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B984609" w:rsidR="053C4FF3" w:rsidRPr="00F63959" w:rsidRDefault="005863E0" w:rsidP="00F63959">
      <w:pPr>
        <w:pStyle w:val="Heading1"/>
      </w:pPr>
      <w:r>
        <w:t>Reflection</w:t>
      </w:r>
    </w:p>
    <w:p w14:paraId="470008B8" w14:textId="271DB391" w:rsidR="00F33FDE" w:rsidRDefault="004D0057" w:rsidP="00F33FDE">
      <w:r>
        <w:t xml:space="preserve">Students will use </w:t>
      </w:r>
      <w:r w:rsidR="00EE1950">
        <w:t>Amplify Classroom</w:t>
      </w:r>
      <w:r>
        <w:t xml:space="preserve"> to explore the effects of replacing </w:t>
      </w:r>
      <m:oMath>
        <m:r>
          <w:rPr>
            <w:rFonts w:ascii="Cambria Math" w:hAnsi="Cambria Math"/>
          </w:rPr>
          <m:t>x</m:t>
        </m:r>
      </m:oMath>
      <w:r>
        <w:rPr>
          <w:rFonts w:eastAsiaTheme="minorEastAsia"/>
        </w:rPr>
        <w:t xml:space="preserve"> with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with </w:t>
      </w:r>
      <m:oMath>
        <m:r>
          <w:rPr>
            <w:rFonts w:ascii="Cambria Math" w:eastAsiaTheme="minorEastAsia" w:hAnsi="Cambria Math"/>
          </w:rPr>
          <m:t>-y</m:t>
        </m:r>
      </m:oMath>
      <w:r>
        <w:rPr>
          <w:rFonts w:eastAsiaTheme="minorEastAsia"/>
        </w:rPr>
        <w:t xml:space="preserve"> </w:t>
      </w:r>
      <w:r w:rsidR="00D47735">
        <w:rPr>
          <w:rFonts w:eastAsiaTheme="minorEastAsia"/>
        </w:rPr>
        <w:t>i</w:t>
      </w:r>
      <w:r>
        <w:rPr>
          <w:rFonts w:eastAsiaTheme="minorEastAsia"/>
        </w:rPr>
        <w:t xml:space="preserve">n the equation </w:t>
      </w:r>
      <w:r w:rsidR="00780E59">
        <w:rPr>
          <w:rFonts w:eastAsiaTheme="minorEastAsia"/>
        </w:rPr>
        <w:t>of a graph. They will have an opportunity to practi</w:t>
      </w:r>
      <w:r w:rsidR="0010737B">
        <w:rPr>
          <w:rFonts w:eastAsiaTheme="minorEastAsia"/>
        </w:rPr>
        <w:t>s</w:t>
      </w:r>
      <w:r w:rsidR="00780E59">
        <w:rPr>
          <w:rFonts w:eastAsiaTheme="minorEastAsia"/>
        </w:rPr>
        <w:t xml:space="preserve">e sketching and writing equations of reflected graphs before applying their understanding </w:t>
      </w:r>
      <w:r w:rsidR="002915D7">
        <w:rPr>
          <w:rFonts w:eastAsiaTheme="minorEastAsia"/>
        </w:rPr>
        <w:t xml:space="preserve">to </w:t>
      </w:r>
      <w:r w:rsidR="00780E59">
        <w:rPr>
          <w:rFonts w:eastAsiaTheme="minorEastAsia"/>
        </w:rPr>
        <w:t>a piecewise defined function.</w:t>
      </w:r>
    </w:p>
    <w:p w14:paraId="763601FE" w14:textId="293F09F0" w:rsidR="00A070D4" w:rsidRPr="005E7B88" w:rsidRDefault="00A070D4" w:rsidP="00F33FDE">
      <w:pPr>
        <w:pStyle w:val="FeatureBox2"/>
      </w:pPr>
      <w:r>
        <w:t xml:space="preserve">Students will need at least one digital device per pair to interact with </w:t>
      </w:r>
      <w:r w:rsidR="00EE1950">
        <w:t>Amplify Classroom</w:t>
      </w:r>
      <w:r w:rsidR="00322F19">
        <w:t xml:space="preserve"> </w:t>
      </w:r>
      <w:r w:rsidR="00BB349F">
        <w:t>dur</w:t>
      </w:r>
      <w:r>
        <w:t>ing this lesson.</w:t>
      </w:r>
    </w:p>
    <w:p w14:paraId="531BF1E6" w14:textId="68C5B375" w:rsidR="00A51D10" w:rsidRPr="00CE6CDC" w:rsidRDefault="00A51D10" w:rsidP="008C6A6C">
      <w:pPr>
        <w:pStyle w:val="Heading2"/>
      </w:pPr>
      <w:r>
        <w:t>Learning intention</w:t>
      </w:r>
    </w:p>
    <w:p w14:paraId="7921FBAC" w14:textId="76A1313E" w:rsidR="00D01CAE" w:rsidRDefault="00966B73" w:rsidP="003102C3">
      <w:pPr>
        <w:pStyle w:val="ListBullet"/>
        <w:rPr>
          <w:lang w:eastAsia="zh-CN"/>
        </w:rPr>
      </w:pPr>
      <w:r>
        <w:rPr>
          <w:lang w:eastAsia="zh-CN"/>
        </w:rPr>
        <w:t xml:space="preserve">To understand how </w:t>
      </w:r>
      <w:r w:rsidR="00917D3E">
        <w:rPr>
          <w:lang w:eastAsia="zh-CN"/>
        </w:rPr>
        <w:t xml:space="preserve">to reflect a graph across the </w:t>
      </w:r>
      <m:oMath>
        <m:r>
          <w:rPr>
            <w:rFonts w:ascii="Cambria Math" w:hAnsi="Cambria Math"/>
            <w:lang w:eastAsia="zh-CN"/>
          </w:rPr>
          <m:t>x</m:t>
        </m:r>
      </m:oMath>
      <w:r w:rsidR="00917D3E">
        <w:rPr>
          <w:rFonts w:eastAsiaTheme="minorEastAsia"/>
          <w:lang w:eastAsia="zh-CN"/>
        </w:rPr>
        <w:t xml:space="preserve"> and </w:t>
      </w:r>
      <m:oMath>
        <m:r>
          <w:rPr>
            <w:rFonts w:ascii="Cambria Math" w:eastAsiaTheme="minorEastAsia" w:hAnsi="Cambria Math"/>
            <w:lang w:eastAsia="zh-CN"/>
          </w:rPr>
          <m:t>y</m:t>
        </m:r>
      </m:oMath>
      <w:r w:rsidR="00917D3E">
        <w:rPr>
          <w:rFonts w:eastAsiaTheme="minorEastAsia"/>
          <w:lang w:eastAsia="zh-CN"/>
        </w:rPr>
        <w:t>-axis</w:t>
      </w:r>
      <w:r w:rsidR="001E7E92">
        <w:rPr>
          <w:lang w:eastAsia="zh-CN"/>
        </w:rPr>
        <w:t>.</w:t>
      </w:r>
    </w:p>
    <w:p w14:paraId="31580410" w14:textId="77777777" w:rsidR="00A51D10" w:rsidRDefault="00A51D10" w:rsidP="008C6A6C">
      <w:pPr>
        <w:pStyle w:val="Heading2"/>
      </w:pPr>
      <w:r>
        <w:t>Success criteria</w:t>
      </w:r>
    </w:p>
    <w:p w14:paraId="685DDC3C" w14:textId="2AC2B27C" w:rsidR="00A51D10" w:rsidRPr="00966B73" w:rsidRDefault="00D01CAE" w:rsidP="00165B83">
      <w:pPr>
        <w:pStyle w:val="ListBullet"/>
      </w:pPr>
      <w:r>
        <w:t xml:space="preserve">I can </w:t>
      </w:r>
      <w:r w:rsidR="00463B10">
        <w:t xml:space="preserve">describe the effect on a graph when </w:t>
      </w:r>
      <m:oMath>
        <m:r>
          <w:rPr>
            <w:rFonts w:ascii="Cambria Math" w:hAnsi="Cambria Math"/>
          </w:rPr>
          <m:t>x</m:t>
        </m:r>
      </m:oMath>
      <w:r w:rsidR="00463B10">
        <w:rPr>
          <w:rFonts w:eastAsiaTheme="minorEastAsia"/>
        </w:rPr>
        <w:t xml:space="preserve"> is replaced with </w:t>
      </w:r>
      <m:oMath>
        <m:r>
          <w:rPr>
            <w:rFonts w:ascii="Cambria Math" w:eastAsiaTheme="minorEastAsia" w:hAnsi="Cambria Math"/>
          </w:rPr>
          <m:t>-x</m:t>
        </m:r>
      </m:oMath>
      <w:r w:rsidR="00463B10">
        <w:rPr>
          <w:rFonts w:eastAsiaTheme="minorEastAsia"/>
        </w:rPr>
        <w:t xml:space="preserve"> or </w:t>
      </w:r>
      <m:oMath>
        <m:r>
          <w:rPr>
            <w:rFonts w:ascii="Cambria Math" w:eastAsiaTheme="minorEastAsia" w:hAnsi="Cambria Math"/>
          </w:rPr>
          <m:t>y</m:t>
        </m:r>
      </m:oMath>
      <w:r w:rsidR="00463B10">
        <w:rPr>
          <w:rFonts w:eastAsiaTheme="minorEastAsia"/>
        </w:rPr>
        <w:t xml:space="preserve"> is replaced with </w:t>
      </w:r>
      <m:oMath>
        <m:r>
          <w:rPr>
            <w:rFonts w:ascii="Cambria Math" w:eastAsiaTheme="minorEastAsia" w:hAnsi="Cambria Math"/>
          </w:rPr>
          <m:t>-y</m:t>
        </m:r>
      </m:oMath>
      <w:r w:rsidR="00463B10">
        <w:rPr>
          <w:rFonts w:eastAsiaTheme="minorEastAsia"/>
        </w:rPr>
        <w:t>.</w:t>
      </w:r>
    </w:p>
    <w:p w14:paraId="228EA04C" w14:textId="175E2F15" w:rsidR="00D01CAE" w:rsidRDefault="00D01CAE" w:rsidP="00D01CAE">
      <w:pPr>
        <w:pStyle w:val="ListBullet"/>
      </w:pPr>
      <w:r>
        <w:t xml:space="preserve">I can </w:t>
      </w:r>
      <w:r w:rsidR="00B90A18">
        <w:t>reflect a graph along</w:t>
      </w:r>
      <w:r w:rsidR="00076127">
        <w:t xml:space="preserve"> the</w:t>
      </w:r>
      <w:r w:rsidR="00B90A18">
        <w:t xml:space="preserve"> appropriate ax</w:t>
      </w:r>
      <w:r w:rsidR="00076127">
        <w:t>i</w:t>
      </w:r>
      <w:r w:rsidR="00B90A18">
        <w:t>s</w:t>
      </w:r>
      <w:r w:rsidR="00F8419A">
        <w:t>.</w:t>
      </w:r>
    </w:p>
    <w:p w14:paraId="0301DF94" w14:textId="2201EACA" w:rsidR="00E24EBB" w:rsidRDefault="00D01CAE" w:rsidP="003244D8">
      <w:pPr>
        <w:pStyle w:val="ListBullet"/>
      </w:pPr>
      <w:r>
        <w:t xml:space="preserve">I can </w:t>
      </w:r>
      <w:r w:rsidR="00B90A18">
        <w:t xml:space="preserve">state the domain and range of a reflected </w:t>
      </w:r>
      <w:r w:rsidR="00653B6E">
        <w:t>equation</w:t>
      </w:r>
      <w:r w:rsidR="00F8419A">
        <w:t>.</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8C6A6C">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3E9904AD"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8C6A6C">
      <w:pPr>
        <w:pStyle w:val="Heading2"/>
        <w:rPr>
          <w:szCs w:val="36"/>
        </w:rPr>
      </w:pPr>
      <w:r>
        <w:t>Content</w:t>
      </w:r>
    </w:p>
    <w:p w14:paraId="01E0BEEB" w14:textId="578E81C2" w:rsidR="000520A3" w:rsidRDefault="00193602" w:rsidP="008C6A6C">
      <w:pPr>
        <w:pStyle w:val="Heading3"/>
      </w:pPr>
      <w:r>
        <w:t>Graph transformations</w:t>
      </w:r>
    </w:p>
    <w:p w14:paraId="204D07D3" w14:textId="2A290DE2" w:rsidR="008B5690" w:rsidRPr="008B5690" w:rsidRDefault="008B5690" w:rsidP="008B5690">
      <w:pPr>
        <w:pStyle w:val="ListBullet"/>
      </w:pPr>
      <w:r w:rsidRPr="008B5690">
        <w:t xml:space="preserve">Establish using graphing applications that replacing </w:t>
      </w:r>
      <m:oMath>
        <m:r>
          <w:rPr>
            <w:rFonts w:ascii="Cambria Math" w:hAnsi="Cambria Math"/>
          </w:rPr>
          <m:t>x</m:t>
        </m:r>
      </m:oMath>
      <w:r w:rsidRPr="008B5690">
        <w:t xml:space="preserve"> by </w:t>
      </w:r>
      <m:oMath>
        <m:r>
          <w:rPr>
            <w:rFonts w:ascii="Cambria Math" w:hAnsi="Cambria Math"/>
          </w:rPr>
          <m:t>-x</m:t>
        </m:r>
      </m:oMath>
      <w:r w:rsidRPr="008B5690">
        <w:t xml:space="preserve"> in the equation of a graph corresponds to the reflection of the graph in the </w:t>
      </w:r>
      <m:oMath>
        <m:r>
          <w:rPr>
            <w:rFonts w:ascii="Cambria Math" w:hAnsi="Cambria Math"/>
          </w:rPr>
          <m:t>y</m:t>
        </m:r>
      </m:oMath>
      <w:r w:rsidRPr="008B5690">
        <w:t xml:space="preserve">-axis, and that replacing </w:t>
      </w:r>
      <m:oMath>
        <m:r>
          <w:rPr>
            <w:rFonts w:ascii="Cambria Math" w:hAnsi="Cambria Math"/>
          </w:rPr>
          <m:t>y</m:t>
        </m:r>
      </m:oMath>
      <w:r w:rsidRPr="008B5690">
        <w:t xml:space="preserve"> by </w:t>
      </w:r>
      <m:oMath>
        <m:r>
          <w:rPr>
            <w:rFonts w:ascii="Cambria Math" w:hAnsi="Cambria Math"/>
          </w:rPr>
          <m:t>-y</m:t>
        </m:r>
      </m:oMath>
      <w:r w:rsidRPr="008B5690">
        <w:t xml:space="preserve"> corresponds to a reflection in the </w:t>
      </w:r>
      <m:oMath>
        <m:r>
          <w:rPr>
            <w:rFonts w:ascii="Cambria Math" w:hAnsi="Cambria Math"/>
          </w:rPr>
          <m:t>x</m:t>
        </m:r>
      </m:oMath>
      <w:r w:rsidRPr="008B5690">
        <w:t>-axis</w:t>
      </w:r>
    </w:p>
    <w:p w14:paraId="31848AFA" w14:textId="598F39BC" w:rsidR="00C12AC4" w:rsidRPr="00C12AC4" w:rsidRDefault="00C12AC4" w:rsidP="006C67CA">
      <w:pPr>
        <w:pStyle w:val="Imageattributioncaption"/>
        <w:rPr>
          <w:szCs w:val="22"/>
        </w:rPr>
      </w:pPr>
      <w:hyperlink r:id="rId8" w:history="1">
        <w:r w:rsidRPr="00C12AC4">
          <w:rPr>
            <w:rStyle w:val="Hyperlink"/>
            <w:szCs w:val="22"/>
          </w:rPr>
          <w:t>Mathematics Advanced 11</w:t>
        </w:r>
        <w:r w:rsidR="008C6A6C">
          <w:rPr>
            <w:rStyle w:val="Hyperlink"/>
            <w:szCs w:val="22"/>
          </w:rPr>
          <w:t>–</w:t>
        </w:r>
        <w:r w:rsidRPr="00C12AC4">
          <w:rPr>
            <w:rStyle w:val="Hyperlink"/>
            <w:szCs w:val="22"/>
          </w:rPr>
          <w:t>12 Syllabus</w:t>
        </w:r>
      </w:hyperlink>
      <w:r w:rsidR="00BF7CB5">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47CE373D"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3A091D">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5092"/>
        <w:gridCol w:w="3129"/>
        <w:gridCol w:w="3641"/>
      </w:tblGrid>
      <w:tr w:rsidR="009B4D45" w14:paraId="7609617C" w14:textId="77777777" w:rsidTr="002B1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1790453" w14:textId="77777777" w:rsidR="009B4D45" w:rsidRDefault="009B4D45" w:rsidP="0072011E">
            <w:r>
              <w:t>Section</w:t>
            </w:r>
          </w:p>
        </w:tc>
        <w:tc>
          <w:tcPr>
            <w:tcW w:w="5092"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4CA433D0" w14:textId="4755BE96"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3A091D">
              <w:t>ies</w:t>
            </w:r>
          </w:p>
        </w:tc>
        <w:tc>
          <w:tcPr>
            <w:tcW w:w="3641"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FD6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48F5AD6" w14:textId="77777777" w:rsidR="009B4D45" w:rsidRPr="00113289" w:rsidRDefault="009B4D45" w:rsidP="00FD684D">
            <w:pPr>
              <w:spacing w:line="276" w:lineRule="auto"/>
              <w:rPr>
                <w:b w:val="0"/>
                <w:bCs/>
              </w:rPr>
            </w:pPr>
            <w:r w:rsidRPr="00113289">
              <w:rPr>
                <w:bCs/>
              </w:rPr>
              <w:t>Activating prior knowledge</w:t>
            </w:r>
          </w:p>
        </w:tc>
        <w:tc>
          <w:tcPr>
            <w:tcW w:w="5092" w:type="dxa"/>
          </w:tcPr>
          <w:p w14:paraId="6A9CB6FB" w14:textId="1114D8C1" w:rsidR="009B4D45" w:rsidRDefault="00A712EF" w:rsidP="00FD684D">
            <w:pPr>
              <w:spacing w:line="276" w:lineRule="auto"/>
              <w:cnfStyle w:val="000000100000" w:firstRow="0" w:lastRow="0" w:firstColumn="0" w:lastColumn="0" w:oddVBand="0" w:evenVBand="0" w:oddHBand="1" w:evenHBand="0" w:firstRowFirstColumn="0" w:firstRowLastColumn="0" w:lastRowFirstColumn="0" w:lastRowLastColumn="0"/>
            </w:pPr>
            <w:r>
              <w:t>Us</w:t>
            </w:r>
            <w:r w:rsidR="001F7F7A">
              <w:t>e</w:t>
            </w:r>
            <w:r>
              <w:t xml:space="preserve"> slide 4 of the PowerPoint</w:t>
            </w:r>
            <w:r w:rsidR="008B1D72">
              <w:t xml:space="preserve"> </w:t>
            </w:r>
            <w:r w:rsidR="001F7F7A" w:rsidRPr="00BF7CB5">
              <w:rPr>
                <w:i/>
                <w:iCs/>
              </w:rPr>
              <w:t>Reflection</w:t>
            </w:r>
            <w:r w:rsidR="001F7F7A">
              <w:t xml:space="preserve"> </w:t>
            </w:r>
            <w:r w:rsidR="008B1D72">
              <w:t xml:space="preserve">for </w:t>
            </w:r>
            <w:r>
              <w:t xml:space="preserve">students </w:t>
            </w:r>
            <w:r w:rsidR="008B1D72">
              <w:t xml:space="preserve">to </w:t>
            </w:r>
            <w:r>
              <w:t xml:space="preserve">determine if a given function is odd or even algebraically before observing that an even function remains unchanged when reflected across the </w:t>
            </w:r>
            <m:oMath>
              <m:r>
                <w:rPr>
                  <w:rFonts w:ascii="Cambria Math" w:hAnsi="Cambria Math"/>
                </w:rPr>
                <m:t>y</m:t>
              </m:r>
            </m:oMath>
            <w:r>
              <w:rPr>
                <w:rFonts w:eastAsiaTheme="minorEastAsia"/>
              </w:rPr>
              <w:t>-axis.</w:t>
            </w:r>
          </w:p>
        </w:tc>
        <w:tc>
          <w:tcPr>
            <w:tcW w:w="3129" w:type="dxa"/>
          </w:tcPr>
          <w:p w14:paraId="00CCB252" w14:textId="77777777" w:rsidR="009B4D45" w:rsidRDefault="00A712EF" w:rsidP="00FD684D">
            <w:pPr>
              <w:spacing w:line="276" w:lineRule="auto"/>
              <w:cnfStyle w:val="000000100000" w:firstRow="0" w:lastRow="0" w:firstColumn="0" w:lastColumn="0" w:oddVBand="0" w:evenVBand="0" w:oddHBand="1" w:evenHBand="0" w:firstRowFirstColumn="0" w:firstRowLastColumn="0" w:lastRowFirstColumn="0" w:lastRowLastColumn="0"/>
            </w:pPr>
            <w:r>
              <w:t>Mini whiteboards</w:t>
            </w:r>
          </w:p>
          <w:p w14:paraId="1924A2F6" w14:textId="4016E000" w:rsidR="00A712EF" w:rsidRDefault="00A712EF" w:rsidP="00FD684D">
            <w:pPr>
              <w:spacing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3641" w:type="dxa"/>
          </w:tcPr>
          <w:p w14:paraId="2D8C80CC" w14:textId="73C96790" w:rsidR="009B4D45" w:rsidRDefault="0092337D" w:rsidP="00FD684D">
            <w:pPr>
              <w:spacing w:line="276" w:lineRule="auto"/>
              <w:cnfStyle w:val="000000100000" w:firstRow="0" w:lastRow="0" w:firstColumn="0" w:lastColumn="0" w:oddVBand="0" w:evenVBand="0" w:oddHBand="1" w:evenHBand="0" w:firstRowFirstColumn="0" w:firstRowLastColumn="0" w:lastRowFirstColumn="0" w:lastRowLastColumn="0"/>
            </w:pPr>
            <w:r>
              <w:t xml:space="preserve">Use student understanding of the definition of </w:t>
            </w:r>
            <w:r w:rsidR="00DC08F2">
              <w:t>an</w:t>
            </w:r>
            <w:r>
              <w:t xml:space="preserve"> even function and a graph that is unchanged to </w:t>
            </w:r>
            <w:r w:rsidR="00514673">
              <w:t>introduce reflections and connect it to prior knowledge.</w:t>
            </w:r>
          </w:p>
        </w:tc>
      </w:tr>
      <w:tr w:rsidR="009B4D45" w14:paraId="74C1E12D" w14:textId="77777777" w:rsidTr="00FD6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9B51A6E" w14:textId="77777777" w:rsidR="009B4D45" w:rsidRPr="00113289" w:rsidRDefault="009B4D45" w:rsidP="00FD684D">
            <w:pPr>
              <w:spacing w:before="100" w:line="276" w:lineRule="auto"/>
              <w:rPr>
                <w:b w:val="0"/>
                <w:bCs/>
              </w:rPr>
            </w:pPr>
            <w:r w:rsidRPr="00113289">
              <w:rPr>
                <w:bCs/>
              </w:rPr>
              <w:t>Connecting learning</w:t>
            </w:r>
          </w:p>
        </w:tc>
        <w:tc>
          <w:tcPr>
            <w:tcW w:w="5092" w:type="dxa"/>
          </w:tcPr>
          <w:p w14:paraId="63C3DD3B" w14:textId="0E74E000" w:rsidR="009B4D45" w:rsidRDefault="00360CC9" w:rsidP="00FD684D">
            <w:pPr>
              <w:spacing w:line="276" w:lineRule="auto"/>
              <w:cnfStyle w:val="000000010000" w:firstRow="0" w:lastRow="0" w:firstColumn="0" w:lastColumn="0" w:oddVBand="0" w:evenVBand="0" w:oddHBand="0" w:evenHBand="1" w:firstRowFirstColumn="0" w:firstRowLastColumn="0" w:lastRowFirstColumn="0" w:lastRowLastColumn="0"/>
            </w:pPr>
            <w:r>
              <w:t xml:space="preserve">Using slide 6, students </w:t>
            </w:r>
            <w:r w:rsidR="006744C4">
              <w:t>consider if a</w:t>
            </w:r>
            <w:r w:rsidR="00BA41F3">
              <w:t xml:space="preserve"> given </w:t>
            </w:r>
            <w:r w:rsidR="006744C4">
              <w:t>function is</w:t>
            </w:r>
            <w:r w:rsidR="00727569">
              <w:t xml:space="preserve"> even and </w:t>
            </w:r>
            <w:r w:rsidR="00C22299">
              <w:t>use the graph to confirm their result. Students then use the Amplify</w:t>
            </w:r>
            <w:r w:rsidR="00A13260">
              <w:t xml:space="preserve"> </w:t>
            </w:r>
            <w:r w:rsidR="001F7F7A">
              <w:t>C</w:t>
            </w:r>
            <w:r w:rsidR="00C22299">
              <w:t>lassroom</w:t>
            </w:r>
            <w:r w:rsidR="00A13260">
              <w:t xml:space="preserve"> (</w:t>
            </w:r>
            <w:hyperlink r:id="rId14" w:history="1">
              <w:r w:rsidR="00EE1950" w:rsidRPr="00FF0866">
                <w:rPr>
                  <w:rStyle w:val="Hyperlink"/>
                </w:rPr>
                <w:t>https://bit.ly/amplify_reflection</w:t>
              </w:r>
            </w:hyperlink>
            <w:r w:rsidR="00A13260">
              <w:t>)</w:t>
            </w:r>
            <w:r w:rsidR="00C22299">
              <w:t xml:space="preserve"> to understand the effect </w:t>
            </w:r>
            <w:r w:rsidR="00D46948">
              <w:rPr>
                <w:rFonts w:eastAsiaTheme="minorEastAsia"/>
              </w:rPr>
              <w:t>on the graph</w:t>
            </w:r>
            <w:r w:rsidR="00D46948">
              <w:t xml:space="preserve"> </w:t>
            </w:r>
            <w:r w:rsidR="00C22299">
              <w:t xml:space="preserve">of replacing </w:t>
            </w:r>
            <m:oMath>
              <m:r>
                <w:rPr>
                  <w:rFonts w:ascii="Cambria Math" w:hAnsi="Cambria Math"/>
                </w:rPr>
                <m:t>x</m:t>
              </m:r>
            </m:oMath>
            <w:r w:rsidR="00C22299">
              <w:rPr>
                <w:rFonts w:eastAsiaTheme="minorEastAsia"/>
              </w:rPr>
              <w:t xml:space="preserve"> with </w:t>
            </w:r>
            <m:oMath>
              <m:r>
                <w:rPr>
                  <w:rFonts w:ascii="Cambria Math" w:eastAsiaTheme="minorEastAsia" w:hAnsi="Cambria Math"/>
                </w:rPr>
                <m:t>-x</m:t>
              </m:r>
            </m:oMath>
            <w:r w:rsidR="00C22299">
              <w:rPr>
                <w:rFonts w:eastAsiaTheme="minorEastAsia"/>
              </w:rPr>
              <w:t xml:space="preserve"> in the equation, including its domain and range. They then repeat this process to determine the effect of replacing </w:t>
            </w:r>
            <m:oMath>
              <m:r>
                <w:rPr>
                  <w:rFonts w:ascii="Cambria Math" w:eastAsiaTheme="minorEastAsia" w:hAnsi="Cambria Math"/>
                </w:rPr>
                <m:t>y</m:t>
              </m:r>
            </m:oMath>
            <w:r w:rsidR="00C22299">
              <w:rPr>
                <w:rFonts w:eastAsiaTheme="minorEastAsia"/>
              </w:rPr>
              <w:t xml:space="preserve"> with </w:t>
            </w:r>
            <m:oMath>
              <m:r>
                <w:rPr>
                  <w:rFonts w:ascii="Cambria Math" w:eastAsiaTheme="minorEastAsia" w:hAnsi="Cambria Math"/>
                </w:rPr>
                <m:t>-y</m:t>
              </m:r>
            </m:oMath>
            <w:r w:rsidR="00C22299">
              <w:rPr>
                <w:rFonts w:eastAsiaTheme="minorEastAsia"/>
              </w:rPr>
              <w:t xml:space="preserve"> in the equation.</w:t>
            </w:r>
          </w:p>
        </w:tc>
        <w:tc>
          <w:tcPr>
            <w:tcW w:w="3129" w:type="dxa"/>
          </w:tcPr>
          <w:p w14:paraId="6C0B0728" w14:textId="0200AB19" w:rsidR="00A5428D" w:rsidRDefault="00A5428D" w:rsidP="00FD684D">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7E1E8ADB" w14:textId="01E92A79" w:rsidR="009B4D45" w:rsidRDefault="005B2635" w:rsidP="00FD684D">
            <w:pPr>
              <w:spacing w:line="276" w:lineRule="auto"/>
              <w:cnfStyle w:val="000000010000" w:firstRow="0" w:lastRow="0" w:firstColumn="0" w:lastColumn="0" w:oddVBand="0" w:evenVBand="0" w:oddHBand="0" w:evenHBand="1" w:firstRowFirstColumn="0" w:firstRowLastColumn="0" w:lastRowFirstColumn="0" w:lastRowLastColumn="0"/>
            </w:pPr>
            <w:r>
              <w:t xml:space="preserve">Explore the effect of replacing </w:t>
            </w:r>
            <m:oMath>
              <m:r>
                <w:rPr>
                  <w:rFonts w:ascii="Cambria Math" w:hAnsi="Cambria Math"/>
                </w:rPr>
                <m:t>x</m:t>
              </m:r>
            </m:oMath>
            <w:r>
              <w:rPr>
                <w:rFonts w:eastAsiaTheme="minorEastAsia"/>
              </w:rPr>
              <w:t xml:space="preserve"> with </w:t>
            </w:r>
            <m:oMath>
              <m:r>
                <w:rPr>
                  <w:rFonts w:ascii="Cambria Math" w:eastAsiaTheme="minorEastAsia" w:hAnsi="Cambria Math"/>
                </w:rPr>
                <m:t>-x</m:t>
              </m:r>
            </m:oMath>
            <w:r>
              <w:rPr>
                <w:rFonts w:eastAsiaTheme="minorEastAsia"/>
              </w:rPr>
              <w:t xml:space="preserve"> as a reflection in terms of the equation, coordinates, graph and domain and range before considering the effect of replacing </w:t>
            </w:r>
            <m:oMath>
              <m:r>
                <w:rPr>
                  <w:rFonts w:ascii="Cambria Math" w:eastAsiaTheme="minorEastAsia" w:hAnsi="Cambria Math"/>
                </w:rPr>
                <m:t>y</m:t>
              </m:r>
            </m:oMath>
            <w:r>
              <w:rPr>
                <w:rFonts w:eastAsiaTheme="minorEastAsia"/>
              </w:rPr>
              <w:t xml:space="preserve"> with </w:t>
            </w:r>
            <m:oMath>
              <m:r>
                <w:rPr>
                  <w:rFonts w:ascii="Cambria Math" w:eastAsiaTheme="minorEastAsia" w:hAnsi="Cambria Math"/>
                </w:rPr>
                <m:t>-y</m:t>
              </m:r>
            </m:oMath>
            <w:r>
              <w:rPr>
                <w:rFonts w:eastAsiaTheme="minorEastAsia"/>
              </w:rPr>
              <w:t>.</w:t>
            </w:r>
          </w:p>
        </w:tc>
      </w:tr>
      <w:tr w:rsidR="009B4D45" w14:paraId="7C542B61" w14:textId="77777777" w:rsidTr="00FD6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CE871A9" w14:textId="77777777" w:rsidR="009B4D45" w:rsidRPr="00113289" w:rsidRDefault="009B4D45" w:rsidP="00FD684D">
            <w:pPr>
              <w:spacing w:before="100" w:line="276" w:lineRule="auto"/>
              <w:rPr>
                <w:b w:val="0"/>
                <w:bCs/>
              </w:rPr>
            </w:pPr>
            <w:r w:rsidRPr="00113289">
              <w:rPr>
                <w:bCs/>
              </w:rPr>
              <w:t>Releasing responsibility</w:t>
            </w:r>
          </w:p>
        </w:tc>
        <w:tc>
          <w:tcPr>
            <w:tcW w:w="5092" w:type="dxa"/>
          </w:tcPr>
          <w:p w14:paraId="0C5D330B" w14:textId="2F5FD3A9" w:rsidR="009B4D45" w:rsidRDefault="00FB6CEE" w:rsidP="00FD684D">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8 to define a reflection </w:t>
            </w:r>
            <w:r w:rsidR="005677B0">
              <w:t xml:space="preserve">before distributing </w:t>
            </w:r>
            <w:hyperlink w:anchor="_Appendix_A" w:history="1">
              <w:r w:rsidR="005677B0" w:rsidRPr="00C83FEE">
                <w:rPr>
                  <w:rStyle w:val="Hyperlink"/>
                  <w:szCs w:val="24"/>
                </w:rPr>
                <w:t>Appendix A</w:t>
              </w:r>
            </w:hyperlink>
            <w:r w:rsidR="005677B0">
              <w:t xml:space="preserve"> to pairs of students for them to match the reflected graph with the original graph. Students then write notes to </w:t>
            </w:r>
            <w:r w:rsidR="001F7F7A">
              <w:t xml:space="preserve">their </w:t>
            </w:r>
            <w:r w:rsidR="005677B0">
              <w:t>future forgetful sel</w:t>
            </w:r>
            <w:r w:rsidR="001F7F7A">
              <w:t>ves</w:t>
            </w:r>
            <w:r w:rsidR="00521AB0">
              <w:t>.</w:t>
            </w:r>
          </w:p>
        </w:tc>
        <w:tc>
          <w:tcPr>
            <w:tcW w:w="3129" w:type="dxa"/>
          </w:tcPr>
          <w:p w14:paraId="6E7BEDE2" w14:textId="4D2A02BD" w:rsidR="009B4D45" w:rsidRDefault="004B7EBF" w:rsidP="00FD684D">
            <w:pPr>
              <w:spacing w:line="276" w:lineRule="auto"/>
              <w:cnfStyle w:val="000000100000" w:firstRow="0" w:lastRow="0" w:firstColumn="0" w:lastColumn="0" w:oddVBand="0" w:evenVBand="0" w:oddHBand="1" w:evenHBand="0" w:firstRowFirstColumn="0" w:firstRowLastColumn="0" w:lastRowFirstColumn="0" w:lastRowLastColumn="0"/>
            </w:pPr>
            <w:r>
              <w:t>Notes to their future forgetful sel</w:t>
            </w:r>
            <w:r w:rsidR="003A091D">
              <w:t>ves</w:t>
            </w:r>
          </w:p>
        </w:tc>
        <w:tc>
          <w:tcPr>
            <w:tcW w:w="3641" w:type="dxa"/>
          </w:tcPr>
          <w:p w14:paraId="2361DC7B" w14:textId="3A5CCF08" w:rsidR="009B4D45" w:rsidRDefault="00521AB0" w:rsidP="00FD684D">
            <w:pPr>
              <w:spacing w:line="276" w:lineRule="auto"/>
              <w:cnfStyle w:val="000000100000" w:firstRow="0" w:lastRow="0" w:firstColumn="0" w:lastColumn="0" w:oddVBand="0" w:evenVBand="0" w:oddHBand="1" w:evenHBand="0" w:firstRowFirstColumn="0" w:firstRowLastColumn="0" w:lastRowFirstColumn="0" w:lastRowLastColumn="0"/>
            </w:pPr>
            <w:r>
              <w:t xml:space="preserve">Define </w:t>
            </w:r>
            <w:r w:rsidR="004B7EBF">
              <w:t>a reflection before i</w:t>
            </w:r>
            <w:r w:rsidR="00722073">
              <w:t>dentify</w:t>
            </w:r>
            <w:r w:rsidR="004B7EBF">
              <w:t>ing</w:t>
            </w:r>
            <w:r w:rsidR="00722073">
              <w:t xml:space="preserve"> </w:t>
            </w:r>
            <w:r w:rsidR="008C3695">
              <w:t>and match</w:t>
            </w:r>
            <w:r w:rsidR="004B7EBF">
              <w:t>ing</w:t>
            </w:r>
            <w:r w:rsidR="008C3695">
              <w:t xml:space="preserve"> reflected graphs with their original graph and write the equation of the reflection.</w:t>
            </w:r>
          </w:p>
        </w:tc>
      </w:tr>
      <w:tr w:rsidR="009B4D45" w14:paraId="063B1A7A" w14:textId="77777777" w:rsidTr="00FD6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4111A21" w14:textId="77777777" w:rsidR="009B4D45" w:rsidRPr="00113289" w:rsidRDefault="009B4D45" w:rsidP="00FD684D">
            <w:pPr>
              <w:spacing w:before="100" w:line="276" w:lineRule="auto"/>
              <w:rPr>
                <w:b w:val="0"/>
                <w:bCs/>
              </w:rPr>
            </w:pPr>
            <w:r w:rsidRPr="00113289">
              <w:rPr>
                <w:bCs/>
              </w:rPr>
              <w:t>Independent practice</w:t>
            </w:r>
          </w:p>
        </w:tc>
        <w:tc>
          <w:tcPr>
            <w:tcW w:w="5092" w:type="dxa"/>
          </w:tcPr>
          <w:p w14:paraId="5F24416C" w14:textId="3A0287BD" w:rsidR="009B4D45" w:rsidRPr="00D0784C" w:rsidRDefault="00D0784C" w:rsidP="00FD684D">
            <w:pPr>
              <w:spacing w:line="276" w:lineRule="auto"/>
              <w:cnfStyle w:val="000000010000" w:firstRow="0" w:lastRow="0" w:firstColumn="0" w:lastColumn="0" w:oddVBand="0" w:evenVBand="0" w:oddHBand="0" w:evenHBand="1" w:firstRowFirstColumn="0" w:firstRowLastColumn="0" w:lastRowFirstColumn="0" w:lastRowLastColumn="0"/>
              <w:rPr>
                <w:rFonts w:ascii="Cambria Math" w:hAnsi="Cambria Math"/>
                <w:i/>
              </w:rPr>
            </w:pPr>
            <w:r>
              <w:t xml:space="preserve">Display slide 10 and distribute </w:t>
            </w:r>
            <w:hyperlink w:anchor="_Appendix_B" w:history="1">
              <w:r w:rsidRPr="002E0176">
                <w:rPr>
                  <w:rStyle w:val="Hyperlink"/>
                  <w:szCs w:val="24"/>
                </w:rPr>
                <w:t>Appendix B</w:t>
              </w:r>
            </w:hyperlink>
            <w:r>
              <w:t xml:space="preserve"> for students to reflect a piecewise function across both the </w:t>
            </w:r>
            <m:oMath>
              <m:r>
                <w:rPr>
                  <w:rFonts w:ascii="Cambria Math" w:hAnsi="Cambria Math"/>
                </w:rPr>
                <m:t>y</m:t>
              </m:r>
            </m:oMath>
            <w:r>
              <w:rPr>
                <w:rFonts w:eastAsiaTheme="minorEastAsia"/>
              </w:rPr>
              <w:t xml:space="preserve">- and </w:t>
            </w:r>
            <m:oMath>
              <m:r>
                <w:rPr>
                  <w:rFonts w:ascii="Cambria Math" w:eastAsiaTheme="minorEastAsia" w:hAnsi="Cambria Math"/>
                </w:rPr>
                <m:t>x</m:t>
              </m:r>
            </m:oMath>
            <w:r>
              <w:rPr>
                <w:rFonts w:eastAsiaTheme="minorEastAsia"/>
              </w:rPr>
              <w:t>-ax</w:t>
            </w:r>
            <w:r w:rsidR="002B24D1">
              <w:rPr>
                <w:rFonts w:eastAsiaTheme="minorEastAsia"/>
              </w:rPr>
              <w:t>e</w:t>
            </w:r>
            <w:r>
              <w:rPr>
                <w:rFonts w:eastAsiaTheme="minorEastAsia"/>
              </w:rPr>
              <w:t>s</w:t>
            </w:r>
            <w:r w:rsidR="00666704">
              <w:rPr>
                <w:rFonts w:eastAsiaTheme="minorEastAsia"/>
              </w:rPr>
              <w:t xml:space="preserve"> to determine the graph and equation. Use slide 11 for students to repeat this with another piecewise function.</w:t>
            </w:r>
          </w:p>
        </w:tc>
        <w:tc>
          <w:tcPr>
            <w:tcW w:w="3129" w:type="dxa"/>
          </w:tcPr>
          <w:p w14:paraId="0CEEB97C" w14:textId="77777777" w:rsidR="009B4D45" w:rsidRDefault="009B4D45" w:rsidP="00FD684D">
            <w:pPr>
              <w:spacing w:line="276" w:lineRule="auto"/>
              <w:cnfStyle w:val="000000010000" w:firstRow="0" w:lastRow="0" w:firstColumn="0" w:lastColumn="0" w:oddVBand="0" w:evenVBand="0" w:oddHBand="0" w:evenHBand="1" w:firstRowFirstColumn="0" w:firstRowLastColumn="0" w:lastRowFirstColumn="0" w:lastRowLastColumn="0"/>
            </w:pPr>
          </w:p>
        </w:tc>
        <w:tc>
          <w:tcPr>
            <w:tcW w:w="3641" w:type="dxa"/>
          </w:tcPr>
          <w:p w14:paraId="3D4E7714" w14:textId="4DC0878E" w:rsidR="009B4D45" w:rsidRDefault="00223D78" w:rsidP="00FD684D">
            <w:pPr>
              <w:spacing w:line="276" w:lineRule="auto"/>
              <w:cnfStyle w:val="000000010000" w:firstRow="0" w:lastRow="0" w:firstColumn="0" w:lastColumn="0" w:oddVBand="0" w:evenVBand="0" w:oddHBand="0" w:evenHBand="1" w:firstRowFirstColumn="0" w:firstRowLastColumn="0" w:lastRowFirstColumn="0" w:lastRowLastColumn="0"/>
            </w:pPr>
            <w:r>
              <w:t xml:space="preserve">Consider a reflection of a piecewise function and the effect of reflecting an equation across both the </w:t>
            </w:r>
            <m:oMath>
              <m:r>
                <w:rPr>
                  <w:rFonts w:ascii="Cambria Math" w:hAnsi="Cambria Math"/>
                </w:rPr>
                <m:t>y</m:t>
              </m:r>
            </m:oMath>
            <w:r>
              <w:rPr>
                <w:rFonts w:eastAsiaTheme="minorEastAsia"/>
              </w:rPr>
              <w:t xml:space="preserve">- and </w:t>
            </w:r>
            <m:oMath>
              <m:r>
                <w:rPr>
                  <w:rFonts w:ascii="Cambria Math" w:eastAsiaTheme="minorEastAsia" w:hAnsi="Cambria Math"/>
                </w:rPr>
                <m:t>x</m:t>
              </m:r>
            </m:oMath>
            <w:r>
              <w:rPr>
                <w:rFonts w:eastAsiaTheme="minorEastAsia"/>
              </w:rPr>
              <w:t>-axis.</w:t>
            </w:r>
          </w:p>
        </w:tc>
      </w:tr>
    </w:tbl>
    <w:p w14:paraId="2473767D" w14:textId="77777777" w:rsidR="009B4D45" w:rsidRPr="00D56D4A" w:rsidRDefault="009B4D45" w:rsidP="009B4D45">
      <w:pPr>
        <w:pStyle w:val="ListBullet"/>
        <w:numPr>
          <w:ilvl w:val="0"/>
          <w:numId w:val="0"/>
        </w:numPr>
        <w:sectPr w:rsidR="009B4D45" w:rsidRPr="00D56D4A" w:rsidSect="008C6A6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BD41429" w:rsidR="00F40DC4" w:rsidRPr="003C2AC4" w:rsidRDefault="00F40DC4" w:rsidP="00F40DC4">
      <w:pPr>
        <w:pStyle w:val="FeatureBox2"/>
      </w:pPr>
      <w:r>
        <w:t xml:space="preserve">Please use the associated PowerPoint </w:t>
      </w:r>
      <w:r w:rsidR="00625E6D">
        <w:rPr>
          <w:i/>
          <w:iCs/>
        </w:rPr>
        <w:t>Reflection</w:t>
      </w:r>
      <w:r>
        <w:t xml:space="preserve"> to display images in this lesson.</w:t>
      </w:r>
    </w:p>
    <w:p w14:paraId="453957C7" w14:textId="2CD31240" w:rsidR="00D01CAE" w:rsidRDefault="00FD5257">
      <w:pPr>
        <w:pStyle w:val="Heading3"/>
        <w:numPr>
          <w:ilvl w:val="2"/>
          <w:numId w:val="1"/>
        </w:numPr>
        <w:ind w:left="0"/>
      </w:pPr>
      <w:r>
        <w:t>Activat</w:t>
      </w:r>
      <w:r w:rsidR="0065706C">
        <w:t>ing</w:t>
      </w:r>
      <w:r>
        <w:t xml:space="preserve"> prior knowledge</w:t>
      </w:r>
    </w:p>
    <w:p w14:paraId="48E7CA6B" w14:textId="439941A2" w:rsidR="0049371C" w:rsidRDefault="00B0686E">
      <w:pPr>
        <w:pStyle w:val="ListNumber"/>
        <w:numPr>
          <w:ilvl w:val="0"/>
          <w:numId w:val="7"/>
        </w:numPr>
      </w:pPr>
      <w:r>
        <w:t xml:space="preserve">Using slide 4 of the PowerPoint, display the </w:t>
      </w:r>
      <w:r w:rsidR="005B727A">
        <w:t xml:space="preserve">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oMath>
      <w:r w:rsidR="0049371C">
        <w:rPr>
          <w:rFonts w:eastAsiaTheme="minorEastAsia"/>
        </w:rPr>
        <w:t xml:space="preserve"> and its graph</w:t>
      </w:r>
      <w:r w:rsidR="00300A9F">
        <w:rPr>
          <w:rFonts w:eastAsiaTheme="minorEastAsia"/>
        </w:rPr>
        <w:t xml:space="preserve">. </w:t>
      </w:r>
      <w:r w:rsidR="0049371C">
        <w:rPr>
          <w:rFonts w:eastAsiaTheme="minorEastAsia"/>
        </w:rPr>
        <w:t>In pairs, using mini whiteboards</w:t>
      </w:r>
      <w:r w:rsidR="00322CC0">
        <w:rPr>
          <w:rFonts w:eastAsiaTheme="minorEastAsia"/>
        </w:rPr>
        <w:t xml:space="preserve"> </w:t>
      </w:r>
      <w:r w:rsidR="00322CC0">
        <w:t>(</w:t>
      </w:r>
      <w:hyperlink r:id="rId15" w:history="1">
        <w:r w:rsidR="00322CC0" w:rsidRPr="00183649">
          <w:rPr>
            <w:rStyle w:val="Hyperlink"/>
          </w:rPr>
          <w:t>bit.ly/miniwhiteboards</w:t>
        </w:r>
      </w:hyperlink>
      <w:r w:rsidR="00322CC0">
        <w:t>)</w:t>
      </w:r>
      <w:r w:rsidR="0049371C">
        <w:rPr>
          <w:rFonts w:eastAsiaTheme="minorEastAsia"/>
        </w:rPr>
        <w:t xml:space="preserve">, have students </w:t>
      </w:r>
      <w:r w:rsidR="001A1599">
        <w:rPr>
          <w:rFonts w:eastAsiaTheme="minorEastAsia"/>
        </w:rPr>
        <w:t>determine</w:t>
      </w:r>
      <w:r w:rsidR="00C61503">
        <w:rPr>
          <w:rFonts w:eastAsiaTheme="minorEastAsia"/>
        </w:rPr>
        <w:t xml:space="preserve"> algebraically</w:t>
      </w:r>
      <w:r w:rsidR="001A1599">
        <w:rPr>
          <w:rFonts w:eastAsiaTheme="minorEastAsia"/>
        </w:rPr>
        <w:t xml:space="preserve"> if the</w:t>
      </w:r>
      <w:r w:rsidR="0049371C">
        <w:rPr>
          <w:rFonts w:eastAsiaTheme="minorEastAsia"/>
        </w:rPr>
        <w:t xml:space="preserve"> </w:t>
      </w:r>
      <w:r w:rsidR="00851441">
        <w:rPr>
          <w:rFonts w:eastAsiaTheme="minorEastAsia"/>
        </w:rPr>
        <w:t>function is e</w:t>
      </w:r>
      <w:r w:rsidR="00FC49CD">
        <w:rPr>
          <w:rFonts w:eastAsiaTheme="minorEastAsia"/>
        </w:rPr>
        <w:t>ven, odd or neither</w:t>
      </w:r>
      <w:r w:rsidR="00851441" w:rsidRPr="00851441">
        <w:t>.</w:t>
      </w:r>
    </w:p>
    <w:p w14:paraId="0FCD11CB" w14:textId="539ACD90" w:rsidR="00851441" w:rsidRDefault="00851441">
      <w:pPr>
        <w:pStyle w:val="ListNumber"/>
        <w:numPr>
          <w:ilvl w:val="0"/>
          <w:numId w:val="7"/>
        </w:numPr>
      </w:pPr>
      <w:r>
        <w:t>In a turn and talk</w:t>
      </w:r>
      <w:r w:rsidR="00322CC0">
        <w:t xml:space="preserve"> </w:t>
      </w:r>
      <w:r w:rsidR="007F409C">
        <w:t>(</w:t>
      </w:r>
      <w:hyperlink r:id="rId16">
        <w:r w:rsidR="007F409C">
          <w:rPr>
            <w:rStyle w:val="Hyperlink"/>
          </w:rPr>
          <w:t>bit.ly/classroomtalkmoves</w:t>
        </w:r>
      </w:hyperlink>
      <w:r w:rsidR="007F409C" w:rsidRPr="009801B0">
        <w:rPr>
          <w:rStyle w:val="Hyperlink"/>
          <w:color w:val="auto"/>
          <w:u w:val="none"/>
        </w:rPr>
        <w:t>)</w:t>
      </w:r>
      <w:r>
        <w:t xml:space="preserve">, </w:t>
      </w:r>
      <w:r w:rsidR="002933CC">
        <w:t xml:space="preserve">ask </w:t>
      </w:r>
      <w:r>
        <w:t xml:space="preserve">students to discuss </w:t>
      </w:r>
      <w:r w:rsidR="00637A50">
        <w:t>some of the features of the graph that indicate it is an even function and how</w:t>
      </w:r>
      <w:r w:rsidR="009801B0">
        <w:t xml:space="preserve"> it relates to the algebra.</w:t>
      </w:r>
    </w:p>
    <w:p w14:paraId="4AB41703" w14:textId="5A7C4334" w:rsidR="00727E53" w:rsidRPr="00727E53" w:rsidRDefault="00727E53" w:rsidP="00727E53">
      <w:pPr>
        <w:pStyle w:val="FeatureBox"/>
      </w:pPr>
      <w:r w:rsidRPr="00D26C78">
        <w:t>Connect the algebraic example to its graph and discuss how the symmetry shown in the graph is reflected in the algebraic solution.</w:t>
      </w:r>
    </w:p>
    <w:p w14:paraId="72DCF784" w14:textId="1DC83138" w:rsidR="0044274E" w:rsidRDefault="00AA4084">
      <w:pPr>
        <w:pStyle w:val="ListNumber"/>
        <w:numPr>
          <w:ilvl w:val="0"/>
          <w:numId w:val="7"/>
        </w:numPr>
      </w:pPr>
      <w:r w:rsidRPr="0044274E">
        <w:rPr>
          <w:rFonts w:eastAsiaTheme="minorEastAsia"/>
        </w:rPr>
        <w:t>Click to animate</w:t>
      </w:r>
      <w:r w:rsidR="00B84D5D" w:rsidRPr="0044274E">
        <w:rPr>
          <w:rFonts w:eastAsiaTheme="minorEastAsia"/>
        </w:rPr>
        <w:t xml:space="preserve"> slide 4 to show</w:t>
      </w:r>
      <w:r w:rsidRPr="0044274E">
        <w:rPr>
          <w:rFonts w:eastAsiaTheme="minorEastAsia"/>
        </w:rPr>
        <w:t xml:space="preserve"> the </w:t>
      </w:r>
      <w:r w:rsidR="00D835D2">
        <w:rPr>
          <w:rFonts w:eastAsiaTheme="minorEastAsia"/>
        </w:rPr>
        <w:t xml:space="preserve">algebraic solution and </w:t>
      </w:r>
      <w:r w:rsidRPr="0044274E">
        <w:rPr>
          <w:rFonts w:eastAsiaTheme="minorEastAsia"/>
        </w:rPr>
        <w:t xml:space="preserve">reflection in the </w:t>
      </w:r>
      <m:oMath>
        <m:r>
          <w:rPr>
            <w:rFonts w:ascii="Cambria Math" w:eastAsiaTheme="minorEastAsia" w:hAnsi="Cambria Math"/>
          </w:rPr>
          <m:t>y</m:t>
        </m:r>
      </m:oMath>
      <w:r w:rsidRPr="00AA4084">
        <w:t>-</w:t>
      </w:r>
      <w:r>
        <w:t>axis</w:t>
      </w:r>
      <w:r w:rsidR="004F4C09">
        <w:t xml:space="preserve"> </w:t>
      </w:r>
      <w:r w:rsidR="00241F28">
        <w:t>to confirm to students that</w:t>
      </w:r>
      <w:r w:rsidR="00A80DBA">
        <w:t xml:space="preserve"> the graph of an even function is unchanged under reflection in the </w:t>
      </w:r>
      <m:oMath>
        <m:r>
          <w:rPr>
            <w:rFonts w:ascii="Cambria Math" w:hAnsi="Cambria Math"/>
          </w:rPr>
          <m:t>y</m:t>
        </m:r>
      </m:oMath>
      <w:r w:rsidR="00A80DBA">
        <w:rPr>
          <w:rFonts w:eastAsiaTheme="minorEastAsia"/>
        </w:rPr>
        <w:t>-axis</w:t>
      </w:r>
      <w:r w:rsidR="0044274E">
        <w:t>.</w:t>
      </w:r>
    </w:p>
    <w:p w14:paraId="75E0C400" w14:textId="205C9392" w:rsidR="00465F3F" w:rsidRDefault="00465F3F" w:rsidP="0044274E">
      <w:pPr>
        <w:pStyle w:val="FeatureBox"/>
      </w:pPr>
      <w:r>
        <w:t xml:space="preserve">Students are familiar with odd and even functions from </w:t>
      </w:r>
      <w:r w:rsidR="00122A63">
        <w:t xml:space="preserve">Lesson 7 – odd and even functions of </w:t>
      </w:r>
      <w:r>
        <w:t xml:space="preserve">Unit 2 – </w:t>
      </w:r>
      <w:r w:rsidR="0008181A">
        <w:t>i</w:t>
      </w:r>
      <w:r>
        <w:t>ntroduction to functions.</w:t>
      </w:r>
    </w:p>
    <w:p w14:paraId="05537C0B" w14:textId="45D9CD3B" w:rsidR="003024CB" w:rsidRDefault="00097721">
      <w:pPr>
        <w:pStyle w:val="Heading3"/>
        <w:numPr>
          <w:ilvl w:val="2"/>
          <w:numId w:val="1"/>
        </w:numPr>
        <w:ind w:left="0"/>
      </w:pPr>
      <w:r>
        <w:t>Connecting learning</w:t>
      </w:r>
    </w:p>
    <w:p w14:paraId="6A693E16" w14:textId="12165EE9" w:rsidR="00A00127" w:rsidRPr="00A00127" w:rsidRDefault="009C576E">
      <w:pPr>
        <w:pStyle w:val="ListNumber"/>
        <w:numPr>
          <w:ilvl w:val="0"/>
          <w:numId w:val="5"/>
        </w:numPr>
      </w:pPr>
      <w:r>
        <w:t xml:space="preserve">Using slide </w:t>
      </w:r>
      <w:r w:rsidR="00983F72">
        <w:t>6</w:t>
      </w:r>
      <w:r>
        <w:t xml:space="preserve">, display the </w:t>
      </w:r>
      <w:r w:rsidR="00297C04">
        <w:t>equation</w:t>
      </w:r>
      <w:r>
        <w:t xml:space="preserv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00A00127">
        <w:rPr>
          <w:rFonts w:eastAsiaTheme="minorEastAsia"/>
        </w:rPr>
        <w:t xml:space="preserve"> and have students determine algebraically if the function is </w:t>
      </w:r>
      <w:r w:rsidR="007C196A">
        <w:rPr>
          <w:rFonts w:eastAsiaTheme="minorEastAsia"/>
        </w:rPr>
        <w:t>even</w:t>
      </w:r>
      <w:r w:rsidR="00A00127">
        <w:rPr>
          <w:rFonts w:eastAsiaTheme="minorEastAsia"/>
        </w:rPr>
        <w:t>.</w:t>
      </w:r>
    </w:p>
    <w:p w14:paraId="79868313" w14:textId="353B47F3" w:rsidR="00D01CAE" w:rsidRPr="002D380D" w:rsidRDefault="001E443F" w:rsidP="00F00A54">
      <w:pPr>
        <w:pStyle w:val="FeatureBox"/>
      </w:pPr>
      <w:r>
        <w:t>Click to animate th</w:t>
      </w:r>
      <w:r w:rsidR="007479B2">
        <w:t>e solution.</w:t>
      </w:r>
    </w:p>
    <w:p w14:paraId="6C6F4886" w14:textId="0F2EF0D4" w:rsidR="0020027A" w:rsidRDefault="00A33CF5" w:rsidP="00E23D70">
      <w:pPr>
        <w:pStyle w:val="ListNumber"/>
      </w:pPr>
      <w:r>
        <w:t>With a</w:t>
      </w:r>
      <w:r w:rsidR="0031516D">
        <w:t xml:space="preserve">t least </w:t>
      </w:r>
      <w:r w:rsidR="00E250E0">
        <w:t>one</w:t>
      </w:r>
      <w:r w:rsidR="0031516D">
        <w:t xml:space="preserve"> device per pair, assign the </w:t>
      </w:r>
      <w:r w:rsidR="00B84E7D">
        <w:t xml:space="preserve">Amplify </w:t>
      </w:r>
      <w:r w:rsidR="0031516D">
        <w:t>activity ‘</w:t>
      </w:r>
      <w:r w:rsidR="00B01548">
        <w:t>Reflection’</w:t>
      </w:r>
      <w:r w:rsidR="007F42A8">
        <w:t xml:space="preserve"> (</w:t>
      </w:r>
      <w:hyperlink r:id="rId17" w:history="1">
        <w:r w:rsidR="00EE1950" w:rsidRPr="00FF0866">
          <w:rPr>
            <w:rStyle w:val="Hyperlink"/>
          </w:rPr>
          <w:t>https://bit.ly/amplify_reflection</w:t>
        </w:r>
      </w:hyperlink>
      <w:r w:rsidR="002E5406">
        <w:t>)</w:t>
      </w:r>
      <w:r w:rsidR="00B01548">
        <w:t xml:space="preserve"> for students to complete</w:t>
      </w:r>
      <w:r w:rsidR="006B1B5C">
        <w:t xml:space="preserve"> and use the pacing feature to restrict students to screens 1–4.</w:t>
      </w:r>
    </w:p>
    <w:p w14:paraId="7C7D1195" w14:textId="03C8B07F" w:rsidR="002D14B2" w:rsidRDefault="003A1128" w:rsidP="002D14B2">
      <w:pPr>
        <w:pStyle w:val="FeatureBox"/>
      </w:pPr>
      <w:r>
        <w:lastRenderedPageBreak/>
        <w:t xml:space="preserve">Before </w:t>
      </w:r>
      <w:r w:rsidR="00E1252A">
        <w:t>using</w:t>
      </w:r>
      <w:r>
        <w:t xml:space="preserve"> this activity, you will need to set up </w:t>
      </w:r>
      <w:r w:rsidR="00122A63">
        <w:t xml:space="preserve">an </w:t>
      </w:r>
      <w:r w:rsidR="00B84E7D">
        <w:t xml:space="preserve">Amplify </w:t>
      </w:r>
      <w:r w:rsidR="00122A63">
        <w:t>C</w:t>
      </w:r>
      <w:r>
        <w:t xml:space="preserve">lassroom </w:t>
      </w:r>
      <w:r w:rsidR="00E42B85" w:rsidRPr="00AA5A29">
        <w:t>(</w:t>
      </w:r>
      <w:hyperlink r:id="rId18" w:history="1">
        <w:r w:rsidR="00E42B85" w:rsidRPr="001946DC">
          <w:rPr>
            <w:rStyle w:val="Hyperlink"/>
          </w:rPr>
          <w:t>bit.ly/create</w:t>
        </w:r>
        <w:r w:rsidR="00EE1950">
          <w:rPr>
            <w:rStyle w:val="Hyperlink"/>
          </w:rPr>
          <w:t>amplify</w:t>
        </w:r>
        <w:r w:rsidR="00E42B85" w:rsidRPr="001946DC">
          <w:rPr>
            <w:rStyle w:val="Hyperlink"/>
          </w:rPr>
          <w:t>classroom</w:t>
        </w:r>
      </w:hyperlink>
      <w:r w:rsidR="00E42B85" w:rsidRPr="00AA5A29">
        <w:t>)</w:t>
      </w:r>
      <w:r w:rsidR="00E42B85">
        <w:t>.</w:t>
      </w:r>
    </w:p>
    <w:p w14:paraId="06D0058C" w14:textId="02ED26C7" w:rsidR="00AF78A5" w:rsidRDefault="000E5FF7" w:rsidP="007F7A44">
      <w:pPr>
        <w:pStyle w:val="ListNumber"/>
      </w:pPr>
      <w:r>
        <w:t xml:space="preserve">Lead a class discussion on how replacing </w:t>
      </w:r>
      <m:oMath>
        <m:r>
          <w:rPr>
            <w:rFonts w:ascii="Cambria Math" w:hAnsi="Cambria Math"/>
          </w:rPr>
          <m:t>x</m:t>
        </m:r>
      </m:oMath>
      <w:r>
        <w:rPr>
          <w:rFonts w:eastAsiaTheme="minorEastAsia"/>
        </w:rPr>
        <w:t xml:space="preserve"> with </w:t>
      </w:r>
      <m:oMath>
        <m:r>
          <w:rPr>
            <w:rFonts w:ascii="Cambria Math" w:eastAsiaTheme="minorEastAsia" w:hAnsi="Cambria Math"/>
          </w:rPr>
          <m:t>-x</m:t>
        </m:r>
      </m:oMath>
      <w:r>
        <w:rPr>
          <w:rFonts w:eastAsiaTheme="minorEastAsia"/>
        </w:rPr>
        <w:t xml:space="preserve"> in an equation affects the graph, using student responses from screen 4 as a starting point.</w:t>
      </w:r>
    </w:p>
    <w:p w14:paraId="3725FEAF" w14:textId="3B7CAE81" w:rsidR="001F3E0B" w:rsidRPr="004748D3" w:rsidRDefault="007F7A44" w:rsidP="001F3E0B">
      <w:pPr>
        <w:pStyle w:val="ListNumber"/>
      </w:pPr>
      <w:r>
        <w:t xml:space="preserve">Extend </w:t>
      </w:r>
      <w:r w:rsidR="000A5461">
        <w:t>the pacing to screens 5–</w:t>
      </w:r>
      <w:r w:rsidR="00F42335">
        <w:t>8</w:t>
      </w:r>
      <w:r w:rsidR="000A5461">
        <w:t xml:space="preserve"> for students to </w:t>
      </w:r>
      <w:r w:rsidR="009652B8">
        <w:t>sketch</w:t>
      </w:r>
      <w:r w:rsidR="004748D3">
        <w:t xml:space="preserve"> and write</w:t>
      </w:r>
      <w:r w:rsidR="009652B8">
        <w:t xml:space="preserve"> the equation of </w:t>
      </w:r>
      <w:r w:rsidR="004748D3">
        <w:t xml:space="preserve">the graph when it is reflected across the </w:t>
      </w:r>
      <m:oMath>
        <m:r>
          <w:rPr>
            <w:rFonts w:ascii="Cambria Math" w:hAnsi="Cambria Math"/>
          </w:rPr>
          <m:t>y</m:t>
        </m:r>
      </m:oMath>
      <w:r w:rsidR="004748D3">
        <w:rPr>
          <w:rFonts w:eastAsiaTheme="minorEastAsia"/>
        </w:rPr>
        <w:t>-axis</w:t>
      </w:r>
      <w:r w:rsidR="000A5461">
        <w:rPr>
          <w:rFonts w:eastAsiaTheme="minorEastAsia"/>
        </w:rPr>
        <w:t>.</w:t>
      </w:r>
    </w:p>
    <w:p w14:paraId="25E57004" w14:textId="613208F5" w:rsidR="00784344" w:rsidRPr="00784344" w:rsidRDefault="00784344" w:rsidP="001F3E0B">
      <w:pPr>
        <w:pStyle w:val="ListNumber"/>
      </w:pPr>
      <w:r>
        <w:t xml:space="preserve">Lead a class discussion on how </w:t>
      </w:r>
      <w:r w:rsidR="00E56414">
        <w:t xml:space="preserve">the coordinates and equation changes when it is reflected across the </w:t>
      </w:r>
      <m:oMath>
        <m:r>
          <w:rPr>
            <w:rFonts w:ascii="Cambria Math" w:hAnsi="Cambria Math"/>
          </w:rPr>
          <m:t>y</m:t>
        </m:r>
      </m:oMath>
      <w:r w:rsidR="00E56414">
        <w:rPr>
          <w:rFonts w:eastAsiaTheme="minorEastAsia"/>
        </w:rPr>
        <w:t xml:space="preserve">-axis, using student responses </w:t>
      </w:r>
      <w:r w:rsidR="00B52011">
        <w:rPr>
          <w:rFonts w:eastAsiaTheme="minorEastAsia"/>
        </w:rPr>
        <w:t>from</w:t>
      </w:r>
      <w:r w:rsidR="00E56414">
        <w:rPr>
          <w:rFonts w:eastAsiaTheme="minorEastAsia"/>
        </w:rPr>
        <w:t xml:space="preserve"> screen 8 as a starting point.</w:t>
      </w:r>
    </w:p>
    <w:p w14:paraId="2A76456D" w14:textId="518E0D79" w:rsidR="009D3D9D" w:rsidRPr="001F3E0B" w:rsidRDefault="009D3D9D" w:rsidP="001F3E0B">
      <w:pPr>
        <w:pStyle w:val="ListNumber"/>
      </w:pPr>
      <w:r>
        <w:rPr>
          <w:rFonts w:eastAsiaTheme="minorEastAsia"/>
        </w:rPr>
        <w:t>Extend the pacing to screens 9</w:t>
      </w:r>
      <w:r w:rsidR="008773E1">
        <w:rPr>
          <w:rFonts w:eastAsiaTheme="minorEastAsia"/>
        </w:rPr>
        <w:t>–</w:t>
      </w:r>
      <w:r>
        <w:rPr>
          <w:rFonts w:eastAsiaTheme="minorEastAsia"/>
        </w:rPr>
        <w:t xml:space="preserve">11 for students to explore the </w:t>
      </w:r>
      <w:r w:rsidR="00D40435">
        <w:rPr>
          <w:rFonts w:eastAsiaTheme="minorEastAsia"/>
        </w:rPr>
        <w:t xml:space="preserve">effect of a reflection </w:t>
      </w:r>
      <w:r w:rsidR="008D10F6">
        <w:rPr>
          <w:rFonts w:eastAsiaTheme="minorEastAsia"/>
        </w:rPr>
        <w:t xml:space="preserve">across the </w:t>
      </w:r>
      <m:oMath>
        <m:r>
          <w:rPr>
            <w:rFonts w:ascii="Cambria Math" w:eastAsiaTheme="minorEastAsia" w:hAnsi="Cambria Math"/>
          </w:rPr>
          <m:t>y</m:t>
        </m:r>
      </m:oMath>
      <w:r w:rsidR="008D10F6">
        <w:rPr>
          <w:rFonts w:eastAsiaTheme="minorEastAsia"/>
        </w:rPr>
        <w:t xml:space="preserve">-axis </w:t>
      </w:r>
      <w:r w:rsidR="00A85307">
        <w:rPr>
          <w:rFonts w:eastAsiaTheme="minorEastAsia"/>
        </w:rPr>
        <w:t>on the domain and range of a graph.</w:t>
      </w:r>
    </w:p>
    <w:p w14:paraId="666B2A7F" w14:textId="348C5BD6" w:rsidR="008A2B7C" w:rsidRPr="008A2B7C" w:rsidRDefault="008A2B7C" w:rsidP="007F7A44">
      <w:pPr>
        <w:pStyle w:val="ListNumber"/>
      </w:pPr>
      <w:r>
        <w:t xml:space="preserve">Use the Pose-Pause-Pounce-Bounce questioning strategy </w:t>
      </w:r>
      <w:r w:rsidR="00B52011">
        <w:rPr>
          <w:rFonts w:eastAsia="Arial"/>
        </w:rPr>
        <w:t>(</w:t>
      </w:r>
      <w:r w:rsidR="00A5428D" w:rsidRPr="5A662C82">
        <w:rPr>
          <w:rFonts w:eastAsia="Arial"/>
        </w:rPr>
        <w:t>PDF 557</w:t>
      </w:r>
      <w:r w:rsidR="00B52011">
        <w:rPr>
          <w:rFonts w:eastAsia="Arial"/>
        </w:rPr>
        <w:t> </w:t>
      </w:r>
      <w:r w:rsidR="00A5428D" w:rsidRPr="5A662C82">
        <w:rPr>
          <w:rFonts w:eastAsia="Arial"/>
        </w:rPr>
        <w:t>KB</w:t>
      </w:r>
      <w:r w:rsidR="00B52011">
        <w:rPr>
          <w:rFonts w:eastAsia="Arial"/>
        </w:rPr>
        <w:t>)</w:t>
      </w:r>
      <w:r w:rsidR="00A5428D" w:rsidRPr="5A662C82">
        <w:rPr>
          <w:rFonts w:eastAsia="Arial"/>
        </w:rPr>
        <w:t xml:space="preserve"> (</w:t>
      </w:r>
      <w:hyperlink r:id="rId19">
        <w:r w:rsidR="00A5428D" w:rsidRPr="5A662C82">
          <w:rPr>
            <w:rStyle w:val="Hyperlink"/>
          </w:rPr>
          <w:t>bit.ly/posepausepouncebounce</w:t>
        </w:r>
      </w:hyperlink>
      <w:r w:rsidR="00A5428D" w:rsidRPr="5A662C82">
        <w:rPr>
          <w:rFonts w:eastAsia="Arial"/>
        </w:rPr>
        <w:t>)</w:t>
      </w:r>
      <w:r w:rsidR="00A5428D">
        <w:rPr>
          <w:rFonts w:eastAsia="Arial"/>
        </w:rPr>
        <w:t xml:space="preserve"> </w:t>
      </w:r>
      <w:r>
        <w:t xml:space="preserve">to lead a class discussion around </w:t>
      </w:r>
      <w:r w:rsidR="00B619CB">
        <w:t xml:space="preserve">how the features of </w:t>
      </w:r>
      <w:r w:rsidR="00AF78A5">
        <w:t xml:space="preserve">the domain and range change </w:t>
      </w:r>
      <w:r w:rsidR="005C135D">
        <w:t xml:space="preserve">when a graph is reflected across the </w:t>
      </w:r>
      <m:oMath>
        <m:r>
          <w:rPr>
            <w:rFonts w:ascii="Cambria Math" w:hAnsi="Cambria Math"/>
          </w:rPr>
          <m:t>y</m:t>
        </m:r>
      </m:oMath>
      <w:r w:rsidR="005C135D">
        <w:rPr>
          <w:rFonts w:eastAsiaTheme="minorEastAsia"/>
        </w:rPr>
        <w:t>-axis.</w:t>
      </w:r>
    </w:p>
    <w:p w14:paraId="48086912" w14:textId="696032D4" w:rsidR="007B3317" w:rsidRPr="0095655E" w:rsidRDefault="004777A0" w:rsidP="007F7A44">
      <w:pPr>
        <w:pStyle w:val="ListNumber"/>
      </w:pPr>
      <w:r>
        <w:rPr>
          <w:rFonts w:eastAsiaTheme="minorEastAsia"/>
        </w:rPr>
        <w:t>Extend pacing to screen</w:t>
      </w:r>
      <w:r w:rsidR="00C8704F">
        <w:rPr>
          <w:rFonts w:eastAsiaTheme="minorEastAsia"/>
        </w:rPr>
        <w:t>s 1</w:t>
      </w:r>
      <w:r w:rsidR="00440255">
        <w:rPr>
          <w:rFonts w:eastAsiaTheme="minorEastAsia"/>
        </w:rPr>
        <w:t>2</w:t>
      </w:r>
      <w:r w:rsidR="00C8704F">
        <w:rPr>
          <w:rFonts w:eastAsiaTheme="minorEastAsia"/>
        </w:rPr>
        <w:t>–1</w:t>
      </w:r>
      <w:r w:rsidR="00146F71">
        <w:rPr>
          <w:rFonts w:eastAsiaTheme="minorEastAsia"/>
        </w:rPr>
        <w:t>8</w:t>
      </w:r>
      <w:r w:rsidR="00C8704F">
        <w:rPr>
          <w:rFonts w:eastAsiaTheme="minorEastAsia"/>
        </w:rPr>
        <w:t xml:space="preserve"> for students to explore </w:t>
      </w:r>
      <w:r w:rsidR="006D7D82">
        <w:rPr>
          <w:rFonts w:eastAsiaTheme="minorEastAsia"/>
        </w:rPr>
        <w:t>graphicall</w:t>
      </w:r>
      <w:r w:rsidR="001E08FC">
        <w:rPr>
          <w:rFonts w:eastAsiaTheme="minorEastAsia"/>
        </w:rPr>
        <w:t>y</w:t>
      </w:r>
      <w:r w:rsidR="006D7D82">
        <w:rPr>
          <w:rFonts w:eastAsiaTheme="minorEastAsia"/>
        </w:rPr>
        <w:t xml:space="preserve"> the effect of replacing </w:t>
      </w:r>
      <m:oMath>
        <m:r>
          <w:rPr>
            <w:rFonts w:ascii="Cambria Math" w:eastAsiaTheme="minorEastAsia" w:hAnsi="Cambria Math"/>
          </w:rPr>
          <m:t>y</m:t>
        </m:r>
      </m:oMath>
      <w:r w:rsidR="006D7D82">
        <w:rPr>
          <w:rFonts w:eastAsiaTheme="minorEastAsia"/>
        </w:rPr>
        <w:t xml:space="preserve"> with </w:t>
      </w:r>
      <m:oMath>
        <m:r>
          <w:rPr>
            <w:rFonts w:ascii="Cambria Math" w:eastAsiaTheme="minorEastAsia" w:hAnsi="Cambria Math"/>
          </w:rPr>
          <m:t>-y</m:t>
        </m:r>
      </m:oMath>
      <w:r w:rsidR="0022168E">
        <w:rPr>
          <w:rFonts w:eastAsiaTheme="minorEastAsia"/>
        </w:rPr>
        <w:t>.</w:t>
      </w:r>
    </w:p>
    <w:p w14:paraId="451DCFDA" w14:textId="24AB889F" w:rsidR="0095655E" w:rsidRDefault="0095655E" w:rsidP="0095655E">
      <w:pPr>
        <w:pStyle w:val="FeatureBox"/>
      </w:pPr>
      <w:r>
        <w:t xml:space="preserve">Students </w:t>
      </w:r>
      <w:r w:rsidR="004C3904">
        <w:t>will complete screen 1</w:t>
      </w:r>
      <w:r w:rsidR="004F7B3D">
        <w:t>9</w:t>
      </w:r>
      <w:r w:rsidR="004C3904">
        <w:t xml:space="preserve"> of the Amplify </w:t>
      </w:r>
      <w:r w:rsidR="00EE1950">
        <w:t>Classroom</w:t>
      </w:r>
      <w:r w:rsidR="004C3904">
        <w:t xml:space="preserve"> activity in the </w:t>
      </w:r>
      <w:r w:rsidR="004E50E5">
        <w:t>‘</w:t>
      </w:r>
      <w:r w:rsidR="00BF7CB5">
        <w:t>I</w:t>
      </w:r>
      <w:r w:rsidR="001779CE">
        <w:t>ndependent</w:t>
      </w:r>
      <w:r w:rsidR="004C3904">
        <w:t xml:space="preserve"> </w:t>
      </w:r>
      <w:r w:rsidR="0008181A">
        <w:t>p</w:t>
      </w:r>
      <w:r w:rsidR="004C3904">
        <w:t>ractice</w:t>
      </w:r>
      <w:r w:rsidR="004E50E5">
        <w:t>’</w:t>
      </w:r>
      <w:r w:rsidR="004C3904">
        <w:t xml:space="preserve"> section.</w:t>
      </w:r>
    </w:p>
    <w:p w14:paraId="3A7183B8" w14:textId="0D9DB269" w:rsidR="00FB1792" w:rsidRDefault="00096F46" w:rsidP="00FB1792">
      <w:pPr>
        <w:pStyle w:val="ListNumber"/>
      </w:pPr>
      <w:r>
        <w:t>Use the Pose-Pause-Pounce-Bounce questioning strategy</w:t>
      </w:r>
      <w:r w:rsidR="00F514C5">
        <w:t xml:space="preserve"> </w:t>
      </w:r>
      <w:r>
        <w:t xml:space="preserve">to check for understanding </w:t>
      </w:r>
      <w:r w:rsidR="006B0D8D">
        <w:t>of reflections. Some possible prompts are:</w:t>
      </w:r>
    </w:p>
    <w:p w14:paraId="7978F6CA" w14:textId="77E2DB5A" w:rsidR="000F6DC0" w:rsidRPr="003A091D" w:rsidRDefault="000F6DC0" w:rsidP="003A091D">
      <w:pPr>
        <w:pStyle w:val="ListBullet2"/>
      </w:pPr>
      <w:r>
        <w:t xml:space="preserve">When a graph </w:t>
      </w:r>
      <w:r w:rsidRPr="003A091D">
        <w:t xml:space="preserve">is reflected </w:t>
      </w:r>
      <w:r w:rsidR="00154A06" w:rsidRPr="003A091D">
        <w:t>across</w:t>
      </w:r>
      <w:r w:rsidRPr="003A091D">
        <w:t xml:space="preserve"> the </w:t>
      </w:r>
      <m:oMath>
        <m:r>
          <w:rPr>
            <w:rFonts w:ascii="Cambria Math" w:hAnsi="Cambria Math"/>
          </w:rPr>
          <m:t>x</m:t>
        </m:r>
      </m:oMath>
      <w:r w:rsidRPr="003A091D">
        <w:t>-axis, algebraically, what is occurring?</w:t>
      </w:r>
    </w:p>
    <w:p w14:paraId="536DC37D" w14:textId="655B99B0" w:rsidR="000F6DC0" w:rsidRPr="003A091D" w:rsidRDefault="00BB2C6B" w:rsidP="003A091D">
      <w:pPr>
        <w:pStyle w:val="ListBullet2"/>
      </w:pPr>
      <w:r w:rsidRPr="003A091D">
        <w:t xml:space="preserve">What happens to the domain and range when you reflect </w:t>
      </w:r>
      <w:r w:rsidR="00996BB3" w:rsidRPr="003A091D">
        <w:t>an</w:t>
      </w:r>
      <w:r w:rsidRPr="003A091D">
        <w:t xml:space="preserve"> equation of a graph along each axis?</w:t>
      </w:r>
    </w:p>
    <w:p w14:paraId="4B204820" w14:textId="60AD0F70" w:rsidR="00996BB3" w:rsidRDefault="00996BB3" w:rsidP="003A091D">
      <w:pPr>
        <w:pStyle w:val="ListBullet2"/>
      </w:pPr>
      <w:r w:rsidRPr="003A091D">
        <w:t>In the context of a reflection</w:t>
      </w:r>
      <w:r>
        <w:t xml:space="preserve">, what is the difference between </w:t>
      </w:r>
      <m:oMath>
        <m:r>
          <w:rPr>
            <w:rFonts w:ascii="Cambria Math" w:hAnsi="Cambria Math"/>
          </w:rPr>
          <m:t>f(-x)</m:t>
        </m:r>
      </m:oMath>
      <w:r>
        <w:t xml:space="preserve"> and </w:t>
      </w:r>
      <m:oMath>
        <m:r>
          <w:rPr>
            <w:rFonts w:ascii="Cambria Math" w:hAnsi="Cambria Math"/>
          </w:rPr>
          <m:t>-f(x)</m:t>
        </m:r>
      </m:oMath>
      <w:r>
        <w:t>?</w:t>
      </w:r>
    </w:p>
    <w:p w14:paraId="639EACC0" w14:textId="77777777" w:rsidR="00154A06" w:rsidRDefault="00154A06">
      <w:pPr>
        <w:suppressAutoHyphens w:val="0"/>
        <w:spacing w:after="0" w:line="276" w:lineRule="auto"/>
        <w:rPr>
          <w:color w:val="002664"/>
          <w:sz w:val="32"/>
          <w:szCs w:val="40"/>
        </w:rPr>
      </w:pPr>
      <w:r>
        <w:br w:type="page"/>
      </w:r>
    </w:p>
    <w:p w14:paraId="0245B37B" w14:textId="55060946" w:rsidR="00035A50" w:rsidRDefault="00035A50" w:rsidP="00AF4817">
      <w:pPr>
        <w:pStyle w:val="Heading3"/>
        <w:tabs>
          <w:tab w:val="left" w:pos="5828"/>
        </w:tabs>
      </w:pPr>
      <w:r>
        <w:lastRenderedPageBreak/>
        <w:t>Releasing responsibility</w:t>
      </w:r>
    </w:p>
    <w:p w14:paraId="4B7828B1" w14:textId="15AA47E4" w:rsidR="00327CE0" w:rsidRPr="00327CE0" w:rsidRDefault="00AB1790">
      <w:pPr>
        <w:pStyle w:val="ListNumber"/>
        <w:numPr>
          <w:ilvl w:val="0"/>
          <w:numId w:val="8"/>
        </w:numPr>
      </w:pPr>
      <w:r>
        <w:t xml:space="preserve">Display slide </w:t>
      </w:r>
      <w:r w:rsidR="0088518A">
        <w:t>8</w:t>
      </w:r>
      <w:r>
        <w:t xml:space="preserve"> of the PowerPoint to </w:t>
      </w:r>
      <w:r w:rsidR="005D4653">
        <w:t xml:space="preserve">define a reflection </w:t>
      </w:r>
      <w:r w:rsidR="0045128A">
        <w:t xml:space="preserve">of the </w:t>
      </w:r>
      <w:r w:rsidR="006B5757">
        <w:t xml:space="preserve">graph across </w:t>
      </w:r>
      <w:r w:rsidR="00983C86">
        <w:t>the axis.</w:t>
      </w:r>
    </w:p>
    <w:p w14:paraId="4D6EA552" w14:textId="2E963569" w:rsidR="00A75321" w:rsidRDefault="00A06FBC">
      <w:pPr>
        <w:pStyle w:val="ListNumber"/>
        <w:numPr>
          <w:ilvl w:val="0"/>
          <w:numId w:val="8"/>
        </w:numPr>
      </w:pPr>
      <w:r w:rsidRPr="004049E9">
        <w:t>Distribute Appendix A ‘Matching activity</w:t>
      </w:r>
      <w:r w:rsidR="009772E3" w:rsidRPr="004049E9">
        <w:t>’</w:t>
      </w:r>
      <w:r w:rsidRPr="004049E9">
        <w:t xml:space="preserve"> to each pair of students.</w:t>
      </w:r>
      <w:r w:rsidR="009772E3" w:rsidRPr="004049E9">
        <w:t xml:space="preserve"> Students will need to </w:t>
      </w:r>
      <w:r w:rsidR="00AA1AF1" w:rsidRPr="004049E9">
        <w:t xml:space="preserve">cut </w:t>
      </w:r>
      <w:r w:rsidR="00B52011">
        <w:t xml:space="preserve">out </w:t>
      </w:r>
      <w:r w:rsidR="00AA1AF1" w:rsidRPr="004049E9">
        <w:t xml:space="preserve">each of the </w:t>
      </w:r>
      <w:r w:rsidR="00EF2631">
        <w:t xml:space="preserve">blue </w:t>
      </w:r>
      <w:r w:rsidR="00AA1AF1" w:rsidRPr="004049E9">
        <w:t>reflection graphs</w:t>
      </w:r>
      <w:r w:rsidR="00F41C05" w:rsidRPr="004049E9">
        <w:t xml:space="preserve"> and then </w:t>
      </w:r>
      <w:r w:rsidR="009772E3" w:rsidRPr="004049E9">
        <w:t>match</w:t>
      </w:r>
      <w:r w:rsidR="00EB6CDB" w:rsidRPr="004049E9">
        <w:t xml:space="preserve"> </w:t>
      </w:r>
      <w:r w:rsidR="00F41C05" w:rsidRPr="004049E9">
        <w:t>t</w:t>
      </w:r>
      <w:r w:rsidR="00EB6CDB" w:rsidRPr="004049E9">
        <w:t xml:space="preserve">he </w:t>
      </w:r>
      <w:r w:rsidR="00EF2631">
        <w:t xml:space="preserve">original </w:t>
      </w:r>
      <w:r w:rsidR="00EB6CDB" w:rsidRPr="004049E9">
        <w:t>graphs to their reflections</w:t>
      </w:r>
      <w:r w:rsidR="000F66A7" w:rsidRPr="004049E9">
        <w:t xml:space="preserve"> and</w:t>
      </w:r>
      <w:r w:rsidR="00BE389F" w:rsidRPr="004049E9">
        <w:t xml:space="preserve"> write the </w:t>
      </w:r>
      <w:r w:rsidR="000F66A7" w:rsidRPr="004049E9">
        <w:t>equation for each graph</w:t>
      </w:r>
      <w:r w:rsidR="00BE389F" w:rsidRPr="004049E9">
        <w:t>.</w:t>
      </w:r>
    </w:p>
    <w:p w14:paraId="440694C6" w14:textId="537CB914" w:rsidR="00434F1D" w:rsidRPr="004049E9" w:rsidRDefault="00434F1D" w:rsidP="00434F1D">
      <w:pPr>
        <w:pStyle w:val="FeatureBox"/>
      </w:pPr>
      <w:r>
        <w:t>Teachers may wish to pre</w:t>
      </w:r>
      <w:r w:rsidR="00B52011">
        <w:t>-</w:t>
      </w:r>
      <w:r>
        <w:t>cut the reflection</w:t>
      </w:r>
      <w:r w:rsidR="00EF2631">
        <w:t xml:space="preserve"> graphs</w:t>
      </w:r>
      <w:r>
        <w:t xml:space="preserve"> prior to the lesson.</w:t>
      </w:r>
    </w:p>
    <w:p w14:paraId="2E3A8C9D" w14:textId="434D20D1" w:rsidR="003C587E" w:rsidRDefault="003C587E">
      <w:pPr>
        <w:pStyle w:val="ListNumber"/>
        <w:numPr>
          <w:ilvl w:val="0"/>
          <w:numId w:val="8"/>
        </w:numPr>
      </w:pPr>
      <w:r>
        <w:t xml:space="preserve">Students </w:t>
      </w:r>
      <w:r w:rsidR="003D25AE">
        <w:t xml:space="preserve">are </w:t>
      </w:r>
      <w:r>
        <w:t>to</w:t>
      </w:r>
      <w:r w:rsidR="00A94100">
        <w:t xml:space="preserve"> </w:t>
      </w:r>
      <w:r w:rsidR="0041492D">
        <w:t>write notes to</w:t>
      </w:r>
      <w:r w:rsidR="002D765F">
        <w:t xml:space="preserve"> their</w:t>
      </w:r>
      <w:r w:rsidR="0041492D">
        <w:t xml:space="preserve"> future forgetful sel</w:t>
      </w:r>
      <w:r w:rsidR="00884D99">
        <w:t>ves</w:t>
      </w:r>
      <w:r w:rsidR="003D25AE">
        <w:t xml:space="preserve"> </w:t>
      </w:r>
      <w:r w:rsidR="001D1D4C">
        <w:t>(</w:t>
      </w:r>
      <w:hyperlink r:id="rId20" w:history="1">
        <w:r w:rsidR="001D1D4C">
          <w:rPr>
            <w:rStyle w:val="Hyperlink"/>
          </w:rPr>
          <w:t>bit.ly/notestofutureself</w:t>
        </w:r>
      </w:hyperlink>
      <w:r w:rsidR="001D1D4C">
        <w:t>)</w:t>
      </w:r>
      <w:r w:rsidR="0041492D">
        <w:t xml:space="preserve"> about </w:t>
      </w:r>
      <w:r w:rsidR="007325B4">
        <w:t>reflections.</w:t>
      </w:r>
      <w:r w:rsidR="00156780">
        <w:t xml:space="preserve"> Some suggested prompts for students to use to guide their notes include:</w:t>
      </w:r>
    </w:p>
    <w:p w14:paraId="1A7B325D" w14:textId="3B3B9456" w:rsidR="00156780" w:rsidRPr="009C175E" w:rsidRDefault="00156780" w:rsidP="003A091D">
      <w:pPr>
        <w:pStyle w:val="ListBullet2"/>
      </w:pPr>
      <w:r>
        <w:t xml:space="preserve">What occurs graphically when </w:t>
      </w:r>
      <m:oMath>
        <m:r>
          <w:rPr>
            <w:rFonts w:ascii="Cambria Math" w:hAnsi="Cambria Math"/>
          </w:rPr>
          <m:t>x</m:t>
        </m:r>
      </m:oMath>
      <w:r w:rsidR="009C175E">
        <w:t xml:space="preserve"> is replaced with </w:t>
      </w:r>
      <m:oMath>
        <m:r>
          <w:rPr>
            <w:rFonts w:ascii="Cambria Math" w:hAnsi="Cambria Math"/>
          </w:rPr>
          <m:t>-x</m:t>
        </m:r>
      </m:oMath>
      <w:r w:rsidR="009C175E">
        <w:t xml:space="preserve"> or </w:t>
      </w:r>
      <m:oMath>
        <m:r>
          <w:rPr>
            <w:rFonts w:ascii="Cambria Math" w:hAnsi="Cambria Math"/>
          </w:rPr>
          <m:t>y</m:t>
        </m:r>
      </m:oMath>
      <w:r w:rsidR="009C175E">
        <w:t xml:space="preserve"> with </w:t>
      </w:r>
      <m:oMath>
        <m:r>
          <w:rPr>
            <w:rFonts w:ascii="Cambria Math" w:hAnsi="Cambria Math"/>
          </w:rPr>
          <m:t>-y</m:t>
        </m:r>
      </m:oMath>
      <w:r w:rsidR="009C175E">
        <w:t>?</w:t>
      </w:r>
    </w:p>
    <w:p w14:paraId="6985F880" w14:textId="777724F3" w:rsidR="009C175E" w:rsidRPr="001C2053" w:rsidRDefault="001C2053" w:rsidP="003A091D">
      <w:pPr>
        <w:pStyle w:val="ListBullet2"/>
      </w:pPr>
      <w:r>
        <w:t xml:space="preserve">A reflection across the </w:t>
      </w:r>
      <m:oMath>
        <m:r>
          <w:rPr>
            <w:rFonts w:ascii="Cambria Math" w:hAnsi="Cambria Math"/>
          </w:rPr>
          <m:t>x</m:t>
        </m:r>
      </m:oMath>
      <w:r>
        <w:t xml:space="preserve">-axis </w:t>
      </w:r>
      <w:r w:rsidR="00EF2631">
        <w:t xml:space="preserve">is </w:t>
      </w:r>
      <w:r>
        <w:t>the equivalent to replacing which variable with its negative?</w:t>
      </w:r>
    </w:p>
    <w:p w14:paraId="4061CB4F" w14:textId="5785DCC8" w:rsidR="001C2053" w:rsidRDefault="000D2813" w:rsidP="003A091D">
      <w:pPr>
        <w:pStyle w:val="ListBullet2"/>
      </w:pPr>
      <w:r>
        <w:t>What happens to the domain and range when a graph is reflected?</w:t>
      </w:r>
    </w:p>
    <w:p w14:paraId="2F468947" w14:textId="2357AD2A" w:rsidR="00A51D10" w:rsidRDefault="00035A50" w:rsidP="00AF4817">
      <w:pPr>
        <w:pStyle w:val="Heading3"/>
        <w:tabs>
          <w:tab w:val="left" w:pos="5828"/>
        </w:tabs>
      </w:pPr>
      <w:r>
        <w:t xml:space="preserve">Independent </w:t>
      </w:r>
      <w:r w:rsidR="0074782C">
        <w:t>practice</w:t>
      </w:r>
    </w:p>
    <w:p w14:paraId="0E84B9A0" w14:textId="35808A26" w:rsidR="00D405C1" w:rsidRPr="007B3466" w:rsidRDefault="0052109E">
      <w:pPr>
        <w:pStyle w:val="ListNumber"/>
        <w:numPr>
          <w:ilvl w:val="0"/>
          <w:numId w:val="4"/>
        </w:numPr>
      </w:pPr>
      <w:r>
        <w:t xml:space="preserve">Use slide </w:t>
      </w:r>
      <w:r w:rsidR="0088518A">
        <w:t>10</w:t>
      </w:r>
      <w:r>
        <w:t xml:space="preserve"> </w:t>
      </w:r>
      <w:r w:rsidR="00257A60">
        <w:t xml:space="preserve">of the PowerPoint </w:t>
      </w:r>
      <w:r>
        <w:t xml:space="preserve">to display </w:t>
      </w:r>
      <w:r w:rsidR="00D37F40">
        <w:t>a</w:t>
      </w:r>
      <w:r w:rsidR="00B06D1E">
        <w:t xml:space="preserve"> piecewise function. </w:t>
      </w:r>
      <w:r w:rsidR="004F2536">
        <w:t>Use</w:t>
      </w:r>
      <w:r w:rsidR="00C92BB3">
        <w:t xml:space="preserve"> a</w:t>
      </w:r>
      <w:r w:rsidR="00D405C1">
        <w:t xml:space="preserve"> Think-Pair-Share</w:t>
      </w:r>
      <w:r w:rsidR="00FE4930">
        <w:t xml:space="preserve"> </w:t>
      </w:r>
      <w:r w:rsidR="00FE4930" w:rsidRPr="00FE4930">
        <w:t>(</w:t>
      </w:r>
      <w:hyperlink r:id="rId21" w:history="1">
        <w:r w:rsidR="00FE4930" w:rsidRPr="00FE4930">
          <w:rPr>
            <w:rStyle w:val="Hyperlink"/>
          </w:rPr>
          <w:t>bit.ly/thinkpairsharestrategy</w:t>
        </w:r>
      </w:hyperlink>
      <w:r w:rsidR="00FE4930" w:rsidRPr="00FE4930">
        <w:t>)</w:t>
      </w:r>
      <w:r w:rsidR="00D405C1">
        <w:t xml:space="preserve"> </w:t>
      </w:r>
      <w:r w:rsidR="004F2536">
        <w:t>for students to</w:t>
      </w:r>
      <w:r w:rsidR="00D405C1">
        <w:t xml:space="preserve"> consider what would happen to the function if it </w:t>
      </w:r>
      <w:r w:rsidR="00285D29">
        <w:t>were</w:t>
      </w:r>
      <w:r w:rsidR="002C5506">
        <w:t xml:space="preserve"> </w:t>
      </w:r>
      <w:r w:rsidR="007B3466">
        <w:t>reflected along the</w:t>
      </w:r>
      <w:r w:rsidR="007B3466">
        <w:rPr>
          <w:rFonts w:eastAsiaTheme="minorEastAsia"/>
        </w:rPr>
        <w:t xml:space="preserve"> </w:t>
      </w:r>
      <m:oMath>
        <m:r>
          <w:rPr>
            <w:rFonts w:ascii="Cambria Math" w:eastAsiaTheme="minorEastAsia" w:hAnsi="Cambria Math"/>
          </w:rPr>
          <m:t>y</m:t>
        </m:r>
      </m:oMath>
      <w:r w:rsidR="007B3466">
        <w:rPr>
          <w:rFonts w:eastAsiaTheme="minorEastAsia"/>
        </w:rPr>
        <w:t>-axis. Some possible questions include:</w:t>
      </w:r>
    </w:p>
    <w:p w14:paraId="6A523AEC" w14:textId="5BDABA75" w:rsidR="007B3466" w:rsidRDefault="007B3466" w:rsidP="003A091D">
      <w:pPr>
        <w:pStyle w:val="ListBullet2"/>
      </w:pPr>
      <w:r>
        <w:t xml:space="preserve">If the </w:t>
      </w:r>
      <w:r w:rsidR="001A66A1">
        <w:t>piecewise function is continuous, does it remain continuous when reflected?</w:t>
      </w:r>
    </w:p>
    <w:p w14:paraId="5C8BEE4A" w14:textId="38B173AD" w:rsidR="001A66A1" w:rsidRDefault="006902A4" w:rsidP="003A091D">
      <w:pPr>
        <w:pStyle w:val="ListBullet2"/>
      </w:pPr>
      <w:r>
        <w:t>What happens when you reflect the constant section?</w:t>
      </w:r>
    </w:p>
    <w:p w14:paraId="0C8DA298" w14:textId="7766A42F" w:rsidR="006902A4" w:rsidRDefault="00C46D21" w:rsidP="003A091D">
      <w:pPr>
        <w:pStyle w:val="ListBullet2"/>
      </w:pPr>
      <w:r>
        <w:t xml:space="preserve">What happens to the domain and range when </w:t>
      </w:r>
      <w:r w:rsidR="00A81AE8">
        <w:t xml:space="preserve">you </w:t>
      </w:r>
      <w:r>
        <w:t>reflect this function?</w:t>
      </w:r>
    </w:p>
    <w:p w14:paraId="2F9EF232" w14:textId="4DCEB6FD" w:rsidR="00853873" w:rsidRDefault="00853873" w:rsidP="00853873">
      <w:pPr>
        <w:pStyle w:val="FeatureBox"/>
      </w:pPr>
      <w:r>
        <w:t xml:space="preserve">Students may suggest that </w:t>
      </w:r>
      <w:r w:rsidR="006B6660">
        <w:t>the piecewise function will remain continuous when reflected</w:t>
      </w:r>
      <w:r w:rsidR="00A81FD3">
        <w:t xml:space="preserve"> if it was originally continuous.</w:t>
      </w:r>
      <w:r w:rsidR="00550F00">
        <w:t xml:space="preserve"> They may notice that the reflection of the constant section will remain constant, but for a different domain. Students may suggest that the when the piecewise function i</w:t>
      </w:r>
      <w:r w:rsidR="00A81AE8">
        <w:t>s</w:t>
      </w:r>
      <w:r w:rsidR="00550F00">
        <w:t xml:space="preserve"> reflected across the </w:t>
      </w:r>
      <m:oMath>
        <m:r>
          <w:rPr>
            <w:rFonts w:ascii="Cambria Math" w:hAnsi="Cambria Math"/>
          </w:rPr>
          <m:t>y</m:t>
        </m:r>
      </m:oMath>
      <w:r w:rsidR="00550F00">
        <w:rPr>
          <w:rFonts w:eastAsiaTheme="minorEastAsia"/>
        </w:rPr>
        <w:t xml:space="preserve">-axis, the domain will reflect </w:t>
      </w:r>
      <w:r w:rsidR="00306603">
        <w:rPr>
          <w:rFonts w:eastAsiaTheme="minorEastAsia"/>
        </w:rPr>
        <w:t>but the range will remain the same.</w:t>
      </w:r>
    </w:p>
    <w:p w14:paraId="3788D7AB" w14:textId="31826471" w:rsidR="00A9751F" w:rsidRDefault="00A9751F">
      <w:pPr>
        <w:pStyle w:val="ListNumber"/>
        <w:numPr>
          <w:ilvl w:val="0"/>
          <w:numId w:val="4"/>
        </w:numPr>
      </w:pPr>
      <w:r>
        <w:lastRenderedPageBreak/>
        <w:t xml:space="preserve">Continuing in pairs, </w:t>
      </w:r>
      <w:r w:rsidR="00796878">
        <w:t xml:space="preserve">distribute Appendix B ‘Piecewise function’ which </w:t>
      </w:r>
      <w:r w:rsidR="00A81AE8">
        <w:t>shows the</w:t>
      </w:r>
      <w:r w:rsidR="008B7A74">
        <w:t xml:space="preserve"> graph on slide 10 and </w:t>
      </w:r>
      <w:r>
        <w:t xml:space="preserve">have students write </w:t>
      </w:r>
      <w:r w:rsidR="005115EE">
        <w:t>and sketch the piecewise function</w:t>
      </w:r>
      <w:r w:rsidR="00F53C21">
        <w:t xml:space="preserve"> that is reflected across the </w:t>
      </w:r>
      <m:oMath>
        <m:r>
          <w:rPr>
            <w:rFonts w:ascii="Cambria Math" w:hAnsi="Cambria Math"/>
          </w:rPr>
          <m:t>y</m:t>
        </m:r>
      </m:oMath>
      <w:r w:rsidR="00B52E3E">
        <w:rPr>
          <w:rFonts w:eastAsiaTheme="minorEastAsia"/>
        </w:rPr>
        <w:t>-axis</w:t>
      </w:r>
      <w:r w:rsidR="005115EE">
        <w:t>.</w:t>
      </w:r>
    </w:p>
    <w:p w14:paraId="292E261C" w14:textId="796FED3D" w:rsidR="00E7787C" w:rsidRPr="00133707" w:rsidRDefault="004D654D">
      <w:pPr>
        <w:pStyle w:val="ListNumber"/>
        <w:numPr>
          <w:ilvl w:val="0"/>
          <w:numId w:val="4"/>
        </w:numPr>
      </w:pPr>
      <w:r>
        <w:t>In a turn and talk, ask students to</w:t>
      </w:r>
      <w:r w:rsidR="00113DF8">
        <w:t xml:space="preserve"> predict</w:t>
      </w:r>
      <w:r>
        <w:t xml:space="preserve"> what would happen if the graph</w:t>
      </w:r>
      <w:r w:rsidR="00113DF8">
        <w:t xml:space="preserve"> </w:t>
      </w:r>
      <w:r w:rsidR="005F2320">
        <w:t>were</w:t>
      </w:r>
      <w:r w:rsidR="00113DF8">
        <w:t xml:space="preserve"> then reflected along the </w:t>
      </w:r>
      <m:oMath>
        <m:r>
          <w:rPr>
            <w:rFonts w:ascii="Cambria Math" w:hAnsi="Cambria Math"/>
          </w:rPr>
          <m:t>x</m:t>
        </m:r>
      </m:oMath>
      <w:r w:rsidR="00113DF8">
        <w:rPr>
          <w:rFonts w:eastAsiaTheme="minorEastAsia"/>
        </w:rPr>
        <w:t>-axis</w:t>
      </w:r>
      <w:r w:rsidR="00B514B7">
        <w:rPr>
          <w:rFonts w:eastAsiaTheme="minorEastAsia"/>
        </w:rPr>
        <w:t xml:space="preserve"> after it has been reflected across the </w:t>
      </w:r>
      <m:oMath>
        <m:r>
          <w:rPr>
            <w:rFonts w:ascii="Cambria Math" w:eastAsiaTheme="minorEastAsia" w:hAnsi="Cambria Math"/>
          </w:rPr>
          <m:t>y</m:t>
        </m:r>
      </m:oMath>
      <w:r w:rsidR="00B514B7">
        <w:rPr>
          <w:rFonts w:eastAsiaTheme="minorEastAsia"/>
        </w:rPr>
        <w:t>-axis</w:t>
      </w:r>
      <w:r w:rsidR="00113DF8">
        <w:rPr>
          <w:rFonts w:eastAsiaTheme="minorEastAsia"/>
        </w:rPr>
        <w:t xml:space="preserve">. Have students sketch this on </w:t>
      </w:r>
      <w:r w:rsidR="00997A31">
        <w:rPr>
          <w:rFonts w:eastAsiaTheme="minorEastAsia"/>
        </w:rPr>
        <w:t>Appendix B</w:t>
      </w:r>
      <w:r w:rsidR="001B18B6">
        <w:rPr>
          <w:rFonts w:eastAsiaTheme="minorEastAsia"/>
        </w:rPr>
        <w:t xml:space="preserve"> and share their sketch with another group.</w:t>
      </w:r>
    </w:p>
    <w:p w14:paraId="0EF05924" w14:textId="5250B376" w:rsidR="00967613" w:rsidRPr="00F168A1" w:rsidRDefault="007C3579">
      <w:pPr>
        <w:pStyle w:val="ListNumber"/>
        <w:numPr>
          <w:ilvl w:val="0"/>
          <w:numId w:val="4"/>
        </w:numPr>
      </w:pPr>
      <w:r>
        <w:t xml:space="preserve">Return to </w:t>
      </w:r>
      <w:r w:rsidR="006429C1">
        <w:t xml:space="preserve">the </w:t>
      </w:r>
      <w:r w:rsidR="00F521BB">
        <w:t xml:space="preserve">Amplify </w:t>
      </w:r>
      <w:r w:rsidR="00EE1950">
        <w:t>Classroom</w:t>
      </w:r>
      <w:r w:rsidR="00F521BB">
        <w:t xml:space="preserve"> activity</w:t>
      </w:r>
      <w:r>
        <w:t xml:space="preserve"> and r</w:t>
      </w:r>
      <w:r w:rsidR="002E1D56">
        <w:t>estrict</w:t>
      </w:r>
      <w:r w:rsidR="00796BB0">
        <w:t xml:space="preserve"> students</w:t>
      </w:r>
      <w:r w:rsidR="002E1D56">
        <w:t xml:space="preserve"> to screen 1</w:t>
      </w:r>
      <w:r w:rsidR="004F7B3D">
        <w:t>9</w:t>
      </w:r>
      <w:r w:rsidR="002E1D56">
        <w:t xml:space="preserve"> where </w:t>
      </w:r>
      <w:r w:rsidR="000C3886">
        <w:t xml:space="preserve">they </w:t>
      </w:r>
      <w:r w:rsidR="002E1D56">
        <w:t xml:space="preserve">can use the sliders to reflect the piecewise function </w:t>
      </w:r>
      <w:r w:rsidR="00EA0A4B">
        <w:t xml:space="preserve">along the </w:t>
      </w:r>
      <m:oMath>
        <m:r>
          <w:rPr>
            <w:rFonts w:ascii="Cambria Math" w:hAnsi="Cambria Math"/>
          </w:rPr>
          <m:t>y</m:t>
        </m:r>
      </m:oMath>
      <w:r w:rsidR="00EA0A4B">
        <w:rPr>
          <w:rFonts w:eastAsiaTheme="minorEastAsia"/>
        </w:rPr>
        <w:t xml:space="preserve">-axis before reflecting it along the </w:t>
      </w:r>
      <m:oMath>
        <m:r>
          <w:rPr>
            <w:rFonts w:ascii="Cambria Math" w:eastAsiaTheme="minorEastAsia" w:hAnsi="Cambria Math"/>
          </w:rPr>
          <m:t>x</m:t>
        </m:r>
      </m:oMath>
      <w:r w:rsidR="00EA0A4B">
        <w:rPr>
          <w:rFonts w:eastAsiaTheme="minorEastAsia"/>
        </w:rPr>
        <w:t>-axis to verify their sketches.</w:t>
      </w:r>
    </w:p>
    <w:p w14:paraId="2C7BAA27" w14:textId="382988C0" w:rsidR="00F168A1" w:rsidRDefault="00F168A1">
      <w:pPr>
        <w:pStyle w:val="ListNumber"/>
        <w:numPr>
          <w:ilvl w:val="0"/>
          <w:numId w:val="4"/>
        </w:numPr>
      </w:pPr>
      <w:r>
        <w:t xml:space="preserve">Display slide </w:t>
      </w:r>
      <w:r w:rsidR="0088518A">
        <w:t>11</w:t>
      </w:r>
      <w:r w:rsidR="00D60CC7">
        <w:t xml:space="preserve"> for students to complete another reflection </w:t>
      </w:r>
      <w:r w:rsidR="00E6526E">
        <w:t>independently</w:t>
      </w:r>
      <w:r w:rsidR="00DF1E23">
        <w:t xml:space="preserve"> in their workbook or on mini whiteboards</w:t>
      </w:r>
      <w:r w:rsidR="00E6526E">
        <w:t>.</w:t>
      </w:r>
    </w:p>
    <w:p w14:paraId="0D994147" w14:textId="524EBCB0" w:rsidR="008B1A77" w:rsidRPr="002E1D56" w:rsidRDefault="008B1A77" w:rsidP="008B1A77">
      <w:pPr>
        <w:pStyle w:val="FeatureBox"/>
      </w:pPr>
      <w:r>
        <w:t xml:space="preserve">Click to animate slide </w:t>
      </w:r>
      <w:r w:rsidR="00DE0408">
        <w:t>11</w:t>
      </w:r>
      <w:r>
        <w:t xml:space="preserve"> </w:t>
      </w:r>
      <w:r w:rsidR="003E6292">
        <w:t>to reveal the reflected graph and function.</w:t>
      </w:r>
    </w:p>
    <w:p w14:paraId="2FF35A19" w14:textId="191E0DF8" w:rsidR="00F818CF" w:rsidRPr="00907038" w:rsidRDefault="00F818CF">
      <w:pPr>
        <w:pStyle w:val="FeatureBox"/>
        <w:numPr>
          <w:ilvl w:val="0"/>
          <w:numId w:val="6"/>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254006A"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7A5B77D1" w14:textId="6A381A20" w:rsidR="0074782C" w:rsidRPr="005B178E" w:rsidRDefault="00B43C6B" w:rsidP="005B178E">
      <w:pPr>
        <w:pStyle w:val="ListBullet"/>
        <w:rPr>
          <w:rStyle w:val="Strong"/>
          <w:bCs w:val="0"/>
        </w:rPr>
      </w:pPr>
      <w:r>
        <w:t xml:space="preserve">If students are confident that </w:t>
      </w:r>
      <w:r w:rsidR="00BE6F02">
        <w:t xml:space="preserve">even functions are reflective across the </w:t>
      </w:r>
      <m:oMath>
        <m:r>
          <w:rPr>
            <w:rFonts w:ascii="Cambria Math" w:hAnsi="Cambria Math"/>
          </w:rPr>
          <m:t>y</m:t>
        </m:r>
      </m:oMath>
      <w:r w:rsidR="00BE6F02">
        <w:rPr>
          <w:rFonts w:eastAsiaTheme="minorEastAsia"/>
        </w:rPr>
        <w:t xml:space="preserve">-axis, then skip forward </w:t>
      </w:r>
      <w:r w:rsidR="0050605B">
        <w:rPr>
          <w:rFonts w:eastAsiaTheme="minorEastAsia"/>
        </w:rPr>
        <w:t>to the ‘C</w:t>
      </w:r>
      <w:r w:rsidR="00BE6F02">
        <w:rPr>
          <w:rFonts w:eastAsiaTheme="minorEastAsia"/>
        </w:rPr>
        <w:t>onnect</w:t>
      </w:r>
      <w:r w:rsidR="009B562C">
        <w:rPr>
          <w:rFonts w:eastAsiaTheme="minorEastAsia"/>
        </w:rPr>
        <w:t>ing</w:t>
      </w:r>
      <w:r w:rsidR="00BE6F02">
        <w:rPr>
          <w:rFonts w:eastAsiaTheme="minorEastAsia"/>
        </w:rPr>
        <w:t xml:space="preserve"> learning</w:t>
      </w:r>
      <w:r w:rsidR="0050605B">
        <w:rPr>
          <w:rFonts w:eastAsiaTheme="minorEastAsia"/>
        </w:rPr>
        <w:t>’ section of the lesson</w:t>
      </w:r>
      <w:r w:rsidR="00BE6F02">
        <w:rPr>
          <w:rFonts w:eastAsiaTheme="minorEastAsia"/>
        </w:rPr>
        <w:t>.</w:t>
      </w:r>
    </w:p>
    <w:p w14:paraId="7DEF913B" w14:textId="1BA0D9A5" w:rsidR="009A7D6E" w:rsidRDefault="009A7D6E" w:rsidP="009A7D6E">
      <w:pPr>
        <w:rPr>
          <w:rStyle w:val="Strong"/>
        </w:rPr>
      </w:pPr>
      <w:r>
        <w:rPr>
          <w:rStyle w:val="Strong"/>
        </w:rPr>
        <w:t>Connecting learning</w:t>
      </w:r>
    </w:p>
    <w:p w14:paraId="0F6C6D1F" w14:textId="124D2227" w:rsidR="009A7D6E" w:rsidRPr="00FA4284" w:rsidRDefault="00E72973" w:rsidP="009A7D6E">
      <w:pPr>
        <w:pStyle w:val="ListBullet"/>
        <w:rPr>
          <w:b/>
        </w:rPr>
      </w:pPr>
      <w:r>
        <w:t xml:space="preserve">Support students by </w:t>
      </w:r>
      <w:r w:rsidR="007C5968">
        <w:t>pausing</w:t>
      </w:r>
      <w:r>
        <w:t xml:space="preserve"> the </w:t>
      </w:r>
      <w:r w:rsidR="00EE1950">
        <w:t xml:space="preserve">Amplify Classroom </w:t>
      </w:r>
      <w:r w:rsidR="007C5968">
        <w:t>activity</w:t>
      </w:r>
      <w:r w:rsidR="00F521BB">
        <w:t xml:space="preserve"> a</w:t>
      </w:r>
      <w:r w:rsidR="009F3FBC">
        <w:t>t</w:t>
      </w:r>
      <w:r w:rsidR="00F521BB">
        <w:t xml:space="preserve"> </w:t>
      </w:r>
      <w:r w:rsidR="0026081F">
        <w:t>screen</w:t>
      </w:r>
      <w:r w:rsidR="00A65176">
        <w:t>s</w:t>
      </w:r>
      <w:r w:rsidR="0026081F">
        <w:t xml:space="preserve"> 2 and 3 to discuss students</w:t>
      </w:r>
      <w:r w:rsidR="00795F26">
        <w:t>’</w:t>
      </w:r>
      <w:r w:rsidR="0026081F">
        <w:t xml:space="preserve"> responses </w:t>
      </w:r>
      <w:r w:rsidR="00795F26">
        <w:t>about what the axis of reflection is and its effect on the coordinates.</w:t>
      </w:r>
    </w:p>
    <w:p w14:paraId="4DA2E5E6" w14:textId="56082A57" w:rsidR="009A7D6E" w:rsidRPr="0095243F" w:rsidRDefault="00ED4897" w:rsidP="009A7D6E">
      <w:pPr>
        <w:pStyle w:val="ListBullet"/>
        <w:rPr>
          <w:b/>
        </w:rPr>
      </w:pPr>
      <w:r>
        <w:t xml:space="preserve">Support students by pausing </w:t>
      </w:r>
      <w:r w:rsidR="007C5968">
        <w:t xml:space="preserve">the </w:t>
      </w:r>
      <w:r w:rsidR="00EE1950">
        <w:t xml:space="preserve">Amplify Classroom </w:t>
      </w:r>
      <w:r w:rsidR="007C5968">
        <w:t xml:space="preserve">activity </w:t>
      </w:r>
      <w:r w:rsidR="009F3FBC">
        <w:t xml:space="preserve">at screen </w:t>
      </w:r>
      <w:r w:rsidR="001E74D1">
        <w:t>9</w:t>
      </w:r>
      <w:r w:rsidR="009F3FBC">
        <w:t xml:space="preserve"> to discuss student responses about the reflection of the square root function.</w:t>
      </w:r>
    </w:p>
    <w:p w14:paraId="773F868D" w14:textId="71FEC63E" w:rsidR="0095243F" w:rsidRPr="004830CB" w:rsidRDefault="0095243F" w:rsidP="009A7D6E">
      <w:pPr>
        <w:pStyle w:val="ListBullet"/>
        <w:rPr>
          <w:b/>
        </w:rPr>
      </w:pPr>
      <w:r>
        <w:t xml:space="preserve">Pause the </w:t>
      </w:r>
      <w:r w:rsidR="00EE1950">
        <w:t xml:space="preserve">Amplify Classroom </w:t>
      </w:r>
      <w:r>
        <w:t>activity after screen 1</w:t>
      </w:r>
      <w:r w:rsidR="00D112B7">
        <w:t>2</w:t>
      </w:r>
      <w:r>
        <w:t xml:space="preserve"> to support students </w:t>
      </w:r>
      <w:r w:rsidR="009230FB">
        <w:t xml:space="preserve">to </w:t>
      </w:r>
      <w:r>
        <w:t>justify their prediction in a class discussion.</w:t>
      </w:r>
    </w:p>
    <w:p w14:paraId="1F87F31E" w14:textId="276BEA0D" w:rsidR="004830CB" w:rsidRPr="006B248F" w:rsidRDefault="004830CB" w:rsidP="009A7D6E">
      <w:pPr>
        <w:pStyle w:val="ListBullet"/>
        <w:rPr>
          <w:b/>
        </w:rPr>
      </w:pPr>
      <w:r>
        <w:t xml:space="preserve">Pause the </w:t>
      </w:r>
      <w:r w:rsidR="00EE1950">
        <w:t xml:space="preserve">Amplify Classroom </w:t>
      </w:r>
      <w:r>
        <w:t>activity after screens 1</w:t>
      </w:r>
      <w:r w:rsidR="00D112B7">
        <w:t>5</w:t>
      </w:r>
      <w:r>
        <w:t xml:space="preserve"> and 1</w:t>
      </w:r>
      <w:r w:rsidR="00D112B7">
        <w:t>6</w:t>
      </w:r>
      <w:r>
        <w:t xml:space="preserve"> to lead a class discussion around the </w:t>
      </w:r>
      <w:r w:rsidR="00D90198">
        <w:t xml:space="preserve">effects of domain and range when reflecting a graph across the </w:t>
      </w:r>
      <m:oMath>
        <m:r>
          <w:rPr>
            <w:rFonts w:ascii="Cambria Math" w:hAnsi="Cambria Math"/>
          </w:rPr>
          <m:t>x</m:t>
        </m:r>
      </m:oMath>
      <w:r w:rsidR="00D90198">
        <w:rPr>
          <w:rFonts w:eastAsiaTheme="minorEastAsia"/>
        </w:rPr>
        <w:t>-axis.</w:t>
      </w:r>
    </w:p>
    <w:p w14:paraId="48539D9F" w14:textId="0E4C09E3" w:rsidR="006B248F" w:rsidRPr="008235E4" w:rsidRDefault="006B248F" w:rsidP="009A7D6E">
      <w:pPr>
        <w:pStyle w:val="ListBullet"/>
        <w:rPr>
          <w:b/>
        </w:rPr>
      </w:pPr>
      <w:r>
        <w:rPr>
          <w:rFonts w:eastAsiaTheme="minorEastAsia"/>
        </w:rPr>
        <w:t xml:space="preserve">Extend students by asking them </w:t>
      </w:r>
      <w:r w:rsidR="005845DB">
        <w:rPr>
          <w:rFonts w:eastAsiaTheme="minorEastAsia"/>
        </w:rPr>
        <w:t xml:space="preserve">if the transformation </w:t>
      </w:r>
      <w:r w:rsidR="009230FB">
        <w:rPr>
          <w:rFonts w:eastAsiaTheme="minorEastAsia"/>
        </w:rPr>
        <w:t>o</w:t>
      </w:r>
      <w:r w:rsidR="005845DB">
        <w:rPr>
          <w:rFonts w:eastAsiaTheme="minorEastAsia"/>
        </w:rPr>
        <w:t>n s</w:t>
      </w:r>
      <w:r w:rsidR="008235E4">
        <w:rPr>
          <w:rFonts w:eastAsiaTheme="minorEastAsia"/>
        </w:rPr>
        <w:t>creen 5 could be described by another type of transformation.</w:t>
      </w:r>
    </w:p>
    <w:p w14:paraId="0044299C" w14:textId="37D3D781" w:rsidR="008235E4" w:rsidRPr="00D112B7" w:rsidRDefault="00AA122A" w:rsidP="00AA122A">
      <w:pPr>
        <w:pStyle w:val="FeatureBox"/>
      </w:pPr>
      <w:r>
        <w:t xml:space="preserve">Students study translations in Lesson 5 </w:t>
      </w:r>
      <w:r w:rsidR="00A65176">
        <w:t>–</w:t>
      </w:r>
      <w:r w:rsidR="00871061">
        <w:t xml:space="preserve"> </w:t>
      </w:r>
      <w:r w:rsidR="00B30C7E">
        <w:t>t</w:t>
      </w:r>
      <w:r w:rsidR="00871061">
        <w:t>ranslations</w:t>
      </w:r>
      <w:r>
        <w:t>, however some students may be familiar</w:t>
      </w:r>
      <w:r w:rsidR="00481F2E">
        <w:t xml:space="preserve"> </w:t>
      </w:r>
      <w:r w:rsidR="009230FB">
        <w:t xml:space="preserve">with </w:t>
      </w:r>
      <w:r w:rsidR="00481F2E">
        <w:t>parabolas and their transformations</w:t>
      </w:r>
      <w:r>
        <w:t xml:space="preserve"> from </w:t>
      </w:r>
      <w:r w:rsidR="00CA3A9F">
        <w:t>the Stage 5</w:t>
      </w:r>
      <w:r w:rsidR="001F2370">
        <w:t xml:space="preserve"> </w:t>
      </w:r>
      <w:hyperlink r:id="rId22" w:history="1">
        <w:r w:rsidR="009C758B" w:rsidRPr="009C758B">
          <w:rPr>
            <w:rStyle w:val="Hyperlink"/>
          </w:rPr>
          <w:t>Non-linear relationships C</w:t>
        </w:r>
      </w:hyperlink>
      <w:r w:rsidR="00CA3A9F">
        <w:t xml:space="preserve"> </w:t>
      </w:r>
      <w:r w:rsidR="009C758B">
        <w:t xml:space="preserve">(Path) </w:t>
      </w:r>
      <w:r w:rsidR="001F2370">
        <w:t>o</w:t>
      </w:r>
      <w:r w:rsidR="00CA3A9F">
        <w:t>utcome</w:t>
      </w:r>
      <w:r w:rsidR="001F2370">
        <w:t xml:space="preserve"> </w:t>
      </w:r>
      <w:r w:rsidR="009C758B" w:rsidRPr="009C758B">
        <w:rPr>
          <w:b/>
          <w:bCs/>
        </w:rPr>
        <w:t>MA5-NLI-P-01</w:t>
      </w:r>
      <w:r w:rsidR="00873FFF">
        <w:t>.</w:t>
      </w:r>
    </w:p>
    <w:p w14:paraId="29ED88B4" w14:textId="253A07B7" w:rsidR="00FF6B1B" w:rsidRPr="00FF6B1B" w:rsidRDefault="00FF6B1B" w:rsidP="00FF6B1B">
      <w:pPr>
        <w:pStyle w:val="ListBullet"/>
      </w:pPr>
      <w:r>
        <w:t>Extend students by having the</w:t>
      </w:r>
      <w:r w:rsidR="009230FB">
        <w:t>m</w:t>
      </w:r>
      <w:r>
        <w:t xml:space="preserve"> consider what the equation of the function would be if the function is reflected across both </w:t>
      </w:r>
      <w:r w:rsidR="0088591D">
        <w:t>axes</w:t>
      </w:r>
      <w:r>
        <w:t>.</w:t>
      </w:r>
    </w:p>
    <w:p w14:paraId="36363BB1" w14:textId="77777777" w:rsidR="001E7D17" w:rsidRDefault="0093011D" w:rsidP="001E7D17">
      <w:pPr>
        <w:pStyle w:val="ListBullet"/>
      </w:pPr>
      <w:r>
        <w:t>Extend students by asking them to consider if the order of the reflection matters and if they can show that algebraically.</w:t>
      </w:r>
    </w:p>
    <w:p w14:paraId="631BE995" w14:textId="709F9C25" w:rsidR="0093011D" w:rsidRPr="001E7D17" w:rsidRDefault="0093011D" w:rsidP="001E7D17">
      <w:pPr>
        <w:pStyle w:val="ListBullet"/>
      </w:pPr>
      <w:r>
        <w:t xml:space="preserve">Enrich student learning by having them </w:t>
      </w:r>
      <w:r w:rsidR="00425D57">
        <w:t xml:space="preserve">predict what a reflection across the line </w:t>
      </w:r>
      <m:oMath>
        <m:r>
          <w:rPr>
            <w:rFonts w:ascii="Cambria Math" w:hAnsi="Cambria Math"/>
          </w:rPr>
          <m:t>y=x</m:t>
        </m:r>
      </m:oMath>
      <w:r w:rsidR="00425D57" w:rsidRPr="001E7D17">
        <w:rPr>
          <w:rFonts w:eastAsiaTheme="minorEastAsia"/>
        </w:rPr>
        <w:t xml:space="preserve"> would look like.</w:t>
      </w:r>
    </w:p>
    <w:p w14:paraId="41DF86AC" w14:textId="2C850F4F" w:rsidR="008E2049" w:rsidRPr="00AC3407" w:rsidRDefault="00B25BAF" w:rsidP="008E2049">
      <w:pPr>
        <w:pStyle w:val="FeatureBox"/>
      </w:pPr>
      <w:r w:rsidRPr="00F24032">
        <w:rPr>
          <w:b/>
          <w:bCs/>
        </w:rPr>
        <w:lastRenderedPageBreak/>
        <w:t>Note</w:t>
      </w:r>
      <w:r>
        <w:t>:</w:t>
      </w:r>
      <w:r w:rsidR="008E2049">
        <w:t xml:space="preserve"> reflection across the line </w:t>
      </w:r>
      <m:oMath>
        <m:r>
          <w:rPr>
            <w:rFonts w:ascii="Cambria Math" w:hAnsi="Cambria Math"/>
          </w:rPr>
          <m:t>y=x</m:t>
        </m:r>
      </m:oMath>
      <w:r w:rsidR="008E2049">
        <w:rPr>
          <w:rFonts w:eastAsiaTheme="minorEastAsia"/>
        </w:rPr>
        <w:t xml:space="preserve"> is beyond the scope of the syllabus.</w:t>
      </w:r>
    </w:p>
    <w:p w14:paraId="1CFC2036" w14:textId="6C2B59E7" w:rsidR="009A7D6E" w:rsidRDefault="00757FA9" w:rsidP="009A7D6E">
      <w:pPr>
        <w:rPr>
          <w:rStyle w:val="Strong"/>
        </w:rPr>
      </w:pPr>
      <w:r>
        <w:rPr>
          <w:rStyle w:val="Strong"/>
        </w:rPr>
        <w:t>Releasing responsibility</w:t>
      </w:r>
    </w:p>
    <w:p w14:paraId="071A3A2B" w14:textId="457399A2" w:rsidR="00757FA9" w:rsidRPr="00AB4C7B" w:rsidRDefault="008D030D" w:rsidP="00757FA9">
      <w:pPr>
        <w:pStyle w:val="ListBullet"/>
        <w:rPr>
          <w:b/>
        </w:rPr>
      </w:pPr>
      <w:r>
        <w:t xml:space="preserve">Scaffold Appendix A to support students by having them complete </w:t>
      </w:r>
      <w:r w:rsidR="00DF5497">
        <w:t xml:space="preserve">either the matching or writing of the equations before completing the </w:t>
      </w:r>
      <w:r w:rsidR="006C5F99">
        <w:t>rest of the</w:t>
      </w:r>
      <w:r w:rsidR="00DF5497">
        <w:t xml:space="preserve"> task.</w:t>
      </w:r>
    </w:p>
    <w:p w14:paraId="22161729" w14:textId="69255083" w:rsidR="00AB4C7B" w:rsidRPr="00FA4284" w:rsidRDefault="00AB4C7B" w:rsidP="00757FA9">
      <w:pPr>
        <w:pStyle w:val="ListBullet"/>
        <w:rPr>
          <w:b/>
        </w:rPr>
      </w:pPr>
      <w:r>
        <w:t>Challenge students by not providing the matching cards, instead hav</w:t>
      </w:r>
      <w:r w:rsidR="006C5F99">
        <w:t>e</w:t>
      </w:r>
      <w:r>
        <w:t xml:space="preserve"> students </w:t>
      </w:r>
      <w:r w:rsidR="0076067A">
        <w:t>sketch the graph themselves.</w:t>
      </w:r>
    </w:p>
    <w:p w14:paraId="5E2330F6" w14:textId="604F6BF8" w:rsidR="00757FA9" w:rsidRDefault="00757FA9" w:rsidP="009A7D6E">
      <w:pPr>
        <w:rPr>
          <w:rStyle w:val="Strong"/>
        </w:rPr>
      </w:pPr>
      <w:r>
        <w:rPr>
          <w:rStyle w:val="Strong"/>
        </w:rPr>
        <w:t>Independent practice</w:t>
      </w:r>
    </w:p>
    <w:p w14:paraId="1888C6FB" w14:textId="77777777" w:rsidR="001E7D17" w:rsidRDefault="00434257" w:rsidP="001E7D17">
      <w:pPr>
        <w:pStyle w:val="ListBullet"/>
        <w:rPr>
          <w:b/>
        </w:rPr>
      </w:pPr>
      <w:r>
        <w:t xml:space="preserve">Support students to </w:t>
      </w:r>
      <w:r w:rsidR="000E1907">
        <w:t>reflect each part of the piecewise function individually as a scaffold for them to build their understanding</w:t>
      </w:r>
      <w:r w:rsidR="00FD7AD4">
        <w:t xml:space="preserve"> of reflecting piecewise functions.</w:t>
      </w:r>
    </w:p>
    <w:p w14:paraId="3D9B85C4" w14:textId="211E0A95" w:rsidR="00AC3407" w:rsidRPr="001E7D17" w:rsidRDefault="00AC3407" w:rsidP="001E7D17">
      <w:pPr>
        <w:pStyle w:val="ListBullet"/>
        <w:rPr>
          <w:b/>
        </w:rPr>
      </w:pPr>
      <w:r>
        <w:t xml:space="preserve">For slide 11, support students by providing them with the piecewise function </w:t>
      </w:r>
      <w:r w:rsidR="0088591D">
        <w:t>graph</w:t>
      </w:r>
      <w:r>
        <w:t>.</w:t>
      </w:r>
    </w:p>
    <w:p w14:paraId="32E17075" w14:textId="77777777" w:rsidR="00AA5513" w:rsidRDefault="00AA5513">
      <w:pPr>
        <w:suppressAutoHyphens w:val="0"/>
        <w:spacing w:after="0" w:line="276" w:lineRule="auto"/>
        <w:rPr>
          <w:color w:val="002664"/>
          <w:sz w:val="32"/>
          <w:szCs w:val="40"/>
        </w:rPr>
      </w:pPr>
      <w:r>
        <w:br w:type="page"/>
      </w:r>
    </w:p>
    <w:p w14:paraId="7EF5CAC5" w14:textId="0B46B6DA" w:rsidR="00633A4A" w:rsidRDefault="00633A4A" w:rsidP="00E44750">
      <w:pPr>
        <w:pStyle w:val="Heading3"/>
      </w:pPr>
      <w:r w:rsidRPr="00633A4A">
        <w:lastRenderedPageBreak/>
        <w:t>Suggested opportunities for assessment</w:t>
      </w:r>
    </w:p>
    <w:p w14:paraId="5282D982" w14:textId="6F5F40D3" w:rsidR="00757FA9" w:rsidRDefault="00757FA9" w:rsidP="00757FA9">
      <w:pPr>
        <w:rPr>
          <w:rStyle w:val="Strong"/>
        </w:rPr>
      </w:pPr>
      <w:r>
        <w:rPr>
          <w:rStyle w:val="Strong"/>
        </w:rPr>
        <w:t>Activating prior knowledge</w:t>
      </w:r>
    </w:p>
    <w:p w14:paraId="0C29E22E" w14:textId="3DABBD01" w:rsidR="00757FA9" w:rsidRPr="0018728E" w:rsidRDefault="0085240F" w:rsidP="0018728E">
      <w:pPr>
        <w:pStyle w:val="ListBullet"/>
        <w:rPr>
          <w:rStyle w:val="Strong"/>
          <w:bCs w:val="0"/>
        </w:rPr>
      </w:pPr>
      <w:r>
        <w:t>Mini</w:t>
      </w:r>
      <w:r w:rsidR="00DF48B7">
        <w:t xml:space="preserve"> whiteboards can be used to check for student understanding of how to determine if a function is even, odd or neither.</w:t>
      </w:r>
    </w:p>
    <w:p w14:paraId="3DD6AF31" w14:textId="353DF786" w:rsidR="00757FA9" w:rsidRDefault="00757FA9" w:rsidP="00757FA9">
      <w:pPr>
        <w:rPr>
          <w:rStyle w:val="Strong"/>
        </w:rPr>
      </w:pPr>
      <w:r>
        <w:rPr>
          <w:rStyle w:val="Strong"/>
        </w:rPr>
        <w:t>Connecting learning</w:t>
      </w:r>
    </w:p>
    <w:p w14:paraId="700BBDC8" w14:textId="1DC929DE" w:rsidR="00757FA9" w:rsidRPr="00FA4284" w:rsidRDefault="00E358D3" w:rsidP="00757FA9">
      <w:pPr>
        <w:pStyle w:val="ListBullet"/>
        <w:rPr>
          <w:b/>
        </w:rPr>
      </w:pPr>
      <w:r>
        <w:t xml:space="preserve">Using the teacher screen in </w:t>
      </w:r>
      <w:r w:rsidR="00C71E24">
        <w:t xml:space="preserve">the </w:t>
      </w:r>
      <w:r w:rsidR="00EE1950">
        <w:t>Amplify Classroom</w:t>
      </w:r>
      <w:r>
        <w:t>, check for student understanding by reviewing their responses to the</w:t>
      </w:r>
      <w:r w:rsidR="0095243F">
        <w:t xml:space="preserve"> sketches and the effects of domain and range on the equation of the graph.</w:t>
      </w:r>
    </w:p>
    <w:p w14:paraId="0D7C950D" w14:textId="6352F9B0" w:rsidR="00757FA9" w:rsidRPr="00DB511B" w:rsidRDefault="009D2E48" w:rsidP="00757FA9">
      <w:pPr>
        <w:pStyle w:val="ListBullet"/>
        <w:rPr>
          <w:b/>
        </w:rPr>
      </w:pPr>
      <w:r>
        <w:t>A Think-Pair-S</w:t>
      </w:r>
      <w:r w:rsidR="00545312">
        <w:t xml:space="preserve">hare provides students with the opportunity to reflect on their own understanding of reflections across the </w:t>
      </w:r>
      <m:oMath>
        <m:r>
          <w:rPr>
            <w:rFonts w:ascii="Cambria Math" w:hAnsi="Cambria Math"/>
          </w:rPr>
          <m:t>y</m:t>
        </m:r>
      </m:oMath>
      <w:r w:rsidR="00545312">
        <w:rPr>
          <w:rFonts w:eastAsiaTheme="minorEastAsia"/>
        </w:rPr>
        <w:t>-axis.</w:t>
      </w:r>
    </w:p>
    <w:p w14:paraId="2F91C892" w14:textId="76D439E9" w:rsidR="00DB511B" w:rsidRPr="00A81B75" w:rsidRDefault="00DB511B" w:rsidP="00757FA9">
      <w:pPr>
        <w:pStyle w:val="ListBullet"/>
        <w:rPr>
          <w:b/>
        </w:rPr>
      </w:pPr>
      <w:r>
        <w:t xml:space="preserve">Monitor student responses in class discussions to check for understanding </w:t>
      </w:r>
      <w:r w:rsidR="009675B9">
        <w:t xml:space="preserve">of </w:t>
      </w:r>
      <w:r w:rsidR="00201945">
        <w:t xml:space="preserve">the effects of replacing </w:t>
      </w:r>
      <m:oMath>
        <m:r>
          <w:rPr>
            <w:rFonts w:ascii="Cambria Math" w:hAnsi="Cambria Math"/>
          </w:rPr>
          <m:t>x</m:t>
        </m:r>
      </m:oMath>
      <w:r w:rsidR="00201945">
        <w:rPr>
          <w:rFonts w:eastAsiaTheme="minorEastAsia"/>
        </w:rPr>
        <w:t xml:space="preserve"> with </w:t>
      </w:r>
      <m:oMath>
        <m:r>
          <w:rPr>
            <w:rFonts w:ascii="Cambria Math" w:eastAsiaTheme="minorEastAsia" w:hAnsi="Cambria Math"/>
          </w:rPr>
          <m:t>-x</m:t>
        </m:r>
      </m:oMath>
      <w:r w:rsidR="00201945">
        <w:rPr>
          <w:rFonts w:eastAsiaTheme="minorEastAsia"/>
        </w:rPr>
        <w:t xml:space="preserve"> and </w:t>
      </w:r>
      <m:oMath>
        <m:r>
          <w:rPr>
            <w:rFonts w:ascii="Cambria Math" w:eastAsiaTheme="minorEastAsia" w:hAnsi="Cambria Math"/>
          </w:rPr>
          <m:t>y</m:t>
        </m:r>
      </m:oMath>
      <w:r w:rsidR="00201945">
        <w:rPr>
          <w:rFonts w:eastAsiaTheme="minorEastAsia"/>
        </w:rPr>
        <w:t xml:space="preserve"> with </w:t>
      </w:r>
      <m:oMath>
        <m:r>
          <w:rPr>
            <w:rFonts w:ascii="Cambria Math" w:eastAsiaTheme="minorEastAsia" w:hAnsi="Cambria Math"/>
          </w:rPr>
          <m:t>-y</m:t>
        </m:r>
      </m:oMath>
      <w:r w:rsidR="00201945">
        <w:rPr>
          <w:rFonts w:eastAsiaTheme="minorEastAsia"/>
        </w:rPr>
        <w:t xml:space="preserve"> on the equation of a graph</w:t>
      </w:r>
      <w:r w:rsidR="00D80298">
        <w:rPr>
          <w:rFonts w:eastAsiaTheme="minorEastAsia"/>
        </w:rPr>
        <w:t>.</w:t>
      </w:r>
    </w:p>
    <w:p w14:paraId="7F6EBCB4" w14:textId="77777777" w:rsidR="00757FA9" w:rsidRDefault="00757FA9" w:rsidP="00757FA9">
      <w:pPr>
        <w:rPr>
          <w:rStyle w:val="Strong"/>
        </w:rPr>
      </w:pPr>
      <w:r>
        <w:rPr>
          <w:rStyle w:val="Strong"/>
        </w:rPr>
        <w:t>Releasing responsibility</w:t>
      </w:r>
    </w:p>
    <w:p w14:paraId="7C6AB25F" w14:textId="66AD7F05" w:rsidR="00757FA9" w:rsidRPr="00A87282" w:rsidRDefault="00AB2729" w:rsidP="00A87282">
      <w:pPr>
        <w:pStyle w:val="ListBullet"/>
        <w:rPr>
          <w:b/>
        </w:rPr>
      </w:pPr>
      <w:r>
        <w:t xml:space="preserve">Collect Appendix A and review students’ notes to </w:t>
      </w:r>
      <w:r w:rsidR="00C71E24">
        <w:t xml:space="preserve">their </w:t>
      </w:r>
      <w:r>
        <w:t xml:space="preserve">future </w:t>
      </w:r>
      <w:r w:rsidR="003372A1">
        <w:t xml:space="preserve">forgetful </w:t>
      </w:r>
      <w:r>
        <w:t xml:space="preserve">selves to check </w:t>
      </w:r>
      <w:r w:rsidR="00A82126">
        <w:t xml:space="preserve">for understanding of reflections and how </w:t>
      </w:r>
      <w:r w:rsidR="003372A1">
        <w:t>they</w:t>
      </w:r>
      <w:r w:rsidR="00A82126">
        <w:t xml:space="preserve"> </w:t>
      </w:r>
      <w:r w:rsidR="00A87282">
        <w:t xml:space="preserve">change the equation and how </w:t>
      </w:r>
      <w:r w:rsidR="003372A1">
        <w:t>they</w:t>
      </w:r>
      <w:r w:rsidR="00A87282">
        <w:t xml:space="preserve"> </w:t>
      </w:r>
      <w:r w:rsidR="00A82126">
        <w:t xml:space="preserve">affect </w:t>
      </w:r>
      <w:r w:rsidR="00A87282">
        <w:t>a function or relation</w:t>
      </w:r>
      <w:r w:rsidR="003372A1">
        <w:t>’</w:t>
      </w:r>
      <w:r w:rsidR="00A87282">
        <w:t>s domain and range.</w:t>
      </w:r>
    </w:p>
    <w:p w14:paraId="2449DAF4" w14:textId="77777777" w:rsidR="00757FA9" w:rsidRDefault="00757FA9" w:rsidP="00757FA9">
      <w:pPr>
        <w:rPr>
          <w:rStyle w:val="Strong"/>
        </w:rPr>
      </w:pPr>
      <w:r>
        <w:rPr>
          <w:rStyle w:val="Strong"/>
        </w:rPr>
        <w:t>Independent practice</w:t>
      </w:r>
    </w:p>
    <w:p w14:paraId="778F9C76" w14:textId="01381E3C" w:rsidR="00757FA9" w:rsidRPr="003B3E5D" w:rsidRDefault="003B3E5D" w:rsidP="003B3E5D">
      <w:pPr>
        <w:pStyle w:val="ListBullet"/>
        <w:rPr>
          <w:b/>
        </w:rPr>
      </w:pPr>
      <w:r>
        <w:t xml:space="preserve">Collect Appendix B to check for student understanding of how to sketch a reflection prior to students checking their work </w:t>
      </w:r>
      <w:r w:rsidR="003372A1">
        <w:t>i</w:t>
      </w:r>
      <w:r>
        <w:t xml:space="preserve">n </w:t>
      </w:r>
      <w:r w:rsidR="00EE1950">
        <w:t>Amplify Classroom</w:t>
      </w:r>
      <w:r>
        <w:t>.</w:t>
      </w:r>
    </w:p>
    <w:p w14:paraId="2C86FF6B" w14:textId="0EE5837F" w:rsidR="0084631E" w:rsidRDefault="0084631E" w:rsidP="0084631E"/>
    <w:p w14:paraId="2410027C" w14:textId="77777777" w:rsidR="005628F4" w:rsidRDefault="005628F4" w:rsidP="095C3ACB">
      <w:pPr>
        <w:pStyle w:val="Heading2"/>
        <w:sectPr w:rsidR="005628F4" w:rsidSect="008771BA">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cols w:space="708"/>
          <w:docGrid w:linePitch="360"/>
        </w:sectPr>
      </w:pPr>
    </w:p>
    <w:p w14:paraId="3AA64228" w14:textId="5903CFCB" w:rsidR="00D974BF" w:rsidRDefault="0070190E" w:rsidP="095C3ACB">
      <w:pPr>
        <w:pStyle w:val="Heading2"/>
        <w:rPr>
          <w:rStyle w:val="Heading2Char"/>
        </w:rPr>
      </w:pPr>
      <w:bookmarkStart w:id="0" w:name="_Appendix_A"/>
      <w:bookmarkEnd w:id="0"/>
      <w:r>
        <w:lastRenderedPageBreak/>
        <w:t>Appendix</w:t>
      </w:r>
      <w:r w:rsidR="00783D18">
        <w:t xml:space="preserve"> </w:t>
      </w:r>
      <w:r w:rsidR="006F3301">
        <w:t>A</w:t>
      </w:r>
    </w:p>
    <w:p w14:paraId="0077DE9F" w14:textId="33D078A2" w:rsidR="00CA450C" w:rsidRPr="00B27C56" w:rsidRDefault="006F3301" w:rsidP="095C3ACB">
      <w:pPr>
        <w:pStyle w:val="Heading3"/>
      </w:pPr>
      <w:r>
        <w:t xml:space="preserve">Matching </w:t>
      </w:r>
      <w:r w:rsidR="00381217">
        <w:t>activity</w:t>
      </w:r>
    </w:p>
    <w:p w14:paraId="47AFE0AE" w14:textId="02477990" w:rsidR="00407329" w:rsidRDefault="00381217" w:rsidP="00DA237B">
      <w:r>
        <w:t xml:space="preserve">Match each graph with </w:t>
      </w:r>
      <w:r w:rsidR="00AA3311">
        <w:t>its</w:t>
      </w:r>
      <w:r>
        <w:t xml:space="preserve"> reflection</w:t>
      </w:r>
      <w:r w:rsidR="00E70E3B">
        <w:t xml:space="preserve"> and then write the equation </w:t>
      </w:r>
      <w:r w:rsidR="00E3206E">
        <w:t>of</w:t>
      </w:r>
      <w:r w:rsidR="00E70E3B">
        <w:t xml:space="preserve"> the reflection</w:t>
      </w:r>
      <w:r w:rsidR="000F66A7">
        <w:t>.</w:t>
      </w:r>
    </w:p>
    <w:tbl>
      <w:tblPr>
        <w:tblStyle w:val="Tableheader"/>
        <w:tblW w:w="9627" w:type="dxa"/>
        <w:tblLayout w:type="fixed"/>
        <w:tblLook w:val="0420" w:firstRow="1" w:lastRow="0" w:firstColumn="0" w:lastColumn="0" w:noHBand="0" w:noVBand="1"/>
        <w:tblDescription w:val="Original graphs and space to put reflected graphs and equations. "/>
      </w:tblPr>
      <w:tblGrid>
        <w:gridCol w:w="3209"/>
        <w:gridCol w:w="3209"/>
        <w:gridCol w:w="3209"/>
      </w:tblGrid>
      <w:tr w:rsidR="004173FE" w14:paraId="02B00B6E" w14:textId="77777777" w:rsidTr="00F24B6A">
        <w:trPr>
          <w:cnfStyle w:val="100000000000" w:firstRow="1" w:lastRow="0" w:firstColumn="0" w:lastColumn="0" w:oddVBand="0" w:evenVBand="0" w:oddHBand="0" w:evenHBand="0" w:firstRowFirstColumn="0" w:firstRowLastColumn="0" w:lastRowFirstColumn="0" w:lastRowLastColumn="0"/>
        </w:trPr>
        <w:tc>
          <w:tcPr>
            <w:tcW w:w="3209" w:type="dxa"/>
          </w:tcPr>
          <w:p w14:paraId="65C812FA" w14:textId="119E25E7" w:rsidR="004173FE" w:rsidRDefault="004173FE" w:rsidP="004173FE">
            <w:pPr>
              <w:pStyle w:val="ListNumber"/>
              <w:numPr>
                <w:ilvl w:val="0"/>
                <w:numId w:val="0"/>
              </w:numPr>
              <w:jc w:val="center"/>
            </w:pPr>
            <w:r>
              <w:t xml:space="preserve">Reflection along </w:t>
            </w:r>
            <m:oMath>
              <m:r>
                <m:rPr>
                  <m:sty m:val="bi"/>
                </m:rPr>
                <w:rPr>
                  <w:rFonts w:ascii="Cambria Math" w:hAnsi="Cambria Math"/>
                </w:rPr>
                <m:t>y</m:t>
              </m:r>
            </m:oMath>
            <w:r>
              <w:rPr>
                <w:rFonts w:eastAsiaTheme="minorEastAsia"/>
              </w:rPr>
              <w:t>-axis</w:t>
            </w:r>
          </w:p>
        </w:tc>
        <w:tc>
          <w:tcPr>
            <w:tcW w:w="3209" w:type="dxa"/>
          </w:tcPr>
          <w:p w14:paraId="54B7612B" w14:textId="37CC8628" w:rsidR="004173FE" w:rsidRDefault="004173FE" w:rsidP="004173FE">
            <w:pPr>
              <w:pStyle w:val="ListNumber"/>
              <w:numPr>
                <w:ilvl w:val="0"/>
                <w:numId w:val="0"/>
              </w:numPr>
              <w:jc w:val="center"/>
            </w:pPr>
            <w:r>
              <w:t>Original equation</w:t>
            </w:r>
          </w:p>
        </w:tc>
        <w:tc>
          <w:tcPr>
            <w:tcW w:w="3209" w:type="dxa"/>
          </w:tcPr>
          <w:p w14:paraId="478CE167" w14:textId="63ABE685" w:rsidR="004173FE" w:rsidRPr="00E70E3B" w:rsidRDefault="004173FE" w:rsidP="004173FE">
            <w:pPr>
              <w:pStyle w:val="ListNumber"/>
              <w:numPr>
                <w:ilvl w:val="0"/>
                <w:numId w:val="0"/>
              </w:numPr>
              <w:jc w:val="center"/>
              <w:rPr>
                <w:rFonts w:ascii="Cambria Math" w:hAnsi="Cambria Math"/>
                <w:i/>
              </w:rPr>
            </w:pPr>
            <w:r>
              <w:t xml:space="preserve">Reflection along </w:t>
            </w:r>
            <m:oMath>
              <m:r>
                <m:rPr>
                  <m:sty m:val="bi"/>
                </m:rPr>
                <w:rPr>
                  <w:rFonts w:ascii="Cambria Math" w:hAnsi="Cambria Math"/>
                </w:rPr>
                <m:t>x</m:t>
              </m:r>
            </m:oMath>
            <w:r>
              <w:rPr>
                <w:rFonts w:eastAsiaTheme="minorEastAsia"/>
              </w:rPr>
              <w:t>-axis</w:t>
            </w:r>
          </w:p>
        </w:tc>
      </w:tr>
      <w:tr w:rsidR="004173FE" w14:paraId="59929422" w14:textId="77777777" w:rsidTr="00F24B6A">
        <w:trPr>
          <w:cnfStyle w:val="000000100000" w:firstRow="0" w:lastRow="0" w:firstColumn="0" w:lastColumn="0" w:oddVBand="0" w:evenVBand="0" w:oddHBand="1" w:evenHBand="0" w:firstRowFirstColumn="0" w:firstRowLastColumn="0" w:lastRowFirstColumn="0" w:lastRowLastColumn="0"/>
        </w:trPr>
        <w:tc>
          <w:tcPr>
            <w:tcW w:w="3209" w:type="dxa"/>
          </w:tcPr>
          <w:p w14:paraId="000AEBE3" w14:textId="77777777" w:rsidR="004173FE" w:rsidRDefault="004173FE" w:rsidP="004173FE">
            <w:pPr>
              <w:pStyle w:val="ListNumber"/>
              <w:numPr>
                <w:ilvl w:val="0"/>
                <w:numId w:val="0"/>
              </w:numPr>
              <w:jc w:val="center"/>
            </w:pPr>
          </w:p>
        </w:tc>
        <w:tc>
          <w:tcPr>
            <w:tcW w:w="3209" w:type="dxa"/>
          </w:tcPr>
          <w:p w14:paraId="3C4390B6" w14:textId="77777777" w:rsidR="004173FE" w:rsidRDefault="004173FE" w:rsidP="004173FE">
            <w:pPr>
              <w:pStyle w:val="ListNumber"/>
              <w:numPr>
                <w:ilvl w:val="0"/>
                <w:numId w:val="0"/>
              </w:numPr>
              <w:jc w:val="center"/>
            </w:pPr>
            <w:r w:rsidRPr="002109D7">
              <w:rPr>
                <w:noProof/>
              </w:rPr>
              <w:drawing>
                <wp:inline distT="0" distB="0" distL="0" distR="0" wp14:anchorId="0EE34561" wp14:editId="65AFDF42">
                  <wp:extent cx="1800000" cy="2688786"/>
                  <wp:effectExtent l="0" t="0" r="0" b="0"/>
                  <wp:docPr id="440000740" name="Picture 1" descr="A concave up parabola crossing the x-axis at x = 1 and x −3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00740" name="Picture 1" descr="A concave up parabola crossing the x-axis at x = 1 and x −3 with its vertex at (2,−1)."/>
                          <pic:cNvPicPr/>
                        </pic:nvPicPr>
                        <pic:blipFill>
                          <a:blip r:embed="rId28"/>
                          <a:stretch>
                            <a:fillRect/>
                          </a:stretch>
                        </pic:blipFill>
                        <pic:spPr>
                          <a:xfrm>
                            <a:off x="0" y="0"/>
                            <a:ext cx="1800000" cy="2688786"/>
                          </a:xfrm>
                          <a:prstGeom prst="rect">
                            <a:avLst/>
                          </a:prstGeom>
                        </pic:spPr>
                      </pic:pic>
                    </a:graphicData>
                  </a:graphic>
                </wp:inline>
              </w:drawing>
            </w:r>
          </w:p>
          <w:p w14:paraId="75076898" w14:textId="07136A57" w:rsidR="004173FE" w:rsidRDefault="004173FE" w:rsidP="004173FE">
            <w:pPr>
              <w:pStyle w:val="ListNumber"/>
              <w:numPr>
                <w:ilvl w:val="0"/>
                <w:numId w:val="0"/>
              </w:numPr>
              <w:jc w:val="center"/>
            </w:pPr>
            <m:oMathPara>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+3</m:t>
                </m:r>
              </m:oMath>
            </m:oMathPara>
          </w:p>
        </w:tc>
        <w:tc>
          <w:tcPr>
            <w:tcW w:w="3209" w:type="dxa"/>
          </w:tcPr>
          <w:p w14:paraId="3E08257A" w14:textId="00DB3831" w:rsidR="004173FE" w:rsidRDefault="004173FE" w:rsidP="004173FE">
            <w:pPr>
              <w:pStyle w:val="ListNumber"/>
              <w:numPr>
                <w:ilvl w:val="0"/>
                <w:numId w:val="0"/>
              </w:numPr>
              <w:jc w:val="center"/>
            </w:pPr>
          </w:p>
        </w:tc>
      </w:tr>
      <w:tr w:rsidR="004173FE" w14:paraId="5CCC1022" w14:textId="77777777" w:rsidTr="00F24B6A">
        <w:trPr>
          <w:cnfStyle w:val="000000010000" w:firstRow="0" w:lastRow="0" w:firstColumn="0" w:lastColumn="0" w:oddVBand="0" w:evenVBand="0" w:oddHBand="0" w:evenHBand="1" w:firstRowFirstColumn="0" w:firstRowLastColumn="0" w:lastRowFirstColumn="0" w:lastRowLastColumn="0"/>
        </w:trPr>
        <w:tc>
          <w:tcPr>
            <w:tcW w:w="3209" w:type="dxa"/>
          </w:tcPr>
          <w:p w14:paraId="4714CB6B" w14:textId="77777777" w:rsidR="004173FE" w:rsidRDefault="004173FE" w:rsidP="004173FE">
            <w:pPr>
              <w:pStyle w:val="ListNumber"/>
              <w:numPr>
                <w:ilvl w:val="0"/>
                <w:numId w:val="0"/>
              </w:numPr>
              <w:jc w:val="center"/>
            </w:pPr>
          </w:p>
        </w:tc>
        <w:tc>
          <w:tcPr>
            <w:tcW w:w="3209" w:type="dxa"/>
          </w:tcPr>
          <w:p w14:paraId="7499542D" w14:textId="77777777" w:rsidR="004173FE" w:rsidRDefault="004173FE" w:rsidP="004173FE">
            <w:pPr>
              <w:pStyle w:val="ListNumber"/>
              <w:numPr>
                <w:ilvl w:val="0"/>
                <w:numId w:val="0"/>
              </w:numPr>
              <w:jc w:val="center"/>
            </w:pPr>
            <w:r w:rsidRPr="002A05FF">
              <w:rPr>
                <w:noProof/>
              </w:rPr>
              <w:drawing>
                <wp:inline distT="0" distB="0" distL="0" distR="0" wp14:anchorId="4822ECD6" wp14:editId="15A7DB3A">
                  <wp:extent cx="1800000" cy="2673905"/>
                  <wp:effectExtent l="0" t="0" r="0" b="0"/>
                  <wp:docPr id="1257275709" name="Picture 1" descr="A concave down parabola crossing the x-axis at x = 0 and x = 2 with its vertex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75709" name="Picture 1" descr="A concave down parabola crossing the x-axis at x = 0 and x = 2 with its vertex at (1,4)."/>
                          <pic:cNvPicPr/>
                        </pic:nvPicPr>
                        <pic:blipFill>
                          <a:blip r:embed="rId29"/>
                          <a:stretch>
                            <a:fillRect/>
                          </a:stretch>
                        </pic:blipFill>
                        <pic:spPr>
                          <a:xfrm>
                            <a:off x="0" y="0"/>
                            <a:ext cx="1800000" cy="2673905"/>
                          </a:xfrm>
                          <a:prstGeom prst="rect">
                            <a:avLst/>
                          </a:prstGeom>
                        </pic:spPr>
                      </pic:pic>
                    </a:graphicData>
                  </a:graphic>
                </wp:inline>
              </w:drawing>
            </w:r>
          </w:p>
          <w:p w14:paraId="73EBC4E9" w14:textId="393F300B" w:rsidR="004173FE" w:rsidRDefault="004173FE" w:rsidP="004173FE">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m:oMathPara>
          </w:p>
        </w:tc>
        <w:tc>
          <w:tcPr>
            <w:tcW w:w="3209" w:type="dxa"/>
          </w:tcPr>
          <w:p w14:paraId="03CCA469" w14:textId="784E6E56" w:rsidR="004173FE" w:rsidRDefault="004173FE" w:rsidP="004173FE">
            <w:pPr>
              <w:pStyle w:val="ListNumber"/>
              <w:numPr>
                <w:ilvl w:val="0"/>
                <w:numId w:val="0"/>
              </w:numPr>
              <w:jc w:val="center"/>
            </w:pPr>
          </w:p>
        </w:tc>
      </w:tr>
      <w:tr w:rsidR="004173FE" w14:paraId="1CFC961A" w14:textId="77777777" w:rsidTr="00F24B6A">
        <w:trPr>
          <w:cnfStyle w:val="000000100000" w:firstRow="0" w:lastRow="0" w:firstColumn="0" w:lastColumn="0" w:oddVBand="0" w:evenVBand="0" w:oddHBand="1" w:evenHBand="0" w:firstRowFirstColumn="0" w:firstRowLastColumn="0" w:lastRowFirstColumn="0" w:lastRowLastColumn="0"/>
        </w:trPr>
        <w:tc>
          <w:tcPr>
            <w:tcW w:w="3209" w:type="dxa"/>
          </w:tcPr>
          <w:p w14:paraId="6CFE8918" w14:textId="77777777" w:rsidR="004173FE" w:rsidRDefault="004173FE" w:rsidP="004173FE">
            <w:pPr>
              <w:pStyle w:val="ListNumber"/>
              <w:numPr>
                <w:ilvl w:val="0"/>
                <w:numId w:val="0"/>
              </w:numPr>
              <w:jc w:val="center"/>
            </w:pPr>
          </w:p>
        </w:tc>
        <w:tc>
          <w:tcPr>
            <w:tcW w:w="3209" w:type="dxa"/>
          </w:tcPr>
          <w:p w14:paraId="27FD4E46" w14:textId="77777777" w:rsidR="004173FE" w:rsidRDefault="004173FE" w:rsidP="004173FE">
            <w:pPr>
              <w:pStyle w:val="ListNumber"/>
              <w:numPr>
                <w:ilvl w:val="0"/>
                <w:numId w:val="0"/>
              </w:numPr>
              <w:jc w:val="center"/>
            </w:pPr>
            <w:r w:rsidRPr="00FB4F5D">
              <w:rPr>
                <w:noProof/>
              </w:rPr>
              <w:drawing>
                <wp:inline distT="0" distB="0" distL="0" distR="0" wp14:anchorId="7FFA6F84" wp14:editId="0132CB9D">
                  <wp:extent cx="1800000" cy="2649388"/>
                  <wp:effectExtent l="0" t="0" r="0" b="0"/>
                  <wp:docPr id="419387345" name="Picture 1" descr="A concave up parabola crossing the x-axis at x = −2 and x = 2 with its vertex a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87345" name="Picture 1" descr="A concave up parabola crossing the x-axis at x = −2 and x = 2 with its vertex at (0,−6)."/>
                          <pic:cNvPicPr/>
                        </pic:nvPicPr>
                        <pic:blipFill>
                          <a:blip r:embed="rId30"/>
                          <a:stretch>
                            <a:fillRect/>
                          </a:stretch>
                        </pic:blipFill>
                        <pic:spPr>
                          <a:xfrm>
                            <a:off x="0" y="0"/>
                            <a:ext cx="1800000" cy="2649388"/>
                          </a:xfrm>
                          <a:prstGeom prst="rect">
                            <a:avLst/>
                          </a:prstGeom>
                        </pic:spPr>
                      </pic:pic>
                    </a:graphicData>
                  </a:graphic>
                </wp:inline>
              </w:drawing>
            </w:r>
          </w:p>
          <w:p w14:paraId="1909E9C2" w14:textId="3BB092BF" w:rsidR="004173FE" w:rsidRDefault="004173FE" w:rsidP="004173FE">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oMath>
            </m:oMathPara>
          </w:p>
        </w:tc>
        <w:tc>
          <w:tcPr>
            <w:tcW w:w="3209" w:type="dxa"/>
          </w:tcPr>
          <w:p w14:paraId="7BDE5F57" w14:textId="533AFD07" w:rsidR="004173FE" w:rsidRDefault="004173FE" w:rsidP="004173FE">
            <w:pPr>
              <w:pStyle w:val="ListNumber"/>
              <w:numPr>
                <w:ilvl w:val="0"/>
                <w:numId w:val="0"/>
              </w:numPr>
              <w:jc w:val="center"/>
            </w:pPr>
          </w:p>
        </w:tc>
      </w:tr>
      <w:tr w:rsidR="004173FE" w14:paraId="5BDA9CD9" w14:textId="77777777" w:rsidTr="00F24B6A">
        <w:trPr>
          <w:cnfStyle w:val="000000010000" w:firstRow="0" w:lastRow="0" w:firstColumn="0" w:lastColumn="0" w:oddVBand="0" w:evenVBand="0" w:oddHBand="0" w:evenHBand="1" w:firstRowFirstColumn="0" w:firstRowLastColumn="0" w:lastRowFirstColumn="0" w:lastRowLastColumn="0"/>
        </w:trPr>
        <w:tc>
          <w:tcPr>
            <w:tcW w:w="3209" w:type="dxa"/>
          </w:tcPr>
          <w:p w14:paraId="5D43BD7B" w14:textId="77777777" w:rsidR="004173FE" w:rsidRDefault="004173FE" w:rsidP="004173FE">
            <w:pPr>
              <w:pStyle w:val="ListNumber"/>
              <w:numPr>
                <w:ilvl w:val="0"/>
                <w:numId w:val="0"/>
              </w:numPr>
              <w:jc w:val="center"/>
            </w:pPr>
          </w:p>
        </w:tc>
        <w:tc>
          <w:tcPr>
            <w:tcW w:w="3209" w:type="dxa"/>
          </w:tcPr>
          <w:p w14:paraId="04569E3F" w14:textId="77777777" w:rsidR="004173FE" w:rsidRDefault="004173FE" w:rsidP="004173FE">
            <w:pPr>
              <w:pStyle w:val="ListNumber"/>
              <w:numPr>
                <w:ilvl w:val="0"/>
                <w:numId w:val="0"/>
              </w:numPr>
              <w:jc w:val="center"/>
            </w:pPr>
            <w:r w:rsidRPr="00A158B3">
              <w:rPr>
                <w:noProof/>
              </w:rPr>
              <w:drawing>
                <wp:inline distT="0" distB="0" distL="0" distR="0" wp14:anchorId="79EEEEE4" wp14:editId="24645097">
                  <wp:extent cx="1800000" cy="2688874"/>
                  <wp:effectExtent l="0" t="0" r="0" b="0"/>
                  <wp:docPr id="174868117" name="Picture 1" descr="A concave down parabola crossing the x-axis at x = −2 and x = 0 with its vertex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8117" name="Picture 1" descr="A concave down parabola crossing the x-axis at x = −2 and x = 0 with its vertex at (−1,2)."/>
                          <pic:cNvPicPr/>
                        </pic:nvPicPr>
                        <pic:blipFill>
                          <a:blip r:embed="rId31"/>
                          <a:stretch>
                            <a:fillRect/>
                          </a:stretch>
                        </pic:blipFill>
                        <pic:spPr>
                          <a:xfrm>
                            <a:off x="0" y="0"/>
                            <a:ext cx="1800000" cy="2688874"/>
                          </a:xfrm>
                          <a:prstGeom prst="rect">
                            <a:avLst/>
                          </a:prstGeom>
                        </pic:spPr>
                      </pic:pic>
                    </a:graphicData>
                  </a:graphic>
                </wp:inline>
              </w:drawing>
            </w:r>
          </w:p>
          <w:p w14:paraId="6E2F2D97" w14:textId="0A019648" w:rsidR="004173FE" w:rsidRDefault="004173FE" w:rsidP="004173FE">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m:oMathPara>
          </w:p>
        </w:tc>
        <w:tc>
          <w:tcPr>
            <w:tcW w:w="3209" w:type="dxa"/>
          </w:tcPr>
          <w:p w14:paraId="0AC8FE90" w14:textId="0C171FE4" w:rsidR="004173FE" w:rsidRDefault="004173FE" w:rsidP="004173FE">
            <w:pPr>
              <w:pStyle w:val="ListNumber"/>
              <w:numPr>
                <w:ilvl w:val="0"/>
                <w:numId w:val="0"/>
              </w:numPr>
              <w:jc w:val="center"/>
            </w:pPr>
          </w:p>
        </w:tc>
      </w:tr>
    </w:tbl>
    <w:p w14:paraId="201B2680" w14:textId="77777777" w:rsidR="00032177" w:rsidRDefault="00032177">
      <w:r>
        <w:br w:type="page"/>
      </w:r>
    </w:p>
    <w:tbl>
      <w:tblPr>
        <w:tblStyle w:val="TableGrid"/>
        <w:tblW w:w="9627" w:type="dxa"/>
        <w:jc w:val="center"/>
        <w:tblLook w:val="04A0" w:firstRow="1" w:lastRow="0" w:firstColumn="1" w:lastColumn="0" w:noHBand="0" w:noVBand="1"/>
        <w:tblDescription w:val="Reflected graphs to match to original graphs."/>
      </w:tblPr>
      <w:tblGrid>
        <w:gridCol w:w="3209"/>
        <w:gridCol w:w="3209"/>
        <w:gridCol w:w="3209"/>
      </w:tblGrid>
      <w:tr w:rsidR="009A30FE" w14:paraId="035A42A6" w14:textId="77777777" w:rsidTr="00987C43">
        <w:trPr>
          <w:jc w:val="center"/>
        </w:trPr>
        <w:tc>
          <w:tcPr>
            <w:tcW w:w="3209" w:type="dxa"/>
          </w:tcPr>
          <w:p w14:paraId="1700BE32" w14:textId="6CC0160F" w:rsidR="009A30FE" w:rsidRDefault="009045D5" w:rsidP="009045D5">
            <w:pPr>
              <w:jc w:val="center"/>
            </w:pPr>
            <w:r w:rsidRPr="009045D5">
              <w:rPr>
                <w:noProof/>
              </w:rPr>
              <w:lastRenderedPageBreak/>
              <w:drawing>
                <wp:inline distT="0" distB="0" distL="0" distR="0" wp14:anchorId="20C1907C" wp14:editId="04822592">
                  <wp:extent cx="1800000" cy="2666502"/>
                  <wp:effectExtent l="0" t="0" r="0" b="635"/>
                  <wp:docPr id="1718566103" name="Picture 1" descr="A concave down parabola crossing the x-axis at x = 1 and x = 3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6103" name="Picture 1" descr="A concave down parabola crossing the x-axis at x = 1 and x = 3 with its vertex at (2,1)."/>
                          <pic:cNvPicPr/>
                        </pic:nvPicPr>
                        <pic:blipFill>
                          <a:blip r:embed="rId32"/>
                          <a:stretch>
                            <a:fillRect/>
                          </a:stretch>
                        </pic:blipFill>
                        <pic:spPr>
                          <a:xfrm>
                            <a:off x="0" y="0"/>
                            <a:ext cx="1800000" cy="2666502"/>
                          </a:xfrm>
                          <a:prstGeom prst="rect">
                            <a:avLst/>
                          </a:prstGeom>
                        </pic:spPr>
                      </pic:pic>
                    </a:graphicData>
                  </a:graphic>
                </wp:inline>
              </w:drawing>
            </w:r>
          </w:p>
        </w:tc>
        <w:tc>
          <w:tcPr>
            <w:tcW w:w="3209" w:type="dxa"/>
          </w:tcPr>
          <w:p w14:paraId="128D413C" w14:textId="257D1401" w:rsidR="009A30FE" w:rsidRDefault="004167D0" w:rsidP="00987C43">
            <w:pPr>
              <w:jc w:val="center"/>
            </w:pPr>
            <w:r w:rsidRPr="004167D0">
              <w:rPr>
                <w:noProof/>
              </w:rPr>
              <w:drawing>
                <wp:inline distT="0" distB="0" distL="0" distR="0" wp14:anchorId="4A753AB0" wp14:editId="2EA5B60A">
                  <wp:extent cx="1800000" cy="2687479"/>
                  <wp:effectExtent l="0" t="0" r="0" b="0"/>
                  <wp:docPr id="1301829388" name="Picture 1" descr="A concave up parabola crossing the x-axis at x = −3 and x = 3 with its vertex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9388" name="Picture 1" descr="A concave up parabola crossing the x-axis at x = −3 and x = 3 with its vertex at (0,−7)."/>
                          <pic:cNvPicPr/>
                        </pic:nvPicPr>
                        <pic:blipFill>
                          <a:blip r:embed="rId33"/>
                          <a:stretch>
                            <a:fillRect/>
                          </a:stretch>
                        </pic:blipFill>
                        <pic:spPr>
                          <a:xfrm>
                            <a:off x="0" y="0"/>
                            <a:ext cx="1800000" cy="2687479"/>
                          </a:xfrm>
                          <a:prstGeom prst="rect">
                            <a:avLst/>
                          </a:prstGeom>
                        </pic:spPr>
                      </pic:pic>
                    </a:graphicData>
                  </a:graphic>
                </wp:inline>
              </w:drawing>
            </w:r>
          </w:p>
        </w:tc>
        <w:tc>
          <w:tcPr>
            <w:tcW w:w="3209" w:type="dxa"/>
          </w:tcPr>
          <w:p w14:paraId="500C4FB2" w14:textId="266358FE" w:rsidR="009A30FE" w:rsidRDefault="00341E5A" w:rsidP="00157C0E">
            <w:r w:rsidRPr="00341E5A">
              <w:rPr>
                <w:noProof/>
              </w:rPr>
              <w:drawing>
                <wp:inline distT="0" distB="0" distL="0" distR="0" wp14:anchorId="4C59E1F6" wp14:editId="3534B74F">
                  <wp:extent cx="1800000" cy="2678696"/>
                  <wp:effectExtent l="0" t="0" r="0" b="7620"/>
                  <wp:docPr id="821130699" name="Picture 1" descr="A concave up parabola crossing the x-axis at x = −1 and x = 3 with its vertex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0699" name="Picture 1" descr="A concave up parabola crossing the x-axis at x = −1 and x = 3 with its vertex at (1,−4)."/>
                          <pic:cNvPicPr/>
                        </pic:nvPicPr>
                        <pic:blipFill>
                          <a:blip r:embed="rId34"/>
                          <a:stretch>
                            <a:fillRect/>
                          </a:stretch>
                        </pic:blipFill>
                        <pic:spPr>
                          <a:xfrm>
                            <a:off x="0" y="0"/>
                            <a:ext cx="1800000" cy="2678696"/>
                          </a:xfrm>
                          <a:prstGeom prst="rect">
                            <a:avLst/>
                          </a:prstGeom>
                        </pic:spPr>
                      </pic:pic>
                    </a:graphicData>
                  </a:graphic>
                </wp:inline>
              </w:drawing>
            </w:r>
          </w:p>
        </w:tc>
      </w:tr>
      <w:tr w:rsidR="009A30FE" w14:paraId="5B66CB08" w14:textId="77777777" w:rsidTr="00987C43">
        <w:trPr>
          <w:jc w:val="center"/>
        </w:trPr>
        <w:tc>
          <w:tcPr>
            <w:tcW w:w="3209" w:type="dxa"/>
          </w:tcPr>
          <w:p w14:paraId="38BB8BC2" w14:textId="68FA8AC4" w:rsidR="009A30FE" w:rsidRPr="00E405F0" w:rsidRDefault="00E405F0" w:rsidP="00157C0E">
            <w:pPr>
              <w:rPr>
                <w:b/>
                <w:bCs/>
              </w:rPr>
            </w:pPr>
            <w:r w:rsidRPr="00E405F0">
              <w:rPr>
                <w:b/>
                <w:bCs/>
                <w:noProof/>
              </w:rPr>
              <w:drawing>
                <wp:inline distT="0" distB="0" distL="0" distR="0" wp14:anchorId="6EAA7052" wp14:editId="5B3ECD36">
                  <wp:extent cx="1800000" cy="2659261"/>
                  <wp:effectExtent l="0" t="0" r="0" b="8255"/>
                  <wp:docPr id="777364513" name="Picture 1" descr="A concave up parabola crossing the x-axis at x = −3 and x = −1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64513" name="Picture 1" descr="A concave up parabola crossing the x-axis at x = −3 and x = −1 with its vertex at (−2,−1)."/>
                          <pic:cNvPicPr/>
                        </pic:nvPicPr>
                        <pic:blipFill>
                          <a:blip r:embed="rId35"/>
                          <a:stretch>
                            <a:fillRect/>
                          </a:stretch>
                        </pic:blipFill>
                        <pic:spPr>
                          <a:xfrm>
                            <a:off x="0" y="0"/>
                            <a:ext cx="1800000" cy="2659261"/>
                          </a:xfrm>
                          <a:prstGeom prst="rect">
                            <a:avLst/>
                          </a:prstGeom>
                        </pic:spPr>
                      </pic:pic>
                    </a:graphicData>
                  </a:graphic>
                </wp:inline>
              </w:drawing>
            </w:r>
          </w:p>
        </w:tc>
        <w:tc>
          <w:tcPr>
            <w:tcW w:w="3209" w:type="dxa"/>
          </w:tcPr>
          <w:p w14:paraId="0DED66D3" w14:textId="4E8A627D" w:rsidR="009A30FE" w:rsidRDefault="00875AEF" w:rsidP="00157C0E">
            <w:r w:rsidRPr="00875AEF">
              <w:rPr>
                <w:noProof/>
              </w:rPr>
              <w:drawing>
                <wp:inline distT="0" distB="0" distL="0" distR="0" wp14:anchorId="2DF13911" wp14:editId="236D6541">
                  <wp:extent cx="1800000" cy="2678883"/>
                  <wp:effectExtent l="0" t="0" r="0" b="7620"/>
                  <wp:docPr id="2008170660" name="Picture 1" descr="A concave down parabola crossing the x-axis at x = −2 and x = 1 with its vertex at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0660" name="Picture 1" descr="A concave down parabola crossing the x-axis at x = −2 and x = 1 with its vertex at (−0.5,4)."/>
                          <pic:cNvPicPr/>
                        </pic:nvPicPr>
                        <pic:blipFill>
                          <a:blip r:embed="rId36"/>
                          <a:stretch>
                            <a:fillRect/>
                          </a:stretch>
                        </pic:blipFill>
                        <pic:spPr>
                          <a:xfrm>
                            <a:off x="0" y="0"/>
                            <a:ext cx="1800000" cy="2678883"/>
                          </a:xfrm>
                          <a:prstGeom prst="rect">
                            <a:avLst/>
                          </a:prstGeom>
                        </pic:spPr>
                      </pic:pic>
                    </a:graphicData>
                  </a:graphic>
                </wp:inline>
              </w:drawing>
            </w:r>
          </w:p>
        </w:tc>
        <w:tc>
          <w:tcPr>
            <w:tcW w:w="3209" w:type="dxa"/>
          </w:tcPr>
          <w:p w14:paraId="678E5BDB" w14:textId="248670BF" w:rsidR="009A30FE" w:rsidRDefault="007E7CBE" w:rsidP="00157C0E">
            <w:r w:rsidRPr="007E7CBE">
              <w:rPr>
                <w:noProof/>
              </w:rPr>
              <w:drawing>
                <wp:inline distT="0" distB="0" distL="0" distR="0" wp14:anchorId="54A00629" wp14:editId="578A7988">
                  <wp:extent cx="1800000" cy="2695141"/>
                  <wp:effectExtent l="0" t="0" r="0" b="0"/>
                  <wp:docPr id="968289634" name="Picture 1" descr="A concave down parabola crossing the x-axis at x = 0 and x = 2 with its vertex at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89634" name="Picture 1" descr="A concave down parabola crossing the x-axis at x = 0 and x = 2 with its vertex at (1,2).&#10;"/>
                          <pic:cNvPicPr/>
                        </pic:nvPicPr>
                        <pic:blipFill>
                          <a:blip r:embed="rId37"/>
                          <a:stretch>
                            <a:fillRect/>
                          </a:stretch>
                        </pic:blipFill>
                        <pic:spPr>
                          <a:xfrm>
                            <a:off x="0" y="0"/>
                            <a:ext cx="1800000" cy="2695141"/>
                          </a:xfrm>
                          <a:prstGeom prst="rect">
                            <a:avLst/>
                          </a:prstGeom>
                        </pic:spPr>
                      </pic:pic>
                    </a:graphicData>
                  </a:graphic>
                </wp:inline>
              </w:drawing>
            </w:r>
          </w:p>
        </w:tc>
      </w:tr>
      <w:tr w:rsidR="00032177" w14:paraId="52F0A32D" w14:textId="77777777" w:rsidTr="004E2874">
        <w:trPr>
          <w:jc w:val="center"/>
        </w:trPr>
        <w:tc>
          <w:tcPr>
            <w:tcW w:w="3209" w:type="dxa"/>
          </w:tcPr>
          <w:p w14:paraId="0334806D" w14:textId="019FB8BA" w:rsidR="00032177" w:rsidRPr="00E405F0" w:rsidRDefault="00E0061C" w:rsidP="00157C0E">
            <w:pPr>
              <w:rPr>
                <w:b/>
                <w:bCs/>
              </w:rPr>
            </w:pPr>
            <w:r w:rsidRPr="00E0061C">
              <w:rPr>
                <w:b/>
                <w:bCs/>
                <w:noProof/>
              </w:rPr>
              <w:drawing>
                <wp:inline distT="0" distB="0" distL="0" distR="0" wp14:anchorId="677E6FEA" wp14:editId="1768D895">
                  <wp:extent cx="1800000" cy="2691217"/>
                  <wp:effectExtent l="0" t="0" r="0" b="0"/>
                  <wp:docPr id="1830236462" name="Picture 1" descr="A concave down parabola crossing the x-axis at x = −1 and x = 2 with its vertex at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36462" name="Picture 1" descr="A concave down parabola crossing the x-axis at x = −1 and x = 2 with its vertex at (0.5,6)."/>
                          <pic:cNvPicPr/>
                        </pic:nvPicPr>
                        <pic:blipFill>
                          <a:blip r:embed="rId38"/>
                          <a:stretch>
                            <a:fillRect/>
                          </a:stretch>
                        </pic:blipFill>
                        <pic:spPr>
                          <a:xfrm>
                            <a:off x="0" y="0"/>
                            <a:ext cx="1800000" cy="2691217"/>
                          </a:xfrm>
                          <a:prstGeom prst="rect">
                            <a:avLst/>
                          </a:prstGeom>
                        </pic:spPr>
                      </pic:pic>
                    </a:graphicData>
                  </a:graphic>
                </wp:inline>
              </w:drawing>
            </w:r>
          </w:p>
        </w:tc>
        <w:tc>
          <w:tcPr>
            <w:tcW w:w="3209" w:type="dxa"/>
          </w:tcPr>
          <w:p w14:paraId="102F9943" w14:textId="1B594454" w:rsidR="00032177" w:rsidRDefault="00CC0D08" w:rsidP="00157C0E">
            <w:r w:rsidRPr="00CC0D08">
              <w:rPr>
                <w:noProof/>
              </w:rPr>
              <w:drawing>
                <wp:inline distT="0" distB="0" distL="0" distR="0" wp14:anchorId="4A9F14EB" wp14:editId="67192278">
                  <wp:extent cx="1800000" cy="2671221"/>
                  <wp:effectExtent l="0" t="0" r="0" b="0"/>
                  <wp:docPr id="1317698391" name="Picture 1" descr="A concave up parabola crossing the x-axis at x =−3 and x = 0 with its vertex a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98391" name="Picture 1" descr="A concave up parabola crossing the x-axis at x =−3 and x = 0 with its vertex at (−1.5,−2)."/>
                          <pic:cNvPicPr/>
                        </pic:nvPicPr>
                        <pic:blipFill>
                          <a:blip r:embed="rId39"/>
                          <a:stretch>
                            <a:fillRect/>
                          </a:stretch>
                        </pic:blipFill>
                        <pic:spPr>
                          <a:xfrm>
                            <a:off x="0" y="0"/>
                            <a:ext cx="1800000" cy="2671221"/>
                          </a:xfrm>
                          <a:prstGeom prst="rect">
                            <a:avLst/>
                          </a:prstGeom>
                        </pic:spPr>
                      </pic:pic>
                    </a:graphicData>
                  </a:graphic>
                </wp:inline>
              </w:drawing>
            </w:r>
          </w:p>
        </w:tc>
        <w:tc>
          <w:tcPr>
            <w:tcW w:w="3209" w:type="dxa"/>
            <w:vAlign w:val="center"/>
          </w:tcPr>
          <w:p w14:paraId="0D1753A5" w14:textId="521B6BEA" w:rsidR="00032177" w:rsidRDefault="004E2874" w:rsidP="004E2874">
            <w:pPr>
              <w:jc w:val="center"/>
            </w:pPr>
            <w:r>
              <w:t>Blank cell</w:t>
            </w:r>
          </w:p>
        </w:tc>
      </w:tr>
    </w:tbl>
    <w:p w14:paraId="3428F80C" w14:textId="31699510" w:rsidR="008B71D5" w:rsidRDefault="008B71D5">
      <w:pPr>
        <w:suppressAutoHyphens w:val="0"/>
        <w:spacing w:after="0" w:line="276" w:lineRule="auto"/>
      </w:pPr>
    </w:p>
    <w:p w14:paraId="0BD3A9F5" w14:textId="77777777" w:rsidR="00DD76BB" w:rsidRDefault="00DD76BB" w:rsidP="00997A31">
      <w:pPr>
        <w:pStyle w:val="Heading2"/>
        <w:sectPr w:rsidR="00DD76BB" w:rsidSect="009045D5">
          <w:pgSz w:w="11900" w:h="16840"/>
          <w:pgMar w:top="1134" w:right="1134" w:bottom="1134" w:left="1134" w:header="709" w:footer="709" w:gutter="0"/>
          <w:cols w:space="708"/>
          <w:docGrid w:linePitch="360"/>
        </w:sectPr>
      </w:pPr>
    </w:p>
    <w:p w14:paraId="176DAB46" w14:textId="77777777" w:rsidR="00997A31" w:rsidRDefault="00997A31" w:rsidP="00997A31">
      <w:pPr>
        <w:pStyle w:val="Heading2"/>
      </w:pPr>
      <w:bookmarkStart w:id="1" w:name="_Appendix_B"/>
      <w:bookmarkEnd w:id="1"/>
      <w:r>
        <w:lastRenderedPageBreak/>
        <w:t>Appendix B</w:t>
      </w:r>
    </w:p>
    <w:p w14:paraId="335916A8" w14:textId="0B0F427D" w:rsidR="00997A31" w:rsidRDefault="00997A31" w:rsidP="00997A31">
      <w:pPr>
        <w:pStyle w:val="Heading3"/>
        <w:rPr>
          <w:rStyle w:val="Heading2Char"/>
        </w:rPr>
      </w:pPr>
      <w:r>
        <w:t>Piecewise function</w:t>
      </w:r>
    </w:p>
    <w:p w14:paraId="1AEBB056" w14:textId="6D3291F6" w:rsidR="00997A31" w:rsidRDefault="00DD76BB" w:rsidP="00DD76BB">
      <w:pPr>
        <w:suppressAutoHyphens w:val="0"/>
        <w:spacing w:after="0" w:line="276" w:lineRule="auto"/>
        <w:jc w:val="center"/>
        <w:rPr>
          <w:rFonts w:eastAsiaTheme="majorEastAsia"/>
          <w:bCs/>
          <w:color w:val="002664"/>
          <w:sz w:val="36"/>
          <w:szCs w:val="48"/>
        </w:rPr>
      </w:pPr>
      <w:r w:rsidRPr="00DD76BB">
        <w:rPr>
          <w:noProof/>
        </w:rPr>
        <w:drawing>
          <wp:inline distT="0" distB="0" distL="0" distR="0" wp14:anchorId="476B2F09" wp14:editId="5A5895DB">
            <wp:extent cx="7632700" cy="4529232"/>
            <wp:effectExtent l="0" t="0" r="6350" b="5080"/>
            <wp:docPr id="5" name="Picture 4" descr="A piecewise function with 3 parts. From the left, a line with positive gradient ending at a filled circle at (−3,−3). Next, a horizontal line from (−3,−3) to an open circle at (1,−3). Finally, a concave down curve starting at a filled circle at (1,3) and decreasing to the right.">
              <a:extLst xmlns:a="http://schemas.openxmlformats.org/drawingml/2006/main">
                <a:ext uri="{FF2B5EF4-FFF2-40B4-BE49-F238E27FC236}">
                  <a16:creationId xmlns:a16="http://schemas.microsoft.com/office/drawing/2014/main" id="{AB0306FB-C6FD-7A61-AB11-3847729EF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ecewise function with 3 parts. From the left, a line with positive gradient ending at a filled circle at (−3,−3). Next, a horizontal line from (−3,−3) to an open circle at (1,−3). Finally, a concave down curve starting at a filled circle at (1,3) and decreasing to the right.">
                      <a:extLst>
                        <a:ext uri="{FF2B5EF4-FFF2-40B4-BE49-F238E27FC236}">
                          <a16:creationId xmlns:a16="http://schemas.microsoft.com/office/drawing/2014/main" id="{AB0306FB-C6FD-7A61-AB11-3847729EFCC3}"/>
                        </a:ext>
                      </a:extLst>
                    </pic:cNvPr>
                    <pic:cNvPicPr>
                      <a:picLocks noChangeAspect="1"/>
                    </pic:cNvPicPr>
                  </pic:nvPicPr>
                  <pic:blipFill>
                    <a:blip r:embed="rId40"/>
                    <a:stretch>
                      <a:fillRect/>
                    </a:stretch>
                  </pic:blipFill>
                  <pic:spPr>
                    <a:xfrm>
                      <a:off x="0" y="0"/>
                      <a:ext cx="7656679" cy="4543461"/>
                    </a:xfrm>
                    <a:prstGeom prst="rect">
                      <a:avLst/>
                    </a:prstGeom>
                  </pic:spPr>
                </pic:pic>
              </a:graphicData>
            </a:graphic>
          </wp:inline>
        </w:drawing>
      </w:r>
      <w:r w:rsidR="00997A31">
        <w:br w:type="page"/>
      </w:r>
    </w:p>
    <w:p w14:paraId="522BC5E3" w14:textId="77777777" w:rsidR="00DD76BB" w:rsidRDefault="00DD76BB" w:rsidP="008B71D5">
      <w:pPr>
        <w:pStyle w:val="Heading2"/>
        <w:sectPr w:rsidR="00DD76BB" w:rsidSect="00DD76BB">
          <w:pgSz w:w="16840" w:h="11900" w:orient="landscape"/>
          <w:pgMar w:top="1134" w:right="1134" w:bottom="1134" w:left="1134" w:header="709" w:footer="709" w:gutter="0"/>
          <w:cols w:space="708"/>
          <w:docGrid w:linePitch="360"/>
        </w:sectPr>
      </w:pPr>
    </w:p>
    <w:p w14:paraId="1216C7C8" w14:textId="6B75A299" w:rsidR="008B71D5" w:rsidRDefault="008B71D5" w:rsidP="008B71D5">
      <w:pPr>
        <w:pStyle w:val="Heading2"/>
      </w:pPr>
      <w:r>
        <w:lastRenderedPageBreak/>
        <w:t>Sample solutions</w:t>
      </w:r>
    </w:p>
    <w:p w14:paraId="1D7F4C1A" w14:textId="15D2195F" w:rsidR="001E265E" w:rsidRDefault="008B71D5" w:rsidP="006856F4">
      <w:pPr>
        <w:pStyle w:val="Heading3"/>
      </w:pPr>
      <w:r>
        <w:t xml:space="preserve">Appendix </w:t>
      </w:r>
      <w:r w:rsidR="00AA5B7D">
        <w:t>A</w:t>
      </w:r>
      <w:r>
        <w:t xml:space="preserve"> – </w:t>
      </w:r>
      <w:r w:rsidR="003A091D">
        <w:t>m</w:t>
      </w:r>
      <w:r w:rsidR="00AA5B7D">
        <w:t>atching activity</w:t>
      </w:r>
    </w:p>
    <w:tbl>
      <w:tblPr>
        <w:tblStyle w:val="Tableheader"/>
        <w:tblW w:w="9627" w:type="dxa"/>
        <w:tblLayout w:type="fixed"/>
        <w:tblLook w:val="0420" w:firstRow="1" w:lastRow="0" w:firstColumn="0" w:lastColumn="0" w:noHBand="0" w:noVBand="1"/>
        <w:tblDescription w:val="Table showing the solutions for Appendix A."/>
      </w:tblPr>
      <w:tblGrid>
        <w:gridCol w:w="3209"/>
        <w:gridCol w:w="3209"/>
        <w:gridCol w:w="3209"/>
      </w:tblGrid>
      <w:tr w:rsidR="00C73B74" w:rsidRPr="00E70E3B" w14:paraId="4101648B" w14:textId="77777777" w:rsidTr="00F24B6A">
        <w:trPr>
          <w:cnfStyle w:val="100000000000" w:firstRow="1" w:lastRow="0" w:firstColumn="0" w:lastColumn="0" w:oddVBand="0" w:evenVBand="0" w:oddHBand="0" w:evenHBand="0" w:firstRowFirstColumn="0" w:firstRowLastColumn="0" w:lastRowFirstColumn="0" w:lastRowLastColumn="0"/>
        </w:trPr>
        <w:tc>
          <w:tcPr>
            <w:tcW w:w="3209" w:type="dxa"/>
          </w:tcPr>
          <w:p w14:paraId="79E21B5F" w14:textId="77777777" w:rsidR="00C73B74" w:rsidRDefault="00C73B74" w:rsidP="00C73B74">
            <w:pPr>
              <w:pStyle w:val="ListNumber"/>
              <w:numPr>
                <w:ilvl w:val="0"/>
                <w:numId w:val="0"/>
              </w:numPr>
              <w:jc w:val="center"/>
            </w:pPr>
            <w:r>
              <w:t xml:space="preserve">Reflection along </w:t>
            </w:r>
            <m:oMath>
              <m:r>
                <m:rPr>
                  <m:sty m:val="bi"/>
                </m:rPr>
                <w:rPr>
                  <w:rFonts w:ascii="Cambria Math" w:hAnsi="Cambria Math"/>
                </w:rPr>
                <m:t>y</m:t>
              </m:r>
            </m:oMath>
            <w:r>
              <w:rPr>
                <w:rFonts w:eastAsiaTheme="minorEastAsia"/>
              </w:rPr>
              <w:t>-axis</w:t>
            </w:r>
          </w:p>
        </w:tc>
        <w:tc>
          <w:tcPr>
            <w:tcW w:w="3209" w:type="dxa"/>
          </w:tcPr>
          <w:p w14:paraId="73A5F3D3" w14:textId="70E18883" w:rsidR="00C73B74" w:rsidRDefault="00C73B74" w:rsidP="00C73B74">
            <w:pPr>
              <w:pStyle w:val="ListNumber"/>
              <w:numPr>
                <w:ilvl w:val="0"/>
                <w:numId w:val="0"/>
              </w:numPr>
              <w:jc w:val="center"/>
            </w:pPr>
            <w:r>
              <w:t>Original equation</w:t>
            </w:r>
          </w:p>
        </w:tc>
        <w:tc>
          <w:tcPr>
            <w:tcW w:w="3209" w:type="dxa"/>
          </w:tcPr>
          <w:p w14:paraId="7240F4EF" w14:textId="6DB92AA5" w:rsidR="00C73B74" w:rsidRPr="00E70E3B" w:rsidRDefault="00C73B74" w:rsidP="00C73B74">
            <w:pPr>
              <w:pStyle w:val="ListNumber"/>
              <w:numPr>
                <w:ilvl w:val="0"/>
                <w:numId w:val="0"/>
              </w:numPr>
              <w:jc w:val="center"/>
              <w:rPr>
                <w:rFonts w:ascii="Cambria Math" w:hAnsi="Cambria Math"/>
                <w:i/>
              </w:rPr>
            </w:pPr>
            <w:r>
              <w:t xml:space="preserve">Reflection along </w:t>
            </w:r>
            <m:oMath>
              <m:r>
                <m:rPr>
                  <m:sty m:val="bi"/>
                </m:rPr>
                <w:rPr>
                  <w:rFonts w:ascii="Cambria Math" w:hAnsi="Cambria Math"/>
                </w:rPr>
                <m:t>x</m:t>
              </m:r>
            </m:oMath>
            <w:r>
              <w:rPr>
                <w:rFonts w:eastAsiaTheme="minorEastAsia"/>
              </w:rPr>
              <w:t>-axis</w:t>
            </w:r>
          </w:p>
        </w:tc>
      </w:tr>
      <w:tr w:rsidR="00C73B74" w14:paraId="1AB49C39" w14:textId="77777777" w:rsidTr="00F24B6A">
        <w:trPr>
          <w:cnfStyle w:val="000000100000" w:firstRow="0" w:lastRow="0" w:firstColumn="0" w:lastColumn="0" w:oddVBand="0" w:evenVBand="0" w:oddHBand="1" w:evenHBand="0" w:firstRowFirstColumn="0" w:firstRowLastColumn="0" w:lastRowFirstColumn="0" w:lastRowLastColumn="0"/>
        </w:trPr>
        <w:tc>
          <w:tcPr>
            <w:tcW w:w="3209" w:type="dxa"/>
          </w:tcPr>
          <w:p w14:paraId="45DE7CE8" w14:textId="77777777" w:rsidR="00C73B74" w:rsidRDefault="00C73B74" w:rsidP="00C73B74">
            <w:pPr>
              <w:pStyle w:val="ListNumber"/>
              <w:numPr>
                <w:ilvl w:val="0"/>
                <w:numId w:val="0"/>
              </w:numPr>
              <w:jc w:val="center"/>
            </w:pPr>
            <w:r w:rsidRPr="00E405F0">
              <w:rPr>
                <w:bCs/>
                <w:noProof/>
              </w:rPr>
              <w:drawing>
                <wp:inline distT="0" distB="0" distL="0" distR="0" wp14:anchorId="01624B83" wp14:editId="71CE03BF">
                  <wp:extent cx="1800000" cy="2659261"/>
                  <wp:effectExtent l="0" t="0" r="0" b="8255"/>
                  <wp:docPr id="964113349" name="Picture 1" descr="A concave up parabola crossing the x-axis at x = −3 and x = −1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13349" name="Picture 1" descr="A concave up parabola crossing the x-axis at x = −3 and x = −1 with its vertex at (−2,−1)."/>
                          <pic:cNvPicPr/>
                        </pic:nvPicPr>
                        <pic:blipFill>
                          <a:blip r:embed="rId35"/>
                          <a:stretch>
                            <a:fillRect/>
                          </a:stretch>
                        </pic:blipFill>
                        <pic:spPr>
                          <a:xfrm>
                            <a:off x="0" y="0"/>
                            <a:ext cx="1800000" cy="2659261"/>
                          </a:xfrm>
                          <a:prstGeom prst="rect">
                            <a:avLst/>
                          </a:prstGeom>
                        </pic:spPr>
                      </pic:pic>
                    </a:graphicData>
                  </a:graphic>
                </wp:inline>
              </w:drawing>
            </w:r>
          </w:p>
          <w:p w14:paraId="20187A2C" w14:textId="4D77FD4E" w:rsidR="00C73B74" w:rsidRPr="00F24B6A" w:rsidRDefault="00F24B6A" w:rsidP="00C73B74">
            <w:pPr>
              <w:pStyle w:val="ListNumber"/>
              <w:numPr>
                <w:ilvl w:val="0"/>
                <w:numId w:val="0"/>
              </w:numPr>
              <w:jc w:val="center"/>
              <w:rPr>
                <w:bCs/>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+4x+3</m:t>
                </m:r>
              </m:oMath>
            </m:oMathPara>
          </w:p>
        </w:tc>
        <w:tc>
          <w:tcPr>
            <w:tcW w:w="3209" w:type="dxa"/>
          </w:tcPr>
          <w:p w14:paraId="173EFF4E" w14:textId="77777777" w:rsidR="00C73B74" w:rsidRDefault="00C73B74" w:rsidP="00C73B74">
            <w:pPr>
              <w:pStyle w:val="ListNumber"/>
              <w:numPr>
                <w:ilvl w:val="0"/>
                <w:numId w:val="0"/>
              </w:numPr>
              <w:jc w:val="center"/>
            </w:pPr>
            <w:r w:rsidRPr="002109D7">
              <w:rPr>
                <w:noProof/>
              </w:rPr>
              <w:drawing>
                <wp:inline distT="0" distB="0" distL="0" distR="0" wp14:anchorId="17841371" wp14:editId="55737796">
                  <wp:extent cx="1800000" cy="2688786"/>
                  <wp:effectExtent l="0" t="0" r="0" b="0"/>
                  <wp:docPr id="2009224623" name="Picture 1" descr="A concave up parabola crossing the x-axis at x = 1 and x = 3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24623" name="Picture 1" descr="A concave up parabola crossing the x-axis at x = 1 and x = 3 with its vertex at (2,−1)."/>
                          <pic:cNvPicPr/>
                        </pic:nvPicPr>
                        <pic:blipFill>
                          <a:blip r:embed="rId28"/>
                          <a:stretch>
                            <a:fillRect/>
                          </a:stretch>
                        </pic:blipFill>
                        <pic:spPr>
                          <a:xfrm>
                            <a:off x="0" y="0"/>
                            <a:ext cx="1800000" cy="2688786"/>
                          </a:xfrm>
                          <a:prstGeom prst="rect">
                            <a:avLst/>
                          </a:prstGeom>
                        </pic:spPr>
                      </pic:pic>
                    </a:graphicData>
                  </a:graphic>
                </wp:inline>
              </w:drawing>
            </w:r>
          </w:p>
          <w:p w14:paraId="70F313D6" w14:textId="66D51499" w:rsidR="00C73B74" w:rsidRPr="009045D5" w:rsidRDefault="00C73B74" w:rsidP="00C73B74">
            <w:pPr>
              <w:pStyle w:val="ListNumber"/>
              <w:numPr>
                <w:ilvl w:val="0"/>
                <w:numId w:val="0"/>
              </w:numPr>
              <w:jc w:val="center"/>
              <w:rPr>
                <w:noProof/>
              </w:rPr>
            </w:pPr>
            <m:oMathPara>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+3</m:t>
                </m:r>
              </m:oMath>
            </m:oMathPara>
          </w:p>
        </w:tc>
        <w:tc>
          <w:tcPr>
            <w:tcW w:w="3209" w:type="dxa"/>
          </w:tcPr>
          <w:p w14:paraId="4199FCAA" w14:textId="65D329AF" w:rsidR="00C73B74" w:rsidRDefault="00C73B74" w:rsidP="00C73B74">
            <w:pPr>
              <w:pStyle w:val="ListNumber"/>
              <w:numPr>
                <w:ilvl w:val="0"/>
                <w:numId w:val="0"/>
              </w:numPr>
              <w:jc w:val="center"/>
            </w:pPr>
            <w:r w:rsidRPr="009045D5">
              <w:rPr>
                <w:noProof/>
              </w:rPr>
              <w:drawing>
                <wp:inline distT="0" distB="0" distL="0" distR="0" wp14:anchorId="62590196" wp14:editId="5602E1B9">
                  <wp:extent cx="1800000" cy="2666502"/>
                  <wp:effectExtent l="0" t="0" r="0" b="635"/>
                  <wp:docPr id="292700544" name="Picture 1" descr="A concave down parabola crossing the x-axis at x = 1 and x = 3 with its vertex a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00544" name="Picture 1" descr="A concave down parabola crossing the x-axis at x = 1 and x = 3 with its vertex at (2,1)."/>
                          <pic:cNvPicPr/>
                        </pic:nvPicPr>
                        <pic:blipFill>
                          <a:blip r:embed="rId32"/>
                          <a:stretch>
                            <a:fillRect/>
                          </a:stretch>
                        </pic:blipFill>
                        <pic:spPr>
                          <a:xfrm>
                            <a:off x="0" y="0"/>
                            <a:ext cx="1800000" cy="2666502"/>
                          </a:xfrm>
                          <a:prstGeom prst="rect">
                            <a:avLst/>
                          </a:prstGeom>
                        </pic:spPr>
                      </pic:pic>
                    </a:graphicData>
                  </a:graphic>
                </wp:inline>
              </w:drawing>
            </w:r>
          </w:p>
          <w:p w14:paraId="6613A52D" w14:textId="7D54FB77" w:rsidR="00C73B74" w:rsidRDefault="00C73B74" w:rsidP="00C73B74">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oMath>
            </m:oMathPara>
          </w:p>
        </w:tc>
      </w:tr>
      <w:tr w:rsidR="00C73B74" w14:paraId="6F5498C0" w14:textId="77777777" w:rsidTr="00F24B6A">
        <w:trPr>
          <w:cnfStyle w:val="000000010000" w:firstRow="0" w:lastRow="0" w:firstColumn="0" w:lastColumn="0" w:oddVBand="0" w:evenVBand="0" w:oddHBand="0" w:evenHBand="1" w:firstRowFirstColumn="0" w:firstRowLastColumn="0" w:lastRowFirstColumn="0" w:lastRowLastColumn="0"/>
        </w:trPr>
        <w:tc>
          <w:tcPr>
            <w:tcW w:w="3209" w:type="dxa"/>
          </w:tcPr>
          <w:p w14:paraId="133277C3" w14:textId="77777777" w:rsidR="00C73B74" w:rsidRDefault="00C73B74" w:rsidP="00C73B74">
            <w:pPr>
              <w:pStyle w:val="ListNumber"/>
              <w:numPr>
                <w:ilvl w:val="0"/>
                <w:numId w:val="0"/>
              </w:numPr>
              <w:jc w:val="center"/>
            </w:pPr>
            <w:r w:rsidRPr="00875AEF">
              <w:rPr>
                <w:noProof/>
              </w:rPr>
              <w:drawing>
                <wp:inline distT="0" distB="0" distL="0" distR="0" wp14:anchorId="0B99345A" wp14:editId="1835E84D">
                  <wp:extent cx="1800000" cy="2678883"/>
                  <wp:effectExtent l="0" t="0" r="0" b="7620"/>
                  <wp:docPr id="1949973576" name="Picture 1" descr="A concave down parabola crossing the x-axis at x = −2 and x = 1 with its vertex at (−0.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3576" name="Picture 1" descr="A concave down parabola crossing the x-axis at x = −2 and x = 1 with its vertex at (−0.5,4). "/>
                          <pic:cNvPicPr/>
                        </pic:nvPicPr>
                        <pic:blipFill>
                          <a:blip r:embed="rId36"/>
                          <a:stretch>
                            <a:fillRect/>
                          </a:stretch>
                        </pic:blipFill>
                        <pic:spPr>
                          <a:xfrm>
                            <a:off x="0" y="0"/>
                            <a:ext cx="1800000" cy="2678883"/>
                          </a:xfrm>
                          <a:prstGeom prst="rect">
                            <a:avLst/>
                          </a:prstGeom>
                        </pic:spPr>
                      </pic:pic>
                    </a:graphicData>
                  </a:graphic>
                </wp:inline>
              </w:drawing>
            </w:r>
          </w:p>
          <w:p w14:paraId="7F28FD09" w14:textId="41E4A397" w:rsidR="00C73B74" w:rsidRPr="00F24B6A" w:rsidRDefault="00F24B6A" w:rsidP="00C73B74">
            <w:pPr>
              <w:pStyle w:val="ListNumber"/>
              <w:numPr>
                <w:ilvl w:val="0"/>
                <w:numId w:val="0"/>
              </w:numPr>
              <w:jc w:val="center"/>
              <w:rPr>
                <w:bCs/>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-2x+3</m:t>
                </m:r>
              </m:oMath>
            </m:oMathPara>
          </w:p>
        </w:tc>
        <w:tc>
          <w:tcPr>
            <w:tcW w:w="3209" w:type="dxa"/>
          </w:tcPr>
          <w:p w14:paraId="01F282FA" w14:textId="77777777" w:rsidR="00C73B74" w:rsidRDefault="00C73B74" w:rsidP="00C73B74">
            <w:pPr>
              <w:pStyle w:val="ListNumber"/>
              <w:numPr>
                <w:ilvl w:val="0"/>
                <w:numId w:val="0"/>
              </w:numPr>
              <w:jc w:val="center"/>
            </w:pPr>
            <w:r w:rsidRPr="002A05FF">
              <w:rPr>
                <w:noProof/>
              </w:rPr>
              <w:drawing>
                <wp:inline distT="0" distB="0" distL="0" distR="0" wp14:anchorId="7C741A5A" wp14:editId="6A11B9A9">
                  <wp:extent cx="1800000" cy="2673905"/>
                  <wp:effectExtent l="0" t="0" r="0" b="0"/>
                  <wp:docPr id="819121037" name="Picture 1" descr="A concave down parabola crossing the x-axis at x = 0 and x = 2 with its vertex at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21037" name="Picture 1" descr="A concave down parabola crossing the x-axis at x = 0 and x = 2 with its vertex at (1,4).&#10;"/>
                          <pic:cNvPicPr/>
                        </pic:nvPicPr>
                        <pic:blipFill>
                          <a:blip r:embed="rId29"/>
                          <a:stretch>
                            <a:fillRect/>
                          </a:stretch>
                        </pic:blipFill>
                        <pic:spPr>
                          <a:xfrm>
                            <a:off x="0" y="0"/>
                            <a:ext cx="1800000" cy="2673905"/>
                          </a:xfrm>
                          <a:prstGeom prst="rect">
                            <a:avLst/>
                          </a:prstGeom>
                        </pic:spPr>
                      </pic:pic>
                    </a:graphicData>
                  </a:graphic>
                </wp:inline>
              </w:drawing>
            </w:r>
          </w:p>
          <w:p w14:paraId="44D7AC70" w14:textId="4F975A68" w:rsidR="00C73B74" w:rsidRPr="00341E5A" w:rsidRDefault="00C73B74" w:rsidP="00C73B74">
            <w:pPr>
              <w:pStyle w:val="ListNumber"/>
              <w:numPr>
                <w:ilvl w:val="0"/>
                <w:numId w:val="0"/>
              </w:numPr>
              <w:jc w:val="center"/>
              <w:rPr>
                <w:noProof/>
              </w:rP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m:oMathPara>
          </w:p>
        </w:tc>
        <w:tc>
          <w:tcPr>
            <w:tcW w:w="3209" w:type="dxa"/>
          </w:tcPr>
          <w:p w14:paraId="30A622D8" w14:textId="4B778FE2" w:rsidR="00C73B74" w:rsidRDefault="00C73B74" w:rsidP="00C73B74">
            <w:pPr>
              <w:pStyle w:val="ListNumber"/>
              <w:numPr>
                <w:ilvl w:val="0"/>
                <w:numId w:val="0"/>
              </w:numPr>
              <w:jc w:val="center"/>
            </w:pPr>
            <w:r w:rsidRPr="00341E5A">
              <w:rPr>
                <w:noProof/>
              </w:rPr>
              <w:drawing>
                <wp:inline distT="0" distB="0" distL="0" distR="0" wp14:anchorId="6D3327C5" wp14:editId="6E1731F6">
                  <wp:extent cx="1800000" cy="2678696"/>
                  <wp:effectExtent l="0" t="0" r="0" b="7620"/>
                  <wp:docPr id="248607291" name="Picture 1" descr="A concave up parabola crossing the x-axis at x = −1 and x = 3 with its vertex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07291" name="Picture 1" descr="A concave up parabola crossing the x-axis at x = −1 and x = 3 with its vertex at (1,−4)."/>
                          <pic:cNvPicPr/>
                        </pic:nvPicPr>
                        <pic:blipFill>
                          <a:blip r:embed="rId34"/>
                          <a:stretch>
                            <a:fillRect/>
                          </a:stretch>
                        </pic:blipFill>
                        <pic:spPr>
                          <a:xfrm>
                            <a:off x="0" y="0"/>
                            <a:ext cx="1800000" cy="2678696"/>
                          </a:xfrm>
                          <a:prstGeom prst="rect">
                            <a:avLst/>
                          </a:prstGeom>
                        </pic:spPr>
                      </pic:pic>
                    </a:graphicData>
                  </a:graphic>
                </wp:inline>
              </w:drawing>
            </w:r>
          </w:p>
          <w:p w14:paraId="62804E9C" w14:textId="592A37F6" w:rsidR="00C73B74" w:rsidRDefault="00C73B74" w:rsidP="00C73B74">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oMath>
            </m:oMathPara>
          </w:p>
        </w:tc>
      </w:tr>
      <w:tr w:rsidR="00C73B74" w14:paraId="20C671BC" w14:textId="77777777" w:rsidTr="00F24B6A">
        <w:trPr>
          <w:cnfStyle w:val="000000100000" w:firstRow="0" w:lastRow="0" w:firstColumn="0" w:lastColumn="0" w:oddVBand="0" w:evenVBand="0" w:oddHBand="1" w:evenHBand="0" w:firstRowFirstColumn="0" w:firstRowLastColumn="0" w:lastRowFirstColumn="0" w:lastRowLastColumn="0"/>
        </w:trPr>
        <w:tc>
          <w:tcPr>
            <w:tcW w:w="3209" w:type="dxa"/>
          </w:tcPr>
          <w:p w14:paraId="5AB98D30" w14:textId="77777777" w:rsidR="00C73B74" w:rsidRDefault="00C73B74" w:rsidP="00C73B74">
            <w:pPr>
              <w:pStyle w:val="ListNumber"/>
              <w:numPr>
                <w:ilvl w:val="0"/>
                <w:numId w:val="0"/>
              </w:numPr>
              <w:jc w:val="center"/>
            </w:pPr>
            <w:r w:rsidRPr="004167D0">
              <w:rPr>
                <w:noProof/>
              </w:rPr>
              <w:lastRenderedPageBreak/>
              <w:drawing>
                <wp:inline distT="0" distB="0" distL="0" distR="0" wp14:anchorId="7B0CF7E5" wp14:editId="64126DC2">
                  <wp:extent cx="1800000" cy="2687479"/>
                  <wp:effectExtent l="0" t="0" r="0" b="0"/>
                  <wp:docPr id="770183380" name="Picture 1" descr="A concave up parabola crossing the x-axis at x = −3 and x = 3 with its vertex a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3380" name="Picture 1" descr="A concave up parabola crossing the x-axis at x = −3 and x = 3 with its vertex at (0,−7)."/>
                          <pic:cNvPicPr/>
                        </pic:nvPicPr>
                        <pic:blipFill>
                          <a:blip r:embed="rId33"/>
                          <a:stretch>
                            <a:fillRect/>
                          </a:stretch>
                        </pic:blipFill>
                        <pic:spPr>
                          <a:xfrm>
                            <a:off x="0" y="0"/>
                            <a:ext cx="1800000" cy="2687479"/>
                          </a:xfrm>
                          <a:prstGeom prst="rect">
                            <a:avLst/>
                          </a:prstGeom>
                        </pic:spPr>
                      </pic:pic>
                    </a:graphicData>
                  </a:graphic>
                </wp:inline>
              </w:drawing>
            </w:r>
          </w:p>
          <w:p w14:paraId="3E7DDC77" w14:textId="64FAA835" w:rsidR="00C73B74" w:rsidRPr="00F24B6A" w:rsidRDefault="00F24B6A" w:rsidP="00C73B74">
            <w:pPr>
              <w:pStyle w:val="ListNumber"/>
              <w:numPr>
                <w:ilvl w:val="0"/>
                <w:numId w:val="0"/>
              </w:numPr>
              <w:jc w:val="center"/>
              <w:rPr>
                <w:bCs/>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-x-6</m:t>
                </m:r>
              </m:oMath>
            </m:oMathPara>
          </w:p>
        </w:tc>
        <w:tc>
          <w:tcPr>
            <w:tcW w:w="3209" w:type="dxa"/>
          </w:tcPr>
          <w:p w14:paraId="353AAE9E" w14:textId="77777777" w:rsidR="00C73B74" w:rsidRDefault="00C73B74" w:rsidP="00C73B74">
            <w:pPr>
              <w:pStyle w:val="ListNumber"/>
              <w:numPr>
                <w:ilvl w:val="0"/>
                <w:numId w:val="0"/>
              </w:numPr>
              <w:jc w:val="center"/>
            </w:pPr>
            <w:r w:rsidRPr="00FB4F5D">
              <w:rPr>
                <w:noProof/>
              </w:rPr>
              <w:drawing>
                <wp:inline distT="0" distB="0" distL="0" distR="0" wp14:anchorId="519D4DF6" wp14:editId="2721A1FE">
                  <wp:extent cx="1800000" cy="2649388"/>
                  <wp:effectExtent l="0" t="0" r="0" b="0"/>
                  <wp:docPr id="368846621" name="Picture 1" descr="A concave up parabola crossing the x-axis at x = −2 and x = 2 with its vertex a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46621" name="Picture 1" descr="A concave up parabola crossing the x-axis at x = −2 and x = 2 with its vertex at (0,−6)."/>
                          <pic:cNvPicPr/>
                        </pic:nvPicPr>
                        <pic:blipFill>
                          <a:blip r:embed="rId30"/>
                          <a:stretch>
                            <a:fillRect/>
                          </a:stretch>
                        </pic:blipFill>
                        <pic:spPr>
                          <a:xfrm>
                            <a:off x="0" y="0"/>
                            <a:ext cx="1800000" cy="2649388"/>
                          </a:xfrm>
                          <a:prstGeom prst="rect">
                            <a:avLst/>
                          </a:prstGeom>
                        </pic:spPr>
                      </pic:pic>
                    </a:graphicData>
                  </a:graphic>
                </wp:inline>
              </w:drawing>
            </w:r>
          </w:p>
          <w:p w14:paraId="0D5EA7D6" w14:textId="2749B479" w:rsidR="00C73B74" w:rsidRPr="00E0061C" w:rsidRDefault="00C73B74" w:rsidP="00C73B74">
            <w:pPr>
              <w:pStyle w:val="ListNumber"/>
              <w:numPr>
                <w:ilvl w:val="0"/>
                <w:numId w:val="0"/>
              </w:numPr>
              <w:jc w:val="center"/>
              <w:rPr>
                <w:b/>
                <w:bCs/>
                <w:noProof/>
              </w:rP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oMath>
            </m:oMathPara>
          </w:p>
        </w:tc>
        <w:tc>
          <w:tcPr>
            <w:tcW w:w="3209" w:type="dxa"/>
          </w:tcPr>
          <w:p w14:paraId="014BE112" w14:textId="1E891E5D" w:rsidR="00C73B74" w:rsidRDefault="00C73B74" w:rsidP="00C73B74">
            <w:pPr>
              <w:pStyle w:val="ListNumber"/>
              <w:numPr>
                <w:ilvl w:val="0"/>
                <w:numId w:val="0"/>
              </w:numPr>
              <w:jc w:val="center"/>
            </w:pPr>
            <w:r w:rsidRPr="00E0061C">
              <w:rPr>
                <w:b/>
                <w:bCs/>
                <w:noProof/>
              </w:rPr>
              <w:drawing>
                <wp:inline distT="0" distB="0" distL="0" distR="0" wp14:anchorId="7EB6B8CE" wp14:editId="2892DBCF">
                  <wp:extent cx="1800000" cy="2691217"/>
                  <wp:effectExtent l="0" t="0" r="0" b="0"/>
                  <wp:docPr id="226468022" name="Picture 1" descr="A concave down parabola crossing the x-axis at x = −1 and x = 2 with its vertex at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8022" name="Picture 1" descr="A concave down parabola crossing the x-axis at x = −1 and x = 2 with its vertex at (0.5,6)."/>
                          <pic:cNvPicPr/>
                        </pic:nvPicPr>
                        <pic:blipFill>
                          <a:blip r:embed="rId38"/>
                          <a:stretch>
                            <a:fillRect/>
                          </a:stretch>
                        </pic:blipFill>
                        <pic:spPr>
                          <a:xfrm>
                            <a:off x="0" y="0"/>
                            <a:ext cx="1800000" cy="2691217"/>
                          </a:xfrm>
                          <a:prstGeom prst="rect">
                            <a:avLst/>
                          </a:prstGeom>
                        </pic:spPr>
                      </pic:pic>
                    </a:graphicData>
                  </a:graphic>
                </wp:inline>
              </w:drawing>
            </w:r>
          </w:p>
          <w:p w14:paraId="7D7F8962" w14:textId="4A326F67" w:rsidR="00C73B74" w:rsidRDefault="00C73B74" w:rsidP="00C73B74">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oMath>
            </m:oMathPara>
          </w:p>
        </w:tc>
      </w:tr>
      <w:tr w:rsidR="00C73B74" w14:paraId="764F2B11" w14:textId="77777777" w:rsidTr="00F24B6A">
        <w:trPr>
          <w:cnfStyle w:val="000000010000" w:firstRow="0" w:lastRow="0" w:firstColumn="0" w:lastColumn="0" w:oddVBand="0" w:evenVBand="0" w:oddHBand="0" w:evenHBand="1" w:firstRowFirstColumn="0" w:firstRowLastColumn="0" w:lastRowFirstColumn="0" w:lastRowLastColumn="0"/>
        </w:trPr>
        <w:tc>
          <w:tcPr>
            <w:tcW w:w="3209" w:type="dxa"/>
          </w:tcPr>
          <w:p w14:paraId="034FB2BE" w14:textId="77777777" w:rsidR="00C73B74" w:rsidRDefault="00C73B74" w:rsidP="00C73B74">
            <w:pPr>
              <w:pStyle w:val="ListNumber"/>
              <w:numPr>
                <w:ilvl w:val="0"/>
                <w:numId w:val="0"/>
              </w:numPr>
              <w:jc w:val="center"/>
            </w:pPr>
            <w:r w:rsidRPr="007E7CBE">
              <w:rPr>
                <w:noProof/>
              </w:rPr>
              <w:drawing>
                <wp:inline distT="0" distB="0" distL="0" distR="0" wp14:anchorId="109CBD0D" wp14:editId="3760C449">
                  <wp:extent cx="1800000" cy="2695141"/>
                  <wp:effectExtent l="0" t="0" r="0" b="0"/>
                  <wp:docPr id="534011451" name="Picture 1" descr="A concave down parabola crossing the x-axis at x = 0 and x = 2 with its vertex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11451" name="Picture 1" descr="A concave down parabola crossing the x-axis at x = 0 and x = 2 with its vertex at (1,2)."/>
                          <pic:cNvPicPr/>
                        </pic:nvPicPr>
                        <pic:blipFill>
                          <a:blip r:embed="rId37"/>
                          <a:stretch>
                            <a:fillRect/>
                          </a:stretch>
                        </pic:blipFill>
                        <pic:spPr>
                          <a:xfrm>
                            <a:off x="0" y="0"/>
                            <a:ext cx="1800000" cy="2695141"/>
                          </a:xfrm>
                          <a:prstGeom prst="rect">
                            <a:avLst/>
                          </a:prstGeom>
                        </pic:spPr>
                      </pic:pic>
                    </a:graphicData>
                  </a:graphic>
                </wp:inline>
              </w:drawing>
            </w:r>
          </w:p>
          <w:p w14:paraId="486C6F3E" w14:textId="08525D37" w:rsidR="00C73B74" w:rsidRPr="00F24B6A" w:rsidRDefault="00F24B6A" w:rsidP="00C73B74">
            <w:pPr>
              <w:pStyle w:val="ListNumber"/>
              <w:numPr>
                <w:ilvl w:val="0"/>
                <w:numId w:val="0"/>
              </w:numPr>
              <w:jc w:val="center"/>
              <w:rPr>
                <w:bCs/>
              </w:rPr>
            </w:pPr>
            <m:oMathPara>
              <m:oMath>
                <m:r>
                  <w:rPr>
                    <w:rFonts w:ascii="Cambria Math" w:hAnsi="Cambria Math"/>
                  </w:rPr>
                  <m:t>y=-</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+2x+1</m:t>
                </m:r>
              </m:oMath>
            </m:oMathPara>
          </w:p>
        </w:tc>
        <w:tc>
          <w:tcPr>
            <w:tcW w:w="3209" w:type="dxa"/>
          </w:tcPr>
          <w:p w14:paraId="09DBEE12" w14:textId="77777777" w:rsidR="00C73B74" w:rsidRDefault="00C73B74" w:rsidP="00C73B74">
            <w:pPr>
              <w:pStyle w:val="ListNumber"/>
              <w:numPr>
                <w:ilvl w:val="0"/>
                <w:numId w:val="0"/>
              </w:numPr>
              <w:jc w:val="center"/>
            </w:pPr>
            <w:r w:rsidRPr="00A158B3">
              <w:rPr>
                <w:noProof/>
              </w:rPr>
              <w:drawing>
                <wp:inline distT="0" distB="0" distL="0" distR="0" wp14:anchorId="69525E6C" wp14:editId="771CA6CA">
                  <wp:extent cx="1800000" cy="2688874"/>
                  <wp:effectExtent l="0" t="0" r="0" b="0"/>
                  <wp:docPr id="1769787827" name="Picture 1" descr="A concave down parabola crossing the x-axis at x = −2 and x = 0 with its vertex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7827" name="Picture 1" descr="A concave down parabola crossing the x-axis at x = −2 and x = 0 with its vertex at (−1,2)."/>
                          <pic:cNvPicPr/>
                        </pic:nvPicPr>
                        <pic:blipFill>
                          <a:blip r:embed="rId31"/>
                          <a:stretch>
                            <a:fillRect/>
                          </a:stretch>
                        </pic:blipFill>
                        <pic:spPr>
                          <a:xfrm>
                            <a:off x="0" y="0"/>
                            <a:ext cx="1800000" cy="2688874"/>
                          </a:xfrm>
                          <a:prstGeom prst="rect">
                            <a:avLst/>
                          </a:prstGeom>
                        </pic:spPr>
                      </pic:pic>
                    </a:graphicData>
                  </a:graphic>
                </wp:inline>
              </w:drawing>
            </w:r>
          </w:p>
          <w:p w14:paraId="35F391F3" w14:textId="5548EA53" w:rsidR="00C73B74" w:rsidRPr="00CC0D08" w:rsidRDefault="00C73B74" w:rsidP="00C73B74">
            <w:pPr>
              <w:pStyle w:val="ListNumber"/>
              <w:numPr>
                <w:ilvl w:val="0"/>
                <w:numId w:val="0"/>
              </w:numPr>
              <w:jc w:val="center"/>
              <w:rPr>
                <w:noProof/>
              </w:rP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m:oMathPara>
          </w:p>
        </w:tc>
        <w:tc>
          <w:tcPr>
            <w:tcW w:w="3209" w:type="dxa"/>
          </w:tcPr>
          <w:p w14:paraId="289111FC" w14:textId="7C1B14A2" w:rsidR="00C73B74" w:rsidRDefault="00C73B74" w:rsidP="00C73B74">
            <w:pPr>
              <w:pStyle w:val="ListNumber"/>
              <w:numPr>
                <w:ilvl w:val="0"/>
                <w:numId w:val="0"/>
              </w:numPr>
              <w:jc w:val="center"/>
            </w:pPr>
            <w:r w:rsidRPr="00CC0D08">
              <w:rPr>
                <w:noProof/>
              </w:rPr>
              <w:drawing>
                <wp:inline distT="0" distB="0" distL="0" distR="0" wp14:anchorId="456CC253" wp14:editId="083B30CA">
                  <wp:extent cx="1800000" cy="2671221"/>
                  <wp:effectExtent l="0" t="0" r="0" b="0"/>
                  <wp:docPr id="964561421" name="Picture 1" descr="A concave up parabola crossing the x-axis at x = −3 and x = 0 with its vertex a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61421" name="Picture 1" descr="A concave up parabola crossing the x-axis at x = −3 and x = 0 with its vertex at (−1.5,−2)."/>
                          <pic:cNvPicPr/>
                        </pic:nvPicPr>
                        <pic:blipFill>
                          <a:blip r:embed="rId39"/>
                          <a:stretch>
                            <a:fillRect/>
                          </a:stretch>
                        </pic:blipFill>
                        <pic:spPr>
                          <a:xfrm>
                            <a:off x="0" y="0"/>
                            <a:ext cx="1800000" cy="2671221"/>
                          </a:xfrm>
                          <a:prstGeom prst="rect">
                            <a:avLst/>
                          </a:prstGeom>
                        </pic:spPr>
                      </pic:pic>
                    </a:graphicData>
                  </a:graphic>
                </wp:inline>
              </w:drawing>
            </w:r>
          </w:p>
          <w:p w14:paraId="02F46EE6" w14:textId="5D71C1DA" w:rsidR="00C73B74" w:rsidRDefault="00C73B74" w:rsidP="00C73B74">
            <w:pPr>
              <w:pStyle w:val="ListNumber"/>
              <w:numPr>
                <w:ilvl w:val="0"/>
                <w:numId w:val="0"/>
              </w:numPr>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m:oMathPara>
          </w:p>
        </w:tc>
      </w:tr>
    </w:tbl>
    <w:p w14:paraId="61D37202" w14:textId="721D955A"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4210BF70" w:rsidR="00407329" w:rsidRPr="00AE7FE3" w:rsidRDefault="00407329" w:rsidP="00407329">
      <w:pPr>
        <w:pStyle w:val="FeatureBox2"/>
      </w:pPr>
      <w:r w:rsidRPr="00AE7FE3">
        <w:t>Please refer to the NESA Copyright Disclaimer for more information</w:t>
      </w:r>
      <w:r>
        <w:t xml:space="preserve"> </w:t>
      </w:r>
      <w:hyperlink r:id="rId4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2" w:history="1">
        <w:r w:rsidRPr="004C354B">
          <w:rPr>
            <w:rStyle w:val="Hyperlink"/>
          </w:rPr>
          <w:t>https://educationstandards.nsw.edu.au/</w:t>
        </w:r>
      </w:hyperlink>
      <w:r w:rsidRPr="00A1020E">
        <w:t xml:space="preserve"> </w:t>
      </w:r>
      <w:r w:rsidRPr="00AE7FE3">
        <w:t xml:space="preserve">and the NSW Curriculum website </w:t>
      </w:r>
      <w:hyperlink r:id="rId43" w:history="1">
        <w:r w:rsidRPr="00AE7FE3">
          <w:rPr>
            <w:rStyle w:val="Hyperlink"/>
          </w:rPr>
          <w:t>https://curriculum.nsw.edu.au/</w:t>
        </w:r>
      </w:hyperlink>
      <w:r w:rsidRPr="00AE7FE3">
        <w:t>.</w:t>
      </w:r>
    </w:p>
    <w:p w14:paraId="59C6807B" w14:textId="1C6E8C2B" w:rsidR="00757FA9" w:rsidRPr="00C12AC4" w:rsidRDefault="00757FA9" w:rsidP="00757FA9">
      <w:pPr>
        <w:rPr>
          <w:szCs w:val="22"/>
        </w:rPr>
      </w:pPr>
      <w:hyperlink r:id="rId44" w:history="1">
        <w:r w:rsidRPr="00C12AC4">
          <w:rPr>
            <w:rStyle w:val="Hyperlink"/>
            <w:szCs w:val="22"/>
          </w:rPr>
          <w:t>Mathematics Advanced 11</w:t>
        </w:r>
        <w:r w:rsidR="008C6A6C">
          <w:rPr>
            <w:rStyle w:val="Hyperlink"/>
            <w:szCs w:val="22"/>
          </w:rPr>
          <w:t>–</w:t>
        </w:r>
        <w:r w:rsidRPr="00C12AC4">
          <w:rPr>
            <w:rStyle w:val="Hyperlink"/>
            <w:szCs w:val="22"/>
          </w:rPr>
          <w:t>12 Syllabus</w:t>
        </w:r>
      </w:hyperlink>
      <w:r w:rsidR="00E02216">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DD76BB">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pPr>
        <w:pStyle w:val="ListBullet"/>
        <w:numPr>
          <w:ilvl w:val="0"/>
          <w:numId w:val="3"/>
        </w:numPr>
      </w:pPr>
      <w:r>
        <w:t>the NSW Department of Education logo, other logos and trademark-protected material</w:t>
      </w:r>
    </w:p>
    <w:p w14:paraId="2405BAF5" w14:textId="77777777" w:rsidR="00F63959" w:rsidRDefault="00F6395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DD76BB">
      <w:headerReference w:type="first" r:id="rId47"/>
      <w:footerReference w:type="first" r:id="rId4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7E4A2" w14:textId="77777777" w:rsidR="00EF1AFE" w:rsidRDefault="00EF1AFE">
      <w:r>
        <w:separator/>
      </w:r>
    </w:p>
    <w:p w14:paraId="67DAE2DB" w14:textId="77777777" w:rsidR="00EF1AFE" w:rsidRDefault="00EF1AFE"/>
    <w:p w14:paraId="533DDAC0" w14:textId="77777777" w:rsidR="00EF1AFE" w:rsidRDefault="00EF1AFE"/>
  </w:endnote>
  <w:endnote w:type="continuationSeparator" w:id="0">
    <w:p w14:paraId="558EBACC" w14:textId="77777777" w:rsidR="00EF1AFE" w:rsidRDefault="00EF1AFE">
      <w:r>
        <w:continuationSeparator/>
      </w:r>
    </w:p>
    <w:p w14:paraId="5FA11061" w14:textId="77777777" w:rsidR="00EF1AFE" w:rsidRDefault="00EF1AFE"/>
    <w:p w14:paraId="40FE4523" w14:textId="77777777" w:rsidR="00EF1AFE" w:rsidRDefault="00EF1AFE"/>
  </w:endnote>
  <w:endnote w:type="continuationNotice" w:id="1">
    <w:p w14:paraId="59561B3A" w14:textId="77777777" w:rsidR="00EF1AFE" w:rsidRDefault="00EF1AFE">
      <w:pPr>
        <w:spacing w:before="0" w:line="240" w:lineRule="auto"/>
      </w:pPr>
    </w:p>
    <w:p w14:paraId="575F5C02" w14:textId="77777777" w:rsidR="00EF1AFE" w:rsidRDefault="00EF1A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01E977F-79C8-4BA6-A776-5E34364E8E83}"/>
  </w:font>
  <w:font w:name="Calibri">
    <w:panose1 w:val="020F0502020204030204"/>
    <w:charset w:val="00"/>
    <w:family w:val="swiss"/>
    <w:pitch w:val="variable"/>
    <w:sig w:usb0="E4002EFF" w:usb1="C200247B" w:usb2="00000009" w:usb3="00000000" w:csb0="000001FF" w:csb1="00000000"/>
    <w:embedRegular r:id="rId2" w:fontKey="{B5CA01AE-B776-47A6-B3A7-B5EF48D4185F}"/>
    <w:embedBold r:id="rId3" w:fontKey="{54ADB1EB-178A-4BFF-89CC-965B93369875}"/>
    <w:embedItalic r:id="rId4" w:fontKey="{24D1F6DF-C7C1-4666-AEE6-26B2FF438D19}"/>
    <w:embedBoldItalic r:id="rId5" w:fontKey="{F87E7AC5-6F56-4780-912C-91791F84474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169B915-8B32-4E83-B2E7-7CC2300AFC48}"/>
    <w:embedItalic r:id="rId7" w:fontKey="{5727F404-D15C-479F-A527-2D873CFC4F4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523BA848-A1E4-428E-BD6B-7A4A213F5E04}"/>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33AA342A-5FD3-43C2-B7BA-B9AB8362ABF0}"/>
    <w:embedItalic r:id="rId10" w:fontKey="{179B28B0-202B-40B2-8B84-0056DC66BA1F}"/>
    <w:embedBoldItalic r:id="rId11" w:fontKey="{29161E39-49B1-44A2-8F41-8183D077C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DEDC780" w:rsidR="009B4D45" w:rsidRPr="00F63959" w:rsidRDefault="009B4D45" w:rsidP="00F63959">
    <w:pPr>
      <w:pStyle w:val="Footer"/>
    </w:pPr>
    <w:r>
      <w:t xml:space="preserve">© NSW Department of Education, </w:t>
    </w:r>
    <w:r w:rsidR="008C6A6C">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E96ED91" w:rsidR="007A3356" w:rsidRPr="00F63959" w:rsidRDefault="00F63959" w:rsidP="00F63959">
    <w:pPr>
      <w:pStyle w:val="Footer"/>
    </w:pPr>
    <w:r>
      <w:t xml:space="preserve">© NSW Department of Education, </w:t>
    </w:r>
    <w:r w:rsidR="008C6A6C">
      <w:t>Oct-25</w:t>
    </w:r>
    <w:r>
      <w:ptab w:relativeTo="margin" w:alignment="right" w:leader="none"/>
    </w:r>
    <w:r>
      <w:rPr>
        <w:b/>
        <w:noProof/>
        <w:sz w:val="28"/>
        <w:szCs w:val="28"/>
      </w:rPr>
      <w:drawing>
        <wp:inline distT="0" distB="0" distL="0" distR="0" wp14:anchorId="42897EBD" wp14:editId="17DA7CA8">
          <wp:extent cx="571500" cy="190500"/>
          <wp:effectExtent l="0" t="0" r="0" b="0"/>
          <wp:docPr id="1346058748" name="Picture 13460587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A1F5B" w14:textId="77777777" w:rsidR="00EF1AFE" w:rsidRDefault="00EF1AFE">
      <w:r>
        <w:separator/>
      </w:r>
    </w:p>
    <w:p w14:paraId="25A1AA9F" w14:textId="77777777" w:rsidR="00EF1AFE" w:rsidRDefault="00EF1AFE"/>
    <w:p w14:paraId="461B50F4" w14:textId="77777777" w:rsidR="00EF1AFE" w:rsidRDefault="00EF1AFE"/>
  </w:footnote>
  <w:footnote w:type="continuationSeparator" w:id="0">
    <w:p w14:paraId="3A2AB182" w14:textId="77777777" w:rsidR="00EF1AFE" w:rsidRDefault="00EF1AFE">
      <w:r>
        <w:continuationSeparator/>
      </w:r>
    </w:p>
    <w:p w14:paraId="12E896AE" w14:textId="77777777" w:rsidR="00EF1AFE" w:rsidRDefault="00EF1AFE"/>
    <w:p w14:paraId="7FE94B80" w14:textId="77777777" w:rsidR="00EF1AFE" w:rsidRDefault="00EF1AFE"/>
  </w:footnote>
  <w:footnote w:type="continuationNotice" w:id="1">
    <w:p w14:paraId="5E090F2F" w14:textId="77777777" w:rsidR="00EF1AFE" w:rsidRDefault="00EF1AFE">
      <w:pPr>
        <w:spacing w:before="0" w:line="240" w:lineRule="auto"/>
      </w:pPr>
    </w:p>
    <w:p w14:paraId="1C98755D" w14:textId="77777777" w:rsidR="00EF1AFE" w:rsidRDefault="00EF1A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A22BBD5" w:rsidR="009B4D45" w:rsidRDefault="00376F6E" w:rsidP="0084631E">
    <w:pPr>
      <w:pStyle w:val="Documentname"/>
    </w:pPr>
    <w:r>
      <w:t>Reflection</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60288"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E49CAFB" w:rsidR="0084631E" w:rsidRDefault="00CD0AED" w:rsidP="0084631E">
    <w:pPr>
      <w:pStyle w:val="Documentname"/>
    </w:pPr>
    <w:r>
      <w:t>Reflection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419831823" name="Graphic 141983182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70BEA98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147362">
    <w:abstractNumId w:val="1"/>
  </w:num>
  <w:num w:numId="7" w16cid:durableId="956183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48936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275458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836923576">
    <w:abstractNumId w:val="0"/>
  </w:num>
  <w:num w:numId="11" w16cid:durableId="23756727">
    <w:abstractNumId w:val="2"/>
  </w:num>
  <w:num w:numId="12" w16cid:durableId="680277259">
    <w:abstractNumId w:val="6"/>
  </w:num>
  <w:num w:numId="13" w16cid:durableId="63965363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98F"/>
    <w:rsid w:val="00011A08"/>
    <w:rsid w:val="00012461"/>
    <w:rsid w:val="00012683"/>
    <w:rsid w:val="00012716"/>
    <w:rsid w:val="000143DF"/>
    <w:rsid w:val="000151F8"/>
    <w:rsid w:val="00015D43"/>
    <w:rsid w:val="000163EA"/>
    <w:rsid w:val="000166EF"/>
    <w:rsid w:val="00016801"/>
    <w:rsid w:val="00016CA5"/>
    <w:rsid w:val="00017E6E"/>
    <w:rsid w:val="00020DCF"/>
    <w:rsid w:val="00021171"/>
    <w:rsid w:val="00021A08"/>
    <w:rsid w:val="0002349B"/>
    <w:rsid w:val="00023790"/>
    <w:rsid w:val="00023FD3"/>
    <w:rsid w:val="00024602"/>
    <w:rsid w:val="000252FF"/>
    <w:rsid w:val="000253AE"/>
    <w:rsid w:val="00027181"/>
    <w:rsid w:val="00030C4B"/>
    <w:rsid w:val="00030EBC"/>
    <w:rsid w:val="00032177"/>
    <w:rsid w:val="00032ADB"/>
    <w:rsid w:val="000331B6"/>
    <w:rsid w:val="00034F5E"/>
    <w:rsid w:val="0003541F"/>
    <w:rsid w:val="00035A50"/>
    <w:rsid w:val="00037C5C"/>
    <w:rsid w:val="00040BF3"/>
    <w:rsid w:val="00041582"/>
    <w:rsid w:val="00041EB6"/>
    <w:rsid w:val="00042114"/>
    <w:rsid w:val="000423E3"/>
    <w:rsid w:val="0004292D"/>
    <w:rsid w:val="00042D30"/>
    <w:rsid w:val="00043948"/>
    <w:rsid w:val="00043F14"/>
    <w:rsid w:val="00043FA0"/>
    <w:rsid w:val="00044C5D"/>
    <w:rsid w:val="00044D23"/>
    <w:rsid w:val="00046473"/>
    <w:rsid w:val="000470B7"/>
    <w:rsid w:val="000501A5"/>
    <w:rsid w:val="000507E6"/>
    <w:rsid w:val="0005163D"/>
    <w:rsid w:val="00051BC4"/>
    <w:rsid w:val="00051BF0"/>
    <w:rsid w:val="000520A3"/>
    <w:rsid w:val="000534F4"/>
    <w:rsid w:val="000535B7"/>
    <w:rsid w:val="00053726"/>
    <w:rsid w:val="000562A7"/>
    <w:rsid w:val="000564F8"/>
    <w:rsid w:val="00057BC8"/>
    <w:rsid w:val="000604B9"/>
    <w:rsid w:val="00061232"/>
    <w:rsid w:val="000613C4"/>
    <w:rsid w:val="000620E8"/>
    <w:rsid w:val="00062708"/>
    <w:rsid w:val="00065579"/>
    <w:rsid w:val="00065A16"/>
    <w:rsid w:val="000674AF"/>
    <w:rsid w:val="00070416"/>
    <w:rsid w:val="00071B63"/>
    <w:rsid w:val="00071D06"/>
    <w:rsid w:val="0007214A"/>
    <w:rsid w:val="00072B6E"/>
    <w:rsid w:val="00072DFB"/>
    <w:rsid w:val="00073D39"/>
    <w:rsid w:val="00075B4E"/>
    <w:rsid w:val="00076127"/>
    <w:rsid w:val="0007708D"/>
    <w:rsid w:val="00077A7C"/>
    <w:rsid w:val="0008181A"/>
    <w:rsid w:val="00082E53"/>
    <w:rsid w:val="000844F9"/>
    <w:rsid w:val="00084628"/>
    <w:rsid w:val="00084830"/>
    <w:rsid w:val="0008606A"/>
    <w:rsid w:val="00086656"/>
    <w:rsid w:val="00086D87"/>
    <w:rsid w:val="000872D6"/>
    <w:rsid w:val="00090628"/>
    <w:rsid w:val="000919BC"/>
    <w:rsid w:val="00091B2A"/>
    <w:rsid w:val="000922D6"/>
    <w:rsid w:val="00092F78"/>
    <w:rsid w:val="0009452F"/>
    <w:rsid w:val="00094EE6"/>
    <w:rsid w:val="00096701"/>
    <w:rsid w:val="00096F46"/>
    <w:rsid w:val="00097721"/>
    <w:rsid w:val="000A0A4F"/>
    <w:rsid w:val="000A0C05"/>
    <w:rsid w:val="000A10DD"/>
    <w:rsid w:val="000A33D4"/>
    <w:rsid w:val="000A41E7"/>
    <w:rsid w:val="000A451E"/>
    <w:rsid w:val="000A5461"/>
    <w:rsid w:val="000A6D4F"/>
    <w:rsid w:val="000A796C"/>
    <w:rsid w:val="000A7A61"/>
    <w:rsid w:val="000B09C8"/>
    <w:rsid w:val="000B1FC2"/>
    <w:rsid w:val="000B2886"/>
    <w:rsid w:val="000B30E1"/>
    <w:rsid w:val="000B4F65"/>
    <w:rsid w:val="000B6A07"/>
    <w:rsid w:val="000B75CB"/>
    <w:rsid w:val="000B7D49"/>
    <w:rsid w:val="000C07B7"/>
    <w:rsid w:val="000C0D3E"/>
    <w:rsid w:val="000C0FB5"/>
    <w:rsid w:val="000C1078"/>
    <w:rsid w:val="000C16A7"/>
    <w:rsid w:val="000C1BCD"/>
    <w:rsid w:val="000C250C"/>
    <w:rsid w:val="000C3704"/>
    <w:rsid w:val="000C3886"/>
    <w:rsid w:val="000C43DF"/>
    <w:rsid w:val="000C45AA"/>
    <w:rsid w:val="000C463E"/>
    <w:rsid w:val="000C575E"/>
    <w:rsid w:val="000C5CA4"/>
    <w:rsid w:val="000C61FB"/>
    <w:rsid w:val="000C6F89"/>
    <w:rsid w:val="000C7627"/>
    <w:rsid w:val="000C7D4F"/>
    <w:rsid w:val="000D2063"/>
    <w:rsid w:val="000D24EC"/>
    <w:rsid w:val="000D2813"/>
    <w:rsid w:val="000D2C3A"/>
    <w:rsid w:val="000D48A8"/>
    <w:rsid w:val="000D4B5A"/>
    <w:rsid w:val="000D55B1"/>
    <w:rsid w:val="000D64D8"/>
    <w:rsid w:val="000E07F5"/>
    <w:rsid w:val="000E1907"/>
    <w:rsid w:val="000E20B4"/>
    <w:rsid w:val="000E3800"/>
    <w:rsid w:val="000E3C1C"/>
    <w:rsid w:val="000E41B7"/>
    <w:rsid w:val="000E5FF7"/>
    <w:rsid w:val="000E6434"/>
    <w:rsid w:val="000E6BA0"/>
    <w:rsid w:val="000F1135"/>
    <w:rsid w:val="000F174A"/>
    <w:rsid w:val="000F2824"/>
    <w:rsid w:val="000F3548"/>
    <w:rsid w:val="000F377D"/>
    <w:rsid w:val="000F488A"/>
    <w:rsid w:val="000F66A7"/>
    <w:rsid w:val="000F6A9C"/>
    <w:rsid w:val="000F6DC0"/>
    <w:rsid w:val="000F7960"/>
    <w:rsid w:val="00100B59"/>
    <w:rsid w:val="00100DC5"/>
    <w:rsid w:val="00100E27"/>
    <w:rsid w:val="00100E5A"/>
    <w:rsid w:val="00101135"/>
    <w:rsid w:val="0010218D"/>
    <w:rsid w:val="0010259B"/>
    <w:rsid w:val="00102D25"/>
    <w:rsid w:val="00103D80"/>
    <w:rsid w:val="00104A05"/>
    <w:rsid w:val="00106009"/>
    <w:rsid w:val="001061F9"/>
    <w:rsid w:val="0010663E"/>
    <w:rsid w:val="001068B3"/>
    <w:rsid w:val="00106A3B"/>
    <w:rsid w:val="0010737B"/>
    <w:rsid w:val="0011007A"/>
    <w:rsid w:val="0011011D"/>
    <w:rsid w:val="001113CC"/>
    <w:rsid w:val="00112340"/>
    <w:rsid w:val="00113289"/>
    <w:rsid w:val="00113727"/>
    <w:rsid w:val="00113763"/>
    <w:rsid w:val="00113DF8"/>
    <w:rsid w:val="0011437C"/>
    <w:rsid w:val="00114B7D"/>
    <w:rsid w:val="001177C4"/>
    <w:rsid w:val="00117B7D"/>
    <w:rsid w:val="00117FF3"/>
    <w:rsid w:val="001208EA"/>
    <w:rsid w:val="0012093E"/>
    <w:rsid w:val="00122A63"/>
    <w:rsid w:val="00122A6F"/>
    <w:rsid w:val="001231F0"/>
    <w:rsid w:val="00125C6C"/>
    <w:rsid w:val="00127648"/>
    <w:rsid w:val="0013032B"/>
    <w:rsid w:val="001305EA"/>
    <w:rsid w:val="00130630"/>
    <w:rsid w:val="00131167"/>
    <w:rsid w:val="001324C3"/>
    <w:rsid w:val="001328FA"/>
    <w:rsid w:val="00133707"/>
    <w:rsid w:val="0013419A"/>
    <w:rsid w:val="00134700"/>
    <w:rsid w:val="00134E23"/>
    <w:rsid w:val="00135E80"/>
    <w:rsid w:val="00140753"/>
    <w:rsid w:val="0014239C"/>
    <w:rsid w:val="0014316D"/>
    <w:rsid w:val="00143921"/>
    <w:rsid w:val="00146F04"/>
    <w:rsid w:val="00146F71"/>
    <w:rsid w:val="00147E93"/>
    <w:rsid w:val="00150EBC"/>
    <w:rsid w:val="001520B0"/>
    <w:rsid w:val="001530FC"/>
    <w:rsid w:val="0015446A"/>
    <w:rsid w:val="0015487C"/>
    <w:rsid w:val="00154894"/>
    <w:rsid w:val="00154A06"/>
    <w:rsid w:val="00155144"/>
    <w:rsid w:val="001564ED"/>
    <w:rsid w:val="00156780"/>
    <w:rsid w:val="00156956"/>
    <w:rsid w:val="0015712E"/>
    <w:rsid w:val="0015713E"/>
    <w:rsid w:val="00157322"/>
    <w:rsid w:val="00157C0E"/>
    <w:rsid w:val="001613F7"/>
    <w:rsid w:val="00161A3D"/>
    <w:rsid w:val="00162C3A"/>
    <w:rsid w:val="00165B83"/>
    <w:rsid w:val="00165FF0"/>
    <w:rsid w:val="0017075C"/>
    <w:rsid w:val="00170CB5"/>
    <w:rsid w:val="00171601"/>
    <w:rsid w:val="00172EC4"/>
    <w:rsid w:val="001734EF"/>
    <w:rsid w:val="00174183"/>
    <w:rsid w:val="00174DFA"/>
    <w:rsid w:val="00176C65"/>
    <w:rsid w:val="001779CE"/>
    <w:rsid w:val="0018036C"/>
    <w:rsid w:val="00180A15"/>
    <w:rsid w:val="001810F4"/>
    <w:rsid w:val="00181128"/>
    <w:rsid w:val="0018179E"/>
    <w:rsid w:val="00181BC2"/>
    <w:rsid w:val="00182B46"/>
    <w:rsid w:val="001839C3"/>
    <w:rsid w:val="00183B80"/>
    <w:rsid w:val="00183DB2"/>
    <w:rsid w:val="00183E9C"/>
    <w:rsid w:val="001841F1"/>
    <w:rsid w:val="0018571A"/>
    <w:rsid w:val="001857E7"/>
    <w:rsid w:val="00185801"/>
    <w:rsid w:val="001859B6"/>
    <w:rsid w:val="001870CE"/>
    <w:rsid w:val="0018728E"/>
    <w:rsid w:val="00187FFC"/>
    <w:rsid w:val="00190EDF"/>
    <w:rsid w:val="00191D2F"/>
    <w:rsid w:val="00191F45"/>
    <w:rsid w:val="00193503"/>
    <w:rsid w:val="00193602"/>
    <w:rsid w:val="001939CA"/>
    <w:rsid w:val="00193B82"/>
    <w:rsid w:val="0019600C"/>
    <w:rsid w:val="00196592"/>
    <w:rsid w:val="00196CF1"/>
    <w:rsid w:val="00197ADC"/>
    <w:rsid w:val="00197B41"/>
    <w:rsid w:val="001A03EA"/>
    <w:rsid w:val="001A0AF7"/>
    <w:rsid w:val="001A1599"/>
    <w:rsid w:val="001A25AF"/>
    <w:rsid w:val="001A2905"/>
    <w:rsid w:val="001A3627"/>
    <w:rsid w:val="001A66A1"/>
    <w:rsid w:val="001A6EF1"/>
    <w:rsid w:val="001B175C"/>
    <w:rsid w:val="001B18B6"/>
    <w:rsid w:val="001B18FF"/>
    <w:rsid w:val="001B3065"/>
    <w:rsid w:val="001B33C0"/>
    <w:rsid w:val="001B4A46"/>
    <w:rsid w:val="001B5E34"/>
    <w:rsid w:val="001B68DA"/>
    <w:rsid w:val="001C2053"/>
    <w:rsid w:val="001C2997"/>
    <w:rsid w:val="001C4DA6"/>
    <w:rsid w:val="001C4DB7"/>
    <w:rsid w:val="001C4EBA"/>
    <w:rsid w:val="001C6C9B"/>
    <w:rsid w:val="001D10B2"/>
    <w:rsid w:val="001D148F"/>
    <w:rsid w:val="001D1D4C"/>
    <w:rsid w:val="001D2786"/>
    <w:rsid w:val="001D3092"/>
    <w:rsid w:val="001D4CD1"/>
    <w:rsid w:val="001D5BA2"/>
    <w:rsid w:val="001D66C2"/>
    <w:rsid w:val="001D6877"/>
    <w:rsid w:val="001E08FC"/>
    <w:rsid w:val="001E0FFC"/>
    <w:rsid w:val="001E1F93"/>
    <w:rsid w:val="001E24CF"/>
    <w:rsid w:val="001E265E"/>
    <w:rsid w:val="001E3097"/>
    <w:rsid w:val="001E443F"/>
    <w:rsid w:val="001E4B06"/>
    <w:rsid w:val="001E5F98"/>
    <w:rsid w:val="001E6185"/>
    <w:rsid w:val="001E71FE"/>
    <w:rsid w:val="001E74D1"/>
    <w:rsid w:val="001E7D17"/>
    <w:rsid w:val="001E7E92"/>
    <w:rsid w:val="001F01F4"/>
    <w:rsid w:val="001F0F26"/>
    <w:rsid w:val="001F2232"/>
    <w:rsid w:val="001F2370"/>
    <w:rsid w:val="001F3E0B"/>
    <w:rsid w:val="001F64BE"/>
    <w:rsid w:val="001F6D7B"/>
    <w:rsid w:val="001F7070"/>
    <w:rsid w:val="001F7372"/>
    <w:rsid w:val="001F7549"/>
    <w:rsid w:val="001F7807"/>
    <w:rsid w:val="001F7F7A"/>
    <w:rsid w:val="0020027A"/>
    <w:rsid w:val="002007C8"/>
    <w:rsid w:val="00200AD3"/>
    <w:rsid w:val="00200EF2"/>
    <w:rsid w:val="002016B9"/>
    <w:rsid w:val="00201825"/>
    <w:rsid w:val="00201945"/>
    <w:rsid w:val="00201CB2"/>
    <w:rsid w:val="00202266"/>
    <w:rsid w:val="002046F7"/>
    <w:rsid w:val="0020478D"/>
    <w:rsid w:val="002054D0"/>
    <w:rsid w:val="00206EFD"/>
    <w:rsid w:val="0020756A"/>
    <w:rsid w:val="002109D7"/>
    <w:rsid w:val="00210D95"/>
    <w:rsid w:val="002132BC"/>
    <w:rsid w:val="002136B3"/>
    <w:rsid w:val="00213CB4"/>
    <w:rsid w:val="0021660A"/>
    <w:rsid w:val="00216957"/>
    <w:rsid w:val="00217731"/>
    <w:rsid w:val="00217AE6"/>
    <w:rsid w:val="00220B90"/>
    <w:rsid w:val="0022168E"/>
    <w:rsid w:val="00221777"/>
    <w:rsid w:val="00221998"/>
    <w:rsid w:val="00221E1A"/>
    <w:rsid w:val="00221F4B"/>
    <w:rsid w:val="002221DE"/>
    <w:rsid w:val="002228E3"/>
    <w:rsid w:val="00222D73"/>
    <w:rsid w:val="0022320E"/>
    <w:rsid w:val="00223D78"/>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1F28"/>
    <w:rsid w:val="0024214A"/>
    <w:rsid w:val="002429F3"/>
    <w:rsid w:val="002441F2"/>
    <w:rsid w:val="0024438F"/>
    <w:rsid w:val="002447C2"/>
    <w:rsid w:val="002458D0"/>
    <w:rsid w:val="00245EC0"/>
    <w:rsid w:val="002462B7"/>
    <w:rsid w:val="00247FF0"/>
    <w:rsid w:val="00250204"/>
    <w:rsid w:val="00250C2E"/>
    <w:rsid w:val="00250F4A"/>
    <w:rsid w:val="00251349"/>
    <w:rsid w:val="00251452"/>
    <w:rsid w:val="00253532"/>
    <w:rsid w:val="002540D3"/>
    <w:rsid w:val="00254B2A"/>
    <w:rsid w:val="002556DB"/>
    <w:rsid w:val="00256D4F"/>
    <w:rsid w:val="00257A60"/>
    <w:rsid w:val="0026081F"/>
    <w:rsid w:val="00260EE8"/>
    <w:rsid w:val="00260F28"/>
    <w:rsid w:val="0026131D"/>
    <w:rsid w:val="00263542"/>
    <w:rsid w:val="00264DCF"/>
    <w:rsid w:val="00266738"/>
    <w:rsid w:val="0026691A"/>
    <w:rsid w:val="00266D0C"/>
    <w:rsid w:val="002714CA"/>
    <w:rsid w:val="002717AE"/>
    <w:rsid w:val="00271985"/>
    <w:rsid w:val="00273F94"/>
    <w:rsid w:val="002760B7"/>
    <w:rsid w:val="0027707D"/>
    <w:rsid w:val="002810D3"/>
    <w:rsid w:val="002827A5"/>
    <w:rsid w:val="002847AE"/>
    <w:rsid w:val="00285D29"/>
    <w:rsid w:val="002870F2"/>
    <w:rsid w:val="00287650"/>
    <w:rsid w:val="00287796"/>
    <w:rsid w:val="00287BC8"/>
    <w:rsid w:val="0029008E"/>
    <w:rsid w:val="00290154"/>
    <w:rsid w:val="002915D7"/>
    <w:rsid w:val="002927FF"/>
    <w:rsid w:val="00292AB4"/>
    <w:rsid w:val="002933CC"/>
    <w:rsid w:val="00293900"/>
    <w:rsid w:val="00294B03"/>
    <w:rsid w:val="00294F88"/>
    <w:rsid w:val="00294FCC"/>
    <w:rsid w:val="00295516"/>
    <w:rsid w:val="00295906"/>
    <w:rsid w:val="0029733C"/>
    <w:rsid w:val="0029782C"/>
    <w:rsid w:val="00297C04"/>
    <w:rsid w:val="002A05FF"/>
    <w:rsid w:val="002A10A1"/>
    <w:rsid w:val="002A12C5"/>
    <w:rsid w:val="002A3161"/>
    <w:rsid w:val="002A3410"/>
    <w:rsid w:val="002A44D1"/>
    <w:rsid w:val="002A4631"/>
    <w:rsid w:val="002A5132"/>
    <w:rsid w:val="002A5235"/>
    <w:rsid w:val="002A5BA6"/>
    <w:rsid w:val="002A6EA6"/>
    <w:rsid w:val="002B108B"/>
    <w:rsid w:val="002B12A6"/>
    <w:rsid w:val="002B12DE"/>
    <w:rsid w:val="002B24D1"/>
    <w:rsid w:val="002B270D"/>
    <w:rsid w:val="002B2ADE"/>
    <w:rsid w:val="002B3375"/>
    <w:rsid w:val="002B4745"/>
    <w:rsid w:val="002B480D"/>
    <w:rsid w:val="002B4845"/>
    <w:rsid w:val="002B4AC3"/>
    <w:rsid w:val="002B7744"/>
    <w:rsid w:val="002C05AC"/>
    <w:rsid w:val="002C100A"/>
    <w:rsid w:val="002C16D2"/>
    <w:rsid w:val="002C3953"/>
    <w:rsid w:val="002C5506"/>
    <w:rsid w:val="002C56A0"/>
    <w:rsid w:val="002C7496"/>
    <w:rsid w:val="002C7E54"/>
    <w:rsid w:val="002D12FF"/>
    <w:rsid w:val="002D14B2"/>
    <w:rsid w:val="002D21A5"/>
    <w:rsid w:val="002D3776"/>
    <w:rsid w:val="002D380D"/>
    <w:rsid w:val="002D4413"/>
    <w:rsid w:val="002D7247"/>
    <w:rsid w:val="002D765F"/>
    <w:rsid w:val="002E0176"/>
    <w:rsid w:val="002E1D56"/>
    <w:rsid w:val="002E23E3"/>
    <w:rsid w:val="002E247B"/>
    <w:rsid w:val="002E26F3"/>
    <w:rsid w:val="002E2A55"/>
    <w:rsid w:val="002E30BA"/>
    <w:rsid w:val="002E34CB"/>
    <w:rsid w:val="002E4059"/>
    <w:rsid w:val="002E4D5B"/>
    <w:rsid w:val="002E4F6A"/>
    <w:rsid w:val="002E5406"/>
    <w:rsid w:val="002E5474"/>
    <w:rsid w:val="002E5699"/>
    <w:rsid w:val="002E5832"/>
    <w:rsid w:val="002E633F"/>
    <w:rsid w:val="002E65E2"/>
    <w:rsid w:val="002F0BEC"/>
    <w:rsid w:val="002F0BF7"/>
    <w:rsid w:val="002F0D60"/>
    <w:rsid w:val="002F104E"/>
    <w:rsid w:val="002F1584"/>
    <w:rsid w:val="002F1BD9"/>
    <w:rsid w:val="002F3A6D"/>
    <w:rsid w:val="002F4101"/>
    <w:rsid w:val="002F4A92"/>
    <w:rsid w:val="002F4EBA"/>
    <w:rsid w:val="002F749C"/>
    <w:rsid w:val="00300A9F"/>
    <w:rsid w:val="003024CB"/>
    <w:rsid w:val="00303813"/>
    <w:rsid w:val="00306603"/>
    <w:rsid w:val="00306F73"/>
    <w:rsid w:val="0030716E"/>
    <w:rsid w:val="003102C3"/>
    <w:rsid w:val="00310348"/>
    <w:rsid w:val="00310EE6"/>
    <w:rsid w:val="00311628"/>
    <w:rsid w:val="00311860"/>
    <w:rsid w:val="00311E73"/>
    <w:rsid w:val="0031221D"/>
    <w:rsid w:val="003123F7"/>
    <w:rsid w:val="00313F53"/>
    <w:rsid w:val="00314A01"/>
    <w:rsid w:val="00314B9D"/>
    <w:rsid w:val="00314DD8"/>
    <w:rsid w:val="0031516D"/>
    <w:rsid w:val="003155A3"/>
    <w:rsid w:val="00315B35"/>
    <w:rsid w:val="00316A7F"/>
    <w:rsid w:val="00317B24"/>
    <w:rsid w:val="00317D8E"/>
    <w:rsid w:val="00317E8F"/>
    <w:rsid w:val="00320752"/>
    <w:rsid w:val="003209E8"/>
    <w:rsid w:val="003211F4"/>
    <w:rsid w:val="0032193F"/>
    <w:rsid w:val="00322186"/>
    <w:rsid w:val="00322962"/>
    <w:rsid w:val="00322CC0"/>
    <w:rsid w:val="00322F19"/>
    <w:rsid w:val="0032403E"/>
    <w:rsid w:val="003241E2"/>
    <w:rsid w:val="003244D8"/>
    <w:rsid w:val="00324D73"/>
    <w:rsid w:val="003257F8"/>
    <w:rsid w:val="00325B7B"/>
    <w:rsid w:val="00327CE0"/>
    <w:rsid w:val="003311A6"/>
    <w:rsid w:val="003313C7"/>
    <w:rsid w:val="0033193C"/>
    <w:rsid w:val="00331EF7"/>
    <w:rsid w:val="00332836"/>
    <w:rsid w:val="00332B30"/>
    <w:rsid w:val="00332BD3"/>
    <w:rsid w:val="00333BA4"/>
    <w:rsid w:val="00334EE8"/>
    <w:rsid w:val="0033532B"/>
    <w:rsid w:val="00336799"/>
    <w:rsid w:val="0033685E"/>
    <w:rsid w:val="003372A1"/>
    <w:rsid w:val="003377E1"/>
    <w:rsid w:val="00337929"/>
    <w:rsid w:val="00337AD4"/>
    <w:rsid w:val="00340003"/>
    <w:rsid w:val="00341CD3"/>
    <w:rsid w:val="00341E5A"/>
    <w:rsid w:val="003429B7"/>
    <w:rsid w:val="00342B92"/>
    <w:rsid w:val="00343B23"/>
    <w:rsid w:val="00343B25"/>
    <w:rsid w:val="003444A9"/>
    <w:rsid w:val="003445F2"/>
    <w:rsid w:val="0034565B"/>
    <w:rsid w:val="00345EB0"/>
    <w:rsid w:val="003472B1"/>
    <w:rsid w:val="0034764B"/>
    <w:rsid w:val="0034780A"/>
    <w:rsid w:val="00347CBE"/>
    <w:rsid w:val="003503AC"/>
    <w:rsid w:val="003509DC"/>
    <w:rsid w:val="00352686"/>
    <w:rsid w:val="003534AD"/>
    <w:rsid w:val="00355EE4"/>
    <w:rsid w:val="00357136"/>
    <w:rsid w:val="003576EB"/>
    <w:rsid w:val="00360431"/>
    <w:rsid w:val="00360C67"/>
    <w:rsid w:val="00360CC9"/>
    <w:rsid w:val="00360E65"/>
    <w:rsid w:val="00362DCB"/>
    <w:rsid w:val="0036308C"/>
    <w:rsid w:val="00363A25"/>
    <w:rsid w:val="00363E8F"/>
    <w:rsid w:val="00365118"/>
    <w:rsid w:val="00365968"/>
    <w:rsid w:val="00365A62"/>
    <w:rsid w:val="00366467"/>
    <w:rsid w:val="00367331"/>
    <w:rsid w:val="00370563"/>
    <w:rsid w:val="00370B8D"/>
    <w:rsid w:val="003713D2"/>
    <w:rsid w:val="00371AF4"/>
    <w:rsid w:val="00372A4F"/>
    <w:rsid w:val="00372B9F"/>
    <w:rsid w:val="00373265"/>
    <w:rsid w:val="0037384B"/>
    <w:rsid w:val="00373892"/>
    <w:rsid w:val="003743CE"/>
    <w:rsid w:val="00376F6E"/>
    <w:rsid w:val="003804F3"/>
    <w:rsid w:val="003807AF"/>
    <w:rsid w:val="00380856"/>
    <w:rsid w:val="00380E60"/>
    <w:rsid w:val="00380EAE"/>
    <w:rsid w:val="00381217"/>
    <w:rsid w:val="0038198C"/>
    <w:rsid w:val="00382A6F"/>
    <w:rsid w:val="00382C57"/>
    <w:rsid w:val="0038316E"/>
    <w:rsid w:val="00383B5F"/>
    <w:rsid w:val="00384483"/>
    <w:rsid w:val="0038499A"/>
    <w:rsid w:val="00384F53"/>
    <w:rsid w:val="0038603E"/>
    <w:rsid w:val="00386D58"/>
    <w:rsid w:val="00387053"/>
    <w:rsid w:val="00393E85"/>
    <w:rsid w:val="00395451"/>
    <w:rsid w:val="00395633"/>
    <w:rsid w:val="00395716"/>
    <w:rsid w:val="00396B0E"/>
    <w:rsid w:val="0039766F"/>
    <w:rsid w:val="003A01C8"/>
    <w:rsid w:val="003A0522"/>
    <w:rsid w:val="003A06C2"/>
    <w:rsid w:val="003A091D"/>
    <w:rsid w:val="003A1128"/>
    <w:rsid w:val="003A1238"/>
    <w:rsid w:val="003A1937"/>
    <w:rsid w:val="003A43B0"/>
    <w:rsid w:val="003A492D"/>
    <w:rsid w:val="003A4F65"/>
    <w:rsid w:val="003A5964"/>
    <w:rsid w:val="003A5E30"/>
    <w:rsid w:val="003A6344"/>
    <w:rsid w:val="003A6624"/>
    <w:rsid w:val="003A695D"/>
    <w:rsid w:val="003A6A25"/>
    <w:rsid w:val="003A6F6B"/>
    <w:rsid w:val="003A7407"/>
    <w:rsid w:val="003B225F"/>
    <w:rsid w:val="003B3CB0"/>
    <w:rsid w:val="003B3E5D"/>
    <w:rsid w:val="003B7BBB"/>
    <w:rsid w:val="003C0FB3"/>
    <w:rsid w:val="003C3990"/>
    <w:rsid w:val="003C3A43"/>
    <w:rsid w:val="003C434B"/>
    <w:rsid w:val="003C489D"/>
    <w:rsid w:val="003C54B8"/>
    <w:rsid w:val="003C587E"/>
    <w:rsid w:val="003C687F"/>
    <w:rsid w:val="003C723C"/>
    <w:rsid w:val="003D0F7F"/>
    <w:rsid w:val="003D25AE"/>
    <w:rsid w:val="003D349F"/>
    <w:rsid w:val="003D3CF0"/>
    <w:rsid w:val="003D53BF"/>
    <w:rsid w:val="003D5665"/>
    <w:rsid w:val="003D5DC6"/>
    <w:rsid w:val="003D6797"/>
    <w:rsid w:val="003D779D"/>
    <w:rsid w:val="003D7846"/>
    <w:rsid w:val="003D78A2"/>
    <w:rsid w:val="003E03FD"/>
    <w:rsid w:val="003E15EE"/>
    <w:rsid w:val="003E6292"/>
    <w:rsid w:val="003E6AE0"/>
    <w:rsid w:val="003F0867"/>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141"/>
    <w:rsid w:val="0040066E"/>
    <w:rsid w:val="00400E40"/>
    <w:rsid w:val="00400EB0"/>
    <w:rsid w:val="004013F6"/>
    <w:rsid w:val="004022DD"/>
    <w:rsid w:val="00402BE7"/>
    <w:rsid w:val="00402FCF"/>
    <w:rsid w:val="004042F8"/>
    <w:rsid w:val="004048C9"/>
    <w:rsid w:val="004049E9"/>
    <w:rsid w:val="004055F1"/>
    <w:rsid w:val="00405801"/>
    <w:rsid w:val="004062AA"/>
    <w:rsid w:val="00407329"/>
    <w:rsid w:val="00407474"/>
    <w:rsid w:val="00407ED4"/>
    <w:rsid w:val="00407F31"/>
    <w:rsid w:val="004125FD"/>
    <w:rsid w:val="004128F0"/>
    <w:rsid w:val="00414235"/>
    <w:rsid w:val="0041492D"/>
    <w:rsid w:val="00414D5B"/>
    <w:rsid w:val="004155E9"/>
    <w:rsid w:val="00415EE3"/>
    <w:rsid w:val="004163AD"/>
    <w:rsid w:val="0041645A"/>
    <w:rsid w:val="004167D0"/>
    <w:rsid w:val="004173FE"/>
    <w:rsid w:val="00417BB8"/>
    <w:rsid w:val="00420300"/>
    <w:rsid w:val="00421CC4"/>
    <w:rsid w:val="0042354D"/>
    <w:rsid w:val="00423F64"/>
    <w:rsid w:val="00423F8B"/>
    <w:rsid w:val="004259A6"/>
    <w:rsid w:val="00425CCF"/>
    <w:rsid w:val="00425D57"/>
    <w:rsid w:val="00430D80"/>
    <w:rsid w:val="004317B5"/>
    <w:rsid w:val="00431E3D"/>
    <w:rsid w:val="00431F7A"/>
    <w:rsid w:val="00434257"/>
    <w:rsid w:val="00434F1D"/>
    <w:rsid w:val="00435259"/>
    <w:rsid w:val="004361FB"/>
    <w:rsid w:val="00436B23"/>
    <w:rsid w:val="00436E88"/>
    <w:rsid w:val="0044020B"/>
    <w:rsid w:val="00440255"/>
    <w:rsid w:val="00440977"/>
    <w:rsid w:val="0044175B"/>
    <w:rsid w:val="00441C88"/>
    <w:rsid w:val="00442026"/>
    <w:rsid w:val="00442448"/>
    <w:rsid w:val="0044274E"/>
    <w:rsid w:val="00443CD4"/>
    <w:rsid w:val="004440BB"/>
    <w:rsid w:val="004450B6"/>
    <w:rsid w:val="00445612"/>
    <w:rsid w:val="00446AA3"/>
    <w:rsid w:val="0044710A"/>
    <w:rsid w:val="004479D8"/>
    <w:rsid w:val="00447C97"/>
    <w:rsid w:val="00451168"/>
    <w:rsid w:val="0045128A"/>
    <w:rsid w:val="00451506"/>
    <w:rsid w:val="00452D84"/>
    <w:rsid w:val="00453739"/>
    <w:rsid w:val="00454662"/>
    <w:rsid w:val="0045627B"/>
    <w:rsid w:val="0045690D"/>
    <w:rsid w:val="00456C90"/>
    <w:rsid w:val="00457160"/>
    <w:rsid w:val="004578CC"/>
    <w:rsid w:val="00463B10"/>
    <w:rsid w:val="00463BFC"/>
    <w:rsid w:val="00464B0D"/>
    <w:rsid w:val="004657D6"/>
    <w:rsid w:val="00465CB3"/>
    <w:rsid w:val="00465E5F"/>
    <w:rsid w:val="00465F3F"/>
    <w:rsid w:val="00470F46"/>
    <w:rsid w:val="004728AA"/>
    <w:rsid w:val="00472B8B"/>
    <w:rsid w:val="00473346"/>
    <w:rsid w:val="004748D3"/>
    <w:rsid w:val="00476168"/>
    <w:rsid w:val="00476284"/>
    <w:rsid w:val="0047758F"/>
    <w:rsid w:val="004777A0"/>
    <w:rsid w:val="0048084F"/>
    <w:rsid w:val="004810BD"/>
    <w:rsid w:val="0048175E"/>
    <w:rsid w:val="00481F2E"/>
    <w:rsid w:val="00482868"/>
    <w:rsid w:val="004830CB"/>
    <w:rsid w:val="00483B44"/>
    <w:rsid w:val="00483CA9"/>
    <w:rsid w:val="00484655"/>
    <w:rsid w:val="004850B9"/>
    <w:rsid w:val="0048525B"/>
    <w:rsid w:val="00485A51"/>
    <w:rsid w:val="00485CCD"/>
    <w:rsid w:val="00485DB5"/>
    <w:rsid w:val="004860C5"/>
    <w:rsid w:val="00486D2B"/>
    <w:rsid w:val="00490D60"/>
    <w:rsid w:val="00493120"/>
    <w:rsid w:val="004935E2"/>
    <w:rsid w:val="0049371C"/>
    <w:rsid w:val="00493B10"/>
    <w:rsid w:val="004949C7"/>
    <w:rsid w:val="00494FDC"/>
    <w:rsid w:val="004A0489"/>
    <w:rsid w:val="004A161B"/>
    <w:rsid w:val="004A4106"/>
    <w:rsid w:val="004A4146"/>
    <w:rsid w:val="004A4548"/>
    <w:rsid w:val="004A47DB"/>
    <w:rsid w:val="004A4F6C"/>
    <w:rsid w:val="004A5AAE"/>
    <w:rsid w:val="004A6AB7"/>
    <w:rsid w:val="004A7284"/>
    <w:rsid w:val="004A7E1A"/>
    <w:rsid w:val="004B005E"/>
    <w:rsid w:val="004B0073"/>
    <w:rsid w:val="004B1427"/>
    <w:rsid w:val="004B1541"/>
    <w:rsid w:val="004B240E"/>
    <w:rsid w:val="004B29F4"/>
    <w:rsid w:val="004B3362"/>
    <w:rsid w:val="004B4C27"/>
    <w:rsid w:val="004B4E08"/>
    <w:rsid w:val="004B6407"/>
    <w:rsid w:val="004B6923"/>
    <w:rsid w:val="004B7240"/>
    <w:rsid w:val="004B7495"/>
    <w:rsid w:val="004B780F"/>
    <w:rsid w:val="004B7B56"/>
    <w:rsid w:val="004B7EBF"/>
    <w:rsid w:val="004B7EE9"/>
    <w:rsid w:val="004C098E"/>
    <w:rsid w:val="004C20CF"/>
    <w:rsid w:val="004C299C"/>
    <w:rsid w:val="004C2C04"/>
    <w:rsid w:val="004C2E2E"/>
    <w:rsid w:val="004C3080"/>
    <w:rsid w:val="004C38A9"/>
    <w:rsid w:val="004C3904"/>
    <w:rsid w:val="004C4D54"/>
    <w:rsid w:val="004C7023"/>
    <w:rsid w:val="004C7513"/>
    <w:rsid w:val="004D0057"/>
    <w:rsid w:val="004D02AC"/>
    <w:rsid w:val="004D0383"/>
    <w:rsid w:val="004D1F3F"/>
    <w:rsid w:val="004D2DC2"/>
    <w:rsid w:val="004D333E"/>
    <w:rsid w:val="004D3A72"/>
    <w:rsid w:val="004D3EE2"/>
    <w:rsid w:val="004D5BBA"/>
    <w:rsid w:val="004D6540"/>
    <w:rsid w:val="004D654D"/>
    <w:rsid w:val="004D66E9"/>
    <w:rsid w:val="004D69D5"/>
    <w:rsid w:val="004D7DFA"/>
    <w:rsid w:val="004E0E64"/>
    <w:rsid w:val="004E14EB"/>
    <w:rsid w:val="004E1C2A"/>
    <w:rsid w:val="004E265D"/>
    <w:rsid w:val="004E2874"/>
    <w:rsid w:val="004E2ACB"/>
    <w:rsid w:val="004E38B0"/>
    <w:rsid w:val="004E3C28"/>
    <w:rsid w:val="004E4332"/>
    <w:rsid w:val="004E4D9B"/>
    <w:rsid w:val="004E4E0B"/>
    <w:rsid w:val="004E50E5"/>
    <w:rsid w:val="004E5594"/>
    <w:rsid w:val="004E5F45"/>
    <w:rsid w:val="004E6856"/>
    <w:rsid w:val="004E6FB4"/>
    <w:rsid w:val="004F0977"/>
    <w:rsid w:val="004F1408"/>
    <w:rsid w:val="004F2536"/>
    <w:rsid w:val="004F2F9F"/>
    <w:rsid w:val="004F4A05"/>
    <w:rsid w:val="004F4C09"/>
    <w:rsid w:val="004F4DF3"/>
    <w:rsid w:val="004F4E1D"/>
    <w:rsid w:val="004F616E"/>
    <w:rsid w:val="004F6257"/>
    <w:rsid w:val="004F6A25"/>
    <w:rsid w:val="004F6AB0"/>
    <w:rsid w:val="004F6B4D"/>
    <w:rsid w:val="004F6F40"/>
    <w:rsid w:val="004F7B3D"/>
    <w:rsid w:val="005000BD"/>
    <w:rsid w:val="005000DD"/>
    <w:rsid w:val="00503948"/>
    <w:rsid w:val="00503B09"/>
    <w:rsid w:val="00504F5C"/>
    <w:rsid w:val="00505262"/>
    <w:rsid w:val="0050597B"/>
    <w:rsid w:val="0050605B"/>
    <w:rsid w:val="00506DF8"/>
    <w:rsid w:val="00507451"/>
    <w:rsid w:val="00510FDD"/>
    <w:rsid w:val="005115EE"/>
    <w:rsid w:val="00511F4D"/>
    <w:rsid w:val="00514673"/>
    <w:rsid w:val="00514D6B"/>
    <w:rsid w:val="0051574E"/>
    <w:rsid w:val="0051611B"/>
    <w:rsid w:val="0051725F"/>
    <w:rsid w:val="00520095"/>
    <w:rsid w:val="00520645"/>
    <w:rsid w:val="0052109E"/>
    <w:rsid w:val="0052168D"/>
    <w:rsid w:val="00521AB0"/>
    <w:rsid w:val="0052396A"/>
    <w:rsid w:val="005246F1"/>
    <w:rsid w:val="0052734E"/>
    <w:rsid w:val="0052782C"/>
    <w:rsid w:val="00527A41"/>
    <w:rsid w:val="00530BD7"/>
    <w:rsid w:val="00530E46"/>
    <w:rsid w:val="005324EF"/>
    <w:rsid w:val="0053286B"/>
    <w:rsid w:val="00536369"/>
    <w:rsid w:val="005363A7"/>
    <w:rsid w:val="005400FF"/>
    <w:rsid w:val="00540E99"/>
    <w:rsid w:val="00541130"/>
    <w:rsid w:val="00543CDB"/>
    <w:rsid w:val="005447BE"/>
    <w:rsid w:val="00545312"/>
    <w:rsid w:val="00546A8B"/>
    <w:rsid w:val="00546D5E"/>
    <w:rsid w:val="00546F02"/>
    <w:rsid w:val="00547051"/>
    <w:rsid w:val="0054770B"/>
    <w:rsid w:val="00550F00"/>
    <w:rsid w:val="00551073"/>
    <w:rsid w:val="005511C7"/>
    <w:rsid w:val="00551DA4"/>
    <w:rsid w:val="0055213A"/>
    <w:rsid w:val="00553237"/>
    <w:rsid w:val="00553B14"/>
    <w:rsid w:val="00554956"/>
    <w:rsid w:val="00557BE6"/>
    <w:rsid w:val="005600BC"/>
    <w:rsid w:val="0056102D"/>
    <w:rsid w:val="005628F4"/>
    <w:rsid w:val="00563104"/>
    <w:rsid w:val="005646C1"/>
    <w:rsid w:val="005646CC"/>
    <w:rsid w:val="005652E4"/>
    <w:rsid w:val="00565730"/>
    <w:rsid w:val="00566671"/>
    <w:rsid w:val="005677B0"/>
    <w:rsid w:val="00567B22"/>
    <w:rsid w:val="0057134C"/>
    <w:rsid w:val="0057331C"/>
    <w:rsid w:val="00573328"/>
    <w:rsid w:val="0057335F"/>
    <w:rsid w:val="00573F07"/>
    <w:rsid w:val="0057478F"/>
    <w:rsid w:val="005747FF"/>
    <w:rsid w:val="005751B3"/>
    <w:rsid w:val="00576415"/>
    <w:rsid w:val="00580D0F"/>
    <w:rsid w:val="00581521"/>
    <w:rsid w:val="00581F3D"/>
    <w:rsid w:val="00582285"/>
    <w:rsid w:val="005824C0"/>
    <w:rsid w:val="00582560"/>
    <w:rsid w:val="00582FD7"/>
    <w:rsid w:val="005832ED"/>
    <w:rsid w:val="00583524"/>
    <w:rsid w:val="005835A2"/>
    <w:rsid w:val="00583853"/>
    <w:rsid w:val="005845DB"/>
    <w:rsid w:val="005857A8"/>
    <w:rsid w:val="005863E0"/>
    <w:rsid w:val="0058713B"/>
    <w:rsid w:val="005876D2"/>
    <w:rsid w:val="0059056C"/>
    <w:rsid w:val="0059130B"/>
    <w:rsid w:val="00593D55"/>
    <w:rsid w:val="00593F04"/>
    <w:rsid w:val="00594705"/>
    <w:rsid w:val="005960AD"/>
    <w:rsid w:val="00596689"/>
    <w:rsid w:val="005A005A"/>
    <w:rsid w:val="005A0241"/>
    <w:rsid w:val="005A16FB"/>
    <w:rsid w:val="005A1A68"/>
    <w:rsid w:val="005A1D50"/>
    <w:rsid w:val="005A2985"/>
    <w:rsid w:val="005A2A5A"/>
    <w:rsid w:val="005A3076"/>
    <w:rsid w:val="005A39FC"/>
    <w:rsid w:val="005A3B66"/>
    <w:rsid w:val="005A409D"/>
    <w:rsid w:val="005A42E3"/>
    <w:rsid w:val="005A5F04"/>
    <w:rsid w:val="005A6AC3"/>
    <w:rsid w:val="005A6DC2"/>
    <w:rsid w:val="005A6EDF"/>
    <w:rsid w:val="005B0870"/>
    <w:rsid w:val="005B1274"/>
    <w:rsid w:val="005B1762"/>
    <w:rsid w:val="005B178E"/>
    <w:rsid w:val="005B2635"/>
    <w:rsid w:val="005B38B0"/>
    <w:rsid w:val="005B4B88"/>
    <w:rsid w:val="005B5605"/>
    <w:rsid w:val="005B5D60"/>
    <w:rsid w:val="005B5E31"/>
    <w:rsid w:val="005B64AE"/>
    <w:rsid w:val="005B6E3D"/>
    <w:rsid w:val="005B727A"/>
    <w:rsid w:val="005B7298"/>
    <w:rsid w:val="005B788A"/>
    <w:rsid w:val="005C135D"/>
    <w:rsid w:val="005C1BFC"/>
    <w:rsid w:val="005C1EC5"/>
    <w:rsid w:val="005C6E52"/>
    <w:rsid w:val="005C7B55"/>
    <w:rsid w:val="005D0175"/>
    <w:rsid w:val="005D0908"/>
    <w:rsid w:val="005D1CC4"/>
    <w:rsid w:val="005D2D62"/>
    <w:rsid w:val="005D4653"/>
    <w:rsid w:val="005D5A78"/>
    <w:rsid w:val="005D5DB0"/>
    <w:rsid w:val="005D7A00"/>
    <w:rsid w:val="005E064B"/>
    <w:rsid w:val="005E0B43"/>
    <w:rsid w:val="005E1533"/>
    <w:rsid w:val="005E3C3E"/>
    <w:rsid w:val="005E4742"/>
    <w:rsid w:val="005E6829"/>
    <w:rsid w:val="005F10D4"/>
    <w:rsid w:val="005F2320"/>
    <w:rsid w:val="005F26E8"/>
    <w:rsid w:val="005F275A"/>
    <w:rsid w:val="005F2E08"/>
    <w:rsid w:val="005F7834"/>
    <w:rsid w:val="005F78DD"/>
    <w:rsid w:val="005F7A4D"/>
    <w:rsid w:val="00600885"/>
    <w:rsid w:val="0060188C"/>
    <w:rsid w:val="006019F0"/>
    <w:rsid w:val="00601B68"/>
    <w:rsid w:val="006026BA"/>
    <w:rsid w:val="0060359B"/>
    <w:rsid w:val="00603F69"/>
    <w:rsid w:val="006040DA"/>
    <w:rsid w:val="006047BD"/>
    <w:rsid w:val="00605B90"/>
    <w:rsid w:val="00607675"/>
    <w:rsid w:val="00610F53"/>
    <w:rsid w:val="00612E3F"/>
    <w:rsid w:val="00613208"/>
    <w:rsid w:val="00613B61"/>
    <w:rsid w:val="00616767"/>
    <w:rsid w:val="0061698B"/>
    <w:rsid w:val="00616B15"/>
    <w:rsid w:val="00616F61"/>
    <w:rsid w:val="00620917"/>
    <w:rsid w:val="0062163D"/>
    <w:rsid w:val="00621BCB"/>
    <w:rsid w:val="00623A9E"/>
    <w:rsid w:val="00624A20"/>
    <w:rsid w:val="00624C9B"/>
    <w:rsid w:val="006251EB"/>
    <w:rsid w:val="0062541D"/>
    <w:rsid w:val="00625E6D"/>
    <w:rsid w:val="00630BB3"/>
    <w:rsid w:val="00632182"/>
    <w:rsid w:val="006335DF"/>
    <w:rsid w:val="00633A4A"/>
    <w:rsid w:val="00634717"/>
    <w:rsid w:val="006353D0"/>
    <w:rsid w:val="00635459"/>
    <w:rsid w:val="0063670E"/>
    <w:rsid w:val="00637181"/>
    <w:rsid w:val="00637A50"/>
    <w:rsid w:val="00637AF8"/>
    <w:rsid w:val="006412BE"/>
    <w:rsid w:val="0064144D"/>
    <w:rsid w:val="00641609"/>
    <w:rsid w:val="0064160E"/>
    <w:rsid w:val="00642389"/>
    <w:rsid w:val="00642869"/>
    <w:rsid w:val="006429C1"/>
    <w:rsid w:val="006439ED"/>
    <w:rsid w:val="0064405D"/>
    <w:rsid w:val="00644306"/>
    <w:rsid w:val="00644EAB"/>
    <w:rsid w:val="006450E2"/>
    <w:rsid w:val="006453D8"/>
    <w:rsid w:val="006457A5"/>
    <w:rsid w:val="00650503"/>
    <w:rsid w:val="00651454"/>
    <w:rsid w:val="00651A1C"/>
    <w:rsid w:val="00651D44"/>
    <w:rsid w:val="00651E73"/>
    <w:rsid w:val="006522EF"/>
    <w:rsid w:val="006522FD"/>
    <w:rsid w:val="00652800"/>
    <w:rsid w:val="00653AB0"/>
    <w:rsid w:val="00653B6E"/>
    <w:rsid w:val="00653C5D"/>
    <w:rsid w:val="00653D01"/>
    <w:rsid w:val="006544A7"/>
    <w:rsid w:val="006552BE"/>
    <w:rsid w:val="00656477"/>
    <w:rsid w:val="0065706C"/>
    <w:rsid w:val="00660CC3"/>
    <w:rsid w:val="00661413"/>
    <w:rsid w:val="006618E3"/>
    <w:rsid w:val="00661D06"/>
    <w:rsid w:val="00661EB6"/>
    <w:rsid w:val="006623C8"/>
    <w:rsid w:val="006638B4"/>
    <w:rsid w:val="0066400D"/>
    <w:rsid w:val="006641B3"/>
    <w:rsid w:val="006644C4"/>
    <w:rsid w:val="00665F1A"/>
    <w:rsid w:val="0066665B"/>
    <w:rsid w:val="00666704"/>
    <w:rsid w:val="00670EE3"/>
    <w:rsid w:val="00671735"/>
    <w:rsid w:val="00672902"/>
    <w:rsid w:val="00673149"/>
    <w:rsid w:val="0067331F"/>
    <w:rsid w:val="006742E8"/>
    <w:rsid w:val="006744C4"/>
    <w:rsid w:val="0067482E"/>
    <w:rsid w:val="00675260"/>
    <w:rsid w:val="00675E6A"/>
    <w:rsid w:val="006761F3"/>
    <w:rsid w:val="0067684B"/>
    <w:rsid w:val="00677DDB"/>
    <w:rsid w:val="00677EF0"/>
    <w:rsid w:val="006814BF"/>
    <w:rsid w:val="00681DCF"/>
    <w:rsid w:val="00681F32"/>
    <w:rsid w:val="006826B1"/>
    <w:rsid w:val="00683AEC"/>
    <w:rsid w:val="00684672"/>
    <w:rsid w:val="0068481E"/>
    <w:rsid w:val="006856F4"/>
    <w:rsid w:val="00685D5E"/>
    <w:rsid w:val="0068666F"/>
    <w:rsid w:val="0068780A"/>
    <w:rsid w:val="00690267"/>
    <w:rsid w:val="006902A4"/>
    <w:rsid w:val="006906E7"/>
    <w:rsid w:val="006931D4"/>
    <w:rsid w:val="00694485"/>
    <w:rsid w:val="00694E70"/>
    <w:rsid w:val="006954D4"/>
    <w:rsid w:val="0069598B"/>
    <w:rsid w:val="00695AF0"/>
    <w:rsid w:val="0069757D"/>
    <w:rsid w:val="006A1A8E"/>
    <w:rsid w:val="006A1CF6"/>
    <w:rsid w:val="006A23C0"/>
    <w:rsid w:val="006A2D9E"/>
    <w:rsid w:val="006A36DB"/>
    <w:rsid w:val="006A3EF2"/>
    <w:rsid w:val="006A44D0"/>
    <w:rsid w:val="006A48C1"/>
    <w:rsid w:val="006A510D"/>
    <w:rsid w:val="006A51A4"/>
    <w:rsid w:val="006A57F3"/>
    <w:rsid w:val="006A5FF5"/>
    <w:rsid w:val="006A78D5"/>
    <w:rsid w:val="006B0291"/>
    <w:rsid w:val="006B06B2"/>
    <w:rsid w:val="006B0D8D"/>
    <w:rsid w:val="006B1B5C"/>
    <w:rsid w:val="006B1FE6"/>
    <w:rsid w:val="006B1FFA"/>
    <w:rsid w:val="006B20FA"/>
    <w:rsid w:val="006B248F"/>
    <w:rsid w:val="006B340E"/>
    <w:rsid w:val="006B3564"/>
    <w:rsid w:val="006B37E6"/>
    <w:rsid w:val="006B3D8F"/>
    <w:rsid w:val="006B42E3"/>
    <w:rsid w:val="006B44E9"/>
    <w:rsid w:val="006B5757"/>
    <w:rsid w:val="006B6660"/>
    <w:rsid w:val="006B73E5"/>
    <w:rsid w:val="006B745D"/>
    <w:rsid w:val="006B7ACE"/>
    <w:rsid w:val="006C00A3"/>
    <w:rsid w:val="006C10FC"/>
    <w:rsid w:val="006C1E79"/>
    <w:rsid w:val="006C4562"/>
    <w:rsid w:val="006C4B47"/>
    <w:rsid w:val="006C4FEE"/>
    <w:rsid w:val="006C5F99"/>
    <w:rsid w:val="006C615D"/>
    <w:rsid w:val="006C67CA"/>
    <w:rsid w:val="006C7AB5"/>
    <w:rsid w:val="006D062E"/>
    <w:rsid w:val="006D0817"/>
    <w:rsid w:val="006D0996"/>
    <w:rsid w:val="006D2405"/>
    <w:rsid w:val="006D3A0E"/>
    <w:rsid w:val="006D4A39"/>
    <w:rsid w:val="006D4FB6"/>
    <w:rsid w:val="006D53A4"/>
    <w:rsid w:val="006D6050"/>
    <w:rsid w:val="006D6748"/>
    <w:rsid w:val="006D7D82"/>
    <w:rsid w:val="006E08A7"/>
    <w:rsid w:val="006E08C4"/>
    <w:rsid w:val="006E091B"/>
    <w:rsid w:val="006E2552"/>
    <w:rsid w:val="006E42C8"/>
    <w:rsid w:val="006E4800"/>
    <w:rsid w:val="006E560F"/>
    <w:rsid w:val="006E5B90"/>
    <w:rsid w:val="006E60D3"/>
    <w:rsid w:val="006E79B6"/>
    <w:rsid w:val="006F054E"/>
    <w:rsid w:val="006F15D8"/>
    <w:rsid w:val="006F1B19"/>
    <w:rsid w:val="006F3301"/>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124A7"/>
    <w:rsid w:val="00712DA7"/>
    <w:rsid w:val="00714956"/>
    <w:rsid w:val="00715F89"/>
    <w:rsid w:val="00716FB7"/>
    <w:rsid w:val="00717C66"/>
    <w:rsid w:val="0072144B"/>
    <w:rsid w:val="00722073"/>
    <w:rsid w:val="00722D6B"/>
    <w:rsid w:val="0072360C"/>
    <w:rsid w:val="00723956"/>
    <w:rsid w:val="00724203"/>
    <w:rsid w:val="00725C3B"/>
    <w:rsid w:val="00725D14"/>
    <w:rsid w:val="007266FB"/>
    <w:rsid w:val="00726A57"/>
    <w:rsid w:val="00727569"/>
    <w:rsid w:val="00727E53"/>
    <w:rsid w:val="0073212B"/>
    <w:rsid w:val="007325B4"/>
    <w:rsid w:val="007328CB"/>
    <w:rsid w:val="0073364D"/>
    <w:rsid w:val="00733D6A"/>
    <w:rsid w:val="00734065"/>
    <w:rsid w:val="00734894"/>
    <w:rsid w:val="00734F54"/>
    <w:rsid w:val="00735327"/>
    <w:rsid w:val="00735451"/>
    <w:rsid w:val="0073637A"/>
    <w:rsid w:val="00736F68"/>
    <w:rsid w:val="00740573"/>
    <w:rsid w:val="00741479"/>
    <w:rsid w:val="007414DA"/>
    <w:rsid w:val="00741ACA"/>
    <w:rsid w:val="00742939"/>
    <w:rsid w:val="007448D2"/>
    <w:rsid w:val="00744A73"/>
    <w:rsid w:val="00744DB8"/>
    <w:rsid w:val="00745C28"/>
    <w:rsid w:val="00745F46"/>
    <w:rsid w:val="007460FF"/>
    <w:rsid w:val="007474D4"/>
    <w:rsid w:val="0074782C"/>
    <w:rsid w:val="007479B2"/>
    <w:rsid w:val="007508D7"/>
    <w:rsid w:val="00750C39"/>
    <w:rsid w:val="0075322D"/>
    <w:rsid w:val="00753D56"/>
    <w:rsid w:val="007564AE"/>
    <w:rsid w:val="00757591"/>
    <w:rsid w:val="00757633"/>
    <w:rsid w:val="00757A59"/>
    <w:rsid w:val="00757DD5"/>
    <w:rsid w:val="00757FA9"/>
    <w:rsid w:val="0076067A"/>
    <w:rsid w:val="0076067F"/>
    <w:rsid w:val="0076148C"/>
    <w:rsid w:val="007617A7"/>
    <w:rsid w:val="00761C8A"/>
    <w:rsid w:val="00762125"/>
    <w:rsid w:val="00762B53"/>
    <w:rsid w:val="007635C3"/>
    <w:rsid w:val="00764863"/>
    <w:rsid w:val="00765E06"/>
    <w:rsid w:val="00765F79"/>
    <w:rsid w:val="00766A1D"/>
    <w:rsid w:val="00766BC2"/>
    <w:rsid w:val="00766C76"/>
    <w:rsid w:val="0076769B"/>
    <w:rsid w:val="00770223"/>
    <w:rsid w:val="007706FF"/>
    <w:rsid w:val="00770891"/>
    <w:rsid w:val="00770C61"/>
    <w:rsid w:val="00772BA3"/>
    <w:rsid w:val="007763FE"/>
    <w:rsid w:val="00776998"/>
    <w:rsid w:val="007769A7"/>
    <w:rsid w:val="00776AC3"/>
    <w:rsid w:val="00777558"/>
    <w:rsid w:val="007776A2"/>
    <w:rsid w:val="00777849"/>
    <w:rsid w:val="00780A99"/>
    <w:rsid w:val="00780E59"/>
    <w:rsid w:val="00781C4F"/>
    <w:rsid w:val="00782487"/>
    <w:rsid w:val="00782A2E"/>
    <w:rsid w:val="00782B11"/>
    <w:rsid w:val="007836C0"/>
    <w:rsid w:val="00783D18"/>
    <w:rsid w:val="00783F8F"/>
    <w:rsid w:val="00784344"/>
    <w:rsid w:val="00785BE0"/>
    <w:rsid w:val="0078667E"/>
    <w:rsid w:val="007919C8"/>
    <w:rsid w:val="007919DC"/>
    <w:rsid w:val="00791B6F"/>
    <w:rsid w:val="00791B72"/>
    <w:rsid w:val="00791C7F"/>
    <w:rsid w:val="007923E9"/>
    <w:rsid w:val="00793C60"/>
    <w:rsid w:val="00795F26"/>
    <w:rsid w:val="00796256"/>
    <w:rsid w:val="00796878"/>
    <w:rsid w:val="00796888"/>
    <w:rsid w:val="00796BB0"/>
    <w:rsid w:val="00797FB4"/>
    <w:rsid w:val="007A1326"/>
    <w:rsid w:val="007A1AA1"/>
    <w:rsid w:val="007A2B7B"/>
    <w:rsid w:val="007A3060"/>
    <w:rsid w:val="007A3356"/>
    <w:rsid w:val="007A36F3"/>
    <w:rsid w:val="007A4CEF"/>
    <w:rsid w:val="007A55A8"/>
    <w:rsid w:val="007B24C4"/>
    <w:rsid w:val="007B3317"/>
    <w:rsid w:val="007B3466"/>
    <w:rsid w:val="007B50E4"/>
    <w:rsid w:val="007B5236"/>
    <w:rsid w:val="007B6B2F"/>
    <w:rsid w:val="007B79EB"/>
    <w:rsid w:val="007C057B"/>
    <w:rsid w:val="007C1661"/>
    <w:rsid w:val="007C196A"/>
    <w:rsid w:val="007C1A9E"/>
    <w:rsid w:val="007C3579"/>
    <w:rsid w:val="007C5968"/>
    <w:rsid w:val="007C6E38"/>
    <w:rsid w:val="007D212E"/>
    <w:rsid w:val="007D4118"/>
    <w:rsid w:val="007D458F"/>
    <w:rsid w:val="007D52E8"/>
    <w:rsid w:val="007D5655"/>
    <w:rsid w:val="007D581D"/>
    <w:rsid w:val="007D5A52"/>
    <w:rsid w:val="007D73C0"/>
    <w:rsid w:val="007D7CF5"/>
    <w:rsid w:val="007D7E58"/>
    <w:rsid w:val="007E3F08"/>
    <w:rsid w:val="007E41AD"/>
    <w:rsid w:val="007E497E"/>
    <w:rsid w:val="007E51F4"/>
    <w:rsid w:val="007E5E9E"/>
    <w:rsid w:val="007E6BAB"/>
    <w:rsid w:val="007E7486"/>
    <w:rsid w:val="007E7851"/>
    <w:rsid w:val="007E7CBE"/>
    <w:rsid w:val="007E7F31"/>
    <w:rsid w:val="007F06B0"/>
    <w:rsid w:val="007F1493"/>
    <w:rsid w:val="007F15BC"/>
    <w:rsid w:val="007F3524"/>
    <w:rsid w:val="007F409C"/>
    <w:rsid w:val="007F42A8"/>
    <w:rsid w:val="007F576D"/>
    <w:rsid w:val="007F60DB"/>
    <w:rsid w:val="007F637A"/>
    <w:rsid w:val="007F66A6"/>
    <w:rsid w:val="007F68BA"/>
    <w:rsid w:val="007F76BF"/>
    <w:rsid w:val="007F7A44"/>
    <w:rsid w:val="008003CD"/>
    <w:rsid w:val="00800512"/>
    <w:rsid w:val="00801331"/>
    <w:rsid w:val="00801687"/>
    <w:rsid w:val="008019EE"/>
    <w:rsid w:val="00802022"/>
    <w:rsid w:val="0080207C"/>
    <w:rsid w:val="008028A3"/>
    <w:rsid w:val="00802A41"/>
    <w:rsid w:val="008059C1"/>
    <w:rsid w:val="0080662F"/>
    <w:rsid w:val="00806C91"/>
    <w:rsid w:val="0080703C"/>
    <w:rsid w:val="00807540"/>
    <w:rsid w:val="0081065F"/>
    <w:rsid w:val="0081071A"/>
    <w:rsid w:val="00810E72"/>
    <w:rsid w:val="008111EA"/>
    <w:rsid w:val="0081179B"/>
    <w:rsid w:val="00812D5B"/>
    <w:rsid w:val="00812DCB"/>
    <w:rsid w:val="00812F4D"/>
    <w:rsid w:val="008138B4"/>
    <w:rsid w:val="00813FA5"/>
    <w:rsid w:val="0081523F"/>
    <w:rsid w:val="00815934"/>
    <w:rsid w:val="00815F2C"/>
    <w:rsid w:val="00816151"/>
    <w:rsid w:val="0081634D"/>
    <w:rsid w:val="00817268"/>
    <w:rsid w:val="008203B7"/>
    <w:rsid w:val="00820BB7"/>
    <w:rsid w:val="008212BE"/>
    <w:rsid w:val="008218CF"/>
    <w:rsid w:val="008235E4"/>
    <w:rsid w:val="00823641"/>
    <w:rsid w:val="008248E7"/>
    <w:rsid w:val="00824B7F"/>
    <w:rsid w:val="00824F02"/>
    <w:rsid w:val="00825595"/>
    <w:rsid w:val="00826BD1"/>
    <w:rsid w:val="00826C4F"/>
    <w:rsid w:val="00830A48"/>
    <w:rsid w:val="00831C89"/>
    <w:rsid w:val="00832C2A"/>
    <w:rsid w:val="00832DA5"/>
    <w:rsid w:val="00832F4B"/>
    <w:rsid w:val="00833A2E"/>
    <w:rsid w:val="00833EDF"/>
    <w:rsid w:val="00834038"/>
    <w:rsid w:val="008377AF"/>
    <w:rsid w:val="008404C4"/>
    <w:rsid w:val="0084056D"/>
    <w:rsid w:val="00840CA0"/>
    <w:rsid w:val="00841080"/>
    <w:rsid w:val="008412F7"/>
    <w:rsid w:val="008414BB"/>
    <w:rsid w:val="00841B54"/>
    <w:rsid w:val="00843203"/>
    <w:rsid w:val="008434A7"/>
    <w:rsid w:val="00843ED1"/>
    <w:rsid w:val="008455DA"/>
    <w:rsid w:val="0084631E"/>
    <w:rsid w:val="0084640F"/>
    <w:rsid w:val="008467D0"/>
    <w:rsid w:val="008470D0"/>
    <w:rsid w:val="00847B04"/>
    <w:rsid w:val="008505DC"/>
    <w:rsid w:val="008509F0"/>
    <w:rsid w:val="008513B0"/>
    <w:rsid w:val="00851441"/>
    <w:rsid w:val="00851875"/>
    <w:rsid w:val="008518B7"/>
    <w:rsid w:val="00852357"/>
    <w:rsid w:val="00852363"/>
    <w:rsid w:val="0085240F"/>
    <w:rsid w:val="00852B7B"/>
    <w:rsid w:val="00853873"/>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1061"/>
    <w:rsid w:val="008736AC"/>
    <w:rsid w:val="00873771"/>
    <w:rsid w:val="00873FFF"/>
    <w:rsid w:val="00874C1F"/>
    <w:rsid w:val="0087501E"/>
    <w:rsid w:val="00875AEF"/>
    <w:rsid w:val="00875EEA"/>
    <w:rsid w:val="008771BA"/>
    <w:rsid w:val="008773E1"/>
    <w:rsid w:val="008773F6"/>
    <w:rsid w:val="00880A08"/>
    <w:rsid w:val="008813A0"/>
    <w:rsid w:val="00881B53"/>
    <w:rsid w:val="00882E98"/>
    <w:rsid w:val="00883242"/>
    <w:rsid w:val="00883A53"/>
    <w:rsid w:val="00884D99"/>
    <w:rsid w:val="0088518A"/>
    <w:rsid w:val="0088526C"/>
    <w:rsid w:val="0088591D"/>
    <w:rsid w:val="00885C59"/>
    <w:rsid w:val="00885F34"/>
    <w:rsid w:val="00890C47"/>
    <w:rsid w:val="0089256F"/>
    <w:rsid w:val="00893CDB"/>
    <w:rsid w:val="00893D12"/>
    <w:rsid w:val="0089462E"/>
    <w:rsid w:val="00894641"/>
    <w:rsid w:val="0089468F"/>
    <w:rsid w:val="00895105"/>
    <w:rsid w:val="00895316"/>
    <w:rsid w:val="00895861"/>
    <w:rsid w:val="00897B91"/>
    <w:rsid w:val="008A00A0"/>
    <w:rsid w:val="008A0771"/>
    <w:rsid w:val="008A0836"/>
    <w:rsid w:val="008A08A9"/>
    <w:rsid w:val="008A1693"/>
    <w:rsid w:val="008A21F0"/>
    <w:rsid w:val="008A2B7C"/>
    <w:rsid w:val="008A5DE5"/>
    <w:rsid w:val="008B17E8"/>
    <w:rsid w:val="008B1A77"/>
    <w:rsid w:val="008B1D72"/>
    <w:rsid w:val="008B1FDB"/>
    <w:rsid w:val="008B2A5B"/>
    <w:rsid w:val="008B367A"/>
    <w:rsid w:val="008B430F"/>
    <w:rsid w:val="008B44C9"/>
    <w:rsid w:val="008B4DA3"/>
    <w:rsid w:val="008B4FF4"/>
    <w:rsid w:val="008B5690"/>
    <w:rsid w:val="008B5E9F"/>
    <w:rsid w:val="008B62A0"/>
    <w:rsid w:val="008B6729"/>
    <w:rsid w:val="008B71D5"/>
    <w:rsid w:val="008B7A74"/>
    <w:rsid w:val="008B7F83"/>
    <w:rsid w:val="008C085A"/>
    <w:rsid w:val="008C1A20"/>
    <w:rsid w:val="008C2FB5"/>
    <w:rsid w:val="008C302C"/>
    <w:rsid w:val="008C3695"/>
    <w:rsid w:val="008C4CAB"/>
    <w:rsid w:val="008C6461"/>
    <w:rsid w:val="008C6A6C"/>
    <w:rsid w:val="008C6A74"/>
    <w:rsid w:val="008C6BA4"/>
    <w:rsid w:val="008C6F82"/>
    <w:rsid w:val="008C7CBC"/>
    <w:rsid w:val="008D0067"/>
    <w:rsid w:val="008D030D"/>
    <w:rsid w:val="008D10F6"/>
    <w:rsid w:val="008D125E"/>
    <w:rsid w:val="008D2088"/>
    <w:rsid w:val="008D28E7"/>
    <w:rsid w:val="008D5308"/>
    <w:rsid w:val="008D55BF"/>
    <w:rsid w:val="008D61E0"/>
    <w:rsid w:val="008D6722"/>
    <w:rsid w:val="008D6E1D"/>
    <w:rsid w:val="008D7AB2"/>
    <w:rsid w:val="008E0259"/>
    <w:rsid w:val="008E131D"/>
    <w:rsid w:val="008E2049"/>
    <w:rsid w:val="008E2E41"/>
    <w:rsid w:val="008E43E0"/>
    <w:rsid w:val="008E4A0E"/>
    <w:rsid w:val="008E4E59"/>
    <w:rsid w:val="008E55E9"/>
    <w:rsid w:val="008E75F1"/>
    <w:rsid w:val="008F0115"/>
    <w:rsid w:val="008F0383"/>
    <w:rsid w:val="008F131C"/>
    <w:rsid w:val="008F1F6A"/>
    <w:rsid w:val="008F28E7"/>
    <w:rsid w:val="008F3EDF"/>
    <w:rsid w:val="008F56DB"/>
    <w:rsid w:val="008F6C04"/>
    <w:rsid w:val="0090053B"/>
    <w:rsid w:val="00900E59"/>
    <w:rsid w:val="00900FCF"/>
    <w:rsid w:val="00901298"/>
    <w:rsid w:val="009019BB"/>
    <w:rsid w:val="009028CB"/>
    <w:rsid w:val="00902919"/>
    <w:rsid w:val="0090315B"/>
    <w:rsid w:val="009033B0"/>
    <w:rsid w:val="00904350"/>
    <w:rsid w:val="009045D5"/>
    <w:rsid w:val="00904D31"/>
    <w:rsid w:val="00905926"/>
    <w:rsid w:val="00905E6C"/>
    <w:rsid w:val="0090604A"/>
    <w:rsid w:val="00907038"/>
    <w:rsid w:val="009078AB"/>
    <w:rsid w:val="0091055E"/>
    <w:rsid w:val="00912C5D"/>
    <w:rsid w:val="00912EC7"/>
    <w:rsid w:val="00913D40"/>
    <w:rsid w:val="00913F89"/>
    <w:rsid w:val="0091520C"/>
    <w:rsid w:val="00915222"/>
    <w:rsid w:val="009153A2"/>
    <w:rsid w:val="0091571A"/>
    <w:rsid w:val="00915AC4"/>
    <w:rsid w:val="00917D3E"/>
    <w:rsid w:val="00920404"/>
    <w:rsid w:val="00920A1E"/>
    <w:rsid w:val="00920C71"/>
    <w:rsid w:val="009221AD"/>
    <w:rsid w:val="009227DD"/>
    <w:rsid w:val="00923015"/>
    <w:rsid w:val="009230FB"/>
    <w:rsid w:val="0092337D"/>
    <w:rsid w:val="009234D0"/>
    <w:rsid w:val="009241ED"/>
    <w:rsid w:val="00925013"/>
    <w:rsid w:val="00925024"/>
    <w:rsid w:val="00925655"/>
    <w:rsid w:val="00925733"/>
    <w:rsid w:val="009257A8"/>
    <w:rsid w:val="009261C8"/>
    <w:rsid w:val="00926D03"/>
    <w:rsid w:val="00926F76"/>
    <w:rsid w:val="0092703B"/>
    <w:rsid w:val="00927448"/>
    <w:rsid w:val="00927DB3"/>
    <w:rsid w:val="00927E08"/>
    <w:rsid w:val="0093011D"/>
    <w:rsid w:val="00930D17"/>
    <w:rsid w:val="00930ED6"/>
    <w:rsid w:val="009310DD"/>
    <w:rsid w:val="00931206"/>
    <w:rsid w:val="00932077"/>
    <w:rsid w:val="00932A03"/>
    <w:rsid w:val="00932F33"/>
    <w:rsid w:val="0093313E"/>
    <w:rsid w:val="009331F9"/>
    <w:rsid w:val="00933A64"/>
    <w:rsid w:val="00934012"/>
    <w:rsid w:val="00934B12"/>
    <w:rsid w:val="0093530F"/>
    <w:rsid w:val="0093592F"/>
    <w:rsid w:val="00935E65"/>
    <w:rsid w:val="009363F0"/>
    <w:rsid w:val="00936478"/>
    <w:rsid w:val="00936657"/>
    <w:rsid w:val="0093688D"/>
    <w:rsid w:val="00940DA5"/>
    <w:rsid w:val="0094165A"/>
    <w:rsid w:val="00942056"/>
    <w:rsid w:val="009429D1"/>
    <w:rsid w:val="00942E67"/>
    <w:rsid w:val="00943299"/>
    <w:rsid w:val="009438A7"/>
    <w:rsid w:val="0094438F"/>
    <w:rsid w:val="009447E3"/>
    <w:rsid w:val="009458AF"/>
    <w:rsid w:val="00946555"/>
    <w:rsid w:val="009478D9"/>
    <w:rsid w:val="009520A1"/>
    <w:rsid w:val="009522E2"/>
    <w:rsid w:val="0095243F"/>
    <w:rsid w:val="0095259D"/>
    <w:rsid w:val="009528C1"/>
    <w:rsid w:val="009532C7"/>
    <w:rsid w:val="00953891"/>
    <w:rsid w:val="00953E82"/>
    <w:rsid w:val="00954ECC"/>
    <w:rsid w:val="00955D6C"/>
    <w:rsid w:val="0095609F"/>
    <w:rsid w:val="0095655E"/>
    <w:rsid w:val="00957107"/>
    <w:rsid w:val="00960547"/>
    <w:rsid w:val="00960CCA"/>
    <w:rsid w:val="00960E03"/>
    <w:rsid w:val="009613F9"/>
    <w:rsid w:val="009624AB"/>
    <w:rsid w:val="009634F6"/>
    <w:rsid w:val="00963579"/>
    <w:rsid w:val="00963FEC"/>
    <w:rsid w:val="0096422F"/>
    <w:rsid w:val="00964AE3"/>
    <w:rsid w:val="009652B8"/>
    <w:rsid w:val="00965F05"/>
    <w:rsid w:val="00966B73"/>
    <w:rsid w:val="00966CDB"/>
    <w:rsid w:val="0096720F"/>
    <w:rsid w:val="009675B9"/>
    <w:rsid w:val="00967613"/>
    <w:rsid w:val="0096762D"/>
    <w:rsid w:val="0097036E"/>
    <w:rsid w:val="00970968"/>
    <w:rsid w:val="009718BF"/>
    <w:rsid w:val="00972BBA"/>
    <w:rsid w:val="00973DB2"/>
    <w:rsid w:val="00973EF2"/>
    <w:rsid w:val="0097596F"/>
    <w:rsid w:val="009771A9"/>
    <w:rsid w:val="009772E3"/>
    <w:rsid w:val="009801B0"/>
    <w:rsid w:val="00980C26"/>
    <w:rsid w:val="00981475"/>
    <w:rsid w:val="00981668"/>
    <w:rsid w:val="00981B93"/>
    <w:rsid w:val="0098267D"/>
    <w:rsid w:val="00983C86"/>
    <w:rsid w:val="00983F72"/>
    <w:rsid w:val="00984331"/>
    <w:rsid w:val="00984C07"/>
    <w:rsid w:val="00985F69"/>
    <w:rsid w:val="00986E99"/>
    <w:rsid w:val="00987813"/>
    <w:rsid w:val="00987C4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BB3"/>
    <w:rsid w:val="009974B3"/>
    <w:rsid w:val="00997A31"/>
    <w:rsid w:val="00997F5D"/>
    <w:rsid w:val="009A0220"/>
    <w:rsid w:val="009A09AC"/>
    <w:rsid w:val="009A1946"/>
    <w:rsid w:val="009A1BBC"/>
    <w:rsid w:val="009A2864"/>
    <w:rsid w:val="009A30FE"/>
    <w:rsid w:val="009A313E"/>
    <w:rsid w:val="009A3EAC"/>
    <w:rsid w:val="009A40D9"/>
    <w:rsid w:val="009A6C25"/>
    <w:rsid w:val="009A73B8"/>
    <w:rsid w:val="009A772C"/>
    <w:rsid w:val="009A7D6E"/>
    <w:rsid w:val="009B08F7"/>
    <w:rsid w:val="009B165F"/>
    <w:rsid w:val="009B2E67"/>
    <w:rsid w:val="009B417F"/>
    <w:rsid w:val="009B4483"/>
    <w:rsid w:val="009B4D45"/>
    <w:rsid w:val="009B562C"/>
    <w:rsid w:val="009B5879"/>
    <w:rsid w:val="009B5A96"/>
    <w:rsid w:val="009B6030"/>
    <w:rsid w:val="009C0698"/>
    <w:rsid w:val="009C098A"/>
    <w:rsid w:val="009C0DA0"/>
    <w:rsid w:val="009C1693"/>
    <w:rsid w:val="009C175E"/>
    <w:rsid w:val="009C1AD9"/>
    <w:rsid w:val="009C1FCA"/>
    <w:rsid w:val="009C3001"/>
    <w:rsid w:val="009C44C9"/>
    <w:rsid w:val="009C575A"/>
    <w:rsid w:val="009C576E"/>
    <w:rsid w:val="009C61BD"/>
    <w:rsid w:val="009C65D7"/>
    <w:rsid w:val="009C6822"/>
    <w:rsid w:val="009C69B7"/>
    <w:rsid w:val="009C72FE"/>
    <w:rsid w:val="009C7379"/>
    <w:rsid w:val="009C758B"/>
    <w:rsid w:val="009D081A"/>
    <w:rsid w:val="009D0C17"/>
    <w:rsid w:val="009D1EBE"/>
    <w:rsid w:val="009D2301"/>
    <w:rsid w:val="009D2409"/>
    <w:rsid w:val="009D2983"/>
    <w:rsid w:val="009D2C2D"/>
    <w:rsid w:val="009D2E48"/>
    <w:rsid w:val="009D36ED"/>
    <w:rsid w:val="009D3D9D"/>
    <w:rsid w:val="009D41FD"/>
    <w:rsid w:val="009D4F4A"/>
    <w:rsid w:val="009D572A"/>
    <w:rsid w:val="009D6050"/>
    <w:rsid w:val="009D67D9"/>
    <w:rsid w:val="009D7742"/>
    <w:rsid w:val="009D7D50"/>
    <w:rsid w:val="009E037B"/>
    <w:rsid w:val="009E05EC"/>
    <w:rsid w:val="009E0CF8"/>
    <w:rsid w:val="009E16BB"/>
    <w:rsid w:val="009E3679"/>
    <w:rsid w:val="009E4D22"/>
    <w:rsid w:val="009E56EB"/>
    <w:rsid w:val="009E6AB6"/>
    <w:rsid w:val="009E6B21"/>
    <w:rsid w:val="009E7F27"/>
    <w:rsid w:val="009F1A7D"/>
    <w:rsid w:val="009F1BDA"/>
    <w:rsid w:val="009F25A7"/>
    <w:rsid w:val="009F3431"/>
    <w:rsid w:val="009F3838"/>
    <w:rsid w:val="009F3ECD"/>
    <w:rsid w:val="009F3FBC"/>
    <w:rsid w:val="009F4B19"/>
    <w:rsid w:val="009F51C9"/>
    <w:rsid w:val="009F5F05"/>
    <w:rsid w:val="009F7315"/>
    <w:rsid w:val="009F73D1"/>
    <w:rsid w:val="00A00127"/>
    <w:rsid w:val="00A00D40"/>
    <w:rsid w:val="00A01215"/>
    <w:rsid w:val="00A01FE7"/>
    <w:rsid w:val="00A04A93"/>
    <w:rsid w:val="00A06FBC"/>
    <w:rsid w:val="00A070D4"/>
    <w:rsid w:val="00A07569"/>
    <w:rsid w:val="00A07749"/>
    <w:rsid w:val="00A078FB"/>
    <w:rsid w:val="00A10CE1"/>
    <w:rsid w:val="00A10CED"/>
    <w:rsid w:val="00A11A30"/>
    <w:rsid w:val="00A11FEB"/>
    <w:rsid w:val="00A128C6"/>
    <w:rsid w:val="00A13260"/>
    <w:rsid w:val="00A143CE"/>
    <w:rsid w:val="00A158B3"/>
    <w:rsid w:val="00A16D9B"/>
    <w:rsid w:val="00A21A49"/>
    <w:rsid w:val="00A231E9"/>
    <w:rsid w:val="00A23647"/>
    <w:rsid w:val="00A245FE"/>
    <w:rsid w:val="00A24FF4"/>
    <w:rsid w:val="00A27E8C"/>
    <w:rsid w:val="00A30056"/>
    <w:rsid w:val="00A307AE"/>
    <w:rsid w:val="00A31018"/>
    <w:rsid w:val="00A3385D"/>
    <w:rsid w:val="00A33CF5"/>
    <w:rsid w:val="00A350CB"/>
    <w:rsid w:val="00A3511D"/>
    <w:rsid w:val="00A35E8B"/>
    <w:rsid w:val="00A36070"/>
    <w:rsid w:val="00A361C6"/>
    <w:rsid w:val="00A3669F"/>
    <w:rsid w:val="00A37D04"/>
    <w:rsid w:val="00A41A01"/>
    <w:rsid w:val="00A429A9"/>
    <w:rsid w:val="00A439C6"/>
    <w:rsid w:val="00A43CFF"/>
    <w:rsid w:val="00A47719"/>
    <w:rsid w:val="00A47D98"/>
    <w:rsid w:val="00A47EAB"/>
    <w:rsid w:val="00A50510"/>
    <w:rsid w:val="00A5068D"/>
    <w:rsid w:val="00A509B4"/>
    <w:rsid w:val="00A51D10"/>
    <w:rsid w:val="00A5427A"/>
    <w:rsid w:val="00A5428D"/>
    <w:rsid w:val="00A54A3F"/>
    <w:rsid w:val="00A54C7B"/>
    <w:rsid w:val="00A54CFD"/>
    <w:rsid w:val="00A55F40"/>
    <w:rsid w:val="00A5639F"/>
    <w:rsid w:val="00A5675E"/>
    <w:rsid w:val="00A57040"/>
    <w:rsid w:val="00A60064"/>
    <w:rsid w:val="00A6044F"/>
    <w:rsid w:val="00A60D26"/>
    <w:rsid w:val="00A61A95"/>
    <w:rsid w:val="00A624A6"/>
    <w:rsid w:val="00A64F90"/>
    <w:rsid w:val="00A65176"/>
    <w:rsid w:val="00A65A2B"/>
    <w:rsid w:val="00A70170"/>
    <w:rsid w:val="00A712EF"/>
    <w:rsid w:val="00A72659"/>
    <w:rsid w:val="00A726C7"/>
    <w:rsid w:val="00A7409C"/>
    <w:rsid w:val="00A752B5"/>
    <w:rsid w:val="00A75321"/>
    <w:rsid w:val="00A774B4"/>
    <w:rsid w:val="00A77927"/>
    <w:rsid w:val="00A77D53"/>
    <w:rsid w:val="00A80DBA"/>
    <w:rsid w:val="00A81734"/>
    <w:rsid w:val="00A81791"/>
    <w:rsid w:val="00A8195D"/>
    <w:rsid w:val="00A81AE8"/>
    <w:rsid w:val="00A81B75"/>
    <w:rsid w:val="00A81DC9"/>
    <w:rsid w:val="00A81FD3"/>
    <w:rsid w:val="00A82126"/>
    <w:rsid w:val="00A82923"/>
    <w:rsid w:val="00A83203"/>
    <w:rsid w:val="00A8356E"/>
    <w:rsid w:val="00A83653"/>
    <w:rsid w:val="00A8372C"/>
    <w:rsid w:val="00A83837"/>
    <w:rsid w:val="00A85307"/>
    <w:rsid w:val="00A855FA"/>
    <w:rsid w:val="00A87282"/>
    <w:rsid w:val="00A905C6"/>
    <w:rsid w:val="00A90A0B"/>
    <w:rsid w:val="00A912E7"/>
    <w:rsid w:val="00A912FE"/>
    <w:rsid w:val="00A91418"/>
    <w:rsid w:val="00A91A18"/>
    <w:rsid w:val="00A91B40"/>
    <w:rsid w:val="00A9244B"/>
    <w:rsid w:val="00A932DF"/>
    <w:rsid w:val="00A93AC1"/>
    <w:rsid w:val="00A940FB"/>
    <w:rsid w:val="00A94100"/>
    <w:rsid w:val="00A947CF"/>
    <w:rsid w:val="00A95F5B"/>
    <w:rsid w:val="00A96443"/>
    <w:rsid w:val="00A96D9C"/>
    <w:rsid w:val="00A97222"/>
    <w:rsid w:val="00A9751F"/>
    <w:rsid w:val="00A9772A"/>
    <w:rsid w:val="00AA122A"/>
    <w:rsid w:val="00AA18E2"/>
    <w:rsid w:val="00AA1AF1"/>
    <w:rsid w:val="00AA22B0"/>
    <w:rsid w:val="00AA2B19"/>
    <w:rsid w:val="00AA3311"/>
    <w:rsid w:val="00AA3B89"/>
    <w:rsid w:val="00AA4084"/>
    <w:rsid w:val="00AA5513"/>
    <w:rsid w:val="00AA5AE4"/>
    <w:rsid w:val="00AA5B7D"/>
    <w:rsid w:val="00AA5E50"/>
    <w:rsid w:val="00AA6339"/>
    <w:rsid w:val="00AA642B"/>
    <w:rsid w:val="00AB0677"/>
    <w:rsid w:val="00AB0B02"/>
    <w:rsid w:val="00AB1790"/>
    <w:rsid w:val="00AB1983"/>
    <w:rsid w:val="00AB1B33"/>
    <w:rsid w:val="00AB23C3"/>
    <w:rsid w:val="00AB24DB"/>
    <w:rsid w:val="00AB2729"/>
    <w:rsid w:val="00AB27AB"/>
    <w:rsid w:val="00AB35D0"/>
    <w:rsid w:val="00AB4C7B"/>
    <w:rsid w:val="00AB6B59"/>
    <w:rsid w:val="00AB77E7"/>
    <w:rsid w:val="00AC0D30"/>
    <w:rsid w:val="00AC1DCF"/>
    <w:rsid w:val="00AC23B1"/>
    <w:rsid w:val="00AC260E"/>
    <w:rsid w:val="00AC2AF9"/>
    <w:rsid w:val="00AC2F71"/>
    <w:rsid w:val="00AC3407"/>
    <w:rsid w:val="00AC3CA3"/>
    <w:rsid w:val="00AC47A6"/>
    <w:rsid w:val="00AC60C5"/>
    <w:rsid w:val="00AC64E6"/>
    <w:rsid w:val="00AC67E9"/>
    <w:rsid w:val="00AC78ED"/>
    <w:rsid w:val="00AD02D3"/>
    <w:rsid w:val="00AD2B2A"/>
    <w:rsid w:val="00AD3675"/>
    <w:rsid w:val="00AD56A9"/>
    <w:rsid w:val="00AD69C4"/>
    <w:rsid w:val="00AD6F0C"/>
    <w:rsid w:val="00AE1C5F"/>
    <w:rsid w:val="00AE1EC6"/>
    <w:rsid w:val="00AE23DD"/>
    <w:rsid w:val="00AE3899"/>
    <w:rsid w:val="00AE561A"/>
    <w:rsid w:val="00AE59FA"/>
    <w:rsid w:val="00AE6CD2"/>
    <w:rsid w:val="00AE7542"/>
    <w:rsid w:val="00AE776A"/>
    <w:rsid w:val="00AF1F68"/>
    <w:rsid w:val="00AF2546"/>
    <w:rsid w:val="00AF27B7"/>
    <w:rsid w:val="00AF2BB2"/>
    <w:rsid w:val="00AF2E43"/>
    <w:rsid w:val="00AF3C5D"/>
    <w:rsid w:val="00AF4817"/>
    <w:rsid w:val="00AF726A"/>
    <w:rsid w:val="00AF78A5"/>
    <w:rsid w:val="00AF7AB4"/>
    <w:rsid w:val="00AF7B91"/>
    <w:rsid w:val="00B00015"/>
    <w:rsid w:val="00B0033A"/>
    <w:rsid w:val="00B01548"/>
    <w:rsid w:val="00B01B47"/>
    <w:rsid w:val="00B031F6"/>
    <w:rsid w:val="00B043A6"/>
    <w:rsid w:val="00B0686E"/>
    <w:rsid w:val="00B06D1E"/>
    <w:rsid w:val="00B06DE8"/>
    <w:rsid w:val="00B077AD"/>
    <w:rsid w:val="00B07AE1"/>
    <w:rsid w:val="00B07D23"/>
    <w:rsid w:val="00B12968"/>
    <w:rsid w:val="00B131FF"/>
    <w:rsid w:val="00B13498"/>
    <w:rsid w:val="00B13DA2"/>
    <w:rsid w:val="00B14BD8"/>
    <w:rsid w:val="00B1672A"/>
    <w:rsid w:val="00B16E71"/>
    <w:rsid w:val="00B174BD"/>
    <w:rsid w:val="00B201C7"/>
    <w:rsid w:val="00B20690"/>
    <w:rsid w:val="00B20B2A"/>
    <w:rsid w:val="00B21179"/>
    <w:rsid w:val="00B2129B"/>
    <w:rsid w:val="00B215A8"/>
    <w:rsid w:val="00B22FA7"/>
    <w:rsid w:val="00B239C4"/>
    <w:rsid w:val="00B23D86"/>
    <w:rsid w:val="00B24789"/>
    <w:rsid w:val="00B24845"/>
    <w:rsid w:val="00B25BAF"/>
    <w:rsid w:val="00B26370"/>
    <w:rsid w:val="00B27039"/>
    <w:rsid w:val="00B27C56"/>
    <w:rsid w:val="00B27D18"/>
    <w:rsid w:val="00B300DB"/>
    <w:rsid w:val="00B307A9"/>
    <w:rsid w:val="00B30C65"/>
    <w:rsid w:val="00B30C7E"/>
    <w:rsid w:val="00B32BEC"/>
    <w:rsid w:val="00B33799"/>
    <w:rsid w:val="00B34857"/>
    <w:rsid w:val="00B35B87"/>
    <w:rsid w:val="00B36E90"/>
    <w:rsid w:val="00B37C63"/>
    <w:rsid w:val="00B40556"/>
    <w:rsid w:val="00B413CE"/>
    <w:rsid w:val="00B41D0C"/>
    <w:rsid w:val="00B43107"/>
    <w:rsid w:val="00B43C6B"/>
    <w:rsid w:val="00B459CF"/>
    <w:rsid w:val="00B45AC4"/>
    <w:rsid w:val="00B45E0A"/>
    <w:rsid w:val="00B47A18"/>
    <w:rsid w:val="00B47A69"/>
    <w:rsid w:val="00B514B7"/>
    <w:rsid w:val="00B51CD5"/>
    <w:rsid w:val="00B52011"/>
    <w:rsid w:val="00B52E3E"/>
    <w:rsid w:val="00B53824"/>
    <w:rsid w:val="00B53857"/>
    <w:rsid w:val="00B54009"/>
    <w:rsid w:val="00B54B6C"/>
    <w:rsid w:val="00B55A04"/>
    <w:rsid w:val="00B55CEE"/>
    <w:rsid w:val="00B56FB1"/>
    <w:rsid w:val="00B6083F"/>
    <w:rsid w:val="00B61504"/>
    <w:rsid w:val="00B61907"/>
    <w:rsid w:val="00B619CB"/>
    <w:rsid w:val="00B620AE"/>
    <w:rsid w:val="00B62E95"/>
    <w:rsid w:val="00B62FF0"/>
    <w:rsid w:val="00B63ABC"/>
    <w:rsid w:val="00B63F15"/>
    <w:rsid w:val="00B64D3D"/>
    <w:rsid w:val="00B64F0A"/>
    <w:rsid w:val="00B6562C"/>
    <w:rsid w:val="00B66D83"/>
    <w:rsid w:val="00B6729E"/>
    <w:rsid w:val="00B720C9"/>
    <w:rsid w:val="00B7391B"/>
    <w:rsid w:val="00B73ACC"/>
    <w:rsid w:val="00B743E7"/>
    <w:rsid w:val="00B748EB"/>
    <w:rsid w:val="00B74B80"/>
    <w:rsid w:val="00B7567D"/>
    <w:rsid w:val="00B768A9"/>
    <w:rsid w:val="00B76E90"/>
    <w:rsid w:val="00B77335"/>
    <w:rsid w:val="00B8005C"/>
    <w:rsid w:val="00B8102C"/>
    <w:rsid w:val="00B8208E"/>
    <w:rsid w:val="00B82E5F"/>
    <w:rsid w:val="00B84D5D"/>
    <w:rsid w:val="00B84E7D"/>
    <w:rsid w:val="00B8666B"/>
    <w:rsid w:val="00B86C64"/>
    <w:rsid w:val="00B904F4"/>
    <w:rsid w:val="00B90A18"/>
    <w:rsid w:val="00B90BD1"/>
    <w:rsid w:val="00B92536"/>
    <w:rsid w:val="00B9274D"/>
    <w:rsid w:val="00B94207"/>
    <w:rsid w:val="00B945D4"/>
    <w:rsid w:val="00B9506C"/>
    <w:rsid w:val="00B96F2C"/>
    <w:rsid w:val="00B97B50"/>
    <w:rsid w:val="00B97F4A"/>
    <w:rsid w:val="00BA3608"/>
    <w:rsid w:val="00BA3959"/>
    <w:rsid w:val="00BA41F3"/>
    <w:rsid w:val="00BA4AE1"/>
    <w:rsid w:val="00BA563D"/>
    <w:rsid w:val="00BA5BCC"/>
    <w:rsid w:val="00BA70CE"/>
    <w:rsid w:val="00BB1855"/>
    <w:rsid w:val="00BB2332"/>
    <w:rsid w:val="00BB239F"/>
    <w:rsid w:val="00BB2494"/>
    <w:rsid w:val="00BB2522"/>
    <w:rsid w:val="00BB28A3"/>
    <w:rsid w:val="00BB2C6B"/>
    <w:rsid w:val="00BB3498"/>
    <w:rsid w:val="00BB349F"/>
    <w:rsid w:val="00BB5218"/>
    <w:rsid w:val="00BB6691"/>
    <w:rsid w:val="00BB685B"/>
    <w:rsid w:val="00BB72C0"/>
    <w:rsid w:val="00BB7FF3"/>
    <w:rsid w:val="00BC0AF1"/>
    <w:rsid w:val="00BC0EFE"/>
    <w:rsid w:val="00BC27BE"/>
    <w:rsid w:val="00BC3779"/>
    <w:rsid w:val="00BC41A0"/>
    <w:rsid w:val="00BC43D8"/>
    <w:rsid w:val="00BC5A86"/>
    <w:rsid w:val="00BC6DB7"/>
    <w:rsid w:val="00BC7AB9"/>
    <w:rsid w:val="00BD0186"/>
    <w:rsid w:val="00BD059C"/>
    <w:rsid w:val="00BD06A1"/>
    <w:rsid w:val="00BD0D32"/>
    <w:rsid w:val="00BD1661"/>
    <w:rsid w:val="00BD22F0"/>
    <w:rsid w:val="00BD56BE"/>
    <w:rsid w:val="00BD6178"/>
    <w:rsid w:val="00BD6348"/>
    <w:rsid w:val="00BD7990"/>
    <w:rsid w:val="00BE0DD9"/>
    <w:rsid w:val="00BE147F"/>
    <w:rsid w:val="00BE1655"/>
    <w:rsid w:val="00BE1BBC"/>
    <w:rsid w:val="00BE389F"/>
    <w:rsid w:val="00BE46B5"/>
    <w:rsid w:val="00BE6663"/>
    <w:rsid w:val="00BE69B7"/>
    <w:rsid w:val="00BE6E4A"/>
    <w:rsid w:val="00BE6F02"/>
    <w:rsid w:val="00BF0917"/>
    <w:rsid w:val="00BF0C29"/>
    <w:rsid w:val="00BF0CD7"/>
    <w:rsid w:val="00BF0F60"/>
    <w:rsid w:val="00BF143E"/>
    <w:rsid w:val="00BF15CE"/>
    <w:rsid w:val="00BF2157"/>
    <w:rsid w:val="00BF2BEE"/>
    <w:rsid w:val="00BF2FC3"/>
    <w:rsid w:val="00BF3551"/>
    <w:rsid w:val="00BF37C3"/>
    <w:rsid w:val="00BF4F07"/>
    <w:rsid w:val="00BF695B"/>
    <w:rsid w:val="00BF6A14"/>
    <w:rsid w:val="00BF71B0"/>
    <w:rsid w:val="00BF7483"/>
    <w:rsid w:val="00BF7CB5"/>
    <w:rsid w:val="00C0161F"/>
    <w:rsid w:val="00C030BD"/>
    <w:rsid w:val="00C036C3"/>
    <w:rsid w:val="00C03CCA"/>
    <w:rsid w:val="00C040E8"/>
    <w:rsid w:val="00C0499E"/>
    <w:rsid w:val="00C04BB2"/>
    <w:rsid w:val="00C04F4A"/>
    <w:rsid w:val="00C0505C"/>
    <w:rsid w:val="00C058AF"/>
    <w:rsid w:val="00C06094"/>
    <w:rsid w:val="00C06484"/>
    <w:rsid w:val="00C06F9E"/>
    <w:rsid w:val="00C07776"/>
    <w:rsid w:val="00C077E5"/>
    <w:rsid w:val="00C07C0D"/>
    <w:rsid w:val="00C10210"/>
    <w:rsid w:val="00C1021E"/>
    <w:rsid w:val="00C1035C"/>
    <w:rsid w:val="00C1140E"/>
    <w:rsid w:val="00C11F07"/>
    <w:rsid w:val="00C12AC4"/>
    <w:rsid w:val="00C12CE1"/>
    <w:rsid w:val="00C13236"/>
    <w:rsid w:val="00C1358F"/>
    <w:rsid w:val="00C13C2A"/>
    <w:rsid w:val="00C13CE8"/>
    <w:rsid w:val="00C14187"/>
    <w:rsid w:val="00C146FD"/>
    <w:rsid w:val="00C15151"/>
    <w:rsid w:val="00C1663D"/>
    <w:rsid w:val="00C16959"/>
    <w:rsid w:val="00C16B6B"/>
    <w:rsid w:val="00C179BC"/>
    <w:rsid w:val="00C17F8C"/>
    <w:rsid w:val="00C211E6"/>
    <w:rsid w:val="00C22299"/>
    <w:rsid w:val="00C22446"/>
    <w:rsid w:val="00C22681"/>
    <w:rsid w:val="00C22889"/>
    <w:rsid w:val="00C22FB5"/>
    <w:rsid w:val="00C24236"/>
    <w:rsid w:val="00C24CBF"/>
    <w:rsid w:val="00C25533"/>
    <w:rsid w:val="00C25C66"/>
    <w:rsid w:val="00C26093"/>
    <w:rsid w:val="00C2710B"/>
    <w:rsid w:val="00C279C2"/>
    <w:rsid w:val="00C308D8"/>
    <w:rsid w:val="00C3183E"/>
    <w:rsid w:val="00C32D9B"/>
    <w:rsid w:val="00C33531"/>
    <w:rsid w:val="00C33B9E"/>
    <w:rsid w:val="00C34194"/>
    <w:rsid w:val="00C34B27"/>
    <w:rsid w:val="00C35EF7"/>
    <w:rsid w:val="00C37BAE"/>
    <w:rsid w:val="00C4043D"/>
    <w:rsid w:val="00C40DAA"/>
    <w:rsid w:val="00C41110"/>
    <w:rsid w:val="00C41F7E"/>
    <w:rsid w:val="00C42A08"/>
    <w:rsid w:val="00C42A1B"/>
    <w:rsid w:val="00C42B41"/>
    <w:rsid w:val="00C42C1F"/>
    <w:rsid w:val="00C44A8D"/>
    <w:rsid w:val="00C44CF8"/>
    <w:rsid w:val="00C45B91"/>
    <w:rsid w:val="00C460A1"/>
    <w:rsid w:val="00C467BC"/>
    <w:rsid w:val="00C46D21"/>
    <w:rsid w:val="00C4789C"/>
    <w:rsid w:val="00C523C4"/>
    <w:rsid w:val="00C52C02"/>
    <w:rsid w:val="00C52D26"/>
    <w:rsid w:val="00C52DCB"/>
    <w:rsid w:val="00C5763F"/>
    <w:rsid w:val="00C57EE8"/>
    <w:rsid w:val="00C61072"/>
    <w:rsid w:val="00C61503"/>
    <w:rsid w:val="00C61CFF"/>
    <w:rsid w:val="00C6243C"/>
    <w:rsid w:val="00C62F54"/>
    <w:rsid w:val="00C63AEA"/>
    <w:rsid w:val="00C664B9"/>
    <w:rsid w:val="00C67BBF"/>
    <w:rsid w:val="00C70168"/>
    <w:rsid w:val="00C71155"/>
    <w:rsid w:val="00C718DD"/>
    <w:rsid w:val="00C71AFB"/>
    <w:rsid w:val="00C71E24"/>
    <w:rsid w:val="00C71F9E"/>
    <w:rsid w:val="00C720E9"/>
    <w:rsid w:val="00C73B74"/>
    <w:rsid w:val="00C74707"/>
    <w:rsid w:val="00C75930"/>
    <w:rsid w:val="00C767C7"/>
    <w:rsid w:val="00C779FD"/>
    <w:rsid w:val="00C77D84"/>
    <w:rsid w:val="00C80084"/>
    <w:rsid w:val="00C80B9E"/>
    <w:rsid w:val="00C8168E"/>
    <w:rsid w:val="00C83FEE"/>
    <w:rsid w:val="00C841B7"/>
    <w:rsid w:val="00C84A6C"/>
    <w:rsid w:val="00C85A2E"/>
    <w:rsid w:val="00C8667D"/>
    <w:rsid w:val="00C86967"/>
    <w:rsid w:val="00C8704F"/>
    <w:rsid w:val="00C910B1"/>
    <w:rsid w:val="00C911D7"/>
    <w:rsid w:val="00C91281"/>
    <w:rsid w:val="00C928A8"/>
    <w:rsid w:val="00C92AAB"/>
    <w:rsid w:val="00C92BB3"/>
    <w:rsid w:val="00C93044"/>
    <w:rsid w:val="00C95246"/>
    <w:rsid w:val="00CA042E"/>
    <w:rsid w:val="00CA103E"/>
    <w:rsid w:val="00CA324B"/>
    <w:rsid w:val="00CA3A9F"/>
    <w:rsid w:val="00CA450C"/>
    <w:rsid w:val="00CA4A12"/>
    <w:rsid w:val="00CA6C45"/>
    <w:rsid w:val="00CA74F6"/>
    <w:rsid w:val="00CA7603"/>
    <w:rsid w:val="00CB04F1"/>
    <w:rsid w:val="00CB364E"/>
    <w:rsid w:val="00CB37AF"/>
    <w:rsid w:val="00CB37B8"/>
    <w:rsid w:val="00CB4F1A"/>
    <w:rsid w:val="00CB58B4"/>
    <w:rsid w:val="00CB6577"/>
    <w:rsid w:val="00CB6768"/>
    <w:rsid w:val="00CB74C7"/>
    <w:rsid w:val="00CB7558"/>
    <w:rsid w:val="00CC0D08"/>
    <w:rsid w:val="00CC1FE9"/>
    <w:rsid w:val="00CC3B49"/>
    <w:rsid w:val="00CC3D04"/>
    <w:rsid w:val="00CC4AF7"/>
    <w:rsid w:val="00CC54E5"/>
    <w:rsid w:val="00CC6B96"/>
    <w:rsid w:val="00CC6F04"/>
    <w:rsid w:val="00CC6FB7"/>
    <w:rsid w:val="00CC7B94"/>
    <w:rsid w:val="00CD0AED"/>
    <w:rsid w:val="00CD39BC"/>
    <w:rsid w:val="00CD5A94"/>
    <w:rsid w:val="00CD6E8E"/>
    <w:rsid w:val="00CE00E5"/>
    <w:rsid w:val="00CE06E0"/>
    <w:rsid w:val="00CE0B2E"/>
    <w:rsid w:val="00CE161F"/>
    <w:rsid w:val="00CE2A1B"/>
    <w:rsid w:val="00CE2CC6"/>
    <w:rsid w:val="00CE3529"/>
    <w:rsid w:val="00CE4320"/>
    <w:rsid w:val="00CE5D9A"/>
    <w:rsid w:val="00CE76CD"/>
    <w:rsid w:val="00CF05A5"/>
    <w:rsid w:val="00CF0B65"/>
    <w:rsid w:val="00CF1C1F"/>
    <w:rsid w:val="00CF2474"/>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4BB2"/>
    <w:rsid w:val="00D053CE"/>
    <w:rsid w:val="00D055EB"/>
    <w:rsid w:val="00D056FE"/>
    <w:rsid w:val="00D05B56"/>
    <w:rsid w:val="00D05D60"/>
    <w:rsid w:val="00D0784C"/>
    <w:rsid w:val="00D112B7"/>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3FC"/>
    <w:rsid w:val="00D35409"/>
    <w:rsid w:val="00D359D4"/>
    <w:rsid w:val="00D378CD"/>
    <w:rsid w:val="00D37F40"/>
    <w:rsid w:val="00D40435"/>
    <w:rsid w:val="00D405C1"/>
    <w:rsid w:val="00D40F4C"/>
    <w:rsid w:val="00D41B88"/>
    <w:rsid w:val="00D41E23"/>
    <w:rsid w:val="00D429EC"/>
    <w:rsid w:val="00D43D44"/>
    <w:rsid w:val="00D43EBB"/>
    <w:rsid w:val="00D44317"/>
    <w:rsid w:val="00D44E4E"/>
    <w:rsid w:val="00D4565B"/>
    <w:rsid w:val="00D46948"/>
    <w:rsid w:val="00D46D26"/>
    <w:rsid w:val="00D47735"/>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0CC7"/>
    <w:rsid w:val="00D6138D"/>
    <w:rsid w:val="00D6166E"/>
    <w:rsid w:val="00D61F1D"/>
    <w:rsid w:val="00D63126"/>
    <w:rsid w:val="00D635AF"/>
    <w:rsid w:val="00D63A67"/>
    <w:rsid w:val="00D6445A"/>
    <w:rsid w:val="00D646C9"/>
    <w:rsid w:val="00D6492E"/>
    <w:rsid w:val="00D65845"/>
    <w:rsid w:val="00D70087"/>
    <w:rsid w:val="00D7079E"/>
    <w:rsid w:val="00D70823"/>
    <w:rsid w:val="00D70AB1"/>
    <w:rsid w:val="00D70F23"/>
    <w:rsid w:val="00D720BA"/>
    <w:rsid w:val="00D73DD6"/>
    <w:rsid w:val="00D745F5"/>
    <w:rsid w:val="00D75392"/>
    <w:rsid w:val="00D7585E"/>
    <w:rsid w:val="00D759A3"/>
    <w:rsid w:val="00D76B0E"/>
    <w:rsid w:val="00D770D4"/>
    <w:rsid w:val="00D7717B"/>
    <w:rsid w:val="00D77B50"/>
    <w:rsid w:val="00D80298"/>
    <w:rsid w:val="00D82E32"/>
    <w:rsid w:val="00D835D2"/>
    <w:rsid w:val="00D83974"/>
    <w:rsid w:val="00D84133"/>
    <w:rsid w:val="00D8431C"/>
    <w:rsid w:val="00D85133"/>
    <w:rsid w:val="00D8790C"/>
    <w:rsid w:val="00D90198"/>
    <w:rsid w:val="00D91607"/>
    <w:rsid w:val="00D92C82"/>
    <w:rsid w:val="00D93336"/>
    <w:rsid w:val="00D94314"/>
    <w:rsid w:val="00D95BC7"/>
    <w:rsid w:val="00D95C17"/>
    <w:rsid w:val="00D96043"/>
    <w:rsid w:val="00D974BF"/>
    <w:rsid w:val="00D97779"/>
    <w:rsid w:val="00DA14AB"/>
    <w:rsid w:val="00DA1A2E"/>
    <w:rsid w:val="00DA237B"/>
    <w:rsid w:val="00DA3DA0"/>
    <w:rsid w:val="00DA4C3A"/>
    <w:rsid w:val="00DA52F5"/>
    <w:rsid w:val="00DA68D4"/>
    <w:rsid w:val="00DA73A3"/>
    <w:rsid w:val="00DA76DD"/>
    <w:rsid w:val="00DB1424"/>
    <w:rsid w:val="00DB3080"/>
    <w:rsid w:val="00DB4E12"/>
    <w:rsid w:val="00DB511B"/>
    <w:rsid w:val="00DB5771"/>
    <w:rsid w:val="00DB586E"/>
    <w:rsid w:val="00DC08F2"/>
    <w:rsid w:val="00DC0AB6"/>
    <w:rsid w:val="00DC0BEE"/>
    <w:rsid w:val="00DC21CF"/>
    <w:rsid w:val="00DC3395"/>
    <w:rsid w:val="00DC3664"/>
    <w:rsid w:val="00DC4B9B"/>
    <w:rsid w:val="00DC4F84"/>
    <w:rsid w:val="00DC50B4"/>
    <w:rsid w:val="00DC6162"/>
    <w:rsid w:val="00DC6EFC"/>
    <w:rsid w:val="00DC7CDE"/>
    <w:rsid w:val="00DD0E44"/>
    <w:rsid w:val="00DD195B"/>
    <w:rsid w:val="00DD243F"/>
    <w:rsid w:val="00DD2C10"/>
    <w:rsid w:val="00DD3849"/>
    <w:rsid w:val="00DD46E9"/>
    <w:rsid w:val="00DD4711"/>
    <w:rsid w:val="00DD4812"/>
    <w:rsid w:val="00DD4CA7"/>
    <w:rsid w:val="00DD65BD"/>
    <w:rsid w:val="00DD76BB"/>
    <w:rsid w:val="00DD7E4C"/>
    <w:rsid w:val="00DE0097"/>
    <w:rsid w:val="00DE0408"/>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1E23"/>
    <w:rsid w:val="00DF1EC4"/>
    <w:rsid w:val="00DF247C"/>
    <w:rsid w:val="00DF3F4F"/>
    <w:rsid w:val="00DF446E"/>
    <w:rsid w:val="00DF48B7"/>
    <w:rsid w:val="00DF5497"/>
    <w:rsid w:val="00DF707E"/>
    <w:rsid w:val="00DF70A1"/>
    <w:rsid w:val="00DF759D"/>
    <w:rsid w:val="00E003AF"/>
    <w:rsid w:val="00E00482"/>
    <w:rsid w:val="00E0061C"/>
    <w:rsid w:val="00E018C3"/>
    <w:rsid w:val="00E01C15"/>
    <w:rsid w:val="00E02216"/>
    <w:rsid w:val="00E04DEA"/>
    <w:rsid w:val="00E052B1"/>
    <w:rsid w:val="00E05886"/>
    <w:rsid w:val="00E067FA"/>
    <w:rsid w:val="00E07273"/>
    <w:rsid w:val="00E104C6"/>
    <w:rsid w:val="00E10C02"/>
    <w:rsid w:val="00E10D2F"/>
    <w:rsid w:val="00E1252A"/>
    <w:rsid w:val="00E12F76"/>
    <w:rsid w:val="00E134D8"/>
    <w:rsid w:val="00E137F4"/>
    <w:rsid w:val="00E164F2"/>
    <w:rsid w:val="00E16F61"/>
    <w:rsid w:val="00E170EA"/>
    <w:rsid w:val="00E178A7"/>
    <w:rsid w:val="00E20F6A"/>
    <w:rsid w:val="00E21082"/>
    <w:rsid w:val="00E21A25"/>
    <w:rsid w:val="00E23303"/>
    <w:rsid w:val="00E239E0"/>
    <w:rsid w:val="00E23D70"/>
    <w:rsid w:val="00E24071"/>
    <w:rsid w:val="00E24EBB"/>
    <w:rsid w:val="00E250E0"/>
    <w:rsid w:val="00E253CA"/>
    <w:rsid w:val="00E259B0"/>
    <w:rsid w:val="00E26135"/>
    <w:rsid w:val="00E2771C"/>
    <w:rsid w:val="00E31D50"/>
    <w:rsid w:val="00E3206E"/>
    <w:rsid w:val="00E324D9"/>
    <w:rsid w:val="00E331FB"/>
    <w:rsid w:val="00E33DF4"/>
    <w:rsid w:val="00E34460"/>
    <w:rsid w:val="00E348DF"/>
    <w:rsid w:val="00E358D3"/>
    <w:rsid w:val="00E35EDE"/>
    <w:rsid w:val="00E364AA"/>
    <w:rsid w:val="00E364FF"/>
    <w:rsid w:val="00E36528"/>
    <w:rsid w:val="00E405F0"/>
    <w:rsid w:val="00E409B4"/>
    <w:rsid w:val="00E40CF7"/>
    <w:rsid w:val="00E413B8"/>
    <w:rsid w:val="00E41866"/>
    <w:rsid w:val="00E42B85"/>
    <w:rsid w:val="00E434EB"/>
    <w:rsid w:val="00E440C0"/>
    <w:rsid w:val="00E44750"/>
    <w:rsid w:val="00E4683D"/>
    <w:rsid w:val="00E46CA0"/>
    <w:rsid w:val="00E4765C"/>
    <w:rsid w:val="00E476EC"/>
    <w:rsid w:val="00E504A1"/>
    <w:rsid w:val="00E51231"/>
    <w:rsid w:val="00E52A67"/>
    <w:rsid w:val="00E56414"/>
    <w:rsid w:val="00E602A7"/>
    <w:rsid w:val="00E6136A"/>
    <w:rsid w:val="00E619E1"/>
    <w:rsid w:val="00E62FBE"/>
    <w:rsid w:val="00E63389"/>
    <w:rsid w:val="00E64597"/>
    <w:rsid w:val="00E6526E"/>
    <w:rsid w:val="00E65780"/>
    <w:rsid w:val="00E66AA1"/>
    <w:rsid w:val="00E66B6A"/>
    <w:rsid w:val="00E70E3B"/>
    <w:rsid w:val="00E71243"/>
    <w:rsid w:val="00E71362"/>
    <w:rsid w:val="00E714D8"/>
    <w:rsid w:val="00E7168A"/>
    <w:rsid w:val="00E71D25"/>
    <w:rsid w:val="00E7295C"/>
    <w:rsid w:val="00E72973"/>
    <w:rsid w:val="00E73306"/>
    <w:rsid w:val="00E73590"/>
    <w:rsid w:val="00E74817"/>
    <w:rsid w:val="00E74FE4"/>
    <w:rsid w:val="00E7553D"/>
    <w:rsid w:val="00E76CD3"/>
    <w:rsid w:val="00E7738D"/>
    <w:rsid w:val="00E7751C"/>
    <w:rsid w:val="00E7787C"/>
    <w:rsid w:val="00E80EF3"/>
    <w:rsid w:val="00E81633"/>
    <w:rsid w:val="00E82503"/>
    <w:rsid w:val="00E82AED"/>
    <w:rsid w:val="00E82FCC"/>
    <w:rsid w:val="00E831A3"/>
    <w:rsid w:val="00E8446D"/>
    <w:rsid w:val="00E862B5"/>
    <w:rsid w:val="00E863D8"/>
    <w:rsid w:val="00E86733"/>
    <w:rsid w:val="00E86927"/>
    <w:rsid w:val="00E8700D"/>
    <w:rsid w:val="00E87094"/>
    <w:rsid w:val="00E9108A"/>
    <w:rsid w:val="00E9135A"/>
    <w:rsid w:val="00E94803"/>
    <w:rsid w:val="00E94B69"/>
    <w:rsid w:val="00E9588E"/>
    <w:rsid w:val="00E959F8"/>
    <w:rsid w:val="00E96813"/>
    <w:rsid w:val="00E97715"/>
    <w:rsid w:val="00EA0A4B"/>
    <w:rsid w:val="00EA17B9"/>
    <w:rsid w:val="00EA279E"/>
    <w:rsid w:val="00EA2BA6"/>
    <w:rsid w:val="00EA2FD7"/>
    <w:rsid w:val="00EA33B1"/>
    <w:rsid w:val="00EA5E6B"/>
    <w:rsid w:val="00EA70DA"/>
    <w:rsid w:val="00EA74F2"/>
    <w:rsid w:val="00EA7552"/>
    <w:rsid w:val="00EA7F5C"/>
    <w:rsid w:val="00EB0989"/>
    <w:rsid w:val="00EB193D"/>
    <w:rsid w:val="00EB2A71"/>
    <w:rsid w:val="00EB2C57"/>
    <w:rsid w:val="00EB2C72"/>
    <w:rsid w:val="00EB32CF"/>
    <w:rsid w:val="00EB37D1"/>
    <w:rsid w:val="00EB4DDA"/>
    <w:rsid w:val="00EB6CDB"/>
    <w:rsid w:val="00EB7598"/>
    <w:rsid w:val="00EB7885"/>
    <w:rsid w:val="00EC05DB"/>
    <w:rsid w:val="00EC0998"/>
    <w:rsid w:val="00EC1335"/>
    <w:rsid w:val="00EC2805"/>
    <w:rsid w:val="00EC3100"/>
    <w:rsid w:val="00EC3D02"/>
    <w:rsid w:val="00EC400E"/>
    <w:rsid w:val="00EC437B"/>
    <w:rsid w:val="00EC4CBD"/>
    <w:rsid w:val="00EC703B"/>
    <w:rsid w:val="00EC70D8"/>
    <w:rsid w:val="00EC78F8"/>
    <w:rsid w:val="00ED0812"/>
    <w:rsid w:val="00ED1008"/>
    <w:rsid w:val="00ED1338"/>
    <w:rsid w:val="00ED1475"/>
    <w:rsid w:val="00ED1AB4"/>
    <w:rsid w:val="00ED288C"/>
    <w:rsid w:val="00ED2C23"/>
    <w:rsid w:val="00ED2CF0"/>
    <w:rsid w:val="00ED4897"/>
    <w:rsid w:val="00ED6D87"/>
    <w:rsid w:val="00EE1058"/>
    <w:rsid w:val="00EE1089"/>
    <w:rsid w:val="00EE1614"/>
    <w:rsid w:val="00EE1950"/>
    <w:rsid w:val="00EE3260"/>
    <w:rsid w:val="00EE3475"/>
    <w:rsid w:val="00EE3CF3"/>
    <w:rsid w:val="00EE50F0"/>
    <w:rsid w:val="00EE586E"/>
    <w:rsid w:val="00EE5BEB"/>
    <w:rsid w:val="00EE6524"/>
    <w:rsid w:val="00EE6917"/>
    <w:rsid w:val="00EE788B"/>
    <w:rsid w:val="00EF00ED"/>
    <w:rsid w:val="00EF0192"/>
    <w:rsid w:val="00EF0196"/>
    <w:rsid w:val="00EF06A8"/>
    <w:rsid w:val="00EF0943"/>
    <w:rsid w:val="00EF0EAD"/>
    <w:rsid w:val="00EF1AFE"/>
    <w:rsid w:val="00EF2631"/>
    <w:rsid w:val="00EF430A"/>
    <w:rsid w:val="00EF4CB1"/>
    <w:rsid w:val="00EF5798"/>
    <w:rsid w:val="00EF5993"/>
    <w:rsid w:val="00EF60A5"/>
    <w:rsid w:val="00EF60E5"/>
    <w:rsid w:val="00EF6A0C"/>
    <w:rsid w:val="00EF6E7F"/>
    <w:rsid w:val="00EF6F99"/>
    <w:rsid w:val="00EF7ADB"/>
    <w:rsid w:val="00F00A54"/>
    <w:rsid w:val="00F01D8F"/>
    <w:rsid w:val="00F01D93"/>
    <w:rsid w:val="00F02A52"/>
    <w:rsid w:val="00F0316E"/>
    <w:rsid w:val="00F0390E"/>
    <w:rsid w:val="00F04E2B"/>
    <w:rsid w:val="00F05A4D"/>
    <w:rsid w:val="00F06BB9"/>
    <w:rsid w:val="00F10BCF"/>
    <w:rsid w:val="00F121C4"/>
    <w:rsid w:val="00F16031"/>
    <w:rsid w:val="00F16658"/>
    <w:rsid w:val="00F168A1"/>
    <w:rsid w:val="00F17235"/>
    <w:rsid w:val="00F1796A"/>
    <w:rsid w:val="00F20B40"/>
    <w:rsid w:val="00F2102E"/>
    <w:rsid w:val="00F211C4"/>
    <w:rsid w:val="00F2269A"/>
    <w:rsid w:val="00F22775"/>
    <w:rsid w:val="00F228A5"/>
    <w:rsid w:val="00F24032"/>
    <w:rsid w:val="00F246D4"/>
    <w:rsid w:val="00F24B6A"/>
    <w:rsid w:val="00F269DC"/>
    <w:rsid w:val="00F30412"/>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657"/>
    <w:rsid w:val="00F4079E"/>
    <w:rsid w:val="00F40B14"/>
    <w:rsid w:val="00F40DC4"/>
    <w:rsid w:val="00F41C05"/>
    <w:rsid w:val="00F42101"/>
    <w:rsid w:val="00F42335"/>
    <w:rsid w:val="00F42EAA"/>
    <w:rsid w:val="00F42EE0"/>
    <w:rsid w:val="00F434A9"/>
    <w:rsid w:val="00F437C4"/>
    <w:rsid w:val="00F44298"/>
    <w:rsid w:val="00F446A0"/>
    <w:rsid w:val="00F44CA7"/>
    <w:rsid w:val="00F45014"/>
    <w:rsid w:val="00F45812"/>
    <w:rsid w:val="00F4739C"/>
    <w:rsid w:val="00F47A0A"/>
    <w:rsid w:val="00F47A79"/>
    <w:rsid w:val="00F47F5C"/>
    <w:rsid w:val="00F50CF7"/>
    <w:rsid w:val="00F51220"/>
    <w:rsid w:val="00F514C5"/>
    <w:rsid w:val="00F51928"/>
    <w:rsid w:val="00F521BB"/>
    <w:rsid w:val="00F5303F"/>
    <w:rsid w:val="00F53C21"/>
    <w:rsid w:val="00F543B3"/>
    <w:rsid w:val="00F5467A"/>
    <w:rsid w:val="00F5643A"/>
    <w:rsid w:val="00F56596"/>
    <w:rsid w:val="00F57085"/>
    <w:rsid w:val="00F61C8D"/>
    <w:rsid w:val="00F61D7B"/>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582B"/>
    <w:rsid w:val="00F7632C"/>
    <w:rsid w:val="00F76FDC"/>
    <w:rsid w:val="00F771C6"/>
    <w:rsid w:val="00F77E4A"/>
    <w:rsid w:val="00F77ED7"/>
    <w:rsid w:val="00F80F5D"/>
    <w:rsid w:val="00F8168B"/>
    <w:rsid w:val="00F818CF"/>
    <w:rsid w:val="00F83143"/>
    <w:rsid w:val="00F8419A"/>
    <w:rsid w:val="00F84564"/>
    <w:rsid w:val="00F853F3"/>
    <w:rsid w:val="00F85853"/>
    <w:rsid w:val="00F8591B"/>
    <w:rsid w:val="00F8655C"/>
    <w:rsid w:val="00F86DD1"/>
    <w:rsid w:val="00F90BCA"/>
    <w:rsid w:val="00F90E1A"/>
    <w:rsid w:val="00F91B79"/>
    <w:rsid w:val="00F94B27"/>
    <w:rsid w:val="00F96626"/>
    <w:rsid w:val="00F96946"/>
    <w:rsid w:val="00F97131"/>
    <w:rsid w:val="00F9720F"/>
    <w:rsid w:val="00F97B4B"/>
    <w:rsid w:val="00F97C84"/>
    <w:rsid w:val="00FA0156"/>
    <w:rsid w:val="00FA0D81"/>
    <w:rsid w:val="00FA166A"/>
    <w:rsid w:val="00FA1A2D"/>
    <w:rsid w:val="00FA2CF6"/>
    <w:rsid w:val="00FA2D55"/>
    <w:rsid w:val="00FA3065"/>
    <w:rsid w:val="00FA3EBB"/>
    <w:rsid w:val="00FA4284"/>
    <w:rsid w:val="00FA52F9"/>
    <w:rsid w:val="00FA54D8"/>
    <w:rsid w:val="00FB0346"/>
    <w:rsid w:val="00FB0E61"/>
    <w:rsid w:val="00FB10FF"/>
    <w:rsid w:val="00FB1368"/>
    <w:rsid w:val="00FB1792"/>
    <w:rsid w:val="00FB1AF9"/>
    <w:rsid w:val="00FB1D69"/>
    <w:rsid w:val="00FB2206"/>
    <w:rsid w:val="00FB2812"/>
    <w:rsid w:val="00FB2EBE"/>
    <w:rsid w:val="00FB332B"/>
    <w:rsid w:val="00FB3570"/>
    <w:rsid w:val="00FB4D46"/>
    <w:rsid w:val="00FB4F5D"/>
    <w:rsid w:val="00FB563D"/>
    <w:rsid w:val="00FB67AC"/>
    <w:rsid w:val="00FB6CEE"/>
    <w:rsid w:val="00FB7100"/>
    <w:rsid w:val="00FC0636"/>
    <w:rsid w:val="00FC0C6F"/>
    <w:rsid w:val="00FC14C7"/>
    <w:rsid w:val="00FC2758"/>
    <w:rsid w:val="00FC3523"/>
    <w:rsid w:val="00FC3C3B"/>
    <w:rsid w:val="00FC44C4"/>
    <w:rsid w:val="00FC49CD"/>
    <w:rsid w:val="00FC4F7B"/>
    <w:rsid w:val="00FC50FD"/>
    <w:rsid w:val="00FC755A"/>
    <w:rsid w:val="00FD05FD"/>
    <w:rsid w:val="00FD1F94"/>
    <w:rsid w:val="00FD21A7"/>
    <w:rsid w:val="00FD3347"/>
    <w:rsid w:val="00FD40E9"/>
    <w:rsid w:val="00FD495B"/>
    <w:rsid w:val="00FD5257"/>
    <w:rsid w:val="00FD684D"/>
    <w:rsid w:val="00FD7AD4"/>
    <w:rsid w:val="00FD7EC3"/>
    <w:rsid w:val="00FE0C73"/>
    <w:rsid w:val="00FE0F38"/>
    <w:rsid w:val="00FE108E"/>
    <w:rsid w:val="00FE10F9"/>
    <w:rsid w:val="00FE126B"/>
    <w:rsid w:val="00FE1913"/>
    <w:rsid w:val="00FE2356"/>
    <w:rsid w:val="00FE2629"/>
    <w:rsid w:val="00FE296B"/>
    <w:rsid w:val="00FE2EE1"/>
    <w:rsid w:val="00FE36BF"/>
    <w:rsid w:val="00FE40B5"/>
    <w:rsid w:val="00FE4930"/>
    <w:rsid w:val="00FE551D"/>
    <w:rsid w:val="00FE6491"/>
    <w:rsid w:val="00FE660C"/>
    <w:rsid w:val="00FE7774"/>
    <w:rsid w:val="00FF0B78"/>
    <w:rsid w:val="00FF0F2A"/>
    <w:rsid w:val="00FF48F5"/>
    <w:rsid w:val="00FF492B"/>
    <w:rsid w:val="00FF5EC7"/>
    <w:rsid w:val="00FF6302"/>
    <w:rsid w:val="00FF6B1B"/>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C6A6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C6A6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C6A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C6A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C6A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C6A6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C6A6C"/>
    <w:pPr>
      <w:tabs>
        <w:tab w:val="right" w:leader="dot" w:pos="14570"/>
      </w:tabs>
      <w:spacing w:before="0"/>
    </w:pPr>
    <w:rPr>
      <w:b/>
      <w:noProof/>
    </w:rPr>
  </w:style>
  <w:style w:type="paragraph" w:styleId="TOC2">
    <w:name w:val="toc 2"/>
    <w:aliases w:val="ŠTOC 2"/>
    <w:basedOn w:val="Normal"/>
    <w:next w:val="Normal"/>
    <w:uiPriority w:val="39"/>
    <w:unhideWhenUsed/>
    <w:rsid w:val="008C6A6C"/>
    <w:pPr>
      <w:tabs>
        <w:tab w:val="right" w:leader="dot" w:pos="14570"/>
      </w:tabs>
      <w:spacing w:before="0"/>
    </w:pPr>
    <w:rPr>
      <w:noProof/>
    </w:rPr>
  </w:style>
  <w:style w:type="paragraph" w:styleId="Header">
    <w:name w:val="header"/>
    <w:aliases w:val="ŠHeader"/>
    <w:basedOn w:val="Normal"/>
    <w:link w:val="HeaderChar"/>
    <w:uiPriority w:val="16"/>
    <w:rsid w:val="008C6A6C"/>
    <w:rPr>
      <w:noProof/>
      <w:color w:val="002664"/>
      <w:sz w:val="28"/>
      <w:szCs w:val="28"/>
    </w:rPr>
  </w:style>
  <w:style w:type="character" w:customStyle="1" w:styleId="Heading5Char">
    <w:name w:val="Heading 5 Char"/>
    <w:aliases w:val="ŠHeading 5 Char"/>
    <w:basedOn w:val="DefaultParagraphFont"/>
    <w:link w:val="Heading5"/>
    <w:uiPriority w:val="6"/>
    <w:rsid w:val="008C6A6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C6A6C"/>
    <w:rPr>
      <w:rFonts w:ascii="Arial" w:hAnsi="Arial" w:cs="Arial"/>
      <w:noProof/>
      <w:color w:val="002664"/>
      <w:sz w:val="28"/>
      <w:szCs w:val="28"/>
      <w:lang w:val="en-AU"/>
    </w:rPr>
  </w:style>
  <w:style w:type="paragraph" w:styleId="Footer">
    <w:name w:val="footer"/>
    <w:aliases w:val="ŠFooter"/>
    <w:basedOn w:val="Normal"/>
    <w:link w:val="FooterChar"/>
    <w:uiPriority w:val="19"/>
    <w:rsid w:val="008C6A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C6A6C"/>
    <w:rPr>
      <w:rFonts w:ascii="Arial" w:hAnsi="Arial" w:cs="Arial"/>
      <w:sz w:val="18"/>
      <w:szCs w:val="18"/>
      <w:lang w:val="en-AU"/>
    </w:rPr>
  </w:style>
  <w:style w:type="paragraph" w:styleId="Caption">
    <w:name w:val="caption"/>
    <w:aliases w:val="ŠCaption"/>
    <w:basedOn w:val="Normal"/>
    <w:next w:val="Normal"/>
    <w:uiPriority w:val="20"/>
    <w:qFormat/>
    <w:rsid w:val="008C6A6C"/>
    <w:pPr>
      <w:keepNext/>
      <w:spacing w:after="200" w:line="240" w:lineRule="auto"/>
    </w:pPr>
    <w:rPr>
      <w:iCs/>
      <w:color w:val="002664"/>
      <w:sz w:val="18"/>
      <w:szCs w:val="18"/>
    </w:rPr>
  </w:style>
  <w:style w:type="paragraph" w:customStyle="1" w:styleId="Logo">
    <w:name w:val="ŠLogo"/>
    <w:basedOn w:val="Normal"/>
    <w:uiPriority w:val="18"/>
    <w:qFormat/>
    <w:rsid w:val="008C6A6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C6A6C"/>
    <w:pPr>
      <w:spacing w:before="0"/>
      <w:ind w:left="244"/>
    </w:pPr>
  </w:style>
  <w:style w:type="character" w:styleId="Hyperlink">
    <w:name w:val="Hyperlink"/>
    <w:aliases w:val="ŠHyperlink"/>
    <w:basedOn w:val="DefaultParagraphFont"/>
    <w:uiPriority w:val="99"/>
    <w:unhideWhenUsed/>
    <w:rsid w:val="008C6A6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C6A6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C6A6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C6A6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C6A6C"/>
    <w:rPr>
      <w:rFonts w:ascii="Arial" w:hAnsi="Arial" w:cs="Arial"/>
      <w:color w:val="002664"/>
      <w:sz w:val="28"/>
      <w:szCs w:val="36"/>
      <w:lang w:val="en-AU"/>
    </w:rPr>
  </w:style>
  <w:style w:type="table" w:customStyle="1" w:styleId="Tableheader">
    <w:name w:val="ŠTable header"/>
    <w:basedOn w:val="TableNormal"/>
    <w:uiPriority w:val="99"/>
    <w:rsid w:val="008C6A6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C6A6C"/>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A091D"/>
    <w:pPr>
      <w:numPr>
        <w:numId w:val="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C6A6C"/>
    <w:pPr>
      <w:numPr>
        <w:numId w:val="13"/>
      </w:numPr>
    </w:pPr>
  </w:style>
  <w:style w:type="character" w:styleId="Strong">
    <w:name w:val="Strong"/>
    <w:aliases w:val="ŠStrong,Bold"/>
    <w:qFormat/>
    <w:rsid w:val="008C6A6C"/>
    <w:rPr>
      <w:b/>
      <w:bCs/>
    </w:rPr>
  </w:style>
  <w:style w:type="paragraph" w:styleId="ListBullet">
    <w:name w:val="List Bullet"/>
    <w:aliases w:val="ŠList Bullet"/>
    <w:basedOn w:val="Normal"/>
    <w:uiPriority w:val="9"/>
    <w:qFormat/>
    <w:rsid w:val="008C6A6C"/>
    <w:pPr>
      <w:numPr>
        <w:numId w:val="11"/>
      </w:numPr>
    </w:pPr>
  </w:style>
  <w:style w:type="character" w:styleId="Emphasis">
    <w:name w:val="Emphasis"/>
    <w:aliases w:val="ŠEmphasis,Italic"/>
    <w:qFormat/>
    <w:rsid w:val="008C6A6C"/>
    <w:rPr>
      <w:i/>
      <w:iCs/>
    </w:rPr>
  </w:style>
  <w:style w:type="paragraph" w:styleId="Title">
    <w:name w:val="Title"/>
    <w:aliases w:val="ŠTitle"/>
    <w:basedOn w:val="Normal"/>
    <w:next w:val="Normal"/>
    <w:link w:val="TitleChar"/>
    <w:uiPriority w:val="1"/>
    <w:rsid w:val="008C6A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C6A6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122A63"/>
    <w:pPr>
      <w:spacing w:line="240" w:lineRule="auto"/>
    </w:pPr>
    <w:rPr>
      <w:sz w:val="20"/>
      <w:szCs w:val="20"/>
    </w:rPr>
  </w:style>
  <w:style w:type="table" w:styleId="TableGrid">
    <w:name w:val="Table Grid"/>
    <w:basedOn w:val="TableNormal"/>
    <w:uiPriority w:val="39"/>
    <w:rsid w:val="008C6A6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C6A6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C6A6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122A63"/>
    <w:rPr>
      <w:rFonts w:ascii="Arial" w:hAnsi="Arial" w:cs="Arial"/>
      <w:sz w:val="20"/>
      <w:szCs w:val="20"/>
      <w:lang w:val="en-AU"/>
    </w:rPr>
  </w:style>
  <w:style w:type="character" w:styleId="CommentReference">
    <w:name w:val="annotation reference"/>
    <w:basedOn w:val="DefaultParagraphFont"/>
    <w:uiPriority w:val="99"/>
    <w:semiHidden/>
    <w:unhideWhenUsed/>
    <w:rsid w:val="008C6A6C"/>
    <w:rPr>
      <w:sz w:val="16"/>
      <w:szCs w:val="16"/>
    </w:rPr>
  </w:style>
  <w:style w:type="paragraph" w:styleId="CommentSubject">
    <w:name w:val="annotation subject"/>
    <w:basedOn w:val="Normal"/>
    <w:next w:val="Normal"/>
    <w:link w:val="CommentSubjectChar"/>
    <w:uiPriority w:val="99"/>
    <w:semiHidden/>
    <w:unhideWhenUsed/>
    <w:rsid w:val="008C6A6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C6A6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C6A6C"/>
    <w:rPr>
      <w:color w:val="605E5C"/>
      <w:shd w:val="clear" w:color="auto" w:fill="E1DFDD"/>
    </w:rPr>
  </w:style>
  <w:style w:type="paragraph" w:styleId="ListParagraph">
    <w:name w:val="List Paragraph"/>
    <w:aliases w:val="ŠList Paragraph"/>
    <w:basedOn w:val="Normal"/>
    <w:uiPriority w:val="34"/>
    <w:unhideWhenUsed/>
    <w:qFormat/>
    <w:rsid w:val="008C6A6C"/>
    <w:pPr>
      <w:ind w:left="567"/>
    </w:pPr>
  </w:style>
  <w:style w:type="character" w:styleId="PlaceholderText">
    <w:name w:val="Placeholder Text"/>
    <w:basedOn w:val="DefaultParagraphFont"/>
    <w:uiPriority w:val="99"/>
    <w:semiHidden/>
    <w:rsid w:val="008C6A6C"/>
    <w:rPr>
      <w:color w:val="808080"/>
    </w:rPr>
  </w:style>
  <w:style w:type="character" w:styleId="FollowedHyperlink">
    <w:name w:val="FollowedHyperlink"/>
    <w:basedOn w:val="DefaultParagraphFont"/>
    <w:uiPriority w:val="99"/>
    <w:semiHidden/>
    <w:unhideWhenUsed/>
    <w:rsid w:val="008C6A6C"/>
    <w:rPr>
      <w:color w:val="954F72" w:themeColor="followedHyperlink"/>
      <w:u w:val="single"/>
    </w:rPr>
  </w:style>
  <w:style w:type="paragraph" w:styleId="Subtitle">
    <w:name w:val="Subtitle"/>
    <w:basedOn w:val="Normal"/>
    <w:next w:val="Normal"/>
    <w:link w:val="SubtitleChar"/>
    <w:uiPriority w:val="11"/>
    <w:semiHidden/>
    <w:qFormat/>
    <w:rsid w:val="008C6A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C6A6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C6A6C"/>
    <w:rPr>
      <w:i/>
      <w:iCs/>
      <w:color w:val="404040" w:themeColor="text1" w:themeTint="BF"/>
    </w:rPr>
  </w:style>
  <w:style w:type="paragraph" w:styleId="TOC4">
    <w:name w:val="toc 4"/>
    <w:aliases w:val="ŠTOC 4"/>
    <w:basedOn w:val="Normal"/>
    <w:next w:val="Normal"/>
    <w:autoRedefine/>
    <w:uiPriority w:val="39"/>
    <w:unhideWhenUsed/>
    <w:rsid w:val="008C6A6C"/>
    <w:pPr>
      <w:spacing w:before="0"/>
      <w:ind w:left="488"/>
    </w:pPr>
  </w:style>
  <w:style w:type="paragraph" w:styleId="TOCHeading">
    <w:name w:val="TOC Heading"/>
    <w:aliases w:val="ŠTOC Heading"/>
    <w:basedOn w:val="Heading1"/>
    <w:next w:val="Normal"/>
    <w:uiPriority w:val="38"/>
    <w:qFormat/>
    <w:rsid w:val="008C6A6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8C6A6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C6A6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8C6A6C"/>
    <w:pPr>
      <w:numPr>
        <w:numId w:val="10"/>
      </w:numPr>
    </w:pPr>
  </w:style>
  <w:style w:type="paragraph" w:styleId="ListNumber3">
    <w:name w:val="List Number 3"/>
    <w:aliases w:val="ŠList Number 3"/>
    <w:basedOn w:val="ListBullet3"/>
    <w:uiPriority w:val="8"/>
    <w:rsid w:val="008C6A6C"/>
    <w:pPr>
      <w:numPr>
        <w:ilvl w:val="2"/>
        <w:numId w:val="12"/>
      </w:numPr>
    </w:pPr>
  </w:style>
  <w:style w:type="character" w:customStyle="1" w:styleId="BoldItalic">
    <w:name w:val="ŠBold Italic"/>
    <w:basedOn w:val="DefaultParagraphFont"/>
    <w:uiPriority w:val="1"/>
    <w:qFormat/>
    <w:rsid w:val="008C6A6C"/>
    <w:rPr>
      <w:b/>
      <w:i/>
      <w:iCs/>
    </w:rPr>
  </w:style>
  <w:style w:type="paragraph" w:customStyle="1" w:styleId="FeatureBox3">
    <w:name w:val="ŠFeature Box 3"/>
    <w:basedOn w:val="Normal"/>
    <w:next w:val="Normal"/>
    <w:uiPriority w:val="13"/>
    <w:qFormat/>
    <w:rsid w:val="008C6A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C6A6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C6A6C"/>
    <w:pPr>
      <w:keepNext/>
      <w:ind w:left="567" w:right="57"/>
    </w:pPr>
    <w:rPr>
      <w:szCs w:val="22"/>
    </w:rPr>
  </w:style>
  <w:style w:type="paragraph" w:customStyle="1" w:styleId="Subtitle0">
    <w:name w:val="ŠSubtitle"/>
    <w:basedOn w:val="Normal"/>
    <w:link w:val="SubtitleChar0"/>
    <w:uiPriority w:val="2"/>
    <w:qFormat/>
    <w:rsid w:val="008C6A6C"/>
    <w:pPr>
      <w:spacing w:before="360"/>
    </w:pPr>
    <w:rPr>
      <w:color w:val="002664"/>
      <w:sz w:val="44"/>
      <w:szCs w:val="48"/>
    </w:rPr>
  </w:style>
  <w:style w:type="character" w:customStyle="1" w:styleId="SubtitleChar0">
    <w:name w:val="ŠSubtitle Char"/>
    <w:basedOn w:val="DefaultParagraphFont"/>
    <w:link w:val="Subtitle0"/>
    <w:uiPriority w:val="2"/>
    <w:rsid w:val="008C6A6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createdesmosclassroom" TargetMode="External"/><Relationship Id="rId26" Type="http://schemas.openxmlformats.org/officeDocument/2006/relationships/header" Target="header4.xml"/><Relationship Id="rId39" Type="http://schemas.openxmlformats.org/officeDocument/2006/relationships/image" Target="media/image15.png"/><Relationship Id="rId21" Type="http://schemas.openxmlformats.org/officeDocument/2006/relationships/hyperlink" Target="https://bit.ly/thinkpairsharestrategy" TargetMode="External"/><Relationship Id="rId34" Type="http://schemas.openxmlformats.org/officeDocument/2006/relationships/image" Target="media/image10.png"/><Relationship Id="rId42" Type="http://schemas.openxmlformats.org/officeDocument/2006/relationships/hyperlink" Target="https://educationstandards.nsw.edu.au/"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classroomtalkmoves"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7.png"/><Relationship Id="rId44" Type="http://schemas.openxmlformats.org/officeDocument/2006/relationships/hyperlink" Target="https://curriculum.nsw.edu.au/learning-areas/mathematics/mathematics-advanced-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mplify_reflection" TargetMode="External"/><Relationship Id="rId22" Type="http://schemas.openxmlformats.org/officeDocument/2006/relationships/hyperlink" Target="https://curriculum.nsw.edu.au/learning-areas/mathematics/mathematics-k-10-2022/content/stage-5/fa633cd425"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curriculum.nsw.edu.au/" TargetMode="External"/><Relationship Id="rId48" Type="http://schemas.openxmlformats.org/officeDocument/2006/relationships/footer" Target="footer7.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amplify_reflection"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png"/><Relationship Id="rId20" Type="http://schemas.openxmlformats.org/officeDocument/2006/relationships/hyperlink" Target="https://bit.ly/notestofutureself" TargetMode="External"/><Relationship Id="rId41"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49887-7CA8-4B8A-A218-3CAEED34E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2379</Words>
  <Characters>14287</Characters>
  <Application>Microsoft Office Word</Application>
  <DocSecurity>0</DocSecurity>
  <Lines>375</Lines>
  <Paragraphs>203</Paragraphs>
  <ScaleCrop>false</ScaleCrop>
  <HeadingPairs>
    <vt:vector size="2" baseType="variant">
      <vt:variant>
        <vt:lpstr>Title</vt:lpstr>
      </vt:variant>
      <vt:variant>
        <vt:i4>1</vt:i4>
      </vt:variant>
    </vt:vector>
  </HeadingPairs>
  <TitlesOfParts>
    <vt:vector size="1" baseType="lpstr">
      <vt:lpstr>Reflection</vt:lpstr>
    </vt:vector>
  </TitlesOfParts>
  <Manager/>
  <Company/>
  <LinksUpToDate>false</LinksUpToDate>
  <CharactersWithSpaces>16463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4 – Reflection – Mathematics Advanced</dc:title>
  <dc:subject/>
  <dc:creator>NSW Department of Education</dc:creator>
  <cp:keywords/>
  <dc:description/>
  <dcterms:created xsi:type="dcterms:W3CDTF">2025-10-16T01:07:00Z</dcterms:created>
  <dcterms:modified xsi:type="dcterms:W3CDTF">2025-10-20T03:49:00Z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2025-10-16T01:07:52Z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a2e44e52-b651-4771-b8c8-e8f9e3d26e6e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9f7f2945-0e2d-48db-ab21-bec6199e67d9</vt:lpwstr>
  </property>
</Properties>
</file>