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6ADC82E" w:rsidR="053C4FF3" w:rsidRPr="00F63959" w:rsidRDefault="007022FD" w:rsidP="00F63959">
      <w:pPr>
        <w:pStyle w:val="Heading1"/>
      </w:pPr>
      <w:r>
        <w:t>Solving absolute value equations</w:t>
      </w:r>
    </w:p>
    <w:p w14:paraId="470008B8" w14:textId="4AE726B7" w:rsidR="00F33FDE" w:rsidRDefault="000E0455" w:rsidP="00F33FDE">
      <w:r>
        <w:t xml:space="preserve">Students learn to solve absolute value equations using both graphical and algebraic methods. </w:t>
      </w:r>
      <w:r w:rsidR="004964B4">
        <w:t xml:space="preserve">They explain why such equations can have </w:t>
      </w:r>
      <w:r w:rsidR="002849FC">
        <w:t>2</w:t>
      </w:r>
      <w:r w:rsidR="004964B4">
        <w:t xml:space="preserve">, one or no solutions and compare the efficiency and clarity of </w:t>
      </w:r>
      <w:r w:rsidR="00572C80">
        <w:t>different</w:t>
      </w:r>
      <w:r w:rsidR="004964B4">
        <w:t xml:space="preserve"> approaches</w:t>
      </w:r>
      <w:r w:rsidR="006F4993">
        <w:t xml:space="preserve"> to</w:t>
      </w:r>
      <w:r w:rsidR="004964B4">
        <w:t xml:space="preserve"> solving such equations.</w:t>
      </w:r>
    </w:p>
    <w:p w14:paraId="531BF1E6" w14:textId="53A769FC" w:rsidR="00A51D10" w:rsidRPr="00CE6CDC" w:rsidRDefault="00A51D10" w:rsidP="00C10F58">
      <w:pPr>
        <w:pStyle w:val="Heading2"/>
      </w:pPr>
      <w:r>
        <w:t>Learning intention</w:t>
      </w:r>
    </w:p>
    <w:p w14:paraId="721BD8C5" w14:textId="3CD74F67" w:rsidR="00A51D10" w:rsidRDefault="007C5C3A" w:rsidP="00102D25">
      <w:pPr>
        <w:pStyle w:val="ListBullet"/>
        <w:rPr>
          <w:lang w:eastAsia="zh-CN"/>
        </w:rPr>
      </w:pPr>
      <w:r>
        <w:rPr>
          <w:lang w:eastAsia="zh-CN"/>
        </w:rPr>
        <w:t xml:space="preserve">To be able to solve absolute value equations </w:t>
      </w:r>
      <w:r w:rsidR="00B956F8">
        <w:rPr>
          <w:lang w:eastAsia="zh-CN"/>
        </w:rPr>
        <w:t>of</w:t>
      </w:r>
      <w:r>
        <w:rPr>
          <w:lang w:eastAsia="zh-CN"/>
        </w:rPr>
        <w:t xml:space="preserve"> the form </w:t>
      </w:r>
      <m:oMath>
        <m:d>
          <m:dPr>
            <m:begChr m:val="|"/>
            <m:endChr m:val="|"/>
            <m:ctrlPr>
              <w:rPr>
                <w:rFonts w:ascii="Cambria Math" w:hAnsi="Cambria Math"/>
                <w:i/>
                <w:lang w:eastAsia="zh-CN"/>
              </w:rPr>
            </m:ctrlPr>
          </m:dPr>
          <m:e>
            <m:r>
              <w:rPr>
                <w:rFonts w:ascii="Cambria Math" w:hAnsi="Cambria Math"/>
                <w:lang w:eastAsia="zh-CN"/>
              </w:rPr>
              <m:t>ax+b</m:t>
            </m:r>
          </m:e>
        </m:d>
        <m:r>
          <w:rPr>
            <w:rFonts w:ascii="Cambria Math" w:hAnsi="Cambria Math"/>
            <w:lang w:eastAsia="zh-CN"/>
          </w:rPr>
          <m:t>=k</m:t>
        </m:r>
      </m:oMath>
      <w:r w:rsidR="00B956F8">
        <w:rPr>
          <w:rFonts w:eastAsiaTheme="minorEastAsia"/>
          <w:lang w:eastAsia="zh-CN"/>
        </w:rPr>
        <w:t>.</w:t>
      </w:r>
    </w:p>
    <w:p w14:paraId="31580410" w14:textId="77777777" w:rsidR="00A51D10" w:rsidRDefault="00A51D10" w:rsidP="00C10F58">
      <w:pPr>
        <w:pStyle w:val="Heading2"/>
      </w:pPr>
      <w:r>
        <w:t>Success criteria</w:t>
      </w:r>
    </w:p>
    <w:p w14:paraId="685DDC3C" w14:textId="366E0852" w:rsidR="00A51D10" w:rsidRDefault="00D01CAE" w:rsidP="00165B83">
      <w:pPr>
        <w:pStyle w:val="ListBullet"/>
      </w:pPr>
      <w:r>
        <w:t xml:space="preserve">I can </w:t>
      </w:r>
      <w:r w:rsidR="00B956F8">
        <w:t>solve an absolute value equation graphically.</w:t>
      </w:r>
    </w:p>
    <w:p w14:paraId="228EA04C" w14:textId="4C90B409" w:rsidR="00D01CAE" w:rsidRDefault="00D01CAE" w:rsidP="00D01CAE">
      <w:pPr>
        <w:pStyle w:val="ListBullet"/>
      </w:pPr>
      <w:r>
        <w:t xml:space="preserve">I can </w:t>
      </w:r>
      <w:r w:rsidR="00B956F8">
        <w:t xml:space="preserve">solve an </w:t>
      </w:r>
      <w:r w:rsidR="004B0ACD">
        <w:t>absolute value equation algebraically.</w:t>
      </w:r>
    </w:p>
    <w:p w14:paraId="546AAC70" w14:textId="2C8851A7" w:rsidR="008A0D58" w:rsidRDefault="008A0D58" w:rsidP="00D01CAE">
      <w:pPr>
        <w:pStyle w:val="ListBullet"/>
      </w:pPr>
      <w:r>
        <w:t>I can solve an absolute value equation by considering the critical point.</w:t>
      </w:r>
    </w:p>
    <w:p w14:paraId="0301DF94" w14:textId="44262237" w:rsidR="00E24EBB" w:rsidRDefault="00D01CAE" w:rsidP="003244D8">
      <w:pPr>
        <w:pStyle w:val="ListBullet"/>
      </w:pPr>
      <w:r>
        <w:t xml:space="preserve">I can </w:t>
      </w:r>
      <w:r w:rsidR="0091182A">
        <w:t>compare</w:t>
      </w:r>
      <w:r w:rsidR="0022036D">
        <w:t xml:space="preserve"> the differe</w:t>
      </w:r>
      <w:r w:rsidR="0091182A">
        <w:t xml:space="preserve">nt methods used to </w:t>
      </w:r>
      <w:r w:rsidR="00D50B31">
        <w:t>solve absolute value problems.</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C10F58">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2A2C6DA5"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B941205" w14:textId="2EE3928A" w:rsidR="00D01CAE" w:rsidRDefault="008F6C04" w:rsidP="00D01CAE">
      <w:pPr>
        <w:pStyle w:val="ListBullet"/>
        <w:rPr>
          <w:rStyle w:val="Strong"/>
        </w:rPr>
      </w:pPr>
      <w:r w:rsidRPr="008F6C04">
        <w:t>applies algebraic techniques and the laws of indices and surds to manipulate expressions and solve problems</w:t>
      </w:r>
      <w:r w:rsidRPr="00245BB3">
        <w:t xml:space="preserve"> </w:t>
      </w:r>
      <w:r w:rsidR="001F7372" w:rsidRPr="001F7372">
        <w:rPr>
          <w:b/>
          <w:bCs/>
        </w:rPr>
        <w:t>MAV-11-01</w:t>
      </w:r>
    </w:p>
    <w:p w14:paraId="1B9D87FA" w14:textId="2E41118E" w:rsidR="00D01CAE" w:rsidRPr="001F7372" w:rsidRDefault="001F7372" w:rsidP="00D01CAE">
      <w:pPr>
        <w:pStyle w:val="ListBullet"/>
        <w:rPr>
          <w:color w:val="000000" w:themeColor="text1"/>
        </w:rPr>
      </w:pPr>
      <w:r w:rsidRPr="001F7372">
        <w:t>uses functions and relations to model, analyse and solve problems</w:t>
      </w:r>
      <w:r w:rsidRPr="00245BB3">
        <w:t xml:space="preserve"> </w:t>
      </w:r>
      <w:r w:rsidRPr="001F7372">
        <w:rPr>
          <w:b/>
          <w:bCs/>
        </w:rPr>
        <w:t>MAV-11-02</w:t>
      </w:r>
    </w:p>
    <w:p w14:paraId="57E4CA50" w14:textId="1053133B" w:rsidR="00530BD7" w:rsidRPr="00530BD7" w:rsidRDefault="00BD56BE" w:rsidP="00C10F58">
      <w:pPr>
        <w:pStyle w:val="Heading2"/>
        <w:rPr>
          <w:szCs w:val="36"/>
        </w:rPr>
      </w:pPr>
      <w:r>
        <w:t>Content</w:t>
      </w:r>
    </w:p>
    <w:p w14:paraId="771FA69C" w14:textId="6DE7BF4E" w:rsidR="000520A3" w:rsidRDefault="000520A3" w:rsidP="00C10F58">
      <w:pPr>
        <w:pStyle w:val="Heading3"/>
      </w:pPr>
      <w:r>
        <w:t>Absolute value functions</w:t>
      </w:r>
    </w:p>
    <w:p w14:paraId="1F873D12" w14:textId="6196B18F" w:rsidR="00363A25" w:rsidRPr="00363A25" w:rsidRDefault="00363A25" w:rsidP="00363A25">
      <w:pPr>
        <w:pStyle w:val="ListBullet"/>
      </w:pPr>
      <w:r w:rsidRPr="00363A25">
        <w:t xml:space="preserve">Solve absolute value equations of the form </w:t>
      </w:r>
      <m:oMath>
        <m:d>
          <m:dPr>
            <m:begChr m:val="|"/>
            <m:endChr m:val="|"/>
            <m:ctrlPr>
              <w:rPr>
                <w:rFonts w:ascii="Cambria Math" w:hAnsi="Cambria Math"/>
              </w:rPr>
            </m:ctrlPr>
          </m:dPr>
          <m:e>
            <m:r>
              <w:rPr>
                <w:rFonts w:ascii="Cambria Math" w:hAnsi="Cambria Math"/>
              </w:rPr>
              <m:t>ax+b</m:t>
            </m:r>
          </m:e>
        </m:d>
        <m:r>
          <w:rPr>
            <w:rFonts w:ascii="Cambria Math" w:hAnsi="Cambria Math"/>
          </w:rPr>
          <m:t>=k</m:t>
        </m:r>
      </m:oMath>
      <w:r w:rsidRPr="00363A25">
        <w:t xml:space="preserve"> algebraically and graphically</w:t>
      </w:r>
    </w:p>
    <w:p w14:paraId="31848AFA" w14:textId="1CE1ABA9" w:rsidR="00C12AC4" w:rsidRPr="00C12AC4" w:rsidRDefault="00C12AC4" w:rsidP="006C67CA">
      <w:pPr>
        <w:pStyle w:val="Imageattributioncaption"/>
        <w:rPr>
          <w:szCs w:val="22"/>
        </w:rPr>
      </w:pPr>
      <w:hyperlink r:id="rId8" w:history="1">
        <w:r w:rsidRPr="00C12AC4">
          <w:rPr>
            <w:rStyle w:val="Hyperlink"/>
            <w:szCs w:val="22"/>
          </w:rPr>
          <w:t>Mathematics Advanced 11</w:t>
        </w:r>
        <w:r w:rsidR="00C10F58">
          <w:rPr>
            <w:rStyle w:val="Hyperlink"/>
            <w:szCs w:val="22"/>
          </w:rPr>
          <w:t>–</w:t>
        </w:r>
        <w:r w:rsidRPr="00C12AC4">
          <w:rPr>
            <w:rStyle w:val="Hyperlink"/>
            <w:szCs w:val="22"/>
          </w:rPr>
          <w:t>12 Syllabus</w:t>
        </w:r>
      </w:hyperlink>
      <w:r w:rsidR="0069158D">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7B8FBF53"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A4297">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6237"/>
        <w:gridCol w:w="2835"/>
        <w:gridCol w:w="3652"/>
      </w:tblGrid>
      <w:tr w:rsidR="009B4D45" w14:paraId="7609617C" w14:textId="77777777" w:rsidTr="00C92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FE7351">
            <w:pPr>
              <w:spacing w:line="240" w:lineRule="auto"/>
            </w:pPr>
            <w:r>
              <w:t>Section</w:t>
            </w:r>
          </w:p>
        </w:tc>
        <w:tc>
          <w:tcPr>
            <w:tcW w:w="6237" w:type="dxa"/>
          </w:tcPr>
          <w:p w14:paraId="3AA7A651" w14:textId="77777777" w:rsidR="009B4D45" w:rsidRDefault="009B4D45" w:rsidP="00FE7351">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835" w:type="dxa"/>
          </w:tcPr>
          <w:p w14:paraId="4CA433D0" w14:textId="54ABD5D4" w:rsidR="009B4D45" w:rsidRDefault="009B4D45" w:rsidP="00FE7351">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6A4297">
              <w:t>ies</w:t>
            </w:r>
          </w:p>
        </w:tc>
        <w:tc>
          <w:tcPr>
            <w:tcW w:w="3652" w:type="dxa"/>
          </w:tcPr>
          <w:p w14:paraId="526489DA" w14:textId="77777777" w:rsidR="009B4D45" w:rsidRDefault="009B4D45" w:rsidP="00FE7351">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C92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805638" w:rsidRDefault="009B4D45" w:rsidP="00FE7351">
            <w:pPr>
              <w:spacing w:line="240" w:lineRule="auto"/>
              <w:rPr>
                <w:b w:val="0"/>
                <w:bCs/>
              </w:rPr>
            </w:pPr>
            <w:r w:rsidRPr="00805638">
              <w:rPr>
                <w:bCs/>
              </w:rPr>
              <w:t>Activating prior knowledge</w:t>
            </w:r>
          </w:p>
        </w:tc>
        <w:tc>
          <w:tcPr>
            <w:tcW w:w="6237" w:type="dxa"/>
          </w:tcPr>
          <w:p w14:paraId="6A9CB6FB" w14:textId="6A72972F" w:rsidR="009B4D45" w:rsidRDefault="00073E29" w:rsidP="00FE7351">
            <w:pPr>
              <w:spacing w:line="240" w:lineRule="auto"/>
              <w:cnfStyle w:val="000000100000" w:firstRow="0" w:lastRow="0" w:firstColumn="0" w:lastColumn="0" w:oddVBand="0" w:evenVBand="0" w:oddHBand="1" w:evenHBand="0" w:firstRowFirstColumn="0" w:firstRowLastColumn="0" w:lastRowFirstColumn="0" w:lastRowLastColumn="0"/>
            </w:pPr>
            <w:r>
              <w:t>Using slide 4 of the PowerPoint</w:t>
            </w:r>
            <w:r w:rsidR="0019413E">
              <w:t xml:space="preserve"> </w:t>
            </w:r>
            <w:r w:rsidR="0019413E" w:rsidRPr="0069158D">
              <w:rPr>
                <w:i/>
                <w:iCs/>
              </w:rPr>
              <w:t>Solving absolute value equations</w:t>
            </w:r>
            <w:r>
              <w:t xml:space="preserve">, students will recall how to solve a pair of equations graphically before </w:t>
            </w:r>
            <w:r w:rsidR="00027827">
              <w:t>recalling how to set up the pair of equations to solve them algebraically.</w:t>
            </w:r>
          </w:p>
        </w:tc>
        <w:tc>
          <w:tcPr>
            <w:tcW w:w="2835" w:type="dxa"/>
          </w:tcPr>
          <w:p w14:paraId="6D302D43" w14:textId="77777777" w:rsidR="009B4D45" w:rsidRDefault="00027827" w:rsidP="00FE7351">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1924A2F6" w14:textId="0EC8C366" w:rsidR="00027827" w:rsidRDefault="00027827" w:rsidP="00FE7351">
            <w:pPr>
              <w:spacing w:line="240" w:lineRule="auto"/>
              <w:cnfStyle w:val="000000100000" w:firstRow="0" w:lastRow="0" w:firstColumn="0" w:lastColumn="0" w:oddVBand="0" w:evenVBand="0" w:oddHBand="1" w:evenHBand="0" w:firstRowFirstColumn="0" w:firstRowLastColumn="0" w:lastRowFirstColumn="0" w:lastRowLastColumn="0"/>
            </w:pPr>
            <w:r>
              <w:t>Mini whiteboards</w:t>
            </w:r>
          </w:p>
        </w:tc>
        <w:tc>
          <w:tcPr>
            <w:tcW w:w="3652" w:type="dxa"/>
          </w:tcPr>
          <w:p w14:paraId="2D8C80CC" w14:textId="1A965042" w:rsidR="009B4D45" w:rsidRDefault="0007635B" w:rsidP="00FE7351">
            <w:pPr>
              <w:spacing w:line="240" w:lineRule="auto"/>
              <w:cnfStyle w:val="000000100000" w:firstRow="0" w:lastRow="0" w:firstColumn="0" w:lastColumn="0" w:oddVBand="0" w:evenVBand="0" w:oddHBand="1" w:evenHBand="0" w:firstRowFirstColumn="0" w:firstRowLastColumn="0" w:lastRowFirstColumn="0" w:lastRowLastColumn="0"/>
            </w:pPr>
            <w:r>
              <w:t>This</w:t>
            </w:r>
            <w:r w:rsidR="006B1344">
              <w:t xml:space="preserve"> section </w:t>
            </w:r>
            <w:r w:rsidR="005B3110">
              <w:t xml:space="preserve">helps students recall their understanding of solving simultaneous equations and </w:t>
            </w:r>
            <w:r w:rsidR="00987EAD">
              <w:t>focuses on how pairs of equations can be solved graphically and algebraically</w:t>
            </w:r>
            <w:r w:rsidR="005B3110">
              <w:t>.</w:t>
            </w:r>
          </w:p>
        </w:tc>
      </w:tr>
      <w:tr w:rsidR="009B4D45" w14:paraId="74C1E12D" w14:textId="77777777" w:rsidTr="00C927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805638" w:rsidRDefault="009B4D45" w:rsidP="00FE7351">
            <w:pPr>
              <w:spacing w:before="100" w:line="240" w:lineRule="auto"/>
              <w:rPr>
                <w:b w:val="0"/>
                <w:bCs/>
              </w:rPr>
            </w:pPr>
            <w:r w:rsidRPr="00805638">
              <w:rPr>
                <w:bCs/>
              </w:rPr>
              <w:t>Connecting learning</w:t>
            </w:r>
          </w:p>
        </w:tc>
        <w:tc>
          <w:tcPr>
            <w:tcW w:w="6237" w:type="dxa"/>
          </w:tcPr>
          <w:p w14:paraId="63C3DD3B" w14:textId="3C48613B" w:rsidR="009B4D45" w:rsidRDefault="00D133B1" w:rsidP="00FE7351">
            <w:pPr>
              <w:spacing w:line="240" w:lineRule="auto"/>
              <w:cnfStyle w:val="000000010000" w:firstRow="0" w:lastRow="0" w:firstColumn="0" w:lastColumn="0" w:oddVBand="0" w:evenVBand="0" w:oddHBand="0" w:evenHBand="1" w:firstRowFirstColumn="0" w:firstRowLastColumn="0" w:lastRowFirstColumn="0" w:lastRowLastColumn="0"/>
            </w:pPr>
            <w:r>
              <w:t xml:space="preserve">Using slide 6, students investigate </w:t>
            </w:r>
            <w:r w:rsidR="001054F6">
              <w:t>graphically when an absolute value equation will have solutions</w:t>
            </w:r>
            <w:r w:rsidR="008E67C3">
              <w:t>.</w:t>
            </w:r>
            <w:r w:rsidR="005C23EF">
              <w:t xml:space="preserve"> </w:t>
            </w:r>
            <w:r w:rsidR="00EC107F">
              <w:t>Slide 7 connects the pairs of equations in the graph to the absolute value equation whil</w:t>
            </w:r>
            <w:r w:rsidR="0019413E">
              <w:t>e</w:t>
            </w:r>
            <w:r w:rsidR="00EC107F">
              <w:t xml:space="preserve"> slide 8 has students consider the limitations of reading intercepts </w:t>
            </w:r>
            <w:r w:rsidR="00CD66BA">
              <w:t>from a</w:t>
            </w:r>
            <w:r w:rsidR="00EC107F">
              <w:t xml:space="preserve"> graph. </w:t>
            </w:r>
            <w:r w:rsidR="0050678B">
              <w:t xml:space="preserve">Slides 9–11 have students investigate how to </w:t>
            </w:r>
            <w:r w:rsidR="00703941">
              <w:t>solve absolute value equations using the piecewise-defined function definition</w:t>
            </w:r>
            <w:r w:rsidR="0040598D">
              <w:t xml:space="preserve"> whil</w:t>
            </w:r>
            <w:r w:rsidR="0019413E">
              <w:t>e</w:t>
            </w:r>
            <w:r w:rsidR="0040598D">
              <w:t xml:space="preserve"> slides 12</w:t>
            </w:r>
            <w:r w:rsidR="00C918FA">
              <w:t>–</w:t>
            </w:r>
            <w:r w:rsidR="0040598D">
              <w:t xml:space="preserve">15 consider how to use the distance definition to identify the critical point </w:t>
            </w:r>
            <w:r w:rsidR="00474165">
              <w:t>to solve the equation.</w:t>
            </w:r>
          </w:p>
        </w:tc>
        <w:tc>
          <w:tcPr>
            <w:tcW w:w="2835" w:type="dxa"/>
          </w:tcPr>
          <w:p w14:paraId="479F5D8F" w14:textId="77777777" w:rsidR="009B4D45" w:rsidRDefault="00AF68A4" w:rsidP="00FE7351">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2564BAAE" w14:textId="37760965" w:rsidR="00D43059" w:rsidRDefault="00D43059" w:rsidP="00FE7351">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6D351358" w14:textId="77777777" w:rsidR="002131E1" w:rsidRDefault="00AF68A4" w:rsidP="00FE7351">
            <w:pPr>
              <w:spacing w:line="240" w:lineRule="auto"/>
              <w:cnfStyle w:val="000000010000" w:firstRow="0" w:lastRow="0" w:firstColumn="0" w:lastColumn="0" w:oddVBand="0" w:evenVBand="0" w:oddHBand="0" w:evenHBand="1" w:firstRowFirstColumn="0" w:firstRowLastColumn="0" w:lastRowFirstColumn="0" w:lastRowLastColumn="0"/>
            </w:pPr>
            <w:r>
              <w:t>Turn and talk</w:t>
            </w:r>
          </w:p>
          <w:p w14:paraId="6C0B0728" w14:textId="3FC6E355" w:rsidR="002131E1" w:rsidRDefault="002131E1" w:rsidP="00FE7351">
            <w:pPr>
              <w:spacing w:line="240" w:lineRule="auto"/>
              <w:cnfStyle w:val="000000010000" w:firstRow="0" w:lastRow="0" w:firstColumn="0" w:lastColumn="0" w:oddVBand="0" w:evenVBand="0" w:oddHBand="0" w:evenHBand="1" w:firstRowFirstColumn="0" w:firstRowLastColumn="0" w:lastRowFirstColumn="0" w:lastRowLastColumn="0"/>
            </w:pPr>
            <w:r>
              <w:t>Worked examples (</w:t>
            </w:r>
            <w:r w:rsidR="0019413E">
              <w:t>Y</w:t>
            </w:r>
            <w:r>
              <w:t>our turn)</w:t>
            </w:r>
          </w:p>
        </w:tc>
        <w:tc>
          <w:tcPr>
            <w:tcW w:w="3652" w:type="dxa"/>
          </w:tcPr>
          <w:p w14:paraId="7E1E8ADB" w14:textId="056A7E61" w:rsidR="009B4D45" w:rsidRDefault="00EC107F" w:rsidP="00FE7351">
            <w:pPr>
              <w:spacing w:line="240" w:lineRule="auto"/>
              <w:cnfStyle w:val="000000010000" w:firstRow="0" w:lastRow="0" w:firstColumn="0" w:lastColumn="0" w:oddVBand="0" w:evenVBand="0" w:oddHBand="0" w:evenHBand="1" w:firstRowFirstColumn="0" w:firstRowLastColumn="0" w:lastRowFirstColumn="0" w:lastRowLastColumn="0"/>
            </w:pPr>
            <w:r>
              <w:t xml:space="preserve">In this section, students will investigate </w:t>
            </w:r>
            <w:r w:rsidR="009D0168">
              <w:t>3</w:t>
            </w:r>
            <w:r>
              <w:t xml:space="preserve"> methods of solving absolute value </w:t>
            </w:r>
            <w:r w:rsidR="00FB5226">
              <w:t>equations, graphically, algebraically and using the critical point.</w:t>
            </w:r>
          </w:p>
        </w:tc>
      </w:tr>
      <w:tr w:rsidR="009B4D45" w14:paraId="7C542B61" w14:textId="77777777" w:rsidTr="00C92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2" w:space="0" w:color="auto"/>
            </w:tcBorders>
          </w:tcPr>
          <w:p w14:paraId="4CE871A9" w14:textId="77777777" w:rsidR="009B4D45" w:rsidRPr="00805638" w:rsidRDefault="009B4D45" w:rsidP="00FE7351">
            <w:pPr>
              <w:spacing w:before="100" w:line="240" w:lineRule="auto"/>
              <w:rPr>
                <w:b w:val="0"/>
                <w:bCs/>
              </w:rPr>
            </w:pPr>
            <w:r w:rsidRPr="00805638">
              <w:rPr>
                <w:bCs/>
              </w:rPr>
              <w:t>Releasing responsibility</w:t>
            </w:r>
          </w:p>
        </w:tc>
        <w:tc>
          <w:tcPr>
            <w:tcW w:w="6237" w:type="dxa"/>
          </w:tcPr>
          <w:p w14:paraId="0C5D330B" w14:textId="56F5BE20" w:rsidR="009B4D45" w:rsidRDefault="00B11ECF" w:rsidP="00FE7351">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will use </w:t>
            </w:r>
            <w:hyperlink w:anchor="_Appendix_A" w:history="1">
              <w:r w:rsidRPr="009A0860">
                <w:rPr>
                  <w:rStyle w:val="Hyperlink"/>
                  <w:szCs w:val="24"/>
                </w:rPr>
                <w:t>Appendix A</w:t>
              </w:r>
            </w:hyperlink>
            <w:r w:rsidR="00104881">
              <w:t xml:space="preserve"> and slide 17</w:t>
            </w:r>
            <w:r>
              <w:t xml:space="preserve"> to study and consider</w:t>
            </w:r>
            <w:r w:rsidR="00E676F4">
              <w:t xml:space="preserve"> the advantages of each method before </w:t>
            </w:r>
            <w:r w:rsidR="00487D97">
              <w:t>completing further practi</w:t>
            </w:r>
            <w:r w:rsidR="00EE0E4F">
              <w:t>c</w:t>
            </w:r>
            <w:r w:rsidR="00487D97">
              <w:t>e from an existing resource</w:t>
            </w:r>
            <w:r w:rsidR="002757AA">
              <w:t>.</w:t>
            </w:r>
          </w:p>
        </w:tc>
        <w:tc>
          <w:tcPr>
            <w:tcW w:w="2835" w:type="dxa"/>
          </w:tcPr>
          <w:p w14:paraId="6E7BEDE2" w14:textId="51195D2D" w:rsidR="009B4D45" w:rsidRDefault="002757AA" w:rsidP="00FE7351">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52" w:type="dxa"/>
          </w:tcPr>
          <w:p w14:paraId="2361DC7B" w14:textId="2B1DD855" w:rsidR="009B4D45" w:rsidRDefault="00941DB2" w:rsidP="00FE7351">
            <w:pPr>
              <w:spacing w:line="240" w:lineRule="auto"/>
              <w:cnfStyle w:val="000000100000" w:firstRow="0" w:lastRow="0" w:firstColumn="0" w:lastColumn="0" w:oddVBand="0" w:evenVBand="0" w:oddHBand="1" w:evenHBand="0" w:firstRowFirstColumn="0" w:firstRowLastColumn="0" w:lastRowFirstColumn="0" w:lastRowLastColumn="0"/>
            </w:pPr>
            <w:r>
              <w:t xml:space="preserve">Students consider all </w:t>
            </w:r>
            <w:r w:rsidR="009D0168">
              <w:t>3</w:t>
            </w:r>
            <w:r>
              <w:t xml:space="preserve"> methods to solve the same problem so they can see the advantages of using each method.</w:t>
            </w:r>
          </w:p>
        </w:tc>
      </w:tr>
      <w:tr w:rsidR="009B4D45" w14:paraId="063B1A7A" w14:textId="77777777" w:rsidTr="00C9275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tcBorders>
              <w:top w:val="single" w:sz="2" w:space="0" w:color="auto"/>
              <w:bottom w:val="single" w:sz="4" w:space="0" w:color="auto"/>
            </w:tcBorders>
          </w:tcPr>
          <w:p w14:paraId="44111A21" w14:textId="77777777" w:rsidR="009B4D45" w:rsidRPr="00805638" w:rsidRDefault="009B4D45" w:rsidP="00FE7351">
            <w:pPr>
              <w:spacing w:before="100" w:line="240" w:lineRule="auto"/>
              <w:rPr>
                <w:b w:val="0"/>
                <w:bCs/>
              </w:rPr>
            </w:pPr>
            <w:r w:rsidRPr="00805638">
              <w:rPr>
                <w:bCs/>
              </w:rPr>
              <w:t>Independent practice</w:t>
            </w:r>
          </w:p>
        </w:tc>
        <w:tc>
          <w:tcPr>
            <w:tcW w:w="6237" w:type="dxa"/>
          </w:tcPr>
          <w:p w14:paraId="5F24416C" w14:textId="3CF4B943" w:rsidR="009B4D45" w:rsidRDefault="005D06C1" w:rsidP="00FE7351">
            <w:pPr>
              <w:spacing w:line="240" w:lineRule="auto"/>
              <w:cnfStyle w:val="000000010000" w:firstRow="0" w:lastRow="0" w:firstColumn="0" w:lastColumn="0" w:oddVBand="0" w:evenVBand="0" w:oddHBand="0" w:evenHBand="1" w:firstRowFirstColumn="0" w:firstRowLastColumn="0" w:lastRowFirstColumn="0" w:lastRowLastColumn="0"/>
            </w:pPr>
            <w:r>
              <w:t xml:space="preserve">Using </w:t>
            </w:r>
            <w:hyperlink w:anchor="_Appendix_B" w:history="1">
              <w:r w:rsidRPr="009A0860">
                <w:rPr>
                  <w:rStyle w:val="Hyperlink"/>
                  <w:szCs w:val="24"/>
                </w:rPr>
                <w:t>Appendix B</w:t>
              </w:r>
            </w:hyperlink>
            <w:r>
              <w:t>, students solve a variety of absolute value equation problems by applying any method of their choice. They will the</w:t>
            </w:r>
            <w:r w:rsidR="00C92758">
              <w:t>n</w:t>
            </w:r>
            <w:r>
              <w:t xml:space="preserve"> complete a gallery walk to give and provide feedback to their peers about their </w:t>
            </w:r>
            <w:r w:rsidR="00AF0B31">
              <w:t>chosen methods before adjusting and finalising their work.</w:t>
            </w:r>
          </w:p>
        </w:tc>
        <w:tc>
          <w:tcPr>
            <w:tcW w:w="2835" w:type="dxa"/>
          </w:tcPr>
          <w:p w14:paraId="62DC161F" w14:textId="77777777" w:rsidR="009B4D45" w:rsidRDefault="009F3F58" w:rsidP="00FE7351">
            <w:pPr>
              <w:spacing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21611673" w14:textId="2C8BA9D1" w:rsidR="009F3F58" w:rsidRDefault="009F3F58" w:rsidP="00FE7351">
            <w:pPr>
              <w:spacing w:line="240" w:lineRule="auto"/>
              <w:cnfStyle w:val="000000010000" w:firstRow="0" w:lastRow="0" w:firstColumn="0" w:lastColumn="0" w:oddVBand="0" w:evenVBand="0" w:oddHBand="0" w:evenHBand="1" w:firstRowFirstColumn="0" w:firstRowLastColumn="0" w:lastRowFirstColumn="0" w:lastRowLastColumn="0"/>
            </w:pPr>
            <w:r>
              <w:t>Vertical non-permanent surface</w:t>
            </w:r>
            <w:r w:rsidR="00EE0E4F">
              <w:t>s</w:t>
            </w:r>
          </w:p>
          <w:p w14:paraId="7290DFF0" w14:textId="77777777" w:rsidR="009F3F58" w:rsidRDefault="009F3F58" w:rsidP="00FE7351">
            <w:pPr>
              <w:spacing w:line="240" w:lineRule="auto"/>
              <w:cnfStyle w:val="000000010000" w:firstRow="0" w:lastRow="0" w:firstColumn="0" w:lastColumn="0" w:oddVBand="0" w:evenVBand="0" w:oddHBand="0" w:evenHBand="1" w:firstRowFirstColumn="0" w:firstRowLastColumn="0" w:lastRowFirstColumn="0" w:lastRowLastColumn="0"/>
            </w:pPr>
            <w:r>
              <w:t>Galler</w:t>
            </w:r>
            <w:r w:rsidR="005D06C1">
              <w:t>y walk</w:t>
            </w:r>
          </w:p>
          <w:p w14:paraId="0CEEB97C" w14:textId="53F2EE3B" w:rsidR="005D06C1" w:rsidRDefault="005D06C1" w:rsidP="00FE7351">
            <w:pPr>
              <w:spacing w:line="240" w:lineRule="auto"/>
              <w:cnfStyle w:val="000000010000" w:firstRow="0" w:lastRow="0" w:firstColumn="0" w:lastColumn="0" w:oddVBand="0" w:evenVBand="0" w:oddHBand="0" w:evenHBand="1" w:firstRowFirstColumn="0" w:firstRowLastColumn="0" w:lastRowFirstColumn="0" w:lastRowLastColumn="0"/>
            </w:pPr>
            <w:r>
              <w:t>Peer feedback</w:t>
            </w:r>
          </w:p>
        </w:tc>
        <w:tc>
          <w:tcPr>
            <w:tcW w:w="3652" w:type="dxa"/>
          </w:tcPr>
          <w:p w14:paraId="3D4E7714" w14:textId="489AD798" w:rsidR="009B4D45" w:rsidRDefault="00FA0883" w:rsidP="00FE7351">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consolidate their </w:t>
            </w:r>
            <w:r w:rsidR="00A405E7">
              <w:t>understanding by applying their learning to solve a variety of problems.</w:t>
            </w:r>
          </w:p>
        </w:tc>
      </w:tr>
    </w:tbl>
    <w:p w14:paraId="2473767D" w14:textId="77777777" w:rsidR="009B4D45" w:rsidRPr="00D56D4A" w:rsidRDefault="009B4D45" w:rsidP="009B4D45">
      <w:pPr>
        <w:pStyle w:val="ListBullet"/>
        <w:ind w:left="0" w:firstLine="0"/>
        <w:sectPr w:rsidR="009B4D45" w:rsidRPr="00D56D4A" w:rsidSect="00C10F5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633377B" w:rsidR="00F40DC4" w:rsidRPr="003C2AC4" w:rsidRDefault="00F40DC4" w:rsidP="00F40DC4">
      <w:pPr>
        <w:pStyle w:val="FeatureBox2"/>
      </w:pPr>
      <w:r>
        <w:t xml:space="preserve">Please use the associated PowerPoint </w:t>
      </w:r>
      <w:r w:rsidR="00BB6012">
        <w:rPr>
          <w:i/>
          <w:iCs/>
        </w:rPr>
        <w:t>Solving absolute value equations</w:t>
      </w:r>
      <w:r>
        <w:t xml:space="preserve"> to display images in this lesson.</w:t>
      </w:r>
    </w:p>
    <w:p w14:paraId="453957C7" w14:textId="2CD31240" w:rsidR="00D01CAE" w:rsidRDefault="00FD5257" w:rsidP="00BD0B6B">
      <w:pPr>
        <w:pStyle w:val="Heading3"/>
        <w:numPr>
          <w:ilvl w:val="2"/>
          <w:numId w:val="1"/>
        </w:numPr>
        <w:ind w:left="0"/>
      </w:pPr>
      <w:r>
        <w:t>Activat</w:t>
      </w:r>
      <w:r w:rsidR="0065706C">
        <w:t>ing</w:t>
      </w:r>
      <w:r>
        <w:t xml:space="preserve"> prior knowledge</w:t>
      </w:r>
    </w:p>
    <w:p w14:paraId="75D8D09B" w14:textId="35E44C71" w:rsidR="00231231" w:rsidRDefault="00BB6012" w:rsidP="00BD0B6B">
      <w:pPr>
        <w:pStyle w:val="ListNumber"/>
        <w:numPr>
          <w:ilvl w:val="0"/>
          <w:numId w:val="8"/>
        </w:numPr>
      </w:pPr>
      <w:r>
        <w:t xml:space="preserve">Display slide 4 of the PowerPoint to </w:t>
      </w:r>
      <w:r w:rsidR="00B21646">
        <w:t xml:space="preserve">show students </w:t>
      </w:r>
      <w:r w:rsidR="007F565D">
        <w:t>2</w:t>
      </w:r>
      <w:r w:rsidR="00B21646">
        <w:t xml:space="preserve"> graphs, one linear and one quadratic, both with a </w:t>
      </w:r>
      <w:r w:rsidR="00221392">
        <w:t>horizontal line through them</w:t>
      </w:r>
      <w:r w:rsidR="00B21646">
        <w:t>.</w:t>
      </w:r>
    </w:p>
    <w:p w14:paraId="1D576195" w14:textId="29BEED26" w:rsidR="000A10DD" w:rsidRDefault="00B21646" w:rsidP="00BD0B6B">
      <w:pPr>
        <w:pStyle w:val="ListNumber"/>
        <w:numPr>
          <w:ilvl w:val="0"/>
          <w:numId w:val="8"/>
        </w:numPr>
      </w:pPr>
      <w:r>
        <w:t xml:space="preserve">In a Think-Pair-Share </w:t>
      </w:r>
      <w:r w:rsidR="009A34AE">
        <w:t>(</w:t>
      </w:r>
      <w:hyperlink r:id="rId14">
        <w:r w:rsidR="009A34AE" w:rsidRPr="69AA0A1C">
          <w:rPr>
            <w:rStyle w:val="Hyperlink"/>
          </w:rPr>
          <w:t>bit.ly/thinkpairsharestrategy</w:t>
        </w:r>
      </w:hyperlink>
      <w:r w:rsidR="009A34AE">
        <w:t>)</w:t>
      </w:r>
      <w:r w:rsidR="009A34AE" w:rsidRPr="00E80E53" w:rsidDel="009A34AE">
        <w:t xml:space="preserve"> </w:t>
      </w:r>
      <w:r>
        <w:t xml:space="preserve">check for student understanding </w:t>
      </w:r>
      <w:r w:rsidR="00A67284">
        <w:t xml:space="preserve">by </w:t>
      </w:r>
      <w:r w:rsidR="001D31DC">
        <w:t xml:space="preserve">asking </w:t>
      </w:r>
      <w:r w:rsidR="00AB4C33">
        <w:t xml:space="preserve">students </w:t>
      </w:r>
      <w:r w:rsidR="001D31DC">
        <w:t xml:space="preserve">how many solutions there are for each </w:t>
      </w:r>
      <w:r w:rsidR="00AB4C33">
        <w:t>pair of equations</w:t>
      </w:r>
      <w:r w:rsidR="00837C3B">
        <w:t xml:space="preserve"> and </w:t>
      </w:r>
      <w:r w:rsidR="006259D7">
        <w:t>what the solution(s) are</w:t>
      </w:r>
      <w:r w:rsidR="00837C3B">
        <w:t>.</w:t>
      </w:r>
    </w:p>
    <w:p w14:paraId="341977E7" w14:textId="43E63535" w:rsidR="00C8321D" w:rsidRDefault="00C8321D" w:rsidP="00C8321D">
      <w:pPr>
        <w:pStyle w:val="FeatureBox"/>
      </w:pPr>
      <w:r>
        <w:t>Students should identify that for the</w:t>
      </w:r>
      <w:r w:rsidR="007378F8">
        <w:t xml:space="preserve"> </w:t>
      </w:r>
      <w:r w:rsidR="005A55CB">
        <w:t>pair of linear equations</w:t>
      </w:r>
      <w:r w:rsidR="00C16222">
        <w:t xml:space="preserve"> there is one solution at </w:t>
      </w:r>
      <m:oMath>
        <m:r>
          <w:rPr>
            <w:rFonts w:ascii="Cambria Math" w:hAnsi="Cambria Math"/>
          </w:rPr>
          <m:t>x=</m:t>
        </m:r>
        <m:r>
          <w:rPr>
            <w:rFonts w:ascii="Cambria Math" w:eastAsiaTheme="minorEastAsia" w:hAnsi="Cambria Math"/>
          </w:rPr>
          <m:t>1</m:t>
        </m:r>
      </m:oMath>
      <w:r w:rsidR="00C16222">
        <w:rPr>
          <w:rFonts w:eastAsiaTheme="minorEastAsia"/>
        </w:rPr>
        <w:t xml:space="preserve"> by </w:t>
      </w:r>
      <w:r w:rsidR="00F07DEF">
        <w:rPr>
          <w:rFonts w:eastAsiaTheme="minorEastAsia"/>
        </w:rPr>
        <w:t xml:space="preserve">interpreting the intercept and reading the value </w:t>
      </w:r>
      <w:r w:rsidR="008045A1">
        <w:rPr>
          <w:rFonts w:eastAsiaTheme="minorEastAsia"/>
        </w:rPr>
        <w:t>from</w:t>
      </w:r>
      <w:r w:rsidR="00F07DEF">
        <w:rPr>
          <w:rFonts w:eastAsiaTheme="minorEastAsia"/>
        </w:rPr>
        <w:t xml:space="preserve"> the graph.</w:t>
      </w:r>
      <w:r w:rsidR="00DC3F17">
        <w:rPr>
          <w:rFonts w:eastAsiaTheme="minorEastAsia"/>
        </w:rPr>
        <w:t xml:space="preserve"> Looking at the </w:t>
      </w:r>
      <w:r w:rsidR="005A55CB">
        <w:rPr>
          <w:rFonts w:eastAsiaTheme="minorEastAsia"/>
        </w:rPr>
        <w:t xml:space="preserve">quadratic and </w:t>
      </w:r>
      <w:r w:rsidR="001F0189">
        <w:rPr>
          <w:rFonts w:eastAsiaTheme="minorEastAsia"/>
        </w:rPr>
        <w:t>linear equation</w:t>
      </w:r>
      <w:r w:rsidR="008045A1">
        <w:rPr>
          <w:rFonts w:eastAsiaTheme="minorEastAsia"/>
        </w:rPr>
        <w:t>s</w:t>
      </w:r>
      <w:r w:rsidR="00DC3F17">
        <w:rPr>
          <w:rFonts w:eastAsiaTheme="minorEastAsia"/>
        </w:rPr>
        <w:t xml:space="preserve">, students should </w:t>
      </w:r>
      <w:r w:rsidR="00101D44">
        <w:rPr>
          <w:rFonts w:eastAsiaTheme="minorEastAsia"/>
        </w:rPr>
        <w:t xml:space="preserve">know that there are </w:t>
      </w:r>
      <w:r w:rsidR="007F565D">
        <w:rPr>
          <w:rFonts w:eastAsiaTheme="minorEastAsia"/>
        </w:rPr>
        <w:t>2</w:t>
      </w:r>
      <w:r w:rsidR="00101D44">
        <w:rPr>
          <w:rFonts w:eastAsiaTheme="minorEastAsia"/>
        </w:rPr>
        <w:t xml:space="preserve"> solutions as there are </w:t>
      </w:r>
      <w:r w:rsidR="007F565D">
        <w:rPr>
          <w:rFonts w:eastAsiaTheme="minorEastAsia"/>
        </w:rPr>
        <w:t>2</w:t>
      </w:r>
      <w:r w:rsidR="00101D44">
        <w:rPr>
          <w:rFonts w:eastAsiaTheme="minorEastAsia"/>
        </w:rPr>
        <w:t xml:space="preserve"> intercepts and may estimate the solutions by reading </w:t>
      </w:r>
      <w:r w:rsidR="008045A1">
        <w:rPr>
          <w:rFonts w:eastAsiaTheme="minorEastAsia"/>
        </w:rPr>
        <w:t>them from</w:t>
      </w:r>
      <w:r w:rsidR="00101D44">
        <w:rPr>
          <w:rFonts w:eastAsiaTheme="minorEastAsia"/>
        </w:rPr>
        <w:t xml:space="preserve"> the graph.</w:t>
      </w:r>
    </w:p>
    <w:p w14:paraId="42CC1AF6" w14:textId="343AA7AE" w:rsidR="00510157" w:rsidRDefault="00510157" w:rsidP="00BD0B6B">
      <w:pPr>
        <w:pStyle w:val="ListNumber"/>
        <w:numPr>
          <w:ilvl w:val="0"/>
          <w:numId w:val="8"/>
        </w:numPr>
      </w:pPr>
      <w:r>
        <w:t xml:space="preserve">In pairs, using mini whiteboards </w:t>
      </w:r>
      <w:r w:rsidR="00884ACA">
        <w:t>(</w:t>
      </w:r>
      <w:hyperlink r:id="rId15" w:history="1">
        <w:r w:rsidR="00884ACA" w:rsidRPr="00183649">
          <w:rPr>
            <w:rStyle w:val="Hyperlink"/>
          </w:rPr>
          <w:t>bit.ly/miniwhiteboards</w:t>
        </w:r>
      </w:hyperlink>
      <w:r w:rsidR="00884ACA">
        <w:t>)</w:t>
      </w:r>
      <w:r>
        <w:t xml:space="preserve">, have students write down the </w:t>
      </w:r>
      <w:r w:rsidR="00E72239">
        <w:t xml:space="preserve">first steps to solve each </w:t>
      </w:r>
      <w:r w:rsidR="00080A09">
        <w:t>pair of equations</w:t>
      </w:r>
      <w:r w:rsidR="005F3FF9">
        <w:t xml:space="preserve"> algebraically</w:t>
      </w:r>
      <w:r w:rsidR="00153237">
        <w:t>.</w:t>
      </w:r>
    </w:p>
    <w:p w14:paraId="177884F4" w14:textId="35389568" w:rsidR="000A10DD" w:rsidRDefault="00027997" w:rsidP="00027997">
      <w:pPr>
        <w:pStyle w:val="FeatureBox"/>
      </w:pPr>
      <w:r>
        <w:t xml:space="preserve">Students are familiar with solving </w:t>
      </w:r>
      <w:r w:rsidR="00231231">
        <w:t>simultaneous</w:t>
      </w:r>
      <w:r>
        <w:t xml:space="preserve"> equations involving a linear and a quadratic function from </w:t>
      </w:r>
      <w:r w:rsidR="00452562">
        <w:t xml:space="preserve">Lesson 4 – solving simultaneous equations of </w:t>
      </w:r>
      <w:r>
        <w:t xml:space="preserve">Unit 3 </w:t>
      </w:r>
      <w:r w:rsidR="00231231">
        <w:t>–</w:t>
      </w:r>
      <w:r>
        <w:t xml:space="preserve"> </w:t>
      </w:r>
      <w:r w:rsidR="00363F77">
        <w:t>e</w:t>
      </w:r>
      <w:r w:rsidR="00231231">
        <w:t>xploring linear and quadratic functions.</w:t>
      </w:r>
    </w:p>
    <w:p w14:paraId="42CC2577" w14:textId="77777777" w:rsidR="00AA255E" w:rsidRDefault="00AA255E">
      <w:pPr>
        <w:suppressAutoHyphens w:val="0"/>
        <w:spacing w:after="0" w:line="276" w:lineRule="auto"/>
        <w:rPr>
          <w:color w:val="002664"/>
          <w:sz w:val="32"/>
          <w:szCs w:val="40"/>
        </w:rPr>
      </w:pPr>
      <w:r>
        <w:br w:type="page"/>
      </w:r>
    </w:p>
    <w:p w14:paraId="05537C0B" w14:textId="0F90D871" w:rsidR="003024CB" w:rsidRDefault="00097721" w:rsidP="00BD0B6B">
      <w:pPr>
        <w:pStyle w:val="Heading3"/>
        <w:numPr>
          <w:ilvl w:val="2"/>
          <w:numId w:val="1"/>
        </w:numPr>
        <w:ind w:left="0"/>
      </w:pPr>
      <w:r>
        <w:lastRenderedPageBreak/>
        <w:t>Connecting learning</w:t>
      </w:r>
    </w:p>
    <w:p w14:paraId="3AB6BA22" w14:textId="12A86FCE" w:rsidR="005F3FF9" w:rsidRPr="005F3FF9" w:rsidRDefault="000243C4" w:rsidP="005F3FF9">
      <w:pPr>
        <w:pStyle w:val="Heading4"/>
      </w:pPr>
      <w:r>
        <w:t>Solving graphically</w:t>
      </w:r>
    </w:p>
    <w:p w14:paraId="01AEAAB2" w14:textId="09904B98" w:rsidR="00A46685" w:rsidRDefault="00AE190D" w:rsidP="00BD0B6B">
      <w:pPr>
        <w:pStyle w:val="ListNumber"/>
        <w:numPr>
          <w:ilvl w:val="0"/>
          <w:numId w:val="11"/>
        </w:numPr>
      </w:pPr>
      <w:r>
        <w:t xml:space="preserve">Display slide 6 of the PowerPoint and </w:t>
      </w:r>
      <w:r w:rsidR="0008489E">
        <w:t>use the</w:t>
      </w:r>
      <w:r w:rsidR="00A46685">
        <w:t xml:space="preserve"> Pose-Pause-Pounce-Bounce </w:t>
      </w:r>
      <w:r w:rsidR="00452562">
        <w:t xml:space="preserve">questioning strategy </w:t>
      </w:r>
      <w:r w:rsidR="00452562">
        <w:rPr>
          <w:rFonts w:eastAsia="Arial"/>
        </w:rPr>
        <w:t>(</w:t>
      </w:r>
      <w:r w:rsidR="00805584" w:rsidRPr="5A662C82">
        <w:rPr>
          <w:rFonts w:eastAsia="Arial"/>
        </w:rPr>
        <w:t>PDF 557</w:t>
      </w:r>
      <w:r w:rsidR="00452562">
        <w:rPr>
          <w:rFonts w:eastAsia="Arial"/>
        </w:rPr>
        <w:t> </w:t>
      </w:r>
      <w:r w:rsidR="00805584" w:rsidRPr="5A662C82">
        <w:rPr>
          <w:rFonts w:eastAsia="Arial"/>
        </w:rPr>
        <w:t>KB</w:t>
      </w:r>
      <w:r w:rsidR="00452562">
        <w:rPr>
          <w:rFonts w:eastAsia="Arial"/>
        </w:rPr>
        <w:t>)</w:t>
      </w:r>
      <w:r w:rsidR="00805584" w:rsidRPr="5A662C82">
        <w:rPr>
          <w:rFonts w:eastAsia="Arial"/>
        </w:rPr>
        <w:t xml:space="preserve"> (</w:t>
      </w:r>
      <w:hyperlink r:id="rId16">
        <w:r w:rsidR="00805584" w:rsidRPr="5A662C82">
          <w:rPr>
            <w:rStyle w:val="Hyperlink"/>
          </w:rPr>
          <w:t>bit.ly/posepausepouncebounce</w:t>
        </w:r>
      </w:hyperlink>
      <w:r w:rsidR="00805584" w:rsidRPr="5A662C82">
        <w:rPr>
          <w:rFonts w:eastAsia="Arial"/>
        </w:rPr>
        <w:t>)</w:t>
      </w:r>
      <w:r w:rsidR="00805584" w:rsidRPr="00E80E53" w:rsidDel="00805584">
        <w:t xml:space="preserve"> </w:t>
      </w:r>
      <w:r w:rsidR="0008489E">
        <w:t xml:space="preserve">to </w:t>
      </w:r>
      <w:r w:rsidR="00A46685">
        <w:t xml:space="preserve">lead a class discussion around the number of intercepts </w:t>
      </w:r>
      <w:r w:rsidR="003F6454">
        <w:t>between an absolute value graph and a horizontal line</w:t>
      </w:r>
      <w:r w:rsidR="00E35B2B">
        <w:t xml:space="preserve"> </w:t>
      </w:r>
      <m:oMath>
        <m:r>
          <w:rPr>
            <w:rFonts w:ascii="Cambria Math" w:hAnsi="Cambria Math"/>
          </w:rPr>
          <m:t>y=k</m:t>
        </m:r>
      </m:oMath>
      <w:r w:rsidR="003F6454">
        <w:t>. Some possible prompts include:</w:t>
      </w:r>
    </w:p>
    <w:p w14:paraId="729D810F" w14:textId="718C2733" w:rsidR="00F168C0" w:rsidRPr="00245BB3" w:rsidRDefault="00F168C0" w:rsidP="00245BB3">
      <w:pPr>
        <w:pStyle w:val="ListBullet2"/>
      </w:pPr>
      <w:r>
        <w:t>Will the numb</w:t>
      </w:r>
      <w:r w:rsidRPr="00245BB3">
        <w:t>er of intercepts remain the same for all horizontal lines?</w:t>
      </w:r>
    </w:p>
    <w:p w14:paraId="2B392EC7" w14:textId="0F0F8C59" w:rsidR="003F6454" w:rsidRPr="00245BB3" w:rsidRDefault="006B40DF" w:rsidP="00245BB3">
      <w:pPr>
        <w:pStyle w:val="ListBullet2"/>
      </w:pPr>
      <w:r w:rsidRPr="00245BB3">
        <w:t xml:space="preserve">Can there ever be more than </w:t>
      </w:r>
      <w:r w:rsidR="007F565D" w:rsidRPr="00245BB3">
        <w:t>2</w:t>
      </w:r>
      <w:r w:rsidRPr="00245BB3">
        <w:t xml:space="preserve"> intercepts? Why?</w:t>
      </w:r>
    </w:p>
    <w:p w14:paraId="7B338B71" w14:textId="05BE2F79" w:rsidR="006B40DF" w:rsidRPr="00245BB3" w:rsidRDefault="00F168C0" w:rsidP="00245BB3">
      <w:pPr>
        <w:pStyle w:val="ListBullet2"/>
      </w:pPr>
      <w:r w:rsidRPr="00245BB3">
        <w:t>When is there only one intercept?</w:t>
      </w:r>
    </w:p>
    <w:p w14:paraId="66E82677" w14:textId="5A89B219" w:rsidR="003D73E7" w:rsidRDefault="003D73E7" w:rsidP="00245BB3">
      <w:pPr>
        <w:pStyle w:val="ListBullet2"/>
      </w:pPr>
      <w:r w:rsidRPr="00245BB3">
        <w:t>When are there no</w:t>
      </w:r>
      <w:r>
        <w:t xml:space="preserve"> intercepts</w:t>
      </w:r>
      <w:r w:rsidR="00A65B63">
        <w:t>?</w:t>
      </w:r>
    </w:p>
    <w:p w14:paraId="7AD6B721" w14:textId="392FBA94" w:rsidR="00FF1803" w:rsidRDefault="008F17EF" w:rsidP="00BD0B6B">
      <w:pPr>
        <w:pStyle w:val="ListNumber"/>
        <w:numPr>
          <w:ilvl w:val="0"/>
          <w:numId w:val="11"/>
        </w:numPr>
      </w:pPr>
      <w:r>
        <w:t>P</w:t>
      </w:r>
      <w:r w:rsidR="00676584">
        <w:t xml:space="preserve">lay </w:t>
      </w:r>
      <w:r w:rsidR="00C83E2F">
        <w:t xml:space="preserve">the animation on slide </w:t>
      </w:r>
      <w:r w:rsidR="0002681B">
        <w:t>6, demonstrating</w:t>
      </w:r>
      <w:r w:rsidR="004B2A7E">
        <w:t xml:space="preserve"> </w:t>
      </w:r>
      <w:r w:rsidR="00C83E2F">
        <w:t xml:space="preserve">the number of </w:t>
      </w:r>
      <w:r w:rsidR="007C4FC8">
        <w:t xml:space="preserve">intercepts between </w:t>
      </w:r>
      <w:r w:rsidR="00F212BA">
        <w:t>an absolute value graph and a horizontal line</w:t>
      </w:r>
      <w:r w:rsidR="004B2A7E">
        <w:t xml:space="preserve">, </w:t>
      </w:r>
      <m:oMath>
        <m:r>
          <w:rPr>
            <w:rFonts w:ascii="Cambria Math" w:hAnsi="Cambria Math"/>
          </w:rPr>
          <m:t>y=k</m:t>
        </m:r>
      </m:oMath>
      <w:r w:rsidR="004B2A7E">
        <w:rPr>
          <w:rFonts w:eastAsiaTheme="minorEastAsia"/>
        </w:rPr>
        <w:t xml:space="preserve">, for changing values of </w:t>
      </w:r>
      <m:oMath>
        <m:r>
          <w:rPr>
            <w:rFonts w:ascii="Cambria Math" w:eastAsiaTheme="minorEastAsia" w:hAnsi="Cambria Math"/>
          </w:rPr>
          <m:t>k</m:t>
        </m:r>
      </m:oMath>
      <w:r w:rsidR="00F212BA">
        <w:t>.</w:t>
      </w:r>
    </w:p>
    <w:p w14:paraId="69B3460B" w14:textId="4CDFE4F5" w:rsidR="00EE416C" w:rsidRDefault="00EE416C" w:rsidP="00EE416C">
      <w:pPr>
        <w:pStyle w:val="FeatureBox"/>
      </w:pPr>
      <w:r>
        <w:t xml:space="preserve">Students may </w:t>
      </w:r>
      <w:r w:rsidR="0003645D">
        <w:t>describe th</w:t>
      </w:r>
      <w:r w:rsidR="0050203D">
        <w:t>e horizontal line</w:t>
      </w:r>
      <w:r w:rsidR="0003645D">
        <w:t xml:space="preserve"> as being above, at or below the </w:t>
      </w:r>
      <m:oMath>
        <m:r>
          <w:rPr>
            <w:rFonts w:ascii="Cambria Math" w:hAnsi="Cambria Math"/>
          </w:rPr>
          <m:t>x</m:t>
        </m:r>
      </m:oMath>
      <w:r w:rsidR="0003645D">
        <w:rPr>
          <w:rFonts w:eastAsiaTheme="minorEastAsia"/>
        </w:rPr>
        <w:t>-axis. Encourage them to consider</w:t>
      </w:r>
      <w:r w:rsidR="008F3312">
        <w:rPr>
          <w:rFonts w:eastAsiaTheme="minorEastAsia"/>
        </w:rPr>
        <w:t xml:space="preserve"> how the number of intercepts relate</w:t>
      </w:r>
      <w:r w:rsidR="00D25E90">
        <w:rPr>
          <w:rFonts w:eastAsiaTheme="minorEastAsia"/>
        </w:rPr>
        <w:t>s</w:t>
      </w:r>
      <w:r w:rsidR="008F3312">
        <w:rPr>
          <w:rFonts w:eastAsiaTheme="minorEastAsia"/>
        </w:rPr>
        <w:t xml:space="preserve"> to different values of </w:t>
      </w:r>
      <m:oMath>
        <m:r>
          <w:rPr>
            <w:rFonts w:ascii="Cambria Math" w:eastAsiaTheme="minorEastAsia" w:hAnsi="Cambria Math"/>
          </w:rPr>
          <m:t>k</m:t>
        </m:r>
      </m:oMath>
      <w:r w:rsidR="0003645D">
        <w:rPr>
          <w:rFonts w:eastAsiaTheme="minorEastAsia"/>
        </w:rPr>
        <w:t>.</w:t>
      </w:r>
      <w:r w:rsidR="005061DF">
        <w:rPr>
          <w:rFonts w:eastAsiaTheme="minorEastAsia"/>
        </w:rPr>
        <w:t xml:space="preserve"> That is, </w:t>
      </w:r>
      <w:r w:rsidR="00EA7119">
        <w:rPr>
          <w:rFonts w:eastAsiaTheme="minorEastAsia"/>
        </w:rPr>
        <w:t xml:space="preserve">when </w:t>
      </w:r>
      <m:oMath>
        <m:r>
          <w:rPr>
            <w:rFonts w:ascii="Cambria Math" w:eastAsiaTheme="minorEastAsia" w:hAnsi="Cambria Math"/>
          </w:rPr>
          <m:t>k&gt;0</m:t>
        </m:r>
      </m:oMath>
      <w:r w:rsidR="00EA7119">
        <w:rPr>
          <w:rFonts w:eastAsiaTheme="minorEastAsia"/>
        </w:rPr>
        <w:t xml:space="preserve"> there are </w:t>
      </w:r>
      <w:r w:rsidR="007F565D">
        <w:rPr>
          <w:rFonts w:eastAsiaTheme="minorEastAsia"/>
        </w:rPr>
        <w:t>2</w:t>
      </w:r>
      <w:r w:rsidR="00EA7119">
        <w:rPr>
          <w:rFonts w:eastAsiaTheme="minorEastAsia"/>
        </w:rPr>
        <w:t xml:space="preserve"> intercepts, when </w:t>
      </w:r>
      <m:oMath>
        <m:r>
          <w:rPr>
            <w:rFonts w:ascii="Cambria Math" w:eastAsiaTheme="minorEastAsia" w:hAnsi="Cambria Math"/>
          </w:rPr>
          <m:t>k=0</m:t>
        </m:r>
      </m:oMath>
      <w:r w:rsidR="00EA7119">
        <w:rPr>
          <w:rFonts w:eastAsiaTheme="minorEastAsia"/>
        </w:rPr>
        <w:t xml:space="preserve"> there is one intercept and when </w:t>
      </w:r>
      <m:oMath>
        <m:r>
          <w:rPr>
            <w:rFonts w:ascii="Cambria Math" w:eastAsiaTheme="minorEastAsia" w:hAnsi="Cambria Math"/>
          </w:rPr>
          <m:t>k&lt;0</m:t>
        </m:r>
      </m:oMath>
      <w:r w:rsidR="00EA7119">
        <w:rPr>
          <w:rFonts w:eastAsiaTheme="minorEastAsia"/>
        </w:rPr>
        <w:t xml:space="preserve"> there are no intercepts.</w:t>
      </w:r>
    </w:p>
    <w:p w14:paraId="3E146C7B" w14:textId="2411EF1D" w:rsidR="00CE51BC" w:rsidRDefault="00087EDF" w:rsidP="0055190A">
      <w:pPr>
        <w:pStyle w:val="ListNumber"/>
      </w:pPr>
      <w:r>
        <w:t xml:space="preserve">Display slide 7 and ask students </w:t>
      </w:r>
      <w:r w:rsidR="00B612F0">
        <w:t>to write down the solutions to the</w:t>
      </w:r>
      <w:r w:rsidR="00CE51BC">
        <w:t xml:space="preserve"> pair of</w:t>
      </w:r>
      <w:r w:rsidR="00B612F0">
        <w:t xml:space="preserve"> equation</w:t>
      </w:r>
      <w:r w:rsidR="00CE51BC">
        <w:t>s</w:t>
      </w:r>
      <w:r w:rsidR="00B612F0">
        <w:t xml:space="preserve"> on their mini whiteboards.</w:t>
      </w:r>
    </w:p>
    <w:p w14:paraId="1CACCB87" w14:textId="65A9CC6D" w:rsidR="00087EDF" w:rsidRDefault="00CD3F4C" w:rsidP="0055190A">
      <w:pPr>
        <w:pStyle w:val="ListNumber"/>
      </w:pPr>
      <w:r>
        <w:t>In a turn and talk</w:t>
      </w:r>
      <w:r w:rsidR="00895339">
        <w:t xml:space="preserve"> </w:t>
      </w:r>
      <w:r w:rsidR="00117988">
        <w:t>(</w:t>
      </w:r>
      <w:hyperlink r:id="rId17">
        <w:r w:rsidR="00117988">
          <w:rPr>
            <w:rStyle w:val="Hyperlink"/>
          </w:rPr>
          <w:t>bit.ly/classroomtalkmoves</w:t>
        </w:r>
      </w:hyperlink>
      <w:r w:rsidR="00117988" w:rsidRPr="00837796">
        <w:rPr>
          <w:rStyle w:val="Hyperlink"/>
          <w:color w:val="auto"/>
          <w:u w:val="none"/>
        </w:rPr>
        <w:t>)</w:t>
      </w:r>
      <w:r>
        <w:t xml:space="preserve">, ask students to discuss how they </w:t>
      </w:r>
      <w:r w:rsidR="00193965">
        <w:t>determined</w:t>
      </w:r>
      <w:r>
        <w:t xml:space="preserve"> the solutions.</w:t>
      </w:r>
    </w:p>
    <w:p w14:paraId="0DE16EE5" w14:textId="771599E7" w:rsidR="00C56920" w:rsidRDefault="00C56920" w:rsidP="0055190A">
      <w:pPr>
        <w:pStyle w:val="ListNumber"/>
      </w:pPr>
      <w:r>
        <w:t>Click to animate slide 7 to reveal the solutions</w:t>
      </w:r>
      <w:r w:rsidR="00221DB7">
        <w:t xml:space="preserve"> and </w:t>
      </w:r>
      <w:r w:rsidR="00DA0346">
        <w:t xml:space="preserve">a self-explanation </w:t>
      </w:r>
      <w:r w:rsidR="00790364">
        <w:t xml:space="preserve">prompt. Lead a class discussion using the prompt to </w:t>
      </w:r>
      <w:r w:rsidR="00910446">
        <w:t xml:space="preserve">connect the </w:t>
      </w:r>
      <w:r w:rsidR="00001F00">
        <w:t xml:space="preserve">pair of </w:t>
      </w:r>
      <w:r w:rsidR="00910446">
        <w:t>equations</w:t>
      </w:r>
      <w:r w:rsidR="005A5D25">
        <w:t xml:space="preserve"> </w:t>
      </w:r>
      <m:oMath>
        <m:r>
          <w:rPr>
            <w:rFonts w:ascii="Cambria Math" w:hAnsi="Cambria Math"/>
          </w:rPr>
          <m:t>y=|2x+5|</m:t>
        </m:r>
      </m:oMath>
      <w:r w:rsidR="005A5D25">
        <w:rPr>
          <w:rFonts w:eastAsiaTheme="minorEastAsia"/>
        </w:rPr>
        <w:t xml:space="preserve"> and </w:t>
      </w:r>
      <m:oMath>
        <m:r>
          <w:rPr>
            <w:rFonts w:ascii="Cambria Math" w:eastAsiaTheme="minorEastAsia" w:hAnsi="Cambria Math"/>
          </w:rPr>
          <m:t>y=7</m:t>
        </m:r>
      </m:oMath>
      <w:r w:rsidR="00910446">
        <w:t xml:space="preserve"> with the equation </w:t>
      </w:r>
      <m:oMath>
        <m:d>
          <m:dPr>
            <m:begChr m:val="|"/>
            <m:endChr m:val="|"/>
            <m:ctrlPr>
              <w:rPr>
                <w:rFonts w:ascii="Cambria Math" w:hAnsi="Cambria Math"/>
                <w:i/>
              </w:rPr>
            </m:ctrlPr>
          </m:dPr>
          <m:e>
            <m:r>
              <w:rPr>
                <w:rFonts w:ascii="Cambria Math" w:hAnsi="Cambria Math"/>
              </w:rPr>
              <m:t>2x+5</m:t>
            </m:r>
          </m:e>
        </m:d>
        <m:r>
          <w:rPr>
            <w:rFonts w:ascii="Cambria Math" w:hAnsi="Cambria Math"/>
          </w:rPr>
          <m:t>=7</m:t>
        </m:r>
      </m:oMath>
      <w:r w:rsidR="00910446">
        <w:rPr>
          <w:rFonts w:eastAsiaTheme="minorEastAsia"/>
        </w:rPr>
        <w:t>.</w:t>
      </w:r>
    </w:p>
    <w:p w14:paraId="2260598F" w14:textId="26BC9E74" w:rsidR="00C56920" w:rsidRDefault="00A21492" w:rsidP="0055190A">
      <w:pPr>
        <w:pStyle w:val="ListNumber"/>
      </w:pPr>
      <w:r>
        <w:t>Display slide 8 and ask students to write down the solutions t</w:t>
      </w:r>
      <w:r w:rsidR="00946DF7">
        <w:t xml:space="preserve">o the </w:t>
      </w:r>
      <w:r w:rsidR="00001F00">
        <w:t xml:space="preserve">pair of </w:t>
      </w:r>
      <w:r w:rsidR="00946DF7">
        <w:t>equations on their mini whiteboards.</w:t>
      </w:r>
    </w:p>
    <w:p w14:paraId="6D89A6B8" w14:textId="17CAF5A2" w:rsidR="00946DF7" w:rsidRDefault="00946DF7" w:rsidP="00946DF7">
      <w:pPr>
        <w:pStyle w:val="FeatureBox"/>
      </w:pPr>
      <w:r>
        <w:lastRenderedPageBreak/>
        <w:t xml:space="preserve">Students </w:t>
      </w:r>
      <w:r w:rsidR="00025BE5">
        <w:t xml:space="preserve">should notice that one intercept is simple to read </w:t>
      </w:r>
      <w:r w:rsidR="00E71011">
        <w:t>from</w:t>
      </w:r>
      <w:r w:rsidR="00025BE5">
        <w:t xml:space="preserve"> the graph, however the other is not, requiring them to estimate the solution.</w:t>
      </w:r>
    </w:p>
    <w:p w14:paraId="40C909EF" w14:textId="2E0FDC7F" w:rsidR="003B52C2" w:rsidRDefault="001C3079" w:rsidP="00EC758A">
      <w:pPr>
        <w:pStyle w:val="ListNumber"/>
      </w:pPr>
      <w:r>
        <w:t xml:space="preserve">Click to animate slide 8 to reveal the </w:t>
      </w:r>
      <w:r w:rsidR="000B28ED">
        <w:t>intercept points</w:t>
      </w:r>
      <w:r w:rsidR="00584EE1">
        <w:t xml:space="preserve"> on the graph and </w:t>
      </w:r>
      <w:r w:rsidR="006D7A29">
        <w:t xml:space="preserve">lead a </w:t>
      </w:r>
      <w:r w:rsidR="00584EE1">
        <w:t>discussion around</w:t>
      </w:r>
      <w:r w:rsidR="000B6E57">
        <w:t xml:space="preserve"> some of the limitations of reading th</w:t>
      </w:r>
      <w:r w:rsidR="000B28ED">
        <w:t xml:space="preserve">e intercepts </w:t>
      </w:r>
      <w:r w:rsidR="001D5F85">
        <w:t>from</w:t>
      </w:r>
      <w:r w:rsidR="000B28ED">
        <w:t xml:space="preserve"> a graph</w:t>
      </w:r>
      <w:r w:rsidR="00C3272E">
        <w:t xml:space="preserve"> and what other methods may be used to solve the equations</w:t>
      </w:r>
      <w:r w:rsidR="000866C7">
        <w:t>.</w:t>
      </w:r>
    </w:p>
    <w:p w14:paraId="016BE543" w14:textId="0643128A" w:rsidR="000866C7" w:rsidRDefault="00207E49" w:rsidP="000866C7">
      <w:pPr>
        <w:pStyle w:val="FeatureBox"/>
      </w:pPr>
      <w:r>
        <w:t xml:space="preserve">Students should be familiar with </w:t>
      </w:r>
      <w:r w:rsidR="00BE051F">
        <w:t>using algebraic techniques as an alternate method</w:t>
      </w:r>
      <w:r w:rsidR="0013203B">
        <w:t xml:space="preserve"> to </w:t>
      </w:r>
      <w:r w:rsidR="00F1721E">
        <w:t>solve</w:t>
      </w:r>
      <w:r w:rsidR="0013203B">
        <w:t xml:space="preserve"> equations.</w:t>
      </w:r>
    </w:p>
    <w:p w14:paraId="35972FAA" w14:textId="5628D07A" w:rsidR="007768A3" w:rsidRPr="007768A3" w:rsidRDefault="007768A3" w:rsidP="007768A3">
      <w:pPr>
        <w:pStyle w:val="Heading4"/>
      </w:pPr>
      <w:r>
        <w:t xml:space="preserve">Solving </w:t>
      </w:r>
      <w:r w:rsidR="0016387B">
        <w:t>algebraically</w:t>
      </w:r>
    </w:p>
    <w:p w14:paraId="5E7BB5CE" w14:textId="5C70DB03" w:rsidR="00145121" w:rsidRDefault="00363D0C" w:rsidP="009D78BB">
      <w:pPr>
        <w:pStyle w:val="ListNumber"/>
        <w:numPr>
          <w:ilvl w:val="0"/>
          <w:numId w:val="4"/>
        </w:numPr>
      </w:pPr>
      <w:r>
        <w:t>E</w:t>
      </w:r>
      <w:r w:rsidR="009F6C0A">
        <w:t xml:space="preserve">xplain to students that </w:t>
      </w:r>
      <w:r w:rsidR="00E73458">
        <w:t xml:space="preserve">to solve an absolute value equation, they </w:t>
      </w:r>
      <w:r w:rsidR="00364FE3">
        <w:t>can</w:t>
      </w:r>
      <w:r w:rsidR="00E73458">
        <w:t xml:space="preserve"> use the piecewise definition of the absolute value</w:t>
      </w:r>
      <w:r w:rsidR="00364FE3">
        <w:t xml:space="preserve"> function</w:t>
      </w:r>
      <w:r w:rsidR="00E73458">
        <w:t xml:space="preserve"> and that there are </w:t>
      </w:r>
      <w:r w:rsidR="007F565D">
        <w:t>2</w:t>
      </w:r>
      <w:r w:rsidR="00E73458">
        <w:t xml:space="preserve"> methods to doing this.</w:t>
      </w:r>
    </w:p>
    <w:p w14:paraId="01E4C061" w14:textId="514BB7E2" w:rsidR="008B55BD" w:rsidRDefault="00363D0C" w:rsidP="008B55BD">
      <w:pPr>
        <w:pStyle w:val="ListNumber"/>
        <w:numPr>
          <w:ilvl w:val="0"/>
          <w:numId w:val="4"/>
        </w:numPr>
      </w:pPr>
      <w:r>
        <w:t>Display slide 9 to show both methods.</w:t>
      </w:r>
      <w:r w:rsidR="00C331D1">
        <w:t xml:space="preserve"> Click to animate the slide</w:t>
      </w:r>
      <w:r w:rsidR="005C7617">
        <w:t xml:space="preserve"> to display a prompt for students to discuss the similarities and differences about the </w:t>
      </w:r>
      <w:r w:rsidR="007F565D">
        <w:t>2</w:t>
      </w:r>
      <w:r w:rsidR="005C7617">
        <w:t xml:space="preserve"> methods</w:t>
      </w:r>
      <w:r w:rsidR="000D2D20">
        <w:t>, in a Think-Pair-Share</w:t>
      </w:r>
      <w:r w:rsidR="005C7617">
        <w:t>.</w:t>
      </w:r>
    </w:p>
    <w:p w14:paraId="55229D2D" w14:textId="1B00B7C9" w:rsidR="00230654" w:rsidRDefault="00B562C1" w:rsidP="007E2957">
      <w:pPr>
        <w:pStyle w:val="ListNumber"/>
      </w:pPr>
      <w:r>
        <w:t>Us</w:t>
      </w:r>
      <w:r w:rsidR="00D97281">
        <w:t>e</w:t>
      </w:r>
      <w:r>
        <w:t xml:space="preserve"> slides </w:t>
      </w:r>
      <w:r w:rsidR="00DD34BE" w:rsidRPr="00DD34BE">
        <w:t>10</w:t>
      </w:r>
      <w:r w:rsidR="00281FDF">
        <w:t>–</w:t>
      </w:r>
      <w:r w:rsidR="00DD34BE" w:rsidRPr="00DD34BE">
        <w:t>1</w:t>
      </w:r>
      <w:r w:rsidR="007D645A">
        <w:t>1</w:t>
      </w:r>
      <w:r>
        <w:t xml:space="preserve"> </w:t>
      </w:r>
      <w:r w:rsidR="00841A43">
        <w:t xml:space="preserve">to model how to solve absolute value equations algebraically using the Worked example </w:t>
      </w:r>
      <w:r w:rsidR="00333F9F">
        <w:t>(</w:t>
      </w:r>
      <w:r w:rsidR="00281FDF">
        <w:t>Y</w:t>
      </w:r>
      <w:r w:rsidR="00333F9F">
        <w:t>our turn)</w:t>
      </w:r>
      <w:r w:rsidR="00841A43">
        <w:t xml:space="preserve"> </w:t>
      </w:r>
      <w:r w:rsidR="00B3469E">
        <w:t>(</w:t>
      </w:r>
      <w:hyperlink r:id="rId18" w:history="1">
        <w:r w:rsidR="00B3469E">
          <w:rPr>
            <w:rStyle w:val="Hyperlink"/>
          </w:rPr>
          <w:t>bit.ly/supportingstrategies</w:t>
        </w:r>
      </w:hyperlink>
      <w:r w:rsidR="00B3469E">
        <w:t>)</w:t>
      </w:r>
      <w:r w:rsidR="00841A43">
        <w:t xml:space="preserve"> method</w:t>
      </w:r>
      <w:r w:rsidR="004B2DBD">
        <w:t>.</w:t>
      </w:r>
    </w:p>
    <w:p w14:paraId="1C7F6121" w14:textId="5B2E5E61" w:rsidR="00AF13A1" w:rsidRPr="007E2957" w:rsidRDefault="00AF13A1" w:rsidP="00AF13A1">
      <w:pPr>
        <w:pStyle w:val="FeatureBox"/>
      </w:pPr>
      <w:r>
        <w:t xml:space="preserve">Click to animate slide </w:t>
      </w:r>
      <w:r w:rsidR="007D645A">
        <w:t>10</w:t>
      </w:r>
      <w:r>
        <w:t xml:space="preserve"> to display self-explanation prompts and </w:t>
      </w:r>
      <w:r w:rsidR="0033182E">
        <w:t xml:space="preserve">slide 11 to display </w:t>
      </w:r>
      <w:r w:rsidR="00317051">
        <w:t xml:space="preserve">the </w:t>
      </w:r>
      <w:r w:rsidR="00236968">
        <w:t>solution.</w:t>
      </w:r>
    </w:p>
    <w:p w14:paraId="618C94CC" w14:textId="00E7C058" w:rsidR="00777131" w:rsidRDefault="00777131" w:rsidP="00777131">
      <w:pPr>
        <w:pStyle w:val="Heading4"/>
      </w:pPr>
      <w:r>
        <w:t>Solving using</w:t>
      </w:r>
      <w:r w:rsidR="009A49B1">
        <w:t xml:space="preserve"> the</w:t>
      </w:r>
      <w:r>
        <w:t xml:space="preserve"> critical point</w:t>
      </w:r>
    </w:p>
    <w:p w14:paraId="48EABBAA" w14:textId="1DE032BD" w:rsidR="00607E1C" w:rsidRDefault="000233AE" w:rsidP="00696F62">
      <w:pPr>
        <w:pStyle w:val="FeatureBox"/>
      </w:pPr>
      <w:r>
        <w:t xml:space="preserve">The syllabus </w:t>
      </w:r>
      <w:r w:rsidR="00A351E4">
        <w:t xml:space="preserve">explicitly states that students </w:t>
      </w:r>
      <w:r w:rsidR="00E153FE">
        <w:t>need</w:t>
      </w:r>
      <w:r w:rsidR="00A351E4">
        <w:t xml:space="preserve"> to solve absolute value equations algebraically and graphically, however using the critical point</w:t>
      </w:r>
      <w:r w:rsidR="00245FD3">
        <w:t xml:space="preserve"> builds on student</w:t>
      </w:r>
      <w:r w:rsidR="00FA118E">
        <w:t>s</w:t>
      </w:r>
      <w:r w:rsidR="00602AEE">
        <w:t>’</w:t>
      </w:r>
      <w:r w:rsidR="00245FD3">
        <w:t xml:space="preserve"> understanding of the </w:t>
      </w:r>
      <w:r w:rsidR="00891B04">
        <w:t>absolute value as the distance</w:t>
      </w:r>
      <w:r w:rsidR="006618FC">
        <w:t>.</w:t>
      </w:r>
    </w:p>
    <w:p w14:paraId="3973B9A1" w14:textId="384F54D1" w:rsidR="00945B7F" w:rsidRDefault="00355E90" w:rsidP="00607E1C">
      <w:pPr>
        <w:pStyle w:val="ListNumber"/>
        <w:numPr>
          <w:ilvl w:val="0"/>
          <w:numId w:val="17"/>
        </w:numPr>
      </w:pPr>
      <w:r>
        <w:t xml:space="preserve">Explain to students that there is a third method they may use to solve absolute value </w:t>
      </w:r>
      <w:r w:rsidR="00AF1596">
        <w:t>equation</w:t>
      </w:r>
      <w:r w:rsidR="00FA118E">
        <w:t>s</w:t>
      </w:r>
      <w:r>
        <w:t xml:space="preserve"> </w:t>
      </w:r>
      <w:r w:rsidR="00AB2A87">
        <w:t>using the distance on a number line from a critical</w:t>
      </w:r>
      <w:r w:rsidR="00802166">
        <w:t xml:space="preserve"> (central</w:t>
      </w:r>
      <w:r w:rsidR="00AB2A87">
        <w:t>) point.</w:t>
      </w:r>
    </w:p>
    <w:p w14:paraId="03778EBE" w14:textId="48A4E3CE" w:rsidR="00EF7D35" w:rsidRDefault="0043039C" w:rsidP="004B3731">
      <w:pPr>
        <w:pStyle w:val="ListNumber"/>
        <w:numPr>
          <w:ilvl w:val="0"/>
          <w:numId w:val="4"/>
        </w:numPr>
      </w:pPr>
      <w:r>
        <w:lastRenderedPageBreak/>
        <w:t xml:space="preserve">Display slide 12 which </w:t>
      </w:r>
      <w:r w:rsidR="00EB0C41">
        <w:t xml:space="preserve">shows </w:t>
      </w:r>
      <w:r>
        <w:t>a</w:t>
      </w:r>
      <w:r w:rsidR="001D00A1">
        <w:t>n</w:t>
      </w:r>
      <w:r>
        <w:t xml:space="preserve"> example and </w:t>
      </w:r>
      <w:r w:rsidR="00945B7F">
        <w:t>prompt. Lead a class discussion to answer the prompt.</w:t>
      </w:r>
      <w:r w:rsidR="009B4379">
        <w:t xml:space="preserve"> </w:t>
      </w:r>
      <w:r w:rsidR="00EB0C41" w:rsidRPr="00EB0C41">
        <w:t>Animate the slide to see additional examples and prompts</w:t>
      </w:r>
      <w:r w:rsidR="001D00A1">
        <w:t xml:space="preserve"> for student</w:t>
      </w:r>
      <w:r w:rsidR="00281FDF">
        <w:t>s</w:t>
      </w:r>
      <w:r w:rsidR="001D00A1">
        <w:t xml:space="preserve"> to answer to support their understanding of how to use </w:t>
      </w:r>
      <w:r w:rsidR="00F03714">
        <w:t>th</w:t>
      </w:r>
      <w:r w:rsidR="002E0A14">
        <w:t>e critical point</w:t>
      </w:r>
      <w:r w:rsidR="00F03714">
        <w:t xml:space="preserve"> method.</w:t>
      </w:r>
    </w:p>
    <w:p w14:paraId="6D4BABEF" w14:textId="708EFB65" w:rsidR="005E7B00" w:rsidRDefault="00B73166" w:rsidP="00405433">
      <w:pPr>
        <w:pStyle w:val="FeatureBox"/>
      </w:pPr>
      <w:r>
        <w:t>Using the second prompt, connect the critical point to the axis of symmetry</w:t>
      </w:r>
      <w:r w:rsidR="00F2788C">
        <w:t xml:space="preserve"> of an absolute value function which students are familiar with from Lesson 2 – </w:t>
      </w:r>
      <w:r w:rsidR="00BE4379">
        <w:t>a</w:t>
      </w:r>
      <w:r w:rsidR="00F2788C">
        <w:t>bsolute value</w:t>
      </w:r>
      <w:r w:rsidR="00D42B16">
        <w:t>.</w:t>
      </w:r>
    </w:p>
    <w:p w14:paraId="674242C9" w14:textId="7D10F02A" w:rsidR="004B3731" w:rsidRDefault="00F03714" w:rsidP="004B3731">
      <w:pPr>
        <w:pStyle w:val="ListNumber"/>
        <w:numPr>
          <w:ilvl w:val="0"/>
          <w:numId w:val="4"/>
        </w:numPr>
      </w:pPr>
      <w:r>
        <w:t>Have students complete the last example on</w:t>
      </w:r>
      <w:r w:rsidR="005E7B00">
        <w:t xml:space="preserve"> slide 12 on</w:t>
      </w:r>
      <w:r>
        <w:t xml:space="preserve"> their </w:t>
      </w:r>
      <w:r w:rsidR="00A30A9B">
        <w:t xml:space="preserve">mini whiteboards. Have students </w:t>
      </w:r>
      <w:r w:rsidR="0007004F">
        <w:t>display their work to check for understanding of using the critical point method.</w:t>
      </w:r>
    </w:p>
    <w:p w14:paraId="17808BBD" w14:textId="275794BE" w:rsidR="00207CB3" w:rsidRDefault="00207CB3" w:rsidP="00207CB3">
      <w:pPr>
        <w:pStyle w:val="FeatureBox"/>
      </w:pPr>
      <w:r>
        <w:t xml:space="preserve">The solution to the last example is </w:t>
      </w:r>
      <m:oMath>
        <m:r>
          <w:rPr>
            <w:rFonts w:ascii="Cambria Math" w:hAnsi="Cambria Math"/>
          </w:rPr>
          <m:t xml:space="preserve">x=-10 </m:t>
        </m:r>
        <m:r>
          <m:rPr>
            <m:nor/>
          </m:rPr>
          <w:rPr>
            <w:rFonts w:ascii="Cambria Math" w:hAnsi="Cambria Math"/>
          </w:rPr>
          <m:t>or</m:t>
        </m:r>
        <m:r>
          <w:rPr>
            <w:rFonts w:ascii="Cambria Math" w:hAnsi="Cambria Math"/>
          </w:rPr>
          <m:t xml:space="preserve"> 4</m:t>
        </m:r>
      </m:oMath>
      <w:r>
        <w:rPr>
          <w:rFonts w:eastAsiaTheme="minorEastAsia"/>
        </w:rPr>
        <w:t>.</w:t>
      </w:r>
    </w:p>
    <w:p w14:paraId="7CBE7479" w14:textId="59F30D80" w:rsidR="00A966B0" w:rsidRPr="004716DD" w:rsidRDefault="00BC13D0" w:rsidP="004B3731">
      <w:pPr>
        <w:pStyle w:val="ListNumber"/>
        <w:numPr>
          <w:ilvl w:val="0"/>
          <w:numId w:val="4"/>
        </w:numPr>
      </w:pPr>
      <w:r>
        <w:t xml:space="preserve">Display the question </w:t>
      </w:r>
      <w:r w:rsidR="00227D84">
        <w:t>o</w:t>
      </w:r>
      <w:r>
        <w:t xml:space="preserve">n slide 13 and ask students to </w:t>
      </w:r>
      <w:r w:rsidR="0068224C">
        <w:t>turn and talk to discuss how they w</w:t>
      </w:r>
      <w:r w:rsidR="00E8781B">
        <w:t>ould</w:t>
      </w:r>
      <w:r w:rsidR="0068224C">
        <w:t xml:space="preserve"> use the critical point method to </w:t>
      </w:r>
      <w:r w:rsidR="00E8782B">
        <w:t xml:space="preserve">solve </w:t>
      </w:r>
      <m:oMath>
        <m:d>
          <m:dPr>
            <m:begChr m:val="|"/>
            <m:endChr m:val="|"/>
            <m:ctrlPr>
              <w:rPr>
                <w:rFonts w:ascii="Cambria Math" w:hAnsi="Cambria Math"/>
                <w:i/>
              </w:rPr>
            </m:ctrlPr>
          </m:dPr>
          <m:e>
            <m:r>
              <w:rPr>
                <w:rFonts w:ascii="Cambria Math" w:hAnsi="Cambria Math"/>
              </w:rPr>
              <m:t>5x+2</m:t>
            </m:r>
          </m:e>
        </m:d>
        <m:r>
          <w:rPr>
            <w:rFonts w:ascii="Cambria Math" w:hAnsi="Cambria Math"/>
          </w:rPr>
          <m:t>=7</m:t>
        </m:r>
      </m:oMath>
      <w:r w:rsidR="00B905D9">
        <w:rPr>
          <w:rFonts w:eastAsiaTheme="minorEastAsia"/>
        </w:rPr>
        <w:t xml:space="preserve"> before having students </w:t>
      </w:r>
      <w:r w:rsidR="00AA6E2B">
        <w:rPr>
          <w:rFonts w:eastAsiaTheme="minorEastAsia"/>
        </w:rPr>
        <w:t>attempt</w:t>
      </w:r>
      <w:r w:rsidR="00B905D9">
        <w:rPr>
          <w:rFonts w:eastAsiaTheme="minorEastAsia"/>
        </w:rPr>
        <w:t xml:space="preserve"> this on their mini whiteboards.</w:t>
      </w:r>
    </w:p>
    <w:p w14:paraId="77EC9A06" w14:textId="558B7E51" w:rsidR="004716DD" w:rsidRPr="00A966B0" w:rsidRDefault="004716DD" w:rsidP="004716DD">
      <w:pPr>
        <w:pStyle w:val="FeatureBox"/>
      </w:pPr>
      <w:r>
        <w:t xml:space="preserve">Some students may </w:t>
      </w:r>
      <w:r w:rsidR="003950F6">
        <w:t>take into consideration the gradient when using the number</w:t>
      </w:r>
      <w:r w:rsidR="00E061FA">
        <w:t xml:space="preserve"> line</w:t>
      </w:r>
      <w:r w:rsidR="003950F6">
        <w:t>, however if they do not, they will get</w:t>
      </w:r>
      <w:r w:rsidR="001C73C9">
        <w:t xml:space="preserve"> an incorrect result of </w:t>
      </w:r>
      <m:oMath>
        <m:r>
          <w:rPr>
            <w:rFonts w:ascii="Cambria Math" w:hAnsi="Cambria Math"/>
          </w:rPr>
          <m:t>x=-</m:t>
        </m:r>
        <m:f>
          <m:fPr>
            <m:ctrlPr>
              <w:rPr>
                <w:rFonts w:ascii="Cambria Math" w:hAnsi="Cambria Math"/>
                <w:i/>
              </w:rPr>
            </m:ctrlPr>
          </m:fPr>
          <m:num>
            <m:r>
              <w:rPr>
                <w:rFonts w:ascii="Cambria Math" w:hAnsi="Cambria Math"/>
              </w:rPr>
              <m:t>37</m:t>
            </m:r>
          </m:num>
          <m:den>
            <m:r>
              <w:rPr>
                <w:rFonts w:ascii="Cambria Math" w:hAnsi="Cambria Math"/>
              </w:rPr>
              <m:t>5</m:t>
            </m:r>
          </m:den>
        </m:f>
        <m:r>
          <w:rPr>
            <w:rFonts w:ascii="Cambria Math" w:hAnsi="Cambria Math"/>
          </w:rPr>
          <m:t xml:space="preserve"> </m:t>
        </m:r>
        <m:r>
          <m:rPr>
            <m:nor/>
          </m:rPr>
          <w:rPr>
            <w:rFonts w:ascii="Cambria Math" w:hAnsi="Cambria Math"/>
          </w:rPr>
          <m:t xml:space="preserve">or </m:t>
        </m:r>
        <m:f>
          <m:fPr>
            <m:ctrlPr>
              <w:rPr>
                <w:rFonts w:ascii="Cambria Math" w:hAnsi="Cambria Math"/>
                <w:i/>
              </w:rPr>
            </m:ctrlPr>
          </m:fPr>
          <m:num>
            <m:r>
              <w:rPr>
                <w:rFonts w:ascii="Cambria Math" w:hAnsi="Cambria Math"/>
              </w:rPr>
              <m:t>33</m:t>
            </m:r>
          </m:num>
          <m:den>
            <m:r>
              <w:rPr>
                <w:rFonts w:ascii="Cambria Math" w:hAnsi="Cambria Math"/>
              </w:rPr>
              <m:t>5</m:t>
            </m:r>
          </m:den>
        </m:f>
      </m:oMath>
      <w:r w:rsidR="001C73C9">
        <w:rPr>
          <w:rFonts w:eastAsiaTheme="minorEastAsia"/>
        </w:rPr>
        <w:t>.</w:t>
      </w:r>
      <w:r w:rsidR="005451D3">
        <w:rPr>
          <w:rFonts w:eastAsiaTheme="minorEastAsia"/>
        </w:rPr>
        <w:t xml:space="preserve"> The correct result is </w:t>
      </w:r>
      <w:r w:rsidR="00B30D4E">
        <w:rPr>
          <w:rFonts w:eastAsiaTheme="minorEastAsia"/>
        </w:rPr>
        <w:t>on slide 14 as a worked example.</w:t>
      </w:r>
    </w:p>
    <w:p w14:paraId="0F694A84" w14:textId="7C9A4C82" w:rsidR="0007004F" w:rsidRPr="009E2211" w:rsidRDefault="00B905D9" w:rsidP="004B3731">
      <w:pPr>
        <w:pStyle w:val="ListNumber"/>
        <w:numPr>
          <w:ilvl w:val="0"/>
          <w:numId w:val="4"/>
        </w:numPr>
      </w:pPr>
      <w:r>
        <w:rPr>
          <w:rFonts w:eastAsiaTheme="minorEastAsia"/>
        </w:rPr>
        <w:t xml:space="preserve">Click to animate slide 13 to show the </w:t>
      </w:r>
      <w:r w:rsidR="00A966B0">
        <w:rPr>
          <w:rFonts w:eastAsiaTheme="minorEastAsia"/>
        </w:rPr>
        <w:t xml:space="preserve">solution graphically and </w:t>
      </w:r>
      <w:r w:rsidR="004716DD">
        <w:rPr>
          <w:rFonts w:eastAsiaTheme="minorEastAsia"/>
        </w:rPr>
        <w:t xml:space="preserve">lead a discussion around why the solution </w:t>
      </w:r>
      <w:r w:rsidR="006B70EA">
        <w:rPr>
          <w:rFonts w:eastAsiaTheme="minorEastAsia"/>
        </w:rPr>
        <w:t>is</w:t>
      </w:r>
      <w:r w:rsidR="004716DD">
        <w:rPr>
          <w:rFonts w:eastAsiaTheme="minorEastAsia"/>
        </w:rPr>
        <w:t xml:space="preserve"> different.</w:t>
      </w:r>
      <w:r w:rsidR="004C051F">
        <w:rPr>
          <w:rFonts w:eastAsiaTheme="minorEastAsia"/>
        </w:rPr>
        <w:t xml:space="preserve"> Explain to stud</w:t>
      </w:r>
      <w:r w:rsidR="00EE144E">
        <w:rPr>
          <w:rFonts w:eastAsiaTheme="minorEastAsia"/>
        </w:rPr>
        <w:t xml:space="preserve">ents that </w:t>
      </w:r>
      <w:r w:rsidR="00E64525">
        <w:rPr>
          <w:rFonts w:eastAsiaTheme="minorEastAsia"/>
        </w:rPr>
        <w:t xml:space="preserve">for </w:t>
      </w:r>
      <w:r w:rsidR="0085457D">
        <w:rPr>
          <w:rFonts w:eastAsiaTheme="minorEastAsia"/>
        </w:rPr>
        <w:t xml:space="preserve">an </w:t>
      </w:r>
      <w:r w:rsidR="00336C8F">
        <w:rPr>
          <w:rFonts w:eastAsiaTheme="minorEastAsia"/>
        </w:rPr>
        <w:t>absolute value</w:t>
      </w:r>
      <w:r w:rsidR="0025452F">
        <w:rPr>
          <w:rFonts w:eastAsiaTheme="minorEastAsia"/>
        </w:rPr>
        <w:t xml:space="preserve"> function of the form </w:t>
      </w:r>
      <m:oMath>
        <m:r>
          <m:rPr>
            <m:sty m:val="p"/>
          </m:rPr>
          <w:rPr>
            <w:rFonts w:ascii="Cambria Math" w:eastAsiaTheme="minorEastAsia" w:hAnsi="Cambria Math"/>
          </w:rPr>
          <w:br/>
        </m:r>
        <m:r>
          <w:rPr>
            <w:rFonts w:ascii="Cambria Math" w:eastAsiaTheme="minorEastAsia" w:hAnsi="Cambria Math"/>
          </w:rPr>
          <m:t>y=|x+b|</m:t>
        </m:r>
      </m:oMath>
      <w:r w:rsidR="0025452F">
        <w:rPr>
          <w:rFonts w:eastAsiaTheme="minorEastAsia"/>
        </w:rPr>
        <w:t xml:space="preserve">, the solution can be easily read off a number line because </w:t>
      </w:r>
      <w:r w:rsidR="00CD6C59">
        <w:rPr>
          <w:rFonts w:eastAsiaTheme="minorEastAsia"/>
        </w:rPr>
        <w:t xml:space="preserve">the gradient is </w:t>
      </w:r>
      <m:oMath>
        <m:r>
          <w:rPr>
            <w:rFonts w:ascii="Cambria Math" w:eastAsiaTheme="minorEastAsia" w:hAnsi="Cambria Math"/>
          </w:rPr>
          <m:t>1</m:t>
        </m:r>
      </m:oMath>
      <w:r w:rsidR="00CD6C59">
        <w:rPr>
          <w:rFonts w:eastAsiaTheme="minorEastAsia"/>
        </w:rPr>
        <w:t xml:space="preserve">. When solving </w:t>
      </w:r>
      <w:r w:rsidR="00DD53FD">
        <w:rPr>
          <w:rFonts w:eastAsiaTheme="minorEastAsia"/>
        </w:rPr>
        <w:t xml:space="preserve">absolute value equations of the form </w:t>
      </w:r>
      <m:oMath>
        <m:r>
          <w:rPr>
            <w:rFonts w:ascii="Cambria Math" w:eastAsiaTheme="minorEastAsia" w:hAnsi="Cambria Math"/>
          </w:rPr>
          <m:t>|ax+b|</m:t>
        </m:r>
      </m:oMath>
      <w:r w:rsidR="00DD53FD">
        <w:rPr>
          <w:rFonts w:eastAsiaTheme="minorEastAsia"/>
        </w:rPr>
        <w:t xml:space="preserve">, </w:t>
      </w:r>
      <w:r w:rsidR="0081309A">
        <w:rPr>
          <w:rFonts w:eastAsiaTheme="minorEastAsia"/>
        </w:rPr>
        <w:t xml:space="preserve">the effect of the gradient needs to be considered </w:t>
      </w:r>
      <w:r w:rsidR="00500E25">
        <w:rPr>
          <w:rFonts w:eastAsiaTheme="minorEastAsia"/>
        </w:rPr>
        <w:t>when determining the horizontal distance from the critical point.</w:t>
      </w:r>
    </w:p>
    <w:p w14:paraId="7DD013DE" w14:textId="3DD5C25A" w:rsidR="009E2211" w:rsidRPr="004B3731" w:rsidRDefault="009E2211" w:rsidP="004B3731">
      <w:pPr>
        <w:pStyle w:val="ListNumber"/>
        <w:numPr>
          <w:ilvl w:val="0"/>
          <w:numId w:val="4"/>
        </w:numPr>
      </w:pPr>
      <w:r>
        <w:rPr>
          <w:rFonts w:eastAsiaTheme="minorEastAsia"/>
        </w:rPr>
        <w:t xml:space="preserve">Use slides 14 and 15 </w:t>
      </w:r>
      <w:r w:rsidR="002C1A47">
        <w:rPr>
          <w:rFonts w:eastAsiaTheme="minorEastAsia"/>
        </w:rPr>
        <w:t>and</w:t>
      </w:r>
      <w:r w:rsidR="00333F9F">
        <w:rPr>
          <w:rFonts w:eastAsiaTheme="minorEastAsia"/>
        </w:rPr>
        <w:t xml:space="preserve"> the Worked example (</w:t>
      </w:r>
      <w:r w:rsidR="000A640F">
        <w:rPr>
          <w:rFonts w:eastAsiaTheme="minorEastAsia"/>
        </w:rPr>
        <w:t>Y</w:t>
      </w:r>
      <w:r w:rsidR="00333F9F">
        <w:rPr>
          <w:rFonts w:eastAsiaTheme="minorEastAsia"/>
        </w:rPr>
        <w:t xml:space="preserve">our turn) method </w:t>
      </w:r>
      <w:r w:rsidR="005A2D1C">
        <w:rPr>
          <w:rFonts w:eastAsiaTheme="minorEastAsia"/>
        </w:rPr>
        <w:t xml:space="preserve">to model </w:t>
      </w:r>
      <w:r>
        <w:rPr>
          <w:rFonts w:eastAsiaTheme="minorEastAsia"/>
        </w:rPr>
        <w:t xml:space="preserve">how to solve absolute value equations of the form </w:t>
      </w:r>
      <m:oMath>
        <m:d>
          <m:dPr>
            <m:begChr m:val="|"/>
            <m:endChr m:val="|"/>
            <m:ctrlPr>
              <w:rPr>
                <w:rFonts w:ascii="Cambria Math" w:eastAsiaTheme="minorEastAsia" w:hAnsi="Cambria Math"/>
                <w:i/>
              </w:rPr>
            </m:ctrlPr>
          </m:dPr>
          <m:e>
            <m:r>
              <w:rPr>
                <w:rFonts w:ascii="Cambria Math" w:eastAsiaTheme="minorEastAsia" w:hAnsi="Cambria Math"/>
              </w:rPr>
              <m:t>ax+b</m:t>
            </m:r>
          </m:e>
        </m:d>
        <m:r>
          <w:rPr>
            <w:rFonts w:ascii="Cambria Math" w:eastAsiaTheme="minorEastAsia" w:hAnsi="Cambria Math"/>
          </w:rPr>
          <m:t>=k</m:t>
        </m:r>
      </m:oMath>
      <w:r>
        <w:rPr>
          <w:rFonts w:eastAsiaTheme="minorEastAsia"/>
        </w:rPr>
        <w:t xml:space="preserve"> using the critical point meth</w:t>
      </w:r>
      <w:r w:rsidR="00333F9F">
        <w:rPr>
          <w:rFonts w:eastAsiaTheme="minorEastAsia"/>
        </w:rPr>
        <w:t>od.</w:t>
      </w:r>
    </w:p>
    <w:p w14:paraId="0245B37B" w14:textId="7DDDA35D" w:rsidR="00035A50" w:rsidRDefault="00035A50" w:rsidP="00AF4817">
      <w:pPr>
        <w:pStyle w:val="Heading3"/>
        <w:tabs>
          <w:tab w:val="left" w:pos="5828"/>
        </w:tabs>
      </w:pPr>
      <w:r>
        <w:t>Releasing responsibility</w:t>
      </w:r>
    </w:p>
    <w:p w14:paraId="4D6EA552" w14:textId="5675AAF8" w:rsidR="00A75321" w:rsidRDefault="00BF2CBF" w:rsidP="00BD0B6B">
      <w:pPr>
        <w:pStyle w:val="ListNumber"/>
        <w:numPr>
          <w:ilvl w:val="0"/>
          <w:numId w:val="9"/>
        </w:numPr>
      </w:pPr>
      <w:r>
        <w:t xml:space="preserve">Distribute Appendix A </w:t>
      </w:r>
      <w:r w:rsidR="00A71F71">
        <w:t>‘</w:t>
      </w:r>
      <w:r>
        <w:t xml:space="preserve">Worked example comparison’ and display </w:t>
      </w:r>
      <w:r w:rsidR="008F62BE">
        <w:t xml:space="preserve">slide </w:t>
      </w:r>
      <w:r w:rsidR="00621734">
        <w:t>1</w:t>
      </w:r>
      <w:r w:rsidR="00686F69">
        <w:t>7</w:t>
      </w:r>
      <w:r w:rsidR="008F62BE">
        <w:t xml:space="preserve"> of the PowerPoint</w:t>
      </w:r>
      <w:r w:rsidR="00CB12A2">
        <w:t>.</w:t>
      </w:r>
    </w:p>
    <w:p w14:paraId="0BBB76AA" w14:textId="21921FC8" w:rsidR="00CA196B" w:rsidRDefault="00CA196B" w:rsidP="00CA196B">
      <w:pPr>
        <w:pStyle w:val="FeatureBox"/>
      </w:pPr>
      <w:r>
        <w:lastRenderedPageBreak/>
        <w:t>Appendix A and slide 1</w:t>
      </w:r>
      <w:r w:rsidR="00CE2491">
        <w:t>7</w:t>
      </w:r>
      <w:r>
        <w:t xml:space="preserve"> both display </w:t>
      </w:r>
      <w:r w:rsidR="009F432B">
        <w:t>an</w:t>
      </w:r>
      <w:r>
        <w:t xml:space="preserve"> HSC style question showing </w:t>
      </w:r>
      <w:r w:rsidR="00CB1BD9">
        <w:t>how the different methods are applied</w:t>
      </w:r>
      <w:r>
        <w:t xml:space="preserve"> to solve the question.</w:t>
      </w:r>
    </w:p>
    <w:p w14:paraId="12EEABCD" w14:textId="118B4C07" w:rsidR="00287334" w:rsidRDefault="00D72DFD" w:rsidP="00CA196B">
      <w:pPr>
        <w:pStyle w:val="ListNumber"/>
      </w:pPr>
      <w:r>
        <w:t xml:space="preserve">Using the </w:t>
      </w:r>
      <w:r w:rsidR="00E03D96">
        <w:t>prompt</w:t>
      </w:r>
      <w:r>
        <w:t xml:space="preserve"> on slide 1</w:t>
      </w:r>
      <w:r w:rsidR="003F0802">
        <w:t>7</w:t>
      </w:r>
      <w:r>
        <w:t xml:space="preserve">, provide time for students to </w:t>
      </w:r>
      <w:r w:rsidR="00F6094B">
        <w:t>study the different methods and</w:t>
      </w:r>
      <w:r>
        <w:t xml:space="preserve"> </w:t>
      </w:r>
      <w:r w:rsidR="008136BB">
        <w:t>turn and talk</w:t>
      </w:r>
      <w:r w:rsidR="00287334">
        <w:t xml:space="preserve"> about some of the advantages of each method.</w:t>
      </w:r>
    </w:p>
    <w:p w14:paraId="389BD99A" w14:textId="2DC6AEDC" w:rsidR="00CA196B" w:rsidRDefault="00287334" w:rsidP="00CA196B">
      <w:pPr>
        <w:pStyle w:val="ListNumber"/>
      </w:pPr>
      <w:r>
        <w:t xml:space="preserve">Provide time for students to </w:t>
      </w:r>
      <w:r w:rsidR="00D72DFD">
        <w:t xml:space="preserve">annotate </w:t>
      </w:r>
      <w:r>
        <w:t>Appendix A</w:t>
      </w:r>
      <w:r w:rsidR="00C62AC8">
        <w:t xml:space="preserve"> with advantages</w:t>
      </w:r>
      <w:r w:rsidR="008136BB">
        <w:t xml:space="preserve"> of each method</w:t>
      </w:r>
      <w:r w:rsidR="00D72DFD">
        <w:t>.</w:t>
      </w:r>
    </w:p>
    <w:p w14:paraId="1617D115" w14:textId="6F11B903" w:rsidR="000A3EC6" w:rsidRDefault="000A3EC6" w:rsidP="00CA196B">
      <w:pPr>
        <w:pStyle w:val="ListNumber"/>
      </w:pPr>
      <w:r>
        <w:t>Using a Pose-Pause-Pounce-Bounce</w:t>
      </w:r>
      <w:r w:rsidR="00F771EA">
        <w:t xml:space="preserve"> questioning strategy</w:t>
      </w:r>
      <w:r>
        <w:t xml:space="preserve">, lead a class discussion </w:t>
      </w:r>
      <w:r w:rsidR="00F771EA">
        <w:t xml:space="preserve">comparing the methods. Encourage students to consider when each method </w:t>
      </w:r>
      <w:r w:rsidR="00484B43">
        <w:t>might be more efficient, clearer or more appropriate. Some possible prompts include:</w:t>
      </w:r>
    </w:p>
    <w:p w14:paraId="6C749F4B" w14:textId="63BD3AE3" w:rsidR="00484B43" w:rsidRDefault="00484B43" w:rsidP="00245BB3">
      <w:pPr>
        <w:pStyle w:val="ListBullet2"/>
      </w:pPr>
      <w:r>
        <w:t xml:space="preserve">Which method </w:t>
      </w:r>
      <w:r w:rsidR="00665103">
        <w:t>do</w:t>
      </w:r>
      <w:r>
        <w:t xml:space="preserve"> you</w:t>
      </w:r>
      <w:r w:rsidR="00665103">
        <w:t xml:space="preserve"> find</w:t>
      </w:r>
      <w:r>
        <w:t xml:space="preserve"> </w:t>
      </w:r>
      <w:r w:rsidR="00B07E67">
        <w:t>easier to apply and why</w:t>
      </w:r>
      <w:r>
        <w:t>?</w:t>
      </w:r>
    </w:p>
    <w:p w14:paraId="6AF2FF72" w14:textId="31CA53CD" w:rsidR="00484B43" w:rsidRDefault="00484B43" w:rsidP="00245BB3">
      <w:pPr>
        <w:pStyle w:val="ListBullet2"/>
      </w:pPr>
      <w:r>
        <w:t xml:space="preserve">How </w:t>
      </w:r>
      <w:r w:rsidR="00E87500">
        <w:t>does each method help you check your answer?</w:t>
      </w:r>
    </w:p>
    <w:p w14:paraId="71E41019" w14:textId="7FB19E38" w:rsidR="00A3565C" w:rsidRDefault="00A3565C" w:rsidP="00245BB3">
      <w:pPr>
        <w:pStyle w:val="ListBullet2"/>
      </w:pPr>
      <w:r>
        <w:t xml:space="preserve">Which method would be useful if the function </w:t>
      </w:r>
      <w:r w:rsidR="005A5F82">
        <w:t>had non-integer solutions</w:t>
      </w:r>
      <w:r>
        <w:t>?</w:t>
      </w:r>
    </w:p>
    <w:p w14:paraId="3ED60126" w14:textId="5D970CCD" w:rsidR="0025756D" w:rsidRDefault="0025756D" w:rsidP="0025756D">
      <w:pPr>
        <w:pStyle w:val="FeatureBox"/>
      </w:pPr>
      <w:r>
        <w:t xml:space="preserve">Students may suggest that graphing or using the critical point is easier to apply as it is a visual representation of the solution and can also support students to check their solution. They may also suggest that </w:t>
      </w:r>
      <w:r w:rsidR="00802166">
        <w:t xml:space="preserve">using the algebraic or critical point method can be better to </w:t>
      </w:r>
      <w:r w:rsidR="0037282D">
        <w:t>find non</w:t>
      </w:r>
      <w:r w:rsidR="00A36B9D">
        <w:t>-</w:t>
      </w:r>
      <w:r w:rsidR="0037282D">
        <w:t xml:space="preserve">integer solutions as </w:t>
      </w:r>
      <w:r w:rsidR="00D75401">
        <w:t xml:space="preserve">accurately </w:t>
      </w:r>
      <w:r w:rsidR="0037282D">
        <w:t>drawing a graph to scale</w:t>
      </w:r>
      <w:r w:rsidR="00053EB0">
        <w:t xml:space="preserve"> with</w:t>
      </w:r>
      <w:r w:rsidR="00DA70E2">
        <w:t>out</w:t>
      </w:r>
      <w:r w:rsidR="00053EB0">
        <w:t xml:space="preserve"> graphing software can be challenging.</w:t>
      </w:r>
    </w:p>
    <w:p w14:paraId="78A0C40D" w14:textId="06D30698" w:rsidR="00AE2B35" w:rsidRDefault="00AE2B35" w:rsidP="00036397">
      <w:pPr>
        <w:pStyle w:val="ListNumber"/>
      </w:pPr>
      <w:r>
        <w:t xml:space="preserve">Students may benefit from further practice </w:t>
      </w:r>
      <w:r w:rsidR="00494CB9">
        <w:t>of solving absolute value equations using any method of their choice from an existing resource.</w:t>
      </w:r>
    </w:p>
    <w:p w14:paraId="2F468947" w14:textId="2357AD2A" w:rsidR="00A51D10" w:rsidRDefault="00035A50" w:rsidP="00AF4817">
      <w:pPr>
        <w:pStyle w:val="Heading3"/>
        <w:tabs>
          <w:tab w:val="left" w:pos="5828"/>
        </w:tabs>
      </w:pPr>
      <w:r>
        <w:t xml:space="preserve">Independent </w:t>
      </w:r>
      <w:r w:rsidR="0074782C">
        <w:t>practice</w:t>
      </w:r>
    </w:p>
    <w:p w14:paraId="25183798" w14:textId="26A00C74" w:rsidR="00DC4F84" w:rsidRDefault="00CE51E8" w:rsidP="00AF4BC2">
      <w:pPr>
        <w:pStyle w:val="ListNumber"/>
        <w:numPr>
          <w:ilvl w:val="0"/>
          <w:numId w:val="16"/>
        </w:numPr>
      </w:pPr>
      <w:r>
        <w:t xml:space="preserve">Distribute Appendix </w:t>
      </w:r>
      <w:r w:rsidR="006A614D">
        <w:t>B</w:t>
      </w:r>
      <w:r>
        <w:t xml:space="preserve"> ‘Absolute value </w:t>
      </w:r>
      <w:r w:rsidR="006C7B94">
        <w:t>problems</w:t>
      </w:r>
      <w:r>
        <w:t xml:space="preserve">’ for students to complete </w:t>
      </w:r>
      <w:r w:rsidR="004B25C1">
        <w:t>in visibly random groups of 3</w:t>
      </w:r>
      <w:r w:rsidR="00C364ED">
        <w:t xml:space="preserve"> </w:t>
      </w:r>
      <w:r w:rsidR="00BE5E08">
        <w:t>(</w:t>
      </w:r>
      <w:hyperlink r:id="rId19" w:history="1">
        <w:r w:rsidR="00BE5E08" w:rsidRPr="00746FAA">
          <w:rPr>
            <w:rStyle w:val="Hyperlink"/>
          </w:rPr>
          <w:t>bit.ly/visiblegroups</w:t>
        </w:r>
      </w:hyperlink>
      <w:r w:rsidR="00BE5E08">
        <w:t>)</w:t>
      </w:r>
      <w:r w:rsidR="004B25C1">
        <w:t xml:space="preserve"> at vertical non-permanent surfaces</w:t>
      </w:r>
      <w:r w:rsidR="00336A27">
        <w:t xml:space="preserve"> (</w:t>
      </w:r>
      <w:hyperlink r:id="rId20" w:tgtFrame="_blank" w:history="1">
        <w:r w:rsidR="00336A27" w:rsidRPr="00BF6851">
          <w:rPr>
            <w:rStyle w:val="Hyperlink"/>
          </w:rPr>
          <w:t>bit.ly/VNPSstrategy</w:t>
        </w:r>
      </w:hyperlink>
      <w:r w:rsidR="00336A27">
        <w:t>)</w:t>
      </w:r>
      <w:r w:rsidR="004B25C1">
        <w:t>.</w:t>
      </w:r>
    </w:p>
    <w:p w14:paraId="6FD6FE15" w14:textId="60016DAF" w:rsidR="00CE51E8" w:rsidRDefault="00336A27" w:rsidP="00BD0B6B">
      <w:pPr>
        <w:pStyle w:val="ListNumber"/>
        <w:numPr>
          <w:ilvl w:val="0"/>
          <w:numId w:val="4"/>
        </w:numPr>
      </w:pPr>
      <w:r>
        <w:t>Have students complete a gallery walk</w:t>
      </w:r>
      <w:r w:rsidR="00492AAD">
        <w:t xml:space="preserve"> (</w:t>
      </w:r>
      <w:hyperlink r:id="rId21" w:history="1">
        <w:r w:rsidR="00492AAD" w:rsidRPr="00183649">
          <w:rPr>
            <w:rStyle w:val="Hyperlink"/>
          </w:rPr>
          <w:t>bit.</w:t>
        </w:r>
        <w:r w:rsidR="00492AAD">
          <w:rPr>
            <w:rStyle w:val="Hyperlink"/>
          </w:rPr>
          <w:t>ly/</w:t>
        </w:r>
        <w:r w:rsidR="00492AAD" w:rsidRPr="00183649">
          <w:rPr>
            <w:rStyle w:val="Hyperlink"/>
          </w:rPr>
          <w:t>DLSgallerywalk</w:t>
        </w:r>
      </w:hyperlink>
      <w:r w:rsidR="00492AAD">
        <w:t>)</w:t>
      </w:r>
      <w:r>
        <w:t xml:space="preserve"> to provide </w:t>
      </w:r>
      <w:r w:rsidR="003E6EE1">
        <w:t>and receive peer feedback</w:t>
      </w:r>
      <w:r w:rsidR="00800FDB">
        <w:t xml:space="preserve"> (</w:t>
      </w:r>
      <w:hyperlink r:id="rId22" w:history="1">
        <w:r w:rsidR="00800FDB">
          <w:rPr>
            <w:rStyle w:val="Hyperlink"/>
          </w:rPr>
          <w:t>bit.ly/DLSpeerfeedback</w:t>
        </w:r>
      </w:hyperlink>
      <w:r w:rsidR="00800FDB">
        <w:t>)</w:t>
      </w:r>
      <w:r w:rsidR="003E6EE1">
        <w:t xml:space="preserve"> on </w:t>
      </w:r>
      <w:r w:rsidR="008C5ECA">
        <w:t>how well the chosen methods have worked and if other methods</w:t>
      </w:r>
      <w:r w:rsidR="00713345">
        <w:t xml:space="preserve"> may be more </w:t>
      </w:r>
      <w:r w:rsidR="00485470">
        <w:t>effective</w:t>
      </w:r>
      <w:r w:rsidR="003E6EE1">
        <w:t>.</w:t>
      </w:r>
    </w:p>
    <w:p w14:paraId="226DB1F9" w14:textId="6B1C2F60" w:rsidR="00245BB3" w:rsidRDefault="00800FDB" w:rsidP="00245BB3">
      <w:pPr>
        <w:pStyle w:val="ListNumber"/>
        <w:numPr>
          <w:ilvl w:val="0"/>
          <w:numId w:val="4"/>
        </w:numPr>
      </w:pPr>
      <w:r>
        <w:t>Provide time for students to return to their vertical non-permanent surface and adjust their work according to the feedback they have received.</w:t>
      </w:r>
      <w:r w:rsidR="00245BB3">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33526EF6"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4DC27C36" w:rsidR="0074782C" w:rsidRPr="00FA4284" w:rsidRDefault="002D61D8" w:rsidP="002D61D8">
      <w:pPr>
        <w:pStyle w:val="ListBullet"/>
        <w:rPr>
          <w:b/>
        </w:rPr>
      </w:pPr>
      <w:r>
        <w:t xml:space="preserve">Extend students by having them solve the </w:t>
      </w:r>
      <w:r w:rsidR="00485470">
        <w:t>equations algebraically</w:t>
      </w:r>
      <w:r>
        <w:t>.</w:t>
      </w:r>
    </w:p>
    <w:p w14:paraId="7A5B77D1" w14:textId="23C8F878" w:rsidR="0074782C" w:rsidRPr="009A7D6E" w:rsidRDefault="00645879" w:rsidP="00E364AA">
      <w:pPr>
        <w:pStyle w:val="ListBullet"/>
        <w:rPr>
          <w:rStyle w:val="Strong"/>
          <w:bCs w:val="0"/>
        </w:rPr>
      </w:pPr>
      <w:r>
        <w:t>Support students by showing one equ</w:t>
      </w:r>
      <w:r w:rsidR="00FF7AF5">
        <w:t xml:space="preserve">ation and graph at a time, starting with the linear graph before showing the </w:t>
      </w:r>
      <w:r w:rsidR="007C7B3F">
        <w:t>quadratic.</w:t>
      </w:r>
    </w:p>
    <w:p w14:paraId="7DEF913B" w14:textId="7C779B38" w:rsidR="009A7D6E" w:rsidRDefault="009A7D6E" w:rsidP="009A7D6E">
      <w:pPr>
        <w:rPr>
          <w:rStyle w:val="Strong"/>
        </w:rPr>
      </w:pPr>
      <w:r>
        <w:rPr>
          <w:rStyle w:val="Strong"/>
        </w:rPr>
        <w:t>Connecting learning</w:t>
      </w:r>
    </w:p>
    <w:p w14:paraId="32E0D01A" w14:textId="3E5F0E6A" w:rsidR="00BA5927" w:rsidRPr="00A81B75" w:rsidRDefault="00BA5927" w:rsidP="009A7D6E">
      <w:pPr>
        <w:pStyle w:val="ListBullet"/>
        <w:rPr>
          <w:b/>
        </w:rPr>
      </w:pPr>
      <w:r>
        <w:rPr>
          <w:rFonts w:eastAsiaTheme="minorEastAsia"/>
        </w:rPr>
        <w:t xml:space="preserve">Adjust the pacing of </w:t>
      </w:r>
      <w:r w:rsidR="002967FB">
        <w:rPr>
          <w:rFonts w:eastAsiaTheme="minorEastAsia"/>
        </w:rPr>
        <w:t>each method to extend or support students solving absolute value equations as required.</w:t>
      </w:r>
    </w:p>
    <w:p w14:paraId="430DCA37" w14:textId="212F1AFF" w:rsidR="00AC750B" w:rsidRPr="007E0E9E" w:rsidRDefault="00D55794" w:rsidP="009A7D6E">
      <w:pPr>
        <w:pStyle w:val="ListBullet"/>
        <w:rPr>
          <w:b/>
        </w:rPr>
      </w:pPr>
      <w:r>
        <w:rPr>
          <w:rFonts w:eastAsiaTheme="minorEastAsia"/>
        </w:rPr>
        <w:t xml:space="preserve">The teacher may wish to </w:t>
      </w:r>
      <w:r w:rsidR="0032017F">
        <w:rPr>
          <w:rFonts w:eastAsiaTheme="minorEastAsia"/>
        </w:rPr>
        <w:t xml:space="preserve">demonstrate how to </w:t>
      </w:r>
      <w:r w:rsidR="000B3B1E">
        <w:rPr>
          <w:rFonts w:eastAsiaTheme="minorEastAsia"/>
        </w:rPr>
        <w:t>square both sides of an absolute value to solve an equation</w:t>
      </w:r>
      <w:r w:rsidR="00CC7C09">
        <w:rPr>
          <w:rFonts w:eastAsiaTheme="minorEastAsia"/>
        </w:rPr>
        <w:t xml:space="preserve"> to </w:t>
      </w:r>
      <w:r w:rsidR="00B65ED6">
        <w:rPr>
          <w:rFonts w:eastAsiaTheme="minorEastAsia"/>
        </w:rPr>
        <w:t>connect</w:t>
      </w:r>
      <w:r w:rsidR="00CC7C09">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r w:rsidR="0039683A">
        <w:rPr>
          <w:rFonts w:eastAsiaTheme="minorEastAsia"/>
        </w:rPr>
        <w:t>.</w:t>
      </w:r>
    </w:p>
    <w:p w14:paraId="50FFEB47" w14:textId="75E9F6F1" w:rsidR="007E0E9E" w:rsidRPr="004B64A1" w:rsidRDefault="007E0E9E" w:rsidP="009A7D6E">
      <w:pPr>
        <w:pStyle w:val="ListBullet"/>
        <w:rPr>
          <w:b/>
        </w:rPr>
      </w:pPr>
      <w:r>
        <w:rPr>
          <w:rFonts w:eastAsiaTheme="minorEastAsia"/>
        </w:rPr>
        <w:t xml:space="preserve">Extend students to consider </w:t>
      </w:r>
      <w:r w:rsidR="008D42C6">
        <w:rPr>
          <w:rFonts w:eastAsiaTheme="minorEastAsia"/>
        </w:rPr>
        <w:t>the solutions for inequalities</w:t>
      </w:r>
      <w:r w:rsidR="004B64A1">
        <w:rPr>
          <w:rFonts w:eastAsiaTheme="minorEastAsia"/>
        </w:rPr>
        <w:t>.</w:t>
      </w:r>
      <w:r w:rsidR="005A4053">
        <w:rPr>
          <w:rFonts w:eastAsiaTheme="minorEastAsia"/>
        </w:rPr>
        <w:t xml:space="preserve"> This can be done visually using the critical point method and the number line</w:t>
      </w:r>
      <w:r w:rsidR="00B31774">
        <w:rPr>
          <w:rFonts w:eastAsiaTheme="minorEastAsia"/>
        </w:rPr>
        <w:t xml:space="preserve"> to connect to students’ </w:t>
      </w:r>
      <w:r w:rsidR="00283072">
        <w:rPr>
          <w:rFonts w:eastAsiaTheme="minorEastAsia"/>
        </w:rPr>
        <w:t>prior knowledge</w:t>
      </w:r>
      <w:r w:rsidR="00B31774">
        <w:rPr>
          <w:rFonts w:eastAsiaTheme="minorEastAsia"/>
        </w:rPr>
        <w:t>.</w:t>
      </w:r>
    </w:p>
    <w:p w14:paraId="69C28D90" w14:textId="6B4440E8" w:rsidR="004B64A1" w:rsidRPr="00A81B75" w:rsidRDefault="004B64A1" w:rsidP="004B64A1">
      <w:pPr>
        <w:pStyle w:val="FeatureBox"/>
      </w:pPr>
      <w:r>
        <w:t xml:space="preserve">Solving algebraic inequalities is beyond the scope of the Mathematics Advanced course however </w:t>
      </w:r>
      <w:r w:rsidR="0046678D">
        <w:t xml:space="preserve">it </w:t>
      </w:r>
      <w:r>
        <w:t xml:space="preserve">is </w:t>
      </w:r>
      <w:r w:rsidR="006868E0">
        <w:t>in</w:t>
      </w:r>
      <w:r>
        <w:t xml:space="preserve"> the Mathematics Extension 1 course.</w:t>
      </w:r>
    </w:p>
    <w:p w14:paraId="5E2330F6" w14:textId="604F6BF8" w:rsidR="00757FA9" w:rsidRDefault="00757FA9" w:rsidP="009A7D6E">
      <w:pPr>
        <w:rPr>
          <w:rStyle w:val="Strong"/>
        </w:rPr>
      </w:pPr>
      <w:r>
        <w:rPr>
          <w:rStyle w:val="Strong"/>
        </w:rPr>
        <w:t>Independent practice</w:t>
      </w:r>
    </w:p>
    <w:p w14:paraId="049C40E6" w14:textId="7C823F28" w:rsidR="007D10F7" w:rsidRPr="00935F52" w:rsidRDefault="00536909" w:rsidP="00B25895">
      <w:pPr>
        <w:pStyle w:val="ListBullet"/>
      </w:pPr>
      <w:r>
        <w:t xml:space="preserve">Support students by </w:t>
      </w:r>
      <w:r w:rsidR="005F1A52">
        <w:t>using problem solving prompts such as</w:t>
      </w:r>
      <w:r w:rsidR="00884ECE">
        <w:t>:</w:t>
      </w:r>
    </w:p>
    <w:p w14:paraId="537647FC" w14:textId="00E5D2C5" w:rsidR="005F1A52" w:rsidRDefault="005F1A52" w:rsidP="00245BB3">
      <w:pPr>
        <w:pStyle w:val="ListBullet2"/>
      </w:pPr>
      <w:r>
        <w:t>What would this look like on a graph or number line?</w:t>
      </w:r>
    </w:p>
    <w:p w14:paraId="7DE2BF99" w14:textId="64DDABA4" w:rsidR="00757FA9" w:rsidRPr="00245BB3" w:rsidRDefault="005F1A52" w:rsidP="009A7D6E">
      <w:pPr>
        <w:pStyle w:val="ListBullet2"/>
        <w:rPr>
          <w:rStyle w:val="Strong"/>
          <w:b w:val="0"/>
          <w:bCs w:val="0"/>
        </w:rPr>
      </w:pPr>
      <w:r>
        <w:t xml:space="preserve">Can you write this information </w:t>
      </w:r>
      <w:r w:rsidR="0046678D">
        <w:t>as</w:t>
      </w:r>
      <w:r>
        <w:t xml:space="preserve"> a piecewise function and interpret?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270EA7EB" w:rsidR="00757FA9" w:rsidRDefault="00757FA9" w:rsidP="00757FA9">
      <w:pPr>
        <w:rPr>
          <w:rStyle w:val="Strong"/>
        </w:rPr>
      </w:pPr>
      <w:r>
        <w:rPr>
          <w:rStyle w:val="Strong"/>
        </w:rPr>
        <w:t>Activating prior knowledge</w:t>
      </w:r>
    </w:p>
    <w:p w14:paraId="3D126786" w14:textId="3589EB81" w:rsidR="00834A27" w:rsidRPr="00834A27" w:rsidRDefault="00834A27" w:rsidP="00757FA9">
      <w:pPr>
        <w:pStyle w:val="ListBullet"/>
        <w:rPr>
          <w:b/>
        </w:rPr>
      </w:pPr>
      <w:r>
        <w:rPr>
          <w:bCs/>
        </w:rPr>
        <w:t>A Think-Pair-Share provides students with the opportunity to reflect on their understanding of simultaneous equations and how it relates to the intercepts of graphs.</w:t>
      </w:r>
    </w:p>
    <w:p w14:paraId="0C29E22E" w14:textId="2E5D2E22" w:rsidR="00757FA9" w:rsidRPr="009A7D6E" w:rsidRDefault="00D80309" w:rsidP="00757FA9">
      <w:pPr>
        <w:pStyle w:val="ListBullet"/>
        <w:rPr>
          <w:rStyle w:val="Strong"/>
          <w:bCs w:val="0"/>
        </w:rPr>
      </w:pPr>
      <w:r>
        <w:t>Using the mini whiteboards, check for understanding of how to set up the system of simultaneous equations to solve algebraically.</w:t>
      </w:r>
    </w:p>
    <w:p w14:paraId="3DD6AF31" w14:textId="784CA714" w:rsidR="00757FA9" w:rsidRDefault="00757FA9" w:rsidP="00757FA9">
      <w:pPr>
        <w:rPr>
          <w:rStyle w:val="Strong"/>
        </w:rPr>
      </w:pPr>
      <w:r>
        <w:rPr>
          <w:rStyle w:val="Strong"/>
        </w:rPr>
        <w:t>Connecting learning</w:t>
      </w:r>
    </w:p>
    <w:p w14:paraId="49CC5335" w14:textId="1415A9F4" w:rsidR="00BC0F6A" w:rsidRPr="00790F66" w:rsidRDefault="00D80309" w:rsidP="00BC0F6A">
      <w:pPr>
        <w:pStyle w:val="ListBullet"/>
        <w:rPr>
          <w:b/>
        </w:rPr>
      </w:pPr>
      <w:r>
        <w:t xml:space="preserve">Monitor student responses during the class discussion </w:t>
      </w:r>
      <w:r w:rsidR="00835B88">
        <w:t xml:space="preserve">to check for understanding </w:t>
      </w:r>
      <w:r w:rsidR="00BC0F6A">
        <w:t>of how the number of intercepts corresponds to the number of solutions</w:t>
      </w:r>
      <w:r w:rsidR="00790F66">
        <w:t>.</w:t>
      </w:r>
    </w:p>
    <w:p w14:paraId="2992EA82" w14:textId="3F18119C" w:rsidR="00790F66" w:rsidRPr="00BC0F6A" w:rsidRDefault="00BB19F3" w:rsidP="00BC0F6A">
      <w:pPr>
        <w:pStyle w:val="ListBullet"/>
        <w:rPr>
          <w:b/>
        </w:rPr>
      </w:pPr>
      <w:r>
        <w:rPr>
          <w:bCs/>
        </w:rPr>
        <w:t xml:space="preserve">Use the mini whiteboards to check for student understanding of </w:t>
      </w:r>
      <w:r w:rsidR="00BD01FF">
        <w:rPr>
          <w:bCs/>
        </w:rPr>
        <w:t xml:space="preserve">how to solve absolute value equations using </w:t>
      </w:r>
      <w:r w:rsidR="00062320">
        <w:rPr>
          <w:bCs/>
        </w:rPr>
        <w:t>the different methods.</w:t>
      </w:r>
    </w:p>
    <w:p w14:paraId="0D7C950D" w14:textId="54E29D34" w:rsidR="00757FA9" w:rsidRPr="00A81B75" w:rsidRDefault="001D7D1C" w:rsidP="00757FA9">
      <w:pPr>
        <w:pStyle w:val="ListBullet"/>
        <w:rPr>
          <w:b/>
        </w:rPr>
      </w:pPr>
      <w:r>
        <w:t xml:space="preserve">Student responses to the self-explanation prompts during worked examples provide an opportunity to assess student </w:t>
      </w:r>
      <w:proofErr w:type="gramStart"/>
      <w:r w:rsidR="00387477">
        <w:t>reasoning;</w:t>
      </w:r>
      <w:proofErr w:type="gramEnd"/>
      <w:r w:rsidR="0023347E">
        <w:t xml:space="preserve"> whil</w:t>
      </w:r>
      <w:r w:rsidR="006D4CE2">
        <w:t>e</w:t>
      </w:r>
      <w:r w:rsidR="0023347E">
        <w:t xml:space="preserve"> monitoring student responses to the ‘Your turn’ section will check for student understanding of how to solve absolute value equations </w:t>
      </w:r>
      <w:r w:rsidR="00DD5705">
        <w:t xml:space="preserve">using </w:t>
      </w:r>
      <w:r w:rsidR="002034D7">
        <w:t>either algebra or with the critical point</w:t>
      </w:r>
      <w:r w:rsidR="0023347E">
        <w:t>.</w:t>
      </w:r>
    </w:p>
    <w:p w14:paraId="7F6EBCB4" w14:textId="77777777" w:rsidR="00757FA9" w:rsidRDefault="00757FA9" w:rsidP="00757FA9">
      <w:pPr>
        <w:rPr>
          <w:rStyle w:val="Strong"/>
        </w:rPr>
      </w:pPr>
      <w:r>
        <w:rPr>
          <w:rStyle w:val="Strong"/>
        </w:rPr>
        <w:t>Releasing responsibility</w:t>
      </w:r>
    </w:p>
    <w:p w14:paraId="0493DEB3" w14:textId="5AFAC630" w:rsidR="00B95591" w:rsidRPr="00B95591" w:rsidRDefault="00FA20D1" w:rsidP="00757FA9">
      <w:pPr>
        <w:pStyle w:val="ListBullet"/>
        <w:rPr>
          <w:b/>
        </w:rPr>
      </w:pPr>
      <w:r>
        <w:t xml:space="preserve">Students will demonstrate their </w:t>
      </w:r>
      <w:r w:rsidR="006D4CE2">
        <w:t>W</w:t>
      </w:r>
      <w:r>
        <w:t xml:space="preserve">orking mathematically skills </w:t>
      </w:r>
      <w:r w:rsidR="00B95591">
        <w:t xml:space="preserve">as they consider </w:t>
      </w:r>
      <w:r w:rsidR="00AD4287">
        <w:t xml:space="preserve">and discuss the advantages of each of the </w:t>
      </w:r>
      <w:r w:rsidR="009D0168">
        <w:t>3</w:t>
      </w:r>
      <w:r w:rsidR="00AD4287">
        <w:t xml:space="preserve"> methods to solve </w:t>
      </w:r>
      <w:r w:rsidR="00EA4F14">
        <w:t>absolute value equations.</w:t>
      </w:r>
    </w:p>
    <w:p w14:paraId="2449DAF4" w14:textId="77777777" w:rsidR="00757FA9" w:rsidRDefault="00757FA9" w:rsidP="00757FA9">
      <w:pPr>
        <w:rPr>
          <w:rStyle w:val="Strong"/>
        </w:rPr>
      </w:pPr>
      <w:r>
        <w:rPr>
          <w:rStyle w:val="Strong"/>
        </w:rPr>
        <w:t>Independent practice</w:t>
      </w:r>
    </w:p>
    <w:p w14:paraId="4061809B" w14:textId="13AB4D71" w:rsidR="00757FA9" w:rsidRPr="00FA4284" w:rsidRDefault="00153FAE" w:rsidP="00757FA9">
      <w:pPr>
        <w:pStyle w:val="ListBullet"/>
        <w:rPr>
          <w:b/>
        </w:rPr>
      </w:pPr>
      <w:r>
        <w:t>Review</w:t>
      </w:r>
      <w:r w:rsidR="00845158">
        <w:t xml:space="preserve"> Appendix </w:t>
      </w:r>
      <w:r w:rsidR="00EF08C3">
        <w:t>B</w:t>
      </w:r>
      <w:r w:rsidR="00845158">
        <w:t xml:space="preserve"> as a work sample of student</w:t>
      </w:r>
      <w:r w:rsidR="006D4CE2">
        <w:t>s</w:t>
      </w:r>
      <w:r w:rsidR="00845158">
        <w:t xml:space="preserve"> understanding</w:t>
      </w:r>
      <w:r w:rsidR="00EF08C3">
        <w:t xml:space="preserve"> </w:t>
      </w:r>
      <w:r w:rsidR="006D4CE2">
        <w:t xml:space="preserve">of </w:t>
      </w:r>
      <w:r w:rsidR="00EF08C3">
        <w:t>how to solve absolute value problems using a variety of methods</w:t>
      </w:r>
      <w:r w:rsidR="00845158">
        <w:t>.</w:t>
      </w:r>
    </w:p>
    <w:p w14:paraId="778F9C76" w14:textId="32FABD5D" w:rsidR="00757FA9" w:rsidRPr="00A81B75" w:rsidRDefault="00845158" w:rsidP="00757FA9">
      <w:pPr>
        <w:pStyle w:val="ListBullet"/>
        <w:rPr>
          <w:b/>
        </w:rPr>
      </w:pPr>
      <w:r>
        <w:t xml:space="preserve">Providing time for students to </w:t>
      </w:r>
      <w:r w:rsidR="00EF08C3">
        <w:t>complete a gallery walk</w:t>
      </w:r>
      <w:r>
        <w:t xml:space="preserve"> allows </w:t>
      </w:r>
      <w:r w:rsidR="005B0A81">
        <w:t xml:space="preserve">students to </w:t>
      </w:r>
      <w:r w:rsidR="0060054D">
        <w:t xml:space="preserve">give </w:t>
      </w:r>
      <w:r w:rsidR="005B0A81">
        <w:t>and receive peer feedback on their understanding of absolute value equations.</w:t>
      </w:r>
    </w:p>
    <w:p w14:paraId="2C86FF6B" w14:textId="2FB299C3" w:rsidR="0084631E" w:rsidRDefault="0084631E" w:rsidP="0084631E"/>
    <w:p w14:paraId="11E6AA8D" w14:textId="77777777" w:rsidR="007F03AB" w:rsidRDefault="007F03AB" w:rsidP="095C3ACB">
      <w:pPr>
        <w:pStyle w:val="Heading2"/>
        <w:sectPr w:rsidR="007F03AB" w:rsidSect="008771BA">
          <w:headerReference w:type="default" r:id="rId23"/>
          <w:footerReference w:type="even" r:id="rId24"/>
          <w:footerReference w:type="default" r:id="rId25"/>
          <w:headerReference w:type="first" r:id="rId26"/>
          <w:footerReference w:type="first" r:id="rId27"/>
          <w:pgSz w:w="11900" w:h="16840"/>
          <w:pgMar w:top="1134" w:right="1134" w:bottom="1134" w:left="1134" w:header="709" w:footer="709" w:gutter="0"/>
          <w:cols w:space="708"/>
          <w:docGrid w:linePitch="360"/>
        </w:sectPr>
      </w:pPr>
    </w:p>
    <w:p w14:paraId="3AA64228" w14:textId="71C18C1A" w:rsidR="00D974BF" w:rsidRDefault="0070190E" w:rsidP="095C3ACB">
      <w:pPr>
        <w:pStyle w:val="Heading2"/>
        <w:rPr>
          <w:rStyle w:val="Heading2Char"/>
        </w:rPr>
      </w:pPr>
      <w:bookmarkStart w:id="0" w:name="_Appendix_A"/>
      <w:bookmarkEnd w:id="0"/>
      <w:r>
        <w:lastRenderedPageBreak/>
        <w:t>Appendix</w:t>
      </w:r>
      <w:r w:rsidR="00783D18">
        <w:t xml:space="preserve"> </w:t>
      </w:r>
      <w:r w:rsidR="00421816">
        <w:t>A</w:t>
      </w:r>
    </w:p>
    <w:p w14:paraId="7C89EB1E" w14:textId="044902EC" w:rsidR="00CA450C" w:rsidRPr="00B27C56" w:rsidRDefault="008F387B" w:rsidP="095C3ACB">
      <w:pPr>
        <w:pStyle w:val="Heading3"/>
      </w:pPr>
      <w:r w:rsidRPr="00CB52E2">
        <w:rPr>
          <w:noProof/>
        </w:rPr>
        <w:drawing>
          <wp:anchor distT="0" distB="0" distL="114300" distR="114300" simplePos="0" relativeHeight="251658246" behindDoc="0" locked="0" layoutInCell="1" allowOverlap="1" wp14:anchorId="26A589EE" wp14:editId="306FE7BF">
            <wp:simplePos x="0" y="0"/>
            <wp:positionH relativeFrom="column">
              <wp:posOffset>-442595</wp:posOffset>
            </wp:positionH>
            <wp:positionV relativeFrom="paragraph">
              <wp:posOffset>730885</wp:posOffset>
            </wp:positionV>
            <wp:extent cx="10083800" cy="4200525"/>
            <wp:effectExtent l="0" t="0" r="0" b="9525"/>
            <wp:wrapSquare wrapText="bothSides"/>
            <wp:docPr id="389160972" name="Picture 1" descr="Worked example comparison to solve |3x+4|=5.&#10;This comparison involves the graphical, algebraic and critical poi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0972" name="Picture 1" descr="Worked example comparison to solve |3x+4|=5.&#10;This comparison involves the graphical, algebraic and critical point method."/>
                    <pic:cNvPicPr/>
                  </pic:nvPicPr>
                  <pic:blipFill>
                    <a:blip r:embed="rId28">
                      <a:extLst>
                        <a:ext uri="{28A0092B-C50C-407E-A947-70E740481C1C}">
                          <a14:useLocalDpi xmlns:a14="http://schemas.microsoft.com/office/drawing/2010/main" val="0"/>
                        </a:ext>
                      </a:extLst>
                    </a:blip>
                    <a:stretch>
                      <a:fillRect/>
                    </a:stretch>
                  </pic:blipFill>
                  <pic:spPr>
                    <a:xfrm>
                      <a:off x="0" y="0"/>
                      <a:ext cx="10083800" cy="4200525"/>
                    </a:xfrm>
                    <a:prstGeom prst="rect">
                      <a:avLst/>
                    </a:prstGeom>
                  </pic:spPr>
                </pic:pic>
              </a:graphicData>
            </a:graphic>
            <wp14:sizeRelH relativeFrom="margin">
              <wp14:pctWidth>0</wp14:pctWidth>
            </wp14:sizeRelH>
            <wp14:sizeRelV relativeFrom="margin">
              <wp14:pctHeight>0</wp14:pctHeight>
            </wp14:sizeRelV>
          </wp:anchor>
        </w:drawing>
      </w:r>
      <w:r w:rsidR="00421816">
        <w:t>Worked example comparison</w:t>
      </w:r>
    </w:p>
    <w:p w14:paraId="59299559" w14:textId="2BB61B7B" w:rsidR="007F03AB" w:rsidRDefault="008B71D5" w:rsidP="007F03AB">
      <w:pPr>
        <w:pStyle w:val="Heading3"/>
        <w:sectPr w:rsidR="007F03AB" w:rsidSect="007F03AB">
          <w:pgSz w:w="16840" w:h="11900" w:orient="landscape"/>
          <w:pgMar w:top="1134" w:right="1134" w:bottom="1134" w:left="1134" w:header="709" w:footer="709" w:gutter="0"/>
          <w:cols w:space="708"/>
          <w:docGrid w:linePitch="360"/>
        </w:sectPr>
      </w:pPr>
      <w:r>
        <w:br w:type="page"/>
      </w:r>
    </w:p>
    <w:p w14:paraId="6A1A7B22" w14:textId="37306D8E" w:rsidR="00F57D75" w:rsidRDefault="00BA06EB" w:rsidP="00F57D75">
      <w:pPr>
        <w:pStyle w:val="Heading2"/>
      </w:pPr>
      <w:bookmarkStart w:id="1" w:name="_Appendix_B"/>
      <w:bookmarkEnd w:id="1"/>
      <w:r>
        <w:lastRenderedPageBreak/>
        <w:t>Appendix B</w:t>
      </w:r>
    </w:p>
    <w:p w14:paraId="7CC8F2FB" w14:textId="5D013F51" w:rsidR="00F57D75" w:rsidRDefault="00F57D75" w:rsidP="00F57D75">
      <w:pPr>
        <w:pStyle w:val="Heading3"/>
      </w:pPr>
      <w:r>
        <w:t xml:space="preserve">Absolute value </w:t>
      </w:r>
      <w:r w:rsidR="006C7B94">
        <w:t>problems</w:t>
      </w:r>
    </w:p>
    <w:p w14:paraId="409E28C8" w14:textId="786CABC4" w:rsidR="00DA7E04" w:rsidRDefault="00DA7E04" w:rsidP="00BD0B6B">
      <w:pPr>
        <w:pStyle w:val="ListNumber"/>
        <w:numPr>
          <w:ilvl w:val="0"/>
          <w:numId w:val="10"/>
        </w:numPr>
      </w:pPr>
      <w:r>
        <w:t xml:space="preserve">The equation </w:t>
      </w:r>
      <m:oMath>
        <m:d>
          <m:dPr>
            <m:begChr m:val="|"/>
            <m:endChr m:val="|"/>
            <m:ctrlPr>
              <w:rPr>
                <w:rFonts w:ascii="Cambria Math" w:hAnsi="Cambria Math"/>
                <w:i/>
              </w:rPr>
            </m:ctrlPr>
          </m:dPr>
          <m:e>
            <m:r>
              <w:rPr>
                <w:rFonts w:ascii="Cambria Math" w:hAnsi="Cambria Math"/>
              </w:rPr>
              <m:t>2x+b</m:t>
            </m:r>
          </m:e>
        </m:d>
        <m:r>
          <w:rPr>
            <w:rFonts w:ascii="Cambria Math" w:hAnsi="Cambria Math"/>
          </w:rPr>
          <m:t>=6</m:t>
        </m:r>
      </m:oMath>
      <w:r>
        <w:rPr>
          <w:rFonts w:eastAsiaTheme="minorEastAsia"/>
        </w:rPr>
        <w:t xml:space="preserve"> has a solution at </w:t>
      </w:r>
      <m:oMath>
        <m:r>
          <w:rPr>
            <w:rFonts w:ascii="Cambria Math" w:eastAsiaTheme="minorEastAsia" w:hAnsi="Cambria Math"/>
          </w:rPr>
          <m:t>x=3</m:t>
        </m:r>
      </m:oMath>
      <w:r>
        <w:rPr>
          <w:rFonts w:eastAsiaTheme="minorEastAsia"/>
        </w:rPr>
        <w:t xml:space="preserve">. What is the value of </w:t>
      </w:r>
      <m:oMath>
        <m:r>
          <w:rPr>
            <w:rFonts w:ascii="Cambria Math" w:eastAsiaTheme="minorEastAsia" w:hAnsi="Cambria Math"/>
          </w:rPr>
          <m:t>b</m:t>
        </m:r>
      </m:oMath>
      <w:r>
        <w:rPr>
          <w:rFonts w:eastAsiaTheme="minorEastAsia"/>
        </w:rPr>
        <w:t>?</w:t>
      </w:r>
    </w:p>
    <w:p w14:paraId="15444864" w14:textId="77777777" w:rsidR="006A34AD" w:rsidRDefault="005E2975" w:rsidP="00BD0B6B">
      <w:pPr>
        <w:pStyle w:val="ListNumber"/>
        <w:numPr>
          <w:ilvl w:val="0"/>
          <w:numId w:val="10"/>
        </w:numPr>
      </w:pPr>
      <w:r w:rsidRPr="006A34AD">
        <w:t xml:space="preserve">The equation </w:t>
      </w:r>
      <m:oMath>
        <m:d>
          <m:dPr>
            <m:begChr m:val="|"/>
            <m:endChr m:val="|"/>
            <m:ctrlPr>
              <w:rPr>
                <w:rFonts w:ascii="Cambria Math" w:hAnsi="Cambria Math"/>
                <w:i/>
              </w:rPr>
            </m:ctrlPr>
          </m:dPr>
          <m:e>
            <m:r>
              <w:rPr>
                <w:rFonts w:ascii="Cambria Math" w:hAnsi="Cambria Math"/>
              </w:rPr>
              <m:t>ax+b</m:t>
            </m:r>
          </m:e>
        </m:d>
        <m:r>
          <w:rPr>
            <w:rFonts w:ascii="Cambria Math" w:hAnsi="Cambria Math"/>
          </w:rPr>
          <m:t>=6</m:t>
        </m:r>
      </m:oMath>
      <w:r w:rsidRPr="006A34AD">
        <w:rPr>
          <w:rFonts w:eastAsiaTheme="minorEastAsia"/>
        </w:rPr>
        <w:t xml:space="preserve"> has solutions at </w:t>
      </w:r>
      <m:oMath>
        <m:r>
          <w:rPr>
            <w:rFonts w:ascii="Cambria Math" w:eastAsiaTheme="minorEastAsia" w:hAnsi="Cambria Math"/>
          </w:rPr>
          <m:t>x=-1</m:t>
        </m:r>
      </m:oMath>
      <w:r w:rsidRPr="006A34AD">
        <w:rPr>
          <w:rFonts w:eastAsiaTheme="minorEastAsia"/>
        </w:rPr>
        <w:t xml:space="preserve"> and </w:t>
      </w:r>
      <m:oMath>
        <m:r>
          <w:rPr>
            <w:rFonts w:ascii="Cambria Math" w:eastAsiaTheme="minorEastAsia" w:hAnsi="Cambria Math"/>
          </w:rPr>
          <m:t>x=5</m:t>
        </m:r>
      </m:oMath>
      <w:r w:rsidR="00C018AB" w:rsidRPr="006A34AD">
        <w:rPr>
          <w:rFonts w:eastAsiaTheme="minorEastAsia"/>
        </w:rPr>
        <w:t xml:space="preserve">. What could the values of </w:t>
      </w:r>
      <m:oMath>
        <m:r>
          <w:rPr>
            <w:rFonts w:ascii="Cambria Math" w:eastAsiaTheme="minorEastAsia" w:hAnsi="Cambria Math"/>
          </w:rPr>
          <m:t>a</m:t>
        </m:r>
      </m:oMath>
      <w:r w:rsidR="00C018AB" w:rsidRPr="006A34AD">
        <w:rPr>
          <w:rFonts w:eastAsiaTheme="minorEastAsia"/>
        </w:rPr>
        <w:t xml:space="preserve"> and </w:t>
      </w:r>
      <m:oMath>
        <m:r>
          <w:rPr>
            <w:rFonts w:ascii="Cambria Math" w:eastAsiaTheme="minorEastAsia" w:hAnsi="Cambria Math"/>
          </w:rPr>
          <m:t>b</m:t>
        </m:r>
      </m:oMath>
      <w:r w:rsidR="00C018AB" w:rsidRPr="006A34AD">
        <w:rPr>
          <w:rFonts w:eastAsiaTheme="minorEastAsia"/>
        </w:rPr>
        <w:t xml:space="preserve"> be?</w:t>
      </w:r>
    </w:p>
    <w:p w14:paraId="373FB07E" w14:textId="1A8C5923" w:rsidR="006A34AD" w:rsidRPr="006A34AD" w:rsidRDefault="006A34AD" w:rsidP="00BD0B6B">
      <w:pPr>
        <w:pStyle w:val="ListNumber"/>
        <w:numPr>
          <w:ilvl w:val="0"/>
          <w:numId w:val="10"/>
        </w:numPr>
      </w:pPr>
      <w:r w:rsidRPr="006A34AD">
        <w:rPr>
          <w:rFonts w:eastAsiaTheme="minorEastAsia"/>
        </w:rPr>
        <w:t xml:space="preserve">Suppose the solutions to </w:t>
      </w:r>
      <m:oMath>
        <m:d>
          <m:dPr>
            <m:begChr m:val="|"/>
            <m:endChr m:val="|"/>
            <m:ctrlPr>
              <w:rPr>
                <w:rFonts w:ascii="Cambria Math" w:eastAsiaTheme="minorEastAsia" w:hAnsi="Cambria Math"/>
                <w:i/>
              </w:rPr>
            </m:ctrlPr>
          </m:dPr>
          <m:e>
            <m:r>
              <w:rPr>
                <w:rFonts w:ascii="Cambria Math" w:eastAsiaTheme="minorEastAsia" w:hAnsi="Cambria Math"/>
              </w:rPr>
              <m:t>x+b</m:t>
            </m:r>
          </m:e>
        </m:d>
        <m:r>
          <w:rPr>
            <w:rFonts w:ascii="Cambria Math" w:eastAsiaTheme="minorEastAsia" w:hAnsi="Cambria Math"/>
          </w:rPr>
          <m:t>=k</m:t>
        </m:r>
      </m:oMath>
      <w:r w:rsidRPr="006A34AD">
        <w:rPr>
          <w:rFonts w:eastAsiaTheme="minorEastAsia"/>
        </w:rPr>
        <w:t xml:space="preserve"> are symmetric around </w:t>
      </w:r>
      <m:oMath>
        <m:r>
          <w:rPr>
            <w:rFonts w:ascii="Cambria Math" w:eastAsiaTheme="minorEastAsia" w:hAnsi="Cambria Math"/>
          </w:rPr>
          <m:t>x=4</m:t>
        </m:r>
      </m:oMath>
      <w:r w:rsidRPr="006A34AD">
        <w:rPr>
          <w:rFonts w:eastAsiaTheme="minorEastAsia"/>
        </w:rPr>
        <w:t xml:space="preserve">. What can you infer about the axis of symmetry of the graph and its relationship with </w:t>
      </w:r>
      <m:oMath>
        <m:r>
          <w:rPr>
            <w:rFonts w:ascii="Cambria Math" w:eastAsiaTheme="minorEastAsia" w:hAnsi="Cambria Math"/>
          </w:rPr>
          <m:t>b</m:t>
        </m:r>
      </m:oMath>
      <w:r w:rsidRPr="006A34AD">
        <w:rPr>
          <w:rFonts w:eastAsiaTheme="minorEastAsia"/>
        </w:rPr>
        <w:t>?</w:t>
      </w:r>
    </w:p>
    <w:p w14:paraId="534E3B42" w14:textId="77777777" w:rsidR="006A34AD" w:rsidRPr="00BD6614" w:rsidRDefault="006A34AD" w:rsidP="00BD0B6B">
      <w:pPr>
        <w:pStyle w:val="ListNumber"/>
        <w:numPr>
          <w:ilvl w:val="0"/>
          <w:numId w:val="10"/>
        </w:numPr>
      </w:pPr>
      <w:r>
        <w:rPr>
          <w:rFonts w:eastAsiaTheme="minorEastAsia"/>
        </w:rPr>
        <w:t xml:space="preserve">The graph of </w:t>
      </w: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ax+b</m:t>
            </m:r>
          </m:e>
        </m:d>
      </m:oMath>
      <w:r>
        <w:rPr>
          <w:rFonts w:eastAsiaTheme="minorEastAsia"/>
        </w:rPr>
        <w:t xml:space="preserve"> passes through the points </w:t>
      </w:r>
      <m:oMath>
        <m:r>
          <w:rPr>
            <w:rFonts w:ascii="Cambria Math" w:eastAsiaTheme="minorEastAsia" w:hAnsi="Cambria Math"/>
          </w:rPr>
          <m:t>(2,0)</m:t>
        </m:r>
      </m:oMath>
      <w:r>
        <w:rPr>
          <w:rFonts w:eastAsiaTheme="minorEastAsia"/>
        </w:rPr>
        <w:t xml:space="preserve"> and </w:t>
      </w:r>
      <m:oMath>
        <m:r>
          <w:rPr>
            <w:rFonts w:ascii="Cambria Math" w:eastAsiaTheme="minorEastAsia" w:hAnsi="Cambria Math"/>
          </w:rPr>
          <m:t>(6,8)</m:t>
        </m:r>
      </m:oMath>
      <w:r>
        <w:rPr>
          <w:rFonts w:eastAsiaTheme="minorEastAsia"/>
        </w:rPr>
        <w:t xml:space="preserve">. Find possible values of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w:t>
      </w:r>
    </w:p>
    <w:p w14:paraId="42F5D264" w14:textId="77E17734" w:rsidR="004443B1" w:rsidRPr="00854D0E" w:rsidRDefault="00793B8A" w:rsidP="00854D0E">
      <w:pPr>
        <w:pStyle w:val="ListNumber"/>
        <w:numPr>
          <w:ilvl w:val="0"/>
          <w:numId w:val="10"/>
        </w:numPr>
        <w:rPr>
          <w:rFonts w:eastAsiaTheme="minorEastAsia"/>
        </w:rPr>
      </w:pPr>
      <w:r w:rsidRPr="007D10F7">
        <w:t xml:space="preserve">The equation </w:t>
      </w:r>
      <m:oMath>
        <m:d>
          <m:dPr>
            <m:begChr m:val="|"/>
            <m:endChr m:val="|"/>
            <m:ctrlPr>
              <w:rPr>
                <w:rFonts w:ascii="Cambria Math" w:hAnsi="Cambria Math"/>
                <w:i/>
              </w:rPr>
            </m:ctrlPr>
          </m:dPr>
          <m:e>
            <m:r>
              <w:rPr>
                <w:rFonts w:ascii="Cambria Math" w:hAnsi="Cambria Math"/>
              </w:rPr>
              <m:t>ax+b</m:t>
            </m:r>
          </m:e>
        </m:d>
        <m:r>
          <w:rPr>
            <w:rFonts w:ascii="Cambria Math" w:hAnsi="Cambria Math"/>
          </w:rPr>
          <m:t>=k</m:t>
        </m:r>
      </m:oMath>
      <w:r w:rsidRPr="007D10F7">
        <w:t xml:space="preserve"> has </w:t>
      </w:r>
      <w:r w:rsidR="007F565D">
        <w:t>2</w:t>
      </w:r>
      <w:r w:rsidRPr="007D10F7">
        <w:t xml:space="preserve"> solutions that are 8 units apart. What could </w:t>
      </w:r>
      <m:oMath>
        <m:r>
          <w:rPr>
            <w:rFonts w:ascii="Cambria Math" w:hAnsi="Cambria Math"/>
          </w:rPr>
          <m:t>a</m:t>
        </m:r>
      </m:oMath>
      <w:r w:rsidRPr="007D10F7">
        <w:t xml:space="preserve"> and </w:t>
      </w:r>
      <m:oMath>
        <m:r>
          <w:rPr>
            <w:rFonts w:ascii="Cambria Math" w:hAnsi="Cambria Math"/>
          </w:rPr>
          <m:t>b</m:t>
        </m:r>
      </m:oMath>
      <w:r w:rsidRPr="007D10F7">
        <w:t xml:space="preserve"> be if </w:t>
      </w:r>
      <m:oMath>
        <m:r>
          <w:rPr>
            <w:rFonts w:ascii="Cambria Math" w:hAnsi="Cambria Math"/>
          </w:rPr>
          <m:t>k=12</m:t>
        </m:r>
      </m:oMath>
      <w:r w:rsidR="00854D0E">
        <w:rPr>
          <w:rFonts w:eastAsiaTheme="minorEastAsia"/>
        </w:rPr>
        <w:t>?</w:t>
      </w:r>
    </w:p>
    <w:p w14:paraId="2D206EB6" w14:textId="4D09DDCD" w:rsidR="00BA06EB" w:rsidRDefault="00BA06EB" w:rsidP="00BD0B6B">
      <w:pPr>
        <w:pStyle w:val="ListNumber"/>
        <w:numPr>
          <w:ilvl w:val="0"/>
          <w:numId w:val="10"/>
        </w:numPr>
      </w:pPr>
      <w:r>
        <w:br w:type="page"/>
      </w:r>
    </w:p>
    <w:p w14:paraId="1216C7C8" w14:textId="50761296" w:rsidR="008B71D5" w:rsidRDefault="008B71D5" w:rsidP="008B71D5">
      <w:pPr>
        <w:pStyle w:val="Heading2"/>
      </w:pPr>
      <w:r>
        <w:lastRenderedPageBreak/>
        <w:t>Sample solutions</w:t>
      </w:r>
    </w:p>
    <w:p w14:paraId="4A9E8BE4" w14:textId="7C6BCC48" w:rsidR="008919ED" w:rsidRDefault="008B71D5" w:rsidP="008919ED">
      <w:pPr>
        <w:pStyle w:val="Heading3"/>
      </w:pPr>
      <w:r>
        <w:t xml:space="preserve">Appendix </w:t>
      </w:r>
      <w:r w:rsidR="00311558">
        <w:t>B</w:t>
      </w:r>
      <w:r>
        <w:t xml:space="preserve"> – </w:t>
      </w:r>
      <w:r w:rsidR="00854D0E">
        <w:t>a</w:t>
      </w:r>
      <w:r w:rsidR="008919ED">
        <w:t>bsolute value questions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solutions for Appendix B."/>
      </w:tblPr>
      <w:tblGrid>
        <w:gridCol w:w="784"/>
        <w:gridCol w:w="8853"/>
      </w:tblGrid>
      <w:tr w:rsidR="008C0D31" w14:paraId="3B5029F6" w14:textId="77777777" w:rsidTr="0031100B">
        <w:tc>
          <w:tcPr>
            <w:tcW w:w="426" w:type="dxa"/>
          </w:tcPr>
          <w:p w14:paraId="5C2F35B1" w14:textId="77777777" w:rsidR="008C0D31" w:rsidRPr="008C0D31" w:rsidRDefault="008C0D31" w:rsidP="00BD0B6B">
            <w:pPr>
              <w:pStyle w:val="ListNumber"/>
              <w:numPr>
                <w:ilvl w:val="0"/>
                <w:numId w:val="12"/>
              </w:numPr>
            </w:pPr>
          </w:p>
        </w:tc>
        <w:tc>
          <w:tcPr>
            <w:tcW w:w="9201" w:type="dxa"/>
          </w:tcPr>
          <w:p w14:paraId="21AB14F8" w14:textId="21978152" w:rsidR="008C0D31" w:rsidRPr="008C0D31" w:rsidRDefault="00A66745" w:rsidP="008C0D31">
            <w:pPr>
              <w:pStyle w:val="ListNumber"/>
              <w:numPr>
                <w:ilvl w:val="0"/>
                <w:numId w:val="0"/>
              </w:numPr>
            </w:pPr>
            <m:oMathPara>
              <m:oMathParaPr>
                <m:jc m:val="left"/>
              </m:oMathParaPr>
              <m:oMath>
                <m:d>
                  <m:dPr>
                    <m:begChr m:val="|"/>
                    <m:endChr m:val="|"/>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m:t>
                    </m:r>
                    <m:r>
                      <w:rPr>
                        <w:rFonts w:ascii="Cambria Math" w:hAnsi="Cambria Math"/>
                      </w:rPr>
                      <m:t>b</m:t>
                    </m:r>
                  </m:e>
                </m:d>
                <m:r>
                  <m:rPr>
                    <m:sty m:val="p"/>
                    <m:aln/>
                  </m:rPr>
                  <w:rPr>
                    <w:rFonts w:ascii="Cambria Math" w:hAnsi="Cambria Math"/>
                  </w:rPr>
                  <m:t>=6</m:t>
                </m:r>
                <m:r>
                  <m:rPr>
                    <m:sty m:val="p"/>
                  </m:rPr>
                  <w:rPr>
                    <w:rFonts w:ascii="Cambria Math" w:hAnsi="Cambria Math"/>
                  </w:rPr>
                  <w:br/>
                </m:r>
              </m:oMath>
              <m:oMath>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w:rPr>
                            <w:rFonts w:ascii="Cambria Math" w:hAnsi="Cambria Math"/>
                          </w:rPr>
                          <m:t>3</m:t>
                        </m:r>
                      </m:e>
                    </m:d>
                    <m:r>
                      <w:rPr>
                        <w:rFonts w:ascii="Cambria Math" w:hAnsi="Cambria Math"/>
                      </w:rPr>
                      <m:t>+</m:t>
                    </m:r>
                    <m:r>
                      <w:rPr>
                        <w:rFonts w:ascii="Cambria Math" w:hAnsi="Cambria Math"/>
                      </w:rPr>
                      <m:t>b</m:t>
                    </m:r>
                  </m:e>
                </m:d>
                <m:r>
                  <m:rPr>
                    <m:aln/>
                  </m:rPr>
                  <w:rPr>
                    <w:rFonts w:ascii="Cambria Math" w:hAnsi="Cambria Math"/>
                  </w:rPr>
                  <m:t>=6</m:t>
                </m:r>
                <m:r>
                  <m:rPr>
                    <m:sty m:val="p"/>
                  </m:rPr>
                  <w:rPr>
                    <w:rFonts w:ascii="Cambria Math" w:hAnsi="Cambria Math"/>
                  </w:rPr>
                  <w:br/>
                </m:r>
              </m:oMath>
              <m:oMath>
                <m:d>
                  <m:dPr>
                    <m:begChr m:val="|"/>
                    <m:endChr m:val="|"/>
                    <m:ctrlPr>
                      <w:rPr>
                        <w:rFonts w:ascii="Cambria Math" w:hAnsi="Cambria Math"/>
                        <w:i/>
                      </w:rPr>
                    </m:ctrlPr>
                  </m:dPr>
                  <m:e>
                    <m:r>
                      <w:rPr>
                        <w:rFonts w:ascii="Cambria Math" w:hAnsi="Cambria Math"/>
                      </w:rPr>
                      <m:t>6+</m:t>
                    </m:r>
                    <m:r>
                      <w:rPr>
                        <w:rFonts w:ascii="Cambria Math" w:hAnsi="Cambria Math"/>
                      </w:rPr>
                      <m:t>b</m:t>
                    </m:r>
                  </m:e>
                </m:d>
                <m:r>
                  <m:rPr>
                    <m:aln/>
                  </m:rPr>
                  <w:rPr>
                    <w:rFonts w:ascii="Cambria Math" w:hAnsi="Cambria Math"/>
                  </w:rPr>
                  <m:t>=6</m:t>
                </m:r>
                <m:r>
                  <m:rPr>
                    <m:sty m:val="p"/>
                  </m:rPr>
                  <w:rPr>
                    <w:rFonts w:ascii="Cambria Math" w:hAnsi="Cambria Math"/>
                  </w:rPr>
                  <w:br/>
                </m:r>
              </m:oMath>
              <m:oMath>
                <m:r>
                  <w:rPr>
                    <w:rFonts w:ascii="Cambria Math" w:hAnsi="Cambria Math"/>
                  </w:rPr>
                  <m:t>6+</m:t>
                </m:r>
                <m:r>
                  <w:rPr>
                    <w:rFonts w:ascii="Cambria Math" w:hAnsi="Cambria Math"/>
                  </w:rPr>
                  <m:t>b</m:t>
                </m:r>
                <m:r>
                  <m:rPr>
                    <m:aln/>
                  </m:rPr>
                  <w:rPr>
                    <w:rFonts w:ascii="Cambria Math" w:hAnsi="Cambria Math"/>
                  </w:rPr>
                  <m:t>=6</m:t>
                </m:r>
                <m:r>
                  <m:rPr>
                    <m:sty m:val="p"/>
                  </m:rPr>
                  <w:rPr>
                    <w:rFonts w:ascii="Cambria Math" w:hAnsi="Cambria Math"/>
                  </w:rPr>
                  <w:br/>
                </m:r>
              </m:oMath>
              <m:oMath>
                <m:r>
                  <w:rPr>
                    <w:rFonts w:ascii="Cambria Math" w:hAnsi="Cambria Math"/>
                  </w:rPr>
                  <m:t>b</m:t>
                </m:r>
                <m:r>
                  <m:rPr>
                    <m:aln/>
                  </m:rPr>
                  <w:rPr>
                    <w:rFonts w:ascii="Cambria Math" w:hAnsi="Cambria Math"/>
                  </w:rPr>
                  <m:t>=0,</m:t>
                </m:r>
                <m:r>
                  <m:rPr>
                    <m:nor/>
                  </m:rPr>
                  <w:rPr>
                    <w:rFonts w:ascii="Cambria Math" w:hAnsi="Cambria Math"/>
                  </w:rPr>
                  <m:t xml:space="preserve">  or</m:t>
                </m:r>
                <m:r>
                  <m:rPr>
                    <m:sty m:val="p"/>
                  </m:rPr>
                  <w:rPr>
                    <w:rFonts w:ascii="Cambria Math" w:hAnsi="Cambria Math"/>
                  </w:rPr>
                  <w:br/>
                </m:r>
              </m:oMath>
              <m:oMath>
                <m:r>
                  <w:rPr>
                    <w:rFonts w:ascii="Cambria Math" w:hAnsi="Cambria Math"/>
                  </w:rPr>
                  <m:t>-</m:t>
                </m:r>
                <m:r>
                  <w:rPr>
                    <w:rFonts w:ascii="Cambria Math" w:hAnsi="Cambria Math"/>
                  </w:rPr>
                  <m:t>6-</m:t>
                </m:r>
                <m:r>
                  <w:rPr>
                    <w:rFonts w:ascii="Cambria Math" w:hAnsi="Cambria Math"/>
                  </w:rPr>
                  <m:t>b</m:t>
                </m:r>
                <m:r>
                  <m:rPr>
                    <m:aln/>
                  </m:rPr>
                  <w:rPr>
                    <w:rFonts w:ascii="Cambria Math" w:hAnsi="Cambria Math"/>
                  </w:rPr>
                  <m:t>=6</m:t>
                </m:r>
                <m:r>
                  <m:rPr>
                    <m:sty m:val="p"/>
                  </m:rPr>
                  <w:rPr>
                    <w:rFonts w:ascii="Cambria Math" w:hAnsi="Cambria Math"/>
                  </w:rPr>
                  <w:br/>
                </m:r>
              </m:oMath>
              <m:oMath>
                <m:r>
                  <w:rPr>
                    <w:rFonts w:ascii="Cambria Math" w:hAnsi="Cambria Math"/>
                  </w:rPr>
                  <m:t>b</m:t>
                </m:r>
                <m:r>
                  <m:rPr>
                    <m:aln/>
                  </m:rPr>
                  <w:rPr>
                    <w:rFonts w:ascii="Cambria Math" w:hAnsi="Cambria Math"/>
                  </w:rPr>
                  <m:t>=-12</m:t>
                </m:r>
              </m:oMath>
            </m:oMathPara>
          </w:p>
        </w:tc>
      </w:tr>
      <w:tr w:rsidR="00750CAA" w14:paraId="10E908A0" w14:textId="77777777" w:rsidTr="0031100B">
        <w:tc>
          <w:tcPr>
            <w:tcW w:w="426" w:type="dxa"/>
          </w:tcPr>
          <w:p w14:paraId="550654B7" w14:textId="77777777" w:rsidR="00750CAA" w:rsidRPr="008C0D31" w:rsidRDefault="00750CAA" w:rsidP="00BD0B6B">
            <w:pPr>
              <w:pStyle w:val="ListNumber"/>
              <w:numPr>
                <w:ilvl w:val="0"/>
                <w:numId w:val="12"/>
              </w:numPr>
            </w:pPr>
          </w:p>
        </w:tc>
        <w:tc>
          <w:tcPr>
            <w:tcW w:w="9201" w:type="dxa"/>
          </w:tcPr>
          <w:p w14:paraId="68B039FA" w14:textId="790568FB" w:rsidR="00750CAA" w:rsidRDefault="00144849" w:rsidP="008C0D31">
            <w:pPr>
              <w:pStyle w:val="ListNumber"/>
              <w:numPr>
                <w:ilvl w:val="0"/>
                <w:numId w:val="0"/>
              </w:numPr>
              <w:rPr>
                <w:rFonts w:eastAsia="Calibri"/>
              </w:rPr>
            </w:pPr>
            <w:r>
              <w:rPr>
                <w:rFonts w:eastAsia="Calibri"/>
              </w:rPr>
              <w:t>Consider the critical point</w:t>
            </w:r>
            <w:r w:rsidR="009E0F23">
              <w:rPr>
                <w:rFonts w:eastAsia="Calibri"/>
              </w:rPr>
              <w:t xml:space="preserve"> </w:t>
            </w:r>
            <w:r w:rsidR="009C2300">
              <w:rPr>
                <w:rFonts w:eastAsia="Calibri"/>
              </w:rPr>
              <w:t xml:space="preserve">for </w:t>
            </w:r>
            <m:oMath>
              <m:d>
                <m:dPr>
                  <m:begChr m:val="|"/>
                  <m:endChr m:val="|"/>
                  <m:ctrlPr>
                    <w:rPr>
                      <w:rFonts w:ascii="Cambria Math" w:eastAsia="Calibri" w:hAnsi="Cambria Math"/>
                      <w:i/>
                    </w:rPr>
                  </m:ctrlPr>
                </m:dPr>
                <m:e>
                  <m:r>
                    <w:rPr>
                      <w:rFonts w:ascii="Cambria Math" w:eastAsia="Calibri" w:hAnsi="Cambria Math"/>
                    </w:rPr>
                    <m:t>ax+b</m:t>
                  </m:r>
                </m:e>
              </m:d>
              <m:r>
                <w:rPr>
                  <w:rFonts w:ascii="Cambria Math" w:eastAsia="Calibri" w:hAnsi="Cambria Math"/>
                </w:rPr>
                <m:t>=6</m:t>
              </m:r>
            </m:oMath>
          </w:p>
          <w:p w14:paraId="7165BD9E" w14:textId="3ED47E37" w:rsidR="00503460" w:rsidRDefault="002E3FC6" w:rsidP="008C0D31">
            <w:pPr>
              <w:pStyle w:val="ListNumber"/>
              <w:numPr>
                <w:ilvl w:val="0"/>
                <w:numId w:val="0"/>
              </w:numPr>
              <w:rPr>
                <w:rFonts w:eastAsia="Calibri"/>
              </w:rPr>
            </w:pPr>
            <w:r w:rsidRPr="002E3FC6">
              <w:rPr>
                <w:rFonts w:eastAsia="Calibri"/>
                <w:noProof/>
              </w:rPr>
              <w:drawing>
                <wp:inline distT="0" distB="0" distL="0" distR="0" wp14:anchorId="78FAD49A" wp14:editId="502DD568">
                  <wp:extent cx="4816257" cy="1219306"/>
                  <wp:effectExtent l="0" t="0" r="3810" b="0"/>
                  <wp:docPr id="1880337523" name="Picture 1" descr="Number line showing the critical point -b/a, the end points are −1 and 5 and the distance between the critical point and each end point is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37523" name="Picture 1" descr="Number line showing the critical point -b/a, the end points are −1 and 5 and the distance between the critical point and each end point is 6/a."/>
                          <pic:cNvPicPr/>
                        </pic:nvPicPr>
                        <pic:blipFill>
                          <a:blip r:embed="rId29"/>
                          <a:stretch>
                            <a:fillRect/>
                          </a:stretch>
                        </pic:blipFill>
                        <pic:spPr>
                          <a:xfrm>
                            <a:off x="0" y="0"/>
                            <a:ext cx="4816257" cy="1219306"/>
                          </a:xfrm>
                          <a:prstGeom prst="rect">
                            <a:avLst/>
                          </a:prstGeom>
                        </pic:spPr>
                      </pic:pic>
                    </a:graphicData>
                  </a:graphic>
                </wp:inline>
              </w:drawing>
            </w:r>
          </w:p>
          <w:p w14:paraId="60E65FB1" w14:textId="43D6C90A" w:rsidR="00AC09BF" w:rsidRDefault="00503460" w:rsidP="008C0D31">
            <w:pPr>
              <w:pStyle w:val="ListNumber"/>
              <w:numPr>
                <w:ilvl w:val="0"/>
                <w:numId w:val="0"/>
              </w:numPr>
              <w:rPr>
                <w:rFonts w:eastAsia="Calibri"/>
              </w:rPr>
            </w:pPr>
            <w:r>
              <w:rPr>
                <w:rFonts w:eastAsia="Calibri"/>
              </w:rPr>
              <w:t xml:space="preserve">Distance between </w:t>
            </w:r>
            <m:oMath>
              <m:r>
                <w:rPr>
                  <w:rFonts w:ascii="Cambria Math" w:eastAsia="Calibri" w:hAnsi="Cambria Math"/>
                </w:rPr>
                <m:t>-</m:t>
              </m:r>
              <m:f>
                <m:fPr>
                  <m:ctrlPr>
                    <w:rPr>
                      <w:rFonts w:ascii="Cambria Math" w:eastAsia="Calibri" w:hAnsi="Cambria Math"/>
                      <w:i/>
                    </w:rPr>
                  </m:ctrlPr>
                </m:fPr>
                <m:num>
                  <m:r>
                    <w:rPr>
                      <w:rFonts w:ascii="Cambria Math" w:eastAsia="Calibri" w:hAnsi="Cambria Math"/>
                    </w:rPr>
                    <m:t>b</m:t>
                  </m:r>
                </m:num>
                <m:den>
                  <m:r>
                    <w:rPr>
                      <w:rFonts w:ascii="Cambria Math" w:eastAsia="Calibri" w:hAnsi="Cambria Math"/>
                    </w:rPr>
                    <m:t>a</m:t>
                  </m:r>
                </m:den>
              </m:f>
            </m:oMath>
            <w:r>
              <w:rPr>
                <w:rFonts w:eastAsia="Calibri"/>
              </w:rPr>
              <w:t xml:space="preserve"> and </w:t>
            </w:r>
            <m:oMath>
              <m:r>
                <w:rPr>
                  <w:rFonts w:ascii="Cambria Math" w:eastAsia="Calibri" w:hAnsi="Cambria Math"/>
                </w:rPr>
                <m:t>-1</m:t>
              </m:r>
            </m:oMath>
            <w:r>
              <w:rPr>
                <w:rFonts w:eastAsia="Calibri"/>
              </w:rPr>
              <w:t xml:space="preserve"> or </w:t>
            </w:r>
            <m:oMath>
              <m:r>
                <w:rPr>
                  <w:rFonts w:ascii="Cambria Math" w:eastAsia="Calibri" w:hAnsi="Cambria Math"/>
                </w:rPr>
                <m:t>5</m:t>
              </m:r>
            </m:oMath>
            <w:r>
              <w:rPr>
                <w:rFonts w:eastAsia="Calibri"/>
              </w:rPr>
              <w:t xml:space="preserve"> is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a</m:t>
                  </m:r>
                </m:den>
              </m:f>
            </m:oMath>
            <w:r w:rsidR="002C7A68">
              <w:rPr>
                <w:rFonts w:eastAsia="Calibri"/>
              </w:rPr>
              <w:t>.</w:t>
            </w:r>
          </w:p>
          <w:p w14:paraId="29DF5008" w14:textId="763AE496" w:rsidR="002C7A68" w:rsidRDefault="002C7A68" w:rsidP="008C0D31">
            <w:pPr>
              <w:pStyle w:val="ListNumber"/>
              <w:numPr>
                <w:ilvl w:val="0"/>
                <w:numId w:val="0"/>
              </w:numPr>
              <w:rPr>
                <w:rFonts w:eastAsia="Calibri"/>
              </w:rPr>
            </w:pPr>
            <w:r>
              <w:rPr>
                <w:rFonts w:eastAsia="Calibri"/>
              </w:rPr>
              <w:t xml:space="preserve">Midpoint between </w:t>
            </w:r>
            <m:oMath>
              <m:r>
                <w:rPr>
                  <w:rFonts w:ascii="Cambria Math" w:eastAsia="Calibri" w:hAnsi="Cambria Math"/>
                </w:rPr>
                <m:t>-1</m:t>
              </m:r>
            </m:oMath>
            <w:r>
              <w:rPr>
                <w:rFonts w:eastAsia="Calibri"/>
              </w:rPr>
              <w:t xml:space="preserve"> and </w:t>
            </w:r>
            <m:oMath>
              <m:r>
                <w:rPr>
                  <w:rFonts w:ascii="Cambria Math" w:eastAsia="Calibri" w:hAnsi="Cambria Math"/>
                </w:rPr>
                <m:t>5</m:t>
              </m:r>
            </m:oMath>
            <w:r w:rsidR="00FB1F19">
              <w:rPr>
                <w:rFonts w:eastAsia="Calibri"/>
              </w:rPr>
              <w:t xml:space="preserve"> is </w:t>
            </w:r>
            <m:oMath>
              <m:r>
                <w:rPr>
                  <w:rFonts w:ascii="Cambria Math" w:eastAsia="Calibri" w:hAnsi="Cambria Math"/>
                </w:rPr>
                <m:t>2.</m:t>
              </m:r>
            </m:oMath>
          </w:p>
          <w:p w14:paraId="7F4DA9DD" w14:textId="77777777" w:rsidR="0014064E" w:rsidRPr="0014064E" w:rsidRDefault="00A66745" w:rsidP="008C0D31">
            <w:pPr>
              <w:pStyle w:val="ListNumber"/>
              <w:numPr>
                <w:ilvl w:val="0"/>
                <w:numId w:val="0"/>
              </w:numPr>
              <w:rPr>
                <w:rFonts w:eastAsia="Calibri"/>
              </w:rPr>
            </w:pPr>
            <m:oMathPara>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a</m:t>
                    </m:r>
                  </m:den>
                </m:f>
                <m:r>
                  <m:rPr>
                    <m:aln/>
                  </m:rPr>
                  <w:rPr>
                    <w:rFonts w:ascii="Cambria Math" w:eastAsia="Calibri" w:hAnsi="Cambria Math"/>
                  </w:rPr>
                  <m:t>=3</m:t>
                </m:r>
                <m:r>
                  <m:rPr>
                    <m:sty m:val="p"/>
                  </m:rPr>
                  <w:rPr>
                    <w:rFonts w:ascii="Cambria Math" w:eastAsia="Calibri" w:hAnsi="Cambria Math"/>
                  </w:rPr>
                  <w:br/>
                </m:r>
              </m:oMath>
              <m:oMath>
                <m:r>
                  <w:rPr>
                    <w:rFonts w:ascii="Cambria Math" w:eastAsia="Calibri" w:hAnsi="Cambria Math"/>
                  </w:rPr>
                  <m:t>a</m:t>
                </m:r>
                <m:r>
                  <m:rPr>
                    <m:aln/>
                  </m:rPr>
                  <w:rPr>
                    <w:rFonts w:ascii="Cambria Math" w:eastAsia="Calibri" w:hAnsi="Cambria Math"/>
                  </w:rPr>
                  <m:t>=2</m:t>
                </m:r>
                <m:r>
                  <m:rPr>
                    <m:sty m:val="p"/>
                  </m:rPr>
                  <w:rPr>
                    <w:rFonts w:ascii="Cambria Math" w:eastAsia="Calibri" w:hAnsi="Cambria Math"/>
                  </w:rPr>
                  <w:br/>
                </m:r>
              </m:oMath>
              <m:oMath>
                <m:r>
                  <w:rPr>
                    <w:rFonts w:ascii="Cambria Math" w:eastAsia="Calibri" w:hAnsi="Cambria Math"/>
                  </w:rPr>
                  <m:t>-</m:t>
                </m:r>
                <m:f>
                  <m:fPr>
                    <m:ctrlPr>
                      <w:rPr>
                        <w:rFonts w:ascii="Cambria Math" w:eastAsia="Calibri" w:hAnsi="Cambria Math"/>
                        <w:i/>
                      </w:rPr>
                    </m:ctrlPr>
                  </m:fPr>
                  <m:num>
                    <m:r>
                      <w:rPr>
                        <w:rFonts w:ascii="Cambria Math" w:eastAsia="Calibri" w:hAnsi="Cambria Math"/>
                      </w:rPr>
                      <m:t>b</m:t>
                    </m:r>
                  </m:num>
                  <m:den>
                    <m:r>
                      <w:rPr>
                        <w:rFonts w:ascii="Cambria Math" w:eastAsia="Calibri" w:hAnsi="Cambria Math"/>
                      </w:rPr>
                      <m:t>a</m:t>
                    </m:r>
                  </m:den>
                </m:f>
                <m:r>
                  <m:rPr>
                    <m:aln/>
                  </m:rPr>
                  <w:rPr>
                    <w:rFonts w:ascii="Cambria Math" w:eastAsia="Calibri" w:hAnsi="Cambria Math"/>
                  </w:rPr>
                  <m:t>=2</m:t>
                </m:r>
                <m:r>
                  <m:rPr>
                    <m:sty m:val="p"/>
                  </m:rPr>
                  <w:rPr>
                    <w:rFonts w:ascii="Cambria Math" w:eastAsia="Calibri" w:hAnsi="Cambria Math"/>
                  </w:rPr>
                  <w:br/>
                </m:r>
              </m:oMath>
              <m:oMath>
                <m:r>
                  <w:rPr>
                    <w:rFonts w:ascii="Cambria Math" w:eastAsia="Calibri" w:hAnsi="Cambria Math"/>
                  </w:rPr>
                  <m:t>b</m:t>
                </m:r>
                <m:r>
                  <m:rPr>
                    <m:aln/>
                  </m:rPr>
                  <w:rPr>
                    <w:rFonts w:ascii="Cambria Math" w:eastAsia="Calibri" w:hAnsi="Cambria Math"/>
                  </w:rPr>
                  <m:t>=-4</m:t>
                </m:r>
              </m:oMath>
            </m:oMathPara>
          </w:p>
          <w:p w14:paraId="6EECE3B8" w14:textId="51840696" w:rsidR="00750CAA" w:rsidRPr="007A22AA" w:rsidRDefault="000243C4" w:rsidP="006D61F7">
            <w:pPr>
              <w:pStyle w:val="ListNumber"/>
              <w:numPr>
                <w:ilvl w:val="0"/>
                <w:numId w:val="0"/>
              </w:numPr>
              <w:jc w:val="center"/>
              <w:rPr>
                <w:rFonts w:eastAsia="Calibri"/>
              </w:rPr>
            </w:pPr>
            <m:oMath>
              <m:r>
                <w:rPr>
                  <w:rFonts w:ascii="Cambria Math" w:eastAsia="Calibri" w:hAnsi="Cambria Math"/>
                </w:rPr>
                <m:t>∴a=2, b=-4</m:t>
              </m:r>
            </m:oMath>
            <w:r w:rsidR="0014064E">
              <w:rPr>
                <w:rFonts w:eastAsia="Calibri"/>
              </w:rPr>
              <w:t xml:space="preserve"> </w:t>
            </w:r>
          </w:p>
        </w:tc>
      </w:tr>
      <w:tr w:rsidR="003E6340" w14:paraId="2DA14ADD" w14:textId="77777777" w:rsidTr="0031100B">
        <w:tc>
          <w:tcPr>
            <w:tcW w:w="426" w:type="dxa"/>
          </w:tcPr>
          <w:p w14:paraId="4C8125C0" w14:textId="77777777" w:rsidR="003E6340" w:rsidRPr="008C0D31" w:rsidRDefault="003E6340" w:rsidP="00BD0B6B">
            <w:pPr>
              <w:pStyle w:val="ListNumber"/>
              <w:numPr>
                <w:ilvl w:val="0"/>
                <w:numId w:val="12"/>
              </w:numPr>
            </w:pPr>
          </w:p>
        </w:tc>
        <w:tc>
          <w:tcPr>
            <w:tcW w:w="9201" w:type="dxa"/>
          </w:tcPr>
          <w:p w14:paraId="11921E4E" w14:textId="6AC21872" w:rsidR="00A11D17" w:rsidRPr="00063065" w:rsidRDefault="001244A4" w:rsidP="008C0D31">
            <w:pPr>
              <w:pStyle w:val="ListNumber"/>
              <w:numPr>
                <w:ilvl w:val="0"/>
                <w:numId w:val="0"/>
              </w:numPr>
              <w:rPr>
                <w:rFonts w:eastAsia="Calibri"/>
              </w:rPr>
            </w:pPr>
            <w:r>
              <w:rPr>
                <w:rFonts w:eastAsia="Calibri"/>
              </w:rPr>
              <w:t xml:space="preserve">Since </w:t>
            </w:r>
            <w:r w:rsidR="009942D0">
              <w:rPr>
                <w:rFonts w:eastAsia="Calibri"/>
              </w:rPr>
              <w:t xml:space="preserve">the axis of symmetry for the graph </w:t>
            </w:r>
            <m:oMath>
              <m:r>
                <w:rPr>
                  <w:rFonts w:ascii="Cambria Math" w:eastAsia="Calibri" w:hAnsi="Cambria Math"/>
                </w:rPr>
                <m:t>y=|x+b|</m:t>
              </m:r>
            </m:oMath>
            <w:r w:rsidR="00D7236B">
              <w:rPr>
                <w:rFonts w:eastAsia="Calibri"/>
              </w:rPr>
              <w:t xml:space="preserve"> is </w:t>
            </w:r>
            <m:oMath>
              <m:r>
                <w:rPr>
                  <w:rFonts w:ascii="Cambria Math" w:eastAsia="Calibri" w:hAnsi="Cambria Math"/>
                </w:rPr>
                <m:t>x=-b</m:t>
              </m:r>
            </m:oMath>
            <w:r w:rsidR="00D7236B">
              <w:rPr>
                <w:rFonts w:eastAsia="Calibri"/>
              </w:rPr>
              <w:t xml:space="preserve"> and the solutions are symmetry around </w:t>
            </w:r>
            <m:oMath>
              <m:r>
                <w:rPr>
                  <w:rFonts w:ascii="Cambria Math" w:eastAsia="Calibri" w:hAnsi="Cambria Math"/>
                </w:rPr>
                <m:t>x=4</m:t>
              </m:r>
            </m:oMath>
            <w:r w:rsidR="00D7236B">
              <w:rPr>
                <w:rFonts w:eastAsia="Calibri"/>
              </w:rPr>
              <w:t xml:space="preserve">, </w:t>
            </w:r>
            <w:r w:rsidR="00E450B4">
              <w:rPr>
                <w:rFonts w:eastAsia="Calibri"/>
              </w:rPr>
              <w:t xml:space="preserve">then </w:t>
            </w:r>
            <m:oMath>
              <m:r>
                <w:rPr>
                  <w:rFonts w:ascii="Cambria Math" w:eastAsia="Calibri" w:hAnsi="Cambria Math"/>
                </w:rPr>
                <m:t>b=-4</m:t>
              </m:r>
            </m:oMath>
            <w:r w:rsidR="00E450B4">
              <w:rPr>
                <w:rFonts w:eastAsia="Calibri"/>
              </w:rPr>
              <w:t>.</w:t>
            </w:r>
          </w:p>
        </w:tc>
      </w:tr>
      <w:tr w:rsidR="00E03B27" w14:paraId="61148422" w14:textId="77777777" w:rsidTr="0031100B">
        <w:tc>
          <w:tcPr>
            <w:tcW w:w="426" w:type="dxa"/>
          </w:tcPr>
          <w:p w14:paraId="4E6E1EBE" w14:textId="4BA20C4B" w:rsidR="00E03B27" w:rsidRPr="008C0D31" w:rsidRDefault="00B77079" w:rsidP="00BD0B6B">
            <w:pPr>
              <w:pStyle w:val="ListNumber"/>
              <w:numPr>
                <w:ilvl w:val="0"/>
                <w:numId w:val="12"/>
              </w:numPr>
            </w:pPr>
            <w:r>
              <w:br/>
            </w:r>
          </w:p>
        </w:tc>
        <w:tc>
          <w:tcPr>
            <w:tcW w:w="9201" w:type="dxa"/>
          </w:tcPr>
          <w:p w14:paraId="7D6BB4CE" w14:textId="7CB838E3" w:rsidR="003D0D5B" w:rsidRDefault="00E102B0" w:rsidP="008C0D31">
            <w:pPr>
              <w:pStyle w:val="ListNumber"/>
              <w:numPr>
                <w:ilvl w:val="0"/>
                <w:numId w:val="0"/>
              </w:numPr>
              <w:rPr>
                <w:rFonts w:eastAsiaTheme="minorEastAsia"/>
              </w:rPr>
            </w:pPr>
            <w:r>
              <w:rPr>
                <w:rFonts w:eastAsiaTheme="minorEastAsia"/>
              </w:rPr>
              <w:t xml:space="preserve">Plot both </w:t>
            </w:r>
            <m:oMath>
              <m:r>
                <w:rPr>
                  <w:rFonts w:ascii="Cambria Math" w:eastAsiaTheme="minorEastAsia" w:hAnsi="Cambria Math"/>
                </w:rPr>
                <m:t>(2,0)</m:t>
              </m:r>
            </m:oMath>
            <w:r>
              <w:rPr>
                <w:rFonts w:eastAsiaTheme="minorEastAsia"/>
              </w:rPr>
              <w:t xml:space="preserve"> and </w:t>
            </w:r>
            <m:oMath>
              <m:r>
                <w:rPr>
                  <w:rFonts w:ascii="Cambria Math" w:eastAsiaTheme="minorEastAsia" w:hAnsi="Cambria Math"/>
                </w:rPr>
                <m:t>(6,8)</m:t>
              </m:r>
            </m:oMath>
            <w:r>
              <w:rPr>
                <w:rFonts w:eastAsiaTheme="minorEastAsia"/>
              </w:rPr>
              <w:t xml:space="preserve"> on a graph</w:t>
            </w:r>
            <w:r w:rsidR="0078707B">
              <w:rPr>
                <w:rFonts w:eastAsiaTheme="minorEastAsia"/>
              </w:rPr>
              <w:t>.</w:t>
            </w:r>
          </w:p>
          <w:p w14:paraId="73244DD4" w14:textId="02B1E35A" w:rsidR="00024F83" w:rsidRDefault="009A7DB3" w:rsidP="008C0D31">
            <w:pPr>
              <w:pStyle w:val="ListNumber"/>
              <w:numPr>
                <w:ilvl w:val="0"/>
                <w:numId w:val="0"/>
              </w:numPr>
              <w:rPr>
                <w:rFonts w:eastAsiaTheme="minorEastAsia"/>
              </w:rPr>
            </w:pPr>
            <w:r>
              <w:rPr>
                <w:rFonts w:eastAsiaTheme="minorEastAsia"/>
              </w:rPr>
              <w:t xml:space="preserve">Since </w:t>
            </w:r>
            <m:oMath>
              <m:r>
                <w:rPr>
                  <w:rFonts w:ascii="Cambria Math" w:eastAsiaTheme="minorEastAsia" w:hAnsi="Cambria Math"/>
                </w:rPr>
                <m:t>(2,0)</m:t>
              </m:r>
            </m:oMath>
            <w:r w:rsidR="00374C5F">
              <w:rPr>
                <w:rFonts w:eastAsiaTheme="minorEastAsia"/>
              </w:rPr>
              <w:t xml:space="preserve"> is on the </w:t>
            </w:r>
            <m:oMath>
              <m:r>
                <w:rPr>
                  <w:rFonts w:ascii="Cambria Math" w:eastAsiaTheme="minorEastAsia" w:hAnsi="Cambria Math"/>
                </w:rPr>
                <m:t>x</m:t>
              </m:r>
            </m:oMath>
            <w:r w:rsidR="00374C5F">
              <w:rPr>
                <w:rFonts w:eastAsiaTheme="minorEastAsia"/>
              </w:rPr>
              <w:t xml:space="preserve">-axis and the </w:t>
            </w:r>
            <w:r w:rsidR="00662DDF">
              <w:rPr>
                <w:rFonts w:eastAsiaTheme="minorEastAsia"/>
              </w:rPr>
              <w:t xml:space="preserve">equation is in the form </w:t>
            </w:r>
            <m:oMath>
              <m:r>
                <w:rPr>
                  <w:rFonts w:ascii="Cambria Math" w:eastAsiaTheme="minorEastAsia" w:hAnsi="Cambria Math"/>
                </w:rPr>
                <m:t>y=|ax+b|</m:t>
              </m:r>
            </m:oMath>
            <w:r w:rsidR="00662DDF">
              <w:rPr>
                <w:rFonts w:eastAsiaTheme="minorEastAsia"/>
              </w:rPr>
              <w:t xml:space="preserve">, </w:t>
            </w:r>
            <m:oMath>
              <m:r>
                <w:rPr>
                  <w:rFonts w:ascii="Cambria Math" w:eastAsiaTheme="minorEastAsia" w:hAnsi="Cambria Math"/>
                </w:rPr>
                <m:t>x=2</m:t>
              </m:r>
            </m:oMath>
            <w:r w:rsidR="00662DDF">
              <w:rPr>
                <w:rFonts w:eastAsiaTheme="minorEastAsia"/>
              </w:rPr>
              <w:t xml:space="preserve"> is the </w:t>
            </w:r>
            <w:r w:rsidR="00AC255C">
              <w:rPr>
                <w:rFonts w:eastAsiaTheme="minorEastAsia"/>
              </w:rPr>
              <w:t>axis of symmetry.</w:t>
            </w:r>
          </w:p>
          <w:p w14:paraId="45A9A999" w14:textId="6AF15A4B" w:rsidR="003D0D5B" w:rsidRPr="00856392" w:rsidRDefault="003D0D5B" w:rsidP="008C0D31">
            <w:pPr>
              <w:pStyle w:val="ListNumber"/>
              <w:numPr>
                <w:ilvl w:val="0"/>
                <w:numId w:val="0"/>
              </w:numPr>
              <w:rPr>
                <w:rFonts w:ascii="Cambria Math" w:eastAsiaTheme="minorEastAsia" w:hAnsi="Cambria Math"/>
                <w:iCs/>
              </w:rPr>
            </w:pPr>
            <w:r>
              <w:rPr>
                <w:rFonts w:eastAsiaTheme="minorEastAsia"/>
                <w:iCs/>
              </w:rPr>
              <w:t xml:space="preserve">Use the points to determine the gradient of </w:t>
            </w:r>
            <m:oMath>
              <m:r>
                <w:rPr>
                  <w:rFonts w:ascii="Cambria Math" w:eastAsiaTheme="minorEastAsia" w:hAnsi="Cambria Math"/>
                </w:rPr>
                <m:t>2</m:t>
              </m:r>
            </m:oMath>
            <w:r w:rsidR="009A4F11">
              <w:rPr>
                <w:rFonts w:eastAsiaTheme="minorEastAsia"/>
                <w:iCs/>
              </w:rPr>
              <w:t xml:space="preserve">, therefore </w:t>
            </w:r>
            <m:oMath>
              <m:r>
                <w:rPr>
                  <w:rFonts w:ascii="Cambria Math" w:eastAsiaTheme="minorEastAsia" w:hAnsi="Cambria Math"/>
                </w:rPr>
                <m:t>a=2</m:t>
              </m:r>
            </m:oMath>
            <w:r w:rsidR="009A4F11">
              <w:rPr>
                <w:rFonts w:eastAsiaTheme="minorEastAsia"/>
                <w:iCs/>
              </w:rPr>
              <w:t>.</w:t>
            </w:r>
          </w:p>
          <w:p w14:paraId="70C04158" w14:textId="021B3D6F" w:rsidR="009E113B" w:rsidRDefault="009A4F11" w:rsidP="008C0D31">
            <w:pPr>
              <w:pStyle w:val="ListNumber"/>
              <w:numPr>
                <w:ilvl w:val="0"/>
                <w:numId w:val="0"/>
              </w:numPr>
              <w:rPr>
                <w:rFonts w:eastAsia="Calibri"/>
              </w:rPr>
            </w:pPr>
            <w:r>
              <w:rPr>
                <w:rFonts w:eastAsia="Calibri"/>
              </w:rPr>
              <w:lastRenderedPageBreak/>
              <w:t xml:space="preserve">Since the axis of symmetry is </w:t>
            </w:r>
            <m:oMath>
              <m:r>
                <w:rPr>
                  <w:rFonts w:ascii="Cambria Math" w:eastAsia="Calibri" w:hAnsi="Cambria Math"/>
                </w:rPr>
                <m:t>x=-</m:t>
              </m:r>
              <m:f>
                <m:fPr>
                  <m:ctrlPr>
                    <w:rPr>
                      <w:rFonts w:ascii="Cambria Math" w:eastAsia="Calibri" w:hAnsi="Cambria Math"/>
                      <w:i/>
                    </w:rPr>
                  </m:ctrlPr>
                </m:fPr>
                <m:num>
                  <m:r>
                    <w:rPr>
                      <w:rFonts w:ascii="Cambria Math" w:eastAsia="Calibri" w:hAnsi="Cambria Math"/>
                    </w:rPr>
                    <m:t>b</m:t>
                  </m:r>
                </m:num>
                <m:den>
                  <m:r>
                    <w:rPr>
                      <w:rFonts w:ascii="Cambria Math" w:eastAsia="Calibri" w:hAnsi="Cambria Math"/>
                    </w:rPr>
                    <m:t>a</m:t>
                  </m:r>
                </m:den>
              </m:f>
            </m:oMath>
            <w:r w:rsidR="003C4B9A">
              <w:rPr>
                <w:rFonts w:eastAsia="Calibri"/>
              </w:rPr>
              <w:t xml:space="preserve">, therefore </w:t>
            </w:r>
            <m:oMath>
              <m:r>
                <w:rPr>
                  <w:rFonts w:ascii="Cambria Math" w:eastAsia="Calibri" w:hAnsi="Cambria Math"/>
                </w:rPr>
                <m:t>b=4.</m:t>
              </m:r>
            </m:oMath>
          </w:p>
          <w:p w14:paraId="719E4D9D" w14:textId="554C716B" w:rsidR="009E113B" w:rsidRPr="0031100B" w:rsidRDefault="00935E7A" w:rsidP="008C0D31">
            <w:pPr>
              <w:pStyle w:val="ListNumber"/>
              <w:numPr>
                <w:ilvl w:val="0"/>
                <w:numId w:val="0"/>
              </w:numPr>
              <w:rPr>
                <w:rFonts w:eastAsia="Calibri"/>
              </w:rPr>
            </w:pPr>
            <w:r>
              <w:rPr>
                <w:noProof/>
              </w:rPr>
              <w:drawing>
                <wp:inline distT="0" distB="0" distL="0" distR="0" wp14:anchorId="70A7F600" wp14:editId="04046356">
                  <wp:extent cx="5358788" cy="2609850"/>
                  <wp:effectExtent l="0" t="0" r="0" b="0"/>
                  <wp:docPr id="64830906" name="Picture 1" descr="Graph of the equation ax+b passing through (2,0) and (6,8). The gradient of 4/8 is also shown as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0906" name="Picture 1" descr="Graph of the equation ax+b passing through (2,0) and (6,8). The gradient of 4/8 is also shown as a triangle."/>
                          <pic:cNvPicPr/>
                        </pic:nvPicPr>
                        <pic:blipFill>
                          <a:blip r:embed="rId30"/>
                          <a:stretch>
                            <a:fillRect/>
                          </a:stretch>
                        </pic:blipFill>
                        <pic:spPr>
                          <a:xfrm>
                            <a:off x="0" y="0"/>
                            <a:ext cx="5361805" cy="2611319"/>
                          </a:xfrm>
                          <a:prstGeom prst="rect">
                            <a:avLst/>
                          </a:prstGeom>
                        </pic:spPr>
                      </pic:pic>
                    </a:graphicData>
                  </a:graphic>
                </wp:inline>
              </w:drawing>
            </w:r>
          </w:p>
        </w:tc>
      </w:tr>
    </w:tbl>
    <w:p w14:paraId="0230932D" w14:textId="74524A76" w:rsidR="007670C5" w:rsidRDefault="005D3FD7" w:rsidP="00856392">
      <w:pPr>
        <w:pStyle w:val="ListNumber"/>
      </w:pPr>
      <w:r>
        <w:lastRenderedPageBreak/>
        <w:t xml:space="preserve">Consider </w:t>
      </w:r>
      <m:oMath>
        <m:d>
          <m:dPr>
            <m:begChr m:val="|"/>
            <m:endChr m:val="|"/>
            <m:ctrlPr>
              <w:rPr>
                <w:rFonts w:ascii="Cambria Math" w:hAnsi="Cambria Math"/>
                <w:i/>
              </w:rPr>
            </m:ctrlPr>
          </m:dPr>
          <m:e>
            <m:r>
              <w:rPr>
                <w:rFonts w:ascii="Cambria Math" w:hAnsi="Cambria Math"/>
              </w:rPr>
              <m:t>ax+b</m:t>
            </m:r>
          </m:e>
        </m:d>
        <m:r>
          <w:rPr>
            <w:rFonts w:ascii="Cambria Math" w:hAnsi="Cambria Math"/>
          </w:rPr>
          <m:t>=12</m:t>
        </m:r>
      </m:oMath>
      <w:r>
        <w:rPr>
          <w:rFonts w:eastAsiaTheme="minorEastAsia"/>
        </w:rPr>
        <w:t xml:space="preserve"> on the number line.</w:t>
      </w:r>
      <w:r w:rsidR="00E96094">
        <w:rPr>
          <w:rFonts w:eastAsiaTheme="minorEastAsia"/>
        </w:rPr>
        <w:t xml:space="preserve"> Let the </w:t>
      </w:r>
      <w:r w:rsidR="007F565D">
        <w:rPr>
          <w:rFonts w:eastAsiaTheme="minorEastAsia"/>
        </w:rPr>
        <w:t>2</w:t>
      </w:r>
      <w:r w:rsidR="00E96094">
        <w:rPr>
          <w:rFonts w:eastAsiaTheme="minorEastAsia"/>
        </w:rPr>
        <w:t xml:space="preserve"> solutions be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sidR="00E96094">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+8</m:t>
        </m:r>
      </m:oMath>
      <w:r w:rsidR="00856392">
        <w:rPr>
          <w:rFonts w:eastAsiaTheme="minorEastAsia"/>
        </w:rPr>
        <w:t>.</w:t>
      </w:r>
    </w:p>
    <w:p w14:paraId="2E2C3EC6" w14:textId="6B5E029B" w:rsidR="007670C5" w:rsidRDefault="00856392">
      <w:pPr>
        <w:suppressAutoHyphens w:val="0"/>
        <w:spacing w:after="0" w:line="276" w:lineRule="auto"/>
      </w:pPr>
      <w:r w:rsidRPr="00856392">
        <w:rPr>
          <w:noProof/>
        </w:rPr>
        <w:drawing>
          <wp:inline distT="0" distB="0" distL="0" distR="0" wp14:anchorId="1096F411" wp14:editId="5941A463">
            <wp:extent cx="4701947" cy="1341236"/>
            <wp:effectExtent l="0" t="0" r="3810" b="0"/>
            <wp:docPr id="1840595620" name="Picture 1" descr="Number line showing the critical point -b/a and end points x_1 and x_1+8. The distance between the critical point and the endpoints 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95620" name="Picture 1" descr="Number line showing the critical point -b/a and end points x_1 and x_1+8. The distance between the critical point and the endpoints is 4."/>
                    <pic:cNvPicPr/>
                  </pic:nvPicPr>
                  <pic:blipFill>
                    <a:blip r:embed="rId31"/>
                    <a:stretch>
                      <a:fillRect/>
                    </a:stretch>
                  </pic:blipFill>
                  <pic:spPr>
                    <a:xfrm>
                      <a:off x="0" y="0"/>
                      <a:ext cx="4701947" cy="1341236"/>
                    </a:xfrm>
                    <a:prstGeom prst="rect">
                      <a:avLst/>
                    </a:prstGeom>
                  </pic:spPr>
                </pic:pic>
              </a:graphicData>
            </a:graphic>
          </wp:inline>
        </w:drawing>
      </w:r>
    </w:p>
    <w:p w14:paraId="6199B8A6" w14:textId="4D5FCD14" w:rsidR="008C0160" w:rsidRDefault="008C0160" w:rsidP="008C0160">
      <w:pPr>
        <w:suppressAutoHyphens w:val="0"/>
        <w:spacing w:after="0" w:line="276" w:lineRule="auto"/>
        <w:ind w:left="567"/>
        <w:rPr>
          <w:rFonts w:eastAsiaTheme="minorEastAsia"/>
        </w:rPr>
      </w:pPr>
      <w:r>
        <w:t xml:space="preserve">Since </w:t>
      </w:r>
      <w:r w:rsidR="007F565D">
        <w:t>2</w:t>
      </w:r>
      <w:r>
        <w:t xml:space="preserve"> solutions are </w:t>
      </w:r>
      <m:oMath>
        <m:r>
          <w:rPr>
            <w:rFonts w:ascii="Cambria Math" w:hAnsi="Cambria Math"/>
          </w:rPr>
          <m:t>8</m:t>
        </m:r>
      </m:oMath>
      <w:r>
        <w:rPr>
          <w:rFonts w:eastAsiaTheme="minorEastAsia"/>
        </w:rPr>
        <w:t xml:space="preserve"> units apart, then</w:t>
      </w:r>
    </w:p>
    <w:p w14:paraId="0477FE7B" w14:textId="77777777" w:rsidR="0093423D" w:rsidRPr="002B2945" w:rsidRDefault="00A66745" w:rsidP="008C0160">
      <w:pPr>
        <w:suppressAutoHyphens w:val="0"/>
        <w:spacing w:after="0" w:line="276" w:lineRule="auto"/>
        <w:ind w:left="567"/>
        <w:rPr>
          <w:rFonts w:eastAsiaTheme="minorEastAsia"/>
        </w:rPr>
      </w:pPr>
      <m:oMathPara>
        <m:oMath>
          <m:f>
            <m:fPr>
              <m:ctrlPr>
                <w:rPr>
                  <w:rFonts w:ascii="Cambria Math" w:hAnsi="Cambria Math"/>
                  <w:i/>
                </w:rPr>
              </m:ctrlPr>
            </m:fPr>
            <m:num>
              <m:r>
                <w:rPr>
                  <w:rFonts w:ascii="Cambria Math" w:hAnsi="Cambria Math"/>
                </w:rPr>
                <m:t>12</m:t>
              </m:r>
            </m:num>
            <m:den>
              <m:r>
                <w:rPr>
                  <w:rFonts w:ascii="Cambria Math" w:hAnsi="Cambria Math"/>
                </w:rPr>
                <m:t>a</m:t>
              </m:r>
            </m:den>
          </m:f>
          <m:r>
            <m:rPr>
              <m:aln/>
            </m:rPr>
            <w:rPr>
              <w:rFonts w:ascii="Cambria Math" w:hAnsi="Cambria Math"/>
            </w:rPr>
            <m:t>=4</m:t>
          </m:r>
          <m:r>
            <m:rPr>
              <m:sty m:val="p"/>
            </m:rPr>
            <w:rPr>
              <w:rFonts w:ascii="Cambria Math" w:hAnsi="Cambria Math"/>
            </w:rPr>
            <w:br/>
          </m:r>
        </m:oMath>
        <m:oMath>
          <m:r>
            <w:rPr>
              <w:rFonts w:ascii="Cambria Math" w:hAnsi="Cambria Math"/>
            </w:rPr>
            <m:t>a</m:t>
          </m:r>
          <m:r>
            <m:rPr>
              <m:aln/>
            </m:rPr>
            <w:rPr>
              <w:rFonts w:ascii="Cambria Math" w:hAnsi="Cambria Math"/>
            </w:rPr>
            <m:t>=3</m:t>
          </m:r>
        </m:oMath>
      </m:oMathPara>
    </w:p>
    <w:p w14:paraId="4252DB59" w14:textId="1BA590EF" w:rsidR="002B2945" w:rsidRPr="0093423D" w:rsidRDefault="002B2945" w:rsidP="008C0160">
      <w:pPr>
        <w:suppressAutoHyphens w:val="0"/>
        <w:spacing w:after="0" w:line="276" w:lineRule="auto"/>
        <w:ind w:left="567"/>
        <w:rPr>
          <w:rFonts w:eastAsiaTheme="minorEastAsia"/>
        </w:rPr>
      </w:pPr>
      <w:r>
        <w:rPr>
          <w:rFonts w:eastAsiaTheme="minorEastAsia"/>
        </w:rPr>
        <w:t>Then,</w:t>
      </w:r>
    </w:p>
    <w:p w14:paraId="11A9881C" w14:textId="77777777" w:rsidR="002B2945" w:rsidRPr="002B2945" w:rsidRDefault="00A66745" w:rsidP="008C0160">
      <w:pPr>
        <w:suppressAutoHyphens w:val="0"/>
        <w:spacing w:after="0" w:line="276" w:lineRule="auto"/>
        <w:ind w:left="567"/>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3</m:t>
              </m:r>
            </m:den>
          </m:f>
          <m:r>
            <w:rPr>
              <w:rFonts w:ascii="Cambria Math" w:hAnsi="Cambria Math"/>
            </w:rPr>
            <m:t>-</m:t>
          </m:r>
          <m:r>
            <w:rPr>
              <w:rFonts w:ascii="Cambria Math" w:hAnsi="Cambria Math"/>
            </w:rPr>
            <m:t>4</m:t>
          </m:r>
          <m:r>
            <m:rPr>
              <m:sty m:val="p"/>
            </m:rPr>
            <w:rPr>
              <w:rFonts w:ascii="Cambria Math" w:hAnsi="Cambria Math"/>
            </w:rPr>
            <w:br/>
          </m:r>
        </m:oMath>
        <m:oMath>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1</m:t>
              </m:r>
            </m:sub>
          </m:sSub>
          <m:r>
            <m:rPr>
              <m:aln/>
            </m:rPr>
            <w:rPr>
              <w:rFonts w:ascii="Cambria Math" w:hAnsi="Cambria Math"/>
            </w:rPr>
            <m:t>=-</m:t>
          </m:r>
          <m:r>
            <w:rPr>
              <w:rFonts w:ascii="Cambria Math" w:hAnsi="Cambria Math"/>
            </w:rPr>
            <m:t>b</m:t>
          </m:r>
          <m:r>
            <w:rPr>
              <w:rFonts w:ascii="Cambria Math" w:hAnsi="Cambria Math"/>
            </w:rPr>
            <m:t>-</m:t>
          </m:r>
          <m:r>
            <w:rPr>
              <w:rFonts w:ascii="Cambria Math" w:hAnsi="Cambria Math"/>
            </w:rPr>
            <m:t>12</m:t>
          </m:r>
          <m:r>
            <m:rPr>
              <m:sty m:val="p"/>
            </m:rPr>
            <w:rPr>
              <w:rFonts w:ascii="Cambria Math" w:hAnsi="Cambria Math"/>
            </w:rPr>
            <w:br/>
          </m:r>
        </m:oMath>
        <m:oMath>
          <m:r>
            <w:rPr>
              <w:rFonts w:ascii="Cambria Math" w:hAnsi="Cambria Math"/>
            </w:rPr>
            <m:t>b</m:t>
          </m:r>
          <m:r>
            <m:rPr>
              <m:aln/>
            </m:rP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r>
            <w:rPr>
              <w:rFonts w:ascii="Cambria Math" w:hAnsi="Cambria Math"/>
            </w:rPr>
            <m:t>12</m:t>
          </m:r>
        </m:oMath>
      </m:oMathPara>
    </w:p>
    <w:p w14:paraId="7FADE086" w14:textId="75C95393" w:rsidR="00B77079" w:rsidRDefault="002B2945" w:rsidP="008C0160">
      <w:pPr>
        <w:suppressAutoHyphens w:val="0"/>
        <w:spacing w:after="0" w:line="276" w:lineRule="auto"/>
        <w:ind w:left="567"/>
        <w:rPr>
          <w:rFonts w:eastAsiaTheme="majorEastAsia"/>
          <w:bCs/>
          <w:color w:val="002664"/>
          <w:sz w:val="36"/>
          <w:szCs w:val="48"/>
        </w:rPr>
      </w:pPr>
      <w:r>
        <w:rPr>
          <w:rFonts w:eastAsiaTheme="minorEastAsia"/>
        </w:rPr>
        <w:t xml:space="preserve">Since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is all real </w:t>
      </w:r>
      <m:oMath>
        <m:r>
          <w:rPr>
            <w:rFonts w:ascii="Cambria Math" w:eastAsiaTheme="minorEastAsia" w:hAnsi="Cambria Math"/>
          </w:rPr>
          <m:t>x</m:t>
        </m:r>
      </m:oMath>
      <w:r>
        <w:rPr>
          <w:rFonts w:eastAsiaTheme="minorEastAsia"/>
        </w:rPr>
        <w:t xml:space="preserve">, therefore </w:t>
      </w:r>
      <m:oMath>
        <m:r>
          <w:rPr>
            <w:rFonts w:ascii="Cambria Math" w:eastAsiaTheme="minorEastAsia" w:hAnsi="Cambria Math"/>
          </w:rPr>
          <m:t>b</m:t>
        </m:r>
      </m:oMath>
      <w:r>
        <w:rPr>
          <w:rFonts w:eastAsiaTheme="minorEastAsia"/>
        </w:rPr>
        <w:t xml:space="preserve"> is also all real </w:t>
      </w:r>
      <m:oMath>
        <m:r>
          <w:rPr>
            <w:rFonts w:ascii="Cambria Math" w:eastAsiaTheme="minorEastAsia" w:hAnsi="Cambria Math"/>
          </w:rPr>
          <m:t>x</m:t>
        </m:r>
      </m:oMath>
      <w:r>
        <w:rPr>
          <w:rFonts w:eastAsiaTheme="minorEastAsia"/>
        </w:rPr>
        <w:t>.</w:t>
      </w:r>
      <w:r w:rsidR="0093423D">
        <w:br/>
      </w:r>
      <w:r w:rsidR="00B77079">
        <w:br w:type="page"/>
      </w:r>
    </w:p>
    <w:p w14:paraId="39CDE9F5" w14:textId="22BE757C"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266F3794" w:rsidR="00407329" w:rsidRPr="00AE7FE3" w:rsidRDefault="00407329" w:rsidP="00407329">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sidRPr="004C354B">
          <w:rPr>
            <w:rStyle w:val="Hyperlink"/>
          </w:rPr>
          <w:t>https://educationstandards.nsw.edu.au/</w:t>
        </w:r>
      </w:hyperlink>
      <w:r w:rsidRPr="00A1020E">
        <w:t xml:space="preserve"> </w:t>
      </w:r>
      <w:r w:rsidRPr="00AE7FE3">
        <w:t xml:space="preserve">and the NSW Curriculum website </w:t>
      </w:r>
      <w:hyperlink r:id="rId34" w:history="1">
        <w:r w:rsidRPr="00AE7FE3">
          <w:rPr>
            <w:rStyle w:val="Hyperlink"/>
          </w:rPr>
          <w:t>https://curriculum.nsw.edu.au/</w:t>
        </w:r>
      </w:hyperlink>
      <w:r w:rsidRPr="00AE7FE3">
        <w:t>.</w:t>
      </w:r>
    </w:p>
    <w:p w14:paraId="59C6807B" w14:textId="494244F1" w:rsidR="00757FA9" w:rsidRPr="00C12AC4" w:rsidRDefault="00757FA9" w:rsidP="00757FA9">
      <w:pPr>
        <w:rPr>
          <w:szCs w:val="22"/>
        </w:rPr>
      </w:pPr>
      <w:hyperlink r:id="rId35" w:history="1">
        <w:r w:rsidRPr="00C12AC4">
          <w:rPr>
            <w:rStyle w:val="Hyperlink"/>
            <w:szCs w:val="22"/>
          </w:rPr>
          <w:t>Mathematics Advanced 11</w:t>
        </w:r>
        <w:r w:rsidR="00C10F58">
          <w:rPr>
            <w:rStyle w:val="Hyperlink"/>
            <w:szCs w:val="22"/>
          </w:rPr>
          <w:t>–</w:t>
        </w:r>
        <w:r w:rsidRPr="00C12AC4">
          <w:rPr>
            <w:rStyle w:val="Hyperlink"/>
            <w:szCs w:val="22"/>
          </w:rPr>
          <w:t>12 Syllabus</w:t>
        </w:r>
      </w:hyperlink>
      <w:r w:rsidR="008A6852">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BD0B6B">
      <w:pPr>
        <w:pStyle w:val="ListBullet"/>
        <w:numPr>
          <w:ilvl w:val="0"/>
          <w:numId w:val="3"/>
        </w:numPr>
      </w:pPr>
      <w:r>
        <w:t>the NSW Department of Education logo, other logos and trademark-protected material</w:t>
      </w:r>
    </w:p>
    <w:p w14:paraId="2405BAF5" w14:textId="77777777" w:rsidR="00F63959" w:rsidRDefault="00F63959" w:rsidP="00BD0B6B">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7F03AB">
      <w:headerReference w:type="first" r:id="rId38"/>
      <w:footerReference w:type="first" r:id="rId3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A97F2" w14:textId="77777777" w:rsidR="000D7870" w:rsidRDefault="000D7870">
      <w:r>
        <w:separator/>
      </w:r>
    </w:p>
    <w:p w14:paraId="18D3FE60" w14:textId="77777777" w:rsidR="000D7870" w:rsidRDefault="000D7870"/>
    <w:p w14:paraId="17D26C17" w14:textId="77777777" w:rsidR="000D7870" w:rsidRDefault="000D7870"/>
  </w:endnote>
  <w:endnote w:type="continuationSeparator" w:id="0">
    <w:p w14:paraId="77165E93" w14:textId="77777777" w:rsidR="000D7870" w:rsidRDefault="000D7870">
      <w:r>
        <w:continuationSeparator/>
      </w:r>
    </w:p>
    <w:p w14:paraId="30372404" w14:textId="77777777" w:rsidR="000D7870" w:rsidRDefault="000D7870"/>
    <w:p w14:paraId="4E6D759C" w14:textId="77777777" w:rsidR="000D7870" w:rsidRDefault="000D7870"/>
  </w:endnote>
  <w:endnote w:type="continuationNotice" w:id="1">
    <w:p w14:paraId="05C18791" w14:textId="77777777" w:rsidR="000D7870" w:rsidRDefault="000D7870">
      <w:pPr>
        <w:spacing w:before="0" w:line="240" w:lineRule="auto"/>
      </w:pPr>
    </w:p>
    <w:p w14:paraId="6C7A8836" w14:textId="77777777" w:rsidR="000D7870" w:rsidRDefault="000D78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E014FF2-E962-4C05-9466-25308283A709}"/>
  </w:font>
  <w:font w:name="Calibri">
    <w:panose1 w:val="020F0502020204030204"/>
    <w:charset w:val="00"/>
    <w:family w:val="swiss"/>
    <w:pitch w:val="variable"/>
    <w:sig w:usb0="E4002EFF" w:usb1="C200247B" w:usb2="00000009" w:usb3="00000000" w:csb0="000001FF" w:csb1="00000000"/>
    <w:embedRegular r:id="rId2" w:fontKey="{84DDC910-65E3-4D4A-B55E-25BDD780CD7B}"/>
    <w:embedBold r:id="rId3" w:fontKey="{A4B9FFB2-E00F-47FC-ABDC-8ED4E4E4AFCF}"/>
    <w:embedItalic r:id="rId4" w:fontKey="{9CACAED9-79D9-449F-978E-F53B62E2167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F8074C7-F328-417F-8AC8-67B6E80FA3F2}"/>
    <w:embedItalic r:id="rId6" w:fontKey="{C8F60D21-3BD0-43EF-B435-A6DE4B9E441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EAB4498-1A4A-4A87-826D-A4DA935830B6}"/>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E0A43DE2-0636-42F6-B90D-1F5F6B164B88}"/>
    <w:embedItalic r:id="rId9" w:fontKey="{3A70BA6F-6D41-4BC3-B70E-7F623FF51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02522C55" w:rsidR="009B4D45" w:rsidRPr="00F63959" w:rsidRDefault="009B4D45" w:rsidP="00F63959">
    <w:pPr>
      <w:pStyle w:val="Footer"/>
    </w:pPr>
    <w:r>
      <w:t xml:space="preserve">© NSW Department of Education, </w:t>
    </w:r>
    <w:r w:rsidR="00C10F58">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C855EE4" w:rsidR="007A3356" w:rsidRPr="00F63959" w:rsidRDefault="00F63959" w:rsidP="00F63959">
    <w:pPr>
      <w:pStyle w:val="Footer"/>
    </w:pPr>
    <w:r>
      <w:t xml:space="preserve">© NSW Department of Education, </w:t>
    </w:r>
    <w:r w:rsidR="00C10F58">
      <w:t>Oct-25</w:t>
    </w:r>
    <w:r>
      <w:ptab w:relativeTo="margin" w:alignment="right" w:leader="none"/>
    </w:r>
    <w:r>
      <w:rPr>
        <w:b/>
        <w:noProof/>
        <w:sz w:val="28"/>
        <w:szCs w:val="28"/>
      </w:rPr>
      <w:drawing>
        <wp:inline distT="0" distB="0" distL="0" distR="0" wp14:anchorId="42897EBD" wp14:editId="17DA7CA8">
          <wp:extent cx="571500" cy="190500"/>
          <wp:effectExtent l="0" t="0" r="0" b="0"/>
          <wp:docPr id="451161385" name="Picture 45116138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AA5A4" w14:textId="77777777" w:rsidR="000D7870" w:rsidRDefault="000D7870">
      <w:r>
        <w:separator/>
      </w:r>
    </w:p>
    <w:p w14:paraId="6D715653" w14:textId="77777777" w:rsidR="000D7870" w:rsidRDefault="000D7870"/>
    <w:p w14:paraId="30098E83" w14:textId="77777777" w:rsidR="000D7870" w:rsidRDefault="000D7870"/>
  </w:footnote>
  <w:footnote w:type="continuationSeparator" w:id="0">
    <w:p w14:paraId="7D2C9587" w14:textId="77777777" w:rsidR="000D7870" w:rsidRDefault="000D7870">
      <w:r>
        <w:continuationSeparator/>
      </w:r>
    </w:p>
    <w:p w14:paraId="32716922" w14:textId="77777777" w:rsidR="000D7870" w:rsidRDefault="000D7870"/>
    <w:p w14:paraId="43DB1864" w14:textId="77777777" w:rsidR="000D7870" w:rsidRDefault="000D7870"/>
  </w:footnote>
  <w:footnote w:type="continuationNotice" w:id="1">
    <w:p w14:paraId="03EE8D9A" w14:textId="77777777" w:rsidR="000D7870" w:rsidRDefault="000D7870">
      <w:pPr>
        <w:spacing w:before="0" w:line="240" w:lineRule="auto"/>
      </w:pPr>
    </w:p>
    <w:p w14:paraId="71BAFACC" w14:textId="77777777" w:rsidR="000D7870" w:rsidRDefault="000D78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62EFD9A8" w:rsidR="009B4D45" w:rsidRDefault="005D3041" w:rsidP="0084631E">
    <w:pPr>
      <w:pStyle w:val="Documentname"/>
    </w:pPr>
    <w:r>
      <w:t>Solving absolute value equations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56EB045" w:rsidR="0084631E" w:rsidRDefault="00293B1E" w:rsidP="0084631E">
    <w:pPr>
      <w:pStyle w:val="Documentname"/>
    </w:pPr>
    <w:r>
      <w:t>Solving absolute value equations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94948598" name="Rectangle 94948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94948598"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760760755" name="Graphic 176076075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46285A8"/>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D170465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1136368">
    <w:abstractNumId w:val="0"/>
  </w:num>
  <w:num w:numId="6" w16cid:durableId="822308067">
    <w:abstractNumId w:val="6"/>
  </w:num>
  <w:num w:numId="7" w16cid:durableId="147866089">
    <w:abstractNumId w:val="3"/>
  </w:num>
  <w:num w:numId="8" w16cid:durableId="9561834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48936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69194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11269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12144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517220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283469511">
    <w:abstractNumId w:val="2"/>
  </w:num>
  <w:num w:numId="15" w16cid:durableId="1575358799">
    <w:abstractNumId w:val="1"/>
  </w:num>
  <w:num w:numId="16" w16cid:durableId="9979259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09727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393486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930308861">
    <w:abstractNumId w:val="0"/>
  </w:num>
  <w:num w:numId="20" w16cid:durableId="552426697">
    <w:abstractNumId w:val="2"/>
  </w:num>
  <w:num w:numId="21" w16cid:durableId="1738939513">
    <w:abstractNumId w:val="6"/>
  </w:num>
  <w:num w:numId="22" w16cid:durableId="366368922">
    <w:abstractNumId w:val="6"/>
  </w:num>
  <w:num w:numId="23" w16cid:durableId="152574620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F00"/>
    <w:rsid w:val="00002BF1"/>
    <w:rsid w:val="000031B1"/>
    <w:rsid w:val="00003468"/>
    <w:rsid w:val="00004392"/>
    <w:rsid w:val="00006220"/>
    <w:rsid w:val="00006CD7"/>
    <w:rsid w:val="000103FC"/>
    <w:rsid w:val="00010746"/>
    <w:rsid w:val="0001097E"/>
    <w:rsid w:val="0001198F"/>
    <w:rsid w:val="00012683"/>
    <w:rsid w:val="000143DF"/>
    <w:rsid w:val="000151F8"/>
    <w:rsid w:val="00015D43"/>
    <w:rsid w:val="000166EF"/>
    <w:rsid w:val="00016801"/>
    <w:rsid w:val="00016CA5"/>
    <w:rsid w:val="00020F74"/>
    <w:rsid w:val="00021171"/>
    <w:rsid w:val="000233AE"/>
    <w:rsid w:val="00023790"/>
    <w:rsid w:val="000243C4"/>
    <w:rsid w:val="00024602"/>
    <w:rsid w:val="00024F83"/>
    <w:rsid w:val="000252FF"/>
    <w:rsid w:val="000253AE"/>
    <w:rsid w:val="00025BE5"/>
    <w:rsid w:val="0002681B"/>
    <w:rsid w:val="00027181"/>
    <w:rsid w:val="00027827"/>
    <w:rsid w:val="00027997"/>
    <w:rsid w:val="00030C4B"/>
    <w:rsid w:val="00030EBC"/>
    <w:rsid w:val="00032CCA"/>
    <w:rsid w:val="000331B6"/>
    <w:rsid w:val="00034F5E"/>
    <w:rsid w:val="0003541F"/>
    <w:rsid w:val="00035A50"/>
    <w:rsid w:val="00036397"/>
    <w:rsid w:val="0003645D"/>
    <w:rsid w:val="00037C5C"/>
    <w:rsid w:val="00040BF3"/>
    <w:rsid w:val="00041EB6"/>
    <w:rsid w:val="00042114"/>
    <w:rsid w:val="000423E3"/>
    <w:rsid w:val="0004292D"/>
    <w:rsid w:val="00042D30"/>
    <w:rsid w:val="00043F14"/>
    <w:rsid w:val="00043FA0"/>
    <w:rsid w:val="00044C5D"/>
    <w:rsid w:val="00044D23"/>
    <w:rsid w:val="00046473"/>
    <w:rsid w:val="000470B7"/>
    <w:rsid w:val="000501A5"/>
    <w:rsid w:val="000507E6"/>
    <w:rsid w:val="0005163D"/>
    <w:rsid w:val="00051BC4"/>
    <w:rsid w:val="00051BF0"/>
    <w:rsid w:val="000520A3"/>
    <w:rsid w:val="000534F4"/>
    <w:rsid w:val="000535B7"/>
    <w:rsid w:val="00053726"/>
    <w:rsid w:val="00053EB0"/>
    <w:rsid w:val="000562A7"/>
    <w:rsid w:val="000564F8"/>
    <w:rsid w:val="00057BC8"/>
    <w:rsid w:val="000604B9"/>
    <w:rsid w:val="00061232"/>
    <w:rsid w:val="000613C4"/>
    <w:rsid w:val="000620E8"/>
    <w:rsid w:val="00062320"/>
    <w:rsid w:val="00062708"/>
    <w:rsid w:val="00063065"/>
    <w:rsid w:val="00065A16"/>
    <w:rsid w:val="000674AF"/>
    <w:rsid w:val="0007004F"/>
    <w:rsid w:val="00070416"/>
    <w:rsid w:val="00071D06"/>
    <w:rsid w:val="0007214A"/>
    <w:rsid w:val="00072B6E"/>
    <w:rsid w:val="00072DFB"/>
    <w:rsid w:val="00073E29"/>
    <w:rsid w:val="000745C9"/>
    <w:rsid w:val="000753A5"/>
    <w:rsid w:val="00075B4E"/>
    <w:rsid w:val="0007635B"/>
    <w:rsid w:val="0007708D"/>
    <w:rsid w:val="00077534"/>
    <w:rsid w:val="00077A7C"/>
    <w:rsid w:val="00077CED"/>
    <w:rsid w:val="00080A09"/>
    <w:rsid w:val="00082E53"/>
    <w:rsid w:val="000844F9"/>
    <w:rsid w:val="00084628"/>
    <w:rsid w:val="00084830"/>
    <w:rsid w:val="0008489E"/>
    <w:rsid w:val="000849FE"/>
    <w:rsid w:val="00085767"/>
    <w:rsid w:val="0008606A"/>
    <w:rsid w:val="00086656"/>
    <w:rsid w:val="000866C7"/>
    <w:rsid w:val="00086D87"/>
    <w:rsid w:val="000872D6"/>
    <w:rsid w:val="00087EDF"/>
    <w:rsid w:val="00090628"/>
    <w:rsid w:val="000919BC"/>
    <w:rsid w:val="00091B2A"/>
    <w:rsid w:val="000922D6"/>
    <w:rsid w:val="0009293F"/>
    <w:rsid w:val="00092F78"/>
    <w:rsid w:val="0009452F"/>
    <w:rsid w:val="00094EE6"/>
    <w:rsid w:val="00096701"/>
    <w:rsid w:val="00097721"/>
    <w:rsid w:val="000A0C05"/>
    <w:rsid w:val="000A10DD"/>
    <w:rsid w:val="000A33D4"/>
    <w:rsid w:val="000A3EC6"/>
    <w:rsid w:val="000A41E7"/>
    <w:rsid w:val="000A451E"/>
    <w:rsid w:val="000A640F"/>
    <w:rsid w:val="000A6A38"/>
    <w:rsid w:val="000A6D4F"/>
    <w:rsid w:val="000A796C"/>
    <w:rsid w:val="000A7A61"/>
    <w:rsid w:val="000B09C8"/>
    <w:rsid w:val="000B1FC2"/>
    <w:rsid w:val="000B2886"/>
    <w:rsid w:val="000B28ED"/>
    <w:rsid w:val="000B30E1"/>
    <w:rsid w:val="000B3B1E"/>
    <w:rsid w:val="000B4F65"/>
    <w:rsid w:val="000B59AA"/>
    <w:rsid w:val="000B6E57"/>
    <w:rsid w:val="000B7059"/>
    <w:rsid w:val="000B75CB"/>
    <w:rsid w:val="000B7D49"/>
    <w:rsid w:val="000C07B7"/>
    <w:rsid w:val="000C0D3E"/>
    <w:rsid w:val="000C0FB5"/>
    <w:rsid w:val="000C1078"/>
    <w:rsid w:val="000C16A7"/>
    <w:rsid w:val="000C1BCD"/>
    <w:rsid w:val="000C250C"/>
    <w:rsid w:val="000C3704"/>
    <w:rsid w:val="000C43DF"/>
    <w:rsid w:val="000C44AC"/>
    <w:rsid w:val="000C45AA"/>
    <w:rsid w:val="000C575E"/>
    <w:rsid w:val="000C61FB"/>
    <w:rsid w:val="000C6F89"/>
    <w:rsid w:val="000C7627"/>
    <w:rsid w:val="000C7D4F"/>
    <w:rsid w:val="000D00C8"/>
    <w:rsid w:val="000D2063"/>
    <w:rsid w:val="000D24EC"/>
    <w:rsid w:val="000D2C3A"/>
    <w:rsid w:val="000D2D20"/>
    <w:rsid w:val="000D48A8"/>
    <w:rsid w:val="000D4B5A"/>
    <w:rsid w:val="000D55B1"/>
    <w:rsid w:val="000D5799"/>
    <w:rsid w:val="000D64D8"/>
    <w:rsid w:val="000D7870"/>
    <w:rsid w:val="000D7ED8"/>
    <w:rsid w:val="000E0004"/>
    <w:rsid w:val="000E0455"/>
    <w:rsid w:val="000E07F5"/>
    <w:rsid w:val="000E20B4"/>
    <w:rsid w:val="000E30DA"/>
    <w:rsid w:val="000E3800"/>
    <w:rsid w:val="000E3C1C"/>
    <w:rsid w:val="000E41B7"/>
    <w:rsid w:val="000E6A70"/>
    <w:rsid w:val="000E6BA0"/>
    <w:rsid w:val="000F174A"/>
    <w:rsid w:val="000F2824"/>
    <w:rsid w:val="000F377D"/>
    <w:rsid w:val="000F488A"/>
    <w:rsid w:val="000F6A9C"/>
    <w:rsid w:val="000F7960"/>
    <w:rsid w:val="00100B59"/>
    <w:rsid w:val="00100DC5"/>
    <w:rsid w:val="00100E27"/>
    <w:rsid w:val="00100E5A"/>
    <w:rsid w:val="00101135"/>
    <w:rsid w:val="00101D44"/>
    <w:rsid w:val="0010259B"/>
    <w:rsid w:val="00102D25"/>
    <w:rsid w:val="00103D80"/>
    <w:rsid w:val="001045FD"/>
    <w:rsid w:val="00104881"/>
    <w:rsid w:val="00104A05"/>
    <w:rsid w:val="001054F6"/>
    <w:rsid w:val="00106009"/>
    <w:rsid w:val="001061F9"/>
    <w:rsid w:val="0010663E"/>
    <w:rsid w:val="001068B3"/>
    <w:rsid w:val="00106A3B"/>
    <w:rsid w:val="00107AB5"/>
    <w:rsid w:val="0011011D"/>
    <w:rsid w:val="0011096D"/>
    <w:rsid w:val="001113CC"/>
    <w:rsid w:val="00113727"/>
    <w:rsid w:val="00113741"/>
    <w:rsid w:val="00113763"/>
    <w:rsid w:val="00113773"/>
    <w:rsid w:val="0011437C"/>
    <w:rsid w:val="00114B7D"/>
    <w:rsid w:val="001177C4"/>
    <w:rsid w:val="001178F3"/>
    <w:rsid w:val="00117988"/>
    <w:rsid w:val="00117B7D"/>
    <w:rsid w:val="00117FF3"/>
    <w:rsid w:val="00120228"/>
    <w:rsid w:val="001208EA"/>
    <w:rsid w:val="0012093E"/>
    <w:rsid w:val="001231F0"/>
    <w:rsid w:val="001244A4"/>
    <w:rsid w:val="00125C6C"/>
    <w:rsid w:val="00127648"/>
    <w:rsid w:val="0013032B"/>
    <w:rsid w:val="001305EA"/>
    <w:rsid w:val="00130630"/>
    <w:rsid w:val="0013203B"/>
    <w:rsid w:val="001324C3"/>
    <w:rsid w:val="001328FA"/>
    <w:rsid w:val="0013419A"/>
    <w:rsid w:val="001346D6"/>
    <w:rsid w:val="00134700"/>
    <w:rsid w:val="00134E23"/>
    <w:rsid w:val="00135E80"/>
    <w:rsid w:val="00137E1A"/>
    <w:rsid w:val="0014064E"/>
    <w:rsid w:val="00140753"/>
    <w:rsid w:val="0014239C"/>
    <w:rsid w:val="00143921"/>
    <w:rsid w:val="00144849"/>
    <w:rsid w:val="00144D67"/>
    <w:rsid w:val="00145121"/>
    <w:rsid w:val="00146F04"/>
    <w:rsid w:val="00147E93"/>
    <w:rsid w:val="00150EBC"/>
    <w:rsid w:val="001520B0"/>
    <w:rsid w:val="00153237"/>
    <w:rsid w:val="00153FAE"/>
    <w:rsid w:val="0015446A"/>
    <w:rsid w:val="0015487C"/>
    <w:rsid w:val="00154894"/>
    <w:rsid w:val="00155144"/>
    <w:rsid w:val="001552C6"/>
    <w:rsid w:val="00155B48"/>
    <w:rsid w:val="001564ED"/>
    <w:rsid w:val="00156956"/>
    <w:rsid w:val="0015712E"/>
    <w:rsid w:val="00157322"/>
    <w:rsid w:val="001613F7"/>
    <w:rsid w:val="00161A3D"/>
    <w:rsid w:val="00162C3A"/>
    <w:rsid w:val="001631F1"/>
    <w:rsid w:val="0016387B"/>
    <w:rsid w:val="00165B83"/>
    <w:rsid w:val="00165FF0"/>
    <w:rsid w:val="0017075C"/>
    <w:rsid w:val="00170CB5"/>
    <w:rsid w:val="00171601"/>
    <w:rsid w:val="00172EC4"/>
    <w:rsid w:val="001734EF"/>
    <w:rsid w:val="00174183"/>
    <w:rsid w:val="00174DFA"/>
    <w:rsid w:val="00176C65"/>
    <w:rsid w:val="0017772D"/>
    <w:rsid w:val="0018036C"/>
    <w:rsid w:val="001807ED"/>
    <w:rsid w:val="00180A15"/>
    <w:rsid w:val="001810F4"/>
    <w:rsid w:val="00181128"/>
    <w:rsid w:val="0018179E"/>
    <w:rsid w:val="00181C10"/>
    <w:rsid w:val="00182B46"/>
    <w:rsid w:val="001839C3"/>
    <w:rsid w:val="00183B80"/>
    <w:rsid w:val="00183DB2"/>
    <w:rsid w:val="00183E9C"/>
    <w:rsid w:val="001841F1"/>
    <w:rsid w:val="0018571A"/>
    <w:rsid w:val="001857E7"/>
    <w:rsid w:val="00185801"/>
    <w:rsid w:val="00185908"/>
    <w:rsid w:val="001859B6"/>
    <w:rsid w:val="001862B4"/>
    <w:rsid w:val="00186AD5"/>
    <w:rsid w:val="001870CE"/>
    <w:rsid w:val="00187FFC"/>
    <w:rsid w:val="00190894"/>
    <w:rsid w:val="00191D2F"/>
    <w:rsid w:val="00191F45"/>
    <w:rsid w:val="00193503"/>
    <w:rsid w:val="00193602"/>
    <w:rsid w:val="00193965"/>
    <w:rsid w:val="001939CA"/>
    <w:rsid w:val="00193B82"/>
    <w:rsid w:val="0019413E"/>
    <w:rsid w:val="0019600C"/>
    <w:rsid w:val="00196592"/>
    <w:rsid w:val="00196CF1"/>
    <w:rsid w:val="00197ADC"/>
    <w:rsid w:val="00197B41"/>
    <w:rsid w:val="001A03EA"/>
    <w:rsid w:val="001A0AF7"/>
    <w:rsid w:val="001A25AF"/>
    <w:rsid w:val="001A3627"/>
    <w:rsid w:val="001A5E4A"/>
    <w:rsid w:val="001A6D6A"/>
    <w:rsid w:val="001A6EF1"/>
    <w:rsid w:val="001B18FF"/>
    <w:rsid w:val="001B3065"/>
    <w:rsid w:val="001B33C0"/>
    <w:rsid w:val="001B4A46"/>
    <w:rsid w:val="001B5E34"/>
    <w:rsid w:val="001B68DA"/>
    <w:rsid w:val="001C2997"/>
    <w:rsid w:val="001C3079"/>
    <w:rsid w:val="001C4DA6"/>
    <w:rsid w:val="001C4DB7"/>
    <w:rsid w:val="001C6C9B"/>
    <w:rsid w:val="001C73C9"/>
    <w:rsid w:val="001D00A1"/>
    <w:rsid w:val="001D10B2"/>
    <w:rsid w:val="001D3092"/>
    <w:rsid w:val="001D31DC"/>
    <w:rsid w:val="001D38F8"/>
    <w:rsid w:val="001D4CD1"/>
    <w:rsid w:val="001D5BA2"/>
    <w:rsid w:val="001D5F85"/>
    <w:rsid w:val="001D66C2"/>
    <w:rsid w:val="001D6877"/>
    <w:rsid w:val="001D7D1C"/>
    <w:rsid w:val="001E023F"/>
    <w:rsid w:val="001E0FFC"/>
    <w:rsid w:val="001E1F93"/>
    <w:rsid w:val="001E24CF"/>
    <w:rsid w:val="001E265E"/>
    <w:rsid w:val="001E3097"/>
    <w:rsid w:val="001E3315"/>
    <w:rsid w:val="001E4B06"/>
    <w:rsid w:val="001E5F98"/>
    <w:rsid w:val="001E6185"/>
    <w:rsid w:val="001E77CE"/>
    <w:rsid w:val="001F0189"/>
    <w:rsid w:val="001F01F4"/>
    <w:rsid w:val="001F0F26"/>
    <w:rsid w:val="001F1277"/>
    <w:rsid w:val="001F2232"/>
    <w:rsid w:val="001F34DD"/>
    <w:rsid w:val="001F3E48"/>
    <w:rsid w:val="001F581E"/>
    <w:rsid w:val="001F64BE"/>
    <w:rsid w:val="001F6D7B"/>
    <w:rsid w:val="001F7070"/>
    <w:rsid w:val="001F7372"/>
    <w:rsid w:val="001F7807"/>
    <w:rsid w:val="002007C8"/>
    <w:rsid w:val="00200AD3"/>
    <w:rsid w:val="00200EF2"/>
    <w:rsid w:val="002016B9"/>
    <w:rsid w:val="00201825"/>
    <w:rsid w:val="00201CB2"/>
    <w:rsid w:val="00202266"/>
    <w:rsid w:val="002034D7"/>
    <w:rsid w:val="002046F7"/>
    <w:rsid w:val="0020478D"/>
    <w:rsid w:val="002054D0"/>
    <w:rsid w:val="00206EFD"/>
    <w:rsid w:val="0020756A"/>
    <w:rsid w:val="00207CB3"/>
    <w:rsid w:val="00207E49"/>
    <w:rsid w:val="00210D95"/>
    <w:rsid w:val="00212368"/>
    <w:rsid w:val="002131E1"/>
    <w:rsid w:val="002136B3"/>
    <w:rsid w:val="002156D0"/>
    <w:rsid w:val="00215C7B"/>
    <w:rsid w:val="0021660A"/>
    <w:rsid w:val="00216957"/>
    <w:rsid w:val="00217731"/>
    <w:rsid w:val="00217AE6"/>
    <w:rsid w:val="0022036D"/>
    <w:rsid w:val="00220B90"/>
    <w:rsid w:val="00221392"/>
    <w:rsid w:val="00221777"/>
    <w:rsid w:val="00221998"/>
    <w:rsid w:val="00221DB7"/>
    <w:rsid w:val="00221E1A"/>
    <w:rsid w:val="00221F4B"/>
    <w:rsid w:val="002228E3"/>
    <w:rsid w:val="00222D73"/>
    <w:rsid w:val="0022320E"/>
    <w:rsid w:val="00224261"/>
    <w:rsid w:val="00224B16"/>
    <w:rsid w:val="00224D61"/>
    <w:rsid w:val="002265BD"/>
    <w:rsid w:val="002270CC"/>
    <w:rsid w:val="00227421"/>
    <w:rsid w:val="00227894"/>
    <w:rsid w:val="0022791F"/>
    <w:rsid w:val="00227D84"/>
    <w:rsid w:val="00230654"/>
    <w:rsid w:val="00231231"/>
    <w:rsid w:val="00231E53"/>
    <w:rsid w:val="0023258F"/>
    <w:rsid w:val="0023347E"/>
    <w:rsid w:val="00233AA3"/>
    <w:rsid w:val="00234830"/>
    <w:rsid w:val="002368C7"/>
    <w:rsid w:val="00236968"/>
    <w:rsid w:val="0023726F"/>
    <w:rsid w:val="0024041A"/>
    <w:rsid w:val="002410C8"/>
    <w:rsid w:val="00241C93"/>
    <w:rsid w:val="0024214A"/>
    <w:rsid w:val="002429F3"/>
    <w:rsid w:val="002441F2"/>
    <w:rsid w:val="0024438F"/>
    <w:rsid w:val="002447C2"/>
    <w:rsid w:val="002458D0"/>
    <w:rsid w:val="00245BB3"/>
    <w:rsid w:val="00245EC0"/>
    <w:rsid w:val="00245FD3"/>
    <w:rsid w:val="002460F8"/>
    <w:rsid w:val="002462B7"/>
    <w:rsid w:val="00247FF0"/>
    <w:rsid w:val="00250C2E"/>
    <w:rsid w:val="00250F4A"/>
    <w:rsid w:val="00251349"/>
    <w:rsid w:val="00251452"/>
    <w:rsid w:val="00253532"/>
    <w:rsid w:val="002540D3"/>
    <w:rsid w:val="0025452F"/>
    <w:rsid w:val="00254B2A"/>
    <w:rsid w:val="002556DB"/>
    <w:rsid w:val="002567E6"/>
    <w:rsid w:val="00256D4F"/>
    <w:rsid w:val="0025756D"/>
    <w:rsid w:val="00260EE8"/>
    <w:rsid w:val="00260F28"/>
    <w:rsid w:val="0026131D"/>
    <w:rsid w:val="00263542"/>
    <w:rsid w:val="002640CD"/>
    <w:rsid w:val="002641DF"/>
    <w:rsid w:val="00264DCF"/>
    <w:rsid w:val="00266738"/>
    <w:rsid w:val="0026691A"/>
    <w:rsid w:val="00266D0C"/>
    <w:rsid w:val="00266FA2"/>
    <w:rsid w:val="0026730C"/>
    <w:rsid w:val="00267A92"/>
    <w:rsid w:val="002717AE"/>
    <w:rsid w:val="0027305C"/>
    <w:rsid w:val="00273F94"/>
    <w:rsid w:val="002757AA"/>
    <w:rsid w:val="002760B7"/>
    <w:rsid w:val="0027707D"/>
    <w:rsid w:val="002770A6"/>
    <w:rsid w:val="002774A4"/>
    <w:rsid w:val="002810D3"/>
    <w:rsid w:val="00281FDF"/>
    <w:rsid w:val="002827A5"/>
    <w:rsid w:val="00283072"/>
    <w:rsid w:val="002847AE"/>
    <w:rsid w:val="002849FC"/>
    <w:rsid w:val="002862DE"/>
    <w:rsid w:val="002870F2"/>
    <w:rsid w:val="00287334"/>
    <w:rsid w:val="00287650"/>
    <w:rsid w:val="00287796"/>
    <w:rsid w:val="0029008E"/>
    <w:rsid w:val="00290154"/>
    <w:rsid w:val="00292AB4"/>
    <w:rsid w:val="00293B1E"/>
    <w:rsid w:val="00294DFB"/>
    <w:rsid w:val="00294F88"/>
    <w:rsid w:val="00294FCC"/>
    <w:rsid w:val="00295516"/>
    <w:rsid w:val="00295906"/>
    <w:rsid w:val="002967FB"/>
    <w:rsid w:val="0029733C"/>
    <w:rsid w:val="002A10A1"/>
    <w:rsid w:val="002A12C5"/>
    <w:rsid w:val="002A3161"/>
    <w:rsid w:val="002A3410"/>
    <w:rsid w:val="002A44D1"/>
    <w:rsid w:val="002A4631"/>
    <w:rsid w:val="002A5BA6"/>
    <w:rsid w:val="002A5C8A"/>
    <w:rsid w:val="002A6EA6"/>
    <w:rsid w:val="002B108B"/>
    <w:rsid w:val="002B12DE"/>
    <w:rsid w:val="002B1414"/>
    <w:rsid w:val="002B270D"/>
    <w:rsid w:val="002B2945"/>
    <w:rsid w:val="002B2ADE"/>
    <w:rsid w:val="002B3375"/>
    <w:rsid w:val="002B4745"/>
    <w:rsid w:val="002B480D"/>
    <w:rsid w:val="002B4845"/>
    <w:rsid w:val="002B4AC3"/>
    <w:rsid w:val="002B69BB"/>
    <w:rsid w:val="002B7744"/>
    <w:rsid w:val="002C05AC"/>
    <w:rsid w:val="002C1A47"/>
    <w:rsid w:val="002C3953"/>
    <w:rsid w:val="002C56A0"/>
    <w:rsid w:val="002C5DBA"/>
    <w:rsid w:val="002C7496"/>
    <w:rsid w:val="002C7A68"/>
    <w:rsid w:val="002C7E54"/>
    <w:rsid w:val="002D12FF"/>
    <w:rsid w:val="002D21A5"/>
    <w:rsid w:val="002D4413"/>
    <w:rsid w:val="002D61D8"/>
    <w:rsid w:val="002D6591"/>
    <w:rsid w:val="002D7247"/>
    <w:rsid w:val="002D747E"/>
    <w:rsid w:val="002E0A14"/>
    <w:rsid w:val="002E23E3"/>
    <w:rsid w:val="002E247B"/>
    <w:rsid w:val="002E26F3"/>
    <w:rsid w:val="002E30BA"/>
    <w:rsid w:val="002E34CB"/>
    <w:rsid w:val="002E3FC6"/>
    <w:rsid w:val="002E4059"/>
    <w:rsid w:val="002E4D5B"/>
    <w:rsid w:val="002E5474"/>
    <w:rsid w:val="002E5699"/>
    <w:rsid w:val="002E5832"/>
    <w:rsid w:val="002E633F"/>
    <w:rsid w:val="002E65E2"/>
    <w:rsid w:val="002E7762"/>
    <w:rsid w:val="002F0BF7"/>
    <w:rsid w:val="002F0D60"/>
    <w:rsid w:val="002F104E"/>
    <w:rsid w:val="002F17CE"/>
    <w:rsid w:val="002F1BD9"/>
    <w:rsid w:val="002F3A6D"/>
    <w:rsid w:val="002F4A92"/>
    <w:rsid w:val="002F4EBA"/>
    <w:rsid w:val="002F6738"/>
    <w:rsid w:val="002F749C"/>
    <w:rsid w:val="00301B89"/>
    <w:rsid w:val="003024CB"/>
    <w:rsid w:val="003028C7"/>
    <w:rsid w:val="00303813"/>
    <w:rsid w:val="003041DF"/>
    <w:rsid w:val="00305A35"/>
    <w:rsid w:val="00306F73"/>
    <w:rsid w:val="0030716E"/>
    <w:rsid w:val="00307B99"/>
    <w:rsid w:val="003102C3"/>
    <w:rsid w:val="003102CE"/>
    <w:rsid w:val="00310348"/>
    <w:rsid w:val="00310EE6"/>
    <w:rsid w:val="0031100B"/>
    <w:rsid w:val="00311558"/>
    <w:rsid w:val="00311628"/>
    <w:rsid w:val="00311860"/>
    <w:rsid w:val="00311E73"/>
    <w:rsid w:val="0031221D"/>
    <w:rsid w:val="003123F7"/>
    <w:rsid w:val="00314A01"/>
    <w:rsid w:val="00314B9D"/>
    <w:rsid w:val="00314DD8"/>
    <w:rsid w:val="003155A3"/>
    <w:rsid w:val="00315B35"/>
    <w:rsid w:val="00316A7F"/>
    <w:rsid w:val="00316F2C"/>
    <w:rsid w:val="00317051"/>
    <w:rsid w:val="00317B24"/>
    <w:rsid w:val="00317D8E"/>
    <w:rsid w:val="00317E8F"/>
    <w:rsid w:val="0032017F"/>
    <w:rsid w:val="00320752"/>
    <w:rsid w:val="003209E8"/>
    <w:rsid w:val="003211F4"/>
    <w:rsid w:val="0032193F"/>
    <w:rsid w:val="00322186"/>
    <w:rsid w:val="00322962"/>
    <w:rsid w:val="00322F3C"/>
    <w:rsid w:val="0032403E"/>
    <w:rsid w:val="003244D8"/>
    <w:rsid w:val="00324D73"/>
    <w:rsid w:val="003257F8"/>
    <w:rsid w:val="00325B7B"/>
    <w:rsid w:val="00326F91"/>
    <w:rsid w:val="00330267"/>
    <w:rsid w:val="003311A6"/>
    <w:rsid w:val="0033182E"/>
    <w:rsid w:val="0033193C"/>
    <w:rsid w:val="00331EF7"/>
    <w:rsid w:val="00332187"/>
    <w:rsid w:val="00332B30"/>
    <w:rsid w:val="00333BA4"/>
    <w:rsid w:val="00333F9F"/>
    <w:rsid w:val="00334EE8"/>
    <w:rsid w:val="0033532B"/>
    <w:rsid w:val="00336799"/>
    <w:rsid w:val="0033685E"/>
    <w:rsid w:val="00336A27"/>
    <w:rsid w:val="00336C8F"/>
    <w:rsid w:val="00337929"/>
    <w:rsid w:val="00337AD4"/>
    <w:rsid w:val="00340003"/>
    <w:rsid w:val="00341CD3"/>
    <w:rsid w:val="003429B7"/>
    <w:rsid w:val="00342B92"/>
    <w:rsid w:val="00343B23"/>
    <w:rsid w:val="00343B25"/>
    <w:rsid w:val="003444A9"/>
    <w:rsid w:val="003445F2"/>
    <w:rsid w:val="0034565B"/>
    <w:rsid w:val="00345EB0"/>
    <w:rsid w:val="0034764B"/>
    <w:rsid w:val="0034780A"/>
    <w:rsid w:val="00347A5D"/>
    <w:rsid w:val="00347CBE"/>
    <w:rsid w:val="003503AC"/>
    <w:rsid w:val="00352686"/>
    <w:rsid w:val="003534AD"/>
    <w:rsid w:val="00355E90"/>
    <w:rsid w:val="00355EE4"/>
    <w:rsid w:val="00356227"/>
    <w:rsid w:val="00357136"/>
    <w:rsid w:val="003576EB"/>
    <w:rsid w:val="00360431"/>
    <w:rsid w:val="00360C67"/>
    <w:rsid w:val="00360E65"/>
    <w:rsid w:val="00362DCB"/>
    <w:rsid w:val="0036308C"/>
    <w:rsid w:val="00363A25"/>
    <w:rsid w:val="00363D0C"/>
    <w:rsid w:val="00363E8F"/>
    <w:rsid w:val="00363F77"/>
    <w:rsid w:val="00364653"/>
    <w:rsid w:val="00364FE3"/>
    <w:rsid w:val="00365118"/>
    <w:rsid w:val="00365968"/>
    <w:rsid w:val="00366467"/>
    <w:rsid w:val="00367331"/>
    <w:rsid w:val="00370563"/>
    <w:rsid w:val="003713D2"/>
    <w:rsid w:val="00371AF4"/>
    <w:rsid w:val="0037282D"/>
    <w:rsid w:val="00372A4F"/>
    <w:rsid w:val="00372B9F"/>
    <w:rsid w:val="00373265"/>
    <w:rsid w:val="0037384B"/>
    <w:rsid w:val="00373892"/>
    <w:rsid w:val="003743CE"/>
    <w:rsid w:val="00374C5F"/>
    <w:rsid w:val="003807AF"/>
    <w:rsid w:val="00380856"/>
    <w:rsid w:val="00380E60"/>
    <w:rsid w:val="00380EAE"/>
    <w:rsid w:val="0038198C"/>
    <w:rsid w:val="00382A6F"/>
    <w:rsid w:val="00382C57"/>
    <w:rsid w:val="0038316E"/>
    <w:rsid w:val="0038349B"/>
    <w:rsid w:val="00383B5F"/>
    <w:rsid w:val="00384483"/>
    <w:rsid w:val="0038499A"/>
    <w:rsid w:val="00384F53"/>
    <w:rsid w:val="00386D58"/>
    <w:rsid w:val="00387053"/>
    <w:rsid w:val="00387435"/>
    <w:rsid w:val="00387477"/>
    <w:rsid w:val="003950F6"/>
    <w:rsid w:val="00395451"/>
    <w:rsid w:val="00395633"/>
    <w:rsid w:val="00395716"/>
    <w:rsid w:val="0039683A"/>
    <w:rsid w:val="00396B0E"/>
    <w:rsid w:val="0039766F"/>
    <w:rsid w:val="003A01C8"/>
    <w:rsid w:val="003A06C2"/>
    <w:rsid w:val="003A1238"/>
    <w:rsid w:val="003A1937"/>
    <w:rsid w:val="003A32EE"/>
    <w:rsid w:val="003A43B0"/>
    <w:rsid w:val="003A4C78"/>
    <w:rsid w:val="003A4F65"/>
    <w:rsid w:val="003A5964"/>
    <w:rsid w:val="003A5E30"/>
    <w:rsid w:val="003A6344"/>
    <w:rsid w:val="003A6624"/>
    <w:rsid w:val="003A695D"/>
    <w:rsid w:val="003A6A25"/>
    <w:rsid w:val="003A6F6B"/>
    <w:rsid w:val="003A7407"/>
    <w:rsid w:val="003B225F"/>
    <w:rsid w:val="003B3CB0"/>
    <w:rsid w:val="003B52C2"/>
    <w:rsid w:val="003B6D6A"/>
    <w:rsid w:val="003B7BBB"/>
    <w:rsid w:val="003C077D"/>
    <w:rsid w:val="003C0FB3"/>
    <w:rsid w:val="003C3116"/>
    <w:rsid w:val="003C3990"/>
    <w:rsid w:val="003C3A61"/>
    <w:rsid w:val="003C3C76"/>
    <w:rsid w:val="003C434B"/>
    <w:rsid w:val="003C489D"/>
    <w:rsid w:val="003C4B9A"/>
    <w:rsid w:val="003C54B8"/>
    <w:rsid w:val="003C687F"/>
    <w:rsid w:val="003C6CDA"/>
    <w:rsid w:val="003C723C"/>
    <w:rsid w:val="003D0D5B"/>
    <w:rsid w:val="003D0F7F"/>
    <w:rsid w:val="003D349F"/>
    <w:rsid w:val="003D3CF0"/>
    <w:rsid w:val="003D53BF"/>
    <w:rsid w:val="003D5665"/>
    <w:rsid w:val="003D6797"/>
    <w:rsid w:val="003D73E7"/>
    <w:rsid w:val="003D779D"/>
    <w:rsid w:val="003D7846"/>
    <w:rsid w:val="003D78A2"/>
    <w:rsid w:val="003E0034"/>
    <w:rsid w:val="003E03FD"/>
    <w:rsid w:val="003E15EE"/>
    <w:rsid w:val="003E4752"/>
    <w:rsid w:val="003E6340"/>
    <w:rsid w:val="003E67D5"/>
    <w:rsid w:val="003E6AE0"/>
    <w:rsid w:val="003E6EE1"/>
    <w:rsid w:val="003F0802"/>
    <w:rsid w:val="003F0971"/>
    <w:rsid w:val="003F0D57"/>
    <w:rsid w:val="003F22F3"/>
    <w:rsid w:val="003F28DA"/>
    <w:rsid w:val="003F2B6E"/>
    <w:rsid w:val="003F2C2F"/>
    <w:rsid w:val="003F3468"/>
    <w:rsid w:val="003F35B8"/>
    <w:rsid w:val="003F3F97"/>
    <w:rsid w:val="003F42CF"/>
    <w:rsid w:val="003F4EA0"/>
    <w:rsid w:val="003F6454"/>
    <w:rsid w:val="003F66AD"/>
    <w:rsid w:val="003F6991"/>
    <w:rsid w:val="003F69BE"/>
    <w:rsid w:val="003F7D20"/>
    <w:rsid w:val="00400E24"/>
    <w:rsid w:val="00400E40"/>
    <w:rsid w:val="00400EB0"/>
    <w:rsid w:val="004013F6"/>
    <w:rsid w:val="00402FCF"/>
    <w:rsid w:val="004042F8"/>
    <w:rsid w:val="004048C9"/>
    <w:rsid w:val="00405433"/>
    <w:rsid w:val="00405801"/>
    <w:rsid w:val="0040598D"/>
    <w:rsid w:val="00405C66"/>
    <w:rsid w:val="004062AA"/>
    <w:rsid w:val="00407329"/>
    <w:rsid w:val="00407474"/>
    <w:rsid w:val="00407ED4"/>
    <w:rsid w:val="00407F31"/>
    <w:rsid w:val="00410FC8"/>
    <w:rsid w:val="004125FD"/>
    <w:rsid w:val="004128F0"/>
    <w:rsid w:val="00412D76"/>
    <w:rsid w:val="00414D5B"/>
    <w:rsid w:val="004155E9"/>
    <w:rsid w:val="00415EE3"/>
    <w:rsid w:val="004161D2"/>
    <w:rsid w:val="004163AD"/>
    <w:rsid w:val="0041645A"/>
    <w:rsid w:val="00416B39"/>
    <w:rsid w:val="00417BB8"/>
    <w:rsid w:val="00420300"/>
    <w:rsid w:val="0042045D"/>
    <w:rsid w:val="00421109"/>
    <w:rsid w:val="004216FD"/>
    <w:rsid w:val="00421816"/>
    <w:rsid w:val="00421CC4"/>
    <w:rsid w:val="0042354D"/>
    <w:rsid w:val="0042424A"/>
    <w:rsid w:val="004259A6"/>
    <w:rsid w:val="00425CCF"/>
    <w:rsid w:val="0043039C"/>
    <w:rsid w:val="00430D80"/>
    <w:rsid w:val="004317B5"/>
    <w:rsid w:val="00431E3D"/>
    <w:rsid w:val="00431F7A"/>
    <w:rsid w:val="00435259"/>
    <w:rsid w:val="004356E4"/>
    <w:rsid w:val="004361FB"/>
    <w:rsid w:val="00436B23"/>
    <w:rsid w:val="00436E88"/>
    <w:rsid w:val="00440977"/>
    <w:rsid w:val="0044175B"/>
    <w:rsid w:val="00441C88"/>
    <w:rsid w:val="00442026"/>
    <w:rsid w:val="00442448"/>
    <w:rsid w:val="004436E3"/>
    <w:rsid w:val="00443CD4"/>
    <w:rsid w:val="004440BB"/>
    <w:rsid w:val="004443B1"/>
    <w:rsid w:val="004450B6"/>
    <w:rsid w:val="00445612"/>
    <w:rsid w:val="00446131"/>
    <w:rsid w:val="00446482"/>
    <w:rsid w:val="00446AA3"/>
    <w:rsid w:val="004479D8"/>
    <w:rsid w:val="004479E5"/>
    <w:rsid w:val="00447C97"/>
    <w:rsid w:val="00451168"/>
    <w:rsid w:val="00451506"/>
    <w:rsid w:val="00452562"/>
    <w:rsid w:val="00452D84"/>
    <w:rsid w:val="0045343B"/>
    <w:rsid w:val="00453739"/>
    <w:rsid w:val="0045520A"/>
    <w:rsid w:val="0045627B"/>
    <w:rsid w:val="00456C90"/>
    <w:rsid w:val="00457160"/>
    <w:rsid w:val="004578CC"/>
    <w:rsid w:val="00463A43"/>
    <w:rsid w:val="00463BFC"/>
    <w:rsid w:val="00464DA8"/>
    <w:rsid w:val="004657D6"/>
    <w:rsid w:val="00465CB3"/>
    <w:rsid w:val="00465E5F"/>
    <w:rsid w:val="0046678D"/>
    <w:rsid w:val="00467613"/>
    <w:rsid w:val="004716DD"/>
    <w:rsid w:val="004728AA"/>
    <w:rsid w:val="00473346"/>
    <w:rsid w:val="00474165"/>
    <w:rsid w:val="00476168"/>
    <w:rsid w:val="00476284"/>
    <w:rsid w:val="0047758F"/>
    <w:rsid w:val="0048084F"/>
    <w:rsid w:val="004810BD"/>
    <w:rsid w:val="0048175E"/>
    <w:rsid w:val="00482868"/>
    <w:rsid w:val="00483B44"/>
    <w:rsid w:val="00483CA9"/>
    <w:rsid w:val="00484655"/>
    <w:rsid w:val="00484959"/>
    <w:rsid w:val="00484B43"/>
    <w:rsid w:val="004850B9"/>
    <w:rsid w:val="0048525B"/>
    <w:rsid w:val="00485470"/>
    <w:rsid w:val="00485A51"/>
    <w:rsid w:val="00485CCD"/>
    <w:rsid w:val="00485DB5"/>
    <w:rsid w:val="004860C5"/>
    <w:rsid w:val="00486D2B"/>
    <w:rsid w:val="00487D97"/>
    <w:rsid w:val="00490D60"/>
    <w:rsid w:val="00492AAD"/>
    <w:rsid w:val="00492BD2"/>
    <w:rsid w:val="00493120"/>
    <w:rsid w:val="00493EAA"/>
    <w:rsid w:val="004949C7"/>
    <w:rsid w:val="00494CB9"/>
    <w:rsid w:val="00494FDC"/>
    <w:rsid w:val="004964A8"/>
    <w:rsid w:val="004964B4"/>
    <w:rsid w:val="00497FFA"/>
    <w:rsid w:val="004A0489"/>
    <w:rsid w:val="004A161B"/>
    <w:rsid w:val="004A4106"/>
    <w:rsid w:val="004A4146"/>
    <w:rsid w:val="004A47DB"/>
    <w:rsid w:val="004A4F6C"/>
    <w:rsid w:val="004A5AAE"/>
    <w:rsid w:val="004A6AB7"/>
    <w:rsid w:val="004A7284"/>
    <w:rsid w:val="004A7E1A"/>
    <w:rsid w:val="004B005E"/>
    <w:rsid w:val="004B0073"/>
    <w:rsid w:val="004B0ACD"/>
    <w:rsid w:val="004B1541"/>
    <w:rsid w:val="004B240E"/>
    <w:rsid w:val="004B25C1"/>
    <w:rsid w:val="004B29F4"/>
    <w:rsid w:val="004B2A7E"/>
    <w:rsid w:val="004B2DBD"/>
    <w:rsid w:val="004B3731"/>
    <w:rsid w:val="004B4C27"/>
    <w:rsid w:val="004B4E08"/>
    <w:rsid w:val="004B6407"/>
    <w:rsid w:val="004B64A1"/>
    <w:rsid w:val="004B6923"/>
    <w:rsid w:val="004B7240"/>
    <w:rsid w:val="004B7495"/>
    <w:rsid w:val="004B780F"/>
    <w:rsid w:val="004B7B56"/>
    <w:rsid w:val="004B7EE9"/>
    <w:rsid w:val="004C051F"/>
    <w:rsid w:val="004C098E"/>
    <w:rsid w:val="004C20CF"/>
    <w:rsid w:val="004C299C"/>
    <w:rsid w:val="004C2E2E"/>
    <w:rsid w:val="004C3080"/>
    <w:rsid w:val="004C38A9"/>
    <w:rsid w:val="004C4D54"/>
    <w:rsid w:val="004C7023"/>
    <w:rsid w:val="004C7513"/>
    <w:rsid w:val="004D02AC"/>
    <w:rsid w:val="004D0383"/>
    <w:rsid w:val="004D19D9"/>
    <w:rsid w:val="004D1F3F"/>
    <w:rsid w:val="004D333E"/>
    <w:rsid w:val="004D3A72"/>
    <w:rsid w:val="004D3EE2"/>
    <w:rsid w:val="004D5BBA"/>
    <w:rsid w:val="004D6540"/>
    <w:rsid w:val="004D66E9"/>
    <w:rsid w:val="004E0E64"/>
    <w:rsid w:val="004E14EB"/>
    <w:rsid w:val="004E1C2A"/>
    <w:rsid w:val="004E265D"/>
    <w:rsid w:val="004E2ACB"/>
    <w:rsid w:val="004E38B0"/>
    <w:rsid w:val="004E3C28"/>
    <w:rsid w:val="004E4332"/>
    <w:rsid w:val="004E4D9B"/>
    <w:rsid w:val="004E4E0B"/>
    <w:rsid w:val="004E5594"/>
    <w:rsid w:val="004E5F45"/>
    <w:rsid w:val="004E6856"/>
    <w:rsid w:val="004E6FB4"/>
    <w:rsid w:val="004F0977"/>
    <w:rsid w:val="004F1408"/>
    <w:rsid w:val="004F14A9"/>
    <w:rsid w:val="004F4A05"/>
    <w:rsid w:val="004F4BBC"/>
    <w:rsid w:val="004F4DF3"/>
    <w:rsid w:val="004F4E1D"/>
    <w:rsid w:val="004F616E"/>
    <w:rsid w:val="004F6257"/>
    <w:rsid w:val="004F6A25"/>
    <w:rsid w:val="004F6AB0"/>
    <w:rsid w:val="004F6B4D"/>
    <w:rsid w:val="004F6F40"/>
    <w:rsid w:val="005000BD"/>
    <w:rsid w:val="005000DD"/>
    <w:rsid w:val="005004EB"/>
    <w:rsid w:val="00500E25"/>
    <w:rsid w:val="0050203D"/>
    <w:rsid w:val="00503460"/>
    <w:rsid w:val="00503948"/>
    <w:rsid w:val="00503B09"/>
    <w:rsid w:val="00504F5C"/>
    <w:rsid w:val="00505262"/>
    <w:rsid w:val="0050597B"/>
    <w:rsid w:val="005061DF"/>
    <w:rsid w:val="0050678B"/>
    <w:rsid w:val="00506DF8"/>
    <w:rsid w:val="00507451"/>
    <w:rsid w:val="005077FD"/>
    <w:rsid w:val="00507F00"/>
    <w:rsid w:val="00510157"/>
    <w:rsid w:val="00511F4D"/>
    <w:rsid w:val="00514D6B"/>
    <w:rsid w:val="0051574E"/>
    <w:rsid w:val="00515B6F"/>
    <w:rsid w:val="005166AD"/>
    <w:rsid w:val="0051725F"/>
    <w:rsid w:val="00520095"/>
    <w:rsid w:val="00520645"/>
    <w:rsid w:val="0052168D"/>
    <w:rsid w:val="0052396A"/>
    <w:rsid w:val="005246F1"/>
    <w:rsid w:val="0052554E"/>
    <w:rsid w:val="0052734E"/>
    <w:rsid w:val="0052782C"/>
    <w:rsid w:val="00527A41"/>
    <w:rsid w:val="00527D6B"/>
    <w:rsid w:val="00530BD7"/>
    <w:rsid w:val="00530E46"/>
    <w:rsid w:val="005324EF"/>
    <w:rsid w:val="0053286B"/>
    <w:rsid w:val="00534C87"/>
    <w:rsid w:val="00536369"/>
    <w:rsid w:val="005363A7"/>
    <w:rsid w:val="00536909"/>
    <w:rsid w:val="00537BFB"/>
    <w:rsid w:val="00537F25"/>
    <w:rsid w:val="005400FF"/>
    <w:rsid w:val="00540E99"/>
    <w:rsid w:val="00541130"/>
    <w:rsid w:val="00543CDB"/>
    <w:rsid w:val="005447BE"/>
    <w:rsid w:val="005451D3"/>
    <w:rsid w:val="00545BD8"/>
    <w:rsid w:val="00546A8B"/>
    <w:rsid w:val="00546D5E"/>
    <w:rsid w:val="00546F02"/>
    <w:rsid w:val="00547051"/>
    <w:rsid w:val="0054770B"/>
    <w:rsid w:val="00551073"/>
    <w:rsid w:val="0055190A"/>
    <w:rsid w:val="00551DA4"/>
    <w:rsid w:val="0055213A"/>
    <w:rsid w:val="005539AB"/>
    <w:rsid w:val="00554956"/>
    <w:rsid w:val="00557BE6"/>
    <w:rsid w:val="005600BC"/>
    <w:rsid w:val="00563104"/>
    <w:rsid w:val="005646C1"/>
    <w:rsid w:val="005646CC"/>
    <w:rsid w:val="005652E4"/>
    <w:rsid w:val="00565730"/>
    <w:rsid w:val="00566671"/>
    <w:rsid w:val="00567B22"/>
    <w:rsid w:val="0057134C"/>
    <w:rsid w:val="00572C80"/>
    <w:rsid w:val="0057331C"/>
    <w:rsid w:val="00573328"/>
    <w:rsid w:val="0057335F"/>
    <w:rsid w:val="00573C59"/>
    <w:rsid w:val="00573F07"/>
    <w:rsid w:val="0057478F"/>
    <w:rsid w:val="005747FF"/>
    <w:rsid w:val="00576415"/>
    <w:rsid w:val="00580D0F"/>
    <w:rsid w:val="00581521"/>
    <w:rsid w:val="00581F3D"/>
    <w:rsid w:val="005824C0"/>
    <w:rsid w:val="00582560"/>
    <w:rsid w:val="00582FD7"/>
    <w:rsid w:val="005832ED"/>
    <w:rsid w:val="00583524"/>
    <w:rsid w:val="005835A2"/>
    <w:rsid w:val="00583853"/>
    <w:rsid w:val="00584EE1"/>
    <w:rsid w:val="00585681"/>
    <w:rsid w:val="005857A8"/>
    <w:rsid w:val="0058713B"/>
    <w:rsid w:val="005876D2"/>
    <w:rsid w:val="0059056C"/>
    <w:rsid w:val="0059123D"/>
    <w:rsid w:val="0059130B"/>
    <w:rsid w:val="00593F04"/>
    <w:rsid w:val="00594705"/>
    <w:rsid w:val="005960AD"/>
    <w:rsid w:val="00596689"/>
    <w:rsid w:val="005A16FB"/>
    <w:rsid w:val="005A1A68"/>
    <w:rsid w:val="005A1D50"/>
    <w:rsid w:val="005A2985"/>
    <w:rsid w:val="005A2A5A"/>
    <w:rsid w:val="005A2D1C"/>
    <w:rsid w:val="005A3076"/>
    <w:rsid w:val="005A39FC"/>
    <w:rsid w:val="005A3B66"/>
    <w:rsid w:val="005A3E0F"/>
    <w:rsid w:val="005A4053"/>
    <w:rsid w:val="005A409D"/>
    <w:rsid w:val="005A42E3"/>
    <w:rsid w:val="005A55CB"/>
    <w:rsid w:val="005A5D25"/>
    <w:rsid w:val="005A5F04"/>
    <w:rsid w:val="005A5F82"/>
    <w:rsid w:val="005A6DC2"/>
    <w:rsid w:val="005A6EDF"/>
    <w:rsid w:val="005B0870"/>
    <w:rsid w:val="005B0A81"/>
    <w:rsid w:val="005B1762"/>
    <w:rsid w:val="005B1D52"/>
    <w:rsid w:val="005B3110"/>
    <w:rsid w:val="005B4B88"/>
    <w:rsid w:val="005B512C"/>
    <w:rsid w:val="005B5605"/>
    <w:rsid w:val="005B5D60"/>
    <w:rsid w:val="005B5E31"/>
    <w:rsid w:val="005B64AE"/>
    <w:rsid w:val="005B6E3D"/>
    <w:rsid w:val="005B7298"/>
    <w:rsid w:val="005C1BFC"/>
    <w:rsid w:val="005C23EF"/>
    <w:rsid w:val="005C6E52"/>
    <w:rsid w:val="005C7617"/>
    <w:rsid w:val="005C7B55"/>
    <w:rsid w:val="005D0175"/>
    <w:rsid w:val="005D06C1"/>
    <w:rsid w:val="005D1CC4"/>
    <w:rsid w:val="005D2D62"/>
    <w:rsid w:val="005D3041"/>
    <w:rsid w:val="005D3FD7"/>
    <w:rsid w:val="005D4B55"/>
    <w:rsid w:val="005D4B6B"/>
    <w:rsid w:val="005D5A78"/>
    <w:rsid w:val="005D5DB0"/>
    <w:rsid w:val="005D6385"/>
    <w:rsid w:val="005D7A00"/>
    <w:rsid w:val="005E0B43"/>
    <w:rsid w:val="005E1533"/>
    <w:rsid w:val="005E2975"/>
    <w:rsid w:val="005E4742"/>
    <w:rsid w:val="005E6829"/>
    <w:rsid w:val="005E7B00"/>
    <w:rsid w:val="005E7B15"/>
    <w:rsid w:val="005F10D4"/>
    <w:rsid w:val="005F1A52"/>
    <w:rsid w:val="005F26E8"/>
    <w:rsid w:val="005F275A"/>
    <w:rsid w:val="005F2E08"/>
    <w:rsid w:val="005F3FF9"/>
    <w:rsid w:val="005F7834"/>
    <w:rsid w:val="005F78DD"/>
    <w:rsid w:val="005F7A4D"/>
    <w:rsid w:val="0060054D"/>
    <w:rsid w:val="006019F0"/>
    <w:rsid w:val="00601B68"/>
    <w:rsid w:val="006026BA"/>
    <w:rsid w:val="00602AEE"/>
    <w:rsid w:val="0060359B"/>
    <w:rsid w:val="00603F69"/>
    <w:rsid w:val="006040DA"/>
    <w:rsid w:val="006043AD"/>
    <w:rsid w:val="006047BD"/>
    <w:rsid w:val="00607675"/>
    <w:rsid w:val="00607E1C"/>
    <w:rsid w:val="00610F53"/>
    <w:rsid w:val="00612E3F"/>
    <w:rsid w:val="00613208"/>
    <w:rsid w:val="00614B96"/>
    <w:rsid w:val="00616767"/>
    <w:rsid w:val="0061698A"/>
    <w:rsid w:val="0061698B"/>
    <w:rsid w:val="00616B15"/>
    <w:rsid w:val="00616F61"/>
    <w:rsid w:val="00617FB0"/>
    <w:rsid w:val="00620917"/>
    <w:rsid w:val="0062163D"/>
    <w:rsid w:val="00621734"/>
    <w:rsid w:val="00621BCB"/>
    <w:rsid w:val="00623A9E"/>
    <w:rsid w:val="006248D4"/>
    <w:rsid w:val="00624A20"/>
    <w:rsid w:val="00624B12"/>
    <w:rsid w:val="00624BE2"/>
    <w:rsid w:val="00624C9B"/>
    <w:rsid w:val="006251EB"/>
    <w:rsid w:val="0062541D"/>
    <w:rsid w:val="006259D7"/>
    <w:rsid w:val="006302F5"/>
    <w:rsid w:val="0063049C"/>
    <w:rsid w:val="00630BB3"/>
    <w:rsid w:val="00632182"/>
    <w:rsid w:val="00632913"/>
    <w:rsid w:val="006335DF"/>
    <w:rsid w:val="00633A4A"/>
    <w:rsid w:val="00634717"/>
    <w:rsid w:val="00635459"/>
    <w:rsid w:val="0063615D"/>
    <w:rsid w:val="0063670E"/>
    <w:rsid w:val="00637181"/>
    <w:rsid w:val="00637AF8"/>
    <w:rsid w:val="00641071"/>
    <w:rsid w:val="006412BE"/>
    <w:rsid w:val="0064144D"/>
    <w:rsid w:val="00641609"/>
    <w:rsid w:val="0064160E"/>
    <w:rsid w:val="00641BFB"/>
    <w:rsid w:val="00642389"/>
    <w:rsid w:val="006439ED"/>
    <w:rsid w:val="0064405D"/>
    <w:rsid w:val="00644306"/>
    <w:rsid w:val="00644EAB"/>
    <w:rsid w:val="006450E2"/>
    <w:rsid w:val="006453D8"/>
    <w:rsid w:val="006457A5"/>
    <w:rsid w:val="00645879"/>
    <w:rsid w:val="00650503"/>
    <w:rsid w:val="00651A1C"/>
    <w:rsid w:val="00651E73"/>
    <w:rsid w:val="006522EF"/>
    <w:rsid w:val="006522FD"/>
    <w:rsid w:val="00652800"/>
    <w:rsid w:val="00653AB0"/>
    <w:rsid w:val="00653C5D"/>
    <w:rsid w:val="006544A7"/>
    <w:rsid w:val="006552BE"/>
    <w:rsid w:val="00656005"/>
    <w:rsid w:val="00656135"/>
    <w:rsid w:val="0065706C"/>
    <w:rsid w:val="00661413"/>
    <w:rsid w:val="006618E3"/>
    <w:rsid w:val="006618FC"/>
    <w:rsid w:val="00661D06"/>
    <w:rsid w:val="00661EB6"/>
    <w:rsid w:val="00662DDF"/>
    <w:rsid w:val="006638B4"/>
    <w:rsid w:val="0066400D"/>
    <w:rsid w:val="006641B3"/>
    <w:rsid w:val="006644C4"/>
    <w:rsid w:val="00665103"/>
    <w:rsid w:val="00665F1A"/>
    <w:rsid w:val="0066665B"/>
    <w:rsid w:val="00666DFF"/>
    <w:rsid w:val="00670085"/>
    <w:rsid w:val="00670EE3"/>
    <w:rsid w:val="00671735"/>
    <w:rsid w:val="00672902"/>
    <w:rsid w:val="00673149"/>
    <w:rsid w:val="0067331F"/>
    <w:rsid w:val="006734F2"/>
    <w:rsid w:val="006742E8"/>
    <w:rsid w:val="0067482E"/>
    <w:rsid w:val="00675260"/>
    <w:rsid w:val="006761F3"/>
    <w:rsid w:val="00676584"/>
    <w:rsid w:val="00677DDB"/>
    <w:rsid w:val="00677EF0"/>
    <w:rsid w:val="00680740"/>
    <w:rsid w:val="006814BF"/>
    <w:rsid w:val="00681DCF"/>
    <w:rsid w:val="00681F32"/>
    <w:rsid w:val="0068224C"/>
    <w:rsid w:val="006826B1"/>
    <w:rsid w:val="00683AEC"/>
    <w:rsid w:val="00684672"/>
    <w:rsid w:val="0068481E"/>
    <w:rsid w:val="006856F4"/>
    <w:rsid w:val="0068666F"/>
    <w:rsid w:val="006868E0"/>
    <w:rsid w:val="00686AFF"/>
    <w:rsid w:val="00686F69"/>
    <w:rsid w:val="0068780A"/>
    <w:rsid w:val="00690267"/>
    <w:rsid w:val="006906E7"/>
    <w:rsid w:val="0069158D"/>
    <w:rsid w:val="006931D4"/>
    <w:rsid w:val="00694485"/>
    <w:rsid w:val="00694E70"/>
    <w:rsid w:val="006954D4"/>
    <w:rsid w:val="0069598B"/>
    <w:rsid w:val="00695AF0"/>
    <w:rsid w:val="00696F62"/>
    <w:rsid w:val="0069757D"/>
    <w:rsid w:val="006A1A8E"/>
    <w:rsid w:val="006A1CF6"/>
    <w:rsid w:val="006A2D9E"/>
    <w:rsid w:val="006A34AD"/>
    <w:rsid w:val="006A36DB"/>
    <w:rsid w:val="006A3EF2"/>
    <w:rsid w:val="006A4297"/>
    <w:rsid w:val="006A44D0"/>
    <w:rsid w:val="006A48C1"/>
    <w:rsid w:val="006A510D"/>
    <w:rsid w:val="006A51A4"/>
    <w:rsid w:val="006A57F3"/>
    <w:rsid w:val="006A614D"/>
    <w:rsid w:val="006A7366"/>
    <w:rsid w:val="006B0291"/>
    <w:rsid w:val="006B06B2"/>
    <w:rsid w:val="006B1344"/>
    <w:rsid w:val="006B1FE6"/>
    <w:rsid w:val="006B1FFA"/>
    <w:rsid w:val="006B20FA"/>
    <w:rsid w:val="006B3564"/>
    <w:rsid w:val="006B37E6"/>
    <w:rsid w:val="006B3D8F"/>
    <w:rsid w:val="006B40DF"/>
    <w:rsid w:val="006B42E3"/>
    <w:rsid w:val="006B44E9"/>
    <w:rsid w:val="006B70EA"/>
    <w:rsid w:val="006B73E5"/>
    <w:rsid w:val="006B753A"/>
    <w:rsid w:val="006C00A3"/>
    <w:rsid w:val="006C10FC"/>
    <w:rsid w:val="006C1F9B"/>
    <w:rsid w:val="006C4B47"/>
    <w:rsid w:val="006C4CAF"/>
    <w:rsid w:val="006C4FEE"/>
    <w:rsid w:val="006C615D"/>
    <w:rsid w:val="006C67CA"/>
    <w:rsid w:val="006C7AB5"/>
    <w:rsid w:val="006C7B94"/>
    <w:rsid w:val="006D062E"/>
    <w:rsid w:val="006D074D"/>
    <w:rsid w:val="006D0817"/>
    <w:rsid w:val="006D0996"/>
    <w:rsid w:val="006D2405"/>
    <w:rsid w:val="006D3A0E"/>
    <w:rsid w:val="006D4A39"/>
    <w:rsid w:val="006D4CE2"/>
    <w:rsid w:val="006D53A4"/>
    <w:rsid w:val="006D61F7"/>
    <w:rsid w:val="006D635D"/>
    <w:rsid w:val="006D6748"/>
    <w:rsid w:val="006D7A29"/>
    <w:rsid w:val="006E08A7"/>
    <w:rsid w:val="006E08C4"/>
    <w:rsid w:val="006E091B"/>
    <w:rsid w:val="006E2552"/>
    <w:rsid w:val="006E42C8"/>
    <w:rsid w:val="006E4800"/>
    <w:rsid w:val="006E560F"/>
    <w:rsid w:val="006E561B"/>
    <w:rsid w:val="006E5B90"/>
    <w:rsid w:val="006E60D3"/>
    <w:rsid w:val="006E79B6"/>
    <w:rsid w:val="006F054E"/>
    <w:rsid w:val="006F15D8"/>
    <w:rsid w:val="006F1B19"/>
    <w:rsid w:val="006F3613"/>
    <w:rsid w:val="006F3839"/>
    <w:rsid w:val="006F4503"/>
    <w:rsid w:val="006F4993"/>
    <w:rsid w:val="006F4BFA"/>
    <w:rsid w:val="006F50B2"/>
    <w:rsid w:val="006F7B73"/>
    <w:rsid w:val="00700048"/>
    <w:rsid w:val="00700346"/>
    <w:rsid w:val="0070190E"/>
    <w:rsid w:val="00701DAC"/>
    <w:rsid w:val="007022FD"/>
    <w:rsid w:val="00703206"/>
    <w:rsid w:val="00703941"/>
    <w:rsid w:val="007040EA"/>
    <w:rsid w:val="00704694"/>
    <w:rsid w:val="007058CD"/>
    <w:rsid w:val="00705BB7"/>
    <w:rsid w:val="00705D75"/>
    <w:rsid w:val="00706293"/>
    <w:rsid w:val="00706CD3"/>
    <w:rsid w:val="0070723B"/>
    <w:rsid w:val="0071054F"/>
    <w:rsid w:val="007124A7"/>
    <w:rsid w:val="00712DA7"/>
    <w:rsid w:val="00713345"/>
    <w:rsid w:val="00714956"/>
    <w:rsid w:val="00715F89"/>
    <w:rsid w:val="00716FB7"/>
    <w:rsid w:val="00717C66"/>
    <w:rsid w:val="0072144B"/>
    <w:rsid w:val="00722D6B"/>
    <w:rsid w:val="00722F13"/>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378F8"/>
    <w:rsid w:val="00740573"/>
    <w:rsid w:val="007412EA"/>
    <w:rsid w:val="00741479"/>
    <w:rsid w:val="007414DA"/>
    <w:rsid w:val="00741ACA"/>
    <w:rsid w:val="00742F84"/>
    <w:rsid w:val="007448D2"/>
    <w:rsid w:val="007448D8"/>
    <w:rsid w:val="00744A73"/>
    <w:rsid w:val="00744DB8"/>
    <w:rsid w:val="00745C28"/>
    <w:rsid w:val="007460FF"/>
    <w:rsid w:val="007474D4"/>
    <w:rsid w:val="0074782C"/>
    <w:rsid w:val="007508D7"/>
    <w:rsid w:val="00750CAA"/>
    <w:rsid w:val="0075322D"/>
    <w:rsid w:val="00753D56"/>
    <w:rsid w:val="007564AE"/>
    <w:rsid w:val="00757591"/>
    <w:rsid w:val="00757633"/>
    <w:rsid w:val="00757A59"/>
    <w:rsid w:val="00757DD5"/>
    <w:rsid w:val="00757FA9"/>
    <w:rsid w:val="007617A7"/>
    <w:rsid w:val="00761C8A"/>
    <w:rsid w:val="00762125"/>
    <w:rsid w:val="00762D99"/>
    <w:rsid w:val="00762DAE"/>
    <w:rsid w:val="007635C3"/>
    <w:rsid w:val="007648B1"/>
    <w:rsid w:val="00765C69"/>
    <w:rsid w:val="00765E06"/>
    <w:rsid w:val="00765F79"/>
    <w:rsid w:val="00766A1D"/>
    <w:rsid w:val="00766BC2"/>
    <w:rsid w:val="00766C76"/>
    <w:rsid w:val="007670C5"/>
    <w:rsid w:val="00770223"/>
    <w:rsid w:val="007706FF"/>
    <w:rsid w:val="00770891"/>
    <w:rsid w:val="00770C61"/>
    <w:rsid w:val="00772BA3"/>
    <w:rsid w:val="007731D0"/>
    <w:rsid w:val="00776291"/>
    <w:rsid w:val="007763FE"/>
    <w:rsid w:val="007767C1"/>
    <w:rsid w:val="0077689C"/>
    <w:rsid w:val="007768A3"/>
    <w:rsid w:val="00776998"/>
    <w:rsid w:val="007769A7"/>
    <w:rsid w:val="00776AC3"/>
    <w:rsid w:val="00777131"/>
    <w:rsid w:val="00777558"/>
    <w:rsid w:val="007776A2"/>
    <w:rsid w:val="00777849"/>
    <w:rsid w:val="00780A99"/>
    <w:rsid w:val="007816EA"/>
    <w:rsid w:val="00781C4F"/>
    <w:rsid w:val="00782487"/>
    <w:rsid w:val="00782A2E"/>
    <w:rsid w:val="00782B11"/>
    <w:rsid w:val="0078328C"/>
    <w:rsid w:val="007836C0"/>
    <w:rsid w:val="00783D18"/>
    <w:rsid w:val="00783F8F"/>
    <w:rsid w:val="00785BE0"/>
    <w:rsid w:val="007865CC"/>
    <w:rsid w:val="0078667E"/>
    <w:rsid w:val="00786AF7"/>
    <w:rsid w:val="0078707B"/>
    <w:rsid w:val="00790364"/>
    <w:rsid w:val="00790F66"/>
    <w:rsid w:val="007919C8"/>
    <w:rsid w:val="007919DC"/>
    <w:rsid w:val="00791B72"/>
    <w:rsid w:val="00791C7F"/>
    <w:rsid w:val="00793B8A"/>
    <w:rsid w:val="00796256"/>
    <w:rsid w:val="00796888"/>
    <w:rsid w:val="007A1326"/>
    <w:rsid w:val="007A1AA1"/>
    <w:rsid w:val="007A1CB5"/>
    <w:rsid w:val="007A22AA"/>
    <w:rsid w:val="007A2B7B"/>
    <w:rsid w:val="007A2EC6"/>
    <w:rsid w:val="007A3356"/>
    <w:rsid w:val="007A36F3"/>
    <w:rsid w:val="007A4CEF"/>
    <w:rsid w:val="007A55A8"/>
    <w:rsid w:val="007A627B"/>
    <w:rsid w:val="007A67F8"/>
    <w:rsid w:val="007B24C4"/>
    <w:rsid w:val="007B50E4"/>
    <w:rsid w:val="007B5236"/>
    <w:rsid w:val="007B5794"/>
    <w:rsid w:val="007B660E"/>
    <w:rsid w:val="007B6B2F"/>
    <w:rsid w:val="007C057B"/>
    <w:rsid w:val="007C1661"/>
    <w:rsid w:val="007C1A9E"/>
    <w:rsid w:val="007C4FC8"/>
    <w:rsid w:val="007C5081"/>
    <w:rsid w:val="007C5C3A"/>
    <w:rsid w:val="007C608F"/>
    <w:rsid w:val="007C6525"/>
    <w:rsid w:val="007C6E38"/>
    <w:rsid w:val="007C7B3F"/>
    <w:rsid w:val="007D10F7"/>
    <w:rsid w:val="007D1A04"/>
    <w:rsid w:val="007D212E"/>
    <w:rsid w:val="007D458F"/>
    <w:rsid w:val="007D5655"/>
    <w:rsid w:val="007D581D"/>
    <w:rsid w:val="007D5A52"/>
    <w:rsid w:val="007D60CB"/>
    <w:rsid w:val="007D645A"/>
    <w:rsid w:val="007D73C0"/>
    <w:rsid w:val="007D7CF5"/>
    <w:rsid w:val="007D7E58"/>
    <w:rsid w:val="007E0E9E"/>
    <w:rsid w:val="007E2957"/>
    <w:rsid w:val="007E3F08"/>
    <w:rsid w:val="007E41AD"/>
    <w:rsid w:val="007E497E"/>
    <w:rsid w:val="007E51F4"/>
    <w:rsid w:val="007E5E9E"/>
    <w:rsid w:val="007E719F"/>
    <w:rsid w:val="007E7486"/>
    <w:rsid w:val="007E7851"/>
    <w:rsid w:val="007F03AB"/>
    <w:rsid w:val="007F09A2"/>
    <w:rsid w:val="007F1493"/>
    <w:rsid w:val="007F15BC"/>
    <w:rsid w:val="007F1AF7"/>
    <w:rsid w:val="007F3524"/>
    <w:rsid w:val="007F3AA2"/>
    <w:rsid w:val="007F565D"/>
    <w:rsid w:val="007F576D"/>
    <w:rsid w:val="007F60DB"/>
    <w:rsid w:val="007F637A"/>
    <w:rsid w:val="007F66A6"/>
    <w:rsid w:val="007F68BA"/>
    <w:rsid w:val="007F76BF"/>
    <w:rsid w:val="008000A0"/>
    <w:rsid w:val="008003CD"/>
    <w:rsid w:val="00800512"/>
    <w:rsid w:val="00800FDB"/>
    <w:rsid w:val="00801331"/>
    <w:rsid w:val="00801687"/>
    <w:rsid w:val="008019EE"/>
    <w:rsid w:val="00802022"/>
    <w:rsid w:val="0080207C"/>
    <w:rsid w:val="00802166"/>
    <w:rsid w:val="008021E6"/>
    <w:rsid w:val="008028A3"/>
    <w:rsid w:val="00802A41"/>
    <w:rsid w:val="008045A1"/>
    <w:rsid w:val="00805584"/>
    <w:rsid w:val="00805638"/>
    <w:rsid w:val="008059C1"/>
    <w:rsid w:val="0080620C"/>
    <w:rsid w:val="0080662F"/>
    <w:rsid w:val="00806C91"/>
    <w:rsid w:val="00806E2B"/>
    <w:rsid w:val="0081065F"/>
    <w:rsid w:val="0081071A"/>
    <w:rsid w:val="00810E72"/>
    <w:rsid w:val="0081179B"/>
    <w:rsid w:val="00812D5B"/>
    <w:rsid w:val="00812DCB"/>
    <w:rsid w:val="0081309A"/>
    <w:rsid w:val="008136BB"/>
    <w:rsid w:val="00813FA5"/>
    <w:rsid w:val="00814B41"/>
    <w:rsid w:val="0081523F"/>
    <w:rsid w:val="00816151"/>
    <w:rsid w:val="00817268"/>
    <w:rsid w:val="008203B7"/>
    <w:rsid w:val="00820BB7"/>
    <w:rsid w:val="00820BC2"/>
    <w:rsid w:val="008212BE"/>
    <w:rsid w:val="008218CF"/>
    <w:rsid w:val="00823FD5"/>
    <w:rsid w:val="008248E7"/>
    <w:rsid w:val="00824F02"/>
    <w:rsid w:val="00825595"/>
    <w:rsid w:val="00826BD1"/>
    <w:rsid w:val="00826C4F"/>
    <w:rsid w:val="00827D55"/>
    <w:rsid w:val="00830103"/>
    <w:rsid w:val="00830A48"/>
    <w:rsid w:val="00831C89"/>
    <w:rsid w:val="00832DA5"/>
    <w:rsid w:val="00832F4B"/>
    <w:rsid w:val="00833A2E"/>
    <w:rsid w:val="00833EDF"/>
    <w:rsid w:val="00834038"/>
    <w:rsid w:val="00834A27"/>
    <w:rsid w:val="00835454"/>
    <w:rsid w:val="00835B88"/>
    <w:rsid w:val="008377AF"/>
    <w:rsid w:val="00837C3B"/>
    <w:rsid w:val="008404C4"/>
    <w:rsid w:val="0084056D"/>
    <w:rsid w:val="00840ED5"/>
    <w:rsid w:val="00841036"/>
    <w:rsid w:val="00841080"/>
    <w:rsid w:val="008412F7"/>
    <w:rsid w:val="008414BB"/>
    <w:rsid w:val="00841A43"/>
    <w:rsid w:val="00841B54"/>
    <w:rsid w:val="00841E9F"/>
    <w:rsid w:val="008434A7"/>
    <w:rsid w:val="00843ED1"/>
    <w:rsid w:val="00845158"/>
    <w:rsid w:val="008455DA"/>
    <w:rsid w:val="0084631E"/>
    <w:rsid w:val="008467D0"/>
    <w:rsid w:val="008470D0"/>
    <w:rsid w:val="008505DC"/>
    <w:rsid w:val="008509F0"/>
    <w:rsid w:val="00851875"/>
    <w:rsid w:val="00852357"/>
    <w:rsid w:val="00852B7B"/>
    <w:rsid w:val="0085448C"/>
    <w:rsid w:val="0085457D"/>
    <w:rsid w:val="00854D0E"/>
    <w:rsid w:val="00855048"/>
    <w:rsid w:val="00856392"/>
    <w:rsid w:val="008563D3"/>
    <w:rsid w:val="00856E64"/>
    <w:rsid w:val="0086060E"/>
    <w:rsid w:val="00860A52"/>
    <w:rsid w:val="00860DFE"/>
    <w:rsid w:val="00862960"/>
    <w:rsid w:val="00863532"/>
    <w:rsid w:val="008641E8"/>
    <w:rsid w:val="00864336"/>
    <w:rsid w:val="00865EC3"/>
    <w:rsid w:val="0086629C"/>
    <w:rsid w:val="00866415"/>
    <w:rsid w:val="0086672A"/>
    <w:rsid w:val="00867469"/>
    <w:rsid w:val="00870838"/>
    <w:rsid w:val="00870A3D"/>
    <w:rsid w:val="00872FC0"/>
    <w:rsid w:val="008736AC"/>
    <w:rsid w:val="00873771"/>
    <w:rsid w:val="00874C1F"/>
    <w:rsid w:val="00874CCF"/>
    <w:rsid w:val="008771BA"/>
    <w:rsid w:val="008773F6"/>
    <w:rsid w:val="008802B1"/>
    <w:rsid w:val="00880A08"/>
    <w:rsid w:val="008813A0"/>
    <w:rsid w:val="00881B53"/>
    <w:rsid w:val="00882E98"/>
    <w:rsid w:val="00883242"/>
    <w:rsid w:val="00883A53"/>
    <w:rsid w:val="00884ACA"/>
    <w:rsid w:val="00884ECE"/>
    <w:rsid w:val="0088526C"/>
    <w:rsid w:val="00885C59"/>
    <w:rsid w:val="00885F34"/>
    <w:rsid w:val="00890C47"/>
    <w:rsid w:val="0089153B"/>
    <w:rsid w:val="008919ED"/>
    <w:rsid w:val="00891B04"/>
    <w:rsid w:val="0089256F"/>
    <w:rsid w:val="00893CDB"/>
    <w:rsid w:val="00893D12"/>
    <w:rsid w:val="0089468F"/>
    <w:rsid w:val="00895105"/>
    <w:rsid w:val="00895316"/>
    <w:rsid w:val="00895339"/>
    <w:rsid w:val="00895861"/>
    <w:rsid w:val="00897B91"/>
    <w:rsid w:val="008A00A0"/>
    <w:rsid w:val="008A0339"/>
    <w:rsid w:val="008A0836"/>
    <w:rsid w:val="008A08A9"/>
    <w:rsid w:val="008A0D58"/>
    <w:rsid w:val="008A1693"/>
    <w:rsid w:val="008A21F0"/>
    <w:rsid w:val="008A3A12"/>
    <w:rsid w:val="008A412D"/>
    <w:rsid w:val="008A5002"/>
    <w:rsid w:val="008A5DE5"/>
    <w:rsid w:val="008A6852"/>
    <w:rsid w:val="008A707B"/>
    <w:rsid w:val="008A7CEE"/>
    <w:rsid w:val="008B17E8"/>
    <w:rsid w:val="008B1FDB"/>
    <w:rsid w:val="008B2A5B"/>
    <w:rsid w:val="008B367A"/>
    <w:rsid w:val="008B430F"/>
    <w:rsid w:val="008B4392"/>
    <w:rsid w:val="008B44C9"/>
    <w:rsid w:val="008B4DA3"/>
    <w:rsid w:val="008B4FF4"/>
    <w:rsid w:val="008B55BD"/>
    <w:rsid w:val="008B5690"/>
    <w:rsid w:val="008B5E9F"/>
    <w:rsid w:val="008B62A0"/>
    <w:rsid w:val="008B6729"/>
    <w:rsid w:val="008B71D5"/>
    <w:rsid w:val="008B7B7E"/>
    <w:rsid w:val="008B7F83"/>
    <w:rsid w:val="008C0160"/>
    <w:rsid w:val="008C085A"/>
    <w:rsid w:val="008C0D31"/>
    <w:rsid w:val="008C1A20"/>
    <w:rsid w:val="008C2FB5"/>
    <w:rsid w:val="008C302C"/>
    <w:rsid w:val="008C4CAB"/>
    <w:rsid w:val="008C5ECA"/>
    <w:rsid w:val="008C6461"/>
    <w:rsid w:val="008C6A74"/>
    <w:rsid w:val="008C6BA4"/>
    <w:rsid w:val="008C6F82"/>
    <w:rsid w:val="008C7CBC"/>
    <w:rsid w:val="008D0067"/>
    <w:rsid w:val="008D125E"/>
    <w:rsid w:val="008D42C6"/>
    <w:rsid w:val="008D5308"/>
    <w:rsid w:val="008D55BF"/>
    <w:rsid w:val="008D61E0"/>
    <w:rsid w:val="008D6722"/>
    <w:rsid w:val="008D6E1D"/>
    <w:rsid w:val="008D703F"/>
    <w:rsid w:val="008D7AB2"/>
    <w:rsid w:val="008E0259"/>
    <w:rsid w:val="008E131D"/>
    <w:rsid w:val="008E2C12"/>
    <w:rsid w:val="008E43E0"/>
    <w:rsid w:val="008E4A0E"/>
    <w:rsid w:val="008E4E59"/>
    <w:rsid w:val="008E5327"/>
    <w:rsid w:val="008E55E9"/>
    <w:rsid w:val="008E67C3"/>
    <w:rsid w:val="008F0115"/>
    <w:rsid w:val="008F0383"/>
    <w:rsid w:val="008F161E"/>
    <w:rsid w:val="008F17EF"/>
    <w:rsid w:val="008F1F6A"/>
    <w:rsid w:val="008F2316"/>
    <w:rsid w:val="008F28E7"/>
    <w:rsid w:val="008F3312"/>
    <w:rsid w:val="008F387B"/>
    <w:rsid w:val="008F3EDF"/>
    <w:rsid w:val="008F56DB"/>
    <w:rsid w:val="008F62BE"/>
    <w:rsid w:val="008F65F3"/>
    <w:rsid w:val="008F6C04"/>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446"/>
    <w:rsid w:val="0091055E"/>
    <w:rsid w:val="0091182A"/>
    <w:rsid w:val="00912C5D"/>
    <w:rsid w:val="00912EC7"/>
    <w:rsid w:val="00913D40"/>
    <w:rsid w:val="00913D6E"/>
    <w:rsid w:val="00913F89"/>
    <w:rsid w:val="00915222"/>
    <w:rsid w:val="009153A2"/>
    <w:rsid w:val="0091571A"/>
    <w:rsid w:val="00915AC4"/>
    <w:rsid w:val="00915C0C"/>
    <w:rsid w:val="0091775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ADB"/>
    <w:rsid w:val="00930D17"/>
    <w:rsid w:val="00930ED6"/>
    <w:rsid w:val="009310DD"/>
    <w:rsid w:val="00931206"/>
    <w:rsid w:val="00931718"/>
    <w:rsid w:val="00932077"/>
    <w:rsid w:val="00932A03"/>
    <w:rsid w:val="00932F33"/>
    <w:rsid w:val="0093313E"/>
    <w:rsid w:val="009331F9"/>
    <w:rsid w:val="00933828"/>
    <w:rsid w:val="00933875"/>
    <w:rsid w:val="00934012"/>
    <w:rsid w:val="0093423D"/>
    <w:rsid w:val="00934B12"/>
    <w:rsid w:val="0093530F"/>
    <w:rsid w:val="0093592F"/>
    <w:rsid w:val="00935E65"/>
    <w:rsid w:val="00935E7A"/>
    <w:rsid w:val="00935F52"/>
    <w:rsid w:val="009363F0"/>
    <w:rsid w:val="00936657"/>
    <w:rsid w:val="0093688D"/>
    <w:rsid w:val="0094165A"/>
    <w:rsid w:val="00941DB2"/>
    <w:rsid w:val="00942056"/>
    <w:rsid w:val="009429D1"/>
    <w:rsid w:val="00942E67"/>
    <w:rsid w:val="00943299"/>
    <w:rsid w:val="009438A7"/>
    <w:rsid w:val="00944113"/>
    <w:rsid w:val="009458AF"/>
    <w:rsid w:val="00945B34"/>
    <w:rsid w:val="00945B7F"/>
    <w:rsid w:val="00946555"/>
    <w:rsid w:val="00946DF7"/>
    <w:rsid w:val="009520A1"/>
    <w:rsid w:val="009522E2"/>
    <w:rsid w:val="0095259D"/>
    <w:rsid w:val="009528C1"/>
    <w:rsid w:val="009532C7"/>
    <w:rsid w:val="00953721"/>
    <w:rsid w:val="00953891"/>
    <w:rsid w:val="00953E82"/>
    <w:rsid w:val="00955D6C"/>
    <w:rsid w:val="00956C20"/>
    <w:rsid w:val="00957107"/>
    <w:rsid w:val="00960547"/>
    <w:rsid w:val="00960CCA"/>
    <w:rsid w:val="00960E03"/>
    <w:rsid w:val="00961471"/>
    <w:rsid w:val="00961869"/>
    <w:rsid w:val="009624AB"/>
    <w:rsid w:val="009634F6"/>
    <w:rsid w:val="00963579"/>
    <w:rsid w:val="00963FEC"/>
    <w:rsid w:val="0096422F"/>
    <w:rsid w:val="00964AE3"/>
    <w:rsid w:val="00965F05"/>
    <w:rsid w:val="00966913"/>
    <w:rsid w:val="0096720F"/>
    <w:rsid w:val="0096762D"/>
    <w:rsid w:val="0097036E"/>
    <w:rsid w:val="00970968"/>
    <w:rsid w:val="009718BF"/>
    <w:rsid w:val="00972040"/>
    <w:rsid w:val="00973DB2"/>
    <w:rsid w:val="00973EF2"/>
    <w:rsid w:val="009771A9"/>
    <w:rsid w:val="00981475"/>
    <w:rsid w:val="00981668"/>
    <w:rsid w:val="0098267D"/>
    <w:rsid w:val="0098360E"/>
    <w:rsid w:val="009839A9"/>
    <w:rsid w:val="00984331"/>
    <w:rsid w:val="00984C07"/>
    <w:rsid w:val="00985F69"/>
    <w:rsid w:val="00986E99"/>
    <w:rsid w:val="00987813"/>
    <w:rsid w:val="00987EAD"/>
    <w:rsid w:val="0099083F"/>
    <w:rsid w:val="00990C18"/>
    <w:rsid w:val="00990C46"/>
    <w:rsid w:val="00991DEF"/>
    <w:rsid w:val="00992659"/>
    <w:rsid w:val="0099359F"/>
    <w:rsid w:val="00993B98"/>
    <w:rsid w:val="00993F37"/>
    <w:rsid w:val="00993F3E"/>
    <w:rsid w:val="009942D0"/>
    <w:rsid w:val="009943CC"/>
    <w:rsid w:val="009944F9"/>
    <w:rsid w:val="00995954"/>
    <w:rsid w:val="00995E81"/>
    <w:rsid w:val="00996470"/>
    <w:rsid w:val="00996603"/>
    <w:rsid w:val="009974B3"/>
    <w:rsid w:val="00997F5D"/>
    <w:rsid w:val="009A0220"/>
    <w:rsid w:val="009A0860"/>
    <w:rsid w:val="009A09AC"/>
    <w:rsid w:val="009A1946"/>
    <w:rsid w:val="009A1BBC"/>
    <w:rsid w:val="009A2864"/>
    <w:rsid w:val="009A313E"/>
    <w:rsid w:val="009A34AE"/>
    <w:rsid w:val="009A3EAC"/>
    <w:rsid w:val="009A40D9"/>
    <w:rsid w:val="009A49B1"/>
    <w:rsid w:val="009A4F11"/>
    <w:rsid w:val="009A73B8"/>
    <w:rsid w:val="009A7D6E"/>
    <w:rsid w:val="009A7DB3"/>
    <w:rsid w:val="009B0215"/>
    <w:rsid w:val="009B08F7"/>
    <w:rsid w:val="009B0CBF"/>
    <w:rsid w:val="009B165F"/>
    <w:rsid w:val="009B1CC3"/>
    <w:rsid w:val="009B2E67"/>
    <w:rsid w:val="009B417F"/>
    <w:rsid w:val="009B4379"/>
    <w:rsid w:val="009B4483"/>
    <w:rsid w:val="009B4695"/>
    <w:rsid w:val="009B4D45"/>
    <w:rsid w:val="009B5879"/>
    <w:rsid w:val="009B5A96"/>
    <w:rsid w:val="009B6030"/>
    <w:rsid w:val="009C0698"/>
    <w:rsid w:val="009C098A"/>
    <w:rsid w:val="009C0DA0"/>
    <w:rsid w:val="009C1693"/>
    <w:rsid w:val="009C1AD9"/>
    <w:rsid w:val="009C1FCA"/>
    <w:rsid w:val="009C2300"/>
    <w:rsid w:val="009C3001"/>
    <w:rsid w:val="009C30F1"/>
    <w:rsid w:val="009C3445"/>
    <w:rsid w:val="009C44C9"/>
    <w:rsid w:val="009C575A"/>
    <w:rsid w:val="009C65D7"/>
    <w:rsid w:val="009C6822"/>
    <w:rsid w:val="009C69B7"/>
    <w:rsid w:val="009C72FE"/>
    <w:rsid w:val="009C7379"/>
    <w:rsid w:val="009D0168"/>
    <w:rsid w:val="009D081A"/>
    <w:rsid w:val="009D0C17"/>
    <w:rsid w:val="009D1EBE"/>
    <w:rsid w:val="009D2409"/>
    <w:rsid w:val="009D2983"/>
    <w:rsid w:val="009D2C2D"/>
    <w:rsid w:val="009D36ED"/>
    <w:rsid w:val="009D4F4A"/>
    <w:rsid w:val="009D572A"/>
    <w:rsid w:val="009D6050"/>
    <w:rsid w:val="009D67D9"/>
    <w:rsid w:val="009D7742"/>
    <w:rsid w:val="009D78BB"/>
    <w:rsid w:val="009D7D50"/>
    <w:rsid w:val="009E037B"/>
    <w:rsid w:val="009E05EC"/>
    <w:rsid w:val="009E0A84"/>
    <w:rsid w:val="009E0CF8"/>
    <w:rsid w:val="009E0F23"/>
    <w:rsid w:val="009E0FD1"/>
    <w:rsid w:val="009E113B"/>
    <w:rsid w:val="009E16BB"/>
    <w:rsid w:val="009E2211"/>
    <w:rsid w:val="009E3679"/>
    <w:rsid w:val="009E4D22"/>
    <w:rsid w:val="009E56EB"/>
    <w:rsid w:val="009E6AB6"/>
    <w:rsid w:val="009E6B21"/>
    <w:rsid w:val="009E7F27"/>
    <w:rsid w:val="009F1A7D"/>
    <w:rsid w:val="009F25A7"/>
    <w:rsid w:val="009F3431"/>
    <w:rsid w:val="009F3838"/>
    <w:rsid w:val="009F3ECD"/>
    <w:rsid w:val="009F3F58"/>
    <w:rsid w:val="009F432B"/>
    <w:rsid w:val="009F4B19"/>
    <w:rsid w:val="009F5F05"/>
    <w:rsid w:val="009F6C0A"/>
    <w:rsid w:val="009F7315"/>
    <w:rsid w:val="009F73D1"/>
    <w:rsid w:val="009F75B3"/>
    <w:rsid w:val="00A00D40"/>
    <w:rsid w:val="00A01215"/>
    <w:rsid w:val="00A01FE7"/>
    <w:rsid w:val="00A03F4F"/>
    <w:rsid w:val="00A04A93"/>
    <w:rsid w:val="00A06B24"/>
    <w:rsid w:val="00A070D4"/>
    <w:rsid w:val="00A07569"/>
    <w:rsid w:val="00A07749"/>
    <w:rsid w:val="00A078FB"/>
    <w:rsid w:val="00A07A4C"/>
    <w:rsid w:val="00A10CE1"/>
    <w:rsid w:val="00A10CED"/>
    <w:rsid w:val="00A11A30"/>
    <w:rsid w:val="00A11D17"/>
    <w:rsid w:val="00A128C6"/>
    <w:rsid w:val="00A143CE"/>
    <w:rsid w:val="00A16D9B"/>
    <w:rsid w:val="00A210EA"/>
    <w:rsid w:val="00A21492"/>
    <w:rsid w:val="00A21A49"/>
    <w:rsid w:val="00A21B5E"/>
    <w:rsid w:val="00A231E9"/>
    <w:rsid w:val="00A23647"/>
    <w:rsid w:val="00A245FE"/>
    <w:rsid w:val="00A261DC"/>
    <w:rsid w:val="00A26398"/>
    <w:rsid w:val="00A27E8C"/>
    <w:rsid w:val="00A30056"/>
    <w:rsid w:val="00A307AE"/>
    <w:rsid w:val="00A30A9B"/>
    <w:rsid w:val="00A31018"/>
    <w:rsid w:val="00A346E7"/>
    <w:rsid w:val="00A350CB"/>
    <w:rsid w:val="00A3511D"/>
    <w:rsid w:val="00A351E4"/>
    <w:rsid w:val="00A3565C"/>
    <w:rsid w:val="00A35E8B"/>
    <w:rsid w:val="00A36070"/>
    <w:rsid w:val="00A361C6"/>
    <w:rsid w:val="00A3669F"/>
    <w:rsid w:val="00A36B9D"/>
    <w:rsid w:val="00A37D04"/>
    <w:rsid w:val="00A405E7"/>
    <w:rsid w:val="00A41A01"/>
    <w:rsid w:val="00A429A9"/>
    <w:rsid w:val="00A43CFF"/>
    <w:rsid w:val="00A46685"/>
    <w:rsid w:val="00A47719"/>
    <w:rsid w:val="00A47D98"/>
    <w:rsid w:val="00A47EAB"/>
    <w:rsid w:val="00A50510"/>
    <w:rsid w:val="00A5068D"/>
    <w:rsid w:val="00A509B4"/>
    <w:rsid w:val="00A51D10"/>
    <w:rsid w:val="00A52205"/>
    <w:rsid w:val="00A5427A"/>
    <w:rsid w:val="00A54C7B"/>
    <w:rsid w:val="00A54CFD"/>
    <w:rsid w:val="00A55510"/>
    <w:rsid w:val="00A5639F"/>
    <w:rsid w:val="00A5675E"/>
    <w:rsid w:val="00A57040"/>
    <w:rsid w:val="00A60064"/>
    <w:rsid w:val="00A6044F"/>
    <w:rsid w:val="00A60D26"/>
    <w:rsid w:val="00A624A6"/>
    <w:rsid w:val="00A642FA"/>
    <w:rsid w:val="00A64F90"/>
    <w:rsid w:val="00A65A2B"/>
    <w:rsid w:val="00A65B63"/>
    <w:rsid w:val="00A66745"/>
    <w:rsid w:val="00A67284"/>
    <w:rsid w:val="00A70170"/>
    <w:rsid w:val="00A71F71"/>
    <w:rsid w:val="00A72659"/>
    <w:rsid w:val="00A726C7"/>
    <w:rsid w:val="00A7409C"/>
    <w:rsid w:val="00A74259"/>
    <w:rsid w:val="00A752B5"/>
    <w:rsid w:val="00A75321"/>
    <w:rsid w:val="00A76760"/>
    <w:rsid w:val="00A774B4"/>
    <w:rsid w:val="00A77927"/>
    <w:rsid w:val="00A81734"/>
    <w:rsid w:val="00A81791"/>
    <w:rsid w:val="00A8195D"/>
    <w:rsid w:val="00A81B75"/>
    <w:rsid w:val="00A81DC9"/>
    <w:rsid w:val="00A82923"/>
    <w:rsid w:val="00A83203"/>
    <w:rsid w:val="00A8356E"/>
    <w:rsid w:val="00A83653"/>
    <w:rsid w:val="00A8372C"/>
    <w:rsid w:val="00A85578"/>
    <w:rsid w:val="00A855FA"/>
    <w:rsid w:val="00A905C6"/>
    <w:rsid w:val="00A90A0B"/>
    <w:rsid w:val="00A912FE"/>
    <w:rsid w:val="00A91418"/>
    <w:rsid w:val="00A91A18"/>
    <w:rsid w:val="00A91B40"/>
    <w:rsid w:val="00A9244B"/>
    <w:rsid w:val="00A932DF"/>
    <w:rsid w:val="00A93AC1"/>
    <w:rsid w:val="00A94479"/>
    <w:rsid w:val="00A947CF"/>
    <w:rsid w:val="00A95F5B"/>
    <w:rsid w:val="00A966B0"/>
    <w:rsid w:val="00A96D9C"/>
    <w:rsid w:val="00A97222"/>
    <w:rsid w:val="00A9772A"/>
    <w:rsid w:val="00AA12E0"/>
    <w:rsid w:val="00AA18E2"/>
    <w:rsid w:val="00AA22B0"/>
    <w:rsid w:val="00AA255E"/>
    <w:rsid w:val="00AA2B19"/>
    <w:rsid w:val="00AA3B89"/>
    <w:rsid w:val="00AA5AE4"/>
    <w:rsid w:val="00AA5E50"/>
    <w:rsid w:val="00AA642B"/>
    <w:rsid w:val="00AA6E2B"/>
    <w:rsid w:val="00AA77FB"/>
    <w:rsid w:val="00AA7F55"/>
    <w:rsid w:val="00AB0677"/>
    <w:rsid w:val="00AB0B02"/>
    <w:rsid w:val="00AB1983"/>
    <w:rsid w:val="00AB1B33"/>
    <w:rsid w:val="00AB23C3"/>
    <w:rsid w:val="00AB24DB"/>
    <w:rsid w:val="00AB27AB"/>
    <w:rsid w:val="00AB2A87"/>
    <w:rsid w:val="00AB35D0"/>
    <w:rsid w:val="00AB4C33"/>
    <w:rsid w:val="00AB6623"/>
    <w:rsid w:val="00AB6B59"/>
    <w:rsid w:val="00AB7633"/>
    <w:rsid w:val="00AB77E7"/>
    <w:rsid w:val="00AC09BF"/>
    <w:rsid w:val="00AC1DCF"/>
    <w:rsid w:val="00AC23B1"/>
    <w:rsid w:val="00AC255C"/>
    <w:rsid w:val="00AC260E"/>
    <w:rsid w:val="00AC2AF9"/>
    <w:rsid w:val="00AC2F71"/>
    <w:rsid w:val="00AC47A6"/>
    <w:rsid w:val="00AC5D21"/>
    <w:rsid w:val="00AC60C5"/>
    <w:rsid w:val="00AC64E6"/>
    <w:rsid w:val="00AC67E9"/>
    <w:rsid w:val="00AC69CB"/>
    <w:rsid w:val="00AC6EDE"/>
    <w:rsid w:val="00AC750B"/>
    <w:rsid w:val="00AC78ED"/>
    <w:rsid w:val="00AD02D3"/>
    <w:rsid w:val="00AD04AE"/>
    <w:rsid w:val="00AD0B3E"/>
    <w:rsid w:val="00AD2B2A"/>
    <w:rsid w:val="00AD3675"/>
    <w:rsid w:val="00AD4287"/>
    <w:rsid w:val="00AD56A9"/>
    <w:rsid w:val="00AD5B32"/>
    <w:rsid w:val="00AD69C4"/>
    <w:rsid w:val="00AD6F0C"/>
    <w:rsid w:val="00AE190D"/>
    <w:rsid w:val="00AE1C5F"/>
    <w:rsid w:val="00AE1C8C"/>
    <w:rsid w:val="00AE23DD"/>
    <w:rsid w:val="00AE2B35"/>
    <w:rsid w:val="00AE344D"/>
    <w:rsid w:val="00AE3899"/>
    <w:rsid w:val="00AE561A"/>
    <w:rsid w:val="00AE59FA"/>
    <w:rsid w:val="00AE6CD2"/>
    <w:rsid w:val="00AE776A"/>
    <w:rsid w:val="00AF0B31"/>
    <w:rsid w:val="00AF13A1"/>
    <w:rsid w:val="00AF1596"/>
    <w:rsid w:val="00AF1F68"/>
    <w:rsid w:val="00AF2546"/>
    <w:rsid w:val="00AF27B7"/>
    <w:rsid w:val="00AF2BB2"/>
    <w:rsid w:val="00AF2E43"/>
    <w:rsid w:val="00AF3C5D"/>
    <w:rsid w:val="00AF4817"/>
    <w:rsid w:val="00AF4BC2"/>
    <w:rsid w:val="00AF68A4"/>
    <w:rsid w:val="00AF726A"/>
    <w:rsid w:val="00AF7AB4"/>
    <w:rsid w:val="00AF7B91"/>
    <w:rsid w:val="00B00015"/>
    <w:rsid w:val="00B0033A"/>
    <w:rsid w:val="00B01B47"/>
    <w:rsid w:val="00B031F6"/>
    <w:rsid w:val="00B043A6"/>
    <w:rsid w:val="00B06DE8"/>
    <w:rsid w:val="00B077AD"/>
    <w:rsid w:val="00B07AE1"/>
    <w:rsid w:val="00B07D23"/>
    <w:rsid w:val="00B07E67"/>
    <w:rsid w:val="00B11ECF"/>
    <w:rsid w:val="00B12535"/>
    <w:rsid w:val="00B12968"/>
    <w:rsid w:val="00B131FF"/>
    <w:rsid w:val="00B13498"/>
    <w:rsid w:val="00B13DA2"/>
    <w:rsid w:val="00B14BD8"/>
    <w:rsid w:val="00B14EA6"/>
    <w:rsid w:val="00B15936"/>
    <w:rsid w:val="00B1672A"/>
    <w:rsid w:val="00B16E71"/>
    <w:rsid w:val="00B16F51"/>
    <w:rsid w:val="00B174BD"/>
    <w:rsid w:val="00B201C7"/>
    <w:rsid w:val="00B20690"/>
    <w:rsid w:val="00B20B2A"/>
    <w:rsid w:val="00B21179"/>
    <w:rsid w:val="00B2129B"/>
    <w:rsid w:val="00B215A8"/>
    <w:rsid w:val="00B21646"/>
    <w:rsid w:val="00B22FA7"/>
    <w:rsid w:val="00B239C4"/>
    <w:rsid w:val="00B23D86"/>
    <w:rsid w:val="00B24845"/>
    <w:rsid w:val="00B255E7"/>
    <w:rsid w:val="00B25895"/>
    <w:rsid w:val="00B26370"/>
    <w:rsid w:val="00B27039"/>
    <w:rsid w:val="00B27C56"/>
    <w:rsid w:val="00B27D18"/>
    <w:rsid w:val="00B300DB"/>
    <w:rsid w:val="00B30D4E"/>
    <w:rsid w:val="00B31774"/>
    <w:rsid w:val="00B32BEC"/>
    <w:rsid w:val="00B3469E"/>
    <w:rsid w:val="00B34857"/>
    <w:rsid w:val="00B35B87"/>
    <w:rsid w:val="00B3740E"/>
    <w:rsid w:val="00B40556"/>
    <w:rsid w:val="00B41D0C"/>
    <w:rsid w:val="00B43107"/>
    <w:rsid w:val="00B459CF"/>
    <w:rsid w:val="00B45AC4"/>
    <w:rsid w:val="00B45E0A"/>
    <w:rsid w:val="00B47A18"/>
    <w:rsid w:val="00B51CD5"/>
    <w:rsid w:val="00B53824"/>
    <w:rsid w:val="00B53857"/>
    <w:rsid w:val="00B54009"/>
    <w:rsid w:val="00B54B6C"/>
    <w:rsid w:val="00B557FE"/>
    <w:rsid w:val="00B55A04"/>
    <w:rsid w:val="00B55CEE"/>
    <w:rsid w:val="00B5622C"/>
    <w:rsid w:val="00B562C1"/>
    <w:rsid w:val="00B56FB1"/>
    <w:rsid w:val="00B6083F"/>
    <w:rsid w:val="00B612F0"/>
    <w:rsid w:val="00B61504"/>
    <w:rsid w:val="00B620AE"/>
    <w:rsid w:val="00B62E95"/>
    <w:rsid w:val="00B63ABC"/>
    <w:rsid w:val="00B64D3D"/>
    <w:rsid w:val="00B64F0A"/>
    <w:rsid w:val="00B6562C"/>
    <w:rsid w:val="00B65ED6"/>
    <w:rsid w:val="00B6729E"/>
    <w:rsid w:val="00B71AC0"/>
    <w:rsid w:val="00B720C9"/>
    <w:rsid w:val="00B73166"/>
    <w:rsid w:val="00B7391B"/>
    <w:rsid w:val="00B73ACC"/>
    <w:rsid w:val="00B743E7"/>
    <w:rsid w:val="00B748EB"/>
    <w:rsid w:val="00B74B80"/>
    <w:rsid w:val="00B7567D"/>
    <w:rsid w:val="00B75C27"/>
    <w:rsid w:val="00B768A9"/>
    <w:rsid w:val="00B76E90"/>
    <w:rsid w:val="00B77079"/>
    <w:rsid w:val="00B77335"/>
    <w:rsid w:val="00B8005C"/>
    <w:rsid w:val="00B80371"/>
    <w:rsid w:val="00B82E5F"/>
    <w:rsid w:val="00B8666B"/>
    <w:rsid w:val="00B86C64"/>
    <w:rsid w:val="00B87355"/>
    <w:rsid w:val="00B904F4"/>
    <w:rsid w:val="00B905D9"/>
    <w:rsid w:val="00B90BD1"/>
    <w:rsid w:val="00B92536"/>
    <w:rsid w:val="00B9274D"/>
    <w:rsid w:val="00B930BB"/>
    <w:rsid w:val="00B94207"/>
    <w:rsid w:val="00B945D4"/>
    <w:rsid w:val="00B9506C"/>
    <w:rsid w:val="00B95591"/>
    <w:rsid w:val="00B956F8"/>
    <w:rsid w:val="00B96F2C"/>
    <w:rsid w:val="00B97B50"/>
    <w:rsid w:val="00BA06EB"/>
    <w:rsid w:val="00BA3608"/>
    <w:rsid w:val="00BA3959"/>
    <w:rsid w:val="00BA563D"/>
    <w:rsid w:val="00BA5927"/>
    <w:rsid w:val="00BA5BCC"/>
    <w:rsid w:val="00BA6CB3"/>
    <w:rsid w:val="00BB1855"/>
    <w:rsid w:val="00BB19F3"/>
    <w:rsid w:val="00BB2332"/>
    <w:rsid w:val="00BB239F"/>
    <w:rsid w:val="00BB2494"/>
    <w:rsid w:val="00BB2522"/>
    <w:rsid w:val="00BB28A3"/>
    <w:rsid w:val="00BB3498"/>
    <w:rsid w:val="00BB430F"/>
    <w:rsid w:val="00BB5218"/>
    <w:rsid w:val="00BB6012"/>
    <w:rsid w:val="00BB70F5"/>
    <w:rsid w:val="00BB72C0"/>
    <w:rsid w:val="00BB7FF3"/>
    <w:rsid w:val="00BC0AF1"/>
    <w:rsid w:val="00BC0F6A"/>
    <w:rsid w:val="00BC13D0"/>
    <w:rsid w:val="00BC27BE"/>
    <w:rsid w:val="00BC3779"/>
    <w:rsid w:val="00BC41A0"/>
    <w:rsid w:val="00BC43D8"/>
    <w:rsid w:val="00BC5A86"/>
    <w:rsid w:val="00BC7AB9"/>
    <w:rsid w:val="00BD0186"/>
    <w:rsid w:val="00BD01FF"/>
    <w:rsid w:val="00BD059C"/>
    <w:rsid w:val="00BD06A1"/>
    <w:rsid w:val="00BD0B6B"/>
    <w:rsid w:val="00BD0D32"/>
    <w:rsid w:val="00BD1187"/>
    <w:rsid w:val="00BD1661"/>
    <w:rsid w:val="00BD56BE"/>
    <w:rsid w:val="00BD6178"/>
    <w:rsid w:val="00BD6348"/>
    <w:rsid w:val="00BD6614"/>
    <w:rsid w:val="00BD6FE2"/>
    <w:rsid w:val="00BD7990"/>
    <w:rsid w:val="00BE01FE"/>
    <w:rsid w:val="00BE051F"/>
    <w:rsid w:val="00BE147F"/>
    <w:rsid w:val="00BE1655"/>
    <w:rsid w:val="00BE1BBC"/>
    <w:rsid w:val="00BE1EBD"/>
    <w:rsid w:val="00BE3DC2"/>
    <w:rsid w:val="00BE4379"/>
    <w:rsid w:val="00BE46B5"/>
    <w:rsid w:val="00BE5E08"/>
    <w:rsid w:val="00BE6663"/>
    <w:rsid w:val="00BE69B7"/>
    <w:rsid w:val="00BE6E4A"/>
    <w:rsid w:val="00BF0917"/>
    <w:rsid w:val="00BF0C29"/>
    <w:rsid w:val="00BF0CD7"/>
    <w:rsid w:val="00BF0F60"/>
    <w:rsid w:val="00BF143E"/>
    <w:rsid w:val="00BF15CE"/>
    <w:rsid w:val="00BF2157"/>
    <w:rsid w:val="00BF2BEE"/>
    <w:rsid w:val="00BF2CBF"/>
    <w:rsid w:val="00BF2FC3"/>
    <w:rsid w:val="00BF3551"/>
    <w:rsid w:val="00BF37C3"/>
    <w:rsid w:val="00BF4DBF"/>
    <w:rsid w:val="00BF4F07"/>
    <w:rsid w:val="00BF695B"/>
    <w:rsid w:val="00BF6A14"/>
    <w:rsid w:val="00BF71B0"/>
    <w:rsid w:val="00C0161F"/>
    <w:rsid w:val="00C018AB"/>
    <w:rsid w:val="00C030BD"/>
    <w:rsid w:val="00C036C3"/>
    <w:rsid w:val="00C03CCA"/>
    <w:rsid w:val="00C040E8"/>
    <w:rsid w:val="00C04913"/>
    <w:rsid w:val="00C0499E"/>
    <w:rsid w:val="00C04BB2"/>
    <w:rsid w:val="00C04F4A"/>
    <w:rsid w:val="00C058AF"/>
    <w:rsid w:val="00C06094"/>
    <w:rsid w:val="00C06484"/>
    <w:rsid w:val="00C06F9E"/>
    <w:rsid w:val="00C070ED"/>
    <w:rsid w:val="00C07338"/>
    <w:rsid w:val="00C07776"/>
    <w:rsid w:val="00C07C0D"/>
    <w:rsid w:val="00C10210"/>
    <w:rsid w:val="00C1035C"/>
    <w:rsid w:val="00C10F58"/>
    <w:rsid w:val="00C1140E"/>
    <w:rsid w:val="00C11690"/>
    <w:rsid w:val="00C12AC4"/>
    <w:rsid w:val="00C1358F"/>
    <w:rsid w:val="00C13C2A"/>
    <w:rsid w:val="00C13CE8"/>
    <w:rsid w:val="00C14187"/>
    <w:rsid w:val="00C14E26"/>
    <w:rsid w:val="00C15151"/>
    <w:rsid w:val="00C1584D"/>
    <w:rsid w:val="00C16222"/>
    <w:rsid w:val="00C1663D"/>
    <w:rsid w:val="00C16959"/>
    <w:rsid w:val="00C16B6B"/>
    <w:rsid w:val="00C179BC"/>
    <w:rsid w:val="00C17F8C"/>
    <w:rsid w:val="00C211E6"/>
    <w:rsid w:val="00C22446"/>
    <w:rsid w:val="00C22681"/>
    <w:rsid w:val="00C22FB5"/>
    <w:rsid w:val="00C24236"/>
    <w:rsid w:val="00C24CBF"/>
    <w:rsid w:val="00C25533"/>
    <w:rsid w:val="00C256CF"/>
    <w:rsid w:val="00C25C66"/>
    <w:rsid w:val="00C2710B"/>
    <w:rsid w:val="00C279C2"/>
    <w:rsid w:val="00C308D8"/>
    <w:rsid w:val="00C3183E"/>
    <w:rsid w:val="00C3272E"/>
    <w:rsid w:val="00C32DE9"/>
    <w:rsid w:val="00C331D1"/>
    <w:rsid w:val="00C334D3"/>
    <w:rsid w:val="00C33531"/>
    <w:rsid w:val="00C33B9E"/>
    <w:rsid w:val="00C34194"/>
    <w:rsid w:val="00C354AC"/>
    <w:rsid w:val="00C35EF7"/>
    <w:rsid w:val="00C364ED"/>
    <w:rsid w:val="00C37BAE"/>
    <w:rsid w:val="00C403BD"/>
    <w:rsid w:val="00C4043D"/>
    <w:rsid w:val="00C40DAA"/>
    <w:rsid w:val="00C41110"/>
    <w:rsid w:val="00C41F7E"/>
    <w:rsid w:val="00C42A1B"/>
    <w:rsid w:val="00C42B41"/>
    <w:rsid w:val="00C42C1F"/>
    <w:rsid w:val="00C44A8D"/>
    <w:rsid w:val="00C44CF8"/>
    <w:rsid w:val="00C455C1"/>
    <w:rsid w:val="00C45B91"/>
    <w:rsid w:val="00C460A1"/>
    <w:rsid w:val="00C467BC"/>
    <w:rsid w:val="00C4789C"/>
    <w:rsid w:val="00C523C4"/>
    <w:rsid w:val="00C52C02"/>
    <w:rsid w:val="00C52DCB"/>
    <w:rsid w:val="00C55258"/>
    <w:rsid w:val="00C56920"/>
    <w:rsid w:val="00C57EE8"/>
    <w:rsid w:val="00C600E3"/>
    <w:rsid w:val="00C61072"/>
    <w:rsid w:val="00C61999"/>
    <w:rsid w:val="00C619F4"/>
    <w:rsid w:val="00C61CFF"/>
    <w:rsid w:val="00C6243C"/>
    <w:rsid w:val="00C62AC8"/>
    <w:rsid w:val="00C62F54"/>
    <w:rsid w:val="00C63AEA"/>
    <w:rsid w:val="00C664B9"/>
    <w:rsid w:val="00C676B7"/>
    <w:rsid w:val="00C67BBF"/>
    <w:rsid w:val="00C70168"/>
    <w:rsid w:val="00C71155"/>
    <w:rsid w:val="00C718DD"/>
    <w:rsid w:val="00C71AFB"/>
    <w:rsid w:val="00C74707"/>
    <w:rsid w:val="00C75930"/>
    <w:rsid w:val="00C75DB3"/>
    <w:rsid w:val="00C767C7"/>
    <w:rsid w:val="00C76A13"/>
    <w:rsid w:val="00C779FD"/>
    <w:rsid w:val="00C77D84"/>
    <w:rsid w:val="00C80B9E"/>
    <w:rsid w:val="00C8106A"/>
    <w:rsid w:val="00C8168E"/>
    <w:rsid w:val="00C8321D"/>
    <w:rsid w:val="00C83E2F"/>
    <w:rsid w:val="00C841B7"/>
    <w:rsid w:val="00C844EC"/>
    <w:rsid w:val="00C84A6C"/>
    <w:rsid w:val="00C85AD3"/>
    <w:rsid w:val="00C8667D"/>
    <w:rsid w:val="00C86967"/>
    <w:rsid w:val="00C91281"/>
    <w:rsid w:val="00C918FA"/>
    <w:rsid w:val="00C923A0"/>
    <w:rsid w:val="00C92758"/>
    <w:rsid w:val="00C928A8"/>
    <w:rsid w:val="00C93044"/>
    <w:rsid w:val="00C95246"/>
    <w:rsid w:val="00CA103E"/>
    <w:rsid w:val="00CA1257"/>
    <w:rsid w:val="00CA196B"/>
    <w:rsid w:val="00CA2E35"/>
    <w:rsid w:val="00CA450C"/>
    <w:rsid w:val="00CA4A12"/>
    <w:rsid w:val="00CA66C7"/>
    <w:rsid w:val="00CA6C45"/>
    <w:rsid w:val="00CA74F6"/>
    <w:rsid w:val="00CA7603"/>
    <w:rsid w:val="00CB04F1"/>
    <w:rsid w:val="00CB0E9C"/>
    <w:rsid w:val="00CB11CD"/>
    <w:rsid w:val="00CB12A2"/>
    <w:rsid w:val="00CB1BD9"/>
    <w:rsid w:val="00CB364E"/>
    <w:rsid w:val="00CB37B8"/>
    <w:rsid w:val="00CB4F1A"/>
    <w:rsid w:val="00CB52E2"/>
    <w:rsid w:val="00CB58B4"/>
    <w:rsid w:val="00CB6577"/>
    <w:rsid w:val="00CB6768"/>
    <w:rsid w:val="00CB74C7"/>
    <w:rsid w:val="00CB7558"/>
    <w:rsid w:val="00CC06B6"/>
    <w:rsid w:val="00CC1FE9"/>
    <w:rsid w:val="00CC3B49"/>
    <w:rsid w:val="00CC3D04"/>
    <w:rsid w:val="00CC4AF7"/>
    <w:rsid w:val="00CC5453"/>
    <w:rsid w:val="00CC54E5"/>
    <w:rsid w:val="00CC6B96"/>
    <w:rsid w:val="00CC6F04"/>
    <w:rsid w:val="00CC6FB7"/>
    <w:rsid w:val="00CC7B94"/>
    <w:rsid w:val="00CC7C09"/>
    <w:rsid w:val="00CD39BC"/>
    <w:rsid w:val="00CD3F4C"/>
    <w:rsid w:val="00CD5A94"/>
    <w:rsid w:val="00CD66BA"/>
    <w:rsid w:val="00CD6C59"/>
    <w:rsid w:val="00CD6E8E"/>
    <w:rsid w:val="00CE00E5"/>
    <w:rsid w:val="00CE161F"/>
    <w:rsid w:val="00CE2491"/>
    <w:rsid w:val="00CE2A1B"/>
    <w:rsid w:val="00CE2CC6"/>
    <w:rsid w:val="00CE3529"/>
    <w:rsid w:val="00CE4320"/>
    <w:rsid w:val="00CE51BC"/>
    <w:rsid w:val="00CE51E8"/>
    <w:rsid w:val="00CE5D9A"/>
    <w:rsid w:val="00CE76CD"/>
    <w:rsid w:val="00CF0B65"/>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2FDF"/>
    <w:rsid w:val="00D042D0"/>
    <w:rsid w:val="00D0447B"/>
    <w:rsid w:val="00D04894"/>
    <w:rsid w:val="00D048A2"/>
    <w:rsid w:val="00D053CE"/>
    <w:rsid w:val="00D055EB"/>
    <w:rsid w:val="00D056FE"/>
    <w:rsid w:val="00D05B56"/>
    <w:rsid w:val="00D05D60"/>
    <w:rsid w:val="00D07043"/>
    <w:rsid w:val="00D114B2"/>
    <w:rsid w:val="00D121C4"/>
    <w:rsid w:val="00D13005"/>
    <w:rsid w:val="00D133B1"/>
    <w:rsid w:val="00D14274"/>
    <w:rsid w:val="00D153B1"/>
    <w:rsid w:val="00D15E5B"/>
    <w:rsid w:val="00D16D5B"/>
    <w:rsid w:val="00D17C62"/>
    <w:rsid w:val="00D21586"/>
    <w:rsid w:val="00D21D1F"/>
    <w:rsid w:val="00D21EA5"/>
    <w:rsid w:val="00D23A38"/>
    <w:rsid w:val="00D2574C"/>
    <w:rsid w:val="00D25E90"/>
    <w:rsid w:val="00D26D79"/>
    <w:rsid w:val="00D27C2B"/>
    <w:rsid w:val="00D30732"/>
    <w:rsid w:val="00D33363"/>
    <w:rsid w:val="00D34529"/>
    <w:rsid w:val="00D34943"/>
    <w:rsid w:val="00D34A2B"/>
    <w:rsid w:val="00D35409"/>
    <w:rsid w:val="00D359D4"/>
    <w:rsid w:val="00D378CD"/>
    <w:rsid w:val="00D37F11"/>
    <w:rsid w:val="00D40A86"/>
    <w:rsid w:val="00D40F4C"/>
    <w:rsid w:val="00D41869"/>
    <w:rsid w:val="00D41B88"/>
    <w:rsid w:val="00D41E23"/>
    <w:rsid w:val="00D429EC"/>
    <w:rsid w:val="00D42B16"/>
    <w:rsid w:val="00D43059"/>
    <w:rsid w:val="00D43186"/>
    <w:rsid w:val="00D43D44"/>
    <w:rsid w:val="00D43EBB"/>
    <w:rsid w:val="00D44E4E"/>
    <w:rsid w:val="00D46D26"/>
    <w:rsid w:val="00D50B31"/>
    <w:rsid w:val="00D50F11"/>
    <w:rsid w:val="00D51254"/>
    <w:rsid w:val="00D513A8"/>
    <w:rsid w:val="00D51627"/>
    <w:rsid w:val="00D51E1A"/>
    <w:rsid w:val="00D52344"/>
    <w:rsid w:val="00D5267F"/>
    <w:rsid w:val="00D532DA"/>
    <w:rsid w:val="00D54AAC"/>
    <w:rsid w:val="00D54B32"/>
    <w:rsid w:val="00D552E3"/>
    <w:rsid w:val="00D55423"/>
    <w:rsid w:val="00D55794"/>
    <w:rsid w:val="00D55DF0"/>
    <w:rsid w:val="00D563E1"/>
    <w:rsid w:val="00D56BB6"/>
    <w:rsid w:val="00D56D4A"/>
    <w:rsid w:val="00D6022B"/>
    <w:rsid w:val="00D60C40"/>
    <w:rsid w:val="00D6138D"/>
    <w:rsid w:val="00D6166E"/>
    <w:rsid w:val="00D61F1D"/>
    <w:rsid w:val="00D62378"/>
    <w:rsid w:val="00D63126"/>
    <w:rsid w:val="00D634AD"/>
    <w:rsid w:val="00D635AF"/>
    <w:rsid w:val="00D63A67"/>
    <w:rsid w:val="00D646C2"/>
    <w:rsid w:val="00D646C9"/>
    <w:rsid w:val="00D6492E"/>
    <w:rsid w:val="00D65845"/>
    <w:rsid w:val="00D70087"/>
    <w:rsid w:val="00D7079E"/>
    <w:rsid w:val="00D70823"/>
    <w:rsid w:val="00D70AB1"/>
    <w:rsid w:val="00D70F23"/>
    <w:rsid w:val="00D720BA"/>
    <w:rsid w:val="00D7236B"/>
    <w:rsid w:val="00D72DFD"/>
    <w:rsid w:val="00D73DD6"/>
    <w:rsid w:val="00D745F5"/>
    <w:rsid w:val="00D75392"/>
    <w:rsid w:val="00D75401"/>
    <w:rsid w:val="00D7585E"/>
    <w:rsid w:val="00D759A3"/>
    <w:rsid w:val="00D76B0E"/>
    <w:rsid w:val="00D80309"/>
    <w:rsid w:val="00D811AB"/>
    <w:rsid w:val="00D81C05"/>
    <w:rsid w:val="00D82E32"/>
    <w:rsid w:val="00D83974"/>
    <w:rsid w:val="00D84133"/>
    <w:rsid w:val="00D8431C"/>
    <w:rsid w:val="00D85133"/>
    <w:rsid w:val="00D85FC1"/>
    <w:rsid w:val="00D8790C"/>
    <w:rsid w:val="00D91607"/>
    <w:rsid w:val="00D92C82"/>
    <w:rsid w:val="00D93336"/>
    <w:rsid w:val="00D94314"/>
    <w:rsid w:val="00D95BC7"/>
    <w:rsid w:val="00D95C17"/>
    <w:rsid w:val="00D96043"/>
    <w:rsid w:val="00D97281"/>
    <w:rsid w:val="00D974BF"/>
    <w:rsid w:val="00D97779"/>
    <w:rsid w:val="00DA0346"/>
    <w:rsid w:val="00DA14AB"/>
    <w:rsid w:val="00DA237B"/>
    <w:rsid w:val="00DA52F5"/>
    <w:rsid w:val="00DA553E"/>
    <w:rsid w:val="00DA68D4"/>
    <w:rsid w:val="00DA70E2"/>
    <w:rsid w:val="00DA73A3"/>
    <w:rsid w:val="00DA76DD"/>
    <w:rsid w:val="00DA7C5F"/>
    <w:rsid w:val="00DA7E04"/>
    <w:rsid w:val="00DB1424"/>
    <w:rsid w:val="00DB3080"/>
    <w:rsid w:val="00DB4E12"/>
    <w:rsid w:val="00DB511A"/>
    <w:rsid w:val="00DB5771"/>
    <w:rsid w:val="00DB586E"/>
    <w:rsid w:val="00DB6143"/>
    <w:rsid w:val="00DC0AAE"/>
    <w:rsid w:val="00DC0AB6"/>
    <w:rsid w:val="00DC0ACF"/>
    <w:rsid w:val="00DC21CF"/>
    <w:rsid w:val="00DC3395"/>
    <w:rsid w:val="00DC3664"/>
    <w:rsid w:val="00DC3F17"/>
    <w:rsid w:val="00DC4B9B"/>
    <w:rsid w:val="00DC4F84"/>
    <w:rsid w:val="00DC6162"/>
    <w:rsid w:val="00DC6815"/>
    <w:rsid w:val="00DC6EFC"/>
    <w:rsid w:val="00DC7B9B"/>
    <w:rsid w:val="00DC7CDE"/>
    <w:rsid w:val="00DD0159"/>
    <w:rsid w:val="00DD0E44"/>
    <w:rsid w:val="00DD195B"/>
    <w:rsid w:val="00DD243F"/>
    <w:rsid w:val="00DD2C10"/>
    <w:rsid w:val="00DD34BE"/>
    <w:rsid w:val="00DD46E9"/>
    <w:rsid w:val="00DD4711"/>
    <w:rsid w:val="00DD4812"/>
    <w:rsid w:val="00DD4CA7"/>
    <w:rsid w:val="00DD53FD"/>
    <w:rsid w:val="00DD5705"/>
    <w:rsid w:val="00DD65BD"/>
    <w:rsid w:val="00DD7628"/>
    <w:rsid w:val="00DE0097"/>
    <w:rsid w:val="00DE05AE"/>
    <w:rsid w:val="00DE0979"/>
    <w:rsid w:val="00DE0DC1"/>
    <w:rsid w:val="00DE12E9"/>
    <w:rsid w:val="00DE2B00"/>
    <w:rsid w:val="00DE301D"/>
    <w:rsid w:val="00DE33EC"/>
    <w:rsid w:val="00DE43F4"/>
    <w:rsid w:val="00DE5391"/>
    <w:rsid w:val="00DE53F8"/>
    <w:rsid w:val="00DE5A51"/>
    <w:rsid w:val="00DE60BB"/>
    <w:rsid w:val="00DE60E6"/>
    <w:rsid w:val="00DE6C9B"/>
    <w:rsid w:val="00DE74DC"/>
    <w:rsid w:val="00DE7D5A"/>
    <w:rsid w:val="00DF1711"/>
    <w:rsid w:val="00DF1EC4"/>
    <w:rsid w:val="00DF247C"/>
    <w:rsid w:val="00DF3F4F"/>
    <w:rsid w:val="00DF707E"/>
    <w:rsid w:val="00DF70A1"/>
    <w:rsid w:val="00DF759D"/>
    <w:rsid w:val="00DF7C3B"/>
    <w:rsid w:val="00E003AF"/>
    <w:rsid w:val="00E00482"/>
    <w:rsid w:val="00E018C3"/>
    <w:rsid w:val="00E01C15"/>
    <w:rsid w:val="00E01FF6"/>
    <w:rsid w:val="00E03B27"/>
    <w:rsid w:val="00E03D96"/>
    <w:rsid w:val="00E04260"/>
    <w:rsid w:val="00E04DEA"/>
    <w:rsid w:val="00E052B1"/>
    <w:rsid w:val="00E05886"/>
    <w:rsid w:val="00E061FA"/>
    <w:rsid w:val="00E102B0"/>
    <w:rsid w:val="00E104C6"/>
    <w:rsid w:val="00E10C02"/>
    <w:rsid w:val="00E134D8"/>
    <w:rsid w:val="00E137F4"/>
    <w:rsid w:val="00E153FE"/>
    <w:rsid w:val="00E164F2"/>
    <w:rsid w:val="00E16F61"/>
    <w:rsid w:val="00E178A7"/>
    <w:rsid w:val="00E20F6A"/>
    <w:rsid w:val="00E21A25"/>
    <w:rsid w:val="00E23303"/>
    <w:rsid w:val="00E239E0"/>
    <w:rsid w:val="00E24071"/>
    <w:rsid w:val="00E24BA7"/>
    <w:rsid w:val="00E24EBB"/>
    <w:rsid w:val="00E253CA"/>
    <w:rsid w:val="00E2771C"/>
    <w:rsid w:val="00E31D50"/>
    <w:rsid w:val="00E324D9"/>
    <w:rsid w:val="00E331FB"/>
    <w:rsid w:val="00E33DF4"/>
    <w:rsid w:val="00E34460"/>
    <w:rsid w:val="00E35B2B"/>
    <w:rsid w:val="00E35EDE"/>
    <w:rsid w:val="00E364AA"/>
    <w:rsid w:val="00E36528"/>
    <w:rsid w:val="00E375E4"/>
    <w:rsid w:val="00E409B4"/>
    <w:rsid w:val="00E40CF7"/>
    <w:rsid w:val="00E413B8"/>
    <w:rsid w:val="00E434EB"/>
    <w:rsid w:val="00E440C0"/>
    <w:rsid w:val="00E44750"/>
    <w:rsid w:val="00E450B4"/>
    <w:rsid w:val="00E4549C"/>
    <w:rsid w:val="00E45B9A"/>
    <w:rsid w:val="00E4683D"/>
    <w:rsid w:val="00E46CA0"/>
    <w:rsid w:val="00E4765C"/>
    <w:rsid w:val="00E476EC"/>
    <w:rsid w:val="00E47B36"/>
    <w:rsid w:val="00E504A1"/>
    <w:rsid w:val="00E51231"/>
    <w:rsid w:val="00E52A67"/>
    <w:rsid w:val="00E602A7"/>
    <w:rsid w:val="00E60A38"/>
    <w:rsid w:val="00E619E1"/>
    <w:rsid w:val="00E62FBE"/>
    <w:rsid w:val="00E63389"/>
    <w:rsid w:val="00E638C0"/>
    <w:rsid w:val="00E64525"/>
    <w:rsid w:val="00E64597"/>
    <w:rsid w:val="00E65780"/>
    <w:rsid w:val="00E6660E"/>
    <w:rsid w:val="00E66AA1"/>
    <w:rsid w:val="00E66B6A"/>
    <w:rsid w:val="00E676F4"/>
    <w:rsid w:val="00E71011"/>
    <w:rsid w:val="00E71243"/>
    <w:rsid w:val="00E71362"/>
    <w:rsid w:val="00E714D8"/>
    <w:rsid w:val="00E7168A"/>
    <w:rsid w:val="00E71D25"/>
    <w:rsid w:val="00E72239"/>
    <w:rsid w:val="00E7295C"/>
    <w:rsid w:val="00E73306"/>
    <w:rsid w:val="00E73458"/>
    <w:rsid w:val="00E73590"/>
    <w:rsid w:val="00E74817"/>
    <w:rsid w:val="00E74FE4"/>
    <w:rsid w:val="00E7553D"/>
    <w:rsid w:val="00E76CD3"/>
    <w:rsid w:val="00E7738D"/>
    <w:rsid w:val="00E7751C"/>
    <w:rsid w:val="00E80551"/>
    <w:rsid w:val="00E80692"/>
    <w:rsid w:val="00E80E53"/>
    <w:rsid w:val="00E80EF3"/>
    <w:rsid w:val="00E81633"/>
    <w:rsid w:val="00E82503"/>
    <w:rsid w:val="00E82AED"/>
    <w:rsid w:val="00E82FCC"/>
    <w:rsid w:val="00E831A3"/>
    <w:rsid w:val="00E862B5"/>
    <w:rsid w:val="00E863D8"/>
    <w:rsid w:val="00E86733"/>
    <w:rsid w:val="00E86927"/>
    <w:rsid w:val="00E8700D"/>
    <w:rsid w:val="00E87094"/>
    <w:rsid w:val="00E87500"/>
    <w:rsid w:val="00E8781B"/>
    <w:rsid w:val="00E8782B"/>
    <w:rsid w:val="00E9108A"/>
    <w:rsid w:val="00E92886"/>
    <w:rsid w:val="00E94803"/>
    <w:rsid w:val="00E94B69"/>
    <w:rsid w:val="00E9588E"/>
    <w:rsid w:val="00E96094"/>
    <w:rsid w:val="00E96813"/>
    <w:rsid w:val="00E96E02"/>
    <w:rsid w:val="00EA0982"/>
    <w:rsid w:val="00EA17B9"/>
    <w:rsid w:val="00EA279E"/>
    <w:rsid w:val="00EA2BA6"/>
    <w:rsid w:val="00EA2FD7"/>
    <w:rsid w:val="00EA33B1"/>
    <w:rsid w:val="00EA4F14"/>
    <w:rsid w:val="00EA70DA"/>
    <w:rsid w:val="00EA7119"/>
    <w:rsid w:val="00EA74F2"/>
    <w:rsid w:val="00EA7552"/>
    <w:rsid w:val="00EA7F5C"/>
    <w:rsid w:val="00EB0989"/>
    <w:rsid w:val="00EB0C41"/>
    <w:rsid w:val="00EB193D"/>
    <w:rsid w:val="00EB2A71"/>
    <w:rsid w:val="00EB2C57"/>
    <w:rsid w:val="00EB32CF"/>
    <w:rsid w:val="00EB37D1"/>
    <w:rsid w:val="00EB4791"/>
    <w:rsid w:val="00EB4DDA"/>
    <w:rsid w:val="00EB5853"/>
    <w:rsid w:val="00EB7598"/>
    <w:rsid w:val="00EB7885"/>
    <w:rsid w:val="00EC0998"/>
    <w:rsid w:val="00EC107F"/>
    <w:rsid w:val="00EC2805"/>
    <w:rsid w:val="00EC3100"/>
    <w:rsid w:val="00EC3978"/>
    <w:rsid w:val="00EC3D02"/>
    <w:rsid w:val="00EC437B"/>
    <w:rsid w:val="00EC4CBD"/>
    <w:rsid w:val="00EC703B"/>
    <w:rsid w:val="00EC70D8"/>
    <w:rsid w:val="00EC758A"/>
    <w:rsid w:val="00EC78F8"/>
    <w:rsid w:val="00ED1008"/>
    <w:rsid w:val="00ED1338"/>
    <w:rsid w:val="00ED1475"/>
    <w:rsid w:val="00ED1AB4"/>
    <w:rsid w:val="00ED288C"/>
    <w:rsid w:val="00ED2C23"/>
    <w:rsid w:val="00ED2CF0"/>
    <w:rsid w:val="00ED6D87"/>
    <w:rsid w:val="00EE0E4F"/>
    <w:rsid w:val="00EE1058"/>
    <w:rsid w:val="00EE1089"/>
    <w:rsid w:val="00EE144E"/>
    <w:rsid w:val="00EE1614"/>
    <w:rsid w:val="00EE3260"/>
    <w:rsid w:val="00EE3475"/>
    <w:rsid w:val="00EE3CF3"/>
    <w:rsid w:val="00EE3DAF"/>
    <w:rsid w:val="00EE416C"/>
    <w:rsid w:val="00EE50F0"/>
    <w:rsid w:val="00EE586E"/>
    <w:rsid w:val="00EE58C1"/>
    <w:rsid w:val="00EE5BEB"/>
    <w:rsid w:val="00EE6524"/>
    <w:rsid w:val="00EE788B"/>
    <w:rsid w:val="00EF00ED"/>
    <w:rsid w:val="00EF0192"/>
    <w:rsid w:val="00EF0196"/>
    <w:rsid w:val="00EF06A8"/>
    <w:rsid w:val="00EF08C3"/>
    <w:rsid w:val="00EF0943"/>
    <w:rsid w:val="00EF0EAD"/>
    <w:rsid w:val="00EF355D"/>
    <w:rsid w:val="00EF430A"/>
    <w:rsid w:val="00EF4CB1"/>
    <w:rsid w:val="00EF5798"/>
    <w:rsid w:val="00EF58D9"/>
    <w:rsid w:val="00EF5DA6"/>
    <w:rsid w:val="00EF60A5"/>
    <w:rsid w:val="00EF60E5"/>
    <w:rsid w:val="00EF6A0C"/>
    <w:rsid w:val="00EF6E7F"/>
    <w:rsid w:val="00EF6F99"/>
    <w:rsid w:val="00EF7ADB"/>
    <w:rsid w:val="00EF7D35"/>
    <w:rsid w:val="00F004B7"/>
    <w:rsid w:val="00F01D8F"/>
    <w:rsid w:val="00F01D93"/>
    <w:rsid w:val="00F02AA8"/>
    <w:rsid w:val="00F0316E"/>
    <w:rsid w:val="00F03714"/>
    <w:rsid w:val="00F04139"/>
    <w:rsid w:val="00F0451D"/>
    <w:rsid w:val="00F04E2B"/>
    <w:rsid w:val="00F05A4D"/>
    <w:rsid w:val="00F06084"/>
    <w:rsid w:val="00F060DC"/>
    <w:rsid w:val="00F06BB9"/>
    <w:rsid w:val="00F07DEF"/>
    <w:rsid w:val="00F10BCF"/>
    <w:rsid w:val="00F121C4"/>
    <w:rsid w:val="00F16658"/>
    <w:rsid w:val="00F168C0"/>
    <w:rsid w:val="00F1721E"/>
    <w:rsid w:val="00F17235"/>
    <w:rsid w:val="00F20B40"/>
    <w:rsid w:val="00F211C4"/>
    <w:rsid w:val="00F212BA"/>
    <w:rsid w:val="00F2269A"/>
    <w:rsid w:val="00F22775"/>
    <w:rsid w:val="00F228A5"/>
    <w:rsid w:val="00F246D4"/>
    <w:rsid w:val="00F26947"/>
    <w:rsid w:val="00F269DC"/>
    <w:rsid w:val="00F2788C"/>
    <w:rsid w:val="00F309E2"/>
    <w:rsid w:val="00F30C2D"/>
    <w:rsid w:val="00F318BD"/>
    <w:rsid w:val="00F32557"/>
    <w:rsid w:val="00F32CE9"/>
    <w:rsid w:val="00F3300A"/>
    <w:rsid w:val="00F332EF"/>
    <w:rsid w:val="00F33A6A"/>
    <w:rsid w:val="00F33FDE"/>
    <w:rsid w:val="00F3411F"/>
    <w:rsid w:val="00F342BE"/>
    <w:rsid w:val="00F34336"/>
    <w:rsid w:val="00F34D8E"/>
    <w:rsid w:val="00F3515A"/>
    <w:rsid w:val="00F35383"/>
    <w:rsid w:val="00F35393"/>
    <w:rsid w:val="00F3674D"/>
    <w:rsid w:val="00F37587"/>
    <w:rsid w:val="00F4079E"/>
    <w:rsid w:val="00F40B14"/>
    <w:rsid w:val="00F40DC4"/>
    <w:rsid w:val="00F42101"/>
    <w:rsid w:val="00F42EAA"/>
    <w:rsid w:val="00F42EE0"/>
    <w:rsid w:val="00F434A9"/>
    <w:rsid w:val="00F437C4"/>
    <w:rsid w:val="00F446A0"/>
    <w:rsid w:val="00F44E6D"/>
    <w:rsid w:val="00F45014"/>
    <w:rsid w:val="00F4739C"/>
    <w:rsid w:val="00F47A0A"/>
    <w:rsid w:val="00F47A79"/>
    <w:rsid w:val="00F47F5C"/>
    <w:rsid w:val="00F50CF7"/>
    <w:rsid w:val="00F50D3D"/>
    <w:rsid w:val="00F51220"/>
    <w:rsid w:val="00F51928"/>
    <w:rsid w:val="00F541D2"/>
    <w:rsid w:val="00F543B3"/>
    <w:rsid w:val="00F5467A"/>
    <w:rsid w:val="00F5643A"/>
    <w:rsid w:val="00F56596"/>
    <w:rsid w:val="00F57085"/>
    <w:rsid w:val="00F57C74"/>
    <w:rsid w:val="00F57D75"/>
    <w:rsid w:val="00F6016E"/>
    <w:rsid w:val="00F6094B"/>
    <w:rsid w:val="00F62236"/>
    <w:rsid w:val="00F63959"/>
    <w:rsid w:val="00F63CDF"/>
    <w:rsid w:val="00F642AF"/>
    <w:rsid w:val="00F64AF0"/>
    <w:rsid w:val="00F650B4"/>
    <w:rsid w:val="00F65192"/>
    <w:rsid w:val="00F65901"/>
    <w:rsid w:val="00F66B95"/>
    <w:rsid w:val="00F706AA"/>
    <w:rsid w:val="00F715D0"/>
    <w:rsid w:val="00F717E7"/>
    <w:rsid w:val="00F724A1"/>
    <w:rsid w:val="00F7288E"/>
    <w:rsid w:val="00F740FA"/>
    <w:rsid w:val="00F74A7A"/>
    <w:rsid w:val="00F75755"/>
    <w:rsid w:val="00F7632C"/>
    <w:rsid w:val="00F76FDC"/>
    <w:rsid w:val="00F771C6"/>
    <w:rsid w:val="00F771EA"/>
    <w:rsid w:val="00F77E4A"/>
    <w:rsid w:val="00F77ED7"/>
    <w:rsid w:val="00F80F5D"/>
    <w:rsid w:val="00F818CF"/>
    <w:rsid w:val="00F81BAC"/>
    <w:rsid w:val="00F82CA0"/>
    <w:rsid w:val="00F83143"/>
    <w:rsid w:val="00F8419A"/>
    <w:rsid w:val="00F84564"/>
    <w:rsid w:val="00F853F3"/>
    <w:rsid w:val="00F85853"/>
    <w:rsid w:val="00F8591B"/>
    <w:rsid w:val="00F8655C"/>
    <w:rsid w:val="00F87D77"/>
    <w:rsid w:val="00F90BCA"/>
    <w:rsid w:val="00F90E1A"/>
    <w:rsid w:val="00F91B79"/>
    <w:rsid w:val="00F94B27"/>
    <w:rsid w:val="00F96626"/>
    <w:rsid w:val="00F96946"/>
    <w:rsid w:val="00F97131"/>
    <w:rsid w:val="00F9720F"/>
    <w:rsid w:val="00F97B4B"/>
    <w:rsid w:val="00F97C84"/>
    <w:rsid w:val="00FA0156"/>
    <w:rsid w:val="00FA081A"/>
    <w:rsid w:val="00FA0883"/>
    <w:rsid w:val="00FA0D81"/>
    <w:rsid w:val="00FA118E"/>
    <w:rsid w:val="00FA166A"/>
    <w:rsid w:val="00FA1950"/>
    <w:rsid w:val="00FA1A2D"/>
    <w:rsid w:val="00FA20D1"/>
    <w:rsid w:val="00FA2CF6"/>
    <w:rsid w:val="00FA2D55"/>
    <w:rsid w:val="00FA3065"/>
    <w:rsid w:val="00FA3EBB"/>
    <w:rsid w:val="00FA4284"/>
    <w:rsid w:val="00FA44B5"/>
    <w:rsid w:val="00FA52F9"/>
    <w:rsid w:val="00FA54D8"/>
    <w:rsid w:val="00FB0346"/>
    <w:rsid w:val="00FB0D3C"/>
    <w:rsid w:val="00FB0E61"/>
    <w:rsid w:val="00FB10FF"/>
    <w:rsid w:val="00FB1AF9"/>
    <w:rsid w:val="00FB1D69"/>
    <w:rsid w:val="00FB1F19"/>
    <w:rsid w:val="00FB2812"/>
    <w:rsid w:val="00FB2EBE"/>
    <w:rsid w:val="00FB332B"/>
    <w:rsid w:val="00FB3570"/>
    <w:rsid w:val="00FB4D46"/>
    <w:rsid w:val="00FB4F4A"/>
    <w:rsid w:val="00FB5226"/>
    <w:rsid w:val="00FB67AC"/>
    <w:rsid w:val="00FB7100"/>
    <w:rsid w:val="00FC0636"/>
    <w:rsid w:val="00FC08EA"/>
    <w:rsid w:val="00FC0C6F"/>
    <w:rsid w:val="00FC14C7"/>
    <w:rsid w:val="00FC2758"/>
    <w:rsid w:val="00FC30B2"/>
    <w:rsid w:val="00FC3523"/>
    <w:rsid w:val="00FC3C3B"/>
    <w:rsid w:val="00FC44C4"/>
    <w:rsid w:val="00FC4F7B"/>
    <w:rsid w:val="00FC755A"/>
    <w:rsid w:val="00FD05FD"/>
    <w:rsid w:val="00FD1F94"/>
    <w:rsid w:val="00FD21A7"/>
    <w:rsid w:val="00FD3347"/>
    <w:rsid w:val="00FD40E9"/>
    <w:rsid w:val="00FD495B"/>
    <w:rsid w:val="00FD5257"/>
    <w:rsid w:val="00FD7EC3"/>
    <w:rsid w:val="00FE0C73"/>
    <w:rsid w:val="00FE0F38"/>
    <w:rsid w:val="00FE108E"/>
    <w:rsid w:val="00FE10F9"/>
    <w:rsid w:val="00FE126B"/>
    <w:rsid w:val="00FE12B8"/>
    <w:rsid w:val="00FE1913"/>
    <w:rsid w:val="00FE2356"/>
    <w:rsid w:val="00FE2629"/>
    <w:rsid w:val="00FE36BF"/>
    <w:rsid w:val="00FE40B5"/>
    <w:rsid w:val="00FE5048"/>
    <w:rsid w:val="00FE6491"/>
    <w:rsid w:val="00FE660C"/>
    <w:rsid w:val="00FE671D"/>
    <w:rsid w:val="00FE7351"/>
    <w:rsid w:val="00FE7774"/>
    <w:rsid w:val="00FE7B68"/>
    <w:rsid w:val="00FF0F2A"/>
    <w:rsid w:val="00FF1803"/>
    <w:rsid w:val="00FF2655"/>
    <w:rsid w:val="00FF270E"/>
    <w:rsid w:val="00FF30AC"/>
    <w:rsid w:val="00FF492B"/>
    <w:rsid w:val="00FF5D47"/>
    <w:rsid w:val="00FF5EC7"/>
    <w:rsid w:val="00FF6302"/>
    <w:rsid w:val="00FF7815"/>
    <w:rsid w:val="00FF7892"/>
    <w:rsid w:val="00FF7AF5"/>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99E6B30"/>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10F5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10F5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10F5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10F5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10F5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10F5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10F58"/>
    <w:pPr>
      <w:tabs>
        <w:tab w:val="right" w:leader="dot" w:pos="14570"/>
      </w:tabs>
      <w:spacing w:before="0"/>
    </w:pPr>
    <w:rPr>
      <w:b/>
      <w:noProof/>
    </w:rPr>
  </w:style>
  <w:style w:type="paragraph" w:styleId="TOC2">
    <w:name w:val="toc 2"/>
    <w:aliases w:val="ŠTOC 2"/>
    <w:basedOn w:val="Normal"/>
    <w:next w:val="Normal"/>
    <w:uiPriority w:val="39"/>
    <w:unhideWhenUsed/>
    <w:rsid w:val="00C10F58"/>
    <w:pPr>
      <w:tabs>
        <w:tab w:val="right" w:leader="dot" w:pos="14570"/>
      </w:tabs>
      <w:spacing w:before="0"/>
    </w:pPr>
    <w:rPr>
      <w:noProof/>
    </w:rPr>
  </w:style>
  <w:style w:type="paragraph" w:styleId="Header">
    <w:name w:val="header"/>
    <w:aliases w:val="ŠHeader"/>
    <w:basedOn w:val="Normal"/>
    <w:link w:val="HeaderChar"/>
    <w:uiPriority w:val="16"/>
    <w:rsid w:val="00C10F58"/>
    <w:rPr>
      <w:noProof/>
      <w:color w:val="002664"/>
      <w:sz w:val="28"/>
      <w:szCs w:val="28"/>
    </w:rPr>
  </w:style>
  <w:style w:type="character" w:customStyle="1" w:styleId="Heading5Char">
    <w:name w:val="Heading 5 Char"/>
    <w:aliases w:val="ŠHeading 5 Char"/>
    <w:basedOn w:val="DefaultParagraphFont"/>
    <w:link w:val="Heading5"/>
    <w:uiPriority w:val="6"/>
    <w:rsid w:val="00C10F5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10F58"/>
    <w:rPr>
      <w:rFonts w:ascii="Arial" w:hAnsi="Arial" w:cs="Arial"/>
      <w:noProof/>
      <w:color w:val="002664"/>
      <w:sz w:val="28"/>
      <w:szCs w:val="28"/>
      <w:lang w:val="en-AU"/>
    </w:rPr>
  </w:style>
  <w:style w:type="paragraph" w:styleId="Footer">
    <w:name w:val="footer"/>
    <w:aliases w:val="ŠFooter"/>
    <w:basedOn w:val="Normal"/>
    <w:link w:val="FooterChar"/>
    <w:uiPriority w:val="19"/>
    <w:rsid w:val="00C10F5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10F58"/>
    <w:rPr>
      <w:rFonts w:ascii="Arial" w:hAnsi="Arial" w:cs="Arial"/>
      <w:sz w:val="18"/>
      <w:szCs w:val="18"/>
      <w:lang w:val="en-AU"/>
    </w:rPr>
  </w:style>
  <w:style w:type="paragraph" w:styleId="Caption">
    <w:name w:val="caption"/>
    <w:aliases w:val="ŠCaption"/>
    <w:basedOn w:val="Normal"/>
    <w:next w:val="Normal"/>
    <w:uiPriority w:val="20"/>
    <w:qFormat/>
    <w:rsid w:val="00C10F58"/>
    <w:pPr>
      <w:keepNext/>
      <w:spacing w:after="200" w:line="240" w:lineRule="auto"/>
    </w:pPr>
    <w:rPr>
      <w:iCs/>
      <w:color w:val="002664"/>
      <w:sz w:val="18"/>
      <w:szCs w:val="18"/>
    </w:rPr>
  </w:style>
  <w:style w:type="paragraph" w:customStyle="1" w:styleId="Logo">
    <w:name w:val="ŠLogo"/>
    <w:basedOn w:val="Normal"/>
    <w:uiPriority w:val="18"/>
    <w:qFormat/>
    <w:rsid w:val="00C10F5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10F58"/>
    <w:pPr>
      <w:spacing w:before="0"/>
      <w:ind w:left="244"/>
    </w:pPr>
  </w:style>
  <w:style w:type="character" w:styleId="Hyperlink">
    <w:name w:val="Hyperlink"/>
    <w:aliases w:val="ŠHyperlink"/>
    <w:basedOn w:val="DefaultParagraphFont"/>
    <w:uiPriority w:val="99"/>
    <w:unhideWhenUsed/>
    <w:rsid w:val="00C10F5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10F5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10F5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10F5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10F58"/>
    <w:rPr>
      <w:rFonts w:ascii="Arial" w:hAnsi="Arial" w:cs="Arial"/>
      <w:color w:val="002664"/>
      <w:sz w:val="28"/>
      <w:szCs w:val="36"/>
      <w:lang w:val="en-AU"/>
    </w:rPr>
  </w:style>
  <w:style w:type="table" w:customStyle="1" w:styleId="Tableheader">
    <w:name w:val="ŠTable header"/>
    <w:basedOn w:val="TableNormal"/>
    <w:uiPriority w:val="99"/>
    <w:rsid w:val="00C10F5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10F58"/>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45BB3"/>
    <w:pPr>
      <w:numPr>
        <w:numId w:val="1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10F58"/>
    <w:pPr>
      <w:numPr>
        <w:numId w:val="23"/>
      </w:numPr>
    </w:pPr>
  </w:style>
  <w:style w:type="character" w:styleId="Strong">
    <w:name w:val="Strong"/>
    <w:aliases w:val="ŠStrong,Bold"/>
    <w:qFormat/>
    <w:rsid w:val="00C10F58"/>
    <w:rPr>
      <w:b/>
      <w:bCs/>
    </w:rPr>
  </w:style>
  <w:style w:type="paragraph" w:styleId="ListBullet">
    <w:name w:val="List Bullet"/>
    <w:aliases w:val="ŠList Bullet"/>
    <w:basedOn w:val="Normal"/>
    <w:uiPriority w:val="9"/>
    <w:qFormat/>
    <w:rsid w:val="00C10F58"/>
    <w:pPr>
      <w:numPr>
        <w:numId w:val="20"/>
      </w:numPr>
    </w:pPr>
  </w:style>
  <w:style w:type="character" w:styleId="Emphasis">
    <w:name w:val="Emphasis"/>
    <w:aliases w:val="ŠEmphasis,Italic"/>
    <w:qFormat/>
    <w:rsid w:val="00C10F58"/>
    <w:rPr>
      <w:i/>
      <w:iCs/>
    </w:rPr>
  </w:style>
  <w:style w:type="paragraph" w:styleId="Title">
    <w:name w:val="Title"/>
    <w:aliases w:val="ŠTitle"/>
    <w:basedOn w:val="Normal"/>
    <w:next w:val="Normal"/>
    <w:link w:val="TitleChar"/>
    <w:uiPriority w:val="1"/>
    <w:rsid w:val="00C10F5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10F5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8F17EF"/>
    <w:pPr>
      <w:spacing w:line="240" w:lineRule="auto"/>
    </w:pPr>
    <w:rPr>
      <w:sz w:val="20"/>
      <w:szCs w:val="20"/>
    </w:rPr>
  </w:style>
  <w:style w:type="table" w:styleId="TableGrid">
    <w:name w:val="Table Grid"/>
    <w:basedOn w:val="TableNormal"/>
    <w:uiPriority w:val="39"/>
    <w:rsid w:val="00C10F5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10F5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10F5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8F17EF"/>
    <w:rPr>
      <w:rFonts w:ascii="Arial" w:hAnsi="Arial" w:cs="Arial"/>
      <w:sz w:val="20"/>
      <w:szCs w:val="20"/>
      <w:lang w:val="en-AU"/>
    </w:rPr>
  </w:style>
  <w:style w:type="character" w:styleId="CommentReference">
    <w:name w:val="annotation reference"/>
    <w:basedOn w:val="DefaultParagraphFont"/>
    <w:uiPriority w:val="99"/>
    <w:semiHidden/>
    <w:unhideWhenUsed/>
    <w:rsid w:val="00C10F58"/>
    <w:rPr>
      <w:sz w:val="16"/>
      <w:szCs w:val="16"/>
    </w:rPr>
  </w:style>
  <w:style w:type="paragraph" w:styleId="CommentSubject">
    <w:name w:val="annotation subject"/>
    <w:basedOn w:val="Normal"/>
    <w:next w:val="Normal"/>
    <w:link w:val="CommentSubjectChar"/>
    <w:uiPriority w:val="99"/>
    <w:semiHidden/>
    <w:unhideWhenUsed/>
    <w:rsid w:val="00C10F5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10F5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10F58"/>
    <w:rPr>
      <w:color w:val="605E5C"/>
      <w:shd w:val="clear" w:color="auto" w:fill="E1DFDD"/>
    </w:rPr>
  </w:style>
  <w:style w:type="paragraph" w:styleId="ListParagraph">
    <w:name w:val="List Paragraph"/>
    <w:aliases w:val="ŠList Paragraph"/>
    <w:basedOn w:val="Normal"/>
    <w:uiPriority w:val="34"/>
    <w:unhideWhenUsed/>
    <w:qFormat/>
    <w:rsid w:val="00C10F58"/>
    <w:pPr>
      <w:ind w:left="567"/>
    </w:pPr>
  </w:style>
  <w:style w:type="character" w:styleId="PlaceholderText">
    <w:name w:val="Placeholder Text"/>
    <w:basedOn w:val="DefaultParagraphFont"/>
    <w:uiPriority w:val="99"/>
    <w:semiHidden/>
    <w:rsid w:val="00C10F58"/>
    <w:rPr>
      <w:color w:val="808080"/>
    </w:rPr>
  </w:style>
  <w:style w:type="character" w:styleId="FollowedHyperlink">
    <w:name w:val="FollowedHyperlink"/>
    <w:basedOn w:val="DefaultParagraphFont"/>
    <w:uiPriority w:val="99"/>
    <w:semiHidden/>
    <w:unhideWhenUsed/>
    <w:rsid w:val="00C10F58"/>
    <w:rPr>
      <w:color w:val="954F72" w:themeColor="followedHyperlink"/>
      <w:u w:val="single"/>
    </w:rPr>
  </w:style>
  <w:style w:type="paragraph" w:styleId="Subtitle">
    <w:name w:val="Subtitle"/>
    <w:basedOn w:val="Normal"/>
    <w:next w:val="Normal"/>
    <w:link w:val="SubtitleChar"/>
    <w:uiPriority w:val="11"/>
    <w:semiHidden/>
    <w:qFormat/>
    <w:rsid w:val="00C10F5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10F5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10F58"/>
    <w:rPr>
      <w:i/>
      <w:iCs/>
      <w:color w:val="404040" w:themeColor="text1" w:themeTint="BF"/>
    </w:rPr>
  </w:style>
  <w:style w:type="paragraph" w:styleId="TOC4">
    <w:name w:val="toc 4"/>
    <w:aliases w:val="ŠTOC 4"/>
    <w:basedOn w:val="Normal"/>
    <w:next w:val="Normal"/>
    <w:autoRedefine/>
    <w:uiPriority w:val="39"/>
    <w:unhideWhenUsed/>
    <w:rsid w:val="00C10F58"/>
    <w:pPr>
      <w:spacing w:before="0"/>
      <w:ind w:left="488"/>
    </w:pPr>
  </w:style>
  <w:style w:type="paragraph" w:styleId="TOCHeading">
    <w:name w:val="TOC Heading"/>
    <w:aliases w:val="ŠTOC Heading"/>
    <w:basedOn w:val="Heading1"/>
    <w:next w:val="Normal"/>
    <w:uiPriority w:val="38"/>
    <w:qFormat/>
    <w:rsid w:val="00C10F5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10F5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10F5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10F58"/>
    <w:pPr>
      <w:numPr>
        <w:numId w:val="19"/>
      </w:numPr>
    </w:pPr>
  </w:style>
  <w:style w:type="paragraph" w:styleId="ListNumber3">
    <w:name w:val="List Number 3"/>
    <w:aliases w:val="ŠList Number 3"/>
    <w:basedOn w:val="ListBullet3"/>
    <w:uiPriority w:val="8"/>
    <w:rsid w:val="00C10F58"/>
    <w:pPr>
      <w:numPr>
        <w:ilvl w:val="2"/>
        <w:numId w:val="22"/>
      </w:numPr>
    </w:pPr>
  </w:style>
  <w:style w:type="character" w:customStyle="1" w:styleId="BoldItalic">
    <w:name w:val="ŠBold Italic"/>
    <w:basedOn w:val="DefaultParagraphFont"/>
    <w:uiPriority w:val="1"/>
    <w:qFormat/>
    <w:rsid w:val="00C10F58"/>
    <w:rPr>
      <w:b/>
      <w:i/>
      <w:iCs/>
    </w:rPr>
  </w:style>
  <w:style w:type="paragraph" w:customStyle="1" w:styleId="FeatureBox3">
    <w:name w:val="ŠFeature Box 3"/>
    <w:basedOn w:val="Normal"/>
    <w:next w:val="Normal"/>
    <w:uiPriority w:val="13"/>
    <w:qFormat/>
    <w:rsid w:val="00C10F5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10F5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10F58"/>
    <w:pPr>
      <w:keepNext/>
      <w:ind w:left="567" w:right="57"/>
    </w:pPr>
    <w:rPr>
      <w:szCs w:val="22"/>
    </w:rPr>
  </w:style>
  <w:style w:type="paragraph" w:customStyle="1" w:styleId="Subtitle0">
    <w:name w:val="ŠSubtitle"/>
    <w:basedOn w:val="Normal"/>
    <w:link w:val="SubtitleChar0"/>
    <w:uiPriority w:val="2"/>
    <w:qFormat/>
    <w:rsid w:val="00C10F58"/>
    <w:pPr>
      <w:spacing w:before="360"/>
    </w:pPr>
    <w:rPr>
      <w:color w:val="002664"/>
      <w:sz w:val="44"/>
      <w:szCs w:val="48"/>
    </w:rPr>
  </w:style>
  <w:style w:type="character" w:customStyle="1" w:styleId="SubtitleChar0">
    <w:name w:val="ŠSubtitle Char"/>
    <w:basedOn w:val="DefaultParagraphFont"/>
    <w:link w:val="Subtitle0"/>
    <w:uiPriority w:val="2"/>
    <w:rsid w:val="00C10F5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56002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header" Target="header4.xml"/><Relationship Id="rId39" Type="http://schemas.openxmlformats.org/officeDocument/2006/relationships/footer" Target="footer7.xml"/><Relationship Id="rId21" Type="http://schemas.openxmlformats.org/officeDocument/2006/relationships/hyperlink" Target="https://bit.ly/DLSgallerywalk" TargetMode="External"/><Relationship Id="rId34" Type="http://schemas.openxmlformats.org/officeDocument/2006/relationships/hyperlink" Target="https://curriculum.nsw.edu.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0" Type="http://schemas.openxmlformats.org/officeDocument/2006/relationships/hyperlink" Target="https://bit.ly/VNPSstrategy"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yperlink" Target="https://educationstandards.nsw.edu.au/wps/portal/nesa/mini-footer/copyright"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miniwhiteboards"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hyperlink" Target="https://creativecommons.org/licenses/by/4.0/" TargetMode="External"/><Relationship Id="rId10" Type="http://schemas.openxmlformats.org/officeDocument/2006/relationships/footer" Target="footer1.xml"/><Relationship Id="rId19" Type="http://schemas.openxmlformats.org/officeDocument/2006/relationships/hyperlink" Target="https://bit.ly/visiblegroups"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hyperlink" Target="https://bit.ly/DLSpeerfeedback" TargetMode="Externa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hyperlink" Target="https://curriculum.nsw.edu.au/learning-areas/mathematics/mathematics-advanced-11-12-2024/overview" TargetMode="Externa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classroomtalkmoves" TargetMode="External"/><Relationship Id="rId25" Type="http://schemas.openxmlformats.org/officeDocument/2006/relationships/footer" Target="footer5.xml"/><Relationship Id="rId33" Type="http://schemas.openxmlformats.org/officeDocument/2006/relationships/hyperlink" Target="https://educationstandards.nsw.edu.au/" TargetMode="External"/><Relationship Id="rId38"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C6193-CBE1-42CC-8949-E9D98B82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2825</Words>
  <Characters>15175</Characters>
  <Application>Microsoft Office Word</Application>
  <DocSecurity>0</DocSecurity>
  <Lines>349</Lines>
  <Paragraphs>176</Paragraphs>
  <ScaleCrop>false</ScaleCrop>
  <HeadingPairs>
    <vt:vector size="2" baseType="variant">
      <vt:variant>
        <vt:lpstr>Title</vt:lpstr>
      </vt:variant>
      <vt:variant>
        <vt:i4>1</vt:i4>
      </vt:variant>
    </vt:vector>
  </HeadingPairs>
  <TitlesOfParts>
    <vt:vector size="1" baseType="lpstr">
      <vt:lpstr>Solving absolute value equations</vt:lpstr>
    </vt:vector>
  </TitlesOfParts>
  <Manager/>
  <Company/>
  <LinksUpToDate>false</LinksUpToDate>
  <CharactersWithSpaces>17861</CharactersWithSpaces>
  <SharedDoc>false</SharedDoc>
  <HyperlinkBase/>
  <HLinks>
    <vt:vector size="90" baseType="variant">
      <vt:variant>
        <vt:i4>5308424</vt:i4>
      </vt:variant>
      <vt:variant>
        <vt:i4>45</vt:i4>
      </vt:variant>
      <vt:variant>
        <vt:i4>0</vt:i4>
      </vt:variant>
      <vt:variant>
        <vt:i4>5</vt:i4>
      </vt:variant>
      <vt:variant>
        <vt:lpwstr>https://creativecommons.org/licenses/by/4.0/</vt:lpwstr>
      </vt:variant>
      <vt:variant>
        <vt:lpwstr/>
      </vt:variant>
      <vt:variant>
        <vt:i4>6029316</vt:i4>
      </vt:variant>
      <vt:variant>
        <vt:i4>42</vt:i4>
      </vt:variant>
      <vt:variant>
        <vt:i4>0</vt:i4>
      </vt:variant>
      <vt:variant>
        <vt:i4>5</vt:i4>
      </vt:variant>
      <vt:variant>
        <vt:lpwstr>https://curriculum.nsw.edu.au/learning-areas/mathematics/mathematics-advanced-11-12-2024/overview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30</vt:i4>
      </vt:variant>
      <vt:variant>
        <vt:i4>0</vt:i4>
      </vt:variant>
      <vt:variant>
        <vt:i4>5</vt:i4>
      </vt:variant>
      <vt:variant>
        <vt:lpwstr>https://bit.ly/DLSpeerfeedback</vt:lpwstr>
      </vt:variant>
      <vt:variant>
        <vt:lpwstr/>
      </vt:variant>
      <vt:variant>
        <vt:i4>6029327</vt:i4>
      </vt:variant>
      <vt:variant>
        <vt:i4>27</vt:i4>
      </vt:variant>
      <vt:variant>
        <vt:i4>0</vt:i4>
      </vt:variant>
      <vt:variant>
        <vt:i4>5</vt:i4>
      </vt:variant>
      <vt:variant>
        <vt:lpwstr>https://bit.ly/DLSgallerywalk</vt:lpwstr>
      </vt:variant>
      <vt:variant>
        <vt:lpwstr/>
      </vt:variant>
      <vt:variant>
        <vt:i4>3866744</vt:i4>
      </vt:variant>
      <vt:variant>
        <vt:i4>24</vt:i4>
      </vt:variant>
      <vt:variant>
        <vt:i4>0</vt:i4>
      </vt:variant>
      <vt:variant>
        <vt:i4>5</vt:i4>
      </vt:variant>
      <vt:variant>
        <vt:lpwstr>https://bit.ly/VNPSstrategy</vt:lpwstr>
      </vt:variant>
      <vt:variant>
        <vt:lpwstr/>
      </vt:variant>
      <vt:variant>
        <vt:i4>5832705</vt:i4>
      </vt:variant>
      <vt:variant>
        <vt:i4>21</vt:i4>
      </vt:variant>
      <vt:variant>
        <vt:i4>0</vt:i4>
      </vt:variant>
      <vt:variant>
        <vt:i4>5</vt:i4>
      </vt:variant>
      <vt:variant>
        <vt:lpwstr>https://bit.ly/visiblegroups</vt:lpwstr>
      </vt:variant>
      <vt:variant>
        <vt:lpwstr/>
      </vt:variant>
      <vt:variant>
        <vt:i4>3014773</vt:i4>
      </vt:variant>
      <vt:variant>
        <vt:i4>18</vt:i4>
      </vt:variant>
      <vt:variant>
        <vt:i4>0</vt:i4>
      </vt:variant>
      <vt:variant>
        <vt:i4>5</vt:i4>
      </vt:variant>
      <vt:variant>
        <vt:lpwstr>https://bit.ly/supportingstrategies</vt:lpwstr>
      </vt:variant>
      <vt:variant>
        <vt:lpwstr/>
      </vt:variant>
      <vt:variant>
        <vt:i4>6029332</vt:i4>
      </vt:variant>
      <vt:variant>
        <vt:i4>15</vt:i4>
      </vt:variant>
      <vt:variant>
        <vt:i4>0</vt:i4>
      </vt:variant>
      <vt:variant>
        <vt:i4>5</vt:i4>
      </vt:variant>
      <vt:variant>
        <vt:lpwstr>https://bit.ly/classroomtalkmoves</vt:lpwstr>
      </vt:variant>
      <vt:variant>
        <vt:lpwstr/>
      </vt:variant>
      <vt:variant>
        <vt:i4>4980767</vt:i4>
      </vt:variant>
      <vt:variant>
        <vt:i4>12</vt:i4>
      </vt:variant>
      <vt:variant>
        <vt:i4>0</vt:i4>
      </vt:variant>
      <vt:variant>
        <vt:i4>5</vt:i4>
      </vt:variant>
      <vt:variant>
        <vt:lpwstr>https://bit.ly/posepausepouncebounce</vt:lpwstr>
      </vt:variant>
      <vt:variant>
        <vt:lpwstr/>
      </vt:variant>
      <vt:variant>
        <vt:i4>3735662</vt:i4>
      </vt:variant>
      <vt:variant>
        <vt:i4>9</vt:i4>
      </vt:variant>
      <vt:variant>
        <vt:i4>0</vt:i4>
      </vt:variant>
      <vt:variant>
        <vt:i4>5</vt:i4>
      </vt:variant>
      <vt:variant>
        <vt:lpwstr>https://bit.ly/miniwhiteboards</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3 – Solving absolute value equations – Mathematics Advanced</dc:title>
  <dc:subject/>
  <dc:creator>NSW Department of Education</dc:creator>
  <cp:keywords/>
  <dc:description/>
  <dcterms:created xsi:type="dcterms:W3CDTF">2025-10-15T23:46:00Z</dcterms:created>
  <dcterms:modified xsi:type="dcterms:W3CDTF">2025-10-20T03:33:00Z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2025-10-15T23:47:08Z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552cd957-e3e2-4b7b-b34c-073262a1d0a2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15bf70cd-da79-44ce-a20e-76e85ca1f908</vt:lpwstr>
  </property>
</Properties>
</file>