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14DBB8A8" w:rsidR="053C4FF3" w:rsidRPr="00F63959" w:rsidRDefault="00BB0E18" w:rsidP="00F63959">
      <w:pPr>
        <w:pStyle w:val="Heading1"/>
      </w:pPr>
      <w:r>
        <w:t>Piecewise</w:t>
      </w:r>
      <w:r w:rsidR="00F638FD">
        <w:t>-defined</w:t>
      </w:r>
      <w:r>
        <w:t xml:space="preserve"> functions</w:t>
      </w:r>
    </w:p>
    <w:p w14:paraId="470008B8" w14:textId="6ACE5BE1" w:rsidR="00F33FDE" w:rsidRDefault="00E2406A" w:rsidP="00F33FDE">
      <w:r w:rsidRPr="00E2406A">
        <w:t xml:space="preserve">In this lesson, students </w:t>
      </w:r>
      <w:r>
        <w:t>learn about</w:t>
      </w:r>
      <w:r w:rsidRPr="00E2406A">
        <w:t xml:space="preserve"> piecewise-defined functions and develop </w:t>
      </w:r>
      <w:r>
        <w:t xml:space="preserve">an </w:t>
      </w:r>
      <w:r w:rsidRPr="00E2406A">
        <w:t>understanding of continuity by interpreting graphs and solving equations to find domain boundaries.</w:t>
      </w:r>
    </w:p>
    <w:p w14:paraId="531BF1E6" w14:textId="01F3BE22" w:rsidR="00A51D10" w:rsidRPr="00CE6CDC" w:rsidRDefault="00A51D10" w:rsidP="00120626">
      <w:pPr>
        <w:pStyle w:val="Heading2"/>
      </w:pPr>
      <w:r>
        <w:t>Learning intention</w:t>
      </w:r>
    </w:p>
    <w:p w14:paraId="7921FBAC" w14:textId="3607102C" w:rsidR="00D01CAE" w:rsidRDefault="00ED0551" w:rsidP="003102C3">
      <w:pPr>
        <w:pStyle w:val="ListBullet"/>
        <w:rPr>
          <w:lang w:eastAsia="zh-CN"/>
        </w:rPr>
      </w:pPr>
      <w:r>
        <w:rPr>
          <w:lang w:eastAsia="zh-CN"/>
        </w:rPr>
        <w:t>To be able to interpret and construct piecewise-defined functions</w:t>
      </w:r>
      <w:r w:rsidR="00F8419A">
        <w:rPr>
          <w:lang w:eastAsia="zh-CN"/>
        </w:rPr>
        <w:t>.</w:t>
      </w:r>
    </w:p>
    <w:p w14:paraId="31580410" w14:textId="77777777" w:rsidR="00A51D10" w:rsidRDefault="00A51D10" w:rsidP="00120626">
      <w:pPr>
        <w:pStyle w:val="Heading2"/>
      </w:pPr>
      <w:r>
        <w:t>Success criteria</w:t>
      </w:r>
    </w:p>
    <w:p w14:paraId="1B9291E3" w14:textId="52243A41" w:rsidR="00D95A43" w:rsidRDefault="00D01CAE" w:rsidP="00165B83">
      <w:pPr>
        <w:pStyle w:val="ListBullet"/>
      </w:pPr>
      <w:r>
        <w:t xml:space="preserve">I can </w:t>
      </w:r>
      <w:r w:rsidR="00D95A43">
        <w:t>describe</w:t>
      </w:r>
      <w:r w:rsidR="00ED0551">
        <w:t xml:space="preserve"> a piecewise-defined function</w:t>
      </w:r>
      <w:r w:rsidR="00F16970">
        <w:t>.</w:t>
      </w:r>
    </w:p>
    <w:p w14:paraId="685DDC3C" w14:textId="75A2944A" w:rsidR="00A51D10" w:rsidRDefault="00D95A43" w:rsidP="00165B83">
      <w:pPr>
        <w:pStyle w:val="ListBullet"/>
      </w:pPr>
      <w:r>
        <w:t>I can identify the functions and domains that make up a piecewise-defined function.</w:t>
      </w:r>
    </w:p>
    <w:p w14:paraId="228EA04C" w14:textId="11A99C38" w:rsidR="00D01CAE" w:rsidRDefault="00D01CAE" w:rsidP="00D01CAE">
      <w:pPr>
        <w:pStyle w:val="ListBullet"/>
      </w:pPr>
      <w:r>
        <w:t xml:space="preserve">I can </w:t>
      </w:r>
      <w:r w:rsidR="00391B58">
        <w:t>determine whether a piecewise-defined function is continuous or discontinuous at a given point</w:t>
      </w:r>
      <w:r w:rsidR="00F8419A">
        <w:t>.</w:t>
      </w:r>
    </w:p>
    <w:p w14:paraId="0301DF94" w14:textId="791FD5FD" w:rsidR="00E24EBB" w:rsidRDefault="00D01CAE" w:rsidP="003244D8">
      <w:pPr>
        <w:pStyle w:val="ListBullet"/>
      </w:pPr>
      <w:r>
        <w:t xml:space="preserve">I can </w:t>
      </w:r>
      <w:r w:rsidR="00391B58">
        <w:t>construct the graph of a piecewise-defined function</w:t>
      </w:r>
      <w:r w:rsidR="00F8419A">
        <w:t>.</w:t>
      </w:r>
    </w:p>
    <w:p w14:paraId="1E53596C" w14:textId="77777777" w:rsidR="005A6EDF" w:rsidRDefault="005A6EDF">
      <w:pPr>
        <w:suppressAutoHyphens w:val="0"/>
        <w:spacing w:after="0" w:line="276" w:lineRule="auto"/>
        <w:rPr>
          <w:color w:val="002664"/>
          <w:sz w:val="32"/>
          <w:szCs w:val="40"/>
        </w:rPr>
      </w:pPr>
      <w:r>
        <w:br w:type="page"/>
      </w:r>
    </w:p>
    <w:p w14:paraId="73D6D35E" w14:textId="41316097" w:rsidR="00A51D10" w:rsidRPr="00E24EBB" w:rsidRDefault="00B77335" w:rsidP="00120626">
      <w:pPr>
        <w:pStyle w:val="Heading2"/>
      </w:pPr>
      <w:r w:rsidRPr="00E24EBB">
        <w:lastRenderedPageBreak/>
        <w:t>O</w:t>
      </w:r>
      <w:r w:rsidR="00A51D10" w:rsidRPr="00E24EBB">
        <w:t>utcomes</w:t>
      </w:r>
    </w:p>
    <w:p w14:paraId="75EDE8C2" w14:textId="5DD7599F" w:rsidR="00E863D8" w:rsidRPr="00E863D8" w:rsidRDefault="00E863D8" w:rsidP="00E863D8">
      <w:r>
        <w:t>A student:</w:t>
      </w:r>
    </w:p>
    <w:p w14:paraId="5BF7E6AD" w14:textId="01158AAA" w:rsidR="00C06094" w:rsidRPr="00C06094" w:rsidRDefault="00C06094" w:rsidP="00C06094">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6B941205" w14:textId="2EE3928A" w:rsidR="00D01CAE" w:rsidRDefault="008F6C04" w:rsidP="00D01CAE">
      <w:pPr>
        <w:pStyle w:val="ListBullet"/>
        <w:rPr>
          <w:rStyle w:val="Strong"/>
        </w:rPr>
      </w:pPr>
      <w:r w:rsidRPr="008F6C04">
        <w:t>applies algebraic techniques and the laws of indices and surds to manipulate expressions and solve problems</w:t>
      </w:r>
      <w:r w:rsidRPr="005C6DC2">
        <w:t xml:space="preserve"> </w:t>
      </w:r>
      <w:r w:rsidR="001F7372" w:rsidRPr="001F7372">
        <w:rPr>
          <w:b/>
          <w:bCs/>
        </w:rPr>
        <w:t>MAV-11-01</w:t>
      </w:r>
    </w:p>
    <w:p w14:paraId="1B9D87FA" w14:textId="2E41118E" w:rsidR="00D01CAE" w:rsidRPr="001F7372" w:rsidRDefault="001F7372" w:rsidP="00D01CAE">
      <w:pPr>
        <w:pStyle w:val="ListBullet"/>
        <w:rPr>
          <w:color w:val="000000" w:themeColor="text1"/>
        </w:rPr>
      </w:pPr>
      <w:r w:rsidRPr="001F7372">
        <w:t>uses functions and relations to model, analyse and solve problems</w:t>
      </w:r>
      <w:r w:rsidRPr="005C6DC2">
        <w:t xml:space="preserve"> </w:t>
      </w:r>
      <w:r w:rsidRPr="001F7372">
        <w:rPr>
          <w:b/>
          <w:bCs/>
        </w:rPr>
        <w:t>MAV-11-02</w:t>
      </w:r>
    </w:p>
    <w:p w14:paraId="57E4CA50" w14:textId="1053133B" w:rsidR="00530BD7" w:rsidRPr="00530BD7" w:rsidRDefault="00BD56BE" w:rsidP="00120626">
      <w:pPr>
        <w:pStyle w:val="Heading2"/>
        <w:rPr>
          <w:szCs w:val="36"/>
        </w:rPr>
      </w:pPr>
      <w:r>
        <w:t>Content</w:t>
      </w:r>
    </w:p>
    <w:p w14:paraId="241594B9" w14:textId="0945DDFF" w:rsidR="00CF7A9F" w:rsidRDefault="004E5F45" w:rsidP="00120626">
      <w:pPr>
        <w:pStyle w:val="Heading3"/>
      </w:pPr>
      <w:r>
        <w:t>Piecewise-defined functions</w:t>
      </w:r>
    </w:p>
    <w:p w14:paraId="5B397EE3" w14:textId="77777777" w:rsidR="000520A3" w:rsidRPr="000520A3" w:rsidRDefault="000520A3" w:rsidP="000520A3">
      <w:pPr>
        <w:pStyle w:val="ListBullet"/>
      </w:pPr>
      <w:r w:rsidRPr="000520A3">
        <w:t>Interpret piecewise-defined functions, where the function is defined differently in different parts of the domain</w:t>
      </w:r>
    </w:p>
    <w:p w14:paraId="47C5B7EF" w14:textId="77777777" w:rsidR="000520A3" w:rsidRPr="000520A3" w:rsidRDefault="000520A3" w:rsidP="000520A3">
      <w:pPr>
        <w:pStyle w:val="ListBullet"/>
      </w:pPr>
      <w:r w:rsidRPr="000520A3">
        <w:t>Graph piecewise-defined functions involving functions covered in the scope of the Mathematics Advanced course, test if they are even or odd, and determine the domain and range</w:t>
      </w:r>
    </w:p>
    <w:p w14:paraId="072E3421" w14:textId="77777777" w:rsidR="000520A3" w:rsidRPr="000520A3" w:rsidRDefault="000520A3" w:rsidP="000520A3">
      <w:pPr>
        <w:pStyle w:val="ListBullet"/>
      </w:pPr>
      <w:r w:rsidRPr="000520A3">
        <w:t>Define informally that a function is continuous at a point if the curve can be drawn through the point without lifting the pen off the paper</w:t>
      </w:r>
    </w:p>
    <w:p w14:paraId="12928379" w14:textId="77777777" w:rsidR="000520A3" w:rsidRPr="000520A3" w:rsidRDefault="000520A3" w:rsidP="000520A3">
      <w:pPr>
        <w:pStyle w:val="ListBullet"/>
      </w:pPr>
      <w:r w:rsidRPr="000520A3">
        <w:t>Identify points where piecewise-defined functions and other functions are not continuous</w:t>
      </w:r>
    </w:p>
    <w:p w14:paraId="19CA7640" w14:textId="77777777" w:rsidR="000520A3" w:rsidRDefault="000520A3" w:rsidP="000520A3">
      <w:pPr>
        <w:pStyle w:val="ListBullet"/>
      </w:pPr>
      <w:r w:rsidRPr="000520A3">
        <w:t>Define a discontinuity of a function informally as a point where the function is not continuous</w:t>
      </w:r>
    </w:p>
    <w:p w14:paraId="31848AFA" w14:textId="0983E715" w:rsidR="00C12AC4" w:rsidRPr="00C12AC4" w:rsidRDefault="00C12AC4" w:rsidP="006C67CA">
      <w:pPr>
        <w:pStyle w:val="Imageattributioncaption"/>
        <w:rPr>
          <w:szCs w:val="22"/>
        </w:rPr>
      </w:pPr>
      <w:hyperlink r:id="rId8" w:history="1">
        <w:r w:rsidRPr="00C12AC4">
          <w:rPr>
            <w:rStyle w:val="Hyperlink"/>
            <w:szCs w:val="22"/>
          </w:rPr>
          <w:t>Mathematics Advanced 11</w:t>
        </w:r>
        <w:r w:rsidR="005C6DC2">
          <w:rPr>
            <w:rStyle w:val="Hyperlink"/>
            <w:szCs w:val="22"/>
          </w:rPr>
          <w:t>–</w:t>
        </w:r>
        <w:r w:rsidRPr="00C12AC4">
          <w:rPr>
            <w:rStyle w:val="Hyperlink"/>
            <w:szCs w:val="22"/>
          </w:rPr>
          <w:t>12 Syllabus</w:t>
        </w:r>
      </w:hyperlink>
      <w:r w:rsidR="00D97EF3">
        <w:rPr>
          <w:szCs w:val="22"/>
        </w:rPr>
        <w:t xml:space="preserve"> </w:t>
      </w:r>
      <w:r w:rsidRPr="00C12AC4">
        <w:rPr>
          <w:szCs w:val="22"/>
        </w:rPr>
        <w:t>© NSW Education Standards Authority (NESA) for and on behalf of the Crown in right of the State of New South Wales, 202</w:t>
      </w:r>
      <w:r w:rsidR="00FE7774">
        <w:rPr>
          <w:szCs w:val="22"/>
        </w:rPr>
        <w:t>4</w:t>
      </w:r>
      <w:r w:rsidRPr="00C12AC4">
        <w:rPr>
          <w:szCs w:val="22"/>
        </w:rPr>
        <w:t>.</w:t>
      </w:r>
    </w:p>
    <w:p w14:paraId="0EEC8200" w14:textId="77777777" w:rsidR="009B4D45" w:rsidRDefault="009B4D45" w:rsidP="009B4D45">
      <w:pPr>
        <w:pStyle w:val="ListBullet"/>
        <w:sectPr w:rsidR="009B4D45" w:rsidSect="009B4D45">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243E370" w14:textId="2F80D892" w:rsidR="009B4D45" w:rsidRDefault="009B4D45" w:rsidP="009B4D45">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970260">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696"/>
        <w:gridCol w:w="4962"/>
        <w:gridCol w:w="3543"/>
        <w:gridCol w:w="4361"/>
      </w:tblGrid>
      <w:tr w:rsidR="009B4D45" w14:paraId="7609617C" w14:textId="77777777" w:rsidTr="002F0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1790453" w14:textId="77777777" w:rsidR="009B4D45" w:rsidRDefault="009B4D45" w:rsidP="006E76C4">
            <w:r>
              <w:t>Section</w:t>
            </w:r>
          </w:p>
        </w:tc>
        <w:tc>
          <w:tcPr>
            <w:tcW w:w="4962" w:type="dxa"/>
          </w:tcPr>
          <w:p w14:paraId="3AA7A651" w14:textId="77777777" w:rsidR="009B4D45" w:rsidRDefault="009B4D45" w:rsidP="006E76C4">
            <w:pPr>
              <w:cnfStyle w:val="100000000000" w:firstRow="1" w:lastRow="0" w:firstColumn="0" w:lastColumn="0" w:oddVBand="0" w:evenVBand="0" w:oddHBand="0" w:evenHBand="0" w:firstRowFirstColumn="0" w:firstRowLastColumn="0" w:lastRowFirstColumn="0" w:lastRowLastColumn="0"/>
            </w:pPr>
            <w:r>
              <w:t>Summary of activity</w:t>
            </w:r>
          </w:p>
        </w:tc>
        <w:tc>
          <w:tcPr>
            <w:tcW w:w="3543" w:type="dxa"/>
          </w:tcPr>
          <w:p w14:paraId="4CA433D0" w14:textId="7852D33B" w:rsidR="009B4D45" w:rsidRDefault="009B4D45" w:rsidP="006E76C4">
            <w:pPr>
              <w:cnfStyle w:val="100000000000" w:firstRow="1" w:lastRow="0" w:firstColumn="0" w:lastColumn="0" w:oddVBand="0" w:evenVBand="0" w:oddHBand="0" w:evenHBand="0" w:firstRowFirstColumn="0" w:firstRowLastColumn="0" w:lastRowFirstColumn="0" w:lastRowLastColumn="0"/>
            </w:pPr>
            <w:r>
              <w:t>Teaching strateg</w:t>
            </w:r>
            <w:r w:rsidR="00970260">
              <w:t>ie</w:t>
            </w:r>
            <w:r w:rsidR="00D93F9D">
              <w:t>s</w:t>
            </w:r>
          </w:p>
        </w:tc>
        <w:tc>
          <w:tcPr>
            <w:tcW w:w="4361" w:type="dxa"/>
          </w:tcPr>
          <w:p w14:paraId="526489DA" w14:textId="77777777" w:rsidR="009B4D45" w:rsidRDefault="009B4D45" w:rsidP="006E76C4">
            <w:pPr>
              <w:cnfStyle w:val="100000000000" w:firstRow="1" w:lastRow="0" w:firstColumn="0" w:lastColumn="0" w:oddVBand="0" w:evenVBand="0" w:oddHBand="0" w:evenHBand="0" w:firstRowFirstColumn="0" w:firstRowLastColumn="0" w:lastRowFirstColumn="0" w:lastRowLastColumn="0"/>
            </w:pPr>
            <w:r>
              <w:t>Teaching points</w:t>
            </w:r>
          </w:p>
        </w:tc>
      </w:tr>
      <w:tr w:rsidR="009B4D45" w14:paraId="0235EC41" w14:textId="77777777" w:rsidTr="002F0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48F5AD6" w14:textId="77777777" w:rsidR="009B4D45" w:rsidRPr="005A5552" w:rsidRDefault="009B4D45" w:rsidP="008C7F06">
            <w:pPr>
              <w:spacing w:after="60" w:line="276" w:lineRule="auto"/>
              <w:rPr>
                <w:b w:val="0"/>
                <w:bCs/>
              </w:rPr>
            </w:pPr>
            <w:r w:rsidRPr="005A5552">
              <w:rPr>
                <w:bCs/>
              </w:rPr>
              <w:t>Activating prior knowledge</w:t>
            </w:r>
          </w:p>
        </w:tc>
        <w:tc>
          <w:tcPr>
            <w:tcW w:w="4962" w:type="dxa"/>
          </w:tcPr>
          <w:p w14:paraId="6A2A7F33" w14:textId="33CDB5C7" w:rsidR="009B4D45" w:rsidRDefault="00CD3E97" w:rsidP="008C7F06">
            <w:pPr>
              <w:spacing w:after="60" w:line="276" w:lineRule="auto"/>
              <w:cnfStyle w:val="000000100000" w:firstRow="0" w:lastRow="0" w:firstColumn="0" w:lastColumn="0" w:oddVBand="0" w:evenVBand="0" w:oddHBand="1" w:evenHBand="0" w:firstRowFirstColumn="0" w:firstRowLastColumn="0" w:lastRowFirstColumn="0" w:lastRowLastColumn="0"/>
            </w:pPr>
            <w:r>
              <w:t>Introduce students to the ‘City to surf’ fun run and use slide 4</w:t>
            </w:r>
            <w:r w:rsidR="008D1033">
              <w:t xml:space="preserve"> of the PowerPoint </w:t>
            </w:r>
            <w:r w:rsidR="008D1033" w:rsidRPr="00D97EF3">
              <w:rPr>
                <w:i/>
                <w:iCs/>
              </w:rPr>
              <w:t>Piecewise-defined functions</w:t>
            </w:r>
            <w:r>
              <w:t xml:space="preserve"> to display a runner’s distance travelled graph. </w:t>
            </w:r>
            <w:r w:rsidR="005E5512">
              <w:t>Show the course map (</w:t>
            </w:r>
            <w:hyperlink r:id="rId14" w:history="1">
              <w:r w:rsidR="00245783" w:rsidRPr="00584BED">
                <w:rPr>
                  <w:rStyle w:val="Hyperlink"/>
                </w:rPr>
                <w:t>bit.ly/CourseMapCity2Surf</w:t>
              </w:r>
            </w:hyperlink>
            <w:r w:rsidR="005E5512">
              <w:t>) to</w:t>
            </w:r>
            <w:r w:rsidR="00876654">
              <w:t xml:space="preserve"> interpret</w:t>
            </w:r>
            <w:r w:rsidR="005E5512">
              <w:t xml:space="preserve"> how elevation may affect a </w:t>
            </w:r>
            <w:r w:rsidR="009D7C97">
              <w:t>runner’s</w:t>
            </w:r>
            <w:r w:rsidR="005E5512">
              <w:t xml:space="preserve"> speed.</w:t>
            </w:r>
          </w:p>
          <w:p w14:paraId="6A9CB6FB" w14:textId="00810809" w:rsidR="005E5512" w:rsidRDefault="005E5512" w:rsidP="008C7F06">
            <w:pPr>
              <w:spacing w:after="60" w:line="276" w:lineRule="auto"/>
              <w:cnfStyle w:val="000000100000" w:firstRow="0" w:lastRow="0" w:firstColumn="0" w:lastColumn="0" w:oddVBand="0" w:evenVBand="0" w:oddHBand="1" w:evenHBand="0" w:firstRowFirstColumn="0" w:firstRowLastColumn="0" w:lastRowFirstColumn="0" w:lastRowLastColumn="0"/>
            </w:pPr>
            <w:r>
              <w:t xml:space="preserve">Discuss </w:t>
            </w:r>
            <w:r w:rsidR="00876654">
              <w:t xml:space="preserve">why linear segments vary and what limitations exist </w:t>
            </w:r>
            <w:r w:rsidR="008C7F06">
              <w:t>with the linear model</w:t>
            </w:r>
            <w:r w:rsidR="00876654">
              <w:t>.</w:t>
            </w:r>
          </w:p>
        </w:tc>
        <w:tc>
          <w:tcPr>
            <w:tcW w:w="3543" w:type="dxa"/>
          </w:tcPr>
          <w:p w14:paraId="1924A2F6" w14:textId="2A4DC9F8" w:rsidR="009B4D45" w:rsidRDefault="00441596" w:rsidP="008C7F06">
            <w:pPr>
              <w:spacing w:after="60" w:line="276" w:lineRule="auto"/>
              <w:cnfStyle w:val="000000100000" w:firstRow="0" w:lastRow="0" w:firstColumn="0" w:lastColumn="0" w:oddVBand="0" w:evenVBand="0" w:oddHBand="1" w:evenHBand="0" w:firstRowFirstColumn="0" w:firstRowLastColumn="0" w:lastRowFirstColumn="0" w:lastRowLastColumn="0"/>
            </w:pPr>
            <w:r>
              <w:t>Notice and wonder</w:t>
            </w:r>
          </w:p>
        </w:tc>
        <w:tc>
          <w:tcPr>
            <w:tcW w:w="4361" w:type="dxa"/>
          </w:tcPr>
          <w:p w14:paraId="2D8C80CC" w14:textId="6D7341DC" w:rsidR="009B4D45" w:rsidRDefault="00876654" w:rsidP="008C7F06">
            <w:pPr>
              <w:spacing w:after="60" w:line="276" w:lineRule="auto"/>
              <w:cnfStyle w:val="000000100000" w:firstRow="0" w:lastRow="0" w:firstColumn="0" w:lastColumn="0" w:oddVBand="0" w:evenVBand="0" w:oddHBand="1" w:evenHBand="0" w:firstRowFirstColumn="0" w:firstRowLastColumn="0" w:lastRowFirstColumn="0" w:lastRowLastColumn="0"/>
            </w:pPr>
            <w:r>
              <w:t xml:space="preserve">The purpose of this activity is to connect to student </w:t>
            </w:r>
            <w:r w:rsidR="00F9195D">
              <w:t>prior</w:t>
            </w:r>
            <w:r>
              <w:t xml:space="preserve"> </w:t>
            </w:r>
            <w:r w:rsidR="00F9195D">
              <w:t>knowledge</w:t>
            </w:r>
            <w:r>
              <w:t xml:space="preserve"> of linear modelling</w:t>
            </w:r>
            <w:r w:rsidR="00F9195D">
              <w:t>. Students should interpret that the graph combines multiple segments of linear functions of differing gradients, before they formalise a piecewise-defined function.</w:t>
            </w:r>
          </w:p>
        </w:tc>
      </w:tr>
      <w:tr w:rsidR="009B4D45" w14:paraId="74C1E12D" w14:textId="77777777" w:rsidTr="002F0F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9B51A6E" w14:textId="77777777" w:rsidR="009B4D45" w:rsidRPr="005A5552" w:rsidRDefault="009B4D45" w:rsidP="008C7F06">
            <w:pPr>
              <w:spacing w:before="100" w:after="60" w:line="276" w:lineRule="auto"/>
              <w:rPr>
                <w:b w:val="0"/>
                <w:bCs/>
              </w:rPr>
            </w:pPr>
            <w:r w:rsidRPr="005A5552">
              <w:rPr>
                <w:bCs/>
              </w:rPr>
              <w:t>Connecting learning</w:t>
            </w:r>
          </w:p>
        </w:tc>
        <w:tc>
          <w:tcPr>
            <w:tcW w:w="4962" w:type="dxa"/>
          </w:tcPr>
          <w:p w14:paraId="4764E3EF" w14:textId="6E95F5D6" w:rsidR="00F5355B" w:rsidRDefault="00F9195D" w:rsidP="008C7F06">
            <w:pPr>
              <w:spacing w:after="60" w:line="276" w:lineRule="auto"/>
              <w:cnfStyle w:val="000000010000" w:firstRow="0" w:lastRow="0" w:firstColumn="0" w:lastColumn="0" w:oddVBand="0" w:evenVBand="0" w:oddHBand="0" w:evenHBand="1" w:firstRowFirstColumn="0" w:firstRowLastColumn="0" w:lastRowFirstColumn="0" w:lastRowLastColumn="0"/>
            </w:pPr>
            <w:r>
              <w:t>Use slide 6 to define a piecewise-defined graph</w:t>
            </w:r>
            <w:r w:rsidR="00F5355B">
              <w:t>. Progress to slides 7–8 to present an example and discuss continuity and discontinuity as well as features of the graph.</w:t>
            </w:r>
          </w:p>
          <w:p w14:paraId="63C3DD3B" w14:textId="7B260C81" w:rsidR="009B4D45" w:rsidRDefault="00F5355B" w:rsidP="008C7F06">
            <w:pPr>
              <w:spacing w:after="60" w:line="276" w:lineRule="auto"/>
              <w:cnfStyle w:val="000000010000" w:firstRow="0" w:lastRow="0" w:firstColumn="0" w:lastColumn="0" w:oddVBand="0" w:evenVBand="0" w:oddHBand="0" w:evenHBand="1" w:firstRowFirstColumn="0" w:firstRowLastColumn="0" w:lastRowFirstColumn="0" w:lastRowLastColumn="0"/>
            </w:pPr>
            <w:r>
              <w:t xml:space="preserve">Students complete </w:t>
            </w:r>
            <w:hyperlink w:anchor="_Appendix_A" w:history="1">
              <w:r w:rsidRPr="00A901E5">
                <w:rPr>
                  <w:rStyle w:val="Hyperlink"/>
                  <w:szCs w:val="24"/>
                </w:rPr>
                <w:t xml:space="preserve">Appendix </w:t>
              </w:r>
              <w:r w:rsidR="00865403" w:rsidRPr="00A901E5">
                <w:rPr>
                  <w:rStyle w:val="Hyperlink"/>
                </w:rPr>
                <w:t>A</w:t>
              </w:r>
            </w:hyperlink>
            <w:r w:rsidR="00865403">
              <w:t xml:space="preserve"> </w:t>
            </w:r>
            <w:r w:rsidR="00D73312">
              <w:t xml:space="preserve">and then match these graphs to equations on slide </w:t>
            </w:r>
            <w:r w:rsidR="00392A0A">
              <w:t>9</w:t>
            </w:r>
            <w:r w:rsidR="00D73312">
              <w:t>.</w:t>
            </w:r>
          </w:p>
        </w:tc>
        <w:tc>
          <w:tcPr>
            <w:tcW w:w="3543" w:type="dxa"/>
          </w:tcPr>
          <w:p w14:paraId="6C0B0728" w14:textId="4F1C8AC2" w:rsidR="00441596" w:rsidRDefault="00441596" w:rsidP="008C7F06">
            <w:pPr>
              <w:spacing w:after="60" w:line="276" w:lineRule="auto"/>
              <w:cnfStyle w:val="000000010000" w:firstRow="0" w:lastRow="0" w:firstColumn="0" w:lastColumn="0" w:oddVBand="0" w:evenVBand="0" w:oddHBand="0" w:evenHBand="1" w:firstRowFirstColumn="0" w:firstRowLastColumn="0" w:lastRowFirstColumn="0" w:lastRowLastColumn="0"/>
            </w:pPr>
            <w:r>
              <w:t xml:space="preserve">Variation </w:t>
            </w:r>
            <w:r w:rsidR="008E5B7D">
              <w:t>T</w:t>
            </w:r>
            <w:r>
              <w:t>heory</w:t>
            </w:r>
          </w:p>
        </w:tc>
        <w:tc>
          <w:tcPr>
            <w:tcW w:w="4361" w:type="dxa"/>
          </w:tcPr>
          <w:p w14:paraId="7E1E8ADB" w14:textId="7EBE814C" w:rsidR="009B4D45" w:rsidRDefault="00231305" w:rsidP="008C7F06">
            <w:pPr>
              <w:spacing w:after="60" w:line="276" w:lineRule="auto"/>
              <w:cnfStyle w:val="000000010000" w:firstRow="0" w:lastRow="0" w:firstColumn="0" w:lastColumn="0" w:oddVBand="0" w:evenVBand="0" w:oddHBand="0" w:evenHBand="1" w:firstRowFirstColumn="0" w:firstRowLastColumn="0" w:lastRowFirstColumn="0" w:lastRowLastColumn="0"/>
            </w:pPr>
            <w:r>
              <w:t>The aim of this section is to interpret the graphs of piecewise-defined functions</w:t>
            </w:r>
            <w:r w:rsidR="001B6E0E">
              <w:t>, building their skills to then graph them in the next sections.</w:t>
            </w:r>
          </w:p>
        </w:tc>
      </w:tr>
      <w:tr w:rsidR="009B4D45" w14:paraId="7C542B61" w14:textId="77777777" w:rsidTr="002F0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CE871A9" w14:textId="77777777" w:rsidR="009B4D45" w:rsidRPr="005A5552" w:rsidRDefault="009B4D45" w:rsidP="008C7F06">
            <w:pPr>
              <w:spacing w:before="100" w:after="60" w:line="276" w:lineRule="auto"/>
              <w:rPr>
                <w:b w:val="0"/>
                <w:bCs/>
              </w:rPr>
            </w:pPr>
            <w:r w:rsidRPr="005A5552">
              <w:rPr>
                <w:bCs/>
              </w:rPr>
              <w:t>Releasing responsibility</w:t>
            </w:r>
          </w:p>
        </w:tc>
        <w:tc>
          <w:tcPr>
            <w:tcW w:w="4962" w:type="dxa"/>
          </w:tcPr>
          <w:p w14:paraId="0C5D330B" w14:textId="76D5F869" w:rsidR="009B4D45" w:rsidRDefault="00F460FE" w:rsidP="008C7F06">
            <w:pPr>
              <w:spacing w:after="60" w:line="276" w:lineRule="auto"/>
              <w:cnfStyle w:val="000000100000" w:firstRow="0" w:lastRow="0" w:firstColumn="0" w:lastColumn="0" w:oddVBand="0" w:evenVBand="0" w:oddHBand="1" w:evenHBand="0" w:firstRowFirstColumn="0" w:firstRowLastColumn="0" w:lastRowFirstColumn="0" w:lastRowLastColumn="0"/>
            </w:pPr>
            <w:r>
              <w:t>Use slides 1</w:t>
            </w:r>
            <w:r w:rsidR="00392A0A">
              <w:t>1</w:t>
            </w:r>
            <w:r>
              <w:t>–1</w:t>
            </w:r>
            <w:r w:rsidR="00392A0A">
              <w:t>4</w:t>
            </w:r>
            <w:r>
              <w:t xml:space="preserve"> to model graphing piecewise-defined </w:t>
            </w:r>
            <w:r w:rsidR="00531520">
              <w:t xml:space="preserve">functions. Students then complete </w:t>
            </w:r>
            <w:hyperlink w:anchor="_Appendix_B" w:history="1">
              <w:r w:rsidR="00531520" w:rsidRPr="009C6BC3">
                <w:rPr>
                  <w:rStyle w:val="Hyperlink"/>
                  <w:szCs w:val="24"/>
                </w:rPr>
                <w:t>Appendix B</w:t>
              </w:r>
            </w:hyperlink>
            <w:r w:rsidR="00426203">
              <w:t>.</w:t>
            </w:r>
          </w:p>
        </w:tc>
        <w:tc>
          <w:tcPr>
            <w:tcW w:w="3543" w:type="dxa"/>
          </w:tcPr>
          <w:p w14:paraId="22CEE172" w14:textId="73799909" w:rsidR="009B4D45" w:rsidRDefault="00441596" w:rsidP="008C7F06">
            <w:pPr>
              <w:spacing w:after="60" w:line="276" w:lineRule="auto"/>
              <w:cnfStyle w:val="000000100000" w:firstRow="0" w:lastRow="0" w:firstColumn="0" w:lastColumn="0" w:oddVBand="0" w:evenVBand="0" w:oddHBand="1" w:evenHBand="0" w:firstRowFirstColumn="0" w:firstRowLastColumn="0" w:lastRowFirstColumn="0" w:lastRowLastColumn="0"/>
            </w:pPr>
            <w:r>
              <w:t>Worked examples (</w:t>
            </w:r>
            <w:r w:rsidR="008E5B7D">
              <w:t>Y</w:t>
            </w:r>
            <w:r>
              <w:t>our turn)</w:t>
            </w:r>
          </w:p>
          <w:p w14:paraId="48CA6941" w14:textId="77777777" w:rsidR="003D47FE" w:rsidRDefault="00441596" w:rsidP="008C7F06">
            <w:pPr>
              <w:spacing w:after="60" w:line="276" w:lineRule="auto"/>
              <w:cnfStyle w:val="000000100000" w:firstRow="0" w:lastRow="0" w:firstColumn="0" w:lastColumn="0" w:oddVBand="0" w:evenVBand="0" w:oddHBand="1" w:evenHBand="0" w:firstRowFirstColumn="0" w:firstRowLastColumn="0" w:lastRowFirstColumn="0" w:lastRowLastColumn="0"/>
            </w:pPr>
            <w:r>
              <w:t xml:space="preserve">Four quadrant notes </w:t>
            </w:r>
          </w:p>
          <w:p w14:paraId="6E7BEDE2" w14:textId="4E0FA219" w:rsidR="003F691A" w:rsidRDefault="003F691A" w:rsidP="008C7F06">
            <w:pPr>
              <w:spacing w:after="60" w:line="276" w:lineRule="auto"/>
              <w:cnfStyle w:val="000000100000" w:firstRow="0" w:lastRow="0" w:firstColumn="0" w:lastColumn="0" w:oddVBand="0" w:evenVBand="0" w:oddHBand="1" w:evenHBand="0" w:firstRowFirstColumn="0" w:firstRowLastColumn="0" w:lastRowFirstColumn="0" w:lastRowLastColumn="0"/>
            </w:pPr>
            <w:r>
              <w:t>Pose-Pause-Pounce-B</w:t>
            </w:r>
            <w:r w:rsidR="001D6982">
              <w:t>ounce</w:t>
            </w:r>
          </w:p>
        </w:tc>
        <w:tc>
          <w:tcPr>
            <w:tcW w:w="4361" w:type="dxa"/>
          </w:tcPr>
          <w:p w14:paraId="2361DC7B" w14:textId="1C72E4C1" w:rsidR="009B4D45" w:rsidRDefault="00426203" w:rsidP="008C7F06">
            <w:pPr>
              <w:spacing w:after="60" w:line="276" w:lineRule="auto"/>
              <w:cnfStyle w:val="000000100000" w:firstRow="0" w:lastRow="0" w:firstColumn="0" w:lastColumn="0" w:oddVBand="0" w:evenVBand="0" w:oddHBand="1" w:evenHBand="0" w:firstRowFirstColumn="0" w:firstRowLastColumn="0" w:lastRowFirstColumn="0" w:lastRowLastColumn="0"/>
            </w:pPr>
            <w:r>
              <w:t>Students should be able to apply open and closed circles correctly on their piecewise</w:t>
            </w:r>
            <w:r w:rsidR="00FE7406">
              <w:t>-</w:t>
            </w:r>
            <w:r>
              <w:t>defined functions, as well as calculate the end points of each domain.</w:t>
            </w:r>
          </w:p>
        </w:tc>
      </w:tr>
      <w:tr w:rsidR="009B4D45" w14:paraId="063B1A7A" w14:textId="77777777" w:rsidTr="002F0F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4111A21" w14:textId="77777777" w:rsidR="009B4D45" w:rsidRPr="005A5552" w:rsidRDefault="009B4D45" w:rsidP="008C7F06">
            <w:pPr>
              <w:spacing w:before="100" w:after="60" w:line="276" w:lineRule="auto"/>
              <w:rPr>
                <w:b w:val="0"/>
                <w:bCs/>
              </w:rPr>
            </w:pPr>
            <w:r w:rsidRPr="005A5552">
              <w:rPr>
                <w:bCs/>
              </w:rPr>
              <w:t>Independent practice</w:t>
            </w:r>
          </w:p>
        </w:tc>
        <w:tc>
          <w:tcPr>
            <w:tcW w:w="4962" w:type="dxa"/>
          </w:tcPr>
          <w:p w14:paraId="5F24416C" w14:textId="66EFD6D0" w:rsidR="009B4D45" w:rsidRDefault="00B02367" w:rsidP="008C7F06">
            <w:pPr>
              <w:spacing w:after="60" w:line="276" w:lineRule="auto"/>
              <w:cnfStyle w:val="000000010000" w:firstRow="0" w:lastRow="0" w:firstColumn="0" w:lastColumn="0" w:oddVBand="0" w:evenVBand="0" w:oddHBand="0" w:evenHBand="1" w:firstRowFirstColumn="0" w:firstRowLastColumn="0" w:lastRowFirstColumn="0" w:lastRowLastColumn="0"/>
            </w:pPr>
            <w:r>
              <w:t xml:space="preserve">Students complete </w:t>
            </w:r>
            <w:hyperlink w:anchor="_Appendix_C" w:history="1">
              <w:r w:rsidRPr="00722050">
                <w:rPr>
                  <w:rStyle w:val="Hyperlink"/>
                  <w:szCs w:val="24"/>
                </w:rPr>
                <w:t>Appendix C</w:t>
              </w:r>
            </w:hyperlink>
            <w:r>
              <w:t xml:space="preserve"> before discussing </w:t>
            </w:r>
            <w:r w:rsidR="00E70DDE">
              <w:t xml:space="preserve">the different strategies used </w:t>
            </w:r>
            <w:r>
              <w:t>as a class.</w:t>
            </w:r>
          </w:p>
        </w:tc>
        <w:tc>
          <w:tcPr>
            <w:tcW w:w="3543" w:type="dxa"/>
          </w:tcPr>
          <w:p w14:paraId="0CEEB97C" w14:textId="5541A216" w:rsidR="009B4D45" w:rsidRDefault="008C7F06" w:rsidP="008C7F06">
            <w:pPr>
              <w:spacing w:after="60"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4361" w:type="dxa"/>
          </w:tcPr>
          <w:p w14:paraId="3D4E7714" w14:textId="2BB36693" w:rsidR="009B4D45" w:rsidRDefault="00B02367" w:rsidP="008C7F06">
            <w:pPr>
              <w:spacing w:after="60" w:line="276" w:lineRule="auto"/>
              <w:cnfStyle w:val="000000010000" w:firstRow="0" w:lastRow="0" w:firstColumn="0" w:lastColumn="0" w:oddVBand="0" w:evenVBand="0" w:oddHBand="0" w:evenHBand="1" w:firstRowFirstColumn="0" w:firstRowLastColumn="0" w:lastRowFirstColumn="0" w:lastRowLastColumn="0"/>
            </w:pPr>
            <w:r>
              <w:t xml:space="preserve">The purpose of this activity is </w:t>
            </w:r>
            <w:r w:rsidR="005F49AA">
              <w:t>to</w:t>
            </w:r>
            <w:r>
              <w:t xml:space="preserve"> connect </w:t>
            </w:r>
            <w:r w:rsidR="009D7C97">
              <w:t>students’</w:t>
            </w:r>
            <w:r>
              <w:t xml:space="preserve"> prior knowledge of </w:t>
            </w:r>
            <w:r w:rsidR="0097463C">
              <w:t>simultaneous</w:t>
            </w:r>
            <w:r>
              <w:t xml:space="preserve"> equations and apply it</w:t>
            </w:r>
            <w:r w:rsidR="00D6362C">
              <w:t xml:space="preserve"> </w:t>
            </w:r>
            <w:r w:rsidR="00C26900">
              <w:t xml:space="preserve">to </w:t>
            </w:r>
            <w:r w:rsidR="00D6362C">
              <w:t>both graphical and algebraic understandings to create and analyse continuous piecewise-defined functions.</w:t>
            </w:r>
          </w:p>
        </w:tc>
      </w:tr>
    </w:tbl>
    <w:p w14:paraId="2473767D" w14:textId="77777777" w:rsidR="009B4D45" w:rsidRPr="00D56D4A" w:rsidRDefault="009B4D45" w:rsidP="009B4D45">
      <w:pPr>
        <w:pStyle w:val="ListBullet"/>
        <w:numPr>
          <w:ilvl w:val="0"/>
          <w:numId w:val="0"/>
        </w:numPr>
        <w:sectPr w:rsidR="009B4D45" w:rsidRPr="00D56D4A" w:rsidSect="006547A4">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7BD39243" w:rsidR="00F40DC4" w:rsidRPr="003C2AC4" w:rsidRDefault="00F40DC4" w:rsidP="00F40DC4">
      <w:pPr>
        <w:pStyle w:val="FeatureBox2"/>
      </w:pPr>
      <w:r>
        <w:t xml:space="preserve">Please use the associated PowerPoint </w:t>
      </w:r>
      <w:r w:rsidR="000F2C1A">
        <w:rPr>
          <w:i/>
          <w:iCs/>
        </w:rPr>
        <w:t>Piecewise-defined functions</w:t>
      </w:r>
      <w:r>
        <w:t xml:space="preserve"> to display images in this lesson.</w:t>
      </w:r>
    </w:p>
    <w:p w14:paraId="453957C7" w14:textId="2CD31240" w:rsidR="00D01CAE" w:rsidRDefault="00FD5257" w:rsidP="00542793">
      <w:pPr>
        <w:pStyle w:val="Heading3"/>
        <w:numPr>
          <w:ilvl w:val="2"/>
          <w:numId w:val="1"/>
        </w:numPr>
        <w:ind w:left="0"/>
      </w:pPr>
      <w:r>
        <w:t>Activat</w:t>
      </w:r>
      <w:r w:rsidR="0065706C">
        <w:t>ing</w:t>
      </w:r>
      <w:r>
        <w:t xml:space="preserve"> prior knowledge</w:t>
      </w:r>
    </w:p>
    <w:p w14:paraId="031E684A" w14:textId="640F8A44" w:rsidR="009A4816" w:rsidRDefault="00FB6A83" w:rsidP="00FB6A83">
      <w:pPr>
        <w:pStyle w:val="ListNumber"/>
      </w:pPr>
      <w:r>
        <w:t xml:space="preserve">Explain to students that they will </w:t>
      </w:r>
      <w:r w:rsidR="003C1699">
        <w:t xml:space="preserve">be </w:t>
      </w:r>
      <w:r>
        <w:t>analysing the pace of a runner in the ‘City to Surf’ event (</w:t>
      </w:r>
      <w:hyperlink r:id="rId15" w:history="1">
        <w:r w:rsidRPr="00C439DB">
          <w:rPr>
            <w:rStyle w:val="Hyperlink"/>
          </w:rPr>
          <w:t>city2surf.com.au/</w:t>
        </w:r>
      </w:hyperlink>
      <w:r>
        <w:t xml:space="preserve">). </w:t>
      </w:r>
      <w:r w:rsidR="00281401" w:rsidRPr="00542793">
        <w:t>As a class</w:t>
      </w:r>
      <w:r w:rsidR="00281401">
        <w:t>,</w:t>
      </w:r>
      <w:r w:rsidR="00281401" w:rsidRPr="00542793">
        <w:t xml:space="preserve"> briefly </w:t>
      </w:r>
      <w:r w:rsidRPr="00542793">
        <w:t xml:space="preserve">discuss what the </w:t>
      </w:r>
      <w:r>
        <w:t>‘</w:t>
      </w:r>
      <w:r w:rsidRPr="00FB6A83">
        <w:t>City to Surf</w:t>
      </w:r>
      <w:r>
        <w:t>’</w:t>
      </w:r>
      <w:r w:rsidRPr="00FB6A83">
        <w:t xml:space="preserve"> </w:t>
      </w:r>
      <w:r w:rsidRPr="00542793">
        <w:t>is</w:t>
      </w:r>
      <w:r w:rsidR="00E7707C">
        <w:t>.</w:t>
      </w:r>
    </w:p>
    <w:p w14:paraId="3E62911D" w14:textId="2F11BD4F" w:rsidR="00FB6A83" w:rsidRDefault="009A4816" w:rsidP="009A4816">
      <w:pPr>
        <w:pStyle w:val="FeatureBox"/>
      </w:pPr>
      <w:r>
        <w:t>The ‘City to Surf’ is</w:t>
      </w:r>
      <w:r w:rsidR="00FB6A83">
        <w:t xml:space="preserve"> </w:t>
      </w:r>
      <w:r w:rsidR="00FB6A83" w:rsidRPr="00542793">
        <w:t>a 14</w:t>
      </w:r>
      <w:r w:rsidR="003C1699">
        <w:t> </w:t>
      </w:r>
      <w:r w:rsidR="00FB6A83" w:rsidRPr="00542793">
        <w:t>km fun run held each year in Sydney, where thousands of participants run from the city centre to Bondi Beach.</w:t>
      </w:r>
    </w:p>
    <w:p w14:paraId="7EEB093E" w14:textId="60148705" w:rsidR="003E5A42" w:rsidRDefault="001D573D" w:rsidP="00EF2653">
      <w:pPr>
        <w:pStyle w:val="ListNumber"/>
      </w:pPr>
      <w:r>
        <w:t xml:space="preserve">Display slide 4 of the PowerPoint, </w:t>
      </w:r>
      <w:r w:rsidR="00ED24B9" w:rsidRPr="00ED24B9">
        <w:t xml:space="preserve">showing </w:t>
      </w:r>
      <w:r w:rsidR="00574A6A">
        <w:t xml:space="preserve">the graph of </w:t>
      </w:r>
      <w:r w:rsidR="00ED24B9">
        <w:t>a</w:t>
      </w:r>
      <w:r w:rsidR="00ED24B9" w:rsidRPr="00ED24B9">
        <w:t xml:space="preserve"> runner’s distance</w:t>
      </w:r>
      <w:r w:rsidR="00574A6A">
        <w:t xml:space="preserve"> over time</w:t>
      </w:r>
      <w:r w:rsidR="00ED24B9" w:rsidRPr="00ED24B9">
        <w:t xml:space="preserve"> for the ‘City to Surf’ event</w:t>
      </w:r>
      <w:r w:rsidR="003E7AC9">
        <w:t xml:space="preserve">. </w:t>
      </w:r>
      <w:r w:rsidR="00644F1E">
        <w:t xml:space="preserve">Ask students to consider what they notice and wonder </w:t>
      </w:r>
      <w:r w:rsidR="00644F1E" w:rsidRPr="00644F1E">
        <w:t>(</w:t>
      </w:r>
      <w:hyperlink r:id="rId16" w:tgtFrame="_blank" w:history="1">
        <w:r w:rsidR="00644F1E" w:rsidRPr="00644F1E">
          <w:rPr>
            <w:rStyle w:val="Hyperlink"/>
          </w:rPr>
          <w:t>bit.ly/noticewonderstrategy</w:t>
        </w:r>
      </w:hyperlink>
      <w:r w:rsidR="00644F1E" w:rsidRPr="00644F1E">
        <w:t>)</w:t>
      </w:r>
      <w:r w:rsidR="00281401">
        <w:t xml:space="preserve"> </w:t>
      </w:r>
      <w:r w:rsidR="00644F1E">
        <w:t>about this graph.</w:t>
      </w:r>
    </w:p>
    <w:p w14:paraId="262FEFF1" w14:textId="377F7E8D" w:rsidR="003E5A42" w:rsidRDefault="00126177" w:rsidP="00126177">
      <w:pPr>
        <w:pStyle w:val="FeatureBox"/>
      </w:pPr>
      <w:r w:rsidRPr="00126177">
        <w:t xml:space="preserve">Students may </w:t>
      </w:r>
      <w:r>
        <w:t>notice</w:t>
      </w:r>
      <w:r w:rsidRPr="00126177">
        <w:t xml:space="preserve"> that the graph shows the runner completed the race in approximately 95 minutes. They may notice that the graph is composed of several linear segments, each with a different gradient, and may wonder why the gradient changes between intervals.</w:t>
      </w:r>
    </w:p>
    <w:p w14:paraId="61C79B05" w14:textId="20F868F5" w:rsidR="001B2BCA" w:rsidRDefault="001B2BCA" w:rsidP="001B2BCA">
      <w:pPr>
        <w:pStyle w:val="ListNumber"/>
      </w:pPr>
      <w:r>
        <w:t xml:space="preserve">Display the course map, which includes the distance and elevation data, from the ‘City to Surf Course </w:t>
      </w:r>
      <w:r w:rsidR="003C1699">
        <w:t>M</w:t>
      </w:r>
      <w:r>
        <w:t>ap’ (</w:t>
      </w:r>
      <w:hyperlink r:id="rId17" w:history="1">
        <w:r w:rsidR="00245783" w:rsidRPr="00584BED">
          <w:rPr>
            <w:rStyle w:val="Hyperlink"/>
          </w:rPr>
          <w:t>bit.ly/CourseMapCity2Surf</w:t>
        </w:r>
      </w:hyperlink>
      <w:r>
        <w:t>).</w:t>
      </w:r>
    </w:p>
    <w:p w14:paraId="314D13AA" w14:textId="3991CFB1" w:rsidR="00D225AC" w:rsidRPr="00281401" w:rsidRDefault="00D225AC" w:rsidP="002635C8">
      <w:pPr>
        <w:pStyle w:val="ListNumber"/>
      </w:pPr>
      <w:r w:rsidRPr="00D225AC">
        <w:rPr>
          <w:rStyle w:val="Strong"/>
          <w:b w:val="0"/>
          <w:bCs w:val="0"/>
        </w:rPr>
        <w:t>Initiate a class discussion to explore the meaning of the linear segments in the graph and their relationship to the elevation map. Some suggested prompts include:</w:t>
      </w:r>
    </w:p>
    <w:p w14:paraId="74F83B31" w14:textId="77777777" w:rsidR="00D225AC" w:rsidRPr="0048085F" w:rsidRDefault="00D225AC" w:rsidP="0048085F">
      <w:pPr>
        <w:pStyle w:val="ListBullet2"/>
      </w:pPr>
      <w:r>
        <w:t xml:space="preserve">What might </w:t>
      </w:r>
      <w:r w:rsidRPr="0048085F">
        <w:t>cause the gradient of a segment to change along the course?</w:t>
      </w:r>
    </w:p>
    <w:p w14:paraId="7203D037" w14:textId="7AE2A321" w:rsidR="00D225AC" w:rsidRPr="0048085F" w:rsidRDefault="00D225AC" w:rsidP="0048085F">
      <w:pPr>
        <w:pStyle w:val="ListBullet2"/>
      </w:pPr>
      <w:r w:rsidRPr="0048085F">
        <w:t>Why might a runner’s speed not remain constant?</w:t>
      </w:r>
    </w:p>
    <w:p w14:paraId="338263AB" w14:textId="20C9B4A8" w:rsidR="00D225AC" w:rsidRDefault="00D225AC" w:rsidP="0048085F">
      <w:pPr>
        <w:pStyle w:val="ListBullet2"/>
      </w:pPr>
      <w:r w:rsidRPr="0048085F">
        <w:t>What are some</w:t>
      </w:r>
      <w:r>
        <w:t xml:space="preserve"> limitations on using linear relationships to model </w:t>
      </w:r>
      <w:r w:rsidR="009A6393">
        <w:t>this scenario</w:t>
      </w:r>
      <w:r>
        <w:t>?</w:t>
      </w:r>
    </w:p>
    <w:p w14:paraId="4446A483" w14:textId="07DABEEB" w:rsidR="003E5A42" w:rsidRDefault="00AC3C99" w:rsidP="0096543E">
      <w:pPr>
        <w:pStyle w:val="FeatureBox"/>
      </w:pPr>
      <w:r>
        <w:lastRenderedPageBreak/>
        <w:t>T</w:t>
      </w:r>
      <w:r w:rsidR="0096543E" w:rsidRPr="0096543E">
        <w:t>he purpose of this discussion is to help students understand that distance</w:t>
      </w:r>
      <w:r w:rsidR="00F502AF">
        <w:t xml:space="preserve"> over </w:t>
      </w:r>
      <w:r w:rsidR="0096543E" w:rsidRPr="0096543E">
        <w:t xml:space="preserve">time graphs </w:t>
      </w:r>
      <w:proofErr w:type="gramStart"/>
      <w:r w:rsidR="0096543E" w:rsidRPr="0096543E">
        <w:t>are</w:t>
      </w:r>
      <w:proofErr w:type="gramEnd"/>
      <w:r w:rsidR="0096543E" w:rsidRPr="0096543E">
        <w:t xml:space="preserve"> made up of segments that might not be perfectly linear, because a runner’s speed can change depending on factors such as hills</w:t>
      </w:r>
      <w:r w:rsidR="0096543E">
        <w:t xml:space="preserve"> and fatigue</w:t>
      </w:r>
      <w:r w:rsidR="0096543E" w:rsidRPr="0096543E">
        <w:t>.</w:t>
      </w:r>
    </w:p>
    <w:p w14:paraId="24115381" w14:textId="77777777" w:rsidR="00DC1A9C" w:rsidRDefault="00DC1A9C" w:rsidP="00DC1A9C">
      <w:pPr>
        <w:pStyle w:val="Heading3"/>
        <w:numPr>
          <w:ilvl w:val="2"/>
          <w:numId w:val="1"/>
        </w:numPr>
        <w:ind w:left="0"/>
      </w:pPr>
      <w:r>
        <w:t>Connecting learning</w:t>
      </w:r>
    </w:p>
    <w:p w14:paraId="7BA6422E" w14:textId="21B60FBD" w:rsidR="00CF5355" w:rsidRDefault="001D18FE" w:rsidP="00C152CA">
      <w:pPr>
        <w:pStyle w:val="ListNumber"/>
        <w:numPr>
          <w:ilvl w:val="0"/>
          <w:numId w:val="20"/>
        </w:numPr>
      </w:pPr>
      <w:r>
        <w:rPr>
          <w:lang w:eastAsia="en-AU"/>
        </w:rPr>
        <w:t xml:space="preserve">Explain to students that what they have been looking at </w:t>
      </w:r>
      <w:r w:rsidR="00230BE0">
        <w:rPr>
          <w:lang w:eastAsia="en-AU"/>
        </w:rPr>
        <w:t xml:space="preserve">is </w:t>
      </w:r>
      <w:r w:rsidR="00D83041">
        <w:rPr>
          <w:lang w:eastAsia="en-AU"/>
        </w:rPr>
        <w:t xml:space="preserve">an </w:t>
      </w:r>
      <w:r>
        <w:rPr>
          <w:lang w:eastAsia="en-AU"/>
        </w:rPr>
        <w:t xml:space="preserve">example of </w:t>
      </w:r>
      <w:r w:rsidR="00D83041">
        <w:rPr>
          <w:lang w:eastAsia="en-AU"/>
        </w:rPr>
        <w:t>a</w:t>
      </w:r>
      <w:r>
        <w:rPr>
          <w:lang w:eastAsia="en-AU"/>
        </w:rPr>
        <w:t xml:space="preserve"> piecewise-defined function, </w:t>
      </w:r>
      <w:r w:rsidRPr="00EA44CD">
        <w:rPr>
          <w:lang w:eastAsia="en-AU"/>
        </w:rPr>
        <w:t>where the function is defined differently in different parts of the domain</w:t>
      </w:r>
      <w:r>
        <w:rPr>
          <w:lang w:eastAsia="en-AU"/>
        </w:rPr>
        <w:t xml:space="preserve">. The </w:t>
      </w:r>
      <w:r w:rsidR="00230BE0">
        <w:rPr>
          <w:lang w:eastAsia="en-AU"/>
        </w:rPr>
        <w:t>‘Distance travelled’</w:t>
      </w:r>
      <w:r>
        <w:rPr>
          <w:lang w:eastAsia="en-AU"/>
        </w:rPr>
        <w:t xml:space="preserve"> graph w</w:t>
      </w:r>
      <w:r w:rsidR="003C47E3">
        <w:rPr>
          <w:lang w:eastAsia="en-AU"/>
        </w:rPr>
        <w:t>as a</w:t>
      </w:r>
      <w:r>
        <w:rPr>
          <w:lang w:eastAsia="en-AU"/>
        </w:rPr>
        <w:t xml:space="preserve"> linear based piecewise-defined function</w:t>
      </w:r>
      <w:r w:rsidR="00E75789">
        <w:rPr>
          <w:lang w:eastAsia="en-AU"/>
        </w:rPr>
        <w:t>.</w:t>
      </w:r>
    </w:p>
    <w:p w14:paraId="7FDF13E5" w14:textId="39EEF38F" w:rsidR="00383401" w:rsidRPr="00B5791B" w:rsidRDefault="00225B3A" w:rsidP="008F0EEC">
      <w:pPr>
        <w:pStyle w:val="ListNumber"/>
        <w:numPr>
          <w:ilvl w:val="0"/>
          <w:numId w:val="20"/>
        </w:numPr>
        <w:rPr>
          <w:lang w:eastAsia="en-AU"/>
        </w:rPr>
      </w:pPr>
      <w:r w:rsidRPr="00B5791B">
        <w:rPr>
          <w:lang w:eastAsia="en-AU"/>
        </w:rPr>
        <w:t xml:space="preserve">Use slide </w:t>
      </w:r>
      <w:r w:rsidR="00D83041">
        <w:rPr>
          <w:lang w:eastAsia="en-AU"/>
        </w:rPr>
        <w:t>6</w:t>
      </w:r>
      <w:r w:rsidRPr="00B5791B">
        <w:rPr>
          <w:lang w:eastAsia="en-AU"/>
        </w:rPr>
        <w:t xml:space="preserve"> to display the NESA glossary definition of a piecewise-defined function</w:t>
      </w:r>
      <w:r w:rsidR="00975ED9" w:rsidRPr="00B5791B">
        <w:rPr>
          <w:lang w:eastAsia="en-AU"/>
        </w:rPr>
        <w:t>.</w:t>
      </w:r>
    </w:p>
    <w:p w14:paraId="6B430C4A" w14:textId="1734EE70" w:rsidR="00D74039" w:rsidRDefault="005F11C1" w:rsidP="008F0EEC">
      <w:pPr>
        <w:pStyle w:val="ListNumber"/>
        <w:numPr>
          <w:ilvl w:val="0"/>
          <w:numId w:val="20"/>
        </w:numPr>
        <w:rPr>
          <w:lang w:eastAsia="en-AU"/>
        </w:rPr>
      </w:pPr>
      <w:r w:rsidRPr="008F06B2">
        <w:rPr>
          <w:lang w:eastAsia="en-AU"/>
        </w:rPr>
        <w:t>Unpack the language in the definition by prompting students to recall what a function is and to discuss how the domain describes the set of real numbers where the function or relation applies</w:t>
      </w:r>
      <w:r>
        <w:rPr>
          <w:lang w:eastAsia="en-AU"/>
        </w:rPr>
        <w:t>.</w:t>
      </w:r>
    </w:p>
    <w:p w14:paraId="71BE273C" w14:textId="66FF9BA8" w:rsidR="005F11C1" w:rsidRDefault="005F11C1" w:rsidP="008F0EEC">
      <w:pPr>
        <w:pStyle w:val="ListNumber"/>
        <w:numPr>
          <w:ilvl w:val="0"/>
          <w:numId w:val="20"/>
        </w:numPr>
        <w:rPr>
          <w:lang w:eastAsia="en-AU"/>
        </w:rPr>
      </w:pPr>
      <w:r w:rsidRPr="001316D5">
        <w:rPr>
          <w:lang w:eastAsia="en-AU"/>
        </w:rPr>
        <w:t>Ask students to interpret the example by explaining which functions are used</w:t>
      </w:r>
      <w:r w:rsidR="00A30774">
        <w:rPr>
          <w:lang w:eastAsia="en-AU"/>
        </w:rPr>
        <w:t xml:space="preserve"> to make up the piecewise-defined function</w:t>
      </w:r>
      <w:r w:rsidR="002838EA">
        <w:rPr>
          <w:lang w:eastAsia="en-AU"/>
        </w:rPr>
        <w:t xml:space="preserve"> and </w:t>
      </w:r>
      <w:r w:rsidRPr="001316D5">
        <w:rPr>
          <w:lang w:eastAsia="en-AU"/>
        </w:rPr>
        <w:t>how the piecewise-defined function would appear</w:t>
      </w:r>
      <w:r>
        <w:rPr>
          <w:lang w:eastAsia="en-AU"/>
        </w:rPr>
        <w:t xml:space="preserve"> graphically.</w:t>
      </w:r>
    </w:p>
    <w:p w14:paraId="0DBE0D60" w14:textId="35268012" w:rsidR="00E64745" w:rsidRPr="00E64745" w:rsidRDefault="00DE2DFB" w:rsidP="006D6AD8">
      <w:pPr>
        <w:pStyle w:val="FeatureBox"/>
        <w:rPr>
          <w:lang w:eastAsia="en-AU"/>
        </w:rPr>
      </w:pPr>
      <w:r>
        <w:rPr>
          <w:rFonts w:eastAsiaTheme="minorEastAsia"/>
          <w:lang w:eastAsia="en-AU"/>
        </w:rPr>
        <w:t xml:space="preserve">Students should explain that this function is defined by a </w:t>
      </w:r>
      <w:r w:rsidR="00230BE0">
        <w:rPr>
          <w:rFonts w:eastAsiaTheme="minorEastAsia"/>
          <w:lang w:eastAsia="en-AU"/>
        </w:rPr>
        <w:t>quadratic,</w:t>
      </w:r>
      <w:r>
        <w:rPr>
          <w:rFonts w:eastAsiaTheme="minorEastAsia"/>
          <w:lang w:eastAsia="en-AU"/>
        </w:rPr>
        <w:t xml:space="preserve"> </w:t>
      </w:r>
      <w:r w:rsidR="00230BE0">
        <w:rPr>
          <w:rFonts w:eastAsiaTheme="minorEastAsia"/>
          <w:lang w:eastAsia="en-AU"/>
        </w:rPr>
        <w:t>linear</w:t>
      </w:r>
      <w:r>
        <w:rPr>
          <w:rFonts w:eastAsiaTheme="minorEastAsia"/>
          <w:lang w:eastAsia="en-AU"/>
        </w:rPr>
        <w:t xml:space="preserve"> and cubic function.</w:t>
      </w:r>
      <w:r w:rsidR="006C62D4">
        <w:rPr>
          <w:rFonts w:eastAsiaTheme="minorEastAsia"/>
          <w:lang w:eastAsia="en-AU"/>
        </w:rPr>
        <w:t xml:space="preserve"> The </w:t>
      </w:r>
      <w:r w:rsidR="00B457A7">
        <w:rPr>
          <w:rFonts w:eastAsiaTheme="minorEastAsia"/>
          <w:lang w:eastAsia="en-AU"/>
        </w:rPr>
        <w:t xml:space="preserve">domain </w:t>
      </w:r>
      <w:r w:rsidR="009C7A4C">
        <w:rPr>
          <w:rFonts w:eastAsiaTheme="minorEastAsia"/>
          <w:lang w:eastAsia="en-AU"/>
        </w:rPr>
        <w:t>restrictions for each part ensure that there is no overlap</w:t>
      </w:r>
      <w:r w:rsidR="00B457A7">
        <w:rPr>
          <w:rFonts w:eastAsiaTheme="minorEastAsia"/>
          <w:lang w:eastAsia="en-AU"/>
        </w:rPr>
        <w:t>.</w:t>
      </w:r>
    </w:p>
    <w:p w14:paraId="3A1DE058" w14:textId="52A95587" w:rsidR="005469B1" w:rsidRPr="005469B1" w:rsidRDefault="006F4DB7" w:rsidP="006F4DB7">
      <w:pPr>
        <w:pStyle w:val="FeatureBox"/>
        <w:rPr>
          <w:lang w:eastAsia="en-AU"/>
        </w:rPr>
      </w:pPr>
      <w:r w:rsidRPr="006F4DB7">
        <w:rPr>
          <w:lang w:eastAsia="en-AU"/>
        </w:rPr>
        <w:t xml:space="preserve">Students were introduced to the definitions of functions, domain and range in Unit </w:t>
      </w:r>
      <w:r w:rsidR="00DE2DFB">
        <w:rPr>
          <w:lang w:eastAsia="en-AU"/>
        </w:rPr>
        <w:t>2</w:t>
      </w:r>
      <w:r>
        <w:rPr>
          <w:lang w:eastAsia="en-AU"/>
        </w:rPr>
        <w:t xml:space="preserve"> – </w:t>
      </w:r>
      <w:r w:rsidR="00DA5577">
        <w:rPr>
          <w:lang w:eastAsia="en-AU"/>
        </w:rPr>
        <w:t>i</w:t>
      </w:r>
      <w:r>
        <w:rPr>
          <w:lang w:eastAsia="en-AU"/>
        </w:rPr>
        <w:t>ntroduction to function</w:t>
      </w:r>
      <w:r w:rsidR="00DE2DFB">
        <w:rPr>
          <w:lang w:eastAsia="en-AU"/>
        </w:rPr>
        <w:t xml:space="preserve">s and inequalities in Unit 3 – </w:t>
      </w:r>
      <w:r w:rsidR="00DA5577">
        <w:rPr>
          <w:lang w:eastAsia="en-AU"/>
        </w:rPr>
        <w:t>e</w:t>
      </w:r>
      <w:r w:rsidR="00DE2DFB">
        <w:rPr>
          <w:lang w:eastAsia="en-AU"/>
        </w:rPr>
        <w:t>xploring linear and quadratic functions.</w:t>
      </w:r>
    </w:p>
    <w:p w14:paraId="5A1323A1" w14:textId="1FD14054" w:rsidR="00D00744" w:rsidRDefault="00AC2265" w:rsidP="008F0EEC">
      <w:pPr>
        <w:pStyle w:val="ListNumber"/>
        <w:numPr>
          <w:ilvl w:val="0"/>
          <w:numId w:val="20"/>
        </w:numPr>
        <w:rPr>
          <w:lang w:eastAsia="en-AU"/>
        </w:rPr>
      </w:pPr>
      <w:r w:rsidRPr="00AC2265">
        <w:rPr>
          <w:lang w:eastAsia="en-AU"/>
        </w:rPr>
        <w:t xml:space="preserve">Display slide </w:t>
      </w:r>
      <w:r w:rsidR="00984020">
        <w:rPr>
          <w:lang w:eastAsia="en-AU"/>
        </w:rPr>
        <w:t>7</w:t>
      </w:r>
      <w:r w:rsidRPr="00AC2265">
        <w:rPr>
          <w:lang w:eastAsia="en-AU"/>
        </w:rPr>
        <w:t xml:space="preserve">, which shows the graphs of the </w:t>
      </w:r>
      <w:r w:rsidR="007E6AC2">
        <w:rPr>
          <w:lang w:eastAsia="en-AU"/>
        </w:rPr>
        <w:t>3</w:t>
      </w:r>
      <w:r w:rsidRPr="00AC2265">
        <w:rPr>
          <w:lang w:eastAsia="en-AU"/>
        </w:rPr>
        <w:t xml:space="preserve"> individual functions that together form the piecewise-defined function from slide 6.</w:t>
      </w:r>
    </w:p>
    <w:p w14:paraId="64906A9B" w14:textId="3603B5BF" w:rsidR="001E6E24" w:rsidRDefault="00AC2265" w:rsidP="008F0EEC">
      <w:pPr>
        <w:pStyle w:val="ListNumber"/>
        <w:numPr>
          <w:ilvl w:val="0"/>
          <w:numId w:val="20"/>
        </w:numPr>
        <w:rPr>
          <w:lang w:eastAsia="en-AU"/>
        </w:rPr>
      </w:pPr>
      <w:r w:rsidRPr="00AC2265">
        <w:rPr>
          <w:lang w:eastAsia="en-AU"/>
        </w:rPr>
        <w:t>Lead a class discussion to interpret each graph</w:t>
      </w:r>
      <w:r w:rsidR="001F0991">
        <w:rPr>
          <w:lang w:eastAsia="en-AU"/>
        </w:rPr>
        <w:t xml:space="preserve"> and</w:t>
      </w:r>
      <w:r w:rsidRPr="00AC2265">
        <w:rPr>
          <w:lang w:eastAsia="en-AU"/>
        </w:rPr>
        <w:t xml:space="preserve"> how they relate to the overall piecewise-defined function. Discuss why </w:t>
      </w:r>
      <w:r w:rsidR="009D4BBE">
        <w:rPr>
          <w:lang w:eastAsia="en-AU"/>
        </w:rPr>
        <w:t>some section</w:t>
      </w:r>
      <w:r w:rsidR="00C31F7C">
        <w:rPr>
          <w:lang w:eastAsia="en-AU"/>
        </w:rPr>
        <w:t>s</w:t>
      </w:r>
      <w:r w:rsidR="009D4BBE">
        <w:rPr>
          <w:lang w:eastAsia="en-AU"/>
        </w:rPr>
        <w:t xml:space="preserve"> of the graphs are red and how th</w:t>
      </w:r>
      <w:r w:rsidR="00C31F7C">
        <w:rPr>
          <w:lang w:eastAsia="en-AU"/>
        </w:rPr>
        <w:t>ey were</w:t>
      </w:r>
      <w:r w:rsidR="009D4BBE">
        <w:rPr>
          <w:lang w:eastAsia="en-AU"/>
        </w:rPr>
        <w:t xml:space="preserve"> chosen.</w:t>
      </w:r>
    </w:p>
    <w:p w14:paraId="4A3A9E05" w14:textId="2DFE0F72" w:rsidR="00FD01EB" w:rsidRDefault="00692127" w:rsidP="008F0EEC">
      <w:pPr>
        <w:pStyle w:val="ListNumber"/>
        <w:numPr>
          <w:ilvl w:val="0"/>
          <w:numId w:val="20"/>
        </w:numPr>
        <w:rPr>
          <w:lang w:eastAsia="en-AU"/>
        </w:rPr>
      </w:pPr>
      <w:r w:rsidRPr="00692127">
        <w:rPr>
          <w:lang w:eastAsia="en-AU"/>
        </w:rPr>
        <w:t xml:space="preserve">Use slide </w:t>
      </w:r>
      <w:r w:rsidR="00A55B78">
        <w:rPr>
          <w:lang w:eastAsia="en-AU"/>
        </w:rPr>
        <w:t>8</w:t>
      </w:r>
      <w:r w:rsidRPr="00692127">
        <w:rPr>
          <w:lang w:eastAsia="en-AU"/>
        </w:rPr>
        <w:t xml:space="preserve"> to display the graph of the complete piecewise-defined function. </w:t>
      </w:r>
      <w:r w:rsidR="00D06062">
        <w:rPr>
          <w:lang w:eastAsia="en-AU"/>
        </w:rPr>
        <w:t>Click to animate the slide and u</w:t>
      </w:r>
      <w:r w:rsidR="00FD01EB">
        <w:rPr>
          <w:lang w:eastAsia="en-AU"/>
        </w:rPr>
        <w:t>se the self-explanation prompts to initiate a class discussion</w:t>
      </w:r>
      <w:r w:rsidR="00C93839">
        <w:rPr>
          <w:lang w:eastAsia="en-AU"/>
        </w:rPr>
        <w:t xml:space="preserve"> unpacking the features of this graph.</w:t>
      </w:r>
    </w:p>
    <w:p w14:paraId="254503E0" w14:textId="67406F00" w:rsidR="00CA6D88" w:rsidRDefault="00D11BE1" w:rsidP="00CC6FF2">
      <w:pPr>
        <w:pStyle w:val="ListNumber"/>
      </w:pPr>
      <w:r>
        <w:t>Define informally that a function is continuous at a point if the curve can be drawn through the point</w:t>
      </w:r>
      <w:r w:rsidR="00CA6D88">
        <w:t xml:space="preserve"> without lifting the pen off the paper.</w:t>
      </w:r>
    </w:p>
    <w:p w14:paraId="181EA3CE" w14:textId="616EA2C0" w:rsidR="003012BC" w:rsidRDefault="00CA6D88" w:rsidP="003012BC">
      <w:pPr>
        <w:pStyle w:val="FeatureBox"/>
      </w:pPr>
      <w:r>
        <w:lastRenderedPageBreak/>
        <w:t>Students should easily recognise that th</w:t>
      </w:r>
      <w:r w:rsidR="00A55B78">
        <w:t>e</w:t>
      </w:r>
      <w:r>
        <w:t xml:space="preserve"> </w:t>
      </w:r>
      <w:r w:rsidR="00A55B78">
        <w:t>piecewise-defined function</w:t>
      </w:r>
      <w:r w:rsidR="00604DF9">
        <w:t>’</w:t>
      </w:r>
      <w:r w:rsidR="00A55B78">
        <w:t xml:space="preserve">s graph on slide 8 </w:t>
      </w:r>
      <w:r>
        <w:t>is not</w:t>
      </w:r>
      <w:r w:rsidR="007E0588">
        <w:t xml:space="preserve"> continuous. </w:t>
      </w:r>
      <w:r w:rsidR="003012BC" w:rsidRPr="003012BC">
        <w:t>Piecewise-defined graphs are continuous at a point when the endpoints of adjacent domains meet at the same value.</w:t>
      </w:r>
    </w:p>
    <w:p w14:paraId="02064342" w14:textId="77963C57" w:rsidR="00CC6FF2" w:rsidRDefault="005619E5" w:rsidP="00CA6D88">
      <w:pPr>
        <w:pStyle w:val="FeatureBox"/>
      </w:pPr>
      <w:r>
        <w:t xml:space="preserve">Students could be asked </w:t>
      </w:r>
      <w:r w:rsidR="00A55B78">
        <w:t>to recall the distance</w:t>
      </w:r>
      <w:r w:rsidR="00B9256B">
        <w:t xml:space="preserve"> travelled</w:t>
      </w:r>
      <w:r w:rsidR="00A55B78">
        <w:t xml:space="preserve"> graph that they observed on slide 4. Explain</w:t>
      </w:r>
      <w:r>
        <w:t>ing</w:t>
      </w:r>
      <w:r w:rsidR="00A55B78">
        <w:t xml:space="preserve"> that this piecewise-defined function would be an example of </w:t>
      </w:r>
      <w:r w:rsidR="00F4475E">
        <w:t>a continuous function since it could be drawn without lifting their pen off the paper.</w:t>
      </w:r>
    </w:p>
    <w:p w14:paraId="177C3A52" w14:textId="054F2EE1" w:rsidR="007E0588" w:rsidRDefault="007E0588" w:rsidP="007E0588">
      <w:pPr>
        <w:pStyle w:val="ListNumber"/>
      </w:pPr>
      <w:r>
        <w:t xml:space="preserve">Define a discontinuity of a function informally as a point where the function is not continuous and ask students to decide the points where the piecewise-defined function </w:t>
      </w:r>
      <w:r w:rsidR="005619E5">
        <w:t>on slide 8</w:t>
      </w:r>
      <w:r>
        <w:t xml:space="preserve"> </w:t>
      </w:r>
      <w:r w:rsidR="00306E85">
        <w:t>is not continuous.</w:t>
      </w:r>
    </w:p>
    <w:p w14:paraId="79A00D24" w14:textId="3E46C339" w:rsidR="002358FB" w:rsidRPr="0048430F" w:rsidRDefault="00306E85" w:rsidP="0048430F">
      <w:pPr>
        <w:pStyle w:val="FeatureBox"/>
        <w:rPr>
          <w:rFonts w:eastAsiaTheme="minorEastAsia"/>
        </w:rPr>
      </w:pPr>
      <w:r>
        <w:t xml:space="preserve">Students should identify </w:t>
      </w:r>
      <w:r w:rsidR="00850A3F">
        <w:t xml:space="preserve">that </w:t>
      </w:r>
      <w:r>
        <w:t xml:space="preserve">the </w:t>
      </w:r>
      <w:r w:rsidR="00233D7F">
        <w:t>graph</w:t>
      </w:r>
      <w:r>
        <w:t xml:space="preserve"> </w:t>
      </w:r>
      <w:r w:rsidR="00850A3F">
        <w:t xml:space="preserve">is discontinuous </w:t>
      </w:r>
      <w:r>
        <w:t xml:space="preserve">when </w:t>
      </w:r>
      <m:oMath>
        <m:r>
          <w:rPr>
            <w:rFonts w:ascii="Cambria Math" w:hAnsi="Cambria Math"/>
          </w:rPr>
          <m:t>x=-1</m:t>
        </m:r>
      </m:oMath>
      <w:r>
        <w:rPr>
          <w:rFonts w:eastAsiaTheme="minorEastAsia"/>
        </w:rPr>
        <w:t xml:space="preserve"> and when </w:t>
      </w:r>
      <m:oMath>
        <m:r>
          <w:rPr>
            <w:rFonts w:ascii="Cambria Math" w:eastAsiaTheme="minorEastAsia" w:hAnsi="Cambria Math"/>
          </w:rPr>
          <m:t>x=1</m:t>
        </m:r>
      </m:oMath>
      <w:r w:rsidR="00516AC9">
        <w:rPr>
          <w:rFonts w:eastAsiaTheme="minorEastAsia"/>
        </w:rPr>
        <w:t>.</w:t>
      </w:r>
    </w:p>
    <w:p w14:paraId="2C752E27" w14:textId="5E0F7724" w:rsidR="00F95632" w:rsidRDefault="003F297B" w:rsidP="008F0EEC">
      <w:pPr>
        <w:pStyle w:val="ListNumber"/>
        <w:numPr>
          <w:ilvl w:val="0"/>
          <w:numId w:val="20"/>
        </w:numPr>
        <w:rPr>
          <w:rStyle w:val="Strong"/>
          <w:b w:val="0"/>
          <w:bCs w:val="0"/>
        </w:rPr>
      </w:pPr>
      <w:r>
        <w:rPr>
          <w:rStyle w:val="Strong"/>
          <w:b w:val="0"/>
          <w:bCs w:val="0"/>
        </w:rPr>
        <w:t xml:space="preserve">Distribute </w:t>
      </w:r>
      <w:r w:rsidR="00EB7C2F">
        <w:rPr>
          <w:rStyle w:val="Strong"/>
          <w:b w:val="0"/>
          <w:bCs w:val="0"/>
        </w:rPr>
        <w:t xml:space="preserve">Appendix A </w:t>
      </w:r>
      <w:r>
        <w:rPr>
          <w:rStyle w:val="Strong"/>
          <w:b w:val="0"/>
          <w:bCs w:val="0"/>
        </w:rPr>
        <w:t>‘Piecewise-defined functions’ to each student</w:t>
      </w:r>
      <w:r w:rsidR="00D316BC">
        <w:rPr>
          <w:rStyle w:val="Strong"/>
          <w:b w:val="0"/>
          <w:bCs w:val="0"/>
        </w:rPr>
        <w:t xml:space="preserve"> and instruct them to work together in</w:t>
      </w:r>
      <w:r w:rsidR="00F06AD8">
        <w:rPr>
          <w:rStyle w:val="Strong"/>
          <w:b w:val="0"/>
          <w:bCs w:val="0"/>
        </w:rPr>
        <w:t xml:space="preserve"> pairs</w:t>
      </w:r>
      <w:r w:rsidR="00D316BC">
        <w:rPr>
          <w:rStyle w:val="Strong"/>
          <w:b w:val="0"/>
          <w:bCs w:val="0"/>
        </w:rPr>
        <w:t xml:space="preserve"> to complete it</w:t>
      </w:r>
      <w:r w:rsidR="00F06AD8">
        <w:rPr>
          <w:rStyle w:val="Strong"/>
          <w:b w:val="0"/>
          <w:bCs w:val="0"/>
        </w:rPr>
        <w:t>.</w:t>
      </w:r>
      <w:r w:rsidR="00D316BC">
        <w:rPr>
          <w:rStyle w:val="Strong"/>
          <w:b w:val="0"/>
          <w:bCs w:val="0"/>
        </w:rPr>
        <w:t xml:space="preserve"> </w:t>
      </w:r>
      <w:r w:rsidR="00F95632" w:rsidRPr="00F95632">
        <w:t xml:space="preserve">In this activity, students work with </w:t>
      </w:r>
      <w:r w:rsidR="002F408B">
        <w:t>6</w:t>
      </w:r>
      <w:r w:rsidR="00F95632" w:rsidRPr="00F95632">
        <w:t xml:space="preserve"> piecewise-defined graphs designed using principles of </w:t>
      </w:r>
      <w:r w:rsidR="00907C58">
        <w:t>V</w:t>
      </w:r>
      <w:r w:rsidR="00F95632" w:rsidRPr="00F95632">
        <w:t xml:space="preserve">ariation </w:t>
      </w:r>
      <w:r w:rsidR="00907C58">
        <w:t>T</w:t>
      </w:r>
      <w:r w:rsidR="00F95632" w:rsidRPr="00F95632">
        <w:t>heory</w:t>
      </w:r>
      <w:r w:rsidR="00F95632">
        <w:t xml:space="preserve"> </w:t>
      </w:r>
      <w:r w:rsidR="00F95632" w:rsidRPr="008A6026">
        <w:t>(</w:t>
      </w:r>
      <w:hyperlink r:id="rId18" w:tgtFrame="_blank" w:history="1">
        <w:r w:rsidR="00F95632" w:rsidRPr="008A6026">
          <w:rPr>
            <w:rStyle w:val="Hyperlink"/>
          </w:rPr>
          <w:t>variationtheory.com/introduction</w:t>
        </w:r>
      </w:hyperlink>
      <w:r w:rsidR="00F95632">
        <w:rPr>
          <w:rStyle w:val="Strong"/>
          <w:b w:val="0"/>
          <w:bCs w:val="0"/>
        </w:rPr>
        <w:t>)</w:t>
      </w:r>
      <w:r w:rsidR="00F95632" w:rsidRPr="00F95632">
        <w:t>. For each graph, they analyse key features and make observations about its structure and properties.</w:t>
      </w:r>
    </w:p>
    <w:p w14:paraId="7834CDEB" w14:textId="6D0E2F63" w:rsidR="00F06AD8" w:rsidRDefault="00F95632" w:rsidP="00F06AD8">
      <w:pPr>
        <w:pStyle w:val="FeatureBox"/>
        <w:rPr>
          <w:rStyle w:val="Strong"/>
          <w:b w:val="0"/>
          <w:bCs w:val="0"/>
        </w:rPr>
      </w:pPr>
      <w:r>
        <w:rPr>
          <w:rStyle w:val="Strong"/>
          <w:b w:val="0"/>
          <w:bCs w:val="0"/>
        </w:rPr>
        <w:t>This activity requires students to determine if the function is odd, even or neither and to explain why. Students have previously learn</w:t>
      </w:r>
      <w:r w:rsidR="00907C58">
        <w:rPr>
          <w:rStyle w:val="Strong"/>
          <w:b w:val="0"/>
          <w:bCs w:val="0"/>
        </w:rPr>
        <w:t>ed</w:t>
      </w:r>
      <w:r>
        <w:rPr>
          <w:rStyle w:val="Strong"/>
          <w:b w:val="0"/>
          <w:bCs w:val="0"/>
        </w:rPr>
        <w:t xml:space="preserve"> this in </w:t>
      </w:r>
      <w:r w:rsidR="00F1444F">
        <w:rPr>
          <w:rStyle w:val="Strong"/>
          <w:b w:val="0"/>
          <w:bCs w:val="0"/>
        </w:rPr>
        <w:t xml:space="preserve">Lesson 7 – odd and even functions of </w:t>
      </w:r>
      <w:r>
        <w:rPr>
          <w:rStyle w:val="Strong"/>
          <w:b w:val="0"/>
          <w:bCs w:val="0"/>
        </w:rPr>
        <w:t xml:space="preserve">Unit 2 – </w:t>
      </w:r>
      <w:r w:rsidR="000631B7">
        <w:rPr>
          <w:rStyle w:val="Strong"/>
          <w:b w:val="0"/>
          <w:bCs w:val="0"/>
        </w:rPr>
        <w:t>i</w:t>
      </w:r>
      <w:r>
        <w:rPr>
          <w:rStyle w:val="Strong"/>
          <w:b w:val="0"/>
          <w:bCs w:val="0"/>
        </w:rPr>
        <w:t>ntroduction to functions.</w:t>
      </w:r>
    </w:p>
    <w:p w14:paraId="2091A440" w14:textId="35775986" w:rsidR="00666F2C" w:rsidRPr="00666F2C" w:rsidRDefault="00FF2F1D" w:rsidP="00666F2C">
      <w:pPr>
        <w:pStyle w:val="ListNumber"/>
      </w:pPr>
      <w:r w:rsidRPr="00FF2F1D">
        <w:t xml:space="preserve">Once most pairs have finished the activity, display </w:t>
      </w:r>
      <w:r w:rsidR="00DD1A89">
        <w:t>s</w:t>
      </w:r>
      <w:r w:rsidRPr="00FF2F1D">
        <w:t xml:space="preserve">lide </w:t>
      </w:r>
      <w:r w:rsidR="00296BF0">
        <w:t>9</w:t>
      </w:r>
      <w:r w:rsidRPr="00FF2F1D">
        <w:t xml:space="preserve">, which shows the equations corresponding to the </w:t>
      </w:r>
      <w:r w:rsidR="00B934D8">
        <w:t>6</w:t>
      </w:r>
      <w:r w:rsidRPr="00FF2F1D">
        <w:t xml:space="preserve"> graphs. Ask each pair to match the equations to the graphs they analysed</w:t>
      </w:r>
      <w:r w:rsidR="00E85A5E">
        <w:t>.</w:t>
      </w:r>
    </w:p>
    <w:p w14:paraId="0245B37B" w14:textId="3BFF458A" w:rsidR="00035A50" w:rsidRDefault="00035A50" w:rsidP="00AF4817">
      <w:pPr>
        <w:pStyle w:val="Heading3"/>
        <w:tabs>
          <w:tab w:val="left" w:pos="5828"/>
        </w:tabs>
      </w:pPr>
      <w:r>
        <w:t>Releasing responsibility</w:t>
      </w:r>
    </w:p>
    <w:p w14:paraId="5B94D941" w14:textId="16B80684" w:rsidR="00EC60B9" w:rsidRDefault="00EC60B9" w:rsidP="005C7F51">
      <w:pPr>
        <w:pStyle w:val="ListNumber"/>
        <w:numPr>
          <w:ilvl w:val="0"/>
          <w:numId w:val="11"/>
        </w:numPr>
      </w:pPr>
      <w:r>
        <w:t xml:space="preserve">Use slides </w:t>
      </w:r>
      <w:r w:rsidR="00A67FEE">
        <w:t>1</w:t>
      </w:r>
      <w:r w:rsidR="00392A0A">
        <w:t>1</w:t>
      </w:r>
      <w:r>
        <w:t>–</w:t>
      </w:r>
      <w:r w:rsidR="00A67FEE">
        <w:t>1</w:t>
      </w:r>
      <w:r w:rsidR="00392A0A">
        <w:t>4</w:t>
      </w:r>
      <w:r>
        <w:t xml:space="preserve"> </w:t>
      </w:r>
      <w:r w:rsidR="00BE00A6">
        <w:t>to model how to graph piecewise-defined functions</w:t>
      </w:r>
      <w:r>
        <w:t xml:space="preserve"> </w:t>
      </w:r>
      <w:r w:rsidR="00BE00A6">
        <w:t>using the Worked examples (</w:t>
      </w:r>
      <w:r w:rsidR="007E4042">
        <w:t>Y</w:t>
      </w:r>
      <w:r w:rsidR="00BE00A6">
        <w:t xml:space="preserve">our turn) strategy </w:t>
      </w:r>
      <w:r w:rsidR="00BE00A6" w:rsidRPr="00BE00A6">
        <w:t>(</w:t>
      </w:r>
      <w:hyperlink r:id="rId19" w:tgtFrame="_blank" w:history="1">
        <w:r w:rsidR="00BE00A6" w:rsidRPr="00BE00A6">
          <w:rPr>
            <w:rStyle w:val="Hyperlink"/>
          </w:rPr>
          <w:t>bit.ly/supportingstrategies</w:t>
        </w:r>
      </w:hyperlink>
      <w:r w:rsidR="00BE00A6" w:rsidRPr="00BE00A6">
        <w:t>)</w:t>
      </w:r>
      <w:r w:rsidR="006057D8">
        <w:t>.</w:t>
      </w:r>
    </w:p>
    <w:p w14:paraId="67FE1DBD" w14:textId="57FED7AE" w:rsidR="001C7DA1" w:rsidRDefault="00A67FEE" w:rsidP="00E34474">
      <w:pPr>
        <w:pStyle w:val="ListNumber"/>
      </w:pPr>
      <w:r>
        <w:t>Use the P</w:t>
      </w:r>
      <w:r w:rsidR="007E4042">
        <w:t>o</w:t>
      </w:r>
      <w:r>
        <w:t>se-P</w:t>
      </w:r>
      <w:r w:rsidR="007E4042">
        <w:t>au</w:t>
      </w:r>
      <w:r>
        <w:t xml:space="preserve">se-Pounce-Bounce questioning strategy </w:t>
      </w:r>
      <w:r w:rsidR="000C3F65">
        <w:t>(</w:t>
      </w:r>
      <w:r w:rsidR="001D6982" w:rsidRPr="008C7F06">
        <w:t>PDF 557</w:t>
      </w:r>
      <w:r w:rsidR="000C3F65">
        <w:t> </w:t>
      </w:r>
      <w:r w:rsidR="001D6982" w:rsidRPr="008C7F06">
        <w:t>KB</w:t>
      </w:r>
      <w:r w:rsidR="000C3F65">
        <w:t>)</w:t>
      </w:r>
      <w:r w:rsidR="001D6982" w:rsidRPr="008C7F06">
        <w:t xml:space="preserve"> (</w:t>
      </w:r>
      <w:hyperlink r:id="rId20" w:tgtFrame="_blank" w:history="1">
        <w:r w:rsidR="001D6982" w:rsidRPr="008C7F06">
          <w:rPr>
            <w:rStyle w:val="Hyperlink"/>
          </w:rPr>
          <w:t>bit.ly/posepausepouncebounce</w:t>
        </w:r>
      </w:hyperlink>
      <w:r w:rsidR="001D6982" w:rsidRPr="008C7F06">
        <w:t>)</w:t>
      </w:r>
      <w:r w:rsidR="00583024">
        <w:t xml:space="preserve"> </w:t>
      </w:r>
      <w:r w:rsidR="00063977" w:rsidRPr="00063977">
        <w:t xml:space="preserve">to </w:t>
      </w:r>
      <w:r w:rsidR="00063977">
        <w:t xml:space="preserve">identify </w:t>
      </w:r>
      <w:r w:rsidR="00063977" w:rsidRPr="00063977">
        <w:t>the key steps involved in graphing a piecewise-defined function. Draw out and connect students’ ideas</w:t>
      </w:r>
      <w:r w:rsidR="00023CF2">
        <w:t xml:space="preserve">, </w:t>
      </w:r>
      <w:r w:rsidR="00063977" w:rsidRPr="00063977">
        <w:t xml:space="preserve">such as the importance of identifying </w:t>
      </w:r>
      <w:r w:rsidR="00063977" w:rsidRPr="00063977">
        <w:lastRenderedPageBreak/>
        <w:t>which function applies in each</w:t>
      </w:r>
      <w:r w:rsidR="00023CF2">
        <w:t xml:space="preserve"> domain</w:t>
      </w:r>
      <w:r w:rsidR="00063977" w:rsidRPr="00063977">
        <w:t xml:space="preserve"> and ensuring the correct </w:t>
      </w:r>
      <m:oMath>
        <m:r>
          <w:rPr>
            <w:rFonts w:ascii="Cambria Math" w:hAnsi="Cambria Math"/>
          </w:rPr>
          <m:t>y</m:t>
        </m:r>
      </m:oMath>
      <w:r w:rsidR="00063977" w:rsidRPr="00063977">
        <w:t xml:space="preserve">-values are calculated at the boundaries of those </w:t>
      </w:r>
      <w:r w:rsidR="00023CF2">
        <w:t>domains. Some suggested prompts include:</w:t>
      </w:r>
    </w:p>
    <w:p w14:paraId="383F51C3" w14:textId="77777777" w:rsidR="00E97195" w:rsidRPr="00E97195" w:rsidRDefault="001C7DA1" w:rsidP="0048085F">
      <w:pPr>
        <w:pStyle w:val="ListBullet2"/>
      </w:pPr>
      <w:r w:rsidRPr="00E97195">
        <w:rPr>
          <w:rStyle w:val="Strong"/>
          <w:b w:val="0"/>
          <w:bCs w:val="0"/>
        </w:rPr>
        <w:t xml:space="preserve">Why is it important to calculate and plot the </w:t>
      </w:r>
      <m:oMath>
        <m:r>
          <w:rPr>
            <w:rStyle w:val="Strong"/>
            <w:rFonts w:ascii="Cambria Math" w:hAnsi="Cambria Math"/>
          </w:rPr>
          <m:t>y</m:t>
        </m:r>
      </m:oMath>
      <w:r w:rsidRPr="00E97195">
        <w:rPr>
          <w:rStyle w:val="Strong"/>
          <w:b w:val="0"/>
          <w:bCs w:val="0"/>
        </w:rPr>
        <w:t>-values at the interval boundaries?</w:t>
      </w:r>
    </w:p>
    <w:p w14:paraId="2B9C1F2B" w14:textId="44A9917D" w:rsidR="00E97195" w:rsidRDefault="00E97195" w:rsidP="0048085F">
      <w:pPr>
        <w:pStyle w:val="ListBullet2"/>
      </w:pPr>
      <w:r w:rsidRPr="00E97195">
        <w:t>How can we tell if a piecewise function is continuous or discontinuous?</w:t>
      </w:r>
    </w:p>
    <w:p w14:paraId="22F6ADC5" w14:textId="1E680F3D" w:rsidR="00E34474" w:rsidRDefault="00E97195" w:rsidP="00E34474">
      <w:pPr>
        <w:pStyle w:val="ListNumber"/>
      </w:pPr>
      <w:r>
        <w:t xml:space="preserve">Distribute Appendix </w:t>
      </w:r>
      <w:r w:rsidR="00B137F8">
        <w:t>B</w:t>
      </w:r>
      <w:r>
        <w:t xml:space="preserve"> </w:t>
      </w:r>
      <w:r w:rsidR="00340B9A">
        <w:t>‘Four quadrant notes</w:t>
      </w:r>
      <w:r w:rsidR="00ED046A">
        <w:t xml:space="preserve"> to future self’ </w:t>
      </w:r>
      <w:r w:rsidR="00ED046A" w:rsidRPr="00ED046A">
        <w:t>(</w:t>
      </w:r>
      <w:hyperlink r:id="rId21" w:tgtFrame="_blank" w:history="1">
        <w:r w:rsidR="00ED046A" w:rsidRPr="00ED046A">
          <w:rPr>
            <w:rStyle w:val="Hyperlink"/>
          </w:rPr>
          <w:t>bit.ly/supportingstrategies</w:t>
        </w:r>
      </w:hyperlink>
      <w:r w:rsidR="00ED046A" w:rsidRPr="00ED046A">
        <w:t>)</w:t>
      </w:r>
      <w:r w:rsidR="00340B9A">
        <w:t xml:space="preserve"> to each student. Students can discuss this in pairs, prior to completing their own independently.</w:t>
      </w:r>
    </w:p>
    <w:p w14:paraId="74A7CBF9" w14:textId="37B95770" w:rsidR="00422432" w:rsidRDefault="00422432" w:rsidP="00422432">
      <w:pPr>
        <w:pStyle w:val="FeatureBox"/>
      </w:pPr>
      <w:r>
        <w:t xml:space="preserve">Encourage students to describe both continuous and discontinuous functions within their notes and to </w:t>
      </w:r>
      <w:r w:rsidR="00157A88">
        <w:t>refer</w:t>
      </w:r>
      <w:r>
        <w:t xml:space="preserve"> to the difference between open and closed circles when graphing piecewise-defined functions.</w:t>
      </w:r>
    </w:p>
    <w:p w14:paraId="5E8F20C3" w14:textId="7D20F5FC" w:rsidR="00422432" w:rsidRPr="007E2EDE" w:rsidRDefault="00422432" w:rsidP="00E34474">
      <w:pPr>
        <w:pStyle w:val="ListNumber"/>
      </w:pPr>
      <w:r>
        <w:t xml:space="preserve">Students can complete practice questions from an existing resource to consolidate their understanding of graphing </w:t>
      </w:r>
      <w:r w:rsidR="00280A48">
        <w:t>and interpreting</w:t>
      </w:r>
      <w:r>
        <w:t xml:space="preserve"> piecewise-defined function</w:t>
      </w:r>
      <w:r w:rsidR="000C3F65">
        <w:t>s</w:t>
      </w:r>
      <w:r w:rsidR="00A60737">
        <w:t>.</w:t>
      </w:r>
    </w:p>
    <w:p w14:paraId="2F468947" w14:textId="2357AD2A" w:rsidR="00A51D10" w:rsidRDefault="00035A50" w:rsidP="00AF4817">
      <w:pPr>
        <w:pStyle w:val="Heading3"/>
        <w:tabs>
          <w:tab w:val="left" w:pos="5828"/>
        </w:tabs>
      </w:pPr>
      <w:r>
        <w:t xml:space="preserve">Independent </w:t>
      </w:r>
      <w:r w:rsidR="0074782C">
        <w:t>practice</w:t>
      </w:r>
    </w:p>
    <w:p w14:paraId="38CBED7F" w14:textId="04D5E1B5" w:rsidR="00157A88" w:rsidRDefault="00916FB7" w:rsidP="005C7F51">
      <w:pPr>
        <w:pStyle w:val="ListNumber"/>
        <w:numPr>
          <w:ilvl w:val="0"/>
          <w:numId w:val="12"/>
        </w:numPr>
      </w:pPr>
      <w:r>
        <w:t>Distribute Appendix C ‘Creating</w:t>
      </w:r>
      <w:r w:rsidR="00894A7A">
        <w:t xml:space="preserve"> a continuous piecewise-defined function’ and e</w:t>
      </w:r>
      <w:r w:rsidRPr="00916FB7">
        <w:t xml:space="preserve">xplain to students that they will be working on determining the domain boundaries that ensure continuity of piecewise-defined functions. They will be given </w:t>
      </w:r>
      <w:r w:rsidR="007E6A0F">
        <w:t>3</w:t>
      </w:r>
      <w:r w:rsidRPr="00916FB7">
        <w:t xml:space="preserve"> piecewise-defined functions, each with missing domain intervals. Their task is to find the missing domain values so that each piecewise function is continuous across its entire domain</w:t>
      </w:r>
      <w:r w:rsidR="009F43C5">
        <w:t>.</w:t>
      </w:r>
    </w:p>
    <w:p w14:paraId="09B68F0C" w14:textId="4542EFF6" w:rsidR="00894A7A" w:rsidRDefault="00894A7A" w:rsidP="00894A7A">
      <w:pPr>
        <w:pStyle w:val="FeatureBox"/>
      </w:pPr>
      <w:r>
        <w:t>Students can complete this task in pairs.</w:t>
      </w:r>
      <w:r w:rsidR="00FB2EC6">
        <w:t xml:space="preserve"> This activity requires students to solve </w:t>
      </w:r>
      <w:r w:rsidR="0000084F">
        <w:t>both linear and quadratic simultaneous equations. Students have previously learn</w:t>
      </w:r>
      <w:r w:rsidR="00354C09">
        <w:t>ed</w:t>
      </w:r>
      <w:r w:rsidR="0000084F">
        <w:t xml:space="preserve"> this in Unit 3 – </w:t>
      </w:r>
      <w:r w:rsidR="00354C09">
        <w:t>e</w:t>
      </w:r>
      <w:r w:rsidR="0000084F">
        <w:t>xploring linear and quadratic functions.</w:t>
      </w:r>
    </w:p>
    <w:p w14:paraId="190F9862" w14:textId="3E941B36" w:rsidR="00005FC6" w:rsidRDefault="00C53779" w:rsidP="005C7F51">
      <w:pPr>
        <w:pStyle w:val="ListNumber"/>
        <w:numPr>
          <w:ilvl w:val="0"/>
          <w:numId w:val="12"/>
        </w:numPr>
      </w:pPr>
      <w:r>
        <w:t>Once students be</w:t>
      </w:r>
      <w:r w:rsidR="00F12CF5">
        <w:t>gin</w:t>
      </w:r>
      <w:r>
        <w:t xml:space="preserve"> to finish, have them swap their question 2 piecewise-defined function with another pair for them to check that it is continuous.</w:t>
      </w:r>
    </w:p>
    <w:p w14:paraId="5BF559F5" w14:textId="39F510C3" w:rsidR="00C53779" w:rsidRDefault="00C53779" w:rsidP="00005FC6">
      <w:pPr>
        <w:pStyle w:val="FeatureBox"/>
      </w:pPr>
      <w:r>
        <w:t xml:space="preserve">Students can also be challenged to create a continuous </w:t>
      </w:r>
      <w:r w:rsidR="00087DFE">
        <w:t>piecewise-defined function with 3 different functions within the complete domain.</w:t>
      </w:r>
    </w:p>
    <w:p w14:paraId="0F176335" w14:textId="3CEC9E0A" w:rsidR="002921F5" w:rsidRDefault="00FB2EC6" w:rsidP="005C7F51">
      <w:pPr>
        <w:pStyle w:val="ListNumber"/>
        <w:numPr>
          <w:ilvl w:val="0"/>
          <w:numId w:val="12"/>
        </w:numPr>
      </w:pPr>
      <w:r>
        <w:lastRenderedPageBreak/>
        <w:t xml:space="preserve">Use the Pose-Pause-Pounce-Bounce questioning strategy to discuss strategies that students used to find the missing values. </w:t>
      </w:r>
      <w:r w:rsidR="00C53779">
        <w:t>Some suggested prompts include</w:t>
      </w:r>
      <w:r w:rsidR="00354C09">
        <w:t>:</w:t>
      </w:r>
    </w:p>
    <w:p w14:paraId="55EB0520" w14:textId="72386C02" w:rsidR="00FB2EC6" w:rsidRDefault="00005FC6" w:rsidP="0048085F">
      <w:pPr>
        <w:pStyle w:val="ListBullet2"/>
      </w:pPr>
      <w:r w:rsidRPr="00005FC6">
        <w:t>How can we be confident that a piecewise function is continuous at the boundary without graphing it?</w:t>
      </w:r>
    </w:p>
    <w:p w14:paraId="5CA68285" w14:textId="32DCE9CE" w:rsidR="007E2EDE" w:rsidRDefault="00005FC6" w:rsidP="007E2EDE">
      <w:pPr>
        <w:pStyle w:val="ListBullet2"/>
      </w:pPr>
      <w:r w:rsidRPr="00005FC6">
        <w:t xml:space="preserve">If </w:t>
      </w:r>
      <w:r w:rsidR="00354C09">
        <w:t>2</w:t>
      </w:r>
      <w:r w:rsidRPr="00005FC6">
        <w:t xml:space="preserve"> functions are equal at only one point, is that enough to guarantee continuity at that point? Why</w:t>
      </w:r>
      <w:r w:rsidR="00354C09">
        <w:t>/</w:t>
      </w:r>
      <w:r w:rsidRPr="00005FC6">
        <w:t>why not?</w:t>
      </w:r>
    </w:p>
    <w:p w14:paraId="2FF35A19" w14:textId="3DEBAD0B" w:rsidR="00F818CF" w:rsidRPr="00907038" w:rsidRDefault="00F818CF" w:rsidP="007E2EDE">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1DDDC0AD" w:rsidR="0074782C" w:rsidRDefault="005C6E52" w:rsidP="00E364AA">
      <w:pPr>
        <w:rPr>
          <w:rStyle w:val="Strong"/>
        </w:rPr>
      </w:pPr>
      <w:r>
        <w:rPr>
          <w:rStyle w:val="Strong"/>
        </w:rPr>
        <w:t>Activat</w:t>
      </w:r>
      <w:r w:rsidR="0074782C">
        <w:rPr>
          <w:rStyle w:val="Strong"/>
        </w:rPr>
        <w:t>ing</w:t>
      </w:r>
      <w:r>
        <w:rPr>
          <w:rStyle w:val="Strong"/>
        </w:rPr>
        <w:t xml:space="preserve"> prior knowledge</w:t>
      </w:r>
    </w:p>
    <w:p w14:paraId="3A0DB96E" w14:textId="30D0C9F8" w:rsidR="00866970" w:rsidRPr="00866970" w:rsidRDefault="00866970" w:rsidP="0074782C">
      <w:pPr>
        <w:pStyle w:val="ListBullet"/>
        <w:rPr>
          <w:b/>
        </w:rPr>
      </w:pPr>
      <w:r w:rsidRPr="00866970">
        <w:rPr>
          <w:bCs/>
        </w:rPr>
        <w:t xml:space="preserve">Students can be challenged to create their own distance–time graph using the ‘Distance Travelled’ data on slide 4, with the </w:t>
      </w:r>
      <m:oMath>
        <m:r>
          <w:rPr>
            <w:rFonts w:ascii="Cambria Math" w:hAnsi="Cambria Math"/>
          </w:rPr>
          <m:t>y</m:t>
        </m:r>
      </m:oMath>
      <w:r w:rsidRPr="00866970">
        <w:rPr>
          <w:bCs/>
        </w:rPr>
        <w:t>-axis labelled as ‘Distance from the starting point’. Clarify that, for this course, participants return to the start as the finishing point.</w:t>
      </w:r>
    </w:p>
    <w:p w14:paraId="21951EF0" w14:textId="7D31E4AD" w:rsidR="00E537C1" w:rsidRPr="00E537C1" w:rsidRDefault="00641F28" w:rsidP="00E364AA">
      <w:pPr>
        <w:pStyle w:val="ListBullet"/>
        <w:rPr>
          <w:b/>
        </w:rPr>
      </w:pPr>
      <w:r>
        <w:t>A</w:t>
      </w:r>
      <w:r w:rsidR="00470EFA">
        <w:t xml:space="preserve"> corresponding table of values could be provided for students</w:t>
      </w:r>
      <w:r w:rsidR="00E537C1">
        <w:t xml:space="preserve"> to support them </w:t>
      </w:r>
      <w:r w:rsidR="00C47872">
        <w:t xml:space="preserve">to </w:t>
      </w:r>
      <w:r w:rsidR="00E537C1">
        <w:t>interpret the graph on slide 4.</w:t>
      </w:r>
    </w:p>
    <w:p w14:paraId="0CF153EF" w14:textId="5AA891A2" w:rsidR="00E537C1" w:rsidRPr="00E537C1" w:rsidRDefault="00E537C1" w:rsidP="00E364AA">
      <w:pPr>
        <w:pStyle w:val="ListBullet"/>
        <w:rPr>
          <w:bCs/>
        </w:rPr>
      </w:pPr>
      <w:r w:rsidRPr="00E537C1">
        <w:rPr>
          <w:bCs/>
        </w:rPr>
        <w:t xml:space="preserve">Challenge students to estimate gradients for each segment </w:t>
      </w:r>
      <w:r>
        <w:rPr>
          <w:bCs/>
        </w:rPr>
        <w:t>of the graph</w:t>
      </w:r>
      <w:r w:rsidRPr="00E537C1">
        <w:rPr>
          <w:bCs/>
        </w:rPr>
        <w:t>.</w:t>
      </w:r>
    </w:p>
    <w:p w14:paraId="7DEF913B" w14:textId="762A7239" w:rsidR="009A7D6E" w:rsidRDefault="009A7D6E" w:rsidP="009A7D6E">
      <w:pPr>
        <w:rPr>
          <w:rStyle w:val="Strong"/>
        </w:rPr>
      </w:pPr>
      <w:r>
        <w:rPr>
          <w:rStyle w:val="Strong"/>
        </w:rPr>
        <w:t>Connecting learning</w:t>
      </w:r>
    </w:p>
    <w:p w14:paraId="4DA2E5E6" w14:textId="1064AEB4" w:rsidR="009A7D6E" w:rsidRPr="00A57D75" w:rsidRDefault="00A57D75" w:rsidP="009A7D6E">
      <w:pPr>
        <w:pStyle w:val="ListBullet"/>
        <w:rPr>
          <w:b/>
        </w:rPr>
      </w:pPr>
      <w:r>
        <w:t>To support students</w:t>
      </w:r>
      <w:r w:rsidR="004968A0">
        <w:t>,</w:t>
      </w:r>
      <w:r>
        <w:t xml:space="preserve"> encourage them to colour-code each segment of the graph according to the function type to reinforce the concept of domain restrictions</w:t>
      </w:r>
      <w:r w:rsidR="00307F2A" w:rsidRPr="00307F2A">
        <w:t>.</w:t>
      </w:r>
    </w:p>
    <w:p w14:paraId="1C93C084" w14:textId="7EBCAEBE" w:rsidR="00A57D75" w:rsidRPr="00A81B75" w:rsidRDefault="00A57D75" w:rsidP="009A7D6E">
      <w:pPr>
        <w:pStyle w:val="ListBullet"/>
        <w:rPr>
          <w:b/>
        </w:rPr>
      </w:pPr>
      <w:r>
        <w:t>Challenge students to sketch additional piecewise-defined functions combining more complex functions such as exponentials and reciprocal functions, predicting continuity or discontinuity points.</w:t>
      </w:r>
    </w:p>
    <w:p w14:paraId="1CFC2036" w14:textId="6C2B59E7" w:rsidR="009A7D6E" w:rsidRDefault="00757FA9" w:rsidP="009A7D6E">
      <w:pPr>
        <w:rPr>
          <w:rStyle w:val="Strong"/>
        </w:rPr>
      </w:pPr>
      <w:r>
        <w:rPr>
          <w:rStyle w:val="Strong"/>
        </w:rPr>
        <w:t>Releasing responsibility</w:t>
      </w:r>
    </w:p>
    <w:p w14:paraId="071A3A2B" w14:textId="5E612B7B" w:rsidR="00757FA9" w:rsidRPr="00FA4284" w:rsidRDefault="00956796" w:rsidP="00757FA9">
      <w:pPr>
        <w:pStyle w:val="ListBullet"/>
        <w:rPr>
          <w:b/>
        </w:rPr>
      </w:pPr>
      <w:r w:rsidRPr="00956796">
        <w:t>Provide partially completed graphs or structured templates for students who need more support, such as axes already labelled or one domain graphed with annotations.</w:t>
      </w:r>
    </w:p>
    <w:p w14:paraId="72F88E5F" w14:textId="1B12C38D" w:rsidR="00956796" w:rsidRDefault="00956796" w:rsidP="00956796">
      <w:pPr>
        <w:pStyle w:val="ListBullet"/>
      </w:pPr>
      <w:r>
        <w:t xml:space="preserve">Challenge students to </w:t>
      </w:r>
      <w:r w:rsidRPr="00956796">
        <w:t>create their own piecewise function to graph</w:t>
      </w:r>
      <w:r w:rsidR="00934C8C">
        <w:t xml:space="preserve"> that ha</w:t>
      </w:r>
      <w:r w:rsidR="00D87446">
        <w:t>s</w:t>
      </w:r>
      <w:r w:rsidR="00934C8C">
        <w:t xml:space="preserve"> up to 4 different parts</w:t>
      </w:r>
      <w:r w:rsidRPr="00956796">
        <w:t>.</w:t>
      </w:r>
    </w:p>
    <w:p w14:paraId="5E2330F6" w14:textId="0F560B34" w:rsidR="00757FA9" w:rsidRDefault="00757FA9" w:rsidP="009A7D6E">
      <w:pPr>
        <w:rPr>
          <w:rStyle w:val="Strong"/>
        </w:rPr>
      </w:pPr>
      <w:r>
        <w:rPr>
          <w:rStyle w:val="Strong"/>
        </w:rPr>
        <w:t>Independent practice</w:t>
      </w:r>
    </w:p>
    <w:p w14:paraId="05B90661" w14:textId="18577890" w:rsidR="001075A9" w:rsidRPr="0042671F" w:rsidRDefault="001075A9" w:rsidP="00757FA9">
      <w:pPr>
        <w:pStyle w:val="ListBullet"/>
        <w:rPr>
          <w:bCs/>
        </w:rPr>
      </w:pPr>
      <w:r>
        <w:rPr>
          <w:bCs/>
        </w:rPr>
        <w:t>Students can use a graphing application to</w:t>
      </w:r>
      <w:r w:rsidR="009A3A62">
        <w:rPr>
          <w:bCs/>
        </w:rPr>
        <w:t xml:space="preserve"> check their solutions.</w:t>
      </w:r>
    </w:p>
    <w:p w14:paraId="08F2DD7B" w14:textId="7CCE14D1" w:rsidR="00757FA9" w:rsidRPr="00654E14" w:rsidRDefault="0042671F" w:rsidP="00757FA9">
      <w:pPr>
        <w:pStyle w:val="ListBullet"/>
        <w:rPr>
          <w:b/>
        </w:rPr>
      </w:pPr>
      <w:r w:rsidRPr="0042671F">
        <w:t>Provide worked examples or structured steps for students who need support solving simultaneous equations.</w:t>
      </w:r>
    </w:p>
    <w:p w14:paraId="75B1D898" w14:textId="02845201" w:rsidR="00654E14" w:rsidRPr="00A81B75" w:rsidRDefault="00654E14" w:rsidP="00757FA9">
      <w:pPr>
        <w:pStyle w:val="ListBullet"/>
        <w:rPr>
          <w:b/>
        </w:rPr>
      </w:pPr>
      <w:r>
        <w:t xml:space="preserve">Challenge students to create a piecewise-defined function that has </w:t>
      </w:r>
      <w:r w:rsidR="007E6A0F">
        <w:t>3</w:t>
      </w:r>
      <w:r>
        <w:t xml:space="preserve"> different types of functions.</w:t>
      </w:r>
    </w:p>
    <w:p w14:paraId="7EF5CAC5" w14:textId="26CFB306" w:rsidR="00633A4A" w:rsidRDefault="00633A4A" w:rsidP="00E44750">
      <w:pPr>
        <w:pStyle w:val="Heading3"/>
      </w:pPr>
      <w:r w:rsidRPr="00633A4A">
        <w:lastRenderedPageBreak/>
        <w:t>Suggested opportunities for assessment</w:t>
      </w:r>
    </w:p>
    <w:p w14:paraId="5282D982" w14:textId="13DF9761" w:rsidR="00757FA9" w:rsidRDefault="00757FA9" w:rsidP="00757FA9">
      <w:pPr>
        <w:rPr>
          <w:rStyle w:val="Strong"/>
        </w:rPr>
      </w:pPr>
      <w:r>
        <w:rPr>
          <w:rStyle w:val="Strong"/>
        </w:rPr>
        <w:t>Activating prior knowledge</w:t>
      </w:r>
    </w:p>
    <w:p w14:paraId="24DBBF36" w14:textId="2D695559" w:rsidR="003E3BC8" w:rsidRPr="003E3BC8" w:rsidRDefault="003E3BC8" w:rsidP="003E3BC8">
      <w:pPr>
        <w:pStyle w:val="ListBullet"/>
      </w:pPr>
      <w:r w:rsidRPr="003E3BC8">
        <w:t>Check for mathematical understanding by asking students to compare gradients between segments and justify differences.</w:t>
      </w:r>
    </w:p>
    <w:p w14:paraId="3DD6AF31" w14:textId="390032B6" w:rsidR="00757FA9" w:rsidRDefault="00757FA9" w:rsidP="00757FA9">
      <w:pPr>
        <w:rPr>
          <w:rStyle w:val="Strong"/>
        </w:rPr>
      </w:pPr>
      <w:r>
        <w:rPr>
          <w:rStyle w:val="Strong"/>
        </w:rPr>
        <w:t>Connecting learning</w:t>
      </w:r>
    </w:p>
    <w:p w14:paraId="7BC088B4" w14:textId="77777777" w:rsidR="00A85D2C" w:rsidRDefault="00A85D2C" w:rsidP="00A85D2C">
      <w:pPr>
        <w:pStyle w:val="ListBullet"/>
      </w:pPr>
      <w:r w:rsidRPr="00A85D2C">
        <w:t>Observe student discussion when interpreting each graph and identifying function types and domain restrictions to assess conceptual understanding.</w:t>
      </w:r>
    </w:p>
    <w:p w14:paraId="6563AC60" w14:textId="751EA6E1" w:rsidR="00A85D2C" w:rsidRDefault="00A85D2C" w:rsidP="00A85D2C">
      <w:pPr>
        <w:pStyle w:val="ListBullet"/>
      </w:pPr>
      <w:r>
        <w:t>Check students’ ability to identify discontinuities and justify why the graph is continuous or not at a point.</w:t>
      </w:r>
    </w:p>
    <w:p w14:paraId="1BD348A8" w14:textId="42587BAA" w:rsidR="00C46E70" w:rsidRDefault="00C46E70" w:rsidP="00A85D2C">
      <w:pPr>
        <w:pStyle w:val="ListBullet"/>
      </w:pPr>
      <w:r w:rsidRPr="00C46E70">
        <w:t>Use self-explanation prompts during the slide animations to assess whether students can articulate the relationships between segments, continuity and function properties.</w:t>
      </w:r>
    </w:p>
    <w:p w14:paraId="7F6EBCB4" w14:textId="4C8A969B" w:rsidR="00757FA9" w:rsidRDefault="00757FA9" w:rsidP="00757FA9">
      <w:pPr>
        <w:rPr>
          <w:rStyle w:val="Strong"/>
        </w:rPr>
      </w:pPr>
      <w:r>
        <w:rPr>
          <w:rStyle w:val="Strong"/>
        </w:rPr>
        <w:t>Releasing responsibility</w:t>
      </w:r>
    </w:p>
    <w:p w14:paraId="7C6AB25F" w14:textId="2EC50A39" w:rsidR="00757FA9" w:rsidRPr="004659AD" w:rsidRDefault="00B01305" w:rsidP="00757FA9">
      <w:pPr>
        <w:pStyle w:val="ListBullet"/>
        <w:rPr>
          <w:b/>
        </w:rPr>
      </w:pPr>
      <w:r w:rsidRPr="00B01305">
        <w:t>As students work on the example problems, observe how they label domains, calculate boundary values and use open/closed circles</w:t>
      </w:r>
      <w:r>
        <w:t>,</w:t>
      </w:r>
      <w:r w:rsidRPr="00B01305">
        <w:t xml:space="preserve"> </w:t>
      </w:r>
      <w:r>
        <w:t>to check for their understanding of how to graph a piecewise-defined function.</w:t>
      </w:r>
    </w:p>
    <w:p w14:paraId="6C601AB4" w14:textId="2FD5673A" w:rsidR="004659AD" w:rsidRPr="004659AD" w:rsidRDefault="004659AD" w:rsidP="00757FA9">
      <w:pPr>
        <w:pStyle w:val="ListBullet"/>
        <w:rPr>
          <w:bCs/>
        </w:rPr>
      </w:pPr>
      <w:r w:rsidRPr="004659AD">
        <w:rPr>
          <w:bCs/>
        </w:rPr>
        <w:t>Collect Appendix B</w:t>
      </w:r>
      <w:r w:rsidR="0095007E">
        <w:rPr>
          <w:bCs/>
        </w:rPr>
        <w:t xml:space="preserve"> </w:t>
      </w:r>
      <w:r w:rsidRPr="004659AD">
        <w:rPr>
          <w:bCs/>
        </w:rPr>
        <w:t>to assess whether students can explain key concepts like continuity and domain splits in their own words.</w:t>
      </w:r>
    </w:p>
    <w:p w14:paraId="2449DAF4" w14:textId="77777777" w:rsidR="00757FA9" w:rsidRDefault="00757FA9" w:rsidP="00757FA9">
      <w:pPr>
        <w:rPr>
          <w:rStyle w:val="Strong"/>
        </w:rPr>
      </w:pPr>
      <w:r>
        <w:rPr>
          <w:rStyle w:val="Strong"/>
        </w:rPr>
        <w:t>Independent practice</w:t>
      </w:r>
    </w:p>
    <w:p w14:paraId="68CB277F" w14:textId="77777777" w:rsidR="00C514CB" w:rsidRDefault="00C514CB" w:rsidP="00C514CB">
      <w:pPr>
        <w:pStyle w:val="ListBullet"/>
      </w:pPr>
      <w:r w:rsidRPr="00C514CB">
        <w:t>Circulate during the task and note how students set up and solve their equations. Pay attention to whether they are checking continuity algebraically and explaining their reasoning</w:t>
      </w:r>
      <w:r>
        <w:t xml:space="preserve"> with their partner.</w:t>
      </w:r>
    </w:p>
    <w:p w14:paraId="68707CFC" w14:textId="06A4FCC9" w:rsidR="00C514CB" w:rsidRDefault="00C514CB" w:rsidP="00C514CB">
      <w:pPr>
        <w:pStyle w:val="ListBullet"/>
      </w:pPr>
      <w:r w:rsidRPr="00C514CB">
        <w:t>Use the Pose</w:t>
      </w:r>
      <w:r w:rsidR="0095007E">
        <w:t>-</w:t>
      </w:r>
      <w:r w:rsidRPr="00C514CB">
        <w:t>Pause</w:t>
      </w:r>
      <w:r w:rsidR="0095007E">
        <w:t>-</w:t>
      </w:r>
      <w:r w:rsidRPr="00C514CB">
        <w:t>Pounce</w:t>
      </w:r>
      <w:r w:rsidR="0095007E">
        <w:t>-</w:t>
      </w:r>
      <w:r w:rsidRPr="00C514CB">
        <w:t>Bounce</w:t>
      </w:r>
      <w:r w:rsidR="0095007E">
        <w:t xml:space="preserve"> questioning</w:t>
      </w:r>
      <w:r w:rsidRPr="00C514CB">
        <w:t xml:space="preserve"> strategy to assess depth of understanding during the debrief discussion. Focus on whether students can justify continuity without relying solely on visual cues.</w:t>
      </w:r>
    </w:p>
    <w:p w14:paraId="2C86FF6B" w14:textId="3F4957A2" w:rsidR="0084631E" w:rsidRDefault="0084631E" w:rsidP="0084631E"/>
    <w:p w14:paraId="3D40E273" w14:textId="77777777" w:rsidR="00C47522" w:rsidRDefault="00C47522" w:rsidP="095C3ACB">
      <w:pPr>
        <w:pStyle w:val="Heading2"/>
        <w:sectPr w:rsidR="00C47522" w:rsidSect="008771BA">
          <w:headerReference w:type="default" r:id="rId22"/>
          <w:footerReference w:type="even" r:id="rId23"/>
          <w:footerReference w:type="default" r:id="rId24"/>
          <w:headerReference w:type="first" r:id="rId25"/>
          <w:footerReference w:type="first" r:id="rId26"/>
          <w:pgSz w:w="11900" w:h="16840"/>
          <w:pgMar w:top="1134" w:right="1134" w:bottom="1134" w:left="1134" w:header="709" w:footer="709" w:gutter="0"/>
          <w:cols w:space="708"/>
          <w:docGrid w:linePitch="360"/>
        </w:sectPr>
      </w:pPr>
    </w:p>
    <w:p w14:paraId="3AA64228" w14:textId="35A4842E" w:rsidR="00D974BF" w:rsidRDefault="0070190E" w:rsidP="095C3ACB">
      <w:pPr>
        <w:pStyle w:val="Heading2"/>
        <w:rPr>
          <w:rStyle w:val="Heading2Char"/>
        </w:rPr>
      </w:pPr>
      <w:bookmarkStart w:id="0" w:name="_Appendix_A"/>
      <w:bookmarkEnd w:id="0"/>
      <w:r>
        <w:lastRenderedPageBreak/>
        <w:t>Appendix</w:t>
      </w:r>
      <w:r w:rsidR="00783D18">
        <w:t xml:space="preserve"> </w:t>
      </w:r>
      <w:r w:rsidR="00EB7C2F">
        <w:t>A</w:t>
      </w:r>
    </w:p>
    <w:p w14:paraId="0077DE9F" w14:textId="1299CB64" w:rsidR="00CA450C" w:rsidRDefault="00C47522" w:rsidP="095C3ACB">
      <w:pPr>
        <w:pStyle w:val="Heading3"/>
      </w:pPr>
      <w:r>
        <w:t>Piecewise-defined functions</w:t>
      </w:r>
    </w:p>
    <w:p w14:paraId="6153C531" w14:textId="33A3A974" w:rsidR="004F0B42" w:rsidRDefault="00DD005D" w:rsidP="004F0B42">
      <w:pPr>
        <w:pStyle w:val="Heading4"/>
      </w:pPr>
      <w:r>
        <w:t>Graphs</w:t>
      </w:r>
    </w:p>
    <w:tbl>
      <w:tblPr>
        <w:tblStyle w:val="TableGrid"/>
        <w:tblW w:w="14595" w:type="dxa"/>
        <w:tblLook w:val="04A0" w:firstRow="1" w:lastRow="0" w:firstColumn="1" w:lastColumn="0" w:noHBand="0" w:noVBand="1"/>
        <w:tblDescription w:val="Describing functions in words, domains and discontinuities. "/>
      </w:tblPr>
      <w:tblGrid>
        <w:gridCol w:w="4865"/>
        <w:gridCol w:w="4865"/>
        <w:gridCol w:w="4865"/>
      </w:tblGrid>
      <w:tr w:rsidR="0054247A" w14:paraId="6A8BAC17" w14:textId="77777777" w:rsidTr="00CA2D46">
        <w:trPr>
          <w:trHeight w:val="485"/>
        </w:trPr>
        <w:tc>
          <w:tcPr>
            <w:tcW w:w="4865" w:type="dxa"/>
          </w:tcPr>
          <w:p w14:paraId="1FD942E7" w14:textId="2029093A" w:rsidR="0054247A" w:rsidRDefault="00EB7C2F" w:rsidP="0054247A">
            <w:r>
              <w:t>Graph 1</w:t>
            </w:r>
          </w:p>
          <w:p w14:paraId="0D98E6C8" w14:textId="0866D05C" w:rsidR="00512D0A" w:rsidRDefault="00BD2135" w:rsidP="004F0B42">
            <w:pPr>
              <w:spacing w:after="2880"/>
              <w:jc w:val="center"/>
            </w:pPr>
            <w:r w:rsidRPr="00870215">
              <w:rPr>
                <w:noProof/>
              </w:rPr>
              <w:drawing>
                <wp:inline distT="0" distB="0" distL="0" distR="0" wp14:anchorId="2AB3B952" wp14:editId="0CABA1F4">
                  <wp:extent cx="1656000" cy="1656000"/>
                  <wp:effectExtent l="0" t="0" r="1905" b="1905"/>
                  <wp:docPr id="2078753870" name="Picture 10" descr="The graph of a piecewise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53870" name="Picture 10" descr="The graph of a piecewise function.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6000" cy="1656000"/>
                          </a:xfrm>
                          <a:prstGeom prst="rect">
                            <a:avLst/>
                          </a:prstGeom>
                          <a:noFill/>
                          <a:ln>
                            <a:noFill/>
                          </a:ln>
                        </pic:spPr>
                      </pic:pic>
                    </a:graphicData>
                  </a:graphic>
                </wp:inline>
              </w:drawing>
            </w:r>
          </w:p>
        </w:tc>
        <w:tc>
          <w:tcPr>
            <w:tcW w:w="4865" w:type="dxa"/>
          </w:tcPr>
          <w:p w14:paraId="71A6D005" w14:textId="77777777" w:rsidR="0054247A" w:rsidRDefault="00EB7C2F" w:rsidP="0054247A">
            <w:r>
              <w:t>Graph 2</w:t>
            </w:r>
          </w:p>
          <w:p w14:paraId="3DDA4B97" w14:textId="27874245" w:rsidR="00D0015E" w:rsidRDefault="00D0015E" w:rsidP="00D0015E">
            <w:pPr>
              <w:jc w:val="center"/>
            </w:pPr>
            <w:r w:rsidRPr="00CA2D46">
              <w:rPr>
                <w:noProof/>
              </w:rPr>
              <w:drawing>
                <wp:inline distT="0" distB="0" distL="0" distR="0" wp14:anchorId="0B062943" wp14:editId="4A9C85A0">
                  <wp:extent cx="1656000" cy="1656000"/>
                  <wp:effectExtent l="0" t="0" r="1905" b="1905"/>
                  <wp:docPr id="1728602800" name="Picture 8" descr="The graph of a piecewise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02800" name="Picture 8" descr="The graph of a piecewise function.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6000" cy="1656000"/>
                          </a:xfrm>
                          <a:prstGeom prst="rect">
                            <a:avLst/>
                          </a:prstGeom>
                          <a:noFill/>
                          <a:ln>
                            <a:noFill/>
                          </a:ln>
                        </pic:spPr>
                      </pic:pic>
                    </a:graphicData>
                  </a:graphic>
                </wp:inline>
              </w:drawing>
            </w:r>
          </w:p>
        </w:tc>
        <w:tc>
          <w:tcPr>
            <w:tcW w:w="4865" w:type="dxa"/>
          </w:tcPr>
          <w:p w14:paraId="7C5BBF95" w14:textId="77777777" w:rsidR="0054247A" w:rsidRDefault="00EB7C2F" w:rsidP="0054247A">
            <w:r>
              <w:t>Graph 3</w:t>
            </w:r>
          </w:p>
          <w:p w14:paraId="7A92BDE3" w14:textId="1F73BC0F" w:rsidR="00870215" w:rsidRDefault="003A532C" w:rsidP="00711F55">
            <w:pPr>
              <w:jc w:val="center"/>
            </w:pPr>
            <w:r w:rsidRPr="00512D0A">
              <w:rPr>
                <w:noProof/>
              </w:rPr>
              <w:drawing>
                <wp:inline distT="0" distB="0" distL="0" distR="0" wp14:anchorId="36023FFA" wp14:editId="37CC2A68">
                  <wp:extent cx="1675180" cy="1675180"/>
                  <wp:effectExtent l="0" t="0" r="1270" b="1270"/>
                  <wp:docPr id="1567467844" name="Picture 2" descr="The graph of a piecewise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67844" name="Picture 2" descr="The graph of a piecewise functio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9157" cy="1679157"/>
                          </a:xfrm>
                          <a:prstGeom prst="rect">
                            <a:avLst/>
                          </a:prstGeom>
                          <a:noFill/>
                          <a:ln>
                            <a:noFill/>
                          </a:ln>
                        </pic:spPr>
                      </pic:pic>
                    </a:graphicData>
                  </a:graphic>
                </wp:inline>
              </w:drawing>
            </w:r>
          </w:p>
        </w:tc>
      </w:tr>
      <w:tr w:rsidR="0054247A" w14:paraId="5D83DA09" w14:textId="77777777" w:rsidTr="004F0B42">
        <w:trPr>
          <w:trHeight w:val="5521"/>
        </w:trPr>
        <w:tc>
          <w:tcPr>
            <w:tcW w:w="4865" w:type="dxa"/>
          </w:tcPr>
          <w:p w14:paraId="241F41D0" w14:textId="77777777" w:rsidR="0054247A" w:rsidRDefault="00EB7C2F" w:rsidP="0054247A">
            <w:r>
              <w:lastRenderedPageBreak/>
              <w:t>Graph 4</w:t>
            </w:r>
          </w:p>
          <w:p w14:paraId="0B55EDAA" w14:textId="3064869F" w:rsidR="00CB737C" w:rsidRDefault="00711F55" w:rsidP="00711F55">
            <w:pPr>
              <w:jc w:val="center"/>
            </w:pPr>
            <w:r w:rsidRPr="00711F55">
              <w:rPr>
                <w:noProof/>
              </w:rPr>
              <w:drawing>
                <wp:inline distT="0" distB="0" distL="0" distR="0" wp14:anchorId="15F8B0AB" wp14:editId="2C9B0E81">
                  <wp:extent cx="1620000" cy="1620000"/>
                  <wp:effectExtent l="0" t="0" r="0" b="0"/>
                  <wp:docPr id="1286349525" name="Picture 12" descr="The graph of a piecewise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49525" name="Picture 12" descr="The graph of a piecewise function.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tc>
        <w:tc>
          <w:tcPr>
            <w:tcW w:w="4865" w:type="dxa"/>
          </w:tcPr>
          <w:p w14:paraId="161A55FC" w14:textId="77777777" w:rsidR="0054247A" w:rsidRDefault="00EB7C2F" w:rsidP="0054247A">
            <w:r>
              <w:t>Graph 5</w:t>
            </w:r>
          </w:p>
          <w:p w14:paraId="7A8B372B" w14:textId="15CC2146" w:rsidR="00711F55" w:rsidRDefault="00FF3085" w:rsidP="006C7255">
            <w:pPr>
              <w:jc w:val="center"/>
            </w:pPr>
            <w:r w:rsidRPr="00FF3085">
              <w:rPr>
                <w:noProof/>
              </w:rPr>
              <w:drawing>
                <wp:inline distT="0" distB="0" distL="0" distR="0" wp14:anchorId="24F4B764" wp14:editId="72EC2120">
                  <wp:extent cx="1656000" cy="1656000"/>
                  <wp:effectExtent l="0" t="0" r="1905" b="1905"/>
                  <wp:docPr id="1894730763" name="Picture 14" descr="The graph of a piecewise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30763" name="Picture 14" descr="The graph of a piecewise function.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6000" cy="1656000"/>
                          </a:xfrm>
                          <a:prstGeom prst="rect">
                            <a:avLst/>
                          </a:prstGeom>
                          <a:noFill/>
                          <a:ln>
                            <a:noFill/>
                          </a:ln>
                        </pic:spPr>
                      </pic:pic>
                    </a:graphicData>
                  </a:graphic>
                </wp:inline>
              </w:drawing>
            </w:r>
          </w:p>
        </w:tc>
        <w:tc>
          <w:tcPr>
            <w:tcW w:w="4865" w:type="dxa"/>
          </w:tcPr>
          <w:p w14:paraId="1EB0D733" w14:textId="77777777" w:rsidR="0054247A" w:rsidRDefault="00EB7C2F" w:rsidP="0054247A">
            <w:r>
              <w:t>Graph 6</w:t>
            </w:r>
          </w:p>
          <w:p w14:paraId="49D07777" w14:textId="6C1B622D" w:rsidR="0076641F" w:rsidRDefault="005B3A3A" w:rsidP="005B3A3A">
            <w:pPr>
              <w:jc w:val="center"/>
            </w:pPr>
            <w:r w:rsidRPr="005B3A3A">
              <w:rPr>
                <w:noProof/>
              </w:rPr>
              <w:drawing>
                <wp:inline distT="0" distB="0" distL="0" distR="0" wp14:anchorId="71FFBCC4" wp14:editId="7D1AB4F3">
                  <wp:extent cx="1656000" cy="1656000"/>
                  <wp:effectExtent l="0" t="0" r="1905" b="1905"/>
                  <wp:docPr id="623900345" name="Picture 18" descr="The graph of a piecewise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00345" name="Picture 18" descr="The graph of a piecewise function.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6000" cy="1656000"/>
                          </a:xfrm>
                          <a:prstGeom prst="rect">
                            <a:avLst/>
                          </a:prstGeom>
                          <a:noFill/>
                          <a:ln>
                            <a:noFill/>
                          </a:ln>
                        </pic:spPr>
                      </pic:pic>
                    </a:graphicData>
                  </a:graphic>
                </wp:inline>
              </w:drawing>
            </w:r>
          </w:p>
        </w:tc>
      </w:tr>
    </w:tbl>
    <w:p w14:paraId="2A133999" w14:textId="77777777" w:rsidR="004F0B42" w:rsidRDefault="004F0B42">
      <w:pPr>
        <w:suppressAutoHyphens w:val="0"/>
        <w:spacing w:after="0" w:line="276" w:lineRule="auto"/>
      </w:pPr>
      <w:r>
        <w:br w:type="page"/>
      </w:r>
    </w:p>
    <w:tbl>
      <w:tblPr>
        <w:tblStyle w:val="Tableheader"/>
        <w:tblW w:w="14597" w:type="dxa"/>
        <w:tblLayout w:type="fixed"/>
        <w:tblLook w:val="04A0" w:firstRow="1" w:lastRow="0" w:firstColumn="1" w:lastColumn="0" w:noHBand="0" w:noVBand="1"/>
        <w:tblDescription w:val="Describing functions in words, domains and discontinuities. There are blank cells for student responses. The first row is completed as an example."/>
      </w:tblPr>
      <w:tblGrid>
        <w:gridCol w:w="866"/>
        <w:gridCol w:w="2390"/>
        <w:gridCol w:w="2409"/>
        <w:gridCol w:w="2552"/>
        <w:gridCol w:w="2410"/>
        <w:gridCol w:w="3970"/>
      </w:tblGrid>
      <w:tr w:rsidR="00CC30F6" w14:paraId="43674C52" w14:textId="77777777" w:rsidTr="00543484">
        <w:trPr>
          <w:cnfStyle w:val="100000000000" w:firstRow="1" w:lastRow="0" w:firstColumn="0" w:lastColumn="0" w:oddVBand="0" w:evenVBand="0" w:oddHBand="0" w:evenHBand="0" w:firstRowFirstColumn="0" w:firstRowLastColumn="0" w:lastRowFirstColumn="0" w:lastRowLastColumn="0"/>
          <w:trHeight w:val="868"/>
        </w:trPr>
        <w:tc>
          <w:tcPr>
            <w:cnfStyle w:val="001000000000" w:firstRow="0" w:lastRow="0" w:firstColumn="1" w:lastColumn="0" w:oddVBand="0" w:evenVBand="0" w:oddHBand="0" w:evenHBand="0" w:firstRowFirstColumn="0" w:firstRowLastColumn="0" w:lastRowFirstColumn="0" w:lastRowLastColumn="0"/>
            <w:tcW w:w="866" w:type="dxa"/>
          </w:tcPr>
          <w:p w14:paraId="0549363C" w14:textId="77777777" w:rsidR="00CC30F6" w:rsidRDefault="00CC30F6" w:rsidP="00543484">
            <w:r>
              <w:lastRenderedPageBreak/>
              <w:t>Graph</w:t>
            </w:r>
          </w:p>
        </w:tc>
        <w:tc>
          <w:tcPr>
            <w:tcW w:w="2390" w:type="dxa"/>
          </w:tcPr>
          <w:p w14:paraId="64B252DE" w14:textId="77777777" w:rsidR="00CC30F6" w:rsidRDefault="00CC30F6" w:rsidP="00543484">
            <w:pPr>
              <w:cnfStyle w:val="100000000000" w:firstRow="1" w:lastRow="0" w:firstColumn="0" w:lastColumn="0" w:oddVBand="0" w:evenVBand="0" w:oddHBand="0" w:evenHBand="0" w:firstRowFirstColumn="0" w:firstRowLastColumn="0" w:lastRowFirstColumn="0" w:lastRowLastColumn="0"/>
            </w:pPr>
            <w:r>
              <w:t>Describe the function in words</w:t>
            </w:r>
          </w:p>
        </w:tc>
        <w:tc>
          <w:tcPr>
            <w:tcW w:w="2409" w:type="dxa"/>
          </w:tcPr>
          <w:p w14:paraId="2821FBE5" w14:textId="77777777" w:rsidR="00CC30F6" w:rsidRDefault="00CC30F6" w:rsidP="00543484">
            <w:pPr>
              <w:cnfStyle w:val="100000000000" w:firstRow="1" w:lastRow="0" w:firstColumn="0" w:lastColumn="0" w:oddVBand="0" w:evenVBand="0" w:oddHBand="0" w:evenHBand="0" w:firstRowFirstColumn="0" w:firstRowLastColumn="0" w:lastRowFirstColumn="0" w:lastRowLastColumn="0"/>
            </w:pPr>
            <w:r>
              <w:t>Identify the domains for each piece</w:t>
            </w:r>
          </w:p>
        </w:tc>
        <w:tc>
          <w:tcPr>
            <w:tcW w:w="2552" w:type="dxa"/>
          </w:tcPr>
          <w:p w14:paraId="3AC95396" w14:textId="77777777" w:rsidR="00CC30F6" w:rsidRDefault="00CC30F6" w:rsidP="00543484">
            <w:pPr>
              <w:cnfStyle w:val="100000000000" w:firstRow="1" w:lastRow="0" w:firstColumn="0" w:lastColumn="0" w:oddVBand="0" w:evenVBand="0" w:oddHBand="0" w:evenHBand="0" w:firstRowFirstColumn="0" w:firstRowLastColumn="0" w:lastRowFirstColumn="0" w:lastRowLastColumn="0"/>
            </w:pPr>
            <w:r>
              <w:t>Determine the overall domain and range</w:t>
            </w:r>
          </w:p>
        </w:tc>
        <w:tc>
          <w:tcPr>
            <w:tcW w:w="2410" w:type="dxa"/>
          </w:tcPr>
          <w:p w14:paraId="589881B3" w14:textId="77777777" w:rsidR="00CC30F6" w:rsidRDefault="00CC30F6" w:rsidP="00543484">
            <w:pPr>
              <w:cnfStyle w:val="100000000000" w:firstRow="1" w:lastRow="0" w:firstColumn="0" w:lastColumn="0" w:oddVBand="0" w:evenVBand="0" w:oddHBand="0" w:evenHBand="0" w:firstRowFirstColumn="0" w:firstRowLastColumn="0" w:lastRowFirstColumn="0" w:lastRowLastColumn="0"/>
            </w:pPr>
            <w:r>
              <w:t>Identify any discontinuities</w:t>
            </w:r>
          </w:p>
        </w:tc>
        <w:tc>
          <w:tcPr>
            <w:tcW w:w="3970" w:type="dxa"/>
          </w:tcPr>
          <w:p w14:paraId="6DB4928E" w14:textId="77777777" w:rsidR="00CC30F6" w:rsidRDefault="00CC30F6" w:rsidP="00543484">
            <w:pPr>
              <w:cnfStyle w:val="100000000000" w:firstRow="1" w:lastRow="0" w:firstColumn="0" w:lastColumn="0" w:oddVBand="0" w:evenVBand="0" w:oddHBand="0" w:evenHBand="0" w:firstRowFirstColumn="0" w:firstRowLastColumn="0" w:lastRowFirstColumn="0" w:lastRowLastColumn="0"/>
            </w:pPr>
            <w:r>
              <w:t>Odd, even or neither and explain why</w:t>
            </w:r>
          </w:p>
        </w:tc>
      </w:tr>
      <w:tr w:rsidR="00CC30F6" w14:paraId="18AFFCE2" w14:textId="77777777" w:rsidTr="00543484">
        <w:trPr>
          <w:cnfStyle w:val="000000100000" w:firstRow="0" w:lastRow="0" w:firstColumn="0" w:lastColumn="0" w:oddVBand="0" w:evenVBand="0" w:oddHBand="1" w:evenHBand="0" w:firstRowFirstColumn="0" w:firstRowLastColumn="0" w:lastRowFirstColumn="0" w:lastRowLastColumn="0"/>
          <w:trHeight w:val="1339"/>
        </w:trPr>
        <w:tc>
          <w:tcPr>
            <w:cnfStyle w:val="001000000000" w:firstRow="0" w:lastRow="0" w:firstColumn="1" w:lastColumn="0" w:oddVBand="0" w:evenVBand="0" w:oddHBand="0" w:evenHBand="0" w:firstRowFirstColumn="0" w:firstRowLastColumn="0" w:lastRowFirstColumn="0" w:lastRowLastColumn="0"/>
            <w:tcW w:w="866" w:type="dxa"/>
          </w:tcPr>
          <w:p w14:paraId="6CE7ADA5" w14:textId="77777777" w:rsidR="00CC30F6" w:rsidRDefault="00CC30F6" w:rsidP="00543484">
            <w:r>
              <w:t>1</w:t>
            </w:r>
          </w:p>
        </w:tc>
        <w:tc>
          <w:tcPr>
            <w:tcW w:w="2390" w:type="dxa"/>
          </w:tcPr>
          <w:p w14:paraId="0EFD7434" w14:textId="77777777" w:rsidR="00CC30F6" w:rsidRDefault="00CC30F6" w:rsidP="00543484">
            <w:pPr>
              <w:cnfStyle w:val="000000100000" w:firstRow="0" w:lastRow="0" w:firstColumn="0" w:lastColumn="0" w:oddVBand="0" w:evenVBand="0" w:oddHBand="1" w:evenHBand="0" w:firstRowFirstColumn="0" w:firstRowLastColumn="0" w:lastRowFirstColumn="0" w:lastRowLastColumn="0"/>
            </w:pPr>
            <w:r>
              <w:t>A hyperbola and a straight line</w:t>
            </w:r>
          </w:p>
        </w:tc>
        <w:tc>
          <w:tcPr>
            <w:tcW w:w="2409" w:type="dxa"/>
          </w:tcPr>
          <w:p w14:paraId="2C5F99AD" w14:textId="77777777" w:rsidR="00CC30F6" w:rsidRDefault="00CC30F6" w:rsidP="00543484">
            <w:pPr>
              <w:cnfStyle w:val="000000100000" w:firstRow="0" w:lastRow="0" w:firstColumn="0" w:lastColumn="0" w:oddVBand="0" w:evenVBand="0" w:oddHBand="1" w:evenHBand="0" w:firstRowFirstColumn="0" w:firstRowLastColumn="0" w:lastRowFirstColumn="0" w:lastRowLastColumn="0"/>
            </w:pPr>
            <m:oMath>
              <m:r>
                <w:rPr>
                  <w:rFonts w:ascii="Cambria Math" w:hAnsi="Cambria Math"/>
                </w:rPr>
                <m:t>x≤1</m:t>
              </m:r>
            </m:oMath>
            <w:r>
              <w:rPr>
                <w:rFonts w:eastAsiaTheme="minorEastAsia"/>
              </w:rPr>
              <w:t xml:space="preserve"> and </w:t>
            </w:r>
            <m:oMath>
              <m:r>
                <w:rPr>
                  <w:rFonts w:ascii="Cambria Math" w:eastAsiaTheme="minorEastAsia" w:hAnsi="Cambria Math"/>
                </w:rPr>
                <m:t>x&gt;1</m:t>
              </m:r>
            </m:oMath>
          </w:p>
        </w:tc>
        <w:tc>
          <w:tcPr>
            <w:tcW w:w="2552" w:type="dxa"/>
          </w:tcPr>
          <w:p w14:paraId="6A9750D2" w14:textId="77777777" w:rsidR="00CC30F6" w:rsidRDefault="00CC30F6" w:rsidP="00543484">
            <w:pPr>
              <w:cnfStyle w:val="000000100000" w:firstRow="0" w:lastRow="0" w:firstColumn="0" w:lastColumn="0" w:oddVBand="0" w:evenVBand="0" w:oddHBand="1" w:evenHBand="0" w:firstRowFirstColumn="0" w:firstRowLastColumn="0" w:lastRowFirstColumn="0" w:lastRowLastColumn="0"/>
              <w:rPr>
                <w:rFonts w:eastAsiaTheme="minorEastAsia"/>
              </w:rPr>
            </w:pPr>
            <w:r>
              <w:t xml:space="preserve">Domain: all real </w:t>
            </w:r>
            <m:oMath>
              <m:r>
                <w:rPr>
                  <w:rFonts w:ascii="Cambria Math" w:hAnsi="Cambria Math"/>
                </w:rPr>
                <m:t>x,x≠0</m:t>
              </m:r>
            </m:oMath>
          </w:p>
          <w:p w14:paraId="4A04735C" w14:textId="77777777" w:rsidR="00CC30F6" w:rsidRDefault="00CC30F6" w:rsidP="00543484">
            <w:pPr>
              <w:cnfStyle w:val="000000100000" w:firstRow="0" w:lastRow="0" w:firstColumn="0" w:lastColumn="0" w:oddVBand="0" w:evenVBand="0" w:oddHBand="1" w:evenHBand="0" w:firstRowFirstColumn="0" w:firstRowLastColumn="0" w:lastRowFirstColumn="0" w:lastRowLastColumn="0"/>
            </w:pPr>
            <w:r>
              <w:rPr>
                <w:rFonts w:eastAsiaTheme="minorEastAsia"/>
              </w:rPr>
              <w:t xml:space="preserve">Range: </w:t>
            </w:r>
            <m:oMath>
              <m:r>
                <w:rPr>
                  <w:rFonts w:ascii="Cambria Math" w:eastAsiaTheme="minorEastAsia" w:hAnsi="Cambria Math"/>
                </w:rPr>
                <m:t>y&lt;0</m:t>
              </m:r>
            </m:oMath>
            <w:r>
              <w:rPr>
                <w:rFonts w:eastAsiaTheme="minorEastAsia"/>
              </w:rPr>
              <w:t xml:space="preserve"> or </w:t>
            </w:r>
            <m:oMath>
              <m:r>
                <w:rPr>
                  <w:rFonts w:ascii="Cambria Math" w:eastAsiaTheme="minorEastAsia" w:hAnsi="Cambria Math"/>
                </w:rPr>
                <m:t>y≥1</m:t>
              </m:r>
            </m:oMath>
          </w:p>
        </w:tc>
        <w:tc>
          <w:tcPr>
            <w:tcW w:w="2410" w:type="dxa"/>
          </w:tcPr>
          <w:p w14:paraId="27CA7FEB" w14:textId="77777777" w:rsidR="00CC30F6" w:rsidRPr="00B6770A" w:rsidRDefault="00CC30F6" w:rsidP="00543484">
            <w:pPr>
              <w:cnfStyle w:val="000000100000" w:firstRow="0" w:lastRow="0" w:firstColumn="0" w:lastColumn="0" w:oddVBand="0" w:evenVBand="0" w:oddHBand="1" w:evenHBand="0" w:firstRowFirstColumn="0" w:firstRowLastColumn="0" w:lastRowFirstColumn="0" w:lastRowLastColumn="0"/>
            </w:pPr>
            <w:r>
              <w:t xml:space="preserve">Discontinuous at </w:t>
            </w:r>
            <m:oMath>
              <m:r>
                <m:rPr>
                  <m:sty m:val="p"/>
                </m:rPr>
                <w:rPr>
                  <w:rFonts w:ascii="Cambria Math" w:hAnsi="Cambria Math"/>
                </w:rPr>
                <w:br/>
              </m:r>
            </m:oMath>
            <m:oMathPara>
              <m:oMathParaPr>
                <m:jc m:val="left"/>
              </m:oMathParaPr>
              <m:oMath>
                <m:r>
                  <w:rPr>
                    <w:rFonts w:ascii="Cambria Math" w:hAnsi="Cambria Math"/>
                  </w:rPr>
                  <m:t>x=0</m:t>
                </m:r>
              </m:oMath>
            </m:oMathPara>
          </w:p>
        </w:tc>
        <w:tc>
          <w:tcPr>
            <w:tcW w:w="3970" w:type="dxa"/>
          </w:tcPr>
          <w:p w14:paraId="1E9A18A4" w14:textId="77777777" w:rsidR="00CC30F6" w:rsidRDefault="00CC30F6" w:rsidP="00543484">
            <w:pPr>
              <w:cnfStyle w:val="000000100000" w:firstRow="0" w:lastRow="0" w:firstColumn="0" w:lastColumn="0" w:oddVBand="0" w:evenVBand="0" w:oddHBand="1" w:evenHBand="0" w:firstRowFirstColumn="0" w:firstRowLastColumn="0" w:lastRowFirstColumn="0" w:lastRowLastColumn="0"/>
            </w:pPr>
            <w:r>
              <w:t xml:space="preserve">Neither. The graph is changed under reflection in the </w:t>
            </w:r>
            <m:oMath>
              <m:r>
                <w:rPr>
                  <w:rFonts w:ascii="Cambria Math" w:hAnsi="Cambria Math"/>
                </w:rPr>
                <m:t>y</m:t>
              </m:r>
            </m:oMath>
            <w:r>
              <w:rPr>
                <w:rFonts w:eastAsiaTheme="minorEastAsia"/>
              </w:rPr>
              <w:t xml:space="preserve">-axis and changed under rotation of </w:t>
            </w:r>
            <m:oMath>
              <m:r>
                <w:rPr>
                  <w:rFonts w:ascii="Cambria Math" w:eastAsiaTheme="minorEastAsia" w:hAnsi="Cambria Math"/>
                </w:rPr>
                <m:t>180°</m:t>
              </m:r>
            </m:oMath>
            <w:r>
              <w:rPr>
                <w:rFonts w:eastAsiaTheme="minorEastAsia"/>
              </w:rPr>
              <w:t xml:space="preserve"> about the origin.</w:t>
            </w:r>
          </w:p>
        </w:tc>
      </w:tr>
      <w:tr w:rsidR="00CC30F6" w14:paraId="744ED4C8" w14:textId="77777777" w:rsidTr="00543484">
        <w:trPr>
          <w:cnfStyle w:val="000000010000" w:firstRow="0" w:lastRow="0" w:firstColumn="0" w:lastColumn="0" w:oddVBand="0" w:evenVBand="0" w:oddHBand="0" w:evenHBand="1"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866" w:type="dxa"/>
          </w:tcPr>
          <w:p w14:paraId="32853182" w14:textId="77777777" w:rsidR="00CC30F6" w:rsidRDefault="00CC30F6" w:rsidP="00543484">
            <w:r>
              <w:t>2</w:t>
            </w:r>
          </w:p>
        </w:tc>
        <w:tc>
          <w:tcPr>
            <w:tcW w:w="2390" w:type="dxa"/>
          </w:tcPr>
          <w:p w14:paraId="3AC9260A" w14:textId="77777777" w:rsidR="00CC30F6" w:rsidRDefault="00CC30F6" w:rsidP="00543484">
            <w:pPr>
              <w:cnfStyle w:val="000000010000" w:firstRow="0" w:lastRow="0" w:firstColumn="0" w:lastColumn="0" w:oddVBand="0" w:evenVBand="0" w:oddHBand="0" w:evenHBand="1" w:firstRowFirstColumn="0" w:firstRowLastColumn="0" w:lastRowFirstColumn="0" w:lastRowLastColumn="0"/>
            </w:pPr>
          </w:p>
        </w:tc>
        <w:tc>
          <w:tcPr>
            <w:tcW w:w="2409" w:type="dxa"/>
          </w:tcPr>
          <w:p w14:paraId="51C510FE" w14:textId="77777777" w:rsidR="00CC30F6" w:rsidRDefault="00CC30F6" w:rsidP="00543484">
            <w:pPr>
              <w:cnfStyle w:val="000000010000" w:firstRow="0" w:lastRow="0" w:firstColumn="0" w:lastColumn="0" w:oddVBand="0" w:evenVBand="0" w:oddHBand="0" w:evenHBand="1" w:firstRowFirstColumn="0" w:firstRowLastColumn="0" w:lastRowFirstColumn="0" w:lastRowLastColumn="0"/>
            </w:pPr>
          </w:p>
        </w:tc>
        <w:tc>
          <w:tcPr>
            <w:tcW w:w="2552" w:type="dxa"/>
          </w:tcPr>
          <w:p w14:paraId="1029C56E" w14:textId="77777777" w:rsidR="00CC30F6" w:rsidRDefault="00CC30F6" w:rsidP="00543484">
            <w:pPr>
              <w:cnfStyle w:val="000000010000" w:firstRow="0" w:lastRow="0" w:firstColumn="0" w:lastColumn="0" w:oddVBand="0" w:evenVBand="0" w:oddHBand="0" w:evenHBand="1" w:firstRowFirstColumn="0" w:firstRowLastColumn="0" w:lastRowFirstColumn="0" w:lastRowLastColumn="0"/>
            </w:pPr>
          </w:p>
        </w:tc>
        <w:tc>
          <w:tcPr>
            <w:tcW w:w="2410" w:type="dxa"/>
          </w:tcPr>
          <w:p w14:paraId="2D87C8AE" w14:textId="77777777" w:rsidR="00CC30F6" w:rsidRDefault="00CC30F6" w:rsidP="00543484">
            <w:pPr>
              <w:cnfStyle w:val="000000010000" w:firstRow="0" w:lastRow="0" w:firstColumn="0" w:lastColumn="0" w:oddVBand="0" w:evenVBand="0" w:oddHBand="0" w:evenHBand="1" w:firstRowFirstColumn="0" w:firstRowLastColumn="0" w:lastRowFirstColumn="0" w:lastRowLastColumn="0"/>
            </w:pPr>
          </w:p>
        </w:tc>
        <w:tc>
          <w:tcPr>
            <w:tcW w:w="3970" w:type="dxa"/>
          </w:tcPr>
          <w:p w14:paraId="4D2A8C22" w14:textId="77777777" w:rsidR="00CC30F6" w:rsidRDefault="00CC30F6" w:rsidP="00543484">
            <w:pPr>
              <w:cnfStyle w:val="000000010000" w:firstRow="0" w:lastRow="0" w:firstColumn="0" w:lastColumn="0" w:oddVBand="0" w:evenVBand="0" w:oddHBand="0" w:evenHBand="1" w:firstRowFirstColumn="0" w:firstRowLastColumn="0" w:lastRowFirstColumn="0" w:lastRowLastColumn="0"/>
            </w:pPr>
          </w:p>
        </w:tc>
      </w:tr>
      <w:tr w:rsidR="00CC30F6" w14:paraId="05B82D7A" w14:textId="77777777" w:rsidTr="00543484">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866" w:type="dxa"/>
          </w:tcPr>
          <w:p w14:paraId="0F45F418" w14:textId="77777777" w:rsidR="00CC30F6" w:rsidRDefault="00CC30F6" w:rsidP="00543484">
            <w:r>
              <w:t>3</w:t>
            </w:r>
          </w:p>
        </w:tc>
        <w:tc>
          <w:tcPr>
            <w:tcW w:w="2390" w:type="dxa"/>
          </w:tcPr>
          <w:p w14:paraId="09B204E1" w14:textId="77777777" w:rsidR="00CC30F6" w:rsidRDefault="00CC30F6" w:rsidP="00543484">
            <w:pPr>
              <w:cnfStyle w:val="000000100000" w:firstRow="0" w:lastRow="0" w:firstColumn="0" w:lastColumn="0" w:oddVBand="0" w:evenVBand="0" w:oddHBand="1" w:evenHBand="0" w:firstRowFirstColumn="0" w:firstRowLastColumn="0" w:lastRowFirstColumn="0" w:lastRowLastColumn="0"/>
            </w:pPr>
          </w:p>
        </w:tc>
        <w:tc>
          <w:tcPr>
            <w:tcW w:w="2409" w:type="dxa"/>
          </w:tcPr>
          <w:p w14:paraId="0D71DC25" w14:textId="77777777" w:rsidR="00CC30F6" w:rsidRDefault="00CC30F6" w:rsidP="00543484">
            <w:pPr>
              <w:cnfStyle w:val="000000100000" w:firstRow="0" w:lastRow="0" w:firstColumn="0" w:lastColumn="0" w:oddVBand="0" w:evenVBand="0" w:oddHBand="1" w:evenHBand="0" w:firstRowFirstColumn="0" w:firstRowLastColumn="0" w:lastRowFirstColumn="0" w:lastRowLastColumn="0"/>
            </w:pPr>
          </w:p>
        </w:tc>
        <w:tc>
          <w:tcPr>
            <w:tcW w:w="2552" w:type="dxa"/>
          </w:tcPr>
          <w:p w14:paraId="641737F4" w14:textId="77777777" w:rsidR="00CC30F6" w:rsidRDefault="00CC30F6" w:rsidP="00543484">
            <w:pPr>
              <w:cnfStyle w:val="000000100000" w:firstRow="0" w:lastRow="0" w:firstColumn="0" w:lastColumn="0" w:oddVBand="0" w:evenVBand="0" w:oddHBand="1" w:evenHBand="0" w:firstRowFirstColumn="0" w:firstRowLastColumn="0" w:lastRowFirstColumn="0" w:lastRowLastColumn="0"/>
            </w:pPr>
          </w:p>
        </w:tc>
        <w:tc>
          <w:tcPr>
            <w:tcW w:w="2410" w:type="dxa"/>
          </w:tcPr>
          <w:p w14:paraId="69CA748A" w14:textId="77777777" w:rsidR="00CC30F6" w:rsidRDefault="00CC30F6" w:rsidP="00543484">
            <w:pPr>
              <w:cnfStyle w:val="000000100000" w:firstRow="0" w:lastRow="0" w:firstColumn="0" w:lastColumn="0" w:oddVBand="0" w:evenVBand="0" w:oddHBand="1" w:evenHBand="0" w:firstRowFirstColumn="0" w:firstRowLastColumn="0" w:lastRowFirstColumn="0" w:lastRowLastColumn="0"/>
            </w:pPr>
          </w:p>
        </w:tc>
        <w:tc>
          <w:tcPr>
            <w:tcW w:w="3970" w:type="dxa"/>
          </w:tcPr>
          <w:p w14:paraId="16E5B75D" w14:textId="77777777" w:rsidR="00CC30F6" w:rsidRDefault="00CC30F6" w:rsidP="00543484">
            <w:pPr>
              <w:cnfStyle w:val="000000100000" w:firstRow="0" w:lastRow="0" w:firstColumn="0" w:lastColumn="0" w:oddVBand="0" w:evenVBand="0" w:oddHBand="1" w:evenHBand="0" w:firstRowFirstColumn="0" w:firstRowLastColumn="0" w:lastRowFirstColumn="0" w:lastRowLastColumn="0"/>
            </w:pPr>
          </w:p>
        </w:tc>
      </w:tr>
      <w:tr w:rsidR="00CC30F6" w14:paraId="61DC4912" w14:textId="77777777" w:rsidTr="00543484">
        <w:trPr>
          <w:cnfStyle w:val="000000010000" w:firstRow="0" w:lastRow="0" w:firstColumn="0" w:lastColumn="0" w:oddVBand="0" w:evenVBand="0" w:oddHBand="0" w:evenHBand="1"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866" w:type="dxa"/>
          </w:tcPr>
          <w:p w14:paraId="05B547C3" w14:textId="77777777" w:rsidR="00CC30F6" w:rsidRDefault="00CC30F6" w:rsidP="00543484">
            <w:r>
              <w:t>4</w:t>
            </w:r>
          </w:p>
        </w:tc>
        <w:tc>
          <w:tcPr>
            <w:tcW w:w="2390" w:type="dxa"/>
          </w:tcPr>
          <w:p w14:paraId="168EBE49" w14:textId="77777777" w:rsidR="00CC30F6" w:rsidRDefault="00CC30F6" w:rsidP="00543484">
            <w:pPr>
              <w:cnfStyle w:val="000000010000" w:firstRow="0" w:lastRow="0" w:firstColumn="0" w:lastColumn="0" w:oddVBand="0" w:evenVBand="0" w:oddHBand="0" w:evenHBand="1" w:firstRowFirstColumn="0" w:firstRowLastColumn="0" w:lastRowFirstColumn="0" w:lastRowLastColumn="0"/>
            </w:pPr>
          </w:p>
        </w:tc>
        <w:tc>
          <w:tcPr>
            <w:tcW w:w="2409" w:type="dxa"/>
          </w:tcPr>
          <w:p w14:paraId="7D26C411" w14:textId="77777777" w:rsidR="00CC30F6" w:rsidRDefault="00CC30F6" w:rsidP="00543484">
            <w:pPr>
              <w:cnfStyle w:val="000000010000" w:firstRow="0" w:lastRow="0" w:firstColumn="0" w:lastColumn="0" w:oddVBand="0" w:evenVBand="0" w:oddHBand="0" w:evenHBand="1" w:firstRowFirstColumn="0" w:firstRowLastColumn="0" w:lastRowFirstColumn="0" w:lastRowLastColumn="0"/>
            </w:pPr>
          </w:p>
        </w:tc>
        <w:tc>
          <w:tcPr>
            <w:tcW w:w="2552" w:type="dxa"/>
          </w:tcPr>
          <w:p w14:paraId="533CC04D" w14:textId="77777777" w:rsidR="00CC30F6" w:rsidRDefault="00CC30F6" w:rsidP="00543484">
            <w:pPr>
              <w:cnfStyle w:val="000000010000" w:firstRow="0" w:lastRow="0" w:firstColumn="0" w:lastColumn="0" w:oddVBand="0" w:evenVBand="0" w:oddHBand="0" w:evenHBand="1" w:firstRowFirstColumn="0" w:firstRowLastColumn="0" w:lastRowFirstColumn="0" w:lastRowLastColumn="0"/>
            </w:pPr>
          </w:p>
        </w:tc>
        <w:tc>
          <w:tcPr>
            <w:tcW w:w="2410" w:type="dxa"/>
          </w:tcPr>
          <w:p w14:paraId="5CAA3B30" w14:textId="77777777" w:rsidR="00CC30F6" w:rsidRDefault="00CC30F6" w:rsidP="00543484">
            <w:pPr>
              <w:cnfStyle w:val="000000010000" w:firstRow="0" w:lastRow="0" w:firstColumn="0" w:lastColumn="0" w:oddVBand="0" w:evenVBand="0" w:oddHBand="0" w:evenHBand="1" w:firstRowFirstColumn="0" w:firstRowLastColumn="0" w:lastRowFirstColumn="0" w:lastRowLastColumn="0"/>
            </w:pPr>
          </w:p>
        </w:tc>
        <w:tc>
          <w:tcPr>
            <w:tcW w:w="3970" w:type="dxa"/>
          </w:tcPr>
          <w:p w14:paraId="09AD8BE3" w14:textId="77777777" w:rsidR="00CC30F6" w:rsidRDefault="00CC30F6" w:rsidP="00543484">
            <w:pPr>
              <w:cnfStyle w:val="000000010000" w:firstRow="0" w:lastRow="0" w:firstColumn="0" w:lastColumn="0" w:oddVBand="0" w:evenVBand="0" w:oddHBand="0" w:evenHBand="1" w:firstRowFirstColumn="0" w:firstRowLastColumn="0" w:lastRowFirstColumn="0" w:lastRowLastColumn="0"/>
            </w:pPr>
          </w:p>
        </w:tc>
      </w:tr>
      <w:tr w:rsidR="00CC30F6" w14:paraId="4A8CEF75" w14:textId="77777777" w:rsidTr="00543484">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866" w:type="dxa"/>
          </w:tcPr>
          <w:p w14:paraId="5AEC2DED" w14:textId="77777777" w:rsidR="00CC30F6" w:rsidRDefault="00CC30F6" w:rsidP="00543484">
            <w:r>
              <w:t>5</w:t>
            </w:r>
          </w:p>
        </w:tc>
        <w:tc>
          <w:tcPr>
            <w:tcW w:w="2390" w:type="dxa"/>
          </w:tcPr>
          <w:p w14:paraId="31AAB6A3" w14:textId="77777777" w:rsidR="00CC30F6" w:rsidRDefault="00CC30F6" w:rsidP="00543484">
            <w:pPr>
              <w:cnfStyle w:val="000000100000" w:firstRow="0" w:lastRow="0" w:firstColumn="0" w:lastColumn="0" w:oddVBand="0" w:evenVBand="0" w:oddHBand="1" w:evenHBand="0" w:firstRowFirstColumn="0" w:firstRowLastColumn="0" w:lastRowFirstColumn="0" w:lastRowLastColumn="0"/>
            </w:pPr>
          </w:p>
        </w:tc>
        <w:tc>
          <w:tcPr>
            <w:tcW w:w="2409" w:type="dxa"/>
          </w:tcPr>
          <w:p w14:paraId="7D2D6760" w14:textId="77777777" w:rsidR="00CC30F6" w:rsidRDefault="00CC30F6" w:rsidP="00543484">
            <w:pPr>
              <w:cnfStyle w:val="000000100000" w:firstRow="0" w:lastRow="0" w:firstColumn="0" w:lastColumn="0" w:oddVBand="0" w:evenVBand="0" w:oddHBand="1" w:evenHBand="0" w:firstRowFirstColumn="0" w:firstRowLastColumn="0" w:lastRowFirstColumn="0" w:lastRowLastColumn="0"/>
            </w:pPr>
          </w:p>
        </w:tc>
        <w:tc>
          <w:tcPr>
            <w:tcW w:w="2552" w:type="dxa"/>
          </w:tcPr>
          <w:p w14:paraId="51E3B7BF" w14:textId="77777777" w:rsidR="00CC30F6" w:rsidRDefault="00CC30F6" w:rsidP="00543484">
            <w:pPr>
              <w:cnfStyle w:val="000000100000" w:firstRow="0" w:lastRow="0" w:firstColumn="0" w:lastColumn="0" w:oddVBand="0" w:evenVBand="0" w:oddHBand="1" w:evenHBand="0" w:firstRowFirstColumn="0" w:firstRowLastColumn="0" w:lastRowFirstColumn="0" w:lastRowLastColumn="0"/>
            </w:pPr>
          </w:p>
        </w:tc>
        <w:tc>
          <w:tcPr>
            <w:tcW w:w="2410" w:type="dxa"/>
          </w:tcPr>
          <w:p w14:paraId="280D0D8E" w14:textId="77777777" w:rsidR="00CC30F6" w:rsidRDefault="00CC30F6" w:rsidP="00543484">
            <w:pPr>
              <w:cnfStyle w:val="000000100000" w:firstRow="0" w:lastRow="0" w:firstColumn="0" w:lastColumn="0" w:oddVBand="0" w:evenVBand="0" w:oddHBand="1" w:evenHBand="0" w:firstRowFirstColumn="0" w:firstRowLastColumn="0" w:lastRowFirstColumn="0" w:lastRowLastColumn="0"/>
            </w:pPr>
          </w:p>
        </w:tc>
        <w:tc>
          <w:tcPr>
            <w:tcW w:w="3970" w:type="dxa"/>
          </w:tcPr>
          <w:p w14:paraId="17CDBB08" w14:textId="77777777" w:rsidR="00CC30F6" w:rsidRDefault="00CC30F6" w:rsidP="00543484">
            <w:pPr>
              <w:cnfStyle w:val="000000100000" w:firstRow="0" w:lastRow="0" w:firstColumn="0" w:lastColumn="0" w:oddVBand="0" w:evenVBand="0" w:oddHBand="1" w:evenHBand="0" w:firstRowFirstColumn="0" w:firstRowLastColumn="0" w:lastRowFirstColumn="0" w:lastRowLastColumn="0"/>
            </w:pPr>
          </w:p>
        </w:tc>
      </w:tr>
      <w:tr w:rsidR="00CC30F6" w14:paraId="59A5FDAF" w14:textId="77777777" w:rsidTr="00543484">
        <w:trPr>
          <w:cnfStyle w:val="000000010000" w:firstRow="0" w:lastRow="0" w:firstColumn="0" w:lastColumn="0" w:oddVBand="0" w:evenVBand="0" w:oddHBand="0" w:evenHBand="1" w:firstRowFirstColumn="0" w:firstRowLastColumn="0" w:lastRowFirstColumn="0" w:lastRowLastColumn="0"/>
          <w:trHeight w:val="1157"/>
        </w:trPr>
        <w:tc>
          <w:tcPr>
            <w:cnfStyle w:val="001000000000" w:firstRow="0" w:lastRow="0" w:firstColumn="1" w:lastColumn="0" w:oddVBand="0" w:evenVBand="0" w:oddHBand="0" w:evenHBand="0" w:firstRowFirstColumn="0" w:firstRowLastColumn="0" w:lastRowFirstColumn="0" w:lastRowLastColumn="0"/>
            <w:tcW w:w="866" w:type="dxa"/>
          </w:tcPr>
          <w:p w14:paraId="1BCB3545" w14:textId="77777777" w:rsidR="00CC30F6" w:rsidRDefault="00CC30F6" w:rsidP="00543484">
            <w:r>
              <w:t>6</w:t>
            </w:r>
          </w:p>
        </w:tc>
        <w:tc>
          <w:tcPr>
            <w:tcW w:w="2390" w:type="dxa"/>
          </w:tcPr>
          <w:p w14:paraId="5DC762C5" w14:textId="77777777" w:rsidR="00CC30F6" w:rsidRDefault="00CC30F6" w:rsidP="00543484">
            <w:pPr>
              <w:cnfStyle w:val="000000010000" w:firstRow="0" w:lastRow="0" w:firstColumn="0" w:lastColumn="0" w:oddVBand="0" w:evenVBand="0" w:oddHBand="0" w:evenHBand="1" w:firstRowFirstColumn="0" w:firstRowLastColumn="0" w:lastRowFirstColumn="0" w:lastRowLastColumn="0"/>
            </w:pPr>
          </w:p>
        </w:tc>
        <w:tc>
          <w:tcPr>
            <w:tcW w:w="2409" w:type="dxa"/>
          </w:tcPr>
          <w:p w14:paraId="4524FD14" w14:textId="77777777" w:rsidR="00CC30F6" w:rsidRDefault="00CC30F6" w:rsidP="00543484">
            <w:pPr>
              <w:cnfStyle w:val="000000010000" w:firstRow="0" w:lastRow="0" w:firstColumn="0" w:lastColumn="0" w:oddVBand="0" w:evenVBand="0" w:oddHBand="0" w:evenHBand="1" w:firstRowFirstColumn="0" w:firstRowLastColumn="0" w:lastRowFirstColumn="0" w:lastRowLastColumn="0"/>
            </w:pPr>
          </w:p>
        </w:tc>
        <w:tc>
          <w:tcPr>
            <w:tcW w:w="2552" w:type="dxa"/>
          </w:tcPr>
          <w:p w14:paraId="370DB61E" w14:textId="77777777" w:rsidR="00CC30F6" w:rsidRDefault="00CC30F6" w:rsidP="00543484">
            <w:pPr>
              <w:cnfStyle w:val="000000010000" w:firstRow="0" w:lastRow="0" w:firstColumn="0" w:lastColumn="0" w:oddVBand="0" w:evenVBand="0" w:oddHBand="0" w:evenHBand="1" w:firstRowFirstColumn="0" w:firstRowLastColumn="0" w:lastRowFirstColumn="0" w:lastRowLastColumn="0"/>
            </w:pPr>
          </w:p>
        </w:tc>
        <w:tc>
          <w:tcPr>
            <w:tcW w:w="2410" w:type="dxa"/>
          </w:tcPr>
          <w:p w14:paraId="24106C2D" w14:textId="77777777" w:rsidR="00CC30F6" w:rsidRDefault="00CC30F6" w:rsidP="00543484">
            <w:pPr>
              <w:cnfStyle w:val="000000010000" w:firstRow="0" w:lastRow="0" w:firstColumn="0" w:lastColumn="0" w:oddVBand="0" w:evenVBand="0" w:oddHBand="0" w:evenHBand="1" w:firstRowFirstColumn="0" w:firstRowLastColumn="0" w:lastRowFirstColumn="0" w:lastRowLastColumn="0"/>
            </w:pPr>
          </w:p>
        </w:tc>
        <w:tc>
          <w:tcPr>
            <w:tcW w:w="3970" w:type="dxa"/>
          </w:tcPr>
          <w:p w14:paraId="2512B492" w14:textId="77777777" w:rsidR="00CC30F6" w:rsidRDefault="00CC30F6" w:rsidP="00543484">
            <w:pPr>
              <w:cnfStyle w:val="000000010000" w:firstRow="0" w:lastRow="0" w:firstColumn="0" w:lastColumn="0" w:oddVBand="0" w:evenVBand="0" w:oddHBand="0" w:evenHBand="1" w:firstRowFirstColumn="0" w:firstRowLastColumn="0" w:lastRowFirstColumn="0" w:lastRowLastColumn="0"/>
            </w:pPr>
          </w:p>
        </w:tc>
      </w:tr>
    </w:tbl>
    <w:p w14:paraId="7D3C353C" w14:textId="77777777" w:rsidR="00CC30F6" w:rsidRDefault="00CC30F6">
      <w:pPr>
        <w:suppressAutoHyphens w:val="0"/>
        <w:spacing w:after="0" w:line="276" w:lineRule="auto"/>
        <w:sectPr w:rsidR="00CC30F6" w:rsidSect="00C47522">
          <w:pgSz w:w="16840" w:h="11900" w:orient="landscape"/>
          <w:pgMar w:top="1134" w:right="1134" w:bottom="1134" w:left="1134" w:header="709" w:footer="709" w:gutter="0"/>
          <w:cols w:space="708"/>
          <w:docGrid w:linePitch="360"/>
        </w:sectPr>
      </w:pPr>
    </w:p>
    <w:p w14:paraId="0851FC33" w14:textId="742C1FA5" w:rsidR="00B137F8" w:rsidRDefault="00B137F8" w:rsidP="00B137F8">
      <w:pPr>
        <w:pStyle w:val="Heading2"/>
        <w:rPr>
          <w:rStyle w:val="Heading2Char"/>
        </w:rPr>
      </w:pPr>
      <w:bookmarkStart w:id="1" w:name="_Appendix_B"/>
      <w:bookmarkEnd w:id="1"/>
      <w:r>
        <w:lastRenderedPageBreak/>
        <w:t>Appendix B</w:t>
      </w:r>
    </w:p>
    <w:p w14:paraId="5A60ECB3" w14:textId="413C3DB9" w:rsidR="00B137F8" w:rsidRPr="00B137F8" w:rsidRDefault="00B137F8" w:rsidP="00C519F7">
      <w:pPr>
        <w:pStyle w:val="Heading3"/>
      </w:pPr>
      <w:r>
        <w:t>Four quadrant notes</w:t>
      </w:r>
      <w:r w:rsidR="00ED046A">
        <w:t xml:space="preserve"> to future self</w:t>
      </w:r>
    </w:p>
    <w:tbl>
      <w:tblPr>
        <w:tblStyle w:val="TableGrid"/>
        <w:tblW w:w="9656" w:type="dxa"/>
        <w:tblLook w:val="04A0" w:firstRow="1" w:lastRow="0" w:firstColumn="1" w:lastColumn="0" w:noHBand="0" w:noVBand="1"/>
        <w:tblDescription w:val="Four quadrant notes to future self."/>
      </w:tblPr>
      <w:tblGrid>
        <w:gridCol w:w="4828"/>
        <w:gridCol w:w="4828"/>
      </w:tblGrid>
      <w:tr w:rsidR="00ED046A" w14:paraId="03E1BDC2" w14:textId="77777777" w:rsidTr="007276CB">
        <w:trPr>
          <w:trHeight w:val="5750"/>
        </w:trPr>
        <w:tc>
          <w:tcPr>
            <w:tcW w:w="4828" w:type="dxa"/>
          </w:tcPr>
          <w:p w14:paraId="664A6C26" w14:textId="57C78819" w:rsidR="00ED046A" w:rsidRPr="007C0927" w:rsidRDefault="00B3739A" w:rsidP="007C0927">
            <w:pPr>
              <w:jc w:val="center"/>
              <w:rPr>
                <w:b/>
                <w:bCs/>
              </w:rPr>
            </w:pPr>
            <w:r w:rsidRPr="007C0927">
              <w:rPr>
                <w:b/>
                <w:bCs/>
              </w:rPr>
              <w:t>Example 1</w:t>
            </w:r>
          </w:p>
          <w:p w14:paraId="7933BAE0" w14:textId="0781D03E" w:rsidR="00B3739A" w:rsidRDefault="007C0927" w:rsidP="00C733F2">
            <w:r>
              <w:t>Sketch</w:t>
            </w:r>
            <w:r w:rsidR="00B3739A">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 xml:space="preserve"> </m:t>
                      </m:r>
                      <m:r>
                        <m:rPr>
                          <m:nor/>
                        </m:rPr>
                        <w:rPr>
                          <w:rFonts w:ascii="Cambria Math" w:hAnsi="Cambria Math"/>
                        </w:rPr>
                        <m:t>for</m:t>
                      </m:r>
                      <m:r>
                        <w:rPr>
                          <w:rFonts w:ascii="Cambria Math" w:hAnsi="Cambria Math"/>
                        </w:rPr>
                        <m:t xml:space="preserve"> x&lt;1</m:t>
                      </m:r>
                    </m:e>
                    <m:e>
                      <m:sSup>
                        <m:sSupPr>
                          <m:ctrlPr>
                            <w:rPr>
                              <w:rFonts w:ascii="Cambria Math" w:hAnsi="Cambria Math"/>
                              <w:i/>
                            </w:rPr>
                          </m:ctrlPr>
                        </m:sSupPr>
                        <m:e>
                          <m:r>
                            <w:rPr>
                              <w:rFonts w:ascii="Cambria Math" w:hAnsi="Cambria Math"/>
                            </w:rPr>
                            <m:t>x</m:t>
                          </m:r>
                        </m:e>
                        <m:sup>
                          <m:r>
                            <w:rPr>
                              <w:rFonts w:ascii="Cambria Math" w:hAnsi="Cambria Math"/>
                            </w:rPr>
                            <m:t>3</m:t>
                          </m:r>
                        </m:sup>
                      </m:sSup>
                      <m:r>
                        <m:rPr>
                          <m:nor/>
                        </m:rPr>
                        <w:rPr>
                          <w:rFonts w:ascii="Cambria Math" w:hAnsi="Cambria Math"/>
                        </w:rPr>
                        <m:t xml:space="preserve"> for</m:t>
                      </m:r>
                      <m:r>
                        <w:rPr>
                          <w:rFonts w:ascii="Cambria Math" w:hAnsi="Cambria Math"/>
                        </w:rPr>
                        <m:t xml:space="preserve"> x≥1</m:t>
                      </m:r>
                    </m:e>
                  </m:eqArr>
                </m:e>
              </m:d>
            </m:oMath>
          </w:p>
        </w:tc>
        <w:tc>
          <w:tcPr>
            <w:tcW w:w="4828" w:type="dxa"/>
          </w:tcPr>
          <w:p w14:paraId="66EC36A1" w14:textId="77777777" w:rsidR="00ED046A" w:rsidRPr="007C0927" w:rsidRDefault="00B3739A" w:rsidP="007C0927">
            <w:pPr>
              <w:jc w:val="center"/>
              <w:rPr>
                <w:b/>
                <w:bCs/>
              </w:rPr>
            </w:pPr>
            <w:r w:rsidRPr="007C0927">
              <w:rPr>
                <w:b/>
                <w:bCs/>
              </w:rPr>
              <w:t>Example 2</w:t>
            </w:r>
          </w:p>
          <w:p w14:paraId="50951F61" w14:textId="082D5962" w:rsidR="007C0927" w:rsidRDefault="007C0927" w:rsidP="00C733F2">
            <w:r>
              <w:t xml:space="preserve">Sketch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x+2 </m:t>
                      </m:r>
                      <m:r>
                        <m:rPr>
                          <m:nor/>
                        </m:rPr>
                        <w:rPr>
                          <w:rFonts w:ascii="Cambria Math" w:hAnsi="Cambria Math"/>
                        </w:rPr>
                        <m:t>for</m:t>
                      </m:r>
                      <m:r>
                        <w:rPr>
                          <w:rFonts w:ascii="Cambria Math" w:hAnsi="Cambria Math"/>
                        </w:rPr>
                        <m:t xml:space="preserve"> x&lt;0 </m:t>
                      </m:r>
                    </m:e>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m:t>
                      </m:r>
                      <m:r>
                        <m:rPr>
                          <m:nor/>
                        </m:rPr>
                        <w:rPr>
                          <w:rFonts w:ascii="Cambria Math" w:hAnsi="Cambria Math"/>
                        </w:rPr>
                        <m:t>for</m:t>
                      </m:r>
                      <m:r>
                        <w:rPr>
                          <w:rFonts w:ascii="Cambria Math" w:hAnsi="Cambria Math"/>
                        </w:rPr>
                        <m:t xml:space="preserve"> 0≤x&lt;2</m:t>
                      </m:r>
                    </m:e>
                    <m:e>
                      <m:r>
                        <w:rPr>
                          <w:rFonts w:ascii="Cambria Math" w:hAnsi="Cambria Math"/>
                        </w:rPr>
                        <m:t xml:space="preserve">4x-4 </m:t>
                      </m:r>
                      <m:r>
                        <m:rPr>
                          <m:nor/>
                        </m:rPr>
                        <w:rPr>
                          <w:rFonts w:ascii="Cambria Math" w:hAnsi="Cambria Math"/>
                        </w:rPr>
                        <m:t>for</m:t>
                      </m:r>
                      <m:r>
                        <w:rPr>
                          <w:rFonts w:ascii="Cambria Math" w:hAnsi="Cambria Math"/>
                        </w:rPr>
                        <m:t xml:space="preserve"> x≥2</m:t>
                      </m:r>
                    </m:e>
                  </m:eqArr>
                </m:e>
              </m:d>
            </m:oMath>
            <w:r w:rsidR="00955EB9">
              <w:rPr>
                <w:rFonts w:eastAsiaTheme="minorEastAsia"/>
              </w:rPr>
              <w:t xml:space="preserve"> </w:t>
            </w:r>
          </w:p>
        </w:tc>
      </w:tr>
      <w:tr w:rsidR="00ED046A" w14:paraId="18041A11" w14:textId="77777777" w:rsidTr="007276CB">
        <w:trPr>
          <w:trHeight w:val="5750"/>
        </w:trPr>
        <w:tc>
          <w:tcPr>
            <w:tcW w:w="4828" w:type="dxa"/>
          </w:tcPr>
          <w:p w14:paraId="302382A3" w14:textId="77777777" w:rsidR="00ED046A" w:rsidRPr="005C1275" w:rsidRDefault="00C733F2" w:rsidP="005C1275">
            <w:pPr>
              <w:jc w:val="center"/>
              <w:rPr>
                <w:b/>
                <w:bCs/>
              </w:rPr>
            </w:pPr>
            <w:r w:rsidRPr="005C1275">
              <w:rPr>
                <w:b/>
                <w:bCs/>
              </w:rPr>
              <w:t>Things to remember</w:t>
            </w:r>
          </w:p>
          <w:p w14:paraId="06397613" w14:textId="1968D363" w:rsidR="005C1275" w:rsidRDefault="005C1275" w:rsidP="00C733F2"/>
        </w:tc>
        <w:tc>
          <w:tcPr>
            <w:tcW w:w="4828" w:type="dxa"/>
          </w:tcPr>
          <w:p w14:paraId="6BF86A9F" w14:textId="77777777" w:rsidR="00ED046A" w:rsidRPr="005C1275" w:rsidRDefault="00B3739A" w:rsidP="005C1275">
            <w:pPr>
              <w:jc w:val="center"/>
              <w:rPr>
                <w:b/>
                <w:bCs/>
              </w:rPr>
            </w:pPr>
            <w:r w:rsidRPr="005C1275">
              <w:rPr>
                <w:b/>
                <w:bCs/>
              </w:rPr>
              <w:t>Example 3</w:t>
            </w:r>
          </w:p>
          <w:p w14:paraId="65736C06" w14:textId="62971D6D" w:rsidR="005C1275" w:rsidRDefault="005C1275" w:rsidP="00C733F2"/>
        </w:tc>
      </w:tr>
    </w:tbl>
    <w:p w14:paraId="288A7F81" w14:textId="77777777" w:rsidR="002635C8" w:rsidRDefault="002635C8">
      <w:pPr>
        <w:suppressAutoHyphens w:val="0"/>
        <w:spacing w:after="0" w:line="276" w:lineRule="auto"/>
        <w:rPr>
          <w:rFonts w:eastAsiaTheme="majorEastAsia"/>
          <w:bCs/>
          <w:color w:val="002664"/>
          <w:sz w:val="36"/>
          <w:szCs w:val="48"/>
        </w:rPr>
      </w:pPr>
      <w:bookmarkStart w:id="2" w:name="_Appendix_C"/>
      <w:bookmarkEnd w:id="2"/>
      <w:r>
        <w:br w:type="page"/>
      </w:r>
    </w:p>
    <w:p w14:paraId="3C4A83F0" w14:textId="3A09E45C" w:rsidR="00C519F7" w:rsidRDefault="00C519F7" w:rsidP="00296A82">
      <w:pPr>
        <w:pStyle w:val="Heading2"/>
      </w:pPr>
      <w:r>
        <w:lastRenderedPageBreak/>
        <w:t>Appendix C</w:t>
      </w:r>
    </w:p>
    <w:p w14:paraId="6D3A6D8C" w14:textId="5A62CCDA" w:rsidR="00C519F7" w:rsidRDefault="00296A82" w:rsidP="00296A82">
      <w:pPr>
        <w:pStyle w:val="Heading3"/>
      </w:pPr>
      <w:r>
        <w:t>Creating a continuous piecewise-defined function</w:t>
      </w:r>
    </w:p>
    <w:p w14:paraId="27A40AB0" w14:textId="5ED1DF3A" w:rsidR="00894A7A" w:rsidRDefault="00894A7A" w:rsidP="005C7F51">
      <w:pPr>
        <w:pStyle w:val="ListNumber"/>
        <w:numPr>
          <w:ilvl w:val="0"/>
          <w:numId w:val="13"/>
        </w:numPr>
      </w:pPr>
      <w:r>
        <w:t xml:space="preserve">Below are </w:t>
      </w:r>
      <w:r w:rsidR="007E6A0F">
        <w:t>3</w:t>
      </w:r>
      <w:r>
        <w:t xml:space="preserve"> piecewise-defined functions with missing domain intervals. Your task is to find the missing values for the domain so that each piecewise-defined function is continuous throughout </w:t>
      </w:r>
      <w:r w:rsidR="00C544CE">
        <w:t>its</w:t>
      </w:r>
      <w:r>
        <w:t xml:space="preserve"> entire domain.</w:t>
      </w:r>
    </w:p>
    <w:p w14:paraId="6B25BFB0" w14:textId="2B4722F5" w:rsidR="00FB06BB" w:rsidRDefault="00FB06BB" w:rsidP="00FB06BB">
      <w:pPr>
        <w:pStyle w:val="ListNumber2"/>
      </w:pPr>
      <w:r>
        <w:t xml:space="preserve">For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oMath>
      <w:r>
        <w:t xml:space="preserve"> determine the value of </w:t>
      </w:r>
      <m:oMath>
        <m:r>
          <w:rPr>
            <w:rFonts w:ascii="Cambria Math" w:hAnsi="Cambria Math"/>
          </w:rPr>
          <m:t>k</m:t>
        </m:r>
      </m:oMath>
      <w:r>
        <w:t xml:space="preserve"> so that the function is continuous and then sketch the function.</w:t>
      </w:r>
    </w:p>
    <w:p w14:paraId="13120312" w14:textId="2047D1F7" w:rsidR="008C6C7B" w:rsidRDefault="00FB06BB" w:rsidP="0048085F">
      <w:pPr>
        <w:pStyle w:val="ListNumber2"/>
        <w:numPr>
          <w:ilvl w:val="0"/>
          <w:numId w:val="0"/>
        </w:numPr>
        <w:ind w:left="1134"/>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2x+3 </m:t>
                  </m:r>
                </m:e>
                <m:e>
                  <m:r>
                    <w:rPr>
                      <w:rFonts w:ascii="Cambria Math" w:hAnsi="Cambria Math"/>
                    </w:rPr>
                    <m:t xml:space="preserve">-x+9 </m:t>
                  </m:r>
                </m:e>
              </m:eqArr>
            </m:e>
          </m:d>
          <m:m>
            <m:mPr>
              <m:mcs>
                <m:mc>
                  <m:mcPr>
                    <m:count m:val="1"/>
                    <m:mcJc m:val="center"/>
                  </m:mcPr>
                </m:mc>
              </m:mcs>
              <m:ctrlPr>
                <w:rPr>
                  <w:rFonts w:ascii="Cambria Math" w:hAnsi="Cambria Math"/>
                  <w:i/>
                </w:rPr>
              </m:ctrlPr>
            </m:mPr>
            <m:mr>
              <m:e>
                <m:r>
                  <m:rPr>
                    <m:nor/>
                  </m:rPr>
                  <w:rPr>
                    <w:rFonts w:ascii="Cambria Math" w:hAnsi="Cambria Math"/>
                  </w:rPr>
                  <m:t>for</m:t>
                </m:r>
                <m:r>
                  <w:rPr>
                    <w:rFonts w:ascii="Cambria Math" w:hAnsi="Cambria Math"/>
                  </w:rPr>
                  <m:t xml:space="preserve"> x&lt;k</m:t>
                </m:r>
              </m:e>
            </m:mr>
            <m:mr>
              <m:e>
                <m:r>
                  <m:rPr>
                    <m:nor/>
                  </m:rPr>
                  <w:rPr>
                    <w:rFonts w:ascii="Cambria Math" w:hAnsi="Cambria Math"/>
                  </w:rPr>
                  <m:t>for</m:t>
                </m:r>
                <m:r>
                  <w:rPr>
                    <w:rFonts w:ascii="Cambria Math" w:hAnsi="Cambria Math"/>
                  </w:rPr>
                  <m:t xml:space="preserve"> x≥k</m:t>
                </m:r>
              </m:e>
            </m:mr>
          </m:m>
        </m:oMath>
      </m:oMathPara>
    </w:p>
    <w:p w14:paraId="2866EC14" w14:textId="639151CA" w:rsidR="00FB06BB" w:rsidRDefault="00FB06BB" w:rsidP="00FB06BB">
      <w:pPr>
        <w:pStyle w:val="ListNumber2"/>
      </w:pPr>
      <w:r>
        <w:t xml:space="preserve">For the function,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oMath>
      <w:r>
        <w:t xml:space="preserve"> determine the value of </w:t>
      </w:r>
      <m:oMath>
        <m:r>
          <w:rPr>
            <w:rFonts w:ascii="Cambria Math" w:hAnsi="Cambria Math"/>
          </w:rPr>
          <m:t>l</m:t>
        </m:r>
      </m:oMath>
      <w:r>
        <w:t xml:space="preserve"> so that the function is continuous and then sketch the function.</w:t>
      </w:r>
    </w:p>
    <w:p w14:paraId="59990FC6" w14:textId="1D1ECB38" w:rsidR="008E34D1" w:rsidRPr="0048085F" w:rsidRDefault="008C6C7B" w:rsidP="0048085F">
      <w:pPr>
        <w:pStyle w:val="ListNumber2"/>
        <w:numPr>
          <w:ilvl w:val="0"/>
          <w:numId w:val="0"/>
        </w:numPr>
        <w:ind w:left="1134"/>
        <w:rPr>
          <w:rFonts w:eastAsiaTheme="minorEastAsia"/>
        </w:rPr>
      </w:pPr>
      <m:oMathPara>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3x-1 </m:t>
                  </m:r>
                </m:e>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-3x+4 </m:t>
                  </m:r>
                </m:e>
              </m:eqArr>
            </m:e>
          </m:d>
          <m:m>
            <m:mPr>
              <m:mcs>
                <m:mc>
                  <m:mcPr>
                    <m:count m:val="1"/>
                    <m:mcJc m:val="center"/>
                  </m:mcPr>
                </m:mc>
              </m:mcs>
              <m:ctrlPr>
                <w:rPr>
                  <w:rFonts w:ascii="Cambria Math" w:hAnsi="Cambria Math"/>
                  <w:i/>
                </w:rPr>
              </m:ctrlPr>
            </m:mPr>
            <m:mr>
              <m:e>
                <m:r>
                  <m:rPr>
                    <m:nor/>
                  </m:rPr>
                  <w:rPr>
                    <w:rFonts w:ascii="Cambria Math" w:hAnsi="Cambria Math"/>
                  </w:rPr>
                  <m:t>for</m:t>
                </m:r>
                <m:r>
                  <w:rPr>
                    <w:rFonts w:ascii="Cambria Math" w:hAnsi="Cambria Math"/>
                  </w:rPr>
                  <m:t xml:space="preserve"> x&lt;l</m:t>
                </m:r>
              </m:e>
            </m:mr>
            <m:mr>
              <m:e>
                <m:r>
                  <m:rPr>
                    <m:nor/>
                  </m:rPr>
                  <w:rPr>
                    <w:rFonts w:ascii="Cambria Math" w:hAnsi="Cambria Math"/>
                  </w:rPr>
                  <m:t>for</m:t>
                </m:r>
                <m:r>
                  <w:rPr>
                    <w:rFonts w:ascii="Cambria Math" w:hAnsi="Cambria Math"/>
                  </w:rPr>
                  <m:t xml:space="preserve"> x≥l</m:t>
                </m:r>
              </m:e>
            </m:mr>
          </m:m>
        </m:oMath>
      </m:oMathPara>
    </w:p>
    <w:p w14:paraId="1B5D8A8B" w14:textId="0FD1C865" w:rsidR="00FB06BB" w:rsidRDefault="00FB06BB" w:rsidP="00FB06BB">
      <w:pPr>
        <w:pStyle w:val="ListNumber2"/>
      </w:pPr>
      <w:r>
        <w:t xml:space="preserve">For the function, </w:t>
      </w: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oMath>
      <w:r>
        <w:t xml:space="preserve"> determine the value of </w:t>
      </w:r>
      <m:oMath>
        <m:r>
          <w:rPr>
            <w:rFonts w:ascii="Cambria Math" w:hAnsi="Cambria Math"/>
          </w:rPr>
          <m:t>n</m:t>
        </m:r>
      </m:oMath>
      <w:r>
        <w:t xml:space="preserve"> so that the function is continuous and then sketch the function.</w:t>
      </w:r>
    </w:p>
    <w:p w14:paraId="045EF00B" w14:textId="29B0C531" w:rsidR="003D1F42" w:rsidRPr="0048085F" w:rsidRDefault="00A02CFF" w:rsidP="0048085F">
      <w:pPr>
        <w:pStyle w:val="ListNumber2"/>
        <w:numPr>
          <w:ilvl w:val="0"/>
          <w:numId w:val="0"/>
        </w:numPr>
        <w:ind w:left="1134"/>
        <w:rPr>
          <w:rFonts w:eastAsiaTheme="minorEastAsia"/>
        </w:rPr>
      </w:pPr>
      <m:oMathPara>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-8x+6 </m:t>
                  </m:r>
                </m:e>
                <m:e>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+4x-3 </m:t>
                  </m:r>
                </m:e>
              </m:eqArr>
            </m:e>
          </m:d>
          <m:m>
            <m:mPr>
              <m:mcs>
                <m:mc>
                  <m:mcPr>
                    <m:count m:val="1"/>
                    <m:mcJc m:val="center"/>
                  </m:mcPr>
                </m:mc>
              </m:mcs>
              <m:ctrlPr>
                <w:rPr>
                  <w:rFonts w:ascii="Cambria Math" w:hAnsi="Cambria Math"/>
                  <w:i/>
                </w:rPr>
              </m:ctrlPr>
            </m:mPr>
            <m:mr>
              <m:e>
                <m:r>
                  <m:rPr>
                    <m:nor/>
                  </m:rPr>
                  <w:rPr>
                    <w:rFonts w:ascii="Cambria Math" w:hAnsi="Cambria Math"/>
                  </w:rPr>
                  <m:t>for</m:t>
                </m:r>
                <m:r>
                  <w:rPr>
                    <w:rFonts w:ascii="Cambria Math" w:hAnsi="Cambria Math"/>
                  </w:rPr>
                  <m:t xml:space="preserve"> x≤n</m:t>
                </m:r>
              </m:e>
            </m:mr>
            <m:mr>
              <m:e>
                <m:r>
                  <m:rPr>
                    <m:nor/>
                  </m:rPr>
                  <w:rPr>
                    <w:rFonts w:ascii="Cambria Math" w:hAnsi="Cambria Math"/>
                  </w:rPr>
                  <m:t>for</m:t>
                </m:r>
                <m:r>
                  <w:rPr>
                    <w:rFonts w:ascii="Cambria Math" w:hAnsi="Cambria Math"/>
                  </w:rPr>
                  <m:t xml:space="preserve"> x&gt;n</m:t>
                </m:r>
              </m:e>
            </m:mr>
          </m:m>
        </m:oMath>
      </m:oMathPara>
    </w:p>
    <w:p w14:paraId="580B0D65" w14:textId="7D208FD5" w:rsidR="003D1F42" w:rsidRDefault="003D1F42" w:rsidP="003D1F42">
      <w:pPr>
        <w:pStyle w:val="ListNumber"/>
      </w:pPr>
      <w:r>
        <w:t>Determine equations for each domain of the piecewise-defined function so that it is a continuous function.</w:t>
      </w:r>
    </w:p>
    <w:p w14:paraId="31F30C63" w14:textId="1C3B6C1F" w:rsidR="00296A82" w:rsidRDefault="003D1F42" w:rsidP="0048085F">
      <w:pPr>
        <w:pStyle w:val="ListNumber"/>
        <w:numPr>
          <w:ilvl w:val="0"/>
          <w:numId w:val="0"/>
        </w:numPr>
        <w:ind w:left="567"/>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box>
                    <m:boxPr>
                      <m:noBreak m:val="0"/>
                      <m:ctrlPr>
                        <w:rPr>
                          <w:rFonts w:ascii="Cambria Math" w:eastAsiaTheme="minorEastAsia" w:hAnsi="Cambria Math"/>
                          <w:i/>
                        </w:rPr>
                      </m:ctrlPr>
                    </m:boxPr>
                    <m:e/>
                  </m:box>
                  <m:r>
                    <w:rPr>
                      <w:rFonts w:ascii="Cambria Math" w:eastAsiaTheme="minorEastAsia" w:hAnsi="Cambria Math"/>
                    </w:rPr>
                    <m:t xml:space="preserve">  </m:t>
                  </m:r>
                </m:e>
                <m:e>
                  <m:box>
                    <m:boxPr>
                      <m:noBreak m:val="0"/>
                      <m:ctrlPr>
                        <w:rPr>
                          <w:rFonts w:ascii="Cambria Math" w:eastAsiaTheme="minorEastAsia" w:hAnsi="Cambria Math"/>
                          <w:i/>
                        </w:rPr>
                      </m:ctrlPr>
                    </m:boxPr>
                    <m:e/>
                  </m:box>
                  <m:r>
                    <w:rPr>
                      <w:rFonts w:ascii="Cambria Math" w:eastAsiaTheme="minorEastAsia" w:hAnsi="Cambria Math"/>
                    </w:rPr>
                    <m:t xml:space="preserve"> </m:t>
                  </m:r>
                </m:e>
              </m:eqArr>
              <m:m>
                <m:mPr>
                  <m:mcs>
                    <m:mc>
                      <m:mcPr>
                        <m:count m:val="1"/>
                        <m:mcJc m:val="center"/>
                      </m:mcPr>
                    </m:mc>
                  </m:mcs>
                  <m:ctrlPr>
                    <w:rPr>
                      <w:rFonts w:ascii="Cambria Math" w:hAnsi="Cambria Math"/>
                      <w:i/>
                    </w:rPr>
                  </m:ctrlPr>
                </m:mPr>
                <m:mr>
                  <m:e>
                    <m:r>
                      <m:rPr>
                        <m:nor/>
                      </m:rPr>
                      <w:rPr>
                        <w:rFonts w:ascii="Cambria Math" w:hAnsi="Cambria Math"/>
                      </w:rPr>
                      <m:t>for</m:t>
                    </m:r>
                    <m:r>
                      <w:rPr>
                        <w:rFonts w:ascii="Cambria Math" w:hAnsi="Cambria Math"/>
                      </w:rPr>
                      <m:t xml:space="preserve"> x&lt;2</m:t>
                    </m:r>
                  </m:e>
                </m:mr>
                <m:mr>
                  <m:e>
                    <m:r>
                      <m:rPr>
                        <m:nor/>
                      </m:rPr>
                      <w:rPr>
                        <w:rFonts w:ascii="Cambria Math" w:hAnsi="Cambria Math"/>
                      </w:rPr>
                      <m:t>for</m:t>
                    </m:r>
                    <m:r>
                      <w:rPr>
                        <w:rFonts w:ascii="Cambria Math" w:hAnsi="Cambria Math"/>
                      </w:rPr>
                      <m:t xml:space="preserve"> x≥2</m:t>
                    </m:r>
                  </m:e>
                </m:mr>
              </m:m>
            </m:e>
          </m:d>
        </m:oMath>
      </m:oMathPara>
    </w:p>
    <w:p w14:paraId="497E8247" w14:textId="77777777" w:rsidR="00296A82" w:rsidRDefault="00296A82" w:rsidP="00C519F7"/>
    <w:p w14:paraId="27BE3052" w14:textId="79A90EFF" w:rsidR="003864F6" w:rsidRPr="00C519F7" w:rsidRDefault="003864F6" w:rsidP="00C519F7">
      <w:pPr>
        <w:sectPr w:rsidR="003864F6" w:rsidRPr="00C519F7" w:rsidSect="00B137F8">
          <w:pgSz w:w="11900" w:h="16840"/>
          <w:pgMar w:top="1134" w:right="1134" w:bottom="1134" w:left="1134" w:header="709" w:footer="709" w:gutter="0"/>
          <w:cols w:space="708"/>
          <w:docGrid w:linePitch="360"/>
        </w:sectPr>
      </w:pPr>
    </w:p>
    <w:p w14:paraId="2A68D0E0" w14:textId="6283F7B7" w:rsidR="005E22CB" w:rsidRDefault="005E22CB" w:rsidP="007C5A90">
      <w:pPr>
        <w:pStyle w:val="Heading2"/>
      </w:pPr>
      <w:r>
        <w:lastRenderedPageBreak/>
        <w:t>Sample solutions</w:t>
      </w:r>
    </w:p>
    <w:p w14:paraId="63B1D677" w14:textId="51CCE66E" w:rsidR="005E22CB" w:rsidRDefault="008B71D5" w:rsidP="006C6663">
      <w:pPr>
        <w:pStyle w:val="Heading3"/>
      </w:pPr>
      <w:r>
        <w:t xml:space="preserve">Appendix </w:t>
      </w:r>
      <w:r w:rsidR="007C5A90">
        <w:t>A</w:t>
      </w:r>
      <w:r>
        <w:t xml:space="preserve"> – </w:t>
      </w:r>
      <w:r w:rsidR="0048085F">
        <w:t>p</w:t>
      </w:r>
      <w:r w:rsidR="005E22CB">
        <w:t>iecewise-defined function</w:t>
      </w:r>
      <w:r w:rsidR="00460DD9">
        <w:t>s</w:t>
      </w:r>
    </w:p>
    <w:tbl>
      <w:tblPr>
        <w:tblStyle w:val="Tableheader"/>
        <w:tblW w:w="14597" w:type="dxa"/>
        <w:tblLayout w:type="fixed"/>
        <w:tblLook w:val="04A0" w:firstRow="1" w:lastRow="0" w:firstColumn="1" w:lastColumn="0" w:noHBand="0" w:noVBand="1"/>
        <w:tblDescription w:val="Sample solutions for Appendix A."/>
      </w:tblPr>
      <w:tblGrid>
        <w:gridCol w:w="866"/>
        <w:gridCol w:w="2390"/>
        <w:gridCol w:w="2551"/>
        <w:gridCol w:w="2693"/>
        <w:gridCol w:w="2694"/>
        <w:gridCol w:w="3403"/>
      </w:tblGrid>
      <w:tr w:rsidR="007C5A90" w14:paraId="33A38E4F" w14:textId="77777777">
        <w:trPr>
          <w:cnfStyle w:val="100000000000" w:firstRow="1" w:lastRow="0" w:firstColumn="0" w:lastColumn="0" w:oddVBand="0" w:evenVBand="0" w:oddHBand="0" w:evenHBand="0" w:firstRowFirstColumn="0" w:firstRowLastColumn="0" w:lastRowFirstColumn="0" w:lastRowLastColumn="0"/>
          <w:trHeight w:val="868"/>
        </w:trPr>
        <w:tc>
          <w:tcPr>
            <w:cnfStyle w:val="001000000000" w:firstRow="0" w:lastRow="0" w:firstColumn="1" w:lastColumn="0" w:oddVBand="0" w:evenVBand="0" w:oddHBand="0" w:evenHBand="0" w:firstRowFirstColumn="0" w:firstRowLastColumn="0" w:lastRowFirstColumn="0" w:lastRowLastColumn="0"/>
            <w:tcW w:w="866" w:type="dxa"/>
          </w:tcPr>
          <w:p w14:paraId="387D6CB2" w14:textId="77777777" w:rsidR="007C5A90" w:rsidRDefault="007C5A90">
            <w:r>
              <w:t>Graph</w:t>
            </w:r>
          </w:p>
        </w:tc>
        <w:tc>
          <w:tcPr>
            <w:tcW w:w="2390" w:type="dxa"/>
          </w:tcPr>
          <w:p w14:paraId="3EBFBDDC" w14:textId="77777777" w:rsidR="007C5A90" w:rsidRDefault="007C5A90">
            <w:pPr>
              <w:cnfStyle w:val="100000000000" w:firstRow="1" w:lastRow="0" w:firstColumn="0" w:lastColumn="0" w:oddVBand="0" w:evenVBand="0" w:oddHBand="0" w:evenHBand="0" w:firstRowFirstColumn="0" w:firstRowLastColumn="0" w:lastRowFirstColumn="0" w:lastRowLastColumn="0"/>
            </w:pPr>
            <w:r>
              <w:t>Describe the function in words</w:t>
            </w:r>
          </w:p>
        </w:tc>
        <w:tc>
          <w:tcPr>
            <w:tcW w:w="2551" w:type="dxa"/>
          </w:tcPr>
          <w:p w14:paraId="5CE3688D" w14:textId="77777777" w:rsidR="007C5A90" w:rsidRDefault="007C5A90">
            <w:pPr>
              <w:cnfStyle w:val="100000000000" w:firstRow="1" w:lastRow="0" w:firstColumn="0" w:lastColumn="0" w:oddVBand="0" w:evenVBand="0" w:oddHBand="0" w:evenHBand="0" w:firstRowFirstColumn="0" w:firstRowLastColumn="0" w:lastRowFirstColumn="0" w:lastRowLastColumn="0"/>
            </w:pPr>
            <w:r>
              <w:t>Identify the domains for each piece</w:t>
            </w:r>
          </w:p>
        </w:tc>
        <w:tc>
          <w:tcPr>
            <w:tcW w:w="2693" w:type="dxa"/>
          </w:tcPr>
          <w:p w14:paraId="1B2EDBF1" w14:textId="77777777" w:rsidR="007C5A90" w:rsidRDefault="007C5A90">
            <w:pPr>
              <w:cnfStyle w:val="100000000000" w:firstRow="1" w:lastRow="0" w:firstColumn="0" w:lastColumn="0" w:oddVBand="0" w:evenVBand="0" w:oddHBand="0" w:evenHBand="0" w:firstRowFirstColumn="0" w:firstRowLastColumn="0" w:lastRowFirstColumn="0" w:lastRowLastColumn="0"/>
            </w:pPr>
            <w:r>
              <w:t>Determine the overall domain and range</w:t>
            </w:r>
          </w:p>
        </w:tc>
        <w:tc>
          <w:tcPr>
            <w:tcW w:w="2694" w:type="dxa"/>
          </w:tcPr>
          <w:p w14:paraId="6FB8638C" w14:textId="77777777" w:rsidR="007C5A90" w:rsidRDefault="007C5A90">
            <w:pPr>
              <w:cnfStyle w:val="100000000000" w:firstRow="1" w:lastRow="0" w:firstColumn="0" w:lastColumn="0" w:oddVBand="0" w:evenVBand="0" w:oddHBand="0" w:evenHBand="0" w:firstRowFirstColumn="0" w:firstRowLastColumn="0" w:lastRowFirstColumn="0" w:lastRowLastColumn="0"/>
            </w:pPr>
            <w:r>
              <w:t>Identify any discontinuities</w:t>
            </w:r>
          </w:p>
        </w:tc>
        <w:tc>
          <w:tcPr>
            <w:tcW w:w="3403" w:type="dxa"/>
          </w:tcPr>
          <w:p w14:paraId="0FCFD824" w14:textId="77777777" w:rsidR="007C5A90" w:rsidRDefault="007C5A90">
            <w:pPr>
              <w:cnfStyle w:val="100000000000" w:firstRow="1" w:lastRow="0" w:firstColumn="0" w:lastColumn="0" w:oddVBand="0" w:evenVBand="0" w:oddHBand="0" w:evenHBand="0" w:firstRowFirstColumn="0" w:firstRowLastColumn="0" w:lastRowFirstColumn="0" w:lastRowLastColumn="0"/>
            </w:pPr>
            <w:r>
              <w:t>Odd, even or neither and explain why</w:t>
            </w:r>
          </w:p>
        </w:tc>
      </w:tr>
      <w:tr w:rsidR="007C5A90" w14:paraId="025B8FF3" w14:textId="77777777">
        <w:trPr>
          <w:cnfStyle w:val="000000100000" w:firstRow="0" w:lastRow="0" w:firstColumn="0" w:lastColumn="0" w:oddVBand="0" w:evenVBand="0" w:oddHBand="1" w:evenHBand="0" w:firstRowFirstColumn="0" w:firstRowLastColumn="0" w:lastRowFirstColumn="0" w:lastRowLastColumn="0"/>
          <w:trHeight w:val="1339"/>
        </w:trPr>
        <w:tc>
          <w:tcPr>
            <w:cnfStyle w:val="001000000000" w:firstRow="0" w:lastRow="0" w:firstColumn="1" w:lastColumn="0" w:oddVBand="0" w:evenVBand="0" w:oddHBand="0" w:evenHBand="0" w:firstRowFirstColumn="0" w:firstRowLastColumn="0" w:lastRowFirstColumn="0" w:lastRowLastColumn="0"/>
            <w:tcW w:w="866" w:type="dxa"/>
          </w:tcPr>
          <w:p w14:paraId="24972D24" w14:textId="77777777" w:rsidR="007C5A90" w:rsidRDefault="007C5A90">
            <w:r>
              <w:t>1</w:t>
            </w:r>
          </w:p>
        </w:tc>
        <w:tc>
          <w:tcPr>
            <w:tcW w:w="2390" w:type="dxa"/>
          </w:tcPr>
          <w:p w14:paraId="56AB79A5" w14:textId="3EB432F1" w:rsidR="007C5A90" w:rsidRDefault="007C5A90">
            <w:pPr>
              <w:cnfStyle w:val="000000100000" w:firstRow="0" w:lastRow="0" w:firstColumn="0" w:lastColumn="0" w:oddVBand="0" w:evenVBand="0" w:oddHBand="1" w:evenHBand="0" w:firstRowFirstColumn="0" w:firstRowLastColumn="0" w:lastRowFirstColumn="0" w:lastRowLastColumn="0"/>
            </w:pPr>
            <w:r>
              <w:t xml:space="preserve">A </w:t>
            </w:r>
            <w:r w:rsidR="00F04C32">
              <w:t>hyperbola</w:t>
            </w:r>
            <w:r>
              <w:t xml:space="preserve"> and a straight line</w:t>
            </w:r>
          </w:p>
        </w:tc>
        <w:tc>
          <w:tcPr>
            <w:tcW w:w="2551" w:type="dxa"/>
          </w:tcPr>
          <w:p w14:paraId="0B66984B" w14:textId="221328E3" w:rsidR="007C5A90" w:rsidRDefault="007C5A90">
            <w:pPr>
              <w:cnfStyle w:val="000000100000" w:firstRow="0" w:lastRow="0" w:firstColumn="0" w:lastColumn="0" w:oddVBand="0" w:evenVBand="0" w:oddHBand="1" w:evenHBand="0" w:firstRowFirstColumn="0" w:firstRowLastColumn="0" w:lastRowFirstColumn="0" w:lastRowLastColumn="0"/>
            </w:pPr>
            <m:oMath>
              <m:r>
                <w:rPr>
                  <w:rFonts w:ascii="Cambria Math" w:hAnsi="Cambria Math"/>
                </w:rPr>
                <m:t>x≤1</m:t>
              </m:r>
            </m:oMath>
            <w:r>
              <w:rPr>
                <w:rFonts w:eastAsiaTheme="minorEastAsia"/>
              </w:rPr>
              <w:t xml:space="preserve"> and </w:t>
            </w:r>
            <m:oMath>
              <m:r>
                <w:rPr>
                  <w:rFonts w:ascii="Cambria Math" w:eastAsiaTheme="minorEastAsia" w:hAnsi="Cambria Math"/>
                </w:rPr>
                <m:t>x&gt;1</m:t>
              </m:r>
            </m:oMath>
          </w:p>
        </w:tc>
        <w:tc>
          <w:tcPr>
            <w:tcW w:w="2693" w:type="dxa"/>
          </w:tcPr>
          <w:p w14:paraId="54143E11" w14:textId="77777777" w:rsidR="00F04C32" w:rsidRDefault="00F04C32" w:rsidP="00F04C32">
            <w:pPr>
              <w:cnfStyle w:val="000000100000" w:firstRow="0" w:lastRow="0" w:firstColumn="0" w:lastColumn="0" w:oddVBand="0" w:evenVBand="0" w:oddHBand="1" w:evenHBand="0" w:firstRowFirstColumn="0" w:firstRowLastColumn="0" w:lastRowFirstColumn="0" w:lastRowLastColumn="0"/>
              <w:rPr>
                <w:rFonts w:eastAsiaTheme="minorEastAsia"/>
              </w:rPr>
            </w:pPr>
            <w:r>
              <w:t xml:space="preserve">Domain: all real </w:t>
            </w:r>
            <m:oMath>
              <m:r>
                <w:rPr>
                  <w:rFonts w:ascii="Cambria Math" w:hAnsi="Cambria Math"/>
                </w:rPr>
                <m:t>x,x≠0</m:t>
              </m:r>
            </m:oMath>
          </w:p>
          <w:p w14:paraId="1C793946" w14:textId="279DF575" w:rsidR="007C5A90" w:rsidRDefault="007C5A90">
            <w:pPr>
              <w:cnfStyle w:val="000000100000" w:firstRow="0" w:lastRow="0" w:firstColumn="0" w:lastColumn="0" w:oddVBand="0" w:evenVBand="0" w:oddHBand="1" w:evenHBand="0" w:firstRowFirstColumn="0" w:firstRowLastColumn="0" w:lastRowFirstColumn="0" w:lastRowLastColumn="0"/>
            </w:pPr>
            <w:r>
              <w:rPr>
                <w:rFonts w:eastAsiaTheme="minorEastAsia"/>
              </w:rPr>
              <w:t xml:space="preserve">Range: </w:t>
            </w:r>
            <m:oMath>
              <m:r>
                <w:rPr>
                  <w:rFonts w:ascii="Cambria Math" w:eastAsiaTheme="minorEastAsia" w:hAnsi="Cambria Math"/>
                </w:rPr>
                <m:t>y&lt;0</m:t>
              </m:r>
            </m:oMath>
            <w:r w:rsidR="00F04C32">
              <w:rPr>
                <w:rFonts w:eastAsiaTheme="minorEastAsia"/>
              </w:rPr>
              <w:t xml:space="preserve"> or </w:t>
            </w:r>
            <m:oMath>
              <m:r>
                <w:rPr>
                  <w:rFonts w:ascii="Cambria Math" w:eastAsiaTheme="minorEastAsia" w:hAnsi="Cambria Math"/>
                </w:rPr>
                <m:t>y≥1</m:t>
              </m:r>
            </m:oMath>
          </w:p>
        </w:tc>
        <w:tc>
          <w:tcPr>
            <w:tcW w:w="2694" w:type="dxa"/>
          </w:tcPr>
          <w:p w14:paraId="7197017A" w14:textId="71DE56D4" w:rsidR="007C5A90" w:rsidRDefault="00F04C32">
            <w:pPr>
              <w:cnfStyle w:val="000000100000" w:firstRow="0" w:lastRow="0" w:firstColumn="0" w:lastColumn="0" w:oddVBand="0" w:evenVBand="0" w:oddHBand="1" w:evenHBand="0" w:firstRowFirstColumn="0" w:firstRowLastColumn="0" w:lastRowFirstColumn="0" w:lastRowLastColumn="0"/>
            </w:pPr>
            <w:r>
              <w:t xml:space="preserve">Discontinuous at </w:t>
            </w:r>
            <m:oMath>
              <m:r>
                <w:rPr>
                  <w:rFonts w:ascii="Cambria Math" w:hAnsi="Cambria Math"/>
                </w:rPr>
                <m:t>x=0</m:t>
              </m:r>
            </m:oMath>
          </w:p>
        </w:tc>
        <w:tc>
          <w:tcPr>
            <w:tcW w:w="3403" w:type="dxa"/>
          </w:tcPr>
          <w:p w14:paraId="4920975C" w14:textId="79B5EE3C" w:rsidR="007C5A90" w:rsidRDefault="007C5A90">
            <w:pPr>
              <w:cnfStyle w:val="000000100000" w:firstRow="0" w:lastRow="0" w:firstColumn="0" w:lastColumn="0" w:oddVBand="0" w:evenVBand="0" w:oddHBand="1" w:evenHBand="0" w:firstRowFirstColumn="0" w:firstRowLastColumn="0" w:lastRowFirstColumn="0" w:lastRowLastColumn="0"/>
            </w:pPr>
            <w:r>
              <w:t xml:space="preserve">Neither. The graph is changed under reflection in the </w:t>
            </w:r>
            <m:oMath>
              <m:r>
                <w:rPr>
                  <w:rFonts w:ascii="Cambria Math" w:hAnsi="Cambria Math"/>
                </w:rPr>
                <m:t>y</m:t>
              </m:r>
            </m:oMath>
            <w:r>
              <w:rPr>
                <w:rFonts w:eastAsiaTheme="minorEastAsia"/>
              </w:rPr>
              <w:t xml:space="preserve">-axis and changed under rotation of </w:t>
            </w:r>
            <m:oMath>
              <m:r>
                <w:rPr>
                  <w:rFonts w:ascii="Cambria Math" w:eastAsiaTheme="minorEastAsia" w:hAnsi="Cambria Math"/>
                </w:rPr>
                <m:t>180°</m:t>
              </m:r>
            </m:oMath>
            <w:r>
              <w:rPr>
                <w:rFonts w:eastAsiaTheme="minorEastAsia"/>
              </w:rPr>
              <w:t xml:space="preserve"> about the origin.</w:t>
            </w:r>
          </w:p>
        </w:tc>
      </w:tr>
      <w:tr w:rsidR="007C5A90" w14:paraId="66AEC920" w14:textId="77777777">
        <w:trPr>
          <w:cnfStyle w:val="000000010000" w:firstRow="0" w:lastRow="0" w:firstColumn="0" w:lastColumn="0" w:oddVBand="0" w:evenVBand="0" w:oddHBand="0" w:evenHBand="1" w:firstRowFirstColumn="0" w:firstRowLastColumn="0" w:lastRowFirstColumn="0" w:lastRowLastColumn="0"/>
          <w:trHeight w:val="1339"/>
        </w:trPr>
        <w:tc>
          <w:tcPr>
            <w:cnfStyle w:val="001000000000" w:firstRow="0" w:lastRow="0" w:firstColumn="1" w:lastColumn="0" w:oddVBand="0" w:evenVBand="0" w:oddHBand="0" w:evenHBand="0" w:firstRowFirstColumn="0" w:firstRowLastColumn="0" w:lastRowFirstColumn="0" w:lastRowLastColumn="0"/>
            <w:tcW w:w="866" w:type="dxa"/>
          </w:tcPr>
          <w:p w14:paraId="0DAE037F" w14:textId="77777777" w:rsidR="007C5A90" w:rsidRDefault="007C5A90">
            <w:r>
              <w:t>2</w:t>
            </w:r>
          </w:p>
        </w:tc>
        <w:tc>
          <w:tcPr>
            <w:tcW w:w="2390" w:type="dxa"/>
          </w:tcPr>
          <w:p w14:paraId="67C8C4AD" w14:textId="77777777" w:rsidR="007C5A90" w:rsidRDefault="007C5A90">
            <w:pPr>
              <w:cnfStyle w:val="000000010000" w:firstRow="0" w:lastRow="0" w:firstColumn="0" w:lastColumn="0" w:oddVBand="0" w:evenVBand="0" w:oddHBand="0" w:evenHBand="1" w:firstRowFirstColumn="0" w:firstRowLastColumn="0" w:lastRowFirstColumn="0" w:lastRowLastColumn="0"/>
            </w:pPr>
            <w:r>
              <w:t>A parabola and a straight line</w:t>
            </w:r>
          </w:p>
        </w:tc>
        <w:tc>
          <w:tcPr>
            <w:tcW w:w="2551" w:type="dxa"/>
          </w:tcPr>
          <w:p w14:paraId="1C2E11C4" w14:textId="77777777" w:rsidR="007C5A90" w:rsidRDefault="007C5A90">
            <w:pPr>
              <w:cnfStyle w:val="000000010000" w:firstRow="0" w:lastRow="0" w:firstColumn="0" w:lastColumn="0" w:oddVBand="0" w:evenVBand="0" w:oddHBand="0" w:evenHBand="1" w:firstRowFirstColumn="0" w:firstRowLastColumn="0" w:lastRowFirstColumn="0" w:lastRowLastColumn="0"/>
            </w:pPr>
            <m:oMath>
              <m:r>
                <w:rPr>
                  <w:rFonts w:ascii="Cambria Math" w:hAnsi="Cambria Math"/>
                </w:rPr>
                <m:t>x≤1</m:t>
              </m:r>
            </m:oMath>
            <w:r>
              <w:rPr>
                <w:rFonts w:eastAsiaTheme="minorEastAsia"/>
              </w:rPr>
              <w:t xml:space="preserve"> and </w:t>
            </w:r>
            <m:oMath>
              <m:r>
                <w:rPr>
                  <w:rFonts w:ascii="Cambria Math" w:eastAsiaTheme="minorEastAsia" w:hAnsi="Cambria Math"/>
                </w:rPr>
                <m:t>x&gt;1</m:t>
              </m:r>
            </m:oMath>
          </w:p>
        </w:tc>
        <w:tc>
          <w:tcPr>
            <w:tcW w:w="2693" w:type="dxa"/>
          </w:tcPr>
          <w:p w14:paraId="2E6C5BC7" w14:textId="77777777" w:rsidR="007C5A90" w:rsidRDefault="007C5A90">
            <w:pPr>
              <w:cnfStyle w:val="000000010000" w:firstRow="0" w:lastRow="0" w:firstColumn="0" w:lastColumn="0" w:oddVBand="0" w:evenVBand="0" w:oddHBand="0" w:evenHBand="1" w:firstRowFirstColumn="0" w:firstRowLastColumn="0" w:lastRowFirstColumn="0" w:lastRowLastColumn="0"/>
              <w:rPr>
                <w:rFonts w:eastAsiaTheme="minorEastAsia"/>
              </w:rPr>
            </w:pPr>
            <w:r>
              <w:t xml:space="preserve">Domain: all real </w:t>
            </w:r>
            <m:oMath>
              <m:r>
                <w:rPr>
                  <w:rFonts w:ascii="Cambria Math" w:hAnsi="Cambria Math"/>
                </w:rPr>
                <m:t>x</m:t>
              </m:r>
            </m:oMath>
          </w:p>
          <w:p w14:paraId="0E09B764" w14:textId="77777777" w:rsidR="007C5A90" w:rsidRDefault="007C5A90">
            <w:pPr>
              <w:cnfStyle w:val="000000010000" w:firstRow="0" w:lastRow="0" w:firstColumn="0" w:lastColumn="0" w:oddVBand="0" w:evenVBand="0" w:oddHBand="0" w:evenHBand="1" w:firstRowFirstColumn="0" w:firstRowLastColumn="0" w:lastRowFirstColumn="0" w:lastRowLastColumn="0"/>
            </w:pPr>
            <w:r>
              <w:rPr>
                <w:rFonts w:eastAsiaTheme="minorEastAsia"/>
              </w:rPr>
              <w:t xml:space="preserve">Range: </w:t>
            </w:r>
            <m:oMath>
              <m:r>
                <w:rPr>
                  <w:rFonts w:ascii="Cambria Math" w:eastAsiaTheme="minorEastAsia" w:hAnsi="Cambria Math"/>
                </w:rPr>
                <m:t>y≥0</m:t>
              </m:r>
            </m:oMath>
          </w:p>
        </w:tc>
        <w:tc>
          <w:tcPr>
            <w:tcW w:w="2694" w:type="dxa"/>
          </w:tcPr>
          <w:p w14:paraId="25CD1F7E" w14:textId="77777777" w:rsidR="007C5A90" w:rsidRDefault="007C5A90">
            <w:pPr>
              <w:cnfStyle w:val="000000010000" w:firstRow="0" w:lastRow="0" w:firstColumn="0" w:lastColumn="0" w:oddVBand="0" w:evenVBand="0" w:oddHBand="0" w:evenHBand="1" w:firstRowFirstColumn="0" w:firstRowLastColumn="0" w:lastRowFirstColumn="0" w:lastRowLastColumn="0"/>
            </w:pPr>
            <w:r>
              <w:t>Continuous</w:t>
            </w:r>
          </w:p>
        </w:tc>
        <w:tc>
          <w:tcPr>
            <w:tcW w:w="3403" w:type="dxa"/>
          </w:tcPr>
          <w:p w14:paraId="493DE609" w14:textId="77777777" w:rsidR="007C5A90" w:rsidRDefault="007C5A90">
            <w:pPr>
              <w:cnfStyle w:val="000000010000" w:firstRow="0" w:lastRow="0" w:firstColumn="0" w:lastColumn="0" w:oddVBand="0" w:evenVBand="0" w:oddHBand="0" w:evenHBand="1" w:firstRowFirstColumn="0" w:firstRowLastColumn="0" w:lastRowFirstColumn="0" w:lastRowLastColumn="0"/>
            </w:pPr>
            <w:r>
              <w:t xml:space="preserve">Neither. The graph is changed under reflection in the </w:t>
            </w:r>
            <m:oMath>
              <m:r>
                <w:rPr>
                  <w:rFonts w:ascii="Cambria Math" w:hAnsi="Cambria Math"/>
                </w:rPr>
                <m:t>y</m:t>
              </m:r>
            </m:oMath>
            <w:r>
              <w:rPr>
                <w:rFonts w:eastAsiaTheme="minorEastAsia"/>
              </w:rPr>
              <w:t xml:space="preserve">-axis and changed under rotation of </w:t>
            </w:r>
            <m:oMath>
              <m:r>
                <w:rPr>
                  <w:rFonts w:ascii="Cambria Math" w:eastAsiaTheme="minorEastAsia" w:hAnsi="Cambria Math"/>
                </w:rPr>
                <m:t>180°</m:t>
              </m:r>
            </m:oMath>
            <w:r>
              <w:rPr>
                <w:rFonts w:eastAsiaTheme="minorEastAsia"/>
              </w:rPr>
              <w:t xml:space="preserve"> about the origin.</w:t>
            </w:r>
          </w:p>
        </w:tc>
      </w:tr>
      <w:tr w:rsidR="00F04C32" w14:paraId="049100C8" w14:textId="77777777">
        <w:trPr>
          <w:cnfStyle w:val="000000100000" w:firstRow="0" w:lastRow="0" w:firstColumn="0" w:lastColumn="0" w:oddVBand="0" w:evenVBand="0" w:oddHBand="1" w:evenHBand="0" w:firstRowFirstColumn="0" w:firstRowLastColumn="0" w:lastRowFirstColumn="0" w:lastRowLastColumn="0"/>
          <w:trHeight w:val="1314"/>
        </w:trPr>
        <w:tc>
          <w:tcPr>
            <w:cnfStyle w:val="001000000000" w:firstRow="0" w:lastRow="0" w:firstColumn="1" w:lastColumn="0" w:oddVBand="0" w:evenVBand="0" w:oddHBand="0" w:evenHBand="0" w:firstRowFirstColumn="0" w:firstRowLastColumn="0" w:lastRowFirstColumn="0" w:lastRowLastColumn="0"/>
            <w:tcW w:w="866" w:type="dxa"/>
          </w:tcPr>
          <w:p w14:paraId="473FED8F" w14:textId="79EE342A" w:rsidR="00F04C32" w:rsidRDefault="0048085F" w:rsidP="00F04C32">
            <w:r>
              <w:t>3</w:t>
            </w:r>
          </w:p>
        </w:tc>
        <w:tc>
          <w:tcPr>
            <w:tcW w:w="2390" w:type="dxa"/>
          </w:tcPr>
          <w:p w14:paraId="7A89679A" w14:textId="5E8A0D2C" w:rsidR="00F04C32" w:rsidRDefault="00F04C32" w:rsidP="00F04C32">
            <w:pPr>
              <w:cnfStyle w:val="000000100000" w:firstRow="0" w:lastRow="0" w:firstColumn="0" w:lastColumn="0" w:oddVBand="0" w:evenVBand="0" w:oddHBand="1" w:evenHBand="0" w:firstRowFirstColumn="0" w:firstRowLastColumn="0" w:lastRowFirstColumn="0" w:lastRowLastColumn="0"/>
            </w:pPr>
            <w:r>
              <w:t>A parabola and a straight line</w:t>
            </w:r>
          </w:p>
        </w:tc>
        <w:tc>
          <w:tcPr>
            <w:tcW w:w="2551" w:type="dxa"/>
          </w:tcPr>
          <w:p w14:paraId="04588B4A" w14:textId="7B1DFCA8" w:rsidR="00F04C32" w:rsidRDefault="00064802" w:rsidP="00F04C32">
            <w:pPr>
              <w:cnfStyle w:val="000000100000" w:firstRow="0" w:lastRow="0" w:firstColumn="0" w:lastColumn="0" w:oddVBand="0" w:evenVBand="0" w:oddHBand="1" w:evenHBand="0" w:firstRowFirstColumn="0" w:firstRowLastColumn="0" w:lastRowFirstColumn="0" w:lastRowLastColumn="0"/>
              <w:rPr>
                <w:rFonts w:eastAsia="Calibri"/>
              </w:rPr>
            </w:pPr>
            <m:oMath>
              <m:r>
                <w:rPr>
                  <w:rFonts w:ascii="Cambria Math" w:hAnsi="Cambria Math"/>
                </w:rPr>
                <m:t>x≤1</m:t>
              </m:r>
            </m:oMath>
            <w:r w:rsidR="00F04C32">
              <w:rPr>
                <w:rFonts w:eastAsiaTheme="minorEastAsia"/>
              </w:rPr>
              <w:t xml:space="preserve"> and </w:t>
            </w:r>
            <m:oMath>
              <m:r>
                <w:rPr>
                  <w:rFonts w:ascii="Cambria Math" w:eastAsiaTheme="minorEastAsia" w:hAnsi="Cambria Math"/>
                </w:rPr>
                <m:t>x&gt;1</m:t>
              </m:r>
            </m:oMath>
          </w:p>
        </w:tc>
        <w:tc>
          <w:tcPr>
            <w:tcW w:w="2693" w:type="dxa"/>
          </w:tcPr>
          <w:p w14:paraId="4872BFFA" w14:textId="77777777" w:rsidR="00F04C32" w:rsidRDefault="00F04C32" w:rsidP="00F04C32">
            <w:pPr>
              <w:cnfStyle w:val="000000100000" w:firstRow="0" w:lastRow="0" w:firstColumn="0" w:lastColumn="0" w:oddVBand="0" w:evenVBand="0" w:oddHBand="1" w:evenHBand="0" w:firstRowFirstColumn="0" w:firstRowLastColumn="0" w:lastRowFirstColumn="0" w:lastRowLastColumn="0"/>
              <w:rPr>
                <w:rFonts w:eastAsiaTheme="minorEastAsia"/>
              </w:rPr>
            </w:pPr>
            <w:r>
              <w:t xml:space="preserve">Domain: all real </w:t>
            </w:r>
            <m:oMath>
              <m:r>
                <w:rPr>
                  <w:rFonts w:ascii="Cambria Math" w:hAnsi="Cambria Math"/>
                </w:rPr>
                <m:t>x</m:t>
              </m:r>
            </m:oMath>
          </w:p>
          <w:p w14:paraId="53E4519A" w14:textId="753BB8E7" w:rsidR="00F04C32" w:rsidRDefault="00F04C32" w:rsidP="00F04C32">
            <w:pPr>
              <w:cnfStyle w:val="000000100000" w:firstRow="0" w:lastRow="0" w:firstColumn="0" w:lastColumn="0" w:oddVBand="0" w:evenVBand="0" w:oddHBand="1" w:evenHBand="0" w:firstRowFirstColumn="0" w:firstRowLastColumn="0" w:lastRowFirstColumn="0" w:lastRowLastColumn="0"/>
            </w:pPr>
            <w:r>
              <w:rPr>
                <w:rFonts w:eastAsiaTheme="minorEastAsia"/>
              </w:rPr>
              <w:t xml:space="preserve">Range: </w:t>
            </w:r>
            <m:oMath>
              <m:r>
                <w:rPr>
                  <w:rFonts w:ascii="Cambria Math" w:eastAsiaTheme="minorEastAsia" w:hAnsi="Cambria Math"/>
                </w:rPr>
                <m:t>y≥0</m:t>
              </m:r>
            </m:oMath>
          </w:p>
        </w:tc>
        <w:tc>
          <w:tcPr>
            <w:tcW w:w="2694" w:type="dxa"/>
          </w:tcPr>
          <w:p w14:paraId="791B51DD" w14:textId="47AC78B2" w:rsidR="00F04C32" w:rsidRDefault="00F04C32" w:rsidP="00F04C32">
            <w:pPr>
              <w:cnfStyle w:val="000000100000" w:firstRow="0" w:lastRow="0" w:firstColumn="0" w:lastColumn="0" w:oddVBand="0" w:evenVBand="0" w:oddHBand="1" w:evenHBand="0" w:firstRowFirstColumn="0" w:firstRowLastColumn="0" w:lastRowFirstColumn="0" w:lastRowLastColumn="0"/>
            </w:pPr>
            <w:r>
              <w:t>Discontinu</w:t>
            </w:r>
            <w:r w:rsidR="00635D83">
              <w:t>ous</w:t>
            </w:r>
            <w:r>
              <w:t xml:space="preserve"> at </w:t>
            </w:r>
            <m:oMath>
              <m:r>
                <w:rPr>
                  <w:rFonts w:ascii="Cambria Math" w:hAnsi="Cambria Math"/>
                </w:rPr>
                <m:t>x=1</m:t>
              </m:r>
            </m:oMath>
          </w:p>
        </w:tc>
        <w:tc>
          <w:tcPr>
            <w:tcW w:w="3403" w:type="dxa"/>
          </w:tcPr>
          <w:p w14:paraId="28209215" w14:textId="63DC17C7" w:rsidR="00F04C32" w:rsidRDefault="00F04C32" w:rsidP="00F04C32">
            <w:pPr>
              <w:cnfStyle w:val="000000100000" w:firstRow="0" w:lastRow="0" w:firstColumn="0" w:lastColumn="0" w:oddVBand="0" w:evenVBand="0" w:oddHBand="1" w:evenHBand="0" w:firstRowFirstColumn="0" w:firstRowLastColumn="0" w:lastRowFirstColumn="0" w:lastRowLastColumn="0"/>
            </w:pPr>
            <w:r>
              <w:t xml:space="preserve">Neither. The graph is changed under reflection in the </w:t>
            </w:r>
            <m:oMath>
              <m:r>
                <w:rPr>
                  <w:rFonts w:ascii="Cambria Math" w:hAnsi="Cambria Math"/>
                </w:rPr>
                <m:t>y</m:t>
              </m:r>
            </m:oMath>
            <w:r>
              <w:rPr>
                <w:rFonts w:eastAsiaTheme="minorEastAsia"/>
              </w:rPr>
              <w:t xml:space="preserve">-axis and changed under rotation of </w:t>
            </w:r>
            <m:oMath>
              <m:r>
                <w:rPr>
                  <w:rFonts w:ascii="Cambria Math" w:eastAsiaTheme="minorEastAsia" w:hAnsi="Cambria Math"/>
                </w:rPr>
                <m:t>180°</m:t>
              </m:r>
            </m:oMath>
            <w:r>
              <w:rPr>
                <w:rFonts w:eastAsiaTheme="minorEastAsia"/>
              </w:rPr>
              <w:t xml:space="preserve"> about the origin.</w:t>
            </w:r>
          </w:p>
        </w:tc>
      </w:tr>
      <w:tr w:rsidR="007C5A90" w14:paraId="6AD0CD20" w14:textId="77777777">
        <w:trPr>
          <w:cnfStyle w:val="000000010000" w:firstRow="0" w:lastRow="0" w:firstColumn="0" w:lastColumn="0" w:oddVBand="0" w:evenVBand="0" w:oddHBand="0" w:evenHBand="1" w:firstRowFirstColumn="0" w:firstRowLastColumn="0" w:lastRowFirstColumn="0" w:lastRowLastColumn="0"/>
          <w:trHeight w:val="1339"/>
        </w:trPr>
        <w:tc>
          <w:tcPr>
            <w:cnfStyle w:val="001000000000" w:firstRow="0" w:lastRow="0" w:firstColumn="1" w:lastColumn="0" w:oddVBand="0" w:evenVBand="0" w:oddHBand="0" w:evenHBand="0" w:firstRowFirstColumn="0" w:firstRowLastColumn="0" w:lastRowFirstColumn="0" w:lastRowLastColumn="0"/>
            <w:tcW w:w="866" w:type="dxa"/>
          </w:tcPr>
          <w:p w14:paraId="6E2DB637" w14:textId="77777777" w:rsidR="007C5A90" w:rsidRDefault="007C5A90">
            <w:r>
              <w:lastRenderedPageBreak/>
              <w:t>4</w:t>
            </w:r>
          </w:p>
        </w:tc>
        <w:tc>
          <w:tcPr>
            <w:tcW w:w="2390" w:type="dxa"/>
          </w:tcPr>
          <w:p w14:paraId="6AB446FA" w14:textId="54F85877" w:rsidR="007C5A90" w:rsidRDefault="007C5A90">
            <w:pPr>
              <w:cnfStyle w:val="000000010000" w:firstRow="0" w:lastRow="0" w:firstColumn="0" w:lastColumn="0" w:oddVBand="0" w:evenVBand="0" w:oddHBand="0" w:evenHBand="1" w:firstRowFirstColumn="0" w:firstRowLastColumn="0" w:lastRowFirstColumn="0" w:lastRowLastColumn="0"/>
            </w:pPr>
            <w:r>
              <w:t>A parabola, horizontal line, followed by the same parabola</w:t>
            </w:r>
          </w:p>
        </w:tc>
        <w:tc>
          <w:tcPr>
            <w:tcW w:w="2551" w:type="dxa"/>
          </w:tcPr>
          <w:p w14:paraId="2113CD59" w14:textId="77777777" w:rsidR="007C5A90" w:rsidRDefault="007C5A90">
            <w:pPr>
              <w:cnfStyle w:val="000000010000" w:firstRow="0" w:lastRow="0" w:firstColumn="0" w:lastColumn="0" w:oddVBand="0" w:evenVBand="0" w:oddHBand="0" w:evenHBand="1" w:firstRowFirstColumn="0" w:firstRowLastColumn="0" w:lastRowFirstColumn="0" w:lastRowLastColumn="0"/>
            </w:pPr>
            <m:oMath>
              <m:r>
                <w:rPr>
                  <w:rFonts w:ascii="Cambria Math" w:hAnsi="Cambria Math"/>
                </w:rPr>
                <m:t>x≤-1</m:t>
              </m:r>
            </m:oMath>
            <w:r>
              <w:rPr>
                <w:rFonts w:eastAsiaTheme="minorEastAsia"/>
              </w:rPr>
              <w:t xml:space="preserve">, </w:t>
            </w:r>
            <m:oMath>
              <m:r>
                <w:rPr>
                  <w:rFonts w:ascii="Cambria Math" w:eastAsiaTheme="minorEastAsia" w:hAnsi="Cambria Math"/>
                </w:rPr>
                <m:t>-1&lt;x&lt;1</m:t>
              </m:r>
            </m:oMath>
            <w:r>
              <w:rPr>
                <w:rFonts w:eastAsiaTheme="minorEastAsia"/>
              </w:rPr>
              <w:t xml:space="preserve"> and </w:t>
            </w:r>
            <m:oMath>
              <m:r>
                <w:rPr>
                  <w:rFonts w:ascii="Cambria Math" w:eastAsiaTheme="minorEastAsia" w:hAnsi="Cambria Math"/>
                </w:rPr>
                <m:t>x≥1</m:t>
              </m:r>
            </m:oMath>
          </w:p>
        </w:tc>
        <w:tc>
          <w:tcPr>
            <w:tcW w:w="2693" w:type="dxa"/>
          </w:tcPr>
          <w:p w14:paraId="0FB991B9" w14:textId="77777777" w:rsidR="007C5A90" w:rsidRDefault="007C5A90">
            <w:pPr>
              <w:cnfStyle w:val="000000010000" w:firstRow="0" w:lastRow="0" w:firstColumn="0" w:lastColumn="0" w:oddVBand="0" w:evenVBand="0" w:oddHBand="0" w:evenHBand="1" w:firstRowFirstColumn="0" w:firstRowLastColumn="0" w:lastRowFirstColumn="0" w:lastRowLastColumn="0"/>
              <w:rPr>
                <w:rFonts w:eastAsiaTheme="minorEastAsia"/>
              </w:rPr>
            </w:pPr>
            <w:r>
              <w:t xml:space="preserve">Domain: all real </w:t>
            </w:r>
            <m:oMath>
              <m:r>
                <w:rPr>
                  <w:rFonts w:ascii="Cambria Math" w:hAnsi="Cambria Math"/>
                </w:rPr>
                <m:t>x</m:t>
              </m:r>
            </m:oMath>
          </w:p>
          <w:p w14:paraId="5D181722" w14:textId="77777777" w:rsidR="007C5A90" w:rsidRDefault="007C5A90">
            <w:pPr>
              <w:cnfStyle w:val="000000010000" w:firstRow="0" w:lastRow="0" w:firstColumn="0" w:lastColumn="0" w:oddVBand="0" w:evenVBand="0" w:oddHBand="0" w:evenHBand="1" w:firstRowFirstColumn="0" w:firstRowLastColumn="0" w:lastRowFirstColumn="0" w:lastRowLastColumn="0"/>
            </w:pPr>
            <w:r>
              <w:rPr>
                <w:rFonts w:eastAsiaTheme="minorEastAsia"/>
              </w:rPr>
              <w:t xml:space="preserve">Range: </w:t>
            </w:r>
            <m:oMath>
              <m:r>
                <w:rPr>
                  <w:rFonts w:ascii="Cambria Math" w:eastAsiaTheme="minorEastAsia" w:hAnsi="Cambria Math"/>
                </w:rPr>
                <m:t>y≥1</m:t>
              </m:r>
            </m:oMath>
          </w:p>
        </w:tc>
        <w:tc>
          <w:tcPr>
            <w:tcW w:w="2694" w:type="dxa"/>
          </w:tcPr>
          <w:p w14:paraId="003C64A6" w14:textId="77777777" w:rsidR="007C5A90" w:rsidRDefault="007C5A90">
            <w:pPr>
              <w:cnfStyle w:val="000000010000" w:firstRow="0" w:lastRow="0" w:firstColumn="0" w:lastColumn="0" w:oddVBand="0" w:evenVBand="0" w:oddHBand="0" w:evenHBand="1" w:firstRowFirstColumn="0" w:firstRowLastColumn="0" w:lastRowFirstColumn="0" w:lastRowLastColumn="0"/>
            </w:pPr>
            <w:r>
              <w:t xml:space="preserve">Discontinuous at </w:t>
            </w:r>
            <m:oMath>
              <m:r>
                <w:rPr>
                  <w:rFonts w:ascii="Cambria Math" w:hAnsi="Cambria Math"/>
                </w:rPr>
                <m:t>x=-1</m:t>
              </m:r>
            </m:oMath>
            <w:r>
              <w:rPr>
                <w:rFonts w:eastAsiaTheme="minorEastAsia"/>
              </w:rPr>
              <w:t xml:space="preserve"> and </w:t>
            </w:r>
            <m:oMath>
              <m:r>
                <w:rPr>
                  <w:rFonts w:ascii="Cambria Math" w:eastAsiaTheme="minorEastAsia" w:hAnsi="Cambria Math"/>
                </w:rPr>
                <m:t>x=1</m:t>
              </m:r>
            </m:oMath>
          </w:p>
        </w:tc>
        <w:tc>
          <w:tcPr>
            <w:tcW w:w="3403" w:type="dxa"/>
          </w:tcPr>
          <w:p w14:paraId="27EDD9FF" w14:textId="7F280A6D" w:rsidR="007C5A90" w:rsidRDefault="007C5A90">
            <w:pPr>
              <w:cnfStyle w:val="000000010000" w:firstRow="0" w:lastRow="0" w:firstColumn="0" w:lastColumn="0" w:oddVBand="0" w:evenVBand="0" w:oddHBand="0" w:evenHBand="1" w:firstRowFirstColumn="0" w:firstRowLastColumn="0" w:lastRowFirstColumn="0" w:lastRowLastColumn="0"/>
            </w:pPr>
            <w:r>
              <w:t xml:space="preserve">Even function, as the graph is unchanged under reflection in the </w:t>
            </w:r>
            <m:oMath>
              <m:r>
                <w:rPr>
                  <w:rFonts w:ascii="Cambria Math" w:hAnsi="Cambria Math"/>
                </w:rPr>
                <m:t>y</m:t>
              </m:r>
            </m:oMath>
            <w:r>
              <w:rPr>
                <w:rFonts w:eastAsiaTheme="minorEastAsia"/>
              </w:rPr>
              <w:t>- axis.</w:t>
            </w:r>
          </w:p>
        </w:tc>
      </w:tr>
      <w:tr w:rsidR="007C5A90" w14:paraId="296A0359" w14:textId="77777777">
        <w:trPr>
          <w:cnfStyle w:val="000000100000" w:firstRow="0" w:lastRow="0" w:firstColumn="0" w:lastColumn="0" w:oddVBand="0" w:evenVBand="0" w:oddHBand="1" w:evenHBand="0" w:firstRowFirstColumn="0" w:firstRowLastColumn="0" w:lastRowFirstColumn="0" w:lastRowLastColumn="0"/>
          <w:trHeight w:val="1339"/>
        </w:trPr>
        <w:tc>
          <w:tcPr>
            <w:cnfStyle w:val="001000000000" w:firstRow="0" w:lastRow="0" w:firstColumn="1" w:lastColumn="0" w:oddVBand="0" w:evenVBand="0" w:oddHBand="0" w:evenHBand="0" w:firstRowFirstColumn="0" w:firstRowLastColumn="0" w:lastRowFirstColumn="0" w:lastRowLastColumn="0"/>
            <w:tcW w:w="866" w:type="dxa"/>
          </w:tcPr>
          <w:p w14:paraId="675A2368" w14:textId="77777777" w:rsidR="007C5A90" w:rsidRDefault="007C5A90">
            <w:r>
              <w:t>5</w:t>
            </w:r>
          </w:p>
        </w:tc>
        <w:tc>
          <w:tcPr>
            <w:tcW w:w="2390" w:type="dxa"/>
          </w:tcPr>
          <w:p w14:paraId="080D4472" w14:textId="0786E832" w:rsidR="007C5A90" w:rsidRDefault="007C5A90">
            <w:pPr>
              <w:cnfStyle w:val="000000100000" w:firstRow="0" w:lastRow="0" w:firstColumn="0" w:lastColumn="0" w:oddVBand="0" w:evenVBand="0" w:oddHBand="1" w:evenHBand="0" w:firstRowFirstColumn="0" w:firstRowLastColumn="0" w:lastRowFirstColumn="0" w:lastRowLastColumn="0"/>
            </w:pPr>
            <w:r>
              <w:t>A parabola, cubic function, followed by the same parabola</w:t>
            </w:r>
          </w:p>
        </w:tc>
        <w:tc>
          <w:tcPr>
            <w:tcW w:w="2551" w:type="dxa"/>
          </w:tcPr>
          <w:p w14:paraId="00077FF7" w14:textId="77777777" w:rsidR="007C5A90" w:rsidRDefault="007C5A90">
            <w:pPr>
              <w:cnfStyle w:val="000000100000" w:firstRow="0" w:lastRow="0" w:firstColumn="0" w:lastColumn="0" w:oddVBand="0" w:evenVBand="0" w:oddHBand="1" w:evenHBand="0" w:firstRowFirstColumn="0" w:firstRowLastColumn="0" w:lastRowFirstColumn="0" w:lastRowLastColumn="0"/>
            </w:pPr>
            <m:oMath>
              <m:r>
                <w:rPr>
                  <w:rFonts w:ascii="Cambria Math" w:hAnsi="Cambria Math"/>
                </w:rPr>
                <m:t>x≤-1</m:t>
              </m:r>
            </m:oMath>
            <w:r>
              <w:rPr>
                <w:rFonts w:eastAsiaTheme="minorEastAsia"/>
              </w:rPr>
              <w:t xml:space="preserve">, </w:t>
            </w:r>
            <m:oMath>
              <m:r>
                <w:rPr>
                  <w:rFonts w:ascii="Cambria Math" w:eastAsiaTheme="minorEastAsia" w:hAnsi="Cambria Math"/>
                </w:rPr>
                <m:t>-1&lt;x&lt;1</m:t>
              </m:r>
            </m:oMath>
            <w:r>
              <w:rPr>
                <w:rFonts w:eastAsiaTheme="minorEastAsia"/>
              </w:rPr>
              <w:t xml:space="preserve"> and </w:t>
            </w:r>
            <m:oMath>
              <m:r>
                <w:rPr>
                  <w:rFonts w:ascii="Cambria Math" w:eastAsiaTheme="minorEastAsia" w:hAnsi="Cambria Math"/>
                </w:rPr>
                <m:t>x≥1</m:t>
              </m:r>
            </m:oMath>
          </w:p>
        </w:tc>
        <w:tc>
          <w:tcPr>
            <w:tcW w:w="2693" w:type="dxa"/>
          </w:tcPr>
          <w:p w14:paraId="3AC4E333" w14:textId="77777777" w:rsidR="007C5A90" w:rsidRDefault="007C5A90">
            <w:pPr>
              <w:cnfStyle w:val="000000100000" w:firstRow="0" w:lastRow="0" w:firstColumn="0" w:lastColumn="0" w:oddVBand="0" w:evenVBand="0" w:oddHBand="1" w:evenHBand="0" w:firstRowFirstColumn="0" w:firstRowLastColumn="0" w:lastRowFirstColumn="0" w:lastRowLastColumn="0"/>
              <w:rPr>
                <w:rFonts w:eastAsiaTheme="minorEastAsia"/>
              </w:rPr>
            </w:pPr>
            <w:r>
              <w:t xml:space="preserve">Domain: all real </w:t>
            </w:r>
            <m:oMath>
              <m:r>
                <w:rPr>
                  <w:rFonts w:ascii="Cambria Math" w:hAnsi="Cambria Math"/>
                </w:rPr>
                <m:t>x</m:t>
              </m:r>
            </m:oMath>
          </w:p>
          <w:p w14:paraId="2E4CE569" w14:textId="70A81265" w:rsidR="007C5A90" w:rsidRDefault="007C5A90">
            <w:pPr>
              <w:cnfStyle w:val="000000100000" w:firstRow="0" w:lastRow="0" w:firstColumn="0" w:lastColumn="0" w:oddVBand="0" w:evenVBand="0" w:oddHBand="1" w:evenHBand="0" w:firstRowFirstColumn="0" w:firstRowLastColumn="0" w:lastRowFirstColumn="0" w:lastRowLastColumn="0"/>
            </w:pPr>
            <w:r>
              <w:rPr>
                <w:rFonts w:eastAsiaTheme="minorEastAsia"/>
              </w:rPr>
              <w:t xml:space="preserve">Range: </w:t>
            </w:r>
            <m:oMath>
              <m:r>
                <w:rPr>
                  <w:rFonts w:ascii="Cambria Math" w:eastAsiaTheme="minorEastAsia" w:hAnsi="Cambria Math"/>
                </w:rPr>
                <m:t>y&gt;0</m:t>
              </m:r>
            </m:oMath>
          </w:p>
        </w:tc>
        <w:tc>
          <w:tcPr>
            <w:tcW w:w="2694" w:type="dxa"/>
          </w:tcPr>
          <w:p w14:paraId="5709B201" w14:textId="77777777" w:rsidR="007C5A90" w:rsidRDefault="007C5A90">
            <w:pPr>
              <w:cnfStyle w:val="000000100000" w:firstRow="0" w:lastRow="0" w:firstColumn="0" w:lastColumn="0" w:oddVBand="0" w:evenVBand="0" w:oddHBand="1" w:evenHBand="0" w:firstRowFirstColumn="0" w:firstRowLastColumn="0" w:lastRowFirstColumn="0" w:lastRowLastColumn="0"/>
            </w:pPr>
            <w:r>
              <w:t xml:space="preserve">Discontinuous at </w:t>
            </w:r>
            <m:oMath>
              <m:r>
                <w:rPr>
                  <w:rFonts w:ascii="Cambria Math" w:hAnsi="Cambria Math"/>
                </w:rPr>
                <m:t>x=-1</m:t>
              </m:r>
            </m:oMath>
          </w:p>
        </w:tc>
        <w:tc>
          <w:tcPr>
            <w:tcW w:w="3403" w:type="dxa"/>
          </w:tcPr>
          <w:p w14:paraId="29FEA76E" w14:textId="77777777" w:rsidR="007C5A90" w:rsidRDefault="007C5A90">
            <w:pPr>
              <w:cnfStyle w:val="000000100000" w:firstRow="0" w:lastRow="0" w:firstColumn="0" w:lastColumn="0" w:oddVBand="0" w:evenVBand="0" w:oddHBand="1" w:evenHBand="0" w:firstRowFirstColumn="0" w:firstRowLastColumn="0" w:lastRowFirstColumn="0" w:lastRowLastColumn="0"/>
            </w:pPr>
            <w:r>
              <w:t xml:space="preserve">Neither. The graph is changed under reflection in the </w:t>
            </w:r>
            <m:oMath>
              <m:r>
                <w:rPr>
                  <w:rFonts w:ascii="Cambria Math" w:hAnsi="Cambria Math"/>
                </w:rPr>
                <m:t>y</m:t>
              </m:r>
            </m:oMath>
            <w:r>
              <w:rPr>
                <w:rFonts w:eastAsiaTheme="minorEastAsia"/>
              </w:rPr>
              <w:t xml:space="preserve">-axis and changed under rotation of </w:t>
            </w:r>
            <m:oMath>
              <m:r>
                <w:rPr>
                  <w:rFonts w:ascii="Cambria Math" w:eastAsiaTheme="minorEastAsia" w:hAnsi="Cambria Math"/>
                </w:rPr>
                <m:t>180°</m:t>
              </m:r>
            </m:oMath>
            <w:r>
              <w:rPr>
                <w:rFonts w:eastAsiaTheme="minorEastAsia"/>
              </w:rPr>
              <w:t xml:space="preserve"> about the origin.</w:t>
            </w:r>
          </w:p>
        </w:tc>
      </w:tr>
      <w:tr w:rsidR="007C5A90" w14:paraId="40FDC2A0" w14:textId="77777777">
        <w:trPr>
          <w:cnfStyle w:val="000000010000" w:firstRow="0" w:lastRow="0" w:firstColumn="0" w:lastColumn="0" w:oddVBand="0" w:evenVBand="0" w:oddHBand="0" w:evenHBand="1" w:firstRowFirstColumn="0" w:firstRowLastColumn="0" w:lastRowFirstColumn="0" w:lastRowLastColumn="0"/>
          <w:trHeight w:val="1339"/>
        </w:trPr>
        <w:tc>
          <w:tcPr>
            <w:cnfStyle w:val="001000000000" w:firstRow="0" w:lastRow="0" w:firstColumn="1" w:lastColumn="0" w:oddVBand="0" w:evenVBand="0" w:oddHBand="0" w:evenHBand="0" w:firstRowFirstColumn="0" w:firstRowLastColumn="0" w:lastRowFirstColumn="0" w:lastRowLastColumn="0"/>
            <w:tcW w:w="866" w:type="dxa"/>
          </w:tcPr>
          <w:p w14:paraId="630F45BF" w14:textId="77777777" w:rsidR="007C5A90" w:rsidRDefault="007C5A90">
            <w:r>
              <w:t>6</w:t>
            </w:r>
          </w:p>
        </w:tc>
        <w:tc>
          <w:tcPr>
            <w:tcW w:w="2390" w:type="dxa"/>
          </w:tcPr>
          <w:p w14:paraId="5BF3971D" w14:textId="3E084920" w:rsidR="007C5A90" w:rsidRDefault="007C5A90">
            <w:pPr>
              <w:cnfStyle w:val="000000010000" w:firstRow="0" w:lastRow="0" w:firstColumn="0" w:lastColumn="0" w:oddVBand="0" w:evenVBand="0" w:oddHBand="0" w:evenHBand="1" w:firstRowFirstColumn="0" w:firstRowLastColumn="0" w:lastRowFirstColumn="0" w:lastRowLastColumn="0"/>
            </w:pPr>
            <w:r>
              <w:t>A concave down parabola, cubic function, followed by a concave up parabola</w:t>
            </w:r>
          </w:p>
        </w:tc>
        <w:tc>
          <w:tcPr>
            <w:tcW w:w="2551" w:type="dxa"/>
          </w:tcPr>
          <w:p w14:paraId="2AF90E80" w14:textId="77777777" w:rsidR="007C5A90" w:rsidRDefault="007C5A90">
            <w:pPr>
              <w:cnfStyle w:val="000000010000" w:firstRow="0" w:lastRow="0" w:firstColumn="0" w:lastColumn="0" w:oddVBand="0" w:evenVBand="0" w:oddHBand="0" w:evenHBand="1" w:firstRowFirstColumn="0" w:firstRowLastColumn="0" w:lastRowFirstColumn="0" w:lastRowLastColumn="0"/>
            </w:pPr>
            <m:oMath>
              <m:r>
                <w:rPr>
                  <w:rFonts w:ascii="Cambria Math" w:hAnsi="Cambria Math"/>
                </w:rPr>
                <m:t>x≤-1</m:t>
              </m:r>
            </m:oMath>
            <w:r>
              <w:rPr>
                <w:rFonts w:eastAsiaTheme="minorEastAsia"/>
              </w:rPr>
              <w:t xml:space="preserve">, </w:t>
            </w:r>
            <m:oMath>
              <m:r>
                <w:rPr>
                  <w:rFonts w:ascii="Cambria Math" w:eastAsiaTheme="minorEastAsia" w:hAnsi="Cambria Math"/>
                </w:rPr>
                <m:t>-1&lt;x&lt;1</m:t>
              </m:r>
            </m:oMath>
            <w:r>
              <w:rPr>
                <w:rFonts w:eastAsiaTheme="minorEastAsia"/>
              </w:rPr>
              <w:t xml:space="preserve"> and </w:t>
            </w:r>
            <m:oMath>
              <m:r>
                <w:rPr>
                  <w:rFonts w:ascii="Cambria Math" w:eastAsiaTheme="minorEastAsia" w:hAnsi="Cambria Math"/>
                </w:rPr>
                <m:t>x≥1</m:t>
              </m:r>
            </m:oMath>
          </w:p>
        </w:tc>
        <w:tc>
          <w:tcPr>
            <w:tcW w:w="2693" w:type="dxa"/>
          </w:tcPr>
          <w:p w14:paraId="2FAE0B9C" w14:textId="77777777" w:rsidR="007C5A90" w:rsidRDefault="007C5A90">
            <w:pPr>
              <w:cnfStyle w:val="000000010000" w:firstRow="0" w:lastRow="0" w:firstColumn="0" w:lastColumn="0" w:oddVBand="0" w:evenVBand="0" w:oddHBand="0" w:evenHBand="1" w:firstRowFirstColumn="0" w:firstRowLastColumn="0" w:lastRowFirstColumn="0" w:lastRowLastColumn="0"/>
              <w:rPr>
                <w:rFonts w:eastAsiaTheme="minorEastAsia"/>
              </w:rPr>
            </w:pPr>
            <w:r>
              <w:t xml:space="preserve">Domain: all real </w:t>
            </w:r>
            <m:oMath>
              <m:r>
                <w:rPr>
                  <w:rFonts w:ascii="Cambria Math" w:hAnsi="Cambria Math"/>
                </w:rPr>
                <m:t>x</m:t>
              </m:r>
            </m:oMath>
          </w:p>
          <w:p w14:paraId="4300219C" w14:textId="77777777" w:rsidR="007C5A90" w:rsidRDefault="007C5A90">
            <w:pPr>
              <w:cnfStyle w:val="000000010000" w:firstRow="0" w:lastRow="0" w:firstColumn="0" w:lastColumn="0" w:oddVBand="0" w:evenVBand="0" w:oddHBand="0" w:evenHBand="1" w:firstRowFirstColumn="0" w:firstRowLastColumn="0" w:lastRowFirstColumn="0" w:lastRowLastColumn="0"/>
            </w:pPr>
            <w:r>
              <w:rPr>
                <w:rFonts w:eastAsiaTheme="minorEastAsia"/>
              </w:rPr>
              <w:t xml:space="preserve">Range: all real </w:t>
            </w:r>
            <m:oMath>
              <m:r>
                <w:rPr>
                  <w:rFonts w:ascii="Cambria Math" w:eastAsiaTheme="minorEastAsia" w:hAnsi="Cambria Math"/>
                </w:rPr>
                <m:t>y</m:t>
              </m:r>
            </m:oMath>
          </w:p>
        </w:tc>
        <w:tc>
          <w:tcPr>
            <w:tcW w:w="2694" w:type="dxa"/>
          </w:tcPr>
          <w:p w14:paraId="77163183" w14:textId="77777777" w:rsidR="007C5A90" w:rsidRDefault="007C5A90">
            <w:pPr>
              <w:cnfStyle w:val="000000010000" w:firstRow="0" w:lastRow="0" w:firstColumn="0" w:lastColumn="0" w:oddVBand="0" w:evenVBand="0" w:oddHBand="0" w:evenHBand="1" w:firstRowFirstColumn="0" w:firstRowLastColumn="0" w:lastRowFirstColumn="0" w:lastRowLastColumn="0"/>
            </w:pPr>
            <w:r>
              <w:t>Continuous</w:t>
            </w:r>
          </w:p>
        </w:tc>
        <w:tc>
          <w:tcPr>
            <w:tcW w:w="3403" w:type="dxa"/>
          </w:tcPr>
          <w:p w14:paraId="2976789C" w14:textId="13E385EF" w:rsidR="007C5A90" w:rsidRDefault="00164DA0">
            <w:pPr>
              <w:cnfStyle w:val="000000010000" w:firstRow="0" w:lastRow="0" w:firstColumn="0" w:lastColumn="0" w:oddVBand="0" w:evenVBand="0" w:oddHBand="0" w:evenHBand="1" w:firstRowFirstColumn="0" w:firstRowLastColumn="0" w:lastRowFirstColumn="0" w:lastRowLastColumn="0"/>
            </w:pPr>
            <w:r>
              <w:t xml:space="preserve">Neither. The graph is changed under reflection in the </w:t>
            </w:r>
            <m:oMath>
              <m:r>
                <w:rPr>
                  <w:rFonts w:ascii="Cambria Math" w:hAnsi="Cambria Math"/>
                </w:rPr>
                <m:t>y</m:t>
              </m:r>
            </m:oMath>
            <w:r>
              <w:rPr>
                <w:rFonts w:eastAsiaTheme="minorEastAsia"/>
              </w:rPr>
              <w:t xml:space="preserve">-axis and changed under rotation of </w:t>
            </w:r>
            <m:oMath>
              <m:r>
                <w:rPr>
                  <w:rFonts w:ascii="Cambria Math" w:eastAsiaTheme="minorEastAsia" w:hAnsi="Cambria Math"/>
                </w:rPr>
                <m:t>180°</m:t>
              </m:r>
            </m:oMath>
            <w:r>
              <w:rPr>
                <w:rFonts w:eastAsiaTheme="minorEastAsia"/>
              </w:rPr>
              <w:t xml:space="preserve"> about the origin.</w:t>
            </w:r>
          </w:p>
        </w:tc>
      </w:tr>
    </w:tbl>
    <w:p w14:paraId="2D706F4B" w14:textId="77777777" w:rsidR="007C5A90" w:rsidRDefault="007C5A90" w:rsidP="001E265E">
      <w:pPr>
        <w:sectPr w:rsidR="007C5A90" w:rsidSect="005E22CB">
          <w:pgSz w:w="16840" w:h="11900" w:orient="landscape"/>
          <w:pgMar w:top="1134" w:right="1134" w:bottom="1134" w:left="1134" w:header="709" w:footer="709" w:gutter="0"/>
          <w:cols w:space="708"/>
          <w:docGrid w:linePitch="360"/>
        </w:sectPr>
      </w:pPr>
    </w:p>
    <w:p w14:paraId="7CC8D840" w14:textId="5CB18690" w:rsidR="005C1275" w:rsidRDefault="005C1275" w:rsidP="00C519F7">
      <w:pPr>
        <w:pStyle w:val="Heading3"/>
      </w:pPr>
      <w:r>
        <w:lastRenderedPageBreak/>
        <w:t>Appendix B – Four quadrant notes to future self</w:t>
      </w:r>
    </w:p>
    <w:tbl>
      <w:tblPr>
        <w:tblStyle w:val="TableGrid"/>
        <w:tblW w:w="9666" w:type="dxa"/>
        <w:tblLook w:val="04A0" w:firstRow="1" w:lastRow="0" w:firstColumn="1" w:lastColumn="0" w:noHBand="0" w:noVBand="1"/>
        <w:tblDescription w:val="Sample solutions for Appendix B."/>
      </w:tblPr>
      <w:tblGrid>
        <w:gridCol w:w="5319"/>
        <w:gridCol w:w="4347"/>
      </w:tblGrid>
      <w:tr w:rsidR="005C1275" w14:paraId="5352D6E1" w14:textId="77777777" w:rsidTr="008E34D1">
        <w:trPr>
          <w:trHeight w:val="1371"/>
        </w:trPr>
        <w:tc>
          <w:tcPr>
            <w:tcW w:w="5319" w:type="dxa"/>
          </w:tcPr>
          <w:p w14:paraId="3A30E4AC" w14:textId="77777777" w:rsidR="005C1275" w:rsidRPr="007C0927" w:rsidRDefault="005C1275">
            <w:pPr>
              <w:jc w:val="center"/>
              <w:rPr>
                <w:b/>
                <w:bCs/>
              </w:rPr>
            </w:pPr>
            <w:r w:rsidRPr="007C0927">
              <w:rPr>
                <w:b/>
                <w:bCs/>
              </w:rPr>
              <w:t>Example 1</w:t>
            </w:r>
          </w:p>
          <w:p w14:paraId="792A569A" w14:textId="77777777" w:rsidR="005C1275" w:rsidRDefault="005C1275">
            <w:pPr>
              <w:rPr>
                <w:rFonts w:eastAsiaTheme="minorEastAsia"/>
              </w:rPr>
            </w:pPr>
            <w:r>
              <w:t xml:space="preserve">Sketch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 xml:space="preserve"> </m:t>
                      </m:r>
                      <m:r>
                        <m:rPr>
                          <m:nor/>
                        </m:rPr>
                        <w:rPr>
                          <w:rFonts w:ascii="Cambria Math" w:hAnsi="Cambria Math"/>
                        </w:rPr>
                        <m:t>for</m:t>
                      </m:r>
                      <m:r>
                        <w:rPr>
                          <w:rFonts w:ascii="Cambria Math" w:hAnsi="Cambria Math"/>
                        </w:rPr>
                        <m:t xml:space="preserve"> x&lt;1</m:t>
                      </m:r>
                    </m:e>
                    <m:e>
                      <m:sSup>
                        <m:sSupPr>
                          <m:ctrlPr>
                            <w:rPr>
                              <w:rFonts w:ascii="Cambria Math" w:hAnsi="Cambria Math"/>
                              <w:i/>
                            </w:rPr>
                          </m:ctrlPr>
                        </m:sSupPr>
                        <m:e>
                          <m:r>
                            <w:rPr>
                              <w:rFonts w:ascii="Cambria Math" w:hAnsi="Cambria Math"/>
                            </w:rPr>
                            <m:t>x</m:t>
                          </m:r>
                        </m:e>
                        <m:sup>
                          <m:r>
                            <w:rPr>
                              <w:rFonts w:ascii="Cambria Math" w:hAnsi="Cambria Math"/>
                            </w:rPr>
                            <m:t>3</m:t>
                          </m:r>
                        </m:sup>
                      </m:sSup>
                      <m:r>
                        <m:rPr>
                          <m:nor/>
                        </m:rPr>
                        <w:rPr>
                          <w:rFonts w:ascii="Cambria Math" w:hAnsi="Cambria Math"/>
                        </w:rPr>
                        <m:t xml:space="preserve"> for</m:t>
                      </m:r>
                      <m:r>
                        <w:rPr>
                          <w:rFonts w:ascii="Cambria Math" w:hAnsi="Cambria Math"/>
                        </w:rPr>
                        <m:t xml:space="preserve"> x≥1</m:t>
                      </m:r>
                    </m:e>
                  </m:eqArr>
                </m:e>
              </m:d>
            </m:oMath>
          </w:p>
          <w:p w14:paraId="0AAB5A1A" w14:textId="77777777" w:rsidR="005C1275" w:rsidRDefault="005C1275">
            <w:pPr>
              <w:rPr>
                <w:rFonts w:eastAsiaTheme="minorEastAsia"/>
              </w:rPr>
            </w:pPr>
            <w:r>
              <w:rPr>
                <w:rFonts w:eastAsiaTheme="minorEastAsia"/>
              </w:rPr>
              <w:t>For the reciprocal function</w:t>
            </w:r>
          </w:p>
          <w:p w14:paraId="37E0EEF4" w14:textId="77777777" w:rsidR="005C1275" w:rsidRDefault="008512DA">
            <w:pPr>
              <w:rPr>
                <w:rFonts w:eastAsiaTheme="minorEastAsia"/>
              </w:rPr>
            </w:pPr>
            <w:r>
              <w:rPr>
                <w:rFonts w:eastAsiaTheme="minorEastAsia"/>
              </w:rPr>
              <w:t xml:space="preserve">Asymptote at </w:t>
            </w:r>
            <m:oMath>
              <m:r>
                <w:rPr>
                  <w:rFonts w:ascii="Cambria Math" w:eastAsiaTheme="minorEastAsia" w:hAnsi="Cambria Math"/>
                </w:rPr>
                <m:t>x=0</m:t>
              </m:r>
            </m:oMath>
            <w:r>
              <w:rPr>
                <w:rFonts w:eastAsiaTheme="minorEastAsia"/>
              </w:rPr>
              <w:t xml:space="preserve"> and </w:t>
            </w:r>
            <m:oMath>
              <m:r>
                <w:rPr>
                  <w:rFonts w:ascii="Cambria Math" w:eastAsiaTheme="minorEastAsia" w:hAnsi="Cambria Math"/>
                </w:rPr>
                <m:t>y=0</m:t>
              </m:r>
            </m:oMath>
          </w:p>
          <w:p w14:paraId="701A7082" w14:textId="77777777" w:rsidR="008512DA" w:rsidRDefault="008512DA">
            <w:pPr>
              <w:rPr>
                <w:rFonts w:eastAsiaTheme="minorEastAsia"/>
              </w:rPr>
            </w:pPr>
            <w:r>
              <w:rPr>
                <w:rFonts w:eastAsiaTheme="minorEastAsia"/>
              </w:rPr>
              <w:t xml:space="preserve">When </w:t>
            </w:r>
            <m:oMath>
              <m:r>
                <w:rPr>
                  <w:rFonts w:ascii="Cambria Math" w:eastAsiaTheme="minorEastAsia" w:hAnsi="Cambria Math"/>
                </w:rPr>
                <m:t>x=1</m:t>
              </m:r>
            </m:oMath>
            <w:r>
              <w:rPr>
                <w:rFonts w:eastAsiaTheme="minorEastAsia"/>
              </w:rPr>
              <w:t xml:space="preserve">,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m:t>
                  </m:r>
                </m:den>
              </m:f>
            </m:oMath>
          </w:p>
          <w:p w14:paraId="70DB7190" w14:textId="089D376B" w:rsidR="008512DA" w:rsidRDefault="008512DA">
            <w:pPr>
              <w:rPr>
                <w:rFonts w:eastAsiaTheme="minorEastAsia"/>
              </w:rPr>
            </w:pPr>
            <m:oMath>
              <m:r>
                <w:rPr>
                  <w:rFonts w:ascii="Cambria Math" w:hAnsi="Cambria Math"/>
                </w:rPr>
                <m:t>∴(1, 1)</m:t>
              </m:r>
            </m:oMath>
            <w:r>
              <w:rPr>
                <w:rFonts w:eastAsiaTheme="minorEastAsia"/>
              </w:rPr>
              <w:t xml:space="preserve"> is the end point.</w:t>
            </w:r>
          </w:p>
          <w:p w14:paraId="1A94EFC3" w14:textId="77777777" w:rsidR="008512DA" w:rsidRDefault="008512DA">
            <w:pPr>
              <w:rPr>
                <w:rFonts w:eastAsiaTheme="minorEastAsia"/>
              </w:rPr>
            </w:pPr>
            <w:r>
              <w:rPr>
                <w:rFonts w:eastAsiaTheme="minorEastAsia"/>
              </w:rPr>
              <w:t>For the cubic function</w:t>
            </w:r>
          </w:p>
          <w:p w14:paraId="1B9769C0" w14:textId="0F5E5FEE" w:rsidR="008512DA" w:rsidRDefault="00833E5E">
            <w:pPr>
              <w:rPr>
                <w:rFonts w:eastAsiaTheme="minorEastAsia"/>
              </w:rPr>
            </w:pPr>
            <w:r>
              <w:t xml:space="preserve">The function goes through the origin </w:t>
            </w:r>
            <m:oMath>
              <m:r>
                <w:rPr>
                  <w:rFonts w:ascii="Cambria Math" w:hAnsi="Cambria Math"/>
                </w:rPr>
                <m:t>(0, 0)</m:t>
              </m:r>
            </m:oMath>
            <w:r>
              <w:rPr>
                <w:rFonts w:eastAsiaTheme="minorEastAsia"/>
              </w:rPr>
              <w:t>.</w:t>
            </w:r>
          </w:p>
          <w:p w14:paraId="07CB26F2" w14:textId="77777777" w:rsidR="00833E5E" w:rsidRDefault="00833E5E">
            <w:pPr>
              <w:rPr>
                <w:rFonts w:eastAsiaTheme="minorEastAsia"/>
              </w:rPr>
            </w:pPr>
            <w:r>
              <w:t xml:space="preserve">When </w:t>
            </w:r>
            <m:oMath>
              <m:r>
                <w:rPr>
                  <w:rFonts w:ascii="Cambria Math" w:hAnsi="Cambria Math"/>
                </w:rPr>
                <m:t>x=1, y=</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3</m:t>
                  </m:r>
                </m:sup>
              </m:sSup>
            </m:oMath>
          </w:p>
          <w:p w14:paraId="1500B2B4" w14:textId="2B9B512C" w:rsidR="00833E5E" w:rsidRDefault="00833E5E">
            <w:pPr>
              <w:rPr>
                <w:rFonts w:eastAsiaTheme="minorEastAsia"/>
              </w:rPr>
            </w:pPr>
            <m:oMath>
              <m:r>
                <w:rPr>
                  <w:rFonts w:ascii="Cambria Math" w:hAnsi="Cambria Math"/>
                </w:rPr>
                <m:t>∴</m:t>
              </m:r>
              <m:r>
                <w:rPr>
                  <w:rFonts w:ascii="Cambria Math" w:eastAsiaTheme="minorEastAsia" w:hAnsi="Cambria Math"/>
                </w:rPr>
                <m:t>(1, 1)</m:t>
              </m:r>
            </m:oMath>
            <w:r>
              <w:rPr>
                <w:rFonts w:eastAsiaTheme="minorEastAsia"/>
              </w:rPr>
              <w:t xml:space="preserve"> is the starting point.</w:t>
            </w:r>
          </w:p>
          <w:p w14:paraId="0155DB10" w14:textId="10DC01C9" w:rsidR="00833E5E" w:rsidRDefault="00833E5E">
            <w:pPr>
              <w:rPr>
                <w:rFonts w:eastAsiaTheme="minorEastAsia"/>
              </w:rPr>
            </w:pPr>
            <w:r>
              <w:rPr>
                <w:rFonts w:eastAsiaTheme="minorEastAsia"/>
              </w:rPr>
              <w:t>The piecewise-defined graph is continuous.</w:t>
            </w:r>
          </w:p>
          <w:p w14:paraId="00C15D79" w14:textId="43C1D28B" w:rsidR="00833E5E" w:rsidRPr="0048085F" w:rsidRDefault="00473FD4">
            <w:pPr>
              <w:rPr>
                <w:rFonts w:eastAsiaTheme="minorEastAsia"/>
              </w:rPr>
            </w:pPr>
            <w:r w:rsidRPr="00473FD4">
              <w:rPr>
                <w:rFonts w:eastAsiaTheme="minorEastAsia"/>
                <w:noProof/>
              </w:rPr>
              <w:drawing>
                <wp:inline distT="0" distB="0" distL="0" distR="0" wp14:anchorId="20484A25" wp14:editId="3E1D2979">
                  <wp:extent cx="3240633" cy="3240633"/>
                  <wp:effectExtent l="0" t="0" r="0" b="0"/>
                  <wp:docPr id="852328604" name="Picture 2" descr="The graph of a piecewise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28604" name="Picture 2" descr="The graph of a piecewise function.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1617" cy="3241617"/>
                          </a:xfrm>
                          <a:prstGeom prst="rect">
                            <a:avLst/>
                          </a:prstGeom>
                          <a:noFill/>
                          <a:ln>
                            <a:noFill/>
                          </a:ln>
                        </pic:spPr>
                      </pic:pic>
                    </a:graphicData>
                  </a:graphic>
                </wp:inline>
              </w:drawing>
            </w:r>
          </w:p>
        </w:tc>
        <w:tc>
          <w:tcPr>
            <w:tcW w:w="4347" w:type="dxa"/>
          </w:tcPr>
          <w:p w14:paraId="152BAD46" w14:textId="77777777" w:rsidR="005C1275" w:rsidRPr="007C0927" w:rsidRDefault="005C1275">
            <w:pPr>
              <w:jc w:val="center"/>
              <w:rPr>
                <w:b/>
                <w:bCs/>
              </w:rPr>
            </w:pPr>
            <w:r w:rsidRPr="007C0927">
              <w:rPr>
                <w:b/>
                <w:bCs/>
              </w:rPr>
              <w:t>Example 2</w:t>
            </w:r>
          </w:p>
          <w:p w14:paraId="2545A097" w14:textId="14663735" w:rsidR="005C1275" w:rsidRDefault="005C1275">
            <w:pPr>
              <w:rPr>
                <w:rFonts w:eastAsiaTheme="minorEastAsia"/>
              </w:rPr>
            </w:pPr>
            <w:r>
              <w:t xml:space="preserve">Sketch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x+2 </m:t>
                      </m:r>
                      <m:r>
                        <m:rPr>
                          <m:nor/>
                        </m:rPr>
                        <w:rPr>
                          <w:rFonts w:ascii="Cambria Math" w:hAnsi="Cambria Math"/>
                        </w:rPr>
                        <m:t>for</m:t>
                      </m:r>
                      <m:r>
                        <w:rPr>
                          <w:rFonts w:ascii="Cambria Math" w:hAnsi="Cambria Math"/>
                        </w:rPr>
                        <m:t xml:space="preserve"> x&lt;0 </m:t>
                      </m:r>
                    </m:e>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m:t>
                      </m:r>
                      <m:r>
                        <m:rPr>
                          <m:nor/>
                        </m:rPr>
                        <w:rPr>
                          <w:rFonts w:ascii="Cambria Math" w:hAnsi="Cambria Math"/>
                        </w:rPr>
                        <m:t>for</m:t>
                      </m:r>
                      <m:r>
                        <w:rPr>
                          <w:rFonts w:ascii="Cambria Math" w:hAnsi="Cambria Math"/>
                        </w:rPr>
                        <m:t xml:space="preserve"> 0≤x&lt;2</m:t>
                      </m:r>
                    </m:e>
                    <m:e>
                      <m:r>
                        <w:rPr>
                          <w:rFonts w:ascii="Cambria Math" w:hAnsi="Cambria Math"/>
                        </w:rPr>
                        <m:t xml:space="preserve">6-x </m:t>
                      </m:r>
                      <m:r>
                        <m:rPr>
                          <m:nor/>
                        </m:rPr>
                        <w:rPr>
                          <w:rFonts w:ascii="Cambria Math" w:hAnsi="Cambria Math"/>
                        </w:rPr>
                        <m:t>for</m:t>
                      </m:r>
                      <m:r>
                        <w:rPr>
                          <w:rFonts w:ascii="Cambria Math" w:hAnsi="Cambria Math"/>
                        </w:rPr>
                        <m:t xml:space="preserve"> x≥2</m:t>
                      </m:r>
                    </m:e>
                  </m:eqArr>
                </m:e>
              </m:d>
            </m:oMath>
          </w:p>
          <w:p w14:paraId="1B8E85AB" w14:textId="77777777" w:rsidR="00A04ED1" w:rsidRDefault="00A04ED1" w:rsidP="00633512">
            <w:pPr>
              <w:spacing w:after="20"/>
              <w:rPr>
                <w:rFonts w:eastAsiaTheme="minorEastAsia"/>
              </w:rPr>
            </w:pPr>
            <w:r>
              <w:t xml:space="preserve">For the straight line, </w:t>
            </w:r>
            <m:oMath>
              <m:r>
                <w:rPr>
                  <w:rFonts w:ascii="Cambria Math" w:hAnsi="Cambria Math"/>
                </w:rPr>
                <m:t>y=x+2</m:t>
              </m:r>
            </m:oMath>
          </w:p>
          <w:p w14:paraId="154BC8B6" w14:textId="27A7AF56" w:rsidR="00AF195E" w:rsidRPr="007A697F" w:rsidRDefault="00AF195E" w:rsidP="00633512">
            <w:pPr>
              <w:spacing w:after="20"/>
              <w:rPr>
                <w:rFonts w:eastAsiaTheme="minorEastAsia"/>
              </w:rPr>
            </w:pPr>
            <m:oMathPara>
              <m:oMathParaPr>
                <m:jc m:val="left"/>
              </m:oMathParaPr>
              <m:oMath>
                <m:r>
                  <w:rPr>
                    <w:rFonts w:ascii="Cambria Math" w:eastAsiaTheme="minorEastAsia" w:hAnsi="Cambria Math"/>
                  </w:rPr>
                  <m:t>0=x+2</m:t>
                </m:r>
              </m:oMath>
            </m:oMathPara>
          </w:p>
          <w:p w14:paraId="6596912A" w14:textId="6DA33E7F" w:rsidR="00AF195E" w:rsidRPr="007A697F" w:rsidRDefault="00AF195E" w:rsidP="00633512">
            <w:pPr>
              <w:spacing w:after="20"/>
              <w:rPr>
                <w:rFonts w:eastAsiaTheme="minorEastAsia"/>
              </w:rPr>
            </w:pPr>
            <m:oMathPara>
              <m:oMathParaPr>
                <m:jc m:val="left"/>
              </m:oMathParaPr>
              <m:oMath>
                <m:r>
                  <w:rPr>
                    <w:rFonts w:ascii="Cambria Math" w:eastAsiaTheme="minorEastAsia" w:hAnsi="Cambria Math"/>
                  </w:rPr>
                  <m:t>∴x</m:t>
                </m:r>
                <m:r>
                  <m:rPr>
                    <m:nor/>
                  </m:rPr>
                  <w:rPr>
                    <w:rFonts w:ascii="Cambria Math" w:eastAsiaTheme="minorEastAsia" w:hAnsi="Cambria Math"/>
                  </w:rPr>
                  <m:t>-intercept</m:t>
                </m:r>
                <m:r>
                  <w:rPr>
                    <w:rFonts w:ascii="Cambria Math" w:eastAsiaTheme="minorEastAsia" w:hAnsi="Cambria Math"/>
                  </w:rPr>
                  <m:t>=-2</m:t>
                </m:r>
              </m:oMath>
            </m:oMathPara>
          </w:p>
          <w:p w14:paraId="5E881F22" w14:textId="52DCABCA" w:rsidR="00AF195E" w:rsidRDefault="00AF195E" w:rsidP="00633512">
            <w:pPr>
              <w:spacing w:after="20"/>
              <w:rPr>
                <w:rFonts w:eastAsiaTheme="minorEastAsia"/>
              </w:rPr>
            </w:pPr>
            <m:oMath>
              <m:r>
                <w:rPr>
                  <w:rFonts w:ascii="Cambria Math" w:eastAsiaTheme="minorEastAsia" w:hAnsi="Cambria Math"/>
                </w:rPr>
                <m:t>y</m:t>
              </m:r>
              <m:r>
                <m:rPr>
                  <m:nor/>
                </m:rPr>
                <w:rPr>
                  <w:rFonts w:ascii="Cambria Math" w:eastAsiaTheme="minorEastAsia" w:hAnsi="Cambria Math"/>
                </w:rPr>
                <m:t>-intercept</m:t>
              </m:r>
            </m:oMath>
            <w:r>
              <w:rPr>
                <w:rFonts w:eastAsiaTheme="minorEastAsia"/>
              </w:rPr>
              <w:t xml:space="preserve">, </w:t>
            </w:r>
            <m:oMath>
              <m:r>
                <w:rPr>
                  <w:rFonts w:ascii="Cambria Math" w:eastAsiaTheme="minorEastAsia" w:hAnsi="Cambria Math"/>
                </w:rPr>
                <m:t>y=</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+2</m:t>
              </m:r>
            </m:oMath>
          </w:p>
          <w:p w14:paraId="6D494C37" w14:textId="430F91A6" w:rsidR="00AF195E" w:rsidRDefault="00AF195E" w:rsidP="00633512">
            <w:pPr>
              <w:spacing w:after="20"/>
              <w:rPr>
                <w:rFonts w:eastAsiaTheme="minorEastAsia"/>
              </w:rPr>
            </w:pPr>
            <m:oMath>
              <m:r>
                <w:rPr>
                  <w:rFonts w:ascii="Cambria Math" w:eastAsiaTheme="minorEastAsia" w:hAnsi="Cambria Math"/>
                </w:rPr>
                <m:t>∴y=2</m:t>
              </m:r>
            </m:oMath>
            <w:r w:rsidR="00633512">
              <w:rPr>
                <w:rFonts w:eastAsiaTheme="minorEastAsia"/>
              </w:rPr>
              <w:t xml:space="preserve"> and </w:t>
            </w:r>
            <w:r w:rsidR="00AD2CB5">
              <w:rPr>
                <w:rFonts w:eastAsiaTheme="minorEastAsia"/>
              </w:rPr>
              <w:t>e</w:t>
            </w:r>
            <w:r w:rsidR="00327190">
              <w:rPr>
                <w:rFonts w:eastAsiaTheme="minorEastAsia"/>
              </w:rPr>
              <w:t xml:space="preserve">nd point is </w:t>
            </w:r>
            <m:oMath>
              <m:r>
                <w:rPr>
                  <w:rFonts w:ascii="Cambria Math" w:eastAsiaTheme="minorEastAsia" w:hAnsi="Cambria Math"/>
                </w:rPr>
                <m:t>(0,2)</m:t>
              </m:r>
            </m:oMath>
          </w:p>
          <w:p w14:paraId="5BA40C48" w14:textId="21F07235" w:rsidR="00327190" w:rsidRDefault="00327190" w:rsidP="00633512">
            <w:pPr>
              <w:spacing w:after="20"/>
              <w:rPr>
                <w:rFonts w:eastAsiaTheme="minorEastAsia"/>
              </w:rPr>
            </w:pPr>
            <w:r>
              <w:rPr>
                <w:rFonts w:eastAsiaTheme="minorEastAsia"/>
              </w:rPr>
              <w:t xml:space="preserve">For the parabola with vertex at </w:t>
            </w:r>
            <m:oMath>
              <m:r>
                <w:rPr>
                  <w:rFonts w:ascii="Cambria Math" w:eastAsiaTheme="minorEastAsia" w:hAnsi="Cambria Math"/>
                </w:rPr>
                <m:t>(0, 0)</m:t>
              </m:r>
            </m:oMath>
            <w:r>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p>
          <w:p w14:paraId="3F71CE22" w14:textId="4BAF1E99" w:rsidR="00F6792E" w:rsidRDefault="00F6792E" w:rsidP="00633512">
            <w:pPr>
              <w:spacing w:after="20"/>
              <w:rPr>
                <w:rFonts w:eastAsiaTheme="minorEastAsia"/>
              </w:rPr>
            </w:pPr>
            <w:r>
              <w:rPr>
                <w:rFonts w:eastAsiaTheme="minorEastAsia"/>
              </w:rPr>
              <w:t xml:space="preserve">When </w:t>
            </w:r>
            <m:oMath>
              <m:r>
                <w:rPr>
                  <w:rFonts w:ascii="Cambria Math" w:eastAsiaTheme="minorEastAsia" w:hAnsi="Cambria Math"/>
                </w:rPr>
                <m:t>x=2, y=</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m:t>
                      </m:r>
                    </m:e>
                  </m:d>
                </m:e>
                <m:sup>
                  <m:r>
                    <w:rPr>
                      <w:rFonts w:ascii="Cambria Math" w:eastAsiaTheme="minorEastAsia" w:hAnsi="Cambria Math"/>
                    </w:rPr>
                    <m:t>2</m:t>
                  </m:r>
                </m:sup>
              </m:sSup>
            </m:oMath>
          </w:p>
          <w:p w14:paraId="0E7B283B" w14:textId="0098AAC1" w:rsidR="00F6792E" w:rsidRDefault="00F6792E" w:rsidP="00633512">
            <w:pPr>
              <w:spacing w:after="20"/>
              <w:rPr>
                <w:rFonts w:eastAsiaTheme="minorEastAsia"/>
              </w:rPr>
            </w:pPr>
            <w:r>
              <w:rPr>
                <w:rFonts w:eastAsiaTheme="minorEastAsia"/>
              </w:rPr>
              <w:t xml:space="preserve">End point is </w:t>
            </w:r>
            <m:oMath>
              <m:r>
                <w:rPr>
                  <w:rFonts w:ascii="Cambria Math" w:eastAsiaTheme="minorEastAsia" w:hAnsi="Cambria Math"/>
                </w:rPr>
                <m:t>(2,4)</m:t>
              </m:r>
            </m:oMath>
          </w:p>
          <w:p w14:paraId="3A6A4DB7" w14:textId="3EC2A6C1" w:rsidR="00F6792E" w:rsidRDefault="00F6792E" w:rsidP="00633512">
            <w:pPr>
              <w:spacing w:after="20"/>
              <w:rPr>
                <w:rFonts w:eastAsiaTheme="minorEastAsia"/>
              </w:rPr>
            </w:pPr>
            <w:r>
              <w:rPr>
                <w:rFonts w:eastAsiaTheme="minorEastAsia"/>
              </w:rPr>
              <w:t>The first straight line and the parabola are discontinuous.</w:t>
            </w:r>
          </w:p>
          <w:p w14:paraId="199DFDC7" w14:textId="57E63DE4" w:rsidR="00F6792E" w:rsidRDefault="00F6792E" w:rsidP="00633512">
            <w:pPr>
              <w:spacing w:after="20"/>
              <w:rPr>
                <w:rFonts w:eastAsiaTheme="minorEastAsia"/>
              </w:rPr>
            </w:pPr>
            <w:r>
              <w:rPr>
                <w:rFonts w:eastAsiaTheme="minorEastAsia"/>
              </w:rPr>
              <w:t>For</w:t>
            </w:r>
            <w:r>
              <w:t xml:space="preserve">, </w:t>
            </w:r>
            <m:oMath>
              <m:r>
                <w:rPr>
                  <w:rFonts w:ascii="Cambria Math" w:hAnsi="Cambria Math"/>
                </w:rPr>
                <m:t>y=6-x</m:t>
              </m:r>
            </m:oMath>
          </w:p>
          <w:p w14:paraId="5D1D7848" w14:textId="1F6EE2F5" w:rsidR="00F6792E" w:rsidRPr="007A697F" w:rsidRDefault="00F6792E" w:rsidP="00633512">
            <w:pPr>
              <w:spacing w:after="20"/>
              <w:rPr>
                <w:rFonts w:eastAsiaTheme="minorEastAsia"/>
              </w:rPr>
            </w:pPr>
            <m:oMathPara>
              <m:oMathParaPr>
                <m:jc m:val="left"/>
              </m:oMathParaPr>
              <m:oMath>
                <m:r>
                  <w:rPr>
                    <w:rFonts w:ascii="Cambria Math" w:eastAsiaTheme="minorEastAsia" w:hAnsi="Cambria Math"/>
                  </w:rPr>
                  <m:t>0=6-x</m:t>
                </m:r>
              </m:oMath>
            </m:oMathPara>
          </w:p>
          <w:p w14:paraId="4E9C5CD0" w14:textId="7E6709EF" w:rsidR="00F6792E" w:rsidRPr="007A697F" w:rsidRDefault="00F6792E" w:rsidP="00633512">
            <w:pPr>
              <w:spacing w:after="20"/>
              <w:rPr>
                <w:rFonts w:eastAsiaTheme="minorEastAsia"/>
              </w:rPr>
            </w:pPr>
            <m:oMathPara>
              <m:oMathParaPr>
                <m:jc m:val="left"/>
              </m:oMathParaPr>
              <m:oMath>
                <m:r>
                  <w:rPr>
                    <w:rFonts w:ascii="Cambria Math" w:eastAsiaTheme="minorEastAsia" w:hAnsi="Cambria Math"/>
                  </w:rPr>
                  <m:t>∴x</m:t>
                </m:r>
                <m:r>
                  <m:rPr>
                    <m:nor/>
                  </m:rPr>
                  <w:rPr>
                    <w:rFonts w:ascii="Cambria Math" w:eastAsiaTheme="minorEastAsia" w:hAnsi="Cambria Math"/>
                  </w:rPr>
                  <m:t>-intercept</m:t>
                </m:r>
                <m:r>
                  <w:rPr>
                    <w:rFonts w:ascii="Cambria Math" w:eastAsiaTheme="minorEastAsia" w:hAnsi="Cambria Math"/>
                  </w:rPr>
                  <m:t>=6</m:t>
                </m:r>
              </m:oMath>
            </m:oMathPara>
          </w:p>
          <w:p w14:paraId="5FA17EAA" w14:textId="11370F53" w:rsidR="00F6792E" w:rsidRDefault="007276CB" w:rsidP="00633512">
            <w:pPr>
              <w:spacing w:after="20"/>
              <w:rPr>
                <w:rFonts w:eastAsiaTheme="minorEastAsia"/>
              </w:rPr>
            </w:pPr>
            <m:oMath>
              <m:r>
                <w:rPr>
                  <w:rFonts w:ascii="Cambria Math" w:eastAsiaTheme="minorEastAsia" w:hAnsi="Cambria Math"/>
                </w:rPr>
                <m:t>y</m:t>
              </m:r>
              <m:r>
                <m:rPr>
                  <m:nor/>
                </m:rPr>
                <w:rPr>
                  <w:rFonts w:ascii="Cambria Math" w:eastAsiaTheme="minorEastAsia" w:hAnsi="Cambria Math"/>
                </w:rPr>
                <m:t>-intercept</m:t>
              </m:r>
            </m:oMath>
            <w:r w:rsidR="00F6792E">
              <w:rPr>
                <w:rFonts w:eastAsiaTheme="minorEastAsia"/>
              </w:rPr>
              <w:t xml:space="preserve">, </w:t>
            </w:r>
            <m:oMath>
              <m:r>
                <w:rPr>
                  <w:rFonts w:ascii="Cambria Math" w:eastAsiaTheme="minorEastAsia" w:hAnsi="Cambria Math"/>
                </w:rPr>
                <m:t>y=6-</m:t>
              </m:r>
              <m:d>
                <m:dPr>
                  <m:ctrlPr>
                    <w:rPr>
                      <w:rFonts w:ascii="Cambria Math" w:eastAsiaTheme="minorEastAsia" w:hAnsi="Cambria Math"/>
                      <w:i/>
                    </w:rPr>
                  </m:ctrlPr>
                </m:dPr>
                <m:e>
                  <m:r>
                    <w:rPr>
                      <w:rFonts w:ascii="Cambria Math" w:eastAsiaTheme="minorEastAsia" w:hAnsi="Cambria Math"/>
                    </w:rPr>
                    <m:t>0</m:t>
                  </m:r>
                </m:e>
              </m:d>
            </m:oMath>
          </w:p>
          <w:p w14:paraId="51851733" w14:textId="3A40B27C" w:rsidR="00F6792E" w:rsidRPr="00DE60A2" w:rsidRDefault="00F6792E" w:rsidP="00633512">
            <w:pPr>
              <w:spacing w:after="20"/>
              <w:rPr>
                <w:rFonts w:eastAsiaTheme="minorEastAsia"/>
              </w:rPr>
            </w:pPr>
            <m:oMathPara>
              <m:oMathParaPr>
                <m:jc m:val="left"/>
              </m:oMathParaPr>
              <m:oMath>
                <m:r>
                  <w:rPr>
                    <w:rFonts w:ascii="Cambria Math" w:eastAsiaTheme="minorEastAsia" w:hAnsi="Cambria Math"/>
                  </w:rPr>
                  <m:t>∴y=6</m:t>
                </m:r>
              </m:oMath>
            </m:oMathPara>
          </w:p>
          <w:p w14:paraId="61F35765" w14:textId="744F8CA0" w:rsidR="00DE60A2" w:rsidRPr="00DE60A2" w:rsidRDefault="00DE60A2" w:rsidP="00633512">
            <w:pPr>
              <w:spacing w:after="20"/>
              <w:rPr>
                <w:rFonts w:eastAsiaTheme="minorEastAsia"/>
              </w:rPr>
            </w:pPr>
            <w:r>
              <w:rPr>
                <w:rFonts w:eastAsiaTheme="minorEastAsia"/>
              </w:rPr>
              <w:t xml:space="preserve">Starting point when </w:t>
            </w:r>
            <m:oMath>
              <m:r>
                <w:rPr>
                  <w:rFonts w:ascii="Cambria Math" w:eastAsiaTheme="minorEastAsia" w:hAnsi="Cambria Math"/>
                </w:rPr>
                <m:t>x=2, y=6-2</m:t>
              </m:r>
            </m:oMath>
          </w:p>
          <w:p w14:paraId="17A3C78D" w14:textId="43AF55BA" w:rsidR="00DE60A2" w:rsidRPr="007A697F" w:rsidRDefault="00DE60A2" w:rsidP="00633512">
            <w:pPr>
              <w:spacing w:after="20"/>
              <w:rPr>
                <w:rFonts w:eastAsiaTheme="minorEastAsia"/>
              </w:rPr>
            </w:pPr>
            <m:oMath>
              <m:r>
                <w:rPr>
                  <w:rFonts w:ascii="Cambria Math" w:eastAsiaTheme="minorEastAsia" w:hAnsi="Cambria Math"/>
                </w:rPr>
                <m:t>∴(2, 4)</m:t>
              </m:r>
            </m:oMath>
            <w:r w:rsidR="00633512">
              <w:rPr>
                <w:rFonts w:eastAsiaTheme="minorEastAsia"/>
              </w:rPr>
              <w:t xml:space="preserve"> is where it starts and the parabola and second straight line are continuous.</w:t>
            </w:r>
          </w:p>
          <w:p w14:paraId="69A5D309" w14:textId="77777777" w:rsidR="00F6792E" w:rsidRDefault="00F6792E">
            <w:pPr>
              <w:rPr>
                <w:rFonts w:eastAsiaTheme="minorEastAsia"/>
              </w:rPr>
            </w:pPr>
          </w:p>
          <w:p w14:paraId="47A30064" w14:textId="55BB45C9" w:rsidR="00DD147C" w:rsidRDefault="003B745F" w:rsidP="00422432">
            <w:pPr>
              <w:jc w:val="center"/>
            </w:pPr>
            <w:r w:rsidRPr="003B745F">
              <w:rPr>
                <w:noProof/>
              </w:rPr>
              <w:drawing>
                <wp:inline distT="0" distB="0" distL="0" distR="0" wp14:anchorId="37009AA7" wp14:editId="0AA59FF1">
                  <wp:extent cx="1762963" cy="1762963"/>
                  <wp:effectExtent l="0" t="0" r="8890" b="8890"/>
                  <wp:docPr id="219206010" name="Picture 6" descr="The graph of a piecewise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06010" name="Picture 6" descr="The graph of a piecewise function.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72807" cy="1772807"/>
                          </a:xfrm>
                          <a:prstGeom prst="rect">
                            <a:avLst/>
                          </a:prstGeom>
                          <a:noFill/>
                          <a:ln>
                            <a:noFill/>
                          </a:ln>
                        </pic:spPr>
                      </pic:pic>
                    </a:graphicData>
                  </a:graphic>
                </wp:inline>
              </w:drawing>
            </w:r>
          </w:p>
        </w:tc>
      </w:tr>
    </w:tbl>
    <w:p w14:paraId="59BCAD36" w14:textId="09B5F121" w:rsidR="008E34D1" w:rsidRDefault="008E34D1" w:rsidP="008E34D1">
      <w:pPr>
        <w:pStyle w:val="Heading3"/>
      </w:pPr>
      <w:r>
        <w:lastRenderedPageBreak/>
        <w:t xml:space="preserve">Appendix C – </w:t>
      </w:r>
      <w:r w:rsidR="0048085F">
        <w:t>c</w:t>
      </w:r>
      <w:r>
        <w:t>reating a continuous piecewise-defined function</w:t>
      </w:r>
    </w:p>
    <w:p w14:paraId="26D6E55F" w14:textId="77777777" w:rsidR="003E39A2" w:rsidRDefault="003E39A2" w:rsidP="005C7F51">
      <w:pPr>
        <w:pStyle w:val="ListNumber"/>
        <w:numPr>
          <w:ilvl w:val="0"/>
          <w:numId w:val="14"/>
        </w:numPr>
      </w:pPr>
    </w:p>
    <w:p w14:paraId="368E8859" w14:textId="77777777" w:rsidR="003E39A2" w:rsidRPr="002A2FFE" w:rsidRDefault="003E39A2" w:rsidP="005C7F51">
      <w:pPr>
        <w:pStyle w:val="ListNumber2"/>
        <w:numPr>
          <w:ilvl w:val="0"/>
          <w:numId w:val="15"/>
        </w:numPr>
        <w:rPr>
          <w:rFonts w:eastAsiaTheme="minorEastAsia"/>
        </w:rPr>
      </w:p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2</m:t>
                </m:r>
                <m:r>
                  <w:rPr>
                    <w:rFonts w:ascii="Cambria Math" w:hAnsi="Cambria Math"/>
                  </w:rPr>
                  <m:t>x</m:t>
                </m:r>
                <m:r>
                  <m:rPr>
                    <m:sty m:val="p"/>
                  </m:rPr>
                  <w:rPr>
                    <w:rFonts w:ascii="Cambria Math" w:hAnsi="Cambria Math"/>
                  </w:rPr>
                  <m:t xml:space="preserve">+3 </m:t>
                </m:r>
                <m:r>
                  <m:rPr>
                    <m:nor/>
                  </m:rPr>
                  <m:t>for</m:t>
                </m:r>
                <m:r>
                  <m:rPr>
                    <m:sty m:val="p"/>
                  </m:rPr>
                  <w:rPr>
                    <w:rFonts w:ascii="Cambria Math" w:hAnsi="Cambria Math"/>
                  </w:rPr>
                  <m:t xml:space="preserve"> </m:t>
                </m:r>
                <m:r>
                  <w:rPr>
                    <w:rFonts w:ascii="Cambria Math" w:hAnsi="Cambria Math"/>
                  </w:rPr>
                  <m:t>x</m:t>
                </m:r>
                <m:r>
                  <m:rPr>
                    <m:sty m:val="p"/>
                  </m:rPr>
                  <w:rPr>
                    <w:rFonts w:ascii="Cambria Math" w:hAnsi="Cambria Math"/>
                  </w:rPr>
                  <m:t>&lt;</m:t>
                </m:r>
                <m:r>
                  <w:rPr>
                    <w:rFonts w:ascii="Cambria Math" w:hAnsi="Cambria Math"/>
                  </w:rPr>
                  <m:t>k</m:t>
                </m:r>
              </m:e>
              <m:e>
                <m:r>
                  <m:rPr>
                    <m:sty m:val="p"/>
                  </m:rPr>
                  <w:rPr>
                    <w:rFonts w:ascii="Cambria Math" w:hAnsi="Cambria Math"/>
                  </w:rPr>
                  <m:t>-</m:t>
                </m:r>
                <m:r>
                  <w:rPr>
                    <w:rFonts w:ascii="Cambria Math" w:hAnsi="Cambria Math"/>
                  </w:rPr>
                  <m:t>x</m:t>
                </m:r>
                <m:r>
                  <m:rPr>
                    <m:sty m:val="p"/>
                  </m:rPr>
                  <w:rPr>
                    <w:rFonts w:ascii="Cambria Math" w:hAnsi="Cambria Math"/>
                  </w:rPr>
                  <m:t xml:space="preserve">+9 </m:t>
                </m:r>
                <m:r>
                  <m:rPr>
                    <m:nor/>
                  </m:rPr>
                  <m:t xml:space="preserve">for </m:t>
                </m:r>
                <m:r>
                  <w:rPr>
                    <w:rFonts w:ascii="Cambria Math" w:hAnsi="Cambria Math"/>
                  </w:rPr>
                  <m:t>x</m:t>
                </m:r>
                <m:r>
                  <m:rPr>
                    <m:sty m:val="p"/>
                  </m:rPr>
                  <w:rPr>
                    <w:rFonts w:ascii="Cambria Math" w:hAnsi="Cambria Math"/>
                  </w:rPr>
                  <m:t>≥</m:t>
                </m:r>
                <m:r>
                  <w:rPr>
                    <w:rFonts w:ascii="Cambria Math" w:hAnsi="Cambria Math"/>
                  </w:rPr>
                  <m:t>k</m:t>
                </m:r>
              </m:e>
            </m:eqArr>
          </m:e>
        </m:d>
      </m:oMath>
    </w:p>
    <w:p w14:paraId="6D871237" w14:textId="2E21F114" w:rsidR="00697A5B" w:rsidRPr="00293024" w:rsidRDefault="00697A5B" w:rsidP="003E39A2">
      <w:pPr>
        <w:pStyle w:val="ListNumber2"/>
        <w:numPr>
          <w:ilvl w:val="0"/>
          <w:numId w:val="0"/>
        </w:numPr>
        <w:ind w:left="1134"/>
        <w:rPr>
          <w:rFonts w:eastAsiaTheme="minorEastAsia"/>
        </w:rPr>
      </w:pPr>
      <m:oMathPara>
        <m:oMathParaPr>
          <m:jc m:val="left"/>
        </m:oMathParaPr>
        <m:oMath>
          <m:r>
            <w:rPr>
              <w:rFonts w:ascii="Cambria Math" w:hAnsi="Cambria Math"/>
            </w:rPr>
            <m:t>2x+3</m:t>
          </m:r>
          <m:r>
            <m:rPr>
              <m:aln/>
            </m:rPr>
            <w:rPr>
              <w:rFonts w:ascii="Cambria Math" w:hAnsi="Cambria Math"/>
            </w:rPr>
            <m:t>=-x+9</m:t>
          </m:r>
          <m:r>
            <m:rPr>
              <m:sty m:val="p"/>
            </m:rPr>
            <w:rPr>
              <w:rFonts w:eastAsiaTheme="minorEastAsia"/>
            </w:rPr>
            <w:br/>
          </m:r>
        </m:oMath>
        <m:oMath>
          <m:r>
            <w:rPr>
              <w:rFonts w:ascii="Cambria Math" w:hAnsi="Cambria Math"/>
            </w:rPr>
            <m:t>3x</m:t>
          </m:r>
          <m:r>
            <m:rPr>
              <m:aln/>
            </m:rPr>
            <w:rPr>
              <w:rFonts w:ascii="Cambria Math" w:hAnsi="Cambria Math"/>
            </w:rPr>
            <m:t>=6</m:t>
          </m:r>
          <m:r>
            <m:rPr>
              <m:sty m:val="p"/>
            </m:rPr>
            <w:rPr>
              <w:rFonts w:eastAsiaTheme="minorEastAsia"/>
            </w:rPr>
            <w:br/>
          </m:r>
        </m:oMath>
        <m:oMath>
          <m:r>
            <w:rPr>
              <w:rFonts w:ascii="Cambria Math" w:hAnsi="Cambria Math"/>
            </w:rPr>
            <m:t>x</m:t>
          </m:r>
          <m:r>
            <m:rPr>
              <m:aln/>
            </m:rPr>
            <w:rPr>
              <w:rFonts w:ascii="Cambria Math" w:hAnsi="Cambria Math"/>
            </w:rPr>
            <m:t>=2</m:t>
          </m:r>
        </m:oMath>
      </m:oMathPara>
    </w:p>
    <w:p w14:paraId="10F5AA11" w14:textId="3194AF5A" w:rsidR="00697A5B" w:rsidRDefault="00697A5B" w:rsidP="003E39A2">
      <w:pPr>
        <w:pStyle w:val="ListNumber2"/>
        <w:numPr>
          <w:ilvl w:val="0"/>
          <w:numId w:val="0"/>
        </w:numPr>
        <w:ind w:left="1134"/>
        <w:rPr>
          <w:rFonts w:eastAsiaTheme="minorEastAsia"/>
        </w:rPr>
      </w:pPr>
      <w:r>
        <w:rPr>
          <w:rFonts w:eastAsiaTheme="minorEastAsia"/>
        </w:rPr>
        <w:t xml:space="preserve">When </w:t>
      </w:r>
      <m:oMath>
        <m:r>
          <w:rPr>
            <w:rFonts w:ascii="Cambria Math" w:eastAsiaTheme="minorEastAsia" w:hAnsi="Cambria Math"/>
          </w:rPr>
          <m:t>x=2, y=2</m:t>
        </m:r>
        <m:d>
          <m:dPr>
            <m:ctrlPr>
              <w:rPr>
                <w:rFonts w:ascii="Cambria Math" w:eastAsiaTheme="minorEastAsia" w:hAnsi="Cambria Math"/>
                <w:i/>
              </w:rPr>
            </m:ctrlPr>
          </m:dPr>
          <m:e>
            <m:r>
              <w:rPr>
                <w:rFonts w:ascii="Cambria Math" w:eastAsiaTheme="minorEastAsia" w:hAnsi="Cambria Math"/>
              </w:rPr>
              <m:t>2</m:t>
            </m:r>
          </m:e>
        </m:d>
        <m:r>
          <w:rPr>
            <w:rFonts w:ascii="Cambria Math" w:eastAsiaTheme="minorEastAsia" w:hAnsi="Cambria Math"/>
          </w:rPr>
          <m:t>+3</m:t>
        </m:r>
      </m:oMath>
    </w:p>
    <w:p w14:paraId="0E430D4A" w14:textId="699193FE" w:rsidR="00BD7896" w:rsidRDefault="00BD7896" w:rsidP="003E39A2">
      <w:pPr>
        <w:pStyle w:val="ListNumber2"/>
        <w:numPr>
          <w:ilvl w:val="0"/>
          <w:numId w:val="0"/>
        </w:numPr>
        <w:ind w:left="1134"/>
        <w:rPr>
          <w:rFonts w:eastAsiaTheme="minorEastAsia"/>
        </w:rPr>
      </w:pPr>
      <m:oMath>
        <m:r>
          <w:rPr>
            <w:rFonts w:ascii="Cambria Math" w:hAnsi="Cambria Math"/>
          </w:rPr>
          <m:t>∴</m:t>
        </m:r>
      </m:oMath>
      <w:r>
        <w:rPr>
          <w:rFonts w:eastAsiaTheme="minorEastAsia"/>
        </w:rPr>
        <w:t xml:space="preserve"> lines intersect at </w:t>
      </w:r>
      <m:oMath>
        <m:r>
          <w:rPr>
            <w:rFonts w:ascii="Cambria Math" w:eastAsiaTheme="minorEastAsia" w:hAnsi="Cambria Math"/>
          </w:rPr>
          <m:t>(2, 7)</m:t>
        </m:r>
      </m:oMath>
    </w:p>
    <w:p w14:paraId="154C13C3" w14:textId="7CDF7553" w:rsidR="00BD7896" w:rsidRPr="00F04A68" w:rsidRDefault="00BD7896" w:rsidP="003E39A2">
      <w:pPr>
        <w:pStyle w:val="ListNumber2"/>
        <w:numPr>
          <w:ilvl w:val="0"/>
          <w:numId w:val="0"/>
        </w:numPr>
        <w:ind w:left="1134"/>
        <w:rPr>
          <w:rFonts w:eastAsiaTheme="minorEastAsia"/>
        </w:rPr>
      </w:pPr>
      <m:oMathPara>
        <m:oMathParaPr>
          <m:jc m:val="left"/>
        </m:oMathParaPr>
        <m:oMath>
          <m:r>
            <w:rPr>
              <w:rFonts w:ascii="Cambria Math" w:hAnsi="Cambria Math"/>
            </w:rPr>
            <m:t>∴k=2</m:t>
          </m:r>
        </m:oMath>
      </m:oMathPara>
    </w:p>
    <w:p w14:paraId="3FEA30C2" w14:textId="322F9BA7" w:rsidR="00DA65DF" w:rsidRPr="002A2FFE" w:rsidRDefault="00DA65DF" w:rsidP="00273BB4">
      <w:pPr>
        <w:pStyle w:val="ListNumber2"/>
        <w:numPr>
          <w:ilvl w:val="0"/>
          <w:numId w:val="0"/>
        </w:numPr>
        <w:ind w:left="1134"/>
        <w:rPr>
          <w:rFonts w:eastAsiaTheme="minorEastAsia"/>
        </w:rPr>
      </w:pPr>
      <m:oMathPara>
        <m:oMathParaPr>
          <m:jc m:val="left"/>
        </m:oMathPara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2</m:t>
                  </m:r>
                  <m:r>
                    <w:rPr>
                      <w:rFonts w:ascii="Cambria Math" w:hAnsi="Cambria Math"/>
                    </w:rPr>
                    <m:t>x</m:t>
                  </m:r>
                  <m:r>
                    <m:rPr>
                      <m:sty m:val="p"/>
                    </m:rPr>
                    <w:rPr>
                      <w:rFonts w:ascii="Cambria Math" w:hAnsi="Cambria Math"/>
                    </w:rPr>
                    <m:t xml:space="preserve">+3 </m:t>
                  </m:r>
                  <m:r>
                    <m:rPr>
                      <m:nor/>
                    </m:rPr>
                    <m:t>for</m:t>
                  </m:r>
                  <m:r>
                    <m:rPr>
                      <m:sty m:val="p"/>
                    </m:rPr>
                    <w:rPr>
                      <w:rFonts w:ascii="Cambria Math" w:hAnsi="Cambria Math"/>
                    </w:rPr>
                    <m:t xml:space="preserve"> </m:t>
                  </m:r>
                  <m:r>
                    <w:rPr>
                      <w:rFonts w:ascii="Cambria Math" w:hAnsi="Cambria Math"/>
                    </w:rPr>
                    <m:t>x</m:t>
                  </m:r>
                  <m:r>
                    <m:rPr>
                      <m:sty m:val="p"/>
                    </m:rPr>
                    <w:rPr>
                      <w:rFonts w:ascii="Cambria Math" w:hAnsi="Cambria Math"/>
                    </w:rPr>
                    <m:t>&lt;</m:t>
                  </m:r>
                  <m:r>
                    <w:rPr>
                      <w:rFonts w:ascii="Cambria Math" w:hAnsi="Cambria Math"/>
                    </w:rPr>
                    <m:t>2</m:t>
                  </m:r>
                </m:e>
                <m:e>
                  <m:r>
                    <m:rPr>
                      <m:sty m:val="p"/>
                    </m:rPr>
                    <w:rPr>
                      <w:rFonts w:ascii="Cambria Math" w:hAnsi="Cambria Math"/>
                    </w:rPr>
                    <m:t>-</m:t>
                  </m:r>
                  <m:r>
                    <w:rPr>
                      <w:rFonts w:ascii="Cambria Math" w:hAnsi="Cambria Math"/>
                    </w:rPr>
                    <m:t>x</m:t>
                  </m:r>
                  <m:r>
                    <m:rPr>
                      <m:sty m:val="p"/>
                    </m:rPr>
                    <w:rPr>
                      <w:rFonts w:ascii="Cambria Math" w:hAnsi="Cambria Math"/>
                    </w:rPr>
                    <m:t xml:space="preserve">+9 </m:t>
                  </m:r>
                  <m:r>
                    <m:rPr>
                      <m:nor/>
                    </m:rPr>
                    <m:t xml:space="preserve">for </m:t>
                  </m:r>
                  <m:r>
                    <w:rPr>
                      <w:rFonts w:ascii="Cambria Math" w:hAnsi="Cambria Math"/>
                    </w:rPr>
                    <m:t>x</m:t>
                  </m:r>
                  <m:r>
                    <m:rPr>
                      <m:sty m:val="p"/>
                    </m:rPr>
                    <w:rPr>
                      <w:rFonts w:ascii="Cambria Math" w:hAnsi="Cambria Math"/>
                    </w:rPr>
                    <m:t>≥</m:t>
                  </m:r>
                  <m:r>
                    <w:rPr>
                      <w:rFonts w:ascii="Cambria Math" w:hAnsi="Cambria Math"/>
                    </w:rPr>
                    <m:t>2</m:t>
                  </m:r>
                </m:e>
              </m:eqArr>
            </m:e>
          </m:d>
        </m:oMath>
      </m:oMathPara>
    </w:p>
    <w:p w14:paraId="60C67AC4" w14:textId="7EEBAFF6" w:rsidR="00273BB4" w:rsidRPr="00273BB4" w:rsidRDefault="00273BB4" w:rsidP="003749EF">
      <w:r w:rsidRPr="00273BB4">
        <w:rPr>
          <w:noProof/>
        </w:rPr>
        <w:drawing>
          <wp:inline distT="0" distB="0" distL="0" distR="0" wp14:anchorId="7706F3DE" wp14:editId="13F14107">
            <wp:extent cx="2160000" cy="2160000"/>
            <wp:effectExtent l="0" t="0" r="0" b="0"/>
            <wp:docPr id="238513619" name="Picture 8" descr="The graph of a piecewise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13619" name="Picture 8" descr="The graph of a piecewise function.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14:paraId="3D5B1172" w14:textId="77777777" w:rsidR="003E39A2" w:rsidRPr="008E34D1" w:rsidRDefault="003E39A2" w:rsidP="006F123A">
      <w:pPr>
        <w:pStyle w:val="ListNumber2"/>
        <w:rPr>
          <w:rFonts w:eastAsiaTheme="minorEastAsia"/>
        </w:rPr>
      </w:pPr>
      <m:oMath>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3</m:t>
                </m:r>
                <m:r>
                  <w:rPr>
                    <w:rFonts w:ascii="Cambria Math" w:hAnsi="Cambria Math"/>
                  </w:rPr>
                  <m:t>x</m:t>
                </m:r>
                <m:r>
                  <m:rPr>
                    <m:sty m:val="p"/>
                  </m:rPr>
                  <w:rPr>
                    <w:rFonts w:ascii="Cambria Math" w:hAnsi="Cambria Math"/>
                  </w:rPr>
                  <m:t xml:space="preserve">-1 </m:t>
                </m:r>
                <m:r>
                  <w:rPr>
                    <w:rFonts w:ascii="Cambria Math" w:hAnsi="Cambria Math"/>
                  </w:rPr>
                  <m:t>for</m:t>
                </m:r>
                <m:r>
                  <m:rPr>
                    <m:sty m:val="p"/>
                  </m:rPr>
                  <w:rPr>
                    <w:rFonts w:ascii="Cambria Math" w:hAnsi="Cambria Math"/>
                  </w:rPr>
                  <m:t xml:space="preserve"> </m:t>
                </m:r>
                <m:r>
                  <w:rPr>
                    <w:rFonts w:ascii="Cambria Math" w:hAnsi="Cambria Math"/>
                  </w:rPr>
                  <m:t>x</m:t>
                </m:r>
                <m:r>
                  <m:rPr>
                    <m:sty m:val="p"/>
                  </m:rPr>
                  <w:rPr>
                    <w:rFonts w:ascii="Cambria Math" w:hAnsi="Cambria Math"/>
                  </w:rPr>
                  <m:t>&lt;</m:t>
                </m:r>
                <m:r>
                  <w:rPr>
                    <w:rFonts w:ascii="Cambria Math" w:hAnsi="Cambria Math"/>
                  </w:rPr>
                  <m:t>l</m:t>
                </m:r>
              </m:e>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r>
                  <w:rPr>
                    <w:rFonts w:ascii="Cambria Math" w:hAnsi="Cambria Math"/>
                  </w:rPr>
                  <m:t>x</m:t>
                </m:r>
                <m:r>
                  <m:rPr>
                    <m:sty m:val="p"/>
                  </m:rPr>
                  <w:rPr>
                    <w:rFonts w:ascii="Cambria Math" w:hAnsi="Cambria Math"/>
                  </w:rPr>
                  <m:t xml:space="preserve">+4 </m:t>
                </m:r>
                <m:r>
                  <w:rPr>
                    <w:rFonts w:ascii="Cambria Math" w:hAnsi="Cambria Math"/>
                  </w:rPr>
                  <m:t>for</m:t>
                </m:r>
                <m:r>
                  <m:rPr>
                    <m:sty m:val="p"/>
                  </m:rPr>
                  <w:rPr>
                    <w:rFonts w:ascii="Cambria Math" w:hAnsi="Cambria Math"/>
                  </w:rPr>
                  <m:t xml:space="preserve"> </m:t>
                </m:r>
                <m:r>
                  <w:rPr>
                    <w:rFonts w:ascii="Cambria Math" w:hAnsi="Cambria Math"/>
                  </w:rPr>
                  <m:t>x</m:t>
                </m:r>
                <m:r>
                  <m:rPr>
                    <m:sty m:val="p"/>
                  </m:rPr>
                  <w:rPr>
                    <w:rFonts w:ascii="Cambria Math" w:hAnsi="Cambria Math"/>
                  </w:rPr>
                  <m:t>≥</m:t>
                </m:r>
                <m:r>
                  <w:rPr>
                    <w:rFonts w:ascii="Cambria Math" w:hAnsi="Cambria Math"/>
                  </w:rPr>
                  <m:t>l</m:t>
                </m:r>
              </m:e>
            </m:eqArr>
          </m:e>
        </m:d>
      </m:oMath>
    </w:p>
    <w:p w14:paraId="3CA43BF4" w14:textId="0F06845B" w:rsidR="00DF3833" w:rsidRPr="00A76203" w:rsidRDefault="006F123A" w:rsidP="003E39A2">
      <w:pPr>
        <w:pStyle w:val="ListNumber2"/>
        <w:numPr>
          <w:ilvl w:val="0"/>
          <w:numId w:val="0"/>
        </w:numPr>
        <w:ind w:left="1134"/>
        <w:rPr>
          <w:rFonts w:eastAsiaTheme="minorEastAsia"/>
        </w:rPr>
      </w:pPr>
      <m:oMathPara>
        <m:oMathParaPr>
          <m:jc m:val="left"/>
        </m:oMathParaPr>
        <m:oMath>
          <m:r>
            <w:rPr>
              <w:rFonts w:ascii="Cambria Math" w:hAnsi="Cambria Math"/>
            </w:rPr>
            <m:t>3x-1</m:t>
          </m:r>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-3x+4</m:t>
          </m:r>
          <m:r>
            <m:rPr>
              <m:sty m:val="p"/>
            </m:rPr>
            <w:rPr>
              <w:rFonts w:eastAsiaTheme="minorEastAsia"/>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-6x+5</m:t>
          </m:r>
          <m:r>
            <m:rPr>
              <m:aln/>
            </m:rPr>
            <w:rPr>
              <w:rFonts w:ascii="Cambria Math" w:hAnsi="Cambria Math"/>
            </w:rPr>
            <m:t>=0</m:t>
          </m:r>
          <m:r>
            <m:rPr>
              <m:sty m:val="p"/>
            </m:rPr>
            <w:rPr>
              <w:rFonts w:eastAsiaTheme="minorEastAsia"/>
            </w:rPr>
            <w:br/>
          </m:r>
        </m:oMath>
        <m:oMath>
          <m:d>
            <m:dPr>
              <m:ctrlPr>
                <w:rPr>
                  <w:rFonts w:ascii="Cambria Math" w:hAnsi="Cambria Math"/>
                  <w:i/>
                </w:rPr>
              </m:ctrlPr>
            </m:dPr>
            <m:e>
              <m:r>
                <w:rPr>
                  <w:rFonts w:ascii="Cambria Math" w:hAnsi="Cambria Math"/>
                </w:rPr>
                <m:t>x-5</m:t>
              </m:r>
            </m:e>
          </m:d>
          <m:d>
            <m:dPr>
              <m:ctrlPr>
                <w:rPr>
                  <w:rFonts w:ascii="Cambria Math" w:hAnsi="Cambria Math"/>
                  <w:i/>
                </w:rPr>
              </m:ctrlPr>
            </m:dPr>
            <m:e>
              <m:r>
                <w:rPr>
                  <w:rFonts w:ascii="Cambria Math" w:hAnsi="Cambria Math"/>
                </w:rPr>
                <m:t>x-1</m:t>
              </m:r>
            </m:e>
          </m:d>
          <m:r>
            <m:rPr>
              <m:aln/>
            </m:rPr>
            <w:rPr>
              <w:rFonts w:ascii="Cambria Math" w:hAnsi="Cambria Math"/>
            </w:rPr>
            <m:t>=0</m:t>
          </m:r>
          <m:r>
            <m:rPr>
              <m:sty m:val="p"/>
            </m:rPr>
            <w:rPr>
              <w:rFonts w:eastAsiaTheme="minorEastAsia"/>
            </w:rPr>
            <w:br/>
          </m:r>
        </m:oMath>
        <m:oMath>
          <m:r>
            <w:rPr>
              <w:rFonts w:ascii="Cambria Math" w:hAnsi="Cambria Math"/>
            </w:rPr>
            <m:t>x</m:t>
          </m:r>
          <m:r>
            <m:rPr>
              <m:aln/>
            </m:rPr>
            <w:rPr>
              <w:rFonts w:ascii="Cambria Math" w:hAnsi="Cambria Math"/>
            </w:rPr>
            <m:t>=1, 5</m:t>
          </m:r>
          <m:r>
            <m:rPr>
              <m:sty m:val="p"/>
            </m:rPr>
            <w:rPr>
              <w:rFonts w:eastAsiaTheme="minorEastAsia"/>
            </w:rPr>
            <w:br/>
          </m:r>
        </m:oMath>
        <m:oMath>
          <m:r>
            <m:rPr>
              <m:aln/>
            </m:rPr>
            <w:rPr>
              <w:rFonts w:ascii="Cambria Math" w:hAnsi="Cambria Math"/>
            </w:rPr>
            <m:t xml:space="preserve">∴l=1 </m:t>
          </m:r>
          <m:r>
            <m:rPr>
              <m:nor/>
            </m:rPr>
            <w:rPr>
              <w:rFonts w:ascii="Cambria Math" w:hAnsi="Cambria Math"/>
            </w:rPr>
            <m:t>or</m:t>
          </m:r>
          <m:r>
            <w:rPr>
              <w:rFonts w:ascii="Cambria Math" w:hAnsi="Cambria Math"/>
            </w:rPr>
            <m:t xml:space="preserve"> 5</m:t>
          </m:r>
        </m:oMath>
      </m:oMathPara>
    </w:p>
    <w:p w14:paraId="32BC794C" w14:textId="19BF1547" w:rsidR="00DF3833" w:rsidRDefault="00DF3833" w:rsidP="006A62FE">
      <w:pPr>
        <w:rPr>
          <w:rFonts w:eastAsiaTheme="minorEastAsia"/>
        </w:rPr>
      </w:pPr>
      <w:r>
        <w:t xml:space="preserve">The graph below shows the piecewise function when </w:t>
      </w:r>
      <m:oMath>
        <m:r>
          <w:rPr>
            <w:rFonts w:ascii="Cambria Math" w:hAnsi="Cambria Math"/>
          </w:rPr>
          <m:t>l=1</m:t>
        </m:r>
      </m:oMath>
    </w:p>
    <w:p w14:paraId="1F161598" w14:textId="77777777" w:rsidR="00283FAD" w:rsidRPr="00283FAD" w:rsidRDefault="00283FAD" w:rsidP="00283FAD">
      <w:pPr>
        <w:rPr>
          <w:rFonts w:eastAsiaTheme="minorEastAsia"/>
        </w:rPr>
      </w:pPr>
      <m:oMathPara>
        <m:oMathParaPr>
          <m:jc m:val="left"/>
        </m:oMathParaPr>
        <m:oMath>
          <m:r>
            <w:rPr>
              <w:rFonts w:ascii="Cambria Math" w:hAnsi="Cambria Math"/>
            </w:rPr>
            <w:lastRenderedPageBreak/>
            <m:t>g</m:t>
          </m:r>
          <m:d>
            <m:dPr>
              <m:ctrlPr>
                <w:rPr>
                  <w:rFonts w:ascii="Cambria Math" w:hAnsi="Cambria Math"/>
                </w:rPr>
              </m:ctrlPr>
            </m:dPr>
            <m:e>
              <m:r>
                <w:rPr>
                  <w:rFonts w:ascii="Cambria Math" w:hAnsi="Cambria Math"/>
                </w:rPr>
                <m:t>x</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3</m:t>
                  </m:r>
                  <m:r>
                    <w:rPr>
                      <w:rFonts w:ascii="Cambria Math" w:hAnsi="Cambria Math"/>
                    </w:rPr>
                    <m:t>x</m:t>
                  </m:r>
                  <m:r>
                    <m:rPr>
                      <m:sty m:val="p"/>
                    </m:rPr>
                    <w:rPr>
                      <w:rFonts w:ascii="Cambria Math" w:hAnsi="Cambria Math"/>
                    </w:rPr>
                    <m:t xml:space="preserve">-1 </m:t>
                  </m:r>
                  <m:r>
                    <w:rPr>
                      <w:rFonts w:ascii="Cambria Math" w:hAnsi="Cambria Math"/>
                    </w:rPr>
                    <m:t>for</m:t>
                  </m:r>
                  <m:r>
                    <m:rPr>
                      <m:sty m:val="p"/>
                    </m:rPr>
                    <w:rPr>
                      <w:rFonts w:ascii="Cambria Math" w:hAnsi="Cambria Math"/>
                    </w:rPr>
                    <m:t xml:space="preserve"> </m:t>
                  </m:r>
                  <m:r>
                    <w:rPr>
                      <w:rFonts w:ascii="Cambria Math" w:hAnsi="Cambria Math"/>
                    </w:rPr>
                    <m:t>x</m:t>
                  </m:r>
                  <m:r>
                    <m:rPr>
                      <m:sty m:val="p"/>
                    </m:rPr>
                    <w:rPr>
                      <w:rFonts w:ascii="Cambria Math" w:hAnsi="Cambria Math"/>
                    </w:rPr>
                    <m:t>&lt;1</m:t>
                  </m:r>
                </m:e>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r>
                    <w:rPr>
                      <w:rFonts w:ascii="Cambria Math" w:hAnsi="Cambria Math"/>
                    </w:rPr>
                    <m:t>x</m:t>
                  </m:r>
                  <m:r>
                    <m:rPr>
                      <m:sty m:val="p"/>
                    </m:rPr>
                    <w:rPr>
                      <w:rFonts w:ascii="Cambria Math" w:hAnsi="Cambria Math"/>
                    </w:rPr>
                    <m:t xml:space="preserve">+4 </m:t>
                  </m:r>
                  <m:r>
                    <w:rPr>
                      <w:rFonts w:ascii="Cambria Math" w:hAnsi="Cambria Math"/>
                    </w:rPr>
                    <m:t>for</m:t>
                  </m:r>
                  <m:r>
                    <m:rPr>
                      <m:sty m:val="p"/>
                    </m:rPr>
                    <w:rPr>
                      <w:rFonts w:ascii="Cambria Math" w:hAnsi="Cambria Math"/>
                    </w:rPr>
                    <m:t xml:space="preserve"> </m:t>
                  </m:r>
                  <m:r>
                    <w:rPr>
                      <w:rFonts w:ascii="Cambria Math" w:hAnsi="Cambria Math"/>
                    </w:rPr>
                    <m:t>x</m:t>
                  </m:r>
                  <m:r>
                    <m:rPr>
                      <m:sty m:val="p"/>
                    </m:rPr>
                    <w:rPr>
                      <w:rFonts w:ascii="Cambria Math" w:hAnsi="Cambria Math"/>
                    </w:rPr>
                    <m:t>≥1</m:t>
                  </m:r>
                </m:e>
              </m:eqArr>
            </m:e>
          </m:d>
        </m:oMath>
      </m:oMathPara>
    </w:p>
    <w:p w14:paraId="6FFE8E77" w14:textId="69528583" w:rsidR="00283FAD" w:rsidRPr="00283FAD" w:rsidRDefault="00283FAD" w:rsidP="00283FAD">
      <w:r w:rsidRPr="00283FAD">
        <w:rPr>
          <w:noProof/>
        </w:rPr>
        <w:drawing>
          <wp:inline distT="0" distB="0" distL="0" distR="0" wp14:anchorId="039B1844" wp14:editId="54B1B172">
            <wp:extent cx="2160000" cy="2160000"/>
            <wp:effectExtent l="0" t="0" r="0" b="0"/>
            <wp:docPr id="1508236278" name="Picture 10" descr="The graph of a piecewise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36278" name="Picture 10" descr="The graph of a piecewise function.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14:paraId="153BF202" w14:textId="77777777" w:rsidR="003E39A2" w:rsidRPr="003D1F42" w:rsidRDefault="003E39A2" w:rsidP="00283FAD">
      <w:pPr>
        <w:pStyle w:val="ListNumber2"/>
        <w:rPr>
          <w:rFonts w:eastAsiaTheme="minorEastAsia"/>
        </w:rPr>
      </w:pPr>
      <m:oMath>
        <m:r>
          <w:rPr>
            <w:rFonts w:ascii="Cambria Math" w:hAnsi="Cambria Math"/>
          </w:rPr>
          <m:t>h</m:t>
        </m:r>
        <m:d>
          <m:dPr>
            <m:ctrlPr>
              <w:rPr>
                <w:rFonts w:ascii="Cambria Math" w:hAnsi="Cambria Math"/>
              </w:rPr>
            </m:ctrlPr>
          </m:dPr>
          <m:e>
            <m:r>
              <w:rPr>
                <w:rFonts w:ascii="Cambria Math" w:hAnsi="Cambria Math"/>
              </w:rPr>
              <m:t>x</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-8</m:t>
                </m:r>
                <m:r>
                  <w:rPr>
                    <w:rFonts w:ascii="Cambria Math" w:hAnsi="Cambria Math"/>
                  </w:rPr>
                  <m:t>x</m:t>
                </m:r>
                <m:r>
                  <m:rPr>
                    <m:sty m:val="p"/>
                  </m:rPr>
                  <w:rPr>
                    <w:rFonts w:ascii="Cambria Math" w:hAnsi="Cambria Math"/>
                  </w:rPr>
                  <m:t xml:space="preserve">+6 </m:t>
                </m:r>
                <m:r>
                  <m:rPr>
                    <m:nor/>
                  </m:rPr>
                  <m:t>for</m:t>
                </m:r>
                <m:r>
                  <m:rPr>
                    <m:sty m:val="p"/>
                  </m:rPr>
                  <w:rPr>
                    <w:rFonts w:ascii="Cambria Math" w:hAnsi="Cambria Math"/>
                  </w:rPr>
                  <m:t xml:space="preserve"> </m:t>
                </m:r>
                <m:r>
                  <w:rPr>
                    <w:rFonts w:ascii="Cambria Math" w:hAnsi="Cambria Math"/>
                  </w:rPr>
                  <m:t>x</m:t>
                </m:r>
                <m:r>
                  <m:rPr>
                    <m:sty m:val="p"/>
                  </m:rPr>
                  <w:rPr>
                    <w:rFonts w:ascii="Cambria Math" w:hAnsi="Cambria Math"/>
                  </w:rPr>
                  <m:t>≤</m:t>
                </m:r>
                <m:r>
                  <w:rPr>
                    <w:rFonts w:ascii="Cambria Math" w:hAnsi="Cambria Math"/>
                  </w:rPr>
                  <m:t>n</m:t>
                </m:r>
              </m:e>
              <m:e>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+4</m:t>
                </m:r>
                <m:r>
                  <w:rPr>
                    <w:rFonts w:ascii="Cambria Math" w:hAnsi="Cambria Math"/>
                  </w:rPr>
                  <m:t>x</m:t>
                </m:r>
                <m:r>
                  <m:rPr>
                    <m:sty m:val="p"/>
                  </m:rPr>
                  <w:rPr>
                    <w:rFonts w:ascii="Cambria Math" w:hAnsi="Cambria Math"/>
                  </w:rPr>
                  <m:t xml:space="preserve">-3 </m:t>
                </m:r>
                <m:r>
                  <m:rPr>
                    <m:nor/>
                  </m:rPr>
                  <m:t xml:space="preserve">for </m:t>
                </m:r>
                <m:r>
                  <w:rPr>
                    <w:rFonts w:ascii="Cambria Math" w:hAnsi="Cambria Math"/>
                  </w:rPr>
                  <m:t>x</m:t>
                </m:r>
                <m:r>
                  <m:rPr>
                    <m:sty m:val="p"/>
                  </m:rPr>
                  <w:rPr>
                    <w:rFonts w:ascii="Cambria Math" w:hAnsi="Cambria Math"/>
                  </w:rPr>
                  <m:t>&gt;</m:t>
                </m:r>
                <m:r>
                  <w:rPr>
                    <w:rFonts w:ascii="Cambria Math" w:hAnsi="Cambria Math"/>
                  </w:rPr>
                  <m:t>n</m:t>
                </m:r>
              </m:e>
            </m:eqArr>
          </m:e>
        </m:d>
      </m:oMath>
    </w:p>
    <w:p w14:paraId="49A28A97" w14:textId="640B6386" w:rsidR="00E152B1" w:rsidRPr="00E152B1" w:rsidRDefault="005D538C" w:rsidP="008E34D1">
      <w:pPr>
        <w:rPr>
          <w:rFonts w:eastAsiaTheme="minorEastAsia"/>
        </w:rPr>
      </w:pPr>
      <m:oMathPara>
        <m:oMathParaPr>
          <m:jc m:val="left"/>
        </m:oMathParaPr>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-8x+6</m:t>
          </m:r>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+4x-3</m:t>
          </m:r>
          <m:r>
            <m:rPr>
              <m:sty m:val="p"/>
            </m:rPr>
            <w:rPr>
              <w:rFonts w:eastAsiaTheme="minorEastAsia"/>
            </w:rPr>
            <w:br/>
          </m:r>
        </m:oMath>
        <m:oMath>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-12x+9</m:t>
          </m:r>
          <m:r>
            <m:rPr>
              <m:aln/>
            </m:rPr>
            <w:rPr>
              <w:rFonts w:ascii="Cambria Math" w:hAnsi="Cambria Math"/>
            </w:rPr>
            <m:t>=0</m:t>
          </m:r>
          <m:r>
            <m:rPr>
              <m:sty m:val="p"/>
            </m:rPr>
            <w:rPr>
              <w:rFonts w:eastAsiaTheme="minorEastAsia"/>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-4x+3</m:t>
          </m:r>
          <m:r>
            <m:rPr>
              <m:aln/>
            </m:rPr>
            <w:rPr>
              <w:rFonts w:ascii="Cambria Math" w:eastAsiaTheme="minorEastAsia" w:hAnsi="Cambria Math"/>
            </w:rPr>
            <m:t>=0</m:t>
          </m:r>
          <m:r>
            <m:rPr>
              <m:sty m:val="p"/>
            </m:rPr>
            <w:rPr>
              <w:rFonts w:eastAsiaTheme="minorEastAsia"/>
            </w:rPr>
            <w:br/>
          </m:r>
        </m:oMath>
        <m:oMath>
          <m:d>
            <m:dPr>
              <m:ctrlPr>
                <w:rPr>
                  <w:rFonts w:ascii="Cambria Math" w:eastAsiaTheme="minorEastAsia" w:hAnsi="Cambria Math"/>
                  <w:i/>
                </w:rPr>
              </m:ctrlPr>
            </m:dPr>
            <m:e>
              <m:r>
                <w:rPr>
                  <w:rFonts w:ascii="Cambria Math" w:eastAsiaTheme="minorEastAsia" w:hAnsi="Cambria Math"/>
                </w:rPr>
                <m:t>x-1</m:t>
              </m:r>
            </m:e>
          </m:d>
          <m:d>
            <m:dPr>
              <m:ctrlPr>
                <w:rPr>
                  <w:rFonts w:ascii="Cambria Math" w:eastAsiaTheme="minorEastAsia" w:hAnsi="Cambria Math"/>
                  <w:i/>
                </w:rPr>
              </m:ctrlPr>
            </m:dPr>
            <m:e>
              <m:r>
                <w:rPr>
                  <w:rFonts w:ascii="Cambria Math" w:eastAsiaTheme="minorEastAsia" w:hAnsi="Cambria Math"/>
                </w:rPr>
                <m:t>x-3</m:t>
              </m:r>
            </m:e>
          </m:d>
          <m:r>
            <m:rPr>
              <m:aln/>
            </m:rPr>
            <w:rPr>
              <w:rFonts w:ascii="Cambria Math" w:eastAsiaTheme="minorEastAsia" w:hAnsi="Cambria Math"/>
            </w:rPr>
            <m:t>=0</m:t>
          </m:r>
          <m:r>
            <m:rPr>
              <m:sty m:val="p"/>
            </m:rPr>
            <w:rPr>
              <w:rFonts w:eastAsiaTheme="minorEastAsia"/>
            </w:rPr>
            <w:br/>
          </m:r>
        </m:oMath>
        <m:oMath>
          <m:r>
            <m:rPr>
              <m:aln/>
            </m:rPr>
            <w:rPr>
              <w:rFonts w:ascii="Cambria Math" w:eastAsiaTheme="minorEastAsia" w:hAnsi="Cambria Math"/>
            </w:rPr>
            <m:t>∴x=1, 3</m:t>
          </m:r>
        </m:oMath>
      </m:oMathPara>
    </w:p>
    <w:p w14:paraId="37093D55" w14:textId="16B4B727" w:rsidR="00E152B1" w:rsidRPr="00E152B1" w:rsidRDefault="00E152B1" w:rsidP="008E34D1">
      <w:pPr>
        <w:rPr>
          <w:rFonts w:eastAsiaTheme="minorEastAsia"/>
        </w:rPr>
      </w:pPr>
      <m:oMathPara>
        <m:oMathParaPr>
          <m:jc m:val="left"/>
        </m:oMathParaPr>
        <m:oMath>
          <m:r>
            <w:rPr>
              <w:rFonts w:ascii="Cambria Math" w:eastAsiaTheme="minorEastAsia" w:hAnsi="Cambria Math"/>
            </w:rPr>
            <m:t xml:space="preserve">n=1 </m:t>
          </m:r>
          <m:r>
            <m:rPr>
              <m:nor/>
            </m:rPr>
            <w:rPr>
              <w:rFonts w:ascii="Cambria Math" w:eastAsiaTheme="minorEastAsia" w:hAnsi="Cambria Math"/>
            </w:rPr>
            <m:t>or</m:t>
          </m:r>
          <m:r>
            <w:rPr>
              <w:rFonts w:ascii="Cambria Math" w:eastAsiaTheme="minorEastAsia" w:hAnsi="Cambria Math"/>
            </w:rPr>
            <m:t xml:space="preserve"> 3</m:t>
          </m:r>
        </m:oMath>
      </m:oMathPara>
    </w:p>
    <w:p w14:paraId="4230A36D" w14:textId="499A0CF1" w:rsidR="00E152B1" w:rsidRDefault="00E152B1" w:rsidP="00E152B1">
      <w:pPr>
        <w:pStyle w:val="ListNumber2"/>
        <w:numPr>
          <w:ilvl w:val="0"/>
          <w:numId w:val="0"/>
        </w:numPr>
        <w:rPr>
          <w:rFonts w:eastAsiaTheme="minorEastAsia"/>
        </w:rPr>
      </w:pPr>
      <w:r>
        <w:t xml:space="preserve">The graph below shows the piecewise function when </w:t>
      </w:r>
      <m:oMath>
        <m:r>
          <w:rPr>
            <w:rFonts w:ascii="Cambria Math" w:hAnsi="Cambria Math"/>
          </w:rPr>
          <m:t>l=3</m:t>
        </m:r>
      </m:oMath>
    </w:p>
    <w:p w14:paraId="7CF04C22" w14:textId="0B2683C1" w:rsidR="00743868" w:rsidRDefault="00743868" w:rsidP="00743868">
      <w:r w:rsidRPr="00743868">
        <w:rPr>
          <w:noProof/>
        </w:rPr>
        <w:drawing>
          <wp:inline distT="0" distB="0" distL="0" distR="0" wp14:anchorId="5D5765FC" wp14:editId="12457E22">
            <wp:extent cx="2160000" cy="2160000"/>
            <wp:effectExtent l="0" t="0" r="0" b="0"/>
            <wp:docPr id="1762351621" name="Picture 12" descr="The graph of a piecewise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51621" name="Picture 12" descr="The graph of a piecewise function.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14:paraId="6C5A48A0" w14:textId="4DEED7C9" w:rsidR="008E34D1" w:rsidRDefault="00164A58">
      <w:pPr>
        <w:pStyle w:val="ListNumber"/>
      </w:pPr>
      <w:r>
        <w:t>Various answers</w:t>
      </w:r>
    </w:p>
    <w:p w14:paraId="64E896B2" w14:textId="77777777" w:rsidR="008E34D1" w:rsidRDefault="008E34D1">
      <w:pPr>
        <w:suppressAutoHyphens w:val="0"/>
        <w:spacing w:after="0" w:line="276" w:lineRule="auto"/>
        <w:rPr>
          <w:rFonts w:eastAsiaTheme="majorEastAsia"/>
          <w:bCs/>
          <w:color w:val="002664"/>
          <w:sz w:val="36"/>
          <w:szCs w:val="48"/>
        </w:rPr>
      </w:pPr>
      <w:r>
        <w:br w:type="page"/>
      </w:r>
    </w:p>
    <w:p w14:paraId="39CDE9F5" w14:textId="5EA1167D"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1328719C" w:rsidR="00407329" w:rsidRPr="00AE7FE3" w:rsidRDefault="00407329" w:rsidP="00407329">
      <w:pPr>
        <w:pStyle w:val="FeatureBox2"/>
      </w:pPr>
      <w:r w:rsidRPr="00AE7FE3">
        <w:t>Please refer to the NESA Copyright Disclaimer for more information</w:t>
      </w:r>
      <w:r>
        <w:t xml:space="preserve"> </w:t>
      </w:r>
      <w:hyperlink r:id="rId38"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9" w:history="1">
        <w:r w:rsidRPr="004C354B">
          <w:rPr>
            <w:rStyle w:val="Hyperlink"/>
          </w:rPr>
          <w:t>https://educationstandards.nsw.edu.au/</w:t>
        </w:r>
      </w:hyperlink>
      <w:r w:rsidRPr="00A1020E">
        <w:t xml:space="preserve"> </w:t>
      </w:r>
      <w:r w:rsidRPr="00AE7FE3">
        <w:t xml:space="preserve">and the NSW Curriculum website </w:t>
      </w:r>
      <w:hyperlink r:id="rId40" w:history="1">
        <w:r w:rsidRPr="00AE7FE3">
          <w:rPr>
            <w:rStyle w:val="Hyperlink"/>
          </w:rPr>
          <w:t>https://curriculum.nsw.edu.au/</w:t>
        </w:r>
      </w:hyperlink>
      <w:r w:rsidRPr="00AE7FE3">
        <w:t>.</w:t>
      </w:r>
    </w:p>
    <w:p w14:paraId="59C6807B" w14:textId="0CF5C281" w:rsidR="00757FA9" w:rsidRPr="00C12AC4" w:rsidRDefault="00757FA9" w:rsidP="00757FA9">
      <w:pPr>
        <w:rPr>
          <w:szCs w:val="22"/>
        </w:rPr>
      </w:pPr>
      <w:hyperlink r:id="rId41" w:history="1">
        <w:r w:rsidRPr="00C12AC4">
          <w:rPr>
            <w:rStyle w:val="Hyperlink"/>
            <w:szCs w:val="22"/>
          </w:rPr>
          <w:t>Mathematics Advanced 11</w:t>
        </w:r>
        <w:r w:rsidR="0048085F">
          <w:rPr>
            <w:rStyle w:val="Hyperlink"/>
            <w:szCs w:val="22"/>
          </w:rPr>
          <w:t>–</w:t>
        </w:r>
        <w:r w:rsidRPr="00C12AC4">
          <w:rPr>
            <w:rStyle w:val="Hyperlink"/>
            <w:szCs w:val="22"/>
          </w:rPr>
          <w:t>12 Syllabus</w:t>
        </w:r>
      </w:hyperlink>
      <w:r w:rsidR="006A62FE">
        <w:rPr>
          <w:szCs w:val="22"/>
        </w:rPr>
        <w:t xml:space="preserve"> </w:t>
      </w:r>
      <w:r w:rsidRPr="00C12AC4">
        <w:rPr>
          <w:szCs w:val="22"/>
        </w:rPr>
        <w:t>© NSW Education Standards Authority (NESA) for and on behalf of the Crown in right of the State of New South Wales, 202</w:t>
      </w:r>
      <w:r w:rsidR="00802A41">
        <w:rPr>
          <w:szCs w:val="22"/>
        </w:rPr>
        <w:t>4</w:t>
      </w:r>
      <w:r w:rsidRPr="00C12AC4">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2"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542793">
      <w:pPr>
        <w:pStyle w:val="ListBullet"/>
        <w:numPr>
          <w:ilvl w:val="0"/>
          <w:numId w:val="3"/>
        </w:numPr>
      </w:pPr>
      <w:r>
        <w:t>the NSW Department of Education logo, other logos and trademark-protected material</w:t>
      </w:r>
    </w:p>
    <w:p w14:paraId="2405BAF5" w14:textId="77777777" w:rsidR="00F63959" w:rsidRDefault="00F63959" w:rsidP="00542793">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44"/>
      <w:footerReference w:type="first" r:id="rId4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170EA" w14:textId="77777777" w:rsidR="0075523A" w:rsidRDefault="0075523A">
      <w:r>
        <w:separator/>
      </w:r>
    </w:p>
    <w:p w14:paraId="04E58EB6" w14:textId="77777777" w:rsidR="0075523A" w:rsidRDefault="0075523A"/>
    <w:p w14:paraId="75A09D74" w14:textId="77777777" w:rsidR="0075523A" w:rsidRDefault="0075523A"/>
  </w:endnote>
  <w:endnote w:type="continuationSeparator" w:id="0">
    <w:p w14:paraId="06330912" w14:textId="77777777" w:rsidR="0075523A" w:rsidRDefault="0075523A">
      <w:r>
        <w:continuationSeparator/>
      </w:r>
    </w:p>
    <w:p w14:paraId="6EEF9EF3" w14:textId="77777777" w:rsidR="0075523A" w:rsidRDefault="0075523A"/>
    <w:p w14:paraId="79B1BEF1" w14:textId="77777777" w:rsidR="0075523A" w:rsidRDefault="0075523A"/>
  </w:endnote>
  <w:endnote w:type="continuationNotice" w:id="1">
    <w:p w14:paraId="4FC721FA" w14:textId="77777777" w:rsidR="0075523A" w:rsidRDefault="0075523A">
      <w:pPr>
        <w:spacing w:before="0" w:line="240" w:lineRule="auto"/>
      </w:pPr>
    </w:p>
    <w:p w14:paraId="256F6052" w14:textId="77777777" w:rsidR="0075523A" w:rsidRDefault="007552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3FD2EA8-C60E-45F3-B0B6-9A90AFD3EEDD}"/>
  </w:font>
  <w:font w:name="Calibri">
    <w:panose1 w:val="020F0502020204030204"/>
    <w:charset w:val="00"/>
    <w:family w:val="swiss"/>
    <w:pitch w:val="variable"/>
    <w:sig w:usb0="E4002EFF" w:usb1="C200247B" w:usb2="00000009" w:usb3="00000000" w:csb0="000001FF" w:csb1="00000000"/>
    <w:embedRegular r:id="rId2" w:fontKey="{45CBAFB6-1D00-4A71-B3DC-27F166D09F71}"/>
    <w:embedBold r:id="rId3" w:fontKey="{107E0C99-2BFC-42F9-97EE-AFD9691D4EC2}"/>
    <w:embedItalic r:id="rId4" w:fontKey="{05FC58CF-8924-494A-9469-EE9B9A32723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19F46B53-A221-451F-89E2-6EF3C3624ED5}"/>
    <w:embedItalic r:id="rId6" w:fontKey="{FB6A5C1A-3503-4121-9EE4-97B64CA413FC}"/>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DBBF8CDA-418C-4B70-830D-803DD400EB1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84358089-E338-437E-8AF4-9DF38CA9A70D}"/>
    <w:embedItalic r:id="rId9" w:fontKey="{4D3C2CD8-3E44-4607-B847-FB7C89A97B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E349" w14:textId="77777777" w:rsidR="009B4D45" w:rsidRPr="004D333E" w:rsidRDefault="009B4D45"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552C" w14:textId="32D748F0" w:rsidR="009B4D45" w:rsidRPr="00F63959" w:rsidRDefault="009B4D45" w:rsidP="00F63959">
    <w:pPr>
      <w:pStyle w:val="Footer"/>
    </w:pPr>
    <w:r>
      <w:t xml:space="preserve">© NSW Department of Education, </w:t>
    </w:r>
    <w:r w:rsidR="00544C62">
      <w:t>Oct-25</w:t>
    </w:r>
    <w:r>
      <w:ptab w:relativeTo="margin" w:alignment="right" w:leader="none"/>
    </w:r>
    <w:r>
      <w:rPr>
        <w:b/>
        <w:noProof/>
        <w:sz w:val="28"/>
        <w:szCs w:val="28"/>
      </w:rPr>
      <w:drawing>
        <wp:inline distT="0" distB="0" distL="0" distR="0" wp14:anchorId="6B42DA49" wp14:editId="7EBD09C4">
          <wp:extent cx="571500" cy="190500"/>
          <wp:effectExtent l="0" t="0" r="0" b="0"/>
          <wp:docPr id="911862894" name="Picture 9118628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201F4" w14:textId="77777777" w:rsidR="009B4D45" w:rsidRPr="00F63959" w:rsidRDefault="009B4D45"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42055183" w:rsidR="007A3356" w:rsidRPr="00F63959" w:rsidRDefault="00F63959" w:rsidP="00F63959">
    <w:pPr>
      <w:pStyle w:val="Footer"/>
    </w:pPr>
    <w:r>
      <w:t xml:space="preserve">© NSW Department of Education, </w:t>
    </w:r>
    <w:r w:rsidR="00544C62">
      <w:t>Oct-25</w:t>
    </w:r>
    <w:r>
      <w:ptab w:relativeTo="margin" w:alignment="right" w:leader="none"/>
    </w:r>
    <w:r>
      <w:rPr>
        <w:b/>
        <w:noProof/>
        <w:sz w:val="28"/>
        <w:szCs w:val="28"/>
      </w:rPr>
      <w:drawing>
        <wp:inline distT="0" distB="0" distL="0" distR="0" wp14:anchorId="42897EBD" wp14:editId="17DA7CA8">
          <wp:extent cx="571500" cy="190500"/>
          <wp:effectExtent l="0" t="0" r="0" b="0"/>
          <wp:docPr id="298405440" name="Picture 29840544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02D9F6" w14:textId="77777777" w:rsidR="0075523A" w:rsidRDefault="0075523A">
      <w:r>
        <w:separator/>
      </w:r>
    </w:p>
    <w:p w14:paraId="247089BC" w14:textId="77777777" w:rsidR="0075523A" w:rsidRDefault="0075523A"/>
    <w:p w14:paraId="0C60C332" w14:textId="77777777" w:rsidR="0075523A" w:rsidRDefault="0075523A"/>
  </w:footnote>
  <w:footnote w:type="continuationSeparator" w:id="0">
    <w:p w14:paraId="18C209F2" w14:textId="77777777" w:rsidR="0075523A" w:rsidRDefault="0075523A">
      <w:r>
        <w:continuationSeparator/>
      </w:r>
    </w:p>
    <w:p w14:paraId="670455DD" w14:textId="77777777" w:rsidR="0075523A" w:rsidRDefault="0075523A"/>
    <w:p w14:paraId="2C5EEE08" w14:textId="77777777" w:rsidR="0075523A" w:rsidRDefault="0075523A"/>
  </w:footnote>
  <w:footnote w:type="continuationNotice" w:id="1">
    <w:p w14:paraId="00370E80" w14:textId="77777777" w:rsidR="0075523A" w:rsidRDefault="0075523A">
      <w:pPr>
        <w:spacing w:before="0" w:line="240" w:lineRule="auto"/>
      </w:pPr>
    </w:p>
    <w:p w14:paraId="5B33E1CC" w14:textId="77777777" w:rsidR="0075523A" w:rsidRDefault="007552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7CEC" w14:textId="7C79EDA7" w:rsidR="009B4D45" w:rsidRDefault="00BB0E18" w:rsidP="0084631E">
    <w:pPr>
      <w:pStyle w:val="Documentname"/>
    </w:pPr>
    <w:r>
      <w:t>Piecewise</w:t>
    </w:r>
    <w:r w:rsidR="00F638FD">
      <w:t>-defined</w:t>
    </w:r>
    <w:r>
      <w:t xml:space="preserve"> functions</w:t>
    </w:r>
    <w:r w:rsidR="009B4D45" w:rsidRPr="00D2403C">
      <w:t xml:space="preserve"> | </w:t>
    </w:r>
    <w:r w:rsidR="009B4D45">
      <w:fldChar w:fldCharType="begin"/>
    </w:r>
    <w:r w:rsidR="009B4D45">
      <w:instrText xml:space="preserve"> PAGE   \* MERGEFORMAT </w:instrText>
    </w:r>
    <w:r w:rsidR="009B4D45">
      <w:fldChar w:fldCharType="separate"/>
    </w:r>
    <w:r w:rsidR="009B4D45">
      <w:t>2</w:t>
    </w:r>
    <w:r w:rsidR="009B4D4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F937" w14:textId="77777777" w:rsidR="009B4D45" w:rsidRDefault="009B4D45">
    <w:pPr>
      <w:pStyle w:val="Header"/>
    </w:pPr>
    <w:r w:rsidRPr="009D43DD">
      <mc:AlternateContent>
        <mc:Choice Requires="wps">
          <w:drawing>
            <wp:anchor distT="0" distB="0" distL="114300" distR="114300" simplePos="0" relativeHeight="251658241" behindDoc="1" locked="0" layoutInCell="1" allowOverlap="1" wp14:anchorId="352CB018" wp14:editId="0E6C675B">
              <wp:simplePos x="0" y="0"/>
              <wp:positionH relativeFrom="column">
                <wp:posOffset>-2542540</wp:posOffset>
              </wp:positionH>
              <wp:positionV relativeFrom="paragraph">
                <wp:posOffset>-450215</wp:posOffset>
              </wp:positionV>
              <wp:extent cx="12587844" cy="2711450"/>
              <wp:effectExtent l="0" t="0" r="4445" b="0"/>
              <wp:wrapNone/>
              <wp:docPr id="1013807756" name="Rectangle 1013807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1595E" w14:textId="77777777" w:rsidR="009B4D45" w:rsidRDefault="009B4D45"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B018" id="Rectangle 1013807756" o:spid="_x0000_s1026" alt="&quot;&quot;" style="position:absolute;margin-left:-200.2pt;margin-top:-35.45pt;width:991.15pt;height:2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BA1595E" w14:textId="77777777" w:rsidR="009B4D45" w:rsidRDefault="009B4D45"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6FC5D157" wp14:editId="12FCFB28">
          <wp:extent cx="597741" cy="649155"/>
          <wp:effectExtent l="0" t="0" r="0" b="0"/>
          <wp:docPr id="742179401" name="Graphic 74217940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13DFB24E" w:rsidR="0084631E" w:rsidRDefault="00266072" w:rsidP="0084631E">
    <w:pPr>
      <w:pStyle w:val="Documentname"/>
    </w:pPr>
    <w:r>
      <w:t>Piecewise</w:t>
    </w:r>
    <w:r w:rsidR="00F71458">
      <w:t>-defined</w:t>
    </w:r>
    <w:r>
      <w:t xml:space="preserve"> functions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7"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1502824557" name="Graphic 150282455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30464FC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D5C6CA3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8CECE45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8851060"/>
    <w:multiLevelType w:val="multilevel"/>
    <w:tmpl w:val="B3900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7E4A6DFC"/>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2B84BF1"/>
    <w:multiLevelType w:val="multilevel"/>
    <w:tmpl w:val="83EEE19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8"/>
  </w:num>
  <w:num w:numId="2" w16cid:durableId="175270668">
    <w:abstractNumId w:val="8"/>
  </w:num>
  <w:num w:numId="3" w16cid:durableId="730810984">
    <w:abstractNumId w:val="6"/>
  </w:num>
  <w:num w:numId="4" w16cid:durableId="183051633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581136368">
    <w:abstractNumId w:val="0"/>
  </w:num>
  <w:num w:numId="6" w16cid:durableId="147291356">
    <w:abstractNumId w:val="6"/>
  </w:num>
  <w:num w:numId="7" w16cid:durableId="822308067">
    <w:abstractNumId w:val="10"/>
  </w:num>
  <w:num w:numId="8" w16cid:durableId="147866089">
    <w:abstractNumId w:val="7"/>
  </w:num>
  <w:num w:numId="9" w16cid:durableId="46147362">
    <w:abstractNumId w:val="5"/>
  </w:num>
  <w:num w:numId="10" w16cid:durableId="18417713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658744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281710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257068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37163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234998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51041870">
    <w:abstractNumId w:val="1"/>
  </w:num>
  <w:num w:numId="17" w16cid:durableId="1995791881">
    <w:abstractNumId w:val="2"/>
  </w:num>
  <w:num w:numId="18" w16cid:durableId="559680595">
    <w:abstractNumId w:val="2"/>
  </w:num>
  <w:num w:numId="19" w16cid:durableId="212275157">
    <w:abstractNumId w:val="4"/>
  </w:num>
  <w:num w:numId="20" w16cid:durableId="17794472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97892566">
    <w:abstractNumId w:val="3"/>
  </w:num>
  <w:num w:numId="22" w16cid:durableId="1359041787">
    <w:abstractNumId w:val="2"/>
  </w:num>
  <w:num w:numId="23" w16cid:durableId="1420441299">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1876305241">
    <w:abstractNumId w:val="0"/>
  </w:num>
  <w:num w:numId="25" w16cid:durableId="1875263983">
    <w:abstractNumId w:val="6"/>
  </w:num>
  <w:num w:numId="26" w16cid:durableId="1019813851">
    <w:abstractNumId w:val="10"/>
  </w:num>
  <w:num w:numId="27" w16cid:durableId="1249845582">
    <w:abstractNumId w:val="10"/>
  </w:num>
  <w:num w:numId="28" w16cid:durableId="1904292741">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84F"/>
    <w:rsid w:val="000008DC"/>
    <w:rsid w:val="00001945"/>
    <w:rsid w:val="00001C08"/>
    <w:rsid w:val="00001F49"/>
    <w:rsid w:val="00002BF1"/>
    <w:rsid w:val="00005FC6"/>
    <w:rsid w:val="00006220"/>
    <w:rsid w:val="00006CD7"/>
    <w:rsid w:val="000103FC"/>
    <w:rsid w:val="00010746"/>
    <w:rsid w:val="0001198F"/>
    <w:rsid w:val="00012683"/>
    <w:rsid w:val="000143DF"/>
    <w:rsid w:val="000151F8"/>
    <w:rsid w:val="00015D43"/>
    <w:rsid w:val="000166EF"/>
    <w:rsid w:val="00016801"/>
    <w:rsid w:val="00016CA5"/>
    <w:rsid w:val="00021171"/>
    <w:rsid w:val="00023790"/>
    <w:rsid w:val="00023CF2"/>
    <w:rsid w:val="00024602"/>
    <w:rsid w:val="000252FF"/>
    <w:rsid w:val="000253AE"/>
    <w:rsid w:val="00027181"/>
    <w:rsid w:val="00030C4B"/>
    <w:rsid w:val="00030DEF"/>
    <w:rsid w:val="00030EBC"/>
    <w:rsid w:val="00032FEA"/>
    <w:rsid w:val="000331B6"/>
    <w:rsid w:val="000332DE"/>
    <w:rsid w:val="000335EF"/>
    <w:rsid w:val="00034674"/>
    <w:rsid w:val="00034DB8"/>
    <w:rsid w:val="00034F5E"/>
    <w:rsid w:val="00035040"/>
    <w:rsid w:val="0003541F"/>
    <w:rsid w:val="00035A50"/>
    <w:rsid w:val="00036003"/>
    <w:rsid w:val="0003642D"/>
    <w:rsid w:val="00037245"/>
    <w:rsid w:val="00037C5C"/>
    <w:rsid w:val="00040BF3"/>
    <w:rsid w:val="00040EC2"/>
    <w:rsid w:val="00041EB6"/>
    <w:rsid w:val="00042114"/>
    <w:rsid w:val="000423E3"/>
    <w:rsid w:val="0004292D"/>
    <w:rsid w:val="00042D30"/>
    <w:rsid w:val="00043754"/>
    <w:rsid w:val="00043F14"/>
    <w:rsid w:val="00043FA0"/>
    <w:rsid w:val="00044C5D"/>
    <w:rsid w:val="00044D23"/>
    <w:rsid w:val="00046473"/>
    <w:rsid w:val="000470B7"/>
    <w:rsid w:val="000501A5"/>
    <w:rsid w:val="000507E6"/>
    <w:rsid w:val="0005163D"/>
    <w:rsid w:val="00051BC4"/>
    <w:rsid w:val="00051BF0"/>
    <w:rsid w:val="000520A3"/>
    <w:rsid w:val="000534F4"/>
    <w:rsid w:val="000535B7"/>
    <w:rsid w:val="00053726"/>
    <w:rsid w:val="000562A7"/>
    <w:rsid w:val="000564F8"/>
    <w:rsid w:val="00057BC8"/>
    <w:rsid w:val="000604B9"/>
    <w:rsid w:val="00061232"/>
    <w:rsid w:val="000613C4"/>
    <w:rsid w:val="000620E8"/>
    <w:rsid w:val="000621D5"/>
    <w:rsid w:val="00062708"/>
    <w:rsid w:val="000631B7"/>
    <w:rsid w:val="00063977"/>
    <w:rsid w:val="0006419A"/>
    <w:rsid w:val="00064802"/>
    <w:rsid w:val="00065A16"/>
    <w:rsid w:val="0006686A"/>
    <w:rsid w:val="000674AF"/>
    <w:rsid w:val="00070416"/>
    <w:rsid w:val="00071D06"/>
    <w:rsid w:val="0007214A"/>
    <w:rsid w:val="00072B6E"/>
    <w:rsid w:val="00072DFB"/>
    <w:rsid w:val="00073BD9"/>
    <w:rsid w:val="00075B4E"/>
    <w:rsid w:val="0007708D"/>
    <w:rsid w:val="00077A7C"/>
    <w:rsid w:val="00082E53"/>
    <w:rsid w:val="000844F9"/>
    <w:rsid w:val="00084628"/>
    <w:rsid w:val="00084830"/>
    <w:rsid w:val="0008606A"/>
    <w:rsid w:val="00086656"/>
    <w:rsid w:val="00086D87"/>
    <w:rsid w:val="000872D6"/>
    <w:rsid w:val="00087DFE"/>
    <w:rsid w:val="00090628"/>
    <w:rsid w:val="000914E2"/>
    <w:rsid w:val="000919BC"/>
    <w:rsid w:val="00091B2A"/>
    <w:rsid w:val="000922D6"/>
    <w:rsid w:val="00092F78"/>
    <w:rsid w:val="0009452F"/>
    <w:rsid w:val="00094EE6"/>
    <w:rsid w:val="00096701"/>
    <w:rsid w:val="00096795"/>
    <w:rsid w:val="00096F84"/>
    <w:rsid w:val="00097721"/>
    <w:rsid w:val="000A0C05"/>
    <w:rsid w:val="000A10DD"/>
    <w:rsid w:val="000A1A3B"/>
    <w:rsid w:val="000A28C4"/>
    <w:rsid w:val="000A33D4"/>
    <w:rsid w:val="000A3A76"/>
    <w:rsid w:val="000A41E7"/>
    <w:rsid w:val="000A451E"/>
    <w:rsid w:val="000A5B26"/>
    <w:rsid w:val="000A5D45"/>
    <w:rsid w:val="000A6D4F"/>
    <w:rsid w:val="000A796C"/>
    <w:rsid w:val="000A7A61"/>
    <w:rsid w:val="000B09C8"/>
    <w:rsid w:val="000B1EE4"/>
    <w:rsid w:val="000B1FC2"/>
    <w:rsid w:val="000B2886"/>
    <w:rsid w:val="000B30E1"/>
    <w:rsid w:val="000B4F65"/>
    <w:rsid w:val="000B75CB"/>
    <w:rsid w:val="000B7D49"/>
    <w:rsid w:val="000C07B7"/>
    <w:rsid w:val="000C0D3E"/>
    <w:rsid w:val="000C0FB5"/>
    <w:rsid w:val="000C1078"/>
    <w:rsid w:val="000C16A7"/>
    <w:rsid w:val="000C1BCD"/>
    <w:rsid w:val="000C23E1"/>
    <w:rsid w:val="000C250C"/>
    <w:rsid w:val="000C2E43"/>
    <w:rsid w:val="000C3704"/>
    <w:rsid w:val="000C3F65"/>
    <w:rsid w:val="000C43DF"/>
    <w:rsid w:val="000C45AA"/>
    <w:rsid w:val="000C4D7C"/>
    <w:rsid w:val="000C575E"/>
    <w:rsid w:val="000C61E3"/>
    <w:rsid w:val="000C61FB"/>
    <w:rsid w:val="000C6F89"/>
    <w:rsid w:val="000C71D7"/>
    <w:rsid w:val="000C7627"/>
    <w:rsid w:val="000C7D4F"/>
    <w:rsid w:val="000D0F79"/>
    <w:rsid w:val="000D2063"/>
    <w:rsid w:val="000D24EC"/>
    <w:rsid w:val="000D2C3A"/>
    <w:rsid w:val="000D48A8"/>
    <w:rsid w:val="000D4B5A"/>
    <w:rsid w:val="000D55B1"/>
    <w:rsid w:val="000D64D8"/>
    <w:rsid w:val="000E07F5"/>
    <w:rsid w:val="000E1004"/>
    <w:rsid w:val="000E20B4"/>
    <w:rsid w:val="000E32A8"/>
    <w:rsid w:val="000E3470"/>
    <w:rsid w:val="000E3800"/>
    <w:rsid w:val="000E3C1C"/>
    <w:rsid w:val="000E41B7"/>
    <w:rsid w:val="000E6BA0"/>
    <w:rsid w:val="000F174A"/>
    <w:rsid w:val="000F2824"/>
    <w:rsid w:val="000F2C1A"/>
    <w:rsid w:val="000F377D"/>
    <w:rsid w:val="000F488A"/>
    <w:rsid w:val="000F60AD"/>
    <w:rsid w:val="000F6A9C"/>
    <w:rsid w:val="000F7960"/>
    <w:rsid w:val="000F7F88"/>
    <w:rsid w:val="00100B59"/>
    <w:rsid w:val="00100DC5"/>
    <w:rsid w:val="00100E27"/>
    <w:rsid w:val="00100E5A"/>
    <w:rsid w:val="00101135"/>
    <w:rsid w:val="0010259B"/>
    <w:rsid w:val="00102D25"/>
    <w:rsid w:val="00103D80"/>
    <w:rsid w:val="0010422A"/>
    <w:rsid w:val="00104A05"/>
    <w:rsid w:val="00106009"/>
    <w:rsid w:val="001061F9"/>
    <w:rsid w:val="0010663E"/>
    <w:rsid w:val="001068B3"/>
    <w:rsid w:val="00106A3B"/>
    <w:rsid w:val="001075A9"/>
    <w:rsid w:val="0011011D"/>
    <w:rsid w:val="00110A03"/>
    <w:rsid w:val="00110AD4"/>
    <w:rsid w:val="001113CC"/>
    <w:rsid w:val="00113727"/>
    <w:rsid w:val="00113763"/>
    <w:rsid w:val="0011437C"/>
    <w:rsid w:val="00114B7D"/>
    <w:rsid w:val="00117131"/>
    <w:rsid w:val="00117770"/>
    <w:rsid w:val="001177C4"/>
    <w:rsid w:val="00117B7D"/>
    <w:rsid w:val="00117FF3"/>
    <w:rsid w:val="0012056F"/>
    <w:rsid w:val="00120626"/>
    <w:rsid w:val="001208EA"/>
    <w:rsid w:val="0012093E"/>
    <w:rsid w:val="001231F0"/>
    <w:rsid w:val="00124B53"/>
    <w:rsid w:val="00125C03"/>
    <w:rsid w:val="00125C6C"/>
    <w:rsid w:val="00125D3C"/>
    <w:rsid w:val="00126177"/>
    <w:rsid w:val="00127648"/>
    <w:rsid w:val="00127C8A"/>
    <w:rsid w:val="0013032B"/>
    <w:rsid w:val="001305EA"/>
    <w:rsid w:val="00130630"/>
    <w:rsid w:val="00130BA2"/>
    <w:rsid w:val="001316D5"/>
    <w:rsid w:val="001324C3"/>
    <w:rsid w:val="001328FA"/>
    <w:rsid w:val="00132D73"/>
    <w:rsid w:val="0013419A"/>
    <w:rsid w:val="00134700"/>
    <w:rsid w:val="00134E23"/>
    <w:rsid w:val="00135E80"/>
    <w:rsid w:val="00140753"/>
    <w:rsid w:val="0014239C"/>
    <w:rsid w:val="00143921"/>
    <w:rsid w:val="00146F04"/>
    <w:rsid w:val="00147E93"/>
    <w:rsid w:val="00150EBC"/>
    <w:rsid w:val="001520B0"/>
    <w:rsid w:val="0015446A"/>
    <w:rsid w:val="0015487C"/>
    <w:rsid w:val="00154894"/>
    <w:rsid w:val="00155144"/>
    <w:rsid w:val="00156066"/>
    <w:rsid w:val="001564ED"/>
    <w:rsid w:val="00156956"/>
    <w:rsid w:val="0015712E"/>
    <w:rsid w:val="00157322"/>
    <w:rsid w:val="00157A88"/>
    <w:rsid w:val="00160D28"/>
    <w:rsid w:val="001613F7"/>
    <w:rsid w:val="00161A3D"/>
    <w:rsid w:val="00162383"/>
    <w:rsid w:val="00162C3A"/>
    <w:rsid w:val="00162E26"/>
    <w:rsid w:val="00164A58"/>
    <w:rsid w:val="00164DA0"/>
    <w:rsid w:val="00165B83"/>
    <w:rsid w:val="00165FF0"/>
    <w:rsid w:val="001667CE"/>
    <w:rsid w:val="001675D7"/>
    <w:rsid w:val="001676C1"/>
    <w:rsid w:val="0017075C"/>
    <w:rsid w:val="00170CB5"/>
    <w:rsid w:val="00171601"/>
    <w:rsid w:val="00172EC4"/>
    <w:rsid w:val="001734EF"/>
    <w:rsid w:val="00174183"/>
    <w:rsid w:val="00174DFA"/>
    <w:rsid w:val="001765A9"/>
    <w:rsid w:val="00176C65"/>
    <w:rsid w:val="0018036C"/>
    <w:rsid w:val="001803F2"/>
    <w:rsid w:val="00180A15"/>
    <w:rsid w:val="001810F4"/>
    <w:rsid w:val="00181128"/>
    <w:rsid w:val="0018179E"/>
    <w:rsid w:val="00182B46"/>
    <w:rsid w:val="001839C3"/>
    <w:rsid w:val="00183B80"/>
    <w:rsid w:val="00183DB2"/>
    <w:rsid w:val="00183E9C"/>
    <w:rsid w:val="001841F1"/>
    <w:rsid w:val="0018571A"/>
    <w:rsid w:val="001857E7"/>
    <w:rsid w:val="00185801"/>
    <w:rsid w:val="001859B6"/>
    <w:rsid w:val="001870CE"/>
    <w:rsid w:val="00187ADE"/>
    <w:rsid w:val="00187FFC"/>
    <w:rsid w:val="00191D2F"/>
    <w:rsid w:val="00191F45"/>
    <w:rsid w:val="00193503"/>
    <w:rsid w:val="00193602"/>
    <w:rsid w:val="001939CA"/>
    <w:rsid w:val="00193B82"/>
    <w:rsid w:val="0019600C"/>
    <w:rsid w:val="00196592"/>
    <w:rsid w:val="00196CF1"/>
    <w:rsid w:val="0019712F"/>
    <w:rsid w:val="00197ADC"/>
    <w:rsid w:val="00197B41"/>
    <w:rsid w:val="001A03EA"/>
    <w:rsid w:val="001A0AF7"/>
    <w:rsid w:val="001A1142"/>
    <w:rsid w:val="001A25AF"/>
    <w:rsid w:val="001A3627"/>
    <w:rsid w:val="001A5FFD"/>
    <w:rsid w:val="001A618B"/>
    <w:rsid w:val="001A695A"/>
    <w:rsid w:val="001A6EF1"/>
    <w:rsid w:val="001A778A"/>
    <w:rsid w:val="001B18FF"/>
    <w:rsid w:val="001B2BCA"/>
    <w:rsid w:val="001B2D7B"/>
    <w:rsid w:val="001B3065"/>
    <w:rsid w:val="001B33C0"/>
    <w:rsid w:val="001B4A46"/>
    <w:rsid w:val="001B5E34"/>
    <w:rsid w:val="001B68DA"/>
    <w:rsid w:val="001B6E0E"/>
    <w:rsid w:val="001C058A"/>
    <w:rsid w:val="001C2997"/>
    <w:rsid w:val="001C3D9B"/>
    <w:rsid w:val="001C41EE"/>
    <w:rsid w:val="001C4DA6"/>
    <w:rsid w:val="001C4DB7"/>
    <w:rsid w:val="001C6C9B"/>
    <w:rsid w:val="001C7432"/>
    <w:rsid w:val="001C7DA1"/>
    <w:rsid w:val="001D10B2"/>
    <w:rsid w:val="001D18FE"/>
    <w:rsid w:val="001D3092"/>
    <w:rsid w:val="001D3B62"/>
    <w:rsid w:val="001D4962"/>
    <w:rsid w:val="001D4A14"/>
    <w:rsid w:val="001D4CD1"/>
    <w:rsid w:val="001D4D09"/>
    <w:rsid w:val="001D573D"/>
    <w:rsid w:val="001D5999"/>
    <w:rsid w:val="001D5BA2"/>
    <w:rsid w:val="001D66C2"/>
    <w:rsid w:val="001D6877"/>
    <w:rsid w:val="001D6982"/>
    <w:rsid w:val="001E0FFC"/>
    <w:rsid w:val="001E1F93"/>
    <w:rsid w:val="001E24CF"/>
    <w:rsid w:val="001E265E"/>
    <w:rsid w:val="001E3097"/>
    <w:rsid w:val="001E4B06"/>
    <w:rsid w:val="001E5F98"/>
    <w:rsid w:val="001E6185"/>
    <w:rsid w:val="001E6E24"/>
    <w:rsid w:val="001E7BBD"/>
    <w:rsid w:val="001F01F4"/>
    <w:rsid w:val="001F0991"/>
    <w:rsid w:val="001F0F26"/>
    <w:rsid w:val="001F2232"/>
    <w:rsid w:val="001F348C"/>
    <w:rsid w:val="001F52D3"/>
    <w:rsid w:val="001F64BE"/>
    <w:rsid w:val="001F6D7B"/>
    <w:rsid w:val="001F7070"/>
    <w:rsid w:val="001F7372"/>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2B3D"/>
    <w:rsid w:val="002136B3"/>
    <w:rsid w:val="00215F3B"/>
    <w:rsid w:val="00216019"/>
    <w:rsid w:val="0021660A"/>
    <w:rsid w:val="00216957"/>
    <w:rsid w:val="00217731"/>
    <w:rsid w:val="00217AE6"/>
    <w:rsid w:val="00217F00"/>
    <w:rsid w:val="00220B90"/>
    <w:rsid w:val="00221777"/>
    <w:rsid w:val="00221998"/>
    <w:rsid w:val="00221E1A"/>
    <w:rsid w:val="00221F4B"/>
    <w:rsid w:val="002228E3"/>
    <w:rsid w:val="00222D73"/>
    <w:rsid w:val="0022320E"/>
    <w:rsid w:val="00224261"/>
    <w:rsid w:val="00224B16"/>
    <w:rsid w:val="00224D61"/>
    <w:rsid w:val="00225B3A"/>
    <w:rsid w:val="002265BD"/>
    <w:rsid w:val="002270CC"/>
    <w:rsid w:val="00227421"/>
    <w:rsid w:val="00227894"/>
    <w:rsid w:val="0022791F"/>
    <w:rsid w:val="00230217"/>
    <w:rsid w:val="00230632"/>
    <w:rsid w:val="00230BE0"/>
    <w:rsid w:val="00231305"/>
    <w:rsid w:val="00231E53"/>
    <w:rsid w:val="00233D7F"/>
    <w:rsid w:val="00234830"/>
    <w:rsid w:val="002358FB"/>
    <w:rsid w:val="002368C7"/>
    <w:rsid w:val="0023726F"/>
    <w:rsid w:val="0024041A"/>
    <w:rsid w:val="002410C8"/>
    <w:rsid w:val="002415BD"/>
    <w:rsid w:val="00241C93"/>
    <w:rsid w:val="0024214A"/>
    <w:rsid w:val="0024272A"/>
    <w:rsid w:val="002429F3"/>
    <w:rsid w:val="00243AE7"/>
    <w:rsid w:val="002441F2"/>
    <w:rsid w:val="0024438F"/>
    <w:rsid w:val="002443DE"/>
    <w:rsid w:val="002447C2"/>
    <w:rsid w:val="00245783"/>
    <w:rsid w:val="002458D0"/>
    <w:rsid w:val="00245EC0"/>
    <w:rsid w:val="002462B7"/>
    <w:rsid w:val="00247FF0"/>
    <w:rsid w:val="002503F0"/>
    <w:rsid w:val="00250C2E"/>
    <w:rsid w:val="00250F4A"/>
    <w:rsid w:val="00251349"/>
    <w:rsid w:val="00251452"/>
    <w:rsid w:val="00253532"/>
    <w:rsid w:val="002540D3"/>
    <w:rsid w:val="00254B2A"/>
    <w:rsid w:val="002556DB"/>
    <w:rsid w:val="00256D4F"/>
    <w:rsid w:val="00260EE8"/>
    <w:rsid w:val="00260F28"/>
    <w:rsid w:val="0026131D"/>
    <w:rsid w:val="002629EF"/>
    <w:rsid w:val="00263542"/>
    <w:rsid w:val="002635C8"/>
    <w:rsid w:val="00264DCF"/>
    <w:rsid w:val="00266072"/>
    <w:rsid w:val="00266738"/>
    <w:rsid w:val="0026691A"/>
    <w:rsid w:val="00266D0C"/>
    <w:rsid w:val="00267EA5"/>
    <w:rsid w:val="00270B1C"/>
    <w:rsid w:val="002717AE"/>
    <w:rsid w:val="00272473"/>
    <w:rsid w:val="00273BB4"/>
    <w:rsid w:val="00273F94"/>
    <w:rsid w:val="002747CD"/>
    <w:rsid w:val="0027595A"/>
    <w:rsid w:val="002760B7"/>
    <w:rsid w:val="0027707D"/>
    <w:rsid w:val="00280A48"/>
    <w:rsid w:val="00280B1B"/>
    <w:rsid w:val="002810D3"/>
    <w:rsid w:val="00281401"/>
    <w:rsid w:val="002827A5"/>
    <w:rsid w:val="002838EA"/>
    <w:rsid w:val="00283FAD"/>
    <w:rsid w:val="002847AE"/>
    <w:rsid w:val="002870F2"/>
    <w:rsid w:val="00287182"/>
    <w:rsid w:val="00287650"/>
    <w:rsid w:val="00287796"/>
    <w:rsid w:val="0029008E"/>
    <w:rsid w:val="00290154"/>
    <w:rsid w:val="002921F5"/>
    <w:rsid w:val="00292AB4"/>
    <w:rsid w:val="00292E89"/>
    <w:rsid w:val="00293024"/>
    <w:rsid w:val="0029302F"/>
    <w:rsid w:val="00294F88"/>
    <w:rsid w:val="00294FCC"/>
    <w:rsid w:val="00295516"/>
    <w:rsid w:val="00295906"/>
    <w:rsid w:val="00296A82"/>
    <w:rsid w:val="00296BF0"/>
    <w:rsid w:val="0029733C"/>
    <w:rsid w:val="002A10A1"/>
    <w:rsid w:val="002A12C5"/>
    <w:rsid w:val="002A2FFE"/>
    <w:rsid w:val="002A3161"/>
    <w:rsid w:val="002A3410"/>
    <w:rsid w:val="002A3B42"/>
    <w:rsid w:val="002A44D1"/>
    <w:rsid w:val="002A4631"/>
    <w:rsid w:val="002A4838"/>
    <w:rsid w:val="002A5BA6"/>
    <w:rsid w:val="002A6EA6"/>
    <w:rsid w:val="002B108B"/>
    <w:rsid w:val="002B12DE"/>
    <w:rsid w:val="002B1DF8"/>
    <w:rsid w:val="002B270D"/>
    <w:rsid w:val="002B2ADE"/>
    <w:rsid w:val="002B3375"/>
    <w:rsid w:val="002B4745"/>
    <w:rsid w:val="002B480D"/>
    <w:rsid w:val="002B4845"/>
    <w:rsid w:val="002B4AC3"/>
    <w:rsid w:val="002B5DB0"/>
    <w:rsid w:val="002B7744"/>
    <w:rsid w:val="002C05AC"/>
    <w:rsid w:val="002C249C"/>
    <w:rsid w:val="002C3953"/>
    <w:rsid w:val="002C3DDF"/>
    <w:rsid w:val="002C56A0"/>
    <w:rsid w:val="002C7496"/>
    <w:rsid w:val="002C7E54"/>
    <w:rsid w:val="002D008C"/>
    <w:rsid w:val="002D12FF"/>
    <w:rsid w:val="002D21A5"/>
    <w:rsid w:val="002D4413"/>
    <w:rsid w:val="002D5C5B"/>
    <w:rsid w:val="002D65F8"/>
    <w:rsid w:val="002D7247"/>
    <w:rsid w:val="002E23E3"/>
    <w:rsid w:val="002E247B"/>
    <w:rsid w:val="002E26F3"/>
    <w:rsid w:val="002E27B7"/>
    <w:rsid w:val="002E30BA"/>
    <w:rsid w:val="002E34CB"/>
    <w:rsid w:val="002E4059"/>
    <w:rsid w:val="002E4A98"/>
    <w:rsid w:val="002E4D5B"/>
    <w:rsid w:val="002E5474"/>
    <w:rsid w:val="002E5699"/>
    <w:rsid w:val="002E5832"/>
    <w:rsid w:val="002E633F"/>
    <w:rsid w:val="002E65E2"/>
    <w:rsid w:val="002F0BF7"/>
    <w:rsid w:val="002F0D60"/>
    <w:rsid w:val="002F0FE0"/>
    <w:rsid w:val="002F104E"/>
    <w:rsid w:val="002F1855"/>
    <w:rsid w:val="002F1BD9"/>
    <w:rsid w:val="002F38E4"/>
    <w:rsid w:val="002F3A6D"/>
    <w:rsid w:val="002F408B"/>
    <w:rsid w:val="002F4A92"/>
    <w:rsid w:val="002F4EBA"/>
    <w:rsid w:val="002F5066"/>
    <w:rsid w:val="002F51B9"/>
    <w:rsid w:val="002F749C"/>
    <w:rsid w:val="003012BC"/>
    <w:rsid w:val="003024CB"/>
    <w:rsid w:val="00303813"/>
    <w:rsid w:val="00306E85"/>
    <w:rsid w:val="00306F73"/>
    <w:rsid w:val="0030716E"/>
    <w:rsid w:val="00307F2A"/>
    <w:rsid w:val="003102C3"/>
    <w:rsid w:val="00310348"/>
    <w:rsid w:val="003103C4"/>
    <w:rsid w:val="00310EE6"/>
    <w:rsid w:val="00311628"/>
    <w:rsid w:val="00311860"/>
    <w:rsid w:val="00311AD8"/>
    <w:rsid w:val="00311E73"/>
    <w:rsid w:val="0031221D"/>
    <w:rsid w:val="003123F7"/>
    <w:rsid w:val="0031448E"/>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2AB2"/>
    <w:rsid w:val="00323ECB"/>
    <w:rsid w:val="0032403E"/>
    <w:rsid w:val="003244D8"/>
    <w:rsid w:val="00324D73"/>
    <w:rsid w:val="003257F8"/>
    <w:rsid w:val="00325B7B"/>
    <w:rsid w:val="00327190"/>
    <w:rsid w:val="003311A6"/>
    <w:rsid w:val="0033193C"/>
    <w:rsid w:val="00331EF7"/>
    <w:rsid w:val="00332B30"/>
    <w:rsid w:val="00333BA4"/>
    <w:rsid w:val="00334EE8"/>
    <w:rsid w:val="0033532B"/>
    <w:rsid w:val="00335667"/>
    <w:rsid w:val="00336799"/>
    <w:rsid w:val="0033685E"/>
    <w:rsid w:val="00337929"/>
    <w:rsid w:val="00337AD4"/>
    <w:rsid w:val="00340003"/>
    <w:rsid w:val="00340B9A"/>
    <w:rsid w:val="003418D3"/>
    <w:rsid w:val="00341CD3"/>
    <w:rsid w:val="003429B7"/>
    <w:rsid w:val="00342B92"/>
    <w:rsid w:val="00343616"/>
    <w:rsid w:val="00343814"/>
    <w:rsid w:val="00343B23"/>
    <w:rsid w:val="00343B25"/>
    <w:rsid w:val="003444A9"/>
    <w:rsid w:val="003445F2"/>
    <w:rsid w:val="0034565B"/>
    <w:rsid w:val="00345EB0"/>
    <w:rsid w:val="0034764B"/>
    <w:rsid w:val="0034780A"/>
    <w:rsid w:val="00347CBE"/>
    <w:rsid w:val="003503AC"/>
    <w:rsid w:val="003510B6"/>
    <w:rsid w:val="00352686"/>
    <w:rsid w:val="003534AD"/>
    <w:rsid w:val="00354C09"/>
    <w:rsid w:val="00355562"/>
    <w:rsid w:val="00355EE4"/>
    <w:rsid w:val="00357136"/>
    <w:rsid w:val="003576EB"/>
    <w:rsid w:val="00360431"/>
    <w:rsid w:val="00360C67"/>
    <w:rsid w:val="00360E65"/>
    <w:rsid w:val="00362DCB"/>
    <w:rsid w:val="0036308C"/>
    <w:rsid w:val="00363525"/>
    <w:rsid w:val="00363A25"/>
    <w:rsid w:val="00363E8F"/>
    <w:rsid w:val="0036453E"/>
    <w:rsid w:val="00365118"/>
    <w:rsid w:val="00365968"/>
    <w:rsid w:val="00366467"/>
    <w:rsid w:val="00367331"/>
    <w:rsid w:val="00370563"/>
    <w:rsid w:val="003713D2"/>
    <w:rsid w:val="003719D9"/>
    <w:rsid w:val="00371AF4"/>
    <w:rsid w:val="00372A4F"/>
    <w:rsid w:val="00372B9F"/>
    <w:rsid w:val="00373265"/>
    <w:rsid w:val="003732D7"/>
    <w:rsid w:val="0037384B"/>
    <w:rsid w:val="00373892"/>
    <w:rsid w:val="003743CE"/>
    <w:rsid w:val="003749EF"/>
    <w:rsid w:val="00376673"/>
    <w:rsid w:val="003807AF"/>
    <w:rsid w:val="00380856"/>
    <w:rsid w:val="00380E60"/>
    <w:rsid w:val="00380EAE"/>
    <w:rsid w:val="0038198C"/>
    <w:rsid w:val="00382A6F"/>
    <w:rsid w:val="00382C57"/>
    <w:rsid w:val="0038316E"/>
    <w:rsid w:val="00383401"/>
    <w:rsid w:val="00383B5F"/>
    <w:rsid w:val="00384483"/>
    <w:rsid w:val="0038499A"/>
    <w:rsid w:val="00384F53"/>
    <w:rsid w:val="00385264"/>
    <w:rsid w:val="003864F6"/>
    <w:rsid w:val="00386D58"/>
    <w:rsid w:val="00387053"/>
    <w:rsid w:val="003870D1"/>
    <w:rsid w:val="00391B58"/>
    <w:rsid w:val="00392A0A"/>
    <w:rsid w:val="00395451"/>
    <w:rsid w:val="00395633"/>
    <w:rsid w:val="00395716"/>
    <w:rsid w:val="00396B0E"/>
    <w:rsid w:val="0039766F"/>
    <w:rsid w:val="003A01C8"/>
    <w:rsid w:val="003A06C2"/>
    <w:rsid w:val="003A1238"/>
    <w:rsid w:val="003A1937"/>
    <w:rsid w:val="003A43B0"/>
    <w:rsid w:val="003A4F65"/>
    <w:rsid w:val="003A532C"/>
    <w:rsid w:val="003A5964"/>
    <w:rsid w:val="003A5E30"/>
    <w:rsid w:val="003A6344"/>
    <w:rsid w:val="003A6624"/>
    <w:rsid w:val="003A695D"/>
    <w:rsid w:val="003A6A25"/>
    <w:rsid w:val="003A6F6B"/>
    <w:rsid w:val="003A7919"/>
    <w:rsid w:val="003B070B"/>
    <w:rsid w:val="003B225F"/>
    <w:rsid w:val="003B240C"/>
    <w:rsid w:val="003B3725"/>
    <w:rsid w:val="003B3CB0"/>
    <w:rsid w:val="003B3F7B"/>
    <w:rsid w:val="003B745F"/>
    <w:rsid w:val="003B77BE"/>
    <w:rsid w:val="003B7BBB"/>
    <w:rsid w:val="003C0FB3"/>
    <w:rsid w:val="003C1699"/>
    <w:rsid w:val="003C3990"/>
    <w:rsid w:val="003C434B"/>
    <w:rsid w:val="003C47E3"/>
    <w:rsid w:val="003C489D"/>
    <w:rsid w:val="003C54B8"/>
    <w:rsid w:val="003C6759"/>
    <w:rsid w:val="003C687F"/>
    <w:rsid w:val="003C723C"/>
    <w:rsid w:val="003D0543"/>
    <w:rsid w:val="003D0F7F"/>
    <w:rsid w:val="003D1F42"/>
    <w:rsid w:val="003D20E5"/>
    <w:rsid w:val="003D24D1"/>
    <w:rsid w:val="003D349F"/>
    <w:rsid w:val="003D3CF0"/>
    <w:rsid w:val="003D47FE"/>
    <w:rsid w:val="003D53BF"/>
    <w:rsid w:val="003D5665"/>
    <w:rsid w:val="003D6797"/>
    <w:rsid w:val="003D779D"/>
    <w:rsid w:val="003D7846"/>
    <w:rsid w:val="003D78A2"/>
    <w:rsid w:val="003E03FD"/>
    <w:rsid w:val="003E15EE"/>
    <w:rsid w:val="003E39A2"/>
    <w:rsid w:val="003E3BC8"/>
    <w:rsid w:val="003E5A42"/>
    <w:rsid w:val="003E6AE0"/>
    <w:rsid w:val="003E7AC9"/>
    <w:rsid w:val="003F0971"/>
    <w:rsid w:val="003F0D57"/>
    <w:rsid w:val="003F22F3"/>
    <w:rsid w:val="003F28DA"/>
    <w:rsid w:val="003F297B"/>
    <w:rsid w:val="003F2B6E"/>
    <w:rsid w:val="003F2C2F"/>
    <w:rsid w:val="003F35B8"/>
    <w:rsid w:val="003F3F97"/>
    <w:rsid w:val="003F42CF"/>
    <w:rsid w:val="003F4CB7"/>
    <w:rsid w:val="003F4EA0"/>
    <w:rsid w:val="003F66AD"/>
    <w:rsid w:val="003F691A"/>
    <w:rsid w:val="003F6991"/>
    <w:rsid w:val="003F69BE"/>
    <w:rsid w:val="003F7D20"/>
    <w:rsid w:val="00400E40"/>
    <w:rsid w:val="00400EB0"/>
    <w:rsid w:val="004013F6"/>
    <w:rsid w:val="00402FCF"/>
    <w:rsid w:val="004042F8"/>
    <w:rsid w:val="004048C9"/>
    <w:rsid w:val="004056A6"/>
    <w:rsid w:val="00405801"/>
    <w:rsid w:val="004062AA"/>
    <w:rsid w:val="00407329"/>
    <w:rsid w:val="00407474"/>
    <w:rsid w:val="00407ED4"/>
    <w:rsid w:val="00407F31"/>
    <w:rsid w:val="00410D03"/>
    <w:rsid w:val="004125FD"/>
    <w:rsid w:val="004128F0"/>
    <w:rsid w:val="00414D5B"/>
    <w:rsid w:val="004155E9"/>
    <w:rsid w:val="00415EE3"/>
    <w:rsid w:val="004163AD"/>
    <w:rsid w:val="0041645A"/>
    <w:rsid w:val="00417BB8"/>
    <w:rsid w:val="00420300"/>
    <w:rsid w:val="0042035A"/>
    <w:rsid w:val="00421CC4"/>
    <w:rsid w:val="00422432"/>
    <w:rsid w:val="00422E11"/>
    <w:rsid w:val="0042354D"/>
    <w:rsid w:val="004259A6"/>
    <w:rsid w:val="00425CCF"/>
    <w:rsid w:val="00426203"/>
    <w:rsid w:val="0042671F"/>
    <w:rsid w:val="00430D80"/>
    <w:rsid w:val="004317B5"/>
    <w:rsid w:val="00431E3D"/>
    <w:rsid w:val="00431F7A"/>
    <w:rsid w:val="00432A1E"/>
    <w:rsid w:val="00432E1E"/>
    <w:rsid w:val="004347A9"/>
    <w:rsid w:val="00435259"/>
    <w:rsid w:val="004360D6"/>
    <w:rsid w:val="004361FB"/>
    <w:rsid w:val="00436B23"/>
    <w:rsid w:val="00436E88"/>
    <w:rsid w:val="00440977"/>
    <w:rsid w:val="00441596"/>
    <w:rsid w:val="0044175B"/>
    <w:rsid w:val="00441C88"/>
    <w:rsid w:val="00442026"/>
    <w:rsid w:val="00442448"/>
    <w:rsid w:val="00443CD4"/>
    <w:rsid w:val="004440BB"/>
    <w:rsid w:val="004450B6"/>
    <w:rsid w:val="00445612"/>
    <w:rsid w:val="00446233"/>
    <w:rsid w:val="00446AA3"/>
    <w:rsid w:val="004479D8"/>
    <w:rsid w:val="00447C97"/>
    <w:rsid w:val="00450920"/>
    <w:rsid w:val="00451168"/>
    <w:rsid w:val="00451506"/>
    <w:rsid w:val="00452D84"/>
    <w:rsid w:val="00453739"/>
    <w:rsid w:val="00454AF7"/>
    <w:rsid w:val="00455143"/>
    <w:rsid w:val="004557C8"/>
    <w:rsid w:val="0045627B"/>
    <w:rsid w:val="00456C90"/>
    <w:rsid w:val="00457160"/>
    <w:rsid w:val="004578CC"/>
    <w:rsid w:val="00460DD9"/>
    <w:rsid w:val="00462203"/>
    <w:rsid w:val="00463BFC"/>
    <w:rsid w:val="004657D6"/>
    <w:rsid w:val="004659AD"/>
    <w:rsid w:val="00465A64"/>
    <w:rsid w:val="00465CB3"/>
    <w:rsid w:val="00465E5F"/>
    <w:rsid w:val="00467599"/>
    <w:rsid w:val="004679AA"/>
    <w:rsid w:val="00470EFA"/>
    <w:rsid w:val="00471A49"/>
    <w:rsid w:val="004728AA"/>
    <w:rsid w:val="00473346"/>
    <w:rsid w:val="00473FD4"/>
    <w:rsid w:val="004748C8"/>
    <w:rsid w:val="004757FC"/>
    <w:rsid w:val="00476168"/>
    <w:rsid w:val="00476284"/>
    <w:rsid w:val="0047758F"/>
    <w:rsid w:val="0048084F"/>
    <w:rsid w:val="0048085F"/>
    <w:rsid w:val="004810BD"/>
    <w:rsid w:val="0048175E"/>
    <w:rsid w:val="00482868"/>
    <w:rsid w:val="00483B44"/>
    <w:rsid w:val="00483CA9"/>
    <w:rsid w:val="0048430F"/>
    <w:rsid w:val="00484655"/>
    <w:rsid w:val="004850B9"/>
    <w:rsid w:val="0048525B"/>
    <w:rsid w:val="00485A51"/>
    <w:rsid w:val="00485CCD"/>
    <w:rsid w:val="00485DB5"/>
    <w:rsid w:val="004860C5"/>
    <w:rsid w:val="00486D2B"/>
    <w:rsid w:val="00490D60"/>
    <w:rsid w:val="00493120"/>
    <w:rsid w:val="00493199"/>
    <w:rsid w:val="004949C7"/>
    <w:rsid w:val="00494FDC"/>
    <w:rsid w:val="004968A0"/>
    <w:rsid w:val="004A0489"/>
    <w:rsid w:val="004A13BE"/>
    <w:rsid w:val="004A161B"/>
    <w:rsid w:val="004A26C6"/>
    <w:rsid w:val="004A3F49"/>
    <w:rsid w:val="004A4106"/>
    <w:rsid w:val="004A4146"/>
    <w:rsid w:val="004A47DB"/>
    <w:rsid w:val="004A4F6C"/>
    <w:rsid w:val="004A5AAE"/>
    <w:rsid w:val="004A6AB7"/>
    <w:rsid w:val="004A7284"/>
    <w:rsid w:val="004A7E1A"/>
    <w:rsid w:val="004B005E"/>
    <w:rsid w:val="004B0073"/>
    <w:rsid w:val="004B09CD"/>
    <w:rsid w:val="004B1541"/>
    <w:rsid w:val="004B1AEF"/>
    <w:rsid w:val="004B240E"/>
    <w:rsid w:val="004B29F4"/>
    <w:rsid w:val="004B30C9"/>
    <w:rsid w:val="004B4C27"/>
    <w:rsid w:val="004B4E08"/>
    <w:rsid w:val="004B544C"/>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68F2"/>
    <w:rsid w:val="004C7023"/>
    <w:rsid w:val="004C7513"/>
    <w:rsid w:val="004D02AC"/>
    <w:rsid w:val="004D0383"/>
    <w:rsid w:val="004D1F3F"/>
    <w:rsid w:val="004D2DB0"/>
    <w:rsid w:val="004D31C0"/>
    <w:rsid w:val="004D333E"/>
    <w:rsid w:val="004D3A72"/>
    <w:rsid w:val="004D3EE2"/>
    <w:rsid w:val="004D41AB"/>
    <w:rsid w:val="004D5BBA"/>
    <w:rsid w:val="004D5C77"/>
    <w:rsid w:val="004D6540"/>
    <w:rsid w:val="004D66E9"/>
    <w:rsid w:val="004E0E64"/>
    <w:rsid w:val="004E14EB"/>
    <w:rsid w:val="004E1C2A"/>
    <w:rsid w:val="004E1D0C"/>
    <w:rsid w:val="004E265D"/>
    <w:rsid w:val="004E2ACB"/>
    <w:rsid w:val="004E38B0"/>
    <w:rsid w:val="004E3BDB"/>
    <w:rsid w:val="004E3C28"/>
    <w:rsid w:val="004E4332"/>
    <w:rsid w:val="004E4D9B"/>
    <w:rsid w:val="004E4E0B"/>
    <w:rsid w:val="004E5594"/>
    <w:rsid w:val="004E5F45"/>
    <w:rsid w:val="004E66C1"/>
    <w:rsid w:val="004E6856"/>
    <w:rsid w:val="004E6FB4"/>
    <w:rsid w:val="004F08AA"/>
    <w:rsid w:val="004F0977"/>
    <w:rsid w:val="004F0B42"/>
    <w:rsid w:val="004F1408"/>
    <w:rsid w:val="004F1501"/>
    <w:rsid w:val="004F4A05"/>
    <w:rsid w:val="004F4DF3"/>
    <w:rsid w:val="004F4E1D"/>
    <w:rsid w:val="004F616E"/>
    <w:rsid w:val="004F6257"/>
    <w:rsid w:val="004F63D7"/>
    <w:rsid w:val="004F6A25"/>
    <w:rsid w:val="004F6AB0"/>
    <w:rsid w:val="004F6B4D"/>
    <w:rsid w:val="004F6F40"/>
    <w:rsid w:val="005000BD"/>
    <w:rsid w:val="005000DD"/>
    <w:rsid w:val="00502316"/>
    <w:rsid w:val="00502F73"/>
    <w:rsid w:val="00503948"/>
    <w:rsid w:val="00503B09"/>
    <w:rsid w:val="00504F5C"/>
    <w:rsid w:val="00505262"/>
    <w:rsid w:val="0050597B"/>
    <w:rsid w:val="00506DF8"/>
    <w:rsid w:val="00507451"/>
    <w:rsid w:val="005076DF"/>
    <w:rsid w:val="005110B3"/>
    <w:rsid w:val="00511F4D"/>
    <w:rsid w:val="00512D0A"/>
    <w:rsid w:val="00513895"/>
    <w:rsid w:val="00514D6B"/>
    <w:rsid w:val="0051574E"/>
    <w:rsid w:val="005162E3"/>
    <w:rsid w:val="00516AC9"/>
    <w:rsid w:val="0051725F"/>
    <w:rsid w:val="005174D0"/>
    <w:rsid w:val="00520095"/>
    <w:rsid w:val="00520645"/>
    <w:rsid w:val="005206B8"/>
    <w:rsid w:val="0052168D"/>
    <w:rsid w:val="0052396A"/>
    <w:rsid w:val="005246F1"/>
    <w:rsid w:val="00525872"/>
    <w:rsid w:val="0052734E"/>
    <w:rsid w:val="0052782C"/>
    <w:rsid w:val="00527A41"/>
    <w:rsid w:val="00530BD7"/>
    <w:rsid w:val="00530E46"/>
    <w:rsid w:val="00531520"/>
    <w:rsid w:val="005324EF"/>
    <w:rsid w:val="0053286B"/>
    <w:rsid w:val="005349C5"/>
    <w:rsid w:val="00536369"/>
    <w:rsid w:val="005363A7"/>
    <w:rsid w:val="005400FF"/>
    <w:rsid w:val="00540E99"/>
    <w:rsid w:val="00541130"/>
    <w:rsid w:val="0054247A"/>
    <w:rsid w:val="00542793"/>
    <w:rsid w:val="00543CDB"/>
    <w:rsid w:val="005447BE"/>
    <w:rsid w:val="0054481B"/>
    <w:rsid w:val="00544C62"/>
    <w:rsid w:val="005469B1"/>
    <w:rsid w:val="00546A8B"/>
    <w:rsid w:val="00546D5E"/>
    <w:rsid w:val="00546F02"/>
    <w:rsid w:val="00547051"/>
    <w:rsid w:val="0054770B"/>
    <w:rsid w:val="00550887"/>
    <w:rsid w:val="00551073"/>
    <w:rsid w:val="00551DA4"/>
    <w:rsid w:val="0055213A"/>
    <w:rsid w:val="00554956"/>
    <w:rsid w:val="005554D2"/>
    <w:rsid w:val="00557BE6"/>
    <w:rsid w:val="005600BC"/>
    <w:rsid w:val="005619E5"/>
    <w:rsid w:val="00563104"/>
    <w:rsid w:val="005646C1"/>
    <w:rsid w:val="005646CC"/>
    <w:rsid w:val="005652E4"/>
    <w:rsid w:val="00565730"/>
    <w:rsid w:val="00566671"/>
    <w:rsid w:val="00567B22"/>
    <w:rsid w:val="0057134C"/>
    <w:rsid w:val="0057331C"/>
    <w:rsid w:val="00573328"/>
    <w:rsid w:val="0057335F"/>
    <w:rsid w:val="00573F07"/>
    <w:rsid w:val="0057478F"/>
    <w:rsid w:val="005747FF"/>
    <w:rsid w:val="00574A6A"/>
    <w:rsid w:val="00576415"/>
    <w:rsid w:val="00580656"/>
    <w:rsid w:val="00580A01"/>
    <w:rsid w:val="00580D0F"/>
    <w:rsid w:val="00581521"/>
    <w:rsid w:val="00581F3D"/>
    <w:rsid w:val="005824C0"/>
    <w:rsid w:val="00582560"/>
    <w:rsid w:val="00582FD7"/>
    <w:rsid w:val="00583024"/>
    <w:rsid w:val="005832ED"/>
    <w:rsid w:val="00583524"/>
    <w:rsid w:val="005835A2"/>
    <w:rsid w:val="00583853"/>
    <w:rsid w:val="00583C9C"/>
    <w:rsid w:val="005840AF"/>
    <w:rsid w:val="005857A8"/>
    <w:rsid w:val="005865B2"/>
    <w:rsid w:val="0058713B"/>
    <w:rsid w:val="005876D2"/>
    <w:rsid w:val="0059056C"/>
    <w:rsid w:val="0059130B"/>
    <w:rsid w:val="00593F04"/>
    <w:rsid w:val="00594705"/>
    <w:rsid w:val="00595418"/>
    <w:rsid w:val="00595644"/>
    <w:rsid w:val="005960AD"/>
    <w:rsid w:val="00596689"/>
    <w:rsid w:val="005A16FB"/>
    <w:rsid w:val="005A1A68"/>
    <w:rsid w:val="005A1D50"/>
    <w:rsid w:val="005A2985"/>
    <w:rsid w:val="005A2A5A"/>
    <w:rsid w:val="005A3076"/>
    <w:rsid w:val="005A39FC"/>
    <w:rsid w:val="005A3B66"/>
    <w:rsid w:val="005A409D"/>
    <w:rsid w:val="005A42E3"/>
    <w:rsid w:val="005A4442"/>
    <w:rsid w:val="005A5552"/>
    <w:rsid w:val="005A5F04"/>
    <w:rsid w:val="005A6DC2"/>
    <w:rsid w:val="005A6EDF"/>
    <w:rsid w:val="005B0870"/>
    <w:rsid w:val="005B1762"/>
    <w:rsid w:val="005B3329"/>
    <w:rsid w:val="005B3A3A"/>
    <w:rsid w:val="005B3D7E"/>
    <w:rsid w:val="005B4B88"/>
    <w:rsid w:val="005B5605"/>
    <w:rsid w:val="005B5D60"/>
    <w:rsid w:val="005B5E31"/>
    <w:rsid w:val="005B64AE"/>
    <w:rsid w:val="005B6E3D"/>
    <w:rsid w:val="005B7298"/>
    <w:rsid w:val="005B7A21"/>
    <w:rsid w:val="005C1275"/>
    <w:rsid w:val="005C1BFC"/>
    <w:rsid w:val="005C6DC2"/>
    <w:rsid w:val="005C6E52"/>
    <w:rsid w:val="005C7B55"/>
    <w:rsid w:val="005C7F51"/>
    <w:rsid w:val="005D0175"/>
    <w:rsid w:val="005D1CC4"/>
    <w:rsid w:val="005D2531"/>
    <w:rsid w:val="005D2D62"/>
    <w:rsid w:val="005D538C"/>
    <w:rsid w:val="005D5A78"/>
    <w:rsid w:val="005D5DB0"/>
    <w:rsid w:val="005D74F6"/>
    <w:rsid w:val="005D7A00"/>
    <w:rsid w:val="005D7C84"/>
    <w:rsid w:val="005E0B43"/>
    <w:rsid w:val="005E0E10"/>
    <w:rsid w:val="005E1533"/>
    <w:rsid w:val="005E1B42"/>
    <w:rsid w:val="005E22CB"/>
    <w:rsid w:val="005E4742"/>
    <w:rsid w:val="005E5512"/>
    <w:rsid w:val="005E6567"/>
    <w:rsid w:val="005E6829"/>
    <w:rsid w:val="005E7027"/>
    <w:rsid w:val="005F10D4"/>
    <w:rsid w:val="005F11C1"/>
    <w:rsid w:val="005F26E8"/>
    <w:rsid w:val="005F275A"/>
    <w:rsid w:val="005F2E08"/>
    <w:rsid w:val="005F49AA"/>
    <w:rsid w:val="005F4B5C"/>
    <w:rsid w:val="005F68BC"/>
    <w:rsid w:val="005F7834"/>
    <w:rsid w:val="005F78DD"/>
    <w:rsid w:val="005F7A4D"/>
    <w:rsid w:val="00601102"/>
    <w:rsid w:val="006019F0"/>
    <w:rsid w:val="00601B68"/>
    <w:rsid w:val="006026BA"/>
    <w:rsid w:val="0060359B"/>
    <w:rsid w:val="00603F69"/>
    <w:rsid w:val="006040DA"/>
    <w:rsid w:val="006047BD"/>
    <w:rsid w:val="00604DF9"/>
    <w:rsid w:val="006057D8"/>
    <w:rsid w:val="00607675"/>
    <w:rsid w:val="00610F53"/>
    <w:rsid w:val="00612B45"/>
    <w:rsid w:val="00612E3F"/>
    <w:rsid w:val="00613208"/>
    <w:rsid w:val="006165F4"/>
    <w:rsid w:val="00616767"/>
    <w:rsid w:val="0061698B"/>
    <w:rsid w:val="00616B15"/>
    <w:rsid w:val="00616F61"/>
    <w:rsid w:val="00620917"/>
    <w:rsid w:val="0062163D"/>
    <w:rsid w:val="00621BCB"/>
    <w:rsid w:val="00622001"/>
    <w:rsid w:val="00623A9E"/>
    <w:rsid w:val="00624A20"/>
    <w:rsid w:val="00624C9B"/>
    <w:rsid w:val="006251EB"/>
    <w:rsid w:val="0062541D"/>
    <w:rsid w:val="00630BB3"/>
    <w:rsid w:val="00632182"/>
    <w:rsid w:val="00633512"/>
    <w:rsid w:val="006335DF"/>
    <w:rsid w:val="00633A4A"/>
    <w:rsid w:val="00634717"/>
    <w:rsid w:val="00635459"/>
    <w:rsid w:val="00635D83"/>
    <w:rsid w:val="006360A0"/>
    <w:rsid w:val="0063670E"/>
    <w:rsid w:val="00637181"/>
    <w:rsid w:val="00637AF8"/>
    <w:rsid w:val="006412BE"/>
    <w:rsid w:val="0064144D"/>
    <w:rsid w:val="00641609"/>
    <w:rsid w:val="0064160E"/>
    <w:rsid w:val="00641F28"/>
    <w:rsid w:val="00642389"/>
    <w:rsid w:val="006439ED"/>
    <w:rsid w:val="0064405D"/>
    <w:rsid w:val="00644306"/>
    <w:rsid w:val="00644EAB"/>
    <w:rsid w:val="00644F1E"/>
    <w:rsid w:val="006450E2"/>
    <w:rsid w:val="006453D8"/>
    <w:rsid w:val="006457A5"/>
    <w:rsid w:val="006462D5"/>
    <w:rsid w:val="00650503"/>
    <w:rsid w:val="00650EB4"/>
    <w:rsid w:val="00651A1C"/>
    <w:rsid w:val="00651E73"/>
    <w:rsid w:val="006522EF"/>
    <w:rsid w:val="006522FD"/>
    <w:rsid w:val="00652800"/>
    <w:rsid w:val="0065318F"/>
    <w:rsid w:val="00653AB0"/>
    <w:rsid w:val="00653C5D"/>
    <w:rsid w:val="006544A7"/>
    <w:rsid w:val="006546A5"/>
    <w:rsid w:val="006547A4"/>
    <w:rsid w:val="00654E14"/>
    <w:rsid w:val="006552BE"/>
    <w:rsid w:val="0065706C"/>
    <w:rsid w:val="00661413"/>
    <w:rsid w:val="006618E3"/>
    <w:rsid w:val="00661B4C"/>
    <w:rsid w:val="00661D06"/>
    <w:rsid w:val="00661EB6"/>
    <w:rsid w:val="006638B4"/>
    <w:rsid w:val="0066400D"/>
    <w:rsid w:val="006641B3"/>
    <w:rsid w:val="006644C4"/>
    <w:rsid w:val="00665F1A"/>
    <w:rsid w:val="0066665B"/>
    <w:rsid w:val="00666F2C"/>
    <w:rsid w:val="00670EE3"/>
    <w:rsid w:val="00671735"/>
    <w:rsid w:val="00671855"/>
    <w:rsid w:val="00672902"/>
    <w:rsid w:val="00673149"/>
    <w:rsid w:val="0067331F"/>
    <w:rsid w:val="006742E8"/>
    <w:rsid w:val="0067482E"/>
    <w:rsid w:val="00675260"/>
    <w:rsid w:val="006761F3"/>
    <w:rsid w:val="00677DDB"/>
    <w:rsid w:val="00677EF0"/>
    <w:rsid w:val="006814BF"/>
    <w:rsid w:val="00681DCF"/>
    <w:rsid w:val="00681F32"/>
    <w:rsid w:val="006826B1"/>
    <w:rsid w:val="00682A18"/>
    <w:rsid w:val="00682F05"/>
    <w:rsid w:val="00683AEC"/>
    <w:rsid w:val="006843D2"/>
    <w:rsid w:val="00684672"/>
    <w:rsid w:val="0068481E"/>
    <w:rsid w:val="006856F4"/>
    <w:rsid w:val="0068666F"/>
    <w:rsid w:val="0068780A"/>
    <w:rsid w:val="00690267"/>
    <w:rsid w:val="006906E7"/>
    <w:rsid w:val="00692127"/>
    <w:rsid w:val="006931D4"/>
    <w:rsid w:val="00694485"/>
    <w:rsid w:val="00694E70"/>
    <w:rsid w:val="006954D4"/>
    <w:rsid w:val="0069598B"/>
    <w:rsid w:val="00695AF0"/>
    <w:rsid w:val="00695E3B"/>
    <w:rsid w:val="0069757D"/>
    <w:rsid w:val="00697A5B"/>
    <w:rsid w:val="006A1A8E"/>
    <w:rsid w:val="006A1CF6"/>
    <w:rsid w:val="006A2D9E"/>
    <w:rsid w:val="006A36DB"/>
    <w:rsid w:val="006A3EF2"/>
    <w:rsid w:val="006A44D0"/>
    <w:rsid w:val="006A48C1"/>
    <w:rsid w:val="006A510D"/>
    <w:rsid w:val="006A51A4"/>
    <w:rsid w:val="006A57F3"/>
    <w:rsid w:val="006A62FE"/>
    <w:rsid w:val="006B0291"/>
    <w:rsid w:val="006B06B2"/>
    <w:rsid w:val="006B1FE6"/>
    <w:rsid w:val="006B1FFA"/>
    <w:rsid w:val="006B20FA"/>
    <w:rsid w:val="006B2701"/>
    <w:rsid w:val="006B3564"/>
    <w:rsid w:val="006B37E6"/>
    <w:rsid w:val="006B3D8F"/>
    <w:rsid w:val="006B42E3"/>
    <w:rsid w:val="006B44DF"/>
    <w:rsid w:val="006B44E9"/>
    <w:rsid w:val="006B4F85"/>
    <w:rsid w:val="006B5DC6"/>
    <w:rsid w:val="006B73E5"/>
    <w:rsid w:val="006C00A3"/>
    <w:rsid w:val="006C10FC"/>
    <w:rsid w:val="006C365F"/>
    <w:rsid w:val="006C4B47"/>
    <w:rsid w:val="006C4FEE"/>
    <w:rsid w:val="006C615D"/>
    <w:rsid w:val="006C62D4"/>
    <w:rsid w:val="006C6663"/>
    <w:rsid w:val="006C67CA"/>
    <w:rsid w:val="006C7255"/>
    <w:rsid w:val="006C7AB5"/>
    <w:rsid w:val="006D062E"/>
    <w:rsid w:val="006D0817"/>
    <w:rsid w:val="006D0996"/>
    <w:rsid w:val="006D2405"/>
    <w:rsid w:val="006D371F"/>
    <w:rsid w:val="006D3A0E"/>
    <w:rsid w:val="006D4A39"/>
    <w:rsid w:val="006D53A4"/>
    <w:rsid w:val="006D6748"/>
    <w:rsid w:val="006D69DB"/>
    <w:rsid w:val="006D6AD8"/>
    <w:rsid w:val="006D6B49"/>
    <w:rsid w:val="006D74A7"/>
    <w:rsid w:val="006E08A7"/>
    <w:rsid w:val="006E08C4"/>
    <w:rsid w:val="006E091B"/>
    <w:rsid w:val="006E0BD8"/>
    <w:rsid w:val="006E0DF1"/>
    <w:rsid w:val="006E2552"/>
    <w:rsid w:val="006E42C8"/>
    <w:rsid w:val="006E4800"/>
    <w:rsid w:val="006E560F"/>
    <w:rsid w:val="006E561B"/>
    <w:rsid w:val="006E566F"/>
    <w:rsid w:val="006E5B90"/>
    <w:rsid w:val="006E60D3"/>
    <w:rsid w:val="006E67BF"/>
    <w:rsid w:val="006E76C4"/>
    <w:rsid w:val="006E79B6"/>
    <w:rsid w:val="006F054E"/>
    <w:rsid w:val="006F123A"/>
    <w:rsid w:val="006F15D8"/>
    <w:rsid w:val="006F1B19"/>
    <w:rsid w:val="006F3613"/>
    <w:rsid w:val="006F3839"/>
    <w:rsid w:val="006F4503"/>
    <w:rsid w:val="006F4BFA"/>
    <w:rsid w:val="006F4DB7"/>
    <w:rsid w:val="006F531D"/>
    <w:rsid w:val="006F5620"/>
    <w:rsid w:val="00700048"/>
    <w:rsid w:val="00700346"/>
    <w:rsid w:val="0070190E"/>
    <w:rsid w:val="00701DAC"/>
    <w:rsid w:val="00703206"/>
    <w:rsid w:val="00704694"/>
    <w:rsid w:val="007058CD"/>
    <w:rsid w:val="00705D75"/>
    <w:rsid w:val="00706293"/>
    <w:rsid w:val="0070723B"/>
    <w:rsid w:val="00711F55"/>
    <w:rsid w:val="007124A7"/>
    <w:rsid w:val="00712DA7"/>
    <w:rsid w:val="0071471F"/>
    <w:rsid w:val="00714956"/>
    <w:rsid w:val="00715F89"/>
    <w:rsid w:val="00716FB7"/>
    <w:rsid w:val="0071758A"/>
    <w:rsid w:val="00717C66"/>
    <w:rsid w:val="0072144B"/>
    <w:rsid w:val="00722050"/>
    <w:rsid w:val="00722D6B"/>
    <w:rsid w:val="0072360C"/>
    <w:rsid w:val="00723956"/>
    <w:rsid w:val="00724203"/>
    <w:rsid w:val="00725C3B"/>
    <w:rsid w:val="00725D14"/>
    <w:rsid w:val="007266FB"/>
    <w:rsid w:val="007276CB"/>
    <w:rsid w:val="0073212B"/>
    <w:rsid w:val="0073364D"/>
    <w:rsid w:val="00733D6A"/>
    <w:rsid w:val="00734065"/>
    <w:rsid w:val="0073456A"/>
    <w:rsid w:val="00734894"/>
    <w:rsid w:val="00735327"/>
    <w:rsid w:val="00735451"/>
    <w:rsid w:val="0073637A"/>
    <w:rsid w:val="00736F68"/>
    <w:rsid w:val="00740573"/>
    <w:rsid w:val="00741479"/>
    <w:rsid w:val="007414DA"/>
    <w:rsid w:val="00741ACA"/>
    <w:rsid w:val="00743868"/>
    <w:rsid w:val="007448D2"/>
    <w:rsid w:val="00744A73"/>
    <w:rsid w:val="00744DB8"/>
    <w:rsid w:val="00745C28"/>
    <w:rsid w:val="007460FF"/>
    <w:rsid w:val="007474D4"/>
    <w:rsid w:val="0074782C"/>
    <w:rsid w:val="007508D7"/>
    <w:rsid w:val="00750C39"/>
    <w:rsid w:val="0075260B"/>
    <w:rsid w:val="0075322D"/>
    <w:rsid w:val="00753D56"/>
    <w:rsid w:val="0075523A"/>
    <w:rsid w:val="00755A28"/>
    <w:rsid w:val="007564AE"/>
    <w:rsid w:val="00757591"/>
    <w:rsid w:val="00757633"/>
    <w:rsid w:val="00757A59"/>
    <w:rsid w:val="00757DD5"/>
    <w:rsid w:val="00757FA9"/>
    <w:rsid w:val="007617A7"/>
    <w:rsid w:val="00761C8A"/>
    <w:rsid w:val="00762125"/>
    <w:rsid w:val="007635C3"/>
    <w:rsid w:val="00764E74"/>
    <w:rsid w:val="00765E06"/>
    <w:rsid w:val="00765F79"/>
    <w:rsid w:val="0076641F"/>
    <w:rsid w:val="00766A1D"/>
    <w:rsid w:val="00766BC2"/>
    <w:rsid w:val="00766C76"/>
    <w:rsid w:val="007672B8"/>
    <w:rsid w:val="00770223"/>
    <w:rsid w:val="007706FF"/>
    <w:rsid w:val="00770891"/>
    <w:rsid w:val="00770C61"/>
    <w:rsid w:val="00772BA3"/>
    <w:rsid w:val="007763FE"/>
    <w:rsid w:val="00776998"/>
    <w:rsid w:val="007769A7"/>
    <w:rsid w:val="00776AC3"/>
    <w:rsid w:val="00777558"/>
    <w:rsid w:val="007776A2"/>
    <w:rsid w:val="00777849"/>
    <w:rsid w:val="00780A99"/>
    <w:rsid w:val="00780EBE"/>
    <w:rsid w:val="00781C4F"/>
    <w:rsid w:val="00782487"/>
    <w:rsid w:val="00782A2E"/>
    <w:rsid w:val="00782B11"/>
    <w:rsid w:val="007836C0"/>
    <w:rsid w:val="00783D18"/>
    <w:rsid w:val="00783F8F"/>
    <w:rsid w:val="00785BE0"/>
    <w:rsid w:val="0078667E"/>
    <w:rsid w:val="00787066"/>
    <w:rsid w:val="00790726"/>
    <w:rsid w:val="007919C8"/>
    <w:rsid w:val="007919DC"/>
    <w:rsid w:val="00791B72"/>
    <w:rsid w:val="00791C7F"/>
    <w:rsid w:val="00792480"/>
    <w:rsid w:val="00792C76"/>
    <w:rsid w:val="007931E1"/>
    <w:rsid w:val="00795F06"/>
    <w:rsid w:val="00796256"/>
    <w:rsid w:val="007962EB"/>
    <w:rsid w:val="00796888"/>
    <w:rsid w:val="007A1326"/>
    <w:rsid w:val="007A1AA1"/>
    <w:rsid w:val="007A281B"/>
    <w:rsid w:val="007A2B7B"/>
    <w:rsid w:val="007A3356"/>
    <w:rsid w:val="007A36F3"/>
    <w:rsid w:val="007A4849"/>
    <w:rsid w:val="007A4CEF"/>
    <w:rsid w:val="007A55A8"/>
    <w:rsid w:val="007A697F"/>
    <w:rsid w:val="007B0666"/>
    <w:rsid w:val="007B24C4"/>
    <w:rsid w:val="007B29C1"/>
    <w:rsid w:val="007B311E"/>
    <w:rsid w:val="007B50E4"/>
    <w:rsid w:val="007B5236"/>
    <w:rsid w:val="007B6B2F"/>
    <w:rsid w:val="007C057B"/>
    <w:rsid w:val="007C0927"/>
    <w:rsid w:val="007C1661"/>
    <w:rsid w:val="007C1A9E"/>
    <w:rsid w:val="007C5A90"/>
    <w:rsid w:val="007C6E38"/>
    <w:rsid w:val="007D1DA8"/>
    <w:rsid w:val="007D212E"/>
    <w:rsid w:val="007D458F"/>
    <w:rsid w:val="007D5655"/>
    <w:rsid w:val="007D581D"/>
    <w:rsid w:val="007D5A52"/>
    <w:rsid w:val="007D73C0"/>
    <w:rsid w:val="007D7CF5"/>
    <w:rsid w:val="007D7E58"/>
    <w:rsid w:val="007E0588"/>
    <w:rsid w:val="007E2EDE"/>
    <w:rsid w:val="007E3F08"/>
    <w:rsid w:val="007E4042"/>
    <w:rsid w:val="007E41AD"/>
    <w:rsid w:val="007E497E"/>
    <w:rsid w:val="007E51F4"/>
    <w:rsid w:val="007E5E9E"/>
    <w:rsid w:val="007E6A0F"/>
    <w:rsid w:val="007E6AC2"/>
    <w:rsid w:val="007E7486"/>
    <w:rsid w:val="007E7851"/>
    <w:rsid w:val="007F0648"/>
    <w:rsid w:val="007F1493"/>
    <w:rsid w:val="007F15BC"/>
    <w:rsid w:val="007F3524"/>
    <w:rsid w:val="007F576D"/>
    <w:rsid w:val="007F60DB"/>
    <w:rsid w:val="007F637A"/>
    <w:rsid w:val="007F66A6"/>
    <w:rsid w:val="007F68BA"/>
    <w:rsid w:val="007F76BF"/>
    <w:rsid w:val="008003CD"/>
    <w:rsid w:val="0080048D"/>
    <w:rsid w:val="00800512"/>
    <w:rsid w:val="00800937"/>
    <w:rsid w:val="00801331"/>
    <w:rsid w:val="00801687"/>
    <w:rsid w:val="008019EE"/>
    <w:rsid w:val="00802022"/>
    <w:rsid w:val="0080207C"/>
    <w:rsid w:val="008028A3"/>
    <w:rsid w:val="00802A41"/>
    <w:rsid w:val="008059C1"/>
    <w:rsid w:val="0080662F"/>
    <w:rsid w:val="00806C91"/>
    <w:rsid w:val="0081065F"/>
    <w:rsid w:val="0081071A"/>
    <w:rsid w:val="00810E72"/>
    <w:rsid w:val="0081175D"/>
    <w:rsid w:val="0081179B"/>
    <w:rsid w:val="00811DDC"/>
    <w:rsid w:val="00812D5B"/>
    <w:rsid w:val="00812DCB"/>
    <w:rsid w:val="0081304B"/>
    <w:rsid w:val="00813FA5"/>
    <w:rsid w:val="00814E6E"/>
    <w:rsid w:val="0081523F"/>
    <w:rsid w:val="00816151"/>
    <w:rsid w:val="00816CEF"/>
    <w:rsid w:val="00817268"/>
    <w:rsid w:val="008203B7"/>
    <w:rsid w:val="00820BB7"/>
    <w:rsid w:val="008212BE"/>
    <w:rsid w:val="008218CF"/>
    <w:rsid w:val="00823977"/>
    <w:rsid w:val="008248E7"/>
    <w:rsid w:val="00824F02"/>
    <w:rsid w:val="00825595"/>
    <w:rsid w:val="00826BD1"/>
    <w:rsid w:val="00826C4F"/>
    <w:rsid w:val="0082796B"/>
    <w:rsid w:val="00830A48"/>
    <w:rsid w:val="0083194B"/>
    <w:rsid w:val="00831C89"/>
    <w:rsid w:val="00832412"/>
    <w:rsid w:val="008326CC"/>
    <w:rsid w:val="00832DA5"/>
    <w:rsid w:val="00832F4B"/>
    <w:rsid w:val="00833A2E"/>
    <w:rsid w:val="00833E5E"/>
    <w:rsid w:val="00833EDF"/>
    <w:rsid w:val="00834038"/>
    <w:rsid w:val="00834DB1"/>
    <w:rsid w:val="00837715"/>
    <w:rsid w:val="008377AF"/>
    <w:rsid w:val="008404C4"/>
    <w:rsid w:val="0084056D"/>
    <w:rsid w:val="00841080"/>
    <w:rsid w:val="008412F7"/>
    <w:rsid w:val="008414BB"/>
    <w:rsid w:val="00841B54"/>
    <w:rsid w:val="00842D2F"/>
    <w:rsid w:val="008434A7"/>
    <w:rsid w:val="00843ED1"/>
    <w:rsid w:val="008455DA"/>
    <w:rsid w:val="0084631E"/>
    <w:rsid w:val="008467D0"/>
    <w:rsid w:val="008470D0"/>
    <w:rsid w:val="008505DC"/>
    <w:rsid w:val="008509F0"/>
    <w:rsid w:val="00850A3F"/>
    <w:rsid w:val="008512DA"/>
    <w:rsid w:val="00851795"/>
    <w:rsid w:val="00851875"/>
    <w:rsid w:val="00852357"/>
    <w:rsid w:val="00852B7B"/>
    <w:rsid w:val="0085448C"/>
    <w:rsid w:val="00855048"/>
    <w:rsid w:val="008563D3"/>
    <w:rsid w:val="00856E64"/>
    <w:rsid w:val="00860A52"/>
    <w:rsid w:val="00862960"/>
    <w:rsid w:val="00863532"/>
    <w:rsid w:val="008641E8"/>
    <w:rsid w:val="00864336"/>
    <w:rsid w:val="00865403"/>
    <w:rsid w:val="00865EC3"/>
    <w:rsid w:val="0086629C"/>
    <w:rsid w:val="00866415"/>
    <w:rsid w:val="0086672A"/>
    <w:rsid w:val="00866970"/>
    <w:rsid w:val="00866CA9"/>
    <w:rsid w:val="00867469"/>
    <w:rsid w:val="00870215"/>
    <w:rsid w:val="00870838"/>
    <w:rsid w:val="00870A3D"/>
    <w:rsid w:val="008717B2"/>
    <w:rsid w:val="008736AC"/>
    <w:rsid w:val="00873771"/>
    <w:rsid w:val="00873794"/>
    <w:rsid w:val="00874C1F"/>
    <w:rsid w:val="008756F7"/>
    <w:rsid w:val="00876654"/>
    <w:rsid w:val="008771BA"/>
    <w:rsid w:val="008773F6"/>
    <w:rsid w:val="00877A59"/>
    <w:rsid w:val="00880A08"/>
    <w:rsid w:val="008813A0"/>
    <w:rsid w:val="00881B53"/>
    <w:rsid w:val="00882E98"/>
    <w:rsid w:val="00883242"/>
    <w:rsid w:val="00883A53"/>
    <w:rsid w:val="0088526C"/>
    <w:rsid w:val="00885C59"/>
    <w:rsid w:val="00885F34"/>
    <w:rsid w:val="00886110"/>
    <w:rsid w:val="00890C47"/>
    <w:rsid w:val="0089256F"/>
    <w:rsid w:val="00893CDB"/>
    <w:rsid w:val="00893D12"/>
    <w:rsid w:val="0089468F"/>
    <w:rsid w:val="00894A7A"/>
    <w:rsid w:val="00895105"/>
    <w:rsid w:val="00895316"/>
    <w:rsid w:val="00895861"/>
    <w:rsid w:val="008972DA"/>
    <w:rsid w:val="00897B91"/>
    <w:rsid w:val="008A00A0"/>
    <w:rsid w:val="008A0836"/>
    <w:rsid w:val="008A08A9"/>
    <w:rsid w:val="008A1693"/>
    <w:rsid w:val="008A21F0"/>
    <w:rsid w:val="008A5DE5"/>
    <w:rsid w:val="008A6026"/>
    <w:rsid w:val="008B17E8"/>
    <w:rsid w:val="008B1FDB"/>
    <w:rsid w:val="008B2A5B"/>
    <w:rsid w:val="008B367A"/>
    <w:rsid w:val="008B430F"/>
    <w:rsid w:val="008B44C9"/>
    <w:rsid w:val="008B4DA3"/>
    <w:rsid w:val="008B4FF4"/>
    <w:rsid w:val="008B5690"/>
    <w:rsid w:val="008B5E9F"/>
    <w:rsid w:val="008B62A0"/>
    <w:rsid w:val="008B6729"/>
    <w:rsid w:val="008B71D5"/>
    <w:rsid w:val="008B7F83"/>
    <w:rsid w:val="008C085A"/>
    <w:rsid w:val="008C1A20"/>
    <w:rsid w:val="008C2FB5"/>
    <w:rsid w:val="008C302C"/>
    <w:rsid w:val="008C4CAB"/>
    <w:rsid w:val="008C5530"/>
    <w:rsid w:val="008C6461"/>
    <w:rsid w:val="008C6A74"/>
    <w:rsid w:val="008C6BA4"/>
    <w:rsid w:val="008C6C7B"/>
    <w:rsid w:val="008C6F82"/>
    <w:rsid w:val="008C7CBC"/>
    <w:rsid w:val="008C7F06"/>
    <w:rsid w:val="008D0067"/>
    <w:rsid w:val="008D1033"/>
    <w:rsid w:val="008D125E"/>
    <w:rsid w:val="008D2A4B"/>
    <w:rsid w:val="008D5308"/>
    <w:rsid w:val="008D55BF"/>
    <w:rsid w:val="008D5744"/>
    <w:rsid w:val="008D61E0"/>
    <w:rsid w:val="008D6722"/>
    <w:rsid w:val="008D6E1D"/>
    <w:rsid w:val="008D7AB2"/>
    <w:rsid w:val="008E0259"/>
    <w:rsid w:val="008E131D"/>
    <w:rsid w:val="008E1BA0"/>
    <w:rsid w:val="008E34D1"/>
    <w:rsid w:val="008E43E0"/>
    <w:rsid w:val="008E4A0E"/>
    <w:rsid w:val="008E4E59"/>
    <w:rsid w:val="008E55E9"/>
    <w:rsid w:val="008E5B7D"/>
    <w:rsid w:val="008F0115"/>
    <w:rsid w:val="008F0383"/>
    <w:rsid w:val="008F06B2"/>
    <w:rsid w:val="008F06F8"/>
    <w:rsid w:val="008F0EEC"/>
    <w:rsid w:val="008F1F6A"/>
    <w:rsid w:val="008F28E7"/>
    <w:rsid w:val="008F3EDF"/>
    <w:rsid w:val="008F56DB"/>
    <w:rsid w:val="008F6C04"/>
    <w:rsid w:val="0090053B"/>
    <w:rsid w:val="00900E59"/>
    <w:rsid w:val="00900FCF"/>
    <w:rsid w:val="00901298"/>
    <w:rsid w:val="009019BB"/>
    <w:rsid w:val="00901B84"/>
    <w:rsid w:val="00902919"/>
    <w:rsid w:val="0090315B"/>
    <w:rsid w:val="009033B0"/>
    <w:rsid w:val="00904350"/>
    <w:rsid w:val="00904D31"/>
    <w:rsid w:val="00905926"/>
    <w:rsid w:val="00905E6C"/>
    <w:rsid w:val="0090604A"/>
    <w:rsid w:val="00907038"/>
    <w:rsid w:val="009078AB"/>
    <w:rsid w:val="00907C58"/>
    <w:rsid w:val="00907F50"/>
    <w:rsid w:val="0091055E"/>
    <w:rsid w:val="00912C5D"/>
    <w:rsid w:val="00912EC7"/>
    <w:rsid w:val="00913D40"/>
    <w:rsid w:val="00913EDD"/>
    <w:rsid w:val="00913F89"/>
    <w:rsid w:val="00915222"/>
    <w:rsid w:val="009153A2"/>
    <w:rsid w:val="0091571A"/>
    <w:rsid w:val="00915AC4"/>
    <w:rsid w:val="00916FB7"/>
    <w:rsid w:val="00917DE7"/>
    <w:rsid w:val="00920404"/>
    <w:rsid w:val="00920A1E"/>
    <w:rsid w:val="00920C71"/>
    <w:rsid w:val="009217A7"/>
    <w:rsid w:val="00921B26"/>
    <w:rsid w:val="009221AD"/>
    <w:rsid w:val="009227DD"/>
    <w:rsid w:val="00923015"/>
    <w:rsid w:val="009234D0"/>
    <w:rsid w:val="00925013"/>
    <w:rsid w:val="00925024"/>
    <w:rsid w:val="00925655"/>
    <w:rsid w:val="00925733"/>
    <w:rsid w:val="009257A8"/>
    <w:rsid w:val="009261C8"/>
    <w:rsid w:val="00926D03"/>
    <w:rsid w:val="00926F76"/>
    <w:rsid w:val="0092703B"/>
    <w:rsid w:val="0092705F"/>
    <w:rsid w:val="00927DB3"/>
    <w:rsid w:val="00927E08"/>
    <w:rsid w:val="00930D17"/>
    <w:rsid w:val="00930ED6"/>
    <w:rsid w:val="009310DD"/>
    <w:rsid w:val="00931206"/>
    <w:rsid w:val="00932077"/>
    <w:rsid w:val="00932A03"/>
    <w:rsid w:val="00932F33"/>
    <w:rsid w:val="0093313E"/>
    <w:rsid w:val="009331F9"/>
    <w:rsid w:val="00933BF4"/>
    <w:rsid w:val="00934012"/>
    <w:rsid w:val="00934B12"/>
    <w:rsid w:val="00934C8C"/>
    <w:rsid w:val="0093530F"/>
    <w:rsid w:val="0093592F"/>
    <w:rsid w:val="00935E65"/>
    <w:rsid w:val="009362B1"/>
    <w:rsid w:val="009363F0"/>
    <w:rsid w:val="00936657"/>
    <w:rsid w:val="0093688D"/>
    <w:rsid w:val="00937790"/>
    <w:rsid w:val="0094165A"/>
    <w:rsid w:val="00942056"/>
    <w:rsid w:val="009429D1"/>
    <w:rsid w:val="00942E67"/>
    <w:rsid w:val="00943299"/>
    <w:rsid w:val="009438A7"/>
    <w:rsid w:val="009458AF"/>
    <w:rsid w:val="009460BB"/>
    <w:rsid w:val="00946555"/>
    <w:rsid w:val="00947130"/>
    <w:rsid w:val="0095007E"/>
    <w:rsid w:val="00951201"/>
    <w:rsid w:val="009520A1"/>
    <w:rsid w:val="009522E2"/>
    <w:rsid w:val="0095259D"/>
    <w:rsid w:val="009528C1"/>
    <w:rsid w:val="009532C7"/>
    <w:rsid w:val="00953891"/>
    <w:rsid w:val="00953E82"/>
    <w:rsid w:val="009554F7"/>
    <w:rsid w:val="00955D6C"/>
    <w:rsid w:val="00955EB9"/>
    <w:rsid w:val="00956796"/>
    <w:rsid w:val="00957107"/>
    <w:rsid w:val="00960547"/>
    <w:rsid w:val="00960CCA"/>
    <w:rsid w:val="00960E03"/>
    <w:rsid w:val="009624AB"/>
    <w:rsid w:val="009634F6"/>
    <w:rsid w:val="00963579"/>
    <w:rsid w:val="00963FEC"/>
    <w:rsid w:val="0096422F"/>
    <w:rsid w:val="00964AE3"/>
    <w:rsid w:val="00964C45"/>
    <w:rsid w:val="0096543E"/>
    <w:rsid w:val="00965F05"/>
    <w:rsid w:val="0096720F"/>
    <w:rsid w:val="009674C6"/>
    <w:rsid w:val="0096762D"/>
    <w:rsid w:val="00970260"/>
    <w:rsid w:val="0097036E"/>
    <w:rsid w:val="00970968"/>
    <w:rsid w:val="009718BF"/>
    <w:rsid w:val="00971FE8"/>
    <w:rsid w:val="00973DB2"/>
    <w:rsid w:val="00973EF2"/>
    <w:rsid w:val="0097463C"/>
    <w:rsid w:val="0097593A"/>
    <w:rsid w:val="00975ED9"/>
    <w:rsid w:val="009771A9"/>
    <w:rsid w:val="00981475"/>
    <w:rsid w:val="00981668"/>
    <w:rsid w:val="009825AA"/>
    <w:rsid w:val="0098267D"/>
    <w:rsid w:val="0098268F"/>
    <w:rsid w:val="00982D0B"/>
    <w:rsid w:val="00984020"/>
    <w:rsid w:val="00984331"/>
    <w:rsid w:val="00984C07"/>
    <w:rsid w:val="00985F69"/>
    <w:rsid w:val="00986E99"/>
    <w:rsid w:val="00987813"/>
    <w:rsid w:val="00990C18"/>
    <w:rsid w:val="00990C46"/>
    <w:rsid w:val="00991753"/>
    <w:rsid w:val="00991DEF"/>
    <w:rsid w:val="00992659"/>
    <w:rsid w:val="0099359F"/>
    <w:rsid w:val="00993B98"/>
    <w:rsid w:val="00993F37"/>
    <w:rsid w:val="00993F3E"/>
    <w:rsid w:val="009943CC"/>
    <w:rsid w:val="009944F9"/>
    <w:rsid w:val="00994CF4"/>
    <w:rsid w:val="00995954"/>
    <w:rsid w:val="00995E81"/>
    <w:rsid w:val="00996470"/>
    <w:rsid w:val="00996603"/>
    <w:rsid w:val="00996745"/>
    <w:rsid w:val="009974B3"/>
    <w:rsid w:val="00997ED0"/>
    <w:rsid w:val="00997F5D"/>
    <w:rsid w:val="009A0220"/>
    <w:rsid w:val="009A09AC"/>
    <w:rsid w:val="009A16B8"/>
    <w:rsid w:val="009A1946"/>
    <w:rsid w:val="009A1BBC"/>
    <w:rsid w:val="009A2864"/>
    <w:rsid w:val="009A2C11"/>
    <w:rsid w:val="009A313E"/>
    <w:rsid w:val="009A3A62"/>
    <w:rsid w:val="009A3EAC"/>
    <w:rsid w:val="009A40D9"/>
    <w:rsid w:val="009A4816"/>
    <w:rsid w:val="009A6393"/>
    <w:rsid w:val="009A73B8"/>
    <w:rsid w:val="009A7D6E"/>
    <w:rsid w:val="009B08F7"/>
    <w:rsid w:val="009B165F"/>
    <w:rsid w:val="009B222C"/>
    <w:rsid w:val="009B2E67"/>
    <w:rsid w:val="009B2F50"/>
    <w:rsid w:val="009B417F"/>
    <w:rsid w:val="009B4483"/>
    <w:rsid w:val="009B4D06"/>
    <w:rsid w:val="009B4D45"/>
    <w:rsid w:val="009B56D5"/>
    <w:rsid w:val="009B5879"/>
    <w:rsid w:val="009B5A96"/>
    <w:rsid w:val="009B6030"/>
    <w:rsid w:val="009C0698"/>
    <w:rsid w:val="009C098A"/>
    <w:rsid w:val="009C0DA0"/>
    <w:rsid w:val="009C1693"/>
    <w:rsid w:val="009C1AD9"/>
    <w:rsid w:val="009C1FCA"/>
    <w:rsid w:val="009C3001"/>
    <w:rsid w:val="009C44C9"/>
    <w:rsid w:val="009C575A"/>
    <w:rsid w:val="009C61A2"/>
    <w:rsid w:val="009C65D7"/>
    <w:rsid w:val="009C6822"/>
    <w:rsid w:val="009C69B7"/>
    <w:rsid w:val="009C6BC3"/>
    <w:rsid w:val="009C72FE"/>
    <w:rsid w:val="009C7379"/>
    <w:rsid w:val="009C7A4C"/>
    <w:rsid w:val="009D081A"/>
    <w:rsid w:val="009D0C17"/>
    <w:rsid w:val="009D1EBE"/>
    <w:rsid w:val="009D2409"/>
    <w:rsid w:val="009D2983"/>
    <w:rsid w:val="009D2C2D"/>
    <w:rsid w:val="009D36ED"/>
    <w:rsid w:val="009D4BBE"/>
    <w:rsid w:val="009D4F4A"/>
    <w:rsid w:val="009D572A"/>
    <w:rsid w:val="009D6050"/>
    <w:rsid w:val="009D67D9"/>
    <w:rsid w:val="009D7742"/>
    <w:rsid w:val="009D7C97"/>
    <w:rsid w:val="009D7D50"/>
    <w:rsid w:val="009E037B"/>
    <w:rsid w:val="009E05EC"/>
    <w:rsid w:val="009E0CF8"/>
    <w:rsid w:val="009E16BB"/>
    <w:rsid w:val="009E3679"/>
    <w:rsid w:val="009E4D22"/>
    <w:rsid w:val="009E56EB"/>
    <w:rsid w:val="009E6AB6"/>
    <w:rsid w:val="009E6B21"/>
    <w:rsid w:val="009E7F27"/>
    <w:rsid w:val="009F1A7D"/>
    <w:rsid w:val="009F1B8B"/>
    <w:rsid w:val="009F25A7"/>
    <w:rsid w:val="009F3431"/>
    <w:rsid w:val="009F3838"/>
    <w:rsid w:val="009F3ECD"/>
    <w:rsid w:val="009F43C5"/>
    <w:rsid w:val="009F4B19"/>
    <w:rsid w:val="009F51C3"/>
    <w:rsid w:val="009F5F05"/>
    <w:rsid w:val="009F7109"/>
    <w:rsid w:val="009F7315"/>
    <w:rsid w:val="009F73D1"/>
    <w:rsid w:val="00A00D40"/>
    <w:rsid w:val="00A01215"/>
    <w:rsid w:val="00A01FE7"/>
    <w:rsid w:val="00A02CFF"/>
    <w:rsid w:val="00A04A93"/>
    <w:rsid w:val="00A04ED1"/>
    <w:rsid w:val="00A070D4"/>
    <w:rsid w:val="00A07569"/>
    <w:rsid w:val="00A07749"/>
    <w:rsid w:val="00A078FB"/>
    <w:rsid w:val="00A10CE1"/>
    <w:rsid w:val="00A10CED"/>
    <w:rsid w:val="00A11695"/>
    <w:rsid w:val="00A11A30"/>
    <w:rsid w:val="00A128C6"/>
    <w:rsid w:val="00A143CE"/>
    <w:rsid w:val="00A14E20"/>
    <w:rsid w:val="00A16648"/>
    <w:rsid w:val="00A16D9B"/>
    <w:rsid w:val="00A21A49"/>
    <w:rsid w:val="00A231E9"/>
    <w:rsid w:val="00A23647"/>
    <w:rsid w:val="00A245FE"/>
    <w:rsid w:val="00A2750E"/>
    <w:rsid w:val="00A27E8C"/>
    <w:rsid w:val="00A30056"/>
    <w:rsid w:val="00A30774"/>
    <w:rsid w:val="00A307AE"/>
    <w:rsid w:val="00A31018"/>
    <w:rsid w:val="00A31E72"/>
    <w:rsid w:val="00A350CB"/>
    <w:rsid w:val="00A3511D"/>
    <w:rsid w:val="00A35E8B"/>
    <w:rsid w:val="00A36070"/>
    <w:rsid w:val="00A361C6"/>
    <w:rsid w:val="00A3669F"/>
    <w:rsid w:val="00A37D04"/>
    <w:rsid w:val="00A41A01"/>
    <w:rsid w:val="00A429A9"/>
    <w:rsid w:val="00A43CFF"/>
    <w:rsid w:val="00A47719"/>
    <w:rsid w:val="00A47D98"/>
    <w:rsid w:val="00A47EAB"/>
    <w:rsid w:val="00A50510"/>
    <w:rsid w:val="00A5068D"/>
    <w:rsid w:val="00A509B4"/>
    <w:rsid w:val="00A51D10"/>
    <w:rsid w:val="00A5427A"/>
    <w:rsid w:val="00A54C7B"/>
    <w:rsid w:val="00A54CFD"/>
    <w:rsid w:val="00A55B78"/>
    <w:rsid w:val="00A5639F"/>
    <w:rsid w:val="00A5675E"/>
    <w:rsid w:val="00A57040"/>
    <w:rsid w:val="00A57D75"/>
    <w:rsid w:val="00A60064"/>
    <w:rsid w:val="00A6044F"/>
    <w:rsid w:val="00A60737"/>
    <w:rsid w:val="00A60D26"/>
    <w:rsid w:val="00A60E18"/>
    <w:rsid w:val="00A624A6"/>
    <w:rsid w:val="00A64F90"/>
    <w:rsid w:val="00A65A2B"/>
    <w:rsid w:val="00A67FEE"/>
    <w:rsid w:val="00A70170"/>
    <w:rsid w:val="00A71BC0"/>
    <w:rsid w:val="00A72659"/>
    <w:rsid w:val="00A726C7"/>
    <w:rsid w:val="00A72CA2"/>
    <w:rsid w:val="00A7403E"/>
    <w:rsid w:val="00A7409C"/>
    <w:rsid w:val="00A752B5"/>
    <w:rsid w:val="00A75321"/>
    <w:rsid w:val="00A76203"/>
    <w:rsid w:val="00A774B4"/>
    <w:rsid w:val="00A77927"/>
    <w:rsid w:val="00A80427"/>
    <w:rsid w:val="00A81734"/>
    <w:rsid w:val="00A81791"/>
    <w:rsid w:val="00A8195D"/>
    <w:rsid w:val="00A81B75"/>
    <w:rsid w:val="00A81DC9"/>
    <w:rsid w:val="00A82923"/>
    <w:rsid w:val="00A83203"/>
    <w:rsid w:val="00A8356E"/>
    <w:rsid w:val="00A83653"/>
    <w:rsid w:val="00A8372C"/>
    <w:rsid w:val="00A855FA"/>
    <w:rsid w:val="00A8575B"/>
    <w:rsid w:val="00A85D2C"/>
    <w:rsid w:val="00A865C3"/>
    <w:rsid w:val="00A901D7"/>
    <w:rsid w:val="00A901E5"/>
    <w:rsid w:val="00A905C6"/>
    <w:rsid w:val="00A90A0B"/>
    <w:rsid w:val="00A912FE"/>
    <w:rsid w:val="00A91418"/>
    <w:rsid w:val="00A91A18"/>
    <w:rsid w:val="00A91B40"/>
    <w:rsid w:val="00A9244B"/>
    <w:rsid w:val="00A932DF"/>
    <w:rsid w:val="00A93AC1"/>
    <w:rsid w:val="00A947CF"/>
    <w:rsid w:val="00A94EFC"/>
    <w:rsid w:val="00A95F5B"/>
    <w:rsid w:val="00A96D9C"/>
    <w:rsid w:val="00A97222"/>
    <w:rsid w:val="00A9772A"/>
    <w:rsid w:val="00AA0299"/>
    <w:rsid w:val="00AA18E2"/>
    <w:rsid w:val="00AA22B0"/>
    <w:rsid w:val="00AA2B19"/>
    <w:rsid w:val="00AA3B89"/>
    <w:rsid w:val="00AA4983"/>
    <w:rsid w:val="00AA5717"/>
    <w:rsid w:val="00AA5AE4"/>
    <w:rsid w:val="00AA5E50"/>
    <w:rsid w:val="00AA642B"/>
    <w:rsid w:val="00AB0677"/>
    <w:rsid w:val="00AB0956"/>
    <w:rsid w:val="00AB0B02"/>
    <w:rsid w:val="00AB1983"/>
    <w:rsid w:val="00AB1B33"/>
    <w:rsid w:val="00AB23C3"/>
    <w:rsid w:val="00AB24DB"/>
    <w:rsid w:val="00AB27AB"/>
    <w:rsid w:val="00AB35D0"/>
    <w:rsid w:val="00AB6B59"/>
    <w:rsid w:val="00AB77E7"/>
    <w:rsid w:val="00AC1DCF"/>
    <w:rsid w:val="00AC2265"/>
    <w:rsid w:val="00AC23B1"/>
    <w:rsid w:val="00AC260E"/>
    <w:rsid w:val="00AC2AF9"/>
    <w:rsid w:val="00AC2F71"/>
    <w:rsid w:val="00AC33DA"/>
    <w:rsid w:val="00AC3C99"/>
    <w:rsid w:val="00AC47A6"/>
    <w:rsid w:val="00AC60C5"/>
    <w:rsid w:val="00AC64E6"/>
    <w:rsid w:val="00AC67E9"/>
    <w:rsid w:val="00AC78ED"/>
    <w:rsid w:val="00AD02D3"/>
    <w:rsid w:val="00AD0993"/>
    <w:rsid w:val="00AD2B2A"/>
    <w:rsid w:val="00AD2CB5"/>
    <w:rsid w:val="00AD2D21"/>
    <w:rsid w:val="00AD3675"/>
    <w:rsid w:val="00AD56A9"/>
    <w:rsid w:val="00AD69C4"/>
    <w:rsid w:val="00AD6F0C"/>
    <w:rsid w:val="00AD75FF"/>
    <w:rsid w:val="00AE1C5F"/>
    <w:rsid w:val="00AE23DD"/>
    <w:rsid w:val="00AE3899"/>
    <w:rsid w:val="00AE561A"/>
    <w:rsid w:val="00AE57E0"/>
    <w:rsid w:val="00AE59FA"/>
    <w:rsid w:val="00AE6CD2"/>
    <w:rsid w:val="00AE776A"/>
    <w:rsid w:val="00AF0A0F"/>
    <w:rsid w:val="00AF195E"/>
    <w:rsid w:val="00AF1F68"/>
    <w:rsid w:val="00AF2546"/>
    <w:rsid w:val="00AF27B7"/>
    <w:rsid w:val="00AF2BB2"/>
    <w:rsid w:val="00AF2E43"/>
    <w:rsid w:val="00AF3C5D"/>
    <w:rsid w:val="00AF4006"/>
    <w:rsid w:val="00AF4817"/>
    <w:rsid w:val="00AF6411"/>
    <w:rsid w:val="00AF726A"/>
    <w:rsid w:val="00AF7AB4"/>
    <w:rsid w:val="00AF7B91"/>
    <w:rsid w:val="00B00015"/>
    <w:rsid w:val="00B0033A"/>
    <w:rsid w:val="00B01305"/>
    <w:rsid w:val="00B01B47"/>
    <w:rsid w:val="00B02367"/>
    <w:rsid w:val="00B031F6"/>
    <w:rsid w:val="00B0427E"/>
    <w:rsid w:val="00B043A6"/>
    <w:rsid w:val="00B06DE8"/>
    <w:rsid w:val="00B077AD"/>
    <w:rsid w:val="00B07AE1"/>
    <w:rsid w:val="00B07D23"/>
    <w:rsid w:val="00B11201"/>
    <w:rsid w:val="00B12968"/>
    <w:rsid w:val="00B131FF"/>
    <w:rsid w:val="00B13498"/>
    <w:rsid w:val="00B137F8"/>
    <w:rsid w:val="00B13DA2"/>
    <w:rsid w:val="00B14BD8"/>
    <w:rsid w:val="00B1515C"/>
    <w:rsid w:val="00B1672A"/>
    <w:rsid w:val="00B16E71"/>
    <w:rsid w:val="00B174BD"/>
    <w:rsid w:val="00B20690"/>
    <w:rsid w:val="00B20B2A"/>
    <w:rsid w:val="00B21179"/>
    <w:rsid w:val="00B2129B"/>
    <w:rsid w:val="00B215A8"/>
    <w:rsid w:val="00B22FA7"/>
    <w:rsid w:val="00B239C4"/>
    <w:rsid w:val="00B23D86"/>
    <w:rsid w:val="00B24845"/>
    <w:rsid w:val="00B26370"/>
    <w:rsid w:val="00B27039"/>
    <w:rsid w:val="00B27C56"/>
    <w:rsid w:val="00B27D18"/>
    <w:rsid w:val="00B300DB"/>
    <w:rsid w:val="00B32BEC"/>
    <w:rsid w:val="00B34857"/>
    <w:rsid w:val="00B35B87"/>
    <w:rsid w:val="00B3739A"/>
    <w:rsid w:val="00B40556"/>
    <w:rsid w:val="00B41570"/>
    <w:rsid w:val="00B41D0C"/>
    <w:rsid w:val="00B424E8"/>
    <w:rsid w:val="00B43107"/>
    <w:rsid w:val="00B4339E"/>
    <w:rsid w:val="00B457A7"/>
    <w:rsid w:val="00B459CF"/>
    <w:rsid w:val="00B45AC4"/>
    <w:rsid w:val="00B45E0A"/>
    <w:rsid w:val="00B4785D"/>
    <w:rsid w:val="00B47A18"/>
    <w:rsid w:val="00B51CD5"/>
    <w:rsid w:val="00B5365B"/>
    <w:rsid w:val="00B53824"/>
    <w:rsid w:val="00B53857"/>
    <w:rsid w:val="00B54009"/>
    <w:rsid w:val="00B54B6C"/>
    <w:rsid w:val="00B550B9"/>
    <w:rsid w:val="00B55A04"/>
    <w:rsid w:val="00B55CEE"/>
    <w:rsid w:val="00B5676B"/>
    <w:rsid w:val="00B56FB1"/>
    <w:rsid w:val="00B5791B"/>
    <w:rsid w:val="00B57B9A"/>
    <w:rsid w:val="00B6083F"/>
    <w:rsid w:val="00B60B7E"/>
    <w:rsid w:val="00B61504"/>
    <w:rsid w:val="00B620AE"/>
    <w:rsid w:val="00B62E95"/>
    <w:rsid w:val="00B63ABC"/>
    <w:rsid w:val="00B64A83"/>
    <w:rsid w:val="00B64D3D"/>
    <w:rsid w:val="00B64F0A"/>
    <w:rsid w:val="00B65365"/>
    <w:rsid w:val="00B6562C"/>
    <w:rsid w:val="00B66AF2"/>
    <w:rsid w:val="00B6729E"/>
    <w:rsid w:val="00B6770A"/>
    <w:rsid w:val="00B720C9"/>
    <w:rsid w:val="00B7391B"/>
    <w:rsid w:val="00B73ACC"/>
    <w:rsid w:val="00B743E7"/>
    <w:rsid w:val="00B748EB"/>
    <w:rsid w:val="00B74B80"/>
    <w:rsid w:val="00B74BAB"/>
    <w:rsid w:val="00B7567D"/>
    <w:rsid w:val="00B758EF"/>
    <w:rsid w:val="00B768A9"/>
    <w:rsid w:val="00B76E90"/>
    <w:rsid w:val="00B77335"/>
    <w:rsid w:val="00B8005C"/>
    <w:rsid w:val="00B80B53"/>
    <w:rsid w:val="00B80E8F"/>
    <w:rsid w:val="00B82E5F"/>
    <w:rsid w:val="00B849B6"/>
    <w:rsid w:val="00B8666B"/>
    <w:rsid w:val="00B86C64"/>
    <w:rsid w:val="00B904F4"/>
    <w:rsid w:val="00B90BD1"/>
    <w:rsid w:val="00B92536"/>
    <w:rsid w:val="00B9256B"/>
    <w:rsid w:val="00B9274D"/>
    <w:rsid w:val="00B934D8"/>
    <w:rsid w:val="00B94207"/>
    <w:rsid w:val="00B9454C"/>
    <w:rsid w:val="00B945D4"/>
    <w:rsid w:val="00B9506C"/>
    <w:rsid w:val="00B96A65"/>
    <w:rsid w:val="00B96F2C"/>
    <w:rsid w:val="00B97B50"/>
    <w:rsid w:val="00BA3608"/>
    <w:rsid w:val="00BA3959"/>
    <w:rsid w:val="00BA563D"/>
    <w:rsid w:val="00BA5A14"/>
    <w:rsid w:val="00BA5BCC"/>
    <w:rsid w:val="00BB03CB"/>
    <w:rsid w:val="00BB0A19"/>
    <w:rsid w:val="00BB0E18"/>
    <w:rsid w:val="00BB1855"/>
    <w:rsid w:val="00BB2332"/>
    <w:rsid w:val="00BB239F"/>
    <w:rsid w:val="00BB2494"/>
    <w:rsid w:val="00BB2522"/>
    <w:rsid w:val="00BB28A3"/>
    <w:rsid w:val="00BB3498"/>
    <w:rsid w:val="00BB39F9"/>
    <w:rsid w:val="00BB4485"/>
    <w:rsid w:val="00BB5218"/>
    <w:rsid w:val="00BB72C0"/>
    <w:rsid w:val="00BB7FF3"/>
    <w:rsid w:val="00BC0AF1"/>
    <w:rsid w:val="00BC1972"/>
    <w:rsid w:val="00BC27BE"/>
    <w:rsid w:val="00BC3779"/>
    <w:rsid w:val="00BC41A0"/>
    <w:rsid w:val="00BC43D8"/>
    <w:rsid w:val="00BC4E25"/>
    <w:rsid w:val="00BC5A86"/>
    <w:rsid w:val="00BC7942"/>
    <w:rsid w:val="00BC7AB9"/>
    <w:rsid w:val="00BD0186"/>
    <w:rsid w:val="00BD059C"/>
    <w:rsid w:val="00BD06A1"/>
    <w:rsid w:val="00BD0D32"/>
    <w:rsid w:val="00BD1661"/>
    <w:rsid w:val="00BD2135"/>
    <w:rsid w:val="00BD30B2"/>
    <w:rsid w:val="00BD56BE"/>
    <w:rsid w:val="00BD57AD"/>
    <w:rsid w:val="00BD6178"/>
    <w:rsid w:val="00BD6348"/>
    <w:rsid w:val="00BD7896"/>
    <w:rsid w:val="00BD7990"/>
    <w:rsid w:val="00BE00A6"/>
    <w:rsid w:val="00BE147F"/>
    <w:rsid w:val="00BE1655"/>
    <w:rsid w:val="00BE1BBC"/>
    <w:rsid w:val="00BE46B5"/>
    <w:rsid w:val="00BE510A"/>
    <w:rsid w:val="00BE6663"/>
    <w:rsid w:val="00BE69B7"/>
    <w:rsid w:val="00BE6E4A"/>
    <w:rsid w:val="00BF01BC"/>
    <w:rsid w:val="00BF0917"/>
    <w:rsid w:val="00BF0C29"/>
    <w:rsid w:val="00BF0CD7"/>
    <w:rsid w:val="00BF0F60"/>
    <w:rsid w:val="00BF143E"/>
    <w:rsid w:val="00BF15CE"/>
    <w:rsid w:val="00BF2157"/>
    <w:rsid w:val="00BF2BEE"/>
    <w:rsid w:val="00BF2FC3"/>
    <w:rsid w:val="00BF3551"/>
    <w:rsid w:val="00BF37C3"/>
    <w:rsid w:val="00BF4F07"/>
    <w:rsid w:val="00BF695B"/>
    <w:rsid w:val="00BF6A14"/>
    <w:rsid w:val="00BF71B0"/>
    <w:rsid w:val="00BF7D43"/>
    <w:rsid w:val="00C0161F"/>
    <w:rsid w:val="00C030BD"/>
    <w:rsid w:val="00C032AA"/>
    <w:rsid w:val="00C036C3"/>
    <w:rsid w:val="00C03CCA"/>
    <w:rsid w:val="00C040E8"/>
    <w:rsid w:val="00C0499E"/>
    <w:rsid w:val="00C04BB2"/>
    <w:rsid w:val="00C04F4A"/>
    <w:rsid w:val="00C058AF"/>
    <w:rsid w:val="00C06094"/>
    <w:rsid w:val="00C06484"/>
    <w:rsid w:val="00C06F9E"/>
    <w:rsid w:val="00C07776"/>
    <w:rsid w:val="00C07869"/>
    <w:rsid w:val="00C07C0D"/>
    <w:rsid w:val="00C10210"/>
    <w:rsid w:val="00C1035C"/>
    <w:rsid w:val="00C11166"/>
    <w:rsid w:val="00C1140E"/>
    <w:rsid w:val="00C12AC4"/>
    <w:rsid w:val="00C1358F"/>
    <w:rsid w:val="00C13C2A"/>
    <w:rsid w:val="00C13CE8"/>
    <w:rsid w:val="00C13EEB"/>
    <w:rsid w:val="00C14187"/>
    <w:rsid w:val="00C15151"/>
    <w:rsid w:val="00C152CA"/>
    <w:rsid w:val="00C163C7"/>
    <w:rsid w:val="00C1663D"/>
    <w:rsid w:val="00C16959"/>
    <w:rsid w:val="00C16B6B"/>
    <w:rsid w:val="00C179BC"/>
    <w:rsid w:val="00C17F8C"/>
    <w:rsid w:val="00C211E6"/>
    <w:rsid w:val="00C22446"/>
    <w:rsid w:val="00C22681"/>
    <w:rsid w:val="00C22FB5"/>
    <w:rsid w:val="00C24236"/>
    <w:rsid w:val="00C24CBF"/>
    <w:rsid w:val="00C25533"/>
    <w:rsid w:val="00C25BC9"/>
    <w:rsid w:val="00C25C66"/>
    <w:rsid w:val="00C26419"/>
    <w:rsid w:val="00C26900"/>
    <w:rsid w:val="00C2710B"/>
    <w:rsid w:val="00C279C2"/>
    <w:rsid w:val="00C308D8"/>
    <w:rsid w:val="00C3183E"/>
    <w:rsid w:val="00C31F7C"/>
    <w:rsid w:val="00C33531"/>
    <w:rsid w:val="00C33B9E"/>
    <w:rsid w:val="00C34194"/>
    <w:rsid w:val="00C35EF7"/>
    <w:rsid w:val="00C375C7"/>
    <w:rsid w:val="00C37BAE"/>
    <w:rsid w:val="00C4043D"/>
    <w:rsid w:val="00C40DAA"/>
    <w:rsid w:val="00C40F02"/>
    <w:rsid w:val="00C41110"/>
    <w:rsid w:val="00C41F7E"/>
    <w:rsid w:val="00C42A1B"/>
    <w:rsid w:val="00C42B41"/>
    <w:rsid w:val="00C42C1F"/>
    <w:rsid w:val="00C44A8D"/>
    <w:rsid w:val="00C44CF8"/>
    <w:rsid w:val="00C45B91"/>
    <w:rsid w:val="00C460A1"/>
    <w:rsid w:val="00C467BC"/>
    <w:rsid w:val="00C46E70"/>
    <w:rsid w:val="00C47522"/>
    <w:rsid w:val="00C47872"/>
    <w:rsid w:val="00C4789C"/>
    <w:rsid w:val="00C514CB"/>
    <w:rsid w:val="00C519F7"/>
    <w:rsid w:val="00C523C4"/>
    <w:rsid w:val="00C52C02"/>
    <w:rsid w:val="00C52DCB"/>
    <w:rsid w:val="00C53779"/>
    <w:rsid w:val="00C544CE"/>
    <w:rsid w:val="00C57EE8"/>
    <w:rsid w:val="00C60CAC"/>
    <w:rsid w:val="00C61072"/>
    <w:rsid w:val="00C61CFF"/>
    <w:rsid w:val="00C6243C"/>
    <w:rsid w:val="00C62459"/>
    <w:rsid w:val="00C62F54"/>
    <w:rsid w:val="00C63AEA"/>
    <w:rsid w:val="00C664B9"/>
    <w:rsid w:val="00C6798D"/>
    <w:rsid w:val="00C67BBF"/>
    <w:rsid w:val="00C70168"/>
    <w:rsid w:val="00C71155"/>
    <w:rsid w:val="00C718DD"/>
    <w:rsid w:val="00C71AFB"/>
    <w:rsid w:val="00C733F2"/>
    <w:rsid w:val="00C74639"/>
    <w:rsid w:val="00C74707"/>
    <w:rsid w:val="00C75930"/>
    <w:rsid w:val="00C767C7"/>
    <w:rsid w:val="00C779FD"/>
    <w:rsid w:val="00C77D84"/>
    <w:rsid w:val="00C80B9E"/>
    <w:rsid w:val="00C8168E"/>
    <w:rsid w:val="00C841B7"/>
    <w:rsid w:val="00C84A6C"/>
    <w:rsid w:val="00C8667D"/>
    <w:rsid w:val="00C86967"/>
    <w:rsid w:val="00C903F3"/>
    <w:rsid w:val="00C91281"/>
    <w:rsid w:val="00C928A8"/>
    <w:rsid w:val="00C93044"/>
    <w:rsid w:val="00C93839"/>
    <w:rsid w:val="00C95246"/>
    <w:rsid w:val="00C96FC9"/>
    <w:rsid w:val="00CA0A9A"/>
    <w:rsid w:val="00CA103E"/>
    <w:rsid w:val="00CA2D46"/>
    <w:rsid w:val="00CA2EC2"/>
    <w:rsid w:val="00CA450C"/>
    <w:rsid w:val="00CA4A12"/>
    <w:rsid w:val="00CA6C45"/>
    <w:rsid w:val="00CA6D88"/>
    <w:rsid w:val="00CA737A"/>
    <w:rsid w:val="00CA74F6"/>
    <w:rsid w:val="00CA7603"/>
    <w:rsid w:val="00CB04F1"/>
    <w:rsid w:val="00CB364E"/>
    <w:rsid w:val="00CB37B8"/>
    <w:rsid w:val="00CB4F1A"/>
    <w:rsid w:val="00CB58B4"/>
    <w:rsid w:val="00CB6577"/>
    <w:rsid w:val="00CB6768"/>
    <w:rsid w:val="00CB737C"/>
    <w:rsid w:val="00CB74C7"/>
    <w:rsid w:val="00CB7558"/>
    <w:rsid w:val="00CC1FE9"/>
    <w:rsid w:val="00CC30F6"/>
    <w:rsid w:val="00CC3B49"/>
    <w:rsid w:val="00CC3D04"/>
    <w:rsid w:val="00CC4AF7"/>
    <w:rsid w:val="00CC54E5"/>
    <w:rsid w:val="00CC6B96"/>
    <w:rsid w:val="00CC6F04"/>
    <w:rsid w:val="00CC6FB7"/>
    <w:rsid w:val="00CC6FF2"/>
    <w:rsid w:val="00CC7512"/>
    <w:rsid w:val="00CC7B94"/>
    <w:rsid w:val="00CC7C12"/>
    <w:rsid w:val="00CD2265"/>
    <w:rsid w:val="00CD2728"/>
    <w:rsid w:val="00CD39BC"/>
    <w:rsid w:val="00CD3E97"/>
    <w:rsid w:val="00CD51DD"/>
    <w:rsid w:val="00CD5A94"/>
    <w:rsid w:val="00CD6D21"/>
    <w:rsid w:val="00CD6E8E"/>
    <w:rsid w:val="00CE00E5"/>
    <w:rsid w:val="00CE161F"/>
    <w:rsid w:val="00CE2A1B"/>
    <w:rsid w:val="00CE2CC6"/>
    <w:rsid w:val="00CE3529"/>
    <w:rsid w:val="00CE4320"/>
    <w:rsid w:val="00CE5D9A"/>
    <w:rsid w:val="00CE5F9D"/>
    <w:rsid w:val="00CE76CD"/>
    <w:rsid w:val="00CF0B65"/>
    <w:rsid w:val="00CF1C1F"/>
    <w:rsid w:val="00CF3B5E"/>
    <w:rsid w:val="00CF3BA6"/>
    <w:rsid w:val="00CF4598"/>
    <w:rsid w:val="00CF4E8C"/>
    <w:rsid w:val="00CF5355"/>
    <w:rsid w:val="00CF5BA0"/>
    <w:rsid w:val="00CF6913"/>
    <w:rsid w:val="00CF7A9F"/>
    <w:rsid w:val="00CF7AA7"/>
    <w:rsid w:val="00D0015E"/>
    <w:rsid w:val="00D006CF"/>
    <w:rsid w:val="00D00744"/>
    <w:rsid w:val="00D007DF"/>
    <w:rsid w:val="00D008A6"/>
    <w:rsid w:val="00D00960"/>
    <w:rsid w:val="00D00B74"/>
    <w:rsid w:val="00D015F0"/>
    <w:rsid w:val="00D01CAE"/>
    <w:rsid w:val="00D02004"/>
    <w:rsid w:val="00D03AF0"/>
    <w:rsid w:val="00D042D0"/>
    <w:rsid w:val="00D0447B"/>
    <w:rsid w:val="00D04894"/>
    <w:rsid w:val="00D048A2"/>
    <w:rsid w:val="00D053CE"/>
    <w:rsid w:val="00D055EB"/>
    <w:rsid w:val="00D05627"/>
    <w:rsid w:val="00D056FE"/>
    <w:rsid w:val="00D05B56"/>
    <w:rsid w:val="00D05D60"/>
    <w:rsid w:val="00D06062"/>
    <w:rsid w:val="00D067FF"/>
    <w:rsid w:val="00D10C30"/>
    <w:rsid w:val="00D114B2"/>
    <w:rsid w:val="00D11BE1"/>
    <w:rsid w:val="00D121C4"/>
    <w:rsid w:val="00D13052"/>
    <w:rsid w:val="00D14274"/>
    <w:rsid w:val="00D15E5B"/>
    <w:rsid w:val="00D17C62"/>
    <w:rsid w:val="00D21586"/>
    <w:rsid w:val="00D21EA5"/>
    <w:rsid w:val="00D22205"/>
    <w:rsid w:val="00D225AC"/>
    <w:rsid w:val="00D22C8E"/>
    <w:rsid w:val="00D22EF7"/>
    <w:rsid w:val="00D23A38"/>
    <w:rsid w:val="00D250ED"/>
    <w:rsid w:val="00D2574C"/>
    <w:rsid w:val="00D25F0E"/>
    <w:rsid w:val="00D26D79"/>
    <w:rsid w:val="00D27C2B"/>
    <w:rsid w:val="00D316BC"/>
    <w:rsid w:val="00D33363"/>
    <w:rsid w:val="00D336BE"/>
    <w:rsid w:val="00D33CF3"/>
    <w:rsid w:val="00D34529"/>
    <w:rsid w:val="00D34943"/>
    <w:rsid w:val="00D34A2B"/>
    <w:rsid w:val="00D35409"/>
    <w:rsid w:val="00D359D4"/>
    <w:rsid w:val="00D378CD"/>
    <w:rsid w:val="00D40F4C"/>
    <w:rsid w:val="00D41B88"/>
    <w:rsid w:val="00D41E23"/>
    <w:rsid w:val="00D429EC"/>
    <w:rsid w:val="00D42F6D"/>
    <w:rsid w:val="00D43D44"/>
    <w:rsid w:val="00D43EBB"/>
    <w:rsid w:val="00D44E4E"/>
    <w:rsid w:val="00D46D26"/>
    <w:rsid w:val="00D50849"/>
    <w:rsid w:val="00D50F11"/>
    <w:rsid w:val="00D51254"/>
    <w:rsid w:val="00D513A8"/>
    <w:rsid w:val="00D51627"/>
    <w:rsid w:val="00D51E1A"/>
    <w:rsid w:val="00D52344"/>
    <w:rsid w:val="00D5267F"/>
    <w:rsid w:val="00D532DA"/>
    <w:rsid w:val="00D54AAC"/>
    <w:rsid w:val="00D54B32"/>
    <w:rsid w:val="00D552E3"/>
    <w:rsid w:val="00D55423"/>
    <w:rsid w:val="00D55854"/>
    <w:rsid w:val="00D55DF0"/>
    <w:rsid w:val="00D563E1"/>
    <w:rsid w:val="00D56BB6"/>
    <w:rsid w:val="00D56D4A"/>
    <w:rsid w:val="00D57280"/>
    <w:rsid w:val="00D6022B"/>
    <w:rsid w:val="00D60C40"/>
    <w:rsid w:val="00D6138D"/>
    <w:rsid w:val="00D6166E"/>
    <w:rsid w:val="00D61F1D"/>
    <w:rsid w:val="00D62FD4"/>
    <w:rsid w:val="00D63126"/>
    <w:rsid w:val="00D635AF"/>
    <w:rsid w:val="00D6362C"/>
    <w:rsid w:val="00D63A67"/>
    <w:rsid w:val="00D646C9"/>
    <w:rsid w:val="00D6492E"/>
    <w:rsid w:val="00D65845"/>
    <w:rsid w:val="00D70087"/>
    <w:rsid w:val="00D7079E"/>
    <w:rsid w:val="00D70823"/>
    <w:rsid w:val="00D70AB1"/>
    <w:rsid w:val="00D70F23"/>
    <w:rsid w:val="00D720BA"/>
    <w:rsid w:val="00D73312"/>
    <w:rsid w:val="00D73DD6"/>
    <w:rsid w:val="00D74039"/>
    <w:rsid w:val="00D745F5"/>
    <w:rsid w:val="00D746BC"/>
    <w:rsid w:val="00D75392"/>
    <w:rsid w:val="00D7585E"/>
    <w:rsid w:val="00D759A3"/>
    <w:rsid w:val="00D76AC7"/>
    <w:rsid w:val="00D76B0E"/>
    <w:rsid w:val="00D80760"/>
    <w:rsid w:val="00D81C1A"/>
    <w:rsid w:val="00D82E32"/>
    <w:rsid w:val="00D83041"/>
    <w:rsid w:val="00D832D6"/>
    <w:rsid w:val="00D83974"/>
    <w:rsid w:val="00D84133"/>
    <w:rsid w:val="00D8431C"/>
    <w:rsid w:val="00D85133"/>
    <w:rsid w:val="00D87446"/>
    <w:rsid w:val="00D8790C"/>
    <w:rsid w:val="00D91607"/>
    <w:rsid w:val="00D91D50"/>
    <w:rsid w:val="00D92C82"/>
    <w:rsid w:val="00D93336"/>
    <w:rsid w:val="00D93F9D"/>
    <w:rsid w:val="00D94314"/>
    <w:rsid w:val="00D95A43"/>
    <w:rsid w:val="00D95BC7"/>
    <w:rsid w:val="00D95C17"/>
    <w:rsid w:val="00D96043"/>
    <w:rsid w:val="00D974BF"/>
    <w:rsid w:val="00D97779"/>
    <w:rsid w:val="00D97EF3"/>
    <w:rsid w:val="00DA0042"/>
    <w:rsid w:val="00DA14AB"/>
    <w:rsid w:val="00DA237B"/>
    <w:rsid w:val="00DA52F5"/>
    <w:rsid w:val="00DA5577"/>
    <w:rsid w:val="00DA65DF"/>
    <w:rsid w:val="00DA68D4"/>
    <w:rsid w:val="00DA72A7"/>
    <w:rsid w:val="00DA73A3"/>
    <w:rsid w:val="00DA76DD"/>
    <w:rsid w:val="00DB1424"/>
    <w:rsid w:val="00DB3080"/>
    <w:rsid w:val="00DB3EFB"/>
    <w:rsid w:val="00DB4E12"/>
    <w:rsid w:val="00DB5771"/>
    <w:rsid w:val="00DB586E"/>
    <w:rsid w:val="00DB77F8"/>
    <w:rsid w:val="00DC0714"/>
    <w:rsid w:val="00DC0AB6"/>
    <w:rsid w:val="00DC112D"/>
    <w:rsid w:val="00DC1A9C"/>
    <w:rsid w:val="00DC21CF"/>
    <w:rsid w:val="00DC3395"/>
    <w:rsid w:val="00DC3664"/>
    <w:rsid w:val="00DC4B9B"/>
    <w:rsid w:val="00DC4F84"/>
    <w:rsid w:val="00DC6162"/>
    <w:rsid w:val="00DC6EFC"/>
    <w:rsid w:val="00DC744E"/>
    <w:rsid w:val="00DC7CDE"/>
    <w:rsid w:val="00DD005D"/>
    <w:rsid w:val="00DD0E44"/>
    <w:rsid w:val="00DD147C"/>
    <w:rsid w:val="00DD195B"/>
    <w:rsid w:val="00DD1A89"/>
    <w:rsid w:val="00DD243F"/>
    <w:rsid w:val="00DD2C10"/>
    <w:rsid w:val="00DD4596"/>
    <w:rsid w:val="00DD46E9"/>
    <w:rsid w:val="00DD4711"/>
    <w:rsid w:val="00DD4812"/>
    <w:rsid w:val="00DD4CA7"/>
    <w:rsid w:val="00DD65BD"/>
    <w:rsid w:val="00DE0097"/>
    <w:rsid w:val="00DE05AE"/>
    <w:rsid w:val="00DE0979"/>
    <w:rsid w:val="00DE12E9"/>
    <w:rsid w:val="00DE25B8"/>
    <w:rsid w:val="00DE2B00"/>
    <w:rsid w:val="00DE2DFB"/>
    <w:rsid w:val="00DE301D"/>
    <w:rsid w:val="00DE33EC"/>
    <w:rsid w:val="00DE43F4"/>
    <w:rsid w:val="00DE5391"/>
    <w:rsid w:val="00DE53F8"/>
    <w:rsid w:val="00DE5A51"/>
    <w:rsid w:val="00DE60A2"/>
    <w:rsid w:val="00DE60E6"/>
    <w:rsid w:val="00DE652F"/>
    <w:rsid w:val="00DE6C9B"/>
    <w:rsid w:val="00DE74DC"/>
    <w:rsid w:val="00DE79C2"/>
    <w:rsid w:val="00DE7D5A"/>
    <w:rsid w:val="00DF1EC4"/>
    <w:rsid w:val="00DF247C"/>
    <w:rsid w:val="00DF3833"/>
    <w:rsid w:val="00DF3F4F"/>
    <w:rsid w:val="00DF69F3"/>
    <w:rsid w:val="00DF707E"/>
    <w:rsid w:val="00DF70A1"/>
    <w:rsid w:val="00DF759D"/>
    <w:rsid w:val="00E003AF"/>
    <w:rsid w:val="00E00482"/>
    <w:rsid w:val="00E018C3"/>
    <w:rsid w:val="00E01C15"/>
    <w:rsid w:val="00E01E9B"/>
    <w:rsid w:val="00E04CF8"/>
    <w:rsid w:val="00E04DEA"/>
    <w:rsid w:val="00E052B1"/>
    <w:rsid w:val="00E05886"/>
    <w:rsid w:val="00E079D1"/>
    <w:rsid w:val="00E104C6"/>
    <w:rsid w:val="00E10C02"/>
    <w:rsid w:val="00E12A65"/>
    <w:rsid w:val="00E134D8"/>
    <w:rsid w:val="00E137F4"/>
    <w:rsid w:val="00E152B1"/>
    <w:rsid w:val="00E164F2"/>
    <w:rsid w:val="00E16F61"/>
    <w:rsid w:val="00E178A7"/>
    <w:rsid w:val="00E203E9"/>
    <w:rsid w:val="00E20F6A"/>
    <w:rsid w:val="00E21A25"/>
    <w:rsid w:val="00E22C14"/>
    <w:rsid w:val="00E23303"/>
    <w:rsid w:val="00E239E0"/>
    <w:rsid w:val="00E2406A"/>
    <w:rsid w:val="00E24071"/>
    <w:rsid w:val="00E24EBB"/>
    <w:rsid w:val="00E253CA"/>
    <w:rsid w:val="00E272D8"/>
    <w:rsid w:val="00E2771C"/>
    <w:rsid w:val="00E27EA2"/>
    <w:rsid w:val="00E31D50"/>
    <w:rsid w:val="00E324D9"/>
    <w:rsid w:val="00E32CC0"/>
    <w:rsid w:val="00E331FB"/>
    <w:rsid w:val="00E33DF4"/>
    <w:rsid w:val="00E34460"/>
    <w:rsid w:val="00E34474"/>
    <w:rsid w:val="00E3554A"/>
    <w:rsid w:val="00E35EDE"/>
    <w:rsid w:val="00E364AA"/>
    <w:rsid w:val="00E36528"/>
    <w:rsid w:val="00E36D09"/>
    <w:rsid w:val="00E409B4"/>
    <w:rsid w:val="00E40CF7"/>
    <w:rsid w:val="00E413B8"/>
    <w:rsid w:val="00E434EB"/>
    <w:rsid w:val="00E440C0"/>
    <w:rsid w:val="00E44750"/>
    <w:rsid w:val="00E44F07"/>
    <w:rsid w:val="00E4683D"/>
    <w:rsid w:val="00E46CA0"/>
    <w:rsid w:val="00E4765C"/>
    <w:rsid w:val="00E476EC"/>
    <w:rsid w:val="00E504A1"/>
    <w:rsid w:val="00E51231"/>
    <w:rsid w:val="00E52A67"/>
    <w:rsid w:val="00E537C1"/>
    <w:rsid w:val="00E602A7"/>
    <w:rsid w:val="00E61652"/>
    <w:rsid w:val="00E619E1"/>
    <w:rsid w:val="00E62FBE"/>
    <w:rsid w:val="00E63389"/>
    <w:rsid w:val="00E64597"/>
    <w:rsid w:val="00E64745"/>
    <w:rsid w:val="00E65780"/>
    <w:rsid w:val="00E66AA1"/>
    <w:rsid w:val="00E66B6A"/>
    <w:rsid w:val="00E70DDE"/>
    <w:rsid w:val="00E71243"/>
    <w:rsid w:val="00E71362"/>
    <w:rsid w:val="00E714D8"/>
    <w:rsid w:val="00E7168A"/>
    <w:rsid w:val="00E71D25"/>
    <w:rsid w:val="00E7295C"/>
    <w:rsid w:val="00E73306"/>
    <w:rsid w:val="00E73590"/>
    <w:rsid w:val="00E74817"/>
    <w:rsid w:val="00E74FE4"/>
    <w:rsid w:val="00E75391"/>
    <w:rsid w:val="00E7553D"/>
    <w:rsid w:val="00E75789"/>
    <w:rsid w:val="00E76CD3"/>
    <w:rsid w:val="00E7707C"/>
    <w:rsid w:val="00E7738D"/>
    <w:rsid w:val="00E7751C"/>
    <w:rsid w:val="00E80EF3"/>
    <w:rsid w:val="00E81633"/>
    <w:rsid w:val="00E82503"/>
    <w:rsid w:val="00E82AED"/>
    <w:rsid w:val="00E82FCC"/>
    <w:rsid w:val="00E831A3"/>
    <w:rsid w:val="00E85A5E"/>
    <w:rsid w:val="00E862B5"/>
    <w:rsid w:val="00E863D8"/>
    <w:rsid w:val="00E86733"/>
    <w:rsid w:val="00E86927"/>
    <w:rsid w:val="00E8700D"/>
    <w:rsid w:val="00E87094"/>
    <w:rsid w:val="00E9108A"/>
    <w:rsid w:val="00E9368C"/>
    <w:rsid w:val="00E94803"/>
    <w:rsid w:val="00E94B69"/>
    <w:rsid w:val="00E9588E"/>
    <w:rsid w:val="00E96813"/>
    <w:rsid w:val="00E97195"/>
    <w:rsid w:val="00EA0781"/>
    <w:rsid w:val="00EA09EC"/>
    <w:rsid w:val="00EA0E5C"/>
    <w:rsid w:val="00EA17B9"/>
    <w:rsid w:val="00EA279E"/>
    <w:rsid w:val="00EA2BA6"/>
    <w:rsid w:val="00EA2FD7"/>
    <w:rsid w:val="00EA33B1"/>
    <w:rsid w:val="00EA44CD"/>
    <w:rsid w:val="00EA70DA"/>
    <w:rsid w:val="00EA74F2"/>
    <w:rsid w:val="00EA7552"/>
    <w:rsid w:val="00EA7F5C"/>
    <w:rsid w:val="00EB0989"/>
    <w:rsid w:val="00EB193D"/>
    <w:rsid w:val="00EB2A71"/>
    <w:rsid w:val="00EB2C57"/>
    <w:rsid w:val="00EB32CF"/>
    <w:rsid w:val="00EB37D1"/>
    <w:rsid w:val="00EB4DDA"/>
    <w:rsid w:val="00EB7598"/>
    <w:rsid w:val="00EB7885"/>
    <w:rsid w:val="00EB7A00"/>
    <w:rsid w:val="00EB7C2F"/>
    <w:rsid w:val="00EC0998"/>
    <w:rsid w:val="00EC12F6"/>
    <w:rsid w:val="00EC2805"/>
    <w:rsid w:val="00EC3057"/>
    <w:rsid w:val="00EC3100"/>
    <w:rsid w:val="00EC3D02"/>
    <w:rsid w:val="00EC437B"/>
    <w:rsid w:val="00EC4CBD"/>
    <w:rsid w:val="00EC60B9"/>
    <w:rsid w:val="00EC703B"/>
    <w:rsid w:val="00EC70D8"/>
    <w:rsid w:val="00EC78F8"/>
    <w:rsid w:val="00ED046A"/>
    <w:rsid w:val="00ED0551"/>
    <w:rsid w:val="00ED1008"/>
    <w:rsid w:val="00ED1338"/>
    <w:rsid w:val="00ED1475"/>
    <w:rsid w:val="00ED1AB4"/>
    <w:rsid w:val="00ED2356"/>
    <w:rsid w:val="00ED24B9"/>
    <w:rsid w:val="00ED288C"/>
    <w:rsid w:val="00ED2C23"/>
    <w:rsid w:val="00ED2CF0"/>
    <w:rsid w:val="00ED5B43"/>
    <w:rsid w:val="00ED6772"/>
    <w:rsid w:val="00ED6BED"/>
    <w:rsid w:val="00ED6D87"/>
    <w:rsid w:val="00EE1058"/>
    <w:rsid w:val="00EE1089"/>
    <w:rsid w:val="00EE1614"/>
    <w:rsid w:val="00EE3260"/>
    <w:rsid w:val="00EE3475"/>
    <w:rsid w:val="00EE3CF3"/>
    <w:rsid w:val="00EE50F0"/>
    <w:rsid w:val="00EE586E"/>
    <w:rsid w:val="00EE5BEB"/>
    <w:rsid w:val="00EE6524"/>
    <w:rsid w:val="00EE788B"/>
    <w:rsid w:val="00EF00ED"/>
    <w:rsid w:val="00EF0192"/>
    <w:rsid w:val="00EF0196"/>
    <w:rsid w:val="00EF06A8"/>
    <w:rsid w:val="00EF0943"/>
    <w:rsid w:val="00EF0EAD"/>
    <w:rsid w:val="00EF20EE"/>
    <w:rsid w:val="00EF2653"/>
    <w:rsid w:val="00EF40AF"/>
    <w:rsid w:val="00EF430A"/>
    <w:rsid w:val="00EF4CB1"/>
    <w:rsid w:val="00EF5798"/>
    <w:rsid w:val="00EF60A5"/>
    <w:rsid w:val="00EF60E5"/>
    <w:rsid w:val="00EF6A0C"/>
    <w:rsid w:val="00EF6E7F"/>
    <w:rsid w:val="00EF6F99"/>
    <w:rsid w:val="00EF73A1"/>
    <w:rsid w:val="00EF7ADB"/>
    <w:rsid w:val="00F01D8F"/>
    <w:rsid w:val="00F01D93"/>
    <w:rsid w:val="00F0316E"/>
    <w:rsid w:val="00F04A68"/>
    <w:rsid w:val="00F04C32"/>
    <w:rsid w:val="00F04E2B"/>
    <w:rsid w:val="00F05296"/>
    <w:rsid w:val="00F05530"/>
    <w:rsid w:val="00F05A4D"/>
    <w:rsid w:val="00F06AD8"/>
    <w:rsid w:val="00F06BB9"/>
    <w:rsid w:val="00F06D87"/>
    <w:rsid w:val="00F07D52"/>
    <w:rsid w:val="00F10BCF"/>
    <w:rsid w:val="00F121C4"/>
    <w:rsid w:val="00F12CF5"/>
    <w:rsid w:val="00F1444F"/>
    <w:rsid w:val="00F164F1"/>
    <w:rsid w:val="00F16658"/>
    <w:rsid w:val="00F16770"/>
    <w:rsid w:val="00F16970"/>
    <w:rsid w:val="00F17235"/>
    <w:rsid w:val="00F20B40"/>
    <w:rsid w:val="00F211C4"/>
    <w:rsid w:val="00F2269A"/>
    <w:rsid w:val="00F22775"/>
    <w:rsid w:val="00F228A5"/>
    <w:rsid w:val="00F246D4"/>
    <w:rsid w:val="00F269DC"/>
    <w:rsid w:val="00F309E2"/>
    <w:rsid w:val="00F30C2D"/>
    <w:rsid w:val="00F318BD"/>
    <w:rsid w:val="00F32557"/>
    <w:rsid w:val="00F32CE9"/>
    <w:rsid w:val="00F3300A"/>
    <w:rsid w:val="00F332EF"/>
    <w:rsid w:val="00F33A6A"/>
    <w:rsid w:val="00F33FDE"/>
    <w:rsid w:val="00F3411F"/>
    <w:rsid w:val="00F34336"/>
    <w:rsid w:val="00F34D8E"/>
    <w:rsid w:val="00F3515A"/>
    <w:rsid w:val="00F35383"/>
    <w:rsid w:val="00F3674D"/>
    <w:rsid w:val="00F37587"/>
    <w:rsid w:val="00F37631"/>
    <w:rsid w:val="00F40404"/>
    <w:rsid w:val="00F4079E"/>
    <w:rsid w:val="00F40B14"/>
    <w:rsid w:val="00F40DC4"/>
    <w:rsid w:val="00F42101"/>
    <w:rsid w:val="00F42EAA"/>
    <w:rsid w:val="00F42EE0"/>
    <w:rsid w:val="00F434A9"/>
    <w:rsid w:val="00F437C4"/>
    <w:rsid w:val="00F446A0"/>
    <w:rsid w:val="00F4475E"/>
    <w:rsid w:val="00F45014"/>
    <w:rsid w:val="00F460FE"/>
    <w:rsid w:val="00F4739C"/>
    <w:rsid w:val="00F47A0A"/>
    <w:rsid w:val="00F47A79"/>
    <w:rsid w:val="00F47F5C"/>
    <w:rsid w:val="00F502AF"/>
    <w:rsid w:val="00F50CF7"/>
    <w:rsid w:val="00F51220"/>
    <w:rsid w:val="00F51928"/>
    <w:rsid w:val="00F5355B"/>
    <w:rsid w:val="00F543B3"/>
    <w:rsid w:val="00F5467A"/>
    <w:rsid w:val="00F5643A"/>
    <w:rsid w:val="00F56596"/>
    <w:rsid w:val="00F57085"/>
    <w:rsid w:val="00F62236"/>
    <w:rsid w:val="00F638FD"/>
    <w:rsid w:val="00F63959"/>
    <w:rsid w:val="00F63CDF"/>
    <w:rsid w:val="00F642AF"/>
    <w:rsid w:val="00F650B4"/>
    <w:rsid w:val="00F65192"/>
    <w:rsid w:val="00F65901"/>
    <w:rsid w:val="00F66B95"/>
    <w:rsid w:val="00F6792E"/>
    <w:rsid w:val="00F706AA"/>
    <w:rsid w:val="00F71458"/>
    <w:rsid w:val="00F715D0"/>
    <w:rsid w:val="00F717E7"/>
    <w:rsid w:val="00F724A1"/>
    <w:rsid w:val="00F7288E"/>
    <w:rsid w:val="00F740FA"/>
    <w:rsid w:val="00F74A7A"/>
    <w:rsid w:val="00F75568"/>
    <w:rsid w:val="00F7632C"/>
    <w:rsid w:val="00F76FDC"/>
    <w:rsid w:val="00F771C6"/>
    <w:rsid w:val="00F77E4A"/>
    <w:rsid w:val="00F77E5A"/>
    <w:rsid w:val="00F77ED7"/>
    <w:rsid w:val="00F80F5D"/>
    <w:rsid w:val="00F818CF"/>
    <w:rsid w:val="00F83143"/>
    <w:rsid w:val="00F8419A"/>
    <w:rsid w:val="00F84564"/>
    <w:rsid w:val="00F85387"/>
    <w:rsid w:val="00F853F3"/>
    <w:rsid w:val="00F85853"/>
    <w:rsid w:val="00F8591B"/>
    <w:rsid w:val="00F861CA"/>
    <w:rsid w:val="00F8655C"/>
    <w:rsid w:val="00F90BCA"/>
    <w:rsid w:val="00F90E1A"/>
    <w:rsid w:val="00F9195D"/>
    <w:rsid w:val="00F91AC8"/>
    <w:rsid w:val="00F91B79"/>
    <w:rsid w:val="00F94B27"/>
    <w:rsid w:val="00F95632"/>
    <w:rsid w:val="00F95C7E"/>
    <w:rsid w:val="00F96626"/>
    <w:rsid w:val="00F96946"/>
    <w:rsid w:val="00F97131"/>
    <w:rsid w:val="00F9720F"/>
    <w:rsid w:val="00F97B4B"/>
    <w:rsid w:val="00F97C84"/>
    <w:rsid w:val="00F97D31"/>
    <w:rsid w:val="00FA0156"/>
    <w:rsid w:val="00FA0D81"/>
    <w:rsid w:val="00FA166A"/>
    <w:rsid w:val="00FA1A2D"/>
    <w:rsid w:val="00FA2CF6"/>
    <w:rsid w:val="00FA2D55"/>
    <w:rsid w:val="00FA3065"/>
    <w:rsid w:val="00FA3A67"/>
    <w:rsid w:val="00FA3EBB"/>
    <w:rsid w:val="00FA4284"/>
    <w:rsid w:val="00FA52F9"/>
    <w:rsid w:val="00FA54D8"/>
    <w:rsid w:val="00FB0346"/>
    <w:rsid w:val="00FB06BB"/>
    <w:rsid w:val="00FB0E61"/>
    <w:rsid w:val="00FB10FF"/>
    <w:rsid w:val="00FB1AF9"/>
    <w:rsid w:val="00FB1D69"/>
    <w:rsid w:val="00FB2262"/>
    <w:rsid w:val="00FB265A"/>
    <w:rsid w:val="00FB2812"/>
    <w:rsid w:val="00FB2EBE"/>
    <w:rsid w:val="00FB2EC6"/>
    <w:rsid w:val="00FB332B"/>
    <w:rsid w:val="00FB3570"/>
    <w:rsid w:val="00FB4D46"/>
    <w:rsid w:val="00FB67AC"/>
    <w:rsid w:val="00FB6A83"/>
    <w:rsid w:val="00FB7100"/>
    <w:rsid w:val="00FC0636"/>
    <w:rsid w:val="00FC0C6F"/>
    <w:rsid w:val="00FC14C7"/>
    <w:rsid w:val="00FC2758"/>
    <w:rsid w:val="00FC3523"/>
    <w:rsid w:val="00FC3C3B"/>
    <w:rsid w:val="00FC3FF7"/>
    <w:rsid w:val="00FC44C4"/>
    <w:rsid w:val="00FC4F7B"/>
    <w:rsid w:val="00FC755A"/>
    <w:rsid w:val="00FD01EB"/>
    <w:rsid w:val="00FD02CB"/>
    <w:rsid w:val="00FD05FD"/>
    <w:rsid w:val="00FD1F94"/>
    <w:rsid w:val="00FD21A7"/>
    <w:rsid w:val="00FD2751"/>
    <w:rsid w:val="00FD2CDE"/>
    <w:rsid w:val="00FD3347"/>
    <w:rsid w:val="00FD40E9"/>
    <w:rsid w:val="00FD495B"/>
    <w:rsid w:val="00FD5257"/>
    <w:rsid w:val="00FD6970"/>
    <w:rsid w:val="00FD7EC3"/>
    <w:rsid w:val="00FE0C73"/>
    <w:rsid w:val="00FE0F38"/>
    <w:rsid w:val="00FE108E"/>
    <w:rsid w:val="00FE10F9"/>
    <w:rsid w:val="00FE126B"/>
    <w:rsid w:val="00FE1870"/>
    <w:rsid w:val="00FE1913"/>
    <w:rsid w:val="00FE2356"/>
    <w:rsid w:val="00FE2629"/>
    <w:rsid w:val="00FE36BF"/>
    <w:rsid w:val="00FE40B5"/>
    <w:rsid w:val="00FE6491"/>
    <w:rsid w:val="00FE660C"/>
    <w:rsid w:val="00FE69F6"/>
    <w:rsid w:val="00FE7406"/>
    <w:rsid w:val="00FE7774"/>
    <w:rsid w:val="00FF0F2A"/>
    <w:rsid w:val="00FF2F1D"/>
    <w:rsid w:val="00FF3085"/>
    <w:rsid w:val="00FF3D6D"/>
    <w:rsid w:val="00FF492B"/>
    <w:rsid w:val="00FF4B02"/>
    <w:rsid w:val="00FF5D2B"/>
    <w:rsid w:val="00FF5EC7"/>
    <w:rsid w:val="00FF6302"/>
    <w:rsid w:val="00FF7815"/>
    <w:rsid w:val="00FF7892"/>
    <w:rsid w:val="0321F1EE"/>
    <w:rsid w:val="036FF37E"/>
    <w:rsid w:val="041EDD50"/>
    <w:rsid w:val="053C4FF3"/>
    <w:rsid w:val="0687349E"/>
    <w:rsid w:val="06E264F1"/>
    <w:rsid w:val="08641677"/>
    <w:rsid w:val="095C3ACB"/>
    <w:rsid w:val="09AC1D10"/>
    <w:rsid w:val="168370E5"/>
    <w:rsid w:val="17E1AEF1"/>
    <w:rsid w:val="1B95AA6E"/>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BED66131-4C72-4742-B878-A30E3937D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44C62"/>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544C6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44C6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44C6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44C6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44C62"/>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544C62"/>
    <w:pPr>
      <w:tabs>
        <w:tab w:val="right" w:leader="dot" w:pos="14570"/>
      </w:tabs>
      <w:spacing w:before="0"/>
    </w:pPr>
    <w:rPr>
      <w:b/>
      <w:noProof/>
    </w:rPr>
  </w:style>
  <w:style w:type="paragraph" w:styleId="TOC2">
    <w:name w:val="toc 2"/>
    <w:aliases w:val="ŠTOC 2"/>
    <w:basedOn w:val="Normal"/>
    <w:next w:val="Normal"/>
    <w:uiPriority w:val="39"/>
    <w:unhideWhenUsed/>
    <w:rsid w:val="00544C62"/>
    <w:pPr>
      <w:tabs>
        <w:tab w:val="right" w:leader="dot" w:pos="14570"/>
      </w:tabs>
      <w:spacing w:before="0"/>
    </w:pPr>
    <w:rPr>
      <w:noProof/>
    </w:rPr>
  </w:style>
  <w:style w:type="paragraph" w:styleId="Header">
    <w:name w:val="header"/>
    <w:aliases w:val="ŠHeader"/>
    <w:basedOn w:val="Normal"/>
    <w:link w:val="HeaderChar"/>
    <w:uiPriority w:val="16"/>
    <w:rsid w:val="00544C62"/>
    <w:rPr>
      <w:noProof/>
      <w:color w:val="002664"/>
      <w:sz w:val="28"/>
      <w:szCs w:val="28"/>
    </w:rPr>
  </w:style>
  <w:style w:type="character" w:customStyle="1" w:styleId="Heading5Char">
    <w:name w:val="Heading 5 Char"/>
    <w:aliases w:val="ŠHeading 5 Char"/>
    <w:basedOn w:val="DefaultParagraphFont"/>
    <w:link w:val="Heading5"/>
    <w:uiPriority w:val="6"/>
    <w:rsid w:val="00544C62"/>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544C62"/>
    <w:rPr>
      <w:rFonts w:ascii="Arial" w:hAnsi="Arial" w:cs="Arial"/>
      <w:noProof/>
      <w:color w:val="002664"/>
      <w:sz w:val="28"/>
      <w:szCs w:val="28"/>
      <w:lang w:val="en-AU"/>
    </w:rPr>
  </w:style>
  <w:style w:type="paragraph" w:styleId="Footer">
    <w:name w:val="footer"/>
    <w:aliases w:val="ŠFooter"/>
    <w:basedOn w:val="Normal"/>
    <w:link w:val="FooterChar"/>
    <w:uiPriority w:val="19"/>
    <w:rsid w:val="00544C6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44C62"/>
    <w:rPr>
      <w:rFonts w:ascii="Arial" w:hAnsi="Arial" w:cs="Arial"/>
      <w:sz w:val="18"/>
      <w:szCs w:val="18"/>
      <w:lang w:val="en-AU"/>
    </w:rPr>
  </w:style>
  <w:style w:type="paragraph" w:styleId="Caption">
    <w:name w:val="caption"/>
    <w:aliases w:val="ŠCaption"/>
    <w:basedOn w:val="Normal"/>
    <w:next w:val="Normal"/>
    <w:uiPriority w:val="20"/>
    <w:qFormat/>
    <w:rsid w:val="00544C62"/>
    <w:pPr>
      <w:keepNext/>
      <w:spacing w:after="200" w:line="240" w:lineRule="auto"/>
    </w:pPr>
    <w:rPr>
      <w:iCs/>
      <w:color w:val="002664"/>
      <w:sz w:val="18"/>
      <w:szCs w:val="18"/>
    </w:rPr>
  </w:style>
  <w:style w:type="paragraph" w:customStyle="1" w:styleId="Logo">
    <w:name w:val="ŠLogo"/>
    <w:basedOn w:val="Normal"/>
    <w:uiPriority w:val="18"/>
    <w:qFormat/>
    <w:rsid w:val="00544C62"/>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544C62"/>
    <w:pPr>
      <w:spacing w:before="0"/>
      <w:ind w:left="244"/>
    </w:pPr>
  </w:style>
  <w:style w:type="character" w:styleId="Hyperlink">
    <w:name w:val="Hyperlink"/>
    <w:aliases w:val="ŠHyperlink"/>
    <w:basedOn w:val="DefaultParagraphFont"/>
    <w:uiPriority w:val="99"/>
    <w:unhideWhenUsed/>
    <w:rsid w:val="00544C62"/>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544C62"/>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544C62"/>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544C62"/>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544C62"/>
    <w:rPr>
      <w:rFonts w:ascii="Arial" w:hAnsi="Arial" w:cs="Arial"/>
      <w:color w:val="002664"/>
      <w:sz w:val="28"/>
      <w:szCs w:val="36"/>
      <w:lang w:val="en-AU"/>
    </w:rPr>
  </w:style>
  <w:style w:type="table" w:customStyle="1" w:styleId="Tableheader">
    <w:name w:val="ŠTable header"/>
    <w:basedOn w:val="TableNormal"/>
    <w:uiPriority w:val="99"/>
    <w:rsid w:val="00544C62"/>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544C62"/>
    <w:pPr>
      <w:numPr>
        <w:numId w:val="2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48085F"/>
    <w:pPr>
      <w:numPr>
        <w:numId w:val="23"/>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544C62"/>
    <w:pPr>
      <w:numPr>
        <w:numId w:val="28"/>
      </w:numPr>
    </w:pPr>
  </w:style>
  <w:style w:type="character" w:styleId="Strong">
    <w:name w:val="Strong"/>
    <w:aliases w:val="ŠStrong,Bold"/>
    <w:qFormat/>
    <w:rsid w:val="00544C62"/>
    <w:rPr>
      <w:b/>
      <w:bCs/>
    </w:rPr>
  </w:style>
  <w:style w:type="paragraph" w:styleId="ListBullet">
    <w:name w:val="List Bullet"/>
    <w:aliases w:val="ŠList Bullet"/>
    <w:basedOn w:val="Normal"/>
    <w:uiPriority w:val="9"/>
    <w:qFormat/>
    <w:rsid w:val="00544C62"/>
    <w:pPr>
      <w:numPr>
        <w:numId w:val="25"/>
      </w:numPr>
    </w:pPr>
  </w:style>
  <w:style w:type="character" w:styleId="Emphasis">
    <w:name w:val="Emphasis"/>
    <w:aliases w:val="ŠEmphasis,Italic"/>
    <w:qFormat/>
    <w:rsid w:val="00544C62"/>
    <w:rPr>
      <w:i/>
      <w:iCs/>
    </w:rPr>
  </w:style>
  <w:style w:type="paragraph" w:styleId="Title">
    <w:name w:val="Title"/>
    <w:aliases w:val="ŠTitle"/>
    <w:basedOn w:val="Normal"/>
    <w:next w:val="Normal"/>
    <w:link w:val="TitleChar"/>
    <w:uiPriority w:val="1"/>
    <w:rsid w:val="00544C6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44C62"/>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8E5B7D"/>
    <w:pPr>
      <w:spacing w:line="240" w:lineRule="auto"/>
    </w:pPr>
    <w:rPr>
      <w:sz w:val="20"/>
      <w:szCs w:val="20"/>
    </w:rPr>
  </w:style>
  <w:style w:type="table" w:styleId="TableGrid">
    <w:name w:val="Table Grid"/>
    <w:basedOn w:val="TableNormal"/>
    <w:uiPriority w:val="39"/>
    <w:rsid w:val="00544C62"/>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544C62"/>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544C62"/>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8E5B7D"/>
    <w:rPr>
      <w:rFonts w:ascii="Arial" w:hAnsi="Arial" w:cs="Arial"/>
      <w:sz w:val="20"/>
      <w:szCs w:val="20"/>
      <w:lang w:val="en-AU"/>
    </w:rPr>
  </w:style>
  <w:style w:type="character" w:styleId="CommentReference">
    <w:name w:val="annotation reference"/>
    <w:basedOn w:val="DefaultParagraphFont"/>
    <w:uiPriority w:val="99"/>
    <w:semiHidden/>
    <w:unhideWhenUsed/>
    <w:rsid w:val="00544C62"/>
    <w:rPr>
      <w:sz w:val="16"/>
      <w:szCs w:val="16"/>
    </w:rPr>
  </w:style>
  <w:style w:type="paragraph" w:styleId="CommentSubject">
    <w:name w:val="annotation subject"/>
    <w:basedOn w:val="Normal"/>
    <w:next w:val="Normal"/>
    <w:link w:val="CommentSubjectChar"/>
    <w:uiPriority w:val="99"/>
    <w:semiHidden/>
    <w:unhideWhenUsed/>
    <w:rsid w:val="00544C62"/>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544C62"/>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544C62"/>
    <w:rPr>
      <w:color w:val="605E5C"/>
      <w:shd w:val="clear" w:color="auto" w:fill="E1DFDD"/>
    </w:rPr>
  </w:style>
  <w:style w:type="paragraph" w:styleId="ListParagraph">
    <w:name w:val="List Paragraph"/>
    <w:aliases w:val="ŠList Paragraph"/>
    <w:basedOn w:val="Normal"/>
    <w:uiPriority w:val="34"/>
    <w:unhideWhenUsed/>
    <w:qFormat/>
    <w:rsid w:val="00544C62"/>
    <w:pPr>
      <w:ind w:left="567"/>
    </w:pPr>
  </w:style>
  <w:style w:type="character" w:styleId="PlaceholderText">
    <w:name w:val="Placeholder Text"/>
    <w:basedOn w:val="DefaultParagraphFont"/>
    <w:uiPriority w:val="99"/>
    <w:semiHidden/>
    <w:rsid w:val="00544C62"/>
    <w:rPr>
      <w:color w:val="808080"/>
    </w:rPr>
  </w:style>
  <w:style w:type="character" w:styleId="FollowedHyperlink">
    <w:name w:val="FollowedHyperlink"/>
    <w:basedOn w:val="DefaultParagraphFont"/>
    <w:uiPriority w:val="99"/>
    <w:semiHidden/>
    <w:unhideWhenUsed/>
    <w:rsid w:val="00544C62"/>
    <w:rPr>
      <w:color w:val="954F72" w:themeColor="followedHyperlink"/>
      <w:u w:val="single"/>
    </w:rPr>
  </w:style>
  <w:style w:type="paragraph" w:styleId="Subtitle">
    <w:name w:val="Subtitle"/>
    <w:basedOn w:val="Normal"/>
    <w:next w:val="Normal"/>
    <w:link w:val="SubtitleChar"/>
    <w:uiPriority w:val="11"/>
    <w:semiHidden/>
    <w:qFormat/>
    <w:rsid w:val="00544C6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44C62"/>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544C62"/>
    <w:rPr>
      <w:i/>
      <w:iCs/>
      <w:color w:val="404040" w:themeColor="text1" w:themeTint="BF"/>
    </w:rPr>
  </w:style>
  <w:style w:type="paragraph" w:styleId="TOC4">
    <w:name w:val="toc 4"/>
    <w:aliases w:val="ŠTOC 4"/>
    <w:basedOn w:val="Normal"/>
    <w:next w:val="Normal"/>
    <w:autoRedefine/>
    <w:uiPriority w:val="39"/>
    <w:unhideWhenUsed/>
    <w:rsid w:val="00544C62"/>
    <w:pPr>
      <w:spacing w:before="0"/>
      <w:ind w:left="488"/>
    </w:pPr>
  </w:style>
  <w:style w:type="paragraph" w:styleId="TOCHeading">
    <w:name w:val="TOC Heading"/>
    <w:aliases w:val="ŠTOC Heading"/>
    <w:basedOn w:val="Heading1"/>
    <w:next w:val="Normal"/>
    <w:uiPriority w:val="38"/>
    <w:qFormat/>
    <w:rsid w:val="00544C62"/>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544C62"/>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544C62"/>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544C62"/>
    <w:pPr>
      <w:numPr>
        <w:numId w:val="24"/>
      </w:numPr>
    </w:pPr>
  </w:style>
  <w:style w:type="paragraph" w:styleId="ListNumber3">
    <w:name w:val="List Number 3"/>
    <w:aliases w:val="ŠList Number 3"/>
    <w:basedOn w:val="ListBullet3"/>
    <w:uiPriority w:val="8"/>
    <w:rsid w:val="00544C62"/>
    <w:pPr>
      <w:numPr>
        <w:ilvl w:val="2"/>
        <w:numId w:val="27"/>
      </w:numPr>
    </w:pPr>
  </w:style>
  <w:style w:type="character" w:customStyle="1" w:styleId="BoldItalic">
    <w:name w:val="ŠBold Italic"/>
    <w:basedOn w:val="DefaultParagraphFont"/>
    <w:uiPriority w:val="1"/>
    <w:qFormat/>
    <w:rsid w:val="00544C62"/>
    <w:rPr>
      <w:b/>
      <w:i/>
      <w:iCs/>
    </w:rPr>
  </w:style>
  <w:style w:type="paragraph" w:customStyle="1" w:styleId="FeatureBox3">
    <w:name w:val="ŠFeature Box 3"/>
    <w:basedOn w:val="Normal"/>
    <w:next w:val="Normal"/>
    <w:uiPriority w:val="13"/>
    <w:qFormat/>
    <w:rsid w:val="00544C6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44C6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44C62"/>
    <w:pPr>
      <w:keepNext/>
      <w:ind w:left="567" w:right="57"/>
    </w:pPr>
    <w:rPr>
      <w:szCs w:val="22"/>
    </w:rPr>
  </w:style>
  <w:style w:type="paragraph" w:customStyle="1" w:styleId="Subtitle0">
    <w:name w:val="ŠSubtitle"/>
    <w:basedOn w:val="Normal"/>
    <w:link w:val="SubtitleChar0"/>
    <w:uiPriority w:val="2"/>
    <w:qFormat/>
    <w:rsid w:val="00544C62"/>
    <w:pPr>
      <w:spacing w:before="360"/>
    </w:pPr>
    <w:rPr>
      <w:color w:val="002664"/>
      <w:sz w:val="44"/>
      <w:szCs w:val="48"/>
    </w:rPr>
  </w:style>
  <w:style w:type="character" w:customStyle="1" w:styleId="SubtitleChar0">
    <w:name w:val="ŠSubtitle Char"/>
    <w:basedOn w:val="DefaultParagraphFont"/>
    <w:link w:val="Subtitle0"/>
    <w:uiPriority w:val="2"/>
    <w:rsid w:val="00544C62"/>
    <w:rPr>
      <w:rFonts w:ascii="Arial" w:hAnsi="Arial" w:cs="Arial"/>
      <w:color w:val="002664"/>
      <w:sz w:val="44"/>
      <w:szCs w:val="48"/>
      <w:lang w:val="en-AU"/>
    </w:rPr>
  </w:style>
  <w:style w:type="paragraph" w:styleId="NormalWeb">
    <w:name w:val="Normal (Web)"/>
    <w:basedOn w:val="Normal"/>
    <w:uiPriority w:val="99"/>
    <w:semiHidden/>
    <w:unhideWhenUsed/>
    <w:rsid w:val="00FF4B02"/>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124">
      <w:bodyDiv w:val="1"/>
      <w:marLeft w:val="0"/>
      <w:marRight w:val="0"/>
      <w:marTop w:val="0"/>
      <w:marBottom w:val="0"/>
      <w:divBdr>
        <w:top w:val="none" w:sz="0" w:space="0" w:color="auto"/>
        <w:left w:val="none" w:sz="0" w:space="0" w:color="auto"/>
        <w:bottom w:val="none" w:sz="0" w:space="0" w:color="auto"/>
        <w:right w:val="none" w:sz="0" w:space="0" w:color="auto"/>
      </w:divBdr>
    </w:div>
    <w:div w:id="25371536">
      <w:bodyDiv w:val="1"/>
      <w:marLeft w:val="0"/>
      <w:marRight w:val="0"/>
      <w:marTop w:val="0"/>
      <w:marBottom w:val="0"/>
      <w:divBdr>
        <w:top w:val="none" w:sz="0" w:space="0" w:color="auto"/>
        <w:left w:val="none" w:sz="0" w:space="0" w:color="auto"/>
        <w:bottom w:val="none" w:sz="0" w:space="0" w:color="auto"/>
        <w:right w:val="none" w:sz="0" w:space="0" w:color="auto"/>
      </w:divBdr>
    </w:div>
    <w:div w:id="27531666">
      <w:bodyDiv w:val="1"/>
      <w:marLeft w:val="0"/>
      <w:marRight w:val="0"/>
      <w:marTop w:val="0"/>
      <w:marBottom w:val="0"/>
      <w:divBdr>
        <w:top w:val="none" w:sz="0" w:space="0" w:color="auto"/>
        <w:left w:val="none" w:sz="0" w:space="0" w:color="auto"/>
        <w:bottom w:val="none" w:sz="0" w:space="0" w:color="auto"/>
        <w:right w:val="none" w:sz="0" w:space="0" w:color="auto"/>
      </w:divBdr>
      <w:divsChild>
        <w:div w:id="591402869">
          <w:marLeft w:val="0"/>
          <w:marRight w:val="0"/>
          <w:marTop w:val="0"/>
          <w:marBottom w:val="0"/>
          <w:divBdr>
            <w:top w:val="none" w:sz="0" w:space="0" w:color="auto"/>
            <w:left w:val="none" w:sz="0" w:space="0" w:color="auto"/>
            <w:bottom w:val="none" w:sz="0" w:space="0" w:color="auto"/>
            <w:right w:val="none" w:sz="0" w:space="0" w:color="auto"/>
          </w:divBdr>
        </w:div>
        <w:div w:id="675697318">
          <w:marLeft w:val="0"/>
          <w:marRight w:val="0"/>
          <w:marTop w:val="0"/>
          <w:marBottom w:val="0"/>
          <w:divBdr>
            <w:top w:val="none" w:sz="0" w:space="0" w:color="auto"/>
            <w:left w:val="none" w:sz="0" w:space="0" w:color="auto"/>
            <w:bottom w:val="none" w:sz="0" w:space="0" w:color="auto"/>
            <w:right w:val="none" w:sz="0" w:space="0" w:color="auto"/>
          </w:divBdr>
        </w:div>
        <w:div w:id="1418096898">
          <w:marLeft w:val="0"/>
          <w:marRight w:val="0"/>
          <w:marTop w:val="0"/>
          <w:marBottom w:val="0"/>
          <w:divBdr>
            <w:top w:val="none" w:sz="0" w:space="0" w:color="auto"/>
            <w:left w:val="none" w:sz="0" w:space="0" w:color="auto"/>
            <w:bottom w:val="none" w:sz="0" w:space="0" w:color="auto"/>
            <w:right w:val="none" w:sz="0" w:space="0" w:color="auto"/>
          </w:divBdr>
        </w:div>
        <w:div w:id="1991670370">
          <w:marLeft w:val="0"/>
          <w:marRight w:val="0"/>
          <w:marTop w:val="0"/>
          <w:marBottom w:val="0"/>
          <w:divBdr>
            <w:top w:val="none" w:sz="0" w:space="0" w:color="auto"/>
            <w:left w:val="none" w:sz="0" w:space="0" w:color="auto"/>
            <w:bottom w:val="none" w:sz="0" w:space="0" w:color="auto"/>
            <w:right w:val="none" w:sz="0" w:space="0" w:color="auto"/>
          </w:divBdr>
        </w:div>
      </w:divsChild>
    </w:div>
    <w:div w:id="83648067">
      <w:bodyDiv w:val="1"/>
      <w:marLeft w:val="0"/>
      <w:marRight w:val="0"/>
      <w:marTop w:val="0"/>
      <w:marBottom w:val="0"/>
      <w:divBdr>
        <w:top w:val="none" w:sz="0" w:space="0" w:color="auto"/>
        <w:left w:val="none" w:sz="0" w:space="0" w:color="auto"/>
        <w:bottom w:val="none" w:sz="0" w:space="0" w:color="auto"/>
        <w:right w:val="none" w:sz="0" w:space="0" w:color="auto"/>
      </w:divBdr>
    </w:div>
    <w:div w:id="118768424">
      <w:bodyDiv w:val="1"/>
      <w:marLeft w:val="0"/>
      <w:marRight w:val="0"/>
      <w:marTop w:val="0"/>
      <w:marBottom w:val="0"/>
      <w:divBdr>
        <w:top w:val="none" w:sz="0" w:space="0" w:color="auto"/>
        <w:left w:val="none" w:sz="0" w:space="0" w:color="auto"/>
        <w:bottom w:val="none" w:sz="0" w:space="0" w:color="auto"/>
        <w:right w:val="none" w:sz="0" w:space="0" w:color="auto"/>
      </w:divBdr>
      <w:divsChild>
        <w:div w:id="553852965">
          <w:marLeft w:val="0"/>
          <w:marRight w:val="0"/>
          <w:marTop w:val="0"/>
          <w:marBottom w:val="0"/>
          <w:divBdr>
            <w:top w:val="none" w:sz="0" w:space="0" w:color="auto"/>
            <w:left w:val="none" w:sz="0" w:space="0" w:color="auto"/>
            <w:bottom w:val="none" w:sz="0" w:space="0" w:color="auto"/>
            <w:right w:val="none" w:sz="0" w:space="0" w:color="auto"/>
          </w:divBdr>
        </w:div>
        <w:div w:id="915944965">
          <w:marLeft w:val="0"/>
          <w:marRight w:val="0"/>
          <w:marTop w:val="0"/>
          <w:marBottom w:val="0"/>
          <w:divBdr>
            <w:top w:val="none" w:sz="0" w:space="0" w:color="auto"/>
            <w:left w:val="none" w:sz="0" w:space="0" w:color="auto"/>
            <w:bottom w:val="none" w:sz="0" w:space="0" w:color="auto"/>
            <w:right w:val="none" w:sz="0" w:space="0" w:color="auto"/>
          </w:divBdr>
        </w:div>
        <w:div w:id="1480613265">
          <w:marLeft w:val="0"/>
          <w:marRight w:val="0"/>
          <w:marTop w:val="0"/>
          <w:marBottom w:val="0"/>
          <w:divBdr>
            <w:top w:val="none" w:sz="0" w:space="0" w:color="auto"/>
            <w:left w:val="none" w:sz="0" w:space="0" w:color="auto"/>
            <w:bottom w:val="none" w:sz="0" w:space="0" w:color="auto"/>
            <w:right w:val="none" w:sz="0" w:space="0" w:color="auto"/>
          </w:divBdr>
        </w:div>
      </w:divsChild>
    </w:div>
    <w:div w:id="121045539">
      <w:bodyDiv w:val="1"/>
      <w:marLeft w:val="0"/>
      <w:marRight w:val="0"/>
      <w:marTop w:val="0"/>
      <w:marBottom w:val="0"/>
      <w:divBdr>
        <w:top w:val="none" w:sz="0" w:space="0" w:color="auto"/>
        <w:left w:val="none" w:sz="0" w:space="0" w:color="auto"/>
        <w:bottom w:val="none" w:sz="0" w:space="0" w:color="auto"/>
        <w:right w:val="none" w:sz="0" w:space="0" w:color="auto"/>
      </w:divBdr>
    </w:div>
    <w:div w:id="136191254">
      <w:bodyDiv w:val="1"/>
      <w:marLeft w:val="0"/>
      <w:marRight w:val="0"/>
      <w:marTop w:val="0"/>
      <w:marBottom w:val="0"/>
      <w:divBdr>
        <w:top w:val="none" w:sz="0" w:space="0" w:color="auto"/>
        <w:left w:val="none" w:sz="0" w:space="0" w:color="auto"/>
        <w:bottom w:val="none" w:sz="0" w:space="0" w:color="auto"/>
        <w:right w:val="none" w:sz="0" w:space="0" w:color="auto"/>
      </w:divBdr>
    </w:div>
    <w:div w:id="154613040">
      <w:bodyDiv w:val="1"/>
      <w:marLeft w:val="0"/>
      <w:marRight w:val="0"/>
      <w:marTop w:val="0"/>
      <w:marBottom w:val="0"/>
      <w:divBdr>
        <w:top w:val="none" w:sz="0" w:space="0" w:color="auto"/>
        <w:left w:val="none" w:sz="0" w:space="0" w:color="auto"/>
        <w:bottom w:val="none" w:sz="0" w:space="0" w:color="auto"/>
        <w:right w:val="none" w:sz="0" w:space="0" w:color="auto"/>
      </w:divBdr>
    </w:div>
    <w:div w:id="287862587">
      <w:bodyDiv w:val="1"/>
      <w:marLeft w:val="0"/>
      <w:marRight w:val="0"/>
      <w:marTop w:val="0"/>
      <w:marBottom w:val="0"/>
      <w:divBdr>
        <w:top w:val="none" w:sz="0" w:space="0" w:color="auto"/>
        <w:left w:val="none" w:sz="0" w:space="0" w:color="auto"/>
        <w:bottom w:val="none" w:sz="0" w:space="0" w:color="auto"/>
        <w:right w:val="none" w:sz="0" w:space="0" w:color="auto"/>
      </w:divBdr>
    </w:div>
    <w:div w:id="301204220">
      <w:bodyDiv w:val="1"/>
      <w:marLeft w:val="0"/>
      <w:marRight w:val="0"/>
      <w:marTop w:val="0"/>
      <w:marBottom w:val="0"/>
      <w:divBdr>
        <w:top w:val="none" w:sz="0" w:space="0" w:color="auto"/>
        <w:left w:val="none" w:sz="0" w:space="0" w:color="auto"/>
        <w:bottom w:val="none" w:sz="0" w:space="0" w:color="auto"/>
        <w:right w:val="none" w:sz="0" w:space="0" w:color="auto"/>
      </w:divBdr>
    </w:div>
    <w:div w:id="313602440">
      <w:bodyDiv w:val="1"/>
      <w:marLeft w:val="0"/>
      <w:marRight w:val="0"/>
      <w:marTop w:val="0"/>
      <w:marBottom w:val="0"/>
      <w:divBdr>
        <w:top w:val="none" w:sz="0" w:space="0" w:color="auto"/>
        <w:left w:val="none" w:sz="0" w:space="0" w:color="auto"/>
        <w:bottom w:val="none" w:sz="0" w:space="0" w:color="auto"/>
        <w:right w:val="none" w:sz="0" w:space="0" w:color="auto"/>
      </w:divBdr>
    </w:div>
    <w:div w:id="314770424">
      <w:bodyDiv w:val="1"/>
      <w:marLeft w:val="0"/>
      <w:marRight w:val="0"/>
      <w:marTop w:val="0"/>
      <w:marBottom w:val="0"/>
      <w:divBdr>
        <w:top w:val="none" w:sz="0" w:space="0" w:color="auto"/>
        <w:left w:val="none" w:sz="0" w:space="0" w:color="auto"/>
        <w:bottom w:val="none" w:sz="0" w:space="0" w:color="auto"/>
        <w:right w:val="none" w:sz="0" w:space="0" w:color="auto"/>
      </w:divBdr>
    </w:div>
    <w:div w:id="364018413">
      <w:bodyDiv w:val="1"/>
      <w:marLeft w:val="0"/>
      <w:marRight w:val="0"/>
      <w:marTop w:val="0"/>
      <w:marBottom w:val="0"/>
      <w:divBdr>
        <w:top w:val="none" w:sz="0" w:space="0" w:color="auto"/>
        <w:left w:val="none" w:sz="0" w:space="0" w:color="auto"/>
        <w:bottom w:val="none" w:sz="0" w:space="0" w:color="auto"/>
        <w:right w:val="none" w:sz="0" w:space="0" w:color="auto"/>
      </w:divBdr>
    </w:div>
    <w:div w:id="468670545">
      <w:bodyDiv w:val="1"/>
      <w:marLeft w:val="0"/>
      <w:marRight w:val="0"/>
      <w:marTop w:val="0"/>
      <w:marBottom w:val="0"/>
      <w:divBdr>
        <w:top w:val="none" w:sz="0" w:space="0" w:color="auto"/>
        <w:left w:val="none" w:sz="0" w:space="0" w:color="auto"/>
        <w:bottom w:val="none" w:sz="0" w:space="0" w:color="auto"/>
        <w:right w:val="none" w:sz="0" w:space="0" w:color="auto"/>
      </w:divBdr>
    </w:div>
    <w:div w:id="532495099">
      <w:bodyDiv w:val="1"/>
      <w:marLeft w:val="0"/>
      <w:marRight w:val="0"/>
      <w:marTop w:val="0"/>
      <w:marBottom w:val="0"/>
      <w:divBdr>
        <w:top w:val="none" w:sz="0" w:space="0" w:color="auto"/>
        <w:left w:val="none" w:sz="0" w:space="0" w:color="auto"/>
        <w:bottom w:val="none" w:sz="0" w:space="0" w:color="auto"/>
        <w:right w:val="none" w:sz="0" w:space="0" w:color="auto"/>
      </w:divBdr>
    </w:div>
    <w:div w:id="563565439">
      <w:bodyDiv w:val="1"/>
      <w:marLeft w:val="0"/>
      <w:marRight w:val="0"/>
      <w:marTop w:val="0"/>
      <w:marBottom w:val="0"/>
      <w:divBdr>
        <w:top w:val="none" w:sz="0" w:space="0" w:color="auto"/>
        <w:left w:val="none" w:sz="0" w:space="0" w:color="auto"/>
        <w:bottom w:val="none" w:sz="0" w:space="0" w:color="auto"/>
        <w:right w:val="none" w:sz="0" w:space="0" w:color="auto"/>
      </w:divBdr>
    </w:div>
    <w:div w:id="572589711">
      <w:bodyDiv w:val="1"/>
      <w:marLeft w:val="0"/>
      <w:marRight w:val="0"/>
      <w:marTop w:val="0"/>
      <w:marBottom w:val="0"/>
      <w:divBdr>
        <w:top w:val="none" w:sz="0" w:space="0" w:color="auto"/>
        <w:left w:val="none" w:sz="0" w:space="0" w:color="auto"/>
        <w:bottom w:val="none" w:sz="0" w:space="0" w:color="auto"/>
        <w:right w:val="none" w:sz="0" w:space="0" w:color="auto"/>
      </w:divBdr>
    </w:div>
    <w:div w:id="674186490">
      <w:bodyDiv w:val="1"/>
      <w:marLeft w:val="0"/>
      <w:marRight w:val="0"/>
      <w:marTop w:val="0"/>
      <w:marBottom w:val="0"/>
      <w:divBdr>
        <w:top w:val="none" w:sz="0" w:space="0" w:color="auto"/>
        <w:left w:val="none" w:sz="0" w:space="0" w:color="auto"/>
        <w:bottom w:val="none" w:sz="0" w:space="0" w:color="auto"/>
        <w:right w:val="none" w:sz="0" w:space="0" w:color="auto"/>
      </w:divBdr>
    </w:div>
    <w:div w:id="737942861">
      <w:bodyDiv w:val="1"/>
      <w:marLeft w:val="0"/>
      <w:marRight w:val="0"/>
      <w:marTop w:val="0"/>
      <w:marBottom w:val="0"/>
      <w:divBdr>
        <w:top w:val="none" w:sz="0" w:space="0" w:color="auto"/>
        <w:left w:val="none" w:sz="0" w:space="0" w:color="auto"/>
        <w:bottom w:val="none" w:sz="0" w:space="0" w:color="auto"/>
        <w:right w:val="none" w:sz="0" w:space="0" w:color="auto"/>
      </w:divBdr>
    </w:div>
    <w:div w:id="837572356">
      <w:bodyDiv w:val="1"/>
      <w:marLeft w:val="0"/>
      <w:marRight w:val="0"/>
      <w:marTop w:val="0"/>
      <w:marBottom w:val="0"/>
      <w:divBdr>
        <w:top w:val="none" w:sz="0" w:space="0" w:color="auto"/>
        <w:left w:val="none" w:sz="0" w:space="0" w:color="auto"/>
        <w:bottom w:val="none" w:sz="0" w:space="0" w:color="auto"/>
        <w:right w:val="none" w:sz="0" w:space="0" w:color="auto"/>
      </w:divBdr>
    </w:div>
    <w:div w:id="862286702">
      <w:bodyDiv w:val="1"/>
      <w:marLeft w:val="0"/>
      <w:marRight w:val="0"/>
      <w:marTop w:val="0"/>
      <w:marBottom w:val="0"/>
      <w:divBdr>
        <w:top w:val="none" w:sz="0" w:space="0" w:color="auto"/>
        <w:left w:val="none" w:sz="0" w:space="0" w:color="auto"/>
        <w:bottom w:val="none" w:sz="0" w:space="0" w:color="auto"/>
        <w:right w:val="none" w:sz="0" w:space="0" w:color="auto"/>
      </w:divBdr>
      <w:divsChild>
        <w:div w:id="730419023">
          <w:marLeft w:val="0"/>
          <w:marRight w:val="0"/>
          <w:marTop w:val="0"/>
          <w:marBottom w:val="0"/>
          <w:divBdr>
            <w:top w:val="none" w:sz="0" w:space="0" w:color="auto"/>
            <w:left w:val="none" w:sz="0" w:space="0" w:color="auto"/>
            <w:bottom w:val="none" w:sz="0" w:space="0" w:color="auto"/>
            <w:right w:val="none" w:sz="0" w:space="0" w:color="auto"/>
          </w:divBdr>
        </w:div>
      </w:divsChild>
    </w:div>
    <w:div w:id="916208378">
      <w:bodyDiv w:val="1"/>
      <w:marLeft w:val="0"/>
      <w:marRight w:val="0"/>
      <w:marTop w:val="0"/>
      <w:marBottom w:val="0"/>
      <w:divBdr>
        <w:top w:val="none" w:sz="0" w:space="0" w:color="auto"/>
        <w:left w:val="none" w:sz="0" w:space="0" w:color="auto"/>
        <w:bottom w:val="none" w:sz="0" w:space="0" w:color="auto"/>
        <w:right w:val="none" w:sz="0" w:space="0" w:color="auto"/>
      </w:divBdr>
    </w:div>
    <w:div w:id="917984016">
      <w:bodyDiv w:val="1"/>
      <w:marLeft w:val="0"/>
      <w:marRight w:val="0"/>
      <w:marTop w:val="0"/>
      <w:marBottom w:val="0"/>
      <w:divBdr>
        <w:top w:val="none" w:sz="0" w:space="0" w:color="auto"/>
        <w:left w:val="none" w:sz="0" w:space="0" w:color="auto"/>
        <w:bottom w:val="none" w:sz="0" w:space="0" w:color="auto"/>
        <w:right w:val="none" w:sz="0" w:space="0" w:color="auto"/>
      </w:divBdr>
    </w:div>
    <w:div w:id="936866493">
      <w:bodyDiv w:val="1"/>
      <w:marLeft w:val="0"/>
      <w:marRight w:val="0"/>
      <w:marTop w:val="0"/>
      <w:marBottom w:val="0"/>
      <w:divBdr>
        <w:top w:val="none" w:sz="0" w:space="0" w:color="auto"/>
        <w:left w:val="none" w:sz="0" w:space="0" w:color="auto"/>
        <w:bottom w:val="none" w:sz="0" w:space="0" w:color="auto"/>
        <w:right w:val="none" w:sz="0" w:space="0" w:color="auto"/>
      </w:divBdr>
    </w:div>
    <w:div w:id="938878473">
      <w:bodyDiv w:val="1"/>
      <w:marLeft w:val="0"/>
      <w:marRight w:val="0"/>
      <w:marTop w:val="0"/>
      <w:marBottom w:val="0"/>
      <w:divBdr>
        <w:top w:val="none" w:sz="0" w:space="0" w:color="auto"/>
        <w:left w:val="none" w:sz="0" w:space="0" w:color="auto"/>
        <w:bottom w:val="none" w:sz="0" w:space="0" w:color="auto"/>
        <w:right w:val="none" w:sz="0" w:space="0" w:color="auto"/>
      </w:divBdr>
    </w:div>
    <w:div w:id="1167090462">
      <w:bodyDiv w:val="1"/>
      <w:marLeft w:val="0"/>
      <w:marRight w:val="0"/>
      <w:marTop w:val="0"/>
      <w:marBottom w:val="0"/>
      <w:divBdr>
        <w:top w:val="none" w:sz="0" w:space="0" w:color="auto"/>
        <w:left w:val="none" w:sz="0" w:space="0" w:color="auto"/>
        <w:bottom w:val="none" w:sz="0" w:space="0" w:color="auto"/>
        <w:right w:val="none" w:sz="0" w:space="0" w:color="auto"/>
      </w:divBdr>
    </w:div>
    <w:div w:id="1206406195">
      <w:bodyDiv w:val="1"/>
      <w:marLeft w:val="0"/>
      <w:marRight w:val="0"/>
      <w:marTop w:val="0"/>
      <w:marBottom w:val="0"/>
      <w:divBdr>
        <w:top w:val="none" w:sz="0" w:space="0" w:color="auto"/>
        <w:left w:val="none" w:sz="0" w:space="0" w:color="auto"/>
        <w:bottom w:val="none" w:sz="0" w:space="0" w:color="auto"/>
        <w:right w:val="none" w:sz="0" w:space="0" w:color="auto"/>
      </w:divBdr>
    </w:div>
    <w:div w:id="1351839989">
      <w:bodyDiv w:val="1"/>
      <w:marLeft w:val="0"/>
      <w:marRight w:val="0"/>
      <w:marTop w:val="0"/>
      <w:marBottom w:val="0"/>
      <w:divBdr>
        <w:top w:val="none" w:sz="0" w:space="0" w:color="auto"/>
        <w:left w:val="none" w:sz="0" w:space="0" w:color="auto"/>
        <w:bottom w:val="none" w:sz="0" w:space="0" w:color="auto"/>
        <w:right w:val="none" w:sz="0" w:space="0" w:color="auto"/>
      </w:divBdr>
      <w:divsChild>
        <w:div w:id="500196094">
          <w:marLeft w:val="0"/>
          <w:marRight w:val="0"/>
          <w:marTop w:val="0"/>
          <w:marBottom w:val="0"/>
          <w:divBdr>
            <w:top w:val="none" w:sz="0" w:space="0" w:color="auto"/>
            <w:left w:val="none" w:sz="0" w:space="0" w:color="auto"/>
            <w:bottom w:val="none" w:sz="0" w:space="0" w:color="auto"/>
            <w:right w:val="none" w:sz="0" w:space="0" w:color="auto"/>
          </w:divBdr>
        </w:div>
        <w:div w:id="1190029697">
          <w:marLeft w:val="0"/>
          <w:marRight w:val="0"/>
          <w:marTop w:val="0"/>
          <w:marBottom w:val="0"/>
          <w:divBdr>
            <w:top w:val="none" w:sz="0" w:space="0" w:color="auto"/>
            <w:left w:val="none" w:sz="0" w:space="0" w:color="auto"/>
            <w:bottom w:val="none" w:sz="0" w:space="0" w:color="auto"/>
            <w:right w:val="none" w:sz="0" w:space="0" w:color="auto"/>
          </w:divBdr>
        </w:div>
        <w:div w:id="1516109849">
          <w:marLeft w:val="0"/>
          <w:marRight w:val="0"/>
          <w:marTop w:val="0"/>
          <w:marBottom w:val="0"/>
          <w:divBdr>
            <w:top w:val="none" w:sz="0" w:space="0" w:color="auto"/>
            <w:left w:val="none" w:sz="0" w:space="0" w:color="auto"/>
            <w:bottom w:val="none" w:sz="0" w:space="0" w:color="auto"/>
            <w:right w:val="none" w:sz="0" w:space="0" w:color="auto"/>
          </w:divBdr>
        </w:div>
        <w:div w:id="1920824393">
          <w:marLeft w:val="0"/>
          <w:marRight w:val="0"/>
          <w:marTop w:val="0"/>
          <w:marBottom w:val="0"/>
          <w:divBdr>
            <w:top w:val="none" w:sz="0" w:space="0" w:color="auto"/>
            <w:left w:val="none" w:sz="0" w:space="0" w:color="auto"/>
            <w:bottom w:val="none" w:sz="0" w:space="0" w:color="auto"/>
            <w:right w:val="none" w:sz="0" w:space="0" w:color="auto"/>
          </w:divBdr>
        </w:div>
      </w:divsChild>
    </w:div>
    <w:div w:id="1417941148">
      <w:bodyDiv w:val="1"/>
      <w:marLeft w:val="0"/>
      <w:marRight w:val="0"/>
      <w:marTop w:val="0"/>
      <w:marBottom w:val="0"/>
      <w:divBdr>
        <w:top w:val="none" w:sz="0" w:space="0" w:color="auto"/>
        <w:left w:val="none" w:sz="0" w:space="0" w:color="auto"/>
        <w:bottom w:val="none" w:sz="0" w:space="0" w:color="auto"/>
        <w:right w:val="none" w:sz="0" w:space="0" w:color="auto"/>
      </w:divBdr>
    </w:div>
    <w:div w:id="1470170161">
      <w:bodyDiv w:val="1"/>
      <w:marLeft w:val="0"/>
      <w:marRight w:val="0"/>
      <w:marTop w:val="0"/>
      <w:marBottom w:val="0"/>
      <w:divBdr>
        <w:top w:val="none" w:sz="0" w:space="0" w:color="auto"/>
        <w:left w:val="none" w:sz="0" w:space="0" w:color="auto"/>
        <w:bottom w:val="none" w:sz="0" w:space="0" w:color="auto"/>
        <w:right w:val="none" w:sz="0" w:space="0" w:color="auto"/>
      </w:divBdr>
    </w:div>
    <w:div w:id="1514806109">
      <w:bodyDiv w:val="1"/>
      <w:marLeft w:val="0"/>
      <w:marRight w:val="0"/>
      <w:marTop w:val="0"/>
      <w:marBottom w:val="0"/>
      <w:divBdr>
        <w:top w:val="none" w:sz="0" w:space="0" w:color="auto"/>
        <w:left w:val="none" w:sz="0" w:space="0" w:color="auto"/>
        <w:bottom w:val="none" w:sz="0" w:space="0" w:color="auto"/>
        <w:right w:val="none" w:sz="0" w:space="0" w:color="auto"/>
      </w:divBdr>
    </w:div>
    <w:div w:id="1526097951">
      <w:bodyDiv w:val="1"/>
      <w:marLeft w:val="0"/>
      <w:marRight w:val="0"/>
      <w:marTop w:val="0"/>
      <w:marBottom w:val="0"/>
      <w:divBdr>
        <w:top w:val="none" w:sz="0" w:space="0" w:color="auto"/>
        <w:left w:val="none" w:sz="0" w:space="0" w:color="auto"/>
        <w:bottom w:val="none" w:sz="0" w:space="0" w:color="auto"/>
        <w:right w:val="none" w:sz="0" w:space="0" w:color="auto"/>
      </w:divBdr>
    </w:div>
    <w:div w:id="1529223689">
      <w:bodyDiv w:val="1"/>
      <w:marLeft w:val="0"/>
      <w:marRight w:val="0"/>
      <w:marTop w:val="0"/>
      <w:marBottom w:val="0"/>
      <w:divBdr>
        <w:top w:val="none" w:sz="0" w:space="0" w:color="auto"/>
        <w:left w:val="none" w:sz="0" w:space="0" w:color="auto"/>
        <w:bottom w:val="none" w:sz="0" w:space="0" w:color="auto"/>
        <w:right w:val="none" w:sz="0" w:space="0" w:color="auto"/>
      </w:divBdr>
    </w:div>
    <w:div w:id="1568568542">
      <w:bodyDiv w:val="1"/>
      <w:marLeft w:val="0"/>
      <w:marRight w:val="0"/>
      <w:marTop w:val="0"/>
      <w:marBottom w:val="0"/>
      <w:divBdr>
        <w:top w:val="none" w:sz="0" w:space="0" w:color="auto"/>
        <w:left w:val="none" w:sz="0" w:space="0" w:color="auto"/>
        <w:bottom w:val="none" w:sz="0" w:space="0" w:color="auto"/>
        <w:right w:val="none" w:sz="0" w:space="0" w:color="auto"/>
      </w:divBdr>
    </w:div>
    <w:div w:id="1575630484">
      <w:bodyDiv w:val="1"/>
      <w:marLeft w:val="0"/>
      <w:marRight w:val="0"/>
      <w:marTop w:val="0"/>
      <w:marBottom w:val="0"/>
      <w:divBdr>
        <w:top w:val="none" w:sz="0" w:space="0" w:color="auto"/>
        <w:left w:val="none" w:sz="0" w:space="0" w:color="auto"/>
        <w:bottom w:val="none" w:sz="0" w:space="0" w:color="auto"/>
        <w:right w:val="none" w:sz="0" w:space="0" w:color="auto"/>
      </w:divBdr>
    </w:div>
    <w:div w:id="1578441004">
      <w:bodyDiv w:val="1"/>
      <w:marLeft w:val="0"/>
      <w:marRight w:val="0"/>
      <w:marTop w:val="0"/>
      <w:marBottom w:val="0"/>
      <w:divBdr>
        <w:top w:val="none" w:sz="0" w:space="0" w:color="auto"/>
        <w:left w:val="none" w:sz="0" w:space="0" w:color="auto"/>
        <w:bottom w:val="none" w:sz="0" w:space="0" w:color="auto"/>
        <w:right w:val="none" w:sz="0" w:space="0" w:color="auto"/>
      </w:divBdr>
    </w:div>
    <w:div w:id="1654218856">
      <w:bodyDiv w:val="1"/>
      <w:marLeft w:val="0"/>
      <w:marRight w:val="0"/>
      <w:marTop w:val="0"/>
      <w:marBottom w:val="0"/>
      <w:divBdr>
        <w:top w:val="none" w:sz="0" w:space="0" w:color="auto"/>
        <w:left w:val="none" w:sz="0" w:space="0" w:color="auto"/>
        <w:bottom w:val="none" w:sz="0" w:space="0" w:color="auto"/>
        <w:right w:val="none" w:sz="0" w:space="0" w:color="auto"/>
      </w:divBdr>
    </w:div>
    <w:div w:id="1715233954">
      <w:bodyDiv w:val="1"/>
      <w:marLeft w:val="0"/>
      <w:marRight w:val="0"/>
      <w:marTop w:val="0"/>
      <w:marBottom w:val="0"/>
      <w:divBdr>
        <w:top w:val="none" w:sz="0" w:space="0" w:color="auto"/>
        <w:left w:val="none" w:sz="0" w:space="0" w:color="auto"/>
        <w:bottom w:val="none" w:sz="0" w:space="0" w:color="auto"/>
        <w:right w:val="none" w:sz="0" w:space="0" w:color="auto"/>
      </w:divBdr>
    </w:div>
    <w:div w:id="1723672655">
      <w:bodyDiv w:val="1"/>
      <w:marLeft w:val="0"/>
      <w:marRight w:val="0"/>
      <w:marTop w:val="0"/>
      <w:marBottom w:val="0"/>
      <w:divBdr>
        <w:top w:val="none" w:sz="0" w:space="0" w:color="auto"/>
        <w:left w:val="none" w:sz="0" w:space="0" w:color="auto"/>
        <w:bottom w:val="none" w:sz="0" w:space="0" w:color="auto"/>
        <w:right w:val="none" w:sz="0" w:space="0" w:color="auto"/>
      </w:divBdr>
    </w:div>
    <w:div w:id="1757363556">
      <w:bodyDiv w:val="1"/>
      <w:marLeft w:val="0"/>
      <w:marRight w:val="0"/>
      <w:marTop w:val="0"/>
      <w:marBottom w:val="0"/>
      <w:divBdr>
        <w:top w:val="none" w:sz="0" w:space="0" w:color="auto"/>
        <w:left w:val="none" w:sz="0" w:space="0" w:color="auto"/>
        <w:bottom w:val="none" w:sz="0" w:space="0" w:color="auto"/>
        <w:right w:val="none" w:sz="0" w:space="0" w:color="auto"/>
      </w:divBdr>
    </w:div>
    <w:div w:id="1760559766">
      <w:bodyDiv w:val="1"/>
      <w:marLeft w:val="0"/>
      <w:marRight w:val="0"/>
      <w:marTop w:val="0"/>
      <w:marBottom w:val="0"/>
      <w:divBdr>
        <w:top w:val="none" w:sz="0" w:space="0" w:color="auto"/>
        <w:left w:val="none" w:sz="0" w:space="0" w:color="auto"/>
        <w:bottom w:val="none" w:sz="0" w:space="0" w:color="auto"/>
        <w:right w:val="none" w:sz="0" w:space="0" w:color="auto"/>
      </w:divBdr>
    </w:div>
    <w:div w:id="1860703006">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106836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32658124">
      <w:bodyDiv w:val="1"/>
      <w:marLeft w:val="0"/>
      <w:marRight w:val="0"/>
      <w:marTop w:val="0"/>
      <w:marBottom w:val="0"/>
      <w:divBdr>
        <w:top w:val="none" w:sz="0" w:space="0" w:color="auto"/>
        <w:left w:val="none" w:sz="0" w:space="0" w:color="auto"/>
        <w:bottom w:val="none" w:sz="0" w:space="0" w:color="auto"/>
        <w:right w:val="none" w:sz="0" w:space="0" w:color="auto"/>
      </w:divBdr>
    </w:div>
    <w:div w:id="1983146805">
      <w:bodyDiv w:val="1"/>
      <w:marLeft w:val="0"/>
      <w:marRight w:val="0"/>
      <w:marTop w:val="0"/>
      <w:marBottom w:val="0"/>
      <w:divBdr>
        <w:top w:val="none" w:sz="0" w:space="0" w:color="auto"/>
        <w:left w:val="none" w:sz="0" w:space="0" w:color="auto"/>
        <w:bottom w:val="none" w:sz="0" w:space="0" w:color="auto"/>
        <w:right w:val="none" w:sz="0" w:space="0" w:color="auto"/>
      </w:divBdr>
    </w:div>
    <w:div w:id="2023586680">
      <w:bodyDiv w:val="1"/>
      <w:marLeft w:val="0"/>
      <w:marRight w:val="0"/>
      <w:marTop w:val="0"/>
      <w:marBottom w:val="0"/>
      <w:divBdr>
        <w:top w:val="none" w:sz="0" w:space="0" w:color="auto"/>
        <w:left w:val="none" w:sz="0" w:space="0" w:color="auto"/>
        <w:bottom w:val="none" w:sz="0" w:space="0" w:color="auto"/>
        <w:right w:val="none" w:sz="0" w:space="0" w:color="auto"/>
      </w:divBdr>
      <w:divsChild>
        <w:div w:id="803472384">
          <w:marLeft w:val="0"/>
          <w:marRight w:val="0"/>
          <w:marTop w:val="0"/>
          <w:marBottom w:val="0"/>
          <w:divBdr>
            <w:top w:val="none" w:sz="0" w:space="0" w:color="auto"/>
            <w:left w:val="none" w:sz="0" w:space="0" w:color="auto"/>
            <w:bottom w:val="none" w:sz="0" w:space="0" w:color="auto"/>
            <w:right w:val="none" w:sz="0" w:space="0" w:color="auto"/>
          </w:divBdr>
        </w:div>
        <w:div w:id="1131634644">
          <w:marLeft w:val="0"/>
          <w:marRight w:val="0"/>
          <w:marTop w:val="0"/>
          <w:marBottom w:val="0"/>
          <w:divBdr>
            <w:top w:val="none" w:sz="0" w:space="0" w:color="auto"/>
            <w:left w:val="none" w:sz="0" w:space="0" w:color="auto"/>
            <w:bottom w:val="none" w:sz="0" w:space="0" w:color="auto"/>
            <w:right w:val="none" w:sz="0" w:space="0" w:color="auto"/>
          </w:divBdr>
        </w:div>
        <w:div w:id="1571231115">
          <w:marLeft w:val="0"/>
          <w:marRight w:val="0"/>
          <w:marTop w:val="0"/>
          <w:marBottom w:val="0"/>
          <w:divBdr>
            <w:top w:val="none" w:sz="0" w:space="0" w:color="auto"/>
            <w:left w:val="none" w:sz="0" w:space="0" w:color="auto"/>
            <w:bottom w:val="none" w:sz="0" w:space="0" w:color="auto"/>
            <w:right w:val="none" w:sz="0" w:space="0" w:color="auto"/>
          </w:divBdr>
        </w:div>
        <w:div w:id="1942956161">
          <w:marLeft w:val="0"/>
          <w:marRight w:val="0"/>
          <w:marTop w:val="0"/>
          <w:marBottom w:val="0"/>
          <w:divBdr>
            <w:top w:val="none" w:sz="0" w:space="0" w:color="auto"/>
            <w:left w:val="none" w:sz="0" w:space="0" w:color="auto"/>
            <w:bottom w:val="none" w:sz="0" w:space="0" w:color="auto"/>
            <w:right w:val="none" w:sz="0" w:space="0" w:color="auto"/>
          </w:divBdr>
        </w:div>
      </w:divsChild>
    </w:div>
    <w:div w:id="2023701904">
      <w:bodyDiv w:val="1"/>
      <w:marLeft w:val="0"/>
      <w:marRight w:val="0"/>
      <w:marTop w:val="0"/>
      <w:marBottom w:val="0"/>
      <w:divBdr>
        <w:top w:val="none" w:sz="0" w:space="0" w:color="auto"/>
        <w:left w:val="none" w:sz="0" w:space="0" w:color="auto"/>
        <w:bottom w:val="none" w:sz="0" w:space="0" w:color="auto"/>
        <w:right w:val="none" w:sz="0" w:space="0" w:color="auto"/>
      </w:divBdr>
      <w:divsChild>
        <w:div w:id="1306931593">
          <w:marLeft w:val="0"/>
          <w:marRight w:val="0"/>
          <w:marTop w:val="0"/>
          <w:marBottom w:val="0"/>
          <w:divBdr>
            <w:top w:val="single" w:sz="2" w:space="0" w:color="CDD3D6"/>
            <w:left w:val="single" w:sz="2" w:space="0" w:color="CDD3D6"/>
            <w:bottom w:val="single" w:sz="2" w:space="0" w:color="CDD3D6"/>
            <w:right w:val="single" w:sz="2" w:space="0" w:color="CDD3D6"/>
          </w:divBdr>
          <w:divsChild>
            <w:div w:id="2051224638">
              <w:marLeft w:val="0"/>
              <w:marRight w:val="0"/>
              <w:marTop w:val="0"/>
              <w:marBottom w:val="0"/>
              <w:divBdr>
                <w:top w:val="single" w:sz="2" w:space="0" w:color="CDD3D6"/>
                <w:left w:val="single" w:sz="2" w:space="0" w:color="CDD3D6"/>
                <w:bottom w:val="single" w:sz="2" w:space="0" w:color="CDD3D6"/>
                <w:right w:val="single" w:sz="2" w:space="0" w:color="CDD3D6"/>
              </w:divBdr>
              <w:divsChild>
                <w:div w:id="45024589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9381588">
      <w:bodyDiv w:val="1"/>
      <w:marLeft w:val="0"/>
      <w:marRight w:val="0"/>
      <w:marTop w:val="0"/>
      <w:marBottom w:val="0"/>
      <w:divBdr>
        <w:top w:val="none" w:sz="0" w:space="0" w:color="auto"/>
        <w:left w:val="none" w:sz="0" w:space="0" w:color="auto"/>
        <w:bottom w:val="none" w:sz="0" w:space="0" w:color="auto"/>
        <w:right w:val="none" w:sz="0" w:space="0" w:color="auto"/>
      </w:divBdr>
    </w:div>
    <w:div w:id="2067875490">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2703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variationtheory.com/introduction/" TargetMode="External"/><Relationship Id="rId26" Type="http://schemas.openxmlformats.org/officeDocument/2006/relationships/footer" Target="footer6.xml"/><Relationship Id="rId39" Type="http://schemas.openxmlformats.org/officeDocument/2006/relationships/hyperlink" Target="https://educationstandards.nsw.edu.au/" TargetMode="External"/><Relationship Id="rId21" Type="http://schemas.openxmlformats.org/officeDocument/2006/relationships/hyperlink" Target="https://bit.ly/supportingstrategies" TargetMode="External"/><Relationship Id="rId34" Type="http://schemas.openxmlformats.org/officeDocument/2006/relationships/image" Target="media/image11.png"/><Relationship Id="rId42" Type="http://schemas.openxmlformats.org/officeDocument/2006/relationships/hyperlink" Target="https://creativecommons.org/licenses/by/4.0/"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noticewonderstrategy"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yperlink" Target="https://curriculum.nsw.edu.au/" TargetMode="External"/><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s://city2surf.com.au/" TargetMode="Externa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hyperlink" Target="https://bit.ly/supportingstrategies" TargetMode="External"/><Relationship Id="rId31" Type="http://schemas.openxmlformats.org/officeDocument/2006/relationships/image" Target="media/image8.png"/><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CourseMapCity2Surf" TargetMode="External"/><Relationship Id="rId22" Type="http://schemas.openxmlformats.org/officeDocument/2006/relationships/header" Target="header3.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png"/><Relationship Id="rId8" Type="http://schemas.openxmlformats.org/officeDocument/2006/relationships/hyperlink" Target="https://curriculum.nsw.edu.au/learning-areas/mathematics/mathematics-advanced-11-12-2024/overview"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bit.ly/CourseMapCity2Surf" TargetMode="External"/><Relationship Id="rId25" Type="http://schemas.openxmlformats.org/officeDocument/2006/relationships/header" Target="header4.xml"/><Relationship Id="rId33" Type="http://schemas.openxmlformats.org/officeDocument/2006/relationships/image" Target="media/image10.png"/><Relationship Id="rId38" Type="http://schemas.openxmlformats.org/officeDocument/2006/relationships/hyperlink" Target="https://educationstandards.nsw.edu.au/wps/portal/nesa/mini-footer/copyright" TargetMode="External"/><Relationship Id="rId46" Type="http://schemas.openxmlformats.org/officeDocument/2006/relationships/fontTable" Target="fontTable.xml"/><Relationship Id="rId20" Type="http://schemas.openxmlformats.org/officeDocument/2006/relationships/hyperlink" Target="https://bit.ly/posepausepouncebounce" TargetMode="External"/><Relationship Id="rId41" Type="http://schemas.openxmlformats.org/officeDocument/2006/relationships/hyperlink" Target="https://curriculum.nsw.edu.au/learning-areas/mathematics/mathematics-advanced-11-12-2024/over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25FFF-0A06-4009-939E-1F700306A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3506</Words>
  <Characters>19499</Characters>
  <Application>Microsoft Office Word</Application>
  <DocSecurity>0</DocSecurity>
  <Lines>590</Lines>
  <Paragraphs>353</Paragraphs>
  <ScaleCrop>false</ScaleCrop>
  <HeadingPairs>
    <vt:vector size="2" baseType="variant">
      <vt:variant>
        <vt:lpstr>Title</vt:lpstr>
      </vt:variant>
      <vt:variant>
        <vt:i4>1</vt:i4>
      </vt:variant>
    </vt:vector>
  </HeadingPairs>
  <TitlesOfParts>
    <vt:vector size="1" baseType="lpstr">
      <vt:lpstr>Piecewise-defined functions</vt:lpstr>
    </vt:vector>
  </TitlesOfParts>
  <Manager/>
  <Company/>
  <LinksUpToDate>false</LinksUpToDate>
  <CharactersWithSpaces>22652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 lesson 1 – Piecewise-defined functions – Mathematics Advanced</dc:title>
  <dc:subject/>
  <dc:creator>NSW Department of Education</dc:creator>
  <cp:keywords/>
  <dc:description/>
  <dcterms:created xsi:type="dcterms:W3CDTF">2025-10-15T21:52:00Z</dcterms:created>
  <dcterms:modified xsi:type="dcterms:W3CDTF">2025-10-20T03:12:00Z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2025-10-15T21:53:12Z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2fbf54bf-1e12-421e-b41a-7b8106ff0135</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737f2d25-d163-497f-9c66-6db46de530bb</vt:lpwstr>
  </property>
</Properties>
</file>