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6F047FE4" w:rsidR="008A018D" w:rsidRPr="00060A75" w:rsidRDefault="00031031" w:rsidP="00060A75">
      <w:pPr>
        <w:pStyle w:val="Title"/>
        <w:rPr>
          <w:rStyle w:val="TitleChar"/>
        </w:rPr>
      </w:pPr>
      <w:r w:rsidRPr="00060A75">
        <w:rPr>
          <w:rStyle w:val="TitleChar"/>
        </w:rPr>
        <w:t xml:space="preserve">Mathematics </w:t>
      </w:r>
      <w:r w:rsidR="00614836" w:rsidRPr="00060A75">
        <w:rPr>
          <w:rStyle w:val="TitleChar"/>
        </w:rPr>
        <w:t>Advanced</w:t>
      </w:r>
      <w:r w:rsidR="00775278" w:rsidRPr="00060A75">
        <w:rPr>
          <w:rStyle w:val="TitleChar"/>
        </w:rPr>
        <w:t xml:space="preserve"> </w:t>
      </w:r>
      <w:r w:rsidR="005335F8" w:rsidRPr="00060A75">
        <w:rPr>
          <w:rStyle w:val="TitleChar"/>
        </w:rPr>
        <w:t xml:space="preserve">Stage </w:t>
      </w:r>
      <w:r w:rsidR="00775278" w:rsidRPr="00060A75">
        <w:rPr>
          <w:rStyle w:val="TitleChar"/>
        </w:rPr>
        <w:t>6</w:t>
      </w:r>
      <w:r w:rsidR="00587E4D" w:rsidRPr="00060A75">
        <w:rPr>
          <w:rStyle w:val="TitleChar"/>
        </w:rPr>
        <w:t xml:space="preserve"> </w:t>
      </w:r>
      <w:r w:rsidR="00775278" w:rsidRPr="00060A75">
        <w:rPr>
          <w:rStyle w:val="TitleChar"/>
        </w:rPr>
        <w:t>(</w:t>
      </w:r>
      <w:r w:rsidR="00587E4D" w:rsidRPr="00060A75">
        <w:rPr>
          <w:rStyle w:val="TitleChar"/>
        </w:rPr>
        <w:t xml:space="preserve">Year </w:t>
      </w:r>
      <w:r w:rsidR="00614836" w:rsidRPr="00060A75">
        <w:rPr>
          <w:rStyle w:val="TitleChar"/>
        </w:rPr>
        <w:t>11</w:t>
      </w:r>
      <w:r w:rsidR="00587E4D" w:rsidRPr="00060A75">
        <w:rPr>
          <w:rStyle w:val="TitleChar"/>
        </w:rPr>
        <w:t>)</w:t>
      </w:r>
      <w:r w:rsidR="00587857" w:rsidRPr="00060A75">
        <w:rPr>
          <w:rStyle w:val="TitleChar"/>
        </w:rPr>
        <w:t xml:space="preserve"> –</w:t>
      </w:r>
      <w:r w:rsidR="002C28C0" w:rsidRPr="00060A75">
        <w:rPr>
          <w:rStyle w:val="TitleChar"/>
        </w:rPr>
        <w:t xml:space="preserve"> </w:t>
      </w:r>
      <w:r w:rsidR="00C92148" w:rsidRPr="00060A75">
        <w:rPr>
          <w:rStyle w:val="TitleChar"/>
        </w:rPr>
        <w:t xml:space="preserve">unit </w:t>
      </w:r>
      <w:r w:rsidR="00587857" w:rsidRPr="00060A75">
        <w:rPr>
          <w:rStyle w:val="TitleChar"/>
        </w:rPr>
        <w:t>of learning</w:t>
      </w:r>
    </w:p>
    <w:p w14:paraId="5122910F" w14:textId="2A876CE7" w:rsidR="00E54D81" w:rsidRPr="008A3BD5" w:rsidRDefault="00614836" w:rsidP="008A3BD5">
      <w:pPr>
        <w:pStyle w:val="Subtitle0"/>
      </w:pPr>
      <w:r>
        <w:t>Working with linear and quadratic functions</w:t>
      </w:r>
      <w:r w:rsidR="00E54D81" w:rsidRPr="008A3BD5">
        <w:br w:type="page"/>
      </w:r>
    </w:p>
    <w:p w14:paraId="0484B698" w14:textId="1F6D8B04" w:rsidR="002506EE" w:rsidRPr="002506EE" w:rsidRDefault="002506EE" w:rsidP="00F3645A">
      <w:pPr>
        <w:pStyle w:val="TOCHeading"/>
      </w:pPr>
      <w:r>
        <w:lastRenderedPageBreak/>
        <w:t>Contents</w:t>
      </w:r>
    </w:p>
    <w:p w14:paraId="54A42ED7" w14:textId="3DC5E561" w:rsidR="009756DE"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5472896" w:history="1">
        <w:r w:rsidR="009756DE" w:rsidRPr="00BE5528">
          <w:rPr>
            <w:rStyle w:val="Hyperlink"/>
          </w:rPr>
          <w:t>Rationale</w:t>
        </w:r>
        <w:r w:rsidR="009756DE">
          <w:rPr>
            <w:webHidden/>
          </w:rPr>
          <w:tab/>
        </w:r>
        <w:r w:rsidR="009756DE">
          <w:rPr>
            <w:webHidden/>
          </w:rPr>
          <w:fldChar w:fldCharType="begin"/>
        </w:r>
        <w:r w:rsidR="009756DE">
          <w:rPr>
            <w:webHidden/>
          </w:rPr>
          <w:instrText xml:space="preserve"> PAGEREF _Toc215472896 \h </w:instrText>
        </w:r>
        <w:r w:rsidR="009756DE">
          <w:rPr>
            <w:webHidden/>
          </w:rPr>
        </w:r>
        <w:r w:rsidR="009756DE">
          <w:rPr>
            <w:webHidden/>
          </w:rPr>
          <w:fldChar w:fldCharType="separate"/>
        </w:r>
        <w:r w:rsidR="009756DE">
          <w:rPr>
            <w:webHidden/>
          </w:rPr>
          <w:t>4</w:t>
        </w:r>
        <w:r w:rsidR="009756DE">
          <w:rPr>
            <w:webHidden/>
          </w:rPr>
          <w:fldChar w:fldCharType="end"/>
        </w:r>
      </w:hyperlink>
    </w:p>
    <w:p w14:paraId="39A5C27A" w14:textId="79D8F86D" w:rsidR="009756DE" w:rsidRDefault="009756DE">
      <w:pPr>
        <w:pStyle w:val="TOC1"/>
        <w:rPr>
          <w:rFonts w:asciiTheme="minorHAnsi" w:eastAsiaTheme="minorEastAsia" w:hAnsiTheme="minorHAnsi" w:cstheme="minorBidi"/>
          <w:b w:val="0"/>
          <w:kern w:val="2"/>
          <w:sz w:val="24"/>
          <w:lang w:eastAsia="en-AU"/>
          <w14:ligatures w14:val="standardContextual"/>
        </w:rPr>
      </w:pPr>
      <w:hyperlink w:anchor="_Toc215472897" w:history="1">
        <w:r w:rsidRPr="00BE5528">
          <w:rPr>
            <w:rStyle w:val="Hyperlink"/>
          </w:rPr>
          <w:t>Overview</w:t>
        </w:r>
        <w:r>
          <w:rPr>
            <w:webHidden/>
          </w:rPr>
          <w:tab/>
        </w:r>
        <w:r>
          <w:rPr>
            <w:webHidden/>
          </w:rPr>
          <w:fldChar w:fldCharType="begin"/>
        </w:r>
        <w:r>
          <w:rPr>
            <w:webHidden/>
          </w:rPr>
          <w:instrText xml:space="preserve"> PAGEREF _Toc215472897 \h </w:instrText>
        </w:r>
        <w:r>
          <w:rPr>
            <w:webHidden/>
          </w:rPr>
        </w:r>
        <w:r>
          <w:rPr>
            <w:webHidden/>
          </w:rPr>
          <w:fldChar w:fldCharType="separate"/>
        </w:r>
        <w:r>
          <w:rPr>
            <w:webHidden/>
          </w:rPr>
          <w:t>5</w:t>
        </w:r>
        <w:r>
          <w:rPr>
            <w:webHidden/>
          </w:rPr>
          <w:fldChar w:fldCharType="end"/>
        </w:r>
      </w:hyperlink>
    </w:p>
    <w:p w14:paraId="27228A07" w14:textId="31432A77" w:rsidR="009756DE" w:rsidRDefault="009756DE">
      <w:pPr>
        <w:pStyle w:val="TOC1"/>
        <w:rPr>
          <w:rFonts w:asciiTheme="minorHAnsi" w:eastAsiaTheme="minorEastAsia" w:hAnsiTheme="minorHAnsi" w:cstheme="minorBidi"/>
          <w:b w:val="0"/>
          <w:kern w:val="2"/>
          <w:sz w:val="24"/>
          <w:lang w:eastAsia="en-AU"/>
          <w14:ligatures w14:val="standardContextual"/>
        </w:rPr>
      </w:pPr>
      <w:hyperlink w:anchor="_Toc215472898" w:history="1">
        <w:r w:rsidRPr="00BE5528">
          <w:rPr>
            <w:rStyle w:val="Hyperlink"/>
          </w:rPr>
          <w:t>Outcomes</w:t>
        </w:r>
        <w:r>
          <w:rPr>
            <w:webHidden/>
          </w:rPr>
          <w:tab/>
        </w:r>
        <w:r>
          <w:rPr>
            <w:webHidden/>
          </w:rPr>
          <w:fldChar w:fldCharType="begin"/>
        </w:r>
        <w:r>
          <w:rPr>
            <w:webHidden/>
          </w:rPr>
          <w:instrText xml:space="preserve"> PAGEREF _Toc215472898 \h </w:instrText>
        </w:r>
        <w:r>
          <w:rPr>
            <w:webHidden/>
          </w:rPr>
        </w:r>
        <w:r>
          <w:rPr>
            <w:webHidden/>
          </w:rPr>
          <w:fldChar w:fldCharType="separate"/>
        </w:r>
        <w:r>
          <w:rPr>
            <w:webHidden/>
          </w:rPr>
          <w:t>6</w:t>
        </w:r>
        <w:r>
          <w:rPr>
            <w:webHidden/>
          </w:rPr>
          <w:fldChar w:fldCharType="end"/>
        </w:r>
      </w:hyperlink>
    </w:p>
    <w:p w14:paraId="731601DC" w14:textId="183E6724" w:rsidR="009756DE" w:rsidRDefault="009756DE">
      <w:pPr>
        <w:pStyle w:val="TOC1"/>
        <w:rPr>
          <w:rFonts w:asciiTheme="minorHAnsi" w:eastAsiaTheme="minorEastAsia" w:hAnsiTheme="minorHAnsi" w:cstheme="minorBidi"/>
          <w:b w:val="0"/>
          <w:kern w:val="2"/>
          <w:sz w:val="24"/>
          <w:lang w:eastAsia="en-AU"/>
          <w14:ligatures w14:val="standardContextual"/>
        </w:rPr>
      </w:pPr>
      <w:hyperlink w:anchor="_Toc215472899" w:history="1">
        <w:r w:rsidRPr="00BE5528">
          <w:rPr>
            <w:rStyle w:val="Hyperlink"/>
          </w:rPr>
          <w:t>Lesson sequence and details</w:t>
        </w:r>
        <w:r>
          <w:rPr>
            <w:webHidden/>
          </w:rPr>
          <w:tab/>
        </w:r>
        <w:r>
          <w:rPr>
            <w:webHidden/>
          </w:rPr>
          <w:fldChar w:fldCharType="begin"/>
        </w:r>
        <w:r>
          <w:rPr>
            <w:webHidden/>
          </w:rPr>
          <w:instrText xml:space="preserve"> PAGEREF _Toc215472899 \h </w:instrText>
        </w:r>
        <w:r>
          <w:rPr>
            <w:webHidden/>
          </w:rPr>
        </w:r>
        <w:r>
          <w:rPr>
            <w:webHidden/>
          </w:rPr>
          <w:fldChar w:fldCharType="separate"/>
        </w:r>
        <w:r>
          <w:rPr>
            <w:webHidden/>
          </w:rPr>
          <w:t>9</w:t>
        </w:r>
        <w:r>
          <w:rPr>
            <w:webHidden/>
          </w:rPr>
          <w:fldChar w:fldCharType="end"/>
        </w:r>
      </w:hyperlink>
    </w:p>
    <w:p w14:paraId="2E525487" w14:textId="18D23C46"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00" w:history="1">
        <w:r w:rsidRPr="00BE5528">
          <w:rPr>
            <w:rStyle w:val="Hyperlink"/>
          </w:rPr>
          <w:t>Learning episode 1 – linear functions</w:t>
        </w:r>
        <w:r>
          <w:rPr>
            <w:webHidden/>
          </w:rPr>
          <w:tab/>
        </w:r>
        <w:r>
          <w:rPr>
            <w:webHidden/>
          </w:rPr>
          <w:fldChar w:fldCharType="begin"/>
        </w:r>
        <w:r>
          <w:rPr>
            <w:webHidden/>
          </w:rPr>
          <w:instrText xml:space="preserve"> PAGEREF _Toc215472900 \h </w:instrText>
        </w:r>
        <w:r>
          <w:rPr>
            <w:webHidden/>
          </w:rPr>
        </w:r>
        <w:r>
          <w:rPr>
            <w:webHidden/>
          </w:rPr>
          <w:fldChar w:fldCharType="separate"/>
        </w:r>
        <w:r>
          <w:rPr>
            <w:webHidden/>
          </w:rPr>
          <w:t>9</w:t>
        </w:r>
        <w:r>
          <w:rPr>
            <w:webHidden/>
          </w:rPr>
          <w:fldChar w:fldCharType="end"/>
        </w:r>
      </w:hyperlink>
    </w:p>
    <w:p w14:paraId="27817F68" w14:textId="59F9AEE2"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01"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_Toc215472901 \h </w:instrText>
        </w:r>
        <w:r>
          <w:rPr>
            <w:noProof/>
            <w:webHidden/>
          </w:rPr>
        </w:r>
        <w:r>
          <w:rPr>
            <w:noProof/>
            <w:webHidden/>
          </w:rPr>
          <w:fldChar w:fldCharType="separate"/>
        </w:r>
        <w:r>
          <w:rPr>
            <w:noProof/>
            <w:webHidden/>
          </w:rPr>
          <w:t>9</w:t>
        </w:r>
        <w:r>
          <w:rPr>
            <w:noProof/>
            <w:webHidden/>
          </w:rPr>
          <w:fldChar w:fldCharType="end"/>
        </w:r>
      </w:hyperlink>
    </w:p>
    <w:p w14:paraId="2E0193BF" w14:textId="3B0617DB"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02" w:history="1">
        <w:r w:rsidRPr="00BE5528">
          <w:rPr>
            <w:rStyle w:val="Hyperlink"/>
            <w:noProof/>
          </w:rPr>
          <w:t>Content</w:t>
        </w:r>
        <w:r>
          <w:rPr>
            <w:noProof/>
            <w:webHidden/>
          </w:rPr>
          <w:tab/>
        </w:r>
        <w:r>
          <w:rPr>
            <w:noProof/>
            <w:webHidden/>
          </w:rPr>
          <w:fldChar w:fldCharType="begin"/>
        </w:r>
        <w:r>
          <w:rPr>
            <w:noProof/>
            <w:webHidden/>
          </w:rPr>
          <w:instrText xml:space="preserve"> PAGEREF _Toc215472902 \h </w:instrText>
        </w:r>
        <w:r>
          <w:rPr>
            <w:noProof/>
            <w:webHidden/>
          </w:rPr>
        </w:r>
        <w:r>
          <w:rPr>
            <w:noProof/>
            <w:webHidden/>
          </w:rPr>
          <w:fldChar w:fldCharType="separate"/>
        </w:r>
        <w:r>
          <w:rPr>
            <w:noProof/>
            <w:webHidden/>
          </w:rPr>
          <w:t>9</w:t>
        </w:r>
        <w:r>
          <w:rPr>
            <w:noProof/>
            <w:webHidden/>
          </w:rPr>
          <w:fldChar w:fldCharType="end"/>
        </w:r>
      </w:hyperlink>
    </w:p>
    <w:p w14:paraId="0D8DCD7F" w14:textId="40C45524"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03" w:history="1">
        <w:r w:rsidRPr="00BE5528">
          <w:rPr>
            <w:rStyle w:val="Hyperlink"/>
          </w:rPr>
          <w:t>Learning episode 2 – modelling linear functions</w:t>
        </w:r>
        <w:r>
          <w:rPr>
            <w:webHidden/>
          </w:rPr>
          <w:tab/>
        </w:r>
        <w:r>
          <w:rPr>
            <w:webHidden/>
          </w:rPr>
          <w:fldChar w:fldCharType="begin"/>
        </w:r>
        <w:r>
          <w:rPr>
            <w:webHidden/>
          </w:rPr>
          <w:instrText xml:space="preserve"> PAGEREF _Toc215472903 \h </w:instrText>
        </w:r>
        <w:r>
          <w:rPr>
            <w:webHidden/>
          </w:rPr>
        </w:r>
        <w:r>
          <w:rPr>
            <w:webHidden/>
          </w:rPr>
          <w:fldChar w:fldCharType="separate"/>
        </w:r>
        <w:r>
          <w:rPr>
            <w:webHidden/>
          </w:rPr>
          <w:t>12</w:t>
        </w:r>
        <w:r>
          <w:rPr>
            <w:webHidden/>
          </w:rPr>
          <w:fldChar w:fldCharType="end"/>
        </w:r>
      </w:hyperlink>
    </w:p>
    <w:p w14:paraId="14114314" w14:textId="5FACB7DE"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04"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_Toc215472904 \h </w:instrText>
        </w:r>
        <w:r>
          <w:rPr>
            <w:noProof/>
            <w:webHidden/>
          </w:rPr>
        </w:r>
        <w:r>
          <w:rPr>
            <w:noProof/>
            <w:webHidden/>
          </w:rPr>
          <w:fldChar w:fldCharType="separate"/>
        </w:r>
        <w:r>
          <w:rPr>
            <w:noProof/>
            <w:webHidden/>
          </w:rPr>
          <w:t>12</w:t>
        </w:r>
        <w:r>
          <w:rPr>
            <w:noProof/>
            <w:webHidden/>
          </w:rPr>
          <w:fldChar w:fldCharType="end"/>
        </w:r>
      </w:hyperlink>
    </w:p>
    <w:p w14:paraId="754703BF" w14:textId="7F5E52D1"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05" w:history="1">
        <w:r w:rsidRPr="00BE5528">
          <w:rPr>
            <w:rStyle w:val="Hyperlink"/>
            <w:noProof/>
          </w:rPr>
          <w:t>Content</w:t>
        </w:r>
        <w:r>
          <w:rPr>
            <w:noProof/>
            <w:webHidden/>
          </w:rPr>
          <w:tab/>
        </w:r>
        <w:r>
          <w:rPr>
            <w:noProof/>
            <w:webHidden/>
          </w:rPr>
          <w:fldChar w:fldCharType="begin"/>
        </w:r>
        <w:r>
          <w:rPr>
            <w:noProof/>
            <w:webHidden/>
          </w:rPr>
          <w:instrText xml:space="preserve"> PAGEREF _Toc215472905 \h </w:instrText>
        </w:r>
        <w:r>
          <w:rPr>
            <w:noProof/>
            <w:webHidden/>
          </w:rPr>
        </w:r>
        <w:r>
          <w:rPr>
            <w:noProof/>
            <w:webHidden/>
          </w:rPr>
          <w:fldChar w:fldCharType="separate"/>
        </w:r>
        <w:r>
          <w:rPr>
            <w:noProof/>
            <w:webHidden/>
          </w:rPr>
          <w:t>12</w:t>
        </w:r>
        <w:r>
          <w:rPr>
            <w:noProof/>
            <w:webHidden/>
          </w:rPr>
          <w:fldChar w:fldCharType="end"/>
        </w:r>
      </w:hyperlink>
    </w:p>
    <w:p w14:paraId="40679A0B" w14:textId="61BBE8AE"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06" w:history="1">
        <w:r w:rsidRPr="00BE5528">
          <w:rPr>
            <w:rStyle w:val="Hyperlink"/>
          </w:rPr>
          <w:t>Learning episode 3 – linear inequalities</w:t>
        </w:r>
        <w:r>
          <w:rPr>
            <w:webHidden/>
          </w:rPr>
          <w:tab/>
        </w:r>
        <w:r>
          <w:rPr>
            <w:webHidden/>
          </w:rPr>
          <w:fldChar w:fldCharType="begin"/>
        </w:r>
        <w:r>
          <w:rPr>
            <w:webHidden/>
          </w:rPr>
          <w:instrText xml:space="preserve"> PAGEREF _Toc215472906 \h </w:instrText>
        </w:r>
        <w:r>
          <w:rPr>
            <w:webHidden/>
          </w:rPr>
        </w:r>
        <w:r>
          <w:rPr>
            <w:webHidden/>
          </w:rPr>
          <w:fldChar w:fldCharType="separate"/>
        </w:r>
        <w:r>
          <w:rPr>
            <w:webHidden/>
          </w:rPr>
          <w:t>14</w:t>
        </w:r>
        <w:r>
          <w:rPr>
            <w:webHidden/>
          </w:rPr>
          <w:fldChar w:fldCharType="end"/>
        </w:r>
      </w:hyperlink>
    </w:p>
    <w:p w14:paraId="618D61F3" w14:textId="4E6E62AE"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07"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_Toc215472907 \h </w:instrText>
        </w:r>
        <w:r>
          <w:rPr>
            <w:noProof/>
            <w:webHidden/>
          </w:rPr>
        </w:r>
        <w:r>
          <w:rPr>
            <w:noProof/>
            <w:webHidden/>
          </w:rPr>
          <w:fldChar w:fldCharType="separate"/>
        </w:r>
        <w:r>
          <w:rPr>
            <w:noProof/>
            <w:webHidden/>
          </w:rPr>
          <w:t>14</w:t>
        </w:r>
        <w:r>
          <w:rPr>
            <w:noProof/>
            <w:webHidden/>
          </w:rPr>
          <w:fldChar w:fldCharType="end"/>
        </w:r>
      </w:hyperlink>
    </w:p>
    <w:p w14:paraId="07F38BD6" w14:textId="6EDC0C93"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08" w:history="1">
        <w:r w:rsidRPr="00BE5528">
          <w:rPr>
            <w:rStyle w:val="Hyperlink"/>
            <w:noProof/>
          </w:rPr>
          <w:t>Content</w:t>
        </w:r>
        <w:r>
          <w:rPr>
            <w:noProof/>
            <w:webHidden/>
          </w:rPr>
          <w:tab/>
        </w:r>
        <w:r>
          <w:rPr>
            <w:noProof/>
            <w:webHidden/>
          </w:rPr>
          <w:fldChar w:fldCharType="begin"/>
        </w:r>
        <w:r>
          <w:rPr>
            <w:noProof/>
            <w:webHidden/>
          </w:rPr>
          <w:instrText xml:space="preserve"> PAGEREF _Toc215472908 \h </w:instrText>
        </w:r>
        <w:r>
          <w:rPr>
            <w:noProof/>
            <w:webHidden/>
          </w:rPr>
        </w:r>
        <w:r>
          <w:rPr>
            <w:noProof/>
            <w:webHidden/>
          </w:rPr>
          <w:fldChar w:fldCharType="separate"/>
        </w:r>
        <w:r>
          <w:rPr>
            <w:noProof/>
            <w:webHidden/>
          </w:rPr>
          <w:t>14</w:t>
        </w:r>
        <w:r>
          <w:rPr>
            <w:noProof/>
            <w:webHidden/>
          </w:rPr>
          <w:fldChar w:fldCharType="end"/>
        </w:r>
      </w:hyperlink>
    </w:p>
    <w:p w14:paraId="25483B14" w14:textId="1AA9242A"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09" w:history="1">
        <w:r w:rsidRPr="00BE5528">
          <w:rPr>
            <w:rStyle w:val="Hyperlink"/>
          </w:rPr>
          <w:t>Learning episode 4 – solving simultaneous equations</w:t>
        </w:r>
        <w:r>
          <w:rPr>
            <w:webHidden/>
          </w:rPr>
          <w:tab/>
        </w:r>
        <w:r>
          <w:rPr>
            <w:webHidden/>
          </w:rPr>
          <w:fldChar w:fldCharType="begin"/>
        </w:r>
        <w:r>
          <w:rPr>
            <w:webHidden/>
          </w:rPr>
          <w:instrText xml:space="preserve"> PAGEREF _Toc215472909 \h </w:instrText>
        </w:r>
        <w:r>
          <w:rPr>
            <w:webHidden/>
          </w:rPr>
        </w:r>
        <w:r>
          <w:rPr>
            <w:webHidden/>
          </w:rPr>
          <w:fldChar w:fldCharType="separate"/>
        </w:r>
        <w:r>
          <w:rPr>
            <w:webHidden/>
          </w:rPr>
          <w:t>16</w:t>
        </w:r>
        <w:r>
          <w:rPr>
            <w:webHidden/>
          </w:rPr>
          <w:fldChar w:fldCharType="end"/>
        </w:r>
      </w:hyperlink>
    </w:p>
    <w:p w14:paraId="5F0F39CB" w14:textId="70FE7B9B"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10"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_Toc215472910 \h </w:instrText>
        </w:r>
        <w:r>
          <w:rPr>
            <w:noProof/>
            <w:webHidden/>
          </w:rPr>
        </w:r>
        <w:r>
          <w:rPr>
            <w:noProof/>
            <w:webHidden/>
          </w:rPr>
          <w:fldChar w:fldCharType="separate"/>
        </w:r>
        <w:r>
          <w:rPr>
            <w:noProof/>
            <w:webHidden/>
          </w:rPr>
          <w:t>16</w:t>
        </w:r>
        <w:r>
          <w:rPr>
            <w:noProof/>
            <w:webHidden/>
          </w:rPr>
          <w:fldChar w:fldCharType="end"/>
        </w:r>
      </w:hyperlink>
    </w:p>
    <w:p w14:paraId="6628FE2E" w14:textId="3654EED2"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11" w:history="1">
        <w:r w:rsidRPr="00BE5528">
          <w:rPr>
            <w:rStyle w:val="Hyperlink"/>
            <w:noProof/>
          </w:rPr>
          <w:t>Content</w:t>
        </w:r>
        <w:r>
          <w:rPr>
            <w:noProof/>
            <w:webHidden/>
          </w:rPr>
          <w:tab/>
        </w:r>
        <w:r>
          <w:rPr>
            <w:noProof/>
            <w:webHidden/>
          </w:rPr>
          <w:fldChar w:fldCharType="begin"/>
        </w:r>
        <w:r>
          <w:rPr>
            <w:noProof/>
            <w:webHidden/>
          </w:rPr>
          <w:instrText xml:space="preserve"> PAGEREF _Toc215472911 \h </w:instrText>
        </w:r>
        <w:r>
          <w:rPr>
            <w:noProof/>
            <w:webHidden/>
          </w:rPr>
        </w:r>
        <w:r>
          <w:rPr>
            <w:noProof/>
            <w:webHidden/>
          </w:rPr>
          <w:fldChar w:fldCharType="separate"/>
        </w:r>
        <w:r>
          <w:rPr>
            <w:noProof/>
            <w:webHidden/>
          </w:rPr>
          <w:t>16</w:t>
        </w:r>
        <w:r>
          <w:rPr>
            <w:noProof/>
            <w:webHidden/>
          </w:rPr>
          <w:fldChar w:fldCharType="end"/>
        </w:r>
      </w:hyperlink>
    </w:p>
    <w:p w14:paraId="4DAC17F5" w14:textId="7D96E1D4"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12" w:history="1">
        <w:r w:rsidRPr="00BE5528">
          <w:rPr>
            <w:rStyle w:val="Hyperlink"/>
          </w:rPr>
          <w:t>Learning episode 5 – factorising monic quadratic function</w:t>
        </w:r>
        <w:r>
          <w:rPr>
            <w:webHidden/>
          </w:rPr>
          <w:tab/>
        </w:r>
        <w:r>
          <w:rPr>
            <w:webHidden/>
          </w:rPr>
          <w:fldChar w:fldCharType="begin"/>
        </w:r>
        <w:r>
          <w:rPr>
            <w:webHidden/>
          </w:rPr>
          <w:instrText xml:space="preserve"> PAGEREF _Toc215472912 \h </w:instrText>
        </w:r>
        <w:r>
          <w:rPr>
            <w:webHidden/>
          </w:rPr>
        </w:r>
        <w:r>
          <w:rPr>
            <w:webHidden/>
          </w:rPr>
          <w:fldChar w:fldCharType="separate"/>
        </w:r>
        <w:r>
          <w:rPr>
            <w:webHidden/>
          </w:rPr>
          <w:t>18</w:t>
        </w:r>
        <w:r>
          <w:rPr>
            <w:webHidden/>
          </w:rPr>
          <w:fldChar w:fldCharType="end"/>
        </w:r>
      </w:hyperlink>
    </w:p>
    <w:p w14:paraId="5E1FE566" w14:textId="7D2D7B78"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13"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_Toc215472913 \h </w:instrText>
        </w:r>
        <w:r>
          <w:rPr>
            <w:noProof/>
            <w:webHidden/>
          </w:rPr>
        </w:r>
        <w:r>
          <w:rPr>
            <w:noProof/>
            <w:webHidden/>
          </w:rPr>
          <w:fldChar w:fldCharType="separate"/>
        </w:r>
        <w:r>
          <w:rPr>
            <w:noProof/>
            <w:webHidden/>
          </w:rPr>
          <w:t>18</w:t>
        </w:r>
        <w:r>
          <w:rPr>
            <w:noProof/>
            <w:webHidden/>
          </w:rPr>
          <w:fldChar w:fldCharType="end"/>
        </w:r>
      </w:hyperlink>
    </w:p>
    <w:p w14:paraId="08B05A44" w14:textId="2E085EE4"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14" w:history="1">
        <w:r w:rsidRPr="00BE5528">
          <w:rPr>
            <w:rStyle w:val="Hyperlink"/>
            <w:noProof/>
          </w:rPr>
          <w:t>Content</w:t>
        </w:r>
        <w:r>
          <w:rPr>
            <w:noProof/>
            <w:webHidden/>
          </w:rPr>
          <w:tab/>
        </w:r>
        <w:r>
          <w:rPr>
            <w:noProof/>
            <w:webHidden/>
          </w:rPr>
          <w:fldChar w:fldCharType="begin"/>
        </w:r>
        <w:r>
          <w:rPr>
            <w:noProof/>
            <w:webHidden/>
          </w:rPr>
          <w:instrText xml:space="preserve"> PAGEREF _Toc215472914 \h </w:instrText>
        </w:r>
        <w:r>
          <w:rPr>
            <w:noProof/>
            <w:webHidden/>
          </w:rPr>
        </w:r>
        <w:r>
          <w:rPr>
            <w:noProof/>
            <w:webHidden/>
          </w:rPr>
          <w:fldChar w:fldCharType="separate"/>
        </w:r>
        <w:r>
          <w:rPr>
            <w:noProof/>
            <w:webHidden/>
          </w:rPr>
          <w:t>18</w:t>
        </w:r>
        <w:r>
          <w:rPr>
            <w:noProof/>
            <w:webHidden/>
          </w:rPr>
          <w:fldChar w:fldCharType="end"/>
        </w:r>
      </w:hyperlink>
    </w:p>
    <w:p w14:paraId="70839EDE" w14:textId="6A464E3B"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15" w:history="1">
        <w:r w:rsidRPr="00BE5528">
          <w:rPr>
            <w:rStyle w:val="Hyperlink"/>
          </w:rPr>
          <w:t>Learning episode 6 – graphing monic quadratic functions</w:t>
        </w:r>
        <w:r>
          <w:rPr>
            <w:webHidden/>
          </w:rPr>
          <w:tab/>
        </w:r>
        <w:r>
          <w:rPr>
            <w:webHidden/>
          </w:rPr>
          <w:fldChar w:fldCharType="begin"/>
        </w:r>
        <w:r>
          <w:rPr>
            <w:webHidden/>
          </w:rPr>
          <w:instrText xml:space="preserve"> PAGEREF _Toc215472915 \h </w:instrText>
        </w:r>
        <w:r>
          <w:rPr>
            <w:webHidden/>
          </w:rPr>
        </w:r>
        <w:r>
          <w:rPr>
            <w:webHidden/>
          </w:rPr>
          <w:fldChar w:fldCharType="separate"/>
        </w:r>
        <w:r>
          <w:rPr>
            <w:webHidden/>
          </w:rPr>
          <w:t>20</w:t>
        </w:r>
        <w:r>
          <w:rPr>
            <w:webHidden/>
          </w:rPr>
          <w:fldChar w:fldCharType="end"/>
        </w:r>
      </w:hyperlink>
    </w:p>
    <w:p w14:paraId="0472A563" w14:textId="372721A9"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16"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_Toc215472916 \h </w:instrText>
        </w:r>
        <w:r>
          <w:rPr>
            <w:noProof/>
            <w:webHidden/>
          </w:rPr>
        </w:r>
        <w:r>
          <w:rPr>
            <w:noProof/>
            <w:webHidden/>
          </w:rPr>
          <w:fldChar w:fldCharType="separate"/>
        </w:r>
        <w:r>
          <w:rPr>
            <w:noProof/>
            <w:webHidden/>
          </w:rPr>
          <w:t>20</w:t>
        </w:r>
        <w:r>
          <w:rPr>
            <w:noProof/>
            <w:webHidden/>
          </w:rPr>
          <w:fldChar w:fldCharType="end"/>
        </w:r>
      </w:hyperlink>
    </w:p>
    <w:p w14:paraId="3D3F6875" w14:textId="70E9464A"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17" w:history="1">
        <w:r w:rsidRPr="00BE5528">
          <w:rPr>
            <w:rStyle w:val="Hyperlink"/>
            <w:noProof/>
          </w:rPr>
          <w:t>Content</w:t>
        </w:r>
        <w:r>
          <w:rPr>
            <w:noProof/>
            <w:webHidden/>
          </w:rPr>
          <w:tab/>
        </w:r>
        <w:r>
          <w:rPr>
            <w:noProof/>
            <w:webHidden/>
          </w:rPr>
          <w:fldChar w:fldCharType="begin"/>
        </w:r>
        <w:r>
          <w:rPr>
            <w:noProof/>
            <w:webHidden/>
          </w:rPr>
          <w:instrText xml:space="preserve"> PAGEREF _Toc215472917 \h </w:instrText>
        </w:r>
        <w:r>
          <w:rPr>
            <w:noProof/>
            <w:webHidden/>
          </w:rPr>
        </w:r>
        <w:r>
          <w:rPr>
            <w:noProof/>
            <w:webHidden/>
          </w:rPr>
          <w:fldChar w:fldCharType="separate"/>
        </w:r>
        <w:r>
          <w:rPr>
            <w:noProof/>
            <w:webHidden/>
          </w:rPr>
          <w:t>20</w:t>
        </w:r>
        <w:r>
          <w:rPr>
            <w:noProof/>
            <w:webHidden/>
          </w:rPr>
          <w:fldChar w:fldCharType="end"/>
        </w:r>
      </w:hyperlink>
    </w:p>
    <w:p w14:paraId="449731C3" w14:textId="1BF45E13"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18" w:history="1">
        <w:r w:rsidRPr="00BE5528">
          <w:rPr>
            <w:rStyle w:val="Hyperlink"/>
          </w:rPr>
          <w:t>Learning episode 7 – factorising and graphing non-monic quadratics</w:t>
        </w:r>
        <w:r>
          <w:rPr>
            <w:webHidden/>
          </w:rPr>
          <w:tab/>
        </w:r>
        <w:r>
          <w:rPr>
            <w:webHidden/>
          </w:rPr>
          <w:fldChar w:fldCharType="begin"/>
        </w:r>
        <w:r>
          <w:rPr>
            <w:webHidden/>
          </w:rPr>
          <w:instrText xml:space="preserve"> PAGEREF _Toc215472918 \h </w:instrText>
        </w:r>
        <w:r>
          <w:rPr>
            <w:webHidden/>
          </w:rPr>
        </w:r>
        <w:r>
          <w:rPr>
            <w:webHidden/>
          </w:rPr>
          <w:fldChar w:fldCharType="separate"/>
        </w:r>
        <w:r>
          <w:rPr>
            <w:webHidden/>
          </w:rPr>
          <w:t>22</w:t>
        </w:r>
        <w:r>
          <w:rPr>
            <w:webHidden/>
          </w:rPr>
          <w:fldChar w:fldCharType="end"/>
        </w:r>
      </w:hyperlink>
    </w:p>
    <w:p w14:paraId="775CD6D6" w14:textId="3F98C4B5"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19"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_Toc215472919 \h </w:instrText>
        </w:r>
        <w:r>
          <w:rPr>
            <w:noProof/>
            <w:webHidden/>
          </w:rPr>
        </w:r>
        <w:r>
          <w:rPr>
            <w:noProof/>
            <w:webHidden/>
          </w:rPr>
          <w:fldChar w:fldCharType="separate"/>
        </w:r>
        <w:r>
          <w:rPr>
            <w:noProof/>
            <w:webHidden/>
          </w:rPr>
          <w:t>22</w:t>
        </w:r>
        <w:r>
          <w:rPr>
            <w:noProof/>
            <w:webHidden/>
          </w:rPr>
          <w:fldChar w:fldCharType="end"/>
        </w:r>
      </w:hyperlink>
    </w:p>
    <w:p w14:paraId="3FAAB725" w14:textId="5CA681FB"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20" w:history="1">
        <w:r w:rsidRPr="00BE5528">
          <w:rPr>
            <w:rStyle w:val="Hyperlink"/>
            <w:noProof/>
          </w:rPr>
          <w:t>Content</w:t>
        </w:r>
        <w:r>
          <w:rPr>
            <w:noProof/>
            <w:webHidden/>
          </w:rPr>
          <w:tab/>
        </w:r>
        <w:r>
          <w:rPr>
            <w:noProof/>
            <w:webHidden/>
          </w:rPr>
          <w:fldChar w:fldCharType="begin"/>
        </w:r>
        <w:r>
          <w:rPr>
            <w:noProof/>
            <w:webHidden/>
          </w:rPr>
          <w:instrText xml:space="preserve"> PAGEREF _Toc215472920 \h </w:instrText>
        </w:r>
        <w:r>
          <w:rPr>
            <w:noProof/>
            <w:webHidden/>
          </w:rPr>
        </w:r>
        <w:r>
          <w:rPr>
            <w:noProof/>
            <w:webHidden/>
          </w:rPr>
          <w:fldChar w:fldCharType="separate"/>
        </w:r>
        <w:r>
          <w:rPr>
            <w:noProof/>
            <w:webHidden/>
          </w:rPr>
          <w:t>22</w:t>
        </w:r>
        <w:r>
          <w:rPr>
            <w:noProof/>
            <w:webHidden/>
          </w:rPr>
          <w:fldChar w:fldCharType="end"/>
        </w:r>
      </w:hyperlink>
    </w:p>
    <w:p w14:paraId="1340D365" w14:textId="697A6882"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21" w:history="1">
        <w:r w:rsidRPr="00BE5528">
          <w:rPr>
            <w:rStyle w:val="Hyperlink"/>
          </w:rPr>
          <w:t>Learning episode 8 – completing the square</w:t>
        </w:r>
        <w:r>
          <w:rPr>
            <w:webHidden/>
          </w:rPr>
          <w:tab/>
        </w:r>
        <w:r>
          <w:rPr>
            <w:webHidden/>
          </w:rPr>
          <w:fldChar w:fldCharType="begin"/>
        </w:r>
        <w:r>
          <w:rPr>
            <w:webHidden/>
          </w:rPr>
          <w:instrText xml:space="preserve"> PAGEREF _Toc215472921 \h </w:instrText>
        </w:r>
        <w:r>
          <w:rPr>
            <w:webHidden/>
          </w:rPr>
        </w:r>
        <w:r>
          <w:rPr>
            <w:webHidden/>
          </w:rPr>
          <w:fldChar w:fldCharType="separate"/>
        </w:r>
        <w:r>
          <w:rPr>
            <w:webHidden/>
          </w:rPr>
          <w:t>25</w:t>
        </w:r>
        <w:r>
          <w:rPr>
            <w:webHidden/>
          </w:rPr>
          <w:fldChar w:fldCharType="end"/>
        </w:r>
      </w:hyperlink>
    </w:p>
    <w:p w14:paraId="38FA9213" w14:textId="0C49D017"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22"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_Toc215472922 \h </w:instrText>
        </w:r>
        <w:r>
          <w:rPr>
            <w:noProof/>
            <w:webHidden/>
          </w:rPr>
        </w:r>
        <w:r>
          <w:rPr>
            <w:noProof/>
            <w:webHidden/>
          </w:rPr>
          <w:fldChar w:fldCharType="separate"/>
        </w:r>
        <w:r>
          <w:rPr>
            <w:noProof/>
            <w:webHidden/>
          </w:rPr>
          <w:t>25</w:t>
        </w:r>
        <w:r>
          <w:rPr>
            <w:noProof/>
            <w:webHidden/>
          </w:rPr>
          <w:fldChar w:fldCharType="end"/>
        </w:r>
      </w:hyperlink>
    </w:p>
    <w:p w14:paraId="7FC2A835" w14:textId="2A85389F"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23" w:history="1">
        <w:r w:rsidRPr="00BE5528">
          <w:rPr>
            <w:rStyle w:val="Hyperlink"/>
            <w:noProof/>
          </w:rPr>
          <w:t>Content</w:t>
        </w:r>
        <w:r>
          <w:rPr>
            <w:noProof/>
            <w:webHidden/>
          </w:rPr>
          <w:tab/>
        </w:r>
        <w:r>
          <w:rPr>
            <w:noProof/>
            <w:webHidden/>
          </w:rPr>
          <w:fldChar w:fldCharType="begin"/>
        </w:r>
        <w:r>
          <w:rPr>
            <w:noProof/>
            <w:webHidden/>
          </w:rPr>
          <w:instrText xml:space="preserve"> PAGEREF _Toc215472923 \h </w:instrText>
        </w:r>
        <w:r>
          <w:rPr>
            <w:noProof/>
            <w:webHidden/>
          </w:rPr>
        </w:r>
        <w:r>
          <w:rPr>
            <w:noProof/>
            <w:webHidden/>
          </w:rPr>
          <w:fldChar w:fldCharType="separate"/>
        </w:r>
        <w:r>
          <w:rPr>
            <w:noProof/>
            <w:webHidden/>
          </w:rPr>
          <w:t>25</w:t>
        </w:r>
        <w:r>
          <w:rPr>
            <w:noProof/>
            <w:webHidden/>
          </w:rPr>
          <w:fldChar w:fldCharType="end"/>
        </w:r>
      </w:hyperlink>
    </w:p>
    <w:p w14:paraId="69BBFA21" w14:textId="6B135946"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24" w:history="1">
        <w:r w:rsidRPr="00BE5528">
          <w:rPr>
            <w:rStyle w:val="Hyperlink"/>
          </w:rPr>
          <w:t>Learning episode 9 – the quadratic formula</w:t>
        </w:r>
        <w:r>
          <w:rPr>
            <w:webHidden/>
          </w:rPr>
          <w:tab/>
        </w:r>
        <w:r>
          <w:rPr>
            <w:webHidden/>
          </w:rPr>
          <w:fldChar w:fldCharType="begin"/>
        </w:r>
        <w:r>
          <w:rPr>
            <w:webHidden/>
          </w:rPr>
          <w:instrText xml:space="preserve"> PAGEREF _Toc215472924 \h </w:instrText>
        </w:r>
        <w:r>
          <w:rPr>
            <w:webHidden/>
          </w:rPr>
        </w:r>
        <w:r>
          <w:rPr>
            <w:webHidden/>
          </w:rPr>
          <w:fldChar w:fldCharType="separate"/>
        </w:r>
        <w:r>
          <w:rPr>
            <w:webHidden/>
          </w:rPr>
          <w:t>28</w:t>
        </w:r>
        <w:r>
          <w:rPr>
            <w:webHidden/>
          </w:rPr>
          <w:fldChar w:fldCharType="end"/>
        </w:r>
      </w:hyperlink>
    </w:p>
    <w:p w14:paraId="6B77AE02" w14:textId="2FD9B158"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25"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_Toc215472925 \h </w:instrText>
        </w:r>
        <w:r>
          <w:rPr>
            <w:noProof/>
            <w:webHidden/>
          </w:rPr>
        </w:r>
        <w:r>
          <w:rPr>
            <w:noProof/>
            <w:webHidden/>
          </w:rPr>
          <w:fldChar w:fldCharType="separate"/>
        </w:r>
        <w:r>
          <w:rPr>
            <w:noProof/>
            <w:webHidden/>
          </w:rPr>
          <w:t>28</w:t>
        </w:r>
        <w:r>
          <w:rPr>
            <w:noProof/>
            <w:webHidden/>
          </w:rPr>
          <w:fldChar w:fldCharType="end"/>
        </w:r>
      </w:hyperlink>
    </w:p>
    <w:p w14:paraId="695B83C0" w14:textId="26349B8B"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26" w:history="1">
        <w:r w:rsidRPr="00BE5528">
          <w:rPr>
            <w:rStyle w:val="Hyperlink"/>
            <w:noProof/>
          </w:rPr>
          <w:t>Content</w:t>
        </w:r>
        <w:r>
          <w:rPr>
            <w:noProof/>
            <w:webHidden/>
          </w:rPr>
          <w:tab/>
        </w:r>
        <w:r>
          <w:rPr>
            <w:noProof/>
            <w:webHidden/>
          </w:rPr>
          <w:fldChar w:fldCharType="begin"/>
        </w:r>
        <w:r>
          <w:rPr>
            <w:noProof/>
            <w:webHidden/>
          </w:rPr>
          <w:instrText xml:space="preserve"> PAGEREF _Toc215472926 \h </w:instrText>
        </w:r>
        <w:r>
          <w:rPr>
            <w:noProof/>
            <w:webHidden/>
          </w:rPr>
        </w:r>
        <w:r>
          <w:rPr>
            <w:noProof/>
            <w:webHidden/>
          </w:rPr>
          <w:fldChar w:fldCharType="separate"/>
        </w:r>
        <w:r>
          <w:rPr>
            <w:noProof/>
            <w:webHidden/>
          </w:rPr>
          <w:t>28</w:t>
        </w:r>
        <w:r>
          <w:rPr>
            <w:noProof/>
            <w:webHidden/>
          </w:rPr>
          <w:fldChar w:fldCharType="end"/>
        </w:r>
      </w:hyperlink>
    </w:p>
    <w:p w14:paraId="76DA54DB" w14:textId="6BC4F903"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27" w:history="1">
        <w:r w:rsidRPr="00BE5528">
          <w:rPr>
            <w:rStyle w:val="Hyperlink"/>
          </w:rPr>
          <w:t>Learning episode 10 – simplifying surds</w:t>
        </w:r>
        <w:r>
          <w:rPr>
            <w:webHidden/>
          </w:rPr>
          <w:tab/>
        </w:r>
        <w:r>
          <w:rPr>
            <w:webHidden/>
          </w:rPr>
          <w:fldChar w:fldCharType="begin"/>
        </w:r>
        <w:r>
          <w:rPr>
            <w:webHidden/>
          </w:rPr>
          <w:instrText xml:space="preserve"> PAGEREF _Toc215472927 \h </w:instrText>
        </w:r>
        <w:r>
          <w:rPr>
            <w:webHidden/>
          </w:rPr>
        </w:r>
        <w:r>
          <w:rPr>
            <w:webHidden/>
          </w:rPr>
          <w:fldChar w:fldCharType="separate"/>
        </w:r>
        <w:r>
          <w:rPr>
            <w:webHidden/>
          </w:rPr>
          <w:t>31</w:t>
        </w:r>
        <w:r>
          <w:rPr>
            <w:webHidden/>
          </w:rPr>
          <w:fldChar w:fldCharType="end"/>
        </w:r>
      </w:hyperlink>
    </w:p>
    <w:p w14:paraId="30F65C48" w14:textId="3EFF319E"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28"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_Toc215472928 \h </w:instrText>
        </w:r>
        <w:r>
          <w:rPr>
            <w:noProof/>
            <w:webHidden/>
          </w:rPr>
        </w:r>
        <w:r>
          <w:rPr>
            <w:noProof/>
            <w:webHidden/>
          </w:rPr>
          <w:fldChar w:fldCharType="separate"/>
        </w:r>
        <w:r>
          <w:rPr>
            <w:noProof/>
            <w:webHidden/>
          </w:rPr>
          <w:t>31</w:t>
        </w:r>
        <w:r>
          <w:rPr>
            <w:noProof/>
            <w:webHidden/>
          </w:rPr>
          <w:fldChar w:fldCharType="end"/>
        </w:r>
      </w:hyperlink>
    </w:p>
    <w:p w14:paraId="763F0068" w14:textId="4D8E1540"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29" w:history="1">
        <w:r w:rsidRPr="00BE5528">
          <w:rPr>
            <w:rStyle w:val="Hyperlink"/>
            <w:noProof/>
          </w:rPr>
          <w:t>Content</w:t>
        </w:r>
        <w:r>
          <w:rPr>
            <w:noProof/>
            <w:webHidden/>
          </w:rPr>
          <w:tab/>
        </w:r>
        <w:r>
          <w:rPr>
            <w:noProof/>
            <w:webHidden/>
          </w:rPr>
          <w:fldChar w:fldCharType="begin"/>
        </w:r>
        <w:r>
          <w:rPr>
            <w:noProof/>
            <w:webHidden/>
          </w:rPr>
          <w:instrText xml:space="preserve"> PAGEREF _Toc215472929 \h </w:instrText>
        </w:r>
        <w:r>
          <w:rPr>
            <w:noProof/>
            <w:webHidden/>
          </w:rPr>
        </w:r>
        <w:r>
          <w:rPr>
            <w:noProof/>
            <w:webHidden/>
          </w:rPr>
          <w:fldChar w:fldCharType="separate"/>
        </w:r>
        <w:r>
          <w:rPr>
            <w:noProof/>
            <w:webHidden/>
          </w:rPr>
          <w:t>31</w:t>
        </w:r>
        <w:r>
          <w:rPr>
            <w:noProof/>
            <w:webHidden/>
          </w:rPr>
          <w:fldChar w:fldCharType="end"/>
        </w:r>
      </w:hyperlink>
    </w:p>
    <w:p w14:paraId="69FF9635" w14:textId="3AAE1DCE"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30" w:history="1">
        <w:r w:rsidRPr="00BE5528">
          <w:rPr>
            <w:rStyle w:val="Hyperlink"/>
          </w:rPr>
          <w:t>Learning episode 11 – rationalising the denominator</w:t>
        </w:r>
        <w:r>
          <w:rPr>
            <w:webHidden/>
          </w:rPr>
          <w:tab/>
        </w:r>
        <w:r>
          <w:rPr>
            <w:webHidden/>
          </w:rPr>
          <w:fldChar w:fldCharType="begin"/>
        </w:r>
        <w:r>
          <w:rPr>
            <w:webHidden/>
          </w:rPr>
          <w:instrText xml:space="preserve"> PAGEREF _Toc215472930 \h </w:instrText>
        </w:r>
        <w:r>
          <w:rPr>
            <w:webHidden/>
          </w:rPr>
        </w:r>
        <w:r>
          <w:rPr>
            <w:webHidden/>
          </w:rPr>
          <w:fldChar w:fldCharType="separate"/>
        </w:r>
        <w:r>
          <w:rPr>
            <w:webHidden/>
          </w:rPr>
          <w:t>33</w:t>
        </w:r>
        <w:r>
          <w:rPr>
            <w:webHidden/>
          </w:rPr>
          <w:fldChar w:fldCharType="end"/>
        </w:r>
      </w:hyperlink>
    </w:p>
    <w:p w14:paraId="0D3255FC" w14:textId="39005550"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31"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_Toc215472931 \h </w:instrText>
        </w:r>
        <w:r>
          <w:rPr>
            <w:noProof/>
            <w:webHidden/>
          </w:rPr>
        </w:r>
        <w:r>
          <w:rPr>
            <w:noProof/>
            <w:webHidden/>
          </w:rPr>
          <w:fldChar w:fldCharType="separate"/>
        </w:r>
        <w:r>
          <w:rPr>
            <w:noProof/>
            <w:webHidden/>
          </w:rPr>
          <w:t>33</w:t>
        </w:r>
        <w:r>
          <w:rPr>
            <w:noProof/>
            <w:webHidden/>
          </w:rPr>
          <w:fldChar w:fldCharType="end"/>
        </w:r>
      </w:hyperlink>
    </w:p>
    <w:p w14:paraId="5F195925" w14:textId="0D05B5B7"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32" w:history="1">
        <w:r w:rsidRPr="00BE5528">
          <w:rPr>
            <w:rStyle w:val="Hyperlink"/>
            <w:noProof/>
          </w:rPr>
          <w:t>Content</w:t>
        </w:r>
        <w:r>
          <w:rPr>
            <w:noProof/>
            <w:webHidden/>
          </w:rPr>
          <w:tab/>
        </w:r>
        <w:r>
          <w:rPr>
            <w:noProof/>
            <w:webHidden/>
          </w:rPr>
          <w:fldChar w:fldCharType="begin"/>
        </w:r>
        <w:r>
          <w:rPr>
            <w:noProof/>
            <w:webHidden/>
          </w:rPr>
          <w:instrText xml:space="preserve"> PAGEREF _Toc215472932 \h </w:instrText>
        </w:r>
        <w:r>
          <w:rPr>
            <w:noProof/>
            <w:webHidden/>
          </w:rPr>
        </w:r>
        <w:r>
          <w:rPr>
            <w:noProof/>
            <w:webHidden/>
          </w:rPr>
          <w:fldChar w:fldCharType="separate"/>
        </w:r>
        <w:r>
          <w:rPr>
            <w:noProof/>
            <w:webHidden/>
          </w:rPr>
          <w:t>33</w:t>
        </w:r>
        <w:r>
          <w:rPr>
            <w:noProof/>
            <w:webHidden/>
          </w:rPr>
          <w:fldChar w:fldCharType="end"/>
        </w:r>
      </w:hyperlink>
    </w:p>
    <w:p w14:paraId="6A7DCDE9" w14:textId="69C859AC"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33" w:history="1">
        <w:r w:rsidRPr="00BE5528">
          <w:rPr>
            <w:rStyle w:val="Hyperlink"/>
          </w:rPr>
          <w:t>Learning episode 12 – discriminant</w:t>
        </w:r>
        <w:r>
          <w:rPr>
            <w:webHidden/>
          </w:rPr>
          <w:tab/>
        </w:r>
        <w:r>
          <w:rPr>
            <w:webHidden/>
          </w:rPr>
          <w:fldChar w:fldCharType="begin"/>
        </w:r>
        <w:r>
          <w:rPr>
            <w:webHidden/>
          </w:rPr>
          <w:instrText xml:space="preserve"> PAGEREF _Toc215472933 \h </w:instrText>
        </w:r>
        <w:r>
          <w:rPr>
            <w:webHidden/>
          </w:rPr>
        </w:r>
        <w:r>
          <w:rPr>
            <w:webHidden/>
          </w:rPr>
          <w:fldChar w:fldCharType="separate"/>
        </w:r>
        <w:r>
          <w:rPr>
            <w:webHidden/>
          </w:rPr>
          <w:t>35</w:t>
        </w:r>
        <w:r>
          <w:rPr>
            <w:webHidden/>
          </w:rPr>
          <w:fldChar w:fldCharType="end"/>
        </w:r>
      </w:hyperlink>
    </w:p>
    <w:p w14:paraId="77514BF1" w14:textId="15EC5FE9"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34"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_Toc215472934 \h </w:instrText>
        </w:r>
        <w:r>
          <w:rPr>
            <w:noProof/>
            <w:webHidden/>
          </w:rPr>
        </w:r>
        <w:r>
          <w:rPr>
            <w:noProof/>
            <w:webHidden/>
          </w:rPr>
          <w:fldChar w:fldCharType="separate"/>
        </w:r>
        <w:r>
          <w:rPr>
            <w:noProof/>
            <w:webHidden/>
          </w:rPr>
          <w:t>35</w:t>
        </w:r>
        <w:r>
          <w:rPr>
            <w:noProof/>
            <w:webHidden/>
          </w:rPr>
          <w:fldChar w:fldCharType="end"/>
        </w:r>
      </w:hyperlink>
    </w:p>
    <w:p w14:paraId="04DB56C3" w14:textId="267474F8"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35" w:history="1">
        <w:r w:rsidRPr="00BE5528">
          <w:rPr>
            <w:rStyle w:val="Hyperlink"/>
            <w:noProof/>
          </w:rPr>
          <w:t>Content</w:t>
        </w:r>
        <w:r>
          <w:rPr>
            <w:noProof/>
            <w:webHidden/>
          </w:rPr>
          <w:tab/>
        </w:r>
        <w:r>
          <w:rPr>
            <w:noProof/>
            <w:webHidden/>
          </w:rPr>
          <w:fldChar w:fldCharType="begin"/>
        </w:r>
        <w:r>
          <w:rPr>
            <w:noProof/>
            <w:webHidden/>
          </w:rPr>
          <w:instrText xml:space="preserve"> PAGEREF _Toc215472935 \h </w:instrText>
        </w:r>
        <w:r>
          <w:rPr>
            <w:noProof/>
            <w:webHidden/>
          </w:rPr>
        </w:r>
        <w:r>
          <w:rPr>
            <w:noProof/>
            <w:webHidden/>
          </w:rPr>
          <w:fldChar w:fldCharType="separate"/>
        </w:r>
        <w:r>
          <w:rPr>
            <w:noProof/>
            <w:webHidden/>
          </w:rPr>
          <w:t>35</w:t>
        </w:r>
        <w:r>
          <w:rPr>
            <w:noProof/>
            <w:webHidden/>
          </w:rPr>
          <w:fldChar w:fldCharType="end"/>
        </w:r>
      </w:hyperlink>
    </w:p>
    <w:p w14:paraId="6D9C3434" w14:textId="1F009796"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36" w:history="1">
        <w:r w:rsidRPr="00BE5528">
          <w:rPr>
            <w:rStyle w:val="Hyperlink"/>
          </w:rPr>
          <w:t>Learning episode 13 – finding quadratic functions from a graph</w:t>
        </w:r>
        <w:r>
          <w:rPr>
            <w:webHidden/>
          </w:rPr>
          <w:tab/>
        </w:r>
        <w:r>
          <w:rPr>
            <w:webHidden/>
          </w:rPr>
          <w:fldChar w:fldCharType="begin"/>
        </w:r>
        <w:r>
          <w:rPr>
            <w:webHidden/>
          </w:rPr>
          <w:instrText xml:space="preserve"> PAGEREF _Toc215472936 \h </w:instrText>
        </w:r>
        <w:r>
          <w:rPr>
            <w:webHidden/>
          </w:rPr>
        </w:r>
        <w:r>
          <w:rPr>
            <w:webHidden/>
          </w:rPr>
          <w:fldChar w:fldCharType="separate"/>
        </w:r>
        <w:r>
          <w:rPr>
            <w:webHidden/>
          </w:rPr>
          <w:t>37</w:t>
        </w:r>
        <w:r>
          <w:rPr>
            <w:webHidden/>
          </w:rPr>
          <w:fldChar w:fldCharType="end"/>
        </w:r>
      </w:hyperlink>
    </w:p>
    <w:p w14:paraId="1C8BA607" w14:textId="21B54B74"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37"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_Toc215472937 \h </w:instrText>
        </w:r>
        <w:r>
          <w:rPr>
            <w:noProof/>
            <w:webHidden/>
          </w:rPr>
        </w:r>
        <w:r>
          <w:rPr>
            <w:noProof/>
            <w:webHidden/>
          </w:rPr>
          <w:fldChar w:fldCharType="separate"/>
        </w:r>
        <w:r>
          <w:rPr>
            <w:noProof/>
            <w:webHidden/>
          </w:rPr>
          <w:t>37</w:t>
        </w:r>
        <w:r>
          <w:rPr>
            <w:noProof/>
            <w:webHidden/>
          </w:rPr>
          <w:fldChar w:fldCharType="end"/>
        </w:r>
      </w:hyperlink>
    </w:p>
    <w:p w14:paraId="346D2D31" w14:textId="357BCE4E"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38" w:history="1">
        <w:r w:rsidRPr="00BE5528">
          <w:rPr>
            <w:rStyle w:val="Hyperlink"/>
            <w:noProof/>
          </w:rPr>
          <w:t>Content</w:t>
        </w:r>
        <w:r>
          <w:rPr>
            <w:noProof/>
            <w:webHidden/>
          </w:rPr>
          <w:tab/>
        </w:r>
        <w:r>
          <w:rPr>
            <w:noProof/>
            <w:webHidden/>
          </w:rPr>
          <w:fldChar w:fldCharType="begin"/>
        </w:r>
        <w:r>
          <w:rPr>
            <w:noProof/>
            <w:webHidden/>
          </w:rPr>
          <w:instrText xml:space="preserve"> PAGEREF _Toc215472938 \h </w:instrText>
        </w:r>
        <w:r>
          <w:rPr>
            <w:noProof/>
            <w:webHidden/>
          </w:rPr>
        </w:r>
        <w:r>
          <w:rPr>
            <w:noProof/>
            <w:webHidden/>
          </w:rPr>
          <w:fldChar w:fldCharType="separate"/>
        </w:r>
        <w:r>
          <w:rPr>
            <w:noProof/>
            <w:webHidden/>
          </w:rPr>
          <w:t>37</w:t>
        </w:r>
        <w:r>
          <w:rPr>
            <w:noProof/>
            <w:webHidden/>
          </w:rPr>
          <w:fldChar w:fldCharType="end"/>
        </w:r>
      </w:hyperlink>
    </w:p>
    <w:p w14:paraId="5B6B71B0" w14:textId="2FB0256B"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39" w:history="1">
        <w:r w:rsidRPr="00BE5528">
          <w:rPr>
            <w:rStyle w:val="Hyperlink"/>
          </w:rPr>
          <w:t>Learning episode 14 – modelling quadratic functions</w:t>
        </w:r>
        <w:r>
          <w:rPr>
            <w:webHidden/>
          </w:rPr>
          <w:tab/>
        </w:r>
        <w:r>
          <w:rPr>
            <w:webHidden/>
          </w:rPr>
          <w:fldChar w:fldCharType="begin"/>
        </w:r>
        <w:r>
          <w:rPr>
            <w:webHidden/>
          </w:rPr>
          <w:instrText xml:space="preserve"> PAGEREF _Toc215472939 \h </w:instrText>
        </w:r>
        <w:r>
          <w:rPr>
            <w:webHidden/>
          </w:rPr>
        </w:r>
        <w:r>
          <w:rPr>
            <w:webHidden/>
          </w:rPr>
          <w:fldChar w:fldCharType="separate"/>
        </w:r>
        <w:r>
          <w:rPr>
            <w:webHidden/>
          </w:rPr>
          <w:t>39</w:t>
        </w:r>
        <w:r>
          <w:rPr>
            <w:webHidden/>
          </w:rPr>
          <w:fldChar w:fldCharType="end"/>
        </w:r>
      </w:hyperlink>
    </w:p>
    <w:p w14:paraId="43F55251" w14:textId="5118F51B"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40"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_Toc215472940 \h </w:instrText>
        </w:r>
        <w:r>
          <w:rPr>
            <w:noProof/>
            <w:webHidden/>
          </w:rPr>
        </w:r>
        <w:r>
          <w:rPr>
            <w:noProof/>
            <w:webHidden/>
          </w:rPr>
          <w:fldChar w:fldCharType="separate"/>
        </w:r>
        <w:r>
          <w:rPr>
            <w:noProof/>
            <w:webHidden/>
          </w:rPr>
          <w:t>39</w:t>
        </w:r>
        <w:r>
          <w:rPr>
            <w:noProof/>
            <w:webHidden/>
          </w:rPr>
          <w:fldChar w:fldCharType="end"/>
        </w:r>
      </w:hyperlink>
    </w:p>
    <w:p w14:paraId="3563BE0D" w14:textId="575B78FE"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41" w:history="1">
        <w:r w:rsidRPr="00BE5528">
          <w:rPr>
            <w:rStyle w:val="Hyperlink"/>
            <w:noProof/>
          </w:rPr>
          <w:t>Content</w:t>
        </w:r>
        <w:r>
          <w:rPr>
            <w:noProof/>
            <w:webHidden/>
          </w:rPr>
          <w:tab/>
        </w:r>
        <w:r>
          <w:rPr>
            <w:noProof/>
            <w:webHidden/>
          </w:rPr>
          <w:fldChar w:fldCharType="begin"/>
        </w:r>
        <w:r>
          <w:rPr>
            <w:noProof/>
            <w:webHidden/>
          </w:rPr>
          <w:instrText xml:space="preserve"> PAGEREF _Toc215472941 \h </w:instrText>
        </w:r>
        <w:r>
          <w:rPr>
            <w:noProof/>
            <w:webHidden/>
          </w:rPr>
        </w:r>
        <w:r>
          <w:rPr>
            <w:noProof/>
            <w:webHidden/>
          </w:rPr>
          <w:fldChar w:fldCharType="separate"/>
        </w:r>
        <w:r>
          <w:rPr>
            <w:noProof/>
            <w:webHidden/>
          </w:rPr>
          <w:t>39</w:t>
        </w:r>
        <w:r>
          <w:rPr>
            <w:noProof/>
            <w:webHidden/>
          </w:rPr>
          <w:fldChar w:fldCharType="end"/>
        </w:r>
      </w:hyperlink>
    </w:p>
    <w:p w14:paraId="4E7EBD48" w14:textId="32C957CB"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42" w:history="1">
        <w:r w:rsidRPr="00BE5528">
          <w:rPr>
            <w:rStyle w:val="Hyperlink"/>
          </w:rPr>
          <w:t>Learning episode 15 – simultaneous quadratic equations</w:t>
        </w:r>
        <w:r>
          <w:rPr>
            <w:webHidden/>
          </w:rPr>
          <w:tab/>
        </w:r>
        <w:r>
          <w:rPr>
            <w:webHidden/>
          </w:rPr>
          <w:fldChar w:fldCharType="begin"/>
        </w:r>
        <w:r>
          <w:rPr>
            <w:webHidden/>
          </w:rPr>
          <w:instrText xml:space="preserve"> PAGEREF _Toc215472942 \h </w:instrText>
        </w:r>
        <w:r>
          <w:rPr>
            <w:webHidden/>
          </w:rPr>
        </w:r>
        <w:r>
          <w:rPr>
            <w:webHidden/>
          </w:rPr>
          <w:fldChar w:fldCharType="separate"/>
        </w:r>
        <w:r>
          <w:rPr>
            <w:webHidden/>
          </w:rPr>
          <w:t>41</w:t>
        </w:r>
        <w:r>
          <w:rPr>
            <w:webHidden/>
          </w:rPr>
          <w:fldChar w:fldCharType="end"/>
        </w:r>
      </w:hyperlink>
    </w:p>
    <w:p w14:paraId="6F3054B6" w14:textId="5292415F"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43"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_Toc215472943 \h </w:instrText>
        </w:r>
        <w:r>
          <w:rPr>
            <w:noProof/>
            <w:webHidden/>
          </w:rPr>
        </w:r>
        <w:r>
          <w:rPr>
            <w:noProof/>
            <w:webHidden/>
          </w:rPr>
          <w:fldChar w:fldCharType="separate"/>
        </w:r>
        <w:r>
          <w:rPr>
            <w:noProof/>
            <w:webHidden/>
          </w:rPr>
          <w:t>41</w:t>
        </w:r>
        <w:r>
          <w:rPr>
            <w:noProof/>
            <w:webHidden/>
          </w:rPr>
          <w:fldChar w:fldCharType="end"/>
        </w:r>
      </w:hyperlink>
    </w:p>
    <w:p w14:paraId="2C2EB6FD" w14:textId="4A882D04"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44" w:history="1">
        <w:r w:rsidRPr="00BE5528">
          <w:rPr>
            <w:rStyle w:val="Hyperlink"/>
            <w:noProof/>
          </w:rPr>
          <w:t>Content</w:t>
        </w:r>
        <w:r>
          <w:rPr>
            <w:noProof/>
            <w:webHidden/>
          </w:rPr>
          <w:tab/>
        </w:r>
        <w:r>
          <w:rPr>
            <w:noProof/>
            <w:webHidden/>
          </w:rPr>
          <w:fldChar w:fldCharType="begin"/>
        </w:r>
        <w:r>
          <w:rPr>
            <w:noProof/>
            <w:webHidden/>
          </w:rPr>
          <w:instrText xml:space="preserve"> PAGEREF _Toc215472944 \h </w:instrText>
        </w:r>
        <w:r>
          <w:rPr>
            <w:noProof/>
            <w:webHidden/>
          </w:rPr>
        </w:r>
        <w:r>
          <w:rPr>
            <w:noProof/>
            <w:webHidden/>
          </w:rPr>
          <w:fldChar w:fldCharType="separate"/>
        </w:r>
        <w:r>
          <w:rPr>
            <w:noProof/>
            <w:webHidden/>
          </w:rPr>
          <w:t>41</w:t>
        </w:r>
        <w:r>
          <w:rPr>
            <w:noProof/>
            <w:webHidden/>
          </w:rPr>
          <w:fldChar w:fldCharType="end"/>
        </w:r>
      </w:hyperlink>
    </w:p>
    <w:p w14:paraId="172EDEE8" w14:textId="11E8CBA0" w:rsidR="009756DE" w:rsidRDefault="009756DE">
      <w:pPr>
        <w:pStyle w:val="TOC2"/>
        <w:rPr>
          <w:rFonts w:asciiTheme="minorHAnsi" w:eastAsiaTheme="minorEastAsia" w:hAnsiTheme="minorHAnsi" w:cstheme="minorBidi"/>
          <w:kern w:val="2"/>
          <w:sz w:val="24"/>
          <w:lang w:eastAsia="en-AU"/>
          <w14:ligatures w14:val="standardContextual"/>
        </w:rPr>
      </w:pPr>
      <w:hyperlink w:anchor="_Toc215472945" w:history="1">
        <w:r w:rsidRPr="00BE5528">
          <w:rPr>
            <w:rStyle w:val="Hyperlink"/>
          </w:rPr>
          <w:t>Learning episode 16 – solving quadratic inequalities</w:t>
        </w:r>
        <w:r>
          <w:rPr>
            <w:webHidden/>
          </w:rPr>
          <w:tab/>
        </w:r>
        <w:r>
          <w:rPr>
            <w:webHidden/>
          </w:rPr>
          <w:fldChar w:fldCharType="begin"/>
        </w:r>
        <w:r>
          <w:rPr>
            <w:webHidden/>
          </w:rPr>
          <w:instrText xml:space="preserve"> PAGEREF _Toc215472945 \h </w:instrText>
        </w:r>
        <w:r>
          <w:rPr>
            <w:webHidden/>
          </w:rPr>
        </w:r>
        <w:r>
          <w:rPr>
            <w:webHidden/>
          </w:rPr>
          <w:fldChar w:fldCharType="separate"/>
        </w:r>
        <w:r>
          <w:rPr>
            <w:webHidden/>
          </w:rPr>
          <w:t>43</w:t>
        </w:r>
        <w:r>
          <w:rPr>
            <w:webHidden/>
          </w:rPr>
          <w:fldChar w:fldCharType="end"/>
        </w:r>
      </w:hyperlink>
    </w:p>
    <w:p w14:paraId="7C2A1955" w14:textId="4BBFA222"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46" w:history="1">
        <w:r w:rsidRPr="00BE5528">
          <w:rPr>
            <w:rStyle w:val="Hyperlink"/>
            <w:noProof/>
          </w:rPr>
          <w:t>Teaching and learning activity</w:t>
        </w:r>
        <w:r>
          <w:rPr>
            <w:noProof/>
            <w:webHidden/>
          </w:rPr>
          <w:tab/>
        </w:r>
        <w:r>
          <w:rPr>
            <w:noProof/>
            <w:webHidden/>
          </w:rPr>
          <w:fldChar w:fldCharType="begin"/>
        </w:r>
        <w:r>
          <w:rPr>
            <w:noProof/>
            <w:webHidden/>
          </w:rPr>
          <w:instrText xml:space="preserve"> PAGEREF _Toc215472946 \h </w:instrText>
        </w:r>
        <w:r>
          <w:rPr>
            <w:noProof/>
            <w:webHidden/>
          </w:rPr>
        </w:r>
        <w:r>
          <w:rPr>
            <w:noProof/>
            <w:webHidden/>
          </w:rPr>
          <w:fldChar w:fldCharType="separate"/>
        </w:r>
        <w:r>
          <w:rPr>
            <w:noProof/>
            <w:webHidden/>
          </w:rPr>
          <w:t>43</w:t>
        </w:r>
        <w:r>
          <w:rPr>
            <w:noProof/>
            <w:webHidden/>
          </w:rPr>
          <w:fldChar w:fldCharType="end"/>
        </w:r>
      </w:hyperlink>
    </w:p>
    <w:p w14:paraId="761AD4C7" w14:textId="6EFC69CB" w:rsidR="009756DE" w:rsidRDefault="009756D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5472947" w:history="1">
        <w:r w:rsidRPr="00BE5528">
          <w:rPr>
            <w:rStyle w:val="Hyperlink"/>
            <w:noProof/>
          </w:rPr>
          <w:t>Content</w:t>
        </w:r>
        <w:r>
          <w:rPr>
            <w:noProof/>
            <w:webHidden/>
          </w:rPr>
          <w:tab/>
        </w:r>
        <w:r>
          <w:rPr>
            <w:noProof/>
            <w:webHidden/>
          </w:rPr>
          <w:fldChar w:fldCharType="begin"/>
        </w:r>
        <w:r>
          <w:rPr>
            <w:noProof/>
            <w:webHidden/>
          </w:rPr>
          <w:instrText xml:space="preserve"> PAGEREF _Toc215472947 \h </w:instrText>
        </w:r>
        <w:r>
          <w:rPr>
            <w:noProof/>
            <w:webHidden/>
          </w:rPr>
        </w:r>
        <w:r>
          <w:rPr>
            <w:noProof/>
            <w:webHidden/>
          </w:rPr>
          <w:fldChar w:fldCharType="separate"/>
        </w:r>
        <w:r>
          <w:rPr>
            <w:noProof/>
            <w:webHidden/>
          </w:rPr>
          <w:t>43</w:t>
        </w:r>
        <w:r>
          <w:rPr>
            <w:noProof/>
            <w:webHidden/>
          </w:rPr>
          <w:fldChar w:fldCharType="end"/>
        </w:r>
      </w:hyperlink>
    </w:p>
    <w:p w14:paraId="7E61BCB7" w14:textId="408C8C06" w:rsidR="009756DE" w:rsidRDefault="009756DE">
      <w:pPr>
        <w:pStyle w:val="TOC1"/>
        <w:rPr>
          <w:rFonts w:asciiTheme="minorHAnsi" w:eastAsiaTheme="minorEastAsia" w:hAnsiTheme="minorHAnsi" w:cstheme="minorBidi"/>
          <w:b w:val="0"/>
          <w:kern w:val="2"/>
          <w:sz w:val="24"/>
          <w:lang w:eastAsia="en-AU"/>
          <w14:ligatures w14:val="standardContextual"/>
        </w:rPr>
      </w:pPr>
      <w:hyperlink w:anchor="_Toc215472948" w:history="1">
        <w:r w:rsidRPr="00BE5528">
          <w:rPr>
            <w:rStyle w:val="Hyperlink"/>
          </w:rPr>
          <w:t>References</w:t>
        </w:r>
        <w:r>
          <w:rPr>
            <w:webHidden/>
          </w:rPr>
          <w:tab/>
        </w:r>
        <w:r>
          <w:rPr>
            <w:webHidden/>
          </w:rPr>
          <w:fldChar w:fldCharType="begin"/>
        </w:r>
        <w:r>
          <w:rPr>
            <w:webHidden/>
          </w:rPr>
          <w:instrText xml:space="preserve"> PAGEREF _Toc215472948 \h </w:instrText>
        </w:r>
        <w:r>
          <w:rPr>
            <w:webHidden/>
          </w:rPr>
        </w:r>
        <w:r>
          <w:rPr>
            <w:webHidden/>
          </w:rPr>
          <w:fldChar w:fldCharType="separate"/>
        </w:r>
        <w:r>
          <w:rPr>
            <w:webHidden/>
          </w:rPr>
          <w:t>45</w:t>
        </w:r>
        <w:r>
          <w:rPr>
            <w:webHidden/>
          </w:rPr>
          <w:fldChar w:fldCharType="end"/>
        </w:r>
      </w:hyperlink>
    </w:p>
    <w:p w14:paraId="38CF3C5C" w14:textId="0691C460" w:rsidR="002506EE" w:rsidRPr="00180347" w:rsidRDefault="000D3057" w:rsidP="00180347">
      <w:pPr>
        <w:spacing w:before="0" w:after="0"/>
        <w:rPr>
          <w:sz w:val="2"/>
          <w:szCs w:val="2"/>
        </w:rPr>
      </w:pPr>
      <w:r>
        <w:rPr>
          <w:noProof/>
        </w:rPr>
        <w:fldChar w:fldCharType="end"/>
      </w:r>
      <w:r w:rsidR="002506EE" w:rsidRPr="00180347">
        <w:rPr>
          <w:sz w:val="2"/>
          <w:szCs w:val="2"/>
        </w:rPr>
        <w:br w:type="page"/>
      </w:r>
    </w:p>
    <w:p w14:paraId="1F33CDA3" w14:textId="6EA528FE" w:rsidR="00817D48" w:rsidRPr="00F3645A" w:rsidRDefault="00817D48" w:rsidP="00F3645A">
      <w:pPr>
        <w:pStyle w:val="Heading1"/>
      </w:pPr>
      <w:bookmarkStart w:id="0" w:name="_Toc112681287"/>
      <w:bookmarkStart w:id="1" w:name="_Toc215472896"/>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7567BC0C" w:rsidR="009E412F" w:rsidRPr="009E0921" w:rsidRDefault="00CF38E1" w:rsidP="009E412F">
      <w:bookmarkStart w:id="3" w:name="_Hlk112402278"/>
      <w:bookmarkStart w:id="4" w:name="_Hlk112408500"/>
      <w:r w:rsidRPr="00CF38E1">
        <w:t>The NSW Education Standards Authority (NESA)</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15472897"/>
      <w:r w:rsidRPr="008842CE">
        <w:lastRenderedPageBreak/>
        <w:t>Overview</w:t>
      </w:r>
      <w:bookmarkEnd w:id="2"/>
      <w:bookmarkEnd w:id="7"/>
    </w:p>
    <w:p w14:paraId="5977875A" w14:textId="246CBB83"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E33755">
        <w:rPr>
          <w:noProof/>
        </w:rPr>
        <w:t>Working with functions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432226">
        <w:t xml:space="preserve">linear and quadratic functions, their graphs and their applications to model practical problems. </w:t>
      </w:r>
      <w:r w:rsidR="00432226" w:rsidRPr="00DC3B0D">
        <w:t>Students will refine their algebraic skills while learning and applying appropriate methods for graphing quadratic functions</w:t>
      </w:r>
      <w:r w:rsidR="00E46DAC" w:rsidRPr="00E46DAC">
        <w:rPr>
          <w:noProof/>
        </w:rPr>
        <w:t>.</w:t>
      </w:r>
    </w:p>
    <w:p w14:paraId="7B51E001" w14:textId="56D49CCD"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ED2C1A">
        <w:t>4</w:t>
      </w:r>
      <w:r w:rsidDel="00A154CF">
        <w:rPr>
          <w:noProof/>
        </w:rPr>
        <w:t xml:space="preserve">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15472898"/>
      <w:r w:rsidRPr="008842CE">
        <w:lastRenderedPageBreak/>
        <w:t>Outcomes</w:t>
      </w:r>
      <w:bookmarkEnd w:id="8"/>
      <w:bookmarkEnd w:id="9"/>
    </w:p>
    <w:p w14:paraId="1C6D77B3" w14:textId="77777777" w:rsidR="00817D48" w:rsidRDefault="00817D48" w:rsidP="00817D48">
      <w:r>
        <w:t>A student:</w:t>
      </w:r>
    </w:p>
    <w:p w14:paraId="78E28052" w14:textId="70B2999F" w:rsidR="00120822" w:rsidRPr="00C06094" w:rsidRDefault="00120822" w:rsidP="00120822">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461CA38" w14:textId="77777777" w:rsidR="00120822" w:rsidRDefault="00120822" w:rsidP="00120822">
      <w:pPr>
        <w:pStyle w:val="ListBullet"/>
        <w:rPr>
          <w:rStyle w:val="Strong"/>
        </w:rPr>
      </w:pPr>
      <w:r w:rsidRPr="009B5B9D">
        <w:t>applies algebraic techniques and the laws of indices and surds to manipulate expressions and solve problems</w:t>
      </w:r>
      <w:r w:rsidRPr="009B5B9D">
        <w:rPr>
          <w:b/>
          <w:bCs/>
        </w:rPr>
        <w:t xml:space="preserve"> </w:t>
      </w:r>
      <w:r w:rsidRPr="009B37E7">
        <w:rPr>
          <w:b/>
          <w:bCs/>
        </w:rPr>
        <w:t>MAV-11-01</w:t>
      </w:r>
    </w:p>
    <w:p w14:paraId="5697868E" w14:textId="77777777" w:rsidR="00120822" w:rsidRPr="00DE5391" w:rsidRDefault="00120822" w:rsidP="00120822">
      <w:pPr>
        <w:pStyle w:val="ListBullet"/>
        <w:rPr>
          <w:color w:val="000000" w:themeColor="text1"/>
        </w:rPr>
      </w:pPr>
      <w:r w:rsidRPr="00442270">
        <w:t>uses functions and relations to model, analyse and solve problems</w:t>
      </w:r>
      <w:r w:rsidRPr="00442270">
        <w:rPr>
          <w:b/>
          <w:bCs/>
        </w:rPr>
        <w:t xml:space="preserve"> </w:t>
      </w:r>
      <w:r w:rsidRPr="00762377">
        <w:rPr>
          <w:b/>
          <w:bCs/>
        </w:rPr>
        <w:t>MAV-11-02</w:t>
      </w:r>
    </w:p>
    <w:p w14:paraId="2D090B5C" w14:textId="6C58C5F5" w:rsidR="00817D48" w:rsidRDefault="0056736C" w:rsidP="00854DF3">
      <w:pPr>
        <w:pStyle w:val="Imageattributioncaption"/>
      </w:pPr>
      <w:hyperlink r:id="rId10" w:history="1">
        <w:r w:rsidRPr="00F34D43">
          <w:rPr>
            <w:rStyle w:val="Hyperlink"/>
          </w:rPr>
          <w:t>Mathematics Advanced 11</w:t>
        </w:r>
        <w:r w:rsidR="0034540E">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3D19B0">
        <w:t>4</w:t>
      </w:r>
      <w:r>
        <w:t>.</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4A9FDDF" w14:textId="77777777" w:rsidR="00AF5058" w:rsidRDefault="00AF5058">
      <w:pPr>
        <w:suppressAutoHyphens w:val="0"/>
        <w:spacing w:before="0" w:after="160" w:line="259" w:lineRule="auto"/>
        <w:rPr>
          <w:rStyle w:val="Strong"/>
        </w:rPr>
      </w:pPr>
      <w:r>
        <w:rPr>
          <w:rStyle w:val="Strong"/>
        </w:rPr>
        <w:br w:type="page"/>
      </w:r>
    </w:p>
    <w:p w14:paraId="34616F69" w14:textId="2321D9B7"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15472899"/>
      <w:r w:rsidRPr="00541868">
        <w:lastRenderedPageBreak/>
        <w:t>Lesson sequence</w:t>
      </w:r>
      <w:r w:rsidR="002506EE" w:rsidRPr="00541868">
        <w:t xml:space="preserve"> and details</w:t>
      </w:r>
      <w:bookmarkEnd w:id="10"/>
    </w:p>
    <w:p w14:paraId="3D18DD33" w14:textId="7D32ABBE" w:rsidR="004B1D4B" w:rsidRDefault="004B1D4B" w:rsidP="004C57EE">
      <w:pPr>
        <w:pStyle w:val="Heading2"/>
      </w:pPr>
      <w:bookmarkStart w:id="11" w:name="_Toc215472900"/>
      <w:r w:rsidRPr="00541868">
        <w:t xml:space="preserve">Learning </w:t>
      </w:r>
      <w:r w:rsidR="00426B6F" w:rsidRPr="00541868">
        <w:t>e</w:t>
      </w:r>
      <w:r w:rsidRPr="00541868">
        <w:t xml:space="preserve">pisode </w:t>
      </w:r>
      <w:r w:rsidR="00B70C2B">
        <w:t>1</w:t>
      </w:r>
      <w:r w:rsidRPr="00541868">
        <w:t xml:space="preserve"> </w:t>
      </w:r>
      <w:r w:rsidR="005D7597">
        <w:t xml:space="preserve">– </w:t>
      </w:r>
      <w:r w:rsidR="00A15FE9">
        <w:t>l</w:t>
      </w:r>
      <w:r w:rsidR="00936E30">
        <w:t>inear functions</w:t>
      </w:r>
      <w:bookmarkEnd w:id="11"/>
    </w:p>
    <w:p w14:paraId="575BCFF7" w14:textId="77777777" w:rsidR="00A669B0" w:rsidRDefault="00A669B0" w:rsidP="004B28EF">
      <w:pPr>
        <w:pStyle w:val="Heading3"/>
      </w:pPr>
      <w:bookmarkStart w:id="12" w:name="_Toc215472901"/>
      <w:r>
        <w:t>Teaching and learning activity</w:t>
      </w:r>
      <w:bookmarkEnd w:id="12"/>
    </w:p>
    <w:p w14:paraId="26299420" w14:textId="77777777" w:rsidR="00B82CDA" w:rsidRDefault="00B82CDA" w:rsidP="004B28EF">
      <w:r w:rsidRPr="00DC325C">
        <w:t xml:space="preserve">Students will </w:t>
      </w:r>
      <w:r>
        <w:t>strengthen</w:t>
      </w:r>
      <w:r w:rsidRPr="00DC325C">
        <w:t xml:space="preserve"> their understanding of linear functions </w:t>
      </w:r>
      <w:r>
        <w:t>by</w:t>
      </w:r>
      <w:r w:rsidRPr="00DC325C">
        <w:t xml:space="preserve"> </w:t>
      </w:r>
      <w:r>
        <w:t>determining</w:t>
      </w:r>
      <w:r w:rsidRPr="00DC325C">
        <w:t xml:space="preserve"> equations from </w:t>
      </w:r>
      <w:r>
        <w:t xml:space="preserve">given </w:t>
      </w:r>
      <w:r w:rsidRPr="00DC325C">
        <w:t xml:space="preserve">points and </w:t>
      </w:r>
      <w:r>
        <w:t>examining</w:t>
      </w:r>
      <w:r w:rsidRPr="00DC325C">
        <w:t xml:space="preserve"> </w:t>
      </w:r>
      <w:r>
        <w:t>the various</w:t>
      </w:r>
      <w:r w:rsidRPr="00DC325C">
        <w:t xml:space="preserve"> forms </w:t>
      </w:r>
      <w:r>
        <w:t>in which</w:t>
      </w:r>
      <w:r w:rsidRPr="00DC325C">
        <w:t xml:space="preserve"> linear equations</w:t>
      </w:r>
      <w:r>
        <w:t xml:space="preserve"> can be expressed</w:t>
      </w:r>
      <w:r w:rsidRPr="00DC325C">
        <w:t>.</w:t>
      </w:r>
    </w:p>
    <w:p w14:paraId="41B41672" w14:textId="7358FF2D" w:rsidR="002767B9" w:rsidRDefault="0050166A" w:rsidP="000E4F6C">
      <w:pPr>
        <w:pStyle w:val="Heading3"/>
      </w:pPr>
      <w:bookmarkStart w:id="13" w:name="_Toc215472902"/>
      <w:r>
        <w:t>C</w:t>
      </w:r>
      <w:r w:rsidR="00A669B0">
        <w:t>ontent</w:t>
      </w:r>
      <w:bookmarkEnd w:id="13"/>
    </w:p>
    <w:p w14:paraId="0FA83AB7" w14:textId="6328D873" w:rsidR="005F4075" w:rsidRPr="005F4075" w:rsidRDefault="005F4075" w:rsidP="005F4075">
      <w:pPr>
        <w:pStyle w:val="Heading4"/>
      </w:pPr>
      <w:r>
        <w:t>Linear functions</w:t>
      </w:r>
    </w:p>
    <w:p w14:paraId="34CDFA97" w14:textId="77777777" w:rsidR="002767B9" w:rsidRPr="0034540E" w:rsidRDefault="002767B9" w:rsidP="0034540E">
      <w:pPr>
        <w:pStyle w:val="ListBullet"/>
      </w:pPr>
      <w:r w:rsidRPr="0034540E">
        <w:t xml:space="preserve">Determine the equations of straight lines in gradient-intercept form </w:t>
      </w:r>
      <m:oMath>
        <m:r>
          <w:rPr>
            <w:rFonts w:ascii="Cambria Math" w:hAnsi="Cambria Math"/>
          </w:rPr>
          <m:t>y</m:t>
        </m:r>
        <m:r>
          <m:rPr>
            <m:sty m:val="p"/>
          </m:rPr>
          <w:rPr>
            <w:rFonts w:ascii="Cambria Math" w:hAnsi="Cambria Math"/>
          </w:rPr>
          <m:t>=</m:t>
        </m:r>
        <m:r>
          <w:rPr>
            <w:rFonts w:ascii="Cambria Math" w:hAnsi="Cambria Math"/>
          </w:rPr>
          <m:t>mx</m:t>
        </m:r>
        <m:r>
          <m:rPr>
            <m:sty m:val="p"/>
          </m:rPr>
          <w:rPr>
            <w:rFonts w:ascii="Cambria Math" w:hAnsi="Cambria Math"/>
          </w:rPr>
          <m:t>+</m:t>
        </m:r>
        <m:r>
          <w:rPr>
            <w:rFonts w:ascii="Cambria Math" w:hAnsi="Cambria Math"/>
          </w:rPr>
          <m:t>c</m:t>
        </m:r>
      </m:oMath>
      <w:r w:rsidRPr="0034540E">
        <w:t xml:space="preserve"> with gradient </w:t>
      </w:r>
      <m:oMath>
        <m:r>
          <w:rPr>
            <w:rFonts w:ascii="Cambria Math" w:hAnsi="Cambria Math"/>
          </w:rPr>
          <m:t>m</m:t>
        </m:r>
      </m:oMath>
      <w:r w:rsidRPr="0034540E">
        <w:t xml:space="preserve"> and </w:t>
      </w:r>
      <m:oMath>
        <m:r>
          <w:rPr>
            <w:rFonts w:ascii="Cambria Math" w:hAnsi="Cambria Math"/>
          </w:rPr>
          <m:t>y</m:t>
        </m:r>
      </m:oMath>
      <w:r w:rsidRPr="0034540E">
        <w:t xml:space="preserve">-intercept </w:t>
      </w:r>
      <m:oMath>
        <m:r>
          <w:rPr>
            <w:rFonts w:ascii="Cambria Math" w:hAnsi="Cambria Math"/>
          </w:rPr>
          <m:t>c</m:t>
        </m:r>
      </m:oMath>
    </w:p>
    <w:p w14:paraId="5D135143" w14:textId="77777777" w:rsidR="002767B9" w:rsidRPr="0034540E" w:rsidRDefault="002767B9" w:rsidP="0034540E">
      <w:pPr>
        <w:pStyle w:val="ListBullet"/>
      </w:pPr>
      <w:r w:rsidRPr="0034540E">
        <w:t xml:space="preserve">Determine the equations of straight lines in general form </w:t>
      </w:r>
      <m:oMath>
        <m:r>
          <w:rPr>
            <w:rFonts w:ascii="Cambria Math" w:hAnsi="Cambria Math"/>
          </w:rPr>
          <m:t>ax</m:t>
        </m:r>
        <m:r>
          <m:rPr>
            <m:sty m:val="p"/>
          </m:rPr>
          <w:rPr>
            <w:rFonts w:ascii="Cambria Math" w:hAnsi="Cambria Math"/>
          </w:rPr>
          <m:t>+</m:t>
        </m:r>
        <m:r>
          <w:rPr>
            <w:rFonts w:ascii="Cambria Math" w:hAnsi="Cambria Math"/>
          </w:rPr>
          <m:t>by</m:t>
        </m:r>
        <m:r>
          <m:rPr>
            <m:sty m:val="p"/>
          </m:rPr>
          <w:rPr>
            <w:rFonts w:ascii="Cambria Math" w:hAnsi="Cambria Math"/>
          </w:rPr>
          <m:t>+</m:t>
        </m:r>
        <m:r>
          <w:rPr>
            <w:rFonts w:ascii="Cambria Math" w:hAnsi="Cambria Math"/>
          </w:rPr>
          <m:t>c</m:t>
        </m:r>
        <m:r>
          <m:rPr>
            <m:sty m:val="p"/>
          </m:rPr>
          <w:rPr>
            <w:rFonts w:ascii="Cambria Math" w:hAnsi="Cambria Math"/>
          </w:rPr>
          <m:t>=0</m:t>
        </m:r>
      </m:oMath>
      <w:r w:rsidRPr="0034540E">
        <w:t xml:space="preserve">, where </w:t>
      </w:r>
      <m:oMath>
        <m:r>
          <w:rPr>
            <w:rFonts w:ascii="Cambria Math" w:hAnsi="Cambria Math"/>
          </w:rPr>
          <m:t>a</m:t>
        </m:r>
        <m:r>
          <m:rPr>
            <m:sty m:val="p"/>
          </m:rPr>
          <w:rPr>
            <w:rFonts w:ascii="Cambria Math" w:hAnsi="Cambria Math"/>
          </w:rPr>
          <m:t>,</m:t>
        </m:r>
        <m:r>
          <w:rPr>
            <w:rFonts w:ascii="Cambria Math" w:hAnsi="Cambria Math"/>
          </w:rPr>
          <m:t>b</m:t>
        </m:r>
      </m:oMath>
      <w:r w:rsidRPr="0034540E">
        <w:t xml:space="preserve"> and c are constant</w:t>
      </w:r>
    </w:p>
    <w:p w14:paraId="49217272" w14:textId="77777777" w:rsidR="002767B9" w:rsidRPr="0034540E" w:rsidRDefault="002767B9" w:rsidP="0034540E">
      <w:pPr>
        <w:pStyle w:val="ListBullet"/>
      </w:pPr>
      <w:r w:rsidRPr="0034540E">
        <w:t xml:space="preserve">Determine the </w:t>
      </w:r>
      <m:oMath>
        <m:r>
          <w:rPr>
            <w:rFonts w:ascii="Cambria Math" w:hAnsi="Cambria Math"/>
          </w:rPr>
          <m:t>x</m:t>
        </m:r>
      </m:oMath>
      <w:r w:rsidRPr="0034540E">
        <w:t xml:space="preserve">-intercept and </w:t>
      </w:r>
      <m:oMath>
        <m:r>
          <w:rPr>
            <w:rFonts w:ascii="Cambria Math" w:hAnsi="Cambria Math"/>
          </w:rPr>
          <m:t>y</m:t>
        </m:r>
      </m:oMath>
      <w:r w:rsidRPr="0034540E">
        <w:t>-intercept of a straight line given its equation</w:t>
      </w:r>
    </w:p>
    <w:p w14:paraId="233069F7" w14:textId="77777777" w:rsidR="002767B9" w:rsidRPr="0034540E" w:rsidRDefault="002767B9" w:rsidP="0034540E">
      <w:pPr>
        <w:pStyle w:val="ListBullet"/>
      </w:pPr>
      <w:r w:rsidRPr="0034540E">
        <w:t>Choose and apply appropriate techniques to graph a straight line given its equation</w:t>
      </w:r>
    </w:p>
    <w:p w14:paraId="135DE773" w14:textId="77777777" w:rsidR="002767B9" w:rsidRPr="0034540E" w:rsidRDefault="002767B9" w:rsidP="0034540E">
      <w:pPr>
        <w:pStyle w:val="ListBullet"/>
      </w:pPr>
      <w:r w:rsidRPr="0034540E">
        <w:t xml:space="preserve">Determine the equation of a straight line passing through a point </w:t>
      </w:r>
      <m:oMath>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oMath>
      <w:r w:rsidRPr="0034540E">
        <w:t xml:space="preserve"> with gradient m using the point-gradient formula </w:t>
      </w:r>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oMath>
    </w:p>
    <w:p w14:paraId="1484DB88" w14:textId="77777777" w:rsidR="002767B9" w:rsidRDefault="002767B9" w:rsidP="0034540E">
      <w:pPr>
        <w:pStyle w:val="ListBullet"/>
      </w:pPr>
      <w:r w:rsidRPr="0034540E">
        <w:lastRenderedPageBreak/>
        <w:t>Determine the equation of a straight line passing through</w:t>
      </w:r>
      <w:r w:rsidRPr="008C5221">
        <w:t xml:space="preserve"> two points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oMath>
      <w:r w:rsidRPr="008C5221">
        <w:t xml:space="preserve">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m:t>
        </m:r>
      </m:oMath>
      <w:r w:rsidRPr="008C5221">
        <w:t xml:space="preserve"> by calculating its gradient </w:t>
      </w:r>
      <m:oMath>
        <m:r>
          <w:rPr>
            <w:rFonts w:ascii="Cambria Math" w:hAnsi="Cambria Math"/>
          </w:rPr>
          <m:t>m</m:t>
        </m:r>
      </m:oMath>
      <w:r w:rsidRPr="008C5221">
        <w:t xml:space="preserve"> using the formula </w:t>
      </w:r>
      <m:oMath>
        <m:r>
          <w:rPr>
            <w:rFonts w:ascii="Cambria Math" w:hAnsi="Cambria Math"/>
          </w:rPr>
          <m:t>m</m:t>
        </m:r>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den>
        </m:f>
      </m:oMath>
    </w:p>
    <w:p w14:paraId="0316D1BC" w14:textId="77777777" w:rsidR="00064420" w:rsidRPr="00544704" w:rsidRDefault="00064420" w:rsidP="00544704">
      <w:r w:rsidRPr="00544704">
        <w:br w:type="page"/>
      </w:r>
    </w:p>
    <w:p w14:paraId="75D83EDA" w14:textId="6EE3F384" w:rsidR="00854DF3" w:rsidRDefault="00854DF3" w:rsidP="00854DF3">
      <w:pPr>
        <w:pStyle w:val="Caption"/>
      </w:pPr>
      <w:r>
        <w:lastRenderedPageBreak/>
        <w:t xml:space="preserve">Table </w:t>
      </w:r>
      <w:r>
        <w:fldChar w:fldCharType="begin"/>
      </w:r>
      <w:r>
        <w:instrText xml:space="preserve"> SEQ Table \* ARABIC </w:instrText>
      </w:r>
      <w:r>
        <w:fldChar w:fldCharType="separate"/>
      </w:r>
      <w:r w:rsidR="00C33ED6">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651"/>
        <w:gridCol w:w="3967"/>
        <w:gridCol w:w="2944"/>
      </w:tblGrid>
      <w:tr w:rsidR="000D1BEA" w14:paraId="5CD6B1FA" w14:textId="77777777" w:rsidTr="00DC650B">
        <w:trPr>
          <w:cnfStyle w:val="100000000000" w:firstRow="1" w:lastRow="0" w:firstColumn="0" w:lastColumn="0" w:oddVBand="0" w:evenVBand="0" w:oddHBand="0" w:evenHBand="0" w:firstRowFirstColumn="0" w:firstRowLastColumn="0" w:lastRowFirstColumn="0" w:lastRowLastColumn="0"/>
          <w:trHeight w:val="1083"/>
        </w:trPr>
        <w:tc>
          <w:tcPr>
            <w:tcW w:w="2627" w:type="pct"/>
          </w:tcPr>
          <w:p w14:paraId="640EBB2C" w14:textId="6CD17AC8" w:rsidR="004B1D4B" w:rsidRPr="00993381" w:rsidRDefault="0034540E" w:rsidP="00993381">
            <w:r>
              <w:t>Lesson details</w:t>
            </w:r>
          </w:p>
        </w:tc>
        <w:tc>
          <w:tcPr>
            <w:tcW w:w="1362" w:type="pct"/>
          </w:tcPr>
          <w:p w14:paraId="242F6087" w14:textId="1B3A78DB" w:rsidR="004B1D4B" w:rsidRPr="00993381" w:rsidRDefault="004B1D4B" w:rsidP="00993381">
            <w:r w:rsidRPr="00993381">
              <w:t xml:space="preserve">Required </w:t>
            </w:r>
            <w:r w:rsidR="0034540E">
              <w:t>r</w:t>
            </w:r>
            <w:r w:rsidRPr="00993381">
              <w:t>esources</w:t>
            </w:r>
          </w:p>
        </w:tc>
        <w:tc>
          <w:tcPr>
            <w:tcW w:w="1011" w:type="pct"/>
          </w:tcPr>
          <w:p w14:paraId="4896D0D7" w14:textId="77777777" w:rsidR="004B1D4B" w:rsidRPr="00993381" w:rsidRDefault="004B1D4B" w:rsidP="00993381">
            <w:r w:rsidRPr="00993381">
              <w:t>Registration, adjustments and evaluation notes</w:t>
            </w:r>
          </w:p>
        </w:tc>
      </w:tr>
      <w:tr w:rsidR="000D1BEA" w14:paraId="6FB974F6" w14:textId="77777777" w:rsidTr="00DC650B">
        <w:trPr>
          <w:cnfStyle w:val="000000100000" w:firstRow="0" w:lastRow="0" w:firstColumn="0" w:lastColumn="0" w:oddVBand="0" w:evenVBand="0" w:oddHBand="1" w:evenHBand="0" w:firstRowFirstColumn="0" w:firstRowLastColumn="0" w:lastRowFirstColumn="0" w:lastRowLastColumn="0"/>
          <w:trHeight w:val="2251"/>
        </w:trPr>
        <w:tc>
          <w:tcPr>
            <w:tcW w:w="2627" w:type="pct"/>
          </w:tcPr>
          <w:p w14:paraId="0A5ED641" w14:textId="64CA22AA" w:rsidR="00FE2179" w:rsidRPr="001B3234" w:rsidRDefault="00946083" w:rsidP="00DC650B">
            <w:pPr>
              <w:rPr>
                <w:b/>
                <w:bCs/>
              </w:rPr>
            </w:pPr>
            <w:r>
              <w:rPr>
                <w:b/>
                <w:bCs/>
              </w:rPr>
              <w:t>Linear functions</w:t>
            </w:r>
            <w:r w:rsidR="00854DF3" w:rsidRPr="001B3234">
              <w:rPr>
                <w:b/>
                <w:bCs/>
              </w:rPr>
              <w:t xml:space="preserve"> </w:t>
            </w:r>
          </w:p>
          <w:p w14:paraId="3376B6E9" w14:textId="41EF12F7" w:rsidR="004B1D4B" w:rsidRPr="00D42A89" w:rsidRDefault="004B1D4B" w:rsidP="00DC650B">
            <w:pPr>
              <w:rPr>
                <w:bCs/>
              </w:rPr>
            </w:pPr>
            <w:r w:rsidRPr="001B3234">
              <w:rPr>
                <w:b/>
              </w:rPr>
              <w:t>Duration</w:t>
            </w:r>
            <w:r w:rsidRPr="001B3234">
              <w:rPr>
                <w:rStyle w:val="Strong"/>
                <w:b w:val="0"/>
              </w:rPr>
              <w:t>:</w:t>
            </w:r>
            <w:r>
              <w:rPr>
                <w:bCs/>
              </w:rPr>
              <w:t xml:space="preserve"> </w:t>
            </w:r>
            <w:r w:rsidR="00946083">
              <w:t>1</w:t>
            </w:r>
            <w:r w:rsidR="0034540E">
              <w:t>–</w:t>
            </w:r>
            <w:r w:rsidR="00946083">
              <w:t>3 lessons</w:t>
            </w:r>
          </w:p>
          <w:p w14:paraId="6C53E27B" w14:textId="11FB06C1" w:rsidR="004B1D4B" w:rsidRPr="001B3234" w:rsidRDefault="004B1D4B" w:rsidP="00DC650B">
            <w:pPr>
              <w:rPr>
                <w:b/>
                <w:bCs/>
              </w:rPr>
            </w:pPr>
            <w:r w:rsidRPr="001B3234">
              <w:rPr>
                <w:b/>
                <w:bCs/>
              </w:rPr>
              <w:t>Learning intention</w:t>
            </w:r>
          </w:p>
          <w:p w14:paraId="21FD823F" w14:textId="377AB754" w:rsidR="00C87AEB" w:rsidRPr="00993381" w:rsidRDefault="00BA56B1" w:rsidP="0034540E">
            <w:pPr>
              <w:pStyle w:val="ListBullet"/>
              <w:rPr>
                <w:b/>
                <w:bCs/>
              </w:rPr>
            </w:pPr>
            <w:r>
              <w:rPr>
                <w:lang w:eastAsia="zh-CN"/>
              </w:rPr>
              <w:t>To be able to determine the equation of a straight line</w:t>
            </w:r>
            <w:r w:rsidR="00C87AEB">
              <w:rPr>
                <w:bCs/>
              </w:rPr>
              <w:t>.</w:t>
            </w:r>
          </w:p>
          <w:p w14:paraId="692480B7" w14:textId="62467C1D" w:rsidR="004B1D4B" w:rsidRPr="001B3234" w:rsidRDefault="004B1D4B" w:rsidP="00726A58">
            <w:pPr>
              <w:spacing w:line="276" w:lineRule="auto"/>
              <w:rPr>
                <w:b/>
                <w:bCs/>
              </w:rPr>
            </w:pPr>
            <w:r w:rsidRPr="001B3234">
              <w:rPr>
                <w:b/>
                <w:bCs/>
              </w:rPr>
              <w:t>Success criteria</w:t>
            </w:r>
          </w:p>
          <w:p w14:paraId="7F69FF6C" w14:textId="4110C5D7" w:rsidR="00D37714" w:rsidRPr="0034540E" w:rsidRDefault="00D37714" w:rsidP="0034540E">
            <w:pPr>
              <w:pStyle w:val="ListBullet"/>
            </w:pPr>
            <w:r>
              <w:t xml:space="preserve">I can </w:t>
            </w:r>
            <w:r w:rsidRPr="0034540E">
              <w:t xml:space="preserve">calculate the gradient from </w:t>
            </w:r>
            <w:r w:rsidR="004E368D" w:rsidRPr="0034540E">
              <w:t>2</w:t>
            </w:r>
            <w:r w:rsidRPr="0034540E">
              <w:t xml:space="preserve"> points.</w:t>
            </w:r>
          </w:p>
          <w:p w14:paraId="3B5CF1F1" w14:textId="5644C633" w:rsidR="009C37A1" w:rsidRPr="0034540E" w:rsidRDefault="009C37A1" w:rsidP="0034540E">
            <w:pPr>
              <w:pStyle w:val="ListBullet"/>
            </w:pPr>
            <w:r w:rsidRPr="0034540E">
              <w:t>I can determine the equation of the line</w:t>
            </w:r>
            <w:r w:rsidR="005734ED" w:rsidRPr="0034540E">
              <w:t xml:space="preserve"> from 2 points</w:t>
            </w:r>
            <w:r w:rsidRPr="0034540E">
              <w:t xml:space="preserve"> in gradient-intercept form.</w:t>
            </w:r>
          </w:p>
          <w:p w14:paraId="77BA6FA2" w14:textId="5C343F1A" w:rsidR="009C37A1" w:rsidRPr="0034540E" w:rsidRDefault="009C37A1" w:rsidP="0034540E">
            <w:pPr>
              <w:pStyle w:val="ListBullet"/>
            </w:pPr>
            <w:r w:rsidRPr="0034540E">
              <w:t>I can determine the equation of the line</w:t>
            </w:r>
            <w:r w:rsidR="005734ED" w:rsidRPr="0034540E">
              <w:t xml:space="preserve"> from 2 points</w:t>
            </w:r>
            <w:r w:rsidRPr="0034540E">
              <w:t xml:space="preserve"> in general form.</w:t>
            </w:r>
          </w:p>
          <w:p w14:paraId="465985D3" w14:textId="77777777" w:rsidR="009C37A1" w:rsidRPr="0034540E" w:rsidRDefault="009C37A1" w:rsidP="0034540E">
            <w:pPr>
              <w:pStyle w:val="ListBullet"/>
            </w:pPr>
            <w:r w:rsidRPr="0034540E">
              <w:t>I can determine the intercepts of a straight line from its equation.</w:t>
            </w:r>
          </w:p>
          <w:p w14:paraId="78FB47C3" w14:textId="211C0943" w:rsidR="004B1D4B" w:rsidRPr="001A3C15" w:rsidRDefault="009C37A1" w:rsidP="0034540E">
            <w:pPr>
              <w:pStyle w:val="ListBullet"/>
              <w:rPr>
                <w:b/>
              </w:rPr>
            </w:pPr>
            <w:r w:rsidRPr="0034540E">
              <w:t>I can determine the equation of a line using the point-gradient formula</w:t>
            </w:r>
            <w:r w:rsidR="00C87AEB" w:rsidRPr="0034540E">
              <w:t>.</w:t>
            </w:r>
          </w:p>
        </w:tc>
        <w:tc>
          <w:tcPr>
            <w:tcW w:w="1362" w:type="pct"/>
          </w:tcPr>
          <w:p w14:paraId="7E96D23C" w14:textId="079BFDED" w:rsidR="00993381" w:rsidRPr="0034540E" w:rsidRDefault="0043353B" w:rsidP="0034540E">
            <w:pPr>
              <w:pStyle w:val="ListBullet"/>
            </w:pPr>
            <w:r w:rsidRPr="0034540E">
              <w:rPr>
                <w:i/>
                <w:iCs/>
              </w:rPr>
              <w:t>Linear functions</w:t>
            </w:r>
            <w:r w:rsidR="000D1BEA" w:rsidRPr="0034540E">
              <w:rPr>
                <w:i/>
                <w:iCs/>
              </w:rPr>
              <w:t xml:space="preserve"> </w:t>
            </w:r>
            <w:r w:rsidR="000D1BEA" w:rsidRPr="0034540E">
              <w:t xml:space="preserve">PowerPoint </w:t>
            </w:r>
          </w:p>
          <w:p w14:paraId="1177D27A" w14:textId="56D3202D" w:rsidR="00993381" w:rsidRPr="0034540E" w:rsidRDefault="000C10B7" w:rsidP="0034540E">
            <w:pPr>
              <w:pStyle w:val="ListBullet"/>
            </w:pPr>
            <w:r w:rsidRPr="0034540E">
              <w:t>Class set of Appendix A</w:t>
            </w:r>
            <w:r w:rsidR="00C77C80" w:rsidRPr="0034540E">
              <w:t>, B</w:t>
            </w:r>
            <w:r w:rsidR="00C1355E" w:rsidRPr="0034540E">
              <w:t xml:space="preserve"> and C</w:t>
            </w:r>
            <w:r w:rsidR="0034540E">
              <w:t>,</w:t>
            </w:r>
            <w:r w:rsidR="0043353B" w:rsidRPr="0034540E">
              <w:t xml:space="preserve"> printed</w:t>
            </w:r>
          </w:p>
          <w:p w14:paraId="2CAEEFE9" w14:textId="77777777" w:rsidR="00981133" w:rsidRPr="0034540E" w:rsidRDefault="00981133" w:rsidP="0034540E">
            <w:pPr>
              <w:pStyle w:val="ListBullet"/>
            </w:pPr>
            <w:r w:rsidRPr="0034540E">
              <w:t>Class set A4 plastic sleeves</w:t>
            </w:r>
          </w:p>
          <w:p w14:paraId="5AFCEDB6" w14:textId="503BCADC" w:rsidR="00981133" w:rsidRDefault="006F0D4C" w:rsidP="0034540E">
            <w:pPr>
              <w:pStyle w:val="ListBullet"/>
            </w:pPr>
            <w:r w:rsidRPr="0034540E">
              <w:t>Graph paper per student</w:t>
            </w:r>
          </w:p>
        </w:tc>
        <w:tc>
          <w:tcPr>
            <w:tcW w:w="1011" w:type="pct"/>
          </w:tcPr>
          <w:p w14:paraId="34385248" w14:textId="77777777" w:rsidR="004B1D4B" w:rsidRDefault="004B1D4B" w:rsidP="00745169"/>
        </w:tc>
      </w:tr>
    </w:tbl>
    <w:p w14:paraId="6B78587A" w14:textId="2FD7E7C0" w:rsidR="00B268DB" w:rsidRDefault="00B268DB" w:rsidP="00B268DB">
      <w:pPr>
        <w:pStyle w:val="Heading2"/>
      </w:pPr>
      <w:bookmarkStart w:id="14" w:name="_Toc215472903"/>
      <w:bookmarkStart w:id="15" w:name="_Toc112681291"/>
      <w:r w:rsidRPr="00541868">
        <w:lastRenderedPageBreak/>
        <w:t xml:space="preserve">Learning episode </w:t>
      </w:r>
      <w:r w:rsidR="00A15FE9">
        <w:t>2</w:t>
      </w:r>
      <w:r w:rsidRPr="00541868">
        <w:t xml:space="preserve"> </w:t>
      </w:r>
      <w:r>
        <w:t xml:space="preserve">– </w:t>
      </w:r>
      <w:r w:rsidR="00472B84">
        <w:t>modelling linear functions</w:t>
      </w:r>
      <w:bookmarkEnd w:id="14"/>
    </w:p>
    <w:p w14:paraId="02E72EFE" w14:textId="77777777" w:rsidR="00B268DB" w:rsidRDefault="00B268DB" w:rsidP="00B268DB">
      <w:pPr>
        <w:pStyle w:val="Heading3"/>
      </w:pPr>
      <w:bookmarkStart w:id="16" w:name="_Toc215472904"/>
      <w:r>
        <w:t>Teaching and learning activity</w:t>
      </w:r>
      <w:bookmarkEnd w:id="16"/>
    </w:p>
    <w:p w14:paraId="7A0284AF" w14:textId="5D1FC4B9" w:rsidR="00B268DB" w:rsidRDefault="0023317D" w:rsidP="00B268DB">
      <w:r>
        <w:t>S</w:t>
      </w:r>
      <w:r w:rsidRPr="0005155F">
        <w:t xml:space="preserve">tudents </w:t>
      </w:r>
      <w:r>
        <w:t>model</w:t>
      </w:r>
      <w:r w:rsidRPr="0005155F">
        <w:t xml:space="preserve"> linear functions </w:t>
      </w:r>
      <w:r>
        <w:t xml:space="preserve">with a particular focus on </w:t>
      </w:r>
      <w:r w:rsidRPr="0005155F">
        <w:t>using cost and revenue contexts</w:t>
      </w:r>
      <w:r>
        <w:t>,</w:t>
      </w:r>
      <w:r w:rsidRPr="0005155F">
        <w:t xml:space="preserve"> build</w:t>
      </w:r>
      <w:r>
        <w:t>ing to solving</w:t>
      </w:r>
      <w:r w:rsidRPr="0005155F">
        <w:t xml:space="preserve"> simultaneous equations </w:t>
      </w:r>
      <w:r>
        <w:t xml:space="preserve">graphically </w:t>
      </w:r>
      <w:r w:rsidRPr="0005155F">
        <w:t xml:space="preserve">and </w:t>
      </w:r>
      <w:r>
        <w:t>interpreting</w:t>
      </w:r>
      <w:r w:rsidRPr="0005155F">
        <w:t xml:space="preserve"> points of intersection in real-world scenarios</w:t>
      </w:r>
      <w:r w:rsidR="00B268DB">
        <w:t>.</w:t>
      </w:r>
    </w:p>
    <w:p w14:paraId="4DA9398B" w14:textId="77777777" w:rsidR="00B268DB" w:rsidRDefault="00B268DB" w:rsidP="00B268DB">
      <w:pPr>
        <w:pStyle w:val="Heading3"/>
      </w:pPr>
      <w:bookmarkStart w:id="17" w:name="_Toc215472905"/>
      <w:r>
        <w:t>Content</w:t>
      </w:r>
      <w:bookmarkEnd w:id="17"/>
    </w:p>
    <w:p w14:paraId="1563498A" w14:textId="41BF7ECC" w:rsidR="00737F0F" w:rsidRPr="00737F0F" w:rsidRDefault="00737F0F" w:rsidP="00737F0F">
      <w:pPr>
        <w:pStyle w:val="Heading4"/>
      </w:pPr>
      <w:r>
        <w:t>Constructing and using functions</w:t>
      </w:r>
    </w:p>
    <w:p w14:paraId="15615F60" w14:textId="7D05D8E2" w:rsidR="00EC2B71" w:rsidRPr="00EC2B71" w:rsidRDefault="00EC2B71" w:rsidP="00EC2B71">
      <w:pPr>
        <w:pStyle w:val="ListBullet"/>
      </w:pPr>
      <w:r w:rsidRPr="00EC2B71">
        <w:t>Construct and use linear functions to model and solve problems in real-world situations, identifying the independent and dependent variables and any restrictions on these variables, and justify conclusions in the context of problem</w:t>
      </w:r>
    </w:p>
    <w:p w14:paraId="53949E5F" w14:textId="645E601E" w:rsidR="00EC2B71" w:rsidRPr="00EC2B71" w:rsidRDefault="00EC2B71" w:rsidP="00EC2B71">
      <w:pPr>
        <w:pStyle w:val="ListBullet"/>
      </w:pPr>
      <w:r w:rsidRPr="00EC2B71">
        <w:t>Solve practical problems involving a pair of simultaneous linear equations both algebraically, graphically, with and without graphing applications, and justify conclusions in the context of the problem</w:t>
      </w:r>
    </w:p>
    <w:p w14:paraId="078C7AB5" w14:textId="21DDD589" w:rsidR="00EC2B71" w:rsidRPr="00EC2B71" w:rsidRDefault="00EC2B71" w:rsidP="00EC2B71">
      <w:pPr>
        <w:pStyle w:val="ListBullet"/>
      </w:pPr>
      <w:r w:rsidRPr="00EC2B71">
        <w:t>Construct and use simultaneous equations to model and solve a problem where cost and revenue are represented by linear equations, identify and analyse the break-even point, and justify conclusions in the context of the problem</w:t>
      </w:r>
    </w:p>
    <w:p w14:paraId="47C82ECC" w14:textId="77777777" w:rsidR="00B268DB" w:rsidRDefault="00B268DB" w:rsidP="00B268DB">
      <w:r>
        <w:br w:type="page"/>
      </w:r>
    </w:p>
    <w:p w14:paraId="6CF53BD0" w14:textId="2BE30A3A"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8076"/>
        <w:gridCol w:w="3402"/>
        <w:gridCol w:w="3084"/>
      </w:tblGrid>
      <w:tr w:rsidR="00B268DB" w14:paraId="57E0F6F7" w14:textId="77777777" w:rsidTr="00DC650B">
        <w:trPr>
          <w:cnfStyle w:val="100000000000" w:firstRow="1" w:lastRow="0" w:firstColumn="0" w:lastColumn="0" w:oddVBand="0" w:evenVBand="0" w:oddHBand="0" w:evenHBand="0" w:firstRowFirstColumn="0" w:firstRowLastColumn="0" w:lastRowFirstColumn="0" w:lastRowLastColumn="0"/>
          <w:trHeight w:val="1083"/>
        </w:trPr>
        <w:tc>
          <w:tcPr>
            <w:tcW w:w="2773" w:type="pct"/>
          </w:tcPr>
          <w:p w14:paraId="61A273FA" w14:textId="4C432AB0" w:rsidR="00B268DB" w:rsidRPr="00993381" w:rsidRDefault="00DC650B" w:rsidP="00F151F5">
            <w:r>
              <w:t>Lesson details</w:t>
            </w:r>
          </w:p>
        </w:tc>
        <w:tc>
          <w:tcPr>
            <w:tcW w:w="1168" w:type="pct"/>
          </w:tcPr>
          <w:p w14:paraId="30482885" w14:textId="0F56E2BE" w:rsidR="00B268DB" w:rsidRPr="00993381" w:rsidRDefault="00B268DB" w:rsidP="00F151F5">
            <w:r w:rsidRPr="00993381">
              <w:t xml:space="preserve">Required </w:t>
            </w:r>
            <w:r w:rsidR="00DC650B">
              <w:t>r</w:t>
            </w:r>
            <w:r w:rsidRPr="00993381">
              <w:t>esources</w:t>
            </w:r>
          </w:p>
        </w:tc>
        <w:tc>
          <w:tcPr>
            <w:tcW w:w="1059" w:type="pct"/>
          </w:tcPr>
          <w:p w14:paraId="5B4742F7" w14:textId="77777777" w:rsidR="00B268DB" w:rsidRPr="00993381" w:rsidRDefault="00B268DB" w:rsidP="00F151F5">
            <w:r w:rsidRPr="00993381">
              <w:t>Registration, adjustments and evaluation notes</w:t>
            </w:r>
          </w:p>
        </w:tc>
      </w:tr>
      <w:tr w:rsidR="00B268DB" w14:paraId="10FAC39C" w14:textId="77777777" w:rsidTr="00DC650B">
        <w:trPr>
          <w:cnfStyle w:val="000000100000" w:firstRow="0" w:lastRow="0" w:firstColumn="0" w:lastColumn="0" w:oddVBand="0" w:evenVBand="0" w:oddHBand="1" w:evenHBand="0" w:firstRowFirstColumn="0" w:firstRowLastColumn="0" w:lastRowFirstColumn="0" w:lastRowLastColumn="0"/>
          <w:trHeight w:val="594"/>
        </w:trPr>
        <w:tc>
          <w:tcPr>
            <w:tcW w:w="2773" w:type="pct"/>
          </w:tcPr>
          <w:p w14:paraId="6C6F3785" w14:textId="2A52C8D5" w:rsidR="00B268DB" w:rsidRPr="001B3234" w:rsidRDefault="0023317D" w:rsidP="00DC650B">
            <w:pPr>
              <w:rPr>
                <w:b/>
                <w:bCs/>
              </w:rPr>
            </w:pPr>
            <w:r>
              <w:rPr>
                <w:b/>
                <w:bCs/>
              </w:rPr>
              <w:t>Modelling linear functions</w:t>
            </w:r>
          </w:p>
          <w:p w14:paraId="01B1E8B3" w14:textId="268AF35A" w:rsidR="00B268DB" w:rsidRPr="00D42A89" w:rsidRDefault="00B268DB" w:rsidP="00DC650B">
            <w:pPr>
              <w:rPr>
                <w:bCs/>
              </w:rPr>
            </w:pPr>
            <w:r w:rsidRPr="001B3234">
              <w:rPr>
                <w:b/>
              </w:rPr>
              <w:t>Duration</w:t>
            </w:r>
            <w:r w:rsidRPr="001B3234">
              <w:rPr>
                <w:rStyle w:val="Strong"/>
                <w:b w:val="0"/>
              </w:rPr>
              <w:t>:</w:t>
            </w:r>
            <w:r>
              <w:rPr>
                <w:bCs/>
              </w:rPr>
              <w:t xml:space="preserve"> </w:t>
            </w:r>
            <w:r w:rsidR="00695ABF">
              <w:t>1 lesson</w:t>
            </w:r>
          </w:p>
          <w:p w14:paraId="2138C66A" w14:textId="77777777" w:rsidR="00B268DB" w:rsidRPr="001B3234" w:rsidRDefault="00B268DB" w:rsidP="007D0748">
            <w:pPr>
              <w:spacing w:line="276" w:lineRule="auto"/>
              <w:rPr>
                <w:b/>
                <w:bCs/>
              </w:rPr>
            </w:pPr>
            <w:r w:rsidRPr="001B3234">
              <w:rPr>
                <w:b/>
                <w:bCs/>
              </w:rPr>
              <w:t>Learning intentions</w:t>
            </w:r>
          </w:p>
          <w:p w14:paraId="791C4422" w14:textId="77777777" w:rsidR="00DA5A0A" w:rsidRPr="00DC650B" w:rsidRDefault="00DA5A0A" w:rsidP="00DC650B">
            <w:pPr>
              <w:pStyle w:val="ListBullet"/>
            </w:pPr>
            <w:r w:rsidRPr="00DC650B">
              <w:t>To be able to construct and model linear functions.</w:t>
            </w:r>
          </w:p>
          <w:p w14:paraId="6D6E57F8" w14:textId="476C8DAF" w:rsidR="00B268DB" w:rsidRPr="00DC650B" w:rsidRDefault="00DA5A0A" w:rsidP="00DC650B">
            <w:pPr>
              <w:pStyle w:val="ListBullet"/>
            </w:pPr>
            <w:r w:rsidRPr="00DC650B">
              <w:t>To be able to solve practical problems with simultaneous equations graphically</w:t>
            </w:r>
            <w:r w:rsidR="00B268DB" w:rsidRPr="00DC650B">
              <w:t>.</w:t>
            </w:r>
          </w:p>
          <w:p w14:paraId="3D31AE85" w14:textId="77777777" w:rsidR="00B268DB" w:rsidRPr="001B3234" w:rsidRDefault="00B268DB" w:rsidP="007D0748">
            <w:pPr>
              <w:spacing w:line="276" w:lineRule="auto"/>
              <w:rPr>
                <w:b/>
                <w:bCs/>
              </w:rPr>
            </w:pPr>
            <w:r w:rsidRPr="001B3234">
              <w:rPr>
                <w:b/>
                <w:bCs/>
              </w:rPr>
              <w:t>Success criteria</w:t>
            </w:r>
          </w:p>
          <w:p w14:paraId="7CD48823" w14:textId="77777777" w:rsidR="00DE0539" w:rsidRPr="00DC650B" w:rsidRDefault="00DE0539" w:rsidP="00DC650B">
            <w:pPr>
              <w:pStyle w:val="ListBullet"/>
            </w:pPr>
            <w:r w:rsidRPr="00DC650B">
              <w:t>I can identify the independent and dependent variables in a linear model.</w:t>
            </w:r>
          </w:p>
          <w:p w14:paraId="007792FE" w14:textId="77777777" w:rsidR="00DE0539" w:rsidRPr="00DC650B" w:rsidRDefault="00DE0539" w:rsidP="00DC650B">
            <w:pPr>
              <w:pStyle w:val="ListBullet"/>
            </w:pPr>
            <w:r w:rsidRPr="00DC650B">
              <w:t>I can describe what the point of intersection of a graph represents in context.</w:t>
            </w:r>
          </w:p>
          <w:p w14:paraId="064EB986" w14:textId="77777777" w:rsidR="00DE0539" w:rsidRPr="00DC650B" w:rsidRDefault="00DE0539" w:rsidP="00DC650B">
            <w:pPr>
              <w:pStyle w:val="ListBullet"/>
            </w:pPr>
            <w:r w:rsidRPr="00DC650B">
              <w:t>I can justify conclusions in the context of the problem.</w:t>
            </w:r>
          </w:p>
          <w:p w14:paraId="152FF358" w14:textId="77777777" w:rsidR="00DE0539" w:rsidRPr="00DC650B" w:rsidRDefault="00DE0539" w:rsidP="00DC650B">
            <w:pPr>
              <w:pStyle w:val="ListBullet"/>
            </w:pPr>
            <w:r w:rsidRPr="00DC650B">
              <w:t>I can model situations where cost and revenue are represented linearly.</w:t>
            </w:r>
          </w:p>
          <w:p w14:paraId="1B94A256" w14:textId="6B9735A4" w:rsidR="00B268DB" w:rsidRPr="001A3C15" w:rsidRDefault="00DE0539" w:rsidP="00DC650B">
            <w:pPr>
              <w:pStyle w:val="ListBullet"/>
              <w:rPr>
                <w:b/>
              </w:rPr>
            </w:pPr>
            <w:r w:rsidRPr="00DC650B">
              <w:t>I can model linear relationships digitally</w:t>
            </w:r>
            <w:r w:rsidR="00B268DB" w:rsidRPr="00DC650B">
              <w:t>.</w:t>
            </w:r>
          </w:p>
        </w:tc>
        <w:tc>
          <w:tcPr>
            <w:tcW w:w="1168" w:type="pct"/>
          </w:tcPr>
          <w:p w14:paraId="042CD02E" w14:textId="21DEA914" w:rsidR="00B268DB" w:rsidRPr="00DC650B" w:rsidRDefault="00EC2B71" w:rsidP="00DC650B">
            <w:pPr>
              <w:pStyle w:val="ListBullet"/>
            </w:pPr>
            <w:r>
              <w:rPr>
                <w:i/>
                <w:iCs/>
              </w:rPr>
              <w:t>Modelling linear functions</w:t>
            </w:r>
            <w:r w:rsidR="00B268DB">
              <w:t xml:space="preserve"> </w:t>
            </w:r>
            <w:r w:rsidR="00B268DB" w:rsidRPr="00DC650B">
              <w:t xml:space="preserve">PowerPoint </w:t>
            </w:r>
          </w:p>
          <w:p w14:paraId="70C93D7C" w14:textId="34B58FE8" w:rsidR="00B268DB" w:rsidRPr="00DC650B" w:rsidRDefault="00F471C2" w:rsidP="00DC650B">
            <w:pPr>
              <w:pStyle w:val="ListBullet"/>
            </w:pPr>
            <w:r w:rsidRPr="00DC650B">
              <w:t xml:space="preserve">Device </w:t>
            </w:r>
            <w:r>
              <w:t>(o</w:t>
            </w:r>
            <w:r w:rsidR="00796A50" w:rsidRPr="00DC650B">
              <w:t>ne per pair of students</w:t>
            </w:r>
            <w:r>
              <w:t>)</w:t>
            </w:r>
          </w:p>
          <w:p w14:paraId="2CF82AA3" w14:textId="504CFB84" w:rsidR="00796A50" w:rsidRPr="00DC650B" w:rsidRDefault="00796A50" w:rsidP="00DC650B">
            <w:pPr>
              <w:pStyle w:val="ListBullet"/>
            </w:pPr>
            <w:r w:rsidRPr="00DC650B">
              <w:t>Class set of Appendix A</w:t>
            </w:r>
            <w:r w:rsidR="00F471C2">
              <w:t>,</w:t>
            </w:r>
            <w:r w:rsidR="000E4F6C" w:rsidRPr="00DC650B">
              <w:t xml:space="preserve"> </w:t>
            </w:r>
            <w:r w:rsidRPr="00DC650B">
              <w:t>printed</w:t>
            </w:r>
          </w:p>
          <w:p w14:paraId="382D51E8" w14:textId="1C403C17" w:rsidR="00532465" w:rsidRPr="00DC650B" w:rsidRDefault="00532465" w:rsidP="00DC650B">
            <w:pPr>
              <w:pStyle w:val="ListBullet"/>
            </w:pPr>
            <w:r w:rsidRPr="00DC650B">
              <w:t>Class set of Cartesian planes</w:t>
            </w:r>
            <w:r w:rsidR="006A50A3" w:rsidRPr="00DC650B">
              <w:t>, printed A3</w:t>
            </w:r>
          </w:p>
          <w:p w14:paraId="3352F50B" w14:textId="6DE378FF" w:rsidR="00B56FF7" w:rsidRPr="00DC650B" w:rsidRDefault="00B56FF7" w:rsidP="00DC650B">
            <w:pPr>
              <w:pStyle w:val="ListBullet"/>
            </w:pPr>
            <w:r w:rsidRPr="00DC650B">
              <w:t xml:space="preserve">Class set of </w:t>
            </w:r>
            <w:r w:rsidR="006A50A3" w:rsidRPr="00DC650B">
              <w:t xml:space="preserve">A3 </w:t>
            </w:r>
            <w:r w:rsidRPr="00DC650B">
              <w:t>plastic sleeves</w:t>
            </w:r>
          </w:p>
          <w:p w14:paraId="463B209E" w14:textId="78DB2DF9" w:rsidR="00B56FF7" w:rsidRDefault="00B56FF7" w:rsidP="00DC650B">
            <w:pPr>
              <w:pStyle w:val="ListBullet"/>
            </w:pPr>
            <w:r w:rsidRPr="00DC650B">
              <w:t>Adhesive putty</w:t>
            </w:r>
          </w:p>
        </w:tc>
        <w:tc>
          <w:tcPr>
            <w:tcW w:w="1059" w:type="pct"/>
          </w:tcPr>
          <w:p w14:paraId="655F382B" w14:textId="77777777" w:rsidR="00B268DB" w:rsidRDefault="00B268DB" w:rsidP="00F151F5"/>
        </w:tc>
      </w:tr>
    </w:tbl>
    <w:p w14:paraId="6BD4D9B7" w14:textId="67AE455F" w:rsidR="00B268DB" w:rsidRDefault="00B268DB" w:rsidP="00B268DB">
      <w:pPr>
        <w:pStyle w:val="Heading2"/>
      </w:pPr>
      <w:bookmarkStart w:id="18" w:name="_Toc215472906"/>
      <w:r w:rsidRPr="00EB3DCA">
        <w:lastRenderedPageBreak/>
        <w:t xml:space="preserve">Learning episode </w:t>
      </w:r>
      <w:r w:rsidR="00B738D7" w:rsidRPr="00EB3DCA">
        <w:t>3</w:t>
      </w:r>
      <w:r w:rsidRPr="00EB3DCA">
        <w:t xml:space="preserve"> – </w:t>
      </w:r>
      <w:r w:rsidR="00913D3C" w:rsidRPr="00EB3DCA">
        <w:t>linear inequalities</w:t>
      </w:r>
      <w:bookmarkEnd w:id="18"/>
    </w:p>
    <w:p w14:paraId="5FB1261C" w14:textId="77777777" w:rsidR="00B268DB" w:rsidRDefault="00B268DB" w:rsidP="00B268DB">
      <w:pPr>
        <w:pStyle w:val="Heading3"/>
      </w:pPr>
      <w:bookmarkStart w:id="19" w:name="_Toc215472907"/>
      <w:r>
        <w:t>Teaching and learning activity</w:t>
      </w:r>
      <w:bookmarkEnd w:id="19"/>
    </w:p>
    <w:p w14:paraId="2A0FD7EA" w14:textId="24FF8436" w:rsidR="00B268DB" w:rsidRDefault="00F741B8" w:rsidP="00B268DB">
      <w:r>
        <w:t xml:space="preserve">Students review inequalities in the context of domain and range, before learning how to solve linear </w:t>
      </w:r>
      <w:r w:rsidR="00364824">
        <w:t xml:space="preserve">inequalities </w:t>
      </w:r>
      <w:r>
        <w:t>within contextual worked examples. Students develop an understanding of why they need to reverse an inequality when multiplying or dividing by a negative</w:t>
      </w:r>
      <w:r w:rsidR="00B268DB">
        <w:t>.</w:t>
      </w:r>
    </w:p>
    <w:p w14:paraId="3CDAFA62" w14:textId="77777777" w:rsidR="00B268DB" w:rsidRPr="00A669B0" w:rsidRDefault="00B268DB" w:rsidP="00B268DB">
      <w:pPr>
        <w:pStyle w:val="Heading3"/>
      </w:pPr>
      <w:bookmarkStart w:id="20" w:name="_Toc215472908"/>
      <w:r>
        <w:t>Content</w:t>
      </w:r>
      <w:bookmarkEnd w:id="20"/>
    </w:p>
    <w:p w14:paraId="3A072F4B" w14:textId="77777777" w:rsidR="005D10C7" w:rsidRPr="00854686" w:rsidRDefault="005D10C7" w:rsidP="005D10C7">
      <w:pPr>
        <w:pStyle w:val="Heading4"/>
      </w:pPr>
      <w:r w:rsidRPr="00350B2F">
        <w:t>Linear functions</w:t>
      </w:r>
    </w:p>
    <w:p w14:paraId="40AE22E4" w14:textId="77777777" w:rsidR="005D10C7" w:rsidRPr="00DC650B" w:rsidRDefault="005D10C7" w:rsidP="00DC650B">
      <w:pPr>
        <w:pStyle w:val="ListBullet"/>
      </w:pPr>
      <w:r w:rsidRPr="00DC650B">
        <w:t>Solve linear inequalities and graph the solution on a number line</w:t>
      </w:r>
    </w:p>
    <w:p w14:paraId="737D6C14" w14:textId="77777777" w:rsidR="005D10C7" w:rsidRPr="008D3DA8" w:rsidRDefault="005D10C7" w:rsidP="005D10C7">
      <w:pPr>
        <w:pStyle w:val="Heading4"/>
      </w:pPr>
      <w:r w:rsidRPr="00350B2F">
        <w:t>Constructing and using functions</w:t>
      </w:r>
    </w:p>
    <w:p w14:paraId="2DA820A5" w14:textId="77777777" w:rsidR="005D10C7" w:rsidRPr="00DC650B" w:rsidRDefault="005D10C7" w:rsidP="00DC650B">
      <w:pPr>
        <w:pStyle w:val="ListBullet"/>
      </w:pPr>
      <w:r w:rsidRPr="00DC650B">
        <w:t>Use linear inequalities to model and solve problems in real-world situations, and justify conclusions in the context of the problem</w:t>
      </w:r>
    </w:p>
    <w:p w14:paraId="25F92AA4" w14:textId="77777777" w:rsidR="005D10C7" w:rsidRPr="008D3DA8" w:rsidRDefault="005D10C7" w:rsidP="005D10C7">
      <w:pPr>
        <w:pStyle w:val="Heading4"/>
      </w:pPr>
      <w:r>
        <w:t>Properties of functions, relations and graphs</w:t>
      </w:r>
    </w:p>
    <w:p w14:paraId="62E5A11B" w14:textId="77777777" w:rsidR="005D10C7" w:rsidRPr="00DC650B" w:rsidRDefault="005D10C7" w:rsidP="00DC650B">
      <w:pPr>
        <w:pStyle w:val="ListBullet"/>
      </w:pPr>
      <w:r w:rsidRPr="00DC650B">
        <w:t>Determine and describe the domain and range of functions and relations, using interval notation, inequalities or worded descriptions</w:t>
      </w:r>
    </w:p>
    <w:p w14:paraId="2844F1D1" w14:textId="77777777" w:rsidR="00B268DB" w:rsidRDefault="00B268DB" w:rsidP="00B268DB">
      <w:r>
        <w:br w:type="page"/>
      </w:r>
    </w:p>
    <w:p w14:paraId="5B6E0942" w14:textId="1F8C1E6C"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B268DB" w14:paraId="3528613B" w14:textId="77777777" w:rsidTr="00676679">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9CBD537" w14:textId="3E1920BC" w:rsidR="00B268DB" w:rsidRPr="00993381" w:rsidRDefault="00676679" w:rsidP="00F151F5">
            <w:r>
              <w:t>Lesson details</w:t>
            </w:r>
          </w:p>
        </w:tc>
        <w:tc>
          <w:tcPr>
            <w:tcW w:w="1430" w:type="pct"/>
          </w:tcPr>
          <w:p w14:paraId="7BBF8B19" w14:textId="27F395B8" w:rsidR="00B268DB" w:rsidRPr="00993381" w:rsidRDefault="00B268DB" w:rsidP="00F151F5">
            <w:r w:rsidRPr="00993381">
              <w:t xml:space="preserve">Required </w:t>
            </w:r>
            <w:r w:rsidR="00676679">
              <w:t>r</w:t>
            </w:r>
            <w:r w:rsidRPr="00993381">
              <w:t>esources</w:t>
            </w:r>
          </w:p>
        </w:tc>
        <w:tc>
          <w:tcPr>
            <w:tcW w:w="1430" w:type="pct"/>
          </w:tcPr>
          <w:p w14:paraId="7E484267" w14:textId="77777777" w:rsidR="00B268DB" w:rsidRPr="00993381" w:rsidRDefault="00B268DB" w:rsidP="00F151F5">
            <w:r w:rsidRPr="00993381">
              <w:t>Registration, adjustments and evaluation notes</w:t>
            </w:r>
          </w:p>
        </w:tc>
      </w:tr>
      <w:tr w:rsidR="00B268DB" w14:paraId="3B75E197" w14:textId="77777777" w:rsidTr="00676679">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6926D8FE" w14:textId="79E20FC6" w:rsidR="00B268DB" w:rsidRPr="001B3234" w:rsidRDefault="00675204" w:rsidP="00F151F5">
            <w:pPr>
              <w:rPr>
                <w:b/>
                <w:bCs/>
              </w:rPr>
            </w:pPr>
            <w:r>
              <w:rPr>
                <w:b/>
                <w:bCs/>
              </w:rPr>
              <w:t>Linear inequalities</w:t>
            </w:r>
            <w:r w:rsidR="00B268DB" w:rsidRPr="001B3234">
              <w:rPr>
                <w:b/>
                <w:bCs/>
              </w:rPr>
              <w:t xml:space="preserve"> </w:t>
            </w:r>
          </w:p>
          <w:p w14:paraId="125F69D5" w14:textId="339890F0" w:rsidR="00B268DB" w:rsidRPr="00D42A89" w:rsidRDefault="00B268DB" w:rsidP="00F151F5">
            <w:pPr>
              <w:rPr>
                <w:bCs/>
              </w:rPr>
            </w:pPr>
            <w:r w:rsidRPr="001B3234">
              <w:rPr>
                <w:b/>
              </w:rPr>
              <w:t>Duration</w:t>
            </w:r>
            <w:r w:rsidRPr="001B3234">
              <w:rPr>
                <w:rStyle w:val="Strong"/>
                <w:b w:val="0"/>
              </w:rPr>
              <w:t>:</w:t>
            </w:r>
            <w:r>
              <w:rPr>
                <w:bCs/>
              </w:rPr>
              <w:t xml:space="preserve"> </w:t>
            </w:r>
            <w:r w:rsidR="00727D78">
              <w:t>1</w:t>
            </w:r>
            <w:r w:rsidR="00676679">
              <w:t>–</w:t>
            </w:r>
            <w:r w:rsidR="00727D78">
              <w:t>2 lessons</w:t>
            </w:r>
          </w:p>
          <w:p w14:paraId="716BD6E2" w14:textId="617F933A" w:rsidR="00B268DB" w:rsidRPr="001B3234" w:rsidRDefault="00B268DB" w:rsidP="00872648">
            <w:pPr>
              <w:spacing w:line="276" w:lineRule="auto"/>
              <w:rPr>
                <w:b/>
                <w:bCs/>
              </w:rPr>
            </w:pPr>
            <w:r w:rsidRPr="001B3234">
              <w:rPr>
                <w:b/>
                <w:bCs/>
              </w:rPr>
              <w:t>Learning intention</w:t>
            </w:r>
          </w:p>
          <w:p w14:paraId="444C130D" w14:textId="480586D9" w:rsidR="00B268DB" w:rsidRPr="00676679" w:rsidRDefault="00933283" w:rsidP="00676679">
            <w:pPr>
              <w:pStyle w:val="ListBullet"/>
            </w:pPr>
            <w:r w:rsidRPr="00676679">
              <w:t>To be able to solve linear inequalities and plot them on a number line</w:t>
            </w:r>
            <w:r w:rsidR="00B268DB" w:rsidRPr="00676679">
              <w:t>.</w:t>
            </w:r>
          </w:p>
          <w:p w14:paraId="3583BA62" w14:textId="77777777" w:rsidR="00B268DB" w:rsidRPr="001B3234" w:rsidRDefault="00B268DB" w:rsidP="00872648">
            <w:pPr>
              <w:spacing w:line="276" w:lineRule="auto"/>
              <w:rPr>
                <w:b/>
                <w:bCs/>
              </w:rPr>
            </w:pPr>
            <w:r w:rsidRPr="001B3234">
              <w:rPr>
                <w:b/>
                <w:bCs/>
              </w:rPr>
              <w:t>Success criteria</w:t>
            </w:r>
          </w:p>
          <w:p w14:paraId="420749F8" w14:textId="29D45477" w:rsidR="007D6731" w:rsidRPr="00676679" w:rsidRDefault="007D6731" w:rsidP="00676679">
            <w:pPr>
              <w:pStyle w:val="ListBullet"/>
            </w:pPr>
            <w:r w:rsidRPr="00676679">
              <w:t xml:space="preserve">I can represent </w:t>
            </w:r>
            <w:r w:rsidR="00DB0B53" w:rsidRPr="00676679">
              <w:t>a</w:t>
            </w:r>
            <w:r w:rsidRPr="00676679">
              <w:t xml:space="preserve"> solution set on a number line using open and closed circles.</w:t>
            </w:r>
          </w:p>
          <w:p w14:paraId="2CAD97EC" w14:textId="77777777" w:rsidR="007D6731" w:rsidRPr="00676679" w:rsidRDefault="007D6731" w:rsidP="00676679">
            <w:pPr>
              <w:pStyle w:val="ListBullet"/>
            </w:pPr>
            <w:r w:rsidRPr="00676679">
              <w:t>I can represent a scenario as an inequality.</w:t>
            </w:r>
          </w:p>
          <w:p w14:paraId="1AA9F0A2" w14:textId="77777777" w:rsidR="007D6731" w:rsidRPr="00676679" w:rsidRDefault="007D6731" w:rsidP="00676679">
            <w:pPr>
              <w:pStyle w:val="ListBullet"/>
            </w:pPr>
            <w:r w:rsidRPr="00676679">
              <w:t>I can solve a linear equation.</w:t>
            </w:r>
          </w:p>
          <w:p w14:paraId="04813DAA" w14:textId="77777777" w:rsidR="007D6731" w:rsidRPr="00676679" w:rsidRDefault="007D6731" w:rsidP="00676679">
            <w:pPr>
              <w:pStyle w:val="ListBullet"/>
            </w:pPr>
            <w:r w:rsidRPr="00676679">
              <w:t xml:space="preserve">I can explain why multiplication or division by a negative will reverse an inequality. </w:t>
            </w:r>
          </w:p>
          <w:p w14:paraId="31D8BFDE" w14:textId="6FA72589" w:rsidR="00B268DB" w:rsidRPr="007D6731" w:rsidRDefault="007D6731" w:rsidP="00676679">
            <w:pPr>
              <w:pStyle w:val="ListBullet"/>
            </w:pPr>
            <w:r w:rsidRPr="00676679">
              <w:t>I can justify a solution in the context of a problem.</w:t>
            </w:r>
            <w:r>
              <w:t xml:space="preserve"> </w:t>
            </w:r>
          </w:p>
        </w:tc>
        <w:tc>
          <w:tcPr>
            <w:tcW w:w="1430" w:type="pct"/>
          </w:tcPr>
          <w:p w14:paraId="7860B9CD" w14:textId="3E5663AC" w:rsidR="00B268DB" w:rsidRDefault="00675204" w:rsidP="00676679">
            <w:pPr>
              <w:pStyle w:val="ListBullet"/>
            </w:pPr>
            <w:r w:rsidRPr="00676679">
              <w:rPr>
                <w:i/>
                <w:iCs/>
              </w:rPr>
              <w:t>Linear inequalities</w:t>
            </w:r>
            <w:r w:rsidR="00B268DB">
              <w:t xml:space="preserve"> PowerPoint </w:t>
            </w:r>
          </w:p>
          <w:p w14:paraId="31C4DF5D" w14:textId="3459E5EC" w:rsidR="00B268DB" w:rsidRDefault="00F343E2" w:rsidP="00676679">
            <w:pPr>
              <w:pStyle w:val="ListBullet"/>
            </w:pPr>
            <w:r>
              <w:t>Class set of Appendix A and B</w:t>
            </w:r>
            <w:r w:rsidR="00F471C2">
              <w:t>,</w:t>
            </w:r>
            <w:r>
              <w:t xml:space="preserve"> printed</w:t>
            </w:r>
          </w:p>
        </w:tc>
        <w:tc>
          <w:tcPr>
            <w:tcW w:w="1430" w:type="pct"/>
          </w:tcPr>
          <w:p w14:paraId="68B9D038" w14:textId="77777777" w:rsidR="00B268DB" w:rsidRDefault="00B268DB" w:rsidP="00F151F5"/>
        </w:tc>
      </w:tr>
    </w:tbl>
    <w:p w14:paraId="18CB24CB" w14:textId="7DBB4E2D" w:rsidR="00B268DB" w:rsidRDefault="00B268DB" w:rsidP="00B268DB">
      <w:pPr>
        <w:pStyle w:val="Heading2"/>
      </w:pPr>
      <w:bookmarkStart w:id="21" w:name="_Toc215472909"/>
      <w:r w:rsidRPr="00541868">
        <w:lastRenderedPageBreak/>
        <w:t xml:space="preserve">Learning episode </w:t>
      </w:r>
      <w:r w:rsidR="00525634">
        <w:t>4</w:t>
      </w:r>
      <w:r w:rsidRPr="00541868">
        <w:t xml:space="preserve"> </w:t>
      </w:r>
      <w:r>
        <w:t xml:space="preserve">– </w:t>
      </w:r>
      <w:r w:rsidR="00785FA8">
        <w:t>solving simultaneous equations</w:t>
      </w:r>
      <w:bookmarkEnd w:id="21"/>
    </w:p>
    <w:p w14:paraId="444F51A5" w14:textId="77777777" w:rsidR="00B268DB" w:rsidRDefault="00B268DB" w:rsidP="00B268DB">
      <w:pPr>
        <w:pStyle w:val="Heading3"/>
      </w:pPr>
      <w:bookmarkStart w:id="22" w:name="_Toc215472910"/>
      <w:r>
        <w:t>Teaching and learning activity</w:t>
      </w:r>
      <w:bookmarkEnd w:id="22"/>
    </w:p>
    <w:p w14:paraId="31FBEEE0" w14:textId="06A96103" w:rsidR="00B268DB" w:rsidRDefault="00CA67A9" w:rsidP="00B268DB">
      <w:r w:rsidRPr="002E6E84">
        <w:t xml:space="preserve">Students learn how to solve simultaneous linear equations using the elimination and substitution </w:t>
      </w:r>
      <w:r w:rsidR="005D52D5" w:rsidRPr="002E6E84">
        <w:t>methods and</w:t>
      </w:r>
      <w:r w:rsidRPr="002E6E84">
        <w:t xml:space="preserve"> choos</w:t>
      </w:r>
      <w:r w:rsidR="00AC70E1">
        <w:t>e</w:t>
      </w:r>
      <w:r w:rsidRPr="002E6E84">
        <w:t xml:space="preserve"> the most efficient method to solve problems</w:t>
      </w:r>
      <w:r w:rsidR="00B268DB">
        <w:t>.</w:t>
      </w:r>
    </w:p>
    <w:p w14:paraId="2907C93D" w14:textId="77777777" w:rsidR="00B268DB" w:rsidRPr="00A669B0" w:rsidRDefault="00B268DB" w:rsidP="00B268DB">
      <w:pPr>
        <w:pStyle w:val="Heading3"/>
      </w:pPr>
      <w:bookmarkStart w:id="23" w:name="_Toc215472911"/>
      <w:r>
        <w:t>Content</w:t>
      </w:r>
      <w:bookmarkEnd w:id="23"/>
    </w:p>
    <w:p w14:paraId="7B80AD33" w14:textId="77777777" w:rsidR="007A6F58" w:rsidRPr="002E6E84" w:rsidRDefault="007A6F58" w:rsidP="007A6F58">
      <w:pPr>
        <w:pStyle w:val="ListBullet"/>
        <w:numPr>
          <w:ilvl w:val="0"/>
          <w:numId w:val="0"/>
        </w:numPr>
        <w:ind w:left="567" w:hanging="567"/>
        <w:rPr>
          <w:color w:val="002664"/>
          <w:sz w:val="28"/>
          <w:szCs w:val="36"/>
        </w:rPr>
      </w:pPr>
      <w:r w:rsidRPr="002E6E84">
        <w:rPr>
          <w:color w:val="002664"/>
          <w:sz w:val="28"/>
          <w:szCs w:val="36"/>
        </w:rPr>
        <w:t>Constructing and using functions</w:t>
      </w:r>
    </w:p>
    <w:p w14:paraId="603858CA" w14:textId="01FFC6FF" w:rsidR="00B268DB" w:rsidRPr="00676679" w:rsidRDefault="007A6F58" w:rsidP="00676679">
      <w:pPr>
        <w:pStyle w:val="ListBullet"/>
      </w:pPr>
      <w:r w:rsidRPr="00676679">
        <w:t>Solve practical problems involving a pair of simultaneous linear equations both algebraically and graphically, with and without graphing applications, and justify conclusions in the context of the problem</w:t>
      </w:r>
      <w:r w:rsidR="00B268DB" w:rsidRPr="00676679">
        <w:br w:type="page"/>
      </w:r>
    </w:p>
    <w:p w14:paraId="03F3B910" w14:textId="6F11C2E5"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800"/>
        <w:gridCol w:w="3597"/>
        <w:gridCol w:w="4165"/>
      </w:tblGrid>
      <w:tr w:rsidR="00B268DB" w14:paraId="3F92647E" w14:textId="77777777" w:rsidTr="00676679">
        <w:trPr>
          <w:cnfStyle w:val="100000000000" w:firstRow="1" w:lastRow="0" w:firstColumn="0" w:lastColumn="0" w:oddVBand="0" w:evenVBand="0" w:oddHBand="0" w:evenHBand="0" w:firstRowFirstColumn="0" w:firstRowLastColumn="0" w:lastRowFirstColumn="0" w:lastRowLastColumn="0"/>
          <w:trHeight w:val="1083"/>
        </w:trPr>
        <w:tc>
          <w:tcPr>
            <w:tcW w:w="2335" w:type="pct"/>
          </w:tcPr>
          <w:p w14:paraId="2D9A36DD" w14:textId="2A80CD66" w:rsidR="00B268DB" w:rsidRPr="00993381" w:rsidRDefault="00676679" w:rsidP="00F151F5">
            <w:r>
              <w:t>Lesson details</w:t>
            </w:r>
          </w:p>
        </w:tc>
        <w:tc>
          <w:tcPr>
            <w:tcW w:w="1235" w:type="pct"/>
          </w:tcPr>
          <w:p w14:paraId="10378558" w14:textId="07023F00" w:rsidR="00B268DB" w:rsidRPr="00993381" w:rsidRDefault="00B268DB" w:rsidP="00F151F5">
            <w:r w:rsidRPr="00993381">
              <w:t xml:space="preserve">Required </w:t>
            </w:r>
            <w:r w:rsidR="00676679">
              <w:t>r</w:t>
            </w:r>
            <w:r w:rsidRPr="00993381">
              <w:t>esources</w:t>
            </w:r>
          </w:p>
        </w:tc>
        <w:tc>
          <w:tcPr>
            <w:tcW w:w="1430" w:type="pct"/>
          </w:tcPr>
          <w:p w14:paraId="3D033844" w14:textId="77777777" w:rsidR="00B268DB" w:rsidRPr="00993381" w:rsidRDefault="00B268DB" w:rsidP="00F151F5">
            <w:r w:rsidRPr="00993381">
              <w:t>Registration, adjustments and evaluation notes</w:t>
            </w:r>
          </w:p>
        </w:tc>
      </w:tr>
      <w:tr w:rsidR="00B268DB" w14:paraId="4FD38F9A" w14:textId="77777777" w:rsidTr="00676679">
        <w:trPr>
          <w:cnfStyle w:val="000000100000" w:firstRow="0" w:lastRow="0" w:firstColumn="0" w:lastColumn="0" w:oddVBand="0" w:evenVBand="0" w:oddHBand="1" w:evenHBand="0" w:firstRowFirstColumn="0" w:firstRowLastColumn="0" w:lastRowFirstColumn="0" w:lastRowLastColumn="0"/>
          <w:trHeight w:val="2251"/>
        </w:trPr>
        <w:tc>
          <w:tcPr>
            <w:tcW w:w="2335" w:type="pct"/>
          </w:tcPr>
          <w:p w14:paraId="6E25FCCE" w14:textId="733C9FED" w:rsidR="00B268DB" w:rsidRPr="001B3234" w:rsidRDefault="00080463" w:rsidP="00C46AD7">
            <w:pPr>
              <w:rPr>
                <w:b/>
                <w:bCs/>
              </w:rPr>
            </w:pPr>
            <w:r>
              <w:rPr>
                <w:b/>
                <w:bCs/>
              </w:rPr>
              <w:t xml:space="preserve">Solving simultaneous </w:t>
            </w:r>
            <w:r w:rsidR="00D00EE2">
              <w:rPr>
                <w:b/>
                <w:bCs/>
              </w:rPr>
              <w:t>equations</w:t>
            </w:r>
          </w:p>
          <w:p w14:paraId="42604C2B" w14:textId="55B2F861" w:rsidR="00B268DB" w:rsidRPr="00D42A89" w:rsidRDefault="00B268DB" w:rsidP="00C46AD7">
            <w:pPr>
              <w:rPr>
                <w:bCs/>
              </w:rPr>
            </w:pPr>
            <w:r w:rsidRPr="001B3234">
              <w:rPr>
                <w:b/>
              </w:rPr>
              <w:t>Duration</w:t>
            </w:r>
            <w:r w:rsidRPr="001B3234">
              <w:rPr>
                <w:rStyle w:val="Strong"/>
                <w:b w:val="0"/>
              </w:rPr>
              <w:t>:</w:t>
            </w:r>
            <w:r>
              <w:rPr>
                <w:bCs/>
              </w:rPr>
              <w:t xml:space="preserve"> </w:t>
            </w:r>
            <w:r w:rsidR="00A92CE9">
              <w:t>1</w:t>
            </w:r>
            <w:r w:rsidR="00676679">
              <w:t>–</w:t>
            </w:r>
            <w:r w:rsidR="00A92CE9">
              <w:t>2 lessons</w:t>
            </w:r>
          </w:p>
          <w:p w14:paraId="0356E5AA" w14:textId="1B57C67C" w:rsidR="00B268DB" w:rsidRPr="001B3234" w:rsidRDefault="00B268DB" w:rsidP="000533AD">
            <w:pPr>
              <w:spacing w:line="276" w:lineRule="auto"/>
              <w:rPr>
                <w:b/>
                <w:bCs/>
              </w:rPr>
            </w:pPr>
            <w:r w:rsidRPr="001B3234">
              <w:rPr>
                <w:b/>
                <w:bCs/>
              </w:rPr>
              <w:t>Learning intention</w:t>
            </w:r>
          </w:p>
          <w:p w14:paraId="37B56EA5" w14:textId="36F0C53D" w:rsidR="00B268DB" w:rsidRPr="00993381" w:rsidRDefault="00080463" w:rsidP="00676679">
            <w:pPr>
              <w:pStyle w:val="ListBullet"/>
              <w:rPr>
                <w:b/>
                <w:bCs/>
              </w:rPr>
            </w:pPr>
            <w:r w:rsidRPr="002E6E84">
              <w:rPr>
                <w:lang w:eastAsia="zh-CN"/>
              </w:rPr>
              <w:t>To be able to solve simultaneous linear equations algebraically.</w:t>
            </w:r>
          </w:p>
          <w:p w14:paraId="4ACE6C0A" w14:textId="77777777" w:rsidR="00B268DB" w:rsidRPr="001B3234" w:rsidRDefault="00B268DB" w:rsidP="000533AD">
            <w:pPr>
              <w:spacing w:line="276" w:lineRule="auto"/>
              <w:rPr>
                <w:b/>
                <w:bCs/>
              </w:rPr>
            </w:pPr>
            <w:r w:rsidRPr="001B3234">
              <w:rPr>
                <w:b/>
                <w:bCs/>
              </w:rPr>
              <w:t>Success criteria</w:t>
            </w:r>
          </w:p>
          <w:p w14:paraId="1A9625BF" w14:textId="7A625286" w:rsidR="00A43912" w:rsidRPr="00676679" w:rsidRDefault="00A43912" w:rsidP="00676679">
            <w:pPr>
              <w:pStyle w:val="ListBullet"/>
            </w:pPr>
            <w:r w:rsidRPr="00676679">
              <w:t>I can identify whether to add, subtract or scale equations to use elimination.</w:t>
            </w:r>
          </w:p>
          <w:p w14:paraId="0D32D7F2" w14:textId="22AE9F5C" w:rsidR="00A43912" w:rsidRPr="00676679" w:rsidRDefault="00A43912" w:rsidP="00676679">
            <w:pPr>
              <w:pStyle w:val="ListBullet"/>
            </w:pPr>
            <w:r w:rsidRPr="00676679">
              <w:t>I can rearrange an equation to make one variable the subject.</w:t>
            </w:r>
          </w:p>
          <w:p w14:paraId="7293244B" w14:textId="20958226" w:rsidR="00A43912" w:rsidRPr="00676679" w:rsidRDefault="00A43912" w:rsidP="00676679">
            <w:pPr>
              <w:pStyle w:val="ListBullet"/>
            </w:pPr>
            <w:r w:rsidRPr="00676679">
              <w:t>I can substitute one expression into another and simplify correctly.</w:t>
            </w:r>
          </w:p>
          <w:p w14:paraId="11E45918" w14:textId="17A7EF56" w:rsidR="00A43912" w:rsidRPr="00676679" w:rsidRDefault="00A43912" w:rsidP="00676679">
            <w:pPr>
              <w:pStyle w:val="ListBullet"/>
            </w:pPr>
            <w:r w:rsidRPr="00676679">
              <w:t>I can solve for both variables using elimination or substitution.</w:t>
            </w:r>
          </w:p>
          <w:p w14:paraId="59BB7F36" w14:textId="74AFCF13" w:rsidR="00B268DB" w:rsidRPr="00822BCC" w:rsidRDefault="00A43912" w:rsidP="00676679">
            <w:pPr>
              <w:pStyle w:val="ListBullet"/>
            </w:pPr>
            <w:r w:rsidRPr="00676679">
              <w:t>I can check that my solution satisfies both original equations</w:t>
            </w:r>
            <w:r w:rsidRPr="00A43912">
              <w:t>.</w:t>
            </w:r>
          </w:p>
        </w:tc>
        <w:tc>
          <w:tcPr>
            <w:tcW w:w="1235" w:type="pct"/>
          </w:tcPr>
          <w:p w14:paraId="30DB2E45" w14:textId="5C2C4B6D" w:rsidR="00B268DB" w:rsidRDefault="00A92CE9" w:rsidP="00676679">
            <w:pPr>
              <w:pStyle w:val="ListBullet"/>
            </w:pPr>
            <w:r w:rsidRPr="00676679">
              <w:rPr>
                <w:i/>
                <w:iCs/>
              </w:rPr>
              <w:t>Solving simultaneous equations</w:t>
            </w:r>
            <w:r w:rsidR="00B268DB">
              <w:t xml:space="preserve"> PowerPoint </w:t>
            </w:r>
          </w:p>
          <w:p w14:paraId="4476CE36" w14:textId="77D668F2" w:rsidR="00B268DB" w:rsidRPr="00676679" w:rsidRDefault="003F030F" w:rsidP="00676679">
            <w:pPr>
              <w:pStyle w:val="ListBullet"/>
            </w:pPr>
            <w:r w:rsidRPr="00676679">
              <w:t>Class set of Appendix A, C, D and E</w:t>
            </w:r>
            <w:r w:rsidR="00F471C2">
              <w:t>,</w:t>
            </w:r>
            <w:r w:rsidRPr="00676679">
              <w:t xml:space="preserve"> printed</w:t>
            </w:r>
          </w:p>
          <w:p w14:paraId="638ADE49" w14:textId="51E428E7" w:rsidR="00B268DB" w:rsidRDefault="00244BBB" w:rsidP="00676679">
            <w:pPr>
              <w:pStyle w:val="ListBullet"/>
            </w:pPr>
            <w:r>
              <w:t>O</w:t>
            </w:r>
            <w:r w:rsidRPr="00676679">
              <w:t>ptional</w:t>
            </w:r>
            <w:r>
              <w:t>: c</w:t>
            </w:r>
            <w:r w:rsidR="003F030F" w:rsidRPr="00676679">
              <w:t>lass set of Appendix B</w:t>
            </w:r>
            <w:r w:rsidR="00F471C2">
              <w:t>,</w:t>
            </w:r>
            <w:r w:rsidR="003F030F" w:rsidRPr="00676679">
              <w:t xml:space="preserve"> printed</w:t>
            </w:r>
            <w:r w:rsidR="00F471C2">
              <w:t xml:space="preserve"> </w:t>
            </w:r>
          </w:p>
        </w:tc>
        <w:tc>
          <w:tcPr>
            <w:tcW w:w="1430" w:type="pct"/>
          </w:tcPr>
          <w:p w14:paraId="617E92D3" w14:textId="77777777" w:rsidR="00B268DB" w:rsidRDefault="00B268DB" w:rsidP="00F151F5"/>
        </w:tc>
      </w:tr>
    </w:tbl>
    <w:p w14:paraId="3BF4229D" w14:textId="2904D8E4" w:rsidR="00B268DB" w:rsidRDefault="00B268DB" w:rsidP="00B268DB">
      <w:pPr>
        <w:pStyle w:val="Heading2"/>
      </w:pPr>
      <w:bookmarkStart w:id="24" w:name="_Toc215472912"/>
      <w:r w:rsidRPr="001406C0">
        <w:lastRenderedPageBreak/>
        <w:t xml:space="preserve">Learning episode </w:t>
      </w:r>
      <w:r w:rsidR="009F5618" w:rsidRPr="001406C0">
        <w:t>5</w:t>
      </w:r>
      <w:r w:rsidRPr="001406C0">
        <w:t xml:space="preserve"> – </w:t>
      </w:r>
      <w:r w:rsidR="009A0BAE" w:rsidRPr="001406C0">
        <w:t xml:space="preserve">factorising </w:t>
      </w:r>
      <w:r w:rsidR="00ED2BF2" w:rsidRPr="001406C0">
        <w:t>monic quadratic</w:t>
      </w:r>
      <w:r w:rsidR="000E2B63">
        <w:t xml:space="preserve"> function</w:t>
      </w:r>
      <w:bookmarkEnd w:id="24"/>
    </w:p>
    <w:p w14:paraId="1FE0AC0A" w14:textId="77777777" w:rsidR="00B268DB" w:rsidRDefault="00B268DB" w:rsidP="00B268DB">
      <w:pPr>
        <w:pStyle w:val="Heading3"/>
      </w:pPr>
      <w:bookmarkStart w:id="25" w:name="_Toc215472913"/>
      <w:r>
        <w:t>Teaching and learning activity</w:t>
      </w:r>
      <w:bookmarkEnd w:id="25"/>
    </w:p>
    <w:p w14:paraId="7BF05CA6" w14:textId="77777777" w:rsidR="0011547B" w:rsidRDefault="0011547B" w:rsidP="00C46AD7">
      <w:r w:rsidRPr="00E46154">
        <w:t xml:space="preserve">Students expand binomial products and factorise </w:t>
      </w:r>
      <w:r>
        <w:t>quadratic functions</w:t>
      </w:r>
      <w:r w:rsidRPr="00E46154">
        <w:t>, making connections between these algebraic representations.</w:t>
      </w:r>
    </w:p>
    <w:p w14:paraId="49E8C066" w14:textId="77777777" w:rsidR="00B268DB" w:rsidRPr="00A669B0" w:rsidRDefault="00B268DB" w:rsidP="00B268DB">
      <w:pPr>
        <w:pStyle w:val="Heading3"/>
      </w:pPr>
      <w:bookmarkStart w:id="26" w:name="_Toc215472914"/>
      <w:r>
        <w:t>Content</w:t>
      </w:r>
      <w:bookmarkEnd w:id="26"/>
    </w:p>
    <w:p w14:paraId="5CA3DFF0" w14:textId="77777777" w:rsidR="007D4EEC" w:rsidRDefault="007D4EEC" w:rsidP="007D4EEC">
      <w:pPr>
        <w:pStyle w:val="Heading4"/>
      </w:pPr>
      <w:r>
        <w:t>Algebraic techniques</w:t>
      </w:r>
    </w:p>
    <w:p w14:paraId="15D2F4C6" w14:textId="77777777" w:rsidR="007D4EEC" w:rsidRDefault="007D4EEC" w:rsidP="007D4EEC">
      <w:pPr>
        <w:pStyle w:val="ListBullet"/>
        <w:numPr>
          <w:ilvl w:val="0"/>
          <w:numId w:val="2"/>
        </w:numPr>
      </w:pPr>
      <w:r w:rsidRPr="00B8307D">
        <w:t>Expand, factorise and simplify algebraic expressions</w:t>
      </w:r>
    </w:p>
    <w:p w14:paraId="591AA1C6" w14:textId="77777777" w:rsidR="006150FE" w:rsidRDefault="006150FE">
      <w:pPr>
        <w:suppressAutoHyphens w:val="0"/>
        <w:spacing w:before="0" w:after="160" w:line="259" w:lineRule="auto"/>
        <w:rPr>
          <w:iCs/>
          <w:color w:val="002664"/>
          <w:sz w:val="18"/>
          <w:szCs w:val="18"/>
        </w:rPr>
      </w:pPr>
      <w:r>
        <w:br w:type="page"/>
      </w:r>
    </w:p>
    <w:p w14:paraId="005231D1" w14:textId="30F772BC"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B268DB" w14:paraId="7A9C70F3" w14:textId="77777777" w:rsidTr="00C46AD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4A2AF39" w14:textId="22F29FF6" w:rsidR="00B268DB" w:rsidRPr="00993381" w:rsidRDefault="00C46AD7" w:rsidP="00F151F5">
            <w:r>
              <w:t>Lesson details</w:t>
            </w:r>
          </w:p>
        </w:tc>
        <w:tc>
          <w:tcPr>
            <w:tcW w:w="1430" w:type="pct"/>
          </w:tcPr>
          <w:p w14:paraId="4028D89A" w14:textId="4A8B32ED" w:rsidR="00B268DB" w:rsidRPr="00993381" w:rsidRDefault="00B268DB" w:rsidP="00F151F5">
            <w:r w:rsidRPr="00993381">
              <w:t xml:space="preserve">Required </w:t>
            </w:r>
            <w:r w:rsidR="00C46AD7">
              <w:t>r</w:t>
            </w:r>
            <w:r w:rsidRPr="00993381">
              <w:t>esources</w:t>
            </w:r>
          </w:p>
        </w:tc>
        <w:tc>
          <w:tcPr>
            <w:tcW w:w="1430" w:type="pct"/>
          </w:tcPr>
          <w:p w14:paraId="7A0A5CF1" w14:textId="77777777" w:rsidR="00B268DB" w:rsidRPr="00993381" w:rsidRDefault="00B268DB" w:rsidP="00F151F5">
            <w:r w:rsidRPr="00993381">
              <w:t>Registration, adjustments and evaluation notes</w:t>
            </w:r>
          </w:p>
        </w:tc>
      </w:tr>
      <w:tr w:rsidR="00B268DB" w14:paraId="22F5A45D" w14:textId="77777777" w:rsidTr="00C46AD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EA60D97" w14:textId="28E05908" w:rsidR="00B268DB" w:rsidRPr="001B3234" w:rsidRDefault="00014D6E" w:rsidP="00F151F5">
            <w:pPr>
              <w:rPr>
                <w:b/>
                <w:bCs/>
              </w:rPr>
            </w:pPr>
            <w:r>
              <w:rPr>
                <w:b/>
                <w:bCs/>
              </w:rPr>
              <w:t>Factorising and graphing monic quadratics</w:t>
            </w:r>
            <w:r w:rsidR="00B268DB" w:rsidRPr="001B3234">
              <w:rPr>
                <w:b/>
                <w:bCs/>
              </w:rPr>
              <w:t xml:space="preserve"> </w:t>
            </w:r>
          </w:p>
          <w:p w14:paraId="236448AD" w14:textId="06E93E2F" w:rsidR="00B268DB" w:rsidRPr="00D42A89" w:rsidRDefault="00B268DB" w:rsidP="00F151F5">
            <w:pPr>
              <w:rPr>
                <w:bCs/>
              </w:rPr>
            </w:pPr>
            <w:r w:rsidRPr="001B3234">
              <w:rPr>
                <w:b/>
              </w:rPr>
              <w:t>Duration</w:t>
            </w:r>
            <w:r w:rsidRPr="001B3234">
              <w:rPr>
                <w:rStyle w:val="Strong"/>
                <w:b w:val="0"/>
              </w:rPr>
              <w:t>:</w:t>
            </w:r>
            <w:r>
              <w:rPr>
                <w:bCs/>
              </w:rPr>
              <w:t xml:space="preserve"> </w:t>
            </w:r>
            <w:r w:rsidR="000D6E2D">
              <w:t>1 lesson</w:t>
            </w:r>
          </w:p>
          <w:p w14:paraId="5944E120" w14:textId="117A53B9" w:rsidR="00B268DB" w:rsidRPr="001B3234" w:rsidRDefault="00B268DB" w:rsidP="00EC7CBC">
            <w:pPr>
              <w:spacing w:line="276" w:lineRule="auto"/>
              <w:rPr>
                <w:b/>
                <w:bCs/>
              </w:rPr>
            </w:pPr>
            <w:r w:rsidRPr="001B3234">
              <w:rPr>
                <w:b/>
                <w:bCs/>
              </w:rPr>
              <w:t>Learning intention</w:t>
            </w:r>
          </w:p>
          <w:p w14:paraId="642AF5B6" w14:textId="4D2189F5" w:rsidR="000D6E2D" w:rsidRDefault="004F2384" w:rsidP="00C46AD7">
            <w:pPr>
              <w:pStyle w:val="ListBullet"/>
              <w:rPr>
                <w:lang w:eastAsia="zh-CN"/>
              </w:rPr>
            </w:pPr>
            <w:r w:rsidRPr="00C46AD7">
              <w:t>To</w:t>
            </w:r>
            <w:r>
              <w:t xml:space="preserve"> be able to expand and factorise algebraic expressions involved in quadratic functions.</w:t>
            </w:r>
          </w:p>
          <w:p w14:paraId="151AB057" w14:textId="77777777" w:rsidR="00B268DB" w:rsidRPr="001B3234" w:rsidRDefault="00B268DB" w:rsidP="00EC7CBC">
            <w:pPr>
              <w:spacing w:line="276" w:lineRule="auto"/>
              <w:rPr>
                <w:b/>
                <w:bCs/>
              </w:rPr>
            </w:pPr>
            <w:r w:rsidRPr="001B3234">
              <w:rPr>
                <w:b/>
                <w:bCs/>
              </w:rPr>
              <w:t>Success criteria</w:t>
            </w:r>
          </w:p>
          <w:p w14:paraId="1907F788" w14:textId="77777777" w:rsidR="007A6454" w:rsidRPr="00C46AD7" w:rsidRDefault="007A6454" w:rsidP="00C46AD7">
            <w:pPr>
              <w:pStyle w:val="ListBullet"/>
            </w:pPr>
            <w:r w:rsidRPr="00C46AD7">
              <w:t>I can expand binomial products.</w:t>
            </w:r>
          </w:p>
          <w:p w14:paraId="61AFD56D" w14:textId="77777777" w:rsidR="007A6454" w:rsidRPr="00C46AD7" w:rsidRDefault="007A6454" w:rsidP="00C46AD7">
            <w:pPr>
              <w:pStyle w:val="ListBullet"/>
            </w:pPr>
            <w:r w:rsidRPr="00C46AD7">
              <w:t>I can factorise monic quadratic functions.</w:t>
            </w:r>
          </w:p>
          <w:p w14:paraId="21417B7B" w14:textId="4364C30A" w:rsidR="00B268DB" w:rsidRPr="00EF7511" w:rsidRDefault="00EF7511" w:rsidP="00C46AD7">
            <w:pPr>
              <w:pStyle w:val="ListBullet"/>
            </w:pPr>
            <w:r w:rsidRPr="00C46AD7">
              <w:t>I can connect the concept of expansion and factorisation</w:t>
            </w:r>
            <w:r w:rsidR="007A6454" w:rsidRPr="00C46AD7">
              <w:t>.</w:t>
            </w:r>
          </w:p>
        </w:tc>
        <w:tc>
          <w:tcPr>
            <w:tcW w:w="1430" w:type="pct"/>
          </w:tcPr>
          <w:p w14:paraId="4D4AE7B4" w14:textId="0B9B30A0" w:rsidR="00B268DB" w:rsidRDefault="00AE54AA" w:rsidP="00C46AD7">
            <w:pPr>
              <w:pStyle w:val="ListBullet"/>
            </w:pPr>
            <w:r w:rsidRPr="00C46AD7">
              <w:rPr>
                <w:i/>
                <w:iCs/>
              </w:rPr>
              <w:t>Factorising monic quadratics</w:t>
            </w:r>
            <w:r w:rsidR="00B268DB">
              <w:t xml:space="preserve"> PowerPoint </w:t>
            </w:r>
          </w:p>
          <w:p w14:paraId="6FAEE086" w14:textId="0F96153E" w:rsidR="00B268DB" w:rsidRDefault="00AE54AA" w:rsidP="00C46AD7">
            <w:pPr>
              <w:pStyle w:val="ListBullet"/>
            </w:pPr>
            <w:r>
              <w:t>Class set of Appendix A</w:t>
            </w:r>
            <w:r w:rsidR="002954EA">
              <w:t xml:space="preserve"> and</w:t>
            </w:r>
            <w:r w:rsidR="00FB147A">
              <w:t xml:space="preserve"> B</w:t>
            </w:r>
            <w:r w:rsidR="00F471C2">
              <w:t>,</w:t>
            </w:r>
            <w:r>
              <w:t xml:space="preserve"> printed</w:t>
            </w:r>
          </w:p>
          <w:p w14:paraId="3895204F" w14:textId="06ECAD3E" w:rsidR="00AB14F3" w:rsidRDefault="00244BBB" w:rsidP="00C46AD7">
            <w:pPr>
              <w:pStyle w:val="ListBullet"/>
            </w:pPr>
            <w:r>
              <w:t xml:space="preserve">Optional: class </w:t>
            </w:r>
            <w:r w:rsidR="00AB14F3">
              <w:t xml:space="preserve">set of Appendix </w:t>
            </w:r>
            <w:r w:rsidR="00833047">
              <w:t>C</w:t>
            </w:r>
            <w:r w:rsidR="00F471C2">
              <w:t>,</w:t>
            </w:r>
            <w:r w:rsidR="00AB14F3">
              <w:t xml:space="preserve"> printed</w:t>
            </w:r>
            <w:r w:rsidR="003F114D">
              <w:t xml:space="preserve"> </w:t>
            </w:r>
          </w:p>
          <w:p w14:paraId="4DA7CE90" w14:textId="0A0C1727" w:rsidR="00FA1B5B" w:rsidRDefault="00AB14F3" w:rsidP="00C46AD7">
            <w:pPr>
              <w:pStyle w:val="ListBullet"/>
            </w:pPr>
            <w:r>
              <w:t>Appendix</w:t>
            </w:r>
            <w:r w:rsidR="004C0731">
              <w:t xml:space="preserve"> </w:t>
            </w:r>
            <w:r w:rsidR="00E2325F">
              <w:t>D</w:t>
            </w:r>
            <w:r w:rsidR="002954EA">
              <w:t xml:space="preserve"> and E</w:t>
            </w:r>
            <w:r>
              <w:t>, printed A</w:t>
            </w:r>
            <w:r w:rsidR="00054884">
              <w:t>4</w:t>
            </w:r>
            <w:r>
              <w:t xml:space="preserve"> (per group of 3)</w:t>
            </w:r>
          </w:p>
        </w:tc>
        <w:tc>
          <w:tcPr>
            <w:tcW w:w="1430" w:type="pct"/>
          </w:tcPr>
          <w:p w14:paraId="39AC52EA" w14:textId="77777777" w:rsidR="00B268DB" w:rsidRDefault="00B268DB" w:rsidP="00F151F5"/>
        </w:tc>
      </w:tr>
    </w:tbl>
    <w:p w14:paraId="17C6261F" w14:textId="77777777" w:rsidR="00356E6C" w:rsidRDefault="00356E6C">
      <w:pPr>
        <w:suppressAutoHyphens w:val="0"/>
        <w:spacing w:before="0" w:after="160" w:line="259" w:lineRule="auto"/>
      </w:pPr>
      <w:r>
        <w:br w:type="page"/>
      </w:r>
    </w:p>
    <w:p w14:paraId="27B13E7E" w14:textId="3A016032" w:rsidR="00356E6C" w:rsidRDefault="00356E6C" w:rsidP="00356E6C">
      <w:pPr>
        <w:pStyle w:val="Heading2"/>
      </w:pPr>
      <w:bookmarkStart w:id="27" w:name="_Toc215472915"/>
      <w:r w:rsidRPr="00CE6D2F">
        <w:lastRenderedPageBreak/>
        <w:t>Learning episode 6 – graphing monic quadratic</w:t>
      </w:r>
      <w:r w:rsidR="00AE3FBB">
        <w:t xml:space="preserve"> functions</w:t>
      </w:r>
      <w:bookmarkEnd w:id="27"/>
    </w:p>
    <w:p w14:paraId="55B72956" w14:textId="77777777" w:rsidR="00356E6C" w:rsidRDefault="00356E6C" w:rsidP="00356E6C">
      <w:pPr>
        <w:pStyle w:val="Heading3"/>
      </w:pPr>
      <w:bookmarkStart w:id="28" w:name="_Toc215472916"/>
      <w:r>
        <w:t>Teaching and learning activity</w:t>
      </w:r>
      <w:bookmarkEnd w:id="28"/>
    </w:p>
    <w:p w14:paraId="6EB99F9B" w14:textId="61D42EEF" w:rsidR="00356E6C" w:rsidRDefault="00B8756F" w:rsidP="00C46AD7">
      <w:r w:rsidRPr="00E46154">
        <w:t xml:space="preserve">Students </w:t>
      </w:r>
      <w:r>
        <w:t xml:space="preserve">use the fact that if the product of </w:t>
      </w:r>
      <w:r w:rsidR="00980084">
        <w:t xml:space="preserve">2 </w:t>
      </w:r>
      <w:r>
        <w:t>numbers is zero, then on or both numbers must be zero (Null Factor Law) to</w:t>
      </w:r>
      <w:r w:rsidRPr="00E46154">
        <w:t xml:space="preserve"> mak</w:t>
      </w:r>
      <w:r>
        <w:t>e</w:t>
      </w:r>
      <w:r w:rsidRPr="00E46154">
        <w:t xml:space="preserve"> connections between the algebraic </w:t>
      </w:r>
      <w:r>
        <w:t>and</w:t>
      </w:r>
      <w:r w:rsidRPr="00E46154">
        <w:t xml:space="preserve"> graphical representations</w:t>
      </w:r>
      <w:r>
        <w:t xml:space="preserve"> of quadratic functions</w:t>
      </w:r>
      <w:r w:rsidRPr="00E46154">
        <w:t>.</w:t>
      </w:r>
    </w:p>
    <w:p w14:paraId="622CF591" w14:textId="77777777" w:rsidR="00356E6C" w:rsidRPr="00A669B0" w:rsidRDefault="00356E6C" w:rsidP="00356E6C">
      <w:pPr>
        <w:pStyle w:val="Heading3"/>
      </w:pPr>
      <w:bookmarkStart w:id="29" w:name="_Toc215472917"/>
      <w:r>
        <w:t>Content</w:t>
      </w:r>
      <w:bookmarkEnd w:id="29"/>
    </w:p>
    <w:p w14:paraId="6D6C7646" w14:textId="77777777" w:rsidR="005957F0" w:rsidRDefault="005957F0" w:rsidP="005957F0">
      <w:pPr>
        <w:pStyle w:val="Heading4"/>
      </w:pPr>
      <w:r>
        <w:t>Algebraic techniques</w:t>
      </w:r>
    </w:p>
    <w:p w14:paraId="75025749" w14:textId="77777777" w:rsidR="005957F0" w:rsidRPr="00462A02" w:rsidRDefault="005957F0" w:rsidP="005957F0">
      <w:pPr>
        <w:pStyle w:val="ListBullet"/>
      </w:pPr>
      <w:r w:rsidRPr="00A819BC">
        <w:t xml:space="preserve">Solve quadratic equations </w:t>
      </w:r>
      <m:oMath>
        <m:r>
          <w:rPr>
            <w:rFonts w:ascii="Cambria Math" w:hAnsi="Cambria Math" w:cs="Cambria Math"/>
          </w:rPr>
          <m:t>ax</m:t>
        </m:r>
        <m:r>
          <w:rPr>
            <w:rFonts w:ascii="Cambria Math" w:hAnsi="Cambria Math"/>
          </w:rPr>
          <m:t>²+</m:t>
        </m:r>
        <m:r>
          <w:rPr>
            <w:rFonts w:ascii="Cambria Math" w:hAnsi="Cambria Math" w:cs="Cambria Math"/>
          </w:rPr>
          <m:t>bx</m:t>
        </m:r>
        <m:r>
          <w:rPr>
            <w:rFonts w:ascii="Cambria Math" w:hAnsi="Cambria Math"/>
          </w:rPr>
          <m:t>+</m:t>
        </m:r>
        <m:r>
          <w:rPr>
            <w:rFonts w:ascii="Cambria Math" w:hAnsi="Cambria Math" w:cs="Cambria Math"/>
          </w:rPr>
          <m:t>c</m:t>
        </m:r>
        <m:r>
          <w:rPr>
            <w:rFonts w:ascii="Cambria Math" w:hAnsi="Cambria Math"/>
          </w:rPr>
          <m:t>=0</m:t>
        </m:r>
      </m:oMath>
      <w:r w:rsidRPr="00A819BC">
        <w:t xml:space="preserve"> by factorisation, completing the square and using the quadratic formula </w:t>
      </w:r>
      <m:oMath>
        <m:r>
          <w:rPr>
            <w:rFonts w:ascii="Cambria Math" w:hAnsi="Cambria Math"/>
          </w:rPr>
          <m:t>x=</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2z</m:t>
            </m:r>
          </m:den>
        </m:f>
      </m:oMath>
      <w:r w:rsidRPr="00A819BC">
        <w:t xml:space="preserve"> where </w:t>
      </w:r>
      <m:oMath>
        <m:r>
          <w:rPr>
            <w:rFonts w:ascii="Cambria Math" w:hAnsi="Cambria Math" w:cs="Cambria Math"/>
          </w:rPr>
          <m:t>a</m:t>
        </m:r>
        <m:r>
          <w:rPr>
            <w:rFonts w:ascii="Cambria Math" w:hAnsi="Cambria Math"/>
          </w:rPr>
          <m:t xml:space="preserve">, </m:t>
        </m:r>
        <m:r>
          <w:rPr>
            <w:rFonts w:ascii="Cambria Math" w:hAnsi="Cambria Math" w:cs="Cambria Math"/>
          </w:rPr>
          <m:t>b</m:t>
        </m:r>
      </m:oMath>
      <w:r w:rsidRPr="00A819BC">
        <w:t xml:space="preserve"> and </w:t>
      </w:r>
      <m:oMath>
        <m:r>
          <w:rPr>
            <w:rFonts w:ascii="Cambria Math" w:hAnsi="Cambria Math" w:cs="Cambria Math"/>
          </w:rPr>
          <m:t>c</m:t>
        </m:r>
      </m:oMath>
      <w:r w:rsidRPr="00A819BC">
        <w:t xml:space="preserve"> are real numbers and </w:t>
      </w:r>
      <m:oMath>
        <m:r>
          <w:rPr>
            <w:rFonts w:ascii="Cambria Math" w:hAnsi="Cambria Math" w:cs="Cambria Math"/>
          </w:rPr>
          <m:t>a</m:t>
        </m:r>
        <m:r>
          <w:rPr>
            <w:rFonts w:ascii="Cambria Math" w:hAnsi="Cambria Math" w:hint="eastAsia"/>
          </w:rPr>
          <m:t>≠</m:t>
        </m:r>
        <m:r>
          <w:rPr>
            <w:rFonts w:ascii="Cambria Math" w:hAnsi="Cambria Math"/>
          </w:rPr>
          <m:t>0</m:t>
        </m:r>
      </m:oMath>
    </w:p>
    <w:p w14:paraId="75DB6F19" w14:textId="77777777" w:rsidR="005957F0" w:rsidRDefault="005957F0" w:rsidP="005957F0">
      <w:pPr>
        <w:pStyle w:val="Heading4"/>
      </w:pPr>
      <w:r>
        <w:t>Quadratic and cubic functions</w:t>
      </w:r>
    </w:p>
    <w:p w14:paraId="7E41FB5A" w14:textId="77777777" w:rsidR="005957F0" w:rsidRDefault="005957F0" w:rsidP="005957F0">
      <w:pPr>
        <w:pStyle w:val="ListBullet"/>
      </w:pPr>
      <w:r w:rsidRPr="00DA143C">
        <w:t xml:space="preserve">Identify the </w:t>
      </w:r>
      <w:r w:rsidRPr="00DA143C">
        <w:rPr>
          <w:rFonts w:ascii="Cambria Math" w:hAnsi="Cambria Math" w:cs="Cambria Math"/>
        </w:rPr>
        <w:t>𝑥</w:t>
      </w:r>
      <w:r w:rsidRPr="00DA143C">
        <w:t>-intercepts of a parabola whose quadratic function is expressed in factored form</w:t>
      </w:r>
    </w:p>
    <w:p w14:paraId="4454B3D7" w14:textId="7A8E2560" w:rsidR="005957F0" w:rsidRDefault="005957F0" w:rsidP="005957F0">
      <w:pPr>
        <w:pStyle w:val="ListBullet"/>
      </w:pPr>
      <w:r w:rsidRPr="00C051C7">
        <w:t xml:space="preserve">Choose and apply appropriate techniques to graph a parabola of the form </w:t>
      </w:r>
      <m:oMath>
        <m:r>
          <w:rPr>
            <w:rFonts w:ascii="Cambria Math" w:hAnsi="Cambria Math" w:cs="Cambria Math"/>
          </w:rPr>
          <m:t>y</m:t>
        </m:r>
        <m:r>
          <w:rPr>
            <w:rFonts w:ascii="Cambria Math" w:hAnsi="Cambria Math"/>
          </w:rPr>
          <m:t>=</m:t>
        </m:r>
        <m:r>
          <w:rPr>
            <w:rFonts w:ascii="Cambria Math" w:hAnsi="Cambria Math" w:cs="Cambria Math"/>
          </w:rPr>
          <m:t>ax</m:t>
        </m:r>
        <m:r>
          <w:rPr>
            <w:rFonts w:ascii="Cambria Math" w:hAnsi="Cambria Math"/>
          </w:rPr>
          <m:t>²+</m:t>
        </m:r>
        <m:r>
          <w:rPr>
            <w:rFonts w:ascii="Cambria Math" w:hAnsi="Cambria Math" w:cs="Cambria Math"/>
          </w:rPr>
          <m:t>b</m:t>
        </m:r>
        <m:r>
          <w:rPr>
            <w:rFonts w:ascii="Cambria Math" w:hAnsi="Cambria Math"/>
          </w:rPr>
          <m:t>x+</m:t>
        </m:r>
        <m:r>
          <w:rPr>
            <w:rFonts w:ascii="Cambria Math" w:hAnsi="Cambria Math" w:cs="Cambria Math"/>
          </w:rPr>
          <m:t>c</m:t>
        </m:r>
      </m:oMath>
      <w:r w:rsidRPr="00C051C7">
        <w:t xml:space="preserve"> by identifying its </w:t>
      </w:r>
      <m:oMath>
        <m:r>
          <w:rPr>
            <w:rFonts w:ascii="Cambria Math" w:hAnsi="Cambria Math" w:cs="Cambria Math"/>
          </w:rPr>
          <m:t>x</m:t>
        </m:r>
      </m:oMath>
      <w:r w:rsidRPr="00C051C7">
        <w:t>-</w:t>
      </w:r>
      <w:r>
        <w:t xml:space="preserve"> </w:t>
      </w:r>
      <w:r w:rsidRPr="00C051C7">
        <w:t xml:space="preserve">intercepts if they exist, its </w:t>
      </w:r>
      <m:oMath>
        <m:r>
          <w:rPr>
            <w:rFonts w:ascii="Cambria Math" w:hAnsi="Cambria Math" w:cs="Cambria Math"/>
          </w:rPr>
          <m:t>y</m:t>
        </m:r>
      </m:oMath>
      <w:r w:rsidRPr="00C051C7">
        <w:t>-intercept, its axis of symmetry using</w:t>
      </w:r>
      <w:r>
        <w:t xml:space="preserve"> </w:t>
      </w:r>
      <m:oMath>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oMath>
      <w:r w:rsidRPr="00C051C7">
        <w:t xml:space="preserve"> and its vertex</w:t>
      </w:r>
    </w:p>
    <w:p w14:paraId="0EC2BB8F" w14:textId="77777777" w:rsidR="00356E6C" w:rsidRDefault="00356E6C" w:rsidP="00356E6C">
      <w:pPr>
        <w:suppressAutoHyphens w:val="0"/>
        <w:spacing w:before="0" w:after="160" w:line="259" w:lineRule="auto"/>
        <w:rPr>
          <w:iCs/>
          <w:color w:val="002664"/>
          <w:sz w:val="18"/>
          <w:szCs w:val="18"/>
        </w:rPr>
      </w:pPr>
      <w:r>
        <w:br w:type="page"/>
      </w:r>
    </w:p>
    <w:p w14:paraId="178907B1" w14:textId="53AD8C4D"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356E6C" w14:paraId="5660422A" w14:textId="77777777" w:rsidTr="00C46AD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981FE91" w14:textId="5E7D1D9E" w:rsidR="00356E6C" w:rsidRPr="00993381" w:rsidRDefault="00C46AD7" w:rsidP="008939D8">
            <w:r>
              <w:t>Lesson details</w:t>
            </w:r>
          </w:p>
        </w:tc>
        <w:tc>
          <w:tcPr>
            <w:tcW w:w="1430" w:type="pct"/>
          </w:tcPr>
          <w:p w14:paraId="3B0FEC93" w14:textId="1086DFFA" w:rsidR="00356E6C" w:rsidRPr="00993381" w:rsidRDefault="00356E6C" w:rsidP="008939D8">
            <w:r w:rsidRPr="00993381">
              <w:t xml:space="preserve">Required </w:t>
            </w:r>
            <w:r w:rsidR="00C46AD7">
              <w:t>r</w:t>
            </w:r>
            <w:r w:rsidRPr="00993381">
              <w:t>esources</w:t>
            </w:r>
          </w:p>
        </w:tc>
        <w:tc>
          <w:tcPr>
            <w:tcW w:w="1430" w:type="pct"/>
          </w:tcPr>
          <w:p w14:paraId="6CF38C74" w14:textId="77777777" w:rsidR="00356E6C" w:rsidRPr="00993381" w:rsidRDefault="00356E6C" w:rsidP="008939D8">
            <w:r w:rsidRPr="00993381">
              <w:t>Registration, adjustments and evaluation notes</w:t>
            </w:r>
          </w:p>
        </w:tc>
      </w:tr>
      <w:tr w:rsidR="00356E6C" w14:paraId="06C09C4C" w14:textId="77777777" w:rsidTr="00C46AD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5D7210C" w14:textId="77777777" w:rsidR="00356E6C" w:rsidRPr="001B3234" w:rsidRDefault="00356E6C" w:rsidP="008939D8">
            <w:pPr>
              <w:rPr>
                <w:b/>
                <w:bCs/>
              </w:rPr>
            </w:pPr>
            <w:r>
              <w:rPr>
                <w:b/>
                <w:bCs/>
              </w:rPr>
              <w:t>Factorising and graphing monic quadratics</w:t>
            </w:r>
            <w:r w:rsidRPr="001B3234">
              <w:rPr>
                <w:b/>
                <w:bCs/>
              </w:rPr>
              <w:t xml:space="preserve"> </w:t>
            </w:r>
          </w:p>
          <w:p w14:paraId="691B9064" w14:textId="77777777" w:rsidR="00356E6C" w:rsidRPr="00D42A89" w:rsidRDefault="00356E6C" w:rsidP="00C46AD7">
            <w:pPr>
              <w:rPr>
                <w:bCs/>
              </w:rPr>
            </w:pPr>
            <w:r w:rsidRPr="001B3234">
              <w:rPr>
                <w:b/>
              </w:rPr>
              <w:t>Duration</w:t>
            </w:r>
            <w:r w:rsidRPr="001B3234">
              <w:rPr>
                <w:rStyle w:val="Strong"/>
                <w:b w:val="0"/>
              </w:rPr>
              <w:t>:</w:t>
            </w:r>
            <w:r>
              <w:rPr>
                <w:bCs/>
              </w:rPr>
              <w:t xml:space="preserve"> </w:t>
            </w:r>
            <w:r>
              <w:t>1 lesson</w:t>
            </w:r>
          </w:p>
          <w:p w14:paraId="617F2DA9" w14:textId="77777777" w:rsidR="00356E6C" w:rsidRPr="001B3234" w:rsidRDefault="00356E6C" w:rsidP="00C46AD7">
            <w:pPr>
              <w:rPr>
                <w:b/>
                <w:bCs/>
              </w:rPr>
            </w:pPr>
            <w:r w:rsidRPr="001B3234">
              <w:rPr>
                <w:b/>
                <w:bCs/>
              </w:rPr>
              <w:t>Learning intentions</w:t>
            </w:r>
          </w:p>
          <w:p w14:paraId="6382C56C" w14:textId="77777777" w:rsidR="001F5A97" w:rsidRDefault="001F5A97" w:rsidP="00C46AD7">
            <w:pPr>
              <w:pStyle w:val="ListBullet"/>
            </w:pPr>
            <w:r>
              <w:t>To be able to graph parabolas that are represented in factorised form.</w:t>
            </w:r>
          </w:p>
          <w:p w14:paraId="266DA0B4" w14:textId="77777777" w:rsidR="00356E6C" w:rsidRPr="001B3234" w:rsidRDefault="00356E6C" w:rsidP="00C46AD7">
            <w:pPr>
              <w:rPr>
                <w:b/>
                <w:bCs/>
              </w:rPr>
            </w:pPr>
            <w:r w:rsidRPr="001B3234">
              <w:rPr>
                <w:b/>
                <w:bCs/>
              </w:rPr>
              <w:t>Success criteria</w:t>
            </w:r>
          </w:p>
          <w:p w14:paraId="3B482B4A" w14:textId="77777777" w:rsidR="00C65DA0" w:rsidRPr="00C46AD7" w:rsidRDefault="00C65DA0" w:rsidP="00C46AD7">
            <w:pPr>
              <w:pStyle w:val="ListBullet"/>
            </w:pPr>
            <w:r w:rsidRPr="00C46AD7">
              <w:t>I can use the properties of a product equalling zero to identify the intercepts of a parabola.</w:t>
            </w:r>
          </w:p>
          <w:p w14:paraId="5AB185C1" w14:textId="77777777" w:rsidR="00C65DA0" w:rsidRPr="00C46AD7" w:rsidRDefault="00C65DA0" w:rsidP="00C46AD7">
            <w:pPr>
              <w:pStyle w:val="ListBullet"/>
            </w:pPr>
            <w:r w:rsidRPr="00C46AD7">
              <w:t xml:space="preserve">I can graph a parabola of the form </w:t>
            </w: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m:t>
              </m:r>
            </m:oMath>
            <w:r w:rsidRPr="00C46AD7">
              <w:t>.</w:t>
            </w:r>
          </w:p>
          <w:p w14:paraId="24460176" w14:textId="67652F14" w:rsidR="00356E6C" w:rsidRPr="00EF7511" w:rsidRDefault="00C65DA0" w:rsidP="00C46AD7">
            <w:pPr>
              <w:pStyle w:val="ListBullet"/>
            </w:pPr>
            <w:r w:rsidRPr="00C46AD7">
              <w:t>I can factorise a monic quadratic with integer intercepts and sketch the corresponding parabola.</w:t>
            </w:r>
          </w:p>
        </w:tc>
        <w:tc>
          <w:tcPr>
            <w:tcW w:w="1430" w:type="pct"/>
          </w:tcPr>
          <w:p w14:paraId="2CB2C1E4" w14:textId="12F6A86E" w:rsidR="00356E6C" w:rsidRDefault="00C65DA0" w:rsidP="00C46AD7">
            <w:pPr>
              <w:pStyle w:val="ListBullet"/>
            </w:pPr>
            <w:r w:rsidRPr="00C46AD7">
              <w:rPr>
                <w:i/>
                <w:iCs/>
              </w:rPr>
              <w:t>Graphing</w:t>
            </w:r>
            <w:r w:rsidR="00356E6C" w:rsidRPr="00C46AD7">
              <w:rPr>
                <w:i/>
                <w:iCs/>
              </w:rPr>
              <w:t xml:space="preserve"> monic quadratics</w:t>
            </w:r>
            <w:r w:rsidR="00356E6C">
              <w:t xml:space="preserve"> PowerPoint </w:t>
            </w:r>
          </w:p>
          <w:p w14:paraId="60C5203E" w14:textId="6F4226BD" w:rsidR="00356E6C" w:rsidRPr="00C46AD7" w:rsidRDefault="00356E6C" w:rsidP="00C46AD7">
            <w:pPr>
              <w:pStyle w:val="ListBullet"/>
            </w:pPr>
            <w:r w:rsidRPr="00C46AD7">
              <w:t>Appendix A</w:t>
            </w:r>
            <w:r w:rsidR="00220856" w:rsidRPr="00C46AD7">
              <w:t>,</w:t>
            </w:r>
            <w:r w:rsidRPr="00C46AD7">
              <w:t xml:space="preserve"> printed</w:t>
            </w:r>
            <w:r w:rsidR="00220856" w:rsidRPr="00C46AD7">
              <w:t xml:space="preserve"> A4 (per pair)</w:t>
            </w:r>
          </w:p>
          <w:p w14:paraId="20D25F37" w14:textId="0AD0515C" w:rsidR="00356E6C" w:rsidRDefault="00356E6C" w:rsidP="00C46AD7">
            <w:pPr>
              <w:pStyle w:val="ListBullet"/>
            </w:pPr>
            <w:r w:rsidRPr="00C46AD7">
              <w:t xml:space="preserve">Appendix </w:t>
            </w:r>
            <w:r w:rsidR="000A21B2" w:rsidRPr="00C46AD7">
              <w:t>B</w:t>
            </w:r>
            <w:r w:rsidRPr="00C46AD7">
              <w:t xml:space="preserve"> and </w:t>
            </w:r>
            <w:r w:rsidR="00220856" w:rsidRPr="00C46AD7">
              <w:t>C</w:t>
            </w:r>
            <w:r w:rsidRPr="00C46AD7">
              <w:t>, printed A4 (per group of 3)</w:t>
            </w:r>
          </w:p>
        </w:tc>
        <w:tc>
          <w:tcPr>
            <w:tcW w:w="1430" w:type="pct"/>
          </w:tcPr>
          <w:p w14:paraId="419B8816" w14:textId="77777777" w:rsidR="00356E6C" w:rsidRDefault="00356E6C" w:rsidP="008939D8"/>
        </w:tc>
      </w:tr>
    </w:tbl>
    <w:p w14:paraId="41D442E8" w14:textId="1830EDB8" w:rsidR="00B268DB" w:rsidRDefault="00B268DB" w:rsidP="00B268DB">
      <w:pPr>
        <w:pStyle w:val="Heading2"/>
      </w:pPr>
      <w:bookmarkStart w:id="30" w:name="_Toc215472918"/>
      <w:r w:rsidRPr="004C1E33">
        <w:lastRenderedPageBreak/>
        <w:t xml:space="preserve">Learning episode </w:t>
      </w:r>
      <w:r w:rsidR="003A36B7" w:rsidRPr="004C1E33">
        <w:t>7</w:t>
      </w:r>
      <w:r w:rsidRPr="004C1E33">
        <w:t xml:space="preserve"> – </w:t>
      </w:r>
      <w:r w:rsidR="00E87BF1" w:rsidRPr="004C1E33">
        <w:t>factorising and graphing non-monic quadratics</w:t>
      </w:r>
      <w:bookmarkEnd w:id="30"/>
    </w:p>
    <w:p w14:paraId="07179B45" w14:textId="77777777" w:rsidR="00B268DB" w:rsidRDefault="00B268DB" w:rsidP="00B268DB">
      <w:pPr>
        <w:pStyle w:val="Heading3"/>
      </w:pPr>
      <w:bookmarkStart w:id="31" w:name="_Toc215472919"/>
      <w:r>
        <w:t>Teaching and learning activity</w:t>
      </w:r>
      <w:bookmarkEnd w:id="31"/>
    </w:p>
    <w:p w14:paraId="2FAC6981" w14:textId="24197FB0" w:rsidR="00B268DB" w:rsidRDefault="00BC30AB" w:rsidP="00B268DB">
      <w:r w:rsidRPr="00DC7C81">
        <w:t>This lesson focuses on factorising non-monic quadratics and using these to graph parabolas accurately. Students compare methods, explore graph changes and address common misconceptions through reasoning</w:t>
      </w:r>
      <w:r w:rsidR="00B268DB">
        <w:t>.</w:t>
      </w:r>
    </w:p>
    <w:p w14:paraId="04583FA0" w14:textId="77777777" w:rsidR="00B268DB" w:rsidRPr="00A669B0" w:rsidRDefault="00B268DB" w:rsidP="00B268DB">
      <w:pPr>
        <w:pStyle w:val="Heading3"/>
      </w:pPr>
      <w:bookmarkStart w:id="32" w:name="_Toc215472920"/>
      <w:r>
        <w:t>Content</w:t>
      </w:r>
      <w:bookmarkEnd w:id="32"/>
    </w:p>
    <w:p w14:paraId="60F20491" w14:textId="77777777" w:rsidR="00F845A0" w:rsidRDefault="00F845A0" w:rsidP="00F845A0">
      <w:pPr>
        <w:pStyle w:val="Heading4"/>
      </w:pPr>
      <w:r>
        <w:t>Algebraic techniques</w:t>
      </w:r>
    </w:p>
    <w:p w14:paraId="3FA6218B" w14:textId="77777777" w:rsidR="00F845A0" w:rsidRPr="005B562B" w:rsidRDefault="00F845A0" w:rsidP="00F845A0">
      <w:pPr>
        <w:pStyle w:val="ListBullet"/>
      </w:pPr>
      <w:r w:rsidRPr="005B562B">
        <w:rPr>
          <w:lang w:val="en-GB"/>
        </w:rPr>
        <w:t>Expand, factorise and simplify algebraic expressions</w:t>
      </w:r>
      <w:r w:rsidRPr="005B562B">
        <w:t> </w:t>
      </w:r>
    </w:p>
    <w:p w14:paraId="6361966E" w14:textId="4821B733" w:rsidR="00F845A0" w:rsidRPr="005B562B" w:rsidRDefault="00F845A0" w:rsidP="00F845A0">
      <w:pPr>
        <w:pStyle w:val="ListBullet"/>
      </w:pPr>
      <w:r w:rsidRPr="005B562B">
        <w:rPr>
          <w:lang w:val="en-GB"/>
        </w:rPr>
        <w:t xml:space="preserve">Solve quadratic equations </w:t>
      </w:r>
      <m:oMath>
        <m:r>
          <w:rPr>
            <w:rFonts w:ascii="Cambria Math" w:hAnsi="Cambria Math" w:cs="Cambria Math"/>
            <w:lang w:val="en-GB"/>
          </w:rPr>
          <m:t>ax</m:t>
        </m:r>
        <m:r>
          <w:rPr>
            <w:rFonts w:ascii="Cambria Math" w:hAnsi="Cambria Math"/>
            <w:lang w:val="en-GB"/>
          </w:rPr>
          <m:t xml:space="preserve">² + </m:t>
        </m:r>
        <m:r>
          <w:rPr>
            <w:rFonts w:ascii="Cambria Math" w:hAnsi="Cambria Math" w:cs="Cambria Math"/>
            <w:lang w:val="en-GB"/>
          </w:rPr>
          <m:t>bx</m:t>
        </m:r>
        <m:r>
          <w:rPr>
            <w:rFonts w:ascii="Cambria Math" w:hAnsi="Cambria Math"/>
            <w:lang w:val="en-GB"/>
          </w:rPr>
          <m:t xml:space="preserve"> + </m:t>
        </m:r>
        <m:r>
          <w:rPr>
            <w:rFonts w:ascii="Cambria Math" w:hAnsi="Cambria Math" w:cs="Cambria Math"/>
            <w:lang w:val="en-GB"/>
          </w:rPr>
          <m:t>c</m:t>
        </m:r>
        <m:r>
          <w:rPr>
            <w:rFonts w:ascii="Cambria Math" w:hAnsi="Cambria Math"/>
            <w:lang w:val="en-GB"/>
          </w:rPr>
          <m:t xml:space="preserve"> = 0</m:t>
        </m:r>
      </m:oMath>
      <w:r w:rsidRPr="005B562B">
        <w:rPr>
          <w:lang w:val="en-GB"/>
        </w:rPr>
        <w:t xml:space="preserve"> by factorisation, completing the square and using the quadratic formula </w:t>
      </w:r>
      <m:oMath>
        <m:r>
          <w:rPr>
            <w:rFonts w:ascii="Cambria Math" w:hAnsi="Cambria Math" w:cs="Cambria Math"/>
            <w:lang w:val="en-GB"/>
          </w:rPr>
          <m:t>x</m:t>
        </m:r>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-b±</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b</m:t>
                    </m:r>
                  </m:e>
                  <m:sup>
                    <m:r>
                      <w:rPr>
                        <w:rFonts w:ascii="Cambria Math" w:hAnsi="Cambria Math"/>
                        <w:lang w:val="en-GB"/>
                      </w:rPr>
                      <m:t>2</m:t>
                    </m:r>
                  </m:sup>
                </m:sSup>
                <m:r>
                  <w:rPr>
                    <w:rFonts w:ascii="Cambria Math" w:hAnsi="Cambria Math"/>
                    <w:lang w:val="en-GB"/>
                  </w:rPr>
                  <m:t>-4ac</m:t>
                </m:r>
              </m:e>
            </m:rad>
          </m:num>
          <m:den>
            <m:r>
              <w:rPr>
                <w:rFonts w:ascii="Cambria Math" w:hAnsi="Cambria Math"/>
                <w:lang w:val="en-GB"/>
              </w:rPr>
              <m:t>2a</m:t>
            </m:r>
          </m:den>
        </m:f>
      </m:oMath>
      <w:r w:rsidRPr="005B562B">
        <w:rPr>
          <w:lang w:val="en-GB"/>
        </w:rPr>
        <w:t xml:space="preserve"> where </w:t>
      </w:r>
      <m:oMath>
        <m:r>
          <w:rPr>
            <w:rFonts w:ascii="Cambria Math" w:hAnsi="Cambria Math" w:cs="Cambria Math"/>
            <w:lang w:val="en-GB"/>
          </w:rPr>
          <m:t>a</m:t>
        </m:r>
      </m:oMath>
      <w:r w:rsidRPr="005B562B">
        <w:rPr>
          <w:lang w:val="en-GB"/>
        </w:rPr>
        <w:t xml:space="preserve">, </w:t>
      </w:r>
      <m:oMath>
        <m:r>
          <w:rPr>
            <w:rFonts w:ascii="Cambria Math" w:hAnsi="Cambria Math" w:cs="Cambria Math"/>
            <w:lang w:val="en-GB"/>
          </w:rPr>
          <m:t>b</m:t>
        </m:r>
      </m:oMath>
      <w:r w:rsidRPr="005B562B">
        <w:rPr>
          <w:lang w:val="en-GB"/>
        </w:rPr>
        <w:t xml:space="preserve"> and </w:t>
      </w:r>
      <m:oMath>
        <m:r>
          <w:rPr>
            <w:rFonts w:ascii="Cambria Math" w:hAnsi="Cambria Math" w:cs="Cambria Math"/>
            <w:lang w:val="en-GB"/>
          </w:rPr>
          <m:t>c</m:t>
        </m:r>
      </m:oMath>
      <w:r w:rsidRPr="005B562B">
        <w:rPr>
          <w:lang w:val="en-GB"/>
        </w:rPr>
        <w:t xml:space="preserve"> are real numbers and </w:t>
      </w:r>
      <m:oMath>
        <m:r>
          <w:rPr>
            <w:rFonts w:ascii="Cambria Math" w:hAnsi="Cambria Math" w:cs="Cambria Math"/>
            <w:lang w:val="en-GB"/>
          </w:rPr>
          <m:t>a</m:t>
        </m:r>
        <m:r>
          <w:rPr>
            <w:rFonts w:ascii="Cambria Math" w:hAnsi="Cambria Math"/>
            <w:lang w:val="en-GB"/>
          </w:rPr>
          <m:t xml:space="preserve"> ≠ 0</m:t>
        </m:r>
      </m:oMath>
    </w:p>
    <w:p w14:paraId="31D4D7FF" w14:textId="77777777" w:rsidR="00F845A0" w:rsidRPr="0091059D" w:rsidRDefault="00F845A0" w:rsidP="00F845A0">
      <w:pPr>
        <w:pStyle w:val="Heading4"/>
      </w:pPr>
      <w:r>
        <w:t>Quadratic and cubic functions</w:t>
      </w:r>
    </w:p>
    <w:p w14:paraId="4D6F29E7" w14:textId="77777777" w:rsidR="00F845A0" w:rsidRDefault="00F845A0" w:rsidP="00F845A0">
      <w:pPr>
        <w:pStyle w:val="ListBullet"/>
      </w:pPr>
      <w:r w:rsidRPr="005B562B">
        <w:rPr>
          <w:lang w:val="en-GB"/>
        </w:rPr>
        <w:t xml:space="preserve">Identify the </w:t>
      </w:r>
      <w:r w:rsidRPr="005B562B">
        <w:rPr>
          <w:rFonts w:ascii="Cambria Math" w:hAnsi="Cambria Math" w:cs="Cambria Math"/>
          <w:lang w:val="en-GB"/>
        </w:rPr>
        <w:t>𝑥</w:t>
      </w:r>
      <w:r w:rsidRPr="005B562B">
        <w:rPr>
          <w:lang w:val="en-GB"/>
        </w:rPr>
        <w:t>-intercepts of a parabola whose quadratic function is expressed in factored form</w:t>
      </w:r>
      <w:r w:rsidRPr="005B562B">
        <w:t> </w:t>
      </w:r>
    </w:p>
    <w:p w14:paraId="66C387C6" w14:textId="333E5212" w:rsidR="00B268DB" w:rsidRDefault="00297E1B" w:rsidP="00F151F5">
      <w:pPr>
        <w:pStyle w:val="ListBullet"/>
      </w:pPr>
      <w:r>
        <w:t xml:space="preserve">Choose and apply appropriate techniques to graph a parabola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+bx+c </m:t>
        </m:r>
      </m:oMath>
      <w:r w:rsidRPr="00297E1B">
        <w:rPr>
          <w:rFonts w:eastAsiaTheme="minorEastAsia"/>
        </w:rPr>
        <w:t xml:space="preserve">by identifying its </w:t>
      </w:r>
      <m:oMath>
        <m:r>
          <w:rPr>
            <w:rFonts w:ascii="Cambria Math" w:eastAsiaTheme="minorEastAsia" w:hAnsi="Cambria Math"/>
          </w:rPr>
          <m:t>x</m:t>
        </m:r>
      </m:oMath>
      <w:r w:rsidRPr="00297E1B">
        <w:rPr>
          <w:rFonts w:eastAsiaTheme="minorEastAsia"/>
        </w:rPr>
        <w:t xml:space="preserve">-intercepts if they exist, its </w:t>
      </w:r>
      <m:oMath>
        <m:r>
          <w:rPr>
            <w:rFonts w:ascii="Cambria Math" w:eastAsiaTheme="minorEastAsia" w:hAnsi="Cambria Math"/>
          </w:rPr>
          <m:t>y</m:t>
        </m:r>
      </m:oMath>
      <w:r w:rsidRPr="00297E1B">
        <w:rPr>
          <w:rFonts w:eastAsiaTheme="minorEastAsia"/>
        </w:rPr>
        <w:t xml:space="preserve">-intercept, its axis of symmetry using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2a</m:t>
            </m:r>
          </m:den>
        </m:f>
      </m:oMath>
      <w:r w:rsidRPr="00297E1B">
        <w:rPr>
          <w:rFonts w:eastAsiaTheme="minorEastAsia"/>
        </w:rPr>
        <w:t xml:space="preserve"> and its vertex</w:t>
      </w:r>
      <w:r w:rsidR="00B268DB">
        <w:br w:type="page"/>
      </w:r>
    </w:p>
    <w:p w14:paraId="1BCDC9F1" w14:textId="08C46194"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B268DB" w14:paraId="71178ABD" w14:textId="77777777" w:rsidTr="00C46AD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DE397B9" w14:textId="034CB8C7" w:rsidR="00B268DB" w:rsidRPr="00993381" w:rsidRDefault="00C46AD7" w:rsidP="00F151F5">
            <w:r>
              <w:t>Lesson details</w:t>
            </w:r>
          </w:p>
        </w:tc>
        <w:tc>
          <w:tcPr>
            <w:tcW w:w="1430" w:type="pct"/>
          </w:tcPr>
          <w:p w14:paraId="6F404B94" w14:textId="23B20F0D" w:rsidR="00B268DB" w:rsidRPr="00993381" w:rsidRDefault="00B268DB" w:rsidP="00F151F5">
            <w:r w:rsidRPr="00993381">
              <w:t xml:space="preserve">Required </w:t>
            </w:r>
            <w:r w:rsidR="00C46AD7">
              <w:t>r</w:t>
            </w:r>
            <w:r w:rsidRPr="00993381">
              <w:t>esources</w:t>
            </w:r>
          </w:p>
        </w:tc>
        <w:tc>
          <w:tcPr>
            <w:tcW w:w="1430" w:type="pct"/>
          </w:tcPr>
          <w:p w14:paraId="10A04F86" w14:textId="77777777" w:rsidR="00B268DB" w:rsidRPr="00993381" w:rsidRDefault="00B268DB" w:rsidP="00F151F5">
            <w:r w:rsidRPr="00993381">
              <w:t>Registration, adjustments and evaluation notes</w:t>
            </w:r>
          </w:p>
        </w:tc>
      </w:tr>
      <w:tr w:rsidR="00B268DB" w14:paraId="0F14CC81" w14:textId="77777777" w:rsidTr="00C46AD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F32644E" w14:textId="0C7FB2F6" w:rsidR="00B268DB" w:rsidRPr="001B3234" w:rsidRDefault="00F845A0" w:rsidP="00F151F5">
            <w:pPr>
              <w:rPr>
                <w:b/>
                <w:bCs/>
              </w:rPr>
            </w:pPr>
            <w:r>
              <w:rPr>
                <w:b/>
                <w:bCs/>
              </w:rPr>
              <w:t>Factorising and graphing non-monic quadratics</w:t>
            </w:r>
            <w:r w:rsidR="00B268DB" w:rsidRPr="001B3234">
              <w:rPr>
                <w:b/>
                <w:bCs/>
              </w:rPr>
              <w:t xml:space="preserve"> </w:t>
            </w:r>
          </w:p>
          <w:p w14:paraId="3B3ED0B0" w14:textId="10212D43" w:rsidR="00B268DB" w:rsidRPr="00D42A89" w:rsidRDefault="00B268DB" w:rsidP="00F151F5">
            <w:pPr>
              <w:rPr>
                <w:bCs/>
              </w:rPr>
            </w:pPr>
            <w:r w:rsidRPr="001B3234">
              <w:rPr>
                <w:b/>
              </w:rPr>
              <w:t>Duration</w:t>
            </w:r>
            <w:r w:rsidRPr="001B3234">
              <w:rPr>
                <w:rStyle w:val="Strong"/>
                <w:b w:val="0"/>
              </w:rPr>
              <w:t>:</w:t>
            </w:r>
            <w:r>
              <w:rPr>
                <w:bCs/>
              </w:rPr>
              <w:t xml:space="preserve"> </w:t>
            </w:r>
            <w:r w:rsidR="00F845A0">
              <w:t>1 lesson</w:t>
            </w:r>
          </w:p>
          <w:p w14:paraId="73D8CD4C" w14:textId="77777777" w:rsidR="00B268DB" w:rsidRPr="001B3234" w:rsidRDefault="00B268DB" w:rsidP="00F151F5">
            <w:pPr>
              <w:rPr>
                <w:b/>
                <w:bCs/>
              </w:rPr>
            </w:pPr>
            <w:r w:rsidRPr="001B3234">
              <w:rPr>
                <w:b/>
                <w:bCs/>
              </w:rPr>
              <w:t>Learning intentions</w:t>
            </w:r>
          </w:p>
          <w:p w14:paraId="58A1E1B9" w14:textId="77777777" w:rsidR="002F3178" w:rsidRPr="00C46AD7" w:rsidRDefault="002F3178" w:rsidP="00C46AD7">
            <w:pPr>
              <w:pStyle w:val="ListBullet"/>
            </w:pPr>
            <w:r w:rsidRPr="00C46AD7">
              <w:t>To understand how to factorise non-monic quadratic expressions.</w:t>
            </w:r>
          </w:p>
          <w:p w14:paraId="0569560F" w14:textId="014435E5" w:rsidR="00B268DB" w:rsidRPr="00C46AD7" w:rsidRDefault="002F3178" w:rsidP="00C46AD7">
            <w:pPr>
              <w:pStyle w:val="ListBullet"/>
            </w:pPr>
            <w:r w:rsidRPr="00C46AD7">
              <w:t xml:space="preserve">To be able to use the factorised form of a quadratic function to </w:t>
            </w:r>
            <w:r w:rsidR="00711B68">
              <w:t>graph</w:t>
            </w:r>
            <w:r w:rsidR="00711B68" w:rsidRPr="00C46AD7">
              <w:t xml:space="preserve"> </w:t>
            </w:r>
            <w:r w:rsidRPr="00C46AD7">
              <w:t>the related parabola.</w:t>
            </w:r>
          </w:p>
          <w:p w14:paraId="35173DE3" w14:textId="77777777" w:rsidR="00B268DB" w:rsidRPr="001B3234" w:rsidRDefault="00B268DB" w:rsidP="00F151F5">
            <w:pPr>
              <w:rPr>
                <w:b/>
                <w:bCs/>
              </w:rPr>
            </w:pPr>
            <w:r w:rsidRPr="001B3234">
              <w:rPr>
                <w:b/>
                <w:bCs/>
              </w:rPr>
              <w:t>Success criteria</w:t>
            </w:r>
          </w:p>
          <w:p w14:paraId="43924A65" w14:textId="77777777" w:rsidR="00264C1A" w:rsidRPr="00C46AD7" w:rsidRDefault="00264C1A" w:rsidP="00C46AD7">
            <w:pPr>
              <w:pStyle w:val="ListBullet"/>
            </w:pPr>
            <w:r w:rsidRPr="00C46AD7">
              <w:t>I can select an appropriate strategy and use it to factorise non-monic quadratic expressions.</w:t>
            </w:r>
          </w:p>
          <w:p w14:paraId="5E3CCD12" w14:textId="51FF13BC" w:rsidR="00264C1A" w:rsidRPr="00C46AD7" w:rsidRDefault="00264C1A" w:rsidP="00C46AD7">
            <w:pPr>
              <w:pStyle w:val="ListBullet"/>
            </w:pPr>
            <w:r w:rsidRPr="00C46AD7">
              <w:t xml:space="preserve">I can use the factorised form to identify </w:t>
            </w:r>
            <m:oMath>
              <m:r>
                <w:rPr>
                  <w:rFonts w:ascii="Cambria Math" w:hAnsi="Cambria Math"/>
                </w:rPr>
                <m:t>x</m:t>
              </m:r>
            </m:oMath>
            <w:r w:rsidRPr="00C46AD7">
              <w:t>-intercepts and sketch a parabola accurately.</w:t>
            </w:r>
          </w:p>
          <w:p w14:paraId="5D941736" w14:textId="77777777" w:rsidR="00264C1A" w:rsidRPr="00C46AD7" w:rsidRDefault="00264C1A" w:rsidP="00C46AD7">
            <w:pPr>
              <w:pStyle w:val="ListBullet"/>
            </w:pPr>
            <w:r w:rsidRPr="00C46AD7">
              <w:t xml:space="preserve">I can describe how the features of the graph relate to </w:t>
            </w:r>
            <w:r w:rsidRPr="00C46AD7">
              <w:lastRenderedPageBreak/>
              <w:t>the algebraic form of the quadratic.</w:t>
            </w:r>
          </w:p>
          <w:p w14:paraId="27C38B4F" w14:textId="154B4D22" w:rsidR="00B268DB" w:rsidRPr="001A3C15" w:rsidRDefault="00264C1A" w:rsidP="00C46AD7">
            <w:pPr>
              <w:pStyle w:val="ListBullet"/>
              <w:rPr>
                <w:b/>
              </w:rPr>
            </w:pPr>
            <w:r w:rsidRPr="00C46AD7">
              <w:t>I can identify and explain common misconceptions in factorising and graphing quadratic functions and justify the correct solutions.</w:t>
            </w:r>
          </w:p>
        </w:tc>
        <w:tc>
          <w:tcPr>
            <w:tcW w:w="1430" w:type="pct"/>
          </w:tcPr>
          <w:p w14:paraId="66F3833A" w14:textId="51BA85C3" w:rsidR="00B268DB" w:rsidRDefault="00264C1A" w:rsidP="00C46AD7">
            <w:pPr>
              <w:pStyle w:val="ListBullet"/>
            </w:pPr>
            <w:r w:rsidRPr="00C46AD7">
              <w:rPr>
                <w:i/>
                <w:iCs/>
              </w:rPr>
              <w:lastRenderedPageBreak/>
              <w:t>Factorising and graphing non-monic quadratics</w:t>
            </w:r>
            <w:r w:rsidR="00B268DB">
              <w:t xml:space="preserve"> PowerPoint </w:t>
            </w:r>
          </w:p>
          <w:p w14:paraId="4B9F4F50" w14:textId="4B0CC4E4" w:rsidR="00110A1A" w:rsidRPr="00C46AD7" w:rsidRDefault="003A396F" w:rsidP="00C46AD7">
            <w:pPr>
              <w:pStyle w:val="ListBullet"/>
            </w:pPr>
            <w:r w:rsidRPr="00C46AD7">
              <w:t>Class set of Appendix A</w:t>
            </w:r>
            <w:r w:rsidR="00F4477C" w:rsidRPr="00C46AD7">
              <w:t xml:space="preserve"> and C</w:t>
            </w:r>
            <w:r w:rsidR="00F471C2">
              <w:t>,</w:t>
            </w:r>
            <w:r w:rsidRPr="00C46AD7">
              <w:t xml:space="preserve"> printed</w:t>
            </w:r>
          </w:p>
          <w:p w14:paraId="26FE3A1D" w14:textId="084AAAE3" w:rsidR="00B268DB" w:rsidRDefault="00814D9D" w:rsidP="00C46AD7">
            <w:pPr>
              <w:pStyle w:val="ListBullet"/>
            </w:pPr>
            <w:r w:rsidRPr="00C46AD7">
              <w:t>Appendix B, printed A4 (per group of 3)</w:t>
            </w:r>
          </w:p>
        </w:tc>
        <w:tc>
          <w:tcPr>
            <w:tcW w:w="1430" w:type="pct"/>
          </w:tcPr>
          <w:p w14:paraId="02082F8C" w14:textId="77777777" w:rsidR="00B268DB" w:rsidRDefault="00B268DB" w:rsidP="00F151F5"/>
        </w:tc>
      </w:tr>
    </w:tbl>
    <w:p w14:paraId="680B38EE" w14:textId="77777777" w:rsidR="00B268DB" w:rsidRDefault="00B268DB">
      <w:pPr>
        <w:suppressAutoHyphens w:val="0"/>
        <w:spacing w:before="0" w:after="160" w:line="259" w:lineRule="auto"/>
      </w:pPr>
      <w:r>
        <w:br w:type="page"/>
      </w:r>
    </w:p>
    <w:p w14:paraId="1F1201E7" w14:textId="636D965E" w:rsidR="00B268DB" w:rsidRDefault="00B268DB" w:rsidP="00B268DB">
      <w:pPr>
        <w:pStyle w:val="Heading2"/>
      </w:pPr>
      <w:bookmarkStart w:id="33" w:name="_Toc215472921"/>
      <w:r w:rsidRPr="00541868">
        <w:lastRenderedPageBreak/>
        <w:t xml:space="preserve">Learning episode </w:t>
      </w:r>
      <w:r w:rsidR="003A36B7">
        <w:t>8</w:t>
      </w:r>
      <w:r w:rsidRPr="00541868">
        <w:t xml:space="preserve"> </w:t>
      </w:r>
      <w:r>
        <w:t xml:space="preserve">– </w:t>
      </w:r>
      <w:r w:rsidR="00BE5C22">
        <w:t>completing the square</w:t>
      </w:r>
      <w:bookmarkEnd w:id="33"/>
    </w:p>
    <w:p w14:paraId="10DFC52D" w14:textId="77777777" w:rsidR="00B268DB" w:rsidRDefault="00B268DB" w:rsidP="00B268DB">
      <w:pPr>
        <w:pStyle w:val="Heading3"/>
      </w:pPr>
      <w:bookmarkStart w:id="34" w:name="_Toc215472922"/>
      <w:r>
        <w:t>Teaching and learning activity</w:t>
      </w:r>
      <w:bookmarkEnd w:id="34"/>
    </w:p>
    <w:p w14:paraId="739C030C" w14:textId="4BBB63D9" w:rsidR="00B268DB" w:rsidRDefault="00A356BE" w:rsidP="00B268DB">
      <w:r w:rsidRPr="00F7352A">
        <w:t>In this lesson, students learn techniques for sketching the graph of a quadratic function when it cannot be easily factorised. They complete the square to rewrite quadratic</w:t>
      </w:r>
      <w:r>
        <w:t xml:space="preserve"> functions</w:t>
      </w:r>
      <w:r w:rsidRPr="00F7352A">
        <w:t xml:space="preserve"> </w:t>
      </w:r>
      <w:r>
        <w:t xml:space="preserve">of the form </w:t>
      </w:r>
      <m:oMath>
        <m:r>
          <w:rPr>
            <w:rFonts w:ascii="Cambria Math" w:hAnsi="Cambria Math"/>
          </w:rPr>
          <m:t>y=</m:t>
        </m:r>
        <m:sSup>
          <m:sSupPr>
            <m:ctrlPr>
              <w:rPr>
                <w:rFonts w:ascii="Cambria Math" w:hAnsi="Cambria Math"/>
                <w:i/>
              </w:rPr>
            </m:ctrlPr>
          </m:sSupPr>
          <m:e>
            <m:r>
              <w:rPr>
                <w:rFonts w:ascii="Cambria Math" w:hAnsi="Cambria Math"/>
              </w:rPr>
              <m:t>k(x-a)</m:t>
            </m:r>
          </m:e>
          <m:sup>
            <m:r>
              <w:rPr>
                <w:rFonts w:ascii="Cambria Math" w:hAnsi="Cambria Math"/>
              </w:rPr>
              <m:t>2</m:t>
            </m:r>
          </m:sup>
        </m:sSup>
        <m:r>
          <w:rPr>
            <w:rFonts w:ascii="Cambria Math" w:hAnsi="Cambria Math"/>
          </w:rPr>
          <m:t>+c</m:t>
        </m:r>
      </m:oMath>
      <w:r w:rsidRPr="00F7352A">
        <w:t xml:space="preserve"> and identify key features such as the vertex and axis of symmetry, linking the equation to the graph</w:t>
      </w:r>
      <w:r w:rsidR="00B268DB">
        <w:t>.</w:t>
      </w:r>
    </w:p>
    <w:p w14:paraId="432DC9F0" w14:textId="77777777" w:rsidR="00B268DB" w:rsidRPr="00A669B0" w:rsidRDefault="00B268DB" w:rsidP="00E42117">
      <w:pPr>
        <w:pStyle w:val="Heading3"/>
        <w:spacing w:line="276" w:lineRule="auto"/>
      </w:pPr>
      <w:bookmarkStart w:id="35" w:name="_Toc215472923"/>
      <w:r>
        <w:t>Content</w:t>
      </w:r>
      <w:bookmarkEnd w:id="35"/>
    </w:p>
    <w:p w14:paraId="5FCED0B8" w14:textId="77777777" w:rsidR="002A5A50" w:rsidRDefault="002A5A50" w:rsidP="00E42117">
      <w:pPr>
        <w:pStyle w:val="Heading4"/>
        <w:spacing w:line="276" w:lineRule="auto"/>
      </w:pPr>
      <w:r>
        <w:t>Algebraic techniques</w:t>
      </w:r>
    </w:p>
    <w:p w14:paraId="1C2A00E2" w14:textId="77777777" w:rsidR="002A5A50" w:rsidRPr="00C46AD7" w:rsidRDefault="002A5A50" w:rsidP="00C46AD7">
      <w:pPr>
        <w:pStyle w:val="ListBullet"/>
      </w:pPr>
      <w:r w:rsidRPr="00C46AD7">
        <w:t xml:space="preserve">Solve quadratic equations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Pr="00C46AD7">
        <w:t xml:space="preserve"> by factorisation, completing the square and using the quadratic formula </w:t>
      </w:r>
      <m:oMath>
        <m:r>
          <w:rPr>
            <w:rFonts w:ascii="Cambria Math" w:hAnsi="Cambria Math"/>
          </w:rPr>
          <m:t>x=</m:t>
        </m:r>
        <m:f>
          <m:fPr>
            <m:ctrlPr>
              <w:rPr>
                <w:rFonts w:ascii="Cambria Math" w:hAnsi="Cambria Math"/>
              </w:rPr>
            </m:ctrlPr>
          </m:fPr>
          <m:num>
            <m:r>
              <w:rPr>
                <w:rFonts w:ascii="Cambria Math" w:hAnsi="Cambria Math"/>
              </w:rPr>
              <m:t>-b±</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w:r w:rsidRPr="00C46AD7">
        <w:t xml:space="preserve"> where </w:t>
      </w:r>
      <m:oMath>
        <m:r>
          <w:rPr>
            <w:rFonts w:ascii="Cambria Math" w:hAnsi="Cambria Math"/>
          </w:rPr>
          <m:t>a, b</m:t>
        </m:r>
      </m:oMath>
      <w:r w:rsidRPr="00C46AD7">
        <w:t xml:space="preserve"> and </w:t>
      </w:r>
      <m:oMath>
        <m:r>
          <w:rPr>
            <w:rFonts w:ascii="Cambria Math" w:hAnsi="Cambria Math"/>
          </w:rPr>
          <m:t>c</m:t>
        </m:r>
      </m:oMath>
      <w:r w:rsidRPr="00C46AD7">
        <w:t xml:space="preserve"> are real numbers and </w:t>
      </w:r>
      <m:oMath>
        <m:r>
          <w:rPr>
            <w:rFonts w:ascii="Cambria Math" w:hAnsi="Cambria Math"/>
          </w:rPr>
          <m:t>a≠0</m:t>
        </m:r>
      </m:oMath>
    </w:p>
    <w:p w14:paraId="12709002" w14:textId="77777777" w:rsidR="002A5A50" w:rsidRPr="00EB6B22" w:rsidRDefault="002A5A50" w:rsidP="00E42117">
      <w:pPr>
        <w:pStyle w:val="Heading4"/>
        <w:spacing w:line="276" w:lineRule="auto"/>
      </w:pPr>
      <w:r>
        <w:t>Quadratic and cubic functions</w:t>
      </w:r>
    </w:p>
    <w:p w14:paraId="03514F28" w14:textId="77777777" w:rsidR="002A5A50" w:rsidRPr="00C46AD7" w:rsidRDefault="002A5A50" w:rsidP="00C46AD7">
      <w:pPr>
        <w:pStyle w:val="ListBullet"/>
      </w:pPr>
      <w:r w:rsidRPr="00C46AD7">
        <w:t xml:space="preserve">Show by completing the square on the general quadratic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00C46AD7">
        <w:t xml:space="preserve"> that the axis of symmetry is </w:t>
      </w:r>
      <m:oMath>
        <m:r>
          <w:rPr>
            <w:rFonts w:ascii="Cambria Math" w:hAnsi="Cambria Math"/>
          </w:rPr>
          <m:t>x=-</m:t>
        </m:r>
        <m:f>
          <m:fPr>
            <m:ctrlPr>
              <w:rPr>
                <w:rFonts w:ascii="Cambria Math" w:hAnsi="Cambria Math"/>
              </w:rPr>
            </m:ctrlPr>
          </m:fPr>
          <m:num>
            <m:r>
              <w:rPr>
                <w:rFonts w:ascii="Cambria Math" w:hAnsi="Cambria Math"/>
              </w:rPr>
              <m:t>b</m:t>
            </m:r>
          </m:num>
          <m:den>
            <m:r>
              <w:rPr>
                <w:rFonts w:ascii="Cambria Math" w:hAnsi="Cambria Math"/>
              </w:rPr>
              <m:t>2a</m:t>
            </m:r>
          </m:den>
        </m:f>
      </m:oMath>
      <w:r w:rsidRPr="00C46AD7">
        <w:t xml:space="preserve"> where </w:t>
      </w:r>
      <m:oMath>
        <m:r>
          <w:rPr>
            <w:rFonts w:ascii="Cambria Math" w:hAnsi="Cambria Math"/>
          </w:rPr>
          <m:t>a, b</m:t>
        </m:r>
      </m:oMath>
      <w:r w:rsidRPr="00C46AD7">
        <w:t xml:space="preserve"> and </w:t>
      </w:r>
      <m:oMath>
        <m:r>
          <w:rPr>
            <w:rFonts w:ascii="Cambria Math" w:hAnsi="Cambria Math"/>
          </w:rPr>
          <m:t>c</m:t>
        </m:r>
      </m:oMath>
      <w:r w:rsidRPr="00C46AD7">
        <w:t xml:space="preserve"> are constants</w:t>
      </w:r>
    </w:p>
    <w:p w14:paraId="61566E5F" w14:textId="77777777" w:rsidR="002A5A50" w:rsidRPr="00C46AD7" w:rsidRDefault="002A5A50" w:rsidP="00C46AD7">
      <w:pPr>
        <w:pStyle w:val="ListBullet"/>
      </w:pPr>
      <w:r w:rsidRPr="00C46AD7">
        <w:t xml:space="preserve">Identify the axis of symmetry and vertex of a parabola by completing the square on its quadratic function </w:t>
      </w:r>
    </w:p>
    <w:p w14:paraId="4BD51F3C" w14:textId="317D64B7" w:rsidR="002A5A50" w:rsidRPr="00C46AD7" w:rsidRDefault="002A5A50" w:rsidP="00C46AD7">
      <w:pPr>
        <w:pStyle w:val="ListBullet"/>
      </w:pPr>
      <w:r w:rsidRPr="00C46AD7">
        <w:t xml:space="preserve">Choose and apply appropriate techniques to graph a parabola of the form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00C46AD7">
        <w:t xml:space="preserve"> by identifying its </w:t>
      </w:r>
      <m:oMath>
        <m:r>
          <w:rPr>
            <w:rFonts w:ascii="Cambria Math" w:hAnsi="Cambria Math"/>
          </w:rPr>
          <m:t>x</m:t>
        </m:r>
      </m:oMath>
      <w:r w:rsidRPr="00C46AD7">
        <w:t xml:space="preserve">-intercepts if they exist, its </w:t>
      </w:r>
      <m:oMath>
        <m:r>
          <w:rPr>
            <w:rFonts w:ascii="Cambria Math" w:hAnsi="Cambria Math"/>
          </w:rPr>
          <m:t>y</m:t>
        </m:r>
      </m:oMath>
      <w:r w:rsidRPr="00C46AD7">
        <w:t xml:space="preserve">-intercept, its axis of symmetry using </w:t>
      </w:r>
      <m:oMath>
        <m:r>
          <w:rPr>
            <w:rFonts w:ascii="Cambria Math" w:hAnsi="Cambria Math"/>
          </w:rPr>
          <m:t>x=-</m:t>
        </m:r>
        <m:f>
          <m:fPr>
            <m:ctrlPr>
              <w:rPr>
                <w:rFonts w:ascii="Cambria Math" w:hAnsi="Cambria Math"/>
              </w:rPr>
            </m:ctrlPr>
          </m:fPr>
          <m:num>
            <m:r>
              <w:rPr>
                <w:rFonts w:ascii="Cambria Math" w:hAnsi="Cambria Math"/>
              </w:rPr>
              <m:t>b</m:t>
            </m:r>
          </m:num>
          <m:den>
            <m:r>
              <w:rPr>
                <w:rFonts w:ascii="Cambria Math" w:hAnsi="Cambria Math"/>
              </w:rPr>
              <m:t>2a</m:t>
            </m:r>
          </m:den>
        </m:f>
      </m:oMath>
      <w:r w:rsidRPr="00C46AD7">
        <w:t xml:space="preserve"> and its vertex</w:t>
      </w:r>
    </w:p>
    <w:p w14:paraId="55DE71F5" w14:textId="588ACC5C" w:rsidR="00B268DB" w:rsidRDefault="00B268DB" w:rsidP="002A5A50">
      <w:pPr>
        <w:pStyle w:val="ListBullet"/>
        <w:numPr>
          <w:ilvl w:val="0"/>
          <w:numId w:val="3"/>
        </w:numPr>
      </w:pPr>
      <w:r>
        <w:br w:type="page"/>
      </w:r>
    </w:p>
    <w:p w14:paraId="5817F3DF" w14:textId="313A3DFC"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083"/>
        <w:gridCol w:w="3970"/>
        <w:gridCol w:w="3509"/>
      </w:tblGrid>
      <w:tr w:rsidR="00B268DB" w14:paraId="31ED100E" w14:textId="77777777" w:rsidTr="00CB0130">
        <w:trPr>
          <w:cnfStyle w:val="100000000000" w:firstRow="1" w:lastRow="0" w:firstColumn="0" w:lastColumn="0" w:oddVBand="0" w:evenVBand="0" w:oddHBand="0" w:evenHBand="0" w:firstRowFirstColumn="0" w:firstRowLastColumn="0" w:lastRowFirstColumn="0" w:lastRowLastColumn="0"/>
          <w:trHeight w:val="1083"/>
        </w:trPr>
        <w:tc>
          <w:tcPr>
            <w:tcW w:w="2432" w:type="pct"/>
          </w:tcPr>
          <w:p w14:paraId="4BD8D6AF" w14:textId="72D12501" w:rsidR="00B268DB" w:rsidRPr="00993381" w:rsidRDefault="00C46AD7" w:rsidP="00F151F5">
            <w:r>
              <w:t>Lesson details</w:t>
            </w:r>
          </w:p>
        </w:tc>
        <w:tc>
          <w:tcPr>
            <w:tcW w:w="1363" w:type="pct"/>
          </w:tcPr>
          <w:p w14:paraId="58B0CF64" w14:textId="23CF8D91" w:rsidR="00B268DB" w:rsidRPr="00993381" w:rsidRDefault="00B268DB" w:rsidP="00F151F5">
            <w:r w:rsidRPr="00993381">
              <w:t xml:space="preserve">Required </w:t>
            </w:r>
            <w:r w:rsidR="00C46AD7">
              <w:t>r</w:t>
            </w:r>
            <w:r w:rsidRPr="00993381">
              <w:t>esources</w:t>
            </w:r>
          </w:p>
        </w:tc>
        <w:tc>
          <w:tcPr>
            <w:tcW w:w="1205" w:type="pct"/>
          </w:tcPr>
          <w:p w14:paraId="121104AD" w14:textId="77777777" w:rsidR="00B268DB" w:rsidRPr="00993381" w:rsidRDefault="00B268DB" w:rsidP="00F151F5">
            <w:r w:rsidRPr="00993381">
              <w:t>Registration, adjustments and evaluation notes</w:t>
            </w:r>
          </w:p>
        </w:tc>
      </w:tr>
      <w:tr w:rsidR="00B268DB" w14:paraId="5852361E" w14:textId="77777777" w:rsidTr="00CB0130">
        <w:trPr>
          <w:cnfStyle w:val="000000100000" w:firstRow="0" w:lastRow="0" w:firstColumn="0" w:lastColumn="0" w:oddVBand="0" w:evenVBand="0" w:oddHBand="1" w:evenHBand="0" w:firstRowFirstColumn="0" w:firstRowLastColumn="0" w:lastRowFirstColumn="0" w:lastRowLastColumn="0"/>
          <w:trHeight w:val="1019"/>
        </w:trPr>
        <w:tc>
          <w:tcPr>
            <w:tcW w:w="2432" w:type="pct"/>
          </w:tcPr>
          <w:p w14:paraId="6E8DAD31" w14:textId="04EA3E6E" w:rsidR="00B268DB" w:rsidRPr="001B3234" w:rsidRDefault="00DD7C1F" w:rsidP="00EB3DCA">
            <w:pPr>
              <w:spacing w:line="276" w:lineRule="auto"/>
              <w:rPr>
                <w:b/>
                <w:bCs/>
              </w:rPr>
            </w:pPr>
            <w:r>
              <w:rPr>
                <w:b/>
                <w:bCs/>
              </w:rPr>
              <w:t>Completing the square</w:t>
            </w:r>
            <w:r w:rsidR="00B268DB" w:rsidRPr="001B3234">
              <w:rPr>
                <w:b/>
                <w:bCs/>
              </w:rPr>
              <w:t xml:space="preserve"> </w:t>
            </w:r>
          </w:p>
          <w:p w14:paraId="4C3A3546" w14:textId="231F7734" w:rsidR="00B268DB" w:rsidRPr="00D42A89" w:rsidRDefault="00B268DB" w:rsidP="00C46AD7">
            <w:pPr>
              <w:rPr>
                <w:bCs/>
              </w:rPr>
            </w:pPr>
            <w:r w:rsidRPr="001B3234">
              <w:rPr>
                <w:b/>
              </w:rPr>
              <w:t>Duration</w:t>
            </w:r>
            <w:r w:rsidRPr="001B3234">
              <w:rPr>
                <w:rStyle w:val="Strong"/>
                <w:b w:val="0"/>
              </w:rPr>
              <w:t>:</w:t>
            </w:r>
            <w:r>
              <w:rPr>
                <w:bCs/>
              </w:rPr>
              <w:t xml:space="preserve"> </w:t>
            </w:r>
            <w:r w:rsidR="00DD7C1F">
              <w:t>1 lesson</w:t>
            </w:r>
          </w:p>
          <w:p w14:paraId="701A9DA9" w14:textId="77777777" w:rsidR="00B268DB" w:rsidRPr="001B3234" w:rsidRDefault="00B268DB" w:rsidP="00C46AD7">
            <w:pPr>
              <w:rPr>
                <w:b/>
                <w:bCs/>
              </w:rPr>
            </w:pPr>
            <w:r w:rsidRPr="001B3234">
              <w:rPr>
                <w:b/>
                <w:bCs/>
              </w:rPr>
              <w:t>Learning intentions</w:t>
            </w:r>
          </w:p>
          <w:p w14:paraId="55EBF4AF" w14:textId="77777777" w:rsidR="000503A4" w:rsidRPr="00C46AD7" w:rsidRDefault="000503A4" w:rsidP="00C46AD7">
            <w:pPr>
              <w:pStyle w:val="ListBullet"/>
            </w:pPr>
            <w:r w:rsidRPr="00C46AD7">
              <w:t xml:space="preserve">To understand how to solve quadratic equations that cannot be easily factorised with rational solutions. </w:t>
            </w:r>
          </w:p>
          <w:p w14:paraId="6954AF7B" w14:textId="77777777" w:rsidR="007317D1" w:rsidRPr="00C46AD7" w:rsidRDefault="007317D1" w:rsidP="00C46AD7">
            <w:pPr>
              <w:pStyle w:val="ListBullet"/>
            </w:pPr>
            <w:r w:rsidRPr="00C46AD7">
              <w:t>To be able to use different strategies to find key features of a parabola to accurately graph.</w:t>
            </w:r>
          </w:p>
          <w:p w14:paraId="78036B49" w14:textId="77777777" w:rsidR="00B268DB" w:rsidRPr="001B3234" w:rsidRDefault="00B268DB" w:rsidP="00EB3DCA">
            <w:pPr>
              <w:spacing w:line="276" w:lineRule="auto"/>
              <w:rPr>
                <w:b/>
                <w:bCs/>
              </w:rPr>
            </w:pPr>
            <w:r w:rsidRPr="001B3234">
              <w:rPr>
                <w:b/>
                <w:bCs/>
              </w:rPr>
              <w:t>Success criteria</w:t>
            </w:r>
          </w:p>
          <w:p w14:paraId="47A35125" w14:textId="77777777" w:rsidR="0005598E" w:rsidRPr="00C46AD7" w:rsidRDefault="0005598E" w:rsidP="00C46AD7">
            <w:pPr>
              <w:pStyle w:val="ListBullet"/>
            </w:pPr>
            <w:r w:rsidRPr="00C46AD7">
              <w:t>I can recognise when a quadratic function cannot be easily factorised.</w:t>
            </w:r>
          </w:p>
          <w:p w14:paraId="40795C91" w14:textId="4FAD5504" w:rsidR="00267CFC" w:rsidRPr="00C46AD7" w:rsidRDefault="00267CFC" w:rsidP="00C46AD7">
            <w:pPr>
              <w:pStyle w:val="ListBullet"/>
            </w:pPr>
            <w:r w:rsidRPr="00C46AD7">
              <w:t xml:space="preserve">I can complete the square to rewrite a quadratic equation in the form </w:t>
            </w: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k</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e>
                <m:sup>
                  <m:r>
                    <m:rPr>
                      <m:sty m:val="p"/>
                    </m:rPr>
                    <w:rPr>
                      <w:rFonts w:ascii="Cambria Math" w:hAnsi="Cambria Math"/>
                    </w:rPr>
                    <m:t>2</m:t>
                  </m:r>
                </m:sup>
              </m:sSup>
              <m:r>
                <m:rPr>
                  <m:sty m:val="p"/>
                </m:rPr>
                <w:rPr>
                  <w:rFonts w:ascii="Cambria Math" w:hAnsi="Cambria Math"/>
                </w:rPr>
                <m:t>+</m:t>
              </m:r>
              <m:r>
                <w:rPr>
                  <w:rFonts w:ascii="Cambria Math" w:hAnsi="Cambria Math"/>
                </w:rPr>
                <m:t>c</m:t>
              </m:r>
            </m:oMath>
            <w:r w:rsidRPr="00C46AD7">
              <w:t>.</w:t>
            </w:r>
          </w:p>
          <w:p w14:paraId="27297439" w14:textId="5AB63FCA" w:rsidR="00066981" w:rsidRPr="00C46AD7" w:rsidRDefault="00066981" w:rsidP="00C46AD7">
            <w:pPr>
              <w:pStyle w:val="ListBullet"/>
            </w:pPr>
            <w:r w:rsidRPr="00C46AD7">
              <w:t xml:space="preserve">I can solve quadratic equations by completing the square and use this to find the </w:t>
            </w:r>
            <m:oMath>
              <m:r>
                <w:rPr>
                  <w:rFonts w:ascii="Cambria Math" w:hAnsi="Cambria Math"/>
                </w:rPr>
                <m:t>x</m:t>
              </m:r>
            </m:oMath>
            <w:r w:rsidRPr="00C46AD7">
              <w:t xml:space="preserve">-intercepts of their graphs. </w:t>
            </w:r>
          </w:p>
          <w:p w14:paraId="59A4647E" w14:textId="6F6D9527" w:rsidR="00B268DB" w:rsidRPr="001A0D78" w:rsidRDefault="00267CFC" w:rsidP="00C46AD7">
            <w:pPr>
              <w:pStyle w:val="ListBullet"/>
            </w:pPr>
            <w:r w:rsidRPr="00C46AD7">
              <w:lastRenderedPageBreak/>
              <w:t xml:space="preserve">I can explain how the equation of a quadratic relates to its graph. </w:t>
            </w:r>
          </w:p>
        </w:tc>
        <w:tc>
          <w:tcPr>
            <w:tcW w:w="1363" w:type="pct"/>
          </w:tcPr>
          <w:p w14:paraId="0B13E084" w14:textId="5C3CEE2B" w:rsidR="00B268DB" w:rsidRDefault="00DD7C1F" w:rsidP="00F151F5">
            <w:pPr>
              <w:pStyle w:val="ListBullet"/>
              <w:numPr>
                <w:ilvl w:val="0"/>
                <w:numId w:val="3"/>
              </w:numPr>
              <w:mirrorIndents w:val="0"/>
            </w:pPr>
            <w:r>
              <w:rPr>
                <w:i/>
                <w:iCs/>
              </w:rPr>
              <w:lastRenderedPageBreak/>
              <w:t>Completing the square</w:t>
            </w:r>
            <w:r w:rsidR="00B268DB">
              <w:t xml:space="preserve"> PowerPoint </w:t>
            </w:r>
          </w:p>
          <w:p w14:paraId="720DCD52" w14:textId="77777777" w:rsidR="00B268DB" w:rsidRPr="00C46AD7" w:rsidRDefault="00BD3F49" w:rsidP="00C46AD7">
            <w:pPr>
              <w:pStyle w:val="ListBullet"/>
            </w:pPr>
            <w:r w:rsidRPr="00C46AD7">
              <w:t>Appendix A, printed A4 (per pair of students)</w:t>
            </w:r>
          </w:p>
          <w:p w14:paraId="4DF64940" w14:textId="29EDFDAD" w:rsidR="00B05362" w:rsidRPr="00C46AD7" w:rsidRDefault="00B05362" w:rsidP="00C46AD7">
            <w:pPr>
              <w:pStyle w:val="ListBullet"/>
            </w:pPr>
            <w:r w:rsidRPr="00C46AD7">
              <w:t>Class set of Appendix B and D</w:t>
            </w:r>
            <w:r w:rsidR="00F471C2">
              <w:t>, printed</w:t>
            </w:r>
          </w:p>
          <w:p w14:paraId="1498DFA1" w14:textId="73BEE9A9" w:rsidR="00B268DB" w:rsidRDefault="00B05362" w:rsidP="00C46AD7">
            <w:pPr>
              <w:pStyle w:val="ListBullet"/>
            </w:pPr>
            <w:r w:rsidRPr="00C46AD7">
              <w:t>Appendix C, printed A4, cut into cards and sorted (per pair of students)</w:t>
            </w:r>
          </w:p>
        </w:tc>
        <w:tc>
          <w:tcPr>
            <w:tcW w:w="1205" w:type="pct"/>
          </w:tcPr>
          <w:p w14:paraId="47C7D564" w14:textId="77777777" w:rsidR="00B268DB" w:rsidRDefault="00B268DB" w:rsidP="00F151F5"/>
        </w:tc>
      </w:tr>
    </w:tbl>
    <w:p w14:paraId="5BD0B01F" w14:textId="77777777" w:rsidR="00CB0130" w:rsidRDefault="00CB0130">
      <w:pPr>
        <w:suppressAutoHyphens w:val="0"/>
        <w:spacing w:before="0" w:after="160" w:line="259" w:lineRule="auto"/>
        <w:rPr>
          <w:rFonts w:eastAsiaTheme="majorEastAsia"/>
          <w:bCs/>
          <w:color w:val="002664"/>
          <w:sz w:val="36"/>
          <w:szCs w:val="48"/>
        </w:rPr>
      </w:pPr>
      <w:r>
        <w:br w:type="page"/>
      </w:r>
    </w:p>
    <w:p w14:paraId="7DBF2E96" w14:textId="3B08CDEC" w:rsidR="00B268DB" w:rsidRDefault="00B268DB" w:rsidP="00B268DB">
      <w:pPr>
        <w:pStyle w:val="Heading2"/>
      </w:pPr>
      <w:bookmarkStart w:id="36" w:name="_Toc215472924"/>
      <w:r w:rsidRPr="00541868">
        <w:lastRenderedPageBreak/>
        <w:t xml:space="preserve">Learning episode </w:t>
      </w:r>
      <w:r w:rsidR="003A36B7">
        <w:t>9</w:t>
      </w:r>
      <w:r w:rsidRPr="00541868">
        <w:t xml:space="preserve"> </w:t>
      </w:r>
      <w:r>
        <w:t xml:space="preserve">– </w:t>
      </w:r>
      <w:r w:rsidR="004B338E">
        <w:t>the quadratic formula</w:t>
      </w:r>
      <w:bookmarkEnd w:id="36"/>
    </w:p>
    <w:p w14:paraId="2A6B327F" w14:textId="77777777" w:rsidR="00B268DB" w:rsidRDefault="00B268DB" w:rsidP="00B268DB">
      <w:pPr>
        <w:pStyle w:val="Heading3"/>
      </w:pPr>
      <w:bookmarkStart w:id="37" w:name="_Toc215472925"/>
      <w:r>
        <w:t>Teaching and learning activity</w:t>
      </w:r>
      <w:bookmarkEnd w:id="37"/>
    </w:p>
    <w:p w14:paraId="6D7CEB4E" w14:textId="7E2A2E55" w:rsidR="00B268DB" w:rsidRDefault="007027A8" w:rsidP="00B268DB">
      <w:r w:rsidRPr="005017FB">
        <w:t>In this lesson, students are introduced to the quadratic formula and use it to derive the equation of the axis of symmetry. They compare and apply different techniques for sketching the graph of a quadratic function.</w:t>
      </w:r>
    </w:p>
    <w:p w14:paraId="6C5BFFE0" w14:textId="77777777" w:rsidR="00B268DB" w:rsidRPr="00A669B0" w:rsidRDefault="00B268DB" w:rsidP="00B268DB">
      <w:pPr>
        <w:pStyle w:val="Heading3"/>
      </w:pPr>
      <w:bookmarkStart w:id="38" w:name="_Toc215472926"/>
      <w:r>
        <w:t>Content</w:t>
      </w:r>
      <w:bookmarkEnd w:id="38"/>
    </w:p>
    <w:p w14:paraId="6F1F444F" w14:textId="77777777" w:rsidR="00D224AD" w:rsidRDefault="00D224AD" w:rsidP="00D224AD">
      <w:pPr>
        <w:pStyle w:val="Heading4"/>
      </w:pPr>
      <w:r>
        <w:t>Algebraic techniques</w:t>
      </w:r>
    </w:p>
    <w:p w14:paraId="1D8C7327" w14:textId="77777777" w:rsidR="00D224AD" w:rsidRPr="005A68FA" w:rsidRDefault="00D224AD" w:rsidP="005A68FA">
      <w:pPr>
        <w:pStyle w:val="ListBullet"/>
      </w:pPr>
      <w:r w:rsidRPr="005A68FA">
        <w:t xml:space="preserve">Solve quadratic equations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Pr="005A68FA">
        <w:t xml:space="preserve"> by factorisation, completing the square and using the quadratic formula </w:t>
      </w:r>
      <m:oMath>
        <m:r>
          <w:rPr>
            <w:rFonts w:ascii="Cambria Math" w:hAnsi="Cambria Math"/>
          </w:rPr>
          <m:t>x=</m:t>
        </m:r>
        <m:f>
          <m:fPr>
            <m:ctrlPr>
              <w:rPr>
                <w:rFonts w:ascii="Cambria Math" w:hAnsi="Cambria Math"/>
              </w:rPr>
            </m:ctrlPr>
          </m:fPr>
          <m:num>
            <m:r>
              <w:rPr>
                <w:rFonts w:ascii="Cambria Math" w:hAnsi="Cambria Math"/>
              </w:rPr>
              <m:t>-b±</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w:r w:rsidRPr="005A68FA">
        <w:t xml:space="preserve"> where </w:t>
      </w:r>
      <m:oMath>
        <m:r>
          <w:rPr>
            <w:rFonts w:ascii="Cambria Math" w:hAnsi="Cambria Math"/>
          </w:rPr>
          <m:t>a, b</m:t>
        </m:r>
      </m:oMath>
      <w:r w:rsidRPr="005A68FA">
        <w:t xml:space="preserve"> and </w:t>
      </w:r>
      <m:oMath>
        <m:r>
          <w:rPr>
            <w:rFonts w:ascii="Cambria Math" w:hAnsi="Cambria Math"/>
          </w:rPr>
          <m:t>c</m:t>
        </m:r>
      </m:oMath>
      <w:r w:rsidRPr="005A68FA">
        <w:t xml:space="preserve"> are real numbers and </w:t>
      </w:r>
      <m:oMath>
        <m:r>
          <w:rPr>
            <w:rFonts w:ascii="Cambria Math" w:hAnsi="Cambria Math"/>
          </w:rPr>
          <m:t>a≠0</m:t>
        </m:r>
      </m:oMath>
    </w:p>
    <w:p w14:paraId="302A5A96" w14:textId="77777777" w:rsidR="00D224AD" w:rsidRPr="00EB6B22" w:rsidRDefault="00D224AD" w:rsidP="00D224AD">
      <w:pPr>
        <w:pStyle w:val="Heading4"/>
      </w:pPr>
      <w:r>
        <w:t>Quadratic and cubic functions</w:t>
      </w:r>
    </w:p>
    <w:p w14:paraId="096C4489" w14:textId="77777777" w:rsidR="00D224AD" w:rsidRPr="005A68FA" w:rsidRDefault="00D224AD" w:rsidP="005A68FA">
      <w:pPr>
        <w:pStyle w:val="ListBullet"/>
      </w:pPr>
      <w:r w:rsidRPr="005A68FA">
        <w:t xml:space="preserve">Show by completing the square on the general quadratic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005A68FA">
        <w:t xml:space="preserve"> that the axis of symmetry is </w:t>
      </w:r>
      <m:oMath>
        <m:r>
          <w:rPr>
            <w:rFonts w:ascii="Cambria Math" w:hAnsi="Cambria Math"/>
          </w:rPr>
          <m:t>x=-</m:t>
        </m:r>
        <m:f>
          <m:fPr>
            <m:ctrlPr>
              <w:rPr>
                <w:rFonts w:ascii="Cambria Math" w:hAnsi="Cambria Math"/>
              </w:rPr>
            </m:ctrlPr>
          </m:fPr>
          <m:num>
            <m:r>
              <w:rPr>
                <w:rFonts w:ascii="Cambria Math" w:hAnsi="Cambria Math"/>
              </w:rPr>
              <m:t>b</m:t>
            </m:r>
          </m:num>
          <m:den>
            <m:r>
              <w:rPr>
                <w:rFonts w:ascii="Cambria Math" w:hAnsi="Cambria Math"/>
              </w:rPr>
              <m:t>2a</m:t>
            </m:r>
          </m:den>
        </m:f>
      </m:oMath>
      <w:r w:rsidRPr="005A68FA">
        <w:t xml:space="preserve"> where </w:t>
      </w:r>
      <m:oMath>
        <m:r>
          <w:rPr>
            <w:rFonts w:ascii="Cambria Math" w:hAnsi="Cambria Math"/>
          </w:rPr>
          <m:t>a, b</m:t>
        </m:r>
      </m:oMath>
      <w:r w:rsidRPr="005A68FA">
        <w:t xml:space="preserve"> and </w:t>
      </w:r>
      <m:oMath>
        <m:r>
          <w:rPr>
            <w:rFonts w:ascii="Cambria Math" w:hAnsi="Cambria Math"/>
          </w:rPr>
          <m:t>c</m:t>
        </m:r>
      </m:oMath>
      <w:r w:rsidRPr="005A68FA">
        <w:t xml:space="preserve"> are constants</w:t>
      </w:r>
    </w:p>
    <w:p w14:paraId="521D9292" w14:textId="7648283C" w:rsidR="00B268DB" w:rsidRPr="005A68FA" w:rsidRDefault="00D224AD" w:rsidP="005A68FA">
      <w:pPr>
        <w:pStyle w:val="ListBullet"/>
      </w:pPr>
      <w:r w:rsidRPr="005A68FA">
        <w:t xml:space="preserve">Choose and apply appropriate techniques to graph a parabola of the form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Pr="005A68FA">
        <w:t xml:space="preserve"> by identifying its </w:t>
      </w:r>
      <m:oMath>
        <m:r>
          <w:rPr>
            <w:rFonts w:ascii="Cambria Math" w:hAnsi="Cambria Math"/>
          </w:rPr>
          <m:t>x</m:t>
        </m:r>
      </m:oMath>
      <w:r w:rsidRPr="005A68FA">
        <w:t xml:space="preserve">-intercepts if they exist, its </w:t>
      </w:r>
      <m:oMath>
        <m:r>
          <w:rPr>
            <w:rFonts w:ascii="Cambria Math" w:hAnsi="Cambria Math"/>
          </w:rPr>
          <m:t>y</m:t>
        </m:r>
      </m:oMath>
      <w:r w:rsidRPr="005A68FA">
        <w:t xml:space="preserve">-intercept, its axis of symmetry using </w:t>
      </w:r>
      <m:oMath>
        <m:r>
          <w:rPr>
            <w:rFonts w:ascii="Cambria Math" w:hAnsi="Cambria Math"/>
          </w:rPr>
          <m:t>x=-</m:t>
        </m:r>
        <m:f>
          <m:fPr>
            <m:ctrlPr>
              <w:rPr>
                <w:rFonts w:ascii="Cambria Math" w:hAnsi="Cambria Math"/>
              </w:rPr>
            </m:ctrlPr>
          </m:fPr>
          <m:num>
            <m:r>
              <w:rPr>
                <w:rFonts w:ascii="Cambria Math" w:hAnsi="Cambria Math"/>
              </w:rPr>
              <m:t>b</m:t>
            </m:r>
          </m:num>
          <m:den>
            <m:r>
              <w:rPr>
                <w:rFonts w:ascii="Cambria Math" w:hAnsi="Cambria Math"/>
              </w:rPr>
              <m:t>2a</m:t>
            </m:r>
          </m:den>
        </m:f>
      </m:oMath>
      <w:r w:rsidRPr="005A68FA">
        <w:t xml:space="preserve"> and its vertex</w:t>
      </w:r>
      <w:r w:rsidR="00B268DB" w:rsidRPr="005A68FA">
        <w:br w:type="page"/>
      </w:r>
    </w:p>
    <w:p w14:paraId="10AD45A3" w14:textId="2374EE98"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B268DB" w14:paraId="0B637879" w14:textId="77777777" w:rsidTr="005A68FA">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8DD0F42" w14:textId="6A570BC5" w:rsidR="00B268DB" w:rsidRPr="00993381" w:rsidRDefault="005A68FA" w:rsidP="00F151F5">
            <w:r>
              <w:t>Lesson details</w:t>
            </w:r>
          </w:p>
        </w:tc>
        <w:tc>
          <w:tcPr>
            <w:tcW w:w="1430" w:type="pct"/>
          </w:tcPr>
          <w:p w14:paraId="339F29A0" w14:textId="0DD9A648" w:rsidR="00B268DB" w:rsidRPr="00993381" w:rsidRDefault="00B268DB" w:rsidP="00F151F5">
            <w:r w:rsidRPr="00993381">
              <w:t xml:space="preserve">Required </w:t>
            </w:r>
            <w:r w:rsidR="005A68FA">
              <w:t>r</w:t>
            </w:r>
            <w:r w:rsidRPr="00993381">
              <w:t>esources</w:t>
            </w:r>
          </w:p>
        </w:tc>
        <w:tc>
          <w:tcPr>
            <w:tcW w:w="1430" w:type="pct"/>
          </w:tcPr>
          <w:p w14:paraId="7C0CA002" w14:textId="77777777" w:rsidR="00B268DB" w:rsidRPr="00993381" w:rsidRDefault="00B268DB" w:rsidP="00F151F5">
            <w:r w:rsidRPr="00993381">
              <w:t>Registration, adjustments and evaluation notes</w:t>
            </w:r>
          </w:p>
        </w:tc>
      </w:tr>
      <w:tr w:rsidR="00B268DB" w14:paraId="45717C9A" w14:textId="77777777" w:rsidTr="0098454A">
        <w:trPr>
          <w:cnfStyle w:val="000000100000" w:firstRow="0" w:lastRow="0" w:firstColumn="0" w:lastColumn="0" w:oddVBand="0" w:evenVBand="0" w:oddHBand="1" w:evenHBand="0" w:firstRowFirstColumn="0" w:firstRowLastColumn="0" w:lastRowFirstColumn="0" w:lastRowLastColumn="0"/>
          <w:trHeight w:val="1586"/>
        </w:trPr>
        <w:tc>
          <w:tcPr>
            <w:tcW w:w="2140" w:type="pct"/>
          </w:tcPr>
          <w:p w14:paraId="0211644C" w14:textId="3B35C234" w:rsidR="00B268DB" w:rsidRPr="001B3234" w:rsidRDefault="00910E25" w:rsidP="005A68FA">
            <w:pPr>
              <w:rPr>
                <w:b/>
                <w:bCs/>
              </w:rPr>
            </w:pPr>
            <w:r>
              <w:rPr>
                <w:b/>
                <w:bCs/>
              </w:rPr>
              <w:t>The quadratic formula</w:t>
            </w:r>
            <w:r w:rsidR="00B268DB" w:rsidRPr="001B3234">
              <w:rPr>
                <w:b/>
                <w:bCs/>
              </w:rPr>
              <w:t xml:space="preserve"> </w:t>
            </w:r>
          </w:p>
          <w:p w14:paraId="70415CC5" w14:textId="1C61D289" w:rsidR="00B268DB" w:rsidRPr="00D42A89" w:rsidRDefault="00B268DB" w:rsidP="005A68FA">
            <w:pPr>
              <w:rPr>
                <w:bCs/>
              </w:rPr>
            </w:pPr>
            <w:r w:rsidRPr="001B3234">
              <w:rPr>
                <w:b/>
              </w:rPr>
              <w:t>Duration</w:t>
            </w:r>
            <w:r w:rsidRPr="001B3234">
              <w:rPr>
                <w:rStyle w:val="Strong"/>
                <w:b w:val="0"/>
              </w:rPr>
              <w:t>:</w:t>
            </w:r>
            <w:r>
              <w:rPr>
                <w:bCs/>
              </w:rPr>
              <w:t xml:space="preserve"> </w:t>
            </w:r>
            <w:r w:rsidR="00910E25">
              <w:t>1 lesson</w:t>
            </w:r>
          </w:p>
          <w:p w14:paraId="1690F55F" w14:textId="77777777" w:rsidR="00B268DB" w:rsidRPr="001B3234" w:rsidRDefault="00B268DB" w:rsidP="005A68FA">
            <w:pPr>
              <w:rPr>
                <w:b/>
                <w:bCs/>
              </w:rPr>
            </w:pPr>
            <w:r w:rsidRPr="001B3234">
              <w:rPr>
                <w:b/>
                <w:bCs/>
              </w:rPr>
              <w:t>Learning intentions</w:t>
            </w:r>
          </w:p>
          <w:p w14:paraId="1EA914F6" w14:textId="77777777" w:rsidR="00E61963" w:rsidRPr="005A68FA" w:rsidRDefault="00E61963" w:rsidP="005A68FA">
            <w:pPr>
              <w:pStyle w:val="ListBullet"/>
            </w:pPr>
            <w:r w:rsidRPr="005A68FA">
              <w:t>To understand how to solve quadratic equations that cannot be factorised with integer solutions.</w:t>
            </w:r>
          </w:p>
          <w:p w14:paraId="7BC22498" w14:textId="0807B2D1" w:rsidR="00B268DB" w:rsidRPr="005A68FA" w:rsidRDefault="00AA21EA" w:rsidP="005A68FA">
            <w:pPr>
              <w:pStyle w:val="ListBullet"/>
            </w:pPr>
            <w:r w:rsidRPr="005A68FA">
              <w:t>To be able to use different strategies to find key features of a parabola to support accurate graphing.</w:t>
            </w:r>
          </w:p>
          <w:p w14:paraId="6202E29D" w14:textId="77777777" w:rsidR="00B268DB" w:rsidRPr="001B3234" w:rsidRDefault="00B268DB" w:rsidP="00EB3DCA">
            <w:pPr>
              <w:spacing w:line="276" w:lineRule="auto"/>
              <w:rPr>
                <w:b/>
                <w:bCs/>
              </w:rPr>
            </w:pPr>
            <w:r w:rsidRPr="001B3234">
              <w:rPr>
                <w:b/>
                <w:bCs/>
              </w:rPr>
              <w:t>Success criteria</w:t>
            </w:r>
          </w:p>
          <w:p w14:paraId="37FE00F6" w14:textId="30D43316" w:rsidR="005D748D" w:rsidRPr="005A68FA" w:rsidRDefault="005D748D" w:rsidP="005A68FA">
            <w:pPr>
              <w:pStyle w:val="ListBullet"/>
            </w:pPr>
            <w:r w:rsidRPr="005A68FA">
              <w:t>I can recognise when a quadratic function does</w:t>
            </w:r>
            <w:r w:rsidR="0098454A">
              <w:t xml:space="preserve"> </w:t>
            </w:r>
            <w:r w:rsidR="0098454A" w:rsidRPr="005A68FA">
              <w:t>n</w:t>
            </w:r>
            <w:r w:rsidR="0098454A">
              <w:t>o</w:t>
            </w:r>
            <w:r w:rsidR="0098454A" w:rsidRPr="005A68FA">
              <w:t xml:space="preserve">t </w:t>
            </w:r>
            <w:r w:rsidRPr="005A68FA">
              <w:t>have integer solutions.</w:t>
            </w:r>
          </w:p>
          <w:p w14:paraId="46685A4F" w14:textId="0B08B4AE" w:rsidR="006923C0" w:rsidRPr="005A68FA" w:rsidRDefault="006923C0" w:rsidP="005A68FA">
            <w:pPr>
              <w:pStyle w:val="ListBullet"/>
            </w:pPr>
            <w:r w:rsidRPr="005A68FA">
              <w:t xml:space="preserve">I can use the quadratic formula </w:t>
            </w:r>
            <w:r w:rsidR="0098454A">
              <w:t xml:space="preserve">to </w:t>
            </w:r>
            <w:r w:rsidRPr="005A68FA">
              <w:t xml:space="preserve">solve a quadratic equation. </w:t>
            </w:r>
          </w:p>
          <w:p w14:paraId="2C5D6A09" w14:textId="77777777" w:rsidR="006923C0" w:rsidRPr="005A68FA" w:rsidRDefault="006923C0" w:rsidP="005A68FA">
            <w:pPr>
              <w:pStyle w:val="ListBullet"/>
            </w:pPr>
            <w:r w:rsidRPr="005A68FA">
              <w:t xml:space="preserve">I can compare the quadratic formula and completing the square and explain which method is more efficient </w:t>
            </w:r>
            <w:proofErr w:type="gramStart"/>
            <w:r w:rsidRPr="005A68FA">
              <w:t xml:space="preserve">in a </w:t>
            </w:r>
            <w:r w:rsidRPr="005A68FA">
              <w:lastRenderedPageBreak/>
              <w:t>given</w:t>
            </w:r>
            <w:proofErr w:type="gramEnd"/>
            <w:r w:rsidRPr="005A68FA">
              <w:t xml:space="preserve"> context.</w:t>
            </w:r>
          </w:p>
          <w:p w14:paraId="10906212" w14:textId="16B9A3E1" w:rsidR="00B268DB" w:rsidRPr="001A3C15" w:rsidRDefault="006923C0" w:rsidP="005A68FA">
            <w:pPr>
              <w:pStyle w:val="ListBullet"/>
              <w:rPr>
                <w:b/>
              </w:rPr>
            </w:pPr>
            <w:r>
              <w:t xml:space="preserve">I </w:t>
            </w:r>
            <w:r w:rsidRPr="005A68FA">
              <w:t>can</w:t>
            </w:r>
            <w:r>
              <w:t xml:space="preserve"> choose an appropriate strategy to sketch the graph of a quadratic function based on its equation.</w:t>
            </w:r>
          </w:p>
        </w:tc>
        <w:tc>
          <w:tcPr>
            <w:tcW w:w="1430" w:type="pct"/>
          </w:tcPr>
          <w:p w14:paraId="6F865660" w14:textId="7B08480F" w:rsidR="00B268DB" w:rsidRDefault="00910E25" w:rsidP="00F151F5">
            <w:pPr>
              <w:pStyle w:val="ListBullet"/>
              <w:numPr>
                <w:ilvl w:val="0"/>
                <w:numId w:val="3"/>
              </w:numPr>
              <w:mirrorIndents w:val="0"/>
            </w:pPr>
            <w:r>
              <w:rPr>
                <w:i/>
                <w:iCs/>
              </w:rPr>
              <w:lastRenderedPageBreak/>
              <w:t>The quadratic formula</w:t>
            </w:r>
            <w:r w:rsidR="00B268DB">
              <w:t xml:space="preserve"> PowerPoint </w:t>
            </w:r>
          </w:p>
          <w:p w14:paraId="0FAC8788" w14:textId="2EA90051" w:rsidR="00B268DB" w:rsidRDefault="000B278A" w:rsidP="005A68FA">
            <w:pPr>
              <w:pStyle w:val="ListBullet"/>
            </w:pPr>
            <w:r w:rsidRPr="005A68FA">
              <w:t>Class</w:t>
            </w:r>
            <w:r>
              <w:t xml:space="preserve"> set of Appendix A and B</w:t>
            </w:r>
            <w:r w:rsidR="00F471C2">
              <w:t>,</w:t>
            </w:r>
            <w:r>
              <w:t xml:space="preserve"> printed</w:t>
            </w:r>
          </w:p>
        </w:tc>
        <w:tc>
          <w:tcPr>
            <w:tcW w:w="1430" w:type="pct"/>
          </w:tcPr>
          <w:p w14:paraId="68D81A2F" w14:textId="77777777" w:rsidR="00B268DB" w:rsidRDefault="00B268DB" w:rsidP="00F151F5"/>
        </w:tc>
      </w:tr>
    </w:tbl>
    <w:p w14:paraId="13E4E7FA" w14:textId="77777777" w:rsidR="009C40E7" w:rsidRDefault="009C40E7">
      <w:pPr>
        <w:suppressAutoHyphens w:val="0"/>
        <w:spacing w:before="0" w:after="160" w:line="259" w:lineRule="auto"/>
        <w:rPr>
          <w:rFonts w:eastAsiaTheme="majorEastAsia"/>
          <w:bCs/>
          <w:color w:val="002664"/>
          <w:sz w:val="36"/>
          <w:szCs w:val="48"/>
        </w:rPr>
      </w:pPr>
      <w:r>
        <w:br w:type="page"/>
      </w:r>
    </w:p>
    <w:p w14:paraId="42BD3AAA" w14:textId="60B89D7F" w:rsidR="00B268DB" w:rsidRDefault="00B268DB" w:rsidP="00B268DB">
      <w:pPr>
        <w:pStyle w:val="Heading2"/>
      </w:pPr>
      <w:bookmarkStart w:id="39" w:name="_Toc215472927"/>
      <w:r w:rsidRPr="00541868">
        <w:lastRenderedPageBreak/>
        <w:t xml:space="preserve">Learning episode </w:t>
      </w:r>
      <w:r w:rsidR="000F26B1">
        <w:t>10</w:t>
      </w:r>
      <w:r w:rsidRPr="00541868">
        <w:t xml:space="preserve"> </w:t>
      </w:r>
      <w:r>
        <w:t xml:space="preserve">– </w:t>
      </w:r>
      <w:r w:rsidR="000F26B1">
        <w:t>simplifying surds</w:t>
      </w:r>
      <w:bookmarkEnd w:id="39"/>
    </w:p>
    <w:p w14:paraId="708061D9" w14:textId="77777777" w:rsidR="00B268DB" w:rsidRDefault="00B268DB" w:rsidP="00B268DB">
      <w:pPr>
        <w:pStyle w:val="Heading3"/>
      </w:pPr>
      <w:bookmarkStart w:id="40" w:name="_Toc215472928"/>
      <w:r>
        <w:t>Teaching and learning activity</w:t>
      </w:r>
      <w:bookmarkEnd w:id="40"/>
    </w:p>
    <w:p w14:paraId="44823696" w14:textId="77777777" w:rsidR="007217A5" w:rsidRPr="0049336E" w:rsidRDefault="007217A5" w:rsidP="007217A5">
      <w:r>
        <w:t xml:space="preserve">This lesson focuses on simplifying and manipulating surds in exact form, including analysing irrational numbers as </w:t>
      </w:r>
      <m:oMath>
        <m:r>
          <w:rPr>
            <w:rFonts w:ascii="Cambria Math" w:hAnsi="Cambria Math"/>
          </w:rPr>
          <m:t>x</m:t>
        </m:r>
      </m:oMath>
      <w:r>
        <w:rPr>
          <w:rFonts w:eastAsiaTheme="minorEastAsia"/>
        </w:rPr>
        <w:t>-intercepts.</w:t>
      </w:r>
    </w:p>
    <w:p w14:paraId="360C9878" w14:textId="77777777" w:rsidR="00B268DB" w:rsidRDefault="00B268DB" w:rsidP="00B268DB">
      <w:pPr>
        <w:pStyle w:val="Heading3"/>
      </w:pPr>
      <w:bookmarkStart w:id="41" w:name="_Toc215472929"/>
      <w:r>
        <w:t>Content</w:t>
      </w:r>
      <w:bookmarkEnd w:id="41"/>
    </w:p>
    <w:p w14:paraId="648A86C9" w14:textId="42395945" w:rsidR="004135BD" w:rsidRPr="004135BD" w:rsidRDefault="004135BD" w:rsidP="004135BD">
      <w:pPr>
        <w:pStyle w:val="Heading4"/>
      </w:pPr>
      <w:r>
        <w:t>Algebraic techniques</w:t>
      </w:r>
    </w:p>
    <w:p w14:paraId="11DB4E55" w14:textId="0B4E500D" w:rsidR="00B268DB" w:rsidRDefault="0020511F" w:rsidP="00B268DB">
      <w:pPr>
        <w:pStyle w:val="ListBullet"/>
      </w:pPr>
      <w:r>
        <w:t>Expand and simplify expressions involving surds</w:t>
      </w:r>
      <w:r w:rsidR="00B268DB">
        <w:br w:type="page"/>
      </w:r>
    </w:p>
    <w:p w14:paraId="0F260C03" w14:textId="5D6F56BF"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B268DB" w14:paraId="6B8DCF48" w14:textId="77777777" w:rsidTr="0068551C">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842F3CD" w14:textId="4FFC3796" w:rsidR="00B268DB" w:rsidRPr="00993381" w:rsidRDefault="0068551C" w:rsidP="00F151F5">
            <w:r>
              <w:t>Lesson details</w:t>
            </w:r>
          </w:p>
        </w:tc>
        <w:tc>
          <w:tcPr>
            <w:tcW w:w="1430" w:type="pct"/>
          </w:tcPr>
          <w:p w14:paraId="1B8FDFC2" w14:textId="40905B79" w:rsidR="00B268DB" w:rsidRPr="00993381" w:rsidRDefault="00B268DB" w:rsidP="00F151F5">
            <w:r w:rsidRPr="00993381">
              <w:t xml:space="preserve">Required </w:t>
            </w:r>
            <w:r w:rsidR="0068551C">
              <w:t>r</w:t>
            </w:r>
            <w:r w:rsidRPr="00993381">
              <w:t>esources</w:t>
            </w:r>
          </w:p>
        </w:tc>
        <w:tc>
          <w:tcPr>
            <w:tcW w:w="1430" w:type="pct"/>
          </w:tcPr>
          <w:p w14:paraId="7987D89C" w14:textId="77777777" w:rsidR="00B268DB" w:rsidRPr="00993381" w:rsidRDefault="00B268DB" w:rsidP="00F151F5">
            <w:r w:rsidRPr="00993381">
              <w:t>Registration, adjustments and evaluation notes</w:t>
            </w:r>
          </w:p>
        </w:tc>
      </w:tr>
      <w:tr w:rsidR="00B268DB" w14:paraId="4C1056BB" w14:textId="77777777" w:rsidTr="0068551C">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A55EBAD" w14:textId="4C74D9C8" w:rsidR="00B268DB" w:rsidRPr="001B3234" w:rsidRDefault="003543BB" w:rsidP="00F151F5">
            <w:pPr>
              <w:rPr>
                <w:b/>
                <w:bCs/>
              </w:rPr>
            </w:pPr>
            <w:r>
              <w:rPr>
                <w:b/>
                <w:bCs/>
              </w:rPr>
              <w:t>Surds and quadratics</w:t>
            </w:r>
            <w:r w:rsidR="00B268DB" w:rsidRPr="001B3234">
              <w:rPr>
                <w:b/>
                <w:bCs/>
              </w:rPr>
              <w:t xml:space="preserve"> </w:t>
            </w:r>
          </w:p>
          <w:p w14:paraId="0D3F22B1" w14:textId="2772851A" w:rsidR="00B268DB" w:rsidRPr="00D42A89" w:rsidRDefault="00B268DB" w:rsidP="00F151F5">
            <w:pPr>
              <w:rPr>
                <w:bCs/>
              </w:rPr>
            </w:pPr>
            <w:r w:rsidRPr="001B3234">
              <w:rPr>
                <w:b/>
              </w:rPr>
              <w:t>Duration</w:t>
            </w:r>
            <w:r w:rsidRPr="001B3234">
              <w:rPr>
                <w:rStyle w:val="Strong"/>
                <w:b w:val="0"/>
              </w:rPr>
              <w:t>:</w:t>
            </w:r>
            <w:r>
              <w:rPr>
                <w:bCs/>
              </w:rPr>
              <w:t xml:space="preserve"> </w:t>
            </w:r>
            <w:r w:rsidR="00D12407">
              <w:t>1</w:t>
            </w:r>
            <w:r w:rsidR="0068551C">
              <w:t>–</w:t>
            </w:r>
            <w:r w:rsidR="00F40B43">
              <w:t>2</w:t>
            </w:r>
            <w:r w:rsidR="00D12407">
              <w:t xml:space="preserve"> lesson</w:t>
            </w:r>
            <w:r w:rsidR="0068551C">
              <w:t>s</w:t>
            </w:r>
          </w:p>
          <w:p w14:paraId="4A22A7C8" w14:textId="459CC448" w:rsidR="00B268DB" w:rsidRPr="001B3234" w:rsidRDefault="00B268DB" w:rsidP="00F151F5">
            <w:pPr>
              <w:rPr>
                <w:b/>
                <w:bCs/>
              </w:rPr>
            </w:pPr>
            <w:r w:rsidRPr="001B3234">
              <w:rPr>
                <w:b/>
                <w:bCs/>
              </w:rPr>
              <w:t>Learning intention</w:t>
            </w:r>
          </w:p>
          <w:p w14:paraId="23F72560" w14:textId="011C9EB6" w:rsidR="00D12407" w:rsidRDefault="000A67FD" w:rsidP="00D12407">
            <w:pPr>
              <w:pStyle w:val="ListBullet"/>
              <w:rPr>
                <w:lang w:eastAsia="zh-CN"/>
              </w:rPr>
            </w:pPr>
            <w:r>
              <w:rPr>
                <w:lang w:eastAsia="zh-CN"/>
              </w:rPr>
              <w:t>To be able to simplify surds</w:t>
            </w:r>
            <w:r w:rsidR="00D12407">
              <w:rPr>
                <w:lang w:eastAsia="zh-CN"/>
              </w:rPr>
              <w:t>.</w:t>
            </w:r>
          </w:p>
          <w:p w14:paraId="5DEA3CA0" w14:textId="6B79351A" w:rsidR="00B268DB" w:rsidRPr="001B3234" w:rsidRDefault="00B268DB" w:rsidP="00F151F5">
            <w:pPr>
              <w:rPr>
                <w:b/>
                <w:bCs/>
              </w:rPr>
            </w:pPr>
            <w:r w:rsidRPr="001B3234">
              <w:rPr>
                <w:b/>
                <w:bCs/>
              </w:rPr>
              <w:t>Success criteria</w:t>
            </w:r>
          </w:p>
          <w:p w14:paraId="38C76620" w14:textId="61955A1A" w:rsidR="007A3A78" w:rsidRPr="007A3A78" w:rsidRDefault="007A3A78" w:rsidP="007A3A78">
            <w:pPr>
              <w:pStyle w:val="ListBullet"/>
              <w:numPr>
                <w:ilvl w:val="0"/>
                <w:numId w:val="3"/>
              </w:numPr>
            </w:pPr>
            <w:r w:rsidRPr="007A3A78">
              <w:t xml:space="preserve">I can identify rational and irrational </w:t>
            </w:r>
            <m:oMath>
              <m:r>
                <w:rPr>
                  <w:rFonts w:ascii="Cambria Math" w:hAnsi="Cambria Math"/>
                </w:rPr>
                <m:t>x</m:t>
              </m:r>
            </m:oMath>
            <w:r w:rsidRPr="007A3A78">
              <w:t>-intercepts of quadratic functions.</w:t>
            </w:r>
          </w:p>
          <w:p w14:paraId="54A5A766" w14:textId="75734139" w:rsidR="007A3A78" w:rsidRPr="007A3A78" w:rsidRDefault="007A3A78" w:rsidP="007A3A78">
            <w:pPr>
              <w:pStyle w:val="ListBullet"/>
              <w:numPr>
                <w:ilvl w:val="0"/>
                <w:numId w:val="3"/>
              </w:numPr>
            </w:pPr>
            <w:r w:rsidRPr="007A3A78">
              <w:t xml:space="preserve">I can express an </w:t>
            </w:r>
            <m:oMath>
              <m:r>
                <w:rPr>
                  <w:rFonts w:ascii="Cambria Math" w:hAnsi="Cambria Math"/>
                </w:rPr>
                <m:t>x</m:t>
              </m:r>
            </m:oMath>
            <w:r w:rsidRPr="007A3A78">
              <w:t>-intercept as a surd in exact form.</w:t>
            </w:r>
          </w:p>
          <w:p w14:paraId="7213E2B9" w14:textId="77777777" w:rsidR="007A3A78" w:rsidRPr="007A3A78" w:rsidRDefault="007A3A78" w:rsidP="007A3A78">
            <w:pPr>
              <w:pStyle w:val="ListBullet"/>
              <w:numPr>
                <w:ilvl w:val="0"/>
                <w:numId w:val="3"/>
              </w:numPr>
            </w:pPr>
            <w:r w:rsidRPr="007A3A78">
              <w:t xml:space="preserve">I can simplify surds to express quadratic equation solutions in exact form. </w:t>
            </w:r>
          </w:p>
          <w:p w14:paraId="3A4C8FFF" w14:textId="2CA29231" w:rsidR="00B268DB" w:rsidRPr="008B637D" w:rsidRDefault="007A3A78" w:rsidP="007A3A78">
            <w:pPr>
              <w:pStyle w:val="ListBullet"/>
              <w:numPr>
                <w:ilvl w:val="0"/>
                <w:numId w:val="3"/>
              </w:numPr>
            </w:pPr>
            <w:r w:rsidRPr="007A3A78">
              <w:t>I can apply the 4 operations to expand expressions involving surds.</w:t>
            </w:r>
          </w:p>
        </w:tc>
        <w:tc>
          <w:tcPr>
            <w:tcW w:w="1430" w:type="pct"/>
          </w:tcPr>
          <w:p w14:paraId="0AD2B27E" w14:textId="54F23AC8" w:rsidR="00B268DB" w:rsidRDefault="003A3C6B" w:rsidP="00F151F5">
            <w:pPr>
              <w:pStyle w:val="ListBullet"/>
              <w:numPr>
                <w:ilvl w:val="0"/>
                <w:numId w:val="3"/>
              </w:numPr>
              <w:mirrorIndents w:val="0"/>
            </w:pPr>
            <w:r>
              <w:rPr>
                <w:i/>
                <w:iCs/>
              </w:rPr>
              <w:t>Simplifying surds</w:t>
            </w:r>
            <w:r w:rsidR="00B268DB">
              <w:t xml:space="preserve"> PowerPoint </w:t>
            </w:r>
          </w:p>
          <w:p w14:paraId="20BC4635" w14:textId="6EDCA752" w:rsidR="003A3C6B" w:rsidRDefault="00244BBB" w:rsidP="002B4266">
            <w:pPr>
              <w:pStyle w:val="ListBullet"/>
              <w:numPr>
                <w:ilvl w:val="0"/>
                <w:numId w:val="3"/>
              </w:numPr>
              <w:mirrorIndents w:val="0"/>
            </w:pPr>
            <w:r>
              <w:t>Optional: c</w:t>
            </w:r>
            <w:r w:rsidR="003A3C6B">
              <w:t>lass set of Appendix A, printed A4</w:t>
            </w:r>
            <w:r w:rsidR="00F471C2">
              <w:t xml:space="preserve"> </w:t>
            </w:r>
          </w:p>
          <w:p w14:paraId="501637FB" w14:textId="3E3840B4" w:rsidR="002B4266" w:rsidRDefault="000612A4" w:rsidP="002B4266">
            <w:pPr>
              <w:pStyle w:val="ListBullet"/>
              <w:numPr>
                <w:ilvl w:val="0"/>
                <w:numId w:val="3"/>
              </w:numPr>
              <w:mirrorIndents w:val="0"/>
            </w:pPr>
            <w:r>
              <w:t xml:space="preserve">Class set of </w:t>
            </w:r>
            <w:r w:rsidR="00786EC5">
              <w:t xml:space="preserve">Appendix </w:t>
            </w:r>
            <w:r w:rsidR="005D1D03">
              <w:t>B</w:t>
            </w:r>
            <w:r w:rsidR="00786EC5">
              <w:t xml:space="preserve"> and </w:t>
            </w:r>
            <w:r w:rsidR="005D1D03">
              <w:t>C</w:t>
            </w:r>
            <w:r w:rsidR="00786EC5">
              <w:t>, printed A4</w:t>
            </w:r>
          </w:p>
        </w:tc>
        <w:tc>
          <w:tcPr>
            <w:tcW w:w="1430" w:type="pct"/>
          </w:tcPr>
          <w:p w14:paraId="7F6E7877" w14:textId="77777777" w:rsidR="00B268DB" w:rsidRDefault="00B268DB" w:rsidP="00F151F5"/>
        </w:tc>
      </w:tr>
    </w:tbl>
    <w:p w14:paraId="32BD3101" w14:textId="7CC43464" w:rsidR="000D0F29" w:rsidRDefault="000D0F29" w:rsidP="000D0F29">
      <w:pPr>
        <w:pStyle w:val="Heading2"/>
      </w:pPr>
      <w:bookmarkStart w:id="42" w:name="_Toc215472930"/>
      <w:r w:rsidRPr="00541868">
        <w:lastRenderedPageBreak/>
        <w:t xml:space="preserve">Learning episode </w:t>
      </w:r>
      <w:r>
        <w:t>11</w:t>
      </w:r>
      <w:r w:rsidRPr="00541868">
        <w:t xml:space="preserve"> </w:t>
      </w:r>
      <w:r>
        <w:t xml:space="preserve">– </w:t>
      </w:r>
      <w:r w:rsidR="00506632">
        <w:t>rationalising the denominator</w:t>
      </w:r>
      <w:bookmarkEnd w:id="42"/>
    </w:p>
    <w:p w14:paraId="1F0DBFB8" w14:textId="77777777" w:rsidR="000D0F29" w:rsidRDefault="000D0F29" w:rsidP="000D0F29">
      <w:pPr>
        <w:pStyle w:val="Heading3"/>
      </w:pPr>
      <w:bookmarkStart w:id="43" w:name="_Toc215472931"/>
      <w:r>
        <w:t>Teaching and learning activity</w:t>
      </w:r>
      <w:bookmarkEnd w:id="43"/>
    </w:p>
    <w:p w14:paraId="6D80ACD7" w14:textId="64D2F789" w:rsidR="000D0F29" w:rsidRPr="0049336E" w:rsidRDefault="00412BF3" w:rsidP="000D0F29">
      <w:r>
        <w:t xml:space="preserve">This lesson builds on students’ understanding of solving quadratic equations and the difference of two squares to introduce and apply the process of </w:t>
      </w:r>
      <w:r w:rsidRPr="00412BF3">
        <w:rPr>
          <w:rStyle w:val="Emphasis"/>
          <w:i w:val="0"/>
          <w:iCs w:val="0"/>
        </w:rPr>
        <w:t>rationalising the denominator</w:t>
      </w:r>
      <w:r w:rsidRPr="008C1E8E">
        <w:rPr>
          <w:i/>
          <w:iCs/>
        </w:rPr>
        <w:t>.</w:t>
      </w:r>
      <w:r>
        <w:t xml:space="preserve"> Students connect algebraic and geometric representations of surds to develop fluency with conjugates and the manipulation of irrational expressions.</w:t>
      </w:r>
    </w:p>
    <w:p w14:paraId="7C739A61" w14:textId="77777777" w:rsidR="000D0F29" w:rsidRDefault="000D0F29" w:rsidP="000D0F29">
      <w:pPr>
        <w:pStyle w:val="Heading3"/>
      </w:pPr>
      <w:bookmarkStart w:id="44" w:name="_Toc215472932"/>
      <w:r>
        <w:t>Content</w:t>
      </w:r>
      <w:bookmarkEnd w:id="44"/>
    </w:p>
    <w:p w14:paraId="503083C2" w14:textId="77777777" w:rsidR="00105027" w:rsidRDefault="00105027" w:rsidP="00105027">
      <w:pPr>
        <w:pStyle w:val="Heading4"/>
      </w:pPr>
      <w:r>
        <w:t>Algebraic techniques</w:t>
      </w:r>
    </w:p>
    <w:p w14:paraId="703B89FB" w14:textId="77777777" w:rsidR="00105027" w:rsidRDefault="00105027" w:rsidP="00105027">
      <w:pPr>
        <w:pStyle w:val="ListBullet"/>
      </w:pPr>
      <w:r>
        <w:t>Expand and simplify expressions involving surds</w:t>
      </w:r>
    </w:p>
    <w:p w14:paraId="37296097" w14:textId="77777777" w:rsidR="00105027" w:rsidRDefault="00105027" w:rsidP="00105027">
      <w:pPr>
        <w:pStyle w:val="ListBullet"/>
      </w:pPr>
      <w:r>
        <w:t xml:space="preserve">Identify the conjugate of </w:t>
      </w:r>
      <m:oMath>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b</m:t>
            </m:r>
          </m:e>
        </m:rad>
      </m:oMath>
      <w:r>
        <w:t xml:space="preserve">, and rationalise the denominators of expressions of the form </w:t>
      </w:r>
      <m:oMath>
        <m:f>
          <m:fPr>
            <m:ctrlPr>
              <w:rPr>
                <w:rFonts w:ascii="Cambria Math" w:hAnsi="Cambria Math" w:cs="Cambria Math"/>
                <w:i/>
              </w:rPr>
            </m:ctrlPr>
          </m:fPr>
          <m:num>
            <m:r>
              <w:rPr>
                <w:rFonts w:ascii="Cambria Math" w:hAnsi="Cambria Math" w:cs="Cambria Math"/>
              </w:rPr>
              <m:t>a</m:t>
            </m:r>
          </m:num>
          <m:den>
            <m:rad>
              <m:radPr>
                <m:degHide m:val="1"/>
                <m:ctrlPr>
                  <w:rPr>
                    <w:rFonts w:ascii="Cambria Math" w:hAnsi="Cambria Math" w:cs="Cambria Math"/>
                    <w:i/>
                  </w:rPr>
                </m:ctrlPr>
              </m:radPr>
              <m:deg/>
              <m:e>
                <m:r>
                  <w:rPr>
                    <w:rFonts w:ascii="Cambria Math" w:hAnsi="Cambria Math" w:cs="Cambria Math"/>
                  </w:rPr>
                  <m:t>b</m:t>
                </m:r>
              </m:e>
            </m:rad>
            <m:r>
              <w:rPr>
                <w:rFonts w:ascii="Cambria Math" w:hAnsi="Cambria Math" w:cs="Cambria Math"/>
              </w:rPr>
              <m:t>±</m:t>
            </m:r>
            <m:rad>
              <m:radPr>
                <m:degHide m:val="1"/>
                <m:ctrlPr>
                  <w:rPr>
                    <w:rFonts w:ascii="Cambria Math" w:hAnsi="Cambria Math" w:cs="Cambria Math"/>
                    <w:i/>
                  </w:rPr>
                </m:ctrlPr>
              </m:radPr>
              <m:deg/>
              <m:e>
                <m:r>
                  <w:rPr>
                    <w:rFonts w:ascii="Cambria Math" w:hAnsi="Cambria Math" w:cs="Cambria Math"/>
                  </w:rPr>
                  <m:t>c</m:t>
                </m:r>
              </m:e>
            </m:rad>
          </m:den>
        </m:f>
      </m:oMath>
      <w:r>
        <w:t xml:space="preserve"> and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r>
              <w:rPr>
                <w:rFonts w:ascii="Cambria Math" w:hAnsi="Cambria Math"/>
              </w:rPr>
              <m:t>±</m:t>
            </m:r>
            <m:rad>
              <m:radPr>
                <m:degHide m:val="1"/>
                <m:ctrlPr>
                  <w:rPr>
                    <w:rFonts w:ascii="Cambria Math" w:hAnsi="Cambria Math"/>
                    <w:i/>
                  </w:rPr>
                </m:ctrlPr>
              </m:radPr>
              <m:deg/>
              <m:e>
                <m:r>
                  <w:rPr>
                    <w:rFonts w:ascii="Cambria Math" w:hAnsi="Cambria Math"/>
                  </w:rPr>
                  <m:t>d</m:t>
                </m:r>
              </m:e>
            </m:rad>
          </m:num>
          <m:den>
            <m:rad>
              <m:radPr>
                <m:degHide m:val="1"/>
                <m:ctrlPr>
                  <w:rPr>
                    <w:rFonts w:ascii="Cambria Math" w:hAnsi="Cambria Math"/>
                    <w:i/>
                  </w:rPr>
                </m:ctrlPr>
              </m:radPr>
              <m:deg/>
              <m:e>
                <m:r>
                  <w:rPr>
                    <w:rFonts w:ascii="Cambria Math" w:hAnsi="Cambria Math"/>
                  </w:rPr>
                  <m:t>b</m:t>
                </m:r>
              </m:e>
            </m:rad>
            <m:r>
              <w:rPr>
                <w:rFonts w:ascii="Cambria Math" w:hAnsi="Cambria Math"/>
              </w:rPr>
              <m:t>±</m:t>
            </m:r>
            <m:rad>
              <m:radPr>
                <m:degHide m:val="1"/>
                <m:ctrlPr>
                  <w:rPr>
                    <w:rFonts w:ascii="Cambria Math" w:hAnsi="Cambria Math"/>
                    <w:i/>
                  </w:rPr>
                </m:ctrlPr>
              </m:radPr>
              <m:deg/>
              <m:e>
                <m:r>
                  <w:rPr>
                    <w:rFonts w:ascii="Cambria Math" w:hAnsi="Cambria Math"/>
                  </w:rPr>
                  <m:t>c</m:t>
                </m:r>
              </m:e>
            </m:rad>
          </m:den>
        </m:f>
      </m:oMath>
      <w:r>
        <w:t xml:space="preserve">, where </w:t>
      </w:r>
      <m:oMath>
        <m:r>
          <w:rPr>
            <w:rFonts w:ascii="Cambria Math" w:hAnsi="Cambria Math" w:cs="Cambria Math"/>
          </w:rPr>
          <m:t>a</m:t>
        </m:r>
        <m:r>
          <w:rPr>
            <w:rFonts w:ascii="Cambria Math" w:hAnsi="Cambria Math"/>
          </w:rPr>
          <m:t xml:space="preserve">, </m:t>
        </m:r>
        <m:r>
          <w:rPr>
            <w:rFonts w:ascii="Cambria Math" w:hAnsi="Cambria Math" w:cs="Cambria Math"/>
          </w:rPr>
          <m:t>b</m:t>
        </m:r>
        <m:r>
          <w:rPr>
            <w:rFonts w:ascii="Cambria Math" w:hAnsi="Cambria Math"/>
          </w:rPr>
          <m:t xml:space="preserve">, </m:t>
        </m:r>
        <m:r>
          <w:rPr>
            <w:rFonts w:ascii="Cambria Math" w:hAnsi="Cambria Math" w:cs="Cambria Math"/>
          </w:rPr>
          <m:t>c</m:t>
        </m:r>
      </m:oMath>
      <w:r>
        <w:t xml:space="preserve"> and </w:t>
      </w:r>
      <m:oMath>
        <m:r>
          <w:rPr>
            <w:rFonts w:ascii="Cambria Math" w:hAnsi="Cambria Math" w:cs="Cambria Math"/>
          </w:rPr>
          <m:t>d</m:t>
        </m:r>
      </m:oMath>
      <w:r>
        <w:t xml:space="preserve"> are positive rational numbers</w:t>
      </w:r>
    </w:p>
    <w:p w14:paraId="496B44D1" w14:textId="77777777" w:rsidR="00105027" w:rsidRDefault="00105027" w:rsidP="00105027">
      <w:pPr>
        <w:pStyle w:val="ListBullet"/>
      </w:pPr>
      <w:r>
        <w:t xml:space="preserve">Solve quadratic equations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sidRPr="000E2E4A">
        <w:rPr>
          <w:rFonts w:eastAsiaTheme="minorEastAsia"/>
        </w:rPr>
        <w:t xml:space="preserve"> by factorisation, completing the square and using the quadratic formula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e>
            </m:rad>
          </m:num>
          <m:den>
            <m:r>
              <w:rPr>
                <w:rFonts w:ascii="Cambria Math" w:eastAsiaTheme="minorEastAsia" w:hAnsi="Cambria Math"/>
              </w:rPr>
              <m:t>2a</m:t>
            </m:r>
          </m:den>
        </m:f>
      </m:oMath>
      <w:r w:rsidRPr="000E2E4A">
        <w:rPr>
          <w:rFonts w:eastAsiaTheme="minorEastAsia"/>
        </w:rPr>
        <w:t xml:space="preserve"> where </w:t>
      </w:r>
      <m:oMath>
        <m:r>
          <w:rPr>
            <w:rFonts w:ascii="Cambria Math" w:eastAsiaTheme="minorEastAsia" w:hAnsi="Cambria Math"/>
          </w:rPr>
          <m:t>a, b</m:t>
        </m:r>
      </m:oMath>
      <w:r w:rsidRPr="000E2E4A">
        <w:rPr>
          <w:rFonts w:eastAsiaTheme="minorEastAsia"/>
        </w:rPr>
        <w:t xml:space="preserve"> and </w:t>
      </w:r>
      <m:oMath>
        <m:r>
          <w:rPr>
            <w:rFonts w:ascii="Cambria Math" w:eastAsiaTheme="minorEastAsia" w:hAnsi="Cambria Math"/>
          </w:rPr>
          <m:t>c</m:t>
        </m:r>
      </m:oMath>
      <w:r w:rsidRPr="000E2E4A">
        <w:rPr>
          <w:rFonts w:eastAsiaTheme="minorEastAsia"/>
        </w:rPr>
        <w:t xml:space="preserve"> are real numbers and </w:t>
      </w:r>
      <m:oMath>
        <m:r>
          <w:rPr>
            <w:rFonts w:ascii="Cambria Math" w:eastAsiaTheme="minorEastAsia" w:hAnsi="Cambria Math"/>
          </w:rPr>
          <m:t>a≠0</m:t>
        </m:r>
      </m:oMath>
    </w:p>
    <w:p w14:paraId="7F9433AC" w14:textId="5FCCD5BC" w:rsidR="000D0F29" w:rsidRDefault="000D0F29" w:rsidP="000D0F29">
      <w:pPr>
        <w:pStyle w:val="ListBullet"/>
      </w:pPr>
      <w:r>
        <w:br w:type="page"/>
      </w:r>
    </w:p>
    <w:p w14:paraId="5015D1A5" w14:textId="19E4E27E" w:rsidR="00C33ED6" w:rsidRDefault="00C33ED6" w:rsidP="00C33ED6">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508"/>
        <w:gridCol w:w="3402"/>
        <w:gridCol w:w="3652"/>
      </w:tblGrid>
      <w:tr w:rsidR="000D0F29" w14:paraId="5B113604" w14:textId="77777777" w:rsidTr="0068551C">
        <w:trPr>
          <w:cnfStyle w:val="100000000000" w:firstRow="1" w:lastRow="0" w:firstColumn="0" w:lastColumn="0" w:oddVBand="0" w:evenVBand="0" w:oddHBand="0" w:evenHBand="0" w:firstRowFirstColumn="0" w:firstRowLastColumn="0" w:lastRowFirstColumn="0" w:lastRowLastColumn="0"/>
          <w:trHeight w:val="1083"/>
        </w:trPr>
        <w:tc>
          <w:tcPr>
            <w:tcW w:w="2578" w:type="pct"/>
          </w:tcPr>
          <w:p w14:paraId="5DE8D08F" w14:textId="2C6CAE7E" w:rsidR="000D0F29" w:rsidRPr="00993381" w:rsidRDefault="0068551C" w:rsidP="008939D8">
            <w:r>
              <w:t>Lesson details</w:t>
            </w:r>
          </w:p>
        </w:tc>
        <w:tc>
          <w:tcPr>
            <w:tcW w:w="1168" w:type="pct"/>
          </w:tcPr>
          <w:p w14:paraId="4795E9EC" w14:textId="1DEEC4A8" w:rsidR="000D0F29" w:rsidRPr="00993381" w:rsidRDefault="000D0F29" w:rsidP="008939D8">
            <w:r w:rsidRPr="00993381">
              <w:t xml:space="preserve">Required </w:t>
            </w:r>
            <w:r w:rsidR="0068551C">
              <w:t>r</w:t>
            </w:r>
            <w:r w:rsidRPr="00993381">
              <w:t>esources</w:t>
            </w:r>
          </w:p>
        </w:tc>
        <w:tc>
          <w:tcPr>
            <w:tcW w:w="1254" w:type="pct"/>
          </w:tcPr>
          <w:p w14:paraId="5D3BD2C2" w14:textId="77777777" w:rsidR="000D0F29" w:rsidRPr="00993381" w:rsidRDefault="000D0F29" w:rsidP="008939D8">
            <w:r w:rsidRPr="00993381">
              <w:t>Registration, adjustments and evaluation notes</w:t>
            </w:r>
          </w:p>
        </w:tc>
      </w:tr>
      <w:tr w:rsidR="000D0F29" w14:paraId="2F7F9D9F" w14:textId="77777777" w:rsidTr="0068551C">
        <w:trPr>
          <w:cnfStyle w:val="000000100000" w:firstRow="0" w:lastRow="0" w:firstColumn="0" w:lastColumn="0" w:oddVBand="0" w:evenVBand="0" w:oddHBand="1" w:evenHBand="0" w:firstRowFirstColumn="0" w:firstRowLastColumn="0" w:lastRowFirstColumn="0" w:lastRowLastColumn="0"/>
          <w:trHeight w:val="2251"/>
        </w:trPr>
        <w:tc>
          <w:tcPr>
            <w:tcW w:w="2578" w:type="pct"/>
          </w:tcPr>
          <w:p w14:paraId="3E52139E" w14:textId="77777777" w:rsidR="000D0F29" w:rsidRPr="001B3234" w:rsidRDefault="000D0F29" w:rsidP="0068551C">
            <w:pPr>
              <w:rPr>
                <w:b/>
                <w:bCs/>
              </w:rPr>
            </w:pPr>
            <w:r>
              <w:rPr>
                <w:b/>
                <w:bCs/>
              </w:rPr>
              <w:t>Surds and quadratics</w:t>
            </w:r>
            <w:r w:rsidRPr="001B3234">
              <w:rPr>
                <w:b/>
                <w:bCs/>
              </w:rPr>
              <w:t xml:space="preserve"> </w:t>
            </w:r>
          </w:p>
          <w:p w14:paraId="6DC757E8" w14:textId="03D7BA90" w:rsidR="000D0F29" w:rsidRPr="00D42A89" w:rsidRDefault="000D0F29" w:rsidP="0068551C">
            <w:pPr>
              <w:rPr>
                <w:bCs/>
              </w:rPr>
            </w:pPr>
            <w:r w:rsidRPr="001B3234">
              <w:rPr>
                <w:b/>
              </w:rPr>
              <w:t>Duration</w:t>
            </w:r>
            <w:r w:rsidRPr="001B3234">
              <w:rPr>
                <w:rStyle w:val="Strong"/>
                <w:b w:val="0"/>
              </w:rPr>
              <w:t>:</w:t>
            </w:r>
            <w:r>
              <w:rPr>
                <w:bCs/>
              </w:rPr>
              <w:t xml:space="preserve"> </w:t>
            </w:r>
            <w:r>
              <w:t>1</w:t>
            </w:r>
            <w:r w:rsidR="0068551C">
              <w:t>–</w:t>
            </w:r>
            <w:r>
              <w:t>2 lesson</w:t>
            </w:r>
            <w:r w:rsidR="0068551C">
              <w:t>s</w:t>
            </w:r>
          </w:p>
          <w:p w14:paraId="13845260" w14:textId="061CDCA4" w:rsidR="000D0F29" w:rsidRPr="001B3234" w:rsidRDefault="000D0F29" w:rsidP="0068551C">
            <w:pPr>
              <w:rPr>
                <w:b/>
                <w:bCs/>
              </w:rPr>
            </w:pPr>
            <w:r w:rsidRPr="001B3234">
              <w:rPr>
                <w:b/>
                <w:bCs/>
              </w:rPr>
              <w:t>Learning intention</w:t>
            </w:r>
          </w:p>
          <w:p w14:paraId="0D682618" w14:textId="2CD41F7A" w:rsidR="00D54BB4" w:rsidRDefault="00B76BC7" w:rsidP="0068551C">
            <w:pPr>
              <w:pStyle w:val="ListBullet"/>
              <w:rPr>
                <w:lang w:eastAsia="zh-CN"/>
              </w:rPr>
            </w:pPr>
            <w:r>
              <w:rPr>
                <w:lang w:eastAsia="zh-CN"/>
              </w:rPr>
              <w:t>To be able to write equivalent expressions without surds in the denominator</w:t>
            </w:r>
            <w:r w:rsidR="00D54BB4">
              <w:rPr>
                <w:lang w:eastAsia="zh-CN"/>
              </w:rPr>
              <w:t>.</w:t>
            </w:r>
          </w:p>
          <w:p w14:paraId="2AA3AE5E" w14:textId="77777777" w:rsidR="000D0F29" w:rsidRPr="001B3234" w:rsidRDefault="000D0F29" w:rsidP="005420BB">
            <w:pPr>
              <w:spacing w:line="276" w:lineRule="auto"/>
              <w:rPr>
                <w:b/>
                <w:bCs/>
              </w:rPr>
            </w:pPr>
            <w:r w:rsidRPr="001B3234">
              <w:rPr>
                <w:b/>
                <w:bCs/>
              </w:rPr>
              <w:t>Success criteria</w:t>
            </w:r>
          </w:p>
          <w:p w14:paraId="60EADE36" w14:textId="77777777" w:rsidR="00266E9C" w:rsidRPr="0068551C" w:rsidRDefault="00266E9C" w:rsidP="0068551C">
            <w:pPr>
              <w:pStyle w:val="ListBullet"/>
            </w:pPr>
            <w:r w:rsidRPr="0068551C">
              <w:t>I can apply the difference of two squares.</w:t>
            </w:r>
          </w:p>
          <w:p w14:paraId="2D5BAF0F" w14:textId="77777777" w:rsidR="00266E9C" w:rsidRPr="0068551C" w:rsidRDefault="00266E9C" w:rsidP="0068551C">
            <w:pPr>
              <w:pStyle w:val="ListBullet"/>
            </w:pPr>
            <w:r w:rsidRPr="0068551C">
              <w:t xml:space="preserve">I can solve quadratic equations in the form </w:t>
            </w:r>
            <m:oMath>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m:t>
              </m:r>
              <m:r>
                <m:rPr>
                  <m:sty m:val="p"/>
                </m:rPr>
                <w:rPr>
                  <w:rFonts w:ascii="Cambria Math" w:hAnsi="Cambria Math"/>
                </w:rPr>
                <m:t>=0</m:t>
              </m:r>
            </m:oMath>
            <w:r w:rsidRPr="0068551C">
              <w:t>.</w:t>
            </w:r>
          </w:p>
          <w:p w14:paraId="3157AC70" w14:textId="77777777" w:rsidR="00266E9C" w:rsidRPr="0068551C" w:rsidRDefault="00266E9C" w:rsidP="0068551C">
            <w:pPr>
              <w:pStyle w:val="ListBullet"/>
            </w:pPr>
            <w:r w:rsidRPr="0068551C">
              <w:t xml:space="preserve">I can explain why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a</m:t>
                      </m:r>
                    </m:e>
                  </m:rad>
                </m:den>
              </m:f>
            </m:oMath>
            <w:r w:rsidRPr="0068551C">
              <w:t xml:space="preserve"> and </w:t>
            </w:r>
            <m:oMath>
              <m:f>
                <m:fPr>
                  <m:ctrlPr>
                    <w:rPr>
                      <w:rFonts w:ascii="Cambria Math" w:hAnsi="Cambria Math"/>
                    </w:rPr>
                  </m:ctrlPr>
                </m:fPr>
                <m:num>
                  <m:rad>
                    <m:radPr>
                      <m:degHide m:val="1"/>
                      <m:ctrlPr>
                        <w:rPr>
                          <w:rFonts w:ascii="Cambria Math" w:hAnsi="Cambria Math"/>
                        </w:rPr>
                      </m:ctrlPr>
                    </m:radPr>
                    <m:deg/>
                    <m:e>
                      <m:r>
                        <w:rPr>
                          <w:rFonts w:ascii="Cambria Math" w:hAnsi="Cambria Math"/>
                        </w:rPr>
                        <m:t>a</m:t>
                      </m:r>
                    </m:e>
                  </m:rad>
                </m:num>
                <m:den>
                  <m:r>
                    <w:rPr>
                      <w:rFonts w:ascii="Cambria Math" w:hAnsi="Cambria Math"/>
                    </w:rPr>
                    <m:t>a</m:t>
                  </m:r>
                </m:den>
              </m:f>
            </m:oMath>
            <w:r w:rsidRPr="0068551C">
              <w:t xml:space="preserve"> represent the same value when </w:t>
            </w:r>
            <m:oMath>
              <m:r>
                <w:rPr>
                  <w:rFonts w:ascii="Cambria Math" w:hAnsi="Cambria Math"/>
                </w:rPr>
                <m:t>a</m:t>
              </m:r>
              <m:r>
                <m:rPr>
                  <m:sty m:val="p"/>
                </m:rPr>
                <w:rPr>
                  <w:rFonts w:ascii="Cambria Math" w:hAnsi="Cambria Math"/>
                </w:rPr>
                <m:t>&gt;0</m:t>
              </m:r>
            </m:oMath>
            <w:r w:rsidRPr="0068551C">
              <w:t>.</w:t>
            </w:r>
          </w:p>
          <w:p w14:paraId="0B7F244D" w14:textId="77777777" w:rsidR="00266E9C" w:rsidRPr="0068551C" w:rsidRDefault="00266E9C" w:rsidP="0068551C">
            <w:pPr>
              <w:pStyle w:val="ListBullet"/>
            </w:pPr>
            <w:r w:rsidRPr="0068551C">
              <w:t>I can rationalise denominators containing a single surd.</w:t>
            </w:r>
          </w:p>
          <w:p w14:paraId="6991C053" w14:textId="092E5101" w:rsidR="000D0F29" w:rsidRPr="008B637D" w:rsidRDefault="00266E9C" w:rsidP="0068551C">
            <w:pPr>
              <w:pStyle w:val="ListBullet"/>
            </w:pPr>
            <w:r w:rsidRPr="0068551C">
              <w:t xml:space="preserve">I can rationalise denominators of surds in the form of </w:t>
            </w:r>
            <m:oMath>
              <m:f>
                <m:fPr>
                  <m:ctrlPr>
                    <w:rPr>
                      <w:rFonts w:ascii="Cambria Math" w:hAnsi="Cambria Math"/>
                    </w:rPr>
                  </m:ctrlPr>
                </m:fPr>
                <m:num>
                  <m:r>
                    <w:rPr>
                      <w:rFonts w:ascii="Cambria Math" w:hAnsi="Cambria Math"/>
                    </w:rPr>
                    <m:t>a</m:t>
                  </m:r>
                </m:num>
                <m:den>
                  <m:rad>
                    <m:radPr>
                      <m:degHide m:val="1"/>
                      <m:ctrlPr>
                        <w:rPr>
                          <w:rFonts w:ascii="Cambria Math" w:hAnsi="Cambria Math"/>
                        </w:rPr>
                      </m:ctrlPr>
                    </m:radPr>
                    <m:deg/>
                    <m:e>
                      <m:r>
                        <w:rPr>
                          <w:rFonts w:ascii="Cambria Math" w:hAnsi="Cambria Math"/>
                        </w:rPr>
                        <m:t>b</m:t>
                      </m:r>
                    </m:e>
                  </m:rad>
                  <m:r>
                    <m:rPr>
                      <m:sty m:val="p"/>
                    </m:rPr>
                    <w:rPr>
                      <w:rFonts w:ascii="Cambria Math" w:hAnsi="Cambria Math"/>
                    </w:rPr>
                    <m:t>±</m:t>
                  </m:r>
                  <m:rad>
                    <m:radPr>
                      <m:degHide m:val="1"/>
                      <m:ctrlPr>
                        <w:rPr>
                          <w:rFonts w:ascii="Cambria Math" w:hAnsi="Cambria Math"/>
                        </w:rPr>
                      </m:ctrlPr>
                    </m:radPr>
                    <m:deg/>
                    <m:e>
                      <m:r>
                        <w:rPr>
                          <w:rFonts w:ascii="Cambria Math" w:hAnsi="Cambria Math"/>
                        </w:rPr>
                        <m:t>c</m:t>
                      </m:r>
                    </m:e>
                  </m:rad>
                </m:den>
              </m:f>
            </m:oMath>
            <w:r w:rsidRPr="0068551C">
              <w:t xml:space="preserve"> and </w:t>
            </w:r>
            <m:oMath>
              <m:f>
                <m:fPr>
                  <m:ctrlPr>
                    <w:rPr>
                      <w:rFonts w:ascii="Cambria Math" w:hAnsi="Cambria Math"/>
                    </w:rPr>
                  </m:ctrlPr>
                </m:fPr>
                <m:num>
                  <m:rad>
                    <m:radPr>
                      <m:degHide m:val="1"/>
                      <m:ctrlPr>
                        <w:rPr>
                          <w:rFonts w:ascii="Cambria Math" w:hAnsi="Cambria Math"/>
                        </w:rPr>
                      </m:ctrlPr>
                    </m:radPr>
                    <m:deg/>
                    <m:e>
                      <m:r>
                        <w:rPr>
                          <w:rFonts w:ascii="Cambria Math" w:hAnsi="Cambria Math"/>
                        </w:rPr>
                        <m:t>a</m:t>
                      </m:r>
                    </m:e>
                  </m:rad>
                  <m:r>
                    <m:rPr>
                      <m:sty m:val="p"/>
                    </m:rPr>
                    <w:rPr>
                      <w:rFonts w:ascii="Cambria Math" w:hAnsi="Cambria Math"/>
                    </w:rPr>
                    <m:t>±</m:t>
                  </m:r>
                  <m:rad>
                    <m:radPr>
                      <m:degHide m:val="1"/>
                      <m:ctrlPr>
                        <w:rPr>
                          <w:rFonts w:ascii="Cambria Math" w:hAnsi="Cambria Math"/>
                        </w:rPr>
                      </m:ctrlPr>
                    </m:radPr>
                    <m:deg/>
                    <m:e>
                      <m:r>
                        <w:rPr>
                          <w:rFonts w:ascii="Cambria Math" w:hAnsi="Cambria Math"/>
                        </w:rPr>
                        <m:t>d</m:t>
                      </m:r>
                    </m:e>
                  </m:rad>
                </m:num>
                <m:den>
                  <m:rad>
                    <m:radPr>
                      <m:degHide m:val="1"/>
                      <m:ctrlPr>
                        <w:rPr>
                          <w:rFonts w:ascii="Cambria Math" w:hAnsi="Cambria Math"/>
                        </w:rPr>
                      </m:ctrlPr>
                    </m:radPr>
                    <m:deg/>
                    <m:e>
                      <m:r>
                        <w:rPr>
                          <w:rFonts w:ascii="Cambria Math" w:hAnsi="Cambria Math"/>
                        </w:rPr>
                        <m:t>b</m:t>
                      </m:r>
                    </m:e>
                  </m:rad>
                  <m:r>
                    <m:rPr>
                      <m:sty m:val="p"/>
                    </m:rPr>
                    <w:rPr>
                      <w:rFonts w:ascii="Cambria Math" w:hAnsi="Cambria Math"/>
                    </w:rPr>
                    <m:t>±</m:t>
                  </m:r>
                  <m:rad>
                    <m:radPr>
                      <m:degHide m:val="1"/>
                      <m:ctrlPr>
                        <w:rPr>
                          <w:rFonts w:ascii="Cambria Math" w:hAnsi="Cambria Math"/>
                        </w:rPr>
                      </m:ctrlPr>
                    </m:radPr>
                    <m:deg/>
                    <m:e>
                      <m:r>
                        <w:rPr>
                          <w:rFonts w:ascii="Cambria Math" w:hAnsi="Cambria Math"/>
                        </w:rPr>
                        <m:t>c</m:t>
                      </m:r>
                    </m:e>
                  </m:rad>
                </m:den>
              </m:f>
            </m:oMath>
            <w:r w:rsidRPr="0068551C">
              <w:t>.</w:t>
            </w:r>
          </w:p>
        </w:tc>
        <w:tc>
          <w:tcPr>
            <w:tcW w:w="1168" w:type="pct"/>
          </w:tcPr>
          <w:p w14:paraId="73765AC9" w14:textId="58547E38" w:rsidR="000D0F29" w:rsidRDefault="000D0F29" w:rsidP="00335E53">
            <w:pPr>
              <w:pStyle w:val="ListBullet"/>
              <w:numPr>
                <w:ilvl w:val="0"/>
                <w:numId w:val="3"/>
              </w:numPr>
              <w:mirrorIndents w:val="0"/>
            </w:pPr>
            <w:r>
              <w:rPr>
                <w:i/>
                <w:iCs/>
              </w:rPr>
              <w:t>Simplifying surds</w:t>
            </w:r>
            <w:r>
              <w:t xml:space="preserve"> PowerPoint </w:t>
            </w:r>
          </w:p>
          <w:p w14:paraId="7ACD916E" w14:textId="77777777" w:rsidR="000D0F29" w:rsidRDefault="000D0F29" w:rsidP="008939D8">
            <w:pPr>
              <w:pStyle w:val="ListBullet"/>
              <w:numPr>
                <w:ilvl w:val="0"/>
                <w:numId w:val="3"/>
              </w:numPr>
              <w:mirrorIndents w:val="0"/>
            </w:pPr>
            <w:r>
              <w:t>Class set of Appendix B and C, printed A4</w:t>
            </w:r>
          </w:p>
          <w:p w14:paraId="1E85CD07" w14:textId="165F6796" w:rsidR="00D765CF" w:rsidRDefault="00D765CF" w:rsidP="008939D8">
            <w:pPr>
              <w:pStyle w:val="ListBullet"/>
              <w:numPr>
                <w:ilvl w:val="0"/>
                <w:numId w:val="3"/>
              </w:numPr>
              <w:mirrorIndents w:val="0"/>
            </w:pPr>
            <w:r>
              <w:t>Appendix D, printed A4 (per pair of students)</w:t>
            </w:r>
          </w:p>
        </w:tc>
        <w:tc>
          <w:tcPr>
            <w:tcW w:w="1254" w:type="pct"/>
          </w:tcPr>
          <w:p w14:paraId="0E1750B3" w14:textId="77777777" w:rsidR="000D0F29" w:rsidRDefault="000D0F29" w:rsidP="008939D8"/>
        </w:tc>
      </w:tr>
    </w:tbl>
    <w:p w14:paraId="7D12DE5E" w14:textId="08A92AC2" w:rsidR="00794A5D" w:rsidRDefault="00794A5D" w:rsidP="00794A5D">
      <w:pPr>
        <w:pStyle w:val="Heading2"/>
      </w:pPr>
      <w:bookmarkStart w:id="45" w:name="_Toc215472933"/>
      <w:r w:rsidRPr="00541868">
        <w:lastRenderedPageBreak/>
        <w:t xml:space="preserve">Learning episode </w:t>
      </w:r>
      <w:r w:rsidR="001E2DA9">
        <w:t>1</w:t>
      </w:r>
      <w:r w:rsidR="00911C63">
        <w:t>2</w:t>
      </w:r>
      <w:r w:rsidRPr="00541868">
        <w:t xml:space="preserve"> </w:t>
      </w:r>
      <w:r>
        <w:t xml:space="preserve">– </w:t>
      </w:r>
      <w:r w:rsidR="001E2DA9">
        <w:t>discriminant</w:t>
      </w:r>
      <w:bookmarkEnd w:id="45"/>
    </w:p>
    <w:p w14:paraId="57E9A6C5" w14:textId="77777777" w:rsidR="00794A5D" w:rsidRDefault="00794A5D" w:rsidP="00794A5D">
      <w:pPr>
        <w:pStyle w:val="Heading3"/>
      </w:pPr>
      <w:bookmarkStart w:id="46" w:name="_Toc215472934"/>
      <w:r>
        <w:t>Teaching and learning activity</w:t>
      </w:r>
      <w:bookmarkEnd w:id="46"/>
    </w:p>
    <w:p w14:paraId="39AFBFB0" w14:textId="72E81C7A" w:rsidR="00794A5D" w:rsidRDefault="00330C7C" w:rsidP="00794A5D">
      <w:r w:rsidRPr="00F76FD8">
        <w:t>This lesson develops students’ understanding of the discriminant as a tool to determine the number</w:t>
      </w:r>
      <w:r>
        <w:t xml:space="preserve"> of real </w:t>
      </w:r>
      <w:r w:rsidR="00F53629">
        <w:t>roots</w:t>
      </w:r>
      <w:r w:rsidRPr="00F76FD8">
        <w:t xml:space="preserve"> of a quadratic equation. Students </w:t>
      </w:r>
      <w:r>
        <w:t xml:space="preserve">use the discriminant to identify </w:t>
      </w:r>
      <w:r w:rsidRPr="00F76FD8">
        <w:t xml:space="preserve">the number of </w:t>
      </w:r>
      <m:oMath>
        <m:r>
          <w:rPr>
            <w:rFonts w:ascii="Cambria Math" w:hAnsi="Cambria Math"/>
          </w:rPr>
          <m:t>x</m:t>
        </m:r>
      </m:oMath>
      <w:r w:rsidRPr="00F76FD8">
        <w:t xml:space="preserve">-intercepts and the position of the parabola relative to the </w:t>
      </w:r>
      <m:oMath>
        <m:r>
          <w:rPr>
            <w:rFonts w:ascii="Cambria Math" w:hAnsi="Cambria Math"/>
          </w:rPr>
          <m:t>x</m:t>
        </m:r>
      </m:oMath>
      <w:r w:rsidRPr="00F76FD8">
        <w:t>-axis</w:t>
      </w:r>
      <w:r w:rsidR="00794A5D">
        <w:t>.</w:t>
      </w:r>
    </w:p>
    <w:p w14:paraId="2659A0E6" w14:textId="77777777" w:rsidR="00794A5D" w:rsidRPr="00A669B0" w:rsidRDefault="00794A5D" w:rsidP="00794A5D">
      <w:pPr>
        <w:pStyle w:val="Heading3"/>
      </w:pPr>
      <w:bookmarkStart w:id="47" w:name="_Toc215472935"/>
      <w:r>
        <w:t>Content</w:t>
      </w:r>
      <w:bookmarkEnd w:id="47"/>
    </w:p>
    <w:p w14:paraId="385E42D1" w14:textId="77777777" w:rsidR="00EC2D0F" w:rsidRDefault="00EC2D0F" w:rsidP="00EC2D0F">
      <w:pPr>
        <w:pStyle w:val="Heading4"/>
      </w:pPr>
      <w:r>
        <w:t>Algebraic techniques</w:t>
      </w:r>
    </w:p>
    <w:p w14:paraId="13361030" w14:textId="77777777" w:rsidR="00EC2D0F" w:rsidRDefault="00EC2D0F" w:rsidP="00EC2D0F">
      <w:pPr>
        <w:pStyle w:val="ListBullet"/>
        <w:numPr>
          <w:ilvl w:val="0"/>
          <w:numId w:val="2"/>
        </w:numPr>
      </w:pPr>
      <w:r>
        <w:t xml:space="preserve">Define the discriminant as </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and use it to solve problems involving the number of real roots of a quadratic equation and determine the conditions for roots to be equal, distinct, real or rational</w:t>
      </w:r>
    </w:p>
    <w:p w14:paraId="1C17C720" w14:textId="77777777" w:rsidR="00EC2D0F" w:rsidRDefault="00EC2D0F" w:rsidP="00EC2D0F">
      <w:pPr>
        <w:pStyle w:val="Heading4"/>
      </w:pPr>
      <w:r>
        <w:t>Quadratic and cubic functions</w:t>
      </w:r>
    </w:p>
    <w:p w14:paraId="573EC741" w14:textId="61ED97DE" w:rsidR="00EC2D0F" w:rsidRDefault="00EC2D0F" w:rsidP="00EC2D0F">
      <w:pPr>
        <w:pStyle w:val="ListBullet"/>
        <w:numPr>
          <w:ilvl w:val="0"/>
          <w:numId w:val="2"/>
        </w:numPr>
      </w:pPr>
      <w:r w:rsidRPr="00C81306">
        <w:t>Use the discriminant to determine the number of</w:t>
      </w:r>
      <w:r>
        <w:t xml:space="preserve"> </w:t>
      </w:r>
      <m:oMath>
        <m:r>
          <w:rPr>
            <w:rFonts w:ascii="Cambria Math" w:hAnsi="Cambria Math"/>
          </w:rPr>
          <m:t>x</m:t>
        </m:r>
      </m:oMath>
      <w:r>
        <w:rPr>
          <w:rFonts w:eastAsiaTheme="minorEastAsia"/>
        </w:rPr>
        <w:t xml:space="preserve">-intercepts </w:t>
      </w:r>
      <w:r w:rsidRPr="00C81306">
        <w:rPr>
          <w:rFonts w:eastAsiaTheme="minorEastAsia"/>
        </w:rPr>
        <w:t>on a parabola and justify its position in relation to the</w:t>
      </w:r>
      <w:r>
        <w:rPr>
          <w:rFonts w:eastAsiaTheme="minorEastAsia"/>
        </w:rPr>
        <w:t xml:space="preserve"> </w:t>
      </w:r>
      <m:oMath>
        <m:r>
          <w:rPr>
            <w:rFonts w:ascii="Cambria Math" w:eastAsiaTheme="minorEastAsia" w:hAnsi="Cambria Math"/>
          </w:rPr>
          <m:t>x</m:t>
        </m:r>
      </m:oMath>
      <w:r>
        <w:rPr>
          <w:rFonts w:eastAsiaTheme="minorEastAsia"/>
        </w:rPr>
        <w:t>- axis</w:t>
      </w:r>
    </w:p>
    <w:p w14:paraId="59D2FEA3" w14:textId="77777777" w:rsidR="00794A5D" w:rsidRDefault="00794A5D" w:rsidP="00794A5D">
      <w:r>
        <w:br w:type="page"/>
      </w:r>
    </w:p>
    <w:p w14:paraId="0E7FA376" w14:textId="3FC36B5A" w:rsidR="00794A5D" w:rsidRDefault="00794A5D" w:rsidP="00794A5D">
      <w:pPr>
        <w:pStyle w:val="Caption"/>
      </w:pPr>
      <w:r>
        <w:lastRenderedPageBreak/>
        <w:t xml:space="preserve">Table </w:t>
      </w:r>
      <w:r>
        <w:fldChar w:fldCharType="begin"/>
      </w:r>
      <w:r>
        <w:instrText xml:space="preserve"> SEQ Table \* ARABIC </w:instrText>
      </w:r>
      <w:r>
        <w:fldChar w:fldCharType="separate"/>
      </w:r>
      <w:r w:rsidR="00C33ED6">
        <w:rPr>
          <w:noProof/>
        </w:rPr>
        <w:t>12</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794A5D" w14:paraId="7ED2A474" w14:textId="77777777" w:rsidTr="00223430">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1AE9D17" w14:textId="604E2911" w:rsidR="00794A5D" w:rsidRPr="00993381" w:rsidRDefault="004F79BA" w:rsidP="00F151F5">
            <w:r>
              <w:t>Lesson details</w:t>
            </w:r>
          </w:p>
        </w:tc>
        <w:tc>
          <w:tcPr>
            <w:tcW w:w="1430" w:type="pct"/>
          </w:tcPr>
          <w:p w14:paraId="32CD502D" w14:textId="0DBE0111" w:rsidR="00794A5D" w:rsidRPr="00993381" w:rsidRDefault="00794A5D" w:rsidP="00F151F5">
            <w:r w:rsidRPr="00993381">
              <w:t xml:space="preserve">Required </w:t>
            </w:r>
            <w:r w:rsidR="004F79BA">
              <w:t>r</w:t>
            </w:r>
            <w:r w:rsidRPr="00993381">
              <w:t>esources</w:t>
            </w:r>
          </w:p>
        </w:tc>
        <w:tc>
          <w:tcPr>
            <w:tcW w:w="1430" w:type="pct"/>
          </w:tcPr>
          <w:p w14:paraId="09899981" w14:textId="77777777" w:rsidR="00794A5D" w:rsidRPr="00993381" w:rsidRDefault="00794A5D" w:rsidP="00F151F5">
            <w:r w:rsidRPr="00993381">
              <w:t>Registration, adjustments and evaluation notes</w:t>
            </w:r>
          </w:p>
        </w:tc>
      </w:tr>
      <w:tr w:rsidR="00794A5D" w14:paraId="1D624FEC" w14:textId="77777777" w:rsidTr="00223430">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71FBF7FD" w14:textId="3B18BAF5" w:rsidR="00794A5D" w:rsidRPr="001B3234" w:rsidRDefault="00F71E36" w:rsidP="00551240">
            <w:pPr>
              <w:spacing w:line="276" w:lineRule="auto"/>
              <w:rPr>
                <w:b/>
                <w:bCs/>
              </w:rPr>
            </w:pPr>
            <w:r>
              <w:rPr>
                <w:b/>
                <w:bCs/>
              </w:rPr>
              <w:t>Discriminant</w:t>
            </w:r>
          </w:p>
          <w:p w14:paraId="6A659CDE" w14:textId="4D4F4CF4" w:rsidR="00794A5D" w:rsidRPr="00D42A89" w:rsidRDefault="00794A5D" w:rsidP="00551240">
            <w:pPr>
              <w:spacing w:line="276" w:lineRule="auto"/>
              <w:rPr>
                <w:bCs/>
              </w:rPr>
            </w:pPr>
            <w:r w:rsidRPr="001B3234">
              <w:rPr>
                <w:b/>
              </w:rPr>
              <w:t>Duration</w:t>
            </w:r>
            <w:r w:rsidRPr="001B3234">
              <w:rPr>
                <w:rStyle w:val="Strong"/>
                <w:b w:val="0"/>
              </w:rPr>
              <w:t>:</w:t>
            </w:r>
            <w:r>
              <w:rPr>
                <w:bCs/>
              </w:rPr>
              <w:t xml:space="preserve"> </w:t>
            </w:r>
            <w:r w:rsidR="00F71E36">
              <w:t>1 lesson</w:t>
            </w:r>
          </w:p>
          <w:p w14:paraId="573FE982" w14:textId="5E367E02" w:rsidR="00794A5D" w:rsidRPr="001B3234" w:rsidRDefault="00794A5D" w:rsidP="00551240">
            <w:pPr>
              <w:spacing w:line="276" w:lineRule="auto"/>
              <w:rPr>
                <w:b/>
                <w:bCs/>
              </w:rPr>
            </w:pPr>
            <w:r w:rsidRPr="001B3234">
              <w:rPr>
                <w:b/>
                <w:bCs/>
              </w:rPr>
              <w:t>Learning intention</w:t>
            </w:r>
          </w:p>
          <w:p w14:paraId="498B10C1" w14:textId="61693F21" w:rsidR="00794A5D" w:rsidRPr="00993381" w:rsidRDefault="00E93EA4" w:rsidP="00223430">
            <w:pPr>
              <w:pStyle w:val="ListBullet"/>
              <w:rPr>
                <w:b/>
                <w:bCs/>
              </w:rPr>
            </w:pPr>
            <w:r w:rsidRPr="00B01E8F">
              <w:rPr>
                <w:lang w:eastAsia="zh-CN"/>
              </w:rPr>
              <w:t>To be able to use the discriminant to analyse and describe the roots and graph of a quadratic function.</w:t>
            </w:r>
          </w:p>
          <w:p w14:paraId="770E8BFC" w14:textId="77777777" w:rsidR="00794A5D" w:rsidRPr="001B3234" w:rsidRDefault="00794A5D" w:rsidP="00551240">
            <w:pPr>
              <w:spacing w:line="276" w:lineRule="auto"/>
              <w:rPr>
                <w:b/>
                <w:bCs/>
              </w:rPr>
            </w:pPr>
            <w:r w:rsidRPr="001B3234">
              <w:rPr>
                <w:b/>
                <w:bCs/>
              </w:rPr>
              <w:t>Success criteria</w:t>
            </w:r>
          </w:p>
          <w:p w14:paraId="6E0EEBCE" w14:textId="77777777" w:rsidR="00AF53AF" w:rsidRPr="00223430" w:rsidRDefault="00AF53AF" w:rsidP="00223430">
            <w:pPr>
              <w:pStyle w:val="ListBullet"/>
            </w:pPr>
            <w:r w:rsidRPr="00361B63">
              <w:t xml:space="preserve">I can calculate the </w:t>
            </w:r>
            <w:r w:rsidRPr="00223430">
              <w:t>discriminant and use the value to identify how many roots a quadratic equation has.</w:t>
            </w:r>
          </w:p>
          <w:p w14:paraId="4D7931AD" w14:textId="77777777" w:rsidR="00AF53AF" w:rsidRPr="00223430" w:rsidRDefault="00AF53AF" w:rsidP="00223430">
            <w:pPr>
              <w:pStyle w:val="ListBullet"/>
            </w:pPr>
            <w:r w:rsidRPr="00223430">
              <w:t>I can use the discriminant to identify whether the roots of a quadratic equation are equal, distinct, real or rational.</w:t>
            </w:r>
          </w:p>
          <w:p w14:paraId="3D738CA5" w14:textId="18271DEF" w:rsidR="00AF53AF" w:rsidRPr="00223430" w:rsidRDefault="00AF53AF" w:rsidP="00223430">
            <w:pPr>
              <w:pStyle w:val="ListBullet"/>
            </w:pPr>
            <w:r w:rsidRPr="00223430">
              <w:t xml:space="preserve">I can interpret the value of the discriminant to explain the position of a parabola in relation to the </w:t>
            </w:r>
            <m:oMath>
              <m:r>
                <w:rPr>
                  <w:rFonts w:ascii="Cambria Math" w:hAnsi="Cambria Math"/>
                </w:rPr>
                <m:t>x</m:t>
              </m:r>
            </m:oMath>
            <w:r w:rsidRPr="00223430">
              <w:t>-axis.</w:t>
            </w:r>
          </w:p>
          <w:p w14:paraId="6015FE44" w14:textId="14E764C5" w:rsidR="00794A5D" w:rsidRPr="001A3C15" w:rsidRDefault="00AF53AF" w:rsidP="00223430">
            <w:pPr>
              <w:pStyle w:val="ListBullet"/>
              <w:rPr>
                <w:b/>
              </w:rPr>
            </w:pPr>
            <w:r w:rsidRPr="00223430">
              <w:t>I can solve problems using the</w:t>
            </w:r>
            <w:r w:rsidRPr="00361B63">
              <w:t xml:space="preserve"> discriminant.</w:t>
            </w:r>
          </w:p>
        </w:tc>
        <w:tc>
          <w:tcPr>
            <w:tcW w:w="1430" w:type="pct"/>
          </w:tcPr>
          <w:p w14:paraId="1E78F2DF" w14:textId="77777777" w:rsidR="00F471C2" w:rsidRDefault="00F471C2" w:rsidP="00F471C2">
            <w:pPr>
              <w:pStyle w:val="ListBullet"/>
              <w:numPr>
                <w:ilvl w:val="0"/>
                <w:numId w:val="3"/>
              </w:numPr>
              <w:mirrorIndents w:val="0"/>
            </w:pPr>
            <w:r>
              <w:rPr>
                <w:i/>
                <w:iCs/>
              </w:rPr>
              <w:t>Discriminant</w:t>
            </w:r>
            <w:r>
              <w:t xml:space="preserve"> PowerPoint </w:t>
            </w:r>
          </w:p>
          <w:p w14:paraId="46C86CB7" w14:textId="57B8A2DE" w:rsidR="00794A5D" w:rsidRDefault="00F471C2" w:rsidP="00F151F5">
            <w:pPr>
              <w:pStyle w:val="ListBullet"/>
              <w:numPr>
                <w:ilvl w:val="0"/>
                <w:numId w:val="3"/>
              </w:numPr>
            </w:pPr>
            <w:r>
              <w:t>D</w:t>
            </w:r>
            <w:r w:rsidR="00674C3B">
              <w:t xml:space="preserve">igital device </w:t>
            </w:r>
            <w:r>
              <w:t>(</w:t>
            </w:r>
            <w:r w:rsidR="00674C3B">
              <w:t>per pair of students</w:t>
            </w:r>
            <w:r>
              <w:t>)</w:t>
            </w:r>
          </w:p>
          <w:p w14:paraId="7C4FF4A1" w14:textId="77C25ADF" w:rsidR="00794A5D" w:rsidRDefault="00F71E36" w:rsidP="00F151F5">
            <w:pPr>
              <w:pStyle w:val="ListBullet"/>
              <w:numPr>
                <w:ilvl w:val="0"/>
                <w:numId w:val="3"/>
              </w:numPr>
              <w:mirrorIndents w:val="0"/>
            </w:pPr>
            <w:r>
              <w:t>Class set of Appendix A, B and C</w:t>
            </w:r>
            <w:r w:rsidR="00F471C2">
              <w:t>,</w:t>
            </w:r>
            <w:r>
              <w:t xml:space="preserve"> printed</w:t>
            </w:r>
          </w:p>
          <w:p w14:paraId="12B2EFE7" w14:textId="478F46F4" w:rsidR="0041732C" w:rsidRDefault="0041732C" w:rsidP="00F151F5">
            <w:pPr>
              <w:pStyle w:val="ListBullet"/>
              <w:numPr>
                <w:ilvl w:val="0"/>
                <w:numId w:val="3"/>
              </w:numPr>
              <w:mirrorIndents w:val="0"/>
            </w:pPr>
            <w:r>
              <w:t>Optional: Appendix A (per pair of students)</w:t>
            </w:r>
          </w:p>
        </w:tc>
        <w:tc>
          <w:tcPr>
            <w:tcW w:w="1430" w:type="pct"/>
          </w:tcPr>
          <w:p w14:paraId="75AA328D" w14:textId="77777777" w:rsidR="00794A5D" w:rsidRDefault="00794A5D" w:rsidP="00F151F5"/>
        </w:tc>
      </w:tr>
    </w:tbl>
    <w:p w14:paraId="563D6093" w14:textId="4B87BD92" w:rsidR="00794A5D" w:rsidRDefault="00794A5D" w:rsidP="00794A5D">
      <w:pPr>
        <w:pStyle w:val="Heading2"/>
      </w:pPr>
      <w:bookmarkStart w:id="48" w:name="_Toc215472936"/>
      <w:r w:rsidRPr="00541868">
        <w:lastRenderedPageBreak/>
        <w:t xml:space="preserve">Learning episode </w:t>
      </w:r>
      <w:r w:rsidR="001E2DA9">
        <w:t>1</w:t>
      </w:r>
      <w:r w:rsidR="00D72C19">
        <w:t>3</w:t>
      </w:r>
      <w:r w:rsidRPr="00541868">
        <w:t xml:space="preserve"> </w:t>
      </w:r>
      <w:r>
        <w:t xml:space="preserve">– </w:t>
      </w:r>
      <w:r w:rsidR="00E1099E">
        <w:t>finding quadratic functions from a graph</w:t>
      </w:r>
      <w:bookmarkEnd w:id="48"/>
    </w:p>
    <w:p w14:paraId="0BAECAB0" w14:textId="77777777" w:rsidR="00794A5D" w:rsidRDefault="00794A5D" w:rsidP="00794A5D">
      <w:pPr>
        <w:pStyle w:val="Heading3"/>
      </w:pPr>
      <w:bookmarkStart w:id="49" w:name="_Toc215472937"/>
      <w:r>
        <w:t>Teaching and learning activity</w:t>
      </w:r>
      <w:bookmarkEnd w:id="49"/>
    </w:p>
    <w:p w14:paraId="4BA268E6" w14:textId="288B76C1" w:rsidR="00794A5D" w:rsidRDefault="00897BA3" w:rsidP="00794A5D">
      <w:r>
        <w:t xml:space="preserve">Students discuss the minimum number of features required on a parabola to determine a quadratic function. Students then examine </w:t>
      </w:r>
      <w:r w:rsidRPr="00AD5D23">
        <w:t xml:space="preserve">that </w:t>
      </w:r>
      <w:r w:rsidR="00A71065">
        <w:t>2</w:t>
      </w:r>
      <w:r w:rsidRPr="00AD5D23">
        <w:t xml:space="preserve"> quadratic functions are equal for all values of </w:t>
      </w:r>
      <m:oMath>
        <m:r>
          <w:rPr>
            <w:rFonts w:ascii="Cambria Math" w:hAnsi="Cambria Math" w:cs="Cambria Math"/>
          </w:rPr>
          <m:t>x</m:t>
        </m:r>
      </m:oMath>
      <w:r w:rsidRPr="00AD5D23">
        <w:t xml:space="preserve"> if and only if the corresponding coefficients are equal</w:t>
      </w:r>
      <w:r>
        <w:t>.</w:t>
      </w:r>
    </w:p>
    <w:p w14:paraId="309F2AC7" w14:textId="77777777" w:rsidR="00794A5D" w:rsidRPr="00A669B0" w:rsidRDefault="00794A5D" w:rsidP="00794A5D">
      <w:pPr>
        <w:pStyle w:val="Heading3"/>
      </w:pPr>
      <w:bookmarkStart w:id="50" w:name="_Toc215472938"/>
      <w:r>
        <w:t>Content</w:t>
      </w:r>
      <w:bookmarkEnd w:id="50"/>
    </w:p>
    <w:p w14:paraId="16FFCAD3" w14:textId="77777777" w:rsidR="00C72287" w:rsidRPr="00CB7955" w:rsidRDefault="00C72287" w:rsidP="00C72287">
      <w:pPr>
        <w:pStyle w:val="Heading4"/>
      </w:pPr>
      <w:r w:rsidRPr="003646C8">
        <w:t>Quadratic and cubic functions</w:t>
      </w:r>
    </w:p>
    <w:p w14:paraId="6E14CE20" w14:textId="4C8C9F2B" w:rsidR="00C72287" w:rsidRPr="00AD5D23" w:rsidRDefault="00C72287" w:rsidP="00C72287">
      <w:pPr>
        <w:pStyle w:val="ListBullet"/>
        <w:numPr>
          <w:ilvl w:val="0"/>
          <w:numId w:val="2"/>
        </w:numPr>
      </w:pPr>
      <w:r w:rsidRPr="00AD5D23">
        <w:t>Find the equation of a parabola given sufficient graphical feature</w:t>
      </w:r>
      <w:r w:rsidR="009E1853">
        <w:t>s</w:t>
      </w:r>
    </w:p>
    <w:p w14:paraId="2F349AC9" w14:textId="77777777" w:rsidR="00C72287" w:rsidRDefault="00C72287" w:rsidP="00C72287">
      <w:pPr>
        <w:pStyle w:val="ListBullet"/>
        <w:numPr>
          <w:ilvl w:val="0"/>
          <w:numId w:val="2"/>
        </w:numPr>
      </w:pPr>
      <w:r w:rsidRPr="00AD5D23">
        <w:t xml:space="preserve">Use the fact that two quadratic functions are equal for all values of </w:t>
      </w:r>
      <m:oMath>
        <m:r>
          <w:rPr>
            <w:rFonts w:ascii="Cambria Math" w:hAnsi="Cambria Math" w:cs="Cambria Math"/>
          </w:rPr>
          <m:t>x</m:t>
        </m:r>
      </m:oMath>
      <w:r w:rsidRPr="00AD5D23">
        <w:t xml:space="preserve"> if and only if the corresponding coefficients are equal to solve related problems</w:t>
      </w:r>
    </w:p>
    <w:p w14:paraId="3C87519D" w14:textId="77777777" w:rsidR="00794A5D" w:rsidRDefault="00794A5D" w:rsidP="00794A5D">
      <w:r>
        <w:br w:type="page"/>
      </w:r>
    </w:p>
    <w:p w14:paraId="2E52DAC3" w14:textId="33F9FA2A" w:rsidR="00794A5D" w:rsidRDefault="00794A5D" w:rsidP="00794A5D">
      <w:pPr>
        <w:pStyle w:val="Caption"/>
      </w:pPr>
      <w:r>
        <w:lastRenderedPageBreak/>
        <w:t xml:space="preserve">Table </w:t>
      </w:r>
      <w:r>
        <w:fldChar w:fldCharType="begin"/>
      </w:r>
      <w:r>
        <w:instrText xml:space="preserve"> SEQ Table \* ARABIC </w:instrText>
      </w:r>
      <w:r>
        <w:fldChar w:fldCharType="separate"/>
      </w:r>
      <w:r w:rsidR="00C33ED6">
        <w:rPr>
          <w:noProof/>
        </w:rPr>
        <w:t>13</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509"/>
        <w:gridCol w:w="3544"/>
        <w:gridCol w:w="3509"/>
      </w:tblGrid>
      <w:tr w:rsidR="00794A5D" w14:paraId="62D4360A" w14:textId="77777777" w:rsidTr="004F79BA">
        <w:trPr>
          <w:cnfStyle w:val="100000000000" w:firstRow="1" w:lastRow="0" w:firstColumn="0" w:lastColumn="0" w:oddVBand="0" w:evenVBand="0" w:oddHBand="0" w:evenHBand="0" w:firstRowFirstColumn="0" w:firstRowLastColumn="0" w:lastRowFirstColumn="0" w:lastRowLastColumn="0"/>
          <w:trHeight w:val="1083"/>
        </w:trPr>
        <w:tc>
          <w:tcPr>
            <w:tcW w:w="2578" w:type="pct"/>
          </w:tcPr>
          <w:p w14:paraId="3B9F45CE" w14:textId="28E9C1D0" w:rsidR="00794A5D" w:rsidRPr="00993381" w:rsidRDefault="004F79BA" w:rsidP="00F151F5">
            <w:r>
              <w:t>Lesson details</w:t>
            </w:r>
          </w:p>
        </w:tc>
        <w:tc>
          <w:tcPr>
            <w:tcW w:w="1217" w:type="pct"/>
          </w:tcPr>
          <w:p w14:paraId="6845B6F1" w14:textId="233E552D" w:rsidR="00794A5D" w:rsidRPr="00993381" w:rsidRDefault="00794A5D" w:rsidP="00F151F5">
            <w:r w:rsidRPr="00993381">
              <w:t xml:space="preserve">Required </w:t>
            </w:r>
            <w:r w:rsidR="004F79BA">
              <w:t>r</w:t>
            </w:r>
            <w:r w:rsidRPr="00993381">
              <w:t>esources</w:t>
            </w:r>
          </w:p>
        </w:tc>
        <w:tc>
          <w:tcPr>
            <w:tcW w:w="1205" w:type="pct"/>
          </w:tcPr>
          <w:p w14:paraId="558823DA" w14:textId="77777777" w:rsidR="00794A5D" w:rsidRPr="00993381" w:rsidRDefault="00794A5D" w:rsidP="00F151F5">
            <w:r w:rsidRPr="00993381">
              <w:t>Registration, adjustments and evaluation notes</w:t>
            </w:r>
          </w:p>
        </w:tc>
      </w:tr>
      <w:tr w:rsidR="00794A5D" w14:paraId="3AD7421B" w14:textId="77777777" w:rsidTr="004F79BA">
        <w:trPr>
          <w:cnfStyle w:val="000000100000" w:firstRow="0" w:lastRow="0" w:firstColumn="0" w:lastColumn="0" w:oddVBand="0" w:evenVBand="0" w:oddHBand="1" w:evenHBand="0" w:firstRowFirstColumn="0" w:firstRowLastColumn="0" w:lastRowFirstColumn="0" w:lastRowLastColumn="0"/>
          <w:trHeight w:val="452"/>
        </w:trPr>
        <w:tc>
          <w:tcPr>
            <w:tcW w:w="2578" w:type="pct"/>
          </w:tcPr>
          <w:p w14:paraId="022A014B" w14:textId="7997FD61" w:rsidR="00794A5D" w:rsidRPr="001B3234" w:rsidRDefault="00C72287" w:rsidP="004F79BA">
            <w:pPr>
              <w:rPr>
                <w:b/>
                <w:bCs/>
              </w:rPr>
            </w:pPr>
            <w:r>
              <w:rPr>
                <w:b/>
                <w:bCs/>
              </w:rPr>
              <w:t>Finding quadratic functions from a graph</w:t>
            </w:r>
            <w:r w:rsidR="00794A5D" w:rsidRPr="001B3234">
              <w:rPr>
                <w:b/>
                <w:bCs/>
              </w:rPr>
              <w:t xml:space="preserve"> </w:t>
            </w:r>
          </w:p>
          <w:p w14:paraId="20803DB0" w14:textId="579D7B90" w:rsidR="00794A5D" w:rsidRPr="00D42A89" w:rsidRDefault="00794A5D" w:rsidP="004F79BA">
            <w:pPr>
              <w:rPr>
                <w:bCs/>
              </w:rPr>
            </w:pPr>
            <w:r w:rsidRPr="001B3234">
              <w:rPr>
                <w:b/>
              </w:rPr>
              <w:t>Duration</w:t>
            </w:r>
            <w:r w:rsidRPr="001B3234">
              <w:rPr>
                <w:rStyle w:val="Strong"/>
                <w:b w:val="0"/>
              </w:rPr>
              <w:t>:</w:t>
            </w:r>
            <w:r>
              <w:rPr>
                <w:bCs/>
              </w:rPr>
              <w:t xml:space="preserve"> </w:t>
            </w:r>
            <w:r w:rsidR="00C72287">
              <w:t>1</w:t>
            </w:r>
            <w:r w:rsidR="004F79BA">
              <w:t>–</w:t>
            </w:r>
            <w:r w:rsidR="00C72287">
              <w:t>2 lessons</w:t>
            </w:r>
          </w:p>
          <w:p w14:paraId="72CB5F8E" w14:textId="77777777" w:rsidR="00794A5D" w:rsidRPr="001B3234" w:rsidRDefault="00794A5D" w:rsidP="000D3B66">
            <w:pPr>
              <w:rPr>
                <w:b/>
                <w:bCs/>
              </w:rPr>
            </w:pPr>
            <w:r w:rsidRPr="001B3234">
              <w:rPr>
                <w:b/>
                <w:bCs/>
              </w:rPr>
              <w:t>Learning intentions</w:t>
            </w:r>
          </w:p>
          <w:p w14:paraId="2FB57BAF" w14:textId="77777777" w:rsidR="00093D20" w:rsidRPr="004F79BA" w:rsidRDefault="00093D20" w:rsidP="004F79BA">
            <w:pPr>
              <w:pStyle w:val="ListBullet"/>
            </w:pPr>
            <w:r w:rsidRPr="004F79BA">
              <w:t>To understand how many graphical features are required to find the equation of a parabola.</w:t>
            </w:r>
          </w:p>
          <w:p w14:paraId="3289B545" w14:textId="4B7511D2" w:rsidR="00794A5D" w:rsidRPr="004F79BA" w:rsidRDefault="00093D20" w:rsidP="004F79BA">
            <w:pPr>
              <w:pStyle w:val="ListBullet"/>
            </w:pPr>
            <w:r w:rsidRPr="004F79BA">
              <w:t xml:space="preserve">To be able to solve problems when </w:t>
            </w:r>
            <w:r w:rsidR="003100F2" w:rsidRPr="004F79BA">
              <w:t>2</w:t>
            </w:r>
            <w:r w:rsidRPr="004F79BA">
              <w:t xml:space="preserve"> quadratic functions are equal.</w:t>
            </w:r>
          </w:p>
          <w:p w14:paraId="67FBE504" w14:textId="77777777" w:rsidR="00794A5D" w:rsidRPr="001B3234" w:rsidRDefault="00794A5D" w:rsidP="00D5660C">
            <w:pPr>
              <w:spacing w:line="276" w:lineRule="auto"/>
              <w:rPr>
                <w:b/>
                <w:bCs/>
              </w:rPr>
            </w:pPr>
            <w:r w:rsidRPr="001B3234">
              <w:rPr>
                <w:b/>
                <w:bCs/>
              </w:rPr>
              <w:t>Success criteria</w:t>
            </w:r>
          </w:p>
          <w:p w14:paraId="6367C491" w14:textId="77777777" w:rsidR="003100F2" w:rsidRPr="004F79BA" w:rsidRDefault="003100F2" w:rsidP="004F79BA">
            <w:pPr>
              <w:pStyle w:val="ListBullet"/>
            </w:pPr>
            <w:r w:rsidRPr="004F79BA">
              <w:t>I can use the features of a graph to find the equation of a parabola.</w:t>
            </w:r>
          </w:p>
          <w:p w14:paraId="1EECD69B" w14:textId="50B491CE" w:rsidR="003100F2" w:rsidRPr="004F79BA" w:rsidRDefault="003100F2" w:rsidP="004F79BA">
            <w:pPr>
              <w:pStyle w:val="ListBullet"/>
            </w:pPr>
            <w:r w:rsidRPr="004F79BA">
              <w:t>I can justify the minimum number of graphical features needed to find the equation of a parabola.</w:t>
            </w:r>
          </w:p>
          <w:p w14:paraId="7EF1A94F" w14:textId="77777777" w:rsidR="003100F2" w:rsidRPr="004F79BA" w:rsidRDefault="003100F2" w:rsidP="004F79BA">
            <w:pPr>
              <w:pStyle w:val="ListBullet"/>
            </w:pPr>
            <w:r w:rsidRPr="004F79BA">
              <w:t>I can recognise that 2 quadratic functions are equal if their corresponding coefficients are equal.</w:t>
            </w:r>
          </w:p>
          <w:p w14:paraId="3E085242" w14:textId="52D91455" w:rsidR="00794A5D" w:rsidRPr="003100F2" w:rsidRDefault="003100F2" w:rsidP="004F79BA">
            <w:pPr>
              <w:pStyle w:val="ListBullet"/>
            </w:pPr>
            <w:r w:rsidRPr="004F79BA">
              <w:t>I can solve problems by equating corresponding coefficients.</w:t>
            </w:r>
            <w:r>
              <w:t xml:space="preserve"> </w:t>
            </w:r>
          </w:p>
        </w:tc>
        <w:tc>
          <w:tcPr>
            <w:tcW w:w="1217" w:type="pct"/>
          </w:tcPr>
          <w:p w14:paraId="563C54E1" w14:textId="4E8D93AB" w:rsidR="00794A5D" w:rsidRDefault="0016346C" w:rsidP="00F151F5">
            <w:pPr>
              <w:pStyle w:val="ListBullet"/>
              <w:numPr>
                <w:ilvl w:val="0"/>
                <w:numId w:val="3"/>
              </w:numPr>
              <w:mirrorIndents w:val="0"/>
            </w:pPr>
            <w:r>
              <w:rPr>
                <w:i/>
                <w:iCs/>
              </w:rPr>
              <w:t>Finding quadratic functions from a graph</w:t>
            </w:r>
            <w:r w:rsidR="00794A5D">
              <w:t xml:space="preserve"> PowerPoint </w:t>
            </w:r>
          </w:p>
          <w:p w14:paraId="01849AF0" w14:textId="76250289" w:rsidR="00794A5D" w:rsidRPr="004F79BA" w:rsidRDefault="005545FC" w:rsidP="004F79BA">
            <w:pPr>
              <w:pStyle w:val="ListBullet"/>
            </w:pPr>
            <w:r w:rsidRPr="004F79BA">
              <w:t xml:space="preserve">Class set of </w:t>
            </w:r>
            <w:r w:rsidR="009537B8" w:rsidRPr="004F79BA">
              <w:t>A</w:t>
            </w:r>
            <w:r w:rsidRPr="004F79BA">
              <w:t>ppendix A and C</w:t>
            </w:r>
            <w:r w:rsidR="00F471C2">
              <w:t>,</w:t>
            </w:r>
            <w:r w:rsidRPr="004F79BA">
              <w:t xml:space="preserve"> printed</w:t>
            </w:r>
          </w:p>
          <w:p w14:paraId="03994A93" w14:textId="04EE75E9" w:rsidR="005545FC" w:rsidRPr="004F79BA" w:rsidRDefault="00F471C2" w:rsidP="004F79BA">
            <w:pPr>
              <w:pStyle w:val="ListBullet"/>
            </w:pPr>
            <w:r>
              <w:t xml:space="preserve">One </w:t>
            </w:r>
            <w:r w:rsidR="005545FC" w:rsidRPr="004F79BA">
              <w:t>copy of Appendix B</w:t>
            </w:r>
            <w:r>
              <w:t>,</w:t>
            </w:r>
            <w:r w:rsidR="005545FC" w:rsidRPr="004F79BA">
              <w:t xml:space="preserve"> printed and cut into cards</w:t>
            </w:r>
          </w:p>
          <w:p w14:paraId="63910D55" w14:textId="684D7FA3" w:rsidR="00794A5D" w:rsidRDefault="005545FC" w:rsidP="004F79BA">
            <w:pPr>
              <w:pStyle w:val="ListBullet"/>
            </w:pPr>
            <w:r w:rsidRPr="004F79BA">
              <w:t>Adhesive putty</w:t>
            </w:r>
          </w:p>
        </w:tc>
        <w:tc>
          <w:tcPr>
            <w:tcW w:w="1205" w:type="pct"/>
          </w:tcPr>
          <w:p w14:paraId="4EB96EAA" w14:textId="77777777" w:rsidR="00794A5D" w:rsidRDefault="00794A5D" w:rsidP="00F151F5"/>
        </w:tc>
      </w:tr>
    </w:tbl>
    <w:p w14:paraId="769C952F" w14:textId="1DB1B2E0" w:rsidR="00794A5D" w:rsidRDefault="00794A5D" w:rsidP="00794A5D">
      <w:pPr>
        <w:pStyle w:val="Heading2"/>
      </w:pPr>
      <w:bookmarkStart w:id="51" w:name="_Toc215472939"/>
      <w:r w:rsidRPr="00541868">
        <w:lastRenderedPageBreak/>
        <w:t xml:space="preserve">Learning episode </w:t>
      </w:r>
      <w:r w:rsidR="007227F0">
        <w:t>1</w:t>
      </w:r>
      <w:r w:rsidR="00E957F3">
        <w:t>4</w:t>
      </w:r>
      <w:r w:rsidRPr="00541868">
        <w:t xml:space="preserve"> </w:t>
      </w:r>
      <w:r>
        <w:t xml:space="preserve">– </w:t>
      </w:r>
      <w:r w:rsidR="007227F0">
        <w:t>modelling quadratic</w:t>
      </w:r>
      <w:r w:rsidR="004A5906">
        <w:t xml:space="preserve"> functions</w:t>
      </w:r>
      <w:bookmarkEnd w:id="51"/>
    </w:p>
    <w:p w14:paraId="701419EB" w14:textId="77777777" w:rsidR="00794A5D" w:rsidRDefault="00794A5D" w:rsidP="00794A5D">
      <w:pPr>
        <w:pStyle w:val="Heading3"/>
      </w:pPr>
      <w:bookmarkStart w:id="52" w:name="_Toc215472940"/>
      <w:r>
        <w:t>Teaching and learning activity</w:t>
      </w:r>
      <w:bookmarkEnd w:id="52"/>
    </w:p>
    <w:p w14:paraId="4E33314D" w14:textId="2053C032" w:rsidR="00794A5D" w:rsidRDefault="00B14CC3" w:rsidP="00794A5D">
      <w:r w:rsidRPr="00020D02">
        <w:t>Students learn how quadratic equations can be</w:t>
      </w:r>
      <w:r>
        <w:t xml:space="preserve"> applied to model and solve</w:t>
      </w:r>
      <w:r w:rsidRPr="00020D02">
        <w:t xml:space="preserve"> real-world </w:t>
      </w:r>
      <w:r>
        <w:t>problems.</w:t>
      </w:r>
    </w:p>
    <w:p w14:paraId="1CF7243A" w14:textId="77777777" w:rsidR="00794A5D" w:rsidRPr="00A669B0" w:rsidRDefault="00794A5D" w:rsidP="00794A5D">
      <w:pPr>
        <w:pStyle w:val="Heading3"/>
      </w:pPr>
      <w:bookmarkStart w:id="53" w:name="_Toc215472941"/>
      <w:r>
        <w:t>Content</w:t>
      </w:r>
      <w:bookmarkEnd w:id="53"/>
    </w:p>
    <w:p w14:paraId="79D69B9A" w14:textId="77777777" w:rsidR="00DA524F" w:rsidRDefault="00DA524F" w:rsidP="00DA524F">
      <w:pPr>
        <w:pStyle w:val="Heading4"/>
      </w:pPr>
      <w:r>
        <w:t>Constructing and using functions</w:t>
      </w:r>
    </w:p>
    <w:p w14:paraId="391C4A7F" w14:textId="77777777" w:rsidR="00DA524F" w:rsidRPr="000D3B66" w:rsidRDefault="00DA524F" w:rsidP="000D3B66">
      <w:pPr>
        <w:pStyle w:val="ListBullet"/>
      </w:pPr>
      <w:r w:rsidRPr="000D3B66">
        <w:t>Model and solve practical problems involving quadratic functions and justify conclusions in the context of the problem</w:t>
      </w:r>
    </w:p>
    <w:p w14:paraId="567F0D99" w14:textId="77777777" w:rsidR="00794A5D" w:rsidRDefault="00794A5D" w:rsidP="00794A5D">
      <w:r>
        <w:br w:type="page"/>
      </w:r>
    </w:p>
    <w:p w14:paraId="63398284" w14:textId="51A9EEFF" w:rsidR="00794A5D" w:rsidRDefault="00794A5D" w:rsidP="00794A5D">
      <w:pPr>
        <w:pStyle w:val="Caption"/>
      </w:pPr>
      <w:r>
        <w:lastRenderedPageBreak/>
        <w:t xml:space="preserve">Table </w:t>
      </w:r>
      <w:r>
        <w:fldChar w:fldCharType="begin"/>
      </w:r>
      <w:r>
        <w:instrText xml:space="preserve"> SEQ Table \* ARABIC </w:instrText>
      </w:r>
      <w:r>
        <w:fldChar w:fldCharType="separate"/>
      </w:r>
      <w:r w:rsidR="00C33ED6">
        <w:rPr>
          <w:noProof/>
        </w:rPr>
        <w:t>14</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365"/>
        <w:gridCol w:w="3262"/>
        <w:gridCol w:w="3935"/>
      </w:tblGrid>
      <w:tr w:rsidR="00794A5D" w14:paraId="62092933" w14:textId="77777777" w:rsidTr="000D3B66">
        <w:trPr>
          <w:cnfStyle w:val="100000000000" w:firstRow="1" w:lastRow="0" w:firstColumn="0" w:lastColumn="0" w:oddVBand="0" w:evenVBand="0" w:oddHBand="0" w:evenHBand="0" w:firstRowFirstColumn="0" w:firstRowLastColumn="0" w:lastRowFirstColumn="0" w:lastRowLastColumn="0"/>
          <w:trHeight w:val="1083"/>
        </w:trPr>
        <w:tc>
          <w:tcPr>
            <w:tcW w:w="2529" w:type="pct"/>
          </w:tcPr>
          <w:p w14:paraId="3050FD49" w14:textId="2E1A8DCD" w:rsidR="00794A5D" w:rsidRPr="00993381" w:rsidRDefault="000D3B66" w:rsidP="00F151F5">
            <w:r>
              <w:t>Lesson details</w:t>
            </w:r>
          </w:p>
        </w:tc>
        <w:tc>
          <w:tcPr>
            <w:tcW w:w="1120" w:type="pct"/>
          </w:tcPr>
          <w:p w14:paraId="2E11B29C" w14:textId="5699A26C" w:rsidR="00794A5D" w:rsidRPr="00993381" w:rsidRDefault="00794A5D" w:rsidP="00F151F5">
            <w:r w:rsidRPr="00993381">
              <w:t xml:space="preserve">Required </w:t>
            </w:r>
            <w:r w:rsidR="000D3B66">
              <w:t>r</w:t>
            </w:r>
            <w:r w:rsidRPr="00993381">
              <w:t>esources</w:t>
            </w:r>
          </w:p>
        </w:tc>
        <w:tc>
          <w:tcPr>
            <w:tcW w:w="1351" w:type="pct"/>
          </w:tcPr>
          <w:p w14:paraId="77FDE362" w14:textId="77777777" w:rsidR="00794A5D" w:rsidRPr="00993381" w:rsidRDefault="00794A5D" w:rsidP="00F151F5">
            <w:r w:rsidRPr="00993381">
              <w:t>Registration, adjustments and evaluation notes</w:t>
            </w:r>
          </w:p>
        </w:tc>
      </w:tr>
      <w:tr w:rsidR="00794A5D" w14:paraId="5B05D23C" w14:textId="77777777" w:rsidTr="000D3B66">
        <w:trPr>
          <w:cnfStyle w:val="000000100000" w:firstRow="0" w:lastRow="0" w:firstColumn="0" w:lastColumn="0" w:oddVBand="0" w:evenVBand="0" w:oddHBand="1" w:evenHBand="0" w:firstRowFirstColumn="0" w:firstRowLastColumn="0" w:lastRowFirstColumn="0" w:lastRowLastColumn="0"/>
          <w:trHeight w:val="452"/>
        </w:trPr>
        <w:tc>
          <w:tcPr>
            <w:tcW w:w="2529" w:type="pct"/>
          </w:tcPr>
          <w:p w14:paraId="147E7A72" w14:textId="72951A53" w:rsidR="00794A5D" w:rsidRPr="001B3234" w:rsidRDefault="00DA524F" w:rsidP="000D3B66">
            <w:pPr>
              <w:rPr>
                <w:b/>
                <w:bCs/>
              </w:rPr>
            </w:pPr>
            <w:r>
              <w:rPr>
                <w:b/>
                <w:bCs/>
              </w:rPr>
              <w:t>Modelling quadratic functions</w:t>
            </w:r>
            <w:r w:rsidR="00794A5D" w:rsidRPr="001B3234">
              <w:rPr>
                <w:b/>
                <w:bCs/>
              </w:rPr>
              <w:t xml:space="preserve"> </w:t>
            </w:r>
          </w:p>
          <w:p w14:paraId="532C36FD" w14:textId="3E123EEB" w:rsidR="00794A5D" w:rsidRPr="00D42A89" w:rsidRDefault="00794A5D" w:rsidP="000D3B66">
            <w:pPr>
              <w:rPr>
                <w:bCs/>
              </w:rPr>
            </w:pPr>
            <w:r w:rsidRPr="001B3234">
              <w:rPr>
                <w:b/>
              </w:rPr>
              <w:t>Duration</w:t>
            </w:r>
            <w:r w:rsidRPr="001B3234">
              <w:rPr>
                <w:rStyle w:val="Strong"/>
                <w:b w:val="0"/>
              </w:rPr>
              <w:t>:</w:t>
            </w:r>
            <w:r>
              <w:rPr>
                <w:bCs/>
              </w:rPr>
              <w:t xml:space="preserve"> </w:t>
            </w:r>
            <w:r w:rsidR="00DA524F">
              <w:t>1 lesson</w:t>
            </w:r>
          </w:p>
          <w:p w14:paraId="62465E00" w14:textId="77777777" w:rsidR="00794A5D" w:rsidRPr="001B3234" w:rsidRDefault="00794A5D" w:rsidP="00860A18">
            <w:pPr>
              <w:spacing w:line="276" w:lineRule="auto"/>
              <w:rPr>
                <w:b/>
                <w:bCs/>
              </w:rPr>
            </w:pPr>
            <w:r w:rsidRPr="001B3234">
              <w:rPr>
                <w:b/>
                <w:bCs/>
              </w:rPr>
              <w:t>Learning intentions</w:t>
            </w:r>
          </w:p>
          <w:p w14:paraId="6A99C58D" w14:textId="77777777" w:rsidR="00B748F5" w:rsidRPr="000D3B66" w:rsidRDefault="00B748F5" w:rsidP="000D3B66">
            <w:pPr>
              <w:pStyle w:val="ListBullet"/>
            </w:pPr>
            <w:r w:rsidRPr="000D3B66">
              <w:t>To understand how quadratic functions can be used to model and solve practical problems.</w:t>
            </w:r>
          </w:p>
          <w:p w14:paraId="19C15E18" w14:textId="283CA1A5" w:rsidR="00794A5D" w:rsidRPr="000D3B66" w:rsidRDefault="00B748F5" w:rsidP="000D3B66">
            <w:pPr>
              <w:pStyle w:val="ListBullet"/>
            </w:pPr>
            <w:r w:rsidRPr="000D3B66">
              <w:t>To be able to make connections between key features of the graph of a quadratic function and the context of a problem.</w:t>
            </w:r>
          </w:p>
          <w:p w14:paraId="2A437A37" w14:textId="77777777" w:rsidR="00794A5D" w:rsidRPr="001B3234" w:rsidRDefault="00794A5D" w:rsidP="00860A18">
            <w:pPr>
              <w:spacing w:line="276" w:lineRule="auto"/>
              <w:rPr>
                <w:b/>
                <w:bCs/>
              </w:rPr>
            </w:pPr>
            <w:r w:rsidRPr="001B3234">
              <w:rPr>
                <w:b/>
                <w:bCs/>
              </w:rPr>
              <w:t>Success criteria</w:t>
            </w:r>
          </w:p>
          <w:p w14:paraId="066FA00B" w14:textId="77777777" w:rsidR="00093EAF" w:rsidRPr="000D3B66" w:rsidRDefault="00093EAF" w:rsidP="000D3B66">
            <w:pPr>
              <w:pStyle w:val="ListBullet"/>
            </w:pPr>
            <w:r w:rsidRPr="000D3B66">
              <w:t>I can identify real-world situations where quadratic functions are applicable.</w:t>
            </w:r>
          </w:p>
          <w:p w14:paraId="035B7C9F" w14:textId="77777777" w:rsidR="00093EAF" w:rsidRPr="000D3B66" w:rsidRDefault="00093EAF" w:rsidP="000D3B66">
            <w:pPr>
              <w:pStyle w:val="ListBullet"/>
            </w:pPr>
            <w:r w:rsidRPr="000D3B66">
              <w:t xml:space="preserve">I can interpret the solutions of a quadratic model to solve problems. </w:t>
            </w:r>
          </w:p>
          <w:p w14:paraId="32D10C46" w14:textId="67C8A332" w:rsidR="00794A5D" w:rsidRPr="001A3C15" w:rsidRDefault="00093EAF" w:rsidP="000D3B66">
            <w:pPr>
              <w:pStyle w:val="ListBullet"/>
              <w:rPr>
                <w:b/>
              </w:rPr>
            </w:pPr>
            <w:r w:rsidRPr="000D3B66">
              <w:t>I can create a quadratic model to represent and solve a given practical problem.</w:t>
            </w:r>
          </w:p>
        </w:tc>
        <w:tc>
          <w:tcPr>
            <w:tcW w:w="1120" w:type="pct"/>
          </w:tcPr>
          <w:p w14:paraId="36D81FA8" w14:textId="27BD865D" w:rsidR="00794A5D" w:rsidRDefault="00093EAF" w:rsidP="00F151F5">
            <w:pPr>
              <w:pStyle w:val="ListBullet"/>
              <w:numPr>
                <w:ilvl w:val="0"/>
                <w:numId w:val="3"/>
              </w:numPr>
              <w:mirrorIndents w:val="0"/>
            </w:pPr>
            <w:r>
              <w:rPr>
                <w:i/>
                <w:iCs/>
              </w:rPr>
              <w:t>Modelling quadratic functions</w:t>
            </w:r>
            <w:r w:rsidR="00794A5D">
              <w:t xml:space="preserve"> PowerPoint </w:t>
            </w:r>
          </w:p>
        </w:tc>
        <w:tc>
          <w:tcPr>
            <w:tcW w:w="1351" w:type="pct"/>
          </w:tcPr>
          <w:p w14:paraId="1C434048" w14:textId="77777777" w:rsidR="00794A5D" w:rsidRDefault="00794A5D" w:rsidP="00F151F5"/>
        </w:tc>
      </w:tr>
    </w:tbl>
    <w:p w14:paraId="23CCDBD3" w14:textId="2A2DB9E9" w:rsidR="00794A5D" w:rsidRDefault="00794A5D" w:rsidP="00794A5D">
      <w:pPr>
        <w:pStyle w:val="Heading2"/>
      </w:pPr>
      <w:bookmarkStart w:id="54" w:name="_Toc215472942"/>
      <w:r w:rsidRPr="00541868">
        <w:lastRenderedPageBreak/>
        <w:t xml:space="preserve">Learning episode </w:t>
      </w:r>
      <w:r w:rsidR="00641B3F">
        <w:t>1</w:t>
      </w:r>
      <w:r w:rsidR="00E957F3">
        <w:t>5</w:t>
      </w:r>
      <w:r w:rsidRPr="00541868">
        <w:t xml:space="preserve"> </w:t>
      </w:r>
      <w:r>
        <w:t xml:space="preserve">– </w:t>
      </w:r>
      <w:r w:rsidR="00641B3F">
        <w:t>simultaneous quadratic equations</w:t>
      </w:r>
      <w:bookmarkEnd w:id="54"/>
    </w:p>
    <w:p w14:paraId="0519EA93" w14:textId="77777777" w:rsidR="00794A5D" w:rsidRDefault="00794A5D" w:rsidP="00794A5D">
      <w:pPr>
        <w:pStyle w:val="Heading3"/>
      </w:pPr>
      <w:bookmarkStart w:id="55" w:name="_Toc215472943"/>
      <w:r>
        <w:t>Teaching and learning activity</w:t>
      </w:r>
      <w:bookmarkEnd w:id="55"/>
    </w:p>
    <w:p w14:paraId="4E48B05D" w14:textId="10EB3C8E" w:rsidR="00794A5D" w:rsidRDefault="00E34DB5" w:rsidP="00794A5D">
      <w:r w:rsidRPr="00E36033">
        <w:t xml:space="preserve">Students </w:t>
      </w:r>
      <w:r w:rsidRPr="006A31D1">
        <w:t>solve simultaneous linear and quadratic equations using graphical and algebraic methods. They then apply these skills to pairs of quadratics, practi</w:t>
      </w:r>
      <w:r w:rsidR="00214127">
        <w:t>s</w:t>
      </w:r>
      <w:r w:rsidRPr="006A31D1">
        <w:t xml:space="preserve">ing through worked examples and an </w:t>
      </w:r>
      <w:r w:rsidR="00303EAF" w:rsidRPr="006A31D1">
        <w:t>HSC</w:t>
      </w:r>
      <w:r w:rsidR="00303EAF">
        <w:t>-</w:t>
      </w:r>
      <w:r w:rsidRPr="006A31D1">
        <w:t>style task.</w:t>
      </w:r>
    </w:p>
    <w:p w14:paraId="55A2CB02" w14:textId="77777777" w:rsidR="00794A5D" w:rsidRPr="00A669B0" w:rsidRDefault="00794A5D" w:rsidP="00794A5D">
      <w:pPr>
        <w:pStyle w:val="Heading3"/>
      </w:pPr>
      <w:bookmarkStart w:id="56" w:name="_Toc215472944"/>
      <w:r>
        <w:t>Content</w:t>
      </w:r>
      <w:bookmarkEnd w:id="56"/>
    </w:p>
    <w:p w14:paraId="343E4A7D" w14:textId="77777777" w:rsidR="00951EC1" w:rsidRPr="00BB1413" w:rsidRDefault="00951EC1" w:rsidP="00951EC1">
      <w:pPr>
        <w:pStyle w:val="Heading4"/>
      </w:pPr>
      <w:r w:rsidRPr="00BB1413">
        <w:t>Quadratic and cubic functions</w:t>
      </w:r>
    </w:p>
    <w:p w14:paraId="54BC7141" w14:textId="77777777" w:rsidR="00951EC1" w:rsidRPr="000D3B66" w:rsidRDefault="00951EC1" w:rsidP="000D3B66">
      <w:pPr>
        <w:pStyle w:val="ListBullet"/>
      </w:pPr>
      <w:r w:rsidRPr="000D3B66">
        <w:t>Solve problems by finding the solution to simultaneous equations involving a linear and a quadratic function, or two quadratic functions, both algebraically and graphically</w:t>
      </w:r>
    </w:p>
    <w:p w14:paraId="1F688AC5" w14:textId="77777777" w:rsidR="00794A5D" w:rsidRDefault="00794A5D" w:rsidP="00794A5D">
      <w:r>
        <w:br w:type="page"/>
      </w:r>
    </w:p>
    <w:p w14:paraId="08A067EF" w14:textId="6545372C" w:rsidR="00794A5D" w:rsidRDefault="00794A5D" w:rsidP="00794A5D">
      <w:pPr>
        <w:pStyle w:val="Caption"/>
      </w:pPr>
      <w:r>
        <w:lastRenderedPageBreak/>
        <w:t xml:space="preserve">Table </w:t>
      </w:r>
      <w:r>
        <w:fldChar w:fldCharType="begin"/>
      </w:r>
      <w:r>
        <w:instrText xml:space="preserve"> SEQ Table \* ARABIC </w:instrText>
      </w:r>
      <w:r>
        <w:fldChar w:fldCharType="separate"/>
      </w:r>
      <w:r w:rsidR="00C33ED6">
        <w:rPr>
          <w:noProof/>
        </w:rPr>
        <w:t>15</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508"/>
        <w:gridCol w:w="3402"/>
        <w:gridCol w:w="3652"/>
      </w:tblGrid>
      <w:tr w:rsidR="00794A5D" w14:paraId="12D0C326" w14:textId="77777777" w:rsidTr="000D3B66">
        <w:trPr>
          <w:cnfStyle w:val="100000000000" w:firstRow="1" w:lastRow="0" w:firstColumn="0" w:lastColumn="0" w:oddVBand="0" w:evenVBand="0" w:oddHBand="0" w:evenHBand="0" w:firstRowFirstColumn="0" w:firstRowLastColumn="0" w:lastRowFirstColumn="0" w:lastRowLastColumn="0"/>
          <w:trHeight w:val="1083"/>
        </w:trPr>
        <w:tc>
          <w:tcPr>
            <w:tcW w:w="2578" w:type="pct"/>
          </w:tcPr>
          <w:p w14:paraId="0CBFF06D" w14:textId="06763178" w:rsidR="00794A5D" w:rsidRPr="00993381" w:rsidRDefault="000D3B66" w:rsidP="00F151F5">
            <w:r>
              <w:t>Lesson details</w:t>
            </w:r>
          </w:p>
        </w:tc>
        <w:tc>
          <w:tcPr>
            <w:tcW w:w="1168" w:type="pct"/>
          </w:tcPr>
          <w:p w14:paraId="3A774CB5" w14:textId="0B0BB5E9" w:rsidR="00794A5D" w:rsidRPr="00993381" w:rsidRDefault="00794A5D" w:rsidP="00F151F5">
            <w:r w:rsidRPr="00993381">
              <w:t xml:space="preserve">Required </w:t>
            </w:r>
            <w:r w:rsidR="000D3B66">
              <w:t>r</w:t>
            </w:r>
            <w:r w:rsidRPr="00993381">
              <w:t>esources</w:t>
            </w:r>
          </w:p>
        </w:tc>
        <w:tc>
          <w:tcPr>
            <w:tcW w:w="1254" w:type="pct"/>
          </w:tcPr>
          <w:p w14:paraId="0DC67DB2" w14:textId="77777777" w:rsidR="00794A5D" w:rsidRPr="00993381" w:rsidRDefault="00794A5D" w:rsidP="00F151F5">
            <w:r w:rsidRPr="00993381">
              <w:t>Registration, adjustments and evaluation notes</w:t>
            </w:r>
          </w:p>
        </w:tc>
      </w:tr>
      <w:tr w:rsidR="00794A5D" w14:paraId="03FEFCB2" w14:textId="77777777" w:rsidTr="000D3B66">
        <w:trPr>
          <w:cnfStyle w:val="000000100000" w:firstRow="0" w:lastRow="0" w:firstColumn="0" w:lastColumn="0" w:oddVBand="0" w:evenVBand="0" w:oddHBand="1" w:evenHBand="0" w:firstRowFirstColumn="0" w:firstRowLastColumn="0" w:lastRowFirstColumn="0" w:lastRowLastColumn="0"/>
          <w:trHeight w:val="1019"/>
        </w:trPr>
        <w:tc>
          <w:tcPr>
            <w:tcW w:w="2578" w:type="pct"/>
          </w:tcPr>
          <w:p w14:paraId="6DDB4618" w14:textId="09D3A015" w:rsidR="00794A5D" w:rsidRPr="001B3234" w:rsidRDefault="00951EC1" w:rsidP="000D3B66">
            <w:pPr>
              <w:rPr>
                <w:b/>
                <w:bCs/>
              </w:rPr>
            </w:pPr>
            <w:r>
              <w:rPr>
                <w:b/>
                <w:bCs/>
              </w:rPr>
              <w:t>Simultaneous quadratic equations</w:t>
            </w:r>
            <w:r w:rsidR="00794A5D" w:rsidRPr="001B3234">
              <w:rPr>
                <w:b/>
                <w:bCs/>
              </w:rPr>
              <w:t xml:space="preserve"> </w:t>
            </w:r>
          </w:p>
          <w:p w14:paraId="101CF6E4" w14:textId="5F519314" w:rsidR="00794A5D" w:rsidRPr="00D42A89" w:rsidRDefault="00794A5D" w:rsidP="000D3B66">
            <w:pPr>
              <w:rPr>
                <w:bCs/>
              </w:rPr>
            </w:pPr>
            <w:r w:rsidRPr="001B3234">
              <w:rPr>
                <w:b/>
              </w:rPr>
              <w:t>Duration</w:t>
            </w:r>
            <w:r w:rsidRPr="001B3234">
              <w:rPr>
                <w:rStyle w:val="Strong"/>
                <w:b w:val="0"/>
              </w:rPr>
              <w:t>:</w:t>
            </w:r>
            <w:r>
              <w:rPr>
                <w:bCs/>
              </w:rPr>
              <w:t xml:space="preserve"> </w:t>
            </w:r>
            <w:r w:rsidR="00951EC1">
              <w:t>1</w:t>
            </w:r>
            <w:r w:rsidR="000D3B66">
              <w:t>–</w:t>
            </w:r>
            <w:r w:rsidR="00951EC1">
              <w:t>2 lessons</w:t>
            </w:r>
          </w:p>
          <w:p w14:paraId="42383928" w14:textId="0C16FE46" w:rsidR="00794A5D" w:rsidRPr="001B3234" w:rsidRDefault="00794A5D" w:rsidP="000D3B66">
            <w:pPr>
              <w:rPr>
                <w:b/>
                <w:bCs/>
              </w:rPr>
            </w:pPr>
            <w:r w:rsidRPr="001B3234">
              <w:rPr>
                <w:b/>
                <w:bCs/>
              </w:rPr>
              <w:t>Learning intention</w:t>
            </w:r>
          </w:p>
          <w:p w14:paraId="45261CB5" w14:textId="06DD088C" w:rsidR="00794A5D" w:rsidRPr="00993381" w:rsidRDefault="00EB3024" w:rsidP="000D3B66">
            <w:pPr>
              <w:pStyle w:val="ListBullet"/>
              <w:rPr>
                <w:b/>
                <w:bCs/>
              </w:rPr>
            </w:pPr>
            <w:r>
              <w:rPr>
                <w:lang w:eastAsia="zh-CN"/>
              </w:rPr>
              <w:t>T</w:t>
            </w:r>
            <w:r w:rsidRPr="006A31D1">
              <w:rPr>
                <w:lang w:eastAsia="zh-CN"/>
              </w:rPr>
              <w:t xml:space="preserve">o be able to solve simultaneous equations involving linear and quadratic </w:t>
            </w:r>
            <w:r w:rsidRPr="000D3B66">
              <w:t>functions</w:t>
            </w:r>
            <w:r w:rsidRPr="006A31D1">
              <w:rPr>
                <w:lang w:eastAsia="zh-CN"/>
              </w:rPr>
              <w:t xml:space="preserve"> or</w:t>
            </w:r>
            <w:r w:rsidR="00E86BB9">
              <w:rPr>
                <w:lang w:eastAsia="zh-CN"/>
              </w:rPr>
              <w:t xml:space="preserve"> </w:t>
            </w:r>
            <w:r w:rsidR="00DF69DF">
              <w:rPr>
                <w:lang w:eastAsia="zh-CN"/>
              </w:rPr>
              <w:t>two</w:t>
            </w:r>
            <w:r w:rsidR="00DF69DF" w:rsidRPr="006A31D1">
              <w:rPr>
                <w:lang w:eastAsia="zh-CN"/>
              </w:rPr>
              <w:t xml:space="preserve"> </w:t>
            </w:r>
            <w:r w:rsidRPr="006A31D1">
              <w:rPr>
                <w:lang w:eastAsia="zh-CN"/>
              </w:rPr>
              <w:t>quadratic functions</w:t>
            </w:r>
            <w:r>
              <w:rPr>
                <w:lang w:eastAsia="zh-CN"/>
              </w:rPr>
              <w:t>.</w:t>
            </w:r>
          </w:p>
          <w:p w14:paraId="6228309C" w14:textId="77777777" w:rsidR="00794A5D" w:rsidRPr="001B3234" w:rsidRDefault="00794A5D" w:rsidP="00236CDA">
            <w:pPr>
              <w:spacing w:line="276" w:lineRule="auto"/>
              <w:rPr>
                <w:b/>
                <w:bCs/>
              </w:rPr>
            </w:pPr>
            <w:r w:rsidRPr="001B3234">
              <w:rPr>
                <w:b/>
                <w:bCs/>
              </w:rPr>
              <w:t>Success criteria</w:t>
            </w:r>
          </w:p>
          <w:p w14:paraId="06939B61" w14:textId="2F16033E" w:rsidR="00224DB2" w:rsidRPr="000D3B66" w:rsidRDefault="00224DB2" w:rsidP="000D3B66">
            <w:pPr>
              <w:pStyle w:val="ListBullet"/>
            </w:pPr>
            <w:r>
              <w:t xml:space="preserve">I </w:t>
            </w:r>
            <w:r w:rsidRPr="000D3B66">
              <w:t xml:space="preserve">can identify the intersection points of a linear and quadratic function or </w:t>
            </w:r>
            <w:r w:rsidR="004A5C40" w:rsidRPr="000D3B66">
              <w:t>two</w:t>
            </w:r>
            <w:r w:rsidRPr="000D3B66">
              <w:t xml:space="preserve"> quadratic functions, using a graph.</w:t>
            </w:r>
          </w:p>
          <w:p w14:paraId="67BC845E" w14:textId="77777777" w:rsidR="00224DB2" w:rsidRPr="000D3B66" w:rsidRDefault="00224DB2" w:rsidP="000D3B66">
            <w:pPr>
              <w:pStyle w:val="ListBullet"/>
            </w:pPr>
            <w:r w:rsidRPr="000D3B66">
              <w:t>I can solve simultaneous equations algebraically using substitution.</w:t>
            </w:r>
          </w:p>
          <w:p w14:paraId="462F09D4" w14:textId="77777777" w:rsidR="00224DB2" w:rsidRPr="000D3B66" w:rsidRDefault="00224DB2" w:rsidP="000D3B66">
            <w:pPr>
              <w:pStyle w:val="ListBullet"/>
            </w:pPr>
            <w:r w:rsidRPr="000D3B66">
              <w:t>I can determine the number of solutions using the discriminant and explain which solutions are valid in context.</w:t>
            </w:r>
          </w:p>
          <w:p w14:paraId="5DDFC1CF" w14:textId="146D37DC" w:rsidR="00794A5D" w:rsidRPr="001A3C15" w:rsidRDefault="00224DB2" w:rsidP="000D3B66">
            <w:pPr>
              <w:pStyle w:val="ListBullet"/>
              <w:rPr>
                <w:b/>
              </w:rPr>
            </w:pPr>
            <w:r w:rsidRPr="000D3B66">
              <w:t>I can apply</w:t>
            </w:r>
            <w:r>
              <w:t xml:space="preserve"> these methods to solve real-world or HSC</w:t>
            </w:r>
            <w:r w:rsidR="0076258C">
              <w:t>-</w:t>
            </w:r>
            <w:r>
              <w:t>style problems.</w:t>
            </w:r>
          </w:p>
        </w:tc>
        <w:tc>
          <w:tcPr>
            <w:tcW w:w="1168" w:type="pct"/>
          </w:tcPr>
          <w:p w14:paraId="630D1440" w14:textId="41F89188" w:rsidR="00794A5D" w:rsidRDefault="00224DB2" w:rsidP="00F151F5">
            <w:pPr>
              <w:pStyle w:val="ListBullet"/>
              <w:numPr>
                <w:ilvl w:val="0"/>
                <w:numId w:val="3"/>
              </w:numPr>
              <w:mirrorIndents w:val="0"/>
            </w:pPr>
            <w:r>
              <w:rPr>
                <w:i/>
                <w:iCs/>
              </w:rPr>
              <w:t>Simultaneous quadratic equations</w:t>
            </w:r>
            <w:r w:rsidR="00794A5D">
              <w:t xml:space="preserve"> PowerPoint </w:t>
            </w:r>
          </w:p>
          <w:p w14:paraId="41AD6EAC" w14:textId="4B2E165A" w:rsidR="00794A5D" w:rsidRDefault="008165DF">
            <w:pPr>
              <w:pStyle w:val="ListBullet"/>
              <w:numPr>
                <w:ilvl w:val="0"/>
                <w:numId w:val="3"/>
              </w:numPr>
              <w:mirrorIndents w:val="0"/>
            </w:pPr>
            <w:r>
              <w:t>Class set of Appendix B</w:t>
            </w:r>
            <w:r w:rsidR="00F471C2">
              <w:t>,</w:t>
            </w:r>
            <w:r>
              <w:t xml:space="preserve"> printed</w:t>
            </w:r>
          </w:p>
          <w:p w14:paraId="07CEC713" w14:textId="635EC1D5" w:rsidR="00794A5D" w:rsidRDefault="00F471C2" w:rsidP="00F151F5">
            <w:pPr>
              <w:pStyle w:val="ListBullet"/>
              <w:numPr>
                <w:ilvl w:val="0"/>
                <w:numId w:val="3"/>
              </w:numPr>
              <w:mirrorIndents w:val="0"/>
            </w:pPr>
            <w:r>
              <w:t>One</w:t>
            </w:r>
            <w:r w:rsidR="008165DF">
              <w:t xml:space="preserve"> copy of Appendix A</w:t>
            </w:r>
          </w:p>
        </w:tc>
        <w:tc>
          <w:tcPr>
            <w:tcW w:w="1254" w:type="pct"/>
          </w:tcPr>
          <w:p w14:paraId="22B7E5FE" w14:textId="77777777" w:rsidR="00794A5D" w:rsidRDefault="00794A5D" w:rsidP="00F151F5"/>
        </w:tc>
      </w:tr>
    </w:tbl>
    <w:p w14:paraId="600C6750" w14:textId="3AE9FCA3" w:rsidR="003F73E6" w:rsidRDefault="003F73E6" w:rsidP="003F73E6">
      <w:pPr>
        <w:pStyle w:val="Heading2"/>
      </w:pPr>
      <w:bookmarkStart w:id="57" w:name="_Toc215472945"/>
      <w:r w:rsidRPr="00541868">
        <w:lastRenderedPageBreak/>
        <w:t xml:space="preserve">Learning episode </w:t>
      </w:r>
      <w:r>
        <w:t>1</w:t>
      </w:r>
      <w:r w:rsidR="00A04D30">
        <w:t xml:space="preserve">6 </w:t>
      </w:r>
      <w:r>
        <w:t>– solving quadratic inequalities</w:t>
      </w:r>
      <w:bookmarkEnd w:id="57"/>
    </w:p>
    <w:p w14:paraId="56E4474C" w14:textId="77777777" w:rsidR="003F73E6" w:rsidRDefault="003F73E6" w:rsidP="003F73E6">
      <w:pPr>
        <w:pStyle w:val="Heading3"/>
      </w:pPr>
      <w:bookmarkStart w:id="58" w:name="_Toc215472946"/>
      <w:r>
        <w:t>Teaching and learning activity</w:t>
      </w:r>
      <w:bookmarkEnd w:id="58"/>
    </w:p>
    <w:p w14:paraId="0E900348" w14:textId="0D4DF505" w:rsidR="003F73E6" w:rsidRDefault="003F73E6" w:rsidP="003F73E6">
      <w:r>
        <w:t>This lesson aims to apply students’ knowledge of graphing quadratic functions to solving quadratic inequalities. Students also develop their understanding of solving quadratic inequalities through algebraic methods</w:t>
      </w:r>
      <w:r w:rsidR="00303EAF">
        <w:t>,</w:t>
      </w:r>
      <w:r>
        <w:t xml:space="preserve"> including consideration of critical points.</w:t>
      </w:r>
    </w:p>
    <w:p w14:paraId="45DA9E5F" w14:textId="77777777" w:rsidR="003F73E6" w:rsidRPr="00A669B0" w:rsidRDefault="003F73E6" w:rsidP="003F73E6">
      <w:pPr>
        <w:pStyle w:val="Heading3"/>
      </w:pPr>
      <w:bookmarkStart w:id="59" w:name="_Toc215472947"/>
      <w:r>
        <w:t>Content</w:t>
      </w:r>
      <w:bookmarkEnd w:id="59"/>
    </w:p>
    <w:p w14:paraId="6EFA8BB5" w14:textId="77777777" w:rsidR="003F73E6" w:rsidRDefault="003F73E6" w:rsidP="003F73E6">
      <w:pPr>
        <w:rPr>
          <w:color w:val="002664"/>
          <w:sz w:val="28"/>
          <w:szCs w:val="36"/>
        </w:rPr>
      </w:pPr>
      <w:r w:rsidRPr="006A3F87">
        <w:rPr>
          <w:color w:val="002664"/>
          <w:sz w:val="28"/>
          <w:szCs w:val="36"/>
        </w:rPr>
        <w:t>Quadratic and cubic functions</w:t>
      </w:r>
    </w:p>
    <w:p w14:paraId="1CCE9FDC" w14:textId="77777777" w:rsidR="003F73E6" w:rsidRDefault="003F73E6" w:rsidP="003F73E6">
      <w:pPr>
        <w:pStyle w:val="ListBullet"/>
      </w:pPr>
      <w:r w:rsidRPr="007076DF">
        <w:t>Solve quadratic inequalities</w:t>
      </w:r>
      <w:r>
        <w:t xml:space="preserve"> </w:t>
      </w:r>
      <w:r>
        <w:br w:type="page"/>
      </w:r>
    </w:p>
    <w:p w14:paraId="3DD76D33" w14:textId="3AB7D82A" w:rsidR="003F73E6" w:rsidRDefault="003F73E6" w:rsidP="003F73E6">
      <w:pPr>
        <w:pStyle w:val="Caption"/>
      </w:pPr>
      <w:r>
        <w:lastRenderedPageBreak/>
        <w:t xml:space="preserve">Table </w:t>
      </w:r>
      <w:r>
        <w:fldChar w:fldCharType="begin"/>
      </w:r>
      <w:r>
        <w:instrText xml:space="preserve"> SEQ Table \* ARABIC </w:instrText>
      </w:r>
      <w:r>
        <w:fldChar w:fldCharType="separate"/>
      </w:r>
      <w:r w:rsidR="00C33ED6">
        <w:rPr>
          <w:noProof/>
        </w:rPr>
        <w:t>16</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3F73E6" w14:paraId="70530411" w14:textId="77777777" w:rsidTr="000D3B6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C8512CD" w14:textId="10B781F1" w:rsidR="003F73E6" w:rsidRPr="00993381" w:rsidRDefault="000D3B66" w:rsidP="00F151F5">
            <w:r>
              <w:t>Lesson details</w:t>
            </w:r>
          </w:p>
        </w:tc>
        <w:tc>
          <w:tcPr>
            <w:tcW w:w="1430" w:type="pct"/>
          </w:tcPr>
          <w:p w14:paraId="682EEAB5" w14:textId="13607CE2" w:rsidR="003F73E6" w:rsidRPr="00993381" w:rsidRDefault="003F73E6" w:rsidP="00F151F5">
            <w:r w:rsidRPr="00993381">
              <w:t xml:space="preserve">Required </w:t>
            </w:r>
            <w:r w:rsidR="000D3B66">
              <w:t>r</w:t>
            </w:r>
            <w:r w:rsidRPr="00993381">
              <w:t>esources</w:t>
            </w:r>
          </w:p>
        </w:tc>
        <w:tc>
          <w:tcPr>
            <w:tcW w:w="1430" w:type="pct"/>
          </w:tcPr>
          <w:p w14:paraId="6AEF1059" w14:textId="77777777" w:rsidR="003F73E6" w:rsidRPr="00993381" w:rsidRDefault="003F73E6" w:rsidP="00F151F5">
            <w:r w:rsidRPr="00993381">
              <w:t>Registration, adjustments and evaluation notes</w:t>
            </w:r>
          </w:p>
        </w:tc>
      </w:tr>
      <w:tr w:rsidR="003F73E6" w14:paraId="78B99174" w14:textId="77777777" w:rsidTr="000D3B66">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BCFE302" w14:textId="77777777" w:rsidR="003F73E6" w:rsidRPr="001B3234" w:rsidRDefault="003F73E6" w:rsidP="00F151F5">
            <w:pPr>
              <w:rPr>
                <w:b/>
                <w:bCs/>
              </w:rPr>
            </w:pPr>
            <w:r>
              <w:rPr>
                <w:b/>
                <w:bCs/>
              </w:rPr>
              <w:t>Solving quadratic inequalities</w:t>
            </w:r>
            <w:r w:rsidRPr="001B3234">
              <w:rPr>
                <w:b/>
                <w:bCs/>
              </w:rPr>
              <w:t xml:space="preserve"> </w:t>
            </w:r>
          </w:p>
          <w:p w14:paraId="31448DAF" w14:textId="77777777" w:rsidR="003F73E6" w:rsidRPr="00D42A89" w:rsidRDefault="003F73E6" w:rsidP="00F151F5">
            <w:pPr>
              <w:rPr>
                <w:bCs/>
              </w:rPr>
            </w:pPr>
            <w:r w:rsidRPr="001B3234">
              <w:rPr>
                <w:b/>
              </w:rPr>
              <w:t>Duration</w:t>
            </w:r>
            <w:r w:rsidRPr="001B3234">
              <w:rPr>
                <w:rStyle w:val="Strong"/>
                <w:b w:val="0"/>
              </w:rPr>
              <w:t>:</w:t>
            </w:r>
            <w:r>
              <w:rPr>
                <w:bCs/>
              </w:rPr>
              <w:t xml:space="preserve"> </w:t>
            </w:r>
            <w:r>
              <w:t>1 lesson</w:t>
            </w:r>
          </w:p>
          <w:p w14:paraId="2DFC30C4" w14:textId="76029898" w:rsidR="003F73E6" w:rsidRPr="001B3234" w:rsidRDefault="003F73E6" w:rsidP="00F151F5">
            <w:pPr>
              <w:rPr>
                <w:b/>
                <w:bCs/>
              </w:rPr>
            </w:pPr>
            <w:r w:rsidRPr="001B3234">
              <w:rPr>
                <w:b/>
                <w:bCs/>
              </w:rPr>
              <w:t>Learning intention</w:t>
            </w:r>
          </w:p>
          <w:p w14:paraId="3EE79FE7" w14:textId="77777777" w:rsidR="003F73E6" w:rsidRPr="00993381" w:rsidRDefault="003F73E6" w:rsidP="00F151F5">
            <w:pPr>
              <w:pStyle w:val="ListBullet"/>
              <w:numPr>
                <w:ilvl w:val="0"/>
                <w:numId w:val="3"/>
              </w:numPr>
              <w:mirrorIndents w:val="0"/>
              <w:rPr>
                <w:b/>
                <w:bCs/>
              </w:rPr>
            </w:pPr>
            <w:r w:rsidRPr="00BE0E58">
              <w:t>To</w:t>
            </w:r>
            <w:r>
              <w:rPr>
                <w:lang w:eastAsia="zh-CN"/>
              </w:rPr>
              <w:t xml:space="preserve"> be able to solve quadratic inequalities.</w:t>
            </w:r>
          </w:p>
          <w:p w14:paraId="56EE2C72" w14:textId="77777777" w:rsidR="003F73E6" w:rsidRPr="001B3234" w:rsidRDefault="003F73E6" w:rsidP="00F151F5">
            <w:pPr>
              <w:rPr>
                <w:b/>
                <w:bCs/>
              </w:rPr>
            </w:pPr>
            <w:r w:rsidRPr="001B3234">
              <w:rPr>
                <w:b/>
                <w:bCs/>
              </w:rPr>
              <w:t>Success criteria</w:t>
            </w:r>
          </w:p>
          <w:p w14:paraId="0A2BEEDA" w14:textId="777E89FA" w:rsidR="003F73E6" w:rsidRDefault="003F73E6" w:rsidP="00F151F5">
            <w:pPr>
              <w:pStyle w:val="ListBullet"/>
              <w:numPr>
                <w:ilvl w:val="0"/>
                <w:numId w:val="3"/>
              </w:numPr>
            </w:pPr>
            <w:r>
              <w:t xml:space="preserve">I can solve quadratic inequalities </w:t>
            </w:r>
            <w:r w:rsidR="00F54AA2">
              <w:t>using</w:t>
            </w:r>
            <w:r>
              <w:t xml:space="preserve"> graphical techniques. </w:t>
            </w:r>
          </w:p>
          <w:p w14:paraId="5276E814" w14:textId="77777777" w:rsidR="003F73E6" w:rsidRDefault="003F73E6" w:rsidP="00F151F5">
            <w:pPr>
              <w:pStyle w:val="ListBullet"/>
              <w:numPr>
                <w:ilvl w:val="0"/>
                <w:numId w:val="3"/>
              </w:numPr>
            </w:pPr>
            <w:r>
              <w:t xml:space="preserve">I can use algebraic techniques to solve quadratic inequalities, considering critical points. </w:t>
            </w:r>
          </w:p>
          <w:p w14:paraId="36B21AA9" w14:textId="30058FBD" w:rsidR="003F73E6" w:rsidRPr="001A3C15" w:rsidRDefault="003F73E6" w:rsidP="00F151F5">
            <w:pPr>
              <w:pStyle w:val="ListBullet"/>
              <w:numPr>
                <w:ilvl w:val="0"/>
                <w:numId w:val="3"/>
              </w:numPr>
              <w:mirrorIndents w:val="0"/>
              <w:rPr>
                <w:b/>
              </w:rPr>
            </w:pPr>
            <w:r>
              <w:t>I can apply my knowledge of quadratics and quadratic inequalities to solve real-world problems.</w:t>
            </w:r>
          </w:p>
        </w:tc>
        <w:tc>
          <w:tcPr>
            <w:tcW w:w="1430" w:type="pct"/>
          </w:tcPr>
          <w:p w14:paraId="69B5A59A" w14:textId="77777777" w:rsidR="003F73E6" w:rsidRDefault="003F73E6" w:rsidP="00F151F5">
            <w:pPr>
              <w:pStyle w:val="ListBullet"/>
              <w:numPr>
                <w:ilvl w:val="0"/>
                <w:numId w:val="3"/>
              </w:numPr>
              <w:mirrorIndents w:val="0"/>
            </w:pPr>
            <w:r>
              <w:rPr>
                <w:i/>
                <w:iCs/>
              </w:rPr>
              <w:t>Solving quadratic inequalities</w:t>
            </w:r>
            <w:r>
              <w:t xml:space="preserve"> PowerPoint </w:t>
            </w:r>
          </w:p>
          <w:p w14:paraId="789EE779" w14:textId="048029EE" w:rsidR="003F73E6" w:rsidRDefault="003F73E6" w:rsidP="00F151F5">
            <w:pPr>
              <w:pStyle w:val="ListBullet"/>
              <w:numPr>
                <w:ilvl w:val="0"/>
                <w:numId w:val="3"/>
              </w:numPr>
              <w:mirrorIndents w:val="0"/>
            </w:pPr>
            <w:r>
              <w:t>Class set of Appendix A</w:t>
            </w:r>
            <w:r w:rsidR="00F471C2">
              <w:t>,</w:t>
            </w:r>
            <w:r>
              <w:t xml:space="preserve"> printed</w:t>
            </w:r>
          </w:p>
          <w:p w14:paraId="032307B2" w14:textId="173918FC" w:rsidR="003F73E6" w:rsidRDefault="00F471C2" w:rsidP="00F151F5">
            <w:pPr>
              <w:pStyle w:val="ListBullet"/>
              <w:numPr>
                <w:ilvl w:val="0"/>
                <w:numId w:val="3"/>
              </w:numPr>
              <w:mirrorIndents w:val="0"/>
            </w:pPr>
            <w:r>
              <w:t>One</w:t>
            </w:r>
            <w:r w:rsidR="003F73E6">
              <w:t xml:space="preserve"> copy of Appendix B, printed A3, cut into cards</w:t>
            </w:r>
          </w:p>
          <w:p w14:paraId="71EAD927" w14:textId="77777777" w:rsidR="003F73E6" w:rsidRDefault="003F73E6" w:rsidP="00F151F5">
            <w:pPr>
              <w:pStyle w:val="ListBullet"/>
              <w:numPr>
                <w:ilvl w:val="0"/>
                <w:numId w:val="3"/>
              </w:numPr>
              <w:mirrorIndents w:val="0"/>
            </w:pPr>
            <w:r>
              <w:t>Adhesive putty</w:t>
            </w:r>
          </w:p>
        </w:tc>
        <w:tc>
          <w:tcPr>
            <w:tcW w:w="1430" w:type="pct"/>
          </w:tcPr>
          <w:p w14:paraId="5999B4CA" w14:textId="77777777" w:rsidR="003F73E6" w:rsidRDefault="003F73E6" w:rsidP="00F151F5"/>
        </w:tc>
      </w:tr>
    </w:tbl>
    <w:p w14:paraId="75342C38" w14:textId="77777777" w:rsidR="00B20585" w:rsidRPr="000D3B66" w:rsidRDefault="00B20585" w:rsidP="000D3B66">
      <w:bookmarkStart w:id="60" w:name="_Toc112681297"/>
      <w:bookmarkEnd w:id="15"/>
      <w:r w:rsidRPr="000D3B66">
        <w:br w:type="page"/>
      </w:r>
    </w:p>
    <w:p w14:paraId="44E5E51B" w14:textId="64E6616B" w:rsidR="00817D48" w:rsidRPr="00CB12F2" w:rsidRDefault="001E5CDB" w:rsidP="00F3645A">
      <w:pPr>
        <w:pStyle w:val="Heading1"/>
      </w:pPr>
      <w:bookmarkStart w:id="61" w:name="_Toc215472948"/>
      <w:r w:rsidRPr="00CB12F2">
        <w:lastRenderedPageBreak/>
        <w:t>References</w:t>
      </w:r>
      <w:bookmarkEnd w:id="60"/>
      <w:bookmarkEnd w:id="61"/>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04BA7C6D" w:rsidR="000D34F4" w:rsidRPr="00AE7FE3" w:rsidRDefault="000D34F4" w:rsidP="000D34F4">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3C77DF2A"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sidRPr="004C354B">
          <w:rPr>
            <w:rStyle w:val="Hyperlink"/>
          </w:rPr>
          <w:t>https://educationstandards.nsw.edu.au/</w:t>
        </w:r>
      </w:hyperlink>
      <w:r w:rsidRPr="00A1020E">
        <w:t xml:space="preserve"> </w:t>
      </w:r>
      <w:r w:rsidRPr="00AE7FE3">
        <w:t xml:space="preserve">and the NSW Curriculum website </w:t>
      </w:r>
      <w:hyperlink r:id="rId13" w:history="1">
        <w:r w:rsidRPr="00AE7FE3">
          <w:rPr>
            <w:rStyle w:val="Hyperlink"/>
          </w:rPr>
          <w:t>https://curriculum.nsw.edu.au/home</w:t>
        </w:r>
      </w:hyperlink>
      <w:r w:rsidRPr="00AE7FE3">
        <w:t>.</w:t>
      </w:r>
    </w:p>
    <w:p w14:paraId="4588D588" w14:textId="55C770BD" w:rsidR="008C08F0" w:rsidRDefault="008C08F0" w:rsidP="008C08F0">
      <w:hyperlink r:id="rId14" w:history="1">
        <w:r w:rsidRPr="00F34D43">
          <w:rPr>
            <w:rStyle w:val="Hyperlink"/>
          </w:rPr>
          <w:t>Mathematics Advanced 11</w:t>
        </w:r>
        <w:r w:rsidR="000D3B66">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2F1CCB">
        <w:t>4</w:t>
      </w:r>
      <w:r>
        <w:t>.</w:t>
      </w:r>
    </w:p>
    <w:p w14:paraId="32237E98" w14:textId="77777777" w:rsidR="000D3B66" w:rsidRDefault="000D3B66" w:rsidP="000D3B66">
      <w:r w:rsidRPr="009D6823">
        <w:t>NESA</w:t>
      </w:r>
      <w:r>
        <w:t xml:space="preserve"> </w:t>
      </w:r>
      <w:r w:rsidRPr="009D6823">
        <w:t>(NSW Education Standards Authority)  (202</w:t>
      </w:r>
      <w:r>
        <w:t>2</w:t>
      </w:r>
      <w:r w:rsidRPr="009D6823">
        <w:t>) ‘</w:t>
      </w:r>
      <w:hyperlink r:id="rId15"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28 January 2025.</w:t>
      </w:r>
    </w:p>
    <w:p w14:paraId="1A8017D2" w14:textId="7E45F242" w:rsidR="009632AC" w:rsidRDefault="000D3B66" w:rsidP="000D3B66">
      <w:r w:rsidRPr="00A41428">
        <w:t>——</w:t>
      </w:r>
      <w:r w:rsidR="009632AC" w:rsidRPr="009D6823">
        <w:t>(</w:t>
      </w:r>
      <w:r w:rsidR="009632AC">
        <w:t>2024</w:t>
      </w:r>
      <w:r w:rsidR="009632AC" w:rsidRPr="009D6823">
        <w:t>) ‘</w:t>
      </w:r>
      <w:hyperlink r:id="rId16" w:history="1">
        <w:r w:rsidR="009632AC">
          <w:rPr>
            <w:rStyle w:val="Hyperlink"/>
          </w:rPr>
          <w:t>Advice on units</w:t>
        </w:r>
      </w:hyperlink>
      <w:r w:rsidR="009632AC" w:rsidRPr="009D6823">
        <w:t xml:space="preserve">’, </w:t>
      </w:r>
      <w:r w:rsidR="009632AC">
        <w:rPr>
          <w:rStyle w:val="Emphasis"/>
        </w:rPr>
        <w:t>Programming</w:t>
      </w:r>
      <w:r w:rsidR="009632AC" w:rsidRPr="009D6823">
        <w:t xml:space="preserve">, NESA website, accessed </w:t>
      </w:r>
      <w:r w:rsidR="009632AC">
        <w:t>28 January 2025</w:t>
      </w:r>
      <w:r w:rsidR="009632AC" w:rsidRPr="009D6823">
        <w:t>.</w:t>
      </w:r>
    </w:p>
    <w:p w14:paraId="16E5F728" w14:textId="77777777" w:rsidR="000D3B66" w:rsidRDefault="000D3B66" w:rsidP="009632AC"/>
    <w:p w14:paraId="4F7D9897" w14:textId="0A23E109" w:rsidR="000D3B66" w:rsidRDefault="000D3B66" w:rsidP="009632AC">
      <w:pPr>
        <w:sectPr w:rsidR="000D3B66" w:rsidSect="00060A75">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52A8D6A1" w14:textId="523BD7CD"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E34ACB">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5A49DA51"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3"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7BD39D8" w:rsidR="00035437" w:rsidRPr="00BB3411" w:rsidRDefault="00035437" w:rsidP="00BB3411">
      <w:r w:rsidRPr="00BB3411">
        <w:t>Attribution should be given to © State of New South Wales (Department of Education), 202</w:t>
      </w:r>
      <w:r w:rsidR="00E34ACB">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2E174" w14:textId="77777777" w:rsidR="00F2250E" w:rsidRDefault="00F2250E" w:rsidP="00E51733">
      <w:r>
        <w:separator/>
      </w:r>
    </w:p>
  </w:endnote>
  <w:endnote w:type="continuationSeparator" w:id="0">
    <w:p w14:paraId="60AF5531" w14:textId="77777777" w:rsidR="00F2250E" w:rsidRDefault="00F2250E" w:rsidP="00E51733">
      <w:r>
        <w:continuationSeparator/>
      </w:r>
    </w:p>
  </w:endnote>
  <w:endnote w:type="continuationNotice" w:id="1">
    <w:p w14:paraId="3B6A7E5E" w14:textId="77777777" w:rsidR="00F2250E" w:rsidRDefault="00F225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Italic r:id="rId1" w:subsetted="1" w:fontKey="{7456AAD0-02DB-4D44-8161-DA08A22C6E47}"/>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FC0879C0-A9CB-4323-AB3F-7C77BC4EF3AA}"/>
    <w:embedItalic r:id="rId3" w:fontKey="{3DEADCD2-E4D1-4F69-BD24-0E45D7E1B0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6139EB61"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44BF9">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22E65A5F" w:rsidR="000C25D9" w:rsidRPr="00E73F2F" w:rsidRDefault="00E73F2F" w:rsidP="00703A49">
    <w:pPr>
      <w:pStyle w:val="Footer"/>
      <w:tabs>
        <w:tab w:val="clear" w:pos="4513"/>
        <w:tab w:val="clear" w:pos="9026"/>
        <w:tab w:val="clear" w:pos="10773"/>
        <w:tab w:val="right" w:pos="14459"/>
      </w:tabs>
    </w:pPr>
    <w:r w:rsidRPr="00E56264">
      <w:t>© NSW Department of Education,</w:t>
    </w:r>
    <w:r w:rsidR="00060A75">
      <w:t xml:space="preserve"> </w:t>
    </w:r>
    <w:r w:rsidR="00FA7B55">
      <w:t>Dec</w:t>
    </w:r>
    <w:r w:rsidR="00060A75">
      <w:t>-25</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9756DE">
    <w:pPr>
      <w:pStyle w:val="Logo"/>
      <w:ind w:right="-31"/>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9AE09" w14:textId="77777777" w:rsidR="00F2250E" w:rsidRDefault="00F2250E" w:rsidP="00E51733">
      <w:r>
        <w:separator/>
      </w:r>
    </w:p>
  </w:footnote>
  <w:footnote w:type="continuationSeparator" w:id="0">
    <w:p w14:paraId="6A4B545A" w14:textId="77777777" w:rsidR="00F2250E" w:rsidRDefault="00F2250E" w:rsidP="00E51733">
      <w:r>
        <w:continuationSeparator/>
      </w:r>
    </w:p>
  </w:footnote>
  <w:footnote w:type="continuationNotice" w:id="1">
    <w:p w14:paraId="1DCA26F9" w14:textId="77777777" w:rsidR="00F2250E" w:rsidRDefault="00F225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3D2C5FFF" w:rsidR="00804FFD" w:rsidRDefault="00F3645A" w:rsidP="00064420">
    <w:pPr>
      <w:pStyle w:val="Documentname"/>
    </w:pPr>
    <w:r w:rsidRPr="00F3645A">
      <w:t xml:space="preserve">Mathematics </w:t>
    </w:r>
    <w:r w:rsidR="00614836">
      <w:t>Advanced</w:t>
    </w:r>
    <w:r w:rsidR="00391FCA">
      <w:t xml:space="preserve"> </w:t>
    </w:r>
    <w:r w:rsidRPr="00F3645A">
      <w:t xml:space="preserve">Stage </w:t>
    </w:r>
    <w:r w:rsidR="00391FCA">
      <w:t>6</w:t>
    </w:r>
    <w:r w:rsidRPr="00F3645A">
      <w:t xml:space="preserve"> </w:t>
    </w:r>
    <w:r w:rsidR="00060A75">
      <w:t>(</w:t>
    </w:r>
    <w:r w:rsidRPr="00F3645A">
      <w:t xml:space="preserve">Year </w:t>
    </w:r>
    <w:r w:rsidR="00614836">
      <w:t>11</w:t>
    </w:r>
    <w:r w:rsidR="00060A75">
      <w:t>)</w:t>
    </w:r>
    <w:r w:rsidRPr="00F3645A">
      <w:t xml:space="preserve"> </w:t>
    </w:r>
    <w:r w:rsidR="00C14A03">
      <w:t xml:space="preserve">– unit of learning </w:t>
    </w:r>
    <w:r w:rsidRPr="00F3645A">
      <w:t xml:space="preserve">– </w:t>
    </w:r>
    <w:r w:rsidR="00060A75">
      <w:t>w</w:t>
    </w:r>
    <w:r w:rsidR="00614836">
      <w:t>orking with linear and quadratic functions</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762DC9" w:rsidP="00F14D7F">
    <w:pPr>
      <w:pStyle w:val="Header"/>
    </w:pPr>
    <w:r>
      <w:drawing>
        <wp:anchor distT="0" distB="0" distL="114300" distR="114300" simplePos="0" relativeHeight="251658240" behindDoc="1" locked="0" layoutInCell="0" allowOverlap="1" wp14:anchorId="210F2C20" wp14:editId="5F8EFC87">
          <wp:simplePos x="0" y="0"/>
          <wp:positionH relativeFrom="margin">
            <wp:posOffset>-4518025</wp:posOffset>
          </wp:positionH>
          <wp:positionV relativeFrom="margin">
            <wp:posOffset>-4308475</wp:posOffset>
          </wp:positionV>
          <wp:extent cx="18285460" cy="9333230"/>
          <wp:effectExtent l="0" t="0" r="2540" b="1270"/>
          <wp:wrapNone/>
          <wp:docPr id="3"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3"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D0ECA5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701E32"/>
    <w:multiLevelType w:val="hybridMultilevel"/>
    <w:tmpl w:val="4A2E1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746F0D"/>
    <w:multiLevelType w:val="hybridMultilevel"/>
    <w:tmpl w:val="7696F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924336"/>
    <w:multiLevelType w:val="multilevel"/>
    <w:tmpl w:val="1CB474E0"/>
    <w:lvl w:ilvl="0">
      <w:start w:val="1"/>
      <w:numFmt w:val="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9"/>
  </w:num>
  <w:num w:numId="2" w16cid:durableId="153299191">
    <w:abstractNumId w:val="3"/>
  </w:num>
  <w:num w:numId="3" w16cid:durableId="1052659599">
    <w:abstractNumId w:val="6"/>
  </w:num>
  <w:num w:numId="4" w16cid:durableId="194150108">
    <w:abstractNumId w:val="7"/>
  </w:num>
  <w:num w:numId="5" w16cid:durableId="177709145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0"/>
  </w:num>
  <w:num w:numId="7" w16cid:durableId="93214138">
    <w:abstractNumId w:val="5"/>
  </w:num>
  <w:num w:numId="8" w16cid:durableId="1760984228">
    <w:abstractNumId w:val="3"/>
  </w:num>
  <w:num w:numId="9" w16cid:durableId="1885755249">
    <w:abstractNumId w:val="0"/>
  </w:num>
  <w:num w:numId="10" w16cid:durableId="1053307">
    <w:abstractNumId w:val="4"/>
  </w:num>
  <w:num w:numId="11" w16cid:durableId="1142045336">
    <w:abstractNumId w:val="2"/>
  </w:num>
  <w:num w:numId="12" w16cid:durableId="604649897">
    <w:abstractNumId w:val="1"/>
  </w:num>
  <w:num w:numId="13" w16cid:durableId="213674995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093816117">
    <w:abstractNumId w:val="0"/>
  </w:num>
  <w:num w:numId="15" w16cid:durableId="2103522478">
    <w:abstractNumId w:val="3"/>
  </w:num>
  <w:num w:numId="16" w16cid:durableId="1142312260">
    <w:abstractNumId w:val="10"/>
  </w:num>
  <w:num w:numId="17" w16cid:durableId="1979073121">
    <w:abstractNumId w:val="10"/>
  </w:num>
  <w:num w:numId="18" w16cid:durableId="96974435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13FF2"/>
    <w:rsid w:val="00014D6E"/>
    <w:rsid w:val="00015165"/>
    <w:rsid w:val="00020220"/>
    <w:rsid w:val="00020DB2"/>
    <w:rsid w:val="000244EA"/>
    <w:rsid w:val="000252CB"/>
    <w:rsid w:val="00026F5F"/>
    <w:rsid w:val="00031031"/>
    <w:rsid w:val="00035437"/>
    <w:rsid w:val="00036922"/>
    <w:rsid w:val="0003712E"/>
    <w:rsid w:val="00040A8E"/>
    <w:rsid w:val="00044C73"/>
    <w:rsid w:val="00045F0D"/>
    <w:rsid w:val="0004750C"/>
    <w:rsid w:val="00047862"/>
    <w:rsid w:val="0005011B"/>
    <w:rsid w:val="000503A4"/>
    <w:rsid w:val="00050F2D"/>
    <w:rsid w:val="00051AC1"/>
    <w:rsid w:val="000529D9"/>
    <w:rsid w:val="000533AD"/>
    <w:rsid w:val="00054884"/>
    <w:rsid w:val="00055539"/>
    <w:rsid w:val="0005598E"/>
    <w:rsid w:val="00060A75"/>
    <w:rsid w:val="000612A4"/>
    <w:rsid w:val="00061D5B"/>
    <w:rsid w:val="000622D9"/>
    <w:rsid w:val="0006258E"/>
    <w:rsid w:val="00064420"/>
    <w:rsid w:val="00066802"/>
    <w:rsid w:val="00066981"/>
    <w:rsid w:val="00066AAF"/>
    <w:rsid w:val="000728C8"/>
    <w:rsid w:val="00073C84"/>
    <w:rsid w:val="00074F0F"/>
    <w:rsid w:val="00080463"/>
    <w:rsid w:val="00083AA5"/>
    <w:rsid w:val="00084AA3"/>
    <w:rsid w:val="00085806"/>
    <w:rsid w:val="00085A92"/>
    <w:rsid w:val="00085C59"/>
    <w:rsid w:val="0008622C"/>
    <w:rsid w:val="00086972"/>
    <w:rsid w:val="00090774"/>
    <w:rsid w:val="00090B9F"/>
    <w:rsid w:val="00092DB5"/>
    <w:rsid w:val="00093D20"/>
    <w:rsid w:val="00093EAF"/>
    <w:rsid w:val="000964DA"/>
    <w:rsid w:val="000966EF"/>
    <w:rsid w:val="00096BCE"/>
    <w:rsid w:val="000A21B2"/>
    <w:rsid w:val="000A267A"/>
    <w:rsid w:val="000A3B4F"/>
    <w:rsid w:val="000A67FD"/>
    <w:rsid w:val="000B278A"/>
    <w:rsid w:val="000C10B7"/>
    <w:rsid w:val="000C1B93"/>
    <w:rsid w:val="000C24ED"/>
    <w:rsid w:val="000C25D9"/>
    <w:rsid w:val="000C4AD1"/>
    <w:rsid w:val="000C53E6"/>
    <w:rsid w:val="000D0F29"/>
    <w:rsid w:val="000D1BEA"/>
    <w:rsid w:val="000D1CA1"/>
    <w:rsid w:val="000D2EB2"/>
    <w:rsid w:val="000D3057"/>
    <w:rsid w:val="000D34F4"/>
    <w:rsid w:val="000D3B66"/>
    <w:rsid w:val="000D3BBE"/>
    <w:rsid w:val="000D6E2D"/>
    <w:rsid w:val="000D7466"/>
    <w:rsid w:val="000E2B63"/>
    <w:rsid w:val="000E46F5"/>
    <w:rsid w:val="000E4F6C"/>
    <w:rsid w:val="000F26B1"/>
    <w:rsid w:val="000F34FE"/>
    <w:rsid w:val="0010105E"/>
    <w:rsid w:val="00105027"/>
    <w:rsid w:val="001056A8"/>
    <w:rsid w:val="00110A1A"/>
    <w:rsid w:val="00111C95"/>
    <w:rsid w:val="00112528"/>
    <w:rsid w:val="001135EA"/>
    <w:rsid w:val="001138B4"/>
    <w:rsid w:val="0011547B"/>
    <w:rsid w:val="00120822"/>
    <w:rsid w:val="00122C0C"/>
    <w:rsid w:val="00123655"/>
    <w:rsid w:val="00124AB1"/>
    <w:rsid w:val="0012745D"/>
    <w:rsid w:val="00127C42"/>
    <w:rsid w:val="0013306F"/>
    <w:rsid w:val="00133A71"/>
    <w:rsid w:val="00134C72"/>
    <w:rsid w:val="00134D30"/>
    <w:rsid w:val="001406C0"/>
    <w:rsid w:val="00144936"/>
    <w:rsid w:val="00147F12"/>
    <w:rsid w:val="00150239"/>
    <w:rsid w:val="00151A7B"/>
    <w:rsid w:val="0015248A"/>
    <w:rsid w:val="001544B9"/>
    <w:rsid w:val="001556FE"/>
    <w:rsid w:val="001630C6"/>
    <w:rsid w:val="0016346C"/>
    <w:rsid w:val="00164B5F"/>
    <w:rsid w:val="00166356"/>
    <w:rsid w:val="00170759"/>
    <w:rsid w:val="0017083C"/>
    <w:rsid w:val="00170840"/>
    <w:rsid w:val="00175735"/>
    <w:rsid w:val="001800CB"/>
    <w:rsid w:val="00180347"/>
    <w:rsid w:val="00185980"/>
    <w:rsid w:val="00190C6F"/>
    <w:rsid w:val="001926B4"/>
    <w:rsid w:val="00197503"/>
    <w:rsid w:val="001A007A"/>
    <w:rsid w:val="001A0D78"/>
    <w:rsid w:val="001A26F6"/>
    <w:rsid w:val="001A2D64"/>
    <w:rsid w:val="001A3009"/>
    <w:rsid w:val="001A3C15"/>
    <w:rsid w:val="001A4B54"/>
    <w:rsid w:val="001A4FE8"/>
    <w:rsid w:val="001B2077"/>
    <w:rsid w:val="001B267D"/>
    <w:rsid w:val="001B3234"/>
    <w:rsid w:val="001C2330"/>
    <w:rsid w:val="001C59AC"/>
    <w:rsid w:val="001C7E97"/>
    <w:rsid w:val="001D1EAE"/>
    <w:rsid w:val="001D307E"/>
    <w:rsid w:val="001D3BBA"/>
    <w:rsid w:val="001D5230"/>
    <w:rsid w:val="001D5E5F"/>
    <w:rsid w:val="001E16CC"/>
    <w:rsid w:val="001E295E"/>
    <w:rsid w:val="001E2DA9"/>
    <w:rsid w:val="001E5CDB"/>
    <w:rsid w:val="001E7413"/>
    <w:rsid w:val="001F198A"/>
    <w:rsid w:val="001F27E8"/>
    <w:rsid w:val="001F44BB"/>
    <w:rsid w:val="001F5404"/>
    <w:rsid w:val="001F5A97"/>
    <w:rsid w:val="00202199"/>
    <w:rsid w:val="0020511F"/>
    <w:rsid w:val="00205B78"/>
    <w:rsid w:val="002105AD"/>
    <w:rsid w:val="00214127"/>
    <w:rsid w:val="002173F5"/>
    <w:rsid w:val="002177AF"/>
    <w:rsid w:val="00220856"/>
    <w:rsid w:val="00223430"/>
    <w:rsid w:val="00223C5E"/>
    <w:rsid w:val="00224D12"/>
    <w:rsid w:val="00224DB2"/>
    <w:rsid w:val="00225A88"/>
    <w:rsid w:val="00226A8D"/>
    <w:rsid w:val="0023317D"/>
    <w:rsid w:val="0023559B"/>
    <w:rsid w:val="00236CDA"/>
    <w:rsid w:val="002429F3"/>
    <w:rsid w:val="0024483C"/>
    <w:rsid w:val="00244BBB"/>
    <w:rsid w:val="00244E96"/>
    <w:rsid w:val="002506EE"/>
    <w:rsid w:val="002527F1"/>
    <w:rsid w:val="00254EB1"/>
    <w:rsid w:val="002557EF"/>
    <w:rsid w:val="0025592F"/>
    <w:rsid w:val="00261D39"/>
    <w:rsid w:val="002636FF"/>
    <w:rsid w:val="00264C1A"/>
    <w:rsid w:val="0026548C"/>
    <w:rsid w:val="0026611B"/>
    <w:rsid w:val="00266207"/>
    <w:rsid w:val="00266AF5"/>
    <w:rsid w:val="00266E9C"/>
    <w:rsid w:val="00267CFC"/>
    <w:rsid w:val="0027370C"/>
    <w:rsid w:val="00275605"/>
    <w:rsid w:val="002767B9"/>
    <w:rsid w:val="00276A9C"/>
    <w:rsid w:val="0028112F"/>
    <w:rsid w:val="002821ED"/>
    <w:rsid w:val="00284D62"/>
    <w:rsid w:val="00292E11"/>
    <w:rsid w:val="002954EA"/>
    <w:rsid w:val="002978A2"/>
    <w:rsid w:val="00297CF3"/>
    <w:rsid w:val="00297DBF"/>
    <w:rsid w:val="00297E1B"/>
    <w:rsid w:val="002A1328"/>
    <w:rsid w:val="002A196C"/>
    <w:rsid w:val="002A2890"/>
    <w:rsid w:val="002A28B4"/>
    <w:rsid w:val="002A2B8C"/>
    <w:rsid w:val="002A35CF"/>
    <w:rsid w:val="002A475D"/>
    <w:rsid w:val="002A5A50"/>
    <w:rsid w:val="002A63D0"/>
    <w:rsid w:val="002B2E81"/>
    <w:rsid w:val="002B356B"/>
    <w:rsid w:val="002B4266"/>
    <w:rsid w:val="002C0C7B"/>
    <w:rsid w:val="002C28C0"/>
    <w:rsid w:val="002C2DFC"/>
    <w:rsid w:val="002C7619"/>
    <w:rsid w:val="002D1391"/>
    <w:rsid w:val="002D1CF2"/>
    <w:rsid w:val="002D27B7"/>
    <w:rsid w:val="002D2C8C"/>
    <w:rsid w:val="002D2E8C"/>
    <w:rsid w:val="002D4AB3"/>
    <w:rsid w:val="002D7753"/>
    <w:rsid w:val="002E4C36"/>
    <w:rsid w:val="002E7E0C"/>
    <w:rsid w:val="002F1CCB"/>
    <w:rsid w:val="002F2413"/>
    <w:rsid w:val="002F3178"/>
    <w:rsid w:val="002F4B48"/>
    <w:rsid w:val="002F622F"/>
    <w:rsid w:val="002F7CFE"/>
    <w:rsid w:val="00300785"/>
    <w:rsid w:val="00303085"/>
    <w:rsid w:val="00303EAF"/>
    <w:rsid w:val="00304980"/>
    <w:rsid w:val="00306C23"/>
    <w:rsid w:val="003100F2"/>
    <w:rsid w:val="00314682"/>
    <w:rsid w:val="0031603F"/>
    <w:rsid w:val="0032008B"/>
    <w:rsid w:val="00323B1B"/>
    <w:rsid w:val="00327755"/>
    <w:rsid w:val="00330C7C"/>
    <w:rsid w:val="00332DCA"/>
    <w:rsid w:val="003346F4"/>
    <w:rsid w:val="00335E53"/>
    <w:rsid w:val="00340DD9"/>
    <w:rsid w:val="0034302A"/>
    <w:rsid w:val="00344C79"/>
    <w:rsid w:val="0034540E"/>
    <w:rsid w:val="00351C8A"/>
    <w:rsid w:val="003527C4"/>
    <w:rsid w:val="003543BB"/>
    <w:rsid w:val="00356E6C"/>
    <w:rsid w:val="00360E17"/>
    <w:rsid w:val="0036209C"/>
    <w:rsid w:val="0036299B"/>
    <w:rsid w:val="00363456"/>
    <w:rsid w:val="00363C0D"/>
    <w:rsid w:val="00364824"/>
    <w:rsid w:val="00364D0F"/>
    <w:rsid w:val="0037174C"/>
    <w:rsid w:val="00381F28"/>
    <w:rsid w:val="00385DFB"/>
    <w:rsid w:val="00391D5F"/>
    <w:rsid w:val="00391FCA"/>
    <w:rsid w:val="003927A4"/>
    <w:rsid w:val="003A36B7"/>
    <w:rsid w:val="003A396F"/>
    <w:rsid w:val="003A3C6B"/>
    <w:rsid w:val="003A4600"/>
    <w:rsid w:val="003A4619"/>
    <w:rsid w:val="003A4984"/>
    <w:rsid w:val="003A5190"/>
    <w:rsid w:val="003A561C"/>
    <w:rsid w:val="003B1F9D"/>
    <w:rsid w:val="003B240E"/>
    <w:rsid w:val="003B2510"/>
    <w:rsid w:val="003B6947"/>
    <w:rsid w:val="003C0542"/>
    <w:rsid w:val="003C3456"/>
    <w:rsid w:val="003C697D"/>
    <w:rsid w:val="003C798B"/>
    <w:rsid w:val="003D13EF"/>
    <w:rsid w:val="003D19B0"/>
    <w:rsid w:val="003D3A46"/>
    <w:rsid w:val="003D4D2D"/>
    <w:rsid w:val="003D681A"/>
    <w:rsid w:val="003E5355"/>
    <w:rsid w:val="003E5431"/>
    <w:rsid w:val="003F030F"/>
    <w:rsid w:val="003F085D"/>
    <w:rsid w:val="003F0C89"/>
    <w:rsid w:val="003F114D"/>
    <w:rsid w:val="003F23F2"/>
    <w:rsid w:val="003F4509"/>
    <w:rsid w:val="003F73E6"/>
    <w:rsid w:val="00401084"/>
    <w:rsid w:val="00403A77"/>
    <w:rsid w:val="00405254"/>
    <w:rsid w:val="00406985"/>
    <w:rsid w:val="00407EF0"/>
    <w:rsid w:val="004103D4"/>
    <w:rsid w:val="004106C1"/>
    <w:rsid w:val="004119F9"/>
    <w:rsid w:val="00412BF3"/>
    <w:rsid w:val="00412E52"/>
    <w:rsid w:val="00412F2B"/>
    <w:rsid w:val="004135BD"/>
    <w:rsid w:val="00415DA3"/>
    <w:rsid w:val="004168D5"/>
    <w:rsid w:val="0041732C"/>
    <w:rsid w:val="00417722"/>
    <w:rsid w:val="004178B3"/>
    <w:rsid w:val="00421F51"/>
    <w:rsid w:val="00426B6F"/>
    <w:rsid w:val="00426C4C"/>
    <w:rsid w:val="0043032F"/>
    <w:rsid w:val="00430F12"/>
    <w:rsid w:val="00431754"/>
    <w:rsid w:val="00432226"/>
    <w:rsid w:val="0043353B"/>
    <w:rsid w:val="0043516E"/>
    <w:rsid w:val="00447BA3"/>
    <w:rsid w:val="0045080E"/>
    <w:rsid w:val="0046071D"/>
    <w:rsid w:val="004639E6"/>
    <w:rsid w:val="00463F79"/>
    <w:rsid w:val="00465580"/>
    <w:rsid w:val="004659BB"/>
    <w:rsid w:val="004662AB"/>
    <w:rsid w:val="00470B08"/>
    <w:rsid w:val="00470E5F"/>
    <w:rsid w:val="00472B03"/>
    <w:rsid w:val="00472B84"/>
    <w:rsid w:val="00476D6D"/>
    <w:rsid w:val="00480185"/>
    <w:rsid w:val="004835DB"/>
    <w:rsid w:val="00485A18"/>
    <w:rsid w:val="00485BFE"/>
    <w:rsid w:val="0048642E"/>
    <w:rsid w:val="0048670C"/>
    <w:rsid w:val="004871C6"/>
    <w:rsid w:val="0048771F"/>
    <w:rsid w:val="004902AE"/>
    <w:rsid w:val="004A01C2"/>
    <w:rsid w:val="004A067D"/>
    <w:rsid w:val="004A1AB8"/>
    <w:rsid w:val="004A49E5"/>
    <w:rsid w:val="004A5906"/>
    <w:rsid w:val="004A5C40"/>
    <w:rsid w:val="004A69D1"/>
    <w:rsid w:val="004B1C22"/>
    <w:rsid w:val="004B1D4B"/>
    <w:rsid w:val="004B1FFB"/>
    <w:rsid w:val="004B2127"/>
    <w:rsid w:val="004B28EF"/>
    <w:rsid w:val="004B338E"/>
    <w:rsid w:val="004B4649"/>
    <w:rsid w:val="004B484F"/>
    <w:rsid w:val="004B5E88"/>
    <w:rsid w:val="004C0731"/>
    <w:rsid w:val="004C11A9"/>
    <w:rsid w:val="004C1E33"/>
    <w:rsid w:val="004C3F46"/>
    <w:rsid w:val="004C4E40"/>
    <w:rsid w:val="004C57EE"/>
    <w:rsid w:val="004C6A88"/>
    <w:rsid w:val="004C7CB6"/>
    <w:rsid w:val="004D02EF"/>
    <w:rsid w:val="004D5B0F"/>
    <w:rsid w:val="004D5EDC"/>
    <w:rsid w:val="004E2C66"/>
    <w:rsid w:val="004E368D"/>
    <w:rsid w:val="004E67A8"/>
    <w:rsid w:val="004E6AC0"/>
    <w:rsid w:val="004F2384"/>
    <w:rsid w:val="004F48DD"/>
    <w:rsid w:val="004F6AF2"/>
    <w:rsid w:val="004F79BA"/>
    <w:rsid w:val="00500411"/>
    <w:rsid w:val="0050166A"/>
    <w:rsid w:val="00505F4D"/>
    <w:rsid w:val="00506632"/>
    <w:rsid w:val="00506D74"/>
    <w:rsid w:val="00507C04"/>
    <w:rsid w:val="00511863"/>
    <w:rsid w:val="00517F9C"/>
    <w:rsid w:val="00523157"/>
    <w:rsid w:val="005242F9"/>
    <w:rsid w:val="00525634"/>
    <w:rsid w:val="00525CEF"/>
    <w:rsid w:val="00526795"/>
    <w:rsid w:val="00532465"/>
    <w:rsid w:val="00532E61"/>
    <w:rsid w:val="00533051"/>
    <w:rsid w:val="005335F8"/>
    <w:rsid w:val="00535519"/>
    <w:rsid w:val="00535EB9"/>
    <w:rsid w:val="00541868"/>
    <w:rsid w:val="00541FBB"/>
    <w:rsid w:val="005420BB"/>
    <w:rsid w:val="00544704"/>
    <w:rsid w:val="00544BF9"/>
    <w:rsid w:val="00545CFD"/>
    <w:rsid w:val="00547381"/>
    <w:rsid w:val="00551240"/>
    <w:rsid w:val="0055236A"/>
    <w:rsid w:val="0055386B"/>
    <w:rsid w:val="005545FC"/>
    <w:rsid w:val="00556B3B"/>
    <w:rsid w:val="00560565"/>
    <w:rsid w:val="00563001"/>
    <w:rsid w:val="00563BFD"/>
    <w:rsid w:val="005649D2"/>
    <w:rsid w:val="00564EB3"/>
    <w:rsid w:val="005653BB"/>
    <w:rsid w:val="0056736C"/>
    <w:rsid w:val="00570291"/>
    <w:rsid w:val="005734ED"/>
    <w:rsid w:val="0058102D"/>
    <w:rsid w:val="00581919"/>
    <w:rsid w:val="00583731"/>
    <w:rsid w:val="00583E79"/>
    <w:rsid w:val="00585339"/>
    <w:rsid w:val="00585CD8"/>
    <w:rsid w:val="00585D26"/>
    <w:rsid w:val="00587505"/>
    <w:rsid w:val="00587857"/>
    <w:rsid w:val="00587E4D"/>
    <w:rsid w:val="0059047D"/>
    <w:rsid w:val="0059270A"/>
    <w:rsid w:val="00592E0D"/>
    <w:rsid w:val="005934B4"/>
    <w:rsid w:val="005957F0"/>
    <w:rsid w:val="005A162A"/>
    <w:rsid w:val="005A1E8C"/>
    <w:rsid w:val="005A34D4"/>
    <w:rsid w:val="005A3755"/>
    <w:rsid w:val="005A67CA"/>
    <w:rsid w:val="005A68FA"/>
    <w:rsid w:val="005A734D"/>
    <w:rsid w:val="005B022F"/>
    <w:rsid w:val="005B184F"/>
    <w:rsid w:val="005B43E4"/>
    <w:rsid w:val="005B77E0"/>
    <w:rsid w:val="005C0FDD"/>
    <w:rsid w:val="005C14A7"/>
    <w:rsid w:val="005D0140"/>
    <w:rsid w:val="005D10C7"/>
    <w:rsid w:val="005D1D03"/>
    <w:rsid w:val="005D1D98"/>
    <w:rsid w:val="005D2D3E"/>
    <w:rsid w:val="005D3ED3"/>
    <w:rsid w:val="005D49FE"/>
    <w:rsid w:val="005D52D5"/>
    <w:rsid w:val="005D58A8"/>
    <w:rsid w:val="005D67EB"/>
    <w:rsid w:val="005D748D"/>
    <w:rsid w:val="005D7597"/>
    <w:rsid w:val="005E1F63"/>
    <w:rsid w:val="005E3043"/>
    <w:rsid w:val="005E75BC"/>
    <w:rsid w:val="005F37CF"/>
    <w:rsid w:val="005F4075"/>
    <w:rsid w:val="005F47C8"/>
    <w:rsid w:val="005F6959"/>
    <w:rsid w:val="005F7C9D"/>
    <w:rsid w:val="0060040F"/>
    <w:rsid w:val="00604B75"/>
    <w:rsid w:val="006136E3"/>
    <w:rsid w:val="00614836"/>
    <w:rsid w:val="006150FE"/>
    <w:rsid w:val="00615BA5"/>
    <w:rsid w:val="00620878"/>
    <w:rsid w:val="006239CB"/>
    <w:rsid w:val="00623E11"/>
    <w:rsid w:val="00626BBF"/>
    <w:rsid w:val="00627E63"/>
    <w:rsid w:val="006375B1"/>
    <w:rsid w:val="00641B3F"/>
    <w:rsid w:val="00641CBD"/>
    <w:rsid w:val="0064273E"/>
    <w:rsid w:val="00643CC4"/>
    <w:rsid w:val="006448A2"/>
    <w:rsid w:val="00645E32"/>
    <w:rsid w:val="00650CD0"/>
    <w:rsid w:val="00651395"/>
    <w:rsid w:val="00653348"/>
    <w:rsid w:val="0065398B"/>
    <w:rsid w:val="0065555C"/>
    <w:rsid w:val="00655638"/>
    <w:rsid w:val="00660DC4"/>
    <w:rsid w:val="00661103"/>
    <w:rsid w:val="006729CB"/>
    <w:rsid w:val="00673508"/>
    <w:rsid w:val="00674C3B"/>
    <w:rsid w:val="00674DC3"/>
    <w:rsid w:val="00675204"/>
    <w:rsid w:val="00675251"/>
    <w:rsid w:val="00676679"/>
    <w:rsid w:val="00677835"/>
    <w:rsid w:val="00680388"/>
    <w:rsid w:val="0068551C"/>
    <w:rsid w:val="00690346"/>
    <w:rsid w:val="006923C0"/>
    <w:rsid w:val="00694DCF"/>
    <w:rsid w:val="006958BD"/>
    <w:rsid w:val="00695ABF"/>
    <w:rsid w:val="00696410"/>
    <w:rsid w:val="00696616"/>
    <w:rsid w:val="006A074E"/>
    <w:rsid w:val="006A3884"/>
    <w:rsid w:val="006A50A3"/>
    <w:rsid w:val="006B3488"/>
    <w:rsid w:val="006C7262"/>
    <w:rsid w:val="006D00B0"/>
    <w:rsid w:val="006D030F"/>
    <w:rsid w:val="006D1CF3"/>
    <w:rsid w:val="006D27E5"/>
    <w:rsid w:val="006D66EA"/>
    <w:rsid w:val="006E08B0"/>
    <w:rsid w:val="006E15C6"/>
    <w:rsid w:val="006E176E"/>
    <w:rsid w:val="006E4E89"/>
    <w:rsid w:val="006E54D3"/>
    <w:rsid w:val="006F0D4C"/>
    <w:rsid w:val="006F39DB"/>
    <w:rsid w:val="006F7BF3"/>
    <w:rsid w:val="007027A8"/>
    <w:rsid w:val="007033DB"/>
    <w:rsid w:val="00703A49"/>
    <w:rsid w:val="0070465A"/>
    <w:rsid w:val="0070631D"/>
    <w:rsid w:val="00706BBD"/>
    <w:rsid w:val="00707A2C"/>
    <w:rsid w:val="00711B68"/>
    <w:rsid w:val="00713689"/>
    <w:rsid w:val="007137E8"/>
    <w:rsid w:val="00715673"/>
    <w:rsid w:val="00717237"/>
    <w:rsid w:val="0071761B"/>
    <w:rsid w:val="007217A5"/>
    <w:rsid w:val="007227F0"/>
    <w:rsid w:val="00722BB2"/>
    <w:rsid w:val="00722CEB"/>
    <w:rsid w:val="007266E3"/>
    <w:rsid w:val="00726957"/>
    <w:rsid w:val="00726A58"/>
    <w:rsid w:val="00726B14"/>
    <w:rsid w:val="00727D78"/>
    <w:rsid w:val="007317D1"/>
    <w:rsid w:val="00732406"/>
    <w:rsid w:val="007348F7"/>
    <w:rsid w:val="007377B6"/>
    <w:rsid w:val="00737F0F"/>
    <w:rsid w:val="007412E4"/>
    <w:rsid w:val="00742374"/>
    <w:rsid w:val="00745169"/>
    <w:rsid w:val="00745BE2"/>
    <w:rsid w:val="0074660C"/>
    <w:rsid w:val="0074680D"/>
    <w:rsid w:val="007477DA"/>
    <w:rsid w:val="0075748A"/>
    <w:rsid w:val="007579F3"/>
    <w:rsid w:val="007602C3"/>
    <w:rsid w:val="007621A8"/>
    <w:rsid w:val="0076258C"/>
    <w:rsid w:val="00762DC9"/>
    <w:rsid w:val="00763E9E"/>
    <w:rsid w:val="00766170"/>
    <w:rsid w:val="00766D19"/>
    <w:rsid w:val="007729AC"/>
    <w:rsid w:val="00774031"/>
    <w:rsid w:val="00775278"/>
    <w:rsid w:val="00780F41"/>
    <w:rsid w:val="007824E1"/>
    <w:rsid w:val="00783714"/>
    <w:rsid w:val="007846B0"/>
    <w:rsid w:val="00785FA8"/>
    <w:rsid w:val="00786544"/>
    <w:rsid w:val="00786EC5"/>
    <w:rsid w:val="00787EFF"/>
    <w:rsid w:val="0079335F"/>
    <w:rsid w:val="00793816"/>
    <w:rsid w:val="00794A5D"/>
    <w:rsid w:val="00796A50"/>
    <w:rsid w:val="007A0608"/>
    <w:rsid w:val="007A10D1"/>
    <w:rsid w:val="007A32F3"/>
    <w:rsid w:val="007A3A78"/>
    <w:rsid w:val="007A4A8D"/>
    <w:rsid w:val="007A4B52"/>
    <w:rsid w:val="007A61EB"/>
    <w:rsid w:val="007A6454"/>
    <w:rsid w:val="007A6F58"/>
    <w:rsid w:val="007A7DB6"/>
    <w:rsid w:val="007B020C"/>
    <w:rsid w:val="007B2820"/>
    <w:rsid w:val="007B34F0"/>
    <w:rsid w:val="007B523A"/>
    <w:rsid w:val="007B5A7C"/>
    <w:rsid w:val="007B6941"/>
    <w:rsid w:val="007C29BB"/>
    <w:rsid w:val="007C5D8F"/>
    <w:rsid w:val="007C61E6"/>
    <w:rsid w:val="007D0748"/>
    <w:rsid w:val="007D128F"/>
    <w:rsid w:val="007D1CF7"/>
    <w:rsid w:val="007D4EEC"/>
    <w:rsid w:val="007D54D4"/>
    <w:rsid w:val="007D6731"/>
    <w:rsid w:val="007D6D8E"/>
    <w:rsid w:val="007E1B13"/>
    <w:rsid w:val="007E3517"/>
    <w:rsid w:val="007E74B4"/>
    <w:rsid w:val="007F066A"/>
    <w:rsid w:val="007F08B7"/>
    <w:rsid w:val="007F1ACC"/>
    <w:rsid w:val="007F59E9"/>
    <w:rsid w:val="007F6328"/>
    <w:rsid w:val="007F6BE6"/>
    <w:rsid w:val="0080248A"/>
    <w:rsid w:val="00803F9D"/>
    <w:rsid w:val="00804471"/>
    <w:rsid w:val="00804790"/>
    <w:rsid w:val="00804F58"/>
    <w:rsid w:val="00804FFD"/>
    <w:rsid w:val="008073B1"/>
    <w:rsid w:val="00814D9D"/>
    <w:rsid w:val="008154CA"/>
    <w:rsid w:val="008165DF"/>
    <w:rsid w:val="00817D48"/>
    <w:rsid w:val="00822680"/>
    <w:rsid w:val="00822BCC"/>
    <w:rsid w:val="008266F7"/>
    <w:rsid w:val="00833047"/>
    <w:rsid w:val="00833D86"/>
    <w:rsid w:val="008351AF"/>
    <w:rsid w:val="008378C4"/>
    <w:rsid w:val="00842E08"/>
    <w:rsid w:val="00847670"/>
    <w:rsid w:val="00850FA5"/>
    <w:rsid w:val="00854DF3"/>
    <w:rsid w:val="008559F3"/>
    <w:rsid w:val="00856003"/>
    <w:rsid w:val="00856CA3"/>
    <w:rsid w:val="00856D7E"/>
    <w:rsid w:val="00860A03"/>
    <w:rsid w:val="00860A18"/>
    <w:rsid w:val="00861CB0"/>
    <w:rsid w:val="00865BC1"/>
    <w:rsid w:val="00872648"/>
    <w:rsid w:val="00873C20"/>
    <w:rsid w:val="008744B3"/>
    <w:rsid w:val="0087496A"/>
    <w:rsid w:val="00874A5B"/>
    <w:rsid w:val="00874A5E"/>
    <w:rsid w:val="00881E35"/>
    <w:rsid w:val="008842CE"/>
    <w:rsid w:val="00887255"/>
    <w:rsid w:val="0089003B"/>
    <w:rsid w:val="00890EEE"/>
    <w:rsid w:val="0089316E"/>
    <w:rsid w:val="00893E07"/>
    <w:rsid w:val="00897BA3"/>
    <w:rsid w:val="008A018D"/>
    <w:rsid w:val="008A3BD5"/>
    <w:rsid w:val="008A4CF6"/>
    <w:rsid w:val="008A5F00"/>
    <w:rsid w:val="008A7C68"/>
    <w:rsid w:val="008B357F"/>
    <w:rsid w:val="008B374D"/>
    <w:rsid w:val="008B5E9F"/>
    <w:rsid w:val="008B637D"/>
    <w:rsid w:val="008B70F1"/>
    <w:rsid w:val="008C08F0"/>
    <w:rsid w:val="008C4428"/>
    <w:rsid w:val="008C4D9A"/>
    <w:rsid w:val="008C5026"/>
    <w:rsid w:val="008D1DB5"/>
    <w:rsid w:val="008D2888"/>
    <w:rsid w:val="008D2D57"/>
    <w:rsid w:val="008D2FDC"/>
    <w:rsid w:val="008D3DA8"/>
    <w:rsid w:val="008E215B"/>
    <w:rsid w:val="008E3DE9"/>
    <w:rsid w:val="008E7AAA"/>
    <w:rsid w:val="008F6DFA"/>
    <w:rsid w:val="00903820"/>
    <w:rsid w:val="00903FA7"/>
    <w:rsid w:val="00906506"/>
    <w:rsid w:val="009107ED"/>
    <w:rsid w:val="00910E25"/>
    <w:rsid w:val="009114E5"/>
    <w:rsid w:val="00911C63"/>
    <w:rsid w:val="00913517"/>
    <w:rsid w:val="009138BF"/>
    <w:rsid w:val="00913D3C"/>
    <w:rsid w:val="00914EC1"/>
    <w:rsid w:val="00915230"/>
    <w:rsid w:val="00916EBA"/>
    <w:rsid w:val="00923278"/>
    <w:rsid w:val="00927CF0"/>
    <w:rsid w:val="00933283"/>
    <w:rsid w:val="00933773"/>
    <w:rsid w:val="00934839"/>
    <w:rsid w:val="0093679E"/>
    <w:rsid w:val="00936E30"/>
    <w:rsid w:val="009407E3"/>
    <w:rsid w:val="0094139C"/>
    <w:rsid w:val="009426A7"/>
    <w:rsid w:val="00942EC7"/>
    <w:rsid w:val="0094307B"/>
    <w:rsid w:val="00944020"/>
    <w:rsid w:val="00944222"/>
    <w:rsid w:val="00944458"/>
    <w:rsid w:val="00946083"/>
    <w:rsid w:val="00951EC1"/>
    <w:rsid w:val="009537B8"/>
    <w:rsid w:val="00953C81"/>
    <w:rsid w:val="00953C88"/>
    <w:rsid w:val="00954294"/>
    <w:rsid w:val="00955EE4"/>
    <w:rsid w:val="009577E0"/>
    <w:rsid w:val="00962910"/>
    <w:rsid w:val="009632AC"/>
    <w:rsid w:val="009633E0"/>
    <w:rsid w:val="00963FA1"/>
    <w:rsid w:val="00964ED6"/>
    <w:rsid w:val="009739C8"/>
    <w:rsid w:val="00973C11"/>
    <w:rsid w:val="009756DE"/>
    <w:rsid w:val="00980084"/>
    <w:rsid w:val="00981133"/>
    <w:rsid w:val="00982157"/>
    <w:rsid w:val="00983F30"/>
    <w:rsid w:val="0098454A"/>
    <w:rsid w:val="0098611F"/>
    <w:rsid w:val="00986FBD"/>
    <w:rsid w:val="00992707"/>
    <w:rsid w:val="00993381"/>
    <w:rsid w:val="00997AA6"/>
    <w:rsid w:val="009A0BAE"/>
    <w:rsid w:val="009A2628"/>
    <w:rsid w:val="009A3093"/>
    <w:rsid w:val="009B0C94"/>
    <w:rsid w:val="009B1280"/>
    <w:rsid w:val="009B59A9"/>
    <w:rsid w:val="009B7CEA"/>
    <w:rsid w:val="009C1DA2"/>
    <w:rsid w:val="009C2585"/>
    <w:rsid w:val="009C2DB5"/>
    <w:rsid w:val="009C37A1"/>
    <w:rsid w:val="009C40E7"/>
    <w:rsid w:val="009C5B0E"/>
    <w:rsid w:val="009D1D91"/>
    <w:rsid w:val="009D4A2A"/>
    <w:rsid w:val="009D5E3D"/>
    <w:rsid w:val="009D6823"/>
    <w:rsid w:val="009D6948"/>
    <w:rsid w:val="009E1853"/>
    <w:rsid w:val="009E1E7D"/>
    <w:rsid w:val="009E412F"/>
    <w:rsid w:val="009E65CC"/>
    <w:rsid w:val="009F5618"/>
    <w:rsid w:val="009F7D53"/>
    <w:rsid w:val="00A04683"/>
    <w:rsid w:val="00A04D30"/>
    <w:rsid w:val="00A119B4"/>
    <w:rsid w:val="00A15F70"/>
    <w:rsid w:val="00A15FE9"/>
    <w:rsid w:val="00A170A2"/>
    <w:rsid w:val="00A174B8"/>
    <w:rsid w:val="00A219D1"/>
    <w:rsid w:val="00A21F2A"/>
    <w:rsid w:val="00A237FE"/>
    <w:rsid w:val="00A26C49"/>
    <w:rsid w:val="00A3095A"/>
    <w:rsid w:val="00A3126B"/>
    <w:rsid w:val="00A356BE"/>
    <w:rsid w:val="00A40056"/>
    <w:rsid w:val="00A40518"/>
    <w:rsid w:val="00A43912"/>
    <w:rsid w:val="00A473B1"/>
    <w:rsid w:val="00A534B8"/>
    <w:rsid w:val="00A54063"/>
    <w:rsid w:val="00A5409F"/>
    <w:rsid w:val="00A56D74"/>
    <w:rsid w:val="00A57460"/>
    <w:rsid w:val="00A57EC3"/>
    <w:rsid w:val="00A63054"/>
    <w:rsid w:val="00A63B5B"/>
    <w:rsid w:val="00A650E0"/>
    <w:rsid w:val="00A651FA"/>
    <w:rsid w:val="00A669B0"/>
    <w:rsid w:val="00A67DA4"/>
    <w:rsid w:val="00A7040D"/>
    <w:rsid w:val="00A71065"/>
    <w:rsid w:val="00A72C8E"/>
    <w:rsid w:val="00A74A53"/>
    <w:rsid w:val="00A80610"/>
    <w:rsid w:val="00A80B0C"/>
    <w:rsid w:val="00A81EF9"/>
    <w:rsid w:val="00A82639"/>
    <w:rsid w:val="00A849D2"/>
    <w:rsid w:val="00A85299"/>
    <w:rsid w:val="00A91864"/>
    <w:rsid w:val="00A91872"/>
    <w:rsid w:val="00A92CE9"/>
    <w:rsid w:val="00A93F2F"/>
    <w:rsid w:val="00A956A9"/>
    <w:rsid w:val="00AA01EC"/>
    <w:rsid w:val="00AA04C9"/>
    <w:rsid w:val="00AA21EA"/>
    <w:rsid w:val="00AA5FEB"/>
    <w:rsid w:val="00AA6D29"/>
    <w:rsid w:val="00AA7DBF"/>
    <w:rsid w:val="00AB099B"/>
    <w:rsid w:val="00AB14F3"/>
    <w:rsid w:val="00AB1C0B"/>
    <w:rsid w:val="00AB2BD5"/>
    <w:rsid w:val="00AC1ECB"/>
    <w:rsid w:val="00AC55E6"/>
    <w:rsid w:val="00AC70E1"/>
    <w:rsid w:val="00AC7200"/>
    <w:rsid w:val="00AC79A9"/>
    <w:rsid w:val="00AC7CA3"/>
    <w:rsid w:val="00AD379D"/>
    <w:rsid w:val="00AE34C3"/>
    <w:rsid w:val="00AE3FBB"/>
    <w:rsid w:val="00AE54AA"/>
    <w:rsid w:val="00AF073A"/>
    <w:rsid w:val="00AF2451"/>
    <w:rsid w:val="00AF4F73"/>
    <w:rsid w:val="00AF5058"/>
    <w:rsid w:val="00AF53AF"/>
    <w:rsid w:val="00AF5E81"/>
    <w:rsid w:val="00B0156B"/>
    <w:rsid w:val="00B028DE"/>
    <w:rsid w:val="00B05362"/>
    <w:rsid w:val="00B05F33"/>
    <w:rsid w:val="00B05FC9"/>
    <w:rsid w:val="00B12190"/>
    <w:rsid w:val="00B14CC3"/>
    <w:rsid w:val="00B1568A"/>
    <w:rsid w:val="00B2036D"/>
    <w:rsid w:val="00B20585"/>
    <w:rsid w:val="00B23DC6"/>
    <w:rsid w:val="00B268DB"/>
    <w:rsid w:val="00B26C50"/>
    <w:rsid w:val="00B26CFB"/>
    <w:rsid w:val="00B31643"/>
    <w:rsid w:val="00B33FDD"/>
    <w:rsid w:val="00B42E37"/>
    <w:rsid w:val="00B45A32"/>
    <w:rsid w:val="00B46033"/>
    <w:rsid w:val="00B47FB7"/>
    <w:rsid w:val="00B522AA"/>
    <w:rsid w:val="00B53FCE"/>
    <w:rsid w:val="00B56FF7"/>
    <w:rsid w:val="00B65452"/>
    <w:rsid w:val="00B67259"/>
    <w:rsid w:val="00B70C2B"/>
    <w:rsid w:val="00B725AD"/>
    <w:rsid w:val="00B72931"/>
    <w:rsid w:val="00B738D7"/>
    <w:rsid w:val="00B748F5"/>
    <w:rsid w:val="00B76BC7"/>
    <w:rsid w:val="00B77E77"/>
    <w:rsid w:val="00B80AAD"/>
    <w:rsid w:val="00B82CDA"/>
    <w:rsid w:val="00B845AB"/>
    <w:rsid w:val="00B8690C"/>
    <w:rsid w:val="00B8756F"/>
    <w:rsid w:val="00B97078"/>
    <w:rsid w:val="00BA0A90"/>
    <w:rsid w:val="00BA2FC9"/>
    <w:rsid w:val="00BA3BDE"/>
    <w:rsid w:val="00BA56B1"/>
    <w:rsid w:val="00BA6643"/>
    <w:rsid w:val="00BA7230"/>
    <w:rsid w:val="00BA7AAB"/>
    <w:rsid w:val="00BA7E59"/>
    <w:rsid w:val="00BB1BDA"/>
    <w:rsid w:val="00BB33FB"/>
    <w:rsid w:val="00BB3411"/>
    <w:rsid w:val="00BC30AB"/>
    <w:rsid w:val="00BC7F32"/>
    <w:rsid w:val="00BD1D81"/>
    <w:rsid w:val="00BD3F49"/>
    <w:rsid w:val="00BD54A9"/>
    <w:rsid w:val="00BD5ECA"/>
    <w:rsid w:val="00BE5C22"/>
    <w:rsid w:val="00BF2AF6"/>
    <w:rsid w:val="00BF2CEF"/>
    <w:rsid w:val="00BF35D4"/>
    <w:rsid w:val="00BF51E0"/>
    <w:rsid w:val="00BF732E"/>
    <w:rsid w:val="00C010C3"/>
    <w:rsid w:val="00C01413"/>
    <w:rsid w:val="00C02E09"/>
    <w:rsid w:val="00C10A9B"/>
    <w:rsid w:val="00C1355E"/>
    <w:rsid w:val="00C1441D"/>
    <w:rsid w:val="00C14A03"/>
    <w:rsid w:val="00C15930"/>
    <w:rsid w:val="00C22802"/>
    <w:rsid w:val="00C23E78"/>
    <w:rsid w:val="00C26C51"/>
    <w:rsid w:val="00C27538"/>
    <w:rsid w:val="00C27BE4"/>
    <w:rsid w:val="00C310ED"/>
    <w:rsid w:val="00C31DD0"/>
    <w:rsid w:val="00C33ED6"/>
    <w:rsid w:val="00C349C3"/>
    <w:rsid w:val="00C436AB"/>
    <w:rsid w:val="00C457ED"/>
    <w:rsid w:val="00C45D8A"/>
    <w:rsid w:val="00C46AD7"/>
    <w:rsid w:val="00C501D9"/>
    <w:rsid w:val="00C62B29"/>
    <w:rsid w:val="00C656B1"/>
    <w:rsid w:val="00C65DA0"/>
    <w:rsid w:val="00C664FC"/>
    <w:rsid w:val="00C7177A"/>
    <w:rsid w:val="00C72287"/>
    <w:rsid w:val="00C72991"/>
    <w:rsid w:val="00C774B8"/>
    <w:rsid w:val="00C77C80"/>
    <w:rsid w:val="00C84FD3"/>
    <w:rsid w:val="00C851F9"/>
    <w:rsid w:val="00C85DCC"/>
    <w:rsid w:val="00C85EBE"/>
    <w:rsid w:val="00C87221"/>
    <w:rsid w:val="00C87AEB"/>
    <w:rsid w:val="00C90C95"/>
    <w:rsid w:val="00C92148"/>
    <w:rsid w:val="00C930FA"/>
    <w:rsid w:val="00CA0226"/>
    <w:rsid w:val="00CA0AD2"/>
    <w:rsid w:val="00CA34BD"/>
    <w:rsid w:val="00CA4D01"/>
    <w:rsid w:val="00CA67A9"/>
    <w:rsid w:val="00CB0130"/>
    <w:rsid w:val="00CB12F2"/>
    <w:rsid w:val="00CB2145"/>
    <w:rsid w:val="00CB66B0"/>
    <w:rsid w:val="00CB6BC7"/>
    <w:rsid w:val="00CC1351"/>
    <w:rsid w:val="00CC55E9"/>
    <w:rsid w:val="00CD2523"/>
    <w:rsid w:val="00CD6723"/>
    <w:rsid w:val="00CD7092"/>
    <w:rsid w:val="00CE0128"/>
    <w:rsid w:val="00CE06A8"/>
    <w:rsid w:val="00CE2530"/>
    <w:rsid w:val="00CE3BFB"/>
    <w:rsid w:val="00CE5951"/>
    <w:rsid w:val="00CE6D2F"/>
    <w:rsid w:val="00CF0648"/>
    <w:rsid w:val="00CF0849"/>
    <w:rsid w:val="00CF1ECD"/>
    <w:rsid w:val="00CF2A71"/>
    <w:rsid w:val="00CF38E1"/>
    <w:rsid w:val="00CF3988"/>
    <w:rsid w:val="00CF46F2"/>
    <w:rsid w:val="00CF4AFD"/>
    <w:rsid w:val="00CF6C1A"/>
    <w:rsid w:val="00CF73E9"/>
    <w:rsid w:val="00CF749A"/>
    <w:rsid w:val="00CF798B"/>
    <w:rsid w:val="00D00E1D"/>
    <w:rsid w:val="00D00EE2"/>
    <w:rsid w:val="00D01C06"/>
    <w:rsid w:val="00D05818"/>
    <w:rsid w:val="00D05B3B"/>
    <w:rsid w:val="00D06919"/>
    <w:rsid w:val="00D12407"/>
    <w:rsid w:val="00D12A36"/>
    <w:rsid w:val="00D12E5D"/>
    <w:rsid w:val="00D136E3"/>
    <w:rsid w:val="00D139AD"/>
    <w:rsid w:val="00D14179"/>
    <w:rsid w:val="00D15A52"/>
    <w:rsid w:val="00D224AD"/>
    <w:rsid w:val="00D23FCF"/>
    <w:rsid w:val="00D260CD"/>
    <w:rsid w:val="00D31672"/>
    <w:rsid w:val="00D31E35"/>
    <w:rsid w:val="00D37714"/>
    <w:rsid w:val="00D42A89"/>
    <w:rsid w:val="00D43BCA"/>
    <w:rsid w:val="00D43DD2"/>
    <w:rsid w:val="00D45091"/>
    <w:rsid w:val="00D469D3"/>
    <w:rsid w:val="00D46DB3"/>
    <w:rsid w:val="00D507E2"/>
    <w:rsid w:val="00D534B3"/>
    <w:rsid w:val="00D54BB4"/>
    <w:rsid w:val="00D55312"/>
    <w:rsid w:val="00D5660C"/>
    <w:rsid w:val="00D56C14"/>
    <w:rsid w:val="00D61CE0"/>
    <w:rsid w:val="00D62EE2"/>
    <w:rsid w:val="00D63210"/>
    <w:rsid w:val="00D63BA6"/>
    <w:rsid w:val="00D64A72"/>
    <w:rsid w:val="00D678DB"/>
    <w:rsid w:val="00D71BF5"/>
    <w:rsid w:val="00D72C19"/>
    <w:rsid w:val="00D73EB8"/>
    <w:rsid w:val="00D765CF"/>
    <w:rsid w:val="00D76A85"/>
    <w:rsid w:val="00D76E18"/>
    <w:rsid w:val="00D7715F"/>
    <w:rsid w:val="00D775F8"/>
    <w:rsid w:val="00D8022F"/>
    <w:rsid w:val="00D83B01"/>
    <w:rsid w:val="00D91EEE"/>
    <w:rsid w:val="00D950C3"/>
    <w:rsid w:val="00D9630D"/>
    <w:rsid w:val="00DA0BBC"/>
    <w:rsid w:val="00DA1C44"/>
    <w:rsid w:val="00DA524F"/>
    <w:rsid w:val="00DA5A0A"/>
    <w:rsid w:val="00DA6D36"/>
    <w:rsid w:val="00DB0B4E"/>
    <w:rsid w:val="00DB0B53"/>
    <w:rsid w:val="00DB6D07"/>
    <w:rsid w:val="00DC0220"/>
    <w:rsid w:val="00DC1F42"/>
    <w:rsid w:val="00DC31D0"/>
    <w:rsid w:val="00DC4204"/>
    <w:rsid w:val="00DC650B"/>
    <w:rsid w:val="00DC74E1"/>
    <w:rsid w:val="00DD2F4E"/>
    <w:rsid w:val="00DD7C1F"/>
    <w:rsid w:val="00DE0539"/>
    <w:rsid w:val="00DE07A5"/>
    <w:rsid w:val="00DE2CE3"/>
    <w:rsid w:val="00DF2087"/>
    <w:rsid w:val="00DF577F"/>
    <w:rsid w:val="00DF69DF"/>
    <w:rsid w:val="00E026C9"/>
    <w:rsid w:val="00E04DAF"/>
    <w:rsid w:val="00E1099E"/>
    <w:rsid w:val="00E112C7"/>
    <w:rsid w:val="00E1463A"/>
    <w:rsid w:val="00E22792"/>
    <w:rsid w:val="00E23155"/>
    <w:rsid w:val="00E2325F"/>
    <w:rsid w:val="00E242B0"/>
    <w:rsid w:val="00E267F2"/>
    <w:rsid w:val="00E26ED6"/>
    <w:rsid w:val="00E316AC"/>
    <w:rsid w:val="00E3275D"/>
    <w:rsid w:val="00E33755"/>
    <w:rsid w:val="00E337CB"/>
    <w:rsid w:val="00E33C2A"/>
    <w:rsid w:val="00E34ACB"/>
    <w:rsid w:val="00E34DB5"/>
    <w:rsid w:val="00E36805"/>
    <w:rsid w:val="00E41412"/>
    <w:rsid w:val="00E42117"/>
    <w:rsid w:val="00E4272D"/>
    <w:rsid w:val="00E46DAC"/>
    <w:rsid w:val="00E5058E"/>
    <w:rsid w:val="00E51733"/>
    <w:rsid w:val="00E53154"/>
    <w:rsid w:val="00E546B0"/>
    <w:rsid w:val="00E54D81"/>
    <w:rsid w:val="00E55944"/>
    <w:rsid w:val="00E56264"/>
    <w:rsid w:val="00E563BD"/>
    <w:rsid w:val="00E57DA7"/>
    <w:rsid w:val="00E604B6"/>
    <w:rsid w:val="00E61963"/>
    <w:rsid w:val="00E66CA0"/>
    <w:rsid w:val="00E7142B"/>
    <w:rsid w:val="00E71E25"/>
    <w:rsid w:val="00E732C1"/>
    <w:rsid w:val="00E73F2F"/>
    <w:rsid w:val="00E836F5"/>
    <w:rsid w:val="00E86BB9"/>
    <w:rsid w:val="00E87BF1"/>
    <w:rsid w:val="00E87FB5"/>
    <w:rsid w:val="00E90849"/>
    <w:rsid w:val="00E90EDF"/>
    <w:rsid w:val="00E93EA4"/>
    <w:rsid w:val="00E957F3"/>
    <w:rsid w:val="00E9775A"/>
    <w:rsid w:val="00EA28BB"/>
    <w:rsid w:val="00EA41A1"/>
    <w:rsid w:val="00EA43A2"/>
    <w:rsid w:val="00EB09EC"/>
    <w:rsid w:val="00EB2E06"/>
    <w:rsid w:val="00EB3024"/>
    <w:rsid w:val="00EB3DCA"/>
    <w:rsid w:val="00EB6405"/>
    <w:rsid w:val="00EB67BE"/>
    <w:rsid w:val="00EC0FB1"/>
    <w:rsid w:val="00EC188A"/>
    <w:rsid w:val="00EC2B71"/>
    <w:rsid w:val="00EC2D0F"/>
    <w:rsid w:val="00EC7CBC"/>
    <w:rsid w:val="00ED1048"/>
    <w:rsid w:val="00ED20F3"/>
    <w:rsid w:val="00ED2BF2"/>
    <w:rsid w:val="00ED2C1A"/>
    <w:rsid w:val="00ED5A6D"/>
    <w:rsid w:val="00ED7F64"/>
    <w:rsid w:val="00ED7F68"/>
    <w:rsid w:val="00EE1E6B"/>
    <w:rsid w:val="00EE270D"/>
    <w:rsid w:val="00EE6576"/>
    <w:rsid w:val="00EF4756"/>
    <w:rsid w:val="00EF4DFF"/>
    <w:rsid w:val="00EF692B"/>
    <w:rsid w:val="00EF70C6"/>
    <w:rsid w:val="00EF7511"/>
    <w:rsid w:val="00F026BD"/>
    <w:rsid w:val="00F04674"/>
    <w:rsid w:val="00F04F53"/>
    <w:rsid w:val="00F1436E"/>
    <w:rsid w:val="00F14D7F"/>
    <w:rsid w:val="00F151F5"/>
    <w:rsid w:val="00F16006"/>
    <w:rsid w:val="00F20AC8"/>
    <w:rsid w:val="00F20FA8"/>
    <w:rsid w:val="00F2250E"/>
    <w:rsid w:val="00F2282D"/>
    <w:rsid w:val="00F237D8"/>
    <w:rsid w:val="00F2698A"/>
    <w:rsid w:val="00F26DFB"/>
    <w:rsid w:val="00F277F2"/>
    <w:rsid w:val="00F30B41"/>
    <w:rsid w:val="00F31DC2"/>
    <w:rsid w:val="00F343E2"/>
    <w:rsid w:val="00F3454B"/>
    <w:rsid w:val="00F3645A"/>
    <w:rsid w:val="00F40B43"/>
    <w:rsid w:val="00F4477C"/>
    <w:rsid w:val="00F471C2"/>
    <w:rsid w:val="00F474EE"/>
    <w:rsid w:val="00F522E3"/>
    <w:rsid w:val="00F53629"/>
    <w:rsid w:val="00F54A0B"/>
    <w:rsid w:val="00F54AA2"/>
    <w:rsid w:val="00F56128"/>
    <w:rsid w:val="00F576AC"/>
    <w:rsid w:val="00F57954"/>
    <w:rsid w:val="00F61E91"/>
    <w:rsid w:val="00F629DB"/>
    <w:rsid w:val="00F63834"/>
    <w:rsid w:val="00F65BF9"/>
    <w:rsid w:val="00F66145"/>
    <w:rsid w:val="00F665D7"/>
    <w:rsid w:val="00F67719"/>
    <w:rsid w:val="00F67B77"/>
    <w:rsid w:val="00F7014C"/>
    <w:rsid w:val="00F70FF2"/>
    <w:rsid w:val="00F71E36"/>
    <w:rsid w:val="00F720F2"/>
    <w:rsid w:val="00F7296C"/>
    <w:rsid w:val="00F741B8"/>
    <w:rsid w:val="00F77050"/>
    <w:rsid w:val="00F81980"/>
    <w:rsid w:val="00F845A0"/>
    <w:rsid w:val="00F85873"/>
    <w:rsid w:val="00F87145"/>
    <w:rsid w:val="00F93B47"/>
    <w:rsid w:val="00F9486B"/>
    <w:rsid w:val="00F96B7A"/>
    <w:rsid w:val="00FA141F"/>
    <w:rsid w:val="00FA1B5B"/>
    <w:rsid w:val="00FA22BE"/>
    <w:rsid w:val="00FA3555"/>
    <w:rsid w:val="00FA7B55"/>
    <w:rsid w:val="00FB147A"/>
    <w:rsid w:val="00FB2E92"/>
    <w:rsid w:val="00FB4D46"/>
    <w:rsid w:val="00FB59D8"/>
    <w:rsid w:val="00FB7731"/>
    <w:rsid w:val="00FB7F9C"/>
    <w:rsid w:val="00FC16A4"/>
    <w:rsid w:val="00FD0A93"/>
    <w:rsid w:val="00FD2063"/>
    <w:rsid w:val="00FD4597"/>
    <w:rsid w:val="00FD6A48"/>
    <w:rsid w:val="00FE2179"/>
    <w:rsid w:val="00FE51FC"/>
    <w:rsid w:val="00FE5E0D"/>
    <w:rsid w:val="00FE5F87"/>
    <w:rsid w:val="00FE728A"/>
    <w:rsid w:val="00FE77DD"/>
    <w:rsid w:val="00FF33F3"/>
    <w:rsid w:val="00FF681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45AB349A-F0BF-4464-BECB-969856CA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60A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60A7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60A7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60A7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60A7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60A75"/>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60A75"/>
    <w:pPr>
      <w:keepNext/>
      <w:spacing w:after="200" w:line="240" w:lineRule="auto"/>
    </w:pPr>
    <w:rPr>
      <w:iCs/>
      <w:color w:val="002664"/>
      <w:sz w:val="18"/>
      <w:szCs w:val="18"/>
    </w:rPr>
  </w:style>
  <w:style w:type="table" w:customStyle="1" w:styleId="Tableheader">
    <w:name w:val="ŠTable header"/>
    <w:basedOn w:val="TableNormal"/>
    <w:uiPriority w:val="99"/>
    <w:rsid w:val="00060A7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60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60A75"/>
    <w:pPr>
      <w:numPr>
        <w:numId w:val="18"/>
      </w:numPr>
    </w:pPr>
  </w:style>
  <w:style w:type="paragraph" w:styleId="ListNumber2">
    <w:name w:val="List Number 2"/>
    <w:aliases w:val="ŠList Number 2"/>
    <w:basedOn w:val="Normal"/>
    <w:uiPriority w:val="8"/>
    <w:qFormat/>
    <w:rsid w:val="00060A75"/>
    <w:pPr>
      <w:numPr>
        <w:numId w:val="17"/>
      </w:numPr>
    </w:pPr>
  </w:style>
  <w:style w:type="paragraph" w:styleId="ListBullet">
    <w:name w:val="List Bullet"/>
    <w:aliases w:val="ŠList Bullet"/>
    <w:basedOn w:val="Normal"/>
    <w:uiPriority w:val="9"/>
    <w:qFormat/>
    <w:rsid w:val="00060A75"/>
    <w:pPr>
      <w:numPr>
        <w:numId w:val="15"/>
      </w:numPr>
    </w:pPr>
  </w:style>
  <w:style w:type="paragraph" w:styleId="ListBullet2">
    <w:name w:val="List Bullet 2"/>
    <w:aliases w:val="ŠList Bullet 2"/>
    <w:basedOn w:val="Normal"/>
    <w:uiPriority w:val="10"/>
    <w:qFormat/>
    <w:rsid w:val="00060A75"/>
    <w:pPr>
      <w:numPr>
        <w:numId w:val="13"/>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060A75"/>
    <w:rPr>
      <w:b/>
      <w:bCs/>
    </w:rPr>
  </w:style>
  <w:style w:type="paragraph" w:customStyle="1" w:styleId="FeatureBox2">
    <w:name w:val="ŠFeature Box 2"/>
    <w:basedOn w:val="Normal"/>
    <w:next w:val="Normal"/>
    <w:uiPriority w:val="12"/>
    <w:qFormat/>
    <w:rsid w:val="00060A7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60A7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60A7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60A7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60A75"/>
    <w:rPr>
      <w:color w:val="2F5496" w:themeColor="accent1" w:themeShade="BF"/>
      <w:u w:val="single"/>
    </w:rPr>
  </w:style>
  <w:style w:type="paragraph" w:customStyle="1" w:styleId="Logo">
    <w:name w:val="ŠLogo"/>
    <w:basedOn w:val="Normal"/>
    <w:uiPriority w:val="18"/>
    <w:qFormat/>
    <w:rsid w:val="00060A7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60A75"/>
    <w:pPr>
      <w:tabs>
        <w:tab w:val="right" w:leader="dot" w:pos="14570"/>
      </w:tabs>
      <w:spacing w:before="0"/>
    </w:pPr>
    <w:rPr>
      <w:b/>
      <w:noProof/>
    </w:rPr>
  </w:style>
  <w:style w:type="paragraph" w:styleId="TOC2">
    <w:name w:val="toc 2"/>
    <w:aliases w:val="ŠTOC 2"/>
    <w:basedOn w:val="Normal"/>
    <w:next w:val="Normal"/>
    <w:uiPriority w:val="39"/>
    <w:unhideWhenUsed/>
    <w:rsid w:val="00060A75"/>
    <w:pPr>
      <w:tabs>
        <w:tab w:val="right" w:leader="dot" w:pos="14570"/>
      </w:tabs>
      <w:spacing w:before="0"/>
    </w:pPr>
    <w:rPr>
      <w:noProof/>
    </w:rPr>
  </w:style>
  <w:style w:type="paragraph" w:styleId="TOC3">
    <w:name w:val="toc 3"/>
    <w:aliases w:val="ŠTOC 3"/>
    <w:basedOn w:val="Normal"/>
    <w:next w:val="Normal"/>
    <w:uiPriority w:val="39"/>
    <w:unhideWhenUsed/>
    <w:rsid w:val="00060A75"/>
    <w:pPr>
      <w:spacing w:before="0"/>
      <w:ind w:left="244"/>
    </w:pPr>
  </w:style>
  <w:style w:type="paragraph" w:styleId="Title">
    <w:name w:val="Title"/>
    <w:aliases w:val="ŠTitle"/>
    <w:basedOn w:val="Normal"/>
    <w:next w:val="Normal"/>
    <w:link w:val="TitleChar"/>
    <w:uiPriority w:val="1"/>
    <w:rsid w:val="00060A7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60A7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60A7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60A7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60A75"/>
    <w:pPr>
      <w:spacing w:after="240"/>
      <w:outlineLvl w:val="9"/>
    </w:pPr>
    <w:rPr>
      <w:szCs w:val="40"/>
    </w:rPr>
  </w:style>
  <w:style w:type="paragraph" w:styleId="Footer">
    <w:name w:val="footer"/>
    <w:aliases w:val="ŠFooter"/>
    <w:basedOn w:val="Normal"/>
    <w:link w:val="FooterChar"/>
    <w:uiPriority w:val="19"/>
    <w:rsid w:val="00060A7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60A75"/>
    <w:rPr>
      <w:rFonts w:ascii="Arial" w:hAnsi="Arial" w:cs="Arial"/>
      <w:sz w:val="18"/>
      <w:szCs w:val="18"/>
    </w:rPr>
  </w:style>
  <w:style w:type="paragraph" w:styleId="Header">
    <w:name w:val="header"/>
    <w:aliases w:val="ŠHeader"/>
    <w:basedOn w:val="Normal"/>
    <w:link w:val="HeaderChar"/>
    <w:uiPriority w:val="16"/>
    <w:rsid w:val="00060A75"/>
    <w:rPr>
      <w:noProof/>
      <w:color w:val="002664"/>
      <w:sz w:val="28"/>
      <w:szCs w:val="28"/>
    </w:rPr>
  </w:style>
  <w:style w:type="character" w:customStyle="1" w:styleId="HeaderChar">
    <w:name w:val="Header Char"/>
    <w:aliases w:val="ŠHeader Char"/>
    <w:basedOn w:val="DefaultParagraphFont"/>
    <w:link w:val="Header"/>
    <w:uiPriority w:val="16"/>
    <w:rsid w:val="00060A7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60A7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60A7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60A75"/>
    <w:rPr>
      <w:rFonts w:ascii="Arial" w:hAnsi="Arial" w:cs="Arial"/>
      <w:b/>
      <w:szCs w:val="32"/>
    </w:rPr>
  </w:style>
  <w:style w:type="character" w:styleId="UnresolvedMention">
    <w:name w:val="Unresolved Mention"/>
    <w:basedOn w:val="DefaultParagraphFont"/>
    <w:uiPriority w:val="99"/>
    <w:unhideWhenUsed/>
    <w:rsid w:val="00060A75"/>
    <w:rPr>
      <w:color w:val="605E5C"/>
      <w:shd w:val="clear" w:color="auto" w:fill="E1DFDD"/>
    </w:rPr>
  </w:style>
  <w:style w:type="character" w:styleId="Emphasis">
    <w:name w:val="Emphasis"/>
    <w:aliases w:val="ŠEmphasis,Italic"/>
    <w:qFormat/>
    <w:rsid w:val="00060A75"/>
    <w:rPr>
      <w:i/>
      <w:iCs/>
    </w:rPr>
  </w:style>
  <w:style w:type="character" w:styleId="SubtleEmphasis">
    <w:name w:val="Subtle Emphasis"/>
    <w:basedOn w:val="DefaultParagraphFont"/>
    <w:uiPriority w:val="19"/>
    <w:semiHidden/>
    <w:qFormat/>
    <w:rsid w:val="00060A75"/>
    <w:rPr>
      <w:i/>
      <w:iCs/>
      <w:color w:val="404040" w:themeColor="text1" w:themeTint="BF"/>
    </w:rPr>
  </w:style>
  <w:style w:type="paragraph" w:styleId="TOC4">
    <w:name w:val="toc 4"/>
    <w:aliases w:val="ŠTOC 4"/>
    <w:basedOn w:val="Normal"/>
    <w:next w:val="Normal"/>
    <w:autoRedefine/>
    <w:uiPriority w:val="39"/>
    <w:unhideWhenUsed/>
    <w:rsid w:val="00060A75"/>
    <w:pPr>
      <w:spacing w:before="0"/>
      <w:ind w:left="488"/>
    </w:pPr>
  </w:style>
  <w:style w:type="character" w:styleId="CommentReference">
    <w:name w:val="annotation reference"/>
    <w:basedOn w:val="DefaultParagraphFont"/>
    <w:uiPriority w:val="99"/>
    <w:semiHidden/>
    <w:unhideWhenUsed/>
    <w:rsid w:val="00060A75"/>
    <w:rPr>
      <w:sz w:val="16"/>
      <w:szCs w:val="16"/>
    </w:rPr>
  </w:style>
  <w:style w:type="paragraph" w:styleId="CommentText">
    <w:name w:val="annotation text"/>
    <w:basedOn w:val="Normal"/>
    <w:link w:val="CommentTextChar"/>
    <w:uiPriority w:val="99"/>
    <w:unhideWhenUsed/>
    <w:rsid w:val="00060A75"/>
    <w:pPr>
      <w:spacing w:line="240" w:lineRule="auto"/>
    </w:pPr>
    <w:rPr>
      <w:sz w:val="20"/>
      <w:szCs w:val="20"/>
    </w:rPr>
  </w:style>
  <w:style w:type="character" w:customStyle="1" w:styleId="CommentTextChar">
    <w:name w:val="Comment Text Char"/>
    <w:basedOn w:val="DefaultParagraphFont"/>
    <w:link w:val="CommentText"/>
    <w:uiPriority w:val="99"/>
    <w:rsid w:val="00060A7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60A75"/>
    <w:rPr>
      <w:b/>
      <w:bCs/>
    </w:rPr>
  </w:style>
  <w:style w:type="character" w:customStyle="1" w:styleId="CommentSubjectChar">
    <w:name w:val="Comment Subject Char"/>
    <w:basedOn w:val="CommentTextChar"/>
    <w:link w:val="CommentSubject"/>
    <w:uiPriority w:val="99"/>
    <w:semiHidden/>
    <w:rsid w:val="00060A75"/>
    <w:rPr>
      <w:rFonts w:ascii="Arial" w:hAnsi="Arial" w:cs="Arial"/>
      <w:b/>
      <w:bCs/>
      <w:sz w:val="20"/>
      <w:szCs w:val="20"/>
    </w:rPr>
  </w:style>
  <w:style w:type="paragraph" w:styleId="ListParagraph">
    <w:name w:val="List Paragraph"/>
    <w:aliases w:val="ŠList Paragraph"/>
    <w:basedOn w:val="Normal"/>
    <w:uiPriority w:val="34"/>
    <w:unhideWhenUsed/>
    <w:qFormat/>
    <w:rsid w:val="00060A75"/>
    <w:pPr>
      <w:ind w:left="567"/>
    </w:pPr>
  </w:style>
  <w:style w:type="character" w:styleId="FollowedHyperlink">
    <w:name w:val="FollowedHyperlink"/>
    <w:basedOn w:val="DefaultParagraphFont"/>
    <w:uiPriority w:val="99"/>
    <w:semiHidden/>
    <w:unhideWhenUsed/>
    <w:rsid w:val="00060A7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060A75"/>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060A75"/>
    <w:pPr>
      <w:numPr>
        <w:numId w:val="14"/>
      </w:numPr>
    </w:pPr>
  </w:style>
  <w:style w:type="paragraph" w:styleId="ListNumber3">
    <w:name w:val="List Number 3"/>
    <w:aliases w:val="ŠList Number 3"/>
    <w:basedOn w:val="ListBullet3"/>
    <w:uiPriority w:val="8"/>
    <w:rsid w:val="00060A75"/>
    <w:pPr>
      <w:numPr>
        <w:ilvl w:val="2"/>
        <w:numId w:val="17"/>
      </w:numPr>
    </w:pPr>
  </w:style>
  <w:style w:type="character" w:customStyle="1" w:styleId="BoldItalic">
    <w:name w:val="ŠBold Italic"/>
    <w:basedOn w:val="DefaultParagraphFont"/>
    <w:uiPriority w:val="1"/>
    <w:qFormat/>
    <w:rsid w:val="00060A75"/>
    <w:rPr>
      <w:b/>
      <w:i/>
      <w:iCs/>
    </w:rPr>
  </w:style>
  <w:style w:type="paragraph" w:customStyle="1" w:styleId="Documentname">
    <w:name w:val="ŠDocument name"/>
    <w:basedOn w:val="Normal"/>
    <w:next w:val="Normal"/>
    <w:uiPriority w:val="17"/>
    <w:qFormat/>
    <w:rsid w:val="00060A7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60A7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60A7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60A75"/>
    <w:pPr>
      <w:spacing w:after="0"/>
    </w:pPr>
    <w:rPr>
      <w:sz w:val="18"/>
      <w:szCs w:val="18"/>
    </w:rPr>
  </w:style>
  <w:style w:type="paragraph" w:customStyle="1" w:styleId="Pulloutquote">
    <w:name w:val="ŠPull out quote"/>
    <w:basedOn w:val="Normal"/>
    <w:next w:val="Normal"/>
    <w:uiPriority w:val="20"/>
    <w:qFormat/>
    <w:rsid w:val="00060A75"/>
    <w:pPr>
      <w:keepNext/>
      <w:ind w:left="567" w:right="57"/>
    </w:pPr>
    <w:rPr>
      <w:szCs w:val="22"/>
    </w:rPr>
  </w:style>
  <w:style w:type="paragraph" w:customStyle="1" w:styleId="Subtitle0">
    <w:name w:val="ŠSubtitle"/>
    <w:basedOn w:val="Normal"/>
    <w:link w:val="SubtitleChar0"/>
    <w:uiPriority w:val="2"/>
    <w:qFormat/>
    <w:rsid w:val="00060A75"/>
    <w:pPr>
      <w:spacing w:before="360"/>
    </w:pPr>
    <w:rPr>
      <w:color w:val="002664"/>
      <w:sz w:val="44"/>
      <w:szCs w:val="48"/>
    </w:rPr>
  </w:style>
  <w:style w:type="character" w:customStyle="1" w:styleId="SubtitleChar0">
    <w:name w:val="ŠSubtitle Char"/>
    <w:basedOn w:val="DefaultParagraphFont"/>
    <w:link w:val="Subtitle0"/>
    <w:uiPriority w:val="2"/>
    <w:rsid w:val="00060A7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curriculum.nsw.edu.au/"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ducationstandards.nsw.edu.au/"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wps/portal/nesa/k-10/understanding-the-curriculum/programming/advice-on-units"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curriculum.nsw.edu.au/learning-areas/mathematics/mathematics-advanced-11-12-2024/overvie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learning-areas/mathematics/mathematics-advanced-11-12-2024/overview"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1E644-DB2E-46DA-A5BA-DE9AA566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5720</Words>
  <Characters>32605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Mathematics Advanced Stage 6 (Year 11) – unit of learning – Working with linear and quadratic functions</vt:lpstr>
    </vt:vector>
  </TitlesOfParts>
  <Company/>
  <LinksUpToDate>false</LinksUpToDate>
  <CharactersWithSpaces>38249</CharactersWithSpaces>
  <SharedDoc>false</SharedDoc>
  <HLinks>
    <vt:vector size="342" baseType="variant">
      <vt:variant>
        <vt:i4>5308424</vt:i4>
      </vt:variant>
      <vt:variant>
        <vt:i4>330</vt:i4>
      </vt:variant>
      <vt:variant>
        <vt:i4>0</vt:i4>
      </vt:variant>
      <vt:variant>
        <vt:i4>5</vt:i4>
      </vt:variant>
      <vt:variant>
        <vt:lpwstr>https://creativecommons.org/licenses/by/4.0/</vt:lpwstr>
      </vt:variant>
      <vt:variant>
        <vt:lpwstr/>
      </vt:variant>
      <vt:variant>
        <vt:i4>6488167</vt:i4>
      </vt:variant>
      <vt:variant>
        <vt:i4>327</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324</vt:i4>
      </vt:variant>
      <vt:variant>
        <vt:i4>0</vt:i4>
      </vt:variant>
      <vt:variant>
        <vt:i4>5</vt:i4>
      </vt:variant>
      <vt:variant>
        <vt:lpwstr>https://educationstandards.nsw.edu.au/wps/portal/nesa/k-10/understanding-the-curriculum/programming/advice-on-units</vt:lpwstr>
      </vt:variant>
      <vt:variant>
        <vt:lpwstr/>
      </vt:variant>
      <vt:variant>
        <vt:i4>6029316</vt:i4>
      </vt:variant>
      <vt:variant>
        <vt:i4>321</vt:i4>
      </vt:variant>
      <vt:variant>
        <vt:i4>0</vt:i4>
      </vt:variant>
      <vt:variant>
        <vt:i4>5</vt:i4>
      </vt:variant>
      <vt:variant>
        <vt:lpwstr>https://curriculum.nsw.edu.au/learning-areas/mathematics/mathematics-advanced-11-12-2024/overview</vt:lpwstr>
      </vt:variant>
      <vt:variant>
        <vt:lpwstr/>
      </vt:variant>
      <vt:variant>
        <vt:i4>3342452</vt:i4>
      </vt:variant>
      <vt:variant>
        <vt:i4>318</vt:i4>
      </vt:variant>
      <vt:variant>
        <vt:i4>0</vt:i4>
      </vt:variant>
      <vt:variant>
        <vt:i4>5</vt:i4>
      </vt:variant>
      <vt:variant>
        <vt:lpwstr>https://curriculum.nsw.edu.au/</vt:lpwstr>
      </vt:variant>
      <vt:variant>
        <vt:lpwstr/>
      </vt:variant>
      <vt:variant>
        <vt:i4>3997797</vt:i4>
      </vt:variant>
      <vt:variant>
        <vt:i4>315</vt:i4>
      </vt:variant>
      <vt:variant>
        <vt:i4>0</vt:i4>
      </vt:variant>
      <vt:variant>
        <vt:i4>5</vt:i4>
      </vt:variant>
      <vt:variant>
        <vt:lpwstr>https://educationstandards.nsw.edu.au/</vt:lpwstr>
      </vt:variant>
      <vt:variant>
        <vt:lpwstr/>
      </vt:variant>
      <vt:variant>
        <vt:i4>2162720</vt:i4>
      </vt:variant>
      <vt:variant>
        <vt:i4>312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6029316</vt:i4>
      </vt:variant>
      <vt:variant>
        <vt:i4>291</vt:i4>
      </vt:variant>
      <vt:variant>
        <vt:i4>0</vt:i4>
      </vt:variant>
      <vt:variant>
        <vt:i4>5</vt:i4>
      </vt:variant>
      <vt:variant>
        <vt:lpwstr>https://curriculum.nsw.edu.au/learning-areas/mathematics/mathematics-advanced-11-12-2024/overview</vt:lpwstr>
      </vt:variant>
      <vt:variant>
        <vt:lpwstr/>
      </vt:variant>
      <vt:variant>
        <vt:i4>6488167</vt:i4>
      </vt:variant>
      <vt:variant>
        <vt:i4>288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285</vt:i4>
      </vt:variant>
      <vt:variant>
        <vt:i4>0</vt:i4>
      </vt:variant>
      <vt:variant>
        <vt:i4>5</vt:i4>
      </vt:variant>
      <vt:variant>
        <vt:lpwstr>https://educationstandards.nsw.edu.au/wps/portal/nesa/k-10/understanding-the-curriculum/programming</vt:lpwstr>
      </vt:variant>
      <vt:variant>
        <vt:lpwstr/>
      </vt:variant>
      <vt:variant>
        <vt:i4>2031664</vt:i4>
      </vt:variant>
      <vt:variant>
        <vt:i4>278</vt:i4>
      </vt:variant>
      <vt:variant>
        <vt:i4>0</vt:i4>
      </vt:variant>
      <vt:variant>
        <vt:i4>5</vt:i4>
      </vt:variant>
      <vt:variant>
        <vt:lpwstr/>
      </vt:variant>
      <vt:variant>
        <vt:lpwstr>_Toc208828882</vt:lpwstr>
      </vt:variant>
      <vt:variant>
        <vt:i4>2031664</vt:i4>
      </vt:variant>
      <vt:variant>
        <vt:i4>272</vt:i4>
      </vt:variant>
      <vt:variant>
        <vt:i4>0</vt:i4>
      </vt:variant>
      <vt:variant>
        <vt:i4>5</vt:i4>
      </vt:variant>
      <vt:variant>
        <vt:lpwstr/>
      </vt:variant>
      <vt:variant>
        <vt:lpwstr>_Toc208828881</vt:lpwstr>
      </vt:variant>
      <vt:variant>
        <vt:i4>2031664</vt:i4>
      </vt:variant>
      <vt:variant>
        <vt:i4>266</vt:i4>
      </vt:variant>
      <vt:variant>
        <vt:i4>0</vt:i4>
      </vt:variant>
      <vt:variant>
        <vt:i4>5</vt:i4>
      </vt:variant>
      <vt:variant>
        <vt:lpwstr/>
      </vt:variant>
      <vt:variant>
        <vt:lpwstr>_Toc208828880</vt:lpwstr>
      </vt:variant>
      <vt:variant>
        <vt:i4>1048624</vt:i4>
      </vt:variant>
      <vt:variant>
        <vt:i4>260</vt:i4>
      </vt:variant>
      <vt:variant>
        <vt:i4>0</vt:i4>
      </vt:variant>
      <vt:variant>
        <vt:i4>5</vt:i4>
      </vt:variant>
      <vt:variant>
        <vt:lpwstr/>
      </vt:variant>
      <vt:variant>
        <vt:lpwstr>_Toc208828879</vt:lpwstr>
      </vt:variant>
      <vt:variant>
        <vt:i4>1048624</vt:i4>
      </vt:variant>
      <vt:variant>
        <vt:i4>254</vt:i4>
      </vt:variant>
      <vt:variant>
        <vt:i4>0</vt:i4>
      </vt:variant>
      <vt:variant>
        <vt:i4>5</vt:i4>
      </vt:variant>
      <vt:variant>
        <vt:lpwstr/>
      </vt:variant>
      <vt:variant>
        <vt:lpwstr>_Toc208828878</vt:lpwstr>
      </vt:variant>
      <vt:variant>
        <vt:i4>1048624</vt:i4>
      </vt:variant>
      <vt:variant>
        <vt:i4>248</vt:i4>
      </vt:variant>
      <vt:variant>
        <vt:i4>0</vt:i4>
      </vt:variant>
      <vt:variant>
        <vt:i4>5</vt:i4>
      </vt:variant>
      <vt:variant>
        <vt:lpwstr/>
      </vt:variant>
      <vt:variant>
        <vt:lpwstr>_Toc208828877</vt:lpwstr>
      </vt:variant>
      <vt:variant>
        <vt:i4>1048624</vt:i4>
      </vt:variant>
      <vt:variant>
        <vt:i4>242</vt:i4>
      </vt:variant>
      <vt:variant>
        <vt:i4>0</vt:i4>
      </vt:variant>
      <vt:variant>
        <vt:i4>5</vt:i4>
      </vt:variant>
      <vt:variant>
        <vt:lpwstr/>
      </vt:variant>
      <vt:variant>
        <vt:lpwstr>_Toc208828876</vt:lpwstr>
      </vt:variant>
      <vt:variant>
        <vt:i4>1048624</vt:i4>
      </vt:variant>
      <vt:variant>
        <vt:i4>236</vt:i4>
      </vt:variant>
      <vt:variant>
        <vt:i4>0</vt:i4>
      </vt:variant>
      <vt:variant>
        <vt:i4>5</vt:i4>
      </vt:variant>
      <vt:variant>
        <vt:lpwstr/>
      </vt:variant>
      <vt:variant>
        <vt:lpwstr>_Toc208828875</vt:lpwstr>
      </vt:variant>
      <vt:variant>
        <vt:i4>1048624</vt:i4>
      </vt:variant>
      <vt:variant>
        <vt:i4>230</vt:i4>
      </vt:variant>
      <vt:variant>
        <vt:i4>0</vt:i4>
      </vt:variant>
      <vt:variant>
        <vt:i4>5</vt:i4>
      </vt:variant>
      <vt:variant>
        <vt:lpwstr/>
      </vt:variant>
      <vt:variant>
        <vt:lpwstr>_Toc208828874</vt:lpwstr>
      </vt:variant>
      <vt:variant>
        <vt:i4>1048624</vt:i4>
      </vt:variant>
      <vt:variant>
        <vt:i4>224</vt:i4>
      </vt:variant>
      <vt:variant>
        <vt:i4>0</vt:i4>
      </vt:variant>
      <vt:variant>
        <vt:i4>5</vt:i4>
      </vt:variant>
      <vt:variant>
        <vt:lpwstr/>
      </vt:variant>
      <vt:variant>
        <vt:lpwstr>_Toc208828873</vt:lpwstr>
      </vt:variant>
      <vt:variant>
        <vt:i4>1048624</vt:i4>
      </vt:variant>
      <vt:variant>
        <vt:i4>218</vt:i4>
      </vt:variant>
      <vt:variant>
        <vt:i4>0</vt:i4>
      </vt:variant>
      <vt:variant>
        <vt:i4>5</vt:i4>
      </vt:variant>
      <vt:variant>
        <vt:lpwstr/>
      </vt:variant>
      <vt:variant>
        <vt:lpwstr>_Toc208828872</vt:lpwstr>
      </vt:variant>
      <vt:variant>
        <vt:i4>1048624</vt:i4>
      </vt:variant>
      <vt:variant>
        <vt:i4>212</vt:i4>
      </vt:variant>
      <vt:variant>
        <vt:i4>0</vt:i4>
      </vt:variant>
      <vt:variant>
        <vt:i4>5</vt:i4>
      </vt:variant>
      <vt:variant>
        <vt:lpwstr/>
      </vt:variant>
      <vt:variant>
        <vt:lpwstr>_Toc208828871</vt:lpwstr>
      </vt:variant>
      <vt:variant>
        <vt:i4>1048624</vt:i4>
      </vt:variant>
      <vt:variant>
        <vt:i4>206</vt:i4>
      </vt:variant>
      <vt:variant>
        <vt:i4>0</vt:i4>
      </vt:variant>
      <vt:variant>
        <vt:i4>5</vt:i4>
      </vt:variant>
      <vt:variant>
        <vt:lpwstr/>
      </vt:variant>
      <vt:variant>
        <vt:lpwstr>_Toc208828870</vt:lpwstr>
      </vt:variant>
      <vt:variant>
        <vt:i4>1114160</vt:i4>
      </vt:variant>
      <vt:variant>
        <vt:i4>200</vt:i4>
      </vt:variant>
      <vt:variant>
        <vt:i4>0</vt:i4>
      </vt:variant>
      <vt:variant>
        <vt:i4>5</vt:i4>
      </vt:variant>
      <vt:variant>
        <vt:lpwstr/>
      </vt:variant>
      <vt:variant>
        <vt:lpwstr>_Toc208828869</vt:lpwstr>
      </vt:variant>
      <vt:variant>
        <vt:i4>1114160</vt:i4>
      </vt:variant>
      <vt:variant>
        <vt:i4>194</vt:i4>
      </vt:variant>
      <vt:variant>
        <vt:i4>0</vt:i4>
      </vt:variant>
      <vt:variant>
        <vt:i4>5</vt:i4>
      </vt:variant>
      <vt:variant>
        <vt:lpwstr/>
      </vt:variant>
      <vt:variant>
        <vt:lpwstr>_Toc208828868</vt:lpwstr>
      </vt:variant>
      <vt:variant>
        <vt:i4>1114160</vt:i4>
      </vt:variant>
      <vt:variant>
        <vt:i4>188</vt:i4>
      </vt:variant>
      <vt:variant>
        <vt:i4>0</vt:i4>
      </vt:variant>
      <vt:variant>
        <vt:i4>5</vt:i4>
      </vt:variant>
      <vt:variant>
        <vt:lpwstr/>
      </vt:variant>
      <vt:variant>
        <vt:lpwstr>_Toc208828867</vt:lpwstr>
      </vt:variant>
      <vt:variant>
        <vt:i4>1114160</vt:i4>
      </vt:variant>
      <vt:variant>
        <vt:i4>182</vt:i4>
      </vt:variant>
      <vt:variant>
        <vt:i4>0</vt:i4>
      </vt:variant>
      <vt:variant>
        <vt:i4>5</vt:i4>
      </vt:variant>
      <vt:variant>
        <vt:lpwstr/>
      </vt:variant>
      <vt:variant>
        <vt:lpwstr>_Toc208828866</vt:lpwstr>
      </vt:variant>
      <vt:variant>
        <vt:i4>1114160</vt:i4>
      </vt:variant>
      <vt:variant>
        <vt:i4>176</vt:i4>
      </vt:variant>
      <vt:variant>
        <vt:i4>0</vt:i4>
      </vt:variant>
      <vt:variant>
        <vt:i4>5</vt:i4>
      </vt:variant>
      <vt:variant>
        <vt:lpwstr/>
      </vt:variant>
      <vt:variant>
        <vt:lpwstr>_Toc208828865</vt:lpwstr>
      </vt:variant>
      <vt:variant>
        <vt:i4>1114160</vt:i4>
      </vt:variant>
      <vt:variant>
        <vt:i4>170</vt:i4>
      </vt:variant>
      <vt:variant>
        <vt:i4>0</vt:i4>
      </vt:variant>
      <vt:variant>
        <vt:i4>5</vt:i4>
      </vt:variant>
      <vt:variant>
        <vt:lpwstr/>
      </vt:variant>
      <vt:variant>
        <vt:lpwstr>_Toc208828864</vt:lpwstr>
      </vt:variant>
      <vt:variant>
        <vt:i4>1114160</vt:i4>
      </vt:variant>
      <vt:variant>
        <vt:i4>164</vt:i4>
      </vt:variant>
      <vt:variant>
        <vt:i4>0</vt:i4>
      </vt:variant>
      <vt:variant>
        <vt:i4>5</vt:i4>
      </vt:variant>
      <vt:variant>
        <vt:lpwstr/>
      </vt:variant>
      <vt:variant>
        <vt:lpwstr>_Toc208828863</vt:lpwstr>
      </vt:variant>
      <vt:variant>
        <vt:i4>1114160</vt:i4>
      </vt:variant>
      <vt:variant>
        <vt:i4>158</vt:i4>
      </vt:variant>
      <vt:variant>
        <vt:i4>0</vt:i4>
      </vt:variant>
      <vt:variant>
        <vt:i4>5</vt:i4>
      </vt:variant>
      <vt:variant>
        <vt:lpwstr/>
      </vt:variant>
      <vt:variant>
        <vt:lpwstr>_Toc208828862</vt:lpwstr>
      </vt:variant>
      <vt:variant>
        <vt:i4>1114160</vt:i4>
      </vt:variant>
      <vt:variant>
        <vt:i4>152</vt:i4>
      </vt:variant>
      <vt:variant>
        <vt:i4>0</vt:i4>
      </vt:variant>
      <vt:variant>
        <vt:i4>5</vt:i4>
      </vt:variant>
      <vt:variant>
        <vt:lpwstr/>
      </vt:variant>
      <vt:variant>
        <vt:lpwstr>_Toc208828861</vt:lpwstr>
      </vt:variant>
      <vt:variant>
        <vt:i4>1114160</vt:i4>
      </vt:variant>
      <vt:variant>
        <vt:i4>146</vt:i4>
      </vt:variant>
      <vt:variant>
        <vt:i4>0</vt:i4>
      </vt:variant>
      <vt:variant>
        <vt:i4>5</vt:i4>
      </vt:variant>
      <vt:variant>
        <vt:lpwstr/>
      </vt:variant>
      <vt:variant>
        <vt:lpwstr>_Toc208828860</vt:lpwstr>
      </vt:variant>
      <vt:variant>
        <vt:i4>1179696</vt:i4>
      </vt:variant>
      <vt:variant>
        <vt:i4>140</vt:i4>
      </vt:variant>
      <vt:variant>
        <vt:i4>0</vt:i4>
      </vt:variant>
      <vt:variant>
        <vt:i4>5</vt:i4>
      </vt:variant>
      <vt:variant>
        <vt:lpwstr/>
      </vt:variant>
      <vt:variant>
        <vt:lpwstr>_Toc208828859</vt:lpwstr>
      </vt:variant>
      <vt:variant>
        <vt:i4>1179696</vt:i4>
      </vt:variant>
      <vt:variant>
        <vt:i4>134</vt:i4>
      </vt:variant>
      <vt:variant>
        <vt:i4>0</vt:i4>
      </vt:variant>
      <vt:variant>
        <vt:i4>5</vt:i4>
      </vt:variant>
      <vt:variant>
        <vt:lpwstr/>
      </vt:variant>
      <vt:variant>
        <vt:lpwstr>_Toc208828858</vt:lpwstr>
      </vt:variant>
      <vt:variant>
        <vt:i4>1179696</vt:i4>
      </vt:variant>
      <vt:variant>
        <vt:i4>128</vt:i4>
      </vt:variant>
      <vt:variant>
        <vt:i4>0</vt:i4>
      </vt:variant>
      <vt:variant>
        <vt:i4>5</vt:i4>
      </vt:variant>
      <vt:variant>
        <vt:lpwstr/>
      </vt:variant>
      <vt:variant>
        <vt:lpwstr>_Toc208828857</vt:lpwstr>
      </vt:variant>
      <vt:variant>
        <vt:i4>1179696</vt:i4>
      </vt:variant>
      <vt:variant>
        <vt:i4>122</vt:i4>
      </vt:variant>
      <vt:variant>
        <vt:i4>0</vt:i4>
      </vt:variant>
      <vt:variant>
        <vt:i4>5</vt:i4>
      </vt:variant>
      <vt:variant>
        <vt:lpwstr/>
      </vt:variant>
      <vt:variant>
        <vt:lpwstr>_Toc208828856</vt:lpwstr>
      </vt:variant>
      <vt:variant>
        <vt:i4>1179696</vt:i4>
      </vt:variant>
      <vt:variant>
        <vt:i4>116</vt:i4>
      </vt:variant>
      <vt:variant>
        <vt:i4>0</vt:i4>
      </vt:variant>
      <vt:variant>
        <vt:i4>5</vt:i4>
      </vt:variant>
      <vt:variant>
        <vt:lpwstr/>
      </vt:variant>
      <vt:variant>
        <vt:lpwstr>_Toc208828855</vt:lpwstr>
      </vt:variant>
      <vt:variant>
        <vt:i4>1179696</vt:i4>
      </vt:variant>
      <vt:variant>
        <vt:i4>110</vt:i4>
      </vt:variant>
      <vt:variant>
        <vt:i4>0</vt:i4>
      </vt:variant>
      <vt:variant>
        <vt:i4>5</vt:i4>
      </vt:variant>
      <vt:variant>
        <vt:lpwstr/>
      </vt:variant>
      <vt:variant>
        <vt:lpwstr>_Toc208828854</vt:lpwstr>
      </vt:variant>
      <vt:variant>
        <vt:i4>1179696</vt:i4>
      </vt:variant>
      <vt:variant>
        <vt:i4>104</vt:i4>
      </vt:variant>
      <vt:variant>
        <vt:i4>0</vt:i4>
      </vt:variant>
      <vt:variant>
        <vt:i4>5</vt:i4>
      </vt:variant>
      <vt:variant>
        <vt:lpwstr/>
      </vt:variant>
      <vt:variant>
        <vt:lpwstr>_Toc208828853</vt:lpwstr>
      </vt:variant>
      <vt:variant>
        <vt:i4>1179696</vt:i4>
      </vt:variant>
      <vt:variant>
        <vt:i4>98</vt:i4>
      </vt:variant>
      <vt:variant>
        <vt:i4>0</vt:i4>
      </vt:variant>
      <vt:variant>
        <vt:i4>5</vt:i4>
      </vt:variant>
      <vt:variant>
        <vt:lpwstr/>
      </vt:variant>
      <vt:variant>
        <vt:lpwstr>_Toc208828852</vt:lpwstr>
      </vt:variant>
      <vt:variant>
        <vt:i4>1179696</vt:i4>
      </vt:variant>
      <vt:variant>
        <vt:i4>92</vt:i4>
      </vt:variant>
      <vt:variant>
        <vt:i4>0</vt:i4>
      </vt:variant>
      <vt:variant>
        <vt:i4>5</vt:i4>
      </vt:variant>
      <vt:variant>
        <vt:lpwstr/>
      </vt:variant>
      <vt:variant>
        <vt:lpwstr>_Toc208828851</vt:lpwstr>
      </vt:variant>
      <vt:variant>
        <vt:i4>1179696</vt:i4>
      </vt:variant>
      <vt:variant>
        <vt:i4>86</vt:i4>
      </vt:variant>
      <vt:variant>
        <vt:i4>0</vt:i4>
      </vt:variant>
      <vt:variant>
        <vt:i4>5</vt:i4>
      </vt:variant>
      <vt:variant>
        <vt:lpwstr/>
      </vt:variant>
      <vt:variant>
        <vt:lpwstr>_Toc208828850</vt:lpwstr>
      </vt:variant>
      <vt:variant>
        <vt:i4>1245232</vt:i4>
      </vt:variant>
      <vt:variant>
        <vt:i4>80</vt:i4>
      </vt:variant>
      <vt:variant>
        <vt:i4>0</vt:i4>
      </vt:variant>
      <vt:variant>
        <vt:i4>5</vt:i4>
      </vt:variant>
      <vt:variant>
        <vt:lpwstr/>
      </vt:variant>
      <vt:variant>
        <vt:lpwstr>_Toc208828849</vt:lpwstr>
      </vt:variant>
      <vt:variant>
        <vt:i4>1245232</vt:i4>
      </vt:variant>
      <vt:variant>
        <vt:i4>74</vt:i4>
      </vt:variant>
      <vt:variant>
        <vt:i4>0</vt:i4>
      </vt:variant>
      <vt:variant>
        <vt:i4>5</vt:i4>
      </vt:variant>
      <vt:variant>
        <vt:lpwstr/>
      </vt:variant>
      <vt:variant>
        <vt:lpwstr>_Toc208828848</vt:lpwstr>
      </vt:variant>
      <vt:variant>
        <vt:i4>1245232</vt:i4>
      </vt:variant>
      <vt:variant>
        <vt:i4>68</vt:i4>
      </vt:variant>
      <vt:variant>
        <vt:i4>0</vt:i4>
      </vt:variant>
      <vt:variant>
        <vt:i4>5</vt:i4>
      </vt:variant>
      <vt:variant>
        <vt:lpwstr/>
      </vt:variant>
      <vt:variant>
        <vt:lpwstr>_Toc208828847</vt:lpwstr>
      </vt:variant>
      <vt:variant>
        <vt:i4>1245232</vt:i4>
      </vt:variant>
      <vt:variant>
        <vt:i4>62</vt:i4>
      </vt:variant>
      <vt:variant>
        <vt:i4>0</vt:i4>
      </vt:variant>
      <vt:variant>
        <vt:i4>5</vt:i4>
      </vt:variant>
      <vt:variant>
        <vt:lpwstr/>
      </vt:variant>
      <vt:variant>
        <vt:lpwstr>_Toc208828846</vt:lpwstr>
      </vt:variant>
      <vt:variant>
        <vt:i4>1245232</vt:i4>
      </vt:variant>
      <vt:variant>
        <vt:i4>56</vt:i4>
      </vt:variant>
      <vt:variant>
        <vt:i4>0</vt:i4>
      </vt:variant>
      <vt:variant>
        <vt:i4>5</vt:i4>
      </vt:variant>
      <vt:variant>
        <vt:lpwstr/>
      </vt:variant>
      <vt:variant>
        <vt:lpwstr>_Toc208828845</vt:lpwstr>
      </vt:variant>
      <vt:variant>
        <vt:i4>1245232</vt:i4>
      </vt:variant>
      <vt:variant>
        <vt:i4>50</vt:i4>
      </vt:variant>
      <vt:variant>
        <vt:i4>0</vt:i4>
      </vt:variant>
      <vt:variant>
        <vt:i4>5</vt:i4>
      </vt:variant>
      <vt:variant>
        <vt:lpwstr/>
      </vt:variant>
      <vt:variant>
        <vt:lpwstr>_Toc208828844</vt:lpwstr>
      </vt:variant>
      <vt:variant>
        <vt:i4>1245232</vt:i4>
      </vt:variant>
      <vt:variant>
        <vt:i4>44</vt:i4>
      </vt:variant>
      <vt:variant>
        <vt:i4>0</vt:i4>
      </vt:variant>
      <vt:variant>
        <vt:i4>5</vt:i4>
      </vt:variant>
      <vt:variant>
        <vt:lpwstr/>
      </vt:variant>
      <vt:variant>
        <vt:lpwstr>_Toc208828843</vt:lpwstr>
      </vt:variant>
      <vt:variant>
        <vt:i4>1245232</vt:i4>
      </vt:variant>
      <vt:variant>
        <vt:i4>38</vt:i4>
      </vt:variant>
      <vt:variant>
        <vt:i4>0</vt:i4>
      </vt:variant>
      <vt:variant>
        <vt:i4>5</vt:i4>
      </vt:variant>
      <vt:variant>
        <vt:lpwstr/>
      </vt:variant>
      <vt:variant>
        <vt:lpwstr>_Toc208828842</vt:lpwstr>
      </vt:variant>
      <vt:variant>
        <vt:i4>1245232</vt:i4>
      </vt:variant>
      <vt:variant>
        <vt:i4>32</vt:i4>
      </vt:variant>
      <vt:variant>
        <vt:i4>0</vt:i4>
      </vt:variant>
      <vt:variant>
        <vt:i4>5</vt:i4>
      </vt:variant>
      <vt:variant>
        <vt:lpwstr/>
      </vt:variant>
      <vt:variant>
        <vt:lpwstr>_Toc208828841</vt:lpwstr>
      </vt:variant>
      <vt:variant>
        <vt:i4>1245232</vt:i4>
      </vt:variant>
      <vt:variant>
        <vt:i4>26</vt:i4>
      </vt:variant>
      <vt:variant>
        <vt:i4>0</vt:i4>
      </vt:variant>
      <vt:variant>
        <vt:i4>5</vt:i4>
      </vt:variant>
      <vt:variant>
        <vt:lpwstr/>
      </vt:variant>
      <vt:variant>
        <vt:lpwstr>_Toc208828840</vt:lpwstr>
      </vt:variant>
      <vt:variant>
        <vt:i4>1310768</vt:i4>
      </vt:variant>
      <vt:variant>
        <vt:i4>20</vt:i4>
      </vt:variant>
      <vt:variant>
        <vt:i4>0</vt:i4>
      </vt:variant>
      <vt:variant>
        <vt:i4>5</vt:i4>
      </vt:variant>
      <vt:variant>
        <vt:lpwstr/>
      </vt:variant>
      <vt:variant>
        <vt:lpwstr>_Toc208828839</vt:lpwstr>
      </vt:variant>
      <vt:variant>
        <vt:i4>1310768</vt:i4>
      </vt:variant>
      <vt:variant>
        <vt:i4>14</vt:i4>
      </vt:variant>
      <vt:variant>
        <vt:i4>0</vt:i4>
      </vt:variant>
      <vt:variant>
        <vt:i4>5</vt:i4>
      </vt:variant>
      <vt:variant>
        <vt:lpwstr/>
      </vt:variant>
      <vt:variant>
        <vt:lpwstr>_Toc208828838</vt:lpwstr>
      </vt:variant>
      <vt:variant>
        <vt:i4>1310768</vt:i4>
      </vt:variant>
      <vt:variant>
        <vt:i4>8</vt:i4>
      </vt:variant>
      <vt:variant>
        <vt:i4>0</vt:i4>
      </vt:variant>
      <vt:variant>
        <vt:i4>5</vt:i4>
      </vt:variant>
      <vt:variant>
        <vt:lpwstr/>
      </vt:variant>
      <vt:variant>
        <vt:lpwstr>_Toc208828837</vt:lpwstr>
      </vt:variant>
      <vt:variant>
        <vt:i4>1310768</vt:i4>
      </vt:variant>
      <vt:variant>
        <vt:i4>2</vt:i4>
      </vt:variant>
      <vt:variant>
        <vt:i4>0</vt:i4>
      </vt:variant>
      <vt:variant>
        <vt:i4>5</vt:i4>
      </vt:variant>
      <vt:variant>
        <vt:lpwstr/>
      </vt:variant>
      <vt:variant>
        <vt:lpwstr>_Toc208828836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Linear and quadratic equations – unit of learning – Stage 6, advanced</dc:title>
  <dc:subject/>
  <dc:creator>NSW Department of Education</dc:creator>
  <cp:keywords/>
  <dc:description/>
  <dcterms:created xsi:type="dcterms:W3CDTF">2025-11-30T22:16:00Z</dcterms:created>
  <dcterms:modified xsi:type="dcterms:W3CDTF">2025-12-03T00:32:00Z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2025-11-30T22:17:11Z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74c2129a-9d26-4990-a8d3-08804cb98056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