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2FDF6118" w:rsidR="053C4FF3" w:rsidRPr="00F63959" w:rsidRDefault="00D004D9" w:rsidP="00F63959">
      <w:pPr>
        <w:pStyle w:val="Heading1"/>
      </w:pPr>
      <w:r>
        <w:t>Simultaneous quadratic equations</w:t>
      </w:r>
    </w:p>
    <w:p w14:paraId="5B367CDA" w14:textId="3031792D" w:rsidR="00E36033" w:rsidRDefault="00E36033" w:rsidP="00F33FDE">
      <w:r w:rsidRPr="00E36033">
        <w:t xml:space="preserve">Students </w:t>
      </w:r>
      <w:r w:rsidR="006A31D1" w:rsidRPr="006A31D1">
        <w:t>solve simultaneous linear and quadratic equations using graphical and algebraic methods. They then apply these skills to pairs of quadratics, practi</w:t>
      </w:r>
      <w:r w:rsidR="0075663C">
        <w:t>s</w:t>
      </w:r>
      <w:r w:rsidR="006A31D1" w:rsidRPr="006A31D1">
        <w:t>ing through worked examples and an HSC</w:t>
      </w:r>
      <w:r w:rsidR="00D45C12">
        <w:t>-</w:t>
      </w:r>
      <w:r w:rsidR="006A31D1" w:rsidRPr="006A31D1">
        <w:t>style task.</w:t>
      </w:r>
    </w:p>
    <w:p w14:paraId="531BF1E6" w14:textId="38482DF1" w:rsidR="00A51D10" w:rsidRPr="00CE6CDC" w:rsidRDefault="00A51D10" w:rsidP="00BB2FA6">
      <w:pPr>
        <w:pStyle w:val="Heading2"/>
      </w:pPr>
      <w:r>
        <w:t>Learning intention</w:t>
      </w:r>
    </w:p>
    <w:p w14:paraId="10D3BE89" w14:textId="69CB3999" w:rsidR="00BE0C4B" w:rsidRDefault="00BE0C4B" w:rsidP="00651BA3">
      <w:pPr>
        <w:pStyle w:val="ListBullet"/>
        <w:numPr>
          <w:ilvl w:val="0"/>
          <w:numId w:val="30"/>
        </w:numPr>
        <w:rPr>
          <w:lang w:eastAsia="zh-CN"/>
        </w:rPr>
      </w:pPr>
      <w:r>
        <w:rPr>
          <w:lang w:eastAsia="zh-CN"/>
        </w:rPr>
        <w:t>T</w:t>
      </w:r>
      <w:r w:rsidR="006A31D1" w:rsidRPr="006A31D1">
        <w:rPr>
          <w:lang w:eastAsia="zh-CN"/>
        </w:rPr>
        <w:t xml:space="preserve">o be able to solve simultaneous equations involving linear and quadratic functions or </w:t>
      </w:r>
      <w:r w:rsidR="008911B9">
        <w:rPr>
          <w:lang w:eastAsia="zh-CN"/>
        </w:rPr>
        <w:t>two</w:t>
      </w:r>
      <w:r w:rsidR="006A31D1" w:rsidRPr="006A31D1">
        <w:rPr>
          <w:lang w:eastAsia="zh-CN"/>
        </w:rPr>
        <w:t xml:space="preserve"> quadratic functions</w:t>
      </w:r>
      <w:r w:rsidR="006A31D1">
        <w:rPr>
          <w:lang w:eastAsia="zh-CN"/>
        </w:rPr>
        <w:t>.</w:t>
      </w:r>
    </w:p>
    <w:p w14:paraId="31580410" w14:textId="77777777" w:rsidR="00A51D10" w:rsidRDefault="00A51D10" w:rsidP="00BB2FA6">
      <w:pPr>
        <w:pStyle w:val="Heading2"/>
      </w:pPr>
      <w:r>
        <w:t>Success criteria</w:t>
      </w:r>
    </w:p>
    <w:p w14:paraId="096F1A1C" w14:textId="3667C29C" w:rsidR="008E2121" w:rsidRDefault="008E2121" w:rsidP="00651BA3">
      <w:pPr>
        <w:pStyle w:val="ListBullet"/>
        <w:numPr>
          <w:ilvl w:val="0"/>
          <w:numId w:val="30"/>
        </w:numPr>
      </w:pPr>
      <w:r>
        <w:t xml:space="preserve">I can identify the intersection points of a linear and quadratic function, or </w:t>
      </w:r>
      <w:r w:rsidR="0023706D">
        <w:t>2</w:t>
      </w:r>
      <w:r>
        <w:t xml:space="preserve"> quadratic functions, using a graph.</w:t>
      </w:r>
    </w:p>
    <w:p w14:paraId="064964D7" w14:textId="77777777" w:rsidR="008E2121" w:rsidRDefault="008E2121" w:rsidP="00651BA3">
      <w:pPr>
        <w:pStyle w:val="ListBullet"/>
        <w:numPr>
          <w:ilvl w:val="0"/>
          <w:numId w:val="30"/>
        </w:numPr>
      </w:pPr>
      <w:r>
        <w:t>I can solve simultaneous equations algebraically using substitution.</w:t>
      </w:r>
    </w:p>
    <w:p w14:paraId="48AE3637" w14:textId="77777777" w:rsidR="008E2121" w:rsidRDefault="008E2121" w:rsidP="00651BA3">
      <w:pPr>
        <w:pStyle w:val="ListBullet"/>
        <w:numPr>
          <w:ilvl w:val="0"/>
          <w:numId w:val="30"/>
        </w:numPr>
      </w:pPr>
      <w:r>
        <w:t>I can determine the number of solutions using the discriminant and explain which solutions are valid in context.</w:t>
      </w:r>
    </w:p>
    <w:p w14:paraId="55046A35" w14:textId="298A636B" w:rsidR="00D004D9" w:rsidRDefault="008E2121" w:rsidP="00651BA3">
      <w:pPr>
        <w:pStyle w:val="ListBullet"/>
        <w:numPr>
          <w:ilvl w:val="0"/>
          <w:numId w:val="30"/>
        </w:numPr>
      </w:pPr>
      <w:r>
        <w:t>I can apply these methods to solve real-world or HSC</w:t>
      </w:r>
      <w:r w:rsidR="008911B9">
        <w:t>-</w:t>
      </w:r>
      <w:r>
        <w:t>style problems.</w:t>
      </w:r>
    </w:p>
    <w:p w14:paraId="04C7FFB8" w14:textId="77777777" w:rsidR="00D004D9" w:rsidRDefault="00D004D9">
      <w:pPr>
        <w:suppressAutoHyphens w:val="0"/>
        <w:spacing w:after="0" w:line="276" w:lineRule="auto"/>
      </w:pPr>
      <w:r>
        <w:br w:type="page"/>
      </w:r>
    </w:p>
    <w:p w14:paraId="73D6D35E" w14:textId="5CD0E595" w:rsidR="00A51D10" w:rsidRDefault="00B77335" w:rsidP="00BB2FA6">
      <w:pPr>
        <w:pStyle w:val="Heading2"/>
      </w:pPr>
      <w:r>
        <w:lastRenderedPageBreak/>
        <w:t>O</w:t>
      </w:r>
      <w:r w:rsidR="00A51D10">
        <w:t>utcomes</w:t>
      </w:r>
    </w:p>
    <w:p w14:paraId="75EDE8C2" w14:textId="5DD7599F" w:rsidR="00E863D8" w:rsidRPr="00E863D8" w:rsidRDefault="00E863D8" w:rsidP="00E863D8">
      <w:r>
        <w:t>A student:</w:t>
      </w:r>
    </w:p>
    <w:p w14:paraId="5BF7E6AD" w14:textId="52C3C37C" w:rsidR="00C06094" w:rsidRPr="00C06094" w:rsidRDefault="00C06094" w:rsidP="00B26B91">
      <w:pPr>
        <w:pStyle w:val="ListBullet"/>
        <w:rPr>
          <w:b/>
          <w:bCs/>
        </w:rPr>
      </w:pPr>
      <w:r w:rsidRPr="00F1322B">
        <w:rPr>
          <w:lang w:val="en-GB"/>
        </w:rPr>
        <w:t xml:space="preserve">develops </w:t>
      </w:r>
      <w:r w:rsidRPr="00B26B91">
        <w:t>understanding</w:t>
      </w:r>
      <w:r w:rsidRPr="00F1322B">
        <w:rPr>
          <w:lang w:val="en-GB"/>
        </w:rPr>
        <w:t xml:space="preserve">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25F9C844" w14:textId="77777777" w:rsidR="00D57A80" w:rsidRPr="00295F22" w:rsidRDefault="00D57A80" w:rsidP="00B26B91">
      <w:pPr>
        <w:pStyle w:val="ListBullet"/>
        <w:rPr>
          <w:rStyle w:val="Strong"/>
          <w:b w:val="0"/>
          <w:bCs w:val="0"/>
        </w:rPr>
      </w:pPr>
      <w:r w:rsidRPr="00295F22">
        <w:t xml:space="preserve">applies </w:t>
      </w:r>
      <w:r w:rsidRPr="00B26B91">
        <w:t>algebraic</w:t>
      </w:r>
      <w:r w:rsidRPr="00295F22">
        <w:t xml:space="preserve"> techniques and the laws of indices and surds to manipulate expressions and solve problems </w:t>
      </w:r>
      <w:r w:rsidRPr="009A13F3">
        <w:rPr>
          <w:b/>
          <w:bCs/>
        </w:rPr>
        <w:t>MAV-11-01</w:t>
      </w:r>
    </w:p>
    <w:p w14:paraId="7A849817" w14:textId="77777777" w:rsidR="00D57A80" w:rsidRPr="00295F22" w:rsidRDefault="00D57A80" w:rsidP="00B26B91">
      <w:pPr>
        <w:pStyle w:val="ListBullet"/>
      </w:pPr>
      <w:r w:rsidRPr="00295F22">
        <w:t xml:space="preserve">uses functions and relations to model, analyse and solve problems </w:t>
      </w:r>
      <w:r w:rsidRPr="009A13F3">
        <w:rPr>
          <w:b/>
          <w:bCs/>
        </w:rPr>
        <w:t>MAV-11-02</w:t>
      </w:r>
    </w:p>
    <w:p w14:paraId="57E4CA50" w14:textId="1053133B" w:rsidR="00530BD7" w:rsidRPr="00530BD7" w:rsidRDefault="00BD56BE" w:rsidP="00BB2FA6">
      <w:pPr>
        <w:pStyle w:val="Heading2"/>
        <w:rPr>
          <w:szCs w:val="36"/>
        </w:rPr>
      </w:pPr>
      <w:r>
        <w:t>Content</w:t>
      </w:r>
    </w:p>
    <w:p w14:paraId="2792D678" w14:textId="77777777" w:rsidR="00C77EF9" w:rsidRPr="00BB1413" w:rsidRDefault="00C77EF9" w:rsidP="00BB2FA6">
      <w:pPr>
        <w:pStyle w:val="Heading3"/>
      </w:pPr>
      <w:r w:rsidRPr="00BB1413">
        <w:t>Quadratic and cubic functions</w:t>
      </w:r>
    </w:p>
    <w:p w14:paraId="6DB72242" w14:textId="518045A4" w:rsidR="006B45F8" w:rsidRPr="00D45C12" w:rsidRDefault="006B45F8" w:rsidP="00D45C12">
      <w:pPr>
        <w:pStyle w:val="ListBullet"/>
      </w:pPr>
      <w:r>
        <w:t xml:space="preserve">Solve problems by finding the solution to </w:t>
      </w:r>
      <w:r w:rsidRPr="00B26B91">
        <w:t>simultaneous</w:t>
      </w:r>
      <w:r>
        <w:t xml:space="preserve"> equations involving a linear and a quadratic function, or </w:t>
      </w:r>
      <w:r w:rsidR="00D45C12">
        <w:t xml:space="preserve">two </w:t>
      </w:r>
      <w:r>
        <w:t xml:space="preserve">quadratic functions, both algebraically and </w:t>
      </w:r>
      <w:r w:rsidRPr="00D45C12">
        <w:t>graphically</w:t>
      </w:r>
    </w:p>
    <w:p w14:paraId="31848AFA" w14:textId="4F647641" w:rsidR="00C12AC4" w:rsidRPr="00C12AC4" w:rsidRDefault="00C12AC4" w:rsidP="006C67CA">
      <w:pPr>
        <w:pStyle w:val="Imageattributioncaption"/>
        <w:rPr>
          <w:szCs w:val="22"/>
        </w:rPr>
      </w:pPr>
      <w:hyperlink r:id="rId8" w:history="1">
        <w:r w:rsidRPr="00C12AC4">
          <w:rPr>
            <w:rStyle w:val="Hyperlink"/>
            <w:szCs w:val="22"/>
          </w:rPr>
          <w:t>Mathematics Advanced 11</w:t>
        </w:r>
        <w:r w:rsidR="00B26B91">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651BA3">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4711183A"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B26B91">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5387"/>
        <w:gridCol w:w="2835"/>
        <w:gridCol w:w="4502"/>
      </w:tblGrid>
      <w:tr w:rsidR="009B4D45" w14:paraId="7609617C" w14:textId="77777777" w:rsidTr="00570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790453" w14:textId="77777777" w:rsidR="009B4D45" w:rsidRDefault="009B4D45" w:rsidP="000546A6">
            <w:r>
              <w:t>Section</w:t>
            </w:r>
          </w:p>
        </w:tc>
        <w:tc>
          <w:tcPr>
            <w:tcW w:w="5387" w:type="dxa"/>
          </w:tcPr>
          <w:p w14:paraId="3AA7A651" w14:textId="77777777" w:rsidR="009B4D45" w:rsidRDefault="009B4D45" w:rsidP="000546A6">
            <w:pPr>
              <w:cnfStyle w:val="100000000000" w:firstRow="1" w:lastRow="0" w:firstColumn="0" w:lastColumn="0" w:oddVBand="0" w:evenVBand="0" w:oddHBand="0" w:evenHBand="0" w:firstRowFirstColumn="0" w:firstRowLastColumn="0" w:lastRowFirstColumn="0" w:lastRowLastColumn="0"/>
            </w:pPr>
            <w:r>
              <w:t>Summary of activity</w:t>
            </w:r>
          </w:p>
        </w:tc>
        <w:tc>
          <w:tcPr>
            <w:tcW w:w="2835" w:type="dxa"/>
          </w:tcPr>
          <w:p w14:paraId="4CA433D0" w14:textId="367FDBEF" w:rsidR="009B4D45" w:rsidRDefault="009B4D45" w:rsidP="000546A6">
            <w:pPr>
              <w:cnfStyle w:val="100000000000" w:firstRow="1" w:lastRow="0" w:firstColumn="0" w:lastColumn="0" w:oddVBand="0" w:evenVBand="0" w:oddHBand="0" w:evenHBand="0" w:firstRowFirstColumn="0" w:firstRowLastColumn="0" w:lastRowFirstColumn="0" w:lastRowLastColumn="0"/>
            </w:pPr>
            <w:r>
              <w:t>Teaching strateg</w:t>
            </w:r>
            <w:r w:rsidR="00B26B91">
              <w:t>ies</w:t>
            </w:r>
          </w:p>
        </w:tc>
        <w:tc>
          <w:tcPr>
            <w:tcW w:w="4502" w:type="dxa"/>
          </w:tcPr>
          <w:p w14:paraId="526489DA" w14:textId="77777777" w:rsidR="009B4D45" w:rsidRDefault="009B4D45" w:rsidP="000546A6">
            <w:pPr>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570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8F5AD6" w14:textId="77777777" w:rsidR="009B4D45" w:rsidRPr="00CE1CA1" w:rsidRDefault="009B4D45" w:rsidP="008911B9">
            <w:pPr>
              <w:spacing w:before="0" w:after="0"/>
              <w:rPr>
                <w:b w:val="0"/>
                <w:bCs/>
              </w:rPr>
            </w:pPr>
            <w:r w:rsidRPr="00CE1CA1">
              <w:rPr>
                <w:bCs/>
              </w:rPr>
              <w:t>Activating prior knowledge</w:t>
            </w:r>
          </w:p>
        </w:tc>
        <w:tc>
          <w:tcPr>
            <w:tcW w:w="5387" w:type="dxa"/>
          </w:tcPr>
          <w:p w14:paraId="6A9CB6FB" w14:textId="2AB08679" w:rsidR="009B4D45" w:rsidRDefault="00270868" w:rsidP="008911B9">
            <w:pPr>
              <w:spacing w:before="0" w:after="0"/>
              <w:cnfStyle w:val="000000100000" w:firstRow="0" w:lastRow="0" w:firstColumn="0" w:lastColumn="0" w:oddVBand="0" w:evenVBand="0" w:oddHBand="1" w:evenHBand="0" w:firstRowFirstColumn="0" w:firstRowLastColumn="0" w:lastRowFirstColumn="0" w:lastRowLastColumn="0"/>
            </w:pPr>
            <w:r>
              <w:t>Using slide 4</w:t>
            </w:r>
            <w:r w:rsidR="00576919">
              <w:t xml:space="preserve"> of the PowerPoint </w:t>
            </w:r>
            <w:r w:rsidR="00576919">
              <w:rPr>
                <w:i/>
                <w:iCs/>
              </w:rPr>
              <w:t>Simultaneous quadratic equations</w:t>
            </w:r>
            <w:r>
              <w:t>, s</w:t>
            </w:r>
            <w:r w:rsidR="00DC7928" w:rsidRPr="00DC7928">
              <w:t>tudents apply simultaneous linear equations to solve a demand and supply problem involving concert ticket sales.</w:t>
            </w:r>
            <w:r w:rsidR="00DC7928">
              <w:t xml:space="preserve"> </w:t>
            </w:r>
            <w:r>
              <w:t>The solution</w:t>
            </w:r>
            <w:r w:rsidR="006A23E6">
              <w:t xml:space="preserve"> can be displayed using slide 5.</w:t>
            </w:r>
          </w:p>
        </w:tc>
        <w:tc>
          <w:tcPr>
            <w:tcW w:w="2835" w:type="dxa"/>
          </w:tcPr>
          <w:p w14:paraId="31899732" w14:textId="77777777" w:rsidR="009B4D45" w:rsidRDefault="00DC7928" w:rsidP="008911B9">
            <w:pPr>
              <w:spacing w:before="0" w:after="0"/>
              <w:cnfStyle w:val="000000100000" w:firstRow="0" w:lastRow="0" w:firstColumn="0" w:lastColumn="0" w:oddVBand="0" w:evenVBand="0" w:oddHBand="1" w:evenHBand="0" w:firstRowFirstColumn="0" w:firstRowLastColumn="0" w:lastRowFirstColumn="0" w:lastRowLastColumn="0"/>
            </w:pPr>
            <w:r>
              <w:t>Pose-Pause-Pounce-Bounce</w:t>
            </w:r>
          </w:p>
          <w:p w14:paraId="1924A2F6" w14:textId="4B1F4AD5" w:rsidR="00DC7928" w:rsidRDefault="00DC7928" w:rsidP="008911B9">
            <w:pPr>
              <w:spacing w:before="0" w:after="0"/>
              <w:cnfStyle w:val="000000100000" w:firstRow="0" w:lastRow="0" w:firstColumn="0" w:lastColumn="0" w:oddVBand="0" w:evenVBand="0" w:oddHBand="1" w:evenHBand="0" w:firstRowFirstColumn="0" w:firstRowLastColumn="0" w:lastRowFirstColumn="0" w:lastRowLastColumn="0"/>
            </w:pPr>
            <w:r>
              <w:t>Think-Pair-Share</w:t>
            </w:r>
          </w:p>
        </w:tc>
        <w:tc>
          <w:tcPr>
            <w:tcW w:w="4502" w:type="dxa"/>
          </w:tcPr>
          <w:p w14:paraId="2D8C80CC" w14:textId="0A32FA3D" w:rsidR="009B4D45" w:rsidRDefault="00805924" w:rsidP="008911B9">
            <w:pPr>
              <w:spacing w:before="0" w:after="0"/>
              <w:cnfStyle w:val="000000100000" w:firstRow="0" w:lastRow="0" w:firstColumn="0" w:lastColumn="0" w:oddVBand="0" w:evenVBand="0" w:oddHBand="1" w:evenHBand="0" w:firstRowFirstColumn="0" w:firstRowLastColumn="0" w:lastRowFirstColumn="0" w:lastRowLastColumn="0"/>
            </w:pPr>
            <w:r w:rsidRPr="00805924">
              <w:t>In this activity, students examine the features and limitations of the demand and supply functions to solve the problem.</w:t>
            </w:r>
          </w:p>
        </w:tc>
      </w:tr>
      <w:tr w:rsidR="009B4D45" w14:paraId="74C1E12D" w14:textId="77777777" w:rsidTr="00570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B51A6E" w14:textId="77777777" w:rsidR="009B4D45" w:rsidRPr="00CE1CA1" w:rsidRDefault="009B4D45" w:rsidP="008911B9">
            <w:pPr>
              <w:spacing w:before="0" w:after="0"/>
              <w:rPr>
                <w:b w:val="0"/>
                <w:bCs/>
              </w:rPr>
            </w:pPr>
            <w:r w:rsidRPr="00CE1CA1">
              <w:rPr>
                <w:bCs/>
              </w:rPr>
              <w:t>Connecting learning</w:t>
            </w:r>
          </w:p>
        </w:tc>
        <w:tc>
          <w:tcPr>
            <w:tcW w:w="5387" w:type="dxa"/>
          </w:tcPr>
          <w:p w14:paraId="63C3DD3B" w14:textId="41432AB2" w:rsidR="009B4D45" w:rsidRDefault="000257EE" w:rsidP="008911B9">
            <w:pPr>
              <w:spacing w:before="0" w:after="0"/>
              <w:cnfStyle w:val="000000010000" w:firstRow="0" w:lastRow="0" w:firstColumn="0" w:lastColumn="0" w:oddVBand="0" w:evenVBand="0" w:oddHBand="0" w:evenHBand="1" w:firstRowFirstColumn="0" w:firstRowLastColumn="0" w:lastRowFirstColumn="0" w:lastRowLastColumn="0"/>
            </w:pPr>
            <w:r w:rsidRPr="000257EE">
              <w:t>Students connect the concept of</w:t>
            </w:r>
            <w:r w:rsidR="009D192F">
              <w:t xml:space="preserve"> the point of</w:t>
            </w:r>
            <w:r w:rsidRPr="000257EE">
              <w:t xml:space="preserve"> intersection of linear functions with those of quadratic functions</w:t>
            </w:r>
            <w:r w:rsidR="009E7559">
              <w:t>, using slide 7</w:t>
            </w:r>
            <w:r w:rsidRPr="000257EE">
              <w:t xml:space="preserve">. Using </w:t>
            </w:r>
            <w:r w:rsidR="009D192F">
              <w:t>s</w:t>
            </w:r>
            <w:r w:rsidRPr="000257EE">
              <w:t xml:space="preserve">lide </w:t>
            </w:r>
            <w:r w:rsidR="0059708D">
              <w:t>8</w:t>
            </w:r>
            <w:r w:rsidRPr="000257EE">
              <w:t xml:space="preserve">, </w:t>
            </w:r>
            <w:r w:rsidR="004024BD">
              <w:t>students are asked to p</w:t>
            </w:r>
            <w:r w:rsidR="004024BD" w:rsidRPr="007D6F4D">
              <w:t>rove that</w:t>
            </w:r>
            <w:r w:rsidR="004024BD">
              <w:t xml:space="preserve"> a</w:t>
            </w:r>
            <w:r w:rsidR="004024BD" w:rsidRPr="007D6F4D">
              <w:t xml:space="preserve"> pair of simultaneous equations ha</w:t>
            </w:r>
            <w:r w:rsidR="00553F2A">
              <w:t>s</w:t>
            </w:r>
            <w:r w:rsidR="004024BD" w:rsidRPr="007D6F4D">
              <w:t xml:space="preserve"> no solution</w:t>
            </w:r>
            <w:r w:rsidR="00ED3548">
              <w:t>, with the graphical solution provided on slide 9</w:t>
            </w:r>
            <w:r w:rsidR="005C1676">
              <w:t>.</w:t>
            </w:r>
          </w:p>
        </w:tc>
        <w:tc>
          <w:tcPr>
            <w:tcW w:w="2835" w:type="dxa"/>
          </w:tcPr>
          <w:p w14:paraId="4CF157D4" w14:textId="77777777" w:rsidR="009B4D45" w:rsidRDefault="000257EE" w:rsidP="008911B9">
            <w:pPr>
              <w:spacing w:before="0" w:after="0"/>
              <w:cnfStyle w:val="000000010000" w:firstRow="0" w:lastRow="0" w:firstColumn="0" w:lastColumn="0" w:oddVBand="0" w:evenVBand="0" w:oddHBand="0" w:evenHBand="1" w:firstRowFirstColumn="0" w:firstRowLastColumn="0" w:lastRowFirstColumn="0" w:lastRowLastColumn="0"/>
            </w:pPr>
            <w:r>
              <w:t>Pose-Pause-Pounce-Bounce</w:t>
            </w:r>
          </w:p>
          <w:p w14:paraId="42152E75" w14:textId="215797AF" w:rsidR="000257EE" w:rsidRDefault="000257EE" w:rsidP="008911B9">
            <w:pPr>
              <w:spacing w:before="0" w:after="0"/>
              <w:cnfStyle w:val="000000010000" w:firstRow="0" w:lastRow="0" w:firstColumn="0" w:lastColumn="0" w:oddVBand="0" w:evenVBand="0" w:oddHBand="0" w:evenHBand="1" w:firstRowFirstColumn="0" w:firstRowLastColumn="0" w:lastRowFirstColumn="0" w:lastRowLastColumn="0"/>
            </w:pPr>
            <w:r>
              <w:t>V</w:t>
            </w:r>
            <w:r w:rsidRPr="000257EE">
              <w:t>isibly random groups of 3</w:t>
            </w:r>
          </w:p>
          <w:p w14:paraId="6C0B0728" w14:textId="52F5D6FC" w:rsidR="000257EE" w:rsidRDefault="000257EE" w:rsidP="008911B9">
            <w:pPr>
              <w:spacing w:before="0" w:after="0"/>
              <w:cnfStyle w:val="000000010000" w:firstRow="0" w:lastRow="0" w:firstColumn="0" w:lastColumn="0" w:oddVBand="0" w:evenVBand="0" w:oddHBand="0" w:evenHBand="1" w:firstRowFirstColumn="0" w:firstRowLastColumn="0" w:lastRowFirstColumn="0" w:lastRowLastColumn="0"/>
            </w:pPr>
            <w:r>
              <w:t>V</w:t>
            </w:r>
            <w:r w:rsidRPr="000257EE">
              <w:t>ertical non-permanent surfaces</w:t>
            </w:r>
          </w:p>
        </w:tc>
        <w:tc>
          <w:tcPr>
            <w:tcW w:w="4502" w:type="dxa"/>
          </w:tcPr>
          <w:p w14:paraId="7E1E8ADB" w14:textId="5FD20849" w:rsidR="009B4D45" w:rsidRDefault="00663B46" w:rsidP="008911B9">
            <w:pPr>
              <w:spacing w:before="0" w:after="0"/>
              <w:cnfStyle w:val="000000010000" w:firstRow="0" w:lastRow="0" w:firstColumn="0" w:lastColumn="0" w:oddVBand="0" w:evenVBand="0" w:oddHBand="0" w:evenHBand="1" w:firstRowFirstColumn="0" w:firstRowLastColumn="0" w:lastRowFirstColumn="0" w:lastRowLastColumn="0"/>
            </w:pPr>
            <w:r w:rsidRPr="00663B46">
              <w:t xml:space="preserve">This activity connects students’ understanding of solving linear simultaneous equations graphically to solving quadratic simultaneous </w:t>
            </w:r>
            <w:r w:rsidR="00AE66A9" w:rsidRPr="00663B46">
              <w:t>equations and</w:t>
            </w:r>
            <w:r w:rsidRPr="00663B46">
              <w:t xml:space="preserve"> then extends to determining the number of solutions using the discriminant.</w:t>
            </w:r>
          </w:p>
        </w:tc>
      </w:tr>
      <w:tr w:rsidR="009B4D45" w14:paraId="7C542B61" w14:textId="77777777" w:rsidTr="00570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CE871A9" w14:textId="77777777" w:rsidR="009B4D45" w:rsidRPr="00CE1CA1" w:rsidRDefault="009B4D45" w:rsidP="008911B9">
            <w:pPr>
              <w:spacing w:before="0" w:after="0"/>
              <w:rPr>
                <w:b w:val="0"/>
                <w:bCs/>
              </w:rPr>
            </w:pPr>
            <w:r w:rsidRPr="00CE1CA1">
              <w:rPr>
                <w:bCs/>
              </w:rPr>
              <w:t>Releasing responsibility</w:t>
            </w:r>
          </w:p>
        </w:tc>
        <w:tc>
          <w:tcPr>
            <w:tcW w:w="5387" w:type="dxa"/>
          </w:tcPr>
          <w:p w14:paraId="0C5D330B" w14:textId="6C0ED7AE" w:rsidR="009B4D45" w:rsidRDefault="00236458" w:rsidP="008911B9">
            <w:pPr>
              <w:spacing w:before="0" w:after="0"/>
              <w:cnfStyle w:val="000000100000" w:firstRow="0" w:lastRow="0" w:firstColumn="0" w:lastColumn="0" w:oddVBand="0" w:evenVBand="0" w:oddHBand="1" w:evenHBand="0" w:firstRowFirstColumn="0" w:firstRowLastColumn="0" w:lastRowFirstColumn="0" w:lastRowLastColumn="0"/>
            </w:pPr>
            <w:r>
              <w:t>S</w:t>
            </w:r>
            <w:r w:rsidR="00AE66A9" w:rsidRPr="00AE66A9">
              <w:t>tudents practise solving quadratic simultaneous equations using algebraic techniques</w:t>
            </w:r>
            <w:r>
              <w:t xml:space="preserve"> using the concert problem using slides 11</w:t>
            </w:r>
            <w:r w:rsidR="001D7013">
              <w:t>–</w:t>
            </w:r>
            <w:r>
              <w:t>13</w:t>
            </w:r>
            <w:r w:rsidR="00AE66A9" w:rsidRPr="00DC2725">
              <w:t xml:space="preserve">. </w:t>
            </w:r>
            <w:hyperlink w:anchor="_Appendix_A" w:history="1">
              <w:r w:rsidR="00AE66A9" w:rsidRPr="00DC2725">
                <w:rPr>
                  <w:rStyle w:val="Hyperlink"/>
                </w:rPr>
                <w:t>Appendix A</w:t>
              </w:r>
            </w:hyperlink>
            <w:r w:rsidR="00AE66A9" w:rsidRPr="00DC2725">
              <w:t xml:space="preserve"> allows them to consolidate the</w:t>
            </w:r>
            <w:r w:rsidR="00DC2725">
              <w:t>ir</w:t>
            </w:r>
            <w:r w:rsidR="00AE66A9" w:rsidRPr="00DC2725">
              <w:t xml:space="preserve"> skills</w:t>
            </w:r>
            <w:r w:rsidRPr="00DC2725">
              <w:t>.</w:t>
            </w:r>
          </w:p>
        </w:tc>
        <w:tc>
          <w:tcPr>
            <w:tcW w:w="2835" w:type="dxa"/>
          </w:tcPr>
          <w:p w14:paraId="6BD8748C" w14:textId="77777777" w:rsidR="009B4D45" w:rsidRDefault="00834BD3" w:rsidP="008911B9">
            <w:pPr>
              <w:spacing w:before="0" w:after="0"/>
              <w:cnfStyle w:val="000000100000" w:firstRow="0" w:lastRow="0" w:firstColumn="0" w:lastColumn="0" w:oddVBand="0" w:evenVBand="0" w:oddHBand="1" w:evenHBand="0" w:firstRowFirstColumn="0" w:firstRowLastColumn="0" w:lastRowFirstColumn="0" w:lastRowLastColumn="0"/>
            </w:pPr>
            <w:r>
              <w:t>Think-Pair-Share</w:t>
            </w:r>
          </w:p>
          <w:p w14:paraId="6AA5B90E" w14:textId="48108067" w:rsidR="00834BD3" w:rsidRDefault="00BF5863" w:rsidP="008911B9">
            <w:pPr>
              <w:spacing w:before="0" w:after="0"/>
              <w:cnfStyle w:val="000000100000" w:firstRow="0" w:lastRow="0" w:firstColumn="0" w:lastColumn="0" w:oddVBand="0" w:evenVBand="0" w:oddHBand="1" w:evenHBand="0" w:firstRowFirstColumn="0" w:firstRowLastColumn="0" w:lastRowFirstColumn="0" w:lastRowLastColumn="0"/>
            </w:pPr>
            <w:r w:rsidRPr="00C96B14">
              <w:t>Worked examples (</w:t>
            </w:r>
            <w:r w:rsidR="0000003A">
              <w:t>Y</w:t>
            </w:r>
            <w:r w:rsidRPr="00C96B14">
              <w:t>our turn)</w:t>
            </w:r>
          </w:p>
          <w:p w14:paraId="6E7BEDE2" w14:textId="332553AB" w:rsidR="00BF5863" w:rsidRDefault="00BF5863" w:rsidP="008911B9">
            <w:pPr>
              <w:spacing w:before="0" w:after="0"/>
              <w:cnfStyle w:val="000000100000" w:firstRow="0" w:lastRow="0" w:firstColumn="0" w:lastColumn="0" w:oddVBand="0" w:evenVBand="0" w:oddHBand="1" w:evenHBand="0" w:firstRowFirstColumn="0" w:firstRowLastColumn="0" w:lastRowFirstColumn="0" w:lastRowLastColumn="0"/>
            </w:pPr>
            <w:r>
              <w:rPr>
                <w:color w:val="000000" w:themeColor="text1"/>
              </w:rPr>
              <w:t>Banner task</w:t>
            </w:r>
            <w:r w:rsidR="0000003A">
              <w:rPr>
                <w:color w:val="000000" w:themeColor="text1"/>
              </w:rPr>
              <w:t>s</w:t>
            </w:r>
          </w:p>
        </w:tc>
        <w:tc>
          <w:tcPr>
            <w:tcW w:w="4502" w:type="dxa"/>
          </w:tcPr>
          <w:p w14:paraId="2361DC7B" w14:textId="67E5EF15" w:rsidR="009B4D45" w:rsidRDefault="008F16F9" w:rsidP="008911B9">
            <w:pPr>
              <w:spacing w:before="0" w:after="0"/>
              <w:cnfStyle w:val="000000100000" w:firstRow="0" w:lastRow="0" w:firstColumn="0" w:lastColumn="0" w:oddVBand="0" w:evenVBand="0" w:oddHBand="1" w:evenHBand="0" w:firstRowFirstColumn="0" w:firstRowLastColumn="0" w:lastRowFirstColumn="0" w:lastRowLastColumn="0"/>
            </w:pPr>
            <w:r>
              <w:t>The aim of this</w:t>
            </w:r>
            <w:r w:rsidR="00BF5863">
              <w:t xml:space="preserve"> activity</w:t>
            </w:r>
            <w:r>
              <w:t xml:space="preserve"> is for</w:t>
            </w:r>
            <w:r w:rsidR="00BF5863">
              <w:t xml:space="preserve"> students</w:t>
            </w:r>
            <w:r>
              <w:t xml:space="preserve"> to</w:t>
            </w:r>
            <w:r w:rsidR="00BF5863">
              <w:t xml:space="preserve"> </w:t>
            </w:r>
            <w:r w:rsidR="00F224C2">
              <w:t>develop their understanding and skills in solving pairs of quadratic simultaneous equations</w:t>
            </w:r>
            <w:r>
              <w:t xml:space="preserve"> using algebraic techniques.</w:t>
            </w:r>
          </w:p>
        </w:tc>
      </w:tr>
      <w:tr w:rsidR="009B4D45" w14:paraId="063B1A7A" w14:textId="77777777" w:rsidTr="00570C2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38" w:type="dxa"/>
          </w:tcPr>
          <w:p w14:paraId="44111A21" w14:textId="77777777" w:rsidR="009B4D45" w:rsidRPr="00CE1CA1" w:rsidRDefault="009B4D45" w:rsidP="008911B9">
            <w:pPr>
              <w:spacing w:before="0" w:after="0"/>
              <w:rPr>
                <w:b w:val="0"/>
                <w:bCs/>
              </w:rPr>
            </w:pPr>
            <w:r w:rsidRPr="00CE1CA1">
              <w:rPr>
                <w:bCs/>
              </w:rPr>
              <w:t>Independent practice</w:t>
            </w:r>
          </w:p>
        </w:tc>
        <w:tc>
          <w:tcPr>
            <w:tcW w:w="5387" w:type="dxa"/>
          </w:tcPr>
          <w:p w14:paraId="5F24416C" w14:textId="296B54B6" w:rsidR="009B4D45" w:rsidRDefault="008F16F9" w:rsidP="008911B9">
            <w:pPr>
              <w:spacing w:before="0" w:after="0"/>
              <w:cnfStyle w:val="000000010000" w:firstRow="0" w:lastRow="0" w:firstColumn="0" w:lastColumn="0" w:oddVBand="0" w:evenVBand="0" w:oddHBand="0" w:evenHBand="1" w:firstRowFirstColumn="0" w:firstRowLastColumn="0" w:lastRowFirstColumn="0" w:lastRowLastColumn="0"/>
            </w:pPr>
            <w:r>
              <w:t xml:space="preserve">Using </w:t>
            </w:r>
            <w:hyperlink w:anchor="_Appendix_B" w:history="1">
              <w:r w:rsidRPr="008F16F9">
                <w:rPr>
                  <w:rStyle w:val="Hyperlink"/>
                  <w:szCs w:val="24"/>
                </w:rPr>
                <w:t xml:space="preserve">Appendix </w:t>
              </w:r>
              <w:r w:rsidRPr="008F16F9">
                <w:rPr>
                  <w:rStyle w:val="Hyperlink"/>
                </w:rPr>
                <w:t>B</w:t>
              </w:r>
            </w:hyperlink>
            <w:r>
              <w:t>, students work in pairs to solve HSC</w:t>
            </w:r>
            <w:r w:rsidR="00DC2725">
              <w:t>-</w:t>
            </w:r>
            <w:r>
              <w:t>style questions</w:t>
            </w:r>
            <w:r w:rsidR="00093C66">
              <w:t xml:space="preserve">, using the </w:t>
            </w:r>
            <w:r w:rsidR="00DC2725">
              <w:t>‘</w:t>
            </w:r>
            <w:r w:rsidR="00093C66">
              <w:t>Approaching questions scaffold</w:t>
            </w:r>
            <w:r w:rsidR="00DC2725">
              <w:t>’</w:t>
            </w:r>
            <w:r w:rsidR="00093C66">
              <w:t xml:space="preserve"> on slide 15. Students then </w:t>
            </w:r>
            <w:r w:rsidR="00DF1EAF">
              <w:t>discuss</w:t>
            </w:r>
            <w:r w:rsidR="00471256">
              <w:t xml:space="preserve"> the</w:t>
            </w:r>
            <w:r w:rsidR="00093C66">
              <w:t xml:space="preserve"> </w:t>
            </w:r>
            <w:r w:rsidR="00AC18ED">
              <w:t xml:space="preserve">marking </w:t>
            </w:r>
            <w:r w:rsidR="00471256">
              <w:t>criteria</w:t>
            </w:r>
            <w:r w:rsidR="00AC18ED">
              <w:t xml:space="preserve"> using slides 16–18.</w:t>
            </w:r>
          </w:p>
        </w:tc>
        <w:tc>
          <w:tcPr>
            <w:tcW w:w="2835" w:type="dxa"/>
          </w:tcPr>
          <w:p w14:paraId="0CEEB97C" w14:textId="31799B8E" w:rsidR="009B4D45" w:rsidRDefault="003C3456" w:rsidP="008911B9">
            <w:pPr>
              <w:spacing w:before="0" w:after="0"/>
              <w:cnfStyle w:val="000000010000" w:firstRow="0" w:lastRow="0" w:firstColumn="0" w:lastColumn="0" w:oddVBand="0" w:evenVBand="0" w:oddHBand="0" w:evenHBand="1" w:firstRowFirstColumn="0" w:firstRowLastColumn="0" w:lastRowFirstColumn="0" w:lastRowLastColumn="0"/>
            </w:pPr>
            <w:r w:rsidRPr="002E6E84">
              <w:t>Think-Pair-Share</w:t>
            </w:r>
          </w:p>
        </w:tc>
        <w:tc>
          <w:tcPr>
            <w:tcW w:w="4502" w:type="dxa"/>
          </w:tcPr>
          <w:p w14:paraId="3D4E7714" w14:textId="1390B328" w:rsidR="009B4D45" w:rsidRDefault="00ED6F6D" w:rsidP="008911B9">
            <w:pPr>
              <w:spacing w:before="0" w:after="0"/>
              <w:cnfStyle w:val="000000010000" w:firstRow="0" w:lastRow="0" w:firstColumn="0" w:lastColumn="0" w:oddVBand="0" w:evenVBand="0" w:oddHBand="0" w:evenHBand="1" w:firstRowFirstColumn="0" w:firstRowLastColumn="0" w:lastRowFirstColumn="0" w:lastRowLastColumn="0"/>
            </w:pPr>
            <w:r>
              <w:t>The aim of this activity is for students to be exposed to HSC</w:t>
            </w:r>
            <w:r w:rsidR="0000003A">
              <w:t>-</w:t>
            </w:r>
            <w:r>
              <w:t>style questions, consider the language involved in these questions and to consider the marking criteria.</w:t>
            </w:r>
          </w:p>
        </w:tc>
      </w:tr>
    </w:tbl>
    <w:p w14:paraId="2473767D" w14:textId="77777777" w:rsidR="009B4D45" w:rsidRPr="00D56D4A" w:rsidRDefault="009B4D45" w:rsidP="00651BA3">
      <w:pPr>
        <w:pStyle w:val="ListBullet"/>
        <w:sectPr w:rsidR="009B4D45" w:rsidRPr="00D56D4A" w:rsidSect="00B26B91">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7605696" w14:textId="6DAF80B3" w:rsidR="004E4143" w:rsidRPr="003C2AC4" w:rsidRDefault="004E4143" w:rsidP="004E4143">
      <w:pPr>
        <w:pStyle w:val="FeatureBox2"/>
      </w:pPr>
      <w:r>
        <w:t xml:space="preserve">Please use the associated PowerPoint </w:t>
      </w:r>
      <w:r>
        <w:rPr>
          <w:i/>
          <w:iCs/>
        </w:rPr>
        <w:t>Simultaneous quadratic equations</w:t>
      </w:r>
      <w:r>
        <w:t xml:space="preserve"> to display images in this lesson.</w:t>
      </w:r>
    </w:p>
    <w:p w14:paraId="453957C7" w14:textId="2CD31240" w:rsidR="00D01CAE" w:rsidRDefault="00FD5257" w:rsidP="005A127F">
      <w:pPr>
        <w:pStyle w:val="Heading3"/>
        <w:numPr>
          <w:ilvl w:val="2"/>
          <w:numId w:val="1"/>
        </w:numPr>
        <w:ind w:left="0"/>
      </w:pPr>
      <w:r>
        <w:t>Activat</w:t>
      </w:r>
      <w:r w:rsidR="0065706C">
        <w:t>ing</w:t>
      </w:r>
      <w:r>
        <w:t xml:space="preserve"> prior knowledge</w:t>
      </w:r>
    </w:p>
    <w:p w14:paraId="48BA18AF" w14:textId="36572D60" w:rsidR="006776BA" w:rsidRDefault="000B379F" w:rsidP="0090558D">
      <w:pPr>
        <w:pStyle w:val="ListNumber"/>
      </w:pPr>
      <w:r>
        <w:t>Using the Pose-Pause-Pounce-Bounce</w:t>
      </w:r>
      <w:r w:rsidR="00FB6012">
        <w:t xml:space="preserve"> questioning strategy </w:t>
      </w:r>
      <w:r w:rsidR="00FB6012" w:rsidRPr="00FB6012">
        <w:t>(PDF 557</w:t>
      </w:r>
      <w:r w:rsidR="00FB6012">
        <w:t> </w:t>
      </w:r>
      <w:r w:rsidR="00FB6012" w:rsidRPr="00FB6012">
        <w:t>KB)</w:t>
      </w:r>
      <w:r>
        <w:t xml:space="preserve"> </w:t>
      </w:r>
      <w:r w:rsidRPr="002C67DD">
        <w:rPr>
          <w:rFonts w:eastAsia="Arial"/>
        </w:rPr>
        <w:t>(</w:t>
      </w:r>
      <w:hyperlink r:id="rId14" w:history="1">
        <w:r>
          <w:rPr>
            <w:rStyle w:val="Hyperlink"/>
          </w:rPr>
          <w:t>bit.ly/posepausepouncebounce</w:t>
        </w:r>
      </w:hyperlink>
      <w:r>
        <w:t>)</w:t>
      </w:r>
      <w:r w:rsidR="00054DF7">
        <w:t>, discuss with students their understanding of ‘supply and demand’ and how</w:t>
      </w:r>
      <w:r w:rsidR="005C7301">
        <w:t xml:space="preserve"> if they consider the linear forms of </w:t>
      </w:r>
      <w:r w:rsidR="00054DF7">
        <w:t>their graphs</w:t>
      </w:r>
      <w:r w:rsidR="00010E7F">
        <w:t>,</w:t>
      </w:r>
      <w:r w:rsidR="005C7301">
        <w:t xml:space="preserve"> how they might </w:t>
      </w:r>
      <w:r w:rsidR="00054DF7">
        <w:t xml:space="preserve">relate. </w:t>
      </w:r>
    </w:p>
    <w:p w14:paraId="431D0D66" w14:textId="344FE969" w:rsidR="00387FDE" w:rsidRDefault="006776BA" w:rsidP="00387FDE">
      <w:pPr>
        <w:pStyle w:val="FeatureBox"/>
      </w:pPr>
      <w:r>
        <w:t xml:space="preserve">Some </w:t>
      </w:r>
      <w:r w:rsidR="0036379D">
        <w:t xml:space="preserve">question </w:t>
      </w:r>
      <w:r>
        <w:t>prompt</w:t>
      </w:r>
      <w:r w:rsidR="0036379D">
        <w:t>s</w:t>
      </w:r>
      <w:r>
        <w:t xml:space="preserve"> could include</w:t>
      </w:r>
      <w:r w:rsidR="00387FDE">
        <w:t>:</w:t>
      </w:r>
    </w:p>
    <w:p w14:paraId="5A1C551C" w14:textId="4108B450" w:rsidR="00387FDE" w:rsidRDefault="007F3162" w:rsidP="00387FDE">
      <w:pPr>
        <w:pStyle w:val="FeatureBox"/>
        <w:numPr>
          <w:ilvl w:val="0"/>
          <w:numId w:val="41"/>
        </w:numPr>
      </w:pPr>
      <w:r>
        <w:t xml:space="preserve">What do you think </w:t>
      </w:r>
      <w:r w:rsidR="00044BB1">
        <w:t xml:space="preserve">the </w:t>
      </w:r>
      <w:r w:rsidR="00FA44A2">
        <w:t>phrase ‘supply and demand’ means</w:t>
      </w:r>
      <w:r>
        <w:t>?</w:t>
      </w:r>
    </w:p>
    <w:p w14:paraId="4879C398" w14:textId="479A7BAD" w:rsidR="00387FDE" w:rsidRDefault="007F3162" w:rsidP="00387FDE">
      <w:pPr>
        <w:pStyle w:val="FeatureBox"/>
        <w:numPr>
          <w:ilvl w:val="0"/>
          <w:numId w:val="41"/>
        </w:numPr>
      </w:pPr>
      <w:r>
        <w:t xml:space="preserve">Can you give an example of </w:t>
      </w:r>
      <w:r w:rsidR="00987C2E">
        <w:t xml:space="preserve">a </w:t>
      </w:r>
      <w:r w:rsidR="00B30400">
        <w:t xml:space="preserve">product or </w:t>
      </w:r>
      <w:r w:rsidR="00987C2E">
        <w:t xml:space="preserve">an </w:t>
      </w:r>
      <w:r w:rsidR="00B30400">
        <w:t xml:space="preserve">item </w:t>
      </w:r>
      <w:r>
        <w:t>that people want a lot of?</w:t>
      </w:r>
    </w:p>
    <w:p w14:paraId="4E285FB0" w14:textId="4B861753" w:rsidR="00387FDE" w:rsidRDefault="007F3162" w:rsidP="00387FDE">
      <w:pPr>
        <w:pStyle w:val="FeatureBox"/>
        <w:numPr>
          <w:ilvl w:val="0"/>
          <w:numId w:val="41"/>
        </w:numPr>
      </w:pPr>
      <w:r>
        <w:t>What happens to the price</w:t>
      </w:r>
      <w:r w:rsidR="008F4E8B">
        <w:t xml:space="preserve"> of</w:t>
      </w:r>
      <w:r w:rsidR="00EE09FD">
        <w:t xml:space="preserve"> a</w:t>
      </w:r>
      <w:r w:rsidR="008F4E8B">
        <w:t xml:space="preserve"> product or item</w:t>
      </w:r>
      <w:r>
        <w:t xml:space="preserve"> </w:t>
      </w:r>
      <w:r w:rsidR="00F61DD2">
        <w:t>i</w:t>
      </w:r>
      <w:r>
        <w:t xml:space="preserve">f </w:t>
      </w:r>
      <w:r w:rsidR="00EE09FD">
        <w:t>the demand is high</w:t>
      </w:r>
      <w:r w:rsidR="00B4782D">
        <w:t>, but there isn’t much available?</w:t>
      </w:r>
    </w:p>
    <w:p w14:paraId="6ABD039D" w14:textId="539DCE84" w:rsidR="00054DF7" w:rsidRDefault="00B4782D" w:rsidP="00F62BF4">
      <w:pPr>
        <w:pStyle w:val="FeatureBox"/>
        <w:numPr>
          <w:ilvl w:val="0"/>
          <w:numId w:val="41"/>
        </w:numPr>
      </w:pPr>
      <w:r>
        <w:t xml:space="preserve">What happens to the price </w:t>
      </w:r>
      <w:r w:rsidR="00AB2BEF">
        <w:t>of a product or item</w:t>
      </w:r>
      <w:r>
        <w:t xml:space="preserve"> if </w:t>
      </w:r>
      <w:r w:rsidR="008C6ED0">
        <w:t>the supply is high</w:t>
      </w:r>
      <w:r>
        <w:t>, but not many people want it?</w:t>
      </w:r>
    </w:p>
    <w:p w14:paraId="42893C13" w14:textId="0B8CEC8E" w:rsidR="006A6006" w:rsidRDefault="00D50DE1" w:rsidP="00B333EB">
      <w:pPr>
        <w:pStyle w:val="ListNumber"/>
      </w:pPr>
      <w:r>
        <w:t xml:space="preserve">Display slide </w:t>
      </w:r>
      <w:r w:rsidR="005D65E5">
        <w:t>4</w:t>
      </w:r>
      <w:r w:rsidR="00BA5494">
        <w:t xml:space="preserve"> </w:t>
      </w:r>
      <w:r w:rsidR="0027790C">
        <w:t xml:space="preserve">of the PowerPoint </w:t>
      </w:r>
      <w:r w:rsidR="00BA5494">
        <w:t xml:space="preserve">which </w:t>
      </w:r>
      <w:r w:rsidR="002524B1">
        <w:t>shows</w:t>
      </w:r>
      <w:r w:rsidR="00BA5494">
        <w:t xml:space="preserve"> </w:t>
      </w:r>
      <w:r w:rsidR="0023706D">
        <w:t>2</w:t>
      </w:r>
      <w:r w:rsidR="00BA5494">
        <w:t xml:space="preserve"> linear functions related </w:t>
      </w:r>
      <w:r w:rsidR="00DC6D5D">
        <w:t>to the</w:t>
      </w:r>
      <w:r w:rsidR="00BA5494">
        <w:t xml:space="preserve"> supply and demand</w:t>
      </w:r>
      <w:r w:rsidR="00003EE7">
        <w:t xml:space="preserve"> </w:t>
      </w:r>
      <w:r w:rsidR="00DC6D5D">
        <w:t>of</w:t>
      </w:r>
      <w:r w:rsidR="00E67988">
        <w:t xml:space="preserve"> </w:t>
      </w:r>
      <w:r w:rsidR="00AA7AD3">
        <w:t>tickets being sold for a concert</w:t>
      </w:r>
      <w:r w:rsidR="00052AA6">
        <w:t>.</w:t>
      </w:r>
    </w:p>
    <w:p w14:paraId="627B4A65" w14:textId="3DCEB762" w:rsidR="00052AA6" w:rsidRDefault="00847926" w:rsidP="00B333EB">
      <w:pPr>
        <w:pStyle w:val="ListNumber"/>
      </w:pPr>
      <w:r>
        <w:t>In a Think-Pair-Share</w:t>
      </w:r>
      <w:r w:rsidR="00B71F5F">
        <w:t xml:space="preserve"> (</w:t>
      </w:r>
      <w:hyperlink r:id="rId15">
        <w:r w:rsidR="00B71F5F" w:rsidRPr="69AA0A1C">
          <w:rPr>
            <w:rStyle w:val="Hyperlink"/>
          </w:rPr>
          <w:t>bit.ly/thinkpairsharestrategy</w:t>
        </w:r>
      </w:hyperlink>
      <w:r w:rsidR="00B71F5F">
        <w:t>)</w:t>
      </w:r>
      <w:r w:rsidR="00052AA6">
        <w:t xml:space="preserve">, ask students what features of </w:t>
      </w:r>
      <w:r w:rsidR="00FC21C3">
        <w:t xml:space="preserve">demand and supply </w:t>
      </w:r>
      <w:r w:rsidR="00567C93">
        <w:t>functions</w:t>
      </w:r>
      <w:r w:rsidR="00052AA6">
        <w:t xml:space="preserve"> they can identify</w:t>
      </w:r>
      <w:r w:rsidR="00B30337">
        <w:t xml:space="preserve"> without calculations</w:t>
      </w:r>
      <w:r w:rsidR="009A2902">
        <w:t>, and if there are limitations on the functions.</w:t>
      </w:r>
    </w:p>
    <w:p w14:paraId="603CD3DD" w14:textId="77C8AB22" w:rsidR="009F685D" w:rsidRDefault="00052AA6" w:rsidP="0090558D">
      <w:pPr>
        <w:pStyle w:val="FeatureBox"/>
      </w:pPr>
      <w:r>
        <w:t xml:space="preserve">Students should identify that the demand </w:t>
      </w:r>
      <w:r w:rsidR="00CB2611">
        <w:t>function</w:t>
      </w:r>
      <w:r>
        <w:t xml:space="preserve"> is decreasing whi</w:t>
      </w:r>
      <w:r w:rsidR="00CB2611">
        <w:t>l</w:t>
      </w:r>
      <w:r w:rsidR="00EA4AA2">
        <w:t>e</w:t>
      </w:r>
      <w:r w:rsidR="00CB2611">
        <w:t xml:space="preserve"> the supply function is increasing. They should also identify the </w:t>
      </w:r>
      <m:oMath>
        <m:r>
          <w:rPr>
            <w:rFonts w:ascii="Cambria Math" w:hAnsi="Cambria Math"/>
          </w:rPr>
          <m:t>y</m:t>
        </m:r>
      </m:oMath>
      <w:r w:rsidR="004D6583">
        <w:rPr>
          <w:rFonts w:eastAsiaTheme="minorEastAsia"/>
        </w:rPr>
        <w:t>-</w:t>
      </w:r>
      <w:r w:rsidR="0090558D">
        <w:rPr>
          <w:rFonts w:eastAsiaTheme="minorEastAsia"/>
        </w:rPr>
        <w:t>intercepts</w:t>
      </w:r>
      <w:r w:rsidR="00B30337">
        <w:rPr>
          <w:rFonts w:eastAsiaTheme="minorEastAsia"/>
        </w:rPr>
        <w:t xml:space="preserve"> of each function. </w:t>
      </w:r>
      <w:r w:rsidR="009A2902">
        <w:rPr>
          <w:rFonts w:eastAsiaTheme="minorEastAsia"/>
        </w:rPr>
        <w:t xml:space="preserve">The limitation on both functions </w:t>
      </w:r>
      <w:r w:rsidR="006943EE">
        <w:rPr>
          <w:rFonts w:eastAsiaTheme="minorEastAsia"/>
        </w:rPr>
        <w:t>is</w:t>
      </w:r>
      <w:r w:rsidR="009A2902">
        <w:rPr>
          <w:rFonts w:eastAsiaTheme="minorEastAsia"/>
        </w:rPr>
        <w:t xml:space="preserve"> that they can only occur when </w:t>
      </w:r>
      <m:oMath>
        <m:r>
          <w:rPr>
            <w:rFonts w:ascii="Cambria Math" w:eastAsiaTheme="minorEastAsia" w:hAnsi="Cambria Math"/>
          </w:rPr>
          <m:t>x</m:t>
        </m:r>
      </m:oMath>
      <w:r w:rsidR="009A2902">
        <w:rPr>
          <w:rFonts w:eastAsiaTheme="minorEastAsia"/>
        </w:rPr>
        <w:t xml:space="preserve"> and </w:t>
      </w:r>
      <m:oMath>
        <m:r>
          <w:rPr>
            <w:rFonts w:ascii="Cambria Math" w:eastAsiaTheme="minorEastAsia" w:hAnsi="Cambria Math"/>
          </w:rPr>
          <m:t>y</m:t>
        </m:r>
      </m:oMath>
      <w:r w:rsidR="009A2902">
        <w:rPr>
          <w:rFonts w:eastAsiaTheme="minorEastAsia"/>
        </w:rPr>
        <w:t xml:space="preserve"> are positive. </w:t>
      </w:r>
      <w:r w:rsidR="009F685D">
        <w:br w:type="page"/>
      </w:r>
    </w:p>
    <w:p w14:paraId="65D38680" w14:textId="1E1DA49F" w:rsidR="006E60C4" w:rsidRDefault="00F0408E" w:rsidP="00B333EB">
      <w:pPr>
        <w:pStyle w:val="ListNumber"/>
      </w:pPr>
      <w:r>
        <w:lastRenderedPageBreak/>
        <w:t>Continuing with a Think-Pair-Share, ask students t</w:t>
      </w:r>
      <w:r w:rsidR="006E60C4">
        <w:t>o consider the following questions</w:t>
      </w:r>
      <w:r w:rsidR="009F685D">
        <w:t>:</w:t>
      </w:r>
      <w:r w:rsidR="006E60C4">
        <w:t xml:space="preserve"> </w:t>
      </w:r>
    </w:p>
    <w:p w14:paraId="4FF461FF" w14:textId="28EB545C" w:rsidR="006E60C4" w:rsidRDefault="006E60C4" w:rsidP="0090558D">
      <w:pPr>
        <w:pStyle w:val="ListBullet2"/>
      </w:pPr>
      <w:r>
        <w:t xml:space="preserve">What is the maximum amount that </w:t>
      </w:r>
      <w:r w:rsidR="00122B1B">
        <w:t>fans are willing to pay for a ticket?</w:t>
      </w:r>
    </w:p>
    <w:p w14:paraId="71ADC7C9" w14:textId="5CDB53D6" w:rsidR="00122B1B" w:rsidRDefault="00122B1B" w:rsidP="0090558D">
      <w:pPr>
        <w:pStyle w:val="ListBullet2"/>
      </w:pPr>
      <w:r>
        <w:t>For ever</w:t>
      </w:r>
      <w:r w:rsidR="003D7CD4">
        <w:t>y</w:t>
      </w:r>
      <w:r>
        <w:t xml:space="preserve"> extra ticket that is released (</w:t>
      </w:r>
      <w:r w:rsidR="00B37752">
        <w:t>supplied), what impact does this have on the price of the ticket?</w:t>
      </w:r>
    </w:p>
    <w:p w14:paraId="041BF837" w14:textId="4B495F49" w:rsidR="00B37752" w:rsidRPr="00A04EE3" w:rsidRDefault="00A04EE3" w:rsidP="0090558D">
      <w:pPr>
        <w:pStyle w:val="ListBullet2"/>
      </w:pPr>
      <w:r>
        <w:t>What do you think the ‘</w:t>
      </w:r>
      <m:oMath>
        <m:r>
          <w:rPr>
            <w:rFonts w:ascii="Cambria Math" w:hAnsi="Cambria Math"/>
          </w:rPr>
          <m:t>+10</m:t>
        </m:r>
      </m:oMath>
      <w:r>
        <w:t>’ represents in the supply equation?</w:t>
      </w:r>
    </w:p>
    <w:p w14:paraId="2248E1CE" w14:textId="502DC7FF" w:rsidR="00A04EE3" w:rsidRDefault="000356F9" w:rsidP="00A04EE3">
      <w:pPr>
        <w:pStyle w:val="FeatureBox"/>
      </w:pPr>
      <w:r>
        <w:t>The maximum fans are willing to pay for a ticket is</w:t>
      </w:r>
      <w:r w:rsidR="00BD2628">
        <w:t xml:space="preserve"> $100.</w:t>
      </w:r>
      <w:r>
        <w:rPr>
          <w:rFonts w:eastAsiaTheme="minorEastAsia"/>
        </w:rPr>
        <w:t xml:space="preserve"> For each additional ticket that is released, the price of the ticket reduces by</w:t>
      </w:r>
      <w:r w:rsidR="00BD2628">
        <w:rPr>
          <w:rFonts w:eastAsiaTheme="minorEastAsia"/>
        </w:rPr>
        <w:t xml:space="preserve"> $2.</w:t>
      </w:r>
      <w:r>
        <w:rPr>
          <w:rFonts w:eastAsiaTheme="minorEastAsia"/>
        </w:rPr>
        <w:t xml:space="preserve"> The +10 in the supply equation might </w:t>
      </w:r>
      <w:r w:rsidR="00003EE7">
        <w:rPr>
          <w:rFonts w:eastAsiaTheme="minorEastAsia"/>
        </w:rPr>
        <w:t xml:space="preserve">relate to a fixed cost. </w:t>
      </w:r>
    </w:p>
    <w:p w14:paraId="44F4EE11" w14:textId="4D76F04B" w:rsidR="00052AA6" w:rsidRDefault="009A2902" w:rsidP="00B333EB">
      <w:pPr>
        <w:pStyle w:val="ListNumber"/>
      </w:pPr>
      <w:r>
        <w:t xml:space="preserve">Ask a non-volunteer student if the supply and demand functions intercept each other and </w:t>
      </w:r>
      <w:r w:rsidR="006943EE">
        <w:t>if so, how many times do they expect them to intercept.</w:t>
      </w:r>
    </w:p>
    <w:p w14:paraId="6906CC94" w14:textId="4F9BA3E3" w:rsidR="006943EE" w:rsidRDefault="006943EE" w:rsidP="006943EE">
      <w:pPr>
        <w:pStyle w:val="FeatureBox"/>
      </w:pPr>
      <w:r>
        <w:t xml:space="preserve">The student should </w:t>
      </w:r>
      <w:r w:rsidR="00976D44">
        <w:t xml:space="preserve">state that the </w:t>
      </w:r>
      <w:r w:rsidR="0023706D">
        <w:t>2</w:t>
      </w:r>
      <w:r w:rsidR="00976D44">
        <w:t xml:space="preserve"> functions intercept each other once only. </w:t>
      </w:r>
    </w:p>
    <w:p w14:paraId="3701A60D" w14:textId="664EC8B6" w:rsidR="004334A6" w:rsidRPr="004334A6" w:rsidRDefault="004334A6" w:rsidP="00011355">
      <w:pPr>
        <w:pStyle w:val="FeatureBox"/>
      </w:pPr>
      <w:r>
        <w:t>Students have previously learn</w:t>
      </w:r>
      <w:r w:rsidR="00EA4AA2">
        <w:t>ed</w:t>
      </w:r>
      <w:r>
        <w:t xml:space="preserve"> how to solve linear simultaneous equations</w:t>
      </w:r>
      <w:r w:rsidR="00011355">
        <w:t xml:space="preserve"> both graphically and algebraically</w:t>
      </w:r>
      <w:r>
        <w:t xml:space="preserve"> in</w:t>
      </w:r>
      <w:r w:rsidR="00011355">
        <w:t xml:space="preserve"> Lesson 4 – solving simultaneous equations.</w:t>
      </w:r>
    </w:p>
    <w:p w14:paraId="576D40ED" w14:textId="0A6ECA2E" w:rsidR="006943EE" w:rsidRDefault="009B3337" w:rsidP="00054DF7">
      <w:pPr>
        <w:pStyle w:val="ListNumber"/>
      </w:pPr>
      <w:r>
        <w:t xml:space="preserve">In their pairs, have students solve the following </w:t>
      </w:r>
      <w:r w:rsidR="00C85F85">
        <w:t xml:space="preserve">problem </w:t>
      </w:r>
      <w:r w:rsidR="00AA7AD3">
        <w:t xml:space="preserve">to determine </w:t>
      </w:r>
      <w:r w:rsidR="001724A6">
        <w:t xml:space="preserve">the </w:t>
      </w:r>
      <w:r w:rsidR="00D26D52">
        <w:t>point of intersection</w:t>
      </w:r>
      <w:r w:rsidR="00AA7AD3">
        <w:t xml:space="preserve">. </w:t>
      </w:r>
    </w:p>
    <w:p w14:paraId="75DE5C9F" w14:textId="720A0C6A" w:rsidR="00D26D52" w:rsidRDefault="00D26D52" w:rsidP="00B333EB">
      <w:pPr>
        <w:pStyle w:val="FeatureBox"/>
      </w:pPr>
      <w:r>
        <w:t>I</w:t>
      </w:r>
      <w:r w:rsidR="00203E1E">
        <w:t>f</w:t>
      </w:r>
      <w:r>
        <w:t xml:space="preserve"> students in the class study </w:t>
      </w:r>
      <w:r w:rsidR="002A31DB">
        <w:t>Stage 6 Business Studies or Economics, you m</w:t>
      </w:r>
      <w:r w:rsidR="0087615F">
        <w:t xml:space="preserve">ay want to refer to </w:t>
      </w:r>
      <w:r w:rsidR="001724A6">
        <w:t>the point of intersection</w:t>
      </w:r>
      <w:r w:rsidR="0087615F">
        <w:t xml:space="preserve"> as the ‘equilibrium point</w:t>
      </w:r>
      <w:r w:rsidR="00EA4AA2">
        <w:t>’</w:t>
      </w:r>
      <w:r w:rsidR="0087615F">
        <w:t>.</w:t>
      </w:r>
    </w:p>
    <w:p w14:paraId="47B765E5" w14:textId="5ECDACB1" w:rsidR="00154A0E" w:rsidRDefault="00154A0E" w:rsidP="00B333EB">
      <w:pPr>
        <w:pStyle w:val="ListNumber"/>
      </w:pPr>
      <w:r>
        <w:t xml:space="preserve">Confirm students’ understanding by displaying the solution on slide </w:t>
      </w:r>
      <w:r w:rsidR="00AD38CB">
        <w:t>5</w:t>
      </w:r>
      <w:r w:rsidR="00B71F5F">
        <w:t>.</w:t>
      </w:r>
    </w:p>
    <w:p w14:paraId="550AE376" w14:textId="6EB45303" w:rsidR="008A1275" w:rsidRDefault="008A1275" w:rsidP="00B333EB">
      <w:pPr>
        <w:pStyle w:val="ListNumber"/>
      </w:pPr>
      <w:r>
        <w:t>Using the Pose-Pause-Pounce-Bounce</w:t>
      </w:r>
      <w:r w:rsidR="00F27B02">
        <w:t xml:space="preserve"> questioning</w:t>
      </w:r>
      <w:r>
        <w:t xml:space="preserve"> strategy</w:t>
      </w:r>
      <w:r w:rsidR="00236362">
        <w:t>,</w:t>
      </w:r>
      <w:r>
        <w:t xml:space="preserve"> </w:t>
      </w:r>
      <w:r w:rsidR="005F44AF">
        <w:t>have students consider part (b) of the problem</w:t>
      </w:r>
      <w:r w:rsidR="005002ED">
        <w:t>.</w:t>
      </w:r>
    </w:p>
    <w:p w14:paraId="42E900EB" w14:textId="48C9C4D5" w:rsidR="005F44AF" w:rsidRDefault="00236362" w:rsidP="000C6A2A">
      <w:pPr>
        <w:pStyle w:val="FeatureBox3"/>
      </w:pPr>
      <w:r>
        <w:t>I</w:t>
      </w:r>
      <w:r w:rsidR="000C6A2A" w:rsidRPr="000C6A2A">
        <w:t>s the 500-seat venue appropriate for the local band?</w:t>
      </w:r>
    </w:p>
    <w:p w14:paraId="2037AFE1" w14:textId="6C065025" w:rsidR="000C6A2A" w:rsidRPr="000C6A2A" w:rsidRDefault="000C6A2A" w:rsidP="00A21708">
      <w:pPr>
        <w:pStyle w:val="FeatureBox"/>
      </w:pPr>
      <w:r>
        <w:lastRenderedPageBreak/>
        <w:t>Students will nee</w:t>
      </w:r>
      <w:r w:rsidR="00E61A39">
        <w:t>d</w:t>
      </w:r>
      <w:r>
        <w:t xml:space="preserve"> to consider the contextual meaning of the point of intersection</w:t>
      </w:r>
      <w:r w:rsidR="00E61A39">
        <w:t xml:space="preserve">. That is, a ticket price of $18 will </w:t>
      </w:r>
      <w:r w:rsidR="00986026">
        <w:t>mean a concert attendance of 64 people which is not appropriate for the 500-seat venue.</w:t>
      </w:r>
    </w:p>
    <w:p w14:paraId="05537C0B" w14:textId="45D9CD3B" w:rsidR="003024CB" w:rsidRDefault="00097721" w:rsidP="005A127F">
      <w:pPr>
        <w:pStyle w:val="Heading3"/>
        <w:numPr>
          <w:ilvl w:val="2"/>
          <w:numId w:val="1"/>
        </w:numPr>
        <w:ind w:left="0"/>
      </w:pPr>
      <w:r>
        <w:t>Connecting learning</w:t>
      </w:r>
    </w:p>
    <w:p w14:paraId="5E43C9C3" w14:textId="3476E8D5" w:rsidR="006F2D1E" w:rsidRDefault="0029536A" w:rsidP="005A127F">
      <w:pPr>
        <w:pStyle w:val="ListNumber"/>
        <w:numPr>
          <w:ilvl w:val="0"/>
          <w:numId w:val="15"/>
        </w:numPr>
      </w:pPr>
      <w:r>
        <w:t>Pose</w:t>
      </w:r>
      <w:r w:rsidR="006F2D1E">
        <w:t xml:space="preserve"> to students the following </w:t>
      </w:r>
      <w:r w:rsidR="0099269C">
        <w:t>statement</w:t>
      </w:r>
      <w:r w:rsidR="006F2D1E">
        <w:t xml:space="preserve"> </w:t>
      </w:r>
      <w:r w:rsidR="006C0268">
        <w:t xml:space="preserve">and </w:t>
      </w:r>
      <w:r w:rsidR="00A0412D">
        <w:t>question and</w:t>
      </w:r>
      <w:r w:rsidR="006C0268">
        <w:t xml:space="preserve"> make links to the previous proble</w:t>
      </w:r>
      <w:r w:rsidR="00F555D3">
        <w:t>m.</w:t>
      </w:r>
    </w:p>
    <w:p w14:paraId="69A0319A" w14:textId="200ED208" w:rsidR="006F2D1E" w:rsidRDefault="006F2D1E" w:rsidP="006F2D1E">
      <w:pPr>
        <w:pStyle w:val="FeatureBox3"/>
      </w:pPr>
      <w:r>
        <w:t xml:space="preserve">If </w:t>
      </w:r>
      <w:r w:rsidR="0023706D">
        <w:t>2</w:t>
      </w:r>
      <w:r>
        <w:t xml:space="preserve"> graphs have one point of intersection, we know that there is one solution to their simultaneous equation</w:t>
      </w:r>
      <w:r w:rsidR="008550F5">
        <w:t>s</w:t>
      </w:r>
      <w:r w:rsidR="0027790C">
        <w:t xml:space="preserve"> </w:t>
      </w:r>
      <w:r>
        <w:t xml:space="preserve">… So, if we have </w:t>
      </w:r>
      <w:r w:rsidR="0023706D">
        <w:t>2</w:t>
      </w:r>
      <w:r>
        <w:t xml:space="preserve"> intersections, what does that mean? And what if they don’t intersect at all?</w:t>
      </w:r>
    </w:p>
    <w:p w14:paraId="7950AAC6" w14:textId="1AB2A1AC" w:rsidR="00913D7E" w:rsidRDefault="00913D7E" w:rsidP="005A127F">
      <w:pPr>
        <w:pStyle w:val="ListNumber"/>
        <w:numPr>
          <w:ilvl w:val="0"/>
          <w:numId w:val="15"/>
        </w:numPr>
      </w:pPr>
      <w:r>
        <w:t>Using the Pose-Pause-Pounce-Bounce</w:t>
      </w:r>
      <w:r w:rsidR="00212309" w:rsidRPr="000C5E2D">
        <w:t xml:space="preserve"> </w:t>
      </w:r>
      <w:r>
        <w:t>strategy</w:t>
      </w:r>
      <w:r w:rsidR="0027790C">
        <w:t>,</w:t>
      </w:r>
      <w:r>
        <w:t xml:space="preserve"> gain an understanding of what students’ predictions are to </w:t>
      </w:r>
      <w:r w:rsidR="0027790C">
        <w:t xml:space="preserve">the </w:t>
      </w:r>
      <w:r>
        <w:t xml:space="preserve">notion of </w:t>
      </w:r>
      <w:r w:rsidR="0023706D">
        <w:t>2</w:t>
      </w:r>
      <w:r>
        <w:t xml:space="preserve"> intersections or no intersections. </w:t>
      </w:r>
    </w:p>
    <w:p w14:paraId="40BE53CF" w14:textId="64B7D63D" w:rsidR="00E857F7" w:rsidRDefault="00E857F7" w:rsidP="00E857F7">
      <w:pPr>
        <w:pStyle w:val="FeatureBox"/>
      </w:pPr>
      <w:r>
        <w:t>Conclude with students that the number of intersections indicates the number of solutions to simultaneous equation</w:t>
      </w:r>
      <w:r w:rsidR="00E07876">
        <w:t>s</w:t>
      </w:r>
      <w:r>
        <w:t xml:space="preserve">. </w:t>
      </w:r>
    </w:p>
    <w:p w14:paraId="46BBE829" w14:textId="6BF2CAF7" w:rsidR="007E7569" w:rsidRPr="005D5B23" w:rsidRDefault="005E468B" w:rsidP="005A127F">
      <w:pPr>
        <w:pStyle w:val="ListNumber"/>
        <w:numPr>
          <w:ilvl w:val="0"/>
          <w:numId w:val="15"/>
        </w:numPr>
      </w:pPr>
      <w:r w:rsidRPr="005E468B">
        <w:rPr>
          <w:color w:val="000000"/>
          <w:shd w:val="clear" w:color="auto" w:fill="FFFFFF"/>
        </w:rPr>
        <w:t xml:space="preserve">Display slide </w:t>
      </w:r>
      <w:r w:rsidR="0048410C">
        <w:rPr>
          <w:color w:val="000000"/>
          <w:shd w:val="clear" w:color="auto" w:fill="FFFFFF"/>
        </w:rPr>
        <w:t xml:space="preserve">7 </w:t>
      </w:r>
      <w:r w:rsidR="0027790C">
        <w:rPr>
          <w:color w:val="000000"/>
          <w:shd w:val="clear" w:color="auto" w:fill="FFFFFF"/>
        </w:rPr>
        <w:t xml:space="preserve">of the PowerPoint </w:t>
      </w:r>
      <w:r w:rsidR="0048410C">
        <w:rPr>
          <w:color w:val="000000"/>
          <w:shd w:val="clear" w:color="auto" w:fill="FFFFFF"/>
        </w:rPr>
        <w:t>and</w:t>
      </w:r>
      <w:r w:rsidR="00544D0C">
        <w:rPr>
          <w:color w:val="000000"/>
          <w:shd w:val="clear" w:color="auto" w:fill="FFFFFF"/>
        </w:rPr>
        <w:t xml:space="preserve"> a</w:t>
      </w:r>
      <w:r w:rsidRPr="005E468B">
        <w:rPr>
          <w:color w:val="000000"/>
          <w:shd w:val="clear" w:color="auto" w:fill="FFFFFF"/>
        </w:rPr>
        <w:t>sk students to show how many solutions each graph has by holding up the corresponding number of fingers</w:t>
      </w:r>
      <w:r w:rsidR="00C65643">
        <w:rPr>
          <w:color w:val="000000"/>
          <w:shd w:val="clear" w:color="auto" w:fill="FFFFFF"/>
        </w:rPr>
        <w:t>.</w:t>
      </w:r>
    </w:p>
    <w:p w14:paraId="1D846D90" w14:textId="500BACF2" w:rsidR="005D5B23" w:rsidRPr="007D6F4D" w:rsidRDefault="00AC37F7" w:rsidP="005A127F">
      <w:pPr>
        <w:pStyle w:val="ListNumber"/>
        <w:numPr>
          <w:ilvl w:val="0"/>
          <w:numId w:val="15"/>
        </w:numPr>
      </w:pPr>
      <w:r>
        <w:rPr>
          <w:color w:val="000000"/>
          <w:shd w:val="clear" w:color="auto" w:fill="FFFFFF"/>
        </w:rPr>
        <w:t xml:space="preserve">Assign students to visibly random groups of </w:t>
      </w:r>
      <w:r w:rsidR="00DB6D07">
        <w:rPr>
          <w:color w:val="000000"/>
          <w:shd w:val="clear" w:color="auto" w:fill="FFFFFF"/>
        </w:rPr>
        <w:t>3</w:t>
      </w:r>
      <w:r w:rsidR="009B6EFA">
        <w:rPr>
          <w:color w:val="000000"/>
          <w:shd w:val="clear" w:color="auto" w:fill="FFFFFF"/>
        </w:rPr>
        <w:t xml:space="preserve"> </w:t>
      </w:r>
      <w:r w:rsidR="009B6EFA" w:rsidRPr="00B30CA4">
        <w:rPr>
          <w:color w:val="000000"/>
          <w:shd w:val="clear" w:color="auto" w:fill="FFFFFF"/>
        </w:rPr>
        <w:t>(</w:t>
      </w:r>
      <w:hyperlink r:id="rId16" w:tgtFrame="_blank" w:history="1">
        <w:r w:rsidR="00653821" w:rsidRPr="002E6E84">
          <w:rPr>
            <w:color w:val="2F5496"/>
            <w:u w:val="single"/>
          </w:rPr>
          <w:t>bit.ly/visiblegroups</w:t>
        </w:r>
      </w:hyperlink>
      <w:r w:rsidR="009B6EFA" w:rsidRPr="00B30CA4">
        <w:rPr>
          <w:color w:val="000000"/>
          <w:shd w:val="clear" w:color="auto" w:fill="FFFFFF"/>
        </w:rPr>
        <w:t xml:space="preserve">) </w:t>
      </w:r>
      <w:r w:rsidR="009B6EFA">
        <w:rPr>
          <w:color w:val="000000"/>
          <w:shd w:val="clear" w:color="auto" w:fill="FFFFFF"/>
        </w:rPr>
        <w:t>at</w:t>
      </w:r>
      <w:r w:rsidR="009B6EFA" w:rsidRPr="00B30CA4">
        <w:rPr>
          <w:color w:val="000000"/>
          <w:shd w:val="clear" w:color="auto" w:fill="FFFFFF"/>
        </w:rPr>
        <w:t xml:space="preserve"> vertical non-permanent surfaces (</w:t>
      </w:r>
      <w:hyperlink r:id="rId17" w:tgtFrame="_blank" w:history="1">
        <w:r w:rsidR="009B6EFA" w:rsidRPr="00B30CA4">
          <w:rPr>
            <w:color w:val="2F5496"/>
            <w:u w:val="single"/>
            <w:shd w:val="clear" w:color="auto" w:fill="FFFFFF"/>
          </w:rPr>
          <w:t>bit.ly/VNPSstrategy</w:t>
        </w:r>
      </w:hyperlink>
      <w:r w:rsidR="009B6EFA" w:rsidRPr="00B30CA4">
        <w:rPr>
          <w:color w:val="000000"/>
          <w:shd w:val="clear" w:color="auto" w:fill="FFFFFF"/>
        </w:rPr>
        <w:t>)</w:t>
      </w:r>
      <w:r w:rsidR="009B6EFA">
        <w:rPr>
          <w:color w:val="000000"/>
          <w:shd w:val="clear" w:color="auto" w:fill="FFFFFF"/>
        </w:rPr>
        <w:t xml:space="preserve">, and display slide </w:t>
      </w:r>
      <w:r w:rsidR="00B356C8">
        <w:rPr>
          <w:color w:val="000000"/>
          <w:shd w:val="clear" w:color="auto" w:fill="FFFFFF"/>
        </w:rPr>
        <w:t xml:space="preserve">8 </w:t>
      </w:r>
      <w:r w:rsidR="009B6EFA">
        <w:rPr>
          <w:color w:val="000000"/>
          <w:shd w:val="clear" w:color="auto" w:fill="FFFFFF"/>
        </w:rPr>
        <w:t xml:space="preserve">which poses the following problem. </w:t>
      </w:r>
    </w:p>
    <w:p w14:paraId="071B278C" w14:textId="137A9430" w:rsidR="007D6F4D" w:rsidRPr="00DF3D6E" w:rsidRDefault="007D6F4D" w:rsidP="00621CCF">
      <w:pPr>
        <w:pStyle w:val="FeatureBox3"/>
        <w:rPr>
          <w:rFonts w:eastAsiaTheme="minorEastAsia"/>
        </w:rPr>
      </w:pPr>
      <w:r w:rsidRPr="007D6F4D">
        <w:t xml:space="preserve">Prove that the following pair of simultaneous equations </w:t>
      </w:r>
      <w:r w:rsidR="00A0412D" w:rsidRPr="007D6F4D">
        <w:t>ha</w:t>
      </w:r>
      <w:r w:rsidR="00A0412D">
        <w:t>ve</w:t>
      </w:r>
      <w:r w:rsidR="00A0412D" w:rsidRPr="007D6F4D">
        <w:t xml:space="preserve"> </w:t>
      </w:r>
      <w:r w:rsidRPr="007D6F4D">
        <w:t>no solutions</w:t>
      </w:r>
      <w:r>
        <w:t>.</w:t>
      </w:r>
      <w:r>
        <w:br/>
      </w:r>
      <m:oMathPara>
        <m:oMath>
          <m:r>
            <w:rPr>
              <w:rFonts w:ascii="Cambria Math" w:hAnsi="Cambria Math"/>
            </w:rPr>
            <m:t>y=x+1</m:t>
          </m:r>
          <m:r>
            <m:rPr>
              <m:sty m:val="p"/>
            </m:rPr>
            <w:rPr>
              <w:rFonts w:ascii="Cambria Math" w:hAnsi="Cambria Math"/>
            </w:rPr>
            <w:br/>
          </m:r>
        </m:oMath>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oMath>
      </m:oMathPara>
    </w:p>
    <w:p w14:paraId="48C9720F" w14:textId="4D2E4586" w:rsidR="007D6F4D" w:rsidRDefault="000A069B" w:rsidP="005A127F">
      <w:pPr>
        <w:pStyle w:val="ListNumber"/>
        <w:numPr>
          <w:ilvl w:val="0"/>
          <w:numId w:val="15"/>
        </w:numPr>
      </w:pPr>
      <w:r>
        <w:t xml:space="preserve">Observe each group to assess students’ understanding as they collaborate. If you notice a group considering </w:t>
      </w:r>
      <w:r w:rsidR="00182ED8">
        <w:t xml:space="preserve">the discriminant, earmark them for the following discussion. </w:t>
      </w:r>
    </w:p>
    <w:p w14:paraId="0A15372F" w14:textId="22EA890A" w:rsidR="007D6F4D" w:rsidRDefault="00F91FDC" w:rsidP="007D6F4D">
      <w:pPr>
        <w:pStyle w:val="FeatureBox"/>
      </w:pPr>
      <w:r w:rsidRPr="00F91FDC">
        <w:lastRenderedPageBreak/>
        <w:t>Many groups may try to sketch both functions. The graphs can get close to each other but not actually meet, which can be hard to see just by looking. That’s why it</w:t>
      </w:r>
      <w:r w:rsidR="00A0412D">
        <w:t xml:space="preserve"> i</w:t>
      </w:r>
      <w:r w:rsidRPr="00F91FDC">
        <w:t>s important to confirm the number of solutions using algebra.</w:t>
      </w:r>
    </w:p>
    <w:p w14:paraId="797F3A60" w14:textId="3D782B8A" w:rsidR="007F13FF" w:rsidRDefault="009A3812" w:rsidP="005A127F">
      <w:pPr>
        <w:pStyle w:val="ListNumber"/>
        <w:numPr>
          <w:ilvl w:val="0"/>
          <w:numId w:val="15"/>
        </w:numPr>
      </w:pPr>
      <w:r>
        <w:t xml:space="preserve">Remaining at their vertical non-permanent surfaces, ask groups </w:t>
      </w:r>
      <w:r w:rsidR="00EF3DAC">
        <w:t xml:space="preserve">to share </w:t>
      </w:r>
      <w:r>
        <w:t xml:space="preserve">their methods for solving the problem. </w:t>
      </w:r>
    </w:p>
    <w:p w14:paraId="6ABF6866" w14:textId="7AF105F9" w:rsidR="00D90EED" w:rsidRDefault="00D90EED" w:rsidP="00D90EED">
      <w:pPr>
        <w:pStyle w:val="FeatureBox"/>
      </w:pPr>
      <w:r>
        <w:t>It is recommended that the teacher is strategic in the groups they ask</w:t>
      </w:r>
      <w:r w:rsidR="00B50D7C">
        <w:t xml:space="preserve"> to share</w:t>
      </w:r>
      <w:r>
        <w:t xml:space="preserve">, starting with those who attempted </w:t>
      </w:r>
      <w:r w:rsidR="00B50D7C">
        <w:t xml:space="preserve">to solve the problem </w:t>
      </w:r>
      <w:r>
        <w:t xml:space="preserve">via graphical methods, then to those who attempted </w:t>
      </w:r>
      <w:r w:rsidR="00432ECD">
        <w:t xml:space="preserve">to solve </w:t>
      </w:r>
      <w:r>
        <w:t xml:space="preserve">via </w:t>
      </w:r>
      <w:r w:rsidR="001824F5">
        <w:t>an elimination or substitution method</w:t>
      </w:r>
      <w:r w:rsidR="00422412">
        <w:t>,</w:t>
      </w:r>
      <w:r w:rsidR="001824F5">
        <w:t xml:space="preserve"> then to </w:t>
      </w:r>
      <w:r w:rsidR="00422412">
        <w:t>a</w:t>
      </w:r>
      <w:r w:rsidR="001824F5">
        <w:t xml:space="preserve"> group who may have used the discriminant. Should no group consider the discriminant, the teacher can hint towards this method. </w:t>
      </w:r>
    </w:p>
    <w:p w14:paraId="28C25C5B" w14:textId="4A965428" w:rsidR="00B15BD8" w:rsidRDefault="00B15BD8" w:rsidP="005A127F">
      <w:pPr>
        <w:pStyle w:val="ListNumber"/>
        <w:numPr>
          <w:ilvl w:val="0"/>
          <w:numId w:val="15"/>
        </w:numPr>
      </w:pPr>
      <w:r w:rsidRPr="00B15BD8">
        <w:t xml:space="preserve">Using the Pose-Pause-Pounce-Bounce </w:t>
      </w:r>
      <w:r w:rsidR="00432ECD">
        <w:t xml:space="preserve">questioning </w:t>
      </w:r>
      <w:r w:rsidRPr="00B15BD8">
        <w:t>strategy, ask students how the discriminant can be used to determine the number of solutions and what that tells us</w:t>
      </w:r>
      <w:r>
        <w:t>.</w:t>
      </w:r>
    </w:p>
    <w:p w14:paraId="572E3AF9" w14:textId="6093AE02" w:rsidR="00B15BD8" w:rsidRDefault="00B15BD8" w:rsidP="00B15BD8">
      <w:pPr>
        <w:pStyle w:val="FeatureBox"/>
        <w:rPr>
          <w:rFonts w:eastAsiaTheme="minorEastAsia"/>
        </w:rPr>
      </w:pPr>
      <w:r>
        <w:t>Students should be able to link</w:t>
      </w:r>
      <w:r w:rsidR="000E1285">
        <w:t xml:space="preserve"> that if </w:t>
      </w:r>
      <m:oMath>
        <m:r>
          <w:rPr>
            <w:rFonts w:ascii="Cambria Math" w:hAnsi="Cambria Math"/>
          </w:rPr>
          <m:t>∆&gt;0</m:t>
        </m:r>
      </m:oMath>
      <w:r w:rsidR="000E1285">
        <w:rPr>
          <w:rFonts w:eastAsiaTheme="minorEastAsia"/>
        </w:rPr>
        <w:t xml:space="preserve"> we would have </w:t>
      </w:r>
      <w:r w:rsidR="00235CF8">
        <w:rPr>
          <w:rFonts w:eastAsiaTheme="minorEastAsia"/>
        </w:rPr>
        <w:t xml:space="preserve">2 solutions to the simultaneous equation, </w:t>
      </w:r>
      <m:oMath>
        <m:r>
          <w:rPr>
            <w:rFonts w:ascii="Cambria Math" w:eastAsiaTheme="minorEastAsia" w:hAnsi="Cambria Math"/>
          </w:rPr>
          <m:t>∆=0</m:t>
        </m:r>
      </m:oMath>
      <w:r w:rsidR="00235CF8">
        <w:rPr>
          <w:rFonts w:eastAsiaTheme="minorEastAsia"/>
        </w:rPr>
        <w:t xml:space="preserve"> indicates 1 solution and </w:t>
      </w:r>
      <m:oMath>
        <m:r>
          <w:rPr>
            <w:rFonts w:ascii="Cambria Math" w:eastAsiaTheme="minorEastAsia" w:hAnsi="Cambria Math"/>
          </w:rPr>
          <m:t xml:space="preserve">∆&lt;0 </m:t>
        </m:r>
      </m:oMath>
      <w:r w:rsidR="00235CF8">
        <w:rPr>
          <w:rFonts w:eastAsiaTheme="minorEastAsia"/>
        </w:rPr>
        <w:t xml:space="preserve">indicates no solutions. The </w:t>
      </w:r>
      <w:r w:rsidR="00E551F8">
        <w:rPr>
          <w:rFonts w:eastAsiaTheme="minorEastAsia"/>
        </w:rPr>
        <w:t xml:space="preserve">discussion should then extend to asking if we find the discriminant of the single quadratic equation or if we </w:t>
      </w:r>
      <w:r w:rsidR="00A65170">
        <w:rPr>
          <w:rFonts w:eastAsiaTheme="minorEastAsia"/>
        </w:rPr>
        <w:t>must</w:t>
      </w:r>
      <w:r w:rsidR="00E551F8">
        <w:rPr>
          <w:rFonts w:eastAsiaTheme="minorEastAsia"/>
        </w:rPr>
        <w:t xml:space="preserve"> combine the </w:t>
      </w:r>
      <w:r w:rsidR="009D0071">
        <w:rPr>
          <w:rFonts w:eastAsiaTheme="minorEastAsia"/>
        </w:rPr>
        <w:t xml:space="preserve">quadratic and linear equation. </w:t>
      </w:r>
    </w:p>
    <w:p w14:paraId="34329C83" w14:textId="67484F35" w:rsidR="009D0071" w:rsidRDefault="009D0071" w:rsidP="005A127F">
      <w:pPr>
        <w:pStyle w:val="ListNumber"/>
        <w:numPr>
          <w:ilvl w:val="0"/>
          <w:numId w:val="15"/>
        </w:numPr>
      </w:pPr>
      <w:r>
        <w:t xml:space="preserve">Give the visibly random groups of 3 an opportunity to prove that the pair of </w:t>
      </w:r>
      <w:r w:rsidR="007B091A">
        <w:t>simultaneous</w:t>
      </w:r>
      <w:r>
        <w:t xml:space="preserve"> equations on slide </w:t>
      </w:r>
      <w:r w:rsidR="00CA3CAC">
        <w:t xml:space="preserve">8 </w:t>
      </w:r>
      <w:r>
        <w:t>have no solutions via the discriminant.</w:t>
      </w:r>
    </w:p>
    <w:p w14:paraId="1A5EBD25" w14:textId="5C138669" w:rsidR="00323A45" w:rsidRDefault="009D0071" w:rsidP="00915F5A">
      <w:pPr>
        <w:pStyle w:val="ListNumber"/>
        <w:numPr>
          <w:ilvl w:val="0"/>
          <w:numId w:val="15"/>
        </w:numPr>
      </w:pPr>
      <w:r>
        <w:t xml:space="preserve">Animate slide </w:t>
      </w:r>
      <w:r w:rsidR="00F0166A">
        <w:t>8</w:t>
      </w:r>
      <w:r>
        <w:t xml:space="preserve"> to sh</w:t>
      </w:r>
      <w:r w:rsidR="007B091A">
        <w:t xml:space="preserve">ow the </w:t>
      </w:r>
      <w:r w:rsidR="00323A45">
        <w:t xml:space="preserve">algebraic </w:t>
      </w:r>
      <w:r w:rsidR="007B091A">
        <w:t>solution</w:t>
      </w:r>
      <w:r w:rsidR="00EA69ED">
        <w:t xml:space="preserve"> and progress to slide 9 to </w:t>
      </w:r>
      <w:r w:rsidR="00915F5A">
        <w:t>show the solution graphically.</w:t>
      </w:r>
    </w:p>
    <w:p w14:paraId="307FA4D6" w14:textId="3E7A32C0" w:rsidR="0044360D" w:rsidRPr="009D0071" w:rsidRDefault="0044360D" w:rsidP="005A127F">
      <w:pPr>
        <w:pStyle w:val="ListNumber"/>
        <w:numPr>
          <w:ilvl w:val="0"/>
          <w:numId w:val="15"/>
        </w:numPr>
      </w:pPr>
      <w:r>
        <w:t xml:space="preserve">Return </w:t>
      </w:r>
      <w:r w:rsidR="0092461B">
        <w:t xml:space="preserve">students to their desks and return the PowerPoint </w:t>
      </w:r>
      <w:r>
        <w:t xml:space="preserve">to slide </w:t>
      </w:r>
      <w:r w:rsidR="007762DA">
        <w:t>7</w:t>
      </w:r>
      <w:r w:rsidR="0092461B">
        <w:t>. Instruct students to prove, using the discriminant</w:t>
      </w:r>
      <w:r w:rsidR="00D0369D">
        <w:t>,</w:t>
      </w:r>
      <w:r w:rsidR="0092461B">
        <w:t xml:space="preserve"> that </w:t>
      </w:r>
      <w:r w:rsidR="00D0369D">
        <w:t>the first pair of simultaneous equations ha</w:t>
      </w:r>
      <w:r w:rsidR="00C83F9C">
        <w:t>s</w:t>
      </w:r>
      <w:r w:rsidR="00D0369D">
        <w:t xml:space="preserve"> </w:t>
      </w:r>
      <w:r w:rsidR="0023706D">
        <w:t>2</w:t>
      </w:r>
      <w:r w:rsidR="00D0369D">
        <w:t xml:space="preserve"> solutions and the second pair has one solution. </w:t>
      </w:r>
    </w:p>
    <w:p w14:paraId="0245B37B" w14:textId="7DDDA35D" w:rsidR="00035A50" w:rsidRDefault="00035A50" w:rsidP="00AF4817">
      <w:pPr>
        <w:pStyle w:val="Heading3"/>
        <w:tabs>
          <w:tab w:val="left" w:pos="5828"/>
        </w:tabs>
      </w:pPr>
      <w:r>
        <w:t>Releasing responsibility</w:t>
      </w:r>
    </w:p>
    <w:p w14:paraId="4D6EA552" w14:textId="7D2E8FB5" w:rsidR="00A75321" w:rsidRDefault="00207D5B" w:rsidP="005A127F">
      <w:pPr>
        <w:pStyle w:val="ListNumber"/>
        <w:numPr>
          <w:ilvl w:val="0"/>
          <w:numId w:val="9"/>
        </w:numPr>
      </w:pPr>
      <w:r>
        <w:t>Return students to the concert ticket problem, but extend the concept to include the following</w:t>
      </w:r>
      <w:r w:rsidR="00A96D67">
        <w:t>:</w:t>
      </w:r>
    </w:p>
    <w:p w14:paraId="15B4270B" w14:textId="21FB8522" w:rsidR="00207D5B" w:rsidRDefault="00207D5B" w:rsidP="00621CCF">
      <w:pPr>
        <w:pStyle w:val="FeatureBox3"/>
      </w:pPr>
      <w:r>
        <w:lastRenderedPageBreak/>
        <w:t xml:space="preserve">We have looked at supply and demand as a straight line, which is simple and easy to calculate. But real life is not always that neat. Imagine the concert tickets, the first few tickets may be very popular as the fans are willing to pay a lot, but as more tickets are available (or a second release occurs), fans start thinking, </w:t>
      </w:r>
      <w:r w:rsidR="00A96D67">
        <w:t>‘</w:t>
      </w:r>
      <w:r>
        <w:t>I don’t need to pay that much</w:t>
      </w:r>
      <w:r w:rsidR="00A96D67">
        <w:t>’</w:t>
      </w:r>
      <w:r>
        <w:t xml:space="preserve"> and the price they are willing to pay drops faster, giving a curved demand line instead of a straight one. </w:t>
      </w:r>
    </w:p>
    <w:p w14:paraId="44C28E48" w14:textId="5BAA6B99" w:rsidR="002F7DD0" w:rsidRDefault="00501CA3" w:rsidP="005A127F">
      <w:pPr>
        <w:pStyle w:val="ListNumber"/>
        <w:numPr>
          <w:ilvl w:val="0"/>
          <w:numId w:val="9"/>
        </w:numPr>
      </w:pPr>
      <w:r>
        <w:t xml:space="preserve">Use slide </w:t>
      </w:r>
      <w:r w:rsidR="00EA1AB5">
        <w:t xml:space="preserve">11 </w:t>
      </w:r>
      <w:r w:rsidR="00821389">
        <w:t xml:space="preserve">of the PowerPoint </w:t>
      </w:r>
      <w:r w:rsidR="00EA1AB5">
        <w:t xml:space="preserve">to show students the new </w:t>
      </w:r>
      <w:r w:rsidR="00252256">
        <w:t xml:space="preserve">demand and supply model </w:t>
      </w:r>
      <w:r w:rsidR="00196AC3">
        <w:t xml:space="preserve">and </w:t>
      </w:r>
      <w:r w:rsidR="004E08CB">
        <w:t>conduct</w:t>
      </w:r>
      <w:r w:rsidR="00196AC3">
        <w:t xml:space="preserve"> a Think-Pair-Share</w:t>
      </w:r>
      <w:r w:rsidR="00872120">
        <w:t xml:space="preserve"> on the algebraic strategies they would use to solve the problem</w:t>
      </w:r>
      <w:r w:rsidR="002F7DD0">
        <w:t>.</w:t>
      </w:r>
    </w:p>
    <w:p w14:paraId="3193E09C" w14:textId="1A30DBCE" w:rsidR="00D8569B" w:rsidRDefault="00835D6E" w:rsidP="005A127F">
      <w:pPr>
        <w:pStyle w:val="ListNumber"/>
        <w:numPr>
          <w:ilvl w:val="0"/>
          <w:numId w:val="9"/>
        </w:numPr>
      </w:pPr>
      <w:r>
        <w:t xml:space="preserve">Using the animations on slide </w:t>
      </w:r>
      <w:r w:rsidR="0084385D">
        <w:t xml:space="preserve">11, </w:t>
      </w:r>
      <w:r w:rsidR="004953C1">
        <w:t xml:space="preserve">show students the solution to the </w:t>
      </w:r>
      <w:r w:rsidR="00D8569B">
        <w:t>pair of simultaneous quadratic equations, and use the self</w:t>
      </w:r>
      <w:r w:rsidR="00661AAA">
        <w:t>-</w:t>
      </w:r>
      <w:r w:rsidR="00D8569B">
        <w:t>explanation prompts to generate discussion about the solution.</w:t>
      </w:r>
    </w:p>
    <w:p w14:paraId="129B4034" w14:textId="6D38CD41" w:rsidR="00C96B14" w:rsidRDefault="00C96B14" w:rsidP="005A127F">
      <w:pPr>
        <w:pStyle w:val="ListNumber"/>
        <w:numPr>
          <w:ilvl w:val="0"/>
          <w:numId w:val="9"/>
        </w:numPr>
      </w:pPr>
      <w:r w:rsidRPr="00C96B14">
        <w:t xml:space="preserve">Use slides </w:t>
      </w:r>
      <w:r w:rsidR="001625DB">
        <w:t>12 and 13</w:t>
      </w:r>
      <w:r w:rsidR="001625DB" w:rsidRPr="00C96B14">
        <w:t xml:space="preserve"> </w:t>
      </w:r>
      <w:r w:rsidRPr="00C96B14">
        <w:t xml:space="preserve">to model worked examples of </w:t>
      </w:r>
      <w:r w:rsidR="00062ACC">
        <w:t xml:space="preserve">solving simultaneous quadratic equations </w:t>
      </w:r>
      <w:r w:rsidRPr="00C96B14">
        <w:t>using the Worked examples (</w:t>
      </w:r>
      <w:r w:rsidR="00821389" w:rsidRPr="00C96B14">
        <w:t xml:space="preserve">Your </w:t>
      </w:r>
      <w:r w:rsidRPr="00C96B14">
        <w:t xml:space="preserve">turn) method </w:t>
      </w:r>
      <w:r w:rsidR="000C5074">
        <w:t>(</w:t>
      </w:r>
      <w:hyperlink r:id="rId18" w:history="1">
        <w:r w:rsidR="000C5074">
          <w:rPr>
            <w:rStyle w:val="Hyperlink"/>
          </w:rPr>
          <w:t>bit.ly/supportingstrategies</w:t>
        </w:r>
      </w:hyperlink>
      <w:r w:rsidR="000C5074">
        <w:t>)</w:t>
      </w:r>
      <w:r w:rsidRPr="00C96B14">
        <w:t>.</w:t>
      </w:r>
    </w:p>
    <w:p w14:paraId="4B90EDF8" w14:textId="25E1E0E9" w:rsidR="00840E25" w:rsidRDefault="00F34199" w:rsidP="00B333EB">
      <w:pPr>
        <w:pStyle w:val="ListNumber"/>
      </w:pPr>
      <w:r w:rsidRPr="00840E25">
        <w:t>On</w:t>
      </w:r>
      <w:r>
        <w:t xml:space="preserve"> completion of these questions, conduct a Think-Pair-Share, asking students why the elimination method may not be the most effective method to solve a quadratic simultaneous equation.</w:t>
      </w:r>
    </w:p>
    <w:p w14:paraId="5491CC78" w14:textId="1AE74ECA" w:rsidR="00840E25" w:rsidRDefault="004031C6" w:rsidP="00840E25">
      <w:pPr>
        <w:pStyle w:val="FeatureBox"/>
      </w:pPr>
      <w:r w:rsidRPr="004031C6">
        <w:t xml:space="preserve">Students may incorrectly believe that the elimination method can be used to remove the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eastAsiaTheme="minorEastAsia"/>
        </w:rPr>
        <w:t xml:space="preserve"> </w:t>
      </w:r>
      <w:r w:rsidRPr="004031C6">
        <w:t xml:space="preserve">terms; however, this misconception leads to losing an entire solution. This should be explicitly addressed with the class, highlighting that eliminating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4031C6">
        <w:t xml:space="preserve"> still results in a quadratic, just as in substitution.</w:t>
      </w:r>
      <w:r w:rsidR="00821389">
        <w:t xml:space="preserve"> </w:t>
      </w:r>
      <w:r w:rsidR="004D19B5" w:rsidRPr="004D19B5">
        <w:t>Encourage students to use substitution to avoid these errors.</w:t>
      </w:r>
      <w:r w:rsidR="004D19B5">
        <w:t xml:space="preserve"> </w:t>
      </w:r>
    </w:p>
    <w:p w14:paraId="7808A701" w14:textId="3C71976C" w:rsidR="007318B9" w:rsidRPr="00790B41" w:rsidRDefault="007318B9" w:rsidP="005A127F">
      <w:pPr>
        <w:pStyle w:val="ListNumber"/>
        <w:numPr>
          <w:ilvl w:val="0"/>
          <w:numId w:val="9"/>
        </w:numPr>
      </w:pPr>
      <w:r>
        <w:rPr>
          <w:color w:val="000000" w:themeColor="text1"/>
        </w:rPr>
        <w:t xml:space="preserve">Keep students in their visibly random groups of 3 and distribute Appendix A ‘Banner task’ </w:t>
      </w:r>
      <w:r w:rsidR="006E51B7">
        <w:t>(</w:t>
      </w:r>
      <w:hyperlink r:id="rId19" w:history="1">
        <w:r w:rsidR="006E51B7">
          <w:rPr>
            <w:rStyle w:val="Hyperlink"/>
          </w:rPr>
          <w:t>bit.ly/supportingstrategies</w:t>
        </w:r>
      </w:hyperlink>
      <w:r w:rsidR="006E51B7">
        <w:t xml:space="preserve">) </w:t>
      </w:r>
      <w:r>
        <w:rPr>
          <w:color w:val="000000" w:themeColor="text1"/>
        </w:rPr>
        <w:t xml:space="preserve">for them to complete. </w:t>
      </w:r>
    </w:p>
    <w:p w14:paraId="2F468947" w14:textId="2357AD2A" w:rsidR="00A51D10" w:rsidRDefault="00035A50" w:rsidP="00AF4817">
      <w:pPr>
        <w:pStyle w:val="Heading3"/>
        <w:tabs>
          <w:tab w:val="left" w:pos="5828"/>
        </w:tabs>
      </w:pPr>
      <w:r>
        <w:t xml:space="preserve">Independent </w:t>
      </w:r>
      <w:r w:rsidR="0074782C">
        <w:t>practice</w:t>
      </w:r>
    </w:p>
    <w:p w14:paraId="25C1B0DA" w14:textId="56DF5976" w:rsidR="00A53593" w:rsidRPr="002E6E84" w:rsidRDefault="00A53593" w:rsidP="005A127F">
      <w:pPr>
        <w:pStyle w:val="ListNumber"/>
        <w:numPr>
          <w:ilvl w:val="0"/>
          <w:numId w:val="17"/>
        </w:numPr>
      </w:pPr>
      <w:r w:rsidRPr="002E6E84">
        <w:t xml:space="preserve">Use slide </w:t>
      </w:r>
      <w:r w:rsidR="00454692">
        <w:t>15</w:t>
      </w:r>
      <w:r w:rsidR="00454692" w:rsidRPr="002E6E84">
        <w:t xml:space="preserve"> </w:t>
      </w:r>
      <w:r w:rsidR="00821389">
        <w:t xml:space="preserve">of the PowerPoint </w:t>
      </w:r>
      <w:r w:rsidRPr="002E6E84">
        <w:t xml:space="preserve">to unpack the ‘Approaching questions scaffold’ for students. </w:t>
      </w:r>
    </w:p>
    <w:p w14:paraId="12AA521F" w14:textId="77777777" w:rsidR="00A53593" w:rsidRPr="002E6E84" w:rsidRDefault="00A53593" w:rsidP="00A53593">
      <w:pPr>
        <w:pStyle w:val="FeatureBox"/>
      </w:pPr>
      <w:r w:rsidRPr="002E6E84">
        <w:t>The ‘Approaching questions scaffold’ offers students a 4-step scaffold to tackle questions. Each step is accompanied by an icon and corresponds to different aspects of the solution process.</w:t>
      </w:r>
    </w:p>
    <w:p w14:paraId="2B1D2835" w14:textId="261F655C" w:rsidR="00A53593" w:rsidRPr="002E6E84" w:rsidRDefault="00A53593" w:rsidP="005A127F">
      <w:pPr>
        <w:pStyle w:val="ListNumber"/>
        <w:numPr>
          <w:ilvl w:val="0"/>
          <w:numId w:val="17"/>
        </w:numPr>
      </w:pPr>
      <w:r w:rsidRPr="002E6E84">
        <w:lastRenderedPageBreak/>
        <w:t xml:space="preserve">Distribute Appendix </w:t>
      </w:r>
      <w:r w:rsidR="00667FE0">
        <w:t>B</w:t>
      </w:r>
      <w:r w:rsidRPr="002E6E84">
        <w:t xml:space="preserve"> ‘HSC</w:t>
      </w:r>
      <w:r w:rsidR="00821389">
        <w:t>-</w:t>
      </w:r>
      <w:r w:rsidRPr="002E6E84">
        <w:t>style question’ to students and have them work in pairs to solve the question.</w:t>
      </w:r>
    </w:p>
    <w:p w14:paraId="189C54E5" w14:textId="12485B0B" w:rsidR="00A53593" w:rsidRPr="002E6E84" w:rsidRDefault="00A53593" w:rsidP="005A127F">
      <w:pPr>
        <w:pStyle w:val="ListNumber"/>
        <w:numPr>
          <w:ilvl w:val="0"/>
          <w:numId w:val="17"/>
        </w:numPr>
      </w:pPr>
      <w:r w:rsidRPr="002E6E84">
        <w:t>Display slide</w:t>
      </w:r>
      <w:r w:rsidR="004D0280">
        <w:t>s</w:t>
      </w:r>
      <w:r w:rsidRPr="002E6E84">
        <w:t xml:space="preserve"> </w:t>
      </w:r>
      <w:r w:rsidR="00454692">
        <w:t>16</w:t>
      </w:r>
      <w:r w:rsidR="00821389">
        <w:t>–</w:t>
      </w:r>
      <w:r w:rsidR="00454692">
        <w:t>18</w:t>
      </w:r>
      <w:r w:rsidR="00454692" w:rsidRPr="002E6E84">
        <w:t xml:space="preserve"> </w:t>
      </w:r>
      <w:r w:rsidRPr="002E6E84">
        <w:t xml:space="preserve">and use a Think-Pair-Share to prompt discussion of the mark allocations for </w:t>
      </w:r>
      <w:r w:rsidR="00B333EB">
        <w:t xml:space="preserve">each </w:t>
      </w:r>
      <w:r w:rsidR="00066079">
        <w:t xml:space="preserve">of the </w:t>
      </w:r>
      <w:r w:rsidRPr="002E6E84">
        <w:t>question</w:t>
      </w:r>
      <w:r w:rsidR="005469BC">
        <w:t>s</w:t>
      </w:r>
      <w:r w:rsidRPr="002E6E84">
        <w:t>.</w:t>
      </w:r>
    </w:p>
    <w:p w14:paraId="40718E49" w14:textId="77777777" w:rsidR="00A53593" w:rsidRPr="002E6E84" w:rsidRDefault="00A53593" w:rsidP="00A53593">
      <w:pPr>
        <w:pStyle w:val="FeatureBox"/>
      </w:pPr>
      <w:r w:rsidRPr="002E6E84">
        <w:t xml:space="preserve">Teachers should highlight the importance of effort to the students. Even if students are unable to complete the problem, they can still obtain partial marks for correctly completing some of the steps. </w:t>
      </w:r>
    </w:p>
    <w:p w14:paraId="5F6C7018" w14:textId="332CDFF2" w:rsidR="00A53593" w:rsidRPr="002E6E84" w:rsidRDefault="00A53593" w:rsidP="005A127F">
      <w:pPr>
        <w:pStyle w:val="FeatureBox"/>
        <w:numPr>
          <w:ilvl w:val="0"/>
          <w:numId w:val="7"/>
        </w:numPr>
        <w:ind w:left="567" w:hanging="567"/>
      </w:pPr>
      <w:r w:rsidRPr="002E6E84">
        <w:t xml:space="preserve">Teachers can unpack the </w:t>
      </w:r>
      <w:r w:rsidR="005B2087">
        <w:t xml:space="preserve">components required in part </w:t>
      </w:r>
      <w:r w:rsidR="000B6043">
        <w:t>(c)</w:t>
      </w:r>
      <w:r w:rsidRPr="002E6E84">
        <w:t>.</w:t>
      </w:r>
    </w:p>
    <w:p w14:paraId="6B76FE25" w14:textId="2FB96B9E" w:rsidR="00A53593" w:rsidRPr="002E6E84" w:rsidRDefault="00A53593" w:rsidP="00A53593">
      <w:pPr>
        <w:pStyle w:val="FeatureBox"/>
        <w:numPr>
          <w:ilvl w:val="0"/>
          <w:numId w:val="7"/>
        </w:numPr>
        <w:ind w:left="567" w:hanging="567"/>
      </w:pPr>
      <w:r w:rsidRPr="002E6E84">
        <w:t xml:space="preserve">Teachers can unpack the marking criteria. </w:t>
      </w:r>
    </w:p>
    <w:p w14:paraId="2FF35A19" w14:textId="45D55F9C" w:rsidR="00F818CF" w:rsidRPr="00907038" w:rsidRDefault="00F818CF" w:rsidP="00B333EB">
      <w:pPr>
        <w:pStyle w:val="FeatureBox"/>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75495A35" w:rsidR="0074782C" w:rsidRPr="00651BA3" w:rsidRDefault="003C02B1" w:rsidP="00651BA3">
      <w:pPr>
        <w:pStyle w:val="ListBullet"/>
      </w:pPr>
      <w:r>
        <w:t xml:space="preserve">Students </w:t>
      </w:r>
      <w:r w:rsidR="00595E96">
        <w:t xml:space="preserve">may need </w:t>
      </w:r>
      <w:r w:rsidR="009208D8">
        <w:t xml:space="preserve">further support in conceptualising the supply and demand curves </w:t>
      </w:r>
      <w:r w:rsidR="00FC43FF">
        <w:t xml:space="preserve">and </w:t>
      </w:r>
      <w:r w:rsidR="004278B4" w:rsidRPr="004278B4">
        <w:t>students learning English as an additional language or dialect</w:t>
      </w:r>
      <w:r w:rsidR="004278B4">
        <w:t xml:space="preserve"> </w:t>
      </w:r>
      <w:r w:rsidR="00FC43FF" w:rsidRPr="00651BA3">
        <w:t xml:space="preserve">may </w:t>
      </w:r>
      <w:r w:rsidR="00D4635E" w:rsidRPr="00651BA3">
        <w:t xml:space="preserve">benefit </w:t>
      </w:r>
      <w:r w:rsidR="00D0132C">
        <w:t>from</w:t>
      </w:r>
      <w:r w:rsidR="00DB0043" w:rsidRPr="00651BA3">
        <w:t xml:space="preserve"> ensuring that language is used in context</w:t>
      </w:r>
      <w:r w:rsidR="00C76850" w:rsidRPr="00651BA3">
        <w:t>.</w:t>
      </w:r>
      <w:r w:rsidR="00DB0043" w:rsidRPr="00651BA3">
        <w:t xml:space="preserve"> </w:t>
      </w:r>
    </w:p>
    <w:p w14:paraId="5F28E9C3" w14:textId="7CD302A0" w:rsidR="00DB0043" w:rsidRPr="00B333EB" w:rsidRDefault="001C714D" w:rsidP="00651BA3">
      <w:pPr>
        <w:pStyle w:val="ListBullet"/>
      </w:pPr>
      <w:r w:rsidRPr="00651BA3">
        <w:t xml:space="preserve">Students can be extended </w:t>
      </w:r>
      <w:r w:rsidR="000B2711" w:rsidRPr="00651BA3">
        <w:t xml:space="preserve">by considering </w:t>
      </w:r>
      <w:r w:rsidR="00147D2D" w:rsidRPr="00651BA3">
        <w:t>the impact of</w:t>
      </w:r>
      <w:r w:rsidR="009C245B" w:rsidRPr="00651BA3">
        <w:t xml:space="preserve"> prices the further they </w:t>
      </w:r>
      <w:r w:rsidR="00CD74A2" w:rsidRPr="00651BA3">
        <w:t xml:space="preserve">go along the demand and supply </w:t>
      </w:r>
      <w:r w:rsidR="00842CA5" w:rsidRPr="00651BA3">
        <w:t>functions</w:t>
      </w:r>
      <w:r w:rsidR="00842CA5">
        <w:t xml:space="preserve">. </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233A0BE5" w14:textId="71936510" w:rsidR="00C76850" w:rsidRPr="00B333EB" w:rsidRDefault="00D20646" w:rsidP="00651BA3">
      <w:pPr>
        <w:pStyle w:val="ListBullet"/>
      </w:pPr>
      <w:r w:rsidRPr="00651BA3">
        <w:t>The teacher can</w:t>
      </w:r>
      <w:r w:rsidRPr="00B333EB">
        <w:t xml:space="preserve"> provide graphing </w:t>
      </w:r>
      <w:r w:rsidR="00150D3A">
        <w:t>applications</w:t>
      </w:r>
      <w:r w:rsidRPr="00B333EB">
        <w:t xml:space="preserve"> to aid students in </w:t>
      </w:r>
      <w:r w:rsidR="00287BFD" w:rsidRPr="00B333EB">
        <w:t>sketching simulta</w:t>
      </w:r>
      <w:r w:rsidR="00C52BF0" w:rsidRPr="00B333EB">
        <w:t>neous equations.</w:t>
      </w:r>
    </w:p>
    <w:p w14:paraId="1CFC2036" w14:textId="6C2B59E7" w:rsidR="009A7D6E" w:rsidRDefault="00757FA9" w:rsidP="00651BA3">
      <w:pPr>
        <w:pStyle w:val="ListBullet"/>
        <w:numPr>
          <w:ilvl w:val="0"/>
          <w:numId w:val="0"/>
        </w:numPr>
        <w:ind w:left="567" w:hanging="567"/>
        <w:rPr>
          <w:rStyle w:val="Strong"/>
        </w:rPr>
      </w:pPr>
      <w:r>
        <w:rPr>
          <w:rStyle w:val="Strong"/>
        </w:rPr>
        <w:t>Releasing responsibility</w:t>
      </w:r>
    </w:p>
    <w:p w14:paraId="071A3A2B" w14:textId="0718591E" w:rsidR="00757FA9" w:rsidRPr="00651BA3" w:rsidRDefault="00AD75DC" w:rsidP="00651BA3">
      <w:pPr>
        <w:pStyle w:val="ListBullet"/>
      </w:pPr>
      <w:r>
        <w:t xml:space="preserve">The </w:t>
      </w:r>
      <w:r w:rsidRPr="00651BA3">
        <w:t xml:space="preserve">teacher can </w:t>
      </w:r>
      <w:r w:rsidR="0007250D" w:rsidRPr="00651BA3">
        <w:t>use real-life examples of where supply is greater than demand to reinforce the change to the demand/supply model.</w:t>
      </w:r>
    </w:p>
    <w:p w14:paraId="367404D7" w14:textId="64D61645" w:rsidR="0007250D" w:rsidRPr="00B333EB" w:rsidRDefault="00731FB8" w:rsidP="00651BA3">
      <w:pPr>
        <w:pStyle w:val="ListBullet"/>
      </w:pPr>
      <w:r w:rsidRPr="00651BA3">
        <w:t xml:space="preserve">To extend students, the teacher can </w:t>
      </w:r>
      <w:r w:rsidR="00EE628A" w:rsidRPr="00651BA3">
        <w:t>remove steps to the solution and have the students use their knowledge</w:t>
      </w:r>
      <w:r w:rsidR="00EE628A" w:rsidRPr="00B333EB">
        <w:t xml:space="preserve"> and skills to solve problems. </w:t>
      </w:r>
    </w:p>
    <w:p w14:paraId="5E2330F6" w14:textId="604F6BF8" w:rsidR="00757FA9" w:rsidRDefault="00757FA9" w:rsidP="009A7D6E">
      <w:pPr>
        <w:rPr>
          <w:rStyle w:val="Strong"/>
        </w:rPr>
      </w:pPr>
      <w:r>
        <w:rPr>
          <w:rStyle w:val="Strong"/>
        </w:rPr>
        <w:t>Independent practice</w:t>
      </w:r>
    </w:p>
    <w:p w14:paraId="7D544B95" w14:textId="69E64DEA" w:rsidR="00310049" w:rsidRPr="00651BA3" w:rsidRDefault="00310049" w:rsidP="00651BA3">
      <w:pPr>
        <w:pStyle w:val="ListBullet"/>
      </w:pPr>
      <w:r w:rsidRPr="002E6E84">
        <w:t>Students could work in visibly random groups of 3 (</w:t>
      </w:r>
      <w:hyperlink r:id="rId20" w:tgtFrame="_blank" w:history="1">
        <w:r w:rsidRPr="002E6E84">
          <w:rPr>
            <w:color w:val="2F5496"/>
            <w:u w:val="single"/>
          </w:rPr>
          <w:t>bit.ly/visiblegroups</w:t>
        </w:r>
      </w:hyperlink>
      <w:r w:rsidRPr="002E6E84">
        <w:t>) at vertical non-permanent surfaces (</w:t>
      </w:r>
      <w:hyperlink r:id="rId21" w:tgtFrame="_blank" w:history="1">
        <w:r w:rsidRPr="002E6E84">
          <w:rPr>
            <w:color w:val="2F5496"/>
            <w:u w:val="single"/>
          </w:rPr>
          <w:t>bit.ly/VNPSstrategy</w:t>
        </w:r>
      </w:hyperlink>
      <w:r w:rsidRPr="002E6E84">
        <w:t xml:space="preserve">) so they can attempt the question in a larger </w:t>
      </w:r>
      <w:r w:rsidRPr="00651BA3">
        <w:t xml:space="preserve">group and see the working of others. </w:t>
      </w:r>
    </w:p>
    <w:p w14:paraId="7DE2BF99" w14:textId="1C8761E3" w:rsidR="00757FA9" w:rsidRPr="00653821" w:rsidRDefault="00310049" w:rsidP="009A7D6E">
      <w:pPr>
        <w:pStyle w:val="ListBullet"/>
        <w:rPr>
          <w:rStyle w:val="Strong"/>
          <w:b w:val="0"/>
          <w:bCs w:val="0"/>
        </w:rPr>
      </w:pPr>
      <w:r w:rsidRPr="00651BA3">
        <w:t xml:space="preserve">Students could be extended by working individually and using the marking criteria to </w:t>
      </w:r>
      <w:r w:rsidR="00653821">
        <w:t xml:space="preserve">mark a </w:t>
      </w:r>
      <w:r w:rsidRPr="00651BA3">
        <w:t>peer</w:t>
      </w:r>
      <w:r w:rsidR="00653821">
        <w:t>’s work</w:t>
      </w:r>
      <w:r w:rsidRPr="00651BA3">
        <w:t xml:space="preserve">. </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6D6C1C4E" w14:textId="3E9909C1" w:rsidR="008D0A71" w:rsidRPr="0046421F" w:rsidRDefault="008D0A71" w:rsidP="00651BA3">
      <w:pPr>
        <w:pStyle w:val="ListBullet"/>
        <w:rPr>
          <w:b/>
        </w:rPr>
      </w:pPr>
      <w:r w:rsidRPr="0046421F">
        <w:rPr>
          <w:bdr w:val="none" w:sz="0" w:space="0" w:color="auto" w:frame="1"/>
        </w:rPr>
        <w:t>Monitor responses in class discussions to check for student understanding of</w:t>
      </w:r>
      <w:r>
        <w:rPr>
          <w:bdr w:val="none" w:sz="0" w:space="0" w:color="auto" w:frame="1"/>
        </w:rPr>
        <w:t xml:space="preserve"> modelling </w:t>
      </w:r>
      <w:r w:rsidR="00F93CF3">
        <w:rPr>
          <w:bdr w:val="none" w:sz="0" w:space="0" w:color="auto" w:frame="1"/>
        </w:rPr>
        <w:t>functions</w:t>
      </w:r>
      <w:r w:rsidR="00150D3A">
        <w:rPr>
          <w:bdr w:val="none" w:sz="0" w:space="0" w:color="auto" w:frame="1"/>
        </w:rPr>
        <w:t>.</w:t>
      </w:r>
    </w:p>
    <w:p w14:paraId="3DD6AF31" w14:textId="77777777" w:rsidR="00757FA9" w:rsidRDefault="00757FA9" w:rsidP="00757FA9">
      <w:pPr>
        <w:rPr>
          <w:rStyle w:val="Strong"/>
        </w:rPr>
      </w:pPr>
      <w:r>
        <w:rPr>
          <w:rStyle w:val="Strong"/>
        </w:rPr>
        <w:t xml:space="preserve">Connecting learning </w:t>
      </w:r>
    </w:p>
    <w:p w14:paraId="10C7C7CE" w14:textId="4D4ADF3F" w:rsidR="002C32CC" w:rsidRPr="00B333EB" w:rsidRDefault="00EA2A44" w:rsidP="00651BA3">
      <w:pPr>
        <w:pStyle w:val="ListBullet"/>
        <w:rPr>
          <w:b/>
        </w:rPr>
      </w:pPr>
      <w:r>
        <w:t>When placed in groups of 3, students provide and receive peer feedback on their understanding.</w:t>
      </w:r>
    </w:p>
    <w:p w14:paraId="700BBDC8" w14:textId="48FCA988" w:rsidR="00757FA9" w:rsidRPr="00FA4284" w:rsidRDefault="002C32CC" w:rsidP="00651BA3">
      <w:pPr>
        <w:pStyle w:val="ListBullet"/>
        <w:rPr>
          <w:b/>
        </w:rPr>
      </w:pPr>
      <w:r w:rsidRPr="00F6503F">
        <w:rPr>
          <w:rStyle w:val="Strong"/>
          <w:b w:val="0"/>
          <w:bCs w:val="0"/>
        </w:rPr>
        <w:t>Students working at vertical non-permanent surfaces means the teacher can assess student progress and provide support where appropriate.</w:t>
      </w:r>
    </w:p>
    <w:p w14:paraId="7F6EBCB4" w14:textId="77777777" w:rsidR="00757FA9" w:rsidRDefault="00757FA9" w:rsidP="00757FA9">
      <w:pPr>
        <w:rPr>
          <w:rStyle w:val="Strong"/>
        </w:rPr>
      </w:pPr>
      <w:r>
        <w:rPr>
          <w:rStyle w:val="Strong"/>
        </w:rPr>
        <w:t>Releasing responsibility</w:t>
      </w:r>
    </w:p>
    <w:p w14:paraId="564A534E" w14:textId="4FF970A5" w:rsidR="00757FA9" w:rsidRPr="00B333EB" w:rsidRDefault="00923543" w:rsidP="00651BA3">
      <w:pPr>
        <w:pStyle w:val="ListBullet"/>
        <w:rPr>
          <w:b/>
        </w:rPr>
      </w:pPr>
      <w:r>
        <w:t xml:space="preserve">Student responses to the self-explanation prompts during the worked examples provide an opportunity to assess student reasoning. </w:t>
      </w:r>
    </w:p>
    <w:p w14:paraId="1C2962DC" w14:textId="77777777" w:rsidR="009436B7" w:rsidRPr="00D55A9A" w:rsidRDefault="009436B7" w:rsidP="00651BA3">
      <w:pPr>
        <w:pStyle w:val="ListBullet"/>
      </w:pPr>
      <w:r>
        <w:t>A Think-Pair-Share provides students with the opportunity to reflect on their understanding.</w:t>
      </w:r>
    </w:p>
    <w:p w14:paraId="2449DAF4" w14:textId="77777777" w:rsidR="00757FA9" w:rsidRDefault="00757FA9" w:rsidP="00651BA3">
      <w:pPr>
        <w:pStyle w:val="ListBullet"/>
        <w:numPr>
          <w:ilvl w:val="0"/>
          <w:numId w:val="0"/>
        </w:numPr>
        <w:ind w:left="567" w:hanging="567"/>
        <w:rPr>
          <w:rStyle w:val="Strong"/>
        </w:rPr>
      </w:pPr>
      <w:r>
        <w:rPr>
          <w:rStyle w:val="Strong"/>
        </w:rPr>
        <w:t>Independent practice</w:t>
      </w:r>
    </w:p>
    <w:p w14:paraId="1C956E85" w14:textId="603608AC" w:rsidR="00BD7E20" w:rsidRPr="002E6E84" w:rsidRDefault="00BD7E20" w:rsidP="00651BA3">
      <w:pPr>
        <w:pStyle w:val="ListBullet"/>
        <w:rPr>
          <w:b/>
        </w:rPr>
      </w:pPr>
      <w:r w:rsidRPr="002E6E84">
        <w:t xml:space="preserve">Work samples of Appendix </w:t>
      </w:r>
      <w:r w:rsidR="00311E7E">
        <w:t>B</w:t>
      </w:r>
      <w:r w:rsidRPr="002E6E84">
        <w:t xml:space="preserve"> could be collected to check for understanding of the whole process of forming equations and solving them simultaneously.</w:t>
      </w:r>
    </w:p>
    <w:p w14:paraId="2BBDA654" w14:textId="77777777" w:rsidR="00BD7E20" w:rsidRPr="002E6E84" w:rsidRDefault="00BD7E20" w:rsidP="00651BA3">
      <w:pPr>
        <w:pStyle w:val="ListBullet"/>
        <w:rPr>
          <w:b/>
        </w:rPr>
      </w:pPr>
      <w:r w:rsidRPr="002E6E84">
        <w:rPr>
          <w:bdr w:val="none" w:sz="0" w:space="0" w:color="auto" w:frame="1"/>
        </w:rPr>
        <w:t>Monitor responses in class discussions to check for student understanding of the steps required to gain each additional mark</w:t>
      </w:r>
      <w:r w:rsidRPr="002E6E84">
        <w:t>.</w:t>
      </w:r>
    </w:p>
    <w:p w14:paraId="2C86FF6B" w14:textId="5F508FBE" w:rsidR="0084631E" w:rsidRDefault="0084631E" w:rsidP="0084631E">
      <w:r>
        <w:br w:type="page"/>
      </w:r>
    </w:p>
    <w:p w14:paraId="3AA64228" w14:textId="765626BF" w:rsidR="00D974BF" w:rsidRDefault="0070190E" w:rsidP="095C3ACB">
      <w:pPr>
        <w:pStyle w:val="Heading2"/>
        <w:rPr>
          <w:rStyle w:val="Heading2Char"/>
        </w:rPr>
      </w:pPr>
      <w:bookmarkStart w:id="0" w:name="_Appendix_A"/>
      <w:bookmarkEnd w:id="0"/>
      <w:r>
        <w:lastRenderedPageBreak/>
        <w:t>Appendix</w:t>
      </w:r>
      <w:r w:rsidR="00783D18">
        <w:t xml:space="preserve"> </w:t>
      </w:r>
      <w:r w:rsidR="006E51B7">
        <w:t>A</w:t>
      </w:r>
      <w:r w:rsidR="00A01FE7">
        <w:t xml:space="preserve"> </w:t>
      </w:r>
    </w:p>
    <w:p w14:paraId="0077DE9F" w14:textId="10A3C34B" w:rsidR="00CA450C" w:rsidRPr="00B27C56" w:rsidRDefault="006E51B7" w:rsidP="095C3ACB">
      <w:pPr>
        <w:pStyle w:val="Heading3"/>
      </w:pPr>
      <w:r>
        <w:t>Banner task</w:t>
      </w:r>
    </w:p>
    <w:p w14:paraId="47AFE0AE" w14:textId="383A1561" w:rsidR="00407329" w:rsidRDefault="00E95F3D" w:rsidP="00DA237B">
      <w:r>
        <w:t>Solve the foll</w:t>
      </w:r>
      <w:r w:rsidR="005278EF">
        <w:t xml:space="preserve">owing pairs of simultaneous equations. </w:t>
      </w:r>
    </w:p>
    <w:p w14:paraId="337A8B59" w14:textId="55B1E94B" w:rsidR="005278EF" w:rsidRPr="00C708F4" w:rsidRDefault="00DB7697" w:rsidP="00D72FA1">
      <w:pPr>
        <w:pStyle w:val="ListNumber"/>
        <w:numPr>
          <w:ilvl w:val="0"/>
          <w:numId w:val="42"/>
        </w:numPr>
      </w:pPr>
      <m:oMath>
        <m:r>
          <w:rPr>
            <w:rFonts w:ascii="Cambria Math" w:hAnsi="Cambria Math"/>
          </w:rPr>
          <m:t>y</m:t>
        </m:r>
        <m:r>
          <m:rPr>
            <m:sty m:val="p"/>
          </m:rPr>
          <w:rPr>
            <w:rFonts w:ascii="Cambria Math" w:hAnsi="Cambria Math"/>
          </w:rPr>
          <m:t xml:space="preserve">= </m:t>
        </m:r>
        <m:r>
          <w:rPr>
            <w:rFonts w:ascii="Cambria Math" w:hAnsi="Cambria Math"/>
          </w:rPr>
          <m:t>x</m:t>
        </m:r>
        <m:r>
          <m:rPr>
            <m:sty m:val="p"/>
          </m:rPr>
          <w:rPr>
            <w:rFonts w:ascii="Cambria Math" w:hAnsi="Cambria Math"/>
          </w:rPr>
          <m:t>+1</m:t>
        </m:r>
        <m:r>
          <m:rPr>
            <m:sty m:val="p"/>
          </m:rPr>
          <w:rPr>
            <w:rFonts w:ascii="Cambria Math" w:hAnsi="Cambria Math"/>
          </w:rPr>
          <w:br/>
        </m:r>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oMath>
      <w:r w:rsidR="00BF07A1" w:rsidRPr="00D72FA1">
        <w:rPr>
          <w:rFonts w:eastAsiaTheme="minorEastAsia"/>
        </w:rPr>
        <w:t xml:space="preserve"> </w:t>
      </w:r>
    </w:p>
    <w:p w14:paraId="37CB6525" w14:textId="23D32711" w:rsidR="00C708F4" w:rsidRPr="001011E2" w:rsidRDefault="00C708F4" w:rsidP="00732E2D">
      <w:pPr>
        <w:pStyle w:val="ListNumber"/>
      </w:pPr>
      <m:oMath>
        <m:r>
          <w:rPr>
            <w:rFonts w:ascii="Cambria Math" w:hAnsi="Cambria Math"/>
          </w:rPr>
          <m:t>y</m:t>
        </m:r>
        <m:r>
          <m:rPr>
            <m:sty m:val="p"/>
          </m:rPr>
          <w:rPr>
            <w:rFonts w:ascii="Cambria Math" w:hAnsi="Cambria Math"/>
          </w:rPr>
          <m:t>=2</m:t>
        </m:r>
        <m:r>
          <w:rPr>
            <w:rFonts w:ascii="Cambria Math" w:hAnsi="Cambria Math"/>
          </w:rPr>
          <m:t>x</m:t>
        </m:r>
        <m:r>
          <m:rPr>
            <m:sty m:val="p"/>
          </m:rPr>
          <w:rPr>
            <w:rFonts w:ascii="Cambria Math" w:hAnsi="Cambria Math"/>
          </w:rPr>
          <m:t>+3</m:t>
        </m:r>
        <m:r>
          <m:rPr>
            <m:sty m:val="p"/>
          </m:rPr>
          <w:rPr>
            <w:rFonts w:ascii="Cambria Math" w:hAnsi="Cambria Math"/>
          </w:rPr>
          <w:br/>
        </m:r>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r>
          <w:rPr>
            <w:rFonts w:ascii="Cambria Math" w:hAnsi="Cambria Math"/>
          </w:rPr>
          <m:t>x</m:t>
        </m:r>
        <m:r>
          <m:rPr>
            <m:sty m:val="p"/>
          </m:rPr>
          <w:rPr>
            <w:rFonts w:ascii="Cambria Math" w:hAnsi="Cambria Math"/>
          </w:rPr>
          <m:t>+3</m:t>
        </m:r>
      </m:oMath>
      <w:r w:rsidR="00BF07A1">
        <w:rPr>
          <w:rFonts w:eastAsiaTheme="minorEastAsia"/>
        </w:rPr>
        <w:t xml:space="preserve"> </w:t>
      </w:r>
    </w:p>
    <w:p w14:paraId="106C9473" w14:textId="2E8B9749" w:rsidR="001011E2" w:rsidRPr="001011E2" w:rsidRDefault="001011E2" w:rsidP="00732E2D">
      <w:pPr>
        <w:pStyle w:val="ListNumber"/>
      </w:pPr>
      <m:oMath>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+1</m:t>
        </m:r>
      </m:oMath>
      <w:r>
        <w:rPr>
          <w:rFonts w:eastAsiaTheme="minorEastAsia"/>
        </w:rPr>
        <w:t xml:space="preserve"> </w:t>
      </w:r>
      <w:r w:rsidR="00BF07A1">
        <w:rPr>
          <w:rFonts w:eastAsiaTheme="minorEastAsia"/>
        </w:rPr>
        <w:br/>
      </w:r>
      <m:oMath>
        <m:r>
          <w:rPr>
            <w:rFonts w:ascii="Cambria Math" w:eastAsiaTheme="minorEastAsia" w:hAnsi="Cambria Math"/>
          </w:rPr>
          <m:t>y</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2</m:t>
            </m:r>
          </m:sup>
        </m:sSup>
        <m:r>
          <m:rPr>
            <m:sty m:val="p"/>
          </m:rPr>
          <w:rPr>
            <w:rFonts w:ascii="Cambria Math" w:eastAsiaTheme="minorEastAsia" w:hAnsi="Cambria Math"/>
          </w:rPr>
          <m:t>+</m:t>
        </m:r>
        <m:r>
          <w:rPr>
            <w:rFonts w:ascii="Cambria Math" w:eastAsiaTheme="minorEastAsia" w:hAnsi="Cambria Math"/>
          </w:rPr>
          <m:t>x</m:t>
        </m:r>
        <m:r>
          <m:rPr>
            <m:sty m:val="p"/>
          </m:rPr>
          <w:rPr>
            <w:rFonts w:ascii="Cambria Math" w:eastAsiaTheme="minorEastAsia" w:hAnsi="Cambria Math"/>
          </w:rPr>
          <m:t>+5</m:t>
        </m:r>
      </m:oMath>
      <w:r w:rsidR="00BF07A1">
        <w:rPr>
          <w:rFonts w:eastAsiaTheme="minorEastAsia"/>
        </w:rPr>
        <w:t xml:space="preserve"> </w:t>
      </w:r>
    </w:p>
    <w:p w14:paraId="3B4A4824" w14:textId="17AF7DC1" w:rsidR="001011E2" w:rsidRPr="000C02E1" w:rsidRDefault="000C02E1" w:rsidP="00732E2D">
      <w:pPr>
        <w:pStyle w:val="ListNumber"/>
        <w:rPr>
          <w:rFonts w:eastAsiaTheme="minorEastAsia"/>
        </w:rPr>
      </w:pPr>
      <m:oMath>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r>
          <w:rPr>
            <w:rFonts w:ascii="Cambria Math" w:hAnsi="Cambria Math"/>
          </w:rPr>
          <m:t>x</m:t>
        </m:r>
        <m:r>
          <m:rPr>
            <m:sty m:val="p"/>
          </m:rPr>
          <w:rPr>
            <w:rFonts w:ascii="Cambria Math" w:hAnsi="Cambria Math"/>
          </w:rPr>
          <m:t>+1</m:t>
        </m:r>
      </m:oMath>
      <w:r>
        <w:rPr>
          <w:rFonts w:eastAsiaTheme="minorEastAsia"/>
        </w:rPr>
        <w:t xml:space="preserve"> </w:t>
      </w:r>
      <w:r w:rsidR="00F67F73">
        <w:rPr>
          <w:rFonts w:eastAsiaTheme="minorEastAsia"/>
        </w:rPr>
        <w:br/>
      </w:r>
      <m:oMath>
        <m:r>
          <w:rPr>
            <w:rFonts w:ascii="Cambria Math" w:eastAsiaTheme="minorEastAsia" w:hAnsi="Cambria Math"/>
          </w:rPr>
          <m:t>y</m:t>
        </m:r>
        <m:r>
          <m:rPr>
            <m:sty m:val="p"/>
          </m:rPr>
          <w:rPr>
            <w:rFonts w:ascii="Cambria Math" w:eastAsiaTheme="minorEastAsia" w:hAnsi="Cambria Math"/>
          </w:rPr>
          <m:t>=2</m:t>
        </m:r>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2</m:t>
            </m:r>
          </m:sup>
        </m:sSup>
        <m:r>
          <m:rPr>
            <m:sty m:val="p"/>
          </m:rPr>
          <w:rPr>
            <w:rFonts w:ascii="Cambria Math" w:eastAsiaTheme="minorEastAsia" w:hAnsi="Cambria Math"/>
          </w:rPr>
          <m:t>-</m:t>
        </m:r>
        <m:r>
          <w:rPr>
            <w:rFonts w:ascii="Cambria Math" w:eastAsiaTheme="minorEastAsia" w:hAnsi="Cambria Math"/>
          </w:rPr>
          <m:t>x</m:t>
        </m:r>
        <m:r>
          <m:rPr>
            <m:sty m:val="p"/>
          </m:rPr>
          <w:rPr>
            <w:rFonts w:ascii="Cambria Math" w:eastAsiaTheme="minorEastAsia" w:hAnsi="Cambria Math"/>
          </w:rPr>
          <m:t>+3</m:t>
        </m:r>
      </m:oMath>
      <w:r w:rsidR="00F67F73">
        <w:rPr>
          <w:rFonts w:eastAsiaTheme="minorEastAsia"/>
        </w:rPr>
        <w:t xml:space="preserve"> </w:t>
      </w:r>
    </w:p>
    <w:p w14:paraId="27EB4949" w14:textId="6FAEA96A" w:rsidR="000C02E1" w:rsidRDefault="000C02E1" w:rsidP="00732E2D">
      <w:pPr>
        <w:pStyle w:val="ListNumber"/>
        <w:rPr>
          <w:rFonts w:eastAsiaTheme="minorEastAsia"/>
        </w:rPr>
      </w:pPr>
      <m:oMath>
        <m:r>
          <w:rPr>
            <w:rFonts w:ascii="Cambria Math" w:eastAsiaTheme="minorEastAsia" w:hAnsi="Cambria Math"/>
          </w:rPr>
          <m:t>y</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2</m:t>
            </m:r>
          </m:sup>
        </m:sSup>
        <m:r>
          <m:rPr>
            <m:sty m:val="p"/>
          </m:rPr>
          <w:rPr>
            <w:rFonts w:ascii="Cambria Math" w:eastAsiaTheme="minorEastAsia" w:hAnsi="Cambria Math"/>
          </w:rPr>
          <m:t xml:space="preserve">  </m:t>
        </m:r>
        <m:r>
          <m:rPr>
            <m:sty m:val="p"/>
          </m:rPr>
          <w:rPr>
            <w:rFonts w:ascii="Cambria Math" w:eastAsiaTheme="minorEastAsia" w:hAnsi="Cambria Math"/>
          </w:rPr>
          <w:br/>
        </m:r>
        <m:r>
          <w:rPr>
            <w:rFonts w:ascii="Cambria Math" w:eastAsiaTheme="minorEastAsia" w:hAnsi="Cambria Math"/>
          </w:rPr>
          <m:t>y</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2</m:t>
            </m:r>
          </m:sup>
        </m:sSup>
        <m:r>
          <m:rPr>
            <m:sty m:val="p"/>
          </m:rPr>
          <w:rPr>
            <w:rFonts w:ascii="Cambria Math" w:eastAsiaTheme="minorEastAsia" w:hAnsi="Cambria Math"/>
          </w:rPr>
          <m:t>-3</m:t>
        </m:r>
      </m:oMath>
      <w:r w:rsidR="00FF3AC2">
        <w:rPr>
          <w:rFonts w:eastAsiaTheme="minorEastAsia"/>
        </w:rPr>
        <w:t xml:space="preserve"> </w:t>
      </w:r>
    </w:p>
    <w:p w14:paraId="7410E3F2" w14:textId="06F1DFC0" w:rsidR="00F615FE" w:rsidRDefault="00153F00" w:rsidP="00732E2D">
      <w:pPr>
        <w:pStyle w:val="ListNumber"/>
        <w:rPr>
          <w:rFonts w:eastAsiaTheme="minorEastAsia"/>
        </w:rPr>
      </w:pPr>
      <m:oMath>
        <m:r>
          <w:rPr>
            <w:rFonts w:ascii="Cambria Math" w:eastAsiaTheme="minorEastAsia" w:hAnsi="Cambria Math"/>
          </w:rPr>
          <m:t>y</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2</m:t>
            </m:r>
          </m:sup>
        </m:sSup>
        <m:r>
          <m:rPr>
            <m:sty m:val="p"/>
          </m:rPr>
          <w:rPr>
            <w:rFonts w:ascii="Cambria Math" w:eastAsiaTheme="minorEastAsia" w:hAnsi="Cambria Math"/>
          </w:rPr>
          <m:t>+2</m:t>
        </m:r>
        <m:r>
          <m:rPr>
            <m:sty m:val="p"/>
          </m:rPr>
          <w:rPr>
            <w:rFonts w:ascii="Cambria Math" w:eastAsiaTheme="minorEastAsia" w:hAnsi="Cambria Math"/>
          </w:rPr>
          <w:br/>
        </m:r>
        <m:r>
          <w:rPr>
            <w:rFonts w:ascii="Cambria Math" w:eastAsiaTheme="minorEastAsia" w:hAnsi="Cambria Math"/>
          </w:rPr>
          <m:t>y</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2</m:t>
            </m:r>
          </m:sup>
        </m:sSup>
        <m:r>
          <m:rPr>
            <m:sty m:val="p"/>
          </m:rPr>
          <w:rPr>
            <w:rFonts w:ascii="Cambria Math" w:eastAsiaTheme="minorEastAsia" w:hAnsi="Cambria Math"/>
          </w:rPr>
          <m:t xml:space="preserve">-3 </m:t>
        </m:r>
      </m:oMath>
      <w:r>
        <w:rPr>
          <w:rFonts w:eastAsiaTheme="minorEastAsia"/>
        </w:rPr>
        <w:t xml:space="preserve"> </w:t>
      </w:r>
    </w:p>
    <w:p w14:paraId="1CC49FCF" w14:textId="330BE361" w:rsidR="00AE0190" w:rsidRDefault="00AE0190" w:rsidP="00732E2D">
      <w:pPr>
        <w:pStyle w:val="ListNumber"/>
        <w:rPr>
          <w:rFonts w:eastAsiaTheme="minorEastAsia"/>
        </w:rPr>
      </w:pPr>
      <w:r>
        <w:rPr>
          <w:rFonts w:eastAsiaTheme="minorEastAsia"/>
        </w:rPr>
        <w:t>Solve graphically</w:t>
      </w:r>
    </w:p>
    <w:p w14:paraId="07E9C2C4" w14:textId="3E339573" w:rsidR="00153F00" w:rsidRDefault="00153F00" w:rsidP="00284F2D">
      <w:pPr>
        <w:ind w:left="567"/>
      </w:pPr>
      <m:oMath>
        <m:r>
          <w:rPr>
            <w:rFonts w:ascii="Cambria Math" w:hAnsi="Cambria Math"/>
          </w:rPr>
          <m:t>y=3x-2</m:t>
        </m:r>
      </m:oMath>
      <w:r w:rsidR="00AE0190">
        <w:t xml:space="preserve"> </w:t>
      </w:r>
      <m:oMath>
        <m:r>
          <m:rPr>
            <m:sty m:val="p"/>
          </m:rPr>
          <w:rPr>
            <w:rFonts w:ascii="Cambria Math" w:hAnsi="Cambria Math"/>
          </w:rPr>
          <w:br/>
        </m:r>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+1 </m:t>
        </m:r>
      </m:oMath>
      <w:r w:rsidR="008D3AB9">
        <w:t xml:space="preserve"> </w:t>
      </w:r>
    </w:p>
    <w:p w14:paraId="092C4D53" w14:textId="57C5DA19" w:rsidR="00784751" w:rsidRDefault="004D0D0A" w:rsidP="00732E2D">
      <w:pPr>
        <w:pStyle w:val="ListNumber"/>
        <w:rPr>
          <w:rFonts w:eastAsiaTheme="minorEastAsia"/>
        </w:rPr>
      </w:pPr>
      <w:r>
        <w:rPr>
          <w:rFonts w:eastAsiaTheme="minorEastAsia"/>
        </w:rPr>
        <w:t xml:space="preserve">Solve graphically </w:t>
      </w:r>
      <w:r>
        <w:rPr>
          <w:rFonts w:eastAsiaTheme="minorEastAsia"/>
        </w:rPr>
        <w:br/>
      </w:r>
      <m:oMath>
        <m:r>
          <w:rPr>
            <w:rFonts w:ascii="Cambria Math" w:eastAsiaTheme="minorEastAsia" w:hAnsi="Cambria Math"/>
          </w:rPr>
          <m:t>y</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2</m:t>
            </m:r>
          </m:sup>
        </m:sSup>
        <m:r>
          <m:rPr>
            <m:sty m:val="p"/>
          </m:rPr>
          <w:rPr>
            <w:rFonts w:ascii="Cambria Math" w:eastAsiaTheme="minorEastAsia" w:hAnsi="Cambria Math"/>
          </w:rPr>
          <m:t>+4</m:t>
        </m:r>
      </m:oMath>
      <w:r>
        <w:rPr>
          <w:rFonts w:eastAsiaTheme="minorEastAsia"/>
        </w:rPr>
        <w:t xml:space="preserve"> </w:t>
      </w:r>
      <m:oMath>
        <m:r>
          <m:rPr>
            <m:sty m:val="p"/>
          </m:rPr>
          <w:rPr>
            <w:rFonts w:ascii="Cambria Math" w:eastAsiaTheme="minorEastAsia" w:hAnsi="Cambria Math"/>
          </w:rPr>
          <w:br/>
        </m:r>
        <m:r>
          <w:rPr>
            <w:rFonts w:ascii="Cambria Math" w:eastAsiaTheme="minorEastAsia" w:hAnsi="Cambria Math"/>
          </w:rPr>
          <m:t>y</m:t>
        </m:r>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rPr>
                  <m:t>x</m:t>
                </m:r>
                <m:r>
                  <m:rPr>
                    <m:sty m:val="p"/>
                  </m:rPr>
                  <w:rPr>
                    <w:rFonts w:ascii="Cambria Math" w:eastAsiaTheme="minorEastAsia" w:hAnsi="Cambria Math"/>
                  </w:rPr>
                  <m:t>-2</m:t>
                </m:r>
              </m:e>
            </m:d>
          </m:e>
          <m:sup>
            <m:r>
              <m:rPr>
                <m:sty m:val="p"/>
              </m:rPr>
              <w:rPr>
                <w:rFonts w:ascii="Cambria Math" w:eastAsiaTheme="minorEastAsia" w:hAnsi="Cambria Math"/>
              </w:rPr>
              <m:t>2</m:t>
            </m:r>
          </m:sup>
        </m:sSup>
      </m:oMath>
      <w:r w:rsidR="00707536">
        <w:rPr>
          <w:rFonts w:eastAsiaTheme="minorEastAsia"/>
        </w:rPr>
        <w:t xml:space="preserve"> </w:t>
      </w:r>
    </w:p>
    <w:p w14:paraId="05909C83" w14:textId="15E3B4F3" w:rsidR="00707536" w:rsidRDefault="00707536" w:rsidP="00732E2D">
      <w:pPr>
        <w:pStyle w:val="ListNumber"/>
        <w:rPr>
          <w:rFonts w:eastAsiaTheme="minorEastAsia"/>
        </w:rPr>
      </w:pPr>
      <m:oMath>
        <m:r>
          <w:rPr>
            <w:rFonts w:ascii="Cambria Math" w:eastAsiaTheme="minorEastAsia" w:hAnsi="Cambria Math"/>
          </w:rPr>
          <m:t>y</m:t>
        </m:r>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r>
          <w:rPr>
            <w:rFonts w:ascii="Cambria Math" w:eastAsiaTheme="minorEastAsia" w:hAnsi="Cambria Math"/>
          </w:rPr>
          <m:t>x</m:t>
        </m:r>
        <m:r>
          <m:rPr>
            <m:sty m:val="p"/>
          </m:rPr>
          <w:rPr>
            <w:rFonts w:ascii="Cambria Math" w:eastAsiaTheme="minorEastAsia" w:hAnsi="Cambria Math"/>
          </w:rPr>
          <m:t>+4</m:t>
        </m:r>
        <m:r>
          <m:rPr>
            <m:sty m:val="p"/>
          </m:rPr>
          <w:rPr>
            <w:rFonts w:ascii="Cambria Math" w:eastAsiaTheme="minorEastAsia" w:hAnsi="Cambria Math"/>
          </w:rPr>
          <w:br/>
        </m:r>
        <m:r>
          <w:rPr>
            <w:rFonts w:ascii="Cambria Math" w:eastAsiaTheme="minorEastAsia" w:hAnsi="Cambria Math"/>
          </w:rPr>
          <m:t>y</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2</m:t>
            </m:r>
          </m:sup>
        </m:sSup>
      </m:oMath>
      <w:r w:rsidR="00716AF2">
        <w:rPr>
          <w:rFonts w:eastAsiaTheme="minorEastAsia"/>
        </w:rPr>
        <w:t xml:space="preserve"> </w:t>
      </w:r>
    </w:p>
    <w:p w14:paraId="5CBF6902" w14:textId="6F98EF82" w:rsidR="00716AF2" w:rsidRPr="00784751" w:rsidRDefault="00906A08" w:rsidP="00732E2D">
      <w:pPr>
        <w:pStyle w:val="ListNumber"/>
        <w:rPr>
          <w:rFonts w:eastAsiaTheme="minorEastAsia"/>
        </w:rPr>
      </w:pPr>
      <m:oMath>
        <m:r>
          <w:rPr>
            <w:rFonts w:ascii="Cambria Math" w:eastAsiaTheme="minorEastAsia" w:hAnsi="Cambria Math"/>
          </w:rPr>
          <m:t>y</m:t>
        </m:r>
        <m:r>
          <m:rPr>
            <m:sty m:val="p"/>
          </m:rPr>
          <w:rPr>
            <w:rFonts w:ascii="Cambria Math" w:eastAsiaTheme="minorEastAsia" w:hAnsi="Cambria Math"/>
          </w:rPr>
          <m:t>=-2</m:t>
        </m:r>
        <m:r>
          <w:rPr>
            <w:rFonts w:ascii="Cambria Math" w:eastAsiaTheme="minorEastAsia" w:hAnsi="Cambria Math"/>
          </w:rPr>
          <m:t>x</m:t>
        </m:r>
        <m:r>
          <m:rPr>
            <m:sty m:val="p"/>
          </m:rPr>
          <w:rPr>
            <w:rFonts w:ascii="Cambria Math" w:eastAsiaTheme="minorEastAsia" w:hAnsi="Cambria Math"/>
          </w:rPr>
          <m:t>+6</m:t>
        </m:r>
        <m:r>
          <m:rPr>
            <m:sty m:val="p"/>
          </m:rPr>
          <w:rPr>
            <w:rFonts w:ascii="Cambria Math" w:eastAsiaTheme="minorEastAsia" w:hAnsi="Cambria Math"/>
          </w:rPr>
          <w:br/>
        </m:r>
        <m:r>
          <w:rPr>
            <w:rFonts w:ascii="Cambria Math" w:eastAsiaTheme="minorEastAsia" w:hAnsi="Cambria Math"/>
          </w:rPr>
          <m:t>y</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2</m:t>
            </m:r>
          </m:sup>
        </m:sSup>
        <m:r>
          <m:rPr>
            <m:sty m:val="p"/>
          </m:rPr>
          <w:rPr>
            <w:rFonts w:ascii="Cambria Math" w:eastAsiaTheme="minorEastAsia" w:hAnsi="Cambria Math"/>
          </w:rPr>
          <m:t>-2</m:t>
        </m:r>
        <m:r>
          <w:rPr>
            <w:rFonts w:ascii="Cambria Math" w:eastAsiaTheme="minorEastAsia" w:hAnsi="Cambria Math"/>
          </w:rPr>
          <m:t>x</m:t>
        </m:r>
        <m:r>
          <m:rPr>
            <m:sty m:val="p"/>
          </m:rPr>
          <w:rPr>
            <w:rFonts w:ascii="Cambria Math" w:eastAsiaTheme="minorEastAsia" w:hAnsi="Cambria Math"/>
          </w:rPr>
          <m:t>+4</m:t>
        </m:r>
      </m:oMath>
      <w:r>
        <w:rPr>
          <w:rFonts w:eastAsiaTheme="minorEastAsia"/>
        </w:rPr>
        <w:t xml:space="preserve"> </w:t>
      </w:r>
    </w:p>
    <w:p w14:paraId="583FA020" w14:textId="10CE392C" w:rsidR="00667FE0" w:rsidRDefault="008B71D5" w:rsidP="00667FE0">
      <w:pPr>
        <w:pStyle w:val="Heading2"/>
        <w:rPr>
          <w:rStyle w:val="Heading2Char"/>
        </w:rPr>
      </w:pPr>
      <w:bookmarkStart w:id="1" w:name="_Appendix_B"/>
      <w:bookmarkEnd w:id="1"/>
      <w:r>
        <w:br w:type="page"/>
      </w:r>
      <w:r w:rsidR="00667FE0">
        <w:lastRenderedPageBreak/>
        <w:t xml:space="preserve">Appendix </w:t>
      </w:r>
      <w:r w:rsidR="00577F75">
        <w:t>B</w:t>
      </w:r>
      <w:r w:rsidR="00667FE0">
        <w:t xml:space="preserve"> </w:t>
      </w:r>
    </w:p>
    <w:p w14:paraId="1BEEE23D" w14:textId="73CECA88" w:rsidR="00667FE0" w:rsidRDefault="00667FE0" w:rsidP="00667FE0">
      <w:pPr>
        <w:pStyle w:val="Heading3"/>
      </w:pPr>
      <w:r>
        <w:t>HSC</w:t>
      </w:r>
      <w:r w:rsidR="00653821">
        <w:t>-</w:t>
      </w:r>
      <w:r>
        <w:t>style question</w:t>
      </w:r>
    </w:p>
    <w:p w14:paraId="6DA32864" w14:textId="14796AFA" w:rsidR="00C116F9" w:rsidRDefault="00C116F9" w:rsidP="00C116F9">
      <w:r>
        <w:t>A park is designing a fountain display. Water jets are modelled by the following functions:</w:t>
      </w:r>
    </w:p>
    <w:p w14:paraId="65AA1540" w14:textId="6484D274" w:rsidR="00704CD8" w:rsidRPr="00704CD8" w:rsidRDefault="00704CD8" w:rsidP="00653821">
      <w:pPr>
        <w:pStyle w:val="ListBullet"/>
      </w:pPr>
      <w:r>
        <w:t xml:space="preserve">Jet A: </w:t>
      </w:r>
      <m:oMath>
        <m:r>
          <w:rPr>
            <w:rFonts w:ascii="Cambria Math" w:hAnsi="Cambria Math"/>
          </w:rPr>
          <m:t>y</m:t>
        </m:r>
        <m:r>
          <m:rPr>
            <m:sty m:val="p"/>
          </m:rPr>
          <w:rPr>
            <w:rFonts w:ascii="Cambria Math" w:hAnsi="Cambria Math"/>
          </w:rPr>
          <m:t>= -0.2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r>
          <w:rPr>
            <w:rFonts w:ascii="Cambria Math" w:hAnsi="Cambria Math"/>
          </w:rPr>
          <m:t>x</m:t>
        </m:r>
        <m:r>
          <m:rPr>
            <m:sty m:val="p"/>
          </m:rPr>
          <w:rPr>
            <w:rFonts w:ascii="Cambria Math" w:hAnsi="Cambria Math"/>
          </w:rPr>
          <m:t>+1</m:t>
        </m:r>
      </m:oMath>
    </w:p>
    <w:p w14:paraId="1BEC583A" w14:textId="5F3CB7EB" w:rsidR="00704CD8" w:rsidRPr="00704CD8" w:rsidRDefault="00704CD8" w:rsidP="00653821">
      <w:pPr>
        <w:pStyle w:val="ListBullet"/>
      </w:pPr>
      <w:r>
        <w:t xml:space="preserve">Jet B: </w:t>
      </w:r>
      <m:oMath>
        <m:r>
          <w:rPr>
            <w:rFonts w:ascii="Cambria Math" w:hAnsi="Cambria Math"/>
          </w:rPr>
          <m:t>y</m:t>
        </m:r>
        <m:r>
          <m:rPr>
            <m:sty m:val="p"/>
          </m:rPr>
          <w:rPr>
            <w:rFonts w:ascii="Cambria Math" w:hAnsi="Cambria Math"/>
          </w:rPr>
          <m:t>=1.5</m:t>
        </m:r>
        <m:r>
          <w:rPr>
            <w:rFonts w:ascii="Cambria Math" w:hAnsi="Cambria Math"/>
          </w:rPr>
          <m:t>x</m:t>
        </m:r>
      </m:oMath>
      <w:r w:rsidR="00653821">
        <w:rPr>
          <w:rFonts w:eastAsiaTheme="minorEastAsia"/>
          <w:iCs/>
        </w:rPr>
        <w:t>.</w:t>
      </w:r>
    </w:p>
    <w:p w14:paraId="647AF2A9" w14:textId="0A4E882E" w:rsidR="00704CD8" w:rsidRDefault="00704CD8" w:rsidP="00704CD8">
      <w:pPr>
        <w:rPr>
          <w:rFonts w:eastAsiaTheme="minorEastAsia"/>
        </w:rPr>
      </w:pPr>
      <w:r>
        <w:t xml:space="preserve">Where </w:t>
      </w:r>
      <m:oMath>
        <m:r>
          <w:rPr>
            <w:rFonts w:ascii="Cambria Math" w:hAnsi="Cambria Math"/>
          </w:rPr>
          <m:t>x</m:t>
        </m:r>
      </m:oMath>
      <w:r>
        <w:rPr>
          <w:rFonts w:eastAsiaTheme="minorEastAsia"/>
        </w:rPr>
        <w:t xml:space="preserve"> is the horizontal distance </w:t>
      </w:r>
      <m:oMath>
        <m:r>
          <w:rPr>
            <w:rFonts w:ascii="Cambria Math" w:eastAsiaTheme="minorEastAsia" w:hAnsi="Cambria Math"/>
          </w:rPr>
          <m:t>(m)</m:t>
        </m:r>
      </m:oMath>
      <w:r>
        <w:rPr>
          <w:rFonts w:eastAsiaTheme="minorEastAsia"/>
        </w:rPr>
        <w:t xml:space="preserve"> from the nozzle, and </w:t>
      </w:r>
      <m:oMath>
        <m:r>
          <w:rPr>
            <w:rFonts w:ascii="Cambria Math" w:eastAsiaTheme="minorEastAsia" w:hAnsi="Cambria Math"/>
          </w:rPr>
          <m:t>y</m:t>
        </m:r>
      </m:oMath>
      <w:r>
        <w:rPr>
          <w:rFonts w:eastAsiaTheme="minorEastAsia"/>
        </w:rPr>
        <w:t xml:space="preserve"> is the height </w:t>
      </w:r>
      <m:oMath>
        <m:r>
          <w:rPr>
            <w:rFonts w:ascii="Cambria Math" w:eastAsiaTheme="minorEastAsia" w:hAnsi="Cambria Math"/>
          </w:rPr>
          <m:t>(m)</m:t>
        </m:r>
      </m:oMath>
      <w:r>
        <w:rPr>
          <w:rFonts w:eastAsiaTheme="minorEastAsia"/>
        </w:rPr>
        <w:t xml:space="preserve"> of the water above the ground. </w:t>
      </w:r>
    </w:p>
    <w:p w14:paraId="0E6A73AA" w14:textId="16768BD4" w:rsidR="00A46A2E" w:rsidRPr="0002418E" w:rsidRDefault="00A46A2E" w:rsidP="00651BA3">
      <w:pPr>
        <w:pStyle w:val="ListNumber"/>
        <w:numPr>
          <w:ilvl w:val="0"/>
          <w:numId w:val="43"/>
        </w:numPr>
      </w:pPr>
      <w:r>
        <w:t xml:space="preserve">On the same axes, sketch both functions for </w:t>
      </w:r>
      <w:r w:rsidR="009A0EC7">
        <w:t xml:space="preserve">the domain </w:t>
      </w:r>
      <m:oMath>
        <m:r>
          <w:rPr>
            <w:rFonts w:ascii="Cambria Math" w:hAnsi="Cambria Math"/>
          </w:rPr>
          <m:t>(0, 5)</m:t>
        </m:r>
      </m:oMath>
      <w:r w:rsidR="0002418E">
        <w:t xml:space="preserve">. </w:t>
      </w:r>
      <w:r w:rsidR="00FE5353">
        <w:t>Label</w:t>
      </w:r>
      <w:r w:rsidR="0002418E">
        <w:t xml:space="preserve"> approximate points of intersection. </w:t>
      </w:r>
      <w:r w:rsidR="0002418E" w:rsidRPr="00651BA3">
        <w:rPr>
          <w:b/>
          <w:bCs/>
        </w:rPr>
        <w:t>(3 marks)</w:t>
      </w:r>
    </w:p>
    <w:p w14:paraId="3636ACDA" w14:textId="23CC708B" w:rsidR="0002418E" w:rsidRPr="003E5B87" w:rsidRDefault="003E5B87" w:rsidP="00651BA3">
      <w:pPr>
        <w:pStyle w:val="ListNumber"/>
      </w:pPr>
      <w:r>
        <w:t xml:space="preserve">Solve the simultaneous equations to find the exact coordinates where the water jets intersect. </w:t>
      </w:r>
      <w:r>
        <w:rPr>
          <w:b/>
          <w:bCs/>
        </w:rPr>
        <w:t>(</w:t>
      </w:r>
      <w:r w:rsidR="00333ED3">
        <w:rPr>
          <w:b/>
          <w:bCs/>
        </w:rPr>
        <w:t xml:space="preserve">4 </w:t>
      </w:r>
      <w:r>
        <w:rPr>
          <w:b/>
          <w:bCs/>
        </w:rPr>
        <w:t>marks)</w:t>
      </w:r>
    </w:p>
    <w:p w14:paraId="7FA6E0DF" w14:textId="77777777" w:rsidR="00651BA3" w:rsidRDefault="003E5B87" w:rsidP="00651BA3">
      <w:pPr>
        <w:pStyle w:val="ListNumber"/>
      </w:pPr>
      <w:r>
        <w:t>A designer asserts</w:t>
      </w:r>
      <w:r w:rsidR="00BA65E0">
        <w:t xml:space="preserve"> that, </w:t>
      </w:r>
      <w:r w:rsidR="00651BA3">
        <w:t>‘</w:t>
      </w:r>
      <w:r w:rsidR="00BA65E0">
        <w:t>Jet B will always be below Jet A for all distances along the fountain</w:t>
      </w:r>
      <w:r w:rsidR="003655A1">
        <w:t>.</w:t>
      </w:r>
      <w:r w:rsidR="00651BA3">
        <w:t>’</w:t>
      </w:r>
    </w:p>
    <w:p w14:paraId="31860E44" w14:textId="5524CBAF" w:rsidR="003655A1" w:rsidRPr="00651BA3" w:rsidRDefault="003655A1" w:rsidP="00651BA3">
      <w:pPr>
        <w:pStyle w:val="ListNumber"/>
        <w:numPr>
          <w:ilvl w:val="0"/>
          <w:numId w:val="0"/>
        </w:numPr>
        <w:ind w:left="567"/>
      </w:pPr>
      <w:r>
        <w:t>Use your sketch and calculations to</w:t>
      </w:r>
      <w:r w:rsidR="008F6F8B">
        <w:t xml:space="preserve"> explain whether this state</w:t>
      </w:r>
      <w:r w:rsidR="00333ED3">
        <w:t xml:space="preserve">ment is correct or incorrect and why. </w:t>
      </w:r>
      <w:r w:rsidR="00333ED3" w:rsidRPr="00651BA3">
        <w:rPr>
          <w:b/>
          <w:bCs/>
        </w:rPr>
        <w:t>(3 marks)</w:t>
      </w:r>
    </w:p>
    <w:p w14:paraId="3428F80C" w14:textId="366A063E" w:rsidR="00667FE0" w:rsidRDefault="00667FE0">
      <w:pPr>
        <w:suppressAutoHyphens w:val="0"/>
        <w:spacing w:after="0" w:line="276" w:lineRule="auto"/>
      </w:pPr>
      <w:r>
        <w:br w:type="page"/>
      </w:r>
    </w:p>
    <w:p w14:paraId="1216C7C8" w14:textId="77777777" w:rsidR="008B71D5" w:rsidRDefault="008B71D5" w:rsidP="008B71D5">
      <w:pPr>
        <w:pStyle w:val="Heading2"/>
      </w:pPr>
      <w:r>
        <w:lastRenderedPageBreak/>
        <w:t>Sample solutions</w:t>
      </w:r>
    </w:p>
    <w:p w14:paraId="1D7F4C1A" w14:textId="4F761CD9" w:rsidR="001E265E" w:rsidRDefault="008B71D5" w:rsidP="006856F4">
      <w:pPr>
        <w:pStyle w:val="Heading3"/>
      </w:pPr>
      <w:r>
        <w:t xml:space="preserve">Appendix </w:t>
      </w:r>
      <w:r w:rsidR="00303BAA">
        <w:t>A</w:t>
      </w:r>
      <w:r>
        <w:t xml:space="preserve"> – </w:t>
      </w:r>
      <w:r w:rsidR="00FF3E50">
        <w:t>b</w:t>
      </w:r>
      <w:r w:rsidR="00303BAA">
        <w:t>anner task</w:t>
      </w:r>
    </w:p>
    <w:tbl>
      <w:tblPr>
        <w:tblStyle w:val="TableGrid"/>
        <w:tblW w:w="0" w:type="auto"/>
        <w:tblLook w:val="04A0" w:firstRow="1" w:lastRow="0" w:firstColumn="1" w:lastColumn="0" w:noHBand="0" w:noVBand="1"/>
        <w:tblDescription w:val="Table of solutions to Appendix A. Each row shows a pair of simultaneous equations, the algebraic steps to form the quadratic, the discriminant where relevant, and the resulting solutions. The table includes examples with two real solutions, one solution, and no real solutions."/>
      </w:tblPr>
      <w:tblGrid>
        <w:gridCol w:w="4811"/>
        <w:gridCol w:w="4811"/>
      </w:tblGrid>
      <w:tr w:rsidR="00380248" w14:paraId="5858D833" w14:textId="77777777">
        <w:tc>
          <w:tcPr>
            <w:tcW w:w="4811" w:type="dxa"/>
          </w:tcPr>
          <w:p w14:paraId="5467B725" w14:textId="77777777" w:rsidR="005A025E" w:rsidRPr="00925DDB" w:rsidRDefault="007C6BAE" w:rsidP="005A127F">
            <w:pPr>
              <w:pStyle w:val="ListNumber"/>
              <w:numPr>
                <w:ilvl w:val="0"/>
                <w:numId w:val="16"/>
              </w:numPr>
            </w:pPr>
            <m:oMath>
              <m:r>
                <w:rPr>
                  <w:rFonts w:ascii="Cambria Math" w:hAnsi="Cambria Math"/>
                </w:rPr>
                <m:t>y=x+1</m:t>
              </m:r>
            </m:oMath>
            <w:r>
              <w:rPr>
                <w:rFonts w:eastAsiaTheme="minorEastAsia"/>
              </w:rPr>
              <w:t xml:space="preserve"> and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m:t>
              </m:r>
            </m:oMath>
          </w:p>
          <w:p w14:paraId="1A164592" w14:textId="77777777" w:rsidR="00925DDB" w:rsidRPr="00F43A2F" w:rsidRDefault="00000000" w:rsidP="00925DDB">
            <w:pPr>
              <w:pStyle w:val="ListNumber"/>
              <w:numPr>
                <w:ilvl w:val="0"/>
                <w:numId w:val="0"/>
              </w:numPr>
              <w:rPr>
                <w:rFonts w:eastAsiaTheme="minorEastAsia"/>
              </w:rPr>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-3=x+1</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-x-4=0</m:t>
                </m:r>
              </m:oMath>
            </m:oMathPara>
          </w:p>
          <w:p w14:paraId="3A33A897" w14:textId="77777777" w:rsidR="00F43A2F" w:rsidRPr="004F6908" w:rsidRDefault="00F43A2F" w:rsidP="00925DDB">
            <w:pPr>
              <w:pStyle w:val="ListNumber"/>
              <w:numPr>
                <w:ilvl w:val="0"/>
                <w:numId w:val="0"/>
              </w:numPr>
              <w:rPr>
                <w:rFonts w:eastAsiaTheme="minorEastAsia"/>
              </w:rPr>
            </w:pPr>
            <m:oMathPara>
              <m:oMath>
                <m:r>
                  <w:rPr>
                    <w:rFonts w:ascii="Cambria Math" w:eastAsiaTheme="minorEastAsia" w:hAnsi="Cambria Math"/>
                  </w:rPr>
                  <m:t>∆ =17&gt;0∴two real solutions</m:t>
                </m:r>
              </m:oMath>
            </m:oMathPara>
          </w:p>
          <w:p w14:paraId="62120B93" w14:textId="77777777" w:rsidR="004F6908" w:rsidRPr="00030B52" w:rsidRDefault="00D14DF1" w:rsidP="00925DDB">
            <w:pPr>
              <w:pStyle w:val="ListNumber"/>
              <w:numPr>
                <w:ilvl w:val="0"/>
                <w:numId w:val="0"/>
              </w:numPr>
              <w:rPr>
                <w:rFonts w:eastAsiaTheme="minorEastAsia"/>
              </w:rPr>
            </w:pPr>
            <m:oMathPara>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m:t>
                    </m:r>
                    <m:rad>
                      <m:radPr>
                        <m:degHide m:val="1"/>
                        <m:ctrlPr>
                          <w:rPr>
                            <w:rFonts w:ascii="Cambria Math" w:eastAsiaTheme="minorEastAsia" w:hAnsi="Cambria Math"/>
                            <w:i/>
                          </w:rPr>
                        </m:ctrlPr>
                      </m:radPr>
                      <m:deg/>
                      <m:e>
                        <m:r>
                          <w:rPr>
                            <w:rFonts w:ascii="Cambria Math" w:eastAsiaTheme="minorEastAsia" w:hAnsi="Cambria Math"/>
                          </w:rPr>
                          <m:t>17</m:t>
                        </m:r>
                      </m:e>
                    </m:rad>
                  </m:num>
                  <m:den>
                    <m:r>
                      <w:rPr>
                        <w:rFonts w:ascii="Cambria Math" w:eastAsiaTheme="minorEastAsia" w:hAnsi="Cambria Math"/>
                      </w:rPr>
                      <m:t>2</m:t>
                    </m:r>
                  </m:den>
                </m:f>
              </m:oMath>
            </m:oMathPara>
          </w:p>
          <w:p w14:paraId="172FF0AF" w14:textId="77777777" w:rsidR="00030B52" w:rsidRPr="003E3287" w:rsidRDefault="00030B52" w:rsidP="00925DDB">
            <w:pPr>
              <w:pStyle w:val="ListNumber"/>
              <w:numPr>
                <w:ilvl w:val="0"/>
                <w:numId w:val="0"/>
              </w:numPr>
              <w:rPr>
                <w:rFonts w:eastAsiaTheme="minorEastAsia"/>
              </w:rPr>
            </w:pPr>
            <w:r>
              <w:rPr>
                <w:rFonts w:eastAsiaTheme="minorEastAsia"/>
              </w:rPr>
              <w:t xml:space="preserve">When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m:t>
                  </m:r>
                  <m:rad>
                    <m:radPr>
                      <m:degHide m:val="1"/>
                      <m:ctrlPr>
                        <w:rPr>
                          <w:rFonts w:ascii="Cambria Math" w:eastAsiaTheme="minorEastAsia" w:hAnsi="Cambria Math"/>
                          <w:i/>
                        </w:rPr>
                      </m:ctrlPr>
                    </m:radPr>
                    <m:deg/>
                    <m:e>
                      <m:r>
                        <w:rPr>
                          <w:rFonts w:ascii="Cambria Math" w:eastAsiaTheme="minorEastAsia" w:hAnsi="Cambria Math"/>
                        </w:rPr>
                        <m:t>17</m:t>
                      </m:r>
                    </m:e>
                  </m:rad>
                </m:num>
                <m:den>
                  <m:r>
                    <w:rPr>
                      <w:rFonts w:ascii="Cambria Math" w:eastAsiaTheme="minorEastAsia" w:hAnsi="Cambria Math"/>
                    </w:rPr>
                    <m:t>2</m:t>
                  </m:r>
                </m:den>
              </m:f>
            </m:oMath>
            <w:r w:rsidR="00452AD0">
              <w:rPr>
                <w:rFonts w:eastAsiaTheme="minorEastAsia"/>
              </w:rPr>
              <w:t xml:space="preserve"> ,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17</m:t>
                      </m:r>
                    </m:e>
                  </m:rad>
                </m:num>
                <m:den>
                  <m:r>
                    <w:rPr>
                      <w:rFonts w:ascii="Cambria Math" w:eastAsiaTheme="minorEastAsia" w:hAnsi="Cambria Math"/>
                    </w:rPr>
                    <m:t>2</m:t>
                  </m:r>
                </m:den>
              </m:f>
            </m:oMath>
          </w:p>
          <w:p w14:paraId="4165433F" w14:textId="1D2B3AB6" w:rsidR="003E3287" w:rsidRPr="003E3287" w:rsidRDefault="00386E79" w:rsidP="00925DDB">
            <w:pPr>
              <w:pStyle w:val="ListNumber"/>
              <w:numPr>
                <w:ilvl w:val="0"/>
                <w:numId w:val="0"/>
              </w:numPr>
              <w:rPr>
                <w:rFonts w:eastAsiaTheme="minorEastAsia"/>
              </w:rPr>
            </w:pPr>
            <w:r>
              <w:rPr>
                <w:rFonts w:eastAsiaTheme="minorEastAsia"/>
              </w:rPr>
              <w:t xml:space="preserve">And </w:t>
            </w:r>
            <m:oMath>
              <m:r>
                <w:rPr>
                  <w:rFonts w:ascii="Cambria Math" w:eastAsiaTheme="minorEastAsia" w:hAnsi="Cambria Math"/>
                </w:rPr>
                <m:t xml:space="preserve">x= </m:t>
              </m:r>
              <m:f>
                <m:fPr>
                  <m:ctrlPr>
                    <w:rPr>
                      <w:rFonts w:ascii="Cambria Math" w:eastAsiaTheme="minorEastAsia" w:hAnsi="Cambria Math"/>
                      <w:i/>
                    </w:rPr>
                  </m:ctrlPr>
                </m:fPr>
                <m:num>
                  <m:r>
                    <w:rPr>
                      <w:rFonts w:ascii="Cambria Math" w:eastAsiaTheme="minorEastAsia" w:hAnsi="Cambria Math"/>
                    </w:rPr>
                    <m:t>1-</m:t>
                  </m:r>
                  <m:rad>
                    <m:radPr>
                      <m:degHide m:val="1"/>
                      <m:ctrlPr>
                        <w:rPr>
                          <w:rFonts w:ascii="Cambria Math" w:eastAsiaTheme="minorEastAsia" w:hAnsi="Cambria Math"/>
                          <w:i/>
                        </w:rPr>
                      </m:ctrlPr>
                    </m:radPr>
                    <m:deg/>
                    <m:e>
                      <m:r>
                        <w:rPr>
                          <w:rFonts w:ascii="Cambria Math" w:eastAsiaTheme="minorEastAsia" w:hAnsi="Cambria Math"/>
                        </w:rPr>
                        <m:t>17</m:t>
                      </m:r>
                    </m:e>
                  </m:rad>
                </m:num>
                <m:den>
                  <m:r>
                    <w:rPr>
                      <w:rFonts w:ascii="Cambria Math" w:eastAsiaTheme="minorEastAsia" w:hAnsi="Cambria Math"/>
                    </w:rPr>
                    <m:t>2</m:t>
                  </m:r>
                </m:den>
              </m:f>
              <m:r>
                <w:rPr>
                  <w:rFonts w:ascii="Cambria Math" w:eastAsiaTheme="minorEastAsia" w:hAnsi="Cambria Math"/>
                </w:rPr>
                <m:t>, y=</m:t>
              </m:r>
              <m:f>
                <m:fPr>
                  <m:ctrlPr>
                    <w:rPr>
                      <w:rFonts w:ascii="Cambria Math" w:eastAsiaTheme="minorEastAsia" w:hAnsi="Cambria Math"/>
                      <w:i/>
                    </w:rPr>
                  </m:ctrlPr>
                </m:fPr>
                <m:num>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17</m:t>
                      </m:r>
                    </m:e>
                  </m:rad>
                </m:num>
                <m:den>
                  <m:r>
                    <w:rPr>
                      <w:rFonts w:ascii="Cambria Math" w:eastAsiaTheme="minorEastAsia" w:hAnsi="Cambria Math"/>
                    </w:rPr>
                    <m:t>2</m:t>
                  </m:r>
                </m:den>
              </m:f>
              <m:r>
                <w:rPr>
                  <w:rFonts w:ascii="Cambria Math" w:eastAsiaTheme="minorEastAsia" w:hAnsi="Cambria Math"/>
                </w:rPr>
                <m:t xml:space="preserve"> </m:t>
              </m:r>
            </m:oMath>
          </w:p>
        </w:tc>
        <w:tc>
          <w:tcPr>
            <w:tcW w:w="4811" w:type="dxa"/>
          </w:tcPr>
          <w:p w14:paraId="55194736" w14:textId="77777777" w:rsidR="00E5331A" w:rsidRPr="00A81A40" w:rsidRDefault="00E5331A" w:rsidP="005A127F">
            <w:pPr>
              <w:pStyle w:val="ListNumber"/>
              <w:numPr>
                <w:ilvl w:val="0"/>
                <w:numId w:val="16"/>
              </w:numPr>
            </w:pPr>
            <m:oMath>
              <m:r>
                <w:rPr>
                  <w:rFonts w:ascii="Cambria Math" w:hAnsi="Cambria Math"/>
                </w:rPr>
                <m:t>y=2x+3</m:t>
              </m:r>
            </m:oMath>
            <w:r>
              <w:rPr>
                <w:rFonts w:eastAsiaTheme="minorEastAsia"/>
              </w:rPr>
              <w:t xml:space="preserve"> and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+2x+3</m:t>
              </m:r>
            </m:oMath>
          </w:p>
          <w:p w14:paraId="45CDC5AC" w14:textId="77777777" w:rsidR="00E5331A" w:rsidRPr="00E66F5B" w:rsidRDefault="00000000" w:rsidP="00E5331A">
            <w:pPr>
              <w:pStyle w:val="ListNumber"/>
              <w:numPr>
                <w:ilvl w:val="0"/>
                <w:numId w:val="0"/>
              </w:numPr>
              <w:rPr>
                <w:rFonts w:eastAsiaTheme="minorEastAsia"/>
              </w:rPr>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+2x+3=2x+3</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=0</m:t>
                </m:r>
                <m:r>
                  <m:rPr>
                    <m:sty m:val="p"/>
                  </m:rPr>
                  <w:rPr>
                    <w:rFonts w:ascii="Cambria Math" w:hAnsi="Cambria Math"/>
                  </w:rPr>
                  <w:br/>
                </m:r>
              </m:oMath>
              <m:oMath>
                <m:r>
                  <w:rPr>
                    <w:rFonts w:ascii="Cambria Math" w:hAnsi="Cambria Math"/>
                  </w:rPr>
                  <m:t>x=0</m:t>
                </m:r>
              </m:oMath>
            </m:oMathPara>
          </w:p>
          <w:p w14:paraId="64D19BF4" w14:textId="02253646" w:rsidR="005A025E" w:rsidRPr="00C012E1" w:rsidRDefault="00E5331A" w:rsidP="00E5331A">
            <w:pPr>
              <w:pStyle w:val="ListNumber"/>
              <w:numPr>
                <w:ilvl w:val="0"/>
                <w:numId w:val="0"/>
              </w:numPr>
              <w:ind w:left="567"/>
            </w:pPr>
            <w:r>
              <w:rPr>
                <w:rFonts w:eastAsiaTheme="minorEastAsia"/>
              </w:rPr>
              <w:t xml:space="preserve">When </w:t>
            </w:r>
            <m:oMath>
              <m:r>
                <w:rPr>
                  <w:rFonts w:ascii="Cambria Math" w:eastAsiaTheme="minorEastAsia" w:hAnsi="Cambria Math"/>
                </w:rPr>
                <m:t>x=0, y=3</m:t>
              </m:r>
            </m:oMath>
          </w:p>
        </w:tc>
      </w:tr>
      <w:tr w:rsidR="00380248" w14:paraId="4D6A6623" w14:textId="77777777">
        <w:tc>
          <w:tcPr>
            <w:tcW w:w="4811" w:type="dxa"/>
          </w:tcPr>
          <w:p w14:paraId="4907A0C1" w14:textId="77777777" w:rsidR="00E5331A" w:rsidRPr="00746429" w:rsidRDefault="00E5331A" w:rsidP="005A127F">
            <w:pPr>
              <w:pStyle w:val="ListNumber"/>
              <w:numPr>
                <w:ilvl w:val="0"/>
                <w:numId w:val="16"/>
              </w:numPr>
            </w:pPr>
            <m:oMath>
              <m:r>
                <w:rPr>
                  <w:rFonts w:ascii="Cambria Math" w:hAnsi="Cambria Math"/>
                </w:rPr>
                <m:t>y=-x+1</m:t>
              </m:r>
            </m:oMath>
            <w:r>
              <w:rPr>
                <w:rFonts w:eastAsiaTheme="minorEastAsia"/>
              </w:rPr>
              <w:t xml:space="preserve"> and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+x+5</m:t>
              </m:r>
            </m:oMath>
          </w:p>
          <w:p w14:paraId="44AED817" w14:textId="77777777" w:rsidR="00E5331A" w:rsidRPr="008352F6" w:rsidRDefault="00000000" w:rsidP="00E5331A">
            <w:pPr>
              <w:pStyle w:val="ListNumber"/>
              <w:numPr>
                <w:ilvl w:val="0"/>
                <w:numId w:val="0"/>
              </w:numPr>
              <w:ind w:left="567"/>
              <w:rPr>
                <w:rFonts w:eastAsiaTheme="minorEastAsia"/>
              </w:rPr>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+x+5=-x+1</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+2x+4=0 </m:t>
                </m:r>
              </m:oMath>
            </m:oMathPara>
          </w:p>
          <w:p w14:paraId="636B0054" w14:textId="02A4CB3E" w:rsidR="00E66F5B" w:rsidRPr="00E66F5B" w:rsidRDefault="00E5331A" w:rsidP="00E5331A">
            <w:pPr>
              <w:pStyle w:val="ListNumber"/>
              <w:numPr>
                <w:ilvl w:val="0"/>
                <w:numId w:val="0"/>
              </w:numPr>
              <w:rPr>
                <w:rFonts w:eastAsiaTheme="minorEastAsia"/>
              </w:rPr>
            </w:pPr>
            <m:oMathPara>
              <m:oMath>
                <m:r>
                  <w:rPr>
                    <w:rFonts w:ascii="Cambria Math" w:eastAsiaTheme="minorEastAsia" w:hAnsi="Cambria Math"/>
                  </w:rPr>
                  <m:t>∆ =</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e>
                    </m:d>
                  </m:e>
                  <m:sup>
                    <m:r>
                      <w:rPr>
                        <w:rFonts w:ascii="Cambria Math" w:eastAsiaTheme="minorEastAsia" w:hAnsi="Cambria Math"/>
                      </w:rPr>
                      <m:t>2</m:t>
                    </m:r>
                  </m:sup>
                </m:sSup>
                <m:r>
                  <w:rPr>
                    <w:rFonts w:ascii="Cambria Math" w:eastAsiaTheme="minorEastAsia" w:hAnsi="Cambria Math"/>
                  </w:rPr>
                  <m:t>-4</m:t>
                </m:r>
                <m:d>
                  <m:dPr>
                    <m:ctrlPr>
                      <w:rPr>
                        <w:rFonts w:ascii="Cambria Math" w:eastAsiaTheme="minorEastAsia" w:hAnsi="Cambria Math"/>
                        <w:i/>
                      </w:rPr>
                    </m:ctrlPr>
                  </m:dPr>
                  <m:e>
                    <m:r>
                      <w:rPr>
                        <w:rFonts w:ascii="Cambria Math" w:eastAsiaTheme="minorEastAsia" w:hAnsi="Cambria Math"/>
                      </w:rPr>
                      <m:t>1</m:t>
                    </m:r>
                  </m:e>
                </m:d>
                <m:d>
                  <m:dPr>
                    <m:ctrlPr>
                      <w:rPr>
                        <w:rFonts w:ascii="Cambria Math" w:eastAsiaTheme="minorEastAsia" w:hAnsi="Cambria Math"/>
                        <w:i/>
                      </w:rPr>
                    </m:ctrlPr>
                  </m:dPr>
                  <m:e>
                    <m:r>
                      <w:rPr>
                        <w:rFonts w:ascii="Cambria Math" w:eastAsiaTheme="minorEastAsia" w:hAnsi="Cambria Math"/>
                      </w:rPr>
                      <m:t>4</m:t>
                    </m:r>
                  </m:e>
                </m:d>
                <m:r>
                  <m:rPr>
                    <m:sty m:val="p"/>
                  </m:rPr>
                  <w:rPr>
                    <w:rFonts w:ascii="Cambria Math" w:eastAsiaTheme="minorEastAsia" w:hAnsi="Cambria Math"/>
                  </w:rPr>
                  <w:br/>
                </m:r>
              </m:oMath>
              <m:oMath>
                <m:r>
                  <w:rPr>
                    <w:rFonts w:ascii="Cambria Math" w:eastAsiaTheme="minorEastAsia" w:hAnsi="Cambria Math"/>
                  </w:rPr>
                  <m:t>∆ = -12&lt;0</m:t>
                </m:r>
                <m:r>
                  <m:rPr>
                    <m:sty m:val="p"/>
                  </m:rPr>
                  <w:rPr>
                    <w:rFonts w:ascii="Cambria Math" w:eastAsiaTheme="minorEastAsia" w:hAnsi="Cambria Math"/>
                  </w:rPr>
                  <w:br/>
                </m:r>
              </m:oMath>
              <m:oMath>
                <m:r>
                  <w:rPr>
                    <w:rFonts w:ascii="Cambria Math" w:eastAsiaTheme="minorEastAsia" w:hAnsi="Cambria Math"/>
                  </w:rPr>
                  <m:t>∴no real solutions</m:t>
                </m:r>
              </m:oMath>
            </m:oMathPara>
          </w:p>
        </w:tc>
        <w:tc>
          <w:tcPr>
            <w:tcW w:w="4811" w:type="dxa"/>
          </w:tcPr>
          <w:p w14:paraId="3BF54795" w14:textId="77777777" w:rsidR="005A025E" w:rsidRPr="003B5E14" w:rsidRDefault="009260A1" w:rsidP="005A127F">
            <w:pPr>
              <w:pStyle w:val="ListNumber"/>
              <w:numPr>
                <w:ilvl w:val="0"/>
                <w:numId w:val="16"/>
              </w:numPr>
            </w:p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oMath>
            <w:r>
              <w:rPr>
                <w:rFonts w:eastAsiaTheme="minorEastAsia"/>
              </w:rPr>
              <w:t xml:space="preserve"> and </w:t>
            </w:r>
            <m:oMath>
              <m:r>
                <w:rPr>
                  <w:rFonts w:ascii="Cambria Math" w:eastAsiaTheme="minorEastAsia" w:hAnsi="Cambria Math"/>
                </w:rPr>
                <m:t>y=2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-x+3</m:t>
              </m:r>
            </m:oMath>
          </w:p>
          <w:p w14:paraId="12470E44" w14:textId="77777777" w:rsidR="003B5E14" w:rsidRPr="00D07D68" w:rsidRDefault="00000000" w:rsidP="003B5E14">
            <w:pPr>
              <w:pStyle w:val="ListNumber"/>
              <w:numPr>
                <w:ilvl w:val="0"/>
                <w:numId w:val="0"/>
              </w:numPr>
              <w:rPr>
                <w:rFonts w:eastAsiaTheme="minorEastAsia"/>
              </w:rPr>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-x+3</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-3x+2=0</m:t>
                </m:r>
                <m:r>
                  <m:rPr>
                    <m:sty m:val="p"/>
                  </m:rPr>
                  <w:rPr>
                    <w:rFonts w:ascii="Cambria Math" w:hAnsi="Cambria Math"/>
                  </w:rPr>
                  <w:br/>
                </m:r>
              </m:oMath>
              <m:oMath>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x-1</m:t>
                    </m:r>
                  </m:e>
                </m:d>
                <m:r>
                  <w:rPr>
                    <w:rFonts w:ascii="Cambria Math" w:hAnsi="Cambria Math"/>
                  </w:rPr>
                  <m:t>=0</m:t>
                </m:r>
              </m:oMath>
            </m:oMathPara>
          </w:p>
          <w:p w14:paraId="1AF8949F" w14:textId="14595A19" w:rsidR="00D07D68" w:rsidRPr="00D07D68" w:rsidRDefault="00D07D68" w:rsidP="003B5E14">
            <w:pPr>
              <w:pStyle w:val="ListNumber"/>
              <w:numPr>
                <w:ilvl w:val="0"/>
                <w:numId w:val="0"/>
              </w:numPr>
              <w:rPr>
                <w:rFonts w:eastAsiaTheme="minorEastAsia"/>
              </w:rPr>
            </w:pPr>
            <m:oMathPara>
              <m:oMath>
                <m:r>
                  <w:rPr>
                    <w:rFonts w:ascii="Cambria Math" w:eastAsiaTheme="minorEastAsia" w:hAnsi="Cambria Math"/>
                  </w:rPr>
                  <m:t>∴x=2, y=9</m:t>
                </m:r>
                <m:r>
                  <m:rPr>
                    <m:sty m:val="p"/>
                  </m:rPr>
                  <w:rPr>
                    <w:rFonts w:ascii="Cambria Math" w:eastAsiaTheme="minorEastAsia" w:hAnsi="Cambria Math"/>
                  </w:rPr>
                  <w:br/>
                </m:r>
              </m:oMath>
              <m:oMath>
                <m:r>
                  <w:rPr>
                    <w:rFonts w:ascii="Cambria Math" w:eastAsiaTheme="minorEastAsia" w:hAnsi="Cambria Math"/>
                  </w:rPr>
                  <m:t xml:space="preserve">    x=1, y=4</m:t>
                </m:r>
              </m:oMath>
            </m:oMathPara>
          </w:p>
        </w:tc>
      </w:tr>
      <w:tr w:rsidR="00380248" w14:paraId="6353D495" w14:textId="77777777">
        <w:tc>
          <w:tcPr>
            <w:tcW w:w="4811" w:type="dxa"/>
          </w:tcPr>
          <w:p w14:paraId="480A7A5C" w14:textId="77777777" w:rsidR="009260A1" w:rsidRPr="002B1E83" w:rsidRDefault="009260A1" w:rsidP="005A127F">
            <w:pPr>
              <w:pStyle w:val="ListNumber"/>
              <w:numPr>
                <w:ilvl w:val="0"/>
                <w:numId w:val="16"/>
              </w:numPr>
            </w:p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eastAsiaTheme="minorEastAsia"/>
              </w:rPr>
              <w:t xml:space="preserve"> and </w:t>
            </w:r>
            <m:oMath>
              <m:r>
                <w:rPr>
                  <w:rFonts w:ascii="Cambria Math" w:eastAsiaTheme="minorEastAsia" w:hAnsi="Cambria Math"/>
                </w:rPr>
                <m:t>y=</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2</m:t>
                  </m:r>
                </m:sup>
              </m:sSup>
              <m:r>
                <w:rPr>
                  <w:rFonts w:ascii="Cambria Math" w:eastAsiaTheme="minorEastAsia" w:hAnsi="Cambria Math"/>
                </w:rPr>
                <m:t>+1</m:t>
              </m:r>
            </m:oMath>
            <w:r>
              <w:rPr>
                <w:rFonts w:eastAsiaTheme="minorEastAsia"/>
              </w:rPr>
              <w:br/>
            </w: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+1</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-2x+2</m:t>
                </m:r>
                <m:r>
                  <m:rPr>
                    <m:sty m:val="p"/>
                  </m:rPr>
                  <w:rPr>
                    <w:rFonts w:ascii="Cambria Math" w:hAnsi="Cambria Math"/>
                  </w:rPr>
                  <w:br/>
                </m:r>
              </m:oMath>
              <m:oMath>
                <m:r>
                  <w:rPr>
                    <w:rFonts w:ascii="Cambria Math" w:hAnsi="Cambria Math"/>
                  </w:rPr>
                  <m:t>-2x+2=0</m:t>
                </m:r>
                <m:r>
                  <m:rPr>
                    <m:sty m:val="p"/>
                  </m:rPr>
                  <w:rPr>
                    <w:rFonts w:ascii="Cambria Math" w:hAnsi="Cambria Math"/>
                  </w:rPr>
                  <w:br/>
                </m:r>
              </m:oMath>
              <m:oMath>
                <m:r>
                  <w:rPr>
                    <w:rFonts w:ascii="Cambria Math" w:hAnsi="Cambria Math"/>
                  </w:rPr>
                  <m:t>x=1</m:t>
                </m:r>
              </m:oMath>
            </m:oMathPara>
          </w:p>
          <w:p w14:paraId="05DD2668" w14:textId="5504ED51" w:rsidR="008352F6" w:rsidRPr="008352F6" w:rsidRDefault="009260A1" w:rsidP="009260A1">
            <w:pPr>
              <w:pStyle w:val="ListNumber"/>
              <w:numPr>
                <w:ilvl w:val="0"/>
                <w:numId w:val="0"/>
              </w:numPr>
              <w:ind w:left="567"/>
              <w:rPr>
                <w:rFonts w:eastAsiaTheme="minorEastAsia"/>
              </w:rPr>
            </w:pPr>
            <w:r>
              <w:rPr>
                <w:rFonts w:eastAsiaTheme="minorEastAsia"/>
              </w:rPr>
              <w:t xml:space="preserve">When </w:t>
            </w:r>
            <m:oMath>
              <m:r>
                <w:rPr>
                  <w:rFonts w:ascii="Cambria Math" w:eastAsiaTheme="minorEastAsia" w:hAnsi="Cambria Math"/>
                </w:rPr>
                <m:t>x=1, y=1</m:t>
              </m:r>
            </m:oMath>
          </w:p>
        </w:tc>
        <w:tc>
          <w:tcPr>
            <w:tcW w:w="4811" w:type="dxa"/>
          </w:tcPr>
          <w:p w14:paraId="10172785" w14:textId="34A19081" w:rsidR="005A025E" w:rsidRPr="00AF4192" w:rsidRDefault="00C63909" w:rsidP="005A127F">
            <w:pPr>
              <w:pStyle w:val="ListNumber"/>
              <w:numPr>
                <w:ilvl w:val="0"/>
                <w:numId w:val="16"/>
              </w:numPr>
            </w:p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oMath>
            <w:r>
              <w:rPr>
                <w:rFonts w:eastAsiaTheme="minorEastAsia"/>
              </w:rPr>
              <w:t xml:space="preserve"> and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m:t>
              </m:r>
            </m:oMath>
            <w:r>
              <w:rPr>
                <w:rFonts w:eastAsiaTheme="minorEastAsia"/>
              </w:rPr>
              <w:br/>
            </w: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r>
                  <m:rPr>
                    <m:sty m:val="p"/>
                  </m:rPr>
                  <w:rPr>
                    <w:rFonts w:ascii="Cambria Math" w:hAnsi="Cambria Math"/>
                  </w:rPr>
                  <w:br/>
                </m:r>
              </m:oMath>
              <m:oMath>
                <m:r>
                  <w:rPr>
                    <w:rFonts w:ascii="Cambria Math" w:hAnsi="Cambria Math"/>
                  </w:rPr>
                  <m:t>5=0</m:t>
                </m:r>
                <m:r>
                  <m:rPr>
                    <m:sty m:val="p"/>
                  </m:rPr>
                  <w:rPr>
                    <w:rFonts w:eastAsiaTheme="minorEastAsia"/>
                  </w:rPr>
                  <w:br/>
                </m:r>
              </m:oMath>
            </m:oMathPara>
            <w:r w:rsidR="00056EE6">
              <w:rPr>
                <w:rFonts w:eastAsiaTheme="minorEastAsia"/>
              </w:rPr>
              <w:t xml:space="preserve">Impossible. Hence no solutions. </w:t>
            </w:r>
          </w:p>
        </w:tc>
      </w:tr>
      <w:tr w:rsidR="00380248" w14:paraId="652068A7" w14:textId="77777777">
        <w:tc>
          <w:tcPr>
            <w:tcW w:w="4811" w:type="dxa"/>
          </w:tcPr>
          <w:p w14:paraId="2C7DC21C" w14:textId="77777777" w:rsidR="002B1E83" w:rsidRPr="005A7C51" w:rsidRDefault="00056EE6" w:rsidP="005A127F">
            <w:pPr>
              <w:pStyle w:val="ListNumber"/>
              <w:numPr>
                <w:ilvl w:val="0"/>
                <w:numId w:val="16"/>
              </w:numPr>
            </w:pPr>
            <m:oMath>
              <m:r>
                <w:rPr>
                  <w:rFonts w:ascii="Cambria Math" w:hAnsi="Cambria Math"/>
                </w:rPr>
                <m:t>y=3x-2</m:t>
              </m:r>
            </m:oMath>
            <w:r>
              <w:rPr>
                <w:rFonts w:eastAsiaTheme="minorEastAsia"/>
              </w:rPr>
              <w:t xml:space="preserve"> and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+1 </m:t>
              </m:r>
            </m:oMath>
          </w:p>
          <w:p w14:paraId="220F4BF8" w14:textId="3DAE4FC9" w:rsidR="005A7C51" w:rsidRPr="00056EE6" w:rsidRDefault="005A7C51" w:rsidP="005A7C51">
            <w:pPr>
              <w:pStyle w:val="ListNumber"/>
              <w:numPr>
                <w:ilvl w:val="0"/>
                <w:numId w:val="0"/>
              </w:numPr>
            </w:pPr>
            <w:r>
              <w:rPr>
                <w:noProof/>
              </w:rPr>
              <w:drawing>
                <wp:inline distT="0" distB="0" distL="0" distR="0" wp14:anchorId="63379647" wp14:editId="30190909">
                  <wp:extent cx="2393950" cy="1150995"/>
                  <wp:effectExtent l="0" t="0" r="6350" b="0"/>
                  <wp:docPr id="871720385" name="Picture 1" descr="Graph of y = 3x-2 and y = x^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20385" name="Picture 1" descr="Graph of y = 3x-2 and y = x^2 +1"/>
                          <pic:cNvPicPr/>
                        </pic:nvPicPr>
                        <pic:blipFill>
                          <a:blip r:embed="rId22"/>
                          <a:stretch>
                            <a:fillRect/>
                          </a:stretch>
                        </pic:blipFill>
                        <pic:spPr>
                          <a:xfrm>
                            <a:off x="0" y="0"/>
                            <a:ext cx="2400520" cy="1154154"/>
                          </a:xfrm>
                          <a:prstGeom prst="rect">
                            <a:avLst/>
                          </a:prstGeom>
                        </pic:spPr>
                      </pic:pic>
                    </a:graphicData>
                  </a:graphic>
                </wp:inline>
              </w:drawing>
            </w:r>
          </w:p>
        </w:tc>
        <w:tc>
          <w:tcPr>
            <w:tcW w:w="4811" w:type="dxa"/>
          </w:tcPr>
          <w:p w14:paraId="58444373" w14:textId="77777777" w:rsidR="005A025E" w:rsidRPr="00380248" w:rsidRDefault="005A7C51" w:rsidP="005A127F">
            <w:pPr>
              <w:pStyle w:val="ListNumber"/>
              <w:numPr>
                <w:ilvl w:val="0"/>
                <w:numId w:val="16"/>
              </w:numPr>
            </w:p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oMath>
            <w:r w:rsidR="000C4F07">
              <w:rPr>
                <w:rFonts w:eastAsiaTheme="minorEastAsia"/>
              </w:rPr>
              <w:t xml:space="preserve"> and </w:t>
            </w:r>
            <m:oMath>
              <m:r>
                <w:rPr>
                  <w:rFonts w:ascii="Cambria Math" w:eastAsiaTheme="minorEastAsia" w:hAnsi="Cambria Math"/>
                </w:rPr>
                <m:t>y=</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2</m:t>
                  </m:r>
                </m:sup>
              </m:sSup>
            </m:oMath>
          </w:p>
          <w:p w14:paraId="3FE23BE4" w14:textId="03C8F0FE" w:rsidR="00380248" w:rsidRPr="005A7C51" w:rsidRDefault="00380248" w:rsidP="00380248">
            <w:pPr>
              <w:pStyle w:val="ListNumber"/>
              <w:numPr>
                <w:ilvl w:val="0"/>
                <w:numId w:val="0"/>
              </w:numPr>
            </w:pPr>
            <w:r>
              <w:rPr>
                <w:noProof/>
              </w:rPr>
              <w:drawing>
                <wp:inline distT="0" distB="0" distL="0" distR="0" wp14:anchorId="4ED1EB5B" wp14:editId="4176BBA9">
                  <wp:extent cx="2617470" cy="1258462"/>
                  <wp:effectExtent l="0" t="0" r="0" b="0"/>
                  <wp:docPr id="416688978" name="Picture 1" descr="The graph of y = -x^2  and y = (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88978" name="Picture 1" descr="The graph of y = -x^2  and y = (x-2)^2"/>
                          <pic:cNvPicPr/>
                        </pic:nvPicPr>
                        <pic:blipFill>
                          <a:blip r:embed="rId23"/>
                          <a:stretch>
                            <a:fillRect/>
                          </a:stretch>
                        </pic:blipFill>
                        <pic:spPr>
                          <a:xfrm>
                            <a:off x="0" y="0"/>
                            <a:ext cx="2621904" cy="1260594"/>
                          </a:xfrm>
                          <a:prstGeom prst="rect">
                            <a:avLst/>
                          </a:prstGeom>
                        </pic:spPr>
                      </pic:pic>
                    </a:graphicData>
                  </a:graphic>
                </wp:inline>
              </w:drawing>
            </w:r>
          </w:p>
        </w:tc>
      </w:tr>
      <w:tr w:rsidR="00380248" w14:paraId="400EED57" w14:textId="77777777">
        <w:tc>
          <w:tcPr>
            <w:tcW w:w="4811" w:type="dxa"/>
          </w:tcPr>
          <w:p w14:paraId="23461984" w14:textId="77777777" w:rsidR="00380248" w:rsidRPr="007E7ECA" w:rsidRDefault="00A810C5" w:rsidP="005A127F">
            <w:pPr>
              <w:pStyle w:val="ListNumber"/>
              <w:numPr>
                <w:ilvl w:val="0"/>
                <w:numId w:val="16"/>
              </w:numPr>
              <w:rPr>
                <w:rFonts w:eastAsia="Calibri"/>
              </w:rPr>
            </w:pPr>
            <m:oMath>
              <m:r>
                <w:rPr>
                  <w:rFonts w:ascii="Cambria Math" w:eastAsia="Calibri" w:hAnsi="Cambria Math"/>
                </w:rPr>
                <w:lastRenderedPageBreak/>
                <m:t>y=</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x+4</m:t>
              </m:r>
            </m:oMath>
            <w:r>
              <w:rPr>
                <w:rFonts w:eastAsia="Calibri"/>
              </w:rPr>
              <w:t xml:space="preserve"> and </w:t>
            </w:r>
            <m:oMath>
              <m:r>
                <w:rPr>
                  <w:rFonts w:ascii="Cambria Math" w:eastAsia="Calibri" w:hAnsi="Cambria Math"/>
                </w:rPr>
                <m:t>y=</m:t>
              </m:r>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oMath>
            <w:r>
              <w:rPr>
                <w:rFonts w:eastAsia="Calibri"/>
              </w:rPr>
              <w:br/>
            </w:r>
            <m:oMathPara>
              <m:oMath>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x+4</m:t>
                </m:r>
                <m:r>
                  <m:rPr>
                    <m:sty m:val="p"/>
                  </m:rPr>
                  <w:rPr>
                    <w:rFonts w:ascii="Cambria Math" w:eastAsia="Calibri" w:hAnsi="Cambria Math"/>
                  </w:rPr>
                  <w:br/>
                </m:r>
              </m:oMath>
              <m:oMath>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x-4=0</m:t>
                </m:r>
              </m:oMath>
            </m:oMathPara>
          </w:p>
          <w:p w14:paraId="55545697" w14:textId="6D5F5D98" w:rsidR="007E7ECA" w:rsidRDefault="007E7ECA" w:rsidP="007E7ECA">
            <w:pPr>
              <w:pStyle w:val="ListNumber"/>
              <w:numPr>
                <w:ilvl w:val="0"/>
                <w:numId w:val="0"/>
              </w:numPr>
              <w:ind w:left="567"/>
              <w:rPr>
                <w:rFonts w:eastAsia="Calibri"/>
              </w:rPr>
            </w:pPr>
            <m:oMath>
              <m:r>
                <w:rPr>
                  <w:rFonts w:ascii="Cambria Math" w:eastAsia="Calibri" w:hAnsi="Cambria Math"/>
                </w:rPr>
                <m:t>∆=16.25&gt;0,</m:t>
              </m:r>
            </m:oMath>
            <w:r w:rsidR="00B364DC">
              <w:rPr>
                <w:rFonts w:eastAsia="Calibri"/>
              </w:rPr>
              <w:t xml:space="preserve"> Hence </w:t>
            </w:r>
            <w:r w:rsidR="0023706D">
              <w:rPr>
                <w:rFonts w:eastAsia="Calibri"/>
              </w:rPr>
              <w:t>2</w:t>
            </w:r>
            <w:r w:rsidR="00B364DC">
              <w:rPr>
                <w:rFonts w:eastAsia="Calibri"/>
              </w:rPr>
              <w:t xml:space="preserve"> real solutions</w:t>
            </w:r>
          </w:p>
          <w:p w14:paraId="6B3941FD" w14:textId="7EA28119" w:rsidR="00F633CE" w:rsidRDefault="00F633CE" w:rsidP="00F633CE">
            <w:pPr>
              <w:pStyle w:val="ListNumber"/>
              <w:numPr>
                <w:ilvl w:val="0"/>
                <w:numId w:val="0"/>
              </w:numPr>
              <w:ind w:left="567" w:hanging="567"/>
              <w:rPr>
                <w:rFonts w:eastAsia="Calibri"/>
              </w:rPr>
            </w:pPr>
            <w:r>
              <w:rPr>
                <w:rFonts w:eastAsia="Calibri"/>
              </w:rPr>
              <w:t>Using the quadratic formula,</w:t>
            </w:r>
          </w:p>
          <w:p w14:paraId="1BC02A7F" w14:textId="77777777" w:rsidR="003A66B3" w:rsidRPr="00667E63" w:rsidRDefault="003A66B3" w:rsidP="003A66B3">
            <w:pPr>
              <w:pStyle w:val="ListNumber"/>
              <w:numPr>
                <w:ilvl w:val="0"/>
                <w:numId w:val="0"/>
              </w:numPr>
              <w:ind w:left="567" w:hanging="567"/>
              <w:rPr>
                <w:rFonts w:eastAsia="Calibri"/>
              </w:rPr>
            </w:pPr>
            <m:oMathPara>
              <m:oMath>
                <m:r>
                  <w:rPr>
                    <w:rFonts w:ascii="Cambria Math" w:eastAsia="Calibri" w:hAnsi="Cambria Math"/>
                  </w:rPr>
                  <m:t>x=</m:t>
                </m:r>
                <m:f>
                  <m:fPr>
                    <m:ctrlPr>
                      <w:rPr>
                        <w:rFonts w:ascii="Cambria Math" w:eastAsia="Calibri" w:hAnsi="Cambria Math"/>
                        <w:i/>
                      </w:rPr>
                    </m:ctrlPr>
                  </m:fPr>
                  <m:num>
                    <m:d>
                      <m:dPr>
                        <m:ctrlPr>
                          <w:rPr>
                            <w:rFonts w:ascii="Cambria Math" w:eastAsia="Calibri" w:hAnsi="Cambria Math"/>
                            <w:i/>
                          </w:rPr>
                        </m:ctrlPr>
                      </m:dPr>
                      <m:e>
                        <m:r>
                          <w:rPr>
                            <w:rFonts w:ascii="Cambria Math" w:eastAsia="Calibri" w:hAnsi="Cambria Math"/>
                          </w:rPr>
                          <m:t>1±</m:t>
                        </m:r>
                        <m:rad>
                          <m:radPr>
                            <m:degHide m:val="1"/>
                            <m:ctrlPr>
                              <w:rPr>
                                <w:rFonts w:ascii="Cambria Math" w:eastAsia="Calibri" w:hAnsi="Cambria Math"/>
                                <w:i/>
                              </w:rPr>
                            </m:ctrlPr>
                          </m:radPr>
                          <m:deg/>
                          <m:e>
                            <m:r>
                              <w:rPr>
                                <w:rFonts w:ascii="Cambria Math" w:eastAsia="Calibri" w:hAnsi="Cambria Math"/>
                              </w:rPr>
                              <m:t>65</m:t>
                            </m:r>
                          </m:e>
                        </m:rad>
                      </m:e>
                    </m:d>
                  </m:num>
                  <m:den>
                    <m:r>
                      <w:rPr>
                        <w:rFonts w:ascii="Cambria Math" w:eastAsia="Calibri" w:hAnsi="Cambria Math"/>
                      </w:rPr>
                      <m:t>4</m:t>
                    </m:r>
                  </m:den>
                </m:f>
              </m:oMath>
            </m:oMathPara>
          </w:p>
          <w:p w14:paraId="3DE169F8" w14:textId="5D004C6A" w:rsidR="00667E63" w:rsidRPr="007E7ECA" w:rsidRDefault="00667E63" w:rsidP="003A66B3">
            <w:pPr>
              <w:pStyle w:val="ListNumber"/>
              <w:numPr>
                <w:ilvl w:val="0"/>
                <w:numId w:val="0"/>
              </w:numPr>
              <w:ind w:left="567" w:hanging="567"/>
              <w:rPr>
                <w:rFonts w:eastAsia="Calibri"/>
              </w:rPr>
            </w:pPr>
            <m:oMathPara>
              <m:oMath>
                <m:r>
                  <w:rPr>
                    <w:rFonts w:ascii="Cambria Math" w:eastAsia="Calibri" w:hAnsi="Cambria Math"/>
                  </w:rPr>
                  <m:t>∴when x=</m:t>
                </m:r>
                <m:f>
                  <m:fPr>
                    <m:ctrlPr>
                      <w:rPr>
                        <w:rFonts w:ascii="Cambria Math" w:eastAsia="Calibri" w:hAnsi="Cambria Math"/>
                        <w:i/>
                      </w:rPr>
                    </m:ctrlPr>
                  </m:fPr>
                  <m:num>
                    <m:d>
                      <m:dPr>
                        <m:ctrlPr>
                          <w:rPr>
                            <w:rFonts w:ascii="Cambria Math" w:eastAsia="Calibri" w:hAnsi="Cambria Math"/>
                            <w:i/>
                          </w:rPr>
                        </m:ctrlPr>
                      </m:dPr>
                      <m:e>
                        <m:r>
                          <w:rPr>
                            <w:rFonts w:ascii="Cambria Math" w:eastAsia="Calibri" w:hAnsi="Cambria Math"/>
                          </w:rPr>
                          <m:t>1+</m:t>
                        </m:r>
                        <m:rad>
                          <m:radPr>
                            <m:degHide m:val="1"/>
                            <m:ctrlPr>
                              <w:rPr>
                                <w:rFonts w:ascii="Cambria Math" w:eastAsia="Calibri" w:hAnsi="Cambria Math"/>
                                <w:i/>
                              </w:rPr>
                            </m:ctrlPr>
                          </m:radPr>
                          <m:deg/>
                          <m:e>
                            <m:r>
                              <w:rPr>
                                <w:rFonts w:ascii="Cambria Math" w:eastAsia="Calibri" w:hAnsi="Cambria Math"/>
                              </w:rPr>
                              <m:t>65</m:t>
                            </m:r>
                          </m:e>
                        </m:rad>
                      </m:e>
                    </m:d>
                  </m:num>
                  <m:den>
                    <m:r>
                      <w:rPr>
                        <w:rFonts w:ascii="Cambria Math" w:eastAsia="Calibri" w:hAnsi="Cambria Math"/>
                      </w:rPr>
                      <m:t>4</m:t>
                    </m:r>
                  </m:den>
                </m:f>
                <m:r>
                  <w:rPr>
                    <w:rFonts w:ascii="Cambria Math" w:eastAsia="Calibri" w:hAnsi="Cambria Math"/>
                  </w:rPr>
                  <m:t xml:space="preserve"> , y=</m:t>
                </m:r>
                <m:f>
                  <m:fPr>
                    <m:ctrlPr>
                      <w:rPr>
                        <w:rFonts w:ascii="Cambria Math" w:eastAsia="Calibri" w:hAnsi="Cambria Math"/>
                        <w:i/>
                      </w:rPr>
                    </m:ctrlPr>
                  </m:fPr>
                  <m:num>
                    <m:r>
                      <w:rPr>
                        <w:rFonts w:ascii="Cambria Math" w:eastAsia="Calibri" w:hAnsi="Cambria Math"/>
                      </w:rPr>
                      <m:t>33+</m:t>
                    </m:r>
                    <m:rad>
                      <m:radPr>
                        <m:degHide m:val="1"/>
                        <m:ctrlPr>
                          <w:rPr>
                            <w:rFonts w:ascii="Cambria Math" w:eastAsia="Calibri" w:hAnsi="Cambria Math"/>
                            <w:i/>
                          </w:rPr>
                        </m:ctrlPr>
                      </m:radPr>
                      <m:deg/>
                      <m:e>
                        <m:r>
                          <w:rPr>
                            <w:rFonts w:ascii="Cambria Math" w:eastAsia="Calibri" w:hAnsi="Cambria Math"/>
                          </w:rPr>
                          <m:t>65</m:t>
                        </m:r>
                      </m:e>
                    </m:rad>
                  </m:num>
                  <m:den>
                    <m:r>
                      <w:rPr>
                        <w:rFonts w:ascii="Cambria Math" w:eastAsia="Calibri" w:hAnsi="Cambria Math"/>
                      </w:rPr>
                      <m:t>8</m:t>
                    </m:r>
                  </m:den>
                </m:f>
                <m:r>
                  <m:rPr>
                    <m:sty m:val="p"/>
                  </m:rPr>
                  <w:rPr>
                    <w:rFonts w:ascii="Cambria Math" w:eastAsia="Calibri" w:hAnsi="Cambria Math"/>
                  </w:rPr>
                  <w:br/>
                </m:r>
              </m:oMath>
              <m:oMath>
                <m:r>
                  <w:rPr>
                    <w:rFonts w:ascii="Cambria Math" w:eastAsia="Calibri" w:hAnsi="Cambria Math"/>
                  </w:rPr>
                  <m:t xml:space="preserve"> x=</m:t>
                </m:r>
                <m:f>
                  <m:fPr>
                    <m:ctrlPr>
                      <w:rPr>
                        <w:rFonts w:ascii="Cambria Math" w:eastAsia="Calibri" w:hAnsi="Cambria Math"/>
                        <w:i/>
                      </w:rPr>
                    </m:ctrlPr>
                  </m:fPr>
                  <m:num>
                    <m:d>
                      <m:dPr>
                        <m:ctrlPr>
                          <w:rPr>
                            <w:rFonts w:ascii="Cambria Math" w:eastAsia="Calibri" w:hAnsi="Cambria Math"/>
                            <w:i/>
                          </w:rPr>
                        </m:ctrlPr>
                      </m:dPr>
                      <m:e>
                        <m:r>
                          <w:rPr>
                            <w:rFonts w:ascii="Cambria Math" w:eastAsia="Calibri" w:hAnsi="Cambria Math"/>
                          </w:rPr>
                          <m:t>1-</m:t>
                        </m:r>
                        <m:rad>
                          <m:radPr>
                            <m:degHide m:val="1"/>
                            <m:ctrlPr>
                              <w:rPr>
                                <w:rFonts w:ascii="Cambria Math" w:eastAsia="Calibri" w:hAnsi="Cambria Math"/>
                                <w:i/>
                              </w:rPr>
                            </m:ctrlPr>
                          </m:radPr>
                          <m:deg/>
                          <m:e>
                            <m:r>
                              <w:rPr>
                                <w:rFonts w:ascii="Cambria Math" w:eastAsia="Calibri" w:hAnsi="Cambria Math"/>
                              </w:rPr>
                              <m:t>65</m:t>
                            </m:r>
                          </m:e>
                        </m:rad>
                      </m:e>
                    </m:d>
                  </m:num>
                  <m:den>
                    <m:r>
                      <w:rPr>
                        <w:rFonts w:ascii="Cambria Math" w:eastAsia="Calibri" w:hAnsi="Cambria Math"/>
                      </w:rPr>
                      <m:t>4</m:t>
                    </m:r>
                  </m:den>
                </m:f>
                <m:r>
                  <w:rPr>
                    <w:rFonts w:ascii="Cambria Math" w:eastAsia="Calibri" w:hAnsi="Cambria Math"/>
                  </w:rPr>
                  <m:t xml:space="preserve"> , y=</m:t>
                </m:r>
                <m:f>
                  <m:fPr>
                    <m:ctrlPr>
                      <w:rPr>
                        <w:rFonts w:ascii="Cambria Math" w:eastAsia="Calibri" w:hAnsi="Cambria Math"/>
                        <w:i/>
                      </w:rPr>
                    </m:ctrlPr>
                  </m:fPr>
                  <m:num>
                    <m:r>
                      <w:rPr>
                        <w:rFonts w:ascii="Cambria Math" w:eastAsia="Calibri" w:hAnsi="Cambria Math"/>
                      </w:rPr>
                      <m:t>33-</m:t>
                    </m:r>
                    <m:rad>
                      <m:radPr>
                        <m:degHide m:val="1"/>
                        <m:ctrlPr>
                          <w:rPr>
                            <w:rFonts w:ascii="Cambria Math" w:eastAsia="Calibri" w:hAnsi="Cambria Math"/>
                            <w:i/>
                          </w:rPr>
                        </m:ctrlPr>
                      </m:radPr>
                      <m:deg/>
                      <m:e>
                        <m:r>
                          <w:rPr>
                            <w:rFonts w:ascii="Cambria Math" w:eastAsia="Calibri" w:hAnsi="Cambria Math"/>
                          </w:rPr>
                          <m:t>65</m:t>
                        </m:r>
                      </m:e>
                    </m:rad>
                  </m:num>
                  <m:den>
                    <m:r>
                      <w:rPr>
                        <w:rFonts w:ascii="Cambria Math" w:eastAsia="Calibri" w:hAnsi="Cambria Math"/>
                      </w:rPr>
                      <m:t>8</m:t>
                    </m:r>
                  </m:den>
                </m:f>
                <m:r>
                  <m:rPr>
                    <m:sty m:val="p"/>
                  </m:rPr>
                  <w:rPr>
                    <w:rFonts w:ascii="Cambria Math" w:eastAsia="Calibri" w:hAnsi="Cambria Math"/>
                  </w:rPr>
                  <w:br/>
                </m:r>
              </m:oMath>
              <m:oMath>
                <m:r>
                  <w:rPr>
                    <w:rFonts w:ascii="Cambria Math" w:eastAsia="Calibri" w:hAnsi="Cambria Math"/>
                  </w:rPr>
                  <m:t xml:space="preserve"> </m:t>
                </m:r>
              </m:oMath>
            </m:oMathPara>
          </w:p>
        </w:tc>
        <w:tc>
          <w:tcPr>
            <w:tcW w:w="4811" w:type="dxa"/>
          </w:tcPr>
          <w:p w14:paraId="074A517F" w14:textId="77777777" w:rsidR="00380248" w:rsidRPr="00DD425D" w:rsidRDefault="005328B6" w:rsidP="005A127F">
            <w:pPr>
              <w:pStyle w:val="ListNumber"/>
              <w:numPr>
                <w:ilvl w:val="0"/>
                <w:numId w:val="16"/>
              </w:numPr>
              <w:rPr>
                <w:rFonts w:eastAsia="Calibri"/>
              </w:rPr>
            </w:pPr>
            <m:oMath>
              <m:r>
                <w:rPr>
                  <w:rFonts w:ascii="Cambria Math" w:eastAsia="Calibri" w:hAnsi="Cambria Math"/>
                </w:rPr>
                <m:t>y=-2x+6</m:t>
              </m:r>
            </m:oMath>
            <w:r w:rsidR="00122931">
              <w:rPr>
                <w:rFonts w:eastAsia="Calibri"/>
              </w:rPr>
              <w:t xml:space="preserve"> and </w:t>
            </w:r>
            <m:oMath>
              <m:r>
                <w:rPr>
                  <w:rFonts w:ascii="Cambria Math" w:eastAsia="Calibri" w:hAnsi="Cambria Math"/>
                </w:rPr>
                <m:t>y=</m:t>
              </m:r>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-2x+4</m:t>
              </m:r>
            </m:oMath>
            <w:r w:rsidR="00122931">
              <w:rPr>
                <w:rFonts w:eastAsia="Calibri"/>
              </w:rPr>
              <w:br/>
            </w:r>
            <m:oMathPara>
              <m:oMath>
                <m:r>
                  <w:rPr>
                    <w:rFonts w:ascii="Cambria Math" w:eastAsia="Calibri" w:hAnsi="Cambria Math"/>
                  </w:rPr>
                  <m:t>-2x+6=</m:t>
                </m:r>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-2x+4</m:t>
                </m:r>
                <m:r>
                  <m:rPr>
                    <m:sty m:val="p"/>
                  </m:rPr>
                  <w:rPr>
                    <w:rFonts w:ascii="Cambria Math" w:eastAsia="Calibri" w:hAnsi="Cambria Math"/>
                  </w:rPr>
                  <w:br/>
                </m:r>
              </m:oMath>
              <m:oMath>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-2=0</m:t>
                </m:r>
              </m:oMath>
            </m:oMathPara>
          </w:p>
          <w:p w14:paraId="0ABE897D" w14:textId="77777777" w:rsidR="00DD425D" w:rsidRPr="00DD425D" w:rsidRDefault="00DD425D" w:rsidP="00DD425D">
            <w:pPr>
              <w:pStyle w:val="ListNumber"/>
              <w:numPr>
                <w:ilvl w:val="0"/>
                <w:numId w:val="0"/>
              </w:numPr>
              <w:rPr>
                <w:rFonts w:eastAsia="Calibri"/>
              </w:rPr>
            </w:pPr>
            <m:oMathPara>
              <m:oMath>
                <m:r>
                  <w:rPr>
                    <w:rFonts w:ascii="Cambria Math" w:eastAsia="Calibri" w:hAnsi="Cambria Math"/>
                  </w:rPr>
                  <m:t>∴x= ±</m:t>
                </m:r>
                <m:rad>
                  <m:radPr>
                    <m:degHide m:val="1"/>
                    <m:ctrlPr>
                      <w:rPr>
                        <w:rFonts w:ascii="Cambria Math" w:eastAsia="Calibri" w:hAnsi="Cambria Math"/>
                        <w:i/>
                      </w:rPr>
                    </m:ctrlPr>
                  </m:radPr>
                  <m:deg/>
                  <m:e>
                    <m:r>
                      <w:rPr>
                        <w:rFonts w:ascii="Cambria Math" w:eastAsia="Calibri" w:hAnsi="Cambria Math"/>
                      </w:rPr>
                      <m:t>2</m:t>
                    </m:r>
                  </m:e>
                </m:rad>
              </m:oMath>
            </m:oMathPara>
          </w:p>
          <w:p w14:paraId="0F9934AB" w14:textId="77777777" w:rsidR="00DD425D" w:rsidRPr="00B15B04" w:rsidRDefault="00DD425D" w:rsidP="00DD425D">
            <w:pPr>
              <w:pStyle w:val="ListNumber"/>
              <w:numPr>
                <w:ilvl w:val="0"/>
                <w:numId w:val="0"/>
              </w:numPr>
              <w:rPr>
                <w:rFonts w:eastAsia="Calibri"/>
              </w:rPr>
            </w:pPr>
            <m:oMathPara>
              <m:oMath>
                <m:r>
                  <w:rPr>
                    <w:rFonts w:ascii="Cambria Math" w:eastAsia="Calibri" w:hAnsi="Cambria Math"/>
                  </w:rPr>
                  <m:t>when x=</m:t>
                </m:r>
                <m:rad>
                  <m:radPr>
                    <m:degHide m:val="1"/>
                    <m:ctrlPr>
                      <w:rPr>
                        <w:rFonts w:ascii="Cambria Math" w:eastAsia="Calibri" w:hAnsi="Cambria Math"/>
                        <w:i/>
                      </w:rPr>
                    </m:ctrlPr>
                  </m:radPr>
                  <m:deg/>
                  <m:e>
                    <m:r>
                      <w:rPr>
                        <w:rFonts w:ascii="Cambria Math" w:eastAsia="Calibri" w:hAnsi="Cambria Math"/>
                      </w:rPr>
                      <m:t>2</m:t>
                    </m:r>
                  </m:e>
                </m:rad>
                <m:r>
                  <w:rPr>
                    <w:rFonts w:ascii="Cambria Math" w:eastAsia="Calibri" w:hAnsi="Cambria Math"/>
                  </w:rPr>
                  <m:t xml:space="preserve"> , y= -2</m:t>
                </m:r>
                <m:rad>
                  <m:radPr>
                    <m:degHide m:val="1"/>
                    <m:ctrlPr>
                      <w:rPr>
                        <w:rFonts w:ascii="Cambria Math" w:eastAsia="Calibri" w:hAnsi="Cambria Math"/>
                        <w:i/>
                      </w:rPr>
                    </m:ctrlPr>
                  </m:radPr>
                  <m:deg/>
                  <m:e>
                    <m:r>
                      <w:rPr>
                        <w:rFonts w:ascii="Cambria Math" w:eastAsia="Calibri" w:hAnsi="Cambria Math"/>
                      </w:rPr>
                      <m:t>2</m:t>
                    </m:r>
                  </m:e>
                </m:rad>
                <m:r>
                  <w:rPr>
                    <w:rFonts w:ascii="Cambria Math" w:eastAsia="Calibri" w:hAnsi="Cambria Math"/>
                  </w:rPr>
                  <m:t>+6</m:t>
                </m:r>
              </m:oMath>
            </m:oMathPara>
          </w:p>
          <w:p w14:paraId="0BAB274A" w14:textId="6D88C7E6" w:rsidR="00B15B04" w:rsidRPr="00DD425D" w:rsidRDefault="00B15B04" w:rsidP="00DD425D">
            <w:pPr>
              <w:pStyle w:val="ListNumber"/>
              <w:numPr>
                <w:ilvl w:val="0"/>
                <w:numId w:val="0"/>
              </w:numPr>
              <w:rPr>
                <w:rFonts w:eastAsia="Calibri"/>
              </w:rPr>
            </w:pPr>
            <m:oMathPara>
              <m:oMath>
                <m:r>
                  <w:rPr>
                    <w:rFonts w:ascii="Cambria Math" w:eastAsia="Calibri" w:hAnsi="Cambria Math"/>
                  </w:rPr>
                  <m:t>and x=-</m:t>
                </m:r>
                <m:rad>
                  <m:radPr>
                    <m:degHide m:val="1"/>
                    <m:ctrlPr>
                      <w:rPr>
                        <w:rFonts w:ascii="Cambria Math" w:eastAsia="Calibri" w:hAnsi="Cambria Math"/>
                        <w:i/>
                      </w:rPr>
                    </m:ctrlPr>
                  </m:radPr>
                  <m:deg/>
                  <m:e>
                    <m:r>
                      <w:rPr>
                        <w:rFonts w:ascii="Cambria Math" w:eastAsia="Calibri" w:hAnsi="Cambria Math"/>
                      </w:rPr>
                      <m:t>2</m:t>
                    </m:r>
                  </m:e>
                </m:rad>
                <m:r>
                  <w:rPr>
                    <w:rFonts w:ascii="Cambria Math" w:eastAsia="Calibri" w:hAnsi="Cambria Math"/>
                  </w:rPr>
                  <m:t xml:space="preserve"> , y= 2</m:t>
                </m:r>
                <m:rad>
                  <m:radPr>
                    <m:degHide m:val="1"/>
                    <m:ctrlPr>
                      <w:rPr>
                        <w:rFonts w:ascii="Cambria Math" w:eastAsia="Calibri" w:hAnsi="Cambria Math"/>
                        <w:i/>
                      </w:rPr>
                    </m:ctrlPr>
                  </m:radPr>
                  <m:deg/>
                  <m:e>
                    <m:r>
                      <w:rPr>
                        <w:rFonts w:ascii="Cambria Math" w:eastAsia="Calibri" w:hAnsi="Cambria Math"/>
                      </w:rPr>
                      <m:t>2</m:t>
                    </m:r>
                  </m:e>
                </m:rad>
                <m:r>
                  <w:rPr>
                    <w:rFonts w:ascii="Cambria Math" w:eastAsia="Calibri" w:hAnsi="Cambria Math"/>
                  </w:rPr>
                  <m:t>+6</m:t>
                </m:r>
              </m:oMath>
            </m:oMathPara>
          </w:p>
        </w:tc>
      </w:tr>
    </w:tbl>
    <w:p w14:paraId="386E6F7A" w14:textId="5AC38CB5" w:rsidR="00B500D4" w:rsidRDefault="00407329" w:rsidP="009436B7">
      <w:pPr>
        <w:pStyle w:val="Heading3"/>
      </w:pPr>
      <w:r>
        <w:br w:type="page"/>
      </w:r>
      <w:r w:rsidR="009436B7">
        <w:lastRenderedPageBreak/>
        <w:t xml:space="preserve">Appendix </w:t>
      </w:r>
      <w:r w:rsidR="00931AFF">
        <w:t>B</w:t>
      </w:r>
      <w:r w:rsidR="009436B7">
        <w:t xml:space="preserve"> – </w:t>
      </w:r>
      <w:r w:rsidR="00F93FA3">
        <w:t>HSC-style question</w:t>
      </w:r>
    </w:p>
    <w:p w14:paraId="76FD5423" w14:textId="6D9D2BF9" w:rsidR="00251368" w:rsidRPr="00251368" w:rsidRDefault="00251368" w:rsidP="00252BBD">
      <w:pPr>
        <w:pStyle w:val="ListNumber"/>
        <w:numPr>
          <w:ilvl w:val="0"/>
          <w:numId w:val="44"/>
        </w:numPr>
      </w:pPr>
    </w:p>
    <w:p w14:paraId="45A49EC9" w14:textId="66D94665" w:rsidR="009436B7" w:rsidRDefault="00F93FA3" w:rsidP="00B333EB">
      <w:r>
        <w:rPr>
          <w:noProof/>
        </w:rPr>
        <w:drawing>
          <wp:inline distT="0" distB="0" distL="0" distR="0" wp14:anchorId="60B7F0C2" wp14:editId="3EAFECE1">
            <wp:extent cx="3172269" cy="1837426"/>
            <wp:effectExtent l="0" t="0" r="0" b="0"/>
            <wp:docPr id="890011711" name="Picture 1" descr="Graph of y=-0.2x^2+2x+1 and y = 1.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11711" name="Picture 1" descr="Graph of y=-0.2x^2+2x+1 and y = 1.5x."/>
                    <pic:cNvPicPr/>
                  </pic:nvPicPr>
                  <pic:blipFill>
                    <a:blip r:embed="rId24"/>
                    <a:stretch>
                      <a:fillRect/>
                    </a:stretch>
                  </pic:blipFill>
                  <pic:spPr>
                    <a:xfrm>
                      <a:off x="0" y="0"/>
                      <a:ext cx="3181406" cy="1842718"/>
                    </a:xfrm>
                    <a:prstGeom prst="rect">
                      <a:avLst/>
                    </a:prstGeom>
                  </pic:spPr>
                </pic:pic>
              </a:graphicData>
            </a:graphic>
          </wp:inline>
        </w:drawing>
      </w:r>
      <w:r>
        <w:t xml:space="preserve"> </w:t>
      </w:r>
    </w:p>
    <w:p w14:paraId="1699ED43" w14:textId="5C9EFB93" w:rsidR="00F93FA3" w:rsidRDefault="00F93FA3" w:rsidP="00F93FA3">
      <w:r>
        <w:t>*</w:t>
      </w:r>
      <w:r w:rsidR="003669B0">
        <w:t>Note:</w:t>
      </w:r>
      <w:r>
        <w:t xml:space="preserve"> this graph provides an extended domain </w:t>
      </w:r>
      <w:r w:rsidR="00C360EF">
        <w:t xml:space="preserve">of </w:t>
      </w:r>
      <m:oMath>
        <m:r>
          <m:rPr>
            <m:sty m:val="p"/>
          </m:rPr>
          <w:rPr>
            <w:rFonts w:ascii="Cambria Math" w:hAnsi="Cambria Math"/>
          </w:rPr>
          <m:t>-2≤</m:t>
        </m:r>
        <m:r>
          <w:rPr>
            <w:rFonts w:ascii="Cambria Math" w:hAnsi="Cambria Math"/>
          </w:rPr>
          <m:t>x</m:t>
        </m:r>
        <m:r>
          <m:rPr>
            <m:sty m:val="p"/>
          </m:rPr>
          <w:rPr>
            <w:rFonts w:ascii="Cambria Math" w:hAnsi="Cambria Math"/>
          </w:rPr>
          <m:t>≤5</m:t>
        </m:r>
      </m:oMath>
      <w:r w:rsidR="00C360EF" w:rsidRPr="00B333EB">
        <w:t xml:space="preserve"> for illustrative purposes.</w:t>
      </w:r>
    </w:p>
    <w:p w14:paraId="36CFBDD5" w14:textId="6DD99777" w:rsidR="00A17BA3" w:rsidRDefault="00181297" w:rsidP="00A17BA3">
      <w:pPr>
        <w:pStyle w:val="ListNumber"/>
        <w:rPr>
          <w:rFonts w:eastAsiaTheme="minorEastAsia"/>
        </w:rPr>
      </w:pPr>
      <m:oMath>
        <m:r>
          <m:rPr>
            <m:sty m:val="p"/>
          </m:rPr>
          <w:rPr>
            <w:rFonts w:ascii="Cambria Math" w:hAnsi="Cambria Math"/>
          </w:rPr>
          <m:t>-0.2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r>
          <w:rPr>
            <w:rFonts w:ascii="Cambria Math" w:hAnsi="Cambria Math"/>
          </w:rPr>
          <m:t>x</m:t>
        </m:r>
        <m:r>
          <m:rPr>
            <m:sty m:val="p"/>
          </m:rPr>
          <w:rPr>
            <w:rFonts w:ascii="Cambria Math" w:hAnsi="Cambria Math"/>
          </w:rPr>
          <m:t>+1=1.5</m:t>
        </m:r>
        <m:r>
          <w:rPr>
            <w:rFonts w:ascii="Cambria Math" w:hAnsi="Cambria Math"/>
          </w:rPr>
          <m:t>x</m:t>
        </m:r>
        <m:r>
          <m:rPr>
            <m:sty m:val="p"/>
          </m:rPr>
          <w:rPr>
            <w:rFonts w:ascii="Cambria Math" w:hAnsi="Cambria Math"/>
          </w:rPr>
          <w:br/>
          <m:t>0.2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-0.5</m:t>
        </m:r>
        <m:r>
          <w:rPr>
            <w:rFonts w:ascii="Cambria Math" w:hAnsi="Cambria Math"/>
          </w:rPr>
          <m:t>x</m:t>
        </m:r>
        <m:r>
          <m:rPr>
            <m:sty m:val="p"/>
          </m:rPr>
          <w:rPr>
            <w:rFonts w:ascii="Cambria Math" w:hAnsi="Cambria Math"/>
          </w:rPr>
          <m:t>-1=0</m:t>
        </m:r>
      </m:oMath>
      <w:r w:rsidR="00F235AC" w:rsidRPr="00901DDE">
        <w:rPr>
          <w:rFonts w:eastAsiaTheme="minorEastAsia"/>
        </w:rPr>
        <w:t xml:space="preserve"> </w:t>
      </w:r>
      <w:r w:rsidR="00F235AC" w:rsidRPr="00901DDE">
        <w:rPr>
          <w:rFonts w:eastAsiaTheme="minorEastAsia"/>
        </w:rPr>
        <w:br/>
      </w:r>
      <m:oMath>
        <m:r>
          <m:rPr>
            <m:sty m:val="p"/>
          </m:rPr>
          <w:rPr>
            <w:rFonts w:ascii="Cambria Math" w:hAnsi="Cambria Math"/>
          </w:rPr>
          <m:t xml:space="preserve">∆&gt;0∴ </m:t>
        </m:r>
      </m:oMath>
      <w:r w:rsidR="0023706D">
        <w:rPr>
          <w:rFonts w:eastAsiaTheme="minorEastAsia"/>
          <w:iCs/>
        </w:rPr>
        <w:t>2</w:t>
      </w:r>
      <w:r w:rsidR="00EB09D9" w:rsidRPr="00EB09D9">
        <w:rPr>
          <w:rFonts w:eastAsiaTheme="minorEastAsia"/>
        </w:rPr>
        <w:t xml:space="preserve"> </w:t>
      </w:r>
      <w:r w:rsidR="00EB09D9" w:rsidRPr="00EB09D9">
        <w:rPr>
          <w:rFonts w:eastAsiaTheme="minorEastAsia"/>
          <w:iCs/>
        </w:rPr>
        <w:t>real</w:t>
      </w:r>
      <w:r w:rsidR="00EB09D9" w:rsidRPr="00EB09D9">
        <w:rPr>
          <w:rFonts w:eastAsiaTheme="minorEastAsia"/>
        </w:rPr>
        <w:t xml:space="preserve"> </w:t>
      </w:r>
      <w:r w:rsidR="00EB09D9" w:rsidRPr="00EB09D9">
        <w:rPr>
          <w:rFonts w:eastAsiaTheme="minorEastAsia"/>
          <w:iCs/>
        </w:rPr>
        <w:t>solutions</w:t>
      </w:r>
      <w:r w:rsidR="00F235AC" w:rsidRPr="00901DDE">
        <w:rPr>
          <w:rFonts w:eastAsiaTheme="minorEastAsia"/>
        </w:rPr>
        <w:t xml:space="preserve"> </w:t>
      </w:r>
      <m:oMath>
        <m:r>
          <m:rPr>
            <m:sty m:val="p"/>
          </m:rPr>
          <w:rPr>
            <w:rFonts w:ascii="Cambria Math" w:hAnsi="Cambria Math"/>
          </w:rPr>
          <w:br/>
        </m:r>
      </m:oMath>
      <w:r w:rsidR="00B37692" w:rsidRPr="00901DDE">
        <w:rPr>
          <w:rFonts w:eastAsiaTheme="minorEastAsia"/>
        </w:rPr>
        <w:t>Using the quadratic formula:</w:t>
      </w:r>
      <w:r w:rsidR="00A17BA3">
        <w:rPr>
          <w:rFonts w:eastAsiaTheme="minorEastAsia"/>
        </w:rPr>
        <w:t xml:space="preserve">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0.5±</m:t>
            </m:r>
            <m:rad>
              <m:radPr>
                <m:degHide m:val="1"/>
                <m:ctrlPr>
                  <w:rPr>
                    <w:rFonts w:ascii="Cambria Math" w:eastAsiaTheme="minorEastAsia" w:hAnsi="Cambria Math"/>
                    <w:i/>
                  </w:rPr>
                </m:ctrlPr>
              </m:radPr>
              <m:deg/>
              <m:e>
                <m:r>
                  <w:rPr>
                    <w:rFonts w:ascii="Cambria Math" w:eastAsiaTheme="minorEastAsia" w:hAnsi="Cambria Math"/>
                  </w:rPr>
                  <m:t>1.05</m:t>
                </m:r>
              </m:e>
            </m:rad>
          </m:num>
          <m:den>
            <m:r>
              <w:rPr>
                <w:rFonts w:ascii="Cambria Math" w:eastAsiaTheme="minorEastAsia" w:hAnsi="Cambria Math"/>
              </w:rPr>
              <m:t>0.4</m:t>
            </m:r>
          </m:den>
        </m:f>
      </m:oMath>
      <w:r w:rsidR="00901DDE" w:rsidRPr="00A17BA3">
        <w:rPr>
          <w:rFonts w:eastAsiaTheme="minorEastAsia"/>
        </w:rPr>
        <w:t xml:space="preserve"> </w:t>
      </w:r>
    </w:p>
    <w:p w14:paraId="4CE01389" w14:textId="77777777" w:rsidR="00A17BA3" w:rsidRPr="00A17BA3" w:rsidRDefault="00417BB6" w:rsidP="00A17BA3">
      <w:pPr>
        <w:pStyle w:val="ListNumber"/>
        <w:numPr>
          <w:ilvl w:val="0"/>
          <w:numId w:val="0"/>
        </w:numPr>
        <w:ind w:left="567"/>
        <w:rPr>
          <w:rFonts w:eastAsiaTheme="minorEastAsia"/>
        </w:rPr>
      </w:pPr>
      <w:r w:rsidRPr="00A17BA3">
        <w:rPr>
          <w:rFonts w:eastAsiaTheme="minorEastAsia"/>
        </w:rPr>
        <w:t xml:space="preserve">Hence, when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0.5+</m:t>
            </m:r>
            <m:rad>
              <m:radPr>
                <m:degHide m:val="1"/>
                <m:ctrlPr>
                  <w:rPr>
                    <w:rFonts w:ascii="Cambria Math" w:eastAsiaTheme="minorEastAsia" w:hAnsi="Cambria Math"/>
                    <w:i/>
                  </w:rPr>
                </m:ctrlPr>
              </m:radPr>
              <m:deg/>
              <m:e>
                <m:r>
                  <w:rPr>
                    <w:rFonts w:ascii="Cambria Math" w:eastAsiaTheme="minorEastAsia" w:hAnsi="Cambria Math"/>
                  </w:rPr>
                  <m:t>1.05</m:t>
                </m:r>
              </m:e>
            </m:rad>
          </m:num>
          <m:den>
            <m:r>
              <w:rPr>
                <w:rFonts w:ascii="Cambria Math" w:eastAsiaTheme="minorEastAsia" w:hAnsi="Cambria Math"/>
              </w:rPr>
              <m:t>0.4</m:t>
            </m:r>
          </m:den>
        </m:f>
        <m:r>
          <w:rPr>
            <w:rFonts w:ascii="Cambria Math" w:eastAsiaTheme="minorEastAsia" w:hAnsi="Cambria Math"/>
          </w:rPr>
          <m:t xml:space="preserve"> , y≈5.72</m:t>
        </m:r>
      </m:oMath>
    </w:p>
    <w:p w14:paraId="697ABCA5" w14:textId="60DE57ED" w:rsidR="00727E15" w:rsidRPr="00A17BA3" w:rsidRDefault="00727E15" w:rsidP="00A17BA3">
      <w:pPr>
        <w:pStyle w:val="ListNumber"/>
        <w:numPr>
          <w:ilvl w:val="0"/>
          <w:numId w:val="0"/>
        </w:numPr>
        <w:ind w:left="567"/>
        <w:rPr>
          <w:rFonts w:eastAsiaTheme="minorEastAsia"/>
        </w:rPr>
      </w:pPr>
      <w:r>
        <w:rPr>
          <w:rFonts w:eastAsiaTheme="minorEastAsia"/>
        </w:rPr>
        <w:t xml:space="preserve">Note we disregard the solution of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0.5-</m:t>
            </m:r>
            <m:rad>
              <m:radPr>
                <m:degHide m:val="1"/>
                <m:ctrlPr>
                  <w:rPr>
                    <w:rFonts w:ascii="Cambria Math" w:eastAsiaTheme="minorEastAsia" w:hAnsi="Cambria Math"/>
                    <w:i/>
                  </w:rPr>
                </m:ctrlPr>
              </m:radPr>
              <m:deg/>
              <m:e>
                <m:r>
                  <w:rPr>
                    <w:rFonts w:ascii="Cambria Math" w:eastAsiaTheme="minorEastAsia" w:hAnsi="Cambria Math"/>
                  </w:rPr>
                  <m:t>1.05</m:t>
                </m:r>
              </m:e>
            </m:rad>
          </m:num>
          <m:den>
            <m:r>
              <w:rPr>
                <w:rFonts w:ascii="Cambria Math" w:eastAsiaTheme="minorEastAsia" w:hAnsi="Cambria Math"/>
              </w:rPr>
              <m:t>0.4</m:t>
            </m:r>
          </m:den>
        </m:f>
      </m:oMath>
      <w:r>
        <w:rPr>
          <w:rFonts w:eastAsiaTheme="minorEastAsia"/>
        </w:rPr>
        <w:t xml:space="preserve"> </w:t>
      </w:r>
      <w:r w:rsidR="004168D7">
        <w:rPr>
          <w:rFonts w:eastAsiaTheme="minorEastAsia"/>
        </w:rPr>
        <w:t>due to the context of the problem.</w:t>
      </w:r>
    </w:p>
    <w:p w14:paraId="6BAB8645" w14:textId="77E8F423" w:rsidR="00B37692" w:rsidRPr="00B333EB" w:rsidRDefault="0094215C" w:rsidP="00252BBD">
      <w:pPr>
        <w:pStyle w:val="ListNumber"/>
      </w:pPr>
      <w:r w:rsidRPr="0094215C">
        <w:t xml:space="preserve">At first, Jet A starts above Jet B. However, when we solve the equations, they intersect at about </w:t>
      </w:r>
      <m:oMath>
        <m:r>
          <w:rPr>
            <w:rFonts w:ascii="Cambria Math" w:hAnsi="Cambria Math"/>
          </w:rPr>
          <m:t xml:space="preserve">x=3.8 </m:t>
        </m:r>
      </m:oMath>
      <w:r w:rsidRPr="0094215C">
        <w:t>metres with a height of about</w:t>
      </w:r>
      <w:r w:rsidR="00396290">
        <w:t xml:space="preserve"> </w:t>
      </w:r>
      <m:oMath>
        <m:r>
          <w:rPr>
            <w:rFonts w:ascii="Cambria Math" w:hAnsi="Cambria Math"/>
          </w:rPr>
          <m:t>y=5.7</m:t>
        </m:r>
      </m:oMath>
      <w:r w:rsidRPr="0094215C">
        <w:t xml:space="preserve">. This means that up to that point Jet B is lower, but after that point Jet B rises above Jet A. </w:t>
      </w:r>
      <w:r w:rsidR="004A01D3" w:rsidRPr="0094215C">
        <w:t>So,</w:t>
      </w:r>
      <w:r w:rsidRPr="0094215C">
        <w:t xml:space="preserve"> the statement is not always correct </w:t>
      </w:r>
      <w:r w:rsidR="008C2D73">
        <w:t>as</w:t>
      </w:r>
      <w:r w:rsidRPr="0094215C">
        <w:t xml:space="preserve"> Jet B is only below Jet A for part of the fountain, and then it overtakes.</w:t>
      </w:r>
    </w:p>
    <w:p w14:paraId="632D087F" w14:textId="77777777" w:rsidR="00A17BA3" w:rsidRDefault="00A17BA3">
      <w:pPr>
        <w:suppressAutoHyphens w:val="0"/>
        <w:spacing w:after="0" w:line="276" w:lineRule="auto"/>
        <w:rPr>
          <w:rFonts w:eastAsiaTheme="majorEastAsia"/>
          <w:bCs/>
          <w:color w:val="002664"/>
          <w:sz w:val="36"/>
          <w:szCs w:val="48"/>
        </w:rPr>
      </w:pPr>
      <w:r>
        <w:br w:type="page"/>
      </w:r>
    </w:p>
    <w:p w14:paraId="39CDE9F5" w14:textId="4B5A52F3"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5"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6" w:history="1">
        <w:r w:rsidRPr="004C354B">
          <w:rPr>
            <w:rStyle w:val="Hyperlink"/>
          </w:rPr>
          <w:t>https://educationstandards.nsw.edu.au/</w:t>
        </w:r>
      </w:hyperlink>
      <w:r w:rsidRPr="00A1020E">
        <w:t xml:space="preserve"> </w:t>
      </w:r>
      <w:r w:rsidRPr="00AE7FE3">
        <w:t xml:space="preserve">and the NSW Curriculum website </w:t>
      </w:r>
      <w:hyperlink r:id="rId27" w:history="1">
        <w:r w:rsidRPr="00AE7FE3">
          <w:rPr>
            <w:rStyle w:val="Hyperlink"/>
          </w:rPr>
          <w:t>https://curriculum.nsw.edu.au/</w:t>
        </w:r>
      </w:hyperlink>
      <w:r w:rsidRPr="00AE7FE3">
        <w:t>.</w:t>
      </w:r>
    </w:p>
    <w:p w14:paraId="59C6807B" w14:textId="3224F2AC" w:rsidR="00757FA9" w:rsidRPr="00C12AC4" w:rsidRDefault="00757FA9" w:rsidP="00757FA9">
      <w:pPr>
        <w:rPr>
          <w:szCs w:val="22"/>
        </w:rPr>
      </w:pPr>
      <w:hyperlink r:id="rId28" w:history="1">
        <w:r w:rsidRPr="00C12AC4">
          <w:rPr>
            <w:rStyle w:val="Hyperlink"/>
            <w:szCs w:val="22"/>
          </w:rPr>
          <w:t>Mathematics Advanced 11</w:t>
        </w:r>
        <w:r w:rsidR="00603843">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headerReference w:type="default" r:id="rId29"/>
          <w:footerReference w:type="even" r:id="rId30"/>
          <w:footerReference w:type="default" r:id="rId31"/>
          <w:headerReference w:type="first" r:id="rId32"/>
          <w:footerReference w:type="first" r:id="rId33"/>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651BA3">
      <w:pPr>
        <w:pStyle w:val="ListBullet"/>
        <w:numPr>
          <w:ilvl w:val="0"/>
          <w:numId w:val="3"/>
        </w:numPr>
      </w:pPr>
      <w:r>
        <w:t>the NSW Department of Education logo, other logos and trademark-protected material</w:t>
      </w:r>
    </w:p>
    <w:p w14:paraId="2405BAF5" w14:textId="77777777" w:rsidR="00F63959" w:rsidRDefault="00F63959" w:rsidP="00651BA3">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797F7" w14:textId="77777777" w:rsidR="00871F73" w:rsidRDefault="00871F73">
      <w:r>
        <w:separator/>
      </w:r>
    </w:p>
    <w:p w14:paraId="730DCD06" w14:textId="77777777" w:rsidR="00871F73" w:rsidRDefault="00871F73"/>
    <w:p w14:paraId="737F4767" w14:textId="77777777" w:rsidR="00871F73" w:rsidRDefault="00871F73"/>
  </w:endnote>
  <w:endnote w:type="continuationSeparator" w:id="0">
    <w:p w14:paraId="4A5E4DC1" w14:textId="77777777" w:rsidR="00871F73" w:rsidRDefault="00871F73">
      <w:r>
        <w:continuationSeparator/>
      </w:r>
    </w:p>
    <w:p w14:paraId="1ED9B178" w14:textId="77777777" w:rsidR="00871F73" w:rsidRDefault="00871F73"/>
    <w:p w14:paraId="2079FF98" w14:textId="77777777" w:rsidR="00871F73" w:rsidRDefault="00871F73"/>
  </w:endnote>
  <w:endnote w:type="continuationNotice" w:id="1">
    <w:p w14:paraId="0F1031DF" w14:textId="77777777" w:rsidR="00871F73" w:rsidRDefault="00871F73">
      <w:pPr>
        <w:spacing w:before="0" w:line="240" w:lineRule="auto"/>
      </w:pPr>
    </w:p>
    <w:p w14:paraId="7B55F17B" w14:textId="77777777" w:rsidR="00871F73" w:rsidRDefault="00871F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A0C23FA6-B2CC-4C50-B5F6-AF5112845BDB}"/>
    <w:embedItalic r:id="rId2" w:fontKey="{6E4A3040-F4CD-4912-AE0E-AF518243A7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6CF2D12D" w:rsidR="009B4D45" w:rsidRPr="00F63959" w:rsidRDefault="009B4D45" w:rsidP="00F63959">
    <w:pPr>
      <w:pStyle w:val="Footer"/>
    </w:pPr>
    <w:r>
      <w:t>© NSW Department of Education,</w:t>
    </w:r>
    <w:r w:rsidR="00B26B91">
      <w:t xml:space="preserve"> </w:t>
    </w:r>
    <w:r w:rsidR="00F604B6">
      <w:t>Dec</w:t>
    </w:r>
    <w:r w:rsidR="00B26B91">
      <w:t xml:space="preserve">-25 </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715C5CC" w:rsidR="007A3356" w:rsidRPr="00F63959" w:rsidRDefault="00F63959" w:rsidP="00F63959">
    <w:pPr>
      <w:pStyle w:val="Footer"/>
    </w:pPr>
    <w:r>
      <w:t xml:space="preserve">© NSW Department of Education, </w:t>
    </w:r>
    <w:r w:rsidR="0012612E">
      <w:t>Dec-25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05F28" w14:textId="77777777" w:rsidR="00871F73" w:rsidRDefault="00871F73">
      <w:r>
        <w:separator/>
      </w:r>
    </w:p>
    <w:p w14:paraId="57AF5141" w14:textId="77777777" w:rsidR="00871F73" w:rsidRDefault="00871F73"/>
    <w:p w14:paraId="7BCD0EA4" w14:textId="77777777" w:rsidR="00871F73" w:rsidRDefault="00871F73"/>
  </w:footnote>
  <w:footnote w:type="continuationSeparator" w:id="0">
    <w:p w14:paraId="120AF13C" w14:textId="77777777" w:rsidR="00871F73" w:rsidRDefault="00871F73">
      <w:r>
        <w:continuationSeparator/>
      </w:r>
    </w:p>
    <w:p w14:paraId="48D54D2F" w14:textId="77777777" w:rsidR="00871F73" w:rsidRDefault="00871F73"/>
    <w:p w14:paraId="39FEDB5E" w14:textId="77777777" w:rsidR="00871F73" w:rsidRDefault="00871F73"/>
  </w:footnote>
  <w:footnote w:type="continuationNotice" w:id="1">
    <w:p w14:paraId="07027B52" w14:textId="77777777" w:rsidR="00871F73" w:rsidRDefault="00871F73">
      <w:pPr>
        <w:spacing w:before="0" w:line="240" w:lineRule="auto"/>
      </w:pPr>
    </w:p>
    <w:p w14:paraId="0541BA48" w14:textId="77777777" w:rsidR="00871F73" w:rsidRDefault="00871F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0FA69509" w:rsidR="009B4D45" w:rsidRDefault="00F32D06" w:rsidP="0084631E">
    <w:pPr>
      <w:pStyle w:val="Documentname"/>
    </w:pPr>
    <w:r>
      <w:t>Simultaneous quadratic equations</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06278BD5" w:rsidR="0084631E" w:rsidRDefault="001464B1" w:rsidP="0084631E">
    <w:pPr>
      <w:pStyle w:val="Documentname"/>
    </w:pPr>
    <w:r>
      <w:t>Simultaneous quadratic equations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5E5C4C82"/>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F646A65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A104AC1"/>
    <w:multiLevelType w:val="hybridMultilevel"/>
    <w:tmpl w:val="4170D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701E32"/>
    <w:multiLevelType w:val="hybridMultilevel"/>
    <w:tmpl w:val="C948540C"/>
    <w:lvl w:ilvl="0" w:tplc="5A1C609E">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FAA024E"/>
    <w:multiLevelType w:val="hybridMultilevel"/>
    <w:tmpl w:val="541AD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1F4B81"/>
    <w:multiLevelType w:val="hybridMultilevel"/>
    <w:tmpl w:val="4B72D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0002A02"/>
    <w:multiLevelType w:val="hybridMultilevel"/>
    <w:tmpl w:val="F03A9842"/>
    <w:lvl w:ilvl="0" w:tplc="139E0C7C">
      <w:start w:val="1"/>
      <w:numFmt w:val="lowerLetter"/>
      <w:lvlText w:val="(%1)"/>
      <w:lvlJc w:val="left"/>
      <w:pPr>
        <w:ind w:left="720" w:hanging="360"/>
      </w:pPr>
      <w:rPr>
        <w:rFonts w:eastAsiaTheme="minorEastAs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255111A"/>
    <w:multiLevelType w:val="hybridMultilevel"/>
    <w:tmpl w:val="6E9022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0BB0D84"/>
    <w:multiLevelType w:val="hybridMultilevel"/>
    <w:tmpl w:val="60507844"/>
    <w:lvl w:ilvl="0" w:tplc="2CAC137C">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B84BF1"/>
    <w:multiLevelType w:val="multilevel"/>
    <w:tmpl w:val="7E24B6B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E312A0"/>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C6E6A57"/>
    <w:multiLevelType w:val="hybridMultilevel"/>
    <w:tmpl w:val="66E02F72"/>
    <w:lvl w:ilvl="0" w:tplc="139E0C7C">
      <w:start w:val="1"/>
      <w:numFmt w:val="lowerLetter"/>
      <w:lvlText w:val="(%1)"/>
      <w:lvlJc w:val="left"/>
      <w:pPr>
        <w:ind w:left="720" w:hanging="360"/>
      </w:pPr>
      <w:rPr>
        <w:rFonts w:eastAsiaTheme="minorEastAs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FC04FC9"/>
    <w:multiLevelType w:val="hybridMultilevel"/>
    <w:tmpl w:val="0CE29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6541FA"/>
    <w:multiLevelType w:val="hybridMultilevel"/>
    <w:tmpl w:val="C9BE2112"/>
    <w:lvl w:ilvl="0" w:tplc="5A1C609E">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174845"/>
    <w:multiLevelType w:val="hybridMultilevel"/>
    <w:tmpl w:val="A9AA8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0124BD5"/>
    <w:multiLevelType w:val="hybridMultilevel"/>
    <w:tmpl w:val="E43ED6C2"/>
    <w:lvl w:ilvl="0" w:tplc="5A1C609E">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347A37"/>
    <w:multiLevelType w:val="hybridMultilevel"/>
    <w:tmpl w:val="BE6E0E0A"/>
    <w:lvl w:ilvl="0" w:tplc="E72AC5E8">
      <w:start w:val="1"/>
      <w:numFmt w:val="lowerLetter"/>
      <w:lvlText w:val="%1)"/>
      <w:lvlJc w:val="left"/>
      <w:pPr>
        <w:tabs>
          <w:tab w:val="num" w:pos="720"/>
        </w:tabs>
        <w:ind w:left="720" w:hanging="360"/>
      </w:pPr>
    </w:lvl>
    <w:lvl w:ilvl="1" w:tplc="D864F8DC" w:tentative="1">
      <w:start w:val="1"/>
      <w:numFmt w:val="lowerLetter"/>
      <w:lvlText w:val="%2)"/>
      <w:lvlJc w:val="left"/>
      <w:pPr>
        <w:tabs>
          <w:tab w:val="num" w:pos="1440"/>
        </w:tabs>
        <w:ind w:left="1440" w:hanging="360"/>
      </w:pPr>
    </w:lvl>
    <w:lvl w:ilvl="2" w:tplc="C9681ED2" w:tentative="1">
      <w:start w:val="1"/>
      <w:numFmt w:val="lowerLetter"/>
      <w:lvlText w:val="%3)"/>
      <w:lvlJc w:val="left"/>
      <w:pPr>
        <w:tabs>
          <w:tab w:val="num" w:pos="2160"/>
        </w:tabs>
        <w:ind w:left="2160" w:hanging="360"/>
      </w:pPr>
    </w:lvl>
    <w:lvl w:ilvl="3" w:tplc="AB2432C2" w:tentative="1">
      <w:start w:val="1"/>
      <w:numFmt w:val="lowerLetter"/>
      <w:lvlText w:val="%4)"/>
      <w:lvlJc w:val="left"/>
      <w:pPr>
        <w:tabs>
          <w:tab w:val="num" w:pos="2880"/>
        </w:tabs>
        <w:ind w:left="2880" w:hanging="360"/>
      </w:pPr>
    </w:lvl>
    <w:lvl w:ilvl="4" w:tplc="9356AF76" w:tentative="1">
      <w:start w:val="1"/>
      <w:numFmt w:val="lowerLetter"/>
      <w:lvlText w:val="%5)"/>
      <w:lvlJc w:val="left"/>
      <w:pPr>
        <w:tabs>
          <w:tab w:val="num" w:pos="3600"/>
        </w:tabs>
        <w:ind w:left="3600" w:hanging="360"/>
      </w:pPr>
    </w:lvl>
    <w:lvl w:ilvl="5" w:tplc="B79A2162" w:tentative="1">
      <w:start w:val="1"/>
      <w:numFmt w:val="lowerLetter"/>
      <w:lvlText w:val="%6)"/>
      <w:lvlJc w:val="left"/>
      <w:pPr>
        <w:tabs>
          <w:tab w:val="num" w:pos="4320"/>
        </w:tabs>
        <w:ind w:left="4320" w:hanging="360"/>
      </w:pPr>
    </w:lvl>
    <w:lvl w:ilvl="6" w:tplc="039A8DDA" w:tentative="1">
      <w:start w:val="1"/>
      <w:numFmt w:val="lowerLetter"/>
      <w:lvlText w:val="%7)"/>
      <w:lvlJc w:val="left"/>
      <w:pPr>
        <w:tabs>
          <w:tab w:val="num" w:pos="5040"/>
        </w:tabs>
        <w:ind w:left="5040" w:hanging="360"/>
      </w:pPr>
    </w:lvl>
    <w:lvl w:ilvl="7" w:tplc="7F124628" w:tentative="1">
      <w:start w:val="1"/>
      <w:numFmt w:val="lowerLetter"/>
      <w:lvlText w:val="%8)"/>
      <w:lvlJc w:val="left"/>
      <w:pPr>
        <w:tabs>
          <w:tab w:val="num" w:pos="5760"/>
        </w:tabs>
        <w:ind w:left="5760" w:hanging="360"/>
      </w:pPr>
    </w:lvl>
    <w:lvl w:ilvl="8" w:tplc="C12432AA" w:tentative="1">
      <w:start w:val="1"/>
      <w:numFmt w:val="lowerLetter"/>
      <w:lvlText w:val="%9)"/>
      <w:lvlJc w:val="left"/>
      <w:pPr>
        <w:tabs>
          <w:tab w:val="num" w:pos="6480"/>
        </w:tabs>
        <w:ind w:left="6480" w:hanging="360"/>
      </w:pPr>
    </w:lvl>
  </w:abstractNum>
  <w:abstractNum w:abstractNumId="2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14"/>
  </w:num>
  <w:num w:numId="2" w16cid:durableId="175270668">
    <w:abstractNumId w:val="14"/>
  </w:num>
  <w:num w:numId="3" w16cid:durableId="730810984">
    <w:abstractNumId w:val="8"/>
  </w:num>
  <w:num w:numId="4" w16cid:durableId="8588540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7291356">
    <w:abstractNumId w:val="8"/>
  </w:num>
  <w:num w:numId="6" w16cid:durableId="822308067">
    <w:abstractNumId w:val="25"/>
  </w:num>
  <w:num w:numId="7" w16cid:durableId="46147362">
    <w:abstractNumId w:val="6"/>
  </w:num>
  <w:num w:numId="8" w16cid:durableId="9561834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348936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62346472">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681086150">
    <w:abstractNumId w:val="2"/>
  </w:num>
  <w:num w:numId="12" w16cid:durableId="1688367682">
    <w:abstractNumId w:val="8"/>
  </w:num>
  <w:num w:numId="13" w16cid:durableId="406461377">
    <w:abstractNumId w:val="11"/>
  </w:num>
  <w:num w:numId="14" w16cid:durableId="571887639">
    <w:abstractNumId w:val="19"/>
  </w:num>
  <w:num w:numId="15" w16cid:durableId="16573024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992628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79379716">
    <w:abstractNumId w:val="17"/>
  </w:num>
  <w:num w:numId="18" w16cid:durableId="490799280">
    <w:abstractNumId w:val="9"/>
  </w:num>
  <w:num w:numId="19" w16cid:durableId="1034110987">
    <w:abstractNumId w:val="18"/>
  </w:num>
  <w:num w:numId="20" w16cid:durableId="894776390">
    <w:abstractNumId w:val="22"/>
  </w:num>
  <w:num w:numId="21" w16cid:durableId="1758286826">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1328552825">
    <w:abstractNumId w:val="4"/>
  </w:num>
  <w:num w:numId="23" w16cid:durableId="347681235">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845755660">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1003777866">
    <w:abstractNumId w:val="3"/>
  </w:num>
  <w:num w:numId="26" w16cid:durableId="1986665717">
    <w:abstractNumId w:val="1"/>
  </w:num>
  <w:num w:numId="27" w16cid:durableId="2067604771">
    <w:abstractNumId w:val="0"/>
  </w:num>
  <w:num w:numId="28" w16cid:durableId="10868515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22896615">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42045336">
    <w:abstractNumId w:val="7"/>
  </w:num>
  <w:num w:numId="31" w16cid:durableId="411974460">
    <w:abstractNumId w:val="13"/>
  </w:num>
  <w:num w:numId="32" w16cid:durableId="238369754">
    <w:abstractNumId w:val="21"/>
  </w:num>
  <w:num w:numId="33" w16cid:durableId="480775119">
    <w:abstractNumId w:val="15"/>
  </w:num>
  <w:num w:numId="34" w16cid:durableId="1902980549">
    <w:abstractNumId w:val="10"/>
  </w:num>
  <w:num w:numId="35" w16cid:durableId="872381014">
    <w:abstractNumId w:val="5"/>
  </w:num>
  <w:num w:numId="36" w16cid:durableId="7548639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79427031">
    <w:abstractNumId w:val="12"/>
  </w:num>
  <w:num w:numId="38" w16cid:durableId="2050058929">
    <w:abstractNumId w:val="24"/>
  </w:num>
  <w:num w:numId="39" w16cid:durableId="958686729">
    <w:abstractNumId w:val="3"/>
  </w:num>
  <w:num w:numId="40" w16cid:durableId="1955870088">
    <w:abstractNumId w:val="20"/>
  </w:num>
  <w:num w:numId="41" w16cid:durableId="49110194">
    <w:abstractNumId w:val="23"/>
  </w:num>
  <w:num w:numId="42" w16cid:durableId="8197342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439990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505196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64718726">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207650570">
    <w:abstractNumId w:val="2"/>
  </w:num>
  <w:num w:numId="47" w16cid:durableId="1704987048">
    <w:abstractNumId w:val="8"/>
  </w:num>
  <w:num w:numId="48" w16cid:durableId="879123516">
    <w:abstractNumId w:val="25"/>
  </w:num>
  <w:num w:numId="49" w16cid:durableId="1007561056">
    <w:abstractNumId w:val="25"/>
  </w:num>
  <w:num w:numId="50" w16cid:durableId="85422418">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03A"/>
    <w:rsid w:val="0000031A"/>
    <w:rsid w:val="0000036E"/>
    <w:rsid w:val="00001945"/>
    <w:rsid w:val="00001C08"/>
    <w:rsid w:val="000026E4"/>
    <w:rsid w:val="00002BF1"/>
    <w:rsid w:val="00003EE7"/>
    <w:rsid w:val="0000552F"/>
    <w:rsid w:val="0000563E"/>
    <w:rsid w:val="00006220"/>
    <w:rsid w:val="00006CD7"/>
    <w:rsid w:val="000103FC"/>
    <w:rsid w:val="00010746"/>
    <w:rsid w:val="00010E7F"/>
    <w:rsid w:val="00011355"/>
    <w:rsid w:val="0001198F"/>
    <w:rsid w:val="00012683"/>
    <w:rsid w:val="000143DF"/>
    <w:rsid w:val="00014C6A"/>
    <w:rsid w:val="000151F8"/>
    <w:rsid w:val="00015D43"/>
    <w:rsid w:val="000166EF"/>
    <w:rsid w:val="00016801"/>
    <w:rsid w:val="00016CA5"/>
    <w:rsid w:val="00021171"/>
    <w:rsid w:val="00023790"/>
    <w:rsid w:val="0002418E"/>
    <w:rsid w:val="00024602"/>
    <w:rsid w:val="000252FF"/>
    <w:rsid w:val="000253AE"/>
    <w:rsid w:val="000257EE"/>
    <w:rsid w:val="00025C69"/>
    <w:rsid w:val="00027181"/>
    <w:rsid w:val="00027255"/>
    <w:rsid w:val="00030B52"/>
    <w:rsid w:val="00030C4B"/>
    <w:rsid w:val="00030EBC"/>
    <w:rsid w:val="00031C9F"/>
    <w:rsid w:val="000331B6"/>
    <w:rsid w:val="00034D4E"/>
    <w:rsid w:val="00034F5E"/>
    <w:rsid w:val="0003541F"/>
    <w:rsid w:val="000356F9"/>
    <w:rsid w:val="00035A50"/>
    <w:rsid w:val="00036BF7"/>
    <w:rsid w:val="00037C5C"/>
    <w:rsid w:val="000406A3"/>
    <w:rsid w:val="00040BF3"/>
    <w:rsid w:val="00041EB6"/>
    <w:rsid w:val="000420E8"/>
    <w:rsid w:val="00042114"/>
    <w:rsid w:val="000423E3"/>
    <w:rsid w:val="0004292D"/>
    <w:rsid w:val="00042D30"/>
    <w:rsid w:val="000433C8"/>
    <w:rsid w:val="00043F14"/>
    <w:rsid w:val="00043FA0"/>
    <w:rsid w:val="00044BB1"/>
    <w:rsid w:val="00044C5D"/>
    <w:rsid w:val="00044D23"/>
    <w:rsid w:val="00046473"/>
    <w:rsid w:val="000470B7"/>
    <w:rsid w:val="000501A5"/>
    <w:rsid w:val="000507E6"/>
    <w:rsid w:val="00050A20"/>
    <w:rsid w:val="0005163D"/>
    <w:rsid w:val="00051BC4"/>
    <w:rsid w:val="00051BCC"/>
    <w:rsid w:val="00051BF0"/>
    <w:rsid w:val="00052AA6"/>
    <w:rsid w:val="000534F4"/>
    <w:rsid w:val="000535B7"/>
    <w:rsid w:val="00053726"/>
    <w:rsid w:val="000546A6"/>
    <w:rsid w:val="00054DF7"/>
    <w:rsid w:val="00055551"/>
    <w:rsid w:val="00055A9A"/>
    <w:rsid w:val="000562A7"/>
    <w:rsid w:val="000564F8"/>
    <w:rsid w:val="00056E80"/>
    <w:rsid w:val="00056EE6"/>
    <w:rsid w:val="00057655"/>
    <w:rsid w:val="00057BC8"/>
    <w:rsid w:val="000604B9"/>
    <w:rsid w:val="00061232"/>
    <w:rsid w:val="000613C4"/>
    <w:rsid w:val="000620E8"/>
    <w:rsid w:val="00062708"/>
    <w:rsid w:val="00062ACC"/>
    <w:rsid w:val="00065A16"/>
    <w:rsid w:val="00066079"/>
    <w:rsid w:val="000674AF"/>
    <w:rsid w:val="00070416"/>
    <w:rsid w:val="00071CFA"/>
    <w:rsid w:val="00071D06"/>
    <w:rsid w:val="0007214A"/>
    <w:rsid w:val="0007250D"/>
    <w:rsid w:val="00072B6E"/>
    <w:rsid w:val="00072DFB"/>
    <w:rsid w:val="00074EA0"/>
    <w:rsid w:val="00075B4E"/>
    <w:rsid w:val="00076E87"/>
    <w:rsid w:val="0007708D"/>
    <w:rsid w:val="0007718A"/>
    <w:rsid w:val="00077A7C"/>
    <w:rsid w:val="00077E77"/>
    <w:rsid w:val="0008002B"/>
    <w:rsid w:val="00082E53"/>
    <w:rsid w:val="0008336D"/>
    <w:rsid w:val="00084028"/>
    <w:rsid w:val="000844F9"/>
    <w:rsid w:val="00084628"/>
    <w:rsid w:val="00084830"/>
    <w:rsid w:val="0008499F"/>
    <w:rsid w:val="00085596"/>
    <w:rsid w:val="000856DC"/>
    <w:rsid w:val="0008606A"/>
    <w:rsid w:val="00086132"/>
    <w:rsid w:val="00086656"/>
    <w:rsid w:val="00086D87"/>
    <w:rsid w:val="000872D6"/>
    <w:rsid w:val="00090628"/>
    <w:rsid w:val="000919BC"/>
    <w:rsid w:val="00091B2A"/>
    <w:rsid w:val="00091CB6"/>
    <w:rsid w:val="000922D6"/>
    <w:rsid w:val="00092BF1"/>
    <w:rsid w:val="00092F78"/>
    <w:rsid w:val="00093C66"/>
    <w:rsid w:val="0009452F"/>
    <w:rsid w:val="0009490C"/>
    <w:rsid w:val="00094EE6"/>
    <w:rsid w:val="00096701"/>
    <w:rsid w:val="00097721"/>
    <w:rsid w:val="000A069B"/>
    <w:rsid w:val="000A0C05"/>
    <w:rsid w:val="000A10DD"/>
    <w:rsid w:val="000A1FEF"/>
    <w:rsid w:val="000A33D4"/>
    <w:rsid w:val="000A41E7"/>
    <w:rsid w:val="000A451E"/>
    <w:rsid w:val="000A6D4F"/>
    <w:rsid w:val="000A796C"/>
    <w:rsid w:val="000A7A61"/>
    <w:rsid w:val="000A7A76"/>
    <w:rsid w:val="000B09C8"/>
    <w:rsid w:val="000B1FC2"/>
    <w:rsid w:val="000B2711"/>
    <w:rsid w:val="000B2886"/>
    <w:rsid w:val="000B30E1"/>
    <w:rsid w:val="000B379F"/>
    <w:rsid w:val="000B475D"/>
    <w:rsid w:val="000B4F65"/>
    <w:rsid w:val="000B6043"/>
    <w:rsid w:val="000B75CB"/>
    <w:rsid w:val="000B7D49"/>
    <w:rsid w:val="000C02E1"/>
    <w:rsid w:val="000C07B7"/>
    <w:rsid w:val="000C0D3E"/>
    <w:rsid w:val="000C0FB5"/>
    <w:rsid w:val="000C1078"/>
    <w:rsid w:val="000C16A7"/>
    <w:rsid w:val="000C1BCD"/>
    <w:rsid w:val="000C21FC"/>
    <w:rsid w:val="000C250C"/>
    <w:rsid w:val="000C3704"/>
    <w:rsid w:val="000C43DF"/>
    <w:rsid w:val="000C45AA"/>
    <w:rsid w:val="000C4F07"/>
    <w:rsid w:val="000C5074"/>
    <w:rsid w:val="000C575E"/>
    <w:rsid w:val="000C61FB"/>
    <w:rsid w:val="000C6A2A"/>
    <w:rsid w:val="000C6F89"/>
    <w:rsid w:val="000C7627"/>
    <w:rsid w:val="000C7D4F"/>
    <w:rsid w:val="000D2063"/>
    <w:rsid w:val="000D234C"/>
    <w:rsid w:val="000D24EC"/>
    <w:rsid w:val="000D2C3A"/>
    <w:rsid w:val="000D3965"/>
    <w:rsid w:val="000D48A8"/>
    <w:rsid w:val="000D4B5A"/>
    <w:rsid w:val="000D55B1"/>
    <w:rsid w:val="000D64D8"/>
    <w:rsid w:val="000D6FBF"/>
    <w:rsid w:val="000E07F5"/>
    <w:rsid w:val="000E1285"/>
    <w:rsid w:val="000E20B4"/>
    <w:rsid w:val="000E3800"/>
    <w:rsid w:val="000E3C1C"/>
    <w:rsid w:val="000E41B7"/>
    <w:rsid w:val="000E6695"/>
    <w:rsid w:val="000E6BA0"/>
    <w:rsid w:val="000E7630"/>
    <w:rsid w:val="000F174A"/>
    <w:rsid w:val="000F2824"/>
    <w:rsid w:val="000F377D"/>
    <w:rsid w:val="000F488A"/>
    <w:rsid w:val="000F5777"/>
    <w:rsid w:val="000F6A9C"/>
    <w:rsid w:val="000F6E21"/>
    <w:rsid w:val="000F7960"/>
    <w:rsid w:val="00100B59"/>
    <w:rsid w:val="00100DC5"/>
    <w:rsid w:val="00100E27"/>
    <w:rsid w:val="00100E5A"/>
    <w:rsid w:val="00101135"/>
    <w:rsid w:val="001011E2"/>
    <w:rsid w:val="001019D2"/>
    <w:rsid w:val="0010244B"/>
    <w:rsid w:val="0010259B"/>
    <w:rsid w:val="00102D25"/>
    <w:rsid w:val="00103D80"/>
    <w:rsid w:val="00104A05"/>
    <w:rsid w:val="00106009"/>
    <w:rsid w:val="001061F9"/>
    <w:rsid w:val="0010663E"/>
    <w:rsid w:val="001068B3"/>
    <w:rsid w:val="00106A3B"/>
    <w:rsid w:val="0011011D"/>
    <w:rsid w:val="001113CC"/>
    <w:rsid w:val="00111FF4"/>
    <w:rsid w:val="00113727"/>
    <w:rsid w:val="00113763"/>
    <w:rsid w:val="0011437C"/>
    <w:rsid w:val="00114B7D"/>
    <w:rsid w:val="00114DAF"/>
    <w:rsid w:val="00115535"/>
    <w:rsid w:val="00117014"/>
    <w:rsid w:val="001177C4"/>
    <w:rsid w:val="00117B7D"/>
    <w:rsid w:val="00117FF3"/>
    <w:rsid w:val="001208EA"/>
    <w:rsid w:val="0012093E"/>
    <w:rsid w:val="001226FE"/>
    <w:rsid w:val="00122931"/>
    <w:rsid w:val="00122B1B"/>
    <w:rsid w:val="001231F0"/>
    <w:rsid w:val="00124B55"/>
    <w:rsid w:val="00125C6C"/>
    <w:rsid w:val="0012612E"/>
    <w:rsid w:val="00126236"/>
    <w:rsid w:val="00127648"/>
    <w:rsid w:val="00127854"/>
    <w:rsid w:val="0013032B"/>
    <w:rsid w:val="001305EA"/>
    <w:rsid w:val="00130630"/>
    <w:rsid w:val="001324C3"/>
    <w:rsid w:val="001328FA"/>
    <w:rsid w:val="00133E71"/>
    <w:rsid w:val="0013419A"/>
    <w:rsid w:val="001346CF"/>
    <w:rsid w:val="00134700"/>
    <w:rsid w:val="00134E23"/>
    <w:rsid w:val="00135E80"/>
    <w:rsid w:val="00140753"/>
    <w:rsid w:val="0014239C"/>
    <w:rsid w:val="0014353A"/>
    <w:rsid w:val="00143921"/>
    <w:rsid w:val="001464B1"/>
    <w:rsid w:val="00146F04"/>
    <w:rsid w:val="00147D2D"/>
    <w:rsid w:val="00147E93"/>
    <w:rsid w:val="001504C2"/>
    <w:rsid w:val="00150D3A"/>
    <w:rsid w:val="00150EBC"/>
    <w:rsid w:val="001520B0"/>
    <w:rsid w:val="00153F00"/>
    <w:rsid w:val="0015446A"/>
    <w:rsid w:val="0015487C"/>
    <w:rsid w:val="00154894"/>
    <w:rsid w:val="00154A0E"/>
    <w:rsid w:val="00155144"/>
    <w:rsid w:val="00155B2B"/>
    <w:rsid w:val="001564ED"/>
    <w:rsid w:val="00156956"/>
    <w:rsid w:val="0015712E"/>
    <w:rsid w:val="00157322"/>
    <w:rsid w:val="001613F7"/>
    <w:rsid w:val="00161A3D"/>
    <w:rsid w:val="001625DB"/>
    <w:rsid w:val="00162C3A"/>
    <w:rsid w:val="00165B83"/>
    <w:rsid w:val="00165FF0"/>
    <w:rsid w:val="00170124"/>
    <w:rsid w:val="0017075C"/>
    <w:rsid w:val="00170CB5"/>
    <w:rsid w:val="00171601"/>
    <w:rsid w:val="001724A6"/>
    <w:rsid w:val="00172EC4"/>
    <w:rsid w:val="001734EF"/>
    <w:rsid w:val="00174183"/>
    <w:rsid w:val="00174777"/>
    <w:rsid w:val="00174DFA"/>
    <w:rsid w:val="00174F87"/>
    <w:rsid w:val="00176C65"/>
    <w:rsid w:val="0018036C"/>
    <w:rsid w:val="00180A15"/>
    <w:rsid w:val="001810F4"/>
    <w:rsid w:val="00181128"/>
    <w:rsid w:val="00181297"/>
    <w:rsid w:val="0018179E"/>
    <w:rsid w:val="00181899"/>
    <w:rsid w:val="001824F5"/>
    <w:rsid w:val="00182B46"/>
    <w:rsid w:val="00182ED8"/>
    <w:rsid w:val="001839C3"/>
    <w:rsid w:val="00183B80"/>
    <w:rsid w:val="00183DB2"/>
    <w:rsid w:val="00183E9C"/>
    <w:rsid w:val="001841F1"/>
    <w:rsid w:val="0018571A"/>
    <w:rsid w:val="001857E7"/>
    <w:rsid w:val="00185801"/>
    <w:rsid w:val="001859B6"/>
    <w:rsid w:val="001870CE"/>
    <w:rsid w:val="00187FFC"/>
    <w:rsid w:val="00191D2F"/>
    <w:rsid w:val="00191F45"/>
    <w:rsid w:val="00193503"/>
    <w:rsid w:val="001939CA"/>
    <w:rsid w:val="00193B82"/>
    <w:rsid w:val="0019600C"/>
    <w:rsid w:val="00196592"/>
    <w:rsid w:val="00196AC3"/>
    <w:rsid w:val="00196CF1"/>
    <w:rsid w:val="00197ADC"/>
    <w:rsid w:val="00197B41"/>
    <w:rsid w:val="001A0301"/>
    <w:rsid w:val="001A03EA"/>
    <w:rsid w:val="001A0AF7"/>
    <w:rsid w:val="001A25AF"/>
    <w:rsid w:val="001A3627"/>
    <w:rsid w:val="001A4740"/>
    <w:rsid w:val="001A658C"/>
    <w:rsid w:val="001A6EF1"/>
    <w:rsid w:val="001B18FF"/>
    <w:rsid w:val="001B3065"/>
    <w:rsid w:val="001B33C0"/>
    <w:rsid w:val="001B4A46"/>
    <w:rsid w:val="001B4B37"/>
    <w:rsid w:val="001B5E34"/>
    <w:rsid w:val="001B68DA"/>
    <w:rsid w:val="001C2997"/>
    <w:rsid w:val="001C4DA6"/>
    <w:rsid w:val="001C4DB7"/>
    <w:rsid w:val="001C5F13"/>
    <w:rsid w:val="001C6C9B"/>
    <w:rsid w:val="001C714D"/>
    <w:rsid w:val="001D02A1"/>
    <w:rsid w:val="001D10B2"/>
    <w:rsid w:val="001D1E8F"/>
    <w:rsid w:val="001D3092"/>
    <w:rsid w:val="001D4CD1"/>
    <w:rsid w:val="001D5BA2"/>
    <w:rsid w:val="001D5E2C"/>
    <w:rsid w:val="001D66C2"/>
    <w:rsid w:val="001D6877"/>
    <w:rsid w:val="001D6A35"/>
    <w:rsid w:val="001D6B16"/>
    <w:rsid w:val="001D7013"/>
    <w:rsid w:val="001E0FFC"/>
    <w:rsid w:val="001E1F93"/>
    <w:rsid w:val="001E24CF"/>
    <w:rsid w:val="001E265E"/>
    <w:rsid w:val="001E3097"/>
    <w:rsid w:val="001E4B06"/>
    <w:rsid w:val="001E546D"/>
    <w:rsid w:val="001E5F98"/>
    <w:rsid w:val="001E6185"/>
    <w:rsid w:val="001E6505"/>
    <w:rsid w:val="001E7A3B"/>
    <w:rsid w:val="001F01F4"/>
    <w:rsid w:val="001F0F26"/>
    <w:rsid w:val="001F2232"/>
    <w:rsid w:val="001F3BB9"/>
    <w:rsid w:val="001F6037"/>
    <w:rsid w:val="001F64BE"/>
    <w:rsid w:val="001F6D7B"/>
    <w:rsid w:val="001F7070"/>
    <w:rsid w:val="001F7807"/>
    <w:rsid w:val="002007C8"/>
    <w:rsid w:val="00200AD3"/>
    <w:rsid w:val="00200EF2"/>
    <w:rsid w:val="002016B9"/>
    <w:rsid w:val="00201825"/>
    <w:rsid w:val="00201CB2"/>
    <w:rsid w:val="00202266"/>
    <w:rsid w:val="00203B0E"/>
    <w:rsid w:val="00203E1E"/>
    <w:rsid w:val="002046F7"/>
    <w:rsid w:val="0020478D"/>
    <w:rsid w:val="002051C1"/>
    <w:rsid w:val="002054D0"/>
    <w:rsid w:val="00205BF9"/>
    <w:rsid w:val="00206EFD"/>
    <w:rsid w:val="0020756A"/>
    <w:rsid w:val="00207D5B"/>
    <w:rsid w:val="00210D95"/>
    <w:rsid w:val="00212309"/>
    <w:rsid w:val="002133D0"/>
    <w:rsid w:val="002136B3"/>
    <w:rsid w:val="002138E8"/>
    <w:rsid w:val="002156CB"/>
    <w:rsid w:val="0021660A"/>
    <w:rsid w:val="00216957"/>
    <w:rsid w:val="00217731"/>
    <w:rsid w:val="00217AE6"/>
    <w:rsid w:val="00220B90"/>
    <w:rsid w:val="00221777"/>
    <w:rsid w:val="00221998"/>
    <w:rsid w:val="00221E1A"/>
    <w:rsid w:val="00221F4B"/>
    <w:rsid w:val="002228E3"/>
    <w:rsid w:val="00222D73"/>
    <w:rsid w:val="0022320E"/>
    <w:rsid w:val="00224261"/>
    <w:rsid w:val="00224B16"/>
    <w:rsid w:val="00224C06"/>
    <w:rsid w:val="00224D61"/>
    <w:rsid w:val="002265BD"/>
    <w:rsid w:val="002270CC"/>
    <w:rsid w:val="00227421"/>
    <w:rsid w:val="00227894"/>
    <w:rsid w:val="0022791F"/>
    <w:rsid w:val="00231E53"/>
    <w:rsid w:val="00234830"/>
    <w:rsid w:val="00235CF8"/>
    <w:rsid w:val="00236362"/>
    <w:rsid w:val="00236458"/>
    <w:rsid w:val="002368C7"/>
    <w:rsid w:val="0023706D"/>
    <w:rsid w:val="0023726F"/>
    <w:rsid w:val="00240256"/>
    <w:rsid w:val="0024041A"/>
    <w:rsid w:val="002410C8"/>
    <w:rsid w:val="00241C93"/>
    <w:rsid w:val="0024214A"/>
    <w:rsid w:val="002429F3"/>
    <w:rsid w:val="002441F2"/>
    <w:rsid w:val="0024438F"/>
    <w:rsid w:val="002447C2"/>
    <w:rsid w:val="002458D0"/>
    <w:rsid w:val="00245EC0"/>
    <w:rsid w:val="002462B7"/>
    <w:rsid w:val="00247FF0"/>
    <w:rsid w:val="00250C2E"/>
    <w:rsid w:val="00250F4A"/>
    <w:rsid w:val="00251349"/>
    <w:rsid w:val="00251368"/>
    <w:rsid w:val="00251452"/>
    <w:rsid w:val="00252256"/>
    <w:rsid w:val="002524B1"/>
    <w:rsid w:val="00252BBD"/>
    <w:rsid w:val="00253532"/>
    <w:rsid w:val="00253C68"/>
    <w:rsid w:val="002540D3"/>
    <w:rsid w:val="00254B2A"/>
    <w:rsid w:val="002556DB"/>
    <w:rsid w:val="00256D4F"/>
    <w:rsid w:val="00260EE8"/>
    <w:rsid w:val="00260F28"/>
    <w:rsid w:val="0026131D"/>
    <w:rsid w:val="002614AF"/>
    <w:rsid w:val="00263542"/>
    <w:rsid w:val="00264D52"/>
    <w:rsid w:val="00264DCF"/>
    <w:rsid w:val="002664E0"/>
    <w:rsid w:val="00266738"/>
    <w:rsid w:val="0026691A"/>
    <w:rsid w:val="00266D0C"/>
    <w:rsid w:val="00270868"/>
    <w:rsid w:val="002717AE"/>
    <w:rsid w:val="00273F94"/>
    <w:rsid w:val="002748A5"/>
    <w:rsid w:val="002760B7"/>
    <w:rsid w:val="0027707D"/>
    <w:rsid w:val="0027790C"/>
    <w:rsid w:val="00280C57"/>
    <w:rsid w:val="002810D3"/>
    <w:rsid w:val="002827A5"/>
    <w:rsid w:val="002827D0"/>
    <w:rsid w:val="002847AE"/>
    <w:rsid w:val="00284F2D"/>
    <w:rsid w:val="00287030"/>
    <w:rsid w:val="002870F2"/>
    <w:rsid w:val="00287650"/>
    <w:rsid w:val="00287796"/>
    <w:rsid w:val="00287BFD"/>
    <w:rsid w:val="0029008E"/>
    <w:rsid w:val="00290154"/>
    <w:rsid w:val="00291C8E"/>
    <w:rsid w:val="00292AB4"/>
    <w:rsid w:val="00294F88"/>
    <w:rsid w:val="00294FCC"/>
    <w:rsid w:val="0029536A"/>
    <w:rsid w:val="00295516"/>
    <w:rsid w:val="00295906"/>
    <w:rsid w:val="0029733C"/>
    <w:rsid w:val="002A10A1"/>
    <w:rsid w:val="002A12C5"/>
    <w:rsid w:val="002A3161"/>
    <w:rsid w:val="002A31DB"/>
    <w:rsid w:val="002A3410"/>
    <w:rsid w:val="002A44D1"/>
    <w:rsid w:val="002A4631"/>
    <w:rsid w:val="002A5BA6"/>
    <w:rsid w:val="002A6EA6"/>
    <w:rsid w:val="002B108B"/>
    <w:rsid w:val="002B12DE"/>
    <w:rsid w:val="002B1E83"/>
    <w:rsid w:val="002B270D"/>
    <w:rsid w:val="002B2ADE"/>
    <w:rsid w:val="002B3375"/>
    <w:rsid w:val="002B3D3C"/>
    <w:rsid w:val="002B4745"/>
    <w:rsid w:val="002B480D"/>
    <w:rsid w:val="002B4845"/>
    <w:rsid w:val="002B4AC3"/>
    <w:rsid w:val="002B7744"/>
    <w:rsid w:val="002B7973"/>
    <w:rsid w:val="002B7AFF"/>
    <w:rsid w:val="002C05AC"/>
    <w:rsid w:val="002C066C"/>
    <w:rsid w:val="002C2ACE"/>
    <w:rsid w:val="002C32CC"/>
    <w:rsid w:val="002C3953"/>
    <w:rsid w:val="002C56A0"/>
    <w:rsid w:val="002C7496"/>
    <w:rsid w:val="002C7E54"/>
    <w:rsid w:val="002D12FF"/>
    <w:rsid w:val="002D21A5"/>
    <w:rsid w:val="002D4413"/>
    <w:rsid w:val="002D6D90"/>
    <w:rsid w:val="002D7247"/>
    <w:rsid w:val="002E23E3"/>
    <w:rsid w:val="002E247B"/>
    <w:rsid w:val="002E26F3"/>
    <w:rsid w:val="002E30BA"/>
    <w:rsid w:val="002E317E"/>
    <w:rsid w:val="002E34CB"/>
    <w:rsid w:val="002E3808"/>
    <w:rsid w:val="002E4059"/>
    <w:rsid w:val="002E4D5B"/>
    <w:rsid w:val="002E5474"/>
    <w:rsid w:val="002E5699"/>
    <w:rsid w:val="002E5832"/>
    <w:rsid w:val="002E633F"/>
    <w:rsid w:val="002E65E2"/>
    <w:rsid w:val="002E6FF8"/>
    <w:rsid w:val="002F0BF7"/>
    <w:rsid w:val="002F0D60"/>
    <w:rsid w:val="002F104E"/>
    <w:rsid w:val="002F1863"/>
    <w:rsid w:val="002F1BD9"/>
    <w:rsid w:val="002F3A6D"/>
    <w:rsid w:val="002F4A92"/>
    <w:rsid w:val="002F4EBA"/>
    <w:rsid w:val="002F749C"/>
    <w:rsid w:val="002F7DD0"/>
    <w:rsid w:val="002F7F90"/>
    <w:rsid w:val="003024CB"/>
    <w:rsid w:val="00303813"/>
    <w:rsid w:val="00303BAA"/>
    <w:rsid w:val="00306F73"/>
    <w:rsid w:val="0030716E"/>
    <w:rsid w:val="00310049"/>
    <w:rsid w:val="003102C3"/>
    <w:rsid w:val="00310348"/>
    <w:rsid w:val="00310EE6"/>
    <w:rsid w:val="00311628"/>
    <w:rsid w:val="00311860"/>
    <w:rsid w:val="00311E73"/>
    <w:rsid w:val="00311E7E"/>
    <w:rsid w:val="0031221D"/>
    <w:rsid w:val="003123F7"/>
    <w:rsid w:val="00314A01"/>
    <w:rsid w:val="00314B9D"/>
    <w:rsid w:val="00314DD8"/>
    <w:rsid w:val="003155A3"/>
    <w:rsid w:val="003157F6"/>
    <w:rsid w:val="00315B35"/>
    <w:rsid w:val="00316A7F"/>
    <w:rsid w:val="00317B24"/>
    <w:rsid w:val="00317D8E"/>
    <w:rsid w:val="00317E8F"/>
    <w:rsid w:val="00320752"/>
    <w:rsid w:val="003209E8"/>
    <w:rsid w:val="00320FBB"/>
    <w:rsid w:val="003211F4"/>
    <w:rsid w:val="0032193F"/>
    <w:rsid w:val="00322186"/>
    <w:rsid w:val="00322962"/>
    <w:rsid w:val="00323A45"/>
    <w:rsid w:val="0032403E"/>
    <w:rsid w:val="003244D8"/>
    <w:rsid w:val="00324D73"/>
    <w:rsid w:val="003257F8"/>
    <w:rsid w:val="00325B7B"/>
    <w:rsid w:val="003311A6"/>
    <w:rsid w:val="0033193C"/>
    <w:rsid w:val="00331EF7"/>
    <w:rsid w:val="00332B30"/>
    <w:rsid w:val="003335F6"/>
    <w:rsid w:val="00333BA4"/>
    <w:rsid w:val="00333ED3"/>
    <w:rsid w:val="00334EE8"/>
    <w:rsid w:val="0033532B"/>
    <w:rsid w:val="00335E47"/>
    <w:rsid w:val="00336799"/>
    <w:rsid w:val="0033685E"/>
    <w:rsid w:val="00337929"/>
    <w:rsid w:val="00337AD4"/>
    <w:rsid w:val="00337E63"/>
    <w:rsid w:val="00340003"/>
    <w:rsid w:val="00341CD3"/>
    <w:rsid w:val="003429B7"/>
    <w:rsid w:val="00342B92"/>
    <w:rsid w:val="00342DED"/>
    <w:rsid w:val="00343B23"/>
    <w:rsid w:val="00343B25"/>
    <w:rsid w:val="003444A9"/>
    <w:rsid w:val="003445F2"/>
    <w:rsid w:val="0034504E"/>
    <w:rsid w:val="0034565B"/>
    <w:rsid w:val="00345EB0"/>
    <w:rsid w:val="003462D7"/>
    <w:rsid w:val="0034764B"/>
    <w:rsid w:val="0034780A"/>
    <w:rsid w:val="00347CBE"/>
    <w:rsid w:val="003503AC"/>
    <w:rsid w:val="0035056E"/>
    <w:rsid w:val="00352686"/>
    <w:rsid w:val="003534AD"/>
    <w:rsid w:val="00355EE4"/>
    <w:rsid w:val="00357136"/>
    <w:rsid w:val="003576EB"/>
    <w:rsid w:val="00360431"/>
    <w:rsid w:val="00360C67"/>
    <w:rsid w:val="00360E65"/>
    <w:rsid w:val="00362DCB"/>
    <w:rsid w:val="0036308C"/>
    <w:rsid w:val="0036379D"/>
    <w:rsid w:val="00363E8F"/>
    <w:rsid w:val="00365118"/>
    <w:rsid w:val="003655A1"/>
    <w:rsid w:val="00365968"/>
    <w:rsid w:val="00366198"/>
    <w:rsid w:val="00366467"/>
    <w:rsid w:val="003669B0"/>
    <w:rsid w:val="00367331"/>
    <w:rsid w:val="00367732"/>
    <w:rsid w:val="00367D9A"/>
    <w:rsid w:val="00370547"/>
    <w:rsid w:val="00370563"/>
    <w:rsid w:val="003713D2"/>
    <w:rsid w:val="00371AF4"/>
    <w:rsid w:val="00372A4F"/>
    <w:rsid w:val="00372B9F"/>
    <w:rsid w:val="00373265"/>
    <w:rsid w:val="0037384B"/>
    <w:rsid w:val="00373892"/>
    <w:rsid w:val="003743CE"/>
    <w:rsid w:val="00380248"/>
    <w:rsid w:val="0038048F"/>
    <w:rsid w:val="003807AF"/>
    <w:rsid w:val="00380856"/>
    <w:rsid w:val="00380AA4"/>
    <w:rsid w:val="00380E60"/>
    <w:rsid w:val="00380EAE"/>
    <w:rsid w:val="0038198C"/>
    <w:rsid w:val="00382A6F"/>
    <w:rsid w:val="00382C57"/>
    <w:rsid w:val="0038316E"/>
    <w:rsid w:val="00383B5F"/>
    <w:rsid w:val="00384483"/>
    <w:rsid w:val="0038499A"/>
    <w:rsid w:val="00384F53"/>
    <w:rsid w:val="00386D58"/>
    <w:rsid w:val="00386E79"/>
    <w:rsid w:val="00387053"/>
    <w:rsid w:val="00387FDE"/>
    <w:rsid w:val="00395433"/>
    <w:rsid w:val="00395451"/>
    <w:rsid w:val="00395633"/>
    <w:rsid w:val="00395716"/>
    <w:rsid w:val="00396290"/>
    <w:rsid w:val="00396B0E"/>
    <w:rsid w:val="0039766F"/>
    <w:rsid w:val="00397CBC"/>
    <w:rsid w:val="003A01C8"/>
    <w:rsid w:val="003A06C2"/>
    <w:rsid w:val="003A1238"/>
    <w:rsid w:val="003A1937"/>
    <w:rsid w:val="003A43B0"/>
    <w:rsid w:val="003A4F65"/>
    <w:rsid w:val="003A5964"/>
    <w:rsid w:val="003A5E30"/>
    <w:rsid w:val="003A6344"/>
    <w:rsid w:val="003A6624"/>
    <w:rsid w:val="003A66B3"/>
    <w:rsid w:val="003A66DD"/>
    <w:rsid w:val="003A695D"/>
    <w:rsid w:val="003A6A25"/>
    <w:rsid w:val="003A6F6B"/>
    <w:rsid w:val="003B0F55"/>
    <w:rsid w:val="003B225F"/>
    <w:rsid w:val="003B2C64"/>
    <w:rsid w:val="003B3CB0"/>
    <w:rsid w:val="003B5E14"/>
    <w:rsid w:val="003B7BBB"/>
    <w:rsid w:val="003C02B1"/>
    <w:rsid w:val="003C0FB3"/>
    <w:rsid w:val="003C12D5"/>
    <w:rsid w:val="003C3456"/>
    <w:rsid w:val="003C3990"/>
    <w:rsid w:val="003C434B"/>
    <w:rsid w:val="003C489D"/>
    <w:rsid w:val="003C54B8"/>
    <w:rsid w:val="003C62EA"/>
    <w:rsid w:val="003C687F"/>
    <w:rsid w:val="003C723C"/>
    <w:rsid w:val="003C737B"/>
    <w:rsid w:val="003C795B"/>
    <w:rsid w:val="003D0F7F"/>
    <w:rsid w:val="003D19FF"/>
    <w:rsid w:val="003D349F"/>
    <w:rsid w:val="003D3CF0"/>
    <w:rsid w:val="003D53BF"/>
    <w:rsid w:val="003D5665"/>
    <w:rsid w:val="003D644F"/>
    <w:rsid w:val="003D6797"/>
    <w:rsid w:val="003D779D"/>
    <w:rsid w:val="003D7846"/>
    <w:rsid w:val="003D78A2"/>
    <w:rsid w:val="003D7CD4"/>
    <w:rsid w:val="003E03FD"/>
    <w:rsid w:val="003E091E"/>
    <w:rsid w:val="003E15EE"/>
    <w:rsid w:val="003E3287"/>
    <w:rsid w:val="003E5B87"/>
    <w:rsid w:val="003E6AE0"/>
    <w:rsid w:val="003F0971"/>
    <w:rsid w:val="003F0D57"/>
    <w:rsid w:val="003F22F3"/>
    <w:rsid w:val="003F28DA"/>
    <w:rsid w:val="003F2B6E"/>
    <w:rsid w:val="003F2C2F"/>
    <w:rsid w:val="003F35B8"/>
    <w:rsid w:val="003F3F97"/>
    <w:rsid w:val="003F42CF"/>
    <w:rsid w:val="003F4EA0"/>
    <w:rsid w:val="003F66AD"/>
    <w:rsid w:val="003F6991"/>
    <w:rsid w:val="003F69BE"/>
    <w:rsid w:val="003F6C3E"/>
    <w:rsid w:val="003F7D20"/>
    <w:rsid w:val="00400EB0"/>
    <w:rsid w:val="004013F6"/>
    <w:rsid w:val="004024BD"/>
    <w:rsid w:val="00402FCF"/>
    <w:rsid w:val="00402FD3"/>
    <w:rsid w:val="004031C6"/>
    <w:rsid w:val="004042F8"/>
    <w:rsid w:val="00404319"/>
    <w:rsid w:val="004048C9"/>
    <w:rsid w:val="00405801"/>
    <w:rsid w:val="004062AA"/>
    <w:rsid w:val="00407329"/>
    <w:rsid w:val="00407474"/>
    <w:rsid w:val="00407AD1"/>
    <w:rsid w:val="00407ED4"/>
    <w:rsid w:val="00407F31"/>
    <w:rsid w:val="004103D4"/>
    <w:rsid w:val="004106CA"/>
    <w:rsid w:val="004125FD"/>
    <w:rsid w:val="004128F0"/>
    <w:rsid w:val="00414D5B"/>
    <w:rsid w:val="004155E9"/>
    <w:rsid w:val="004163AD"/>
    <w:rsid w:val="0041645A"/>
    <w:rsid w:val="004168D7"/>
    <w:rsid w:val="00417BB6"/>
    <w:rsid w:val="00417BB8"/>
    <w:rsid w:val="00420300"/>
    <w:rsid w:val="00421CC4"/>
    <w:rsid w:val="00422412"/>
    <w:rsid w:val="0042354D"/>
    <w:rsid w:val="00424252"/>
    <w:rsid w:val="004242B3"/>
    <w:rsid w:val="004259A6"/>
    <w:rsid w:val="00425CCF"/>
    <w:rsid w:val="004278B4"/>
    <w:rsid w:val="00430D80"/>
    <w:rsid w:val="004317B5"/>
    <w:rsid w:val="00431E3D"/>
    <w:rsid w:val="00431F7A"/>
    <w:rsid w:val="00432ECD"/>
    <w:rsid w:val="004334A6"/>
    <w:rsid w:val="00435259"/>
    <w:rsid w:val="004361FB"/>
    <w:rsid w:val="00436B23"/>
    <w:rsid w:val="00436C55"/>
    <w:rsid w:val="00436E88"/>
    <w:rsid w:val="00440977"/>
    <w:rsid w:val="0044175B"/>
    <w:rsid w:val="00441C88"/>
    <w:rsid w:val="00442026"/>
    <w:rsid w:val="00442448"/>
    <w:rsid w:val="0044360D"/>
    <w:rsid w:val="00443CD4"/>
    <w:rsid w:val="004440BB"/>
    <w:rsid w:val="004450B6"/>
    <w:rsid w:val="00445155"/>
    <w:rsid w:val="00445612"/>
    <w:rsid w:val="00446AA3"/>
    <w:rsid w:val="004477CC"/>
    <w:rsid w:val="004479D8"/>
    <w:rsid w:val="00447C97"/>
    <w:rsid w:val="004510EC"/>
    <w:rsid w:val="00451168"/>
    <w:rsid w:val="00451506"/>
    <w:rsid w:val="00452676"/>
    <w:rsid w:val="00452AD0"/>
    <w:rsid w:val="00452D84"/>
    <w:rsid w:val="00453643"/>
    <w:rsid w:val="00453739"/>
    <w:rsid w:val="00454692"/>
    <w:rsid w:val="004561C2"/>
    <w:rsid w:val="0045627B"/>
    <w:rsid w:val="00456C90"/>
    <w:rsid w:val="00457160"/>
    <w:rsid w:val="004576AD"/>
    <w:rsid w:val="004578CC"/>
    <w:rsid w:val="00463BFC"/>
    <w:rsid w:val="004657D6"/>
    <w:rsid w:val="00465CB3"/>
    <w:rsid w:val="00465E5F"/>
    <w:rsid w:val="004700D0"/>
    <w:rsid w:val="004703AA"/>
    <w:rsid w:val="00471256"/>
    <w:rsid w:val="004728AA"/>
    <w:rsid w:val="00473346"/>
    <w:rsid w:val="0047399D"/>
    <w:rsid w:val="00474607"/>
    <w:rsid w:val="00475107"/>
    <w:rsid w:val="00476168"/>
    <w:rsid w:val="00476284"/>
    <w:rsid w:val="0047758F"/>
    <w:rsid w:val="00477E9A"/>
    <w:rsid w:val="0048084F"/>
    <w:rsid w:val="004810BD"/>
    <w:rsid w:val="0048175E"/>
    <w:rsid w:val="00482868"/>
    <w:rsid w:val="00483B44"/>
    <w:rsid w:val="00483CA9"/>
    <w:rsid w:val="0048410C"/>
    <w:rsid w:val="00484655"/>
    <w:rsid w:val="004850B9"/>
    <w:rsid w:val="0048525B"/>
    <w:rsid w:val="00485A51"/>
    <w:rsid w:val="00485CCD"/>
    <w:rsid w:val="00485DB5"/>
    <w:rsid w:val="004860C5"/>
    <w:rsid w:val="00486D2B"/>
    <w:rsid w:val="00490D60"/>
    <w:rsid w:val="00490F7A"/>
    <w:rsid w:val="00492AAC"/>
    <w:rsid w:val="00493120"/>
    <w:rsid w:val="004949C7"/>
    <w:rsid w:val="00494FDC"/>
    <w:rsid w:val="004953C1"/>
    <w:rsid w:val="004A01D3"/>
    <w:rsid w:val="004A0489"/>
    <w:rsid w:val="004A0790"/>
    <w:rsid w:val="004A161B"/>
    <w:rsid w:val="004A4106"/>
    <w:rsid w:val="004A4146"/>
    <w:rsid w:val="004A47DB"/>
    <w:rsid w:val="004A4F6C"/>
    <w:rsid w:val="004A5AAE"/>
    <w:rsid w:val="004A5CD9"/>
    <w:rsid w:val="004A6AB7"/>
    <w:rsid w:val="004A6C49"/>
    <w:rsid w:val="004A7284"/>
    <w:rsid w:val="004A7E1A"/>
    <w:rsid w:val="004B005E"/>
    <w:rsid w:val="004B0073"/>
    <w:rsid w:val="004B1541"/>
    <w:rsid w:val="004B1773"/>
    <w:rsid w:val="004B240E"/>
    <w:rsid w:val="004B29F4"/>
    <w:rsid w:val="004B4C27"/>
    <w:rsid w:val="004B4E08"/>
    <w:rsid w:val="004B6407"/>
    <w:rsid w:val="004B6923"/>
    <w:rsid w:val="004B7240"/>
    <w:rsid w:val="004B7495"/>
    <w:rsid w:val="004B780F"/>
    <w:rsid w:val="004B7B56"/>
    <w:rsid w:val="004B7BF8"/>
    <w:rsid w:val="004B7EE9"/>
    <w:rsid w:val="004C098E"/>
    <w:rsid w:val="004C11E1"/>
    <w:rsid w:val="004C20CF"/>
    <w:rsid w:val="004C299C"/>
    <w:rsid w:val="004C2E2E"/>
    <w:rsid w:val="004C3080"/>
    <w:rsid w:val="004C38A9"/>
    <w:rsid w:val="004C4D54"/>
    <w:rsid w:val="004C7023"/>
    <w:rsid w:val="004C7513"/>
    <w:rsid w:val="004D0280"/>
    <w:rsid w:val="004D02AC"/>
    <w:rsid w:val="004D0383"/>
    <w:rsid w:val="004D0D0A"/>
    <w:rsid w:val="004D19B5"/>
    <w:rsid w:val="004D1F3F"/>
    <w:rsid w:val="004D31D5"/>
    <w:rsid w:val="004D333E"/>
    <w:rsid w:val="004D3A72"/>
    <w:rsid w:val="004D3EE2"/>
    <w:rsid w:val="004D5BBA"/>
    <w:rsid w:val="004D6540"/>
    <w:rsid w:val="004D6583"/>
    <w:rsid w:val="004D66E9"/>
    <w:rsid w:val="004E08CB"/>
    <w:rsid w:val="004E0E64"/>
    <w:rsid w:val="004E14EB"/>
    <w:rsid w:val="004E1C2A"/>
    <w:rsid w:val="004E265D"/>
    <w:rsid w:val="004E2ACB"/>
    <w:rsid w:val="004E38B0"/>
    <w:rsid w:val="004E3C28"/>
    <w:rsid w:val="004E4143"/>
    <w:rsid w:val="004E4332"/>
    <w:rsid w:val="004E47B4"/>
    <w:rsid w:val="004E4D9B"/>
    <w:rsid w:val="004E4E0B"/>
    <w:rsid w:val="004E5594"/>
    <w:rsid w:val="004E6856"/>
    <w:rsid w:val="004E6FB4"/>
    <w:rsid w:val="004E7DEA"/>
    <w:rsid w:val="004F0977"/>
    <w:rsid w:val="004F1408"/>
    <w:rsid w:val="004F4A05"/>
    <w:rsid w:val="004F4DF3"/>
    <w:rsid w:val="004F4E1D"/>
    <w:rsid w:val="004F616E"/>
    <w:rsid w:val="004F6257"/>
    <w:rsid w:val="004F6908"/>
    <w:rsid w:val="004F6A25"/>
    <w:rsid w:val="004F6AB0"/>
    <w:rsid w:val="004F6B4D"/>
    <w:rsid w:val="004F6F40"/>
    <w:rsid w:val="005000BD"/>
    <w:rsid w:val="005000DD"/>
    <w:rsid w:val="005002ED"/>
    <w:rsid w:val="00501CA3"/>
    <w:rsid w:val="005028ED"/>
    <w:rsid w:val="00503948"/>
    <w:rsid w:val="00503B09"/>
    <w:rsid w:val="00504F5C"/>
    <w:rsid w:val="00505262"/>
    <w:rsid w:val="0050597B"/>
    <w:rsid w:val="00506DF8"/>
    <w:rsid w:val="00507451"/>
    <w:rsid w:val="00511F4D"/>
    <w:rsid w:val="005137C2"/>
    <w:rsid w:val="0051439D"/>
    <w:rsid w:val="00514D6B"/>
    <w:rsid w:val="0051574E"/>
    <w:rsid w:val="0051725F"/>
    <w:rsid w:val="00520095"/>
    <w:rsid w:val="00520645"/>
    <w:rsid w:val="0052168D"/>
    <w:rsid w:val="0052396A"/>
    <w:rsid w:val="005246F1"/>
    <w:rsid w:val="0052734E"/>
    <w:rsid w:val="0052740F"/>
    <w:rsid w:val="0052782C"/>
    <w:rsid w:val="005278EF"/>
    <w:rsid w:val="00527A41"/>
    <w:rsid w:val="00530BD7"/>
    <w:rsid w:val="00530E46"/>
    <w:rsid w:val="00531C08"/>
    <w:rsid w:val="005324EF"/>
    <w:rsid w:val="0053286B"/>
    <w:rsid w:val="005328B6"/>
    <w:rsid w:val="00534862"/>
    <w:rsid w:val="00536369"/>
    <w:rsid w:val="005363A7"/>
    <w:rsid w:val="00537633"/>
    <w:rsid w:val="005400FF"/>
    <w:rsid w:val="00540E99"/>
    <w:rsid w:val="00541130"/>
    <w:rsid w:val="00541D50"/>
    <w:rsid w:val="005430D2"/>
    <w:rsid w:val="00543CDB"/>
    <w:rsid w:val="005447BE"/>
    <w:rsid w:val="00544D0C"/>
    <w:rsid w:val="005469BC"/>
    <w:rsid w:val="00546A8B"/>
    <w:rsid w:val="00546B26"/>
    <w:rsid w:val="00546D5E"/>
    <w:rsid w:val="00546F02"/>
    <w:rsid w:val="00547051"/>
    <w:rsid w:val="005473A1"/>
    <w:rsid w:val="0054770B"/>
    <w:rsid w:val="00551073"/>
    <w:rsid w:val="0055179C"/>
    <w:rsid w:val="00551DA4"/>
    <w:rsid w:val="0055213A"/>
    <w:rsid w:val="005525E0"/>
    <w:rsid w:val="00553F2A"/>
    <w:rsid w:val="00554956"/>
    <w:rsid w:val="00554C59"/>
    <w:rsid w:val="00556165"/>
    <w:rsid w:val="00556D4B"/>
    <w:rsid w:val="00557BE6"/>
    <w:rsid w:val="005600BC"/>
    <w:rsid w:val="00562B86"/>
    <w:rsid w:val="00563104"/>
    <w:rsid w:val="005646C1"/>
    <w:rsid w:val="005646CC"/>
    <w:rsid w:val="005652E4"/>
    <w:rsid w:val="00565730"/>
    <w:rsid w:val="005664F1"/>
    <w:rsid w:val="00566671"/>
    <w:rsid w:val="00567B22"/>
    <w:rsid w:val="00567C93"/>
    <w:rsid w:val="00570C25"/>
    <w:rsid w:val="0057134C"/>
    <w:rsid w:val="0057331C"/>
    <w:rsid w:val="00573328"/>
    <w:rsid w:val="00573F07"/>
    <w:rsid w:val="0057478F"/>
    <w:rsid w:val="005747FF"/>
    <w:rsid w:val="00576415"/>
    <w:rsid w:val="00576919"/>
    <w:rsid w:val="00577F75"/>
    <w:rsid w:val="00580D0F"/>
    <w:rsid w:val="00581521"/>
    <w:rsid w:val="00581F3D"/>
    <w:rsid w:val="005824C0"/>
    <w:rsid w:val="00582560"/>
    <w:rsid w:val="00582FD7"/>
    <w:rsid w:val="005832ED"/>
    <w:rsid w:val="00583524"/>
    <w:rsid w:val="005835A2"/>
    <w:rsid w:val="00583853"/>
    <w:rsid w:val="005857A8"/>
    <w:rsid w:val="0058713B"/>
    <w:rsid w:val="00587208"/>
    <w:rsid w:val="005876D2"/>
    <w:rsid w:val="0059056C"/>
    <w:rsid w:val="0059130B"/>
    <w:rsid w:val="0059240F"/>
    <w:rsid w:val="00593F04"/>
    <w:rsid w:val="00594705"/>
    <w:rsid w:val="00595E96"/>
    <w:rsid w:val="005960AD"/>
    <w:rsid w:val="00596689"/>
    <w:rsid w:val="0059708D"/>
    <w:rsid w:val="005A025E"/>
    <w:rsid w:val="005A127F"/>
    <w:rsid w:val="005A16FB"/>
    <w:rsid w:val="005A1A68"/>
    <w:rsid w:val="005A1AEF"/>
    <w:rsid w:val="005A1D50"/>
    <w:rsid w:val="005A27B7"/>
    <w:rsid w:val="005A2985"/>
    <w:rsid w:val="005A2A5A"/>
    <w:rsid w:val="005A3076"/>
    <w:rsid w:val="005A39FC"/>
    <w:rsid w:val="005A3B66"/>
    <w:rsid w:val="005A409D"/>
    <w:rsid w:val="005A42E3"/>
    <w:rsid w:val="005A5F04"/>
    <w:rsid w:val="005A6DC2"/>
    <w:rsid w:val="005A7C51"/>
    <w:rsid w:val="005B0870"/>
    <w:rsid w:val="005B1762"/>
    <w:rsid w:val="005B2087"/>
    <w:rsid w:val="005B2A8F"/>
    <w:rsid w:val="005B4B88"/>
    <w:rsid w:val="005B5605"/>
    <w:rsid w:val="005B5D60"/>
    <w:rsid w:val="005B5E31"/>
    <w:rsid w:val="005B64AE"/>
    <w:rsid w:val="005B6A5A"/>
    <w:rsid w:val="005B6D3B"/>
    <w:rsid w:val="005B6E3D"/>
    <w:rsid w:val="005B7298"/>
    <w:rsid w:val="005B7FDF"/>
    <w:rsid w:val="005C1676"/>
    <w:rsid w:val="005C1BFC"/>
    <w:rsid w:val="005C36E0"/>
    <w:rsid w:val="005C5BAF"/>
    <w:rsid w:val="005C6E52"/>
    <w:rsid w:val="005C7301"/>
    <w:rsid w:val="005C7B55"/>
    <w:rsid w:val="005D0175"/>
    <w:rsid w:val="005D1CC4"/>
    <w:rsid w:val="005D2D62"/>
    <w:rsid w:val="005D417D"/>
    <w:rsid w:val="005D5A78"/>
    <w:rsid w:val="005D5B23"/>
    <w:rsid w:val="005D5DB0"/>
    <w:rsid w:val="005D65E5"/>
    <w:rsid w:val="005D7A00"/>
    <w:rsid w:val="005E0B43"/>
    <w:rsid w:val="005E0FB9"/>
    <w:rsid w:val="005E1533"/>
    <w:rsid w:val="005E404C"/>
    <w:rsid w:val="005E468B"/>
    <w:rsid w:val="005E4742"/>
    <w:rsid w:val="005E6829"/>
    <w:rsid w:val="005F10D4"/>
    <w:rsid w:val="005F2123"/>
    <w:rsid w:val="005F26E8"/>
    <w:rsid w:val="005F275A"/>
    <w:rsid w:val="005F2E08"/>
    <w:rsid w:val="005F44AF"/>
    <w:rsid w:val="005F5817"/>
    <w:rsid w:val="005F7438"/>
    <w:rsid w:val="005F7834"/>
    <w:rsid w:val="005F78DD"/>
    <w:rsid w:val="005F7A4D"/>
    <w:rsid w:val="00600176"/>
    <w:rsid w:val="006019F0"/>
    <w:rsid w:val="00601B68"/>
    <w:rsid w:val="006026BA"/>
    <w:rsid w:val="0060359B"/>
    <w:rsid w:val="00603843"/>
    <w:rsid w:val="00603A07"/>
    <w:rsid w:val="00603F69"/>
    <w:rsid w:val="006040DA"/>
    <w:rsid w:val="006047BD"/>
    <w:rsid w:val="00607675"/>
    <w:rsid w:val="00610F53"/>
    <w:rsid w:val="00611F4C"/>
    <w:rsid w:val="00612E3F"/>
    <w:rsid w:val="00613208"/>
    <w:rsid w:val="00615D53"/>
    <w:rsid w:val="00616767"/>
    <w:rsid w:val="0061698B"/>
    <w:rsid w:val="00616F61"/>
    <w:rsid w:val="00617230"/>
    <w:rsid w:val="00620917"/>
    <w:rsid w:val="00621170"/>
    <w:rsid w:val="0062163D"/>
    <w:rsid w:val="00621BCB"/>
    <w:rsid w:val="00621CCF"/>
    <w:rsid w:val="00623A9E"/>
    <w:rsid w:val="00624187"/>
    <w:rsid w:val="00624A20"/>
    <w:rsid w:val="00624C9B"/>
    <w:rsid w:val="006251EB"/>
    <w:rsid w:val="0062541D"/>
    <w:rsid w:val="00630BB3"/>
    <w:rsid w:val="00632182"/>
    <w:rsid w:val="006335DF"/>
    <w:rsid w:val="00633A4A"/>
    <w:rsid w:val="00634068"/>
    <w:rsid w:val="00634717"/>
    <w:rsid w:val="006352F5"/>
    <w:rsid w:val="00635459"/>
    <w:rsid w:val="0063670E"/>
    <w:rsid w:val="00637181"/>
    <w:rsid w:val="00637AF8"/>
    <w:rsid w:val="006412BE"/>
    <w:rsid w:val="0064144D"/>
    <w:rsid w:val="00641609"/>
    <w:rsid w:val="0064160E"/>
    <w:rsid w:val="00642389"/>
    <w:rsid w:val="006438D1"/>
    <w:rsid w:val="006439ED"/>
    <w:rsid w:val="0064405D"/>
    <w:rsid w:val="00644306"/>
    <w:rsid w:val="00644A5C"/>
    <w:rsid w:val="00644EAB"/>
    <w:rsid w:val="006450E2"/>
    <w:rsid w:val="006453D8"/>
    <w:rsid w:val="006457A5"/>
    <w:rsid w:val="00650503"/>
    <w:rsid w:val="00651A1C"/>
    <w:rsid w:val="00651BA3"/>
    <w:rsid w:val="00651E73"/>
    <w:rsid w:val="00651F98"/>
    <w:rsid w:val="006522EF"/>
    <w:rsid w:val="006522FD"/>
    <w:rsid w:val="00652800"/>
    <w:rsid w:val="00653821"/>
    <w:rsid w:val="00653AB0"/>
    <w:rsid w:val="00653C5D"/>
    <w:rsid w:val="006544A7"/>
    <w:rsid w:val="00654AF4"/>
    <w:rsid w:val="006552BE"/>
    <w:rsid w:val="00656448"/>
    <w:rsid w:val="0065706C"/>
    <w:rsid w:val="006605AA"/>
    <w:rsid w:val="00661413"/>
    <w:rsid w:val="006618E3"/>
    <w:rsid w:val="00661AAA"/>
    <w:rsid w:val="00661D06"/>
    <w:rsid w:val="00661EB6"/>
    <w:rsid w:val="006638B4"/>
    <w:rsid w:val="00663B46"/>
    <w:rsid w:val="0066400D"/>
    <w:rsid w:val="006641B3"/>
    <w:rsid w:val="006644C4"/>
    <w:rsid w:val="00665F1A"/>
    <w:rsid w:val="0066665B"/>
    <w:rsid w:val="00667E63"/>
    <w:rsid w:val="00667FE0"/>
    <w:rsid w:val="00670EE3"/>
    <w:rsid w:val="00671735"/>
    <w:rsid w:val="00672902"/>
    <w:rsid w:val="00673149"/>
    <w:rsid w:val="0067331F"/>
    <w:rsid w:val="006742E8"/>
    <w:rsid w:val="0067482E"/>
    <w:rsid w:val="00675260"/>
    <w:rsid w:val="006761F3"/>
    <w:rsid w:val="006776BA"/>
    <w:rsid w:val="00677BE1"/>
    <w:rsid w:val="00677DDB"/>
    <w:rsid w:val="00677EF0"/>
    <w:rsid w:val="006814BF"/>
    <w:rsid w:val="00681DCF"/>
    <w:rsid w:val="00681ED3"/>
    <w:rsid w:val="00681F32"/>
    <w:rsid w:val="006826B1"/>
    <w:rsid w:val="00682D07"/>
    <w:rsid w:val="0068327C"/>
    <w:rsid w:val="00683AEC"/>
    <w:rsid w:val="00684672"/>
    <w:rsid w:val="0068481E"/>
    <w:rsid w:val="006856F4"/>
    <w:rsid w:val="0068666F"/>
    <w:rsid w:val="0068780A"/>
    <w:rsid w:val="00690267"/>
    <w:rsid w:val="006906E7"/>
    <w:rsid w:val="00690CE3"/>
    <w:rsid w:val="00691605"/>
    <w:rsid w:val="006931D4"/>
    <w:rsid w:val="006943EE"/>
    <w:rsid w:val="00694485"/>
    <w:rsid w:val="00694E70"/>
    <w:rsid w:val="006954D4"/>
    <w:rsid w:val="0069598B"/>
    <w:rsid w:val="00695AF0"/>
    <w:rsid w:val="0069757D"/>
    <w:rsid w:val="006A1A8E"/>
    <w:rsid w:val="006A1CF6"/>
    <w:rsid w:val="006A23E6"/>
    <w:rsid w:val="006A2D9E"/>
    <w:rsid w:val="006A31D1"/>
    <w:rsid w:val="006A36DB"/>
    <w:rsid w:val="006A3EF2"/>
    <w:rsid w:val="006A4181"/>
    <w:rsid w:val="006A44D0"/>
    <w:rsid w:val="006A48C1"/>
    <w:rsid w:val="006A510D"/>
    <w:rsid w:val="006A51A4"/>
    <w:rsid w:val="006A57F3"/>
    <w:rsid w:val="006A6006"/>
    <w:rsid w:val="006B0291"/>
    <w:rsid w:val="006B06B2"/>
    <w:rsid w:val="006B1FE6"/>
    <w:rsid w:val="006B1FFA"/>
    <w:rsid w:val="006B20FA"/>
    <w:rsid w:val="006B3564"/>
    <w:rsid w:val="006B37E6"/>
    <w:rsid w:val="006B3D8F"/>
    <w:rsid w:val="006B42E3"/>
    <w:rsid w:val="006B44E9"/>
    <w:rsid w:val="006B45F8"/>
    <w:rsid w:val="006B7379"/>
    <w:rsid w:val="006B73E5"/>
    <w:rsid w:val="006B7E5F"/>
    <w:rsid w:val="006C00A3"/>
    <w:rsid w:val="006C0268"/>
    <w:rsid w:val="006C10FC"/>
    <w:rsid w:val="006C4B47"/>
    <w:rsid w:val="006C4FEE"/>
    <w:rsid w:val="006C615D"/>
    <w:rsid w:val="006C67CA"/>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4FC2"/>
    <w:rsid w:val="006E51B7"/>
    <w:rsid w:val="006E560F"/>
    <w:rsid w:val="006E5B90"/>
    <w:rsid w:val="006E60C4"/>
    <w:rsid w:val="006E60D3"/>
    <w:rsid w:val="006E77B3"/>
    <w:rsid w:val="006E79B6"/>
    <w:rsid w:val="006E7FA6"/>
    <w:rsid w:val="006F054E"/>
    <w:rsid w:val="006F15D8"/>
    <w:rsid w:val="006F1B19"/>
    <w:rsid w:val="006F2D1E"/>
    <w:rsid w:val="006F3613"/>
    <w:rsid w:val="006F3839"/>
    <w:rsid w:val="006F4177"/>
    <w:rsid w:val="006F4503"/>
    <w:rsid w:val="006F4BFA"/>
    <w:rsid w:val="00700048"/>
    <w:rsid w:val="00700346"/>
    <w:rsid w:val="0070190E"/>
    <w:rsid w:val="00701DAC"/>
    <w:rsid w:val="00703206"/>
    <w:rsid w:val="00704694"/>
    <w:rsid w:val="00704CD8"/>
    <w:rsid w:val="007058CD"/>
    <w:rsid w:val="00705B91"/>
    <w:rsid w:val="00705D75"/>
    <w:rsid w:val="00706293"/>
    <w:rsid w:val="0070723B"/>
    <w:rsid w:val="007072CC"/>
    <w:rsid w:val="00707536"/>
    <w:rsid w:val="00710D5F"/>
    <w:rsid w:val="007124A7"/>
    <w:rsid w:val="00712DA7"/>
    <w:rsid w:val="00713244"/>
    <w:rsid w:val="0071382E"/>
    <w:rsid w:val="00714956"/>
    <w:rsid w:val="007158C5"/>
    <w:rsid w:val="00715F89"/>
    <w:rsid w:val="00716AF2"/>
    <w:rsid w:val="00716FB7"/>
    <w:rsid w:val="00717C66"/>
    <w:rsid w:val="007203DC"/>
    <w:rsid w:val="0072144B"/>
    <w:rsid w:val="00722D6B"/>
    <w:rsid w:val="0072360C"/>
    <w:rsid w:val="00723956"/>
    <w:rsid w:val="00724203"/>
    <w:rsid w:val="00725C3B"/>
    <w:rsid w:val="00725D14"/>
    <w:rsid w:val="007266FB"/>
    <w:rsid w:val="00727E15"/>
    <w:rsid w:val="007315BD"/>
    <w:rsid w:val="007318B9"/>
    <w:rsid w:val="00731C3B"/>
    <w:rsid w:val="00731FB8"/>
    <w:rsid w:val="0073212B"/>
    <w:rsid w:val="00732E2D"/>
    <w:rsid w:val="0073364D"/>
    <w:rsid w:val="00733D6A"/>
    <w:rsid w:val="00734065"/>
    <w:rsid w:val="00734894"/>
    <w:rsid w:val="00735327"/>
    <w:rsid w:val="00735451"/>
    <w:rsid w:val="00735C78"/>
    <w:rsid w:val="0073637A"/>
    <w:rsid w:val="00736F68"/>
    <w:rsid w:val="00740573"/>
    <w:rsid w:val="00740AB4"/>
    <w:rsid w:val="00741479"/>
    <w:rsid w:val="007414DA"/>
    <w:rsid w:val="00741ACA"/>
    <w:rsid w:val="00742D2F"/>
    <w:rsid w:val="0074313B"/>
    <w:rsid w:val="007442A8"/>
    <w:rsid w:val="007448D2"/>
    <w:rsid w:val="00744A73"/>
    <w:rsid w:val="00744DB8"/>
    <w:rsid w:val="00745C28"/>
    <w:rsid w:val="007460FF"/>
    <w:rsid w:val="00746429"/>
    <w:rsid w:val="007474D4"/>
    <w:rsid w:val="0074782C"/>
    <w:rsid w:val="007508D7"/>
    <w:rsid w:val="0075322D"/>
    <w:rsid w:val="00753D56"/>
    <w:rsid w:val="007564AE"/>
    <w:rsid w:val="0075663C"/>
    <w:rsid w:val="00757591"/>
    <w:rsid w:val="00757633"/>
    <w:rsid w:val="00757A59"/>
    <w:rsid w:val="00757DD5"/>
    <w:rsid w:val="00757FA9"/>
    <w:rsid w:val="007617A7"/>
    <w:rsid w:val="00761C8A"/>
    <w:rsid w:val="00762125"/>
    <w:rsid w:val="00762D74"/>
    <w:rsid w:val="007635C3"/>
    <w:rsid w:val="00765E06"/>
    <w:rsid w:val="00765F79"/>
    <w:rsid w:val="00766A1D"/>
    <w:rsid w:val="00766BC2"/>
    <w:rsid w:val="00770223"/>
    <w:rsid w:val="007706FF"/>
    <w:rsid w:val="00770891"/>
    <w:rsid w:val="00770C61"/>
    <w:rsid w:val="00772BA3"/>
    <w:rsid w:val="00772D53"/>
    <w:rsid w:val="007762DA"/>
    <w:rsid w:val="007763FE"/>
    <w:rsid w:val="00776998"/>
    <w:rsid w:val="007769A7"/>
    <w:rsid w:val="00776AC3"/>
    <w:rsid w:val="00777558"/>
    <w:rsid w:val="007776A2"/>
    <w:rsid w:val="00777849"/>
    <w:rsid w:val="00780A99"/>
    <w:rsid w:val="00781C4F"/>
    <w:rsid w:val="00781F6F"/>
    <w:rsid w:val="00782487"/>
    <w:rsid w:val="00782A2E"/>
    <w:rsid w:val="00782B11"/>
    <w:rsid w:val="007836C0"/>
    <w:rsid w:val="00783D18"/>
    <w:rsid w:val="00783F8F"/>
    <w:rsid w:val="00784751"/>
    <w:rsid w:val="00785BE0"/>
    <w:rsid w:val="0078667E"/>
    <w:rsid w:val="00786916"/>
    <w:rsid w:val="00790B41"/>
    <w:rsid w:val="0079103F"/>
    <w:rsid w:val="007910AF"/>
    <w:rsid w:val="007919C8"/>
    <w:rsid w:val="007919DC"/>
    <w:rsid w:val="00791B72"/>
    <w:rsid w:val="00791C7F"/>
    <w:rsid w:val="00794EF7"/>
    <w:rsid w:val="00796256"/>
    <w:rsid w:val="00796888"/>
    <w:rsid w:val="007A1326"/>
    <w:rsid w:val="007A1AA1"/>
    <w:rsid w:val="007A260B"/>
    <w:rsid w:val="007A2B7B"/>
    <w:rsid w:val="007A3356"/>
    <w:rsid w:val="007A36F3"/>
    <w:rsid w:val="007A4CEF"/>
    <w:rsid w:val="007A55A8"/>
    <w:rsid w:val="007A5C84"/>
    <w:rsid w:val="007B091A"/>
    <w:rsid w:val="007B13DF"/>
    <w:rsid w:val="007B24C4"/>
    <w:rsid w:val="007B3589"/>
    <w:rsid w:val="007B3750"/>
    <w:rsid w:val="007B50E4"/>
    <w:rsid w:val="007B5236"/>
    <w:rsid w:val="007B6B2F"/>
    <w:rsid w:val="007C0020"/>
    <w:rsid w:val="007C057B"/>
    <w:rsid w:val="007C1661"/>
    <w:rsid w:val="007C1A9E"/>
    <w:rsid w:val="007C24AA"/>
    <w:rsid w:val="007C6BAE"/>
    <w:rsid w:val="007C6E38"/>
    <w:rsid w:val="007D212E"/>
    <w:rsid w:val="007D458F"/>
    <w:rsid w:val="007D5655"/>
    <w:rsid w:val="007D581D"/>
    <w:rsid w:val="007D5A52"/>
    <w:rsid w:val="007D6F4D"/>
    <w:rsid w:val="007D73C0"/>
    <w:rsid w:val="007D7CF5"/>
    <w:rsid w:val="007D7E58"/>
    <w:rsid w:val="007E05B0"/>
    <w:rsid w:val="007E1512"/>
    <w:rsid w:val="007E2219"/>
    <w:rsid w:val="007E3CDE"/>
    <w:rsid w:val="007E41AD"/>
    <w:rsid w:val="007E497E"/>
    <w:rsid w:val="007E51F4"/>
    <w:rsid w:val="007E5E9E"/>
    <w:rsid w:val="007E7486"/>
    <w:rsid w:val="007E7569"/>
    <w:rsid w:val="007E7851"/>
    <w:rsid w:val="007E7ECA"/>
    <w:rsid w:val="007F13FF"/>
    <w:rsid w:val="007F1493"/>
    <w:rsid w:val="007F15BC"/>
    <w:rsid w:val="007F3162"/>
    <w:rsid w:val="007F3524"/>
    <w:rsid w:val="007F576D"/>
    <w:rsid w:val="007F60DB"/>
    <w:rsid w:val="007F637A"/>
    <w:rsid w:val="007F66A6"/>
    <w:rsid w:val="007F68BA"/>
    <w:rsid w:val="007F76BF"/>
    <w:rsid w:val="008003CD"/>
    <w:rsid w:val="00800512"/>
    <w:rsid w:val="00801331"/>
    <w:rsid w:val="00801687"/>
    <w:rsid w:val="008018CE"/>
    <w:rsid w:val="008019EE"/>
    <w:rsid w:val="00802022"/>
    <w:rsid w:val="0080207C"/>
    <w:rsid w:val="008028A3"/>
    <w:rsid w:val="00802A41"/>
    <w:rsid w:val="00805924"/>
    <w:rsid w:val="008059C1"/>
    <w:rsid w:val="0080662F"/>
    <w:rsid w:val="00806C91"/>
    <w:rsid w:val="00807C63"/>
    <w:rsid w:val="0081065F"/>
    <w:rsid w:val="0081071A"/>
    <w:rsid w:val="00810E72"/>
    <w:rsid w:val="0081179B"/>
    <w:rsid w:val="00811A3C"/>
    <w:rsid w:val="00812DCB"/>
    <w:rsid w:val="00813FA5"/>
    <w:rsid w:val="0081523F"/>
    <w:rsid w:val="00816151"/>
    <w:rsid w:val="00817268"/>
    <w:rsid w:val="008203B7"/>
    <w:rsid w:val="00820BB7"/>
    <w:rsid w:val="008212BE"/>
    <w:rsid w:val="00821389"/>
    <w:rsid w:val="008218CF"/>
    <w:rsid w:val="00823007"/>
    <w:rsid w:val="008248E7"/>
    <w:rsid w:val="00824F02"/>
    <w:rsid w:val="00825595"/>
    <w:rsid w:val="00826BD1"/>
    <w:rsid w:val="00826C4F"/>
    <w:rsid w:val="00830A48"/>
    <w:rsid w:val="00831C89"/>
    <w:rsid w:val="00832DA5"/>
    <w:rsid w:val="00832F4B"/>
    <w:rsid w:val="00833A2E"/>
    <w:rsid w:val="00833EDF"/>
    <w:rsid w:val="00834038"/>
    <w:rsid w:val="00834BD3"/>
    <w:rsid w:val="008352F6"/>
    <w:rsid w:val="00835D6E"/>
    <w:rsid w:val="00836768"/>
    <w:rsid w:val="008377AF"/>
    <w:rsid w:val="00837A90"/>
    <w:rsid w:val="008404C4"/>
    <w:rsid w:val="0084056D"/>
    <w:rsid w:val="00840E25"/>
    <w:rsid w:val="00841080"/>
    <w:rsid w:val="008412F7"/>
    <w:rsid w:val="008414BB"/>
    <w:rsid w:val="00841B54"/>
    <w:rsid w:val="00842CA5"/>
    <w:rsid w:val="0084342E"/>
    <w:rsid w:val="008434A7"/>
    <w:rsid w:val="0084385D"/>
    <w:rsid w:val="00843ED1"/>
    <w:rsid w:val="008455DA"/>
    <w:rsid w:val="0084631E"/>
    <w:rsid w:val="008467D0"/>
    <w:rsid w:val="008470D0"/>
    <w:rsid w:val="00847926"/>
    <w:rsid w:val="008505DC"/>
    <w:rsid w:val="008509F0"/>
    <w:rsid w:val="00850A39"/>
    <w:rsid w:val="008511AD"/>
    <w:rsid w:val="00851875"/>
    <w:rsid w:val="00852357"/>
    <w:rsid w:val="00852B7B"/>
    <w:rsid w:val="0085448C"/>
    <w:rsid w:val="00855048"/>
    <w:rsid w:val="008550F5"/>
    <w:rsid w:val="00855711"/>
    <w:rsid w:val="008563D3"/>
    <w:rsid w:val="00856E64"/>
    <w:rsid w:val="00860589"/>
    <w:rsid w:val="00860A52"/>
    <w:rsid w:val="008618A8"/>
    <w:rsid w:val="00862960"/>
    <w:rsid w:val="008631C0"/>
    <w:rsid w:val="00863532"/>
    <w:rsid w:val="008641E8"/>
    <w:rsid w:val="00864336"/>
    <w:rsid w:val="00865284"/>
    <w:rsid w:val="00865EC3"/>
    <w:rsid w:val="0086629C"/>
    <w:rsid w:val="00866415"/>
    <w:rsid w:val="0086672A"/>
    <w:rsid w:val="00867469"/>
    <w:rsid w:val="00870838"/>
    <w:rsid w:val="00870A3D"/>
    <w:rsid w:val="00871F73"/>
    <w:rsid w:val="00872120"/>
    <w:rsid w:val="008736AC"/>
    <w:rsid w:val="00873771"/>
    <w:rsid w:val="00874596"/>
    <w:rsid w:val="00874C1F"/>
    <w:rsid w:val="0087615F"/>
    <w:rsid w:val="008771BA"/>
    <w:rsid w:val="008773F6"/>
    <w:rsid w:val="00880A08"/>
    <w:rsid w:val="008813A0"/>
    <w:rsid w:val="00881B53"/>
    <w:rsid w:val="008821F2"/>
    <w:rsid w:val="00882BEF"/>
    <w:rsid w:val="00882E98"/>
    <w:rsid w:val="00883242"/>
    <w:rsid w:val="00883A53"/>
    <w:rsid w:val="0088526C"/>
    <w:rsid w:val="00885907"/>
    <w:rsid w:val="00885C59"/>
    <w:rsid w:val="00885F34"/>
    <w:rsid w:val="008862A6"/>
    <w:rsid w:val="00887EE6"/>
    <w:rsid w:val="00890C47"/>
    <w:rsid w:val="008911B9"/>
    <w:rsid w:val="0089256F"/>
    <w:rsid w:val="00892F8A"/>
    <w:rsid w:val="00893CDB"/>
    <w:rsid w:val="00893D12"/>
    <w:rsid w:val="0089468F"/>
    <w:rsid w:val="00895105"/>
    <w:rsid w:val="00895316"/>
    <w:rsid w:val="00895861"/>
    <w:rsid w:val="00897077"/>
    <w:rsid w:val="008979BF"/>
    <w:rsid w:val="00897B91"/>
    <w:rsid w:val="008A00A0"/>
    <w:rsid w:val="008A04E0"/>
    <w:rsid w:val="008A05F1"/>
    <w:rsid w:val="008A0836"/>
    <w:rsid w:val="008A08A9"/>
    <w:rsid w:val="008A1275"/>
    <w:rsid w:val="008A1693"/>
    <w:rsid w:val="008A21F0"/>
    <w:rsid w:val="008A2F8B"/>
    <w:rsid w:val="008A5DE5"/>
    <w:rsid w:val="008A6C06"/>
    <w:rsid w:val="008B17E8"/>
    <w:rsid w:val="008B1FDB"/>
    <w:rsid w:val="008B2A5B"/>
    <w:rsid w:val="008B367A"/>
    <w:rsid w:val="008B430F"/>
    <w:rsid w:val="008B44C9"/>
    <w:rsid w:val="008B4DA3"/>
    <w:rsid w:val="008B4FF4"/>
    <w:rsid w:val="008B5E9F"/>
    <w:rsid w:val="008B62A0"/>
    <w:rsid w:val="008B6729"/>
    <w:rsid w:val="008B71D5"/>
    <w:rsid w:val="008B73A6"/>
    <w:rsid w:val="008B7F83"/>
    <w:rsid w:val="008C085A"/>
    <w:rsid w:val="008C1A20"/>
    <w:rsid w:val="008C2D73"/>
    <w:rsid w:val="008C2FB5"/>
    <w:rsid w:val="008C302C"/>
    <w:rsid w:val="008C4CAB"/>
    <w:rsid w:val="008C6461"/>
    <w:rsid w:val="008C6A74"/>
    <w:rsid w:val="008C6BA4"/>
    <w:rsid w:val="008C6ED0"/>
    <w:rsid w:val="008C6F82"/>
    <w:rsid w:val="008C7CBC"/>
    <w:rsid w:val="008D0067"/>
    <w:rsid w:val="008D0A71"/>
    <w:rsid w:val="008D125E"/>
    <w:rsid w:val="008D1D48"/>
    <w:rsid w:val="008D3AB9"/>
    <w:rsid w:val="008D5308"/>
    <w:rsid w:val="008D55BF"/>
    <w:rsid w:val="008D61E0"/>
    <w:rsid w:val="008D6722"/>
    <w:rsid w:val="008D6E1D"/>
    <w:rsid w:val="008D75DE"/>
    <w:rsid w:val="008D7AB2"/>
    <w:rsid w:val="008E0259"/>
    <w:rsid w:val="008E131D"/>
    <w:rsid w:val="008E155A"/>
    <w:rsid w:val="008E2121"/>
    <w:rsid w:val="008E35CC"/>
    <w:rsid w:val="008E43E0"/>
    <w:rsid w:val="008E4A0E"/>
    <w:rsid w:val="008E4E59"/>
    <w:rsid w:val="008E55E9"/>
    <w:rsid w:val="008E7DF5"/>
    <w:rsid w:val="008F0115"/>
    <w:rsid w:val="008F0383"/>
    <w:rsid w:val="008F16F9"/>
    <w:rsid w:val="008F1F6A"/>
    <w:rsid w:val="008F28E7"/>
    <w:rsid w:val="008F3EDF"/>
    <w:rsid w:val="008F4E8B"/>
    <w:rsid w:val="008F56DB"/>
    <w:rsid w:val="008F6F8B"/>
    <w:rsid w:val="008F774F"/>
    <w:rsid w:val="0090053B"/>
    <w:rsid w:val="00900E59"/>
    <w:rsid w:val="00900FCF"/>
    <w:rsid w:val="00901298"/>
    <w:rsid w:val="009019BB"/>
    <w:rsid w:val="00901DDE"/>
    <w:rsid w:val="00902919"/>
    <w:rsid w:val="00902DF7"/>
    <w:rsid w:val="0090315B"/>
    <w:rsid w:val="009033B0"/>
    <w:rsid w:val="00904350"/>
    <w:rsid w:val="00904D31"/>
    <w:rsid w:val="0090558D"/>
    <w:rsid w:val="00905926"/>
    <w:rsid w:val="00905E6C"/>
    <w:rsid w:val="0090604A"/>
    <w:rsid w:val="00906A08"/>
    <w:rsid w:val="00907038"/>
    <w:rsid w:val="009078AB"/>
    <w:rsid w:val="0091055E"/>
    <w:rsid w:val="00912C5D"/>
    <w:rsid w:val="00912EC7"/>
    <w:rsid w:val="00913D40"/>
    <w:rsid w:val="00913D7E"/>
    <w:rsid w:val="00913F89"/>
    <w:rsid w:val="00915222"/>
    <w:rsid w:val="009153A2"/>
    <w:rsid w:val="0091571A"/>
    <w:rsid w:val="00915AC4"/>
    <w:rsid w:val="00915F5A"/>
    <w:rsid w:val="0091693C"/>
    <w:rsid w:val="00920404"/>
    <w:rsid w:val="009206EA"/>
    <w:rsid w:val="009207D0"/>
    <w:rsid w:val="009208D8"/>
    <w:rsid w:val="00920A1E"/>
    <w:rsid w:val="00920C71"/>
    <w:rsid w:val="009221AD"/>
    <w:rsid w:val="009227DD"/>
    <w:rsid w:val="00923015"/>
    <w:rsid w:val="009234D0"/>
    <w:rsid w:val="00923543"/>
    <w:rsid w:val="0092461B"/>
    <w:rsid w:val="00925013"/>
    <w:rsid w:val="00925024"/>
    <w:rsid w:val="00925655"/>
    <w:rsid w:val="00925733"/>
    <w:rsid w:val="009257A8"/>
    <w:rsid w:val="00925DDB"/>
    <w:rsid w:val="009260A1"/>
    <w:rsid w:val="009261C8"/>
    <w:rsid w:val="00926D03"/>
    <w:rsid w:val="00926F76"/>
    <w:rsid w:val="0092703B"/>
    <w:rsid w:val="00927DB3"/>
    <w:rsid w:val="00927E08"/>
    <w:rsid w:val="00930D17"/>
    <w:rsid w:val="00930ED6"/>
    <w:rsid w:val="009310DD"/>
    <w:rsid w:val="00931206"/>
    <w:rsid w:val="00931AFF"/>
    <w:rsid w:val="00931B83"/>
    <w:rsid w:val="00932077"/>
    <w:rsid w:val="009320DF"/>
    <w:rsid w:val="0093211B"/>
    <w:rsid w:val="00932A03"/>
    <w:rsid w:val="0093313E"/>
    <w:rsid w:val="009331F9"/>
    <w:rsid w:val="00934012"/>
    <w:rsid w:val="00934B12"/>
    <w:rsid w:val="0093530F"/>
    <w:rsid w:val="0093592F"/>
    <w:rsid w:val="00935E65"/>
    <w:rsid w:val="009363F0"/>
    <w:rsid w:val="00936657"/>
    <w:rsid w:val="0093688D"/>
    <w:rsid w:val="0094085D"/>
    <w:rsid w:val="0094165A"/>
    <w:rsid w:val="00942056"/>
    <w:rsid w:val="0094215C"/>
    <w:rsid w:val="009429D1"/>
    <w:rsid w:val="00942E67"/>
    <w:rsid w:val="00943299"/>
    <w:rsid w:val="009436B7"/>
    <w:rsid w:val="009438A7"/>
    <w:rsid w:val="009458AF"/>
    <w:rsid w:val="00946555"/>
    <w:rsid w:val="00951F35"/>
    <w:rsid w:val="009520A1"/>
    <w:rsid w:val="009522E2"/>
    <w:rsid w:val="0095259D"/>
    <w:rsid w:val="009528C1"/>
    <w:rsid w:val="009532C7"/>
    <w:rsid w:val="009532F4"/>
    <w:rsid w:val="00953891"/>
    <w:rsid w:val="00953E82"/>
    <w:rsid w:val="00955C69"/>
    <w:rsid w:val="00955D6C"/>
    <w:rsid w:val="00957107"/>
    <w:rsid w:val="00960097"/>
    <w:rsid w:val="00960547"/>
    <w:rsid w:val="00960CCA"/>
    <w:rsid w:val="00960E03"/>
    <w:rsid w:val="009624AB"/>
    <w:rsid w:val="009634F6"/>
    <w:rsid w:val="00963579"/>
    <w:rsid w:val="00963FEC"/>
    <w:rsid w:val="0096422F"/>
    <w:rsid w:val="00964AE3"/>
    <w:rsid w:val="00964FA2"/>
    <w:rsid w:val="00965F05"/>
    <w:rsid w:val="0096720F"/>
    <w:rsid w:val="00967349"/>
    <w:rsid w:val="0096762D"/>
    <w:rsid w:val="0097036E"/>
    <w:rsid w:val="00970968"/>
    <w:rsid w:val="009718BF"/>
    <w:rsid w:val="00973DB2"/>
    <w:rsid w:val="00973EF2"/>
    <w:rsid w:val="00976AEF"/>
    <w:rsid w:val="00976D44"/>
    <w:rsid w:val="009771A9"/>
    <w:rsid w:val="00977517"/>
    <w:rsid w:val="00981475"/>
    <w:rsid w:val="00981668"/>
    <w:rsid w:val="0098267D"/>
    <w:rsid w:val="00984331"/>
    <w:rsid w:val="00984C07"/>
    <w:rsid w:val="00985944"/>
    <w:rsid w:val="00985F69"/>
    <w:rsid w:val="00986026"/>
    <w:rsid w:val="00986E99"/>
    <w:rsid w:val="00987813"/>
    <w:rsid w:val="00987C2E"/>
    <w:rsid w:val="00990C18"/>
    <w:rsid w:val="00990C46"/>
    <w:rsid w:val="00991DEF"/>
    <w:rsid w:val="00992659"/>
    <w:rsid w:val="0099269C"/>
    <w:rsid w:val="00993163"/>
    <w:rsid w:val="0099359F"/>
    <w:rsid w:val="00993B98"/>
    <w:rsid w:val="00993F37"/>
    <w:rsid w:val="00993F3E"/>
    <w:rsid w:val="009943CC"/>
    <w:rsid w:val="009944F9"/>
    <w:rsid w:val="00995954"/>
    <w:rsid w:val="00995E81"/>
    <w:rsid w:val="00996470"/>
    <w:rsid w:val="00996603"/>
    <w:rsid w:val="009974B3"/>
    <w:rsid w:val="00997F5D"/>
    <w:rsid w:val="009A0220"/>
    <w:rsid w:val="009A09AC"/>
    <w:rsid w:val="009A0EC7"/>
    <w:rsid w:val="009A1946"/>
    <w:rsid w:val="009A1BBC"/>
    <w:rsid w:val="009A2864"/>
    <w:rsid w:val="009A2902"/>
    <w:rsid w:val="009A2AFA"/>
    <w:rsid w:val="009A313E"/>
    <w:rsid w:val="009A3812"/>
    <w:rsid w:val="009A3EAC"/>
    <w:rsid w:val="009A40D9"/>
    <w:rsid w:val="009A73B8"/>
    <w:rsid w:val="009A7D6E"/>
    <w:rsid w:val="009B08F7"/>
    <w:rsid w:val="009B165F"/>
    <w:rsid w:val="009B1CFD"/>
    <w:rsid w:val="009B2E67"/>
    <w:rsid w:val="009B3337"/>
    <w:rsid w:val="009B417F"/>
    <w:rsid w:val="009B4483"/>
    <w:rsid w:val="009B4D45"/>
    <w:rsid w:val="009B5879"/>
    <w:rsid w:val="009B5A96"/>
    <w:rsid w:val="009B6030"/>
    <w:rsid w:val="009B64DC"/>
    <w:rsid w:val="009B6888"/>
    <w:rsid w:val="009B6EFA"/>
    <w:rsid w:val="009C0698"/>
    <w:rsid w:val="009C098A"/>
    <w:rsid w:val="009C0DA0"/>
    <w:rsid w:val="009C1693"/>
    <w:rsid w:val="009C1AD9"/>
    <w:rsid w:val="009C1FCA"/>
    <w:rsid w:val="009C245B"/>
    <w:rsid w:val="009C3001"/>
    <w:rsid w:val="009C44C9"/>
    <w:rsid w:val="009C575A"/>
    <w:rsid w:val="009C65D7"/>
    <w:rsid w:val="009C6822"/>
    <w:rsid w:val="009C69B7"/>
    <w:rsid w:val="009C7177"/>
    <w:rsid w:val="009C72FE"/>
    <w:rsid w:val="009C7379"/>
    <w:rsid w:val="009C7741"/>
    <w:rsid w:val="009C77C5"/>
    <w:rsid w:val="009D0071"/>
    <w:rsid w:val="009D081A"/>
    <w:rsid w:val="009D0C17"/>
    <w:rsid w:val="009D0F11"/>
    <w:rsid w:val="009D192F"/>
    <w:rsid w:val="009D1EBE"/>
    <w:rsid w:val="009D2409"/>
    <w:rsid w:val="009D2983"/>
    <w:rsid w:val="009D2C2D"/>
    <w:rsid w:val="009D36ED"/>
    <w:rsid w:val="009D4F4A"/>
    <w:rsid w:val="009D572A"/>
    <w:rsid w:val="009D6050"/>
    <w:rsid w:val="009D67D9"/>
    <w:rsid w:val="009D7251"/>
    <w:rsid w:val="009D7742"/>
    <w:rsid w:val="009D7D50"/>
    <w:rsid w:val="009E037B"/>
    <w:rsid w:val="009E05EC"/>
    <w:rsid w:val="009E09B7"/>
    <w:rsid w:val="009E0CF8"/>
    <w:rsid w:val="009E16BB"/>
    <w:rsid w:val="009E3679"/>
    <w:rsid w:val="009E4D22"/>
    <w:rsid w:val="009E56EB"/>
    <w:rsid w:val="009E6045"/>
    <w:rsid w:val="009E6132"/>
    <w:rsid w:val="009E6AB6"/>
    <w:rsid w:val="009E6B21"/>
    <w:rsid w:val="009E7041"/>
    <w:rsid w:val="009E7559"/>
    <w:rsid w:val="009E791C"/>
    <w:rsid w:val="009E7F27"/>
    <w:rsid w:val="009F1A7D"/>
    <w:rsid w:val="009F25A7"/>
    <w:rsid w:val="009F3431"/>
    <w:rsid w:val="009F3838"/>
    <w:rsid w:val="009F3ECD"/>
    <w:rsid w:val="009F4B19"/>
    <w:rsid w:val="009F5F05"/>
    <w:rsid w:val="009F685D"/>
    <w:rsid w:val="009F7315"/>
    <w:rsid w:val="009F73D1"/>
    <w:rsid w:val="009F7979"/>
    <w:rsid w:val="00A00D40"/>
    <w:rsid w:val="00A01215"/>
    <w:rsid w:val="00A01FE7"/>
    <w:rsid w:val="00A0412D"/>
    <w:rsid w:val="00A04A93"/>
    <w:rsid w:val="00A04EE3"/>
    <w:rsid w:val="00A0611D"/>
    <w:rsid w:val="00A070D4"/>
    <w:rsid w:val="00A071BE"/>
    <w:rsid w:val="00A0720E"/>
    <w:rsid w:val="00A07569"/>
    <w:rsid w:val="00A07690"/>
    <w:rsid w:val="00A07749"/>
    <w:rsid w:val="00A078FB"/>
    <w:rsid w:val="00A10CE1"/>
    <w:rsid w:val="00A10CED"/>
    <w:rsid w:val="00A11A30"/>
    <w:rsid w:val="00A128C6"/>
    <w:rsid w:val="00A143CE"/>
    <w:rsid w:val="00A1450A"/>
    <w:rsid w:val="00A149F8"/>
    <w:rsid w:val="00A16D9B"/>
    <w:rsid w:val="00A16F65"/>
    <w:rsid w:val="00A17BA3"/>
    <w:rsid w:val="00A21708"/>
    <w:rsid w:val="00A21A49"/>
    <w:rsid w:val="00A231E9"/>
    <w:rsid w:val="00A234EA"/>
    <w:rsid w:val="00A23647"/>
    <w:rsid w:val="00A23A38"/>
    <w:rsid w:val="00A245FE"/>
    <w:rsid w:val="00A26E7C"/>
    <w:rsid w:val="00A27E8C"/>
    <w:rsid w:val="00A30056"/>
    <w:rsid w:val="00A30599"/>
    <w:rsid w:val="00A307AE"/>
    <w:rsid w:val="00A31018"/>
    <w:rsid w:val="00A350CB"/>
    <w:rsid w:val="00A3511D"/>
    <w:rsid w:val="00A35E8B"/>
    <w:rsid w:val="00A36070"/>
    <w:rsid w:val="00A361C6"/>
    <w:rsid w:val="00A3669F"/>
    <w:rsid w:val="00A37D04"/>
    <w:rsid w:val="00A41A01"/>
    <w:rsid w:val="00A429A9"/>
    <w:rsid w:val="00A42F97"/>
    <w:rsid w:val="00A43CFF"/>
    <w:rsid w:val="00A444FF"/>
    <w:rsid w:val="00A46A2E"/>
    <w:rsid w:val="00A47500"/>
    <w:rsid w:val="00A47719"/>
    <w:rsid w:val="00A47D98"/>
    <w:rsid w:val="00A47EAB"/>
    <w:rsid w:val="00A50510"/>
    <w:rsid w:val="00A5068D"/>
    <w:rsid w:val="00A509B4"/>
    <w:rsid w:val="00A5126F"/>
    <w:rsid w:val="00A51B95"/>
    <w:rsid w:val="00A51D10"/>
    <w:rsid w:val="00A52E22"/>
    <w:rsid w:val="00A52FEF"/>
    <w:rsid w:val="00A53593"/>
    <w:rsid w:val="00A5427A"/>
    <w:rsid w:val="00A54C7B"/>
    <w:rsid w:val="00A54CFD"/>
    <w:rsid w:val="00A5639F"/>
    <w:rsid w:val="00A5675E"/>
    <w:rsid w:val="00A57040"/>
    <w:rsid w:val="00A57844"/>
    <w:rsid w:val="00A60064"/>
    <w:rsid w:val="00A6044F"/>
    <w:rsid w:val="00A60D26"/>
    <w:rsid w:val="00A624A6"/>
    <w:rsid w:val="00A63928"/>
    <w:rsid w:val="00A64EBB"/>
    <w:rsid w:val="00A64F90"/>
    <w:rsid w:val="00A65170"/>
    <w:rsid w:val="00A65A2B"/>
    <w:rsid w:val="00A70170"/>
    <w:rsid w:val="00A70E73"/>
    <w:rsid w:val="00A72659"/>
    <w:rsid w:val="00A726C7"/>
    <w:rsid w:val="00A736CF"/>
    <w:rsid w:val="00A7409C"/>
    <w:rsid w:val="00A752B5"/>
    <w:rsid w:val="00A75321"/>
    <w:rsid w:val="00A774B4"/>
    <w:rsid w:val="00A77927"/>
    <w:rsid w:val="00A77F73"/>
    <w:rsid w:val="00A8081A"/>
    <w:rsid w:val="00A810C5"/>
    <w:rsid w:val="00A81734"/>
    <w:rsid w:val="00A81791"/>
    <w:rsid w:val="00A8195D"/>
    <w:rsid w:val="00A81A40"/>
    <w:rsid w:val="00A81B75"/>
    <w:rsid w:val="00A81DC9"/>
    <w:rsid w:val="00A82923"/>
    <w:rsid w:val="00A83203"/>
    <w:rsid w:val="00A8356E"/>
    <w:rsid w:val="00A83653"/>
    <w:rsid w:val="00A8372C"/>
    <w:rsid w:val="00A84116"/>
    <w:rsid w:val="00A855FA"/>
    <w:rsid w:val="00A86235"/>
    <w:rsid w:val="00A90394"/>
    <w:rsid w:val="00A905C6"/>
    <w:rsid w:val="00A90A0B"/>
    <w:rsid w:val="00A912FE"/>
    <w:rsid w:val="00A91418"/>
    <w:rsid w:val="00A91A18"/>
    <w:rsid w:val="00A91B40"/>
    <w:rsid w:val="00A9244B"/>
    <w:rsid w:val="00A932DF"/>
    <w:rsid w:val="00A93AC1"/>
    <w:rsid w:val="00A947CF"/>
    <w:rsid w:val="00A95F5B"/>
    <w:rsid w:val="00A96D67"/>
    <w:rsid w:val="00A96D9C"/>
    <w:rsid w:val="00A97222"/>
    <w:rsid w:val="00A9725C"/>
    <w:rsid w:val="00A9772A"/>
    <w:rsid w:val="00AA18E2"/>
    <w:rsid w:val="00AA22B0"/>
    <w:rsid w:val="00AA2B19"/>
    <w:rsid w:val="00AA2DC8"/>
    <w:rsid w:val="00AA3B89"/>
    <w:rsid w:val="00AA46A2"/>
    <w:rsid w:val="00AA5AE4"/>
    <w:rsid w:val="00AA5E50"/>
    <w:rsid w:val="00AA642B"/>
    <w:rsid w:val="00AA7AD3"/>
    <w:rsid w:val="00AB0677"/>
    <w:rsid w:val="00AB0B02"/>
    <w:rsid w:val="00AB1983"/>
    <w:rsid w:val="00AB1B33"/>
    <w:rsid w:val="00AB23C3"/>
    <w:rsid w:val="00AB24DB"/>
    <w:rsid w:val="00AB27AB"/>
    <w:rsid w:val="00AB2BEF"/>
    <w:rsid w:val="00AB35D0"/>
    <w:rsid w:val="00AB51E2"/>
    <w:rsid w:val="00AB6B2F"/>
    <w:rsid w:val="00AB6B59"/>
    <w:rsid w:val="00AB77E7"/>
    <w:rsid w:val="00AC0295"/>
    <w:rsid w:val="00AC18ED"/>
    <w:rsid w:val="00AC1DCF"/>
    <w:rsid w:val="00AC23B1"/>
    <w:rsid w:val="00AC260E"/>
    <w:rsid w:val="00AC2AF9"/>
    <w:rsid w:val="00AC2F71"/>
    <w:rsid w:val="00AC37F7"/>
    <w:rsid w:val="00AC474A"/>
    <w:rsid w:val="00AC47A6"/>
    <w:rsid w:val="00AC60C5"/>
    <w:rsid w:val="00AC64E6"/>
    <w:rsid w:val="00AC67E9"/>
    <w:rsid w:val="00AC78ED"/>
    <w:rsid w:val="00AD02D3"/>
    <w:rsid w:val="00AD2E1C"/>
    <w:rsid w:val="00AD3675"/>
    <w:rsid w:val="00AD38CB"/>
    <w:rsid w:val="00AD56A9"/>
    <w:rsid w:val="00AD69C4"/>
    <w:rsid w:val="00AD6F0C"/>
    <w:rsid w:val="00AD75DC"/>
    <w:rsid w:val="00AE0190"/>
    <w:rsid w:val="00AE1C5F"/>
    <w:rsid w:val="00AE23DD"/>
    <w:rsid w:val="00AE3278"/>
    <w:rsid w:val="00AE3899"/>
    <w:rsid w:val="00AE4C32"/>
    <w:rsid w:val="00AE545F"/>
    <w:rsid w:val="00AE54A7"/>
    <w:rsid w:val="00AE561A"/>
    <w:rsid w:val="00AE59FA"/>
    <w:rsid w:val="00AE66A9"/>
    <w:rsid w:val="00AE6CD2"/>
    <w:rsid w:val="00AE776A"/>
    <w:rsid w:val="00AF0067"/>
    <w:rsid w:val="00AF101C"/>
    <w:rsid w:val="00AF1F68"/>
    <w:rsid w:val="00AF2546"/>
    <w:rsid w:val="00AF27B7"/>
    <w:rsid w:val="00AF2BB2"/>
    <w:rsid w:val="00AF2E43"/>
    <w:rsid w:val="00AF3C5D"/>
    <w:rsid w:val="00AF4192"/>
    <w:rsid w:val="00AF4817"/>
    <w:rsid w:val="00AF581B"/>
    <w:rsid w:val="00AF6E3B"/>
    <w:rsid w:val="00AF726A"/>
    <w:rsid w:val="00AF7833"/>
    <w:rsid w:val="00AF7AB4"/>
    <w:rsid w:val="00AF7B91"/>
    <w:rsid w:val="00B00015"/>
    <w:rsid w:val="00B0033A"/>
    <w:rsid w:val="00B01B47"/>
    <w:rsid w:val="00B031F6"/>
    <w:rsid w:val="00B043A6"/>
    <w:rsid w:val="00B04EDB"/>
    <w:rsid w:val="00B06DE8"/>
    <w:rsid w:val="00B07356"/>
    <w:rsid w:val="00B077AD"/>
    <w:rsid w:val="00B07AE1"/>
    <w:rsid w:val="00B07D23"/>
    <w:rsid w:val="00B107BC"/>
    <w:rsid w:val="00B12616"/>
    <w:rsid w:val="00B12968"/>
    <w:rsid w:val="00B131FF"/>
    <w:rsid w:val="00B13498"/>
    <w:rsid w:val="00B13DA2"/>
    <w:rsid w:val="00B14BD8"/>
    <w:rsid w:val="00B15B04"/>
    <w:rsid w:val="00B15BD8"/>
    <w:rsid w:val="00B1672A"/>
    <w:rsid w:val="00B16E71"/>
    <w:rsid w:val="00B174BD"/>
    <w:rsid w:val="00B20690"/>
    <w:rsid w:val="00B20B2A"/>
    <w:rsid w:val="00B21179"/>
    <w:rsid w:val="00B2129B"/>
    <w:rsid w:val="00B215A8"/>
    <w:rsid w:val="00B22FA7"/>
    <w:rsid w:val="00B239C4"/>
    <w:rsid w:val="00B23D86"/>
    <w:rsid w:val="00B24845"/>
    <w:rsid w:val="00B26370"/>
    <w:rsid w:val="00B26B91"/>
    <w:rsid w:val="00B26CFB"/>
    <w:rsid w:val="00B27039"/>
    <w:rsid w:val="00B277B4"/>
    <w:rsid w:val="00B27C56"/>
    <w:rsid w:val="00B27D18"/>
    <w:rsid w:val="00B300DB"/>
    <w:rsid w:val="00B30337"/>
    <w:rsid w:val="00B30400"/>
    <w:rsid w:val="00B3290C"/>
    <w:rsid w:val="00B32BEC"/>
    <w:rsid w:val="00B333EB"/>
    <w:rsid w:val="00B34857"/>
    <w:rsid w:val="00B356C8"/>
    <w:rsid w:val="00B35B87"/>
    <w:rsid w:val="00B364DC"/>
    <w:rsid w:val="00B37692"/>
    <w:rsid w:val="00B37752"/>
    <w:rsid w:val="00B4025C"/>
    <w:rsid w:val="00B40556"/>
    <w:rsid w:val="00B4065A"/>
    <w:rsid w:val="00B41D0C"/>
    <w:rsid w:val="00B421C0"/>
    <w:rsid w:val="00B43107"/>
    <w:rsid w:val="00B459CF"/>
    <w:rsid w:val="00B45AC4"/>
    <w:rsid w:val="00B45E0A"/>
    <w:rsid w:val="00B4782D"/>
    <w:rsid w:val="00B47A18"/>
    <w:rsid w:val="00B500D4"/>
    <w:rsid w:val="00B50D7C"/>
    <w:rsid w:val="00B51CD5"/>
    <w:rsid w:val="00B53824"/>
    <w:rsid w:val="00B53857"/>
    <w:rsid w:val="00B54009"/>
    <w:rsid w:val="00B54B6C"/>
    <w:rsid w:val="00B5516B"/>
    <w:rsid w:val="00B55A04"/>
    <w:rsid w:val="00B55CEE"/>
    <w:rsid w:val="00B56FB1"/>
    <w:rsid w:val="00B6083F"/>
    <w:rsid w:val="00B60961"/>
    <w:rsid w:val="00B60F91"/>
    <w:rsid w:val="00B61504"/>
    <w:rsid w:val="00B620AE"/>
    <w:rsid w:val="00B62E95"/>
    <w:rsid w:val="00B63ABC"/>
    <w:rsid w:val="00B64D3D"/>
    <w:rsid w:val="00B64F0A"/>
    <w:rsid w:val="00B6562C"/>
    <w:rsid w:val="00B6729E"/>
    <w:rsid w:val="00B704BE"/>
    <w:rsid w:val="00B71F5F"/>
    <w:rsid w:val="00B720C9"/>
    <w:rsid w:val="00B7391B"/>
    <w:rsid w:val="00B73ACC"/>
    <w:rsid w:val="00B743E7"/>
    <w:rsid w:val="00B748EB"/>
    <w:rsid w:val="00B74B80"/>
    <w:rsid w:val="00B74EA3"/>
    <w:rsid w:val="00B7567D"/>
    <w:rsid w:val="00B768A9"/>
    <w:rsid w:val="00B76E90"/>
    <w:rsid w:val="00B77335"/>
    <w:rsid w:val="00B8005C"/>
    <w:rsid w:val="00B8184A"/>
    <w:rsid w:val="00B82E5F"/>
    <w:rsid w:val="00B8666B"/>
    <w:rsid w:val="00B86C64"/>
    <w:rsid w:val="00B87888"/>
    <w:rsid w:val="00B90127"/>
    <w:rsid w:val="00B90360"/>
    <w:rsid w:val="00B904F4"/>
    <w:rsid w:val="00B90BD1"/>
    <w:rsid w:val="00B913FF"/>
    <w:rsid w:val="00B92536"/>
    <w:rsid w:val="00B9274D"/>
    <w:rsid w:val="00B938B6"/>
    <w:rsid w:val="00B94207"/>
    <w:rsid w:val="00B945D4"/>
    <w:rsid w:val="00B9506C"/>
    <w:rsid w:val="00B96C18"/>
    <w:rsid w:val="00B96F2C"/>
    <w:rsid w:val="00B97B50"/>
    <w:rsid w:val="00BA3608"/>
    <w:rsid w:val="00BA3959"/>
    <w:rsid w:val="00BA5494"/>
    <w:rsid w:val="00BA563D"/>
    <w:rsid w:val="00BA5BCC"/>
    <w:rsid w:val="00BA65E0"/>
    <w:rsid w:val="00BA66C5"/>
    <w:rsid w:val="00BA7313"/>
    <w:rsid w:val="00BB1855"/>
    <w:rsid w:val="00BB2332"/>
    <w:rsid w:val="00BB239F"/>
    <w:rsid w:val="00BB2494"/>
    <w:rsid w:val="00BB2522"/>
    <w:rsid w:val="00BB28A3"/>
    <w:rsid w:val="00BB292C"/>
    <w:rsid w:val="00BB2FA6"/>
    <w:rsid w:val="00BB3498"/>
    <w:rsid w:val="00BB5218"/>
    <w:rsid w:val="00BB5817"/>
    <w:rsid w:val="00BB6ACB"/>
    <w:rsid w:val="00BB6D59"/>
    <w:rsid w:val="00BB72C0"/>
    <w:rsid w:val="00BB7FF3"/>
    <w:rsid w:val="00BC0AF1"/>
    <w:rsid w:val="00BC27BE"/>
    <w:rsid w:val="00BC3779"/>
    <w:rsid w:val="00BC41A0"/>
    <w:rsid w:val="00BC43D8"/>
    <w:rsid w:val="00BC4EE8"/>
    <w:rsid w:val="00BC5777"/>
    <w:rsid w:val="00BC5A86"/>
    <w:rsid w:val="00BC5BBA"/>
    <w:rsid w:val="00BC7AB9"/>
    <w:rsid w:val="00BC7C50"/>
    <w:rsid w:val="00BD0186"/>
    <w:rsid w:val="00BD059C"/>
    <w:rsid w:val="00BD06A1"/>
    <w:rsid w:val="00BD075A"/>
    <w:rsid w:val="00BD0D32"/>
    <w:rsid w:val="00BD1661"/>
    <w:rsid w:val="00BD2628"/>
    <w:rsid w:val="00BD4AD7"/>
    <w:rsid w:val="00BD56BE"/>
    <w:rsid w:val="00BD6178"/>
    <w:rsid w:val="00BD6348"/>
    <w:rsid w:val="00BD7123"/>
    <w:rsid w:val="00BD7990"/>
    <w:rsid w:val="00BD7E20"/>
    <w:rsid w:val="00BE0C4B"/>
    <w:rsid w:val="00BE147F"/>
    <w:rsid w:val="00BE1655"/>
    <w:rsid w:val="00BE1BBC"/>
    <w:rsid w:val="00BE3D70"/>
    <w:rsid w:val="00BE46B5"/>
    <w:rsid w:val="00BE6663"/>
    <w:rsid w:val="00BE69B7"/>
    <w:rsid w:val="00BE6E4A"/>
    <w:rsid w:val="00BF01CE"/>
    <w:rsid w:val="00BF07A1"/>
    <w:rsid w:val="00BF0917"/>
    <w:rsid w:val="00BF0CD7"/>
    <w:rsid w:val="00BF0F60"/>
    <w:rsid w:val="00BF143E"/>
    <w:rsid w:val="00BF15CE"/>
    <w:rsid w:val="00BF1BD1"/>
    <w:rsid w:val="00BF2157"/>
    <w:rsid w:val="00BF2BEE"/>
    <w:rsid w:val="00BF2FC3"/>
    <w:rsid w:val="00BF3551"/>
    <w:rsid w:val="00BF37C3"/>
    <w:rsid w:val="00BF4F07"/>
    <w:rsid w:val="00BF5863"/>
    <w:rsid w:val="00BF5BB2"/>
    <w:rsid w:val="00BF695B"/>
    <w:rsid w:val="00BF6A14"/>
    <w:rsid w:val="00BF71B0"/>
    <w:rsid w:val="00C012E1"/>
    <w:rsid w:val="00C0161F"/>
    <w:rsid w:val="00C01D7F"/>
    <w:rsid w:val="00C023A9"/>
    <w:rsid w:val="00C030BD"/>
    <w:rsid w:val="00C036C3"/>
    <w:rsid w:val="00C03CCA"/>
    <w:rsid w:val="00C040E8"/>
    <w:rsid w:val="00C04894"/>
    <w:rsid w:val="00C0499E"/>
    <w:rsid w:val="00C04BB2"/>
    <w:rsid w:val="00C04F4A"/>
    <w:rsid w:val="00C058AF"/>
    <w:rsid w:val="00C06094"/>
    <w:rsid w:val="00C06484"/>
    <w:rsid w:val="00C06F9E"/>
    <w:rsid w:val="00C07776"/>
    <w:rsid w:val="00C07C0D"/>
    <w:rsid w:val="00C10210"/>
    <w:rsid w:val="00C1035C"/>
    <w:rsid w:val="00C1140E"/>
    <w:rsid w:val="00C116F9"/>
    <w:rsid w:val="00C11F86"/>
    <w:rsid w:val="00C1236E"/>
    <w:rsid w:val="00C12AC4"/>
    <w:rsid w:val="00C1358F"/>
    <w:rsid w:val="00C13C2A"/>
    <w:rsid w:val="00C13CE8"/>
    <w:rsid w:val="00C13E34"/>
    <w:rsid w:val="00C14187"/>
    <w:rsid w:val="00C1441D"/>
    <w:rsid w:val="00C148E4"/>
    <w:rsid w:val="00C15151"/>
    <w:rsid w:val="00C1663D"/>
    <w:rsid w:val="00C16B6B"/>
    <w:rsid w:val="00C179BC"/>
    <w:rsid w:val="00C17F8C"/>
    <w:rsid w:val="00C211E6"/>
    <w:rsid w:val="00C22446"/>
    <w:rsid w:val="00C22681"/>
    <w:rsid w:val="00C22FB5"/>
    <w:rsid w:val="00C24236"/>
    <w:rsid w:val="00C249BB"/>
    <w:rsid w:val="00C24CBF"/>
    <w:rsid w:val="00C25482"/>
    <w:rsid w:val="00C25533"/>
    <w:rsid w:val="00C25C66"/>
    <w:rsid w:val="00C2710B"/>
    <w:rsid w:val="00C279C2"/>
    <w:rsid w:val="00C303BB"/>
    <w:rsid w:val="00C3085C"/>
    <w:rsid w:val="00C308D8"/>
    <w:rsid w:val="00C3183E"/>
    <w:rsid w:val="00C32829"/>
    <w:rsid w:val="00C33531"/>
    <w:rsid w:val="00C33B9E"/>
    <w:rsid w:val="00C34194"/>
    <w:rsid w:val="00C35EF7"/>
    <w:rsid w:val="00C360EF"/>
    <w:rsid w:val="00C37BAE"/>
    <w:rsid w:val="00C4043D"/>
    <w:rsid w:val="00C40DAA"/>
    <w:rsid w:val="00C41110"/>
    <w:rsid w:val="00C41F7E"/>
    <w:rsid w:val="00C42A1B"/>
    <w:rsid w:val="00C42B41"/>
    <w:rsid w:val="00C42C1F"/>
    <w:rsid w:val="00C44A8D"/>
    <w:rsid w:val="00C44CF8"/>
    <w:rsid w:val="00C45B91"/>
    <w:rsid w:val="00C460A1"/>
    <w:rsid w:val="00C460F2"/>
    <w:rsid w:val="00C46791"/>
    <w:rsid w:val="00C467BC"/>
    <w:rsid w:val="00C4789C"/>
    <w:rsid w:val="00C51605"/>
    <w:rsid w:val="00C523C4"/>
    <w:rsid w:val="00C52BF0"/>
    <w:rsid w:val="00C52C02"/>
    <w:rsid w:val="00C52DCB"/>
    <w:rsid w:val="00C5507D"/>
    <w:rsid w:val="00C55C8B"/>
    <w:rsid w:val="00C57EE8"/>
    <w:rsid w:val="00C61072"/>
    <w:rsid w:val="00C61CFF"/>
    <w:rsid w:val="00C6243C"/>
    <w:rsid w:val="00C62F54"/>
    <w:rsid w:val="00C63909"/>
    <w:rsid w:val="00C63AEA"/>
    <w:rsid w:val="00C65643"/>
    <w:rsid w:val="00C664B9"/>
    <w:rsid w:val="00C66A9A"/>
    <w:rsid w:val="00C67BBF"/>
    <w:rsid w:val="00C70168"/>
    <w:rsid w:val="00C708F4"/>
    <w:rsid w:val="00C71155"/>
    <w:rsid w:val="00C718DD"/>
    <w:rsid w:val="00C71AFB"/>
    <w:rsid w:val="00C7456B"/>
    <w:rsid w:val="00C74707"/>
    <w:rsid w:val="00C74CCC"/>
    <w:rsid w:val="00C75860"/>
    <w:rsid w:val="00C75930"/>
    <w:rsid w:val="00C767C7"/>
    <w:rsid w:val="00C76850"/>
    <w:rsid w:val="00C778A0"/>
    <w:rsid w:val="00C779FD"/>
    <w:rsid w:val="00C77D84"/>
    <w:rsid w:val="00C77EF9"/>
    <w:rsid w:val="00C80B9E"/>
    <w:rsid w:val="00C8168E"/>
    <w:rsid w:val="00C838EE"/>
    <w:rsid w:val="00C83F9C"/>
    <w:rsid w:val="00C841B7"/>
    <w:rsid w:val="00C84A6C"/>
    <w:rsid w:val="00C85F85"/>
    <w:rsid w:val="00C8667D"/>
    <w:rsid w:val="00C86967"/>
    <w:rsid w:val="00C87121"/>
    <w:rsid w:val="00C8757B"/>
    <w:rsid w:val="00C91281"/>
    <w:rsid w:val="00C928A8"/>
    <w:rsid w:val="00C93044"/>
    <w:rsid w:val="00C94E01"/>
    <w:rsid w:val="00C95246"/>
    <w:rsid w:val="00C96B14"/>
    <w:rsid w:val="00CA103E"/>
    <w:rsid w:val="00CA3CAC"/>
    <w:rsid w:val="00CA3CD7"/>
    <w:rsid w:val="00CA3F31"/>
    <w:rsid w:val="00CA450C"/>
    <w:rsid w:val="00CA4A12"/>
    <w:rsid w:val="00CA6C45"/>
    <w:rsid w:val="00CA74F6"/>
    <w:rsid w:val="00CA7603"/>
    <w:rsid w:val="00CB04F1"/>
    <w:rsid w:val="00CB0AD6"/>
    <w:rsid w:val="00CB2611"/>
    <w:rsid w:val="00CB364E"/>
    <w:rsid w:val="00CB37B8"/>
    <w:rsid w:val="00CB4353"/>
    <w:rsid w:val="00CB481E"/>
    <w:rsid w:val="00CB4F1A"/>
    <w:rsid w:val="00CB58B4"/>
    <w:rsid w:val="00CB6577"/>
    <w:rsid w:val="00CB6768"/>
    <w:rsid w:val="00CB74C7"/>
    <w:rsid w:val="00CB7558"/>
    <w:rsid w:val="00CB7D16"/>
    <w:rsid w:val="00CC1FE9"/>
    <w:rsid w:val="00CC3B49"/>
    <w:rsid w:val="00CC3D04"/>
    <w:rsid w:val="00CC4AF7"/>
    <w:rsid w:val="00CC54E5"/>
    <w:rsid w:val="00CC6B96"/>
    <w:rsid w:val="00CC6F04"/>
    <w:rsid w:val="00CC6FB7"/>
    <w:rsid w:val="00CC7B94"/>
    <w:rsid w:val="00CD107B"/>
    <w:rsid w:val="00CD295F"/>
    <w:rsid w:val="00CD39BC"/>
    <w:rsid w:val="00CD5A94"/>
    <w:rsid w:val="00CD6E8E"/>
    <w:rsid w:val="00CD74A2"/>
    <w:rsid w:val="00CE00E5"/>
    <w:rsid w:val="00CE161F"/>
    <w:rsid w:val="00CE1CA1"/>
    <w:rsid w:val="00CE2A1B"/>
    <w:rsid w:val="00CE2CC6"/>
    <w:rsid w:val="00CE3529"/>
    <w:rsid w:val="00CE4320"/>
    <w:rsid w:val="00CE5D9A"/>
    <w:rsid w:val="00CE5FE8"/>
    <w:rsid w:val="00CE76CD"/>
    <w:rsid w:val="00CF0B65"/>
    <w:rsid w:val="00CF18B1"/>
    <w:rsid w:val="00CF1C1F"/>
    <w:rsid w:val="00CF1D38"/>
    <w:rsid w:val="00CF317C"/>
    <w:rsid w:val="00CF3B5E"/>
    <w:rsid w:val="00CF3BA6"/>
    <w:rsid w:val="00CF4598"/>
    <w:rsid w:val="00CF4E8C"/>
    <w:rsid w:val="00CF5982"/>
    <w:rsid w:val="00CF5BA0"/>
    <w:rsid w:val="00CF6913"/>
    <w:rsid w:val="00CF7A9F"/>
    <w:rsid w:val="00CF7AA7"/>
    <w:rsid w:val="00D004D9"/>
    <w:rsid w:val="00D006CF"/>
    <w:rsid w:val="00D007DF"/>
    <w:rsid w:val="00D008A6"/>
    <w:rsid w:val="00D00960"/>
    <w:rsid w:val="00D00B74"/>
    <w:rsid w:val="00D00CC8"/>
    <w:rsid w:val="00D0132C"/>
    <w:rsid w:val="00D015F0"/>
    <w:rsid w:val="00D01CAE"/>
    <w:rsid w:val="00D0369D"/>
    <w:rsid w:val="00D042D0"/>
    <w:rsid w:val="00D0447B"/>
    <w:rsid w:val="00D04894"/>
    <w:rsid w:val="00D048A2"/>
    <w:rsid w:val="00D053CE"/>
    <w:rsid w:val="00D055EB"/>
    <w:rsid w:val="00D056FE"/>
    <w:rsid w:val="00D05B56"/>
    <w:rsid w:val="00D05D60"/>
    <w:rsid w:val="00D07D68"/>
    <w:rsid w:val="00D10C47"/>
    <w:rsid w:val="00D114B2"/>
    <w:rsid w:val="00D121C4"/>
    <w:rsid w:val="00D14274"/>
    <w:rsid w:val="00D14DF1"/>
    <w:rsid w:val="00D14E1B"/>
    <w:rsid w:val="00D15E5B"/>
    <w:rsid w:val="00D177DD"/>
    <w:rsid w:val="00D17C62"/>
    <w:rsid w:val="00D20646"/>
    <w:rsid w:val="00D21586"/>
    <w:rsid w:val="00D21EA5"/>
    <w:rsid w:val="00D23A38"/>
    <w:rsid w:val="00D2574C"/>
    <w:rsid w:val="00D258A8"/>
    <w:rsid w:val="00D26D52"/>
    <w:rsid w:val="00D26D79"/>
    <w:rsid w:val="00D27AE7"/>
    <w:rsid w:val="00D27C2B"/>
    <w:rsid w:val="00D31E54"/>
    <w:rsid w:val="00D32A53"/>
    <w:rsid w:val="00D33363"/>
    <w:rsid w:val="00D34529"/>
    <w:rsid w:val="00D34943"/>
    <w:rsid w:val="00D34A2B"/>
    <w:rsid w:val="00D35409"/>
    <w:rsid w:val="00D359D4"/>
    <w:rsid w:val="00D36A71"/>
    <w:rsid w:val="00D378CD"/>
    <w:rsid w:val="00D41B88"/>
    <w:rsid w:val="00D41E23"/>
    <w:rsid w:val="00D429EC"/>
    <w:rsid w:val="00D43D44"/>
    <w:rsid w:val="00D43EBB"/>
    <w:rsid w:val="00D44E4E"/>
    <w:rsid w:val="00D45C12"/>
    <w:rsid w:val="00D4635E"/>
    <w:rsid w:val="00D46D26"/>
    <w:rsid w:val="00D500DB"/>
    <w:rsid w:val="00D50DE1"/>
    <w:rsid w:val="00D50F11"/>
    <w:rsid w:val="00D51254"/>
    <w:rsid w:val="00D513A8"/>
    <w:rsid w:val="00D51627"/>
    <w:rsid w:val="00D519C6"/>
    <w:rsid w:val="00D51E1A"/>
    <w:rsid w:val="00D52344"/>
    <w:rsid w:val="00D5267F"/>
    <w:rsid w:val="00D532DA"/>
    <w:rsid w:val="00D54AAC"/>
    <w:rsid w:val="00D54B32"/>
    <w:rsid w:val="00D552E3"/>
    <w:rsid w:val="00D55423"/>
    <w:rsid w:val="00D55DF0"/>
    <w:rsid w:val="00D563E1"/>
    <w:rsid w:val="00D56BB6"/>
    <w:rsid w:val="00D56D4A"/>
    <w:rsid w:val="00D5727D"/>
    <w:rsid w:val="00D57A80"/>
    <w:rsid w:val="00D57C0E"/>
    <w:rsid w:val="00D6022B"/>
    <w:rsid w:val="00D604DA"/>
    <w:rsid w:val="00D60C40"/>
    <w:rsid w:val="00D6138D"/>
    <w:rsid w:val="00D6166E"/>
    <w:rsid w:val="00D61F1D"/>
    <w:rsid w:val="00D62CC1"/>
    <w:rsid w:val="00D63126"/>
    <w:rsid w:val="00D635AF"/>
    <w:rsid w:val="00D63A67"/>
    <w:rsid w:val="00D64607"/>
    <w:rsid w:val="00D646C9"/>
    <w:rsid w:val="00D6492E"/>
    <w:rsid w:val="00D65845"/>
    <w:rsid w:val="00D67C35"/>
    <w:rsid w:val="00D70087"/>
    <w:rsid w:val="00D7079E"/>
    <w:rsid w:val="00D70823"/>
    <w:rsid w:val="00D70AB1"/>
    <w:rsid w:val="00D70F23"/>
    <w:rsid w:val="00D720BA"/>
    <w:rsid w:val="00D72FA1"/>
    <w:rsid w:val="00D73DD6"/>
    <w:rsid w:val="00D745F5"/>
    <w:rsid w:val="00D75392"/>
    <w:rsid w:val="00D7585E"/>
    <w:rsid w:val="00D759A3"/>
    <w:rsid w:val="00D768CE"/>
    <w:rsid w:val="00D76B0E"/>
    <w:rsid w:val="00D76EDA"/>
    <w:rsid w:val="00D80448"/>
    <w:rsid w:val="00D823CF"/>
    <w:rsid w:val="00D82D94"/>
    <w:rsid w:val="00D82E32"/>
    <w:rsid w:val="00D83724"/>
    <w:rsid w:val="00D83974"/>
    <w:rsid w:val="00D84133"/>
    <w:rsid w:val="00D8431C"/>
    <w:rsid w:val="00D85133"/>
    <w:rsid w:val="00D8569B"/>
    <w:rsid w:val="00D8790C"/>
    <w:rsid w:val="00D90EED"/>
    <w:rsid w:val="00D91607"/>
    <w:rsid w:val="00D92C82"/>
    <w:rsid w:val="00D93336"/>
    <w:rsid w:val="00D94314"/>
    <w:rsid w:val="00D95095"/>
    <w:rsid w:val="00D95BC7"/>
    <w:rsid w:val="00D95C17"/>
    <w:rsid w:val="00D96043"/>
    <w:rsid w:val="00D9650B"/>
    <w:rsid w:val="00D967A6"/>
    <w:rsid w:val="00D974BF"/>
    <w:rsid w:val="00D97779"/>
    <w:rsid w:val="00D97955"/>
    <w:rsid w:val="00DA14AB"/>
    <w:rsid w:val="00DA237B"/>
    <w:rsid w:val="00DA52F5"/>
    <w:rsid w:val="00DA6533"/>
    <w:rsid w:val="00DA73A3"/>
    <w:rsid w:val="00DA76DD"/>
    <w:rsid w:val="00DB0043"/>
    <w:rsid w:val="00DB1424"/>
    <w:rsid w:val="00DB209E"/>
    <w:rsid w:val="00DB299C"/>
    <w:rsid w:val="00DB3080"/>
    <w:rsid w:val="00DB39E2"/>
    <w:rsid w:val="00DB4E12"/>
    <w:rsid w:val="00DB5771"/>
    <w:rsid w:val="00DB586E"/>
    <w:rsid w:val="00DB666E"/>
    <w:rsid w:val="00DB6D07"/>
    <w:rsid w:val="00DB7697"/>
    <w:rsid w:val="00DC0AB6"/>
    <w:rsid w:val="00DC21CF"/>
    <w:rsid w:val="00DC2725"/>
    <w:rsid w:val="00DC3395"/>
    <w:rsid w:val="00DC3664"/>
    <w:rsid w:val="00DC4B9B"/>
    <w:rsid w:val="00DC4F84"/>
    <w:rsid w:val="00DC6162"/>
    <w:rsid w:val="00DC6D5D"/>
    <w:rsid w:val="00DC6EFC"/>
    <w:rsid w:val="00DC7022"/>
    <w:rsid w:val="00DC7928"/>
    <w:rsid w:val="00DC7CDE"/>
    <w:rsid w:val="00DC7D5E"/>
    <w:rsid w:val="00DD0E30"/>
    <w:rsid w:val="00DD0E44"/>
    <w:rsid w:val="00DD195B"/>
    <w:rsid w:val="00DD243F"/>
    <w:rsid w:val="00DD2C10"/>
    <w:rsid w:val="00DD425D"/>
    <w:rsid w:val="00DD46E9"/>
    <w:rsid w:val="00DD4711"/>
    <w:rsid w:val="00DD4812"/>
    <w:rsid w:val="00DD4CA7"/>
    <w:rsid w:val="00DD65BD"/>
    <w:rsid w:val="00DD68DB"/>
    <w:rsid w:val="00DE0097"/>
    <w:rsid w:val="00DE05AE"/>
    <w:rsid w:val="00DE0979"/>
    <w:rsid w:val="00DE122C"/>
    <w:rsid w:val="00DE12E9"/>
    <w:rsid w:val="00DE2B00"/>
    <w:rsid w:val="00DE2EE2"/>
    <w:rsid w:val="00DE301D"/>
    <w:rsid w:val="00DE33EC"/>
    <w:rsid w:val="00DE33FC"/>
    <w:rsid w:val="00DE43F4"/>
    <w:rsid w:val="00DE5391"/>
    <w:rsid w:val="00DE53F8"/>
    <w:rsid w:val="00DE5A51"/>
    <w:rsid w:val="00DE60E6"/>
    <w:rsid w:val="00DE6C9B"/>
    <w:rsid w:val="00DE74DC"/>
    <w:rsid w:val="00DE7D5A"/>
    <w:rsid w:val="00DF1EAF"/>
    <w:rsid w:val="00DF1EC4"/>
    <w:rsid w:val="00DF247C"/>
    <w:rsid w:val="00DF3D6E"/>
    <w:rsid w:val="00DF3F4F"/>
    <w:rsid w:val="00DF41E3"/>
    <w:rsid w:val="00DF707E"/>
    <w:rsid w:val="00DF70A1"/>
    <w:rsid w:val="00DF759D"/>
    <w:rsid w:val="00E003AF"/>
    <w:rsid w:val="00E00482"/>
    <w:rsid w:val="00E012B0"/>
    <w:rsid w:val="00E018C3"/>
    <w:rsid w:val="00E01923"/>
    <w:rsid w:val="00E01C15"/>
    <w:rsid w:val="00E04DEA"/>
    <w:rsid w:val="00E051B7"/>
    <w:rsid w:val="00E052B1"/>
    <w:rsid w:val="00E05886"/>
    <w:rsid w:val="00E07876"/>
    <w:rsid w:val="00E104C6"/>
    <w:rsid w:val="00E10C02"/>
    <w:rsid w:val="00E134D8"/>
    <w:rsid w:val="00E137F4"/>
    <w:rsid w:val="00E16028"/>
    <w:rsid w:val="00E164F2"/>
    <w:rsid w:val="00E16F61"/>
    <w:rsid w:val="00E17039"/>
    <w:rsid w:val="00E178A7"/>
    <w:rsid w:val="00E20F6A"/>
    <w:rsid w:val="00E21A25"/>
    <w:rsid w:val="00E23303"/>
    <w:rsid w:val="00E239E0"/>
    <w:rsid w:val="00E24071"/>
    <w:rsid w:val="00E253CA"/>
    <w:rsid w:val="00E26ED6"/>
    <w:rsid w:val="00E2771C"/>
    <w:rsid w:val="00E31D50"/>
    <w:rsid w:val="00E324D9"/>
    <w:rsid w:val="00E331FB"/>
    <w:rsid w:val="00E33DD5"/>
    <w:rsid w:val="00E33DF4"/>
    <w:rsid w:val="00E34460"/>
    <w:rsid w:val="00E35EDE"/>
    <w:rsid w:val="00E36033"/>
    <w:rsid w:val="00E364AA"/>
    <w:rsid w:val="00E36528"/>
    <w:rsid w:val="00E368DB"/>
    <w:rsid w:val="00E408E2"/>
    <w:rsid w:val="00E409B4"/>
    <w:rsid w:val="00E40CF7"/>
    <w:rsid w:val="00E413B8"/>
    <w:rsid w:val="00E434EB"/>
    <w:rsid w:val="00E43699"/>
    <w:rsid w:val="00E440C0"/>
    <w:rsid w:val="00E44750"/>
    <w:rsid w:val="00E4489B"/>
    <w:rsid w:val="00E45D3B"/>
    <w:rsid w:val="00E4683D"/>
    <w:rsid w:val="00E46CA0"/>
    <w:rsid w:val="00E4765C"/>
    <w:rsid w:val="00E47724"/>
    <w:rsid w:val="00E479B2"/>
    <w:rsid w:val="00E504A1"/>
    <w:rsid w:val="00E50DA5"/>
    <w:rsid w:val="00E51231"/>
    <w:rsid w:val="00E52A67"/>
    <w:rsid w:val="00E5331A"/>
    <w:rsid w:val="00E551F8"/>
    <w:rsid w:val="00E56807"/>
    <w:rsid w:val="00E57B0C"/>
    <w:rsid w:val="00E602A7"/>
    <w:rsid w:val="00E619E1"/>
    <w:rsid w:val="00E61A39"/>
    <w:rsid w:val="00E61AB8"/>
    <w:rsid w:val="00E62FBE"/>
    <w:rsid w:val="00E6310A"/>
    <w:rsid w:val="00E63389"/>
    <w:rsid w:val="00E64597"/>
    <w:rsid w:val="00E65780"/>
    <w:rsid w:val="00E66AA1"/>
    <w:rsid w:val="00E66B6A"/>
    <w:rsid w:val="00E66F5B"/>
    <w:rsid w:val="00E67988"/>
    <w:rsid w:val="00E71243"/>
    <w:rsid w:val="00E71362"/>
    <w:rsid w:val="00E714D8"/>
    <w:rsid w:val="00E7168A"/>
    <w:rsid w:val="00E71D25"/>
    <w:rsid w:val="00E7295C"/>
    <w:rsid w:val="00E73306"/>
    <w:rsid w:val="00E73590"/>
    <w:rsid w:val="00E74817"/>
    <w:rsid w:val="00E74FE4"/>
    <w:rsid w:val="00E75531"/>
    <w:rsid w:val="00E7553D"/>
    <w:rsid w:val="00E76CD3"/>
    <w:rsid w:val="00E7738D"/>
    <w:rsid w:val="00E7751C"/>
    <w:rsid w:val="00E80EF3"/>
    <w:rsid w:val="00E81633"/>
    <w:rsid w:val="00E82503"/>
    <w:rsid w:val="00E82AED"/>
    <w:rsid w:val="00E82E6D"/>
    <w:rsid w:val="00E82FCC"/>
    <w:rsid w:val="00E831A3"/>
    <w:rsid w:val="00E857F7"/>
    <w:rsid w:val="00E862B5"/>
    <w:rsid w:val="00E863D8"/>
    <w:rsid w:val="00E86733"/>
    <w:rsid w:val="00E8684A"/>
    <w:rsid w:val="00E86927"/>
    <w:rsid w:val="00E8700D"/>
    <w:rsid w:val="00E87094"/>
    <w:rsid w:val="00E9108A"/>
    <w:rsid w:val="00E93DF2"/>
    <w:rsid w:val="00E94803"/>
    <w:rsid w:val="00E94B69"/>
    <w:rsid w:val="00E9588E"/>
    <w:rsid w:val="00E95F3D"/>
    <w:rsid w:val="00E96813"/>
    <w:rsid w:val="00EA0624"/>
    <w:rsid w:val="00EA17B9"/>
    <w:rsid w:val="00EA1AB5"/>
    <w:rsid w:val="00EA1DBE"/>
    <w:rsid w:val="00EA279E"/>
    <w:rsid w:val="00EA2A44"/>
    <w:rsid w:val="00EA2BA6"/>
    <w:rsid w:val="00EA2FD7"/>
    <w:rsid w:val="00EA33B1"/>
    <w:rsid w:val="00EA4AA2"/>
    <w:rsid w:val="00EA59FB"/>
    <w:rsid w:val="00EA69ED"/>
    <w:rsid w:val="00EA70DA"/>
    <w:rsid w:val="00EA74F2"/>
    <w:rsid w:val="00EA7552"/>
    <w:rsid w:val="00EA7BEA"/>
    <w:rsid w:val="00EA7F5C"/>
    <w:rsid w:val="00EB03A1"/>
    <w:rsid w:val="00EB0989"/>
    <w:rsid w:val="00EB09D9"/>
    <w:rsid w:val="00EB193D"/>
    <w:rsid w:val="00EB1AAA"/>
    <w:rsid w:val="00EB2A71"/>
    <w:rsid w:val="00EB2C57"/>
    <w:rsid w:val="00EB32CF"/>
    <w:rsid w:val="00EB37D1"/>
    <w:rsid w:val="00EB4DDA"/>
    <w:rsid w:val="00EB71BA"/>
    <w:rsid w:val="00EB7598"/>
    <w:rsid w:val="00EB7885"/>
    <w:rsid w:val="00EC0998"/>
    <w:rsid w:val="00EC2805"/>
    <w:rsid w:val="00EC2C45"/>
    <w:rsid w:val="00EC3100"/>
    <w:rsid w:val="00EC3D02"/>
    <w:rsid w:val="00EC437B"/>
    <w:rsid w:val="00EC4CBD"/>
    <w:rsid w:val="00EC703B"/>
    <w:rsid w:val="00EC70D8"/>
    <w:rsid w:val="00EC78F8"/>
    <w:rsid w:val="00ED1008"/>
    <w:rsid w:val="00ED1338"/>
    <w:rsid w:val="00ED145C"/>
    <w:rsid w:val="00ED1475"/>
    <w:rsid w:val="00ED1AB4"/>
    <w:rsid w:val="00ED288C"/>
    <w:rsid w:val="00ED2C23"/>
    <w:rsid w:val="00ED2CF0"/>
    <w:rsid w:val="00ED3548"/>
    <w:rsid w:val="00ED6D87"/>
    <w:rsid w:val="00ED6F6D"/>
    <w:rsid w:val="00EE06EF"/>
    <w:rsid w:val="00EE09FD"/>
    <w:rsid w:val="00EE1058"/>
    <w:rsid w:val="00EE1089"/>
    <w:rsid w:val="00EE1614"/>
    <w:rsid w:val="00EE28A2"/>
    <w:rsid w:val="00EE3260"/>
    <w:rsid w:val="00EE3475"/>
    <w:rsid w:val="00EE3CF3"/>
    <w:rsid w:val="00EE50F0"/>
    <w:rsid w:val="00EE586E"/>
    <w:rsid w:val="00EE5BEB"/>
    <w:rsid w:val="00EE5FF4"/>
    <w:rsid w:val="00EE628A"/>
    <w:rsid w:val="00EE6524"/>
    <w:rsid w:val="00EE788B"/>
    <w:rsid w:val="00EF00ED"/>
    <w:rsid w:val="00EF0192"/>
    <w:rsid w:val="00EF0196"/>
    <w:rsid w:val="00EF06A8"/>
    <w:rsid w:val="00EF0943"/>
    <w:rsid w:val="00EF0EAD"/>
    <w:rsid w:val="00EF3DAC"/>
    <w:rsid w:val="00EF430A"/>
    <w:rsid w:val="00EF4388"/>
    <w:rsid w:val="00EF4CB1"/>
    <w:rsid w:val="00EF5798"/>
    <w:rsid w:val="00EF60A5"/>
    <w:rsid w:val="00EF60E5"/>
    <w:rsid w:val="00EF6A0C"/>
    <w:rsid w:val="00EF6E7F"/>
    <w:rsid w:val="00EF6F99"/>
    <w:rsid w:val="00EF7ADB"/>
    <w:rsid w:val="00F01302"/>
    <w:rsid w:val="00F0166A"/>
    <w:rsid w:val="00F01D8F"/>
    <w:rsid w:val="00F01D93"/>
    <w:rsid w:val="00F0316E"/>
    <w:rsid w:val="00F0408E"/>
    <w:rsid w:val="00F04E2B"/>
    <w:rsid w:val="00F05A4D"/>
    <w:rsid w:val="00F06BB9"/>
    <w:rsid w:val="00F077C9"/>
    <w:rsid w:val="00F07E9E"/>
    <w:rsid w:val="00F10BCF"/>
    <w:rsid w:val="00F121C4"/>
    <w:rsid w:val="00F13789"/>
    <w:rsid w:val="00F16565"/>
    <w:rsid w:val="00F16658"/>
    <w:rsid w:val="00F17235"/>
    <w:rsid w:val="00F20B40"/>
    <w:rsid w:val="00F211C4"/>
    <w:rsid w:val="00F224C2"/>
    <w:rsid w:val="00F2269A"/>
    <w:rsid w:val="00F22775"/>
    <w:rsid w:val="00F228A5"/>
    <w:rsid w:val="00F235AC"/>
    <w:rsid w:val="00F246D4"/>
    <w:rsid w:val="00F269DC"/>
    <w:rsid w:val="00F27B02"/>
    <w:rsid w:val="00F309E2"/>
    <w:rsid w:val="00F30C2D"/>
    <w:rsid w:val="00F318BD"/>
    <w:rsid w:val="00F32557"/>
    <w:rsid w:val="00F32CE9"/>
    <w:rsid w:val="00F32D06"/>
    <w:rsid w:val="00F3300A"/>
    <w:rsid w:val="00F332EF"/>
    <w:rsid w:val="00F33A6A"/>
    <w:rsid w:val="00F33FDE"/>
    <w:rsid w:val="00F3411F"/>
    <w:rsid w:val="00F34199"/>
    <w:rsid w:val="00F34336"/>
    <w:rsid w:val="00F34D8E"/>
    <w:rsid w:val="00F3515A"/>
    <w:rsid w:val="00F35383"/>
    <w:rsid w:val="00F3674D"/>
    <w:rsid w:val="00F37587"/>
    <w:rsid w:val="00F4079E"/>
    <w:rsid w:val="00F40B14"/>
    <w:rsid w:val="00F40DC4"/>
    <w:rsid w:val="00F4106B"/>
    <w:rsid w:val="00F42029"/>
    <w:rsid w:val="00F42101"/>
    <w:rsid w:val="00F42EAA"/>
    <w:rsid w:val="00F42EE0"/>
    <w:rsid w:val="00F434A9"/>
    <w:rsid w:val="00F437C4"/>
    <w:rsid w:val="00F43A2F"/>
    <w:rsid w:val="00F446A0"/>
    <w:rsid w:val="00F45014"/>
    <w:rsid w:val="00F4739C"/>
    <w:rsid w:val="00F47A0A"/>
    <w:rsid w:val="00F47A79"/>
    <w:rsid w:val="00F47F5C"/>
    <w:rsid w:val="00F50CF7"/>
    <w:rsid w:val="00F51220"/>
    <w:rsid w:val="00F51928"/>
    <w:rsid w:val="00F5350B"/>
    <w:rsid w:val="00F543B3"/>
    <w:rsid w:val="00F5467A"/>
    <w:rsid w:val="00F555D3"/>
    <w:rsid w:val="00F5643A"/>
    <w:rsid w:val="00F56596"/>
    <w:rsid w:val="00F57085"/>
    <w:rsid w:val="00F604B6"/>
    <w:rsid w:val="00F615FE"/>
    <w:rsid w:val="00F61DD2"/>
    <w:rsid w:val="00F62236"/>
    <w:rsid w:val="00F6245E"/>
    <w:rsid w:val="00F62BF4"/>
    <w:rsid w:val="00F633CE"/>
    <w:rsid w:val="00F63959"/>
    <w:rsid w:val="00F63CDF"/>
    <w:rsid w:val="00F642AF"/>
    <w:rsid w:val="00F64E40"/>
    <w:rsid w:val="00F650B4"/>
    <w:rsid w:val="00F65192"/>
    <w:rsid w:val="00F65901"/>
    <w:rsid w:val="00F65C96"/>
    <w:rsid w:val="00F6633C"/>
    <w:rsid w:val="00F66B95"/>
    <w:rsid w:val="00F67F73"/>
    <w:rsid w:val="00F706AA"/>
    <w:rsid w:val="00F715D0"/>
    <w:rsid w:val="00F717E7"/>
    <w:rsid w:val="00F724A1"/>
    <w:rsid w:val="00F7288E"/>
    <w:rsid w:val="00F729EF"/>
    <w:rsid w:val="00F740FA"/>
    <w:rsid w:val="00F74A7A"/>
    <w:rsid w:val="00F7632C"/>
    <w:rsid w:val="00F76FDC"/>
    <w:rsid w:val="00F771C6"/>
    <w:rsid w:val="00F77425"/>
    <w:rsid w:val="00F77E4A"/>
    <w:rsid w:val="00F77ED7"/>
    <w:rsid w:val="00F80F5D"/>
    <w:rsid w:val="00F81411"/>
    <w:rsid w:val="00F818CF"/>
    <w:rsid w:val="00F81988"/>
    <w:rsid w:val="00F81E2E"/>
    <w:rsid w:val="00F82F08"/>
    <w:rsid w:val="00F83143"/>
    <w:rsid w:val="00F8419A"/>
    <w:rsid w:val="00F8432E"/>
    <w:rsid w:val="00F84564"/>
    <w:rsid w:val="00F853F3"/>
    <w:rsid w:val="00F85853"/>
    <w:rsid w:val="00F8591B"/>
    <w:rsid w:val="00F8650E"/>
    <w:rsid w:val="00F8655C"/>
    <w:rsid w:val="00F90BCA"/>
    <w:rsid w:val="00F90E1A"/>
    <w:rsid w:val="00F919ED"/>
    <w:rsid w:val="00F91B79"/>
    <w:rsid w:val="00F91FDC"/>
    <w:rsid w:val="00F9376A"/>
    <w:rsid w:val="00F93CF3"/>
    <w:rsid w:val="00F93FA3"/>
    <w:rsid w:val="00F94B27"/>
    <w:rsid w:val="00F96626"/>
    <w:rsid w:val="00F96946"/>
    <w:rsid w:val="00F97131"/>
    <w:rsid w:val="00F9720F"/>
    <w:rsid w:val="00F97B4B"/>
    <w:rsid w:val="00F97C84"/>
    <w:rsid w:val="00FA0156"/>
    <w:rsid w:val="00FA0D81"/>
    <w:rsid w:val="00FA162E"/>
    <w:rsid w:val="00FA166A"/>
    <w:rsid w:val="00FA1A2D"/>
    <w:rsid w:val="00FA2CF6"/>
    <w:rsid w:val="00FA2D55"/>
    <w:rsid w:val="00FA3065"/>
    <w:rsid w:val="00FA3EBB"/>
    <w:rsid w:val="00FA4284"/>
    <w:rsid w:val="00FA44A2"/>
    <w:rsid w:val="00FA52F9"/>
    <w:rsid w:val="00FA54D8"/>
    <w:rsid w:val="00FA7A43"/>
    <w:rsid w:val="00FB0346"/>
    <w:rsid w:val="00FB0E61"/>
    <w:rsid w:val="00FB10FF"/>
    <w:rsid w:val="00FB18E4"/>
    <w:rsid w:val="00FB1AF9"/>
    <w:rsid w:val="00FB1D69"/>
    <w:rsid w:val="00FB2812"/>
    <w:rsid w:val="00FB2EBE"/>
    <w:rsid w:val="00FB332B"/>
    <w:rsid w:val="00FB3570"/>
    <w:rsid w:val="00FB4D46"/>
    <w:rsid w:val="00FB54AD"/>
    <w:rsid w:val="00FB55EB"/>
    <w:rsid w:val="00FB6012"/>
    <w:rsid w:val="00FB67AC"/>
    <w:rsid w:val="00FB7100"/>
    <w:rsid w:val="00FB7DCD"/>
    <w:rsid w:val="00FC0636"/>
    <w:rsid w:val="00FC0845"/>
    <w:rsid w:val="00FC0C6F"/>
    <w:rsid w:val="00FC14C7"/>
    <w:rsid w:val="00FC21C3"/>
    <w:rsid w:val="00FC2758"/>
    <w:rsid w:val="00FC3523"/>
    <w:rsid w:val="00FC3C3B"/>
    <w:rsid w:val="00FC4040"/>
    <w:rsid w:val="00FC43FF"/>
    <w:rsid w:val="00FC44C4"/>
    <w:rsid w:val="00FC4F7B"/>
    <w:rsid w:val="00FC737D"/>
    <w:rsid w:val="00FC755A"/>
    <w:rsid w:val="00FD05FD"/>
    <w:rsid w:val="00FD0DE7"/>
    <w:rsid w:val="00FD19F9"/>
    <w:rsid w:val="00FD1F94"/>
    <w:rsid w:val="00FD21A7"/>
    <w:rsid w:val="00FD3347"/>
    <w:rsid w:val="00FD40E9"/>
    <w:rsid w:val="00FD495B"/>
    <w:rsid w:val="00FD5257"/>
    <w:rsid w:val="00FD7EC3"/>
    <w:rsid w:val="00FE0C73"/>
    <w:rsid w:val="00FE0F38"/>
    <w:rsid w:val="00FE108E"/>
    <w:rsid w:val="00FE10F9"/>
    <w:rsid w:val="00FE126B"/>
    <w:rsid w:val="00FE12D8"/>
    <w:rsid w:val="00FE1913"/>
    <w:rsid w:val="00FE2356"/>
    <w:rsid w:val="00FE2629"/>
    <w:rsid w:val="00FE36BF"/>
    <w:rsid w:val="00FE40B5"/>
    <w:rsid w:val="00FE5353"/>
    <w:rsid w:val="00FE5476"/>
    <w:rsid w:val="00FE5979"/>
    <w:rsid w:val="00FE6491"/>
    <w:rsid w:val="00FE660C"/>
    <w:rsid w:val="00FE6A67"/>
    <w:rsid w:val="00FE7774"/>
    <w:rsid w:val="00FF0C78"/>
    <w:rsid w:val="00FF0F2A"/>
    <w:rsid w:val="00FF3AC2"/>
    <w:rsid w:val="00FF3E50"/>
    <w:rsid w:val="00FF492B"/>
    <w:rsid w:val="00FF4F4A"/>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C8669F9B-F837-473F-A101-79E0E5059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B2FA6"/>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B2FA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B2FA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B2FA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B2FA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B2FA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B2FA6"/>
    <w:pPr>
      <w:tabs>
        <w:tab w:val="right" w:leader="dot" w:pos="14570"/>
      </w:tabs>
      <w:spacing w:before="0"/>
    </w:pPr>
    <w:rPr>
      <w:b/>
      <w:noProof/>
    </w:rPr>
  </w:style>
  <w:style w:type="paragraph" w:styleId="TOC2">
    <w:name w:val="toc 2"/>
    <w:aliases w:val="ŠTOC 2"/>
    <w:basedOn w:val="Normal"/>
    <w:next w:val="Normal"/>
    <w:uiPriority w:val="39"/>
    <w:unhideWhenUsed/>
    <w:rsid w:val="00BB2FA6"/>
    <w:pPr>
      <w:tabs>
        <w:tab w:val="right" w:leader="dot" w:pos="14570"/>
      </w:tabs>
      <w:spacing w:before="0"/>
    </w:pPr>
    <w:rPr>
      <w:noProof/>
    </w:rPr>
  </w:style>
  <w:style w:type="paragraph" w:styleId="Header">
    <w:name w:val="header"/>
    <w:aliases w:val="ŠHeader"/>
    <w:basedOn w:val="Normal"/>
    <w:link w:val="HeaderChar"/>
    <w:uiPriority w:val="16"/>
    <w:rsid w:val="00BB2FA6"/>
    <w:rPr>
      <w:noProof/>
      <w:color w:val="002664"/>
      <w:sz w:val="28"/>
      <w:szCs w:val="28"/>
    </w:rPr>
  </w:style>
  <w:style w:type="character" w:customStyle="1" w:styleId="Heading5Char">
    <w:name w:val="Heading 5 Char"/>
    <w:aliases w:val="ŠHeading 5 Char"/>
    <w:basedOn w:val="DefaultParagraphFont"/>
    <w:link w:val="Heading5"/>
    <w:uiPriority w:val="6"/>
    <w:rsid w:val="00BB2FA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B2FA6"/>
    <w:rPr>
      <w:rFonts w:ascii="Arial" w:hAnsi="Arial" w:cs="Arial"/>
      <w:noProof/>
      <w:color w:val="002664"/>
      <w:sz w:val="28"/>
      <w:szCs w:val="28"/>
      <w:lang w:val="en-AU"/>
    </w:rPr>
  </w:style>
  <w:style w:type="paragraph" w:styleId="Footer">
    <w:name w:val="footer"/>
    <w:aliases w:val="ŠFooter"/>
    <w:basedOn w:val="Normal"/>
    <w:link w:val="FooterChar"/>
    <w:uiPriority w:val="19"/>
    <w:rsid w:val="00BB2FA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B2FA6"/>
    <w:rPr>
      <w:rFonts w:ascii="Arial" w:hAnsi="Arial" w:cs="Arial"/>
      <w:sz w:val="18"/>
      <w:szCs w:val="18"/>
      <w:lang w:val="en-AU"/>
    </w:rPr>
  </w:style>
  <w:style w:type="paragraph" w:styleId="Caption">
    <w:name w:val="caption"/>
    <w:aliases w:val="ŠCaption"/>
    <w:basedOn w:val="Normal"/>
    <w:next w:val="Normal"/>
    <w:uiPriority w:val="20"/>
    <w:qFormat/>
    <w:rsid w:val="00BB2FA6"/>
    <w:pPr>
      <w:keepNext/>
      <w:spacing w:after="200" w:line="240" w:lineRule="auto"/>
    </w:pPr>
    <w:rPr>
      <w:iCs/>
      <w:color w:val="002664"/>
      <w:sz w:val="18"/>
      <w:szCs w:val="18"/>
    </w:rPr>
  </w:style>
  <w:style w:type="paragraph" w:customStyle="1" w:styleId="Logo">
    <w:name w:val="ŠLogo"/>
    <w:basedOn w:val="Normal"/>
    <w:uiPriority w:val="18"/>
    <w:qFormat/>
    <w:rsid w:val="00BB2FA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B2FA6"/>
    <w:pPr>
      <w:spacing w:before="0"/>
      <w:ind w:left="244"/>
    </w:pPr>
  </w:style>
  <w:style w:type="character" w:styleId="Hyperlink">
    <w:name w:val="Hyperlink"/>
    <w:aliases w:val="ŠHyperlink"/>
    <w:basedOn w:val="DefaultParagraphFont"/>
    <w:uiPriority w:val="99"/>
    <w:unhideWhenUsed/>
    <w:rsid w:val="00BB2FA6"/>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B2FA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B2FA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B2FA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B2FA6"/>
    <w:rPr>
      <w:rFonts w:ascii="Arial" w:hAnsi="Arial" w:cs="Arial"/>
      <w:color w:val="002664"/>
      <w:sz w:val="28"/>
      <w:szCs w:val="36"/>
      <w:lang w:val="en-AU"/>
    </w:rPr>
  </w:style>
  <w:style w:type="table" w:customStyle="1" w:styleId="Tableheader">
    <w:name w:val="ŠTable header"/>
    <w:basedOn w:val="TableNormal"/>
    <w:uiPriority w:val="99"/>
    <w:rsid w:val="00BB2FA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B2FA6"/>
    <w:pPr>
      <w:numPr>
        <w:numId w:val="4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90558D"/>
    <w:pPr>
      <w:numPr>
        <w:numId w:val="45"/>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B2FA6"/>
    <w:pPr>
      <w:numPr>
        <w:numId w:val="50"/>
      </w:numPr>
    </w:pPr>
  </w:style>
  <w:style w:type="character" w:styleId="Strong">
    <w:name w:val="Strong"/>
    <w:aliases w:val="ŠStrong,Bold"/>
    <w:qFormat/>
    <w:rsid w:val="00BB2FA6"/>
    <w:rPr>
      <w:b/>
      <w:bCs/>
    </w:rPr>
  </w:style>
  <w:style w:type="paragraph" w:styleId="ListBullet">
    <w:name w:val="List Bullet"/>
    <w:aliases w:val="ŠList Bullet"/>
    <w:basedOn w:val="Normal"/>
    <w:uiPriority w:val="9"/>
    <w:qFormat/>
    <w:rsid w:val="00BB2FA6"/>
    <w:pPr>
      <w:numPr>
        <w:numId w:val="47"/>
      </w:numPr>
    </w:pPr>
  </w:style>
  <w:style w:type="character" w:styleId="Emphasis">
    <w:name w:val="Emphasis"/>
    <w:aliases w:val="ŠEmphasis,Italic"/>
    <w:qFormat/>
    <w:rsid w:val="00BB2FA6"/>
    <w:rPr>
      <w:i/>
      <w:iCs/>
    </w:rPr>
  </w:style>
  <w:style w:type="paragraph" w:styleId="Title">
    <w:name w:val="Title"/>
    <w:aliases w:val="ŠTitle"/>
    <w:basedOn w:val="Normal"/>
    <w:next w:val="Normal"/>
    <w:link w:val="TitleChar"/>
    <w:uiPriority w:val="1"/>
    <w:rsid w:val="00BB2FA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B2FA6"/>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BB2FA6"/>
    <w:pPr>
      <w:spacing w:line="240" w:lineRule="auto"/>
    </w:pPr>
    <w:rPr>
      <w:sz w:val="20"/>
      <w:szCs w:val="20"/>
    </w:rPr>
  </w:style>
  <w:style w:type="table" w:styleId="TableGrid">
    <w:name w:val="Table Grid"/>
    <w:basedOn w:val="TableNormal"/>
    <w:uiPriority w:val="39"/>
    <w:rsid w:val="00BB2FA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B2FA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B2FA6"/>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BB2FA6"/>
    <w:rPr>
      <w:rFonts w:ascii="Arial" w:hAnsi="Arial" w:cs="Arial"/>
      <w:sz w:val="20"/>
      <w:szCs w:val="20"/>
      <w:lang w:val="en-AU"/>
    </w:rPr>
  </w:style>
  <w:style w:type="character" w:styleId="CommentReference">
    <w:name w:val="annotation reference"/>
    <w:basedOn w:val="DefaultParagraphFont"/>
    <w:uiPriority w:val="99"/>
    <w:semiHidden/>
    <w:unhideWhenUsed/>
    <w:rsid w:val="00BB2FA6"/>
    <w:rPr>
      <w:sz w:val="16"/>
      <w:szCs w:val="16"/>
    </w:rPr>
  </w:style>
  <w:style w:type="paragraph" w:styleId="CommentSubject">
    <w:name w:val="annotation subject"/>
    <w:basedOn w:val="CommentText"/>
    <w:next w:val="CommentText"/>
    <w:link w:val="CommentSubjectChar"/>
    <w:uiPriority w:val="99"/>
    <w:semiHidden/>
    <w:unhideWhenUsed/>
    <w:rsid w:val="00BB2FA6"/>
    <w:rPr>
      <w:b/>
      <w:bCs/>
    </w:rPr>
  </w:style>
  <w:style w:type="character" w:customStyle="1" w:styleId="CommentSubjectChar">
    <w:name w:val="Comment Subject Char"/>
    <w:basedOn w:val="CommentTextChar"/>
    <w:link w:val="CommentSubject"/>
    <w:uiPriority w:val="99"/>
    <w:semiHidden/>
    <w:rsid w:val="00BB2FA6"/>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B2FA6"/>
    <w:rPr>
      <w:color w:val="605E5C"/>
      <w:shd w:val="clear" w:color="auto" w:fill="E1DFDD"/>
    </w:rPr>
  </w:style>
  <w:style w:type="paragraph" w:styleId="ListParagraph">
    <w:name w:val="List Paragraph"/>
    <w:aliases w:val="ŠList Paragraph"/>
    <w:basedOn w:val="Normal"/>
    <w:uiPriority w:val="34"/>
    <w:unhideWhenUsed/>
    <w:qFormat/>
    <w:rsid w:val="00BB2FA6"/>
    <w:pPr>
      <w:ind w:left="567"/>
    </w:pPr>
  </w:style>
  <w:style w:type="character" w:styleId="PlaceholderText">
    <w:name w:val="Placeholder Text"/>
    <w:basedOn w:val="DefaultParagraphFont"/>
    <w:uiPriority w:val="99"/>
    <w:semiHidden/>
    <w:rsid w:val="00BB2FA6"/>
    <w:rPr>
      <w:color w:val="808080"/>
    </w:rPr>
  </w:style>
  <w:style w:type="character" w:styleId="FollowedHyperlink">
    <w:name w:val="FollowedHyperlink"/>
    <w:basedOn w:val="DefaultParagraphFont"/>
    <w:uiPriority w:val="99"/>
    <w:semiHidden/>
    <w:unhideWhenUsed/>
    <w:rsid w:val="00BB2FA6"/>
    <w:rPr>
      <w:color w:val="954F72" w:themeColor="followedHyperlink"/>
      <w:u w:val="single"/>
    </w:rPr>
  </w:style>
  <w:style w:type="paragraph" w:styleId="Subtitle">
    <w:name w:val="Subtitle"/>
    <w:basedOn w:val="Normal"/>
    <w:next w:val="Normal"/>
    <w:link w:val="SubtitleChar"/>
    <w:uiPriority w:val="11"/>
    <w:semiHidden/>
    <w:qFormat/>
    <w:rsid w:val="00BB2FA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B2FA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B2FA6"/>
    <w:rPr>
      <w:i/>
      <w:iCs/>
      <w:color w:val="404040" w:themeColor="text1" w:themeTint="BF"/>
    </w:rPr>
  </w:style>
  <w:style w:type="paragraph" w:styleId="TOC4">
    <w:name w:val="toc 4"/>
    <w:aliases w:val="ŠTOC 4"/>
    <w:basedOn w:val="Normal"/>
    <w:next w:val="Normal"/>
    <w:autoRedefine/>
    <w:uiPriority w:val="39"/>
    <w:unhideWhenUsed/>
    <w:rsid w:val="00BB2FA6"/>
    <w:pPr>
      <w:spacing w:before="0"/>
      <w:ind w:left="488"/>
    </w:pPr>
  </w:style>
  <w:style w:type="paragraph" w:styleId="TOCHeading">
    <w:name w:val="TOC Heading"/>
    <w:aliases w:val="ŠTOC Heading"/>
    <w:basedOn w:val="Heading1"/>
    <w:next w:val="Normal"/>
    <w:uiPriority w:val="38"/>
    <w:qFormat/>
    <w:rsid w:val="00BB2FA6"/>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B2FA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B2FA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B2FA6"/>
    <w:pPr>
      <w:numPr>
        <w:numId w:val="46"/>
      </w:numPr>
    </w:pPr>
  </w:style>
  <w:style w:type="paragraph" w:styleId="ListNumber3">
    <w:name w:val="List Number 3"/>
    <w:aliases w:val="ŠList Number 3"/>
    <w:basedOn w:val="ListBullet3"/>
    <w:uiPriority w:val="8"/>
    <w:rsid w:val="00BB2FA6"/>
    <w:pPr>
      <w:numPr>
        <w:ilvl w:val="2"/>
        <w:numId w:val="49"/>
      </w:numPr>
    </w:pPr>
  </w:style>
  <w:style w:type="character" w:customStyle="1" w:styleId="BoldItalic">
    <w:name w:val="ŠBold Italic"/>
    <w:basedOn w:val="DefaultParagraphFont"/>
    <w:uiPriority w:val="1"/>
    <w:qFormat/>
    <w:rsid w:val="00BB2FA6"/>
    <w:rPr>
      <w:b/>
      <w:i/>
      <w:iCs/>
    </w:rPr>
  </w:style>
  <w:style w:type="paragraph" w:customStyle="1" w:styleId="FeatureBox3">
    <w:name w:val="ŠFeature Box 3"/>
    <w:basedOn w:val="Normal"/>
    <w:next w:val="Normal"/>
    <w:uiPriority w:val="13"/>
    <w:qFormat/>
    <w:rsid w:val="00BB2FA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B2FA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B2FA6"/>
    <w:pPr>
      <w:keepNext/>
      <w:ind w:left="567" w:right="57"/>
    </w:pPr>
    <w:rPr>
      <w:szCs w:val="22"/>
    </w:rPr>
  </w:style>
  <w:style w:type="paragraph" w:customStyle="1" w:styleId="Subtitle0">
    <w:name w:val="ŠSubtitle"/>
    <w:basedOn w:val="Normal"/>
    <w:link w:val="SubtitleChar0"/>
    <w:uiPriority w:val="2"/>
    <w:qFormat/>
    <w:rsid w:val="00BB2FA6"/>
    <w:pPr>
      <w:spacing w:before="360"/>
    </w:pPr>
    <w:rPr>
      <w:color w:val="002664"/>
      <w:sz w:val="44"/>
      <w:szCs w:val="48"/>
    </w:rPr>
  </w:style>
  <w:style w:type="character" w:customStyle="1" w:styleId="SubtitleChar0">
    <w:name w:val="ŠSubtitle Char"/>
    <w:basedOn w:val="DefaultParagraphFont"/>
    <w:link w:val="Subtitle0"/>
    <w:uiPriority w:val="2"/>
    <w:rsid w:val="00BB2FA6"/>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381393">
      <w:bodyDiv w:val="1"/>
      <w:marLeft w:val="0"/>
      <w:marRight w:val="0"/>
      <w:marTop w:val="0"/>
      <w:marBottom w:val="0"/>
      <w:divBdr>
        <w:top w:val="none" w:sz="0" w:space="0" w:color="auto"/>
        <w:left w:val="none" w:sz="0" w:space="0" w:color="auto"/>
        <w:bottom w:val="none" w:sz="0" w:space="0" w:color="auto"/>
        <w:right w:val="none" w:sz="0" w:space="0" w:color="auto"/>
      </w:divBdr>
    </w:div>
    <w:div w:id="933391770">
      <w:bodyDiv w:val="1"/>
      <w:marLeft w:val="0"/>
      <w:marRight w:val="0"/>
      <w:marTop w:val="0"/>
      <w:marBottom w:val="0"/>
      <w:divBdr>
        <w:top w:val="none" w:sz="0" w:space="0" w:color="auto"/>
        <w:left w:val="none" w:sz="0" w:space="0" w:color="auto"/>
        <w:bottom w:val="none" w:sz="0" w:space="0" w:color="auto"/>
        <w:right w:val="none" w:sz="0" w:space="0" w:color="auto"/>
      </w:divBdr>
    </w:div>
    <w:div w:id="1087266496">
      <w:bodyDiv w:val="1"/>
      <w:marLeft w:val="0"/>
      <w:marRight w:val="0"/>
      <w:marTop w:val="0"/>
      <w:marBottom w:val="0"/>
      <w:divBdr>
        <w:top w:val="none" w:sz="0" w:space="0" w:color="auto"/>
        <w:left w:val="none" w:sz="0" w:space="0" w:color="auto"/>
        <w:bottom w:val="none" w:sz="0" w:space="0" w:color="auto"/>
        <w:right w:val="none" w:sz="0" w:space="0" w:color="auto"/>
      </w:divBdr>
      <w:divsChild>
        <w:div w:id="1339698004">
          <w:marLeft w:val="720"/>
          <w:marRight w:val="0"/>
          <w:marTop w:val="0"/>
          <w:marBottom w:val="240"/>
          <w:divBdr>
            <w:top w:val="none" w:sz="0" w:space="0" w:color="auto"/>
            <w:left w:val="none" w:sz="0" w:space="0" w:color="auto"/>
            <w:bottom w:val="none" w:sz="0" w:space="0" w:color="auto"/>
            <w:right w:val="none" w:sz="0"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supportingstrategies" TargetMode="External"/><Relationship Id="rId26" Type="http://schemas.openxmlformats.org/officeDocument/2006/relationships/hyperlink" Target="https://educationstandards.nsw.edu.au/" TargetMode="External"/><Relationship Id="rId39" Type="http://schemas.openxmlformats.org/officeDocument/2006/relationships/theme" Target="theme/theme1.xml"/><Relationship Id="rId21" Type="http://schemas.openxmlformats.org/officeDocument/2006/relationships/hyperlink" Target="https://bit.ly/VNPSstrategy" TargetMode="External"/><Relationship Id="rId34"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VNPSstrategy" TargetMode="External"/><Relationship Id="rId2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3" Type="http://schemas.openxmlformats.org/officeDocument/2006/relationships/footer" Target="foot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t.ly/visiblegroups" TargetMode="External"/><Relationship Id="rId20" Type="http://schemas.openxmlformats.org/officeDocument/2006/relationships/hyperlink" Target="https://bit.ly/visiblegroup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eader" Target="header4.xml"/><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bit.ly/thinkpairsharestrategy" TargetMode="External"/><Relationship Id="rId23" Type="http://schemas.openxmlformats.org/officeDocument/2006/relationships/image" Target="media/image5.png"/><Relationship Id="rId28" Type="http://schemas.openxmlformats.org/officeDocument/2006/relationships/hyperlink" Target="https://curriculum.nsw.edu.au/learning-areas/mathematics/mathematics-advanced-11-12-2024/overview" TargetMode="External"/><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bit.ly/supportingstrategies"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posepausepouncebounce" TargetMode="External"/><Relationship Id="rId22" Type="http://schemas.openxmlformats.org/officeDocument/2006/relationships/image" Target="media/image4.png"/><Relationship Id="rId27" Type="http://schemas.openxmlformats.org/officeDocument/2006/relationships/hyperlink" Target="https://curriculum.nsw.edu.au/" TargetMode="External"/><Relationship Id="rId30" Type="http://schemas.openxmlformats.org/officeDocument/2006/relationships/footer" Target="footer4.xml"/><Relationship Id="rId35" Type="http://schemas.openxmlformats.org/officeDocument/2006/relationships/image" Target="media/image1.png"/><Relationship Id="rId8" Type="http://schemas.openxmlformats.org/officeDocument/2006/relationships/hyperlink" Target="https://curriculum.nsw.edu.au/learning-areas/mathematics/mathematics-advanced-11-12-2024/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000E4-6AEA-4940-8B7F-40F2F3C9B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18</Pages>
  <Words>3176</Words>
  <Characters>18104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Simultaneous quadratic equations</vt:lpstr>
    </vt:vector>
  </TitlesOfParts>
  <Manager/>
  <Company/>
  <LinksUpToDate>false</LinksUpToDate>
  <CharactersWithSpaces>21238</CharactersWithSpaces>
  <SharedDoc>false</SharedDoc>
  <HyperlinkBase/>
  <HLinks>
    <vt:vector size="84" baseType="variant">
      <vt:variant>
        <vt:i4>5308424</vt:i4>
      </vt:variant>
      <vt:variant>
        <vt:i4>42</vt:i4>
      </vt:variant>
      <vt:variant>
        <vt:i4>0</vt:i4>
      </vt:variant>
      <vt:variant>
        <vt:i4>5</vt:i4>
      </vt:variant>
      <vt:variant>
        <vt:lpwstr>https://creativecommons.org/licenses/by/4.0/</vt:lpwstr>
      </vt:variant>
      <vt:variant>
        <vt:lpwstr/>
      </vt:variant>
      <vt:variant>
        <vt:i4>6029316</vt:i4>
      </vt:variant>
      <vt:variant>
        <vt:i4>39</vt:i4>
      </vt:variant>
      <vt:variant>
        <vt:i4>0</vt:i4>
      </vt:variant>
      <vt:variant>
        <vt:i4>5</vt:i4>
      </vt:variant>
      <vt:variant>
        <vt:lpwstr>https://curriculum.nsw.edu.au/learning-areas/mathematics/mathematics-advanced-11-12-2024/overview</vt:lpwstr>
      </vt:variant>
      <vt:variant>
        <vt:lpwstr/>
      </vt:variant>
      <vt:variant>
        <vt:i4>3342452</vt:i4>
      </vt:variant>
      <vt:variant>
        <vt:i4>36</vt:i4>
      </vt:variant>
      <vt:variant>
        <vt:i4>0</vt:i4>
      </vt:variant>
      <vt:variant>
        <vt:i4>5</vt:i4>
      </vt:variant>
      <vt:variant>
        <vt:lpwstr>https://curriculum.nsw.edu.au/</vt:lpwstr>
      </vt:variant>
      <vt:variant>
        <vt:lpwstr/>
      </vt:variant>
      <vt:variant>
        <vt:i4>3997797</vt:i4>
      </vt:variant>
      <vt:variant>
        <vt:i4>33</vt:i4>
      </vt:variant>
      <vt:variant>
        <vt:i4>0</vt:i4>
      </vt:variant>
      <vt:variant>
        <vt:i4>5</vt:i4>
      </vt:variant>
      <vt:variant>
        <vt:lpwstr>https://educationstandards.nsw.edu.au/</vt:lpwstr>
      </vt:variant>
      <vt:variant>
        <vt:lpwstr/>
      </vt:variant>
      <vt:variant>
        <vt:i4>2162720</vt:i4>
      </vt:variant>
      <vt:variant>
        <vt:i4>30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3866744</vt:i4>
      </vt:variant>
      <vt:variant>
        <vt:i4>27</vt:i4>
      </vt:variant>
      <vt:variant>
        <vt:i4>0</vt:i4>
      </vt:variant>
      <vt:variant>
        <vt:i4>5</vt:i4>
      </vt:variant>
      <vt:variant>
        <vt:lpwstr>https://bit.ly/VNPSstrategy</vt:lpwstr>
      </vt:variant>
      <vt:variant>
        <vt:lpwstr/>
      </vt:variant>
      <vt:variant>
        <vt:i4>5832705</vt:i4>
      </vt:variant>
      <vt:variant>
        <vt:i4>24</vt:i4>
      </vt:variant>
      <vt:variant>
        <vt:i4>0</vt:i4>
      </vt:variant>
      <vt:variant>
        <vt:i4>5</vt:i4>
      </vt:variant>
      <vt:variant>
        <vt:lpwstr>https://bit.ly/visiblegroups</vt:lpwstr>
      </vt:variant>
      <vt:variant>
        <vt:lpwstr/>
      </vt:variant>
      <vt:variant>
        <vt:i4>3014773</vt:i4>
      </vt:variant>
      <vt:variant>
        <vt:i4>21</vt:i4>
      </vt:variant>
      <vt:variant>
        <vt:i4>0</vt:i4>
      </vt:variant>
      <vt:variant>
        <vt:i4>5</vt:i4>
      </vt:variant>
      <vt:variant>
        <vt:lpwstr>https://bit.ly/supportingstrategies</vt:lpwstr>
      </vt:variant>
      <vt:variant>
        <vt:lpwstr/>
      </vt:variant>
      <vt:variant>
        <vt:i4>3866744</vt:i4>
      </vt:variant>
      <vt:variant>
        <vt:i4>18</vt:i4>
      </vt:variant>
      <vt:variant>
        <vt:i4>0</vt:i4>
      </vt:variant>
      <vt:variant>
        <vt:i4>5</vt:i4>
      </vt:variant>
      <vt:variant>
        <vt:lpwstr>https://bit.ly/VNPSstrategy</vt:lpwstr>
      </vt:variant>
      <vt:variant>
        <vt:lpwstr/>
      </vt:variant>
      <vt:variant>
        <vt:i4>5832705</vt:i4>
      </vt:variant>
      <vt:variant>
        <vt:i4>15</vt:i4>
      </vt:variant>
      <vt:variant>
        <vt:i4>0</vt:i4>
      </vt:variant>
      <vt:variant>
        <vt:i4>5</vt:i4>
      </vt:variant>
      <vt:variant>
        <vt:lpwstr>https://bit.ly/visiblegroups</vt:lpwstr>
      </vt:variant>
      <vt:variant>
        <vt:lpwstr/>
      </vt:variant>
      <vt:variant>
        <vt:i4>4980767</vt:i4>
      </vt:variant>
      <vt:variant>
        <vt:i4>12</vt:i4>
      </vt:variant>
      <vt:variant>
        <vt:i4>0</vt:i4>
      </vt:variant>
      <vt:variant>
        <vt:i4>5</vt:i4>
      </vt:variant>
      <vt:variant>
        <vt:lpwstr>https://bit.ly/posepausepouncebounce</vt:lpwstr>
      </vt:variant>
      <vt:variant>
        <vt:lpwstr/>
      </vt:variant>
      <vt:variant>
        <vt:i4>4325389</vt:i4>
      </vt:variant>
      <vt:variant>
        <vt:i4>9</vt:i4>
      </vt:variant>
      <vt:variant>
        <vt:i4>0</vt:i4>
      </vt:variant>
      <vt:variant>
        <vt:i4>5</vt:i4>
      </vt:variant>
      <vt:variant>
        <vt:lpwstr>https://bit.ly/thinkpairsharestrategy</vt:lpwstr>
      </vt:variant>
      <vt:variant>
        <vt:lpwstr/>
      </vt:variant>
      <vt:variant>
        <vt:i4>4980767</vt:i4>
      </vt:variant>
      <vt:variant>
        <vt:i4>6</vt:i4>
      </vt:variant>
      <vt:variant>
        <vt:i4>0</vt:i4>
      </vt:variant>
      <vt:variant>
        <vt:i4>5</vt:i4>
      </vt:variant>
      <vt:variant>
        <vt:lpwstr>https://bit.ly/posepausepouncebounce</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lesson 15 – Simultaneous quadratic equations – Stage 6, advanced</dc:title>
  <dc:subject/>
  <dc:creator>NSW Department of Education</dc:creator>
  <cp:keywords/>
  <dc:description/>
  <dcterms:created xsi:type="dcterms:W3CDTF">2025-12-01T22:42:00Z</dcterms:created>
  <dcterms:modified xsi:type="dcterms:W3CDTF">2025-12-03T00:26:00Z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2025-12-01T22:42:22Z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b7122e2e-de20-4db6-b5d8-5d924fe35f6d</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