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0A6F25B" w:rsidR="053C4FF3" w:rsidRPr="00F63959" w:rsidRDefault="00007CF0" w:rsidP="00F63959">
      <w:pPr>
        <w:pStyle w:val="Heading1"/>
      </w:pPr>
      <w:r>
        <w:t>Modelling quad</w:t>
      </w:r>
      <w:r w:rsidR="009F4856">
        <w:t>ratic functions</w:t>
      </w:r>
    </w:p>
    <w:p w14:paraId="3ED1CE97" w14:textId="0C988288" w:rsidR="00020D02" w:rsidRDefault="00020D02" w:rsidP="00C92F08">
      <w:r w:rsidRPr="00020D02">
        <w:t>Students learn how quadratic equations can be</w:t>
      </w:r>
      <w:r w:rsidR="00742CBD">
        <w:t xml:space="preserve"> applied to model and solve</w:t>
      </w:r>
      <w:r w:rsidRPr="00020D02">
        <w:t xml:space="preserve"> real-world </w:t>
      </w:r>
      <w:r w:rsidR="00742CBD">
        <w:t xml:space="preserve">problems. </w:t>
      </w:r>
    </w:p>
    <w:p w14:paraId="531BF1E6" w14:textId="77777777" w:rsidR="00A51D10" w:rsidRPr="00CE6CDC" w:rsidRDefault="00A51D10" w:rsidP="00F7241A">
      <w:pPr>
        <w:pStyle w:val="Heading2"/>
      </w:pPr>
      <w:r>
        <w:t>Learning intentions</w:t>
      </w:r>
    </w:p>
    <w:p w14:paraId="53166507" w14:textId="77777777" w:rsidR="00AE4C1D" w:rsidRDefault="00C53AD8" w:rsidP="00102D25">
      <w:pPr>
        <w:pStyle w:val="ListBullet"/>
        <w:rPr>
          <w:lang w:eastAsia="zh-CN"/>
        </w:rPr>
      </w:pPr>
      <w:r>
        <w:rPr>
          <w:lang w:eastAsia="zh-CN"/>
        </w:rPr>
        <w:t xml:space="preserve">To </w:t>
      </w:r>
      <w:r w:rsidR="00627674">
        <w:rPr>
          <w:lang w:eastAsia="zh-CN"/>
        </w:rPr>
        <w:t xml:space="preserve">understand how </w:t>
      </w:r>
      <w:r w:rsidR="00AE4C1D">
        <w:rPr>
          <w:lang w:eastAsia="zh-CN"/>
        </w:rPr>
        <w:t xml:space="preserve">quadratic functions can be used to model and solve </w:t>
      </w:r>
      <w:r w:rsidR="00627674">
        <w:rPr>
          <w:lang w:eastAsia="zh-CN"/>
        </w:rPr>
        <w:t>practical problems</w:t>
      </w:r>
      <w:r w:rsidR="004E43D2">
        <w:rPr>
          <w:lang w:eastAsia="zh-CN"/>
        </w:rPr>
        <w:t>.</w:t>
      </w:r>
    </w:p>
    <w:p w14:paraId="721BD8C5" w14:textId="2CFA86F8" w:rsidR="00A51D10" w:rsidRDefault="00AE4C1D" w:rsidP="00102D25">
      <w:pPr>
        <w:pStyle w:val="ListBullet"/>
        <w:rPr>
          <w:lang w:eastAsia="zh-CN"/>
        </w:rPr>
      </w:pPr>
      <w:r>
        <w:rPr>
          <w:lang w:eastAsia="zh-CN"/>
        </w:rPr>
        <w:t>To be able to make connections between key features of the</w:t>
      </w:r>
      <w:r w:rsidR="00E94426">
        <w:rPr>
          <w:lang w:eastAsia="zh-CN"/>
        </w:rPr>
        <w:t xml:space="preserve"> graph of a</w:t>
      </w:r>
      <w:r>
        <w:rPr>
          <w:lang w:eastAsia="zh-CN"/>
        </w:rPr>
        <w:t xml:space="preserve"> quadratic function</w:t>
      </w:r>
      <w:r w:rsidR="004E43D2">
        <w:rPr>
          <w:lang w:eastAsia="zh-CN"/>
        </w:rPr>
        <w:t xml:space="preserve"> </w:t>
      </w:r>
      <w:r w:rsidR="00E94426">
        <w:rPr>
          <w:lang w:eastAsia="zh-CN"/>
        </w:rPr>
        <w:t xml:space="preserve">and the context of a problem. </w:t>
      </w:r>
    </w:p>
    <w:p w14:paraId="31580410" w14:textId="77777777" w:rsidR="00A51D10" w:rsidRDefault="00A51D10" w:rsidP="00F7241A">
      <w:pPr>
        <w:pStyle w:val="Heading2"/>
      </w:pPr>
      <w:r>
        <w:t>Success criteria</w:t>
      </w:r>
    </w:p>
    <w:p w14:paraId="685DDC3C" w14:textId="2125491B" w:rsidR="00A51D10" w:rsidRDefault="00D01CAE" w:rsidP="00165B83">
      <w:pPr>
        <w:pStyle w:val="ListBullet"/>
      </w:pPr>
      <w:r>
        <w:t xml:space="preserve">I can </w:t>
      </w:r>
      <w:r w:rsidR="004E43D2">
        <w:t>identify rea</w:t>
      </w:r>
      <w:r w:rsidR="008162AE">
        <w:t>l-world situations where quadratic functions are applicable</w:t>
      </w:r>
      <w:r w:rsidR="00F8419A">
        <w:t>.</w:t>
      </w:r>
    </w:p>
    <w:p w14:paraId="228EA04C" w14:textId="23A6795C" w:rsidR="00D01CAE" w:rsidRDefault="00D01CAE" w:rsidP="00D01CAE">
      <w:pPr>
        <w:pStyle w:val="ListBullet"/>
      </w:pPr>
      <w:r>
        <w:t>I can</w:t>
      </w:r>
      <w:r w:rsidR="008162AE">
        <w:t xml:space="preserve"> </w:t>
      </w:r>
      <w:r w:rsidR="006F1016">
        <w:t xml:space="preserve">interpret the solutions of a quadratic model to solve problems. </w:t>
      </w:r>
    </w:p>
    <w:p w14:paraId="68BA57B8" w14:textId="457142C2" w:rsidR="00CE63C6" w:rsidRDefault="00D01CAE" w:rsidP="003244D8">
      <w:pPr>
        <w:pStyle w:val="ListBullet"/>
      </w:pPr>
      <w:r>
        <w:t xml:space="preserve">I can </w:t>
      </w:r>
      <w:r w:rsidR="006F1016">
        <w:t>create</w:t>
      </w:r>
      <w:r w:rsidR="00C8540B">
        <w:t xml:space="preserve"> </w:t>
      </w:r>
      <w:r w:rsidR="006F1016">
        <w:t xml:space="preserve">a quadratic model to represent </w:t>
      </w:r>
      <w:r w:rsidR="00E810B1">
        <w:t xml:space="preserve">and solve </w:t>
      </w:r>
      <w:r w:rsidR="006F1016">
        <w:t>a given practical problem</w:t>
      </w:r>
      <w:r w:rsidR="004654BA">
        <w:t>.</w:t>
      </w:r>
    </w:p>
    <w:p w14:paraId="25DA93EC" w14:textId="77777777" w:rsidR="00020D02" w:rsidRDefault="00020D02">
      <w:pPr>
        <w:suppressAutoHyphens w:val="0"/>
        <w:spacing w:after="0" w:line="276" w:lineRule="auto"/>
        <w:rPr>
          <w:color w:val="002664"/>
          <w:sz w:val="32"/>
          <w:szCs w:val="40"/>
        </w:rPr>
      </w:pPr>
      <w:r>
        <w:br w:type="page"/>
      </w:r>
    </w:p>
    <w:p w14:paraId="73D6D35E" w14:textId="74EF92AB" w:rsidR="00A51D10" w:rsidRDefault="00B77335" w:rsidP="00F7241A">
      <w:pPr>
        <w:pStyle w:val="Heading2"/>
      </w:pPr>
      <w:r>
        <w:lastRenderedPageBreak/>
        <w:t>O</w:t>
      </w:r>
      <w:r w:rsidR="00A51D10">
        <w:t>utcomes</w:t>
      </w:r>
    </w:p>
    <w:p w14:paraId="75EDE8C2" w14:textId="5DD7599F" w:rsidR="00E863D8" w:rsidRPr="00E863D8" w:rsidRDefault="00E863D8" w:rsidP="00E863D8">
      <w:r>
        <w:t>A student:</w:t>
      </w:r>
    </w:p>
    <w:p w14:paraId="5BF7E6AD" w14:textId="2F7A6052"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4F2E1BB" w14:textId="2A3005D8" w:rsidR="00020D02" w:rsidRPr="00020D02" w:rsidRDefault="001F78F3" w:rsidP="00D01CAE">
      <w:pPr>
        <w:pStyle w:val="ListBullet"/>
        <w:rPr>
          <w:b/>
          <w:bCs/>
        </w:rPr>
      </w:pPr>
      <w:r w:rsidRPr="001F78F3">
        <w:t>applies algebraic techniques and the laws of indices and surds to manipulate expressions and solve problems</w:t>
      </w:r>
      <w:r>
        <w:rPr>
          <w:b/>
          <w:bCs/>
        </w:rPr>
        <w:t xml:space="preserve"> MAV-11-01</w:t>
      </w:r>
    </w:p>
    <w:p w14:paraId="6B941205" w14:textId="4D698A7E" w:rsidR="00D01CAE" w:rsidRDefault="00CE63C6" w:rsidP="00D01CAE">
      <w:pPr>
        <w:pStyle w:val="ListBullet"/>
        <w:rPr>
          <w:rStyle w:val="Strong"/>
        </w:rPr>
      </w:pPr>
      <w:r w:rsidRPr="00CE63C6">
        <w:t>uses functions and relations to model, analyse and solve problems</w:t>
      </w:r>
      <w:r w:rsidR="00D01CAE">
        <w:t xml:space="preserve"> </w:t>
      </w:r>
      <w:r>
        <w:rPr>
          <w:rStyle w:val="Strong"/>
        </w:rPr>
        <w:t>MAV-11-02</w:t>
      </w:r>
    </w:p>
    <w:p w14:paraId="57E4CA50" w14:textId="1053133B" w:rsidR="00530BD7" w:rsidRPr="00530BD7" w:rsidRDefault="00BD56BE" w:rsidP="00F7241A">
      <w:pPr>
        <w:pStyle w:val="Heading2"/>
        <w:rPr>
          <w:szCs w:val="36"/>
        </w:rPr>
      </w:pPr>
      <w:r>
        <w:t>Content</w:t>
      </w:r>
    </w:p>
    <w:p w14:paraId="22FC0748" w14:textId="6E51C369" w:rsidR="00530BD7" w:rsidRDefault="00FC0E67" w:rsidP="00F7241A">
      <w:pPr>
        <w:pStyle w:val="Heading3"/>
      </w:pPr>
      <w:r>
        <w:t>Constructing and using functions</w:t>
      </w:r>
    </w:p>
    <w:p w14:paraId="0856322B" w14:textId="77777777" w:rsidR="00DE3946" w:rsidRDefault="00DE3946" w:rsidP="00DE3946">
      <w:pPr>
        <w:pStyle w:val="ListBullet"/>
        <w:rPr>
          <w:rFonts w:cs="Times New Roman"/>
          <w:sz w:val="24"/>
        </w:rPr>
      </w:pPr>
      <w:r>
        <w:t>Model and solve practical problems involving quadratic functions and justify conclusions in the context of the problem</w:t>
      </w:r>
    </w:p>
    <w:p w14:paraId="31848AFA" w14:textId="248181BD" w:rsidR="00C12AC4" w:rsidRPr="00C12AC4" w:rsidRDefault="00C12AC4" w:rsidP="006C67CA">
      <w:pPr>
        <w:pStyle w:val="Imageattributioncaption"/>
        <w:rPr>
          <w:szCs w:val="22"/>
        </w:rPr>
      </w:pPr>
      <w:hyperlink r:id="rId8" w:history="1">
        <w:r w:rsidRPr="00C12AC4">
          <w:rPr>
            <w:rStyle w:val="Hyperlink"/>
            <w:szCs w:val="22"/>
          </w:rPr>
          <w:t>Mathematics Advanced 11</w:t>
        </w:r>
        <w:r w:rsidR="00DD5BA2">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7F41DD34"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DD5BA2">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4536"/>
        <w:gridCol w:w="3118"/>
        <w:gridCol w:w="4928"/>
      </w:tblGrid>
      <w:tr w:rsidR="009B4D45" w14:paraId="7609617C" w14:textId="77777777" w:rsidTr="002A0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790453" w14:textId="77777777" w:rsidR="009B4D45" w:rsidRDefault="009B4D45" w:rsidP="009B4AEB">
            <w:r>
              <w:t>Section</w:t>
            </w:r>
          </w:p>
        </w:tc>
        <w:tc>
          <w:tcPr>
            <w:tcW w:w="4536" w:type="dxa"/>
          </w:tcPr>
          <w:p w14:paraId="3AA7A651" w14:textId="77777777" w:rsidR="009B4D45" w:rsidRDefault="009B4D45" w:rsidP="009B4AEB">
            <w:pPr>
              <w:cnfStyle w:val="100000000000" w:firstRow="1" w:lastRow="0" w:firstColumn="0" w:lastColumn="0" w:oddVBand="0" w:evenVBand="0" w:oddHBand="0" w:evenHBand="0" w:firstRowFirstColumn="0" w:firstRowLastColumn="0" w:lastRowFirstColumn="0" w:lastRowLastColumn="0"/>
            </w:pPr>
            <w:r>
              <w:t>Summary of activity</w:t>
            </w:r>
          </w:p>
        </w:tc>
        <w:tc>
          <w:tcPr>
            <w:tcW w:w="3118" w:type="dxa"/>
          </w:tcPr>
          <w:p w14:paraId="4CA433D0" w14:textId="22A01E1F" w:rsidR="009B4D45" w:rsidRDefault="009B4D45" w:rsidP="009B4AEB">
            <w:pPr>
              <w:cnfStyle w:val="100000000000" w:firstRow="1" w:lastRow="0" w:firstColumn="0" w:lastColumn="0" w:oddVBand="0" w:evenVBand="0" w:oddHBand="0" w:evenHBand="0" w:firstRowFirstColumn="0" w:firstRowLastColumn="0" w:lastRowFirstColumn="0" w:lastRowLastColumn="0"/>
            </w:pPr>
            <w:r>
              <w:t>Teaching strateg</w:t>
            </w:r>
            <w:r w:rsidR="00DD5BA2">
              <w:t>ies</w:t>
            </w:r>
          </w:p>
        </w:tc>
        <w:tc>
          <w:tcPr>
            <w:tcW w:w="4928" w:type="dxa"/>
          </w:tcPr>
          <w:p w14:paraId="526489DA" w14:textId="77777777" w:rsidR="009B4D45" w:rsidRDefault="009B4D45" w:rsidP="009B4AEB">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2A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8F5AD6" w14:textId="77777777" w:rsidR="009B4D45" w:rsidRPr="00DE1A68" w:rsidRDefault="009B4D45" w:rsidP="002A0EEA">
            <w:pPr>
              <w:spacing w:line="276" w:lineRule="auto"/>
              <w:rPr>
                <w:b w:val="0"/>
                <w:bCs/>
              </w:rPr>
            </w:pPr>
            <w:r w:rsidRPr="00DE1A68">
              <w:rPr>
                <w:bCs/>
              </w:rPr>
              <w:t>Activating prior knowledge</w:t>
            </w:r>
          </w:p>
        </w:tc>
        <w:tc>
          <w:tcPr>
            <w:tcW w:w="4536" w:type="dxa"/>
          </w:tcPr>
          <w:p w14:paraId="6A9CB6FB" w14:textId="77D0756F" w:rsidR="009B4D45" w:rsidRDefault="00BA224A" w:rsidP="002A0EEA">
            <w:pPr>
              <w:spacing w:line="276" w:lineRule="auto"/>
              <w:cnfStyle w:val="000000100000" w:firstRow="0" w:lastRow="0" w:firstColumn="0" w:lastColumn="0" w:oddVBand="0" w:evenVBand="0" w:oddHBand="1" w:evenHBand="0" w:firstRowFirstColumn="0" w:firstRowLastColumn="0" w:lastRowFirstColumn="0" w:lastRowLastColumn="0"/>
            </w:pPr>
            <w:r w:rsidRPr="001501AA">
              <w:t>Show</w:t>
            </w:r>
            <w:r>
              <w:t xml:space="preserve"> the video (</w:t>
            </w:r>
            <w:hyperlink r:id="rId14" w:history="1">
              <w:r w:rsidR="00270516" w:rsidRPr="00804143">
                <w:rPr>
                  <w:rStyle w:val="Hyperlink"/>
                </w:rPr>
                <w:t>bit.ly/SkewTheScriptMcRib</w:t>
              </w:r>
            </w:hyperlink>
            <w:r>
              <w:t>) from 0:30 until 2:08</w:t>
            </w:r>
            <w:r w:rsidR="00184A82">
              <w:t xml:space="preserve"> and u</w:t>
            </w:r>
            <w:r w:rsidR="004B1852">
              <w:t>se s</w:t>
            </w:r>
            <w:r w:rsidR="004B1852" w:rsidRPr="004B1852">
              <w:t>lides 4–6</w:t>
            </w:r>
            <w:r w:rsidR="004B1852">
              <w:t xml:space="preserve"> </w:t>
            </w:r>
            <w:r w:rsidR="0045655D">
              <w:t xml:space="preserve">of the PowerPoint </w:t>
            </w:r>
            <w:r w:rsidR="0045655D">
              <w:rPr>
                <w:i/>
                <w:iCs/>
              </w:rPr>
              <w:t>Modelling quadratic functions</w:t>
            </w:r>
            <w:r w:rsidR="0045655D">
              <w:t xml:space="preserve"> </w:t>
            </w:r>
            <w:r w:rsidR="004B1852">
              <w:t xml:space="preserve">to introduce the real-world context </w:t>
            </w:r>
            <w:r w:rsidR="00F525E6">
              <w:t>of the McRib</w:t>
            </w:r>
            <w:r>
              <w:t xml:space="preserve">. </w:t>
            </w:r>
            <w:r w:rsidR="00184A82">
              <w:t xml:space="preserve">Use questioning </w:t>
            </w:r>
            <w:r w:rsidR="00AD3161">
              <w:t xml:space="preserve">for students </w:t>
            </w:r>
            <w:r w:rsidR="00184A82" w:rsidRPr="00287BAE">
              <w:t xml:space="preserve">to </w:t>
            </w:r>
            <w:r w:rsidR="00AD3161">
              <w:t xml:space="preserve">propose </w:t>
            </w:r>
            <w:r w:rsidR="00184A82" w:rsidRPr="00287BAE">
              <w:t xml:space="preserve">a more suitable </w:t>
            </w:r>
            <w:r w:rsidR="00AD3161">
              <w:t xml:space="preserve">profit </w:t>
            </w:r>
            <w:r w:rsidR="00184A82" w:rsidRPr="00287BAE">
              <w:t>model</w:t>
            </w:r>
            <w:r w:rsidR="00AD3161">
              <w:t xml:space="preserve">. </w:t>
            </w:r>
          </w:p>
        </w:tc>
        <w:tc>
          <w:tcPr>
            <w:tcW w:w="3118" w:type="dxa"/>
          </w:tcPr>
          <w:p w14:paraId="06CF0E07" w14:textId="77777777" w:rsidR="009B4D45" w:rsidRDefault="00817067" w:rsidP="002A0EEA">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1924A2F6" w14:textId="4C59CCC8" w:rsidR="00817067" w:rsidRDefault="00817067" w:rsidP="002A0EEA">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928" w:type="dxa"/>
          </w:tcPr>
          <w:p w14:paraId="2D8C80CC" w14:textId="2365A10A" w:rsidR="009B4D45" w:rsidRDefault="00583216" w:rsidP="002A0EEA">
            <w:pPr>
              <w:spacing w:line="276" w:lineRule="auto"/>
              <w:cnfStyle w:val="000000100000" w:firstRow="0" w:lastRow="0" w:firstColumn="0" w:lastColumn="0" w:oddVBand="0" w:evenVBand="0" w:oddHBand="1" w:evenHBand="0" w:firstRowFirstColumn="0" w:firstRowLastColumn="0" w:lastRowFirstColumn="0" w:lastRowLastColumn="0"/>
            </w:pPr>
            <w:r w:rsidRPr="00583216">
              <w:t>This section revisits linear modelling and challenges students to critically evaluate its limitations in representing real-world scenarios.</w:t>
            </w:r>
          </w:p>
        </w:tc>
      </w:tr>
      <w:tr w:rsidR="009B4D45" w14:paraId="74C1E12D" w14:textId="77777777" w:rsidTr="002A0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B51A6E" w14:textId="77777777" w:rsidR="009B4D45" w:rsidRPr="00DE1A68" w:rsidRDefault="009B4D45" w:rsidP="002A0EEA">
            <w:pPr>
              <w:spacing w:before="100" w:line="276" w:lineRule="auto"/>
              <w:rPr>
                <w:b w:val="0"/>
                <w:bCs/>
              </w:rPr>
            </w:pPr>
            <w:r w:rsidRPr="00DE1A68">
              <w:rPr>
                <w:bCs/>
              </w:rPr>
              <w:t>Connecting learning</w:t>
            </w:r>
          </w:p>
        </w:tc>
        <w:tc>
          <w:tcPr>
            <w:tcW w:w="4536" w:type="dxa"/>
          </w:tcPr>
          <w:p w14:paraId="63C3DD3B" w14:textId="64A00ADB" w:rsidR="009B4D45" w:rsidRDefault="00F5309D" w:rsidP="002A0EEA">
            <w:pPr>
              <w:spacing w:line="276" w:lineRule="auto"/>
              <w:cnfStyle w:val="000000010000" w:firstRow="0" w:lastRow="0" w:firstColumn="0" w:lastColumn="0" w:oddVBand="0" w:evenVBand="0" w:oddHBand="0" w:evenHBand="1" w:firstRowFirstColumn="0" w:firstRowLastColumn="0" w:lastRowFirstColumn="0" w:lastRowLastColumn="0"/>
            </w:pPr>
            <w:r>
              <w:t>Use s</w:t>
            </w:r>
            <w:r w:rsidRPr="00F5309D">
              <w:t xml:space="preserve">lide 8, </w:t>
            </w:r>
            <w:r w:rsidR="0075671A">
              <w:t xml:space="preserve">to </w:t>
            </w:r>
            <w:r w:rsidRPr="00F5309D">
              <w:t>analyse a quadratic model of McRib profit over time</w:t>
            </w:r>
            <w:r w:rsidR="0075671A">
              <w:t>,</w:t>
            </w:r>
            <w:r w:rsidR="00E228FC">
              <w:t xml:space="preserve"> </w:t>
            </w:r>
            <w:r w:rsidR="00E228FC" w:rsidRPr="00E228FC">
              <w:t xml:space="preserve">to determine when profit is maximised. </w:t>
            </w:r>
            <w:r w:rsidR="00930F4E" w:rsidRPr="00930F4E">
              <w:t>Students sketch the graph, interpret key features and draw conclusions about how long the McRib should be available</w:t>
            </w:r>
            <w:r w:rsidR="00CD0E99">
              <w:t xml:space="preserve">. </w:t>
            </w:r>
          </w:p>
        </w:tc>
        <w:tc>
          <w:tcPr>
            <w:tcW w:w="3118" w:type="dxa"/>
          </w:tcPr>
          <w:p w14:paraId="6C0B0728" w14:textId="7D006233" w:rsidR="009B4D45" w:rsidRDefault="007D716D" w:rsidP="002A0EEA">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928" w:type="dxa"/>
          </w:tcPr>
          <w:p w14:paraId="7E1E8ADB" w14:textId="6ACD672C" w:rsidR="009B4D45" w:rsidRDefault="00406C81" w:rsidP="002A0EEA">
            <w:pPr>
              <w:spacing w:line="276" w:lineRule="auto"/>
              <w:cnfStyle w:val="000000010000" w:firstRow="0" w:lastRow="0" w:firstColumn="0" w:lastColumn="0" w:oddVBand="0" w:evenVBand="0" w:oddHBand="0" w:evenHBand="1" w:firstRowFirstColumn="0" w:firstRowLastColumn="0" w:lastRowFirstColumn="0" w:lastRowLastColumn="0"/>
            </w:pPr>
            <w:r>
              <w:t xml:space="preserve">The </w:t>
            </w:r>
            <w:r w:rsidR="00877234">
              <w:t>purpose of t</w:t>
            </w:r>
            <w:r w:rsidRPr="00406C81">
              <w:t>his section</w:t>
            </w:r>
            <w:r w:rsidR="00877234">
              <w:t xml:space="preserve"> to </w:t>
            </w:r>
            <w:r w:rsidRPr="00406C81">
              <w:t>connect abstract features of a quadratic function to a meaningful context</w:t>
            </w:r>
            <w:r w:rsidR="00877234">
              <w:t xml:space="preserve"> and </w:t>
            </w:r>
            <w:r w:rsidRPr="00406C81">
              <w:t xml:space="preserve">deepening </w:t>
            </w:r>
            <w:r w:rsidR="00BF142A">
              <w:t>students’</w:t>
            </w:r>
            <w:r w:rsidR="00BF142A" w:rsidRPr="00406C81">
              <w:t xml:space="preserve"> </w:t>
            </w:r>
            <w:r w:rsidRPr="00406C81">
              <w:t>understanding of how parabolas can model situations with increasing and then decreasing trends.</w:t>
            </w:r>
          </w:p>
        </w:tc>
      </w:tr>
      <w:tr w:rsidR="009B4D45" w14:paraId="7C542B61" w14:textId="77777777" w:rsidTr="002A0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E871A9" w14:textId="77777777" w:rsidR="009B4D45" w:rsidRPr="00DE1A68" w:rsidRDefault="009B4D45" w:rsidP="002A0EEA">
            <w:pPr>
              <w:spacing w:before="100" w:line="276" w:lineRule="auto"/>
              <w:rPr>
                <w:b w:val="0"/>
                <w:bCs/>
              </w:rPr>
            </w:pPr>
            <w:r w:rsidRPr="00DE1A68">
              <w:rPr>
                <w:bCs/>
              </w:rPr>
              <w:t>Releasing responsibility</w:t>
            </w:r>
          </w:p>
        </w:tc>
        <w:tc>
          <w:tcPr>
            <w:tcW w:w="4536" w:type="dxa"/>
          </w:tcPr>
          <w:p w14:paraId="0C5D330B" w14:textId="479D9E73" w:rsidR="009B4D45" w:rsidRPr="0075286B" w:rsidRDefault="0075286B" w:rsidP="002A0EEA">
            <w:pPr>
              <w:spacing w:line="276" w:lineRule="auto"/>
              <w:cnfStyle w:val="000000100000" w:firstRow="0" w:lastRow="0" w:firstColumn="0" w:lastColumn="0" w:oddVBand="0" w:evenVBand="0" w:oddHBand="1" w:evenHBand="0" w:firstRowFirstColumn="0" w:firstRowLastColumn="0" w:lastRowFirstColumn="0" w:lastRowLastColumn="0"/>
            </w:pPr>
            <w:r w:rsidRPr="0075286B">
              <w:t xml:space="preserve">Use slides 10–12 </w:t>
            </w:r>
            <w:r w:rsidR="00BF142A">
              <w:t xml:space="preserve">of the PowerPoint </w:t>
            </w:r>
            <w:r w:rsidRPr="0075286B">
              <w:t>to model how to solve practical problems with quadratics. Students then apply their understanding through guided and independent practice, including selected past HSC questions.</w:t>
            </w:r>
          </w:p>
        </w:tc>
        <w:tc>
          <w:tcPr>
            <w:tcW w:w="3118" w:type="dxa"/>
          </w:tcPr>
          <w:p w14:paraId="6E7BEDE2" w14:textId="77777777" w:rsidR="009B4D45" w:rsidRDefault="009B4D45" w:rsidP="002A0EEA">
            <w:pPr>
              <w:spacing w:line="276" w:lineRule="auto"/>
              <w:cnfStyle w:val="000000100000" w:firstRow="0" w:lastRow="0" w:firstColumn="0" w:lastColumn="0" w:oddVBand="0" w:evenVBand="0" w:oddHBand="1" w:evenHBand="0" w:firstRowFirstColumn="0" w:firstRowLastColumn="0" w:lastRowFirstColumn="0" w:lastRowLastColumn="0"/>
            </w:pPr>
          </w:p>
        </w:tc>
        <w:tc>
          <w:tcPr>
            <w:tcW w:w="4928" w:type="dxa"/>
          </w:tcPr>
          <w:p w14:paraId="2361DC7B" w14:textId="35C99361" w:rsidR="009B4D45" w:rsidRDefault="00B37F8E" w:rsidP="002A0EEA">
            <w:pPr>
              <w:spacing w:line="276" w:lineRule="auto"/>
              <w:cnfStyle w:val="000000100000" w:firstRow="0" w:lastRow="0" w:firstColumn="0" w:lastColumn="0" w:oddVBand="0" w:evenVBand="0" w:oddHBand="1" w:evenHBand="0" w:firstRowFirstColumn="0" w:firstRowLastColumn="0" w:lastRowFirstColumn="0" w:lastRowLastColumn="0"/>
            </w:pPr>
            <w:r>
              <w:t xml:space="preserve">The aim of this activity is to support students to transition from teacher-led modelling to independent practice, </w:t>
            </w:r>
            <w:r w:rsidRPr="00B37F8E">
              <w:t xml:space="preserve">helping students consolidate their understanding of quadratic applications in real-world and exam-style </w:t>
            </w:r>
            <w:r w:rsidR="003448C7">
              <w:t>questions</w:t>
            </w:r>
            <w:r w:rsidRPr="00B37F8E">
              <w:t>.</w:t>
            </w:r>
          </w:p>
        </w:tc>
      </w:tr>
      <w:tr w:rsidR="009B4D45" w14:paraId="063B1A7A" w14:textId="77777777" w:rsidTr="002A0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111A21" w14:textId="77777777" w:rsidR="009B4D45" w:rsidRPr="00DE1A68" w:rsidRDefault="009B4D45" w:rsidP="002A0EEA">
            <w:pPr>
              <w:spacing w:before="100" w:line="276" w:lineRule="auto"/>
              <w:rPr>
                <w:b w:val="0"/>
                <w:bCs/>
              </w:rPr>
            </w:pPr>
            <w:r w:rsidRPr="00DE1A68">
              <w:rPr>
                <w:bCs/>
              </w:rPr>
              <w:t>Independent practice</w:t>
            </w:r>
          </w:p>
        </w:tc>
        <w:tc>
          <w:tcPr>
            <w:tcW w:w="4536" w:type="dxa"/>
          </w:tcPr>
          <w:p w14:paraId="5F24416C" w14:textId="64FBE73D" w:rsidR="009B4D45" w:rsidRDefault="004D4433" w:rsidP="002A0EEA">
            <w:pPr>
              <w:spacing w:line="276" w:lineRule="auto"/>
              <w:cnfStyle w:val="000000010000" w:firstRow="0" w:lastRow="0" w:firstColumn="0" w:lastColumn="0" w:oddVBand="0" w:evenVBand="0" w:oddHBand="0" w:evenHBand="1" w:firstRowFirstColumn="0" w:firstRowLastColumn="0" w:lastRowFirstColumn="0" w:lastRowLastColumn="0"/>
            </w:pPr>
            <w:r w:rsidRPr="00E84E83">
              <w:t>Us</w:t>
            </w:r>
            <w:r w:rsidR="0059097E" w:rsidRPr="00E84E83">
              <w:t>e</w:t>
            </w:r>
            <w:r w:rsidRPr="00E84E83">
              <w:t xml:space="preserve"> </w:t>
            </w:r>
            <w:r w:rsidR="0059097E" w:rsidRPr="00E84E83">
              <w:t>s</w:t>
            </w:r>
            <w:r w:rsidRPr="00E84E83">
              <w:t>lides 14–16</w:t>
            </w:r>
            <w:r w:rsidR="00BF142A">
              <w:t xml:space="preserve"> of the PowerPoint</w:t>
            </w:r>
            <w:r w:rsidRPr="00E84E83">
              <w:t xml:space="preserve"> </w:t>
            </w:r>
            <w:r w:rsidR="0059097E" w:rsidRPr="00E84E83">
              <w:t xml:space="preserve">to </w:t>
            </w:r>
            <w:r w:rsidRPr="00E84E83">
              <w:t>introduce</w:t>
            </w:r>
            <w:r w:rsidRPr="004D4433">
              <w:t xml:space="preserve"> </w:t>
            </w:r>
            <w:r w:rsidR="00BF142A">
              <w:t xml:space="preserve">students </w:t>
            </w:r>
            <w:r w:rsidRPr="004D4433">
              <w:t>to the 'Approaching question scaffold', solve a contextual problem involving area and perimeter and then</w:t>
            </w:r>
            <w:r w:rsidR="0059097E">
              <w:t xml:space="preserve"> have students</w:t>
            </w:r>
            <w:r w:rsidRPr="004D4433">
              <w:t xml:space="preserve"> compare</w:t>
            </w:r>
            <w:r w:rsidR="0059097E">
              <w:t xml:space="preserve"> their</w:t>
            </w:r>
            <w:r w:rsidRPr="004D4433">
              <w:t xml:space="preserve"> solutions.</w:t>
            </w:r>
          </w:p>
        </w:tc>
        <w:tc>
          <w:tcPr>
            <w:tcW w:w="3118" w:type="dxa"/>
          </w:tcPr>
          <w:p w14:paraId="07B15C2E" w14:textId="77777777" w:rsidR="009B4D45" w:rsidRDefault="004E0547" w:rsidP="002A0EEA">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62AA8C1B" w14:textId="77777777" w:rsidR="004E0547" w:rsidRDefault="004E0547" w:rsidP="002A0EEA">
            <w:pPr>
              <w:spacing w:line="276" w:lineRule="auto"/>
              <w:cnfStyle w:val="000000010000" w:firstRow="0" w:lastRow="0" w:firstColumn="0" w:lastColumn="0" w:oddVBand="0" w:evenVBand="0" w:oddHBand="0" w:evenHBand="1" w:firstRowFirstColumn="0" w:firstRowLastColumn="0" w:lastRowFirstColumn="0" w:lastRowLastColumn="0"/>
            </w:pPr>
            <w:r>
              <w:t>Visibly random</w:t>
            </w:r>
            <w:r w:rsidR="0075286B">
              <w:t xml:space="preserve"> groups of 3</w:t>
            </w:r>
          </w:p>
          <w:p w14:paraId="0CEEB97C" w14:textId="2EB007C4" w:rsidR="0075286B" w:rsidRDefault="0075286B" w:rsidP="002A0EEA">
            <w:pPr>
              <w:spacing w:line="276" w:lineRule="auto"/>
              <w:cnfStyle w:val="000000010000" w:firstRow="0" w:lastRow="0" w:firstColumn="0" w:lastColumn="0" w:oddVBand="0" w:evenVBand="0" w:oddHBand="0" w:evenHBand="1" w:firstRowFirstColumn="0" w:firstRowLastColumn="0" w:lastRowFirstColumn="0" w:lastRowLastColumn="0"/>
            </w:pPr>
            <w:r>
              <w:t>Gallery walk</w:t>
            </w:r>
          </w:p>
        </w:tc>
        <w:tc>
          <w:tcPr>
            <w:tcW w:w="4928" w:type="dxa"/>
          </w:tcPr>
          <w:p w14:paraId="3D4E7714" w14:textId="7B0368B5" w:rsidR="009B4D45" w:rsidRDefault="0074454B" w:rsidP="002A0EEA">
            <w:pPr>
              <w:spacing w:line="276" w:lineRule="auto"/>
              <w:cnfStyle w:val="000000010000" w:firstRow="0" w:lastRow="0" w:firstColumn="0" w:lastColumn="0" w:oddVBand="0" w:evenVBand="0" w:oddHBand="0" w:evenHBand="1" w:firstRowFirstColumn="0" w:firstRowLastColumn="0" w:lastRowFirstColumn="0" w:lastRowLastColumn="0"/>
            </w:pPr>
            <w:r>
              <w:t xml:space="preserve">The purpose </w:t>
            </w:r>
            <w:r w:rsidR="002F4051">
              <w:t xml:space="preserve">of this activity is to encourage </w:t>
            </w:r>
            <w:r w:rsidRPr="0074454B">
              <w:t>deeper thinking by construct</w:t>
            </w:r>
            <w:r w:rsidR="002F4051">
              <w:t>ing</w:t>
            </w:r>
            <w:r w:rsidRPr="0074454B">
              <w:t xml:space="preserve"> a quadratic model in a new context</w:t>
            </w:r>
            <w:r w:rsidR="004D4433">
              <w:t xml:space="preserve">, supporting students to approach an </w:t>
            </w:r>
            <w:r w:rsidRPr="0074454B">
              <w:t>unfamiliar problem.</w:t>
            </w:r>
          </w:p>
        </w:tc>
      </w:tr>
    </w:tbl>
    <w:p w14:paraId="2473767D" w14:textId="77777777" w:rsidR="009B4D45" w:rsidRPr="00D56D4A" w:rsidRDefault="009B4D45" w:rsidP="009B4D45">
      <w:pPr>
        <w:pStyle w:val="ListBullet"/>
        <w:numPr>
          <w:ilvl w:val="0"/>
          <w:numId w:val="0"/>
        </w:numPr>
        <w:sectPr w:rsidR="009B4D45" w:rsidRPr="00D56D4A" w:rsidSect="00DE1A6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33571AA8" w:rsidR="00F40DC4" w:rsidRDefault="000F354E" w:rsidP="00F40DC4">
      <w:pPr>
        <w:pStyle w:val="FeatureBox2"/>
      </w:pPr>
      <w:r>
        <w:t>U</w:t>
      </w:r>
      <w:r w:rsidR="00F40DC4">
        <w:t xml:space="preserve">se the associated PowerPoint </w:t>
      </w:r>
      <w:r>
        <w:rPr>
          <w:i/>
          <w:iCs/>
        </w:rPr>
        <w:t>Modelling quadratic functions</w:t>
      </w:r>
      <w:r w:rsidR="00F40DC4">
        <w:t xml:space="preserve"> to display images in this lesson.</w:t>
      </w:r>
    </w:p>
    <w:p w14:paraId="1158FFFD" w14:textId="4E782E43" w:rsidR="004E667C" w:rsidRPr="00DF3D54" w:rsidRDefault="004E667C" w:rsidP="004E667C">
      <w:pPr>
        <w:pStyle w:val="FeatureBox2"/>
        <w:rPr>
          <w:b/>
          <w:bCs/>
        </w:rPr>
      </w:pPr>
      <w:r>
        <w:t xml:space="preserve">This lesson has been adapted from </w:t>
      </w:r>
      <w:r w:rsidR="00805ECD">
        <w:t>‘</w:t>
      </w:r>
      <w:r w:rsidRPr="00DF3D54">
        <w:t xml:space="preserve">Lesson </w:t>
      </w:r>
      <w:r>
        <w:t>4</w:t>
      </w:r>
      <w:r w:rsidRPr="00DF3D54">
        <w:t>.</w:t>
      </w:r>
      <w:r>
        <w:t>1</w:t>
      </w:r>
      <w:r w:rsidRPr="00DF3D54">
        <w:t xml:space="preserve"> </w:t>
      </w:r>
      <w:r>
        <w:t>–</w:t>
      </w:r>
      <w:r w:rsidRPr="00DF3D54">
        <w:t xml:space="preserve"> </w:t>
      </w:r>
      <w:r>
        <w:t>Quadratics (Standard Form)</w:t>
      </w:r>
      <w:r w:rsidR="00805ECD">
        <w:t>’</w:t>
      </w:r>
      <w:r>
        <w:t xml:space="preserve"> </w:t>
      </w:r>
      <w:r w:rsidRPr="00C634B1">
        <w:t>(</w:t>
      </w:r>
      <w:hyperlink r:id="rId15" w:history="1">
        <w:r w:rsidRPr="007A0A0B">
          <w:rPr>
            <w:rStyle w:val="Hyperlink"/>
          </w:rPr>
          <w:t>skewthescript.org/algebra/4-1</w:t>
        </w:r>
      </w:hyperlink>
      <w:r w:rsidRPr="00C634B1">
        <w:t>)</w:t>
      </w:r>
      <w:r>
        <w:t xml:space="preserve"> by </w:t>
      </w:r>
      <w:hyperlink r:id="rId16" w:history="1">
        <w:r w:rsidRPr="0039781B">
          <w:rPr>
            <w:rStyle w:val="Hyperlink"/>
          </w:rPr>
          <w:t>Skew The Script</w:t>
        </w:r>
      </w:hyperlink>
      <w:r>
        <w:t xml:space="preserve">. </w:t>
      </w:r>
    </w:p>
    <w:p w14:paraId="6992AA5C" w14:textId="5DCCF5C0" w:rsidR="00224F97" w:rsidRDefault="00224F97" w:rsidP="00224F97">
      <w:pPr>
        <w:pStyle w:val="FeatureBox"/>
      </w:pPr>
      <w:r>
        <w:t xml:space="preserve">The </w:t>
      </w:r>
      <w:r w:rsidR="00805ECD">
        <w:t>Amplify</w:t>
      </w:r>
      <w:r w:rsidR="000D3A6A">
        <w:t xml:space="preserve"> Classroom</w:t>
      </w:r>
      <w:r>
        <w:t xml:space="preserve"> activity </w:t>
      </w:r>
      <w:r w:rsidR="00472F06">
        <w:t>(</w:t>
      </w:r>
      <w:hyperlink r:id="rId17" w:history="1">
        <w:r w:rsidR="00CB0822" w:rsidRPr="003A5405">
          <w:rPr>
            <w:rStyle w:val="Hyperlink"/>
          </w:rPr>
          <w:t>bit.ly/DesmosLesson4_1Skewthescript</w:t>
        </w:r>
      </w:hyperlink>
      <w:r w:rsidR="00472F06">
        <w:t>)</w:t>
      </w:r>
      <w:r w:rsidR="00FD41E2">
        <w:t xml:space="preserve"> can be assigned for students to complete, rather </w:t>
      </w:r>
      <w:r w:rsidR="00DE1A68">
        <w:t xml:space="preserve">than </w:t>
      </w:r>
      <w:r w:rsidR="00FD41E2">
        <w:t xml:space="preserve">using the PowerPoint </w:t>
      </w:r>
      <w:r w:rsidR="001C0FA9">
        <w:t xml:space="preserve">and class discussions </w:t>
      </w:r>
      <w:r w:rsidR="005F28FB">
        <w:t xml:space="preserve">for </w:t>
      </w:r>
      <w:r w:rsidR="00FD41E2">
        <w:t>the ‘Activating prior knowledge’ and ‘Connecting learning’ section</w:t>
      </w:r>
      <w:r w:rsidR="00DE1A68">
        <w:t>s</w:t>
      </w:r>
      <w:r w:rsidR="00FD41E2">
        <w:t xml:space="preserve"> of this lesson. </w:t>
      </w:r>
    </w:p>
    <w:p w14:paraId="453957C7" w14:textId="75055B76" w:rsidR="00D01CAE" w:rsidRDefault="00FD5257" w:rsidP="00F445B1">
      <w:pPr>
        <w:pStyle w:val="Heading3"/>
      </w:pPr>
      <w:r>
        <w:t>Activat</w:t>
      </w:r>
      <w:r w:rsidR="0065706C">
        <w:t>ing</w:t>
      </w:r>
      <w:r>
        <w:t xml:space="preserve"> prior knowledge</w:t>
      </w:r>
    </w:p>
    <w:p w14:paraId="115D6B1D" w14:textId="6E86E422" w:rsidR="00634574" w:rsidRDefault="00634574" w:rsidP="000D3A6A">
      <w:pPr>
        <w:pStyle w:val="ListNumber"/>
      </w:pPr>
      <w:r w:rsidRPr="001501AA">
        <w:t>Show</w:t>
      </w:r>
      <w:r>
        <w:t xml:space="preserve"> students the video</w:t>
      </w:r>
      <w:r w:rsidR="0073167C">
        <w:t xml:space="preserve"> ‘Algebra 4.1 – Quadratic (Standard Form)</w:t>
      </w:r>
      <w:r w:rsidR="000D3A6A">
        <w:t>’</w:t>
      </w:r>
      <w:r w:rsidR="00951263">
        <w:t xml:space="preserve"> (13:49) </w:t>
      </w:r>
      <w:r w:rsidR="00E33CA1">
        <w:t>(</w:t>
      </w:r>
      <w:hyperlink r:id="rId18" w:history="1">
        <w:r w:rsidR="00270516" w:rsidRPr="00804143">
          <w:rPr>
            <w:rStyle w:val="Hyperlink"/>
          </w:rPr>
          <w:t>bit.ly/SkewTheScriptMcRib</w:t>
        </w:r>
      </w:hyperlink>
      <w:r w:rsidR="00E33CA1">
        <w:t xml:space="preserve">) </w:t>
      </w:r>
      <w:r>
        <w:t xml:space="preserve">from </w:t>
      </w:r>
      <w:r w:rsidR="00951263">
        <w:t xml:space="preserve">0:30 until 2:08. </w:t>
      </w:r>
      <w:r w:rsidR="008A0701" w:rsidRPr="008A0701">
        <w:t>This video follows the 30-year journey of the McDonald’s McRib burger, known for its limited</w:t>
      </w:r>
      <w:r w:rsidR="00952F82">
        <w:t xml:space="preserve"> </w:t>
      </w:r>
      <w:r w:rsidR="008A0701" w:rsidRPr="008A0701">
        <w:t>time returns and sudden disappearances from the menu.</w:t>
      </w:r>
    </w:p>
    <w:p w14:paraId="55E71E5D" w14:textId="2D600241" w:rsidR="00CE4AB3" w:rsidRDefault="00CE4AB3" w:rsidP="000D3A6A">
      <w:pPr>
        <w:pStyle w:val="ListNumber"/>
      </w:pPr>
      <w:r>
        <w:t xml:space="preserve">Explain to students that </w:t>
      </w:r>
      <w:r w:rsidR="00F855F2">
        <w:t>they will be analysing the following question.</w:t>
      </w:r>
    </w:p>
    <w:p w14:paraId="4A8D7859" w14:textId="256688F6" w:rsidR="00F855F2" w:rsidRDefault="00F855F2" w:rsidP="00F855F2">
      <w:pPr>
        <w:pStyle w:val="FeatureBox3"/>
      </w:pPr>
      <w:r>
        <w:t>If the McRib is so popular, why is it only offered on a limited time basis?</w:t>
      </w:r>
    </w:p>
    <w:p w14:paraId="47E2F859" w14:textId="43863ED2" w:rsidR="00634574" w:rsidRDefault="00634574" w:rsidP="00137269">
      <w:pPr>
        <w:pStyle w:val="ListNumber"/>
        <w:rPr>
          <w:color w:val="000000" w:themeColor="text1"/>
        </w:rPr>
      </w:pPr>
      <w:r>
        <w:t xml:space="preserve">Show slide </w:t>
      </w:r>
      <w:r w:rsidR="001501AA">
        <w:t>4</w:t>
      </w:r>
      <w:r w:rsidR="00CA2768">
        <w:t xml:space="preserve"> of the PowerPoint</w:t>
      </w:r>
      <w:r>
        <w:t xml:space="preserve"> </w:t>
      </w:r>
      <w:r w:rsidR="00BC1B77">
        <w:t xml:space="preserve">which introduces some key information on the </w:t>
      </w:r>
      <w:r>
        <w:t>‘McRib</w:t>
      </w:r>
      <w:r w:rsidR="00BC1B77">
        <w:t>’</w:t>
      </w:r>
      <w:r w:rsidR="000D3A6A">
        <w:rPr>
          <w:color w:val="000000" w:themeColor="text1"/>
        </w:rPr>
        <w:t>.</w:t>
      </w:r>
    </w:p>
    <w:p w14:paraId="240E6953" w14:textId="77777777" w:rsidR="00CA247C" w:rsidRPr="002B4762" w:rsidRDefault="00CA247C" w:rsidP="002B4762">
      <w:pPr>
        <w:pStyle w:val="FeatureBox3"/>
      </w:pPr>
      <w:r w:rsidRPr="002B4762">
        <w:t>When the McRib first comes back onto McDonald’s menu:</w:t>
      </w:r>
    </w:p>
    <w:p w14:paraId="11C19B3A" w14:textId="7EB7CC67" w:rsidR="00CA247C" w:rsidRPr="002B4762" w:rsidRDefault="00634574" w:rsidP="000D3A6A">
      <w:pPr>
        <w:pStyle w:val="FeatureBox3"/>
        <w:numPr>
          <w:ilvl w:val="0"/>
          <w:numId w:val="57"/>
        </w:numPr>
        <w:ind w:left="567" w:hanging="567"/>
      </w:pPr>
      <w:r w:rsidRPr="002B4762">
        <w:t>It costs McDonald’s $2</w:t>
      </w:r>
      <w:r w:rsidR="00843C54">
        <w:t>5</w:t>
      </w:r>
      <w:r w:rsidRPr="002B4762">
        <w:t>0</w:t>
      </w:r>
      <w:r w:rsidR="000D3A6A">
        <w:t> </w:t>
      </w:r>
      <w:r w:rsidRPr="002B4762">
        <w:t>000 to produce the McRib every day</w:t>
      </w:r>
      <w:r w:rsidR="00BC1B77" w:rsidRPr="002B4762">
        <w:t xml:space="preserve">. </w:t>
      </w:r>
    </w:p>
    <w:p w14:paraId="3302EA89" w14:textId="108DA822" w:rsidR="00140869" w:rsidRPr="002B4762" w:rsidRDefault="00140869" w:rsidP="000D3A6A">
      <w:pPr>
        <w:pStyle w:val="FeatureBox3"/>
        <w:numPr>
          <w:ilvl w:val="0"/>
          <w:numId w:val="57"/>
        </w:numPr>
        <w:ind w:left="567" w:hanging="567"/>
      </w:pPr>
      <w:r w:rsidRPr="002B4762">
        <w:t xml:space="preserve">McDonald’s </w:t>
      </w:r>
      <w:r w:rsidR="00634574" w:rsidRPr="002B4762">
        <w:t>make</w:t>
      </w:r>
      <w:r w:rsidRPr="002B4762">
        <w:t>s</w:t>
      </w:r>
      <w:r w:rsidR="00634574" w:rsidRPr="002B4762">
        <w:t xml:space="preserve"> $400</w:t>
      </w:r>
      <w:r w:rsidR="000D3A6A">
        <w:t> </w:t>
      </w:r>
      <w:r w:rsidR="00634574" w:rsidRPr="002B4762">
        <w:t xml:space="preserve">000 each day in combined McRib sales. </w:t>
      </w:r>
    </w:p>
    <w:p w14:paraId="0AC44A20" w14:textId="7400B134" w:rsidR="00A43AF8" w:rsidRDefault="002C404D" w:rsidP="00137269">
      <w:pPr>
        <w:pStyle w:val="ListNumber"/>
      </w:pPr>
      <w:r w:rsidRPr="002C404D">
        <w:t>Use a Think-Pair-Share</w:t>
      </w:r>
      <w:r w:rsidR="001E7185">
        <w:t xml:space="preserve"> (</w:t>
      </w:r>
      <w:hyperlink r:id="rId19">
        <w:r w:rsidR="001E7185" w:rsidRPr="69AA0A1C">
          <w:rPr>
            <w:rStyle w:val="Hyperlink"/>
          </w:rPr>
          <w:t>bit.ly/thinkpairsharestrategy</w:t>
        </w:r>
      </w:hyperlink>
      <w:r w:rsidR="001E7185">
        <w:t>)</w:t>
      </w:r>
      <w:r w:rsidRPr="002C404D">
        <w:t xml:space="preserve"> to prompt students to consider what the equations for both the revenue and the cost of producing the McRib might look like</w:t>
      </w:r>
      <w:r w:rsidR="00560037">
        <w:t xml:space="preserve">, if </w:t>
      </w:r>
      <m:oMath>
        <m:r>
          <w:rPr>
            <w:rFonts w:ascii="Cambria Math" w:hAnsi="Cambria Math"/>
          </w:rPr>
          <m:t>x</m:t>
        </m:r>
      </m:oMath>
      <w:r w:rsidR="00560037">
        <w:rPr>
          <w:rFonts w:eastAsiaTheme="minorEastAsia"/>
        </w:rPr>
        <w:t xml:space="preserve"> represents the number of days</w:t>
      </w:r>
      <w:r w:rsidR="00A43AF8">
        <w:t xml:space="preserve">. </w:t>
      </w:r>
    </w:p>
    <w:p w14:paraId="5DAB3198" w14:textId="49E8AFF0" w:rsidR="0098359A" w:rsidRDefault="0098359A" w:rsidP="0098359A">
      <w:pPr>
        <w:pStyle w:val="FeatureBox"/>
      </w:pPr>
      <w:r>
        <w:lastRenderedPageBreak/>
        <w:t xml:space="preserve">Students </w:t>
      </w:r>
      <w:r w:rsidR="0069392A" w:rsidRPr="08CE69E4">
        <w:rPr>
          <w:rFonts w:eastAsia="Arial"/>
        </w:rPr>
        <w:t xml:space="preserve">were introduced to </w:t>
      </w:r>
      <w:r w:rsidR="0069392A">
        <w:rPr>
          <w:rFonts w:eastAsia="Arial"/>
        </w:rPr>
        <w:t xml:space="preserve">the terms </w:t>
      </w:r>
      <w:r w:rsidR="000D3A6A">
        <w:rPr>
          <w:rFonts w:eastAsia="Arial"/>
        </w:rPr>
        <w:t>‘</w:t>
      </w:r>
      <w:r w:rsidR="0069392A">
        <w:rPr>
          <w:rFonts w:eastAsia="Arial"/>
        </w:rPr>
        <w:t>revenue</w:t>
      </w:r>
      <w:r w:rsidR="000D3A6A">
        <w:rPr>
          <w:rFonts w:eastAsia="Arial"/>
        </w:rPr>
        <w:t>’</w:t>
      </w:r>
      <w:r w:rsidR="0010586C">
        <w:rPr>
          <w:rFonts w:eastAsia="Arial"/>
        </w:rPr>
        <w:t xml:space="preserve"> and </w:t>
      </w:r>
      <w:r w:rsidR="000D3A6A">
        <w:rPr>
          <w:rFonts w:eastAsia="Arial"/>
        </w:rPr>
        <w:t>‘</w:t>
      </w:r>
      <w:r w:rsidR="0069392A">
        <w:rPr>
          <w:rFonts w:eastAsia="Arial"/>
        </w:rPr>
        <w:t>cost</w:t>
      </w:r>
      <w:r w:rsidR="000D3A6A">
        <w:rPr>
          <w:rFonts w:eastAsia="Arial"/>
        </w:rPr>
        <w:t>’</w:t>
      </w:r>
      <w:r w:rsidR="0069392A">
        <w:rPr>
          <w:rFonts w:eastAsia="Arial"/>
        </w:rPr>
        <w:t xml:space="preserve"> </w:t>
      </w:r>
      <w:r w:rsidR="0069392A" w:rsidRPr="08CE69E4">
        <w:rPr>
          <w:rFonts w:eastAsia="Arial"/>
        </w:rPr>
        <w:t xml:space="preserve">in Lesson </w:t>
      </w:r>
      <w:r w:rsidR="00AB09D5">
        <w:rPr>
          <w:rFonts w:eastAsia="Arial"/>
        </w:rPr>
        <w:t>2</w:t>
      </w:r>
      <w:r w:rsidR="0069392A" w:rsidRPr="08CE69E4">
        <w:rPr>
          <w:rFonts w:eastAsia="Arial"/>
        </w:rPr>
        <w:t xml:space="preserve"> – </w:t>
      </w:r>
      <w:r w:rsidR="000D3A6A">
        <w:rPr>
          <w:rFonts w:eastAsia="Arial"/>
        </w:rPr>
        <w:t>m</w:t>
      </w:r>
      <w:r w:rsidR="002C55BA">
        <w:rPr>
          <w:rFonts w:eastAsia="Arial"/>
        </w:rPr>
        <w:t>odelling linear functions.</w:t>
      </w:r>
    </w:p>
    <w:p w14:paraId="1D999668" w14:textId="0DBC8D58" w:rsidR="00C91A65" w:rsidRDefault="00C91A65" w:rsidP="00137269">
      <w:pPr>
        <w:pStyle w:val="ListNumber"/>
      </w:pPr>
      <w:r>
        <w:t xml:space="preserve">Display slide </w:t>
      </w:r>
      <w:r w:rsidR="008D7141">
        <w:t>5</w:t>
      </w:r>
      <w:r>
        <w:t xml:space="preserve"> which shows the equation of both the cost (</w:t>
      </w:r>
      <m:oMath>
        <m:r>
          <w:rPr>
            <w:rFonts w:ascii="Cambria Math" w:hAnsi="Cambria Math"/>
          </w:rPr>
          <m:t>C=250 000x</m:t>
        </m:r>
      </m:oMath>
      <w:r w:rsidR="00696CA5">
        <w:rPr>
          <w:rFonts w:eastAsiaTheme="minorEastAsia"/>
        </w:rPr>
        <w:t>)</w:t>
      </w:r>
      <w:r>
        <w:t xml:space="preserve"> and </w:t>
      </w:r>
      <w:r w:rsidR="00696CA5">
        <w:t xml:space="preserve">the </w:t>
      </w:r>
      <w:r>
        <w:t>revenue</w:t>
      </w:r>
      <w:r w:rsidR="00696CA5">
        <w:t xml:space="preserve"> (</w:t>
      </w:r>
      <m:oMath>
        <m:r>
          <w:rPr>
            <w:rFonts w:ascii="Cambria Math" w:hAnsi="Cambria Math"/>
          </w:rPr>
          <m:t>R=400 000x</m:t>
        </m:r>
      </m:oMath>
      <w:r w:rsidR="00696CA5">
        <w:rPr>
          <w:rFonts w:eastAsiaTheme="minorEastAsia"/>
        </w:rPr>
        <w:t>)</w:t>
      </w:r>
      <w:r>
        <w:t xml:space="preserve"> for the McRib, according t</w:t>
      </w:r>
      <w:r w:rsidR="00696CA5">
        <w:t xml:space="preserve">o the information provided. </w:t>
      </w:r>
    </w:p>
    <w:p w14:paraId="7C34163D" w14:textId="552F11A8" w:rsidR="003D622A" w:rsidRDefault="003D622A" w:rsidP="003D622A">
      <w:pPr>
        <w:pStyle w:val="FeatureBox"/>
      </w:pPr>
      <w:r>
        <w:t>Students could be asked to explain why the graph only shows the first quadrant</w:t>
      </w:r>
      <w:r w:rsidR="00635BAC">
        <w:t xml:space="preserve">. </w:t>
      </w:r>
    </w:p>
    <w:p w14:paraId="4909212D" w14:textId="03B02828" w:rsidR="004034C2" w:rsidRDefault="00227D3D" w:rsidP="00137269">
      <w:pPr>
        <w:pStyle w:val="ListNumber"/>
      </w:pPr>
      <w:r w:rsidRPr="00227D3D">
        <w:t>Ask students, using</w:t>
      </w:r>
      <w:r w:rsidR="00013CE4">
        <w:t xml:space="preserve"> a</w:t>
      </w:r>
      <w:r w:rsidRPr="00227D3D">
        <w:t xml:space="preserve"> Think-Pair-Share, to interpret what the graph suggests about McRib production and extend their thinking to consider a possible equation for profit</w:t>
      </w:r>
      <w:r w:rsidR="00986625">
        <w:t xml:space="preserve">. </w:t>
      </w:r>
    </w:p>
    <w:p w14:paraId="4ECE5FD9" w14:textId="7EB27149" w:rsidR="005035C1" w:rsidRPr="005035C1" w:rsidRDefault="00B10F79" w:rsidP="005035C1">
      <w:pPr>
        <w:pStyle w:val="FeatureBox"/>
      </w:pPr>
      <w:r w:rsidRPr="00B10F79">
        <w:t>Students should recognise that McDonald’s profit increases over time, as revenue grows faster than the cost of producing the burger.</w:t>
      </w:r>
      <w:r w:rsidR="00013CE4">
        <w:t xml:space="preserve"> Students should share that the equation</w:t>
      </w:r>
      <w:r w:rsidR="001E7185">
        <w:t xml:space="preserve"> for profit</w:t>
      </w:r>
      <w:r w:rsidR="002972E8">
        <w:t xml:space="preserve"> can be</w:t>
      </w:r>
      <w:r w:rsidR="00013CE4">
        <w:t xml:space="preserve"> </w:t>
      </w:r>
      <w:r w:rsidR="00BF3E55">
        <w:t>found by</w:t>
      </w:r>
      <w:r w:rsidR="002972E8">
        <w:t>:</w:t>
      </w:r>
      <w:r w:rsidR="00BF3E55">
        <w:br/>
      </w:r>
      <m:oMathPara>
        <m:oMathParaPr>
          <m:jc m:val="left"/>
        </m:oMathParaPr>
        <m:oMath>
          <m:r>
            <m:rPr>
              <m:nor/>
            </m:rPr>
            <w:rPr>
              <w:rFonts w:ascii="Cambria Math" w:hAnsi="Cambria Math"/>
            </w:rPr>
            <m:t>Profit</m:t>
          </m:r>
          <m:r>
            <m:rPr>
              <m:aln/>
            </m:rPr>
            <w:rPr>
              <w:rFonts w:ascii="Cambria Math" w:hAnsi="Cambria Math"/>
            </w:rPr>
            <m:t>=</m:t>
          </m:r>
          <m:r>
            <m:rPr>
              <m:nor/>
            </m:rPr>
            <w:rPr>
              <w:rFonts w:ascii="Cambria Math" w:hAnsi="Cambria Math"/>
            </w:rPr>
            <m:t>Revenue</m:t>
          </m:r>
          <m:r>
            <w:rPr>
              <w:rFonts w:ascii="Cambria Math" w:hAnsi="Cambria Math"/>
            </w:rPr>
            <m:t>-</m:t>
          </m:r>
          <m:r>
            <m:rPr>
              <m:nor/>
            </m:rPr>
            <w:rPr>
              <w:rFonts w:ascii="Cambria Math" w:hAnsi="Cambria Math"/>
            </w:rPr>
            <m:t>cost</m:t>
          </m:r>
          <m:r>
            <m:rPr>
              <m:sty m:val="p"/>
            </m:rPr>
            <w:rPr>
              <w:rFonts w:eastAsiaTheme="minorEastAsia"/>
            </w:rPr>
            <w:br/>
          </m:r>
        </m:oMath>
      </m:oMathPara>
      <m:oMath>
        <m:r>
          <m:rPr>
            <m:nor/>
          </m:rPr>
          <w:rPr>
            <w:rFonts w:ascii="Cambria Math" w:hAnsi="Cambria Math"/>
          </w:rPr>
          <m:t>Profit</m:t>
        </m:r>
        <m:r>
          <m:rPr>
            <m:aln/>
          </m:rPr>
          <w:rPr>
            <w:rFonts w:ascii="Cambria Math" w:hAnsi="Cambria Math"/>
          </w:rPr>
          <m:t>=150 000x</m:t>
        </m:r>
      </m:oMath>
      <w:r w:rsidR="000D3A6A">
        <w:rPr>
          <w:rFonts w:eastAsiaTheme="minorEastAsia"/>
        </w:rPr>
        <w:t>.</w:t>
      </w:r>
    </w:p>
    <w:p w14:paraId="2A2218BD" w14:textId="23040735" w:rsidR="002D6EA0" w:rsidRPr="002D6EA0" w:rsidRDefault="002D6EA0" w:rsidP="00137269">
      <w:pPr>
        <w:pStyle w:val="ListNumber"/>
      </w:pPr>
      <w:r>
        <w:t xml:space="preserve">Display slide </w:t>
      </w:r>
      <w:r w:rsidR="00081B4B">
        <w:t>6</w:t>
      </w:r>
      <w:r>
        <w:t xml:space="preserve"> which contains</w:t>
      </w:r>
      <w:r w:rsidR="00A03128">
        <w:t xml:space="preserve"> the graph of the profit, </w:t>
      </w:r>
      <m:oMath>
        <m:r>
          <w:rPr>
            <w:rFonts w:ascii="Cambria Math" w:hAnsi="Cambria Math"/>
          </w:rPr>
          <m:t>P=150 000x</m:t>
        </m:r>
      </m:oMath>
      <w:r w:rsidR="00A03128">
        <w:rPr>
          <w:rFonts w:eastAsiaTheme="minorEastAsia"/>
        </w:rPr>
        <w:t xml:space="preserve"> </w:t>
      </w:r>
      <w:r>
        <w:rPr>
          <w:rFonts w:eastAsiaTheme="minorEastAsia"/>
        </w:rPr>
        <w:t>and the</w:t>
      </w:r>
      <w:r w:rsidR="008E4D57">
        <w:rPr>
          <w:rFonts w:eastAsiaTheme="minorEastAsia"/>
        </w:rPr>
        <w:t xml:space="preserve"> following</w:t>
      </w:r>
      <w:r>
        <w:rPr>
          <w:rFonts w:eastAsiaTheme="minorEastAsia"/>
        </w:rPr>
        <w:t xml:space="preserve"> question</w:t>
      </w:r>
      <w:r w:rsidR="00FE2965">
        <w:rPr>
          <w:rFonts w:eastAsiaTheme="minorEastAsia"/>
        </w:rPr>
        <w:t xml:space="preserve">. </w:t>
      </w:r>
      <w:r w:rsidR="002972E8">
        <w:rPr>
          <w:rFonts w:eastAsiaTheme="minorEastAsia"/>
        </w:rPr>
        <w:t>Use a</w:t>
      </w:r>
      <w:r w:rsidR="00FE2965">
        <w:rPr>
          <w:rFonts w:eastAsiaTheme="minorEastAsia"/>
        </w:rPr>
        <w:t xml:space="preserve"> Think-Pair-Share </w:t>
      </w:r>
      <w:r w:rsidR="00E652CB">
        <w:rPr>
          <w:rFonts w:eastAsiaTheme="minorEastAsia"/>
        </w:rPr>
        <w:t>for students to</w:t>
      </w:r>
      <w:r w:rsidR="00FE2965">
        <w:rPr>
          <w:rFonts w:eastAsiaTheme="minorEastAsia"/>
        </w:rPr>
        <w:t xml:space="preserve"> discuss the question. </w:t>
      </w:r>
    </w:p>
    <w:p w14:paraId="275EB077" w14:textId="1EB0FB54" w:rsidR="00A03128" w:rsidRDefault="000E5B3C" w:rsidP="002D6EA0">
      <w:pPr>
        <w:pStyle w:val="FeatureBox3"/>
      </w:pPr>
      <w:r w:rsidRPr="000E5B3C">
        <w:t>Is this a realistic representation of how sales would trend? Explain your reasoning.</w:t>
      </w:r>
      <w:r w:rsidR="000025FF">
        <w:t xml:space="preserve"> </w:t>
      </w:r>
    </w:p>
    <w:p w14:paraId="7580AD1E" w14:textId="1A8D6AED" w:rsidR="006861A9" w:rsidRDefault="006861A9" w:rsidP="006861A9">
      <w:pPr>
        <w:pStyle w:val="FeatureBox"/>
      </w:pPr>
      <w:r>
        <w:t xml:space="preserve">Students should </w:t>
      </w:r>
      <w:r w:rsidR="00971CD1">
        <w:t>share that the current representation shows that the longer the McRib is on the menu, the more money it makes</w:t>
      </w:r>
      <w:r w:rsidR="001A4D49">
        <w:t xml:space="preserve"> for McDonalds. Students may conclude that this isn’t realistic</w:t>
      </w:r>
      <w:r w:rsidR="005E3277">
        <w:t xml:space="preserve"> since generally</w:t>
      </w:r>
      <w:r w:rsidR="00DA4544">
        <w:t xml:space="preserve">, as time goes on, the novelty of a new item wears </w:t>
      </w:r>
      <w:proofErr w:type="gramStart"/>
      <w:r w:rsidR="00DA4544">
        <w:t>off</w:t>
      </w:r>
      <w:proofErr w:type="gramEnd"/>
      <w:r w:rsidR="00DA4544">
        <w:t xml:space="preserve"> and profit slows. </w:t>
      </w:r>
    </w:p>
    <w:p w14:paraId="548437CE" w14:textId="5A75B611" w:rsidR="003405AC" w:rsidRPr="003405AC" w:rsidRDefault="003B2900" w:rsidP="003B2900">
      <w:pPr>
        <w:pStyle w:val="FeatureBox"/>
      </w:pPr>
      <w:r>
        <w:t xml:space="preserve">It is valuable to discuss why the graph only shows the first 10 days, students could be asked to think about how long they think it will take for sales to slow down. </w:t>
      </w:r>
    </w:p>
    <w:p w14:paraId="0FC0B70A" w14:textId="4280BDB6" w:rsidR="004958DF" w:rsidRDefault="00A822AA" w:rsidP="00137269">
      <w:pPr>
        <w:pStyle w:val="ListNumber"/>
      </w:pPr>
      <w:r w:rsidRPr="00A822AA">
        <w:t>Conclude with students that companies often release products for a ‘limited time only’ because, over time, profits tend to decline while costs can continue to rise, making the product less viable</w:t>
      </w:r>
      <w:r w:rsidR="00B37C1B">
        <w:t xml:space="preserve">. </w:t>
      </w:r>
    </w:p>
    <w:p w14:paraId="01ED20A8" w14:textId="47CA1287" w:rsidR="002A3044" w:rsidRDefault="00A01B5E" w:rsidP="00137269">
      <w:pPr>
        <w:pStyle w:val="ListNumber"/>
      </w:pPr>
      <w:r w:rsidRPr="000C5E2D">
        <w:lastRenderedPageBreak/>
        <w:t>Use the Pose-Pause-Pounce-Bounce questioning strategy</w:t>
      </w:r>
      <w:r>
        <w:t xml:space="preserve"> </w:t>
      </w:r>
      <w:r w:rsidR="00E60736">
        <w:rPr>
          <w:rFonts w:eastAsia="Arial"/>
        </w:rPr>
        <w:t>(</w:t>
      </w:r>
      <w:r w:rsidRPr="002C67DD">
        <w:rPr>
          <w:rFonts w:eastAsia="Arial"/>
        </w:rPr>
        <w:t>PDF 557</w:t>
      </w:r>
      <w:r w:rsidR="00E60736">
        <w:rPr>
          <w:rFonts w:eastAsia="Arial"/>
        </w:rPr>
        <w:t> </w:t>
      </w:r>
      <w:r w:rsidRPr="002C67DD">
        <w:rPr>
          <w:rFonts w:eastAsia="Arial"/>
        </w:rPr>
        <w:t>KB</w:t>
      </w:r>
      <w:r w:rsidR="00E60736">
        <w:rPr>
          <w:rFonts w:eastAsia="Arial"/>
        </w:rPr>
        <w:t xml:space="preserve">) </w:t>
      </w:r>
      <w:r w:rsidRPr="002C67DD">
        <w:rPr>
          <w:rFonts w:eastAsia="Arial"/>
        </w:rPr>
        <w:t>(</w:t>
      </w:r>
      <w:hyperlink r:id="rId20" w:history="1">
        <w:r>
          <w:rPr>
            <w:rStyle w:val="Hyperlink"/>
          </w:rPr>
          <w:t>bit.ly/posepausepouncebounce</w:t>
        </w:r>
      </w:hyperlink>
      <w:r>
        <w:t>)</w:t>
      </w:r>
      <w:r w:rsidRPr="000C5E2D">
        <w:t xml:space="preserve"> </w:t>
      </w:r>
      <w:r w:rsidR="00287BAE" w:rsidRPr="00287BAE">
        <w:t>to prompt students to suggest a more suitable model for the profits of an item available for only a limited time, and to justify their reasoning</w:t>
      </w:r>
      <w:r w:rsidR="00416464">
        <w:t xml:space="preserve">. </w:t>
      </w:r>
      <w:r w:rsidR="00213869">
        <w:t>Some suggested questions include:</w:t>
      </w:r>
    </w:p>
    <w:p w14:paraId="27B592E5" w14:textId="6B230A75" w:rsidR="00213869" w:rsidRDefault="00213869" w:rsidP="000D3A6A">
      <w:pPr>
        <w:pStyle w:val="ListBullet2"/>
      </w:pPr>
      <w:r>
        <w:t xml:space="preserve">What might happen to </w:t>
      </w:r>
      <w:r w:rsidR="00BC0053">
        <w:t>the profit after the initial excitement wears off?</w:t>
      </w:r>
    </w:p>
    <w:p w14:paraId="6D8593D4" w14:textId="401FC265" w:rsidR="00BC0053" w:rsidRDefault="00BC0053" w:rsidP="000D3A6A">
      <w:pPr>
        <w:pStyle w:val="ListBullet2"/>
      </w:pPr>
      <w:r>
        <w:t>If we graphed the profit over time, would a straight line make sense to use as a model</w:t>
      </w:r>
      <w:r w:rsidR="00291C0B">
        <w:t>? Why or why not?</w:t>
      </w:r>
    </w:p>
    <w:p w14:paraId="260523C2" w14:textId="62432FE6" w:rsidR="00291C0B" w:rsidRDefault="00291C0B" w:rsidP="000D3A6A">
      <w:pPr>
        <w:pStyle w:val="ListBullet2"/>
      </w:pPr>
      <w:r>
        <w:t>Which graphical model might be best suited to represent the profit over time</w:t>
      </w:r>
      <w:r w:rsidR="00D43AFB">
        <w:t xml:space="preserve"> and why?</w:t>
      </w:r>
    </w:p>
    <w:p w14:paraId="39995A91" w14:textId="2E359751" w:rsidR="00480A3A" w:rsidRDefault="00480A3A" w:rsidP="00480A3A">
      <w:pPr>
        <w:pStyle w:val="FeatureBox"/>
      </w:pPr>
      <w:r>
        <w:t>Students should suggest that the model needs to increase and then decrease</w:t>
      </w:r>
      <w:r w:rsidR="00F92DE9">
        <w:t>, so therefore it could be a concave down parabola</w:t>
      </w:r>
      <w:r>
        <w:t>. In the following section</w:t>
      </w:r>
      <w:r w:rsidR="00E60736">
        <w:t>,</w:t>
      </w:r>
      <w:r>
        <w:t xml:space="preserve"> students will look at </w:t>
      </w:r>
      <w:r w:rsidR="00D452FA">
        <w:t>using a</w:t>
      </w:r>
      <w:r>
        <w:t xml:space="preserve"> quadratic </w:t>
      </w:r>
      <w:r w:rsidR="00D452FA">
        <w:t xml:space="preserve">function to model this scenario. </w:t>
      </w:r>
    </w:p>
    <w:p w14:paraId="72E80336" w14:textId="77777777" w:rsidR="00224F97" w:rsidRDefault="00224F97" w:rsidP="00227D3D">
      <w:pPr>
        <w:pStyle w:val="Heading3"/>
        <w:numPr>
          <w:ilvl w:val="2"/>
          <w:numId w:val="1"/>
        </w:numPr>
        <w:ind w:left="0"/>
      </w:pPr>
      <w:r>
        <w:t>Connecting learning</w:t>
      </w:r>
    </w:p>
    <w:p w14:paraId="4220D5AE" w14:textId="574FB27A" w:rsidR="00D1254F" w:rsidRPr="000D3A6A" w:rsidRDefault="000D40C0" w:rsidP="000D3A6A">
      <w:pPr>
        <w:pStyle w:val="ListNumber"/>
        <w:numPr>
          <w:ilvl w:val="0"/>
          <w:numId w:val="83"/>
        </w:numPr>
        <w:rPr>
          <w:rFonts w:eastAsiaTheme="minorEastAsia"/>
        </w:rPr>
      </w:pPr>
      <w:r w:rsidRPr="000D3A6A">
        <w:rPr>
          <w:rFonts w:eastAsiaTheme="minorEastAsia"/>
        </w:rPr>
        <w:t>Explain to students that they</w:t>
      </w:r>
      <w:r w:rsidR="00B711C5">
        <w:rPr>
          <w:rFonts w:eastAsiaTheme="minorEastAsia"/>
        </w:rPr>
        <w:t xml:space="preserve"> wi</w:t>
      </w:r>
      <w:r w:rsidRPr="000D3A6A">
        <w:rPr>
          <w:rFonts w:eastAsiaTheme="minorEastAsia"/>
        </w:rPr>
        <w:t xml:space="preserve">ll now </w:t>
      </w:r>
      <w:r w:rsidR="004C1CE8" w:rsidRPr="000D3A6A">
        <w:rPr>
          <w:rFonts w:eastAsiaTheme="minorEastAsia"/>
        </w:rPr>
        <w:t>analyse</w:t>
      </w:r>
      <w:r w:rsidRPr="000D3A6A">
        <w:rPr>
          <w:rFonts w:eastAsiaTheme="minorEastAsia"/>
        </w:rPr>
        <w:t xml:space="preserve"> a</w:t>
      </w:r>
      <w:r w:rsidR="004C1CE8" w:rsidRPr="000D3A6A">
        <w:rPr>
          <w:rFonts w:eastAsiaTheme="minorEastAsia"/>
        </w:rPr>
        <w:t>n</w:t>
      </w:r>
      <w:r w:rsidRPr="000D3A6A">
        <w:rPr>
          <w:rFonts w:eastAsiaTheme="minorEastAsia"/>
        </w:rPr>
        <w:t xml:space="preserve"> </w:t>
      </w:r>
      <w:r w:rsidR="004C1CE8" w:rsidRPr="000D3A6A">
        <w:rPr>
          <w:rFonts w:eastAsiaTheme="minorEastAsia"/>
        </w:rPr>
        <w:t xml:space="preserve">alternate </w:t>
      </w:r>
      <w:r w:rsidRPr="000D3A6A">
        <w:rPr>
          <w:rFonts w:eastAsiaTheme="minorEastAsia"/>
        </w:rPr>
        <w:t>model to represent the McRib’s profit over time, with the goal of helping the company determine how many days it should be available to maximise profit</w:t>
      </w:r>
      <w:r w:rsidR="00B81A7B" w:rsidRPr="000D3A6A">
        <w:rPr>
          <w:rFonts w:eastAsiaTheme="minorEastAsia"/>
        </w:rPr>
        <w:t xml:space="preserve">. </w:t>
      </w:r>
    </w:p>
    <w:p w14:paraId="2F86CE90" w14:textId="2884B4C0" w:rsidR="00AC73FA" w:rsidRDefault="004F2EEB" w:rsidP="000D3A6A">
      <w:pPr>
        <w:pStyle w:val="ListNumber"/>
        <w:rPr>
          <w:rFonts w:eastAsiaTheme="minorEastAsia"/>
        </w:rPr>
      </w:pPr>
      <w:r>
        <w:t xml:space="preserve">Use slide </w:t>
      </w:r>
      <w:r w:rsidR="00DE5D57">
        <w:t>8</w:t>
      </w:r>
      <w:r w:rsidR="00C55BAE">
        <w:t xml:space="preserve"> of the PowerPoint</w:t>
      </w:r>
      <w:r>
        <w:t xml:space="preserve"> to d</w:t>
      </w:r>
      <w:r w:rsidR="004C1CE8">
        <w:t xml:space="preserve">isplay </w:t>
      </w:r>
      <w:r>
        <w:t xml:space="preserve">an alternate </w:t>
      </w:r>
      <w:r w:rsidR="004C1CE8">
        <w:t xml:space="preserve">model, </w:t>
      </w:r>
      <m:oMath>
        <m:r>
          <w:rPr>
            <w:rFonts w:ascii="Cambria Math" w:hAnsi="Cambria Math"/>
          </w:rPr>
          <m:t>P=-400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+200 000x</m:t>
        </m:r>
      </m:oMath>
      <w:r w:rsidRPr="00D072C0">
        <w:rPr>
          <w:rFonts w:eastAsiaTheme="minorEastAsia"/>
        </w:rPr>
        <w:t xml:space="preserve">, representing the </w:t>
      </w:r>
      <w:r w:rsidR="00565392" w:rsidRPr="00D072C0">
        <w:rPr>
          <w:rFonts w:eastAsiaTheme="minorEastAsia"/>
        </w:rPr>
        <w:t xml:space="preserve">accumulated </w:t>
      </w:r>
      <w:r w:rsidRPr="00D072C0">
        <w:rPr>
          <w:rFonts w:eastAsiaTheme="minorEastAsia"/>
        </w:rPr>
        <w:t>profit over time</w:t>
      </w:r>
      <w:r w:rsidR="00113F53" w:rsidRPr="00D072C0">
        <w:rPr>
          <w:rFonts w:eastAsiaTheme="minorEastAsia"/>
        </w:rPr>
        <w:t>.</w:t>
      </w:r>
    </w:p>
    <w:p w14:paraId="4FF9BE40" w14:textId="62B543BC" w:rsidR="00AC73FA" w:rsidRDefault="006117CF" w:rsidP="00AC73FA">
      <w:pPr>
        <w:pStyle w:val="FeatureBox"/>
      </w:pPr>
      <w:r>
        <w:t>Don’t animate the slide to show the graph of</w:t>
      </w:r>
      <w:r w:rsidRPr="00D072C0">
        <w:rPr>
          <w:rFonts w:eastAsiaTheme="minorEastAsia"/>
        </w:rPr>
        <w:t xml:space="preserve"> </w:t>
      </w:r>
      <m:oMath>
        <m:r>
          <w:rPr>
            <w:rFonts w:ascii="Cambria Math" w:eastAsiaTheme="minorEastAsia" w:hAnsi="Cambria Math"/>
          </w:rPr>
          <m:t>P=</m:t>
        </m:r>
        <m:r>
          <w:rPr>
            <w:rFonts w:ascii="Cambria Math" w:hAnsi="Cambria Math"/>
          </w:rPr>
          <m:t>-400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+200 000x</m:t>
        </m:r>
      </m:oMath>
      <w:r>
        <w:rPr>
          <w:rFonts w:eastAsiaTheme="minorEastAsia"/>
        </w:rPr>
        <w:t xml:space="preserve"> until after step 3. </w:t>
      </w:r>
    </w:p>
    <w:p w14:paraId="5D670DFB" w14:textId="055BE993" w:rsidR="000E2CD6" w:rsidRPr="00D072C0" w:rsidRDefault="006117CF" w:rsidP="000D3A6A">
      <w:pPr>
        <w:pStyle w:val="ListNumber"/>
        <w:rPr>
          <w:rFonts w:eastAsiaTheme="minorEastAsia"/>
        </w:rPr>
      </w:pPr>
      <w:r>
        <w:rPr>
          <w:rFonts w:eastAsiaTheme="minorEastAsia"/>
        </w:rPr>
        <w:t>U</w:t>
      </w:r>
      <w:r w:rsidR="00DC0FA1" w:rsidRPr="00D072C0">
        <w:rPr>
          <w:rFonts w:eastAsiaTheme="minorEastAsia"/>
        </w:rPr>
        <w:t xml:space="preserve">se the Pose-Pause-Pounce-Bounce </w:t>
      </w:r>
      <w:r w:rsidR="00C1411D">
        <w:rPr>
          <w:rFonts w:eastAsiaTheme="minorEastAsia"/>
        </w:rPr>
        <w:t xml:space="preserve">questioning </w:t>
      </w:r>
      <w:r w:rsidR="00DC0FA1" w:rsidRPr="00D072C0">
        <w:rPr>
          <w:rFonts w:eastAsiaTheme="minorEastAsia"/>
        </w:rPr>
        <w:t>strategy to check students’ understanding of what the graph of this equation might look like</w:t>
      </w:r>
      <w:r w:rsidR="0066056F" w:rsidRPr="00D072C0">
        <w:rPr>
          <w:rFonts w:eastAsiaTheme="minorEastAsia"/>
        </w:rPr>
        <w:t>.</w:t>
      </w:r>
    </w:p>
    <w:p w14:paraId="5538E825" w14:textId="38AD7E15" w:rsidR="000E2CD6" w:rsidRDefault="000E2CD6" w:rsidP="000D3A6A">
      <w:pPr>
        <w:pStyle w:val="ListBullet2"/>
      </w:pPr>
      <w:r w:rsidRPr="000E2CD6">
        <w:t xml:space="preserve">What type of graph do you think this equation will produce? </w:t>
      </w:r>
      <w:r>
        <w:t>How do you</w:t>
      </w:r>
      <w:r w:rsidR="00C347FC">
        <w:t xml:space="preserve"> know</w:t>
      </w:r>
      <w:r w:rsidRPr="000E2CD6">
        <w:t>?</w:t>
      </w:r>
    </w:p>
    <w:p w14:paraId="652A4020" w14:textId="62BCDCE3" w:rsidR="00634574" w:rsidRPr="00596105" w:rsidRDefault="00B430C7" w:rsidP="000D3A6A">
      <w:pPr>
        <w:pStyle w:val="ListBullet2"/>
      </w:pPr>
      <w:r>
        <w:t xml:space="preserve">Explain what you think </w:t>
      </w:r>
      <w:r w:rsidRPr="00B430C7">
        <w:t>the graph tells us about how profit changes over time</w:t>
      </w:r>
      <w:r w:rsidR="00E81415">
        <w:t>.</w:t>
      </w:r>
    </w:p>
    <w:p w14:paraId="6171800D" w14:textId="51E36096" w:rsidR="003A6C8C" w:rsidRDefault="00C737BF" w:rsidP="000D3A6A">
      <w:pPr>
        <w:pStyle w:val="ListNumber"/>
        <w:rPr>
          <w:rFonts w:eastAsiaTheme="minorEastAsia"/>
        </w:rPr>
      </w:pPr>
      <w:r w:rsidRPr="0006619A">
        <w:rPr>
          <w:rFonts w:eastAsiaTheme="minorEastAsia"/>
        </w:rPr>
        <w:t>Once students have established that the model is a quadratic function, ask them to draw a sketch of the function</w:t>
      </w:r>
      <w:r w:rsidR="00DB6334" w:rsidRPr="0006619A">
        <w:rPr>
          <w:rFonts w:eastAsiaTheme="minorEastAsia"/>
        </w:rPr>
        <w:t xml:space="preserve"> in their workbooks</w:t>
      </w:r>
      <w:r w:rsidR="003A6C8C" w:rsidRPr="0006619A">
        <w:rPr>
          <w:rFonts w:eastAsiaTheme="minorEastAsia"/>
        </w:rPr>
        <w:t xml:space="preserve">, prior to animating the graph on slide </w:t>
      </w:r>
      <w:r w:rsidR="00A918B7">
        <w:rPr>
          <w:rFonts w:eastAsiaTheme="minorEastAsia"/>
        </w:rPr>
        <w:t>8</w:t>
      </w:r>
      <w:r w:rsidR="003A6C8C" w:rsidRPr="0006619A">
        <w:rPr>
          <w:rFonts w:eastAsiaTheme="minorEastAsia"/>
        </w:rPr>
        <w:t xml:space="preserve">. </w:t>
      </w:r>
    </w:p>
    <w:p w14:paraId="102DED14" w14:textId="2EE2EA80" w:rsidR="008F4035" w:rsidRPr="0006619A" w:rsidRDefault="008F4035" w:rsidP="000D3A6A">
      <w:pPr>
        <w:pStyle w:val="ListNumber"/>
        <w:rPr>
          <w:rFonts w:eastAsiaTheme="minorEastAsia"/>
        </w:rPr>
      </w:pPr>
      <w:r>
        <w:t xml:space="preserve">Have students share the strategy they used to graph the quadratic function. </w:t>
      </w:r>
    </w:p>
    <w:p w14:paraId="206D3EE2" w14:textId="2971C106" w:rsidR="008A58EB" w:rsidRDefault="008A58EB" w:rsidP="008A58EB">
      <w:pPr>
        <w:pStyle w:val="FeatureBox"/>
      </w:pPr>
      <w:r>
        <w:lastRenderedPageBreak/>
        <w:t>Students should share that they found</w:t>
      </w:r>
      <w:r w:rsidR="008E2E3D">
        <w:t xml:space="preserve"> both the</w:t>
      </w:r>
      <w:r>
        <w:t xml:space="preserve"> </w:t>
      </w:r>
      <m:oMath>
        <m:r>
          <w:rPr>
            <w:rFonts w:ascii="Cambria Math" w:hAnsi="Cambria Math"/>
          </w:rPr>
          <m:t>x</m:t>
        </m:r>
      </m:oMath>
      <w:r w:rsidR="008E2E3D">
        <w:rPr>
          <w:rFonts w:eastAsiaTheme="minorEastAsia"/>
        </w:rPr>
        <w:t xml:space="preserve">- and </w:t>
      </w:r>
      <m:oMath>
        <m:r>
          <w:rPr>
            <w:rFonts w:ascii="Cambria Math" w:eastAsiaTheme="minorEastAsia" w:hAnsi="Cambria Math"/>
          </w:rPr>
          <m:t>y</m:t>
        </m:r>
      </m:oMath>
      <w:r w:rsidR="008E2E3D">
        <w:rPr>
          <w:rFonts w:eastAsiaTheme="minorEastAsia"/>
        </w:rPr>
        <w:t xml:space="preserve">-intercepts. </w:t>
      </w:r>
      <w:r w:rsidR="001A2340">
        <w:rPr>
          <w:rFonts w:eastAsiaTheme="minorEastAsia"/>
        </w:rPr>
        <w:t xml:space="preserve">In previous lessons, students have chosen </w:t>
      </w:r>
      <w:r w:rsidR="00EF4185" w:rsidRPr="00EF4185">
        <w:rPr>
          <w:rFonts w:eastAsiaTheme="minorEastAsia"/>
        </w:rPr>
        <w:t>and appl</w:t>
      </w:r>
      <w:r w:rsidR="00782CBF">
        <w:rPr>
          <w:rFonts w:eastAsiaTheme="minorEastAsia"/>
        </w:rPr>
        <w:t>ied</w:t>
      </w:r>
      <w:r w:rsidR="00EF4185" w:rsidRPr="00EF4185">
        <w:rPr>
          <w:rFonts w:eastAsiaTheme="minorEastAsia"/>
        </w:rPr>
        <w:t xml:space="preserve"> appropriate techniques to graph a parabola of the form</w:t>
      </w:r>
      <w:r w:rsidR="00EF4185">
        <w:rPr>
          <w:rFonts w:eastAsiaTheme="minorEastAsia"/>
        </w:rPr>
        <w:t xml:space="preserve"> </w:t>
      </w:r>
      <m:oMath>
        <m:r>
          <w:rPr>
            <w:rFonts w:ascii="Cambria Math" w:eastAsiaTheme="minorEastAsia" w:hAnsi="Cambria Math"/>
          </w:rPr>
          <m:t>y=a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+bx+c</m:t>
        </m:r>
      </m:oMath>
      <w:r w:rsidR="00EF4185">
        <w:rPr>
          <w:rFonts w:eastAsiaTheme="minorEastAsia"/>
        </w:rPr>
        <w:t xml:space="preserve">, so a class discussion on which technique students used may be beneficial. </w:t>
      </w:r>
    </w:p>
    <w:p w14:paraId="14880970" w14:textId="75CF21E0" w:rsidR="000840D4" w:rsidRDefault="00085102" w:rsidP="007758DC">
      <w:pPr>
        <w:pStyle w:val="FeatureBox"/>
      </w:pPr>
      <w:r>
        <w:t>Most s</w:t>
      </w:r>
      <w:r w:rsidR="000840D4">
        <w:t xml:space="preserve">tudents likely produced a graph </w:t>
      </w:r>
      <w:r w:rsidR="00D15E48">
        <w:t>like</w:t>
      </w:r>
      <w:r w:rsidR="000840D4">
        <w:t xml:space="preserve"> the one shown in </w:t>
      </w:r>
      <w:r w:rsidR="00B711C5" w:rsidRPr="00B711C5">
        <w:fldChar w:fldCharType="begin"/>
      </w:r>
      <w:r w:rsidR="00B711C5" w:rsidRPr="00B711C5">
        <w:instrText xml:space="preserve"> REF _Ref214354939 \h </w:instrText>
      </w:r>
      <w:r w:rsidR="00B711C5" w:rsidRPr="00B711C5">
        <w:fldChar w:fldCharType="separate"/>
      </w:r>
      <w:r w:rsidR="00B711C5" w:rsidRPr="00B711C5">
        <w:t>Figure 1</w:t>
      </w:r>
      <w:r w:rsidR="00B711C5" w:rsidRPr="00B711C5">
        <w:fldChar w:fldCharType="end"/>
      </w:r>
      <w:r w:rsidR="000840D4">
        <w:t xml:space="preserve">. </w:t>
      </w:r>
    </w:p>
    <w:p w14:paraId="7AAB1EEA" w14:textId="51FF3448" w:rsidR="00085102" w:rsidRPr="005975BE" w:rsidRDefault="00085102" w:rsidP="0080161E">
      <w:pPr>
        <w:pStyle w:val="FeatureBox"/>
        <w:rPr>
          <w:color w:val="1F3864" w:themeColor="accent1" w:themeShade="80"/>
          <w:sz w:val="18"/>
          <w:szCs w:val="18"/>
        </w:rPr>
      </w:pPr>
      <w:bookmarkStart w:id="0" w:name="_Ref214354939"/>
      <w:r w:rsidRPr="005975BE">
        <w:rPr>
          <w:color w:val="1F3864" w:themeColor="accent1" w:themeShade="80"/>
          <w:sz w:val="18"/>
          <w:szCs w:val="18"/>
        </w:rPr>
        <w:t xml:space="preserve">Figure </w:t>
      </w:r>
      <w:r w:rsidRPr="005975BE">
        <w:rPr>
          <w:color w:val="1F3864" w:themeColor="accent1" w:themeShade="80"/>
          <w:sz w:val="18"/>
          <w:szCs w:val="18"/>
        </w:rPr>
        <w:fldChar w:fldCharType="begin"/>
      </w:r>
      <w:r w:rsidRPr="005975BE">
        <w:rPr>
          <w:color w:val="1F3864" w:themeColor="accent1" w:themeShade="80"/>
          <w:sz w:val="18"/>
          <w:szCs w:val="18"/>
        </w:rPr>
        <w:instrText xml:space="preserve"> SEQ Figure \* ARABIC </w:instrText>
      </w:r>
      <w:r w:rsidRPr="005975BE">
        <w:rPr>
          <w:color w:val="1F3864" w:themeColor="accent1" w:themeShade="80"/>
          <w:sz w:val="18"/>
          <w:szCs w:val="18"/>
        </w:rPr>
        <w:fldChar w:fldCharType="separate"/>
      </w:r>
      <w:r w:rsidRPr="005975BE">
        <w:rPr>
          <w:noProof/>
          <w:color w:val="1F3864" w:themeColor="accent1" w:themeShade="80"/>
          <w:sz w:val="18"/>
          <w:szCs w:val="18"/>
        </w:rPr>
        <w:t>1</w:t>
      </w:r>
      <w:r w:rsidRPr="005975BE">
        <w:rPr>
          <w:color w:val="1F3864" w:themeColor="accent1" w:themeShade="80"/>
          <w:sz w:val="18"/>
          <w:szCs w:val="18"/>
        </w:rPr>
        <w:fldChar w:fldCharType="end"/>
      </w:r>
      <w:bookmarkEnd w:id="0"/>
      <w:r w:rsidRPr="005975BE">
        <w:rPr>
          <w:color w:val="1F3864" w:themeColor="accent1" w:themeShade="80"/>
          <w:sz w:val="18"/>
          <w:szCs w:val="18"/>
        </w:rPr>
        <w:t xml:space="preserve">: </w:t>
      </w:r>
      <w:r w:rsidR="00B711C5">
        <w:rPr>
          <w:color w:val="1F3864" w:themeColor="accent1" w:themeShade="80"/>
          <w:sz w:val="18"/>
          <w:szCs w:val="18"/>
        </w:rPr>
        <w:t>g</w:t>
      </w:r>
      <w:r w:rsidR="00B711C5" w:rsidRPr="005975BE">
        <w:rPr>
          <w:color w:val="1F3864" w:themeColor="accent1" w:themeShade="80"/>
          <w:sz w:val="18"/>
          <w:szCs w:val="18"/>
        </w:rPr>
        <w:t xml:space="preserve">raph </w:t>
      </w:r>
      <w:r w:rsidRPr="005975BE">
        <w:rPr>
          <w:color w:val="1F3864" w:themeColor="accent1" w:themeShade="80"/>
          <w:sz w:val="18"/>
          <w:szCs w:val="18"/>
        </w:rPr>
        <w:t xml:space="preserve">of the accumulated profit (P) over </w:t>
      </w:r>
      <w:r w:rsidR="00D15E48" w:rsidRPr="005975BE">
        <w:rPr>
          <w:color w:val="1F3864" w:themeColor="accent1" w:themeShade="80"/>
          <w:sz w:val="18"/>
          <w:szCs w:val="18"/>
        </w:rPr>
        <w:t>several</w:t>
      </w:r>
      <w:r w:rsidRPr="005975BE">
        <w:rPr>
          <w:color w:val="1F3864" w:themeColor="accent1" w:themeShade="80"/>
          <w:sz w:val="18"/>
          <w:szCs w:val="18"/>
        </w:rPr>
        <w:t xml:space="preserve"> days (x)</w:t>
      </w:r>
    </w:p>
    <w:p w14:paraId="5F96C3D4" w14:textId="77777777" w:rsidR="00085102" w:rsidRDefault="00085102" w:rsidP="007758DC">
      <w:pPr>
        <w:pStyle w:val="FeatureBox"/>
      </w:pPr>
      <w:r>
        <w:rPr>
          <w:noProof/>
        </w:rPr>
        <w:drawing>
          <wp:inline distT="0" distB="0" distL="0" distR="0" wp14:anchorId="0117B856" wp14:editId="16301D67">
            <wp:extent cx="4652467" cy="2688092"/>
            <wp:effectExtent l="0" t="0" r="0" b="0"/>
            <wp:docPr id="798338841" name="Picture 1" descr="The graph of P=-400x^2+200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38841" name="Picture 1" descr="The graph of P=-400x^2+200000x."/>
                    <pic:cNvPicPr/>
                  </pic:nvPicPr>
                  <pic:blipFill>
                    <a:blip r:embed="rId21"/>
                    <a:stretch>
                      <a:fillRect/>
                    </a:stretch>
                  </pic:blipFill>
                  <pic:spPr>
                    <a:xfrm>
                      <a:off x="0" y="0"/>
                      <a:ext cx="4659503" cy="2692157"/>
                    </a:xfrm>
                    <a:prstGeom prst="rect">
                      <a:avLst/>
                    </a:prstGeom>
                  </pic:spPr>
                </pic:pic>
              </a:graphicData>
            </a:graphic>
          </wp:inline>
        </w:drawing>
      </w:r>
    </w:p>
    <w:p w14:paraId="5BEFC004" w14:textId="51B17280" w:rsidR="00BE7660" w:rsidRPr="000840D4" w:rsidRDefault="00BE7660" w:rsidP="007758DC">
      <w:pPr>
        <w:pStyle w:val="ListNumber"/>
      </w:pPr>
      <w:r>
        <w:t>Initiate a class discussion to determine if a graph in all 4 quadrants makes sense in the context of the question. That is,</w:t>
      </w:r>
      <w:r w:rsidR="00303CDA">
        <w:t xml:space="preserve"> if you</w:t>
      </w:r>
      <w:r>
        <w:t xml:space="preserve"> can have a negative number of days</w:t>
      </w:r>
      <w:r w:rsidR="00303CDA">
        <w:t>.</w:t>
      </w:r>
    </w:p>
    <w:p w14:paraId="093892B8" w14:textId="18031D98" w:rsidR="0088449A" w:rsidRPr="005975BE" w:rsidRDefault="00485DCB" w:rsidP="00D072C0">
      <w:pPr>
        <w:pStyle w:val="ListNumber"/>
      </w:pPr>
      <w:r>
        <w:rPr>
          <w:rFonts w:eastAsiaTheme="minorEastAsia"/>
        </w:rPr>
        <w:t>A</w:t>
      </w:r>
      <w:r w:rsidR="00E82FB0" w:rsidRPr="00B72066">
        <w:rPr>
          <w:rFonts w:eastAsiaTheme="minorEastAsia"/>
        </w:rPr>
        <w:t xml:space="preserve">nimate the graph on slide </w:t>
      </w:r>
      <w:r w:rsidR="00A918B7">
        <w:rPr>
          <w:rFonts w:eastAsiaTheme="minorEastAsia"/>
        </w:rPr>
        <w:t>8</w:t>
      </w:r>
      <w:r w:rsidR="00E82FB0" w:rsidRPr="00B72066">
        <w:rPr>
          <w:rFonts w:eastAsiaTheme="minorEastAsia"/>
        </w:rPr>
        <w:t xml:space="preserve"> for students to check their working</w:t>
      </w:r>
      <w:r w:rsidR="00E47362">
        <w:rPr>
          <w:rFonts w:eastAsiaTheme="minorEastAsia"/>
        </w:rPr>
        <w:t>.</w:t>
      </w:r>
      <w:r w:rsidR="00F4093B">
        <w:rPr>
          <w:rFonts w:eastAsiaTheme="minorEastAsia"/>
        </w:rPr>
        <w:t xml:space="preserve"> </w:t>
      </w:r>
      <w:r w:rsidR="00E47362">
        <w:rPr>
          <w:rFonts w:eastAsiaTheme="minorEastAsia"/>
        </w:rPr>
        <w:t>T</w:t>
      </w:r>
      <w:r w:rsidR="00F4093B">
        <w:rPr>
          <w:rFonts w:eastAsiaTheme="minorEastAsia"/>
        </w:rPr>
        <w:t xml:space="preserve">his slide correctly shows the graph only in the </w:t>
      </w:r>
      <w:r w:rsidR="00A95F35">
        <w:rPr>
          <w:rFonts w:eastAsiaTheme="minorEastAsia"/>
        </w:rPr>
        <w:t>first</w:t>
      </w:r>
      <w:r w:rsidR="00F4093B">
        <w:rPr>
          <w:rFonts w:eastAsiaTheme="minorEastAsia"/>
        </w:rPr>
        <w:t xml:space="preserve"> quadrant</w:t>
      </w:r>
      <w:r w:rsidR="00E82FB0" w:rsidRPr="00B72066">
        <w:rPr>
          <w:rFonts w:eastAsiaTheme="minorEastAsia"/>
        </w:rPr>
        <w:t>.</w:t>
      </w:r>
      <w:r w:rsidR="006B0272" w:rsidRPr="00B72066">
        <w:rPr>
          <w:rFonts w:eastAsiaTheme="minorEastAsia"/>
        </w:rPr>
        <w:t xml:space="preserve"> </w:t>
      </w:r>
    </w:p>
    <w:p w14:paraId="2125E371" w14:textId="1A249A1A" w:rsidR="00B72066" w:rsidRPr="00CF3F62" w:rsidRDefault="00B72066" w:rsidP="00D072C0">
      <w:pPr>
        <w:pStyle w:val="ListNumber"/>
      </w:pPr>
      <w:r w:rsidRPr="00B72066">
        <w:rPr>
          <w:rFonts w:eastAsiaTheme="minorEastAsia"/>
        </w:rPr>
        <w:t xml:space="preserve">Using </w:t>
      </w:r>
      <w:r w:rsidR="002163C4">
        <w:rPr>
          <w:rFonts w:eastAsiaTheme="minorEastAsia"/>
        </w:rPr>
        <w:t>the Pose-Pause-Pounce-Bounce questioning strategy</w:t>
      </w:r>
      <w:r w:rsidRPr="00B72066">
        <w:rPr>
          <w:rFonts w:eastAsiaTheme="minorEastAsia"/>
        </w:rPr>
        <w:t>, discuss why this model better reflects real sales patterns, and how the key features of the parabola</w:t>
      </w:r>
      <w:r>
        <w:rPr>
          <w:rFonts w:eastAsiaTheme="minorEastAsia"/>
        </w:rPr>
        <w:t xml:space="preserve">, that is, </w:t>
      </w:r>
      <w:r w:rsidRPr="00B72066">
        <w:rPr>
          <w:rFonts w:eastAsiaTheme="minorEastAsia"/>
        </w:rPr>
        <w:t>the vertex</w:t>
      </w:r>
      <w:r w:rsidR="00E47362">
        <w:rPr>
          <w:rFonts w:eastAsiaTheme="minorEastAsia"/>
        </w:rPr>
        <w:t xml:space="preserve"> and</w:t>
      </w:r>
      <w:r w:rsidRPr="00B72066">
        <w:rPr>
          <w:rFonts w:eastAsiaTheme="minorEastAsia"/>
        </w:rPr>
        <w:t xml:space="preserve"> </w:t>
      </w:r>
      <m:oMath>
        <m:r>
          <w:rPr>
            <w:rFonts w:ascii="Cambria Math" w:eastAsiaTheme="minorEastAsia" w:hAnsi="Cambria Math"/>
          </w:rPr>
          <m:t>x</m:t>
        </m:r>
      </m:oMath>
      <w:r w:rsidRPr="00B72066">
        <w:rPr>
          <w:rFonts w:eastAsiaTheme="minorEastAsia"/>
        </w:rPr>
        <w:t>-intercept</w:t>
      </w:r>
      <w:r>
        <w:rPr>
          <w:rFonts w:eastAsiaTheme="minorEastAsia"/>
        </w:rPr>
        <w:t xml:space="preserve">s, </w:t>
      </w:r>
      <w:r w:rsidRPr="00B72066">
        <w:rPr>
          <w:rFonts w:eastAsiaTheme="minorEastAsia"/>
        </w:rPr>
        <w:t>relate to the McRib’s sales.</w:t>
      </w:r>
      <w:r w:rsidR="00CF3F62">
        <w:rPr>
          <w:rFonts w:eastAsiaTheme="minorEastAsia"/>
        </w:rPr>
        <w:t xml:space="preserve"> Some suggested prompts include:</w:t>
      </w:r>
    </w:p>
    <w:p w14:paraId="2527997C" w14:textId="46C57C12" w:rsidR="00CF3F62" w:rsidRDefault="00CF3F62" w:rsidP="000D3A6A">
      <w:pPr>
        <w:pStyle w:val="ListBullet2"/>
      </w:pPr>
      <w:r>
        <w:t xml:space="preserve">How long should McDonald’s release the McRib burger for </w:t>
      </w:r>
      <w:proofErr w:type="gramStart"/>
      <w:r>
        <w:t>in order to</w:t>
      </w:r>
      <w:proofErr w:type="gramEnd"/>
      <w:r>
        <w:t xml:space="preserve"> maximise profit?</w:t>
      </w:r>
      <w:r w:rsidR="007C5AF1">
        <w:t xml:space="preserve"> Why?</w:t>
      </w:r>
    </w:p>
    <w:p w14:paraId="42666254" w14:textId="39079252" w:rsidR="007C5AF1" w:rsidRDefault="007C5AF1" w:rsidP="000D3A6A">
      <w:pPr>
        <w:pStyle w:val="ListBullet2"/>
      </w:pPr>
      <w:r>
        <w:t xml:space="preserve">Using the graph, </w:t>
      </w:r>
      <w:r w:rsidR="0046658B">
        <w:t xml:space="preserve">explain </w:t>
      </w:r>
      <w:r>
        <w:t xml:space="preserve">how long </w:t>
      </w:r>
      <w:r w:rsidR="00E47362">
        <w:t xml:space="preserve">it would </w:t>
      </w:r>
      <w:r>
        <w:t>take McDonald’s to lose all the profits it has made</w:t>
      </w:r>
      <w:r w:rsidR="0046658B">
        <w:t xml:space="preserve">. </w:t>
      </w:r>
    </w:p>
    <w:p w14:paraId="273EF820" w14:textId="1A49C833" w:rsidR="00264548" w:rsidRPr="00B72066" w:rsidRDefault="00264548" w:rsidP="000D3A6A">
      <w:pPr>
        <w:pStyle w:val="ListBullet2"/>
      </w:pPr>
      <w:r>
        <w:t xml:space="preserve">How might these </w:t>
      </w:r>
      <w:r w:rsidR="001F2019">
        <w:t>2</w:t>
      </w:r>
      <w:r>
        <w:t xml:space="preserve"> </w:t>
      </w:r>
      <w:r w:rsidR="007758DC">
        <w:t>values</w:t>
      </w:r>
      <w:r>
        <w:t xml:space="preserve"> be found without the graph?</w:t>
      </w:r>
    </w:p>
    <w:p w14:paraId="00545D12" w14:textId="524AF416" w:rsidR="00A95F35" w:rsidRDefault="00335722" w:rsidP="00B72066">
      <w:pPr>
        <w:pStyle w:val="FeatureBox"/>
        <w:rPr>
          <w:rFonts w:eastAsiaTheme="minorEastAsia"/>
        </w:rPr>
      </w:pPr>
      <w:r>
        <w:lastRenderedPageBreak/>
        <w:t xml:space="preserve">Students should share that the vertex of the parabola represents the </w:t>
      </w:r>
      <w:r w:rsidR="005A44E1">
        <w:t>number of days</w:t>
      </w:r>
      <w:r w:rsidR="00A95F35">
        <w:t xml:space="preserve"> (</w:t>
      </w:r>
      <w:r w:rsidR="00AF7328">
        <w:t>250</w:t>
      </w:r>
      <w:r w:rsidR="00A95F35">
        <w:t>)</w:t>
      </w:r>
      <w:r w:rsidR="00AF7328">
        <w:t>,</w:t>
      </w:r>
      <w:r w:rsidR="005A44E1">
        <w:t xml:space="preserve"> into selling the McRib </w:t>
      </w:r>
      <w:r w:rsidR="00A95F35">
        <w:t xml:space="preserve">that </w:t>
      </w:r>
      <w:r w:rsidR="005A44E1">
        <w:t>it will take to reach the maximum profit</w:t>
      </w:r>
      <w:r w:rsidR="00AF7328">
        <w:t xml:space="preserve"> of $25 million</w:t>
      </w:r>
      <w:r w:rsidR="005A44E1">
        <w:t>.</w:t>
      </w:r>
      <w:r w:rsidR="007A4522">
        <w:t xml:space="preserve"> They may indicate that the </w:t>
      </w:r>
      <m:oMath>
        <m:r>
          <w:rPr>
            <w:rFonts w:ascii="Cambria Math" w:hAnsi="Cambria Math"/>
          </w:rPr>
          <m:t>x</m:t>
        </m:r>
      </m:oMath>
      <w:r w:rsidR="007A4522">
        <w:rPr>
          <w:rFonts w:eastAsiaTheme="minorEastAsia"/>
        </w:rPr>
        <w:t>-intercept of 500</w:t>
      </w:r>
      <w:r w:rsidR="00931A99">
        <w:rPr>
          <w:rFonts w:eastAsiaTheme="minorEastAsia"/>
        </w:rPr>
        <w:t xml:space="preserve"> is </w:t>
      </w:r>
      <w:r w:rsidR="00AF7328">
        <w:rPr>
          <w:rFonts w:eastAsiaTheme="minorEastAsia"/>
        </w:rPr>
        <w:t>the number of days it takes McDonald’s to lose all profits made</w:t>
      </w:r>
      <w:r w:rsidR="00931A99">
        <w:rPr>
          <w:rFonts w:eastAsiaTheme="minorEastAsia"/>
        </w:rPr>
        <w:t>.</w:t>
      </w:r>
    </w:p>
    <w:p w14:paraId="48813467" w14:textId="289DE7E2" w:rsidR="00335722" w:rsidRDefault="000974FE" w:rsidP="00B72066">
      <w:pPr>
        <w:pStyle w:val="FeatureBox"/>
      </w:pPr>
      <w:r>
        <w:rPr>
          <w:rFonts w:eastAsiaTheme="minorEastAsia"/>
        </w:rPr>
        <w:t xml:space="preserve">Students could suggest that finding the axis of symmetry,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2a</m:t>
            </m:r>
          </m:den>
        </m:f>
      </m:oMath>
      <w:r>
        <w:rPr>
          <w:rFonts w:eastAsiaTheme="minorEastAsia"/>
        </w:rPr>
        <w:t xml:space="preserve"> will find the number of days it takes to reach the maximum profit and </w:t>
      </w:r>
      <w:r w:rsidR="00F93AB6">
        <w:rPr>
          <w:rFonts w:eastAsiaTheme="minorEastAsia"/>
        </w:rPr>
        <w:t xml:space="preserve">solving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sidR="00F93AB6">
        <w:rPr>
          <w:rFonts w:eastAsiaTheme="minorEastAsia"/>
        </w:rPr>
        <w:t xml:space="preserve"> will find how long it takes to lose all profits.</w:t>
      </w:r>
    </w:p>
    <w:p w14:paraId="2445E274" w14:textId="57C7EF82" w:rsidR="00D53F9F" w:rsidRDefault="009519B5" w:rsidP="00D072C0">
      <w:pPr>
        <w:pStyle w:val="ListNumber"/>
      </w:pPr>
      <w:r w:rsidRPr="009519B5">
        <w:t>Lead a class discussion to decide how many days McDonald’s should offer the McRib to maximise profit</w:t>
      </w:r>
      <w:r w:rsidR="001E0EB3">
        <w:t xml:space="preserve"> using this model</w:t>
      </w:r>
      <w:r w:rsidR="00A6276B">
        <w:t>.</w:t>
      </w:r>
    </w:p>
    <w:p w14:paraId="3D928FE9" w14:textId="70A3DAA8" w:rsidR="00E64167" w:rsidRDefault="001E0EB3" w:rsidP="00E55F41">
      <w:pPr>
        <w:pStyle w:val="FeatureBox"/>
      </w:pPr>
      <w:r>
        <w:t xml:space="preserve">Students should suggest 250 days. </w:t>
      </w:r>
    </w:p>
    <w:p w14:paraId="0245B37B" w14:textId="7DDDA35D" w:rsidR="00035A50" w:rsidRDefault="00035A50" w:rsidP="00AF4817">
      <w:pPr>
        <w:pStyle w:val="Heading3"/>
        <w:tabs>
          <w:tab w:val="left" w:pos="5828"/>
        </w:tabs>
      </w:pPr>
      <w:r>
        <w:t>Releasing responsibility</w:t>
      </w:r>
    </w:p>
    <w:p w14:paraId="6031B377" w14:textId="5F957E8D" w:rsidR="005507A8" w:rsidRDefault="00B03865" w:rsidP="000D3A6A">
      <w:pPr>
        <w:pStyle w:val="ListNumber"/>
        <w:numPr>
          <w:ilvl w:val="0"/>
          <w:numId w:val="82"/>
        </w:numPr>
      </w:pPr>
      <w:r>
        <w:t xml:space="preserve">Initiate a class discussion to consider </w:t>
      </w:r>
      <w:r w:rsidR="00FF230C" w:rsidRPr="00FF230C">
        <w:t xml:space="preserve">why quadratic </w:t>
      </w:r>
      <w:r>
        <w:t>functions</w:t>
      </w:r>
      <w:r w:rsidR="00FF230C" w:rsidRPr="00FF230C">
        <w:t xml:space="preserve"> might be more suitable than linear equations for certain scenarios. </w:t>
      </w:r>
    </w:p>
    <w:p w14:paraId="4952D717" w14:textId="77777777" w:rsidR="005507A8" w:rsidRDefault="00FF230C" w:rsidP="008C37A6">
      <w:pPr>
        <w:pStyle w:val="FeatureBox"/>
      </w:pPr>
      <w:r w:rsidRPr="00FF230C">
        <w:t xml:space="preserve">Quadratic equations have a maximum or minimum point, making them more applicable for situations where there is a peak or trough in the data. </w:t>
      </w:r>
    </w:p>
    <w:p w14:paraId="74E761B0" w14:textId="7E87E5F2" w:rsidR="00282EFB" w:rsidRDefault="00282EFB" w:rsidP="000D3A6A">
      <w:pPr>
        <w:pStyle w:val="ListNumber"/>
      </w:pPr>
      <w:r>
        <w:t xml:space="preserve">Use slides </w:t>
      </w:r>
      <w:r w:rsidR="00AC3076">
        <w:t>10</w:t>
      </w:r>
      <w:r w:rsidR="00A95F35">
        <w:t>–</w:t>
      </w:r>
      <w:r>
        <w:t>1</w:t>
      </w:r>
      <w:r w:rsidR="00AC3076">
        <w:t>2</w:t>
      </w:r>
      <w:r w:rsidR="00CA2768">
        <w:t xml:space="preserve"> of the PowerPoint</w:t>
      </w:r>
      <w:r>
        <w:t xml:space="preserve"> to model how to solve practical problems involving quadratic functions using the </w:t>
      </w:r>
      <w:r w:rsidRPr="00991976">
        <w:t>Worked examples</w:t>
      </w:r>
      <w:r>
        <w:t xml:space="preserve"> (</w:t>
      </w:r>
      <w:r w:rsidR="00F540A4">
        <w:t xml:space="preserve">Your </w:t>
      </w:r>
      <w:r>
        <w:t>turn) method (</w:t>
      </w:r>
      <w:hyperlink r:id="rId22">
        <w:r w:rsidRPr="22149B9C">
          <w:rPr>
            <w:rStyle w:val="Hyperlink"/>
          </w:rPr>
          <w:t>bit.ly/supportingstrategies</w:t>
        </w:r>
      </w:hyperlink>
      <w:r>
        <w:t>).</w:t>
      </w:r>
    </w:p>
    <w:p w14:paraId="4F46FBD3" w14:textId="53CEA0E5" w:rsidR="00F540A4" w:rsidRDefault="005E42E4" w:rsidP="000D3A6A">
      <w:pPr>
        <w:pStyle w:val="ListNumber"/>
      </w:pPr>
      <w:r>
        <w:t xml:space="preserve">Students should complete practice questions from an existing resource </w:t>
      </w:r>
      <w:r w:rsidR="00EB7596">
        <w:t xml:space="preserve">that requires them to </w:t>
      </w:r>
      <w:r w:rsidR="000017F0">
        <w:t>m</w:t>
      </w:r>
      <w:r w:rsidR="000017F0" w:rsidRPr="000017F0">
        <w:t>odel and solve practical problems involving quadratic functions</w:t>
      </w:r>
      <w:r w:rsidR="000017F0">
        <w:t xml:space="preserve">. Students could also complete past HSC questions. </w:t>
      </w:r>
    </w:p>
    <w:p w14:paraId="38FF438A" w14:textId="77777777" w:rsidR="00F540A4" w:rsidRDefault="00F540A4">
      <w:pPr>
        <w:suppressAutoHyphens w:val="0"/>
        <w:spacing w:after="0" w:line="276" w:lineRule="auto"/>
      </w:pPr>
      <w:r>
        <w:br w:type="page"/>
      </w:r>
    </w:p>
    <w:p w14:paraId="71651154" w14:textId="5E90FC20" w:rsidR="00D84867" w:rsidRDefault="000017F0" w:rsidP="00A60443">
      <w:pPr>
        <w:pStyle w:val="FeatureBox"/>
      </w:pPr>
      <w:r>
        <w:lastRenderedPageBreak/>
        <w:t xml:space="preserve">The following questions from </w:t>
      </w:r>
      <w:hyperlink r:id="rId23" w:history="1">
        <w:r w:rsidRPr="003F77CD">
          <w:rPr>
            <w:rStyle w:val="Hyperlink"/>
          </w:rPr>
          <w:t>NESA</w:t>
        </w:r>
        <w:r w:rsidR="003F77CD" w:rsidRPr="003F77CD">
          <w:rPr>
            <w:rStyle w:val="Hyperlink"/>
          </w:rPr>
          <w:t>’s</w:t>
        </w:r>
        <w:r w:rsidRPr="003F77CD">
          <w:rPr>
            <w:rStyle w:val="Hyperlink"/>
          </w:rPr>
          <w:t xml:space="preserve"> past HSC exam papers</w:t>
        </w:r>
      </w:hyperlink>
      <w:r>
        <w:t xml:space="preserve"> could be used, although the graphs have been provided in each of these</w:t>
      </w:r>
      <w:r w:rsidR="00352C1F">
        <w:t xml:space="preserve"> so consider adjusting the complexity of these questions</w:t>
      </w:r>
      <w:r>
        <w:t>.</w:t>
      </w:r>
    </w:p>
    <w:p w14:paraId="440906B2" w14:textId="48149265" w:rsidR="00A60443" w:rsidRDefault="00D84867" w:rsidP="005975BE">
      <w:pPr>
        <w:pStyle w:val="FeatureBox"/>
        <w:numPr>
          <w:ilvl w:val="0"/>
          <w:numId w:val="50"/>
        </w:numPr>
      </w:pPr>
      <w:r>
        <w:t xml:space="preserve">Question </w:t>
      </w:r>
      <w:r w:rsidR="00A60443">
        <w:t>26, 2024 Standard 2 HSC exam paper</w:t>
      </w:r>
    </w:p>
    <w:p w14:paraId="54CEBF4F" w14:textId="0A00E7EB" w:rsidR="00D84867" w:rsidRDefault="00D84867" w:rsidP="005975BE">
      <w:pPr>
        <w:pStyle w:val="FeatureBox"/>
        <w:numPr>
          <w:ilvl w:val="0"/>
          <w:numId w:val="50"/>
        </w:numPr>
      </w:pPr>
      <w:r>
        <w:t>Question 20, 2023 Standard 2 HSC exam paper</w:t>
      </w:r>
    </w:p>
    <w:p w14:paraId="784983B7" w14:textId="2A03058B" w:rsidR="00D84867" w:rsidRDefault="00D84867" w:rsidP="005975BE">
      <w:pPr>
        <w:pStyle w:val="FeatureBox"/>
        <w:numPr>
          <w:ilvl w:val="0"/>
          <w:numId w:val="50"/>
        </w:numPr>
      </w:pPr>
      <w:r>
        <w:t>Question 9, 2022 Standard 2 HSC exam paper</w:t>
      </w:r>
    </w:p>
    <w:p w14:paraId="63998D32" w14:textId="2F64C75D" w:rsidR="00D84867" w:rsidRPr="00D84867" w:rsidRDefault="00D84867" w:rsidP="005975BE">
      <w:pPr>
        <w:pStyle w:val="FeatureBox"/>
        <w:numPr>
          <w:ilvl w:val="0"/>
          <w:numId w:val="50"/>
        </w:numPr>
      </w:pPr>
      <w:r>
        <w:t>Question 19, 2020 Standard 2 HSC exam paper</w:t>
      </w:r>
    </w:p>
    <w:p w14:paraId="2F468947" w14:textId="2357AD2A" w:rsidR="00A51D10" w:rsidRDefault="00035A50" w:rsidP="00AF4817">
      <w:pPr>
        <w:pStyle w:val="Heading3"/>
        <w:tabs>
          <w:tab w:val="left" w:pos="5828"/>
        </w:tabs>
      </w:pPr>
      <w:r>
        <w:t xml:space="preserve">Independent </w:t>
      </w:r>
      <w:r w:rsidR="0074782C">
        <w:t>practice</w:t>
      </w:r>
    </w:p>
    <w:p w14:paraId="470A19D0" w14:textId="24EECB9F" w:rsidR="00E84501" w:rsidRDefault="000424A6" w:rsidP="000D3A6A">
      <w:pPr>
        <w:pStyle w:val="ListNumber"/>
        <w:numPr>
          <w:ilvl w:val="0"/>
          <w:numId w:val="81"/>
        </w:numPr>
      </w:pPr>
      <w:r w:rsidRPr="00FF230C">
        <w:t>Explain to students that</w:t>
      </w:r>
      <w:r w:rsidR="00972464">
        <w:t xml:space="preserve"> at times they will </w:t>
      </w:r>
      <w:r w:rsidRPr="00FF230C">
        <w:t>need to construct a quadratic equation themselves before using it to model real-world situations</w:t>
      </w:r>
      <w:r>
        <w:t>.</w:t>
      </w:r>
    </w:p>
    <w:p w14:paraId="734E94D5" w14:textId="3DF29DD1" w:rsidR="00CF7275" w:rsidRDefault="00A21F2C" w:rsidP="000D3A6A">
      <w:pPr>
        <w:pStyle w:val="ListNumber"/>
      </w:pPr>
      <w:r>
        <w:t>Assign students to visibly random groups of 3 (</w:t>
      </w:r>
      <w:hyperlink r:id="rId24">
        <w:r w:rsidRPr="00961CF5">
          <w:rPr>
            <w:rStyle w:val="Hyperlink"/>
          </w:rPr>
          <w:t>bit.ly/visiblegroups</w:t>
        </w:r>
      </w:hyperlink>
      <w:r>
        <w:t xml:space="preserve">) </w:t>
      </w:r>
      <w:r w:rsidR="000415F2">
        <w:t>at</w:t>
      </w:r>
      <w:r w:rsidRPr="009821E2">
        <w:t xml:space="preserve"> vertical non-permanent surfaces (</w:t>
      </w:r>
      <w:hyperlink r:id="rId25" w:tgtFrame="_blank" w:history="1">
        <w:r w:rsidRPr="00A21F2C">
          <w:rPr>
            <w:color w:val="2F5496" w:themeColor="accent1" w:themeShade="BF"/>
            <w:u w:val="single"/>
          </w:rPr>
          <w:t>bit.ly/VNPSstrategy</w:t>
        </w:r>
      </w:hyperlink>
      <w:r w:rsidRPr="009821E2">
        <w:t>).</w:t>
      </w:r>
      <w:r>
        <w:t xml:space="preserve"> </w:t>
      </w:r>
    </w:p>
    <w:p w14:paraId="5E842F76" w14:textId="1F9D20B0" w:rsidR="000F3D7F" w:rsidRPr="000F3D7F" w:rsidRDefault="000F3D7F" w:rsidP="000D3A6A">
      <w:pPr>
        <w:pStyle w:val="ListNumber"/>
        <w:rPr>
          <w:szCs w:val="22"/>
        </w:rPr>
      </w:pPr>
      <w:r>
        <w:rPr>
          <w:szCs w:val="22"/>
          <w:shd w:val="clear" w:color="auto" w:fill="FFFFFF"/>
        </w:rPr>
        <w:t>U</w:t>
      </w:r>
      <w:r w:rsidRPr="000F3D7F">
        <w:rPr>
          <w:szCs w:val="22"/>
          <w:shd w:val="clear" w:color="auto" w:fill="FFFFFF"/>
        </w:rPr>
        <w:t>se slide 14 of the PowerPoint to unpack the ‘Approaching question scaffold’ with students.</w:t>
      </w:r>
      <w:r w:rsidRPr="000F3D7F">
        <w:rPr>
          <w:szCs w:val="22"/>
        </w:rPr>
        <w:t> </w:t>
      </w:r>
    </w:p>
    <w:p w14:paraId="101D9F62" w14:textId="69FBB788" w:rsidR="000F3D7F" w:rsidRDefault="000F3D7F" w:rsidP="00372533">
      <w:pPr>
        <w:pStyle w:val="FeatureBox"/>
        <w:rPr>
          <w:rFonts w:ascii="Segoe UI" w:hAnsi="Segoe UI" w:cs="Segoe UI"/>
          <w:sz w:val="18"/>
          <w:szCs w:val="18"/>
        </w:rPr>
      </w:pPr>
      <w:r>
        <w:rPr>
          <w:szCs w:val="22"/>
        </w:rPr>
        <w:t>The ‘Approaching questions scaffold’ offers students a structured scaffold to approach questions. Each stage is accompanied by an icon that corresponds to different aspects of the process. </w:t>
      </w:r>
    </w:p>
    <w:p w14:paraId="368C9D32" w14:textId="07C097DF" w:rsidR="00991976" w:rsidRDefault="00E84501" w:rsidP="000D3A6A">
      <w:pPr>
        <w:pStyle w:val="ListNumber"/>
      </w:pPr>
      <w:r>
        <w:t xml:space="preserve">Display slide </w:t>
      </w:r>
      <w:r w:rsidR="007526AA">
        <w:t xml:space="preserve">15 </w:t>
      </w:r>
      <w:r>
        <w:t>for students to work through th</w:t>
      </w:r>
      <w:r w:rsidR="00991976">
        <w:t>e</w:t>
      </w:r>
      <w:r>
        <w:t xml:space="preserve"> </w:t>
      </w:r>
      <w:r w:rsidR="007526AA">
        <w:t xml:space="preserve">following </w:t>
      </w:r>
      <w:r>
        <w:t>problem</w:t>
      </w:r>
      <w:r w:rsidR="00991976">
        <w:t xml:space="preserve"> in their groups</w:t>
      </w:r>
      <w:r w:rsidR="001728B7">
        <w:t>.</w:t>
      </w:r>
    </w:p>
    <w:p w14:paraId="1A05C7D3" w14:textId="77777777" w:rsidR="000415F2" w:rsidRDefault="00E84501" w:rsidP="00991976">
      <w:pPr>
        <w:pStyle w:val="FeatureBox3"/>
      </w:pPr>
      <w:r w:rsidRPr="00E63269">
        <w:t xml:space="preserve">You are designing a rectangular flower bed surrounded by a uniform-width path. The total area of the garden, including the flower bed and path, </w:t>
      </w:r>
      <w:r>
        <w:t xml:space="preserve">is </w:t>
      </w:r>
      <w:r w:rsidRPr="00E63269">
        <w:t>80 square metr</w:t>
      </w:r>
      <w:r w:rsidR="003D5132">
        <w:t>e</w:t>
      </w:r>
      <w:r w:rsidRPr="00E63269">
        <w:t xml:space="preserve">s. </w:t>
      </w:r>
    </w:p>
    <w:p w14:paraId="73C27849" w14:textId="7F206D15" w:rsidR="00E84501" w:rsidRDefault="00E84501" w:rsidP="00991976">
      <w:pPr>
        <w:pStyle w:val="FeatureBox3"/>
      </w:pPr>
      <w:r>
        <w:t xml:space="preserve">If the </w:t>
      </w:r>
      <w:r w:rsidRPr="00E63269">
        <w:t>dimensions of the flower bed are 6 metr</w:t>
      </w:r>
      <w:r w:rsidR="003D5132">
        <w:t>e</w:t>
      </w:r>
      <w:r w:rsidRPr="00E63269">
        <w:t>s by 4 metr</w:t>
      </w:r>
      <w:r w:rsidR="003D5132">
        <w:t>e</w:t>
      </w:r>
      <w:r w:rsidRPr="00E63269">
        <w:t>s</w:t>
      </w:r>
      <w:r>
        <w:t>, how wide is the path?</w:t>
      </w:r>
    </w:p>
    <w:p w14:paraId="4BB03E16" w14:textId="064881CE" w:rsidR="001A00F4" w:rsidRPr="000D3A6A" w:rsidRDefault="001A00F4" w:rsidP="000D3A6A">
      <w:pPr>
        <w:pStyle w:val="ListNumber"/>
      </w:pPr>
      <w:r w:rsidRPr="000D3A6A">
        <w:t>Encourage students to perform a gallery walk</w:t>
      </w:r>
      <w:r w:rsidR="00215398" w:rsidRPr="000D3A6A">
        <w:t xml:space="preserve"> (</w:t>
      </w:r>
      <w:hyperlink r:id="rId26" w:history="1">
        <w:r w:rsidR="00215398" w:rsidRPr="000D3A6A">
          <w:rPr>
            <w:rStyle w:val="Hyperlink"/>
          </w:rPr>
          <w:t>bit.ly/DLSgallerywalk</w:t>
        </w:r>
      </w:hyperlink>
      <w:r w:rsidR="00215398" w:rsidRPr="000D3A6A">
        <w:t>)</w:t>
      </w:r>
      <w:r w:rsidRPr="000D3A6A">
        <w:t xml:space="preserve"> to compare their solution</w:t>
      </w:r>
      <w:r w:rsidR="00CE783E" w:rsidRPr="000D3A6A">
        <w:t xml:space="preserve"> and visual </w:t>
      </w:r>
      <w:r w:rsidR="00411972" w:rsidRPr="000D3A6A">
        <w:t>representations</w:t>
      </w:r>
      <w:r w:rsidRPr="000D3A6A">
        <w:t xml:space="preserve"> to other groups. </w:t>
      </w:r>
    </w:p>
    <w:p w14:paraId="4623B5EA" w14:textId="7251B3F3" w:rsidR="006E0E34" w:rsidRPr="000D3A6A" w:rsidRDefault="001A00F4" w:rsidP="000D3A6A">
      <w:pPr>
        <w:pStyle w:val="ListNumber"/>
      </w:pPr>
      <w:r w:rsidRPr="000D3A6A">
        <w:t xml:space="preserve">Slide </w:t>
      </w:r>
      <w:r w:rsidR="00BE3317" w:rsidRPr="000D3A6A">
        <w:t xml:space="preserve">16 </w:t>
      </w:r>
      <w:r w:rsidR="006F27FE" w:rsidRPr="000D3A6A">
        <w:t>can be used to</w:t>
      </w:r>
      <w:r w:rsidR="00B208B2" w:rsidRPr="000D3A6A">
        <w:t xml:space="preserve"> display </w:t>
      </w:r>
      <w:r w:rsidR="00992207" w:rsidRPr="000D3A6A">
        <w:t xml:space="preserve">the </w:t>
      </w:r>
      <w:r w:rsidR="00B208B2" w:rsidRPr="000D3A6A">
        <w:t>solution</w:t>
      </w:r>
      <w:r w:rsidR="005166C9" w:rsidRPr="000D3A6A">
        <w:t>.</w:t>
      </w:r>
    </w:p>
    <w:p w14:paraId="69775E08" w14:textId="5855AA7E" w:rsidR="00BC5549" w:rsidRPr="000D3A6A" w:rsidRDefault="00B93390" w:rsidP="000D3A6A">
      <w:pPr>
        <w:pStyle w:val="ListNumber"/>
      </w:pPr>
      <w:r w:rsidRPr="000D3A6A">
        <w:t>Facilitate a class discussion to unpack how this question differs from earlier examples and to consider whether a graph would support their solution.</w:t>
      </w:r>
      <w:r w:rsidR="005166C9" w:rsidRPr="000D3A6A">
        <w:t xml:space="preserve"> </w:t>
      </w:r>
      <w:r w:rsidR="00BC5549" w:rsidRPr="000D3A6A">
        <w:br w:type="page"/>
      </w:r>
    </w:p>
    <w:p w14:paraId="140858F5" w14:textId="68B7AD11"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2654E083" w:rsidR="0074782C" w:rsidRPr="00267F7D" w:rsidRDefault="00EA6A0C" w:rsidP="0074782C">
      <w:pPr>
        <w:pStyle w:val="ListBullet"/>
        <w:rPr>
          <w:b/>
        </w:rPr>
      </w:pPr>
      <w:r>
        <w:t>Students may require a table of values to help them see that the models are a linear relationship</w:t>
      </w:r>
      <w:r w:rsidR="0074782C">
        <w:t>.</w:t>
      </w:r>
    </w:p>
    <w:p w14:paraId="66896873" w14:textId="759AC7BB" w:rsidR="00267F7D" w:rsidRPr="00FA4284" w:rsidRDefault="00267F7D" w:rsidP="0074782C">
      <w:pPr>
        <w:pStyle w:val="ListBullet"/>
        <w:rPr>
          <w:b/>
        </w:rPr>
      </w:pPr>
      <w:r>
        <w:t xml:space="preserve">Students can be challenged to just graph the profit linear relationship rather than the </w:t>
      </w:r>
      <w:r w:rsidR="00974A8A">
        <w:t xml:space="preserve">cost </w:t>
      </w:r>
      <w:r>
        <w:t xml:space="preserve">and revenue to start with.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0F18CD0A" w:rsidR="009A7D6E" w:rsidRPr="00FA4284" w:rsidRDefault="00F46C2D" w:rsidP="009A7D6E">
      <w:pPr>
        <w:pStyle w:val="ListBullet"/>
        <w:rPr>
          <w:b/>
        </w:rPr>
      </w:pPr>
      <w:r>
        <w:t xml:space="preserve">Students may need support by providing a scaffolded table of values </w:t>
      </w:r>
      <w:r w:rsidR="00CB5F89">
        <w:t>prior to graphing the quadratic function</w:t>
      </w:r>
      <w:r w:rsidR="009A7D6E">
        <w:t>.</w:t>
      </w:r>
    </w:p>
    <w:p w14:paraId="4DA2E5E6" w14:textId="7ABF8917" w:rsidR="009A7D6E" w:rsidRPr="00E85472" w:rsidRDefault="00CB5F89" w:rsidP="009A7D6E">
      <w:pPr>
        <w:pStyle w:val="ListBullet"/>
        <w:rPr>
          <w:b/>
        </w:rPr>
      </w:pPr>
      <w:r>
        <w:t xml:space="preserve">Students can use a graphing </w:t>
      </w:r>
      <w:r w:rsidR="00974A8A">
        <w:t>technology</w:t>
      </w:r>
      <w:r>
        <w:t>, such as Desmos</w:t>
      </w:r>
      <w:r w:rsidR="00C207BD">
        <w:t xml:space="preserve"> </w:t>
      </w:r>
      <w:r w:rsidR="0080156A">
        <w:t>Graphing C</w:t>
      </w:r>
      <w:r w:rsidR="00C207BD">
        <w:t>alculator (</w:t>
      </w:r>
      <w:hyperlink r:id="rId27" w:history="1">
        <w:r w:rsidR="005445A7">
          <w:rPr>
            <w:rStyle w:val="Hyperlink"/>
          </w:rPr>
          <w:t>desmos.com/calculator</w:t>
        </w:r>
      </w:hyperlink>
      <w:r w:rsidR="005445A7">
        <w:t>)</w:t>
      </w:r>
      <w:r>
        <w:t>, to aid in their understanding and to check their working</w:t>
      </w:r>
      <w:r w:rsidR="009A7D6E">
        <w:t>.</w:t>
      </w:r>
    </w:p>
    <w:p w14:paraId="2410FA57" w14:textId="432A2A5A" w:rsidR="00E85472" w:rsidRPr="00A81B75" w:rsidRDefault="00E85472" w:rsidP="009A7D6E">
      <w:pPr>
        <w:pStyle w:val="ListBullet"/>
        <w:rPr>
          <w:b/>
        </w:rPr>
      </w:pPr>
      <w:r>
        <w:t xml:space="preserve">Challenge students to find the vertex and/or axis of symmetry prior to graphing the parabola. </w:t>
      </w:r>
    </w:p>
    <w:p w14:paraId="1CFC2036" w14:textId="6C2B59E7" w:rsidR="009A7D6E" w:rsidRDefault="00757FA9" w:rsidP="009A7D6E">
      <w:pPr>
        <w:rPr>
          <w:rStyle w:val="Strong"/>
        </w:rPr>
      </w:pPr>
      <w:r>
        <w:rPr>
          <w:rStyle w:val="Strong"/>
        </w:rPr>
        <w:t>Releasing responsibility</w:t>
      </w:r>
    </w:p>
    <w:p w14:paraId="071A3A2B" w14:textId="5E6A3352" w:rsidR="00757FA9" w:rsidRPr="00FA4284" w:rsidRDefault="00FB1F01" w:rsidP="00757FA9">
      <w:pPr>
        <w:pStyle w:val="ListBullet"/>
        <w:rPr>
          <w:b/>
        </w:rPr>
      </w:pPr>
      <w:r>
        <w:t xml:space="preserve">Students may need to be provided with </w:t>
      </w:r>
      <w:r w:rsidR="00984A90">
        <w:t xml:space="preserve">the ‘Approaching questions’ scaffold on slide </w:t>
      </w:r>
      <w:r w:rsidR="005C3DC6">
        <w:t>14</w:t>
      </w:r>
      <w:r w:rsidR="00CA2768">
        <w:t xml:space="preserve"> of the PowerPoint</w:t>
      </w:r>
      <w:r w:rsidR="005C3DC6">
        <w:t xml:space="preserve"> </w:t>
      </w:r>
      <w:r w:rsidR="00942871">
        <w:t>to complete the ‘</w:t>
      </w:r>
      <w:r w:rsidR="0080156A">
        <w:t xml:space="preserve">Your </w:t>
      </w:r>
      <w:r w:rsidR="00942871">
        <w:t xml:space="preserve">turn’ question. </w:t>
      </w:r>
    </w:p>
    <w:p w14:paraId="14362D36" w14:textId="5CCE9AC2" w:rsidR="00757FA9" w:rsidRPr="00374F9E" w:rsidRDefault="00A25A6D" w:rsidP="00757FA9">
      <w:pPr>
        <w:pStyle w:val="ListBullet"/>
        <w:rPr>
          <w:b/>
        </w:rPr>
      </w:pPr>
      <w:r>
        <w:t xml:space="preserve">Students could be challenged to create their own realistic scenario that could be modelled with a quadratic </w:t>
      </w:r>
      <w:r w:rsidR="00374F9E">
        <w:t xml:space="preserve">function and to pose the question to their partner. </w:t>
      </w:r>
    </w:p>
    <w:p w14:paraId="01EAD112" w14:textId="41056F06" w:rsidR="00374F9E" w:rsidRPr="00A81B75" w:rsidRDefault="00374F9E" w:rsidP="00757FA9">
      <w:pPr>
        <w:pStyle w:val="ListBullet"/>
        <w:rPr>
          <w:b/>
        </w:rPr>
      </w:pPr>
      <w:r>
        <w:t xml:space="preserve">If students complete the NESA past HSC exam papers for Standard 2, the scaffolds from the questions can be removed, as well as the graphs to challenge students. </w:t>
      </w:r>
    </w:p>
    <w:p w14:paraId="5E2330F6" w14:textId="604F6BF8" w:rsidR="00757FA9" w:rsidRDefault="00757FA9" w:rsidP="009A7D6E">
      <w:pPr>
        <w:rPr>
          <w:rStyle w:val="Strong"/>
        </w:rPr>
      </w:pPr>
      <w:r>
        <w:rPr>
          <w:rStyle w:val="Strong"/>
        </w:rPr>
        <w:t>Independent practice</w:t>
      </w:r>
    </w:p>
    <w:p w14:paraId="7EDD4026" w14:textId="4F296E90" w:rsidR="00757FA9" w:rsidRPr="00FA4284" w:rsidRDefault="00E3075D" w:rsidP="00757FA9">
      <w:pPr>
        <w:pStyle w:val="ListBullet"/>
        <w:rPr>
          <w:b/>
        </w:rPr>
      </w:pPr>
      <w:r>
        <w:t>Depending on the class, th</w:t>
      </w:r>
      <w:r w:rsidR="000819E9">
        <w:t>e</w:t>
      </w:r>
      <w:r>
        <w:t xml:space="preserve"> question</w:t>
      </w:r>
      <w:r w:rsidR="000819E9">
        <w:t xml:space="preserve"> on slide 15</w:t>
      </w:r>
      <w:r>
        <w:t xml:space="preserve"> could be completed as a whole</w:t>
      </w:r>
      <w:r w:rsidR="0080156A">
        <w:t>-</w:t>
      </w:r>
      <w:r>
        <w:t>class activity</w:t>
      </w:r>
      <w:r w:rsidR="00510F5E">
        <w:t xml:space="preserve"> or a scaffold could be provided. </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C29E22E" w14:textId="5C516439" w:rsidR="00757FA9" w:rsidRPr="009A7D6E" w:rsidRDefault="000B34D4" w:rsidP="00757FA9">
      <w:pPr>
        <w:pStyle w:val="ListBullet"/>
        <w:rPr>
          <w:rStyle w:val="Strong"/>
          <w:bCs w:val="0"/>
        </w:rPr>
      </w:pPr>
      <w:r>
        <w:t>Monitor conversations during the Think-Pair-Share activity to check for student</w:t>
      </w:r>
      <w:r w:rsidR="00050F65">
        <w:t>s’</w:t>
      </w:r>
      <w:r>
        <w:t xml:space="preserve"> understanding of</w:t>
      </w:r>
      <w:r w:rsidR="00162280">
        <w:t xml:space="preserve"> identifying both the shape of the graph and its contextual meaning</w:t>
      </w:r>
      <w:r w:rsidR="00757FA9">
        <w:t>.</w:t>
      </w:r>
    </w:p>
    <w:p w14:paraId="3DD6AF31" w14:textId="77777777" w:rsidR="00757FA9" w:rsidRDefault="00757FA9" w:rsidP="00757FA9">
      <w:pPr>
        <w:rPr>
          <w:rStyle w:val="Strong"/>
        </w:rPr>
      </w:pPr>
      <w:r>
        <w:rPr>
          <w:rStyle w:val="Strong"/>
        </w:rPr>
        <w:t xml:space="preserve">Connecting learning </w:t>
      </w:r>
    </w:p>
    <w:p w14:paraId="700BBDC8" w14:textId="32DCB30F" w:rsidR="00757FA9" w:rsidRPr="00FA4284" w:rsidRDefault="00B76AFD" w:rsidP="00757FA9">
      <w:pPr>
        <w:pStyle w:val="ListBullet"/>
        <w:rPr>
          <w:b/>
        </w:rPr>
      </w:pPr>
      <w:r>
        <w:t>Monitor responses in the questioning section to check for students</w:t>
      </w:r>
      <w:r w:rsidR="00050F65">
        <w:t>’</w:t>
      </w:r>
      <w:r>
        <w:t xml:space="preserve"> understanding of the quadratic function</w:t>
      </w:r>
      <w:r w:rsidR="001014E9">
        <w:t>’</w:t>
      </w:r>
      <w:r>
        <w:t xml:space="preserve">s graphical features </w:t>
      </w:r>
      <w:r w:rsidR="00F14B14">
        <w:t>and how they relate to the context of the question</w:t>
      </w:r>
      <w:r w:rsidR="00757FA9">
        <w:t>.</w:t>
      </w:r>
    </w:p>
    <w:p w14:paraId="7F6EBCB4" w14:textId="77777777" w:rsidR="00757FA9" w:rsidRDefault="00757FA9" w:rsidP="00757FA9">
      <w:pPr>
        <w:rPr>
          <w:rStyle w:val="Strong"/>
        </w:rPr>
      </w:pPr>
      <w:r>
        <w:rPr>
          <w:rStyle w:val="Strong"/>
        </w:rPr>
        <w:t>Releasing responsibility</w:t>
      </w:r>
    </w:p>
    <w:p w14:paraId="564A534E" w14:textId="7982284F" w:rsidR="00757FA9" w:rsidRPr="00FA4284" w:rsidRDefault="000D4ADC" w:rsidP="00757FA9">
      <w:pPr>
        <w:pStyle w:val="ListBullet"/>
        <w:rPr>
          <w:b/>
        </w:rPr>
      </w:pPr>
      <w:r w:rsidRPr="000D4ADC">
        <w:t xml:space="preserve">Use </w:t>
      </w:r>
      <w:r w:rsidR="007039D0">
        <w:t>questions</w:t>
      </w:r>
      <w:r w:rsidR="007039D0" w:rsidRPr="000D4ADC">
        <w:t xml:space="preserve"> </w:t>
      </w:r>
      <w:r w:rsidR="007039D0">
        <w:t>such as</w:t>
      </w:r>
      <w:r w:rsidR="007039D0" w:rsidRPr="000D4ADC">
        <w:t xml:space="preserve"> </w:t>
      </w:r>
      <w:r w:rsidR="00050F65">
        <w:t>‘</w:t>
      </w:r>
      <w:r w:rsidRPr="000D4ADC">
        <w:t>Can you think of a real-world situation where there’s a peak or a low point?</w:t>
      </w:r>
      <w:r w:rsidR="007039D0">
        <w:t>’</w:t>
      </w:r>
      <w:r>
        <w:t>,</w:t>
      </w:r>
      <w:r w:rsidRPr="000D4ADC">
        <w:t xml:space="preserve"> to assess conceptual understanding of why quadratic</w:t>
      </w:r>
      <w:r w:rsidR="00653604">
        <w:t xml:space="preserve"> model</w:t>
      </w:r>
      <w:r w:rsidRPr="000D4ADC">
        <w:t>s are more suitable than linear models in certain situations.</w:t>
      </w:r>
    </w:p>
    <w:p w14:paraId="7C6AB25F" w14:textId="2F923990" w:rsidR="00757FA9" w:rsidRPr="00A81B75" w:rsidRDefault="00FC202D" w:rsidP="00757FA9">
      <w:pPr>
        <w:pStyle w:val="ListBullet"/>
        <w:rPr>
          <w:b/>
        </w:rPr>
      </w:pPr>
      <w:r w:rsidRPr="00FC202D">
        <w:t xml:space="preserve">Circulate </w:t>
      </w:r>
      <w:r w:rsidR="00050F65">
        <w:t xml:space="preserve">the classroom </w:t>
      </w:r>
      <w:r w:rsidRPr="00FC202D">
        <w:t>during individual or pair work and listen for correct identification of quadratic forms, reasoning when solving equations and contextual interpretation of answers</w:t>
      </w:r>
      <w:r w:rsidR="00757FA9">
        <w:t>.</w:t>
      </w:r>
    </w:p>
    <w:p w14:paraId="2449DAF4" w14:textId="77777777" w:rsidR="00757FA9" w:rsidRDefault="00757FA9" w:rsidP="00757FA9">
      <w:pPr>
        <w:rPr>
          <w:rStyle w:val="Strong"/>
        </w:rPr>
      </w:pPr>
      <w:r>
        <w:rPr>
          <w:rStyle w:val="Strong"/>
        </w:rPr>
        <w:t>Independent practice</w:t>
      </w:r>
    </w:p>
    <w:p w14:paraId="4061809B" w14:textId="167FFEE0" w:rsidR="00757FA9" w:rsidRPr="00FA4284" w:rsidRDefault="000E6B2F" w:rsidP="00757FA9">
      <w:pPr>
        <w:pStyle w:val="ListBullet"/>
        <w:rPr>
          <w:b/>
        </w:rPr>
      </w:pPr>
      <w:r>
        <w:t xml:space="preserve">Encourage students to </w:t>
      </w:r>
      <w:r w:rsidR="006C29A5">
        <w:t>apply</w:t>
      </w:r>
      <w:r>
        <w:t xml:space="preserve"> peer assessment </w:t>
      </w:r>
      <w:r w:rsidR="006C29A5">
        <w:t>during</w:t>
      </w:r>
      <w:r>
        <w:t xml:space="preserve"> </w:t>
      </w:r>
      <w:r w:rsidR="006C29A5">
        <w:t xml:space="preserve">the </w:t>
      </w:r>
      <w:r>
        <w:t>gallery walk</w:t>
      </w:r>
      <w:r w:rsidR="00757FA9">
        <w:t>.</w:t>
      </w:r>
    </w:p>
    <w:p w14:paraId="2C86FF6B" w14:textId="5F508FBE" w:rsidR="0084631E" w:rsidRDefault="0084631E" w:rsidP="0084631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64E4BC35" w:rsidR="00407329" w:rsidRPr="00AE7FE3" w:rsidRDefault="00407329" w:rsidP="00407329">
      <w:pPr>
        <w:pStyle w:val="FeatureBox2"/>
      </w:pPr>
      <w:r w:rsidRPr="00AE7FE3">
        <w:t>Please refer to the NESA Copyright Disclaimer for more information</w:t>
      </w:r>
      <w:r>
        <w:t xml:space="preserve"> </w:t>
      </w:r>
      <w:hyperlink r:id="rId28" w:history="1">
        <w:r w:rsidR="00EC21E3" w:rsidRPr="007A0A0B">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A1020E">
        <w:t xml:space="preserve"> </w:t>
      </w:r>
      <w:r w:rsidRPr="00AE7FE3">
        <w:t xml:space="preserve">and the NSW Curriculum website </w:t>
      </w:r>
      <w:hyperlink r:id="rId30" w:history="1">
        <w:r w:rsidRPr="00AE7FE3">
          <w:rPr>
            <w:rStyle w:val="Hyperlink"/>
          </w:rPr>
          <w:t>https://curriculum.nsw.edu.au/</w:t>
        </w:r>
      </w:hyperlink>
      <w:r w:rsidRPr="00AE7FE3">
        <w:t>.</w:t>
      </w:r>
    </w:p>
    <w:p w14:paraId="59C6807B" w14:textId="5DC4F058" w:rsidR="00757FA9" w:rsidRPr="00BF142A" w:rsidRDefault="00757FA9" w:rsidP="00BF142A">
      <w:hyperlink r:id="rId31" w:history="1">
        <w:r w:rsidRPr="00BF142A">
          <w:rPr>
            <w:rStyle w:val="Hyperlink"/>
          </w:rPr>
          <w:t>Mathematics Advanced 11</w:t>
        </w:r>
        <w:r w:rsidR="00BF142A">
          <w:rPr>
            <w:rStyle w:val="Hyperlink"/>
          </w:rPr>
          <w:t>–</w:t>
        </w:r>
        <w:r w:rsidRPr="00BF142A">
          <w:rPr>
            <w:rStyle w:val="Hyperlink"/>
          </w:rPr>
          <w:t>12 Syllabus</w:t>
        </w:r>
      </w:hyperlink>
      <w:r w:rsidRPr="00BF142A">
        <w:t xml:space="preserve"> © NSW Education Standards Authority (NESA) for and on behalf of the Crown in right of the State of New South Wales, 202</w:t>
      </w:r>
      <w:r w:rsidR="00802A41" w:rsidRPr="00BF142A">
        <w:t>4</w:t>
      </w:r>
      <w:r w:rsidRPr="00BF142A">
        <w:t>.</w:t>
      </w:r>
    </w:p>
    <w:p w14:paraId="6770F8BB" w14:textId="1F8EE551" w:rsidR="003102C3" w:rsidRDefault="00BF142A" w:rsidP="00DA237B">
      <w:r w:rsidRPr="00BF142A">
        <w:t xml:space="preserve">Skew The Script </w:t>
      </w:r>
      <w:r>
        <w:t xml:space="preserve">(2025) </w:t>
      </w:r>
      <w:hyperlink r:id="rId32" w:history="1">
        <w:r w:rsidRPr="00BF142A">
          <w:rPr>
            <w:rStyle w:val="Hyperlink"/>
            <w:i/>
            <w:iCs/>
          </w:rPr>
          <w:t>Lesson 4.1 - Quadratics (Standard Form)</w:t>
        </w:r>
      </w:hyperlink>
      <w:r>
        <w:t>, Skew the Script website, accessed 18 November 2025.</w:t>
      </w:r>
    </w:p>
    <w:p w14:paraId="316C72A7" w14:textId="77777777" w:rsidR="00BF142A" w:rsidRDefault="00BF142A" w:rsidP="00DA237B"/>
    <w:p w14:paraId="79778DB2" w14:textId="48CA0627" w:rsidR="00BF142A" w:rsidRDefault="00BF142A" w:rsidP="00DA237B">
      <w:pPr>
        <w:sectPr w:rsidR="00BF142A" w:rsidSect="008771BA">
          <w:headerReference w:type="default" r:id="rId33"/>
          <w:footerReference w:type="even" r:id="rId34"/>
          <w:footerReference w:type="default" r:id="rId35"/>
          <w:headerReference w:type="first" r:id="rId36"/>
          <w:footerReference w:type="first" r:id="rId37"/>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27D3D">
      <w:pPr>
        <w:pStyle w:val="ListBullet"/>
        <w:numPr>
          <w:ilvl w:val="0"/>
          <w:numId w:val="3"/>
        </w:numPr>
      </w:pPr>
      <w:r>
        <w:t>the NSW Department of Education logo, other logos and trademark-protected material</w:t>
      </w:r>
    </w:p>
    <w:p w14:paraId="2405BAF5" w14:textId="77777777" w:rsidR="00F63959" w:rsidRDefault="00F63959" w:rsidP="00227D3D">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B5293" w14:textId="77777777" w:rsidR="00460EF1" w:rsidRDefault="00460EF1">
      <w:r>
        <w:separator/>
      </w:r>
    </w:p>
    <w:p w14:paraId="66CB93F0" w14:textId="77777777" w:rsidR="00460EF1" w:rsidRDefault="00460EF1"/>
    <w:p w14:paraId="2AF7436B" w14:textId="77777777" w:rsidR="00460EF1" w:rsidRDefault="00460EF1"/>
  </w:endnote>
  <w:endnote w:type="continuationSeparator" w:id="0">
    <w:p w14:paraId="005494C1" w14:textId="77777777" w:rsidR="00460EF1" w:rsidRDefault="00460EF1">
      <w:r>
        <w:continuationSeparator/>
      </w:r>
    </w:p>
    <w:p w14:paraId="47DB6AA2" w14:textId="77777777" w:rsidR="00460EF1" w:rsidRDefault="00460EF1"/>
    <w:p w14:paraId="47969D5F" w14:textId="77777777" w:rsidR="00460EF1" w:rsidRDefault="00460EF1"/>
  </w:endnote>
  <w:endnote w:type="continuationNotice" w:id="1">
    <w:p w14:paraId="04E67FC8" w14:textId="77777777" w:rsidR="00460EF1" w:rsidRDefault="00460EF1">
      <w:pPr>
        <w:spacing w:before="0" w:line="240" w:lineRule="auto"/>
      </w:pPr>
    </w:p>
    <w:p w14:paraId="19C0DDD2" w14:textId="77777777" w:rsidR="00460EF1" w:rsidRDefault="00460E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5C20EF35-5D52-482F-98D2-412E9FDF123B}"/>
    <w:embedItalic r:id="rId2" w:fontKey="{9CD32866-5FB8-43BB-9D4B-EBD3925D83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7BB14243" w:rsidR="009B4D45" w:rsidRPr="00F63959" w:rsidRDefault="009B4D45" w:rsidP="00F63959">
    <w:pPr>
      <w:pStyle w:val="Footer"/>
    </w:pPr>
    <w:r>
      <w:t>© NSW Department of Education,</w:t>
    </w:r>
    <w:r w:rsidR="00E4193C">
      <w:t xml:space="preserve"> </w:t>
    </w:r>
    <w:r w:rsidR="00485DCB">
      <w:t>Dec</w:t>
    </w:r>
    <w:r w:rsidR="00E4193C">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4187FC8"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256529">
      <w:rPr>
        <w:noProof/>
      </w:rPr>
      <w:t>Dec-25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79E0A" w14:textId="77777777" w:rsidR="00460EF1" w:rsidRDefault="00460EF1">
      <w:r>
        <w:separator/>
      </w:r>
    </w:p>
    <w:p w14:paraId="65C6CB15" w14:textId="77777777" w:rsidR="00460EF1" w:rsidRDefault="00460EF1"/>
    <w:p w14:paraId="1669E296" w14:textId="77777777" w:rsidR="00460EF1" w:rsidRDefault="00460EF1"/>
  </w:footnote>
  <w:footnote w:type="continuationSeparator" w:id="0">
    <w:p w14:paraId="14951065" w14:textId="77777777" w:rsidR="00460EF1" w:rsidRDefault="00460EF1">
      <w:r>
        <w:continuationSeparator/>
      </w:r>
    </w:p>
    <w:p w14:paraId="35A2B5C1" w14:textId="77777777" w:rsidR="00460EF1" w:rsidRDefault="00460EF1"/>
    <w:p w14:paraId="3E237665" w14:textId="77777777" w:rsidR="00460EF1" w:rsidRDefault="00460EF1"/>
  </w:footnote>
  <w:footnote w:type="continuationNotice" w:id="1">
    <w:p w14:paraId="1B9E3C9E" w14:textId="77777777" w:rsidR="00460EF1" w:rsidRDefault="00460EF1">
      <w:pPr>
        <w:spacing w:before="0" w:line="240" w:lineRule="auto"/>
      </w:pPr>
    </w:p>
    <w:p w14:paraId="2088418E" w14:textId="77777777" w:rsidR="00460EF1" w:rsidRDefault="00460E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0B534A0B" w:rsidR="009B4D45" w:rsidRDefault="00295F8F" w:rsidP="0084631E">
    <w:pPr>
      <w:pStyle w:val="Documentname"/>
    </w:pPr>
    <w:r>
      <w:t xml:space="preserve">Modelling quadratic functions </w:t>
    </w:r>
    <w:r w:rsidR="009B4D45" w:rsidRPr="00D2403C">
      <w:t xml:space="preserve">|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D6D2708" w:rsidR="0084631E" w:rsidRDefault="000F354E" w:rsidP="0084631E">
    <w:pPr>
      <w:pStyle w:val="Documentname"/>
    </w:pPr>
    <w:r>
      <w:t>Modelling quadratic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1388446"/>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A6046BF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63BA2A9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BDB41F5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A96D69"/>
    <w:multiLevelType w:val="multilevel"/>
    <w:tmpl w:val="55E0E1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F56004"/>
    <w:multiLevelType w:val="hybridMultilevel"/>
    <w:tmpl w:val="75B66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C06A220E"/>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673B50"/>
    <w:multiLevelType w:val="hybridMultilevel"/>
    <w:tmpl w:val="089A5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ED56BAD"/>
    <w:multiLevelType w:val="hybridMultilevel"/>
    <w:tmpl w:val="2B26C868"/>
    <w:lvl w:ilvl="0" w:tplc="1AC8C75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707341"/>
    <w:multiLevelType w:val="hybridMultilevel"/>
    <w:tmpl w:val="73167644"/>
    <w:lvl w:ilvl="0" w:tplc="BFC6A258">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2B84BF1"/>
    <w:multiLevelType w:val="multilevel"/>
    <w:tmpl w:val="839C8FA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7854B2"/>
    <w:multiLevelType w:val="multilevel"/>
    <w:tmpl w:val="DACE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4F323B"/>
    <w:multiLevelType w:val="hybridMultilevel"/>
    <w:tmpl w:val="A0E4E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EA637D"/>
    <w:multiLevelType w:val="hybridMultilevel"/>
    <w:tmpl w:val="EA9C2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590935"/>
    <w:multiLevelType w:val="hybridMultilevel"/>
    <w:tmpl w:val="D14A874E"/>
    <w:lvl w:ilvl="0" w:tplc="B02CF8C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3A4E0F"/>
    <w:multiLevelType w:val="hybridMultilevel"/>
    <w:tmpl w:val="1A5CA0E6"/>
    <w:lvl w:ilvl="0" w:tplc="191EF60A">
      <w:start w:val="3"/>
      <w:numFmt w:val="decimal"/>
      <w:lvlText w:val="%1."/>
      <w:lvlJc w:val="left"/>
      <w:pPr>
        <w:ind w:left="720" w:hanging="360"/>
      </w:pPr>
      <w:rPr>
        <w:rFonts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D2F4F48"/>
    <w:multiLevelType w:val="hybridMultilevel"/>
    <w:tmpl w:val="CAF80EBA"/>
    <w:lvl w:ilvl="0" w:tplc="6320380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3"/>
  </w:num>
  <w:num w:numId="2" w16cid:durableId="175270668">
    <w:abstractNumId w:val="13"/>
  </w:num>
  <w:num w:numId="3" w16cid:durableId="730810984">
    <w:abstractNumId w:val="8"/>
  </w:num>
  <w:num w:numId="4"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1"/>
  </w:num>
  <w:num w:numId="7" w16cid:durableId="147291356">
    <w:abstractNumId w:val="8"/>
  </w:num>
  <w:num w:numId="8" w16cid:durableId="822308067">
    <w:abstractNumId w:val="18"/>
  </w:num>
  <w:num w:numId="9" w16cid:durableId="147866089">
    <w:abstractNumId w:val="10"/>
  </w:num>
  <w:num w:numId="10" w16cid:durableId="46147362">
    <w:abstractNumId w:val="5"/>
  </w:num>
  <w:num w:numId="11" w16cid:durableId="15044699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56260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50489249">
    <w:abstractNumId w:val="3"/>
  </w:num>
  <w:num w:numId="14" w16cid:durableId="11606556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63957408">
    <w:abstractNumId w:val="3"/>
  </w:num>
  <w:num w:numId="16" w16cid:durableId="1233274736">
    <w:abstractNumId w:val="3"/>
  </w:num>
  <w:num w:numId="17" w16cid:durableId="1338852155">
    <w:abstractNumId w:val="3"/>
  </w:num>
  <w:num w:numId="18" w16cid:durableId="843203824">
    <w:abstractNumId w:val="3"/>
  </w:num>
  <w:num w:numId="19" w16cid:durableId="1317874415">
    <w:abstractNumId w:val="3"/>
  </w:num>
  <w:num w:numId="20" w16cid:durableId="506869163">
    <w:abstractNumId w:val="11"/>
  </w:num>
  <w:num w:numId="21" w16cid:durableId="474227685">
    <w:abstractNumId w:val="11"/>
    <w:lvlOverride w:ilvl="0">
      <w:startOverride w:val="2"/>
    </w:lvlOverride>
  </w:num>
  <w:num w:numId="22" w16cid:durableId="639699791">
    <w:abstractNumId w:val="11"/>
    <w:lvlOverride w:ilvl="0">
      <w:startOverride w:val="2"/>
    </w:lvlOverride>
  </w:num>
  <w:num w:numId="23" w16cid:durableId="1383334457">
    <w:abstractNumId w:val="21"/>
  </w:num>
  <w:num w:numId="24" w16cid:durableId="220142639">
    <w:abstractNumId w:val="6"/>
  </w:num>
  <w:num w:numId="25" w16cid:durableId="1219126601">
    <w:abstractNumId w:val="12"/>
  </w:num>
  <w:num w:numId="26" w16cid:durableId="1687756190">
    <w:abstractNumId w:val="20"/>
  </w:num>
  <w:num w:numId="27" w16cid:durableId="186676551">
    <w:abstractNumId w:val="20"/>
  </w:num>
  <w:num w:numId="28" w16cid:durableId="1893805360">
    <w:abstractNumId w:val="20"/>
    <w:lvlOverride w:ilvl="0">
      <w:startOverride w:val="1"/>
    </w:lvlOverride>
  </w:num>
  <w:num w:numId="29" w16cid:durableId="1122577788">
    <w:abstractNumId w:val="3"/>
  </w:num>
  <w:num w:numId="30" w16cid:durableId="7051807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4371194">
    <w:abstractNumId w:val="0"/>
  </w:num>
  <w:num w:numId="32" w16cid:durableId="1650135262">
    <w:abstractNumId w:val="3"/>
  </w:num>
  <w:num w:numId="33" w16cid:durableId="9070410">
    <w:abstractNumId w:val="15"/>
  </w:num>
  <w:num w:numId="34" w16cid:durableId="291132360">
    <w:abstractNumId w:val="16"/>
  </w:num>
  <w:num w:numId="35" w16cid:durableId="86849443">
    <w:abstractNumId w:val="9"/>
  </w:num>
  <w:num w:numId="36" w16cid:durableId="165092370">
    <w:abstractNumId w:val="20"/>
    <w:lvlOverride w:ilvl="0">
      <w:startOverride w:val="4"/>
    </w:lvlOverride>
  </w:num>
  <w:num w:numId="37" w16cid:durableId="1443266127">
    <w:abstractNumId w:val="20"/>
    <w:lvlOverride w:ilvl="0">
      <w:startOverride w:val="3"/>
    </w:lvlOverride>
  </w:num>
  <w:num w:numId="38" w16cid:durableId="1518081169">
    <w:abstractNumId w:val="2"/>
  </w:num>
  <w:num w:numId="39" w16cid:durableId="148524410">
    <w:abstractNumId w:val="3"/>
  </w:num>
  <w:num w:numId="40" w16cid:durableId="1812164510">
    <w:abstractNumId w:val="3"/>
  </w:num>
  <w:num w:numId="41" w16cid:durableId="1889418928">
    <w:abstractNumId w:val="3"/>
  </w:num>
  <w:num w:numId="42" w16cid:durableId="965819086">
    <w:abstractNumId w:val="3"/>
  </w:num>
  <w:num w:numId="43" w16cid:durableId="1768958671">
    <w:abstractNumId w:val="3"/>
  </w:num>
  <w:num w:numId="44" w16cid:durableId="1628195685">
    <w:abstractNumId w:val="4"/>
  </w:num>
  <w:num w:numId="45" w16cid:durableId="2050646342">
    <w:abstractNumId w:val="7"/>
  </w:num>
  <w:num w:numId="46" w16cid:durableId="994839457">
    <w:abstractNumId w:val="3"/>
  </w:num>
  <w:num w:numId="47" w16cid:durableId="760876795">
    <w:abstractNumId w:val="3"/>
  </w:num>
  <w:num w:numId="48" w16cid:durableId="1560241053">
    <w:abstractNumId w:val="3"/>
  </w:num>
  <w:num w:numId="49" w16cid:durableId="1166480983">
    <w:abstractNumId w:val="3"/>
  </w:num>
  <w:num w:numId="50" w16cid:durableId="1201941315">
    <w:abstractNumId w:val="19"/>
  </w:num>
  <w:num w:numId="51" w16cid:durableId="615017841">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2" w16cid:durableId="1518814052">
    <w:abstractNumId w:val="1"/>
  </w:num>
  <w:num w:numId="53" w16cid:durableId="458914093">
    <w:abstractNumId w:val="8"/>
  </w:num>
  <w:num w:numId="54" w16cid:durableId="148912703">
    <w:abstractNumId w:val="18"/>
  </w:num>
  <w:num w:numId="55" w16cid:durableId="911810508">
    <w:abstractNumId w:val="18"/>
  </w:num>
  <w:num w:numId="56" w16cid:durableId="219902024">
    <w:abstractNumId w:val="10"/>
  </w:num>
  <w:num w:numId="57" w16cid:durableId="10762829">
    <w:abstractNumId w:val="17"/>
  </w:num>
  <w:num w:numId="58" w16cid:durableId="623466632">
    <w:abstractNumId w:val="10"/>
  </w:num>
  <w:num w:numId="59" w16cid:durableId="55707250">
    <w:abstractNumId w:val="10"/>
  </w:num>
  <w:num w:numId="60" w16cid:durableId="689339912">
    <w:abstractNumId w:val="10"/>
  </w:num>
  <w:num w:numId="61" w16cid:durableId="1127620791">
    <w:abstractNumId w:val="10"/>
  </w:num>
  <w:num w:numId="62" w16cid:durableId="1740133015">
    <w:abstractNumId w:val="10"/>
  </w:num>
  <w:num w:numId="63" w16cid:durableId="686250407">
    <w:abstractNumId w:val="10"/>
  </w:num>
  <w:num w:numId="64" w16cid:durableId="987830121">
    <w:abstractNumId w:val="10"/>
  </w:num>
  <w:num w:numId="65" w16cid:durableId="465897007">
    <w:abstractNumId w:val="10"/>
  </w:num>
  <w:num w:numId="66" w16cid:durableId="592394493">
    <w:abstractNumId w:val="10"/>
  </w:num>
  <w:num w:numId="67" w16cid:durableId="1037436398">
    <w:abstractNumId w:val="10"/>
  </w:num>
  <w:num w:numId="68" w16cid:durableId="116221584">
    <w:abstractNumId w:val="10"/>
  </w:num>
  <w:num w:numId="69" w16cid:durableId="500198475">
    <w:abstractNumId w:val="10"/>
  </w:num>
  <w:num w:numId="70" w16cid:durableId="905458003">
    <w:abstractNumId w:val="10"/>
  </w:num>
  <w:num w:numId="71" w16cid:durableId="1037241237">
    <w:abstractNumId w:val="10"/>
  </w:num>
  <w:num w:numId="72" w16cid:durableId="1718697538">
    <w:abstractNumId w:val="10"/>
  </w:num>
  <w:num w:numId="73" w16cid:durableId="1082028243">
    <w:abstractNumId w:val="10"/>
  </w:num>
  <w:num w:numId="74" w16cid:durableId="1495606391">
    <w:abstractNumId w:val="10"/>
  </w:num>
  <w:num w:numId="75" w16cid:durableId="1338115427">
    <w:abstractNumId w:val="10"/>
  </w:num>
  <w:num w:numId="76" w16cid:durableId="1143427090">
    <w:abstractNumId w:val="10"/>
  </w:num>
  <w:num w:numId="77" w16cid:durableId="674768659">
    <w:abstractNumId w:val="10"/>
  </w:num>
  <w:num w:numId="78" w16cid:durableId="2037847077">
    <w:abstractNumId w:val="10"/>
  </w:num>
  <w:num w:numId="79" w16cid:durableId="970014465">
    <w:abstractNumId w:val="10"/>
  </w:num>
  <w:num w:numId="80" w16cid:durableId="1720205671">
    <w:abstractNumId w:val="10"/>
  </w:num>
  <w:num w:numId="81" w16cid:durableId="474840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676147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853617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7F0"/>
    <w:rsid w:val="00001945"/>
    <w:rsid w:val="00001C08"/>
    <w:rsid w:val="000025FF"/>
    <w:rsid w:val="00002BF1"/>
    <w:rsid w:val="00006220"/>
    <w:rsid w:val="00006CD7"/>
    <w:rsid w:val="00007CF0"/>
    <w:rsid w:val="000103FC"/>
    <w:rsid w:val="00010746"/>
    <w:rsid w:val="0001198F"/>
    <w:rsid w:val="00012243"/>
    <w:rsid w:val="00012683"/>
    <w:rsid w:val="00013CE4"/>
    <w:rsid w:val="000143DF"/>
    <w:rsid w:val="000151F8"/>
    <w:rsid w:val="00015D43"/>
    <w:rsid w:val="000166EF"/>
    <w:rsid w:val="00016801"/>
    <w:rsid w:val="00016CA5"/>
    <w:rsid w:val="00020D02"/>
    <w:rsid w:val="00021171"/>
    <w:rsid w:val="00023790"/>
    <w:rsid w:val="00023AFE"/>
    <w:rsid w:val="00024602"/>
    <w:rsid w:val="000252FF"/>
    <w:rsid w:val="000253AE"/>
    <w:rsid w:val="00026F08"/>
    <w:rsid w:val="00027181"/>
    <w:rsid w:val="0003094D"/>
    <w:rsid w:val="00030C4B"/>
    <w:rsid w:val="00030EBC"/>
    <w:rsid w:val="000331B6"/>
    <w:rsid w:val="00034F5E"/>
    <w:rsid w:val="0003541F"/>
    <w:rsid w:val="00035A50"/>
    <w:rsid w:val="00037C5C"/>
    <w:rsid w:val="00040BF3"/>
    <w:rsid w:val="000415F2"/>
    <w:rsid w:val="00041EB6"/>
    <w:rsid w:val="00042114"/>
    <w:rsid w:val="000423E3"/>
    <w:rsid w:val="000424A6"/>
    <w:rsid w:val="0004292D"/>
    <w:rsid w:val="00042D30"/>
    <w:rsid w:val="00043F14"/>
    <w:rsid w:val="00043FA0"/>
    <w:rsid w:val="00044C5D"/>
    <w:rsid w:val="00044D23"/>
    <w:rsid w:val="000461AF"/>
    <w:rsid w:val="00046473"/>
    <w:rsid w:val="000470B7"/>
    <w:rsid w:val="000500FA"/>
    <w:rsid w:val="000501A5"/>
    <w:rsid w:val="000507E6"/>
    <w:rsid w:val="00050D61"/>
    <w:rsid w:val="00050F65"/>
    <w:rsid w:val="0005163D"/>
    <w:rsid w:val="00051AC1"/>
    <w:rsid w:val="00051BC4"/>
    <w:rsid w:val="00051BF0"/>
    <w:rsid w:val="000534F4"/>
    <w:rsid w:val="000535B7"/>
    <w:rsid w:val="00053726"/>
    <w:rsid w:val="0005543C"/>
    <w:rsid w:val="000562A7"/>
    <w:rsid w:val="000564F8"/>
    <w:rsid w:val="00057BC8"/>
    <w:rsid w:val="000604B9"/>
    <w:rsid w:val="00061232"/>
    <w:rsid w:val="000613C4"/>
    <w:rsid w:val="000620E8"/>
    <w:rsid w:val="00062708"/>
    <w:rsid w:val="00065A16"/>
    <w:rsid w:val="0006619A"/>
    <w:rsid w:val="000674AF"/>
    <w:rsid w:val="00070416"/>
    <w:rsid w:val="00071D06"/>
    <w:rsid w:val="0007214A"/>
    <w:rsid w:val="00072B6E"/>
    <w:rsid w:val="00072DFB"/>
    <w:rsid w:val="00075B4E"/>
    <w:rsid w:val="00075F7B"/>
    <w:rsid w:val="0007708D"/>
    <w:rsid w:val="00077A7C"/>
    <w:rsid w:val="000819E9"/>
    <w:rsid w:val="00081B4B"/>
    <w:rsid w:val="00082E53"/>
    <w:rsid w:val="00083B41"/>
    <w:rsid w:val="000840D4"/>
    <w:rsid w:val="000844F9"/>
    <w:rsid w:val="00084628"/>
    <w:rsid w:val="00084830"/>
    <w:rsid w:val="00085102"/>
    <w:rsid w:val="0008606A"/>
    <w:rsid w:val="00086656"/>
    <w:rsid w:val="00086D87"/>
    <w:rsid w:val="000872D6"/>
    <w:rsid w:val="00090628"/>
    <w:rsid w:val="000919BC"/>
    <w:rsid w:val="00091B2A"/>
    <w:rsid w:val="000922D6"/>
    <w:rsid w:val="00092F78"/>
    <w:rsid w:val="0009452F"/>
    <w:rsid w:val="00094EE6"/>
    <w:rsid w:val="00096701"/>
    <w:rsid w:val="00096F13"/>
    <w:rsid w:val="000974FE"/>
    <w:rsid w:val="00097721"/>
    <w:rsid w:val="000A05E7"/>
    <w:rsid w:val="000A0C05"/>
    <w:rsid w:val="000A10DD"/>
    <w:rsid w:val="000A33D4"/>
    <w:rsid w:val="000A41E7"/>
    <w:rsid w:val="000A451E"/>
    <w:rsid w:val="000A6D4F"/>
    <w:rsid w:val="000A796C"/>
    <w:rsid w:val="000A7A61"/>
    <w:rsid w:val="000B09C8"/>
    <w:rsid w:val="000B1FC2"/>
    <w:rsid w:val="000B2886"/>
    <w:rsid w:val="000B30E1"/>
    <w:rsid w:val="000B34D4"/>
    <w:rsid w:val="000B4F65"/>
    <w:rsid w:val="000B75CB"/>
    <w:rsid w:val="000B7D49"/>
    <w:rsid w:val="000C0230"/>
    <w:rsid w:val="000C07B7"/>
    <w:rsid w:val="000C0D3E"/>
    <w:rsid w:val="000C0FB5"/>
    <w:rsid w:val="000C1078"/>
    <w:rsid w:val="000C1608"/>
    <w:rsid w:val="000C16A7"/>
    <w:rsid w:val="000C1BCD"/>
    <w:rsid w:val="000C250C"/>
    <w:rsid w:val="000C3704"/>
    <w:rsid w:val="000C43DF"/>
    <w:rsid w:val="000C45AA"/>
    <w:rsid w:val="000C54C9"/>
    <w:rsid w:val="000C575E"/>
    <w:rsid w:val="000C61FB"/>
    <w:rsid w:val="000C6F89"/>
    <w:rsid w:val="000C7627"/>
    <w:rsid w:val="000C7D4F"/>
    <w:rsid w:val="000D2063"/>
    <w:rsid w:val="000D24EC"/>
    <w:rsid w:val="000D2C3A"/>
    <w:rsid w:val="000D3A6A"/>
    <w:rsid w:val="000D40C0"/>
    <w:rsid w:val="000D48A8"/>
    <w:rsid w:val="000D4ADC"/>
    <w:rsid w:val="000D4B5A"/>
    <w:rsid w:val="000D55B1"/>
    <w:rsid w:val="000D64D8"/>
    <w:rsid w:val="000E05D2"/>
    <w:rsid w:val="000E07F5"/>
    <w:rsid w:val="000E20B4"/>
    <w:rsid w:val="000E2CD6"/>
    <w:rsid w:val="000E3800"/>
    <w:rsid w:val="000E3C1C"/>
    <w:rsid w:val="000E41B7"/>
    <w:rsid w:val="000E433F"/>
    <w:rsid w:val="000E5B3C"/>
    <w:rsid w:val="000E6B2F"/>
    <w:rsid w:val="000E6BA0"/>
    <w:rsid w:val="000F174A"/>
    <w:rsid w:val="000F2824"/>
    <w:rsid w:val="000F354E"/>
    <w:rsid w:val="000F377D"/>
    <w:rsid w:val="000F3D7F"/>
    <w:rsid w:val="000F488A"/>
    <w:rsid w:val="000F6A9C"/>
    <w:rsid w:val="000F6C3F"/>
    <w:rsid w:val="000F7960"/>
    <w:rsid w:val="00100B59"/>
    <w:rsid w:val="00100DC5"/>
    <w:rsid w:val="00100E27"/>
    <w:rsid w:val="00100E5A"/>
    <w:rsid w:val="00101135"/>
    <w:rsid w:val="001014E9"/>
    <w:rsid w:val="0010259B"/>
    <w:rsid w:val="00102D25"/>
    <w:rsid w:val="00103D80"/>
    <w:rsid w:val="00103DD0"/>
    <w:rsid w:val="00104A05"/>
    <w:rsid w:val="0010586C"/>
    <w:rsid w:val="00106009"/>
    <w:rsid w:val="001061F9"/>
    <w:rsid w:val="0010663E"/>
    <w:rsid w:val="001066EA"/>
    <w:rsid w:val="001068B3"/>
    <w:rsid w:val="00106A3B"/>
    <w:rsid w:val="0010721A"/>
    <w:rsid w:val="0011011D"/>
    <w:rsid w:val="00110421"/>
    <w:rsid w:val="001113CC"/>
    <w:rsid w:val="00112959"/>
    <w:rsid w:val="00113727"/>
    <w:rsid w:val="00113763"/>
    <w:rsid w:val="00113F53"/>
    <w:rsid w:val="00114006"/>
    <w:rsid w:val="0011437C"/>
    <w:rsid w:val="00114B7D"/>
    <w:rsid w:val="001177C4"/>
    <w:rsid w:val="00117B7D"/>
    <w:rsid w:val="00117FF3"/>
    <w:rsid w:val="001208EA"/>
    <w:rsid w:val="0012093E"/>
    <w:rsid w:val="00121012"/>
    <w:rsid w:val="00121521"/>
    <w:rsid w:val="001231F0"/>
    <w:rsid w:val="00125C6C"/>
    <w:rsid w:val="00126139"/>
    <w:rsid w:val="00127648"/>
    <w:rsid w:val="0013032B"/>
    <w:rsid w:val="001305EA"/>
    <w:rsid w:val="00130630"/>
    <w:rsid w:val="00131DD4"/>
    <w:rsid w:val="001324C3"/>
    <w:rsid w:val="001328FA"/>
    <w:rsid w:val="0013419A"/>
    <w:rsid w:val="001342CD"/>
    <w:rsid w:val="00134700"/>
    <w:rsid w:val="00134E23"/>
    <w:rsid w:val="00135E80"/>
    <w:rsid w:val="00137269"/>
    <w:rsid w:val="001372D6"/>
    <w:rsid w:val="00140753"/>
    <w:rsid w:val="00140869"/>
    <w:rsid w:val="0014239C"/>
    <w:rsid w:val="0014306C"/>
    <w:rsid w:val="00143921"/>
    <w:rsid w:val="00144021"/>
    <w:rsid w:val="00145B6A"/>
    <w:rsid w:val="00146F04"/>
    <w:rsid w:val="00147E93"/>
    <w:rsid w:val="001501AA"/>
    <w:rsid w:val="00150EBC"/>
    <w:rsid w:val="00151A63"/>
    <w:rsid w:val="001520B0"/>
    <w:rsid w:val="0015446A"/>
    <w:rsid w:val="0015487C"/>
    <w:rsid w:val="00154894"/>
    <w:rsid w:val="00155144"/>
    <w:rsid w:val="001564ED"/>
    <w:rsid w:val="00156956"/>
    <w:rsid w:val="0015712E"/>
    <w:rsid w:val="00157322"/>
    <w:rsid w:val="001613F7"/>
    <w:rsid w:val="00161A3D"/>
    <w:rsid w:val="00162280"/>
    <w:rsid w:val="00162C3A"/>
    <w:rsid w:val="00162E4A"/>
    <w:rsid w:val="00165B83"/>
    <w:rsid w:val="00165FF0"/>
    <w:rsid w:val="0017075C"/>
    <w:rsid w:val="00170CB5"/>
    <w:rsid w:val="00171601"/>
    <w:rsid w:val="001728B7"/>
    <w:rsid w:val="00172EB0"/>
    <w:rsid w:val="00172EC4"/>
    <w:rsid w:val="001734EF"/>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4A82"/>
    <w:rsid w:val="0018571A"/>
    <w:rsid w:val="001857E7"/>
    <w:rsid w:val="00185801"/>
    <w:rsid w:val="001859B6"/>
    <w:rsid w:val="00186AC6"/>
    <w:rsid w:val="001870CE"/>
    <w:rsid w:val="00187FFC"/>
    <w:rsid w:val="00191D2F"/>
    <w:rsid w:val="00191F45"/>
    <w:rsid w:val="00193503"/>
    <w:rsid w:val="001939CA"/>
    <w:rsid w:val="00193B82"/>
    <w:rsid w:val="0019600C"/>
    <w:rsid w:val="00196592"/>
    <w:rsid w:val="00196CF1"/>
    <w:rsid w:val="00197ADC"/>
    <w:rsid w:val="00197B41"/>
    <w:rsid w:val="001A00F4"/>
    <w:rsid w:val="001A03EA"/>
    <w:rsid w:val="001A0AF7"/>
    <w:rsid w:val="001A2340"/>
    <w:rsid w:val="001A25AF"/>
    <w:rsid w:val="001A3627"/>
    <w:rsid w:val="001A4D49"/>
    <w:rsid w:val="001A6EF1"/>
    <w:rsid w:val="001A7E2B"/>
    <w:rsid w:val="001B18FF"/>
    <w:rsid w:val="001B3065"/>
    <w:rsid w:val="001B33C0"/>
    <w:rsid w:val="001B4A46"/>
    <w:rsid w:val="001B5E34"/>
    <w:rsid w:val="001B68DA"/>
    <w:rsid w:val="001C0FA9"/>
    <w:rsid w:val="001C2997"/>
    <w:rsid w:val="001C4DA6"/>
    <w:rsid w:val="001C4DB7"/>
    <w:rsid w:val="001C6C9B"/>
    <w:rsid w:val="001D10B2"/>
    <w:rsid w:val="001D3092"/>
    <w:rsid w:val="001D4CD1"/>
    <w:rsid w:val="001D5BA2"/>
    <w:rsid w:val="001D66C2"/>
    <w:rsid w:val="001D6877"/>
    <w:rsid w:val="001D79FF"/>
    <w:rsid w:val="001E0EB3"/>
    <w:rsid w:val="001E0FFC"/>
    <w:rsid w:val="001E1F93"/>
    <w:rsid w:val="001E24CF"/>
    <w:rsid w:val="001E265E"/>
    <w:rsid w:val="001E3097"/>
    <w:rsid w:val="001E4B06"/>
    <w:rsid w:val="001E5F98"/>
    <w:rsid w:val="001E6185"/>
    <w:rsid w:val="001E7169"/>
    <w:rsid w:val="001E7185"/>
    <w:rsid w:val="001F01F4"/>
    <w:rsid w:val="001F0F26"/>
    <w:rsid w:val="001F2019"/>
    <w:rsid w:val="001F2232"/>
    <w:rsid w:val="001F626B"/>
    <w:rsid w:val="001F64BE"/>
    <w:rsid w:val="001F6D7B"/>
    <w:rsid w:val="001F7070"/>
    <w:rsid w:val="001F7807"/>
    <w:rsid w:val="001F78F3"/>
    <w:rsid w:val="002007C8"/>
    <w:rsid w:val="00200A4F"/>
    <w:rsid w:val="00200AD3"/>
    <w:rsid w:val="00200EF2"/>
    <w:rsid w:val="002016B9"/>
    <w:rsid w:val="00201825"/>
    <w:rsid w:val="00201CB2"/>
    <w:rsid w:val="00202266"/>
    <w:rsid w:val="002046F7"/>
    <w:rsid w:val="0020478D"/>
    <w:rsid w:val="002054D0"/>
    <w:rsid w:val="00206EFD"/>
    <w:rsid w:val="0020756A"/>
    <w:rsid w:val="00210A23"/>
    <w:rsid w:val="00210D95"/>
    <w:rsid w:val="002123F2"/>
    <w:rsid w:val="002136B3"/>
    <w:rsid w:val="00213869"/>
    <w:rsid w:val="00215398"/>
    <w:rsid w:val="002163C4"/>
    <w:rsid w:val="0021660A"/>
    <w:rsid w:val="00216957"/>
    <w:rsid w:val="00217731"/>
    <w:rsid w:val="00217AE6"/>
    <w:rsid w:val="00220B90"/>
    <w:rsid w:val="00221777"/>
    <w:rsid w:val="00221998"/>
    <w:rsid w:val="00221E1A"/>
    <w:rsid w:val="00221F4B"/>
    <w:rsid w:val="002228E3"/>
    <w:rsid w:val="00222D54"/>
    <w:rsid w:val="00222D73"/>
    <w:rsid w:val="0022320E"/>
    <w:rsid w:val="00224261"/>
    <w:rsid w:val="00224B16"/>
    <w:rsid w:val="00224D61"/>
    <w:rsid w:val="00224F97"/>
    <w:rsid w:val="002265BD"/>
    <w:rsid w:val="002270CC"/>
    <w:rsid w:val="00227421"/>
    <w:rsid w:val="00227894"/>
    <w:rsid w:val="0022791F"/>
    <w:rsid w:val="00227D3D"/>
    <w:rsid w:val="00231E53"/>
    <w:rsid w:val="00234830"/>
    <w:rsid w:val="002368C7"/>
    <w:rsid w:val="0023726F"/>
    <w:rsid w:val="0024041A"/>
    <w:rsid w:val="002410C8"/>
    <w:rsid w:val="00241C93"/>
    <w:rsid w:val="0024214A"/>
    <w:rsid w:val="0024221D"/>
    <w:rsid w:val="002429F3"/>
    <w:rsid w:val="00243200"/>
    <w:rsid w:val="002441F2"/>
    <w:rsid w:val="0024438F"/>
    <w:rsid w:val="002447C2"/>
    <w:rsid w:val="002458D0"/>
    <w:rsid w:val="00245D6C"/>
    <w:rsid w:val="00245EC0"/>
    <w:rsid w:val="002462B7"/>
    <w:rsid w:val="00247FF0"/>
    <w:rsid w:val="00250C2E"/>
    <w:rsid w:val="00250F4A"/>
    <w:rsid w:val="00251349"/>
    <w:rsid w:val="00251452"/>
    <w:rsid w:val="00253532"/>
    <w:rsid w:val="002540D3"/>
    <w:rsid w:val="00254B2A"/>
    <w:rsid w:val="002556DB"/>
    <w:rsid w:val="00256529"/>
    <w:rsid w:val="00256D4F"/>
    <w:rsid w:val="00260EE8"/>
    <w:rsid w:val="00260F28"/>
    <w:rsid w:val="0026131D"/>
    <w:rsid w:val="00263542"/>
    <w:rsid w:val="00264548"/>
    <w:rsid w:val="00264DCF"/>
    <w:rsid w:val="00265A38"/>
    <w:rsid w:val="00266738"/>
    <w:rsid w:val="0026691A"/>
    <w:rsid w:val="00266D0C"/>
    <w:rsid w:val="00267F7D"/>
    <w:rsid w:val="00270516"/>
    <w:rsid w:val="00270C95"/>
    <w:rsid w:val="002717AE"/>
    <w:rsid w:val="00273F94"/>
    <w:rsid w:val="002760B7"/>
    <w:rsid w:val="0027707D"/>
    <w:rsid w:val="002810D3"/>
    <w:rsid w:val="002827A5"/>
    <w:rsid w:val="00282EFB"/>
    <w:rsid w:val="00283F28"/>
    <w:rsid w:val="002847AE"/>
    <w:rsid w:val="002870F2"/>
    <w:rsid w:val="00287650"/>
    <w:rsid w:val="00287796"/>
    <w:rsid w:val="00287BAE"/>
    <w:rsid w:val="0029008E"/>
    <w:rsid w:val="00290154"/>
    <w:rsid w:val="00291C0B"/>
    <w:rsid w:val="00292AB4"/>
    <w:rsid w:val="00294F88"/>
    <w:rsid w:val="00294FCC"/>
    <w:rsid w:val="00295516"/>
    <w:rsid w:val="00295906"/>
    <w:rsid w:val="00295F8F"/>
    <w:rsid w:val="002972E8"/>
    <w:rsid w:val="0029733C"/>
    <w:rsid w:val="002A0EEA"/>
    <w:rsid w:val="002A10A1"/>
    <w:rsid w:val="002A12C5"/>
    <w:rsid w:val="002A1B40"/>
    <w:rsid w:val="002A3044"/>
    <w:rsid w:val="002A3161"/>
    <w:rsid w:val="002A3410"/>
    <w:rsid w:val="002A44D1"/>
    <w:rsid w:val="002A4631"/>
    <w:rsid w:val="002A5BA6"/>
    <w:rsid w:val="002A6EA6"/>
    <w:rsid w:val="002B108B"/>
    <w:rsid w:val="002B12DE"/>
    <w:rsid w:val="002B1B26"/>
    <w:rsid w:val="002B270D"/>
    <w:rsid w:val="002B2ADE"/>
    <w:rsid w:val="002B3375"/>
    <w:rsid w:val="002B4745"/>
    <w:rsid w:val="002B4762"/>
    <w:rsid w:val="002B480D"/>
    <w:rsid w:val="002B4845"/>
    <w:rsid w:val="002B4AC3"/>
    <w:rsid w:val="002B7744"/>
    <w:rsid w:val="002B7973"/>
    <w:rsid w:val="002C05AC"/>
    <w:rsid w:val="002C0DD0"/>
    <w:rsid w:val="002C2CC0"/>
    <w:rsid w:val="002C3953"/>
    <w:rsid w:val="002C404D"/>
    <w:rsid w:val="002C504F"/>
    <w:rsid w:val="002C55BA"/>
    <w:rsid w:val="002C56A0"/>
    <w:rsid w:val="002C634D"/>
    <w:rsid w:val="002C7496"/>
    <w:rsid w:val="002C7E54"/>
    <w:rsid w:val="002D12FF"/>
    <w:rsid w:val="002D21A5"/>
    <w:rsid w:val="002D4413"/>
    <w:rsid w:val="002D6EA0"/>
    <w:rsid w:val="002D7247"/>
    <w:rsid w:val="002D7C79"/>
    <w:rsid w:val="002E23E3"/>
    <w:rsid w:val="002E247B"/>
    <w:rsid w:val="002E26F3"/>
    <w:rsid w:val="002E30BA"/>
    <w:rsid w:val="002E34CB"/>
    <w:rsid w:val="002E4059"/>
    <w:rsid w:val="002E4D5B"/>
    <w:rsid w:val="002E5474"/>
    <w:rsid w:val="002E5699"/>
    <w:rsid w:val="002E5832"/>
    <w:rsid w:val="002E633F"/>
    <w:rsid w:val="002E65E2"/>
    <w:rsid w:val="002F0773"/>
    <w:rsid w:val="002F0BF7"/>
    <w:rsid w:val="002F0D60"/>
    <w:rsid w:val="002F104E"/>
    <w:rsid w:val="002F17E8"/>
    <w:rsid w:val="002F1BD9"/>
    <w:rsid w:val="002F2472"/>
    <w:rsid w:val="002F3A6D"/>
    <w:rsid w:val="002F4051"/>
    <w:rsid w:val="002F4A92"/>
    <w:rsid w:val="002F4EBA"/>
    <w:rsid w:val="002F749C"/>
    <w:rsid w:val="00301F79"/>
    <w:rsid w:val="003024CB"/>
    <w:rsid w:val="00303813"/>
    <w:rsid w:val="00303CDA"/>
    <w:rsid w:val="00306F73"/>
    <w:rsid w:val="0030716E"/>
    <w:rsid w:val="003102C3"/>
    <w:rsid w:val="00310348"/>
    <w:rsid w:val="00310EE6"/>
    <w:rsid w:val="00311241"/>
    <w:rsid w:val="00311628"/>
    <w:rsid w:val="00311860"/>
    <w:rsid w:val="00311E73"/>
    <w:rsid w:val="0031221D"/>
    <w:rsid w:val="003123F7"/>
    <w:rsid w:val="00312B4C"/>
    <w:rsid w:val="00312F54"/>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9C6"/>
    <w:rsid w:val="00323A9F"/>
    <w:rsid w:val="0032403E"/>
    <w:rsid w:val="003244D8"/>
    <w:rsid w:val="00324D73"/>
    <w:rsid w:val="003257F8"/>
    <w:rsid w:val="00325B7B"/>
    <w:rsid w:val="003311A6"/>
    <w:rsid w:val="0033193C"/>
    <w:rsid w:val="00331EF7"/>
    <w:rsid w:val="00332B30"/>
    <w:rsid w:val="00333BA4"/>
    <w:rsid w:val="00334EE8"/>
    <w:rsid w:val="003350FE"/>
    <w:rsid w:val="0033532B"/>
    <w:rsid w:val="00335722"/>
    <w:rsid w:val="00336799"/>
    <w:rsid w:val="0033685E"/>
    <w:rsid w:val="00337929"/>
    <w:rsid w:val="00337AD4"/>
    <w:rsid w:val="00340003"/>
    <w:rsid w:val="003405AC"/>
    <w:rsid w:val="00341CD3"/>
    <w:rsid w:val="003429B7"/>
    <w:rsid w:val="00342B92"/>
    <w:rsid w:val="0034300C"/>
    <w:rsid w:val="00343B23"/>
    <w:rsid w:val="00343B25"/>
    <w:rsid w:val="003444A9"/>
    <w:rsid w:val="003445F2"/>
    <w:rsid w:val="003448C7"/>
    <w:rsid w:val="0034504E"/>
    <w:rsid w:val="0034565B"/>
    <w:rsid w:val="00345EB0"/>
    <w:rsid w:val="00347245"/>
    <w:rsid w:val="0034764B"/>
    <w:rsid w:val="0034780A"/>
    <w:rsid w:val="00347CBE"/>
    <w:rsid w:val="003503AC"/>
    <w:rsid w:val="00352686"/>
    <w:rsid w:val="00352C1F"/>
    <w:rsid w:val="003534AD"/>
    <w:rsid w:val="00355EE4"/>
    <w:rsid w:val="00357136"/>
    <w:rsid w:val="003576EB"/>
    <w:rsid w:val="00360431"/>
    <w:rsid w:val="00360C67"/>
    <w:rsid w:val="00360E65"/>
    <w:rsid w:val="0036153B"/>
    <w:rsid w:val="00362DCB"/>
    <w:rsid w:val="0036308C"/>
    <w:rsid w:val="003635A0"/>
    <w:rsid w:val="00363E8F"/>
    <w:rsid w:val="00365118"/>
    <w:rsid w:val="00365968"/>
    <w:rsid w:val="00365EF8"/>
    <w:rsid w:val="00366467"/>
    <w:rsid w:val="003669BC"/>
    <w:rsid w:val="00367331"/>
    <w:rsid w:val="00370563"/>
    <w:rsid w:val="003713D2"/>
    <w:rsid w:val="00371AF4"/>
    <w:rsid w:val="00371CEE"/>
    <w:rsid w:val="00372533"/>
    <w:rsid w:val="00372A4F"/>
    <w:rsid w:val="00372B9F"/>
    <w:rsid w:val="00373265"/>
    <w:rsid w:val="0037384B"/>
    <w:rsid w:val="00373892"/>
    <w:rsid w:val="003743CE"/>
    <w:rsid w:val="00374F9E"/>
    <w:rsid w:val="003807AF"/>
    <w:rsid w:val="00380856"/>
    <w:rsid w:val="00380E60"/>
    <w:rsid w:val="00380EAE"/>
    <w:rsid w:val="003816FC"/>
    <w:rsid w:val="0038198C"/>
    <w:rsid w:val="00382A6F"/>
    <w:rsid w:val="00382C57"/>
    <w:rsid w:val="0038316E"/>
    <w:rsid w:val="00383B5F"/>
    <w:rsid w:val="00384483"/>
    <w:rsid w:val="0038499A"/>
    <w:rsid w:val="00384F53"/>
    <w:rsid w:val="00385804"/>
    <w:rsid w:val="00386D58"/>
    <w:rsid w:val="00387053"/>
    <w:rsid w:val="00392484"/>
    <w:rsid w:val="00395451"/>
    <w:rsid w:val="00395633"/>
    <w:rsid w:val="00395716"/>
    <w:rsid w:val="00396B0E"/>
    <w:rsid w:val="003971A3"/>
    <w:rsid w:val="0039766F"/>
    <w:rsid w:val="003A01C8"/>
    <w:rsid w:val="003A06C2"/>
    <w:rsid w:val="003A1238"/>
    <w:rsid w:val="003A1937"/>
    <w:rsid w:val="003A43B0"/>
    <w:rsid w:val="003A4F65"/>
    <w:rsid w:val="003A5964"/>
    <w:rsid w:val="003A5E30"/>
    <w:rsid w:val="003A6344"/>
    <w:rsid w:val="003A6624"/>
    <w:rsid w:val="003A695D"/>
    <w:rsid w:val="003A6A25"/>
    <w:rsid w:val="003A6C8C"/>
    <w:rsid w:val="003A6F6B"/>
    <w:rsid w:val="003B225F"/>
    <w:rsid w:val="003B2900"/>
    <w:rsid w:val="003B2A4C"/>
    <w:rsid w:val="003B3CB0"/>
    <w:rsid w:val="003B7BBB"/>
    <w:rsid w:val="003C0FB3"/>
    <w:rsid w:val="003C1D00"/>
    <w:rsid w:val="003C3990"/>
    <w:rsid w:val="003C434B"/>
    <w:rsid w:val="003C489D"/>
    <w:rsid w:val="003C54B8"/>
    <w:rsid w:val="003C687F"/>
    <w:rsid w:val="003C6F1B"/>
    <w:rsid w:val="003C723C"/>
    <w:rsid w:val="003D049C"/>
    <w:rsid w:val="003D0F7F"/>
    <w:rsid w:val="003D2E2F"/>
    <w:rsid w:val="003D349F"/>
    <w:rsid w:val="003D3865"/>
    <w:rsid w:val="003D3CF0"/>
    <w:rsid w:val="003D4C91"/>
    <w:rsid w:val="003D5132"/>
    <w:rsid w:val="003D53BF"/>
    <w:rsid w:val="003D5665"/>
    <w:rsid w:val="003D5E5B"/>
    <w:rsid w:val="003D622A"/>
    <w:rsid w:val="003D6797"/>
    <w:rsid w:val="003D7718"/>
    <w:rsid w:val="003D779D"/>
    <w:rsid w:val="003D7846"/>
    <w:rsid w:val="003D78A2"/>
    <w:rsid w:val="003E03FD"/>
    <w:rsid w:val="003E15EE"/>
    <w:rsid w:val="003E6AE0"/>
    <w:rsid w:val="003E6BAF"/>
    <w:rsid w:val="003F0971"/>
    <w:rsid w:val="003F0D57"/>
    <w:rsid w:val="003F22F3"/>
    <w:rsid w:val="003F28DA"/>
    <w:rsid w:val="003F2B6E"/>
    <w:rsid w:val="003F2C2F"/>
    <w:rsid w:val="003F35B8"/>
    <w:rsid w:val="003F3765"/>
    <w:rsid w:val="003F3F97"/>
    <w:rsid w:val="003F42CF"/>
    <w:rsid w:val="003F4EA0"/>
    <w:rsid w:val="003F66AD"/>
    <w:rsid w:val="003F6991"/>
    <w:rsid w:val="003F69BE"/>
    <w:rsid w:val="003F77CD"/>
    <w:rsid w:val="003F7850"/>
    <w:rsid w:val="003F7D20"/>
    <w:rsid w:val="00400EB0"/>
    <w:rsid w:val="004013F6"/>
    <w:rsid w:val="00402FCF"/>
    <w:rsid w:val="004034C2"/>
    <w:rsid w:val="004042F8"/>
    <w:rsid w:val="004048C9"/>
    <w:rsid w:val="00405801"/>
    <w:rsid w:val="004062AA"/>
    <w:rsid w:val="00406C81"/>
    <w:rsid w:val="00407329"/>
    <w:rsid w:val="00407474"/>
    <w:rsid w:val="00407ED4"/>
    <w:rsid w:val="00407F31"/>
    <w:rsid w:val="004103D4"/>
    <w:rsid w:val="00411972"/>
    <w:rsid w:val="004125FD"/>
    <w:rsid w:val="004128F0"/>
    <w:rsid w:val="00414D5B"/>
    <w:rsid w:val="004155E9"/>
    <w:rsid w:val="004163AD"/>
    <w:rsid w:val="0041645A"/>
    <w:rsid w:val="00416464"/>
    <w:rsid w:val="00417BB8"/>
    <w:rsid w:val="00420300"/>
    <w:rsid w:val="00421CC4"/>
    <w:rsid w:val="0042354D"/>
    <w:rsid w:val="004259A6"/>
    <w:rsid w:val="00425CCF"/>
    <w:rsid w:val="00427572"/>
    <w:rsid w:val="00430D80"/>
    <w:rsid w:val="004317B5"/>
    <w:rsid w:val="00431E3D"/>
    <w:rsid w:val="00431F7A"/>
    <w:rsid w:val="00435259"/>
    <w:rsid w:val="004361FB"/>
    <w:rsid w:val="00436B23"/>
    <w:rsid w:val="00436E88"/>
    <w:rsid w:val="00440465"/>
    <w:rsid w:val="00440977"/>
    <w:rsid w:val="0044175B"/>
    <w:rsid w:val="00441C88"/>
    <w:rsid w:val="00441E60"/>
    <w:rsid w:val="00442026"/>
    <w:rsid w:val="004421F3"/>
    <w:rsid w:val="00442448"/>
    <w:rsid w:val="00443CD4"/>
    <w:rsid w:val="004440BB"/>
    <w:rsid w:val="004450B6"/>
    <w:rsid w:val="00445612"/>
    <w:rsid w:val="00446AA3"/>
    <w:rsid w:val="004479D8"/>
    <w:rsid w:val="00447C97"/>
    <w:rsid w:val="00451168"/>
    <w:rsid w:val="00451506"/>
    <w:rsid w:val="00452D84"/>
    <w:rsid w:val="00453739"/>
    <w:rsid w:val="0045627B"/>
    <w:rsid w:val="0045655D"/>
    <w:rsid w:val="00456C90"/>
    <w:rsid w:val="00457160"/>
    <w:rsid w:val="004573E0"/>
    <w:rsid w:val="004578CC"/>
    <w:rsid w:val="00457E88"/>
    <w:rsid w:val="00460EF1"/>
    <w:rsid w:val="00462ACD"/>
    <w:rsid w:val="00463BFC"/>
    <w:rsid w:val="004654BA"/>
    <w:rsid w:val="004657D6"/>
    <w:rsid w:val="00465CB3"/>
    <w:rsid w:val="00465E5F"/>
    <w:rsid w:val="0046658B"/>
    <w:rsid w:val="004728AA"/>
    <w:rsid w:val="00472F06"/>
    <w:rsid w:val="00473346"/>
    <w:rsid w:val="00476168"/>
    <w:rsid w:val="00476284"/>
    <w:rsid w:val="0047758F"/>
    <w:rsid w:val="0048084F"/>
    <w:rsid w:val="00480A3A"/>
    <w:rsid w:val="004810BD"/>
    <w:rsid w:val="0048175E"/>
    <w:rsid w:val="00482868"/>
    <w:rsid w:val="00483B44"/>
    <w:rsid w:val="00483CA9"/>
    <w:rsid w:val="00484655"/>
    <w:rsid w:val="004850B9"/>
    <w:rsid w:val="0048525B"/>
    <w:rsid w:val="00485A51"/>
    <w:rsid w:val="00485CCD"/>
    <w:rsid w:val="00485DB5"/>
    <w:rsid w:val="00485DCB"/>
    <w:rsid w:val="004860C5"/>
    <w:rsid w:val="00486D2B"/>
    <w:rsid w:val="00490D60"/>
    <w:rsid w:val="00493111"/>
    <w:rsid w:val="00493120"/>
    <w:rsid w:val="004949C7"/>
    <w:rsid w:val="00494FDC"/>
    <w:rsid w:val="004958DF"/>
    <w:rsid w:val="004A0489"/>
    <w:rsid w:val="004A161B"/>
    <w:rsid w:val="004A27C9"/>
    <w:rsid w:val="004A4106"/>
    <w:rsid w:val="004A4146"/>
    <w:rsid w:val="004A47DB"/>
    <w:rsid w:val="004A4F6C"/>
    <w:rsid w:val="004A5AAE"/>
    <w:rsid w:val="004A6AB7"/>
    <w:rsid w:val="004A7284"/>
    <w:rsid w:val="004A7E1A"/>
    <w:rsid w:val="004B005E"/>
    <w:rsid w:val="004B0073"/>
    <w:rsid w:val="004B0F9A"/>
    <w:rsid w:val="004B1541"/>
    <w:rsid w:val="004B1852"/>
    <w:rsid w:val="004B240E"/>
    <w:rsid w:val="004B29F4"/>
    <w:rsid w:val="004B4C27"/>
    <w:rsid w:val="004B4E08"/>
    <w:rsid w:val="004B6407"/>
    <w:rsid w:val="004B6923"/>
    <w:rsid w:val="004B6A50"/>
    <w:rsid w:val="004B7240"/>
    <w:rsid w:val="004B7495"/>
    <w:rsid w:val="004B780F"/>
    <w:rsid w:val="004B7B56"/>
    <w:rsid w:val="004B7EE9"/>
    <w:rsid w:val="004C098E"/>
    <w:rsid w:val="004C1983"/>
    <w:rsid w:val="004C1CE8"/>
    <w:rsid w:val="004C20CF"/>
    <w:rsid w:val="004C299C"/>
    <w:rsid w:val="004C2E2E"/>
    <w:rsid w:val="004C3080"/>
    <w:rsid w:val="004C38A9"/>
    <w:rsid w:val="004C4D54"/>
    <w:rsid w:val="004C6E18"/>
    <w:rsid w:val="004C7023"/>
    <w:rsid w:val="004C7513"/>
    <w:rsid w:val="004D02AC"/>
    <w:rsid w:val="004D0383"/>
    <w:rsid w:val="004D1C34"/>
    <w:rsid w:val="004D1F3F"/>
    <w:rsid w:val="004D333E"/>
    <w:rsid w:val="004D3A72"/>
    <w:rsid w:val="004D3EE2"/>
    <w:rsid w:val="004D4433"/>
    <w:rsid w:val="004D5BBA"/>
    <w:rsid w:val="004D6540"/>
    <w:rsid w:val="004D66E9"/>
    <w:rsid w:val="004E0547"/>
    <w:rsid w:val="004E0E64"/>
    <w:rsid w:val="004E14EB"/>
    <w:rsid w:val="004E1C2A"/>
    <w:rsid w:val="004E265D"/>
    <w:rsid w:val="004E2ACB"/>
    <w:rsid w:val="004E38B0"/>
    <w:rsid w:val="004E3C28"/>
    <w:rsid w:val="004E4332"/>
    <w:rsid w:val="004E43D2"/>
    <w:rsid w:val="004E4D9B"/>
    <w:rsid w:val="004E4E0B"/>
    <w:rsid w:val="004E5594"/>
    <w:rsid w:val="004E667C"/>
    <w:rsid w:val="004E6856"/>
    <w:rsid w:val="004E68AE"/>
    <w:rsid w:val="004E6FB4"/>
    <w:rsid w:val="004F0977"/>
    <w:rsid w:val="004F1408"/>
    <w:rsid w:val="004F2EEB"/>
    <w:rsid w:val="004F3833"/>
    <w:rsid w:val="004F4A05"/>
    <w:rsid w:val="004F4DF3"/>
    <w:rsid w:val="004F4E1D"/>
    <w:rsid w:val="004F616E"/>
    <w:rsid w:val="004F6257"/>
    <w:rsid w:val="004F6A25"/>
    <w:rsid w:val="004F6AB0"/>
    <w:rsid w:val="004F6B4D"/>
    <w:rsid w:val="004F6F40"/>
    <w:rsid w:val="005000BD"/>
    <w:rsid w:val="005000DD"/>
    <w:rsid w:val="005035C1"/>
    <w:rsid w:val="00503948"/>
    <w:rsid w:val="00503B09"/>
    <w:rsid w:val="00504F5C"/>
    <w:rsid w:val="00505262"/>
    <w:rsid w:val="0050597B"/>
    <w:rsid w:val="00506DF8"/>
    <w:rsid w:val="00507451"/>
    <w:rsid w:val="00510F5E"/>
    <w:rsid w:val="00511F4D"/>
    <w:rsid w:val="00514D6B"/>
    <w:rsid w:val="0051574E"/>
    <w:rsid w:val="005166C9"/>
    <w:rsid w:val="0051725F"/>
    <w:rsid w:val="0051751C"/>
    <w:rsid w:val="00520095"/>
    <w:rsid w:val="00520645"/>
    <w:rsid w:val="0052168D"/>
    <w:rsid w:val="0052396A"/>
    <w:rsid w:val="005246F1"/>
    <w:rsid w:val="00525B2E"/>
    <w:rsid w:val="0052734E"/>
    <w:rsid w:val="0052782C"/>
    <w:rsid w:val="00527A41"/>
    <w:rsid w:val="00530BD7"/>
    <w:rsid w:val="00530E41"/>
    <w:rsid w:val="00530E46"/>
    <w:rsid w:val="005324EF"/>
    <w:rsid w:val="0053286B"/>
    <w:rsid w:val="0053494B"/>
    <w:rsid w:val="00536369"/>
    <w:rsid w:val="005363A7"/>
    <w:rsid w:val="005400FF"/>
    <w:rsid w:val="00540E99"/>
    <w:rsid w:val="00541130"/>
    <w:rsid w:val="00543CDB"/>
    <w:rsid w:val="005443A7"/>
    <w:rsid w:val="005445A7"/>
    <w:rsid w:val="005447BE"/>
    <w:rsid w:val="00546A8B"/>
    <w:rsid w:val="00546D5E"/>
    <w:rsid w:val="00546F02"/>
    <w:rsid w:val="00547051"/>
    <w:rsid w:val="0054770B"/>
    <w:rsid w:val="005507A8"/>
    <w:rsid w:val="00551073"/>
    <w:rsid w:val="00551DA4"/>
    <w:rsid w:val="00551FC4"/>
    <w:rsid w:val="0055213A"/>
    <w:rsid w:val="00554956"/>
    <w:rsid w:val="00557BE6"/>
    <w:rsid w:val="00560037"/>
    <w:rsid w:val="005600BC"/>
    <w:rsid w:val="00563104"/>
    <w:rsid w:val="00563C86"/>
    <w:rsid w:val="005646C1"/>
    <w:rsid w:val="005646CC"/>
    <w:rsid w:val="00564B92"/>
    <w:rsid w:val="005652E4"/>
    <w:rsid w:val="00565392"/>
    <w:rsid w:val="00565730"/>
    <w:rsid w:val="00566671"/>
    <w:rsid w:val="00567B22"/>
    <w:rsid w:val="0057134C"/>
    <w:rsid w:val="0057290D"/>
    <w:rsid w:val="0057331C"/>
    <w:rsid w:val="00573328"/>
    <w:rsid w:val="00573D9A"/>
    <w:rsid w:val="00573F07"/>
    <w:rsid w:val="0057478F"/>
    <w:rsid w:val="005747FF"/>
    <w:rsid w:val="00575F02"/>
    <w:rsid w:val="00576415"/>
    <w:rsid w:val="00577AEE"/>
    <w:rsid w:val="00580D0F"/>
    <w:rsid w:val="00581521"/>
    <w:rsid w:val="00581F3D"/>
    <w:rsid w:val="005824C0"/>
    <w:rsid w:val="00582560"/>
    <w:rsid w:val="00582FD7"/>
    <w:rsid w:val="00583216"/>
    <w:rsid w:val="005832ED"/>
    <w:rsid w:val="00583524"/>
    <w:rsid w:val="005835A2"/>
    <w:rsid w:val="00583853"/>
    <w:rsid w:val="005857A8"/>
    <w:rsid w:val="00585A11"/>
    <w:rsid w:val="00587080"/>
    <w:rsid w:val="0058713B"/>
    <w:rsid w:val="005872D3"/>
    <w:rsid w:val="005876D2"/>
    <w:rsid w:val="0059056C"/>
    <w:rsid w:val="0059097E"/>
    <w:rsid w:val="0059130B"/>
    <w:rsid w:val="00593F04"/>
    <w:rsid w:val="005942EB"/>
    <w:rsid w:val="005945C7"/>
    <w:rsid w:val="00594705"/>
    <w:rsid w:val="005960AD"/>
    <w:rsid w:val="00596105"/>
    <w:rsid w:val="00596689"/>
    <w:rsid w:val="005975BE"/>
    <w:rsid w:val="005A16FB"/>
    <w:rsid w:val="005A1A68"/>
    <w:rsid w:val="005A1D50"/>
    <w:rsid w:val="005A2985"/>
    <w:rsid w:val="005A2A5A"/>
    <w:rsid w:val="005A2A9F"/>
    <w:rsid w:val="005A2DA0"/>
    <w:rsid w:val="005A2E93"/>
    <w:rsid w:val="005A3076"/>
    <w:rsid w:val="005A39FC"/>
    <w:rsid w:val="005A3B66"/>
    <w:rsid w:val="005A409D"/>
    <w:rsid w:val="005A42E3"/>
    <w:rsid w:val="005A44E1"/>
    <w:rsid w:val="005A5F04"/>
    <w:rsid w:val="005A6DC2"/>
    <w:rsid w:val="005B0870"/>
    <w:rsid w:val="005B1762"/>
    <w:rsid w:val="005B22A3"/>
    <w:rsid w:val="005B4B88"/>
    <w:rsid w:val="005B5605"/>
    <w:rsid w:val="005B5D60"/>
    <w:rsid w:val="005B5E31"/>
    <w:rsid w:val="005B64AE"/>
    <w:rsid w:val="005B6E3D"/>
    <w:rsid w:val="005B7298"/>
    <w:rsid w:val="005C0F7F"/>
    <w:rsid w:val="005C1BFC"/>
    <w:rsid w:val="005C36C4"/>
    <w:rsid w:val="005C3DC6"/>
    <w:rsid w:val="005C6E52"/>
    <w:rsid w:val="005C79F1"/>
    <w:rsid w:val="005C7B55"/>
    <w:rsid w:val="005C7B5F"/>
    <w:rsid w:val="005D0175"/>
    <w:rsid w:val="005D1CC4"/>
    <w:rsid w:val="005D2D62"/>
    <w:rsid w:val="005D5A78"/>
    <w:rsid w:val="005D5C82"/>
    <w:rsid w:val="005D5DB0"/>
    <w:rsid w:val="005D7A00"/>
    <w:rsid w:val="005E0B43"/>
    <w:rsid w:val="005E1533"/>
    <w:rsid w:val="005E3277"/>
    <w:rsid w:val="005E42E4"/>
    <w:rsid w:val="005E4303"/>
    <w:rsid w:val="005E4742"/>
    <w:rsid w:val="005E5810"/>
    <w:rsid w:val="005E6829"/>
    <w:rsid w:val="005E7FD5"/>
    <w:rsid w:val="005F10D4"/>
    <w:rsid w:val="005F26E8"/>
    <w:rsid w:val="005F275A"/>
    <w:rsid w:val="005F28FB"/>
    <w:rsid w:val="005F2E08"/>
    <w:rsid w:val="005F7834"/>
    <w:rsid w:val="005F78DD"/>
    <w:rsid w:val="005F7A4D"/>
    <w:rsid w:val="006019F0"/>
    <w:rsid w:val="00601B68"/>
    <w:rsid w:val="006026BA"/>
    <w:rsid w:val="0060359B"/>
    <w:rsid w:val="00603F69"/>
    <w:rsid w:val="006040DA"/>
    <w:rsid w:val="006047BD"/>
    <w:rsid w:val="00607675"/>
    <w:rsid w:val="00610F53"/>
    <w:rsid w:val="006117CF"/>
    <w:rsid w:val="00612E3F"/>
    <w:rsid w:val="00613208"/>
    <w:rsid w:val="00613E32"/>
    <w:rsid w:val="00616767"/>
    <w:rsid w:val="0061698B"/>
    <w:rsid w:val="00616F61"/>
    <w:rsid w:val="00620917"/>
    <w:rsid w:val="0062163D"/>
    <w:rsid w:val="00621BCB"/>
    <w:rsid w:val="00623A9E"/>
    <w:rsid w:val="00624A20"/>
    <w:rsid w:val="00624C9B"/>
    <w:rsid w:val="006251EB"/>
    <w:rsid w:val="0062541D"/>
    <w:rsid w:val="00627674"/>
    <w:rsid w:val="00630BB3"/>
    <w:rsid w:val="00632182"/>
    <w:rsid w:val="00632F8B"/>
    <w:rsid w:val="006335DF"/>
    <w:rsid w:val="00633A4A"/>
    <w:rsid w:val="00634574"/>
    <w:rsid w:val="00634717"/>
    <w:rsid w:val="00635459"/>
    <w:rsid w:val="00635BAC"/>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50503"/>
    <w:rsid w:val="00650653"/>
    <w:rsid w:val="00651A1C"/>
    <w:rsid w:val="00651E73"/>
    <w:rsid w:val="006522EF"/>
    <w:rsid w:val="006522FD"/>
    <w:rsid w:val="00652800"/>
    <w:rsid w:val="00653604"/>
    <w:rsid w:val="00653AB0"/>
    <w:rsid w:val="00653C5D"/>
    <w:rsid w:val="006544A7"/>
    <w:rsid w:val="006552BE"/>
    <w:rsid w:val="0065706C"/>
    <w:rsid w:val="0066056F"/>
    <w:rsid w:val="00661413"/>
    <w:rsid w:val="006618E3"/>
    <w:rsid w:val="00661D06"/>
    <w:rsid w:val="00661EB6"/>
    <w:rsid w:val="006638B4"/>
    <w:rsid w:val="0066400D"/>
    <w:rsid w:val="006641B3"/>
    <w:rsid w:val="006644C4"/>
    <w:rsid w:val="00665C04"/>
    <w:rsid w:val="00665F1A"/>
    <w:rsid w:val="0066665B"/>
    <w:rsid w:val="00670EE3"/>
    <w:rsid w:val="00671735"/>
    <w:rsid w:val="00672318"/>
    <w:rsid w:val="00672902"/>
    <w:rsid w:val="00673149"/>
    <w:rsid w:val="0067331F"/>
    <w:rsid w:val="00673DA8"/>
    <w:rsid w:val="006742E8"/>
    <w:rsid w:val="0067482E"/>
    <w:rsid w:val="00675260"/>
    <w:rsid w:val="00675EFC"/>
    <w:rsid w:val="006761F3"/>
    <w:rsid w:val="00677DDB"/>
    <w:rsid w:val="00677EF0"/>
    <w:rsid w:val="006814BF"/>
    <w:rsid w:val="00681DCF"/>
    <w:rsid w:val="00681F32"/>
    <w:rsid w:val="006826B1"/>
    <w:rsid w:val="00683AEC"/>
    <w:rsid w:val="00684672"/>
    <w:rsid w:val="0068481E"/>
    <w:rsid w:val="006856F4"/>
    <w:rsid w:val="006861A9"/>
    <w:rsid w:val="0068666F"/>
    <w:rsid w:val="00687491"/>
    <w:rsid w:val="0068780A"/>
    <w:rsid w:val="00690267"/>
    <w:rsid w:val="006903A6"/>
    <w:rsid w:val="006906E7"/>
    <w:rsid w:val="00690F67"/>
    <w:rsid w:val="00692276"/>
    <w:rsid w:val="006931D4"/>
    <w:rsid w:val="0069392A"/>
    <w:rsid w:val="00694485"/>
    <w:rsid w:val="006948AD"/>
    <w:rsid w:val="00694E70"/>
    <w:rsid w:val="006954D4"/>
    <w:rsid w:val="0069598B"/>
    <w:rsid w:val="00695AF0"/>
    <w:rsid w:val="00696CA5"/>
    <w:rsid w:val="0069757D"/>
    <w:rsid w:val="006A1A8E"/>
    <w:rsid w:val="006A1CF6"/>
    <w:rsid w:val="006A2D9E"/>
    <w:rsid w:val="006A2DD5"/>
    <w:rsid w:val="006A36AF"/>
    <w:rsid w:val="006A36DB"/>
    <w:rsid w:val="006A3EF2"/>
    <w:rsid w:val="006A44D0"/>
    <w:rsid w:val="006A48C1"/>
    <w:rsid w:val="006A510D"/>
    <w:rsid w:val="006A51A4"/>
    <w:rsid w:val="006A57F3"/>
    <w:rsid w:val="006B0272"/>
    <w:rsid w:val="006B0291"/>
    <w:rsid w:val="006B06B2"/>
    <w:rsid w:val="006B1FE6"/>
    <w:rsid w:val="006B1FFA"/>
    <w:rsid w:val="006B20FA"/>
    <w:rsid w:val="006B3564"/>
    <w:rsid w:val="006B37E6"/>
    <w:rsid w:val="006B3D8F"/>
    <w:rsid w:val="006B42E3"/>
    <w:rsid w:val="006B44E9"/>
    <w:rsid w:val="006B4F40"/>
    <w:rsid w:val="006B532E"/>
    <w:rsid w:val="006B73E5"/>
    <w:rsid w:val="006C00A3"/>
    <w:rsid w:val="006C10FC"/>
    <w:rsid w:val="006C1ABD"/>
    <w:rsid w:val="006C29A5"/>
    <w:rsid w:val="006C40AB"/>
    <w:rsid w:val="006C4B47"/>
    <w:rsid w:val="006C4FEE"/>
    <w:rsid w:val="006C615D"/>
    <w:rsid w:val="006C67CA"/>
    <w:rsid w:val="006C7AB5"/>
    <w:rsid w:val="006D062E"/>
    <w:rsid w:val="006D0817"/>
    <w:rsid w:val="006D0996"/>
    <w:rsid w:val="006D186C"/>
    <w:rsid w:val="006D2405"/>
    <w:rsid w:val="006D3A0E"/>
    <w:rsid w:val="006D4A39"/>
    <w:rsid w:val="006D53A4"/>
    <w:rsid w:val="006D6748"/>
    <w:rsid w:val="006D7088"/>
    <w:rsid w:val="006D766B"/>
    <w:rsid w:val="006E08A7"/>
    <w:rsid w:val="006E08C4"/>
    <w:rsid w:val="006E091B"/>
    <w:rsid w:val="006E0E34"/>
    <w:rsid w:val="006E2476"/>
    <w:rsid w:val="006E2552"/>
    <w:rsid w:val="006E42C8"/>
    <w:rsid w:val="006E4800"/>
    <w:rsid w:val="006E560F"/>
    <w:rsid w:val="006E5B90"/>
    <w:rsid w:val="006E60D3"/>
    <w:rsid w:val="006E79B6"/>
    <w:rsid w:val="006F054E"/>
    <w:rsid w:val="006F1016"/>
    <w:rsid w:val="006F15D8"/>
    <w:rsid w:val="006F1B19"/>
    <w:rsid w:val="006F27FE"/>
    <w:rsid w:val="006F3613"/>
    <w:rsid w:val="006F3839"/>
    <w:rsid w:val="006F4503"/>
    <w:rsid w:val="006F4BFA"/>
    <w:rsid w:val="00700048"/>
    <w:rsid w:val="00700346"/>
    <w:rsid w:val="0070190E"/>
    <w:rsid w:val="00701DAC"/>
    <w:rsid w:val="00703206"/>
    <w:rsid w:val="007039D0"/>
    <w:rsid w:val="00704694"/>
    <w:rsid w:val="007058CD"/>
    <w:rsid w:val="00705D75"/>
    <w:rsid w:val="00706293"/>
    <w:rsid w:val="0070723B"/>
    <w:rsid w:val="00707EC8"/>
    <w:rsid w:val="007124A7"/>
    <w:rsid w:val="00712716"/>
    <w:rsid w:val="00712DA7"/>
    <w:rsid w:val="00714956"/>
    <w:rsid w:val="007154C9"/>
    <w:rsid w:val="00715F89"/>
    <w:rsid w:val="00716670"/>
    <w:rsid w:val="00716C1B"/>
    <w:rsid w:val="00716FB7"/>
    <w:rsid w:val="00717C66"/>
    <w:rsid w:val="0072144B"/>
    <w:rsid w:val="00722D6B"/>
    <w:rsid w:val="0072360C"/>
    <w:rsid w:val="00723956"/>
    <w:rsid w:val="00724203"/>
    <w:rsid w:val="00725C3B"/>
    <w:rsid w:val="00725D14"/>
    <w:rsid w:val="007266FB"/>
    <w:rsid w:val="0073167C"/>
    <w:rsid w:val="00731858"/>
    <w:rsid w:val="0073212B"/>
    <w:rsid w:val="0073364D"/>
    <w:rsid w:val="00733D6A"/>
    <w:rsid w:val="00733E98"/>
    <w:rsid w:val="00734065"/>
    <w:rsid w:val="00734894"/>
    <w:rsid w:val="00735327"/>
    <w:rsid w:val="00735451"/>
    <w:rsid w:val="0073637A"/>
    <w:rsid w:val="00736F68"/>
    <w:rsid w:val="00737F03"/>
    <w:rsid w:val="00740573"/>
    <w:rsid w:val="00741479"/>
    <w:rsid w:val="007414DA"/>
    <w:rsid w:val="007417C3"/>
    <w:rsid w:val="00741ACA"/>
    <w:rsid w:val="00742CBD"/>
    <w:rsid w:val="0074454B"/>
    <w:rsid w:val="007448D2"/>
    <w:rsid w:val="00744A73"/>
    <w:rsid w:val="00744DB8"/>
    <w:rsid w:val="00745C28"/>
    <w:rsid w:val="007460FF"/>
    <w:rsid w:val="007474D4"/>
    <w:rsid w:val="0074782C"/>
    <w:rsid w:val="00747A83"/>
    <w:rsid w:val="007508D7"/>
    <w:rsid w:val="007526AA"/>
    <w:rsid w:val="0075286B"/>
    <w:rsid w:val="0075322D"/>
    <w:rsid w:val="00753D56"/>
    <w:rsid w:val="00754146"/>
    <w:rsid w:val="00755C72"/>
    <w:rsid w:val="007564AE"/>
    <w:rsid w:val="0075671A"/>
    <w:rsid w:val="00757591"/>
    <w:rsid w:val="00757633"/>
    <w:rsid w:val="00757A59"/>
    <w:rsid w:val="00757D65"/>
    <w:rsid w:val="00757DD5"/>
    <w:rsid w:val="00757FA9"/>
    <w:rsid w:val="007617A7"/>
    <w:rsid w:val="00761C8A"/>
    <w:rsid w:val="00762125"/>
    <w:rsid w:val="007633CB"/>
    <w:rsid w:val="007635C3"/>
    <w:rsid w:val="00765E06"/>
    <w:rsid w:val="00765F79"/>
    <w:rsid w:val="00766262"/>
    <w:rsid w:val="00766A1D"/>
    <w:rsid w:val="00766BC2"/>
    <w:rsid w:val="00770223"/>
    <w:rsid w:val="007706FF"/>
    <w:rsid w:val="00770891"/>
    <w:rsid w:val="00770C61"/>
    <w:rsid w:val="00772BA3"/>
    <w:rsid w:val="007758DC"/>
    <w:rsid w:val="007763FE"/>
    <w:rsid w:val="00776998"/>
    <w:rsid w:val="007769A7"/>
    <w:rsid w:val="00776AC3"/>
    <w:rsid w:val="00777558"/>
    <w:rsid w:val="007776A2"/>
    <w:rsid w:val="00777849"/>
    <w:rsid w:val="00780A99"/>
    <w:rsid w:val="00781C4F"/>
    <w:rsid w:val="00782487"/>
    <w:rsid w:val="00782A2E"/>
    <w:rsid w:val="00782B11"/>
    <w:rsid w:val="00782CBF"/>
    <w:rsid w:val="007836C0"/>
    <w:rsid w:val="00783D18"/>
    <w:rsid w:val="00783F8F"/>
    <w:rsid w:val="00784EB4"/>
    <w:rsid w:val="00785BE0"/>
    <w:rsid w:val="0078667E"/>
    <w:rsid w:val="007919C8"/>
    <w:rsid w:val="007919DC"/>
    <w:rsid w:val="00791B72"/>
    <w:rsid w:val="00791C7F"/>
    <w:rsid w:val="00796256"/>
    <w:rsid w:val="00796888"/>
    <w:rsid w:val="007A1326"/>
    <w:rsid w:val="007A1350"/>
    <w:rsid w:val="007A1AA1"/>
    <w:rsid w:val="007A2B7B"/>
    <w:rsid w:val="007A3356"/>
    <w:rsid w:val="007A36F3"/>
    <w:rsid w:val="007A4522"/>
    <w:rsid w:val="007A4CEF"/>
    <w:rsid w:val="007A55A8"/>
    <w:rsid w:val="007A7C96"/>
    <w:rsid w:val="007B241C"/>
    <w:rsid w:val="007B24C4"/>
    <w:rsid w:val="007B50E4"/>
    <w:rsid w:val="007B5236"/>
    <w:rsid w:val="007B6B2F"/>
    <w:rsid w:val="007C057B"/>
    <w:rsid w:val="007C1661"/>
    <w:rsid w:val="007C1A9E"/>
    <w:rsid w:val="007C3396"/>
    <w:rsid w:val="007C5AF1"/>
    <w:rsid w:val="007C6E38"/>
    <w:rsid w:val="007D212E"/>
    <w:rsid w:val="007D458F"/>
    <w:rsid w:val="007D4D97"/>
    <w:rsid w:val="007D5655"/>
    <w:rsid w:val="007D581D"/>
    <w:rsid w:val="007D5A52"/>
    <w:rsid w:val="007D716D"/>
    <w:rsid w:val="007D73C0"/>
    <w:rsid w:val="007D7CF5"/>
    <w:rsid w:val="007D7E58"/>
    <w:rsid w:val="007E3828"/>
    <w:rsid w:val="007E41AD"/>
    <w:rsid w:val="007E497E"/>
    <w:rsid w:val="007E51F4"/>
    <w:rsid w:val="007E5E9E"/>
    <w:rsid w:val="007E7486"/>
    <w:rsid w:val="007E7820"/>
    <w:rsid w:val="007E7851"/>
    <w:rsid w:val="007F0919"/>
    <w:rsid w:val="007F1493"/>
    <w:rsid w:val="007F15BC"/>
    <w:rsid w:val="007F3524"/>
    <w:rsid w:val="007F576D"/>
    <w:rsid w:val="007F60DB"/>
    <w:rsid w:val="007F637A"/>
    <w:rsid w:val="007F66A6"/>
    <w:rsid w:val="007F68BA"/>
    <w:rsid w:val="007F76BF"/>
    <w:rsid w:val="008003CD"/>
    <w:rsid w:val="00800512"/>
    <w:rsid w:val="00801331"/>
    <w:rsid w:val="0080156A"/>
    <w:rsid w:val="0080161E"/>
    <w:rsid w:val="00801687"/>
    <w:rsid w:val="008019EE"/>
    <w:rsid w:val="00801F30"/>
    <w:rsid w:val="00802022"/>
    <w:rsid w:val="0080207C"/>
    <w:rsid w:val="008028A3"/>
    <w:rsid w:val="00802A41"/>
    <w:rsid w:val="008059C1"/>
    <w:rsid w:val="00805ECD"/>
    <w:rsid w:val="0080662F"/>
    <w:rsid w:val="00806C91"/>
    <w:rsid w:val="0081065F"/>
    <w:rsid w:val="0081071A"/>
    <w:rsid w:val="00810836"/>
    <w:rsid w:val="00810E72"/>
    <w:rsid w:val="0081179B"/>
    <w:rsid w:val="008127A1"/>
    <w:rsid w:val="00812DCB"/>
    <w:rsid w:val="00813FA5"/>
    <w:rsid w:val="0081523F"/>
    <w:rsid w:val="00816151"/>
    <w:rsid w:val="008162AE"/>
    <w:rsid w:val="00817067"/>
    <w:rsid w:val="00817268"/>
    <w:rsid w:val="008203B7"/>
    <w:rsid w:val="00820818"/>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735"/>
    <w:rsid w:val="00841B54"/>
    <w:rsid w:val="008426CE"/>
    <w:rsid w:val="008434A7"/>
    <w:rsid w:val="00843C54"/>
    <w:rsid w:val="00843ED1"/>
    <w:rsid w:val="008455DA"/>
    <w:rsid w:val="0084631E"/>
    <w:rsid w:val="008467D0"/>
    <w:rsid w:val="0084686D"/>
    <w:rsid w:val="008470D0"/>
    <w:rsid w:val="008505DC"/>
    <w:rsid w:val="008509F0"/>
    <w:rsid w:val="00851875"/>
    <w:rsid w:val="00852357"/>
    <w:rsid w:val="00852B7B"/>
    <w:rsid w:val="0085448C"/>
    <w:rsid w:val="00854B92"/>
    <w:rsid w:val="00855048"/>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1129"/>
    <w:rsid w:val="008736AC"/>
    <w:rsid w:val="00873771"/>
    <w:rsid w:val="00874C1F"/>
    <w:rsid w:val="008771BA"/>
    <w:rsid w:val="00877234"/>
    <w:rsid w:val="008773F6"/>
    <w:rsid w:val="00880A08"/>
    <w:rsid w:val="008813A0"/>
    <w:rsid w:val="00881B53"/>
    <w:rsid w:val="008821A0"/>
    <w:rsid w:val="00882E98"/>
    <w:rsid w:val="00883242"/>
    <w:rsid w:val="00883A53"/>
    <w:rsid w:val="0088449A"/>
    <w:rsid w:val="0088526C"/>
    <w:rsid w:val="00885C59"/>
    <w:rsid w:val="00885F34"/>
    <w:rsid w:val="008860A8"/>
    <w:rsid w:val="00886DB5"/>
    <w:rsid w:val="00890C47"/>
    <w:rsid w:val="0089256F"/>
    <w:rsid w:val="00892ABF"/>
    <w:rsid w:val="00893CDB"/>
    <w:rsid w:val="00893D12"/>
    <w:rsid w:val="0089468F"/>
    <w:rsid w:val="00895105"/>
    <w:rsid w:val="00895316"/>
    <w:rsid w:val="00895861"/>
    <w:rsid w:val="00897B91"/>
    <w:rsid w:val="008A00A0"/>
    <w:rsid w:val="008A0701"/>
    <w:rsid w:val="008A0836"/>
    <w:rsid w:val="008A08A9"/>
    <w:rsid w:val="008A1693"/>
    <w:rsid w:val="008A21F0"/>
    <w:rsid w:val="008A58EB"/>
    <w:rsid w:val="008A5DE5"/>
    <w:rsid w:val="008B17E8"/>
    <w:rsid w:val="008B1FDB"/>
    <w:rsid w:val="008B2830"/>
    <w:rsid w:val="008B2A5B"/>
    <w:rsid w:val="008B367A"/>
    <w:rsid w:val="008B430F"/>
    <w:rsid w:val="008B44C9"/>
    <w:rsid w:val="008B4DA3"/>
    <w:rsid w:val="008B4FF4"/>
    <w:rsid w:val="008B5E9F"/>
    <w:rsid w:val="008B62A0"/>
    <w:rsid w:val="008B6729"/>
    <w:rsid w:val="008B71D5"/>
    <w:rsid w:val="008B7F83"/>
    <w:rsid w:val="008C085A"/>
    <w:rsid w:val="008C0A0D"/>
    <w:rsid w:val="008C1A20"/>
    <w:rsid w:val="008C2FB5"/>
    <w:rsid w:val="008C302C"/>
    <w:rsid w:val="008C37A6"/>
    <w:rsid w:val="008C4CAB"/>
    <w:rsid w:val="008C6461"/>
    <w:rsid w:val="008C6A74"/>
    <w:rsid w:val="008C6BA4"/>
    <w:rsid w:val="008C6F82"/>
    <w:rsid w:val="008C7CBC"/>
    <w:rsid w:val="008D0067"/>
    <w:rsid w:val="008D125E"/>
    <w:rsid w:val="008D5308"/>
    <w:rsid w:val="008D55BF"/>
    <w:rsid w:val="008D61E0"/>
    <w:rsid w:val="008D6722"/>
    <w:rsid w:val="008D6E1D"/>
    <w:rsid w:val="008D7141"/>
    <w:rsid w:val="008D7AB2"/>
    <w:rsid w:val="008E0259"/>
    <w:rsid w:val="008E08FA"/>
    <w:rsid w:val="008E131D"/>
    <w:rsid w:val="008E2232"/>
    <w:rsid w:val="008E2E3D"/>
    <w:rsid w:val="008E43E0"/>
    <w:rsid w:val="008E4A0E"/>
    <w:rsid w:val="008E4D57"/>
    <w:rsid w:val="008E4E59"/>
    <w:rsid w:val="008E55E9"/>
    <w:rsid w:val="008F0115"/>
    <w:rsid w:val="008F0383"/>
    <w:rsid w:val="008F1F6A"/>
    <w:rsid w:val="008F28E7"/>
    <w:rsid w:val="008F3EDF"/>
    <w:rsid w:val="008F4035"/>
    <w:rsid w:val="008F56DB"/>
    <w:rsid w:val="008F5C72"/>
    <w:rsid w:val="009003A7"/>
    <w:rsid w:val="0090053B"/>
    <w:rsid w:val="00900E59"/>
    <w:rsid w:val="00900FCF"/>
    <w:rsid w:val="00901298"/>
    <w:rsid w:val="009019BB"/>
    <w:rsid w:val="00902919"/>
    <w:rsid w:val="00902FA8"/>
    <w:rsid w:val="0090315B"/>
    <w:rsid w:val="009033B0"/>
    <w:rsid w:val="00904350"/>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8F4"/>
    <w:rsid w:val="00915AC4"/>
    <w:rsid w:val="00916B19"/>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0F4E"/>
    <w:rsid w:val="009310DD"/>
    <w:rsid w:val="00931206"/>
    <w:rsid w:val="00931A99"/>
    <w:rsid w:val="00932077"/>
    <w:rsid w:val="00932A03"/>
    <w:rsid w:val="00932D21"/>
    <w:rsid w:val="0093313E"/>
    <w:rsid w:val="009331F9"/>
    <w:rsid w:val="00934012"/>
    <w:rsid w:val="00934B12"/>
    <w:rsid w:val="0093530F"/>
    <w:rsid w:val="0093592F"/>
    <w:rsid w:val="00935E65"/>
    <w:rsid w:val="009363F0"/>
    <w:rsid w:val="00936657"/>
    <w:rsid w:val="0093688D"/>
    <w:rsid w:val="00936C56"/>
    <w:rsid w:val="0094165A"/>
    <w:rsid w:val="00942056"/>
    <w:rsid w:val="00942871"/>
    <w:rsid w:val="009429D1"/>
    <w:rsid w:val="00942E67"/>
    <w:rsid w:val="00943299"/>
    <w:rsid w:val="009438A7"/>
    <w:rsid w:val="00944329"/>
    <w:rsid w:val="009458AF"/>
    <w:rsid w:val="00946555"/>
    <w:rsid w:val="00946A00"/>
    <w:rsid w:val="00947725"/>
    <w:rsid w:val="00951263"/>
    <w:rsid w:val="009519B5"/>
    <w:rsid w:val="00951A66"/>
    <w:rsid w:val="009520A1"/>
    <w:rsid w:val="009522E2"/>
    <w:rsid w:val="00952470"/>
    <w:rsid w:val="0095259D"/>
    <w:rsid w:val="009528C1"/>
    <w:rsid w:val="00952F82"/>
    <w:rsid w:val="009532C7"/>
    <w:rsid w:val="00953891"/>
    <w:rsid w:val="00953E82"/>
    <w:rsid w:val="00954E94"/>
    <w:rsid w:val="00955D6C"/>
    <w:rsid w:val="00956B1E"/>
    <w:rsid w:val="00957107"/>
    <w:rsid w:val="00960547"/>
    <w:rsid w:val="00960C31"/>
    <w:rsid w:val="00960CCA"/>
    <w:rsid w:val="00960E03"/>
    <w:rsid w:val="009624AB"/>
    <w:rsid w:val="009634F6"/>
    <w:rsid w:val="00963579"/>
    <w:rsid w:val="00963FEC"/>
    <w:rsid w:val="0096422F"/>
    <w:rsid w:val="00964AE3"/>
    <w:rsid w:val="00965F05"/>
    <w:rsid w:val="0096720F"/>
    <w:rsid w:val="0096762D"/>
    <w:rsid w:val="0097036E"/>
    <w:rsid w:val="00970968"/>
    <w:rsid w:val="009718BF"/>
    <w:rsid w:val="00971CD1"/>
    <w:rsid w:val="00972464"/>
    <w:rsid w:val="00973DB2"/>
    <w:rsid w:val="00973EF2"/>
    <w:rsid w:val="00974A8A"/>
    <w:rsid w:val="009771A9"/>
    <w:rsid w:val="00981475"/>
    <w:rsid w:val="00981668"/>
    <w:rsid w:val="0098267D"/>
    <w:rsid w:val="0098359A"/>
    <w:rsid w:val="00984331"/>
    <w:rsid w:val="00984A90"/>
    <w:rsid w:val="00984C07"/>
    <w:rsid w:val="00985F69"/>
    <w:rsid w:val="00985FB9"/>
    <w:rsid w:val="00986625"/>
    <w:rsid w:val="00986E99"/>
    <w:rsid w:val="009876C5"/>
    <w:rsid w:val="00987813"/>
    <w:rsid w:val="00990C18"/>
    <w:rsid w:val="00990C46"/>
    <w:rsid w:val="00991976"/>
    <w:rsid w:val="00991DEF"/>
    <w:rsid w:val="00992207"/>
    <w:rsid w:val="00992659"/>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1946"/>
    <w:rsid w:val="009A1BBC"/>
    <w:rsid w:val="009A2864"/>
    <w:rsid w:val="009A2A86"/>
    <w:rsid w:val="009A2F60"/>
    <w:rsid w:val="009A313E"/>
    <w:rsid w:val="009A3DE2"/>
    <w:rsid w:val="009A3EAC"/>
    <w:rsid w:val="009A40D9"/>
    <w:rsid w:val="009A424C"/>
    <w:rsid w:val="009A73B8"/>
    <w:rsid w:val="009A7D6E"/>
    <w:rsid w:val="009B08F7"/>
    <w:rsid w:val="009B165F"/>
    <w:rsid w:val="009B2E67"/>
    <w:rsid w:val="009B417F"/>
    <w:rsid w:val="009B4483"/>
    <w:rsid w:val="009B4AEB"/>
    <w:rsid w:val="009B4D45"/>
    <w:rsid w:val="009B5879"/>
    <w:rsid w:val="009B5A96"/>
    <w:rsid w:val="009B6030"/>
    <w:rsid w:val="009C0698"/>
    <w:rsid w:val="009C098A"/>
    <w:rsid w:val="009C0DA0"/>
    <w:rsid w:val="009C1693"/>
    <w:rsid w:val="009C1AD9"/>
    <w:rsid w:val="009C1FCA"/>
    <w:rsid w:val="009C25A1"/>
    <w:rsid w:val="009C3001"/>
    <w:rsid w:val="009C44C9"/>
    <w:rsid w:val="009C4AD8"/>
    <w:rsid w:val="009C4D79"/>
    <w:rsid w:val="009C575A"/>
    <w:rsid w:val="009C65D7"/>
    <w:rsid w:val="009C6822"/>
    <w:rsid w:val="009C69B7"/>
    <w:rsid w:val="009C72FE"/>
    <w:rsid w:val="009C7379"/>
    <w:rsid w:val="009D081A"/>
    <w:rsid w:val="009D0C17"/>
    <w:rsid w:val="009D1CC4"/>
    <w:rsid w:val="009D1EBE"/>
    <w:rsid w:val="009D2409"/>
    <w:rsid w:val="009D2983"/>
    <w:rsid w:val="009D2C2D"/>
    <w:rsid w:val="009D36ED"/>
    <w:rsid w:val="009D4F4A"/>
    <w:rsid w:val="009D572A"/>
    <w:rsid w:val="009D6050"/>
    <w:rsid w:val="009D67D9"/>
    <w:rsid w:val="009D743B"/>
    <w:rsid w:val="009D7742"/>
    <w:rsid w:val="009D7D50"/>
    <w:rsid w:val="009E037B"/>
    <w:rsid w:val="009E05EC"/>
    <w:rsid w:val="009E0CF8"/>
    <w:rsid w:val="009E16BB"/>
    <w:rsid w:val="009E3679"/>
    <w:rsid w:val="009E37E0"/>
    <w:rsid w:val="009E4D22"/>
    <w:rsid w:val="009E56EB"/>
    <w:rsid w:val="009E6AB6"/>
    <w:rsid w:val="009E6B21"/>
    <w:rsid w:val="009E7041"/>
    <w:rsid w:val="009E7F27"/>
    <w:rsid w:val="009F1A7D"/>
    <w:rsid w:val="009F25A7"/>
    <w:rsid w:val="009F3431"/>
    <w:rsid w:val="009F3838"/>
    <w:rsid w:val="009F3ECD"/>
    <w:rsid w:val="009F4856"/>
    <w:rsid w:val="009F4B19"/>
    <w:rsid w:val="009F5F05"/>
    <w:rsid w:val="009F64D4"/>
    <w:rsid w:val="009F6E31"/>
    <w:rsid w:val="009F7315"/>
    <w:rsid w:val="009F73D1"/>
    <w:rsid w:val="00A00D40"/>
    <w:rsid w:val="00A01215"/>
    <w:rsid w:val="00A01B5E"/>
    <w:rsid w:val="00A01FE7"/>
    <w:rsid w:val="00A03128"/>
    <w:rsid w:val="00A04A93"/>
    <w:rsid w:val="00A04E62"/>
    <w:rsid w:val="00A070D4"/>
    <w:rsid w:val="00A07569"/>
    <w:rsid w:val="00A07749"/>
    <w:rsid w:val="00A078FB"/>
    <w:rsid w:val="00A07981"/>
    <w:rsid w:val="00A10CE1"/>
    <w:rsid w:val="00A10CED"/>
    <w:rsid w:val="00A11A30"/>
    <w:rsid w:val="00A11C39"/>
    <w:rsid w:val="00A128C6"/>
    <w:rsid w:val="00A14087"/>
    <w:rsid w:val="00A143CE"/>
    <w:rsid w:val="00A16D9B"/>
    <w:rsid w:val="00A21A49"/>
    <w:rsid w:val="00A21F2C"/>
    <w:rsid w:val="00A231E9"/>
    <w:rsid w:val="00A23647"/>
    <w:rsid w:val="00A245FE"/>
    <w:rsid w:val="00A25A6D"/>
    <w:rsid w:val="00A27E8C"/>
    <w:rsid w:val="00A30056"/>
    <w:rsid w:val="00A307AE"/>
    <w:rsid w:val="00A31018"/>
    <w:rsid w:val="00A350CB"/>
    <w:rsid w:val="00A3511D"/>
    <w:rsid w:val="00A35E8B"/>
    <w:rsid w:val="00A36070"/>
    <w:rsid w:val="00A361C6"/>
    <w:rsid w:val="00A3669F"/>
    <w:rsid w:val="00A37D04"/>
    <w:rsid w:val="00A41A01"/>
    <w:rsid w:val="00A429A9"/>
    <w:rsid w:val="00A42F05"/>
    <w:rsid w:val="00A43AF8"/>
    <w:rsid w:val="00A43CFF"/>
    <w:rsid w:val="00A47719"/>
    <w:rsid w:val="00A47D98"/>
    <w:rsid w:val="00A47EAB"/>
    <w:rsid w:val="00A50510"/>
    <w:rsid w:val="00A5068D"/>
    <w:rsid w:val="00A509B4"/>
    <w:rsid w:val="00A51D10"/>
    <w:rsid w:val="00A52452"/>
    <w:rsid w:val="00A5427A"/>
    <w:rsid w:val="00A54C7B"/>
    <w:rsid w:val="00A54CFD"/>
    <w:rsid w:val="00A5639F"/>
    <w:rsid w:val="00A5675E"/>
    <w:rsid w:val="00A5700A"/>
    <w:rsid w:val="00A57040"/>
    <w:rsid w:val="00A60064"/>
    <w:rsid w:val="00A60443"/>
    <w:rsid w:val="00A6044F"/>
    <w:rsid w:val="00A60D26"/>
    <w:rsid w:val="00A61049"/>
    <w:rsid w:val="00A624A6"/>
    <w:rsid w:val="00A6276B"/>
    <w:rsid w:val="00A632E6"/>
    <w:rsid w:val="00A64F90"/>
    <w:rsid w:val="00A65A2B"/>
    <w:rsid w:val="00A70170"/>
    <w:rsid w:val="00A72659"/>
    <w:rsid w:val="00A726C7"/>
    <w:rsid w:val="00A7409C"/>
    <w:rsid w:val="00A752B5"/>
    <w:rsid w:val="00A75321"/>
    <w:rsid w:val="00A774B4"/>
    <w:rsid w:val="00A77927"/>
    <w:rsid w:val="00A81734"/>
    <w:rsid w:val="00A81791"/>
    <w:rsid w:val="00A8195D"/>
    <w:rsid w:val="00A81B75"/>
    <w:rsid w:val="00A81DC9"/>
    <w:rsid w:val="00A822AA"/>
    <w:rsid w:val="00A82923"/>
    <w:rsid w:val="00A83203"/>
    <w:rsid w:val="00A8356E"/>
    <w:rsid w:val="00A83653"/>
    <w:rsid w:val="00A8372C"/>
    <w:rsid w:val="00A855FA"/>
    <w:rsid w:val="00A905C6"/>
    <w:rsid w:val="00A90A0B"/>
    <w:rsid w:val="00A912FE"/>
    <w:rsid w:val="00A91418"/>
    <w:rsid w:val="00A918B7"/>
    <w:rsid w:val="00A91A18"/>
    <w:rsid w:val="00A91B40"/>
    <w:rsid w:val="00A9244B"/>
    <w:rsid w:val="00A92513"/>
    <w:rsid w:val="00A932DF"/>
    <w:rsid w:val="00A93AC1"/>
    <w:rsid w:val="00A947CF"/>
    <w:rsid w:val="00A95F35"/>
    <w:rsid w:val="00A95F5B"/>
    <w:rsid w:val="00A96D9C"/>
    <w:rsid w:val="00A97222"/>
    <w:rsid w:val="00A9772A"/>
    <w:rsid w:val="00AA18E2"/>
    <w:rsid w:val="00AA1E84"/>
    <w:rsid w:val="00AA22B0"/>
    <w:rsid w:val="00AA2B19"/>
    <w:rsid w:val="00AA3B89"/>
    <w:rsid w:val="00AA4052"/>
    <w:rsid w:val="00AA5AE4"/>
    <w:rsid w:val="00AA5E50"/>
    <w:rsid w:val="00AA642B"/>
    <w:rsid w:val="00AA6D2F"/>
    <w:rsid w:val="00AB0677"/>
    <w:rsid w:val="00AB09D5"/>
    <w:rsid w:val="00AB0B02"/>
    <w:rsid w:val="00AB1983"/>
    <w:rsid w:val="00AB1B33"/>
    <w:rsid w:val="00AB23C3"/>
    <w:rsid w:val="00AB24DB"/>
    <w:rsid w:val="00AB27AB"/>
    <w:rsid w:val="00AB35D0"/>
    <w:rsid w:val="00AB6B59"/>
    <w:rsid w:val="00AB77E7"/>
    <w:rsid w:val="00AC1DCF"/>
    <w:rsid w:val="00AC23B1"/>
    <w:rsid w:val="00AC260E"/>
    <w:rsid w:val="00AC2AF9"/>
    <w:rsid w:val="00AC2F71"/>
    <w:rsid w:val="00AC3076"/>
    <w:rsid w:val="00AC47A6"/>
    <w:rsid w:val="00AC60C5"/>
    <w:rsid w:val="00AC64E6"/>
    <w:rsid w:val="00AC67E9"/>
    <w:rsid w:val="00AC73FA"/>
    <w:rsid w:val="00AC78ED"/>
    <w:rsid w:val="00AD02D3"/>
    <w:rsid w:val="00AD0BDF"/>
    <w:rsid w:val="00AD3161"/>
    <w:rsid w:val="00AD3675"/>
    <w:rsid w:val="00AD56A9"/>
    <w:rsid w:val="00AD69C4"/>
    <w:rsid w:val="00AD6F0C"/>
    <w:rsid w:val="00AE1C5F"/>
    <w:rsid w:val="00AE23DD"/>
    <w:rsid w:val="00AE3899"/>
    <w:rsid w:val="00AE4C1D"/>
    <w:rsid w:val="00AE561A"/>
    <w:rsid w:val="00AE59FA"/>
    <w:rsid w:val="00AE6CD2"/>
    <w:rsid w:val="00AE776A"/>
    <w:rsid w:val="00AF11B1"/>
    <w:rsid w:val="00AF1F68"/>
    <w:rsid w:val="00AF2546"/>
    <w:rsid w:val="00AF27B7"/>
    <w:rsid w:val="00AF2BB2"/>
    <w:rsid w:val="00AF2E43"/>
    <w:rsid w:val="00AF3C5D"/>
    <w:rsid w:val="00AF4817"/>
    <w:rsid w:val="00AF5A5C"/>
    <w:rsid w:val="00AF726A"/>
    <w:rsid w:val="00AF7328"/>
    <w:rsid w:val="00AF7AB4"/>
    <w:rsid w:val="00AF7B91"/>
    <w:rsid w:val="00B00015"/>
    <w:rsid w:val="00B0033A"/>
    <w:rsid w:val="00B01271"/>
    <w:rsid w:val="00B01B47"/>
    <w:rsid w:val="00B031F6"/>
    <w:rsid w:val="00B03865"/>
    <w:rsid w:val="00B043A6"/>
    <w:rsid w:val="00B04C90"/>
    <w:rsid w:val="00B06DE8"/>
    <w:rsid w:val="00B077AD"/>
    <w:rsid w:val="00B07AE1"/>
    <w:rsid w:val="00B07D23"/>
    <w:rsid w:val="00B10F79"/>
    <w:rsid w:val="00B12968"/>
    <w:rsid w:val="00B131FF"/>
    <w:rsid w:val="00B13498"/>
    <w:rsid w:val="00B13DA2"/>
    <w:rsid w:val="00B14BD8"/>
    <w:rsid w:val="00B1672A"/>
    <w:rsid w:val="00B16E71"/>
    <w:rsid w:val="00B174BD"/>
    <w:rsid w:val="00B20690"/>
    <w:rsid w:val="00B208B2"/>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4857"/>
    <w:rsid w:val="00B348F6"/>
    <w:rsid w:val="00B35B87"/>
    <w:rsid w:val="00B37C1B"/>
    <w:rsid w:val="00B37E29"/>
    <w:rsid w:val="00B37F8E"/>
    <w:rsid w:val="00B40556"/>
    <w:rsid w:val="00B41D0C"/>
    <w:rsid w:val="00B430C7"/>
    <w:rsid w:val="00B43107"/>
    <w:rsid w:val="00B44483"/>
    <w:rsid w:val="00B44FA3"/>
    <w:rsid w:val="00B459CF"/>
    <w:rsid w:val="00B45AC4"/>
    <w:rsid w:val="00B45E0A"/>
    <w:rsid w:val="00B47A18"/>
    <w:rsid w:val="00B5129C"/>
    <w:rsid w:val="00B51BB8"/>
    <w:rsid w:val="00B51CD5"/>
    <w:rsid w:val="00B52EC6"/>
    <w:rsid w:val="00B53824"/>
    <w:rsid w:val="00B53857"/>
    <w:rsid w:val="00B54009"/>
    <w:rsid w:val="00B54B6C"/>
    <w:rsid w:val="00B55A04"/>
    <w:rsid w:val="00B55CEE"/>
    <w:rsid w:val="00B56FB1"/>
    <w:rsid w:val="00B6083F"/>
    <w:rsid w:val="00B61504"/>
    <w:rsid w:val="00B620AE"/>
    <w:rsid w:val="00B62E95"/>
    <w:rsid w:val="00B63ABC"/>
    <w:rsid w:val="00B641CF"/>
    <w:rsid w:val="00B64D3D"/>
    <w:rsid w:val="00B64F0A"/>
    <w:rsid w:val="00B6562C"/>
    <w:rsid w:val="00B6729E"/>
    <w:rsid w:val="00B711C5"/>
    <w:rsid w:val="00B72066"/>
    <w:rsid w:val="00B720C9"/>
    <w:rsid w:val="00B7391B"/>
    <w:rsid w:val="00B73ACC"/>
    <w:rsid w:val="00B743E7"/>
    <w:rsid w:val="00B748EB"/>
    <w:rsid w:val="00B74B80"/>
    <w:rsid w:val="00B7567D"/>
    <w:rsid w:val="00B76621"/>
    <w:rsid w:val="00B768A9"/>
    <w:rsid w:val="00B76AFD"/>
    <w:rsid w:val="00B76E90"/>
    <w:rsid w:val="00B77335"/>
    <w:rsid w:val="00B77876"/>
    <w:rsid w:val="00B8005C"/>
    <w:rsid w:val="00B81A7B"/>
    <w:rsid w:val="00B82E5F"/>
    <w:rsid w:val="00B8441B"/>
    <w:rsid w:val="00B8666B"/>
    <w:rsid w:val="00B86C64"/>
    <w:rsid w:val="00B87066"/>
    <w:rsid w:val="00B904F4"/>
    <w:rsid w:val="00B90BD1"/>
    <w:rsid w:val="00B92536"/>
    <w:rsid w:val="00B9274D"/>
    <w:rsid w:val="00B93390"/>
    <w:rsid w:val="00B94207"/>
    <w:rsid w:val="00B945D4"/>
    <w:rsid w:val="00B9506C"/>
    <w:rsid w:val="00B9687C"/>
    <w:rsid w:val="00B96F2C"/>
    <w:rsid w:val="00B97B50"/>
    <w:rsid w:val="00BA224A"/>
    <w:rsid w:val="00BA3159"/>
    <w:rsid w:val="00BA3608"/>
    <w:rsid w:val="00BA3959"/>
    <w:rsid w:val="00BA563D"/>
    <w:rsid w:val="00BA5BCC"/>
    <w:rsid w:val="00BB1855"/>
    <w:rsid w:val="00BB2332"/>
    <w:rsid w:val="00BB239F"/>
    <w:rsid w:val="00BB2494"/>
    <w:rsid w:val="00BB2522"/>
    <w:rsid w:val="00BB28A3"/>
    <w:rsid w:val="00BB3498"/>
    <w:rsid w:val="00BB5218"/>
    <w:rsid w:val="00BB72C0"/>
    <w:rsid w:val="00BB7FF3"/>
    <w:rsid w:val="00BC0053"/>
    <w:rsid w:val="00BC0AF1"/>
    <w:rsid w:val="00BC0B02"/>
    <w:rsid w:val="00BC1209"/>
    <w:rsid w:val="00BC1B77"/>
    <w:rsid w:val="00BC27BE"/>
    <w:rsid w:val="00BC2DEE"/>
    <w:rsid w:val="00BC3779"/>
    <w:rsid w:val="00BC41A0"/>
    <w:rsid w:val="00BC43D8"/>
    <w:rsid w:val="00BC5549"/>
    <w:rsid w:val="00BC5A86"/>
    <w:rsid w:val="00BC7AB9"/>
    <w:rsid w:val="00BD0186"/>
    <w:rsid w:val="00BD059C"/>
    <w:rsid w:val="00BD06A1"/>
    <w:rsid w:val="00BD0D32"/>
    <w:rsid w:val="00BD1661"/>
    <w:rsid w:val="00BD56BE"/>
    <w:rsid w:val="00BD6178"/>
    <w:rsid w:val="00BD6348"/>
    <w:rsid w:val="00BD7990"/>
    <w:rsid w:val="00BE147F"/>
    <w:rsid w:val="00BE1655"/>
    <w:rsid w:val="00BE1BBC"/>
    <w:rsid w:val="00BE3317"/>
    <w:rsid w:val="00BE46B5"/>
    <w:rsid w:val="00BE6663"/>
    <w:rsid w:val="00BE69B7"/>
    <w:rsid w:val="00BE6E4A"/>
    <w:rsid w:val="00BE7263"/>
    <w:rsid w:val="00BE7660"/>
    <w:rsid w:val="00BF0917"/>
    <w:rsid w:val="00BF0CD7"/>
    <w:rsid w:val="00BF0F60"/>
    <w:rsid w:val="00BF13FC"/>
    <w:rsid w:val="00BF142A"/>
    <w:rsid w:val="00BF143E"/>
    <w:rsid w:val="00BF15CE"/>
    <w:rsid w:val="00BF2157"/>
    <w:rsid w:val="00BF2BEE"/>
    <w:rsid w:val="00BF2DC7"/>
    <w:rsid w:val="00BF2FC3"/>
    <w:rsid w:val="00BF3551"/>
    <w:rsid w:val="00BF37C3"/>
    <w:rsid w:val="00BF3E2E"/>
    <w:rsid w:val="00BF3E55"/>
    <w:rsid w:val="00BF468D"/>
    <w:rsid w:val="00BF46B7"/>
    <w:rsid w:val="00BF4F07"/>
    <w:rsid w:val="00BF6435"/>
    <w:rsid w:val="00BF695B"/>
    <w:rsid w:val="00BF69D4"/>
    <w:rsid w:val="00BF6A14"/>
    <w:rsid w:val="00BF71B0"/>
    <w:rsid w:val="00C0161F"/>
    <w:rsid w:val="00C01843"/>
    <w:rsid w:val="00C030BD"/>
    <w:rsid w:val="00C036C3"/>
    <w:rsid w:val="00C03CCA"/>
    <w:rsid w:val="00C040E8"/>
    <w:rsid w:val="00C0499E"/>
    <w:rsid w:val="00C04BB2"/>
    <w:rsid w:val="00C04F4A"/>
    <w:rsid w:val="00C058AF"/>
    <w:rsid w:val="00C0590C"/>
    <w:rsid w:val="00C06094"/>
    <w:rsid w:val="00C06484"/>
    <w:rsid w:val="00C06F9E"/>
    <w:rsid w:val="00C07776"/>
    <w:rsid w:val="00C07C0D"/>
    <w:rsid w:val="00C10210"/>
    <w:rsid w:val="00C1035C"/>
    <w:rsid w:val="00C1140E"/>
    <w:rsid w:val="00C12AC4"/>
    <w:rsid w:val="00C1358F"/>
    <w:rsid w:val="00C13C2A"/>
    <w:rsid w:val="00C13CE8"/>
    <w:rsid w:val="00C1411D"/>
    <w:rsid w:val="00C14187"/>
    <w:rsid w:val="00C1441D"/>
    <w:rsid w:val="00C15151"/>
    <w:rsid w:val="00C152DE"/>
    <w:rsid w:val="00C1663D"/>
    <w:rsid w:val="00C16B6B"/>
    <w:rsid w:val="00C16FAC"/>
    <w:rsid w:val="00C179BC"/>
    <w:rsid w:val="00C17F8C"/>
    <w:rsid w:val="00C17FA2"/>
    <w:rsid w:val="00C207BD"/>
    <w:rsid w:val="00C211E6"/>
    <w:rsid w:val="00C22446"/>
    <w:rsid w:val="00C22681"/>
    <w:rsid w:val="00C22FB5"/>
    <w:rsid w:val="00C24236"/>
    <w:rsid w:val="00C24CBF"/>
    <w:rsid w:val="00C25533"/>
    <w:rsid w:val="00C25C66"/>
    <w:rsid w:val="00C2710B"/>
    <w:rsid w:val="00C279C2"/>
    <w:rsid w:val="00C308D8"/>
    <w:rsid w:val="00C3183E"/>
    <w:rsid w:val="00C33531"/>
    <w:rsid w:val="00C33B9E"/>
    <w:rsid w:val="00C34194"/>
    <w:rsid w:val="00C347FC"/>
    <w:rsid w:val="00C35EF7"/>
    <w:rsid w:val="00C37519"/>
    <w:rsid w:val="00C37BAE"/>
    <w:rsid w:val="00C4043D"/>
    <w:rsid w:val="00C40DAA"/>
    <w:rsid w:val="00C41110"/>
    <w:rsid w:val="00C41F7E"/>
    <w:rsid w:val="00C42A1B"/>
    <w:rsid w:val="00C42B41"/>
    <w:rsid w:val="00C42C1F"/>
    <w:rsid w:val="00C4377F"/>
    <w:rsid w:val="00C44A8D"/>
    <w:rsid w:val="00C44CF8"/>
    <w:rsid w:val="00C45B91"/>
    <w:rsid w:val="00C460A1"/>
    <w:rsid w:val="00C467BC"/>
    <w:rsid w:val="00C4789C"/>
    <w:rsid w:val="00C52187"/>
    <w:rsid w:val="00C523C4"/>
    <w:rsid w:val="00C52C02"/>
    <w:rsid w:val="00C52DCB"/>
    <w:rsid w:val="00C53AD8"/>
    <w:rsid w:val="00C55BAE"/>
    <w:rsid w:val="00C57EE8"/>
    <w:rsid w:val="00C61072"/>
    <w:rsid w:val="00C61CFF"/>
    <w:rsid w:val="00C6243C"/>
    <w:rsid w:val="00C62F54"/>
    <w:rsid w:val="00C63AEA"/>
    <w:rsid w:val="00C664B9"/>
    <w:rsid w:val="00C67BBF"/>
    <w:rsid w:val="00C70168"/>
    <w:rsid w:val="00C707F6"/>
    <w:rsid w:val="00C71155"/>
    <w:rsid w:val="00C71673"/>
    <w:rsid w:val="00C718DD"/>
    <w:rsid w:val="00C71AFB"/>
    <w:rsid w:val="00C737BF"/>
    <w:rsid w:val="00C74707"/>
    <w:rsid w:val="00C75930"/>
    <w:rsid w:val="00C767C7"/>
    <w:rsid w:val="00C76EA9"/>
    <w:rsid w:val="00C779FD"/>
    <w:rsid w:val="00C77D84"/>
    <w:rsid w:val="00C80B9E"/>
    <w:rsid w:val="00C8168E"/>
    <w:rsid w:val="00C841B7"/>
    <w:rsid w:val="00C842B3"/>
    <w:rsid w:val="00C84A6C"/>
    <w:rsid w:val="00C8540B"/>
    <w:rsid w:val="00C8667D"/>
    <w:rsid w:val="00C86967"/>
    <w:rsid w:val="00C873D9"/>
    <w:rsid w:val="00C91281"/>
    <w:rsid w:val="00C91A65"/>
    <w:rsid w:val="00C928A8"/>
    <w:rsid w:val="00C92F08"/>
    <w:rsid w:val="00C93044"/>
    <w:rsid w:val="00C95246"/>
    <w:rsid w:val="00CA103E"/>
    <w:rsid w:val="00CA247C"/>
    <w:rsid w:val="00CA2768"/>
    <w:rsid w:val="00CA32B3"/>
    <w:rsid w:val="00CA450C"/>
    <w:rsid w:val="00CA45F8"/>
    <w:rsid w:val="00CA4A12"/>
    <w:rsid w:val="00CA6C45"/>
    <w:rsid w:val="00CA74F6"/>
    <w:rsid w:val="00CA7603"/>
    <w:rsid w:val="00CB04F1"/>
    <w:rsid w:val="00CB0822"/>
    <w:rsid w:val="00CB2B7B"/>
    <w:rsid w:val="00CB364E"/>
    <w:rsid w:val="00CB37B8"/>
    <w:rsid w:val="00CB4F1A"/>
    <w:rsid w:val="00CB58B4"/>
    <w:rsid w:val="00CB5F89"/>
    <w:rsid w:val="00CB6090"/>
    <w:rsid w:val="00CB6577"/>
    <w:rsid w:val="00CB6768"/>
    <w:rsid w:val="00CB74C7"/>
    <w:rsid w:val="00CB7558"/>
    <w:rsid w:val="00CC1FE9"/>
    <w:rsid w:val="00CC3B49"/>
    <w:rsid w:val="00CC3D04"/>
    <w:rsid w:val="00CC4AF7"/>
    <w:rsid w:val="00CC54E5"/>
    <w:rsid w:val="00CC6B96"/>
    <w:rsid w:val="00CC6F04"/>
    <w:rsid w:val="00CC6FB7"/>
    <w:rsid w:val="00CC7B94"/>
    <w:rsid w:val="00CD0E99"/>
    <w:rsid w:val="00CD39BC"/>
    <w:rsid w:val="00CD5A94"/>
    <w:rsid w:val="00CD6E8E"/>
    <w:rsid w:val="00CD78F7"/>
    <w:rsid w:val="00CE00E5"/>
    <w:rsid w:val="00CE08A0"/>
    <w:rsid w:val="00CE161F"/>
    <w:rsid w:val="00CE2A1B"/>
    <w:rsid w:val="00CE2CC6"/>
    <w:rsid w:val="00CE2ED9"/>
    <w:rsid w:val="00CE3529"/>
    <w:rsid w:val="00CE404F"/>
    <w:rsid w:val="00CE4320"/>
    <w:rsid w:val="00CE4AB3"/>
    <w:rsid w:val="00CE5D9A"/>
    <w:rsid w:val="00CE63C6"/>
    <w:rsid w:val="00CE76CD"/>
    <w:rsid w:val="00CE783E"/>
    <w:rsid w:val="00CF0B65"/>
    <w:rsid w:val="00CF1C1F"/>
    <w:rsid w:val="00CF3B5E"/>
    <w:rsid w:val="00CF3BA6"/>
    <w:rsid w:val="00CF3F62"/>
    <w:rsid w:val="00CF4598"/>
    <w:rsid w:val="00CF4E8C"/>
    <w:rsid w:val="00CF5BA0"/>
    <w:rsid w:val="00CF6913"/>
    <w:rsid w:val="00CF6A42"/>
    <w:rsid w:val="00CF7275"/>
    <w:rsid w:val="00CF7A9F"/>
    <w:rsid w:val="00CF7AA7"/>
    <w:rsid w:val="00D003D2"/>
    <w:rsid w:val="00D006CF"/>
    <w:rsid w:val="00D007DF"/>
    <w:rsid w:val="00D008A6"/>
    <w:rsid w:val="00D00960"/>
    <w:rsid w:val="00D00B74"/>
    <w:rsid w:val="00D015F0"/>
    <w:rsid w:val="00D01CAE"/>
    <w:rsid w:val="00D042D0"/>
    <w:rsid w:val="00D0447B"/>
    <w:rsid w:val="00D04894"/>
    <w:rsid w:val="00D048A2"/>
    <w:rsid w:val="00D048F5"/>
    <w:rsid w:val="00D04D10"/>
    <w:rsid w:val="00D053CE"/>
    <w:rsid w:val="00D055EB"/>
    <w:rsid w:val="00D056FE"/>
    <w:rsid w:val="00D0571C"/>
    <w:rsid w:val="00D05B56"/>
    <w:rsid w:val="00D05D60"/>
    <w:rsid w:val="00D06F40"/>
    <w:rsid w:val="00D072C0"/>
    <w:rsid w:val="00D100B5"/>
    <w:rsid w:val="00D114B2"/>
    <w:rsid w:val="00D121C4"/>
    <w:rsid w:val="00D1254F"/>
    <w:rsid w:val="00D14274"/>
    <w:rsid w:val="00D15E48"/>
    <w:rsid w:val="00D15E5B"/>
    <w:rsid w:val="00D17C62"/>
    <w:rsid w:val="00D210B4"/>
    <w:rsid w:val="00D21586"/>
    <w:rsid w:val="00D21EA5"/>
    <w:rsid w:val="00D23A38"/>
    <w:rsid w:val="00D2574C"/>
    <w:rsid w:val="00D26D79"/>
    <w:rsid w:val="00D27C2B"/>
    <w:rsid w:val="00D33363"/>
    <w:rsid w:val="00D34529"/>
    <w:rsid w:val="00D34943"/>
    <w:rsid w:val="00D34A2B"/>
    <w:rsid w:val="00D350DE"/>
    <w:rsid w:val="00D35409"/>
    <w:rsid w:val="00D359D4"/>
    <w:rsid w:val="00D36BF7"/>
    <w:rsid w:val="00D378CD"/>
    <w:rsid w:val="00D41B88"/>
    <w:rsid w:val="00D41E23"/>
    <w:rsid w:val="00D427FF"/>
    <w:rsid w:val="00D429EC"/>
    <w:rsid w:val="00D4323A"/>
    <w:rsid w:val="00D43AFB"/>
    <w:rsid w:val="00D43D44"/>
    <w:rsid w:val="00D43EBB"/>
    <w:rsid w:val="00D44E4E"/>
    <w:rsid w:val="00D452FA"/>
    <w:rsid w:val="00D46D26"/>
    <w:rsid w:val="00D50F11"/>
    <w:rsid w:val="00D51254"/>
    <w:rsid w:val="00D513A8"/>
    <w:rsid w:val="00D51627"/>
    <w:rsid w:val="00D51E1A"/>
    <w:rsid w:val="00D52344"/>
    <w:rsid w:val="00D5267F"/>
    <w:rsid w:val="00D532DA"/>
    <w:rsid w:val="00D53F9F"/>
    <w:rsid w:val="00D54AAC"/>
    <w:rsid w:val="00D54B32"/>
    <w:rsid w:val="00D552E3"/>
    <w:rsid w:val="00D55423"/>
    <w:rsid w:val="00D55DF0"/>
    <w:rsid w:val="00D5620D"/>
    <w:rsid w:val="00D563E1"/>
    <w:rsid w:val="00D56BB6"/>
    <w:rsid w:val="00D56D4A"/>
    <w:rsid w:val="00D6022B"/>
    <w:rsid w:val="00D60C40"/>
    <w:rsid w:val="00D6138D"/>
    <w:rsid w:val="00D6166E"/>
    <w:rsid w:val="00D61F1D"/>
    <w:rsid w:val="00D62C84"/>
    <w:rsid w:val="00D63126"/>
    <w:rsid w:val="00D635AF"/>
    <w:rsid w:val="00D63A67"/>
    <w:rsid w:val="00D64439"/>
    <w:rsid w:val="00D644B0"/>
    <w:rsid w:val="00D646C9"/>
    <w:rsid w:val="00D6492E"/>
    <w:rsid w:val="00D65845"/>
    <w:rsid w:val="00D6629E"/>
    <w:rsid w:val="00D70087"/>
    <w:rsid w:val="00D70514"/>
    <w:rsid w:val="00D7079E"/>
    <w:rsid w:val="00D70823"/>
    <w:rsid w:val="00D70AB1"/>
    <w:rsid w:val="00D70F23"/>
    <w:rsid w:val="00D720BA"/>
    <w:rsid w:val="00D72259"/>
    <w:rsid w:val="00D73507"/>
    <w:rsid w:val="00D73DD6"/>
    <w:rsid w:val="00D745F5"/>
    <w:rsid w:val="00D75392"/>
    <w:rsid w:val="00D7585E"/>
    <w:rsid w:val="00D759A3"/>
    <w:rsid w:val="00D76B0E"/>
    <w:rsid w:val="00D7722C"/>
    <w:rsid w:val="00D82E32"/>
    <w:rsid w:val="00D83974"/>
    <w:rsid w:val="00D84133"/>
    <w:rsid w:val="00D8431C"/>
    <w:rsid w:val="00D84571"/>
    <w:rsid w:val="00D84867"/>
    <w:rsid w:val="00D848F5"/>
    <w:rsid w:val="00D85133"/>
    <w:rsid w:val="00D8790C"/>
    <w:rsid w:val="00D91607"/>
    <w:rsid w:val="00D91621"/>
    <w:rsid w:val="00D92C82"/>
    <w:rsid w:val="00D93336"/>
    <w:rsid w:val="00D94314"/>
    <w:rsid w:val="00D95BC7"/>
    <w:rsid w:val="00D95C17"/>
    <w:rsid w:val="00D96043"/>
    <w:rsid w:val="00D974BF"/>
    <w:rsid w:val="00D974FF"/>
    <w:rsid w:val="00D97779"/>
    <w:rsid w:val="00DA14AB"/>
    <w:rsid w:val="00DA237B"/>
    <w:rsid w:val="00DA4544"/>
    <w:rsid w:val="00DA52F5"/>
    <w:rsid w:val="00DA73A3"/>
    <w:rsid w:val="00DA76DD"/>
    <w:rsid w:val="00DB1424"/>
    <w:rsid w:val="00DB1CA1"/>
    <w:rsid w:val="00DB3080"/>
    <w:rsid w:val="00DB3328"/>
    <w:rsid w:val="00DB4E12"/>
    <w:rsid w:val="00DB5771"/>
    <w:rsid w:val="00DB586E"/>
    <w:rsid w:val="00DB6334"/>
    <w:rsid w:val="00DB65CC"/>
    <w:rsid w:val="00DC0AB6"/>
    <w:rsid w:val="00DC0FA1"/>
    <w:rsid w:val="00DC21CF"/>
    <w:rsid w:val="00DC3395"/>
    <w:rsid w:val="00DC3648"/>
    <w:rsid w:val="00DC3664"/>
    <w:rsid w:val="00DC4B9B"/>
    <w:rsid w:val="00DC4F84"/>
    <w:rsid w:val="00DC6162"/>
    <w:rsid w:val="00DC6EFC"/>
    <w:rsid w:val="00DC7CDE"/>
    <w:rsid w:val="00DD0E44"/>
    <w:rsid w:val="00DD195B"/>
    <w:rsid w:val="00DD243F"/>
    <w:rsid w:val="00DD2C10"/>
    <w:rsid w:val="00DD46E9"/>
    <w:rsid w:val="00DD4711"/>
    <w:rsid w:val="00DD4812"/>
    <w:rsid w:val="00DD4CA7"/>
    <w:rsid w:val="00DD5BA2"/>
    <w:rsid w:val="00DD65BD"/>
    <w:rsid w:val="00DD6F23"/>
    <w:rsid w:val="00DE0097"/>
    <w:rsid w:val="00DE05AE"/>
    <w:rsid w:val="00DE0979"/>
    <w:rsid w:val="00DE12E9"/>
    <w:rsid w:val="00DE1A68"/>
    <w:rsid w:val="00DE2B00"/>
    <w:rsid w:val="00DE301D"/>
    <w:rsid w:val="00DE33EC"/>
    <w:rsid w:val="00DE3946"/>
    <w:rsid w:val="00DE43F4"/>
    <w:rsid w:val="00DE46C3"/>
    <w:rsid w:val="00DE5391"/>
    <w:rsid w:val="00DE53F8"/>
    <w:rsid w:val="00DE5A51"/>
    <w:rsid w:val="00DE5D57"/>
    <w:rsid w:val="00DE5E2D"/>
    <w:rsid w:val="00DE60E6"/>
    <w:rsid w:val="00DE6C9B"/>
    <w:rsid w:val="00DE74DC"/>
    <w:rsid w:val="00DE7D5A"/>
    <w:rsid w:val="00DF1EC4"/>
    <w:rsid w:val="00DF247C"/>
    <w:rsid w:val="00DF3F4F"/>
    <w:rsid w:val="00DF4711"/>
    <w:rsid w:val="00DF578C"/>
    <w:rsid w:val="00DF707E"/>
    <w:rsid w:val="00DF70A1"/>
    <w:rsid w:val="00DF759D"/>
    <w:rsid w:val="00E0039A"/>
    <w:rsid w:val="00E003AF"/>
    <w:rsid w:val="00E00482"/>
    <w:rsid w:val="00E018C3"/>
    <w:rsid w:val="00E01C15"/>
    <w:rsid w:val="00E04381"/>
    <w:rsid w:val="00E04DEA"/>
    <w:rsid w:val="00E052B1"/>
    <w:rsid w:val="00E05886"/>
    <w:rsid w:val="00E104C6"/>
    <w:rsid w:val="00E10C02"/>
    <w:rsid w:val="00E11933"/>
    <w:rsid w:val="00E11BD5"/>
    <w:rsid w:val="00E134D8"/>
    <w:rsid w:val="00E137F4"/>
    <w:rsid w:val="00E164F2"/>
    <w:rsid w:val="00E16F61"/>
    <w:rsid w:val="00E178A7"/>
    <w:rsid w:val="00E20F6A"/>
    <w:rsid w:val="00E2170D"/>
    <w:rsid w:val="00E21A25"/>
    <w:rsid w:val="00E228FC"/>
    <w:rsid w:val="00E23303"/>
    <w:rsid w:val="00E239E0"/>
    <w:rsid w:val="00E24071"/>
    <w:rsid w:val="00E253CA"/>
    <w:rsid w:val="00E26ED6"/>
    <w:rsid w:val="00E2751C"/>
    <w:rsid w:val="00E2771C"/>
    <w:rsid w:val="00E3075D"/>
    <w:rsid w:val="00E31D50"/>
    <w:rsid w:val="00E324D9"/>
    <w:rsid w:val="00E328C0"/>
    <w:rsid w:val="00E331FB"/>
    <w:rsid w:val="00E33CA1"/>
    <w:rsid w:val="00E33DF4"/>
    <w:rsid w:val="00E34460"/>
    <w:rsid w:val="00E35EDE"/>
    <w:rsid w:val="00E364AA"/>
    <w:rsid w:val="00E36528"/>
    <w:rsid w:val="00E409B4"/>
    <w:rsid w:val="00E40CF7"/>
    <w:rsid w:val="00E413B8"/>
    <w:rsid w:val="00E4193C"/>
    <w:rsid w:val="00E434EB"/>
    <w:rsid w:val="00E440C0"/>
    <w:rsid w:val="00E44750"/>
    <w:rsid w:val="00E44FAF"/>
    <w:rsid w:val="00E45657"/>
    <w:rsid w:val="00E4683D"/>
    <w:rsid w:val="00E46CA0"/>
    <w:rsid w:val="00E47362"/>
    <w:rsid w:val="00E4765C"/>
    <w:rsid w:val="00E504A1"/>
    <w:rsid w:val="00E51231"/>
    <w:rsid w:val="00E52A67"/>
    <w:rsid w:val="00E54F76"/>
    <w:rsid w:val="00E55F41"/>
    <w:rsid w:val="00E60016"/>
    <w:rsid w:val="00E602A7"/>
    <w:rsid w:val="00E60736"/>
    <w:rsid w:val="00E619E1"/>
    <w:rsid w:val="00E62FBE"/>
    <w:rsid w:val="00E63269"/>
    <w:rsid w:val="00E63389"/>
    <w:rsid w:val="00E64167"/>
    <w:rsid w:val="00E64597"/>
    <w:rsid w:val="00E652CB"/>
    <w:rsid w:val="00E65780"/>
    <w:rsid w:val="00E66AA1"/>
    <w:rsid w:val="00E66B6A"/>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0B1"/>
    <w:rsid w:val="00E81415"/>
    <w:rsid w:val="00E81633"/>
    <w:rsid w:val="00E81DC5"/>
    <w:rsid w:val="00E82503"/>
    <w:rsid w:val="00E82AED"/>
    <w:rsid w:val="00E82FB0"/>
    <w:rsid w:val="00E82FCC"/>
    <w:rsid w:val="00E831A3"/>
    <w:rsid w:val="00E84501"/>
    <w:rsid w:val="00E84B72"/>
    <w:rsid w:val="00E84E83"/>
    <w:rsid w:val="00E85472"/>
    <w:rsid w:val="00E860E2"/>
    <w:rsid w:val="00E862B5"/>
    <w:rsid w:val="00E863D8"/>
    <w:rsid w:val="00E86733"/>
    <w:rsid w:val="00E86927"/>
    <w:rsid w:val="00E8700D"/>
    <w:rsid w:val="00E87094"/>
    <w:rsid w:val="00E9108A"/>
    <w:rsid w:val="00E918C2"/>
    <w:rsid w:val="00E94426"/>
    <w:rsid w:val="00E94803"/>
    <w:rsid w:val="00E94B69"/>
    <w:rsid w:val="00E9531F"/>
    <w:rsid w:val="00E9588E"/>
    <w:rsid w:val="00E96813"/>
    <w:rsid w:val="00E97CAC"/>
    <w:rsid w:val="00EA17B9"/>
    <w:rsid w:val="00EA279E"/>
    <w:rsid w:val="00EA2BA6"/>
    <w:rsid w:val="00EA2FD7"/>
    <w:rsid w:val="00EA33B1"/>
    <w:rsid w:val="00EA5515"/>
    <w:rsid w:val="00EA5EEA"/>
    <w:rsid w:val="00EA6A0C"/>
    <w:rsid w:val="00EA70DA"/>
    <w:rsid w:val="00EA74F2"/>
    <w:rsid w:val="00EA7552"/>
    <w:rsid w:val="00EA7F5C"/>
    <w:rsid w:val="00EB0989"/>
    <w:rsid w:val="00EB0C10"/>
    <w:rsid w:val="00EB193D"/>
    <w:rsid w:val="00EB1AAA"/>
    <w:rsid w:val="00EB2A71"/>
    <w:rsid w:val="00EB2C57"/>
    <w:rsid w:val="00EB32CF"/>
    <w:rsid w:val="00EB37D1"/>
    <w:rsid w:val="00EB4DDA"/>
    <w:rsid w:val="00EB4E5E"/>
    <w:rsid w:val="00EB531B"/>
    <w:rsid w:val="00EB70E0"/>
    <w:rsid w:val="00EB7596"/>
    <w:rsid w:val="00EB7598"/>
    <w:rsid w:val="00EB7885"/>
    <w:rsid w:val="00EC0998"/>
    <w:rsid w:val="00EC21E3"/>
    <w:rsid w:val="00EC2805"/>
    <w:rsid w:val="00EC3100"/>
    <w:rsid w:val="00EC32F9"/>
    <w:rsid w:val="00EC3D02"/>
    <w:rsid w:val="00EC437B"/>
    <w:rsid w:val="00EC4CBD"/>
    <w:rsid w:val="00EC616B"/>
    <w:rsid w:val="00EC6DB2"/>
    <w:rsid w:val="00EC703B"/>
    <w:rsid w:val="00EC70D8"/>
    <w:rsid w:val="00EC78F8"/>
    <w:rsid w:val="00EC799F"/>
    <w:rsid w:val="00ED1008"/>
    <w:rsid w:val="00ED1338"/>
    <w:rsid w:val="00ED1475"/>
    <w:rsid w:val="00ED1AB4"/>
    <w:rsid w:val="00ED2179"/>
    <w:rsid w:val="00ED288C"/>
    <w:rsid w:val="00ED2C23"/>
    <w:rsid w:val="00ED2CF0"/>
    <w:rsid w:val="00ED2F5E"/>
    <w:rsid w:val="00ED3EAD"/>
    <w:rsid w:val="00ED6D87"/>
    <w:rsid w:val="00EE1058"/>
    <w:rsid w:val="00EE1089"/>
    <w:rsid w:val="00EE1614"/>
    <w:rsid w:val="00EE2636"/>
    <w:rsid w:val="00EE3260"/>
    <w:rsid w:val="00EE3475"/>
    <w:rsid w:val="00EE3CF3"/>
    <w:rsid w:val="00EE4774"/>
    <w:rsid w:val="00EE50F0"/>
    <w:rsid w:val="00EE586E"/>
    <w:rsid w:val="00EE5BEB"/>
    <w:rsid w:val="00EE5FAD"/>
    <w:rsid w:val="00EE6524"/>
    <w:rsid w:val="00EE788B"/>
    <w:rsid w:val="00EF00ED"/>
    <w:rsid w:val="00EF0192"/>
    <w:rsid w:val="00EF0196"/>
    <w:rsid w:val="00EF06A8"/>
    <w:rsid w:val="00EF0943"/>
    <w:rsid w:val="00EF0EAD"/>
    <w:rsid w:val="00EF4185"/>
    <w:rsid w:val="00EF430A"/>
    <w:rsid w:val="00EF4CB1"/>
    <w:rsid w:val="00EF5798"/>
    <w:rsid w:val="00EF60A5"/>
    <w:rsid w:val="00EF60E5"/>
    <w:rsid w:val="00EF6359"/>
    <w:rsid w:val="00EF6A0C"/>
    <w:rsid w:val="00EF6E7F"/>
    <w:rsid w:val="00EF6F99"/>
    <w:rsid w:val="00EF7ADB"/>
    <w:rsid w:val="00F01D8F"/>
    <w:rsid w:val="00F01D93"/>
    <w:rsid w:val="00F0316E"/>
    <w:rsid w:val="00F04E2B"/>
    <w:rsid w:val="00F05A4D"/>
    <w:rsid w:val="00F06BB9"/>
    <w:rsid w:val="00F10BCF"/>
    <w:rsid w:val="00F121C4"/>
    <w:rsid w:val="00F14B14"/>
    <w:rsid w:val="00F15E2B"/>
    <w:rsid w:val="00F16658"/>
    <w:rsid w:val="00F17235"/>
    <w:rsid w:val="00F17E5B"/>
    <w:rsid w:val="00F20B40"/>
    <w:rsid w:val="00F211C4"/>
    <w:rsid w:val="00F216F8"/>
    <w:rsid w:val="00F2269A"/>
    <w:rsid w:val="00F22775"/>
    <w:rsid w:val="00F228A5"/>
    <w:rsid w:val="00F246D4"/>
    <w:rsid w:val="00F25823"/>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7587"/>
    <w:rsid w:val="00F4079E"/>
    <w:rsid w:val="00F4093B"/>
    <w:rsid w:val="00F40B14"/>
    <w:rsid w:val="00F40DC4"/>
    <w:rsid w:val="00F42101"/>
    <w:rsid w:val="00F42EAA"/>
    <w:rsid w:val="00F42EE0"/>
    <w:rsid w:val="00F434A9"/>
    <w:rsid w:val="00F437C4"/>
    <w:rsid w:val="00F445B1"/>
    <w:rsid w:val="00F446A0"/>
    <w:rsid w:val="00F45014"/>
    <w:rsid w:val="00F4618F"/>
    <w:rsid w:val="00F46C2D"/>
    <w:rsid w:val="00F4739C"/>
    <w:rsid w:val="00F47A0A"/>
    <w:rsid w:val="00F47A79"/>
    <w:rsid w:val="00F47F5C"/>
    <w:rsid w:val="00F50CF7"/>
    <w:rsid w:val="00F51220"/>
    <w:rsid w:val="00F51928"/>
    <w:rsid w:val="00F525E6"/>
    <w:rsid w:val="00F529C8"/>
    <w:rsid w:val="00F5309D"/>
    <w:rsid w:val="00F540A4"/>
    <w:rsid w:val="00F543B3"/>
    <w:rsid w:val="00F5467A"/>
    <w:rsid w:val="00F5643A"/>
    <w:rsid w:val="00F56596"/>
    <w:rsid w:val="00F57085"/>
    <w:rsid w:val="00F60202"/>
    <w:rsid w:val="00F62236"/>
    <w:rsid w:val="00F63959"/>
    <w:rsid w:val="00F63CDF"/>
    <w:rsid w:val="00F642AF"/>
    <w:rsid w:val="00F650B4"/>
    <w:rsid w:val="00F65192"/>
    <w:rsid w:val="00F65901"/>
    <w:rsid w:val="00F66B95"/>
    <w:rsid w:val="00F706AA"/>
    <w:rsid w:val="00F715D0"/>
    <w:rsid w:val="00F717E7"/>
    <w:rsid w:val="00F7241A"/>
    <w:rsid w:val="00F724A1"/>
    <w:rsid w:val="00F7288E"/>
    <w:rsid w:val="00F7358D"/>
    <w:rsid w:val="00F740FA"/>
    <w:rsid w:val="00F74A7A"/>
    <w:rsid w:val="00F7632C"/>
    <w:rsid w:val="00F76FDC"/>
    <w:rsid w:val="00F771C6"/>
    <w:rsid w:val="00F77976"/>
    <w:rsid w:val="00F77E4A"/>
    <w:rsid w:val="00F77ED7"/>
    <w:rsid w:val="00F80F5D"/>
    <w:rsid w:val="00F818CF"/>
    <w:rsid w:val="00F83143"/>
    <w:rsid w:val="00F8419A"/>
    <w:rsid w:val="00F84564"/>
    <w:rsid w:val="00F853F3"/>
    <w:rsid w:val="00F855F2"/>
    <w:rsid w:val="00F85853"/>
    <w:rsid w:val="00F8591B"/>
    <w:rsid w:val="00F85C21"/>
    <w:rsid w:val="00F8655C"/>
    <w:rsid w:val="00F870AD"/>
    <w:rsid w:val="00F90BCA"/>
    <w:rsid w:val="00F90E1A"/>
    <w:rsid w:val="00F91B79"/>
    <w:rsid w:val="00F92DE9"/>
    <w:rsid w:val="00F93AB6"/>
    <w:rsid w:val="00F94B27"/>
    <w:rsid w:val="00F9618B"/>
    <w:rsid w:val="00F96626"/>
    <w:rsid w:val="00F96946"/>
    <w:rsid w:val="00F97131"/>
    <w:rsid w:val="00F9720F"/>
    <w:rsid w:val="00F97B4B"/>
    <w:rsid w:val="00F97C84"/>
    <w:rsid w:val="00FA0156"/>
    <w:rsid w:val="00FA0D81"/>
    <w:rsid w:val="00FA166A"/>
    <w:rsid w:val="00FA1A2D"/>
    <w:rsid w:val="00FA2CF6"/>
    <w:rsid w:val="00FA2D55"/>
    <w:rsid w:val="00FA3065"/>
    <w:rsid w:val="00FA3EBB"/>
    <w:rsid w:val="00FA4284"/>
    <w:rsid w:val="00FA4370"/>
    <w:rsid w:val="00FA52F9"/>
    <w:rsid w:val="00FA54D8"/>
    <w:rsid w:val="00FA63F3"/>
    <w:rsid w:val="00FB0346"/>
    <w:rsid w:val="00FB0E61"/>
    <w:rsid w:val="00FB10FF"/>
    <w:rsid w:val="00FB148D"/>
    <w:rsid w:val="00FB1AF9"/>
    <w:rsid w:val="00FB1D69"/>
    <w:rsid w:val="00FB1F01"/>
    <w:rsid w:val="00FB2812"/>
    <w:rsid w:val="00FB2EBE"/>
    <w:rsid w:val="00FB332B"/>
    <w:rsid w:val="00FB3570"/>
    <w:rsid w:val="00FB3CED"/>
    <w:rsid w:val="00FB4D46"/>
    <w:rsid w:val="00FB67AC"/>
    <w:rsid w:val="00FB7100"/>
    <w:rsid w:val="00FB7F64"/>
    <w:rsid w:val="00FC056C"/>
    <w:rsid w:val="00FC0636"/>
    <w:rsid w:val="00FC0C6F"/>
    <w:rsid w:val="00FC0E67"/>
    <w:rsid w:val="00FC14C7"/>
    <w:rsid w:val="00FC202D"/>
    <w:rsid w:val="00FC2758"/>
    <w:rsid w:val="00FC3523"/>
    <w:rsid w:val="00FC3C3B"/>
    <w:rsid w:val="00FC44C4"/>
    <w:rsid w:val="00FC4F7B"/>
    <w:rsid w:val="00FC755A"/>
    <w:rsid w:val="00FD05FD"/>
    <w:rsid w:val="00FD1869"/>
    <w:rsid w:val="00FD1F94"/>
    <w:rsid w:val="00FD21A7"/>
    <w:rsid w:val="00FD3347"/>
    <w:rsid w:val="00FD40E9"/>
    <w:rsid w:val="00FD41E2"/>
    <w:rsid w:val="00FD495B"/>
    <w:rsid w:val="00FD5257"/>
    <w:rsid w:val="00FD793C"/>
    <w:rsid w:val="00FD7EC3"/>
    <w:rsid w:val="00FE0C73"/>
    <w:rsid w:val="00FE0F38"/>
    <w:rsid w:val="00FE108E"/>
    <w:rsid w:val="00FE10F9"/>
    <w:rsid w:val="00FE126B"/>
    <w:rsid w:val="00FE152F"/>
    <w:rsid w:val="00FE1913"/>
    <w:rsid w:val="00FE2356"/>
    <w:rsid w:val="00FE2629"/>
    <w:rsid w:val="00FE2965"/>
    <w:rsid w:val="00FE36BF"/>
    <w:rsid w:val="00FE40B5"/>
    <w:rsid w:val="00FE4378"/>
    <w:rsid w:val="00FE4773"/>
    <w:rsid w:val="00FE6491"/>
    <w:rsid w:val="00FE660C"/>
    <w:rsid w:val="00FE7774"/>
    <w:rsid w:val="00FF0F2A"/>
    <w:rsid w:val="00FF1D47"/>
    <w:rsid w:val="00FF230C"/>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D883C83-EC33-4C5A-83EB-D1AE4DDB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2F0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92F0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2F0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2F0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2F0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2F0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92F08"/>
    <w:pPr>
      <w:tabs>
        <w:tab w:val="right" w:leader="dot" w:pos="14570"/>
      </w:tabs>
      <w:spacing w:before="0"/>
    </w:pPr>
    <w:rPr>
      <w:b/>
      <w:noProof/>
    </w:rPr>
  </w:style>
  <w:style w:type="paragraph" w:styleId="TOC2">
    <w:name w:val="toc 2"/>
    <w:aliases w:val="ŠTOC 2"/>
    <w:basedOn w:val="Normal"/>
    <w:next w:val="Normal"/>
    <w:uiPriority w:val="39"/>
    <w:unhideWhenUsed/>
    <w:rsid w:val="00C92F08"/>
    <w:pPr>
      <w:tabs>
        <w:tab w:val="right" w:leader="dot" w:pos="14570"/>
      </w:tabs>
      <w:spacing w:before="0"/>
    </w:pPr>
    <w:rPr>
      <w:noProof/>
    </w:rPr>
  </w:style>
  <w:style w:type="paragraph" w:styleId="Header">
    <w:name w:val="header"/>
    <w:aliases w:val="ŠHeader"/>
    <w:basedOn w:val="Normal"/>
    <w:link w:val="HeaderChar"/>
    <w:uiPriority w:val="16"/>
    <w:rsid w:val="00C92F08"/>
    <w:rPr>
      <w:noProof/>
      <w:color w:val="002664"/>
      <w:sz w:val="28"/>
      <w:szCs w:val="28"/>
    </w:rPr>
  </w:style>
  <w:style w:type="character" w:customStyle="1" w:styleId="Heading5Char">
    <w:name w:val="Heading 5 Char"/>
    <w:aliases w:val="ŠHeading 5 Char"/>
    <w:basedOn w:val="DefaultParagraphFont"/>
    <w:link w:val="Heading5"/>
    <w:uiPriority w:val="6"/>
    <w:rsid w:val="00C92F0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92F08"/>
    <w:rPr>
      <w:rFonts w:ascii="Arial" w:hAnsi="Arial" w:cs="Arial"/>
      <w:noProof/>
      <w:color w:val="002664"/>
      <w:sz w:val="28"/>
      <w:szCs w:val="28"/>
      <w:lang w:val="en-AU"/>
    </w:rPr>
  </w:style>
  <w:style w:type="paragraph" w:styleId="Footer">
    <w:name w:val="footer"/>
    <w:aliases w:val="ŠFooter"/>
    <w:basedOn w:val="Normal"/>
    <w:link w:val="FooterChar"/>
    <w:uiPriority w:val="19"/>
    <w:rsid w:val="00C92F0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2F08"/>
    <w:rPr>
      <w:rFonts w:ascii="Arial" w:hAnsi="Arial" w:cs="Arial"/>
      <w:sz w:val="18"/>
      <w:szCs w:val="18"/>
      <w:lang w:val="en-AU"/>
    </w:rPr>
  </w:style>
  <w:style w:type="paragraph" w:styleId="Caption">
    <w:name w:val="caption"/>
    <w:aliases w:val="ŠCaption"/>
    <w:basedOn w:val="Normal"/>
    <w:next w:val="Normal"/>
    <w:uiPriority w:val="20"/>
    <w:qFormat/>
    <w:rsid w:val="00C92F08"/>
    <w:pPr>
      <w:keepNext/>
      <w:spacing w:after="200" w:line="240" w:lineRule="auto"/>
    </w:pPr>
    <w:rPr>
      <w:iCs/>
      <w:color w:val="002664"/>
      <w:sz w:val="18"/>
      <w:szCs w:val="18"/>
    </w:rPr>
  </w:style>
  <w:style w:type="paragraph" w:customStyle="1" w:styleId="Logo">
    <w:name w:val="ŠLogo"/>
    <w:basedOn w:val="Normal"/>
    <w:uiPriority w:val="18"/>
    <w:qFormat/>
    <w:rsid w:val="00C92F0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92F08"/>
    <w:pPr>
      <w:spacing w:before="0"/>
      <w:ind w:left="244"/>
    </w:pPr>
  </w:style>
  <w:style w:type="character" w:styleId="Hyperlink">
    <w:name w:val="Hyperlink"/>
    <w:aliases w:val="ŠHyperlink"/>
    <w:basedOn w:val="DefaultParagraphFont"/>
    <w:uiPriority w:val="99"/>
    <w:unhideWhenUsed/>
    <w:rsid w:val="00C92F0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92F0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92F0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92F0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92F08"/>
    <w:rPr>
      <w:rFonts w:ascii="Arial" w:hAnsi="Arial" w:cs="Arial"/>
      <w:color w:val="002664"/>
      <w:sz w:val="28"/>
      <w:szCs w:val="36"/>
      <w:lang w:val="en-AU"/>
    </w:rPr>
  </w:style>
  <w:style w:type="table" w:customStyle="1" w:styleId="Tableheader">
    <w:name w:val="ŠTable header"/>
    <w:basedOn w:val="TableNormal"/>
    <w:uiPriority w:val="99"/>
    <w:rsid w:val="00C92F0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92F08"/>
    <w:pPr>
      <w:numPr>
        <w:numId w:val="5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D3A6A"/>
    <w:pPr>
      <w:numPr>
        <w:numId w:val="5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92F08"/>
    <w:pPr>
      <w:numPr>
        <w:numId w:val="56"/>
      </w:numPr>
    </w:pPr>
  </w:style>
  <w:style w:type="character" w:styleId="Strong">
    <w:name w:val="Strong"/>
    <w:aliases w:val="ŠStrong,Bold"/>
    <w:qFormat/>
    <w:rsid w:val="00C92F08"/>
    <w:rPr>
      <w:b/>
      <w:bCs/>
    </w:rPr>
  </w:style>
  <w:style w:type="paragraph" w:styleId="ListBullet">
    <w:name w:val="List Bullet"/>
    <w:aliases w:val="ŠList Bullet"/>
    <w:basedOn w:val="Normal"/>
    <w:uiPriority w:val="9"/>
    <w:qFormat/>
    <w:rsid w:val="00C92F08"/>
    <w:pPr>
      <w:numPr>
        <w:numId w:val="53"/>
      </w:numPr>
    </w:pPr>
  </w:style>
  <w:style w:type="character" w:styleId="Emphasis">
    <w:name w:val="Emphasis"/>
    <w:aliases w:val="ŠEmphasis,Italic"/>
    <w:qFormat/>
    <w:rsid w:val="00C92F08"/>
    <w:rPr>
      <w:i/>
      <w:iCs/>
    </w:rPr>
  </w:style>
  <w:style w:type="paragraph" w:styleId="Title">
    <w:name w:val="Title"/>
    <w:aliases w:val="ŠTitle"/>
    <w:basedOn w:val="Normal"/>
    <w:next w:val="Normal"/>
    <w:link w:val="TitleChar"/>
    <w:uiPriority w:val="1"/>
    <w:rsid w:val="00C92F0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2F0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92F08"/>
    <w:pPr>
      <w:spacing w:line="240" w:lineRule="auto"/>
    </w:pPr>
    <w:rPr>
      <w:sz w:val="20"/>
      <w:szCs w:val="20"/>
    </w:rPr>
  </w:style>
  <w:style w:type="table" w:styleId="TableGrid">
    <w:name w:val="Table Grid"/>
    <w:basedOn w:val="TableNormal"/>
    <w:uiPriority w:val="39"/>
    <w:rsid w:val="00C92F0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92F0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92F0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92F08"/>
    <w:rPr>
      <w:rFonts w:ascii="Arial" w:hAnsi="Arial" w:cs="Arial"/>
      <w:sz w:val="20"/>
      <w:szCs w:val="20"/>
      <w:lang w:val="en-AU"/>
    </w:rPr>
  </w:style>
  <w:style w:type="character" w:styleId="CommentReference">
    <w:name w:val="annotation reference"/>
    <w:basedOn w:val="DefaultParagraphFont"/>
    <w:uiPriority w:val="99"/>
    <w:semiHidden/>
    <w:unhideWhenUsed/>
    <w:rsid w:val="00C92F08"/>
    <w:rPr>
      <w:sz w:val="16"/>
      <w:szCs w:val="16"/>
    </w:rPr>
  </w:style>
  <w:style w:type="paragraph" w:styleId="CommentSubject">
    <w:name w:val="annotation subject"/>
    <w:basedOn w:val="CommentText"/>
    <w:next w:val="CommentText"/>
    <w:link w:val="CommentSubjectChar"/>
    <w:uiPriority w:val="99"/>
    <w:semiHidden/>
    <w:unhideWhenUsed/>
    <w:rsid w:val="00C92F08"/>
    <w:rPr>
      <w:b/>
      <w:bCs/>
    </w:rPr>
  </w:style>
  <w:style w:type="character" w:customStyle="1" w:styleId="CommentSubjectChar">
    <w:name w:val="Comment Subject Char"/>
    <w:basedOn w:val="CommentTextChar"/>
    <w:link w:val="CommentSubject"/>
    <w:uiPriority w:val="99"/>
    <w:semiHidden/>
    <w:rsid w:val="00C92F0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92F08"/>
    <w:rPr>
      <w:color w:val="605E5C"/>
      <w:shd w:val="clear" w:color="auto" w:fill="E1DFDD"/>
    </w:rPr>
  </w:style>
  <w:style w:type="paragraph" w:styleId="ListParagraph">
    <w:name w:val="List Paragraph"/>
    <w:aliases w:val="ŠList Paragraph"/>
    <w:basedOn w:val="Normal"/>
    <w:uiPriority w:val="34"/>
    <w:unhideWhenUsed/>
    <w:qFormat/>
    <w:rsid w:val="00C92F08"/>
    <w:pPr>
      <w:ind w:left="567"/>
    </w:pPr>
  </w:style>
  <w:style w:type="character" w:styleId="PlaceholderText">
    <w:name w:val="Placeholder Text"/>
    <w:basedOn w:val="DefaultParagraphFont"/>
    <w:uiPriority w:val="99"/>
    <w:semiHidden/>
    <w:rsid w:val="00C92F08"/>
    <w:rPr>
      <w:color w:val="808080"/>
    </w:rPr>
  </w:style>
  <w:style w:type="character" w:styleId="FollowedHyperlink">
    <w:name w:val="FollowedHyperlink"/>
    <w:basedOn w:val="DefaultParagraphFont"/>
    <w:uiPriority w:val="99"/>
    <w:semiHidden/>
    <w:unhideWhenUsed/>
    <w:rsid w:val="00C92F08"/>
    <w:rPr>
      <w:color w:val="954F72" w:themeColor="followedHyperlink"/>
      <w:u w:val="single"/>
    </w:rPr>
  </w:style>
  <w:style w:type="paragraph" w:styleId="Subtitle">
    <w:name w:val="Subtitle"/>
    <w:basedOn w:val="Normal"/>
    <w:next w:val="Normal"/>
    <w:link w:val="SubtitleChar"/>
    <w:uiPriority w:val="11"/>
    <w:semiHidden/>
    <w:qFormat/>
    <w:rsid w:val="00C92F0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2F0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92F08"/>
    <w:rPr>
      <w:i/>
      <w:iCs/>
      <w:color w:val="404040" w:themeColor="text1" w:themeTint="BF"/>
    </w:rPr>
  </w:style>
  <w:style w:type="paragraph" w:styleId="TOC4">
    <w:name w:val="toc 4"/>
    <w:aliases w:val="ŠTOC 4"/>
    <w:basedOn w:val="Normal"/>
    <w:next w:val="Normal"/>
    <w:autoRedefine/>
    <w:uiPriority w:val="39"/>
    <w:unhideWhenUsed/>
    <w:rsid w:val="00C92F08"/>
    <w:pPr>
      <w:spacing w:before="0"/>
      <w:ind w:left="488"/>
    </w:pPr>
  </w:style>
  <w:style w:type="paragraph" w:styleId="TOCHeading">
    <w:name w:val="TOC Heading"/>
    <w:aliases w:val="ŠTOC Heading"/>
    <w:basedOn w:val="Heading1"/>
    <w:next w:val="Normal"/>
    <w:uiPriority w:val="38"/>
    <w:qFormat/>
    <w:rsid w:val="00C92F0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92F0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92F0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92F08"/>
    <w:pPr>
      <w:numPr>
        <w:numId w:val="52"/>
      </w:numPr>
    </w:pPr>
  </w:style>
  <w:style w:type="paragraph" w:styleId="ListNumber3">
    <w:name w:val="List Number 3"/>
    <w:aliases w:val="ŠList Number 3"/>
    <w:basedOn w:val="ListBullet3"/>
    <w:uiPriority w:val="8"/>
    <w:rsid w:val="00C92F08"/>
    <w:pPr>
      <w:numPr>
        <w:ilvl w:val="2"/>
        <w:numId w:val="55"/>
      </w:numPr>
    </w:pPr>
  </w:style>
  <w:style w:type="character" w:customStyle="1" w:styleId="BoldItalic">
    <w:name w:val="ŠBold Italic"/>
    <w:basedOn w:val="DefaultParagraphFont"/>
    <w:uiPriority w:val="1"/>
    <w:qFormat/>
    <w:rsid w:val="00C92F08"/>
    <w:rPr>
      <w:b/>
      <w:i/>
      <w:iCs/>
    </w:rPr>
  </w:style>
  <w:style w:type="paragraph" w:customStyle="1" w:styleId="FeatureBox3">
    <w:name w:val="ŠFeature Box 3"/>
    <w:basedOn w:val="Normal"/>
    <w:next w:val="Normal"/>
    <w:uiPriority w:val="13"/>
    <w:qFormat/>
    <w:rsid w:val="00C92F0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92F0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92F08"/>
    <w:pPr>
      <w:keepNext/>
      <w:ind w:left="567" w:right="57"/>
    </w:pPr>
    <w:rPr>
      <w:szCs w:val="22"/>
    </w:rPr>
  </w:style>
  <w:style w:type="paragraph" w:customStyle="1" w:styleId="Subtitle0">
    <w:name w:val="ŠSubtitle"/>
    <w:basedOn w:val="Normal"/>
    <w:link w:val="SubtitleChar0"/>
    <w:uiPriority w:val="2"/>
    <w:qFormat/>
    <w:rsid w:val="00C92F08"/>
    <w:pPr>
      <w:spacing w:before="360"/>
    </w:pPr>
    <w:rPr>
      <w:color w:val="002664"/>
      <w:sz w:val="44"/>
      <w:szCs w:val="48"/>
    </w:rPr>
  </w:style>
  <w:style w:type="character" w:customStyle="1" w:styleId="SubtitleChar0">
    <w:name w:val="ŠSubtitle Char"/>
    <w:basedOn w:val="DefaultParagraphFont"/>
    <w:link w:val="Subtitle0"/>
    <w:uiPriority w:val="2"/>
    <w:rsid w:val="00C92F08"/>
    <w:rPr>
      <w:rFonts w:ascii="Arial" w:hAnsi="Arial" w:cs="Arial"/>
      <w:color w:val="002664"/>
      <w:sz w:val="44"/>
      <w:szCs w:val="48"/>
      <w:lang w:val="en-AU"/>
    </w:rPr>
  </w:style>
  <w:style w:type="paragraph" w:styleId="NormalWeb">
    <w:name w:val="Normal (Web)"/>
    <w:basedOn w:val="Normal"/>
    <w:uiPriority w:val="99"/>
    <w:semiHidden/>
    <w:unhideWhenUsed/>
    <w:rsid w:val="00DE394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03133">
      <w:bodyDiv w:val="1"/>
      <w:marLeft w:val="0"/>
      <w:marRight w:val="0"/>
      <w:marTop w:val="0"/>
      <w:marBottom w:val="0"/>
      <w:divBdr>
        <w:top w:val="none" w:sz="0" w:space="0" w:color="auto"/>
        <w:left w:val="none" w:sz="0" w:space="0" w:color="auto"/>
        <w:bottom w:val="none" w:sz="0" w:space="0" w:color="auto"/>
        <w:right w:val="none" w:sz="0" w:space="0" w:color="auto"/>
      </w:divBdr>
      <w:divsChild>
        <w:div w:id="12461115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8705854">
      <w:bodyDiv w:val="1"/>
      <w:marLeft w:val="0"/>
      <w:marRight w:val="0"/>
      <w:marTop w:val="0"/>
      <w:marBottom w:val="0"/>
      <w:divBdr>
        <w:top w:val="none" w:sz="0" w:space="0" w:color="auto"/>
        <w:left w:val="none" w:sz="0" w:space="0" w:color="auto"/>
        <w:bottom w:val="none" w:sz="0" w:space="0" w:color="auto"/>
        <w:right w:val="none" w:sz="0" w:space="0" w:color="auto"/>
      </w:divBdr>
      <w:divsChild>
        <w:div w:id="1032534961">
          <w:marLeft w:val="0"/>
          <w:marRight w:val="0"/>
          <w:marTop w:val="0"/>
          <w:marBottom w:val="0"/>
          <w:divBdr>
            <w:top w:val="none" w:sz="0" w:space="0" w:color="auto"/>
            <w:left w:val="none" w:sz="0" w:space="0" w:color="auto"/>
            <w:bottom w:val="none" w:sz="0" w:space="0" w:color="auto"/>
            <w:right w:val="none" w:sz="0" w:space="0" w:color="auto"/>
          </w:divBdr>
          <w:divsChild>
            <w:div w:id="1039623340">
              <w:marLeft w:val="0"/>
              <w:marRight w:val="0"/>
              <w:marTop w:val="0"/>
              <w:marBottom w:val="0"/>
              <w:divBdr>
                <w:top w:val="none" w:sz="0" w:space="0" w:color="auto"/>
                <w:left w:val="none" w:sz="0" w:space="0" w:color="auto"/>
                <w:bottom w:val="none" w:sz="0" w:space="0" w:color="auto"/>
                <w:right w:val="none" w:sz="0" w:space="0" w:color="auto"/>
              </w:divBdr>
              <w:divsChild>
                <w:div w:id="1178999700">
                  <w:marLeft w:val="0"/>
                  <w:marRight w:val="0"/>
                  <w:marTop w:val="0"/>
                  <w:marBottom w:val="0"/>
                  <w:divBdr>
                    <w:top w:val="none" w:sz="0" w:space="0" w:color="auto"/>
                    <w:left w:val="none" w:sz="0" w:space="0" w:color="auto"/>
                    <w:bottom w:val="none" w:sz="0" w:space="0" w:color="auto"/>
                    <w:right w:val="none" w:sz="0" w:space="0" w:color="auto"/>
                  </w:divBdr>
                  <w:divsChild>
                    <w:div w:id="798113862">
                      <w:marLeft w:val="0"/>
                      <w:marRight w:val="0"/>
                      <w:marTop w:val="0"/>
                      <w:marBottom w:val="0"/>
                      <w:divBdr>
                        <w:top w:val="none" w:sz="0" w:space="0" w:color="auto"/>
                        <w:left w:val="none" w:sz="0" w:space="0" w:color="auto"/>
                        <w:bottom w:val="none" w:sz="0" w:space="0" w:color="auto"/>
                        <w:right w:val="none" w:sz="0" w:space="0" w:color="auto"/>
                      </w:divBdr>
                      <w:divsChild>
                        <w:div w:id="1864047876">
                          <w:marLeft w:val="0"/>
                          <w:marRight w:val="0"/>
                          <w:marTop w:val="0"/>
                          <w:marBottom w:val="0"/>
                          <w:divBdr>
                            <w:top w:val="none" w:sz="0" w:space="0" w:color="auto"/>
                            <w:left w:val="none" w:sz="0" w:space="0" w:color="auto"/>
                            <w:bottom w:val="none" w:sz="0" w:space="0" w:color="auto"/>
                            <w:right w:val="none" w:sz="0" w:space="0" w:color="auto"/>
                          </w:divBdr>
                          <w:divsChild>
                            <w:div w:id="15654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81776">
                  <w:marLeft w:val="0"/>
                  <w:marRight w:val="0"/>
                  <w:marTop w:val="0"/>
                  <w:marBottom w:val="0"/>
                  <w:divBdr>
                    <w:top w:val="none" w:sz="0" w:space="0" w:color="auto"/>
                    <w:left w:val="none" w:sz="0" w:space="0" w:color="auto"/>
                    <w:bottom w:val="none" w:sz="0" w:space="0" w:color="auto"/>
                    <w:right w:val="none" w:sz="0" w:space="0" w:color="auto"/>
                  </w:divBdr>
                  <w:divsChild>
                    <w:div w:id="2566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90163">
      <w:bodyDiv w:val="1"/>
      <w:marLeft w:val="0"/>
      <w:marRight w:val="0"/>
      <w:marTop w:val="0"/>
      <w:marBottom w:val="0"/>
      <w:divBdr>
        <w:top w:val="none" w:sz="0" w:space="0" w:color="auto"/>
        <w:left w:val="none" w:sz="0" w:space="0" w:color="auto"/>
        <w:bottom w:val="none" w:sz="0" w:space="0" w:color="auto"/>
        <w:right w:val="none" w:sz="0" w:space="0" w:color="auto"/>
      </w:divBdr>
    </w:div>
    <w:div w:id="566578517">
      <w:bodyDiv w:val="1"/>
      <w:marLeft w:val="0"/>
      <w:marRight w:val="0"/>
      <w:marTop w:val="0"/>
      <w:marBottom w:val="0"/>
      <w:divBdr>
        <w:top w:val="none" w:sz="0" w:space="0" w:color="auto"/>
        <w:left w:val="none" w:sz="0" w:space="0" w:color="auto"/>
        <w:bottom w:val="none" w:sz="0" w:space="0" w:color="auto"/>
        <w:right w:val="none" w:sz="0" w:space="0" w:color="auto"/>
      </w:divBdr>
    </w:div>
    <w:div w:id="674503763">
      <w:bodyDiv w:val="1"/>
      <w:marLeft w:val="0"/>
      <w:marRight w:val="0"/>
      <w:marTop w:val="0"/>
      <w:marBottom w:val="0"/>
      <w:divBdr>
        <w:top w:val="none" w:sz="0" w:space="0" w:color="auto"/>
        <w:left w:val="none" w:sz="0" w:space="0" w:color="auto"/>
        <w:bottom w:val="none" w:sz="0" w:space="0" w:color="auto"/>
        <w:right w:val="none" w:sz="0" w:space="0" w:color="auto"/>
      </w:divBdr>
    </w:div>
    <w:div w:id="723142951">
      <w:bodyDiv w:val="1"/>
      <w:marLeft w:val="0"/>
      <w:marRight w:val="0"/>
      <w:marTop w:val="0"/>
      <w:marBottom w:val="0"/>
      <w:divBdr>
        <w:top w:val="none" w:sz="0" w:space="0" w:color="auto"/>
        <w:left w:val="none" w:sz="0" w:space="0" w:color="auto"/>
        <w:bottom w:val="none" w:sz="0" w:space="0" w:color="auto"/>
        <w:right w:val="none" w:sz="0" w:space="0" w:color="auto"/>
      </w:divBdr>
    </w:div>
    <w:div w:id="773399356">
      <w:bodyDiv w:val="1"/>
      <w:marLeft w:val="0"/>
      <w:marRight w:val="0"/>
      <w:marTop w:val="0"/>
      <w:marBottom w:val="0"/>
      <w:divBdr>
        <w:top w:val="none" w:sz="0" w:space="0" w:color="auto"/>
        <w:left w:val="none" w:sz="0" w:space="0" w:color="auto"/>
        <w:bottom w:val="none" w:sz="0" w:space="0" w:color="auto"/>
        <w:right w:val="none" w:sz="0" w:space="0" w:color="auto"/>
      </w:divBdr>
      <w:divsChild>
        <w:div w:id="7775307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88667111">
      <w:bodyDiv w:val="1"/>
      <w:marLeft w:val="0"/>
      <w:marRight w:val="0"/>
      <w:marTop w:val="0"/>
      <w:marBottom w:val="0"/>
      <w:divBdr>
        <w:top w:val="none" w:sz="0" w:space="0" w:color="auto"/>
        <w:left w:val="none" w:sz="0" w:space="0" w:color="auto"/>
        <w:bottom w:val="none" w:sz="0" w:space="0" w:color="auto"/>
        <w:right w:val="none" w:sz="0" w:space="0" w:color="auto"/>
      </w:divBdr>
      <w:divsChild>
        <w:div w:id="1909613202">
          <w:marLeft w:val="0"/>
          <w:marRight w:val="0"/>
          <w:marTop w:val="0"/>
          <w:marBottom w:val="0"/>
          <w:divBdr>
            <w:top w:val="none" w:sz="0" w:space="0" w:color="auto"/>
            <w:left w:val="none" w:sz="0" w:space="0" w:color="auto"/>
            <w:bottom w:val="none" w:sz="0" w:space="0" w:color="auto"/>
            <w:right w:val="none" w:sz="0" w:space="0" w:color="auto"/>
          </w:divBdr>
        </w:div>
        <w:div w:id="391271735">
          <w:marLeft w:val="0"/>
          <w:marRight w:val="0"/>
          <w:marTop w:val="0"/>
          <w:marBottom w:val="0"/>
          <w:divBdr>
            <w:top w:val="none" w:sz="0" w:space="0" w:color="auto"/>
            <w:left w:val="none" w:sz="0" w:space="0" w:color="auto"/>
            <w:bottom w:val="none" w:sz="0" w:space="0" w:color="auto"/>
            <w:right w:val="none" w:sz="0" w:space="0" w:color="auto"/>
          </w:divBdr>
        </w:div>
      </w:divsChild>
    </w:div>
    <w:div w:id="986591475">
      <w:bodyDiv w:val="1"/>
      <w:marLeft w:val="0"/>
      <w:marRight w:val="0"/>
      <w:marTop w:val="0"/>
      <w:marBottom w:val="0"/>
      <w:divBdr>
        <w:top w:val="none" w:sz="0" w:space="0" w:color="auto"/>
        <w:left w:val="none" w:sz="0" w:space="0" w:color="auto"/>
        <w:bottom w:val="none" w:sz="0" w:space="0" w:color="auto"/>
        <w:right w:val="none" w:sz="0" w:space="0" w:color="auto"/>
      </w:divBdr>
      <w:divsChild>
        <w:div w:id="17778689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4697530">
      <w:bodyDiv w:val="1"/>
      <w:marLeft w:val="0"/>
      <w:marRight w:val="0"/>
      <w:marTop w:val="0"/>
      <w:marBottom w:val="0"/>
      <w:divBdr>
        <w:top w:val="none" w:sz="0" w:space="0" w:color="auto"/>
        <w:left w:val="none" w:sz="0" w:space="0" w:color="auto"/>
        <w:bottom w:val="none" w:sz="0" w:space="0" w:color="auto"/>
        <w:right w:val="none" w:sz="0" w:space="0" w:color="auto"/>
      </w:divBdr>
    </w:div>
    <w:div w:id="1395663379">
      <w:bodyDiv w:val="1"/>
      <w:marLeft w:val="0"/>
      <w:marRight w:val="0"/>
      <w:marTop w:val="0"/>
      <w:marBottom w:val="0"/>
      <w:divBdr>
        <w:top w:val="none" w:sz="0" w:space="0" w:color="auto"/>
        <w:left w:val="none" w:sz="0" w:space="0" w:color="auto"/>
        <w:bottom w:val="none" w:sz="0" w:space="0" w:color="auto"/>
        <w:right w:val="none" w:sz="0" w:space="0" w:color="auto"/>
      </w:divBdr>
    </w:div>
    <w:div w:id="1434477296">
      <w:bodyDiv w:val="1"/>
      <w:marLeft w:val="0"/>
      <w:marRight w:val="0"/>
      <w:marTop w:val="0"/>
      <w:marBottom w:val="0"/>
      <w:divBdr>
        <w:top w:val="none" w:sz="0" w:space="0" w:color="auto"/>
        <w:left w:val="none" w:sz="0" w:space="0" w:color="auto"/>
        <w:bottom w:val="none" w:sz="0" w:space="0" w:color="auto"/>
        <w:right w:val="none" w:sz="0" w:space="0" w:color="auto"/>
      </w:divBdr>
      <w:divsChild>
        <w:div w:id="1795520196">
          <w:marLeft w:val="0"/>
          <w:marRight w:val="0"/>
          <w:marTop w:val="0"/>
          <w:marBottom w:val="0"/>
          <w:divBdr>
            <w:top w:val="none" w:sz="0" w:space="0" w:color="auto"/>
            <w:left w:val="none" w:sz="0" w:space="0" w:color="auto"/>
            <w:bottom w:val="none" w:sz="0" w:space="0" w:color="auto"/>
            <w:right w:val="none" w:sz="0" w:space="0" w:color="auto"/>
          </w:divBdr>
          <w:divsChild>
            <w:div w:id="280723014">
              <w:marLeft w:val="0"/>
              <w:marRight w:val="0"/>
              <w:marTop w:val="0"/>
              <w:marBottom w:val="0"/>
              <w:divBdr>
                <w:top w:val="none" w:sz="0" w:space="0" w:color="auto"/>
                <w:left w:val="none" w:sz="0" w:space="0" w:color="auto"/>
                <w:bottom w:val="none" w:sz="0" w:space="0" w:color="auto"/>
                <w:right w:val="none" w:sz="0" w:space="0" w:color="auto"/>
              </w:divBdr>
              <w:divsChild>
                <w:div w:id="1190601521">
                  <w:marLeft w:val="0"/>
                  <w:marRight w:val="0"/>
                  <w:marTop w:val="0"/>
                  <w:marBottom w:val="0"/>
                  <w:divBdr>
                    <w:top w:val="none" w:sz="0" w:space="0" w:color="auto"/>
                    <w:left w:val="none" w:sz="0" w:space="0" w:color="auto"/>
                    <w:bottom w:val="none" w:sz="0" w:space="0" w:color="auto"/>
                    <w:right w:val="none" w:sz="0" w:space="0" w:color="auto"/>
                  </w:divBdr>
                  <w:divsChild>
                    <w:div w:id="1792819613">
                      <w:marLeft w:val="0"/>
                      <w:marRight w:val="0"/>
                      <w:marTop w:val="0"/>
                      <w:marBottom w:val="0"/>
                      <w:divBdr>
                        <w:top w:val="none" w:sz="0" w:space="0" w:color="auto"/>
                        <w:left w:val="none" w:sz="0" w:space="0" w:color="auto"/>
                        <w:bottom w:val="none" w:sz="0" w:space="0" w:color="auto"/>
                        <w:right w:val="none" w:sz="0" w:space="0" w:color="auto"/>
                      </w:divBdr>
                      <w:divsChild>
                        <w:div w:id="1309941398">
                          <w:marLeft w:val="0"/>
                          <w:marRight w:val="0"/>
                          <w:marTop w:val="0"/>
                          <w:marBottom w:val="0"/>
                          <w:divBdr>
                            <w:top w:val="none" w:sz="0" w:space="0" w:color="auto"/>
                            <w:left w:val="none" w:sz="0" w:space="0" w:color="auto"/>
                            <w:bottom w:val="none" w:sz="0" w:space="0" w:color="auto"/>
                            <w:right w:val="none" w:sz="0" w:space="0" w:color="auto"/>
                          </w:divBdr>
                          <w:divsChild>
                            <w:div w:id="24156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3117">
                  <w:marLeft w:val="0"/>
                  <w:marRight w:val="0"/>
                  <w:marTop w:val="0"/>
                  <w:marBottom w:val="0"/>
                  <w:divBdr>
                    <w:top w:val="none" w:sz="0" w:space="0" w:color="auto"/>
                    <w:left w:val="none" w:sz="0" w:space="0" w:color="auto"/>
                    <w:bottom w:val="none" w:sz="0" w:space="0" w:color="auto"/>
                    <w:right w:val="none" w:sz="0" w:space="0" w:color="auto"/>
                  </w:divBdr>
                  <w:divsChild>
                    <w:div w:id="5554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065814">
      <w:bodyDiv w:val="1"/>
      <w:marLeft w:val="0"/>
      <w:marRight w:val="0"/>
      <w:marTop w:val="0"/>
      <w:marBottom w:val="0"/>
      <w:divBdr>
        <w:top w:val="none" w:sz="0" w:space="0" w:color="auto"/>
        <w:left w:val="none" w:sz="0" w:space="0" w:color="auto"/>
        <w:bottom w:val="none" w:sz="0" w:space="0" w:color="auto"/>
        <w:right w:val="none" w:sz="0" w:space="0" w:color="auto"/>
      </w:divBdr>
      <w:divsChild>
        <w:div w:id="14542049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1431123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819049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554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kewTheScriptMcRib" TargetMode="External"/><Relationship Id="rId26" Type="http://schemas.openxmlformats.org/officeDocument/2006/relationships/hyperlink" Target="https://bit.ly/DLSgallerywalk" TargetMode="External"/><Relationship Id="rId39" Type="http://schemas.openxmlformats.org/officeDocument/2006/relationships/image" Target="media/image1.png"/><Relationship Id="rId21" Type="http://schemas.openxmlformats.org/officeDocument/2006/relationships/image" Target="media/image4.png"/><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kewthescript.org/" TargetMode="External"/><Relationship Id="rId20" Type="http://schemas.openxmlformats.org/officeDocument/2006/relationships/hyperlink" Target="https://bit.ly/posepausepouncebounce" TargetMode="External"/><Relationship Id="rId29" Type="http://schemas.openxmlformats.org/officeDocument/2006/relationships/hyperlink" Target="https://educationstandards.nsw.edu.au/"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visiblegroups" TargetMode="External"/><Relationship Id="rId32" Type="http://schemas.openxmlformats.org/officeDocument/2006/relationships/hyperlink" Target="https://skewthescript.org/algebra/4-1" TargetMode="External"/><Relationship Id="rId37" Type="http://schemas.openxmlformats.org/officeDocument/2006/relationships/footer" Target="footer6.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skewthescript.org/algebra/4-1" TargetMode="External"/><Relationship Id="rId23" Type="http://schemas.openxmlformats.org/officeDocument/2006/relationships/hyperlink" Target="https://educationstandards.nsw.edu.au/wps/portal/nesa/11-12/resources/hsc-exam-papers" TargetMode="External"/><Relationship Id="rId28" Type="http://schemas.openxmlformats.org/officeDocument/2006/relationships/hyperlink" Target="https://educationstandards.nsw.edu.au/wps/portal/nesa/mini-footer/copyright"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bit.ly/thinkpairsharestrategy" TargetMode="External"/><Relationship Id="rId31" Type="http://schemas.openxmlformats.org/officeDocument/2006/relationships/hyperlink" Target="https://curriculum.nsw.edu.au/learning-areas/mathematics/mathematics-advanced-11-12-2024/overvi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SkewTheScriptMcRib" TargetMode="External"/><Relationship Id="rId22" Type="http://schemas.openxmlformats.org/officeDocument/2006/relationships/hyperlink" Target="https://bit.ly/supportingstrategies" TargetMode="External"/><Relationship Id="rId27" Type="http://schemas.openxmlformats.org/officeDocument/2006/relationships/hyperlink" Target="https://www.desmos.com/calculator" TargetMode="External"/><Relationship Id="rId30" Type="http://schemas.openxmlformats.org/officeDocument/2006/relationships/hyperlink" Target="https://curriculum.nsw.edu.au/" TargetMode="External"/><Relationship Id="rId35" Type="http://schemas.openxmlformats.org/officeDocument/2006/relationships/footer" Target="footer5.xml"/><Relationship Id="rId43" Type="http://schemas.openxmlformats.org/officeDocument/2006/relationships/theme" Target="theme/theme1.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DesmosLesson4_1Skewthescript" TargetMode="External"/><Relationship Id="rId25" Type="http://schemas.openxmlformats.org/officeDocument/2006/relationships/hyperlink" Target="https://bit.ly/VNPSstrategy" TargetMode="External"/><Relationship Id="rId33" Type="http://schemas.openxmlformats.org/officeDocument/2006/relationships/header" Target="header3.xm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674C0-E71F-4AA1-A0CB-5B30B842B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Modelling quadratic functions</vt:lpstr>
    </vt:vector>
  </TitlesOfParts>
  <Manager/>
  <Company/>
  <LinksUpToDate>false</LinksUpToDate>
  <CharactersWithSpaces>18739</CharactersWithSpaces>
  <SharedDoc>false</SharedDoc>
  <HyperlinkBase/>
  <HLinks>
    <vt:vector size="66" baseType="variant">
      <vt:variant>
        <vt:i4>5308424</vt:i4>
      </vt:variant>
      <vt:variant>
        <vt:i4>33</vt:i4>
      </vt:variant>
      <vt:variant>
        <vt:i4>0</vt:i4>
      </vt:variant>
      <vt:variant>
        <vt:i4>5</vt:i4>
      </vt:variant>
      <vt:variant>
        <vt:lpwstr>https://creativecommons.org/licenses/by/4.0/</vt:lpwstr>
      </vt:variant>
      <vt:variant>
        <vt:lpwstr/>
      </vt:variant>
      <vt:variant>
        <vt:i4>6029316</vt:i4>
      </vt:variant>
      <vt:variant>
        <vt:i4>30</vt:i4>
      </vt:variant>
      <vt:variant>
        <vt:i4>0</vt:i4>
      </vt:variant>
      <vt:variant>
        <vt:i4>5</vt:i4>
      </vt:variant>
      <vt:variant>
        <vt:lpwstr>https://curriculum.nsw.edu.au/learning-areas/mathematics/mathematics-advanced-11-12-2024/overview</vt:lpwstr>
      </vt:variant>
      <vt:variant>
        <vt:lpwstr/>
      </vt:variant>
      <vt:variant>
        <vt:i4>3342452</vt:i4>
      </vt:variant>
      <vt:variant>
        <vt:i4>27</vt:i4>
      </vt:variant>
      <vt:variant>
        <vt:i4>0</vt:i4>
      </vt:variant>
      <vt:variant>
        <vt:i4>5</vt:i4>
      </vt:variant>
      <vt:variant>
        <vt:lpwstr>https://curriculum.nsw.edu.au/</vt:lpwstr>
      </vt:variant>
      <vt:variant>
        <vt:lpwstr/>
      </vt:variant>
      <vt:variant>
        <vt:i4>3997797</vt:i4>
      </vt:variant>
      <vt:variant>
        <vt:i4>24</vt:i4>
      </vt:variant>
      <vt:variant>
        <vt:i4>0</vt:i4>
      </vt:variant>
      <vt:variant>
        <vt:i4>5</vt:i4>
      </vt:variant>
      <vt:variant>
        <vt:lpwstr>https://educationstandards.nsw.edu.au/</vt:lpwstr>
      </vt:variant>
      <vt:variant>
        <vt:lpwstr/>
      </vt:variant>
      <vt:variant>
        <vt:i4>7536744</vt:i4>
      </vt:variant>
      <vt:variant>
        <vt:i4>21</vt:i4>
      </vt:variant>
      <vt:variant>
        <vt:i4>0</vt:i4>
      </vt:variant>
      <vt:variant>
        <vt:i4>5</vt:i4>
      </vt:variant>
      <vt:variant>
        <vt:lpwstr>https://educationstandards.nsw.edu.au/wps/portal/nesa/mini-footer/copyright</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7471145</vt:i4>
      </vt:variant>
      <vt:variant>
        <vt:i4>15</vt:i4>
      </vt:variant>
      <vt:variant>
        <vt:i4>0</vt:i4>
      </vt:variant>
      <vt:variant>
        <vt:i4>5</vt:i4>
      </vt:variant>
      <vt:variant>
        <vt:lpwstr>https://www.youtube.com/watch?v=llegCWkXqSk&amp;t=128s</vt:lpwstr>
      </vt:variant>
      <vt:variant>
        <vt:lpwstr/>
      </vt:variant>
      <vt:variant>
        <vt:i4>2818086</vt:i4>
      </vt:variant>
      <vt:variant>
        <vt:i4>12</vt:i4>
      </vt:variant>
      <vt:variant>
        <vt:i4>0</vt:i4>
      </vt:variant>
      <vt:variant>
        <vt:i4>5</vt:i4>
      </vt:variant>
      <vt:variant>
        <vt:lpwstr>https://teacher.desmos.com/activitybuilder/custom/62d62ea959c6f55f59df35bf?collections=62952e5ae701b80522ec8b2d</vt:lpwstr>
      </vt:variant>
      <vt:variant>
        <vt:lpwstr/>
      </vt:variant>
      <vt:variant>
        <vt:i4>6750257</vt:i4>
      </vt:variant>
      <vt:variant>
        <vt:i4>9</vt:i4>
      </vt:variant>
      <vt:variant>
        <vt:i4>0</vt:i4>
      </vt:variant>
      <vt:variant>
        <vt:i4>5</vt:i4>
      </vt:variant>
      <vt:variant>
        <vt:lpwstr>https://skewthescript.org/</vt:lpwstr>
      </vt:variant>
      <vt:variant>
        <vt:lpwstr/>
      </vt:variant>
      <vt:variant>
        <vt:i4>1966080</vt:i4>
      </vt:variant>
      <vt:variant>
        <vt:i4>6</vt:i4>
      </vt:variant>
      <vt:variant>
        <vt:i4>0</vt:i4>
      </vt:variant>
      <vt:variant>
        <vt:i4>5</vt:i4>
      </vt:variant>
      <vt:variant>
        <vt:lpwstr>https://skewthescript.org/algebra/4-1</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14 – Modelling quadratic functions – Stage 6, advanced</dc:title>
  <dc:subject/>
  <dc:creator>NSW Department of Education</dc:creator>
  <cp:keywords/>
  <dc:description/>
  <dcterms:created xsi:type="dcterms:W3CDTF">2025-12-01T03:01:00Z</dcterms:created>
  <dcterms:modified xsi:type="dcterms:W3CDTF">2025-12-03T00:06:00Z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2025-12-01T03:01:33Z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4f5e86a6-33e0-48b7-8f66-0254320e6b27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