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D68A6BE" w:rsidR="053C4FF3" w:rsidRPr="00F63959" w:rsidRDefault="006B65E7" w:rsidP="00F63959">
      <w:pPr>
        <w:pStyle w:val="Heading1"/>
      </w:pPr>
      <w:r>
        <w:t>Completing the square</w:t>
      </w:r>
    </w:p>
    <w:p w14:paraId="5E906F34" w14:textId="4E666ACA" w:rsidR="00F7352A" w:rsidRDefault="00F7352A" w:rsidP="00F7352A">
      <w:pPr>
        <w:rPr>
          <w:b/>
          <w:bCs/>
        </w:rPr>
      </w:pPr>
      <w:r w:rsidRPr="00F7352A">
        <w:t>In this lesson, students learn techniques for sketching the graph of a quadratic function when it cannot be easily factorised. They complete the square to rewrite quadratic</w:t>
      </w:r>
      <w:r w:rsidR="00200E14">
        <w:t xml:space="preserve"> functions</w:t>
      </w:r>
      <w:r w:rsidRPr="00F7352A">
        <w:t xml:space="preserve"> </w:t>
      </w:r>
      <w:r w:rsidR="00200E14">
        <w:t xml:space="preserve">of the form </w:t>
      </w:r>
      <m:oMath>
        <m:r>
          <w:rPr>
            <w:rFonts w:ascii="Cambria Math" w:hAnsi="Cambria Math"/>
          </w:rPr>
          <m:t>y=</m:t>
        </m:r>
        <m:sSup>
          <m:sSupPr>
            <m:ctrlPr>
              <w:rPr>
                <w:rFonts w:ascii="Cambria Math" w:hAnsi="Cambria Math"/>
                <w:i/>
              </w:rPr>
            </m:ctrlPr>
          </m:sSupPr>
          <m:e>
            <m:r>
              <w:rPr>
                <w:rFonts w:ascii="Cambria Math" w:hAnsi="Cambria Math"/>
              </w:rPr>
              <m:t>k(x-a)</m:t>
            </m:r>
          </m:e>
          <m:sup>
            <m:r>
              <w:rPr>
                <w:rFonts w:ascii="Cambria Math" w:hAnsi="Cambria Math"/>
              </w:rPr>
              <m:t>2</m:t>
            </m:r>
          </m:sup>
        </m:sSup>
        <m:r>
          <w:rPr>
            <w:rFonts w:ascii="Cambria Math" w:hAnsi="Cambria Math"/>
          </w:rPr>
          <m:t>+c</m:t>
        </m:r>
      </m:oMath>
      <w:r w:rsidRPr="00F7352A">
        <w:t xml:space="preserve"> and identify key features such as the vertex and axis of symmetry, linking the equation to the graph. </w:t>
      </w:r>
    </w:p>
    <w:p w14:paraId="1E893D06" w14:textId="0547CCDE" w:rsidR="006F4BFA" w:rsidRPr="003257F8" w:rsidRDefault="00F7352A" w:rsidP="00D76B0E">
      <w:pPr>
        <w:pStyle w:val="FeatureBox2"/>
      </w:pPr>
      <w:r>
        <w:t>L</w:t>
      </w:r>
      <w:r w:rsidR="003257F8">
        <w:t>earning intentions and success criteria</w:t>
      </w:r>
      <w:r w:rsidR="00043F14">
        <w:t xml:space="preserve"> should be shared with students later in the learning episode.</w:t>
      </w:r>
    </w:p>
    <w:p w14:paraId="531BF1E6" w14:textId="77777777" w:rsidR="00A51D10" w:rsidRPr="00CE6CDC" w:rsidRDefault="00A51D10" w:rsidP="00320C64">
      <w:pPr>
        <w:pStyle w:val="Heading2"/>
      </w:pPr>
      <w:r>
        <w:t>Learning intentions</w:t>
      </w:r>
    </w:p>
    <w:p w14:paraId="721BD8C5" w14:textId="2B089E3D" w:rsidR="00A51D10" w:rsidRDefault="00344C41" w:rsidP="00102D25">
      <w:pPr>
        <w:pStyle w:val="ListBullet"/>
        <w:rPr>
          <w:lang w:eastAsia="zh-CN"/>
        </w:rPr>
      </w:pPr>
      <w:r>
        <w:rPr>
          <w:lang w:eastAsia="zh-CN"/>
        </w:rPr>
        <w:t xml:space="preserve">To </w:t>
      </w:r>
      <w:r w:rsidR="009E516D">
        <w:rPr>
          <w:lang w:eastAsia="zh-CN"/>
        </w:rPr>
        <w:t>understand how to</w:t>
      </w:r>
      <w:r w:rsidR="00FA3AF2">
        <w:rPr>
          <w:lang w:eastAsia="zh-CN"/>
        </w:rPr>
        <w:t xml:space="preserve"> </w:t>
      </w:r>
      <w:r w:rsidR="006E47A2">
        <w:rPr>
          <w:lang w:eastAsia="zh-CN"/>
        </w:rPr>
        <w:t>solve</w:t>
      </w:r>
      <w:r w:rsidR="00FA3AF2">
        <w:rPr>
          <w:lang w:eastAsia="zh-CN"/>
        </w:rPr>
        <w:t xml:space="preserve"> quadratic </w:t>
      </w:r>
      <w:r w:rsidR="006E47A2">
        <w:rPr>
          <w:lang w:eastAsia="zh-CN"/>
        </w:rPr>
        <w:t>equations</w:t>
      </w:r>
      <w:r w:rsidR="009E516D">
        <w:rPr>
          <w:lang w:eastAsia="zh-CN"/>
        </w:rPr>
        <w:t xml:space="preserve"> that </w:t>
      </w:r>
      <w:r w:rsidR="00FA3AF2">
        <w:rPr>
          <w:lang w:eastAsia="zh-CN"/>
        </w:rPr>
        <w:t xml:space="preserve">cannot be </w:t>
      </w:r>
      <w:r w:rsidR="00645D63">
        <w:rPr>
          <w:lang w:eastAsia="zh-CN"/>
        </w:rPr>
        <w:t xml:space="preserve">easily </w:t>
      </w:r>
      <w:r w:rsidR="00FA3AF2">
        <w:rPr>
          <w:lang w:eastAsia="zh-CN"/>
        </w:rPr>
        <w:t>factorised</w:t>
      </w:r>
      <w:r w:rsidR="00CB0190">
        <w:rPr>
          <w:lang w:eastAsia="zh-CN"/>
        </w:rPr>
        <w:t xml:space="preserve"> with </w:t>
      </w:r>
      <w:r w:rsidR="00AD48A6">
        <w:rPr>
          <w:lang w:eastAsia="zh-CN"/>
        </w:rPr>
        <w:t>rational</w:t>
      </w:r>
      <w:r w:rsidR="00CB0190">
        <w:rPr>
          <w:lang w:eastAsia="zh-CN"/>
        </w:rPr>
        <w:t xml:space="preserve"> s</w:t>
      </w:r>
      <w:r w:rsidR="00A51E52">
        <w:rPr>
          <w:lang w:eastAsia="zh-CN"/>
        </w:rPr>
        <w:t>olutions</w:t>
      </w:r>
      <w:r w:rsidR="00FA3AF2">
        <w:rPr>
          <w:lang w:eastAsia="zh-CN"/>
        </w:rPr>
        <w:t xml:space="preserve">. </w:t>
      </w:r>
    </w:p>
    <w:p w14:paraId="2F2145D0" w14:textId="02F95510" w:rsidR="001B1951" w:rsidRPr="00854BE9" w:rsidRDefault="006E47A2" w:rsidP="001B1951">
      <w:pPr>
        <w:pStyle w:val="ListBullet"/>
      </w:pPr>
      <w:r>
        <w:t xml:space="preserve">To be able to use </w:t>
      </w:r>
      <w:r w:rsidR="001B1951">
        <w:t>different strategies to find key features of a parabola to accurat</w:t>
      </w:r>
      <w:r w:rsidR="005F419E">
        <w:t>ely</w:t>
      </w:r>
      <w:r w:rsidR="001B1951">
        <w:t xml:space="preserve"> graph</w:t>
      </w:r>
      <w:r w:rsidR="001B1951" w:rsidRPr="00854BE9">
        <w:t>.</w:t>
      </w:r>
    </w:p>
    <w:p w14:paraId="31580410" w14:textId="77777777" w:rsidR="00A51D10" w:rsidRDefault="00A51D10" w:rsidP="00320C64">
      <w:pPr>
        <w:pStyle w:val="Heading2"/>
      </w:pPr>
      <w:r>
        <w:t>Success criteria</w:t>
      </w:r>
    </w:p>
    <w:p w14:paraId="685DDC3C" w14:textId="41D157EE" w:rsidR="00A51D10" w:rsidRDefault="00D01CAE" w:rsidP="00165B83">
      <w:pPr>
        <w:pStyle w:val="ListBullet"/>
      </w:pPr>
      <w:r>
        <w:t xml:space="preserve">I can </w:t>
      </w:r>
      <w:r w:rsidR="00762238">
        <w:t>recognise when a quadratic function</w:t>
      </w:r>
      <w:r w:rsidR="008C4347">
        <w:t xml:space="preserve"> cannot be easily factorised</w:t>
      </w:r>
      <w:r w:rsidR="00F8419A">
        <w:t>.</w:t>
      </w:r>
    </w:p>
    <w:p w14:paraId="228EA04C" w14:textId="305316FB" w:rsidR="00D01CAE" w:rsidRDefault="00D01CAE" w:rsidP="00D01CAE">
      <w:pPr>
        <w:pStyle w:val="ListBullet"/>
      </w:pPr>
      <w:r>
        <w:t xml:space="preserve">I can </w:t>
      </w:r>
      <w:r w:rsidR="00C46978">
        <w:t>complete the square to rewrite a</w:t>
      </w:r>
      <w:r w:rsidR="005F1578">
        <w:t xml:space="preserve"> </w:t>
      </w:r>
      <w:r w:rsidR="00C46978">
        <w:t xml:space="preserve">quadratic equation in </w:t>
      </w:r>
      <w:r w:rsidR="005F1578">
        <w:t xml:space="preserve">the form </w:t>
      </w:r>
      <m:oMath>
        <m:r>
          <w:rPr>
            <w:rFonts w:ascii="Cambria Math" w:hAnsi="Cambria Math"/>
          </w:rPr>
          <m:t>y=</m:t>
        </m:r>
        <m:sSup>
          <m:sSupPr>
            <m:ctrlPr>
              <w:rPr>
                <w:rFonts w:ascii="Cambria Math" w:hAnsi="Cambria Math"/>
                <w:i/>
              </w:rPr>
            </m:ctrlPr>
          </m:sSupPr>
          <m:e>
            <m:r>
              <w:rPr>
                <w:rFonts w:ascii="Cambria Math" w:hAnsi="Cambria Math"/>
              </w:rPr>
              <m:t>k</m:t>
            </m:r>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C46978">
        <w:t>.</w:t>
      </w:r>
    </w:p>
    <w:p w14:paraId="3F6DB35E" w14:textId="76B0A468" w:rsidR="001E0E0E" w:rsidRDefault="002D1972" w:rsidP="00D01CAE">
      <w:pPr>
        <w:pStyle w:val="ListBullet"/>
      </w:pPr>
      <w:r w:rsidRPr="002D1972">
        <w:t xml:space="preserve">I can solve quadratic equations by completing the square and use this to find the </w:t>
      </w:r>
      <m:oMath>
        <m:r>
          <w:rPr>
            <w:rFonts w:ascii="Cambria Math" w:hAnsi="Cambria Math"/>
          </w:rPr>
          <m:t>x</m:t>
        </m:r>
      </m:oMath>
      <w:r w:rsidRPr="002D1972">
        <w:t>-intercepts of their graphs.</w:t>
      </w:r>
      <w:r>
        <w:t xml:space="preserve"> </w:t>
      </w:r>
    </w:p>
    <w:p w14:paraId="4B95B155" w14:textId="3240FF3C" w:rsidR="00CC50D5" w:rsidRDefault="00762238" w:rsidP="003244D8">
      <w:pPr>
        <w:pStyle w:val="ListBullet"/>
      </w:pPr>
      <w:r>
        <w:t xml:space="preserve">I can explain how </w:t>
      </w:r>
      <w:r w:rsidR="0058598D">
        <w:t>the</w:t>
      </w:r>
      <w:r>
        <w:t xml:space="preserve"> equation of a quadratic relates to its graph</w:t>
      </w:r>
      <w:r w:rsidR="00F8419A">
        <w:t>.</w:t>
      </w:r>
      <w:r w:rsidR="003244D8">
        <w:t xml:space="preserve"> </w:t>
      </w:r>
    </w:p>
    <w:p w14:paraId="152FC9C1" w14:textId="77777777" w:rsidR="00B110C4" w:rsidRDefault="00B110C4">
      <w:pPr>
        <w:suppressAutoHyphens w:val="0"/>
        <w:spacing w:after="0" w:line="276" w:lineRule="auto"/>
        <w:rPr>
          <w:color w:val="002664"/>
          <w:sz w:val="32"/>
          <w:szCs w:val="40"/>
        </w:rPr>
      </w:pPr>
      <w:r>
        <w:br w:type="page"/>
      </w:r>
    </w:p>
    <w:p w14:paraId="73D6D35E" w14:textId="540D16C8" w:rsidR="00A51D10" w:rsidRDefault="00B77335" w:rsidP="00320C64">
      <w:pPr>
        <w:pStyle w:val="Heading2"/>
      </w:pPr>
      <w:r>
        <w:lastRenderedPageBreak/>
        <w:t>O</w:t>
      </w:r>
      <w:r w:rsidR="00A51D10">
        <w:t>utcomes</w:t>
      </w:r>
    </w:p>
    <w:p w14:paraId="75EDE8C2" w14:textId="5DD7599F" w:rsidR="00E863D8" w:rsidRPr="00E863D8" w:rsidRDefault="00E863D8" w:rsidP="00E863D8">
      <w:r>
        <w:t>A student:</w:t>
      </w:r>
    </w:p>
    <w:p w14:paraId="5BF7E6AD" w14:textId="137A2359"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78E8BE6F" w:rsidR="00D01CAE" w:rsidRDefault="009C71DD" w:rsidP="00D01CAE">
      <w:pPr>
        <w:pStyle w:val="ListBullet"/>
        <w:rPr>
          <w:rStyle w:val="Strong"/>
        </w:rPr>
      </w:pPr>
      <w:r w:rsidRPr="009C71DD">
        <w:t>applies algebraic techniques and the laws of indices and surds to manipulate expressions and solve problems</w:t>
      </w:r>
      <w:r w:rsidRPr="009C71DD">
        <w:rPr>
          <w:b/>
          <w:bCs/>
        </w:rPr>
        <w:t xml:space="preserve"> </w:t>
      </w:r>
      <w:r>
        <w:rPr>
          <w:rStyle w:val="Strong"/>
        </w:rPr>
        <w:t>MAV-11-01</w:t>
      </w:r>
    </w:p>
    <w:p w14:paraId="1B9D87FA" w14:textId="5F046B13" w:rsidR="00D01CAE" w:rsidRPr="00DE5391" w:rsidRDefault="009C71DD" w:rsidP="00D01CAE">
      <w:pPr>
        <w:pStyle w:val="ListBullet"/>
        <w:rPr>
          <w:color w:val="000000" w:themeColor="text1"/>
        </w:rPr>
      </w:pPr>
      <w:r w:rsidRPr="009C71DD">
        <w:t>uses functions and relations to model, analyse and solve problems</w:t>
      </w:r>
      <w:r w:rsidR="00D01CAE" w:rsidRPr="00A8356E">
        <w:rPr>
          <w:rStyle w:val="Strong"/>
          <w:b w:val="0"/>
          <w:bCs w:val="0"/>
        </w:rPr>
        <w:t xml:space="preserve"> </w:t>
      </w:r>
      <w:r>
        <w:rPr>
          <w:rStyle w:val="Strong"/>
        </w:rPr>
        <w:t>MAV-11-02</w:t>
      </w:r>
    </w:p>
    <w:p w14:paraId="57E4CA50" w14:textId="1053133B" w:rsidR="00530BD7" w:rsidRPr="00530BD7" w:rsidRDefault="00BD56BE" w:rsidP="00320C64">
      <w:pPr>
        <w:pStyle w:val="Heading2"/>
        <w:rPr>
          <w:szCs w:val="36"/>
        </w:rPr>
      </w:pPr>
      <w:r>
        <w:t>Content</w:t>
      </w:r>
    </w:p>
    <w:p w14:paraId="22FC0748" w14:textId="78375591" w:rsidR="00530BD7" w:rsidRDefault="00852CFC" w:rsidP="00320C64">
      <w:pPr>
        <w:pStyle w:val="Heading3"/>
      </w:pPr>
      <w:r>
        <w:t>Algebraic techniques</w:t>
      </w:r>
    </w:p>
    <w:p w14:paraId="7BA3098A" w14:textId="568277C9" w:rsidR="00530BD7" w:rsidRPr="00320C64" w:rsidRDefault="001F57AE" w:rsidP="00320C64">
      <w:pPr>
        <w:pStyle w:val="ListBullet"/>
      </w:pPr>
      <w:r>
        <w:t xml:space="preserve">Solve quadratic equations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Pr>
          <w:rFonts w:eastAsiaTheme="minorEastAsia"/>
        </w:rPr>
        <w:t xml:space="preserve"> by factorisation, completing the square and using the quadratic formula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w:r>
        <w:rPr>
          <w:rFonts w:eastAsiaTheme="minorEastAsia"/>
        </w:rPr>
        <w:t xml:space="preserve"> where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are real numbers and </w:t>
      </w:r>
      <m:oMath>
        <m:r>
          <w:rPr>
            <w:rFonts w:ascii="Cambria Math" w:eastAsiaTheme="minorEastAsia" w:hAnsi="Cambria Math"/>
          </w:rPr>
          <m:t>a≠0</m:t>
        </m:r>
      </m:oMath>
    </w:p>
    <w:p w14:paraId="61E45098" w14:textId="787FB82A" w:rsidR="00EB6B22" w:rsidRPr="00EB6B22" w:rsidRDefault="00EB6B22" w:rsidP="00320C64">
      <w:pPr>
        <w:pStyle w:val="Heading3"/>
      </w:pPr>
      <w:r>
        <w:t>Quadratic and cubic functions</w:t>
      </w:r>
    </w:p>
    <w:p w14:paraId="616EEA55" w14:textId="7CFA5489" w:rsidR="00CF7A9F" w:rsidRPr="001A7515" w:rsidRDefault="00EB6B22" w:rsidP="00530BD7">
      <w:pPr>
        <w:pStyle w:val="ListBullet"/>
      </w:pPr>
      <w:r>
        <w:t xml:space="preserve">Show by completing the square </w:t>
      </w:r>
      <w:r w:rsidR="00DC0AC0">
        <w:t xml:space="preserve">on the general quadratic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DC0AC0">
        <w:rPr>
          <w:rFonts w:eastAsiaTheme="minorEastAsia"/>
        </w:rPr>
        <w:t xml:space="preserve"> that the axis of symmetry is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sidR="009D1BDB">
        <w:rPr>
          <w:rFonts w:eastAsiaTheme="minorEastAsia"/>
        </w:rPr>
        <w:t xml:space="preserve"> where </w:t>
      </w:r>
      <m:oMath>
        <m:r>
          <w:rPr>
            <w:rFonts w:ascii="Cambria Math" w:eastAsiaTheme="minorEastAsia" w:hAnsi="Cambria Math"/>
          </w:rPr>
          <m:t>a, b</m:t>
        </m:r>
      </m:oMath>
      <w:r w:rsidR="009D1BDB">
        <w:rPr>
          <w:rFonts w:eastAsiaTheme="minorEastAsia"/>
        </w:rPr>
        <w:t xml:space="preserve"> and </w:t>
      </w:r>
      <m:oMath>
        <m:r>
          <w:rPr>
            <w:rFonts w:ascii="Cambria Math" w:eastAsiaTheme="minorEastAsia" w:hAnsi="Cambria Math"/>
          </w:rPr>
          <m:t>c</m:t>
        </m:r>
      </m:oMath>
      <w:r w:rsidR="009D1BDB">
        <w:rPr>
          <w:rFonts w:eastAsiaTheme="minorEastAsia"/>
        </w:rPr>
        <w:t xml:space="preserve"> are constants</w:t>
      </w:r>
    </w:p>
    <w:p w14:paraId="0BB82FB1" w14:textId="4CB144FA" w:rsidR="009D1BDB" w:rsidRPr="001A7515" w:rsidRDefault="00FE4903" w:rsidP="00530BD7">
      <w:pPr>
        <w:pStyle w:val="ListBullet"/>
      </w:pPr>
      <w:r>
        <w:t>Identify</w:t>
      </w:r>
      <w:r w:rsidR="009D1BDB">
        <w:t xml:space="preserve"> the axis of symmetry and vertex of a parabola by completing the square on its quadratic function </w:t>
      </w:r>
    </w:p>
    <w:p w14:paraId="69CA112F" w14:textId="003CB49A" w:rsidR="00FE4903" w:rsidRPr="001A7515" w:rsidRDefault="00FE4903" w:rsidP="00530BD7">
      <w:pPr>
        <w:pStyle w:val="ListBullet"/>
      </w:pPr>
      <w:r>
        <w:t xml:space="preserve">Choose and apply appropriate techniques to graph a parabola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Pr>
          <w:rFonts w:eastAsiaTheme="minorEastAsia"/>
        </w:rPr>
        <w:t xml:space="preserve"> by identifying its </w:t>
      </w:r>
      <m:oMath>
        <m:r>
          <w:rPr>
            <w:rFonts w:ascii="Cambria Math" w:eastAsiaTheme="minorEastAsia" w:hAnsi="Cambria Math"/>
          </w:rPr>
          <m:t>x</m:t>
        </m:r>
      </m:oMath>
      <w:r>
        <w:rPr>
          <w:rFonts w:eastAsiaTheme="minorEastAsia"/>
        </w:rPr>
        <w:t xml:space="preserve">-intercepts if they exist, its </w:t>
      </w:r>
      <m:oMath>
        <m:r>
          <w:rPr>
            <w:rFonts w:ascii="Cambria Math" w:eastAsiaTheme="minorEastAsia" w:hAnsi="Cambria Math"/>
          </w:rPr>
          <m:t>y</m:t>
        </m:r>
      </m:oMath>
      <w:r>
        <w:rPr>
          <w:rFonts w:eastAsiaTheme="minorEastAsia"/>
        </w:rPr>
        <w:t xml:space="preserve">- intercept, its axis of symmetry using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Pr>
          <w:rFonts w:eastAsiaTheme="minorEastAsia"/>
        </w:rPr>
        <w:t xml:space="preserve"> and its vertex</w:t>
      </w:r>
    </w:p>
    <w:p w14:paraId="31848AFA" w14:textId="43B6818A" w:rsidR="00C12AC4" w:rsidRPr="00C12AC4" w:rsidRDefault="00C12AC4" w:rsidP="006C67CA">
      <w:pPr>
        <w:pStyle w:val="Imageattributioncaption"/>
        <w:rPr>
          <w:szCs w:val="22"/>
        </w:rPr>
      </w:pPr>
      <w:hyperlink r:id="rId8" w:history="1">
        <w:r w:rsidRPr="00C12AC4">
          <w:rPr>
            <w:rStyle w:val="Hyperlink"/>
            <w:szCs w:val="22"/>
          </w:rPr>
          <w:t>Mathematics Advanced 11</w:t>
        </w:r>
        <w:r w:rsidR="00AF01AA">
          <w:rPr>
            <w:rStyle w:val="Hyperlink"/>
            <w:szCs w:val="22"/>
          </w:rPr>
          <w:t>–</w:t>
        </w:r>
        <w:r w:rsidRPr="00C12AC4">
          <w:rPr>
            <w:rStyle w:val="Hyperlink"/>
            <w:szCs w:val="22"/>
          </w:rPr>
          <w:t>12 Syllabus</w:t>
        </w:r>
      </w:hyperlink>
      <w:r w:rsidR="00AF01AA">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73B07DCE"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A7515">
        <w:t>lesson 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1980"/>
        <w:gridCol w:w="4536"/>
        <w:gridCol w:w="3402"/>
        <w:gridCol w:w="4644"/>
      </w:tblGrid>
      <w:tr w:rsidR="009B4D45" w14:paraId="7609617C" w14:textId="77777777" w:rsidTr="00892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sidP="00240F11">
            <w:pPr>
              <w:spacing w:line="276" w:lineRule="auto"/>
            </w:pPr>
            <w:r>
              <w:t>Section</w:t>
            </w:r>
          </w:p>
        </w:tc>
        <w:tc>
          <w:tcPr>
            <w:tcW w:w="4536" w:type="dxa"/>
          </w:tcPr>
          <w:p w14:paraId="3AA7A651" w14:textId="77777777" w:rsidR="009B4D45" w:rsidRDefault="009B4D45" w:rsidP="00240F11">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4CA433D0" w14:textId="4E550F52" w:rsidR="009B4D45" w:rsidRDefault="009B4D45" w:rsidP="00240F11">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AF01AA">
              <w:t>ies</w:t>
            </w:r>
          </w:p>
        </w:tc>
        <w:tc>
          <w:tcPr>
            <w:tcW w:w="4644" w:type="dxa"/>
          </w:tcPr>
          <w:p w14:paraId="526489DA" w14:textId="77777777" w:rsidR="009B4D45" w:rsidRDefault="009B4D45" w:rsidP="00240F11">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892658" w14:paraId="003C307C" w14:textId="77777777" w:rsidTr="0089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4B80BF" w14:textId="1E7E67BD" w:rsidR="00892658" w:rsidRPr="00240F11" w:rsidRDefault="00892658" w:rsidP="00240F11">
            <w:pPr>
              <w:spacing w:line="276" w:lineRule="auto"/>
              <w:rPr>
                <w:b w:val="0"/>
                <w:bCs/>
              </w:rPr>
            </w:pPr>
            <w:r>
              <w:rPr>
                <w:bCs/>
              </w:rPr>
              <w:t>Retrieval practice</w:t>
            </w:r>
          </w:p>
        </w:tc>
        <w:tc>
          <w:tcPr>
            <w:tcW w:w="4536" w:type="dxa"/>
          </w:tcPr>
          <w:p w14:paraId="6E96F5DA" w14:textId="0B9DC658" w:rsidR="00892658" w:rsidRPr="004577B0" w:rsidRDefault="00892658" w:rsidP="00240F11">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review their factorising knowledge through a banner task </w:t>
            </w:r>
            <w:hyperlink w:anchor="_Appendix_A" w:history="1">
              <w:r w:rsidR="00D2336E" w:rsidRPr="00D2336E">
                <w:rPr>
                  <w:rStyle w:val="Hyperlink"/>
                  <w:szCs w:val="24"/>
                </w:rPr>
                <w:t>Appendix A</w:t>
              </w:r>
            </w:hyperlink>
            <w:r w:rsidR="00D2336E">
              <w:t xml:space="preserve">, </w:t>
            </w:r>
            <w:r>
              <w:t>to discover a special product, a perfect square.</w:t>
            </w:r>
          </w:p>
        </w:tc>
        <w:tc>
          <w:tcPr>
            <w:tcW w:w="3402" w:type="dxa"/>
          </w:tcPr>
          <w:p w14:paraId="263E5572" w14:textId="77777777" w:rsidR="00892658" w:rsidRDefault="00892658" w:rsidP="00892658">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8B5EC7D" w14:textId="4060CEAE" w:rsidR="00892658" w:rsidRDefault="00892658" w:rsidP="00892658">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30629D90" w14:textId="27D670E6" w:rsidR="00892658" w:rsidRDefault="00892658" w:rsidP="00240F11">
            <w:pPr>
              <w:spacing w:line="276" w:lineRule="auto"/>
              <w:cnfStyle w:val="000000100000" w:firstRow="0" w:lastRow="0" w:firstColumn="0" w:lastColumn="0" w:oddVBand="0" w:evenVBand="0" w:oddHBand="1" w:evenHBand="0" w:firstRowFirstColumn="0" w:firstRowLastColumn="0" w:lastRowFirstColumn="0" w:lastRowLastColumn="0"/>
            </w:pPr>
            <w:r>
              <w:t>Banner task</w:t>
            </w:r>
          </w:p>
        </w:tc>
        <w:tc>
          <w:tcPr>
            <w:tcW w:w="4644" w:type="dxa"/>
          </w:tcPr>
          <w:p w14:paraId="52437068" w14:textId="500B215E" w:rsidR="00892658" w:rsidRDefault="00892658" w:rsidP="004A5353">
            <w:pPr>
              <w:spacing w:line="276" w:lineRule="auto"/>
              <w:cnfStyle w:val="000000100000" w:firstRow="0" w:lastRow="0" w:firstColumn="0" w:lastColumn="0" w:oddVBand="0" w:evenVBand="0" w:oddHBand="1" w:evenHBand="0" w:firstRowFirstColumn="0" w:firstRowLastColumn="0" w:lastRowFirstColumn="0" w:lastRowLastColumn="0"/>
            </w:pPr>
            <w:r>
              <w:t xml:space="preserve">The aim of this activity is </w:t>
            </w:r>
            <w:r w:rsidR="00BB6F82">
              <w:t xml:space="preserve">to </w:t>
            </w:r>
            <w:r>
              <w:t>revise how to factorise quadratic expressions, whil</w:t>
            </w:r>
            <w:r w:rsidR="006A5282">
              <w:t>e</w:t>
            </w:r>
            <w:r>
              <w:t xml:space="preserve"> noticing a pattern of the special product</w:t>
            </w:r>
            <w:r w:rsidR="006A5282">
              <w:t>,</w:t>
            </w:r>
            <w:r>
              <w:t xml:space="preserve"> </w:t>
            </w:r>
            <w:r w:rsidR="00FA0E77">
              <w:t xml:space="preserve">a </w:t>
            </w:r>
            <w:r>
              <w:t xml:space="preserve">perfect square. Attention should be drawn to how the terms in the factorised form relate to those in the expanded form. </w:t>
            </w:r>
          </w:p>
        </w:tc>
      </w:tr>
      <w:tr w:rsidR="009B4D45" w14:paraId="0235EC41" w14:textId="77777777" w:rsidTr="00892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240F11" w:rsidRDefault="009B4D45" w:rsidP="00240F11">
            <w:pPr>
              <w:spacing w:line="276" w:lineRule="auto"/>
              <w:rPr>
                <w:b w:val="0"/>
                <w:bCs/>
              </w:rPr>
            </w:pPr>
            <w:r w:rsidRPr="00240F11">
              <w:rPr>
                <w:bCs/>
              </w:rPr>
              <w:t>Activating prior knowledge</w:t>
            </w:r>
          </w:p>
        </w:tc>
        <w:tc>
          <w:tcPr>
            <w:tcW w:w="4536" w:type="dxa"/>
          </w:tcPr>
          <w:p w14:paraId="6A9CB6FB" w14:textId="48D8A241" w:rsidR="009B4D45" w:rsidRDefault="00D2336E" w:rsidP="00240F11">
            <w:pPr>
              <w:spacing w:line="276" w:lineRule="auto"/>
              <w:cnfStyle w:val="000000010000" w:firstRow="0" w:lastRow="0" w:firstColumn="0" w:lastColumn="0" w:oddVBand="0" w:evenVBand="0" w:oddHBand="0" w:evenHBand="1" w:firstRowFirstColumn="0" w:firstRowLastColumn="0" w:lastRowFirstColumn="0" w:lastRowLastColumn="0"/>
            </w:pPr>
            <w:r>
              <w:t>S</w:t>
            </w:r>
            <w:r w:rsidR="004577B0" w:rsidRPr="004577B0">
              <w:t xml:space="preserve">tudents sketch a series of quadratic functions </w:t>
            </w:r>
            <w:r>
              <w:t xml:space="preserve">through a banner task </w:t>
            </w:r>
            <w:hyperlink w:anchor="_Appendix_B_2" w:history="1">
              <w:r w:rsidRPr="00D2336E">
                <w:rPr>
                  <w:rStyle w:val="Hyperlink"/>
                  <w:szCs w:val="24"/>
                </w:rPr>
                <w:t xml:space="preserve">Appendix </w:t>
              </w:r>
              <w:r w:rsidRPr="00D2336E">
                <w:rPr>
                  <w:rStyle w:val="Hyperlink"/>
                </w:rPr>
                <w:t>B</w:t>
              </w:r>
            </w:hyperlink>
            <w:r>
              <w:t>, to review how this skill and recognise that not all quadratics can be easily factorised.</w:t>
            </w:r>
          </w:p>
        </w:tc>
        <w:tc>
          <w:tcPr>
            <w:tcW w:w="3402" w:type="dxa"/>
          </w:tcPr>
          <w:p w14:paraId="42FFE424" w14:textId="77777777" w:rsidR="009B4D45" w:rsidRDefault="00BE462A" w:rsidP="00240F11">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5DA331EE" w14:textId="77777777" w:rsidR="00BE462A" w:rsidRDefault="00BE462A" w:rsidP="00240F11">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1924A2F6" w14:textId="4ED9B0C2" w:rsidR="00BE462A" w:rsidRDefault="00BE462A" w:rsidP="00240F11">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644" w:type="dxa"/>
          </w:tcPr>
          <w:p w14:paraId="2D8C80CC" w14:textId="487D06CB" w:rsidR="009B4D45" w:rsidRDefault="001B78A3" w:rsidP="004A5353">
            <w:pPr>
              <w:spacing w:line="276" w:lineRule="auto"/>
              <w:cnfStyle w:val="000000010000" w:firstRow="0" w:lastRow="0" w:firstColumn="0" w:lastColumn="0" w:oddVBand="0" w:evenVBand="0" w:oddHBand="0" w:evenHBand="1" w:firstRowFirstColumn="0" w:firstRowLastColumn="0" w:lastRowFirstColumn="0" w:lastRowLastColumn="0"/>
            </w:pPr>
            <w:r>
              <w:t xml:space="preserve">The purpose of this activity is to review </w:t>
            </w:r>
            <w:r w:rsidRPr="001B78A3">
              <w:t>graphing methods for factorisable quadratics and create</w:t>
            </w:r>
            <w:r w:rsidR="00D2336E">
              <w:t xml:space="preserve"> the </w:t>
            </w:r>
            <w:r w:rsidRPr="001B78A3">
              <w:t xml:space="preserve">need for a new technique. </w:t>
            </w:r>
          </w:p>
        </w:tc>
      </w:tr>
      <w:tr w:rsidR="009B4D45" w14:paraId="74C1E12D" w14:textId="77777777" w:rsidTr="0089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240F11" w:rsidRDefault="009B4D45" w:rsidP="00240F11">
            <w:pPr>
              <w:spacing w:before="100" w:line="276" w:lineRule="auto"/>
              <w:rPr>
                <w:b w:val="0"/>
                <w:bCs/>
              </w:rPr>
            </w:pPr>
            <w:r w:rsidRPr="00240F11">
              <w:rPr>
                <w:bCs/>
              </w:rPr>
              <w:t>Connecting learning</w:t>
            </w:r>
          </w:p>
        </w:tc>
        <w:tc>
          <w:tcPr>
            <w:tcW w:w="4536" w:type="dxa"/>
          </w:tcPr>
          <w:p w14:paraId="63C3DD3B" w14:textId="04993E04" w:rsidR="009B4D45" w:rsidRDefault="00295142" w:rsidP="00240F11">
            <w:pPr>
              <w:spacing w:line="276" w:lineRule="auto"/>
              <w:cnfStyle w:val="000000100000" w:firstRow="0" w:lastRow="0" w:firstColumn="0" w:lastColumn="0" w:oddVBand="0" w:evenVBand="0" w:oddHBand="1" w:evenHBand="0" w:firstRowFirstColumn="0" w:firstRowLastColumn="0" w:lastRowFirstColumn="0" w:lastRowLastColumn="0"/>
            </w:pPr>
            <w:r w:rsidRPr="00295142">
              <w:t>Reveal learning intentions</w:t>
            </w:r>
            <w:r>
              <w:t xml:space="preserve"> and success criteria using s</w:t>
            </w:r>
            <w:r w:rsidRPr="00295142">
              <w:t xml:space="preserve">lide </w:t>
            </w:r>
            <w:r w:rsidR="00FB508B">
              <w:t>3</w:t>
            </w:r>
            <w:r w:rsidRPr="00295142">
              <w:t xml:space="preserve">, then use </w:t>
            </w:r>
            <w:r>
              <w:t>s</w:t>
            </w:r>
            <w:r w:rsidRPr="00295142">
              <w:t xml:space="preserve">lides </w:t>
            </w:r>
            <w:r w:rsidR="00E04744">
              <w:t>5</w:t>
            </w:r>
            <w:r w:rsidRPr="00295142">
              <w:t>–</w:t>
            </w:r>
            <w:r w:rsidR="00E04744">
              <w:t>7</w:t>
            </w:r>
            <w:r w:rsidR="001A38F2">
              <w:t xml:space="preserve"> of the PowerPoint </w:t>
            </w:r>
            <w:r w:rsidR="001A38F2">
              <w:rPr>
                <w:i/>
                <w:iCs/>
              </w:rPr>
              <w:t>Completing the square</w:t>
            </w:r>
            <w:r w:rsidRPr="00295142">
              <w:t xml:space="preserve"> to </w:t>
            </w:r>
            <w:r>
              <w:t>model</w:t>
            </w:r>
            <w:r w:rsidRPr="00295142">
              <w:t xml:space="preserve"> how completing the square rewrites </w:t>
            </w:r>
            <m:oMath>
              <m:r>
                <w:rPr>
                  <w:rFonts w:ascii="Cambria Math" w:hAnsi="Cambria Math"/>
                </w:rPr>
                <m:t>y=x²+6x+4</m:t>
              </m:r>
            </m:oMath>
            <w:r w:rsidRPr="00295142">
              <w:t xml:space="preserve"> in </w:t>
            </w:r>
            <w:r w:rsidR="003E01C8">
              <w:t xml:space="preserve">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295142">
              <w:t xml:space="preserve">, identifying vertex, intercepts, domain, and range. Students complete </w:t>
            </w:r>
            <w:hyperlink w:anchor="_Appendix_C" w:history="1">
              <w:r w:rsidR="00843833" w:rsidRPr="00843833">
                <w:rPr>
                  <w:rStyle w:val="Hyperlink"/>
                  <w:szCs w:val="24"/>
                </w:rPr>
                <w:t>Appendix C</w:t>
              </w:r>
            </w:hyperlink>
            <w:r w:rsidR="00843833">
              <w:t xml:space="preserve"> </w:t>
            </w:r>
            <w:r w:rsidRPr="00295142">
              <w:t>in pairs to practise identifying features from</w:t>
            </w:r>
            <w:r w:rsidR="003E01C8">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295142">
              <w:t>.</w:t>
            </w:r>
          </w:p>
        </w:tc>
        <w:tc>
          <w:tcPr>
            <w:tcW w:w="3402" w:type="dxa"/>
          </w:tcPr>
          <w:p w14:paraId="3E0CEB1D" w14:textId="77777777" w:rsidR="009B4D45" w:rsidRDefault="00EC4CE7" w:rsidP="00240F11">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C0B0728" w14:textId="13035A08" w:rsidR="00EC4CE7" w:rsidRDefault="00EC4CE7" w:rsidP="00240F11">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644" w:type="dxa"/>
          </w:tcPr>
          <w:p w14:paraId="7E1E8ADB" w14:textId="31FB6868" w:rsidR="009B4D45" w:rsidRDefault="00B141BB" w:rsidP="004A5353">
            <w:pPr>
              <w:spacing w:line="276" w:lineRule="auto"/>
              <w:cnfStyle w:val="000000100000" w:firstRow="0" w:lastRow="0" w:firstColumn="0" w:lastColumn="0" w:oddVBand="0" w:evenVBand="0" w:oddHBand="1" w:evenHBand="0" w:firstRowFirstColumn="0" w:firstRowLastColumn="0" w:lastRowFirstColumn="0" w:lastRowLastColumn="0"/>
            </w:pPr>
            <w:r>
              <w:t>This activity</w:t>
            </w:r>
            <w:r w:rsidRPr="00B141BB">
              <w:t xml:space="preserve"> connect</w:t>
            </w:r>
            <w:r>
              <w:t>s</w:t>
            </w:r>
            <w:r w:rsidRPr="00B141BB">
              <w:t xml:space="preserve"> prior work to the new method of completing the square, highlighting the efficiency of </w:t>
            </w:r>
            <w:r w:rsidR="003E01C8">
              <w:t xml:space="preserve">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B141BB">
              <w:t xml:space="preserve"> for graphing.</w:t>
            </w:r>
          </w:p>
        </w:tc>
      </w:tr>
      <w:tr w:rsidR="009B4D45" w14:paraId="7C542B61" w14:textId="77777777" w:rsidTr="00892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240F11" w:rsidRDefault="009B4D45" w:rsidP="00240F11">
            <w:pPr>
              <w:spacing w:before="100" w:line="276" w:lineRule="auto"/>
              <w:rPr>
                <w:b w:val="0"/>
                <w:bCs/>
              </w:rPr>
            </w:pPr>
            <w:r w:rsidRPr="00240F11">
              <w:rPr>
                <w:bCs/>
              </w:rPr>
              <w:t>Releasing responsibility</w:t>
            </w:r>
          </w:p>
        </w:tc>
        <w:tc>
          <w:tcPr>
            <w:tcW w:w="4536" w:type="dxa"/>
          </w:tcPr>
          <w:p w14:paraId="0C5D330B" w14:textId="5CDBD392" w:rsidR="009B4D45" w:rsidRDefault="00B141BB" w:rsidP="00240F11">
            <w:pPr>
              <w:spacing w:line="276" w:lineRule="auto"/>
              <w:cnfStyle w:val="000000010000" w:firstRow="0" w:lastRow="0" w:firstColumn="0" w:lastColumn="0" w:oddVBand="0" w:evenVBand="0" w:oddHBand="0" w:evenHBand="1" w:firstRowFirstColumn="0" w:firstRowLastColumn="0" w:lastRowFirstColumn="0" w:lastRowLastColumn="0"/>
            </w:pPr>
            <w:r w:rsidRPr="00B141BB">
              <w:t xml:space="preserve">Use </w:t>
            </w:r>
            <w:r>
              <w:t>s</w:t>
            </w:r>
            <w:r w:rsidRPr="00B141BB">
              <w:t xml:space="preserve">lides </w:t>
            </w:r>
            <w:r w:rsidR="00E04744">
              <w:t>9</w:t>
            </w:r>
            <w:r w:rsidRPr="00B141BB">
              <w:t>–1</w:t>
            </w:r>
            <w:r w:rsidR="00E04744">
              <w:t>7</w:t>
            </w:r>
            <w:r w:rsidRPr="00B141BB">
              <w:t xml:space="preserve"> to model completing the square for monic and non-monic quadratics, linking </w:t>
            </w:r>
            <w:r w:rsidR="00E01F40">
              <w:t>to the graph it produces</w:t>
            </w:r>
            <w:r w:rsidRPr="00B141BB">
              <w:t xml:space="preserve">. Students </w:t>
            </w:r>
            <w:r w:rsidR="00E01F40">
              <w:t xml:space="preserve">complete </w:t>
            </w:r>
            <w:hyperlink w:anchor="_Appendix_B" w:history="1">
              <w:r w:rsidRPr="00843833">
                <w:rPr>
                  <w:rStyle w:val="Hyperlink"/>
                  <w:szCs w:val="24"/>
                </w:rPr>
                <w:t xml:space="preserve">Appendix </w:t>
              </w:r>
              <w:r w:rsidR="00843833" w:rsidRPr="00843833">
                <w:rPr>
                  <w:rStyle w:val="Hyperlink"/>
                  <w:szCs w:val="24"/>
                </w:rPr>
                <w:t>D</w:t>
              </w:r>
            </w:hyperlink>
            <w:r w:rsidRPr="00B141BB">
              <w:t xml:space="preserve"> </w:t>
            </w:r>
            <w:r w:rsidR="007D049D">
              <w:t xml:space="preserve">to consolidate the process. </w:t>
            </w:r>
          </w:p>
        </w:tc>
        <w:tc>
          <w:tcPr>
            <w:tcW w:w="3402" w:type="dxa"/>
          </w:tcPr>
          <w:p w14:paraId="4CDF1143" w14:textId="77777777" w:rsidR="009B4D45" w:rsidRDefault="00EC4CE7" w:rsidP="00240F11">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596364FB" w14:textId="692D4BB4" w:rsidR="00EC4CE7" w:rsidRDefault="00EC4CE7" w:rsidP="00240F11">
            <w:pPr>
              <w:spacing w:line="276" w:lineRule="auto"/>
              <w:cnfStyle w:val="000000010000" w:firstRow="0" w:lastRow="0" w:firstColumn="0" w:lastColumn="0" w:oddVBand="0" w:evenVBand="0" w:oddHBand="0" w:evenHBand="1" w:firstRowFirstColumn="0" w:firstRowLastColumn="0" w:lastRowFirstColumn="0" w:lastRowLastColumn="0"/>
            </w:pPr>
            <w:r>
              <w:t>Worked examples (</w:t>
            </w:r>
            <w:r w:rsidR="00BB6F82">
              <w:t>Y</w:t>
            </w:r>
            <w:r>
              <w:t>our turn)</w:t>
            </w:r>
          </w:p>
          <w:p w14:paraId="6E7BEDE2" w14:textId="736C2047" w:rsidR="00EC4CE7" w:rsidRDefault="00EC4CE7" w:rsidP="00240F11">
            <w:pPr>
              <w:spacing w:line="276" w:lineRule="auto"/>
              <w:cnfStyle w:val="000000010000" w:firstRow="0" w:lastRow="0" w:firstColumn="0" w:lastColumn="0" w:oddVBand="0" w:evenVBand="0" w:oddHBand="0" w:evenHBand="1" w:firstRowFirstColumn="0" w:firstRowLastColumn="0" w:lastRowFirstColumn="0" w:lastRowLastColumn="0"/>
            </w:pPr>
            <w:r>
              <w:t>Four quadrant notes</w:t>
            </w:r>
          </w:p>
        </w:tc>
        <w:tc>
          <w:tcPr>
            <w:tcW w:w="4644" w:type="dxa"/>
          </w:tcPr>
          <w:p w14:paraId="2361DC7B" w14:textId="7F18F4F1" w:rsidR="009B4D45" w:rsidRDefault="007D049D" w:rsidP="004A5353">
            <w:pPr>
              <w:spacing w:line="276" w:lineRule="auto"/>
              <w:cnfStyle w:val="000000010000" w:firstRow="0" w:lastRow="0" w:firstColumn="0" w:lastColumn="0" w:oddVBand="0" w:evenVBand="0" w:oddHBand="0" w:evenHBand="1" w:firstRowFirstColumn="0" w:firstRowLastColumn="0" w:lastRowFirstColumn="0" w:lastRowLastColumn="0"/>
            </w:pPr>
            <w:r>
              <w:t>The aim of this activity is t</w:t>
            </w:r>
            <w:r w:rsidRPr="007D049D">
              <w:t>o guide students toward independently using completing the square to graph quadratics, with a focus on recognising the vertex and axis of symmetry in all cases.</w:t>
            </w:r>
          </w:p>
        </w:tc>
      </w:tr>
      <w:tr w:rsidR="009B4D45" w14:paraId="063B1A7A" w14:textId="77777777" w:rsidTr="0089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240F11" w:rsidRDefault="009B4D45" w:rsidP="00240F11">
            <w:pPr>
              <w:spacing w:before="100" w:line="276" w:lineRule="auto"/>
              <w:rPr>
                <w:b w:val="0"/>
                <w:bCs/>
              </w:rPr>
            </w:pPr>
            <w:r w:rsidRPr="00240F11">
              <w:rPr>
                <w:bCs/>
              </w:rPr>
              <w:lastRenderedPageBreak/>
              <w:t>Independent practice</w:t>
            </w:r>
          </w:p>
        </w:tc>
        <w:tc>
          <w:tcPr>
            <w:tcW w:w="4536" w:type="dxa"/>
          </w:tcPr>
          <w:p w14:paraId="5F24416C" w14:textId="676F225E" w:rsidR="009B4D45" w:rsidRDefault="004B6C6C" w:rsidP="00240F11">
            <w:pPr>
              <w:spacing w:line="276" w:lineRule="auto"/>
              <w:cnfStyle w:val="000000100000" w:firstRow="0" w:lastRow="0" w:firstColumn="0" w:lastColumn="0" w:oddVBand="0" w:evenVBand="0" w:oddHBand="1" w:evenHBand="0" w:firstRowFirstColumn="0" w:firstRowLastColumn="0" w:lastRowFirstColumn="0" w:lastRowLastColumn="0"/>
            </w:pPr>
            <w:r>
              <w:t>S</w:t>
            </w:r>
            <w:r w:rsidRPr="004B6C6C">
              <w:t xml:space="preserve">tudents complete the </w:t>
            </w:r>
            <w:hyperlink w:anchor="_Appendix_E" w:history="1">
              <w:r w:rsidRPr="00843833">
                <w:rPr>
                  <w:rStyle w:val="Hyperlink"/>
                  <w:szCs w:val="24"/>
                </w:rPr>
                <w:t xml:space="preserve">Appendix </w:t>
              </w:r>
              <w:r w:rsidR="00843833" w:rsidRPr="00843833">
                <w:rPr>
                  <w:rStyle w:val="Hyperlink"/>
                  <w:szCs w:val="24"/>
                </w:rPr>
                <w:t>E</w:t>
              </w:r>
            </w:hyperlink>
            <w:r w:rsidRPr="004B6C6C">
              <w:t xml:space="preserve">, matching equations to graphs using completing the square to identify features. </w:t>
            </w:r>
            <w:r>
              <w:t xml:space="preserve">Students then complete </w:t>
            </w:r>
            <w:hyperlink w:anchor="_Appendix_F" w:history="1">
              <w:r w:rsidRPr="0091799D">
                <w:rPr>
                  <w:rStyle w:val="Hyperlink"/>
                  <w:szCs w:val="24"/>
                </w:rPr>
                <w:t xml:space="preserve">Appendix </w:t>
              </w:r>
              <w:r w:rsidR="00843833" w:rsidRPr="0091799D">
                <w:rPr>
                  <w:rStyle w:val="Hyperlink"/>
                  <w:szCs w:val="24"/>
                </w:rPr>
                <w:t>F</w:t>
              </w:r>
            </w:hyperlink>
            <w:r>
              <w:t>, which contains</w:t>
            </w:r>
            <w:r w:rsidRPr="004B6C6C">
              <w:t xml:space="preserve"> past HSC questions.</w:t>
            </w:r>
          </w:p>
        </w:tc>
        <w:tc>
          <w:tcPr>
            <w:tcW w:w="3402" w:type="dxa"/>
          </w:tcPr>
          <w:p w14:paraId="0CEEB97C" w14:textId="77777777" w:rsidR="009B4D45" w:rsidRDefault="009B4D45" w:rsidP="00240F11">
            <w:pPr>
              <w:spacing w:line="276" w:lineRule="auto"/>
              <w:cnfStyle w:val="000000100000" w:firstRow="0" w:lastRow="0" w:firstColumn="0" w:lastColumn="0" w:oddVBand="0" w:evenVBand="0" w:oddHBand="1" w:evenHBand="0" w:firstRowFirstColumn="0" w:firstRowLastColumn="0" w:lastRowFirstColumn="0" w:lastRowLastColumn="0"/>
            </w:pPr>
          </w:p>
        </w:tc>
        <w:tc>
          <w:tcPr>
            <w:tcW w:w="4644" w:type="dxa"/>
          </w:tcPr>
          <w:p w14:paraId="3D4E7714" w14:textId="705B1022" w:rsidR="009B4D45" w:rsidRDefault="00E90D04" w:rsidP="004A5353">
            <w:pPr>
              <w:spacing w:line="276" w:lineRule="auto"/>
              <w:cnfStyle w:val="000000100000" w:firstRow="0" w:lastRow="0" w:firstColumn="0" w:lastColumn="0" w:oddVBand="0" w:evenVBand="0" w:oddHBand="1" w:evenHBand="0" w:firstRowFirstColumn="0" w:firstRowLastColumn="0" w:lastRowFirstColumn="0" w:lastRowLastColumn="0"/>
            </w:pPr>
            <w:r w:rsidRPr="00E90D04">
              <w:t>To strengthen fluency in using completing the square to quickly extract the vertex, axis of symmetry and intercepts, even when factorisation isn’t possible. This stage reinforces recognition of</w:t>
            </w:r>
            <w:r w:rsidR="003E01C8">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E90D04">
              <w:t xml:space="preserve"> as an efficient graphing tool and builds accuracy</w:t>
            </w:r>
            <w:r>
              <w:t>.</w:t>
            </w:r>
          </w:p>
        </w:tc>
      </w:tr>
    </w:tbl>
    <w:p w14:paraId="2473767D" w14:textId="77777777" w:rsidR="009B4D45" w:rsidRPr="00D56D4A" w:rsidRDefault="009B4D45" w:rsidP="009B4D45">
      <w:pPr>
        <w:pStyle w:val="ListBullet"/>
        <w:numPr>
          <w:ilvl w:val="0"/>
          <w:numId w:val="0"/>
        </w:numPr>
        <w:sectPr w:rsidR="009B4D45" w:rsidRPr="00D56D4A" w:rsidSect="004D34F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E60AD04" w:rsidR="00F40DC4" w:rsidRPr="003C2AC4" w:rsidRDefault="00F40DC4" w:rsidP="00F40DC4">
      <w:pPr>
        <w:pStyle w:val="FeatureBox2"/>
      </w:pPr>
      <w:r>
        <w:t xml:space="preserve">Please use the associated PowerPoint </w:t>
      </w:r>
      <w:r w:rsidR="00E532CE">
        <w:rPr>
          <w:i/>
          <w:iCs/>
        </w:rPr>
        <w:t xml:space="preserve">Completing the square </w:t>
      </w:r>
      <w:r>
        <w:t>to display images in this lesson.</w:t>
      </w:r>
    </w:p>
    <w:p w14:paraId="2CB32A5D" w14:textId="6EA974E4" w:rsidR="001E3F24" w:rsidRDefault="001E3F24" w:rsidP="001E3F24">
      <w:pPr>
        <w:pStyle w:val="Heading3"/>
        <w:numPr>
          <w:ilvl w:val="2"/>
          <w:numId w:val="1"/>
        </w:numPr>
        <w:ind w:left="0"/>
      </w:pPr>
      <w:r>
        <w:t>Retrieval practice</w:t>
      </w:r>
    </w:p>
    <w:p w14:paraId="0498308B" w14:textId="77777777" w:rsidR="005F2437" w:rsidRDefault="005F2437" w:rsidP="009D2E02">
      <w:pPr>
        <w:pStyle w:val="ListNumber"/>
      </w:pPr>
      <w:r>
        <w:t>Assign students to visibly random groups of 3 (</w:t>
      </w:r>
      <w:hyperlink r:id="rId14">
        <w:r w:rsidRPr="00961CF5">
          <w:rPr>
            <w:rStyle w:val="Hyperlink"/>
          </w:rPr>
          <w:t>bit.ly/visiblegroups</w:t>
        </w:r>
      </w:hyperlink>
      <w:r>
        <w:t>) at</w:t>
      </w:r>
      <w:r w:rsidRPr="009821E2">
        <w:t xml:space="preserve"> vertical non-permanent surfaces (</w:t>
      </w:r>
      <w:hyperlink r:id="rId15" w:tgtFrame="_blank" w:history="1">
        <w:r w:rsidRPr="00E532CE">
          <w:rPr>
            <w:color w:val="2F5496" w:themeColor="accent1" w:themeShade="BF"/>
            <w:u w:val="single"/>
          </w:rPr>
          <w:t>bit.ly/VNPSstrategy</w:t>
        </w:r>
      </w:hyperlink>
      <w:r w:rsidRPr="009821E2">
        <w:t>).</w:t>
      </w:r>
    </w:p>
    <w:p w14:paraId="19E0E064" w14:textId="444521E3" w:rsidR="00C240E4" w:rsidRPr="00324DB1" w:rsidRDefault="006F71C6" w:rsidP="00C240E4">
      <w:pPr>
        <w:pStyle w:val="ListNumber"/>
      </w:pPr>
      <w:r w:rsidRPr="006F71C6">
        <w:rPr>
          <w:color w:val="000000" w:themeColor="text1"/>
        </w:rPr>
        <w:t>Students are to complete the banner task (</w:t>
      </w:r>
      <w:hyperlink r:id="rId16" w:tgtFrame="_blank" w:history="1">
        <w:r w:rsidRPr="006F71C6">
          <w:rPr>
            <w:rStyle w:val="Hyperlink"/>
          </w:rPr>
          <w:t>bit.ly/supportingstrategies</w:t>
        </w:r>
      </w:hyperlink>
      <w:r w:rsidRPr="006F71C6">
        <w:rPr>
          <w:color w:val="000000" w:themeColor="text1"/>
        </w:rPr>
        <w:t>) from Appendix A ‘Banner task</w:t>
      </w:r>
      <w:r w:rsidR="00987818">
        <w:rPr>
          <w:color w:val="000000" w:themeColor="text1"/>
        </w:rPr>
        <w:t xml:space="preserve"> A</w:t>
      </w:r>
      <w:r w:rsidRPr="006F71C6">
        <w:rPr>
          <w:color w:val="000000" w:themeColor="text1"/>
        </w:rPr>
        <w:t>’.</w:t>
      </w:r>
    </w:p>
    <w:p w14:paraId="10576135" w14:textId="3D8DE881" w:rsidR="00B23436" w:rsidRPr="00B23436" w:rsidRDefault="00324DB1" w:rsidP="00B23436">
      <w:pPr>
        <w:pStyle w:val="FeatureBox"/>
        <w:rPr>
          <w:rFonts w:eastAsiaTheme="minorEastAsia"/>
        </w:rPr>
      </w:pPr>
      <w:r>
        <w:t xml:space="preserve">The purpose of this activity is </w:t>
      </w:r>
      <w:r w:rsidR="00716D67">
        <w:t xml:space="preserve">to </w:t>
      </w:r>
      <w:r>
        <w:t>review students</w:t>
      </w:r>
      <w:r w:rsidR="00FD39FD">
        <w:t>’</w:t>
      </w:r>
      <w:r>
        <w:t xml:space="preserve"> understanding of factorising quadratic</w:t>
      </w:r>
      <w:r w:rsidR="009E7916">
        <w:t xml:space="preserve"> expressions</w:t>
      </w:r>
      <w:r>
        <w:t xml:space="preserve">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9E7916">
        <w:rPr>
          <w:rFonts w:eastAsiaTheme="minorEastAsia"/>
        </w:rPr>
        <w:t xml:space="preserve">. Students have previously </w:t>
      </w:r>
      <w:r w:rsidR="00FD39FD">
        <w:rPr>
          <w:rFonts w:eastAsiaTheme="minorEastAsia"/>
        </w:rPr>
        <w:t>learned</w:t>
      </w:r>
      <w:r w:rsidR="009E7916">
        <w:rPr>
          <w:rFonts w:eastAsiaTheme="minorEastAsia"/>
        </w:rPr>
        <w:t xml:space="preserve"> this skill in </w:t>
      </w:r>
      <w:r w:rsidR="00B23436">
        <w:rPr>
          <w:rFonts w:eastAsiaTheme="minorEastAsia"/>
        </w:rPr>
        <w:t>Lesson 5</w:t>
      </w:r>
      <w:r w:rsidR="00C543AE">
        <w:rPr>
          <w:rFonts w:eastAsiaTheme="minorEastAsia"/>
        </w:rPr>
        <w:t xml:space="preserve"> </w:t>
      </w:r>
      <w:r w:rsidR="00D27D91">
        <w:rPr>
          <w:rFonts w:eastAsiaTheme="minorEastAsia"/>
        </w:rPr>
        <w:t>–</w:t>
      </w:r>
      <w:r w:rsidR="00C543AE">
        <w:rPr>
          <w:rFonts w:eastAsiaTheme="minorEastAsia"/>
        </w:rPr>
        <w:t xml:space="preserve"> </w:t>
      </w:r>
      <w:r w:rsidR="00D27D91">
        <w:rPr>
          <w:rFonts w:eastAsiaTheme="minorEastAsia"/>
        </w:rPr>
        <w:t>factorising monic quadratic functions and Lesson 7 – factorising and graphing non-monic quadratic functions</w:t>
      </w:r>
      <w:r w:rsidR="00B23436">
        <w:rPr>
          <w:rFonts w:eastAsiaTheme="minorEastAsia"/>
        </w:rPr>
        <w:t xml:space="preserve">. </w:t>
      </w:r>
    </w:p>
    <w:p w14:paraId="4EA50B66" w14:textId="4A3941D3" w:rsidR="001E3F24" w:rsidRDefault="001F7ECF" w:rsidP="001E3F24">
      <w:pPr>
        <w:pStyle w:val="ListNumber"/>
      </w:pPr>
      <w:r>
        <w:t xml:space="preserve">Initiate a class discussion at the conclusion of this activity to connect the factorised form with the expanded form. Some suggested prompts may include: </w:t>
      </w:r>
    </w:p>
    <w:p w14:paraId="1D958521" w14:textId="617489DA" w:rsidR="001F7ECF" w:rsidRPr="000B653B" w:rsidRDefault="00236196" w:rsidP="00AF01AA">
      <w:pPr>
        <w:pStyle w:val="ListBullet2"/>
      </w:pPr>
      <w:r w:rsidRPr="000B653B">
        <w:t xml:space="preserve">What did you notice about each of the factorised expression? </w:t>
      </w:r>
    </w:p>
    <w:p w14:paraId="70CDB415" w14:textId="1ABFD518" w:rsidR="00973064" w:rsidRPr="000B653B" w:rsidRDefault="00973064" w:rsidP="00AF01AA">
      <w:pPr>
        <w:pStyle w:val="ListBullet2"/>
      </w:pPr>
      <w:r w:rsidRPr="000B653B">
        <w:t>How might the numbers in the factorised form connect to the numbers in the expanded form?</w:t>
      </w:r>
    </w:p>
    <w:p w14:paraId="4D080110" w14:textId="4C578632" w:rsidR="00AF5FBE" w:rsidRPr="000B653B" w:rsidRDefault="00AF5FBE" w:rsidP="00AF01AA">
      <w:pPr>
        <w:pStyle w:val="ListBullet2"/>
      </w:pPr>
      <w:r w:rsidRPr="000B653B">
        <w:t xml:space="preserve">How </w:t>
      </w:r>
      <w:r w:rsidR="00212CAB" w:rsidRPr="000B653B">
        <w:t>does the middle term relate to the terms in the brackets of the factorised form?</w:t>
      </w:r>
    </w:p>
    <w:p w14:paraId="020E0088" w14:textId="20558543" w:rsidR="00236196" w:rsidRDefault="00952B62" w:rsidP="00236196">
      <w:pPr>
        <w:pStyle w:val="FeatureBox"/>
      </w:pPr>
      <w:r w:rsidRPr="00952B62">
        <w:t xml:space="preserve">Clearly establish that when a quadratic expression factorises into </w:t>
      </w:r>
      <w:r w:rsidR="002E1C31">
        <w:t>2</w:t>
      </w:r>
      <w:r w:rsidRPr="00952B62">
        <w:t xml:space="preserve"> identical factors, the result can be written in the form</w:t>
      </w:r>
      <w:r w:rsidR="00236196">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oMath>
      <w:r w:rsidR="00236196">
        <w:t xml:space="preserve">. </w:t>
      </w:r>
      <w:r w:rsidR="001106A7">
        <w:t>Explain to students that th</w:t>
      </w:r>
      <w:r w:rsidR="00A100E5">
        <w:t>is special product</w:t>
      </w:r>
      <w:r w:rsidR="00401B23">
        <w:t xml:space="preserve">, </w:t>
      </w:r>
      <m:oMath>
        <m:r>
          <m:rPr>
            <m:sty m:val="p"/>
          </m:rPr>
          <w:rPr>
            <w:rFonts w:ascii="Cambria Math" w:hAnsi="Cambria Math"/>
          </w:rPr>
          <w:br/>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oMath>
      <w:r w:rsidR="00A100E5">
        <w:t xml:space="preserve"> </w:t>
      </w:r>
      <w:r w:rsidR="00401B23">
        <w:t xml:space="preserve">is </w:t>
      </w:r>
      <w:r w:rsidR="001106A7">
        <w:t xml:space="preserve">called </w:t>
      </w:r>
      <w:r w:rsidR="0074534D">
        <w:t xml:space="preserve">a </w:t>
      </w:r>
      <w:r w:rsidR="001106A7">
        <w:t xml:space="preserve">perfect square. </w:t>
      </w:r>
      <w:r w:rsidR="00401B23">
        <w:t xml:space="preserve">Students may be familiar with this if they </w:t>
      </w:r>
      <w:r w:rsidR="00FD39FD">
        <w:t>learned</w:t>
      </w:r>
      <w:r w:rsidR="008A7BED">
        <w:t xml:space="preserve"> the Stage 5 </w:t>
      </w:r>
      <w:hyperlink r:id="rId17" w:history="1">
        <w:r w:rsidR="00F311AB" w:rsidRPr="00F311AB">
          <w:rPr>
            <w:rStyle w:val="Hyperlink"/>
          </w:rPr>
          <w:t>Algebraic techniques C</w:t>
        </w:r>
      </w:hyperlink>
      <w:r w:rsidR="002E1C31">
        <w:t xml:space="preserve"> Path</w:t>
      </w:r>
      <w:r w:rsidR="00F311AB">
        <w:t xml:space="preserve"> outcome </w:t>
      </w:r>
      <w:r w:rsidR="00F311AB" w:rsidRPr="00F311AB">
        <w:rPr>
          <w:b/>
          <w:bCs/>
        </w:rPr>
        <w:t>MA5-ALG-P-02</w:t>
      </w:r>
      <w:r w:rsidR="00F311AB" w:rsidRPr="00F311AB">
        <w:t>.</w:t>
      </w:r>
    </w:p>
    <w:p w14:paraId="453957C7" w14:textId="2D7DD019" w:rsidR="00D01CAE" w:rsidRDefault="00FD5257" w:rsidP="00ED563D">
      <w:pPr>
        <w:pStyle w:val="Heading3"/>
        <w:numPr>
          <w:ilvl w:val="2"/>
          <w:numId w:val="1"/>
        </w:numPr>
        <w:ind w:left="0"/>
      </w:pPr>
      <w:r>
        <w:lastRenderedPageBreak/>
        <w:t>Activat</w:t>
      </w:r>
      <w:r w:rsidR="0065706C">
        <w:t>ing</w:t>
      </w:r>
      <w:r>
        <w:t xml:space="preserve"> prior knowledge</w:t>
      </w:r>
    </w:p>
    <w:p w14:paraId="659B512A" w14:textId="42871ACC" w:rsidR="002B27FC" w:rsidRDefault="009F569A" w:rsidP="009D2E02">
      <w:pPr>
        <w:pStyle w:val="ListNumber"/>
        <w:numPr>
          <w:ilvl w:val="0"/>
          <w:numId w:val="33"/>
        </w:numPr>
      </w:pPr>
      <w:r>
        <w:t xml:space="preserve">Continuing in their groups of 3, students now complete the banner task from Appendix B ‘Banner task B’. </w:t>
      </w:r>
    </w:p>
    <w:p w14:paraId="2CDBADCE" w14:textId="06283F92" w:rsidR="00447782" w:rsidRDefault="00F93C1C" w:rsidP="00447782">
      <w:pPr>
        <w:pStyle w:val="FeatureBox"/>
      </w:pPr>
      <w:r>
        <w:t xml:space="preserve">Only give out question 7,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w:r>
        <w:rPr>
          <w:rFonts w:eastAsiaTheme="minorEastAsia"/>
        </w:rPr>
        <w:t xml:space="preserve"> </w:t>
      </w:r>
      <w:r w:rsidR="009D4D76">
        <w:rPr>
          <w:rFonts w:eastAsiaTheme="minorEastAsia"/>
        </w:rPr>
        <w:t xml:space="preserve">at the end as you start to wrap up the activity, do not leave students on this question for long as they </w:t>
      </w:r>
      <w:r w:rsidR="00447782">
        <w:t xml:space="preserve">will not be able to factorise </w:t>
      </w:r>
      <w:r w:rsidR="009D4D76">
        <w:t xml:space="preserve">it </w:t>
      </w:r>
      <w:r w:rsidR="0074534D">
        <w:t>to</w:t>
      </w:r>
      <w:r w:rsidR="009D4D76">
        <w:t xml:space="preserve"> find the </w:t>
      </w:r>
      <m:oMath>
        <m:r>
          <w:rPr>
            <w:rFonts w:ascii="Cambria Math" w:hAnsi="Cambria Math"/>
          </w:rPr>
          <m:t>x</m:t>
        </m:r>
      </m:oMath>
      <w:r w:rsidR="009D4D76">
        <w:rPr>
          <w:rFonts w:eastAsiaTheme="minorEastAsia"/>
        </w:rPr>
        <w:t>-intercepts</w:t>
      </w:r>
      <w:r w:rsidR="004D34F5">
        <w:t>.</w:t>
      </w:r>
      <w:r w:rsidR="00447782">
        <w:t xml:space="preserve"> </w:t>
      </w:r>
      <w:r w:rsidR="004D34F5">
        <w:t>O</w:t>
      </w:r>
      <w:r w:rsidR="00447782">
        <w:t xml:space="preserve">nly allow them a few minutes to come to this conclusion before pausing the activity. </w:t>
      </w:r>
      <w:r w:rsidR="001E6256">
        <w:t xml:space="preserve">Students </w:t>
      </w:r>
      <w:r w:rsidR="005105C6">
        <w:t xml:space="preserve">can find the </w:t>
      </w:r>
      <m:oMath>
        <m:r>
          <w:rPr>
            <w:rFonts w:ascii="Cambria Math" w:hAnsi="Cambria Math"/>
          </w:rPr>
          <m:t>y</m:t>
        </m:r>
      </m:oMath>
      <w:r w:rsidR="005105C6">
        <w:rPr>
          <w:rFonts w:eastAsiaTheme="minorEastAsia"/>
        </w:rPr>
        <w:t xml:space="preserve">-intercept to be </w:t>
      </w:r>
      <m:oMath>
        <m:r>
          <w:rPr>
            <w:rFonts w:ascii="Cambria Math" w:eastAsiaTheme="minorEastAsia" w:hAnsi="Cambria Math"/>
          </w:rPr>
          <m:t>4</m:t>
        </m:r>
      </m:oMath>
      <w:r w:rsidR="005105C6">
        <w:rPr>
          <w:rFonts w:eastAsiaTheme="minorEastAsia"/>
        </w:rPr>
        <w:t xml:space="preserve">. </w:t>
      </w:r>
    </w:p>
    <w:p w14:paraId="201BB4CE" w14:textId="1307710B" w:rsidR="00447782" w:rsidRDefault="00BD3455" w:rsidP="009D2E02">
      <w:pPr>
        <w:pStyle w:val="ListNumber"/>
        <w:numPr>
          <w:ilvl w:val="0"/>
          <w:numId w:val="33"/>
        </w:numPr>
      </w:pPr>
      <w:r w:rsidRPr="000C5E2D">
        <w:t>Use the Pose-Pause-Pounce-Bounce questioning strategy</w:t>
      </w:r>
      <w:r>
        <w:t xml:space="preserve"> </w:t>
      </w:r>
      <w:r w:rsidR="002E1C31">
        <w:rPr>
          <w:rFonts w:eastAsia="Arial"/>
        </w:rPr>
        <w:t>(</w:t>
      </w:r>
      <w:r w:rsidRPr="002C67DD">
        <w:rPr>
          <w:rFonts w:eastAsia="Arial"/>
        </w:rPr>
        <w:t>PDF 557</w:t>
      </w:r>
      <w:r w:rsidR="002E1C31">
        <w:rPr>
          <w:rFonts w:eastAsia="Arial"/>
        </w:rPr>
        <w:t> </w:t>
      </w:r>
      <w:r w:rsidRPr="002C67DD">
        <w:rPr>
          <w:rFonts w:eastAsia="Arial"/>
        </w:rPr>
        <w:t>KB</w:t>
      </w:r>
      <w:r w:rsidR="002E1C31">
        <w:rPr>
          <w:rFonts w:eastAsia="Arial"/>
        </w:rPr>
        <w:t xml:space="preserve">) </w:t>
      </w:r>
      <w:r w:rsidRPr="002C67DD">
        <w:rPr>
          <w:rFonts w:eastAsia="Arial"/>
        </w:rPr>
        <w:t>(</w:t>
      </w:r>
      <w:hyperlink r:id="rId18" w:history="1">
        <w:r>
          <w:rPr>
            <w:rStyle w:val="Hyperlink"/>
          </w:rPr>
          <w:t>bit.ly/posepausepouncebounce</w:t>
        </w:r>
      </w:hyperlink>
      <w:r>
        <w:t xml:space="preserve">) to </w:t>
      </w:r>
      <w:r w:rsidR="00AF0D60">
        <w:t>initiate</w:t>
      </w:r>
      <w:r w:rsidR="00163FE7">
        <w:t xml:space="preserve"> a class discussion.</w:t>
      </w:r>
      <w:r w:rsidR="00AF0D60">
        <w:t xml:space="preserve"> Some suggested questions include:</w:t>
      </w:r>
    </w:p>
    <w:p w14:paraId="5C2C126F" w14:textId="472E4B8D" w:rsidR="00AF0D60" w:rsidRDefault="00DA10EE" w:rsidP="00AF01AA">
      <w:pPr>
        <w:pStyle w:val="ListBullet2"/>
      </w:pPr>
      <w:r>
        <w:t>What strategies did you use to sketch each equation?</w:t>
      </w:r>
    </w:p>
    <w:p w14:paraId="5A6BA319" w14:textId="0DF60517" w:rsidR="00DA10EE" w:rsidRDefault="00DA10EE" w:rsidP="00AF01AA">
      <w:pPr>
        <w:pStyle w:val="ListBullet2"/>
      </w:pPr>
      <w:r>
        <w:t xml:space="preserve">What was different about the final equation? </w:t>
      </w:r>
    </w:p>
    <w:p w14:paraId="78DF07F4" w14:textId="4D4E770D" w:rsidR="00D9208C" w:rsidRPr="00A8618D" w:rsidRDefault="00D9208C" w:rsidP="00D9208C">
      <w:pPr>
        <w:pStyle w:val="FeatureBox"/>
      </w:pPr>
      <w:r w:rsidRPr="00D9208C">
        <w:t xml:space="preserve">Conclude with students that not all quadratic equations can be easily </w:t>
      </w:r>
      <w:r>
        <w:t>factorised</w:t>
      </w:r>
      <w:r w:rsidRPr="00D9208C">
        <w:t>. Because of this, we need another method to help us sketch the graph when that approach doesn’t work.</w:t>
      </w:r>
    </w:p>
    <w:p w14:paraId="05537C0B" w14:textId="0406184E" w:rsidR="003024CB" w:rsidRDefault="00097721" w:rsidP="00ED563D">
      <w:pPr>
        <w:pStyle w:val="Heading3"/>
        <w:numPr>
          <w:ilvl w:val="2"/>
          <w:numId w:val="1"/>
        </w:numPr>
        <w:ind w:left="0"/>
      </w:pPr>
      <w:r>
        <w:t>Connecting learning</w:t>
      </w:r>
    </w:p>
    <w:p w14:paraId="06200571" w14:textId="7EA3D78B" w:rsidR="00ED34B7" w:rsidRPr="006E20BB" w:rsidRDefault="004D203D" w:rsidP="009D2E02">
      <w:pPr>
        <w:pStyle w:val="ListNumber"/>
        <w:numPr>
          <w:ilvl w:val="0"/>
          <w:numId w:val="55"/>
        </w:numPr>
      </w:pPr>
      <w:r>
        <w:t>By revealing the learning intentions and success criteria</w:t>
      </w:r>
      <w:r w:rsidR="00840EED">
        <w:t xml:space="preserve"> on slide </w:t>
      </w:r>
      <w:r w:rsidR="008C6B80">
        <w:t>3</w:t>
      </w:r>
      <w:r w:rsidR="001546AB">
        <w:t xml:space="preserve"> of the PowerPoint</w:t>
      </w:r>
      <w:r>
        <w:t>, e</w:t>
      </w:r>
      <w:r w:rsidR="00ED34B7">
        <w:t xml:space="preserve">xplain to students that they will now be learning a different </w:t>
      </w:r>
      <w:r>
        <w:t>technique</w:t>
      </w:r>
      <w:r w:rsidR="00ED34B7">
        <w:t xml:space="preserve"> that can be used to </w:t>
      </w:r>
      <w:r>
        <w:t xml:space="preserve">graph a parabola of the form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9D2E02">
        <w:rPr>
          <w:rFonts w:eastAsiaTheme="minorEastAsia"/>
        </w:rPr>
        <w:t>.</w:t>
      </w:r>
    </w:p>
    <w:p w14:paraId="19828AC2" w14:textId="509D21E2" w:rsidR="001520F5" w:rsidRPr="00B00FCC" w:rsidRDefault="00B00FCC" w:rsidP="009D2E02">
      <w:pPr>
        <w:pStyle w:val="ListNumber"/>
        <w:numPr>
          <w:ilvl w:val="0"/>
          <w:numId w:val="33"/>
        </w:numPr>
      </w:pPr>
      <w:r>
        <w:t xml:space="preserve">Display slide </w:t>
      </w:r>
      <w:r w:rsidR="00651743">
        <w:t>4</w:t>
      </w:r>
      <w:r>
        <w:t xml:space="preserve"> </w:t>
      </w:r>
      <w:r w:rsidR="002C7653">
        <w:t xml:space="preserve">which </w:t>
      </w:r>
      <w:r w:rsidR="009B1563">
        <w:t xml:space="preserve">shows </w:t>
      </w:r>
      <w:r w:rsidR="002C7653">
        <w:t xml:space="preserve">balancing scales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w:r w:rsidR="002C7653">
        <w:rPr>
          <w:rFonts w:eastAsiaTheme="minorEastAsia"/>
        </w:rPr>
        <w:t xml:space="preserve">, the expression from the </w:t>
      </w:r>
      <w:r w:rsidR="009B1563">
        <w:rPr>
          <w:rFonts w:eastAsiaTheme="minorEastAsia"/>
        </w:rPr>
        <w:t>earlier</w:t>
      </w:r>
      <w:r w:rsidR="002C7653">
        <w:rPr>
          <w:rFonts w:eastAsiaTheme="minorEastAsia"/>
        </w:rPr>
        <w:t xml:space="preserve"> activity that </w:t>
      </w:r>
      <w:r w:rsidR="009B1563">
        <w:rPr>
          <w:rFonts w:eastAsiaTheme="minorEastAsia"/>
        </w:rPr>
        <w:t>students recognised couldn’t be</w:t>
      </w:r>
      <w:r w:rsidR="002C7653">
        <w:rPr>
          <w:rFonts w:eastAsiaTheme="minorEastAsia"/>
        </w:rPr>
        <w:t xml:space="preserve"> factorise</w:t>
      </w:r>
      <w:r w:rsidR="009B1563">
        <w:rPr>
          <w:rFonts w:eastAsiaTheme="minorEastAsia"/>
        </w:rPr>
        <w:t>d into a binomial product</w:t>
      </w:r>
      <w:r w:rsidR="002C7653">
        <w:rPr>
          <w:rFonts w:eastAsiaTheme="minorEastAsia"/>
        </w:rPr>
        <w:t xml:space="preserve">. </w:t>
      </w:r>
      <w:r w:rsidR="00B56E04">
        <w:rPr>
          <w:rFonts w:eastAsiaTheme="minorEastAsia"/>
        </w:rPr>
        <w:t>Initiate a class discussion</w:t>
      </w:r>
      <w:r>
        <w:t xml:space="preserve"> </w:t>
      </w:r>
      <w:r>
        <w:rPr>
          <w:rFonts w:eastAsia="Arial"/>
        </w:rPr>
        <w:t xml:space="preserve">to check </w:t>
      </w:r>
      <w:r w:rsidR="00ED563D">
        <w:rPr>
          <w:rFonts w:eastAsia="Arial"/>
        </w:rPr>
        <w:t>their understanding of what’s displayed</w:t>
      </w:r>
      <w:r>
        <w:rPr>
          <w:rFonts w:eastAsia="Arial"/>
        </w:rPr>
        <w:t xml:space="preserve">. </w:t>
      </w:r>
    </w:p>
    <w:p w14:paraId="6654BCB2" w14:textId="78A21A08" w:rsidR="00DF14FE" w:rsidRDefault="005949F7" w:rsidP="005949F7">
      <w:pPr>
        <w:pStyle w:val="FeatureBox"/>
        <w:rPr>
          <w:rFonts w:eastAsiaTheme="minorEastAsia"/>
        </w:rPr>
      </w:pPr>
      <w:r>
        <w:t xml:space="preserve">Students should understand </w:t>
      </w:r>
      <w:r w:rsidR="00724AC3">
        <w:t xml:space="preserve">that initially the scales are not balanced since when expanded, </w:t>
      </w:r>
      <m:oMath>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oMath>
      <w:r w:rsidR="00724AC3">
        <w:rPr>
          <w:rFonts w:eastAsiaTheme="minorEastAsia"/>
        </w:rPr>
        <w:t xml:space="preserve">, not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r w:rsidR="00724AC3">
        <w:rPr>
          <w:rFonts w:eastAsiaTheme="minorEastAsia"/>
        </w:rPr>
        <w:t xml:space="preserve">. </w:t>
      </w:r>
    </w:p>
    <w:p w14:paraId="4CCD99AE" w14:textId="5D7FDAE1" w:rsidR="00B00FCC" w:rsidRDefault="00724AC3" w:rsidP="005949F7">
      <w:pPr>
        <w:pStyle w:val="FeatureBox"/>
        <w:rPr>
          <w:rFonts w:eastAsiaTheme="minorEastAsia"/>
        </w:rPr>
      </w:pPr>
      <w:r>
        <w:rPr>
          <w:rFonts w:eastAsiaTheme="minorEastAsia"/>
        </w:rPr>
        <w:t xml:space="preserve">In </w:t>
      </w:r>
      <w:r w:rsidR="001E446B">
        <w:rPr>
          <w:rFonts w:eastAsiaTheme="minorEastAsia"/>
        </w:rPr>
        <w:t>subtracting</w:t>
      </w:r>
      <w:r>
        <w:rPr>
          <w:rFonts w:eastAsiaTheme="minorEastAsia"/>
        </w:rPr>
        <w:t xml:space="preserve"> </w:t>
      </w:r>
      <w:r w:rsidR="001E446B">
        <w:rPr>
          <w:rFonts w:eastAsiaTheme="minorEastAsia"/>
        </w:rPr>
        <w:t>5</w:t>
      </w:r>
      <w:r w:rsidR="00C82BD1">
        <w:rPr>
          <w:rFonts w:eastAsiaTheme="minorEastAsia"/>
        </w:rPr>
        <w:t xml:space="preserve"> </w:t>
      </w:r>
      <w:r w:rsidR="0053756B">
        <w:rPr>
          <w:rFonts w:eastAsiaTheme="minorEastAsia"/>
        </w:rPr>
        <w:t>from</w:t>
      </w:r>
      <w:r w:rsidR="00C82BD1">
        <w:rPr>
          <w:rFonts w:eastAsiaTheme="minorEastAsia"/>
        </w:rPr>
        <w:t xml:space="preserve"> the </w:t>
      </w:r>
      <w:r w:rsidR="00DF14FE">
        <w:rPr>
          <w:rFonts w:eastAsiaTheme="minorEastAsia"/>
        </w:rPr>
        <w:t>right-hand</w:t>
      </w:r>
      <w:r w:rsidR="00C82BD1">
        <w:rPr>
          <w:rFonts w:eastAsiaTheme="minorEastAsia"/>
        </w:rPr>
        <w:t xml:space="preserve"> side scales, the expressions are now equal. </w:t>
      </w:r>
      <w:r w:rsidR="007439C2">
        <w:rPr>
          <w:rFonts w:eastAsiaTheme="minorEastAsia"/>
        </w:rPr>
        <w:t>Since</w:t>
      </w:r>
      <w:r w:rsidR="002B0680">
        <w:rPr>
          <w:rFonts w:eastAsiaTheme="minorEastAsia"/>
        </w:rPr>
        <w:br/>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+6x+9-5</m:t>
        </m:r>
      </m:oMath>
      <w:r w:rsidR="00343AF0">
        <w:rPr>
          <w:rFonts w:eastAsiaTheme="minorEastAsia"/>
        </w:rPr>
        <w:t xml:space="preserve">, which simplifies to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r w:rsidR="00343AF0">
        <w:rPr>
          <w:rFonts w:eastAsiaTheme="minorEastAsia"/>
        </w:rPr>
        <w:t>.</w:t>
      </w:r>
    </w:p>
    <w:p w14:paraId="403CC9FB" w14:textId="7A462E82" w:rsidR="0075162C" w:rsidRPr="0075162C" w:rsidRDefault="0075162C" w:rsidP="0075162C">
      <w:pPr>
        <w:pStyle w:val="FeatureBox"/>
      </w:pPr>
      <w:r>
        <w:lastRenderedPageBreak/>
        <w:t xml:space="preserve">Students will learn how to complete the square in the ‘Releasing responsibility’ section of this lesson. </w:t>
      </w:r>
    </w:p>
    <w:p w14:paraId="7BA951A7" w14:textId="55D8B5AE" w:rsidR="00C6093A" w:rsidRPr="00C6093A" w:rsidRDefault="00553324" w:rsidP="009D2E02">
      <w:pPr>
        <w:pStyle w:val="ListNumber"/>
        <w:numPr>
          <w:ilvl w:val="0"/>
          <w:numId w:val="33"/>
        </w:numPr>
      </w:pPr>
      <w:r>
        <w:t xml:space="preserve">Progress to slide </w:t>
      </w:r>
      <w:r w:rsidR="00651743">
        <w:t>5</w:t>
      </w:r>
      <w:r>
        <w:t xml:space="preserve"> which </w:t>
      </w:r>
      <w:r w:rsidR="00445AC4">
        <w:t xml:space="preserve">contains </w:t>
      </w:r>
      <w:r w:rsidR="0024567C">
        <w:t>both expressions</w:t>
      </w:r>
      <w:r>
        <w:t xml:space="preserv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-5</m:t>
        </m:r>
      </m:oMath>
      <w:r w:rsidR="0024567C">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r>
        <w:rPr>
          <w:rFonts w:eastAsiaTheme="minorEastAsia"/>
        </w:rPr>
        <w:t xml:space="preserve">, </w:t>
      </w:r>
      <w:r w:rsidR="00445AC4">
        <w:rPr>
          <w:rFonts w:eastAsiaTheme="minorEastAsia"/>
        </w:rPr>
        <w:t xml:space="preserve">Students should recognise that these are </w:t>
      </w:r>
      <w:r w:rsidR="0024567C">
        <w:rPr>
          <w:rFonts w:eastAsiaTheme="minorEastAsia"/>
        </w:rPr>
        <w:t>the same</w:t>
      </w:r>
      <w:r w:rsidR="00445AC4">
        <w:rPr>
          <w:rFonts w:eastAsiaTheme="minorEastAsia"/>
        </w:rPr>
        <w:t xml:space="preserve"> expressions</w:t>
      </w:r>
      <w:r w:rsidR="0024567C">
        <w:rPr>
          <w:rFonts w:eastAsiaTheme="minorEastAsia"/>
        </w:rPr>
        <w:t xml:space="preserve">, </w:t>
      </w:r>
      <w:r>
        <w:rPr>
          <w:rFonts w:eastAsiaTheme="minorEastAsia"/>
        </w:rPr>
        <w:t xml:space="preserve">just expressed in a different way. </w:t>
      </w:r>
      <w:r w:rsidR="00C6093A">
        <w:rPr>
          <w:rFonts w:eastAsiaTheme="minorEastAsia"/>
        </w:rPr>
        <w:t>Use a Think-Pair-Share</w:t>
      </w:r>
      <w:r w:rsidR="00BE462A">
        <w:rPr>
          <w:rFonts w:eastAsiaTheme="minorEastAsia"/>
        </w:rPr>
        <w:t xml:space="preserve"> </w:t>
      </w:r>
      <w:r w:rsidR="00ED4EF8">
        <w:t>(</w:t>
      </w:r>
      <w:hyperlink r:id="rId19">
        <w:r w:rsidR="00ED4EF8" w:rsidRPr="69AA0A1C">
          <w:rPr>
            <w:rStyle w:val="Hyperlink"/>
          </w:rPr>
          <w:t>bit.ly/thinkpairsharestrategy</w:t>
        </w:r>
      </w:hyperlink>
      <w:r w:rsidR="00ED4EF8">
        <w:t>)</w:t>
      </w:r>
      <w:r w:rsidR="00C6093A">
        <w:rPr>
          <w:rFonts w:eastAsiaTheme="minorEastAsia"/>
        </w:rPr>
        <w:t xml:space="preserve"> to ask students to find the </w:t>
      </w:r>
      <m:oMath>
        <m:r>
          <m:rPr>
            <m:sty m:val="p"/>
          </m:rPr>
          <w:rPr>
            <w:rFonts w:ascii="Cambria Math" w:eastAsiaTheme="minorEastAsia" w:hAnsi="Cambria Math"/>
          </w:rPr>
          <w:br/>
        </m:r>
        <m:r>
          <w:rPr>
            <w:rFonts w:ascii="Cambria Math" w:eastAsiaTheme="minorEastAsia" w:hAnsi="Cambria Math"/>
          </w:rPr>
          <m:t>x</m:t>
        </m:r>
      </m:oMath>
      <w:r w:rsidR="00C6093A">
        <w:rPr>
          <w:rFonts w:eastAsiaTheme="minorEastAsia"/>
        </w:rPr>
        <w:t>-intercepts</w:t>
      </w:r>
      <w:r w:rsidR="000C0E35">
        <w:rPr>
          <w:rFonts w:eastAsiaTheme="minorEastAsia"/>
        </w:rPr>
        <w:t xml:space="preserve"> and sketch the graph</w:t>
      </w:r>
      <w:r w:rsidR="0024567C">
        <w:rPr>
          <w:rFonts w:eastAsiaTheme="minorEastAsia"/>
        </w:rPr>
        <w:t xml:space="preserve"> using the</w:t>
      </w:r>
      <w:r w:rsidR="00D53F16">
        <w:rPr>
          <w:rFonts w:eastAsiaTheme="minorEastAsia"/>
        </w:rPr>
        <w:t xml:space="preserve"> second structure of the equation</w:t>
      </w:r>
      <w:r w:rsidR="000C0E35">
        <w:rPr>
          <w:rFonts w:eastAsiaTheme="minorEastAsia"/>
        </w:rPr>
        <w:t xml:space="preserve">. </w:t>
      </w:r>
    </w:p>
    <w:p w14:paraId="6FB64C01" w14:textId="30A2AA65" w:rsidR="00904DC2" w:rsidRPr="00904DC2" w:rsidRDefault="00BF7700" w:rsidP="009D2E02">
      <w:pPr>
        <w:pStyle w:val="ListNumber"/>
        <w:numPr>
          <w:ilvl w:val="0"/>
          <w:numId w:val="33"/>
        </w:numPr>
      </w:pPr>
      <w:r>
        <w:t xml:space="preserve">Animate the solution to </w:t>
      </w:r>
      <w:r w:rsidR="00AD7C97">
        <w:t>show</w:t>
      </w:r>
      <w:r>
        <w:t xml:space="preserve"> the </w:t>
      </w:r>
      <m:oMath>
        <m:r>
          <w:rPr>
            <w:rFonts w:ascii="Cambria Math" w:hAnsi="Cambria Math"/>
          </w:rPr>
          <m:t>x</m:t>
        </m:r>
      </m:oMath>
      <w:r>
        <w:rPr>
          <w:rFonts w:eastAsiaTheme="minorEastAsia"/>
        </w:rPr>
        <w:t>-intercept</w:t>
      </w:r>
      <w:r w:rsidR="00B22B8B">
        <w:rPr>
          <w:rFonts w:eastAsiaTheme="minorEastAsia"/>
        </w:rPr>
        <w:t>s</w:t>
      </w:r>
      <w:r w:rsidR="00904DC2">
        <w:rPr>
          <w:rFonts w:eastAsiaTheme="minorEastAsia"/>
        </w:rPr>
        <w:t xml:space="preserve"> </w:t>
      </w:r>
      <w:r w:rsidR="002B057C">
        <w:rPr>
          <w:rFonts w:eastAsiaTheme="minorEastAsia"/>
        </w:rPr>
        <w:t>as well as the sketch of the curve. U</w:t>
      </w:r>
      <w:r w:rsidR="008F24F4">
        <w:rPr>
          <w:rFonts w:eastAsiaTheme="minorEastAsia"/>
        </w:rPr>
        <w:t>se a</w:t>
      </w:r>
      <w:r w:rsidR="00904DC2">
        <w:rPr>
          <w:rFonts w:eastAsiaTheme="minorEastAsia"/>
        </w:rPr>
        <w:t xml:space="preserve"> Think-Pair-</w:t>
      </w:r>
      <w:r w:rsidR="00BA4B03">
        <w:rPr>
          <w:rFonts w:eastAsiaTheme="minorEastAsia"/>
        </w:rPr>
        <w:t>S</w:t>
      </w:r>
      <w:r w:rsidR="00904DC2">
        <w:rPr>
          <w:rFonts w:eastAsiaTheme="minorEastAsia"/>
        </w:rPr>
        <w:t xml:space="preserve">hare </w:t>
      </w:r>
      <w:r w:rsidR="008F24F4">
        <w:rPr>
          <w:rFonts w:eastAsiaTheme="minorEastAsia"/>
        </w:rPr>
        <w:t xml:space="preserve">for students to consider </w:t>
      </w:r>
      <w:r w:rsidR="00904DC2">
        <w:rPr>
          <w:rFonts w:eastAsiaTheme="minorEastAsia"/>
        </w:rPr>
        <w:t xml:space="preserve">what the domain and range of their parabola would be. </w:t>
      </w:r>
    </w:p>
    <w:p w14:paraId="5EC034FA" w14:textId="59D24919" w:rsidR="00904DC2" w:rsidRDefault="00904DC2" w:rsidP="00ED7352">
      <w:pPr>
        <w:pStyle w:val="FeatureBox"/>
      </w:pPr>
      <w:r>
        <w:t xml:space="preserve">Students should share that the domain is </w:t>
      </w:r>
      <w:r w:rsidR="00D217DB">
        <w:t xml:space="preserve">all real </w:t>
      </w:r>
      <m:oMath>
        <m:r>
          <w:rPr>
            <w:rFonts w:ascii="Cambria Math" w:hAnsi="Cambria Math"/>
          </w:rPr>
          <m:t>x</m:t>
        </m:r>
      </m:oMath>
      <w:r w:rsidR="00D217DB">
        <w:t xml:space="preserve">. </w:t>
      </w:r>
      <w:r w:rsidR="00032CEF">
        <w:t>Some students may struggle to find the range</w:t>
      </w:r>
      <w:r w:rsidR="00ED7352">
        <w:t xml:space="preserve"> as all real </w:t>
      </w:r>
      <m:oMath>
        <m:r>
          <w:rPr>
            <w:rFonts w:ascii="Cambria Math" w:hAnsi="Cambria Math"/>
          </w:rPr>
          <m:t>y</m:t>
        </m:r>
        <m:r>
          <w:rPr>
            <w:rFonts w:ascii="Cambria Math" w:eastAsiaTheme="minorEastAsia" w:hAnsi="Cambria Math"/>
          </w:rPr>
          <m:t>, y≥-3</m:t>
        </m:r>
      </m:oMath>
      <w:r w:rsidR="00032CEF">
        <w:t xml:space="preserve">. </w:t>
      </w:r>
      <w:r w:rsidR="00817C4A">
        <w:t xml:space="preserve">Students are yet be shown the </w:t>
      </w:r>
      <w:r w:rsidR="00F966C2">
        <w:t xml:space="preserve">formula </w:t>
      </w: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oMath>
      <w:r w:rsidR="00F966C2">
        <w:rPr>
          <w:rFonts w:eastAsiaTheme="minorEastAsia"/>
        </w:rPr>
        <w:t xml:space="preserve"> that finds the axis of symmetry. </w:t>
      </w:r>
      <w:r w:rsidR="00032CEF">
        <w:t xml:space="preserve">For those that could find </w:t>
      </w:r>
      <w:r w:rsidR="00F966C2">
        <w:t>the range</w:t>
      </w:r>
      <w:r w:rsidR="00032CEF">
        <w:t>, ask t</w:t>
      </w:r>
      <w:r w:rsidR="00D217DB">
        <w:t xml:space="preserve">hem to explain how they determined </w:t>
      </w:r>
      <w:r w:rsidR="00032CEF">
        <w:t>this.</w:t>
      </w:r>
      <w:r w:rsidR="00C14DA4">
        <w:t xml:space="preserve"> Some students may have found the average of their </w:t>
      </w:r>
      <w:r w:rsidR="00DE5AD7">
        <w:t>2</w:t>
      </w:r>
      <w:r w:rsidR="00C14DA4">
        <w:t xml:space="preserve"> </w:t>
      </w:r>
      <m:oMath>
        <m:r>
          <w:rPr>
            <w:rFonts w:ascii="Cambria Math" w:hAnsi="Cambria Math"/>
          </w:rPr>
          <m:t>x</m:t>
        </m:r>
      </m:oMath>
      <w:r w:rsidR="00C14DA4">
        <w:t xml:space="preserve">-intercepts and substituted it back into the original equation to find the vertex. </w:t>
      </w:r>
      <w:r w:rsidR="00B17ABF">
        <w:t xml:space="preserve">See below for this working. </w:t>
      </w:r>
    </w:p>
    <w:p w14:paraId="084822D2" w14:textId="3DCC4413" w:rsidR="00B17ABF" w:rsidRPr="00B17ABF" w:rsidRDefault="00B17ABF" w:rsidP="00ED7352">
      <w:pPr>
        <w:pStyle w:val="FeatureBox"/>
      </w:pPr>
      <w:r>
        <w:t xml:space="preserve">Axis of symmetry at </w:t>
      </w:r>
      <m:oMath>
        <m:r>
          <w:rPr>
            <w:rFonts w:ascii="Cambria Math" w:hAnsi="Cambria Math"/>
          </w:rPr>
          <m:t>x=</m:t>
        </m:r>
        <m:f>
          <m:fPr>
            <m:ctrlPr>
              <w:rPr>
                <w:rFonts w:ascii="Cambria Math" w:hAnsi="Cambria Math"/>
                <w:i/>
              </w:rPr>
            </m:ctrlPr>
          </m:fPr>
          <m:num>
            <m:r>
              <w:rPr>
                <w:rFonts w:ascii="Cambria Math" w:hAnsi="Cambria Math"/>
              </w:rPr>
              <m:t>-5.24-0.76</m:t>
            </m:r>
          </m:num>
          <m:den>
            <m:r>
              <w:rPr>
                <w:rFonts w:ascii="Cambria Math" w:hAnsi="Cambria Math"/>
              </w:rPr>
              <m:t>2</m:t>
            </m:r>
          </m:den>
        </m:f>
      </m:oMath>
    </w:p>
    <w:p w14:paraId="1652E9ED" w14:textId="521B0D00" w:rsidR="009E1E93" w:rsidRPr="00ED7352" w:rsidRDefault="00AF748D" w:rsidP="00ED7352">
      <w:pPr>
        <w:pStyle w:val="FeatureBox"/>
        <w:rPr>
          <w:rFonts w:eastAsiaTheme="minorEastAsia"/>
        </w:rPr>
      </w:pPr>
      <m:oMathPara>
        <m:oMathParaPr>
          <m:jc m:val="left"/>
        </m:oMathParaPr>
        <m:oMath>
          <m:r>
            <w:rPr>
              <w:rFonts w:ascii="Cambria Math" w:eastAsiaTheme="minorEastAsia" w:hAnsi="Cambria Math"/>
            </w:rPr>
            <m:t>∴x=-3</m:t>
          </m:r>
        </m:oMath>
      </m:oMathPara>
    </w:p>
    <w:p w14:paraId="5E7064FB" w14:textId="12EA72BC" w:rsidR="00AF748D" w:rsidRPr="00ED7352" w:rsidRDefault="00AF748D" w:rsidP="00ED7352">
      <w:pPr>
        <w:pStyle w:val="FeatureBox"/>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2</m:t>
              </m:r>
            </m:sup>
          </m:sSup>
          <m:r>
            <w:rPr>
              <w:rFonts w:ascii="Cambria Math" w:eastAsiaTheme="minorEastAsia" w:hAnsi="Cambria Math"/>
            </w:rPr>
            <m:t>+6</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+4</m:t>
          </m:r>
          <m:r>
            <m:rPr>
              <m:sty m:val="p"/>
            </m:rPr>
            <w:rPr>
              <w:rFonts w:eastAsiaTheme="minorEastAsia"/>
            </w:rPr>
            <w:br/>
          </m:r>
        </m:oMath>
        <m:oMath>
          <m:r>
            <w:rPr>
              <w:rFonts w:ascii="Cambria Math" w:eastAsiaTheme="minorEastAsia" w:hAnsi="Cambria Math"/>
            </w:rPr>
            <m:t>y</m:t>
          </m:r>
          <m:r>
            <m:rPr>
              <m:aln/>
            </m:rPr>
            <w:rPr>
              <w:rFonts w:ascii="Cambria Math" w:eastAsiaTheme="minorEastAsia" w:hAnsi="Cambria Math"/>
            </w:rPr>
            <m:t>=-5</m:t>
          </m:r>
        </m:oMath>
      </m:oMathPara>
    </w:p>
    <w:p w14:paraId="69456679" w14:textId="5D2C30C8" w:rsidR="00AF748D" w:rsidRDefault="00ED7352" w:rsidP="00ED7352">
      <w:pPr>
        <w:pStyle w:val="FeatureBox"/>
        <w:rPr>
          <w:rFonts w:eastAsiaTheme="minorEastAsia"/>
        </w:rPr>
      </w:pPr>
      <w:r>
        <w:rPr>
          <w:rFonts w:eastAsiaTheme="minorEastAsia"/>
        </w:rPr>
        <w:t xml:space="preserve">Vertex at </w:t>
      </w:r>
      <m:oMath>
        <m:r>
          <w:rPr>
            <w:rFonts w:ascii="Cambria Math" w:eastAsiaTheme="minorEastAsia" w:hAnsi="Cambria Math"/>
          </w:rPr>
          <m:t>(-3,-5)</m:t>
        </m:r>
      </m:oMath>
    </w:p>
    <w:p w14:paraId="4C973FF5" w14:textId="16105BA0" w:rsidR="00F41D86" w:rsidRPr="00F41D86" w:rsidRDefault="00F41D86" w:rsidP="00F41D86">
      <w:pPr>
        <w:pStyle w:val="FeatureBox"/>
      </w:pPr>
      <w:r>
        <w:t xml:space="preserve">Students may benefit from completing further practice questions to graph parabolas by completing the square, including finding the </w:t>
      </w:r>
      <m:oMath>
        <m:r>
          <w:rPr>
            <w:rFonts w:ascii="Cambria Math" w:hAnsi="Cambria Math"/>
          </w:rPr>
          <m:t>x</m:t>
        </m:r>
      </m:oMath>
      <w:r>
        <w:rPr>
          <w:rFonts w:eastAsiaTheme="minorEastAsia"/>
        </w:rPr>
        <w:t xml:space="preserve">-intercepts and the vertex. </w:t>
      </w:r>
    </w:p>
    <w:p w14:paraId="37160ADB" w14:textId="06103A6F" w:rsidR="00553324" w:rsidRDefault="008602D6" w:rsidP="009D2E02">
      <w:pPr>
        <w:pStyle w:val="ListNumber"/>
        <w:numPr>
          <w:ilvl w:val="0"/>
          <w:numId w:val="33"/>
        </w:numPr>
      </w:pPr>
      <w:r>
        <w:t xml:space="preserve">Use a Think-Pair-Share as you </w:t>
      </w:r>
      <w:r w:rsidR="008271C2">
        <w:t>progress to</w:t>
      </w:r>
      <w:r w:rsidR="002458B9">
        <w:t xml:space="preserve"> slide 8</w:t>
      </w:r>
      <w:r>
        <w:t>,</w:t>
      </w:r>
      <w:r w:rsidRPr="00C61346">
        <w:t xml:space="preserve"> asking students</w:t>
      </w:r>
      <w:r>
        <w:t xml:space="preserve"> to make a connection between the </w:t>
      </w:r>
      <w:r w:rsidR="00990655">
        <w:t>graphical features</w:t>
      </w:r>
      <w:r w:rsidR="00FC3C8B">
        <w:t xml:space="preserve"> and the equation. </w:t>
      </w:r>
    </w:p>
    <w:p w14:paraId="262374BC" w14:textId="21DAB128" w:rsidR="004E1818" w:rsidRDefault="00BB1536" w:rsidP="004E1818">
      <w:pPr>
        <w:pStyle w:val="FeatureBox"/>
      </w:pPr>
      <w:r>
        <w:rPr>
          <w:rFonts w:eastAsiaTheme="minorEastAsia"/>
        </w:rPr>
        <w:t xml:space="preserve">Students </w:t>
      </w:r>
      <w:r w:rsidR="000B3042">
        <w:rPr>
          <w:rFonts w:eastAsiaTheme="minorEastAsia"/>
        </w:rPr>
        <w:t xml:space="preserve">may notice that the </w:t>
      </w:r>
      <m:oMath>
        <m:r>
          <w:rPr>
            <w:rFonts w:ascii="Cambria Math" w:eastAsiaTheme="minorEastAsia" w:hAnsi="Cambria Math"/>
          </w:rPr>
          <m:t>x</m:t>
        </m:r>
      </m:oMath>
      <w:r w:rsidR="000B3042">
        <w:rPr>
          <w:rFonts w:eastAsiaTheme="minorEastAsia"/>
        </w:rPr>
        <w:t xml:space="preserve">-coordinate of the vertex is found by solving </w:t>
      </w:r>
      <m:oMath>
        <m:r>
          <w:rPr>
            <w:rFonts w:ascii="Cambria Math" w:eastAsiaTheme="minorEastAsia" w:hAnsi="Cambria Math"/>
          </w:rPr>
          <m:t>x+3=0</m:t>
        </m:r>
      </m:oMath>
      <w:r w:rsidR="000B3042">
        <w:rPr>
          <w:rFonts w:eastAsiaTheme="minorEastAsia"/>
        </w:rPr>
        <w:t xml:space="preserve"> and that the </w:t>
      </w:r>
      <m:oMath>
        <m:r>
          <w:rPr>
            <w:rFonts w:ascii="Cambria Math" w:eastAsiaTheme="minorEastAsia" w:hAnsi="Cambria Math"/>
          </w:rPr>
          <m:t>y</m:t>
        </m:r>
      </m:oMath>
      <w:r w:rsidR="000B3042">
        <w:rPr>
          <w:rFonts w:eastAsiaTheme="minorEastAsia"/>
        </w:rPr>
        <w:t xml:space="preserve">-coordinate of the vertex is </w:t>
      </w:r>
      <w:r w:rsidR="00812012">
        <w:rPr>
          <w:rFonts w:eastAsiaTheme="minorEastAsia"/>
        </w:rPr>
        <w:t xml:space="preserve">equal to the </w:t>
      </w:r>
      <m:oMath>
        <m:r>
          <w:rPr>
            <w:rFonts w:ascii="Cambria Math" w:eastAsiaTheme="minorEastAsia" w:hAnsi="Cambria Math"/>
          </w:rPr>
          <m:t>-5</m:t>
        </m:r>
      </m:oMath>
      <w:r w:rsidR="00812012">
        <w:rPr>
          <w:rFonts w:eastAsiaTheme="minorEastAsia"/>
        </w:rPr>
        <w:t xml:space="preserve"> in the equation</w:t>
      </w:r>
      <w:r w:rsidR="004860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-5</m:t>
        </m:r>
      </m:oMath>
      <w:r w:rsidR="00986866">
        <w:rPr>
          <w:rFonts w:eastAsiaTheme="minorEastAsia"/>
        </w:rPr>
        <w:t>.</w:t>
      </w:r>
    </w:p>
    <w:p w14:paraId="1D2460D6" w14:textId="00505E90" w:rsidR="00904856" w:rsidRPr="00A4030C" w:rsidRDefault="00904856" w:rsidP="009D2E02">
      <w:pPr>
        <w:pStyle w:val="ListNumber"/>
        <w:numPr>
          <w:ilvl w:val="0"/>
          <w:numId w:val="33"/>
        </w:numPr>
      </w:pPr>
      <w:r>
        <w:t>Conclude with students that whe</w:t>
      </w:r>
      <w:r w:rsidR="00181B27">
        <w:t xml:space="preserve">n an equation is expressed in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A97440">
        <w:rPr>
          <w:rFonts w:eastAsiaTheme="minorEastAsia"/>
        </w:rPr>
        <w:t xml:space="preserve"> the vertex is </w:t>
      </w:r>
      <m:oMath>
        <m:r>
          <w:rPr>
            <w:rFonts w:ascii="Cambria Math" w:eastAsiaTheme="minorEastAsia" w:hAnsi="Cambria Math"/>
          </w:rPr>
          <m:t>(a, c)</m:t>
        </m:r>
      </m:oMath>
      <w:r w:rsidR="00D56F14">
        <w:rPr>
          <w:rFonts w:eastAsiaTheme="minorEastAsia"/>
        </w:rPr>
        <w:t xml:space="preserve"> and the axis of symmetry is </w:t>
      </w:r>
      <m:oMath>
        <m:r>
          <w:rPr>
            <w:rFonts w:ascii="Cambria Math" w:eastAsiaTheme="minorEastAsia" w:hAnsi="Cambria Math"/>
          </w:rPr>
          <m:t xml:space="preserve">x=a. </m:t>
        </m:r>
      </m:oMath>
      <w:r w:rsidR="001A05DB">
        <w:rPr>
          <w:rFonts w:eastAsiaTheme="minorEastAsia"/>
        </w:rPr>
        <w:t>This</w:t>
      </w:r>
      <w:r w:rsidR="008876B1">
        <w:rPr>
          <w:rFonts w:eastAsiaTheme="minorEastAsia"/>
        </w:rPr>
        <w:t xml:space="preserve"> can be displayed using slide </w:t>
      </w:r>
      <w:r w:rsidR="00EA39D1">
        <w:rPr>
          <w:rFonts w:eastAsiaTheme="minorEastAsia"/>
        </w:rPr>
        <w:t>7</w:t>
      </w:r>
      <w:r w:rsidR="008876B1">
        <w:rPr>
          <w:rFonts w:eastAsiaTheme="minorEastAsia"/>
        </w:rPr>
        <w:t xml:space="preserve">. </w:t>
      </w:r>
    </w:p>
    <w:p w14:paraId="51BC97A1" w14:textId="54468AC6" w:rsidR="00A4030C" w:rsidRPr="00FB4C7D" w:rsidRDefault="000E2DBB" w:rsidP="009D2E02">
      <w:pPr>
        <w:pStyle w:val="ListNumber"/>
        <w:numPr>
          <w:ilvl w:val="0"/>
          <w:numId w:val="33"/>
        </w:numPr>
      </w:pPr>
      <w:r>
        <w:rPr>
          <w:rFonts w:eastAsiaTheme="minorEastAsia"/>
        </w:rPr>
        <w:lastRenderedPageBreak/>
        <w:t xml:space="preserve">Use the Pose-Pause-Pounce-Bounce questioning strategy to </w:t>
      </w:r>
      <w:r w:rsidR="00C05FB1">
        <w:rPr>
          <w:rFonts w:eastAsiaTheme="minorEastAsia"/>
        </w:rPr>
        <w:t xml:space="preserve">discuss with students the key graphical features of a parabola that is needed to draw a sketch. </w:t>
      </w:r>
      <w:r w:rsidR="00FB4C7D">
        <w:rPr>
          <w:rFonts w:eastAsiaTheme="minorEastAsia"/>
        </w:rPr>
        <w:t>Some suggested prompts include:</w:t>
      </w:r>
    </w:p>
    <w:p w14:paraId="7EEF7E9D" w14:textId="06572D53" w:rsidR="00FB4C7D" w:rsidRDefault="00FB4C7D" w:rsidP="00AF01AA">
      <w:pPr>
        <w:pStyle w:val="ListBullet2"/>
      </w:pPr>
      <w:r>
        <w:t xml:space="preserve">Is the vertex of a parabola enough information </w:t>
      </w:r>
      <w:proofErr w:type="gramStart"/>
      <w:r>
        <w:t>in order to</w:t>
      </w:r>
      <w:proofErr w:type="gramEnd"/>
      <w:r>
        <w:t xml:space="preserve"> sketch the graph?</w:t>
      </w:r>
      <w:r w:rsidR="00D76177">
        <w:t xml:space="preserve"> How do you know?</w:t>
      </w:r>
    </w:p>
    <w:p w14:paraId="38C42E84" w14:textId="694DB15C" w:rsidR="00466F19" w:rsidRDefault="00466F19" w:rsidP="00AF01AA">
      <w:pPr>
        <w:pStyle w:val="ListBullet2"/>
      </w:pPr>
      <w:r>
        <w:t xml:space="preserve">Can you determine the concavity of a parabola from the vertex? </w:t>
      </w:r>
    </w:p>
    <w:p w14:paraId="01BCBF58" w14:textId="469EE642" w:rsidR="00466F19" w:rsidRPr="007E51C1" w:rsidRDefault="00466F19" w:rsidP="00AF01AA">
      <w:pPr>
        <w:pStyle w:val="ListBullet2"/>
      </w:pPr>
      <w:r>
        <w:t xml:space="preserve">How might the coefficient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w:t>
      </w:r>
      <w:r w:rsidR="007E51C1">
        <w:rPr>
          <w:rFonts w:eastAsiaTheme="minorEastAsia"/>
        </w:rPr>
        <w:t xml:space="preserve">help when sketching a parabola? </w:t>
      </w:r>
    </w:p>
    <w:p w14:paraId="6C9C5EBC" w14:textId="17281142" w:rsidR="00957D4D" w:rsidRPr="009B1F45" w:rsidRDefault="00957D4D" w:rsidP="00AF01AA">
      <w:pPr>
        <w:pStyle w:val="ListBullet2"/>
      </w:pPr>
      <w:r>
        <w:t xml:space="preserve">Are both the </w:t>
      </w:r>
      <m:oMath>
        <m:r>
          <w:rPr>
            <w:rFonts w:ascii="Cambria Math" w:hAnsi="Cambria Math"/>
          </w:rPr>
          <m:t>x</m:t>
        </m:r>
      </m:oMath>
      <w:r>
        <w:t xml:space="preserve">- and </w:t>
      </w:r>
      <m:oMath>
        <m:r>
          <w:rPr>
            <w:rFonts w:ascii="Cambria Math" w:hAnsi="Cambria Math"/>
          </w:rPr>
          <m:t>y</m:t>
        </m:r>
      </m:oMath>
      <w:r>
        <w:t xml:space="preserve">-intercepts needed to sketch the graph, if the vertex is known? </w:t>
      </w:r>
      <w:r w:rsidR="00D76177">
        <w:t>Why or why not?</w:t>
      </w:r>
    </w:p>
    <w:p w14:paraId="7EABA72F" w14:textId="79577449" w:rsidR="001041D8" w:rsidRDefault="001041D8" w:rsidP="00CE49CB">
      <w:pPr>
        <w:pStyle w:val="FeatureBox"/>
      </w:pPr>
      <w:r>
        <w:t xml:space="preserve">Students should identify the key features needed to sketch a parabola (vertex, intercepts, concavity) and explain why the vertex alone is not enough. They should link the coefficient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to concavity and see how factorised form reveals intercepts.</w:t>
      </w:r>
    </w:p>
    <w:p w14:paraId="2C10FC1D" w14:textId="6A8D5284" w:rsidR="009B4F3F" w:rsidRPr="00747EF9" w:rsidRDefault="00D917E1" w:rsidP="009D2E02">
      <w:pPr>
        <w:pStyle w:val="ListNumber"/>
        <w:numPr>
          <w:ilvl w:val="0"/>
          <w:numId w:val="33"/>
        </w:numPr>
      </w:pPr>
      <w:r>
        <w:t xml:space="preserve">Distribute Appendix </w:t>
      </w:r>
      <w:r w:rsidR="00143E4F">
        <w:t>C</w:t>
      </w:r>
      <w:r>
        <w:t xml:space="preserve"> ‘Graphing using the vertex’ to students for them to complete in pairs. </w:t>
      </w:r>
      <w:r w:rsidR="00401D3C">
        <w:t>This activity has students identifying the vertex from the equation, determining th</w:t>
      </w:r>
      <w:r w:rsidR="009A7009">
        <w:t xml:space="preserve">e </w:t>
      </w:r>
      <m:oMath>
        <m:r>
          <w:rPr>
            <w:rFonts w:ascii="Cambria Math" w:hAnsi="Cambria Math"/>
          </w:rPr>
          <m:t>x</m:t>
        </m:r>
      </m:oMath>
      <w:r w:rsidR="009A7009">
        <w:rPr>
          <w:rFonts w:eastAsiaTheme="minorEastAsia"/>
        </w:rPr>
        <w:t>-</w:t>
      </w:r>
      <w:r w:rsidR="00BB1536">
        <w:rPr>
          <w:rFonts w:eastAsiaTheme="minorEastAsia"/>
        </w:rPr>
        <w:t>intercept</w:t>
      </w:r>
      <w:r w:rsidR="009A7009">
        <w:t xml:space="preserve"> and </w:t>
      </w:r>
      <m:oMath>
        <m:r>
          <w:rPr>
            <w:rFonts w:ascii="Cambria Math" w:hAnsi="Cambria Math"/>
          </w:rPr>
          <m:t>y</m:t>
        </m:r>
      </m:oMath>
      <w:r w:rsidR="00401D3C">
        <w:rPr>
          <w:rFonts w:eastAsiaTheme="minorEastAsia"/>
        </w:rPr>
        <w:t>-intercept</w:t>
      </w:r>
      <w:r w:rsidR="00F429E7">
        <w:rPr>
          <w:rFonts w:eastAsiaTheme="minorEastAsia"/>
        </w:rPr>
        <w:t xml:space="preserve">, </w:t>
      </w:r>
      <w:r w:rsidR="00F34A71">
        <w:rPr>
          <w:rFonts w:eastAsiaTheme="minorEastAsia"/>
        </w:rPr>
        <w:t>if they exist</w:t>
      </w:r>
      <w:r w:rsidR="00F429E7">
        <w:rPr>
          <w:rFonts w:eastAsiaTheme="minorEastAsia"/>
        </w:rPr>
        <w:t xml:space="preserve">, sketching the graph and then recording the domain and range. </w:t>
      </w:r>
    </w:p>
    <w:p w14:paraId="21F380DB" w14:textId="5879E4F1" w:rsidR="00046D66" w:rsidRPr="000C5E2D" w:rsidRDefault="00046D66" w:rsidP="009D2E02">
      <w:pPr>
        <w:pStyle w:val="ListNumber"/>
        <w:numPr>
          <w:ilvl w:val="0"/>
          <w:numId w:val="33"/>
        </w:numPr>
      </w:pPr>
      <w:r w:rsidRPr="000C5E2D">
        <w:t>Use the Pose-Pause-Pounce-Bounce questioning strategy</w:t>
      </w:r>
      <w:r>
        <w:t xml:space="preserve"> </w:t>
      </w:r>
      <w:r w:rsidRPr="000C5E2D">
        <w:t>to</w:t>
      </w:r>
      <w:r>
        <w:t xml:space="preserve"> check for student understanding of the benefits of having the equation in</w:t>
      </w:r>
      <w:r w:rsidR="00B61C5D">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t>. The following are some suggested prompts:</w:t>
      </w:r>
      <w:r w:rsidRPr="000C5E2D">
        <w:t> </w:t>
      </w:r>
    </w:p>
    <w:p w14:paraId="74861F4F" w14:textId="2917521F" w:rsidR="003B573D" w:rsidRDefault="00D767F5" w:rsidP="00AF01AA">
      <w:pPr>
        <w:pStyle w:val="ListBullet2"/>
      </w:pPr>
      <w:r>
        <w:t xml:space="preserve">Which form of a quadratic, either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F7068F">
        <w:t xml:space="preserve"> or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F7068F">
        <w:t xml:space="preserve"> is </w:t>
      </w:r>
      <w:r w:rsidR="00266E71">
        <w:t xml:space="preserve">the </w:t>
      </w:r>
      <w:r w:rsidR="00F7068F">
        <w:t>most effective to graph and why</w:t>
      </w:r>
      <w:r w:rsidR="00046D66" w:rsidRPr="000C5E2D">
        <w:t>?</w:t>
      </w:r>
    </w:p>
    <w:p w14:paraId="2B8BEA5B" w14:textId="26424921" w:rsidR="00046D66" w:rsidRDefault="00266E71" w:rsidP="00AF01AA">
      <w:pPr>
        <w:pStyle w:val="ListBullet2"/>
      </w:pPr>
      <w:r>
        <w:t>In what ways does knowing the vertex help you determine the range of a quadratic function</w:t>
      </w:r>
      <w:r w:rsidR="003B573D">
        <w:t>?</w:t>
      </w:r>
      <w:r w:rsidR="00046D66" w:rsidRPr="000C5E2D">
        <w:t> </w:t>
      </w:r>
    </w:p>
    <w:p w14:paraId="32E6EF98" w14:textId="0F12FACA" w:rsidR="00DF5A70" w:rsidRDefault="00DF5A70" w:rsidP="00CE49CB">
      <w:pPr>
        <w:pStyle w:val="FeatureBox"/>
      </w:pPr>
      <w:r w:rsidRPr="00DF5A70">
        <w:t xml:space="preserve">Students should recognise that </w:t>
      </w:r>
      <w:r w:rsidR="00B61C5D">
        <w:t xml:space="preserve">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DF5A70">
        <w:t xml:space="preserve"> highlights the turning point, making it easier to sketch the graph. They should understand how the vertex determines whether the function has a maximum or minimum and how this links to the range. Students should also appreciate that </w:t>
      </w:r>
      <w:r w:rsidR="00B61C5D">
        <w:t xml:space="preserve">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Pr="00DF5A70">
        <w:t xml:space="preserve"> is often more efficient than standard form when graphing.</w:t>
      </w:r>
    </w:p>
    <w:p w14:paraId="4268ACCE" w14:textId="74D7EBCC" w:rsidR="00D90A39" w:rsidRDefault="00A3114D" w:rsidP="00D90A39">
      <w:pPr>
        <w:pStyle w:val="Heading3"/>
      </w:pPr>
      <w:r>
        <w:lastRenderedPageBreak/>
        <w:t>Releasing responsibility</w:t>
      </w:r>
    </w:p>
    <w:p w14:paraId="5D46EA13" w14:textId="2C2F186F" w:rsidR="00ED62A9" w:rsidRDefault="00ED62A9" w:rsidP="009D2E02">
      <w:pPr>
        <w:pStyle w:val="ListNumber"/>
        <w:numPr>
          <w:ilvl w:val="0"/>
          <w:numId w:val="56"/>
        </w:numPr>
      </w:pPr>
      <w:r>
        <w:t xml:space="preserve">Explain to students that they will now be working through how to transform a quadratic expression into the </w:t>
      </w:r>
      <w:r w:rsidR="00A426A5">
        <w:t>form</w:t>
      </w:r>
      <w:r>
        <w:t xml:space="preserv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t xml:space="preserve">. </w:t>
      </w:r>
    </w:p>
    <w:p w14:paraId="476931C9" w14:textId="4C92EC8D" w:rsidR="00EA2499" w:rsidRDefault="00EA2499" w:rsidP="009D2E02">
      <w:pPr>
        <w:pStyle w:val="ListNumber"/>
        <w:numPr>
          <w:ilvl w:val="0"/>
          <w:numId w:val="33"/>
        </w:numPr>
      </w:pPr>
      <w:r w:rsidRPr="00721B75">
        <w:t>Display</w:t>
      </w:r>
      <w:r>
        <w:t xml:space="preserve"> slide </w:t>
      </w:r>
      <w:r w:rsidR="00AC6E5E">
        <w:t>9</w:t>
      </w:r>
      <w:r w:rsidR="001546AB">
        <w:t xml:space="preserve"> of the PowerPoint</w:t>
      </w:r>
      <w:r>
        <w:t xml:space="preserve">, which shows the expressions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oMath>
      <w: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oMath>
      <w:r w:rsidRPr="00032939">
        <w:rPr>
          <w:rFonts w:eastAsiaTheme="minorEastAsia"/>
        </w:rPr>
        <w:t xml:space="preserve"> on scales.</w:t>
      </w:r>
      <w:r>
        <w:t xml:space="preserve"> Use a Think-Pair-Share as you animate the questions,</w:t>
      </w:r>
      <w:r w:rsidRPr="00C61346">
        <w:t xml:space="preserve"> asking students whether the sides are balanced and how they could make them equal</w:t>
      </w:r>
      <w:r>
        <w:t xml:space="preserve">. </w:t>
      </w:r>
    </w:p>
    <w:p w14:paraId="03C6CD71" w14:textId="77777777" w:rsidR="00AB0E0B" w:rsidRDefault="00EA2499" w:rsidP="00EA2499">
      <w:pPr>
        <w:pStyle w:val="FeatureBox"/>
      </w:pPr>
      <w:r w:rsidRPr="00C24D01">
        <w:t xml:space="preserve">Students </w:t>
      </w:r>
      <w:r>
        <w:t xml:space="preserve">can use different </w:t>
      </w:r>
      <w:r w:rsidRPr="00832461">
        <w:t>strategies</w:t>
      </w:r>
      <w:r>
        <w:t xml:space="preserve"> such as expanding, substituting or using an area model to justify their response. Students should conclude that the sides are not balanced</w:t>
      </w:r>
      <w:r w:rsidR="00810A01">
        <w:t xml:space="preserve">, since </w:t>
      </w:r>
      <m:oMath>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oMath>
      <w:r>
        <w:t xml:space="preserve">. </w:t>
      </w:r>
    </w:p>
    <w:p w14:paraId="29A7D6B8" w14:textId="2C158402" w:rsidR="00EA2499" w:rsidRDefault="00EA2499" w:rsidP="00EA2499">
      <w:pPr>
        <w:pStyle w:val="FeatureBox"/>
      </w:pPr>
      <w:r>
        <w:t>Students might suggest adding</w:t>
      </w:r>
      <w:r w:rsidR="00EC4E5F">
        <w:t xml:space="preserve"> 9</w:t>
      </w:r>
      <w:r>
        <w:rPr>
          <w:rFonts w:eastAsiaTheme="minorEastAsia"/>
        </w:rPr>
        <w:t xml:space="preserve"> to the </w:t>
      </w:r>
      <w:r w:rsidR="00C811F9">
        <w:rPr>
          <w:rFonts w:eastAsiaTheme="minorEastAsia"/>
        </w:rPr>
        <w:t>left-hand</w:t>
      </w:r>
      <w:r>
        <w:rPr>
          <w:rFonts w:eastAsiaTheme="minorEastAsia"/>
        </w:rPr>
        <w:t xml:space="preserve"> side</w:t>
      </w:r>
      <w:r>
        <w:t xml:space="preserve"> or subtracting</w:t>
      </w:r>
      <w:r w:rsidR="00EC4E5F">
        <w:t xml:space="preserve"> 9 </w:t>
      </w:r>
      <w:r w:rsidR="00C811F9">
        <w:rPr>
          <w:rFonts w:eastAsiaTheme="minorEastAsia"/>
        </w:rPr>
        <w:t>from</w:t>
      </w:r>
      <w:r>
        <w:rPr>
          <w:rFonts w:eastAsiaTheme="minorEastAsia"/>
        </w:rPr>
        <w:t xml:space="preserve"> the right</w:t>
      </w:r>
      <w:r w:rsidR="00C811F9">
        <w:rPr>
          <w:rFonts w:eastAsiaTheme="minorEastAsia"/>
        </w:rPr>
        <w:t>-</w:t>
      </w:r>
      <w:r>
        <w:rPr>
          <w:rFonts w:eastAsiaTheme="minorEastAsia"/>
        </w:rPr>
        <w:t xml:space="preserve">hand side. </w:t>
      </w:r>
    </w:p>
    <w:p w14:paraId="26E51D7F" w14:textId="5E2531B6" w:rsidR="00EA2499" w:rsidRDefault="00EA2499" w:rsidP="009D2E02">
      <w:pPr>
        <w:pStyle w:val="ListNumber"/>
        <w:numPr>
          <w:ilvl w:val="0"/>
          <w:numId w:val="33"/>
        </w:numPr>
      </w:pPr>
      <w:r w:rsidRPr="003103E3">
        <w:t xml:space="preserve">Display slide </w:t>
      </w:r>
      <w:r w:rsidR="00AC6E5E">
        <w:t>10</w:t>
      </w:r>
      <w:r w:rsidRPr="003103E3">
        <w:t xml:space="preserve">, which shows </w:t>
      </w:r>
      <w:r w:rsidR="00DE5AD7">
        <w:t>2</w:t>
      </w:r>
      <w:r w:rsidRPr="003103E3">
        <w:t xml:space="preserve"> methods</w:t>
      </w:r>
      <w:r w:rsidR="00DF3BF8">
        <w:t xml:space="preserve"> that could be used to balance </w:t>
      </w:r>
      <w:r w:rsidRPr="003103E3">
        <w:t>the scales. Explain</w:t>
      </w:r>
      <w:r w:rsidR="00DF3BF8">
        <w:t xml:space="preserve"> to </w:t>
      </w:r>
      <w:r w:rsidR="00571A72">
        <w:t>the</w:t>
      </w:r>
      <w:r w:rsidR="00DF3BF8">
        <w:t xml:space="preserve"> class</w:t>
      </w:r>
      <w:r w:rsidRPr="003103E3">
        <w:t xml:space="preserve"> that we can manipulate expressions to create equivalent forms that are easier to work with</w:t>
      </w:r>
      <w:r w:rsidR="000D7D63">
        <w:t xml:space="preserve"> and that this is the process that we follow to convert quadratic equations of the form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0D7D63">
        <w:rPr>
          <w:rFonts w:eastAsiaTheme="minorEastAsia"/>
        </w:rPr>
        <w:t xml:space="preserve"> to the form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sidR="000D7D63">
        <w:rPr>
          <w:rFonts w:eastAsiaTheme="minorEastAsia"/>
        </w:rPr>
        <w:t>.</w:t>
      </w:r>
    </w:p>
    <w:p w14:paraId="7F7AE562" w14:textId="2F9FCE1F" w:rsidR="00600CCD" w:rsidRDefault="00B20E46" w:rsidP="009D2E02">
      <w:pPr>
        <w:pStyle w:val="ListNumber"/>
        <w:numPr>
          <w:ilvl w:val="0"/>
          <w:numId w:val="33"/>
        </w:numPr>
      </w:pPr>
      <w:r w:rsidRPr="00B20E46">
        <w:t>Use slides 1</w:t>
      </w:r>
      <w:r w:rsidR="00AC6E5E">
        <w:t>1</w:t>
      </w:r>
      <w:r w:rsidR="00C205D6">
        <w:t>–</w:t>
      </w:r>
      <w:r w:rsidRPr="00B20E46">
        <w:t>1</w:t>
      </w:r>
      <w:r w:rsidR="00170217">
        <w:t>4</w:t>
      </w:r>
      <w:r w:rsidRPr="00B20E46">
        <w:t xml:space="preserve"> to model completing the square and graphing quadratics using the</w:t>
      </w:r>
      <w:r w:rsidR="00600CCD">
        <w:t xml:space="preserve"> Worked examples (</w:t>
      </w:r>
      <w:r w:rsidR="00AB0E0B">
        <w:t>Y</w:t>
      </w:r>
      <w:r w:rsidR="00600CCD">
        <w:t>our turn) method (</w:t>
      </w:r>
      <w:hyperlink r:id="rId20">
        <w:r w:rsidR="00600CCD" w:rsidRPr="22149B9C">
          <w:rPr>
            <w:rStyle w:val="Hyperlink"/>
          </w:rPr>
          <w:t>bit.ly/supportingstrategies</w:t>
        </w:r>
      </w:hyperlink>
      <w:r w:rsidR="00600CCD">
        <w:t>).</w:t>
      </w:r>
    </w:p>
    <w:p w14:paraId="5E0E7F8B" w14:textId="5DCB1FAD" w:rsidR="004558AE" w:rsidRDefault="004558AE" w:rsidP="004558AE">
      <w:pPr>
        <w:pStyle w:val="FeatureBox"/>
      </w:pPr>
      <w:r>
        <w:t xml:space="preserve">Throughout the worked examples, use the </w:t>
      </w:r>
      <w:r w:rsidR="00A66824">
        <w:t>self-explanation</w:t>
      </w:r>
      <w:r>
        <w:t xml:space="preserve"> prompts to unpack the method of completing the square. </w:t>
      </w:r>
      <w:r w:rsidR="00A66824">
        <w:t xml:space="preserve">Students should understand how to </w:t>
      </w:r>
      <w:r w:rsidR="00344563">
        <w:t xml:space="preserve">halve </w:t>
      </w:r>
      <w:r w:rsidR="00A66824">
        <w:t xml:space="preserve">the middle term and square it to get the third term in the expression. </w:t>
      </w:r>
    </w:p>
    <w:p w14:paraId="69F3F8D8" w14:textId="5841DA2A" w:rsidR="00C712D8" w:rsidRDefault="00F03AC5" w:rsidP="00C712D8">
      <w:pPr>
        <w:pStyle w:val="FeatureBox"/>
      </w:pPr>
      <w:r w:rsidRPr="00F03AC5">
        <w:t>The first worked example involves only completing the square, while the second uses completing the square to graph a quadratic function.</w:t>
      </w:r>
      <w:r w:rsidR="00C712D8">
        <w:t xml:space="preserve"> </w:t>
      </w:r>
      <w:r w:rsidR="00EC3DCA">
        <w:t xml:space="preserve">The first worked example shows how to complete the square for the expression that has been previously used throughout this lesson,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w:r w:rsidR="00EC3DCA">
        <w:rPr>
          <w:rFonts w:eastAsiaTheme="minorEastAsia"/>
        </w:rPr>
        <w:t xml:space="preserve">. </w:t>
      </w:r>
    </w:p>
    <w:p w14:paraId="7A2874EA" w14:textId="48B4F3EE" w:rsidR="005C28CB" w:rsidRDefault="0058380B" w:rsidP="0058380B">
      <w:pPr>
        <w:pStyle w:val="FeatureBox"/>
      </w:pPr>
      <w:r w:rsidRPr="0058380B">
        <w:t>The next set of slides demonstrates how to complete the square for non-monic quadratics. Students may benefit from practising monic cases first, using existing resources, before moving on to non-monic examples</w:t>
      </w:r>
      <w:r w:rsidR="00680CF3">
        <w:t xml:space="preserve">. </w:t>
      </w:r>
    </w:p>
    <w:p w14:paraId="44357DF2" w14:textId="3BE8FD62" w:rsidR="00551F2B" w:rsidRDefault="00551F2B" w:rsidP="009D2E02">
      <w:pPr>
        <w:pStyle w:val="ListNumber"/>
        <w:numPr>
          <w:ilvl w:val="0"/>
          <w:numId w:val="33"/>
        </w:numPr>
      </w:pPr>
      <w:r>
        <w:t xml:space="preserve">Explain to students that these questions have been for parabolas of the form </w:t>
      </w:r>
      <m:oMath>
        <m:r>
          <m:rPr>
            <m:sty m:val="p"/>
          </m:rPr>
          <w:rPr>
            <w:rFonts w:ascii="Cambria Math" w:hAnsi="Cambria Math"/>
          </w:rPr>
          <w:br/>
        </m:r>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E94A91">
        <w:rPr>
          <w:rFonts w:eastAsiaTheme="minorEastAsia"/>
        </w:rPr>
        <w:t xml:space="preserve">, that is, monic quadratic equations. </w:t>
      </w:r>
      <w:r w:rsidR="00702F6D" w:rsidRPr="00E94A91">
        <w:rPr>
          <w:rFonts w:eastAsiaTheme="minorEastAsia"/>
        </w:rPr>
        <w:t>Display slide 1</w:t>
      </w:r>
      <w:r w:rsidR="00170217">
        <w:rPr>
          <w:rFonts w:eastAsiaTheme="minorEastAsia"/>
        </w:rPr>
        <w:t>5</w:t>
      </w:r>
      <w:r w:rsidR="00702F6D" w:rsidRPr="00E94A91">
        <w:rPr>
          <w:rFonts w:eastAsiaTheme="minorEastAsia"/>
        </w:rPr>
        <w:t xml:space="preserve"> to students which shows </w:t>
      </w:r>
      <w:r w:rsidR="00702F6D" w:rsidRPr="00E94A91">
        <w:rPr>
          <w:rFonts w:eastAsiaTheme="minorEastAsia"/>
        </w:rPr>
        <w:lastRenderedPageBreak/>
        <w:t xml:space="preserve">the format of completing the square for non-monic quadratic equations, that is, </w:t>
      </w:r>
      <m:oMath>
        <m:r>
          <m:rPr>
            <m:sty m:val="p"/>
          </m:rPr>
          <w:rPr>
            <w:rFonts w:ascii="Cambria Math" w:eastAsiaTheme="minorEastAsia" w:hAnsi="Cambria Math"/>
          </w:rPr>
          <w:br/>
        </m:r>
        <m:r>
          <w:rPr>
            <w:rFonts w:ascii="Cambria Math" w:eastAsiaTheme="minorEastAsia" w:hAnsi="Cambria Math"/>
          </w:rPr>
          <m:t>y=k</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sidR="005026B0" w:rsidRPr="00E94A91">
        <w:rPr>
          <w:rFonts w:eastAsiaTheme="minorEastAsia"/>
        </w:rPr>
        <w:t xml:space="preserve">. </w:t>
      </w:r>
    </w:p>
    <w:p w14:paraId="592A85E4" w14:textId="285EE20D" w:rsidR="003A4960" w:rsidRPr="0069712F" w:rsidRDefault="003A4960" w:rsidP="009D2E02">
      <w:pPr>
        <w:pStyle w:val="ListNumber"/>
        <w:numPr>
          <w:ilvl w:val="0"/>
          <w:numId w:val="33"/>
        </w:numPr>
      </w:pPr>
      <w:r>
        <w:t xml:space="preserve">Initiate a class discussion to ask students if the vertex and the axis of symmetry can still be found when a quadratic equation is rearranged to be of the form </w:t>
      </w:r>
      <m:oMath>
        <m:r>
          <w:rPr>
            <w:rFonts w:ascii="Cambria Math" w:hAnsi="Cambria Math"/>
          </w:rPr>
          <m:t>y=k</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69712F">
        <w:rPr>
          <w:rFonts w:eastAsiaTheme="minorEastAsia"/>
        </w:rPr>
        <w:t>.</w:t>
      </w:r>
    </w:p>
    <w:p w14:paraId="4BC255F8" w14:textId="0280616F" w:rsidR="0069712F" w:rsidRDefault="0069712F" w:rsidP="0069712F">
      <w:pPr>
        <w:pStyle w:val="FeatureBox"/>
      </w:pPr>
      <w:r>
        <w:t xml:space="preserve">Students should conclude that the vertex is still </w:t>
      </w:r>
      <m:oMath>
        <m:r>
          <w:rPr>
            <w:rFonts w:ascii="Cambria Math" w:hAnsi="Cambria Math"/>
          </w:rPr>
          <m:t>(a, c)</m:t>
        </m:r>
      </m:oMath>
      <w:r>
        <w:rPr>
          <w:rFonts w:eastAsiaTheme="minorEastAsia"/>
        </w:rPr>
        <w:t xml:space="preserve"> and the axis of symmetry </w:t>
      </w:r>
      <w:r w:rsidR="00E10260">
        <w:rPr>
          <w:rFonts w:eastAsiaTheme="minorEastAsia"/>
        </w:rPr>
        <w:t xml:space="preserve">remains as </w:t>
      </w:r>
      <m:oMath>
        <m:r>
          <w:rPr>
            <w:rFonts w:ascii="Cambria Math" w:eastAsiaTheme="minorEastAsia" w:hAnsi="Cambria Math"/>
          </w:rPr>
          <m:t>x=a</m:t>
        </m:r>
      </m:oMath>
      <w:r w:rsidR="00E10260">
        <w:rPr>
          <w:rFonts w:eastAsiaTheme="minorEastAsia"/>
        </w:rPr>
        <w:t xml:space="preserve">. They may wonder </w:t>
      </w:r>
      <w:r w:rsidR="00DA1346">
        <w:rPr>
          <w:rFonts w:eastAsiaTheme="minorEastAsia"/>
        </w:rPr>
        <w:t>what</w:t>
      </w:r>
      <w:r w:rsidR="00E10260">
        <w:rPr>
          <w:rFonts w:eastAsiaTheme="minorEastAsia"/>
        </w:rPr>
        <w:t xml:space="preserve"> effect th</w:t>
      </w:r>
      <w:r w:rsidR="00C27A30">
        <w:rPr>
          <w:rFonts w:eastAsiaTheme="minorEastAsia"/>
        </w:rPr>
        <w:t>e</w:t>
      </w:r>
      <w:r w:rsidR="00E10260">
        <w:rPr>
          <w:rFonts w:eastAsiaTheme="minorEastAsia"/>
        </w:rPr>
        <w:t xml:space="preserve"> </w:t>
      </w:r>
      <m:oMath>
        <m:r>
          <w:rPr>
            <w:rFonts w:ascii="Cambria Math" w:eastAsiaTheme="minorEastAsia" w:hAnsi="Cambria Math"/>
          </w:rPr>
          <m:t>k</m:t>
        </m:r>
      </m:oMath>
      <w:r w:rsidR="00E10260">
        <w:rPr>
          <w:rFonts w:eastAsiaTheme="minorEastAsia"/>
        </w:rPr>
        <w:t xml:space="preserve"> has on the graph. </w:t>
      </w:r>
      <w:r w:rsidR="005E7396">
        <w:rPr>
          <w:rFonts w:eastAsiaTheme="minorEastAsia"/>
        </w:rPr>
        <w:t xml:space="preserve">Explain to students that the </w:t>
      </w:r>
      <m:oMath>
        <m:r>
          <w:rPr>
            <w:rFonts w:ascii="Cambria Math" w:eastAsiaTheme="minorEastAsia" w:hAnsi="Cambria Math"/>
          </w:rPr>
          <m:t>k</m:t>
        </m:r>
      </m:oMath>
      <w:r w:rsidR="005E7396">
        <w:rPr>
          <w:rFonts w:eastAsiaTheme="minorEastAsia"/>
        </w:rPr>
        <w:t xml:space="preserve"> has the same </w:t>
      </w:r>
      <w:r w:rsidR="00C27A30">
        <w:rPr>
          <w:rFonts w:eastAsiaTheme="minorEastAsia"/>
        </w:rPr>
        <w:t>effect</w:t>
      </w:r>
      <w:r w:rsidR="005E7396">
        <w:rPr>
          <w:rFonts w:eastAsiaTheme="minorEastAsia"/>
        </w:rPr>
        <w:t xml:space="preserve"> that the 2 of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5E7396">
        <w:rPr>
          <w:rFonts w:eastAsiaTheme="minorEastAsia"/>
        </w:rPr>
        <w:t xml:space="preserve"> has on the graph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5E7396">
        <w:rPr>
          <w:rFonts w:eastAsiaTheme="minorEastAsia"/>
        </w:rPr>
        <w:t>.</w:t>
      </w:r>
    </w:p>
    <w:p w14:paraId="4A5C6DDC" w14:textId="64E2D9F5" w:rsidR="0069712F" w:rsidRDefault="0069712F" w:rsidP="0069712F">
      <w:pPr>
        <w:pStyle w:val="FeatureBox"/>
      </w:pPr>
      <w:r>
        <w:t xml:space="preserve">Students will learn about transformations of graphs in Unit 4 – </w:t>
      </w:r>
      <w:r w:rsidR="00AB0E0B">
        <w:t>g</w:t>
      </w:r>
      <w:r>
        <w:t>raph transformations. However</w:t>
      </w:r>
      <w:r w:rsidR="00C205D6">
        <w:t>,</w:t>
      </w:r>
      <w:r>
        <w:t xml:space="preserve"> the Desmos </w:t>
      </w:r>
      <w:r w:rsidR="002F3541">
        <w:t xml:space="preserve">Graphing Calculator </w:t>
      </w:r>
      <w:r>
        <w:t>‘A quadratic function in vertex form’ (</w:t>
      </w:r>
      <w:hyperlink r:id="rId21" w:history="1">
        <w:r w:rsidR="00BD4239" w:rsidRPr="00875E2A">
          <w:rPr>
            <w:rStyle w:val="Hyperlink"/>
          </w:rPr>
          <w:t>bit.ly/QuadraticInVertexForm</w:t>
        </w:r>
      </w:hyperlink>
      <w:r>
        <w:t>) can be shown to students to connect how changes in the equation when in</w:t>
      </w:r>
      <w:r w:rsidR="00F2297D">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t xml:space="preserve"> </w:t>
      </w:r>
      <w:r w:rsidR="00791D95">
        <w:t>are represented</w:t>
      </w:r>
      <w:r>
        <w:t xml:space="preserve"> in </w:t>
      </w:r>
      <w:r w:rsidR="00791D95">
        <w:t xml:space="preserve">the </w:t>
      </w:r>
      <w:r>
        <w:t>graphical f</w:t>
      </w:r>
      <w:r w:rsidR="00791D95">
        <w:t>orm</w:t>
      </w:r>
      <w:r>
        <w:t xml:space="preserve">. </w:t>
      </w:r>
    </w:p>
    <w:p w14:paraId="7E103F4D" w14:textId="2C2CAF0C" w:rsidR="00C32B27" w:rsidRDefault="00C32B27" w:rsidP="009D2E02">
      <w:pPr>
        <w:pStyle w:val="ListNumber"/>
        <w:numPr>
          <w:ilvl w:val="0"/>
          <w:numId w:val="33"/>
        </w:numPr>
      </w:pPr>
      <w:r w:rsidRPr="00B20E46">
        <w:t>Use slides 1</w:t>
      </w:r>
      <w:r w:rsidR="00B43741">
        <w:t>6</w:t>
      </w:r>
      <w:r w:rsidR="00EB2B1B">
        <w:t>–</w:t>
      </w:r>
      <w:r w:rsidR="00377CCF">
        <w:t>1</w:t>
      </w:r>
      <w:r w:rsidR="00B43741">
        <w:t>7</w:t>
      </w:r>
      <w:r w:rsidRPr="00B20E46">
        <w:t xml:space="preserve"> to model completing the square and graphing</w:t>
      </w:r>
      <w:r w:rsidR="00377CCF">
        <w:t xml:space="preserve"> non-monic</w:t>
      </w:r>
      <w:r w:rsidRPr="00B20E46">
        <w:t xml:space="preserve"> quadratic</w:t>
      </w:r>
      <w:r w:rsidR="00377CCF">
        <w:t xml:space="preserve"> functions</w:t>
      </w:r>
      <w:r w:rsidRPr="00B20E46">
        <w:t xml:space="preserve"> using the</w:t>
      </w:r>
      <w:r>
        <w:t xml:space="preserve"> Worked examples (</w:t>
      </w:r>
      <w:r w:rsidR="00AB0E0B">
        <w:t>Y</w:t>
      </w:r>
      <w:r>
        <w:t>our turn) method (</w:t>
      </w:r>
      <w:hyperlink r:id="rId22">
        <w:r w:rsidRPr="22149B9C">
          <w:rPr>
            <w:rStyle w:val="Hyperlink"/>
          </w:rPr>
          <w:t>bit.ly/supportingstrategies</w:t>
        </w:r>
      </w:hyperlink>
      <w:r>
        <w:t>).</w:t>
      </w:r>
    </w:p>
    <w:p w14:paraId="0A7AEFE6" w14:textId="49441921" w:rsidR="00C32B27" w:rsidRDefault="007806C6" w:rsidP="009D2E02">
      <w:pPr>
        <w:pStyle w:val="ListNumber"/>
        <w:numPr>
          <w:ilvl w:val="0"/>
          <w:numId w:val="33"/>
        </w:numPr>
      </w:pPr>
      <w:r>
        <w:t xml:space="preserve">Distribute Appendix </w:t>
      </w:r>
      <w:r w:rsidR="00143E4F">
        <w:t>D</w:t>
      </w:r>
      <w:r>
        <w:t xml:space="preserve"> </w:t>
      </w:r>
      <w:r w:rsidR="00295856">
        <w:t xml:space="preserve">‘Four quadrant notes’ </w:t>
      </w:r>
      <w:r w:rsidR="00791D95">
        <w:t xml:space="preserve">and </w:t>
      </w:r>
      <w:r>
        <w:t xml:space="preserve">ask </w:t>
      </w:r>
      <w:r w:rsidR="00295856">
        <w:t>students</w:t>
      </w:r>
      <w:r>
        <w:t xml:space="preserve"> to complete f</w:t>
      </w:r>
      <w:r w:rsidRPr="00F27055">
        <w:t>our quadrant notes to</w:t>
      </w:r>
      <w:r>
        <w:t xml:space="preserve"> their</w:t>
      </w:r>
      <w:r w:rsidRPr="00F27055">
        <w:t xml:space="preserve"> future</w:t>
      </w:r>
      <w:r>
        <w:t xml:space="preserve"> forgetful</w:t>
      </w:r>
      <w:r w:rsidRPr="00F27055">
        <w:t xml:space="preserve"> sel</w:t>
      </w:r>
      <w:r w:rsidR="00AB0E0B">
        <w:t>ves</w:t>
      </w:r>
      <w:r>
        <w:t xml:space="preserve"> (</w:t>
      </w:r>
      <w:hyperlink r:id="rId23" w:history="1">
        <w:r w:rsidRPr="007227E2">
          <w:rPr>
            <w:rStyle w:val="Hyperlink"/>
          </w:rPr>
          <w:t>bit.ly/supportingstrategies</w:t>
        </w:r>
      </w:hyperlink>
      <w:r>
        <w:t>)</w:t>
      </w:r>
      <w:r w:rsidR="00295856">
        <w:t xml:space="preserve">. </w:t>
      </w:r>
    </w:p>
    <w:p w14:paraId="2DCAD4AF" w14:textId="51108A1A" w:rsidR="00FF4459" w:rsidRDefault="00FF4459" w:rsidP="009D2E02">
      <w:pPr>
        <w:pStyle w:val="ListNumber"/>
        <w:numPr>
          <w:ilvl w:val="0"/>
          <w:numId w:val="33"/>
        </w:numPr>
      </w:pPr>
      <w:r>
        <w:t xml:space="preserve">Students may complete practice questions from an existing resource to consolidate their understanding of </w:t>
      </w:r>
      <w:r w:rsidR="000478C7">
        <w:t>solving quadratic equations, identifying the axis of symmetry and vertex by completing the square.</w:t>
      </w:r>
    </w:p>
    <w:p w14:paraId="74E597C5" w14:textId="77777777" w:rsidR="001021C2" w:rsidRDefault="001021C2">
      <w:pPr>
        <w:suppressAutoHyphens w:val="0"/>
        <w:spacing w:after="0" w:line="276" w:lineRule="auto"/>
        <w:rPr>
          <w:color w:val="002664"/>
          <w:sz w:val="32"/>
          <w:szCs w:val="40"/>
        </w:rPr>
      </w:pPr>
      <w:r>
        <w:br w:type="page"/>
      </w:r>
    </w:p>
    <w:p w14:paraId="0BBC72EE" w14:textId="548B0903" w:rsidR="004E1071" w:rsidRDefault="004E1071" w:rsidP="004E1071">
      <w:pPr>
        <w:pStyle w:val="Heading3"/>
        <w:tabs>
          <w:tab w:val="left" w:pos="5828"/>
        </w:tabs>
      </w:pPr>
      <w:r>
        <w:lastRenderedPageBreak/>
        <w:t>Independent practice</w:t>
      </w:r>
    </w:p>
    <w:p w14:paraId="43296768" w14:textId="5E536344" w:rsidR="00C523EE" w:rsidRPr="007243AD" w:rsidRDefault="00C179A0" w:rsidP="009D2E02">
      <w:pPr>
        <w:pStyle w:val="ListNumber"/>
        <w:numPr>
          <w:ilvl w:val="0"/>
          <w:numId w:val="57"/>
        </w:numPr>
      </w:pPr>
      <w:r w:rsidRPr="00C179A0">
        <w:t xml:space="preserve">Distribute Appendix </w:t>
      </w:r>
      <w:r w:rsidR="00950DF7">
        <w:t>E</w:t>
      </w:r>
      <w:r w:rsidRPr="00C179A0">
        <w:t xml:space="preserve"> ‘Quadratic card sort’ </w:t>
      </w:r>
      <w:r w:rsidR="00070C0E">
        <w:t>to each</w:t>
      </w:r>
      <w:r w:rsidRPr="00C179A0">
        <w:t xml:space="preserve"> pair</w:t>
      </w:r>
      <w:r w:rsidR="00070C0E">
        <w:t xml:space="preserve"> of students</w:t>
      </w:r>
      <w:r w:rsidR="00850A10">
        <w:t xml:space="preserve">. </w:t>
      </w:r>
      <w:r w:rsidR="00070C0E" w:rsidRPr="00070C0E">
        <w:t>Beforehand, cut and shuffle the cards so that students can match each quadratic function to its corresponding graph.</w:t>
      </w:r>
      <w:r w:rsidR="00070C0E">
        <w:t xml:space="preserve"> </w:t>
      </w:r>
      <w:r w:rsidR="00850A10">
        <w:t xml:space="preserve">Encourage students to </w:t>
      </w:r>
      <w:r w:rsidR="008F318F">
        <w:t xml:space="preserve">complete the square for each of the 5 functions, </w:t>
      </w:r>
      <w:proofErr w:type="gramStart"/>
      <w:r w:rsidR="008F318F">
        <w:t>in order to</w:t>
      </w:r>
      <w:proofErr w:type="gramEnd"/>
      <w:r w:rsidR="008F318F">
        <w:t xml:space="preserve"> find the vertex, axis of symmetry and the </w:t>
      </w:r>
      <m:oMath>
        <m:r>
          <w:rPr>
            <w:rFonts w:ascii="Cambria Math" w:hAnsi="Cambria Math"/>
          </w:rPr>
          <m:t>x</m:t>
        </m:r>
      </m:oMath>
      <w:r w:rsidR="008F318F" w:rsidRPr="009D2E02">
        <w:rPr>
          <w:rFonts w:eastAsiaTheme="minorEastAsia"/>
        </w:rPr>
        <w:t xml:space="preserve">-intercepts </w:t>
      </w:r>
      <w:r w:rsidR="00B95B8A" w:rsidRPr="009D2E02">
        <w:rPr>
          <w:rFonts w:eastAsiaTheme="minorEastAsia"/>
        </w:rPr>
        <w:t>from the provided function</w:t>
      </w:r>
      <w:r w:rsidR="008F318F" w:rsidRPr="009D2E02">
        <w:rPr>
          <w:rFonts w:eastAsiaTheme="minorEastAsia"/>
        </w:rPr>
        <w:t xml:space="preserve">. </w:t>
      </w:r>
    </w:p>
    <w:p w14:paraId="649384C1" w14:textId="77777777" w:rsidR="004F0FD9" w:rsidRPr="004F0FD9" w:rsidRDefault="004F0FD9" w:rsidP="007243AD">
      <w:pPr>
        <w:pStyle w:val="FeatureBox"/>
      </w:pPr>
      <w:r w:rsidRPr="004F0FD9">
        <w:t xml:space="preserve">All functions in this task share a y-intercept of 4 to encourage students to use completing the square to find key features like the vertex and axis of symmetry. </w:t>
      </w:r>
    </w:p>
    <w:p w14:paraId="62D3AF39" w14:textId="0AC938C5" w:rsidR="007243AD" w:rsidRPr="004F0FD9" w:rsidRDefault="004F0FD9" w:rsidP="007243AD">
      <w:pPr>
        <w:pStyle w:val="FeatureBox"/>
      </w:pPr>
      <w:r w:rsidRPr="004F0FD9">
        <w:t>Some students may need additional practice with the completing the square method before attempting the activity.</w:t>
      </w:r>
    </w:p>
    <w:p w14:paraId="48DBE10F" w14:textId="7785C92E" w:rsidR="001C2513" w:rsidRPr="004E1071" w:rsidRDefault="001C03EC" w:rsidP="009D2E02">
      <w:pPr>
        <w:pStyle w:val="ListNumber"/>
        <w:numPr>
          <w:ilvl w:val="0"/>
          <w:numId w:val="33"/>
        </w:numPr>
        <w:rPr>
          <w:szCs w:val="22"/>
        </w:rPr>
      </w:pPr>
      <w:r w:rsidRPr="00CE49CB">
        <w:t xml:space="preserve">Distribute </w:t>
      </w:r>
      <w:r w:rsidR="00081873" w:rsidRPr="00CE49CB">
        <w:t xml:space="preserve">Appendix </w:t>
      </w:r>
      <w:r w:rsidR="00D2336E">
        <w:t>F</w:t>
      </w:r>
      <w:r w:rsidR="00081873" w:rsidRPr="00CE49CB">
        <w:t xml:space="preserve"> </w:t>
      </w:r>
      <w:r w:rsidR="00CD1B0F" w:rsidRPr="00CE49CB">
        <w:t>‘P</w:t>
      </w:r>
      <w:r w:rsidR="00081873" w:rsidRPr="00CE49CB">
        <w:t>ast HSC questions</w:t>
      </w:r>
      <w:r w:rsidR="00CD1B0F" w:rsidRPr="00CE49CB">
        <w:t xml:space="preserve">’ </w:t>
      </w:r>
      <w:r w:rsidR="001C3046" w:rsidRPr="00CE49CB">
        <w:t>for</w:t>
      </w:r>
      <w:r w:rsidR="00CD1B0F" w:rsidRPr="00CE49CB">
        <w:t xml:space="preserve"> students</w:t>
      </w:r>
      <w:r w:rsidR="001C3046" w:rsidRPr="00CE49CB">
        <w:t xml:space="preserve"> to complete independently</w:t>
      </w:r>
      <w:r w:rsidR="00CD1B0F" w:rsidRPr="00CE49CB">
        <w:t>, reflecting on their own solution with their partner</w:t>
      </w:r>
      <w:r w:rsidR="001C2513" w:rsidRPr="00CE49CB">
        <w:t>.</w:t>
      </w:r>
    </w:p>
    <w:p w14:paraId="140858F5" w14:textId="7C90D19B" w:rsidR="00D042D0" w:rsidRDefault="003E1466" w:rsidP="009D2E02">
      <w:pPr>
        <w:pStyle w:val="Heading2"/>
      </w:pPr>
      <w:r>
        <w:rPr>
          <w:szCs w:val="22"/>
        </w:rPr>
        <w:br w:type="page"/>
      </w:r>
      <w:r w:rsidR="00D042D0">
        <w:lastRenderedPageBreak/>
        <w:t xml:space="preserve">Assessment and </w:t>
      </w:r>
      <w:r w:rsidR="001564ED">
        <w:t>d</w:t>
      </w:r>
      <w:r w:rsidR="00D042D0">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2DA77B67" w:rsidR="0074782C" w:rsidRPr="00FA4284" w:rsidRDefault="007B2CC3" w:rsidP="0074782C">
      <w:pPr>
        <w:pStyle w:val="ListBullet"/>
        <w:rPr>
          <w:b/>
        </w:rPr>
      </w:pPr>
      <w:r>
        <w:t xml:space="preserve">This activity has multiple entry points, </w:t>
      </w:r>
      <w:r w:rsidR="00603F2C">
        <w:t xml:space="preserve">through intercepts, symmetry and factorising techniques. </w:t>
      </w:r>
    </w:p>
    <w:p w14:paraId="7A5B77D1" w14:textId="2967A10A" w:rsidR="0074782C" w:rsidRPr="009A7D6E" w:rsidRDefault="00603F2C" w:rsidP="00E364AA">
      <w:pPr>
        <w:pStyle w:val="ListBullet"/>
        <w:rPr>
          <w:rStyle w:val="Strong"/>
          <w:bCs w:val="0"/>
        </w:rPr>
      </w:pPr>
      <w:r>
        <w:t>For students who need more support</w:t>
      </w:r>
      <w:r w:rsidR="00CF3732">
        <w:t xml:space="preserve"> a scaffold could be provided that identifies the steps required to graph the parabolas</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6EC8190E" w:rsidR="009A7D6E" w:rsidRPr="00600C83" w:rsidRDefault="00727AF2" w:rsidP="009A7D6E">
      <w:pPr>
        <w:pStyle w:val="ListBullet"/>
        <w:rPr>
          <w:b/>
        </w:rPr>
      </w:pPr>
      <w:r>
        <w:t>Linking visual representation of balancing scales, algebraic expressions and graphs should support students conceptional understanding</w:t>
      </w:r>
      <w:r w:rsidR="009A7D6E">
        <w:t>.</w:t>
      </w:r>
    </w:p>
    <w:p w14:paraId="1CFC2036" w14:textId="6C2B59E7" w:rsidR="009A7D6E" w:rsidRDefault="00757FA9" w:rsidP="009A7D6E">
      <w:pPr>
        <w:rPr>
          <w:rStyle w:val="Strong"/>
        </w:rPr>
      </w:pPr>
      <w:r>
        <w:rPr>
          <w:rStyle w:val="Strong"/>
        </w:rPr>
        <w:t>Releasing responsibility</w:t>
      </w:r>
    </w:p>
    <w:p w14:paraId="14362D36" w14:textId="64E1687D" w:rsidR="00757FA9" w:rsidRPr="00DC0A3A" w:rsidRDefault="00DC0A3A" w:rsidP="00DC0A3A">
      <w:pPr>
        <w:pStyle w:val="ListBullet"/>
        <w:rPr>
          <w:b/>
        </w:rPr>
      </w:pPr>
      <w:r>
        <w:t>Students may need time to consolidate their understanding of monic completing the square quadratics, prior to progressing to the non-monic quadratic functions.</w:t>
      </w:r>
    </w:p>
    <w:p w14:paraId="5E2330F6" w14:textId="604F6BF8" w:rsidR="00757FA9" w:rsidRDefault="00757FA9" w:rsidP="009A7D6E">
      <w:pPr>
        <w:rPr>
          <w:rStyle w:val="Strong"/>
        </w:rPr>
      </w:pPr>
      <w:r>
        <w:rPr>
          <w:rStyle w:val="Strong"/>
        </w:rPr>
        <w:t>Independent practice</w:t>
      </w:r>
    </w:p>
    <w:p w14:paraId="08F2DD7B" w14:textId="43672203" w:rsidR="00757FA9" w:rsidRPr="004935F5" w:rsidRDefault="006B3513" w:rsidP="004935F5">
      <w:pPr>
        <w:pStyle w:val="ListBullet"/>
        <w:rPr>
          <w:b/>
        </w:rPr>
      </w:pPr>
      <w:r>
        <w:t xml:space="preserve">Working in </w:t>
      </w:r>
      <w:r w:rsidR="004935F5">
        <w:t>pairs</w:t>
      </w:r>
      <w:r>
        <w:t xml:space="preserve"> allows students to verbalise their reasoning</w:t>
      </w:r>
      <w:r w:rsidR="000A4229">
        <w:t xml:space="preserve"> and </w:t>
      </w:r>
      <w:r w:rsidR="005D106D">
        <w:t>compare solutions</w:t>
      </w:r>
      <w:r w:rsidR="004935F5">
        <w:t xml:space="preserve">. </w:t>
      </w:r>
    </w:p>
    <w:p w14:paraId="0913B20B" w14:textId="77777777" w:rsidR="00757FA9" w:rsidRPr="00393053" w:rsidRDefault="00757FA9" w:rsidP="001021C2">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3914FF0C" w:rsidR="00757FA9" w:rsidRPr="00FA4284" w:rsidRDefault="00CF3732" w:rsidP="00757FA9">
      <w:pPr>
        <w:pStyle w:val="ListBullet"/>
        <w:rPr>
          <w:b/>
        </w:rPr>
      </w:pPr>
      <w:r>
        <w:t>Circulate the room during the group activity to check for students understanding of factorising and using intercepts to sketch a curve</w:t>
      </w:r>
      <w:r w:rsidR="00757FA9">
        <w:t>.</w:t>
      </w:r>
    </w:p>
    <w:p w14:paraId="0C29E22E" w14:textId="4D3C657C" w:rsidR="00757FA9" w:rsidRPr="009A7D6E" w:rsidRDefault="00C8293E" w:rsidP="00757FA9">
      <w:pPr>
        <w:pStyle w:val="ListBullet"/>
        <w:rPr>
          <w:rStyle w:val="Strong"/>
          <w:bCs w:val="0"/>
        </w:rPr>
      </w:pPr>
      <w:r>
        <w:t>Photos can be taken of students sketches at vertical non-permanent surfaces to check their understanding of the features required and accuracy</w:t>
      </w:r>
      <w:r w:rsidR="00757FA9">
        <w:t>.</w:t>
      </w:r>
    </w:p>
    <w:p w14:paraId="3DD6AF31" w14:textId="77777777" w:rsidR="00757FA9" w:rsidRDefault="00757FA9" w:rsidP="00757FA9">
      <w:pPr>
        <w:rPr>
          <w:rStyle w:val="Strong"/>
        </w:rPr>
      </w:pPr>
      <w:r>
        <w:rPr>
          <w:rStyle w:val="Strong"/>
        </w:rPr>
        <w:t xml:space="preserve">Connecting learning </w:t>
      </w:r>
    </w:p>
    <w:p w14:paraId="700BBDC8" w14:textId="36A8E1DD" w:rsidR="00757FA9" w:rsidRPr="00FA4284" w:rsidRDefault="006672C7" w:rsidP="00757FA9">
      <w:pPr>
        <w:pStyle w:val="ListBullet"/>
        <w:rPr>
          <w:b/>
        </w:rPr>
      </w:pPr>
      <w:r>
        <w:t>Use the responses from the Pose-Pause-Pounce-Bounce to assess students understanding of the purpose of using</w:t>
      </w:r>
      <w:r w:rsidR="00884635">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677162">
        <w:t xml:space="preserve"> and the connection between the equation and the graph</w:t>
      </w:r>
      <w:r w:rsidR="00757FA9">
        <w:t>.</w:t>
      </w:r>
    </w:p>
    <w:p w14:paraId="0D7C950D" w14:textId="067C2C32" w:rsidR="00757FA9" w:rsidRPr="00A81B75" w:rsidRDefault="00677162" w:rsidP="00757FA9">
      <w:pPr>
        <w:pStyle w:val="ListBullet"/>
        <w:rPr>
          <w:b/>
        </w:rPr>
      </w:pPr>
      <w:r>
        <w:t xml:space="preserve">Appendix </w:t>
      </w:r>
      <w:r w:rsidR="00843833">
        <w:t>C</w:t>
      </w:r>
      <w:r>
        <w:t xml:space="preserve"> can</w:t>
      </w:r>
      <w:r w:rsidR="00F74FB3">
        <w:t xml:space="preserve"> be</w:t>
      </w:r>
      <w:r>
        <w:t xml:space="preserve"> collected to check for student understanding of extracting the vertex of the parabola from the equation when in</w:t>
      </w:r>
      <w:r w:rsidR="00884635">
        <w:t xml:space="preserve">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t xml:space="preserve">. </w:t>
      </w:r>
    </w:p>
    <w:p w14:paraId="7F6EBCB4" w14:textId="77777777" w:rsidR="00757FA9" w:rsidRDefault="00757FA9" w:rsidP="00757FA9">
      <w:pPr>
        <w:rPr>
          <w:rStyle w:val="Strong"/>
        </w:rPr>
      </w:pPr>
      <w:r>
        <w:rPr>
          <w:rStyle w:val="Strong"/>
        </w:rPr>
        <w:t>Releasing responsibility</w:t>
      </w:r>
    </w:p>
    <w:p w14:paraId="7C6AB25F" w14:textId="5B6C3914" w:rsidR="00757FA9" w:rsidRPr="00A81B75" w:rsidRDefault="002669D9" w:rsidP="00757FA9">
      <w:pPr>
        <w:pStyle w:val="ListBullet"/>
        <w:rPr>
          <w:b/>
        </w:rPr>
      </w:pPr>
      <w:r>
        <w:t xml:space="preserve">Review Appendix </w:t>
      </w:r>
      <w:r w:rsidR="00950DF7">
        <w:t>D</w:t>
      </w:r>
      <w:r>
        <w:t xml:space="preserve"> ‘Four quadrant notes’ to check for students understanding of how to complete the square</w:t>
      </w:r>
      <w:r w:rsidR="00757FA9">
        <w:t>.</w:t>
      </w:r>
    </w:p>
    <w:p w14:paraId="2449DAF4" w14:textId="77777777" w:rsidR="00757FA9" w:rsidRDefault="00757FA9" w:rsidP="00757FA9">
      <w:pPr>
        <w:rPr>
          <w:rStyle w:val="Strong"/>
        </w:rPr>
      </w:pPr>
      <w:r>
        <w:rPr>
          <w:rStyle w:val="Strong"/>
        </w:rPr>
        <w:t>Independent practice</w:t>
      </w:r>
    </w:p>
    <w:p w14:paraId="778F9C76" w14:textId="6BFBD046" w:rsidR="00757FA9" w:rsidRPr="0061722E" w:rsidRDefault="00884E42" w:rsidP="00757FA9">
      <w:pPr>
        <w:pStyle w:val="ListBullet"/>
        <w:rPr>
          <w:b/>
        </w:rPr>
      </w:pPr>
      <w:proofErr w:type="gramStart"/>
      <w:r w:rsidRPr="00884E42">
        <w:t>Students’</w:t>
      </w:r>
      <w:proofErr w:type="gramEnd"/>
      <w:r w:rsidRPr="00884E42">
        <w:t xml:space="preserve"> completed Appendix </w:t>
      </w:r>
      <w:r w:rsidR="00D2336E">
        <w:t>F</w:t>
      </w:r>
      <w:r w:rsidRPr="00884E42">
        <w:t xml:space="preserve"> worksheets can be reviewed for accuracy</w:t>
      </w:r>
      <w:r w:rsidR="002E4C27">
        <w:t xml:space="preserve">. </w:t>
      </w:r>
    </w:p>
    <w:p w14:paraId="6FB1E09A" w14:textId="3D6FCF43" w:rsidR="0061722E" w:rsidRDefault="0061722E">
      <w:pPr>
        <w:suppressAutoHyphens w:val="0"/>
        <w:spacing w:after="0" w:line="276" w:lineRule="auto"/>
      </w:pPr>
      <w:r>
        <w:br w:type="page"/>
      </w:r>
    </w:p>
    <w:p w14:paraId="43D65134" w14:textId="77777777" w:rsidR="0061722E" w:rsidRDefault="0061722E" w:rsidP="0061722E">
      <w:pPr>
        <w:pStyle w:val="Heading2"/>
        <w:rPr>
          <w:rStyle w:val="Heading2Char"/>
        </w:rPr>
      </w:pPr>
      <w:bookmarkStart w:id="0" w:name="_Appendix_A"/>
      <w:bookmarkEnd w:id="0"/>
      <w:r>
        <w:lastRenderedPageBreak/>
        <w:t xml:space="preserve">Appendix A </w:t>
      </w:r>
    </w:p>
    <w:p w14:paraId="056F195C" w14:textId="23F14763" w:rsidR="0061722E" w:rsidRDefault="00987818" w:rsidP="00987818">
      <w:pPr>
        <w:pStyle w:val="Heading3"/>
      </w:pPr>
      <w:r>
        <w:t>Banner task A</w:t>
      </w:r>
    </w:p>
    <w:p w14:paraId="00013236" w14:textId="6CFD0285" w:rsidR="00747117" w:rsidRDefault="00747117" w:rsidP="00747117">
      <w:r>
        <w:t>Factorise the following quadratic expressions.</w:t>
      </w:r>
    </w:p>
    <w:p w14:paraId="30EB51C3" w14:textId="5B4AF803" w:rsidR="00747117" w:rsidRPr="00A40F33" w:rsidRDefault="00000000" w:rsidP="008A7BED">
      <w:pPr>
        <w:pStyle w:val="ListNumber"/>
        <w:numPr>
          <w:ilvl w:val="0"/>
          <w:numId w:val="18"/>
        </w:numPr>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p>
    <w:p w14:paraId="17A0B37B" w14:textId="1ACDC77E" w:rsidR="00A40F33"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-6x+9</m:t>
        </m:r>
      </m:oMath>
    </w:p>
    <w:p w14:paraId="400D30CF" w14:textId="43E085F0" w:rsidR="00A40F33" w:rsidRPr="00A40F33"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-10x+25</m:t>
        </m:r>
      </m:oMath>
    </w:p>
    <w:p w14:paraId="5DE0CCDA" w14:textId="5FD6BCA6" w:rsidR="00A40F33"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m:t>
        </m:r>
      </m:oMath>
    </w:p>
    <w:p w14:paraId="4BCFE8E9" w14:textId="69AE4EA8" w:rsidR="00A40F33"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+8x+16</m:t>
        </m:r>
      </m:oMath>
    </w:p>
    <w:p w14:paraId="4C0B6F6C" w14:textId="6397A519" w:rsidR="00147B24" w:rsidRDefault="00147B24" w:rsidP="008A7BED">
      <w:pPr>
        <w:pStyle w:val="ListNumber"/>
        <w:numPr>
          <w:ilvl w:val="0"/>
          <w:numId w:val="18"/>
        </w:numPr>
        <w:rPr>
          <w:rFonts w:eastAsiaTheme="minorEastAsia"/>
        </w:rPr>
      </w:pPr>
      <m:oMath>
        <m:r>
          <w:rPr>
            <w:rFonts w:ascii="Cambria Math" w:eastAsiaTheme="minorEastAsia" w:hAnsi="Cambria Math"/>
          </w:rPr>
          <m:t>49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+14x+1</m:t>
        </m:r>
      </m:oMath>
    </w:p>
    <w:p w14:paraId="7267CB33" w14:textId="7ECFCC24" w:rsidR="00147B24" w:rsidRDefault="00147B24" w:rsidP="008A7BED">
      <w:pPr>
        <w:pStyle w:val="ListNumber"/>
        <w:numPr>
          <w:ilvl w:val="0"/>
          <w:numId w:val="18"/>
        </w:numPr>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+12x+9</m:t>
        </m:r>
      </m:oMath>
    </w:p>
    <w:p w14:paraId="43B105BB" w14:textId="1BED068E" w:rsidR="0001256A" w:rsidRDefault="0001256A" w:rsidP="008A7BED">
      <w:pPr>
        <w:pStyle w:val="ListNumber"/>
        <w:numPr>
          <w:ilvl w:val="0"/>
          <w:numId w:val="18"/>
        </w:numPr>
        <w:rPr>
          <w:rFonts w:eastAsiaTheme="minorEastAsia"/>
        </w:rPr>
      </w:pPr>
      <m:oMath>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+40x+25</m:t>
        </m:r>
      </m:oMath>
    </w:p>
    <w:p w14:paraId="257F8ACA" w14:textId="03804B24" w:rsidR="008F48E2" w:rsidRDefault="008F48E2" w:rsidP="008A7BED">
      <w:pPr>
        <w:pStyle w:val="ListNumber"/>
        <w:numPr>
          <w:ilvl w:val="0"/>
          <w:numId w:val="18"/>
        </w:numPr>
        <w:rPr>
          <w:rFonts w:eastAsiaTheme="minorEastAsia"/>
        </w:rPr>
      </w:pPr>
      <m:oMath>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-30x+9</m:t>
        </m:r>
      </m:oMath>
    </w:p>
    <w:p w14:paraId="2E12CC97" w14:textId="0EF35665" w:rsidR="008F48E2" w:rsidRPr="00A40F33" w:rsidRDefault="008F48E2" w:rsidP="008A7BED">
      <w:pPr>
        <w:pStyle w:val="ListNumber"/>
        <w:numPr>
          <w:ilvl w:val="0"/>
          <w:numId w:val="18"/>
        </w:numPr>
        <w:rPr>
          <w:rFonts w:eastAsiaTheme="minorEastAsia"/>
        </w:rPr>
      </w:pP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-12x+4</m:t>
        </m:r>
      </m:oMath>
    </w:p>
    <w:p w14:paraId="6611BCBF" w14:textId="77777777" w:rsidR="009F569A" w:rsidRDefault="009F569A">
      <w:pPr>
        <w:suppressAutoHyphens w:val="0"/>
        <w:spacing w:after="0" w:line="276" w:lineRule="auto"/>
      </w:pPr>
      <w:r>
        <w:br w:type="page"/>
      </w:r>
    </w:p>
    <w:p w14:paraId="5182CA2C" w14:textId="2591D617" w:rsidR="009F569A" w:rsidRDefault="009F569A" w:rsidP="009F569A">
      <w:pPr>
        <w:pStyle w:val="Heading2"/>
        <w:rPr>
          <w:rStyle w:val="Heading2Char"/>
        </w:rPr>
      </w:pPr>
      <w:bookmarkStart w:id="1" w:name="_Appendix_B_2"/>
      <w:bookmarkEnd w:id="1"/>
      <w:r>
        <w:lastRenderedPageBreak/>
        <w:t xml:space="preserve">Appendix B </w:t>
      </w:r>
    </w:p>
    <w:p w14:paraId="2192CB35" w14:textId="2DBBC960" w:rsidR="009F569A" w:rsidRDefault="009F569A" w:rsidP="009F569A">
      <w:pPr>
        <w:pStyle w:val="Heading3"/>
      </w:pPr>
      <w:r>
        <w:t>Banner task B</w:t>
      </w:r>
    </w:p>
    <w:p w14:paraId="178A8633" w14:textId="4968CC0C" w:rsidR="009F569A" w:rsidRDefault="00DF2648" w:rsidP="009F569A">
      <w:r>
        <w:t>For each equation, find the intercepts</w:t>
      </w:r>
      <w:r w:rsidR="00CE38C8">
        <w:t xml:space="preserve"> and</w:t>
      </w:r>
      <w:r>
        <w:t xml:space="preserve"> sketch the graph. </w:t>
      </w:r>
    </w:p>
    <w:p w14:paraId="658FE275" w14:textId="2A8DC65A" w:rsidR="00715D53" w:rsidRPr="00715D53" w:rsidRDefault="00715D53" w:rsidP="002F3541">
      <w:pPr>
        <w:pStyle w:val="ListNumber"/>
        <w:numPr>
          <w:ilvl w:val="0"/>
          <w:numId w:val="58"/>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w:p>
    <w:p w14:paraId="4E0C6386" w14:textId="4B768364" w:rsidR="009F569A" w:rsidRDefault="00715D53" w:rsidP="009F569A">
      <w:pPr>
        <w:pStyle w:val="ListNumber"/>
        <w:numPr>
          <w:ilvl w:val="0"/>
          <w:numId w:val="18"/>
        </w:numPr>
        <w:rPr>
          <w:rFonts w:eastAsiaTheme="minorEastAsia"/>
        </w:rPr>
      </w:pP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oMath>
    </w:p>
    <w:p w14:paraId="6682183F" w14:textId="0648B418" w:rsidR="00715D53" w:rsidRDefault="00715D53" w:rsidP="009F569A">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m:t>
        </m:r>
      </m:oMath>
    </w:p>
    <w:p w14:paraId="62E5757B" w14:textId="4579CEF0" w:rsidR="00715D53" w:rsidRPr="00715D53" w:rsidRDefault="00715D53" w:rsidP="009F569A">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oMath>
    </w:p>
    <w:p w14:paraId="74C4A2B6" w14:textId="6E15F661" w:rsidR="00F00A00" w:rsidRDefault="00715D53" w:rsidP="00F00A00">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-8x+16</m:t>
        </m:r>
      </m:oMath>
    </w:p>
    <w:p w14:paraId="5D649C53" w14:textId="361D6385" w:rsidR="00F00A00" w:rsidRDefault="00F00A00" w:rsidP="00F00A00">
      <w:pPr>
        <w:pStyle w:val="ListNumber"/>
        <w:numPr>
          <w:ilvl w:val="0"/>
          <w:numId w:val="18"/>
        </w:numPr>
        <w:rPr>
          <w:rFonts w:eastAsiaTheme="minorEastAsia"/>
        </w:rPr>
      </w:pPr>
      <m:oMath>
        <m:r>
          <w:rPr>
            <w:rFonts w:ascii="Cambria Math" w:eastAsiaTheme="minorEastAsia" w:hAnsi="Cambria Math"/>
          </w:rPr>
          <m:t>y=4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+12x+9</m:t>
        </m:r>
      </m:oMath>
    </w:p>
    <w:p w14:paraId="6D4DD3CA" w14:textId="7C802692" w:rsidR="00715D53" w:rsidRPr="00715D53" w:rsidRDefault="00F00A00" w:rsidP="009F569A">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p>
    <w:p w14:paraId="2C86FF6B" w14:textId="33232366" w:rsidR="0084631E" w:rsidRDefault="0084631E" w:rsidP="0084631E">
      <w:r>
        <w:br w:type="page"/>
      </w:r>
    </w:p>
    <w:p w14:paraId="769BD6BA" w14:textId="77777777" w:rsidR="00284060" w:rsidRDefault="00284060" w:rsidP="095C3ACB">
      <w:pPr>
        <w:pStyle w:val="Heading2"/>
        <w:sectPr w:rsidR="00284060" w:rsidSect="008771BA">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cols w:space="708"/>
          <w:docGrid w:linePitch="360"/>
        </w:sectPr>
      </w:pPr>
    </w:p>
    <w:p w14:paraId="3AA64228" w14:textId="7AE9668D" w:rsidR="00D974BF" w:rsidRDefault="0070190E" w:rsidP="095C3ACB">
      <w:pPr>
        <w:pStyle w:val="Heading2"/>
        <w:rPr>
          <w:rStyle w:val="Heading2Char"/>
        </w:rPr>
      </w:pPr>
      <w:bookmarkStart w:id="2" w:name="_Appendix_B_1"/>
      <w:bookmarkStart w:id="3" w:name="_Appendix_C"/>
      <w:bookmarkEnd w:id="2"/>
      <w:bookmarkEnd w:id="3"/>
      <w:r>
        <w:lastRenderedPageBreak/>
        <w:t>Appendix</w:t>
      </w:r>
      <w:r w:rsidR="00783D18">
        <w:t xml:space="preserve"> </w:t>
      </w:r>
      <w:r w:rsidR="00073BCF">
        <w:t>C</w:t>
      </w:r>
      <w:r w:rsidR="00A01FE7">
        <w:t xml:space="preserve"> </w:t>
      </w:r>
    </w:p>
    <w:p w14:paraId="0077DE9F" w14:textId="6A491955" w:rsidR="00CA450C" w:rsidRPr="00B27C56" w:rsidRDefault="007357DF" w:rsidP="095C3ACB">
      <w:pPr>
        <w:pStyle w:val="Heading3"/>
      </w:pPr>
      <w:r>
        <w:t>Graphing using the vertex</w:t>
      </w:r>
    </w:p>
    <w:tbl>
      <w:tblPr>
        <w:tblStyle w:val="Tableheader"/>
        <w:tblW w:w="0" w:type="auto"/>
        <w:tblLook w:val="06A0" w:firstRow="1" w:lastRow="0" w:firstColumn="1" w:lastColumn="0" w:noHBand="1" w:noVBand="1"/>
        <w:tblDescription w:val="Table with function, vertex, y-intercept, x-intercept, a sketch and domain and range for students to fill in the gaps."/>
      </w:tblPr>
      <w:tblGrid>
        <w:gridCol w:w="1980"/>
        <w:gridCol w:w="1064"/>
        <w:gridCol w:w="2480"/>
        <w:gridCol w:w="2268"/>
        <w:gridCol w:w="4120"/>
        <w:gridCol w:w="2652"/>
      </w:tblGrid>
      <w:tr w:rsidR="00A4030C" w14:paraId="4DDE6F16" w14:textId="77777777" w:rsidTr="00CE3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B0AA65" w14:textId="218F13A0" w:rsidR="00A4030C" w:rsidRDefault="00A4030C" w:rsidP="00431608">
            <w:r>
              <w:t>Function</w:t>
            </w:r>
          </w:p>
        </w:tc>
        <w:tc>
          <w:tcPr>
            <w:tcW w:w="1064" w:type="dxa"/>
          </w:tcPr>
          <w:p w14:paraId="2385BD2F" w14:textId="5D04DF11" w:rsidR="00A4030C" w:rsidRDefault="00A4030C" w:rsidP="00431608">
            <w:pPr>
              <w:jc w:val="center"/>
              <w:cnfStyle w:val="100000000000" w:firstRow="1" w:lastRow="0" w:firstColumn="0" w:lastColumn="0" w:oddVBand="0" w:evenVBand="0" w:oddHBand="0" w:evenHBand="0" w:firstRowFirstColumn="0" w:firstRowLastColumn="0" w:lastRowFirstColumn="0" w:lastRowLastColumn="0"/>
            </w:pPr>
            <w:r>
              <w:t>Vertex</w:t>
            </w:r>
          </w:p>
        </w:tc>
        <w:tc>
          <w:tcPr>
            <w:tcW w:w="2480" w:type="dxa"/>
          </w:tcPr>
          <w:p w14:paraId="5CB77B68" w14:textId="145165DE" w:rsidR="00A4030C" w:rsidRDefault="00A4030C" w:rsidP="00431608">
            <w:pPr>
              <w:jc w:val="cente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y</m:t>
              </m:r>
            </m:oMath>
            <w:r>
              <w:rPr>
                <w:rFonts w:eastAsiaTheme="minorEastAsia"/>
              </w:rPr>
              <w:t>-intercept</w:t>
            </w:r>
          </w:p>
        </w:tc>
        <w:tc>
          <w:tcPr>
            <w:tcW w:w="2268" w:type="dxa"/>
          </w:tcPr>
          <w:p w14:paraId="375D8321" w14:textId="10A55423" w:rsidR="008F6D56" w:rsidRDefault="0005499D" w:rsidP="00431608">
            <w:pPr>
              <w:jc w:val="center"/>
              <w:cnfStyle w:val="100000000000" w:firstRow="1" w:lastRow="0" w:firstColumn="0" w:lastColumn="0" w:oddVBand="0" w:evenVBand="0" w:oddHBand="0" w:evenHBand="0" w:firstRowFirstColumn="0" w:firstRowLastColumn="0" w:lastRowFirstColumn="0" w:lastRowLastColumn="0"/>
              <w:rPr>
                <w:rFonts w:eastAsia="Calibri"/>
                <w:b w:val="0"/>
              </w:rPr>
            </w:pPr>
            <m:oMath>
              <m:r>
                <m:rPr>
                  <m:sty m:val="bi"/>
                </m:rPr>
                <w:rPr>
                  <w:rFonts w:ascii="Cambria Math" w:hAnsi="Cambria Math"/>
                </w:rPr>
                <m:t>x</m:t>
              </m:r>
            </m:oMath>
            <w:r w:rsidR="008F6D56">
              <w:rPr>
                <w:rFonts w:eastAsiaTheme="minorEastAsia"/>
                <w:b w:val="0"/>
              </w:rPr>
              <w:t>-</w:t>
            </w:r>
            <w:r w:rsidR="008F6D56" w:rsidRPr="008F6D56">
              <w:rPr>
                <w:rFonts w:eastAsiaTheme="minorEastAsia"/>
              </w:rPr>
              <w:t>intercept</w:t>
            </w:r>
          </w:p>
        </w:tc>
        <w:tc>
          <w:tcPr>
            <w:tcW w:w="4120" w:type="dxa"/>
          </w:tcPr>
          <w:p w14:paraId="06061BA1" w14:textId="6CC75D91" w:rsidR="00A4030C" w:rsidRDefault="000467E3" w:rsidP="00431608">
            <w:pPr>
              <w:jc w:val="center"/>
              <w:cnfStyle w:val="100000000000" w:firstRow="1" w:lastRow="0" w:firstColumn="0" w:lastColumn="0" w:oddVBand="0" w:evenVBand="0" w:oddHBand="0" w:evenHBand="0" w:firstRowFirstColumn="0" w:firstRowLastColumn="0" w:lastRowFirstColumn="0" w:lastRowLastColumn="0"/>
            </w:pPr>
            <w:r>
              <w:t>Sketch the function</w:t>
            </w:r>
          </w:p>
        </w:tc>
        <w:tc>
          <w:tcPr>
            <w:tcW w:w="2652" w:type="dxa"/>
          </w:tcPr>
          <w:p w14:paraId="335E909C" w14:textId="7ABDEBE5" w:rsidR="00A4030C" w:rsidRDefault="000467E3" w:rsidP="00431608">
            <w:pPr>
              <w:cnfStyle w:val="100000000000" w:firstRow="1" w:lastRow="0" w:firstColumn="0" w:lastColumn="0" w:oddVBand="0" w:evenVBand="0" w:oddHBand="0" w:evenHBand="0" w:firstRowFirstColumn="0" w:firstRowLastColumn="0" w:lastRowFirstColumn="0" w:lastRowLastColumn="0"/>
            </w:pPr>
            <w:r>
              <w:t>Domain and range</w:t>
            </w:r>
          </w:p>
        </w:tc>
      </w:tr>
      <w:tr w:rsidR="00A4030C" w14:paraId="797D4681" w14:textId="77777777" w:rsidTr="00CE38C8">
        <w:tc>
          <w:tcPr>
            <w:cnfStyle w:val="001000000000" w:firstRow="0" w:lastRow="0" w:firstColumn="1" w:lastColumn="0" w:oddVBand="0" w:evenVBand="0" w:oddHBand="0" w:evenHBand="0" w:firstRowFirstColumn="0" w:firstRowLastColumn="0" w:lastRowFirstColumn="0" w:lastRowLastColumn="0"/>
            <w:tcW w:w="1980" w:type="dxa"/>
          </w:tcPr>
          <w:p w14:paraId="69588498" w14:textId="4A039855" w:rsidR="00A4030C" w:rsidRDefault="000467E3" w:rsidP="00DA237B">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-1</m:t>
                </m:r>
              </m:oMath>
            </m:oMathPara>
          </w:p>
        </w:tc>
        <w:tc>
          <w:tcPr>
            <w:tcW w:w="1064" w:type="dxa"/>
          </w:tcPr>
          <w:p w14:paraId="03E3A0C0" w14:textId="006560B0" w:rsidR="00A4030C" w:rsidRDefault="006F316B" w:rsidP="00DA237B">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(2, -1)</m:t>
                </m:r>
              </m:oMath>
            </m:oMathPara>
          </w:p>
        </w:tc>
        <w:tc>
          <w:tcPr>
            <w:tcW w:w="2480" w:type="dxa"/>
          </w:tcPr>
          <w:p w14:paraId="039F95B9" w14:textId="77777777" w:rsidR="00A4030C" w:rsidRPr="00551A7F" w:rsidRDefault="005D1533" w:rsidP="00DA237B">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-4x+4-1</m:t>
                </m:r>
              </m:oMath>
            </m:oMathPara>
          </w:p>
          <w:p w14:paraId="029BDA1C" w14:textId="77777777" w:rsidR="00551A7F" w:rsidRDefault="00551A7F" w:rsidP="00DA237B">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3E29EECC" w14:textId="524F5B57" w:rsidR="00551A7F" w:rsidRPr="00551A7F" w:rsidRDefault="00551A7F" w:rsidP="00DA237B">
            <w:pPr>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0</m:t>
                    </m:r>
                  </m:e>
                </m:d>
                <m:r>
                  <w:rPr>
                    <w:rFonts w:ascii="Cambria Math" w:hAnsi="Cambria Math"/>
                  </w:rPr>
                  <m:t>+4-1</m:t>
                </m:r>
              </m:oMath>
            </m:oMathPara>
          </w:p>
          <w:p w14:paraId="4E9A9DF2" w14:textId="7E310DA4" w:rsidR="00551A7F" w:rsidRPr="00551A7F" w:rsidRDefault="00551A7F" w:rsidP="00DA237B">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y=3</m:t>
                </m:r>
              </m:oMath>
            </m:oMathPara>
          </w:p>
        </w:tc>
        <w:tc>
          <w:tcPr>
            <w:tcW w:w="2268" w:type="dxa"/>
          </w:tcPr>
          <w:p w14:paraId="6FF9A19E" w14:textId="77777777" w:rsidR="005E3693" w:rsidRDefault="0005499D" w:rsidP="00363019">
            <w:pPr>
              <w:cnfStyle w:val="000000000000" w:firstRow="0" w:lastRow="0" w:firstColumn="0" w:lastColumn="0" w:oddVBand="0" w:evenVBand="0" w:oddHBand="0" w:evenHBand="0" w:firstRowFirstColumn="0" w:firstRowLastColumn="0" w:lastRowFirstColumn="0" w:lastRowLastColumn="0"/>
              <w:rPr>
                <w:rFonts w:eastAsiaTheme="minorEastAsia"/>
                <w:noProof/>
              </w:rPr>
            </w:pPr>
            <m:oMathPara>
              <m:oMath>
                <m:r>
                  <w:rPr>
                    <w:rFonts w:ascii="Cambria Math" w:hAnsi="Cambria Math"/>
                    <w:noProof/>
                  </w:rPr>
                  <m:t>y=</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-4x+3</m:t>
                </m:r>
                <m:r>
                  <m:rPr>
                    <m:sty m:val="p"/>
                  </m:rPr>
                  <w:rPr>
                    <w:rFonts w:ascii="Cambria Math" w:hAnsi="Cambria Math"/>
                    <w:noProof/>
                  </w:rPr>
                  <w:br/>
                </m:r>
              </m:oMath>
            </m:oMathPara>
            <w:r w:rsidR="00363019">
              <w:rPr>
                <w:noProof/>
              </w:rPr>
              <w:t xml:space="preserve">Let </w:t>
            </w:r>
            <m:oMath>
              <m:r>
                <w:rPr>
                  <w:rFonts w:ascii="Cambria Math" w:hAnsi="Cambria Math"/>
                  <w:noProof/>
                </w:rPr>
                <m:t>y=0</m:t>
              </m:r>
            </m:oMath>
          </w:p>
          <w:p w14:paraId="789116AD" w14:textId="77777777" w:rsidR="00363019" w:rsidRPr="00CE49CB" w:rsidRDefault="0005499D" w:rsidP="00363019">
            <w:pPr>
              <w:cnfStyle w:val="000000000000" w:firstRow="0" w:lastRow="0" w:firstColumn="0" w:lastColumn="0" w:oddVBand="0" w:evenVBand="0" w:oddHBand="0" w:evenHBand="0" w:firstRowFirstColumn="0" w:firstRowLastColumn="0" w:lastRowFirstColumn="0" w:lastRowLastColumn="0"/>
              <w:rPr>
                <w:rFonts w:eastAsiaTheme="minorEastAsia"/>
                <w:noProof/>
              </w:rPr>
            </w:pPr>
            <m:oMathPara>
              <m:oMath>
                <m:r>
                  <w:rPr>
                    <w:rFonts w:ascii="Cambria Math" w:hAnsi="Cambria Math"/>
                    <w:noProof/>
                  </w:rPr>
                  <m:t>0=</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-4x+3</m:t>
                </m:r>
                <m:r>
                  <m:rPr>
                    <m:sty m:val="p"/>
                  </m:rPr>
                  <w:rPr>
                    <w:rFonts w:ascii="Cambria Math" w:hAnsi="Cambria Math"/>
                    <w:noProof/>
                  </w:rPr>
                  <w:br/>
                </m:r>
              </m:oMath>
              <m:oMath>
                <m:r>
                  <w:rPr>
                    <w:rFonts w:ascii="Cambria Math" w:hAnsi="Cambria Math"/>
                    <w:noProof/>
                  </w:rPr>
                  <m:t>0=</m:t>
                </m:r>
                <m:d>
                  <m:dPr>
                    <m:ctrlPr>
                      <w:rPr>
                        <w:rFonts w:ascii="Cambria Math" w:hAnsi="Cambria Math"/>
                        <w:i/>
                        <w:noProof/>
                      </w:rPr>
                    </m:ctrlPr>
                  </m:dPr>
                  <m:e>
                    <m:r>
                      <w:rPr>
                        <w:rFonts w:ascii="Cambria Math" w:hAnsi="Cambria Math"/>
                        <w:noProof/>
                      </w:rPr>
                      <m:t>x-3</m:t>
                    </m:r>
                  </m:e>
                </m:d>
                <m:d>
                  <m:dPr>
                    <m:ctrlPr>
                      <w:rPr>
                        <w:rFonts w:ascii="Cambria Math" w:hAnsi="Cambria Math"/>
                        <w:i/>
                        <w:noProof/>
                      </w:rPr>
                    </m:ctrlPr>
                  </m:dPr>
                  <m:e>
                    <m:r>
                      <w:rPr>
                        <w:rFonts w:ascii="Cambria Math" w:hAnsi="Cambria Math"/>
                        <w:noProof/>
                      </w:rPr>
                      <m:t>x-1</m:t>
                    </m:r>
                  </m:e>
                </m:d>
              </m:oMath>
            </m:oMathPara>
          </w:p>
          <w:p w14:paraId="396066E7" w14:textId="776CDBB7" w:rsidR="00621175" w:rsidRPr="00CE49CB" w:rsidRDefault="00CB50EF" w:rsidP="009B1F45">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noProof/>
              </w:rPr>
              <w:t xml:space="preserve">Hence, </w:t>
            </w:r>
            <m:oMath>
              <m:r>
                <w:rPr>
                  <w:rFonts w:ascii="Cambria Math" w:eastAsiaTheme="minorEastAsia" w:hAnsi="Cambria Math"/>
                  <w:noProof/>
                </w:rPr>
                <m:t>x</m:t>
              </m:r>
            </m:oMath>
            <w:r>
              <w:rPr>
                <w:rFonts w:eastAsiaTheme="minorEastAsia"/>
                <w:noProof/>
              </w:rPr>
              <w:t xml:space="preserve">-intercepts at </w:t>
            </w:r>
            <m:oMath>
              <m:r>
                <w:rPr>
                  <w:rFonts w:ascii="Cambria Math" w:eastAsiaTheme="minorEastAsia" w:hAnsi="Cambria Math"/>
                  <w:noProof/>
                </w:rPr>
                <m:t xml:space="preserve">x=3 </m:t>
              </m:r>
            </m:oMath>
            <w:r w:rsidR="005D459B" w:rsidRPr="005D459B">
              <w:rPr>
                <w:rFonts w:eastAsiaTheme="minorEastAsia"/>
                <w:noProof/>
              </w:rPr>
              <w:t>and</w:t>
            </w:r>
            <m:oMath>
              <m:r>
                <w:rPr>
                  <w:rFonts w:ascii="Cambria Math" w:eastAsiaTheme="minorEastAsia" w:hAnsi="Cambria Math"/>
                  <w:noProof/>
                </w:rPr>
                <m:t xml:space="preserve"> x=1</m:t>
              </m:r>
            </m:oMath>
          </w:p>
        </w:tc>
        <w:tc>
          <w:tcPr>
            <w:tcW w:w="4120" w:type="dxa"/>
          </w:tcPr>
          <w:p w14:paraId="1CAA2F99" w14:textId="05C6DEDD" w:rsidR="00A4030C" w:rsidRDefault="005E3693" w:rsidP="004447C1">
            <w:pPr>
              <w:jc w:val="center"/>
              <w:cnfStyle w:val="000000000000" w:firstRow="0" w:lastRow="0" w:firstColumn="0" w:lastColumn="0" w:oddVBand="0" w:evenVBand="0" w:oddHBand="0" w:evenHBand="0" w:firstRowFirstColumn="0" w:firstRowLastColumn="0" w:lastRowFirstColumn="0" w:lastRowLastColumn="0"/>
            </w:pPr>
            <w:r w:rsidRPr="002E6EA1">
              <w:rPr>
                <w:noProof/>
              </w:rPr>
              <w:drawing>
                <wp:inline distT="0" distB="0" distL="0" distR="0" wp14:anchorId="5BE1A89F" wp14:editId="4CE4B933">
                  <wp:extent cx="1719618" cy="1813038"/>
                  <wp:effectExtent l="0" t="0" r="0" b="0"/>
                  <wp:docPr id="1358177572" name="Picture 1" descr="Graph of y=(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77572" name="Picture 1" descr="Graph of y=(x-2)^2-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989" cy="1816592"/>
                          </a:xfrm>
                          <a:prstGeom prst="rect">
                            <a:avLst/>
                          </a:prstGeom>
                          <a:ln>
                            <a:noFill/>
                          </a:ln>
                          <a:extLst>
                            <a:ext uri="{53640926-AAD7-44D8-BBD7-CCE9431645EC}">
                              <a14:shadowObscured xmlns:a14="http://schemas.microsoft.com/office/drawing/2010/main"/>
                            </a:ext>
                          </a:extLst>
                        </pic:spPr>
                      </pic:pic>
                    </a:graphicData>
                  </a:graphic>
                </wp:inline>
              </w:drawing>
            </w:r>
          </w:p>
        </w:tc>
        <w:tc>
          <w:tcPr>
            <w:tcW w:w="2652" w:type="dxa"/>
          </w:tcPr>
          <w:p w14:paraId="586E822C" w14:textId="603C105A" w:rsidR="00A4030C" w:rsidRDefault="005D1533" w:rsidP="00DA237B">
            <w:pPr>
              <w:cnfStyle w:val="000000000000" w:firstRow="0" w:lastRow="0" w:firstColumn="0" w:lastColumn="0" w:oddVBand="0" w:evenVBand="0" w:oddHBand="0" w:evenHBand="0" w:firstRowFirstColumn="0" w:firstRowLastColumn="0" w:lastRowFirstColumn="0" w:lastRowLastColumn="0"/>
            </w:pPr>
            <w:r>
              <w:t>Domain:</w:t>
            </w:r>
            <w:r w:rsidR="002E6EA1">
              <w:t xml:space="preserve"> all real </w:t>
            </w:r>
            <m:oMath>
              <m:r>
                <w:rPr>
                  <w:rFonts w:ascii="Cambria Math" w:hAnsi="Cambria Math"/>
                </w:rPr>
                <m:t>x</m:t>
              </m:r>
            </m:oMath>
          </w:p>
          <w:p w14:paraId="2D409761" w14:textId="77777777" w:rsidR="005D1533" w:rsidRDefault="005D1533" w:rsidP="00DA237B">
            <w:pPr>
              <w:cnfStyle w:val="000000000000" w:firstRow="0" w:lastRow="0" w:firstColumn="0" w:lastColumn="0" w:oddVBand="0" w:evenVBand="0" w:oddHBand="0" w:evenHBand="0" w:firstRowFirstColumn="0" w:firstRowLastColumn="0" w:lastRowFirstColumn="0" w:lastRowLastColumn="0"/>
            </w:pPr>
          </w:p>
          <w:p w14:paraId="47F0BC86" w14:textId="14AA48F6" w:rsidR="005D1533" w:rsidRDefault="005D1533" w:rsidP="00DA237B">
            <w:pPr>
              <w:cnfStyle w:val="000000000000" w:firstRow="0" w:lastRow="0" w:firstColumn="0" w:lastColumn="0" w:oddVBand="0" w:evenVBand="0" w:oddHBand="0" w:evenHBand="0" w:firstRowFirstColumn="0" w:firstRowLastColumn="0" w:lastRowFirstColumn="0" w:lastRowLastColumn="0"/>
            </w:pPr>
            <w:r>
              <w:t xml:space="preserve">Range: </w:t>
            </w:r>
            <w:r w:rsidR="002E6EA1">
              <w:t xml:space="preserve">all real </w:t>
            </w:r>
            <m:oMath>
              <m:r>
                <w:rPr>
                  <w:rFonts w:ascii="Cambria Math" w:hAnsi="Cambria Math"/>
                </w:rPr>
                <m:t>y,y≥-1</m:t>
              </m:r>
            </m:oMath>
          </w:p>
        </w:tc>
      </w:tr>
      <w:tr w:rsidR="00A4030C" w14:paraId="25EC96B0" w14:textId="77777777" w:rsidTr="00CE38C8">
        <w:tc>
          <w:tcPr>
            <w:cnfStyle w:val="001000000000" w:firstRow="0" w:lastRow="0" w:firstColumn="1" w:lastColumn="0" w:oddVBand="0" w:evenVBand="0" w:oddHBand="0" w:evenHBand="0" w:firstRowFirstColumn="0" w:firstRowLastColumn="0" w:lastRowFirstColumn="0" w:lastRowLastColumn="0"/>
            <w:tcW w:w="1980" w:type="dxa"/>
          </w:tcPr>
          <w:p w14:paraId="5606BD4C" w14:textId="0F864D0F" w:rsidR="00A4030C" w:rsidRDefault="000C29F8" w:rsidP="00DA237B">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-1</m:t>
                </m:r>
              </m:oMath>
            </m:oMathPara>
          </w:p>
        </w:tc>
        <w:tc>
          <w:tcPr>
            <w:tcW w:w="1064" w:type="dxa"/>
          </w:tcPr>
          <w:p w14:paraId="5B98DEF4"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480" w:type="dxa"/>
          </w:tcPr>
          <w:p w14:paraId="12AE2863"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268" w:type="dxa"/>
          </w:tcPr>
          <w:p w14:paraId="16C83FE0" w14:textId="77777777" w:rsidR="005E3693" w:rsidRDefault="005E3693" w:rsidP="004447C1">
            <w:pPr>
              <w:jc w:val="center"/>
              <w:cnfStyle w:val="000000000000" w:firstRow="0" w:lastRow="0" w:firstColumn="0" w:lastColumn="0" w:oddVBand="0" w:evenVBand="0" w:oddHBand="0" w:evenHBand="0" w:firstRowFirstColumn="0" w:firstRowLastColumn="0" w:lastRowFirstColumn="0" w:lastRowLastColumn="0"/>
              <w:rPr>
                <w:noProof/>
              </w:rPr>
            </w:pPr>
          </w:p>
        </w:tc>
        <w:tc>
          <w:tcPr>
            <w:tcW w:w="4120" w:type="dxa"/>
          </w:tcPr>
          <w:p w14:paraId="3E50071A" w14:textId="46466CC9" w:rsidR="00A4030C" w:rsidRDefault="004447C1" w:rsidP="004447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990FB64" wp14:editId="10439711">
                  <wp:extent cx="1831424" cy="1944000"/>
                  <wp:effectExtent l="0" t="0" r="0" b="0"/>
                  <wp:docPr id="875959710"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59710" name="Picture 1" descr="A blank Cartesian plane. "/>
                          <pic:cNvPicPr/>
                        </pic:nvPicPr>
                        <pic:blipFill>
                          <a:blip r:embed="rId30"/>
                          <a:stretch>
                            <a:fillRect/>
                          </a:stretch>
                        </pic:blipFill>
                        <pic:spPr>
                          <a:xfrm>
                            <a:off x="0" y="0"/>
                            <a:ext cx="1831424" cy="1944000"/>
                          </a:xfrm>
                          <a:prstGeom prst="rect">
                            <a:avLst/>
                          </a:prstGeom>
                        </pic:spPr>
                      </pic:pic>
                    </a:graphicData>
                  </a:graphic>
                </wp:inline>
              </w:drawing>
            </w:r>
          </w:p>
        </w:tc>
        <w:tc>
          <w:tcPr>
            <w:tcW w:w="2652" w:type="dxa"/>
          </w:tcPr>
          <w:p w14:paraId="1F2D3F92"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r>
      <w:tr w:rsidR="00A4030C" w14:paraId="7F219F65" w14:textId="77777777" w:rsidTr="00CE38C8">
        <w:tc>
          <w:tcPr>
            <w:cnfStyle w:val="001000000000" w:firstRow="0" w:lastRow="0" w:firstColumn="1" w:lastColumn="0" w:oddVBand="0" w:evenVBand="0" w:oddHBand="0" w:evenHBand="0" w:firstRowFirstColumn="0" w:firstRowLastColumn="0" w:lastRowFirstColumn="0" w:lastRowLastColumn="0"/>
            <w:tcW w:w="1980" w:type="dxa"/>
          </w:tcPr>
          <w:p w14:paraId="005D9ED4" w14:textId="288472F2" w:rsidR="00A4030C" w:rsidRPr="00CE49CB" w:rsidRDefault="000C29F8" w:rsidP="00DA237B">
            <w:pPr>
              <w:rPr>
                <w:sz w:val="20"/>
                <w:szCs w:val="20"/>
              </w:rPr>
            </w:pPr>
            <m:oMathPara>
              <m:oMath>
                <m:r>
                  <m:rPr>
                    <m:sty m:val="bi"/>
                  </m:rPr>
                  <w:rPr>
                    <w:rFonts w:ascii="Cambria Math" w:hAnsi="Cambria Math"/>
                    <w:sz w:val="20"/>
                    <w:szCs w:val="20"/>
                  </w:rPr>
                  <w:lastRenderedPageBreak/>
                  <m:t>f</m:t>
                </m:r>
                <m:d>
                  <m:dPr>
                    <m:ctrlPr>
                      <w:rPr>
                        <w:rFonts w:ascii="Cambria Math" w:hAnsi="Cambria Math"/>
                        <w:i/>
                        <w:sz w:val="20"/>
                        <w:szCs w:val="20"/>
                      </w:rPr>
                    </m:ctrlPr>
                  </m:dPr>
                  <m:e>
                    <m:r>
                      <m:rPr>
                        <m:sty m:val="bi"/>
                      </m:rPr>
                      <w:rPr>
                        <w:rFonts w:ascii="Cambria Math" w:hAnsi="Cambria Math"/>
                        <w:sz w:val="20"/>
                        <w:szCs w:val="20"/>
                      </w:rPr>
                      <m:t>x</m:t>
                    </m:r>
                  </m:e>
                </m:d>
                <m:r>
                  <m:rPr>
                    <m:sty m:val="bi"/>
                  </m:rP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m:rPr>
                            <m:sty m:val="bi"/>
                          </m:rPr>
                          <w:rPr>
                            <w:rFonts w:ascii="Cambria Math" w:hAnsi="Cambria Math"/>
                            <w:sz w:val="20"/>
                            <w:szCs w:val="20"/>
                          </w:rPr>
                          <m:t>x+2</m:t>
                        </m:r>
                      </m:e>
                    </m:d>
                  </m:e>
                  <m:sup>
                    <m:r>
                      <m:rPr>
                        <m:sty m:val="bi"/>
                      </m:rPr>
                      <w:rPr>
                        <w:rFonts w:ascii="Cambria Math" w:hAnsi="Cambria Math"/>
                        <w:sz w:val="20"/>
                        <w:szCs w:val="20"/>
                      </w:rPr>
                      <m:t>2</m:t>
                    </m:r>
                  </m:sup>
                </m:sSup>
                <m:r>
                  <m:rPr>
                    <m:sty m:val="bi"/>
                  </m:rPr>
                  <w:rPr>
                    <w:rFonts w:ascii="Cambria Math" w:hAnsi="Cambria Math"/>
                    <w:sz w:val="20"/>
                    <w:szCs w:val="20"/>
                  </w:rPr>
                  <m:t>-3</m:t>
                </m:r>
              </m:oMath>
            </m:oMathPara>
          </w:p>
        </w:tc>
        <w:tc>
          <w:tcPr>
            <w:tcW w:w="1064" w:type="dxa"/>
          </w:tcPr>
          <w:p w14:paraId="22A2EA08"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480" w:type="dxa"/>
          </w:tcPr>
          <w:p w14:paraId="5EF90587"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268" w:type="dxa"/>
          </w:tcPr>
          <w:p w14:paraId="3EE7A58D" w14:textId="77777777" w:rsidR="005E3693" w:rsidRDefault="005E3693" w:rsidP="00BE3CE5">
            <w:pPr>
              <w:jc w:val="center"/>
              <w:cnfStyle w:val="000000000000" w:firstRow="0" w:lastRow="0" w:firstColumn="0" w:lastColumn="0" w:oddVBand="0" w:evenVBand="0" w:oddHBand="0" w:evenHBand="0" w:firstRowFirstColumn="0" w:firstRowLastColumn="0" w:lastRowFirstColumn="0" w:lastRowLastColumn="0"/>
              <w:rPr>
                <w:noProof/>
              </w:rPr>
            </w:pPr>
          </w:p>
        </w:tc>
        <w:tc>
          <w:tcPr>
            <w:tcW w:w="4120" w:type="dxa"/>
          </w:tcPr>
          <w:p w14:paraId="1256055B" w14:textId="778831B3" w:rsidR="00A4030C" w:rsidRDefault="00BE3CE5" w:rsidP="00BE3CE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F11EAF" wp14:editId="609D4D1C">
                  <wp:extent cx="1831424" cy="1944000"/>
                  <wp:effectExtent l="0" t="0" r="0" b="0"/>
                  <wp:docPr id="474844427"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4427" name="Picture 1" descr="A blank Cartesian plane. "/>
                          <pic:cNvPicPr/>
                        </pic:nvPicPr>
                        <pic:blipFill>
                          <a:blip r:embed="rId30"/>
                          <a:stretch>
                            <a:fillRect/>
                          </a:stretch>
                        </pic:blipFill>
                        <pic:spPr>
                          <a:xfrm>
                            <a:off x="0" y="0"/>
                            <a:ext cx="1831424" cy="1944000"/>
                          </a:xfrm>
                          <a:prstGeom prst="rect">
                            <a:avLst/>
                          </a:prstGeom>
                        </pic:spPr>
                      </pic:pic>
                    </a:graphicData>
                  </a:graphic>
                </wp:inline>
              </w:drawing>
            </w:r>
          </w:p>
        </w:tc>
        <w:tc>
          <w:tcPr>
            <w:tcW w:w="2652" w:type="dxa"/>
          </w:tcPr>
          <w:p w14:paraId="09182A76"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r>
      <w:tr w:rsidR="00A4030C" w14:paraId="32020AA5" w14:textId="77777777" w:rsidTr="00CE38C8">
        <w:tc>
          <w:tcPr>
            <w:cnfStyle w:val="001000000000" w:firstRow="0" w:lastRow="0" w:firstColumn="1" w:lastColumn="0" w:oddVBand="0" w:evenVBand="0" w:oddHBand="0" w:evenHBand="0" w:firstRowFirstColumn="0" w:firstRowLastColumn="0" w:lastRowFirstColumn="0" w:lastRowLastColumn="0"/>
            <w:tcW w:w="1980" w:type="dxa"/>
          </w:tcPr>
          <w:p w14:paraId="47ECDE2D" w14:textId="29275DAD" w:rsidR="00A4030C" w:rsidRDefault="00BE3CE5" w:rsidP="00DA237B">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-3</m:t>
                </m:r>
              </m:oMath>
            </m:oMathPara>
          </w:p>
        </w:tc>
        <w:tc>
          <w:tcPr>
            <w:tcW w:w="1064" w:type="dxa"/>
          </w:tcPr>
          <w:p w14:paraId="6514412F"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480" w:type="dxa"/>
          </w:tcPr>
          <w:p w14:paraId="551583EF"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c>
          <w:tcPr>
            <w:tcW w:w="2268" w:type="dxa"/>
          </w:tcPr>
          <w:p w14:paraId="36FA3779" w14:textId="77777777" w:rsidR="005E3693" w:rsidRDefault="005E3693" w:rsidP="00BE3CE5">
            <w:pPr>
              <w:jc w:val="center"/>
              <w:cnfStyle w:val="000000000000" w:firstRow="0" w:lastRow="0" w:firstColumn="0" w:lastColumn="0" w:oddVBand="0" w:evenVBand="0" w:oddHBand="0" w:evenHBand="0" w:firstRowFirstColumn="0" w:firstRowLastColumn="0" w:lastRowFirstColumn="0" w:lastRowLastColumn="0"/>
              <w:rPr>
                <w:noProof/>
              </w:rPr>
            </w:pPr>
          </w:p>
        </w:tc>
        <w:tc>
          <w:tcPr>
            <w:tcW w:w="4120" w:type="dxa"/>
          </w:tcPr>
          <w:p w14:paraId="35735C30" w14:textId="213986EF" w:rsidR="00A4030C" w:rsidRDefault="00BE3CE5" w:rsidP="00BE3CE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F7E1A9" wp14:editId="26BF76BB">
                  <wp:extent cx="1831424" cy="1944000"/>
                  <wp:effectExtent l="0" t="0" r="0" b="0"/>
                  <wp:docPr id="1986524449"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24449" name="Picture 1" descr="A blank Cartesian plane. "/>
                          <pic:cNvPicPr/>
                        </pic:nvPicPr>
                        <pic:blipFill>
                          <a:blip r:embed="rId30"/>
                          <a:stretch>
                            <a:fillRect/>
                          </a:stretch>
                        </pic:blipFill>
                        <pic:spPr>
                          <a:xfrm>
                            <a:off x="0" y="0"/>
                            <a:ext cx="1831424" cy="1944000"/>
                          </a:xfrm>
                          <a:prstGeom prst="rect">
                            <a:avLst/>
                          </a:prstGeom>
                        </pic:spPr>
                      </pic:pic>
                    </a:graphicData>
                  </a:graphic>
                </wp:inline>
              </w:drawing>
            </w:r>
          </w:p>
        </w:tc>
        <w:tc>
          <w:tcPr>
            <w:tcW w:w="2652" w:type="dxa"/>
          </w:tcPr>
          <w:p w14:paraId="25A47AA6" w14:textId="77777777" w:rsidR="00A4030C" w:rsidRDefault="00A4030C" w:rsidP="00DA237B">
            <w:pPr>
              <w:cnfStyle w:val="000000000000" w:firstRow="0" w:lastRow="0" w:firstColumn="0" w:lastColumn="0" w:oddVBand="0" w:evenVBand="0" w:oddHBand="0" w:evenHBand="0" w:firstRowFirstColumn="0" w:firstRowLastColumn="0" w:lastRowFirstColumn="0" w:lastRowLastColumn="0"/>
            </w:pPr>
          </w:p>
        </w:tc>
      </w:tr>
    </w:tbl>
    <w:p w14:paraId="47AFE0AE" w14:textId="2C118295" w:rsidR="00407329" w:rsidRDefault="00407329" w:rsidP="00DA237B"/>
    <w:p w14:paraId="5389833F" w14:textId="77777777" w:rsidR="00284060" w:rsidRDefault="00284060">
      <w:pPr>
        <w:suppressAutoHyphens w:val="0"/>
        <w:spacing w:after="0" w:line="276" w:lineRule="auto"/>
        <w:sectPr w:rsidR="00284060" w:rsidSect="00284060">
          <w:pgSz w:w="16840" w:h="11900" w:orient="landscape"/>
          <w:pgMar w:top="1134" w:right="1134" w:bottom="1134" w:left="1134" w:header="709" w:footer="709" w:gutter="0"/>
          <w:cols w:space="708"/>
          <w:docGrid w:linePitch="360"/>
        </w:sectPr>
      </w:pPr>
    </w:p>
    <w:p w14:paraId="69E9E633" w14:textId="716B8C30" w:rsidR="00295856" w:rsidRDefault="00295856" w:rsidP="00295856">
      <w:pPr>
        <w:pStyle w:val="Heading2"/>
      </w:pPr>
      <w:bookmarkStart w:id="4" w:name="_Appendix_B"/>
      <w:bookmarkEnd w:id="4"/>
      <w:r>
        <w:lastRenderedPageBreak/>
        <w:t xml:space="preserve">Appendix </w:t>
      </w:r>
      <w:r w:rsidR="00073BCF">
        <w:t>D</w:t>
      </w:r>
    </w:p>
    <w:p w14:paraId="4D310F4A" w14:textId="25EA6C20" w:rsidR="00295856" w:rsidRDefault="00295856" w:rsidP="00295856">
      <w:pPr>
        <w:pStyle w:val="Heading3"/>
      </w:pPr>
      <w:r>
        <w:t>Four quadrant notes</w:t>
      </w:r>
    </w:p>
    <w:tbl>
      <w:tblPr>
        <w:tblW w:w="95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our quadrant notes scaffold with fill in the blank example, example to complete, space for own selected example and things to remember."/>
      </w:tblPr>
      <w:tblGrid>
        <w:gridCol w:w="4796"/>
        <w:gridCol w:w="4796"/>
      </w:tblGrid>
      <w:tr w:rsidR="00E86464" w:rsidRPr="00EA1551" w14:paraId="28FAB2B9" w14:textId="77777777" w:rsidTr="00261D1C">
        <w:trPr>
          <w:trHeight w:val="6919"/>
        </w:trPr>
        <w:tc>
          <w:tcPr>
            <w:tcW w:w="4796" w:type="dxa"/>
            <w:tcBorders>
              <w:top w:val="single" w:sz="6" w:space="0" w:color="auto"/>
              <w:left w:val="single" w:sz="6" w:space="0" w:color="auto"/>
              <w:bottom w:val="single" w:sz="6" w:space="0" w:color="auto"/>
              <w:right w:val="single" w:sz="6" w:space="0" w:color="auto"/>
            </w:tcBorders>
            <w:hideMark/>
          </w:tcPr>
          <w:p w14:paraId="20F238CF" w14:textId="77777777" w:rsidR="00E86464" w:rsidRDefault="00E86464" w:rsidP="001E12EC">
            <w:pPr>
              <w:jc w:val="center"/>
              <w:rPr>
                <w:b/>
                <w:bCs/>
              </w:rPr>
            </w:pPr>
            <w:r w:rsidRPr="00EA1551">
              <w:rPr>
                <w:b/>
                <w:bCs/>
              </w:rPr>
              <w:t>Example 1</w:t>
            </w:r>
          </w:p>
          <w:p w14:paraId="3CFD06B3" w14:textId="2E9518D6" w:rsidR="005A220B" w:rsidRDefault="005A220B" w:rsidP="005A220B">
            <w:pPr>
              <w:ind w:left="128"/>
              <w:rPr>
                <w:rFonts w:eastAsiaTheme="minorEastAsia"/>
              </w:rPr>
            </w:pPr>
            <w:r>
              <w:t xml:space="preserve">Express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rPr>
                <w:rFonts w:eastAsiaTheme="minorEastAsia"/>
              </w:rPr>
              <w:t xml:space="preserve"> in the form </w:t>
            </w:r>
            <m:oMath>
              <m:r>
                <m:rPr>
                  <m:sty m:val="p"/>
                </m:rPr>
                <w:rPr>
                  <w:rFonts w:ascii="Cambria Math" w:eastAsiaTheme="minorEastAsia" w:hAnsi="Cambria Math"/>
                </w:rPr>
                <w:br/>
              </m:r>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and determine the coordinates of the vertex. </w:t>
            </w:r>
            <w:r w:rsidR="00D257C4">
              <w:rPr>
                <w:rFonts w:eastAsiaTheme="minorEastAsia"/>
              </w:rPr>
              <w:t>Find the intercepts and g</w:t>
            </w:r>
            <w:r>
              <w:rPr>
                <w:rFonts w:eastAsiaTheme="minorEastAsia"/>
              </w:rPr>
              <w:t xml:space="preserve">raph the parabola showing its </w:t>
            </w:r>
            <w:r w:rsidR="009B3B4F">
              <w:rPr>
                <w:rFonts w:eastAsiaTheme="minorEastAsia"/>
              </w:rPr>
              <w:t>vertex</w:t>
            </w:r>
            <w:r w:rsidR="003E127E">
              <w:rPr>
                <w:rFonts w:eastAsiaTheme="minorEastAsia"/>
              </w:rPr>
              <w:t xml:space="preserve">, </w:t>
            </w:r>
            <m:oMath>
              <m:r>
                <w:rPr>
                  <w:rFonts w:ascii="Cambria Math" w:eastAsiaTheme="minorEastAsia" w:hAnsi="Cambria Math"/>
                </w:rPr>
                <m:t>x</m:t>
              </m:r>
            </m:oMath>
            <w:r w:rsidR="003E127E">
              <w:rPr>
                <w:rFonts w:eastAsiaTheme="minorEastAsia"/>
              </w:rPr>
              <w:t>- and</w:t>
            </w:r>
            <w:r>
              <w:rPr>
                <w:rFonts w:eastAsiaTheme="minorEastAsia"/>
              </w:rPr>
              <w:t xml:space="preserve"> </w:t>
            </w:r>
            <m:oMath>
              <m:r>
                <w:rPr>
                  <w:rFonts w:ascii="Cambria Math" w:eastAsiaTheme="minorEastAsia" w:hAnsi="Cambria Math"/>
                </w:rPr>
                <m:t>y</m:t>
              </m:r>
            </m:oMath>
            <w:r>
              <w:rPr>
                <w:rFonts w:eastAsiaTheme="minorEastAsia"/>
              </w:rPr>
              <w:t xml:space="preserve">-intercept. </w:t>
            </w:r>
          </w:p>
          <w:p w14:paraId="51F6DAB7" w14:textId="2FA0330A" w:rsidR="005A220B" w:rsidRPr="00F11241" w:rsidRDefault="005A220B" w:rsidP="005A220B">
            <w:pPr>
              <w:ind w:left="128"/>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box>
                  <m:boxPr>
                    <m:noBreak m:val="0"/>
                    <m:ctrlPr>
                      <w:rPr>
                        <w:rFonts w:ascii="Cambria Math" w:eastAsiaTheme="minorEastAsia" w:hAnsi="Cambria Math"/>
                        <w:i/>
                        <w:iCs/>
                      </w:rPr>
                    </m:ctrlPr>
                  </m:boxPr>
                  <m:e/>
                </m:box>
                <m:r>
                  <w:rPr>
                    <w:rFonts w:ascii="Cambria Math" w:eastAsiaTheme="minorEastAsia" w:hAnsi="Cambria Math"/>
                  </w:rPr>
                  <m:t>-1</m:t>
                </m:r>
              </m:oMath>
            </m:oMathPara>
          </w:p>
          <w:p w14:paraId="06318895" w14:textId="64B23F3D" w:rsidR="005A220B" w:rsidRPr="00AE5AEB" w:rsidRDefault="005A220B" w:rsidP="005A220B">
            <w:pPr>
              <w:ind w:left="128"/>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box>
                  <m:boxPr>
                    <m:noBreak m:val="0"/>
                    <m:ctrlPr>
                      <w:rPr>
                        <w:rFonts w:ascii="Cambria Math" w:eastAsiaTheme="minorEastAsia" w:hAnsi="Cambria Math"/>
                        <w:i/>
                        <w:iCs/>
                      </w:rPr>
                    </m:ctrlPr>
                  </m:boxPr>
                  <m:e/>
                </m:box>
                <m:r>
                  <w:rPr>
                    <w:rFonts w:ascii="Cambria Math" w:eastAsiaTheme="minorEastAsia" w:hAnsi="Cambria Math"/>
                  </w:rPr>
                  <m:t>-1-</m:t>
                </m:r>
                <m:box>
                  <m:boxPr>
                    <m:noBreak m:val="0"/>
                    <m:ctrlPr>
                      <w:rPr>
                        <w:rFonts w:ascii="Cambria Math" w:eastAsiaTheme="minorEastAsia" w:hAnsi="Cambria Math"/>
                        <w:i/>
                        <w:iCs/>
                      </w:rPr>
                    </m:ctrlPr>
                  </m:boxPr>
                  <m:e/>
                </m:box>
              </m:oMath>
            </m:oMathPara>
          </w:p>
          <w:p w14:paraId="038D17BB" w14:textId="63817D23" w:rsidR="00AE5AEB" w:rsidRPr="00350709" w:rsidRDefault="00AE5AEB" w:rsidP="005A220B">
            <w:pPr>
              <w:ind w:left="128"/>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m:t>
                        </m:r>
                        <m:box>
                          <m:boxPr>
                            <m:noBreak m:val="0"/>
                            <m:ctrlPr>
                              <w:rPr>
                                <w:rFonts w:ascii="Cambria Math" w:eastAsiaTheme="minorEastAsia" w:hAnsi="Cambria Math"/>
                                <w:i/>
                                <w:iCs/>
                              </w:rPr>
                            </m:ctrlPr>
                          </m:boxPr>
                          <m:e/>
                        </m:box>
                      </m:e>
                    </m:d>
                  </m:e>
                  <m:sup>
                    <m:r>
                      <w:rPr>
                        <w:rFonts w:ascii="Cambria Math" w:eastAsiaTheme="minorEastAsia" w:hAnsi="Cambria Math"/>
                      </w:rPr>
                      <m:t>2</m:t>
                    </m:r>
                  </m:sup>
                </m:sSup>
                <m:r>
                  <w:rPr>
                    <w:rFonts w:ascii="Cambria Math" w:eastAsiaTheme="minorEastAsia" w:hAnsi="Cambria Math"/>
                  </w:rPr>
                  <m:t>-</m:t>
                </m:r>
                <m:box>
                  <m:boxPr>
                    <m:noBreak m:val="0"/>
                    <m:ctrlPr>
                      <w:rPr>
                        <w:rFonts w:ascii="Cambria Math" w:eastAsiaTheme="minorEastAsia" w:hAnsi="Cambria Math"/>
                        <w:i/>
                        <w:iCs/>
                      </w:rPr>
                    </m:ctrlPr>
                  </m:boxPr>
                  <m:e/>
                </m:box>
              </m:oMath>
            </m:oMathPara>
          </w:p>
          <w:p w14:paraId="5CFF03EA" w14:textId="5D5734CB" w:rsidR="00350709" w:rsidRDefault="00350709" w:rsidP="005A220B">
            <w:pPr>
              <w:ind w:left="128"/>
              <w:rPr>
                <w:rFonts w:eastAsiaTheme="minorEastAsia"/>
                <w:iCs/>
              </w:rPr>
            </w:pPr>
            <w:r>
              <w:rPr>
                <w:rFonts w:eastAsiaTheme="minorEastAsia"/>
                <w:iCs/>
              </w:rPr>
              <w:t xml:space="preserve">Vertex </w:t>
            </w:r>
            <m:oMath>
              <m:r>
                <w:rPr>
                  <w:rFonts w:ascii="Cambria Math" w:eastAsiaTheme="minorEastAsia" w:hAnsi="Cambria Math"/>
                </w:rPr>
                <m:t>(</m:t>
              </m:r>
              <m:box>
                <m:boxPr>
                  <m:noBreak m:val="0"/>
                  <m:ctrlPr>
                    <w:rPr>
                      <w:rFonts w:ascii="Cambria Math" w:eastAsiaTheme="minorEastAsia" w:hAnsi="Cambria Math"/>
                      <w:i/>
                      <w:iCs/>
                    </w:rPr>
                  </m:ctrlPr>
                </m:boxPr>
                <m:e/>
              </m:box>
              <m:r>
                <w:rPr>
                  <w:rFonts w:ascii="Cambria Math" w:eastAsiaTheme="minorEastAsia" w:hAnsi="Cambria Math"/>
                </w:rPr>
                <m:t>,</m:t>
              </m:r>
              <m:box>
                <m:boxPr>
                  <m:noBreak m:val="0"/>
                  <m:ctrlPr>
                    <w:rPr>
                      <w:rFonts w:ascii="Cambria Math" w:eastAsiaTheme="minorEastAsia" w:hAnsi="Cambria Math"/>
                      <w:i/>
                      <w:iCs/>
                    </w:rPr>
                  </m:ctrlPr>
                </m:boxPr>
                <m:e/>
              </m:box>
              <m:r>
                <w:rPr>
                  <w:rFonts w:ascii="Cambria Math" w:eastAsiaTheme="minorEastAsia" w:hAnsi="Cambria Math"/>
                </w:rPr>
                <m:t>)</m:t>
              </m:r>
            </m:oMath>
          </w:p>
          <w:p w14:paraId="24A5287C" w14:textId="4C77454C" w:rsidR="00A72C3C" w:rsidRDefault="00004DA4" w:rsidP="00895921">
            <w:pPr>
              <w:spacing w:after="720"/>
              <w:ind w:left="128"/>
              <w:rPr>
                <w:rFonts w:eastAsiaTheme="minorEastAsia"/>
                <w:iCs/>
              </w:rPr>
            </w:pPr>
            <m:oMath>
              <m:r>
                <w:rPr>
                  <w:rFonts w:ascii="Cambria Math" w:eastAsiaTheme="minorEastAsia" w:hAnsi="Cambria Math"/>
                </w:rPr>
                <m:t>x</m:t>
              </m:r>
            </m:oMath>
            <w:r w:rsidR="00A72C3C">
              <w:rPr>
                <w:rFonts w:eastAsiaTheme="minorEastAsia"/>
                <w:iCs/>
              </w:rPr>
              <w:t>-intercepts:</w:t>
            </w:r>
          </w:p>
          <w:p w14:paraId="246DB912" w14:textId="0FAA1C2C" w:rsidR="00E86464" w:rsidRPr="00261D1C" w:rsidRDefault="00004DA4" w:rsidP="00261D1C">
            <w:pPr>
              <w:spacing w:after="720"/>
              <w:ind w:left="128"/>
              <w:rPr>
                <w:rFonts w:eastAsiaTheme="minorEastAsia"/>
                <w:iCs/>
              </w:rPr>
            </w:pPr>
            <m:oMath>
              <m:r>
                <w:rPr>
                  <w:rFonts w:ascii="Cambria Math" w:eastAsiaTheme="minorEastAsia" w:hAnsi="Cambria Math"/>
                </w:rPr>
                <m:t>y</m:t>
              </m:r>
            </m:oMath>
            <w:r w:rsidR="00EB62B1">
              <w:rPr>
                <w:rFonts w:eastAsiaTheme="minorEastAsia"/>
                <w:iCs/>
              </w:rPr>
              <w:t>-intercept:</w:t>
            </w:r>
          </w:p>
        </w:tc>
        <w:tc>
          <w:tcPr>
            <w:tcW w:w="4796" w:type="dxa"/>
            <w:tcBorders>
              <w:top w:val="single" w:sz="6" w:space="0" w:color="auto"/>
              <w:left w:val="single" w:sz="6" w:space="0" w:color="auto"/>
              <w:bottom w:val="single" w:sz="6" w:space="0" w:color="auto"/>
              <w:right w:val="single" w:sz="6" w:space="0" w:color="auto"/>
            </w:tcBorders>
            <w:hideMark/>
          </w:tcPr>
          <w:p w14:paraId="2061A92E" w14:textId="77777777" w:rsidR="00E86464" w:rsidRPr="00EA1551" w:rsidRDefault="00E86464" w:rsidP="001E12EC">
            <w:pPr>
              <w:jc w:val="center"/>
            </w:pPr>
            <w:r w:rsidRPr="00EA1551">
              <w:rPr>
                <w:b/>
                <w:bCs/>
              </w:rPr>
              <w:t>Example 2</w:t>
            </w:r>
          </w:p>
          <w:p w14:paraId="78D8629C" w14:textId="4929B1D9" w:rsidR="00350709" w:rsidRDefault="00350709" w:rsidP="00350709">
            <w:pPr>
              <w:ind w:left="128"/>
              <w:rPr>
                <w:rFonts w:eastAsiaTheme="minorEastAsia"/>
              </w:rPr>
            </w:pPr>
            <w:r>
              <w:t xml:space="preserve">Express </w:t>
            </w:r>
            <m:oMath>
              <m:r>
                <w:rPr>
                  <w:rFonts w:ascii="Cambria Math" w:hAnsi="Cambria Math"/>
                </w:rPr>
                <m:t>y=</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-18x+23</m:t>
              </m:r>
            </m:oMath>
            <w:r>
              <w:rPr>
                <w:rFonts w:eastAsiaTheme="minorEastAsia"/>
              </w:rPr>
              <w:t xml:space="preserve"> in the form </w:t>
            </w:r>
            <m:oMath>
              <m:r>
                <m:rPr>
                  <m:sty m:val="p"/>
                </m:rPr>
                <w:rPr>
                  <w:rFonts w:ascii="Cambria Math" w:eastAsiaTheme="minorEastAsia" w:hAnsi="Cambria Math"/>
                </w:rPr>
                <w:br/>
              </m:r>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and determine the coordinates of the vertex. </w:t>
            </w:r>
            <w:r w:rsidR="00D257C4">
              <w:rPr>
                <w:rFonts w:eastAsiaTheme="minorEastAsia"/>
              </w:rPr>
              <w:t>Find the intercepts and g</w:t>
            </w:r>
            <w:r>
              <w:rPr>
                <w:rFonts w:eastAsiaTheme="minorEastAsia"/>
              </w:rPr>
              <w:t xml:space="preserve">raph the parabola showing its </w:t>
            </w:r>
            <w:r w:rsidR="003E127E">
              <w:rPr>
                <w:rFonts w:eastAsiaTheme="minorEastAsia"/>
              </w:rPr>
              <w:t xml:space="preserve">vertex, </w:t>
            </w:r>
            <w:r w:rsidR="00EB62B1">
              <w:rPr>
                <w:rFonts w:eastAsiaTheme="minorEastAsia"/>
              </w:rPr>
              <w:br/>
            </w:r>
            <m:oMath>
              <m:r>
                <w:rPr>
                  <w:rFonts w:ascii="Cambria Math" w:eastAsiaTheme="minorEastAsia" w:hAnsi="Cambria Math"/>
                </w:rPr>
                <m:t>x</m:t>
              </m:r>
            </m:oMath>
            <w:r w:rsidR="003E127E">
              <w:rPr>
                <w:rFonts w:eastAsiaTheme="minorEastAsia"/>
              </w:rPr>
              <w:t>- and</w:t>
            </w:r>
            <w:r>
              <w:rPr>
                <w:rFonts w:eastAsiaTheme="minorEastAsia"/>
              </w:rPr>
              <w:t xml:space="preserve"> </w:t>
            </w:r>
            <m:oMath>
              <m:r>
                <w:rPr>
                  <w:rFonts w:ascii="Cambria Math" w:eastAsiaTheme="minorEastAsia" w:hAnsi="Cambria Math"/>
                </w:rPr>
                <m:t>y</m:t>
              </m:r>
            </m:oMath>
            <w:r>
              <w:rPr>
                <w:rFonts w:eastAsiaTheme="minorEastAsia"/>
              </w:rPr>
              <w:t xml:space="preserve">-intercept. </w:t>
            </w:r>
          </w:p>
          <w:p w14:paraId="59C9ACE5" w14:textId="00457132" w:rsidR="00E86464" w:rsidRPr="00EA1551" w:rsidRDefault="00E86464" w:rsidP="001E12EC">
            <w:pPr>
              <w:spacing w:line="276" w:lineRule="auto"/>
              <w:ind w:left="128"/>
            </w:pPr>
          </w:p>
        </w:tc>
      </w:tr>
      <w:tr w:rsidR="00E86464" w:rsidRPr="00EA1551" w14:paraId="0DD33CD2" w14:textId="77777777" w:rsidTr="00261D1C">
        <w:trPr>
          <w:trHeight w:val="4473"/>
        </w:trPr>
        <w:tc>
          <w:tcPr>
            <w:tcW w:w="4796" w:type="dxa"/>
            <w:tcBorders>
              <w:top w:val="single" w:sz="6" w:space="0" w:color="auto"/>
              <w:left w:val="single" w:sz="6" w:space="0" w:color="auto"/>
              <w:bottom w:val="single" w:sz="6" w:space="0" w:color="auto"/>
              <w:right w:val="single" w:sz="6" w:space="0" w:color="auto"/>
            </w:tcBorders>
            <w:hideMark/>
          </w:tcPr>
          <w:p w14:paraId="09D3211A" w14:textId="300AFC65" w:rsidR="00E86464" w:rsidRPr="00EA1551" w:rsidRDefault="00F058E8" w:rsidP="00895921">
            <w:pPr>
              <w:jc w:val="center"/>
              <w:rPr>
                <w:b/>
                <w:bCs/>
              </w:rPr>
            </w:pPr>
            <w:r>
              <w:rPr>
                <w:b/>
                <w:bCs/>
              </w:rPr>
              <w:t>Things to remember</w:t>
            </w:r>
          </w:p>
        </w:tc>
        <w:tc>
          <w:tcPr>
            <w:tcW w:w="4796" w:type="dxa"/>
            <w:tcBorders>
              <w:top w:val="single" w:sz="6" w:space="0" w:color="auto"/>
              <w:left w:val="single" w:sz="6" w:space="0" w:color="auto"/>
              <w:bottom w:val="single" w:sz="6" w:space="0" w:color="auto"/>
              <w:right w:val="single" w:sz="6" w:space="0" w:color="auto"/>
            </w:tcBorders>
            <w:hideMark/>
          </w:tcPr>
          <w:p w14:paraId="1D2E21CB" w14:textId="0605A97D" w:rsidR="00E86464" w:rsidRPr="00EA1551" w:rsidRDefault="00E86464" w:rsidP="001E12EC">
            <w:pPr>
              <w:jc w:val="center"/>
              <w:rPr>
                <w:b/>
                <w:bCs/>
              </w:rPr>
            </w:pPr>
            <w:r w:rsidRPr="00EA1551">
              <w:rPr>
                <w:b/>
                <w:bCs/>
              </w:rPr>
              <w:t>Example 3</w:t>
            </w:r>
          </w:p>
        </w:tc>
      </w:tr>
    </w:tbl>
    <w:p w14:paraId="73CEF095" w14:textId="58857EA3" w:rsidR="001533E7" w:rsidRPr="003628FF" w:rsidRDefault="001533E7" w:rsidP="003628FF">
      <w:pPr>
        <w:pStyle w:val="Heading2"/>
        <w:spacing w:before="240"/>
      </w:pPr>
      <w:bookmarkStart w:id="5" w:name="_Appendix_E"/>
      <w:bookmarkEnd w:id="5"/>
      <w:r>
        <w:lastRenderedPageBreak/>
        <w:t xml:space="preserve">Appendix </w:t>
      </w:r>
      <w:r w:rsidR="00073BCF">
        <w:t>E</w:t>
      </w:r>
    </w:p>
    <w:p w14:paraId="1322C734" w14:textId="77777777" w:rsidR="007C0B14" w:rsidRDefault="007C0B14" w:rsidP="001533E7">
      <w:pPr>
        <w:pStyle w:val="Heading3"/>
      </w:pPr>
      <w:r>
        <w:t>Quadratic card sort</w:t>
      </w:r>
    </w:p>
    <w:tbl>
      <w:tblPr>
        <w:tblStyle w:val="Tableheader"/>
        <w:tblW w:w="0" w:type="auto"/>
        <w:tblLook w:val="04A0" w:firstRow="1" w:lastRow="0" w:firstColumn="1" w:lastColumn="0" w:noHBand="0" w:noVBand="1"/>
        <w:tblDescription w:val="Quadratic functions and their graph to cut into cards and match."/>
      </w:tblPr>
      <w:tblGrid>
        <w:gridCol w:w="2405"/>
        <w:gridCol w:w="3957"/>
      </w:tblGrid>
      <w:tr w:rsidR="007C0B14" w14:paraId="21362D1D" w14:textId="77777777" w:rsidTr="00DF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40D62E" w14:textId="77777777" w:rsidR="007C0B14" w:rsidRDefault="007C0B14" w:rsidP="00DF3185">
            <w:pPr>
              <w:jc w:val="center"/>
            </w:pPr>
            <w:r>
              <w:t>Quadratic function</w:t>
            </w:r>
          </w:p>
        </w:tc>
        <w:tc>
          <w:tcPr>
            <w:tcW w:w="3957" w:type="dxa"/>
          </w:tcPr>
          <w:p w14:paraId="1187C8FC" w14:textId="77777777" w:rsidR="007C0B14" w:rsidRDefault="007C0B14" w:rsidP="00DF3185">
            <w:pPr>
              <w:jc w:val="center"/>
              <w:cnfStyle w:val="100000000000" w:firstRow="1" w:lastRow="0" w:firstColumn="0" w:lastColumn="0" w:oddVBand="0" w:evenVBand="0" w:oddHBand="0" w:evenHBand="0" w:firstRowFirstColumn="0" w:firstRowLastColumn="0" w:lastRowFirstColumn="0" w:lastRowLastColumn="0"/>
            </w:pPr>
            <w:r>
              <w:t>Graph</w:t>
            </w:r>
          </w:p>
        </w:tc>
      </w:tr>
      <w:tr w:rsidR="007C0B14" w14:paraId="4D2333FB" w14:textId="77777777" w:rsidTr="00DF3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D628A" w14:textId="77777777" w:rsidR="007C0B14" w:rsidRDefault="007C0B14" w:rsidP="00DF3185">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x+4</m:t>
                </m:r>
              </m:oMath>
            </m:oMathPara>
          </w:p>
        </w:tc>
        <w:tc>
          <w:tcPr>
            <w:tcW w:w="3957" w:type="dxa"/>
          </w:tcPr>
          <w:p w14:paraId="62901930" w14:textId="77777777" w:rsidR="007C0B14" w:rsidRDefault="007C0B14" w:rsidP="00DF3185">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A47AE77" wp14:editId="10246FC7">
                  <wp:extent cx="2206311" cy="2304000"/>
                  <wp:effectExtent l="0" t="0" r="3810" b="1270"/>
                  <wp:docPr id="1767351924" name="Picture 1" descr="The graph of y=x^2+6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1924" name="Picture 1" descr="The graph of y=x^2+6x+4."/>
                          <pic:cNvPicPr/>
                        </pic:nvPicPr>
                        <pic:blipFill>
                          <a:blip r:embed="rId31"/>
                          <a:stretch>
                            <a:fillRect/>
                          </a:stretch>
                        </pic:blipFill>
                        <pic:spPr>
                          <a:xfrm>
                            <a:off x="0" y="0"/>
                            <a:ext cx="2206311" cy="2304000"/>
                          </a:xfrm>
                          <a:prstGeom prst="rect">
                            <a:avLst/>
                          </a:prstGeom>
                        </pic:spPr>
                      </pic:pic>
                    </a:graphicData>
                  </a:graphic>
                </wp:inline>
              </w:drawing>
            </w:r>
          </w:p>
        </w:tc>
      </w:tr>
      <w:tr w:rsidR="007C0B14" w14:paraId="08975DA7" w14:textId="77777777" w:rsidTr="00A23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A8E1373" w14:textId="77777777" w:rsidR="007C0B14" w:rsidRDefault="007C0B14" w:rsidP="00DF3185">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x+4</m:t>
                </m:r>
              </m:oMath>
            </m:oMathPara>
          </w:p>
        </w:tc>
        <w:tc>
          <w:tcPr>
            <w:tcW w:w="3957" w:type="dxa"/>
            <w:shd w:val="clear" w:color="auto" w:fill="auto"/>
          </w:tcPr>
          <w:p w14:paraId="718B5060" w14:textId="77777777" w:rsidR="007C0B14" w:rsidRDefault="007C0B14" w:rsidP="00DF3185">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5AFE0DD" wp14:editId="75DAB9C7">
                  <wp:extent cx="2206311" cy="2304000"/>
                  <wp:effectExtent l="0" t="0" r="3810" b="1270"/>
                  <wp:docPr id="1208792252" name="Picture 1" descr="The graph of y=x^2-6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92252" name="Picture 1" descr="The graph of y=x^2-6x+4."/>
                          <pic:cNvPicPr/>
                        </pic:nvPicPr>
                        <pic:blipFill>
                          <a:blip r:embed="rId32"/>
                          <a:stretch>
                            <a:fillRect/>
                          </a:stretch>
                        </pic:blipFill>
                        <pic:spPr>
                          <a:xfrm>
                            <a:off x="0" y="0"/>
                            <a:ext cx="2206311" cy="2304000"/>
                          </a:xfrm>
                          <a:prstGeom prst="rect">
                            <a:avLst/>
                          </a:prstGeom>
                        </pic:spPr>
                      </pic:pic>
                    </a:graphicData>
                  </a:graphic>
                </wp:inline>
              </w:drawing>
            </w:r>
          </w:p>
        </w:tc>
      </w:tr>
      <w:tr w:rsidR="007C0B14" w14:paraId="7A112684" w14:textId="77777777" w:rsidTr="00DF3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F07D00" w14:textId="77777777" w:rsidR="007C0B14" w:rsidRDefault="007C0B14" w:rsidP="00DF3185">
            <m:oMathPara>
              <m:oMath>
                <m:r>
                  <m:rPr>
                    <m:sty m:val="bi"/>
                  </m:rPr>
                  <w:rPr>
                    <w:rFonts w:ascii="Cambria Math" w:hAnsi="Cambria Math"/>
                  </w:rPr>
                  <w:lastRenderedPageBreak/>
                  <m:t>y=2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x+4</m:t>
                </m:r>
              </m:oMath>
            </m:oMathPara>
          </w:p>
        </w:tc>
        <w:tc>
          <w:tcPr>
            <w:tcW w:w="3957" w:type="dxa"/>
          </w:tcPr>
          <w:p w14:paraId="7B6202C4" w14:textId="77777777" w:rsidR="007C0B14" w:rsidRDefault="007C0B14" w:rsidP="00DF318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954201A" wp14:editId="76A82B5F">
                  <wp:extent cx="2206310" cy="2304000"/>
                  <wp:effectExtent l="0" t="0" r="3810" b="1270"/>
                  <wp:docPr id="67148606" name="Picture 1" descr="The graph of y=2x^2+7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606" name="Picture 1" descr="The graph of y=2x^2+7x+4."/>
                          <pic:cNvPicPr/>
                        </pic:nvPicPr>
                        <pic:blipFill>
                          <a:blip r:embed="rId33"/>
                          <a:stretch>
                            <a:fillRect/>
                          </a:stretch>
                        </pic:blipFill>
                        <pic:spPr>
                          <a:xfrm>
                            <a:off x="0" y="0"/>
                            <a:ext cx="2206310" cy="2304000"/>
                          </a:xfrm>
                          <a:prstGeom prst="rect">
                            <a:avLst/>
                          </a:prstGeom>
                        </pic:spPr>
                      </pic:pic>
                    </a:graphicData>
                  </a:graphic>
                </wp:inline>
              </w:drawing>
            </w:r>
          </w:p>
        </w:tc>
      </w:tr>
      <w:tr w:rsidR="007C0B14" w14:paraId="1744FFC0" w14:textId="77777777" w:rsidTr="00A23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EFF85F8" w14:textId="77777777" w:rsidR="007C0B14" w:rsidRDefault="007C0B14" w:rsidP="00DF3185">
            <m:oMathPara>
              <m:oMath>
                <m:r>
                  <m:rPr>
                    <m:sty m:val="bi"/>
                  </m:rPr>
                  <w:rPr>
                    <w:rFonts w:ascii="Cambria Math" w:hAnsi="Cambria Math"/>
                  </w:rPr>
                  <m:t>y=3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x+4</m:t>
                </m:r>
              </m:oMath>
            </m:oMathPara>
          </w:p>
        </w:tc>
        <w:tc>
          <w:tcPr>
            <w:tcW w:w="3957" w:type="dxa"/>
            <w:shd w:val="clear" w:color="auto" w:fill="auto"/>
          </w:tcPr>
          <w:p w14:paraId="47580858" w14:textId="77777777" w:rsidR="007C0B14" w:rsidRDefault="007C0B14" w:rsidP="00DF3185">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E56411B" wp14:editId="5EEE49B5">
                  <wp:extent cx="2206312" cy="2304000"/>
                  <wp:effectExtent l="0" t="0" r="3810" b="1270"/>
                  <wp:docPr id="791467472" name="Picture 1" descr="The graph of y=3x^2+9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67472" name="Picture 1" descr="The graph of y=3x^2+9x+4."/>
                          <pic:cNvPicPr/>
                        </pic:nvPicPr>
                        <pic:blipFill>
                          <a:blip r:embed="rId34"/>
                          <a:stretch>
                            <a:fillRect/>
                          </a:stretch>
                        </pic:blipFill>
                        <pic:spPr>
                          <a:xfrm>
                            <a:off x="0" y="0"/>
                            <a:ext cx="2206312" cy="2304000"/>
                          </a:xfrm>
                          <a:prstGeom prst="rect">
                            <a:avLst/>
                          </a:prstGeom>
                        </pic:spPr>
                      </pic:pic>
                    </a:graphicData>
                  </a:graphic>
                </wp:inline>
              </w:drawing>
            </w:r>
          </w:p>
        </w:tc>
      </w:tr>
      <w:tr w:rsidR="007C0B14" w14:paraId="00A4B886" w14:textId="77777777" w:rsidTr="00DF3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1422D2" w14:textId="77777777" w:rsidR="007C0B14" w:rsidRDefault="007C0B14" w:rsidP="00DF3185">
            <m:oMathPara>
              <m:oMath>
                <m:r>
                  <m:rPr>
                    <m:sty m:val="bi"/>
                  </m:rPr>
                  <w:rPr>
                    <w:rFonts w:ascii="Cambria Math" w:hAnsi="Cambria Math"/>
                  </w:rPr>
                  <m:t>y=4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x+4</m:t>
                </m:r>
              </m:oMath>
            </m:oMathPara>
          </w:p>
        </w:tc>
        <w:tc>
          <w:tcPr>
            <w:tcW w:w="3957" w:type="dxa"/>
          </w:tcPr>
          <w:p w14:paraId="2BA8AA94" w14:textId="77777777" w:rsidR="007C0B14" w:rsidRDefault="007C0B14" w:rsidP="00DF3185">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D68899" wp14:editId="24E1C8EB">
                  <wp:extent cx="2206312" cy="2304000"/>
                  <wp:effectExtent l="0" t="0" r="3810" b="1270"/>
                  <wp:docPr id="1194168395" name="Picture 1" descr="The graph of y=4x^2+9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68395" name="Picture 1" descr="The graph of y=4x^2+9x+4."/>
                          <pic:cNvPicPr/>
                        </pic:nvPicPr>
                        <pic:blipFill>
                          <a:blip r:embed="rId35"/>
                          <a:stretch>
                            <a:fillRect/>
                          </a:stretch>
                        </pic:blipFill>
                        <pic:spPr>
                          <a:xfrm>
                            <a:off x="0" y="0"/>
                            <a:ext cx="2206312" cy="2304000"/>
                          </a:xfrm>
                          <a:prstGeom prst="rect">
                            <a:avLst/>
                          </a:prstGeom>
                        </pic:spPr>
                      </pic:pic>
                    </a:graphicData>
                  </a:graphic>
                </wp:inline>
              </w:drawing>
            </w:r>
          </w:p>
        </w:tc>
      </w:tr>
      <w:tr w:rsidR="00AA6DF0" w14:paraId="10BF33A5" w14:textId="77777777" w:rsidTr="00A23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EFEFAAC" w14:textId="610FE1FA" w:rsidR="00AA6DF0" w:rsidRDefault="00AA6DF0" w:rsidP="00AA6DF0">
            <w:pPr>
              <w:rPr>
                <w:rFonts w:eastAsia="Calibri"/>
              </w:rPr>
            </w:pPr>
            <m:oMathPara>
              <m:oMath>
                <m:r>
                  <m:rPr>
                    <m:sty m:val="bi"/>
                  </m:rPr>
                  <w:rPr>
                    <w:rFonts w:ascii="Cambria Math" w:eastAsia="Calibri" w:hAnsi="Cambria Math"/>
                  </w:rPr>
                  <w:lastRenderedPageBreak/>
                  <m:t>y=-</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+2</m:t>
                </m:r>
                <m:r>
                  <m:rPr>
                    <m:sty m:val="bi"/>
                  </m:rPr>
                  <w:rPr>
                    <w:rFonts w:ascii="Cambria Math" w:eastAsia="Calibri" w:hAnsi="Cambria Math"/>
                  </w:rPr>
                  <m:t>x+4</m:t>
                </m:r>
              </m:oMath>
            </m:oMathPara>
          </w:p>
        </w:tc>
        <w:tc>
          <w:tcPr>
            <w:tcW w:w="3957" w:type="dxa"/>
            <w:shd w:val="clear" w:color="auto" w:fill="auto"/>
          </w:tcPr>
          <w:p w14:paraId="76E38055" w14:textId="0EEA713E" w:rsidR="00AA6DF0" w:rsidRDefault="009C1029" w:rsidP="00AA6DF0">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3071590" wp14:editId="70E7E5B1">
                  <wp:extent cx="2201759" cy="2304000"/>
                  <wp:effectExtent l="0" t="0" r="8255" b="1270"/>
                  <wp:docPr id="1864086558" name="Picture 1" descr="The graph of y=-x^2+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6558" name="Picture 1" descr="The graph of y=-x^2+2x+4."/>
                          <pic:cNvPicPr/>
                        </pic:nvPicPr>
                        <pic:blipFill>
                          <a:blip r:embed="rId36"/>
                          <a:stretch>
                            <a:fillRect/>
                          </a:stretch>
                        </pic:blipFill>
                        <pic:spPr>
                          <a:xfrm>
                            <a:off x="0" y="0"/>
                            <a:ext cx="2201759" cy="2304000"/>
                          </a:xfrm>
                          <a:prstGeom prst="rect">
                            <a:avLst/>
                          </a:prstGeom>
                        </pic:spPr>
                      </pic:pic>
                    </a:graphicData>
                  </a:graphic>
                </wp:inline>
              </w:drawing>
            </w:r>
          </w:p>
        </w:tc>
      </w:tr>
      <w:tr w:rsidR="00AA6DF0" w14:paraId="0CD4D69B" w14:textId="77777777" w:rsidTr="00DF3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A7C55A" w14:textId="1482ED42" w:rsidR="00AA6DF0" w:rsidRDefault="00AA6DF0" w:rsidP="00AA6DF0">
            <w:pPr>
              <w:rPr>
                <w:rFonts w:eastAsia="Calibri"/>
              </w:rPr>
            </w:pPr>
            <m:oMathPara>
              <m:oMath>
                <m:r>
                  <m:rPr>
                    <m:sty m:val="bi"/>
                  </m:rPr>
                  <w:rPr>
                    <w:rFonts w:ascii="Cambria Math" w:eastAsia="Calibri" w:hAnsi="Cambria Math"/>
                  </w:rPr>
                  <m:t>y=-</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-4</m:t>
                </m:r>
                <m:r>
                  <m:rPr>
                    <m:sty m:val="bi"/>
                  </m:rPr>
                  <w:rPr>
                    <w:rFonts w:ascii="Cambria Math" w:eastAsia="Calibri" w:hAnsi="Cambria Math"/>
                  </w:rPr>
                  <m:t>x+4</m:t>
                </m:r>
              </m:oMath>
            </m:oMathPara>
          </w:p>
        </w:tc>
        <w:tc>
          <w:tcPr>
            <w:tcW w:w="3957" w:type="dxa"/>
          </w:tcPr>
          <w:p w14:paraId="234AEF8E" w14:textId="3BAB4A80" w:rsidR="00AA6DF0" w:rsidRDefault="00F16097" w:rsidP="00AA6DF0">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555EAF0" wp14:editId="520BEC08">
                  <wp:extent cx="2201759" cy="2304000"/>
                  <wp:effectExtent l="0" t="0" r="8255" b="1270"/>
                  <wp:docPr id="2026518955" name="Picture 1" descr="The graph of y=-x^2-4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8955" name="Picture 1" descr="The graph of y=-x^2-4x+4. "/>
                          <pic:cNvPicPr/>
                        </pic:nvPicPr>
                        <pic:blipFill>
                          <a:blip r:embed="rId37"/>
                          <a:stretch>
                            <a:fillRect/>
                          </a:stretch>
                        </pic:blipFill>
                        <pic:spPr>
                          <a:xfrm>
                            <a:off x="0" y="0"/>
                            <a:ext cx="2201759" cy="2304000"/>
                          </a:xfrm>
                          <a:prstGeom prst="rect">
                            <a:avLst/>
                          </a:prstGeom>
                        </pic:spPr>
                      </pic:pic>
                    </a:graphicData>
                  </a:graphic>
                </wp:inline>
              </w:drawing>
            </w:r>
          </w:p>
        </w:tc>
      </w:tr>
      <w:tr w:rsidR="00AA6DF0" w14:paraId="621C4526" w14:textId="77777777" w:rsidTr="00A23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67D7907" w14:textId="4B1AA82C" w:rsidR="00AA6DF0" w:rsidRDefault="00AA6DF0" w:rsidP="00AA6DF0">
            <w:pPr>
              <w:rPr>
                <w:rFonts w:eastAsia="Calibri"/>
              </w:rPr>
            </w:pPr>
            <m:oMathPara>
              <m:oMath>
                <m:r>
                  <m:rPr>
                    <m:sty m:val="bi"/>
                  </m:rPr>
                  <w:rPr>
                    <w:rFonts w:ascii="Cambria Math" w:eastAsia="Calibri" w:hAnsi="Cambria Math"/>
                  </w:rPr>
                  <m:t>y=-2</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+3</m:t>
                </m:r>
                <m:r>
                  <m:rPr>
                    <m:sty m:val="bi"/>
                  </m:rPr>
                  <w:rPr>
                    <w:rFonts w:ascii="Cambria Math" w:eastAsia="Calibri" w:hAnsi="Cambria Math"/>
                  </w:rPr>
                  <m:t>x+4</m:t>
                </m:r>
              </m:oMath>
            </m:oMathPara>
          </w:p>
        </w:tc>
        <w:tc>
          <w:tcPr>
            <w:tcW w:w="3957" w:type="dxa"/>
            <w:shd w:val="clear" w:color="auto" w:fill="auto"/>
          </w:tcPr>
          <w:p w14:paraId="7698E1D3" w14:textId="5AC2B0BB" w:rsidR="00AA6DF0" w:rsidRDefault="006D12E9" w:rsidP="00AA6DF0">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7A02EF50" wp14:editId="12FFEC9A">
                  <wp:extent cx="2201759" cy="2304000"/>
                  <wp:effectExtent l="0" t="0" r="8255" b="1270"/>
                  <wp:docPr id="750681058" name="Picture 1" descr="The graph of y=-2x^2+3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81058" name="Picture 1" descr="The graph of y=-2x^2+3x+4. "/>
                          <pic:cNvPicPr/>
                        </pic:nvPicPr>
                        <pic:blipFill>
                          <a:blip r:embed="rId38"/>
                          <a:stretch>
                            <a:fillRect/>
                          </a:stretch>
                        </pic:blipFill>
                        <pic:spPr>
                          <a:xfrm>
                            <a:off x="0" y="0"/>
                            <a:ext cx="2201759" cy="2304000"/>
                          </a:xfrm>
                          <a:prstGeom prst="rect">
                            <a:avLst/>
                          </a:prstGeom>
                        </pic:spPr>
                      </pic:pic>
                    </a:graphicData>
                  </a:graphic>
                </wp:inline>
              </w:drawing>
            </w:r>
          </w:p>
        </w:tc>
      </w:tr>
    </w:tbl>
    <w:p w14:paraId="66AB2900" w14:textId="42A01A6E" w:rsidR="00660DD5" w:rsidRDefault="00660DD5" w:rsidP="00AA6DF0">
      <w:r>
        <w:br w:type="page"/>
      </w:r>
    </w:p>
    <w:p w14:paraId="24BF72C3" w14:textId="12C2AF33" w:rsidR="00081873" w:rsidRDefault="00081873" w:rsidP="00081873">
      <w:pPr>
        <w:pStyle w:val="Heading2"/>
      </w:pPr>
      <w:bookmarkStart w:id="6" w:name="_Appendix_D"/>
      <w:bookmarkStart w:id="7" w:name="_Appendix_F"/>
      <w:bookmarkEnd w:id="6"/>
      <w:bookmarkEnd w:id="7"/>
      <w:r>
        <w:lastRenderedPageBreak/>
        <w:t xml:space="preserve">Appendix </w:t>
      </w:r>
      <w:r w:rsidR="00073BCF">
        <w:t>F</w:t>
      </w:r>
    </w:p>
    <w:p w14:paraId="3D42D416" w14:textId="08981B37" w:rsidR="00352524" w:rsidRDefault="00352524" w:rsidP="00352524">
      <w:pPr>
        <w:pStyle w:val="Heading3"/>
      </w:pPr>
      <w:r>
        <w:t>Past HSC questions</w:t>
      </w:r>
    </w:p>
    <w:p w14:paraId="48A4E3F1" w14:textId="1BFD2299" w:rsidR="00824F5F" w:rsidRDefault="00824F5F" w:rsidP="00824F5F">
      <w:r>
        <w:t xml:space="preserve">Complete the following past HSC questions. </w:t>
      </w:r>
    </w:p>
    <w:p w14:paraId="371D3510" w14:textId="5A7D35B7" w:rsidR="00BA1DD6" w:rsidRPr="00A81C63" w:rsidRDefault="00BA1DD6" w:rsidP="00A81C63">
      <w:pPr>
        <w:pStyle w:val="ListNumber"/>
        <w:numPr>
          <w:ilvl w:val="0"/>
          <w:numId w:val="26"/>
        </w:numPr>
      </w:pPr>
      <w:r>
        <w:t xml:space="preserve">Which diagram best shows the graph of the parabola </w:t>
      </w:r>
      <m:oMath>
        <m:r>
          <w:rPr>
            <w:rFonts w:ascii="Cambria Math" w:hAnsi="Cambria Math"/>
          </w:rPr>
          <m:t>y=3-</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w:r>
        <w:t>? (</w:t>
      </w:r>
      <w:r w:rsidR="00906023">
        <w:t xml:space="preserve">Board of Studies, Teaching and Educational Standards NSW </w:t>
      </w:r>
      <w:r>
        <w:t>2016)</w:t>
      </w:r>
      <w:r w:rsidR="00091D5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4 parabola graphs."/>
      </w:tblPr>
      <w:tblGrid>
        <w:gridCol w:w="4811"/>
        <w:gridCol w:w="4811"/>
      </w:tblGrid>
      <w:tr w:rsidR="00F94BB5" w14:paraId="3768A994" w14:textId="77777777" w:rsidTr="00F94BB5">
        <w:tc>
          <w:tcPr>
            <w:tcW w:w="4811" w:type="dxa"/>
          </w:tcPr>
          <w:p w14:paraId="5A93D949" w14:textId="77777777" w:rsidR="00F94BB5" w:rsidRDefault="00F94BB5" w:rsidP="00F94BB5">
            <w:r>
              <w:t>(A)</w:t>
            </w:r>
          </w:p>
          <w:p w14:paraId="5122413E" w14:textId="0F2577D5" w:rsidR="00F94BB5" w:rsidRDefault="00777FE6" w:rsidP="00777FE6">
            <w:pPr>
              <w:jc w:val="center"/>
            </w:pPr>
            <w:r>
              <w:rPr>
                <w:noProof/>
              </w:rPr>
              <w:drawing>
                <wp:inline distT="0" distB="0" distL="0" distR="0" wp14:anchorId="2B72E9AB" wp14:editId="43220991">
                  <wp:extent cx="2111010" cy="2160000"/>
                  <wp:effectExtent l="0" t="0" r="3810" b="0"/>
                  <wp:docPr id="265617354" name="Picture 1" descr="The graph of a concave up parabola, with a vertex in the 1st quadrant and a positive y- inter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7354" name="Picture 1" descr="The graph of a concave up parabola, with a vertex in the 1st quadrant and a positive y- intercept. "/>
                          <pic:cNvPicPr/>
                        </pic:nvPicPr>
                        <pic:blipFill>
                          <a:blip r:embed="rId39"/>
                          <a:stretch>
                            <a:fillRect/>
                          </a:stretch>
                        </pic:blipFill>
                        <pic:spPr>
                          <a:xfrm>
                            <a:off x="0" y="0"/>
                            <a:ext cx="2111010" cy="2160000"/>
                          </a:xfrm>
                          <a:prstGeom prst="rect">
                            <a:avLst/>
                          </a:prstGeom>
                        </pic:spPr>
                      </pic:pic>
                    </a:graphicData>
                  </a:graphic>
                </wp:inline>
              </w:drawing>
            </w:r>
          </w:p>
        </w:tc>
        <w:tc>
          <w:tcPr>
            <w:tcW w:w="4811" w:type="dxa"/>
          </w:tcPr>
          <w:p w14:paraId="1CDDAFFC" w14:textId="77777777" w:rsidR="00F94BB5" w:rsidRDefault="00064495" w:rsidP="00F94BB5">
            <w:r>
              <w:t>(B)</w:t>
            </w:r>
          </w:p>
          <w:p w14:paraId="2A2DBAEC" w14:textId="22441A76" w:rsidR="00064495" w:rsidRDefault="001C0B81" w:rsidP="0036098C">
            <w:pPr>
              <w:jc w:val="center"/>
            </w:pPr>
            <w:r>
              <w:rPr>
                <w:noProof/>
              </w:rPr>
              <w:drawing>
                <wp:inline distT="0" distB="0" distL="0" distR="0" wp14:anchorId="0C802850" wp14:editId="0F27C28C">
                  <wp:extent cx="2461576" cy="2520000"/>
                  <wp:effectExtent l="0" t="0" r="0" b="0"/>
                  <wp:docPr id="1600299512" name="Picture 1" descr="The graph of a concave down parabola, with a vertex in the 1st quadrant and a negative y- inter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99512" name="Picture 1" descr="The graph of a concave down parabola, with a vertex in the 1st quadrant and a negative y- intercept. "/>
                          <pic:cNvPicPr/>
                        </pic:nvPicPr>
                        <pic:blipFill>
                          <a:blip r:embed="rId40"/>
                          <a:stretch>
                            <a:fillRect/>
                          </a:stretch>
                        </pic:blipFill>
                        <pic:spPr>
                          <a:xfrm>
                            <a:off x="0" y="0"/>
                            <a:ext cx="2461576" cy="2520000"/>
                          </a:xfrm>
                          <a:prstGeom prst="rect">
                            <a:avLst/>
                          </a:prstGeom>
                        </pic:spPr>
                      </pic:pic>
                    </a:graphicData>
                  </a:graphic>
                </wp:inline>
              </w:drawing>
            </w:r>
          </w:p>
        </w:tc>
      </w:tr>
      <w:tr w:rsidR="00F94BB5" w14:paraId="50933CE4" w14:textId="77777777" w:rsidTr="00F94BB5">
        <w:tc>
          <w:tcPr>
            <w:tcW w:w="4811" w:type="dxa"/>
          </w:tcPr>
          <w:p w14:paraId="2F5F64DA" w14:textId="77777777" w:rsidR="00F94BB5" w:rsidRDefault="00F94BB5" w:rsidP="00F94BB5">
            <w:r>
              <w:t>(</w:t>
            </w:r>
            <w:r w:rsidR="00064495">
              <w:t>C</w:t>
            </w:r>
            <w:r>
              <w:t>)</w:t>
            </w:r>
          </w:p>
          <w:p w14:paraId="453E754C" w14:textId="58A061D7" w:rsidR="00064495" w:rsidRDefault="001C0B81" w:rsidP="0036098C">
            <w:pPr>
              <w:jc w:val="center"/>
            </w:pPr>
            <w:r>
              <w:rPr>
                <w:noProof/>
              </w:rPr>
              <w:drawing>
                <wp:inline distT="0" distB="0" distL="0" distR="0" wp14:anchorId="1BD65AA3" wp14:editId="378EB8BE">
                  <wp:extent cx="2461576" cy="2520000"/>
                  <wp:effectExtent l="0" t="0" r="0" b="0"/>
                  <wp:docPr id="1143674142" name="Picture 1" descr="The graph of a concave down parabola, with a vertex in the 3rd quadrant and a negative y- inter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4142" name="Picture 1" descr="The graph of a concave down parabola, with a vertex in the 3rd quadrant and a negative y- intercept. "/>
                          <pic:cNvPicPr/>
                        </pic:nvPicPr>
                        <pic:blipFill>
                          <a:blip r:embed="rId41"/>
                          <a:stretch>
                            <a:fillRect/>
                          </a:stretch>
                        </pic:blipFill>
                        <pic:spPr>
                          <a:xfrm>
                            <a:off x="0" y="0"/>
                            <a:ext cx="2461576" cy="2520000"/>
                          </a:xfrm>
                          <a:prstGeom prst="rect">
                            <a:avLst/>
                          </a:prstGeom>
                        </pic:spPr>
                      </pic:pic>
                    </a:graphicData>
                  </a:graphic>
                </wp:inline>
              </w:drawing>
            </w:r>
          </w:p>
        </w:tc>
        <w:tc>
          <w:tcPr>
            <w:tcW w:w="4811" w:type="dxa"/>
          </w:tcPr>
          <w:p w14:paraId="7065F815" w14:textId="77777777" w:rsidR="00515DAD" w:rsidRDefault="00064495" w:rsidP="00515DAD">
            <w:r>
              <w:t>(D)</w:t>
            </w:r>
            <w:r w:rsidR="00CC3BE9">
              <w:br/>
            </w:r>
          </w:p>
          <w:p w14:paraId="0826B8FB" w14:textId="394392DD" w:rsidR="00F94BB5" w:rsidRDefault="00CC3BE9" w:rsidP="00515DAD">
            <w:pPr>
              <w:jc w:val="center"/>
            </w:pPr>
            <w:r>
              <w:rPr>
                <w:noProof/>
              </w:rPr>
              <w:drawing>
                <wp:inline distT="0" distB="0" distL="0" distR="0" wp14:anchorId="04CF43B7" wp14:editId="09FA9179">
                  <wp:extent cx="2462845" cy="2520000"/>
                  <wp:effectExtent l="0" t="0" r="0" b="0"/>
                  <wp:docPr id="1311063115" name="Picture 1" descr="The graph of a concave up parabola, with a vertex in the 3rd quadrant and a positive y- inter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3115" name="Picture 1" descr="The graph of a concave up parabola, with a vertex in the 3rd quadrant and a positive y- intercept. "/>
                          <pic:cNvPicPr/>
                        </pic:nvPicPr>
                        <pic:blipFill>
                          <a:blip r:embed="rId42"/>
                          <a:stretch>
                            <a:fillRect/>
                          </a:stretch>
                        </pic:blipFill>
                        <pic:spPr>
                          <a:xfrm>
                            <a:off x="0" y="0"/>
                            <a:ext cx="2462845" cy="2520000"/>
                          </a:xfrm>
                          <a:prstGeom prst="rect">
                            <a:avLst/>
                          </a:prstGeom>
                        </pic:spPr>
                      </pic:pic>
                    </a:graphicData>
                  </a:graphic>
                </wp:inline>
              </w:drawing>
            </w:r>
          </w:p>
        </w:tc>
      </w:tr>
    </w:tbl>
    <w:p w14:paraId="30884644" w14:textId="02F34C41" w:rsidR="008634D5" w:rsidRPr="00A81C63" w:rsidRDefault="00C041E4" w:rsidP="00A81C63">
      <w:pPr>
        <w:pStyle w:val="ListNumber"/>
        <w:numPr>
          <w:ilvl w:val="0"/>
          <w:numId w:val="18"/>
        </w:numPr>
      </w:pPr>
      <w:r>
        <w:t xml:space="preserve">Consider the parabola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-8x+2</m:t>
        </m:r>
      </m:oMath>
      <w:r w:rsidRPr="00515DAD">
        <w:t>. Find the coordinates of the vertex</w:t>
      </w:r>
      <w:r w:rsidR="00726053">
        <w:t>.</w:t>
      </w:r>
    </w:p>
    <w:p w14:paraId="4F053A07" w14:textId="77777777" w:rsidR="008634D5" w:rsidRDefault="008634D5">
      <w:pPr>
        <w:suppressAutoHyphens w:val="0"/>
        <w:spacing w:after="0" w:line="276" w:lineRule="auto"/>
        <w:rPr>
          <w:rFonts w:eastAsiaTheme="minorEastAsia"/>
        </w:rPr>
      </w:pPr>
      <w:r>
        <w:rPr>
          <w:rFonts w:eastAsiaTheme="minorEastAsia"/>
        </w:rPr>
        <w:br w:type="page"/>
      </w:r>
    </w:p>
    <w:p w14:paraId="3EDDE6BC" w14:textId="77777777" w:rsidR="002838E4" w:rsidRDefault="002838E4" w:rsidP="002838E4">
      <w:pPr>
        <w:pStyle w:val="Heading2"/>
      </w:pPr>
      <w:r>
        <w:lastRenderedPageBreak/>
        <w:t>Sample solutions</w:t>
      </w:r>
    </w:p>
    <w:p w14:paraId="0146FCAF" w14:textId="742014C6" w:rsidR="002838E4" w:rsidRDefault="002838E4" w:rsidP="002838E4">
      <w:pPr>
        <w:pStyle w:val="Heading3"/>
      </w:pPr>
      <w:r>
        <w:t xml:space="preserve">Appendix A – </w:t>
      </w:r>
      <w:r w:rsidR="00A81C63">
        <w:t>b</w:t>
      </w:r>
      <w:r>
        <w:t>anner task A</w:t>
      </w:r>
    </w:p>
    <w:p w14:paraId="484DF988" w14:textId="77777777" w:rsidR="002838E4" w:rsidRDefault="002838E4" w:rsidP="002838E4">
      <w:r>
        <w:t>Factorise the following quadratic expressions.</w:t>
      </w:r>
    </w:p>
    <w:p w14:paraId="726AA886" w14:textId="42E7C652" w:rsidR="002838E4" w:rsidRPr="002838E4" w:rsidRDefault="00000000" w:rsidP="008A7BED">
      <w:pPr>
        <w:pStyle w:val="ListNumber"/>
        <w:numPr>
          <w:ilvl w:val="0"/>
          <w:numId w:val="19"/>
        </w:numPr>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oMath>
    </w:p>
    <w:p w14:paraId="00D01FE2" w14:textId="2BF7F5E7" w:rsidR="002838E4"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oMath>
    </w:p>
    <w:p w14:paraId="4B63D6AD" w14:textId="21DC0585" w:rsidR="002838E4" w:rsidRPr="00A40F33"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-10x+25=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oMath>
    </w:p>
    <w:p w14:paraId="502F7FD1" w14:textId="5BDD7411" w:rsidR="002838E4"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4947597B" w14:textId="5F154D9E" w:rsidR="002838E4" w:rsidRDefault="00000000" w:rsidP="008A7BED">
      <w:pPr>
        <w:pStyle w:val="ListNumber"/>
        <w:numPr>
          <w:ilvl w:val="0"/>
          <w:numId w:val="18"/>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oMath>
    </w:p>
    <w:p w14:paraId="51409461" w14:textId="1F430170" w:rsidR="002838E4" w:rsidRDefault="002838E4" w:rsidP="008A7BED">
      <w:pPr>
        <w:pStyle w:val="ListNumber"/>
        <w:numPr>
          <w:ilvl w:val="0"/>
          <w:numId w:val="18"/>
        </w:numPr>
        <w:rPr>
          <w:rFonts w:eastAsiaTheme="minorEastAsia"/>
        </w:rPr>
      </w:pPr>
      <m:oMath>
        <m:r>
          <w:rPr>
            <w:rFonts w:ascii="Cambria Math" w:eastAsiaTheme="minorEastAsia" w:hAnsi="Cambria Math"/>
          </w:rPr>
          <m:t>49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+14x+1=</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7x+1</m:t>
                </m:r>
              </m:e>
            </m:d>
          </m:e>
          <m:sup>
            <m:r>
              <w:rPr>
                <w:rFonts w:ascii="Cambria Math" w:eastAsiaTheme="minorEastAsia" w:hAnsi="Cambria Math"/>
              </w:rPr>
              <m:t>2</m:t>
            </m:r>
          </m:sup>
        </m:sSup>
      </m:oMath>
    </w:p>
    <w:p w14:paraId="35893F21" w14:textId="71BD58CD" w:rsidR="002838E4" w:rsidRDefault="002838E4" w:rsidP="008A7BED">
      <w:pPr>
        <w:pStyle w:val="ListNumber"/>
        <w:numPr>
          <w:ilvl w:val="0"/>
          <w:numId w:val="18"/>
        </w:numPr>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2x+3</m:t>
                </m:r>
              </m:e>
            </m:d>
          </m:e>
          <m:sup>
            <m:r>
              <w:rPr>
                <w:rFonts w:ascii="Cambria Math" w:eastAsiaTheme="minorEastAsia" w:hAnsi="Cambria Math"/>
              </w:rPr>
              <m:t>2</m:t>
            </m:r>
          </m:sup>
        </m:sSup>
      </m:oMath>
    </w:p>
    <w:p w14:paraId="6D47B26C" w14:textId="304494BD" w:rsidR="002838E4" w:rsidRDefault="002838E4" w:rsidP="008A7BED">
      <w:pPr>
        <w:pStyle w:val="ListNumber"/>
        <w:numPr>
          <w:ilvl w:val="0"/>
          <w:numId w:val="18"/>
        </w:numPr>
        <w:rPr>
          <w:rFonts w:eastAsiaTheme="minorEastAsia"/>
        </w:rPr>
      </w:pPr>
      <m:oMath>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+40x+25=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4x+5</m:t>
                </m:r>
              </m:e>
            </m:d>
          </m:e>
          <m:sup>
            <m:r>
              <w:rPr>
                <w:rFonts w:ascii="Cambria Math" w:eastAsiaTheme="minorEastAsia" w:hAnsi="Cambria Math"/>
              </w:rPr>
              <m:t>2</m:t>
            </m:r>
          </m:sup>
        </m:sSup>
      </m:oMath>
    </w:p>
    <w:p w14:paraId="7294C67A" w14:textId="4D8645E8" w:rsidR="002838E4" w:rsidRDefault="002838E4" w:rsidP="008A7BED">
      <w:pPr>
        <w:pStyle w:val="ListNumber"/>
        <w:numPr>
          <w:ilvl w:val="0"/>
          <w:numId w:val="18"/>
        </w:numPr>
        <w:rPr>
          <w:rFonts w:eastAsiaTheme="minorEastAsia"/>
        </w:rPr>
      </w:pPr>
      <m:oMath>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-30x+9=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5x-3</m:t>
                </m:r>
              </m:e>
            </m:d>
          </m:e>
          <m:sup>
            <m:r>
              <w:rPr>
                <w:rFonts w:ascii="Cambria Math" w:eastAsiaTheme="minorEastAsia" w:hAnsi="Cambria Math"/>
              </w:rPr>
              <m:t>2</m:t>
            </m:r>
          </m:sup>
        </m:sSup>
      </m:oMath>
    </w:p>
    <w:p w14:paraId="508F303A" w14:textId="3C710833" w:rsidR="002838E4" w:rsidRPr="00A40F33" w:rsidRDefault="002838E4" w:rsidP="008A7BED">
      <w:pPr>
        <w:pStyle w:val="ListNumber"/>
        <w:numPr>
          <w:ilvl w:val="0"/>
          <w:numId w:val="18"/>
        </w:numPr>
        <w:rPr>
          <w:rFonts w:eastAsiaTheme="minorEastAsia"/>
        </w:rPr>
      </w:pP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3x-2</m:t>
                </m:r>
              </m:e>
            </m:d>
          </m:e>
          <m:sup>
            <m:r>
              <w:rPr>
                <w:rFonts w:ascii="Cambria Math" w:eastAsiaTheme="minorEastAsia" w:hAnsi="Cambria Math"/>
              </w:rPr>
              <m:t>2</m:t>
            </m:r>
          </m:sup>
        </m:sSup>
      </m:oMath>
    </w:p>
    <w:p w14:paraId="2BC4E41F" w14:textId="34C6B8B6" w:rsidR="00353416" w:rsidRDefault="00353416">
      <w:pPr>
        <w:suppressAutoHyphens w:val="0"/>
        <w:spacing w:after="0" w:line="276" w:lineRule="auto"/>
      </w:pPr>
      <w:r>
        <w:br w:type="page"/>
      </w:r>
    </w:p>
    <w:p w14:paraId="56F614F3" w14:textId="5C27FEB8" w:rsidR="00353416" w:rsidRDefault="00353416" w:rsidP="00353416">
      <w:pPr>
        <w:pStyle w:val="Heading3"/>
      </w:pPr>
      <w:bookmarkStart w:id="8" w:name="_Appendix_B_–"/>
      <w:bookmarkEnd w:id="8"/>
      <w:r>
        <w:lastRenderedPageBreak/>
        <w:t xml:space="preserve">Appendix B – </w:t>
      </w:r>
      <w:r w:rsidR="00A81C63">
        <w:t>b</w:t>
      </w:r>
      <w:r>
        <w:t>anner task B</w:t>
      </w:r>
    </w:p>
    <w:p w14:paraId="398E84E5" w14:textId="108D06F0" w:rsidR="00353416" w:rsidRDefault="00353416" w:rsidP="00353416">
      <w:r>
        <w:t xml:space="preserve">For each equation, find the intercepts </w:t>
      </w:r>
      <w:r w:rsidR="00261D1C">
        <w:t xml:space="preserve">and </w:t>
      </w:r>
      <w:r>
        <w:t xml:space="preserve">sketch the graph. </w:t>
      </w:r>
    </w:p>
    <w:p w14:paraId="2B8D1E22" w14:textId="77777777" w:rsidR="00353416" w:rsidRDefault="00353416" w:rsidP="00353416">
      <w:pPr>
        <w:pStyle w:val="ListNumber"/>
        <w:numPr>
          <w:ilvl w:val="0"/>
          <w:numId w:val="25"/>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p>
    <w:p w14:paraId="77301E22" w14:textId="18A4EA7F" w:rsidR="0093599D" w:rsidRPr="00353416" w:rsidRDefault="00294335" w:rsidP="0093599D">
      <w:r>
        <w:rPr>
          <w:noProof/>
        </w:rPr>
        <w:drawing>
          <wp:inline distT="0" distB="0" distL="0" distR="0" wp14:anchorId="09C4CABB" wp14:editId="1B3F0788">
            <wp:extent cx="1644650" cy="2186199"/>
            <wp:effectExtent l="0" t="0" r="0" b="5080"/>
            <wp:docPr id="898385497" name="Picture 1" descr="The graph of y=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5497" name="Picture 1" descr="The graph of y=x^2-1."/>
                    <pic:cNvPicPr/>
                  </pic:nvPicPr>
                  <pic:blipFill>
                    <a:blip r:embed="rId43"/>
                    <a:stretch>
                      <a:fillRect/>
                    </a:stretch>
                  </pic:blipFill>
                  <pic:spPr>
                    <a:xfrm>
                      <a:off x="0" y="0"/>
                      <a:ext cx="1650468" cy="2193933"/>
                    </a:xfrm>
                    <a:prstGeom prst="rect">
                      <a:avLst/>
                    </a:prstGeom>
                  </pic:spPr>
                </pic:pic>
              </a:graphicData>
            </a:graphic>
          </wp:inline>
        </w:drawing>
      </w:r>
    </w:p>
    <w:p w14:paraId="5FC9C921" w14:textId="77777777" w:rsidR="00353416" w:rsidRDefault="00353416" w:rsidP="00353416">
      <w:pPr>
        <w:pStyle w:val="ListNumber"/>
        <w:numPr>
          <w:ilvl w:val="0"/>
          <w:numId w:val="18"/>
        </w:numPr>
        <w:rPr>
          <w:rFonts w:eastAsiaTheme="minorEastAsia"/>
        </w:rPr>
      </w:pP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oMath>
    </w:p>
    <w:p w14:paraId="1237BAC2" w14:textId="518C56CA" w:rsidR="00794F75" w:rsidRDefault="000B75B1" w:rsidP="00794F75">
      <w:r>
        <w:rPr>
          <w:noProof/>
        </w:rPr>
        <w:drawing>
          <wp:inline distT="0" distB="0" distL="0" distR="0" wp14:anchorId="0FEA6D69" wp14:editId="41D0E4D6">
            <wp:extent cx="1576450" cy="2273300"/>
            <wp:effectExtent l="0" t="0" r="5080" b="0"/>
            <wp:docPr id="1662018903" name="Picture 1" descr="The graph of y=3x^2-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18903" name="Picture 1" descr="The graph of y=3x^2-6x."/>
                    <pic:cNvPicPr/>
                  </pic:nvPicPr>
                  <pic:blipFill>
                    <a:blip r:embed="rId44"/>
                    <a:stretch>
                      <a:fillRect/>
                    </a:stretch>
                  </pic:blipFill>
                  <pic:spPr>
                    <a:xfrm>
                      <a:off x="0" y="0"/>
                      <a:ext cx="1582203" cy="2281597"/>
                    </a:xfrm>
                    <a:prstGeom prst="rect">
                      <a:avLst/>
                    </a:prstGeom>
                  </pic:spPr>
                </pic:pic>
              </a:graphicData>
            </a:graphic>
          </wp:inline>
        </w:drawing>
      </w:r>
    </w:p>
    <w:p w14:paraId="5B35DB77" w14:textId="77777777" w:rsidR="00353416" w:rsidRDefault="00353416" w:rsidP="00353416">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m:t>
        </m:r>
      </m:oMath>
    </w:p>
    <w:p w14:paraId="5FFE1D48" w14:textId="2D05CD17" w:rsidR="000B75B1" w:rsidRDefault="005C0C4D" w:rsidP="000B75B1">
      <w:r>
        <w:rPr>
          <w:noProof/>
        </w:rPr>
        <w:drawing>
          <wp:inline distT="0" distB="0" distL="0" distR="0" wp14:anchorId="5299A7D2" wp14:editId="7426A864">
            <wp:extent cx="1756937" cy="1822450"/>
            <wp:effectExtent l="0" t="0" r="0" b="6350"/>
            <wp:docPr id="1044643227" name="Picture 1" descr="The graph of y=x^2-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43227" name="Picture 1" descr="The graph of y=x^2-4x+3."/>
                    <pic:cNvPicPr/>
                  </pic:nvPicPr>
                  <pic:blipFill>
                    <a:blip r:embed="rId45"/>
                    <a:stretch>
                      <a:fillRect/>
                    </a:stretch>
                  </pic:blipFill>
                  <pic:spPr>
                    <a:xfrm>
                      <a:off x="0" y="0"/>
                      <a:ext cx="1761923" cy="1827622"/>
                    </a:xfrm>
                    <a:prstGeom prst="rect">
                      <a:avLst/>
                    </a:prstGeom>
                  </pic:spPr>
                </pic:pic>
              </a:graphicData>
            </a:graphic>
          </wp:inline>
        </w:drawing>
      </w:r>
    </w:p>
    <w:p w14:paraId="3C315453" w14:textId="77777777" w:rsidR="00353416" w:rsidRDefault="00353416" w:rsidP="00353416">
      <w:pPr>
        <w:pStyle w:val="ListNumber"/>
        <w:numPr>
          <w:ilvl w:val="0"/>
          <w:numId w:val="18"/>
        </w:numPr>
        <w:rPr>
          <w:rFonts w:eastAsiaTheme="minorEastAsia"/>
        </w:rPr>
      </w:pPr>
      <m:oMath>
        <m:r>
          <w:rPr>
            <w:rFonts w:ascii="Cambria Math" w:eastAsiaTheme="minorEastAsia" w:hAnsi="Cambria Math"/>
          </w:rPr>
          <w:lastRenderedPageBreak/>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oMath>
    </w:p>
    <w:p w14:paraId="2ABE020A" w14:textId="161101DE" w:rsidR="00964BE6" w:rsidRPr="00715D53" w:rsidRDefault="00964BE6" w:rsidP="00964BE6">
      <w:r>
        <w:rPr>
          <w:noProof/>
        </w:rPr>
        <w:drawing>
          <wp:inline distT="0" distB="0" distL="0" distR="0" wp14:anchorId="2581665C" wp14:editId="35DE8F03">
            <wp:extent cx="1305000" cy="1771650"/>
            <wp:effectExtent l="0" t="0" r="9525" b="0"/>
            <wp:docPr id="490815390" name="Picture 1" descr="The graph of y=x^2+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15390" name="Picture 1" descr="The graph of y=x^2+2x+1."/>
                    <pic:cNvPicPr/>
                  </pic:nvPicPr>
                  <pic:blipFill>
                    <a:blip r:embed="rId46"/>
                    <a:stretch>
                      <a:fillRect/>
                    </a:stretch>
                  </pic:blipFill>
                  <pic:spPr>
                    <a:xfrm>
                      <a:off x="0" y="0"/>
                      <a:ext cx="1311317" cy="1780226"/>
                    </a:xfrm>
                    <a:prstGeom prst="rect">
                      <a:avLst/>
                    </a:prstGeom>
                  </pic:spPr>
                </pic:pic>
              </a:graphicData>
            </a:graphic>
          </wp:inline>
        </w:drawing>
      </w:r>
    </w:p>
    <w:p w14:paraId="4B7CC3CD" w14:textId="77777777" w:rsidR="00353416" w:rsidRDefault="00353416" w:rsidP="00353416">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-8x+16</m:t>
        </m:r>
      </m:oMath>
    </w:p>
    <w:p w14:paraId="75D9AC08" w14:textId="5FEED997" w:rsidR="00964BE6" w:rsidRDefault="002A203F" w:rsidP="00964BE6">
      <w:r>
        <w:rPr>
          <w:noProof/>
        </w:rPr>
        <w:drawing>
          <wp:inline distT="0" distB="0" distL="0" distR="0" wp14:anchorId="691E5670" wp14:editId="23A389C3">
            <wp:extent cx="1192274" cy="2019300"/>
            <wp:effectExtent l="0" t="0" r="8255" b="0"/>
            <wp:docPr id="748634296" name="Picture 1" descr="The graph of y=x^2-8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34296" name="Picture 1" descr="The graph of y=x^2-8x+16."/>
                    <pic:cNvPicPr/>
                  </pic:nvPicPr>
                  <pic:blipFill>
                    <a:blip r:embed="rId47"/>
                    <a:stretch>
                      <a:fillRect/>
                    </a:stretch>
                  </pic:blipFill>
                  <pic:spPr>
                    <a:xfrm>
                      <a:off x="0" y="0"/>
                      <a:ext cx="1196827" cy="2027012"/>
                    </a:xfrm>
                    <a:prstGeom prst="rect">
                      <a:avLst/>
                    </a:prstGeom>
                  </pic:spPr>
                </pic:pic>
              </a:graphicData>
            </a:graphic>
          </wp:inline>
        </w:drawing>
      </w:r>
    </w:p>
    <w:p w14:paraId="0C706C89" w14:textId="77777777" w:rsidR="00353416" w:rsidRDefault="00353416" w:rsidP="00353416">
      <w:pPr>
        <w:pStyle w:val="ListNumber"/>
        <w:numPr>
          <w:ilvl w:val="0"/>
          <w:numId w:val="18"/>
        </w:numPr>
        <w:rPr>
          <w:rFonts w:eastAsiaTheme="minorEastAsia"/>
        </w:rPr>
      </w:pPr>
      <m:oMath>
        <m:r>
          <w:rPr>
            <w:rFonts w:ascii="Cambria Math" w:eastAsiaTheme="minorEastAsia" w:hAnsi="Cambria Math"/>
          </w:rPr>
          <m:t>y=4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+12x+9</m:t>
        </m:r>
      </m:oMath>
    </w:p>
    <w:p w14:paraId="6442EA2F" w14:textId="6110DCAC" w:rsidR="002A203F" w:rsidRDefault="008029E8" w:rsidP="002A203F">
      <w:r>
        <w:rPr>
          <w:noProof/>
        </w:rPr>
        <w:drawing>
          <wp:inline distT="0" distB="0" distL="0" distR="0" wp14:anchorId="5EEEADF7" wp14:editId="5E37FE98">
            <wp:extent cx="965200" cy="2441209"/>
            <wp:effectExtent l="0" t="0" r="6350" b="0"/>
            <wp:docPr id="741727864" name="Picture 1" descr="The graph of y=4x^2+12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7864" name="Picture 1" descr="The graph of y=4x^2+12x+9."/>
                    <pic:cNvPicPr/>
                  </pic:nvPicPr>
                  <pic:blipFill>
                    <a:blip r:embed="rId48"/>
                    <a:stretch>
                      <a:fillRect/>
                    </a:stretch>
                  </pic:blipFill>
                  <pic:spPr>
                    <a:xfrm>
                      <a:off x="0" y="0"/>
                      <a:ext cx="967478" cy="2446972"/>
                    </a:xfrm>
                    <a:prstGeom prst="rect">
                      <a:avLst/>
                    </a:prstGeom>
                  </pic:spPr>
                </pic:pic>
              </a:graphicData>
            </a:graphic>
          </wp:inline>
        </w:drawing>
      </w:r>
    </w:p>
    <w:p w14:paraId="50008E2C" w14:textId="77777777" w:rsidR="00353416" w:rsidRPr="00715D53" w:rsidRDefault="00353416" w:rsidP="00353416">
      <w:pPr>
        <w:pStyle w:val="ListNumber"/>
        <w:numPr>
          <w:ilvl w:val="0"/>
          <w:numId w:val="18"/>
        </w:numPr>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p>
    <w:p w14:paraId="3428F80C" w14:textId="76FC7AF0" w:rsidR="008B71D5" w:rsidRDefault="008B71D5" w:rsidP="008A7BED">
      <w:pPr>
        <w:pStyle w:val="ListNumber"/>
        <w:numPr>
          <w:ilvl w:val="0"/>
          <w:numId w:val="15"/>
        </w:numPr>
        <w:suppressAutoHyphens w:val="0"/>
        <w:spacing w:after="0" w:line="276" w:lineRule="auto"/>
      </w:pPr>
      <w:r>
        <w:br w:type="page"/>
      </w:r>
    </w:p>
    <w:p w14:paraId="4D5AC817" w14:textId="77777777" w:rsidR="00356B82" w:rsidRDefault="00356B82" w:rsidP="006856F4">
      <w:pPr>
        <w:pStyle w:val="Heading3"/>
        <w:sectPr w:rsidR="00356B82" w:rsidSect="008771BA">
          <w:pgSz w:w="11900" w:h="16840"/>
          <w:pgMar w:top="1134" w:right="1134" w:bottom="1134" w:left="1134" w:header="709" w:footer="709" w:gutter="0"/>
          <w:cols w:space="708"/>
          <w:docGrid w:linePitch="360"/>
        </w:sectPr>
      </w:pPr>
    </w:p>
    <w:p w14:paraId="64F90317" w14:textId="00589F16" w:rsidR="00925534" w:rsidRPr="00B27C56" w:rsidRDefault="008B71D5" w:rsidP="00925534">
      <w:pPr>
        <w:pStyle w:val="Heading3"/>
      </w:pPr>
      <w:bookmarkStart w:id="9" w:name="_Appendix_A_-"/>
      <w:bookmarkStart w:id="10" w:name="_Appendix_C_-"/>
      <w:bookmarkEnd w:id="9"/>
      <w:bookmarkEnd w:id="10"/>
      <w:r>
        <w:lastRenderedPageBreak/>
        <w:t xml:space="preserve">Appendix </w:t>
      </w:r>
      <w:r w:rsidR="00073BCF">
        <w:t>C</w:t>
      </w:r>
      <w:r w:rsidR="00925534">
        <w:t xml:space="preserve"> </w:t>
      </w:r>
      <w:r w:rsidR="00A81C63">
        <w:t>–</w:t>
      </w:r>
      <w:r w:rsidR="00925534" w:rsidRPr="00925534">
        <w:t xml:space="preserve"> </w:t>
      </w:r>
      <w:r w:rsidR="00A81C63">
        <w:t>g</w:t>
      </w:r>
      <w:r w:rsidR="00925534">
        <w:t>raphing using the vertex</w:t>
      </w:r>
    </w:p>
    <w:tbl>
      <w:tblPr>
        <w:tblStyle w:val="Tableheader"/>
        <w:tblW w:w="5000" w:type="pct"/>
        <w:tblLook w:val="06A0" w:firstRow="1" w:lastRow="0" w:firstColumn="1" w:lastColumn="0" w:noHBand="1" w:noVBand="1"/>
        <w:tblDescription w:val="Solutions to Appendix C."/>
      </w:tblPr>
      <w:tblGrid>
        <w:gridCol w:w="2222"/>
        <w:gridCol w:w="1053"/>
        <w:gridCol w:w="2484"/>
        <w:gridCol w:w="2206"/>
        <w:gridCol w:w="4545"/>
        <w:gridCol w:w="2054"/>
      </w:tblGrid>
      <w:tr w:rsidR="00016041" w14:paraId="28BCDC74" w14:textId="77777777" w:rsidTr="00102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FF863DF" w14:textId="77777777" w:rsidR="00925534" w:rsidRDefault="00925534" w:rsidP="00DF3185">
            <w:r>
              <w:t>Function</w:t>
            </w:r>
          </w:p>
        </w:tc>
        <w:tc>
          <w:tcPr>
            <w:tcW w:w="292" w:type="pct"/>
          </w:tcPr>
          <w:p w14:paraId="371C25AC" w14:textId="77777777" w:rsidR="00925534" w:rsidRDefault="00925534" w:rsidP="00DF3185">
            <w:pPr>
              <w:cnfStyle w:val="100000000000" w:firstRow="1" w:lastRow="0" w:firstColumn="0" w:lastColumn="0" w:oddVBand="0" w:evenVBand="0" w:oddHBand="0" w:evenHBand="0" w:firstRowFirstColumn="0" w:firstRowLastColumn="0" w:lastRowFirstColumn="0" w:lastRowLastColumn="0"/>
            </w:pPr>
            <w:r>
              <w:t>Vertex</w:t>
            </w:r>
          </w:p>
        </w:tc>
        <w:tc>
          <w:tcPr>
            <w:tcW w:w="867" w:type="pct"/>
          </w:tcPr>
          <w:p w14:paraId="4DDE1226" w14:textId="11BDC4A0" w:rsidR="00925534" w:rsidRDefault="00925534" w:rsidP="00DF3185">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y</m:t>
              </m:r>
            </m:oMath>
            <w:r>
              <w:rPr>
                <w:rFonts w:eastAsiaTheme="minorEastAsia"/>
              </w:rPr>
              <w:t>-intercept</w:t>
            </w:r>
          </w:p>
        </w:tc>
        <w:tc>
          <w:tcPr>
            <w:tcW w:w="771" w:type="pct"/>
          </w:tcPr>
          <w:p w14:paraId="6AFCF6CB" w14:textId="03BE80EE" w:rsidR="00AB10DA" w:rsidRDefault="006149A2">
            <w:pPr>
              <w:jc w:val="center"/>
              <w:cnfStyle w:val="100000000000" w:firstRow="1" w:lastRow="0" w:firstColumn="0" w:lastColumn="0" w:oddVBand="0" w:evenVBand="0" w:oddHBand="0" w:evenHBand="0" w:firstRowFirstColumn="0" w:firstRowLastColumn="0" w:lastRowFirstColumn="0" w:lastRowLastColumn="0"/>
              <w:rPr>
                <w:rFonts w:eastAsia="Calibri"/>
                <w:b w:val="0"/>
              </w:rPr>
            </w:pPr>
            <m:oMath>
              <m:r>
                <m:rPr>
                  <m:sty m:val="bi"/>
                </m:rPr>
                <w:rPr>
                  <w:rFonts w:ascii="Cambria Math" w:hAnsi="Cambria Math"/>
                </w:rPr>
                <m:t>x</m:t>
              </m:r>
            </m:oMath>
            <w:r w:rsidR="00AB10DA">
              <w:rPr>
                <w:rFonts w:eastAsiaTheme="minorEastAsia"/>
                <w:b w:val="0"/>
              </w:rPr>
              <w:t>-</w:t>
            </w:r>
            <w:r w:rsidR="00AB10DA" w:rsidRPr="00A47B46">
              <w:rPr>
                <w:rFonts w:eastAsiaTheme="minorEastAsia"/>
                <w:bCs/>
              </w:rPr>
              <w:t>intercept</w:t>
            </w:r>
          </w:p>
        </w:tc>
        <w:tc>
          <w:tcPr>
            <w:tcW w:w="1574" w:type="pct"/>
          </w:tcPr>
          <w:p w14:paraId="5B6B0D66" w14:textId="6D081AE7" w:rsidR="00925534" w:rsidRDefault="00925534" w:rsidP="00DF3185">
            <w:pPr>
              <w:cnfStyle w:val="100000000000" w:firstRow="1" w:lastRow="0" w:firstColumn="0" w:lastColumn="0" w:oddVBand="0" w:evenVBand="0" w:oddHBand="0" w:evenHBand="0" w:firstRowFirstColumn="0" w:firstRowLastColumn="0" w:lastRowFirstColumn="0" w:lastRowLastColumn="0"/>
            </w:pPr>
            <w:r>
              <w:t>Sketch the function</w:t>
            </w:r>
          </w:p>
        </w:tc>
        <w:tc>
          <w:tcPr>
            <w:tcW w:w="719" w:type="pct"/>
          </w:tcPr>
          <w:p w14:paraId="34EDFAD7" w14:textId="77777777" w:rsidR="00925534" w:rsidRDefault="00925534" w:rsidP="00DF3185">
            <w:pPr>
              <w:cnfStyle w:val="100000000000" w:firstRow="1" w:lastRow="0" w:firstColumn="0" w:lastColumn="0" w:oddVBand="0" w:evenVBand="0" w:oddHBand="0" w:evenHBand="0" w:firstRowFirstColumn="0" w:firstRowLastColumn="0" w:lastRowFirstColumn="0" w:lastRowLastColumn="0"/>
            </w:pPr>
            <w:r>
              <w:t>Domain and range</w:t>
            </w:r>
          </w:p>
        </w:tc>
      </w:tr>
      <w:tr w:rsidR="00016041" w14:paraId="41AB9587" w14:textId="77777777" w:rsidTr="001021C2">
        <w:tc>
          <w:tcPr>
            <w:cnfStyle w:val="001000000000" w:firstRow="0" w:lastRow="0" w:firstColumn="1" w:lastColumn="0" w:oddVBand="0" w:evenVBand="0" w:oddHBand="0" w:evenHBand="0" w:firstRowFirstColumn="0" w:firstRowLastColumn="0" w:lastRowFirstColumn="0" w:lastRowLastColumn="0"/>
            <w:tcW w:w="777" w:type="pct"/>
          </w:tcPr>
          <w:p w14:paraId="70621984" w14:textId="0114CAE0" w:rsidR="003F0E7C" w:rsidRDefault="003F0E7C" w:rsidP="00C44185">
            <w:pPr>
              <w:spacing w:after="0"/>
            </w:pPr>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-1</m:t>
                </m:r>
              </m:oMath>
            </m:oMathPara>
          </w:p>
        </w:tc>
        <w:tc>
          <w:tcPr>
            <w:tcW w:w="292" w:type="pct"/>
          </w:tcPr>
          <w:p w14:paraId="7E79D2D0" w14:textId="15B798C4" w:rsidR="003F0E7C" w:rsidRPr="00A971C4" w:rsidRDefault="003F0E7C" w:rsidP="00C44185">
            <w:pPr>
              <w:spacing w:after="0"/>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 -1)</m:t>
                </m:r>
              </m:oMath>
            </m:oMathPara>
          </w:p>
        </w:tc>
        <w:tc>
          <w:tcPr>
            <w:tcW w:w="867" w:type="pct"/>
          </w:tcPr>
          <w:p w14:paraId="3F6C632F" w14:textId="77777777" w:rsidR="003F0E7C" w:rsidRPr="008302C7" w:rsidRDefault="003F0E7C"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-4x+4-1</m:t>
                </m:r>
              </m:oMath>
            </m:oMathPara>
          </w:p>
          <w:p w14:paraId="3C25C818" w14:textId="77777777" w:rsidR="003F0E7C" w:rsidRDefault="003F0E7C"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107A23ED" w14:textId="77777777" w:rsidR="003F0E7C" w:rsidRPr="00551A7F" w:rsidRDefault="003F0E7C"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0</m:t>
                    </m:r>
                  </m:e>
                </m:d>
                <m:r>
                  <w:rPr>
                    <w:rFonts w:ascii="Cambria Math" w:hAnsi="Cambria Math"/>
                  </w:rPr>
                  <m:t>+4-1</m:t>
                </m:r>
              </m:oMath>
            </m:oMathPara>
          </w:p>
          <w:p w14:paraId="22996B21" w14:textId="38C10175" w:rsidR="003F0E7C" w:rsidRDefault="003F0E7C" w:rsidP="00C44185">
            <w:pPr>
              <w:spacing w:after="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y=3</m:t>
                </m:r>
              </m:oMath>
            </m:oMathPara>
          </w:p>
        </w:tc>
        <w:tc>
          <w:tcPr>
            <w:tcW w:w="771" w:type="pct"/>
          </w:tcPr>
          <w:p w14:paraId="2F91FE1C" w14:textId="77777777" w:rsidR="00AB10DA" w:rsidRDefault="0005499D"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noProof/>
              </w:rPr>
            </w:pPr>
            <m:oMathPara>
              <m:oMath>
                <m:r>
                  <w:rPr>
                    <w:rFonts w:ascii="Cambria Math" w:hAnsi="Cambria Math"/>
                    <w:noProof/>
                  </w:rPr>
                  <m:t>y=</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-4x+3</m:t>
                </m:r>
                <m:r>
                  <m:rPr>
                    <m:sty m:val="p"/>
                  </m:rPr>
                  <w:rPr>
                    <w:rFonts w:ascii="Cambria Math" w:hAnsi="Cambria Math"/>
                    <w:noProof/>
                  </w:rPr>
                  <w:br/>
                </m:r>
              </m:oMath>
            </m:oMathPara>
            <w:r w:rsidR="00AB10DA">
              <w:rPr>
                <w:noProof/>
              </w:rPr>
              <w:t xml:space="preserve">Let </w:t>
            </w:r>
            <m:oMath>
              <m:r>
                <w:rPr>
                  <w:rFonts w:ascii="Cambria Math" w:hAnsi="Cambria Math"/>
                  <w:noProof/>
                </w:rPr>
                <m:t>y=0</m:t>
              </m:r>
            </m:oMath>
          </w:p>
          <w:p w14:paraId="0ECE522A" w14:textId="77777777" w:rsidR="00AB10DA" w:rsidRPr="00DF1190" w:rsidRDefault="0005499D"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noProof/>
              </w:rPr>
            </w:pPr>
            <m:oMathPara>
              <m:oMath>
                <m:r>
                  <w:rPr>
                    <w:rFonts w:ascii="Cambria Math" w:hAnsi="Cambria Math"/>
                    <w:noProof/>
                  </w:rPr>
                  <m:t>0=</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-4x+3</m:t>
                </m:r>
                <m:r>
                  <m:rPr>
                    <m:sty m:val="p"/>
                  </m:rPr>
                  <w:rPr>
                    <w:rFonts w:ascii="Cambria Math" w:hAnsi="Cambria Math"/>
                    <w:noProof/>
                  </w:rPr>
                  <w:br/>
                </m:r>
              </m:oMath>
              <m:oMath>
                <m:r>
                  <w:rPr>
                    <w:rFonts w:ascii="Cambria Math" w:hAnsi="Cambria Math"/>
                    <w:noProof/>
                  </w:rPr>
                  <m:t>0=</m:t>
                </m:r>
                <m:d>
                  <m:dPr>
                    <m:ctrlPr>
                      <w:rPr>
                        <w:rFonts w:ascii="Cambria Math" w:hAnsi="Cambria Math"/>
                        <w:i/>
                        <w:noProof/>
                      </w:rPr>
                    </m:ctrlPr>
                  </m:dPr>
                  <m:e>
                    <m:r>
                      <w:rPr>
                        <w:rFonts w:ascii="Cambria Math" w:hAnsi="Cambria Math"/>
                        <w:noProof/>
                      </w:rPr>
                      <m:t>x-3</m:t>
                    </m:r>
                  </m:e>
                </m:d>
                <m:d>
                  <m:dPr>
                    <m:ctrlPr>
                      <w:rPr>
                        <w:rFonts w:ascii="Cambria Math" w:hAnsi="Cambria Math"/>
                        <w:i/>
                        <w:noProof/>
                      </w:rPr>
                    </m:ctrlPr>
                  </m:dPr>
                  <m:e>
                    <m:r>
                      <w:rPr>
                        <w:rFonts w:ascii="Cambria Math" w:hAnsi="Cambria Math"/>
                        <w:noProof/>
                      </w:rPr>
                      <m:t>x-1</m:t>
                    </m:r>
                  </m:e>
                </m:d>
              </m:oMath>
            </m:oMathPara>
          </w:p>
          <w:p w14:paraId="77015060" w14:textId="1C32CE81" w:rsidR="00AB10DA" w:rsidRPr="002E6EA1" w:rsidRDefault="00AB10DA" w:rsidP="00C44185">
            <w:pPr>
              <w:spacing w:after="0"/>
              <w:cnfStyle w:val="000000000000" w:firstRow="0" w:lastRow="0" w:firstColumn="0" w:lastColumn="0" w:oddVBand="0" w:evenVBand="0" w:oddHBand="0" w:evenHBand="0" w:firstRowFirstColumn="0" w:firstRowLastColumn="0" w:lastRowFirstColumn="0" w:lastRowLastColumn="0"/>
            </w:pPr>
            <w:r>
              <w:rPr>
                <w:rFonts w:eastAsiaTheme="minorEastAsia"/>
                <w:noProof/>
              </w:rPr>
              <w:t xml:space="preserve">Hence, </w:t>
            </w:r>
            <m:oMath>
              <m:r>
                <w:rPr>
                  <w:rFonts w:ascii="Cambria Math" w:eastAsiaTheme="minorEastAsia" w:hAnsi="Cambria Math"/>
                  <w:noProof/>
                </w:rPr>
                <m:t>x</m:t>
              </m:r>
            </m:oMath>
            <w:r>
              <w:rPr>
                <w:rFonts w:eastAsiaTheme="minorEastAsia"/>
                <w:noProof/>
              </w:rPr>
              <w:t xml:space="preserve">-intercepts at </w:t>
            </w:r>
            <m:oMath>
              <m:r>
                <w:rPr>
                  <w:rFonts w:ascii="Cambria Math" w:eastAsiaTheme="minorEastAsia" w:hAnsi="Cambria Math"/>
                  <w:noProof/>
                </w:rPr>
                <m:t>x=3 and x=1</m:t>
              </m:r>
            </m:oMath>
          </w:p>
        </w:tc>
        <w:tc>
          <w:tcPr>
            <w:tcW w:w="1574" w:type="pct"/>
          </w:tcPr>
          <w:p w14:paraId="72AF8450" w14:textId="72CB296E" w:rsidR="003F0E7C" w:rsidRDefault="00AB10DA" w:rsidP="00C44185">
            <w:pPr>
              <w:spacing w:after="0"/>
              <w:jc w:val="center"/>
              <w:cnfStyle w:val="000000000000" w:firstRow="0" w:lastRow="0" w:firstColumn="0" w:lastColumn="0" w:oddVBand="0" w:evenVBand="0" w:oddHBand="0" w:evenHBand="0" w:firstRowFirstColumn="0" w:firstRowLastColumn="0" w:lastRowFirstColumn="0" w:lastRowLastColumn="0"/>
            </w:pPr>
            <w:r w:rsidRPr="002E6EA1">
              <w:rPr>
                <w:noProof/>
              </w:rPr>
              <w:drawing>
                <wp:inline distT="0" distB="0" distL="0" distR="0" wp14:anchorId="416FA1BD" wp14:editId="6C0C095A">
                  <wp:extent cx="1721385" cy="1814901"/>
                  <wp:effectExtent l="0" t="0" r="0" b="0"/>
                  <wp:docPr id="2072807204" name="Picture 1" descr="Graph of y=(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07204" name="Picture 1" descr="Graph of y=(x-2)^2-1."/>
                          <pic:cNvPicPr/>
                        </pic:nvPicPr>
                        <pic:blipFill>
                          <a:blip r:embed="rId49">
                            <a:extLst>
                              <a:ext uri="{28A0092B-C50C-407E-A947-70E740481C1C}">
                                <a14:useLocalDpi xmlns:a14="http://schemas.microsoft.com/office/drawing/2010/main" val="0"/>
                              </a:ext>
                            </a:extLst>
                          </a:blip>
                          <a:srcRect t="93" b="93"/>
                          <a:stretch>
                            <a:fillRect/>
                          </a:stretch>
                        </pic:blipFill>
                        <pic:spPr bwMode="auto">
                          <a:xfrm>
                            <a:off x="0" y="0"/>
                            <a:ext cx="1721385" cy="1814901"/>
                          </a:xfrm>
                          <a:prstGeom prst="rect">
                            <a:avLst/>
                          </a:prstGeom>
                          <a:ln>
                            <a:noFill/>
                          </a:ln>
                          <a:extLst>
                            <a:ext uri="{53640926-AAD7-44D8-BBD7-CCE9431645EC}">
                              <a14:shadowObscured xmlns:a14="http://schemas.microsoft.com/office/drawing/2010/main"/>
                            </a:ext>
                          </a:extLst>
                        </pic:spPr>
                      </pic:pic>
                    </a:graphicData>
                  </a:graphic>
                </wp:inline>
              </w:drawing>
            </w:r>
          </w:p>
        </w:tc>
        <w:tc>
          <w:tcPr>
            <w:tcW w:w="719" w:type="pct"/>
          </w:tcPr>
          <w:p w14:paraId="00083AB3" w14:textId="77777777" w:rsidR="003F0E7C" w:rsidRDefault="003F0E7C" w:rsidP="00C44185">
            <w:pPr>
              <w:spacing w:after="0"/>
              <w:cnfStyle w:val="000000000000" w:firstRow="0" w:lastRow="0" w:firstColumn="0" w:lastColumn="0" w:oddVBand="0" w:evenVBand="0" w:oddHBand="0" w:evenHBand="0" w:firstRowFirstColumn="0" w:firstRowLastColumn="0" w:lastRowFirstColumn="0" w:lastRowLastColumn="0"/>
            </w:pPr>
            <w:r>
              <w:t xml:space="preserve">Domain: all real </w:t>
            </w:r>
            <m:oMath>
              <m:r>
                <w:rPr>
                  <w:rFonts w:ascii="Cambria Math" w:hAnsi="Cambria Math"/>
                </w:rPr>
                <m:t>x</m:t>
              </m:r>
            </m:oMath>
          </w:p>
          <w:p w14:paraId="56C0A397" w14:textId="77777777" w:rsidR="003F0E7C" w:rsidRDefault="003F0E7C" w:rsidP="00C44185">
            <w:pPr>
              <w:spacing w:after="0"/>
              <w:cnfStyle w:val="000000000000" w:firstRow="0" w:lastRow="0" w:firstColumn="0" w:lastColumn="0" w:oddVBand="0" w:evenVBand="0" w:oddHBand="0" w:evenHBand="0" w:firstRowFirstColumn="0" w:firstRowLastColumn="0" w:lastRowFirstColumn="0" w:lastRowLastColumn="0"/>
            </w:pPr>
          </w:p>
          <w:p w14:paraId="5273DB29" w14:textId="3750CB66" w:rsidR="003F0E7C" w:rsidRDefault="003F0E7C" w:rsidP="00C44185">
            <w:pPr>
              <w:spacing w:after="0"/>
              <w:cnfStyle w:val="000000000000" w:firstRow="0" w:lastRow="0" w:firstColumn="0" w:lastColumn="0" w:oddVBand="0" w:evenVBand="0" w:oddHBand="0" w:evenHBand="0" w:firstRowFirstColumn="0" w:firstRowLastColumn="0" w:lastRowFirstColumn="0" w:lastRowLastColumn="0"/>
            </w:pPr>
            <w:r>
              <w:t xml:space="preserve">Range: all real </w:t>
            </w:r>
            <m:oMath>
              <m:r>
                <w:rPr>
                  <w:rFonts w:ascii="Cambria Math" w:hAnsi="Cambria Math"/>
                </w:rPr>
                <m:t>y,y≥-1</m:t>
              </m:r>
            </m:oMath>
          </w:p>
        </w:tc>
      </w:tr>
      <w:tr w:rsidR="00016041" w14:paraId="6F22FFDE" w14:textId="77777777" w:rsidTr="001021C2">
        <w:tc>
          <w:tcPr>
            <w:cnfStyle w:val="001000000000" w:firstRow="0" w:lastRow="0" w:firstColumn="1" w:lastColumn="0" w:oddVBand="0" w:evenVBand="0" w:oddHBand="0" w:evenHBand="0" w:firstRowFirstColumn="0" w:firstRowLastColumn="0" w:lastRowFirstColumn="0" w:lastRowLastColumn="0"/>
            <w:tcW w:w="777" w:type="pct"/>
          </w:tcPr>
          <w:p w14:paraId="6E942984" w14:textId="498B94CE" w:rsidR="007F3FD3" w:rsidRDefault="007F3FD3" w:rsidP="00C44185">
            <w:pPr>
              <w:spacing w:after="0"/>
            </w:pPr>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-1</m:t>
                </m:r>
              </m:oMath>
            </m:oMathPara>
          </w:p>
        </w:tc>
        <w:tc>
          <w:tcPr>
            <w:tcW w:w="292" w:type="pct"/>
          </w:tcPr>
          <w:p w14:paraId="4509A61D" w14:textId="56C9C63B" w:rsidR="007F3FD3" w:rsidRPr="001021C2" w:rsidRDefault="007F3FD3" w:rsidP="00C44185">
            <w:pPr>
              <w:spacing w:after="0"/>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(-2,-1)</m:t>
                </m:r>
              </m:oMath>
            </m:oMathPara>
          </w:p>
        </w:tc>
        <w:tc>
          <w:tcPr>
            <w:tcW w:w="867" w:type="pct"/>
          </w:tcPr>
          <w:p w14:paraId="5089066E" w14:textId="2A65DDE7" w:rsidR="007F3FD3" w:rsidRPr="008302C7" w:rsidRDefault="007F3FD3"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+4x+4-1</m:t>
                </m:r>
              </m:oMath>
            </m:oMathPara>
          </w:p>
          <w:p w14:paraId="33C8872C" w14:textId="77777777"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2EF67B54" w14:textId="49851A62" w:rsidR="007F3FD3" w:rsidRPr="00551A7F" w:rsidRDefault="007F3FD3"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0</m:t>
                    </m:r>
                  </m:e>
                </m:d>
                <m:r>
                  <w:rPr>
                    <w:rFonts w:ascii="Cambria Math" w:hAnsi="Cambria Math"/>
                  </w:rPr>
                  <m:t>+4-1</m:t>
                </m:r>
              </m:oMath>
            </m:oMathPara>
          </w:p>
          <w:p w14:paraId="1E367570" w14:textId="3A2B6478"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y=3</m:t>
                </m:r>
              </m:oMath>
            </m:oMathPara>
          </w:p>
        </w:tc>
        <w:tc>
          <w:tcPr>
            <w:tcW w:w="771" w:type="pct"/>
          </w:tcPr>
          <w:p w14:paraId="46380821" w14:textId="77777777" w:rsidR="00AB10DA" w:rsidRPr="00CE49CB" w:rsidRDefault="0005499D" w:rsidP="00C44185">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noProof/>
                  </w:rPr>
                  <m:t>y=</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 xml:space="preserve">+4x+3 </m:t>
                </m:r>
              </m:oMath>
            </m:oMathPara>
          </w:p>
          <w:p w14:paraId="466452CE" w14:textId="4B3B10F2" w:rsidR="00A0136A" w:rsidRDefault="00A0136A"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y=0</m:t>
              </m:r>
            </m:oMath>
            <w:r>
              <w:rPr>
                <w:rFonts w:eastAsiaTheme="minorEastAsia"/>
              </w:rPr>
              <w:t xml:space="preserve"> </w:t>
            </w:r>
          </w:p>
          <w:p w14:paraId="5916566C" w14:textId="77777777" w:rsidR="00A0136A" w:rsidRPr="00B10684" w:rsidRDefault="0005499D"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m:t>
                </m:r>
                <m:r>
                  <m:rPr>
                    <m:sty m:val="p"/>
                  </m:rPr>
                  <w:rPr>
                    <w:rFonts w:ascii="Cambria Math" w:eastAsiaTheme="minorEastAsia" w:hAnsi="Cambria Math"/>
                  </w:rPr>
                  <w:br/>
                </m:r>
              </m:oMath>
              <m:oMath>
                <m:r>
                  <w:rPr>
                    <w:rFonts w:ascii="Cambria Math" w:eastAsiaTheme="minorEastAsia" w:hAnsi="Cambria Math"/>
                  </w:rPr>
                  <m:t>0=(x+3)(x+1)</m:t>
                </m:r>
              </m:oMath>
            </m:oMathPara>
          </w:p>
          <w:p w14:paraId="25A2CF6D" w14:textId="63009729" w:rsidR="0005499D" w:rsidRPr="00CE49CB" w:rsidRDefault="00B10684" w:rsidP="00C44185">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noProof/>
              </w:rPr>
              <w:t xml:space="preserve">Hence, </w:t>
            </w:r>
            <m:oMath>
              <m:r>
                <w:rPr>
                  <w:rFonts w:ascii="Cambria Math" w:eastAsiaTheme="minorEastAsia" w:hAnsi="Cambria Math"/>
                  <w:noProof/>
                </w:rPr>
                <m:t>x</m:t>
              </m:r>
            </m:oMath>
            <w:r>
              <w:rPr>
                <w:rFonts w:eastAsiaTheme="minorEastAsia"/>
                <w:noProof/>
              </w:rPr>
              <w:t xml:space="preserve">-intercepts at </w:t>
            </w:r>
            <m:oMath>
              <m:r>
                <w:rPr>
                  <w:rFonts w:ascii="Cambria Math" w:eastAsiaTheme="minorEastAsia" w:hAnsi="Cambria Math"/>
                  <w:noProof/>
                </w:rPr>
                <m:t xml:space="preserve">x=-3 and </m:t>
              </m:r>
              <m:r>
                <m:rPr>
                  <m:sty m:val="p"/>
                </m:rPr>
                <w:rPr>
                  <w:rFonts w:ascii="Cambria Math" w:eastAsiaTheme="minorEastAsia" w:hAnsi="Cambria Math"/>
                  <w:noProof/>
                </w:rPr>
                <w:br/>
              </m:r>
            </m:oMath>
            <m:oMathPara>
              <m:oMath>
                <m:r>
                  <w:rPr>
                    <w:rFonts w:ascii="Cambria Math" w:eastAsiaTheme="minorEastAsia" w:hAnsi="Cambria Math"/>
                    <w:noProof/>
                  </w:rPr>
                  <m:t>x=-1</m:t>
                </m:r>
              </m:oMath>
            </m:oMathPara>
          </w:p>
        </w:tc>
        <w:tc>
          <w:tcPr>
            <w:tcW w:w="1574" w:type="pct"/>
          </w:tcPr>
          <w:p w14:paraId="2A44076E" w14:textId="563E0DC3" w:rsidR="007F3FD3" w:rsidRDefault="000A7FD2" w:rsidP="00C44185">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929472C" wp14:editId="4A23D31D">
                  <wp:extent cx="1160890" cy="1873661"/>
                  <wp:effectExtent l="0" t="0" r="1270" b="0"/>
                  <wp:docPr id="127073424" name="Picture 1" descr="The graph of y=(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3424" name="Picture 1" descr="The graph of y=(x+2)^2-1."/>
                          <pic:cNvPicPr/>
                        </pic:nvPicPr>
                        <pic:blipFill>
                          <a:blip r:embed="rId50"/>
                          <a:stretch>
                            <a:fillRect/>
                          </a:stretch>
                        </pic:blipFill>
                        <pic:spPr>
                          <a:xfrm>
                            <a:off x="0" y="0"/>
                            <a:ext cx="1167299" cy="1884005"/>
                          </a:xfrm>
                          <a:prstGeom prst="rect">
                            <a:avLst/>
                          </a:prstGeom>
                        </pic:spPr>
                      </pic:pic>
                    </a:graphicData>
                  </a:graphic>
                </wp:inline>
              </w:drawing>
            </w:r>
          </w:p>
        </w:tc>
        <w:tc>
          <w:tcPr>
            <w:tcW w:w="719" w:type="pct"/>
          </w:tcPr>
          <w:p w14:paraId="2E17DB25" w14:textId="77777777"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w:r>
              <w:t xml:space="preserve">Domain: all real </w:t>
            </w:r>
            <m:oMath>
              <m:r>
                <w:rPr>
                  <w:rFonts w:ascii="Cambria Math" w:hAnsi="Cambria Math"/>
                </w:rPr>
                <m:t>x</m:t>
              </m:r>
            </m:oMath>
          </w:p>
          <w:p w14:paraId="643EDC4D" w14:textId="77777777"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w:p>
          <w:p w14:paraId="0EDDD437" w14:textId="02D1BA56"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w:r>
              <w:t xml:space="preserve">Range: all real </w:t>
            </w:r>
            <m:oMath>
              <m:r>
                <w:rPr>
                  <w:rFonts w:ascii="Cambria Math" w:hAnsi="Cambria Math"/>
                </w:rPr>
                <m:t>y, y≥-1</m:t>
              </m:r>
            </m:oMath>
          </w:p>
        </w:tc>
      </w:tr>
      <w:tr w:rsidR="00016041" w14:paraId="0A5A3D83" w14:textId="77777777" w:rsidTr="001021C2">
        <w:tc>
          <w:tcPr>
            <w:cnfStyle w:val="001000000000" w:firstRow="0" w:lastRow="0" w:firstColumn="1" w:lastColumn="0" w:oddVBand="0" w:evenVBand="0" w:oddHBand="0" w:evenHBand="0" w:firstRowFirstColumn="0" w:firstRowLastColumn="0" w:lastRowFirstColumn="0" w:lastRowLastColumn="0"/>
            <w:tcW w:w="777" w:type="pct"/>
          </w:tcPr>
          <w:p w14:paraId="2CBEE933" w14:textId="0AD86DD8" w:rsidR="007F3FD3" w:rsidRDefault="007F3FD3" w:rsidP="00C44185">
            <w:pPr>
              <w:spacing w:after="0"/>
            </w:pPr>
            <m:oMathPara>
              <m:oMath>
                <m:r>
                  <m:rPr>
                    <m:sty m:val="bi"/>
                  </m:rPr>
                  <w:rPr>
                    <w:rFonts w:ascii="Cambria Math" w:hAnsi="Cambria Math"/>
                  </w:rPr>
                  <w:lastRenderedPageBreak/>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-3</m:t>
                </m:r>
              </m:oMath>
            </m:oMathPara>
          </w:p>
        </w:tc>
        <w:tc>
          <w:tcPr>
            <w:tcW w:w="292" w:type="pct"/>
          </w:tcPr>
          <w:p w14:paraId="3305259E" w14:textId="118325AE"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(-2,-3)</m:t>
                </m:r>
              </m:oMath>
            </m:oMathPara>
          </w:p>
        </w:tc>
        <w:tc>
          <w:tcPr>
            <w:tcW w:w="867" w:type="pct"/>
          </w:tcPr>
          <w:p w14:paraId="1DCA4318" w14:textId="7D2BF240" w:rsidR="007F3FD3" w:rsidRPr="0029369D" w:rsidRDefault="0005499D"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m:oMathPara>
          </w:p>
          <w:p w14:paraId="757F6691" w14:textId="570BD771" w:rsidR="00B41620" w:rsidRDefault="00B41620"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724041DD" w14:textId="7597355A" w:rsidR="0029369D" w:rsidRPr="00973C2F" w:rsidRDefault="0029369D"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+4-3</m:t>
                </m:r>
              </m:oMath>
            </m:oMathPara>
          </w:p>
          <w:p w14:paraId="6780DAF0" w14:textId="287E100C" w:rsidR="00B41620" w:rsidRPr="00973C2F" w:rsidRDefault="00973C2F"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y=1</m:t>
                </m:r>
              </m:oMath>
            </m:oMathPara>
          </w:p>
        </w:tc>
        <w:tc>
          <w:tcPr>
            <w:tcW w:w="771" w:type="pct"/>
          </w:tcPr>
          <w:p w14:paraId="425C8A26" w14:textId="453C0593" w:rsidR="00D926FD" w:rsidRDefault="0005499D" w:rsidP="00C44185">
            <w:pPr>
              <w:spacing w:after="0"/>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noProof/>
                  </w:rPr>
                  <m:t>set f</m:t>
                </m:r>
                <m:d>
                  <m:dPr>
                    <m:ctrlPr>
                      <w:rPr>
                        <w:rFonts w:ascii="Cambria Math" w:hAnsi="Cambria Math"/>
                        <w:i/>
                        <w:noProof/>
                      </w:rPr>
                    </m:ctrlPr>
                  </m:dPr>
                  <m:e>
                    <m:r>
                      <w:rPr>
                        <w:rFonts w:ascii="Cambria Math" w:hAnsi="Cambria Math"/>
                        <w:noProof/>
                      </w:rPr>
                      <m:t>x</m:t>
                    </m:r>
                  </m:e>
                </m:d>
                <m:r>
                  <w:rPr>
                    <w:rFonts w:ascii="Cambria Math" w:hAnsi="Cambria Math"/>
                    <w:noProof/>
                  </w:rPr>
                  <m:t>=0</m:t>
                </m:r>
                <m:r>
                  <m:rPr>
                    <m:sty m:val="p"/>
                  </m:rPr>
                  <w:rPr>
                    <w:rFonts w:ascii="Cambria Math" w:hAnsi="Cambria Math"/>
                    <w:noProof/>
                  </w:rPr>
                  <w:br/>
                </m:r>
              </m:oMath>
              <m:oMath>
                <m:r>
                  <w:rPr>
                    <w:rFonts w:ascii="Cambria Math" w:hAnsi="Cambria Math"/>
                    <w:noProof/>
                  </w:rPr>
                  <m:t>0=</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-3</m:t>
                </m:r>
                <m:r>
                  <m:rPr>
                    <m:sty m:val="p"/>
                  </m:rPr>
                  <w:rPr>
                    <w:rFonts w:ascii="Cambria Math" w:hAnsi="Cambria Math"/>
                  </w:rPr>
                  <w:br/>
                </m:r>
              </m:oMath>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x+2</m:t>
                        </m:r>
                      </m:e>
                    </m:d>
                  </m:e>
                  <m:sup>
                    <m:r>
                      <w:rPr>
                        <w:rFonts w:ascii="Cambria Math" w:hAnsi="Cambria Math"/>
                        <w:noProof/>
                      </w:rPr>
                      <m:t>2</m:t>
                    </m:r>
                  </m:sup>
                </m:sSup>
                <m:r>
                  <w:rPr>
                    <w:rFonts w:ascii="Cambria Math" w:hAnsi="Cambria Math"/>
                    <w:noProof/>
                  </w:rPr>
                  <m:t>=3</m:t>
                </m:r>
                <m:r>
                  <m:rPr>
                    <m:sty m:val="p"/>
                  </m:rPr>
                  <w:rPr>
                    <w:rFonts w:ascii="Cambria Math" w:hAnsi="Cambria Math"/>
                    <w:noProof/>
                  </w:rPr>
                  <w:br/>
                </m:r>
              </m:oMath>
              <m:oMath>
                <m:d>
                  <m:dPr>
                    <m:ctrlPr>
                      <w:rPr>
                        <w:rFonts w:ascii="Cambria Math" w:hAnsi="Cambria Math"/>
                        <w:i/>
                        <w:noProof/>
                      </w:rPr>
                    </m:ctrlPr>
                  </m:dPr>
                  <m:e>
                    <m:r>
                      <w:rPr>
                        <w:rFonts w:ascii="Cambria Math" w:hAnsi="Cambria Math"/>
                        <w:noProof/>
                      </w:rPr>
                      <m:t>x+2</m:t>
                    </m:r>
                  </m:e>
                </m:d>
                <m:r>
                  <w:rPr>
                    <w:rFonts w:ascii="Cambria Math" w:hAnsi="Cambria Math"/>
                    <w:noProof/>
                  </w:rPr>
                  <m:t>=±</m:t>
                </m:r>
                <m:rad>
                  <m:radPr>
                    <m:degHide m:val="1"/>
                    <m:ctrlPr>
                      <w:rPr>
                        <w:rFonts w:ascii="Cambria Math" w:hAnsi="Cambria Math"/>
                        <w:i/>
                        <w:noProof/>
                      </w:rPr>
                    </m:ctrlPr>
                  </m:radPr>
                  <m:deg/>
                  <m:e>
                    <m:r>
                      <w:rPr>
                        <w:rFonts w:ascii="Cambria Math" w:hAnsi="Cambria Math"/>
                        <w:noProof/>
                      </w:rPr>
                      <m:t>3</m:t>
                    </m:r>
                  </m:e>
                </m:rad>
                <m:r>
                  <m:rPr>
                    <m:sty m:val="p"/>
                  </m:rPr>
                  <w:rPr>
                    <w:rFonts w:ascii="Cambria Math" w:hAnsi="Cambria Math"/>
                  </w:rPr>
                  <w:br/>
                </m:r>
              </m:oMath>
              <m:oMath>
                <m:r>
                  <w:rPr>
                    <w:rFonts w:ascii="Cambria Math" w:hAnsi="Cambria Math"/>
                    <w:noProof/>
                  </w:rPr>
                  <m:t>x=-2±</m:t>
                </m:r>
                <m:rad>
                  <m:radPr>
                    <m:degHide m:val="1"/>
                    <m:ctrlPr>
                      <w:rPr>
                        <w:rFonts w:ascii="Cambria Math" w:hAnsi="Cambria Math"/>
                        <w:i/>
                        <w:noProof/>
                      </w:rPr>
                    </m:ctrlPr>
                  </m:radPr>
                  <m:deg/>
                  <m:e>
                    <m:r>
                      <w:rPr>
                        <w:rFonts w:ascii="Cambria Math" w:hAnsi="Cambria Math"/>
                        <w:noProof/>
                      </w:rPr>
                      <m:t>3</m:t>
                    </m:r>
                  </m:e>
                </m:rad>
                <m:r>
                  <m:rPr>
                    <m:sty m:val="p"/>
                  </m:rPr>
                  <w:rPr>
                    <w:rFonts w:ascii="Cambria Math" w:hAnsi="Cambria Math"/>
                  </w:rPr>
                  <w:br/>
                </m:r>
              </m:oMath>
            </m:oMathPara>
            <w:r w:rsidR="004167E3">
              <w:rPr>
                <w:rFonts w:eastAsiaTheme="minorEastAsia"/>
                <w:noProof/>
              </w:rPr>
              <w:t xml:space="preserve">Hence, </w:t>
            </w:r>
            <m:oMath>
              <m:r>
                <w:rPr>
                  <w:rFonts w:ascii="Cambria Math" w:eastAsiaTheme="minorEastAsia" w:hAnsi="Cambria Math"/>
                  <w:noProof/>
                </w:rPr>
                <m:t>x</m:t>
              </m:r>
            </m:oMath>
            <w:r w:rsidR="004167E3">
              <w:rPr>
                <w:rFonts w:eastAsiaTheme="minorEastAsia"/>
                <w:noProof/>
              </w:rPr>
              <w:t xml:space="preserve">-intercepts at </w:t>
            </w:r>
            <m:oMath>
              <m:r>
                <w:rPr>
                  <w:rFonts w:ascii="Cambria Math" w:eastAsiaTheme="minorEastAsia" w:hAnsi="Cambria Math"/>
                  <w:noProof/>
                </w:rPr>
                <m:t>x=</m:t>
              </m:r>
              <m:r>
                <w:rPr>
                  <w:rFonts w:ascii="Cambria Math" w:hAnsi="Cambria Math"/>
                  <w:noProof/>
                </w:rPr>
                <m:t>-2+</m:t>
              </m:r>
              <m:rad>
                <m:radPr>
                  <m:degHide m:val="1"/>
                  <m:ctrlPr>
                    <w:rPr>
                      <w:rFonts w:ascii="Cambria Math" w:hAnsi="Cambria Math"/>
                      <w:i/>
                      <w:noProof/>
                    </w:rPr>
                  </m:ctrlPr>
                </m:radPr>
                <m:deg/>
                <m:e>
                  <m:r>
                    <w:rPr>
                      <w:rFonts w:ascii="Cambria Math" w:hAnsi="Cambria Math"/>
                      <w:noProof/>
                    </w:rPr>
                    <m:t>3</m:t>
                  </m:r>
                </m:e>
              </m:rad>
              <m:r>
                <w:rPr>
                  <w:rFonts w:ascii="Cambria Math" w:eastAsiaTheme="minorEastAsia" w:hAnsi="Cambria Math"/>
                  <w:noProof/>
                </w:rPr>
                <m:t xml:space="preserve"> and </m:t>
              </m:r>
              <m:r>
                <m:rPr>
                  <m:sty m:val="p"/>
                </m:rPr>
                <w:rPr>
                  <w:rFonts w:ascii="Cambria Math" w:eastAsiaTheme="minorEastAsia" w:hAnsi="Cambria Math"/>
                  <w:noProof/>
                </w:rPr>
                <w:br/>
              </m:r>
            </m:oMath>
            <m:oMathPara>
              <m:oMath>
                <m:r>
                  <w:rPr>
                    <w:rFonts w:ascii="Cambria Math" w:eastAsiaTheme="minorEastAsia" w:hAnsi="Cambria Math"/>
                    <w:noProof/>
                  </w:rPr>
                  <m:t>x=</m:t>
                </m:r>
                <m:r>
                  <w:rPr>
                    <w:rFonts w:ascii="Cambria Math" w:hAnsi="Cambria Math"/>
                    <w:noProof/>
                  </w:rPr>
                  <m:t>-2-</m:t>
                </m:r>
                <m:rad>
                  <m:radPr>
                    <m:degHide m:val="1"/>
                    <m:ctrlPr>
                      <w:rPr>
                        <w:rFonts w:ascii="Cambria Math" w:hAnsi="Cambria Math"/>
                        <w:i/>
                        <w:noProof/>
                      </w:rPr>
                    </m:ctrlPr>
                  </m:radPr>
                  <m:deg/>
                  <m:e>
                    <m:r>
                      <w:rPr>
                        <w:rFonts w:ascii="Cambria Math" w:hAnsi="Cambria Math"/>
                        <w:noProof/>
                      </w:rPr>
                      <m:t>3</m:t>
                    </m:r>
                  </m:e>
                </m:rad>
                <m:r>
                  <w:rPr>
                    <w:rFonts w:ascii="Cambria Math" w:hAnsi="Cambria Math"/>
                    <w:noProof/>
                  </w:rPr>
                  <m:t xml:space="preserve"> </m:t>
                </m:r>
              </m:oMath>
            </m:oMathPara>
          </w:p>
        </w:tc>
        <w:tc>
          <w:tcPr>
            <w:tcW w:w="1574" w:type="pct"/>
          </w:tcPr>
          <w:p w14:paraId="555C2066" w14:textId="6ECCD036" w:rsidR="007F3FD3" w:rsidRDefault="00E36459" w:rsidP="00C44185">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A4FD72" wp14:editId="7C93D24F">
                  <wp:extent cx="1276065" cy="2059553"/>
                  <wp:effectExtent l="0" t="0" r="635" b="0"/>
                  <wp:docPr id="1583470834" name="Picture 1" descr="The graph of y=(x+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70834" name="Picture 1" descr="The graph of y=(x+2)^2-3."/>
                          <pic:cNvPicPr/>
                        </pic:nvPicPr>
                        <pic:blipFill>
                          <a:blip r:embed="rId51"/>
                          <a:stretch>
                            <a:fillRect/>
                          </a:stretch>
                        </pic:blipFill>
                        <pic:spPr>
                          <a:xfrm>
                            <a:off x="0" y="0"/>
                            <a:ext cx="1285981" cy="2075557"/>
                          </a:xfrm>
                          <a:prstGeom prst="rect">
                            <a:avLst/>
                          </a:prstGeom>
                        </pic:spPr>
                      </pic:pic>
                    </a:graphicData>
                  </a:graphic>
                </wp:inline>
              </w:drawing>
            </w:r>
          </w:p>
        </w:tc>
        <w:tc>
          <w:tcPr>
            <w:tcW w:w="719" w:type="pct"/>
          </w:tcPr>
          <w:p w14:paraId="4CE3CA4C" w14:textId="77777777" w:rsidR="007F3FD3" w:rsidRDefault="0091322A"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t xml:space="preserve">Domain: all real </w:t>
            </w:r>
            <m:oMath>
              <m:r>
                <w:rPr>
                  <w:rFonts w:ascii="Cambria Math" w:hAnsi="Cambria Math"/>
                </w:rPr>
                <m:t>x</m:t>
              </m:r>
            </m:oMath>
          </w:p>
          <w:p w14:paraId="68A1ACB6" w14:textId="77777777" w:rsidR="005721CE" w:rsidRDefault="005721CE" w:rsidP="00C44185">
            <w:pPr>
              <w:spacing w:after="0"/>
              <w:cnfStyle w:val="000000000000" w:firstRow="0" w:lastRow="0" w:firstColumn="0" w:lastColumn="0" w:oddVBand="0" w:evenVBand="0" w:oddHBand="0" w:evenHBand="0" w:firstRowFirstColumn="0" w:firstRowLastColumn="0" w:lastRowFirstColumn="0" w:lastRowLastColumn="0"/>
            </w:pPr>
          </w:p>
          <w:p w14:paraId="4A53C285" w14:textId="63CC45CA" w:rsidR="005721CE" w:rsidRDefault="005721CE" w:rsidP="00C44185">
            <w:pPr>
              <w:spacing w:after="0"/>
              <w:cnfStyle w:val="000000000000" w:firstRow="0" w:lastRow="0" w:firstColumn="0" w:lastColumn="0" w:oddVBand="0" w:evenVBand="0" w:oddHBand="0" w:evenHBand="0" w:firstRowFirstColumn="0" w:firstRowLastColumn="0" w:lastRowFirstColumn="0" w:lastRowLastColumn="0"/>
            </w:pPr>
            <w:r>
              <w:t xml:space="preserve">Range: all real </w:t>
            </w:r>
            <m:oMath>
              <m:r>
                <w:rPr>
                  <w:rFonts w:ascii="Cambria Math" w:hAnsi="Cambria Math"/>
                </w:rPr>
                <m:t>y</m:t>
              </m:r>
            </m:oMath>
            <w:r>
              <w:rPr>
                <w:rFonts w:eastAsiaTheme="minorEastAsia"/>
              </w:rPr>
              <w:t xml:space="preserve">, </w:t>
            </w:r>
            <m:oMath>
              <m:r>
                <w:rPr>
                  <w:rFonts w:ascii="Cambria Math" w:eastAsiaTheme="minorEastAsia" w:hAnsi="Cambria Math"/>
                </w:rPr>
                <m:t>y</m:t>
              </m:r>
              <m:r>
                <w:rPr>
                  <w:rFonts w:ascii="Cambria Math" w:hAnsi="Cambria Math"/>
                </w:rPr>
                <m:t>≥-3</m:t>
              </m:r>
            </m:oMath>
          </w:p>
        </w:tc>
      </w:tr>
      <w:tr w:rsidR="00016041" w14:paraId="74257493" w14:textId="77777777" w:rsidTr="001021C2">
        <w:tc>
          <w:tcPr>
            <w:cnfStyle w:val="001000000000" w:firstRow="0" w:lastRow="0" w:firstColumn="1" w:lastColumn="0" w:oddVBand="0" w:evenVBand="0" w:oddHBand="0" w:evenHBand="0" w:firstRowFirstColumn="0" w:firstRowLastColumn="0" w:lastRowFirstColumn="0" w:lastRowLastColumn="0"/>
            <w:tcW w:w="777" w:type="pct"/>
          </w:tcPr>
          <w:p w14:paraId="42F69239" w14:textId="19F70397" w:rsidR="007F3FD3" w:rsidRDefault="007F3FD3" w:rsidP="00C44185">
            <w:pPr>
              <w:spacing w:after="0"/>
            </w:pPr>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-3</m:t>
                </m:r>
              </m:oMath>
            </m:oMathPara>
          </w:p>
        </w:tc>
        <w:tc>
          <w:tcPr>
            <w:tcW w:w="292" w:type="pct"/>
          </w:tcPr>
          <w:p w14:paraId="08546110" w14:textId="76FE768A" w:rsidR="007F3FD3" w:rsidRDefault="007F3FD3" w:rsidP="00C44185">
            <w:pPr>
              <w:spacing w:after="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(-1, 3)</m:t>
                </m:r>
              </m:oMath>
            </m:oMathPara>
          </w:p>
        </w:tc>
        <w:tc>
          <w:tcPr>
            <w:tcW w:w="867" w:type="pct"/>
          </w:tcPr>
          <w:p w14:paraId="7DB08DDE" w14:textId="77777777" w:rsidR="007F3FD3" w:rsidRDefault="008875DF"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t>Let</w:t>
            </w:r>
            <w:r w:rsidR="00E06103">
              <w:t xml:space="preserve"> </w:t>
            </w:r>
            <m:oMath>
              <m:r>
                <w:rPr>
                  <w:rFonts w:ascii="Cambria Math" w:hAnsi="Cambria Math"/>
                </w:rPr>
                <m:t>x=0</m:t>
              </m:r>
            </m:oMath>
          </w:p>
          <w:p w14:paraId="720D35C7" w14:textId="2F24DFF3" w:rsidR="00E06103" w:rsidRPr="00D71F06" w:rsidRDefault="00E06103"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y=2</m:t>
                </m:r>
                <m:sSup>
                  <m:sSupPr>
                    <m:ctrlPr>
                      <w:rPr>
                        <w:rFonts w:ascii="Cambria Math" w:hAnsi="Cambria Math"/>
                        <w:i/>
                      </w:rPr>
                    </m:ctrlPr>
                  </m:sSupPr>
                  <m:e>
                    <m:d>
                      <m:dPr>
                        <m:ctrlPr>
                          <w:rPr>
                            <w:rFonts w:ascii="Cambria Math" w:hAnsi="Cambria Math"/>
                            <w:i/>
                          </w:rPr>
                        </m:ctrlPr>
                      </m:dPr>
                      <m:e>
                        <m:r>
                          <w:rPr>
                            <w:rFonts w:ascii="Cambria Math" w:hAnsi="Cambria Math"/>
                          </w:rPr>
                          <m:t>0+1</m:t>
                        </m:r>
                      </m:e>
                    </m:d>
                  </m:e>
                  <m:sup>
                    <m:r>
                      <w:rPr>
                        <w:rFonts w:ascii="Cambria Math" w:hAnsi="Cambria Math"/>
                      </w:rPr>
                      <m:t>2</m:t>
                    </m:r>
                  </m:sup>
                </m:sSup>
                <m:r>
                  <w:rPr>
                    <w:rFonts w:ascii="Cambria Math" w:hAnsi="Cambria Math"/>
                  </w:rPr>
                  <m:t>-3</m:t>
                </m:r>
              </m:oMath>
            </m:oMathPara>
          </w:p>
          <w:p w14:paraId="50F9CF3C" w14:textId="66A2BE3A" w:rsidR="00E06103" w:rsidRPr="00D71F06" w:rsidRDefault="00E06103"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y=2</m:t>
                </m:r>
                <m:d>
                  <m:dPr>
                    <m:ctrlPr>
                      <w:rPr>
                        <w:rFonts w:ascii="Cambria Math" w:hAnsi="Cambria Math"/>
                        <w:i/>
                      </w:rPr>
                    </m:ctrlPr>
                  </m:dPr>
                  <m:e>
                    <m:r>
                      <w:rPr>
                        <w:rFonts w:ascii="Cambria Math" w:hAnsi="Cambria Math"/>
                      </w:rPr>
                      <m:t>1</m:t>
                    </m:r>
                  </m:e>
                </m:d>
                <m:r>
                  <w:rPr>
                    <w:rFonts w:ascii="Cambria Math" w:hAnsi="Cambria Math"/>
                  </w:rPr>
                  <m:t>-3</m:t>
                </m:r>
              </m:oMath>
            </m:oMathPara>
          </w:p>
          <w:p w14:paraId="281C59D0" w14:textId="6339F94C" w:rsidR="00E06103" w:rsidRPr="00D71F06" w:rsidRDefault="00E06103" w:rsidP="00C44185">
            <w:pPr>
              <w:spacing w:after="0"/>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y=-1</m:t>
                </m:r>
              </m:oMath>
            </m:oMathPara>
          </w:p>
        </w:tc>
        <w:tc>
          <w:tcPr>
            <w:tcW w:w="771" w:type="pct"/>
          </w:tcPr>
          <w:p w14:paraId="69ECA5DF" w14:textId="77777777" w:rsidR="00AB10DA" w:rsidRDefault="00767B70" w:rsidP="00C44185">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noProof/>
              </w:rPr>
              <w:t xml:space="preserve">Let </w:t>
            </w:r>
            <m:oMath>
              <m:r>
                <w:rPr>
                  <w:rFonts w:ascii="Cambria Math" w:hAnsi="Cambria Math"/>
                  <w:noProof/>
                </w:rPr>
                <m:t>y=0</m:t>
              </m:r>
            </m:oMath>
          </w:p>
          <w:p w14:paraId="18B315BF" w14:textId="77777777" w:rsidR="00767B70" w:rsidRPr="00341E0D" w:rsidRDefault="00063564" w:rsidP="00C44185">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m:oMathPara>
              <m:oMath>
                <m:r>
                  <w:rPr>
                    <w:rFonts w:ascii="Cambria Math" w:hAnsi="Cambria Math"/>
                    <w:noProof/>
                  </w:rPr>
                  <m:t>0=2</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x+1</m:t>
                        </m:r>
                      </m:e>
                    </m:d>
                  </m:e>
                  <m:sup>
                    <m:r>
                      <w:rPr>
                        <w:rFonts w:ascii="Cambria Math" w:hAnsi="Cambria Math"/>
                        <w:noProof/>
                      </w:rPr>
                      <m:t>2</m:t>
                    </m:r>
                  </m:sup>
                </m:sSup>
                <m:r>
                  <w:rPr>
                    <w:rFonts w:ascii="Cambria Math" w:hAnsi="Cambria Math"/>
                    <w:noProof/>
                  </w:rPr>
                  <m:t>-3</m:t>
                </m:r>
                <m:r>
                  <m:rPr>
                    <m:sty m:val="p"/>
                  </m:rPr>
                  <w:rPr>
                    <w:rFonts w:ascii="Cambria Math" w:hAnsi="Cambria Math"/>
                  </w:rPr>
                  <w:br/>
                </m:r>
              </m:oMath>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x+1</m:t>
                        </m:r>
                      </m:e>
                    </m:d>
                  </m:e>
                  <m:sup>
                    <m:r>
                      <w:rPr>
                        <w:rFonts w:ascii="Cambria Math" w:hAnsi="Cambria Math"/>
                        <w:noProof/>
                      </w:rPr>
                      <m:t>2</m:t>
                    </m:r>
                  </m:sup>
                </m:sSup>
                <m:r>
                  <w:rPr>
                    <w:rFonts w:ascii="Cambria Math" w:hAnsi="Cambria Math"/>
                    <w:noProof/>
                  </w:rPr>
                  <m:t>=</m:t>
                </m:r>
                <m:f>
                  <m:fPr>
                    <m:ctrlPr>
                      <w:rPr>
                        <w:rFonts w:ascii="Cambria Math" w:hAnsi="Cambria Math"/>
                        <w:i/>
                        <w:noProof/>
                      </w:rPr>
                    </m:ctrlPr>
                  </m:fPr>
                  <m:num>
                    <m:r>
                      <w:rPr>
                        <w:rFonts w:ascii="Cambria Math" w:hAnsi="Cambria Math"/>
                        <w:noProof/>
                      </w:rPr>
                      <m:t>3</m:t>
                    </m:r>
                  </m:num>
                  <m:den>
                    <m:r>
                      <w:rPr>
                        <w:rFonts w:ascii="Cambria Math" w:hAnsi="Cambria Math"/>
                        <w:noProof/>
                      </w:rPr>
                      <m:t>2</m:t>
                    </m:r>
                  </m:den>
                </m:f>
                <m:r>
                  <m:rPr>
                    <m:sty m:val="p"/>
                  </m:rPr>
                  <w:rPr>
                    <w:rFonts w:ascii="Cambria Math" w:hAnsi="Cambria Math"/>
                  </w:rPr>
                  <w:br/>
                </m:r>
              </m:oMath>
              <m:oMath>
                <m:r>
                  <w:rPr>
                    <w:rFonts w:ascii="Cambria Math" w:hAnsi="Cambria Math"/>
                    <w:noProof/>
                  </w:rPr>
                  <m:t>x=-1±</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3</m:t>
                        </m:r>
                      </m:num>
                      <m:den>
                        <m:r>
                          <w:rPr>
                            <w:rFonts w:ascii="Cambria Math" w:hAnsi="Cambria Math"/>
                            <w:noProof/>
                          </w:rPr>
                          <m:t>2</m:t>
                        </m:r>
                      </m:den>
                    </m:f>
                  </m:e>
                </m:rad>
              </m:oMath>
            </m:oMathPara>
          </w:p>
          <w:p w14:paraId="6B43B8F6" w14:textId="63F43253" w:rsidR="00AB10DA" w:rsidRPr="00C44185" w:rsidRDefault="00341E0D" w:rsidP="00C44185">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noProof/>
              </w:rPr>
            </w:pPr>
            <w:r>
              <w:rPr>
                <w:rFonts w:eastAsiaTheme="minorEastAsia"/>
                <w:noProof/>
              </w:rPr>
              <w:t xml:space="preserve">Hence, </w:t>
            </w:r>
            <m:oMath>
              <m:r>
                <w:rPr>
                  <w:rFonts w:ascii="Cambria Math" w:eastAsiaTheme="minorEastAsia" w:hAnsi="Cambria Math"/>
                  <w:noProof/>
                </w:rPr>
                <m:t>x</m:t>
              </m:r>
            </m:oMath>
            <w:r>
              <w:rPr>
                <w:rFonts w:eastAsiaTheme="minorEastAsia"/>
                <w:noProof/>
              </w:rPr>
              <w:t xml:space="preserve">-intercepts at </w:t>
            </w:r>
            <m:oMath>
              <m:r>
                <w:rPr>
                  <w:rFonts w:ascii="Cambria Math" w:eastAsiaTheme="minorEastAsia" w:hAnsi="Cambria Math"/>
                  <w:noProof/>
                </w:rPr>
                <m:t>x=-</m:t>
              </m:r>
              <m:r>
                <w:rPr>
                  <w:rFonts w:ascii="Cambria Math" w:hAnsi="Cambria Math"/>
                  <w:noProof/>
                </w:rPr>
                <m:t>1+</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3</m:t>
                      </m:r>
                    </m:num>
                    <m:den>
                      <m:r>
                        <w:rPr>
                          <w:rFonts w:ascii="Cambria Math" w:hAnsi="Cambria Math"/>
                          <w:noProof/>
                        </w:rPr>
                        <m:t>2</m:t>
                      </m:r>
                    </m:den>
                  </m:f>
                </m:e>
              </m:rad>
              <m:r>
                <w:rPr>
                  <w:rFonts w:ascii="Cambria Math" w:eastAsiaTheme="minorEastAsia" w:hAnsi="Cambria Math"/>
                  <w:noProof/>
                </w:rPr>
                <m:t xml:space="preserve"> </m:t>
              </m:r>
              <m:r>
                <m:rPr>
                  <m:sty m:val="p"/>
                </m:rPr>
                <w:rPr>
                  <w:rFonts w:ascii="Cambria Math" w:eastAsiaTheme="minorEastAsia" w:hAnsi="Cambria Math"/>
                </w:rPr>
                <w:br/>
              </m:r>
            </m:oMath>
            <m:oMathPara>
              <m:oMath>
                <m:r>
                  <w:rPr>
                    <w:rFonts w:ascii="Cambria Math" w:eastAsiaTheme="minorEastAsia" w:hAnsi="Cambria Math"/>
                    <w:noProof/>
                  </w:rPr>
                  <m:t>and x=-</m:t>
                </m:r>
                <m:r>
                  <w:rPr>
                    <w:rFonts w:ascii="Cambria Math" w:hAnsi="Cambria Math"/>
                    <w:noProof/>
                  </w:rPr>
                  <m:t>1-</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3</m:t>
                        </m:r>
                      </m:num>
                      <m:den>
                        <m:r>
                          <w:rPr>
                            <w:rFonts w:ascii="Cambria Math" w:hAnsi="Cambria Math"/>
                            <w:noProof/>
                          </w:rPr>
                          <m:t>2</m:t>
                        </m:r>
                      </m:den>
                    </m:f>
                  </m:e>
                </m:rad>
              </m:oMath>
            </m:oMathPara>
          </w:p>
        </w:tc>
        <w:tc>
          <w:tcPr>
            <w:tcW w:w="1574" w:type="pct"/>
          </w:tcPr>
          <w:p w14:paraId="62AE4079" w14:textId="0368EC73" w:rsidR="007F3FD3" w:rsidRDefault="00016041" w:rsidP="00C44185">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4045D9" wp14:editId="2B6AF468">
                  <wp:extent cx="1518700" cy="2433480"/>
                  <wp:effectExtent l="0" t="0" r="5715" b="5080"/>
                  <wp:docPr id="574413698" name="Picture 1" descr="The graph of y=2(x+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3698" name="Picture 1" descr="The graph of y=2(x+1)^2-3."/>
                          <pic:cNvPicPr/>
                        </pic:nvPicPr>
                        <pic:blipFill>
                          <a:blip r:embed="rId52"/>
                          <a:stretch>
                            <a:fillRect/>
                          </a:stretch>
                        </pic:blipFill>
                        <pic:spPr>
                          <a:xfrm>
                            <a:off x="0" y="0"/>
                            <a:ext cx="1527221" cy="2447134"/>
                          </a:xfrm>
                          <a:prstGeom prst="rect">
                            <a:avLst/>
                          </a:prstGeom>
                        </pic:spPr>
                      </pic:pic>
                    </a:graphicData>
                  </a:graphic>
                </wp:inline>
              </w:drawing>
            </w:r>
          </w:p>
        </w:tc>
        <w:tc>
          <w:tcPr>
            <w:tcW w:w="719" w:type="pct"/>
          </w:tcPr>
          <w:p w14:paraId="32F2DC83" w14:textId="77777777" w:rsidR="007F3FD3" w:rsidRDefault="00016041"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t xml:space="preserve">Domain: all real </w:t>
            </w:r>
            <m:oMath>
              <m:r>
                <w:rPr>
                  <w:rFonts w:ascii="Cambria Math" w:hAnsi="Cambria Math"/>
                </w:rPr>
                <m:t>x</m:t>
              </m:r>
            </m:oMath>
          </w:p>
          <w:p w14:paraId="283219EF" w14:textId="77777777" w:rsidR="00016041" w:rsidRDefault="00016041" w:rsidP="00C44185">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p>
          <w:p w14:paraId="51EC5FD6" w14:textId="7E398AFC" w:rsidR="00016041" w:rsidRDefault="00016041" w:rsidP="00C44185">
            <w:pPr>
              <w:spacing w:after="0"/>
              <w:cnfStyle w:val="000000000000" w:firstRow="0" w:lastRow="0" w:firstColumn="0" w:lastColumn="0" w:oddVBand="0" w:evenVBand="0" w:oddHBand="0" w:evenHBand="0" w:firstRowFirstColumn="0" w:firstRowLastColumn="0" w:lastRowFirstColumn="0" w:lastRowLastColumn="0"/>
            </w:pPr>
            <w:r>
              <w:rPr>
                <w:rFonts w:eastAsiaTheme="minorEastAsia"/>
              </w:rPr>
              <w:t xml:space="preserve">Range: all real </w:t>
            </w:r>
            <m:oMath>
              <m:r>
                <w:rPr>
                  <w:rFonts w:ascii="Cambria Math" w:eastAsiaTheme="minorEastAsia" w:hAnsi="Cambria Math"/>
                </w:rPr>
                <m:t>y, y</m:t>
              </m:r>
              <m:r>
                <w:rPr>
                  <w:rFonts w:ascii="Cambria Math" w:hAnsi="Cambria Math"/>
                </w:rPr>
                <m:t>≥-3</m:t>
              </m:r>
            </m:oMath>
          </w:p>
        </w:tc>
      </w:tr>
    </w:tbl>
    <w:p w14:paraId="2EBAFA91" w14:textId="086BFDD5" w:rsidR="00356B82" w:rsidRDefault="00356B82" w:rsidP="001E265E">
      <w:pPr>
        <w:sectPr w:rsidR="00356B82" w:rsidSect="00356B82">
          <w:pgSz w:w="16840" w:h="11900" w:orient="landscape"/>
          <w:pgMar w:top="1134" w:right="1134" w:bottom="1134" w:left="1134" w:header="709" w:footer="709" w:gutter="0"/>
          <w:cols w:space="708"/>
          <w:docGrid w:linePitch="360"/>
        </w:sectPr>
      </w:pPr>
    </w:p>
    <w:p w14:paraId="0A14B29F" w14:textId="0C0B45C0" w:rsidR="00E86464" w:rsidRDefault="00E86464" w:rsidP="00925534">
      <w:pPr>
        <w:pStyle w:val="Heading3"/>
      </w:pPr>
      <w:bookmarkStart w:id="11" w:name="_Appendix_D_–"/>
      <w:bookmarkEnd w:id="11"/>
      <w:r>
        <w:lastRenderedPageBreak/>
        <w:t xml:space="preserve">Appendix </w:t>
      </w:r>
      <w:r w:rsidR="00073BCF">
        <w:t>D</w:t>
      </w:r>
      <w:r>
        <w:t xml:space="preserve"> –</w:t>
      </w:r>
      <w:r w:rsidRPr="00925534">
        <w:t xml:space="preserve"> </w:t>
      </w:r>
      <w:r>
        <w:t>Four quadrant notes</w:t>
      </w:r>
    </w:p>
    <w:tbl>
      <w:tblPr>
        <w:tblW w:w="95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ample answers for Appendix D."/>
      </w:tblPr>
      <w:tblGrid>
        <w:gridCol w:w="4796"/>
        <w:gridCol w:w="4796"/>
      </w:tblGrid>
      <w:tr w:rsidR="002D04E2" w:rsidRPr="00EA1551" w14:paraId="081855FD" w14:textId="77777777" w:rsidTr="00A17DC1">
        <w:trPr>
          <w:trHeight w:val="5350"/>
        </w:trPr>
        <w:tc>
          <w:tcPr>
            <w:tcW w:w="4796" w:type="dxa"/>
            <w:tcBorders>
              <w:top w:val="single" w:sz="6" w:space="0" w:color="auto"/>
              <w:left w:val="single" w:sz="6" w:space="0" w:color="auto"/>
              <w:bottom w:val="single" w:sz="6" w:space="0" w:color="auto"/>
              <w:right w:val="single" w:sz="6" w:space="0" w:color="auto"/>
            </w:tcBorders>
            <w:hideMark/>
          </w:tcPr>
          <w:p w14:paraId="7CB4116F" w14:textId="77777777" w:rsidR="002D04E2" w:rsidRDefault="002D04E2" w:rsidP="001E12EC">
            <w:pPr>
              <w:jc w:val="center"/>
              <w:rPr>
                <w:b/>
                <w:bCs/>
              </w:rPr>
            </w:pPr>
            <w:r w:rsidRPr="00EA1551">
              <w:rPr>
                <w:b/>
                <w:bCs/>
              </w:rPr>
              <w:t>Example 1</w:t>
            </w:r>
          </w:p>
          <w:p w14:paraId="79FF9CDF" w14:textId="77777777" w:rsidR="00EA0436" w:rsidRDefault="00EA0436" w:rsidP="00EA0436">
            <w:pPr>
              <w:ind w:left="128"/>
              <w:rPr>
                <w:rFonts w:eastAsiaTheme="minorEastAsia"/>
              </w:rPr>
            </w:pPr>
            <w:r>
              <w:t xml:space="preserve">Express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rPr>
                <w:rFonts w:eastAsiaTheme="minorEastAsia"/>
              </w:rPr>
              <w:t xml:space="preserve"> in the form </w:t>
            </w:r>
            <m:oMath>
              <m:r>
                <m:rPr>
                  <m:sty m:val="p"/>
                </m:rPr>
                <w:rPr>
                  <w:rFonts w:ascii="Cambria Math" w:eastAsiaTheme="minorEastAsia" w:hAnsi="Cambria Math"/>
                </w:rPr>
                <w:br/>
              </m:r>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and determine the coordinates of the vertex. Find the intercepts and graph the parabola showing its vertex,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-intercept. </w:t>
            </w:r>
          </w:p>
          <w:p w14:paraId="63FEDE71" w14:textId="55834682" w:rsidR="002D04E2" w:rsidRPr="00F11241" w:rsidRDefault="002D04E2" w:rsidP="00EB62B1">
            <w:pPr>
              <w:spacing w:before="120" w:line="240" w:lineRule="auto"/>
              <w:ind w:left="130"/>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box>
                  <m:boxPr>
                    <m:noBreak m:val="0"/>
                    <m:ctrlPr>
                      <w:rPr>
                        <w:rFonts w:ascii="Cambria Math" w:eastAsiaTheme="minorEastAsia" w:hAnsi="Cambria Math"/>
                        <w:i/>
                        <w:iCs/>
                      </w:rPr>
                    </m:ctrlPr>
                  </m:boxPr>
                  <m:e/>
                </m:box>
                <m:r>
                  <w:rPr>
                    <w:rFonts w:ascii="Cambria Math" w:eastAsiaTheme="minorEastAsia" w:hAnsi="Cambria Math"/>
                  </w:rPr>
                  <m:t>-1</m:t>
                </m:r>
              </m:oMath>
            </m:oMathPara>
          </w:p>
          <w:p w14:paraId="43A87569" w14:textId="52A5BB40" w:rsidR="002D04E2" w:rsidRPr="00AE5AEB" w:rsidRDefault="002D04E2" w:rsidP="00EB62B1">
            <w:pPr>
              <w:spacing w:before="120" w:line="240" w:lineRule="auto"/>
              <w:ind w:left="130"/>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+4x+4-1-4</m:t>
                </m:r>
              </m:oMath>
            </m:oMathPara>
          </w:p>
          <w:p w14:paraId="30AD0740" w14:textId="0B9C3EFD" w:rsidR="002D04E2" w:rsidRPr="00350709" w:rsidRDefault="002D04E2" w:rsidP="00EB62B1">
            <w:pPr>
              <w:spacing w:before="120" w:line="240" w:lineRule="auto"/>
              <w:ind w:left="130"/>
              <w:rPr>
                <w:rFonts w:eastAsiaTheme="minorEastAsia"/>
                <w:iCs/>
              </w:rPr>
            </w:pPr>
            <m:oMathPara>
              <m:oMathParaPr>
                <m:jc m:val="left"/>
              </m:oMathParaPr>
              <m:oMath>
                <m:r>
                  <w:rPr>
                    <w:rFonts w:ascii="Cambria Math" w:eastAsiaTheme="minorEastAsia" w:hAnsi="Cambria Math"/>
                  </w:rPr>
                  <m:t>y=</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x+2</m:t>
                        </m:r>
                      </m:e>
                    </m:d>
                  </m:e>
                  <m:sup>
                    <m:r>
                      <w:rPr>
                        <w:rFonts w:ascii="Cambria Math" w:eastAsiaTheme="minorEastAsia" w:hAnsi="Cambria Math"/>
                      </w:rPr>
                      <m:t>2</m:t>
                    </m:r>
                  </m:sup>
                </m:sSup>
                <m:r>
                  <w:rPr>
                    <w:rFonts w:ascii="Cambria Math" w:eastAsiaTheme="minorEastAsia" w:hAnsi="Cambria Math"/>
                  </w:rPr>
                  <m:t>-5</m:t>
                </m:r>
              </m:oMath>
            </m:oMathPara>
          </w:p>
          <w:p w14:paraId="78FBEE60" w14:textId="39789472" w:rsidR="002D04E2" w:rsidRDefault="002D04E2" w:rsidP="00EB62B1">
            <w:pPr>
              <w:spacing w:before="120" w:line="240" w:lineRule="auto"/>
              <w:ind w:left="130"/>
              <w:rPr>
                <w:rFonts w:eastAsiaTheme="minorEastAsia"/>
                <w:iCs/>
              </w:rPr>
            </w:pPr>
            <w:r>
              <w:rPr>
                <w:rFonts w:eastAsiaTheme="minorEastAsia"/>
                <w:iCs/>
              </w:rPr>
              <w:t xml:space="preserve">Vertex </w:t>
            </w:r>
            <m:oMath>
              <m:r>
                <w:rPr>
                  <w:rFonts w:ascii="Cambria Math" w:eastAsiaTheme="minorEastAsia" w:hAnsi="Cambria Math"/>
                </w:rPr>
                <m:t>(</m:t>
              </m:r>
              <m:box>
                <m:boxPr>
                  <m:noBreak m:val="0"/>
                  <m:ctrlPr>
                    <w:rPr>
                      <w:rFonts w:ascii="Cambria Math" w:eastAsiaTheme="minorEastAsia" w:hAnsi="Cambria Math"/>
                      <w:i/>
                      <w:iCs/>
                    </w:rPr>
                  </m:ctrlPr>
                </m:boxPr>
                <m:e>
                  <m:r>
                    <w:rPr>
                      <w:rFonts w:ascii="Cambria Math" w:eastAsiaTheme="minorEastAsia" w:hAnsi="Cambria Math"/>
                    </w:rPr>
                    <m:t>-2</m:t>
                  </m:r>
                </m:e>
              </m:box>
              <m:r>
                <w:rPr>
                  <w:rFonts w:ascii="Cambria Math" w:eastAsiaTheme="minorEastAsia" w:hAnsi="Cambria Math"/>
                </w:rPr>
                <m:t>,</m:t>
              </m:r>
              <m:box>
                <m:boxPr>
                  <m:noBreak m:val="0"/>
                  <m:ctrlPr>
                    <w:rPr>
                      <w:rFonts w:ascii="Cambria Math" w:eastAsiaTheme="minorEastAsia" w:hAnsi="Cambria Math"/>
                      <w:i/>
                      <w:iCs/>
                    </w:rPr>
                  </m:ctrlPr>
                </m:boxPr>
                <m:e>
                  <m:r>
                    <w:rPr>
                      <w:rFonts w:ascii="Cambria Math" w:eastAsiaTheme="minorEastAsia" w:hAnsi="Cambria Math"/>
                    </w:rPr>
                    <m:t>-5</m:t>
                  </m:r>
                </m:e>
              </m:box>
              <m:r>
                <w:rPr>
                  <w:rFonts w:ascii="Cambria Math" w:eastAsiaTheme="minorEastAsia" w:hAnsi="Cambria Math"/>
                </w:rPr>
                <m:t>)</m:t>
              </m:r>
            </m:oMath>
          </w:p>
          <w:p w14:paraId="398C8481" w14:textId="2098680C" w:rsidR="00EB62B1" w:rsidRDefault="00004DA4" w:rsidP="002A37AC">
            <w:pPr>
              <w:spacing w:before="120" w:line="240" w:lineRule="auto"/>
              <w:ind w:left="130"/>
              <w:rPr>
                <w:rFonts w:eastAsiaTheme="minorEastAsia"/>
                <w:iCs/>
              </w:rPr>
            </w:pPr>
            <m:oMath>
              <m:r>
                <w:rPr>
                  <w:rFonts w:ascii="Cambria Math" w:eastAsiaTheme="minorEastAsia" w:hAnsi="Cambria Math"/>
                </w:rPr>
                <m:t>x</m:t>
              </m:r>
            </m:oMath>
            <w:r w:rsidR="00EB62B1">
              <w:rPr>
                <w:rFonts w:eastAsiaTheme="minorEastAsia"/>
                <w:iCs/>
              </w:rPr>
              <w:t>-intercepts:</w:t>
            </w:r>
          </w:p>
          <w:p w14:paraId="30A081A8" w14:textId="4F0FE128" w:rsidR="00EB62B1" w:rsidRPr="002A37AC" w:rsidRDefault="00000000" w:rsidP="002A37AC">
            <w:pPr>
              <w:spacing w:before="120" w:line="240" w:lineRule="auto"/>
              <w:ind w:left="130"/>
              <w:rPr>
                <w:rFonts w:eastAsiaTheme="minorEastAsia"/>
                <w:iCs/>
              </w:rPr>
            </w:pPr>
            <m:oMathPara>
              <m:oMath>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x+2</m:t>
                        </m:r>
                      </m:e>
                    </m:d>
                  </m:e>
                  <m:sup>
                    <m:r>
                      <w:rPr>
                        <w:rFonts w:ascii="Cambria Math" w:eastAsiaTheme="minorEastAsia" w:hAnsi="Cambria Math"/>
                      </w:rPr>
                      <m:t>2</m:t>
                    </m:r>
                  </m:sup>
                </m:sSup>
                <m:r>
                  <w:rPr>
                    <w:rFonts w:ascii="Cambria Math" w:eastAsiaTheme="minorEastAsia" w:hAnsi="Cambria Math"/>
                  </w:rPr>
                  <m:t>-5=0</m:t>
                </m:r>
              </m:oMath>
            </m:oMathPara>
          </w:p>
          <w:p w14:paraId="195E0530" w14:textId="431195A2" w:rsidR="002A37AC" w:rsidRPr="002A37AC" w:rsidRDefault="00000000" w:rsidP="002A37AC">
            <w:pPr>
              <w:spacing w:before="120" w:line="240" w:lineRule="auto"/>
              <w:ind w:left="130"/>
              <w:rPr>
                <w:rFonts w:eastAsiaTheme="minorEastAsia"/>
                <w:iCs/>
              </w:rPr>
            </w:pPr>
            <m:oMathPara>
              <m:oMath>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x+2</m:t>
                        </m:r>
                      </m:e>
                    </m:d>
                  </m:e>
                  <m:sup>
                    <m:r>
                      <w:rPr>
                        <w:rFonts w:ascii="Cambria Math" w:eastAsiaTheme="minorEastAsia" w:hAnsi="Cambria Math"/>
                      </w:rPr>
                      <m:t>2</m:t>
                    </m:r>
                  </m:sup>
                </m:sSup>
                <m:r>
                  <w:rPr>
                    <w:rFonts w:ascii="Cambria Math" w:eastAsiaTheme="minorEastAsia" w:hAnsi="Cambria Math"/>
                  </w:rPr>
                  <m:t>=5</m:t>
                </m:r>
              </m:oMath>
            </m:oMathPara>
          </w:p>
          <w:p w14:paraId="4B780BC3" w14:textId="58734767" w:rsidR="002A37AC" w:rsidRPr="007B42E4" w:rsidRDefault="00004DA4" w:rsidP="002A37AC">
            <w:pPr>
              <w:spacing w:before="120" w:line="240" w:lineRule="auto"/>
              <w:ind w:left="130"/>
              <w:rPr>
                <w:rFonts w:eastAsiaTheme="minorEastAsia"/>
                <w:iCs/>
              </w:rPr>
            </w:pPr>
            <m:oMathPara>
              <m:oMath>
                <m:r>
                  <w:rPr>
                    <w:rFonts w:ascii="Cambria Math" w:eastAsiaTheme="minorEastAsia" w:hAnsi="Cambria Math"/>
                  </w:rPr>
                  <m:t>x+2=±</m:t>
                </m:r>
                <m:rad>
                  <m:radPr>
                    <m:degHide m:val="1"/>
                    <m:ctrlPr>
                      <w:rPr>
                        <w:rFonts w:ascii="Cambria Math" w:eastAsiaTheme="minorEastAsia" w:hAnsi="Cambria Math"/>
                        <w:i/>
                        <w:iCs/>
                      </w:rPr>
                    </m:ctrlPr>
                  </m:radPr>
                  <m:deg/>
                  <m:e>
                    <m:r>
                      <w:rPr>
                        <w:rFonts w:ascii="Cambria Math" w:eastAsiaTheme="minorEastAsia" w:hAnsi="Cambria Math"/>
                      </w:rPr>
                      <m:t>5</m:t>
                    </m:r>
                  </m:e>
                </m:rad>
              </m:oMath>
            </m:oMathPara>
          </w:p>
          <w:p w14:paraId="39E0282B" w14:textId="354F780B" w:rsidR="007B42E4" w:rsidRPr="007B42E4" w:rsidRDefault="00004DA4" w:rsidP="002A37AC">
            <w:pPr>
              <w:spacing w:before="120" w:line="240" w:lineRule="auto"/>
              <w:ind w:left="130"/>
              <w:rPr>
                <w:rFonts w:eastAsiaTheme="minorEastAsia"/>
                <w:iCs/>
              </w:rPr>
            </w:pPr>
            <m:oMathPara>
              <m:oMath>
                <m:r>
                  <w:rPr>
                    <w:rFonts w:ascii="Cambria Math" w:eastAsiaTheme="minorEastAsia" w:hAnsi="Cambria Math"/>
                  </w:rPr>
                  <m:t>x=±</m:t>
                </m:r>
                <m:rad>
                  <m:radPr>
                    <m:degHide m:val="1"/>
                    <m:ctrlPr>
                      <w:rPr>
                        <w:rFonts w:ascii="Cambria Math" w:eastAsiaTheme="minorEastAsia" w:hAnsi="Cambria Math"/>
                        <w:i/>
                        <w:iCs/>
                      </w:rPr>
                    </m:ctrlPr>
                  </m:radPr>
                  <m:deg/>
                  <m:e>
                    <m:r>
                      <w:rPr>
                        <w:rFonts w:ascii="Cambria Math" w:eastAsiaTheme="minorEastAsia" w:hAnsi="Cambria Math"/>
                      </w:rPr>
                      <m:t>5</m:t>
                    </m:r>
                  </m:e>
                </m:rad>
                <m:r>
                  <w:rPr>
                    <w:rFonts w:ascii="Cambria Math" w:eastAsiaTheme="minorEastAsia" w:hAnsi="Cambria Math"/>
                  </w:rPr>
                  <m:t>-2</m:t>
                </m:r>
              </m:oMath>
            </m:oMathPara>
          </w:p>
          <w:p w14:paraId="5EC41045" w14:textId="3C3C83A8" w:rsidR="00EB62B1" w:rsidRDefault="00004DA4" w:rsidP="002A37AC">
            <w:pPr>
              <w:spacing w:before="120" w:line="240" w:lineRule="auto"/>
              <w:ind w:left="130"/>
              <w:rPr>
                <w:rFonts w:eastAsiaTheme="minorEastAsia"/>
                <w:iCs/>
              </w:rPr>
            </w:pPr>
            <m:oMathPara>
              <m:oMath>
                <m:r>
                  <w:rPr>
                    <w:rFonts w:ascii="Cambria Math" w:eastAsiaTheme="minorEastAsia" w:hAnsi="Cambria Math"/>
                  </w:rPr>
                  <m:t>x≈-4.24, 0.23</m:t>
                </m:r>
              </m:oMath>
            </m:oMathPara>
          </w:p>
          <w:p w14:paraId="22B104E1" w14:textId="41A5EF7C" w:rsidR="00EB62B1" w:rsidRDefault="00004DA4" w:rsidP="002A37AC">
            <w:pPr>
              <w:spacing w:before="120" w:line="240" w:lineRule="auto"/>
              <w:ind w:left="130"/>
              <w:rPr>
                <w:rFonts w:eastAsiaTheme="minorEastAsia"/>
                <w:iCs/>
              </w:rPr>
            </w:pPr>
            <m:oMath>
              <m:r>
                <w:rPr>
                  <w:rFonts w:ascii="Cambria Math" w:eastAsiaTheme="minorEastAsia" w:hAnsi="Cambria Math"/>
                </w:rPr>
                <m:t>y</m:t>
              </m:r>
            </m:oMath>
            <w:r w:rsidR="00EB62B1">
              <w:rPr>
                <w:rFonts w:eastAsiaTheme="minorEastAsia"/>
                <w:iCs/>
              </w:rPr>
              <w:t>-intercept</w:t>
            </w:r>
            <w:r w:rsidR="00CC3C6C">
              <w:rPr>
                <w:rFonts w:eastAsiaTheme="minorEastAsia"/>
                <w:iCs/>
              </w:rPr>
              <w:t xml:space="preserve"> = </w:t>
            </w:r>
            <m:oMath>
              <m:r>
                <w:rPr>
                  <w:rFonts w:ascii="Cambria Math" w:eastAsiaTheme="minorEastAsia" w:hAnsi="Cambria Math"/>
                </w:rPr>
                <m:t>-1</m:t>
              </m:r>
            </m:oMath>
          </w:p>
          <w:p w14:paraId="4AE02083" w14:textId="69199F6C" w:rsidR="002D04E2" w:rsidRPr="000E2C85" w:rsidRDefault="00B119C4" w:rsidP="001955B2">
            <w:pPr>
              <w:ind w:left="128"/>
              <w:jc w:val="center"/>
              <w:rPr>
                <w:rFonts w:eastAsiaTheme="minorEastAsia"/>
                <w:iCs/>
              </w:rPr>
            </w:pPr>
            <w:r>
              <w:rPr>
                <w:noProof/>
              </w:rPr>
              <w:drawing>
                <wp:inline distT="0" distB="0" distL="0" distR="0" wp14:anchorId="1705E09B" wp14:editId="0757B490">
                  <wp:extent cx="2536166" cy="3086976"/>
                  <wp:effectExtent l="0" t="0" r="0" b="0"/>
                  <wp:docPr id="1728084905" name="Picture 1" descr="The graph of y=x^2+4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84905" name="Picture 1" descr="The graph of y=x^2+4x-1."/>
                          <pic:cNvPicPr/>
                        </pic:nvPicPr>
                        <pic:blipFill>
                          <a:blip r:embed="rId53"/>
                          <a:stretch>
                            <a:fillRect/>
                          </a:stretch>
                        </pic:blipFill>
                        <pic:spPr>
                          <a:xfrm>
                            <a:off x="0" y="0"/>
                            <a:ext cx="2541644" cy="3093644"/>
                          </a:xfrm>
                          <a:prstGeom prst="rect">
                            <a:avLst/>
                          </a:prstGeom>
                        </pic:spPr>
                      </pic:pic>
                    </a:graphicData>
                  </a:graphic>
                </wp:inline>
              </w:drawing>
            </w:r>
          </w:p>
        </w:tc>
        <w:tc>
          <w:tcPr>
            <w:tcW w:w="4796" w:type="dxa"/>
            <w:tcBorders>
              <w:top w:val="single" w:sz="6" w:space="0" w:color="auto"/>
              <w:left w:val="single" w:sz="6" w:space="0" w:color="auto"/>
              <w:bottom w:val="single" w:sz="6" w:space="0" w:color="auto"/>
              <w:right w:val="single" w:sz="6" w:space="0" w:color="auto"/>
            </w:tcBorders>
            <w:hideMark/>
          </w:tcPr>
          <w:p w14:paraId="134C21CD" w14:textId="77777777" w:rsidR="002D04E2" w:rsidRPr="00EA1551" w:rsidRDefault="002D04E2" w:rsidP="001E12EC">
            <w:pPr>
              <w:jc w:val="center"/>
            </w:pPr>
            <w:r w:rsidRPr="00EA1551">
              <w:rPr>
                <w:b/>
                <w:bCs/>
              </w:rPr>
              <w:t>Example 2</w:t>
            </w:r>
          </w:p>
          <w:p w14:paraId="774BA699" w14:textId="3AB2017D" w:rsidR="00A72C3C" w:rsidRDefault="00A72C3C" w:rsidP="00A72C3C">
            <w:pPr>
              <w:ind w:left="128"/>
              <w:rPr>
                <w:rFonts w:eastAsiaTheme="minorEastAsia"/>
              </w:rPr>
            </w:pPr>
            <w:r>
              <w:t xml:space="preserve">Express </w:t>
            </w:r>
            <m:oMath>
              <m:r>
                <w:rPr>
                  <w:rFonts w:ascii="Cambria Math" w:hAnsi="Cambria Math"/>
                </w:rPr>
                <m:t>y=</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-18x+23</m:t>
              </m:r>
            </m:oMath>
            <w:r>
              <w:rPr>
                <w:rFonts w:eastAsiaTheme="minorEastAsia"/>
              </w:rPr>
              <w:t xml:space="preserve"> in the form </w:t>
            </w:r>
            <m:oMath>
              <m:r>
                <m:rPr>
                  <m:sty m:val="p"/>
                </m:rPr>
                <w:rPr>
                  <w:rFonts w:ascii="Cambria Math" w:eastAsiaTheme="minorEastAsia" w:hAnsi="Cambria Math"/>
                </w:rPr>
                <w:br/>
              </m:r>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+c</m:t>
              </m:r>
            </m:oMath>
            <w:r>
              <w:rPr>
                <w:rFonts w:eastAsiaTheme="minorEastAsia"/>
              </w:rPr>
              <w:t xml:space="preserve"> and determine the coordinates of the vertex. Find the intercepts and graph the parabola showing its vertex,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-intercept. </w:t>
            </w:r>
          </w:p>
          <w:p w14:paraId="5F8915E7" w14:textId="6190EE91" w:rsidR="00421468" w:rsidRPr="001955B2" w:rsidRDefault="00421468" w:rsidP="00CC3C6C">
            <w:pPr>
              <w:spacing w:before="120" w:line="240" w:lineRule="auto"/>
              <w:ind w:left="130"/>
              <w:rPr>
                <w:rFonts w:eastAsiaTheme="minorEastAsia"/>
              </w:rPr>
            </w:pPr>
            <m:oMathPara>
              <m:oMathParaPr>
                <m:jc m:val="left"/>
              </m:oMathParaPr>
              <m:oMath>
                <m:r>
                  <w:rPr>
                    <w:rFonts w:ascii="Cambria Math" w:eastAsiaTheme="minorEastAsia" w:hAnsi="Cambria Math"/>
                  </w:rPr>
                  <m:t>y=3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e>
                </m:d>
                <m:r>
                  <w:rPr>
                    <w:rFonts w:ascii="Cambria Math" w:eastAsiaTheme="minorEastAsia" w:hAnsi="Cambria Math"/>
                  </w:rPr>
                  <m:t>+23</m:t>
                </m:r>
              </m:oMath>
            </m:oMathPara>
          </w:p>
          <w:p w14:paraId="3F75B00D" w14:textId="5E824A89" w:rsidR="00F91057" w:rsidRPr="001955B2" w:rsidRDefault="00F91057" w:rsidP="00CC3C6C">
            <w:pPr>
              <w:spacing w:before="120" w:line="240" w:lineRule="auto"/>
              <w:ind w:left="130"/>
              <w:rPr>
                <w:rFonts w:eastAsiaTheme="minorEastAsia"/>
              </w:rPr>
            </w:pPr>
            <m:oMathPara>
              <m:oMathParaPr>
                <m:jc m:val="left"/>
              </m:oMathParaPr>
              <m:oMath>
                <m:r>
                  <w:rPr>
                    <w:rFonts w:ascii="Cambria Math" w:eastAsiaTheme="minorEastAsia" w:hAnsi="Cambria Math"/>
                  </w:rPr>
                  <m:t>y=3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-6x+9</m:t>
                    </m:r>
                  </m:e>
                </m:d>
                <m:r>
                  <w:rPr>
                    <w:rFonts w:ascii="Cambria Math" w:eastAsiaTheme="minorEastAsia" w:hAnsi="Cambria Math"/>
                  </w:rPr>
                  <m:t>+23-3×9</m:t>
                </m:r>
              </m:oMath>
            </m:oMathPara>
          </w:p>
          <w:p w14:paraId="40C2BA04" w14:textId="143E734F" w:rsidR="004B7EDC" w:rsidRPr="001955B2" w:rsidRDefault="004B7EDC" w:rsidP="00CC3C6C">
            <w:pPr>
              <w:spacing w:before="120" w:line="240" w:lineRule="auto"/>
              <w:ind w:left="130"/>
              <w:rPr>
                <w:rFonts w:eastAsiaTheme="minorEastAsia"/>
              </w:rPr>
            </w:pPr>
            <m:oMathPara>
              <m:oMathParaPr>
                <m:jc m:val="left"/>
              </m:oMathParaPr>
              <m:oMath>
                <m:r>
                  <w:rPr>
                    <w:rFonts w:ascii="Cambria Math" w:eastAsiaTheme="minorEastAsia" w:hAnsi="Cambria Math"/>
                  </w:rPr>
                  <m:t>y=3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-4</m:t>
                </m:r>
              </m:oMath>
            </m:oMathPara>
          </w:p>
          <w:p w14:paraId="6887ED8E" w14:textId="1845AD66" w:rsidR="001955B2" w:rsidRPr="005B019B" w:rsidRDefault="001955B2" w:rsidP="00CC3C6C">
            <w:pPr>
              <w:spacing w:before="120" w:line="240" w:lineRule="auto"/>
              <w:ind w:left="130"/>
              <w:rPr>
                <w:rFonts w:eastAsiaTheme="minorEastAsia"/>
              </w:rPr>
            </w:pPr>
            <w:r>
              <w:rPr>
                <w:rFonts w:eastAsiaTheme="minorEastAsia"/>
              </w:rPr>
              <w:t xml:space="preserve">Vertex </w:t>
            </w:r>
            <m:oMath>
              <m:r>
                <w:rPr>
                  <w:rFonts w:ascii="Cambria Math" w:eastAsiaTheme="minorEastAsia" w:hAnsi="Cambria Math"/>
                </w:rPr>
                <m:t>(3, -4)</m:t>
              </m:r>
            </m:oMath>
          </w:p>
          <w:p w14:paraId="3DF451DD" w14:textId="10FE947E" w:rsidR="00CC3C6C" w:rsidRDefault="00004DA4" w:rsidP="00CC3C6C">
            <w:pPr>
              <w:spacing w:before="120" w:line="240" w:lineRule="auto"/>
              <w:ind w:left="130"/>
              <w:rPr>
                <w:rFonts w:eastAsiaTheme="minorEastAsia"/>
              </w:rPr>
            </w:pPr>
            <m:oMath>
              <m:r>
                <w:rPr>
                  <w:rFonts w:ascii="Cambria Math" w:eastAsiaTheme="minorEastAsia" w:hAnsi="Cambria Math"/>
                </w:rPr>
                <m:t>x</m:t>
              </m:r>
            </m:oMath>
            <w:r w:rsidR="00CC3C6C">
              <w:rPr>
                <w:rFonts w:eastAsiaTheme="minorEastAsia"/>
              </w:rPr>
              <w:t>-intercepts</w:t>
            </w:r>
          </w:p>
          <w:p w14:paraId="5F2C82E4" w14:textId="4CD18322" w:rsidR="00CC3C6C" w:rsidRPr="009F01FE" w:rsidRDefault="00004DA4" w:rsidP="00CC3C6C">
            <w:pPr>
              <w:spacing w:before="120" w:line="240" w:lineRule="auto"/>
              <w:ind w:left="130"/>
              <w:rPr>
                <w:rFonts w:eastAsiaTheme="minorEastAsia"/>
              </w:rPr>
            </w:pPr>
            <m:oMathPara>
              <m:oMath>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-4=0</m:t>
                </m:r>
              </m:oMath>
            </m:oMathPara>
          </w:p>
          <w:p w14:paraId="2C4B2CA0" w14:textId="57BE7FC3" w:rsidR="009F01FE" w:rsidRPr="009F01FE" w:rsidRDefault="00004DA4" w:rsidP="00CC3C6C">
            <w:pPr>
              <w:spacing w:before="120" w:line="240" w:lineRule="auto"/>
              <w:ind w:left="130"/>
              <w:rPr>
                <w:rFonts w:eastAsiaTheme="minorEastAsia"/>
              </w:rPr>
            </w:pPr>
            <m:oMathPara>
              <m:oMath>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=4</m:t>
                </m:r>
              </m:oMath>
            </m:oMathPara>
          </w:p>
          <w:p w14:paraId="53A00012" w14:textId="3DC117B1" w:rsidR="009F01FE" w:rsidRPr="009F01FE" w:rsidRDefault="00000000" w:rsidP="00CC3C6C">
            <w:pPr>
              <w:spacing w:before="120" w:line="240" w:lineRule="auto"/>
              <w:ind w:left="130"/>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m:oMathPara>
          </w:p>
          <w:p w14:paraId="2BF45C65" w14:textId="0A4922D3" w:rsidR="009F01FE" w:rsidRPr="003A2D81" w:rsidRDefault="00004DA4" w:rsidP="00CC3C6C">
            <w:pPr>
              <w:spacing w:before="120" w:line="240" w:lineRule="auto"/>
              <w:ind w:left="130"/>
              <w:rPr>
                <w:rFonts w:eastAsiaTheme="minorEastAsia"/>
              </w:rPr>
            </w:pPr>
            <m:oMathPara>
              <m:oMath>
                <m:r>
                  <w:rPr>
                    <w:rFonts w:ascii="Cambria Math" w:eastAsiaTheme="minorEastAsia" w:hAnsi="Cambria Math"/>
                  </w:rPr>
                  <m:t>x-3=</m:t>
                </m:r>
                <m:f>
                  <m:fPr>
                    <m:ctrlPr>
                      <w:rPr>
                        <w:rFonts w:ascii="Cambria Math" w:eastAsiaTheme="minorEastAsia" w:hAnsi="Cambria Math"/>
                        <w:i/>
                      </w:rPr>
                    </m:ctrlPr>
                  </m:fPr>
                  <m:num>
                    <m:r>
                      <w:rPr>
                        <w:rFonts w:ascii="Cambria Math" w:eastAsiaTheme="minorEastAsia" w:hAnsi="Cambria Math"/>
                      </w:rPr>
                      <m:t>±2</m:t>
                    </m:r>
                  </m:num>
                  <m:den>
                    <m:rad>
                      <m:radPr>
                        <m:degHide m:val="1"/>
                        <m:ctrlPr>
                          <w:rPr>
                            <w:rFonts w:ascii="Cambria Math" w:eastAsiaTheme="minorEastAsia" w:hAnsi="Cambria Math"/>
                            <w:i/>
                          </w:rPr>
                        </m:ctrlPr>
                      </m:radPr>
                      <m:deg/>
                      <m:e>
                        <m:r>
                          <w:rPr>
                            <w:rFonts w:ascii="Cambria Math" w:eastAsiaTheme="minorEastAsia" w:hAnsi="Cambria Math"/>
                          </w:rPr>
                          <m:t>3</m:t>
                        </m:r>
                      </m:e>
                    </m:rad>
                  </m:den>
                </m:f>
              </m:oMath>
            </m:oMathPara>
          </w:p>
          <w:p w14:paraId="1A778A08" w14:textId="288C33AB" w:rsidR="003A2D81" w:rsidRPr="003A2D81" w:rsidRDefault="00004DA4" w:rsidP="003A2D81">
            <w:pPr>
              <w:spacing w:before="120" w:line="240" w:lineRule="auto"/>
              <w:ind w:left="130"/>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±2</m:t>
                    </m:r>
                  </m:num>
                  <m:den>
                    <m:rad>
                      <m:radPr>
                        <m:degHide m:val="1"/>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rPr>
                  <m:t>+3</m:t>
                </m:r>
              </m:oMath>
            </m:oMathPara>
          </w:p>
          <w:p w14:paraId="0D846C9A" w14:textId="21E802BF" w:rsidR="003A2D81" w:rsidRPr="003A2D81" w:rsidRDefault="00004DA4" w:rsidP="003A2D81">
            <w:pPr>
              <w:spacing w:before="120" w:line="240" w:lineRule="auto"/>
              <w:ind w:left="130"/>
              <w:rPr>
                <w:rFonts w:eastAsiaTheme="minorEastAsia"/>
              </w:rPr>
            </w:pPr>
            <m:oMathPara>
              <m:oMath>
                <m:r>
                  <w:rPr>
                    <w:rFonts w:ascii="Cambria Math" w:eastAsiaTheme="minorEastAsia" w:hAnsi="Cambria Math"/>
                  </w:rPr>
                  <m:t>x≈1.85, 4.15</m:t>
                </m:r>
              </m:oMath>
            </m:oMathPara>
          </w:p>
          <w:p w14:paraId="5ECE9ECC" w14:textId="25899328" w:rsidR="00421468" w:rsidRDefault="007A6204" w:rsidP="001955B2">
            <w:pPr>
              <w:ind w:left="128"/>
              <w:jc w:val="center"/>
              <w:rPr>
                <w:rFonts w:eastAsiaTheme="minorEastAsia"/>
              </w:rPr>
            </w:pPr>
            <w:r>
              <w:rPr>
                <w:noProof/>
              </w:rPr>
              <w:drawing>
                <wp:inline distT="0" distB="0" distL="0" distR="0" wp14:anchorId="29DF39AD" wp14:editId="527D774A">
                  <wp:extent cx="1302588" cy="2833321"/>
                  <wp:effectExtent l="0" t="0" r="0" b="5715"/>
                  <wp:docPr id="326286700" name="Picture 1" descr="The graph of y=3x^2-18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86700" name="Picture 1" descr="The graph of y=3x^2-18x+23."/>
                          <pic:cNvPicPr/>
                        </pic:nvPicPr>
                        <pic:blipFill>
                          <a:blip r:embed="rId54"/>
                          <a:stretch>
                            <a:fillRect/>
                          </a:stretch>
                        </pic:blipFill>
                        <pic:spPr>
                          <a:xfrm>
                            <a:off x="0" y="0"/>
                            <a:ext cx="1318581" cy="2868109"/>
                          </a:xfrm>
                          <a:prstGeom prst="rect">
                            <a:avLst/>
                          </a:prstGeom>
                        </pic:spPr>
                      </pic:pic>
                    </a:graphicData>
                  </a:graphic>
                </wp:inline>
              </w:drawing>
            </w:r>
          </w:p>
          <w:p w14:paraId="674974F2" w14:textId="77777777" w:rsidR="002D04E2" w:rsidRPr="00EA1551" w:rsidRDefault="002D04E2" w:rsidP="001E12EC">
            <w:pPr>
              <w:spacing w:line="276" w:lineRule="auto"/>
              <w:ind w:left="128"/>
            </w:pPr>
          </w:p>
        </w:tc>
      </w:tr>
    </w:tbl>
    <w:p w14:paraId="338D178D" w14:textId="147D9296" w:rsidR="00B925B1" w:rsidRDefault="00925534" w:rsidP="00925534">
      <w:pPr>
        <w:pStyle w:val="Heading3"/>
      </w:pPr>
      <w:bookmarkStart w:id="12" w:name="_Appendix_C_–"/>
      <w:bookmarkStart w:id="13" w:name="_Appendix_E_–"/>
      <w:bookmarkEnd w:id="12"/>
      <w:bookmarkEnd w:id="13"/>
      <w:r>
        <w:lastRenderedPageBreak/>
        <w:t xml:space="preserve">Appendix </w:t>
      </w:r>
      <w:r w:rsidR="00073BCF">
        <w:t>E</w:t>
      </w:r>
      <w:r>
        <w:t xml:space="preserve"> –</w:t>
      </w:r>
      <w:r w:rsidRPr="00925534">
        <w:t xml:space="preserve"> </w:t>
      </w:r>
      <w:r w:rsidR="00A81C63">
        <w:t>q</w:t>
      </w:r>
      <w:r>
        <w:t>uadratic card sort</w:t>
      </w:r>
    </w:p>
    <w:tbl>
      <w:tblPr>
        <w:tblStyle w:val="Tableheader"/>
        <w:tblW w:w="0" w:type="auto"/>
        <w:tblLook w:val="04A0" w:firstRow="1" w:lastRow="0" w:firstColumn="1" w:lastColumn="0" w:noHBand="0" w:noVBand="1"/>
        <w:tblDescription w:val="Sample solutions to Appendix E."/>
      </w:tblPr>
      <w:tblGrid>
        <w:gridCol w:w="2122"/>
        <w:gridCol w:w="3543"/>
        <w:gridCol w:w="3957"/>
      </w:tblGrid>
      <w:tr w:rsidR="00B925B1" w14:paraId="7CD4C11E" w14:textId="77777777" w:rsidTr="004F6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22D79F" w14:textId="2FD60DE7" w:rsidR="00B925B1" w:rsidRPr="00261D1C" w:rsidRDefault="00B925B1" w:rsidP="00261D1C">
            <w:r w:rsidRPr="00261D1C">
              <w:t>Quadratic function</w:t>
            </w:r>
          </w:p>
        </w:tc>
        <w:tc>
          <w:tcPr>
            <w:tcW w:w="3543" w:type="dxa"/>
          </w:tcPr>
          <w:p w14:paraId="24B694FA" w14:textId="623E7F9D" w:rsidR="00B925B1" w:rsidRPr="00261D1C" w:rsidRDefault="009F71A4" w:rsidP="00261D1C">
            <w:pPr>
              <w:cnfStyle w:val="100000000000" w:firstRow="1" w:lastRow="0" w:firstColumn="0" w:lastColumn="0" w:oddVBand="0" w:evenVBand="0" w:oddHBand="0" w:evenHBand="0" w:firstRowFirstColumn="0" w:firstRowLastColumn="0" w:lastRowFirstColumn="0" w:lastRowLastColumn="0"/>
            </w:pPr>
            <w:r w:rsidRPr="00261D1C">
              <w:t>Possible student working</w:t>
            </w:r>
          </w:p>
        </w:tc>
        <w:tc>
          <w:tcPr>
            <w:tcW w:w="3957" w:type="dxa"/>
          </w:tcPr>
          <w:p w14:paraId="0B7E06BA" w14:textId="29C51D48" w:rsidR="00B925B1" w:rsidRPr="00261D1C" w:rsidRDefault="00B925B1" w:rsidP="00261D1C">
            <w:pPr>
              <w:cnfStyle w:val="100000000000" w:firstRow="1" w:lastRow="0" w:firstColumn="0" w:lastColumn="0" w:oddVBand="0" w:evenVBand="0" w:oddHBand="0" w:evenHBand="0" w:firstRowFirstColumn="0" w:firstRowLastColumn="0" w:lastRowFirstColumn="0" w:lastRowLastColumn="0"/>
            </w:pPr>
            <w:r w:rsidRPr="00261D1C">
              <w:t>Graph</w:t>
            </w:r>
          </w:p>
        </w:tc>
      </w:tr>
      <w:tr w:rsidR="00B925B1" w14:paraId="6018FEC1" w14:textId="77777777" w:rsidTr="004F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019AE8" w14:textId="0069E56E" w:rsidR="00B925B1" w:rsidRDefault="0037737B" w:rsidP="00B925B1">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x+4</m:t>
                </m:r>
              </m:oMath>
            </m:oMathPara>
          </w:p>
        </w:tc>
        <w:tc>
          <w:tcPr>
            <w:tcW w:w="3543" w:type="dxa"/>
          </w:tcPr>
          <w:p w14:paraId="19ACA843" w14:textId="292FD755" w:rsidR="00B925B1" w:rsidRPr="007625BD" w:rsidRDefault="009D7451" w:rsidP="00B925B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r>
                  <w:rPr>
                    <w:rFonts w:ascii="Cambria Math" w:eastAsiaTheme="minorEastAsia" w:hAnsi="Cambria Math"/>
                    <w:color w:val="005E00"/>
                  </w:rPr>
                  <m:t>+9</m:t>
                </m:r>
                <m:r>
                  <w:rPr>
                    <w:rFonts w:ascii="Cambria Math" w:eastAsiaTheme="minorEastAsia" w:hAnsi="Cambria Math"/>
                  </w:rPr>
                  <m:t>+4</m:t>
                </m:r>
                <m:r>
                  <w:rPr>
                    <w:rFonts w:ascii="Cambria Math" w:eastAsiaTheme="minorEastAsia" w:hAnsi="Cambria Math"/>
                    <w:color w:val="388600"/>
                  </w:rPr>
                  <m:t>-9</m:t>
                </m:r>
                <m:r>
                  <m:rPr>
                    <m:sty m:val="p"/>
                  </m:rPr>
                  <w:rPr>
                    <w:rFonts w:eastAsiaTheme="minorEastAsia"/>
                  </w:rPr>
                  <w:br/>
                </m:r>
              </m:oMath>
              <m:oMath>
                <m:r>
                  <w:rPr>
                    <w:rFonts w:ascii="Cambria Math" w:hAnsi="Cambria Math"/>
                  </w:rPr>
                  <m:t>y</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-5</m:t>
                </m:r>
              </m:oMath>
            </m:oMathPara>
          </w:p>
          <w:p w14:paraId="41534CF3" w14:textId="77777777" w:rsidR="00A71ABC" w:rsidRDefault="00A71ABC" w:rsidP="00B925B1">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Vertex at </w:t>
            </w:r>
            <m:oMath>
              <m:r>
                <w:rPr>
                  <w:rFonts w:ascii="Cambria Math" w:hAnsi="Cambria Math"/>
                </w:rPr>
                <m:t>(-3,-5)</m:t>
              </m:r>
            </m:oMath>
          </w:p>
          <w:p w14:paraId="50121156" w14:textId="77777777" w:rsidR="0053256C" w:rsidRDefault="0053256C" w:rsidP="00B925B1">
            <w:pPr>
              <w:cnfStyle w:val="000000100000" w:firstRow="0" w:lastRow="0" w:firstColumn="0" w:lastColumn="0" w:oddVBand="0" w:evenVBand="0" w:oddHBand="1" w:evenHBand="0" w:firstRowFirstColumn="0" w:firstRowLastColumn="0" w:lastRowFirstColumn="0" w:lastRowLastColumn="0"/>
              <w:rPr>
                <w:rFonts w:eastAsiaTheme="minorEastAsia"/>
              </w:rPr>
            </w:pPr>
          </w:p>
          <w:p w14:paraId="062A6A71" w14:textId="77777777" w:rsidR="00A71ABC" w:rsidRDefault="00A71ABC" w:rsidP="00B925B1">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Let </w:t>
            </w:r>
            <m:oMath>
              <m:r>
                <w:rPr>
                  <w:rFonts w:ascii="Cambria Math" w:hAnsi="Cambria Math"/>
                </w:rPr>
                <m:t>x=0</m:t>
              </m:r>
            </m:oMath>
          </w:p>
          <w:p w14:paraId="6F7F1DE2" w14:textId="77777777" w:rsidR="00A71ABC" w:rsidRPr="00A71ABC" w:rsidRDefault="00A71ABC" w:rsidP="00B925B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+6</m:t>
                </m:r>
                <m:d>
                  <m:dPr>
                    <m:ctrlPr>
                      <w:rPr>
                        <w:rFonts w:ascii="Cambria Math" w:hAnsi="Cambria Math"/>
                        <w:i/>
                      </w:rPr>
                    </m:ctrlPr>
                  </m:dPr>
                  <m:e>
                    <m:r>
                      <w:rPr>
                        <w:rFonts w:ascii="Cambria Math" w:hAnsi="Cambria Math"/>
                      </w:rPr>
                      <m:t>0</m:t>
                    </m:r>
                  </m:e>
                </m:d>
                <m:r>
                  <w:rPr>
                    <w:rFonts w:ascii="Cambria Math" w:hAnsi="Cambria Math"/>
                  </w:rPr>
                  <m:t>+4</m:t>
                </m:r>
              </m:oMath>
            </m:oMathPara>
          </w:p>
          <w:p w14:paraId="1DA06544" w14:textId="19DB1619" w:rsidR="00A71ABC" w:rsidRDefault="00A71ABC" w:rsidP="00B925B1">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Pr>
                <w:rFonts w:eastAsiaTheme="minorEastAsia"/>
              </w:rPr>
              <w:t>- intercept at 4</w:t>
            </w:r>
          </w:p>
        </w:tc>
        <w:tc>
          <w:tcPr>
            <w:tcW w:w="3957" w:type="dxa"/>
          </w:tcPr>
          <w:p w14:paraId="2D5990E9" w14:textId="198ADD6A" w:rsidR="00B925B1" w:rsidRDefault="00CD3978" w:rsidP="00CD3978">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F5CE6C6" wp14:editId="7EE54333">
                  <wp:extent cx="2206311" cy="2304000"/>
                  <wp:effectExtent l="0" t="0" r="3810" b="1270"/>
                  <wp:docPr id="10813923" name="Picture 1" descr="The graph of y=x^2+6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923" name="Picture 1" descr="The graph of y=x^2+6x+4. "/>
                          <pic:cNvPicPr/>
                        </pic:nvPicPr>
                        <pic:blipFill>
                          <a:blip r:embed="rId31"/>
                          <a:stretch>
                            <a:fillRect/>
                          </a:stretch>
                        </pic:blipFill>
                        <pic:spPr>
                          <a:xfrm>
                            <a:off x="0" y="0"/>
                            <a:ext cx="2206311" cy="2304000"/>
                          </a:xfrm>
                          <a:prstGeom prst="rect">
                            <a:avLst/>
                          </a:prstGeom>
                        </pic:spPr>
                      </pic:pic>
                    </a:graphicData>
                  </a:graphic>
                </wp:inline>
              </w:drawing>
            </w:r>
          </w:p>
        </w:tc>
      </w:tr>
      <w:tr w:rsidR="00B925B1" w14:paraId="1757F2ED" w14:textId="77777777" w:rsidTr="004F64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9F21039" w14:textId="230FD8A2" w:rsidR="00B925B1" w:rsidRDefault="00A84B60" w:rsidP="00B925B1">
            <m:oMathPara>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x+4</m:t>
                </m:r>
              </m:oMath>
            </m:oMathPara>
          </w:p>
        </w:tc>
        <w:tc>
          <w:tcPr>
            <w:tcW w:w="3543" w:type="dxa"/>
            <w:shd w:val="clear" w:color="auto" w:fill="auto"/>
          </w:tcPr>
          <w:p w14:paraId="114BF687" w14:textId="7BEEC214" w:rsidR="00B925B1" w:rsidRPr="007625BD" w:rsidRDefault="007625BD" w:rsidP="00B925B1">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m:t>
                </m:r>
                <m:r>
                  <w:rPr>
                    <w:rFonts w:ascii="Cambria Math" w:eastAsiaTheme="minorEastAsia" w:hAnsi="Cambria Math"/>
                    <w:color w:val="388600"/>
                  </w:rPr>
                  <m:t>+9</m:t>
                </m:r>
                <m:r>
                  <w:rPr>
                    <w:rFonts w:ascii="Cambria Math" w:eastAsiaTheme="minorEastAsia" w:hAnsi="Cambria Math"/>
                  </w:rPr>
                  <m:t>+4</m:t>
                </m:r>
                <m:r>
                  <w:rPr>
                    <w:rFonts w:ascii="Cambria Math" w:eastAsiaTheme="minorEastAsia" w:hAnsi="Cambria Math"/>
                    <w:color w:val="388600"/>
                  </w:rPr>
                  <m:t>-9</m:t>
                </m:r>
                <m:r>
                  <m:rPr>
                    <m:sty m:val="p"/>
                  </m:rPr>
                  <w:rPr>
                    <w:rFonts w:eastAsiaTheme="minorEastAsia"/>
                  </w:rPr>
                  <w:br/>
                </m:r>
              </m:oMath>
              <m:oMath>
                <m:r>
                  <w:rPr>
                    <w:rFonts w:ascii="Cambria Math" w:hAnsi="Cambria Math"/>
                  </w:rPr>
                  <m:t>y</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-5</m:t>
                </m:r>
              </m:oMath>
            </m:oMathPara>
          </w:p>
          <w:p w14:paraId="680A197F" w14:textId="77777777" w:rsidR="007625BD" w:rsidRDefault="007625BD" w:rsidP="00B925B1">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Vertex at </w:t>
            </w:r>
            <m:oMath>
              <m:r>
                <w:rPr>
                  <w:rFonts w:ascii="Cambria Math" w:eastAsiaTheme="minorEastAsia" w:hAnsi="Cambria Math"/>
                </w:rPr>
                <m:t>(3,-5)</m:t>
              </m:r>
            </m:oMath>
          </w:p>
          <w:p w14:paraId="263257B9" w14:textId="77777777" w:rsidR="0053256C" w:rsidRDefault="0053256C" w:rsidP="00B925B1">
            <w:pPr>
              <w:cnfStyle w:val="000000010000" w:firstRow="0" w:lastRow="0" w:firstColumn="0" w:lastColumn="0" w:oddVBand="0" w:evenVBand="0" w:oddHBand="0" w:evenHBand="1" w:firstRowFirstColumn="0" w:firstRowLastColumn="0" w:lastRowFirstColumn="0" w:lastRowLastColumn="0"/>
              <w:rPr>
                <w:rFonts w:eastAsiaTheme="minorEastAsia"/>
              </w:rPr>
            </w:pPr>
          </w:p>
          <w:p w14:paraId="2847A25E" w14:textId="77777777" w:rsidR="0053256C" w:rsidRDefault="0053256C" w:rsidP="00B925B1">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0EC9DAC2" w14:textId="3DEA23ED" w:rsidR="0053256C" w:rsidRPr="00EC75F2" w:rsidRDefault="0053256C" w:rsidP="00B925B1">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-6</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0CE3768C" w14:textId="63B3E17F" w:rsidR="0053256C" w:rsidRDefault="0053256C" w:rsidP="00B925B1">
            <w:pPr>
              <w:cnfStyle w:val="000000010000" w:firstRow="0" w:lastRow="0" w:firstColumn="0" w:lastColumn="0" w:oddVBand="0" w:evenVBand="0" w:oddHBand="0" w:evenHBand="1" w:firstRowFirstColumn="0" w:firstRowLastColumn="0" w:lastRowFirstColumn="0" w:lastRowLastColumn="0"/>
              <w:rPr>
                <w:rFonts w:eastAsiaTheme="minorEastAsia"/>
              </w:rPr>
            </w:pPr>
            <m:oMath>
              <m:r>
                <w:rPr>
                  <w:rFonts w:ascii="Cambria Math" w:eastAsiaTheme="minorEastAsia" w:hAnsi="Cambria Math"/>
                </w:rPr>
                <m:t>y</m:t>
              </m:r>
            </m:oMath>
            <w:r>
              <w:rPr>
                <w:rFonts w:eastAsiaTheme="minorEastAsia"/>
              </w:rPr>
              <w:t>- intercept at 4</w:t>
            </w:r>
          </w:p>
          <w:p w14:paraId="166539F2" w14:textId="2340435D" w:rsidR="0053256C" w:rsidRPr="007625BD" w:rsidRDefault="0053256C" w:rsidP="00B925B1">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3957" w:type="dxa"/>
            <w:shd w:val="clear" w:color="auto" w:fill="auto"/>
          </w:tcPr>
          <w:p w14:paraId="446CA738" w14:textId="0142DE9E" w:rsidR="00B925B1" w:rsidRDefault="00DA3E70" w:rsidP="00DA3E70">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D6304EC" wp14:editId="2D924873">
                  <wp:extent cx="2206311" cy="2304000"/>
                  <wp:effectExtent l="0" t="0" r="3810" b="1270"/>
                  <wp:docPr id="431765793" name="Picture 1" descr="The graph of y=x^2-6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5793" name="Picture 1" descr="The graph of y=x^2-6x+4. "/>
                          <pic:cNvPicPr/>
                        </pic:nvPicPr>
                        <pic:blipFill>
                          <a:blip r:embed="rId32"/>
                          <a:stretch>
                            <a:fillRect/>
                          </a:stretch>
                        </pic:blipFill>
                        <pic:spPr>
                          <a:xfrm>
                            <a:off x="0" y="0"/>
                            <a:ext cx="2206311" cy="2304000"/>
                          </a:xfrm>
                          <a:prstGeom prst="rect">
                            <a:avLst/>
                          </a:prstGeom>
                        </pic:spPr>
                      </pic:pic>
                    </a:graphicData>
                  </a:graphic>
                </wp:inline>
              </w:drawing>
            </w:r>
          </w:p>
        </w:tc>
      </w:tr>
      <w:tr w:rsidR="00B925B1" w14:paraId="10F8F531" w14:textId="77777777" w:rsidTr="004F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0F30F0" w14:textId="2EC24527" w:rsidR="00B925B1" w:rsidRDefault="00A84B60" w:rsidP="00B925B1">
            <m:oMathPara>
              <m:oMath>
                <m:r>
                  <m:rPr>
                    <m:sty m:val="bi"/>
                  </m:rPr>
                  <w:rPr>
                    <w:rFonts w:ascii="Cambria Math" w:hAnsi="Cambria Math"/>
                  </w:rPr>
                  <m:t>y=2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x+4</m:t>
                </m:r>
              </m:oMath>
            </m:oMathPara>
          </w:p>
        </w:tc>
        <w:tc>
          <w:tcPr>
            <w:tcW w:w="3543" w:type="dxa"/>
          </w:tcPr>
          <w:p w14:paraId="494B929C" w14:textId="15E27B4F" w:rsidR="00B925B1" w:rsidRPr="00DF185B" w:rsidRDefault="00431676" w:rsidP="00B925B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=2</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m:t>
                        </m:r>
                      </m:den>
                    </m:f>
                    <m:r>
                      <w:rPr>
                        <w:rFonts w:ascii="Cambria Math" w:eastAsiaTheme="minorEastAsia" w:hAnsi="Cambria Math"/>
                      </w:rPr>
                      <m:t>x</m:t>
                    </m:r>
                    <m:r>
                      <w:rPr>
                        <w:rFonts w:ascii="Cambria Math" w:eastAsiaTheme="minorEastAsia" w:hAnsi="Cambria Math"/>
                        <w:color w:val="388600"/>
                      </w:rPr>
                      <m:t>+</m:t>
                    </m:r>
                    <m:f>
                      <m:fPr>
                        <m:ctrlPr>
                          <w:rPr>
                            <w:rFonts w:ascii="Cambria Math" w:eastAsiaTheme="minorEastAsia" w:hAnsi="Cambria Math"/>
                            <w:i/>
                            <w:color w:val="388600"/>
                          </w:rPr>
                        </m:ctrlPr>
                      </m:fPr>
                      <m:num>
                        <m:r>
                          <w:rPr>
                            <w:rFonts w:ascii="Cambria Math" w:eastAsiaTheme="minorEastAsia" w:hAnsi="Cambria Math"/>
                            <w:color w:val="388600"/>
                          </w:rPr>
                          <m:t>49</m:t>
                        </m:r>
                      </m:num>
                      <m:den>
                        <m:r>
                          <w:rPr>
                            <w:rFonts w:ascii="Cambria Math" w:eastAsiaTheme="minorEastAsia" w:hAnsi="Cambria Math"/>
                            <w:color w:val="388600"/>
                          </w:rPr>
                          <m:t>16</m:t>
                        </m:r>
                      </m:den>
                    </m:f>
                  </m:e>
                </m:d>
                <m:r>
                  <w:rPr>
                    <w:rFonts w:ascii="Cambria Math" w:eastAsiaTheme="minorEastAsia" w:hAnsi="Cambria Math"/>
                  </w:rPr>
                  <m:t>+4</m:t>
                </m:r>
                <m:r>
                  <w:rPr>
                    <w:rFonts w:ascii="Cambria Math" w:eastAsiaTheme="minorEastAsia" w:hAnsi="Cambria Math"/>
                    <w:color w:val="388600"/>
                  </w:rPr>
                  <m:t>-2</m:t>
                </m:r>
                <m:d>
                  <m:dPr>
                    <m:ctrlPr>
                      <w:rPr>
                        <w:rFonts w:ascii="Cambria Math" w:eastAsiaTheme="minorEastAsia" w:hAnsi="Cambria Math"/>
                        <w:i/>
                        <w:color w:val="388600"/>
                      </w:rPr>
                    </m:ctrlPr>
                  </m:dPr>
                  <m:e>
                    <m:f>
                      <m:fPr>
                        <m:ctrlPr>
                          <w:rPr>
                            <w:rFonts w:ascii="Cambria Math" w:eastAsiaTheme="minorEastAsia" w:hAnsi="Cambria Math"/>
                            <w:i/>
                            <w:color w:val="388600"/>
                          </w:rPr>
                        </m:ctrlPr>
                      </m:fPr>
                      <m:num>
                        <m:r>
                          <w:rPr>
                            <w:rFonts w:ascii="Cambria Math" w:eastAsiaTheme="minorEastAsia" w:hAnsi="Cambria Math"/>
                            <w:color w:val="388600"/>
                          </w:rPr>
                          <m:t>49</m:t>
                        </m:r>
                      </m:num>
                      <m:den>
                        <m:r>
                          <w:rPr>
                            <w:rFonts w:ascii="Cambria Math" w:eastAsiaTheme="minorEastAsia" w:hAnsi="Cambria Math"/>
                            <w:color w:val="388600"/>
                          </w:rPr>
                          <m:t>16</m:t>
                        </m:r>
                      </m:den>
                    </m:f>
                  </m:e>
                </m:d>
                <m:r>
                  <m:rPr>
                    <m:sty m:val="p"/>
                  </m:rPr>
                  <w:rPr>
                    <w:rFonts w:eastAsiaTheme="minorEastAsia"/>
                  </w:rPr>
                  <w:br/>
                </m:r>
              </m:oMath>
              <m:oMath>
                <m:r>
                  <w:rPr>
                    <w:rFonts w:ascii="Cambria Math" w:hAnsi="Cambria Math"/>
                  </w:rPr>
                  <m:t>y</m:t>
                </m:r>
                <m:r>
                  <m:rPr>
                    <m:aln/>
                  </m:rP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7</m:t>
                            </m:r>
                          </m:num>
                          <m:den>
                            <m:r>
                              <w:rPr>
                                <w:rFonts w:ascii="Cambria Math" w:hAnsi="Cambria Math"/>
                              </w:rPr>
                              <m:t>4</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17</m:t>
                    </m:r>
                  </m:num>
                  <m:den>
                    <m:r>
                      <w:rPr>
                        <w:rFonts w:ascii="Cambria Math" w:hAnsi="Cambria Math"/>
                      </w:rPr>
                      <m:t>8</m:t>
                    </m:r>
                  </m:den>
                </m:f>
              </m:oMath>
            </m:oMathPara>
          </w:p>
          <w:p w14:paraId="07FC88BA" w14:textId="77777777" w:rsidR="00F22708" w:rsidRDefault="00F22708" w:rsidP="00B925B1">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Vertex at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 -</m:t>
                  </m:r>
                  <m:f>
                    <m:fPr>
                      <m:ctrlPr>
                        <w:rPr>
                          <w:rFonts w:ascii="Cambria Math" w:hAnsi="Cambria Math"/>
                          <w:i/>
                        </w:rPr>
                      </m:ctrlPr>
                    </m:fPr>
                    <m:num>
                      <m:r>
                        <w:rPr>
                          <w:rFonts w:ascii="Cambria Math" w:hAnsi="Cambria Math"/>
                        </w:rPr>
                        <m:t>17</m:t>
                      </m:r>
                    </m:num>
                    <m:den>
                      <m:r>
                        <w:rPr>
                          <w:rFonts w:ascii="Cambria Math" w:hAnsi="Cambria Math"/>
                        </w:rPr>
                        <m:t>8</m:t>
                      </m:r>
                    </m:den>
                  </m:f>
                </m:e>
              </m:d>
            </m:oMath>
          </w:p>
          <w:p w14:paraId="77421008" w14:textId="77777777" w:rsidR="00DF185B" w:rsidRDefault="00DF185B" w:rsidP="00B925B1">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64AE2CD9" w14:textId="77777777" w:rsidR="00DF185B" w:rsidRPr="00DF185B" w:rsidRDefault="00DF185B" w:rsidP="00B925B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+7</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75D51B8F" w14:textId="47B87E59" w:rsidR="00DF185B" w:rsidRDefault="00DF185B" w:rsidP="00B925B1">
            <w:pPr>
              <w:cnfStyle w:val="000000100000" w:firstRow="0" w:lastRow="0" w:firstColumn="0" w:lastColumn="0" w:oddVBand="0" w:evenVBand="0" w:oddHBand="1" w:evenHBand="0" w:firstRowFirstColumn="0" w:firstRowLastColumn="0" w:lastRowFirstColumn="0" w:lastRowLastColumn="0"/>
            </w:pPr>
            <m:oMath>
              <m:r>
                <w:rPr>
                  <w:rFonts w:ascii="Cambria Math" w:eastAsiaTheme="minorEastAsia" w:hAnsi="Cambria Math"/>
                </w:rPr>
                <m:t>y</m:t>
              </m:r>
            </m:oMath>
            <w:r>
              <w:rPr>
                <w:rFonts w:eastAsiaTheme="minorEastAsia"/>
              </w:rPr>
              <w:t xml:space="preserve">- intercept at 4 </w:t>
            </w:r>
          </w:p>
        </w:tc>
        <w:tc>
          <w:tcPr>
            <w:tcW w:w="3957" w:type="dxa"/>
          </w:tcPr>
          <w:p w14:paraId="0B8F3BE2" w14:textId="3C970C10" w:rsidR="00B925B1" w:rsidRDefault="00803CAB" w:rsidP="00B925B1">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9B68BB2" wp14:editId="29AEA1FB">
                  <wp:extent cx="2206310" cy="2304000"/>
                  <wp:effectExtent l="0" t="0" r="3810" b="1270"/>
                  <wp:docPr id="528456211" name="Picture 1" descr="The graph of y=2x^2+7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56211" name="Picture 1" descr="The graph of y=2x^2+7x+4. "/>
                          <pic:cNvPicPr/>
                        </pic:nvPicPr>
                        <pic:blipFill>
                          <a:blip r:embed="rId33"/>
                          <a:stretch>
                            <a:fillRect/>
                          </a:stretch>
                        </pic:blipFill>
                        <pic:spPr>
                          <a:xfrm>
                            <a:off x="0" y="0"/>
                            <a:ext cx="2206310" cy="2304000"/>
                          </a:xfrm>
                          <a:prstGeom prst="rect">
                            <a:avLst/>
                          </a:prstGeom>
                        </pic:spPr>
                      </pic:pic>
                    </a:graphicData>
                  </a:graphic>
                </wp:inline>
              </w:drawing>
            </w:r>
          </w:p>
        </w:tc>
      </w:tr>
      <w:tr w:rsidR="00B925B1" w14:paraId="77D9736F" w14:textId="77777777" w:rsidTr="004F64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9E31318" w14:textId="05FA949C" w:rsidR="00B925B1" w:rsidRDefault="003B1B65" w:rsidP="00B925B1">
            <m:oMathPara>
              <m:oMath>
                <m:r>
                  <m:rPr>
                    <m:sty m:val="bi"/>
                  </m:rPr>
                  <w:rPr>
                    <w:rFonts w:ascii="Cambria Math" w:hAnsi="Cambria Math"/>
                  </w:rPr>
                  <w:lastRenderedPageBreak/>
                  <m:t>y=3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x+4</m:t>
                </m:r>
              </m:oMath>
            </m:oMathPara>
          </w:p>
        </w:tc>
        <w:tc>
          <w:tcPr>
            <w:tcW w:w="3543" w:type="dxa"/>
            <w:shd w:val="clear" w:color="auto" w:fill="auto"/>
          </w:tcPr>
          <w:p w14:paraId="4C802148" w14:textId="66F4D570" w:rsidR="00B925B1" w:rsidRPr="00E7531A" w:rsidRDefault="008B0F1B" w:rsidP="00B925B1">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m:t>
                    </m:r>
                    <m:r>
                      <w:rPr>
                        <w:rFonts w:ascii="Cambria Math" w:eastAsiaTheme="minorEastAsia" w:hAnsi="Cambria Math"/>
                        <w:color w:val="388600"/>
                      </w:rPr>
                      <m:t>+</m:t>
                    </m:r>
                    <m:f>
                      <m:fPr>
                        <m:ctrlPr>
                          <w:rPr>
                            <w:rFonts w:ascii="Cambria Math" w:eastAsiaTheme="minorEastAsia" w:hAnsi="Cambria Math"/>
                            <w:i/>
                            <w:color w:val="388600"/>
                          </w:rPr>
                        </m:ctrlPr>
                      </m:fPr>
                      <m:num>
                        <m:r>
                          <w:rPr>
                            <w:rFonts w:ascii="Cambria Math" w:eastAsiaTheme="minorEastAsia" w:hAnsi="Cambria Math"/>
                            <w:color w:val="388600"/>
                          </w:rPr>
                          <m:t>9</m:t>
                        </m:r>
                      </m:num>
                      <m:den>
                        <m:r>
                          <w:rPr>
                            <w:rFonts w:ascii="Cambria Math" w:eastAsiaTheme="minorEastAsia" w:hAnsi="Cambria Math"/>
                            <w:color w:val="388600"/>
                          </w:rPr>
                          <m:t>4</m:t>
                        </m:r>
                      </m:den>
                    </m:f>
                  </m:e>
                </m:d>
                <m:r>
                  <w:rPr>
                    <w:rFonts w:ascii="Cambria Math" w:eastAsiaTheme="minorEastAsia" w:hAnsi="Cambria Math"/>
                  </w:rPr>
                  <m:t>+4</m:t>
                </m:r>
                <m:r>
                  <w:rPr>
                    <w:rFonts w:ascii="Cambria Math" w:eastAsiaTheme="minorEastAsia" w:hAnsi="Cambria Math"/>
                    <w:color w:val="388600"/>
                  </w:rPr>
                  <m:t>-3</m:t>
                </m:r>
                <m:d>
                  <m:dPr>
                    <m:ctrlPr>
                      <w:rPr>
                        <w:rFonts w:ascii="Cambria Math" w:eastAsiaTheme="minorEastAsia" w:hAnsi="Cambria Math"/>
                        <w:i/>
                        <w:color w:val="388600"/>
                      </w:rPr>
                    </m:ctrlPr>
                  </m:dPr>
                  <m:e>
                    <m:f>
                      <m:fPr>
                        <m:ctrlPr>
                          <w:rPr>
                            <w:rFonts w:ascii="Cambria Math" w:eastAsiaTheme="minorEastAsia" w:hAnsi="Cambria Math"/>
                            <w:i/>
                            <w:color w:val="388600"/>
                          </w:rPr>
                        </m:ctrlPr>
                      </m:fPr>
                      <m:num>
                        <m:r>
                          <w:rPr>
                            <w:rFonts w:ascii="Cambria Math" w:eastAsiaTheme="minorEastAsia" w:hAnsi="Cambria Math"/>
                            <w:color w:val="388600"/>
                          </w:rPr>
                          <m:t>9</m:t>
                        </m:r>
                      </m:num>
                      <m:den>
                        <m:r>
                          <w:rPr>
                            <w:rFonts w:ascii="Cambria Math" w:eastAsiaTheme="minorEastAsia" w:hAnsi="Cambria Math"/>
                            <w:color w:val="388600"/>
                          </w:rPr>
                          <m:t>4</m:t>
                        </m:r>
                      </m:den>
                    </m:f>
                  </m:e>
                </m:d>
                <m:r>
                  <m:rPr>
                    <m:sty m:val="p"/>
                  </m:rPr>
                  <w:rPr>
                    <w:rFonts w:eastAsiaTheme="minorEastAsia"/>
                  </w:rPr>
                  <w:br/>
                </m:r>
              </m:oMath>
              <m:oMath>
                <m:r>
                  <w:rPr>
                    <w:rFonts w:ascii="Cambria Math" w:hAnsi="Cambria Math"/>
                  </w:rPr>
                  <m:t>y</m:t>
                </m:r>
                <m:r>
                  <m:rPr>
                    <m:aln/>
                  </m:rP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4</m:t>
                    </m:r>
                  </m:den>
                </m:f>
              </m:oMath>
            </m:oMathPara>
          </w:p>
          <w:p w14:paraId="6A89B1B4" w14:textId="17A2D966" w:rsidR="008B0F1B" w:rsidRDefault="008B0F1B" w:rsidP="008B0F1B">
            <w:pPr>
              <w:cnfStyle w:val="000000010000" w:firstRow="0" w:lastRow="0" w:firstColumn="0" w:lastColumn="0" w:oddVBand="0" w:evenVBand="0" w:oddHBand="0" w:evenHBand="1" w:firstRowFirstColumn="0" w:firstRowLastColumn="0" w:lastRowFirstColumn="0" w:lastRowLastColumn="0"/>
              <w:rPr>
                <w:rFonts w:eastAsiaTheme="minorEastAsia"/>
              </w:rPr>
            </w:pPr>
            <w:r>
              <w:t xml:space="preserve">Vertex at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m:t>
                  </m:r>
                  <m:f>
                    <m:fPr>
                      <m:ctrlPr>
                        <w:rPr>
                          <w:rFonts w:ascii="Cambria Math" w:hAnsi="Cambria Math"/>
                          <w:i/>
                        </w:rPr>
                      </m:ctrlPr>
                    </m:fPr>
                    <m:num>
                      <m:r>
                        <w:rPr>
                          <w:rFonts w:ascii="Cambria Math" w:hAnsi="Cambria Math"/>
                        </w:rPr>
                        <m:t>11</m:t>
                      </m:r>
                    </m:num>
                    <m:den>
                      <m:r>
                        <w:rPr>
                          <w:rFonts w:ascii="Cambria Math" w:hAnsi="Cambria Math"/>
                        </w:rPr>
                        <m:t>4</m:t>
                      </m:r>
                    </m:den>
                  </m:f>
                </m:e>
              </m:d>
            </m:oMath>
          </w:p>
          <w:p w14:paraId="3F732B78" w14:textId="77777777" w:rsidR="008B0F1B" w:rsidRDefault="008B0F1B" w:rsidP="008B0F1B">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405775B5" w14:textId="41F05B6C" w:rsidR="008B0F1B" w:rsidRPr="00DF185B" w:rsidRDefault="008B0F1B" w:rsidP="008B0F1B">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+9</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576065B2" w14:textId="764B75CB" w:rsidR="008B0F1B" w:rsidRDefault="008B0F1B" w:rsidP="008B0F1B">
            <w:pPr>
              <w:cnfStyle w:val="000000010000" w:firstRow="0" w:lastRow="0" w:firstColumn="0" w:lastColumn="0" w:oddVBand="0" w:evenVBand="0" w:oddHBand="0" w:evenHBand="1" w:firstRowFirstColumn="0" w:firstRowLastColumn="0" w:lastRowFirstColumn="0" w:lastRowLastColumn="0"/>
            </w:pPr>
            <m:oMath>
              <m:r>
                <w:rPr>
                  <w:rFonts w:ascii="Cambria Math" w:eastAsiaTheme="minorEastAsia" w:hAnsi="Cambria Math"/>
                </w:rPr>
                <m:t>y</m:t>
              </m:r>
            </m:oMath>
            <w:r>
              <w:rPr>
                <w:rFonts w:eastAsiaTheme="minorEastAsia"/>
              </w:rPr>
              <w:t>- intercept at 4</w:t>
            </w:r>
          </w:p>
        </w:tc>
        <w:tc>
          <w:tcPr>
            <w:tcW w:w="3957" w:type="dxa"/>
            <w:shd w:val="clear" w:color="auto" w:fill="auto"/>
          </w:tcPr>
          <w:p w14:paraId="282A3FAC" w14:textId="118BC7CA" w:rsidR="00B925B1" w:rsidRDefault="003D58E8" w:rsidP="00AE4DCA">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A7C3BD8" wp14:editId="2A4014D7">
                  <wp:extent cx="2206312" cy="2304000"/>
                  <wp:effectExtent l="0" t="0" r="3810" b="1270"/>
                  <wp:docPr id="1698301313" name="Picture 1" descr="The graph of y=3x^2+9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01313" name="Picture 1" descr="The graph of y=3x^2+9x+4. "/>
                          <pic:cNvPicPr/>
                        </pic:nvPicPr>
                        <pic:blipFill>
                          <a:blip r:embed="rId34"/>
                          <a:stretch>
                            <a:fillRect/>
                          </a:stretch>
                        </pic:blipFill>
                        <pic:spPr>
                          <a:xfrm>
                            <a:off x="0" y="0"/>
                            <a:ext cx="2206312" cy="2304000"/>
                          </a:xfrm>
                          <a:prstGeom prst="rect">
                            <a:avLst/>
                          </a:prstGeom>
                        </pic:spPr>
                      </pic:pic>
                    </a:graphicData>
                  </a:graphic>
                </wp:inline>
              </w:drawing>
            </w:r>
          </w:p>
        </w:tc>
      </w:tr>
      <w:tr w:rsidR="00B925B1" w14:paraId="37FC43E3" w14:textId="77777777" w:rsidTr="004F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2E743D" w14:textId="4B6CE441" w:rsidR="00B925B1" w:rsidRDefault="00D72E53" w:rsidP="00B925B1">
            <m:oMathPara>
              <m:oMath>
                <m:r>
                  <m:rPr>
                    <m:sty m:val="bi"/>
                  </m:rPr>
                  <w:rPr>
                    <w:rFonts w:ascii="Cambria Math" w:hAnsi="Cambria Math"/>
                  </w:rPr>
                  <m:t>y=4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x+4</m:t>
                </m:r>
              </m:oMath>
            </m:oMathPara>
          </w:p>
        </w:tc>
        <w:tc>
          <w:tcPr>
            <w:tcW w:w="3543" w:type="dxa"/>
          </w:tcPr>
          <w:p w14:paraId="3320267C" w14:textId="4EA9A4B7" w:rsidR="00B925B1" w:rsidRPr="0011029D" w:rsidRDefault="00B278BA" w:rsidP="00B925B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=4</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4</m:t>
                        </m:r>
                      </m:den>
                    </m:f>
                    <m:r>
                      <w:rPr>
                        <w:rFonts w:ascii="Cambria Math" w:eastAsiaTheme="minorEastAsia" w:hAnsi="Cambria Math"/>
                      </w:rPr>
                      <m:t>x</m:t>
                    </m:r>
                    <m:r>
                      <w:rPr>
                        <w:rFonts w:ascii="Cambria Math" w:eastAsiaTheme="minorEastAsia" w:hAnsi="Cambria Math"/>
                        <w:color w:val="388600"/>
                      </w:rPr>
                      <m:t>+</m:t>
                    </m:r>
                    <m:f>
                      <m:fPr>
                        <m:ctrlPr>
                          <w:rPr>
                            <w:rFonts w:ascii="Cambria Math" w:eastAsiaTheme="minorEastAsia" w:hAnsi="Cambria Math"/>
                            <w:i/>
                            <w:color w:val="388600"/>
                          </w:rPr>
                        </m:ctrlPr>
                      </m:fPr>
                      <m:num>
                        <m:r>
                          <w:rPr>
                            <w:rFonts w:ascii="Cambria Math" w:eastAsiaTheme="minorEastAsia" w:hAnsi="Cambria Math"/>
                            <w:color w:val="388600"/>
                          </w:rPr>
                          <m:t>81</m:t>
                        </m:r>
                      </m:num>
                      <m:den>
                        <m:r>
                          <w:rPr>
                            <w:rFonts w:ascii="Cambria Math" w:eastAsiaTheme="minorEastAsia" w:hAnsi="Cambria Math"/>
                            <w:color w:val="388600"/>
                          </w:rPr>
                          <m:t>64</m:t>
                        </m:r>
                      </m:den>
                    </m:f>
                  </m:e>
                </m:d>
                <m:r>
                  <w:rPr>
                    <w:rFonts w:ascii="Cambria Math" w:eastAsiaTheme="minorEastAsia" w:hAnsi="Cambria Math"/>
                  </w:rPr>
                  <m:t>+4</m:t>
                </m:r>
                <m:r>
                  <w:rPr>
                    <w:rFonts w:ascii="Cambria Math" w:eastAsiaTheme="minorEastAsia" w:hAnsi="Cambria Math"/>
                    <w:color w:val="388600"/>
                  </w:rPr>
                  <m:t>-4</m:t>
                </m:r>
                <m:d>
                  <m:dPr>
                    <m:ctrlPr>
                      <w:rPr>
                        <w:rFonts w:ascii="Cambria Math" w:eastAsiaTheme="minorEastAsia" w:hAnsi="Cambria Math"/>
                        <w:i/>
                        <w:color w:val="388600"/>
                      </w:rPr>
                    </m:ctrlPr>
                  </m:dPr>
                  <m:e>
                    <m:f>
                      <m:fPr>
                        <m:ctrlPr>
                          <w:rPr>
                            <w:rFonts w:ascii="Cambria Math" w:eastAsiaTheme="minorEastAsia" w:hAnsi="Cambria Math"/>
                            <w:i/>
                            <w:color w:val="388600"/>
                          </w:rPr>
                        </m:ctrlPr>
                      </m:fPr>
                      <m:num>
                        <m:r>
                          <w:rPr>
                            <w:rFonts w:ascii="Cambria Math" w:eastAsiaTheme="minorEastAsia" w:hAnsi="Cambria Math"/>
                            <w:color w:val="388600"/>
                          </w:rPr>
                          <m:t>81</m:t>
                        </m:r>
                      </m:num>
                      <m:den>
                        <m:r>
                          <w:rPr>
                            <w:rFonts w:ascii="Cambria Math" w:eastAsiaTheme="minorEastAsia" w:hAnsi="Cambria Math"/>
                            <w:color w:val="388600"/>
                          </w:rPr>
                          <m:t>64</m:t>
                        </m:r>
                      </m:den>
                    </m:f>
                  </m:e>
                </m:d>
                <m:r>
                  <m:rPr>
                    <m:sty m:val="p"/>
                  </m:rPr>
                  <w:rPr>
                    <w:rFonts w:eastAsiaTheme="minorEastAsia"/>
                  </w:rPr>
                  <w:br/>
                </m:r>
              </m:oMath>
              <m:oMath>
                <m:r>
                  <w:rPr>
                    <w:rFonts w:ascii="Cambria Math" w:hAnsi="Cambria Math"/>
                  </w:rPr>
                  <m:t>y</m:t>
                </m:r>
                <m:r>
                  <m:rPr>
                    <m:aln/>
                  </m:rP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9</m:t>
                            </m:r>
                          </m:num>
                          <m:den>
                            <m:r>
                              <w:rPr>
                                <w:rFonts w:ascii="Cambria Math" w:hAnsi="Cambria Math"/>
                              </w:rPr>
                              <m:t>8</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17</m:t>
                    </m:r>
                  </m:num>
                  <m:den>
                    <m:r>
                      <w:rPr>
                        <w:rFonts w:ascii="Cambria Math" w:hAnsi="Cambria Math"/>
                      </w:rPr>
                      <m:t>16</m:t>
                    </m:r>
                  </m:den>
                </m:f>
              </m:oMath>
            </m:oMathPara>
          </w:p>
          <w:p w14:paraId="7371329E" w14:textId="60E09874" w:rsidR="00B278BA" w:rsidRDefault="00B278BA" w:rsidP="00B278BA">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Vertex at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17</m:t>
                      </m:r>
                    </m:num>
                    <m:den>
                      <m:r>
                        <w:rPr>
                          <w:rFonts w:ascii="Cambria Math" w:hAnsi="Cambria Math"/>
                        </w:rPr>
                        <m:t>16</m:t>
                      </m:r>
                    </m:den>
                  </m:f>
                </m:e>
              </m:d>
            </m:oMath>
          </w:p>
          <w:p w14:paraId="58AFD3DA" w14:textId="77777777" w:rsidR="00B278BA" w:rsidRDefault="00B278BA" w:rsidP="00B278BA">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6C5F4728" w14:textId="0F634C4B" w:rsidR="00B278BA" w:rsidRPr="00DF185B" w:rsidRDefault="00B278BA" w:rsidP="00B278B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+9</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4D2E3F5F" w14:textId="1E39B821" w:rsidR="00B278BA" w:rsidRDefault="00B278BA" w:rsidP="00B278BA">
            <w:pPr>
              <w:cnfStyle w:val="000000100000" w:firstRow="0" w:lastRow="0" w:firstColumn="0" w:lastColumn="0" w:oddVBand="0" w:evenVBand="0" w:oddHBand="1" w:evenHBand="0" w:firstRowFirstColumn="0" w:firstRowLastColumn="0" w:lastRowFirstColumn="0" w:lastRowLastColumn="0"/>
            </w:pPr>
            <m:oMath>
              <m:r>
                <w:rPr>
                  <w:rFonts w:ascii="Cambria Math" w:eastAsiaTheme="minorEastAsia" w:hAnsi="Cambria Math"/>
                </w:rPr>
                <m:t>y</m:t>
              </m:r>
            </m:oMath>
            <w:r>
              <w:rPr>
                <w:rFonts w:eastAsiaTheme="minorEastAsia"/>
              </w:rPr>
              <w:t>- intercept at 4</w:t>
            </w:r>
          </w:p>
        </w:tc>
        <w:tc>
          <w:tcPr>
            <w:tcW w:w="3957" w:type="dxa"/>
          </w:tcPr>
          <w:p w14:paraId="0241F90E" w14:textId="1730A9E5" w:rsidR="00B925B1" w:rsidRDefault="00D86CED" w:rsidP="00AE4DCA">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F26B77" wp14:editId="19067326">
                  <wp:extent cx="2206312" cy="2304000"/>
                  <wp:effectExtent l="0" t="0" r="3810" b="1270"/>
                  <wp:docPr id="2002733145" name="Picture 1" descr="The graph of y=4x^2+9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33145" name="Picture 1" descr="The graph of y=4x^2+9x+4. "/>
                          <pic:cNvPicPr/>
                        </pic:nvPicPr>
                        <pic:blipFill>
                          <a:blip r:embed="rId35"/>
                          <a:stretch>
                            <a:fillRect/>
                          </a:stretch>
                        </pic:blipFill>
                        <pic:spPr>
                          <a:xfrm>
                            <a:off x="0" y="0"/>
                            <a:ext cx="2206312" cy="2304000"/>
                          </a:xfrm>
                          <a:prstGeom prst="rect">
                            <a:avLst/>
                          </a:prstGeom>
                        </pic:spPr>
                      </pic:pic>
                    </a:graphicData>
                  </a:graphic>
                </wp:inline>
              </w:drawing>
            </w:r>
          </w:p>
        </w:tc>
      </w:tr>
      <w:tr w:rsidR="003C5D01" w14:paraId="0618BAD4" w14:textId="77777777" w:rsidTr="004F64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3DD698A" w14:textId="187C21FB" w:rsidR="003C5D01" w:rsidRDefault="003C5D01" w:rsidP="00B925B1">
            <w:pPr>
              <w:rPr>
                <w:rFonts w:eastAsia="Calibri"/>
              </w:rPr>
            </w:pPr>
            <m:oMathPara>
              <m:oMath>
                <m:r>
                  <m:rPr>
                    <m:sty m:val="bi"/>
                  </m:rPr>
                  <w:rPr>
                    <w:rFonts w:ascii="Cambria Math" w:eastAsia="Calibri" w:hAnsi="Cambria Math"/>
                  </w:rPr>
                  <m:t>y=-</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+2</m:t>
                </m:r>
                <m:r>
                  <m:rPr>
                    <m:sty m:val="bi"/>
                  </m:rPr>
                  <w:rPr>
                    <w:rFonts w:ascii="Cambria Math" w:eastAsia="Calibri" w:hAnsi="Cambria Math"/>
                  </w:rPr>
                  <m:t>x+4</m:t>
                </m:r>
              </m:oMath>
            </m:oMathPara>
          </w:p>
        </w:tc>
        <w:tc>
          <w:tcPr>
            <w:tcW w:w="3543" w:type="dxa"/>
            <w:shd w:val="clear" w:color="auto" w:fill="auto"/>
          </w:tcPr>
          <w:p w14:paraId="4384C5BE" w14:textId="6DFEEB4E" w:rsidR="007760A2" w:rsidRPr="00C01EF7" w:rsidRDefault="00780D60" w:rsidP="0053256C">
            <w:pPr>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r>
                  <w:rPr>
                    <w:rFonts w:ascii="Cambria Math" w:eastAsiaTheme="minorEastAsia" w:hAnsi="Cambria Math"/>
                    <w:color w:val="388600"/>
                  </w:rPr>
                  <m:t>+1)</m:t>
                </m:r>
                <m:r>
                  <w:rPr>
                    <w:rFonts w:ascii="Cambria Math" w:eastAsiaTheme="minorEastAsia" w:hAnsi="Cambria Math"/>
                  </w:rPr>
                  <m:t>+4</m:t>
                </m:r>
                <m:r>
                  <w:rPr>
                    <w:rFonts w:ascii="Cambria Math" w:eastAsiaTheme="minorEastAsia" w:hAnsi="Cambria Math"/>
                    <w:color w:val="388600"/>
                  </w:rPr>
                  <m:t>+1</m:t>
                </m:r>
                <m:r>
                  <m:rPr>
                    <m:sty m:val="p"/>
                  </m:rPr>
                  <w:rPr>
                    <w:rFonts w:eastAsia="Calibri"/>
                    <w:color w:val="388600"/>
                  </w:rPr>
                  <w:br/>
                </m:r>
              </m:oMath>
              <m:oMath>
                <m:r>
                  <w:rPr>
                    <w:rFonts w:ascii="Cambria Math" w:eastAsia="Calibri" w:hAnsi="Cambria Math"/>
                  </w:rPr>
                  <m:t>y</m:t>
                </m:r>
                <m:r>
                  <m:rPr>
                    <m:aln/>
                  </m:rP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x-1</m:t>
                        </m:r>
                      </m:e>
                    </m:d>
                  </m:e>
                  <m:sup>
                    <m:r>
                      <w:rPr>
                        <w:rFonts w:ascii="Cambria Math" w:eastAsia="Calibri" w:hAnsi="Cambria Math"/>
                      </w:rPr>
                      <m:t>2</m:t>
                    </m:r>
                  </m:sup>
                </m:sSup>
                <m:r>
                  <w:rPr>
                    <w:rFonts w:ascii="Cambria Math" w:eastAsia="Calibri" w:hAnsi="Cambria Math"/>
                  </w:rPr>
                  <m:t>+5</m:t>
                </m:r>
              </m:oMath>
            </m:oMathPara>
          </w:p>
          <w:p w14:paraId="1823E089" w14:textId="77777777" w:rsidR="007820CC" w:rsidRDefault="007820CC" w:rsidP="0053256C">
            <w:pPr>
              <w:cnfStyle w:val="000000010000" w:firstRow="0" w:lastRow="0" w:firstColumn="0" w:lastColumn="0" w:oddVBand="0" w:evenVBand="0" w:oddHBand="0" w:evenHBand="1" w:firstRowFirstColumn="0" w:firstRowLastColumn="0" w:lastRowFirstColumn="0" w:lastRowLastColumn="0"/>
              <w:rPr>
                <w:rFonts w:eastAsiaTheme="minorEastAsia"/>
              </w:rPr>
            </w:pPr>
            <w:r w:rsidRPr="007820CC">
              <w:rPr>
                <w:rFonts w:eastAsiaTheme="minorEastAsia"/>
              </w:rPr>
              <w:t xml:space="preserve">Vertex at </w:t>
            </w:r>
            <m:oMath>
              <m:r>
                <w:rPr>
                  <w:rFonts w:ascii="Cambria Math" w:eastAsiaTheme="minorEastAsia" w:hAnsi="Cambria Math"/>
                </w:rPr>
                <m:t>(1, 5)</m:t>
              </m:r>
            </m:oMath>
          </w:p>
          <w:p w14:paraId="3369AD61" w14:textId="77777777" w:rsidR="00C01EF7" w:rsidRDefault="00C01EF7" w:rsidP="00C01EF7">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782D3242" w14:textId="5A7813F3" w:rsidR="00C01EF7" w:rsidRPr="00DF185B" w:rsidRDefault="00C01EF7" w:rsidP="00C01EF7">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302682DD" w14:textId="78EE0DE0" w:rsidR="00C01EF7" w:rsidRPr="0053256C" w:rsidRDefault="00C01EF7" w:rsidP="00C01EF7">
            <w:pPr>
              <w:cnfStyle w:val="000000010000" w:firstRow="0" w:lastRow="0" w:firstColumn="0" w:lastColumn="0" w:oddVBand="0" w:evenVBand="0" w:oddHBand="0" w:evenHBand="1" w:firstRowFirstColumn="0" w:firstRowLastColumn="0" w:lastRowFirstColumn="0" w:lastRowLastColumn="0"/>
              <w:rPr>
                <w:rFonts w:eastAsiaTheme="minorEastAsia"/>
                <w:highlight w:val="yellow"/>
              </w:rPr>
            </w:pPr>
            <m:oMath>
              <m:r>
                <w:rPr>
                  <w:rFonts w:ascii="Cambria Math" w:eastAsiaTheme="minorEastAsia" w:hAnsi="Cambria Math"/>
                </w:rPr>
                <m:t>y</m:t>
              </m:r>
            </m:oMath>
            <w:r>
              <w:rPr>
                <w:rFonts w:eastAsiaTheme="minorEastAsia"/>
              </w:rPr>
              <w:t>- intercept at 4</w:t>
            </w:r>
          </w:p>
        </w:tc>
        <w:tc>
          <w:tcPr>
            <w:tcW w:w="3957" w:type="dxa"/>
            <w:shd w:val="clear" w:color="auto" w:fill="auto"/>
          </w:tcPr>
          <w:p w14:paraId="507726CF" w14:textId="084B965B" w:rsidR="003C5D01" w:rsidRDefault="00806447" w:rsidP="00AE4DCA">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6D3CBB1" wp14:editId="42E10AC7">
                  <wp:extent cx="2201759" cy="2304000"/>
                  <wp:effectExtent l="0" t="0" r="8255" b="1270"/>
                  <wp:docPr id="544842400" name="Picture 1" descr="The graph of y=-x^2+2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2400" name="Picture 1" descr="The graph of y=-x^2+2x+4. "/>
                          <pic:cNvPicPr/>
                        </pic:nvPicPr>
                        <pic:blipFill>
                          <a:blip r:embed="rId55"/>
                          <a:stretch>
                            <a:fillRect/>
                          </a:stretch>
                        </pic:blipFill>
                        <pic:spPr>
                          <a:xfrm>
                            <a:off x="0" y="0"/>
                            <a:ext cx="2201759" cy="2304000"/>
                          </a:xfrm>
                          <a:prstGeom prst="rect">
                            <a:avLst/>
                          </a:prstGeom>
                        </pic:spPr>
                      </pic:pic>
                    </a:graphicData>
                  </a:graphic>
                </wp:inline>
              </w:drawing>
            </w:r>
          </w:p>
        </w:tc>
      </w:tr>
      <w:tr w:rsidR="003C5D01" w14:paraId="10419673" w14:textId="77777777" w:rsidTr="0067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F645A0" w14:textId="47B91017" w:rsidR="003C5D01" w:rsidRDefault="006509CF" w:rsidP="00B925B1">
            <w:pPr>
              <w:rPr>
                <w:rFonts w:eastAsia="Calibri"/>
              </w:rPr>
            </w:pPr>
            <m:oMathPara>
              <m:oMath>
                <m:r>
                  <m:rPr>
                    <m:sty m:val="bi"/>
                  </m:rPr>
                  <w:rPr>
                    <w:rFonts w:ascii="Cambria Math" w:eastAsia="Calibri" w:hAnsi="Cambria Math"/>
                  </w:rPr>
                  <w:lastRenderedPageBreak/>
                  <m:t>y=-</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-4</m:t>
                </m:r>
                <m:r>
                  <m:rPr>
                    <m:sty m:val="bi"/>
                  </m:rPr>
                  <w:rPr>
                    <w:rFonts w:ascii="Cambria Math" w:eastAsia="Calibri" w:hAnsi="Cambria Math"/>
                  </w:rPr>
                  <m:t>x+4</m:t>
                </m:r>
              </m:oMath>
            </m:oMathPara>
          </w:p>
        </w:tc>
        <w:tc>
          <w:tcPr>
            <w:tcW w:w="3543" w:type="dxa"/>
          </w:tcPr>
          <w:p w14:paraId="3136F61C" w14:textId="553A9B69" w:rsidR="00FC655A" w:rsidRPr="00C01EF7" w:rsidRDefault="00FC655A" w:rsidP="00FC655A">
            <w:pPr>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r>
                          <w:rPr>
                            <w:rFonts w:ascii="Cambria Math" w:eastAsiaTheme="minorEastAsia" w:hAnsi="Cambria Math"/>
                            <w:color w:val="388600"/>
                          </w:rPr>
                          <m:t>+4</m:t>
                        </m:r>
                      </m:e>
                    </m:d>
                  </m:e>
                  <m:sup>
                    <m:r>
                      <w:rPr>
                        <w:rFonts w:ascii="Cambria Math" w:eastAsiaTheme="minorEastAsia" w:hAnsi="Cambria Math"/>
                      </w:rPr>
                      <m:t>2</m:t>
                    </m:r>
                  </m:sup>
                </m:sSup>
                <m:r>
                  <w:rPr>
                    <w:rFonts w:ascii="Cambria Math" w:eastAsiaTheme="minorEastAsia" w:hAnsi="Cambria Math"/>
                  </w:rPr>
                  <m:t>+4</m:t>
                </m:r>
                <m:r>
                  <w:rPr>
                    <w:rFonts w:ascii="Cambria Math" w:eastAsiaTheme="minorEastAsia" w:hAnsi="Cambria Math"/>
                    <w:color w:val="388600"/>
                  </w:rPr>
                  <m:t>+4</m:t>
                </m:r>
                <m:r>
                  <m:rPr>
                    <m:sty m:val="p"/>
                  </m:rPr>
                  <w:rPr>
                    <w:rFonts w:eastAsia="Calibri"/>
                    <w:color w:val="388600"/>
                  </w:rPr>
                  <w:br/>
                </m:r>
              </m:oMath>
              <m:oMath>
                <m:r>
                  <w:rPr>
                    <w:rFonts w:ascii="Cambria Math" w:eastAsia="Calibri" w:hAnsi="Cambria Math"/>
                  </w:rPr>
                  <m:t>y</m:t>
                </m:r>
                <m:r>
                  <m:rPr>
                    <m:aln/>
                  </m:rP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x-2</m:t>
                        </m:r>
                      </m:e>
                    </m:d>
                  </m:e>
                  <m:sup>
                    <m:r>
                      <w:rPr>
                        <w:rFonts w:ascii="Cambria Math" w:eastAsia="Calibri" w:hAnsi="Cambria Math"/>
                      </w:rPr>
                      <m:t>2</m:t>
                    </m:r>
                  </m:sup>
                </m:sSup>
                <m:r>
                  <w:rPr>
                    <w:rFonts w:ascii="Cambria Math" w:eastAsia="Calibri" w:hAnsi="Cambria Math"/>
                  </w:rPr>
                  <m:t>+8</m:t>
                </m:r>
              </m:oMath>
            </m:oMathPara>
          </w:p>
          <w:p w14:paraId="248C6FB5" w14:textId="33F804BA" w:rsidR="00FC655A" w:rsidRDefault="00FC655A" w:rsidP="00FC655A">
            <w:pPr>
              <w:cnfStyle w:val="000000100000" w:firstRow="0" w:lastRow="0" w:firstColumn="0" w:lastColumn="0" w:oddVBand="0" w:evenVBand="0" w:oddHBand="1" w:evenHBand="0" w:firstRowFirstColumn="0" w:firstRowLastColumn="0" w:lastRowFirstColumn="0" w:lastRowLastColumn="0"/>
              <w:rPr>
                <w:rFonts w:eastAsiaTheme="minorEastAsia"/>
              </w:rPr>
            </w:pPr>
            <w:r w:rsidRPr="007820CC">
              <w:rPr>
                <w:rFonts w:eastAsiaTheme="minorEastAsia"/>
              </w:rPr>
              <w:t xml:space="preserve">Vertex at </w:t>
            </w:r>
            <m:oMath>
              <m:r>
                <w:rPr>
                  <w:rFonts w:ascii="Cambria Math" w:eastAsiaTheme="minorEastAsia" w:hAnsi="Cambria Math"/>
                </w:rPr>
                <m:t>(-2, 8)</m:t>
              </m:r>
            </m:oMath>
          </w:p>
          <w:p w14:paraId="3AA63CEF" w14:textId="77777777" w:rsidR="00FC655A" w:rsidRDefault="00FC655A" w:rsidP="00FC655A">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167C6FEC" w14:textId="3D59808F" w:rsidR="00FC655A" w:rsidRPr="00DF185B" w:rsidRDefault="00FC655A" w:rsidP="00FC655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3FD9FFF0" w14:textId="3EDE7512" w:rsidR="003C5D01" w:rsidRPr="0053256C" w:rsidRDefault="00FC655A" w:rsidP="00FC655A">
            <w:pPr>
              <w:cnfStyle w:val="000000100000" w:firstRow="0" w:lastRow="0" w:firstColumn="0" w:lastColumn="0" w:oddVBand="0" w:evenVBand="0" w:oddHBand="1" w:evenHBand="0" w:firstRowFirstColumn="0" w:firstRowLastColumn="0" w:lastRowFirstColumn="0" w:lastRowLastColumn="0"/>
              <w:rPr>
                <w:rFonts w:eastAsiaTheme="minorEastAsia"/>
                <w:highlight w:val="yellow"/>
              </w:rPr>
            </w:pPr>
            <m:oMath>
              <m:r>
                <w:rPr>
                  <w:rFonts w:ascii="Cambria Math" w:eastAsiaTheme="minorEastAsia" w:hAnsi="Cambria Math"/>
                </w:rPr>
                <m:t>y</m:t>
              </m:r>
            </m:oMath>
            <w:r>
              <w:rPr>
                <w:rFonts w:eastAsiaTheme="minorEastAsia"/>
              </w:rPr>
              <w:t>- intercept at 4</w:t>
            </w:r>
          </w:p>
        </w:tc>
        <w:tc>
          <w:tcPr>
            <w:tcW w:w="3957" w:type="dxa"/>
          </w:tcPr>
          <w:p w14:paraId="293C7AD9" w14:textId="59CD40E2" w:rsidR="003C5D01" w:rsidRDefault="00F16097" w:rsidP="00AE4DCA">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23F04D4" wp14:editId="3A976152">
                  <wp:extent cx="2201759" cy="2304000"/>
                  <wp:effectExtent l="0" t="0" r="8255" b="1270"/>
                  <wp:docPr id="146149259" name="Picture 1" descr="The graph of y=-x^2-4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9259" name="Picture 1" descr="The graph of y=-x^2-4x+4. "/>
                          <pic:cNvPicPr/>
                        </pic:nvPicPr>
                        <pic:blipFill>
                          <a:blip r:embed="rId37"/>
                          <a:stretch>
                            <a:fillRect/>
                          </a:stretch>
                        </pic:blipFill>
                        <pic:spPr>
                          <a:xfrm>
                            <a:off x="0" y="0"/>
                            <a:ext cx="2201759" cy="2304000"/>
                          </a:xfrm>
                          <a:prstGeom prst="rect">
                            <a:avLst/>
                          </a:prstGeom>
                        </pic:spPr>
                      </pic:pic>
                    </a:graphicData>
                  </a:graphic>
                </wp:inline>
              </w:drawing>
            </w:r>
          </w:p>
        </w:tc>
      </w:tr>
      <w:tr w:rsidR="003C5D01" w14:paraId="56A162DC" w14:textId="77777777" w:rsidTr="00A23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FA44BF9" w14:textId="2D416A99" w:rsidR="003C5D01" w:rsidRDefault="006509CF" w:rsidP="00B925B1">
            <w:pPr>
              <w:rPr>
                <w:rFonts w:eastAsia="Calibri"/>
              </w:rPr>
            </w:pPr>
            <m:oMathPara>
              <m:oMath>
                <m:r>
                  <m:rPr>
                    <m:sty m:val="bi"/>
                  </m:rPr>
                  <w:rPr>
                    <w:rFonts w:ascii="Cambria Math" w:eastAsia="Calibri" w:hAnsi="Cambria Math"/>
                  </w:rPr>
                  <m:t>y=-2</m:t>
                </m:r>
                <m:sSup>
                  <m:sSupPr>
                    <m:ctrlPr>
                      <w:rPr>
                        <w:rFonts w:ascii="Cambria Math" w:eastAsia="Calibri" w:hAnsi="Cambria Math"/>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+3</m:t>
                </m:r>
                <m:r>
                  <m:rPr>
                    <m:sty m:val="bi"/>
                  </m:rPr>
                  <w:rPr>
                    <w:rFonts w:ascii="Cambria Math" w:eastAsia="Calibri" w:hAnsi="Cambria Math"/>
                  </w:rPr>
                  <m:t>x+4</m:t>
                </m:r>
              </m:oMath>
            </m:oMathPara>
          </w:p>
        </w:tc>
        <w:tc>
          <w:tcPr>
            <w:tcW w:w="3543" w:type="dxa"/>
            <w:shd w:val="clear" w:color="auto" w:fill="auto"/>
          </w:tcPr>
          <w:p w14:paraId="6FEC2FAA" w14:textId="48B2525A" w:rsidR="002555A7" w:rsidRPr="00C01EF7" w:rsidRDefault="002555A7" w:rsidP="002555A7">
            <w:pPr>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Theme="minorEastAsia" w:hAnsi="Cambria Math"/>
                  </w:rPr>
                  <m:t>y</m:t>
                </m:r>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x</m:t>
                        </m:r>
                        <m:r>
                          <w:rPr>
                            <w:rFonts w:ascii="Cambria Math" w:eastAsiaTheme="minorEastAsia" w:hAnsi="Cambria Math"/>
                            <w:color w:val="388600"/>
                          </w:rPr>
                          <m:t>+</m:t>
                        </m:r>
                        <m:f>
                          <m:fPr>
                            <m:ctrlPr>
                              <w:rPr>
                                <w:rFonts w:ascii="Cambria Math" w:eastAsiaTheme="minorEastAsia" w:hAnsi="Cambria Math"/>
                                <w:i/>
                                <w:color w:val="388600"/>
                              </w:rPr>
                            </m:ctrlPr>
                          </m:fPr>
                          <m:num>
                            <m:r>
                              <w:rPr>
                                <w:rFonts w:ascii="Cambria Math" w:eastAsiaTheme="minorEastAsia" w:hAnsi="Cambria Math"/>
                                <w:color w:val="388600"/>
                              </w:rPr>
                              <m:t>9</m:t>
                            </m:r>
                          </m:num>
                          <m:den>
                            <m:r>
                              <w:rPr>
                                <w:rFonts w:ascii="Cambria Math" w:eastAsiaTheme="minorEastAsia" w:hAnsi="Cambria Math"/>
                                <w:color w:val="388600"/>
                              </w:rPr>
                              <m:t>16</m:t>
                            </m:r>
                          </m:den>
                        </m:f>
                      </m:e>
                    </m:d>
                  </m:e>
                  <m:sup>
                    <m:r>
                      <w:rPr>
                        <w:rFonts w:ascii="Cambria Math" w:eastAsiaTheme="minorEastAsia" w:hAnsi="Cambria Math"/>
                      </w:rPr>
                      <m:t>2</m:t>
                    </m:r>
                  </m:sup>
                </m:sSup>
                <m:r>
                  <w:rPr>
                    <w:rFonts w:ascii="Cambria Math" w:eastAsiaTheme="minorEastAsia" w:hAnsi="Cambria Math"/>
                  </w:rPr>
                  <m:t>+4</m:t>
                </m:r>
                <m:r>
                  <w:rPr>
                    <w:rFonts w:ascii="Cambria Math" w:eastAsiaTheme="minorEastAsia" w:hAnsi="Cambria Math"/>
                    <w:color w:val="388600"/>
                  </w:rPr>
                  <m:t>+2</m:t>
                </m:r>
                <m:d>
                  <m:dPr>
                    <m:ctrlPr>
                      <w:rPr>
                        <w:rFonts w:ascii="Cambria Math" w:eastAsiaTheme="minorEastAsia" w:hAnsi="Cambria Math"/>
                        <w:i/>
                        <w:color w:val="388600"/>
                      </w:rPr>
                    </m:ctrlPr>
                  </m:dPr>
                  <m:e>
                    <m:f>
                      <m:fPr>
                        <m:ctrlPr>
                          <w:rPr>
                            <w:rFonts w:ascii="Cambria Math" w:eastAsiaTheme="minorEastAsia" w:hAnsi="Cambria Math"/>
                            <w:i/>
                            <w:color w:val="388600"/>
                          </w:rPr>
                        </m:ctrlPr>
                      </m:fPr>
                      <m:num>
                        <m:r>
                          <w:rPr>
                            <w:rFonts w:ascii="Cambria Math" w:eastAsiaTheme="minorEastAsia" w:hAnsi="Cambria Math"/>
                            <w:color w:val="388600"/>
                          </w:rPr>
                          <m:t>9</m:t>
                        </m:r>
                      </m:num>
                      <m:den>
                        <m:r>
                          <w:rPr>
                            <w:rFonts w:ascii="Cambria Math" w:eastAsiaTheme="minorEastAsia" w:hAnsi="Cambria Math"/>
                            <w:color w:val="388600"/>
                          </w:rPr>
                          <m:t>16</m:t>
                        </m:r>
                      </m:den>
                    </m:f>
                  </m:e>
                </m:d>
                <m:r>
                  <m:rPr>
                    <m:sty m:val="p"/>
                  </m:rPr>
                  <w:rPr>
                    <w:rFonts w:eastAsia="Calibri"/>
                    <w:color w:val="388600"/>
                  </w:rPr>
                  <w:br/>
                </m:r>
              </m:oMath>
              <m:oMath>
                <m:r>
                  <w:rPr>
                    <w:rFonts w:ascii="Cambria Math" w:eastAsia="Calibri" w:hAnsi="Cambria Math"/>
                  </w:rPr>
                  <m:t>y</m:t>
                </m:r>
                <m:r>
                  <m:rPr>
                    <m:aln/>
                  </m:rP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e>
                    </m:d>
                  </m:e>
                  <m:sup>
                    <m:r>
                      <w:rPr>
                        <w:rFonts w:ascii="Cambria Math" w:eastAsia="Calibri" w:hAnsi="Cambria Math"/>
                      </w:rPr>
                      <m:t>2</m:t>
                    </m:r>
                  </m:sup>
                </m:sSup>
                <m:r>
                  <w:rPr>
                    <w:rFonts w:ascii="Cambria Math" w:eastAsia="Calibri" w:hAnsi="Cambria Math"/>
                  </w:rPr>
                  <m:t>+8</m:t>
                </m:r>
              </m:oMath>
            </m:oMathPara>
          </w:p>
          <w:p w14:paraId="52ED786E" w14:textId="5F302D2A" w:rsidR="002555A7" w:rsidRDefault="002555A7" w:rsidP="002555A7">
            <w:pPr>
              <w:cnfStyle w:val="000000010000" w:firstRow="0" w:lastRow="0" w:firstColumn="0" w:lastColumn="0" w:oddVBand="0" w:evenVBand="0" w:oddHBand="0" w:evenHBand="1" w:firstRowFirstColumn="0" w:firstRowLastColumn="0" w:lastRowFirstColumn="0" w:lastRowLastColumn="0"/>
              <w:rPr>
                <w:rFonts w:eastAsiaTheme="minorEastAsia"/>
              </w:rPr>
            </w:pPr>
            <w:r w:rsidRPr="007820CC">
              <w:rPr>
                <w:rFonts w:eastAsiaTheme="minorEastAsia"/>
              </w:rPr>
              <w:t xml:space="preserve">Vertex at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m:t>
                      </m:r>
                    </m:num>
                    <m:den>
                      <m:r>
                        <w:rPr>
                          <w:rFonts w:ascii="Cambria Math" w:eastAsiaTheme="minorEastAsia" w:hAnsi="Cambria Math"/>
                        </w:rPr>
                        <m:t>8</m:t>
                      </m:r>
                    </m:den>
                  </m:f>
                </m:e>
              </m:d>
            </m:oMath>
          </w:p>
          <w:p w14:paraId="7B31EE8C" w14:textId="77777777" w:rsidR="002555A7" w:rsidRDefault="002555A7" w:rsidP="002555A7">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Let </w:t>
            </w:r>
            <m:oMath>
              <m:r>
                <w:rPr>
                  <w:rFonts w:ascii="Cambria Math" w:eastAsiaTheme="minorEastAsia" w:hAnsi="Cambria Math"/>
                </w:rPr>
                <m:t>x=0</m:t>
              </m:r>
            </m:oMath>
          </w:p>
          <w:p w14:paraId="459961DA" w14:textId="7C1229F7" w:rsidR="002555A7" w:rsidRPr="00DF185B" w:rsidRDefault="002555A7" w:rsidP="002555A7">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m:t>
                        </m:r>
                      </m:e>
                    </m:d>
                  </m:e>
                  <m:sup>
                    <m:r>
                      <w:rPr>
                        <w:rFonts w:ascii="Cambria Math" w:eastAsiaTheme="minorEastAsia" w:hAnsi="Cambria Math"/>
                      </w:rPr>
                      <m:t>2</m:t>
                    </m:r>
                  </m:sup>
                </m:sSup>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m:oMathPara>
          </w:p>
          <w:p w14:paraId="6D03667C" w14:textId="284BBEBD" w:rsidR="003C5D01" w:rsidRPr="0053256C" w:rsidRDefault="002555A7" w:rsidP="002555A7">
            <w:pPr>
              <w:cnfStyle w:val="000000010000" w:firstRow="0" w:lastRow="0" w:firstColumn="0" w:lastColumn="0" w:oddVBand="0" w:evenVBand="0" w:oddHBand="0" w:evenHBand="1" w:firstRowFirstColumn="0" w:firstRowLastColumn="0" w:lastRowFirstColumn="0" w:lastRowLastColumn="0"/>
              <w:rPr>
                <w:rFonts w:eastAsiaTheme="minorEastAsia"/>
                <w:highlight w:val="yellow"/>
              </w:rPr>
            </w:pPr>
            <m:oMath>
              <m:r>
                <w:rPr>
                  <w:rFonts w:ascii="Cambria Math" w:eastAsiaTheme="minorEastAsia" w:hAnsi="Cambria Math"/>
                </w:rPr>
                <m:t>y</m:t>
              </m:r>
            </m:oMath>
            <w:r>
              <w:rPr>
                <w:rFonts w:eastAsiaTheme="minorEastAsia"/>
              </w:rPr>
              <w:t>- intercept at 4</w:t>
            </w:r>
          </w:p>
        </w:tc>
        <w:tc>
          <w:tcPr>
            <w:tcW w:w="3957" w:type="dxa"/>
            <w:shd w:val="clear" w:color="auto" w:fill="auto"/>
          </w:tcPr>
          <w:p w14:paraId="367F8F18" w14:textId="44495825" w:rsidR="003C5D01" w:rsidRDefault="008B79D4" w:rsidP="00AE4DCA">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CC75676" wp14:editId="755E7DDE">
                  <wp:extent cx="2201759" cy="2304000"/>
                  <wp:effectExtent l="0" t="0" r="8255" b="1270"/>
                  <wp:docPr id="683940356" name="Picture 1" descr="The graph of y=-2x^2+3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40356" name="Picture 1" descr="The graph of y=-2x^2+3x+4. "/>
                          <pic:cNvPicPr/>
                        </pic:nvPicPr>
                        <pic:blipFill>
                          <a:blip r:embed="rId38"/>
                          <a:stretch>
                            <a:fillRect/>
                          </a:stretch>
                        </pic:blipFill>
                        <pic:spPr>
                          <a:xfrm>
                            <a:off x="0" y="0"/>
                            <a:ext cx="2201759" cy="2304000"/>
                          </a:xfrm>
                          <a:prstGeom prst="rect">
                            <a:avLst/>
                          </a:prstGeom>
                        </pic:spPr>
                      </pic:pic>
                    </a:graphicData>
                  </a:graphic>
                </wp:inline>
              </w:drawing>
            </w:r>
          </w:p>
        </w:tc>
      </w:tr>
    </w:tbl>
    <w:p w14:paraId="35EE40C6" w14:textId="77777777" w:rsidR="005A5A55" w:rsidRDefault="005A5A55">
      <w:pPr>
        <w:suppressAutoHyphens w:val="0"/>
        <w:spacing w:after="0" w:line="276" w:lineRule="auto"/>
      </w:pPr>
      <w:r>
        <w:br w:type="page"/>
      </w:r>
    </w:p>
    <w:p w14:paraId="2A2F0B8F" w14:textId="2CCA82E1" w:rsidR="005A5A55" w:rsidRPr="00D46190" w:rsidRDefault="005A5A55" w:rsidP="00E65524">
      <w:pPr>
        <w:pStyle w:val="Heading3"/>
      </w:pPr>
      <w:bookmarkStart w:id="14" w:name="_Appendix_F_–"/>
      <w:bookmarkEnd w:id="14"/>
      <w:r w:rsidRPr="00D46190">
        <w:lastRenderedPageBreak/>
        <w:t xml:space="preserve">Appendix </w:t>
      </w:r>
      <w:r w:rsidR="00073BCF">
        <w:t>F</w:t>
      </w:r>
      <w:r w:rsidRPr="00D46190">
        <w:t xml:space="preserve"> – </w:t>
      </w:r>
      <w:r w:rsidR="00A81C63">
        <w:t>p</w:t>
      </w:r>
      <w:r w:rsidRPr="00D46190">
        <w:t>ast HSC questions</w:t>
      </w:r>
    </w:p>
    <w:p w14:paraId="67D50F98" w14:textId="0C17B7D6" w:rsidR="00882643" w:rsidRPr="00261D1C" w:rsidRDefault="00882643" w:rsidP="00261D1C">
      <w:pPr>
        <w:pStyle w:val="ListNumber"/>
        <w:numPr>
          <w:ilvl w:val="0"/>
          <w:numId w:val="59"/>
        </w:numPr>
      </w:pPr>
    </w:p>
    <w:p w14:paraId="269AB9B7" w14:textId="1849564A" w:rsidR="00D46190" w:rsidRPr="00EB5104" w:rsidRDefault="00D46190" w:rsidP="00D46190">
      <w:pPr>
        <w:rPr>
          <w:rFonts w:eastAsiaTheme="minorEastAsia"/>
        </w:rPr>
      </w:pPr>
      <m:oMathPara>
        <m:oMathParaPr>
          <m:jc m:val="left"/>
        </m:oMathPara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+3</m:t>
          </m:r>
        </m:oMath>
      </m:oMathPara>
    </w:p>
    <w:p w14:paraId="344A27D6" w14:textId="7F9BDD50" w:rsidR="00EB5104" w:rsidRDefault="00EB5104" w:rsidP="00D46190">
      <w:pPr>
        <w:rPr>
          <w:rFonts w:eastAsiaTheme="minorEastAsia"/>
        </w:rPr>
      </w:pPr>
      <w:r>
        <w:t xml:space="preserve">Vertex at </w:t>
      </w:r>
      <m:oMath>
        <m:r>
          <w:rPr>
            <w:rFonts w:ascii="Cambria Math" w:hAnsi="Cambria Math"/>
          </w:rPr>
          <m:t>(3, 3)</m:t>
        </m:r>
      </m:oMath>
    </w:p>
    <w:p w14:paraId="5BBF0385" w14:textId="1056D301" w:rsidR="00E125B8" w:rsidRDefault="00E125B8" w:rsidP="00D46190">
      <w:pPr>
        <w:rPr>
          <w:rFonts w:eastAsiaTheme="minorEastAsia"/>
        </w:rPr>
      </w:pPr>
      <w:r>
        <w:rPr>
          <w:rFonts w:eastAsiaTheme="minorEastAsia"/>
        </w:rPr>
        <w:t xml:space="preserve">Let </w:t>
      </w:r>
      <m:oMath>
        <m:r>
          <w:rPr>
            <w:rFonts w:ascii="Cambria Math" w:eastAsiaTheme="minorEastAsia" w:hAnsi="Cambria Math"/>
          </w:rPr>
          <m:t>x=0</m:t>
        </m:r>
      </m:oMath>
    </w:p>
    <w:p w14:paraId="1821D23E" w14:textId="61F2F705" w:rsidR="003420D8" w:rsidRPr="003420D8" w:rsidRDefault="00E125B8" w:rsidP="00D46190">
      <w:pPr>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0-3</m:t>
                  </m:r>
                </m:e>
              </m:d>
            </m:e>
            <m:sup>
              <m:r>
                <w:rPr>
                  <w:rFonts w:ascii="Cambria Math" w:eastAsiaTheme="minorEastAsia" w:hAnsi="Cambria Math"/>
                </w:rPr>
                <m:t>2</m:t>
              </m:r>
            </m:sup>
          </m:sSup>
          <m:r>
            <w:rPr>
              <w:rFonts w:ascii="Cambria Math" w:eastAsiaTheme="minorEastAsia" w:hAnsi="Cambria Math"/>
            </w:rPr>
            <m:t>+3</m:t>
          </m:r>
          <m:r>
            <m:rPr>
              <m:sty m:val="p"/>
            </m:rPr>
            <w:rPr>
              <w:rFonts w:eastAsiaTheme="minorEastAsia"/>
            </w:rPr>
            <w:br/>
          </m:r>
        </m:oMath>
        <m:oMath>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9</m:t>
              </m:r>
            </m:e>
          </m:d>
          <m:r>
            <w:rPr>
              <w:rFonts w:ascii="Cambria Math" w:eastAsiaTheme="minorEastAsia" w:hAnsi="Cambria Math"/>
            </w:rPr>
            <m:t>+3</m:t>
          </m:r>
          <m:r>
            <m:rPr>
              <m:sty m:val="p"/>
            </m:rPr>
            <w:rPr>
              <w:rFonts w:eastAsiaTheme="minorEastAsia"/>
            </w:rPr>
            <w:br/>
          </m:r>
        </m:oMath>
        <m:oMath>
          <m:r>
            <m:rPr>
              <m:aln/>
            </m:rPr>
            <w:rPr>
              <w:rFonts w:ascii="Cambria Math" w:eastAsiaTheme="minorEastAsia" w:hAnsi="Cambria Math"/>
            </w:rPr>
            <m:t>=-6</m:t>
          </m:r>
        </m:oMath>
      </m:oMathPara>
    </w:p>
    <w:p w14:paraId="6BDBB519" w14:textId="341C2E23" w:rsidR="00EB5104" w:rsidRDefault="00EB5104" w:rsidP="00D46190">
      <w:pPr>
        <w:rPr>
          <w:rFonts w:eastAsiaTheme="minorEastAsia"/>
        </w:rPr>
      </w:pPr>
      <w:r>
        <w:rPr>
          <w:rFonts w:eastAsiaTheme="minorEastAsia"/>
        </w:rPr>
        <w:t xml:space="preserve">The parabola is concave down as shown by the expansion below. </w:t>
      </w:r>
    </w:p>
    <w:p w14:paraId="2545E73D" w14:textId="5564C029" w:rsidR="003420D8" w:rsidRPr="003420D8" w:rsidRDefault="00EB5104" w:rsidP="00D46190">
      <w:pPr>
        <w:rPr>
          <w:rFonts w:eastAsiaTheme="minorEastAsia"/>
        </w:rPr>
      </w:pPr>
      <m:oMathPara>
        <m:oMathParaPr>
          <m:jc m:val="left"/>
        </m:oMathParaPr>
        <m:oMath>
          <m:r>
            <w:rPr>
              <w:rFonts w:ascii="Cambria Math" w:hAnsi="Cambria Math"/>
            </w:rPr>
            <m:t>y</m:t>
          </m:r>
          <m:r>
            <m:rPr>
              <m:aln/>
            </m:rP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e>
          </m:d>
          <m:r>
            <w:rPr>
              <w:rFonts w:ascii="Cambria Math" w:hAnsi="Cambria Math"/>
            </w:rPr>
            <m:t>+3</m:t>
          </m:r>
          <m:r>
            <m:rPr>
              <m:sty m:val="p"/>
            </m:rPr>
            <w:rPr>
              <w:rFonts w:eastAsiaTheme="minorEastAsia"/>
            </w:rPr>
            <w:br/>
          </m:r>
        </m:oMath>
        <m:oMath>
          <m:r>
            <m:rPr>
              <m:aln/>
            </m:rPr>
            <w:rPr>
              <w:rFonts w:ascii="Cambria Math" w:hAnsi="Cambria Math"/>
            </w:rPr>
            <m:t>=</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+6x-9+3</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+6x-6</m:t>
          </m:r>
        </m:oMath>
      </m:oMathPara>
    </w:p>
    <w:p w14:paraId="71A39833" w14:textId="516F2393" w:rsidR="003420D8" w:rsidRDefault="003420D8" w:rsidP="00D46190">
      <w:pPr>
        <w:rPr>
          <w:rFonts w:eastAsiaTheme="minorEastAsia"/>
        </w:rPr>
      </w:pPr>
      <m:oMath>
        <m:r>
          <w:rPr>
            <w:rFonts w:ascii="Cambria Math" w:hAnsi="Cambria Math"/>
          </w:rPr>
          <m:t>∴</m:t>
        </m:r>
      </m:oMath>
      <w:r>
        <w:rPr>
          <w:rFonts w:eastAsiaTheme="minorEastAsia"/>
        </w:rPr>
        <w:t xml:space="preserve"> B shows a parabola with a vertex of </w:t>
      </w:r>
      <m:oMath>
        <m:r>
          <w:rPr>
            <w:rFonts w:ascii="Cambria Math" w:eastAsiaTheme="minorEastAsia" w:hAnsi="Cambria Math"/>
          </w:rPr>
          <m:t>(3, 3)</m:t>
        </m:r>
      </m:oMath>
      <w:r>
        <w:rPr>
          <w:rFonts w:eastAsiaTheme="minorEastAsia"/>
        </w:rPr>
        <w:t xml:space="preserve">, concave down and a </w:t>
      </w:r>
      <m:oMath>
        <m:r>
          <w:rPr>
            <w:rFonts w:ascii="Cambria Math" w:eastAsiaTheme="minorEastAsia" w:hAnsi="Cambria Math"/>
          </w:rPr>
          <m:t>y</m:t>
        </m:r>
      </m:oMath>
      <w:r>
        <w:rPr>
          <w:rFonts w:eastAsiaTheme="minorEastAsia"/>
        </w:rPr>
        <w:t xml:space="preserve">-intercept at </w:t>
      </w:r>
      <m:oMath>
        <m:r>
          <w:rPr>
            <w:rFonts w:ascii="Cambria Math" w:eastAsiaTheme="minorEastAsia" w:hAnsi="Cambria Math"/>
          </w:rPr>
          <m:t>-6</m:t>
        </m:r>
      </m:oMath>
      <w:r>
        <w:rPr>
          <w:rFonts w:eastAsiaTheme="minorEastAsia"/>
        </w:rPr>
        <w:t>.</w:t>
      </w:r>
    </w:p>
    <w:p w14:paraId="65D5810E" w14:textId="7BC06168" w:rsidR="00D46190" w:rsidRPr="00261D1C" w:rsidRDefault="00D46190" w:rsidP="00261D1C">
      <w:pPr>
        <w:pStyle w:val="ListNumber"/>
      </w:pPr>
    </w:p>
    <w:p w14:paraId="25AD0EEB" w14:textId="1582D37B" w:rsidR="00A2572A" w:rsidRPr="00A2572A" w:rsidRDefault="003420D8" w:rsidP="00D46190">
      <w:pPr>
        <w:rPr>
          <w:rFonts w:eastAsiaTheme="minorEastAsia"/>
        </w:rPr>
      </w:pPr>
      <m:oMathPara>
        <m:oMathParaPr>
          <m:jc m:val="left"/>
        </m:oMathParaPr>
        <m:oMath>
          <m:r>
            <w:rPr>
              <w:rFonts w:ascii="Cambria Math" w:hAnsi="Cambria Math"/>
            </w:rPr>
            <m:t>y</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-8x+2</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r>
            <w:rPr>
              <w:rFonts w:ascii="Cambria Math" w:eastAsiaTheme="minorEastAsia" w:hAnsi="Cambria Math"/>
            </w:rPr>
            <m:t>+2-16</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r>
            <w:rPr>
              <w:rFonts w:ascii="Cambria Math" w:hAnsi="Cambria Math"/>
            </w:rPr>
            <m:t>-14</m:t>
          </m:r>
        </m:oMath>
      </m:oMathPara>
    </w:p>
    <w:p w14:paraId="001A7597" w14:textId="79B68988" w:rsidR="00E65524" w:rsidRDefault="00A2572A" w:rsidP="00B57704">
      <w:r>
        <w:rPr>
          <w:rFonts w:eastAsiaTheme="minorEastAsia"/>
        </w:rPr>
        <w:t xml:space="preserve">Vertex </w:t>
      </w:r>
      <m:oMath>
        <m:r>
          <w:rPr>
            <w:rFonts w:ascii="Cambria Math" w:eastAsiaTheme="minorEastAsia" w:hAnsi="Cambria Math"/>
          </w:rPr>
          <m:t>(4, -14)</m:t>
        </m:r>
      </m:oMath>
    </w:p>
    <w:p w14:paraId="61D37202" w14:textId="620EC720" w:rsidR="00407329" w:rsidRPr="006856F4" w:rsidRDefault="00407329" w:rsidP="00B57704">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5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7" w:history="1">
        <w:r w:rsidRPr="004C354B">
          <w:rPr>
            <w:rStyle w:val="Hyperlink"/>
          </w:rPr>
          <w:t>https://educationstandards.nsw.edu.au/</w:t>
        </w:r>
      </w:hyperlink>
      <w:r w:rsidRPr="00A1020E">
        <w:t xml:space="preserve"> </w:t>
      </w:r>
      <w:r w:rsidRPr="00AE7FE3">
        <w:t xml:space="preserve">and the NSW Curriculum website </w:t>
      </w:r>
      <w:hyperlink r:id="rId58" w:history="1">
        <w:r w:rsidRPr="00AE7FE3">
          <w:rPr>
            <w:rStyle w:val="Hyperlink"/>
          </w:rPr>
          <w:t>https://curriculum.nsw.edu.au/</w:t>
        </w:r>
      </w:hyperlink>
      <w:r w:rsidRPr="00AE7FE3">
        <w:t>.</w:t>
      </w:r>
    </w:p>
    <w:p w14:paraId="2A731D7B" w14:textId="77777777" w:rsidR="00511747" w:rsidRDefault="00511747" w:rsidP="00511747">
      <w:hyperlink r:id="rId59" w:history="1">
        <w:r w:rsidRPr="00A9512F">
          <w:rPr>
            <w:rStyle w:val="Hyperlink"/>
          </w:rPr>
          <w:t>Mathematics Advanced 11–12 Syllabus</w:t>
        </w:r>
      </w:hyperlink>
      <w:r w:rsidRPr="00A9512F">
        <w:t xml:space="preserve"> © NSW Education Standards Authority (NESA) for and on behalf of the Crown in right of the State of New South Wales, 2024.</w:t>
      </w:r>
    </w:p>
    <w:p w14:paraId="7AD8E318" w14:textId="0D9A4958" w:rsidR="00906023" w:rsidRDefault="00906023" w:rsidP="00511747">
      <w:r>
        <w:t xml:space="preserve">Board of Studies, Teaching and Educational Standards NSW (2016) </w:t>
      </w:r>
      <w:hyperlink r:id="rId60" w:history="1">
        <w:r w:rsidRPr="00906023">
          <w:rPr>
            <w:rStyle w:val="Hyperlink"/>
            <w:i/>
            <w:iCs/>
          </w:rPr>
          <w:t>Mathematics: 2016 Higher School Certificate Examination [PDF 641 KB]</w:t>
        </w:r>
      </w:hyperlink>
      <w:r>
        <w:t>, accessed 1 December 2025.</w:t>
      </w:r>
    </w:p>
    <w:p w14:paraId="0306FB1E" w14:textId="176E7169" w:rsidR="003E5A42" w:rsidRPr="00C12AC4" w:rsidRDefault="003E5A42" w:rsidP="00757FA9">
      <w:pPr>
        <w:rPr>
          <w:szCs w:val="22"/>
        </w:rPr>
      </w:pPr>
      <w:r w:rsidRPr="003E5A42">
        <w:rPr>
          <w:szCs w:val="22"/>
        </w:rPr>
        <w:t xml:space="preserve">NESA (NSW Education Standards Authority (2024) </w:t>
      </w:r>
      <w:hyperlink r:id="rId61" w:tgtFrame="_blank" w:history="1">
        <w:r w:rsidRPr="003E5A42">
          <w:rPr>
            <w:rStyle w:val="Hyperlink"/>
            <w:szCs w:val="22"/>
          </w:rPr>
          <w:t>‘Glossary’</w:t>
        </w:r>
      </w:hyperlink>
      <w:r w:rsidRPr="003E5A42">
        <w:rPr>
          <w:szCs w:val="22"/>
        </w:rPr>
        <w:t xml:space="preserve">, </w:t>
      </w:r>
      <w:r w:rsidRPr="003E5A42">
        <w:rPr>
          <w:i/>
          <w:iCs/>
          <w:szCs w:val="22"/>
        </w:rPr>
        <w:t xml:space="preserve">Mathematics Advanced 11–12 </w:t>
      </w:r>
      <w:r w:rsidR="00511747">
        <w:rPr>
          <w:i/>
          <w:iCs/>
          <w:szCs w:val="22"/>
        </w:rPr>
        <w:t xml:space="preserve">Syllabus </w:t>
      </w:r>
      <w:r w:rsidRPr="003E5A42">
        <w:rPr>
          <w:i/>
          <w:iCs/>
          <w:szCs w:val="22"/>
        </w:rPr>
        <w:t>(2024)</w:t>
      </w:r>
      <w:r w:rsidRPr="003E5A42">
        <w:rPr>
          <w:szCs w:val="22"/>
        </w:rPr>
        <w:t xml:space="preserve">, NESA website, accessed </w:t>
      </w:r>
      <w:r>
        <w:rPr>
          <w:szCs w:val="22"/>
        </w:rPr>
        <w:t>11 August</w:t>
      </w:r>
      <w:r w:rsidRPr="003E5A42">
        <w:rPr>
          <w:szCs w:val="22"/>
        </w:rPr>
        <w:t xml:space="preserve"> 2025.</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6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D563D">
      <w:pPr>
        <w:pStyle w:val="ListBullet"/>
        <w:numPr>
          <w:ilvl w:val="0"/>
          <w:numId w:val="3"/>
        </w:numPr>
      </w:pPr>
      <w:r>
        <w:t>the NSW Department of Education logo, other logos and trademark-protected material</w:t>
      </w:r>
    </w:p>
    <w:p w14:paraId="2405BAF5" w14:textId="77777777" w:rsidR="00F63959" w:rsidRDefault="00F63959" w:rsidP="00ED563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64"/>
      <w:footerReference w:type="first" r:id="rId6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990D4" w14:textId="77777777" w:rsidR="001F5FFA" w:rsidRDefault="001F5FFA">
      <w:r>
        <w:separator/>
      </w:r>
    </w:p>
    <w:p w14:paraId="2295E63D" w14:textId="77777777" w:rsidR="001F5FFA" w:rsidRDefault="001F5FFA"/>
    <w:p w14:paraId="6BAE881A" w14:textId="77777777" w:rsidR="001F5FFA" w:rsidRDefault="001F5FFA"/>
  </w:endnote>
  <w:endnote w:type="continuationSeparator" w:id="0">
    <w:p w14:paraId="4CEEF6B5" w14:textId="77777777" w:rsidR="001F5FFA" w:rsidRDefault="001F5FFA">
      <w:r>
        <w:continuationSeparator/>
      </w:r>
    </w:p>
    <w:p w14:paraId="067B6CCD" w14:textId="77777777" w:rsidR="001F5FFA" w:rsidRDefault="001F5FFA"/>
    <w:p w14:paraId="4809AF4B" w14:textId="77777777" w:rsidR="001F5FFA" w:rsidRDefault="001F5FFA"/>
  </w:endnote>
  <w:endnote w:type="continuationNotice" w:id="1">
    <w:p w14:paraId="4AA95AF4" w14:textId="77777777" w:rsidR="001F5FFA" w:rsidRDefault="001F5FFA">
      <w:pPr>
        <w:spacing w:before="0" w:line="240" w:lineRule="auto"/>
      </w:pPr>
    </w:p>
    <w:p w14:paraId="5E130F37" w14:textId="77777777" w:rsidR="001F5FFA" w:rsidRDefault="001F5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59509AFE-257C-444D-B6C3-6AEEC078A34B}"/>
    <w:embedItalic r:id="rId2" w:fontKey="{EC2F4693-333F-48FA-9E12-95F61619A54D}"/>
    <w:embedBoldItalic r:id="rId3" w:fontKey="{DA734799-8932-49AF-9B4C-848323978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7C32F19A" w:rsidR="009B4D45" w:rsidRPr="00F63959" w:rsidRDefault="009B4D45" w:rsidP="00F63959">
    <w:pPr>
      <w:pStyle w:val="Footer"/>
    </w:pPr>
    <w:r>
      <w:t>© NSW Department of Education,</w:t>
    </w:r>
    <w:r w:rsidR="006A5282">
      <w:t xml:space="preserve"> </w:t>
    </w:r>
    <w:r w:rsidR="00AE18ED">
      <w:t>Dec</w:t>
    </w:r>
    <w:r w:rsidR="006A5282">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BAC3E97" w:rsidR="007A3356" w:rsidRPr="00F63959" w:rsidRDefault="00F63959" w:rsidP="00F63959">
    <w:pPr>
      <w:pStyle w:val="Footer"/>
    </w:pPr>
    <w:r>
      <w:t xml:space="preserve">© NSW Department of Education, </w:t>
    </w:r>
    <w:r w:rsidR="00AE18ED">
      <w:t>Dec-25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62C97" w14:textId="77777777" w:rsidR="001F5FFA" w:rsidRDefault="001F5FFA">
      <w:r>
        <w:separator/>
      </w:r>
    </w:p>
    <w:p w14:paraId="4D896CF4" w14:textId="77777777" w:rsidR="001F5FFA" w:rsidRDefault="001F5FFA"/>
    <w:p w14:paraId="2C25AD26" w14:textId="77777777" w:rsidR="001F5FFA" w:rsidRDefault="001F5FFA"/>
  </w:footnote>
  <w:footnote w:type="continuationSeparator" w:id="0">
    <w:p w14:paraId="3E8CE2B8" w14:textId="77777777" w:rsidR="001F5FFA" w:rsidRDefault="001F5FFA">
      <w:r>
        <w:continuationSeparator/>
      </w:r>
    </w:p>
    <w:p w14:paraId="3DE2760D" w14:textId="77777777" w:rsidR="001F5FFA" w:rsidRDefault="001F5FFA"/>
    <w:p w14:paraId="33D795F5" w14:textId="77777777" w:rsidR="001F5FFA" w:rsidRDefault="001F5FFA"/>
  </w:footnote>
  <w:footnote w:type="continuationNotice" w:id="1">
    <w:p w14:paraId="5EE20801" w14:textId="77777777" w:rsidR="001F5FFA" w:rsidRDefault="001F5FFA">
      <w:pPr>
        <w:spacing w:before="0" w:line="240" w:lineRule="auto"/>
      </w:pPr>
    </w:p>
    <w:p w14:paraId="2059E8CE" w14:textId="77777777" w:rsidR="001F5FFA" w:rsidRDefault="001F5F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3ED853D5" w:rsidR="009B4D45" w:rsidRDefault="00EF14F1" w:rsidP="0084631E">
    <w:pPr>
      <w:pStyle w:val="Documentname"/>
    </w:pPr>
    <w:r>
      <w:t xml:space="preserve">Completing the square </w:t>
    </w:r>
    <w:r w:rsidR="009B4D45" w:rsidRPr="00D2403C">
      <w:t xml:space="preserve">|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B223B64" w:rsidR="0084631E" w:rsidRDefault="00582001" w:rsidP="0084631E">
    <w:pPr>
      <w:pStyle w:val="Documentname"/>
    </w:pPr>
    <w:r>
      <w:t xml:space="preserve">Completing the square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07436A6"/>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833402"/>
    <w:multiLevelType w:val="hybridMultilevel"/>
    <w:tmpl w:val="794CEC06"/>
    <w:lvl w:ilvl="0" w:tplc="95AE9968">
      <w:start w:val="5"/>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3C7B32"/>
    <w:multiLevelType w:val="multilevel"/>
    <w:tmpl w:val="68D6588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635FBE"/>
    <w:multiLevelType w:val="multilevel"/>
    <w:tmpl w:val="68D6588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A802BE16"/>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F1F4BE6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526671D"/>
    <w:multiLevelType w:val="hybridMultilevel"/>
    <w:tmpl w:val="9A505AFE"/>
    <w:lvl w:ilvl="0" w:tplc="2D38154E">
      <w:start w:val="1"/>
      <w:numFmt w:val="bullet"/>
      <w:lvlText w:val=""/>
      <w:lvlJc w:val="left"/>
      <w:pPr>
        <w:ind w:left="720" w:hanging="360"/>
      </w:pPr>
      <w:rPr>
        <w:rFonts w:ascii="Symbol" w:hAnsi="Symbol" w:hint="default"/>
        <w:sz w:val="22"/>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63C3D9B"/>
    <w:multiLevelType w:val="multilevel"/>
    <w:tmpl w:val="91E0EBBA"/>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2"/>
  </w:num>
  <w:num w:numId="4"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6183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127543">
    <w:abstractNumId w:val="9"/>
  </w:num>
  <w:num w:numId="9" w16cid:durableId="890309448">
    <w:abstractNumId w:val="11"/>
  </w:num>
  <w:num w:numId="10" w16cid:durableId="674380615">
    <w:abstractNumId w:val="3"/>
    <w:lvlOverride w:ilvl="0">
      <w:startOverride w:val="1"/>
    </w:lvlOverride>
  </w:num>
  <w:num w:numId="11" w16cid:durableId="1247303339">
    <w:abstractNumId w:val="4"/>
  </w:num>
  <w:num w:numId="12" w16cid:durableId="923103238">
    <w:abstractNumId w:val="6"/>
  </w:num>
  <w:num w:numId="13" w16cid:durableId="1971355015">
    <w:abstractNumId w:val="3"/>
    <w:lvlOverride w:ilvl="0">
      <w:startOverride w:val="5"/>
    </w:lvlOverride>
  </w:num>
  <w:num w:numId="14" w16cid:durableId="588386854">
    <w:abstractNumId w:val="3"/>
    <w:lvlOverride w:ilvl="0">
      <w:startOverride w:val="1"/>
    </w:lvlOverride>
  </w:num>
  <w:num w:numId="15" w16cid:durableId="1891918936">
    <w:abstractNumId w:val="1"/>
    <w:lvlOverride w:ilvl="0">
      <w:startOverride w:val="2"/>
    </w:lvlOverride>
  </w:num>
  <w:num w:numId="16" w16cid:durableId="1130172770">
    <w:abstractNumId w:val="10"/>
  </w:num>
  <w:num w:numId="17" w16cid:durableId="154034658">
    <w:abstractNumId w:val="5"/>
  </w:num>
  <w:num w:numId="18" w16cid:durableId="3899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1769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9435052">
    <w:abstractNumId w:val="3"/>
  </w:num>
  <w:num w:numId="21" w16cid:durableId="1025592147">
    <w:abstractNumId w:val="1"/>
  </w:num>
  <w:num w:numId="22" w16cid:durableId="529417792">
    <w:abstractNumId w:val="1"/>
  </w:num>
  <w:num w:numId="23" w16cid:durableId="5874667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3039966">
    <w:abstractNumId w:val="1"/>
  </w:num>
  <w:num w:numId="25" w16cid:durableId="804085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58256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720476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504438126">
    <w:abstractNumId w:val="0"/>
  </w:num>
  <w:num w:numId="29" w16cid:durableId="1140271177">
    <w:abstractNumId w:val="2"/>
  </w:num>
  <w:num w:numId="30" w16cid:durableId="749692732">
    <w:abstractNumId w:val="10"/>
  </w:num>
  <w:num w:numId="31" w16cid:durableId="899050542">
    <w:abstractNumId w:val="10"/>
  </w:num>
  <w:num w:numId="32" w16cid:durableId="1913814976">
    <w:abstractNumId w:val="5"/>
  </w:num>
  <w:num w:numId="33" w16cid:durableId="686054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3993202">
    <w:abstractNumId w:val="5"/>
  </w:num>
  <w:num w:numId="35" w16cid:durableId="1276013179">
    <w:abstractNumId w:val="5"/>
  </w:num>
  <w:num w:numId="36" w16cid:durableId="1065567317">
    <w:abstractNumId w:val="5"/>
  </w:num>
  <w:num w:numId="37" w16cid:durableId="2040474330">
    <w:abstractNumId w:val="5"/>
  </w:num>
  <w:num w:numId="38" w16cid:durableId="1183742107">
    <w:abstractNumId w:val="5"/>
  </w:num>
  <w:num w:numId="39" w16cid:durableId="1021398166">
    <w:abstractNumId w:val="5"/>
  </w:num>
  <w:num w:numId="40" w16cid:durableId="1813860715">
    <w:abstractNumId w:val="5"/>
  </w:num>
  <w:num w:numId="41" w16cid:durableId="1124618126">
    <w:abstractNumId w:val="5"/>
  </w:num>
  <w:num w:numId="42" w16cid:durableId="1125153054">
    <w:abstractNumId w:val="5"/>
  </w:num>
  <w:num w:numId="43" w16cid:durableId="167403203">
    <w:abstractNumId w:val="5"/>
  </w:num>
  <w:num w:numId="44" w16cid:durableId="1631546306">
    <w:abstractNumId w:val="5"/>
  </w:num>
  <w:num w:numId="45" w16cid:durableId="234781619">
    <w:abstractNumId w:val="5"/>
  </w:num>
  <w:num w:numId="46" w16cid:durableId="1891526696">
    <w:abstractNumId w:val="5"/>
  </w:num>
  <w:num w:numId="47" w16cid:durableId="755788676">
    <w:abstractNumId w:val="5"/>
  </w:num>
  <w:num w:numId="48" w16cid:durableId="233006830">
    <w:abstractNumId w:val="5"/>
  </w:num>
  <w:num w:numId="49" w16cid:durableId="1045374074">
    <w:abstractNumId w:val="5"/>
  </w:num>
  <w:num w:numId="50" w16cid:durableId="1538930217">
    <w:abstractNumId w:val="5"/>
  </w:num>
  <w:num w:numId="51" w16cid:durableId="141702983">
    <w:abstractNumId w:val="5"/>
  </w:num>
  <w:num w:numId="52" w16cid:durableId="776413908">
    <w:abstractNumId w:val="5"/>
  </w:num>
  <w:num w:numId="53" w16cid:durableId="1721318239">
    <w:abstractNumId w:val="5"/>
  </w:num>
  <w:num w:numId="54" w16cid:durableId="1014376458">
    <w:abstractNumId w:val="5"/>
  </w:num>
  <w:num w:numId="55" w16cid:durableId="1038773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911456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7853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940882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277863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46B"/>
    <w:rsid w:val="00004DA4"/>
    <w:rsid w:val="000050BB"/>
    <w:rsid w:val="00005E3A"/>
    <w:rsid w:val="00005E88"/>
    <w:rsid w:val="00006220"/>
    <w:rsid w:val="00006CD7"/>
    <w:rsid w:val="000103FC"/>
    <w:rsid w:val="00010746"/>
    <w:rsid w:val="0001198F"/>
    <w:rsid w:val="0001256A"/>
    <w:rsid w:val="00012683"/>
    <w:rsid w:val="000131AC"/>
    <w:rsid w:val="000143DF"/>
    <w:rsid w:val="00014BA3"/>
    <w:rsid w:val="000151F8"/>
    <w:rsid w:val="00015D43"/>
    <w:rsid w:val="00016041"/>
    <w:rsid w:val="000166EF"/>
    <w:rsid w:val="00016801"/>
    <w:rsid w:val="00016897"/>
    <w:rsid w:val="00016CA5"/>
    <w:rsid w:val="00021171"/>
    <w:rsid w:val="00021D91"/>
    <w:rsid w:val="00023790"/>
    <w:rsid w:val="00024602"/>
    <w:rsid w:val="000252FF"/>
    <w:rsid w:val="000253AE"/>
    <w:rsid w:val="000253B0"/>
    <w:rsid w:val="00027181"/>
    <w:rsid w:val="00030C4B"/>
    <w:rsid w:val="00030EBC"/>
    <w:rsid w:val="00032939"/>
    <w:rsid w:val="00032CEF"/>
    <w:rsid w:val="000331B6"/>
    <w:rsid w:val="00034F5E"/>
    <w:rsid w:val="0003541F"/>
    <w:rsid w:val="00035A50"/>
    <w:rsid w:val="00036862"/>
    <w:rsid w:val="0003738D"/>
    <w:rsid w:val="00037C5C"/>
    <w:rsid w:val="00040BF3"/>
    <w:rsid w:val="00041EB6"/>
    <w:rsid w:val="00042114"/>
    <w:rsid w:val="000423E3"/>
    <w:rsid w:val="0004292D"/>
    <w:rsid w:val="00042D30"/>
    <w:rsid w:val="00043F14"/>
    <w:rsid w:val="00043FA0"/>
    <w:rsid w:val="00044539"/>
    <w:rsid w:val="00044C5D"/>
    <w:rsid w:val="00044D23"/>
    <w:rsid w:val="00046473"/>
    <w:rsid w:val="000467E3"/>
    <w:rsid w:val="00046D66"/>
    <w:rsid w:val="000470B7"/>
    <w:rsid w:val="000478C7"/>
    <w:rsid w:val="000501A5"/>
    <w:rsid w:val="000507E6"/>
    <w:rsid w:val="00050A51"/>
    <w:rsid w:val="0005163D"/>
    <w:rsid w:val="00051AC1"/>
    <w:rsid w:val="00051BC4"/>
    <w:rsid w:val="00051BF0"/>
    <w:rsid w:val="00052492"/>
    <w:rsid w:val="000534F4"/>
    <w:rsid w:val="000535B7"/>
    <w:rsid w:val="00053726"/>
    <w:rsid w:val="00053810"/>
    <w:rsid w:val="000546F1"/>
    <w:rsid w:val="0005499D"/>
    <w:rsid w:val="00054FB4"/>
    <w:rsid w:val="000562A7"/>
    <w:rsid w:val="000564F8"/>
    <w:rsid w:val="00056675"/>
    <w:rsid w:val="00057BC8"/>
    <w:rsid w:val="000604B9"/>
    <w:rsid w:val="00061232"/>
    <w:rsid w:val="00061308"/>
    <w:rsid w:val="000613C4"/>
    <w:rsid w:val="000620E8"/>
    <w:rsid w:val="00062708"/>
    <w:rsid w:val="00063564"/>
    <w:rsid w:val="00064495"/>
    <w:rsid w:val="0006566A"/>
    <w:rsid w:val="00065A16"/>
    <w:rsid w:val="000674AF"/>
    <w:rsid w:val="00067A54"/>
    <w:rsid w:val="00070416"/>
    <w:rsid w:val="00070600"/>
    <w:rsid w:val="00070A2D"/>
    <w:rsid w:val="00070C0E"/>
    <w:rsid w:val="00071D06"/>
    <w:rsid w:val="0007214A"/>
    <w:rsid w:val="00072B6E"/>
    <w:rsid w:val="00072DFB"/>
    <w:rsid w:val="00073BCF"/>
    <w:rsid w:val="00074314"/>
    <w:rsid w:val="00074443"/>
    <w:rsid w:val="00074C81"/>
    <w:rsid w:val="00075B4E"/>
    <w:rsid w:val="0007708D"/>
    <w:rsid w:val="00077A7C"/>
    <w:rsid w:val="00081873"/>
    <w:rsid w:val="00082E53"/>
    <w:rsid w:val="000844F9"/>
    <w:rsid w:val="00084628"/>
    <w:rsid w:val="00084830"/>
    <w:rsid w:val="0008606A"/>
    <w:rsid w:val="00086656"/>
    <w:rsid w:val="00086D87"/>
    <w:rsid w:val="000872D6"/>
    <w:rsid w:val="0009014B"/>
    <w:rsid w:val="0009016E"/>
    <w:rsid w:val="00090628"/>
    <w:rsid w:val="00091015"/>
    <w:rsid w:val="00091971"/>
    <w:rsid w:val="000919BC"/>
    <w:rsid w:val="00091B03"/>
    <w:rsid w:val="00091B2A"/>
    <w:rsid w:val="00091D5E"/>
    <w:rsid w:val="000922D6"/>
    <w:rsid w:val="00092F78"/>
    <w:rsid w:val="0009432A"/>
    <w:rsid w:val="0009452F"/>
    <w:rsid w:val="00094EE6"/>
    <w:rsid w:val="00096701"/>
    <w:rsid w:val="00097721"/>
    <w:rsid w:val="000A0C05"/>
    <w:rsid w:val="000A10DD"/>
    <w:rsid w:val="000A2092"/>
    <w:rsid w:val="000A33D4"/>
    <w:rsid w:val="000A356A"/>
    <w:rsid w:val="000A41E7"/>
    <w:rsid w:val="000A4229"/>
    <w:rsid w:val="000A451E"/>
    <w:rsid w:val="000A5484"/>
    <w:rsid w:val="000A6D4F"/>
    <w:rsid w:val="000A7193"/>
    <w:rsid w:val="000A796C"/>
    <w:rsid w:val="000A7A61"/>
    <w:rsid w:val="000A7FD2"/>
    <w:rsid w:val="000B09C8"/>
    <w:rsid w:val="000B1B09"/>
    <w:rsid w:val="000B1FC2"/>
    <w:rsid w:val="000B2886"/>
    <w:rsid w:val="000B3042"/>
    <w:rsid w:val="000B30E1"/>
    <w:rsid w:val="000B4CDF"/>
    <w:rsid w:val="000B4F65"/>
    <w:rsid w:val="000B50CA"/>
    <w:rsid w:val="000B653B"/>
    <w:rsid w:val="000B75B1"/>
    <w:rsid w:val="000B75CB"/>
    <w:rsid w:val="000B7D49"/>
    <w:rsid w:val="000C07B7"/>
    <w:rsid w:val="000C0D3E"/>
    <w:rsid w:val="000C0E35"/>
    <w:rsid w:val="000C0FB5"/>
    <w:rsid w:val="000C1078"/>
    <w:rsid w:val="000C16A7"/>
    <w:rsid w:val="000C1BCD"/>
    <w:rsid w:val="000C250C"/>
    <w:rsid w:val="000C29F8"/>
    <w:rsid w:val="000C3704"/>
    <w:rsid w:val="000C43DF"/>
    <w:rsid w:val="000C45AA"/>
    <w:rsid w:val="000C4A80"/>
    <w:rsid w:val="000C4C32"/>
    <w:rsid w:val="000C551E"/>
    <w:rsid w:val="000C575E"/>
    <w:rsid w:val="000C5ECF"/>
    <w:rsid w:val="000C61FB"/>
    <w:rsid w:val="000C69A8"/>
    <w:rsid w:val="000C6F89"/>
    <w:rsid w:val="000C70E6"/>
    <w:rsid w:val="000C7627"/>
    <w:rsid w:val="000C767B"/>
    <w:rsid w:val="000C7D4F"/>
    <w:rsid w:val="000D2063"/>
    <w:rsid w:val="000D24EC"/>
    <w:rsid w:val="000D2C3A"/>
    <w:rsid w:val="000D33BB"/>
    <w:rsid w:val="000D48A8"/>
    <w:rsid w:val="000D4B5A"/>
    <w:rsid w:val="000D55B1"/>
    <w:rsid w:val="000D64D8"/>
    <w:rsid w:val="000D7D63"/>
    <w:rsid w:val="000E043F"/>
    <w:rsid w:val="000E07F5"/>
    <w:rsid w:val="000E0B05"/>
    <w:rsid w:val="000E105E"/>
    <w:rsid w:val="000E1AB2"/>
    <w:rsid w:val="000E20B4"/>
    <w:rsid w:val="000E25E4"/>
    <w:rsid w:val="000E2C85"/>
    <w:rsid w:val="000E2DBB"/>
    <w:rsid w:val="000E3800"/>
    <w:rsid w:val="000E3C1C"/>
    <w:rsid w:val="000E41B7"/>
    <w:rsid w:val="000E54A1"/>
    <w:rsid w:val="000E6BA0"/>
    <w:rsid w:val="000F115D"/>
    <w:rsid w:val="000F174A"/>
    <w:rsid w:val="000F1C15"/>
    <w:rsid w:val="000F2824"/>
    <w:rsid w:val="000F377D"/>
    <w:rsid w:val="000F4625"/>
    <w:rsid w:val="000F4779"/>
    <w:rsid w:val="000F488A"/>
    <w:rsid w:val="000F532C"/>
    <w:rsid w:val="000F6A9C"/>
    <w:rsid w:val="000F7960"/>
    <w:rsid w:val="00100B59"/>
    <w:rsid w:val="00100DC5"/>
    <w:rsid w:val="00100E27"/>
    <w:rsid w:val="00100E5A"/>
    <w:rsid w:val="00101135"/>
    <w:rsid w:val="001021C2"/>
    <w:rsid w:val="0010259B"/>
    <w:rsid w:val="00102D25"/>
    <w:rsid w:val="00103CA5"/>
    <w:rsid w:val="00103D80"/>
    <w:rsid w:val="001041D8"/>
    <w:rsid w:val="00104A05"/>
    <w:rsid w:val="001050C0"/>
    <w:rsid w:val="00106009"/>
    <w:rsid w:val="001061F9"/>
    <w:rsid w:val="0010663E"/>
    <w:rsid w:val="001068B3"/>
    <w:rsid w:val="00106A3B"/>
    <w:rsid w:val="0011011D"/>
    <w:rsid w:val="0011029D"/>
    <w:rsid w:val="001106A7"/>
    <w:rsid w:val="001113CC"/>
    <w:rsid w:val="00113727"/>
    <w:rsid w:val="00113763"/>
    <w:rsid w:val="0011437C"/>
    <w:rsid w:val="00114506"/>
    <w:rsid w:val="00114B7D"/>
    <w:rsid w:val="0011727E"/>
    <w:rsid w:val="001177C4"/>
    <w:rsid w:val="00117B7D"/>
    <w:rsid w:val="00117FF3"/>
    <w:rsid w:val="001208EA"/>
    <w:rsid w:val="0012093E"/>
    <w:rsid w:val="001231F0"/>
    <w:rsid w:val="001239B6"/>
    <w:rsid w:val="00125C6C"/>
    <w:rsid w:val="00127648"/>
    <w:rsid w:val="0013032B"/>
    <w:rsid w:val="001305EA"/>
    <w:rsid w:val="00130630"/>
    <w:rsid w:val="001324C3"/>
    <w:rsid w:val="001328FA"/>
    <w:rsid w:val="00132B8A"/>
    <w:rsid w:val="00132CE2"/>
    <w:rsid w:val="0013419A"/>
    <w:rsid w:val="00134700"/>
    <w:rsid w:val="00134E23"/>
    <w:rsid w:val="00135E80"/>
    <w:rsid w:val="00140753"/>
    <w:rsid w:val="0014239C"/>
    <w:rsid w:val="00143921"/>
    <w:rsid w:val="00143E4F"/>
    <w:rsid w:val="00146C6D"/>
    <w:rsid w:val="00146F04"/>
    <w:rsid w:val="00147B24"/>
    <w:rsid w:val="00147E93"/>
    <w:rsid w:val="00150EBC"/>
    <w:rsid w:val="001520B0"/>
    <w:rsid w:val="001520F5"/>
    <w:rsid w:val="00152BA8"/>
    <w:rsid w:val="001533E7"/>
    <w:rsid w:val="0015446A"/>
    <w:rsid w:val="001544C0"/>
    <w:rsid w:val="001546AB"/>
    <w:rsid w:val="0015487C"/>
    <w:rsid w:val="00154894"/>
    <w:rsid w:val="00155144"/>
    <w:rsid w:val="001564ED"/>
    <w:rsid w:val="00156956"/>
    <w:rsid w:val="0015712E"/>
    <w:rsid w:val="00157322"/>
    <w:rsid w:val="00157D65"/>
    <w:rsid w:val="001613F7"/>
    <w:rsid w:val="00161A3D"/>
    <w:rsid w:val="00162C3A"/>
    <w:rsid w:val="00163FE7"/>
    <w:rsid w:val="0016488A"/>
    <w:rsid w:val="00165B83"/>
    <w:rsid w:val="00165FF0"/>
    <w:rsid w:val="00166F51"/>
    <w:rsid w:val="00166FA0"/>
    <w:rsid w:val="00170217"/>
    <w:rsid w:val="0017075C"/>
    <w:rsid w:val="00170CB5"/>
    <w:rsid w:val="00171601"/>
    <w:rsid w:val="00172EC4"/>
    <w:rsid w:val="001734EF"/>
    <w:rsid w:val="00173D96"/>
    <w:rsid w:val="00174183"/>
    <w:rsid w:val="00174DFA"/>
    <w:rsid w:val="001753E8"/>
    <w:rsid w:val="00176894"/>
    <w:rsid w:val="00176C65"/>
    <w:rsid w:val="00177483"/>
    <w:rsid w:val="0018036C"/>
    <w:rsid w:val="00180A15"/>
    <w:rsid w:val="001810F4"/>
    <w:rsid w:val="00181128"/>
    <w:rsid w:val="0018179E"/>
    <w:rsid w:val="00181B27"/>
    <w:rsid w:val="0018228C"/>
    <w:rsid w:val="00182B46"/>
    <w:rsid w:val="001839C3"/>
    <w:rsid w:val="00183B80"/>
    <w:rsid w:val="00183DB2"/>
    <w:rsid w:val="00183E9C"/>
    <w:rsid w:val="001841F1"/>
    <w:rsid w:val="0018571A"/>
    <w:rsid w:val="001857E7"/>
    <w:rsid w:val="00185801"/>
    <w:rsid w:val="001859B6"/>
    <w:rsid w:val="001870CE"/>
    <w:rsid w:val="00187FFC"/>
    <w:rsid w:val="00191007"/>
    <w:rsid w:val="00191D2F"/>
    <w:rsid w:val="00191F45"/>
    <w:rsid w:val="00193503"/>
    <w:rsid w:val="001939CA"/>
    <w:rsid w:val="00193B82"/>
    <w:rsid w:val="00193F04"/>
    <w:rsid w:val="001955B2"/>
    <w:rsid w:val="0019600C"/>
    <w:rsid w:val="00196592"/>
    <w:rsid w:val="00196CF1"/>
    <w:rsid w:val="00197ADC"/>
    <w:rsid w:val="00197B41"/>
    <w:rsid w:val="001A03EA"/>
    <w:rsid w:val="001A05DB"/>
    <w:rsid w:val="001A0AF7"/>
    <w:rsid w:val="001A193C"/>
    <w:rsid w:val="001A1CFC"/>
    <w:rsid w:val="001A25AF"/>
    <w:rsid w:val="001A3627"/>
    <w:rsid w:val="001A38F2"/>
    <w:rsid w:val="001A53B3"/>
    <w:rsid w:val="001A6063"/>
    <w:rsid w:val="001A6B16"/>
    <w:rsid w:val="001A6EF1"/>
    <w:rsid w:val="001A7515"/>
    <w:rsid w:val="001B0030"/>
    <w:rsid w:val="001B18FF"/>
    <w:rsid w:val="001B1951"/>
    <w:rsid w:val="001B3065"/>
    <w:rsid w:val="001B33C0"/>
    <w:rsid w:val="001B4A46"/>
    <w:rsid w:val="001B5E34"/>
    <w:rsid w:val="001B68DA"/>
    <w:rsid w:val="001B78A3"/>
    <w:rsid w:val="001C03EC"/>
    <w:rsid w:val="001C0B81"/>
    <w:rsid w:val="001C2513"/>
    <w:rsid w:val="001C25E9"/>
    <w:rsid w:val="001C2997"/>
    <w:rsid w:val="001C2F4C"/>
    <w:rsid w:val="001C3046"/>
    <w:rsid w:val="001C4DA6"/>
    <w:rsid w:val="001C4DB7"/>
    <w:rsid w:val="001C6C9B"/>
    <w:rsid w:val="001C7D9E"/>
    <w:rsid w:val="001D0BD8"/>
    <w:rsid w:val="001D10B2"/>
    <w:rsid w:val="001D3092"/>
    <w:rsid w:val="001D4CD1"/>
    <w:rsid w:val="001D5BA2"/>
    <w:rsid w:val="001D6585"/>
    <w:rsid w:val="001D66C2"/>
    <w:rsid w:val="001D6877"/>
    <w:rsid w:val="001D7D7C"/>
    <w:rsid w:val="001E0E0E"/>
    <w:rsid w:val="001E0FFC"/>
    <w:rsid w:val="001E12EC"/>
    <w:rsid w:val="001E1F93"/>
    <w:rsid w:val="001E24CF"/>
    <w:rsid w:val="001E265E"/>
    <w:rsid w:val="001E3097"/>
    <w:rsid w:val="001E3283"/>
    <w:rsid w:val="001E3F24"/>
    <w:rsid w:val="001E446B"/>
    <w:rsid w:val="001E4B06"/>
    <w:rsid w:val="001E4B4E"/>
    <w:rsid w:val="001E5F98"/>
    <w:rsid w:val="001E6185"/>
    <w:rsid w:val="001E6256"/>
    <w:rsid w:val="001F01F4"/>
    <w:rsid w:val="001F023B"/>
    <w:rsid w:val="001F039F"/>
    <w:rsid w:val="001F0F26"/>
    <w:rsid w:val="001F164E"/>
    <w:rsid w:val="001F2232"/>
    <w:rsid w:val="001F57AE"/>
    <w:rsid w:val="001F5EB1"/>
    <w:rsid w:val="001F5FFA"/>
    <w:rsid w:val="001F64BE"/>
    <w:rsid w:val="001F6D7B"/>
    <w:rsid w:val="001F7070"/>
    <w:rsid w:val="001F7313"/>
    <w:rsid w:val="001F7807"/>
    <w:rsid w:val="001F7ECF"/>
    <w:rsid w:val="002007C8"/>
    <w:rsid w:val="00200AD3"/>
    <w:rsid w:val="00200E14"/>
    <w:rsid w:val="00200EF2"/>
    <w:rsid w:val="002016B9"/>
    <w:rsid w:val="00201825"/>
    <w:rsid w:val="0020193C"/>
    <w:rsid w:val="00201CB2"/>
    <w:rsid w:val="00202266"/>
    <w:rsid w:val="002046F7"/>
    <w:rsid w:val="0020478D"/>
    <w:rsid w:val="002054D0"/>
    <w:rsid w:val="00206219"/>
    <w:rsid w:val="00206EFD"/>
    <w:rsid w:val="0020756A"/>
    <w:rsid w:val="00210D95"/>
    <w:rsid w:val="0021155D"/>
    <w:rsid w:val="00211C22"/>
    <w:rsid w:val="00212CAB"/>
    <w:rsid w:val="002136B3"/>
    <w:rsid w:val="00213D52"/>
    <w:rsid w:val="0021660A"/>
    <w:rsid w:val="00216957"/>
    <w:rsid w:val="00217731"/>
    <w:rsid w:val="00217AE6"/>
    <w:rsid w:val="00220863"/>
    <w:rsid w:val="00220B90"/>
    <w:rsid w:val="00221527"/>
    <w:rsid w:val="00221777"/>
    <w:rsid w:val="00221998"/>
    <w:rsid w:val="00221E1A"/>
    <w:rsid w:val="00221F4B"/>
    <w:rsid w:val="002228E3"/>
    <w:rsid w:val="00222D73"/>
    <w:rsid w:val="0022320E"/>
    <w:rsid w:val="00224261"/>
    <w:rsid w:val="00224B16"/>
    <w:rsid w:val="00224D61"/>
    <w:rsid w:val="002250EC"/>
    <w:rsid w:val="002265BD"/>
    <w:rsid w:val="002270CC"/>
    <w:rsid w:val="00227421"/>
    <w:rsid w:val="00227894"/>
    <w:rsid w:val="0022791F"/>
    <w:rsid w:val="00231E53"/>
    <w:rsid w:val="0023246A"/>
    <w:rsid w:val="00234638"/>
    <w:rsid w:val="00234830"/>
    <w:rsid w:val="002356D1"/>
    <w:rsid w:val="00236196"/>
    <w:rsid w:val="002368C7"/>
    <w:rsid w:val="00236C51"/>
    <w:rsid w:val="0023726F"/>
    <w:rsid w:val="0024041A"/>
    <w:rsid w:val="00240F11"/>
    <w:rsid w:val="002410C8"/>
    <w:rsid w:val="00241C93"/>
    <w:rsid w:val="0024214A"/>
    <w:rsid w:val="002429F3"/>
    <w:rsid w:val="002441E5"/>
    <w:rsid w:val="002441F2"/>
    <w:rsid w:val="0024438F"/>
    <w:rsid w:val="002447C2"/>
    <w:rsid w:val="0024567C"/>
    <w:rsid w:val="002458B9"/>
    <w:rsid w:val="002458D0"/>
    <w:rsid w:val="00245EC0"/>
    <w:rsid w:val="002462B7"/>
    <w:rsid w:val="00247FF0"/>
    <w:rsid w:val="00250C2E"/>
    <w:rsid w:val="00250F4A"/>
    <w:rsid w:val="00251349"/>
    <w:rsid w:val="00251452"/>
    <w:rsid w:val="00252BF5"/>
    <w:rsid w:val="00253532"/>
    <w:rsid w:val="00253C9C"/>
    <w:rsid w:val="002540D3"/>
    <w:rsid w:val="00254B2A"/>
    <w:rsid w:val="002555A7"/>
    <w:rsid w:val="002556DB"/>
    <w:rsid w:val="00256D4F"/>
    <w:rsid w:val="0025732E"/>
    <w:rsid w:val="00260EE8"/>
    <w:rsid w:val="00260F28"/>
    <w:rsid w:val="0026131D"/>
    <w:rsid w:val="00261D1C"/>
    <w:rsid w:val="0026271C"/>
    <w:rsid w:val="00263542"/>
    <w:rsid w:val="00264DCF"/>
    <w:rsid w:val="00264E3A"/>
    <w:rsid w:val="002665F4"/>
    <w:rsid w:val="00266738"/>
    <w:rsid w:val="0026691A"/>
    <w:rsid w:val="002669D9"/>
    <w:rsid w:val="00266D0C"/>
    <w:rsid w:val="00266E71"/>
    <w:rsid w:val="00266F49"/>
    <w:rsid w:val="00267BAB"/>
    <w:rsid w:val="00270266"/>
    <w:rsid w:val="002717AE"/>
    <w:rsid w:val="00273F94"/>
    <w:rsid w:val="00274A22"/>
    <w:rsid w:val="00275F73"/>
    <w:rsid w:val="002760B7"/>
    <w:rsid w:val="00276B24"/>
    <w:rsid w:val="0027707D"/>
    <w:rsid w:val="00277430"/>
    <w:rsid w:val="002810D3"/>
    <w:rsid w:val="002827A5"/>
    <w:rsid w:val="002838E4"/>
    <w:rsid w:val="00284060"/>
    <w:rsid w:val="002847AE"/>
    <w:rsid w:val="002870F2"/>
    <w:rsid w:val="00287650"/>
    <w:rsid w:val="00287796"/>
    <w:rsid w:val="0029008E"/>
    <w:rsid w:val="00290154"/>
    <w:rsid w:val="00292AB4"/>
    <w:rsid w:val="0029369D"/>
    <w:rsid w:val="00293B40"/>
    <w:rsid w:val="00294335"/>
    <w:rsid w:val="00294F88"/>
    <w:rsid w:val="00294FCC"/>
    <w:rsid w:val="00295142"/>
    <w:rsid w:val="00295516"/>
    <w:rsid w:val="00295856"/>
    <w:rsid w:val="00295906"/>
    <w:rsid w:val="0029733C"/>
    <w:rsid w:val="002A10A1"/>
    <w:rsid w:val="002A12C5"/>
    <w:rsid w:val="002A203F"/>
    <w:rsid w:val="002A3161"/>
    <w:rsid w:val="002A3410"/>
    <w:rsid w:val="002A37AC"/>
    <w:rsid w:val="002A44D1"/>
    <w:rsid w:val="002A4631"/>
    <w:rsid w:val="002A5BA6"/>
    <w:rsid w:val="002A6EA6"/>
    <w:rsid w:val="002B057C"/>
    <w:rsid w:val="002B0680"/>
    <w:rsid w:val="002B108B"/>
    <w:rsid w:val="002B12DE"/>
    <w:rsid w:val="002B270D"/>
    <w:rsid w:val="002B27FC"/>
    <w:rsid w:val="002B2ADE"/>
    <w:rsid w:val="002B328A"/>
    <w:rsid w:val="002B3375"/>
    <w:rsid w:val="002B4745"/>
    <w:rsid w:val="002B480D"/>
    <w:rsid w:val="002B4845"/>
    <w:rsid w:val="002B4AC3"/>
    <w:rsid w:val="002B7744"/>
    <w:rsid w:val="002C05AC"/>
    <w:rsid w:val="002C3953"/>
    <w:rsid w:val="002C56A0"/>
    <w:rsid w:val="002C6341"/>
    <w:rsid w:val="002C6562"/>
    <w:rsid w:val="002C7496"/>
    <w:rsid w:val="002C7653"/>
    <w:rsid w:val="002C7E54"/>
    <w:rsid w:val="002D04E2"/>
    <w:rsid w:val="002D12FF"/>
    <w:rsid w:val="002D1972"/>
    <w:rsid w:val="002D21A5"/>
    <w:rsid w:val="002D4413"/>
    <w:rsid w:val="002D7247"/>
    <w:rsid w:val="002E1C31"/>
    <w:rsid w:val="002E1C8D"/>
    <w:rsid w:val="002E1CF5"/>
    <w:rsid w:val="002E22AC"/>
    <w:rsid w:val="002E23E3"/>
    <w:rsid w:val="002E247B"/>
    <w:rsid w:val="002E26F3"/>
    <w:rsid w:val="002E30BA"/>
    <w:rsid w:val="002E34CB"/>
    <w:rsid w:val="002E388D"/>
    <w:rsid w:val="002E4059"/>
    <w:rsid w:val="002E42A5"/>
    <w:rsid w:val="002E44D6"/>
    <w:rsid w:val="002E4A94"/>
    <w:rsid w:val="002E4C27"/>
    <w:rsid w:val="002E4D5B"/>
    <w:rsid w:val="002E536C"/>
    <w:rsid w:val="002E5474"/>
    <w:rsid w:val="002E5699"/>
    <w:rsid w:val="002E5832"/>
    <w:rsid w:val="002E5BCF"/>
    <w:rsid w:val="002E633F"/>
    <w:rsid w:val="002E65E2"/>
    <w:rsid w:val="002E6EA1"/>
    <w:rsid w:val="002E7C61"/>
    <w:rsid w:val="002F06DA"/>
    <w:rsid w:val="002F0BF7"/>
    <w:rsid w:val="002F0D60"/>
    <w:rsid w:val="002F104E"/>
    <w:rsid w:val="002F1B64"/>
    <w:rsid w:val="002F1BD9"/>
    <w:rsid w:val="002F30BA"/>
    <w:rsid w:val="002F3541"/>
    <w:rsid w:val="002F3A6D"/>
    <w:rsid w:val="002F4A92"/>
    <w:rsid w:val="002F4E2E"/>
    <w:rsid w:val="002F4EBA"/>
    <w:rsid w:val="002F749C"/>
    <w:rsid w:val="002F75A9"/>
    <w:rsid w:val="003024CB"/>
    <w:rsid w:val="00303813"/>
    <w:rsid w:val="003049E9"/>
    <w:rsid w:val="00304FBD"/>
    <w:rsid w:val="00306F73"/>
    <w:rsid w:val="0030716E"/>
    <w:rsid w:val="003102C3"/>
    <w:rsid w:val="00310348"/>
    <w:rsid w:val="003103E3"/>
    <w:rsid w:val="00310EE6"/>
    <w:rsid w:val="00311628"/>
    <w:rsid w:val="00311860"/>
    <w:rsid w:val="00311E73"/>
    <w:rsid w:val="0031221D"/>
    <w:rsid w:val="003123F7"/>
    <w:rsid w:val="003124E5"/>
    <w:rsid w:val="00312FCF"/>
    <w:rsid w:val="003135E2"/>
    <w:rsid w:val="00314A01"/>
    <w:rsid w:val="00314B9D"/>
    <w:rsid w:val="00314DD8"/>
    <w:rsid w:val="003155A3"/>
    <w:rsid w:val="00315B35"/>
    <w:rsid w:val="00316A7F"/>
    <w:rsid w:val="00317B24"/>
    <w:rsid w:val="00317D8E"/>
    <w:rsid w:val="00317E8F"/>
    <w:rsid w:val="003205CC"/>
    <w:rsid w:val="00320752"/>
    <w:rsid w:val="003209E8"/>
    <w:rsid w:val="00320C64"/>
    <w:rsid w:val="0032114E"/>
    <w:rsid w:val="003211F4"/>
    <w:rsid w:val="0032193F"/>
    <w:rsid w:val="00322186"/>
    <w:rsid w:val="00322962"/>
    <w:rsid w:val="0032403E"/>
    <w:rsid w:val="003244D8"/>
    <w:rsid w:val="00324D73"/>
    <w:rsid w:val="00324DB1"/>
    <w:rsid w:val="003257F8"/>
    <w:rsid w:val="00325B7B"/>
    <w:rsid w:val="00330BC9"/>
    <w:rsid w:val="003311A6"/>
    <w:rsid w:val="0033193C"/>
    <w:rsid w:val="00331EF7"/>
    <w:rsid w:val="00332B30"/>
    <w:rsid w:val="00333BA4"/>
    <w:rsid w:val="00333F70"/>
    <w:rsid w:val="0033403C"/>
    <w:rsid w:val="00334EE8"/>
    <w:rsid w:val="0033532B"/>
    <w:rsid w:val="00336799"/>
    <w:rsid w:val="0033685E"/>
    <w:rsid w:val="00337929"/>
    <w:rsid w:val="00337AD4"/>
    <w:rsid w:val="00340003"/>
    <w:rsid w:val="00340F15"/>
    <w:rsid w:val="00341CD3"/>
    <w:rsid w:val="00341E0D"/>
    <w:rsid w:val="003420D8"/>
    <w:rsid w:val="003429B7"/>
    <w:rsid w:val="00342B92"/>
    <w:rsid w:val="00343AF0"/>
    <w:rsid w:val="00343B23"/>
    <w:rsid w:val="00343B25"/>
    <w:rsid w:val="003444A9"/>
    <w:rsid w:val="00344563"/>
    <w:rsid w:val="003445F2"/>
    <w:rsid w:val="00344C41"/>
    <w:rsid w:val="0034504E"/>
    <w:rsid w:val="0034565B"/>
    <w:rsid w:val="00345EB0"/>
    <w:rsid w:val="0034764B"/>
    <w:rsid w:val="0034780A"/>
    <w:rsid w:val="00347CBE"/>
    <w:rsid w:val="003503AC"/>
    <w:rsid w:val="00350709"/>
    <w:rsid w:val="00351EEB"/>
    <w:rsid w:val="00352524"/>
    <w:rsid w:val="00352686"/>
    <w:rsid w:val="00353416"/>
    <w:rsid w:val="003534AD"/>
    <w:rsid w:val="00355EE4"/>
    <w:rsid w:val="00356781"/>
    <w:rsid w:val="00356B82"/>
    <w:rsid w:val="00356F16"/>
    <w:rsid w:val="00357136"/>
    <w:rsid w:val="003576EB"/>
    <w:rsid w:val="00360431"/>
    <w:rsid w:val="0036098C"/>
    <w:rsid w:val="00360C67"/>
    <w:rsid w:val="00360E65"/>
    <w:rsid w:val="00361210"/>
    <w:rsid w:val="003628FF"/>
    <w:rsid w:val="00362DCB"/>
    <w:rsid w:val="00363019"/>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737B"/>
    <w:rsid w:val="00377CCF"/>
    <w:rsid w:val="003807AF"/>
    <w:rsid w:val="00380856"/>
    <w:rsid w:val="00380E60"/>
    <w:rsid w:val="00380EAE"/>
    <w:rsid w:val="0038198C"/>
    <w:rsid w:val="0038241D"/>
    <w:rsid w:val="00382A6F"/>
    <w:rsid w:val="00382C57"/>
    <w:rsid w:val="0038316E"/>
    <w:rsid w:val="003831A4"/>
    <w:rsid w:val="00383B5F"/>
    <w:rsid w:val="00384483"/>
    <w:rsid w:val="0038499A"/>
    <w:rsid w:val="00384F30"/>
    <w:rsid w:val="00384F53"/>
    <w:rsid w:val="00386D58"/>
    <w:rsid w:val="00387053"/>
    <w:rsid w:val="00390D3D"/>
    <w:rsid w:val="00391CCB"/>
    <w:rsid w:val="003921BA"/>
    <w:rsid w:val="00392701"/>
    <w:rsid w:val="00392806"/>
    <w:rsid w:val="00392CE7"/>
    <w:rsid w:val="00393053"/>
    <w:rsid w:val="00395451"/>
    <w:rsid w:val="00395633"/>
    <w:rsid w:val="00395716"/>
    <w:rsid w:val="00396B0E"/>
    <w:rsid w:val="0039766F"/>
    <w:rsid w:val="003A01C8"/>
    <w:rsid w:val="003A06C2"/>
    <w:rsid w:val="003A1238"/>
    <w:rsid w:val="003A17D9"/>
    <w:rsid w:val="003A1831"/>
    <w:rsid w:val="003A1937"/>
    <w:rsid w:val="003A2D81"/>
    <w:rsid w:val="003A43B0"/>
    <w:rsid w:val="003A4460"/>
    <w:rsid w:val="003A4960"/>
    <w:rsid w:val="003A4F65"/>
    <w:rsid w:val="003A5964"/>
    <w:rsid w:val="003A5E30"/>
    <w:rsid w:val="003A6344"/>
    <w:rsid w:val="003A6624"/>
    <w:rsid w:val="003A695D"/>
    <w:rsid w:val="003A6A25"/>
    <w:rsid w:val="003A6F6B"/>
    <w:rsid w:val="003B1B65"/>
    <w:rsid w:val="003B225F"/>
    <w:rsid w:val="003B3CB0"/>
    <w:rsid w:val="003B573D"/>
    <w:rsid w:val="003B7BBB"/>
    <w:rsid w:val="003C0FB3"/>
    <w:rsid w:val="003C2E8C"/>
    <w:rsid w:val="003C3990"/>
    <w:rsid w:val="003C434B"/>
    <w:rsid w:val="003C4420"/>
    <w:rsid w:val="003C489D"/>
    <w:rsid w:val="003C4D9C"/>
    <w:rsid w:val="003C54B8"/>
    <w:rsid w:val="003C5D01"/>
    <w:rsid w:val="003C687F"/>
    <w:rsid w:val="003C723C"/>
    <w:rsid w:val="003C7AF7"/>
    <w:rsid w:val="003C7BC4"/>
    <w:rsid w:val="003C7F8C"/>
    <w:rsid w:val="003D0F7F"/>
    <w:rsid w:val="003D13B2"/>
    <w:rsid w:val="003D1624"/>
    <w:rsid w:val="003D184E"/>
    <w:rsid w:val="003D2C98"/>
    <w:rsid w:val="003D2E1D"/>
    <w:rsid w:val="003D349F"/>
    <w:rsid w:val="003D3CF0"/>
    <w:rsid w:val="003D449F"/>
    <w:rsid w:val="003D53BF"/>
    <w:rsid w:val="003D5665"/>
    <w:rsid w:val="003D58E8"/>
    <w:rsid w:val="003D6797"/>
    <w:rsid w:val="003D71EF"/>
    <w:rsid w:val="003D779D"/>
    <w:rsid w:val="003D7846"/>
    <w:rsid w:val="003D78A2"/>
    <w:rsid w:val="003E01C8"/>
    <w:rsid w:val="003E03FD"/>
    <w:rsid w:val="003E127E"/>
    <w:rsid w:val="003E1466"/>
    <w:rsid w:val="003E15EE"/>
    <w:rsid w:val="003E597D"/>
    <w:rsid w:val="003E5A42"/>
    <w:rsid w:val="003E6AE0"/>
    <w:rsid w:val="003F0971"/>
    <w:rsid w:val="003F0D57"/>
    <w:rsid w:val="003F0E7C"/>
    <w:rsid w:val="003F22F3"/>
    <w:rsid w:val="003F28DA"/>
    <w:rsid w:val="003F2B6E"/>
    <w:rsid w:val="003F2C2F"/>
    <w:rsid w:val="003F35B8"/>
    <w:rsid w:val="003F3F97"/>
    <w:rsid w:val="003F42CF"/>
    <w:rsid w:val="003F4EA0"/>
    <w:rsid w:val="003F66AD"/>
    <w:rsid w:val="003F6991"/>
    <w:rsid w:val="003F69BE"/>
    <w:rsid w:val="003F7D20"/>
    <w:rsid w:val="00400EB0"/>
    <w:rsid w:val="004010BC"/>
    <w:rsid w:val="004013F6"/>
    <w:rsid w:val="00401B23"/>
    <w:rsid w:val="00401D3C"/>
    <w:rsid w:val="00402FCF"/>
    <w:rsid w:val="004042F8"/>
    <w:rsid w:val="004048C9"/>
    <w:rsid w:val="00405801"/>
    <w:rsid w:val="004062AA"/>
    <w:rsid w:val="00406B0A"/>
    <w:rsid w:val="00407329"/>
    <w:rsid w:val="00407474"/>
    <w:rsid w:val="00407ED4"/>
    <w:rsid w:val="00407F31"/>
    <w:rsid w:val="004103D4"/>
    <w:rsid w:val="004125FD"/>
    <w:rsid w:val="004128F0"/>
    <w:rsid w:val="00414D5B"/>
    <w:rsid w:val="004155E9"/>
    <w:rsid w:val="00416150"/>
    <w:rsid w:val="004163AD"/>
    <w:rsid w:val="0041645A"/>
    <w:rsid w:val="004167E3"/>
    <w:rsid w:val="004168F3"/>
    <w:rsid w:val="00417BB8"/>
    <w:rsid w:val="00420300"/>
    <w:rsid w:val="00421468"/>
    <w:rsid w:val="00421CC4"/>
    <w:rsid w:val="0042354D"/>
    <w:rsid w:val="004259A6"/>
    <w:rsid w:val="00425CCF"/>
    <w:rsid w:val="00430D80"/>
    <w:rsid w:val="00431608"/>
    <w:rsid w:val="00431676"/>
    <w:rsid w:val="004317B5"/>
    <w:rsid w:val="00431E3D"/>
    <w:rsid w:val="00431F7A"/>
    <w:rsid w:val="00432CC9"/>
    <w:rsid w:val="0043485B"/>
    <w:rsid w:val="00435259"/>
    <w:rsid w:val="004361FB"/>
    <w:rsid w:val="00436B23"/>
    <w:rsid w:val="00436E88"/>
    <w:rsid w:val="00437027"/>
    <w:rsid w:val="00440977"/>
    <w:rsid w:val="0044175B"/>
    <w:rsid w:val="00441C88"/>
    <w:rsid w:val="00442026"/>
    <w:rsid w:val="00442448"/>
    <w:rsid w:val="00443A4F"/>
    <w:rsid w:val="00443CD4"/>
    <w:rsid w:val="004440BB"/>
    <w:rsid w:val="004447C1"/>
    <w:rsid w:val="00444931"/>
    <w:rsid w:val="004450B6"/>
    <w:rsid w:val="00445612"/>
    <w:rsid w:val="00445AC4"/>
    <w:rsid w:val="00446AA3"/>
    <w:rsid w:val="00447782"/>
    <w:rsid w:val="004479D8"/>
    <w:rsid w:val="00447C97"/>
    <w:rsid w:val="00451168"/>
    <w:rsid w:val="00451506"/>
    <w:rsid w:val="00452D84"/>
    <w:rsid w:val="00453739"/>
    <w:rsid w:val="004558AE"/>
    <w:rsid w:val="00455AB5"/>
    <w:rsid w:val="0045615E"/>
    <w:rsid w:val="0045627B"/>
    <w:rsid w:val="00456C90"/>
    <w:rsid w:val="00457160"/>
    <w:rsid w:val="004577B0"/>
    <w:rsid w:val="004578CC"/>
    <w:rsid w:val="00457905"/>
    <w:rsid w:val="00457914"/>
    <w:rsid w:val="00462F12"/>
    <w:rsid w:val="00463BFC"/>
    <w:rsid w:val="004657D6"/>
    <w:rsid w:val="00465CB3"/>
    <w:rsid w:val="00465E5F"/>
    <w:rsid w:val="0046695F"/>
    <w:rsid w:val="00466F19"/>
    <w:rsid w:val="0047093B"/>
    <w:rsid w:val="004728AA"/>
    <w:rsid w:val="00473346"/>
    <w:rsid w:val="00475496"/>
    <w:rsid w:val="00476168"/>
    <w:rsid w:val="00476284"/>
    <w:rsid w:val="0047758F"/>
    <w:rsid w:val="0048084F"/>
    <w:rsid w:val="004810BD"/>
    <w:rsid w:val="0048175E"/>
    <w:rsid w:val="00481E50"/>
    <w:rsid w:val="00482868"/>
    <w:rsid w:val="00482BF7"/>
    <w:rsid w:val="00483B44"/>
    <w:rsid w:val="00483C75"/>
    <w:rsid w:val="00483CA9"/>
    <w:rsid w:val="00484655"/>
    <w:rsid w:val="004850B9"/>
    <w:rsid w:val="0048525B"/>
    <w:rsid w:val="00485A51"/>
    <w:rsid w:val="00485CCD"/>
    <w:rsid w:val="00485DB5"/>
    <w:rsid w:val="00486074"/>
    <w:rsid w:val="004860C5"/>
    <w:rsid w:val="00486D2B"/>
    <w:rsid w:val="0048778B"/>
    <w:rsid w:val="00490D60"/>
    <w:rsid w:val="00492EC7"/>
    <w:rsid w:val="00493120"/>
    <w:rsid w:val="004935F5"/>
    <w:rsid w:val="0049362A"/>
    <w:rsid w:val="004949C7"/>
    <w:rsid w:val="00494FD0"/>
    <w:rsid w:val="00494FDC"/>
    <w:rsid w:val="00495CBF"/>
    <w:rsid w:val="0049770E"/>
    <w:rsid w:val="004A0489"/>
    <w:rsid w:val="004A161B"/>
    <w:rsid w:val="004A319C"/>
    <w:rsid w:val="004A4106"/>
    <w:rsid w:val="004A4146"/>
    <w:rsid w:val="004A4652"/>
    <w:rsid w:val="004A47DB"/>
    <w:rsid w:val="004A4F6C"/>
    <w:rsid w:val="004A5353"/>
    <w:rsid w:val="004A5AAE"/>
    <w:rsid w:val="004A6AB7"/>
    <w:rsid w:val="004A7284"/>
    <w:rsid w:val="004A7BBC"/>
    <w:rsid w:val="004A7E1A"/>
    <w:rsid w:val="004B005E"/>
    <w:rsid w:val="004B0073"/>
    <w:rsid w:val="004B1541"/>
    <w:rsid w:val="004B240E"/>
    <w:rsid w:val="004B286E"/>
    <w:rsid w:val="004B29F4"/>
    <w:rsid w:val="004B4C27"/>
    <w:rsid w:val="004B4E08"/>
    <w:rsid w:val="004B6104"/>
    <w:rsid w:val="004B6407"/>
    <w:rsid w:val="004B6923"/>
    <w:rsid w:val="004B6C6C"/>
    <w:rsid w:val="004B7240"/>
    <w:rsid w:val="004B7495"/>
    <w:rsid w:val="004B780F"/>
    <w:rsid w:val="004B7B56"/>
    <w:rsid w:val="004B7EDC"/>
    <w:rsid w:val="004B7EE9"/>
    <w:rsid w:val="004C098E"/>
    <w:rsid w:val="004C20CF"/>
    <w:rsid w:val="004C2351"/>
    <w:rsid w:val="004C299C"/>
    <w:rsid w:val="004C2E2E"/>
    <w:rsid w:val="004C3080"/>
    <w:rsid w:val="004C38A9"/>
    <w:rsid w:val="004C403E"/>
    <w:rsid w:val="004C4D54"/>
    <w:rsid w:val="004C531D"/>
    <w:rsid w:val="004C5E88"/>
    <w:rsid w:val="004C7023"/>
    <w:rsid w:val="004C7513"/>
    <w:rsid w:val="004C7FD1"/>
    <w:rsid w:val="004D02AC"/>
    <w:rsid w:val="004D0383"/>
    <w:rsid w:val="004D1F3F"/>
    <w:rsid w:val="004D203D"/>
    <w:rsid w:val="004D333E"/>
    <w:rsid w:val="004D34F5"/>
    <w:rsid w:val="004D3A72"/>
    <w:rsid w:val="004D3EE2"/>
    <w:rsid w:val="004D427A"/>
    <w:rsid w:val="004D5BBA"/>
    <w:rsid w:val="004D6540"/>
    <w:rsid w:val="004D66E9"/>
    <w:rsid w:val="004E0E64"/>
    <w:rsid w:val="004E1071"/>
    <w:rsid w:val="004E14EB"/>
    <w:rsid w:val="004E173A"/>
    <w:rsid w:val="004E1818"/>
    <w:rsid w:val="004E1C2A"/>
    <w:rsid w:val="004E265D"/>
    <w:rsid w:val="004E2ACB"/>
    <w:rsid w:val="004E38B0"/>
    <w:rsid w:val="004E3C28"/>
    <w:rsid w:val="004E4332"/>
    <w:rsid w:val="004E4D9B"/>
    <w:rsid w:val="004E4E0B"/>
    <w:rsid w:val="004E5594"/>
    <w:rsid w:val="004E6856"/>
    <w:rsid w:val="004E6FB4"/>
    <w:rsid w:val="004E797A"/>
    <w:rsid w:val="004F0977"/>
    <w:rsid w:val="004F0FD9"/>
    <w:rsid w:val="004F1408"/>
    <w:rsid w:val="004F231E"/>
    <w:rsid w:val="004F4A05"/>
    <w:rsid w:val="004F4DF3"/>
    <w:rsid w:val="004F4E1D"/>
    <w:rsid w:val="004F5715"/>
    <w:rsid w:val="004F5DEC"/>
    <w:rsid w:val="004F616E"/>
    <w:rsid w:val="004F6257"/>
    <w:rsid w:val="004F6405"/>
    <w:rsid w:val="004F6A25"/>
    <w:rsid w:val="004F6AB0"/>
    <w:rsid w:val="004F6B4D"/>
    <w:rsid w:val="004F6F40"/>
    <w:rsid w:val="004F7348"/>
    <w:rsid w:val="005000BD"/>
    <w:rsid w:val="005000DD"/>
    <w:rsid w:val="00501577"/>
    <w:rsid w:val="005026B0"/>
    <w:rsid w:val="00503948"/>
    <w:rsid w:val="00503B09"/>
    <w:rsid w:val="00504977"/>
    <w:rsid w:val="00504F5C"/>
    <w:rsid w:val="00505262"/>
    <w:rsid w:val="0050597B"/>
    <w:rsid w:val="00506DF8"/>
    <w:rsid w:val="00507451"/>
    <w:rsid w:val="005105C6"/>
    <w:rsid w:val="0051129D"/>
    <w:rsid w:val="00511747"/>
    <w:rsid w:val="005117EB"/>
    <w:rsid w:val="00511F4D"/>
    <w:rsid w:val="005138B7"/>
    <w:rsid w:val="00513EDB"/>
    <w:rsid w:val="0051495B"/>
    <w:rsid w:val="00514D6B"/>
    <w:rsid w:val="0051574E"/>
    <w:rsid w:val="00515894"/>
    <w:rsid w:val="00515DAD"/>
    <w:rsid w:val="0051689B"/>
    <w:rsid w:val="0051725F"/>
    <w:rsid w:val="00520095"/>
    <w:rsid w:val="00520378"/>
    <w:rsid w:val="00520645"/>
    <w:rsid w:val="0052168D"/>
    <w:rsid w:val="00522F8F"/>
    <w:rsid w:val="0052396A"/>
    <w:rsid w:val="005246F1"/>
    <w:rsid w:val="00524F45"/>
    <w:rsid w:val="00525DA2"/>
    <w:rsid w:val="0052605B"/>
    <w:rsid w:val="0052734E"/>
    <w:rsid w:val="0052782C"/>
    <w:rsid w:val="00527A41"/>
    <w:rsid w:val="00530BD7"/>
    <w:rsid w:val="00530E46"/>
    <w:rsid w:val="005324EF"/>
    <w:rsid w:val="0053256C"/>
    <w:rsid w:val="0053286B"/>
    <w:rsid w:val="00533C1B"/>
    <w:rsid w:val="00533C5E"/>
    <w:rsid w:val="00536369"/>
    <w:rsid w:val="005363A7"/>
    <w:rsid w:val="0053756B"/>
    <w:rsid w:val="005400FF"/>
    <w:rsid w:val="00540E99"/>
    <w:rsid w:val="00541130"/>
    <w:rsid w:val="0054236A"/>
    <w:rsid w:val="005434B4"/>
    <w:rsid w:val="00543CDB"/>
    <w:rsid w:val="005447BE"/>
    <w:rsid w:val="00544BC4"/>
    <w:rsid w:val="00546A8B"/>
    <w:rsid w:val="00546D5E"/>
    <w:rsid w:val="00546F02"/>
    <w:rsid w:val="00547051"/>
    <w:rsid w:val="0054770B"/>
    <w:rsid w:val="00550194"/>
    <w:rsid w:val="00551073"/>
    <w:rsid w:val="005512D9"/>
    <w:rsid w:val="005515D1"/>
    <w:rsid w:val="00551A7F"/>
    <w:rsid w:val="00551DA4"/>
    <w:rsid w:val="00551F2B"/>
    <w:rsid w:val="00551F2F"/>
    <w:rsid w:val="0055213A"/>
    <w:rsid w:val="00553324"/>
    <w:rsid w:val="00554956"/>
    <w:rsid w:val="005563E3"/>
    <w:rsid w:val="00557BE6"/>
    <w:rsid w:val="005600BC"/>
    <w:rsid w:val="00560892"/>
    <w:rsid w:val="00563104"/>
    <w:rsid w:val="005646C1"/>
    <w:rsid w:val="005646CC"/>
    <w:rsid w:val="00564725"/>
    <w:rsid w:val="005652E4"/>
    <w:rsid w:val="00565463"/>
    <w:rsid w:val="005656B1"/>
    <w:rsid w:val="00565730"/>
    <w:rsid w:val="00566671"/>
    <w:rsid w:val="00567B22"/>
    <w:rsid w:val="00567C67"/>
    <w:rsid w:val="005712B4"/>
    <w:rsid w:val="0057134C"/>
    <w:rsid w:val="00571A72"/>
    <w:rsid w:val="005721CE"/>
    <w:rsid w:val="0057331C"/>
    <w:rsid w:val="00573328"/>
    <w:rsid w:val="00573A07"/>
    <w:rsid w:val="00573F07"/>
    <w:rsid w:val="0057478F"/>
    <w:rsid w:val="005747FF"/>
    <w:rsid w:val="00576277"/>
    <w:rsid w:val="00576415"/>
    <w:rsid w:val="0058011F"/>
    <w:rsid w:val="00580D0F"/>
    <w:rsid w:val="00581427"/>
    <w:rsid w:val="00581521"/>
    <w:rsid w:val="00581BDF"/>
    <w:rsid w:val="00581F3D"/>
    <w:rsid w:val="00582001"/>
    <w:rsid w:val="005824C0"/>
    <w:rsid w:val="00582560"/>
    <w:rsid w:val="00582FD7"/>
    <w:rsid w:val="005832ED"/>
    <w:rsid w:val="00583524"/>
    <w:rsid w:val="005835A2"/>
    <w:rsid w:val="0058380B"/>
    <w:rsid w:val="00583853"/>
    <w:rsid w:val="005857A8"/>
    <w:rsid w:val="0058583B"/>
    <w:rsid w:val="0058598D"/>
    <w:rsid w:val="0058713B"/>
    <w:rsid w:val="005876D2"/>
    <w:rsid w:val="0059056C"/>
    <w:rsid w:val="0059130B"/>
    <w:rsid w:val="00593F04"/>
    <w:rsid w:val="00594705"/>
    <w:rsid w:val="005949F7"/>
    <w:rsid w:val="005960AD"/>
    <w:rsid w:val="00596689"/>
    <w:rsid w:val="005A16FB"/>
    <w:rsid w:val="005A1A68"/>
    <w:rsid w:val="005A1D50"/>
    <w:rsid w:val="005A220B"/>
    <w:rsid w:val="005A2985"/>
    <w:rsid w:val="005A2A5A"/>
    <w:rsid w:val="005A2A96"/>
    <w:rsid w:val="005A3076"/>
    <w:rsid w:val="005A39FC"/>
    <w:rsid w:val="005A3B66"/>
    <w:rsid w:val="005A3E09"/>
    <w:rsid w:val="005A409D"/>
    <w:rsid w:val="005A42E3"/>
    <w:rsid w:val="005A5A15"/>
    <w:rsid w:val="005A5A55"/>
    <w:rsid w:val="005A5F04"/>
    <w:rsid w:val="005A6838"/>
    <w:rsid w:val="005A6DC2"/>
    <w:rsid w:val="005A71B6"/>
    <w:rsid w:val="005A7945"/>
    <w:rsid w:val="005B0015"/>
    <w:rsid w:val="005B019B"/>
    <w:rsid w:val="005B07D3"/>
    <w:rsid w:val="005B0870"/>
    <w:rsid w:val="005B1762"/>
    <w:rsid w:val="005B3C35"/>
    <w:rsid w:val="005B4B88"/>
    <w:rsid w:val="005B5605"/>
    <w:rsid w:val="005B5D60"/>
    <w:rsid w:val="005B5E31"/>
    <w:rsid w:val="005B64AE"/>
    <w:rsid w:val="005B68B2"/>
    <w:rsid w:val="005B6E3D"/>
    <w:rsid w:val="005B7298"/>
    <w:rsid w:val="005B7F89"/>
    <w:rsid w:val="005C0C4D"/>
    <w:rsid w:val="005C1BFC"/>
    <w:rsid w:val="005C28CB"/>
    <w:rsid w:val="005C33DD"/>
    <w:rsid w:val="005C6713"/>
    <w:rsid w:val="005C6E52"/>
    <w:rsid w:val="005C7B55"/>
    <w:rsid w:val="005D0175"/>
    <w:rsid w:val="005D0E78"/>
    <w:rsid w:val="005D106D"/>
    <w:rsid w:val="005D1533"/>
    <w:rsid w:val="005D1CC4"/>
    <w:rsid w:val="005D2D62"/>
    <w:rsid w:val="005D341A"/>
    <w:rsid w:val="005D3ED3"/>
    <w:rsid w:val="005D459B"/>
    <w:rsid w:val="005D5A78"/>
    <w:rsid w:val="005D5DB0"/>
    <w:rsid w:val="005D64F3"/>
    <w:rsid w:val="005D74AD"/>
    <w:rsid w:val="005D7A00"/>
    <w:rsid w:val="005E0B43"/>
    <w:rsid w:val="005E1533"/>
    <w:rsid w:val="005E1673"/>
    <w:rsid w:val="005E3022"/>
    <w:rsid w:val="005E328B"/>
    <w:rsid w:val="005E3693"/>
    <w:rsid w:val="005E46CD"/>
    <w:rsid w:val="005E4742"/>
    <w:rsid w:val="005E6829"/>
    <w:rsid w:val="005E7396"/>
    <w:rsid w:val="005F037A"/>
    <w:rsid w:val="005F10D4"/>
    <w:rsid w:val="005F1578"/>
    <w:rsid w:val="005F2437"/>
    <w:rsid w:val="005F26E8"/>
    <w:rsid w:val="005F275A"/>
    <w:rsid w:val="005F2E08"/>
    <w:rsid w:val="005F419E"/>
    <w:rsid w:val="005F459C"/>
    <w:rsid w:val="005F4FC2"/>
    <w:rsid w:val="005F53B6"/>
    <w:rsid w:val="005F7834"/>
    <w:rsid w:val="005F78DD"/>
    <w:rsid w:val="005F7A4D"/>
    <w:rsid w:val="006003F5"/>
    <w:rsid w:val="00600C83"/>
    <w:rsid w:val="00600CCD"/>
    <w:rsid w:val="00601998"/>
    <w:rsid w:val="006019F0"/>
    <w:rsid w:val="00601B68"/>
    <w:rsid w:val="006026BA"/>
    <w:rsid w:val="00602E08"/>
    <w:rsid w:val="0060359B"/>
    <w:rsid w:val="00603F2C"/>
    <w:rsid w:val="00603F69"/>
    <w:rsid w:val="006040DA"/>
    <w:rsid w:val="006047BD"/>
    <w:rsid w:val="00604C13"/>
    <w:rsid w:val="00606A67"/>
    <w:rsid w:val="0060718D"/>
    <w:rsid w:val="00607675"/>
    <w:rsid w:val="00610F53"/>
    <w:rsid w:val="00612492"/>
    <w:rsid w:val="00612E3F"/>
    <w:rsid w:val="0061301D"/>
    <w:rsid w:val="00613208"/>
    <w:rsid w:val="00614051"/>
    <w:rsid w:val="006149A2"/>
    <w:rsid w:val="00615494"/>
    <w:rsid w:val="00616767"/>
    <w:rsid w:val="0061698B"/>
    <w:rsid w:val="00616F61"/>
    <w:rsid w:val="0061722E"/>
    <w:rsid w:val="00620917"/>
    <w:rsid w:val="00621175"/>
    <w:rsid w:val="0062163D"/>
    <w:rsid w:val="00621875"/>
    <w:rsid w:val="00621B2F"/>
    <w:rsid w:val="00621BCB"/>
    <w:rsid w:val="00621F3E"/>
    <w:rsid w:val="00623A9E"/>
    <w:rsid w:val="00624A20"/>
    <w:rsid w:val="00624C9B"/>
    <w:rsid w:val="006251EB"/>
    <w:rsid w:val="0062541D"/>
    <w:rsid w:val="006309FC"/>
    <w:rsid w:val="00630BB3"/>
    <w:rsid w:val="00632182"/>
    <w:rsid w:val="006335DF"/>
    <w:rsid w:val="00633A4A"/>
    <w:rsid w:val="00634717"/>
    <w:rsid w:val="00635459"/>
    <w:rsid w:val="0063670E"/>
    <w:rsid w:val="00637181"/>
    <w:rsid w:val="006375B1"/>
    <w:rsid w:val="00637AF8"/>
    <w:rsid w:val="006412BE"/>
    <w:rsid w:val="0064144D"/>
    <w:rsid w:val="00641609"/>
    <w:rsid w:val="0064160E"/>
    <w:rsid w:val="00641E02"/>
    <w:rsid w:val="00642389"/>
    <w:rsid w:val="006429E8"/>
    <w:rsid w:val="006439ED"/>
    <w:rsid w:val="0064405D"/>
    <w:rsid w:val="00644306"/>
    <w:rsid w:val="006445E0"/>
    <w:rsid w:val="00644EAB"/>
    <w:rsid w:val="006450E2"/>
    <w:rsid w:val="006453D8"/>
    <w:rsid w:val="006457A5"/>
    <w:rsid w:val="00645D63"/>
    <w:rsid w:val="00650503"/>
    <w:rsid w:val="006509CF"/>
    <w:rsid w:val="00651743"/>
    <w:rsid w:val="00651A1C"/>
    <w:rsid w:val="00651E73"/>
    <w:rsid w:val="006522EF"/>
    <w:rsid w:val="006522FD"/>
    <w:rsid w:val="00652800"/>
    <w:rsid w:val="00653AB0"/>
    <w:rsid w:val="00653C5D"/>
    <w:rsid w:val="006544A7"/>
    <w:rsid w:val="006552BE"/>
    <w:rsid w:val="0065706C"/>
    <w:rsid w:val="0066095A"/>
    <w:rsid w:val="00660DD5"/>
    <w:rsid w:val="00661413"/>
    <w:rsid w:val="006618E3"/>
    <w:rsid w:val="00661D06"/>
    <w:rsid w:val="00661EB6"/>
    <w:rsid w:val="006638B4"/>
    <w:rsid w:val="0066400D"/>
    <w:rsid w:val="006641B3"/>
    <w:rsid w:val="006644C4"/>
    <w:rsid w:val="00665F1A"/>
    <w:rsid w:val="00666210"/>
    <w:rsid w:val="0066665B"/>
    <w:rsid w:val="006672C7"/>
    <w:rsid w:val="00670EE3"/>
    <w:rsid w:val="00671196"/>
    <w:rsid w:val="00671735"/>
    <w:rsid w:val="00671E76"/>
    <w:rsid w:val="00672902"/>
    <w:rsid w:val="00672C5B"/>
    <w:rsid w:val="00672D80"/>
    <w:rsid w:val="00673149"/>
    <w:rsid w:val="0067331F"/>
    <w:rsid w:val="006742E8"/>
    <w:rsid w:val="0067482E"/>
    <w:rsid w:val="00674990"/>
    <w:rsid w:val="00675260"/>
    <w:rsid w:val="006761DE"/>
    <w:rsid w:val="006761F3"/>
    <w:rsid w:val="00676435"/>
    <w:rsid w:val="0067690E"/>
    <w:rsid w:val="00677162"/>
    <w:rsid w:val="00677DDB"/>
    <w:rsid w:val="00677EF0"/>
    <w:rsid w:val="00680CF3"/>
    <w:rsid w:val="006814BF"/>
    <w:rsid w:val="00681DCF"/>
    <w:rsid w:val="00681F32"/>
    <w:rsid w:val="006826B1"/>
    <w:rsid w:val="00683AEC"/>
    <w:rsid w:val="00684672"/>
    <w:rsid w:val="0068481E"/>
    <w:rsid w:val="006856F4"/>
    <w:rsid w:val="00685BC8"/>
    <w:rsid w:val="00685C60"/>
    <w:rsid w:val="0068666F"/>
    <w:rsid w:val="006868C8"/>
    <w:rsid w:val="0068780A"/>
    <w:rsid w:val="00687C3E"/>
    <w:rsid w:val="00687EAF"/>
    <w:rsid w:val="00690267"/>
    <w:rsid w:val="006906E7"/>
    <w:rsid w:val="006918E5"/>
    <w:rsid w:val="0069198A"/>
    <w:rsid w:val="006925E1"/>
    <w:rsid w:val="006931D4"/>
    <w:rsid w:val="00694485"/>
    <w:rsid w:val="00694E70"/>
    <w:rsid w:val="006954D4"/>
    <w:rsid w:val="0069598B"/>
    <w:rsid w:val="00695AF0"/>
    <w:rsid w:val="0069712F"/>
    <w:rsid w:val="0069757D"/>
    <w:rsid w:val="006A1A8E"/>
    <w:rsid w:val="006A1CF6"/>
    <w:rsid w:val="006A2D9E"/>
    <w:rsid w:val="006A36DB"/>
    <w:rsid w:val="006A3E9C"/>
    <w:rsid w:val="006A3EF2"/>
    <w:rsid w:val="006A44D0"/>
    <w:rsid w:val="006A48C1"/>
    <w:rsid w:val="006A510D"/>
    <w:rsid w:val="006A51A4"/>
    <w:rsid w:val="006A5282"/>
    <w:rsid w:val="006A57F3"/>
    <w:rsid w:val="006A5877"/>
    <w:rsid w:val="006A6ADD"/>
    <w:rsid w:val="006B01BB"/>
    <w:rsid w:val="006B0291"/>
    <w:rsid w:val="006B06B2"/>
    <w:rsid w:val="006B1FE6"/>
    <w:rsid w:val="006B1FFA"/>
    <w:rsid w:val="006B20F8"/>
    <w:rsid w:val="006B20FA"/>
    <w:rsid w:val="006B3513"/>
    <w:rsid w:val="006B3564"/>
    <w:rsid w:val="006B37E6"/>
    <w:rsid w:val="006B3D8F"/>
    <w:rsid w:val="006B42E3"/>
    <w:rsid w:val="006B44E9"/>
    <w:rsid w:val="006B5C8E"/>
    <w:rsid w:val="006B65E7"/>
    <w:rsid w:val="006B6903"/>
    <w:rsid w:val="006B73E5"/>
    <w:rsid w:val="006C00A3"/>
    <w:rsid w:val="006C07D8"/>
    <w:rsid w:val="006C10FC"/>
    <w:rsid w:val="006C15FB"/>
    <w:rsid w:val="006C4B47"/>
    <w:rsid w:val="006C4FEE"/>
    <w:rsid w:val="006C615D"/>
    <w:rsid w:val="006C67CA"/>
    <w:rsid w:val="006C7AB5"/>
    <w:rsid w:val="006D062E"/>
    <w:rsid w:val="006D0817"/>
    <w:rsid w:val="006D0996"/>
    <w:rsid w:val="006D12E9"/>
    <w:rsid w:val="006D2405"/>
    <w:rsid w:val="006D3A0E"/>
    <w:rsid w:val="006D4A39"/>
    <w:rsid w:val="006D53A4"/>
    <w:rsid w:val="006D6748"/>
    <w:rsid w:val="006E03D2"/>
    <w:rsid w:val="006E08A7"/>
    <w:rsid w:val="006E08C4"/>
    <w:rsid w:val="006E091B"/>
    <w:rsid w:val="006E20BB"/>
    <w:rsid w:val="006E2552"/>
    <w:rsid w:val="006E31C2"/>
    <w:rsid w:val="006E42C8"/>
    <w:rsid w:val="006E47A2"/>
    <w:rsid w:val="006E4800"/>
    <w:rsid w:val="006E560F"/>
    <w:rsid w:val="006E5B90"/>
    <w:rsid w:val="006E60D3"/>
    <w:rsid w:val="006E72BA"/>
    <w:rsid w:val="006E79B6"/>
    <w:rsid w:val="006F054E"/>
    <w:rsid w:val="006F0C19"/>
    <w:rsid w:val="006F15D8"/>
    <w:rsid w:val="006F1B19"/>
    <w:rsid w:val="006F316B"/>
    <w:rsid w:val="006F3613"/>
    <w:rsid w:val="006F3839"/>
    <w:rsid w:val="006F4503"/>
    <w:rsid w:val="006F4BFA"/>
    <w:rsid w:val="006F71C6"/>
    <w:rsid w:val="00700048"/>
    <w:rsid w:val="00700346"/>
    <w:rsid w:val="0070190E"/>
    <w:rsid w:val="00701DAC"/>
    <w:rsid w:val="00702F6D"/>
    <w:rsid w:val="00703206"/>
    <w:rsid w:val="00704694"/>
    <w:rsid w:val="007058CD"/>
    <w:rsid w:val="00705D75"/>
    <w:rsid w:val="007060FB"/>
    <w:rsid w:val="00706293"/>
    <w:rsid w:val="0070723B"/>
    <w:rsid w:val="007105EB"/>
    <w:rsid w:val="00711A1F"/>
    <w:rsid w:val="007124A7"/>
    <w:rsid w:val="00712DA7"/>
    <w:rsid w:val="00714956"/>
    <w:rsid w:val="007158C4"/>
    <w:rsid w:val="00715D53"/>
    <w:rsid w:val="00715F89"/>
    <w:rsid w:val="00716373"/>
    <w:rsid w:val="00716D67"/>
    <w:rsid w:val="00716FB7"/>
    <w:rsid w:val="00717C66"/>
    <w:rsid w:val="007213BA"/>
    <w:rsid w:val="0072144B"/>
    <w:rsid w:val="00722D6B"/>
    <w:rsid w:val="0072360C"/>
    <w:rsid w:val="00723956"/>
    <w:rsid w:val="00724203"/>
    <w:rsid w:val="007243AD"/>
    <w:rsid w:val="00724AC3"/>
    <w:rsid w:val="00725479"/>
    <w:rsid w:val="00725C3B"/>
    <w:rsid w:val="00725D14"/>
    <w:rsid w:val="00726053"/>
    <w:rsid w:val="0072608E"/>
    <w:rsid w:val="007266FB"/>
    <w:rsid w:val="00727AF2"/>
    <w:rsid w:val="00727BAC"/>
    <w:rsid w:val="00730B2B"/>
    <w:rsid w:val="0073212B"/>
    <w:rsid w:val="0073364D"/>
    <w:rsid w:val="00733D6A"/>
    <w:rsid w:val="00734065"/>
    <w:rsid w:val="00734894"/>
    <w:rsid w:val="00735327"/>
    <w:rsid w:val="00735451"/>
    <w:rsid w:val="007357DF"/>
    <w:rsid w:val="0073637A"/>
    <w:rsid w:val="00736F68"/>
    <w:rsid w:val="00740573"/>
    <w:rsid w:val="00741479"/>
    <w:rsid w:val="007414DA"/>
    <w:rsid w:val="00741ACA"/>
    <w:rsid w:val="007439C2"/>
    <w:rsid w:val="007448D2"/>
    <w:rsid w:val="00744A73"/>
    <w:rsid w:val="00744DB8"/>
    <w:rsid w:val="00745121"/>
    <w:rsid w:val="0074534D"/>
    <w:rsid w:val="00745C28"/>
    <w:rsid w:val="007460FF"/>
    <w:rsid w:val="00746510"/>
    <w:rsid w:val="00747117"/>
    <w:rsid w:val="007474D4"/>
    <w:rsid w:val="0074761C"/>
    <w:rsid w:val="0074782C"/>
    <w:rsid w:val="00747EF9"/>
    <w:rsid w:val="00750217"/>
    <w:rsid w:val="007508D7"/>
    <w:rsid w:val="0075098E"/>
    <w:rsid w:val="00751070"/>
    <w:rsid w:val="0075162C"/>
    <w:rsid w:val="00752D6B"/>
    <w:rsid w:val="0075322D"/>
    <w:rsid w:val="00753D56"/>
    <w:rsid w:val="00755A62"/>
    <w:rsid w:val="00755ECA"/>
    <w:rsid w:val="007564AE"/>
    <w:rsid w:val="00756E4A"/>
    <w:rsid w:val="00757591"/>
    <w:rsid w:val="00757633"/>
    <w:rsid w:val="007579BD"/>
    <w:rsid w:val="00757A59"/>
    <w:rsid w:val="00757DD5"/>
    <w:rsid w:val="00757FA9"/>
    <w:rsid w:val="0076012D"/>
    <w:rsid w:val="0076083E"/>
    <w:rsid w:val="007617A7"/>
    <w:rsid w:val="0076190A"/>
    <w:rsid w:val="00761C8A"/>
    <w:rsid w:val="00762125"/>
    <w:rsid w:val="00762238"/>
    <w:rsid w:val="007625BD"/>
    <w:rsid w:val="007635C3"/>
    <w:rsid w:val="00764587"/>
    <w:rsid w:val="00765E06"/>
    <w:rsid w:val="00765F79"/>
    <w:rsid w:val="00766A1D"/>
    <w:rsid w:val="00766BC2"/>
    <w:rsid w:val="00767B70"/>
    <w:rsid w:val="00770223"/>
    <w:rsid w:val="007706FF"/>
    <w:rsid w:val="00770891"/>
    <w:rsid w:val="00770C61"/>
    <w:rsid w:val="00772BA3"/>
    <w:rsid w:val="007760A2"/>
    <w:rsid w:val="007763FE"/>
    <w:rsid w:val="007764D6"/>
    <w:rsid w:val="00776998"/>
    <w:rsid w:val="007769A7"/>
    <w:rsid w:val="00776AC3"/>
    <w:rsid w:val="00776B8E"/>
    <w:rsid w:val="00777558"/>
    <w:rsid w:val="007776A2"/>
    <w:rsid w:val="00777849"/>
    <w:rsid w:val="00777FE6"/>
    <w:rsid w:val="0078049B"/>
    <w:rsid w:val="007806C6"/>
    <w:rsid w:val="00780A99"/>
    <w:rsid w:val="00780D60"/>
    <w:rsid w:val="00781C4F"/>
    <w:rsid w:val="007820CC"/>
    <w:rsid w:val="00782487"/>
    <w:rsid w:val="00782A2E"/>
    <w:rsid w:val="00782B11"/>
    <w:rsid w:val="007836C0"/>
    <w:rsid w:val="00783D18"/>
    <w:rsid w:val="00783F8F"/>
    <w:rsid w:val="00784DF4"/>
    <w:rsid w:val="0078580E"/>
    <w:rsid w:val="00785AA2"/>
    <w:rsid w:val="00785BE0"/>
    <w:rsid w:val="007865CD"/>
    <w:rsid w:val="0078667E"/>
    <w:rsid w:val="00786705"/>
    <w:rsid w:val="00790196"/>
    <w:rsid w:val="007919C8"/>
    <w:rsid w:val="007919DC"/>
    <w:rsid w:val="00791B72"/>
    <w:rsid w:val="00791C7F"/>
    <w:rsid w:val="00791D95"/>
    <w:rsid w:val="00794C26"/>
    <w:rsid w:val="00794F75"/>
    <w:rsid w:val="00794F84"/>
    <w:rsid w:val="00796256"/>
    <w:rsid w:val="007963DF"/>
    <w:rsid w:val="00796888"/>
    <w:rsid w:val="0079765A"/>
    <w:rsid w:val="007A0C97"/>
    <w:rsid w:val="007A1326"/>
    <w:rsid w:val="007A1AA1"/>
    <w:rsid w:val="007A2B7B"/>
    <w:rsid w:val="007A3356"/>
    <w:rsid w:val="007A3446"/>
    <w:rsid w:val="007A36F3"/>
    <w:rsid w:val="007A4CEF"/>
    <w:rsid w:val="007A55A8"/>
    <w:rsid w:val="007A6204"/>
    <w:rsid w:val="007A6823"/>
    <w:rsid w:val="007B0CCA"/>
    <w:rsid w:val="007B0D49"/>
    <w:rsid w:val="007B24C4"/>
    <w:rsid w:val="007B2CC3"/>
    <w:rsid w:val="007B42E4"/>
    <w:rsid w:val="007B4BFB"/>
    <w:rsid w:val="007B50E4"/>
    <w:rsid w:val="007B5236"/>
    <w:rsid w:val="007B6B2F"/>
    <w:rsid w:val="007C057B"/>
    <w:rsid w:val="007C0B14"/>
    <w:rsid w:val="007C10F3"/>
    <w:rsid w:val="007C1259"/>
    <w:rsid w:val="007C1661"/>
    <w:rsid w:val="007C1A9E"/>
    <w:rsid w:val="007C1E75"/>
    <w:rsid w:val="007C679B"/>
    <w:rsid w:val="007C6E38"/>
    <w:rsid w:val="007C7A8A"/>
    <w:rsid w:val="007D049D"/>
    <w:rsid w:val="007D086C"/>
    <w:rsid w:val="007D2060"/>
    <w:rsid w:val="007D212E"/>
    <w:rsid w:val="007D30FC"/>
    <w:rsid w:val="007D3321"/>
    <w:rsid w:val="007D458F"/>
    <w:rsid w:val="007D5655"/>
    <w:rsid w:val="007D581D"/>
    <w:rsid w:val="007D5A52"/>
    <w:rsid w:val="007D64AE"/>
    <w:rsid w:val="007D73C0"/>
    <w:rsid w:val="007D7CF5"/>
    <w:rsid w:val="007D7E58"/>
    <w:rsid w:val="007E0C55"/>
    <w:rsid w:val="007E15AE"/>
    <w:rsid w:val="007E41AD"/>
    <w:rsid w:val="007E497E"/>
    <w:rsid w:val="007E51C1"/>
    <w:rsid w:val="007E51F4"/>
    <w:rsid w:val="007E5E9E"/>
    <w:rsid w:val="007E7486"/>
    <w:rsid w:val="007E7851"/>
    <w:rsid w:val="007F005E"/>
    <w:rsid w:val="007F1493"/>
    <w:rsid w:val="007F15BC"/>
    <w:rsid w:val="007F3524"/>
    <w:rsid w:val="007F3FD3"/>
    <w:rsid w:val="007F576D"/>
    <w:rsid w:val="007F60DB"/>
    <w:rsid w:val="007F637A"/>
    <w:rsid w:val="007F66A6"/>
    <w:rsid w:val="007F68BA"/>
    <w:rsid w:val="007F6F04"/>
    <w:rsid w:val="007F76BF"/>
    <w:rsid w:val="008003CD"/>
    <w:rsid w:val="00800512"/>
    <w:rsid w:val="00801331"/>
    <w:rsid w:val="00801687"/>
    <w:rsid w:val="008019EE"/>
    <w:rsid w:val="00802022"/>
    <w:rsid w:val="0080207C"/>
    <w:rsid w:val="0080232B"/>
    <w:rsid w:val="008028A3"/>
    <w:rsid w:val="008029E8"/>
    <w:rsid w:val="00802A41"/>
    <w:rsid w:val="00802FFE"/>
    <w:rsid w:val="00803CAB"/>
    <w:rsid w:val="00803DF2"/>
    <w:rsid w:val="008055FE"/>
    <w:rsid w:val="008059C1"/>
    <w:rsid w:val="00806447"/>
    <w:rsid w:val="008064C8"/>
    <w:rsid w:val="0080662F"/>
    <w:rsid w:val="00806C91"/>
    <w:rsid w:val="0081065F"/>
    <w:rsid w:val="0081071A"/>
    <w:rsid w:val="00810A01"/>
    <w:rsid w:val="00810E72"/>
    <w:rsid w:val="0081179B"/>
    <w:rsid w:val="00812012"/>
    <w:rsid w:val="00812DCB"/>
    <w:rsid w:val="00813FA5"/>
    <w:rsid w:val="00814579"/>
    <w:rsid w:val="0081523F"/>
    <w:rsid w:val="00815705"/>
    <w:rsid w:val="00816151"/>
    <w:rsid w:val="00817268"/>
    <w:rsid w:val="00817C4A"/>
    <w:rsid w:val="008203B7"/>
    <w:rsid w:val="00820BB7"/>
    <w:rsid w:val="008212BE"/>
    <w:rsid w:val="008218CF"/>
    <w:rsid w:val="00822944"/>
    <w:rsid w:val="008233A7"/>
    <w:rsid w:val="008248E7"/>
    <w:rsid w:val="00824F02"/>
    <w:rsid w:val="00824F5F"/>
    <w:rsid w:val="00825071"/>
    <w:rsid w:val="00825595"/>
    <w:rsid w:val="00826128"/>
    <w:rsid w:val="00826BD1"/>
    <w:rsid w:val="00826C4F"/>
    <w:rsid w:val="008271C2"/>
    <w:rsid w:val="00827780"/>
    <w:rsid w:val="008302C7"/>
    <w:rsid w:val="00830A48"/>
    <w:rsid w:val="00831C89"/>
    <w:rsid w:val="00832DA5"/>
    <w:rsid w:val="00832F4B"/>
    <w:rsid w:val="008333A2"/>
    <w:rsid w:val="00833A2E"/>
    <w:rsid w:val="00833EDF"/>
    <w:rsid w:val="00834038"/>
    <w:rsid w:val="00836562"/>
    <w:rsid w:val="008376A7"/>
    <w:rsid w:val="008377AF"/>
    <w:rsid w:val="008400C9"/>
    <w:rsid w:val="008404C4"/>
    <w:rsid w:val="0084056D"/>
    <w:rsid w:val="00840EED"/>
    <w:rsid w:val="00841080"/>
    <w:rsid w:val="008412F7"/>
    <w:rsid w:val="008414BB"/>
    <w:rsid w:val="00841B54"/>
    <w:rsid w:val="00841D0B"/>
    <w:rsid w:val="008434A7"/>
    <w:rsid w:val="00843833"/>
    <w:rsid w:val="00843ED1"/>
    <w:rsid w:val="00844DB5"/>
    <w:rsid w:val="008455DA"/>
    <w:rsid w:val="0084631E"/>
    <w:rsid w:val="008467D0"/>
    <w:rsid w:val="00846C92"/>
    <w:rsid w:val="008470D0"/>
    <w:rsid w:val="00847ED8"/>
    <w:rsid w:val="008502C7"/>
    <w:rsid w:val="008505DC"/>
    <w:rsid w:val="008509F0"/>
    <w:rsid w:val="00850A10"/>
    <w:rsid w:val="00851875"/>
    <w:rsid w:val="00852357"/>
    <w:rsid w:val="0085266A"/>
    <w:rsid w:val="00852B7B"/>
    <w:rsid w:val="00852CFC"/>
    <w:rsid w:val="008534A6"/>
    <w:rsid w:val="0085448C"/>
    <w:rsid w:val="00854BE9"/>
    <w:rsid w:val="00854D3E"/>
    <w:rsid w:val="00855048"/>
    <w:rsid w:val="00855BED"/>
    <w:rsid w:val="008563D3"/>
    <w:rsid w:val="00856E64"/>
    <w:rsid w:val="008602D6"/>
    <w:rsid w:val="00860395"/>
    <w:rsid w:val="00860A52"/>
    <w:rsid w:val="00861714"/>
    <w:rsid w:val="008622CD"/>
    <w:rsid w:val="00862960"/>
    <w:rsid w:val="008634D5"/>
    <w:rsid w:val="00863532"/>
    <w:rsid w:val="008641E8"/>
    <w:rsid w:val="00864336"/>
    <w:rsid w:val="00865EC3"/>
    <w:rsid w:val="0086629C"/>
    <w:rsid w:val="00866415"/>
    <w:rsid w:val="0086672A"/>
    <w:rsid w:val="00867469"/>
    <w:rsid w:val="00870838"/>
    <w:rsid w:val="00870A3D"/>
    <w:rsid w:val="008713C5"/>
    <w:rsid w:val="00871943"/>
    <w:rsid w:val="00872A85"/>
    <w:rsid w:val="008736AC"/>
    <w:rsid w:val="00873771"/>
    <w:rsid w:val="008738B9"/>
    <w:rsid w:val="00874C1F"/>
    <w:rsid w:val="00875798"/>
    <w:rsid w:val="008771BA"/>
    <w:rsid w:val="008773F6"/>
    <w:rsid w:val="00880A08"/>
    <w:rsid w:val="008813A0"/>
    <w:rsid w:val="00881B53"/>
    <w:rsid w:val="00882643"/>
    <w:rsid w:val="00882E98"/>
    <w:rsid w:val="00883242"/>
    <w:rsid w:val="00883A53"/>
    <w:rsid w:val="00884635"/>
    <w:rsid w:val="00884676"/>
    <w:rsid w:val="00884D98"/>
    <w:rsid w:val="00884E42"/>
    <w:rsid w:val="0088526C"/>
    <w:rsid w:val="00885C59"/>
    <w:rsid w:val="00885F34"/>
    <w:rsid w:val="00886F08"/>
    <w:rsid w:val="008875DF"/>
    <w:rsid w:val="008876B1"/>
    <w:rsid w:val="00890321"/>
    <w:rsid w:val="00890C47"/>
    <w:rsid w:val="00890F3C"/>
    <w:rsid w:val="0089256F"/>
    <w:rsid w:val="00892658"/>
    <w:rsid w:val="00893CDB"/>
    <w:rsid w:val="00893D12"/>
    <w:rsid w:val="0089468F"/>
    <w:rsid w:val="00895105"/>
    <w:rsid w:val="00895316"/>
    <w:rsid w:val="00895861"/>
    <w:rsid w:val="00895921"/>
    <w:rsid w:val="00895ECF"/>
    <w:rsid w:val="00897B91"/>
    <w:rsid w:val="008A00A0"/>
    <w:rsid w:val="008A0836"/>
    <w:rsid w:val="008A08A9"/>
    <w:rsid w:val="008A1693"/>
    <w:rsid w:val="008A21F0"/>
    <w:rsid w:val="008A451D"/>
    <w:rsid w:val="008A5DE5"/>
    <w:rsid w:val="008A648A"/>
    <w:rsid w:val="008A75AD"/>
    <w:rsid w:val="008A7BED"/>
    <w:rsid w:val="008B0F1B"/>
    <w:rsid w:val="008B17E8"/>
    <w:rsid w:val="008B1FDB"/>
    <w:rsid w:val="008B22C3"/>
    <w:rsid w:val="008B2A5B"/>
    <w:rsid w:val="008B367A"/>
    <w:rsid w:val="008B3ACE"/>
    <w:rsid w:val="008B430F"/>
    <w:rsid w:val="008B44C9"/>
    <w:rsid w:val="008B4DA3"/>
    <w:rsid w:val="008B4FF4"/>
    <w:rsid w:val="008B5E9F"/>
    <w:rsid w:val="008B62A0"/>
    <w:rsid w:val="008B6729"/>
    <w:rsid w:val="008B6D2D"/>
    <w:rsid w:val="008B71D5"/>
    <w:rsid w:val="008B79D4"/>
    <w:rsid w:val="008B7F83"/>
    <w:rsid w:val="008C085A"/>
    <w:rsid w:val="008C17D6"/>
    <w:rsid w:val="008C1A20"/>
    <w:rsid w:val="008C242A"/>
    <w:rsid w:val="008C2FB5"/>
    <w:rsid w:val="008C302C"/>
    <w:rsid w:val="008C3E3D"/>
    <w:rsid w:val="008C4347"/>
    <w:rsid w:val="008C4CAB"/>
    <w:rsid w:val="008C6461"/>
    <w:rsid w:val="008C6A74"/>
    <w:rsid w:val="008C6B80"/>
    <w:rsid w:val="008C6BA4"/>
    <w:rsid w:val="008C6F82"/>
    <w:rsid w:val="008C776A"/>
    <w:rsid w:val="008C7CBC"/>
    <w:rsid w:val="008D0067"/>
    <w:rsid w:val="008D02BD"/>
    <w:rsid w:val="008D125E"/>
    <w:rsid w:val="008D4290"/>
    <w:rsid w:val="008D4795"/>
    <w:rsid w:val="008D5308"/>
    <w:rsid w:val="008D5336"/>
    <w:rsid w:val="008D55BF"/>
    <w:rsid w:val="008D61E0"/>
    <w:rsid w:val="008D6722"/>
    <w:rsid w:val="008D6E1D"/>
    <w:rsid w:val="008D7AB2"/>
    <w:rsid w:val="008E0259"/>
    <w:rsid w:val="008E131D"/>
    <w:rsid w:val="008E1390"/>
    <w:rsid w:val="008E43E0"/>
    <w:rsid w:val="008E475A"/>
    <w:rsid w:val="008E4A0E"/>
    <w:rsid w:val="008E4E59"/>
    <w:rsid w:val="008E55E9"/>
    <w:rsid w:val="008F0115"/>
    <w:rsid w:val="008F0383"/>
    <w:rsid w:val="008F0DBA"/>
    <w:rsid w:val="008F18F4"/>
    <w:rsid w:val="008F1F6A"/>
    <w:rsid w:val="008F24F4"/>
    <w:rsid w:val="008F28E7"/>
    <w:rsid w:val="008F318F"/>
    <w:rsid w:val="008F3504"/>
    <w:rsid w:val="008F3EDF"/>
    <w:rsid w:val="008F48E2"/>
    <w:rsid w:val="008F491C"/>
    <w:rsid w:val="008F49BD"/>
    <w:rsid w:val="008F56DB"/>
    <w:rsid w:val="008F6648"/>
    <w:rsid w:val="008F6D56"/>
    <w:rsid w:val="008F7EDE"/>
    <w:rsid w:val="0090053B"/>
    <w:rsid w:val="009007E5"/>
    <w:rsid w:val="00900E59"/>
    <w:rsid w:val="00900E5E"/>
    <w:rsid w:val="00900FCF"/>
    <w:rsid w:val="00901298"/>
    <w:rsid w:val="009019BB"/>
    <w:rsid w:val="00902919"/>
    <w:rsid w:val="0090315B"/>
    <w:rsid w:val="009033B0"/>
    <w:rsid w:val="00903918"/>
    <w:rsid w:val="00904350"/>
    <w:rsid w:val="00904856"/>
    <w:rsid w:val="00904D31"/>
    <w:rsid w:val="00904DC2"/>
    <w:rsid w:val="00905926"/>
    <w:rsid w:val="00905B70"/>
    <w:rsid w:val="00905E6C"/>
    <w:rsid w:val="00906023"/>
    <w:rsid w:val="0090604A"/>
    <w:rsid w:val="00907038"/>
    <w:rsid w:val="009077D3"/>
    <w:rsid w:val="009078AB"/>
    <w:rsid w:val="00907B0E"/>
    <w:rsid w:val="0091055E"/>
    <w:rsid w:val="009120BC"/>
    <w:rsid w:val="00912C5D"/>
    <w:rsid w:val="00912EC7"/>
    <w:rsid w:val="0091322A"/>
    <w:rsid w:val="009139A1"/>
    <w:rsid w:val="00913D40"/>
    <w:rsid w:val="00913F89"/>
    <w:rsid w:val="00915222"/>
    <w:rsid w:val="009153A2"/>
    <w:rsid w:val="0091571A"/>
    <w:rsid w:val="00915AC4"/>
    <w:rsid w:val="00915FBC"/>
    <w:rsid w:val="0091799D"/>
    <w:rsid w:val="009179D9"/>
    <w:rsid w:val="00920404"/>
    <w:rsid w:val="00920408"/>
    <w:rsid w:val="00920A1E"/>
    <w:rsid w:val="00920C71"/>
    <w:rsid w:val="00921AF9"/>
    <w:rsid w:val="009221AD"/>
    <w:rsid w:val="009227DD"/>
    <w:rsid w:val="00923015"/>
    <w:rsid w:val="009234D0"/>
    <w:rsid w:val="009245B9"/>
    <w:rsid w:val="00925013"/>
    <w:rsid w:val="00925024"/>
    <w:rsid w:val="00925534"/>
    <w:rsid w:val="00925655"/>
    <w:rsid w:val="00925733"/>
    <w:rsid w:val="009257A8"/>
    <w:rsid w:val="009261C8"/>
    <w:rsid w:val="00926D03"/>
    <w:rsid w:val="00926F76"/>
    <w:rsid w:val="0092703B"/>
    <w:rsid w:val="00927978"/>
    <w:rsid w:val="00927C38"/>
    <w:rsid w:val="00927DB3"/>
    <w:rsid w:val="00927E08"/>
    <w:rsid w:val="00930D17"/>
    <w:rsid w:val="00930ED6"/>
    <w:rsid w:val="00930F38"/>
    <w:rsid w:val="009310DD"/>
    <w:rsid w:val="00931206"/>
    <w:rsid w:val="00932077"/>
    <w:rsid w:val="00932A03"/>
    <w:rsid w:val="00932F69"/>
    <w:rsid w:val="0093313E"/>
    <w:rsid w:val="009331F9"/>
    <w:rsid w:val="0093371D"/>
    <w:rsid w:val="00934012"/>
    <w:rsid w:val="00934B12"/>
    <w:rsid w:val="00935170"/>
    <w:rsid w:val="0093530F"/>
    <w:rsid w:val="0093592F"/>
    <w:rsid w:val="0093599D"/>
    <w:rsid w:val="00935E65"/>
    <w:rsid w:val="00935E8E"/>
    <w:rsid w:val="009363F0"/>
    <w:rsid w:val="00936657"/>
    <w:rsid w:val="0093688D"/>
    <w:rsid w:val="00937275"/>
    <w:rsid w:val="0094165A"/>
    <w:rsid w:val="00942056"/>
    <w:rsid w:val="009429D1"/>
    <w:rsid w:val="00942E67"/>
    <w:rsid w:val="00943299"/>
    <w:rsid w:val="009438A7"/>
    <w:rsid w:val="009458AF"/>
    <w:rsid w:val="00946555"/>
    <w:rsid w:val="00950AEA"/>
    <w:rsid w:val="00950DF7"/>
    <w:rsid w:val="009510E2"/>
    <w:rsid w:val="00951A7B"/>
    <w:rsid w:val="009520A1"/>
    <w:rsid w:val="009522E2"/>
    <w:rsid w:val="0095259D"/>
    <w:rsid w:val="009528C1"/>
    <w:rsid w:val="00952B62"/>
    <w:rsid w:val="009531D9"/>
    <w:rsid w:val="009532C7"/>
    <w:rsid w:val="00953891"/>
    <w:rsid w:val="00953DFF"/>
    <w:rsid w:val="00953E82"/>
    <w:rsid w:val="0095506F"/>
    <w:rsid w:val="00955370"/>
    <w:rsid w:val="00955D6C"/>
    <w:rsid w:val="00957107"/>
    <w:rsid w:val="00957D4D"/>
    <w:rsid w:val="0096034E"/>
    <w:rsid w:val="00960547"/>
    <w:rsid w:val="00960CCA"/>
    <w:rsid w:val="00960E03"/>
    <w:rsid w:val="009624AB"/>
    <w:rsid w:val="009634F6"/>
    <w:rsid w:val="00963579"/>
    <w:rsid w:val="00963FEC"/>
    <w:rsid w:val="0096422F"/>
    <w:rsid w:val="00964AE3"/>
    <w:rsid w:val="00964BE6"/>
    <w:rsid w:val="009651CC"/>
    <w:rsid w:val="00965F05"/>
    <w:rsid w:val="0096720F"/>
    <w:rsid w:val="0096762D"/>
    <w:rsid w:val="00970315"/>
    <w:rsid w:val="0097036E"/>
    <w:rsid w:val="00970968"/>
    <w:rsid w:val="009713B8"/>
    <w:rsid w:val="009718BF"/>
    <w:rsid w:val="00972BAB"/>
    <w:rsid w:val="00973064"/>
    <w:rsid w:val="00973C2F"/>
    <w:rsid w:val="00973DB2"/>
    <w:rsid w:val="00973EF2"/>
    <w:rsid w:val="00974639"/>
    <w:rsid w:val="00975F66"/>
    <w:rsid w:val="009771A9"/>
    <w:rsid w:val="009813FF"/>
    <w:rsid w:val="00981475"/>
    <w:rsid w:val="00981668"/>
    <w:rsid w:val="0098267D"/>
    <w:rsid w:val="00984331"/>
    <w:rsid w:val="00984C07"/>
    <w:rsid w:val="00985A02"/>
    <w:rsid w:val="00985D5B"/>
    <w:rsid w:val="00985F69"/>
    <w:rsid w:val="00986866"/>
    <w:rsid w:val="00986E99"/>
    <w:rsid w:val="009874D7"/>
    <w:rsid w:val="00987656"/>
    <w:rsid w:val="00987813"/>
    <w:rsid w:val="00987818"/>
    <w:rsid w:val="00990655"/>
    <w:rsid w:val="00990917"/>
    <w:rsid w:val="00990C18"/>
    <w:rsid w:val="00990C46"/>
    <w:rsid w:val="00990C6F"/>
    <w:rsid w:val="00991DEF"/>
    <w:rsid w:val="00992659"/>
    <w:rsid w:val="0099359F"/>
    <w:rsid w:val="00993B98"/>
    <w:rsid w:val="00993F37"/>
    <w:rsid w:val="00993F3E"/>
    <w:rsid w:val="009943CC"/>
    <w:rsid w:val="009944F9"/>
    <w:rsid w:val="009953C4"/>
    <w:rsid w:val="00995954"/>
    <w:rsid w:val="00995E81"/>
    <w:rsid w:val="0099636D"/>
    <w:rsid w:val="00996470"/>
    <w:rsid w:val="00996603"/>
    <w:rsid w:val="009974B3"/>
    <w:rsid w:val="00997F5D"/>
    <w:rsid w:val="009A0220"/>
    <w:rsid w:val="009A09AC"/>
    <w:rsid w:val="009A1946"/>
    <w:rsid w:val="009A1BBC"/>
    <w:rsid w:val="009A2864"/>
    <w:rsid w:val="009A313E"/>
    <w:rsid w:val="009A3EAC"/>
    <w:rsid w:val="009A40D9"/>
    <w:rsid w:val="009A5CD8"/>
    <w:rsid w:val="009A5EBF"/>
    <w:rsid w:val="009A7009"/>
    <w:rsid w:val="009A7270"/>
    <w:rsid w:val="009A73B8"/>
    <w:rsid w:val="009A7D6E"/>
    <w:rsid w:val="009B0881"/>
    <w:rsid w:val="009B0890"/>
    <w:rsid w:val="009B08F7"/>
    <w:rsid w:val="009B1563"/>
    <w:rsid w:val="009B165F"/>
    <w:rsid w:val="009B1F45"/>
    <w:rsid w:val="009B22B7"/>
    <w:rsid w:val="009B2E67"/>
    <w:rsid w:val="009B3B4F"/>
    <w:rsid w:val="009B417F"/>
    <w:rsid w:val="009B4483"/>
    <w:rsid w:val="009B4D45"/>
    <w:rsid w:val="009B4F3F"/>
    <w:rsid w:val="009B5879"/>
    <w:rsid w:val="009B5A96"/>
    <w:rsid w:val="009B6030"/>
    <w:rsid w:val="009B6BA4"/>
    <w:rsid w:val="009B6F0B"/>
    <w:rsid w:val="009C0422"/>
    <w:rsid w:val="009C0698"/>
    <w:rsid w:val="009C098A"/>
    <w:rsid w:val="009C0DA0"/>
    <w:rsid w:val="009C1029"/>
    <w:rsid w:val="009C1693"/>
    <w:rsid w:val="009C1AD9"/>
    <w:rsid w:val="009C1FCA"/>
    <w:rsid w:val="009C2585"/>
    <w:rsid w:val="009C3001"/>
    <w:rsid w:val="009C44C9"/>
    <w:rsid w:val="009C517E"/>
    <w:rsid w:val="009C575A"/>
    <w:rsid w:val="009C65D7"/>
    <w:rsid w:val="009C6822"/>
    <w:rsid w:val="009C69B7"/>
    <w:rsid w:val="009C71DD"/>
    <w:rsid w:val="009C72FE"/>
    <w:rsid w:val="009C7379"/>
    <w:rsid w:val="009D081A"/>
    <w:rsid w:val="009D0C17"/>
    <w:rsid w:val="009D179D"/>
    <w:rsid w:val="009D1BDB"/>
    <w:rsid w:val="009D1EBE"/>
    <w:rsid w:val="009D2409"/>
    <w:rsid w:val="009D2983"/>
    <w:rsid w:val="009D2C2D"/>
    <w:rsid w:val="009D2E02"/>
    <w:rsid w:val="009D36ED"/>
    <w:rsid w:val="009D4D76"/>
    <w:rsid w:val="009D4F4A"/>
    <w:rsid w:val="009D5103"/>
    <w:rsid w:val="009D572A"/>
    <w:rsid w:val="009D6050"/>
    <w:rsid w:val="009D67D9"/>
    <w:rsid w:val="009D7451"/>
    <w:rsid w:val="009D7742"/>
    <w:rsid w:val="009D7D50"/>
    <w:rsid w:val="009E037B"/>
    <w:rsid w:val="009E05EC"/>
    <w:rsid w:val="009E0CF8"/>
    <w:rsid w:val="009E16BB"/>
    <w:rsid w:val="009E1E93"/>
    <w:rsid w:val="009E24AC"/>
    <w:rsid w:val="009E2C59"/>
    <w:rsid w:val="009E3679"/>
    <w:rsid w:val="009E4D22"/>
    <w:rsid w:val="009E516D"/>
    <w:rsid w:val="009E56EB"/>
    <w:rsid w:val="009E6AB6"/>
    <w:rsid w:val="009E6B21"/>
    <w:rsid w:val="009E7041"/>
    <w:rsid w:val="009E73E8"/>
    <w:rsid w:val="009E7916"/>
    <w:rsid w:val="009E791C"/>
    <w:rsid w:val="009E7F27"/>
    <w:rsid w:val="009F01FE"/>
    <w:rsid w:val="009F09AB"/>
    <w:rsid w:val="009F1A7D"/>
    <w:rsid w:val="009F25A7"/>
    <w:rsid w:val="009F3431"/>
    <w:rsid w:val="009F3838"/>
    <w:rsid w:val="009F3ECD"/>
    <w:rsid w:val="009F4B19"/>
    <w:rsid w:val="009F569A"/>
    <w:rsid w:val="009F5F05"/>
    <w:rsid w:val="009F6C68"/>
    <w:rsid w:val="009F71A4"/>
    <w:rsid w:val="009F7315"/>
    <w:rsid w:val="009F73D1"/>
    <w:rsid w:val="00A00804"/>
    <w:rsid w:val="00A00D40"/>
    <w:rsid w:val="00A01215"/>
    <w:rsid w:val="00A0136A"/>
    <w:rsid w:val="00A01AB9"/>
    <w:rsid w:val="00A01FE7"/>
    <w:rsid w:val="00A02776"/>
    <w:rsid w:val="00A03835"/>
    <w:rsid w:val="00A04A93"/>
    <w:rsid w:val="00A05442"/>
    <w:rsid w:val="00A070D4"/>
    <w:rsid w:val="00A07569"/>
    <w:rsid w:val="00A07749"/>
    <w:rsid w:val="00A078FB"/>
    <w:rsid w:val="00A100E5"/>
    <w:rsid w:val="00A10CE1"/>
    <w:rsid w:val="00A10CED"/>
    <w:rsid w:val="00A11A30"/>
    <w:rsid w:val="00A128C6"/>
    <w:rsid w:val="00A143CE"/>
    <w:rsid w:val="00A1689C"/>
    <w:rsid w:val="00A16D9B"/>
    <w:rsid w:val="00A17D50"/>
    <w:rsid w:val="00A17DC1"/>
    <w:rsid w:val="00A2074D"/>
    <w:rsid w:val="00A21A49"/>
    <w:rsid w:val="00A231E9"/>
    <w:rsid w:val="00A23647"/>
    <w:rsid w:val="00A238EE"/>
    <w:rsid w:val="00A242BF"/>
    <w:rsid w:val="00A245FE"/>
    <w:rsid w:val="00A24B1A"/>
    <w:rsid w:val="00A2572A"/>
    <w:rsid w:val="00A27E8C"/>
    <w:rsid w:val="00A30056"/>
    <w:rsid w:val="00A307AE"/>
    <w:rsid w:val="00A31018"/>
    <w:rsid w:val="00A3114D"/>
    <w:rsid w:val="00A322DC"/>
    <w:rsid w:val="00A350CB"/>
    <w:rsid w:val="00A3511D"/>
    <w:rsid w:val="00A35860"/>
    <w:rsid w:val="00A35E8B"/>
    <w:rsid w:val="00A36070"/>
    <w:rsid w:val="00A361C6"/>
    <w:rsid w:val="00A3669F"/>
    <w:rsid w:val="00A37D04"/>
    <w:rsid w:val="00A4030C"/>
    <w:rsid w:val="00A40F33"/>
    <w:rsid w:val="00A41A01"/>
    <w:rsid w:val="00A426A5"/>
    <w:rsid w:val="00A429A9"/>
    <w:rsid w:val="00A4363D"/>
    <w:rsid w:val="00A43CFF"/>
    <w:rsid w:val="00A47719"/>
    <w:rsid w:val="00A47864"/>
    <w:rsid w:val="00A47B46"/>
    <w:rsid w:val="00A47CF5"/>
    <w:rsid w:val="00A47D98"/>
    <w:rsid w:val="00A47EAB"/>
    <w:rsid w:val="00A50300"/>
    <w:rsid w:val="00A50510"/>
    <w:rsid w:val="00A5068D"/>
    <w:rsid w:val="00A509B4"/>
    <w:rsid w:val="00A51D10"/>
    <w:rsid w:val="00A51E52"/>
    <w:rsid w:val="00A5427A"/>
    <w:rsid w:val="00A54C7B"/>
    <w:rsid w:val="00A54CFD"/>
    <w:rsid w:val="00A5639F"/>
    <w:rsid w:val="00A5675E"/>
    <w:rsid w:val="00A57040"/>
    <w:rsid w:val="00A60064"/>
    <w:rsid w:val="00A6044F"/>
    <w:rsid w:val="00A60D26"/>
    <w:rsid w:val="00A61DE2"/>
    <w:rsid w:val="00A624A6"/>
    <w:rsid w:val="00A62C76"/>
    <w:rsid w:val="00A64F90"/>
    <w:rsid w:val="00A65A2B"/>
    <w:rsid w:val="00A66824"/>
    <w:rsid w:val="00A70170"/>
    <w:rsid w:val="00A702E9"/>
    <w:rsid w:val="00A71ABC"/>
    <w:rsid w:val="00A72659"/>
    <w:rsid w:val="00A726C7"/>
    <w:rsid w:val="00A72C3C"/>
    <w:rsid w:val="00A7409C"/>
    <w:rsid w:val="00A752B5"/>
    <w:rsid w:val="00A75321"/>
    <w:rsid w:val="00A774B4"/>
    <w:rsid w:val="00A77927"/>
    <w:rsid w:val="00A81734"/>
    <w:rsid w:val="00A81791"/>
    <w:rsid w:val="00A8195D"/>
    <w:rsid w:val="00A81B75"/>
    <w:rsid w:val="00A81C63"/>
    <w:rsid w:val="00A81DC9"/>
    <w:rsid w:val="00A82923"/>
    <w:rsid w:val="00A83203"/>
    <w:rsid w:val="00A8356E"/>
    <w:rsid w:val="00A83653"/>
    <w:rsid w:val="00A8372C"/>
    <w:rsid w:val="00A841C4"/>
    <w:rsid w:val="00A84B17"/>
    <w:rsid w:val="00A84B60"/>
    <w:rsid w:val="00A850C1"/>
    <w:rsid w:val="00A855FA"/>
    <w:rsid w:val="00A8618D"/>
    <w:rsid w:val="00A86BCA"/>
    <w:rsid w:val="00A86EF2"/>
    <w:rsid w:val="00A875EF"/>
    <w:rsid w:val="00A905C6"/>
    <w:rsid w:val="00A90A0B"/>
    <w:rsid w:val="00A912FE"/>
    <w:rsid w:val="00A91418"/>
    <w:rsid w:val="00A91A18"/>
    <w:rsid w:val="00A91A91"/>
    <w:rsid w:val="00A91B40"/>
    <w:rsid w:val="00A91D3D"/>
    <w:rsid w:val="00A9244B"/>
    <w:rsid w:val="00A932DF"/>
    <w:rsid w:val="00A93AC1"/>
    <w:rsid w:val="00A947CF"/>
    <w:rsid w:val="00A95F5B"/>
    <w:rsid w:val="00A964A4"/>
    <w:rsid w:val="00A96D9C"/>
    <w:rsid w:val="00A971C4"/>
    <w:rsid w:val="00A97222"/>
    <w:rsid w:val="00A97440"/>
    <w:rsid w:val="00A9772A"/>
    <w:rsid w:val="00AA0EE7"/>
    <w:rsid w:val="00AA18E2"/>
    <w:rsid w:val="00AA22B0"/>
    <w:rsid w:val="00AA274F"/>
    <w:rsid w:val="00AA2B19"/>
    <w:rsid w:val="00AA3B89"/>
    <w:rsid w:val="00AA5AE4"/>
    <w:rsid w:val="00AA5E50"/>
    <w:rsid w:val="00AA642B"/>
    <w:rsid w:val="00AA65B2"/>
    <w:rsid w:val="00AA6DF0"/>
    <w:rsid w:val="00AB0677"/>
    <w:rsid w:val="00AB0B02"/>
    <w:rsid w:val="00AB0E0B"/>
    <w:rsid w:val="00AB10DA"/>
    <w:rsid w:val="00AB12CF"/>
    <w:rsid w:val="00AB1983"/>
    <w:rsid w:val="00AB1B33"/>
    <w:rsid w:val="00AB23C3"/>
    <w:rsid w:val="00AB24DB"/>
    <w:rsid w:val="00AB27AB"/>
    <w:rsid w:val="00AB2943"/>
    <w:rsid w:val="00AB35D0"/>
    <w:rsid w:val="00AB4895"/>
    <w:rsid w:val="00AB4B66"/>
    <w:rsid w:val="00AB6466"/>
    <w:rsid w:val="00AB67B7"/>
    <w:rsid w:val="00AB6B59"/>
    <w:rsid w:val="00AB77E7"/>
    <w:rsid w:val="00AC1DCF"/>
    <w:rsid w:val="00AC23B1"/>
    <w:rsid w:val="00AC260E"/>
    <w:rsid w:val="00AC2AF9"/>
    <w:rsid w:val="00AC2F71"/>
    <w:rsid w:val="00AC3399"/>
    <w:rsid w:val="00AC3487"/>
    <w:rsid w:val="00AC47A6"/>
    <w:rsid w:val="00AC5954"/>
    <w:rsid w:val="00AC5BC0"/>
    <w:rsid w:val="00AC60C5"/>
    <w:rsid w:val="00AC64E6"/>
    <w:rsid w:val="00AC67E9"/>
    <w:rsid w:val="00AC6E5E"/>
    <w:rsid w:val="00AC78ED"/>
    <w:rsid w:val="00AD02D3"/>
    <w:rsid w:val="00AD3675"/>
    <w:rsid w:val="00AD4544"/>
    <w:rsid w:val="00AD48A6"/>
    <w:rsid w:val="00AD4D3A"/>
    <w:rsid w:val="00AD56A9"/>
    <w:rsid w:val="00AD69C4"/>
    <w:rsid w:val="00AD6F0C"/>
    <w:rsid w:val="00AD750D"/>
    <w:rsid w:val="00AD7C97"/>
    <w:rsid w:val="00AE0926"/>
    <w:rsid w:val="00AE18ED"/>
    <w:rsid w:val="00AE1C5F"/>
    <w:rsid w:val="00AE23DD"/>
    <w:rsid w:val="00AE369C"/>
    <w:rsid w:val="00AE3899"/>
    <w:rsid w:val="00AE4BE3"/>
    <w:rsid w:val="00AE4DCA"/>
    <w:rsid w:val="00AE561A"/>
    <w:rsid w:val="00AE59FA"/>
    <w:rsid w:val="00AE5AEB"/>
    <w:rsid w:val="00AE695B"/>
    <w:rsid w:val="00AE6CD2"/>
    <w:rsid w:val="00AE72C9"/>
    <w:rsid w:val="00AE776A"/>
    <w:rsid w:val="00AF01AA"/>
    <w:rsid w:val="00AF0D60"/>
    <w:rsid w:val="00AF1F68"/>
    <w:rsid w:val="00AF2546"/>
    <w:rsid w:val="00AF27B7"/>
    <w:rsid w:val="00AF28BB"/>
    <w:rsid w:val="00AF2BB2"/>
    <w:rsid w:val="00AF2E43"/>
    <w:rsid w:val="00AF3C5D"/>
    <w:rsid w:val="00AF4817"/>
    <w:rsid w:val="00AF48ED"/>
    <w:rsid w:val="00AF53FD"/>
    <w:rsid w:val="00AF575F"/>
    <w:rsid w:val="00AF5FBE"/>
    <w:rsid w:val="00AF6574"/>
    <w:rsid w:val="00AF726A"/>
    <w:rsid w:val="00AF72E6"/>
    <w:rsid w:val="00AF748D"/>
    <w:rsid w:val="00AF7AB4"/>
    <w:rsid w:val="00AF7B91"/>
    <w:rsid w:val="00B00015"/>
    <w:rsid w:val="00B0029A"/>
    <w:rsid w:val="00B0033A"/>
    <w:rsid w:val="00B00FCC"/>
    <w:rsid w:val="00B01B47"/>
    <w:rsid w:val="00B01EA4"/>
    <w:rsid w:val="00B031F6"/>
    <w:rsid w:val="00B043A6"/>
    <w:rsid w:val="00B060E7"/>
    <w:rsid w:val="00B06DE8"/>
    <w:rsid w:val="00B077AD"/>
    <w:rsid w:val="00B07AE1"/>
    <w:rsid w:val="00B07D23"/>
    <w:rsid w:val="00B10684"/>
    <w:rsid w:val="00B110C4"/>
    <w:rsid w:val="00B11645"/>
    <w:rsid w:val="00B119C4"/>
    <w:rsid w:val="00B12968"/>
    <w:rsid w:val="00B131FF"/>
    <w:rsid w:val="00B13498"/>
    <w:rsid w:val="00B13DA2"/>
    <w:rsid w:val="00B141BB"/>
    <w:rsid w:val="00B144CD"/>
    <w:rsid w:val="00B14972"/>
    <w:rsid w:val="00B14BD8"/>
    <w:rsid w:val="00B1672A"/>
    <w:rsid w:val="00B1677D"/>
    <w:rsid w:val="00B16D90"/>
    <w:rsid w:val="00B16E71"/>
    <w:rsid w:val="00B174BD"/>
    <w:rsid w:val="00B17ABF"/>
    <w:rsid w:val="00B20690"/>
    <w:rsid w:val="00B207A9"/>
    <w:rsid w:val="00B20B2A"/>
    <w:rsid w:val="00B20E46"/>
    <w:rsid w:val="00B21179"/>
    <w:rsid w:val="00B2129B"/>
    <w:rsid w:val="00B215A8"/>
    <w:rsid w:val="00B22B8B"/>
    <w:rsid w:val="00B22FA7"/>
    <w:rsid w:val="00B23436"/>
    <w:rsid w:val="00B239C4"/>
    <w:rsid w:val="00B23D86"/>
    <w:rsid w:val="00B243A8"/>
    <w:rsid w:val="00B247F7"/>
    <w:rsid w:val="00B24845"/>
    <w:rsid w:val="00B259B4"/>
    <w:rsid w:val="00B26370"/>
    <w:rsid w:val="00B27039"/>
    <w:rsid w:val="00B27587"/>
    <w:rsid w:val="00B278BA"/>
    <w:rsid w:val="00B27C56"/>
    <w:rsid w:val="00B27D18"/>
    <w:rsid w:val="00B27F56"/>
    <w:rsid w:val="00B300DB"/>
    <w:rsid w:val="00B32BEC"/>
    <w:rsid w:val="00B3392B"/>
    <w:rsid w:val="00B343CB"/>
    <w:rsid w:val="00B34857"/>
    <w:rsid w:val="00B35B87"/>
    <w:rsid w:val="00B40556"/>
    <w:rsid w:val="00B41111"/>
    <w:rsid w:val="00B41620"/>
    <w:rsid w:val="00B41D0C"/>
    <w:rsid w:val="00B43107"/>
    <w:rsid w:val="00B43741"/>
    <w:rsid w:val="00B44901"/>
    <w:rsid w:val="00B4563D"/>
    <w:rsid w:val="00B459CF"/>
    <w:rsid w:val="00B45AC4"/>
    <w:rsid w:val="00B45E0A"/>
    <w:rsid w:val="00B47A18"/>
    <w:rsid w:val="00B47A60"/>
    <w:rsid w:val="00B509B0"/>
    <w:rsid w:val="00B51CD5"/>
    <w:rsid w:val="00B524DA"/>
    <w:rsid w:val="00B53824"/>
    <w:rsid w:val="00B53857"/>
    <w:rsid w:val="00B53DA4"/>
    <w:rsid w:val="00B53F3D"/>
    <w:rsid w:val="00B54009"/>
    <w:rsid w:val="00B54B6C"/>
    <w:rsid w:val="00B55A04"/>
    <w:rsid w:val="00B55CEE"/>
    <w:rsid w:val="00B56D99"/>
    <w:rsid w:val="00B56E04"/>
    <w:rsid w:val="00B56FB1"/>
    <w:rsid w:val="00B57704"/>
    <w:rsid w:val="00B57AE5"/>
    <w:rsid w:val="00B6083F"/>
    <w:rsid w:val="00B61504"/>
    <w:rsid w:val="00B61C5D"/>
    <w:rsid w:val="00B620AE"/>
    <w:rsid w:val="00B62E95"/>
    <w:rsid w:val="00B62F82"/>
    <w:rsid w:val="00B63ABC"/>
    <w:rsid w:val="00B64D3D"/>
    <w:rsid w:val="00B64F0A"/>
    <w:rsid w:val="00B6562C"/>
    <w:rsid w:val="00B6729E"/>
    <w:rsid w:val="00B720C9"/>
    <w:rsid w:val="00B7391B"/>
    <w:rsid w:val="00B73ACC"/>
    <w:rsid w:val="00B743E7"/>
    <w:rsid w:val="00B748EB"/>
    <w:rsid w:val="00B74B80"/>
    <w:rsid w:val="00B7567D"/>
    <w:rsid w:val="00B75B86"/>
    <w:rsid w:val="00B768A9"/>
    <w:rsid w:val="00B76E90"/>
    <w:rsid w:val="00B77335"/>
    <w:rsid w:val="00B8005C"/>
    <w:rsid w:val="00B82090"/>
    <w:rsid w:val="00B82E5F"/>
    <w:rsid w:val="00B844AD"/>
    <w:rsid w:val="00B84B46"/>
    <w:rsid w:val="00B8666B"/>
    <w:rsid w:val="00B86C64"/>
    <w:rsid w:val="00B8792A"/>
    <w:rsid w:val="00B904F4"/>
    <w:rsid w:val="00B90BD1"/>
    <w:rsid w:val="00B92243"/>
    <w:rsid w:val="00B92536"/>
    <w:rsid w:val="00B925B1"/>
    <w:rsid w:val="00B9274D"/>
    <w:rsid w:val="00B92DF4"/>
    <w:rsid w:val="00B93A7F"/>
    <w:rsid w:val="00B93E57"/>
    <w:rsid w:val="00B94207"/>
    <w:rsid w:val="00B945D4"/>
    <w:rsid w:val="00B9506C"/>
    <w:rsid w:val="00B95B8A"/>
    <w:rsid w:val="00B96F2C"/>
    <w:rsid w:val="00B974B2"/>
    <w:rsid w:val="00B97B50"/>
    <w:rsid w:val="00BA0161"/>
    <w:rsid w:val="00BA1DD6"/>
    <w:rsid w:val="00BA3608"/>
    <w:rsid w:val="00BA3959"/>
    <w:rsid w:val="00BA4B03"/>
    <w:rsid w:val="00BA563D"/>
    <w:rsid w:val="00BA5BCC"/>
    <w:rsid w:val="00BA7D7C"/>
    <w:rsid w:val="00BB1536"/>
    <w:rsid w:val="00BB1855"/>
    <w:rsid w:val="00BB2332"/>
    <w:rsid w:val="00BB239F"/>
    <w:rsid w:val="00BB2494"/>
    <w:rsid w:val="00BB2522"/>
    <w:rsid w:val="00BB272E"/>
    <w:rsid w:val="00BB28A3"/>
    <w:rsid w:val="00BB3498"/>
    <w:rsid w:val="00BB5218"/>
    <w:rsid w:val="00BB6F82"/>
    <w:rsid w:val="00BB72C0"/>
    <w:rsid w:val="00BB7FF3"/>
    <w:rsid w:val="00BC0A65"/>
    <w:rsid w:val="00BC0AF1"/>
    <w:rsid w:val="00BC2595"/>
    <w:rsid w:val="00BC27BE"/>
    <w:rsid w:val="00BC297B"/>
    <w:rsid w:val="00BC2C6A"/>
    <w:rsid w:val="00BC3779"/>
    <w:rsid w:val="00BC3AE4"/>
    <w:rsid w:val="00BC41A0"/>
    <w:rsid w:val="00BC43D8"/>
    <w:rsid w:val="00BC588C"/>
    <w:rsid w:val="00BC5A86"/>
    <w:rsid w:val="00BC69B5"/>
    <w:rsid w:val="00BC7A75"/>
    <w:rsid w:val="00BC7AB9"/>
    <w:rsid w:val="00BD0186"/>
    <w:rsid w:val="00BD059C"/>
    <w:rsid w:val="00BD06A1"/>
    <w:rsid w:val="00BD0D32"/>
    <w:rsid w:val="00BD1661"/>
    <w:rsid w:val="00BD3455"/>
    <w:rsid w:val="00BD4239"/>
    <w:rsid w:val="00BD56BE"/>
    <w:rsid w:val="00BD5BDB"/>
    <w:rsid w:val="00BD6178"/>
    <w:rsid w:val="00BD6348"/>
    <w:rsid w:val="00BD63ED"/>
    <w:rsid w:val="00BD7990"/>
    <w:rsid w:val="00BE147F"/>
    <w:rsid w:val="00BE14A3"/>
    <w:rsid w:val="00BE1655"/>
    <w:rsid w:val="00BE1BBC"/>
    <w:rsid w:val="00BE3CE5"/>
    <w:rsid w:val="00BE42DD"/>
    <w:rsid w:val="00BE462A"/>
    <w:rsid w:val="00BE46B5"/>
    <w:rsid w:val="00BE4844"/>
    <w:rsid w:val="00BE4CBC"/>
    <w:rsid w:val="00BE50A1"/>
    <w:rsid w:val="00BE5DAA"/>
    <w:rsid w:val="00BE6663"/>
    <w:rsid w:val="00BE69B7"/>
    <w:rsid w:val="00BE6E4A"/>
    <w:rsid w:val="00BF00A4"/>
    <w:rsid w:val="00BF0917"/>
    <w:rsid w:val="00BF0C62"/>
    <w:rsid w:val="00BF0CD7"/>
    <w:rsid w:val="00BF0F60"/>
    <w:rsid w:val="00BF143E"/>
    <w:rsid w:val="00BF15CE"/>
    <w:rsid w:val="00BF2157"/>
    <w:rsid w:val="00BF2BEE"/>
    <w:rsid w:val="00BF2FC3"/>
    <w:rsid w:val="00BF3551"/>
    <w:rsid w:val="00BF37C3"/>
    <w:rsid w:val="00BF3E2E"/>
    <w:rsid w:val="00BF4C35"/>
    <w:rsid w:val="00BF4F07"/>
    <w:rsid w:val="00BF695B"/>
    <w:rsid w:val="00BF6A14"/>
    <w:rsid w:val="00BF6E5F"/>
    <w:rsid w:val="00BF71B0"/>
    <w:rsid w:val="00BF7700"/>
    <w:rsid w:val="00C0161F"/>
    <w:rsid w:val="00C01D44"/>
    <w:rsid w:val="00C01EF7"/>
    <w:rsid w:val="00C02103"/>
    <w:rsid w:val="00C023DC"/>
    <w:rsid w:val="00C030BD"/>
    <w:rsid w:val="00C036C3"/>
    <w:rsid w:val="00C03CCA"/>
    <w:rsid w:val="00C040E8"/>
    <w:rsid w:val="00C041E4"/>
    <w:rsid w:val="00C0499E"/>
    <w:rsid w:val="00C04BB2"/>
    <w:rsid w:val="00C04F4A"/>
    <w:rsid w:val="00C058AF"/>
    <w:rsid w:val="00C05C49"/>
    <w:rsid w:val="00C05FB1"/>
    <w:rsid w:val="00C06094"/>
    <w:rsid w:val="00C06484"/>
    <w:rsid w:val="00C06F9E"/>
    <w:rsid w:val="00C07776"/>
    <w:rsid w:val="00C07C0D"/>
    <w:rsid w:val="00C10210"/>
    <w:rsid w:val="00C1035C"/>
    <w:rsid w:val="00C1140E"/>
    <w:rsid w:val="00C12AC4"/>
    <w:rsid w:val="00C1358F"/>
    <w:rsid w:val="00C13C2A"/>
    <w:rsid w:val="00C13CDF"/>
    <w:rsid w:val="00C13CE8"/>
    <w:rsid w:val="00C13EDD"/>
    <w:rsid w:val="00C14187"/>
    <w:rsid w:val="00C1441D"/>
    <w:rsid w:val="00C14DA4"/>
    <w:rsid w:val="00C15151"/>
    <w:rsid w:val="00C16381"/>
    <w:rsid w:val="00C1663D"/>
    <w:rsid w:val="00C16B6B"/>
    <w:rsid w:val="00C171D5"/>
    <w:rsid w:val="00C179A0"/>
    <w:rsid w:val="00C179BC"/>
    <w:rsid w:val="00C17F8C"/>
    <w:rsid w:val="00C20470"/>
    <w:rsid w:val="00C205D6"/>
    <w:rsid w:val="00C211E6"/>
    <w:rsid w:val="00C22446"/>
    <w:rsid w:val="00C22681"/>
    <w:rsid w:val="00C2276D"/>
    <w:rsid w:val="00C22818"/>
    <w:rsid w:val="00C2281E"/>
    <w:rsid w:val="00C22FB5"/>
    <w:rsid w:val="00C240E4"/>
    <w:rsid w:val="00C24236"/>
    <w:rsid w:val="00C24CBF"/>
    <w:rsid w:val="00C25533"/>
    <w:rsid w:val="00C25C66"/>
    <w:rsid w:val="00C2710B"/>
    <w:rsid w:val="00C279C2"/>
    <w:rsid w:val="00C27A30"/>
    <w:rsid w:val="00C30030"/>
    <w:rsid w:val="00C308D8"/>
    <w:rsid w:val="00C30EBA"/>
    <w:rsid w:val="00C3183E"/>
    <w:rsid w:val="00C32B27"/>
    <w:rsid w:val="00C33531"/>
    <w:rsid w:val="00C33B9E"/>
    <w:rsid w:val="00C34194"/>
    <w:rsid w:val="00C35EF7"/>
    <w:rsid w:val="00C36C19"/>
    <w:rsid w:val="00C37BAE"/>
    <w:rsid w:val="00C4043D"/>
    <w:rsid w:val="00C40DAA"/>
    <w:rsid w:val="00C41110"/>
    <w:rsid w:val="00C41DEC"/>
    <w:rsid w:val="00C41F7E"/>
    <w:rsid w:val="00C42A1B"/>
    <w:rsid w:val="00C42B41"/>
    <w:rsid w:val="00C42C1F"/>
    <w:rsid w:val="00C430AF"/>
    <w:rsid w:val="00C44185"/>
    <w:rsid w:val="00C44A8D"/>
    <w:rsid w:val="00C44CF8"/>
    <w:rsid w:val="00C45B91"/>
    <w:rsid w:val="00C460A1"/>
    <w:rsid w:val="00C467BC"/>
    <w:rsid w:val="00C46978"/>
    <w:rsid w:val="00C4789C"/>
    <w:rsid w:val="00C47CC8"/>
    <w:rsid w:val="00C50C0D"/>
    <w:rsid w:val="00C523C4"/>
    <w:rsid w:val="00C523EE"/>
    <w:rsid w:val="00C52C02"/>
    <w:rsid w:val="00C52DCB"/>
    <w:rsid w:val="00C543AE"/>
    <w:rsid w:val="00C5651A"/>
    <w:rsid w:val="00C57D10"/>
    <w:rsid w:val="00C57E3C"/>
    <w:rsid w:val="00C57EE8"/>
    <w:rsid w:val="00C6093A"/>
    <w:rsid w:val="00C61072"/>
    <w:rsid w:val="00C610AC"/>
    <w:rsid w:val="00C61346"/>
    <w:rsid w:val="00C61CFF"/>
    <w:rsid w:val="00C6243C"/>
    <w:rsid w:val="00C62F54"/>
    <w:rsid w:val="00C63AEA"/>
    <w:rsid w:val="00C6469C"/>
    <w:rsid w:val="00C664B9"/>
    <w:rsid w:val="00C67BBF"/>
    <w:rsid w:val="00C70168"/>
    <w:rsid w:val="00C70B39"/>
    <w:rsid w:val="00C70EE8"/>
    <w:rsid w:val="00C71155"/>
    <w:rsid w:val="00C712D8"/>
    <w:rsid w:val="00C718DD"/>
    <w:rsid w:val="00C71AFB"/>
    <w:rsid w:val="00C74707"/>
    <w:rsid w:val="00C75930"/>
    <w:rsid w:val="00C767C7"/>
    <w:rsid w:val="00C76AEA"/>
    <w:rsid w:val="00C779FD"/>
    <w:rsid w:val="00C77D84"/>
    <w:rsid w:val="00C80B9E"/>
    <w:rsid w:val="00C8114E"/>
    <w:rsid w:val="00C811F9"/>
    <w:rsid w:val="00C8168E"/>
    <w:rsid w:val="00C8293E"/>
    <w:rsid w:val="00C82BD1"/>
    <w:rsid w:val="00C83F76"/>
    <w:rsid w:val="00C841B7"/>
    <w:rsid w:val="00C84A6C"/>
    <w:rsid w:val="00C8667D"/>
    <w:rsid w:val="00C86967"/>
    <w:rsid w:val="00C87F3F"/>
    <w:rsid w:val="00C91281"/>
    <w:rsid w:val="00C924C3"/>
    <w:rsid w:val="00C928A8"/>
    <w:rsid w:val="00C93044"/>
    <w:rsid w:val="00C941CA"/>
    <w:rsid w:val="00C951D9"/>
    <w:rsid w:val="00C95246"/>
    <w:rsid w:val="00CA103E"/>
    <w:rsid w:val="00CA1EDC"/>
    <w:rsid w:val="00CA2734"/>
    <w:rsid w:val="00CA450C"/>
    <w:rsid w:val="00CA4A12"/>
    <w:rsid w:val="00CA6C45"/>
    <w:rsid w:val="00CA74F6"/>
    <w:rsid w:val="00CA7603"/>
    <w:rsid w:val="00CA7EA2"/>
    <w:rsid w:val="00CB0190"/>
    <w:rsid w:val="00CB04F1"/>
    <w:rsid w:val="00CB364E"/>
    <w:rsid w:val="00CB37B8"/>
    <w:rsid w:val="00CB4F1A"/>
    <w:rsid w:val="00CB50EF"/>
    <w:rsid w:val="00CB5761"/>
    <w:rsid w:val="00CB58B4"/>
    <w:rsid w:val="00CB5F57"/>
    <w:rsid w:val="00CB6577"/>
    <w:rsid w:val="00CB6768"/>
    <w:rsid w:val="00CB74C7"/>
    <w:rsid w:val="00CB7558"/>
    <w:rsid w:val="00CC0251"/>
    <w:rsid w:val="00CC0626"/>
    <w:rsid w:val="00CC17B5"/>
    <w:rsid w:val="00CC1EED"/>
    <w:rsid w:val="00CC1FE9"/>
    <w:rsid w:val="00CC3B49"/>
    <w:rsid w:val="00CC3BE9"/>
    <w:rsid w:val="00CC3C6C"/>
    <w:rsid w:val="00CC3D04"/>
    <w:rsid w:val="00CC4AF7"/>
    <w:rsid w:val="00CC50D5"/>
    <w:rsid w:val="00CC54E5"/>
    <w:rsid w:val="00CC6B96"/>
    <w:rsid w:val="00CC6F04"/>
    <w:rsid w:val="00CC6FB7"/>
    <w:rsid w:val="00CC78D8"/>
    <w:rsid w:val="00CC7B94"/>
    <w:rsid w:val="00CD1B0F"/>
    <w:rsid w:val="00CD3978"/>
    <w:rsid w:val="00CD39BC"/>
    <w:rsid w:val="00CD3AAD"/>
    <w:rsid w:val="00CD559B"/>
    <w:rsid w:val="00CD5A94"/>
    <w:rsid w:val="00CD6E8E"/>
    <w:rsid w:val="00CE00E5"/>
    <w:rsid w:val="00CE161F"/>
    <w:rsid w:val="00CE1A34"/>
    <w:rsid w:val="00CE2A1B"/>
    <w:rsid w:val="00CE2AFC"/>
    <w:rsid w:val="00CE2CC6"/>
    <w:rsid w:val="00CE2D46"/>
    <w:rsid w:val="00CE3529"/>
    <w:rsid w:val="00CE38C8"/>
    <w:rsid w:val="00CE4320"/>
    <w:rsid w:val="00CE49CB"/>
    <w:rsid w:val="00CE5D9A"/>
    <w:rsid w:val="00CE6B53"/>
    <w:rsid w:val="00CE76CD"/>
    <w:rsid w:val="00CF0B65"/>
    <w:rsid w:val="00CF1C1F"/>
    <w:rsid w:val="00CF3732"/>
    <w:rsid w:val="00CF3B5E"/>
    <w:rsid w:val="00CF3BA6"/>
    <w:rsid w:val="00CF3DF0"/>
    <w:rsid w:val="00CF3FCA"/>
    <w:rsid w:val="00CF4598"/>
    <w:rsid w:val="00CF4E8C"/>
    <w:rsid w:val="00CF5BA0"/>
    <w:rsid w:val="00CF6913"/>
    <w:rsid w:val="00CF70C0"/>
    <w:rsid w:val="00CF7A9F"/>
    <w:rsid w:val="00CF7AA7"/>
    <w:rsid w:val="00D006CF"/>
    <w:rsid w:val="00D007DF"/>
    <w:rsid w:val="00D008A6"/>
    <w:rsid w:val="00D00960"/>
    <w:rsid w:val="00D00B74"/>
    <w:rsid w:val="00D015F0"/>
    <w:rsid w:val="00D01CAE"/>
    <w:rsid w:val="00D042D0"/>
    <w:rsid w:val="00D0447B"/>
    <w:rsid w:val="00D04894"/>
    <w:rsid w:val="00D048A2"/>
    <w:rsid w:val="00D04C0A"/>
    <w:rsid w:val="00D04D74"/>
    <w:rsid w:val="00D05058"/>
    <w:rsid w:val="00D053CE"/>
    <w:rsid w:val="00D055EB"/>
    <w:rsid w:val="00D056FE"/>
    <w:rsid w:val="00D05B56"/>
    <w:rsid w:val="00D05D60"/>
    <w:rsid w:val="00D0685B"/>
    <w:rsid w:val="00D114B2"/>
    <w:rsid w:val="00D121C4"/>
    <w:rsid w:val="00D14274"/>
    <w:rsid w:val="00D15E5B"/>
    <w:rsid w:val="00D15E90"/>
    <w:rsid w:val="00D15F33"/>
    <w:rsid w:val="00D17C62"/>
    <w:rsid w:val="00D21586"/>
    <w:rsid w:val="00D217DB"/>
    <w:rsid w:val="00D21907"/>
    <w:rsid w:val="00D21EA5"/>
    <w:rsid w:val="00D22905"/>
    <w:rsid w:val="00D2336E"/>
    <w:rsid w:val="00D23A38"/>
    <w:rsid w:val="00D23B35"/>
    <w:rsid w:val="00D24051"/>
    <w:rsid w:val="00D2574C"/>
    <w:rsid w:val="00D257C4"/>
    <w:rsid w:val="00D26D79"/>
    <w:rsid w:val="00D2747D"/>
    <w:rsid w:val="00D27C2B"/>
    <w:rsid w:val="00D27D91"/>
    <w:rsid w:val="00D33363"/>
    <w:rsid w:val="00D34529"/>
    <w:rsid w:val="00D34943"/>
    <w:rsid w:val="00D34A2B"/>
    <w:rsid w:val="00D35409"/>
    <w:rsid w:val="00D35707"/>
    <w:rsid w:val="00D359D4"/>
    <w:rsid w:val="00D378CD"/>
    <w:rsid w:val="00D41B88"/>
    <w:rsid w:val="00D41E23"/>
    <w:rsid w:val="00D429EC"/>
    <w:rsid w:val="00D42BA2"/>
    <w:rsid w:val="00D43D44"/>
    <w:rsid w:val="00D43EBB"/>
    <w:rsid w:val="00D44E4E"/>
    <w:rsid w:val="00D46190"/>
    <w:rsid w:val="00D46D26"/>
    <w:rsid w:val="00D50794"/>
    <w:rsid w:val="00D50F11"/>
    <w:rsid w:val="00D51254"/>
    <w:rsid w:val="00D513A8"/>
    <w:rsid w:val="00D51627"/>
    <w:rsid w:val="00D51E1A"/>
    <w:rsid w:val="00D520B7"/>
    <w:rsid w:val="00D52344"/>
    <w:rsid w:val="00D5267F"/>
    <w:rsid w:val="00D532DA"/>
    <w:rsid w:val="00D53F16"/>
    <w:rsid w:val="00D54AAC"/>
    <w:rsid w:val="00D54B32"/>
    <w:rsid w:val="00D54B54"/>
    <w:rsid w:val="00D552E3"/>
    <w:rsid w:val="00D55423"/>
    <w:rsid w:val="00D55DF0"/>
    <w:rsid w:val="00D563E1"/>
    <w:rsid w:val="00D56BB6"/>
    <w:rsid w:val="00D56D4A"/>
    <w:rsid w:val="00D56F14"/>
    <w:rsid w:val="00D577E5"/>
    <w:rsid w:val="00D6022B"/>
    <w:rsid w:val="00D60C40"/>
    <w:rsid w:val="00D6138D"/>
    <w:rsid w:val="00D6166E"/>
    <w:rsid w:val="00D61D17"/>
    <w:rsid w:val="00D61F1D"/>
    <w:rsid w:val="00D6296B"/>
    <w:rsid w:val="00D63126"/>
    <w:rsid w:val="00D635AF"/>
    <w:rsid w:val="00D63A67"/>
    <w:rsid w:val="00D63E92"/>
    <w:rsid w:val="00D646C9"/>
    <w:rsid w:val="00D6492E"/>
    <w:rsid w:val="00D65845"/>
    <w:rsid w:val="00D70087"/>
    <w:rsid w:val="00D7079E"/>
    <w:rsid w:val="00D70823"/>
    <w:rsid w:val="00D70AB1"/>
    <w:rsid w:val="00D70F23"/>
    <w:rsid w:val="00D71F06"/>
    <w:rsid w:val="00D720BA"/>
    <w:rsid w:val="00D72E53"/>
    <w:rsid w:val="00D73DD6"/>
    <w:rsid w:val="00D745F5"/>
    <w:rsid w:val="00D75392"/>
    <w:rsid w:val="00D7585E"/>
    <w:rsid w:val="00D759A3"/>
    <w:rsid w:val="00D76177"/>
    <w:rsid w:val="00D76799"/>
    <w:rsid w:val="00D767F5"/>
    <w:rsid w:val="00D76B0E"/>
    <w:rsid w:val="00D77AAF"/>
    <w:rsid w:val="00D82E32"/>
    <w:rsid w:val="00D83974"/>
    <w:rsid w:val="00D84133"/>
    <w:rsid w:val="00D8431C"/>
    <w:rsid w:val="00D845B0"/>
    <w:rsid w:val="00D85133"/>
    <w:rsid w:val="00D86CED"/>
    <w:rsid w:val="00D8790C"/>
    <w:rsid w:val="00D87F3B"/>
    <w:rsid w:val="00D90A39"/>
    <w:rsid w:val="00D91607"/>
    <w:rsid w:val="00D917E1"/>
    <w:rsid w:val="00D9208C"/>
    <w:rsid w:val="00D926FD"/>
    <w:rsid w:val="00D92C82"/>
    <w:rsid w:val="00D93336"/>
    <w:rsid w:val="00D93AAE"/>
    <w:rsid w:val="00D94314"/>
    <w:rsid w:val="00D9431B"/>
    <w:rsid w:val="00D95179"/>
    <w:rsid w:val="00D95BC7"/>
    <w:rsid w:val="00D95C17"/>
    <w:rsid w:val="00D96043"/>
    <w:rsid w:val="00D974BF"/>
    <w:rsid w:val="00D97779"/>
    <w:rsid w:val="00DA049E"/>
    <w:rsid w:val="00DA10EE"/>
    <w:rsid w:val="00DA1346"/>
    <w:rsid w:val="00DA14AB"/>
    <w:rsid w:val="00DA1761"/>
    <w:rsid w:val="00DA237B"/>
    <w:rsid w:val="00DA3E70"/>
    <w:rsid w:val="00DA470D"/>
    <w:rsid w:val="00DA52F5"/>
    <w:rsid w:val="00DA698D"/>
    <w:rsid w:val="00DA73A3"/>
    <w:rsid w:val="00DA76DD"/>
    <w:rsid w:val="00DB0A89"/>
    <w:rsid w:val="00DB1286"/>
    <w:rsid w:val="00DB1424"/>
    <w:rsid w:val="00DB2231"/>
    <w:rsid w:val="00DB3080"/>
    <w:rsid w:val="00DB4E12"/>
    <w:rsid w:val="00DB5771"/>
    <w:rsid w:val="00DB5797"/>
    <w:rsid w:val="00DB586E"/>
    <w:rsid w:val="00DB6601"/>
    <w:rsid w:val="00DC0A3A"/>
    <w:rsid w:val="00DC0AB6"/>
    <w:rsid w:val="00DC0AC0"/>
    <w:rsid w:val="00DC2194"/>
    <w:rsid w:val="00DC21CF"/>
    <w:rsid w:val="00DC2380"/>
    <w:rsid w:val="00DC3395"/>
    <w:rsid w:val="00DC3664"/>
    <w:rsid w:val="00DC4B9B"/>
    <w:rsid w:val="00DC4F84"/>
    <w:rsid w:val="00DC6162"/>
    <w:rsid w:val="00DC66FE"/>
    <w:rsid w:val="00DC6CF9"/>
    <w:rsid w:val="00DC6EFC"/>
    <w:rsid w:val="00DC7CDE"/>
    <w:rsid w:val="00DD0E44"/>
    <w:rsid w:val="00DD195B"/>
    <w:rsid w:val="00DD243F"/>
    <w:rsid w:val="00DD2729"/>
    <w:rsid w:val="00DD2C10"/>
    <w:rsid w:val="00DD46E9"/>
    <w:rsid w:val="00DD4711"/>
    <w:rsid w:val="00DD4812"/>
    <w:rsid w:val="00DD4CA7"/>
    <w:rsid w:val="00DD65BD"/>
    <w:rsid w:val="00DD6B6D"/>
    <w:rsid w:val="00DE0097"/>
    <w:rsid w:val="00DE05AE"/>
    <w:rsid w:val="00DE0979"/>
    <w:rsid w:val="00DE12E9"/>
    <w:rsid w:val="00DE2B00"/>
    <w:rsid w:val="00DE301D"/>
    <w:rsid w:val="00DE33EC"/>
    <w:rsid w:val="00DE346C"/>
    <w:rsid w:val="00DE3C17"/>
    <w:rsid w:val="00DE43F4"/>
    <w:rsid w:val="00DE5391"/>
    <w:rsid w:val="00DE53BF"/>
    <w:rsid w:val="00DE53F8"/>
    <w:rsid w:val="00DE5A51"/>
    <w:rsid w:val="00DE5AD7"/>
    <w:rsid w:val="00DE60E6"/>
    <w:rsid w:val="00DE6C9B"/>
    <w:rsid w:val="00DE74DC"/>
    <w:rsid w:val="00DE7D5A"/>
    <w:rsid w:val="00DF14FE"/>
    <w:rsid w:val="00DF185B"/>
    <w:rsid w:val="00DF1EC4"/>
    <w:rsid w:val="00DF247C"/>
    <w:rsid w:val="00DF2648"/>
    <w:rsid w:val="00DF2AFB"/>
    <w:rsid w:val="00DF3185"/>
    <w:rsid w:val="00DF3BF8"/>
    <w:rsid w:val="00DF3F4F"/>
    <w:rsid w:val="00DF456F"/>
    <w:rsid w:val="00DF5A70"/>
    <w:rsid w:val="00DF695D"/>
    <w:rsid w:val="00DF707E"/>
    <w:rsid w:val="00DF70A1"/>
    <w:rsid w:val="00DF759D"/>
    <w:rsid w:val="00DF7E8B"/>
    <w:rsid w:val="00E002E9"/>
    <w:rsid w:val="00E003AF"/>
    <w:rsid w:val="00E00482"/>
    <w:rsid w:val="00E018C3"/>
    <w:rsid w:val="00E01C15"/>
    <w:rsid w:val="00E01F40"/>
    <w:rsid w:val="00E03D93"/>
    <w:rsid w:val="00E04744"/>
    <w:rsid w:val="00E04DEA"/>
    <w:rsid w:val="00E052B1"/>
    <w:rsid w:val="00E05886"/>
    <w:rsid w:val="00E06103"/>
    <w:rsid w:val="00E06E8F"/>
    <w:rsid w:val="00E07AAE"/>
    <w:rsid w:val="00E10260"/>
    <w:rsid w:val="00E104C6"/>
    <w:rsid w:val="00E10926"/>
    <w:rsid w:val="00E10C02"/>
    <w:rsid w:val="00E125B8"/>
    <w:rsid w:val="00E134D8"/>
    <w:rsid w:val="00E137F4"/>
    <w:rsid w:val="00E14CC9"/>
    <w:rsid w:val="00E164F2"/>
    <w:rsid w:val="00E16F61"/>
    <w:rsid w:val="00E178A7"/>
    <w:rsid w:val="00E209D7"/>
    <w:rsid w:val="00E20F6A"/>
    <w:rsid w:val="00E21A25"/>
    <w:rsid w:val="00E22CF6"/>
    <w:rsid w:val="00E23303"/>
    <w:rsid w:val="00E239E0"/>
    <w:rsid w:val="00E24071"/>
    <w:rsid w:val="00E253CA"/>
    <w:rsid w:val="00E26887"/>
    <w:rsid w:val="00E26ED6"/>
    <w:rsid w:val="00E2771C"/>
    <w:rsid w:val="00E30D2E"/>
    <w:rsid w:val="00E31667"/>
    <w:rsid w:val="00E31D50"/>
    <w:rsid w:val="00E324D9"/>
    <w:rsid w:val="00E32E88"/>
    <w:rsid w:val="00E331FB"/>
    <w:rsid w:val="00E33DF4"/>
    <w:rsid w:val="00E34460"/>
    <w:rsid w:val="00E35EDE"/>
    <w:rsid w:val="00E36459"/>
    <w:rsid w:val="00E364AA"/>
    <w:rsid w:val="00E36528"/>
    <w:rsid w:val="00E409B4"/>
    <w:rsid w:val="00E40CF7"/>
    <w:rsid w:val="00E413B8"/>
    <w:rsid w:val="00E434EB"/>
    <w:rsid w:val="00E440C0"/>
    <w:rsid w:val="00E4417D"/>
    <w:rsid w:val="00E44750"/>
    <w:rsid w:val="00E46391"/>
    <w:rsid w:val="00E4683D"/>
    <w:rsid w:val="00E46CA0"/>
    <w:rsid w:val="00E4765C"/>
    <w:rsid w:val="00E504A1"/>
    <w:rsid w:val="00E51231"/>
    <w:rsid w:val="00E512E3"/>
    <w:rsid w:val="00E52A67"/>
    <w:rsid w:val="00E532CE"/>
    <w:rsid w:val="00E54414"/>
    <w:rsid w:val="00E559A5"/>
    <w:rsid w:val="00E5653C"/>
    <w:rsid w:val="00E56CE3"/>
    <w:rsid w:val="00E602A7"/>
    <w:rsid w:val="00E619E1"/>
    <w:rsid w:val="00E62FBE"/>
    <w:rsid w:val="00E63389"/>
    <w:rsid w:val="00E64597"/>
    <w:rsid w:val="00E6467A"/>
    <w:rsid w:val="00E65524"/>
    <w:rsid w:val="00E65780"/>
    <w:rsid w:val="00E66AA1"/>
    <w:rsid w:val="00E66B6A"/>
    <w:rsid w:val="00E67FA5"/>
    <w:rsid w:val="00E71243"/>
    <w:rsid w:val="00E71362"/>
    <w:rsid w:val="00E714D8"/>
    <w:rsid w:val="00E7168A"/>
    <w:rsid w:val="00E71893"/>
    <w:rsid w:val="00E71D25"/>
    <w:rsid w:val="00E7295C"/>
    <w:rsid w:val="00E73306"/>
    <w:rsid w:val="00E73590"/>
    <w:rsid w:val="00E735F6"/>
    <w:rsid w:val="00E74817"/>
    <w:rsid w:val="00E748BB"/>
    <w:rsid w:val="00E74FE4"/>
    <w:rsid w:val="00E7531A"/>
    <w:rsid w:val="00E7553D"/>
    <w:rsid w:val="00E75D9B"/>
    <w:rsid w:val="00E76CD3"/>
    <w:rsid w:val="00E7738D"/>
    <w:rsid w:val="00E7751C"/>
    <w:rsid w:val="00E80254"/>
    <w:rsid w:val="00E80EF3"/>
    <w:rsid w:val="00E81633"/>
    <w:rsid w:val="00E818E9"/>
    <w:rsid w:val="00E82503"/>
    <w:rsid w:val="00E82AED"/>
    <w:rsid w:val="00E82FCC"/>
    <w:rsid w:val="00E831A3"/>
    <w:rsid w:val="00E85CAC"/>
    <w:rsid w:val="00E862B5"/>
    <w:rsid w:val="00E863D8"/>
    <w:rsid w:val="00E86464"/>
    <w:rsid w:val="00E86733"/>
    <w:rsid w:val="00E86927"/>
    <w:rsid w:val="00E8700D"/>
    <w:rsid w:val="00E87094"/>
    <w:rsid w:val="00E87CE0"/>
    <w:rsid w:val="00E90D04"/>
    <w:rsid w:val="00E9108A"/>
    <w:rsid w:val="00E91E22"/>
    <w:rsid w:val="00E92A95"/>
    <w:rsid w:val="00E94803"/>
    <w:rsid w:val="00E94A91"/>
    <w:rsid w:val="00E94B69"/>
    <w:rsid w:val="00E9588E"/>
    <w:rsid w:val="00E96813"/>
    <w:rsid w:val="00EA0436"/>
    <w:rsid w:val="00EA128F"/>
    <w:rsid w:val="00EA16EB"/>
    <w:rsid w:val="00EA17B9"/>
    <w:rsid w:val="00EA2499"/>
    <w:rsid w:val="00EA279E"/>
    <w:rsid w:val="00EA2BA6"/>
    <w:rsid w:val="00EA2FD7"/>
    <w:rsid w:val="00EA33B1"/>
    <w:rsid w:val="00EA37F8"/>
    <w:rsid w:val="00EA39D1"/>
    <w:rsid w:val="00EA45BA"/>
    <w:rsid w:val="00EA70DA"/>
    <w:rsid w:val="00EA74F2"/>
    <w:rsid w:val="00EA7552"/>
    <w:rsid w:val="00EA7F5C"/>
    <w:rsid w:val="00EB0989"/>
    <w:rsid w:val="00EB193D"/>
    <w:rsid w:val="00EB2443"/>
    <w:rsid w:val="00EB2A71"/>
    <w:rsid w:val="00EB2B1B"/>
    <w:rsid w:val="00EB2C57"/>
    <w:rsid w:val="00EB32CF"/>
    <w:rsid w:val="00EB37D1"/>
    <w:rsid w:val="00EB4540"/>
    <w:rsid w:val="00EB4DDA"/>
    <w:rsid w:val="00EB5104"/>
    <w:rsid w:val="00EB5654"/>
    <w:rsid w:val="00EB62B1"/>
    <w:rsid w:val="00EB6B22"/>
    <w:rsid w:val="00EB7598"/>
    <w:rsid w:val="00EB7885"/>
    <w:rsid w:val="00EC0998"/>
    <w:rsid w:val="00EC2805"/>
    <w:rsid w:val="00EC29C4"/>
    <w:rsid w:val="00EC2B9F"/>
    <w:rsid w:val="00EC3100"/>
    <w:rsid w:val="00EC3D02"/>
    <w:rsid w:val="00EC3DCA"/>
    <w:rsid w:val="00EC437B"/>
    <w:rsid w:val="00EC4CBD"/>
    <w:rsid w:val="00EC4CE7"/>
    <w:rsid w:val="00EC4E5F"/>
    <w:rsid w:val="00EC703B"/>
    <w:rsid w:val="00EC70D8"/>
    <w:rsid w:val="00EC75F2"/>
    <w:rsid w:val="00EC78F8"/>
    <w:rsid w:val="00ED0A09"/>
    <w:rsid w:val="00ED1008"/>
    <w:rsid w:val="00ED1338"/>
    <w:rsid w:val="00ED1475"/>
    <w:rsid w:val="00ED1AB4"/>
    <w:rsid w:val="00ED1CA8"/>
    <w:rsid w:val="00ED288C"/>
    <w:rsid w:val="00ED2C23"/>
    <w:rsid w:val="00ED2CF0"/>
    <w:rsid w:val="00ED34B7"/>
    <w:rsid w:val="00ED3AC0"/>
    <w:rsid w:val="00ED3E68"/>
    <w:rsid w:val="00ED4EF8"/>
    <w:rsid w:val="00ED563D"/>
    <w:rsid w:val="00ED61C3"/>
    <w:rsid w:val="00ED62A9"/>
    <w:rsid w:val="00ED6D87"/>
    <w:rsid w:val="00ED7352"/>
    <w:rsid w:val="00EE1058"/>
    <w:rsid w:val="00EE1089"/>
    <w:rsid w:val="00EE1614"/>
    <w:rsid w:val="00EE3260"/>
    <w:rsid w:val="00EE3475"/>
    <w:rsid w:val="00EE3CF3"/>
    <w:rsid w:val="00EE50F0"/>
    <w:rsid w:val="00EE586E"/>
    <w:rsid w:val="00EE5BEB"/>
    <w:rsid w:val="00EE6524"/>
    <w:rsid w:val="00EE6CED"/>
    <w:rsid w:val="00EE6D63"/>
    <w:rsid w:val="00EE788B"/>
    <w:rsid w:val="00EF00ED"/>
    <w:rsid w:val="00EF0192"/>
    <w:rsid w:val="00EF0196"/>
    <w:rsid w:val="00EF06A8"/>
    <w:rsid w:val="00EF0943"/>
    <w:rsid w:val="00EF0E7A"/>
    <w:rsid w:val="00EF0EAD"/>
    <w:rsid w:val="00EF10D0"/>
    <w:rsid w:val="00EF14F1"/>
    <w:rsid w:val="00EF430A"/>
    <w:rsid w:val="00EF4CB1"/>
    <w:rsid w:val="00EF5798"/>
    <w:rsid w:val="00EF60A5"/>
    <w:rsid w:val="00EF60E5"/>
    <w:rsid w:val="00EF6A0C"/>
    <w:rsid w:val="00EF6E7F"/>
    <w:rsid w:val="00EF6F99"/>
    <w:rsid w:val="00EF7ADB"/>
    <w:rsid w:val="00F00A00"/>
    <w:rsid w:val="00F013CC"/>
    <w:rsid w:val="00F01CBA"/>
    <w:rsid w:val="00F01D8F"/>
    <w:rsid w:val="00F01D93"/>
    <w:rsid w:val="00F0316E"/>
    <w:rsid w:val="00F03AC5"/>
    <w:rsid w:val="00F03D16"/>
    <w:rsid w:val="00F041E6"/>
    <w:rsid w:val="00F049F4"/>
    <w:rsid w:val="00F04E2B"/>
    <w:rsid w:val="00F058E8"/>
    <w:rsid w:val="00F05A4D"/>
    <w:rsid w:val="00F06BB9"/>
    <w:rsid w:val="00F07480"/>
    <w:rsid w:val="00F10BCF"/>
    <w:rsid w:val="00F12199"/>
    <w:rsid w:val="00F121C4"/>
    <w:rsid w:val="00F15521"/>
    <w:rsid w:val="00F16097"/>
    <w:rsid w:val="00F16658"/>
    <w:rsid w:val="00F17235"/>
    <w:rsid w:val="00F20519"/>
    <w:rsid w:val="00F20B40"/>
    <w:rsid w:val="00F211C4"/>
    <w:rsid w:val="00F2269A"/>
    <w:rsid w:val="00F22708"/>
    <w:rsid w:val="00F22775"/>
    <w:rsid w:val="00F228A5"/>
    <w:rsid w:val="00F2297D"/>
    <w:rsid w:val="00F23F1C"/>
    <w:rsid w:val="00F246D4"/>
    <w:rsid w:val="00F269DC"/>
    <w:rsid w:val="00F27A36"/>
    <w:rsid w:val="00F309E2"/>
    <w:rsid w:val="00F30C2D"/>
    <w:rsid w:val="00F30E34"/>
    <w:rsid w:val="00F311AB"/>
    <w:rsid w:val="00F318BD"/>
    <w:rsid w:val="00F32557"/>
    <w:rsid w:val="00F32CE9"/>
    <w:rsid w:val="00F3300A"/>
    <w:rsid w:val="00F332EF"/>
    <w:rsid w:val="00F334D6"/>
    <w:rsid w:val="00F33A6A"/>
    <w:rsid w:val="00F33FDE"/>
    <w:rsid w:val="00F3411F"/>
    <w:rsid w:val="00F34336"/>
    <w:rsid w:val="00F34A71"/>
    <w:rsid w:val="00F34D8E"/>
    <w:rsid w:val="00F3515A"/>
    <w:rsid w:val="00F35383"/>
    <w:rsid w:val="00F3674D"/>
    <w:rsid w:val="00F37587"/>
    <w:rsid w:val="00F37F7A"/>
    <w:rsid w:val="00F4079E"/>
    <w:rsid w:val="00F40B14"/>
    <w:rsid w:val="00F40DC4"/>
    <w:rsid w:val="00F41C1D"/>
    <w:rsid w:val="00F41D86"/>
    <w:rsid w:val="00F42101"/>
    <w:rsid w:val="00F429E7"/>
    <w:rsid w:val="00F42EAA"/>
    <w:rsid w:val="00F42EE0"/>
    <w:rsid w:val="00F434A9"/>
    <w:rsid w:val="00F437C4"/>
    <w:rsid w:val="00F446A0"/>
    <w:rsid w:val="00F45014"/>
    <w:rsid w:val="00F455CC"/>
    <w:rsid w:val="00F46273"/>
    <w:rsid w:val="00F4739C"/>
    <w:rsid w:val="00F47684"/>
    <w:rsid w:val="00F47A0A"/>
    <w:rsid w:val="00F47A79"/>
    <w:rsid w:val="00F47F5C"/>
    <w:rsid w:val="00F50CF7"/>
    <w:rsid w:val="00F51220"/>
    <w:rsid w:val="00F513ED"/>
    <w:rsid w:val="00F51928"/>
    <w:rsid w:val="00F52543"/>
    <w:rsid w:val="00F53EA1"/>
    <w:rsid w:val="00F543B3"/>
    <w:rsid w:val="00F5467A"/>
    <w:rsid w:val="00F5643A"/>
    <w:rsid w:val="00F56499"/>
    <w:rsid w:val="00F56596"/>
    <w:rsid w:val="00F57085"/>
    <w:rsid w:val="00F616D0"/>
    <w:rsid w:val="00F62236"/>
    <w:rsid w:val="00F63959"/>
    <w:rsid w:val="00F63CDF"/>
    <w:rsid w:val="00F642AF"/>
    <w:rsid w:val="00F650B4"/>
    <w:rsid w:val="00F65192"/>
    <w:rsid w:val="00F65901"/>
    <w:rsid w:val="00F669F7"/>
    <w:rsid w:val="00F66B95"/>
    <w:rsid w:val="00F66F5B"/>
    <w:rsid w:val="00F67B6F"/>
    <w:rsid w:val="00F7068F"/>
    <w:rsid w:val="00F706AA"/>
    <w:rsid w:val="00F715D0"/>
    <w:rsid w:val="00F717E7"/>
    <w:rsid w:val="00F724A1"/>
    <w:rsid w:val="00F7288E"/>
    <w:rsid w:val="00F7352A"/>
    <w:rsid w:val="00F740FA"/>
    <w:rsid w:val="00F74A7A"/>
    <w:rsid w:val="00F74FB3"/>
    <w:rsid w:val="00F7632C"/>
    <w:rsid w:val="00F76650"/>
    <w:rsid w:val="00F76FDC"/>
    <w:rsid w:val="00F771C6"/>
    <w:rsid w:val="00F77E31"/>
    <w:rsid w:val="00F77E4A"/>
    <w:rsid w:val="00F77ED7"/>
    <w:rsid w:val="00F80F5D"/>
    <w:rsid w:val="00F818CF"/>
    <w:rsid w:val="00F83143"/>
    <w:rsid w:val="00F8419A"/>
    <w:rsid w:val="00F84497"/>
    <w:rsid w:val="00F84564"/>
    <w:rsid w:val="00F853F3"/>
    <w:rsid w:val="00F85853"/>
    <w:rsid w:val="00F8591B"/>
    <w:rsid w:val="00F8655C"/>
    <w:rsid w:val="00F90BCA"/>
    <w:rsid w:val="00F90E1A"/>
    <w:rsid w:val="00F91057"/>
    <w:rsid w:val="00F913D8"/>
    <w:rsid w:val="00F91B79"/>
    <w:rsid w:val="00F91B89"/>
    <w:rsid w:val="00F93C1C"/>
    <w:rsid w:val="00F94B27"/>
    <w:rsid w:val="00F94BB5"/>
    <w:rsid w:val="00F95146"/>
    <w:rsid w:val="00F96626"/>
    <w:rsid w:val="00F966C2"/>
    <w:rsid w:val="00F96946"/>
    <w:rsid w:val="00F97131"/>
    <w:rsid w:val="00F9720F"/>
    <w:rsid w:val="00F97B4B"/>
    <w:rsid w:val="00F97C84"/>
    <w:rsid w:val="00FA0156"/>
    <w:rsid w:val="00FA0D81"/>
    <w:rsid w:val="00FA0E77"/>
    <w:rsid w:val="00FA166A"/>
    <w:rsid w:val="00FA18C2"/>
    <w:rsid w:val="00FA1A2D"/>
    <w:rsid w:val="00FA25F2"/>
    <w:rsid w:val="00FA2CF6"/>
    <w:rsid w:val="00FA2D55"/>
    <w:rsid w:val="00FA3065"/>
    <w:rsid w:val="00FA3AF2"/>
    <w:rsid w:val="00FA3EBB"/>
    <w:rsid w:val="00FA4284"/>
    <w:rsid w:val="00FA52F9"/>
    <w:rsid w:val="00FA54D8"/>
    <w:rsid w:val="00FB0346"/>
    <w:rsid w:val="00FB0E61"/>
    <w:rsid w:val="00FB10FF"/>
    <w:rsid w:val="00FB1AF9"/>
    <w:rsid w:val="00FB1D69"/>
    <w:rsid w:val="00FB228D"/>
    <w:rsid w:val="00FB2812"/>
    <w:rsid w:val="00FB2EBE"/>
    <w:rsid w:val="00FB332B"/>
    <w:rsid w:val="00FB3570"/>
    <w:rsid w:val="00FB4C7D"/>
    <w:rsid w:val="00FB4D46"/>
    <w:rsid w:val="00FB508B"/>
    <w:rsid w:val="00FB67AC"/>
    <w:rsid w:val="00FB7100"/>
    <w:rsid w:val="00FC0636"/>
    <w:rsid w:val="00FC0C6F"/>
    <w:rsid w:val="00FC14C7"/>
    <w:rsid w:val="00FC1DD1"/>
    <w:rsid w:val="00FC2758"/>
    <w:rsid w:val="00FC3523"/>
    <w:rsid w:val="00FC3C3B"/>
    <w:rsid w:val="00FC3C8B"/>
    <w:rsid w:val="00FC44C4"/>
    <w:rsid w:val="00FC4F7B"/>
    <w:rsid w:val="00FC5D6B"/>
    <w:rsid w:val="00FC655A"/>
    <w:rsid w:val="00FC755A"/>
    <w:rsid w:val="00FD05FD"/>
    <w:rsid w:val="00FD1F94"/>
    <w:rsid w:val="00FD21A7"/>
    <w:rsid w:val="00FD2472"/>
    <w:rsid w:val="00FD3347"/>
    <w:rsid w:val="00FD39FD"/>
    <w:rsid w:val="00FD40E9"/>
    <w:rsid w:val="00FD495B"/>
    <w:rsid w:val="00FD5257"/>
    <w:rsid w:val="00FD7EC3"/>
    <w:rsid w:val="00FE0C73"/>
    <w:rsid w:val="00FE0F38"/>
    <w:rsid w:val="00FE108E"/>
    <w:rsid w:val="00FE10F9"/>
    <w:rsid w:val="00FE114D"/>
    <w:rsid w:val="00FE126B"/>
    <w:rsid w:val="00FE1913"/>
    <w:rsid w:val="00FE2356"/>
    <w:rsid w:val="00FE2629"/>
    <w:rsid w:val="00FE32E1"/>
    <w:rsid w:val="00FE36BF"/>
    <w:rsid w:val="00FE40B5"/>
    <w:rsid w:val="00FE4903"/>
    <w:rsid w:val="00FE5F53"/>
    <w:rsid w:val="00FE6015"/>
    <w:rsid w:val="00FE6491"/>
    <w:rsid w:val="00FE660C"/>
    <w:rsid w:val="00FE7774"/>
    <w:rsid w:val="00FF0357"/>
    <w:rsid w:val="00FF0F2A"/>
    <w:rsid w:val="00FF4459"/>
    <w:rsid w:val="00FF492B"/>
    <w:rsid w:val="00FF5EC7"/>
    <w:rsid w:val="00FF6302"/>
    <w:rsid w:val="00FF7815"/>
    <w:rsid w:val="00FF7892"/>
    <w:rsid w:val="00FF7A33"/>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AA95CC7-AB10-492F-9341-0F34EE05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01A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F01A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01A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01A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01A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01A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F01AA"/>
    <w:pPr>
      <w:tabs>
        <w:tab w:val="right" w:leader="dot" w:pos="14570"/>
      </w:tabs>
      <w:spacing w:before="0"/>
    </w:pPr>
    <w:rPr>
      <w:b/>
      <w:noProof/>
    </w:rPr>
  </w:style>
  <w:style w:type="paragraph" w:styleId="TOC2">
    <w:name w:val="toc 2"/>
    <w:aliases w:val="ŠTOC 2"/>
    <w:basedOn w:val="Normal"/>
    <w:next w:val="Normal"/>
    <w:uiPriority w:val="39"/>
    <w:unhideWhenUsed/>
    <w:rsid w:val="00AF01AA"/>
    <w:pPr>
      <w:tabs>
        <w:tab w:val="right" w:leader="dot" w:pos="14570"/>
      </w:tabs>
      <w:spacing w:before="0"/>
    </w:pPr>
    <w:rPr>
      <w:noProof/>
    </w:rPr>
  </w:style>
  <w:style w:type="paragraph" w:styleId="Header">
    <w:name w:val="header"/>
    <w:aliases w:val="ŠHeader"/>
    <w:basedOn w:val="Normal"/>
    <w:link w:val="HeaderChar"/>
    <w:uiPriority w:val="16"/>
    <w:rsid w:val="00AF01AA"/>
    <w:rPr>
      <w:noProof/>
      <w:color w:val="002664"/>
      <w:sz w:val="28"/>
      <w:szCs w:val="28"/>
    </w:rPr>
  </w:style>
  <w:style w:type="character" w:customStyle="1" w:styleId="Heading5Char">
    <w:name w:val="Heading 5 Char"/>
    <w:aliases w:val="ŠHeading 5 Char"/>
    <w:basedOn w:val="DefaultParagraphFont"/>
    <w:link w:val="Heading5"/>
    <w:uiPriority w:val="6"/>
    <w:rsid w:val="00AF01A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F01AA"/>
    <w:rPr>
      <w:rFonts w:ascii="Arial" w:hAnsi="Arial" w:cs="Arial"/>
      <w:noProof/>
      <w:color w:val="002664"/>
      <w:sz w:val="28"/>
      <w:szCs w:val="28"/>
      <w:lang w:val="en-AU"/>
    </w:rPr>
  </w:style>
  <w:style w:type="paragraph" w:styleId="Footer">
    <w:name w:val="footer"/>
    <w:aliases w:val="ŠFooter"/>
    <w:basedOn w:val="Normal"/>
    <w:link w:val="FooterChar"/>
    <w:uiPriority w:val="19"/>
    <w:rsid w:val="00AF01A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01AA"/>
    <w:rPr>
      <w:rFonts w:ascii="Arial" w:hAnsi="Arial" w:cs="Arial"/>
      <w:sz w:val="18"/>
      <w:szCs w:val="18"/>
      <w:lang w:val="en-AU"/>
    </w:rPr>
  </w:style>
  <w:style w:type="paragraph" w:styleId="Caption">
    <w:name w:val="caption"/>
    <w:aliases w:val="ŠCaption"/>
    <w:basedOn w:val="Normal"/>
    <w:next w:val="Normal"/>
    <w:uiPriority w:val="20"/>
    <w:qFormat/>
    <w:rsid w:val="00AF01AA"/>
    <w:pPr>
      <w:keepNext/>
      <w:spacing w:after="200" w:line="240" w:lineRule="auto"/>
    </w:pPr>
    <w:rPr>
      <w:iCs/>
      <w:color w:val="002664"/>
      <w:sz w:val="18"/>
      <w:szCs w:val="18"/>
    </w:rPr>
  </w:style>
  <w:style w:type="paragraph" w:customStyle="1" w:styleId="Logo">
    <w:name w:val="ŠLogo"/>
    <w:basedOn w:val="Normal"/>
    <w:uiPriority w:val="18"/>
    <w:qFormat/>
    <w:rsid w:val="00AF01A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F01AA"/>
    <w:pPr>
      <w:spacing w:before="0"/>
      <w:ind w:left="244"/>
    </w:pPr>
  </w:style>
  <w:style w:type="character" w:styleId="Hyperlink">
    <w:name w:val="Hyperlink"/>
    <w:aliases w:val="ŠHyperlink"/>
    <w:basedOn w:val="DefaultParagraphFont"/>
    <w:uiPriority w:val="99"/>
    <w:unhideWhenUsed/>
    <w:rsid w:val="00AF01A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F01A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F01A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F01A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F01AA"/>
    <w:rPr>
      <w:rFonts w:ascii="Arial" w:hAnsi="Arial" w:cs="Arial"/>
      <w:color w:val="002664"/>
      <w:sz w:val="28"/>
      <w:szCs w:val="36"/>
      <w:lang w:val="en-AU"/>
    </w:rPr>
  </w:style>
  <w:style w:type="table" w:customStyle="1" w:styleId="Tableheader">
    <w:name w:val="ŠTable header"/>
    <w:basedOn w:val="TableNormal"/>
    <w:uiPriority w:val="99"/>
    <w:rsid w:val="00AF01A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F01AA"/>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F01AA"/>
    <w:pPr>
      <w:numPr>
        <w:numId w:val="2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F01AA"/>
    <w:pPr>
      <w:numPr>
        <w:numId w:val="32"/>
      </w:numPr>
    </w:pPr>
  </w:style>
  <w:style w:type="character" w:styleId="Strong">
    <w:name w:val="Strong"/>
    <w:aliases w:val="ŠStrong,Bold"/>
    <w:qFormat/>
    <w:rsid w:val="00AF01AA"/>
    <w:rPr>
      <w:b/>
      <w:bCs/>
    </w:rPr>
  </w:style>
  <w:style w:type="paragraph" w:styleId="ListBullet">
    <w:name w:val="List Bullet"/>
    <w:aliases w:val="ŠList Bullet"/>
    <w:basedOn w:val="Normal"/>
    <w:uiPriority w:val="9"/>
    <w:qFormat/>
    <w:rsid w:val="00AF01AA"/>
    <w:pPr>
      <w:numPr>
        <w:numId w:val="29"/>
      </w:numPr>
    </w:pPr>
  </w:style>
  <w:style w:type="character" w:styleId="Emphasis">
    <w:name w:val="Emphasis"/>
    <w:aliases w:val="ŠEmphasis,Italic"/>
    <w:qFormat/>
    <w:rsid w:val="00AF01AA"/>
    <w:rPr>
      <w:i/>
      <w:iCs/>
    </w:rPr>
  </w:style>
  <w:style w:type="paragraph" w:styleId="Title">
    <w:name w:val="Title"/>
    <w:aliases w:val="ŠTitle"/>
    <w:basedOn w:val="Normal"/>
    <w:next w:val="Normal"/>
    <w:link w:val="TitleChar"/>
    <w:uiPriority w:val="1"/>
    <w:rsid w:val="00AF01A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01A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F01AA"/>
    <w:pPr>
      <w:spacing w:line="240" w:lineRule="auto"/>
    </w:pPr>
    <w:rPr>
      <w:sz w:val="20"/>
      <w:szCs w:val="20"/>
    </w:rPr>
  </w:style>
  <w:style w:type="table" w:styleId="TableGrid">
    <w:name w:val="Table Grid"/>
    <w:basedOn w:val="TableNormal"/>
    <w:uiPriority w:val="39"/>
    <w:rsid w:val="00AF01A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F01A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F01A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F01AA"/>
    <w:rPr>
      <w:rFonts w:ascii="Arial" w:hAnsi="Arial" w:cs="Arial"/>
      <w:sz w:val="20"/>
      <w:szCs w:val="20"/>
      <w:lang w:val="en-AU"/>
    </w:rPr>
  </w:style>
  <w:style w:type="character" w:styleId="CommentReference">
    <w:name w:val="annotation reference"/>
    <w:basedOn w:val="DefaultParagraphFont"/>
    <w:uiPriority w:val="99"/>
    <w:semiHidden/>
    <w:unhideWhenUsed/>
    <w:rsid w:val="00AF01AA"/>
    <w:rPr>
      <w:sz w:val="16"/>
      <w:szCs w:val="16"/>
    </w:rPr>
  </w:style>
  <w:style w:type="paragraph" w:styleId="CommentSubject">
    <w:name w:val="annotation subject"/>
    <w:basedOn w:val="CommentText"/>
    <w:next w:val="CommentText"/>
    <w:link w:val="CommentSubjectChar"/>
    <w:uiPriority w:val="99"/>
    <w:semiHidden/>
    <w:unhideWhenUsed/>
    <w:rsid w:val="00AF01AA"/>
    <w:rPr>
      <w:b/>
      <w:bCs/>
    </w:rPr>
  </w:style>
  <w:style w:type="character" w:customStyle="1" w:styleId="CommentSubjectChar">
    <w:name w:val="Comment Subject Char"/>
    <w:basedOn w:val="CommentTextChar"/>
    <w:link w:val="CommentSubject"/>
    <w:uiPriority w:val="99"/>
    <w:semiHidden/>
    <w:rsid w:val="00AF01A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F01AA"/>
    <w:rPr>
      <w:color w:val="605E5C"/>
      <w:shd w:val="clear" w:color="auto" w:fill="E1DFDD"/>
    </w:rPr>
  </w:style>
  <w:style w:type="paragraph" w:styleId="ListParagraph">
    <w:name w:val="List Paragraph"/>
    <w:aliases w:val="ŠList Paragraph"/>
    <w:basedOn w:val="Normal"/>
    <w:uiPriority w:val="34"/>
    <w:unhideWhenUsed/>
    <w:qFormat/>
    <w:rsid w:val="00AF01AA"/>
    <w:pPr>
      <w:ind w:left="567"/>
    </w:pPr>
  </w:style>
  <w:style w:type="character" w:styleId="PlaceholderText">
    <w:name w:val="Placeholder Text"/>
    <w:basedOn w:val="DefaultParagraphFont"/>
    <w:uiPriority w:val="99"/>
    <w:semiHidden/>
    <w:rsid w:val="00AF01AA"/>
    <w:rPr>
      <w:color w:val="808080"/>
    </w:rPr>
  </w:style>
  <w:style w:type="character" w:styleId="FollowedHyperlink">
    <w:name w:val="FollowedHyperlink"/>
    <w:basedOn w:val="DefaultParagraphFont"/>
    <w:uiPriority w:val="99"/>
    <w:semiHidden/>
    <w:unhideWhenUsed/>
    <w:rsid w:val="00AF01AA"/>
    <w:rPr>
      <w:color w:val="954F72" w:themeColor="followedHyperlink"/>
      <w:u w:val="single"/>
    </w:rPr>
  </w:style>
  <w:style w:type="paragraph" w:styleId="Subtitle">
    <w:name w:val="Subtitle"/>
    <w:basedOn w:val="Normal"/>
    <w:next w:val="Normal"/>
    <w:link w:val="SubtitleChar"/>
    <w:uiPriority w:val="11"/>
    <w:semiHidden/>
    <w:qFormat/>
    <w:rsid w:val="00AF01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01A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F01AA"/>
    <w:rPr>
      <w:i/>
      <w:iCs/>
      <w:color w:val="404040" w:themeColor="text1" w:themeTint="BF"/>
    </w:rPr>
  </w:style>
  <w:style w:type="paragraph" w:styleId="TOC4">
    <w:name w:val="toc 4"/>
    <w:aliases w:val="ŠTOC 4"/>
    <w:basedOn w:val="Normal"/>
    <w:next w:val="Normal"/>
    <w:autoRedefine/>
    <w:uiPriority w:val="39"/>
    <w:unhideWhenUsed/>
    <w:rsid w:val="00AF01AA"/>
    <w:pPr>
      <w:spacing w:before="0"/>
      <w:ind w:left="488"/>
    </w:pPr>
  </w:style>
  <w:style w:type="paragraph" w:styleId="TOCHeading">
    <w:name w:val="TOC Heading"/>
    <w:aliases w:val="ŠTOC Heading"/>
    <w:basedOn w:val="Heading1"/>
    <w:next w:val="Normal"/>
    <w:uiPriority w:val="38"/>
    <w:qFormat/>
    <w:rsid w:val="00AF01A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F01A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F01A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F01AA"/>
    <w:pPr>
      <w:numPr>
        <w:numId w:val="28"/>
      </w:numPr>
    </w:pPr>
  </w:style>
  <w:style w:type="paragraph" w:styleId="ListNumber3">
    <w:name w:val="List Number 3"/>
    <w:aliases w:val="ŠList Number 3"/>
    <w:basedOn w:val="ListBullet3"/>
    <w:uiPriority w:val="8"/>
    <w:rsid w:val="00AF01AA"/>
    <w:pPr>
      <w:numPr>
        <w:ilvl w:val="2"/>
        <w:numId w:val="31"/>
      </w:numPr>
    </w:pPr>
  </w:style>
  <w:style w:type="character" w:customStyle="1" w:styleId="BoldItalic">
    <w:name w:val="ŠBold Italic"/>
    <w:basedOn w:val="DefaultParagraphFont"/>
    <w:uiPriority w:val="1"/>
    <w:qFormat/>
    <w:rsid w:val="00AF01AA"/>
    <w:rPr>
      <w:b/>
      <w:i/>
      <w:iCs/>
    </w:rPr>
  </w:style>
  <w:style w:type="paragraph" w:customStyle="1" w:styleId="FeatureBox3">
    <w:name w:val="ŠFeature Box 3"/>
    <w:basedOn w:val="Normal"/>
    <w:next w:val="Normal"/>
    <w:uiPriority w:val="13"/>
    <w:qFormat/>
    <w:rsid w:val="00AF01A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01A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F01AA"/>
    <w:pPr>
      <w:keepNext/>
      <w:ind w:left="567" w:right="57"/>
    </w:pPr>
    <w:rPr>
      <w:szCs w:val="22"/>
    </w:rPr>
  </w:style>
  <w:style w:type="paragraph" w:customStyle="1" w:styleId="Subtitle0">
    <w:name w:val="ŠSubtitle"/>
    <w:basedOn w:val="Normal"/>
    <w:link w:val="SubtitleChar0"/>
    <w:uiPriority w:val="2"/>
    <w:qFormat/>
    <w:rsid w:val="00AF01AA"/>
    <w:pPr>
      <w:spacing w:before="360"/>
    </w:pPr>
    <w:rPr>
      <w:color w:val="002664"/>
      <w:sz w:val="44"/>
      <w:szCs w:val="48"/>
    </w:rPr>
  </w:style>
  <w:style w:type="character" w:customStyle="1" w:styleId="SubtitleChar0">
    <w:name w:val="ŠSubtitle Char"/>
    <w:basedOn w:val="DefaultParagraphFont"/>
    <w:link w:val="Subtitle0"/>
    <w:uiPriority w:val="2"/>
    <w:rsid w:val="00AF01AA"/>
    <w:rPr>
      <w:rFonts w:ascii="Arial" w:hAnsi="Arial" w:cs="Arial"/>
      <w:color w:val="002664"/>
      <w:sz w:val="44"/>
      <w:szCs w:val="48"/>
      <w:lang w:val="en-AU"/>
    </w:rPr>
  </w:style>
  <w:style w:type="paragraph" w:styleId="NormalWeb">
    <w:name w:val="Normal (Web)"/>
    <w:basedOn w:val="Normal"/>
    <w:uiPriority w:val="99"/>
    <w:semiHidden/>
    <w:unhideWhenUsed/>
    <w:rsid w:val="00A850C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8F7E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51695">
      <w:bodyDiv w:val="1"/>
      <w:marLeft w:val="0"/>
      <w:marRight w:val="0"/>
      <w:marTop w:val="0"/>
      <w:marBottom w:val="0"/>
      <w:divBdr>
        <w:top w:val="none" w:sz="0" w:space="0" w:color="auto"/>
        <w:left w:val="none" w:sz="0" w:space="0" w:color="auto"/>
        <w:bottom w:val="none" w:sz="0" w:space="0" w:color="auto"/>
        <w:right w:val="none" w:sz="0" w:space="0" w:color="auto"/>
      </w:divBdr>
      <w:divsChild>
        <w:div w:id="58946144">
          <w:marLeft w:val="0"/>
          <w:marRight w:val="0"/>
          <w:marTop w:val="0"/>
          <w:marBottom w:val="0"/>
          <w:divBdr>
            <w:top w:val="none" w:sz="0" w:space="0" w:color="auto"/>
            <w:left w:val="none" w:sz="0" w:space="0" w:color="auto"/>
            <w:bottom w:val="none" w:sz="0" w:space="0" w:color="auto"/>
            <w:right w:val="none" w:sz="0" w:space="0" w:color="auto"/>
          </w:divBdr>
        </w:div>
        <w:div w:id="350448870">
          <w:marLeft w:val="0"/>
          <w:marRight w:val="0"/>
          <w:marTop w:val="0"/>
          <w:marBottom w:val="0"/>
          <w:divBdr>
            <w:top w:val="none" w:sz="0" w:space="0" w:color="auto"/>
            <w:left w:val="none" w:sz="0" w:space="0" w:color="auto"/>
            <w:bottom w:val="none" w:sz="0" w:space="0" w:color="auto"/>
            <w:right w:val="none" w:sz="0" w:space="0" w:color="auto"/>
          </w:divBdr>
        </w:div>
        <w:div w:id="836463676">
          <w:marLeft w:val="0"/>
          <w:marRight w:val="0"/>
          <w:marTop w:val="0"/>
          <w:marBottom w:val="0"/>
          <w:divBdr>
            <w:top w:val="none" w:sz="0" w:space="0" w:color="auto"/>
            <w:left w:val="none" w:sz="0" w:space="0" w:color="auto"/>
            <w:bottom w:val="none" w:sz="0" w:space="0" w:color="auto"/>
            <w:right w:val="none" w:sz="0" w:space="0" w:color="auto"/>
          </w:divBdr>
        </w:div>
        <w:div w:id="1423184823">
          <w:marLeft w:val="0"/>
          <w:marRight w:val="0"/>
          <w:marTop w:val="0"/>
          <w:marBottom w:val="0"/>
          <w:divBdr>
            <w:top w:val="none" w:sz="0" w:space="0" w:color="auto"/>
            <w:left w:val="none" w:sz="0" w:space="0" w:color="auto"/>
            <w:bottom w:val="none" w:sz="0" w:space="0" w:color="auto"/>
            <w:right w:val="none" w:sz="0" w:space="0" w:color="auto"/>
          </w:divBdr>
        </w:div>
        <w:div w:id="1425497878">
          <w:marLeft w:val="0"/>
          <w:marRight w:val="0"/>
          <w:marTop w:val="0"/>
          <w:marBottom w:val="0"/>
          <w:divBdr>
            <w:top w:val="none" w:sz="0" w:space="0" w:color="auto"/>
            <w:left w:val="none" w:sz="0" w:space="0" w:color="auto"/>
            <w:bottom w:val="none" w:sz="0" w:space="0" w:color="auto"/>
            <w:right w:val="none" w:sz="0" w:space="0" w:color="auto"/>
          </w:divBdr>
        </w:div>
        <w:div w:id="1616718815">
          <w:marLeft w:val="0"/>
          <w:marRight w:val="0"/>
          <w:marTop w:val="0"/>
          <w:marBottom w:val="0"/>
          <w:divBdr>
            <w:top w:val="none" w:sz="0" w:space="0" w:color="auto"/>
            <w:left w:val="none" w:sz="0" w:space="0" w:color="auto"/>
            <w:bottom w:val="none" w:sz="0" w:space="0" w:color="auto"/>
            <w:right w:val="none" w:sz="0" w:space="0" w:color="auto"/>
          </w:divBdr>
        </w:div>
        <w:div w:id="1830779750">
          <w:marLeft w:val="0"/>
          <w:marRight w:val="0"/>
          <w:marTop w:val="0"/>
          <w:marBottom w:val="0"/>
          <w:divBdr>
            <w:top w:val="none" w:sz="0" w:space="0" w:color="auto"/>
            <w:left w:val="none" w:sz="0" w:space="0" w:color="auto"/>
            <w:bottom w:val="none" w:sz="0" w:space="0" w:color="auto"/>
            <w:right w:val="none" w:sz="0" w:space="0" w:color="auto"/>
          </w:divBdr>
        </w:div>
        <w:div w:id="2034113321">
          <w:marLeft w:val="0"/>
          <w:marRight w:val="0"/>
          <w:marTop w:val="0"/>
          <w:marBottom w:val="0"/>
          <w:divBdr>
            <w:top w:val="none" w:sz="0" w:space="0" w:color="auto"/>
            <w:left w:val="none" w:sz="0" w:space="0" w:color="auto"/>
            <w:bottom w:val="none" w:sz="0" w:space="0" w:color="auto"/>
            <w:right w:val="none" w:sz="0" w:space="0" w:color="auto"/>
          </w:divBdr>
        </w:div>
        <w:div w:id="2139716676">
          <w:marLeft w:val="0"/>
          <w:marRight w:val="0"/>
          <w:marTop w:val="0"/>
          <w:marBottom w:val="0"/>
          <w:divBdr>
            <w:top w:val="none" w:sz="0" w:space="0" w:color="auto"/>
            <w:left w:val="none" w:sz="0" w:space="0" w:color="auto"/>
            <w:bottom w:val="none" w:sz="0" w:space="0" w:color="auto"/>
            <w:right w:val="none" w:sz="0" w:space="0" w:color="auto"/>
          </w:divBdr>
        </w:div>
      </w:divsChild>
    </w:div>
    <w:div w:id="180436496">
      <w:bodyDiv w:val="1"/>
      <w:marLeft w:val="0"/>
      <w:marRight w:val="0"/>
      <w:marTop w:val="0"/>
      <w:marBottom w:val="0"/>
      <w:divBdr>
        <w:top w:val="none" w:sz="0" w:space="0" w:color="auto"/>
        <w:left w:val="none" w:sz="0" w:space="0" w:color="auto"/>
        <w:bottom w:val="none" w:sz="0" w:space="0" w:color="auto"/>
        <w:right w:val="none" w:sz="0" w:space="0" w:color="auto"/>
      </w:divBdr>
    </w:div>
    <w:div w:id="313068224">
      <w:bodyDiv w:val="1"/>
      <w:marLeft w:val="0"/>
      <w:marRight w:val="0"/>
      <w:marTop w:val="0"/>
      <w:marBottom w:val="0"/>
      <w:divBdr>
        <w:top w:val="none" w:sz="0" w:space="0" w:color="auto"/>
        <w:left w:val="none" w:sz="0" w:space="0" w:color="auto"/>
        <w:bottom w:val="none" w:sz="0" w:space="0" w:color="auto"/>
        <w:right w:val="none" w:sz="0" w:space="0" w:color="auto"/>
      </w:divBdr>
      <w:divsChild>
        <w:div w:id="699597221">
          <w:marLeft w:val="0"/>
          <w:marRight w:val="0"/>
          <w:marTop w:val="0"/>
          <w:marBottom w:val="0"/>
          <w:divBdr>
            <w:top w:val="none" w:sz="0" w:space="0" w:color="auto"/>
            <w:left w:val="none" w:sz="0" w:space="0" w:color="auto"/>
            <w:bottom w:val="none" w:sz="0" w:space="0" w:color="auto"/>
            <w:right w:val="none" w:sz="0" w:space="0" w:color="auto"/>
          </w:divBdr>
        </w:div>
        <w:div w:id="836579989">
          <w:marLeft w:val="0"/>
          <w:marRight w:val="0"/>
          <w:marTop w:val="0"/>
          <w:marBottom w:val="0"/>
          <w:divBdr>
            <w:top w:val="none" w:sz="0" w:space="0" w:color="auto"/>
            <w:left w:val="none" w:sz="0" w:space="0" w:color="auto"/>
            <w:bottom w:val="none" w:sz="0" w:space="0" w:color="auto"/>
            <w:right w:val="none" w:sz="0" w:space="0" w:color="auto"/>
          </w:divBdr>
        </w:div>
      </w:divsChild>
    </w:div>
    <w:div w:id="477308868">
      <w:bodyDiv w:val="1"/>
      <w:marLeft w:val="0"/>
      <w:marRight w:val="0"/>
      <w:marTop w:val="0"/>
      <w:marBottom w:val="0"/>
      <w:divBdr>
        <w:top w:val="none" w:sz="0" w:space="0" w:color="auto"/>
        <w:left w:val="none" w:sz="0" w:space="0" w:color="auto"/>
        <w:bottom w:val="none" w:sz="0" w:space="0" w:color="auto"/>
        <w:right w:val="none" w:sz="0" w:space="0" w:color="auto"/>
      </w:divBdr>
    </w:div>
    <w:div w:id="694311522">
      <w:bodyDiv w:val="1"/>
      <w:marLeft w:val="0"/>
      <w:marRight w:val="0"/>
      <w:marTop w:val="0"/>
      <w:marBottom w:val="0"/>
      <w:divBdr>
        <w:top w:val="none" w:sz="0" w:space="0" w:color="auto"/>
        <w:left w:val="none" w:sz="0" w:space="0" w:color="auto"/>
        <w:bottom w:val="none" w:sz="0" w:space="0" w:color="auto"/>
        <w:right w:val="none" w:sz="0" w:space="0" w:color="auto"/>
      </w:divBdr>
    </w:div>
    <w:div w:id="799034701">
      <w:bodyDiv w:val="1"/>
      <w:marLeft w:val="0"/>
      <w:marRight w:val="0"/>
      <w:marTop w:val="0"/>
      <w:marBottom w:val="0"/>
      <w:divBdr>
        <w:top w:val="none" w:sz="0" w:space="0" w:color="auto"/>
        <w:left w:val="none" w:sz="0" w:space="0" w:color="auto"/>
        <w:bottom w:val="none" w:sz="0" w:space="0" w:color="auto"/>
        <w:right w:val="none" w:sz="0" w:space="0" w:color="auto"/>
      </w:divBdr>
    </w:div>
    <w:div w:id="862938628">
      <w:bodyDiv w:val="1"/>
      <w:marLeft w:val="0"/>
      <w:marRight w:val="0"/>
      <w:marTop w:val="0"/>
      <w:marBottom w:val="0"/>
      <w:divBdr>
        <w:top w:val="none" w:sz="0" w:space="0" w:color="auto"/>
        <w:left w:val="none" w:sz="0" w:space="0" w:color="auto"/>
        <w:bottom w:val="none" w:sz="0" w:space="0" w:color="auto"/>
        <w:right w:val="none" w:sz="0" w:space="0" w:color="auto"/>
      </w:divBdr>
    </w:div>
    <w:div w:id="1020931806">
      <w:bodyDiv w:val="1"/>
      <w:marLeft w:val="0"/>
      <w:marRight w:val="0"/>
      <w:marTop w:val="0"/>
      <w:marBottom w:val="0"/>
      <w:divBdr>
        <w:top w:val="none" w:sz="0" w:space="0" w:color="auto"/>
        <w:left w:val="none" w:sz="0" w:space="0" w:color="auto"/>
        <w:bottom w:val="none" w:sz="0" w:space="0" w:color="auto"/>
        <w:right w:val="none" w:sz="0" w:space="0" w:color="auto"/>
      </w:divBdr>
    </w:div>
    <w:div w:id="10485299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673">
          <w:marLeft w:val="0"/>
          <w:marRight w:val="0"/>
          <w:marTop w:val="0"/>
          <w:marBottom w:val="0"/>
          <w:divBdr>
            <w:top w:val="none" w:sz="0" w:space="0" w:color="auto"/>
            <w:left w:val="none" w:sz="0" w:space="0" w:color="auto"/>
            <w:bottom w:val="none" w:sz="0" w:space="0" w:color="auto"/>
            <w:right w:val="none" w:sz="0" w:space="0" w:color="auto"/>
          </w:divBdr>
        </w:div>
      </w:divsChild>
    </w:div>
    <w:div w:id="1104114886">
      <w:bodyDiv w:val="1"/>
      <w:marLeft w:val="0"/>
      <w:marRight w:val="0"/>
      <w:marTop w:val="0"/>
      <w:marBottom w:val="0"/>
      <w:divBdr>
        <w:top w:val="none" w:sz="0" w:space="0" w:color="auto"/>
        <w:left w:val="none" w:sz="0" w:space="0" w:color="auto"/>
        <w:bottom w:val="none" w:sz="0" w:space="0" w:color="auto"/>
        <w:right w:val="none" w:sz="0" w:space="0" w:color="auto"/>
      </w:divBdr>
    </w:div>
    <w:div w:id="1114447568">
      <w:bodyDiv w:val="1"/>
      <w:marLeft w:val="0"/>
      <w:marRight w:val="0"/>
      <w:marTop w:val="0"/>
      <w:marBottom w:val="0"/>
      <w:divBdr>
        <w:top w:val="none" w:sz="0" w:space="0" w:color="auto"/>
        <w:left w:val="none" w:sz="0" w:space="0" w:color="auto"/>
        <w:bottom w:val="none" w:sz="0" w:space="0" w:color="auto"/>
        <w:right w:val="none" w:sz="0" w:space="0" w:color="auto"/>
      </w:divBdr>
    </w:div>
    <w:div w:id="1298488520">
      <w:bodyDiv w:val="1"/>
      <w:marLeft w:val="0"/>
      <w:marRight w:val="0"/>
      <w:marTop w:val="0"/>
      <w:marBottom w:val="0"/>
      <w:divBdr>
        <w:top w:val="none" w:sz="0" w:space="0" w:color="auto"/>
        <w:left w:val="none" w:sz="0" w:space="0" w:color="auto"/>
        <w:bottom w:val="none" w:sz="0" w:space="0" w:color="auto"/>
        <w:right w:val="none" w:sz="0" w:space="0" w:color="auto"/>
      </w:divBdr>
      <w:divsChild>
        <w:div w:id="1281690043">
          <w:marLeft w:val="0"/>
          <w:marRight w:val="0"/>
          <w:marTop w:val="0"/>
          <w:marBottom w:val="0"/>
          <w:divBdr>
            <w:top w:val="none" w:sz="0" w:space="0" w:color="auto"/>
            <w:left w:val="none" w:sz="0" w:space="0" w:color="auto"/>
            <w:bottom w:val="none" w:sz="0" w:space="0" w:color="auto"/>
            <w:right w:val="none" w:sz="0" w:space="0" w:color="auto"/>
          </w:divBdr>
        </w:div>
        <w:div w:id="1806582608">
          <w:marLeft w:val="0"/>
          <w:marRight w:val="0"/>
          <w:marTop w:val="0"/>
          <w:marBottom w:val="0"/>
          <w:divBdr>
            <w:top w:val="none" w:sz="0" w:space="0" w:color="auto"/>
            <w:left w:val="none" w:sz="0" w:space="0" w:color="auto"/>
            <w:bottom w:val="none" w:sz="0" w:space="0" w:color="auto"/>
            <w:right w:val="none" w:sz="0" w:space="0" w:color="auto"/>
          </w:divBdr>
        </w:div>
        <w:div w:id="1868368175">
          <w:marLeft w:val="0"/>
          <w:marRight w:val="0"/>
          <w:marTop w:val="0"/>
          <w:marBottom w:val="0"/>
          <w:divBdr>
            <w:top w:val="none" w:sz="0" w:space="0" w:color="auto"/>
            <w:left w:val="none" w:sz="0" w:space="0" w:color="auto"/>
            <w:bottom w:val="none" w:sz="0" w:space="0" w:color="auto"/>
            <w:right w:val="none" w:sz="0" w:space="0" w:color="auto"/>
          </w:divBdr>
        </w:div>
      </w:divsChild>
    </w:div>
    <w:div w:id="1451123970">
      <w:bodyDiv w:val="1"/>
      <w:marLeft w:val="0"/>
      <w:marRight w:val="0"/>
      <w:marTop w:val="0"/>
      <w:marBottom w:val="0"/>
      <w:divBdr>
        <w:top w:val="none" w:sz="0" w:space="0" w:color="auto"/>
        <w:left w:val="none" w:sz="0" w:space="0" w:color="auto"/>
        <w:bottom w:val="none" w:sz="0" w:space="0" w:color="auto"/>
        <w:right w:val="none" w:sz="0" w:space="0" w:color="auto"/>
      </w:divBdr>
      <w:divsChild>
        <w:div w:id="531236356">
          <w:marLeft w:val="0"/>
          <w:marRight w:val="0"/>
          <w:marTop w:val="0"/>
          <w:marBottom w:val="0"/>
          <w:divBdr>
            <w:top w:val="none" w:sz="0" w:space="0" w:color="auto"/>
            <w:left w:val="none" w:sz="0" w:space="0" w:color="auto"/>
            <w:bottom w:val="none" w:sz="0" w:space="0" w:color="auto"/>
            <w:right w:val="none" w:sz="0" w:space="0" w:color="auto"/>
          </w:divBdr>
        </w:div>
        <w:div w:id="1652178487">
          <w:marLeft w:val="0"/>
          <w:marRight w:val="0"/>
          <w:marTop w:val="0"/>
          <w:marBottom w:val="0"/>
          <w:divBdr>
            <w:top w:val="none" w:sz="0" w:space="0" w:color="auto"/>
            <w:left w:val="none" w:sz="0" w:space="0" w:color="auto"/>
            <w:bottom w:val="none" w:sz="0" w:space="0" w:color="auto"/>
            <w:right w:val="none" w:sz="0" w:space="0" w:color="auto"/>
          </w:divBdr>
        </w:div>
      </w:divsChild>
    </w:div>
    <w:div w:id="1498691789">
      <w:bodyDiv w:val="1"/>
      <w:marLeft w:val="0"/>
      <w:marRight w:val="0"/>
      <w:marTop w:val="0"/>
      <w:marBottom w:val="0"/>
      <w:divBdr>
        <w:top w:val="none" w:sz="0" w:space="0" w:color="auto"/>
        <w:left w:val="none" w:sz="0" w:space="0" w:color="auto"/>
        <w:bottom w:val="none" w:sz="0" w:space="0" w:color="auto"/>
        <w:right w:val="none" w:sz="0" w:space="0" w:color="auto"/>
      </w:divBdr>
    </w:div>
    <w:div w:id="1637027085">
      <w:bodyDiv w:val="1"/>
      <w:marLeft w:val="0"/>
      <w:marRight w:val="0"/>
      <w:marTop w:val="0"/>
      <w:marBottom w:val="0"/>
      <w:divBdr>
        <w:top w:val="none" w:sz="0" w:space="0" w:color="auto"/>
        <w:left w:val="none" w:sz="0" w:space="0" w:color="auto"/>
        <w:bottom w:val="none" w:sz="0" w:space="0" w:color="auto"/>
        <w:right w:val="none" w:sz="0" w:space="0" w:color="auto"/>
      </w:divBdr>
      <w:divsChild>
        <w:div w:id="110632477">
          <w:marLeft w:val="0"/>
          <w:marRight w:val="0"/>
          <w:marTop w:val="0"/>
          <w:marBottom w:val="0"/>
          <w:divBdr>
            <w:top w:val="none" w:sz="0" w:space="0" w:color="auto"/>
            <w:left w:val="none" w:sz="0" w:space="0" w:color="auto"/>
            <w:bottom w:val="none" w:sz="0" w:space="0" w:color="auto"/>
            <w:right w:val="none" w:sz="0" w:space="0" w:color="auto"/>
          </w:divBdr>
        </w:div>
        <w:div w:id="194854399">
          <w:marLeft w:val="0"/>
          <w:marRight w:val="0"/>
          <w:marTop w:val="0"/>
          <w:marBottom w:val="0"/>
          <w:divBdr>
            <w:top w:val="none" w:sz="0" w:space="0" w:color="auto"/>
            <w:left w:val="none" w:sz="0" w:space="0" w:color="auto"/>
            <w:bottom w:val="none" w:sz="0" w:space="0" w:color="auto"/>
            <w:right w:val="none" w:sz="0" w:space="0" w:color="auto"/>
          </w:divBdr>
        </w:div>
        <w:div w:id="1281766899">
          <w:marLeft w:val="0"/>
          <w:marRight w:val="0"/>
          <w:marTop w:val="0"/>
          <w:marBottom w:val="0"/>
          <w:divBdr>
            <w:top w:val="none" w:sz="0" w:space="0" w:color="auto"/>
            <w:left w:val="none" w:sz="0" w:space="0" w:color="auto"/>
            <w:bottom w:val="none" w:sz="0" w:space="0" w:color="auto"/>
            <w:right w:val="none" w:sz="0" w:space="0" w:color="auto"/>
          </w:divBdr>
        </w:div>
        <w:div w:id="1437670484">
          <w:marLeft w:val="0"/>
          <w:marRight w:val="0"/>
          <w:marTop w:val="0"/>
          <w:marBottom w:val="0"/>
          <w:divBdr>
            <w:top w:val="none" w:sz="0" w:space="0" w:color="auto"/>
            <w:left w:val="none" w:sz="0" w:space="0" w:color="auto"/>
            <w:bottom w:val="none" w:sz="0" w:space="0" w:color="auto"/>
            <w:right w:val="none" w:sz="0" w:space="0" w:color="auto"/>
          </w:divBdr>
        </w:div>
        <w:div w:id="1584222888">
          <w:marLeft w:val="0"/>
          <w:marRight w:val="0"/>
          <w:marTop w:val="0"/>
          <w:marBottom w:val="0"/>
          <w:divBdr>
            <w:top w:val="none" w:sz="0" w:space="0" w:color="auto"/>
            <w:left w:val="none" w:sz="0" w:space="0" w:color="auto"/>
            <w:bottom w:val="none" w:sz="0" w:space="0" w:color="auto"/>
            <w:right w:val="none" w:sz="0" w:space="0" w:color="auto"/>
          </w:divBdr>
        </w:div>
      </w:divsChild>
    </w:div>
    <w:div w:id="1641155642">
      <w:bodyDiv w:val="1"/>
      <w:marLeft w:val="0"/>
      <w:marRight w:val="0"/>
      <w:marTop w:val="0"/>
      <w:marBottom w:val="0"/>
      <w:divBdr>
        <w:top w:val="none" w:sz="0" w:space="0" w:color="auto"/>
        <w:left w:val="none" w:sz="0" w:space="0" w:color="auto"/>
        <w:bottom w:val="none" w:sz="0" w:space="0" w:color="auto"/>
        <w:right w:val="none" w:sz="0" w:space="0" w:color="auto"/>
      </w:divBdr>
    </w:div>
    <w:div w:id="1716661431">
      <w:bodyDiv w:val="1"/>
      <w:marLeft w:val="0"/>
      <w:marRight w:val="0"/>
      <w:marTop w:val="0"/>
      <w:marBottom w:val="0"/>
      <w:divBdr>
        <w:top w:val="none" w:sz="0" w:space="0" w:color="auto"/>
        <w:left w:val="none" w:sz="0" w:space="0" w:color="auto"/>
        <w:bottom w:val="none" w:sz="0" w:space="0" w:color="auto"/>
        <w:right w:val="none" w:sz="0" w:space="0" w:color="auto"/>
      </w:divBdr>
    </w:div>
    <w:div w:id="181779602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59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bit.ly/QuadraticInVertexForm"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supportingstrategies" TargetMode="Externa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curriculum.nsw.edu.au/"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urriculum.nsw.edu.au/learning-areas/mathematics/mathematics-advanced-11-12-2024/glossary" TargetMode="External"/><Relationship Id="rId19" Type="http://schemas.openxmlformats.org/officeDocument/2006/relationships/hyperlink" Target="https://bit.ly/thinkpairsharestrategy" TargetMode="External"/><Relationship Id="rId14" Type="http://schemas.openxmlformats.org/officeDocument/2006/relationships/hyperlink" Target="https://bit.ly/visiblegroups" TargetMode="External"/><Relationship Id="rId22" Type="http://schemas.openxmlformats.org/officeDocument/2006/relationships/hyperlink" Target="https://bit.ly/supportingstrategies" TargetMode="External"/><Relationship Id="rId27"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4" Type="http://schemas.openxmlformats.org/officeDocument/2006/relationships/header" Target="header5.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7879a3d5" TargetMode="Externa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curriculum.nsw.edu.au/learning-areas/mathematics/mathematics-advanced-11-12-2024/overview" TargetMode="External"/><Relationship Id="rId67" Type="http://schemas.openxmlformats.org/officeDocument/2006/relationships/theme" Target="theme/theme1.xml"/><Relationship Id="rId20" Type="http://schemas.openxmlformats.org/officeDocument/2006/relationships/hyperlink" Target="https://bit.ly/supportingstrategies"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yperlink" Target="https://bit.ly/supportingstrategies" TargetMode="Externa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educationstandards.nsw.edu.au/" TargetMode="Externa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www.nsw.gov.au/sites/default/files/noindex/2025-05/2016-hsc-maths.pdf" TargetMode="Externa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it.ly/posepausepouncebounce" TargetMode="External"/><Relationship Id="rId39"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765A-8BE8-4679-95CD-7B1011D3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4272</Words>
  <Characters>24352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Completing the square</vt:lpstr>
    </vt:vector>
  </TitlesOfParts>
  <Manager/>
  <Company/>
  <LinksUpToDate>false</LinksUpToDate>
  <CharactersWithSpaces>28567</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4980759</vt:i4>
      </vt:variant>
      <vt:variant>
        <vt:i4>57</vt:i4>
      </vt:variant>
      <vt:variant>
        <vt:i4>0</vt:i4>
      </vt:variant>
      <vt:variant>
        <vt:i4>5</vt:i4>
      </vt:variant>
      <vt:variant>
        <vt:lpwstr>https://curriculum.nsw.edu.au/learning-areas/mathematics/mathematics-advanced-11-12-2024/glossary</vt:lpwstr>
      </vt:variant>
      <vt:variant>
        <vt:lpwstr/>
      </vt:variant>
      <vt:variant>
        <vt:i4>6029316</vt:i4>
      </vt:variant>
      <vt:variant>
        <vt:i4>54</vt:i4>
      </vt:variant>
      <vt:variant>
        <vt:i4>0</vt:i4>
      </vt:variant>
      <vt:variant>
        <vt:i4>5</vt:i4>
      </vt:variant>
      <vt:variant>
        <vt:lpwstr>https://curriculum.nsw.edu.au/learning-areas/mathematics/mathematics-advanced-11-12-2024/overview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6225936</vt:i4>
      </vt:variant>
      <vt:variant>
        <vt:i4>36</vt:i4>
      </vt:variant>
      <vt:variant>
        <vt:i4>0</vt:i4>
      </vt:variant>
      <vt:variant>
        <vt:i4>5</vt:i4>
      </vt:variant>
      <vt:variant>
        <vt:lpwstr>https://bit.ly/QuadraticInVertexForm</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1245205</vt:i4>
      </vt:variant>
      <vt:variant>
        <vt:i4>24</vt:i4>
      </vt:variant>
      <vt:variant>
        <vt:i4>0</vt:i4>
      </vt:variant>
      <vt:variant>
        <vt:i4>5</vt:i4>
      </vt:variant>
      <vt:variant>
        <vt:lpwstr>https://curriculum.nsw.edu.au/learning-areas/mathematics/mathematics-k-10-2022/content/stage-5/fa9dbfae94</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4784214</vt:i4>
      </vt:variant>
      <vt:variant>
        <vt:i4>15</vt:i4>
      </vt:variant>
      <vt:variant>
        <vt:i4>0</vt:i4>
      </vt:variant>
      <vt:variant>
        <vt:i4>5</vt:i4>
      </vt:variant>
      <vt:variant>
        <vt:lpwstr/>
      </vt:variant>
      <vt:variant>
        <vt:lpwstr>_Appendix_D</vt:lpwstr>
      </vt:variant>
      <vt:variant>
        <vt:i4>1441845</vt:i4>
      </vt:variant>
      <vt:variant>
        <vt:i4>12</vt:i4>
      </vt:variant>
      <vt:variant>
        <vt:i4>0</vt:i4>
      </vt:variant>
      <vt:variant>
        <vt:i4>5</vt:i4>
      </vt:variant>
      <vt:variant>
        <vt:lpwstr/>
      </vt:variant>
      <vt:variant>
        <vt:lpwstr>_Appendix_C_–</vt:lpwstr>
      </vt:variant>
      <vt:variant>
        <vt:i4>4784214</vt:i4>
      </vt:variant>
      <vt:variant>
        <vt:i4>9</vt:i4>
      </vt:variant>
      <vt:variant>
        <vt:i4>0</vt:i4>
      </vt:variant>
      <vt:variant>
        <vt:i4>5</vt:i4>
      </vt:variant>
      <vt:variant>
        <vt:lpwstr/>
      </vt:variant>
      <vt:variant>
        <vt:lpwstr>_Appendix_B</vt:lpwstr>
      </vt:variant>
      <vt:variant>
        <vt:i4>1441847</vt:i4>
      </vt:variant>
      <vt:variant>
        <vt:i4>6</vt:i4>
      </vt:variant>
      <vt:variant>
        <vt:i4>0</vt:i4>
      </vt:variant>
      <vt:variant>
        <vt:i4>5</vt:i4>
      </vt:variant>
      <vt:variant>
        <vt:lpwstr/>
      </vt:variant>
      <vt:variant>
        <vt:lpwstr>_Appendix_A_-</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8 – Completing the square – Stage 6, advanced</dc:title>
  <dc:subject/>
  <dc:creator>NSW Department of Education</dc:creator>
  <cp:keywords/>
  <dc:description/>
  <dcterms:created xsi:type="dcterms:W3CDTF">2025-12-01T22:59:00Z</dcterms:created>
  <dcterms:modified xsi:type="dcterms:W3CDTF">2025-12-02T23:50:00Z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2025-12-01T22:59:41Z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aa90a9bb-987c-454f-b78b-a31806f7bcb2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