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4673E601" w:rsidR="053C4FF3" w:rsidRPr="00F63959" w:rsidRDefault="008D6836" w:rsidP="00F63959">
      <w:pPr>
        <w:pStyle w:val="Heading1"/>
      </w:pPr>
      <w:r>
        <w:t xml:space="preserve">Linear </w:t>
      </w:r>
      <w:r w:rsidR="00840EAA">
        <w:t>f</w:t>
      </w:r>
      <w:r>
        <w:t>unctions</w:t>
      </w:r>
    </w:p>
    <w:p w14:paraId="1EA4A58F" w14:textId="61824DD9" w:rsidR="00DC325C" w:rsidRDefault="00DC325C" w:rsidP="00004EF6">
      <w:r w:rsidRPr="00DC325C">
        <w:t xml:space="preserve">Students will </w:t>
      </w:r>
      <w:r w:rsidR="00390D96">
        <w:t>strengthen</w:t>
      </w:r>
      <w:r w:rsidRPr="00DC325C">
        <w:t xml:space="preserve"> their understanding of linear functions </w:t>
      </w:r>
      <w:r w:rsidR="00390D96">
        <w:t>by</w:t>
      </w:r>
      <w:r w:rsidRPr="00DC325C">
        <w:t xml:space="preserve"> </w:t>
      </w:r>
      <w:r w:rsidR="003C0B42">
        <w:t>determining</w:t>
      </w:r>
      <w:r w:rsidRPr="00DC325C">
        <w:t xml:space="preserve"> equations from </w:t>
      </w:r>
      <w:r w:rsidR="00390D96">
        <w:t xml:space="preserve">given </w:t>
      </w:r>
      <w:r w:rsidRPr="00DC325C">
        <w:t xml:space="preserve">points and </w:t>
      </w:r>
      <w:r w:rsidR="003C0B42">
        <w:t>examining</w:t>
      </w:r>
      <w:r w:rsidRPr="00DC325C">
        <w:t xml:space="preserve"> </w:t>
      </w:r>
      <w:r w:rsidR="000C71DF">
        <w:t>the various</w:t>
      </w:r>
      <w:r w:rsidRPr="00DC325C">
        <w:t xml:space="preserve"> forms </w:t>
      </w:r>
      <w:r w:rsidR="000C71DF">
        <w:t>in which</w:t>
      </w:r>
      <w:r w:rsidRPr="00DC325C">
        <w:t xml:space="preserve"> linear equations</w:t>
      </w:r>
      <w:r w:rsidR="000C71DF">
        <w:t xml:space="preserve"> can be expressed</w:t>
      </w:r>
      <w:r w:rsidRPr="00DC325C">
        <w:t>.</w:t>
      </w:r>
    </w:p>
    <w:p w14:paraId="531BF1E6" w14:textId="71911AFE" w:rsidR="00A51D10" w:rsidRPr="00CE6CDC" w:rsidRDefault="00A51D10" w:rsidP="006D0222">
      <w:pPr>
        <w:pStyle w:val="Heading2"/>
      </w:pPr>
      <w:r>
        <w:t>Learning intention</w:t>
      </w:r>
    </w:p>
    <w:p w14:paraId="7921FBAC" w14:textId="4FDCDC64" w:rsidR="00D01CAE" w:rsidRDefault="003676EE" w:rsidP="004A123F">
      <w:pPr>
        <w:pStyle w:val="ListBullet"/>
        <w:rPr>
          <w:lang w:eastAsia="zh-CN"/>
        </w:rPr>
      </w:pPr>
      <w:r>
        <w:rPr>
          <w:lang w:eastAsia="zh-CN"/>
        </w:rPr>
        <w:t>To b</w:t>
      </w:r>
      <w:r w:rsidR="001F6593">
        <w:rPr>
          <w:lang w:eastAsia="zh-CN"/>
        </w:rPr>
        <w:t>e</w:t>
      </w:r>
      <w:r w:rsidR="00612EA9">
        <w:rPr>
          <w:lang w:eastAsia="zh-CN"/>
        </w:rPr>
        <w:t xml:space="preserve"> able to determine the equation of a straight line</w:t>
      </w:r>
      <w:r>
        <w:rPr>
          <w:lang w:eastAsia="zh-CN"/>
        </w:rPr>
        <w:t>.</w:t>
      </w:r>
    </w:p>
    <w:p w14:paraId="31580410" w14:textId="77777777" w:rsidR="00A51D10" w:rsidRDefault="00A51D10" w:rsidP="006D0222">
      <w:pPr>
        <w:pStyle w:val="Heading2"/>
      </w:pPr>
      <w:r>
        <w:t>Success criteria</w:t>
      </w:r>
    </w:p>
    <w:p w14:paraId="0EF26FDC" w14:textId="296ADBAE" w:rsidR="00B04BE8" w:rsidRDefault="00B04BE8" w:rsidP="00B04BE8">
      <w:pPr>
        <w:pStyle w:val="ListBullet"/>
      </w:pPr>
      <w:r>
        <w:t xml:space="preserve">I can calculate the gradient from </w:t>
      </w:r>
      <w:r w:rsidR="000E1FA5">
        <w:t>2</w:t>
      </w:r>
      <w:r>
        <w:t xml:space="preserve"> points.</w:t>
      </w:r>
    </w:p>
    <w:p w14:paraId="685DDC3C" w14:textId="0CE4912D" w:rsidR="00A51D10" w:rsidRDefault="00D01CAE" w:rsidP="00165B83">
      <w:pPr>
        <w:pStyle w:val="ListBullet"/>
      </w:pPr>
      <w:r>
        <w:t xml:space="preserve">I can </w:t>
      </w:r>
      <w:r w:rsidR="002218D6">
        <w:t>determine the equation of the line</w:t>
      </w:r>
      <w:r w:rsidR="00857162">
        <w:t xml:space="preserve"> from </w:t>
      </w:r>
      <w:r w:rsidR="000E1FA5">
        <w:t>2</w:t>
      </w:r>
      <w:r w:rsidR="00857162">
        <w:t xml:space="preserve"> points</w:t>
      </w:r>
      <w:r w:rsidR="002218D6">
        <w:t xml:space="preserve"> in gradient-intercept form</w:t>
      </w:r>
      <w:r w:rsidR="00F8419A">
        <w:t>.</w:t>
      </w:r>
    </w:p>
    <w:p w14:paraId="228EA04C" w14:textId="5F68EEA3" w:rsidR="00D01CAE" w:rsidRDefault="00D01CAE" w:rsidP="00D01CAE">
      <w:pPr>
        <w:pStyle w:val="ListBullet"/>
      </w:pPr>
      <w:r>
        <w:t xml:space="preserve">I can </w:t>
      </w:r>
      <w:r w:rsidR="002218D6">
        <w:t>determine the equation of the line</w:t>
      </w:r>
      <w:r w:rsidR="00857162">
        <w:t xml:space="preserve"> from </w:t>
      </w:r>
      <w:r w:rsidR="000E1FA5">
        <w:t>2</w:t>
      </w:r>
      <w:r w:rsidR="00857162">
        <w:t xml:space="preserve"> points</w:t>
      </w:r>
      <w:r w:rsidR="00857162" w:rsidDel="00C800BA">
        <w:t xml:space="preserve"> </w:t>
      </w:r>
      <w:r w:rsidR="002218D6">
        <w:t>in general form</w:t>
      </w:r>
      <w:r w:rsidR="00F8419A">
        <w:t>.</w:t>
      </w:r>
    </w:p>
    <w:p w14:paraId="42A9DE94" w14:textId="07AAB3AF" w:rsidR="00CB31FF" w:rsidRDefault="00D01CAE" w:rsidP="003244D8">
      <w:pPr>
        <w:pStyle w:val="ListBullet"/>
      </w:pPr>
      <w:r>
        <w:t xml:space="preserve">I can </w:t>
      </w:r>
      <w:r w:rsidR="00CB31FF">
        <w:t xml:space="preserve">determine the intercepts of a </w:t>
      </w:r>
      <w:r w:rsidR="007249B4">
        <w:t>straight line from its equation</w:t>
      </w:r>
      <w:r w:rsidR="00F8419A">
        <w:t>.</w:t>
      </w:r>
    </w:p>
    <w:p w14:paraId="66181D4E" w14:textId="01EBDAA2" w:rsidR="00B259B0" w:rsidRDefault="00CB31FF" w:rsidP="003244D8">
      <w:pPr>
        <w:pStyle w:val="ListBullet"/>
      </w:pPr>
      <w:r>
        <w:t>I can determine the equation of a line using the point</w:t>
      </w:r>
      <w:r w:rsidR="0038133F">
        <w:t>-</w:t>
      </w:r>
      <w:r>
        <w:t>gradient formula.</w:t>
      </w:r>
      <w:r w:rsidR="003244D8">
        <w:t xml:space="preserve"> </w:t>
      </w:r>
    </w:p>
    <w:p w14:paraId="32DF7F5B" w14:textId="77777777" w:rsidR="00B259B0" w:rsidRDefault="00B259B0">
      <w:pPr>
        <w:suppressAutoHyphens w:val="0"/>
        <w:spacing w:after="0" w:line="276" w:lineRule="auto"/>
      </w:pPr>
      <w:r>
        <w:br w:type="page"/>
      </w:r>
    </w:p>
    <w:p w14:paraId="191051B4" w14:textId="3227958B" w:rsidR="00507947" w:rsidRDefault="00B77335" w:rsidP="006D0222">
      <w:pPr>
        <w:pStyle w:val="Heading2"/>
      </w:pPr>
      <w:r>
        <w:lastRenderedPageBreak/>
        <w:t>O</w:t>
      </w:r>
      <w:r w:rsidR="00A51D10">
        <w:t>utcomes</w:t>
      </w:r>
    </w:p>
    <w:p w14:paraId="75EDE8C2" w14:textId="3B327070" w:rsidR="00E863D8" w:rsidRPr="00E863D8" w:rsidRDefault="00E863D8" w:rsidP="00E863D8">
      <w:r>
        <w:t>A student:</w:t>
      </w:r>
    </w:p>
    <w:p w14:paraId="5BF7E6AD" w14:textId="3D2BEF2E"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1DF02FE8" w14:textId="77777777" w:rsidR="006576E4" w:rsidRDefault="006576E4" w:rsidP="006576E4">
      <w:pPr>
        <w:pStyle w:val="ListBullet"/>
        <w:rPr>
          <w:rStyle w:val="Strong"/>
        </w:rPr>
      </w:pPr>
      <w:r w:rsidRPr="00B51946">
        <w:t>applies algebraic techniques and the laws of indices and surds to manipulate expressions and solve problems</w:t>
      </w:r>
      <w:r w:rsidRPr="00B51946">
        <w:rPr>
          <w:b/>
          <w:bCs/>
        </w:rPr>
        <w:t xml:space="preserve"> MAV-11-01</w:t>
      </w:r>
    </w:p>
    <w:p w14:paraId="2DA62E4A" w14:textId="77777777" w:rsidR="00164DD5" w:rsidRPr="00DE5391" w:rsidRDefault="00164DD5" w:rsidP="00164DD5">
      <w:pPr>
        <w:pStyle w:val="ListBullet"/>
        <w:rPr>
          <w:color w:val="000000" w:themeColor="text1"/>
        </w:rPr>
      </w:pPr>
      <w:r w:rsidRPr="00442270">
        <w:t>uses functions and relations to model, analyse and solve problems</w:t>
      </w:r>
      <w:r w:rsidRPr="00442270">
        <w:rPr>
          <w:b/>
          <w:bCs/>
        </w:rPr>
        <w:t xml:space="preserve"> </w:t>
      </w:r>
      <w:r w:rsidRPr="00762377">
        <w:rPr>
          <w:b/>
          <w:bCs/>
        </w:rPr>
        <w:t>MAV-11-02</w:t>
      </w:r>
    </w:p>
    <w:p w14:paraId="57E4CA50" w14:textId="1053133B" w:rsidR="00530BD7" w:rsidRPr="00530BD7" w:rsidRDefault="00BD56BE" w:rsidP="006D0222">
      <w:pPr>
        <w:pStyle w:val="Heading2"/>
        <w:rPr>
          <w:szCs w:val="36"/>
        </w:rPr>
      </w:pPr>
      <w:r>
        <w:t>Content</w:t>
      </w:r>
    </w:p>
    <w:p w14:paraId="22FC0748" w14:textId="248270E9" w:rsidR="00530BD7" w:rsidRDefault="00507947" w:rsidP="006D0222">
      <w:pPr>
        <w:pStyle w:val="Heading3"/>
      </w:pPr>
      <w:r>
        <w:t>Linear functions</w:t>
      </w:r>
    </w:p>
    <w:p w14:paraId="53B3CD60" w14:textId="77777777" w:rsidR="00507947" w:rsidRPr="00164DD5" w:rsidRDefault="00507947" w:rsidP="00164DD5">
      <w:pPr>
        <w:pStyle w:val="ListBullet"/>
      </w:pPr>
      <w:r w:rsidRPr="005D66FF">
        <w:t xml:space="preserve">Determine the equations of straight lines in gradient-intercept form </w:t>
      </w:r>
      <m:oMath>
        <m:r>
          <w:rPr>
            <w:rFonts w:ascii="Cambria Math" w:hAnsi="Cambria Math"/>
          </w:rPr>
          <m:t>y=mx+c</m:t>
        </m:r>
      </m:oMath>
      <w:r w:rsidRPr="005D66FF">
        <w:t xml:space="preserve"> with gradient </w:t>
      </w:r>
      <m:oMath>
        <m:r>
          <w:rPr>
            <w:rFonts w:ascii="Cambria Math" w:hAnsi="Cambria Math"/>
          </w:rPr>
          <m:t>m</m:t>
        </m:r>
      </m:oMath>
      <w:r w:rsidRPr="005D66FF">
        <w:t xml:space="preserve"> and </w:t>
      </w:r>
      <m:oMath>
        <m:r>
          <w:rPr>
            <w:rFonts w:ascii="Cambria Math" w:hAnsi="Cambria Math"/>
          </w:rPr>
          <m:t>y</m:t>
        </m:r>
      </m:oMath>
      <w:r w:rsidRPr="00164DD5">
        <w:t xml:space="preserve">-intercept </w:t>
      </w:r>
      <m:oMath>
        <m:r>
          <w:rPr>
            <w:rFonts w:ascii="Cambria Math" w:hAnsi="Cambria Math"/>
          </w:rPr>
          <m:t>c</m:t>
        </m:r>
      </m:oMath>
    </w:p>
    <w:p w14:paraId="33DAACF3" w14:textId="1464C020" w:rsidR="00507947" w:rsidRPr="00164DD5" w:rsidRDefault="00507947" w:rsidP="00164DD5">
      <w:pPr>
        <w:pStyle w:val="ListBullet"/>
      </w:pPr>
      <w:r w:rsidRPr="00164DD5">
        <w:t xml:space="preserve">Determine the equations of straight lines in general form </w:t>
      </w:r>
      <m:oMath>
        <m:r>
          <w:rPr>
            <w:rFonts w:ascii="Cambria Math" w:hAnsi="Cambria Math"/>
          </w:rPr>
          <m:t>ax</m:t>
        </m:r>
        <m:r>
          <m:rPr>
            <m:sty m:val="p"/>
          </m:rPr>
          <w:rPr>
            <w:rFonts w:ascii="Cambria Math" w:hAnsi="Cambria Math"/>
          </w:rPr>
          <m:t>+</m:t>
        </m:r>
        <m:r>
          <w:rPr>
            <w:rFonts w:ascii="Cambria Math" w:hAnsi="Cambria Math"/>
          </w:rPr>
          <m:t>by</m:t>
        </m:r>
        <m:r>
          <m:rPr>
            <m:sty m:val="p"/>
          </m:rPr>
          <w:rPr>
            <w:rFonts w:ascii="Cambria Math" w:hAnsi="Cambria Math"/>
          </w:rPr>
          <m:t>+</m:t>
        </m:r>
        <m:r>
          <w:rPr>
            <w:rFonts w:ascii="Cambria Math" w:hAnsi="Cambria Math"/>
          </w:rPr>
          <m:t>c</m:t>
        </m:r>
        <m:r>
          <m:rPr>
            <m:sty m:val="p"/>
          </m:rPr>
          <w:rPr>
            <w:rFonts w:ascii="Cambria Math" w:hAnsi="Cambria Math"/>
          </w:rPr>
          <m:t>=0</m:t>
        </m:r>
      </m:oMath>
      <w:r w:rsidRPr="00164DD5">
        <w:t xml:space="preserve">, where </w:t>
      </w:r>
      <m:oMath>
        <m:r>
          <w:rPr>
            <w:rFonts w:ascii="Cambria Math" w:hAnsi="Cambria Math"/>
          </w:rPr>
          <m:t>a</m:t>
        </m:r>
      </m:oMath>
      <w:r w:rsidR="00857A29" w:rsidRPr="005716D5">
        <w:rPr>
          <w:rFonts w:eastAsiaTheme="minorEastAsia"/>
        </w:rPr>
        <w:t>,</w:t>
      </w:r>
      <m:oMath>
        <m:r>
          <w:rPr>
            <w:rFonts w:ascii="Cambria Math" w:eastAsiaTheme="minorEastAsia" w:hAnsi="Cambria Math"/>
          </w:rPr>
          <m:t xml:space="preserve"> </m:t>
        </m:r>
        <m:r>
          <w:rPr>
            <w:rFonts w:ascii="Cambria Math" w:hAnsi="Cambria Math"/>
          </w:rPr>
          <m:t>b</m:t>
        </m:r>
      </m:oMath>
      <w:r w:rsidRPr="00164DD5">
        <w:t xml:space="preserve"> and </w:t>
      </w:r>
      <m:oMath>
        <m:r>
          <w:rPr>
            <w:rFonts w:ascii="Cambria Math" w:hAnsi="Cambria Math"/>
          </w:rPr>
          <m:t>c</m:t>
        </m:r>
      </m:oMath>
      <w:r w:rsidRPr="00164DD5">
        <w:t xml:space="preserve"> are constant</w:t>
      </w:r>
      <w:r w:rsidR="00765A97">
        <w:t>s</w:t>
      </w:r>
    </w:p>
    <w:p w14:paraId="6729AE48" w14:textId="77777777" w:rsidR="00507947" w:rsidRPr="00164DD5" w:rsidRDefault="00507947" w:rsidP="00164DD5">
      <w:pPr>
        <w:pStyle w:val="ListBullet"/>
      </w:pPr>
      <w:r w:rsidRPr="00164DD5">
        <w:t xml:space="preserve">Determine the </w:t>
      </w:r>
      <m:oMath>
        <m:r>
          <w:rPr>
            <w:rFonts w:ascii="Cambria Math" w:hAnsi="Cambria Math"/>
          </w:rPr>
          <m:t>x</m:t>
        </m:r>
      </m:oMath>
      <w:r w:rsidRPr="00164DD5">
        <w:t xml:space="preserve">-intercept and </w:t>
      </w:r>
      <m:oMath>
        <m:r>
          <w:rPr>
            <w:rFonts w:ascii="Cambria Math" w:hAnsi="Cambria Math"/>
          </w:rPr>
          <m:t>y</m:t>
        </m:r>
      </m:oMath>
      <w:r w:rsidRPr="00164DD5">
        <w:t>-intercept of a straight line given its equation</w:t>
      </w:r>
    </w:p>
    <w:p w14:paraId="450FEF5A" w14:textId="77777777" w:rsidR="00507947" w:rsidRDefault="00507947" w:rsidP="00164DD5">
      <w:pPr>
        <w:pStyle w:val="ListBullet"/>
      </w:pPr>
      <w:r w:rsidRPr="00164DD5">
        <w:t>Choose and apply appropriate techniques to graph a straight</w:t>
      </w:r>
      <w:r w:rsidRPr="003344BF">
        <w:t xml:space="preserve"> line given its equation</w:t>
      </w:r>
    </w:p>
    <w:p w14:paraId="2DA4571F" w14:textId="0DABCD88" w:rsidR="004F6C02" w:rsidRPr="008C5221" w:rsidRDefault="004F6C02" w:rsidP="004F6C02">
      <w:pPr>
        <w:pStyle w:val="ListBullet"/>
      </w:pPr>
      <w:r w:rsidRPr="008C5221">
        <w:t xml:space="preserve">Determine the equation of a straight line passing through a point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Pr="008C5221">
        <w:t xml:space="preserve"> with gradient </w:t>
      </w:r>
      <m:oMath>
        <m:r>
          <w:rPr>
            <w:rFonts w:ascii="Cambria Math" w:hAnsi="Cambria Math"/>
          </w:rPr>
          <m:t>m</m:t>
        </m:r>
      </m:oMath>
      <w:r w:rsidRPr="008C5221">
        <w:t xml:space="preserve"> using the point-gradient formula </w:t>
      </w:r>
      <m:oMath>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=m(x-</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oMath>
    </w:p>
    <w:p w14:paraId="241594B9" w14:textId="744AC799" w:rsidR="00CF7A9F" w:rsidRDefault="004F6C02" w:rsidP="00CF7A9F">
      <w:pPr>
        <w:pStyle w:val="ListBullet"/>
      </w:pPr>
      <w:r w:rsidRPr="008C5221">
        <w:t xml:space="preserve">Determine the equation of a straight line passing through </w:t>
      </w:r>
      <w:r w:rsidR="000E1FA5">
        <w:t>2</w:t>
      </w:r>
      <w:r w:rsidRPr="008C5221">
        <w:t xml:space="preserve"> points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m:t>
        </m:r>
      </m:oMath>
      <w:r w:rsidRPr="008C5221">
        <w:t xml:space="preserve">and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oMath>
      <w:r w:rsidRPr="008C5221">
        <w:t xml:space="preserve"> by calculating its gradient </w:t>
      </w:r>
      <m:oMath>
        <m:r>
          <w:rPr>
            <w:rFonts w:ascii="Cambria Math" w:hAnsi="Cambria Math"/>
          </w:rPr>
          <m:t>m</m:t>
        </m:r>
      </m:oMath>
      <w:r w:rsidRPr="008C5221">
        <w:t xml:space="preserve"> using the formula </w:t>
      </w:r>
      <m:oMath>
        <m:r>
          <w:rPr>
            <w:rFonts w:ascii="Cambria Math" w:hAnsi="Cambria Math"/>
          </w:rPr>
          <m:t>m</m:t>
        </m:r>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den>
        </m:f>
      </m:oMath>
    </w:p>
    <w:p w14:paraId="31848AFA" w14:textId="72C73372" w:rsidR="00C12AC4" w:rsidRPr="00C12AC4" w:rsidRDefault="00C12AC4" w:rsidP="006C67CA">
      <w:pPr>
        <w:pStyle w:val="Imageattributioncaption"/>
        <w:rPr>
          <w:szCs w:val="22"/>
        </w:rPr>
      </w:pPr>
      <w:hyperlink r:id="rId8" w:history="1">
        <w:r w:rsidRPr="00C12AC4">
          <w:rPr>
            <w:rStyle w:val="Hyperlink"/>
            <w:szCs w:val="22"/>
          </w:rPr>
          <w:t>Mathematics Advanced 11</w:t>
        </w:r>
        <w:r w:rsidR="00004EF6">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9B4D45">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7A05FBD9"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08398A">
        <w:t xml:space="preserve">lesson </w:t>
      </w:r>
      <w:r>
        <w:t xml:space="preserve">summary </w:t>
      </w:r>
    </w:p>
    <w:tbl>
      <w:tblPr>
        <w:tblStyle w:val="Tableheader"/>
        <w:tblW w:w="14564" w:type="dxa"/>
        <w:tblLook w:val="04A0" w:firstRow="1" w:lastRow="0" w:firstColumn="1" w:lastColumn="0" w:noHBand="0" w:noVBand="1"/>
        <w:tblDescription w:val="A summary of the activities in the lesson, the teaching strategies and the teaching points."/>
      </w:tblPr>
      <w:tblGrid>
        <w:gridCol w:w="1838"/>
        <w:gridCol w:w="5997"/>
        <w:gridCol w:w="3110"/>
        <w:gridCol w:w="3619"/>
      </w:tblGrid>
      <w:tr w:rsidR="009B4D45" w14:paraId="7609617C" w14:textId="77777777" w:rsidTr="00BE2A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790453" w14:textId="77777777" w:rsidR="009B4D45" w:rsidRDefault="009B4D45" w:rsidP="00D62013">
            <w:pPr>
              <w:spacing w:line="240" w:lineRule="auto"/>
            </w:pPr>
            <w:r>
              <w:t>Section</w:t>
            </w:r>
          </w:p>
        </w:tc>
        <w:tc>
          <w:tcPr>
            <w:tcW w:w="5997" w:type="dxa"/>
          </w:tcPr>
          <w:p w14:paraId="3AA7A651" w14:textId="77777777" w:rsidR="009B4D45" w:rsidRDefault="009B4D45" w:rsidP="00D62013">
            <w:pPr>
              <w:spacing w:line="240"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110" w:type="dxa"/>
          </w:tcPr>
          <w:p w14:paraId="4CA433D0" w14:textId="5FE5B6CC" w:rsidR="009B4D45" w:rsidRDefault="009B4D45" w:rsidP="00D62013">
            <w:pPr>
              <w:spacing w:line="240" w:lineRule="auto"/>
              <w:cnfStyle w:val="100000000000" w:firstRow="1" w:lastRow="0" w:firstColumn="0" w:lastColumn="0" w:oddVBand="0" w:evenVBand="0" w:oddHBand="0" w:evenHBand="0" w:firstRowFirstColumn="0" w:firstRowLastColumn="0" w:lastRowFirstColumn="0" w:lastRowLastColumn="0"/>
            </w:pPr>
            <w:r>
              <w:t>Teaching strateg</w:t>
            </w:r>
            <w:r w:rsidR="00343F4B">
              <w:t>ies</w:t>
            </w:r>
          </w:p>
        </w:tc>
        <w:tc>
          <w:tcPr>
            <w:tcW w:w="3619" w:type="dxa"/>
          </w:tcPr>
          <w:p w14:paraId="526489DA" w14:textId="77777777" w:rsidR="009B4D45" w:rsidRDefault="009B4D45" w:rsidP="00D62013">
            <w:pPr>
              <w:spacing w:line="240" w:lineRule="auto"/>
              <w:cnfStyle w:val="100000000000" w:firstRow="1" w:lastRow="0" w:firstColumn="0" w:lastColumn="0" w:oddVBand="0" w:evenVBand="0" w:oddHBand="0" w:evenHBand="0" w:firstRowFirstColumn="0" w:firstRowLastColumn="0" w:lastRowFirstColumn="0" w:lastRowLastColumn="0"/>
            </w:pPr>
            <w:r>
              <w:t>Teaching points</w:t>
            </w:r>
          </w:p>
        </w:tc>
      </w:tr>
      <w:tr w:rsidR="009B4D45" w14:paraId="0235EC41" w14:textId="77777777" w:rsidTr="00BE2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8F5AD6" w14:textId="77777777" w:rsidR="009B4D45" w:rsidRPr="002A4728" w:rsidRDefault="009B4D45" w:rsidP="00D62013">
            <w:pPr>
              <w:spacing w:line="240" w:lineRule="auto"/>
              <w:rPr>
                <w:b w:val="0"/>
                <w:bCs/>
              </w:rPr>
            </w:pPr>
            <w:r w:rsidRPr="002A4728">
              <w:rPr>
                <w:bCs/>
              </w:rPr>
              <w:t>Activating prior knowledge</w:t>
            </w:r>
          </w:p>
        </w:tc>
        <w:tc>
          <w:tcPr>
            <w:tcW w:w="5997" w:type="dxa"/>
          </w:tcPr>
          <w:p w14:paraId="6A9CB6FB" w14:textId="0B922303" w:rsidR="009B4D45" w:rsidRDefault="00D00126" w:rsidP="00D62013">
            <w:pPr>
              <w:spacing w:line="240" w:lineRule="auto"/>
              <w:cnfStyle w:val="000000100000" w:firstRow="0" w:lastRow="0" w:firstColumn="0" w:lastColumn="0" w:oddVBand="0" w:evenVBand="0" w:oddHBand="1" w:evenHBand="0" w:firstRowFirstColumn="0" w:firstRowLastColumn="0" w:lastRowFirstColumn="0" w:lastRowLastColumn="0"/>
            </w:pPr>
            <w:r>
              <w:t xml:space="preserve">Students complete </w:t>
            </w:r>
            <w:r w:rsidR="0036417A">
              <w:t xml:space="preserve">the </w:t>
            </w:r>
            <w:r w:rsidR="00382FDA">
              <w:t>g</w:t>
            </w:r>
            <w:r w:rsidR="0036417A">
              <w:t xml:space="preserve">oal-free problem in </w:t>
            </w:r>
            <w:hyperlink w:anchor="_Appendix_A" w:history="1">
              <w:r w:rsidR="0036417A" w:rsidRPr="0036417A">
                <w:rPr>
                  <w:rStyle w:val="Hyperlink"/>
                  <w:szCs w:val="24"/>
                </w:rPr>
                <w:t>Appendix A</w:t>
              </w:r>
            </w:hyperlink>
            <w:r w:rsidR="0036417A">
              <w:t xml:space="preserve"> and discuss their prior knowledge from Stage 5.</w:t>
            </w:r>
          </w:p>
        </w:tc>
        <w:tc>
          <w:tcPr>
            <w:tcW w:w="3110" w:type="dxa"/>
          </w:tcPr>
          <w:p w14:paraId="438904C3" w14:textId="77777777" w:rsidR="009B4D45" w:rsidRDefault="009C585F" w:rsidP="00D62013">
            <w:pPr>
              <w:spacing w:line="240" w:lineRule="auto"/>
              <w:cnfStyle w:val="000000100000" w:firstRow="0" w:lastRow="0" w:firstColumn="0" w:lastColumn="0" w:oddVBand="0" w:evenVBand="0" w:oddHBand="1" w:evenHBand="0" w:firstRowFirstColumn="0" w:firstRowLastColumn="0" w:lastRowFirstColumn="0" w:lastRowLastColumn="0"/>
            </w:pPr>
            <w:r>
              <w:t>Goal-free problem</w:t>
            </w:r>
          </w:p>
          <w:p w14:paraId="24E5FF07" w14:textId="77777777" w:rsidR="009C585F" w:rsidRDefault="009C585F" w:rsidP="00D62013">
            <w:pPr>
              <w:spacing w:line="240" w:lineRule="auto"/>
              <w:cnfStyle w:val="000000100000" w:firstRow="0" w:lastRow="0" w:firstColumn="0" w:lastColumn="0" w:oddVBand="0" w:evenVBand="0" w:oddHBand="1" w:evenHBand="0" w:firstRowFirstColumn="0" w:firstRowLastColumn="0" w:lastRowFirstColumn="0" w:lastRowLastColumn="0"/>
            </w:pPr>
            <w:r>
              <w:t>Turn and talk</w:t>
            </w:r>
          </w:p>
          <w:p w14:paraId="1924A2F6" w14:textId="10BE32B3" w:rsidR="009C585F" w:rsidRDefault="009C585F" w:rsidP="00D62013">
            <w:pPr>
              <w:spacing w:line="240"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619" w:type="dxa"/>
          </w:tcPr>
          <w:p w14:paraId="2D8C80CC" w14:textId="74890822" w:rsidR="009B4D45" w:rsidRDefault="002C4284" w:rsidP="00D62013">
            <w:pPr>
              <w:spacing w:line="240" w:lineRule="auto"/>
              <w:cnfStyle w:val="000000100000" w:firstRow="0" w:lastRow="0" w:firstColumn="0" w:lastColumn="0" w:oddVBand="0" w:evenVBand="0" w:oddHBand="1" w:evenHBand="0" w:firstRowFirstColumn="0" w:firstRowLastColumn="0" w:lastRowFirstColumn="0" w:lastRowLastColumn="0"/>
            </w:pPr>
            <w:r>
              <w:t>T</w:t>
            </w:r>
            <w:r w:rsidR="00E02030">
              <w:t>he purpose of this activity is to establish the baseline level of knowledge from Stage 5.</w:t>
            </w:r>
          </w:p>
        </w:tc>
      </w:tr>
      <w:tr w:rsidR="008814E6" w14:paraId="74C1E12D" w14:textId="77777777" w:rsidTr="00BE2A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B51A6E" w14:textId="77777777" w:rsidR="008814E6" w:rsidRPr="002A4728" w:rsidRDefault="008814E6" w:rsidP="00D62013">
            <w:pPr>
              <w:spacing w:before="100" w:line="240" w:lineRule="auto"/>
              <w:rPr>
                <w:b w:val="0"/>
                <w:bCs/>
              </w:rPr>
            </w:pPr>
            <w:r w:rsidRPr="002A4728">
              <w:rPr>
                <w:bCs/>
              </w:rPr>
              <w:t>Connecting learning</w:t>
            </w:r>
          </w:p>
        </w:tc>
        <w:tc>
          <w:tcPr>
            <w:tcW w:w="5997" w:type="dxa"/>
          </w:tcPr>
          <w:p w14:paraId="63C3DD3B" w14:textId="0F72A55B" w:rsidR="008814E6" w:rsidRDefault="008814E6" w:rsidP="00D62013">
            <w:pPr>
              <w:spacing w:line="240" w:lineRule="auto"/>
              <w:cnfStyle w:val="000000010000" w:firstRow="0" w:lastRow="0" w:firstColumn="0" w:lastColumn="0" w:oddVBand="0" w:evenVBand="0" w:oddHBand="0" w:evenHBand="1" w:firstRowFirstColumn="0" w:firstRowLastColumn="0" w:lastRowFirstColumn="0" w:lastRowLastColumn="0"/>
            </w:pPr>
            <w:r>
              <w:t xml:space="preserve">Students compare graphical methods to algebraic methods to find the equation of a line using </w:t>
            </w:r>
            <w:hyperlink w:anchor="_Appendix_B" w:history="1">
              <w:r w:rsidRPr="008B62C1">
                <w:rPr>
                  <w:rStyle w:val="Hyperlink"/>
                  <w:szCs w:val="24"/>
                </w:rPr>
                <w:t>Appendix B</w:t>
              </w:r>
            </w:hyperlink>
            <w:r w:rsidR="00261639">
              <w:t xml:space="preserve"> and self-explanation prompts on </w:t>
            </w:r>
            <w:r w:rsidR="00723867">
              <w:t xml:space="preserve">slides </w:t>
            </w:r>
            <w:r w:rsidR="0071039A">
              <w:t>4</w:t>
            </w:r>
            <w:r w:rsidR="00F10D13">
              <w:t>–</w:t>
            </w:r>
            <w:r w:rsidR="0071039A">
              <w:t>5 of the PowerPoint</w:t>
            </w:r>
            <w:r w:rsidR="00343F4B">
              <w:t xml:space="preserve"> </w:t>
            </w:r>
            <w:r w:rsidR="00343F4B" w:rsidRPr="00343F4B">
              <w:rPr>
                <w:i/>
                <w:iCs/>
              </w:rPr>
              <w:t>Linear functions</w:t>
            </w:r>
            <w:r w:rsidR="0071039A">
              <w:t>.</w:t>
            </w:r>
            <w:r>
              <w:t xml:space="preserve"> This is followed by opportunities to explicitly teach concepts also covered in Stage 5 Path content, such as the point-gradient formula</w:t>
            </w:r>
            <w:r w:rsidR="0071039A">
              <w:t xml:space="preserve"> using slides </w:t>
            </w:r>
            <w:r w:rsidR="00D369C4">
              <w:t>6</w:t>
            </w:r>
            <w:r w:rsidR="00B94DC1">
              <w:t>–</w:t>
            </w:r>
            <w:r w:rsidR="00D369C4">
              <w:t>10</w:t>
            </w:r>
            <w:r>
              <w:t xml:space="preserve">. </w:t>
            </w:r>
            <w:r w:rsidR="002002A2">
              <w:t>Students are to practi</w:t>
            </w:r>
            <w:r w:rsidR="0037003D">
              <w:t>s</w:t>
            </w:r>
            <w:r w:rsidR="002002A2">
              <w:t xml:space="preserve">e finding </w:t>
            </w:r>
            <w:r w:rsidR="00513562">
              <w:t xml:space="preserve">the equation using </w:t>
            </w:r>
            <w:r w:rsidR="00B94DC1">
              <w:t xml:space="preserve">the </w:t>
            </w:r>
            <w:r w:rsidR="00513562">
              <w:t>point-gradient formula from an existing resource</w:t>
            </w:r>
            <w:r w:rsidR="00B94DC1">
              <w:t>,</w:t>
            </w:r>
            <w:r w:rsidR="00513562">
              <w:t xml:space="preserve"> prior to writing notes on this formula. </w:t>
            </w:r>
            <w:r>
              <w:t>Students practi</w:t>
            </w:r>
            <w:r w:rsidR="0037003D">
              <w:t>s</w:t>
            </w:r>
            <w:r>
              <w:t>e finding intercepts</w:t>
            </w:r>
            <w:r w:rsidR="00D369C4">
              <w:t xml:space="preserve"> from the linear equations developed using slide 11</w:t>
            </w:r>
            <w:r>
              <w:t xml:space="preserve"> </w:t>
            </w:r>
            <w:r w:rsidR="002F5BC1">
              <w:t xml:space="preserve">as motivation to </w:t>
            </w:r>
            <w:r>
              <w:t>introduce the general form.</w:t>
            </w:r>
            <w:r w:rsidR="00D50ECE">
              <w:t xml:space="preserve"> Define </w:t>
            </w:r>
            <w:r w:rsidR="00E374DC">
              <w:t>‘</w:t>
            </w:r>
            <w:r w:rsidR="00D50ECE">
              <w:t>general form</w:t>
            </w:r>
            <w:r w:rsidR="00E374DC">
              <w:t>’</w:t>
            </w:r>
            <w:r w:rsidR="00D50ECE">
              <w:t xml:space="preserve"> using</w:t>
            </w:r>
            <w:r w:rsidR="00374E27">
              <w:t xml:space="preserve"> slide 12.</w:t>
            </w:r>
          </w:p>
        </w:tc>
        <w:tc>
          <w:tcPr>
            <w:tcW w:w="3110" w:type="dxa"/>
          </w:tcPr>
          <w:p w14:paraId="11147A49" w14:textId="77777777" w:rsidR="008814E6" w:rsidRDefault="008814E6" w:rsidP="00D62013">
            <w:pPr>
              <w:spacing w:line="240" w:lineRule="auto"/>
              <w:cnfStyle w:val="000000010000" w:firstRow="0" w:lastRow="0" w:firstColumn="0" w:lastColumn="0" w:oddVBand="0" w:evenVBand="0" w:oddHBand="0" w:evenHBand="1" w:firstRowFirstColumn="0" w:firstRowLastColumn="0" w:lastRowFirstColumn="0" w:lastRowLastColumn="0"/>
            </w:pPr>
            <w:r>
              <w:t>Worked examples (comparison)</w:t>
            </w:r>
          </w:p>
          <w:p w14:paraId="41C62C27" w14:textId="0AA2A081" w:rsidR="00AE24E9" w:rsidRDefault="00AE24E9" w:rsidP="00D62013">
            <w:pPr>
              <w:spacing w:line="240" w:lineRule="auto"/>
              <w:cnfStyle w:val="000000010000" w:firstRow="0" w:lastRow="0" w:firstColumn="0" w:lastColumn="0" w:oddVBand="0" w:evenVBand="0" w:oddHBand="0" w:evenHBand="1" w:firstRowFirstColumn="0" w:firstRowLastColumn="0" w:lastRowFirstColumn="0" w:lastRowLastColumn="0"/>
            </w:pPr>
            <w:r>
              <w:t>Worked examples (</w:t>
            </w:r>
            <w:r w:rsidR="003A26A5">
              <w:t xml:space="preserve">Your </w:t>
            </w:r>
            <w:r>
              <w:t>turn)</w:t>
            </w:r>
          </w:p>
          <w:p w14:paraId="328F2507" w14:textId="25344784" w:rsidR="00AE24E9" w:rsidRDefault="00AE24E9" w:rsidP="00D62013">
            <w:pPr>
              <w:spacing w:line="240" w:lineRule="auto"/>
              <w:cnfStyle w:val="000000010000" w:firstRow="0" w:lastRow="0" w:firstColumn="0" w:lastColumn="0" w:oddVBand="0" w:evenVBand="0" w:oddHBand="0" w:evenHBand="1" w:firstRowFirstColumn="0" w:firstRowLastColumn="0" w:lastRowFirstColumn="0" w:lastRowLastColumn="0"/>
            </w:pPr>
            <w:r>
              <w:t>Think</w:t>
            </w:r>
            <w:r w:rsidR="00D34345">
              <w:t>-</w:t>
            </w:r>
            <w:r>
              <w:t>Pair</w:t>
            </w:r>
            <w:r w:rsidR="00D34345">
              <w:t>-</w:t>
            </w:r>
            <w:r>
              <w:t>Share</w:t>
            </w:r>
          </w:p>
          <w:p w14:paraId="6648F548" w14:textId="50976ADC" w:rsidR="00AE24E9" w:rsidRDefault="006824DF" w:rsidP="00D62013">
            <w:pPr>
              <w:spacing w:line="240" w:lineRule="auto"/>
              <w:cnfStyle w:val="000000010000" w:firstRow="0" w:lastRow="0" w:firstColumn="0" w:lastColumn="0" w:oddVBand="0" w:evenVBand="0" w:oddHBand="0" w:evenHBand="1" w:firstRowFirstColumn="0" w:firstRowLastColumn="0" w:lastRowFirstColumn="0" w:lastRowLastColumn="0"/>
            </w:pPr>
            <w:r>
              <w:t>Incorrect examples</w:t>
            </w:r>
          </w:p>
          <w:p w14:paraId="68234B95" w14:textId="6DA97491" w:rsidR="008814E6" w:rsidRDefault="008814E6" w:rsidP="00D62013">
            <w:pPr>
              <w:spacing w:line="240" w:lineRule="auto"/>
              <w:cnfStyle w:val="000000010000" w:firstRow="0" w:lastRow="0" w:firstColumn="0" w:lastColumn="0" w:oddVBand="0" w:evenVBand="0" w:oddHBand="0" w:evenHBand="1" w:firstRowFirstColumn="0" w:firstRowLastColumn="0" w:lastRowFirstColumn="0" w:lastRowLastColumn="0"/>
            </w:pPr>
            <w:r>
              <w:t xml:space="preserve">Variation </w:t>
            </w:r>
            <w:r w:rsidR="00343F4B">
              <w:t>T</w:t>
            </w:r>
            <w:r>
              <w:t>heory</w:t>
            </w:r>
          </w:p>
          <w:p w14:paraId="6C0B0728" w14:textId="74AD81F5" w:rsidR="008814E6" w:rsidRDefault="009966CA" w:rsidP="00D62013">
            <w:pPr>
              <w:spacing w:line="240" w:lineRule="auto"/>
              <w:cnfStyle w:val="000000010000" w:firstRow="0" w:lastRow="0" w:firstColumn="0" w:lastColumn="0" w:oddVBand="0" w:evenVBand="0" w:oddHBand="0" w:evenHBand="1" w:firstRowFirstColumn="0" w:firstRowLastColumn="0" w:lastRowFirstColumn="0" w:lastRowLastColumn="0"/>
            </w:pPr>
            <w:r>
              <w:t xml:space="preserve">Notes to future </w:t>
            </w:r>
            <w:r w:rsidR="00E374DC">
              <w:t>forgetful selves</w:t>
            </w:r>
          </w:p>
        </w:tc>
        <w:tc>
          <w:tcPr>
            <w:tcW w:w="3619" w:type="dxa"/>
          </w:tcPr>
          <w:p w14:paraId="2E6CF8C2" w14:textId="77777777" w:rsidR="000E2357" w:rsidRDefault="008814E6" w:rsidP="00D62013">
            <w:pPr>
              <w:spacing w:line="240" w:lineRule="auto"/>
              <w:cnfStyle w:val="000000010000" w:firstRow="0" w:lastRow="0" w:firstColumn="0" w:lastColumn="0" w:oddVBand="0" w:evenVBand="0" w:oddHBand="0" w:evenHBand="1" w:firstRowFirstColumn="0" w:firstRowLastColumn="0" w:lastRowFirstColumn="0" w:lastRowLastColumn="0"/>
            </w:pPr>
            <w:r>
              <w:t xml:space="preserve">Make the connection between using the graph to find </w:t>
            </w:r>
            <w:r w:rsidR="00202F51">
              <w:t xml:space="preserve">the </w:t>
            </w:r>
            <w:r>
              <w:t xml:space="preserve">gradient and the </w:t>
            </w:r>
            <w:r w:rsidR="003D768A">
              <w:t xml:space="preserve">point-gradient </w:t>
            </w:r>
            <w:r>
              <w:t>formula</w:t>
            </w:r>
            <w:r w:rsidR="003D768A">
              <w:t xml:space="preserve"> t</w:t>
            </w:r>
            <w:r>
              <w:t xml:space="preserve">o build fluency. </w:t>
            </w:r>
          </w:p>
          <w:p w14:paraId="7E1E8ADB" w14:textId="3E9D2A4F" w:rsidR="008814E6" w:rsidRDefault="008814E6" w:rsidP="00D62013">
            <w:pPr>
              <w:spacing w:line="240" w:lineRule="auto"/>
              <w:cnfStyle w:val="000000010000" w:firstRow="0" w:lastRow="0" w:firstColumn="0" w:lastColumn="0" w:oddVBand="0" w:evenVBand="0" w:oddHBand="0" w:evenHBand="1" w:firstRowFirstColumn="0" w:firstRowLastColumn="0" w:lastRowFirstColumn="0" w:lastRowLastColumn="0"/>
            </w:pPr>
            <w:r>
              <w:t>To establish the general form of a linear equation.</w:t>
            </w:r>
          </w:p>
        </w:tc>
      </w:tr>
      <w:tr w:rsidR="008814E6" w14:paraId="7C542B61" w14:textId="77777777" w:rsidTr="00BE2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CE871A9" w14:textId="77777777" w:rsidR="008814E6" w:rsidRPr="002A4728" w:rsidRDefault="008814E6" w:rsidP="00D62013">
            <w:pPr>
              <w:spacing w:before="100" w:line="240" w:lineRule="auto"/>
              <w:rPr>
                <w:b w:val="0"/>
                <w:bCs/>
              </w:rPr>
            </w:pPr>
            <w:r w:rsidRPr="002A4728">
              <w:rPr>
                <w:bCs/>
              </w:rPr>
              <w:t>Releasing responsibility</w:t>
            </w:r>
          </w:p>
        </w:tc>
        <w:tc>
          <w:tcPr>
            <w:tcW w:w="5997" w:type="dxa"/>
          </w:tcPr>
          <w:p w14:paraId="0C5D330B" w14:textId="51F0798D" w:rsidR="008814E6" w:rsidRDefault="008814E6" w:rsidP="00D62013">
            <w:pPr>
              <w:spacing w:line="240" w:lineRule="auto"/>
              <w:cnfStyle w:val="000000100000" w:firstRow="0" w:lastRow="0" w:firstColumn="0" w:lastColumn="0" w:oddVBand="0" w:evenVBand="0" w:oddHBand="1" w:evenHBand="0" w:firstRowFirstColumn="0" w:firstRowLastColumn="0" w:lastRowFirstColumn="0" w:lastRowLastColumn="0"/>
            </w:pPr>
            <w:r>
              <w:t xml:space="preserve">Students complete </w:t>
            </w:r>
            <w:r w:rsidR="00DA07DC">
              <w:t xml:space="preserve">notes to their future </w:t>
            </w:r>
            <w:r w:rsidR="00E374DC">
              <w:t xml:space="preserve">forgetful selves </w:t>
            </w:r>
            <w:r>
              <w:t xml:space="preserve">before completing the faded examples in </w:t>
            </w:r>
            <w:hyperlink w:anchor="_Appendix_C_1" w:history="1">
              <w:r w:rsidRPr="00061395">
                <w:rPr>
                  <w:rStyle w:val="Hyperlink"/>
                  <w:szCs w:val="24"/>
                </w:rPr>
                <w:t xml:space="preserve">Appendix </w:t>
              </w:r>
              <w:r w:rsidR="002002A2">
                <w:rPr>
                  <w:rStyle w:val="Hyperlink"/>
                  <w:szCs w:val="24"/>
                </w:rPr>
                <w:t>C</w:t>
              </w:r>
            </w:hyperlink>
            <w:r>
              <w:t xml:space="preserve"> and graphing the results. Opportunity is also provided to supplement learning with an existing resource.</w:t>
            </w:r>
          </w:p>
        </w:tc>
        <w:tc>
          <w:tcPr>
            <w:tcW w:w="3110" w:type="dxa"/>
          </w:tcPr>
          <w:p w14:paraId="04B90B70" w14:textId="26A2C2D8" w:rsidR="008814E6" w:rsidRDefault="002002A2" w:rsidP="00D62013">
            <w:pPr>
              <w:spacing w:line="240" w:lineRule="auto"/>
              <w:cnfStyle w:val="000000100000" w:firstRow="0" w:lastRow="0" w:firstColumn="0" w:lastColumn="0" w:oddVBand="0" w:evenVBand="0" w:oddHBand="1" w:evenHBand="0" w:firstRowFirstColumn="0" w:firstRowLastColumn="0" w:lastRowFirstColumn="0" w:lastRowLastColumn="0"/>
            </w:pPr>
            <w:r>
              <w:t xml:space="preserve">Notes to future </w:t>
            </w:r>
            <w:r w:rsidR="00343F4B">
              <w:t xml:space="preserve">forgetful </w:t>
            </w:r>
            <w:r>
              <w:t>sel</w:t>
            </w:r>
            <w:r w:rsidR="00343F4B">
              <w:t>ves</w:t>
            </w:r>
          </w:p>
          <w:p w14:paraId="0D3E9D4F" w14:textId="587F9763" w:rsidR="002002A2" w:rsidRDefault="002002A2" w:rsidP="00D62013">
            <w:pPr>
              <w:spacing w:line="240" w:lineRule="auto"/>
              <w:cnfStyle w:val="000000100000" w:firstRow="0" w:lastRow="0" w:firstColumn="0" w:lastColumn="0" w:oddVBand="0" w:evenVBand="0" w:oddHBand="1" w:evenHBand="0" w:firstRowFirstColumn="0" w:firstRowLastColumn="0" w:lastRowFirstColumn="0" w:lastRowLastColumn="0"/>
            </w:pPr>
            <w:r>
              <w:t>Graphic organiser</w:t>
            </w:r>
          </w:p>
          <w:p w14:paraId="57697AA1" w14:textId="77777777" w:rsidR="008814E6" w:rsidRDefault="008814E6" w:rsidP="00D62013">
            <w:pPr>
              <w:spacing w:line="240" w:lineRule="auto"/>
              <w:cnfStyle w:val="000000100000" w:firstRow="0" w:lastRow="0" w:firstColumn="0" w:lastColumn="0" w:oddVBand="0" w:evenVBand="0" w:oddHBand="1" w:evenHBand="0" w:firstRowFirstColumn="0" w:firstRowLastColumn="0" w:lastRowFirstColumn="0" w:lastRowLastColumn="0"/>
            </w:pPr>
            <w:r>
              <w:t>Faded examples</w:t>
            </w:r>
          </w:p>
          <w:p w14:paraId="6E7BEDE2" w14:textId="0D13329C" w:rsidR="002F5BC1" w:rsidRDefault="002F5BC1" w:rsidP="00D62013">
            <w:pPr>
              <w:spacing w:line="240"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619" w:type="dxa"/>
          </w:tcPr>
          <w:p w14:paraId="2361DC7B" w14:textId="20859907" w:rsidR="008814E6" w:rsidRDefault="008814E6" w:rsidP="00D62013">
            <w:pPr>
              <w:spacing w:line="240" w:lineRule="auto"/>
              <w:cnfStyle w:val="000000100000" w:firstRow="0" w:lastRow="0" w:firstColumn="0" w:lastColumn="0" w:oddVBand="0" w:evenVBand="0" w:oddHBand="1" w:evenHBand="0" w:firstRowFirstColumn="0" w:firstRowLastColumn="0" w:lastRowFirstColumn="0" w:lastRowLastColumn="0"/>
            </w:pPr>
            <w:r>
              <w:t>Clearly define the general form of a linear equation and use it to find intercepts.</w:t>
            </w:r>
          </w:p>
        </w:tc>
      </w:tr>
      <w:tr w:rsidR="008814E6" w14:paraId="063B1A7A" w14:textId="77777777" w:rsidTr="00BE2A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111A21" w14:textId="77777777" w:rsidR="008814E6" w:rsidRPr="002A4728" w:rsidRDefault="008814E6" w:rsidP="00D62013">
            <w:pPr>
              <w:spacing w:before="100" w:line="240" w:lineRule="auto"/>
              <w:rPr>
                <w:b w:val="0"/>
                <w:bCs/>
              </w:rPr>
            </w:pPr>
            <w:r w:rsidRPr="002A4728">
              <w:rPr>
                <w:bCs/>
              </w:rPr>
              <w:t>Independent practice</w:t>
            </w:r>
          </w:p>
        </w:tc>
        <w:tc>
          <w:tcPr>
            <w:tcW w:w="5997" w:type="dxa"/>
          </w:tcPr>
          <w:p w14:paraId="5F24416C" w14:textId="38602AB5" w:rsidR="008814E6" w:rsidRDefault="008814E6" w:rsidP="00D62013">
            <w:pPr>
              <w:spacing w:line="240" w:lineRule="auto"/>
              <w:cnfStyle w:val="000000010000" w:firstRow="0" w:lastRow="0" w:firstColumn="0" w:lastColumn="0" w:oddVBand="0" w:evenVBand="0" w:oddHBand="0" w:evenHBand="1" w:firstRowFirstColumn="0" w:firstRowLastColumn="0" w:lastRowFirstColumn="0" w:lastRowLastColumn="0"/>
            </w:pPr>
            <w:r>
              <w:t xml:space="preserve">Students complete the Open Middle prompt from </w:t>
            </w:r>
            <w:r w:rsidR="00DA0AAE">
              <w:t>s</w:t>
            </w:r>
            <w:r>
              <w:t>lide 1</w:t>
            </w:r>
            <w:r w:rsidR="00DA07DC">
              <w:t>4</w:t>
            </w:r>
            <w:r>
              <w:t xml:space="preserve"> of the PowerPoint. Once students are given sufficient time to provide solutions, they develop additional restrictions to the problem to challenge their peers.</w:t>
            </w:r>
          </w:p>
        </w:tc>
        <w:tc>
          <w:tcPr>
            <w:tcW w:w="3110" w:type="dxa"/>
          </w:tcPr>
          <w:p w14:paraId="5D99A06B" w14:textId="77777777" w:rsidR="008814E6" w:rsidRDefault="008814E6" w:rsidP="00D62013">
            <w:pPr>
              <w:spacing w:line="240"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69AC131E" w14:textId="77777777" w:rsidR="008814E6" w:rsidRDefault="008814E6" w:rsidP="00D62013">
            <w:pPr>
              <w:spacing w:line="240" w:lineRule="auto"/>
              <w:cnfStyle w:val="000000010000" w:firstRow="0" w:lastRow="0" w:firstColumn="0" w:lastColumn="0" w:oddVBand="0" w:evenVBand="0" w:oddHBand="0" w:evenHBand="1" w:firstRowFirstColumn="0" w:firstRowLastColumn="0" w:lastRowFirstColumn="0" w:lastRowLastColumn="0"/>
            </w:pPr>
            <w:r>
              <w:t>Random groups of 3</w:t>
            </w:r>
          </w:p>
          <w:p w14:paraId="0CEEB97C" w14:textId="09665578" w:rsidR="008814E6" w:rsidRDefault="008814E6" w:rsidP="00D62013">
            <w:pPr>
              <w:spacing w:line="240" w:lineRule="auto"/>
              <w:cnfStyle w:val="000000010000" w:firstRow="0" w:lastRow="0" w:firstColumn="0" w:lastColumn="0" w:oddVBand="0" w:evenVBand="0" w:oddHBand="0" w:evenHBand="1" w:firstRowFirstColumn="0" w:firstRowLastColumn="0" w:lastRowFirstColumn="0" w:lastRowLastColumn="0"/>
            </w:pPr>
            <w:r>
              <w:t>Gallery walk</w:t>
            </w:r>
          </w:p>
        </w:tc>
        <w:tc>
          <w:tcPr>
            <w:tcW w:w="3619" w:type="dxa"/>
          </w:tcPr>
          <w:p w14:paraId="3D4E7714" w14:textId="404C53E5" w:rsidR="008814E6" w:rsidRDefault="008814E6" w:rsidP="00D62013">
            <w:pPr>
              <w:spacing w:line="240" w:lineRule="auto"/>
              <w:cnfStyle w:val="000000010000" w:firstRow="0" w:lastRow="0" w:firstColumn="0" w:lastColumn="0" w:oddVBand="0" w:evenVBand="0" w:oddHBand="0" w:evenHBand="1" w:firstRowFirstColumn="0" w:firstRowLastColumn="0" w:lastRowFirstColumn="0" w:lastRowLastColumn="0"/>
            </w:pPr>
            <w:r>
              <w:t>To build flexible thinking to show multiple strategies to find linear equations.</w:t>
            </w:r>
          </w:p>
        </w:tc>
      </w:tr>
    </w:tbl>
    <w:p w14:paraId="2473767D" w14:textId="77777777" w:rsidR="009B4D45" w:rsidRPr="00D56D4A" w:rsidRDefault="009B4D45" w:rsidP="009B4D45">
      <w:pPr>
        <w:pStyle w:val="ListBullet"/>
        <w:numPr>
          <w:ilvl w:val="0"/>
          <w:numId w:val="0"/>
        </w:numPr>
        <w:sectPr w:rsidR="009B4D45" w:rsidRPr="00D56D4A" w:rsidSect="00BE2AE8">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4BE4B604" w:rsidR="00F40DC4" w:rsidRPr="003C2AC4" w:rsidRDefault="00F40DC4" w:rsidP="00F40DC4">
      <w:pPr>
        <w:pStyle w:val="FeatureBox2"/>
      </w:pPr>
      <w:r>
        <w:t xml:space="preserve">Please use the associated PowerPoint </w:t>
      </w:r>
      <w:r w:rsidR="004552F2">
        <w:rPr>
          <w:i/>
          <w:iCs/>
        </w:rPr>
        <w:t>Linear functions</w:t>
      </w:r>
      <w:r>
        <w:t xml:space="preserve"> to display images in this lesson.</w:t>
      </w:r>
    </w:p>
    <w:p w14:paraId="453957C7" w14:textId="2CD31240" w:rsidR="00D01CAE" w:rsidRDefault="00FD5257" w:rsidP="00A51D10">
      <w:pPr>
        <w:pStyle w:val="Heading3"/>
        <w:numPr>
          <w:ilvl w:val="2"/>
          <w:numId w:val="2"/>
        </w:numPr>
        <w:ind w:left="0"/>
      </w:pPr>
      <w:r>
        <w:t>Activat</w:t>
      </w:r>
      <w:r w:rsidR="0065706C">
        <w:t>ing</w:t>
      </w:r>
      <w:r>
        <w:t xml:space="preserve"> prior knowledge</w:t>
      </w:r>
    </w:p>
    <w:p w14:paraId="67846843" w14:textId="4E7B8328" w:rsidR="00F362C1" w:rsidRDefault="00F362C1" w:rsidP="00514C8A">
      <w:pPr>
        <w:pStyle w:val="ListNumber"/>
      </w:pPr>
      <w:r w:rsidRPr="00F362C1">
        <w:t xml:space="preserve">Distribute Appendix A </w:t>
      </w:r>
      <w:r w:rsidRPr="000A41AE">
        <w:t>‘</w:t>
      </w:r>
      <w:r w:rsidR="00C22C18">
        <w:t>Goal-free problem</w:t>
      </w:r>
      <w:r w:rsidRPr="000A41AE">
        <w:t>’</w:t>
      </w:r>
      <w:r w:rsidRPr="00F362C1">
        <w:t xml:space="preserve"> </w:t>
      </w:r>
      <w:r w:rsidR="006F7064" w:rsidRPr="006F7064">
        <w:t>(</w:t>
      </w:r>
      <w:hyperlink r:id="rId14" w:history="1">
        <w:r w:rsidR="006F7064" w:rsidRPr="006F7064">
          <w:rPr>
            <w:rStyle w:val="Hyperlink"/>
          </w:rPr>
          <w:t>bit.ly/</w:t>
        </w:r>
        <w:proofErr w:type="spellStart"/>
        <w:r w:rsidR="006F7064" w:rsidRPr="006F7064">
          <w:rPr>
            <w:rStyle w:val="Hyperlink"/>
          </w:rPr>
          <w:t>goalfreeproblems</w:t>
        </w:r>
        <w:proofErr w:type="spellEnd"/>
      </w:hyperlink>
      <w:r w:rsidR="006F7064" w:rsidRPr="006F7064">
        <w:t>)</w:t>
      </w:r>
      <w:r w:rsidR="006F7064">
        <w:t xml:space="preserve"> </w:t>
      </w:r>
      <w:r w:rsidRPr="00F362C1">
        <w:t>and allow students</w:t>
      </w:r>
      <w:r w:rsidR="00202F51">
        <w:t xml:space="preserve"> approximately</w:t>
      </w:r>
      <w:r w:rsidRPr="00F362C1">
        <w:t xml:space="preserve"> 5 minutes to individually annotate the graph with all the information they can identify</w:t>
      </w:r>
      <w:r>
        <w:t>.</w:t>
      </w:r>
    </w:p>
    <w:p w14:paraId="4099534C" w14:textId="148B0EB7" w:rsidR="00DB0E8C" w:rsidRDefault="00DB0E8C" w:rsidP="00047B46">
      <w:pPr>
        <w:pStyle w:val="ListNumber"/>
      </w:pPr>
      <w:r w:rsidRPr="00F362C1">
        <w:t xml:space="preserve">Have students compare responses through a </w:t>
      </w:r>
      <w:r w:rsidR="00243347">
        <w:t>t</w:t>
      </w:r>
      <w:r w:rsidRPr="00F362C1">
        <w:t xml:space="preserve">urn and </w:t>
      </w:r>
      <w:r w:rsidR="00243347">
        <w:t>t</w:t>
      </w:r>
      <w:r w:rsidRPr="00F362C1">
        <w:t>alk (</w:t>
      </w:r>
      <w:hyperlink r:id="rId15" w:history="1">
        <w:r w:rsidRPr="00F362C1">
          <w:rPr>
            <w:rStyle w:val="Hyperlink"/>
          </w:rPr>
          <w:t>bit.ly/</w:t>
        </w:r>
        <w:proofErr w:type="spellStart"/>
        <w:r w:rsidRPr="00F362C1">
          <w:rPr>
            <w:rStyle w:val="Hyperlink"/>
          </w:rPr>
          <w:t>classroomtalkmoves</w:t>
        </w:r>
        <w:proofErr w:type="spellEnd"/>
      </w:hyperlink>
      <w:r w:rsidRPr="00F362C1">
        <w:t>).</w:t>
      </w:r>
    </w:p>
    <w:p w14:paraId="1E73E7B0" w14:textId="63EE3AB7" w:rsidR="00355F09" w:rsidRDefault="00355F09" w:rsidP="00437169">
      <w:pPr>
        <w:pStyle w:val="FeatureBox"/>
      </w:pPr>
      <w:r w:rsidRPr="00223EEE">
        <w:t>The purpose of this activity is to assess students’ understanding of Stage 5 content and determine the degree of support and explicit teaching required in this lesson.</w:t>
      </w:r>
      <w:r>
        <w:t xml:space="preserve"> </w:t>
      </w:r>
    </w:p>
    <w:p w14:paraId="02B26E75" w14:textId="2A323304" w:rsidR="00437169" w:rsidRDefault="00437169" w:rsidP="00355F09">
      <w:pPr>
        <w:pStyle w:val="FeatureBox"/>
        <w:rPr>
          <w:rFonts w:eastAsiaTheme="minorEastAsia"/>
        </w:rPr>
      </w:pPr>
      <w:r>
        <w:rPr>
          <w:rFonts w:eastAsiaTheme="minorEastAsia"/>
        </w:rPr>
        <w:t>T</w:t>
      </w:r>
      <w:r>
        <w:t xml:space="preserve">he graphs were selected so that </w:t>
      </w:r>
      <w:r w:rsidR="00243347">
        <w:t>the red line’s equation</w:t>
      </w:r>
      <w:r>
        <w:t xml:space="preserve"> can be determined using techniques from Stage 5</w:t>
      </w:r>
      <w:r w:rsidR="00E81115">
        <w:t xml:space="preserve"> </w:t>
      </w:r>
      <w:hyperlink r:id="rId16" w:history="1">
        <w:r w:rsidR="00E81115" w:rsidRPr="00711D8D">
          <w:rPr>
            <w:rStyle w:val="Hyperlink"/>
          </w:rPr>
          <w:t>Linear relationships A</w:t>
        </w:r>
      </w:hyperlink>
      <w:r>
        <w:t xml:space="preserve"> Core outcome</w:t>
      </w:r>
      <w:r>
        <w:rPr>
          <w:rFonts w:eastAsiaTheme="minorEastAsia"/>
        </w:rPr>
        <w:t xml:space="preserve"> </w:t>
      </w:r>
      <w:r w:rsidR="00E81115" w:rsidRPr="00711D8D">
        <w:rPr>
          <w:b/>
          <w:bCs/>
        </w:rPr>
        <w:t>MA5-LIN-C-01</w:t>
      </w:r>
      <w:r>
        <w:t xml:space="preserve">, while </w:t>
      </w:r>
      <w:r w:rsidR="00243347">
        <w:t xml:space="preserve">finding the equation of </w:t>
      </w:r>
      <w:r>
        <w:t xml:space="preserve">the blue line requires the skills from Stage 5 </w:t>
      </w:r>
      <w:hyperlink r:id="rId17" w:history="1">
        <w:r w:rsidR="00BF0F9B" w:rsidRPr="00711D8D">
          <w:rPr>
            <w:rStyle w:val="Hyperlink"/>
          </w:rPr>
          <w:t>Linear relationships C</w:t>
        </w:r>
      </w:hyperlink>
      <w:r>
        <w:t xml:space="preserve"> </w:t>
      </w:r>
      <w:r w:rsidR="00E374DC">
        <w:t xml:space="preserve">Path </w:t>
      </w:r>
      <w:r>
        <w:t>outcome</w:t>
      </w:r>
      <w:r>
        <w:rPr>
          <w:rFonts w:eastAsiaTheme="minorEastAsia"/>
        </w:rPr>
        <w:t xml:space="preserve"> </w:t>
      </w:r>
      <w:r w:rsidR="00BF0F9B" w:rsidRPr="00711D8D">
        <w:rPr>
          <w:b/>
          <w:bCs/>
        </w:rPr>
        <w:t>MA5-LIN-P-01</w:t>
      </w:r>
      <w:r>
        <w:rPr>
          <w:rFonts w:eastAsiaTheme="minorEastAsia"/>
        </w:rPr>
        <w:t xml:space="preserve">. </w:t>
      </w:r>
      <w:r>
        <w:t xml:space="preserve">The point of intersection can be identified by inspection, as introduced in Stage 4 </w:t>
      </w:r>
      <w:hyperlink r:id="rId18" w:history="1">
        <w:r w:rsidR="009779C5" w:rsidRPr="00711D8D">
          <w:rPr>
            <w:rStyle w:val="Hyperlink"/>
          </w:rPr>
          <w:t>Linear relationships</w:t>
        </w:r>
      </w:hyperlink>
      <w:r w:rsidR="009779C5" w:rsidRPr="009779C5">
        <w:t xml:space="preserve"> </w:t>
      </w:r>
      <w:r>
        <w:t>outcome</w:t>
      </w:r>
      <w:r>
        <w:rPr>
          <w:rFonts w:eastAsiaTheme="minorEastAsia"/>
        </w:rPr>
        <w:t xml:space="preserve"> </w:t>
      </w:r>
      <w:r w:rsidR="009779C5" w:rsidRPr="00711D8D">
        <w:rPr>
          <w:b/>
          <w:bCs/>
        </w:rPr>
        <w:t>MA4-LIN-C-01</w:t>
      </w:r>
      <w:r>
        <w:rPr>
          <w:rFonts w:eastAsiaTheme="minorEastAsia"/>
        </w:rPr>
        <w:t>.</w:t>
      </w:r>
    </w:p>
    <w:p w14:paraId="2EA94CA1" w14:textId="77777777" w:rsidR="00355F09" w:rsidRDefault="00355F09" w:rsidP="00355F09">
      <w:pPr>
        <w:pStyle w:val="FeatureBox"/>
        <w:rPr>
          <w:rFonts w:eastAsiaTheme="minorEastAsia"/>
        </w:rPr>
      </w:pPr>
      <w:r>
        <w:t xml:space="preserve">The blue line has an equation of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x+</m:t>
        </m:r>
        <m:f>
          <m:fPr>
            <m:ctrlPr>
              <w:rPr>
                <w:rFonts w:ascii="Cambria Math" w:hAnsi="Cambria Math"/>
                <w:i/>
              </w:rPr>
            </m:ctrlPr>
          </m:fPr>
          <m:num>
            <m:r>
              <w:rPr>
                <w:rFonts w:ascii="Cambria Math" w:hAnsi="Cambria Math"/>
              </w:rPr>
              <m:t>7</m:t>
            </m:r>
          </m:num>
          <m:den>
            <m:r>
              <w:rPr>
                <w:rFonts w:ascii="Cambria Math" w:hAnsi="Cambria Math"/>
              </w:rPr>
              <m:t>5</m:t>
            </m:r>
          </m:den>
        </m:f>
      </m:oMath>
      <w:r>
        <w:rPr>
          <w:rFonts w:eastAsiaTheme="minorEastAsia"/>
        </w:rPr>
        <w:t xml:space="preserve"> and the red line has an equation of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x+4</m:t>
        </m:r>
      </m:oMath>
      <w:r>
        <w:rPr>
          <w:rFonts w:eastAsiaTheme="minorEastAsia"/>
        </w:rPr>
        <w:t xml:space="preserve">. The lines intersect at </w:t>
      </w:r>
      <m:oMath>
        <m:d>
          <m:dPr>
            <m:ctrlPr>
              <w:rPr>
                <w:rFonts w:ascii="Cambria Math" w:eastAsiaTheme="minorEastAsia" w:hAnsi="Cambria Math"/>
                <w:i/>
              </w:rPr>
            </m:ctrlPr>
          </m:dPr>
          <m:e>
            <m:r>
              <w:rPr>
                <w:rFonts w:ascii="Cambria Math" w:eastAsiaTheme="minorEastAsia" w:hAnsi="Cambria Math"/>
              </w:rPr>
              <m:t>-3, 2</m:t>
            </m:r>
          </m:e>
        </m:d>
      </m:oMath>
      <w:r>
        <w:rPr>
          <w:rFonts w:eastAsiaTheme="minorEastAsia"/>
        </w:rPr>
        <w:t xml:space="preserve">. </w:t>
      </w:r>
    </w:p>
    <w:p w14:paraId="4F66E67A" w14:textId="7BD71591" w:rsidR="00DD2953" w:rsidRDefault="00DB0E8C" w:rsidP="002C19BF">
      <w:pPr>
        <w:pStyle w:val="ListNumber"/>
      </w:pPr>
      <w:r>
        <w:t xml:space="preserve">Use the Pose-Pause-Pounce-Bounce </w:t>
      </w:r>
      <w:r w:rsidR="009A73DE">
        <w:t>questioning strategy</w:t>
      </w:r>
      <w:r w:rsidR="008613E6">
        <w:t xml:space="preserve"> </w:t>
      </w:r>
      <w:r w:rsidR="007B2F42">
        <w:t>(</w:t>
      </w:r>
      <w:r w:rsidR="008613E6" w:rsidRPr="008613E6">
        <w:t>PDF 557</w:t>
      </w:r>
      <w:r w:rsidR="00711D8D">
        <w:t> </w:t>
      </w:r>
      <w:r w:rsidR="008613E6" w:rsidRPr="008613E6">
        <w:t>KB</w:t>
      </w:r>
      <w:r w:rsidR="007B2F42">
        <w:t>)</w:t>
      </w:r>
      <w:r w:rsidR="007B2F42" w:rsidRPr="008613E6">
        <w:t xml:space="preserve"> </w:t>
      </w:r>
      <w:r w:rsidR="008613E6" w:rsidRPr="008613E6">
        <w:t>(</w:t>
      </w:r>
      <w:hyperlink r:id="rId19" w:tgtFrame="_blank" w:history="1">
        <w:r w:rsidR="008613E6" w:rsidRPr="008613E6">
          <w:rPr>
            <w:rStyle w:val="Hyperlink"/>
          </w:rPr>
          <w:t>bit.ly/posepausepouncebounce</w:t>
        </w:r>
      </w:hyperlink>
      <w:r w:rsidR="008613E6" w:rsidRPr="008613E6">
        <w:t>)</w:t>
      </w:r>
      <w:r w:rsidR="009A73DE">
        <w:t xml:space="preserve"> to</w:t>
      </w:r>
      <w:r w:rsidR="00C17957">
        <w:t xml:space="preserve"> </w:t>
      </w:r>
      <w:r w:rsidR="00C17957" w:rsidRPr="00C17957">
        <w:t>check students’ understanding of the</w:t>
      </w:r>
      <w:r w:rsidR="00DD2953">
        <w:t xml:space="preserve">ir prior knowledge of the </w:t>
      </w:r>
      <w:r w:rsidR="00C17957" w:rsidRPr="00C17957">
        <w:t>mathematical concepts underpinning the graphs</w:t>
      </w:r>
      <w:r w:rsidR="00DD2953">
        <w:t xml:space="preserve">. </w:t>
      </w:r>
      <w:r w:rsidR="002829DE">
        <w:t>Some suggested prompts include:</w:t>
      </w:r>
    </w:p>
    <w:p w14:paraId="43DC3281" w14:textId="3082FDA5" w:rsidR="00DF5E45" w:rsidRPr="006D5884" w:rsidRDefault="00DF5E45" w:rsidP="00685334">
      <w:pPr>
        <w:pStyle w:val="ListBullet2"/>
        <w:rPr>
          <w:rStyle w:val="Emphasis"/>
          <w:i w:val="0"/>
          <w:iCs w:val="0"/>
        </w:rPr>
      </w:pPr>
      <w:r w:rsidRPr="00AE524D">
        <w:rPr>
          <w:rStyle w:val="Emphasis"/>
          <w:i w:val="0"/>
          <w:iCs w:val="0"/>
        </w:rPr>
        <w:t xml:space="preserve">What information could you read directly </w:t>
      </w:r>
      <w:r w:rsidRPr="006D5884">
        <w:rPr>
          <w:rStyle w:val="Emphasis"/>
          <w:i w:val="0"/>
          <w:iCs w:val="0"/>
        </w:rPr>
        <w:t>from the graphs?</w:t>
      </w:r>
    </w:p>
    <w:p w14:paraId="2A6524FE" w14:textId="0BD84401" w:rsidR="00DF5E45" w:rsidRPr="006D5884" w:rsidRDefault="00783A1E" w:rsidP="00685334">
      <w:pPr>
        <w:pStyle w:val="ListBullet2"/>
        <w:rPr>
          <w:rStyle w:val="Emphasis"/>
          <w:i w:val="0"/>
          <w:iCs w:val="0"/>
        </w:rPr>
      </w:pPr>
      <w:r w:rsidRPr="006D5884">
        <w:rPr>
          <w:rStyle w:val="Emphasis"/>
          <w:i w:val="0"/>
          <w:iCs w:val="0"/>
        </w:rPr>
        <w:t xml:space="preserve">How did you use </w:t>
      </w:r>
      <w:r w:rsidR="00DF5E45" w:rsidRPr="006D5884">
        <w:rPr>
          <w:rStyle w:val="Emphasis"/>
          <w:i w:val="0"/>
          <w:iCs w:val="0"/>
        </w:rPr>
        <w:t xml:space="preserve">the information </w:t>
      </w:r>
      <w:r w:rsidR="00760B9B" w:rsidRPr="006D5884">
        <w:rPr>
          <w:rStyle w:val="Emphasis"/>
          <w:i w:val="0"/>
          <w:iCs w:val="0"/>
        </w:rPr>
        <w:t>on the</w:t>
      </w:r>
      <w:r w:rsidR="00DF5E45" w:rsidRPr="006D5884">
        <w:rPr>
          <w:rStyle w:val="Emphasis"/>
          <w:i w:val="0"/>
          <w:iCs w:val="0"/>
        </w:rPr>
        <w:t xml:space="preserve"> graph </w:t>
      </w:r>
      <w:r w:rsidR="00760B9B" w:rsidRPr="006D5884">
        <w:rPr>
          <w:rStyle w:val="Emphasis"/>
          <w:i w:val="0"/>
          <w:iCs w:val="0"/>
        </w:rPr>
        <w:t>to find out</w:t>
      </w:r>
      <w:r w:rsidR="00DF5E45" w:rsidRPr="006D5884">
        <w:rPr>
          <w:rStyle w:val="Emphasis"/>
          <w:i w:val="0"/>
          <w:iCs w:val="0"/>
        </w:rPr>
        <w:t xml:space="preserve"> other</w:t>
      </w:r>
      <w:r w:rsidR="00760B9B" w:rsidRPr="006D5884">
        <w:rPr>
          <w:rStyle w:val="Emphasis"/>
          <w:i w:val="0"/>
          <w:iCs w:val="0"/>
        </w:rPr>
        <w:t xml:space="preserve"> information, such as the equation of the line</w:t>
      </w:r>
      <w:r w:rsidR="00DF5E45" w:rsidRPr="006D5884">
        <w:rPr>
          <w:rStyle w:val="Emphasis"/>
          <w:i w:val="0"/>
          <w:iCs w:val="0"/>
        </w:rPr>
        <w:t xml:space="preserve">? </w:t>
      </w:r>
    </w:p>
    <w:p w14:paraId="6C470514" w14:textId="474AD870" w:rsidR="00AE524D" w:rsidRPr="00AB1D47" w:rsidRDefault="00AE524D" w:rsidP="00685334">
      <w:pPr>
        <w:pStyle w:val="ListBullet2"/>
        <w:rPr>
          <w:rStyle w:val="Emphasis"/>
          <w:rFonts w:ascii="Times New Roman" w:hAnsi="Times New Roman" w:cs="Times New Roman"/>
          <w:i w:val="0"/>
          <w:iCs w:val="0"/>
          <w:sz w:val="24"/>
        </w:rPr>
      </w:pPr>
      <w:r w:rsidRPr="006D5884">
        <w:rPr>
          <w:rStyle w:val="Emphasis"/>
          <w:i w:val="0"/>
          <w:iCs w:val="0"/>
        </w:rPr>
        <w:t>Why is the point of intersection important and</w:t>
      </w:r>
      <w:r w:rsidRPr="00AE524D">
        <w:rPr>
          <w:rStyle w:val="Emphasis"/>
          <w:i w:val="0"/>
          <w:iCs w:val="0"/>
        </w:rPr>
        <w:t xml:space="preserve"> how could you </w:t>
      </w:r>
      <w:r w:rsidR="00A3321D">
        <w:rPr>
          <w:rStyle w:val="Emphasis"/>
          <w:i w:val="0"/>
          <w:iCs w:val="0"/>
        </w:rPr>
        <w:t>check</w:t>
      </w:r>
      <w:r w:rsidRPr="00AE524D">
        <w:rPr>
          <w:rStyle w:val="Emphasis"/>
          <w:i w:val="0"/>
          <w:iCs w:val="0"/>
        </w:rPr>
        <w:t xml:space="preserve"> its coordinates?</w:t>
      </w:r>
    </w:p>
    <w:p w14:paraId="6C1632D7" w14:textId="6A315233" w:rsidR="00AB1D47" w:rsidRPr="00AE524D" w:rsidRDefault="001C4AFB" w:rsidP="00AB1D47">
      <w:pPr>
        <w:pStyle w:val="FeatureBox"/>
      </w:pPr>
      <w:r w:rsidRPr="001C4AFB">
        <w:lastRenderedPageBreak/>
        <w:t xml:space="preserve">If misconceptions are evident, an existing resource may </w:t>
      </w:r>
      <w:r>
        <w:t xml:space="preserve">need to </w:t>
      </w:r>
      <w:r w:rsidRPr="001C4AFB">
        <w:t>be used to remediate understanding of Stage 5 Core content, such as intercepts and gradients</w:t>
      </w:r>
      <w:r w:rsidR="00DC4B21">
        <w:t xml:space="preserve">. </w:t>
      </w:r>
    </w:p>
    <w:p w14:paraId="58AA6EE9" w14:textId="6DCF2D0E" w:rsidR="00871B85" w:rsidRDefault="00097721" w:rsidP="00E641F7">
      <w:pPr>
        <w:pStyle w:val="Heading3"/>
        <w:numPr>
          <w:ilvl w:val="2"/>
          <w:numId w:val="2"/>
        </w:numPr>
        <w:ind w:left="0"/>
      </w:pPr>
      <w:r>
        <w:t>Connecting learning</w:t>
      </w:r>
    </w:p>
    <w:p w14:paraId="3DE3C0D4" w14:textId="23BC4EFD" w:rsidR="00913AF4" w:rsidRDefault="00913AF4" w:rsidP="00EB7751">
      <w:pPr>
        <w:pStyle w:val="ListNumber"/>
        <w:numPr>
          <w:ilvl w:val="0"/>
          <w:numId w:val="77"/>
        </w:numPr>
      </w:pPr>
      <w:r>
        <w:t xml:space="preserve">Distribute Appendix </w:t>
      </w:r>
      <w:r w:rsidR="003F265B">
        <w:t>B ‘</w:t>
      </w:r>
      <w:r w:rsidR="003F265B" w:rsidRPr="00EB7751">
        <w:rPr>
          <w:rStyle w:val="Emphasis"/>
          <w:i w:val="0"/>
          <w:iCs w:val="0"/>
        </w:rPr>
        <w:t xml:space="preserve">Comparative worked example – </w:t>
      </w:r>
      <w:r w:rsidR="00F66FA7" w:rsidRPr="00EB7751">
        <w:rPr>
          <w:rStyle w:val="Emphasis"/>
          <w:i w:val="0"/>
          <w:iCs w:val="0"/>
        </w:rPr>
        <w:t xml:space="preserve">linear </w:t>
      </w:r>
      <w:r w:rsidR="003F265B" w:rsidRPr="00EB7751">
        <w:rPr>
          <w:rStyle w:val="Emphasis"/>
          <w:i w:val="0"/>
          <w:iCs w:val="0"/>
        </w:rPr>
        <w:t>functions’</w:t>
      </w:r>
      <w:r w:rsidR="003F265B">
        <w:t xml:space="preserve"> and e</w:t>
      </w:r>
      <w:r>
        <w:t xml:space="preserve">xplain to students that they will now be examining how to find an equation of a line </w:t>
      </w:r>
      <w:r w:rsidR="00764ABE">
        <w:t xml:space="preserve">when given </w:t>
      </w:r>
      <w:r w:rsidR="000E1FA5">
        <w:t>2</w:t>
      </w:r>
      <w:r w:rsidR="00764ABE">
        <w:t xml:space="preserve"> points</w:t>
      </w:r>
      <w:r>
        <w:t xml:space="preserve">. </w:t>
      </w:r>
    </w:p>
    <w:p w14:paraId="6BD8633F" w14:textId="0311FBE2" w:rsidR="00D5428D" w:rsidRDefault="00880056" w:rsidP="00AF30E0">
      <w:pPr>
        <w:pStyle w:val="ListNumber"/>
        <w:numPr>
          <w:ilvl w:val="0"/>
          <w:numId w:val="77"/>
        </w:numPr>
      </w:pPr>
      <w:r>
        <w:t>Use Appendix B and slides 4</w:t>
      </w:r>
      <w:r w:rsidR="0056022A">
        <w:t>–</w:t>
      </w:r>
      <w:r>
        <w:t xml:space="preserve">5 from the PowerPoint to model finding </w:t>
      </w:r>
      <w:r w:rsidR="007E1337">
        <w:t xml:space="preserve">the equation of a line from </w:t>
      </w:r>
      <w:r w:rsidR="000E1FA5">
        <w:t>2</w:t>
      </w:r>
      <w:r w:rsidR="007E1337">
        <w:t xml:space="preserve"> given points</w:t>
      </w:r>
      <w:r>
        <w:t xml:space="preserve"> using the </w:t>
      </w:r>
      <w:r w:rsidR="003A26A5">
        <w:t>W</w:t>
      </w:r>
      <w:r w:rsidR="007207D8">
        <w:t xml:space="preserve">orked examples </w:t>
      </w:r>
      <w:r>
        <w:t xml:space="preserve">(comparison) method </w:t>
      </w:r>
      <w:r w:rsidR="00D5428D">
        <w:t>(</w:t>
      </w:r>
      <w:r>
        <w:t>not yet published</w:t>
      </w:r>
      <w:r w:rsidR="00D5428D">
        <w:t>).</w:t>
      </w:r>
    </w:p>
    <w:p w14:paraId="39D21D05" w14:textId="6FEBF7F3" w:rsidR="002757CF" w:rsidRDefault="00764467" w:rsidP="00AF30E0">
      <w:pPr>
        <w:pStyle w:val="ListNumber"/>
        <w:numPr>
          <w:ilvl w:val="0"/>
          <w:numId w:val="77"/>
        </w:numPr>
      </w:pPr>
      <w:r>
        <w:t xml:space="preserve">Initiate a class discussion to unpack the </w:t>
      </w:r>
      <w:r w:rsidR="000E1FA5">
        <w:t>2</w:t>
      </w:r>
      <w:r>
        <w:t xml:space="preserve"> methods used</w:t>
      </w:r>
      <w:r w:rsidR="002757CF">
        <w:t>. Possible questions include:</w:t>
      </w:r>
    </w:p>
    <w:p w14:paraId="0DB72574" w14:textId="08016D97" w:rsidR="002757CF" w:rsidRPr="006D5884" w:rsidRDefault="002757CF" w:rsidP="00685334">
      <w:pPr>
        <w:pStyle w:val="ListBullet2"/>
      </w:pPr>
      <w:r w:rsidRPr="002757CF">
        <w:t xml:space="preserve">How did </w:t>
      </w:r>
      <w:r w:rsidRPr="006D5884">
        <w:t xml:space="preserve">the location of the </w:t>
      </w:r>
      <w:r w:rsidR="00D81102" w:rsidRPr="006D5884">
        <w:t>given coordinates</w:t>
      </w:r>
      <w:r w:rsidRPr="006D5884">
        <w:t xml:space="preserve"> </w:t>
      </w:r>
      <w:r w:rsidR="00844AB6" w:rsidRPr="006D5884">
        <w:t>a</w:t>
      </w:r>
      <w:r w:rsidRPr="006D5884">
        <w:t xml:space="preserve">ffect finding the </w:t>
      </w:r>
      <w:r w:rsidR="00BB0F28" w:rsidRPr="006D5884">
        <w:t>equation of the line</w:t>
      </w:r>
      <w:r w:rsidRPr="006D5884">
        <w:t>?</w:t>
      </w:r>
    </w:p>
    <w:p w14:paraId="4B978206" w14:textId="2274EC1B" w:rsidR="00101CD5" w:rsidRDefault="00101CD5" w:rsidP="00685334">
      <w:pPr>
        <w:pStyle w:val="ListBullet2"/>
      </w:pPr>
      <w:r w:rsidRPr="006D5884">
        <w:t>Is there</w:t>
      </w:r>
      <w:r>
        <w:t xml:space="preserve"> another </w:t>
      </w:r>
      <w:r w:rsidR="00EA12AB">
        <w:t xml:space="preserve">algebraic </w:t>
      </w:r>
      <w:r>
        <w:t xml:space="preserve">method that could be used? </w:t>
      </w:r>
    </w:p>
    <w:p w14:paraId="4E826F84" w14:textId="28F09CF8" w:rsidR="00A128FF" w:rsidRDefault="00A128FF" w:rsidP="000001A7">
      <w:pPr>
        <w:pStyle w:val="FeatureBox"/>
      </w:pPr>
      <w:r>
        <w:t xml:space="preserve">Students </w:t>
      </w:r>
      <w:r w:rsidR="00BB6249">
        <w:t xml:space="preserve">who have studied the Stage 5 </w:t>
      </w:r>
      <w:hyperlink r:id="rId20" w:history="1">
        <w:r w:rsidR="00D96A43" w:rsidRPr="00711D8D">
          <w:rPr>
            <w:rStyle w:val="Hyperlink"/>
          </w:rPr>
          <w:t>Linear relationships C</w:t>
        </w:r>
      </w:hyperlink>
      <w:r w:rsidR="00E374DC">
        <w:t xml:space="preserve"> Path</w:t>
      </w:r>
      <w:r w:rsidR="00BB6249">
        <w:t xml:space="preserve"> outcome </w:t>
      </w:r>
      <w:r w:rsidR="00D96A43" w:rsidRPr="00711D8D">
        <w:rPr>
          <w:b/>
          <w:bCs/>
        </w:rPr>
        <w:t>MA5-LIN-P-01</w:t>
      </w:r>
      <w:r w:rsidR="00BB6249">
        <w:rPr>
          <w:b/>
          <w:bCs/>
        </w:rPr>
        <w:t xml:space="preserve"> </w:t>
      </w:r>
      <w:r>
        <w:t xml:space="preserve">may be familiar with using the point-gradient formula, </w:t>
      </w:r>
      <m:oMath>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=m(x-</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oMath>
      <w:r>
        <w:rPr>
          <w:rFonts w:eastAsiaTheme="minorEastAsia"/>
        </w:rPr>
        <w:t>,</w:t>
      </w:r>
      <w:r>
        <w:t xml:space="preserve"> to find the equation </w:t>
      </w:r>
      <w:r w:rsidR="004137F4">
        <w:t xml:space="preserve">of a line that passes through </w:t>
      </w:r>
      <w:r w:rsidR="000E1FA5">
        <w:t>2</w:t>
      </w:r>
      <w:r w:rsidR="004137F4">
        <w:t xml:space="preserve"> given points.</w:t>
      </w:r>
      <w:r w:rsidR="00DA3A7A">
        <w:t xml:space="preserve"> </w:t>
      </w:r>
      <w:r w:rsidR="006824DF">
        <w:t>Adapt steps 4</w:t>
      </w:r>
      <w:r w:rsidR="00AF4370">
        <w:t>–</w:t>
      </w:r>
      <w:r w:rsidR="006824DF">
        <w:t>7 to reflect your context.</w:t>
      </w:r>
    </w:p>
    <w:p w14:paraId="53F2D8CE" w14:textId="1ACFAAE9" w:rsidR="00A42A6E" w:rsidRDefault="00A42A6E" w:rsidP="00775BED">
      <w:pPr>
        <w:pStyle w:val="Heading4"/>
      </w:pPr>
      <w:r>
        <w:t>Point-gradient formula</w:t>
      </w:r>
    </w:p>
    <w:p w14:paraId="26C469D0" w14:textId="762C2851" w:rsidR="009C7939" w:rsidRDefault="00F9596D" w:rsidP="00AF30E0">
      <w:pPr>
        <w:pStyle w:val="ListNumber"/>
        <w:numPr>
          <w:ilvl w:val="0"/>
          <w:numId w:val="90"/>
        </w:numPr>
      </w:pPr>
      <w:r>
        <w:t>Display</w:t>
      </w:r>
      <w:r w:rsidR="008B5CDB">
        <w:t xml:space="preserve"> slide 6 for explicit teaching of the gradient and point-gradient formula</w:t>
      </w:r>
      <w:r w:rsidR="003E1B50">
        <w:t>s</w:t>
      </w:r>
      <w:r w:rsidR="008B5CDB">
        <w:t xml:space="preserve">. </w:t>
      </w:r>
    </w:p>
    <w:p w14:paraId="60C56CEB" w14:textId="30F68ED9" w:rsidR="003F1997" w:rsidRDefault="008B5CDB" w:rsidP="00AF30E0">
      <w:pPr>
        <w:pStyle w:val="ListNumber"/>
        <w:numPr>
          <w:ilvl w:val="0"/>
          <w:numId w:val="77"/>
        </w:numPr>
      </w:pPr>
      <w:r>
        <w:t xml:space="preserve">Slides 7–8 apply the </w:t>
      </w:r>
      <w:r w:rsidR="003A26A5">
        <w:t>W</w:t>
      </w:r>
      <w:r w:rsidR="007207D8">
        <w:t xml:space="preserve">orked examples </w:t>
      </w:r>
      <w:r>
        <w:t>(</w:t>
      </w:r>
      <w:r w:rsidR="003A26A5">
        <w:t xml:space="preserve">Your </w:t>
      </w:r>
      <w:r>
        <w:t>turn) method to model the point-gradient formula</w:t>
      </w:r>
      <w:r w:rsidR="00AD7BC2">
        <w:t xml:space="preserve"> (</w:t>
      </w:r>
      <w:hyperlink r:id="rId21">
        <w:r w:rsidR="00AD7BC2" w:rsidRPr="40BD2BEE">
          <w:rPr>
            <w:rStyle w:val="Hyperlink"/>
          </w:rPr>
          <w:t>bit.ly/supportingstrategies</w:t>
        </w:r>
      </w:hyperlink>
      <w:r w:rsidR="00AD7BC2">
        <w:t>)</w:t>
      </w:r>
      <w:r w:rsidR="00CA4CD6">
        <w:t>.</w:t>
      </w:r>
    </w:p>
    <w:p w14:paraId="665C8058" w14:textId="7DD85723" w:rsidR="00AD7BC2" w:rsidRDefault="00807ADE" w:rsidP="009C4A46">
      <w:pPr>
        <w:pStyle w:val="FeatureBox"/>
      </w:pPr>
      <w:r>
        <w:t>These slide</w:t>
      </w:r>
      <w:r w:rsidR="000001A7">
        <w:t>s</w:t>
      </w:r>
      <w:r>
        <w:t xml:space="preserve"> have been adapted from</w:t>
      </w:r>
      <w:r w:rsidR="00AD7BC2">
        <w:t xml:space="preserve"> </w:t>
      </w:r>
      <w:r w:rsidR="0050766B">
        <w:t xml:space="preserve">Lesson 11 – </w:t>
      </w:r>
      <w:r w:rsidR="00B0414D">
        <w:t>i</w:t>
      </w:r>
      <w:r w:rsidR="0050766B">
        <w:t xml:space="preserve">t’s </w:t>
      </w:r>
      <w:r w:rsidR="00B0414D">
        <w:t>g</w:t>
      </w:r>
      <w:r w:rsidR="0050766B">
        <w:t xml:space="preserve">etting </w:t>
      </w:r>
      <w:r w:rsidR="00B0414D">
        <w:t>h</w:t>
      </w:r>
      <w:r w:rsidR="0050766B">
        <w:t xml:space="preserve">ot in </w:t>
      </w:r>
      <w:r w:rsidR="00B0414D">
        <w:t>h</w:t>
      </w:r>
      <w:r w:rsidR="0050766B">
        <w:t xml:space="preserve">ere of Stage 5 </w:t>
      </w:r>
      <w:r w:rsidR="00DC6272">
        <w:t xml:space="preserve">Unit </w:t>
      </w:r>
      <w:r w:rsidR="0050766B">
        <w:t xml:space="preserve">6 – </w:t>
      </w:r>
      <w:r w:rsidR="00B0414D">
        <w:t>c</w:t>
      </w:r>
      <w:r w:rsidR="0050766B">
        <w:t xml:space="preserve">onstant </w:t>
      </w:r>
      <w:r w:rsidR="00B0414D">
        <w:t>r</w:t>
      </w:r>
      <w:r w:rsidR="0050766B">
        <w:t xml:space="preserve">ates of </w:t>
      </w:r>
      <w:r w:rsidR="00B0414D">
        <w:t>c</w:t>
      </w:r>
      <w:r w:rsidR="0050766B">
        <w:t>hange</w:t>
      </w:r>
      <w:r w:rsidR="00F175E9">
        <w:t xml:space="preserve">, which addresses </w:t>
      </w:r>
      <w:r w:rsidR="00AD7BC2">
        <w:t>these concepts (</w:t>
      </w:r>
      <w:hyperlink r:id="rId22" w:history="1">
        <w:r w:rsidR="00AD7BC2" w:rsidRPr="00D03543">
          <w:rPr>
            <w:rStyle w:val="Hyperlink"/>
          </w:rPr>
          <w:t>bit.ly/</w:t>
        </w:r>
        <w:proofErr w:type="spellStart"/>
        <w:r w:rsidR="00AD7BC2" w:rsidRPr="00D03543">
          <w:rPr>
            <w:rStyle w:val="Hyperlink"/>
          </w:rPr>
          <w:t>departmentresources</w:t>
        </w:r>
        <w:proofErr w:type="spellEnd"/>
      </w:hyperlink>
      <w:r w:rsidR="00AD7BC2">
        <w:t xml:space="preserve">). </w:t>
      </w:r>
    </w:p>
    <w:p w14:paraId="601518F6" w14:textId="0050C2FE" w:rsidR="00284619" w:rsidRDefault="00E102A2" w:rsidP="00284619">
      <w:pPr>
        <w:pStyle w:val="ListNumber"/>
        <w:rPr>
          <w:color w:val="000000"/>
          <w:szCs w:val="22"/>
          <w:shd w:val="clear" w:color="auto" w:fill="FFFFFF"/>
        </w:rPr>
      </w:pPr>
      <w:r>
        <w:t>Use slides 9</w:t>
      </w:r>
      <w:r w:rsidR="00F85EAD">
        <w:t>–</w:t>
      </w:r>
      <w:r>
        <w:t>10 to</w:t>
      </w:r>
      <w:r w:rsidR="00FD7AE5">
        <w:t xml:space="preserve"> consolidate </w:t>
      </w:r>
      <w:r w:rsidR="0025006F">
        <w:t>students'</w:t>
      </w:r>
      <w:r w:rsidR="00FD7AE5">
        <w:t xml:space="preserve"> understanding of the </w:t>
      </w:r>
      <w:r w:rsidR="00C05BEE">
        <w:rPr>
          <w:color w:val="000000"/>
          <w:szCs w:val="22"/>
          <w:shd w:val="clear" w:color="auto" w:fill="FFFFFF"/>
        </w:rPr>
        <w:t xml:space="preserve">point-gradient formula by </w:t>
      </w:r>
      <w:r w:rsidR="0097590F">
        <w:rPr>
          <w:color w:val="000000"/>
          <w:szCs w:val="22"/>
          <w:shd w:val="clear" w:color="auto" w:fill="FFFFFF"/>
        </w:rPr>
        <w:t>having students</w:t>
      </w:r>
      <w:r w:rsidR="00FD7AE5">
        <w:rPr>
          <w:color w:val="000000"/>
          <w:szCs w:val="22"/>
          <w:shd w:val="clear" w:color="auto" w:fill="FFFFFF"/>
        </w:rPr>
        <w:t>, in</w:t>
      </w:r>
      <w:r w:rsidR="00580C42">
        <w:rPr>
          <w:color w:val="000000"/>
          <w:szCs w:val="22"/>
          <w:shd w:val="clear" w:color="auto" w:fill="FFFFFF"/>
        </w:rPr>
        <w:t xml:space="preserve"> a</w:t>
      </w:r>
      <w:r w:rsidR="00FD7AE5">
        <w:rPr>
          <w:color w:val="000000"/>
          <w:szCs w:val="22"/>
          <w:shd w:val="clear" w:color="auto" w:fill="FFFFFF"/>
        </w:rPr>
        <w:t xml:space="preserve"> Thin</w:t>
      </w:r>
      <w:r w:rsidR="00087F3B">
        <w:rPr>
          <w:color w:val="000000"/>
          <w:szCs w:val="22"/>
          <w:shd w:val="clear" w:color="auto" w:fill="FFFFFF"/>
        </w:rPr>
        <w:t>k</w:t>
      </w:r>
      <w:r w:rsidR="005B3B49">
        <w:rPr>
          <w:color w:val="000000"/>
          <w:szCs w:val="22"/>
          <w:shd w:val="clear" w:color="auto" w:fill="FFFFFF"/>
        </w:rPr>
        <w:t xml:space="preserve">-Pair-Share </w:t>
      </w:r>
      <w:r w:rsidR="00F53360" w:rsidRPr="00F53360">
        <w:rPr>
          <w:shd w:val="clear" w:color="auto" w:fill="FFFFFF"/>
        </w:rPr>
        <w:t>(</w:t>
      </w:r>
      <w:hyperlink r:id="rId23" w:tgtFrame="_blank" w:history="1">
        <w:r w:rsidR="00F53360" w:rsidRPr="00F53360">
          <w:rPr>
            <w:rStyle w:val="Hyperlink"/>
            <w:szCs w:val="22"/>
            <w:shd w:val="clear" w:color="auto" w:fill="FFFFFF"/>
          </w:rPr>
          <w:t>bit.ly/thinkpairsharestrategy</w:t>
        </w:r>
      </w:hyperlink>
      <w:r w:rsidR="00F53360" w:rsidRPr="00F53360">
        <w:rPr>
          <w:shd w:val="clear" w:color="auto" w:fill="FFFFFF"/>
        </w:rPr>
        <w:t>)</w:t>
      </w:r>
      <w:r w:rsidR="00284619">
        <w:rPr>
          <w:shd w:val="clear" w:color="auto" w:fill="FFFFFF"/>
        </w:rPr>
        <w:t>,</w:t>
      </w:r>
      <w:r w:rsidR="0097590F">
        <w:rPr>
          <w:color w:val="000000"/>
          <w:szCs w:val="22"/>
          <w:shd w:val="clear" w:color="auto" w:fill="FFFFFF"/>
        </w:rPr>
        <w:t xml:space="preserve"> identify and explain errors in the</w:t>
      </w:r>
      <w:r w:rsidR="0024265F">
        <w:rPr>
          <w:color w:val="000000"/>
          <w:szCs w:val="22"/>
          <w:shd w:val="clear" w:color="auto" w:fill="FFFFFF"/>
        </w:rPr>
        <w:t xml:space="preserve"> incorrect examples (</w:t>
      </w:r>
      <w:hyperlink r:id="rId24" w:tgtFrame="_blank" w:history="1">
        <w:r w:rsidR="0024265F">
          <w:rPr>
            <w:color w:val="2F5496"/>
            <w:szCs w:val="22"/>
            <w:u w:val="single"/>
            <w:shd w:val="clear" w:color="auto" w:fill="FFFFFF"/>
          </w:rPr>
          <w:t>bit.ly/incorrec</w:t>
        </w:r>
        <w:r w:rsidR="000E1FA5">
          <w:rPr>
            <w:color w:val="2F5496"/>
            <w:szCs w:val="22"/>
            <w:u w:val="single"/>
            <w:shd w:val="clear" w:color="auto" w:fill="FFFFFF"/>
          </w:rPr>
          <w:t>2</w:t>
        </w:r>
        <w:r w:rsidR="0024265F">
          <w:rPr>
            <w:color w:val="2F5496"/>
            <w:szCs w:val="22"/>
            <w:u w:val="single"/>
            <w:shd w:val="clear" w:color="auto" w:fill="FFFFFF"/>
          </w:rPr>
          <w:t>rkedexamples</w:t>
        </w:r>
      </w:hyperlink>
      <w:r w:rsidR="0024265F">
        <w:rPr>
          <w:color w:val="000000"/>
          <w:szCs w:val="22"/>
          <w:shd w:val="clear" w:color="auto" w:fill="FFFFFF"/>
        </w:rPr>
        <w:t>)</w:t>
      </w:r>
      <w:r w:rsidR="00EB01BE">
        <w:rPr>
          <w:color w:val="000000"/>
          <w:szCs w:val="22"/>
          <w:shd w:val="clear" w:color="auto" w:fill="FFFFFF"/>
        </w:rPr>
        <w:t>.</w:t>
      </w:r>
      <w:r w:rsidR="0024265F">
        <w:rPr>
          <w:color w:val="000000"/>
          <w:szCs w:val="22"/>
          <w:shd w:val="clear" w:color="auto" w:fill="FFFFFF"/>
        </w:rPr>
        <w:t xml:space="preserve"> </w:t>
      </w:r>
    </w:p>
    <w:p w14:paraId="31D05CAA" w14:textId="77777777" w:rsidR="00446CA0" w:rsidRPr="006D5884" w:rsidRDefault="00E37E9B" w:rsidP="006D5884">
      <w:pPr>
        <w:pStyle w:val="FeatureBox"/>
      </w:pPr>
      <w:r w:rsidRPr="006D5884">
        <w:lastRenderedPageBreak/>
        <w:t>Students should discuss the error and then</w:t>
      </w:r>
      <w:r w:rsidR="0025006F" w:rsidRPr="006D5884">
        <w:t>,</w:t>
      </w:r>
      <w:r w:rsidRPr="006D5884">
        <w:t xml:space="preserve"> in their pairs</w:t>
      </w:r>
      <w:r w:rsidR="0025006F" w:rsidRPr="006D5884">
        <w:t>,</w:t>
      </w:r>
      <w:r w:rsidRPr="006D5884">
        <w:t xml:space="preserve"> write out the correct solution. </w:t>
      </w:r>
    </w:p>
    <w:p w14:paraId="43B12E8F" w14:textId="1CC04707" w:rsidR="00E37E9B" w:rsidRPr="006D5884" w:rsidRDefault="00E37E9B" w:rsidP="006D5884">
      <w:pPr>
        <w:pStyle w:val="FeatureBox"/>
      </w:pPr>
      <w:r w:rsidRPr="006D5884">
        <w:t xml:space="preserve">Slide 9 shows an error </w:t>
      </w:r>
      <w:r w:rsidR="00446CA0" w:rsidRPr="006D5884">
        <w:t xml:space="preserve">by </w:t>
      </w:r>
      <w:r w:rsidRPr="006D5884">
        <w:t>substituting in</w:t>
      </w:r>
      <w:r w:rsidR="00446CA0" w:rsidRPr="006D5884">
        <w:t xml:space="preserve"> </w:t>
      </w:r>
      <m:oMath>
        <m:r>
          <m:rPr>
            <m:sty m:val="p"/>
          </m:rPr>
          <w:rPr>
            <w:rFonts w:ascii="Cambria Math" w:hAnsi="Cambria Math"/>
          </w:rPr>
          <m:t>8</m:t>
        </m:r>
      </m:oMath>
      <w:r w:rsidR="00446CA0" w:rsidRPr="006D5884">
        <w:t xml:space="preserve"> for</w:t>
      </w:r>
      <w:r w:rsidRPr="006D5884">
        <w:t xml:space="preserve"> </w:t>
      </w:r>
      <m:oMath>
        <m:sSub>
          <m:sSubPr>
            <m:ctrlPr>
              <w:rPr>
                <w:rFonts w:ascii="Cambria Math" w:hAnsi="Cambria Math"/>
              </w:rPr>
            </m:ctrlPr>
          </m:sSubPr>
          <m:e>
            <m:r>
              <w:rPr>
                <w:rFonts w:ascii="Cambria Math" w:hAnsi="Cambria Math"/>
              </w:rPr>
              <m:t>y</m:t>
            </m:r>
          </m:e>
          <m:sub>
            <m:r>
              <m:rPr>
                <m:sty m:val="p"/>
              </m:rPr>
              <w:rPr>
                <w:rFonts w:ascii="Cambria Math" w:hAnsi="Cambria Math"/>
              </w:rPr>
              <m:t>1</m:t>
            </m:r>
          </m:sub>
        </m:sSub>
      </m:oMath>
      <w:r w:rsidR="00446CA0" w:rsidRPr="006D5884">
        <w:t xml:space="preserve"> instead of </w:t>
      </w:r>
      <m:oMath>
        <m:r>
          <m:rPr>
            <m:sty m:val="p"/>
          </m:rPr>
          <w:rPr>
            <w:rFonts w:ascii="Cambria Math" w:hAnsi="Cambria Math"/>
          </w:rPr>
          <m:t>-8</m:t>
        </m:r>
      </m:oMath>
      <w:r w:rsidR="0025006F" w:rsidRPr="006D5884">
        <w:t>.</w:t>
      </w:r>
      <w:r w:rsidR="00755304" w:rsidRPr="006D5884">
        <w:t xml:space="preserve"> </w:t>
      </w:r>
      <w:r w:rsidR="0025006F" w:rsidRPr="006D5884">
        <w:t>S</w:t>
      </w:r>
      <w:r w:rsidR="00755304" w:rsidRPr="006D5884">
        <w:t xml:space="preserve">lide 10 has an error </w:t>
      </w:r>
      <w:r w:rsidR="00C00FC6" w:rsidRPr="006D5884">
        <w:t xml:space="preserve">in the expansion of the gradient value in the point-gradient formula. </w:t>
      </w:r>
      <w:r w:rsidR="008255CE" w:rsidRPr="006D5884">
        <w:t>Self-explanation prompts are animated on the slides to guide students in discussing these errors</w:t>
      </w:r>
      <w:r w:rsidR="004F126A" w:rsidRPr="006D5884">
        <w:t>.</w:t>
      </w:r>
    </w:p>
    <w:p w14:paraId="0EB7ED04" w14:textId="03849F8F" w:rsidR="00A7135E" w:rsidRDefault="0050766B" w:rsidP="0050766B">
      <w:pPr>
        <w:pStyle w:val="ListNumber"/>
      </w:pPr>
      <w:r>
        <w:t>Use an existing resource to consolidate student understanding of the point-gradient formula.</w:t>
      </w:r>
    </w:p>
    <w:p w14:paraId="653D60CE" w14:textId="2F00EA59" w:rsidR="009966CA" w:rsidRPr="00A7135E" w:rsidRDefault="003A4221" w:rsidP="00E26660">
      <w:pPr>
        <w:pStyle w:val="ListNumber"/>
      </w:pPr>
      <w:r>
        <w:t xml:space="preserve">Students are to create notes to their future forgetful </w:t>
      </w:r>
      <w:r w:rsidR="00EB01BE">
        <w:t xml:space="preserve">selves </w:t>
      </w:r>
      <w:r>
        <w:t>(</w:t>
      </w:r>
      <w:hyperlink r:id="rId25" w:history="1">
        <w:r>
          <w:rPr>
            <w:rStyle w:val="Hyperlink"/>
          </w:rPr>
          <w:t>bit.ly/notestofutureself</w:t>
        </w:r>
      </w:hyperlink>
      <w:r>
        <w:t xml:space="preserve">) on </w:t>
      </w:r>
      <w:r w:rsidR="00E26660">
        <w:t>calculating the gradient algebraically and using the point-gradient formula to find the equation of a straight line</w:t>
      </w:r>
      <w:r>
        <w:t>.</w:t>
      </w:r>
    </w:p>
    <w:p w14:paraId="15443531" w14:textId="5062C12D" w:rsidR="0097151E" w:rsidRPr="00A7135E" w:rsidRDefault="0097151E" w:rsidP="00775BED">
      <w:pPr>
        <w:pStyle w:val="Heading4"/>
      </w:pPr>
      <m:oMath>
        <m:r>
          <w:rPr>
            <w:rFonts w:ascii="Cambria Math" w:hAnsi="Cambria Math"/>
          </w:rPr>
          <m:t>x</m:t>
        </m:r>
      </m:oMath>
      <w:r>
        <w:rPr>
          <w:rFonts w:eastAsiaTheme="minorEastAsia"/>
        </w:rPr>
        <w:t xml:space="preserve">- and </w:t>
      </w:r>
      <m:oMath>
        <m:r>
          <w:rPr>
            <w:rFonts w:ascii="Cambria Math" w:eastAsiaTheme="minorEastAsia" w:hAnsi="Cambria Math"/>
          </w:rPr>
          <m:t>y</m:t>
        </m:r>
      </m:oMath>
      <w:r>
        <w:rPr>
          <w:rFonts w:eastAsiaTheme="minorEastAsia"/>
        </w:rPr>
        <w:t>-intercepts</w:t>
      </w:r>
    </w:p>
    <w:p w14:paraId="39DE9B2F" w14:textId="11A3E463" w:rsidR="006F27E6" w:rsidRDefault="00870866" w:rsidP="00AF30E0">
      <w:pPr>
        <w:pStyle w:val="ListNumber"/>
        <w:numPr>
          <w:ilvl w:val="0"/>
          <w:numId w:val="91"/>
        </w:numPr>
      </w:pPr>
      <w:r>
        <w:t>If required, d</w:t>
      </w:r>
      <w:r w:rsidR="00E5338D">
        <w:t>istribute graph paper to each pair of students</w:t>
      </w:r>
      <w:r w:rsidR="002522C2">
        <w:t xml:space="preserve"> in a plastic sleeve</w:t>
      </w:r>
      <w:r w:rsidR="00E5338D">
        <w:t xml:space="preserve">. </w:t>
      </w:r>
    </w:p>
    <w:p w14:paraId="3498138B" w14:textId="2380B2F2" w:rsidR="000F77A3" w:rsidRDefault="000F77A3" w:rsidP="000F77A3">
      <w:pPr>
        <w:pStyle w:val="FeatureBox"/>
      </w:pPr>
      <w:r w:rsidRPr="000F77A3">
        <w:t>Graph paper can be found on the website (</w:t>
      </w:r>
      <w:hyperlink r:id="rId26" w:tgtFrame="_blank" w:history="1">
        <w:r w:rsidR="00E63CA0">
          <w:rPr>
            <w:rStyle w:val="Hyperlink"/>
          </w:rPr>
          <w:t>print-graph-paper.com</w:t>
        </w:r>
      </w:hyperlink>
      <w:r w:rsidRPr="000F77A3">
        <w:t>).</w:t>
      </w:r>
    </w:p>
    <w:p w14:paraId="6474FBD2" w14:textId="5CA69F3C" w:rsidR="00F731B9" w:rsidRDefault="006A1367" w:rsidP="00D5428D">
      <w:pPr>
        <w:pStyle w:val="ListNumber"/>
      </w:pPr>
      <w:r w:rsidRPr="006A1367">
        <w:t>Display slide 11</w:t>
      </w:r>
      <w:r w:rsidR="001570B0">
        <w:t xml:space="preserve"> of the PowerPoint</w:t>
      </w:r>
      <w:r w:rsidRPr="006A1367">
        <w:t xml:space="preserve">, which shows </w:t>
      </w:r>
      <w:r w:rsidR="00AC5AB3">
        <w:t>5</w:t>
      </w:r>
      <w:r w:rsidRPr="006A1367">
        <w:t xml:space="preserve"> pairs of coordinates. Ask students to plot each pair on their graph paper and draw a straight line connecting the </w:t>
      </w:r>
      <w:r>
        <w:t>coordinates</w:t>
      </w:r>
      <w:r w:rsidRPr="006A1367">
        <w:t>.</w:t>
      </w:r>
    </w:p>
    <w:p w14:paraId="741BE627" w14:textId="44244D65" w:rsidR="00FD5557" w:rsidRPr="00247E0F" w:rsidRDefault="00FD5557" w:rsidP="00D5428D">
      <w:pPr>
        <w:pStyle w:val="ListNumber"/>
      </w:pPr>
      <w:r>
        <w:t xml:space="preserve">Ask students </w:t>
      </w:r>
      <w:r w:rsidR="00247E0F">
        <w:t xml:space="preserve">to </w:t>
      </w:r>
      <w:r w:rsidR="009B5102">
        <w:t xml:space="preserve">estimate </w:t>
      </w:r>
      <w:r w:rsidR="00247E0F">
        <w:t xml:space="preserve">the </w:t>
      </w:r>
      <m:oMath>
        <m:r>
          <w:rPr>
            <w:rFonts w:ascii="Cambria Math" w:hAnsi="Cambria Math"/>
          </w:rPr>
          <m:t>x</m:t>
        </m:r>
      </m:oMath>
      <w:r w:rsidR="00247E0F">
        <w:rPr>
          <w:rFonts w:eastAsiaTheme="minorEastAsia"/>
        </w:rPr>
        <w:t xml:space="preserve">- and </w:t>
      </w:r>
      <m:oMath>
        <m:r>
          <w:rPr>
            <w:rFonts w:ascii="Cambria Math" w:eastAsiaTheme="minorEastAsia" w:hAnsi="Cambria Math"/>
          </w:rPr>
          <m:t>y</m:t>
        </m:r>
      </m:oMath>
      <w:r w:rsidR="00247E0F">
        <w:rPr>
          <w:rFonts w:eastAsiaTheme="minorEastAsia"/>
        </w:rPr>
        <w:t xml:space="preserve">-intercepts of each of the 5 straight lines from slide 11 using the graph. </w:t>
      </w:r>
    </w:p>
    <w:p w14:paraId="14E9D812" w14:textId="59D3A8BC" w:rsidR="00A62E91" w:rsidRPr="00942310" w:rsidRDefault="00A62E91" w:rsidP="00A62E91">
      <w:pPr>
        <w:pStyle w:val="FeatureBox"/>
      </w:pPr>
      <w:r>
        <w:t xml:space="preserve">Students </w:t>
      </w:r>
      <w:r w:rsidR="003C6A4D">
        <w:t xml:space="preserve">who have studied Stage 5 </w:t>
      </w:r>
      <w:hyperlink r:id="rId27" w:history="1">
        <w:r w:rsidR="004018C1" w:rsidRPr="00450BA6">
          <w:rPr>
            <w:rStyle w:val="Hyperlink"/>
          </w:rPr>
          <w:t>Linear relationships C</w:t>
        </w:r>
      </w:hyperlink>
      <w:r w:rsidR="004018C1">
        <w:t xml:space="preserve"> </w:t>
      </w:r>
      <w:r w:rsidR="00514C8A">
        <w:t xml:space="preserve">Path </w:t>
      </w:r>
      <w:r w:rsidR="004018C1">
        <w:t xml:space="preserve">outcome </w:t>
      </w:r>
      <w:r w:rsidR="004018C1" w:rsidRPr="00450BA6">
        <w:rPr>
          <w:b/>
          <w:bCs/>
        </w:rPr>
        <w:t>MA5-LIN-P-01</w:t>
      </w:r>
      <w:r w:rsidR="003C6A4D">
        <w:rPr>
          <w:b/>
          <w:bCs/>
        </w:rPr>
        <w:t xml:space="preserve"> </w:t>
      </w:r>
      <w:r w:rsidR="003C6A4D" w:rsidRPr="00740E17">
        <w:t>may elect to determine the equation of the line to find the</w:t>
      </w:r>
      <w:r w:rsidR="003C6A4D">
        <w:rPr>
          <w:b/>
          <w:bCs/>
        </w:rPr>
        <w:t xml:space="preserve"> </w:t>
      </w:r>
      <m:oMath>
        <m:r>
          <w:rPr>
            <w:rFonts w:ascii="Cambria Math" w:hAnsi="Cambria Math"/>
          </w:rPr>
          <m:t>x</m:t>
        </m:r>
      </m:oMath>
      <w:r w:rsidR="008A7745">
        <w:rPr>
          <w:rFonts w:eastAsiaTheme="minorEastAsia"/>
        </w:rPr>
        <w:t xml:space="preserve">- and </w:t>
      </w:r>
      <m:oMath>
        <m:r>
          <w:rPr>
            <w:rFonts w:ascii="Cambria Math" w:eastAsiaTheme="minorEastAsia" w:hAnsi="Cambria Math"/>
          </w:rPr>
          <m:t>y</m:t>
        </m:r>
      </m:oMath>
      <w:r w:rsidR="008A7745">
        <w:rPr>
          <w:rFonts w:eastAsiaTheme="minorEastAsia"/>
        </w:rPr>
        <w:t>-intercepts.</w:t>
      </w:r>
      <w:r w:rsidR="00740E17">
        <w:rPr>
          <w:rFonts w:eastAsiaTheme="minorEastAsia"/>
        </w:rPr>
        <w:t xml:space="preserve"> If this is the case, steps 11–14 in this sequence may need to be adapted.</w:t>
      </w:r>
    </w:p>
    <w:p w14:paraId="6C3ACE85" w14:textId="0A66356B" w:rsidR="00876E49" w:rsidRDefault="00CE67AD" w:rsidP="00876E49">
      <w:pPr>
        <w:pStyle w:val="ListNumber"/>
      </w:pPr>
      <w:r w:rsidRPr="00CE67AD">
        <w:t>Facilitate a class discussion on which equations had more challenging intercepts to identify and why</w:t>
      </w:r>
      <w:r w:rsidR="00876E49">
        <w:t>.</w:t>
      </w:r>
      <w:r w:rsidR="005419DB">
        <w:t xml:space="preserve"> Some suggested prompts include:</w:t>
      </w:r>
    </w:p>
    <w:p w14:paraId="63F28412" w14:textId="78302970" w:rsidR="005419DB" w:rsidRDefault="005419DB" w:rsidP="00685334">
      <w:pPr>
        <w:pStyle w:val="ListBullet2"/>
      </w:pPr>
      <w:r w:rsidRPr="005419DB">
        <w:t>Which intercepts were easiest to read from the graph and which were hardest? What made some more difficult than others?</w:t>
      </w:r>
    </w:p>
    <w:p w14:paraId="0132C9DE" w14:textId="6A863014" w:rsidR="00526858" w:rsidRDefault="00526858" w:rsidP="00685334">
      <w:pPr>
        <w:pStyle w:val="ListBullet2"/>
      </w:pPr>
      <w:r w:rsidRPr="00526858">
        <w:t xml:space="preserve">How could knowing the equation of a line help you determine the </w:t>
      </w:r>
      <m:oMath>
        <m:r>
          <w:rPr>
            <w:rFonts w:ascii="Cambria Math" w:hAnsi="Cambria Math"/>
          </w:rPr>
          <m:t>x</m:t>
        </m:r>
      </m:oMath>
      <w:r w:rsidRPr="00526858">
        <w:t xml:space="preserve">- and </w:t>
      </w:r>
      <m:oMath>
        <m:r>
          <w:rPr>
            <w:rFonts w:ascii="Cambria Math" w:hAnsi="Cambria Math"/>
          </w:rPr>
          <m:t>y</m:t>
        </m:r>
      </m:oMath>
      <w:r w:rsidRPr="00526858">
        <w:t>-intercepts more accurately than just using the graph?</w:t>
      </w:r>
    </w:p>
    <w:p w14:paraId="72CB6ECF" w14:textId="707A7040" w:rsidR="005B1481" w:rsidRDefault="00CE67AD" w:rsidP="00CE67AD">
      <w:pPr>
        <w:pStyle w:val="FeatureBox"/>
        <w:rPr>
          <w:rFonts w:eastAsiaTheme="minorEastAsia"/>
        </w:rPr>
      </w:pPr>
      <w:r>
        <w:lastRenderedPageBreak/>
        <w:t xml:space="preserve">The pairs of coordinates follow </w:t>
      </w:r>
      <w:r w:rsidR="0063657A">
        <w:t xml:space="preserve">Variation Theory </w:t>
      </w:r>
      <w:r w:rsidR="00B64EA8" w:rsidRPr="00B64EA8">
        <w:t>(</w:t>
      </w:r>
      <w:hyperlink r:id="rId28" w:tgtFrame="_blank" w:history="1">
        <w:r w:rsidR="00B64EA8" w:rsidRPr="00B64EA8">
          <w:rPr>
            <w:rStyle w:val="Hyperlink"/>
          </w:rPr>
          <w:t>variationtheory.com/introduction</w:t>
        </w:r>
      </w:hyperlink>
      <w:r w:rsidR="00B64EA8" w:rsidRPr="00B64EA8">
        <w:t>)</w:t>
      </w:r>
      <w:r>
        <w:t xml:space="preserve">, so students may share that the first straight line </w:t>
      </w:r>
      <w:r w:rsidR="008A451C">
        <w:t>had intercepts that were easy to identify</w:t>
      </w:r>
      <w:r w:rsidR="008E7C85">
        <w:t>,</w:t>
      </w:r>
      <w:r w:rsidR="008A451C">
        <w:t xml:space="preserve"> and they may have used this to find the </w:t>
      </w:r>
      <m:oMath>
        <m:r>
          <w:rPr>
            <w:rFonts w:ascii="Cambria Math" w:hAnsi="Cambria Math"/>
          </w:rPr>
          <m:t>x</m:t>
        </m:r>
      </m:oMath>
      <w:r w:rsidR="008A451C">
        <w:rPr>
          <w:rFonts w:eastAsiaTheme="minorEastAsia"/>
        </w:rPr>
        <w:t xml:space="preserve">- and </w:t>
      </w:r>
      <m:oMath>
        <m:r>
          <w:rPr>
            <w:rFonts w:ascii="Cambria Math" w:eastAsiaTheme="minorEastAsia" w:hAnsi="Cambria Math"/>
          </w:rPr>
          <m:t>y</m:t>
        </m:r>
      </m:oMath>
      <w:r w:rsidR="008A451C">
        <w:rPr>
          <w:rFonts w:eastAsiaTheme="minorEastAsia"/>
        </w:rPr>
        <w:t xml:space="preserve">-intercepts. </w:t>
      </w:r>
    </w:p>
    <w:p w14:paraId="7DF755F8" w14:textId="07B6A6A8" w:rsidR="00CE67AD" w:rsidRDefault="00EC6553" w:rsidP="00CE67AD">
      <w:pPr>
        <w:pStyle w:val="FeatureBox"/>
      </w:pPr>
      <w:r>
        <w:rPr>
          <w:rFonts w:eastAsiaTheme="minorEastAsia"/>
        </w:rPr>
        <w:t xml:space="preserve">Students </w:t>
      </w:r>
      <w:r w:rsidR="00D22321">
        <w:rPr>
          <w:rFonts w:eastAsiaTheme="minorEastAsia"/>
        </w:rPr>
        <w:t xml:space="preserve">also </w:t>
      </w:r>
      <w:r w:rsidR="007B124D">
        <w:rPr>
          <w:rFonts w:eastAsiaTheme="minorEastAsia"/>
        </w:rPr>
        <w:t xml:space="preserve">learned </w:t>
      </w:r>
      <w:r w:rsidR="00D22321">
        <w:rPr>
          <w:rFonts w:eastAsiaTheme="minorEastAsia"/>
        </w:rPr>
        <w:t xml:space="preserve">how </w:t>
      </w:r>
      <w:r w:rsidR="00621294">
        <w:rPr>
          <w:rFonts w:eastAsiaTheme="minorEastAsia"/>
        </w:rPr>
        <w:t xml:space="preserve">to </w:t>
      </w:r>
      <w:r w:rsidR="00006271">
        <w:rPr>
          <w:rFonts w:eastAsiaTheme="minorEastAsia"/>
        </w:rPr>
        <w:t>use</w:t>
      </w:r>
      <w:r w:rsidR="00273A04">
        <w:rPr>
          <w:rFonts w:eastAsiaTheme="minorEastAsia"/>
        </w:rPr>
        <w:t xml:space="preserve"> function notation</w:t>
      </w:r>
      <w:r w:rsidR="00D22321">
        <w:rPr>
          <w:rFonts w:eastAsiaTheme="minorEastAsia"/>
        </w:rPr>
        <w:t xml:space="preserve"> to</w:t>
      </w:r>
      <w:r w:rsidR="00006271">
        <w:rPr>
          <w:rFonts w:eastAsiaTheme="minorEastAsia"/>
        </w:rPr>
        <w:t xml:space="preserve"> </w:t>
      </w:r>
      <w:r w:rsidR="00D22321">
        <w:rPr>
          <w:rFonts w:eastAsiaTheme="minorEastAsia"/>
        </w:rPr>
        <w:t xml:space="preserve">find the </w:t>
      </w:r>
      <m:oMath>
        <m:r>
          <w:rPr>
            <w:rFonts w:ascii="Cambria Math" w:eastAsiaTheme="minorEastAsia" w:hAnsi="Cambria Math"/>
          </w:rPr>
          <m:t>x</m:t>
        </m:r>
      </m:oMath>
      <w:r w:rsidR="00D22321">
        <w:rPr>
          <w:rFonts w:eastAsiaTheme="minorEastAsia"/>
        </w:rPr>
        <w:t>-</w:t>
      </w:r>
      <w:r w:rsidR="00006271">
        <w:rPr>
          <w:rFonts w:eastAsiaTheme="minorEastAsia"/>
        </w:rPr>
        <w:t xml:space="preserve"> and </w:t>
      </w:r>
      <m:oMath>
        <m:r>
          <w:rPr>
            <w:rFonts w:ascii="Cambria Math" w:eastAsiaTheme="minorEastAsia" w:hAnsi="Cambria Math"/>
          </w:rPr>
          <m:t>y</m:t>
        </m:r>
      </m:oMath>
      <w:r w:rsidR="00006271">
        <w:rPr>
          <w:rFonts w:eastAsiaTheme="minorEastAsia"/>
        </w:rPr>
        <w:t>-intercept</w:t>
      </w:r>
      <w:r w:rsidR="00D22321">
        <w:rPr>
          <w:rFonts w:eastAsiaTheme="minorEastAsia"/>
        </w:rPr>
        <w:t>s</w:t>
      </w:r>
      <w:r w:rsidR="00006271">
        <w:rPr>
          <w:rFonts w:eastAsiaTheme="minorEastAsia"/>
        </w:rPr>
        <w:t xml:space="preserve"> from a linear function in </w:t>
      </w:r>
      <w:r w:rsidR="00BE148F">
        <w:rPr>
          <w:rFonts w:eastAsiaTheme="minorEastAsia"/>
        </w:rPr>
        <w:t xml:space="preserve">Lesson 2 </w:t>
      </w:r>
      <w:r w:rsidR="00244393">
        <w:rPr>
          <w:rFonts w:eastAsiaTheme="minorEastAsia"/>
        </w:rPr>
        <w:t>–</w:t>
      </w:r>
      <w:r w:rsidR="00BE148F">
        <w:rPr>
          <w:rFonts w:eastAsiaTheme="minorEastAsia"/>
        </w:rPr>
        <w:t xml:space="preserve"> </w:t>
      </w:r>
      <w:r w:rsidR="00273A04">
        <w:rPr>
          <w:rFonts w:eastAsiaTheme="minorEastAsia"/>
        </w:rPr>
        <w:t>f</w:t>
      </w:r>
      <w:r w:rsidR="00244393">
        <w:rPr>
          <w:rFonts w:eastAsiaTheme="minorEastAsia"/>
        </w:rPr>
        <w:t xml:space="preserve">unction values and intercepts </w:t>
      </w:r>
      <w:r w:rsidR="007B124D">
        <w:rPr>
          <w:rFonts w:eastAsiaTheme="minorEastAsia"/>
        </w:rPr>
        <w:t xml:space="preserve">of </w:t>
      </w:r>
      <w:r w:rsidR="00006271">
        <w:rPr>
          <w:rFonts w:eastAsiaTheme="minorEastAsia"/>
        </w:rPr>
        <w:t>Unit 2</w:t>
      </w:r>
      <w:r w:rsidR="00244393">
        <w:rPr>
          <w:rFonts w:eastAsiaTheme="minorEastAsia"/>
        </w:rPr>
        <w:t xml:space="preserve"> </w:t>
      </w:r>
      <w:r w:rsidR="00273A04">
        <w:rPr>
          <w:rFonts w:eastAsiaTheme="minorEastAsia"/>
        </w:rPr>
        <w:t xml:space="preserve">– introduction to </w:t>
      </w:r>
      <w:r w:rsidR="005952F5">
        <w:rPr>
          <w:rFonts w:eastAsiaTheme="minorEastAsia"/>
        </w:rPr>
        <w:t>functions</w:t>
      </w:r>
      <w:r w:rsidR="007C7DB6">
        <w:rPr>
          <w:rFonts w:eastAsiaTheme="minorEastAsia"/>
        </w:rPr>
        <w:t>. They</w:t>
      </w:r>
      <w:r w:rsidR="005952F5">
        <w:rPr>
          <w:rFonts w:eastAsiaTheme="minorEastAsia"/>
        </w:rPr>
        <w:t xml:space="preserve"> </w:t>
      </w:r>
      <w:r>
        <w:rPr>
          <w:rFonts w:eastAsiaTheme="minorEastAsia"/>
        </w:rPr>
        <w:t xml:space="preserve">may </w:t>
      </w:r>
      <w:r w:rsidR="00D22321">
        <w:rPr>
          <w:rFonts w:eastAsiaTheme="minorEastAsia"/>
        </w:rPr>
        <w:t>use this approach to f</w:t>
      </w:r>
      <w:r w:rsidR="005952F5">
        <w:rPr>
          <w:rFonts w:eastAsiaTheme="minorEastAsia"/>
        </w:rPr>
        <w:t>irst find the function to assist with finding the intercepts.</w:t>
      </w:r>
      <w:r>
        <w:rPr>
          <w:rFonts w:eastAsiaTheme="minorEastAsia"/>
        </w:rPr>
        <w:t xml:space="preserve"> </w:t>
      </w:r>
      <w:r w:rsidR="00CC3776">
        <w:rPr>
          <w:rFonts w:eastAsiaTheme="minorEastAsia"/>
        </w:rPr>
        <w:t>If students have transferred these skills to this lesson</w:t>
      </w:r>
      <w:r w:rsidR="00DF1CEA">
        <w:rPr>
          <w:rFonts w:eastAsiaTheme="minorEastAsia"/>
        </w:rPr>
        <w:t>, steps 12</w:t>
      </w:r>
      <w:r w:rsidR="002C73BA">
        <w:rPr>
          <w:rFonts w:eastAsiaTheme="minorEastAsia"/>
        </w:rPr>
        <w:t>–</w:t>
      </w:r>
      <w:r w:rsidR="00DF1CEA">
        <w:rPr>
          <w:rFonts w:eastAsiaTheme="minorEastAsia"/>
        </w:rPr>
        <w:t>14 should be adapted to match your context.</w:t>
      </w:r>
    </w:p>
    <w:p w14:paraId="0740DBC5" w14:textId="51BDBA3F" w:rsidR="00247E0F" w:rsidRDefault="001570B0" w:rsidP="00D5428D">
      <w:pPr>
        <w:pStyle w:val="ListNumber"/>
      </w:pPr>
      <w:r>
        <w:t>A</w:t>
      </w:r>
      <w:r w:rsidR="00F97312">
        <w:t xml:space="preserve">nimate slide 11 to show the equation of each of the pairs of straight lines. Draw attention to the fact that each equation is written in a slightly different way. </w:t>
      </w:r>
      <w:r w:rsidR="009E517E">
        <w:t xml:space="preserve">Initiate a class discussion to ask students how they know each of these </w:t>
      </w:r>
      <w:r w:rsidR="00BD1EA8">
        <w:t xml:space="preserve">is a </w:t>
      </w:r>
      <w:r w:rsidR="009E517E">
        <w:t xml:space="preserve">linear equation. </w:t>
      </w:r>
    </w:p>
    <w:p w14:paraId="323E13EA" w14:textId="447C7716" w:rsidR="00FE7D06" w:rsidRDefault="00FE7D06" w:rsidP="00631A8B">
      <w:pPr>
        <w:pStyle w:val="FeatureBox"/>
      </w:pPr>
      <w:r>
        <w:t xml:space="preserve">Students </w:t>
      </w:r>
      <w:r w:rsidR="00A401EF">
        <w:t xml:space="preserve">developed their </w:t>
      </w:r>
      <w:r w:rsidR="00E03387">
        <w:t xml:space="preserve">initial </w:t>
      </w:r>
      <w:r w:rsidR="00A401EF">
        <w:t xml:space="preserve">understanding of linear </w:t>
      </w:r>
      <w:r w:rsidR="00F34F6E">
        <w:t>equations and functions in Lesson 2 – function values and intercepts</w:t>
      </w:r>
      <w:r w:rsidR="007B124D">
        <w:t xml:space="preserve"> of</w:t>
      </w:r>
      <w:r w:rsidR="00F34F6E">
        <w:t xml:space="preserve"> Unit 2 – introduction to functions.</w:t>
      </w:r>
      <w:r w:rsidR="007A0718">
        <w:t xml:space="preserve"> In this lesson, they addressed the key features of </w:t>
      </w:r>
      <w:r w:rsidR="00E03387">
        <w:t xml:space="preserve">a </w:t>
      </w:r>
      <w:r w:rsidR="007A0718">
        <w:t>linear graph</w:t>
      </w:r>
      <w:r w:rsidR="00E03387">
        <w:t>,</w:t>
      </w:r>
      <w:r w:rsidR="007A0718">
        <w:t xml:space="preserve"> </w:t>
      </w:r>
      <w:r w:rsidR="00AD1EBA">
        <w:t xml:space="preserve">including </w:t>
      </w:r>
      <w:r w:rsidR="007A0718">
        <w:t>being a straight line</w:t>
      </w:r>
      <w:r w:rsidR="0015557E">
        <w:t>,</w:t>
      </w:r>
      <w:r w:rsidR="007A0718">
        <w:t xml:space="preserve"> and </w:t>
      </w:r>
      <w:r w:rsidR="00631A8B">
        <w:t>labelling the intercepts.</w:t>
      </w:r>
    </w:p>
    <w:p w14:paraId="7314B8A3" w14:textId="288D3A6A" w:rsidR="00E5780C" w:rsidRDefault="0046238A" w:rsidP="00D5428D">
      <w:pPr>
        <w:pStyle w:val="ListNumber"/>
      </w:pPr>
      <w:r w:rsidRPr="0046238A">
        <w:t xml:space="preserve">Bring students’ attention back to their graph paper and ask them to identify the key features of </w:t>
      </w:r>
      <w:r w:rsidR="00D303EA">
        <w:t>a linear equation</w:t>
      </w:r>
      <w:r w:rsidRPr="0046238A">
        <w:t xml:space="preserve">. Prompt them to notice that for an </w:t>
      </w:r>
      <m:oMath>
        <m:r>
          <w:rPr>
            <w:rFonts w:ascii="Cambria Math" w:hAnsi="Cambria Math"/>
          </w:rPr>
          <m:t>x</m:t>
        </m:r>
      </m:oMath>
      <w:r w:rsidRPr="0046238A">
        <w:t xml:space="preserve">-intercept, </w:t>
      </w:r>
      <m:oMath>
        <m:r>
          <w:rPr>
            <w:rFonts w:ascii="Cambria Math" w:hAnsi="Cambria Math"/>
          </w:rPr>
          <m:t>y=0</m:t>
        </m:r>
      </m:oMath>
      <w:r w:rsidRPr="0046238A">
        <w:t xml:space="preserve">, and for a </w:t>
      </w:r>
      <m:oMath>
        <m:r>
          <w:rPr>
            <w:rFonts w:ascii="Cambria Math" w:hAnsi="Cambria Math"/>
          </w:rPr>
          <m:t>y</m:t>
        </m:r>
      </m:oMath>
      <w:r w:rsidRPr="0046238A">
        <w:t>-</w:t>
      </w:r>
      <w:r w:rsidR="00044317">
        <w:t xml:space="preserve"> </w:t>
      </w:r>
      <w:r w:rsidRPr="0046238A">
        <w:t xml:space="preserve">intercept, </w:t>
      </w:r>
      <m:oMath>
        <m:r>
          <w:rPr>
            <w:rFonts w:ascii="Cambria Math" w:hAnsi="Cambria Math"/>
          </w:rPr>
          <m:t>x=0</m:t>
        </m:r>
      </m:oMath>
      <w:r w:rsidRPr="0046238A">
        <w:t>, and discuss how this can be used to find the intercepts directly from the equations.</w:t>
      </w:r>
    </w:p>
    <w:p w14:paraId="590C2083" w14:textId="7E79476D" w:rsidR="00F97312" w:rsidRDefault="00D92228" w:rsidP="00952A4D">
      <w:pPr>
        <w:pStyle w:val="FeatureBox"/>
      </w:pPr>
      <w:r>
        <w:t xml:space="preserve">Conclude with students that to find </w:t>
      </w:r>
      <m:oMath>
        <m:r>
          <w:rPr>
            <w:rFonts w:ascii="Cambria Math" w:hAnsi="Cambria Math"/>
          </w:rPr>
          <m:t>x</m:t>
        </m:r>
      </m:oMath>
      <w:r>
        <w:rPr>
          <w:rFonts w:eastAsiaTheme="minorEastAsia"/>
        </w:rPr>
        <w:t xml:space="preserve">- and </w:t>
      </w:r>
      <m:oMath>
        <m:r>
          <w:rPr>
            <w:rFonts w:ascii="Cambria Math" w:eastAsiaTheme="minorEastAsia" w:hAnsi="Cambria Math"/>
          </w:rPr>
          <m:t>y</m:t>
        </m:r>
      </m:oMath>
      <w:r>
        <w:rPr>
          <w:rFonts w:eastAsiaTheme="minorEastAsia"/>
        </w:rPr>
        <w:t xml:space="preserve">-intercepts from the equation we substitute in </w:t>
      </w:r>
      <m:oMath>
        <m:r>
          <w:rPr>
            <w:rFonts w:ascii="Cambria Math" w:eastAsiaTheme="minorEastAsia" w:hAnsi="Cambria Math"/>
          </w:rPr>
          <m:t>x=0</m:t>
        </m:r>
      </m:oMath>
      <w:r>
        <w:rPr>
          <w:rFonts w:eastAsiaTheme="minorEastAsia"/>
        </w:rPr>
        <w:t xml:space="preserve"> to find the </w:t>
      </w:r>
      <m:oMath>
        <m:r>
          <w:rPr>
            <w:rFonts w:ascii="Cambria Math" w:eastAsiaTheme="minorEastAsia" w:hAnsi="Cambria Math"/>
          </w:rPr>
          <m:t>y</m:t>
        </m:r>
      </m:oMath>
      <w:r>
        <w:rPr>
          <w:rFonts w:eastAsiaTheme="minorEastAsia"/>
        </w:rPr>
        <w:t xml:space="preserve">-intercept and </w:t>
      </w:r>
      <m:oMath>
        <m:r>
          <w:rPr>
            <w:rFonts w:ascii="Cambria Math" w:eastAsiaTheme="minorEastAsia" w:hAnsi="Cambria Math"/>
          </w:rPr>
          <m:t>y=0</m:t>
        </m:r>
      </m:oMath>
      <w:r>
        <w:rPr>
          <w:rFonts w:eastAsiaTheme="minorEastAsia"/>
        </w:rPr>
        <w:t xml:space="preserve"> to find the </w:t>
      </w:r>
      <m:oMath>
        <m:r>
          <w:rPr>
            <w:rFonts w:ascii="Cambria Math" w:eastAsiaTheme="minorEastAsia" w:hAnsi="Cambria Math"/>
          </w:rPr>
          <m:t>x</m:t>
        </m:r>
      </m:oMath>
      <w:r>
        <w:rPr>
          <w:rFonts w:eastAsiaTheme="minorEastAsia"/>
        </w:rPr>
        <w:t xml:space="preserve">-intercept. </w:t>
      </w:r>
    </w:p>
    <w:p w14:paraId="40F2C438" w14:textId="0DB616C3" w:rsidR="00D92228" w:rsidRPr="00357717" w:rsidRDefault="00D92228" w:rsidP="00D5428D">
      <w:pPr>
        <w:pStyle w:val="ListNumber"/>
      </w:pPr>
      <w:r>
        <w:t xml:space="preserve">Allow students time in their pairs to </w:t>
      </w:r>
      <w:r w:rsidR="006468A2">
        <w:t xml:space="preserve">recalculate their </w:t>
      </w:r>
      <m:oMath>
        <m:r>
          <w:rPr>
            <w:rFonts w:ascii="Cambria Math" w:hAnsi="Cambria Math"/>
          </w:rPr>
          <m:t>x</m:t>
        </m:r>
      </m:oMath>
      <w:r w:rsidR="006468A2">
        <w:rPr>
          <w:rFonts w:eastAsiaTheme="minorEastAsia"/>
        </w:rPr>
        <w:t xml:space="preserve">- and </w:t>
      </w:r>
      <m:oMath>
        <m:r>
          <w:rPr>
            <w:rFonts w:ascii="Cambria Math" w:eastAsiaTheme="minorEastAsia" w:hAnsi="Cambria Math"/>
          </w:rPr>
          <m:t>y</m:t>
        </m:r>
      </m:oMath>
      <w:r w:rsidR="006468A2">
        <w:rPr>
          <w:rFonts w:eastAsiaTheme="minorEastAsia"/>
        </w:rPr>
        <w:t>-intercepts from the given equations</w:t>
      </w:r>
      <w:r w:rsidR="008A0E52">
        <w:rPr>
          <w:rFonts w:eastAsiaTheme="minorEastAsia"/>
        </w:rPr>
        <w:t xml:space="preserve"> and to compare these values with their initial estimates</w:t>
      </w:r>
      <w:r w:rsidR="00357717">
        <w:rPr>
          <w:rFonts w:eastAsiaTheme="minorEastAsia"/>
        </w:rPr>
        <w:t xml:space="preserve"> from the graphs. </w:t>
      </w:r>
    </w:p>
    <w:p w14:paraId="134186F8" w14:textId="1DFCF792" w:rsidR="00357717" w:rsidRPr="00F11387" w:rsidRDefault="00CB2D01" w:rsidP="00D5428D">
      <w:pPr>
        <w:pStyle w:val="ListNumber"/>
      </w:pPr>
      <w:r>
        <w:t xml:space="preserve">Initiate a </w:t>
      </w:r>
      <w:r w:rsidR="0028684D">
        <w:t>class</w:t>
      </w:r>
      <w:r w:rsidR="0028684D" w:rsidRPr="00B03E23">
        <w:t xml:space="preserve"> discuss</w:t>
      </w:r>
      <w:r w:rsidR="0028684D">
        <w:t>ion</w:t>
      </w:r>
      <w:r>
        <w:t xml:space="preserve"> for students to share</w:t>
      </w:r>
      <w:r w:rsidR="00B03E23" w:rsidRPr="00B03E23">
        <w:t xml:space="preserve"> which equations were easier or more difficult to use for calculating the </w:t>
      </w:r>
      <m:oMath>
        <m:r>
          <w:rPr>
            <w:rFonts w:ascii="Cambria Math" w:hAnsi="Cambria Math"/>
          </w:rPr>
          <m:t>x</m:t>
        </m:r>
      </m:oMath>
      <w:r w:rsidR="00B03E23" w:rsidRPr="00B03E23">
        <w:t xml:space="preserve">- and </w:t>
      </w:r>
      <m:oMath>
        <m:r>
          <w:rPr>
            <w:rFonts w:ascii="Cambria Math" w:hAnsi="Cambria Math"/>
          </w:rPr>
          <m:t>y</m:t>
        </m:r>
      </m:oMath>
      <w:r w:rsidR="00B03E23" w:rsidRPr="00B03E23">
        <w:t>-</w:t>
      </w:r>
      <w:r w:rsidR="0028684D" w:rsidRPr="00B03E23">
        <w:t>intercepts and</w:t>
      </w:r>
      <w:r w:rsidR="00B03E23" w:rsidRPr="00B03E23">
        <w:t xml:space="preserve"> ask students to explain why.</w:t>
      </w:r>
    </w:p>
    <w:p w14:paraId="00B70255" w14:textId="77777777" w:rsidR="00134109" w:rsidRDefault="00134109">
      <w:pPr>
        <w:suppressAutoHyphens w:val="0"/>
        <w:spacing w:after="0" w:line="276" w:lineRule="auto"/>
      </w:pPr>
      <w:r>
        <w:br w:type="page"/>
      </w:r>
    </w:p>
    <w:p w14:paraId="5E3F434A" w14:textId="48264F24" w:rsidR="00F11387" w:rsidRDefault="00F4465B" w:rsidP="00F11387">
      <w:pPr>
        <w:pStyle w:val="FeatureBox"/>
      </w:pPr>
      <w:r w:rsidRPr="00F4465B">
        <w:lastRenderedPageBreak/>
        <w:t>Students may note that equations in gradient-intercept form</w:t>
      </w:r>
      <w:r w:rsidR="0078346F">
        <w:t>,</w:t>
      </w:r>
      <w:r w:rsidRPr="00F4465B">
        <w:t xml:space="preserve"> </w:t>
      </w:r>
      <m:oMath>
        <m:r>
          <w:rPr>
            <w:rFonts w:ascii="Cambria Math" w:hAnsi="Cambria Math"/>
          </w:rPr>
          <m:t>y=mx+c</m:t>
        </m:r>
      </m:oMath>
      <w:r w:rsidR="0078346F">
        <w:t>,</w:t>
      </w:r>
      <w:r w:rsidRPr="00F4465B">
        <w:t xml:space="preserve"> made it easiest to find the </w:t>
      </w:r>
      <m:oMath>
        <m:r>
          <w:rPr>
            <w:rFonts w:ascii="Cambria Math" w:hAnsi="Cambria Math"/>
          </w:rPr>
          <m:t>y</m:t>
        </m:r>
      </m:oMath>
      <w:r w:rsidRPr="00F4465B">
        <w:t xml:space="preserve">-intercept. However, for </w:t>
      </w:r>
      <w:r w:rsidR="00B65CC6">
        <w:t>equation</w:t>
      </w:r>
      <w:r w:rsidRPr="00F4465B">
        <w:t xml:space="preserve">s 3 and 5, it was easier to find the </w:t>
      </w:r>
      <m:oMath>
        <m:r>
          <w:rPr>
            <w:rFonts w:ascii="Cambria Math" w:hAnsi="Cambria Math"/>
          </w:rPr>
          <m:t>x</m:t>
        </m:r>
      </m:oMath>
      <w:r w:rsidRPr="00F4465B">
        <w:t xml:space="preserve">-intercept, as these required less rearranging of the equation, while the </w:t>
      </w:r>
      <m:oMath>
        <m:r>
          <w:rPr>
            <w:rFonts w:ascii="Cambria Math" w:hAnsi="Cambria Math"/>
          </w:rPr>
          <m:t>y</m:t>
        </m:r>
      </m:oMath>
      <w:r w:rsidRPr="00F4465B">
        <w:t>-intercept was also straightforward to determine in this form</w:t>
      </w:r>
      <w:r w:rsidR="00E337F5">
        <w:rPr>
          <w:rFonts w:eastAsiaTheme="minorEastAsia"/>
        </w:rPr>
        <w:t xml:space="preserve">. </w:t>
      </w:r>
    </w:p>
    <w:p w14:paraId="6A3F3B5B" w14:textId="3FED54F5" w:rsidR="00B322BA" w:rsidRDefault="00B322BA" w:rsidP="00B322BA">
      <w:pPr>
        <w:pStyle w:val="ListNumber"/>
      </w:pPr>
      <w:r>
        <w:t xml:space="preserve">Use </w:t>
      </w:r>
      <w:r w:rsidR="00D87A01">
        <w:t>s</w:t>
      </w:r>
      <w:r>
        <w:t>lide 12 to introduce the general form of a linear equation, highlighting how this form can make finding intercepts simpler</w:t>
      </w:r>
      <w:r w:rsidR="006D239E">
        <w:t xml:space="preserve"> because all the constants are </w:t>
      </w:r>
      <w:r w:rsidR="003A6CF2">
        <w:t xml:space="preserve">integers </w:t>
      </w:r>
      <w:r w:rsidR="00F41B15">
        <w:t>and the leading term</w:t>
      </w:r>
      <w:r w:rsidR="006D239E">
        <w:t xml:space="preserve"> is positive.</w:t>
      </w:r>
    </w:p>
    <w:p w14:paraId="16D4FA49" w14:textId="1935A798" w:rsidR="00B322BA" w:rsidRDefault="00B322BA" w:rsidP="00B322BA">
      <w:pPr>
        <w:pStyle w:val="FeatureBox"/>
      </w:pPr>
      <w:r w:rsidRPr="00C131A1">
        <w:t xml:space="preserve">The NESA syllabus glossary defines </w:t>
      </w:r>
      <w:r>
        <w:t>the general form (of a straight line)</w:t>
      </w:r>
      <w:r w:rsidRPr="00C131A1">
        <w:t xml:space="preserve"> as ‘</w:t>
      </w:r>
      <w:r w:rsidRPr="00C355AA">
        <w:t>A straight line in general form is given as </w:t>
      </w:r>
      <m:oMath>
        <m:r>
          <w:rPr>
            <w:rFonts w:ascii="Cambria Math" w:hAnsi="Cambria Math"/>
          </w:rPr>
          <m:t>ax+by+c=0</m:t>
        </m:r>
      </m:oMath>
      <w:r w:rsidRPr="00C355AA">
        <w:t>, where </w:t>
      </w:r>
      <m:oMath>
        <m:r>
          <w:rPr>
            <w:rFonts w:ascii="Cambria Math" w:hAnsi="Cambria Math"/>
          </w:rPr>
          <m:t>a</m:t>
        </m:r>
      </m:oMath>
      <w:r w:rsidRPr="00C355AA">
        <w:t>, </w:t>
      </w:r>
      <m:oMath>
        <m:r>
          <w:rPr>
            <w:rFonts w:ascii="Cambria Math" w:hAnsi="Cambria Math"/>
          </w:rPr>
          <m:t>b</m:t>
        </m:r>
      </m:oMath>
      <w:r w:rsidRPr="00C355AA">
        <w:t> and </w:t>
      </w:r>
      <m:oMath>
        <m:r>
          <w:rPr>
            <w:rFonts w:ascii="Cambria Math" w:hAnsi="Cambria Math"/>
          </w:rPr>
          <m:t>c</m:t>
        </m:r>
      </m:oMath>
      <w:r w:rsidRPr="00C355AA">
        <w:t> are constant</w:t>
      </w:r>
      <w:r w:rsidR="00DF7DCC">
        <w:t>s</w:t>
      </w:r>
      <w:r w:rsidRPr="00C355AA">
        <w:t>.</w:t>
      </w:r>
      <w:r w:rsidRPr="00C131A1">
        <w:t>’ (NESA 2024)</w:t>
      </w:r>
    </w:p>
    <w:p w14:paraId="6CDF6CC3" w14:textId="2EE8164F" w:rsidR="00987715" w:rsidRPr="00987715" w:rsidRDefault="00987715" w:rsidP="00987715">
      <w:pPr>
        <w:pStyle w:val="FeatureBox"/>
      </w:pPr>
      <w:r>
        <w:t xml:space="preserve">Students may have prior experience with general form from the </w:t>
      </w:r>
      <w:r>
        <w:rPr>
          <w:rFonts w:eastAsiaTheme="minorEastAsia"/>
        </w:rPr>
        <w:t xml:space="preserve">Stage 5 </w:t>
      </w:r>
      <w:hyperlink r:id="rId29" w:history="1">
        <w:r w:rsidR="004018C1" w:rsidRPr="00450BA6">
          <w:rPr>
            <w:rStyle w:val="Hyperlink"/>
          </w:rPr>
          <w:t xml:space="preserve">Linear relationships C </w:t>
        </w:r>
      </w:hyperlink>
      <w:r w:rsidR="004018C1">
        <w:t xml:space="preserve"> </w:t>
      </w:r>
      <w:r w:rsidR="00ED172B">
        <w:t xml:space="preserve">Path </w:t>
      </w:r>
      <w:r w:rsidR="004018C1">
        <w:t xml:space="preserve">outcome </w:t>
      </w:r>
      <w:r w:rsidR="004018C1" w:rsidRPr="00450BA6">
        <w:rPr>
          <w:b/>
          <w:bCs/>
        </w:rPr>
        <w:t>MA5-LIN-P-01</w:t>
      </w:r>
      <w:r w:rsidR="0038554A">
        <w:t>.</w:t>
      </w:r>
      <w:r w:rsidR="004018C1">
        <w:rPr>
          <w:b/>
          <w:bCs/>
        </w:rPr>
        <w:t xml:space="preserve"> </w:t>
      </w:r>
    </w:p>
    <w:p w14:paraId="0245B37B" w14:textId="256366C5" w:rsidR="00035A50" w:rsidRDefault="00035A50" w:rsidP="00AF4817">
      <w:pPr>
        <w:pStyle w:val="Heading3"/>
        <w:tabs>
          <w:tab w:val="left" w:pos="5828"/>
        </w:tabs>
      </w:pPr>
      <w:r>
        <w:t>Releasing responsibility</w:t>
      </w:r>
    </w:p>
    <w:p w14:paraId="1DA6244C" w14:textId="4FBF09BF" w:rsidR="004875C8" w:rsidRPr="00C131A1" w:rsidRDefault="00F15E1A" w:rsidP="00AF30E0">
      <w:pPr>
        <w:pStyle w:val="ListNumber"/>
        <w:numPr>
          <w:ilvl w:val="0"/>
          <w:numId w:val="92"/>
        </w:numPr>
      </w:pPr>
      <w:r>
        <w:t>Students are to create notes to their future forgetful sel</w:t>
      </w:r>
      <w:r w:rsidR="00EB01BE">
        <w:t>ves</w:t>
      </w:r>
      <w:r>
        <w:t xml:space="preserve"> on writing</w:t>
      </w:r>
      <w:r w:rsidR="000D6E55">
        <w:t xml:space="preserve"> an equation in general form. As part of the note making process, students should create a T-chart (</w:t>
      </w:r>
      <w:hyperlink r:id="rId30" w:history="1">
        <w:r w:rsidR="000D6E55">
          <w:rPr>
            <w:rStyle w:val="Hyperlink"/>
          </w:rPr>
          <w:t>bit.ly/</w:t>
        </w:r>
        <w:proofErr w:type="spellStart"/>
        <w:r w:rsidR="000D6E55">
          <w:rPr>
            <w:rStyle w:val="Hyperlink"/>
          </w:rPr>
          <w:t>DLSgraphicorganisers</w:t>
        </w:r>
        <w:proofErr w:type="spellEnd"/>
      </w:hyperlink>
      <w:r w:rsidR="000D6E55">
        <w:t>) comparing examples and non-examples of the general for</w:t>
      </w:r>
      <w:r w:rsidR="007D6DA6">
        <w:t>m.</w:t>
      </w:r>
    </w:p>
    <w:p w14:paraId="60390E4E" w14:textId="5397FE57" w:rsidR="00E42DE1" w:rsidRDefault="00E42DE1" w:rsidP="00AF30E0">
      <w:pPr>
        <w:pStyle w:val="ListNumber"/>
        <w:numPr>
          <w:ilvl w:val="0"/>
          <w:numId w:val="77"/>
        </w:numPr>
        <w:rPr>
          <w:rStyle w:val="Hyperlink"/>
          <w:color w:val="auto"/>
          <w:u w:val="none"/>
        </w:rPr>
      </w:pPr>
      <w:r>
        <w:t>Distri</w:t>
      </w:r>
      <w:r w:rsidR="00095F38">
        <w:t xml:space="preserve">bute Appendix </w:t>
      </w:r>
      <w:r w:rsidR="005217EA">
        <w:t>C</w:t>
      </w:r>
      <w:r w:rsidR="00095F38">
        <w:t xml:space="preserve"> ‘</w:t>
      </w:r>
      <w:r w:rsidR="003E1B50">
        <w:t>Faded examples</w:t>
      </w:r>
      <w:r w:rsidR="00095F38">
        <w:t>’</w:t>
      </w:r>
      <w:r w:rsidR="008A04FE">
        <w:t>, which uses faded worked examples (</w:t>
      </w:r>
      <w:hyperlink r:id="rId31">
        <w:r w:rsidR="008A04FE" w:rsidRPr="69AA0A1C">
          <w:rPr>
            <w:rStyle w:val="Hyperlink"/>
          </w:rPr>
          <w:t>bit.ly/</w:t>
        </w:r>
        <w:proofErr w:type="spellStart"/>
        <w:r w:rsidR="008A04FE" w:rsidRPr="69AA0A1C">
          <w:rPr>
            <w:rStyle w:val="Hyperlink"/>
          </w:rPr>
          <w:t>fadedexamplesstrategy</w:t>
        </w:r>
        <w:proofErr w:type="spellEnd"/>
      </w:hyperlink>
      <w:r w:rsidR="008A04FE" w:rsidRPr="00397142">
        <w:rPr>
          <w:rStyle w:val="Hyperlink"/>
          <w:color w:val="auto"/>
          <w:u w:val="none"/>
        </w:rPr>
        <w:t>)</w:t>
      </w:r>
      <w:r w:rsidR="008A58B2">
        <w:rPr>
          <w:rStyle w:val="Hyperlink"/>
          <w:color w:val="auto"/>
          <w:u w:val="none"/>
        </w:rPr>
        <w:t xml:space="preserve"> to find the general form from any </w:t>
      </w:r>
      <w:r w:rsidR="000E1FA5">
        <w:rPr>
          <w:rStyle w:val="Hyperlink"/>
          <w:color w:val="auto"/>
          <w:u w:val="none"/>
        </w:rPr>
        <w:t>2</w:t>
      </w:r>
      <w:r w:rsidR="008A58B2">
        <w:rPr>
          <w:rStyle w:val="Hyperlink"/>
          <w:color w:val="auto"/>
          <w:u w:val="none"/>
        </w:rPr>
        <w:t xml:space="preserve"> given points. Before attempting the activity,</w:t>
      </w:r>
      <w:r w:rsidR="009F1505">
        <w:rPr>
          <w:rStyle w:val="Hyperlink"/>
          <w:color w:val="auto"/>
          <w:u w:val="none"/>
        </w:rPr>
        <w:t xml:space="preserve"> ask students to silently read through the fully worked</w:t>
      </w:r>
      <w:r w:rsidR="00B33FE8">
        <w:rPr>
          <w:rStyle w:val="Hyperlink"/>
          <w:color w:val="auto"/>
          <w:u w:val="none"/>
        </w:rPr>
        <w:t xml:space="preserve"> solution on the left</w:t>
      </w:r>
      <w:r w:rsidR="006B75F2">
        <w:rPr>
          <w:rStyle w:val="Hyperlink"/>
          <w:color w:val="auto"/>
          <w:u w:val="none"/>
        </w:rPr>
        <w:t xml:space="preserve">. After students have </w:t>
      </w:r>
      <w:r w:rsidR="00F94E66">
        <w:rPr>
          <w:rStyle w:val="Hyperlink"/>
          <w:color w:val="auto"/>
          <w:u w:val="none"/>
        </w:rPr>
        <w:t xml:space="preserve">read the example, </w:t>
      </w:r>
      <w:r w:rsidR="00B56AA8">
        <w:rPr>
          <w:rStyle w:val="Hyperlink"/>
          <w:color w:val="auto"/>
          <w:u w:val="none"/>
        </w:rPr>
        <w:t>use</w:t>
      </w:r>
      <w:r w:rsidR="00F94E66">
        <w:rPr>
          <w:rStyle w:val="Hyperlink"/>
          <w:color w:val="auto"/>
          <w:u w:val="none"/>
        </w:rPr>
        <w:t xml:space="preserve"> </w:t>
      </w:r>
      <w:r w:rsidR="00B56AA8">
        <w:rPr>
          <w:rStyle w:val="Hyperlink"/>
          <w:color w:val="auto"/>
          <w:u w:val="none"/>
        </w:rPr>
        <w:t xml:space="preserve">the </w:t>
      </w:r>
      <w:r w:rsidR="00F94E66">
        <w:rPr>
          <w:rStyle w:val="Hyperlink"/>
          <w:color w:val="auto"/>
          <w:u w:val="none"/>
        </w:rPr>
        <w:t>Pose-Pause-</w:t>
      </w:r>
      <w:r w:rsidR="00B56AA8">
        <w:rPr>
          <w:rStyle w:val="Hyperlink"/>
          <w:color w:val="auto"/>
          <w:u w:val="none"/>
        </w:rPr>
        <w:t>Pounce-Bounce question</w:t>
      </w:r>
      <w:r w:rsidR="002A098C">
        <w:rPr>
          <w:rStyle w:val="Hyperlink"/>
          <w:color w:val="auto"/>
          <w:u w:val="none"/>
        </w:rPr>
        <w:t xml:space="preserve"> strategy to unpack </w:t>
      </w:r>
      <w:r w:rsidR="005E5D67">
        <w:rPr>
          <w:rStyle w:val="Hyperlink"/>
          <w:color w:val="auto"/>
          <w:u w:val="none"/>
        </w:rPr>
        <w:t xml:space="preserve">the solution. Suggested </w:t>
      </w:r>
      <w:r w:rsidR="00E301D8">
        <w:rPr>
          <w:rStyle w:val="Hyperlink"/>
          <w:color w:val="auto"/>
          <w:u w:val="none"/>
        </w:rPr>
        <w:t>question</w:t>
      </w:r>
      <w:r w:rsidR="005E5D67">
        <w:rPr>
          <w:rStyle w:val="Hyperlink"/>
          <w:color w:val="auto"/>
          <w:u w:val="none"/>
        </w:rPr>
        <w:t xml:space="preserve"> prompts could include:</w:t>
      </w:r>
    </w:p>
    <w:p w14:paraId="1760BB9F" w14:textId="572ED3F4" w:rsidR="00176BA8" w:rsidRDefault="00FD2DAE" w:rsidP="00685334">
      <w:pPr>
        <w:pStyle w:val="ListBullet2"/>
      </w:pPr>
      <w:r>
        <w:t>W</w:t>
      </w:r>
      <w:r w:rsidRPr="00FD2DAE">
        <w:t xml:space="preserve">ould it make a difference if we used </w:t>
      </w:r>
      <m:oMath>
        <m:r>
          <w:rPr>
            <w:rFonts w:ascii="Cambria Math" w:hAnsi="Cambria Math"/>
          </w:rPr>
          <m:t>(-2, -6)</m:t>
        </m:r>
      </m:oMath>
      <w:r>
        <w:t xml:space="preserve"> in the point</w:t>
      </w:r>
      <w:r w:rsidR="00176BA8">
        <w:t>-gradient formula</w:t>
      </w:r>
      <w:r w:rsidRPr="00FD2DAE">
        <w:t>?</w:t>
      </w:r>
    </w:p>
    <w:p w14:paraId="7A39D381" w14:textId="11CD6687" w:rsidR="00437B52" w:rsidRDefault="00176BA8" w:rsidP="00685334">
      <w:pPr>
        <w:pStyle w:val="ListBullet2"/>
      </w:pPr>
      <w:r>
        <w:t xml:space="preserve">How else could the </w:t>
      </w:r>
      <w:r w:rsidR="00B213D9">
        <w:t>equation</w:t>
      </w:r>
      <w:r>
        <w:t xml:space="preserve"> be rearranged?</w:t>
      </w:r>
    </w:p>
    <w:p w14:paraId="4D6EA552" w14:textId="7DA9400D" w:rsidR="00A75321" w:rsidRDefault="00397142" w:rsidP="00AF30E0">
      <w:pPr>
        <w:pStyle w:val="ListNumber"/>
        <w:numPr>
          <w:ilvl w:val="0"/>
          <w:numId w:val="77"/>
        </w:numPr>
      </w:pPr>
      <w:r>
        <w:t xml:space="preserve">Students </w:t>
      </w:r>
      <w:r w:rsidR="001C6617">
        <w:t>then</w:t>
      </w:r>
      <w:r>
        <w:t xml:space="preserve"> complete the faded worked examples (</w:t>
      </w:r>
      <w:hyperlink r:id="rId32">
        <w:r w:rsidRPr="69AA0A1C">
          <w:rPr>
            <w:rStyle w:val="Hyperlink"/>
          </w:rPr>
          <w:t>bit.ly/</w:t>
        </w:r>
        <w:proofErr w:type="spellStart"/>
        <w:r w:rsidRPr="69AA0A1C">
          <w:rPr>
            <w:rStyle w:val="Hyperlink"/>
          </w:rPr>
          <w:t>fadedexamplesstrategy</w:t>
        </w:r>
        <w:proofErr w:type="spellEnd"/>
      </w:hyperlink>
      <w:r w:rsidRPr="00397142">
        <w:rPr>
          <w:rStyle w:val="Hyperlink"/>
          <w:color w:val="auto"/>
          <w:u w:val="none"/>
        </w:rPr>
        <w:t>)</w:t>
      </w:r>
      <w:r w:rsidRPr="009F1010">
        <w:t xml:space="preserve"> </w:t>
      </w:r>
      <w:r w:rsidDel="00A32709">
        <w:t>in</w:t>
      </w:r>
      <w:r>
        <w:t xml:space="preserve"> Appendix</w:t>
      </w:r>
      <w:r w:rsidR="00514C8A">
        <w:t xml:space="preserve"> C</w:t>
      </w:r>
      <w:r w:rsidR="001C6617">
        <w:t>,</w:t>
      </w:r>
      <w:r>
        <w:t xml:space="preserve"> </w:t>
      </w:r>
      <w:r w:rsidR="001C6617">
        <w:t>which</w:t>
      </w:r>
      <w:r>
        <w:t xml:space="preserve"> gradually release responsibility and model communicating mathematically.</w:t>
      </w:r>
    </w:p>
    <w:p w14:paraId="7F094916" w14:textId="486DC6C7" w:rsidR="006D0A2F" w:rsidRDefault="00BF1B7D" w:rsidP="00AF30E0">
      <w:pPr>
        <w:pStyle w:val="ListNumber"/>
        <w:numPr>
          <w:ilvl w:val="0"/>
          <w:numId w:val="77"/>
        </w:numPr>
      </w:pPr>
      <w:r>
        <w:t>If required, distribute graph paper to each student</w:t>
      </w:r>
      <w:r w:rsidR="006D0A2F">
        <w:t xml:space="preserve"> and</w:t>
      </w:r>
      <w:r w:rsidR="00A27D7C">
        <w:t>,</w:t>
      </w:r>
      <w:r w:rsidR="006D0A2F">
        <w:t xml:space="preserve"> using the information from their completed Appendix </w:t>
      </w:r>
      <w:r w:rsidR="005217EA">
        <w:t>C</w:t>
      </w:r>
      <w:r w:rsidR="006D0A2F">
        <w:t xml:space="preserve">, have them graph each </w:t>
      </w:r>
      <w:r w:rsidR="00A25736">
        <w:t xml:space="preserve">straight line using the </w:t>
      </w:r>
      <m:oMath>
        <m:r>
          <w:rPr>
            <w:rFonts w:ascii="Cambria Math" w:hAnsi="Cambria Math"/>
          </w:rPr>
          <m:t>x</m:t>
        </m:r>
      </m:oMath>
      <w:r w:rsidR="00A25736" w:rsidRPr="00BF1B7D">
        <w:rPr>
          <w:rFonts w:eastAsiaTheme="minorEastAsia"/>
        </w:rPr>
        <w:t xml:space="preserve">- and </w:t>
      </w:r>
      <m:oMath>
        <m:r>
          <w:rPr>
            <w:rFonts w:ascii="Cambria Math" w:eastAsiaTheme="minorEastAsia" w:hAnsi="Cambria Math"/>
          </w:rPr>
          <m:t>y</m:t>
        </m:r>
      </m:oMath>
      <w:r w:rsidR="00A25736" w:rsidRPr="00BF1B7D">
        <w:rPr>
          <w:rFonts w:eastAsiaTheme="minorEastAsia"/>
        </w:rPr>
        <w:t xml:space="preserve">-intercepts. </w:t>
      </w:r>
    </w:p>
    <w:p w14:paraId="5BB21A4E" w14:textId="24AAD7DB" w:rsidR="003B1E48" w:rsidRDefault="003B1E48" w:rsidP="00AF30E0">
      <w:pPr>
        <w:pStyle w:val="ListNumber"/>
        <w:numPr>
          <w:ilvl w:val="0"/>
          <w:numId w:val="77"/>
        </w:numPr>
      </w:pPr>
      <w:r>
        <w:lastRenderedPageBreak/>
        <w:t>St</w:t>
      </w:r>
      <w:r w:rsidR="003E2A27">
        <w:t>ud</w:t>
      </w:r>
      <w:r>
        <w:t xml:space="preserve">ents may benefit from completing practice </w:t>
      </w:r>
      <w:r w:rsidR="00CA309D">
        <w:t xml:space="preserve">questions </w:t>
      </w:r>
      <w:r w:rsidR="003E2A27">
        <w:t xml:space="preserve">from an existing resource to consolidate their understanding of </w:t>
      </w:r>
      <w:r w:rsidR="00C9287F">
        <w:t>determining equations and intercepts of equations</w:t>
      </w:r>
      <w:r w:rsidR="0096390D">
        <w:t>,</w:t>
      </w:r>
      <w:r w:rsidR="00C9287F">
        <w:t xml:space="preserve"> as well as graphing straight lines. </w:t>
      </w:r>
    </w:p>
    <w:p w14:paraId="2F468947" w14:textId="4C21CA4F" w:rsidR="00A51D10" w:rsidRDefault="00035A50" w:rsidP="00AF4817">
      <w:pPr>
        <w:pStyle w:val="Heading3"/>
        <w:tabs>
          <w:tab w:val="left" w:pos="5828"/>
        </w:tabs>
      </w:pPr>
      <w:r>
        <w:t xml:space="preserve">Independent </w:t>
      </w:r>
      <w:r w:rsidR="0074782C">
        <w:t>practice</w:t>
      </w:r>
    </w:p>
    <w:p w14:paraId="2948F9F4" w14:textId="6DFFFA15" w:rsidR="00B64572" w:rsidRDefault="00B64572" w:rsidP="00AF30E0">
      <w:pPr>
        <w:pStyle w:val="ListNumber"/>
        <w:numPr>
          <w:ilvl w:val="0"/>
          <w:numId w:val="93"/>
        </w:numPr>
      </w:pPr>
      <w:r>
        <w:t>Assign students to visibly random groups of 3 (</w:t>
      </w:r>
      <w:hyperlink r:id="rId33">
        <w:r w:rsidRPr="00961CF5">
          <w:rPr>
            <w:rStyle w:val="Hyperlink"/>
          </w:rPr>
          <w:t>bit.ly/visiblegroups</w:t>
        </w:r>
      </w:hyperlink>
      <w:r>
        <w:t xml:space="preserve">) </w:t>
      </w:r>
      <w:r w:rsidR="009F5188">
        <w:t xml:space="preserve">working </w:t>
      </w:r>
      <w:r w:rsidR="00ED172B">
        <w:t>at</w:t>
      </w:r>
      <w:r w:rsidR="00ED172B" w:rsidRPr="009821E2">
        <w:t xml:space="preserve"> </w:t>
      </w:r>
      <w:r w:rsidRPr="009821E2">
        <w:t>vertical non-permanent surfaces (</w:t>
      </w:r>
      <w:hyperlink r:id="rId34" w:tgtFrame="_blank" w:history="1">
        <w:r w:rsidRPr="00AF30E0">
          <w:rPr>
            <w:color w:val="2F5496" w:themeColor="accent1" w:themeShade="BF"/>
            <w:u w:val="single"/>
          </w:rPr>
          <w:t>bit.ly/VNPSstrategy</w:t>
        </w:r>
      </w:hyperlink>
      <w:r w:rsidRPr="009821E2">
        <w:t>).</w:t>
      </w:r>
    </w:p>
    <w:p w14:paraId="2EDE83B8" w14:textId="4D7C7659" w:rsidR="00CB1A5F" w:rsidRDefault="00B64572" w:rsidP="00AF30E0">
      <w:pPr>
        <w:pStyle w:val="ListNumber"/>
        <w:numPr>
          <w:ilvl w:val="0"/>
          <w:numId w:val="77"/>
        </w:numPr>
      </w:pPr>
      <w:r>
        <w:t xml:space="preserve">Display slide </w:t>
      </w:r>
      <w:r w:rsidR="00752E47">
        <w:t>1</w:t>
      </w:r>
      <w:r w:rsidR="00DA07DC">
        <w:t>4</w:t>
      </w:r>
      <w:r w:rsidR="00A120C5">
        <w:t xml:space="preserve"> showing</w:t>
      </w:r>
      <w:r w:rsidR="0089424D">
        <w:t xml:space="preserve"> </w:t>
      </w:r>
      <w:r w:rsidR="005B5DE3">
        <w:t>the following</w:t>
      </w:r>
      <w:r w:rsidR="0089424D">
        <w:t xml:space="preserve"> </w:t>
      </w:r>
      <w:r w:rsidR="009F5188">
        <w:t>O</w:t>
      </w:r>
      <w:r w:rsidR="0089424D">
        <w:t xml:space="preserve">pen </w:t>
      </w:r>
      <w:r w:rsidR="009F5188">
        <w:t>M</w:t>
      </w:r>
      <w:r w:rsidR="0089424D">
        <w:t xml:space="preserve">iddle </w:t>
      </w:r>
      <w:r w:rsidR="005B5DE3">
        <w:t xml:space="preserve">style </w:t>
      </w:r>
      <w:r w:rsidR="009F5188">
        <w:t>prompt</w:t>
      </w:r>
      <w:r w:rsidR="005B5DE3">
        <w:t>.</w:t>
      </w:r>
    </w:p>
    <w:p w14:paraId="03B21056" w14:textId="2FE69449" w:rsidR="00441B39" w:rsidRDefault="00441B39" w:rsidP="00441B39">
      <w:pPr>
        <w:pStyle w:val="FeatureBox3"/>
      </w:pPr>
      <w:r w:rsidRPr="00441B39">
        <w:t xml:space="preserve">Direction: Using the digits </w:t>
      </w:r>
      <m:oMath>
        <m:r>
          <w:rPr>
            <w:rFonts w:ascii="Cambria Math" w:hAnsi="Cambria Math"/>
          </w:rPr>
          <m:t>-9</m:t>
        </m:r>
      </m:oMath>
      <w:r w:rsidRPr="00441B39">
        <w:t xml:space="preserve"> to </w:t>
      </w:r>
      <m:oMath>
        <m:r>
          <w:rPr>
            <w:rFonts w:ascii="Cambria Math" w:hAnsi="Cambria Math"/>
          </w:rPr>
          <m:t>9</m:t>
        </m:r>
      </m:oMath>
      <w:r w:rsidRPr="00441B39">
        <w:t xml:space="preserve"> at most one time each, place a digit in each box so that the linear equation, in general form, passes through the </w:t>
      </w:r>
      <w:r w:rsidR="000E1FA5">
        <w:t>2</w:t>
      </w:r>
      <w:r w:rsidRPr="00441B39">
        <w:t xml:space="preserve"> points.</w:t>
      </w:r>
    </w:p>
    <w:p w14:paraId="525915A0" w14:textId="09276C2C" w:rsidR="00441B39" w:rsidRPr="00441B39" w:rsidRDefault="00441B39" w:rsidP="00AB312D">
      <w:pPr>
        <w:pStyle w:val="FeatureBox3"/>
      </w:pPr>
      <w:r>
        <w:t xml:space="preserve">Point 1: </w:t>
      </w:r>
      <m:oMath>
        <m:r>
          <w:rPr>
            <w:rFonts w:ascii="Cambria Math" w:hAnsi="Cambria Math"/>
          </w:rPr>
          <m:t>(</m:t>
        </m:r>
        <m:box>
          <m:boxPr>
            <m:noBreak m:val="0"/>
            <m:ctrlPr>
              <w:rPr>
                <w:rFonts w:ascii="Cambria Math" w:hAnsi="Cambria Math"/>
                <w:i/>
              </w:rPr>
            </m:ctrlPr>
          </m:boxPr>
          <m:e/>
        </m:box>
        <m:r>
          <w:rPr>
            <w:rFonts w:ascii="Cambria Math" w:hAnsi="Cambria Math"/>
          </w:rPr>
          <m:t xml:space="preserve">, </m:t>
        </m:r>
        <m:box>
          <m:boxPr>
            <m:noBreak m:val="0"/>
            <m:ctrlPr>
              <w:rPr>
                <w:rFonts w:ascii="Cambria Math" w:hAnsi="Cambria Math"/>
                <w:i/>
              </w:rPr>
            </m:ctrlPr>
          </m:boxPr>
          <m:e/>
        </m:box>
        <m:r>
          <w:rPr>
            <w:rFonts w:ascii="Cambria Math" w:hAnsi="Cambria Math"/>
          </w:rPr>
          <m:t>)</m:t>
        </m:r>
      </m:oMath>
      <w:r w:rsidR="00AB312D">
        <w:rPr>
          <w:rFonts w:eastAsiaTheme="minorEastAsia"/>
        </w:rPr>
        <w:tab/>
      </w:r>
      <w:r w:rsidR="00E927E2">
        <w:rPr>
          <w:rFonts w:eastAsiaTheme="minorEastAsia"/>
        </w:rPr>
        <w:t>Point 2:</w:t>
      </w:r>
      <w:r w:rsidR="00E927E2" w:rsidRPr="00E927E2">
        <w:rPr>
          <w:rFonts w:ascii="Cambria Math" w:hAnsi="Cambria Math"/>
          <w:i/>
        </w:rPr>
        <w:t xml:space="preserve"> </w:t>
      </w:r>
      <m:oMath>
        <m:r>
          <w:rPr>
            <w:rFonts w:ascii="Cambria Math" w:hAnsi="Cambria Math"/>
          </w:rPr>
          <m:t>(</m:t>
        </m:r>
        <m:box>
          <m:boxPr>
            <m:noBreak m:val="0"/>
            <m:ctrlPr>
              <w:rPr>
                <w:rFonts w:ascii="Cambria Math" w:hAnsi="Cambria Math"/>
                <w:i/>
              </w:rPr>
            </m:ctrlPr>
          </m:boxPr>
          <m:e/>
        </m:box>
        <m:r>
          <w:rPr>
            <w:rFonts w:ascii="Cambria Math" w:hAnsi="Cambria Math"/>
          </w:rPr>
          <m:t xml:space="preserve">, </m:t>
        </m:r>
        <m:box>
          <m:boxPr>
            <m:noBreak m:val="0"/>
            <m:ctrlPr>
              <w:rPr>
                <w:rFonts w:ascii="Cambria Math" w:hAnsi="Cambria Math"/>
                <w:i/>
              </w:rPr>
            </m:ctrlPr>
          </m:boxPr>
          <m:e/>
        </m:box>
        <m:r>
          <w:rPr>
            <w:rFonts w:ascii="Cambria Math" w:hAnsi="Cambria Math"/>
          </w:rPr>
          <m:t>)</m:t>
        </m:r>
      </m:oMath>
      <w:r w:rsidR="00E927E2">
        <w:rPr>
          <w:rFonts w:eastAsiaTheme="minorEastAsia"/>
        </w:rPr>
        <w:t xml:space="preserve"> </w:t>
      </w:r>
    </w:p>
    <w:p w14:paraId="1EED2759" w14:textId="71DB5D2C" w:rsidR="00CB1A5F" w:rsidRDefault="00E927E2" w:rsidP="00CB1A5F">
      <w:pPr>
        <w:pStyle w:val="FeatureBox3"/>
      </w:pPr>
      <w:r>
        <w:t xml:space="preserve">Equation: </w:t>
      </w:r>
      <m:oMath>
        <m:box>
          <m:boxPr>
            <m:noBreak m:val="0"/>
            <m:ctrlPr>
              <w:rPr>
                <w:rFonts w:ascii="Cambria Math" w:hAnsi="Cambria Math"/>
                <w:i/>
              </w:rPr>
            </m:ctrlPr>
          </m:boxPr>
          <m:e/>
        </m:box>
        <m:r>
          <w:rPr>
            <w:rFonts w:ascii="Cambria Math" w:hAnsi="Cambria Math"/>
          </w:rPr>
          <m:t>x+</m:t>
        </m:r>
        <m:box>
          <m:boxPr>
            <m:noBreak m:val="0"/>
            <m:ctrlPr>
              <w:rPr>
                <w:rFonts w:ascii="Cambria Math" w:hAnsi="Cambria Math"/>
                <w:i/>
              </w:rPr>
            </m:ctrlPr>
          </m:boxPr>
          <m:e/>
        </m:box>
        <m:r>
          <w:rPr>
            <w:rFonts w:ascii="Cambria Math" w:hAnsi="Cambria Math"/>
          </w:rPr>
          <m:t xml:space="preserve">y+ </m:t>
        </m:r>
        <m:box>
          <m:boxPr>
            <m:noBreak m:val="0"/>
            <m:ctrlPr>
              <w:rPr>
                <w:rFonts w:ascii="Cambria Math" w:hAnsi="Cambria Math"/>
                <w:i/>
              </w:rPr>
            </m:ctrlPr>
          </m:boxPr>
          <m:e/>
        </m:box>
        <m:r>
          <w:rPr>
            <w:rFonts w:ascii="Cambria Math" w:hAnsi="Cambria Math"/>
          </w:rPr>
          <m:t>=0</m:t>
        </m:r>
      </m:oMath>
    </w:p>
    <w:p w14:paraId="672E9D1B" w14:textId="001A23ED" w:rsidR="00E008DF" w:rsidRDefault="00E008DF" w:rsidP="00AA1AEA">
      <w:pPr>
        <w:pStyle w:val="ListNumber"/>
      </w:pPr>
      <w:r>
        <w:t xml:space="preserve">Run a gallery walk </w:t>
      </w:r>
      <w:r w:rsidR="00EA3906" w:rsidRPr="00EA3906">
        <w:t>(</w:t>
      </w:r>
      <w:hyperlink r:id="rId35" w:tgtFrame="_blank" w:history="1">
        <w:r w:rsidR="00EA3906" w:rsidRPr="00EA3906">
          <w:rPr>
            <w:rStyle w:val="Hyperlink"/>
          </w:rPr>
          <w:t>bit.ly/DLSgallerywalk</w:t>
        </w:r>
      </w:hyperlink>
      <w:r w:rsidR="00EA3906" w:rsidRPr="00EA3906">
        <w:t>)</w:t>
      </w:r>
      <w:r w:rsidR="00D25A03">
        <w:t>, with students</w:t>
      </w:r>
      <w:r>
        <w:t xml:space="preserve"> not</w:t>
      </w:r>
      <w:r w:rsidR="00D25A03">
        <w:t>ing</w:t>
      </w:r>
      <w:r>
        <w:t xml:space="preserve"> frequently used digits and common approaches.</w:t>
      </w:r>
    </w:p>
    <w:p w14:paraId="7473960A" w14:textId="272D35D4" w:rsidR="00F905B1" w:rsidRDefault="00F905B1" w:rsidP="00F905B1">
      <w:pPr>
        <w:pStyle w:val="ListNumber"/>
      </w:pPr>
      <w:r>
        <w:t xml:space="preserve">Facilitate a brief class discussion to </w:t>
      </w:r>
      <w:r w:rsidR="00CA309D">
        <w:t>highlight</w:t>
      </w:r>
      <w:r>
        <w:t xml:space="preserve"> patterns and strategies</w:t>
      </w:r>
      <w:r w:rsidR="00965927">
        <w:t>.</w:t>
      </w:r>
      <w:r>
        <w:t xml:space="preserve"> </w:t>
      </w:r>
    </w:p>
    <w:p w14:paraId="6A2DEF65" w14:textId="51EF7CFD" w:rsidR="00FB194A" w:rsidRDefault="00C677E4" w:rsidP="00FB194A">
      <w:pPr>
        <w:pStyle w:val="FeatureBox"/>
      </w:pPr>
      <w:r>
        <w:t xml:space="preserve">These discussions will vary from class to </w:t>
      </w:r>
      <w:r w:rsidR="0028684D">
        <w:t>class;</w:t>
      </w:r>
      <w:r>
        <w:t xml:space="preserve"> </w:t>
      </w:r>
      <w:r w:rsidR="0028684D">
        <w:t>however,</w:t>
      </w:r>
      <w:r>
        <w:t xml:space="preserve"> one possible expectation would be g</w:t>
      </w:r>
      <w:r w:rsidR="00FB194A">
        <w:t xml:space="preserve">roups </w:t>
      </w:r>
      <w:r w:rsidR="00076760">
        <w:t>identifying one of the</w:t>
      </w:r>
      <w:r w:rsidR="00FB194A">
        <w:t xml:space="preserve"> </w:t>
      </w:r>
      <w:r>
        <w:t xml:space="preserve">points </w:t>
      </w:r>
      <w:r w:rsidR="00076760">
        <w:t>as an intercept</w:t>
      </w:r>
      <w:r w:rsidR="00A259BB">
        <w:t xml:space="preserve"> </w:t>
      </w:r>
      <w:r w:rsidR="009A0F1D">
        <w:t>to</w:t>
      </w:r>
      <w:r>
        <w:t xml:space="preserve"> make calculations simpler.</w:t>
      </w:r>
    </w:p>
    <w:p w14:paraId="06D2FC8F" w14:textId="77777777" w:rsidR="00C027C5" w:rsidRDefault="00C027C5" w:rsidP="00C027C5">
      <w:pPr>
        <w:pStyle w:val="ListNumber"/>
      </w:pPr>
      <w:r>
        <w:t>In groups, create a new condition for the problem and find a solution that meets it.</w:t>
      </w:r>
    </w:p>
    <w:p w14:paraId="459539C8" w14:textId="3CBBC019" w:rsidR="0063503D" w:rsidRDefault="0063503D" w:rsidP="0063503D">
      <w:pPr>
        <w:pStyle w:val="FeatureBox"/>
      </w:pPr>
      <w:r>
        <w:t xml:space="preserve">Possible </w:t>
      </w:r>
      <w:r w:rsidR="0096390D">
        <w:t>conditions</w:t>
      </w:r>
      <w:r>
        <w:t xml:space="preserve"> could be </w:t>
      </w:r>
      <w:r w:rsidR="0096390D">
        <w:t xml:space="preserve">that </w:t>
      </w:r>
      <w:r>
        <w:t xml:space="preserve">the </w:t>
      </w:r>
      <w:r w:rsidR="000E1FA5">
        <w:t>2</w:t>
      </w:r>
      <w:r>
        <w:t xml:space="preserve"> points are in different quadrants, or the line must have a negative slope.</w:t>
      </w:r>
    </w:p>
    <w:p w14:paraId="5A5E2EBC" w14:textId="6912C020" w:rsidR="003C43C0" w:rsidRPr="00EF6613" w:rsidRDefault="001D4B4B" w:rsidP="003C43C0">
      <w:pPr>
        <w:pStyle w:val="ListNumber"/>
      </w:pPr>
      <w:r>
        <w:t>Have groups</w:t>
      </w:r>
      <w:r w:rsidR="003C43C0">
        <w:t xml:space="preserve"> attempt other groups’ conditions, adding solutions where possible</w:t>
      </w:r>
      <w:r w:rsidR="003C43C0" w:rsidRPr="00EF6613">
        <w:t>.</w:t>
      </w:r>
    </w:p>
    <w:p w14:paraId="6A33BAA3" w14:textId="07F67148" w:rsidR="003C43C0" w:rsidRDefault="003C43C0" w:rsidP="003C43C0">
      <w:pPr>
        <w:pStyle w:val="ListNumber"/>
      </w:pPr>
      <w:r>
        <w:t xml:space="preserve">Conclude with a class </w:t>
      </w:r>
      <w:r w:rsidR="001D4B4B">
        <w:t>discussion</w:t>
      </w:r>
      <w:r w:rsidR="0095709B">
        <w:t xml:space="preserve"> where</w:t>
      </w:r>
      <w:r>
        <w:t xml:space="preserve"> groups share challenges, successful strategies and any interesting solution sets.</w:t>
      </w:r>
    </w:p>
    <w:p w14:paraId="7769E4C4" w14:textId="59BC60CD" w:rsidR="00371C1A" w:rsidRDefault="00371C1A">
      <w:pPr>
        <w:suppressAutoHyphens w:val="0"/>
        <w:spacing w:after="0" w:line="276" w:lineRule="auto"/>
      </w:pPr>
      <w:r>
        <w:rPr>
          <w:bCs/>
        </w:rPr>
        <w:br w:type="page"/>
      </w:r>
    </w:p>
    <w:p w14:paraId="140858F5" w14:textId="4F144D6B"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7D2E0838" w14:textId="77777777" w:rsidR="006F73F3" w:rsidRDefault="006F73F3" w:rsidP="006F73F3">
      <w:pPr>
        <w:rPr>
          <w:rStyle w:val="Strong"/>
        </w:rPr>
      </w:pPr>
      <w:r>
        <w:rPr>
          <w:rStyle w:val="Strong"/>
        </w:rPr>
        <w:t xml:space="preserve">Activating prior knowledge </w:t>
      </w:r>
    </w:p>
    <w:p w14:paraId="69FE5922" w14:textId="771EB70F" w:rsidR="006F73F3" w:rsidRPr="004E1D5E" w:rsidRDefault="006F73F3" w:rsidP="006F73F3">
      <w:pPr>
        <w:pStyle w:val="ListBullet"/>
        <w:rPr>
          <w:b/>
        </w:rPr>
      </w:pPr>
      <w:r>
        <w:t xml:space="preserve">Goal-free problems have a low floor and high ceiling, giving multiple </w:t>
      </w:r>
      <w:r w:rsidR="004E295C">
        <w:t xml:space="preserve">entry </w:t>
      </w:r>
      <w:r>
        <w:t>points to access the task.</w:t>
      </w:r>
    </w:p>
    <w:p w14:paraId="5DAE52E1" w14:textId="116917AC" w:rsidR="006F73F3" w:rsidRDefault="006F73F3" w:rsidP="006F73F3">
      <w:pPr>
        <w:pStyle w:val="ListBullet"/>
        <w:rPr>
          <w:b/>
        </w:rPr>
      </w:pPr>
      <w:r>
        <w:t xml:space="preserve">The graph in Appendix A could be adapted to be simpler, with both lines being able to </w:t>
      </w:r>
      <w:r w:rsidR="0028684D">
        <w:t>be calculated</w:t>
      </w:r>
      <w:r>
        <w:t xml:space="preserve"> from techniques </w:t>
      </w:r>
      <w:r w:rsidR="002765C2">
        <w:t>covered</w:t>
      </w:r>
      <w:r>
        <w:t xml:space="preserve"> </w:t>
      </w:r>
      <w:r w:rsidR="0092212F">
        <w:t>by</w:t>
      </w:r>
      <w:r>
        <w:t xml:space="preserve"> Core</w:t>
      </w:r>
      <w:r w:rsidR="002765C2">
        <w:t xml:space="preserve"> outcomes</w:t>
      </w:r>
      <w:r>
        <w:t xml:space="preserve">, or made more challenging, by having both equations requiring </w:t>
      </w:r>
      <w:r w:rsidR="0096390D">
        <w:t xml:space="preserve">the </w:t>
      </w:r>
      <w:r>
        <w:t xml:space="preserve">point-gradient formula if students </w:t>
      </w:r>
      <w:r w:rsidR="000E2047">
        <w:t xml:space="preserve">are </w:t>
      </w:r>
      <w:r>
        <w:t xml:space="preserve">familiar with Stage 5 Path content. </w:t>
      </w:r>
    </w:p>
    <w:p w14:paraId="03AE604D" w14:textId="53FAE6B8" w:rsidR="006F73F3" w:rsidRPr="00624E99" w:rsidRDefault="006F73F3" w:rsidP="006F73F3">
      <w:pPr>
        <w:pStyle w:val="ListBullet"/>
        <w:rPr>
          <w:rStyle w:val="Strong"/>
          <w:bCs w:val="0"/>
        </w:rPr>
      </w:pPr>
      <w:r>
        <w:t>The Pose-Pause-Pounce-Bounce question</w:t>
      </w:r>
      <w:r w:rsidR="0092212F">
        <w:t xml:space="preserve"> prompt</w:t>
      </w:r>
      <w:r>
        <w:t>s could be modified to target deeper reasoning using the Wiederhold question matrix.</w:t>
      </w:r>
    </w:p>
    <w:p w14:paraId="53B1264A" w14:textId="77777777" w:rsidR="006F73F3" w:rsidRDefault="006F73F3" w:rsidP="006F73F3">
      <w:pPr>
        <w:rPr>
          <w:rStyle w:val="Strong"/>
        </w:rPr>
      </w:pPr>
      <w:r>
        <w:rPr>
          <w:rStyle w:val="Strong"/>
        </w:rPr>
        <w:t xml:space="preserve">Connecting learning </w:t>
      </w:r>
    </w:p>
    <w:p w14:paraId="4E16C730" w14:textId="77777777" w:rsidR="006F73F3" w:rsidRPr="00FA4284" w:rsidRDefault="006F73F3" w:rsidP="006F73F3">
      <w:pPr>
        <w:pStyle w:val="ListBullet"/>
        <w:rPr>
          <w:b/>
        </w:rPr>
      </w:pPr>
      <w:r>
        <w:t>The pacing and level of challenge of this activity must be adapted to reflect student understanding from Stage 5.</w:t>
      </w:r>
    </w:p>
    <w:p w14:paraId="4C3984DE" w14:textId="6D68CDA7" w:rsidR="006E338B" w:rsidRPr="00FA4284" w:rsidRDefault="006E338B" w:rsidP="006F73F3">
      <w:pPr>
        <w:pStyle w:val="ListBullet"/>
        <w:rPr>
          <w:b/>
        </w:rPr>
      </w:pPr>
      <w:r>
        <w:t xml:space="preserve">Rather than using the animation to reveal the equations on slide 11, students could </w:t>
      </w:r>
      <w:r w:rsidR="008016A6">
        <w:t xml:space="preserve">calculate the equations using the point-gradient formula and use the animation as a self-check. </w:t>
      </w:r>
    </w:p>
    <w:p w14:paraId="5AE46244" w14:textId="77777777" w:rsidR="006F73F3" w:rsidRDefault="006F73F3" w:rsidP="006F73F3">
      <w:pPr>
        <w:rPr>
          <w:rStyle w:val="Strong"/>
        </w:rPr>
      </w:pPr>
      <w:r>
        <w:rPr>
          <w:rStyle w:val="Strong"/>
        </w:rPr>
        <w:t>Releasing responsibility</w:t>
      </w:r>
    </w:p>
    <w:p w14:paraId="069A9EC7" w14:textId="25982EA2" w:rsidR="006F73F3" w:rsidRPr="00FA4284" w:rsidRDefault="006F73F3" w:rsidP="006F73F3">
      <w:pPr>
        <w:pStyle w:val="ListBullet"/>
        <w:rPr>
          <w:b/>
        </w:rPr>
      </w:pPr>
      <w:r>
        <w:t xml:space="preserve">Students could be given a set of examples to sort into the </w:t>
      </w:r>
      <w:r w:rsidR="005217EA">
        <w:t>T</w:t>
      </w:r>
      <w:r w:rsidR="00EA4C83">
        <w:t>-</w:t>
      </w:r>
      <w:r w:rsidR="005217EA">
        <w:t>chart</w:t>
      </w:r>
      <w:r>
        <w:t>.</w:t>
      </w:r>
    </w:p>
    <w:p w14:paraId="74C9E420" w14:textId="77777777" w:rsidR="006F73F3" w:rsidRPr="00AB58B0" w:rsidRDefault="006F73F3" w:rsidP="006F73F3">
      <w:pPr>
        <w:pStyle w:val="ListBullet"/>
        <w:rPr>
          <w:b/>
        </w:rPr>
      </w:pPr>
      <w:r>
        <w:t>The faded examples could be adapted to include coordinates with fractions.</w:t>
      </w:r>
    </w:p>
    <w:p w14:paraId="0041836F" w14:textId="77777777" w:rsidR="006F73F3" w:rsidRPr="00A81B75" w:rsidRDefault="006F73F3" w:rsidP="006F73F3">
      <w:pPr>
        <w:pStyle w:val="ListBullet"/>
        <w:rPr>
          <w:b/>
        </w:rPr>
      </w:pPr>
      <w:r>
        <w:t>Existing resources should be selected at the students’ point of need.</w:t>
      </w:r>
    </w:p>
    <w:p w14:paraId="6C5BEAB3" w14:textId="77777777" w:rsidR="006F73F3" w:rsidRDefault="006F73F3" w:rsidP="006F73F3">
      <w:pPr>
        <w:rPr>
          <w:rStyle w:val="Strong"/>
        </w:rPr>
      </w:pPr>
      <w:r>
        <w:rPr>
          <w:rStyle w:val="Strong"/>
        </w:rPr>
        <w:t>Independent practice</w:t>
      </w:r>
    </w:p>
    <w:p w14:paraId="1D47C9C5" w14:textId="77777777" w:rsidR="006F73F3" w:rsidRPr="00FA4284" w:rsidRDefault="006F73F3" w:rsidP="006F73F3">
      <w:pPr>
        <w:pStyle w:val="ListBullet"/>
        <w:rPr>
          <w:b/>
        </w:rPr>
      </w:pPr>
      <w:r>
        <w:t>Additional restrictions can be applied to reduce the number of solutions and increase the challenge.</w:t>
      </w:r>
    </w:p>
    <w:p w14:paraId="66144C47" w14:textId="77777777" w:rsidR="006F73F3" w:rsidRPr="002F4292" w:rsidRDefault="006F73F3" w:rsidP="006F73F3">
      <w:pPr>
        <w:pStyle w:val="ListBullet"/>
        <w:rPr>
          <w:b/>
        </w:rPr>
      </w:pPr>
      <w:r>
        <w:t>Some students may benefit from being prompted to use an intercept.</w:t>
      </w:r>
    </w:p>
    <w:p w14:paraId="33BF2519" w14:textId="77777777" w:rsidR="006F73F3" w:rsidRPr="00A81B75" w:rsidRDefault="006F73F3" w:rsidP="006F73F3">
      <w:pPr>
        <w:pStyle w:val="ListBullet"/>
        <w:rPr>
          <w:b/>
        </w:rPr>
      </w:pPr>
      <w:r>
        <w:t>Students could be challenged to explain why certain solutions are not possible.</w:t>
      </w:r>
    </w:p>
    <w:p w14:paraId="46FEF9BD" w14:textId="77777777" w:rsidR="006F73F3" w:rsidRDefault="006F73F3" w:rsidP="006F73F3">
      <w:pPr>
        <w:pStyle w:val="Heading3"/>
      </w:pPr>
      <w:r w:rsidRPr="00633A4A">
        <w:lastRenderedPageBreak/>
        <w:t>Suggested opportunities for assessment</w:t>
      </w:r>
    </w:p>
    <w:p w14:paraId="3EBF9057" w14:textId="77777777" w:rsidR="006F73F3" w:rsidRDefault="006F73F3" w:rsidP="006F73F3">
      <w:pPr>
        <w:rPr>
          <w:rStyle w:val="Strong"/>
        </w:rPr>
      </w:pPr>
      <w:r>
        <w:rPr>
          <w:rStyle w:val="Strong"/>
        </w:rPr>
        <w:t xml:space="preserve">Activating prior knowledge </w:t>
      </w:r>
    </w:p>
    <w:p w14:paraId="56113AC9" w14:textId="7B2115BA" w:rsidR="006F73F3" w:rsidRPr="0046421F" w:rsidRDefault="006F73F3" w:rsidP="006F73F3">
      <w:pPr>
        <w:pStyle w:val="ListBullet"/>
        <w:rPr>
          <w:b/>
          <w:color w:val="000000"/>
          <w:shd w:val="clear" w:color="auto" w:fill="FFFFFF"/>
        </w:rPr>
      </w:pPr>
      <w:r w:rsidRPr="0046421F">
        <w:rPr>
          <w:color w:val="000000"/>
          <w:bdr w:val="none" w:sz="0" w:space="0" w:color="auto" w:frame="1"/>
        </w:rPr>
        <w:t>Monitor responses in class discussions to check for student understanding of</w:t>
      </w:r>
      <w:r>
        <w:rPr>
          <w:color w:val="000000"/>
          <w:bdr w:val="none" w:sz="0" w:space="0" w:color="auto" w:frame="1"/>
        </w:rPr>
        <w:t xml:space="preserve"> linear functions</w:t>
      </w:r>
      <w:r w:rsidR="00BB6DC2">
        <w:rPr>
          <w:color w:val="000000"/>
          <w:bdr w:val="none" w:sz="0" w:space="0" w:color="auto" w:frame="1"/>
        </w:rPr>
        <w:t xml:space="preserve"> from Stage 5</w:t>
      </w:r>
      <w:r>
        <w:rPr>
          <w:color w:val="000000"/>
          <w:bdr w:val="none" w:sz="0" w:space="0" w:color="auto" w:frame="1"/>
        </w:rPr>
        <w:t>.</w:t>
      </w:r>
    </w:p>
    <w:p w14:paraId="6E092169" w14:textId="77777777" w:rsidR="006F73F3" w:rsidRDefault="006F73F3" w:rsidP="006F73F3">
      <w:pPr>
        <w:rPr>
          <w:rStyle w:val="Strong"/>
        </w:rPr>
      </w:pPr>
      <w:r>
        <w:rPr>
          <w:rStyle w:val="Strong"/>
        </w:rPr>
        <w:t xml:space="preserve">Connecting learning </w:t>
      </w:r>
    </w:p>
    <w:p w14:paraId="6F53A4AA" w14:textId="32ABB50C" w:rsidR="006F73F3" w:rsidRDefault="006F73F3" w:rsidP="006F73F3">
      <w:pPr>
        <w:pStyle w:val="ListBullet"/>
      </w:pPr>
      <w:r>
        <w:t>C</w:t>
      </w:r>
      <w:r w:rsidRPr="0046421F">
        <w:t>lass discussions</w:t>
      </w:r>
      <w:r>
        <w:t xml:space="preserve"> could be facilitated about the connections between the graph and the </w:t>
      </w:r>
      <w:r w:rsidR="006E1FED">
        <w:t>equations and</w:t>
      </w:r>
      <w:r w:rsidRPr="0046421F">
        <w:t xml:space="preserve"> observe students’ reasoning and justification in response to the provided prompts.</w:t>
      </w:r>
    </w:p>
    <w:p w14:paraId="76E100C5" w14:textId="0C99A158" w:rsidR="006F73F3" w:rsidRDefault="0043316A" w:rsidP="006F73F3">
      <w:pPr>
        <w:pStyle w:val="ListBullet"/>
      </w:pPr>
      <w:r w:rsidRPr="0043316A">
        <w:t>Students could show their examples of graphing from 2 points as evidence of learning</w:t>
      </w:r>
      <w:r w:rsidR="006F73F3">
        <w:t>.</w:t>
      </w:r>
    </w:p>
    <w:p w14:paraId="30E77EE0" w14:textId="77777777" w:rsidR="006F73F3" w:rsidRDefault="006F73F3" w:rsidP="006F73F3">
      <w:pPr>
        <w:pStyle w:val="ListBullet"/>
        <w:numPr>
          <w:ilvl w:val="0"/>
          <w:numId w:val="0"/>
        </w:numPr>
        <w:ind w:left="567" w:hanging="567"/>
        <w:rPr>
          <w:rStyle w:val="Strong"/>
        </w:rPr>
      </w:pPr>
      <w:r>
        <w:rPr>
          <w:rStyle w:val="Strong"/>
        </w:rPr>
        <w:t>Releasing responsibility</w:t>
      </w:r>
    </w:p>
    <w:p w14:paraId="3BFB3436" w14:textId="423304DF" w:rsidR="006F73F3" w:rsidRPr="006C41A2" w:rsidRDefault="001773E9" w:rsidP="006F73F3">
      <w:pPr>
        <w:pStyle w:val="ListBullet"/>
        <w:rPr>
          <w:b/>
          <w:bCs/>
        </w:rPr>
      </w:pPr>
      <w:proofErr w:type="gramStart"/>
      <w:r>
        <w:t>S</w:t>
      </w:r>
      <w:r w:rsidR="005217EA">
        <w:t>tudent</w:t>
      </w:r>
      <w:r w:rsidR="009B4D91">
        <w:t>s’</w:t>
      </w:r>
      <w:r w:rsidR="005217EA">
        <w:t xml:space="preserve"> notes</w:t>
      </w:r>
      <w:r w:rsidR="006F73F3">
        <w:t>,</w:t>
      </w:r>
      <w:proofErr w:type="gramEnd"/>
      <w:r w:rsidR="006F73F3">
        <w:t xml:space="preserve"> faded examples or </w:t>
      </w:r>
      <w:r>
        <w:t xml:space="preserve">working from an </w:t>
      </w:r>
      <w:r w:rsidR="006F73F3">
        <w:t>existing resource could be collected as evidence of learning.</w:t>
      </w:r>
    </w:p>
    <w:p w14:paraId="2F0ED77B" w14:textId="77777777" w:rsidR="006F73F3" w:rsidRDefault="006F73F3" w:rsidP="006F73F3">
      <w:pPr>
        <w:pStyle w:val="ListBullet"/>
        <w:numPr>
          <w:ilvl w:val="0"/>
          <w:numId w:val="0"/>
        </w:numPr>
        <w:rPr>
          <w:rStyle w:val="Strong"/>
        </w:rPr>
      </w:pPr>
      <w:r>
        <w:rPr>
          <w:rStyle w:val="Strong"/>
        </w:rPr>
        <w:t>Independent practice</w:t>
      </w:r>
    </w:p>
    <w:p w14:paraId="676D57AF" w14:textId="77777777" w:rsidR="006F73F3" w:rsidRPr="0008622C" w:rsidRDefault="006F73F3" w:rsidP="006F73F3">
      <w:pPr>
        <w:pStyle w:val="ListBullet"/>
        <w:rPr>
          <w:b/>
        </w:rPr>
      </w:pPr>
      <w:r w:rsidRPr="0046421F">
        <w:rPr>
          <w:color w:val="000000"/>
          <w:shd w:val="clear" w:color="auto" w:fill="FFFFFF"/>
        </w:rPr>
        <w:t>When placed in groups of 3, students provide and receive peer feedback on their understanding.</w:t>
      </w:r>
    </w:p>
    <w:p w14:paraId="68C9B1C8" w14:textId="77777777" w:rsidR="006F73F3" w:rsidRPr="0008622C" w:rsidRDefault="006F73F3" w:rsidP="006F73F3">
      <w:pPr>
        <w:pStyle w:val="ListBullet"/>
        <w:rPr>
          <w:rStyle w:val="Strong"/>
          <w:bCs w:val="0"/>
        </w:rPr>
      </w:pPr>
      <w:r w:rsidRPr="0008622C">
        <w:rPr>
          <w:rStyle w:val="Strong"/>
          <w:b w:val="0"/>
          <w:bCs w:val="0"/>
        </w:rPr>
        <w:t xml:space="preserve">Students working </w:t>
      </w:r>
      <w:r>
        <w:rPr>
          <w:rStyle w:val="Strong"/>
          <w:b w:val="0"/>
          <w:bCs w:val="0"/>
        </w:rPr>
        <w:t>on</w:t>
      </w:r>
      <w:r w:rsidRPr="0008622C">
        <w:rPr>
          <w:rStyle w:val="Strong"/>
          <w:b w:val="0"/>
          <w:bCs w:val="0"/>
        </w:rPr>
        <w:t xml:space="preserve"> vertical non-permanent surfaces means the teacher can assess student progress and provide support where appropriate.</w:t>
      </w:r>
    </w:p>
    <w:p w14:paraId="4E4C15B0" w14:textId="77777777" w:rsidR="006F73F3" w:rsidRDefault="006F73F3">
      <w:pPr>
        <w:suppressAutoHyphens w:val="0"/>
        <w:spacing w:after="0" w:line="276" w:lineRule="auto"/>
        <w:rPr>
          <w:rFonts w:eastAsiaTheme="majorEastAsia"/>
          <w:bCs/>
          <w:color w:val="002664"/>
          <w:sz w:val="36"/>
          <w:szCs w:val="48"/>
        </w:rPr>
      </w:pPr>
      <w:r>
        <w:br w:type="page"/>
      </w:r>
    </w:p>
    <w:p w14:paraId="3AA64228" w14:textId="7673A9F5" w:rsidR="00D974BF" w:rsidRDefault="0070190E" w:rsidP="095C3ACB">
      <w:pPr>
        <w:pStyle w:val="Heading2"/>
      </w:pPr>
      <w:bookmarkStart w:id="0" w:name="_Appendix_A"/>
      <w:bookmarkEnd w:id="0"/>
      <w:r>
        <w:lastRenderedPageBreak/>
        <w:t>Appendix</w:t>
      </w:r>
      <w:r w:rsidR="00783D18">
        <w:t xml:space="preserve"> </w:t>
      </w:r>
      <w:r w:rsidR="00727CB0">
        <w:t>A</w:t>
      </w:r>
    </w:p>
    <w:p w14:paraId="2A6FDC59" w14:textId="1C6492A4" w:rsidR="004445E7" w:rsidRDefault="00C22C18" w:rsidP="004445E7">
      <w:pPr>
        <w:pStyle w:val="Heading3"/>
      </w:pPr>
      <w:bookmarkStart w:id="1" w:name="_Goal-free_problem"/>
      <w:bookmarkEnd w:id="1"/>
      <w:r>
        <w:t>Goal-free problem</w:t>
      </w:r>
    </w:p>
    <w:p w14:paraId="529BC1A4" w14:textId="2778F3B8" w:rsidR="00A93A33" w:rsidRPr="00A93A33" w:rsidRDefault="00A93A33" w:rsidP="00A93A33">
      <w:r>
        <w:t>Annotate the graph below with all the information you can</w:t>
      </w:r>
      <w:r w:rsidR="00730EF6">
        <w:t>.</w:t>
      </w:r>
    </w:p>
    <w:p w14:paraId="3BC5DBBD" w14:textId="123CC8A1" w:rsidR="00A93A33" w:rsidRPr="00A93A33" w:rsidRDefault="00AC6682" w:rsidP="00A93A33">
      <w:r>
        <w:rPr>
          <w:noProof/>
        </w:rPr>
        <w:drawing>
          <wp:inline distT="0" distB="0" distL="0" distR="0" wp14:anchorId="40E98C39" wp14:editId="316DF867">
            <wp:extent cx="6116320" cy="5661660"/>
            <wp:effectExtent l="0" t="0" r="5080" b="2540"/>
            <wp:docPr id="842530074" name="Picture 5" descr="Two straight lines, one red and one blue, plotted on a Cartesian plane that intersect. The red line intersects the axes at (-6, 0) and (0, 4) and the blue line intersects the y-axis between 1 and 2 and the x-axis between 6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30074" name="Picture 5" descr="Two straight lines, one red and one blue, plotted on a Cartesian plane that intersect. The red line intersects the axes at (-6, 0) and (0, 4) and the blue line intersects the y-axis between 1 and 2 and the x-axis between 6 and 8."/>
                    <pic:cNvPicPr/>
                  </pic:nvPicPr>
                  <pic:blipFill>
                    <a:blip r:embed="rId36">
                      <a:extLst>
                        <a:ext uri="{28A0092B-C50C-407E-A947-70E740481C1C}">
                          <a14:useLocalDpi xmlns:a14="http://schemas.microsoft.com/office/drawing/2010/main" val="0"/>
                        </a:ext>
                      </a:extLst>
                    </a:blip>
                    <a:stretch>
                      <a:fillRect/>
                    </a:stretch>
                  </pic:blipFill>
                  <pic:spPr>
                    <a:xfrm>
                      <a:off x="0" y="0"/>
                      <a:ext cx="6116320" cy="5661660"/>
                    </a:xfrm>
                    <a:prstGeom prst="rect">
                      <a:avLst/>
                    </a:prstGeom>
                  </pic:spPr>
                </pic:pic>
              </a:graphicData>
            </a:graphic>
          </wp:inline>
        </w:drawing>
      </w:r>
    </w:p>
    <w:p w14:paraId="6047690E" w14:textId="77777777" w:rsidR="004445E7" w:rsidRDefault="004445E7">
      <w:pPr>
        <w:suppressAutoHyphens w:val="0"/>
        <w:spacing w:after="0" w:line="276" w:lineRule="auto"/>
        <w:rPr>
          <w:color w:val="002664"/>
          <w:sz w:val="32"/>
          <w:szCs w:val="40"/>
        </w:rPr>
      </w:pPr>
      <w:r>
        <w:br w:type="page"/>
      </w:r>
    </w:p>
    <w:p w14:paraId="4FB62A0B" w14:textId="57E11DED" w:rsidR="004445E7" w:rsidRDefault="004445E7" w:rsidP="004445E7">
      <w:pPr>
        <w:pStyle w:val="Heading2"/>
      </w:pPr>
      <w:bookmarkStart w:id="2" w:name="_Appendix_B"/>
      <w:bookmarkEnd w:id="2"/>
      <w:r>
        <w:lastRenderedPageBreak/>
        <w:t>Appendix B</w:t>
      </w:r>
    </w:p>
    <w:p w14:paraId="7D614750" w14:textId="6AF578E8" w:rsidR="00CA60EA" w:rsidRDefault="00AF4411" w:rsidP="095C3ACB">
      <w:pPr>
        <w:pStyle w:val="Heading3"/>
      </w:pPr>
      <w:bookmarkStart w:id="3" w:name="_Comparative_worked_example"/>
      <w:bookmarkEnd w:id="3"/>
      <w:r>
        <w:t xml:space="preserve">Comparative worked example – </w:t>
      </w:r>
      <w:r w:rsidR="00F66FA7">
        <w:t xml:space="preserve">linear </w:t>
      </w:r>
      <w:r w:rsidR="001B6AA7">
        <w:t>function</w:t>
      </w:r>
      <w:r w:rsidR="00F66FA7">
        <w:t>s</w:t>
      </w:r>
    </w:p>
    <w:p w14:paraId="0C0B7364" w14:textId="58866232" w:rsidR="00AA7BAF" w:rsidRDefault="00137D46" w:rsidP="00AA7BAF">
      <w:r>
        <w:t>Find the equation of</w:t>
      </w:r>
      <w:r w:rsidR="008C08FC">
        <w:t xml:space="preserve"> the line </w:t>
      </w:r>
      <w:r>
        <w:t>passing through</w:t>
      </w:r>
      <w:r w:rsidR="008C08FC">
        <w:t xml:space="preserve"> (</w:t>
      </w:r>
      <w:r w:rsidR="005447AE">
        <w:t>1</w:t>
      </w:r>
      <w:r w:rsidR="008C08FC">
        <w:t xml:space="preserve">, </w:t>
      </w:r>
      <w:r w:rsidR="005447AE">
        <w:t>3</w:t>
      </w:r>
      <w:r w:rsidR="008C08FC">
        <w:t>) and (</w:t>
      </w:r>
      <w:r w:rsidR="005447AE">
        <w:t>3</w:t>
      </w:r>
      <w:r w:rsidR="005253B8">
        <w:t>,</w:t>
      </w:r>
      <w:r w:rsidR="005447AE">
        <w:t xml:space="preserve"> 7</w:t>
      </w:r>
      <w:r w:rsidR="005253B8">
        <w:t>)</w:t>
      </w:r>
      <w:r w:rsidR="00FE1082">
        <w:t>.</w:t>
      </w:r>
    </w:p>
    <w:p w14:paraId="025496EC" w14:textId="46975526" w:rsidR="00635198" w:rsidRDefault="00635198" w:rsidP="00635198">
      <w:r w:rsidRPr="00635198">
        <w:rPr>
          <w:noProof/>
        </w:rPr>
        <w:drawing>
          <wp:inline distT="0" distB="0" distL="0" distR="0" wp14:anchorId="29406B08" wp14:editId="0C718EBB">
            <wp:extent cx="6116320" cy="6134735"/>
            <wp:effectExtent l="0" t="0" r="0" b="0"/>
            <wp:docPr id="670276558" name="Picture 1" descr="Comparative examples of how to answer the question above. The left-hand side shows the graphing method, where the points are plotted, the gradient is calculated using rise over run and the y-intercept is interpreted by inspection to give the answer of y = 2x + 1. The right hand side shows the gradient formula being used and a point being substituted into y = mx + c to give y = 2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76558" name="Picture 1" descr="Comparative examples of how to answer the question above. The left-hand side shows the graphing method, where the points are plotted, the gradient is calculated using rise over run and the y-intercept is interpreted by inspection to give the answer of y = 2x + 1. The right hand side shows the gradient formula being used and a point being substituted into y = mx + c to give y = 2x +1."/>
                    <pic:cNvPicPr/>
                  </pic:nvPicPr>
                  <pic:blipFill>
                    <a:blip r:embed="rId37"/>
                    <a:stretch>
                      <a:fillRect/>
                    </a:stretch>
                  </pic:blipFill>
                  <pic:spPr>
                    <a:xfrm>
                      <a:off x="0" y="0"/>
                      <a:ext cx="6116320" cy="6134735"/>
                    </a:xfrm>
                    <a:prstGeom prst="rect">
                      <a:avLst/>
                    </a:prstGeom>
                  </pic:spPr>
                </pic:pic>
              </a:graphicData>
            </a:graphic>
          </wp:inline>
        </w:drawing>
      </w:r>
    </w:p>
    <w:p w14:paraId="4E49107D" w14:textId="6CF3FF1A" w:rsidR="006F0150" w:rsidRPr="00AA7BAF" w:rsidRDefault="00D864CA" w:rsidP="00AA7BAF">
      <w:r>
        <w:t xml:space="preserve">Why are the </w:t>
      </w:r>
      <w:r w:rsidR="000E1FA5">
        <w:t>2</w:t>
      </w:r>
      <w:r>
        <w:t xml:space="preserve"> answers the same?</w:t>
      </w:r>
    </w:p>
    <w:p w14:paraId="3428F80C" w14:textId="45C84F50" w:rsidR="008B71D5" w:rsidRDefault="008B71D5">
      <w:pPr>
        <w:suppressAutoHyphens w:val="0"/>
        <w:spacing w:after="0" w:line="276" w:lineRule="auto"/>
      </w:pPr>
      <w:bookmarkStart w:id="4" w:name="_Appendix_C"/>
      <w:bookmarkEnd w:id="4"/>
      <w:r>
        <w:br w:type="page"/>
      </w:r>
    </w:p>
    <w:p w14:paraId="2420D04A" w14:textId="77777777" w:rsidR="004A3C39" w:rsidRDefault="004A3C39" w:rsidP="007A3910">
      <w:pPr>
        <w:pStyle w:val="Heading2"/>
        <w:sectPr w:rsidR="004A3C39" w:rsidSect="008771BA">
          <w:headerReference w:type="default" r:id="rId38"/>
          <w:footerReference w:type="even" r:id="rId39"/>
          <w:footerReference w:type="default" r:id="rId40"/>
          <w:headerReference w:type="first" r:id="rId41"/>
          <w:footerReference w:type="first" r:id="rId42"/>
          <w:pgSz w:w="11900" w:h="16840"/>
          <w:pgMar w:top="1134" w:right="1134" w:bottom="1134" w:left="1134" w:header="709" w:footer="709" w:gutter="0"/>
          <w:cols w:space="708"/>
          <w:docGrid w:linePitch="360"/>
        </w:sectPr>
      </w:pPr>
    </w:p>
    <w:p w14:paraId="23B8F6DA" w14:textId="50BE0E0C" w:rsidR="007A3910" w:rsidRDefault="007A3910" w:rsidP="007A3910">
      <w:pPr>
        <w:pStyle w:val="Heading2"/>
        <w:rPr>
          <w:rStyle w:val="Heading2Char"/>
        </w:rPr>
      </w:pPr>
      <w:bookmarkStart w:id="5" w:name="_Appendix_C_1"/>
      <w:bookmarkEnd w:id="5"/>
      <w:r>
        <w:lastRenderedPageBreak/>
        <w:t xml:space="preserve">Appendix </w:t>
      </w:r>
      <w:r w:rsidR="005217EA">
        <w:t>C</w:t>
      </w:r>
    </w:p>
    <w:p w14:paraId="4FD01601" w14:textId="17F6A46B" w:rsidR="008F0465" w:rsidRPr="008F0465" w:rsidRDefault="007A3910" w:rsidP="00BA1B2F">
      <w:pPr>
        <w:pStyle w:val="Heading3"/>
      </w:pPr>
      <w:bookmarkStart w:id="6" w:name="_Faded_examples"/>
      <w:bookmarkEnd w:id="6"/>
      <w:r>
        <w:t>Faded examples</w:t>
      </w:r>
    </w:p>
    <w:tbl>
      <w:tblPr>
        <w:tblStyle w:val="Tableheader"/>
        <w:tblW w:w="14596" w:type="dxa"/>
        <w:tblLayout w:type="fixed"/>
        <w:tblLook w:val="04A0" w:firstRow="1" w:lastRow="0" w:firstColumn="1" w:lastColumn="0" w:noHBand="0" w:noVBand="1"/>
        <w:tblDescription w:val="Faded examples showing finding the equation of a line from two points in general form."/>
      </w:tblPr>
      <w:tblGrid>
        <w:gridCol w:w="2919"/>
        <w:gridCol w:w="2919"/>
        <w:gridCol w:w="2919"/>
        <w:gridCol w:w="2919"/>
        <w:gridCol w:w="2920"/>
      </w:tblGrid>
      <w:tr w:rsidR="00600C94" w14:paraId="40382AA1" w14:textId="77777777" w:rsidTr="00D176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9" w:type="dxa"/>
          </w:tcPr>
          <w:p w14:paraId="3123D390" w14:textId="3592C1F3" w:rsidR="00600C94" w:rsidRPr="008B767A" w:rsidRDefault="00600C94" w:rsidP="00CD43DC">
            <w:r w:rsidRPr="008B767A">
              <w:t xml:space="preserve">Find the equation of the line, in general form, passing through </w:t>
            </w:r>
            <w:r w:rsidRPr="00B90EB0">
              <w:t>(5,4)</w:t>
            </w:r>
            <w:r w:rsidRPr="008B767A">
              <w:t xml:space="preserve"> and </w:t>
            </w:r>
            <w:r w:rsidRPr="00B90EB0">
              <w:t>(</w:t>
            </w:r>
            <w:r w:rsidR="006E1FED">
              <w:t>−</w:t>
            </w:r>
            <w:r w:rsidR="0028684D" w:rsidRPr="00B90EB0">
              <w:t xml:space="preserve">2, </w:t>
            </w:r>
            <w:r w:rsidR="006E1FED">
              <w:t>−</w:t>
            </w:r>
            <w:r w:rsidRPr="00B90EB0">
              <w:t>6)</w:t>
            </w:r>
          </w:p>
        </w:tc>
        <w:tc>
          <w:tcPr>
            <w:tcW w:w="2919" w:type="dxa"/>
          </w:tcPr>
          <w:p w14:paraId="4677F7EE" w14:textId="75555A3F" w:rsidR="00600C94" w:rsidRPr="00CD43DC" w:rsidRDefault="00600C94" w:rsidP="00CD43DC">
            <w:pPr>
              <w:cnfStyle w:val="100000000000" w:firstRow="1" w:lastRow="0" w:firstColumn="0" w:lastColumn="0" w:oddVBand="0" w:evenVBand="0" w:oddHBand="0" w:evenHBand="0" w:firstRowFirstColumn="0" w:firstRowLastColumn="0" w:lastRowFirstColumn="0" w:lastRowLastColumn="0"/>
            </w:pPr>
            <w:r w:rsidRPr="00CD43DC">
              <w:t xml:space="preserve">Find the equation of the line, in general form, passing through </w:t>
            </w:r>
            <w:r w:rsidRPr="00DA119E">
              <w:t>(4,3)</w:t>
            </w:r>
            <w:r w:rsidRPr="00CD43DC">
              <w:t xml:space="preserve"> and </w:t>
            </w:r>
            <w:r w:rsidRPr="00DA119E">
              <w:t>(</w:t>
            </w:r>
            <w:r w:rsidR="0028684D" w:rsidRPr="00DA119E">
              <w:t xml:space="preserve">8, </w:t>
            </w:r>
            <w:r w:rsidR="006E1FED">
              <w:t>−</w:t>
            </w:r>
            <w:r w:rsidRPr="00DA119E">
              <w:t>7)</w:t>
            </w:r>
          </w:p>
        </w:tc>
        <w:tc>
          <w:tcPr>
            <w:tcW w:w="2919" w:type="dxa"/>
          </w:tcPr>
          <w:p w14:paraId="036F3D48" w14:textId="1D66D20A" w:rsidR="00600C94" w:rsidRPr="00CD43DC" w:rsidRDefault="00600C94" w:rsidP="00CD43DC">
            <w:pPr>
              <w:cnfStyle w:val="100000000000" w:firstRow="1" w:lastRow="0" w:firstColumn="0" w:lastColumn="0" w:oddVBand="0" w:evenVBand="0" w:oddHBand="0" w:evenHBand="0" w:firstRowFirstColumn="0" w:firstRowLastColumn="0" w:lastRowFirstColumn="0" w:lastRowLastColumn="0"/>
            </w:pPr>
            <w:r w:rsidRPr="00CD43DC">
              <w:t xml:space="preserve">Find the equation of the line, in general form, passing through </w:t>
            </w:r>
            <w:r w:rsidRPr="00DA119E">
              <w:t>(2,5)</w:t>
            </w:r>
            <w:r w:rsidRPr="00CD43DC">
              <w:t xml:space="preserve"> and </w:t>
            </w:r>
            <w:r w:rsidRPr="00DA119E">
              <w:t>(</w:t>
            </w:r>
            <w:r w:rsidR="0028684D" w:rsidRPr="00DA119E">
              <w:t xml:space="preserve">6, </w:t>
            </w:r>
            <w:r w:rsidR="006E1FED">
              <w:t>−</w:t>
            </w:r>
            <w:r w:rsidRPr="00DA119E">
              <w:t>1)</w:t>
            </w:r>
          </w:p>
        </w:tc>
        <w:tc>
          <w:tcPr>
            <w:tcW w:w="2919" w:type="dxa"/>
          </w:tcPr>
          <w:p w14:paraId="5D8EA223" w14:textId="4FB55A25" w:rsidR="00600C94" w:rsidRPr="008B767A" w:rsidRDefault="00600C94" w:rsidP="00CD43DC">
            <w:pPr>
              <w:cnfStyle w:val="100000000000" w:firstRow="1" w:lastRow="0" w:firstColumn="0" w:lastColumn="0" w:oddVBand="0" w:evenVBand="0" w:oddHBand="0" w:evenHBand="0" w:firstRowFirstColumn="0" w:firstRowLastColumn="0" w:lastRowFirstColumn="0" w:lastRowLastColumn="0"/>
            </w:pPr>
            <w:r w:rsidRPr="008B767A">
              <w:t xml:space="preserve">Find the equation of the line, in general form, passing through </w:t>
            </w:r>
            <w:r w:rsidRPr="00DA119E">
              <w:t>(</w:t>
            </w:r>
            <w:r w:rsidR="006E1FED">
              <w:t>−</w:t>
            </w:r>
            <w:r w:rsidRPr="00DA119E">
              <w:t>2,5)</w:t>
            </w:r>
            <w:r w:rsidRPr="00CD43DC">
              <w:t xml:space="preserve"> and </w:t>
            </w:r>
            <w:r w:rsidRPr="00DA119E">
              <w:t>(4,1)</w:t>
            </w:r>
          </w:p>
        </w:tc>
        <w:tc>
          <w:tcPr>
            <w:tcW w:w="2920" w:type="dxa"/>
          </w:tcPr>
          <w:p w14:paraId="43EEEE48" w14:textId="683CD44C" w:rsidR="00600C94" w:rsidRPr="008B767A" w:rsidRDefault="00600C94" w:rsidP="00CD43DC">
            <w:pPr>
              <w:cnfStyle w:val="100000000000" w:firstRow="1" w:lastRow="0" w:firstColumn="0" w:lastColumn="0" w:oddVBand="0" w:evenVBand="0" w:oddHBand="0" w:evenHBand="0" w:firstRowFirstColumn="0" w:firstRowLastColumn="0" w:lastRowFirstColumn="0" w:lastRowLastColumn="0"/>
            </w:pPr>
            <w:r w:rsidRPr="008B767A">
              <w:t xml:space="preserve">Find the equation of the line, in general form, passing through </w:t>
            </w:r>
            <w:r w:rsidRPr="00DA119E">
              <w:t>(</w:t>
            </w:r>
            <w:r w:rsidR="0028684D" w:rsidRPr="00DA119E">
              <w:t xml:space="preserve">1, </w:t>
            </w:r>
            <w:r w:rsidR="006E1FED">
              <w:t>−</w:t>
            </w:r>
            <w:r w:rsidRPr="00DA119E">
              <w:t>4)</w:t>
            </w:r>
            <w:r w:rsidRPr="00CD43DC">
              <w:t xml:space="preserve"> and </w:t>
            </w:r>
            <w:r w:rsidRPr="00DA119E">
              <w:t>(</w:t>
            </w:r>
            <w:r w:rsidR="006E1FED">
              <w:t>−</w:t>
            </w:r>
            <w:r w:rsidR="0028684D" w:rsidRPr="00DA119E">
              <w:t xml:space="preserve">3, </w:t>
            </w:r>
            <w:r w:rsidR="006E1FED">
              <w:t>−</w:t>
            </w:r>
            <w:r w:rsidRPr="00DA119E">
              <w:t>15)</w:t>
            </w:r>
          </w:p>
        </w:tc>
      </w:tr>
      <w:tr w:rsidR="00600C94" w14:paraId="77E6646F" w14:textId="77777777" w:rsidTr="00D17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9" w:type="dxa"/>
          </w:tcPr>
          <w:p w14:paraId="02DD1DA2" w14:textId="2F45DA14" w:rsidR="00600C94" w:rsidRPr="00E766B4" w:rsidRDefault="00E766B4" w:rsidP="00CD43DC">
            <w:pPr>
              <w:rPr>
                <w:rFonts w:eastAsiaTheme="minorEastAsia"/>
                <w:b w:val="0"/>
                <w:bCs/>
                <w:iCs/>
              </w:rPr>
            </w:pPr>
            <m:oMathPara>
              <m:oMathParaPr>
                <m:jc m:val="left"/>
              </m:oMathParaPr>
              <m:oMath>
                <m:r>
                  <m:rPr>
                    <m:sty m:val="bi"/>
                  </m:rPr>
                  <w:rPr>
                    <w:rFonts w:ascii="Cambria Math" w:hAnsi="Cambria Math"/>
                  </w:rPr>
                  <m:t>m=</m:t>
                </m:r>
                <m:f>
                  <m:fPr>
                    <m:ctrlPr>
                      <w:rPr>
                        <w:rFonts w:ascii="Cambria Math" w:hAnsi="Cambria Math"/>
                        <w:b w:val="0"/>
                        <w:bCs/>
                        <w:i/>
                        <w:iCs/>
                      </w:rPr>
                    </m:ctrlPr>
                  </m:fPr>
                  <m:num>
                    <m:sSub>
                      <m:sSubPr>
                        <m:ctrlPr>
                          <w:rPr>
                            <w:rFonts w:ascii="Cambria Math" w:hAnsi="Cambria Math"/>
                            <w:b w:val="0"/>
                            <w:bCs/>
                            <w:i/>
                            <w:iCs/>
                          </w:rPr>
                        </m:ctrlPr>
                      </m:sSubPr>
                      <m:e>
                        <m:r>
                          <m:rPr>
                            <m:sty m:val="bi"/>
                          </m:rPr>
                          <w:rPr>
                            <w:rFonts w:ascii="Cambria Math" w:hAnsi="Cambria Math"/>
                          </w:rPr>
                          <m:t>y</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val="0"/>
                            <w:bCs/>
                            <w:i/>
                            <w:iCs/>
                          </w:rPr>
                        </m:ctrlPr>
                      </m:sSubPr>
                      <m:e>
                        <m:r>
                          <m:rPr>
                            <m:sty m:val="bi"/>
                          </m:rPr>
                          <w:rPr>
                            <w:rFonts w:ascii="Cambria Math" w:hAnsi="Cambria Math"/>
                          </w:rPr>
                          <m:t>y</m:t>
                        </m:r>
                      </m:e>
                      <m:sub>
                        <m:r>
                          <m:rPr>
                            <m:sty m:val="bi"/>
                          </m:rPr>
                          <w:rPr>
                            <w:rFonts w:ascii="Cambria Math" w:hAnsi="Cambria Math"/>
                          </w:rPr>
                          <m:t>1</m:t>
                        </m:r>
                      </m:sub>
                    </m:sSub>
                  </m:num>
                  <m:den>
                    <m:sSub>
                      <m:sSubPr>
                        <m:ctrlPr>
                          <w:rPr>
                            <w:rFonts w:ascii="Cambria Math" w:hAnsi="Cambria Math"/>
                            <w:b w:val="0"/>
                            <w:bCs/>
                            <w:i/>
                            <w:iCs/>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val="0"/>
                            <w:bCs/>
                            <w:i/>
                            <w:iCs/>
                          </w:rPr>
                        </m:ctrlPr>
                      </m:sSubPr>
                      <m:e>
                        <m:r>
                          <m:rPr>
                            <m:sty m:val="bi"/>
                          </m:rPr>
                          <w:rPr>
                            <w:rFonts w:ascii="Cambria Math" w:hAnsi="Cambria Math"/>
                          </w:rPr>
                          <m:t>x</m:t>
                        </m:r>
                      </m:e>
                      <m:sub>
                        <m:r>
                          <m:rPr>
                            <m:sty m:val="bi"/>
                          </m:rPr>
                          <w:rPr>
                            <w:rFonts w:ascii="Cambria Math" w:hAnsi="Cambria Math"/>
                          </w:rPr>
                          <m:t>1</m:t>
                        </m:r>
                      </m:sub>
                    </m:sSub>
                  </m:den>
                </m:f>
                <m:r>
                  <m:rPr>
                    <m:sty m:val="b"/>
                  </m:rPr>
                  <w:rPr>
                    <w:rFonts w:ascii="Cambria Math" w:eastAsiaTheme="minorEastAsia" w:hAnsi="Cambria Math"/>
                  </w:rPr>
                  <w:br/>
                </m:r>
              </m:oMath>
              <m:oMath>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4-(-6)</m:t>
                    </m:r>
                  </m:num>
                  <m:den>
                    <m:r>
                      <m:rPr>
                        <m:sty m:val="bi"/>
                      </m:rPr>
                      <w:rPr>
                        <w:rFonts w:ascii="Cambria Math" w:hAnsi="Cambria Math"/>
                      </w:rPr>
                      <m:t>5-(-2)</m:t>
                    </m:r>
                  </m:den>
                </m:f>
                <m:r>
                  <m:rPr>
                    <m:sty m:val="b"/>
                  </m:rPr>
                  <w:rPr>
                    <w:rFonts w:ascii="Cambria Math" w:eastAsiaTheme="minorEastAsia" w:hAnsi="Cambria Math"/>
                  </w:rPr>
                  <w:br/>
                </m:r>
              </m:oMath>
              <m:oMath>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10</m:t>
                    </m:r>
                  </m:num>
                  <m:den>
                    <m:r>
                      <m:rPr>
                        <m:sty m:val="bi"/>
                      </m:rPr>
                      <w:rPr>
                        <w:rFonts w:ascii="Cambria Math" w:hAnsi="Cambria Math"/>
                      </w:rPr>
                      <m:t>7</m:t>
                    </m:r>
                  </m:den>
                </m:f>
              </m:oMath>
            </m:oMathPara>
          </w:p>
          <w:p w14:paraId="768D334B" w14:textId="5BB537D8" w:rsidR="00064FC5" w:rsidRPr="00E766B4" w:rsidRDefault="00E766B4" w:rsidP="00CD43DC">
            <w:pPr>
              <w:rPr>
                <w:rFonts w:ascii="Cambria Math" w:hAnsi="Cambria Math"/>
                <w:b w:val="0"/>
                <w:bCs/>
                <w:i/>
              </w:rPr>
            </w:pPr>
            <m:oMathPara>
              <m:oMathParaPr>
                <m:jc m:val="left"/>
              </m:oMathParaPr>
              <m:oMath>
                <m:r>
                  <m:rPr>
                    <m:sty m:val="bi"/>
                  </m:rPr>
                  <w:rPr>
                    <w:rFonts w:ascii="Cambria Math" w:hAnsi="Cambria Math"/>
                  </w:rPr>
                  <m:t>y-</m:t>
                </m:r>
                <m:sSub>
                  <m:sSubPr>
                    <m:ctrlPr>
                      <w:rPr>
                        <w:rFonts w:ascii="Cambria Math" w:hAnsi="Cambria Math"/>
                        <w:b w:val="0"/>
                        <w:bCs/>
                        <w:i/>
                      </w:rPr>
                    </m:ctrlPr>
                  </m:sSubPr>
                  <m:e>
                    <m:r>
                      <m:rPr>
                        <m:sty m:val="bi"/>
                      </m:rPr>
                      <w:rPr>
                        <w:rFonts w:ascii="Cambria Math" w:hAnsi="Cambria Math"/>
                      </w:rPr>
                      <m:t>y</m:t>
                    </m:r>
                  </m:e>
                  <m:sub>
                    <m:r>
                      <m:rPr>
                        <m:sty m:val="bi"/>
                      </m:rPr>
                      <w:rPr>
                        <w:rFonts w:ascii="Cambria Math" w:hAnsi="Cambria Math"/>
                      </w:rPr>
                      <m:t>1</m:t>
                    </m:r>
                  </m:sub>
                </m:sSub>
                <m:r>
                  <m:rPr>
                    <m:sty m:val="bi"/>
                  </m:rPr>
                  <w:rPr>
                    <w:rFonts w:ascii="Cambria Math" w:hAnsi="Cambria Math"/>
                  </w:rPr>
                  <m:t>=m</m:t>
                </m:r>
                <m:d>
                  <m:dPr>
                    <m:ctrlPr>
                      <w:rPr>
                        <w:rFonts w:ascii="Cambria Math" w:hAnsi="Cambria Math"/>
                        <w:b w:val="0"/>
                        <w:bCs/>
                        <w:i/>
                      </w:rPr>
                    </m:ctrlPr>
                  </m:dPr>
                  <m:e>
                    <m:r>
                      <m:rPr>
                        <m:sty m:val="bi"/>
                      </m:rPr>
                      <w:rPr>
                        <w:rFonts w:ascii="Cambria Math" w:hAnsi="Cambria Math"/>
                      </w:rPr>
                      <m:t>x-</m:t>
                    </m:r>
                    <m:sSub>
                      <m:sSubPr>
                        <m:ctrlPr>
                          <w:rPr>
                            <w:rFonts w:ascii="Cambria Math" w:hAnsi="Cambria Math"/>
                            <w:b w:val="0"/>
                            <w:bCs/>
                            <w:i/>
                          </w:rPr>
                        </m:ctrlPr>
                      </m:sSubPr>
                      <m:e>
                        <m:r>
                          <m:rPr>
                            <m:sty m:val="bi"/>
                          </m:rPr>
                          <w:rPr>
                            <w:rFonts w:ascii="Cambria Math" w:hAnsi="Cambria Math"/>
                          </w:rPr>
                          <m:t>x</m:t>
                        </m:r>
                      </m:e>
                      <m:sub>
                        <m:r>
                          <m:rPr>
                            <m:sty m:val="bi"/>
                          </m:rPr>
                          <w:rPr>
                            <w:rFonts w:ascii="Cambria Math" w:hAnsi="Cambria Math"/>
                          </w:rPr>
                          <m:t>1</m:t>
                        </m:r>
                      </m:sub>
                    </m:sSub>
                  </m:e>
                </m:d>
              </m:oMath>
            </m:oMathPara>
          </w:p>
          <w:p w14:paraId="77C677DC" w14:textId="4A1A864A" w:rsidR="00600C94" w:rsidRPr="00E766B4" w:rsidRDefault="00E766B4" w:rsidP="00CD43DC">
            <w:pPr>
              <w:rPr>
                <w:rFonts w:ascii="Cambria Math" w:hAnsi="Cambria Math"/>
                <w:b w:val="0"/>
                <w:bCs/>
                <w:i/>
              </w:rPr>
            </w:pPr>
            <m:oMathPara>
              <m:oMathParaPr>
                <m:jc m:val="left"/>
              </m:oMathParaPr>
              <m:oMath>
                <m:r>
                  <m:rPr>
                    <m:sty m:val="bi"/>
                  </m:rPr>
                  <w:rPr>
                    <w:rFonts w:ascii="Cambria Math" w:hAnsi="Cambria Math"/>
                  </w:rPr>
                  <m:t>y-4=</m:t>
                </m:r>
                <m:f>
                  <m:fPr>
                    <m:ctrlPr>
                      <w:rPr>
                        <w:rFonts w:ascii="Cambria Math" w:hAnsi="Cambria Math"/>
                        <w:b w:val="0"/>
                        <w:bCs/>
                        <w:i/>
                        <w:iCs/>
                      </w:rPr>
                    </m:ctrlPr>
                  </m:fPr>
                  <m:num>
                    <m:r>
                      <m:rPr>
                        <m:sty m:val="bi"/>
                      </m:rPr>
                      <w:rPr>
                        <w:rFonts w:ascii="Cambria Math" w:hAnsi="Cambria Math"/>
                      </w:rPr>
                      <m:t>10</m:t>
                    </m:r>
                  </m:num>
                  <m:den>
                    <m:r>
                      <m:rPr>
                        <m:sty m:val="bi"/>
                      </m:rPr>
                      <w:rPr>
                        <w:rFonts w:ascii="Cambria Math" w:hAnsi="Cambria Math"/>
                      </w:rPr>
                      <m:t>7</m:t>
                    </m:r>
                  </m:den>
                </m:f>
                <m:r>
                  <m:rPr>
                    <m:sty m:val="bi"/>
                  </m:rPr>
                  <w:rPr>
                    <w:rFonts w:ascii="Cambria Math" w:hAnsi="Cambria Math"/>
                  </w:rPr>
                  <m:t>(x-5)</m:t>
                </m:r>
              </m:oMath>
            </m:oMathPara>
          </w:p>
          <w:p w14:paraId="13F132FB" w14:textId="2D646C51" w:rsidR="00600C94" w:rsidRPr="00E766B4" w:rsidRDefault="00E766B4" w:rsidP="00CD43DC">
            <w:pPr>
              <w:rPr>
                <w:rFonts w:ascii="Cambria Math" w:hAnsi="Cambria Math"/>
                <w:b w:val="0"/>
                <w:bCs/>
                <w:i/>
              </w:rPr>
            </w:pPr>
            <m:oMathPara>
              <m:oMathParaPr>
                <m:jc m:val="left"/>
              </m:oMathParaPr>
              <m:oMath>
                <m:r>
                  <m:rPr>
                    <m:sty m:val="bi"/>
                  </m:rPr>
                  <w:rPr>
                    <w:rFonts w:ascii="Cambria Math" w:hAnsi="Cambria Math"/>
                  </w:rPr>
                  <m:t>7</m:t>
                </m:r>
                <m:r>
                  <m:rPr>
                    <m:sty m:val="bi"/>
                  </m:rPr>
                  <w:rPr>
                    <w:rFonts w:ascii="Cambria Math" w:hAnsi="Cambria Math"/>
                  </w:rPr>
                  <m:t>y-28=10</m:t>
                </m:r>
                <m:r>
                  <m:rPr>
                    <m:sty m:val="bi"/>
                  </m:rPr>
                  <w:rPr>
                    <w:rFonts w:ascii="Cambria Math" w:hAnsi="Cambria Math"/>
                  </w:rPr>
                  <m:t>x-50</m:t>
                </m:r>
              </m:oMath>
            </m:oMathPara>
          </w:p>
          <w:p w14:paraId="45C84099" w14:textId="7E7E8CE7" w:rsidR="00600C94" w:rsidRPr="0074568D" w:rsidRDefault="00E766B4" w:rsidP="00CD43DC">
            <w:pPr>
              <w:rPr>
                <w:rFonts w:ascii="Cambria Math" w:hAnsi="Cambria Math"/>
                <w:i/>
              </w:rPr>
            </w:pPr>
            <m:oMathPara>
              <m:oMathParaPr>
                <m:jc m:val="left"/>
              </m:oMathParaPr>
              <m:oMath>
                <m:r>
                  <m:rPr>
                    <m:sty m:val="bi"/>
                  </m:rPr>
                  <w:rPr>
                    <w:rFonts w:ascii="Cambria Math" w:hAnsi="Cambria Math"/>
                  </w:rPr>
                  <m:t>10</m:t>
                </m:r>
                <m:r>
                  <m:rPr>
                    <m:sty m:val="bi"/>
                  </m:rPr>
                  <w:rPr>
                    <w:rFonts w:ascii="Cambria Math" w:hAnsi="Cambria Math"/>
                  </w:rPr>
                  <m:t>x-7</m:t>
                </m:r>
                <m:r>
                  <m:rPr>
                    <m:sty m:val="bi"/>
                  </m:rPr>
                  <w:rPr>
                    <w:rFonts w:ascii="Cambria Math" w:hAnsi="Cambria Math"/>
                  </w:rPr>
                  <m:t xml:space="preserve">y-22=0 </m:t>
                </m:r>
              </m:oMath>
            </m:oMathPara>
          </w:p>
        </w:tc>
        <w:tc>
          <w:tcPr>
            <w:tcW w:w="2919" w:type="dxa"/>
          </w:tcPr>
          <w:p w14:paraId="370C69F8" w14:textId="3421BC85" w:rsidR="00600C94" w:rsidRPr="00D22061" w:rsidRDefault="00600C94" w:rsidP="00CD43DC">
            <w:pPr>
              <w:cnfStyle w:val="000000100000" w:firstRow="0" w:lastRow="0" w:firstColumn="0" w:lastColumn="0" w:oddVBand="0" w:evenVBand="0" w:oddHBand="1" w:evenHBand="0" w:firstRowFirstColumn="0" w:firstRowLastColumn="0" w:lastRowFirstColumn="0" w:lastRowLastColumn="0"/>
              <w:rPr>
                <w:rFonts w:eastAsiaTheme="minorEastAsia"/>
                <w:iCs/>
              </w:rPr>
            </w:pPr>
            <m:oMathPara>
              <m:oMathParaPr>
                <m:jc m:val="left"/>
              </m:oMathParaPr>
              <m:oMath>
                <m:r>
                  <w:rPr>
                    <w:rFonts w:ascii="Cambria Math" w:hAnsi="Cambria Math"/>
                  </w:rPr>
                  <m:t>m</m:t>
                </m:r>
                <m:r>
                  <m:rPr>
                    <m:aln/>
                  </m:rP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1</m:t>
                        </m:r>
                      </m:sub>
                    </m:sSub>
                  </m:num>
                  <m:den>
                    <m:sSub>
                      <m:sSubPr>
                        <m:ctrlPr>
                          <w:rPr>
                            <w:rFonts w:ascii="Cambria Math" w:hAnsi="Cambria Math"/>
                            <w:i/>
                            <w:iCs/>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1</m:t>
                        </m:r>
                      </m:sub>
                    </m:sSub>
                  </m:den>
                </m:f>
                <m:r>
                  <m:rPr>
                    <m:sty m:val="p"/>
                  </m:rPr>
                  <w:rPr>
                    <w:rFonts w:ascii="Cambria Math" w:eastAsiaTheme="minorEastAsia" w:hAnsi="Cambria Math"/>
                  </w:rPr>
                  <w:br/>
                </m:r>
              </m:oMath>
              <m:oMath>
                <m:r>
                  <m:rPr>
                    <m:aln/>
                  </m:rPr>
                  <w:rPr>
                    <w:rFonts w:ascii="Cambria Math" w:hAnsi="Cambria Math"/>
                  </w:rPr>
                  <m:t>=</m:t>
                </m:r>
                <m:f>
                  <m:fPr>
                    <m:ctrlPr>
                      <w:rPr>
                        <w:rFonts w:ascii="Cambria Math" w:hAnsi="Cambria Math"/>
                        <w:i/>
                        <w:iCs/>
                      </w:rPr>
                    </m:ctrlPr>
                  </m:fPr>
                  <m:num>
                    <m:r>
                      <w:rPr>
                        <w:rFonts w:ascii="Cambria Math" w:hAnsi="Cambria Math"/>
                      </w:rPr>
                      <m:t>3-</m:t>
                    </m:r>
                    <m:d>
                      <m:dPr>
                        <m:ctrlPr>
                          <w:rPr>
                            <w:rFonts w:ascii="Cambria Math" w:hAnsi="Cambria Math"/>
                            <w:i/>
                          </w:rPr>
                        </m:ctrlPr>
                      </m:dPr>
                      <m:e>
                        <m:r>
                          <w:rPr>
                            <w:rFonts w:ascii="Cambria Math" w:hAnsi="Cambria Math"/>
                          </w:rPr>
                          <m:t>-7</m:t>
                        </m:r>
                      </m:e>
                    </m:d>
                  </m:num>
                  <m:den>
                    <m:r>
                      <w:rPr>
                        <w:rFonts w:ascii="Cambria Math" w:hAnsi="Cambria Math"/>
                      </w:rPr>
                      <m:t>4-8</m:t>
                    </m:r>
                  </m:den>
                </m:f>
                <m:r>
                  <m:rPr>
                    <m:sty m:val="p"/>
                  </m:rPr>
                  <w:rPr>
                    <w:rFonts w:ascii="Cambria Math" w:eastAsiaTheme="minorEastAsia" w:hAnsi="Cambria Math"/>
                  </w:rPr>
                  <w:br/>
                </m:r>
              </m:oMath>
              <m:oMath>
                <m:r>
                  <m:rPr>
                    <m:aln/>
                  </m:rPr>
                  <w:rPr>
                    <w:rFonts w:ascii="Cambria Math" w:hAnsi="Cambria Math"/>
                  </w:rPr>
                  <m:t>=</m:t>
                </m:r>
                <m:f>
                  <m:fPr>
                    <m:ctrlPr>
                      <w:rPr>
                        <w:rFonts w:ascii="Cambria Math" w:hAnsi="Cambria Math"/>
                        <w:i/>
                        <w:iCs/>
                      </w:rPr>
                    </m:ctrlPr>
                  </m:fPr>
                  <m:num>
                    <m:r>
                      <w:rPr>
                        <w:rFonts w:ascii="Cambria Math" w:hAnsi="Cambria Math"/>
                      </w:rPr>
                      <m:t>10</m:t>
                    </m:r>
                  </m:num>
                  <m:den>
                    <m:r>
                      <w:rPr>
                        <w:rFonts w:ascii="Cambria Math" w:hAnsi="Cambria Math"/>
                      </w:rPr>
                      <m:t>-4</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5</m:t>
                    </m:r>
                  </m:num>
                  <m:den>
                    <m:r>
                      <w:rPr>
                        <w:rFonts w:ascii="Cambria Math" w:eastAsiaTheme="minorEastAsia" w:hAnsi="Cambria Math"/>
                      </w:rPr>
                      <m:t>2</m:t>
                    </m:r>
                  </m:den>
                </m:f>
              </m:oMath>
            </m:oMathPara>
          </w:p>
          <w:p w14:paraId="5A7A8A11" w14:textId="77777777" w:rsidR="00DF22C6" w:rsidRPr="00DF22C6" w:rsidRDefault="00DF22C6" w:rsidP="00CD43DC">
            <w:pPr>
              <w:cnfStyle w:val="000000100000" w:firstRow="0" w:lastRow="0" w:firstColumn="0" w:lastColumn="0" w:oddVBand="0" w:evenVBand="0" w:oddHBand="1" w:evenHBand="0" w:firstRowFirstColumn="0" w:firstRowLastColumn="0" w:lastRowFirstColumn="0" w:lastRowLastColumn="0"/>
              <w:rPr>
                <w:rFonts w:ascii="Cambria Math" w:hAnsi="Cambria Math"/>
                <w:i/>
              </w:rPr>
            </w:pPr>
            <m:oMathPara>
              <m:oMathParaPr>
                <m:jc m:val="left"/>
              </m:oMathParaPr>
              <m:oMath>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1</m:t>
                        </m:r>
                      </m:sub>
                    </m:sSub>
                  </m:e>
                </m:d>
              </m:oMath>
            </m:oMathPara>
          </w:p>
          <w:p w14:paraId="2E630CD1" w14:textId="2EAE276A" w:rsidR="00600C94" w:rsidRPr="00A8600D" w:rsidRDefault="00600C94" w:rsidP="00CD43DC">
            <w:pPr>
              <w:cnfStyle w:val="000000100000" w:firstRow="0" w:lastRow="0" w:firstColumn="0" w:lastColumn="0" w:oddVBand="0" w:evenVBand="0" w:oddHBand="1" w:evenHBand="0" w:firstRowFirstColumn="0" w:firstRowLastColumn="0" w:lastRowFirstColumn="0" w:lastRowLastColumn="0"/>
              <w:rPr>
                <w:rFonts w:ascii="Cambria Math" w:hAnsi="Cambria Math"/>
                <w:i/>
              </w:rPr>
            </w:pPr>
            <m:oMathPara>
              <m:oMathParaPr>
                <m:jc m:val="left"/>
              </m:oMathParaPr>
              <m:oMath>
                <m:r>
                  <w:rPr>
                    <w:rFonts w:ascii="Cambria Math" w:hAnsi="Cambria Math"/>
                  </w:rPr>
                  <m:t>y-3=-</m:t>
                </m:r>
                <m:f>
                  <m:fPr>
                    <m:ctrlPr>
                      <w:rPr>
                        <w:rFonts w:ascii="Cambria Math" w:hAnsi="Cambria Math"/>
                        <w:i/>
                        <w:iCs/>
                      </w:rPr>
                    </m:ctrlPr>
                  </m:fPr>
                  <m:num>
                    <m:r>
                      <w:rPr>
                        <w:rFonts w:ascii="Cambria Math" w:hAnsi="Cambria Math"/>
                      </w:rPr>
                      <m:t>5</m:t>
                    </m:r>
                  </m:num>
                  <m:den>
                    <m:r>
                      <w:rPr>
                        <w:rFonts w:ascii="Cambria Math" w:hAnsi="Cambria Math"/>
                      </w:rPr>
                      <m:t>2</m:t>
                    </m:r>
                  </m:den>
                </m:f>
                <m:r>
                  <w:rPr>
                    <w:rFonts w:ascii="Cambria Math" w:hAnsi="Cambria Math"/>
                  </w:rPr>
                  <m:t>(x-4)</m:t>
                </m:r>
              </m:oMath>
            </m:oMathPara>
          </w:p>
        </w:tc>
        <w:tc>
          <w:tcPr>
            <w:tcW w:w="2919" w:type="dxa"/>
          </w:tcPr>
          <w:p w14:paraId="28EF8299" w14:textId="295DFBE0" w:rsidR="00600C94" w:rsidRPr="00D22061" w:rsidRDefault="00600C94" w:rsidP="00CD43DC">
            <w:pPr>
              <w:cnfStyle w:val="000000100000" w:firstRow="0" w:lastRow="0" w:firstColumn="0" w:lastColumn="0" w:oddVBand="0" w:evenVBand="0" w:oddHBand="1" w:evenHBand="0" w:firstRowFirstColumn="0" w:firstRowLastColumn="0" w:lastRowFirstColumn="0" w:lastRowLastColumn="0"/>
              <w:rPr>
                <w:rFonts w:eastAsiaTheme="minorEastAsia"/>
                <w:iCs/>
              </w:rPr>
            </w:pPr>
            <m:oMathPara>
              <m:oMathParaPr>
                <m:jc m:val="left"/>
              </m:oMathParaPr>
              <m:oMath>
                <m:r>
                  <w:rPr>
                    <w:rFonts w:ascii="Cambria Math" w:hAnsi="Cambria Math"/>
                  </w:rPr>
                  <m:t>m</m:t>
                </m:r>
                <m:r>
                  <m:rPr>
                    <m:aln/>
                  </m:rP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1</m:t>
                        </m:r>
                      </m:sub>
                    </m:sSub>
                  </m:num>
                  <m:den>
                    <m:sSub>
                      <m:sSubPr>
                        <m:ctrlPr>
                          <w:rPr>
                            <w:rFonts w:ascii="Cambria Math" w:hAnsi="Cambria Math"/>
                            <w:i/>
                            <w:iCs/>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1</m:t>
                        </m:r>
                      </m:sub>
                    </m:sSub>
                  </m:den>
                </m:f>
                <m:r>
                  <m:rPr>
                    <m:sty m:val="p"/>
                  </m:rPr>
                  <w:rPr>
                    <w:rFonts w:ascii="Cambria Math" w:eastAsiaTheme="minorEastAsia" w:hAnsi="Cambria Math"/>
                  </w:rPr>
                  <w:br/>
                </m:r>
              </m:oMath>
              <m:oMath>
                <m:r>
                  <m:rPr>
                    <m:aln/>
                  </m:rPr>
                  <w:rPr>
                    <w:rFonts w:ascii="Cambria Math" w:hAnsi="Cambria Math"/>
                  </w:rPr>
                  <m:t>=</m:t>
                </m:r>
                <m:f>
                  <m:fPr>
                    <m:ctrlPr>
                      <w:rPr>
                        <w:rFonts w:ascii="Cambria Math" w:hAnsi="Cambria Math"/>
                        <w:i/>
                        <w:iCs/>
                      </w:rPr>
                    </m:ctrlPr>
                  </m:fPr>
                  <m:num>
                    <m:r>
                      <w:rPr>
                        <w:rFonts w:ascii="Cambria Math" w:hAnsi="Cambria Math"/>
                      </w:rPr>
                      <m:t>5-</m:t>
                    </m:r>
                    <m:d>
                      <m:dPr>
                        <m:ctrlPr>
                          <w:rPr>
                            <w:rFonts w:ascii="Cambria Math" w:hAnsi="Cambria Math"/>
                            <w:i/>
                          </w:rPr>
                        </m:ctrlPr>
                      </m:dPr>
                      <m:e>
                        <m:r>
                          <w:rPr>
                            <w:rFonts w:ascii="Cambria Math" w:hAnsi="Cambria Math"/>
                          </w:rPr>
                          <m:t>-1</m:t>
                        </m:r>
                      </m:e>
                    </m:d>
                  </m:num>
                  <m:den>
                    <m:r>
                      <w:rPr>
                        <w:rFonts w:ascii="Cambria Math" w:hAnsi="Cambria Math"/>
                      </w:rPr>
                      <m:t>2-6</m:t>
                    </m:r>
                  </m:den>
                </m:f>
                <m:r>
                  <m:rPr>
                    <m:sty m:val="p"/>
                  </m:rPr>
                  <w:rPr>
                    <w:rFonts w:ascii="Cambria Math" w:eastAsiaTheme="minorEastAsia" w:hAnsi="Cambria Math"/>
                  </w:rPr>
                  <w:br/>
                </m:r>
              </m:oMath>
              <m:oMath>
                <m:r>
                  <m:rPr>
                    <m:aln/>
                  </m:rPr>
                  <w:rPr>
                    <w:rFonts w:ascii="Cambria Math" w:hAnsi="Cambria Math"/>
                  </w:rPr>
                  <m:t>=</m:t>
                </m:r>
                <m:f>
                  <m:fPr>
                    <m:ctrlPr>
                      <w:rPr>
                        <w:rFonts w:ascii="Cambria Math" w:hAnsi="Cambria Math"/>
                        <w:i/>
                        <w:iCs/>
                      </w:rPr>
                    </m:ctrlPr>
                  </m:fPr>
                  <m:num>
                    <m:r>
                      <w:rPr>
                        <w:rFonts w:ascii="Cambria Math" w:hAnsi="Cambria Math"/>
                      </w:rPr>
                      <m:t>6</m:t>
                    </m:r>
                  </m:num>
                  <m:den>
                    <m:r>
                      <w:rPr>
                        <w:rFonts w:ascii="Cambria Math" w:hAnsi="Cambria Math"/>
                      </w:rPr>
                      <m:t>-4</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3</m:t>
                    </m:r>
                  </m:num>
                  <m:den>
                    <m:r>
                      <w:rPr>
                        <w:rFonts w:ascii="Cambria Math" w:eastAsiaTheme="minorEastAsia" w:hAnsi="Cambria Math"/>
                      </w:rPr>
                      <m:t>2</m:t>
                    </m:r>
                  </m:den>
                </m:f>
              </m:oMath>
            </m:oMathPara>
          </w:p>
        </w:tc>
        <w:tc>
          <w:tcPr>
            <w:tcW w:w="2919" w:type="dxa"/>
          </w:tcPr>
          <w:p w14:paraId="0771E4CD" w14:textId="792F2C0D" w:rsidR="00600C94" w:rsidRPr="0009587D" w:rsidRDefault="00600C94" w:rsidP="00CD43DC">
            <w:pPr>
              <w:cnfStyle w:val="000000100000" w:firstRow="0" w:lastRow="0" w:firstColumn="0" w:lastColumn="0" w:oddVBand="0" w:evenVBand="0" w:oddHBand="1" w:evenHBand="0" w:firstRowFirstColumn="0" w:firstRowLastColumn="0" w:lastRowFirstColumn="0" w:lastRowLastColumn="0"/>
              <w:rPr>
                <w:rFonts w:eastAsiaTheme="minorEastAsia"/>
                <w:iCs/>
              </w:rPr>
            </w:pPr>
            <m:oMathPara>
              <m:oMathParaPr>
                <m:jc m:val="left"/>
              </m:oMathParaPr>
              <m:oMath>
                <m:r>
                  <w:rPr>
                    <w:rFonts w:ascii="Cambria Math" w:hAnsi="Cambria Math"/>
                  </w:rPr>
                  <m:t>m</m:t>
                </m:r>
                <m:r>
                  <m:rPr>
                    <m:aln/>
                  </m:rP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1</m:t>
                        </m:r>
                      </m:sub>
                    </m:sSub>
                  </m:num>
                  <m:den>
                    <m:sSub>
                      <m:sSubPr>
                        <m:ctrlPr>
                          <w:rPr>
                            <w:rFonts w:ascii="Cambria Math" w:hAnsi="Cambria Math"/>
                            <w:i/>
                            <w:iCs/>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1</m:t>
                        </m:r>
                      </m:sub>
                    </m:sSub>
                  </m:den>
                </m:f>
                <m:r>
                  <m:rPr>
                    <m:sty m:val="p"/>
                  </m:rPr>
                  <w:rPr>
                    <w:rFonts w:ascii="Cambria Math" w:eastAsiaTheme="minorEastAsia" w:hAnsi="Cambria Math"/>
                  </w:rPr>
                  <w:br/>
                </m:r>
              </m:oMath>
              <m:oMath>
                <m:r>
                  <m:rPr>
                    <m:aln/>
                  </m:rPr>
                  <w:rPr>
                    <w:rFonts w:ascii="Cambria Math" w:hAnsi="Cambria Math"/>
                  </w:rPr>
                  <m:t>=</m:t>
                </m:r>
                <m:f>
                  <m:fPr>
                    <m:ctrlPr>
                      <w:rPr>
                        <w:rFonts w:ascii="Cambria Math" w:hAnsi="Cambria Math"/>
                        <w:i/>
                        <w:iCs/>
                      </w:rPr>
                    </m:ctrlPr>
                  </m:fPr>
                  <m:num>
                    <m:r>
                      <w:rPr>
                        <w:rFonts w:ascii="Cambria Math" w:hAnsi="Cambria Math"/>
                      </w:rPr>
                      <m:t>5-1</m:t>
                    </m:r>
                  </m:num>
                  <m:den>
                    <m:r>
                      <w:rPr>
                        <w:rFonts w:ascii="Cambria Math" w:hAnsi="Cambria Math"/>
                      </w:rPr>
                      <m:t>-2-4</m:t>
                    </m:r>
                  </m:den>
                </m:f>
              </m:oMath>
            </m:oMathPara>
          </w:p>
        </w:tc>
        <w:tc>
          <w:tcPr>
            <w:tcW w:w="2920" w:type="dxa"/>
          </w:tcPr>
          <w:p w14:paraId="37634F4F" w14:textId="1F722768" w:rsidR="00600C94" w:rsidRPr="0074568D" w:rsidRDefault="00600C94" w:rsidP="00CD43DC">
            <w:pPr>
              <w:cnfStyle w:val="000000100000" w:firstRow="0" w:lastRow="0" w:firstColumn="0" w:lastColumn="0" w:oddVBand="0" w:evenVBand="0" w:oddHBand="1" w:evenHBand="0" w:firstRowFirstColumn="0" w:firstRowLastColumn="0" w:lastRowFirstColumn="0" w:lastRowLastColumn="0"/>
            </w:pPr>
          </w:p>
        </w:tc>
      </w:tr>
    </w:tbl>
    <w:p w14:paraId="19E3799B" w14:textId="743F223A" w:rsidR="004A3C39" w:rsidRDefault="008F0465" w:rsidP="0074568D">
      <w:pPr>
        <w:sectPr w:rsidR="004A3C39" w:rsidSect="004A3C39">
          <w:pgSz w:w="16840" w:h="11900" w:orient="landscape"/>
          <w:pgMar w:top="1134" w:right="1134" w:bottom="1134" w:left="1134" w:header="709" w:footer="709" w:gutter="0"/>
          <w:cols w:space="708"/>
          <w:docGrid w:linePitch="360"/>
        </w:sectPr>
      </w:pPr>
      <w:r>
        <w:t xml:space="preserve">Identify the </w:t>
      </w:r>
      <m:oMath>
        <m:r>
          <w:rPr>
            <w:rFonts w:ascii="Cambria Math" w:hAnsi="Cambria Math"/>
          </w:rPr>
          <m:t>x</m:t>
        </m:r>
      </m:oMath>
      <w:r w:rsidR="00850A66">
        <w:t>-</w:t>
      </w:r>
      <w:r w:rsidR="00F55359">
        <w:t xml:space="preserve"> </w:t>
      </w:r>
      <w:r>
        <w:t xml:space="preserve">and </w:t>
      </w:r>
      <m:oMath>
        <m:r>
          <w:rPr>
            <w:rFonts w:ascii="Cambria Math" w:hAnsi="Cambria Math"/>
          </w:rPr>
          <m:t>y</m:t>
        </m:r>
      </m:oMath>
      <w:r w:rsidR="00850A66">
        <w:t>-</w:t>
      </w:r>
      <w:r w:rsidR="00850A66" w:rsidDel="002C2855">
        <w:t>i</w:t>
      </w:r>
      <w:r w:rsidDel="002C2855">
        <w:t>ntercepts</w:t>
      </w:r>
      <w:r>
        <w:t xml:space="preserve"> for each equation.</w:t>
      </w:r>
    </w:p>
    <w:p w14:paraId="1216C7C8" w14:textId="77777777" w:rsidR="008B71D5" w:rsidRDefault="008B71D5" w:rsidP="0091472F">
      <w:pPr>
        <w:pStyle w:val="Heading2"/>
      </w:pPr>
      <w:r>
        <w:lastRenderedPageBreak/>
        <w:t>Sample solutions</w:t>
      </w:r>
    </w:p>
    <w:p w14:paraId="4D043873" w14:textId="52821434" w:rsidR="0091472F" w:rsidRDefault="0091472F" w:rsidP="00DA119E">
      <w:pPr>
        <w:pStyle w:val="Heading3"/>
      </w:pPr>
      <w:r w:rsidRPr="0091472F">
        <w:t>Appendix C – faded examples</w:t>
      </w:r>
    </w:p>
    <w:tbl>
      <w:tblPr>
        <w:tblStyle w:val="Tableheader"/>
        <w:tblW w:w="14596" w:type="dxa"/>
        <w:tblLayout w:type="fixed"/>
        <w:tblLook w:val="04A0" w:firstRow="1" w:lastRow="0" w:firstColumn="1" w:lastColumn="0" w:noHBand="0" w:noVBand="1"/>
        <w:tblDescription w:val="Solutions to Appendix C."/>
      </w:tblPr>
      <w:tblGrid>
        <w:gridCol w:w="2919"/>
        <w:gridCol w:w="2919"/>
        <w:gridCol w:w="2919"/>
        <w:gridCol w:w="2919"/>
        <w:gridCol w:w="2920"/>
      </w:tblGrid>
      <w:tr w:rsidR="0074568D" w14:paraId="153B155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9" w:type="dxa"/>
          </w:tcPr>
          <w:p w14:paraId="351ADA39" w14:textId="5C6F392C" w:rsidR="0074568D" w:rsidRPr="008B767A" w:rsidRDefault="0074568D" w:rsidP="00C47C3D">
            <w:r w:rsidRPr="008B767A">
              <w:t xml:space="preserve">Find the equation of the line, in general form, passing </w:t>
            </w:r>
            <w:r w:rsidRPr="00C47C3D">
              <w:t xml:space="preserve">through </w:t>
            </w:r>
            <w:r w:rsidRPr="006E1FED">
              <w:t>(5,4)</w:t>
            </w:r>
            <w:r w:rsidRPr="00C47C3D">
              <w:t xml:space="preserve"> and </w:t>
            </w:r>
            <w:r w:rsidR="006E1FED">
              <w:t>−</w:t>
            </w:r>
            <w:r w:rsidR="0028684D" w:rsidRPr="006E1FED">
              <w:t xml:space="preserve">2, </w:t>
            </w:r>
            <w:r w:rsidR="006E1FED">
              <w:t>−</w:t>
            </w:r>
            <w:r w:rsidRPr="006E1FED">
              <w:t>6)</w:t>
            </w:r>
          </w:p>
        </w:tc>
        <w:tc>
          <w:tcPr>
            <w:tcW w:w="2919" w:type="dxa"/>
          </w:tcPr>
          <w:p w14:paraId="62329A11" w14:textId="0AF82C83" w:rsidR="0074568D" w:rsidRPr="008B767A" w:rsidRDefault="0074568D" w:rsidP="00C47C3D">
            <w:pPr>
              <w:cnfStyle w:val="100000000000" w:firstRow="1" w:lastRow="0" w:firstColumn="0" w:lastColumn="0" w:oddVBand="0" w:evenVBand="0" w:oddHBand="0" w:evenHBand="0" w:firstRowFirstColumn="0" w:firstRowLastColumn="0" w:lastRowFirstColumn="0" w:lastRowLastColumn="0"/>
            </w:pPr>
            <w:r w:rsidRPr="008B767A">
              <w:t>Find the equation of the line, in general form, passing throug</w:t>
            </w:r>
            <w:r w:rsidRPr="00C47C3D">
              <w:t xml:space="preserve">h </w:t>
            </w:r>
            <w:r w:rsidRPr="006E1FED">
              <w:t>(4,3)</w:t>
            </w:r>
            <w:r w:rsidRPr="00C47C3D">
              <w:t xml:space="preserve"> and </w:t>
            </w:r>
            <w:r w:rsidRPr="006E1FED">
              <w:t>(</w:t>
            </w:r>
            <w:r w:rsidR="0028684D" w:rsidRPr="006E1FED">
              <w:t xml:space="preserve">8, </w:t>
            </w:r>
            <w:r w:rsidR="006E1FED">
              <w:t>−</w:t>
            </w:r>
            <w:r w:rsidRPr="006E1FED">
              <w:t>7)</w:t>
            </w:r>
          </w:p>
        </w:tc>
        <w:tc>
          <w:tcPr>
            <w:tcW w:w="2919" w:type="dxa"/>
          </w:tcPr>
          <w:p w14:paraId="4A4D6474" w14:textId="2EEFD32B" w:rsidR="0074568D" w:rsidRPr="008B767A" w:rsidRDefault="0074568D" w:rsidP="00C47C3D">
            <w:pPr>
              <w:cnfStyle w:val="100000000000" w:firstRow="1" w:lastRow="0" w:firstColumn="0" w:lastColumn="0" w:oddVBand="0" w:evenVBand="0" w:oddHBand="0" w:evenHBand="0" w:firstRowFirstColumn="0" w:firstRowLastColumn="0" w:lastRowFirstColumn="0" w:lastRowLastColumn="0"/>
            </w:pPr>
            <w:r w:rsidRPr="008B767A">
              <w:t>Find the equation of the line, in general form, passing th</w:t>
            </w:r>
            <w:r w:rsidRPr="00C47C3D">
              <w:t xml:space="preserve">rough </w:t>
            </w:r>
            <w:r w:rsidRPr="006E1FED">
              <w:t>(2,5)</w:t>
            </w:r>
            <w:r w:rsidRPr="00C47C3D">
              <w:t xml:space="preserve"> and </w:t>
            </w:r>
            <w:r w:rsidRPr="006E1FED">
              <w:t>(</w:t>
            </w:r>
            <w:r w:rsidR="0028684D" w:rsidRPr="006E1FED">
              <w:t xml:space="preserve">6, </w:t>
            </w:r>
            <w:r w:rsidR="006E1FED">
              <w:t>−</w:t>
            </w:r>
            <w:r w:rsidRPr="006E1FED">
              <w:t>1)</w:t>
            </w:r>
          </w:p>
        </w:tc>
        <w:tc>
          <w:tcPr>
            <w:tcW w:w="2919" w:type="dxa"/>
          </w:tcPr>
          <w:p w14:paraId="16138DA9" w14:textId="46C48110" w:rsidR="0074568D" w:rsidRPr="008B767A" w:rsidRDefault="0074568D" w:rsidP="00C47C3D">
            <w:pPr>
              <w:cnfStyle w:val="100000000000" w:firstRow="1" w:lastRow="0" w:firstColumn="0" w:lastColumn="0" w:oddVBand="0" w:evenVBand="0" w:oddHBand="0" w:evenHBand="0" w:firstRowFirstColumn="0" w:firstRowLastColumn="0" w:lastRowFirstColumn="0" w:lastRowLastColumn="0"/>
            </w:pPr>
            <w:r w:rsidRPr="008B767A">
              <w:t xml:space="preserve">Find the equation of the line, in general form, passing </w:t>
            </w:r>
            <w:r w:rsidRPr="00C47C3D">
              <w:t xml:space="preserve">through </w:t>
            </w:r>
            <w:r w:rsidRPr="006E1FED">
              <w:t>(–2,5)</w:t>
            </w:r>
            <w:r w:rsidRPr="00C47C3D">
              <w:t xml:space="preserve"> and </w:t>
            </w:r>
            <w:r w:rsidRPr="006E1FED">
              <w:t>(4,1)</w:t>
            </w:r>
          </w:p>
        </w:tc>
        <w:tc>
          <w:tcPr>
            <w:tcW w:w="2920" w:type="dxa"/>
          </w:tcPr>
          <w:p w14:paraId="072E45DE" w14:textId="5B18566E" w:rsidR="0074568D" w:rsidRPr="008B767A" w:rsidRDefault="0074568D" w:rsidP="00C47C3D">
            <w:pPr>
              <w:cnfStyle w:val="100000000000" w:firstRow="1" w:lastRow="0" w:firstColumn="0" w:lastColumn="0" w:oddVBand="0" w:evenVBand="0" w:oddHBand="0" w:evenHBand="0" w:firstRowFirstColumn="0" w:firstRowLastColumn="0" w:lastRowFirstColumn="0" w:lastRowLastColumn="0"/>
            </w:pPr>
            <w:r w:rsidRPr="008B767A">
              <w:t xml:space="preserve">Find the equation of the line, in general </w:t>
            </w:r>
            <w:r w:rsidRPr="00C47C3D">
              <w:t xml:space="preserve">form, passing through </w:t>
            </w:r>
            <w:r w:rsidRPr="006E1FED">
              <w:t>(</w:t>
            </w:r>
            <w:r w:rsidR="0028684D" w:rsidRPr="006E1FED">
              <w:t xml:space="preserve">1, </w:t>
            </w:r>
            <w:r w:rsidR="006E1FED">
              <w:t>−</w:t>
            </w:r>
            <w:r w:rsidRPr="006E1FED">
              <w:t>4)</w:t>
            </w:r>
            <w:r w:rsidRPr="00C47C3D">
              <w:t xml:space="preserve"> and </w:t>
            </w:r>
            <w:r w:rsidRPr="006E1FED">
              <w:t>(</w:t>
            </w:r>
            <w:r w:rsidR="006E1FED">
              <w:t>−</w:t>
            </w:r>
            <w:r w:rsidR="0028684D" w:rsidRPr="006E1FED">
              <w:t xml:space="preserve">3, </w:t>
            </w:r>
            <w:r w:rsidR="006E1FED">
              <w:t>−</w:t>
            </w:r>
            <w:r w:rsidR="00635057" w:rsidRPr="006E1FED">
              <w:t>15</w:t>
            </w:r>
            <w:r w:rsidRPr="006E1FED">
              <w:t>)</w:t>
            </w:r>
          </w:p>
        </w:tc>
      </w:tr>
      <w:tr w:rsidR="0074568D" w14:paraId="366C981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9" w:type="dxa"/>
          </w:tcPr>
          <w:p w14:paraId="210C9715" w14:textId="5477D944" w:rsidR="0009587D" w:rsidRPr="00072E93" w:rsidRDefault="00072E93" w:rsidP="00C47C3D">
            <w:pPr>
              <w:rPr>
                <w:rFonts w:eastAsiaTheme="minorEastAsia"/>
                <w:b w:val="0"/>
                <w:bCs/>
                <w:iCs/>
              </w:rPr>
            </w:pPr>
            <m:oMathPara>
              <m:oMathParaPr>
                <m:jc m:val="left"/>
              </m:oMathParaPr>
              <m:oMath>
                <m:r>
                  <m:rPr>
                    <m:sty m:val="bi"/>
                  </m:rPr>
                  <w:rPr>
                    <w:rFonts w:ascii="Cambria Math" w:hAnsi="Cambria Math"/>
                  </w:rPr>
                  <m:t>m=</m:t>
                </m:r>
                <m:f>
                  <m:fPr>
                    <m:ctrlPr>
                      <w:rPr>
                        <w:rFonts w:ascii="Cambria Math" w:hAnsi="Cambria Math"/>
                        <w:b w:val="0"/>
                        <w:bCs/>
                        <w:i/>
                        <w:iCs/>
                      </w:rPr>
                    </m:ctrlPr>
                  </m:fPr>
                  <m:num>
                    <m:sSub>
                      <m:sSubPr>
                        <m:ctrlPr>
                          <w:rPr>
                            <w:rFonts w:ascii="Cambria Math" w:hAnsi="Cambria Math"/>
                            <w:b w:val="0"/>
                            <w:bCs/>
                            <w:i/>
                            <w:iCs/>
                          </w:rPr>
                        </m:ctrlPr>
                      </m:sSubPr>
                      <m:e>
                        <m:r>
                          <m:rPr>
                            <m:sty m:val="bi"/>
                          </m:rPr>
                          <w:rPr>
                            <w:rFonts w:ascii="Cambria Math" w:hAnsi="Cambria Math"/>
                          </w:rPr>
                          <m:t>y</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val="0"/>
                            <w:bCs/>
                            <w:i/>
                            <w:iCs/>
                          </w:rPr>
                        </m:ctrlPr>
                      </m:sSubPr>
                      <m:e>
                        <m:r>
                          <m:rPr>
                            <m:sty m:val="bi"/>
                          </m:rPr>
                          <w:rPr>
                            <w:rFonts w:ascii="Cambria Math" w:hAnsi="Cambria Math"/>
                          </w:rPr>
                          <m:t>y</m:t>
                        </m:r>
                      </m:e>
                      <m:sub>
                        <m:r>
                          <m:rPr>
                            <m:sty m:val="bi"/>
                          </m:rPr>
                          <w:rPr>
                            <w:rFonts w:ascii="Cambria Math" w:hAnsi="Cambria Math"/>
                          </w:rPr>
                          <m:t>1</m:t>
                        </m:r>
                      </m:sub>
                    </m:sSub>
                  </m:num>
                  <m:den>
                    <m:sSub>
                      <m:sSubPr>
                        <m:ctrlPr>
                          <w:rPr>
                            <w:rFonts w:ascii="Cambria Math" w:hAnsi="Cambria Math"/>
                            <w:b w:val="0"/>
                            <w:bCs/>
                            <w:i/>
                            <w:iCs/>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val="0"/>
                            <w:bCs/>
                            <w:i/>
                            <w:iCs/>
                          </w:rPr>
                        </m:ctrlPr>
                      </m:sSubPr>
                      <m:e>
                        <m:r>
                          <m:rPr>
                            <m:sty m:val="bi"/>
                          </m:rPr>
                          <w:rPr>
                            <w:rFonts w:ascii="Cambria Math" w:hAnsi="Cambria Math"/>
                          </w:rPr>
                          <m:t>x</m:t>
                        </m:r>
                      </m:e>
                      <m:sub>
                        <m:r>
                          <m:rPr>
                            <m:sty m:val="bi"/>
                          </m:rPr>
                          <w:rPr>
                            <w:rFonts w:ascii="Cambria Math" w:hAnsi="Cambria Math"/>
                          </w:rPr>
                          <m:t>1</m:t>
                        </m:r>
                      </m:sub>
                    </m:sSub>
                  </m:den>
                </m:f>
                <m:r>
                  <m:rPr>
                    <m:sty m:val="b"/>
                  </m:rPr>
                  <w:rPr>
                    <w:rFonts w:ascii="Cambria Math" w:eastAsiaTheme="minorEastAsia" w:hAnsi="Cambria Math"/>
                  </w:rPr>
                  <w:br/>
                </m:r>
              </m:oMath>
              <m:oMath>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4-(-6)</m:t>
                    </m:r>
                  </m:num>
                  <m:den>
                    <m:r>
                      <m:rPr>
                        <m:sty m:val="bi"/>
                      </m:rPr>
                      <w:rPr>
                        <w:rFonts w:ascii="Cambria Math" w:hAnsi="Cambria Math"/>
                      </w:rPr>
                      <m:t>5-(-2)</m:t>
                    </m:r>
                  </m:den>
                </m:f>
                <m:r>
                  <m:rPr>
                    <m:sty m:val="b"/>
                  </m:rPr>
                  <w:rPr>
                    <w:rFonts w:ascii="Cambria Math" w:eastAsiaTheme="minorEastAsia" w:hAnsi="Cambria Math"/>
                  </w:rPr>
                  <w:br/>
                </m:r>
              </m:oMath>
              <m:oMath>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10</m:t>
                    </m:r>
                  </m:num>
                  <m:den>
                    <m:r>
                      <m:rPr>
                        <m:sty m:val="bi"/>
                      </m:rPr>
                      <w:rPr>
                        <w:rFonts w:ascii="Cambria Math" w:hAnsi="Cambria Math"/>
                      </w:rPr>
                      <m:t>7</m:t>
                    </m:r>
                  </m:den>
                </m:f>
              </m:oMath>
            </m:oMathPara>
          </w:p>
          <w:p w14:paraId="229BC2F9" w14:textId="372D876D" w:rsidR="0074568D" w:rsidRPr="00072E93" w:rsidRDefault="00072E93" w:rsidP="006E1FED">
            <w:pPr>
              <w:rPr>
                <w:rFonts w:ascii="Cambria Math" w:hAnsi="Cambria Math"/>
                <w:b w:val="0"/>
                <w:bCs/>
                <w:i/>
              </w:rPr>
            </w:pPr>
            <m:oMathPara>
              <m:oMathParaPr>
                <m:jc m:val="left"/>
              </m:oMathParaPr>
              <m:oMath>
                <m:r>
                  <m:rPr>
                    <m:sty m:val="bi"/>
                  </m:rPr>
                  <w:rPr>
                    <w:rFonts w:ascii="Cambria Math" w:hAnsi="Cambria Math"/>
                  </w:rPr>
                  <m:t>y-4=</m:t>
                </m:r>
                <m:f>
                  <m:fPr>
                    <m:ctrlPr>
                      <w:rPr>
                        <w:rFonts w:ascii="Cambria Math" w:hAnsi="Cambria Math"/>
                        <w:b w:val="0"/>
                        <w:bCs/>
                        <w:i/>
                        <w:iCs/>
                      </w:rPr>
                    </m:ctrlPr>
                  </m:fPr>
                  <m:num>
                    <m:r>
                      <m:rPr>
                        <m:sty m:val="bi"/>
                      </m:rPr>
                      <w:rPr>
                        <w:rFonts w:ascii="Cambria Math" w:hAnsi="Cambria Math"/>
                      </w:rPr>
                      <m:t>10</m:t>
                    </m:r>
                  </m:num>
                  <m:den>
                    <m:r>
                      <m:rPr>
                        <m:sty m:val="bi"/>
                      </m:rPr>
                      <w:rPr>
                        <w:rFonts w:ascii="Cambria Math" w:hAnsi="Cambria Math"/>
                      </w:rPr>
                      <m:t>7</m:t>
                    </m:r>
                  </m:den>
                </m:f>
                <m:r>
                  <m:rPr>
                    <m:sty m:val="bi"/>
                  </m:rPr>
                  <w:rPr>
                    <w:rFonts w:ascii="Cambria Math" w:hAnsi="Cambria Math"/>
                  </w:rPr>
                  <m:t>(x-5)</m:t>
                </m:r>
              </m:oMath>
            </m:oMathPara>
          </w:p>
          <w:p w14:paraId="4C938161" w14:textId="6101BADF" w:rsidR="0074568D" w:rsidRPr="00072E93" w:rsidRDefault="00072E93" w:rsidP="006E1FED">
            <w:pPr>
              <w:rPr>
                <w:rFonts w:ascii="Cambria Math" w:hAnsi="Cambria Math"/>
                <w:b w:val="0"/>
                <w:bCs/>
                <w:i/>
              </w:rPr>
            </w:pPr>
            <m:oMathPara>
              <m:oMathParaPr>
                <m:jc m:val="left"/>
              </m:oMathParaPr>
              <m:oMath>
                <m:r>
                  <m:rPr>
                    <m:sty m:val="bi"/>
                  </m:rPr>
                  <w:rPr>
                    <w:rFonts w:ascii="Cambria Math" w:hAnsi="Cambria Math"/>
                  </w:rPr>
                  <m:t>7</m:t>
                </m:r>
                <m:r>
                  <m:rPr>
                    <m:sty m:val="bi"/>
                  </m:rPr>
                  <w:rPr>
                    <w:rFonts w:ascii="Cambria Math" w:hAnsi="Cambria Math"/>
                  </w:rPr>
                  <m:t>y-28=10</m:t>
                </m:r>
                <m:r>
                  <m:rPr>
                    <m:sty m:val="bi"/>
                  </m:rPr>
                  <w:rPr>
                    <w:rFonts w:ascii="Cambria Math" w:hAnsi="Cambria Math"/>
                  </w:rPr>
                  <m:t>x-50</m:t>
                </m:r>
              </m:oMath>
            </m:oMathPara>
          </w:p>
          <w:p w14:paraId="51D7458C" w14:textId="2A175687" w:rsidR="0074568D" w:rsidRPr="00072E93" w:rsidRDefault="00072E93" w:rsidP="006E1FED">
            <w:pPr>
              <w:rPr>
                <w:rFonts w:ascii="Cambria Math" w:hAnsi="Cambria Math"/>
                <w:b w:val="0"/>
                <w:bCs/>
                <w:i/>
              </w:rPr>
            </w:pPr>
            <m:oMathPara>
              <m:oMathParaPr>
                <m:jc m:val="left"/>
              </m:oMathParaPr>
              <m:oMath>
                <m:r>
                  <m:rPr>
                    <m:sty m:val="bi"/>
                  </m:rPr>
                  <w:rPr>
                    <w:rFonts w:ascii="Cambria Math" w:hAnsi="Cambria Math"/>
                  </w:rPr>
                  <m:t>10</m:t>
                </m:r>
                <m:r>
                  <m:rPr>
                    <m:sty m:val="bi"/>
                  </m:rPr>
                  <w:rPr>
                    <w:rFonts w:ascii="Cambria Math" w:hAnsi="Cambria Math"/>
                  </w:rPr>
                  <m:t>x-7</m:t>
                </m:r>
                <m:r>
                  <m:rPr>
                    <m:sty m:val="bi"/>
                  </m:rPr>
                  <w:rPr>
                    <w:rFonts w:ascii="Cambria Math" w:hAnsi="Cambria Math"/>
                  </w:rPr>
                  <m:t xml:space="preserve">y-22=0 </m:t>
                </m:r>
              </m:oMath>
            </m:oMathPara>
          </w:p>
        </w:tc>
        <w:tc>
          <w:tcPr>
            <w:tcW w:w="2919" w:type="dxa"/>
          </w:tcPr>
          <w:p w14:paraId="7C931D35" w14:textId="0EA66D1A" w:rsidR="0009587D" w:rsidRPr="00D22061" w:rsidRDefault="00072E93" w:rsidP="00C47C3D">
            <w:pPr>
              <w:cnfStyle w:val="000000100000" w:firstRow="0" w:lastRow="0" w:firstColumn="0" w:lastColumn="0" w:oddVBand="0" w:evenVBand="0" w:oddHBand="1" w:evenHBand="0" w:firstRowFirstColumn="0" w:firstRowLastColumn="0" w:lastRowFirstColumn="0" w:lastRowLastColumn="0"/>
              <w:rPr>
                <w:rFonts w:eastAsiaTheme="minorEastAsia"/>
                <w:iCs/>
              </w:rPr>
            </w:pPr>
            <m:oMathPara>
              <m:oMathParaPr>
                <m:jc m:val="left"/>
              </m:oMathParaPr>
              <m:oMath>
                <m:r>
                  <w:rPr>
                    <w:rFonts w:ascii="Cambria Math" w:hAnsi="Cambria Math"/>
                  </w:rPr>
                  <m:t>m=</m:t>
                </m:r>
                <m:f>
                  <m:fPr>
                    <m:ctrlPr>
                      <w:rPr>
                        <w:rFonts w:ascii="Cambria Math" w:hAnsi="Cambria Math"/>
                        <w:i/>
                        <w:iCs/>
                      </w:rPr>
                    </m:ctrlPr>
                  </m:fPr>
                  <m:num>
                    <m:sSub>
                      <m:sSubPr>
                        <m:ctrlPr>
                          <w:rPr>
                            <w:rFonts w:ascii="Cambria Math" w:hAnsi="Cambria Math"/>
                            <w:i/>
                            <w:iCs/>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1</m:t>
                        </m:r>
                      </m:sub>
                    </m:sSub>
                  </m:num>
                  <m:den>
                    <m:sSub>
                      <m:sSubPr>
                        <m:ctrlPr>
                          <w:rPr>
                            <w:rFonts w:ascii="Cambria Math" w:hAnsi="Cambria Math"/>
                            <w:i/>
                            <w:iCs/>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1</m:t>
                        </m:r>
                      </m:sub>
                    </m:sSub>
                  </m:den>
                </m:f>
                <m:r>
                  <m:rPr>
                    <m:sty m:val="p"/>
                  </m:rPr>
                  <w:rPr>
                    <w:rFonts w:ascii="Cambria Math" w:eastAsiaTheme="minorEastAsia" w:hAnsi="Cambria Math"/>
                  </w:rPr>
                  <w:br/>
                </m:r>
              </m:oMath>
              <m:oMath>
                <m:r>
                  <w:rPr>
                    <w:rFonts w:ascii="Cambria Math" w:hAnsi="Cambria Math"/>
                  </w:rPr>
                  <m:t>=</m:t>
                </m:r>
                <m:f>
                  <m:fPr>
                    <m:ctrlPr>
                      <w:rPr>
                        <w:rFonts w:ascii="Cambria Math" w:hAnsi="Cambria Math"/>
                        <w:i/>
                        <w:iCs/>
                      </w:rPr>
                    </m:ctrlPr>
                  </m:fPr>
                  <m:num>
                    <m:r>
                      <w:rPr>
                        <w:rFonts w:ascii="Cambria Math" w:hAnsi="Cambria Math"/>
                      </w:rPr>
                      <m:t>3-</m:t>
                    </m:r>
                    <m:d>
                      <m:dPr>
                        <m:ctrlPr>
                          <w:rPr>
                            <w:rFonts w:ascii="Cambria Math" w:hAnsi="Cambria Math"/>
                            <w:i/>
                          </w:rPr>
                        </m:ctrlPr>
                      </m:dPr>
                      <m:e>
                        <m:r>
                          <w:rPr>
                            <w:rFonts w:ascii="Cambria Math" w:hAnsi="Cambria Math"/>
                          </w:rPr>
                          <m:t>-7</m:t>
                        </m:r>
                      </m:e>
                    </m:d>
                  </m:num>
                  <m:den>
                    <m:r>
                      <w:rPr>
                        <w:rFonts w:ascii="Cambria Math" w:hAnsi="Cambria Math"/>
                      </w:rPr>
                      <m:t>4-8</m:t>
                    </m:r>
                  </m:den>
                </m:f>
                <m:r>
                  <m:rPr>
                    <m:sty m:val="p"/>
                  </m:rPr>
                  <w:rPr>
                    <w:rFonts w:ascii="Cambria Math" w:eastAsiaTheme="minorEastAsia" w:hAnsi="Cambria Math"/>
                  </w:rPr>
                  <w:br/>
                </m:r>
              </m:oMath>
              <m:oMath>
                <m:r>
                  <w:rPr>
                    <w:rFonts w:ascii="Cambria Math" w:hAnsi="Cambria Math"/>
                  </w:rPr>
                  <m:t>=</m:t>
                </m:r>
                <m:f>
                  <m:fPr>
                    <m:ctrlPr>
                      <w:rPr>
                        <w:rFonts w:ascii="Cambria Math" w:hAnsi="Cambria Math"/>
                        <w:i/>
                        <w:iCs/>
                      </w:rPr>
                    </m:ctrlPr>
                  </m:fPr>
                  <m:num>
                    <m:r>
                      <w:rPr>
                        <w:rFonts w:ascii="Cambria Math" w:hAnsi="Cambria Math"/>
                      </w:rPr>
                      <m:t>10</m:t>
                    </m:r>
                  </m:num>
                  <m:den>
                    <m:r>
                      <w:rPr>
                        <w:rFonts w:ascii="Cambria Math" w:hAnsi="Cambria Math"/>
                      </w:rPr>
                      <m:t>-4</m:t>
                    </m:r>
                  </m:den>
                </m:f>
                <m:r>
                  <m:rPr>
                    <m:sty m:val="p"/>
                  </m:rPr>
                  <w:rPr>
                    <w:rFonts w:ascii="Cambria Math" w:eastAsiaTheme="minorEastAsia" w:hAnsi="Cambria Math"/>
                  </w:rPr>
                  <w:br/>
                </m:r>
              </m:oMath>
              <m:oMath>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5</m:t>
                    </m:r>
                  </m:num>
                  <m:den>
                    <m:r>
                      <w:rPr>
                        <w:rFonts w:ascii="Cambria Math" w:eastAsiaTheme="minorEastAsia" w:hAnsi="Cambria Math"/>
                      </w:rPr>
                      <m:t>2</m:t>
                    </m:r>
                  </m:den>
                </m:f>
              </m:oMath>
            </m:oMathPara>
          </w:p>
          <w:p w14:paraId="5C3514F6" w14:textId="6F559D17" w:rsidR="0074568D" w:rsidRPr="000F2C69" w:rsidRDefault="00072E93" w:rsidP="006E1FED">
            <w:pPr>
              <w:cnfStyle w:val="000000100000" w:firstRow="0" w:lastRow="0" w:firstColumn="0" w:lastColumn="0" w:oddVBand="0" w:evenVBand="0" w:oddHBand="1" w:evenHBand="0" w:firstRowFirstColumn="0" w:firstRowLastColumn="0" w:lastRowFirstColumn="0" w:lastRowLastColumn="0"/>
              <w:rPr>
                <w:rFonts w:ascii="Cambria Math" w:hAnsi="Cambria Math"/>
                <w:i/>
              </w:rPr>
            </w:pPr>
            <m:oMathPara>
              <m:oMathParaPr>
                <m:jc m:val="left"/>
              </m:oMathParaPr>
              <m:oMath>
                <m:r>
                  <w:rPr>
                    <w:rFonts w:ascii="Cambria Math" w:hAnsi="Cambria Math"/>
                  </w:rPr>
                  <m:t>y-3=-</m:t>
                </m:r>
                <m:f>
                  <m:fPr>
                    <m:ctrlPr>
                      <w:rPr>
                        <w:rFonts w:ascii="Cambria Math" w:hAnsi="Cambria Math"/>
                        <w:i/>
                        <w:iCs/>
                      </w:rPr>
                    </m:ctrlPr>
                  </m:fPr>
                  <m:num>
                    <m:r>
                      <w:rPr>
                        <w:rFonts w:ascii="Cambria Math" w:hAnsi="Cambria Math"/>
                      </w:rPr>
                      <m:t>5</m:t>
                    </m:r>
                  </m:num>
                  <m:den>
                    <m:r>
                      <w:rPr>
                        <w:rFonts w:ascii="Cambria Math" w:hAnsi="Cambria Math"/>
                      </w:rPr>
                      <m:t>2</m:t>
                    </m:r>
                  </m:den>
                </m:f>
                <m:r>
                  <w:rPr>
                    <w:rFonts w:ascii="Cambria Math" w:hAnsi="Cambria Math"/>
                  </w:rPr>
                  <m:t>(x-4)</m:t>
                </m:r>
              </m:oMath>
            </m:oMathPara>
          </w:p>
          <w:p w14:paraId="7B720BB0" w14:textId="7C59DDD3" w:rsidR="0074568D" w:rsidRPr="000F2C69" w:rsidRDefault="00072E93" w:rsidP="006E1FED">
            <w:pPr>
              <w:cnfStyle w:val="000000100000" w:firstRow="0" w:lastRow="0" w:firstColumn="0" w:lastColumn="0" w:oddVBand="0" w:evenVBand="0" w:oddHBand="1" w:evenHBand="0" w:firstRowFirstColumn="0" w:firstRowLastColumn="0" w:lastRowFirstColumn="0" w:lastRowLastColumn="0"/>
              <w:rPr>
                <w:rFonts w:ascii="Cambria Math" w:hAnsi="Cambria Math"/>
                <w:i/>
              </w:rPr>
            </w:pPr>
            <m:oMathPara>
              <m:oMathParaPr>
                <m:jc m:val="left"/>
              </m:oMathParaPr>
              <m:oMath>
                <m:r>
                  <w:rPr>
                    <w:rFonts w:ascii="Cambria Math" w:hAnsi="Cambria Math"/>
                  </w:rPr>
                  <m:t>2y-6=-5x+20</m:t>
                </m:r>
              </m:oMath>
            </m:oMathPara>
          </w:p>
          <w:p w14:paraId="61375579" w14:textId="708D708B" w:rsidR="0074568D" w:rsidRPr="0074568D" w:rsidRDefault="00072E93" w:rsidP="006E1FED">
            <w:pPr>
              <w:cnfStyle w:val="000000100000" w:firstRow="0" w:lastRow="0" w:firstColumn="0" w:lastColumn="0" w:oddVBand="0" w:evenVBand="0" w:oddHBand="1" w:evenHBand="0" w:firstRowFirstColumn="0" w:firstRowLastColumn="0" w:lastRowFirstColumn="0" w:lastRowLastColumn="0"/>
              <w:rPr>
                <w:rFonts w:ascii="Cambria Math" w:hAnsi="Cambria Math"/>
                <w:i/>
              </w:rPr>
            </w:pPr>
            <m:oMathPara>
              <m:oMathParaPr>
                <m:jc m:val="left"/>
              </m:oMathParaPr>
              <m:oMath>
                <m:r>
                  <w:rPr>
                    <w:rFonts w:ascii="Cambria Math" w:hAnsi="Cambria Math"/>
                  </w:rPr>
                  <m:t>5x+2y-26=0</m:t>
                </m:r>
              </m:oMath>
            </m:oMathPara>
          </w:p>
        </w:tc>
        <w:tc>
          <w:tcPr>
            <w:tcW w:w="2919" w:type="dxa"/>
          </w:tcPr>
          <w:p w14:paraId="2EC22DF0" w14:textId="7008F0A7" w:rsidR="0009587D" w:rsidRPr="0009587D" w:rsidRDefault="00072E93" w:rsidP="006E1FED">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m=</m:t>
                </m:r>
                <m:f>
                  <m:fPr>
                    <m:ctrlPr>
                      <w:rPr>
                        <w:rFonts w:ascii="Cambria Math" w:hAnsi="Cambria Math"/>
                        <w:i/>
                        <w:iCs/>
                      </w:rPr>
                    </m:ctrlPr>
                  </m:fPr>
                  <m:num>
                    <m:sSub>
                      <m:sSubPr>
                        <m:ctrlPr>
                          <w:rPr>
                            <w:rFonts w:ascii="Cambria Math" w:hAnsi="Cambria Math"/>
                            <w:i/>
                            <w:iCs/>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1</m:t>
                        </m:r>
                      </m:sub>
                    </m:sSub>
                  </m:num>
                  <m:den>
                    <m:sSub>
                      <m:sSubPr>
                        <m:ctrlPr>
                          <w:rPr>
                            <w:rFonts w:ascii="Cambria Math" w:hAnsi="Cambria Math"/>
                            <w:i/>
                            <w:iCs/>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1</m:t>
                        </m:r>
                      </m:sub>
                    </m:sSub>
                  </m:den>
                </m:f>
                <m:r>
                  <m:rPr>
                    <m:sty m:val="p"/>
                  </m:rPr>
                  <w:rPr>
                    <w:rFonts w:ascii="Cambria Math" w:eastAsiaTheme="minorEastAsia" w:hAnsi="Cambria Math"/>
                  </w:rPr>
                  <w:br/>
                </m:r>
              </m:oMath>
              <m:oMath>
                <m:r>
                  <w:rPr>
                    <w:rFonts w:ascii="Cambria Math" w:hAnsi="Cambria Math"/>
                  </w:rPr>
                  <m:t>=</m:t>
                </m:r>
                <m:f>
                  <m:fPr>
                    <m:ctrlPr>
                      <w:rPr>
                        <w:rFonts w:ascii="Cambria Math" w:hAnsi="Cambria Math"/>
                        <w:i/>
                        <w:iCs/>
                      </w:rPr>
                    </m:ctrlPr>
                  </m:fPr>
                  <m:num>
                    <m:r>
                      <w:rPr>
                        <w:rFonts w:ascii="Cambria Math" w:hAnsi="Cambria Math"/>
                      </w:rPr>
                      <m:t>5-</m:t>
                    </m:r>
                    <m:d>
                      <m:dPr>
                        <m:ctrlPr>
                          <w:rPr>
                            <w:rFonts w:ascii="Cambria Math" w:hAnsi="Cambria Math"/>
                            <w:i/>
                          </w:rPr>
                        </m:ctrlPr>
                      </m:dPr>
                      <m:e>
                        <m:r>
                          <w:rPr>
                            <w:rFonts w:ascii="Cambria Math" w:hAnsi="Cambria Math"/>
                          </w:rPr>
                          <m:t>-1</m:t>
                        </m:r>
                      </m:e>
                    </m:d>
                  </m:num>
                  <m:den>
                    <m:r>
                      <w:rPr>
                        <w:rFonts w:ascii="Cambria Math" w:hAnsi="Cambria Math"/>
                      </w:rPr>
                      <m:t>2-6</m:t>
                    </m:r>
                  </m:den>
                </m:f>
                <m:r>
                  <m:rPr>
                    <m:sty m:val="p"/>
                  </m:rPr>
                  <w:rPr>
                    <w:rFonts w:ascii="Cambria Math" w:eastAsiaTheme="minorEastAsia" w:hAnsi="Cambria Math"/>
                  </w:rPr>
                  <w:br/>
                </m:r>
              </m:oMath>
              <m:oMath>
                <m:r>
                  <w:rPr>
                    <w:rFonts w:ascii="Cambria Math" w:hAnsi="Cambria Math"/>
                  </w:rPr>
                  <m:t>=</m:t>
                </m:r>
                <m:f>
                  <m:fPr>
                    <m:ctrlPr>
                      <w:rPr>
                        <w:rFonts w:ascii="Cambria Math" w:hAnsi="Cambria Math"/>
                        <w:i/>
                        <w:iCs/>
                      </w:rPr>
                    </m:ctrlPr>
                  </m:fPr>
                  <m:num>
                    <m:r>
                      <w:rPr>
                        <w:rFonts w:ascii="Cambria Math" w:hAnsi="Cambria Math"/>
                      </w:rPr>
                      <m:t>6</m:t>
                    </m:r>
                  </m:num>
                  <m:den>
                    <m:r>
                      <w:rPr>
                        <w:rFonts w:ascii="Cambria Math" w:hAnsi="Cambria Math"/>
                      </w:rPr>
                      <m:t>-4</m:t>
                    </m:r>
                  </m:den>
                </m:f>
                <m:r>
                  <m:rPr>
                    <m:sty m:val="p"/>
                  </m:rPr>
                  <w:rPr>
                    <w:rFonts w:ascii="Cambria Math" w:eastAsiaTheme="minorEastAsia" w:hAnsi="Cambria Math"/>
                  </w:rPr>
                  <w:br/>
                </m:r>
              </m:oMath>
              <m:oMath>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3</m:t>
                    </m:r>
                  </m:num>
                  <m:den>
                    <m:r>
                      <w:rPr>
                        <w:rFonts w:ascii="Cambria Math" w:eastAsiaTheme="minorEastAsia" w:hAnsi="Cambria Math"/>
                      </w:rPr>
                      <m:t>2</m:t>
                    </m:r>
                  </m:den>
                </m:f>
              </m:oMath>
            </m:oMathPara>
          </w:p>
          <w:p w14:paraId="4543F07D" w14:textId="5387A292" w:rsidR="0074568D" w:rsidRPr="000F2C69" w:rsidRDefault="00072E93" w:rsidP="006E1FED">
            <w:pPr>
              <w:cnfStyle w:val="000000100000" w:firstRow="0" w:lastRow="0" w:firstColumn="0" w:lastColumn="0" w:oddVBand="0" w:evenVBand="0" w:oddHBand="1" w:evenHBand="0" w:firstRowFirstColumn="0" w:firstRowLastColumn="0" w:lastRowFirstColumn="0" w:lastRowLastColumn="0"/>
              <w:rPr>
                <w:rFonts w:ascii="Cambria Math" w:hAnsi="Cambria Math"/>
                <w:i/>
              </w:rPr>
            </w:pPr>
            <m:oMathPara>
              <m:oMathParaPr>
                <m:jc m:val="left"/>
              </m:oMathParaPr>
              <m:oMath>
                <m:r>
                  <w:rPr>
                    <w:rFonts w:ascii="Cambria Math" w:hAnsi="Cambria Math"/>
                  </w:rPr>
                  <m:t>y-5=-</m:t>
                </m:r>
                <m:f>
                  <m:fPr>
                    <m:ctrlPr>
                      <w:rPr>
                        <w:rFonts w:ascii="Cambria Math" w:hAnsi="Cambria Math"/>
                        <w:i/>
                        <w:iCs/>
                      </w:rPr>
                    </m:ctrlPr>
                  </m:fPr>
                  <m:num>
                    <m:r>
                      <w:rPr>
                        <w:rFonts w:ascii="Cambria Math" w:hAnsi="Cambria Math"/>
                      </w:rPr>
                      <m:t>3</m:t>
                    </m:r>
                  </m:num>
                  <m:den>
                    <m:r>
                      <w:rPr>
                        <w:rFonts w:ascii="Cambria Math" w:hAnsi="Cambria Math"/>
                      </w:rPr>
                      <m:t>2</m:t>
                    </m:r>
                  </m:den>
                </m:f>
                <m:r>
                  <w:rPr>
                    <w:rFonts w:ascii="Cambria Math" w:hAnsi="Cambria Math"/>
                  </w:rPr>
                  <m:t>(x-2)</m:t>
                </m:r>
              </m:oMath>
            </m:oMathPara>
          </w:p>
          <w:p w14:paraId="5A6DC267" w14:textId="545FA5B3" w:rsidR="0074568D" w:rsidRPr="000F2C69" w:rsidRDefault="00072E93" w:rsidP="006E1FED">
            <w:pPr>
              <w:cnfStyle w:val="000000100000" w:firstRow="0" w:lastRow="0" w:firstColumn="0" w:lastColumn="0" w:oddVBand="0" w:evenVBand="0" w:oddHBand="1" w:evenHBand="0" w:firstRowFirstColumn="0" w:firstRowLastColumn="0" w:lastRowFirstColumn="0" w:lastRowLastColumn="0"/>
              <w:rPr>
                <w:rFonts w:ascii="Cambria Math" w:hAnsi="Cambria Math"/>
                <w:i/>
              </w:rPr>
            </w:pPr>
            <m:oMathPara>
              <m:oMathParaPr>
                <m:jc m:val="left"/>
              </m:oMathParaPr>
              <m:oMath>
                <m:r>
                  <w:rPr>
                    <w:rFonts w:ascii="Cambria Math" w:hAnsi="Cambria Math"/>
                  </w:rPr>
                  <m:t>2y-10=-3x+6</m:t>
                </m:r>
              </m:oMath>
            </m:oMathPara>
          </w:p>
          <w:p w14:paraId="3FC7BED6" w14:textId="35E4701C" w:rsidR="0074568D" w:rsidRPr="0074568D" w:rsidRDefault="00072E93" w:rsidP="006E1FED">
            <w:p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3x+2y-16=0</m:t>
                </m:r>
              </m:oMath>
            </m:oMathPara>
          </w:p>
        </w:tc>
        <w:tc>
          <w:tcPr>
            <w:tcW w:w="2919" w:type="dxa"/>
          </w:tcPr>
          <w:p w14:paraId="6A6F1FEC" w14:textId="5DDAA66C" w:rsidR="0074568D" w:rsidRPr="0009587D" w:rsidRDefault="00072E93" w:rsidP="006E1FED">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m=</m:t>
                </m:r>
                <m:f>
                  <m:fPr>
                    <m:ctrlPr>
                      <w:rPr>
                        <w:rFonts w:ascii="Cambria Math" w:hAnsi="Cambria Math"/>
                        <w:i/>
                        <w:iCs/>
                      </w:rPr>
                    </m:ctrlPr>
                  </m:fPr>
                  <m:num>
                    <m:sSub>
                      <m:sSubPr>
                        <m:ctrlPr>
                          <w:rPr>
                            <w:rFonts w:ascii="Cambria Math" w:hAnsi="Cambria Math"/>
                            <w:i/>
                            <w:iCs/>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1</m:t>
                        </m:r>
                      </m:sub>
                    </m:sSub>
                  </m:num>
                  <m:den>
                    <m:sSub>
                      <m:sSubPr>
                        <m:ctrlPr>
                          <w:rPr>
                            <w:rFonts w:ascii="Cambria Math" w:hAnsi="Cambria Math"/>
                            <w:i/>
                            <w:iCs/>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1</m:t>
                        </m:r>
                      </m:sub>
                    </m:sSub>
                  </m:den>
                </m:f>
                <m:r>
                  <m:rPr>
                    <m:sty m:val="p"/>
                  </m:rPr>
                  <w:rPr>
                    <w:rFonts w:ascii="Cambria Math" w:eastAsiaTheme="minorEastAsia" w:hAnsi="Cambria Math"/>
                  </w:rPr>
                  <w:br/>
                </m:r>
              </m:oMath>
              <m:oMath>
                <m:r>
                  <w:rPr>
                    <w:rFonts w:ascii="Cambria Math" w:hAnsi="Cambria Math"/>
                  </w:rPr>
                  <m:t>=</m:t>
                </m:r>
                <m:f>
                  <m:fPr>
                    <m:ctrlPr>
                      <w:rPr>
                        <w:rFonts w:ascii="Cambria Math" w:hAnsi="Cambria Math"/>
                        <w:i/>
                        <w:iCs/>
                      </w:rPr>
                    </m:ctrlPr>
                  </m:fPr>
                  <m:num>
                    <m:r>
                      <w:rPr>
                        <w:rFonts w:ascii="Cambria Math" w:hAnsi="Cambria Math"/>
                      </w:rPr>
                      <m:t>5-1</m:t>
                    </m:r>
                  </m:num>
                  <m:den>
                    <m:r>
                      <w:rPr>
                        <w:rFonts w:ascii="Cambria Math" w:hAnsi="Cambria Math"/>
                      </w:rPr>
                      <m:t>-2-4</m:t>
                    </m:r>
                  </m:den>
                </m:f>
                <m:r>
                  <m:rPr>
                    <m:sty m:val="p"/>
                  </m:rPr>
                  <w:rPr>
                    <w:rFonts w:ascii="Cambria Math" w:eastAsiaTheme="minorEastAsia" w:hAnsi="Cambria Math"/>
                  </w:rPr>
                  <w:br/>
                </m:r>
              </m:oMath>
              <m:oMath>
                <m:r>
                  <w:rPr>
                    <w:rFonts w:ascii="Cambria Math" w:hAnsi="Cambria Math"/>
                  </w:rPr>
                  <m:t>=</m:t>
                </m:r>
                <m:f>
                  <m:fPr>
                    <m:ctrlPr>
                      <w:rPr>
                        <w:rFonts w:ascii="Cambria Math" w:hAnsi="Cambria Math"/>
                        <w:i/>
                        <w:iCs/>
                      </w:rPr>
                    </m:ctrlPr>
                  </m:fPr>
                  <m:num>
                    <m:r>
                      <w:rPr>
                        <w:rFonts w:ascii="Cambria Math" w:hAnsi="Cambria Math"/>
                      </w:rPr>
                      <m:t>4</m:t>
                    </m:r>
                  </m:num>
                  <m:den>
                    <m:r>
                      <w:rPr>
                        <w:rFonts w:ascii="Cambria Math" w:hAnsi="Cambria Math"/>
                      </w:rPr>
                      <m:t>-6</m:t>
                    </m:r>
                  </m:den>
                </m:f>
                <m:r>
                  <m:rPr>
                    <m:sty m:val="p"/>
                  </m:rPr>
                  <w:rPr>
                    <w:rFonts w:ascii="Cambria Math" w:eastAsiaTheme="minorEastAsia" w:hAnsi="Cambria Math"/>
                  </w:rPr>
                  <w:br/>
                </m:r>
              </m:oMath>
              <m:oMath>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2</m:t>
                    </m:r>
                  </m:num>
                  <m:den>
                    <m:r>
                      <w:rPr>
                        <w:rFonts w:ascii="Cambria Math" w:eastAsiaTheme="minorEastAsia" w:hAnsi="Cambria Math"/>
                      </w:rPr>
                      <m:t>3</m:t>
                    </m:r>
                  </m:den>
                </m:f>
              </m:oMath>
            </m:oMathPara>
          </w:p>
          <w:p w14:paraId="4428A2E3" w14:textId="6DD7CD81" w:rsidR="0074568D" w:rsidRPr="000F2C69" w:rsidRDefault="00072E93" w:rsidP="006E1FED">
            <w:pPr>
              <w:cnfStyle w:val="000000100000" w:firstRow="0" w:lastRow="0" w:firstColumn="0" w:lastColumn="0" w:oddVBand="0" w:evenVBand="0" w:oddHBand="1" w:evenHBand="0" w:firstRowFirstColumn="0" w:firstRowLastColumn="0" w:lastRowFirstColumn="0" w:lastRowLastColumn="0"/>
              <w:rPr>
                <w:rFonts w:ascii="Cambria Math" w:hAnsi="Cambria Math"/>
                <w:i/>
              </w:rPr>
            </w:pPr>
            <m:oMathPara>
              <m:oMathParaPr>
                <m:jc m:val="left"/>
              </m:oMathParaPr>
              <m:oMath>
                <m:r>
                  <w:rPr>
                    <w:rFonts w:ascii="Cambria Math" w:hAnsi="Cambria Math"/>
                  </w:rPr>
                  <m:t>y-5=-</m:t>
                </m:r>
                <m:f>
                  <m:fPr>
                    <m:ctrlPr>
                      <w:rPr>
                        <w:rFonts w:ascii="Cambria Math" w:hAnsi="Cambria Math"/>
                        <w:i/>
                        <w:iCs/>
                      </w:rPr>
                    </m:ctrlPr>
                  </m:fPr>
                  <m:num>
                    <m:r>
                      <w:rPr>
                        <w:rFonts w:ascii="Cambria Math" w:hAnsi="Cambria Math"/>
                      </w:rPr>
                      <m:t>2</m:t>
                    </m:r>
                  </m:num>
                  <m:den>
                    <m:r>
                      <w:rPr>
                        <w:rFonts w:ascii="Cambria Math" w:hAnsi="Cambria Math"/>
                      </w:rPr>
                      <m:t>3</m:t>
                    </m:r>
                  </m:den>
                </m:f>
                <m:r>
                  <w:rPr>
                    <w:rFonts w:ascii="Cambria Math" w:hAnsi="Cambria Math"/>
                  </w:rPr>
                  <m:t>(x--2)</m:t>
                </m:r>
              </m:oMath>
            </m:oMathPara>
          </w:p>
          <w:p w14:paraId="65FDA57F" w14:textId="3DF0346F" w:rsidR="0074568D" w:rsidRPr="000F2C69" w:rsidRDefault="00072E93" w:rsidP="006E1FED">
            <w:pPr>
              <w:cnfStyle w:val="000000100000" w:firstRow="0" w:lastRow="0" w:firstColumn="0" w:lastColumn="0" w:oddVBand="0" w:evenVBand="0" w:oddHBand="1" w:evenHBand="0" w:firstRowFirstColumn="0" w:firstRowLastColumn="0" w:lastRowFirstColumn="0" w:lastRowLastColumn="0"/>
              <w:rPr>
                <w:rFonts w:ascii="Cambria Math" w:hAnsi="Cambria Math"/>
                <w:i/>
              </w:rPr>
            </w:pPr>
            <m:oMathPara>
              <m:oMathParaPr>
                <m:jc m:val="left"/>
              </m:oMathParaPr>
              <m:oMath>
                <m:r>
                  <w:rPr>
                    <w:rFonts w:ascii="Cambria Math" w:hAnsi="Cambria Math"/>
                  </w:rPr>
                  <m:t>3y-15=-2x-4</m:t>
                </m:r>
              </m:oMath>
            </m:oMathPara>
          </w:p>
          <w:p w14:paraId="4EC2DA78" w14:textId="0B83A671" w:rsidR="0074568D" w:rsidRPr="0074568D" w:rsidRDefault="00072E93" w:rsidP="006E1FED">
            <w:p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2x+3y-11=0</m:t>
                </m:r>
              </m:oMath>
            </m:oMathPara>
          </w:p>
        </w:tc>
        <w:tc>
          <w:tcPr>
            <w:tcW w:w="2920" w:type="dxa"/>
          </w:tcPr>
          <w:p w14:paraId="7AABFEC2" w14:textId="2927116B" w:rsidR="0074568D" w:rsidRPr="0009587D" w:rsidRDefault="00072E93" w:rsidP="006E1FED">
            <w:pPr>
              <w:cnfStyle w:val="000000100000" w:firstRow="0" w:lastRow="0" w:firstColumn="0" w:lastColumn="0" w:oddVBand="0" w:evenVBand="0" w:oddHBand="1" w:evenHBand="0" w:firstRowFirstColumn="0" w:firstRowLastColumn="0" w:lastRowFirstColumn="0" w:lastRowLastColumn="0"/>
              <w:rPr>
                <w:rFonts w:eastAsiaTheme="minorEastAsia"/>
                <w:iCs/>
              </w:rPr>
            </w:pPr>
            <m:oMathPara>
              <m:oMathParaPr>
                <m:jc m:val="left"/>
              </m:oMathParaPr>
              <m:oMath>
                <m:r>
                  <w:rPr>
                    <w:rFonts w:ascii="Cambria Math" w:hAnsi="Cambria Math"/>
                  </w:rPr>
                  <m:t>m=</m:t>
                </m:r>
                <m:f>
                  <m:fPr>
                    <m:ctrlPr>
                      <w:rPr>
                        <w:rFonts w:ascii="Cambria Math" w:hAnsi="Cambria Math"/>
                        <w:i/>
                        <w:iCs/>
                      </w:rPr>
                    </m:ctrlPr>
                  </m:fPr>
                  <m:num>
                    <m:sSub>
                      <m:sSubPr>
                        <m:ctrlPr>
                          <w:rPr>
                            <w:rFonts w:ascii="Cambria Math" w:hAnsi="Cambria Math"/>
                            <w:i/>
                            <w:iCs/>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1</m:t>
                        </m:r>
                      </m:sub>
                    </m:sSub>
                  </m:num>
                  <m:den>
                    <m:sSub>
                      <m:sSubPr>
                        <m:ctrlPr>
                          <w:rPr>
                            <w:rFonts w:ascii="Cambria Math" w:hAnsi="Cambria Math"/>
                            <w:i/>
                            <w:iCs/>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1</m:t>
                        </m:r>
                      </m:sub>
                    </m:sSub>
                  </m:den>
                </m:f>
                <m:r>
                  <m:rPr>
                    <m:sty m:val="p"/>
                  </m:rPr>
                  <w:rPr>
                    <w:rFonts w:ascii="Cambria Math" w:eastAsiaTheme="minorEastAsia" w:hAnsi="Cambria Math"/>
                  </w:rPr>
                  <w:br/>
                </m:r>
              </m:oMath>
              <m:oMath>
                <m:r>
                  <w:rPr>
                    <w:rFonts w:ascii="Cambria Math" w:hAnsi="Cambria Math"/>
                  </w:rPr>
                  <m:t>=</m:t>
                </m:r>
                <m:f>
                  <m:fPr>
                    <m:ctrlPr>
                      <w:rPr>
                        <w:rFonts w:ascii="Cambria Math" w:hAnsi="Cambria Math"/>
                        <w:i/>
                        <w:iCs/>
                      </w:rPr>
                    </m:ctrlPr>
                  </m:fPr>
                  <m:num>
                    <m:r>
                      <w:rPr>
                        <w:rFonts w:ascii="Cambria Math" w:hAnsi="Cambria Math"/>
                      </w:rPr>
                      <m:t>-4-(-15)</m:t>
                    </m:r>
                  </m:num>
                  <m:den>
                    <m:r>
                      <w:rPr>
                        <w:rFonts w:ascii="Cambria Math" w:hAnsi="Cambria Math"/>
                      </w:rPr>
                      <m:t>1-(-3)</m:t>
                    </m:r>
                  </m:den>
                </m:f>
                <m:r>
                  <m:rPr>
                    <m:sty m:val="p"/>
                  </m:rPr>
                  <w:rPr>
                    <w:rFonts w:ascii="Cambria Math" w:eastAsiaTheme="minorEastAsia" w:hAnsi="Cambria Math"/>
                  </w:rPr>
                  <w:br/>
                </m:r>
              </m:oMath>
              <m:oMath>
                <m:r>
                  <w:rPr>
                    <w:rFonts w:ascii="Cambria Math" w:hAnsi="Cambria Math"/>
                  </w:rPr>
                  <m:t>=</m:t>
                </m:r>
                <m:f>
                  <m:fPr>
                    <m:ctrlPr>
                      <w:rPr>
                        <w:rFonts w:ascii="Cambria Math" w:hAnsi="Cambria Math"/>
                        <w:i/>
                        <w:iCs/>
                      </w:rPr>
                    </m:ctrlPr>
                  </m:fPr>
                  <m:num>
                    <m:r>
                      <w:rPr>
                        <w:rFonts w:ascii="Cambria Math" w:hAnsi="Cambria Math"/>
                      </w:rPr>
                      <m:t>11</m:t>
                    </m:r>
                  </m:num>
                  <m:den>
                    <m:r>
                      <w:rPr>
                        <w:rFonts w:ascii="Cambria Math" w:hAnsi="Cambria Math"/>
                      </w:rPr>
                      <m:t>4</m:t>
                    </m:r>
                  </m:den>
                </m:f>
              </m:oMath>
            </m:oMathPara>
          </w:p>
          <w:p w14:paraId="335943B3" w14:textId="39955D7E" w:rsidR="0074568D" w:rsidRPr="000F2C69" w:rsidRDefault="00072E93" w:rsidP="006E1FED">
            <w:pPr>
              <w:cnfStyle w:val="000000100000" w:firstRow="0" w:lastRow="0" w:firstColumn="0" w:lastColumn="0" w:oddVBand="0" w:evenVBand="0" w:oddHBand="1" w:evenHBand="0" w:firstRowFirstColumn="0" w:firstRowLastColumn="0" w:lastRowFirstColumn="0" w:lastRowLastColumn="0"/>
              <w:rPr>
                <w:rFonts w:ascii="Cambria Math" w:hAnsi="Cambria Math"/>
                <w:i/>
              </w:rPr>
            </w:pPr>
            <m:oMathPara>
              <m:oMathParaPr>
                <m:jc m:val="left"/>
              </m:oMathParaPr>
              <m:oMath>
                <m:r>
                  <w:rPr>
                    <w:rFonts w:ascii="Cambria Math" w:hAnsi="Cambria Math"/>
                  </w:rPr>
                  <m:t>y-(-4)=</m:t>
                </m:r>
                <m:f>
                  <m:fPr>
                    <m:ctrlPr>
                      <w:rPr>
                        <w:rFonts w:ascii="Cambria Math" w:hAnsi="Cambria Math"/>
                        <w:i/>
                        <w:iCs/>
                      </w:rPr>
                    </m:ctrlPr>
                  </m:fPr>
                  <m:num>
                    <m:r>
                      <w:rPr>
                        <w:rFonts w:ascii="Cambria Math" w:hAnsi="Cambria Math"/>
                      </w:rPr>
                      <m:t>11</m:t>
                    </m:r>
                  </m:num>
                  <m:den>
                    <m:r>
                      <w:rPr>
                        <w:rFonts w:ascii="Cambria Math" w:hAnsi="Cambria Math"/>
                      </w:rPr>
                      <m:t>4</m:t>
                    </m:r>
                  </m:den>
                </m:f>
                <m:r>
                  <w:rPr>
                    <w:rFonts w:ascii="Cambria Math" w:hAnsi="Cambria Math"/>
                  </w:rPr>
                  <m:t>(x-1)</m:t>
                </m:r>
              </m:oMath>
            </m:oMathPara>
          </w:p>
          <w:p w14:paraId="0287012C" w14:textId="4E4017A5" w:rsidR="0074568D" w:rsidRPr="000F2C69" w:rsidRDefault="00072E93" w:rsidP="006E1FED">
            <w:pPr>
              <w:cnfStyle w:val="000000100000" w:firstRow="0" w:lastRow="0" w:firstColumn="0" w:lastColumn="0" w:oddVBand="0" w:evenVBand="0" w:oddHBand="1" w:evenHBand="0" w:firstRowFirstColumn="0" w:firstRowLastColumn="0" w:lastRowFirstColumn="0" w:lastRowLastColumn="0"/>
              <w:rPr>
                <w:rFonts w:ascii="Cambria Math" w:hAnsi="Cambria Math"/>
                <w:i/>
              </w:rPr>
            </w:pPr>
            <m:oMathPara>
              <m:oMathParaPr>
                <m:jc m:val="left"/>
              </m:oMathParaPr>
              <m:oMath>
                <m:r>
                  <w:rPr>
                    <w:rFonts w:ascii="Cambria Math" w:hAnsi="Cambria Math"/>
                  </w:rPr>
                  <m:t>4y+16=11x-11</m:t>
                </m:r>
              </m:oMath>
            </m:oMathPara>
          </w:p>
          <w:p w14:paraId="1044B1FB" w14:textId="2D866C08" w:rsidR="0074568D" w:rsidRPr="0074568D" w:rsidRDefault="00072E93" w:rsidP="006E1FED">
            <w:p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11x-4y-27=0</m:t>
                </m:r>
              </m:oMath>
            </m:oMathPara>
          </w:p>
        </w:tc>
      </w:tr>
      <w:tr w:rsidR="00296A6C" w14:paraId="2B19723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9" w:type="dxa"/>
          </w:tcPr>
          <w:p w14:paraId="16A32D99" w14:textId="5E7C8A79" w:rsidR="00296A6C" w:rsidRPr="00072E93" w:rsidRDefault="00072E93" w:rsidP="006E1FED">
            <w:pPr>
              <w:rPr>
                <w:rFonts w:eastAsia="Calibri"/>
                <w:b w:val="0"/>
                <w:bCs/>
                <w:iCs/>
              </w:rPr>
            </w:pPr>
            <m:oMath>
              <m:r>
                <m:rPr>
                  <m:sty m:val="bi"/>
                </m:rPr>
                <w:rPr>
                  <w:rFonts w:ascii="Cambria Math" w:hAnsi="Cambria Math"/>
                </w:rPr>
                <m:t>x</m:t>
              </m:r>
            </m:oMath>
            <w:r w:rsidR="0009587D" w:rsidRPr="00072E93">
              <w:rPr>
                <w:rFonts w:eastAsiaTheme="minorEastAsia"/>
                <w:b w:val="0"/>
                <w:bCs/>
              </w:rPr>
              <w:t>-intercept</w:t>
            </w:r>
            <m:oMath>
              <m:r>
                <m:rPr>
                  <m:sty m:val="b"/>
                </m:rPr>
                <w:rPr>
                  <w:rFonts w:ascii="Cambria Math" w:hAnsi="Cambria Math"/>
                </w:rPr>
                <m:t xml:space="preserve">: </m:t>
              </m:r>
              <m:d>
                <m:dPr>
                  <m:ctrlPr>
                    <w:rPr>
                      <w:rFonts w:ascii="Cambria Math" w:hAnsi="Cambria Math"/>
                      <w:b w:val="0"/>
                      <w:bCs/>
                      <w:i/>
                    </w:rPr>
                  </m:ctrlPr>
                </m:dPr>
                <m:e>
                  <m:r>
                    <m:rPr>
                      <m:sty m:val="bi"/>
                    </m:rPr>
                    <w:rPr>
                      <w:rFonts w:ascii="Cambria Math" w:hAnsi="Cambria Math"/>
                    </w:rPr>
                    <m:t>0, -</m:t>
                  </m:r>
                  <m:f>
                    <m:fPr>
                      <m:ctrlPr>
                        <w:rPr>
                          <w:rFonts w:ascii="Cambria Math" w:hAnsi="Cambria Math"/>
                          <w:b w:val="0"/>
                          <w:bCs/>
                          <w:i/>
                        </w:rPr>
                      </m:ctrlPr>
                    </m:fPr>
                    <m:num>
                      <m:r>
                        <m:rPr>
                          <m:sty m:val="bi"/>
                        </m:rPr>
                        <w:rPr>
                          <w:rFonts w:ascii="Cambria Math" w:hAnsi="Cambria Math"/>
                        </w:rPr>
                        <m:t>22</m:t>
                      </m:r>
                    </m:num>
                    <m:den>
                      <m:r>
                        <m:rPr>
                          <m:sty m:val="bi"/>
                        </m:rPr>
                        <w:rPr>
                          <w:rFonts w:ascii="Cambria Math" w:hAnsi="Cambria Math"/>
                        </w:rPr>
                        <m:t>7</m:t>
                      </m:r>
                    </m:den>
                  </m:f>
                </m:e>
              </m:d>
            </m:oMath>
          </w:p>
        </w:tc>
        <w:tc>
          <w:tcPr>
            <w:tcW w:w="2919" w:type="dxa"/>
          </w:tcPr>
          <w:p w14:paraId="0D19030D" w14:textId="21056E18" w:rsidR="00296A6C" w:rsidRPr="000F2C69" w:rsidRDefault="00072E93" w:rsidP="006E1FED">
            <w:pPr>
              <w:cnfStyle w:val="000000010000" w:firstRow="0" w:lastRow="0" w:firstColumn="0" w:lastColumn="0" w:oddVBand="0" w:evenVBand="0" w:oddHBand="0" w:evenHBand="1" w:firstRowFirstColumn="0" w:firstRowLastColumn="0" w:lastRowFirstColumn="0" w:lastRowLastColumn="0"/>
              <w:rPr>
                <w:rFonts w:ascii="Cambria Math" w:eastAsia="Calibri" w:hAnsi="Cambria Math"/>
                <w:i/>
                <w:iCs/>
              </w:rPr>
            </w:pPr>
            <m:oMath>
              <m:r>
                <w:rPr>
                  <w:rFonts w:ascii="Cambria Math" w:hAnsi="Cambria Math"/>
                </w:rPr>
                <m:t>x</m:t>
              </m:r>
            </m:oMath>
            <w:r w:rsidR="0009587D" w:rsidRPr="0009587D">
              <w:rPr>
                <w:rFonts w:eastAsia="Calibri"/>
              </w:rPr>
              <w:t>-intercept</w:t>
            </w:r>
            <m:oMath>
              <m:r>
                <m:rPr>
                  <m:sty m:val="p"/>
                </m:rPr>
                <w:rPr>
                  <w:rFonts w:ascii="Cambria Math" w:hAnsi="Cambria Math"/>
                </w:rPr>
                <m:t xml:space="preserve">: </m:t>
              </m:r>
              <m:d>
                <m:dPr>
                  <m:ctrlPr>
                    <w:rPr>
                      <w:rFonts w:ascii="Cambria Math" w:hAnsi="Cambria Math"/>
                      <w:i/>
                    </w:rPr>
                  </m:ctrlPr>
                </m:dPr>
                <m:e>
                  <m:r>
                    <w:rPr>
                      <w:rFonts w:ascii="Cambria Math" w:hAnsi="Cambria Math"/>
                    </w:rPr>
                    <m:t>0,13</m:t>
                  </m:r>
                </m:e>
              </m:d>
            </m:oMath>
          </w:p>
        </w:tc>
        <w:tc>
          <w:tcPr>
            <w:tcW w:w="2919" w:type="dxa"/>
          </w:tcPr>
          <w:p w14:paraId="1396D39B" w14:textId="15BB55C5" w:rsidR="00296A6C" w:rsidRPr="000F2C69" w:rsidRDefault="00072E93" w:rsidP="006E1FED">
            <w:pPr>
              <w:cnfStyle w:val="000000010000" w:firstRow="0" w:lastRow="0" w:firstColumn="0" w:lastColumn="0" w:oddVBand="0" w:evenVBand="0" w:oddHBand="0" w:evenHBand="1" w:firstRowFirstColumn="0" w:firstRowLastColumn="0" w:lastRowFirstColumn="0" w:lastRowLastColumn="0"/>
              <w:rPr>
                <w:rFonts w:ascii="Cambria Math" w:eastAsia="Calibri" w:hAnsi="Cambria Math"/>
                <w:i/>
                <w:iCs/>
              </w:rPr>
            </w:pPr>
            <m:oMath>
              <m:r>
                <w:rPr>
                  <w:rFonts w:ascii="Cambria Math" w:hAnsi="Cambria Math"/>
                </w:rPr>
                <m:t>x</m:t>
              </m:r>
            </m:oMath>
            <w:r w:rsidR="001841ED" w:rsidRPr="001841ED">
              <w:rPr>
                <w:rFonts w:ascii="Cambria Math" w:eastAsia="Calibri" w:hAnsi="Cambria Math"/>
                <w:i/>
                <w:iCs/>
              </w:rPr>
              <w:t>-</w:t>
            </w:r>
            <w:r w:rsidR="001841ED" w:rsidRPr="001841ED">
              <w:rPr>
                <w:rFonts w:eastAsia="Calibri"/>
              </w:rPr>
              <w:t>intercept:</w:t>
            </w:r>
            <w:r w:rsidR="001841ED" w:rsidRPr="001841ED">
              <w:rPr>
                <w:rFonts w:ascii="Cambria Math" w:eastAsia="Calibri" w:hAnsi="Cambria Math"/>
                <w:i/>
              </w:rPr>
              <w:t xml:space="preserve"> </w:t>
            </w:r>
            <m:oMath>
              <m:d>
                <m:dPr>
                  <m:ctrlPr>
                    <w:rPr>
                      <w:rFonts w:ascii="Cambria Math" w:hAnsi="Cambria Math"/>
                      <w:i/>
                    </w:rPr>
                  </m:ctrlPr>
                </m:dPr>
                <m:e>
                  <m:r>
                    <w:rPr>
                      <w:rFonts w:ascii="Cambria Math" w:hAnsi="Cambria Math"/>
                    </w:rPr>
                    <m:t>0,8</m:t>
                  </m:r>
                </m:e>
              </m:d>
            </m:oMath>
          </w:p>
        </w:tc>
        <w:tc>
          <w:tcPr>
            <w:tcW w:w="2919" w:type="dxa"/>
          </w:tcPr>
          <w:p w14:paraId="1C409889" w14:textId="6C713473" w:rsidR="00296A6C" w:rsidRPr="000F2C69" w:rsidRDefault="00072E93" w:rsidP="006E1FED">
            <w:pPr>
              <w:cnfStyle w:val="000000010000" w:firstRow="0" w:lastRow="0" w:firstColumn="0" w:lastColumn="0" w:oddVBand="0" w:evenVBand="0" w:oddHBand="0" w:evenHBand="1" w:firstRowFirstColumn="0" w:firstRowLastColumn="0" w:lastRowFirstColumn="0" w:lastRowLastColumn="0"/>
              <w:rPr>
                <w:rFonts w:eastAsia="Calibri"/>
                <w:iCs/>
              </w:rPr>
            </w:pPr>
            <m:oMath>
              <m:r>
                <w:rPr>
                  <w:rFonts w:ascii="Cambria Math" w:hAnsi="Cambria Math"/>
                </w:rPr>
                <m:t>x</m:t>
              </m:r>
            </m:oMath>
            <w:r w:rsidR="001841ED" w:rsidRPr="002632D8">
              <w:rPr>
                <w:rFonts w:eastAsia="Calibri"/>
                <w:iCs/>
              </w:rPr>
              <w:t>-intercept:</w:t>
            </w:r>
            <m:oMath>
              <m:r>
                <m:rPr>
                  <m:sty m:val="p"/>
                </m:rPr>
                <w:rPr>
                  <w:rFonts w:ascii="Cambria Math" w:hAnsi="Cambria Math"/>
                </w:rPr>
                <m:t xml:space="preserve"> </m:t>
              </m:r>
              <m:d>
                <m:dPr>
                  <m:ctrlPr>
                    <w:rPr>
                      <w:rFonts w:ascii="Cambria Math" w:hAnsi="Cambria Math"/>
                      <w:i/>
                    </w:rPr>
                  </m:ctrlPr>
                </m:dPr>
                <m:e>
                  <m:r>
                    <w:rPr>
                      <w:rFonts w:ascii="Cambria Math" w:hAnsi="Cambria Math"/>
                    </w:rPr>
                    <m:t xml:space="preserve">0, </m:t>
                  </m:r>
                  <m:f>
                    <m:fPr>
                      <m:ctrlPr>
                        <w:rPr>
                          <w:rFonts w:ascii="Cambria Math" w:hAnsi="Cambria Math"/>
                          <w:i/>
                        </w:rPr>
                      </m:ctrlPr>
                    </m:fPr>
                    <m:num>
                      <m:r>
                        <w:rPr>
                          <w:rFonts w:ascii="Cambria Math" w:hAnsi="Cambria Math"/>
                        </w:rPr>
                        <m:t>11</m:t>
                      </m:r>
                    </m:num>
                    <m:den>
                      <m:r>
                        <w:rPr>
                          <w:rFonts w:ascii="Cambria Math" w:hAnsi="Cambria Math"/>
                        </w:rPr>
                        <m:t>3</m:t>
                      </m:r>
                    </m:den>
                  </m:f>
                </m:e>
              </m:d>
            </m:oMath>
          </w:p>
        </w:tc>
        <w:tc>
          <w:tcPr>
            <w:tcW w:w="2920" w:type="dxa"/>
          </w:tcPr>
          <w:p w14:paraId="75286E39" w14:textId="72366BD5" w:rsidR="00296A6C" w:rsidRPr="000F2C69" w:rsidRDefault="00072E93" w:rsidP="006E1FED">
            <w:pPr>
              <w:cnfStyle w:val="000000010000" w:firstRow="0" w:lastRow="0" w:firstColumn="0" w:lastColumn="0" w:oddVBand="0" w:evenVBand="0" w:oddHBand="0" w:evenHBand="1" w:firstRowFirstColumn="0" w:firstRowLastColumn="0" w:lastRowFirstColumn="0" w:lastRowLastColumn="0"/>
              <w:rPr>
                <w:rFonts w:eastAsia="Calibri"/>
                <w:iCs/>
              </w:rPr>
            </w:pPr>
            <m:oMath>
              <m:r>
                <w:rPr>
                  <w:rFonts w:ascii="Cambria Math" w:hAnsi="Cambria Math"/>
                </w:rPr>
                <m:t>x</m:t>
              </m:r>
            </m:oMath>
            <w:r w:rsidR="001841ED" w:rsidRPr="001841ED">
              <w:rPr>
                <w:rFonts w:eastAsia="Calibri"/>
              </w:rPr>
              <w:t xml:space="preserve">-intercept: </w:t>
            </w:r>
            <m:oMath>
              <m:d>
                <m:dPr>
                  <m:ctrlPr>
                    <w:rPr>
                      <w:rFonts w:ascii="Cambria Math" w:hAnsi="Cambria Math"/>
                      <w:i/>
                    </w:rPr>
                  </m:ctrlPr>
                </m:dPr>
                <m:e>
                  <m:r>
                    <w:rPr>
                      <w:rFonts w:ascii="Cambria Math" w:hAnsi="Cambria Math"/>
                    </w:rPr>
                    <m:t>0,-</m:t>
                  </m:r>
                  <m:f>
                    <m:fPr>
                      <m:ctrlPr>
                        <w:rPr>
                          <w:rFonts w:ascii="Cambria Math" w:hAnsi="Cambria Math"/>
                          <w:i/>
                        </w:rPr>
                      </m:ctrlPr>
                    </m:fPr>
                    <m:num>
                      <m:r>
                        <w:rPr>
                          <w:rFonts w:ascii="Cambria Math" w:hAnsi="Cambria Math"/>
                        </w:rPr>
                        <m:t>27</m:t>
                      </m:r>
                    </m:num>
                    <m:den>
                      <m:r>
                        <w:rPr>
                          <w:rFonts w:ascii="Cambria Math" w:hAnsi="Cambria Math"/>
                        </w:rPr>
                        <m:t>4</m:t>
                      </m:r>
                    </m:den>
                  </m:f>
                </m:e>
              </m:d>
            </m:oMath>
          </w:p>
        </w:tc>
      </w:tr>
      <w:tr w:rsidR="00AE572B" w14:paraId="54A589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9" w:type="dxa"/>
          </w:tcPr>
          <w:p w14:paraId="4B9E13B5" w14:textId="1915886E" w:rsidR="00AE572B" w:rsidRPr="00072E93" w:rsidRDefault="00072E93" w:rsidP="006E1FED">
            <w:pPr>
              <w:rPr>
                <w:rFonts w:eastAsia="Calibri"/>
                <w:b w:val="0"/>
                <w:bCs/>
                <w:iCs/>
              </w:rPr>
            </w:pPr>
            <m:oMath>
              <m:r>
                <m:rPr>
                  <m:sty m:val="bi"/>
                </m:rPr>
                <w:rPr>
                  <w:rFonts w:ascii="Cambria Math" w:hAnsi="Cambria Math"/>
                </w:rPr>
                <w:lastRenderedPageBreak/>
                <m:t>y</m:t>
              </m:r>
            </m:oMath>
            <w:r w:rsidR="002632D8" w:rsidRPr="00072E93">
              <w:rPr>
                <w:rFonts w:eastAsiaTheme="minorEastAsia"/>
                <w:b w:val="0"/>
                <w:bCs/>
              </w:rPr>
              <w:t xml:space="preserve">-intercept: </w:t>
            </w:r>
            <m:oMath>
              <m:d>
                <m:dPr>
                  <m:ctrlPr>
                    <w:rPr>
                      <w:rFonts w:ascii="Cambria Math" w:hAnsi="Cambria Math"/>
                      <w:b w:val="0"/>
                      <w:bCs/>
                      <w:i/>
                    </w:rPr>
                  </m:ctrlPr>
                </m:dPr>
                <m:e>
                  <m:f>
                    <m:fPr>
                      <m:ctrlPr>
                        <w:rPr>
                          <w:rFonts w:ascii="Cambria Math" w:hAnsi="Cambria Math"/>
                          <w:b w:val="0"/>
                          <w:bCs/>
                          <w:i/>
                        </w:rPr>
                      </m:ctrlPr>
                    </m:fPr>
                    <m:num>
                      <m:r>
                        <m:rPr>
                          <m:sty m:val="bi"/>
                        </m:rPr>
                        <w:rPr>
                          <w:rFonts w:ascii="Cambria Math" w:hAnsi="Cambria Math"/>
                        </w:rPr>
                        <m:t>11</m:t>
                      </m:r>
                    </m:num>
                    <m:den>
                      <m:r>
                        <m:rPr>
                          <m:sty m:val="bi"/>
                        </m:rPr>
                        <w:rPr>
                          <w:rFonts w:ascii="Cambria Math" w:hAnsi="Cambria Math"/>
                        </w:rPr>
                        <m:t>5</m:t>
                      </m:r>
                    </m:den>
                  </m:f>
                  <m:r>
                    <m:rPr>
                      <m:sty m:val="bi"/>
                    </m:rPr>
                    <w:rPr>
                      <w:rFonts w:ascii="Cambria Math" w:hAnsi="Cambria Math"/>
                    </w:rPr>
                    <m:t>, 0</m:t>
                  </m:r>
                </m:e>
              </m:d>
            </m:oMath>
          </w:p>
        </w:tc>
        <w:tc>
          <w:tcPr>
            <w:tcW w:w="2919" w:type="dxa"/>
          </w:tcPr>
          <w:p w14:paraId="0A66E29F" w14:textId="0A962C99" w:rsidR="00AE572B" w:rsidRPr="000F2C69" w:rsidRDefault="00072E93" w:rsidP="006E1FED">
            <w:pPr>
              <w:cnfStyle w:val="000000100000" w:firstRow="0" w:lastRow="0" w:firstColumn="0" w:lastColumn="0" w:oddVBand="0" w:evenVBand="0" w:oddHBand="1" w:evenHBand="0" w:firstRowFirstColumn="0" w:firstRowLastColumn="0" w:lastRowFirstColumn="0" w:lastRowLastColumn="0"/>
              <w:rPr>
                <w:rFonts w:ascii="Cambria Math" w:eastAsia="Calibri" w:hAnsi="Cambria Math"/>
                <w:i/>
                <w:iCs/>
              </w:rPr>
            </w:pPr>
            <m:oMath>
              <m:r>
                <w:rPr>
                  <w:rFonts w:ascii="Cambria Math" w:hAnsi="Cambria Math"/>
                </w:rPr>
                <m:t>y</m:t>
              </m:r>
            </m:oMath>
            <w:r w:rsidR="002632D8" w:rsidRPr="002632D8">
              <w:rPr>
                <w:rFonts w:eastAsia="Calibri"/>
              </w:rPr>
              <w:t>-intercept:</w:t>
            </w:r>
            <m:oMath>
              <m:r>
                <m:rPr>
                  <m:sty m:val="p"/>
                </m:rP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26</m:t>
                      </m:r>
                    </m:num>
                    <m:den>
                      <m:r>
                        <w:rPr>
                          <w:rFonts w:ascii="Cambria Math" w:hAnsi="Cambria Math"/>
                        </w:rPr>
                        <m:t>5</m:t>
                      </m:r>
                    </m:den>
                  </m:f>
                  <m:r>
                    <w:rPr>
                      <w:rFonts w:ascii="Cambria Math" w:hAnsi="Cambria Math"/>
                    </w:rPr>
                    <m:t>,0</m:t>
                  </m:r>
                </m:e>
              </m:d>
            </m:oMath>
          </w:p>
        </w:tc>
        <w:tc>
          <w:tcPr>
            <w:tcW w:w="2919" w:type="dxa"/>
          </w:tcPr>
          <w:p w14:paraId="28109567" w14:textId="6D6EA074" w:rsidR="00AE572B" w:rsidRPr="000F2C69" w:rsidRDefault="00072E93" w:rsidP="006E1FED">
            <w:pPr>
              <w:cnfStyle w:val="000000100000" w:firstRow="0" w:lastRow="0" w:firstColumn="0" w:lastColumn="0" w:oddVBand="0" w:evenVBand="0" w:oddHBand="1" w:evenHBand="0" w:firstRowFirstColumn="0" w:firstRowLastColumn="0" w:lastRowFirstColumn="0" w:lastRowLastColumn="0"/>
              <w:rPr>
                <w:rFonts w:ascii="Cambria Math" w:eastAsia="Calibri" w:hAnsi="Cambria Math"/>
                <w:i/>
                <w:iCs/>
              </w:rPr>
            </w:pPr>
            <m:oMath>
              <m:r>
                <w:rPr>
                  <w:rFonts w:ascii="Cambria Math" w:hAnsi="Cambria Math"/>
                </w:rPr>
                <m:t>y</m:t>
              </m:r>
            </m:oMath>
            <w:r w:rsidR="002632D8" w:rsidRPr="002632D8">
              <w:rPr>
                <w:rFonts w:eastAsia="Calibri"/>
                <w:iCs/>
              </w:rPr>
              <w:t>-intercept</w:t>
            </w:r>
            <w:r w:rsidR="006E1FED" w:rsidRPr="006E1FED">
              <w:rPr>
                <w:rFonts w:ascii="Cambria Math" w:eastAsia="Calibri" w:hAnsi="Cambria Math"/>
                <w:iCs/>
              </w:rPr>
              <w:t>:</w:t>
            </w:r>
            <w:r w:rsidR="002632D8" w:rsidRPr="002632D8">
              <w:rPr>
                <w:rFonts w:ascii="Cambria Math" w:eastAsia="Calibri" w:hAnsi="Cambria Math"/>
                <w:i/>
              </w:rPr>
              <w:t xml:space="preserve"> </w:t>
            </w:r>
            <m:oMath>
              <m:d>
                <m:dPr>
                  <m:ctrlPr>
                    <w:rPr>
                      <w:rFonts w:ascii="Cambria Math" w:hAnsi="Cambria Math"/>
                      <w:i/>
                    </w:rPr>
                  </m:ctrlPr>
                </m:dPr>
                <m:e>
                  <m:f>
                    <m:fPr>
                      <m:ctrlPr>
                        <w:rPr>
                          <w:rFonts w:ascii="Cambria Math" w:hAnsi="Cambria Math"/>
                          <w:i/>
                        </w:rPr>
                      </m:ctrlPr>
                    </m:fPr>
                    <m:num>
                      <m:r>
                        <w:rPr>
                          <w:rFonts w:ascii="Cambria Math" w:hAnsi="Cambria Math"/>
                        </w:rPr>
                        <m:t>16</m:t>
                      </m:r>
                    </m:num>
                    <m:den>
                      <m:r>
                        <w:rPr>
                          <w:rFonts w:ascii="Cambria Math" w:hAnsi="Cambria Math"/>
                        </w:rPr>
                        <m:t>3</m:t>
                      </m:r>
                    </m:den>
                  </m:f>
                  <m:r>
                    <w:rPr>
                      <w:rFonts w:ascii="Cambria Math" w:hAnsi="Cambria Math"/>
                    </w:rPr>
                    <m:t>,0</m:t>
                  </m:r>
                </m:e>
              </m:d>
            </m:oMath>
          </w:p>
        </w:tc>
        <w:tc>
          <w:tcPr>
            <w:tcW w:w="2919" w:type="dxa"/>
          </w:tcPr>
          <w:p w14:paraId="1F404745" w14:textId="1CF17FA2" w:rsidR="00AE572B" w:rsidRPr="000F2C69" w:rsidRDefault="00072E93" w:rsidP="006E1FED">
            <w:pPr>
              <w:cnfStyle w:val="000000100000" w:firstRow="0" w:lastRow="0" w:firstColumn="0" w:lastColumn="0" w:oddVBand="0" w:evenVBand="0" w:oddHBand="1" w:evenHBand="0" w:firstRowFirstColumn="0" w:firstRowLastColumn="0" w:lastRowFirstColumn="0" w:lastRowLastColumn="0"/>
              <w:rPr>
                <w:rFonts w:eastAsia="Calibri"/>
                <w:iCs/>
              </w:rPr>
            </w:pPr>
            <m:oMath>
              <m:r>
                <w:rPr>
                  <w:rFonts w:ascii="Cambria Math" w:hAnsi="Cambria Math"/>
                </w:rPr>
                <m:t>y</m:t>
              </m:r>
            </m:oMath>
            <w:r w:rsidR="002632D8" w:rsidRPr="002632D8">
              <w:rPr>
                <w:rFonts w:eastAsia="Calibri"/>
                <w:iCs/>
              </w:rPr>
              <w:t>-intercept:</w:t>
            </w:r>
            <m:oMath>
              <m:r>
                <m:rPr>
                  <m:sty m:val="p"/>
                </m:rP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11</m:t>
                      </m:r>
                    </m:num>
                    <m:den>
                      <m:r>
                        <w:rPr>
                          <w:rFonts w:ascii="Cambria Math" w:hAnsi="Cambria Math"/>
                        </w:rPr>
                        <m:t>2</m:t>
                      </m:r>
                    </m:den>
                  </m:f>
                  <m:r>
                    <w:rPr>
                      <w:rFonts w:ascii="Cambria Math" w:hAnsi="Cambria Math"/>
                    </w:rPr>
                    <m:t>,0</m:t>
                  </m:r>
                </m:e>
              </m:d>
            </m:oMath>
          </w:p>
        </w:tc>
        <w:tc>
          <w:tcPr>
            <w:tcW w:w="2920" w:type="dxa"/>
          </w:tcPr>
          <w:p w14:paraId="7FFAD40A" w14:textId="28C0BA1F" w:rsidR="00AE572B" w:rsidRPr="000F2C69" w:rsidRDefault="00072E93" w:rsidP="006E1FED">
            <w:pPr>
              <w:cnfStyle w:val="000000100000" w:firstRow="0" w:lastRow="0" w:firstColumn="0" w:lastColumn="0" w:oddVBand="0" w:evenVBand="0" w:oddHBand="1" w:evenHBand="0" w:firstRowFirstColumn="0" w:firstRowLastColumn="0" w:lastRowFirstColumn="0" w:lastRowLastColumn="0"/>
              <w:rPr>
                <w:rFonts w:eastAsia="Calibri"/>
                <w:iCs/>
              </w:rPr>
            </w:pPr>
            <m:oMath>
              <m:r>
                <w:rPr>
                  <w:rFonts w:ascii="Cambria Math" w:hAnsi="Cambria Math"/>
                </w:rPr>
                <m:t>y</m:t>
              </m:r>
            </m:oMath>
            <w:r w:rsidR="002632D8" w:rsidRPr="002632D8">
              <w:rPr>
                <w:rFonts w:eastAsia="Calibri"/>
              </w:rPr>
              <w:t>-intercept:</w:t>
            </w:r>
            <m:oMath>
              <m:r>
                <m:rPr>
                  <m:sty m:val="p"/>
                </m:rP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27</m:t>
                      </m:r>
                    </m:num>
                    <m:den>
                      <m:r>
                        <w:rPr>
                          <w:rFonts w:ascii="Cambria Math" w:hAnsi="Cambria Math"/>
                        </w:rPr>
                        <m:t>11</m:t>
                      </m:r>
                    </m:den>
                  </m:f>
                  <m:r>
                    <w:rPr>
                      <w:rFonts w:ascii="Cambria Math" w:hAnsi="Cambria Math"/>
                    </w:rPr>
                    <m:t>,0</m:t>
                  </m:r>
                </m:e>
              </m:d>
            </m:oMath>
          </w:p>
        </w:tc>
      </w:tr>
    </w:tbl>
    <w:p w14:paraId="6A252554" w14:textId="701A4DFA" w:rsidR="0074568D" w:rsidRPr="00296A6C" w:rsidRDefault="0074568D" w:rsidP="00296A6C">
      <w:pPr>
        <w:suppressAutoHyphens w:val="0"/>
        <w:spacing w:after="0" w:line="276" w:lineRule="auto"/>
        <w:rPr>
          <w:color w:val="002664"/>
          <w:sz w:val="32"/>
          <w:szCs w:val="40"/>
        </w:rPr>
        <w:sectPr w:rsidR="0074568D" w:rsidRPr="00296A6C" w:rsidSect="0074568D">
          <w:pgSz w:w="16840" w:h="11900" w:orient="landscape"/>
          <w:pgMar w:top="1134" w:right="1134" w:bottom="1134" w:left="1134" w:header="709" w:footer="709" w:gutter="0"/>
          <w:cols w:space="708"/>
          <w:docGrid w:linePitch="360"/>
        </w:sectPr>
      </w:pPr>
    </w:p>
    <w:p w14:paraId="357597F4" w14:textId="2C9DB632" w:rsidR="00D35A3E" w:rsidRDefault="00D35A3E" w:rsidP="00D35A3E">
      <w:pPr>
        <w:pStyle w:val="Heading3"/>
      </w:pPr>
      <w:r>
        <w:lastRenderedPageBreak/>
        <w:t xml:space="preserve">Independent practice – Open </w:t>
      </w:r>
      <w:r w:rsidR="0015606A">
        <w:t xml:space="preserve">Middle </w:t>
      </w:r>
      <w:r>
        <w:t>style problem</w:t>
      </w:r>
    </w:p>
    <w:p w14:paraId="10999BDC" w14:textId="1AD8D96F" w:rsidR="00242CC2" w:rsidRDefault="000E5EE8" w:rsidP="00D35A3E">
      <w:r>
        <w:t xml:space="preserve">There are </w:t>
      </w:r>
      <w:r w:rsidR="00DC694B">
        <w:t xml:space="preserve">more than </w:t>
      </w:r>
      <w:r>
        <w:t xml:space="preserve">9000 unique solutions. </w:t>
      </w:r>
      <w:r w:rsidR="00242CC2">
        <w:t xml:space="preserve">Below </w:t>
      </w:r>
      <w:r>
        <w:t>are</w:t>
      </w:r>
      <w:r w:rsidR="00242CC2">
        <w:t xml:space="preserve"> sample</w:t>
      </w:r>
      <w:r w:rsidR="00C71890">
        <w:t>s</w:t>
      </w:r>
      <w:r w:rsidR="00242CC2">
        <w:t xml:space="preserve"> of possible solutions</w:t>
      </w:r>
      <w:r>
        <w:t>:</w:t>
      </w:r>
    </w:p>
    <w:tbl>
      <w:tblPr>
        <w:tblStyle w:val="TableGrid"/>
        <w:tblW w:w="0" w:type="auto"/>
        <w:tblLook w:val="04A0" w:firstRow="1" w:lastRow="0" w:firstColumn="1" w:lastColumn="0" w:noHBand="0" w:noVBand="1"/>
        <w:tblDescription w:val="Solutions to independent practice."/>
      </w:tblPr>
      <w:tblGrid>
        <w:gridCol w:w="4811"/>
        <w:gridCol w:w="4811"/>
      </w:tblGrid>
      <w:tr w:rsidR="00E37744" w14:paraId="13866460" w14:textId="77777777" w:rsidTr="00E37744">
        <w:tc>
          <w:tcPr>
            <w:tcW w:w="4811" w:type="dxa"/>
          </w:tcPr>
          <w:p w14:paraId="4E9FF0BC" w14:textId="6B3569DB" w:rsidR="00E37744" w:rsidRPr="00C42056" w:rsidRDefault="00E37744" w:rsidP="00E37744">
            <w:pPr>
              <w:rPr>
                <w:rStyle w:val="Strong"/>
              </w:rPr>
            </w:pPr>
            <w:r>
              <w:rPr>
                <w:rStyle w:val="Strong"/>
              </w:rPr>
              <w:t xml:space="preserve">1st </w:t>
            </w:r>
            <w:r w:rsidRPr="00C42056">
              <w:rPr>
                <w:rStyle w:val="Strong"/>
              </w:rPr>
              <w:t xml:space="preserve">and </w:t>
            </w:r>
            <w:r>
              <w:rPr>
                <w:rStyle w:val="Strong"/>
              </w:rPr>
              <w:t>2nd</w:t>
            </w:r>
            <w:r w:rsidRPr="00C42056">
              <w:rPr>
                <w:rStyle w:val="Strong"/>
              </w:rPr>
              <w:t xml:space="preserve"> quadrant – Negative gradient</w:t>
            </w:r>
          </w:p>
          <w:p w14:paraId="09DCB401" w14:textId="34F07909" w:rsidR="00E37744" w:rsidRDefault="00E37744" w:rsidP="00E37744">
            <w:r>
              <w:t xml:space="preserve">Point 1: </w:t>
            </w:r>
            <m:oMath>
              <m:r>
                <w:rPr>
                  <w:rFonts w:ascii="Cambria Math" w:hAnsi="Cambria Math"/>
                </w:rPr>
                <m:t>(-1, 7)</m:t>
              </m:r>
            </m:oMath>
          </w:p>
          <w:p w14:paraId="72F2378B" w14:textId="3E4DFFE6" w:rsidR="00E37744" w:rsidRDefault="00E37744" w:rsidP="00E37744">
            <w:r>
              <w:t xml:space="preserve">Point 2: </w:t>
            </w:r>
            <m:oMath>
              <m:r>
                <w:rPr>
                  <w:rFonts w:ascii="Cambria Math" w:hAnsi="Cambria Math"/>
                </w:rPr>
                <m:t>(1, 2)</m:t>
              </m:r>
            </m:oMath>
          </w:p>
          <w:p w14:paraId="64AB430B" w14:textId="1682AAE4" w:rsidR="00E37744" w:rsidRPr="00E37744" w:rsidRDefault="00E37744" w:rsidP="00D35A3E">
            <w:pPr>
              <w:rPr>
                <w:rFonts w:eastAsiaTheme="minorEastAsia"/>
              </w:rPr>
            </w:pPr>
            <w:r>
              <w:t xml:space="preserve">Equation: </w:t>
            </w:r>
            <m:oMath>
              <m:r>
                <w:rPr>
                  <w:rFonts w:ascii="Cambria Math" w:hAnsi="Cambria Math"/>
                </w:rPr>
                <m:t>-5x-2y+9=0</m:t>
              </m:r>
            </m:oMath>
          </w:p>
        </w:tc>
        <w:tc>
          <w:tcPr>
            <w:tcW w:w="4811" w:type="dxa"/>
          </w:tcPr>
          <w:p w14:paraId="477C16B9" w14:textId="6E7A5438" w:rsidR="00E37744" w:rsidRPr="00C42056" w:rsidRDefault="00E37744" w:rsidP="00E37744">
            <w:pPr>
              <w:rPr>
                <w:rStyle w:val="Strong"/>
              </w:rPr>
            </w:pPr>
            <w:r>
              <w:rPr>
                <w:rStyle w:val="Strong"/>
              </w:rPr>
              <w:t xml:space="preserve">1st </w:t>
            </w:r>
            <w:r w:rsidRPr="00C42056">
              <w:rPr>
                <w:rStyle w:val="Strong"/>
              </w:rPr>
              <w:t xml:space="preserve">and </w:t>
            </w:r>
            <w:r w:rsidR="00C63BB3">
              <w:rPr>
                <w:rStyle w:val="Strong"/>
              </w:rPr>
              <w:t>4th</w:t>
            </w:r>
            <w:r w:rsidRPr="00C42056">
              <w:rPr>
                <w:rStyle w:val="Strong"/>
              </w:rPr>
              <w:t xml:space="preserve"> quadrant – Negative gradient</w:t>
            </w:r>
          </w:p>
          <w:p w14:paraId="7E808880" w14:textId="483BF769" w:rsidR="00E37744" w:rsidRDefault="00E37744" w:rsidP="00E37744">
            <w:r>
              <w:t xml:space="preserve">Point 1: </w:t>
            </w:r>
            <m:oMath>
              <m:r>
                <w:rPr>
                  <w:rFonts w:ascii="Cambria Math" w:hAnsi="Cambria Math"/>
                </w:rPr>
                <m:t>(1, 3)</m:t>
              </m:r>
            </m:oMath>
          </w:p>
          <w:p w14:paraId="240199C7" w14:textId="796496BB" w:rsidR="00E37744" w:rsidRDefault="00E37744" w:rsidP="00E37744">
            <w:r>
              <w:t xml:space="preserve">Point 2: </w:t>
            </w:r>
            <m:oMath>
              <m:r>
                <w:rPr>
                  <w:rFonts w:ascii="Cambria Math" w:hAnsi="Cambria Math"/>
                </w:rPr>
                <m:t>(2, -3)</m:t>
              </m:r>
            </m:oMath>
          </w:p>
          <w:p w14:paraId="1937FA34" w14:textId="5A55A125" w:rsidR="00E37744" w:rsidRDefault="00E37744" w:rsidP="00E37744">
            <w:r>
              <w:t xml:space="preserve">Equation: </w:t>
            </w:r>
            <m:oMath>
              <m:r>
                <w:rPr>
                  <w:rFonts w:ascii="Cambria Math" w:hAnsi="Cambria Math"/>
                </w:rPr>
                <m:t>-6x-1y+9=0</m:t>
              </m:r>
            </m:oMath>
          </w:p>
        </w:tc>
      </w:tr>
      <w:tr w:rsidR="00E37744" w14:paraId="3CA7E393" w14:textId="77777777" w:rsidTr="00E37744">
        <w:tc>
          <w:tcPr>
            <w:tcW w:w="4811" w:type="dxa"/>
          </w:tcPr>
          <w:p w14:paraId="64E9B9B8" w14:textId="2818D293" w:rsidR="00E37744" w:rsidRPr="00C42056" w:rsidRDefault="00C63BB3" w:rsidP="00E37744">
            <w:pPr>
              <w:rPr>
                <w:rStyle w:val="Strong"/>
              </w:rPr>
            </w:pPr>
            <w:r>
              <w:rPr>
                <w:rStyle w:val="Strong"/>
              </w:rPr>
              <w:t>2nd</w:t>
            </w:r>
            <w:r w:rsidR="00E37744">
              <w:rPr>
                <w:rStyle w:val="Strong"/>
              </w:rPr>
              <w:t xml:space="preserve"> </w:t>
            </w:r>
            <w:r w:rsidR="00E37744" w:rsidRPr="00C42056">
              <w:rPr>
                <w:rStyle w:val="Strong"/>
              </w:rPr>
              <w:t xml:space="preserve">and </w:t>
            </w:r>
            <w:r>
              <w:rPr>
                <w:rStyle w:val="Strong"/>
              </w:rPr>
              <w:t>3rd</w:t>
            </w:r>
            <w:r w:rsidR="00E37744" w:rsidRPr="00C42056">
              <w:rPr>
                <w:rStyle w:val="Strong"/>
              </w:rPr>
              <w:t xml:space="preserve"> quadrant – Negative gradient</w:t>
            </w:r>
          </w:p>
          <w:p w14:paraId="7586A56D" w14:textId="1B4E17AE" w:rsidR="00E37744" w:rsidRDefault="00E37744" w:rsidP="00E37744">
            <w:r>
              <w:t xml:space="preserve">Point 1: </w:t>
            </w:r>
            <m:oMath>
              <m:r>
                <w:rPr>
                  <w:rFonts w:ascii="Cambria Math" w:hAnsi="Cambria Math"/>
                </w:rPr>
                <m:t>(-6, 8)</m:t>
              </m:r>
            </m:oMath>
          </w:p>
          <w:p w14:paraId="498541C8" w14:textId="02C7C10F" w:rsidR="00E37744" w:rsidRDefault="00E37744" w:rsidP="00E37744">
            <w:r>
              <w:t xml:space="preserve">Point 2: </w:t>
            </w:r>
            <m:oMath>
              <m:r>
                <w:rPr>
                  <w:rFonts w:ascii="Cambria Math" w:hAnsi="Cambria Math"/>
                </w:rPr>
                <m:t>(-1, -2)</m:t>
              </m:r>
            </m:oMath>
          </w:p>
          <w:p w14:paraId="25C5754B" w14:textId="04D7442E" w:rsidR="00E37744" w:rsidRDefault="00E37744" w:rsidP="00E37744">
            <w:r>
              <w:t xml:space="preserve">Equation: </w:t>
            </w:r>
            <m:oMath>
              <m:r>
                <w:rPr>
                  <w:rFonts w:ascii="Cambria Math" w:hAnsi="Cambria Math"/>
                </w:rPr>
                <m:t>2x+y+4=0</m:t>
              </m:r>
            </m:oMath>
          </w:p>
        </w:tc>
        <w:tc>
          <w:tcPr>
            <w:tcW w:w="4811" w:type="dxa"/>
          </w:tcPr>
          <w:p w14:paraId="6C43C627" w14:textId="0F2F6DF4" w:rsidR="00E37744" w:rsidRPr="00C42056" w:rsidRDefault="00C63BB3" w:rsidP="00E37744">
            <w:pPr>
              <w:rPr>
                <w:rStyle w:val="Strong"/>
              </w:rPr>
            </w:pPr>
            <w:r>
              <w:rPr>
                <w:rStyle w:val="Strong"/>
              </w:rPr>
              <w:t>2nd</w:t>
            </w:r>
            <w:r w:rsidR="00E37744">
              <w:rPr>
                <w:rStyle w:val="Strong"/>
              </w:rPr>
              <w:t xml:space="preserve"> </w:t>
            </w:r>
            <w:r w:rsidR="00E37744" w:rsidRPr="00C42056">
              <w:rPr>
                <w:rStyle w:val="Strong"/>
              </w:rPr>
              <w:t xml:space="preserve">and </w:t>
            </w:r>
            <w:r>
              <w:rPr>
                <w:rStyle w:val="Strong"/>
              </w:rPr>
              <w:t>4th</w:t>
            </w:r>
            <w:r w:rsidR="00E37744" w:rsidRPr="00C42056">
              <w:rPr>
                <w:rStyle w:val="Strong"/>
              </w:rPr>
              <w:t xml:space="preserve"> quadrant – Negative gradient</w:t>
            </w:r>
          </w:p>
          <w:p w14:paraId="7F15C804" w14:textId="77777777" w:rsidR="00E37744" w:rsidRDefault="00E37744" w:rsidP="00E37744">
            <w:r>
              <w:t xml:space="preserve">Point 1: </w:t>
            </w:r>
            <m:oMath>
              <m:r>
                <w:rPr>
                  <w:rFonts w:ascii="Cambria Math" w:hAnsi="Cambria Math"/>
                </w:rPr>
                <m:t>(-4, 5)</m:t>
              </m:r>
            </m:oMath>
          </w:p>
          <w:p w14:paraId="01A7396B" w14:textId="77777777" w:rsidR="00E37744" w:rsidRDefault="00E37744" w:rsidP="00E37744">
            <w:r>
              <w:t xml:space="preserve">Point 2: </w:t>
            </w:r>
            <m:oMath>
              <m:r>
                <w:rPr>
                  <w:rFonts w:ascii="Cambria Math" w:hAnsi="Cambria Math"/>
                </w:rPr>
                <m:t>(8, -3)</m:t>
              </m:r>
            </m:oMath>
          </w:p>
          <w:p w14:paraId="23317D7D" w14:textId="07526A02" w:rsidR="00E37744" w:rsidRDefault="00E37744" w:rsidP="00E37744">
            <w:r>
              <w:t xml:space="preserve">Equation: </w:t>
            </w:r>
            <m:oMath>
              <m:r>
                <w:rPr>
                  <w:rFonts w:ascii="Cambria Math" w:hAnsi="Cambria Math"/>
                </w:rPr>
                <m:t>2x+3y-7=0</m:t>
              </m:r>
            </m:oMath>
          </w:p>
        </w:tc>
      </w:tr>
      <w:tr w:rsidR="00E37744" w14:paraId="3CB7AAAA" w14:textId="77777777" w:rsidTr="00E37744">
        <w:tc>
          <w:tcPr>
            <w:tcW w:w="4811" w:type="dxa"/>
          </w:tcPr>
          <w:p w14:paraId="7FB981AD" w14:textId="7C3402F0" w:rsidR="00E37744" w:rsidRPr="00C42056" w:rsidRDefault="00C63BB3" w:rsidP="00E37744">
            <w:pPr>
              <w:rPr>
                <w:rStyle w:val="Strong"/>
              </w:rPr>
            </w:pPr>
            <w:r>
              <w:rPr>
                <w:rStyle w:val="Strong"/>
              </w:rPr>
              <w:t>3rd</w:t>
            </w:r>
            <w:r w:rsidR="00E37744">
              <w:rPr>
                <w:rStyle w:val="Strong"/>
              </w:rPr>
              <w:t xml:space="preserve"> </w:t>
            </w:r>
            <w:r w:rsidR="00E37744" w:rsidRPr="00C42056">
              <w:rPr>
                <w:rStyle w:val="Strong"/>
              </w:rPr>
              <w:t xml:space="preserve">and </w:t>
            </w:r>
            <w:r>
              <w:rPr>
                <w:rStyle w:val="Strong"/>
              </w:rPr>
              <w:t>4th</w:t>
            </w:r>
            <w:r w:rsidR="00E37744" w:rsidRPr="00C42056">
              <w:rPr>
                <w:rStyle w:val="Strong"/>
              </w:rPr>
              <w:t xml:space="preserve"> quadrant – Negative gradient</w:t>
            </w:r>
          </w:p>
          <w:p w14:paraId="0AB0C2F9" w14:textId="64416D7E" w:rsidR="00E37744" w:rsidRDefault="00E37744" w:rsidP="00E37744">
            <w:r>
              <w:t xml:space="preserve">Point 1: </w:t>
            </w:r>
            <m:oMath>
              <m:r>
                <w:rPr>
                  <w:rFonts w:ascii="Cambria Math" w:hAnsi="Cambria Math"/>
                </w:rPr>
                <m:t>(-2, -1)</m:t>
              </m:r>
            </m:oMath>
          </w:p>
          <w:p w14:paraId="3A348294" w14:textId="4FAD16ED" w:rsidR="00E37744" w:rsidRDefault="00E37744" w:rsidP="00E37744">
            <w:r>
              <w:t xml:space="preserve">Point 2: </w:t>
            </w:r>
            <m:oMath>
              <m:r>
                <w:rPr>
                  <w:rFonts w:ascii="Cambria Math" w:hAnsi="Cambria Math"/>
                </w:rPr>
                <m:t>(6, -5)</m:t>
              </m:r>
            </m:oMath>
          </w:p>
          <w:p w14:paraId="0FD25CF7" w14:textId="0C9EF9D3" w:rsidR="00E37744" w:rsidRDefault="00E37744" w:rsidP="00E37744">
            <w:r>
              <w:t xml:space="preserve">Equation: </w:t>
            </w:r>
            <m:oMath>
              <m:r>
                <w:rPr>
                  <w:rFonts w:ascii="Cambria Math" w:hAnsi="Cambria Math"/>
                </w:rPr>
                <m:t>x+2y+4=0</m:t>
              </m:r>
            </m:oMath>
          </w:p>
        </w:tc>
        <w:tc>
          <w:tcPr>
            <w:tcW w:w="4811" w:type="dxa"/>
          </w:tcPr>
          <w:p w14:paraId="1F6385C0" w14:textId="2BBB1CFB" w:rsidR="00E37744" w:rsidRPr="00C42056" w:rsidRDefault="00E37744" w:rsidP="00E37744">
            <w:pPr>
              <w:rPr>
                <w:rStyle w:val="Strong"/>
              </w:rPr>
            </w:pPr>
            <w:r>
              <w:rPr>
                <w:rStyle w:val="Strong"/>
              </w:rPr>
              <w:t xml:space="preserve">1st </w:t>
            </w:r>
            <w:r w:rsidRPr="00C42056">
              <w:rPr>
                <w:rStyle w:val="Strong"/>
              </w:rPr>
              <w:t xml:space="preserve">and </w:t>
            </w:r>
            <w:r>
              <w:rPr>
                <w:rStyle w:val="Strong"/>
              </w:rPr>
              <w:t>2nd</w:t>
            </w:r>
            <w:r w:rsidRPr="00C42056">
              <w:rPr>
                <w:rStyle w:val="Strong"/>
              </w:rPr>
              <w:t xml:space="preserve"> quadrant – </w:t>
            </w:r>
            <w:r w:rsidR="00ED0512">
              <w:rPr>
                <w:rStyle w:val="Strong"/>
              </w:rPr>
              <w:t>Positive</w:t>
            </w:r>
            <w:r w:rsidRPr="00C42056">
              <w:rPr>
                <w:rStyle w:val="Strong"/>
              </w:rPr>
              <w:t xml:space="preserve"> gradient</w:t>
            </w:r>
          </w:p>
          <w:p w14:paraId="480ED5D7" w14:textId="574A7D8E" w:rsidR="00E37744" w:rsidRDefault="00E37744" w:rsidP="00E37744">
            <w:r>
              <w:t xml:space="preserve">Point 1: </w:t>
            </w:r>
            <m:oMath>
              <m:r>
                <w:rPr>
                  <w:rFonts w:ascii="Cambria Math" w:hAnsi="Cambria Math"/>
                </w:rPr>
                <m:t>(2, 7)</m:t>
              </m:r>
            </m:oMath>
          </w:p>
          <w:p w14:paraId="7C2E70B1" w14:textId="28E01A9E" w:rsidR="00E37744" w:rsidRDefault="00E37744" w:rsidP="00E37744">
            <w:r>
              <w:t xml:space="preserve">Point 2: </w:t>
            </w:r>
            <m:oMath>
              <m:r>
                <w:rPr>
                  <w:rFonts w:ascii="Cambria Math" w:hAnsi="Cambria Math"/>
                </w:rPr>
                <m:t>(-1,1)</m:t>
              </m:r>
            </m:oMath>
          </w:p>
          <w:p w14:paraId="14452C0D" w14:textId="58806474" w:rsidR="00E37744" w:rsidRDefault="00E37744" w:rsidP="00E37744">
            <w:r>
              <w:t xml:space="preserve">Equation: </w:t>
            </w:r>
            <m:oMath>
              <m:r>
                <w:rPr>
                  <w:rFonts w:ascii="Cambria Math" w:hAnsi="Cambria Math"/>
                </w:rPr>
                <m:t>-6x+3y-9=0</m:t>
              </m:r>
            </m:oMath>
          </w:p>
        </w:tc>
      </w:tr>
      <w:tr w:rsidR="00E37744" w14:paraId="0533A583" w14:textId="77777777" w:rsidTr="00E37744">
        <w:tc>
          <w:tcPr>
            <w:tcW w:w="4811" w:type="dxa"/>
          </w:tcPr>
          <w:p w14:paraId="6C81C5D8" w14:textId="63B90B3D" w:rsidR="00732D3E" w:rsidRPr="00C42056" w:rsidRDefault="00732D3E" w:rsidP="00732D3E">
            <w:pPr>
              <w:rPr>
                <w:rStyle w:val="Strong"/>
              </w:rPr>
            </w:pPr>
            <w:r>
              <w:rPr>
                <w:rStyle w:val="Strong"/>
              </w:rPr>
              <w:t>1st</w:t>
            </w:r>
            <w:r w:rsidRPr="00C42056">
              <w:rPr>
                <w:rStyle w:val="Strong"/>
              </w:rPr>
              <w:t xml:space="preserve"> and </w:t>
            </w:r>
            <w:r>
              <w:rPr>
                <w:rStyle w:val="Strong"/>
              </w:rPr>
              <w:t>3rd</w:t>
            </w:r>
            <w:r w:rsidRPr="00C42056">
              <w:rPr>
                <w:rStyle w:val="Strong"/>
              </w:rPr>
              <w:t xml:space="preserve"> quadrant – </w:t>
            </w:r>
            <w:r>
              <w:rPr>
                <w:rStyle w:val="Strong"/>
              </w:rPr>
              <w:t>Positive</w:t>
            </w:r>
            <w:r w:rsidRPr="00C42056">
              <w:rPr>
                <w:rStyle w:val="Strong"/>
              </w:rPr>
              <w:t xml:space="preserve"> gradient</w:t>
            </w:r>
          </w:p>
          <w:p w14:paraId="498FEFBF" w14:textId="0584E974" w:rsidR="00732D3E" w:rsidRDefault="00732D3E" w:rsidP="00732D3E">
            <w:r>
              <w:t xml:space="preserve">Point 1: </w:t>
            </w:r>
            <m:oMath>
              <m:r>
                <w:rPr>
                  <w:rFonts w:ascii="Cambria Math" w:hAnsi="Cambria Math"/>
                </w:rPr>
                <m:t>(1, 7)</m:t>
              </m:r>
            </m:oMath>
          </w:p>
          <w:p w14:paraId="31ED4B07" w14:textId="07147131" w:rsidR="00732D3E" w:rsidRDefault="00732D3E" w:rsidP="00732D3E">
            <w:r>
              <w:t xml:space="preserve">Point 2: </w:t>
            </w:r>
            <m:oMath>
              <m:r>
                <w:rPr>
                  <w:rFonts w:ascii="Cambria Math" w:hAnsi="Cambria Math"/>
                </w:rPr>
                <m:t>(-1,-2)</m:t>
              </m:r>
            </m:oMath>
          </w:p>
          <w:p w14:paraId="6D1B2195" w14:textId="733EE22C" w:rsidR="00E37744" w:rsidRDefault="00732D3E" w:rsidP="00732D3E">
            <w:r>
              <w:t xml:space="preserve">Equation: </w:t>
            </w:r>
            <m:oMath>
              <m:r>
                <w:rPr>
                  <w:rFonts w:ascii="Cambria Math" w:hAnsi="Cambria Math"/>
                </w:rPr>
                <m:t>-9x+2y-5=0</m:t>
              </m:r>
            </m:oMath>
          </w:p>
        </w:tc>
        <w:tc>
          <w:tcPr>
            <w:tcW w:w="4811" w:type="dxa"/>
          </w:tcPr>
          <w:p w14:paraId="48E43DD4" w14:textId="77777777" w:rsidR="00ED0512" w:rsidRPr="00C42056" w:rsidRDefault="00ED0512" w:rsidP="00ED0512">
            <w:pPr>
              <w:rPr>
                <w:rStyle w:val="Strong"/>
              </w:rPr>
            </w:pPr>
            <w:r>
              <w:rPr>
                <w:rStyle w:val="Strong"/>
              </w:rPr>
              <w:t>1st</w:t>
            </w:r>
            <w:r w:rsidRPr="00C42056">
              <w:rPr>
                <w:rStyle w:val="Strong"/>
              </w:rPr>
              <w:t xml:space="preserve"> and 4th quadrant – </w:t>
            </w:r>
            <w:r>
              <w:rPr>
                <w:rStyle w:val="Strong"/>
              </w:rPr>
              <w:t>Positive</w:t>
            </w:r>
            <w:r w:rsidRPr="00C42056">
              <w:rPr>
                <w:rStyle w:val="Strong"/>
              </w:rPr>
              <w:t xml:space="preserve"> gradient</w:t>
            </w:r>
          </w:p>
          <w:p w14:paraId="7724B81E" w14:textId="77777777" w:rsidR="00ED0512" w:rsidRDefault="00ED0512" w:rsidP="00ED0512">
            <w:r>
              <w:t xml:space="preserve">Point 1: </w:t>
            </w:r>
            <m:oMath>
              <m:r>
                <w:rPr>
                  <w:rFonts w:ascii="Cambria Math" w:hAnsi="Cambria Math"/>
                </w:rPr>
                <m:t>(-2, -3)</m:t>
              </m:r>
            </m:oMath>
          </w:p>
          <w:p w14:paraId="56B84963" w14:textId="77777777" w:rsidR="00ED0512" w:rsidRDefault="00ED0512" w:rsidP="00ED0512">
            <w:r>
              <w:t xml:space="preserve">Point 2: </w:t>
            </w:r>
            <m:oMath>
              <m:r>
                <w:rPr>
                  <w:rFonts w:ascii="Cambria Math" w:hAnsi="Cambria Math"/>
                </w:rPr>
                <m:t>(1, 9)</m:t>
              </m:r>
            </m:oMath>
          </w:p>
          <w:p w14:paraId="44E44B90" w14:textId="76E449C8" w:rsidR="00E37744" w:rsidRDefault="00ED0512" w:rsidP="00ED0512">
            <w:r>
              <w:t xml:space="preserve">Equation: </w:t>
            </w:r>
            <m:oMath>
              <m:r>
                <w:rPr>
                  <w:rFonts w:ascii="Cambria Math" w:hAnsi="Cambria Math"/>
                </w:rPr>
                <m:t>4x-y+5=0</m:t>
              </m:r>
            </m:oMath>
          </w:p>
        </w:tc>
      </w:tr>
      <w:tr w:rsidR="00E37744" w14:paraId="0A3320AF" w14:textId="77777777" w:rsidTr="00E37744">
        <w:tc>
          <w:tcPr>
            <w:tcW w:w="4811" w:type="dxa"/>
          </w:tcPr>
          <w:p w14:paraId="574B9A29" w14:textId="424FD57F" w:rsidR="00732D3E" w:rsidRPr="00C42056" w:rsidRDefault="006E7E8F" w:rsidP="00732D3E">
            <w:pPr>
              <w:rPr>
                <w:rStyle w:val="Strong"/>
              </w:rPr>
            </w:pPr>
            <w:r>
              <w:rPr>
                <w:rStyle w:val="Strong"/>
              </w:rPr>
              <w:t>2nd</w:t>
            </w:r>
            <w:r w:rsidR="00732D3E" w:rsidRPr="00C42056">
              <w:rPr>
                <w:rStyle w:val="Strong"/>
              </w:rPr>
              <w:t xml:space="preserve"> and </w:t>
            </w:r>
            <w:r>
              <w:rPr>
                <w:rStyle w:val="Strong"/>
              </w:rPr>
              <w:t>3rd</w:t>
            </w:r>
            <w:r w:rsidR="00732D3E" w:rsidRPr="00C42056">
              <w:rPr>
                <w:rStyle w:val="Strong"/>
              </w:rPr>
              <w:t xml:space="preserve"> quadrant – </w:t>
            </w:r>
            <w:r w:rsidR="00732D3E">
              <w:rPr>
                <w:rStyle w:val="Strong"/>
              </w:rPr>
              <w:t>Positive</w:t>
            </w:r>
            <w:r w:rsidR="00732D3E" w:rsidRPr="00C42056">
              <w:rPr>
                <w:rStyle w:val="Strong"/>
              </w:rPr>
              <w:t xml:space="preserve"> gradient</w:t>
            </w:r>
          </w:p>
          <w:p w14:paraId="0A660591" w14:textId="52369F73" w:rsidR="00732D3E" w:rsidRDefault="00732D3E" w:rsidP="00732D3E">
            <w:r>
              <w:t xml:space="preserve">Point 1: </w:t>
            </w:r>
            <m:oMath>
              <m:r>
                <w:rPr>
                  <w:rFonts w:ascii="Cambria Math" w:hAnsi="Cambria Math"/>
                </w:rPr>
                <m:t>(-1, 2)</m:t>
              </m:r>
            </m:oMath>
          </w:p>
          <w:p w14:paraId="06F04A05" w14:textId="78AD94DD" w:rsidR="00732D3E" w:rsidRDefault="00732D3E" w:rsidP="00732D3E">
            <w:r>
              <w:t xml:space="preserve">Point 2: </w:t>
            </w:r>
            <m:oMath>
              <m:r>
                <w:rPr>
                  <w:rFonts w:ascii="Cambria Math" w:hAnsi="Cambria Math"/>
                </w:rPr>
                <m:t>(-2, -5)</m:t>
              </m:r>
            </m:oMath>
          </w:p>
          <w:p w14:paraId="29615008" w14:textId="5E0039C4" w:rsidR="00E37744" w:rsidRDefault="00732D3E" w:rsidP="00732D3E">
            <w:r>
              <w:t xml:space="preserve">Equation: </w:t>
            </w:r>
            <m:oMath>
              <m:r>
                <w:rPr>
                  <w:rFonts w:ascii="Cambria Math" w:hAnsi="Cambria Math"/>
                </w:rPr>
                <m:t>-7x+y-9=0</m:t>
              </m:r>
            </m:oMath>
          </w:p>
        </w:tc>
        <w:tc>
          <w:tcPr>
            <w:tcW w:w="4811" w:type="dxa"/>
          </w:tcPr>
          <w:p w14:paraId="7E10E7A3" w14:textId="4BA37028" w:rsidR="00732D3E" w:rsidRPr="00C42056" w:rsidRDefault="006E7E8F" w:rsidP="00732D3E">
            <w:pPr>
              <w:rPr>
                <w:rStyle w:val="Strong"/>
              </w:rPr>
            </w:pPr>
            <w:r>
              <w:rPr>
                <w:rStyle w:val="Strong"/>
              </w:rPr>
              <w:t>3rd</w:t>
            </w:r>
            <w:r w:rsidR="00732D3E" w:rsidRPr="00C42056">
              <w:rPr>
                <w:rStyle w:val="Strong"/>
              </w:rPr>
              <w:t xml:space="preserve"> and 4th quadrant – </w:t>
            </w:r>
            <w:r w:rsidR="00732D3E">
              <w:rPr>
                <w:rStyle w:val="Strong"/>
              </w:rPr>
              <w:t>Positive</w:t>
            </w:r>
            <w:r w:rsidR="00732D3E" w:rsidRPr="00C42056">
              <w:rPr>
                <w:rStyle w:val="Strong"/>
              </w:rPr>
              <w:t xml:space="preserve"> gradient</w:t>
            </w:r>
          </w:p>
          <w:p w14:paraId="69935CC3" w14:textId="182620B4" w:rsidR="00732D3E" w:rsidRDefault="00732D3E" w:rsidP="00732D3E">
            <w:r>
              <w:t xml:space="preserve">Point 1: </w:t>
            </w:r>
            <m:oMath>
              <m:r>
                <w:rPr>
                  <w:rFonts w:ascii="Cambria Math" w:hAnsi="Cambria Math"/>
                </w:rPr>
                <m:t>(-3, -9)</m:t>
              </m:r>
            </m:oMath>
          </w:p>
          <w:p w14:paraId="555A8B1E" w14:textId="4320D30F" w:rsidR="00732D3E" w:rsidRDefault="00732D3E" w:rsidP="00732D3E">
            <w:r>
              <w:t xml:space="preserve">Point 2: </w:t>
            </w:r>
            <m:oMath>
              <m:r>
                <w:rPr>
                  <w:rFonts w:ascii="Cambria Math" w:hAnsi="Cambria Math"/>
                </w:rPr>
                <m:t>(1, -1)</m:t>
              </m:r>
            </m:oMath>
          </w:p>
          <w:p w14:paraId="15481AA6" w14:textId="5271A7B8" w:rsidR="00E37744" w:rsidRDefault="00732D3E" w:rsidP="00732D3E">
            <w:r>
              <w:t xml:space="preserve">Equation: </w:t>
            </w:r>
            <m:oMath>
              <m:r>
                <w:rPr>
                  <w:rFonts w:ascii="Cambria Math" w:hAnsi="Cambria Math"/>
                </w:rPr>
                <m:t>-6x+3y+9=0</m:t>
              </m:r>
            </m:oMath>
          </w:p>
        </w:tc>
      </w:tr>
    </w:tbl>
    <w:p w14:paraId="61D37202" w14:textId="6D8176EA" w:rsidR="00407329" w:rsidRPr="006856F4" w:rsidRDefault="00407329" w:rsidP="00C42056">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43"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44" w:history="1">
        <w:r w:rsidRPr="004C354B">
          <w:rPr>
            <w:rStyle w:val="Hyperlink"/>
          </w:rPr>
          <w:t>https://educationstandards.nsw.edu.au/</w:t>
        </w:r>
      </w:hyperlink>
      <w:r w:rsidRPr="00A1020E">
        <w:t xml:space="preserve"> </w:t>
      </w:r>
      <w:r w:rsidRPr="00AE7FE3">
        <w:t xml:space="preserve">and the NSW Curriculum website </w:t>
      </w:r>
      <w:hyperlink r:id="rId45" w:history="1">
        <w:r w:rsidRPr="00AE7FE3">
          <w:rPr>
            <w:rStyle w:val="Hyperlink"/>
          </w:rPr>
          <w:t>https://curriculum.nsw.edu.au/</w:t>
        </w:r>
      </w:hyperlink>
      <w:r w:rsidRPr="00AE7FE3">
        <w:t>.</w:t>
      </w:r>
    </w:p>
    <w:p w14:paraId="59C6807B" w14:textId="7417F2BB" w:rsidR="00757FA9" w:rsidRDefault="00757FA9" w:rsidP="00757FA9">
      <w:pPr>
        <w:rPr>
          <w:szCs w:val="22"/>
        </w:rPr>
      </w:pPr>
      <w:hyperlink r:id="rId46" w:history="1">
        <w:r w:rsidRPr="00C12AC4">
          <w:rPr>
            <w:rStyle w:val="Hyperlink"/>
            <w:szCs w:val="22"/>
          </w:rPr>
          <w:t>Mathematics Advanced 11</w:t>
        </w:r>
        <w:r w:rsidR="00B4795A" w:rsidRPr="00B4795A">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6798AC75" w14:textId="654F22A8" w:rsidR="000061FB" w:rsidRPr="00C12AC4" w:rsidRDefault="00073475" w:rsidP="00757FA9">
      <w:pPr>
        <w:rPr>
          <w:szCs w:val="22"/>
        </w:rPr>
      </w:pPr>
      <w:r w:rsidRPr="00485A5E">
        <w:t xml:space="preserve">NESA (NSW Education Standards Authority (2024) </w:t>
      </w:r>
      <w:hyperlink r:id="rId47">
        <w:r w:rsidRPr="6EB6CDF1">
          <w:rPr>
            <w:rStyle w:val="Hyperlink"/>
          </w:rPr>
          <w:t>‘Glossary’</w:t>
        </w:r>
      </w:hyperlink>
      <w:r w:rsidRPr="00485A5E">
        <w:t xml:space="preserve">, </w:t>
      </w:r>
      <w:r w:rsidRPr="00485A5E">
        <w:rPr>
          <w:i/>
          <w:iCs/>
        </w:rPr>
        <w:t>Mathematics Advanced 11–12 (2024)</w:t>
      </w:r>
      <w:r w:rsidRPr="00485A5E">
        <w:t xml:space="preserve">, NESA website, accessed 22 July 2025. </w:t>
      </w:r>
    </w:p>
    <w:p w14:paraId="79778DB2" w14:textId="48CA0627" w:rsidR="003102C3" w:rsidRDefault="003102C3" w:rsidP="00DA237B">
      <w:pPr>
        <w:sectPr w:rsidR="003102C3" w:rsidSect="0074568D">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8" w:history="1">
        <w:r w:rsidRPr="003B3E41">
          <w:rPr>
            <w:rStyle w:val="Hyperlink"/>
          </w:rPr>
          <w:t>Creative Commons Attribution 4.0 International (CC BY 4.0) license</w:t>
        </w:r>
      </w:hyperlink>
      <w:r>
        <w:t>.</w:t>
      </w:r>
    </w:p>
    <w:p w14:paraId="014331E3" w14:textId="18AB67DC"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63959">
      <w:pPr>
        <w:pStyle w:val="ListBullet"/>
      </w:pPr>
      <w:r>
        <w:t>the NSW Department of Education logo, other logos and trademark-protected material</w:t>
      </w:r>
    </w:p>
    <w:p w14:paraId="2405BAF5" w14:textId="77777777" w:rsidR="00F63959" w:rsidRDefault="00F63959" w:rsidP="00F63959">
      <w:pPr>
        <w:pStyle w:val="ListBullet"/>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50"/>
      <w:footerReference w:type="first" r:id="rId5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1BC48" w14:textId="77777777" w:rsidR="00036790" w:rsidRDefault="00036790">
      <w:r>
        <w:separator/>
      </w:r>
    </w:p>
    <w:p w14:paraId="7D30DAF0" w14:textId="77777777" w:rsidR="00036790" w:rsidRDefault="00036790"/>
    <w:p w14:paraId="564C1FA6" w14:textId="77777777" w:rsidR="00036790" w:rsidRDefault="00036790"/>
  </w:endnote>
  <w:endnote w:type="continuationSeparator" w:id="0">
    <w:p w14:paraId="280CFA7A" w14:textId="77777777" w:rsidR="00036790" w:rsidRDefault="00036790">
      <w:r>
        <w:continuationSeparator/>
      </w:r>
    </w:p>
    <w:p w14:paraId="14F1DA16" w14:textId="77777777" w:rsidR="00036790" w:rsidRDefault="00036790"/>
    <w:p w14:paraId="1D484793" w14:textId="77777777" w:rsidR="00036790" w:rsidRDefault="00036790"/>
  </w:endnote>
  <w:endnote w:type="continuationNotice" w:id="1">
    <w:p w14:paraId="73B501D6" w14:textId="77777777" w:rsidR="00036790" w:rsidRDefault="00036790">
      <w:pPr>
        <w:spacing w:before="0" w:line="240" w:lineRule="auto"/>
      </w:pPr>
    </w:p>
    <w:p w14:paraId="02145EC4" w14:textId="77777777" w:rsidR="00036790" w:rsidRDefault="000367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1" w:fontKey="{7E706F62-AB69-49C9-849D-461434711F2C}"/>
    <w:embedBold r:id="rId2" w:fontKey="{61A4BA65-106B-4F73-8886-639312369330}"/>
    <w:embedItalic r:id="rId3" w:fontKey="{26C37097-5363-4DBF-80D1-B7D19FD5F162}"/>
    <w:embedBoldItalic r:id="rId4" w:fontKey="{8D89DFF9-4375-430D-BE5C-A57764D80D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5AF49BB1" w:rsidR="009B4D45" w:rsidRPr="00F63959" w:rsidRDefault="009B4D45" w:rsidP="00F63959">
    <w:pPr>
      <w:pStyle w:val="Footer"/>
    </w:pPr>
    <w:r>
      <w:t xml:space="preserve">© NSW Department of Education, </w:t>
    </w:r>
    <w:r w:rsidR="00923DF5">
      <w:t>Dec</w:t>
    </w:r>
    <w:r w:rsidR="00C17B60">
      <w:t>-25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6645BF49" w:rsidR="007A3356" w:rsidRPr="00F63959" w:rsidRDefault="00F63959" w:rsidP="00F63959">
    <w:pPr>
      <w:pStyle w:val="Footer"/>
    </w:pPr>
    <w:r>
      <w:t xml:space="preserve">© NSW Department of Education, </w:t>
    </w:r>
    <w:r w:rsidR="00C26948">
      <w:t>Dec</w:t>
    </w:r>
    <w:r w:rsidR="00543330">
      <w:t>-25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D3239" w14:textId="77777777" w:rsidR="00036790" w:rsidRDefault="00036790">
      <w:r>
        <w:separator/>
      </w:r>
    </w:p>
    <w:p w14:paraId="34FC7EE3" w14:textId="77777777" w:rsidR="00036790" w:rsidRDefault="00036790"/>
    <w:p w14:paraId="559C9D8F" w14:textId="77777777" w:rsidR="00036790" w:rsidRDefault="00036790"/>
  </w:footnote>
  <w:footnote w:type="continuationSeparator" w:id="0">
    <w:p w14:paraId="0A8FE9F6" w14:textId="77777777" w:rsidR="00036790" w:rsidRDefault="00036790">
      <w:r>
        <w:continuationSeparator/>
      </w:r>
    </w:p>
    <w:p w14:paraId="4E0F2EF3" w14:textId="77777777" w:rsidR="00036790" w:rsidRDefault="00036790"/>
    <w:p w14:paraId="3788FD0A" w14:textId="77777777" w:rsidR="00036790" w:rsidRDefault="00036790"/>
  </w:footnote>
  <w:footnote w:type="continuationNotice" w:id="1">
    <w:p w14:paraId="1025362B" w14:textId="77777777" w:rsidR="00036790" w:rsidRDefault="00036790">
      <w:pPr>
        <w:spacing w:before="0" w:line="240" w:lineRule="auto"/>
      </w:pPr>
    </w:p>
    <w:p w14:paraId="7E9BC617" w14:textId="77777777" w:rsidR="00036790" w:rsidRDefault="000367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4C48AB1F" w:rsidR="009B4D45" w:rsidRDefault="009B4D45" w:rsidP="0084631E">
    <w:pPr>
      <w:pStyle w:val="Documentname"/>
    </w:pPr>
    <w:r>
      <w:t>L</w:t>
    </w:r>
    <w:r w:rsidR="004E0035">
      <w:t>inear functions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61AF08D8" w:rsidR="0084631E" w:rsidRDefault="00595A19" w:rsidP="0084631E">
    <w:pPr>
      <w:pStyle w:val="Documentname"/>
    </w:pPr>
    <w:r>
      <w:t>Linear functions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D90DB2A"/>
    <w:lvl w:ilvl="0">
      <w:start w:val="1"/>
      <w:numFmt w:val="lowerRoman"/>
      <w:lvlText w:val="%1."/>
      <w:lvlJc w:val="right"/>
      <w:pPr>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A41EA2B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BD9C9C0C"/>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E542A31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8034AD"/>
    <w:multiLevelType w:val="hybridMultilevel"/>
    <w:tmpl w:val="005AE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A9259D4"/>
    <w:multiLevelType w:val="multilevel"/>
    <w:tmpl w:val="C9DEFF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CD0222"/>
    <w:multiLevelType w:val="hybridMultilevel"/>
    <w:tmpl w:val="05829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F7D7924"/>
    <w:multiLevelType w:val="hybridMultilevel"/>
    <w:tmpl w:val="6A12C8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4121793"/>
    <w:multiLevelType w:val="hybridMultilevel"/>
    <w:tmpl w:val="9AA63B2A"/>
    <w:lvl w:ilvl="0" w:tplc="025CC376">
      <w:start w:val="1"/>
      <w:numFmt w:val="bullet"/>
      <w:lvlText w:val=""/>
      <w:lvlJc w:val="left"/>
      <w:pPr>
        <w:ind w:left="567" w:hanging="567"/>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48CA38DB"/>
    <w:multiLevelType w:val="hybridMultilevel"/>
    <w:tmpl w:val="DEC49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5C0E3F"/>
    <w:multiLevelType w:val="hybridMultilevel"/>
    <w:tmpl w:val="5F6C32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694449C"/>
    <w:multiLevelType w:val="hybridMultilevel"/>
    <w:tmpl w:val="DCF2C3DE"/>
    <w:lvl w:ilvl="0" w:tplc="7026CF8A">
      <w:start w:val="1"/>
      <w:numFmt w:val="bullet"/>
      <w:pStyle w:val="Style1"/>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BCF3A82"/>
    <w:multiLevelType w:val="hybridMultilevel"/>
    <w:tmpl w:val="AE7EA62C"/>
    <w:lvl w:ilvl="0" w:tplc="6A9ECD00">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894776390">
    <w:abstractNumId w:val="20"/>
  </w:num>
  <w:num w:numId="2" w16cid:durableId="334848040">
    <w:abstractNumId w:val="14"/>
  </w:num>
  <w:num w:numId="3" w16cid:durableId="175270668">
    <w:abstractNumId w:val="14"/>
  </w:num>
  <w:num w:numId="4" w16cid:durableId="730810984">
    <w:abstractNumId w:val="9"/>
  </w:num>
  <w:num w:numId="5" w16cid:durableId="1758286826">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21"/>
  </w:num>
  <w:num w:numId="7" w16cid:durableId="778531806">
    <w:abstractNumId w:val="12"/>
  </w:num>
  <w:num w:numId="8" w16cid:durableId="1694382681">
    <w:abstractNumId w:val="9"/>
  </w:num>
  <w:num w:numId="9" w16cid:durableId="1328552825">
    <w:abstractNumId w:val="5"/>
  </w:num>
  <w:num w:numId="10" w16cid:durableId="8588540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9"/>
  </w:num>
  <w:num w:numId="13" w16cid:durableId="1838499393">
    <w:abstractNumId w:val="21"/>
  </w:num>
  <w:num w:numId="14" w16cid:durableId="2120490538">
    <w:abstractNumId w:val="12"/>
  </w:num>
  <w:num w:numId="15" w16cid:durableId="2019574021">
    <w:abstractNumId w:val="9"/>
  </w:num>
  <w:num w:numId="16" w16cid:durableId="845755660">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4"/>
  </w:num>
  <w:num w:numId="18" w16cid:durableId="1986665717">
    <w:abstractNumId w:val="1"/>
  </w:num>
  <w:num w:numId="19" w16cid:durableId="1711145916">
    <w:abstractNumId w:val="4"/>
  </w:num>
  <w:num w:numId="20" w16cid:durableId="1965846064">
    <w:abstractNumId w:val="4"/>
  </w:num>
  <w:num w:numId="21" w16cid:durableId="1830516338">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9"/>
  </w:num>
  <w:num w:numId="25" w16cid:durableId="1391660267">
    <w:abstractNumId w:val="21"/>
  </w:num>
  <w:num w:numId="26" w16cid:durableId="2067604771">
    <w:abstractNumId w:val="0"/>
  </w:num>
  <w:num w:numId="27" w16cid:durableId="822308067">
    <w:abstractNumId w:val="21"/>
  </w:num>
  <w:num w:numId="28" w16cid:durableId="147866089">
    <w:abstractNumId w:val="12"/>
  </w:num>
  <w:num w:numId="29" w16cid:durableId="10868515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6"/>
  </w:num>
  <w:num w:numId="34" w16cid:durableId="1355887734">
    <w:abstractNumId w:val="5"/>
  </w:num>
  <w:num w:numId="35" w16cid:durableId="1888447990">
    <w:abstractNumId w:val="4"/>
  </w:num>
  <w:num w:numId="36" w16cid:durableId="9561834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3216295">
    <w:abstractNumId w:val="4"/>
  </w:num>
  <w:num w:numId="38" w16cid:durableId="6952312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1252856">
    <w:abstractNumId w:val="4"/>
  </w:num>
  <w:num w:numId="40" w16cid:durableId="17348936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76489806">
    <w:abstractNumId w:val="10"/>
  </w:num>
  <w:num w:numId="42" w16cid:durableId="1439569345">
    <w:abstractNumId w:val="13"/>
  </w:num>
  <w:num w:numId="43" w16cid:durableId="1472677770">
    <w:abstractNumId w:val="18"/>
  </w:num>
  <w:num w:numId="44" w16cid:durableId="737282854">
    <w:abstractNumId w:val="19"/>
  </w:num>
  <w:num w:numId="45" w16cid:durableId="1379277529">
    <w:abstractNumId w:val="11"/>
  </w:num>
  <w:num w:numId="46" w16cid:durableId="1095442442">
    <w:abstractNumId w:val="17"/>
  </w:num>
  <w:num w:numId="47" w16cid:durableId="7850831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31170869">
    <w:abstractNumId w:val="8"/>
  </w:num>
  <w:num w:numId="49" w16cid:durableId="780538626">
    <w:abstractNumId w:val="22"/>
  </w:num>
  <w:num w:numId="50" w16cid:durableId="535460206">
    <w:abstractNumId w:val="16"/>
  </w:num>
  <w:num w:numId="51" w16cid:durableId="19750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99449216">
    <w:abstractNumId w:val="4"/>
  </w:num>
  <w:num w:numId="53" w16cid:durableId="1358311091">
    <w:abstractNumId w:val="3"/>
  </w:num>
  <w:num w:numId="54" w16cid:durableId="2132089018">
    <w:abstractNumId w:val="4"/>
  </w:num>
  <w:num w:numId="55" w16cid:durableId="21273884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72822221">
    <w:abstractNumId w:val="4"/>
  </w:num>
  <w:num w:numId="57" w16cid:durableId="81882371">
    <w:abstractNumId w:val="4"/>
  </w:num>
  <w:num w:numId="58" w16cid:durableId="1292517623">
    <w:abstractNumId w:val="4"/>
  </w:num>
  <w:num w:numId="59" w16cid:durableId="2126918819">
    <w:abstractNumId w:val="4"/>
  </w:num>
  <w:num w:numId="60" w16cid:durableId="1789857753">
    <w:abstractNumId w:val="4"/>
  </w:num>
  <w:num w:numId="61" w16cid:durableId="2103797067">
    <w:abstractNumId w:val="4"/>
  </w:num>
  <w:num w:numId="62" w16cid:durableId="347558680">
    <w:abstractNumId w:val="4"/>
  </w:num>
  <w:num w:numId="63" w16cid:durableId="310596393">
    <w:abstractNumId w:val="4"/>
  </w:num>
  <w:num w:numId="64" w16cid:durableId="139156006">
    <w:abstractNumId w:val="4"/>
  </w:num>
  <w:num w:numId="65" w16cid:durableId="1657341107">
    <w:abstractNumId w:val="4"/>
  </w:num>
  <w:num w:numId="66" w16cid:durableId="158931116">
    <w:abstractNumId w:val="4"/>
  </w:num>
  <w:num w:numId="67" w16cid:durableId="1062020886">
    <w:abstractNumId w:val="4"/>
  </w:num>
  <w:num w:numId="68" w16cid:durableId="1091193936">
    <w:abstractNumId w:val="4"/>
  </w:num>
  <w:num w:numId="69" w16cid:durableId="730620854">
    <w:abstractNumId w:val="4"/>
  </w:num>
  <w:num w:numId="70" w16cid:durableId="1534417856">
    <w:abstractNumId w:val="4"/>
  </w:num>
  <w:num w:numId="71" w16cid:durableId="1386561922">
    <w:abstractNumId w:val="4"/>
  </w:num>
  <w:num w:numId="72" w16cid:durableId="465853789">
    <w:abstractNumId w:val="4"/>
  </w:num>
  <w:num w:numId="73" w16cid:durableId="756832746">
    <w:abstractNumId w:val="4"/>
  </w:num>
  <w:num w:numId="74" w16cid:durableId="1131367355">
    <w:abstractNumId w:val="7"/>
  </w:num>
  <w:num w:numId="75" w16cid:durableId="9428036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8111434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2940220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00831801">
    <w:abstractNumId w:val="12"/>
  </w:num>
  <w:num w:numId="79" w16cid:durableId="1354723815">
    <w:abstractNumId w:val="12"/>
  </w:num>
  <w:num w:numId="80" w16cid:durableId="912469148">
    <w:abstractNumId w:val="12"/>
  </w:num>
  <w:num w:numId="81" w16cid:durableId="616909880">
    <w:abstractNumId w:val="12"/>
  </w:num>
  <w:num w:numId="82" w16cid:durableId="146214458">
    <w:abstractNumId w:val="12"/>
  </w:num>
  <w:num w:numId="83" w16cid:durableId="1767187045">
    <w:abstractNumId w:val="12"/>
  </w:num>
  <w:num w:numId="84" w16cid:durableId="1983347570">
    <w:abstractNumId w:val="12"/>
  </w:num>
  <w:num w:numId="85" w16cid:durableId="646907321">
    <w:abstractNumId w:val="12"/>
  </w:num>
  <w:num w:numId="86" w16cid:durableId="842474643">
    <w:abstractNumId w:val="12"/>
  </w:num>
  <w:num w:numId="87" w16cid:durableId="261499480">
    <w:abstractNumId w:val="12"/>
  </w:num>
  <w:num w:numId="88" w16cid:durableId="1013609033">
    <w:abstractNumId w:val="12"/>
  </w:num>
  <w:num w:numId="89" w16cid:durableId="139009053">
    <w:abstractNumId w:val="12"/>
  </w:num>
  <w:num w:numId="90" w16cid:durableId="19029081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0365345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4046383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5701120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159345110">
    <w:abstractNumId w:val="4"/>
  </w:num>
  <w:num w:numId="95" w16cid:durableId="1397242464">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6" w16cid:durableId="919943792">
    <w:abstractNumId w:val="2"/>
  </w:num>
  <w:num w:numId="97" w16cid:durableId="203906181">
    <w:abstractNumId w:val="9"/>
  </w:num>
  <w:num w:numId="98" w16cid:durableId="386805528">
    <w:abstractNumId w:val="21"/>
  </w:num>
  <w:num w:numId="99" w16cid:durableId="1551838370">
    <w:abstractNumId w:val="21"/>
  </w:num>
  <w:num w:numId="100" w16cid:durableId="1850218381">
    <w:abstractNumId w:val="12"/>
  </w:num>
  <w:num w:numId="101" w16cid:durableId="1517695061">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2" w16cid:durableId="1958372434">
    <w:abstractNumId w:val="2"/>
  </w:num>
  <w:num w:numId="103" w16cid:durableId="1927033939">
    <w:abstractNumId w:val="9"/>
  </w:num>
  <w:num w:numId="104" w16cid:durableId="2132091840">
    <w:abstractNumId w:val="21"/>
  </w:num>
  <w:num w:numId="105" w16cid:durableId="759252164">
    <w:abstractNumId w:val="21"/>
  </w:num>
  <w:num w:numId="106" w16cid:durableId="1475633984">
    <w:abstractNumId w:val="1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attachedTemplate r:id="rId1"/>
  <w:defaultTabStop w:val="510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1A7"/>
    <w:rsid w:val="0000031A"/>
    <w:rsid w:val="0000036E"/>
    <w:rsid w:val="00001945"/>
    <w:rsid w:val="00001C08"/>
    <w:rsid w:val="00002BF1"/>
    <w:rsid w:val="00004398"/>
    <w:rsid w:val="00004EF6"/>
    <w:rsid w:val="000061FB"/>
    <w:rsid w:val="00006220"/>
    <w:rsid w:val="00006271"/>
    <w:rsid w:val="00006CD7"/>
    <w:rsid w:val="00006D9E"/>
    <w:rsid w:val="000103FC"/>
    <w:rsid w:val="00010746"/>
    <w:rsid w:val="0001198F"/>
    <w:rsid w:val="00011E5A"/>
    <w:rsid w:val="00012683"/>
    <w:rsid w:val="000143DF"/>
    <w:rsid w:val="000151F8"/>
    <w:rsid w:val="00015D43"/>
    <w:rsid w:val="000166EF"/>
    <w:rsid w:val="00016801"/>
    <w:rsid w:val="00016C76"/>
    <w:rsid w:val="00016CA5"/>
    <w:rsid w:val="00021171"/>
    <w:rsid w:val="00021AC2"/>
    <w:rsid w:val="00023790"/>
    <w:rsid w:val="00024602"/>
    <w:rsid w:val="000252FF"/>
    <w:rsid w:val="000253AE"/>
    <w:rsid w:val="0002593E"/>
    <w:rsid w:val="00027181"/>
    <w:rsid w:val="00030C4B"/>
    <w:rsid w:val="00030EBC"/>
    <w:rsid w:val="000331B6"/>
    <w:rsid w:val="000332AE"/>
    <w:rsid w:val="00034F5E"/>
    <w:rsid w:val="0003541F"/>
    <w:rsid w:val="00035A50"/>
    <w:rsid w:val="00036124"/>
    <w:rsid w:val="00036790"/>
    <w:rsid w:val="00037C5C"/>
    <w:rsid w:val="00040BF3"/>
    <w:rsid w:val="00041EB6"/>
    <w:rsid w:val="00042114"/>
    <w:rsid w:val="000423E3"/>
    <w:rsid w:val="0004292D"/>
    <w:rsid w:val="00042D30"/>
    <w:rsid w:val="00043F14"/>
    <w:rsid w:val="00043FA0"/>
    <w:rsid w:val="00044317"/>
    <w:rsid w:val="00044709"/>
    <w:rsid w:val="00044C5D"/>
    <w:rsid w:val="00044D23"/>
    <w:rsid w:val="00046473"/>
    <w:rsid w:val="00046EBA"/>
    <w:rsid w:val="00046FF5"/>
    <w:rsid w:val="000470B7"/>
    <w:rsid w:val="000479D0"/>
    <w:rsid w:val="00047B46"/>
    <w:rsid w:val="000501A5"/>
    <w:rsid w:val="000507E6"/>
    <w:rsid w:val="0005163D"/>
    <w:rsid w:val="00051BC4"/>
    <w:rsid w:val="00051BF0"/>
    <w:rsid w:val="000534F4"/>
    <w:rsid w:val="000535B7"/>
    <w:rsid w:val="000535FF"/>
    <w:rsid w:val="00053726"/>
    <w:rsid w:val="0005543F"/>
    <w:rsid w:val="000562A7"/>
    <w:rsid w:val="000564F8"/>
    <w:rsid w:val="00057BC8"/>
    <w:rsid w:val="000604B9"/>
    <w:rsid w:val="00061232"/>
    <w:rsid w:val="00061395"/>
    <w:rsid w:val="000613C4"/>
    <w:rsid w:val="000620E8"/>
    <w:rsid w:val="00062708"/>
    <w:rsid w:val="00064E09"/>
    <w:rsid w:val="00064FC5"/>
    <w:rsid w:val="00065A16"/>
    <w:rsid w:val="00065F62"/>
    <w:rsid w:val="000674AF"/>
    <w:rsid w:val="00067A06"/>
    <w:rsid w:val="00070416"/>
    <w:rsid w:val="00071D06"/>
    <w:rsid w:val="0007214A"/>
    <w:rsid w:val="00072B6E"/>
    <w:rsid w:val="00072DFB"/>
    <w:rsid w:val="00072E93"/>
    <w:rsid w:val="00073475"/>
    <w:rsid w:val="00075B4E"/>
    <w:rsid w:val="00076760"/>
    <w:rsid w:val="00076979"/>
    <w:rsid w:val="0007708D"/>
    <w:rsid w:val="00077A7C"/>
    <w:rsid w:val="00081F72"/>
    <w:rsid w:val="00082E53"/>
    <w:rsid w:val="0008398A"/>
    <w:rsid w:val="000844F9"/>
    <w:rsid w:val="00084628"/>
    <w:rsid w:val="00084830"/>
    <w:rsid w:val="0008606A"/>
    <w:rsid w:val="00086656"/>
    <w:rsid w:val="00086D87"/>
    <w:rsid w:val="000872D6"/>
    <w:rsid w:val="00087F3B"/>
    <w:rsid w:val="00090628"/>
    <w:rsid w:val="000919BC"/>
    <w:rsid w:val="00091AB4"/>
    <w:rsid w:val="00091B2A"/>
    <w:rsid w:val="000922D6"/>
    <w:rsid w:val="00092F78"/>
    <w:rsid w:val="000935B8"/>
    <w:rsid w:val="0009452F"/>
    <w:rsid w:val="000945C5"/>
    <w:rsid w:val="00094EE6"/>
    <w:rsid w:val="0009587D"/>
    <w:rsid w:val="00095F38"/>
    <w:rsid w:val="00095F90"/>
    <w:rsid w:val="00096701"/>
    <w:rsid w:val="00097721"/>
    <w:rsid w:val="000A0C05"/>
    <w:rsid w:val="000A10DD"/>
    <w:rsid w:val="000A33D4"/>
    <w:rsid w:val="000A41AE"/>
    <w:rsid w:val="000A41E7"/>
    <w:rsid w:val="000A451E"/>
    <w:rsid w:val="000A6D4F"/>
    <w:rsid w:val="000A796C"/>
    <w:rsid w:val="000A7A61"/>
    <w:rsid w:val="000A7E2A"/>
    <w:rsid w:val="000B07C6"/>
    <w:rsid w:val="000B09C8"/>
    <w:rsid w:val="000B1FC2"/>
    <w:rsid w:val="000B2426"/>
    <w:rsid w:val="000B2886"/>
    <w:rsid w:val="000B30E1"/>
    <w:rsid w:val="000B3C9D"/>
    <w:rsid w:val="000B3FA1"/>
    <w:rsid w:val="000B4F65"/>
    <w:rsid w:val="000B75CB"/>
    <w:rsid w:val="000B7D49"/>
    <w:rsid w:val="000C07B7"/>
    <w:rsid w:val="000C0D3E"/>
    <w:rsid w:val="000C0FB5"/>
    <w:rsid w:val="000C1078"/>
    <w:rsid w:val="000C16A7"/>
    <w:rsid w:val="000C1BCD"/>
    <w:rsid w:val="000C2290"/>
    <w:rsid w:val="000C250C"/>
    <w:rsid w:val="000C27D0"/>
    <w:rsid w:val="000C3704"/>
    <w:rsid w:val="000C43DF"/>
    <w:rsid w:val="000C45AA"/>
    <w:rsid w:val="000C575E"/>
    <w:rsid w:val="000C61FB"/>
    <w:rsid w:val="000C6F89"/>
    <w:rsid w:val="000C71DF"/>
    <w:rsid w:val="000C7627"/>
    <w:rsid w:val="000C7D4F"/>
    <w:rsid w:val="000D2063"/>
    <w:rsid w:val="000D24EC"/>
    <w:rsid w:val="000D2C3A"/>
    <w:rsid w:val="000D48A8"/>
    <w:rsid w:val="000D4B5A"/>
    <w:rsid w:val="000D55B1"/>
    <w:rsid w:val="000D587B"/>
    <w:rsid w:val="000D5B4F"/>
    <w:rsid w:val="000D64D8"/>
    <w:rsid w:val="000D6E55"/>
    <w:rsid w:val="000E07F5"/>
    <w:rsid w:val="000E1FA5"/>
    <w:rsid w:val="000E201A"/>
    <w:rsid w:val="000E2047"/>
    <w:rsid w:val="000E20B4"/>
    <w:rsid w:val="000E2357"/>
    <w:rsid w:val="000E3800"/>
    <w:rsid w:val="000E3C1C"/>
    <w:rsid w:val="000E41B7"/>
    <w:rsid w:val="000E5EE8"/>
    <w:rsid w:val="000E6BA0"/>
    <w:rsid w:val="000F174A"/>
    <w:rsid w:val="000F182F"/>
    <w:rsid w:val="000F2824"/>
    <w:rsid w:val="000F2C69"/>
    <w:rsid w:val="000F377D"/>
    <w:rsid w:val="000F488A"/>
    <w:rsid w:val="000F6A9C"/>
    <w:rsid w:val="000F77A3"/>
    <w:rsid w:val="000F7960"/>
    <w:rsid w:val="00100B59"/>
    <w:rsid w:val="00100DC5"/>
    <w:rsid w:val="00100E27"/>
    <w:rsid w:val="00100E5A"/>
    <w:rsid w:val="00101135"/>
    <w:rsid w:val="00101CD5"/>
    <w:rsid w:val="0010259B"/>
    <w:rsid w:val="00102D25"/>
    <w:rsid w:val="00103D80"/>
    <w:rsid w:val="00104807"/>
    <w:rsid w:val="00104A05"/>
    <w:rsid w:val="00105FF7"/>
    <w:rsid w:val="00106009"/>
    <w:rsid w:val="001061F9"/>
    <w:rsid w:val="0010663E"/>
    <w:rsid w:val="001068B3"/>
    <w:rsid w:val="00106A3B"/>
    <w:rsid w:val="0011011D"/>
    <w:rsid w:val="001113CC"/>
    <w:rsid w:val="00113727"/>
    <w:rsid w:val="00113763"/>
    <w:rsid w:val="0011437C"/>
    <w:rsid w:val="00114963"/>
    <w:rsid w:val="00114B7D"/>
    <w:rsid w:val="00115C48"/>
    <w:rsid w:val="00116358"/>
    <w:rsid w:val="00116959"/>
    <w:rsid w:val="0011756F"/>
    <w:rsid w:val="001177C4"/>
    <w:rsid w:val="00117B7D"/>
    <w:rsid w:val="00117FF3"/>
    <w:rsid w:val="0012005F"/>
    <w:rsid w:val="001208EA"/>
    <w:rsid w:val="0012093E"/>
    <w:rsid w:val="001231F0"/>
    <w:rsid w:val="001232A7"/>
    <w:rsid w:val="00125C6C"/>
    <w:rsid w:val="00127077"/>
    <w:rsid w:val="00127648"/>
    <w:rsid w:val="0013032B"/>
    <w:rsid w:val="001305EA"/>
    <w:rsid w:val="00130630"/>
    <w:rsid w:val="001324C3"/>
    <w:rsid w:val="001328FA"/>
    <w:rsid w:val="00134109"/>
    <w:rsid w:val="0013419A"/>
    <w:rsid w:val="00134700"/>
    <w:rsid w:val="00134E23"/>
    <w:rsid w:val="00135E80"/>
    <w:rsid w:val="00137979"/>
    <w:rsid w:val="00137D46"/>
    <w:rsid w:val="00140753"/>
    <w:rsid w:val="0014239C"/>
    <w:rsid w:val="00143921"/>
    <w:rsid w:val="0014479A"/>
    <w:rsid w:val="00146F04"/>
    <w:rsid w:val="00147E93"/>
    <w:rsid w:val="00150EBC"/>
    <w:rsid w:val="00151E86"/>
    <w:rsid w:val="001520B0"/>
    <w:rsid w:val="0015446A"/>
    <w:rsid w:val="0015487C"/>
    <w:rsid w:val="00154894"/>
    <w:rsid w:val="00155144"/>
    <w:rsid w:val="00155256"/>
    <w:rsid w:val="0015557E"/>
    <w:rsid w:val="0015606A"/>
    <w:rsid w:val="001564ED"/>
    <w:rsid w:val="00156956"/>
    <w:rsid w:val="001570B0"/>
    <w:rsid w:val="0015712E"/>
    <w:rsid w:val="00157322"/>
    <w:rsid w:val="001613F7"/>
    <w:rsid w:val="00161A3D"/>
    <w:rsid w:val="00162C3A"/>
    <w:rsid w:val="0016340B"/>
    <w:rsid w:val="001643D7"/>
    <w:rsid w:val="00164DD5"/>
    <w:rsid w:val="00165B83"/>
    <w:rsid w:val="00165FF0"/>
    <w:rsid w:val="0017041C"/>
    <w:rsid w:val="0017075C"/>
    <w:rsid w:val="00170CB5"/>
    <w:rsid w:val="0017121F"/>
    <w:rsid w:val="00171601"/>
    <w:rsid w:val="00171B5A"/>
    <w:rsid w:val="00172EC4"/>
    <w:rsid w:val="001734EF"/>
    <w:rsid w:val="00174183"/>
    <w:rsid w:val="00174DFA"/>
    <w:rsid w:val="00176BA8"/>
    <w:rsid w:val="00176C65"/>
    <w:rsid w:val="001773E9"/>
    <w:rsid w:val="0018036C"/>
    <w:rsid w:val="00180A15"/>
    <w:rsid w:val="001810F4"/>
    <w:rsid w:val="00181128"/>
    <w:rsid w:val="0018179E"/>
    <w:rsid w:val="001824BD"/>
    <w:rsid w:val="00182B46"/>
    <w:rsid w:val="001839C3"/>
    <w:rsid w:val="00183B80"/>
    <w:rsid w:val="00183DB2"/>
    <w:rsid w:val="00183E9C"/>
    <w:rsid w:val="001841ED"/>
    <w:rsid w:val="001841F1"/>
    <w:rsid w:val="0018571A"/>
    <w:rsid w:val="001857E7"/>
    <w:rsid w:val="00185801"/>
    <w:rsid w:val="00185898"/>
    <w:rsid w:val="001859B6"/>
    <w:rsid w:val="001870CE"/>
    <w:rsid w:val="00187FFC"/>
    <w:rsid w:val="00191D2F"/>
    <w:rsid w:val="00191F45"/>
    <w:rsid w:val="00192C82"/>
    <w:rsid w:val="00193503"/>
    <w:rsid w:val="001939CA"/>
    <w:rsid w:val="00193B82"/>
    <w:rsid w:val="00194FC8"/>
    <w:rsid w:val="0019600C"/>
    <w:rsid w:val="00196592"/>
    <w:rsid w:val="00196CF1"/>
    <w:rsid w:val="00197ADC"/>
    <w:rsid w:val="00197B41"/>
    <w:rsid w:val="001A03EA"/>
    <w:rsid w:val="001A0AF7"/>
    <w:rsid w:val="001A25AF"/>
    <w:rsid w:val="001A3627"/>
    <w:rsid w:val="001A6EF1"/>
    <w:rsid w:val="001B18FF"/>
    <w:rsid w:val="001B3065"/>
    <w:rsid w:val="001B33C0"/>
    <w:rsid w:val="001B4A46"/>
    <w:rsid w:val="001B5E34"/>
    <w:rsid w:val="001B68DA"/>
    <w:rsid w:val="001B6AA7"/>
    <w:rsid w:val="001B759F"/>
    <w:rsid w:val="001C2997"/>
    <w:rsid w:val="001C4AFB"/>
    <w:rsid w:val="001C4DA6"/>
    <w:rsid w:val="001C4DB7"/>
    <w:rsid w:val="001C6617"/>
    <w:rsid w:val="001C6C9B"/>
    <w:rsid w:val="001D10B2"/>
    <w:rsid w:val="001D3092"/>
    <w:rsid w:val="001D3A7C"/>
    <w:rsid w:val="001D3FD7"/>
    <w:rsid w:val="001D4B4B"/>
    <w:rsid w:val="001D4CD1"/>
    <w:rsid w:val="001D5BA2"/>
    <w:rsid w:val="001D66C2"/>
    <w:rsid w:val="001D6877"/>
    <w:rsid w:val="001E0481"/>
    <w:rsid w:val="001E0FFC"/>
    <w:rsid w:val="001E1F93"/>
    <w:rsid w:val="001E24CF"/>
    <w:rsid w:val="001E265E"/>
    <w:rsid w:val="001E3097"/>
    <w:rsid w:val="001E4B06"/>
    <w:rsid w:val="001E5F98"/>
    <w:rsid w:val="001E6185"/>
    <w:rsid w:val="001E700D"/>
    <w:rsid w:val="001F01F4"/>
    <w:rsid w:val="001F0A9D"/>
    <w:rsid w:val="001F0F26"/>
    <w:rsid w:val="001F2232"/>
    <w:rsid w:val="001F64BE"/>
    <w:rsid w:val="001F6593"/>
    <w:rsid w:val="001F6D7B"/>
    <w:rsid w:val="001F7070"/>
    <w:rsid w:val="001F7807"/>
    <w:rsid w:val="002002A2"/>
    <w:rsid w:val="002007C8"/>
    <w:rsid w:val="00200AD3"/>
    <w:rsid w:val="00200EF2"/>
    <w:rsid w:val="002013A7"/>
    <w:rsid w:val="002016B9"/>
    <w:rsid w:val="00201825"/>
    <w:rsid w:val="00201CB2"/>
    <w:rsid w:val="00202266"/>
    <w:rsid w:val="0020290C"/>
    <w:rsid w:val="00202F51"/>
    <w:rsid w:val="002046F7"/>
    <w:rsid w:val="0020478D"/>
    <w:rsid w:val="002054D0"/>
    <w:rsid w:val="00206EFD"/>
    <w:rsid w:val="0020756A"/>
    <w:rsid w:val="00210D95"/>
    <w:rsid w:val="002136B3"/>
    <w:rsid w:val="00214C11"/>
    <w:rsid w:val="0021532E"/>
    <w:rsid w:val="0021660A"/>
    <w:rsid w:val="00216957"/>
    <w:rsid w:val="00217731"/>
    <w:rsid w:val="002177AF"/>
    <w:rsid w:val="00217AE6"/>
    <w:rsid w:val="002208E7"/>
    <w:rsid w:val="00220B90"/>
    <w:rsid w:val="00221777"/>
    <w:rsid w:val="002218D6"/>
    <w:rsid w:val="00221998"/>
    <w:rsid w:val="00221E1A"/>
    <w:rsid w:val="00221F4B"/>
    <w:rsid w:val="002228E3"/>
    <w:rsid w:val="00222D73"/>
    <w:rsid w:val="0022320E"/>
    <w:rsid w:val="00223EEE"/>
    <w:rsid w:val="00224261"/>
    <w:rsid w:val="00224B16"/>
    <w:rsid w:val="00224D61"/>
    <w:rsid w:val="00224E9F"/>
    <w:rsid w:val="002265BD"/>
    <w:rsid w:val="002270CC"/>
    <w:rsid w:val="00227421"/>
    <w:rsid w:val="00227894"/>
    <w:rsid w:val="0022791F"/>
    <w:rsid w:val="00231E53"/>
    <w:rsid w:val="00234336"/>
    <w:rsid w:val="00234830"/>
    <w:rsid w:val="002368C7"/>
    <w:rsid w:val="0023726F"/>
    <w:rsid w:val="0024041A"/>
    <w:rsid w:val="002410C8"/>
    <w:rsid w:val="00241C93"/>
    <w:rsid w:val="0024214A"/>
    <w:rsid w:val="002422E4"/>
    <w:rsid w:val="0024265F"/>
    <w:rsid w:val="002429F3"/>
    <w:rsid w:val="00242CC2"/>
    <w:rsid w:val="00243347"/>
    <w:rsid w:val="002441F2"/>
    <w:rsid w:val="0024438F"/>
    <w:rsid w:val="00244393"/>
    <w:rsid w:val="002447C2"/>
    <w:rsid w:val="002458D0"/>
    <w:rsid w:val="00245EC0"/>
    <w:rsid w:val="002462B7"/>
    <w:rsid w:val="00247E0F"/>
    <w:rsid w:val="00247FF0"/>
    <w:rsid w:val="0025006F"/>
    <w:rsid w:val="00250C2E"/>
    <w:rsid w:val="00250F4A"/>
    <w:rsid w:val="00251349"/>
    <w:rsid w:val="00251452"/>
    <w:rsid w:val="002522C2"/>
    <w:rsid w:val="00253532"/>
    <w:rsid w:val="002540D3"/>
    <w:rsid w:val="00254B2A"/>
    <w:rsid w:val="002556DB"/>
    <w:rsid w:val="00256A38"/>
    <w:rsid w:val="00256D4F"/>
    <w:rsid w:val="00260162"/>
    <w:rsid w:val="00260EE8"/>
    <w:rsid w:val="00260F28"/>
    <w:rsid w:val="0026131D"/>
    <w:rsid w:val="00261639"/>
    <w:rsid w:val="002632D8"/>
    <w:rsid w:val="00263542"/>
    <w:rsid w:val="00264DCF"/>
    <w:rsid w:val="002656EE"/>
    <w:rsid w:val="00266738"/>
    <w:rsid w:val="0026691A"/>
    <w:rsid w:val="00266D0C"/>
    <w:rsid w:val="002717AE"/>
    <w:rsid w:val="00272E82"/>
    <w:rsid w:val="00273A04"/>
    <w:rsid w:val="00273F94"/>
    <w:rsid w:val="0027445F"/>
    <w:rsid w:val="002757CF"/>
    <w:rsid w:val="002760B7"/>
    <w:rsid w:val="002765C2"/>
    <w:rsid w:val="0027707D"/>
    <w:rsid w:val="00277686"/>
    <w:rsid w:val="002810D3"/>
    <w:rsid w:val="002827A5"/>
    <w:rsid w:val="002829DE"/>
    <w:rsid w:val="00284619"/>
    <w:rsid w:val="002847AE"/>
    <w:rsid w:val="0028684D"/>
    <w:rsid w:val="002870F2"/>
    <w:rsid w:val="00287650"/>
    <w:rsid w:val="00287796"/>
    <w:rsid w:val="00287B93"/>
    <w:rsid w:val="0029008E"/>
    <w:rsid w:val="00290154"/>
    <w:rsid w:val="00292AB4"/>
    <w:rsid w:val="00294F88"/>
    <w:rsid w:val="00294FCC"/>
    <w:rsid w:val="00295516"/>
    <w:rsid w:val="00295906"/>
    <w:rsid w:val="00296A6C"/>
    <w:rsid w:val="0029733C"/>
    <w:rsid w:val="002A098C"/>
    <w:rsid w:val="002A10A1"/>
    <w:rsid w:val="002A12C5"/>
    <w:rsid w:val="002A3161"/>
    <w:rsid w:val="002A3410"/>
    <w:rsid w:val="002A44D1"/>
    <w:rsid w:val="002A4631"/>
    <w:rsid w:val="002A4728"/>
    <w:rsid w:val="002A522D"/>
    <w:rsid w:val="002A5BA6"/>
    <w:rsid w:val="002A6EA6"/>
    <w:rsid w:val="002A796B"/>
    <w:rsid w:val="002B108B"/>
    <w:rsid w:val="002B12DE"/>
    <w:rsid w:val="002B270D"/>
    <w:rsid w:val="002B2ADE"/>
    <w:rsid w:val="002B3375"/>
    <w:rsid w:val="002B3B20"/>
    <w:rsid w:val="002B4745"/>
    <w:rsid w:val="002B480D"/>
    <w:rsid w:val="002B4845"/>
    <w:rsid w:val="002B4AC3"/>
    <w:rsid w:val="002B5BCF"/>
    <w:rsid w:val="002B7744"/>
    <w:rsid w:val="002B7D57"/>
    <w:rsid w:val="002C05AC"/>
    <w:rsid w:val="002C19BF"/>
    <w:rsid w:val="002C2855"/>
    <w:rsid w:val="002C3953"/>
    <w:rsid w:val="002C4284"/>
    <w:rsid w:val="002C56A0"/>
    <w:rsid w:val="002C73BA"/>
    <w:rsid w:val="002C7496"/>
    <w:rsid w:val="002C7E54"/>
    <w:rsid w:val="002D0D1C"/>
    <w:rsid w:val="002D12FF"/>
    <w:rsid w:val="002D21A5"/>
    <w:rsid w:val="002D4413"/>
    <w:rsid w:val="002D7247"/>
    <w:rsid w:val="002D73A2"/>
    <w:rsid w:val="002E0BFB"/>
    <w:rsid w:val="002E23E3"/>
    <w:rsid w:val="002E247B"/>
    <w:rsid w:val="002E26F3"/>
    <w:rsid w:val="002E30BA"/>
    <w:rsid w:val="002E33B1"/>
    <w:rsid w:val="002E34CB"/>
    <w:rsid w:val="002E4059"/>
    <w:rsid w:val="002E45AD"/>
    <w:rsid w:val="002E4D5B"/>
    <w:rsid w:val="002E5474"/>
    <w:rsid w:val="002E5699"/>
    <w:rsid w:val="002E5832"/>
    <w:rsid w:val="002E633F"/>
    <w:rsid w:val="002E6345"/>
    <w:rsid w:val="002E65E2"/>
    <w:rsid w:val="002F0BF7"/>
    <w:rsid w:val="002F0D60"/>
    <w:rsid w:val="002F104E"/>
    <w:rsid w:val="002F1BD9"/>
    <w:rsid w:val="002F2ECD"/>
    <w:rsid w:val="002F3A6D"/>
    <w:rsid w:val="002F4A92"/>
    <w:rsid w:val="002F4EBA"/>
    <w:rsid w:val="002F50A3"/>
    <w:rsid w:val="002F5327"/>
    <w:rsid w:val="002F5BC1"/>
    <w:rsid w:val="002F749C"/>
    <w:rsid w:val="003024CB"/>
    <w:rsid w:val="00303813"/>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82F"/>
    <w:rsid w:val="00322962"/>
    <w:rsid w:val="0032403E"/>
    <w:rsid w:val="003244D8"/>
    <w:rsid w:val="00324D06"/>
    <w:rsid w:val="00324D73"/>
    <w:rsid w:val="003257F8"/>
    <w:rsid w:val="00325B7B"/>
    <w:rsid w:val="003263FF"/>
    <w:rsid w:val="00326F1D"/>
    <w:rsid w:val="00330FAD"/>
    <w:rsid w:val="003311A6"/>
    <w:rsid w:val="0033193C"/>
    <w:rsid w:val="00331EF7"/>
    <w:rsid w:val="00332759"/>
    <w:rsid w:val="00332B30"/>
    <w:rsid w:val="00333100"/>
    <w:rsid w:val="00333BA4"/>
    <w:rsid w:val="003347B8"/>
    <w:rsid w:val="00334EE8"/>
    <w:rsid w:val="0033532B"/>
    <w:rsid w:val="00336799"/>
    <w:rsid w:val="0033685E"/>
    <w:rsid w:val="00337929"/>
    <w:rsid w:val="00337AD4"/>
    <w:rsid w:val="00340003"/>
    <w:rsid w:val="003405B7"/>
    <w:rsid w:val="00341CD3"/>
    <w:rsid w:val="003429B7"/>
    <w:rsid w:val="00342A47"/>
    <w:rsid w:val="00342B92"/>
    <w:rsid w:val="00343B23"/>
    <w:rsid w:val="00343B25"/>
    <w:rsid w:val="00343D11"/>
    <w:rsid w:val="00343F4B"/>
    <w:rsid w:val="003444A9"/>
    <w:rsid w:val="003445F2"/>
    <w:rsid w:val="0034565B"/>
    <w:rsid w:val="00345EB0"/>
    <w:rsid w:val="00347189"/>
    <w:rsid w:val="0034764B"/>
    <w:rsid w:val="0034780A"/>
    <w:rsid w:val="00347CBE"/>
    <w:rsid w:val="003503AC"/>
    <w:rsid w:val="00350510"/>
    <w:rsid w:val="0035204E"/>
    <w:rsid w:val="00352686"/>
    <w:rsid w:val="003534AD"/>
    <w:rsid w:val="00355EE4"/>
    <w:rsid w:val="00355F09"/>
    <w:rsid w:val="003566A7"/>
    <w:rsid w:val="00357136"/>
    <w:rsid w:val="003572AA"/>
    <w:rsid w:val="003576EB"/>
    <w:rsid w:val="00357717"/>
    <w:rsid w:val="00360431"/>
    <w:rsid w:val="00360C67"/>
    <w:rsid w:val="00360E65"/>
    <w:rsid w:val="00362DCB"/>
    <w:rsid w:val="0036308C"/>
    <w:rsid w:val="00363535"/>
    <w:rsid w:val="0036381C"/>
    <w:rsid w:val="00363E8F"/>
    <w:rsid w:val="00363F22"/>
    <w:rsid w:val="0036417A"/>
    <w:rsid w:val="00365118"/>
    <w:rsid w:val="00365240"/>
    <w:rsid w:val="00365509"/>
    <w:rsid w:val="00365968"/>
    <w:rsid w:val="00366467"/>
    <w:rsid w:val="00367331"/>
    <w:rsid w:val="003676EE"/>
    <w:rsid w:val="00367A85"/>
    <w:rsid w:val="0037003D"/>
    <w:rsid w:val="00370563"/>
    <w:rsid w:val="003713D2"/>
    <w:rsid w:val="00371AF4"/>
    <w:rsid w:val="00371C1A"/>
    <w:rsid w:val="00372A4F"/>
    <w:rsid w:val="00372B9F"/>
    <w:rsid w:val="00373265"/>
    <w:rsid w:val="0037384B"/>
    <w:rsid w:val="00373892"/>
    <w:rsid w:val="00373D2B"/>
    <w:rsid w:val="003743CE"/>
    <w:rsid w:val="00374E27"/>
    <w:rsid w:val="003807AF"/>
    <w:rsid w:val="00380856"/>
    <w:rsid w:val="00380E60"/>
    <w:rsid w:val="00380EAE"/>
    <w:rsid w:val="0038133F"/>
    <w:rsid w:val="0038198C"/>
    <w:rsid w:val="00382A6F"/>
    <w:rsid w:val="00382C57"/>
    <w:rsid w:val="00382FDA"/>
    <w:rsid w:val="0038316E"/>
    <w:rsid w:val="0038366B"/>
    <w:rsid w:val="00383B5F"/>
    <w:rsid w:val="00384483"/>
    <w:rsid w:val="0038499A"/>
    <w:rsid w:val="00384F53"/>
    <w:rsid w:val="0038554A"/>
    <w:rsid w:val="00386D58"/>
    <w:rsid w:val="00386E4B"/>
    <w:rsid w:val="00387053"/>
    <w:rsid w:val="00387ECF"/>
    <w:rsid w:val="00390D96"/>
    <w:rsid w:val="00393C50"/>
    <w:rsid w:val="00395451"/>
    <w:rsid w:val="00395633"/>
    <w:rsid w:val="00395716"/>
    <w:rsid w:val="003967EC"/>
    <w:rsid w:val="00396B0E"/>
    <w:rsid w:val="00397142"/>
    <w:rsid w:val="0039766F"/>
    <w:rsid w:val="003A01C8"/>
    <w:rsid w:val="003A06C2"/>
    <w:rsid w:val="003A1238"/>
    <w:rsid w:val="003A1937"/>
    <w:rsid w:val="003A1ABF"/>
    <w:rsid w:val="003A26A5"/>
    <w:rsid w:val="003A4221"/>
    <w:rsid w:val="003A43B0"/>
    <w:rsid w:val="003A4557"/>
    <w:rsid w:val="003A4998"/>
    <w:rsid w:val="003A4F65"/>
    <w:rsid w:val="003A5964"/>
    <w:rsid w:val="003A5E30"/>
    <w:rsid w:val="003A6344"/>
    <w:rsid w:val="003A6624"/>
    <w:rsid w:val="003A695D"/>
    <w:rsid w:val="003A6A25"/>
    <w:rsid w:val="003A6CF2"/>
    <w:rsid w:val="003A6F6B"/>
    <w:rsid w:val="003A7FB5"/>
    <w:rsid w:val="003B1E48"/>
    <w:rsid w:val="003B225F"/>
    <w:rsid w:val="003B368B"/>
    <w:rsid w:val="003B3CB0"/>
    <w:rsid w:val="003B7BBB"/>
    <w:rsid w:val="003C0B42"/>
    <w:rsid w:val="003C0FB3"/>
    <w:rsid w:val="003C3990"/>
    <w:rsid w:val="003C434B"/>
    <w:rsid w:val="003C43C0"/>
    <w:rsid w:val="003C44F1"/>
    <w:rsid w:val="003C489D"/>
    <w:rsid w:val="003C54B8"/>
    <w:rsid w:val="003C687F"/>
    <w:rsid w:val="003C6A4D"/>
    <w:rsid w:val="003C723C"/>
    <w:rsid w:val="003D0F7F"/>
    <w:rsid w:val="003D281D"/>
    <w:rsid w:val="003D349F"/>
    <w:rsid w:val="003D3CF0"/>
    <w:rsid w:val="003D53BF"/>
    <w:rsid w:val="003D5665"/>
    <w:rsid w:val="003D6797"/>
    <w:rsid w:val="003D768A"/>
    <w:rsid w:val="003D7794"/>
    <w:rsid w:val="003D779D"/>
    <w:rsid w:val="003D7846"/>
    <w:rsid w:val="003D78A2"/>
    <w:rsid w:val="003E03FD"/>
    <w:rsid w:val="003E15EE"/>
    <w:rsid w:val="003E1B50"/>
    <w:rsid w:val="003E2A27"/>
    <w:rsid w:val="003E6AE0"/>
    <w:rsid w:val="003F0971"/>
    <w:rsid w:val="003F0D57"/>
    <w:rsid w:val="003F1997"/>
    <w:rsid w:val="003F22F3"/>
    <w:rsid w:val="003F265B"/>
    <w:rsid w:val="003F281A"/>
    <w:rsid w:val="003F28DA"/>
    <w:rsid w:val="003F2B6E"/>
    <w:rsid w:val="003F2C2F"/>
    <w:rsid w:val="003F35B8"/>
    <w:rsid w:val="003F3F97"/>
    <w:rsid w:val="003F42CF"/>
    <w:rsid w:val="003F4EA0"/>
    <w:rsid w:val="003F66AD"/>
    <w:rsid w:val="003F6991"/>
    <w:rsid w:val="003F69BE"/>
    <w:rsid w:val="003F7940"/>
    <w:rsid w:val="003F7D20"/>
    <w:rsid w:val="00400EB0"/>
    <w:rsid w:val="004013F6"/>
    <w:rsid w:val="004018C1"/>
    <w:rsid w:val="00402FCF"/>
    <w:rsid w:val="004042F8"/>
    <w:rsid w:val="004048C9"/>
    <w:rsid w:val="00405801"/>
    <w:rsid w:val="004062AA"/>
    <w:rsid w:val="00407329"/>
    <w:rsid w:val="00407474"/>
    <w:rsid w:val="00407ED4"/>
    <w:rsid w:val="00407F31"/>
    <w:rsid w:val="004125FD"/>
    <w:rsid w:val="004128F0"/>
    <w:rsid w:val="004137F4"/>
    <w:rsid w:val="00414D5B"/>
    <w:rsid w:val="004155E9"/>
    <w:rsid w:val="004163AD"/>
    <w:rsid w:val="0041645A"/>
    <w:rsid w:val="0041705E"/>
    <w:rsid w:val="0041784F"/>
    <w:rsid w:val="00417BB8"/>
    <w:rsid w:val="00420300"/>
    <w:rsid w:val="00421CC4"/>
    <w:rsid w:val="0042354D"/>
    <w:rsid w:val="004259A6"/>
    <w:rsid w:val="00425CCF"/>
    <w:rsid w:val="00430D80"/>
    <w:rsid w:val="004317B5"/>
    <w:rsid w:val="00431D41"/>
    <w:rsid w:val="00431E3D"/>
    <w:rsid w:val="00431F7A"/>
    <w:rsid w:val="0043316A"/>
    <w:rsid w:val="004343D1"/>
    <w:rsid w:val="00435259"/>
    <w:rsid w:val="004361FB"/>
    <w:rsid w:val="00436B23"/>
    <w:rsid w:val="00436E88"/>
    <w:rsid w:val="00437169"/>
    <w:rsid w:val="00437B52"/>
    <w:rsid w:val="00440977"/>
    <w:rsid w:val="0044175B"/>
    <w:rsid w:val="00441B39"/>
    <w:rsid w:val="00441C88"/>
    <w:rsid w:val="00442026"/>
    <w:rsid w:val="00442448"/>
    <w:rsid w:val="00443CD4"/>
    <w:rsid w:val="004440BB"/>
    <w:rsid w:val="004445E7"/>
    <w:rsid w:val="004450B6"/>
    <w:rsid w:val="00445612"/>
    <w:rsid w:val="00446AA3"/>
    <w:rsid w:val="00446CA0"/>
    <w:rsid w:val="004479D8"/>
    <w:rsid w:val="004479E5"/>
    <w:rsid w:val="00447C97"/>
    <w:rsid w:val="00450165"/>
    <w:rsid w:val="004501A4"/>
    <w:rsid w:val="00451168"/>
    <w:rsid w:val="00451506"/>
    <w:rsid w:val="00452D84"/>
    <w:rsid w:val="00453739"/>
    <w:rsid w:val="004545BA"/>
    <w:rsid w:val="004552F2"/>
    <w:rsid w:val="0045627B"/>
    <w:rsid w:val="00456C90"/>
    <w:rsid w:val="00457160"/>
    <w:rsid w:val="004578CC"/>
    <w:rsid w:val="0046238A"/>
    <w:rsid w:val="00463BFC"/>
    <w:rsid w:val="00463C97"/>
    <w:rsid w:val="004657D6"/>
    <w:rsid w:val="00465CB3"/>
    <w:rsid w:val="00465E5F"/>
    <w:rsid w:val="00466572"/>
    <w:rsid w:val="004728AA"/>
    <w:rsid w:val="00473346"/>
    <w:rsid w:val="00476168"/>
    <w:rsid w:val="00476284"/>
    <w:rsid w:val="0047758F"/>
    <w:rsid w:val="0048084F"/>
    <w:rsid w:val="00480F07"/>
    <w:rsid w:val="004810BD"/>
    <w:rsid w:val="0048175E"/>
    <w:rsid w:val="00481C73"/>
    <w:rsid w:val="00481E2C"/>
    <w:rsid w:val="00482868"/>
    <w:rsid w:val="00482B2C"/>
    <w:rsid w:val="00483B44"/>
    <w:rsid w:val="00483CA9"/>
    <w:rsid w:val="00484655"/>
    <w:rsid w:val="004850B9"/>
    <w:rsid w:val="0048525B"/>
    <w:rsid w:val="0048575D"/>
    <w:rsid w:val="00485A51"/>
    <w:rsid w:val="00485BC3"/>
    <w:rsid w:val="00485CCD"/>
    <w:rsid w:val="00485DB5"/>
    <w:rsid w:val="004860C5"/>
    <w:rsid w:val="00486D2B"/>
    <w:rsid w:val="004875C8"/>
    <w:rsid w:val="00490D60"/>
    <w:rsid w:val="00493120"/>
    <w:rsid w:val="00493275"/>
    <w:rsid w:val="004949C7"/>
    <w:rsid w:val="00494FDC"/>
    <w:rsid w:val="004951C3"/>
    <w:rsid w:val="00496B01"/>
    <w:rsid w:val="004A0489"/>
    <w:rsid w:val="004A123F"/>
    <w:rsid w:val="004A161B"/>
    <w:rsid w:val="004A3C39"/>
    <w:rsid w:val="004A4106"/>
    <w:rsid w:val="004A4146"/>
    <w:rsid w:val="004A47DB"/>
    <w:rsid w:val="004A4F6C"/>
    <w:rsid w:val="004A587A"/>
    <w:rsid w:val="004A5AAE"/>
    <w:rsid w:val="004A6AB7"/>
    <w:rsid w:val="004A7284"/>
    <w:rsid w:val="004A7E1A"/>
    <w:rsid w:val="004B005E"/>
    <w:rsid w:val="004B0073"/>
    <w:rsid w:val="004B1541"/>
    <w:rsid w:val="004B240E"/>
    <w:rsid w:val="004B29F4"/>
    <w:rsid w:val="004B3641"/>
    <w:rsid w:val="004B4C27"/>
    <w:rsid w:val="004B4E08"/>
    <w:rsid w:val="004B6407"/>
    <w:rsid w:val="004B6923"/>
    <w:rsid w:val="004B7240"/>
    <w:rsid w:val="004B7495"/>
    <w:rsid w:val="004B780F"/>
    <w:rsid w:val="004B7B56"/>
    <w:rsid w:val="004B7EE9"/>
    <w:rsid w:val="004C00C5"/>
    <w:rsid w:val="004C098E"/>
    <w:rsid w:val="004C20CF"/>
    <w:rsid w:val="004C299C"/>
    <w:rsid w:val="004C2E2E"/>
    <w:rsid w:val="004C3080"/>
    <w:rsid w:val="004C38A9"/>
    <w:rsid w:val="004C4D54"/>
    <w:rsid w:val="004C7023"/>
    <w:rsid w:val="004C7513"/>
    <w:rsid w:val="004C7BEC"/>
    <w:rsid w:val="004D02AC"/>
    <w:rsid w:val="004D0383"/>
    <w:rsid w:val="004D1F3F"/>
    <w:rsid w:val="004D2754"/>
    <w:rsid w:val="004D333E"/>
    <w:rsid w:val="004D3A72"/>
    <w:rsid w:val="004D3EE2"/>
    <w:rsid w:val="004D5BBA"/>
    <w:rsid w:val="004D6540"/>
    <w:rsid w:val="004D66E9"/>
    <w:rsid w:val="004E0035"/>
    <w:rsid w:val="004E0E64"/>
    <w:rsid w:val="004E14EB"/>
    <w:rsid w:val="004E1C2A"/>
    <w:rsid w:val="004E265D"/>
    <w:rsid w:val="004E295C"/>
    <w:rsid w:val="004E2ACB"/>
    <w:rsid w:val="004E38B0"/>
    <w:rsid w:val="004E3C28"/>
    <w:rsid w:val="004E4332"/>
    <w:rsid w:val="004E4D9B"/>
    <w:rsid w:val="004E4E0B"/>
    <w:rsid w:val="004E5594"/>
    <w:rsid w:val="004E6856"/>
    <w:rsid w:val="004E6FB4"/>
    <w:rsid w:val="004F0977"/>
    <w:rsid w:val="004F126A"/>
    <w:rsid w:val="004F1408"/>
    <w:rsid w:val="004F2241"/>
    <w:rsid w:val="004F4A05"/>
    <w:rsid w:val="004F4DF3"/>
    <w:rsid w:val="004F4E1D"/>
    <w:rsid w:val="004F616E"/>
    <w:rsid w:val="004F6257"/>
    <w:rsid w:val="004F6A25"/>
    <w:rsid w:val="004F6AB0"/>
    <w:rsid w:val="004F6B4D"/>
    <w:rsid w:val="004F6C02"/>
    <w:rsid w:val="004F6F40"/>
    <w:rsid w:val="005000BD"/>
    <w:rsid w:val="005000DD"/>
    <w:rsid w:val="005001A5"/>
    <w:rsid w:val="00502512"/>
    <w:rsid w:val="005036BC"/>
    <w:rsid w:val="00503948"/>
    <w:rsid w:val="00503B09"/>
    <w:rsid w:val="00504F5C"/>
    <w:rsid w:val="00505262"/>
    <w:rsid w:val="0050597B"/>
    <w:rsid w:val="00506DF8"/>
    <w:rsid w:val="00507451"/>
    <w:rsid w:val="0050766B"/>
    <w:rsid w:val="00507947"/>
    <w:rsid w:val="005115A2"/>
    <w:rsid w:val="00511F4D"/>
    <w:rsid w:val="00513562"/>
    <w:rsid w:val="00514C8A"/>
    <w:rsid w:val="00514D6B"/>
    <w:rsid w:val="0051542A"/>
    <w:rsid w:val="0051574E"/>
    <w:rsid w:val="005171F0"/>
    <w:rsid w:val="0051725F"/>
    <w:rsid w:val="00520095"/>
    <w:rsid w:val="00520645"/>
    <w:rsid w:val="0052168D"/>
    <w:rsid w:val="005217EA"/>
    <w:rsid w:val="0052396A"/>
    <w:rsid w:val="005246F1"/>
    <w:rsid w:val="005253B8"/>
    <w:rsid w:val="00526858"/>
    <w:rsid w:val="0052734E"/>
    <w:rsid w:val="0052782C"/>
    <w:rsid w:val="00527A41"/>
    <w:rsid w:val="00530016"/>
    <w:rsid w:val="00530BD7"/>
    <w:rsid w:val="00530E46"/>
    <w:rsid w:val="00531DCC"/>
    <w:rsid w:val="005324EF"/>
    <w:rsid w:val="0053286B"/>
    <w:rsid w:val="00536369"/>
    <w:rsid w:val="005363A7"/>
    <w:rsid w:val="005400FF"/>
    <w:rsid w:val="00540E99"/>
    <w:rsid w:val="00541130"/>
    <w:rsid w:val="005419DB"/>
    <w:rsid w:val="00543330"/>
    <w:rsid w:val="00543CDB"/>
    <w:rsid w:val="005442C6"/>
    <w:rsid w:val="005447AE"/>
    <w:rsid w:val="005447BE"/>
    <w:rsid w:val="0054648F"/>
    <w:rsid w:val="00546A8B"/>
    <w:rsid w:val="00546D5E"/>
    <w:rsid w:val="00546F02"/>
    <w:rsid w:val="00547051"/>
    <w:rsid w:val="0054770B"/>
    <w:rsid w:val="00551073"/>
    <w:rsid w:val="00551856"/>
    <w:rsid w:val="00551DA4"/>
    <w:rsid w:val="0055213A"/>
    <w:rsid w:val="00554956"/>
    <w:rsid w:val="00557BE6"/>
    <w:rsid w:val="005600BC"/>
    <w:rsid w:val="0056022A"/>
    <w:rsid w:val="00562316"/>
    <w:rsid w:val="00563104"/>
    <w:rsid w:val="0056399A"/>
    <w:rsid w:val="005646C1"/>
    <w:rsid w:val="005646CC"/>
    <w:rsid w:val="005652E4"/>
    <w:rsid w:val="00565730"/>
    <w:rsid w:val="00566671"/>
    <w:rsid w:val="005672BC"/>
    <w:rsid w:val="005672C3"/>
    <w:rsid w:val="00567B22"/>
    <w:rsid w:val="0057134C"/>
    <w:rsid w:val="005716D5"/>
    <w:rsid w:val="005723C2"/>
    <w:rsid w:val="0057331C"/>
    <w:rsid w:val="00573328"/>
    <w:rsid w:val="00573F07"/>
    <w:rsid w:val="0057478F"/>
    <w:rsid w:val="005747FF"/>
    <w:rsid w:val="005755D6"/>
    <w:rsid w:val="00576415"/>
    <w:rsid w:val="005805A9"/>
    <w:rsid w:val="00580ACA"/>
    <w:rsid w:val="00580C42"/>
    <w:rsid w:val="00580CCD"/>
    <w:rsid w:val="00580D0F"/>
    <w:rsid w:val="00580FC8"/>
    <w:rsid w:val="00581521"/>
    <w:rsid w:val="00581F3D"/>
    <w:rsid w:val="005824C0"/>
    <w:rsid w:val="00582560"/>
    <w:rsid w:val="00582FD7"/>
    <w:rsid w:val="005832ED"/>
    <w:rsid w:val="00583524"/>
    <w:rsid w:val="005835A2"/>
    <w:rsid w:val="00583853"/>
    <w:rsid w:val="005857A8"/>
    <w:rsid w:val="00586F60"/>
    <w:rsid w:val="0058713B"/>
    <w:rsid w:val="005876D2"/>
    <w:rsid w:val="0059056C"/>
    <w:rsid w:val="00590A1D"/>
    <w:rsid w:val="0059130B"/>
    <w:rsid w:val="005918F3"/>
    <w:rsid w:val="00591E3B"/>
    <w:rsid w:val="00593F04"/>
    <w:rsid w:val="00594705"/>
    <w:rsid w:val="005952F5"/>
    <w:rsid w:val="00595A19"/>
    <w:rsid w:val="005960AD"/>
    <w:rsid w:val="00596689"/>
    <w:rsid w:val="005A16FB"/>
    <w:rsid w:val="005A18F9"/>
    <w:rsid w:val="005A1A68"/>
    <w:rsid w:val="005A1D50"/>
    <w:rsid w:val="005A2985"/>
    <w:rsid w:val="005A2A5A"/>
    <w:rsid w:val="005A3076"/>
    <w:rsid w:val="005A33DD"/>
    <w:rsid w:val="005A3828"/>
    <w:rsid w:val="005A39EB"/>
    <w:rsid w:val="005A39FC"/>
    <w:rsid w:val="005A3B66"/>
    <w:rsid w:val="005A409D"/>
    <w:rsid w:val="005A42E3"/>
    <w:rsid w:val="005A47CA"/>
    <w:rsid w:val="005A5F04"/>
    <w:rsid w:val="005A6DC2"/>
    <w:rsid w:val="005B0870"/>
    <w:rsid w:val="005B092C"/>
    <w:rsid w:val="005B1481"/>
    <w:rsid w:val="005B1762"/>
    <w:rsid w:val="005B3B49"/>
    <w:rsid w:val="005B4B88"/>
    <w:rsid w:val="005B5605"/>
    <w:rsid w:val="005B5D60"/>
    <w:rsid w:val="005B5DE3"/>
    <w:rsid w:val="005B5E31"/>
    <w:rsid w:val="005B64AE"/>
    <w:rsid w:val="005B6E3D"/>
    <w:rsid w:val="005B7298"/>
    <w:rsid w:val="005C1BFC"/>
    <w:rsid w:val="005C6E52"/>
    <w:rsid w:val="005C7B55"/>
    <w:rsid w:val="005D0175"/>
    <w:rsid w:val="005D1894"/>
    <w:rsid w:val="005D1CC4"/>
    <w:rsid w:val="005D2D62"/>
    <w:rsid w:val="005D5A78"/>
    <w:rsid w:val="005D5DB0"/>
    <w:rsid w:val="005D7A00"/>
    <w:rsid w:val="005E0B43"/>
    <w:rsid w:val="005E145B"/>
    <w:rsid w:val="005E1533"/>
    <w:rsid w:val="005E4742"/>
    <w:rsid w:val="005E5D67"/>
    <w:rsid w:val="005E6453"/>
    <w:rsid w:val="005E6829"/>
    <w:rsid w:val="005F10D4"/>
    <w:rsid w:val="005F26E8"/>
    <w:rsid w:val="005F275A"/>
    <w:rsid w:val="005F2E08"/>
    <w:rsid w:val="005F4DCD"/>
    <w:rsid w:val="005F5D5A"/>
    <w:rsid w:val="005F6786"/>
    <w:rsid w:val="005F7834"/>
    <w:rsid w:val="005F78DD"/>
    <w:rsid w:val="005F7A4D"/>
    <w:rsid w:val="00600C94"/>
    <w:rsid w:val="006019F0"/>
    <w:rsid w:val="00601B68"/>
    <w:rsid w:val="006026BA"/>
    <w:rsid w:val="0060359B"/>
    <w:rsid w:val="00603E2B"/>
    <w:rsid w:val="00603F69"/>
    <w:rsid w:val="006040DA"/>
    <w:rsid w:val="006047BD"/>
    <w:rsid w:val="00604BBF"/>
    <w:rsid w:val="00604BC6"/>
    <w:rsid w:val="00607675"/>
    <w:rsid w:val="00610F53"/>
    <w:rsid w:val="00612E3F"/>
    <w:rsid w:val="00612EA9"/>
    <w:rsid w:val="00613208"/>
    <w:rsid w:val="00615622"/>
    <w:rsid w:val="00616767"/>
    <w:rsid w:val="0061698B"/>
    <w:rsid w:val="00616EDC"/>
    <w:rsid w:val="00616F61"/>
    <w:rsid w:val="00620917"/>
    <w:rsid w:val="00621294"/>
    <w:rsid w:val="00621309"/>
    <w:rsid w:val="0062163D"/>
    <w:rsid w:val="00621817"/>
    <w:rsid w:val="00621BCB"/>
    <w:rsid w:val="00622839"/>
    <w:rsid w:val="00623A9E"/>
    <w:rsid w:val="006242B5"/>
    <w:rsid w:val="00624A20"/>
    <w:rsid w:val="00624C9B"/>
    <w:rsid w:val="006251EB"/>
    <w:rsid w:val="0062541D"/>
    <w:rsid w:val="00630BB3"/>
    <w:rsid w:val="00631A8B"/>
    <w:rsid w:val="00632182"/>
    <w:rsid w:val="006335DF"/>
    <w:rsid w:val="00633A4A"/>
    <w:rsid w:val="00634717"/>
    <w:rsid w:val="0063503D"/>
    <w:rsid w:val="00635057"/>
    <w:rsid w:val="00635198"/>
    <w:rsid w:val="00635459"/>
    <w:rsid w:val="0063657A"/>
    <w:rsid w:val="0063670E"/>
    <w:rsid w:val="00637181"/>
    <w:rsid w:val="00637AF8"/>
    <w:rsid w:val="006412BE"/>
    <w:rsid w:val="0064144D"/>
    <w:rsid w:val="00641609"/>
    <w:rsid w:val="0064160E"/>
    <w:rsid w:val="00642389"/>
    <w:rsid w:val="006439ED"/>
    <w:rsid w:val="0064405D"/>
    <w:rsid w:val="0064424A"/>
    <w:rsid w:val="00644306"/>
    <w:rsid w:val="00644EAB"/>
    <w:rsid w:val="006450E2"/>
    <w:rsid w:val="006453D8"/>
    <w:rsid w:val="006455EA"/>
    <w:rsid w:val="006457A5"/>
    <w:rsid w:val="00645D9B"/>
    <w:rsid w:val="006468A2"/>
    <w:rsid w:val="0064699E"/>
    <w:rsid w:val="00650503"/>
    <w:rsid w:val="00651A1C"/>
    <w:rsid w:val="00651E73"/>
    <w:rsid w:val="006522EF"/>
    <w:rsid w:val="006522FD"/>
    <w:rsid w:val="006524B3"/>
    <w:rsid w:val="00652800"/>
    <w:rsid w:val="00653AB0"/>
    <w:rsid w:val="00653C5D"/>
    <w:rsid w:val="006544A7"/>
    <w:rsid w:val="006552BE"/>
    <w:rsid w:val="0065706C"/>
    <w:rsid w:val="006576E4"/>
    <w:rsid w:val="00661413"/>
    <w:rsid w:val="006618E3"/>
    <w:rsid w:val="00661D06"/>
    <w:rsid w:val="00661EB6"/>
    <w:rsid w:val="006638B4"/>
    <w:rsid w:val="0066400D"/>
    <w:rsid w:val="006641B3"/>
    <w:rsid w:val="006644C4"/>
    <w:rsid w:val="00664D9B"/>
    <w:rsid w:val="00665F1A"/>
    <w:rsid w:val="0066665B"/>
    <w:rsid w:val="00670EE3"/>
    <w:rsid w:val="00671735"/>
    <w:rsid w:val="006726F0"/>
    <w:rsid w:val="00672902"/>
    <w:rsid w:val="0067307D"/>
    <w:rsid w:val="00673149"/>
    <w:rsid w:val="0067331F"/>
    <w:rsid w:val="006742E8"/>
    <w:rsid w:val="0067482E"/>
    <w:rsid w:val="0067484D"/>
    <w:rsid w:val="00675260"/>
    <w:rsid w:val="006757EE"/>
    <w:rsid w:val="006761F3"/>
    <w:rsid w:val="0067731C"/>
    <w:rsid w:val="00677DDB"/>
    <w:rsid w:val="00677E8F"/>
    <w:rsid w:val="00677EF0"/>
    <w:rsid w:val="00680F25"/>
    <w:rsid w:val="006814BF"/>
    <w:rsid w:val="00681DCF"/>
    <w:rsid w:val="00681F32"/>
    <w:rsid w:val="006824DF"/>
    <w:rsid w:val="006826B1"/>
    <w:rsid w:val="00683AEC"/>
    <w:rsid w:val="006843E6"/>
    <w:rsid w:val="00684613"/>
    <w:rsid w:val="00684672"/>
    <w:rsid w:val="0068481E"/>
    <w:rsid w:val="006849BC"/>
    <w:rsid w:val="00685334"/>
    <w:rsid w:val="006856F4"/>
    <w:rsid w:val="0068666F"/>
    <w:rsid w:val="0068780A"/>
    <w:rsid w:val="00690267"/>
    <w:rsid w:val="006906E7"/>
    <w:rsid w:val="006931D4"/>
    <w:rsid w:val="00694485"/>
    <w:rsid w:val="00694E70"/>
    <w:rsid w:val="006954D4"/>
    <w:rsid w:val="0069598B"/>
    <w:rsid w:val="00695AF0"/>
    <w:rsid w:val="0069757D"/>
    <w:rsid w:val="006A1367"/>
    <w:rsid w:val="006A1A8E"/>
    <w:rsid w:val="006A1CF6"/>
    <w:rsid w:val="006A2D9E"/>
    <w:rsid w:val="006A36DB"/>
    <w:rsid w:val="006A3EF2"/>
    <w:rsid w:val="006A44D0"/>
    <w:rsid w:val="006A47FA"/>
    <w:rsid w:val="006A48C1"/>
    <w:rsid w:val="006A510D"/>
    <w:rsid w:val="006A51A4"/>
    <w:rsid w:val="006A57F3"/>
    <w:rsid w:val="006B0291"/>
    <w:rsid w:val="006B06B2"/>
    <w:rsid w:val="006B1FE6"/>
    <w:rsid w:val="006B1FFA"/>
    <w:rsid w:val="006B20FA"/>
    <w:rsid w:val="006B3564"/>
    <w:rsid w:val="006B37E6"/>
    <w:rsid w:val="006B3D8F"/>
    <w:rsid w:val="006B42E3"/>
    <w:rsid w:val="006B44E9"/>
    <w:rsid w:val="006B73E5"/>
    <w:rsid w:val="006B75F2"/>
    <w:rsid w:val="006C00A3"/>
    <w:rsid w:val="006C10FC"/>
    <w:rsid w:val="006C390B"/>
    <w:rsid w:val="006C3F75"/>
    <w:rsid w:val="006C4A07"/>
    <w:rsid w:val="006C4B47"/>
    <w:rsid w:val="006C4FEE"/>
    <w:rsid w:val="006C615D"/>
    <w:rsid w:val="006C67CA"/>
    <w:rsid w:val="006C6D1E"/>
    <w:rsid w:val="006C7AB5"/>
    <w:rsid w:val="006D0222"/>
    <w:rsid w:val="006D062E"/>
    <w:rsid w:val="006D0817"/>
    <w:rsid w:val="006D0996"/>
    <w:rsid w:val="006D0A2F"/>
    <w:rsid w:val="006D2074"/>
    <w:rsid w:val="006D239E"/>
    <w:rsid w:val="006D2405"/>
    <w:rsid w:val="006D3A0E"/>
    <w:rsid w:val="006D4A39"/>
    <w:rsid w:val="006D4BEF"/>
    <w:rsid w:val="006D53A4"/>
    <w:rsid w:val="006D5884"/>
    <w:rsid w:val="006D6000"/>
    <w:rsid w:val="006D63B5"/>
    <w:rsid w:val="006D6748"/>
    <w:rsid w:val="006D706A"/>
    <w:rsid w:val="006E08A7"/>
    <w:rsid w:val="006E08C4"/>
    <w:rsid w:val="006E091B"/>
    <w:rsid w:val="006E1FED"/>
    <w:rsid w:val="006E2552"/>
    <w:rsid w:val="006E338B"/>
    <w:rsid w:val="006E42C8"/>
    <w:rsid w:val="006E4800"/>
    <w:rsid w:val="006E560F"/>
    <w:rsid w:val="006E5B90"/>
    <w:rsid w:val="006E60D3"/>
    <w:rsid w:val="006E79B6"/>
    <w:rsid w:val="006E7E8F"/>
    <w:rsid w:val="006F0150"/>
    <w:rsid w:val="006F054E"/>
    <w:rsid w:val="006F15D8"/>
    <w:rsid w:val="006F1B19"/>
    <w:rsid w:val="006F27E6"/>
    <w:rsid w:val="006F3613"/>
    <w:rsid w:val="006F3839"/>
    <w:rsid w:val="006F4503"/>
    <w:rsid w:val="006F4BFA"/>
    <w:rsid w:val="006F51E9"/>
    <w:rsid w:val="006F545F"/>
    <w:rsid w:val="006F7064"/>
    <w:rsid w:val="006F73F3"/>
    <w:rsid w:val="006F7516"/>
    <w:rsid w:val="00700048"/>
    <w:rsid w:val="007001DB"/>
    <w:rsid w:val="00700346"/>
    <w:rsid w:val="00701195"/>
    <w:rsid w:val="0070160D"/>
    <w:rsid w:val="0070190E"/>
    <w:rsid w:val="00701DAC"/>
    <w:rsid w:val="00703206"/>
    <w:rsid w:val="00704694"/>
    <w:rsid w:val="007054A7"/>
    <w:rsid w:val="007058CD"/>
    <w:rsid w:val="00705D75"/>
    <w:rsid w:val="00706293"/>
    <w:rsid w:val="0070723B"/>
    <w:rsid w:val="00707442"/>
    <w:rsid w:val="0071039A"/>
    <w:rsid w:val="00711D8D"/>
    <w:rsid w:val="007124A7"/>
    <w:rsid w:val="00712DA7"/>
    <w:rsid w:val="00713C81"/>
    <w:rsid w:val="00714956"/>
    <w:rsid w:val="00715F89"/>
    <w:rsid w:val="00716FB7"/>
    <w:rsid w:val="007174D0"/>
    <w:rsid w:val="00717A25"/>
    <w:rsid w:val="00717C66"/>
    <w:rsid w:val="007207D8"/>
    <w:rsid w:val="0072144B"/>
    <w:rsid w:val="00722D6B"/>
    <w:rsid w:val="0072360C"/>
    <w:rsid w:val="00723867"/>
    <w:rsid w:val="00723956"/>
    <w:rsid w:val="00724203"/>
    <w:rsid w:val="007249B4"/>
    <w:rsid w:val="00725061"/>
    <w:rsid w:val="00725C3B"/>
    <w:rsid w:val="00725D14"/>
    <w:rsid w:val="007266FB"/>
    <w:rsid w:val="00727CB0"/>
    <w:rsid w:val="00730932"/>
    <w:rsid w:val="00730EF6"/>
    <w:rsid w:val="0073109A"/>
    <w:rsid w:val="0073212B"/>
    <w:rsid w:val="00732D3E"/>
    <w:rsid w:val="0073364D"/>
    <w:rsid w:val="00733D6A"/>
    <w:rsid w:val="00734065"/>
    <w:rsid w:val="00734894"/>
    <w:rsid w:val="00734CAA"/>
    <w:rsid w:val="00735327"/>
    <w:rsid w:val="00735451"/>
    <w:rsid w:val="00735AA1"/>
    <w:rsid w:val="0073637A"/>
    <w:rsid w:val="00736F68"/>
    <w:rsid w:val="00740573"/>
    <w:rsid w:val="00740AD2"/>
    <w:rsid w:val="00740E17"/>
    <w:rsid w:val="00741191"/>
    <w:rsid w:val="00741479"/>
    <w:rsid w:val="007414DA"/>
    <w:rsid w:val="00741ACA"/>
    <w:rsid w:val="007448D2"/>
    <w:rsid w:val="00744A73"/>
    <w:rsid w:val="00744DB8"/>
    <w:rsid w:val="0074568D"/>
    <w:rsid w:val="00745C28"/>
    <w:rsid w:val="007460FF"/>
    <w:rsid w:val="007474D4"/>
    <w:rsid w:val="0074782C"/>
    <w:rsid w:val="007479E8"/>
    <w:rsid w:val="007508AC"/>
    <w:rsid w:val="007508D7"/>
    <w:rsid w:val="00752E47"/>
    <w:rsid w:val="0075322D"/>
    <w:rsid w:val="00753D56"/>
    <w:rsid w:val="00755304"/>
    <w:rsid w:val="007564AE"/>
    <w:rsid w:val="00757591"/>
    <w:rsid w:val="00757620"/>
    <w:rsid w:val="00757633"/>
    <w:rsid w:val="00757A59"/>
    <w:rsid w:val="00757DD5"/>
    <w:rsid w:val="00757FA9"/>
    <w:rsid w:val="00760B9B"/>
    <w:rsid w:val="00760EEF"/>
    <w:rsid w:val="007617A7"/>
    <w:rsid w:val="00761C8A"/>
    <w:rsid w:val="00762125"/>
    <w:rsid w:val="007635C3"/>
    <w:rsid w:val="00764467"/>
    <w:rsid w:val="00764ABE"/>
    <w:rsid w:val="00765A97"/>
    <w:rsid w:val="00765E06"/>
    <w:rsid w:val="00765F79"/>
    <w:rsid w:val="00766A1D"/>
    <w:rsid w:val="00766BC2"/>
    <w:rsid w:val="00770223"/>
    <w:rsid w:val="007706FF"/>
    <w:rsid w:val="00770891"/>
    <w:rsid w:val="00770C61"/>
    <w:rsid w:val="00772BA3"/>
    <w:rsid w:val="00773E5E"/>
    <w:rsid w:val="00775BED"/>
    <w:rsid w:val="007763FE"/>
    <w:rsid w:val="00776998"/>
    <w:rsid w:val="007769A7"/>
    <w:rsid w:val="00776AC3"/>
    <w:rsid w:val="00777558"/>
    <w:rsid w:val="007776A2"/>
    <w:rsid w:val="00777849"/>
    <w:rsid w:val="00780A99"/>
    <w:rsid w:val="007817E8"/>
    <w:rsid w:val="00781C4F"/>
    <w:rsid w:val="00782487"/>
    <w:rsid w:val="007824E1"/>
    <w:rsid w:val="00782A2E"/>
    <w:rsid w:val="00782B11"/>
    <w:rsid w:val="0078346F"/>
    <w:rsid w:val="007836C0"/>
    <w:rsid w:val="00783A1E"/>
    <w:rsid w:val="00783D18"/>
    <w:rsid w:val="00783F8F"/>
    <w:rsid w:val="00785BE0"/>
    <w:rsid w:val="00786544"/>
    <w:rsid w:val="0078667E"/>
    <w:rsid w:val="007871D1"/>
    <w:rsid w:val="007919C8"/>
    <w:rsid w:val="007919DC"/>
    <w:rsid w:val="00791B72"/>
    <w:rsid w:val="00791C7F"/>
    <w:rsid w:val="00791DC7"/>
    <w:rsid w:val="00791DCE"/>
    <w:rsid w:val="00793F96"/>
    <w:rsid w:val="00794103"/>
    <w:rsid w:val="00796256"/>
    <w:rsid w:val="00796888"/>
    <w:rsid w:val="007A0718"/>
    <w:rsid w:val="007A1326"/>
    <w:rsid w:val="007A1AA1"/>
    <w:rsid w:val="007A2B7B"/>
    <w:rsid w:val="007A3356"/>
    <w:rsid w:val="007A36F3"/>
    <w:rsid w:val="007A3910"/>
    <w:rsid w:val="007A4CEF"/>
    <w:rsid w:val="007A55A8"/>
    <w:rsid w:val="007B124D"/>
    <w:rsid w:val="007B24C4"/>
    <w:rsid w:val="007B2F42"/>
    <w:rsid w:val="007B50E4"/>
    <w:rsid w:val="007B5236"/>
    <w:rsid w:val="007B6B2F"/>
    <w:rsid w:val="007B711D"/>
    <w:rsid w:val="007C057B"/>
    <w:rsid w:val="007C0C50"/>
    <w:rsid w:val="007C1661"/>
    <w:rsid w:val="007C1A9E"/>
    <w:rsid w:val="007C6B75"/>
    <w:rsid w:val="007C6E38"/>
    <w:rsid w:val="007C7331"/>
    <w:rsid w:val="007C7CCE"/>
    <w:rsid w:val="007C7DB6"/>
    <w:rsid w:val="007D0FE5"/>
    <w:rsid w:val="007D212E"/>
    <w:rsid w:val="007D2E30"/>
    <w:rsid w:val="007D3755"/>
    <w:rsid w:val="007D3D39"/>
    <w:rsid w:val="007D458F"/>
    <w:rsid w:val="007D5655"/>
    <w:rsid w:val="007D581D"/>
    <w:rsid w:val="007D5A52"/>
    <w:rsid w:val="007D6148"/>
    <w:rsid w:val="007D6A81"/>
    <w:rsid w:val="007D6DA6"/>
    <w:rsid w:val="007D73C0"/>
    <w:rsid w:val="007D7CF5"/>
    <w:rsid w:val="007D7E58"/>
    <w:rsid w:val="007E1337"/>
    <w:rsid w:val="007E189A"/>
    <w:rsid w:val="007E24ED"/>
    <w:rsid w:val="007E41AD"/>
    <w:rsid w:val="007E497E"/>
    <w:rsid w:val="007E4C09"/>
    <w:rsid w:val="007E51F4"/>
    <w:rsid w:val="007E5E9E"/>
    <w:rsid w:val="007E73DB"/>
    <w:rsid w:val="007E7486"/>
    <w:rsid w:val="007E7851"/>
    <w:rsid w:val="007F1493"/>
    <w:rsid w:val="007F15BC"/>
    <w:rsid w:val="007F2A3E"/>
    <w:rsid w:val="007F2B44"/>
    <w:rsid w:val="007F3524"/>
    <w:rsid w:val="007F4726"/>
    <w:rsid w:val="007F576D"/>
    <w:rsid w:val="007F60DB"/>
    <w:rsid w:val="007F637A"/>
    <w:rsid w:val="007F66A6"/>
    <w:rsid w:val="007F68BA"/>
    <w:rsid w:val="007F76BF"/>
    <w:rsid w:val="008003CD"/>
    <w:rsid w:val="00800512"/>
    <w:rsid w:val="00801331"/>
    <w:rsid w:val="00801687"/>
    <w:rsid w:val="008016A6"/>
    <w:rsid w:val="008019EE"/>
    <w:rsid w:val="00802022"/>
    <w:rsid w:val="0080207C"/>
    <w:rsid w:val="008028A3"/>
    <w:rsid w:val="00802A41"/>
    <w:rsid w:val="008059C1"/>
    <w:rsid w:val="00805F7C"/>
    <w:rsid w:val="0080662F"/>
    <w:rsid w:val="00806C91"/>
    <w:rsid w:val="00807ADE"/>
    <w:rsid w:val="0081065F"/>
    <w:rsid w:val="0081071A"/>
    <w:rsid w:val="00810E72"/>
    <w:rsid w:val="0081179B"/>
    <w:rsid w:val="00812B7B"/>
    <w:rsid w:val="00812DCB"/>
    <w:rsid w:val="00812ED3"/>
    <w:rsid w:val="00813FA5"/>
    <w:rsid w:val="00814B21"/>
    <w:rsid w:val="0081523F"/>
    <w:rsid w:val="00816151"/>
    <w:rsid w:val="00817268"/>
    <w:rsid w:val="008203B7"/>
    <w:rsid w:val="00820BB7"/>
    <w:rsid w:val="008212BE"/>
    <w:rsid w:val="008218CF"/>
    <w:rsid w:val="008248E7"/>
    <w:rsid w:val="00824F02"/>
    <w:rsid w:val="00825595"/>
    <w:rsid w:val="008255CE"/>
    <w:rsid w:val="00826BD1"/>
    <w:rsid w:val="00826C4F"/>
    <w:rsid w:val="00830A48"/>
    <w:rsid w:val="00830CDF"/>
    <w:rsid w:val="008310B0"/>
    <w:rsid w:val="00831C5F"/>
    <w:rsid w:val="00831C89"/>
    <w:rsid w:val="00832DA5"/>
    <w:rsid w:val="00832F4B"/>
    <w:rsid w:val="00833A2E"/>
    <w:rsid w:val="00833EDF"/>
    <w:rsid w:val="00834038"/>
    <w:rsid w:val="0083463A"/>
    <w:rsid w:val="00835021"/>
    <w:rsid w:val="008377AF"/>
    <w:rsid w:val="008404C4"/>
    <w:rsid w:val="0084056D"/>
    <w:rsid w:val="00840EAA"/>
    <w:rsid w:val="00841080"/>
    <w:rsid w:val="008412F7"/>
    <w:rsid w:val="0084130D"/>
    <w:rsid w:val="008414BB"/>
    <w:rsid w:val="00841B54"/>
    <w:rsid w:val="008434A7"/>
    <w:rsid w:val="00843ED1"/>
    <w:rsid w:val="008447C9"/>
    <w:rsid w:val="00844AB6"/>
    <w:rsid w:val="008455DA"/>
    <w:rsid w:val="0084631E"/>
    <w:rsid w:val="008467D0"/>
    <w:rsid w:val="008470D0"/>
    <w:rsid w:val="008505DC"/>
    <w:rsid w:val="0085063B"/>
    <w:rsid w:val="008509F0"/>
    <w:rsid w:val="00850A66"/>
    <w:rsid w:val="00851875"/>
    <w:rsid w:val="00852357"/>
    <w:rsid w:val="00852B7B"/>
    <w:rsid w:val="0085448C"/>
    <w:rsid w:val="00855048"/>
    <w:rsid w:val="008563D3"/>
    <w:rsid w:val="00856E64"/>
    <w:rsid w:val="00856E74"/>
    <w:rsid w:val="00857162"/>
    <w:rsid w:val="00857A29"/>
    <w:rsid w:val="00860A52"/>
    <w:rsid w:val="008613E6"/>
    <w:rsid w:val="00862960"/>
    <w:rsid w:val="00863532"/>
    <w:rsid w:val="008641E8"/>
    <w:rsid w:val="00864336"/>
    <w:rsid w:val="00865EC3"/>
    <w:rsid w:val="0086629C"/>
    <w:rsid w:val="00866415"/>
    <w:rsid w:val="0086672A"/>
    <w:rsid w:val="00867469"/>
    <w:rsid w:val="00870838"/>
    <w:rsid w:val="00870866"/>
    <w:rsid w:val="00870A3D"/>
    <w:rsid w:val="00871B85"/>
    <w:rsid w:val="008736AC"/>
    <w:rsid w:val="00873771"/>
    <w:rsid w:val="00874C1F"/>
    <w:rsid w:val="00875DF8"/>
    <w:rsid w:val="00876E49"/>
    <w:rsid w:val="008771BA"/>
    <w:rsid w:val="008773F6"/>
    <w:rsid w:val="00880056"/>
    <w:rsid w:val="00880A08"/>
    <w:rsid w:val="008813A0"/>
    <w:rsid w:val="008814E6"/>
    <w:rsid w:val="008819AB"/>
    <w:rsid w:val="00881B53"/>
    <w:rsid w:val="00882E98"/>
    <w:rsid w:val="00883242"/>
    <w:rsid w:val="00883A53"/>
    <w:rsid w:val="0088526C"/>
    <w:rsid w:val="00885C59"/>
    <w:rsid w:val="00885F34"/>
    <w:rsid w:val="00890C47"/>
    <w:rsid w:val="0089234C"/>
    <w:rsid w:val="0089256F"/>
    <w:rsid w:val="008934C1"/>
    <w:rsid w:val="00893CDB"/>
    <w:rsid w:val="00893D12"/>
    <w:rsid w:val="0089424D"/>
    <w:rsid w:val="0089468F"/>
    <w:rsid w:val="00895105"/>
    <w:rsid w:val="00895316"/>
    <w:rsid w:val="00895861"/>
    <w:rsid w:val="00895EA1"/>
    <w:rsid w:val="00897B91"/>
    <w:rsid w:val="008A00A0"/>
    <w:rsid w:val="008A04FE"/>
    <w:rsid w:val="008A0836"/>
    <w:rsid w:val="008A08A9"/>
    <w:rsid w:val="008A0E52"/>
    <w:rsid w:val="008A1693"/>
    <w:rsid w:val="008A21F0"/>
    <w:rsid w:val="008A451C"/>
    <w:rsid w:val="008A58B2"/>
    <w:rsid w:val="008A5DE5"/>
    <w:rsid w:val="008A6047"/>
    <w:rsid w:val="008A7745"/>
    <w:rsid w:val="008B13B6"/>
    <w:rsid w:val="008B17E8"/>
    <w:rsid w:val="008B1FDB"/>
    <w:rsid w:val="008B2A5B"/>
    <w:rsid w:val="008B367A"/>
    <w:rsid w:val="008B430F"/>
    <w:rsid w:val="008B44C9"/>
    <w:rsid w:val="008B4932"/>
    <w:rsid w:val="008B4DA3"/>
    <w:rsid w:val="008B4FF4"/>
    <w:rsid w:val="008B5CDB"/>
    <w:rsid w:val="008B5E9F"/>
    <w:rsid w:val="008B62A0"/>
    <w:rsid w:val="008B62C1"/>
    <w:rsid w:val="008B66EA"/>
    <w:rsid w:val="008B6729"/>
    <w:rsid w:val="008B71D5"/>
    <w:rsid w:val="008B767A"/>
    <w:rsid w:val="008B7F83"/>
    <w:rsid w:val="008C085A"/>
    <w:rsid w:val="008C08FC"/>
    <w:rsid w:val="008C0EDD"/>
    <w:rsid w:val="008C10C7"/>
    <w:rsid w:val="008C1A20"/>
    <w:rsid w:val="008C1ADD"/>
    <w:rsid w:val="008C2D16"/>
    <w:rsid w:val="008C2FB5"/>
    <w:rsid w:val="008C302C"/>
    <w:rsid w:val="008C4CAB"/>
    <w:rsid w:val="008C564C"/>
    <w:rsid w:val="008C6461"/>
    <w:rsid w:val="008C6A74"/>
    <w:rsid w:val="008C6BA4"/>
    <w:rsid w:val="008C6F82"/>
    <w:rsid w:val="008C7CBC"/>
    <w:rsid w:val="008D0067"/>
    <w:rsid w:val="008D0759"/>
    <w:rsid w:val="008D08CE"/>
    <w:rsid w:val="008D125E"/>
    <w:rsid w:val="008D4D04"/>
    <w:rsid w:val="008D5308"/>
    <w:rsid w:val="008D55BF"/>
    <w:rsid w:val="008D61E0"/>
    <w:rsid w:val="008D6722"/>
    <w:rsid w:val="008D6836"/>
    <w:rsid w:val="008D6E1D"/>
    <w:rsid w:val="008D7AB2"/>
    <w:rsid w:val="008E0259"/>
    <w:rsid w:val="008E131D"/>
    <w:rsid w:val="008E43E0"/>
    <w:rsid w:val="008E4A0E"/>
    <w:rsid w:val="008E4E59"/>
    <w:rsid w:val="008E4E62"/>
    <w:rsid w:val="008E55E9"/>
    <w:rsid w:val="008E7C85"/>
    <w:rsid w:val="008F0115"/>
    <w:rsid w:val="008F0383"/>
    <w:rsid w:val="008F0465"/>
    <w:rsid w:val="008F1F6A"/>
    <w:rsid w:val="008F1FE0"/>
    <w:rsid w:val="008F28E7"/>
    <w:rsid w:val="008F3EDF"/>
    <w:rsid w:val="008F56DB"/>
    <w:rsid w:val="008F5971"/>
    <w:rsid w:val="0090053B"/>
    <w:rsid w:val="00900E59"/>
    <w:rsid w:val="00900FCF"/>
    <w:rsid w:val="00901298"/>
    <w:rsid w:val="009019BB"/>
    <w:rsid w:val="00902919"/>
    <w:rsid w:val="0090315B"/>
    <w:rsid w:val="009033B0"/>
    <w:rsid w:val="00904350"/>
    <w:rsid w:val="00904D31"/>
    <w:rsid w:val="00905926"/>
    <w:rsid w:val="00905E6C"/>
    <w:rsid w:val="0090604A"/>
    <w:rsid w:val="00907038"/>
    <w:rsid w:val="009078AB"/>
    <w:rsid w:val="0091055E"/>
    <w:rsid w:val="00910EDF"/>
    <w:rsid w:val="00912C5D"/>
    <w:rsid w:val="00912EC7"/>
    <w:rsid w:val="00913346"/>
    <w:rsid w:val="00913AF4"/>
    <w:rsid w:val="00913D40"/>
    <w:rsid w:val="00913F89"/>
    <w:rsid w:val="0091472F"/>
    <w:rsid w:val="00915222"/>
    <w:rsid w:val="009153A2"/>
    <w:rsid w:val="0091571A"/>
    <w:rsid w:val="00915AC4"/>
    <w:rsid w:val="00920404"/>
    <w:rsid w:val="00920A1E"/>
    <w:rsid w:val="00920C71"/>
    <w:rsid w:val="0092212F"/>
    <w:rsid w:val="009221AD"/>
    <w:rsid w:val="00922545"/>
    <w:rsid w:val="009227DD"/>
    <w:rsid w:val="00923015"/>
    <w:rsid w:val="009234D0"/>
    <w:rsid w:val="00923CE1"/>
    <w:rsid w:val="00923DF5"/>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137B"/>
    <w:rsid w:val="00931FC2"/>
    <w:rsid w:val="00932077"/>
    <w:rsid w:val="00932A03"/>
    <w:rsid w:val="0093313E"/>
    <w:rsid w:val="009331F9"/>
    <w:rsid w:val="00934012"/>
    <w:rsid w:val="00934B12"/>
    <w:rsid w:val="0093530F"/>
    <w:rsid w:val="0093592F"/>
    <w:rsid w:val="00935E65"/>
    <w:rsid w:val="009363F0"/>
    <w:rsid w:val="00936657"/>
    <w:rsid w:val="0093688D"/>
    <w:rsid w:val="009414D1"/>
    <w:rsid w:val="0094165A"/>
    <w:rsid w:val="0094179E"/>
    <w:rsid w:val="00942056"/>
    <w:rsid w:val="00942310"/>
    <w:rsid w:val="009429D1"/>
    <w:rsid w:val="00942E67"/>
    <w:rsid w:val="00943299"/>
    <w:rsid w:val="009438A7"/>
    <w:rsid w:val="009458AF"/>
    <w:rsid w:val="00946555"/>
    <w:rsid w:val="009477D8"/>
    <w:rsid w:val="009520A1"/>
    <w:rsid w:val="009522E2"/>
    <w:rsid w:val="0095259D"/>
    <w:rsid w:val="009528C1"/>
    <w:rsid w:val="009528E6"/>
    <w:rsid w:val="00952A4D"/>
    <w:rsid w:val="009532C7"/>
    <w:rsid w:val="00953891"/>
    <w:rsid w:val="00953E82"/>
    <w:rsid w:val="00955D6C"/>
    <w:rsid w:val="0095709B"/>
    <w:rsid w:val="00957107"/>
    <w:rsid w:val="00960144"/>
    <w:rsid w:val="00960547"/>
    <w:rsid w:val="00960CCA"/>
    <w:rsid w:val="00960E03"/>
    <w:rsid w:val="009624AB"/>
    <w:rsid w:val="00963248"/>
    <w:rsid w:val="009634F6"/>
    <w:rsid w:val="00963579"/>
    <w:rsid w:val="0096390D"/>
    <w:rsid w:val="00963FEC"/>
    <w:rsid w:val="0096422F"/>
    <w:rsid w:val="00964AE3"/>
    <w:rsid w:val="00965927"/>
    <w:rsid w:val="00965F05"/>
    <w:rsid w:val="0096720F"/>
    <w:rsid w:val="0096762D"/>
    <w:rsid w:val="0097036E"/>
    <w:rsid w:val="00970968"/>
    <w:rsid w:val="0097151E"/>
    <w:rsid w:val="009718BF"/>
    <w:rsid w:val="00971EAF"/>
    <w:rsid w:val="0097324D"/>
    <w:rsid w:val="00973DB2"/>
    <w:rsid w:val="00973EF2"/>
    <w:rsid w:val="0097590F"/>
    <w:rsid w:val="009771A9"/>
    <w:rsid w:val="009779C5"/>
    <w:rsid w:val="00981475"/>
    <w:rsid w:val="00981668"/>
    <w:rsid w:val="0098261A"/>
    <w:rsid w:val="0098267D"/>
    <w:rsid w:val="00984331"/>
    <w:rsid w:val="00984C07"/>
    <w:rsid w:val="00985F69"/>
    <w:rsid w:val="00986E99"/>
    <w:rsid w:val="00987715"/>
    <w:rsid w:val="00987813"/>
    <w:rsid w:val="0099012E"/>
    <w:rsid w:val="00990BCD"/>
    <w:rsid w:val="00990C18"/>
    <w:rsid w:val="00990C46"/>
    <w:rsid w:val="00991DEF"/>
    <w:rsid w:val="00992659"/>
    <w:rsid w:val="0099359F"/>
    <w:rsid w:val="00993B98"/>
    <w:rsid w:val="00993F37"/>
    <w:rsid w:val="00993F3E"/>
    <w:rsid w:val="009943CC"/>
    <w:rsid w:val="009944F9"/>
    <w:rsid w:val="00995954"/>
    <w:rsid w:val="00995E81"/>
    <w:rsid w:val="00996470"/>
    <w:rsid w:val="00996603"/>
    <w:rsid w:val="009966CA"/>
    <w:rsid w:val="009974B3"/>
    <w:rsid w:val="00997F5D"/>
    <w:rsid w:val="009A0220"/>
    <w:rsid w:val="009A068D"/>
    <w:rsid w:val="009A09AC"/>
    <w:rsid w:val="009A0F1D"/>
    <w:rsid w:val="009A1946"/>
    <w:rsid w:val="009A1BBC"/>
    <w:rsid w:val="009A2864"/>
    <w:rsid w:val="009A313E"/>
    <w:rsid w:val="009A3EAC"/>
    <w:rsid w:val="009A40D9"/>
    <w:rsid w:val="009A73B8"/>
    <w:rsid w:val="009A73DE"/>
    <w:rsid w:val="009A7D6E"/>
    <w:rsid w:val="009A7DB5"/>
    <w:rsid w:val="009B08F7"/>
    <w:rsid w:val="009B165F"/>
    <w:rsid w:val="009B2E67"/>
    <w:rsid w:val="009B417F"/>
    <w:rsid w:val="009B4483"/>
    <w:rsid w:val="009B4B13"/>
    <w:rsid w:val="009B4D45"/>
    <w:rsid w:val="009B4D91"/>
    <w:rsid w:val="009B5102"/>
    <w:rsid w:val="009B5879"/>
    <w:rsid w:val="009B5A96"/>
    <w:rsid w:val="009B6030"/>
    <w:rsid w:val="009C0698"/>
    <w:rsid w:val="009C098A"/>
    <w:rsid w:val="009C0DA0"/>
    <w:rsid w:val="009C1693"/>
    <w:rsid w:val="009C1AD9"/>
    <w:rsid w:val="009C1FCA"/>
    <w:rsid w:val="009C3001"/>
    <w:rsid w:val="009C34C7"/>
    <w:rsid w:val="009C44C9"/>
    <w:rsid w:val="009C4A46"/>
    <w:rsid w:val="009C4D68"/>
    <w:rsid w:val="009C575A"/>
    <w:rsid w:val="009C585F"/>
    <w:rsid w:val="009C65D7"/>
    <w:rsid w:val="009C6822"/>
    <w:rsid w:val="009C69B7"/>
    <w:rsid w:val="009C6AF3"/>
    <w:rsid w:val="009C72FE"/>
    <w:rsid w:val="009C7379"/>
    <w:rsid w:val="009C7939"/>
    <w:rsid w:val="009D081A"/>
    <w:rsid w:val="009D0C17"/>
    <w:rsid w:val="009D1EBE"/>
    <w:rsid w:val="009D2409"/>
    <w:rsid w:val="009D2983"/>
    <w:rsid w:val="009D2C2D"/>
    <w:rsid w:val="009D36ED"/>
    <w:rsid w:val="009D4F4A"/>
    <w:rsid w:val="009D572A"/>
    <w:rsid w:val="009D6050"/>
    <w:rsid w:val="009D67D9"/>
    <w:rsid w:val="009D7742"/>
    <w:rsid w:val="009D7D50"/>
    <w:rsid w:val="009E037B"/>
    <w:rsid w:val="009E05EC"/>
    <w:rsid w:val="009E0CF8"/>
    <w:rsid w:val="009E16BB"/>
    <w:rsid w:val="009E28B6"/>
    <w:rsid w:val="009E3396"/>
    <w:rsid w:val="009E3679"/>
    <w:rsid w:val="009E4D22"/>
    <w:rsid w:val="009E517E"/>
    <w:rsid w:val="009E56EB"/>
    <w:rsid w:val="009E6AB6"/>
    <w:rsid w:val="009E6B21"/>
    <w:rsid w:val="009E7F27"/>
    <w:rsid w:val="009F1505"/>
    <w:rsid w:val="009F1A7D"/>
    <w:rsid w:val="009F25A7"/>
    <w:rsid w:val="009F3431"/>
    <w:rsid w:val="009F3838"/>
    <w:rsid w:val="009F3ECD"/>
    <w:rsid w:val="009F4B19"/>
    <w:rsid w:val="009F5188"/>
    <w:rsid w:val="009F5F05"/>
    <w:rsid w:val="009F7315"/>
    <w:rsid w:val="009F73D1"/>
    <w:rsid w:val="009F7E53"/>
    <w:rsid w:val="00A00D40"/>
    <w:rsid w:val="00A01215"/>
    <w:rsid w:val="00A01FE7"/>
    <w:rsid w:val="00A04A93"/>
    <w:rsid w:val="00A058C0"/>
    <w:rsid w:val="00A070D4"/>
    <w:rsid w:val="00A07569"/>
    <w:rsid w:val="00A07749"/>
    <w:rsid w:val="00A078FB"/>
    <w:rsid w:val="00A102AF"/>
    <w:rsid w:val="00A10CE1"/>
    <w:rsid w:val="00A10CED"/>
    <w:rsid w:val="00A11A30"/>
    <w:rsid w:val="00A120C5"/>
    <w:rsid w:val="00A128C6"/>
    <w:rsid w:val="00A128FF"/>
    <w:rsid w:val="00A13375"/>
    <w:rsid w:val="00A13A1B"/>
    <w:rsid w:val="00A143CE"/>
    <w:rsid w:val="00A16D9B"/>
    <w:rsid w:val="00A21A49"/>
    <w:rsid w:val="00A231E9"/>
    <w:rsid w:val="00A23647"/>
    <w:rsid w:val="00A245FE"/>
    <w:rsid w:val="00A25736"/>
    <w:rsid w:val="00A259BB"/>
    <w:rsid w:val="00A27D7C"/>
    <w:rsid w:val="00A27E8C"/>
    <w:rsid w:val="00A30056"/>
    <w:rsid w:val="00A307AE"/>
    <w:rsid w:val="00A31018"/>
    <w:rsid w:val="00A3321D"/>
    <w:rsid w:val="00A350CB"/>
    <w:rsid w:val="00A3511D"/>
    <w:rsid w:val="00A35CDD"/>
    <w:rsid w:val="00A35E8B"/>
    <w:rsid w:val="00A36070"/>
    <w:rsid w:val="00A361C6"/>
    <w:rsid w:val="00A3669F"/>
    <w:rsid w:val="00A37D04"/>
    <w:rsid w:val="00A401EF"/>
    <w:rsid w:val="00A40272"/>
    <w:rsid w:val="00A419B3"/>
    <w:rsid w:val="00A41A01"/>
    <w:rsid w:val="00A429A9"/>
    <w:rsid w:val="00A429CC"/>
    <w:rsid w:val="00A42A6E"/>
    <w:rsid w:val="00A43CFF"/>
    <w:rsid w:val="00A47719"/>
    <w:rsid w:val="00A47D98"/>
    <w:rsid w:val="00A47EAB"/>
    <w:rsid w:val="00A50510"/>
    <w:rsid w:val="00A5068D"/>
    <w:rsid w:val="00A509B4"/>
    <w:rsid w:val="00A51D10"/>
    <w:rsid w:val="00A5427A"/>
    <w:rsid w:val="00A54C7B"/>
    <w:rsid w:val="00A54CFD"/>
    <w:rsid w:val="00A55603"/>
    <w:rsid w:val="00A5639F"/>
    <w:rsid w:val="00A5675E"/>
    <w:rsid w:val="00A57040"/>
    <w:rsid w:val="00A60064"/>
    <w:rsid w:val="00A6044F"/>
    <w:rsid w:val="00A60A23"/>
    <w:rsid w:val="00A60D26"/>
    <w:rsid w:val="00A62176"/>
    <w:rsid w:val="00A624A6"/>
    <w:rsid w:val="00A62E91"/>
    <w:rsid w:val="00A64F90"/>
    <w:rsid w:val="00A65A2B"/>
    <w:rsid w:val="00A679DB"/>
    <w:rsid w:val="00A70170"/>
    <w:rsid w:val="00A7135E"/>
    <w:rsid w:val="00A7235C"/>
    <w:rsid w:val="00A72529"/>
    <w:rsid w:val="00A72659"/>
    <w:rsid w:val="00A726C7"/>
    <w:rsid w:val="00A7409C"/>
    <w:rsid w:val="00A752B5"/>
    <w:rsid w:val="00A75321"/>
    <w:rsid w:val="00A774B4"/>
    <w:rsid w:val="00A7756B"/>
    <w:rsid w:val="00A77927"/>
    <w:rsid w:val="00A81734"/>
    <w:rsid w:val="00A81791"/>
    <w:rsid w:val="00A8195D"/>
    <w:rsid w:val="00A81B75"/>
    <w:rsid w:val="00A81DC9"/>
    <w:rsid w:val="00A82923"/>
    <w:rsid w:val="00A83203"/>
    <w:rsid w:val="00A8356E"/>
    <w:rsid w:val="00A83653"/>
    <w:rsid w:val="00A83699"/>
    <w:rsid w:val="00A8372C"/>
    <w:rsid w:val="00A855FA"/>
    <w:rsid w:val="00A85EE7"/>
    <w:rsid w:val="00A8600D"/>
    <w:rsid w:val="00A871BF"/>
    <w:rsid w:val="00A87A02"/>
    <w:rsid w:val="00A905C6"/>
    <w:rsid w:val="00A90A0B"/>
    <w:rsid w:val="00A912FE"/>
    <w:rsid w:val="00A91418"/>
    <w:rsid w:val="00A91A18"/>
    <w:rsid w:val="00A91B40"/>
    <w:rsid w:val="00A9244B"/>
    <w:rsid w:val="00A932DF"/>
    <w:rsid w:val="00A93A33"/>
    <w:rsid w:val="00A93AC1"/>
    <w:rsid w:val="00A947CF"/>
    <w:rsid w:val="00A95F5B"/>
    <w:rsid w:val="00A96D9C"/>
    <w:rsid w:val="00A97222"/>
    <w:rsid w:val="00A9772A"/>
    <w:rsid w:val="00AA18E2"/>
    <w:rsid w:val="00AA1AEA"/>
    <w:rsid w:val="00AA1BB4"/>
    <w:rsid w:val="00AA22B0"/>
    <w:rsid w:val="00AA2B19"/>
    <w:rsid w:val="00AA3B89"/>
    <w:rsid w:val="00AA5AE4"/>
    <w:rsid w:val="00AA5C6E"/>
    <w:rsid w:val="00AA5E50"/>
    <w:rsid w:val="00AA642B"/>
    <w:rsid w:val="00AA7BAF"/>
    <w:rsid w:val="00AB0677"/>
    <w:rsid w:val="00AB0B02"/>
    <w:rsid w:val="00AB1983"/>
    <w:rsid w:val="00AB1B33"/>
    <w:rsid w:val="00AB1D1C"/>
    <w:rsid w:val="00AB1D47"/>
    <w:rsid w:val="00AB23C3"/>
    <w:rsid w:val="00AB24DB"/>
    <w:rsid w:val="00AB27AB"/>
    <w:rsid w:val="00AB2E3E"/>
    <w:rsid w:val="00AB312D"/>
    <w:rsid w:val="00AB35D0"/>
    <w:rsid w:val="00AB5684"/>
    <w:rsid w:val="00AB6452"/>
    <w:rsid w:val="00AB6647"/>
    <w:rsid w:val="00AB6B59"/>
    <w:rsid w:val="00AB6D31"/>
    <w:rsid w:val="00AB77E7"/>
    <w:rsid w:val="00AC1DCF"/>
    <w:rsid w:val="00AC23B1"/>
    <w:rsid w:val="00AC260E"/>
    <w:rsid w:val="00AC2AF9"/>
    <w:rsid w:val="00AC2F71"/>
    <w:rsid w:val="00AC47A6"/>
    <w:rsid w:val="00AC5AB3"/>
    <w:rsid w:val="00AC60C5"/>
    <w:rsid w:val="00AC6497"/>
    <w:rsid w:val="00AC64E6"/>
    <w:rsid w:val="00AC6682"/>
    <w:rsid w:val="00AC67E9"/>
    <w:rsid w:val="00AC78ED"/>
    <w:rsid w:val="00AD02D3"/>
    <w:rsid w:val="00AD1EBA"/>
    <w:rsid w:val="00AD3675"/>
    <w:rsid w:val="00AD56A9"/>
    <w:rsid w:val="00AD69C4"/>
    <w:rsid w:val="00AD6F0C"/>
    <w:rsid w:val="00AD7A59"/>
    <w:rsid w:val="00AD7BC2"/>
    <w:rsid w:val="00AE1C5F"/>
    <w:rsid w:val="00AE23DD"/>
    <w:rsid w:val="00AE24E9"/>
    <w:rsid w:val="00AE3712"/>
    <w:rsid w:val="00AE3899"/>
    <w:rsid w:val="00AE524D"/>
    <w:rsid w:val="00AE561A"/>
    <w:rsid w:val="00AE572B"/>
    <w:rsid w:val="00AE59FA"/>
    <w:rsid w:val="00AE6CD2"/>
    <w:rsid w:val="00AE776A"/>
    <w:rsid w:val="00AF1F68"/>
    <w:rsid w:val="00AF2546"/>
    <w:rsid w:val="00AF27B7"/>
    <w:rsid w:val="00AF2BB2"/>
    <w:rsid w:val="00AF2E43"/>
    <w:rsid w:val="00AF30E0"/>
    <w:rsid w:val="00AF3C5D"/>
    <w:rsid w:val="00AF41D5"/>
    <w:rsid w:val="00AF4370"/>
    <w:rsid w:val="00AF4411"/>
    <w:rsid w:val="00AF4817"/>
    <w:rsid w:val="00AF4F73"/>
    <w:rsid w:val="00AF54D2"/>
    <w:rsid w:val="00AF726A"/>
    <w:rsid w:val="00AF7AB4"/>
    <w:rsid w:val="00AF7B91"/>
    <w:rsid w:val="00B00015"/>
    <w:rsid w:val="00B0033A"/>
    <w:rsid w:val="00B00E20"/>
    <w:rsid w:val="00B01B47"/>
    <w:rsid w:val="00B01ECD"/>
    <w:rsid w:val="00B029CE"/>
    <w:rsid w:val="00B031F6"/>
    <w:rsid w:val="00B03E23"/>
    <w:rsid w:val="00B0414D"/>
    <w:rsid w:val="00B043A6"/>
    <w:rsid w:val="00B04BE8"/>
    <w:rsid w:val="00B05778"/>
    <w:rsid w:val="00B06DE8"/>
    <w:rsid w:val="00B077AD"/>
    <w:rsid w:val="00B07AE1"/>
    <w:rsid w:val="00B07D23"/>
    <w:rsid w:val="00B12968"/>
    <w:rsid w:val="00B131FF"/>
    <w:rsid w:val="00B13498"/>
    <w:rsid w:val="00B13DA2"/>
    <w:rsid w:val="00B14BD8"/>
    <w:rsid w:val="00B15C3A"/>
    <w:rsid w:val="00B15EAB"/>
    <w:rsid w:val="00B1672A"/>
    <w:rsid w:val="00B16E71"/>
    <w:rsid w:val="00B174BD"/>
    <w:rsid w:val="00B20690"/>
    <w:rsid w:val="00B20B2A"/>
    <w:rsid w:val="00B21179"/>
    <w:rsid w:val="00B2129B"/>
    <w:rsid w:val="00B213D9"/>
    <w:rsid w:val="00B215A8"/>
    <w:rsid w:val="00B22C9A"/>
    <w:rsid w:val="00B22FA7"/>
    <w:rsid w:val="00B239C4"/>
    <w:rsid w:val="00B23D86"/>
    <w:rsid w:val="00B24845"/>
    <w:rsid w:val="00B259B0"/>
    <w:rsid w:val="00B26370"/>
    <w:rsid w:val="00B26CFB"/>
    <w:rsid w:val="00B27039"/>
    <w:rsid w:val="00B27C56"/>
    <w:rsid w:val="00B27D18"/>
    <w:rsid w:val="00B300DB"/>
    <w:rsid w:val="00B30853"/>
    <w:rsid w:val="00B322BA"/>
    <w:rsid w:val="00B32BEC"/>
    <w:rsid w:val="00B337A3"/>
    <w:rsid w:val="00B33FE8"/>
    <w:rsid w:val="00B34857"/>
    <w:rsid w:val="00B35B87"/>
    <w:rsid w:val="00B37FF0"/>
    <w:rsid w:val="00B40556"/>
    <w:rsid w:val="00B40D26"/>
    <w:rsid w:val="00B41D0C"/>
    <w:rsid w:val="00B43107"/>
    <w:rsid w:val="00B445A0"/>
    <w:rsid w:val="00B44F9B"/>
    <w:rsid w:val="00B45174"/>
    <w:rsid w:val="00B459CF"/>
    <w:rsid w:val="00B45AC4"/>
    <w:rsid w:val="00B45E0A"/>
    <w:rsid w:val="00B45F53"/>
    <w:rsid w:val="00B464B8"/>
    <w:rsid w:val="00B4795A"/>
    <w:rsid w:val="00B47A18"/>
    <w:rsid w:val="00B51592"/>
    <w:rsid w:val="00B51CD5"/>
    <w:rsid w:val="00B53824"/>
    <w:rsid w:val="00B53857"/>
    <w:rsid w:val="00B54009"/>
    <w:rsid w:val="00B545D9"/>
    <w:rsid w:val="00B54B6C"/>
    <w:rsid w:val="00B55626"/>
    <w:rsid w:val="00B55A04"/>
    <w:rsid w:val="00B55CEE"/>
    <w:rsid w:val="00B56AA8"/>
    <w:rsid w:val="00B56FB1"/>
    <w:rsid w:val="00B575BF"/>
    <w:rsid w:val="00B6083F"/>
    <w:rsid w:val="00B61504"/>
    <w:rsid w:val="00B620AE"/>
    <w:rsid w:val="00B62E95"/>
    <w:rsid w:val="00B63ABC"/>
    <w:rsid w:val="00B64572"/>
    <w:rsid w:val="00B645A5"/>
    <w:rsid w:val="00B64748"/>
    <w:rsid w:val="00B64D3D"/>
    <w:rsid w:val="00B64EA8"/>
    <w:rsid w:val="00B64F0A"/>
    <w:rsid w:val="00B64F2F"/>
    <w:rsid w:val="00B6562C"/>
    <w:rsid w:val="00B65CC6"/>
    <w:rsid w:val="00B65E88"/>
    <w:rsid w:val="00B6729E"/>
    <w:rsid w:val="00B720C9"/>
    <w:rsid w:val="00B7391B"/>
    <w:rsid w:val="00B73ACC"/>
    <w:rsid w:val="00B743E7"/>
    <w:rsid w:val="00B748EB"/>
    <w:rsid w:val="00B74B80"/>
    <w:rsid w:val="00B7567D"/>
    <w:rsid w:val="00B768A9"/>
    <w:rsid w:val="00B76E90"/>
    <w:rsid w:val="00B770A7"/>
    <w:rsid w:val="00B77335"/>
    <w:rsid w:val="00B8005C"/>
    <w:rsid w:val="00B809FF"/>
    <w:rsid w:val="00B82E5F"/>
    <w:rsid w:val="00B832CC"/>
    <w:rsid w:val="00B835FF"/>
    <w:rsid w:val="00B8666B"/>
    <w:rsid w:val="00B86C64"/>
    <w:rsid w:val="00B904F4"/>
    <w:rsid w:val="00B90BD1"/>
    <w:rsid w:val="00B90EB0"/>
    <w:rsid w:val="00B91D09"/>
    <w:rsid w:val="00B92536"/>
    <w:rsid w:val="00B9274D"/>
    <w:rsid w:val="00B937D7"/>
    <w:rsid w:val="00B94207"/>
    <w:rsid w:val="00B945D4"/>
    <w:rsid w:val="00B94DC1"/>
    <w:rsid w:val="00B9506C"/>
    <w:rsid w:val="00B96F2C"/>
    <w:rsid w:val="00B97475"/>
    <w:rsid w:val="00B97B50"/>
    <w:rsid w:val="00BA1B2F"/>
    <w:rsid w:val="00BA3608"/>
    <w:rsid w:val="00BA3959"/>
    <w:rsid w:val="00BA563D"/>
    <w:rsid w:val="00BA5BCC"/>
    <w:rsid w:val="00BA7AE0"/>
    <w:rsid w:val="00BB0F28"/>
    <w:rsid w:val="00BB1855"/>
    <w:rsid w:val="00BB2332"/>
    <w:rsid w:val="00BB239F"/>
    <w:rsid w:val="00BB2494"/>
    <w:rsid w:val="00BB2522"/>
    <w:rsid w:val="00BB25BD"/>
    <w:rsid w:val="00BB28A3"/>
    <w:rsid w:val="00BB3498"/>
    <w:rsid w:val="00BB3C13"/>
    <w:rsid w:val="00BB5218"/>
    <w:rsid w:val="00BB6249"/>
    <w:rsid w:val="00BB6A61"/>
    <w:rsid w:val="00BB6DC2"/>
    <w:rsid w:val="00BB72C0"/>
    <w:rsid w:val="00BB7FF3"/>
    <w:rsid w:val="00BC0315"/>
    <w:rsid w:val="00BC0AF1"/>
    <w:rsid w:val="00BC1BEA"/>
    <w:rsid w:val="00BC27BE"/>
    <w:rsid w:val="00BC3779"/>
    <w:rsid w:val="00BC41A0"/>
    <w:rsid w:val="00BC43D8"/>
    <w:rsid w:val="00BC5A86"/>
    <w:rsid w:val="00BC7AB9"/>
    <w:rsid w:val="00BD0186"/>
    <w:rsid w:val="00BD059C"/>
    <w:rsid w:val="00BD06A1"/>
    <w:rsid w:val="00BD0D32"/>
    <w:rsid w:val="00BD1661"/>
    <w:rsid w:val="00BD1EA8"/>
    <w:rsid w:val="00BD3BA4"/>
    <w:rsid w:val="00BD56BE"/>
    <w:rsid w:val="00BD6178"/>
    <w:rsid w:val="00BD6348"/>
    <w:rsid w:val="00BD7990"/>
    <w:rsid w:val="00BD7DF3"/>
    <w:rsid w:val="00BE147F"/>
    <w:rsid w:val="00BE148F"/>
    <w:rsid w:val="00BE1655"/>
    <w:rsid w:val="00BE1BBC"/>
    <w:rsid w:val="00BE2AE8"/>
    <w:rsid w:val="00BE46B5"/>
    <w:rsid w:val="00BE6663"/>
    <w:rsid w:val="00BE69B7"/>
    <w:rsid w:val="00BE6E4A"/>
    <w:rsid w:val="00BF0358"/>
    <w:rsid w:val="00BF0917"/>
    <w:rsid w:val="00BF0A40"/>
    <w:rsid w:val="00BF0CD7"/>
    <w:rsid w:val="00BF0F60"/>
    <w:rsid w:val="00BF0F9B"/>
    <w:rsid w:val="00BF143E"/>
    <w:rsid w:val="00BF15CE"/>
    <w:rsid w:val="00BF1B7D"/>
    <w:rsid w:val="00BF2157"/>
    <w:rsid w:val="00BF2408"/>
    <w:rsid w:val="00BF2BEE"/>
    <w:rsid w:val="00BF2FC3"/>
    <w:rsid w:val="00BF3499"/>
    <w:rsid w:val="00BF3551"/>
    <w:rsid w:val="00BF3789"/>
    <w:rsid w:val="00BF37C3"/>
    <w:rsid w:val="00BF4F07"/>
    <w:rsid w:val="00BF695B"/>
    <w:rsid w:val="00BF6A14"/>
    <w:rsid w:val="00BF71B0"/>
    <w:rsid w:val="00BF7289"/>
    <w:rsid w:val="00BF7D40"/>
    <w:rsid w:val="00C00FC6"/>
    <w:rsid w:val="00C0161F"/>
    <w:rsid w:val="00C027C5"/>
    <w:rsid w:val="00C030BD"/>
    <w:rsid w:val="00C036C3"/>
    <w:rsid w:val="00C03CCA"/>
    <w:rsid w:val="00C040E8"/>
    <w:rsid w:val="00C048AE"/>
    <w:rsid w:val="00C0499E"/>
    <w:rsid w:val="00C04BB2"/>
    <w:rsid w:val="00C04F4A"/>
    <w:rsid w:val="00C058AF"/>
    <w:rsid w:val="00C05A25"/>
    <w:rsid w:val="00C05BEE"/>
    <w:rsid w:val="00C06094"/>
    <w:rsid w:val="00C06484"/>
    <w:rsid w:val="00C06F9E"/>
    <w:rsid w:val="00C07776"/>
    <w:rsid w:val="00C07C0D"/>
    <w:rsid w:val="00C10210"/>
    <w:rsid w:val="00C1035C"/>
    <w:rsid w:val="00C1140E"/>
    <w:rsid w:val="00C12AC4"/>
    <w:rsid w:val="00C12B10"/>
    <w:rsid w:val="00C131A1"/>
    <w:rsid w:val="00C1358F"/>
    <w:rsid w:val="00C13C2A"/>
    <w:rsid w:val="00C13CE8"/>
    <w:rsid w:val="00C14187"/>
    <w:rsid w:val="00C144AB"/>
    <w:rsid w:val="00C14F4B"/>
    <w:rsid w:val="00C15151"/>
    <w:rsid w:val="00C1533D"/>
    <w:rsid w:val="00C1663D"/>
    <w:rsid w:val="00C16B6B"/>
    <w:rsid w:val="00C17957"/>
    <w:rsid w:val="00C179BC"/>
    <w:rsid w:val="00C17B60"/>
    <w:rsid w:val="00C17F8C"/>
    <w:rsid w:val="00C2002D"/>
    <w:rsid w:val="00C211E6"/>
    <w:rsid w:val="00C22446"/>
    <w:rsid w:val="00C22681"/>
    <w:rsid w:val="00C22C18"/>
    <w:rsid w:val="00C22FB5"/>
    <w:rsid w:val="00C24236"/>
    <w:rsid w:val="00C24CBF"/>
    <w:rsid w:val="00C24DBF"/>
    <w:rsid w:val="00C25533"/>
    <w:rsid w:val="00C25C66"/>
    <w:rsid w:val="00C26948"/>
    <w:rsid w:val="00C26F40"/>
    <w:rsid w:val="00C2710B"/>
    <w:rsid w:val="00C271AB"/>
    <w:rsid w:val="00C279C2"/>
    <w:rsid w:val="00C30096"/>
    <w:rsid w:val="00C30485"/>
    <w:rsid w:val="00C308D8"/>
    <w:rsid w:val="00C30F49"/>
    <w:rsid w:val="00C3183E"/>
    <w:rsid w:val="00C32E19"/>
    <w:rsid w:val="00C33531"/>
    <w:rsid w:val="00C335E6"/>
    <w:rsid w:val="00C33B9E"/>
    <w:rsid w:val="00C34194"/>
    <w:rsid w:val="00C355AA"/>
    <w:rsid w:val="00C35B08"/>
    <w:rsid w:val="00C35EF7"/>
    <w:rsid w:val="00C36CE0"/>
    <w:rsid w:val="00C370EF"/>
    <w:rsid w:val="00C37BAE"/>
    <w:rsid w:val="00C4043D"/>
    <w:rsid w:val="00C40DAA"/>
    <w:rsid w:val="00C41110"/>
    <w:rsid w:val="00C41F7E"/>
    <w:rsid w:val="00C42056"/>
    <w:rsid w:val="00C42A1B"/>
    <w:rsid w:val="00C42B41"/>
    <w:rsid w:val="00C42C1F"/>
    <w:rsid w:val="00C42D10"/>
    <w:rsid w:val="00C44870"/>
    <w:rsid w:val="00C44A8D"/>
    <w:rsid w:val="00C44CF8"/>
    <w:rsid w:val="00C45B91"/>
    <w:rsid w:val="00C460A1"/>
    <w:rsid w:val="00C467BC"/>
    <w:rsid w:val="00C46C1B"/>
    <w:rsid w:val="00C4789C"/>
    <w:rsid w:val="00C47C3D"/>
    <w:rsid w:val="00C523C4"/>
    <w:rsid w:val="00C52C02"/>
    <w:rsid w:val="00C52DCB"/>
    <w:rsid w:val="00C57EE8"/>
    <w:rsid w:val="00C61072"/>
    <w:rsid w:val="00C61CFF"/>
    <w:rsid w:val="00C6243C"/>
    <w:rsid w:val="00C62F54"/>
    <w:rsid w:val="00C63518"/>
    <w:rsid w:val="00C63AEA"/>
    <w:rsid w:val="00C63BB3"/>
    <w:rsid w:val="00C64DBB"/>
    <w:rsid w:val="00C6517D"/>
    <w:rsid w:val="00C664B9"/>
    <w:rsid w:val="00C677E4"/>
    <w:rsid w:val="00C67BBF"/>
    <w:rsid w:val="00C70168"/>
    <w:rsid w:val="00C71155"/>
    <w:rsid w:val="00C71890"/>
    <w:rsid w:val="00C718DD"/>
    <w:rsid w:val="00C71AFB"/>
    <w:rsid w:val="00C74707"/>
    <w:rsid w:val="00C75930"/>
    <w:rsid w:val="00C767C7"/>
    <w:rsid w:val="00C76935"/>
    <w:rsid w:val="00C779FD"/>
    <w:rsid w:val="00C77D84"/>
    <w:rsid w:val="00C800BA"/>
    <w:rsid w:val="00C80B9E"/>
    <w:rsid w:val="00C8168E"/>
    <w:rsid w:val="00C82592"/>
    <w:rsid w:val="00C8307B"/>
    <w:rsid w:val="00C8307E"/>
    <w:rsid w:val="00C841B7"/>
    <w:rsid w:val="00C84A6C"/>
    <w:rsid w:val="00C8667D"/>
    <w:rsid w:val="00C86967"/>
    <w:rsid w:val="00C91281"/>
    <w:rsid w:val="00C9287F"/>
    <w:rsid w:val="00C928A8"/>
    <w:rsid w:val="00C93044"/>
    <w:rsid w:val="00C95246"/>
    <w:rsid w:val="00C973DB"/>
    <w:rsid w:val="00CA0B6C"/>
    <w:rsid w:val="00CA103E"/>
    <w:rsid w:val="00CA27EA"/>
    <w:rsid w:val="00CA309D"/>
    <w:rsid w:val="00CA3475"/>
    <w:rsid w:val="00CA450C"/>
    <w:rsid w:val="00CA4A12"/>
    <w:rsid w:val="00CA4CD6"/>
    <w:rsid w:val="00CA5F8C"/>
    <w:rsid w:val="00CA60EA"/>
    <w:rsid w:val="00CA6C45"/>
    <w:rsid w:val="00CA74F6"/>
    <w:rsid w:val="00CA7603"/>
    <w:rsid w:val="00CB04F1"/>
    <w:rsid w:val="00CB1A5F"/>
    <w:rsid w:val="00CB2D01"/>
    <w:rsid w:val="00CB31FF"/>
    <w:rsid w:val="00CB364E"/>
    <w:rsid w:val="00CB37B8"/>
    <w:rsid w:val="00CB4F1A"/>
    <w:rsid w:val="00CB58B4"/>
    <w:rsid w:val="00CB6577"/>
    <w:rsid w:val="00CB6768"/>
    <w:rsid w:val="00CB74C7"/>
    <w:rsid w:val="00CB7558"/>
    <w:rsid w:val="00CC1FE9"/>
    <w:rsid w:val="00CC352F"/>
    <w:rsid w:val="00CC3776"/>
    <w:rsid w:val="00CC3B49"/>
    <w:rsid w:val="00CC3D04"/>
    <w:rsid w:val="00CC3D3D"/>
    <w:rsid w:val="00CC4AF7"/>
    <w:rsid w:val="00CC54E5"/>
    <w:rsid w:val="00CC6B96"/>
    <w:rsid w:val="00CC6F04"/>
    <w:rsid w:val="00CC6FB7"/>
    <w:rsid w:val="00CC7B94"/>
    <w:rsid w:val="00CD0469"/>
    <w:rsid w:val="00CD30DC"/>
    <w:rsid w:val="00CD39BC"/>
    <w:rsid w:val="00CD43DC"/>
    <w:rsid w:val="00CD5A94"/>
    <w:rsid w:val="00CD6E8E"/>
    <w:rsid w:val="00CD72EF"/>
    <w:rsid w:val="00CE00E5"/>
    <w:rsid w:val="00CE161F"/>
    <w:rsid w:val="00CE2A1B"/>
    <w:rsid w:val="00CE2CC6"/>
    <w:rsid w:val="00CE3529"/>
    <w:rsid w:val="00CE4320"/>
    <w:rsid w:val="00CE5D9A"/>
    <w:rsid w:val="00CE67AD"/>
    <w:rsid w:val="00CE76CD"/>
    <w:rsid w:val="00CF0B65"/>
    <w:rsid w:val="00CF1C1F"/>
    <w:rsid w:val="00CF2FE8"/>
    <w:rsid w:val="00CF3B5E"/>
    <w:rsid w:val="00CF3BA6"/>
    <w:rsid w:val="00CF4598"/>
    <w:rsid w:val="00CF4E8C"/>
    <w:rsid w:val="00CF551E"/>
    <w:rsid w:val="00CF5BA0"/>
    <w:rsid w:val="00CF6608"/>
    <w:rsid w:val="00CF6913"/>
    <w:rsid w:val="00CF7A9F"/>
    <w:rsid w:val="00CF7AA7"/>
    <w:rsid w:val="00D00126"/>
    <w:rsid w:val="00D006CF"/>
    <w:rsid w:val="00D007DF"/>
    <w:rsid w:val="00D008A6"/>
    <w:rsid w:val="00D00960"/>
    <w:rsid w:val="00D00B74"/>
    <w:rsid w:val="00D015F0"/>
    <w:rsid w:val="00D01CAE"/>
    <w:rsid w:val="00D01D7C"/>
    <w:rsid w:val="00D02E77"/>
    <w:rsid w:val="00D03543"/>
    <w:rsid w:val="00D042D0"/>
    <w:rsid w:val="00D0447B"/>
    <w:rsid w:val="00D04894"/>
    <w:rsid w:val="00D048A2"/>
    <w:rsid w:val="00D053CE"/>
    <w:rsid w:val="00D055EB"/>
    <w:rsid w:val="00D056FE"/>
    <w:rsid w:val="00D05B56"/>
    <w:rsid w:val="00D05D60"/>
    <w:rsid w:val="00D114B2"/>
    <w:rsid w:val="00D11526"/>
    <w:rsid w:val="00D121C4"/>
    <w:rsid w:val="00D13189"/>
    <w:rsid w:val="00D1376B"/>
    <w:rsid w:val="00D14274"/>
    <w:rsid w:val="00D15E5B"/>
    <w:rsid w:val="00D176EA"/>
    <w:rsid w:val="00D17C62"/>
    <w:rsid w:val="00D17DD9"/>
    <w:rsid w:val="00D17E05"/>
    <w:rsid w:val="00D21586"/>
    <w:rsid w:val="00D21EA5"/>
    <w:rsid w:val="00D22061"/>
    <w:rsid w:val="00D22321"/>
    <w:rsid w:val="00D23A38"/>
    <w:rsid w:val="00D2574C"/>
    <w:rsid w:val="00D25A03"/>
    <w:rsid w:val="00D26D79"/>
    <w:rsid w:val="00D27C2B"/>
    <w:rsid w:val="00D303EA"/>
    <w:rsid w:val="00D317CA"/>
    <w:rsid w:val="00D33363"/>
    <w:rsid w:val="00D34345"/>
    <w:rsid w:val="00D34529"/>
    <w:rsid w:val="00D34943"/>
    <w:rsid w:val="00D34A2B"/>
    <w:rsid w:val="00D35409"/>
    <w:rsid w:val="00D359D4"/>
    <w:rsid w:val="00D35A3E"/>
    <w:rsid w:val="00D369C4"/>
    <w:rsid w:val="00D36A69"/>
    <w:rsid w:val="00D378CD"/>
    <w:rsid w:val="00D41B88"/>
    <w:rsid w:val="00D41E23"/>
    <w:rsid w:val="00D420BB"/>
    <w:rsid w:val="00D429EC"/>
    <w:rsid w:val="00D43D44"/>
    <w:rsid w:val="00D43EBB"/>
    <w:rsid w:val="00D44AB1"/>
    <w:rsid w:val="00D44E4E"/>
    <w:rsid w:val="00D46D26"/>
    <w:rsid w:val="00D47AAE"/>
    <w:rsid w:val="00D50ECE"/>
    <w:rsid w:val="00D50F11"/>
    <w:rsid w:val="00D5101F"/>
    <w:rsid w:val="00D51254"/>
    <w:rsid w:val="00D513A8"/>
    <w:rsid w:val="00D51627"/>
    <w:rsid w:val="00D51E1A"/>
    <w:rsid w:val="00D52344"/>
    <w:rsid w:val="00D5267F"/>
    <w:rsid w:val="00D532DA"/>
    <w:rsid w:val="00D5428D"/>
    <w:rsid w:val="00D54AAC"/>
    <w:rsid w:val="00D54B32"/>
    <w:rsid w:val="00D552E3"/>
    <w:rsid w:val="00D55423"/>
    <w:rsid w:val="00D55DF0"/>
    <w:rsid w:val="00D563E1"/>
    <w:rsid w:val="00D5686A"/>
    <w:rsid w:val="00D56BB6"/>
    <w:rsid w:val="00D56D4A"/>
    <w:rsid w:val="00D6022B"/>
    <w:rsid w:val="00D60C40"/>
    <w:rsid w:val="00D61063"/>
    <w:rsid w:val="00D6138D"/>
    <w:rsid w:val="00D6166E"/>
    <w:rsid w:val="00D61F1D"/>
    <w:rsid w:val="00D62013"/>
    <w:rsid w:val="00D63126"/>
    <w:rsid w:val="00D635AF"/>
    <w:rsid w:val="00D63A67"/>
    <w:rsid w:val="00D646C9"/>
    <w:rsid w:val="00D6492E"/>
    <w:rsid w:val="00D65845"/>
    <w:rsid w:val="00D66B3F"/>
    <w:rsid w:val="00D6706E"/>
    <w:rsid w:val="00D70087"/>
    <w:rsid w:val="00D7079E"/>
    <w:rsid w:val="00D70823"/>
    <w:rsid w:val="00D70AB1"/>
    <w:rsid w:val="00D70F23"/>
    <w:rsid w:val="00D720BA"/>
    <w:rsid w:val="00D72B97"/>
    <w:rsid w:val="00D73DD6"/>
    <w:rsid w:val="00D745F5"/>
    <w:rsid w:val="00D75392"/>
    <w:rsid w:val="00D7585E"/>
    <w:rsid w:val="00D759A3"/>
    <w:rsid w:val="00D7661B"/>
    <w:rsid w:val="00D769F8"/>
    <w:rsid w:val="00D76B0E"/>
    <w:rsid w:val="00D81102"/>
    <w:rsid w:val="00D82E32"/>
    <w:rsid w:val="00D83974"/>
    <w:rsid w:val="00D84133"/>
    <w:rsid w:val="00D8431C"/>
    <w:rsid w:val="00D847DE"/>
    <w:rsid w:val="00D85133"/>
    <w:rsid w:val="00D864CA"/>
    <w:rsid w:val="00D8790C"/>
    <w:rsid w:val="00D879EE"/>
    <w:rsid w:val="00D87A01"/>
    <w:rsid w:val="00D90E57"/>
    <w:rsid w:val="00D91607"/>
    <w:rsid w:val="00D91738"/>
    <w:rsid w:val="00D91A13"/>
    <w:rsid w:val="00D92228"/>
    <w:rsid w:val="00D925A8"/>
    <w:rsid w:val="00D92C82"/>
    <w:rsid w:val="00D93336"/>
    <w:rsid w:val="00D94314"/>
    <w:rsid w:val="00D95BC7"/>
    <w:rsid w:val="00D95C17"/>
    <w:rsid w:val="00D96043"/>
    <w:rsid w:val="00D964F9"/>
    <w:rsid w:val="00D96A43"/>
    <w:rsid w:val="00D96DD5"/>
    <w:rsid w:val="00D974BF"/>
    <w:rsid w:val="00D97779"/>
    <w:rsid w:val="00DA07DC"/>
    <w:rsid w:val="00DA0AAE"/>
    <w:rsid w:val="00DA119E"/>
    <w:rsid w:val="00DA14AB"/>
    <w:rsid w:val="00DA237B"/>
    <w:rsid w:val="00DA3A7A"/>
    <w:rsid w:val="00DA52F5"/>
    <w:rsid w:val="00DA73A3"/>
    <w:rsid w:val="00DA76DD"/>
    <w:rsid w:val="00DB0E8C"/>
    <w:rsid w:val="00DB1424"/>
    <w:rsid w:val="00DB3080"/>
    <w:rsid w:val="00DB4E12"/>
    <w:rsid w:val="00DB5771"/>
    <w:rsid w:val="00DB586E"/>
    <w:rsid w:val="00DB5BE7"/>
    <w:rsid w:val="00DB6539"/>
    <w:rsid w:val="00DC0AB6"/>
    <w:rsid w:val="00DC21CF"/>
    <w:rsid w:val="00DC325C"/>
    <w:rsid w:val="00DC3395"/>
    <w:rsid w:val="00DC3664"/>
    <w:rsid w:val="00DC4B21"/>
    <w:rsid w:val="00DC4B9B"/>
    <w:rsid w:val="00DC4F84"/>
    <w:rsid w:val="00DC6162"/>
    <w:rsid w:val="00DC6272"/>
    <w:rsid w:val="00DC694B"/>
    <w:rsid w:val="00DC6EFC"/>
    <w:rsid w:val="00DC7CDE"/>
    <w:rsid w:val="00DD04D0"/>
    <w:rsid w:val="00DD0E44"/>
    <w:rsid w:val="00DD195B"/>
    <w:rsid w:val="00DD243F"/>
    <w:rsid w:val="00DD2953"/>
    <w:rsid w:val="00DD2C10"/>
    <w:rsid w:val="00DD3871"/>
    <w:rsid w:val="00DD46E9"/>
    <w:rsid w:val="00DD4711"/>
    <w:rsid w:val="00DD4812"/>
    <w:rsid w:val="00DD4CA7"/>
    <w:rsid w:val="00DD65BD"/>
    <w:rsid w:val="00DE0097"/>
    <w:rsid w:val="00DE05AE"/>
    <w:rsid w:val="00DE0979"/>
    <w:rsid w:val="00DE12E9"/>
    <w:rsid w:val="00DE2B00"/>
    <w:rsid w:val="00DE301D"/>
    <w:rsid w:val="00DE33EC"/>
    <w:rsid w:val="00DE43F4"/>
    <w:rsid w:val="00DE5391"/>
    <w:rsid w:val="00DE53F8"/>
    <w:rsid w:val="00DE5A51"/>
    <w:rsid w:val="00DE60E6"/>
    <w:rsid w:val="00DE6C9B"/>
    <w:rsid w:val="00DE74DC"/>
    <w:rsid w:val="00DE7D5A"/>
    <w:rsid w:val="00DF0DA0"/>
    <w:rsid w:val="00DF1CEA"/>
    <w:rsid w:val="00DF1EC4"/>
    <w:rsid w:val="00DF22C6"/>
    <w:rsid w:val="00DF247C"/>
    <w:rsid w:val="00DF2E78"/>
    <w:rsid w:val="00DF3F4F"/>
    <w:rsid w:val="00DF4540"/>
    <w:rsid w:val="00DF4B94"/>
    <w:rsid w:val="00DF5E45"/>
    <w:rsid w:val="00DF707E"/>
    <w:rsid w:val="00DF70A1"/>
    <w:rsid w:val="00DF759D"/>
    <w:rsid w:val="00DF7DCC"/>
    <w:rsid w:val="00E003AF"/>
    <w:rsid w:val="00E00482"/>
    <w:rsid w:val="00E008DF"/>
    <w:rsid w:val="00E018C3"/>
    <w:rsid w:val="00E01C15"/>
    <w:rsid w:val="00E01FFF"/>
    <w:rsid w:val="00E02030"/>
    <w:rsid w:val="00E03387"/>
    <w:rsid w:val="00E04B28"/>
    <w:rsid w:val="00E04DEA"/>
    <w:rsid w:val="00E052B1"/>
    <w:rsid w:val="00E05886"/>
    <w:rsid w:val="00E07F1E"/>
    <w:rsid w:val="00E102A2"/>
    <w:rsid w:val="00E104C6"/>
    <w:rsid w:val="00E10C02"/>
    <w:rsid w:val="00E134D8"/>
    <w:rsid w:val="00E137F4"/>
    <w:rsid w:val="00E164F2"/>
    <w:rsid w:val="00E16F61"/>
    <w:rsid w:val="00E178A7"/>
    <w:rsid w:val="00E17E92"/>
    <w:rsid w:val="00E20F6A"/>
    <w:rsid w:val="00E21A25"/>
    <w:rsid w:val="00E23303"/>
    <w:rsid w:val="00E239E0"/>
    <w:rsid w:val="00E24071"/>
    <w:rsid w:val="00E253CA"/>
    <w:rsid w:val="00E2613B"/>
    <w:rsid w:val="00E26660"/>
    <w:rsid w:val="00E26ED6"/>
    <w:rsid w:val="00E2771C"/>
    <w:rsid w:val="00E301D8"/>
    <w:rsid w:val="00E31D50"/>
    <w:rsid w:val="00E324D9"/>
    <w:rsid w:val="00E331FB"/>
    <w:rsid w:val="00E337F5"/>
    <w:rsid w:val="00E33DF4"/>
    <w:rsid w:val="00E34460"/>
    <w:rsid w:val="00E35EDE"/>
    <w:rsid w:val="00E364AA"/>
    <w:rsid w:val="00E36528"/>
    <w:rsid w:val="00E374DC"/>
    <w:rsid w:val="00E37744"/>
    <w:rsid w:val="00E37E9B"/>
    <w:rsid w:val="00E409B4"/>
    <w:rsid w:val="00E40AC7"/>
    <w:rsid w:val="00E40CF7"/>
    <w:rsid w:val="00E4107A"/>
    <w:rsid w:val="00E413B8"/>
    <w:rsid w:val="00E42DE1"/>
    <w:rsid w:val="00E434EB"/>
    <w:rsid w:val="00E440C0"/>
    <w:rsid w:val="00E44750"/>
    <w:rsid w:val="00E4683D"/>
    <w:rsid w:val="00E46CA0"/>
    <w:rsid w:val="00E471CC"/>
    <w:rsid w:val="00E4765C"/>
    <w:rsid w:val="00E47F93"/>
    <w:rsid w:val="00E504A1"/>
    <w:rsid w:val="00E51231"/>
    <w:rsid w:val="00E52A67"/>
    <w:rsid w:val="00E5338D"/>
    <w:rsid w:val="00E539D5"/>
    <w:rsid w:val="00E5780C"/>
    <w:rsid w:val="00E602A7"/>
    <w:rsid w:val="00E61462"/>
    <w:rsid w:val="00E619E1"/>
    <w:rsid w:val="00E62FBE"/>
    <w:rsid w:val="00E63389"/>
    <w:rsid w:val="00E638C4"/>
    <w:rsid w:val="00E63CA0"/>
    <w:rsid w:val="00E641F7"/>
    <w:rsid w:val="00E64597"/>
    <w:rsid w:val="00E65244"/>
    <w:rsid w:val="00E65780"/>
    <w:rsid w:val="00E666FC"/>
    <w:rsid w:val="00E66AA1"/>
    <w:rsid w:val="00E66B6A"/>
    <w:rsid w:val="00E71243"/>
    <w:rsid w:val="00E71362"/>
    <w:rsid w:val="00E714D8"/>
    <w:rsid w:val="00E7168A"/>
    <w:rsid w:val="00E71D25"/>
    <w:rsid w:val="00E7295C"/>
    <w:rsid w:val="00E73306"/>
    <w:rsid w:val="00E73590"/>
    <w:rsid w:val="00E74817"/>
    <w:rsid w:val="00E74FE4"/>
    <w:rsid w:val="00E7553D"/>
    <w:rsid w:val="00E766B4"/>
    <w:rsid w:val="00E76CD3"/>
    <w:rsid w:val="00E7738D"/>
    <w:rsid w:val="00E7751C"/>
    <w:rsid w:val="00E80EF3"/>
    <w:rsid w:val="00E81115"/>
    <w:rsid w:val="00E81633"/>
    <w:rsid w:val="00E82503"/>
    <w:rsid w:val="00E825E7"/>
    <w:rsid w:val="00E82AED"/>
    <w:rsid w:val="00E82FCC"/>
    <w:rsid w:val="00E831A3"/>
    <w:rsid w:val="00E84F4F"/>
    <w:rsid w:val="00E862B5"/>
    <w:rsid w:val="00E863D8"/>
    <w:rsid w:val="00E86733"/>
    <w:rsid w:val="00E86927"/>
    <w:rsid w:val="00E869C0"/>
    <w:rsid w:val="00E86D18"/>
    <w:rsid w:val="00E8700D"/>
    <w:rsid w:val="00E87094"/>
    <w:rsid w:val="00E8794F"/>
    <w:rsid w:val="00E87BB9"/>
    <w:rsid w:val="00E9108A"/>
    <w:rsid w:val="00E927E2"/>
    <w:rsid w:val="00E92E5B"/>
    <w:rsid w:val="00E94803"/>
    <w:rsid w:val="00E94995"/>
    <w:rsid w:val="00E94B69"/>
    <w:rsid w:val="00E9588E"/>
    <w:rsid w:val="00E96813"/>
    <w:rsid w:val="00EA1239"/>
    <w:rsid w:val="00EA12AB"/>
    <w:rsid w:val="00EA17B9"/>
    <w:rsid w:val="00EA26D6"/>
    <w:rsid w:val="00EA279E"/>
    <w:rsid w:val="00EA2BA6"/>
    <w:rsid w:val="00EA2FD7"/>
    <w:rsid w:val="00EA32C8"/>
    <w:rsid w:val="00EA33B1"/>
    <w:rsid w:val="00EA3906"/>
    <w:rsid w:val="00EA43A2"/>
    <w:rsid w:val="00EA4C83"/>
    <w:rsid w:val="00EA6D4A"/>
    <w:rsid w:val="00EA70DA"/>
    <w:rsid w:val="00EA74F2"/>
    <w:rsid w:val="00EA7552"/>
    <w:rsid w:val="00EA7F5C"/>
    <w:rsid w:val="00EB01BE"/>
    <w:rsid w:val="00EB0989"/>
    <w:rsid w:val="00EB193D"/>
    <w:rsid w:val="00EB2A71"/>
    <w:rsid w:val="00EB2C57"/>
    <w:rsid w:val="00EB32CF"/>
    <w:rsid w:val="00EB37D1"/>
    <w:rsid w:val="00EB4DDA"/>
    <w:rsid w:val="00EB5203"/>
    <w:rsid w:val="00EB6F12"/>
    <w:rsid w:val="00EB744D"/>
    <w:rsid w:val="00EB7598"/>
    <w:rsid w:val="00EB761E"/>
    <w:rsid w:val="00EB7751"/>
    <w:rsid w:val="00EB7885"/>
    <w:rsid w:val="00EB7E0B"/>
    <w:rsid w:val="00EC05D1"/>
    <w:rsid w:val="00EC0998"/>
    <w:rsid w:val="00EC2805"/>
    <w:rsid w:val="00EC3100"/>
    <w:rsid w:val="00EC3D02"/>
    <w:rsid w:val="00EC437B"/>
    <w:rsid w:val="00EC4CBD"/>
    <w:rsid w:val="00EC6553"/>
    <w:rsid w:val="00EC703B"/>
    <w:rsid w:val="00EC70D8"/>
    <w:rsid w:val="00EC78F8"/>
    <w:rsid w:val="00ED0512"/>
    <w:rsid w:val="00ED1008"/>
    <w:rsid w:val="00ED1338"/>
    <w:rsid w:val="00ED1475"/>
    <w:rsid w:val="00ED172B"/>
    <w:rsid w:val="00ED1AB4"/>
    <w:rsid w:val="00ED288C"/>
    <w:rsid w:val="00ED2C23"/>
    <w:rsid w:val="00ED2CF0"/>
    <w:rsid w:val="00ED55F2"/>
    <w:rsid w:val="00ED6D87"/>
    <w:rsid w:val="00EE1058"/>
    <w:rsid w:val="00EE1089"/>
    <w:rsid w:val="00EE1614"/>
    <w:rsid w:val="00EE3260"/>
    <w:rsid w:val="00EE3475"/>
    <w:rsid w:val="00EE3CF3"/>
    <w:rsid w:val="00EE50F0"/>
    <w:rsid w:val="00EE586E"/>
    <w:rsid w:val="00EE5B20"/>
    <w:rsid w:val="00EE5BEB"/>
    <w:rsid w:val="00EE6524"/>
    <w:rsid w:val="00EE788B"/>
    <w:rsid w:val="00EF00ED"/>
    <w:rsid w:val="00EF0192"/>
    <w:rsid w:val="00EF0196"/>
    <w:rsid w:val="00EF06A8"/>
    <w:rsid w:val="00EF0943"/>
    <w:rsid w:val="00EF0EAD"/>
    <w:rsid w:val="00EF1073"/>
    <w:rsid w:val="00EF2374"/>
    <w:rsid w:val="00EF430A"/>
    <w:rsid w:val="00EF4CB1"/>
    <w:rsid w:val="00EF5798"/>
    <w:rsid w:val="00EF5FEA"/>
    <w:rsid w:val="00EF60A5"/>
    <w:rsid w:val="00EF60E5"/>
    <w:rsid w:val="00EF6613"/>
    <w:rsid w:val="00EF6A0C"/>
    <w:rsid w:val="00EF6E7F"/>
    <w:rsid w:val="00EF6F99"/>
    <w:rsid w:val="00EF7ADB"/>
    <w:rsid w:val="00F01D8F"/>
    <w:rsid w:val="00F01D93"/>
    <w:rsid w:val="00F022C3"/>
    <w:rsid w:val="00F0316E"/>
    <w:rsid w:val="00F04A92"/>
    <w:rsid w:val="00F04E2B"/>
    <w:rsid w:val="00F05A4D"/>
    <w:rsid w:val="00F06BB9"/>
    <w:rsid w:val="00F10BCF"/>
    <w:rsid w:val="00F10D13"/>
    <w:rsid w:val="00F11387"/>
    <w:rsid w:val="00F121C4"/>
    <w:rsid w:val="00F13DC6"/>
    <w:rsid w:val="00F15E1A"/>
    <w:rsid w:val="00F16658"/>
    <w:rsid w:val="00F16A36"/>
    <w:rsid w:val="00F17235"/>
    <w:rsid w:val="00F175E9"/>
    <w:rsid w:val="00F20B40"/>
    <w:rsid w:val="00F211C4"/>
    <w:rsid w:val="00F2269A"/>
    <w:rsid w:val="00F22775"/>
    <w:rsid w:val="00F228A5"/>
    <w:rsid w:val="00F246D4"/>
    <w:rsid w:val="00F269DC"/>
    <w:rsid w:val="00F3030A"/>
    <w:rsid w:val="00F309E2"/>
    <w:rsid w:val="00F30C2D"/>
    <w:rsid w:val="00F318BD"/>
    <w:rsid w:val="00F32557"/>
    <w:rsid w:val="00F325FB"/>
    <w:rsid w:val="00F32CE9"/>
    <w:rsid w:val="00F3300A"/>
    <w:rsid w:val="00F332EF"/>
    <w:rsid w:val="00F33A6A"/>
    <w:rsid w:val="00F33FDE"/>
    <w:rsid w:val="00F3411F"/>
    <w:rsid w:val="00F34336"/>
    <w:rsid w:val="00F34D8E"/>
    <w:rsid w:val="00F34F6E"/>
    <w:rsid w:val="00F3515A"/>
    <w:rsid w:val="00F35383"/>
    <w:rsid w:val="00F362C1"/>
    <w:rsid w:val="00F3674D"/>
    <w:rsid w:val="00F36A8C"/>
    <w:rsid w:val="00F37587"/>
    <w:rsid w:val="00F4079E"/>
    <w:rsid w:val="00F40B14"/>
    <w:rsid w:val="00F40DC4"/>
    <w:rsid w:val="00F41B15"/>
    <w:rsid w:val="00F42101"/>
    <w:rsid w:val="00F42EAA"/>
    <w:rsid w:val="00F42EE0"/>
    <w:rsid w:val="00F434A9"/>
    <w:rsid w:val="00F437C4"/>
    <w:rsid w:val="00F44035"/>
    <w:rsid w:val="00F4465B"/>
    <w:rsid w:val="00F446A0"/>
    <w:rsid w:val="00F45014"/>
    <w:rsid w:val="00F4739C"/>
    <w:rsid w:val="00F47A0A"/>
    <w:rsid w:val="00F47A79"/>
    <w:rsid w:val="00F47EED"/>
    <w:rsid w:val="00F47F5C"/>
    <w:rsid w:val="00F50CF7"/>
    <w:rsid w:val="00F51220"/>
    <w:rsid w:val="00F51928"/>
    <w:rsid w:val="00F53360"/>
    <w:rsid w:val="00F543B3"/>
    <w:rsid w:val="00F5467A"/>
    <w:rsid w:val="00F55359"/>
    <w:rsid w:val="00F5643A"/>
    <w:rsid w:val="00F56596"/>
    <w:rsid w:val="00F57085"/>
    <w:rsid w:val="00F6061F"/>
    <w:rsid w:val="00F62236"/>
    <w:rsid w:val="00F638BC"/>
    <w:rsid w:val="00F63959"/>
    <w:rsid w:val="00F63CDF"/>
    <w:rsid w:val="00F642AF"/>
    <w:rsid w:val="00F642B5"/>
    <w:rsid w:val="00F6458D"/>
    <w:rsid w:val="00F650B4"/>
    <w:rsid w:val="00F65192"/>
    <w:rsid w:val="00F65901"/>
    <w:rsid w:val="00F66B95"/>
    <w:rsid w:val="00F66FA7"/>
    <w:rsid w:val="00F706AA"/>
    <w:rsid w:val="00F715D0"/>
    <w:rsid w:val="00F717E7"/>
    <w:rsid w:val="00F724A1"/>
    <w:rsid w:val="00F7288E"/>
    <w:rsid w:val="00F731B9"/>
    <w:rsid w:val="00F740FA"/>
    <w:rsid w:val="00F74A7A"/>
    <w:rsid w:val="00F75FB1"/>
    <w:rsid w:val="00F760A1"/>
    <w:rsid w:val="00F7632C"/>
    <w:rsid w:val="00F76FDC"/>
    <w:rsid w:val="00F771C6"/>
    <w:rsid w:val="00F77E4A"/>
    <w:rsid w:val="00F77ED7"/>
    <w:rsid w:val="00F8045E"/>
    <w:rsid w:val="00F80E6E"/>
    <w:rsid w:val="00F80F5D"/>
    <w:rsid w:val="00F818CF"/>
    <w:rsid w:val="00F83143"/>
    <w:rsid w:val="00F83D1A"/>
    <w:rsid w:val="00F8419A"/>
    <w:rsid w:val="00F84564"/>
    <w:rsid w:val="00F84D82"/>
    <w:rsid w:val="00F853F3"/>
    <w:rsid w:val="00F85853"/>
    <w:rsid w:val="00F8591B"/>
    <w:rsid w:val="00F85EAC"/>
    <w:rsid w:val="00F85EAD"/>
    <w:rsid w:val="00F8655C"/>
    <w:rsid w:val="00F905B1"/>
    <w:rsid w:val="00F90BCA"/>
    <w:rsid w:val="00F90E1A"/>
    <w:rsid w:val="00F91B79"/>
    <w:rsid w:val="00F92482"/>
    <w:rsid w:val="00F94B27"/>
    <w:rsid w:val="00F94E66"/>
    <w:rsid w:val="00F9596D"/>
    <w:rsid w:val="00F96626"/>
    <w:rsid w:val="00F96946"/>
    <w:rsid w:val="00F97131"/>
    <w:rsid w:val="00F9720F"/>
    <w:rsid w:val="00F97312"/>
    <w:rsid w:val="00F97B4B"/>
    <w:rsid w:val="00F97C84"/>
    <w:rsid w:val="00FA0156"/>
    <w:rsid w:val="00FA0D81"/>
    <w:rsid w:val="00FA166A"/>
    <w:rsid w:val="00FA1A2D"/>
    <w:rsid w:val="00FA2CF6"/>
    <w:rsid w:val="00FA2D55"/>
    <w:rsid w:val="00FA3065"/>
    <w:rsid w:val="00FA3EBB"/>
    <w:rsid w:val="00FA4284"/>
    <w:rsid w:val="00FA52F9"/>
    <w:rsid w:val="00FA54D8"/>
    <w:rsid w:val="00FA58FE"/>
    <w:rsid w:val="00FB0346"/>
    <w:rsid w:val="00FB0E61"/>
    <w:rsid w:val="00FB10FF"/>
    <w:rsid w:val="00FB194A"/>
    <w:rsid w:val="00FB1AF9"/>
    <w:rsid w:val="00FB1D69"/>
    <w:rsid w:val="00FB2812"/>
    <w:rsid w:val="00FB2EBE"/>
    <w:rsid w:val="00FB332B"/>
    <w:rsid w:val="00FB3570"/>
    <w:rsid w:val="00FB4D46"/>
    <w:rsid w:val="00FB67AC"/>
    <w:rsid w:val="00FB7100"/>
    <w:rsid w:val="00FB76F4"/>
    <w:rsid w:val="00FC0636"/>
    <w:rsid w:val="00FC0C6F"/>
    <w:rsid w:val="00FC14C7"/>
    <w:rsid w:val="00FC24F6"/>
    <w:rsid w:val="00FC2758"/>
    <w:rsid w:val="00FC3523"/>
    <w:rsid w:val="00FC3C3B"/>
    <w:rsid w:val="00FC4118"/>
    <w:rsid w:val="00FC44C4"/>
    <w:rsid w:val="00FC4F7B"/>
    <w:rsid w:val="00FC755A"/>
    <w:rsid w:val="00FD05FD"/>
    <w:rsid w:val="00FD1F94"/>
    <w:rsid w:val="00FD21A7"/>
    <w:rsid w:val="00FD2DAE"/>
    <w:rsid w:val="00FD3347"/>
    <w:rsid w:val="00FD40E9"/>
    <w:rsid w:val="00FD48D3"/>
    <w:rsid w:val="00FD495B"/>
    <w:rsid w:val="00FD5257"/>
    <w:rsid w:val="00FD5557"/>
    <w:rsid w:val="00FD66F5"/>
    <w:rsid w:val="00FD7AE5"/>
    <w:rsid w:val="00FD7EC3"/>
    <w:rsid w:val="00FE0C73"/>
    <w:rsid w:val="00FE0E0E"/>
    <w:rsid w:val="00FE0F38"/>
    <w:rsid w:val="00FE1082"/>
    <w:rsid w:val="00FE108E"/>
    <w:rsid w:val="00FE10F9"/>
    <w:rsid w:val="00FE126B"/>
    <w:rsid w:val="00FE1913"/>
    <w:rsid w:val="00FE2356"/>
    <w:rsid w:val="00FE2629"/>
    <w:rsid w:val="00FE36BF"/>
    <w:rsid w:val="00FE40B5"/>
    <w:rsid w:val="00FE6491"/>
    <w:rsid w:val="00FE660C"/>
    <w:rsid w:val="00FE7774"/>
    <w:rsid w:val="00FE7D06"/>
    <w:rsid w:val="00FF0F2A"/>
    <w:rsid w:val="00FF3F0F"/>
    <w:rsid w:val="00FF492B"/>
    <w:rsid w:val="00FF5EC7"/>
    <w:rsid w:val="00FF6302"/>
    <w:rsid w:val="00FF69DB"/>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34E4A3C-B6E6-4FA8-9E1B-5C09DD444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17A25"/>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17A2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17A2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17A2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17A2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17A25"/>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17A25"/>
    <w:pPr>
      <w:tabs>
        <w:tab w:val="right" w:leader="dot" w:pos="14570"/>
      </w:tabs>
      <w:spacing w:before="0"/>
    </w:pPr>
    <w:rPr>
      <w:b/>
      <w:noProof/>
    </w:rPr>
  </w:style>
  <w:style w:type="paragraph" w:styleId="TOC2">
    <w:name w:val="toc 2"/>
    <w:aliases w:val="ŠTOC 2"/>
    <w:basedOn w:val="Normal"/>
    <w:next w:val="Normal"/>
    <w:uiPriority w:val="39"/>
    <w:unhideWhenUsed/>
    <w:rsid w:val="00717A25"/>
    <w:pPr>
      <w:tabs>
        <w:tab w:val="right" w:leader="dot" w:pos="14570"/>
      </w:tabs>
      <w:spacing w:before="0"/>
    </w:pPr>
    <w:rPr>
      <w:noProof/>
    </w:rPr>
  </w:style>
  <w:style w:type="paragraph" w:styleId="Header">
    <w:name w:val="header"/>
    <w:aliases w:val="ŠHeader"/>
    <w:basedOn w:val="Normal"/>
    <w:link w:val="HeaderChar"/>
    <w:uiPriority w:val="16"/>
    <w:rsid w:val="00717A25"/>
    <w:rPr>
      <w:noProof/>
      <w:color w:val="002664"/>
      <w:sz w:val="28"/>
      <w:szCs w:val="28"/>
    </w:rPr>
  </w:style>
  <w:style w:type="character" w:customStyle="1" w:styleId="Heading5Char">
    <w:name w:val="Heading 5 Char"/>
    <w:aliases w:val="ŠHeading 5 Char"/>
    <w:basedOn w:val="DefaultParagraphFont"/>
    <w:link w:val="Heading5"/>
    <w:uiPriority w:val="6"/>
    <w:rsid w:val="00717A25"/>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17A25"/>
    <w:rPr>
      <w:rFonts w:ascii="Arial" w:hAnsi="Arial" w:cs="Arial"/>
      <w:noProof/>
      <w:color w:val="002664"/>
      <w:sz w:val="28"/>
      <w:szCs w:val="28"/>
      <w:lang w:val="en-AU"/>
    </w:rPr>
  </w:style>
  <w:style w:type="paragraph" w:styleId="Footer">
    <w:name w:val="footer"/>
    <w:aliases w:val="ŠFooter"/>
    <w:basedOn w:val="Normal"/>
    <w:link w:val="FooterChar"/>
    <w:uiPriority w:val="19"/>
    <w:rsid w:val="00717A2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17A25"/>
    <w:rPr>
      <w:rFonts w:ascii="Arial" w:hAnsi="Arial" w:cs="Arial"/>
      <w:sz w:val="18"/>
      <w:szCs w:val="18"/>
      <w:lang w:val="en-AU"/>
    </w:rPr>
  </w:style>
  <w:style w:type="paragraph" w:styleId="Caption">
    <w:name w:val="caption"/>
    <w:aliases w:val="ŠCaption"/>
    <w:basedOn w:val="Normal"/>
    <w:next w:val="Normal"/>
    <w:uiPriority w:val="20"/>
    <w:qFormat/>
    <w:rsid w:val="00717A25"/>
    <w:pPr>
      <w:keepNext/>
      <w:spacing w:after="200" w:line="240" w:lineRule="auto"/>
    </w:pPr>
    <w:rPr>
      <w:iCs/>
      <w:color w:val="002664"/>
      <w:sz w:val="18"/>
      <w:szCs w:val="18"/>
    </w:rPr>
  </w:style>
  <w:style w:type="paragraph" w:customStyle="1" w:styleId="Logo">
    <w:name w:val="ŠLogo"/>
    <w:basedOn w:val="Normal"/>
    <w:uiPriority w:val="18"/>
    <w:qFormat/>
    <w:rsid w:val="00717A25"/>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17A25"/>
    <w:pPr>
      <w:spacing w:before="0"/>
      <w:ind w:left="244"/>
    </w:pPr>
  </w:style>
  <w:style w:type="character" w:styleId="Hyperlink">
    <w:name w:val="Hyperlink"/>
    <w:aliases w:val="ŠHyperlink"/>
    <w:basedOn w:val="DefaultParagraphFont"/>
    <w:uiPriority w:val="99"/>
    <w:unhideWhenUsed/>
    <w:rsid w:val="00717A25"/>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17A2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17A2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17A25"/>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17A25"/>
    <w:rPr>
      <w:rFonts w:ascii="Arial" w:hAnsi="Arial" w:cs="Arial"/>
      <w:color w:val="002664"/>
      <w:sz w:val="28"/>
      <w:szCs w:val="36"/>
      <w:lang w:val="en-AU"/>
    </w:rPr>
  </w:style>
  <w:style w:type="table" w:customStyle="1" w:styleId="Tableheader">
    <w:name w:val="ŠTable header"/>
    <w:basedOn w:val="TableNormal"/>
    <w:uiPriority w:val="99"/>
    <w:rsid w:val="00717A25"/>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17A25"/>
    <w:pPr>
      <w:numPr>
        <w:numId w:val="10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717A25"/>
    <w:pPr>
      <w:numPr>
        <w:numId w:val="101"/>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717A25"/>
    <w:pPr>
      <w:spacing w:before="0" w:line="240" w:lineRule="auto"/>
    </w:pPr>
    <w:rPr>
      <w:rFonts w:ascii="Arial" w:hAnsi="Arial" w:cs="Arial"/>
      <w:sz w:val="22"/>
      <w:lang w:val="en-AU"/>
    </w:rPr>
  </w:style>
  <w:style w:type="paragraph" w:styleId="ListNumber">
    <w:name w:val="List Number"/>
    <w:aliases w:val="ŠList Number"/>
    <w:basedOn w:val="Normal"/>
    <w:uiPriority w:val="7"/>
    <w:qFormat/>
    <w:rsid w:val="00717A25"/>
    <w:pPr>
      <w:numPr>
        <w:numId w:val="106"/>
      </w:numPr>
    </w:pPr>
  </w:style>
  <w:style w:type="character" w:styleId="Strong">
    <w:name w:val="Strong"/>
    <w:aliases w:val="ŠStrong,Bold"/>
    <w:qFormat/>
    <w:rsid w:val="00717A25"/>
    <w:rPr>
      <w:b/>
      <w:bCs/>
    </w:rPr>
  </w:style>
  <w:style w:type="paragraph" w:styleId="ListBullet">
    <w:name w:val="List Bullet"/>
    <w:aliases w:val="ŠList Bullet"/>
    <w:basedOn w:val="Normal"/>
    <w:uiPriority w:val="9"/>
    <w:qFormat/>
    <w:rsid w:val="00717A25"/>
    <w:pPr>
      <w:numPr>
        <w:numId w:val="103"/>
      </w:numPr>
    </w:pPr>
  </w:style>
  <w:style w:type="character" w:styleId="Emphasis">
    <w:name w:val="Emphasis"/>
    <w:aliases w:val="ŠEmphasis,Italic"/>
    <w:qFormat/>
    <w:rsid w:val="00717A25"/>
    <w:rPr>
      <w:i/>
      <w:iCs/>
    </w:rPr>
  </w:style>
  <w:style w:type="paragraph" w:styleId="Title">
    <w:name w:val="Title"/>
    <w:aliases w:val="ŠTitle"/>
    <w:basedOn w:val="Normal"/>
    <w:next w:val="Normal"/>
    <w:link w:val="TitleChar"/>
    <w:uiPriority w:val="1"/>
    <w:rsid w:val="00717A2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17A25"/>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717A25"/>
    <w:pPr>
      <w:spacing w:line="240" w:lineRule="auto"/>
    </w:pPr>
    <w:rPr>
      <w:sz w:val="20"/>
      <w:szCs w:val="20"/>
    </w:rPr>
  </w:style>
  <w:style w:type="table" w:styleId="TableGrid">
    <w:name w:val="Table Grid"/>
    <w:basedOn w:val="TableNormal"/>
    <w:uiPriority w:val="39"/>
    <w:rsid w:val="00717A2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17A2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17A25"/>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717A25"/>
    <w:rPr>
      <w:rFonts w:ascii="Arial" w:hAnsi="Arial" w:cs="Arial"/>
      <w:sz w:val="20"/>
      <w:szCs w:val="20"/>
      <w:lang w:val="en-AU"/>
    </w:rPr>
  </w:style>
  <w:style w:type="character" w:styleId="CommentReference">
    <w:name w:val="annotation reference"/>
    <w:basedOn w:val="DefaultParagraphFont"/>
    <w:uiPriority w:val="99"/>
    <w:semiHidden/>
    <w:unhideWhenUsed/>
    <w:rsid w:val="00717A25"/>
    <w:rPr>
      <w:sz w:val="16"/>
      <w:szCs w:val="16"/>
    </w:rPr>
  </w:style>
  <w:style w:type="paragraph" w:styleId="CommentSubject">
    <w:name w:val="annotation subject"/>
    <w:basedOn w:val="CommentText"/>
    <w:next w:val="CommentText"/>
    <w:link w:val="CommentSubjectChar"/>
    <w:uiPriority w:val="99"/>
    <w:semiHidden/>
    <w:unhideWhenUsed/>
    <w:rsid w:val="00717A25"/>
    <w:rPr>
      <w:b/>
      <w:bCs/>
    </w:rPr>
  </w:style>
  <w:style w:type="character" w:customStyle="1" w:styleId="CommentSubjectChar">
    <w:name w:val="Comment Subject Char"/>
    <w:basedOn w:val="CommentTextChar"/>
    <w:link w:val="CommentSubject"/>
    <w:uiPriority w:val="99"/>
    <w:semiHidden/>
    <w:rsid w:val="00717A25"/>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717A25"/>
    <w:rPr>
      <w:color w:val="605E5C"/>
      <w:shd w:val="clear" w:color="auto" w:fill="E1DFDD"/>
    </w:rPr>
  </w:style>
  <w:style w:type="paragraph" w:styleId="ListParagraph">
    <w:name w:val="List Paragraph"/>
    <w:aliases w:val="ŠList Paragraph"/>
    <w:basedOn w:val="Normal"/>
    <w:uiPriority w:val="34"/>
    <w:unhideWhenUsed/>
    <w:qFormat/>
    <w:rsid w:val="00717A25"/>
    <w:pPr>
      <w:ind w:left="567"/>
    </w:pPr>
  </w:style>
  <w:style w:type="character" w:styleId="PlaceholderText">
    <w:name w:val="Placeholder Text"/>
    <w:basedOn w:val="DefaultParagraphFont"/>
    <w:uiPriority w:val="99"/>
    <w:semiHidden/>
    <w:rsid w:val="00717A25"/>
    <w:rPr>
      <w:color w:val="808080"/>
    </w:rPr>
  </w:style>
  <w:style w:type="character" w:styleId="FollowedHyperlink">
    <w:name w:val="FollowedHyperlink"/>
    <w:basedOn w:val="DefaultParagraphFont"/>
    <w:uiPriority w:val="99"/>
    <w:semiHidden/>
    <w:unhideWhenUsed/>
    <w:rsid w:val="00717A25"/>
    <w:rPr>
      <w:color w:val="954F72" w:themeColor="followedHyperlink"/>
      <w:u w:val="single"/>
    </w:rPr>
  </w:style>
  <w:style w:type="paragraph" w:styleId="Subtitle">
    <w:name w:val="Subtitle"/>
    <w:basedOn w:val="Normal"/>
    <w:next w:val="Normal"/>
    <w:link w:val="SubtitleChar"/>
    <w:uiPriority w:val="11"/>
    <w:semiHidden/>
    <w:qFormat/>
    <w:rsid w:val="00717A2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17A25"/>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17A25"/>
    <w:rPr>
      <w:i/>
      <w:iCs/>
      <w:color w:val="404040" w:themeColor="text1" w:themeTint="BF"/>
    </w:rPr>
  </w:style>
  <w:style w:type="paragraph" w:styleId="TOC4">
    <w:name w:val="toc 4"/>
    <w:aliases w:val="ŠTOC 4"/>
    <w:basedOn w:val="Normal"/>
    <w:next w:val="Normal"/>
    <w:autoRedefine/>
    <w:uiPriority w:val="39"/>
    <w:unhideWhenUsed/>
    <w:rsid w:val="00717A25"/>
    <w:pPr>
      <w:spacing w:before="0"/>
      <w:ind w:left="488"/>
    </w:pPr>
  </w:style>
  <w:style w:type="paragraph" w:styleId="TOCHeading">
    <w:name w:val="TOC Heading"/>
    <w:aliases w:val="ŠTOC Heading"/>
    <w:basedOn w:val="Heading1"/>
    <w:next w:val="Normal"/>
    <w:uiPriority w:val="38"/>
    <w:qFormat/>
    <w:rsid w:val="00717A25"/>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717A2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717A2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717A25"/>
    <w:pPr>
      <w:numPr>
        <w:numId w:val="102"/>
      </w:numPr>
    </w:pPr>
  </w:style>
  <w:style w:type="paragraph" w:styleId="ListNumber3">
    <w:name w:val="List Number 3"/>
    <w:aliases w:val="ŠList Number 3"/>
    <w:basedOn w:val="ListBullet3"/>
    <w:uiPriority w:val="8"/>
    <w:rsid w:val="00717A25"/>
    <w:pPr>
      <w:numPr>
        <w:ilvl w:val="2"/>
        <w:numId w:val="105"/>
      </w:numPr>
    </w:pPr>
  </w:style>
  <w:style w:type="character" w:customStyle="1" w:styleId="BoldItalic">
    <w:name w:val="ŠBold Italic"/>
    <w:basedOn w:val="DefaultParagraphFont"/>
    <w:uiPriority w:val="1"/>
    <w:qFormat/>
    <w:rsid w:val="00717A25"/>
    <w:rPr>
      <w:b/>
      <w:i/>
      <w:iCs/>
    </w:rPr>
  </w:style>
  <w:style w:type="paragraph" w:customStyle="1" w:styleId="FeatureBox3">
    <w:name w:val="ŠFeature Box 3"/>
    <w:basedOn w:val="Normal"/>
    <w:next w:val="Normal"/>
    <w:uiPriority w:val="13"/>
    <w:qFormat/>
    <w:rsid w:val="00717A2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17A2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17A25"/>
    <w:pPr>
      <w:keepNext/>
      <w:ind w:left="567" w:right="57"/>
    </w:pPr>
    <w:rPr>
      <w:szCs w:val="22"/>
    </w:rPr>
  </w:style>
  <w:style w:type="paragraph" w:customStyle="1" w:styleId="Subtitle0">
    <w:name w:val="ŠSubtitle"/>
    <w:basedOn w:val="Normal"/>
    <w:link w:val="SubtitleChar0"/>
    <w:uiPriority w:val="2"/>
    <w:qFormat/>
    <w:rsid w:val="00717A25"/>
    <w:pPr>
      <w:spacing w:before="360"/>
    </w:pPr>
    <w:rPr>
      <w:color w:val="002664"/>
      <w:sz w:val="44"/>
      <w:szCs w:val="48"/>
    </w:rPr>
  </w:style>
  <w:style w:type="character" w:customStyle="1" w:styleId="SubtitleChar0">
    <w:name w:val="ŠSubtitle Char"/>
    <w:basedOn w:val="DefaultParagraphFont"/>
    <w:link w:val="Subtitle0"/>
    <w:uiPriority w:val="2"/>
    <w:rsid w:val="00717A25"/>
    <w:rPr>
      <w:rFonts w:ascii="Arial" w:hAnsi="Arial" w:cs="Arial"/>
      <w:color w:val="002664"/>
      <w:sz w:val="44"/>
      <w:szCs w:val="48"/>
      <w:lang w:val="en-AU"/>
    </w:rPr>
  </w:style>
  <w:style w:type="paragraph" w:customStyle="1" w:styleId="Style1">
    <w:name w:val="Style1"/>
    <w:basedOn w:val="ListBullet"/>
    <w:rsid w:val="004F6C02"/>
    <w:pPr>
      <w:numPr>
        <w:numId w:val="44"/>
      </w:numPr>
    </w:pPr>
  </w:style>
  <w:style w:type="paragraph" w:styleId="NormalWeb">
    <w:name w:val="Normal (Web)"/>
    <w:basedOn w:val="Normal"/>
    <w:uiPriority w:val="99"/>
    <w:semiHidden/>
    <w:unhideWhenUsed/>
    <w:rsid w:val="003C43C0"/>
    <w:pPr>
      <w:suppressAutoHyphens w:val="0"/>
      <w:spacing w:before="100" w:beforeAutospacing="1" w:after="100" w:afterAutospacing="1" w:line="240" w:lineRule="auto"/>
    </w:pPr>
    <w:rPr>
      <w:rFonts w:ascii="Times New Roman" w:eastAsia="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5933163">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curriculum.nsw.edu.au/learning-areas/mathematics/mathematics-k-10-2022/content/stage-4/fa6ebf0c74" TargetMode="External"/><Relationship Id="rId26" Type="http://schemas.openxmlformats.org/officeDocument/2006/relationships/hyperlink" Target="https://print-graph-paper.com/" TargetMode="External"/><Relationship Id="rId39" Type="http://schemas.openxmlformats.org/officeDocument/2006/relationships/footer" Target="footer4.xml"/><Relationship Id="rId21" Type="http://schemas.openxmlformats.org/officeDocument/2006/relationships/hyperlink" Target="https://bit.ly/supportingstrategies" TargetMode="External"/><Relationship Id="rId34" Type="http://schemas.openxmlformats.org/officeDocument/2006/relationships/hyperlink" Target="https://bit.ly/VNPSstrategy" TargetMode="External"/><Relationship Id="rId42" Type="http://schemas.openxmlformats.org/officeDocument/2006/relationships/footer" Target="footer6.xml"/><Relationship Id="rId47" Type="http://schemas.openxmlformats.org/officeDocument/2006/relationships/hyperlink" Target="https://curriculum.nsw.edu.au/learning-areas/mathematics/mathematics-advanced-11-12-2024/glossary" TargetMode="External"/><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mathematics/mathematics-k-10-2022/content/stage-5/fa7f703ea7" TargetMode="External"/><Relationship Id="rId29" Type="http://schemas.openxmlformats.org/officeDocument/2006/relationships/hyperlink" Target="https://curriculum.nsw.edu.au/learning-areas/mathematics/mathematics-k-10-2022/content/stage-5/fab720e184" TargetMode="External"/><Relationship Id="rId11" Type="http://schemas.openxmlformats.org/officeDocument/2006/relationships/footer" Target="footer2.xml"/><Relationship Id="rId24" Type="http://schemas.openxmlformats.org/officeDocument/2006/relationships/hyperlink" Target="https://bit.ly/incorrectworkedexamples" TargetMode="External"/><Relationship Id="rId32" Type="http://schemas.openxmlformats.org/officeDocument/2006/relationships/hyperlink" Target="https://bit.ly/fadedexamplesstrategy" TargetMode="External"/><Relationship Id="rId37" Type="http://schemas.openxmlformats.org/officeDocument/2006/relationships/image" Target="media/image5.png"/><Relationship Id="rId40" Type="http://schemas.openxmlformats.org/officeDocument/2006/relationships/footer" Target="footer5.xml"/><Relationship Id="rId45" Type="http://schemas.openxmlformats.org/officeDocument/2006/relationships/hyperlink" Target="https://curriculum.nsw.edu.au/"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bit.ly/posepausepouncebounce" TargetMode="External"/><Relationship Id="rId31" Type="http://schemas.openxmlformats.org/officeDocument/2006/relationships/hyperlink" Target="https://bit.ly/fadedexamplesstrategy" TargetMode="External"/><Relationship Id="rId44" Type="http://schemas.openxmlformats.org/officeDocument/2006/relationships/hyperlink" Target="https://educationstandards.nsw.edu.a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goalfreeproblems" TargetMode="External"/><Relationship Id="rId22" Type="http://schemas.openxmlformats.org/officeDocument/2006/relationships/hyperlink" Target="https://bit.ly/departmentresources" TargetMode="External"/><Relationship Id="rId27" Type="http://schemas.openxmlformats.org/officeDocument/2006/relationships/hyperlink" Target="https://curriculum.nsw.edu.au/learning-areas/mathematics/mathematics-k-10-2022/content/stage-5/fab720e184" TargetMode="External"/><Relationship Id="rId30" Type="http://schemas.openxmlformats.org/officeDocument/2006/relationships/hyperlink" Target="https://bit.ly/DLSgraphicorganisers" TargetMode="External"/><Relationship Id="rId35" Type="http://schemas.openxmlformats.org/officeDocument/2006/relationships/hyperlink" Target="https://bit.ly/DLSgallerywalk" TargetMode="External"/><Relationship Id="rId4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8" Type="http://schemas.openxmlformats.org/officeDocument/2006/relationships/hyperlink" Target="https://creativecommons.org/licenses/by/4.0/" TargetMode="External"/><Relationship Id="rId8" Type="http://schemas.openxmlformats.org/officeDocument/2006/relationships/hyperlink" Target="https://curriculum.nsw.edu.au/learning-areas/mathematics/mathematics-advanced-11-12-2024/overview" TargetMode="External"/><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curriculum.nsw.edu.au/learning-areas/mathematics/mathematics-k-10-2022/content/stage-5/fab720e184" TargetMode="External"/><Relationship Id="rId25" Type="http://schemas.openxmlformats.org/officeDocument/2006/relationships/hyperlink" Target="https://bit.ly/notestofutureself" TargetMode="External"/><Relationship Id="rId33" Type="http://schemas.openxmlformats.org/officeDocument/2006/relationships/hyperlink" Target="https://bit.ly/visiblegroups" TargetMode="External"/><Relationship Id="rId38" Type="http://schemas.openxmlformats.org/officeDocument/2006/relationships/header" Target="header3.xml"/><Relationship Id="rId46" Type="http://schemas.openxmlformats.org/officeDocument/2006/relationships/hyperlink" Target="https://curriculum.nsw.edu.au/learning-areas/mathematics/mathematics-advanced-11-12-2024/overview" TargetMode="External"/><Relationship Id="rId20" Type="http://schemas.openxmlformats.org/officeDocument/2006/relationships/hyperlink" Target="https://curriculum.nsw.edu.au/learning-areas/mathematics/mathematics-k-10-2022/content/stage-5/fab720e184"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classroomtalkmoves" TargetMode="External"/><Relationship Id="rId23" Type="http://schemas.openxmlformats.org/officeDocument/2006/relationships/hyperlink" Target="https://bit.ly/thinkpairsharestrategy" TargetMode="External"/><Relationship Id="rId28" Type="http://schemas.openxmlformats.org/officeDocument/2006/relationships/hyperlink" Target="https://variationtheory.com/introduction/" TargetMode="External"/><Relationship Id="rId36" Type="http://schemas.openxmlformats.org/officeDocument/2006/relationships/image" Target="media/image4.png"/><Relationship Id="rId4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blott\OneDrive%20-%20NSW%20Department%20of%20Education\Documents\Custom%20Office%20Templates\Report%20Word%20template%20-%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E2666-6883-4469-8027-54B34EB65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portrait.dotx</Template>
  <TotalTime>10</TotalTime>
  <Pages>19</Pages>
  <Words>3889</Words>
  <Characters>22168</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Linear functions</vt:lpstr>
    </vt:vector>
  </TitlesOfParts>
  <Manager/>
  <Company/>
  <LinksUpToDate>false</LinksUpToDate>
  <CharactersWithSpaces>26005</CharactersWithSpaces>
  <SharedDoc>false</SharedDoc>
  <HyperlinkBase/>
  <HLinks>
    <vt:vector size="162" baseType="variant">
      <vt:variant>
        <vt:i4>5308424</vt:i4>
      </vt:variant>
      <vt:variant>
        <vt:i4>75</vt:i4>
      </vt:variant>
      <vt:variant>
        <vt:i4>0</vt:i4>
      </vt:variant>
      <vt:variant>
        <vt:i4>5</vt:i4>
      </vt:variant>
      <vt:variant>
        <vt:lpwstr>https://creativecommons.org/licenses/by/4.0/</vt:lpwstr>
      </vt:variant>
      <vt:variant>
        <vt:lpwstr/>
      </vt:variant>
      <vt:variant>
        <vt:i4>6029316</vt:i4>
      </vt:variant>
      <vt:variant>
        <vt:i4>72</vt:i4>
      </vt:variant>
      <vt:variant>
        <vt:i4>0</vt:i4>
      </vt:variant>
      <vt:variant>
        <vt:i4>5</vt:i4>
      </vt:variant>
      <vt:variant>
        <vt:lpwstr>https://curriculum.nsw.edu.au/learning-areas/mathematics/mathematics-advanced-11-12-2024/overview</vt:lpwstr>
      </vt:variant>
      <vt:variant>
        <vt:lpwstr/>
      </vt:variant>
      <vt:variant>
        <vt:i4>3342452</vt:i4>
      </vt:variant>
      <vt:variant>
        <vt:i4>69</vt:i4>
      </vt:variant>
      <vt:variant>
        <vt:i4>0</vt:i4>
      </vt:variant>
      <vt:variant>
        <vt:i4>5</vt:i4>
      </vt:variant>
      <vt:variant>
        <vt:lpwstr>https://curriculum.nsw.edu.au/</vt:lpwstr>
      </vt:variant>
      <vt:variant>
        <vt:lpwstr/>
      </vt:variant>
      <vt:variant>
        <vt:i4>3997797</vt:i4>
      </vt:variant>
      <vt:variant>
        <vt:i4>66</vt:i4>
      </vt:variant>
      <vt:variant>
        <vt:i4>0</vt:i4>
      </vt:variant>
      <vt:variant>
        <vt:i4>5</vt:i4>
      </vt:variant>
      <vt:variant>
        <vt:lpwstr>https://educationstandards.nsw.edu.au/</vt:lpwstr>
      </vt:variant>
      <vt:variant>
        <vt:lpwstr/>
      </vt:variant>
      <vt:variant>
        <vt:i4>2162720</vt:i4>
      </vt:variant>
      <vt:variant>
        <vt:i4>63</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4980759</vt:i4>
      </vt:variant>
      <vt:variant>
        <vt:i4>60</vt:i4>
      </vt:variant>
      <vt:variant>
        <vt:i4>0</vt:i4>
      </vt:variant>
      <vt:variant>
        <vt:i4>5</vt:i4>
      </vt:variant>
      <vt:variant>
        <vt:lpwstr>https://curriculum.nsw.edu.au/learning-areas/mathematics/mathematics-advanced-11-12-2024/glossary</vt:lpwstr>
      </vt:variant>
      <vt:variant>
        <vt:lpwstr/>
      </vt:variant>
      <vt:variant>
        <vt:i4>6029327</vt:i4>
      </vt:variant>
      <vt:variant>
        <vt:i4>57</vt:i4>
      </vt:variant>
      <vt:variant>
        <vt:i4>0</vt:i4>
      </vt:variant>
      <vt:variant>
        <vt:i4>5</vt:i4>
      </vt:variant>
      <vt:variant>
        <vt:lpwstr>https://bit.ly/DLSgallerywalk</vt:lpwstr>
      </vt:variant>
      <vt:variant>
        <vt:lpwstr/>
      </vt:variant>
      <vt:variant>
        <vt:i4>3866744</vt:i4>
      </vt:variant>
      <vt:variant>
        <vt:i4>54</vt:i4>
      </vt:variant>
      <vt:variant>
        <vt:i4>0</vt:i4>
      </vt:variant>
      <vt:variant>
        <vt:i4>5</vt:i4>
      </vt:variant>
      <vt:variant>
        <vt:lpwstr>https://bit.ly/VNPSstrategy</vt:lpwstr>
      </vt:variant>
      <vt:variant>
        <vt:lpwstr/>
      </vt:variant>
      <vt:variant>
        <vt:i4>5832705</vt:i4>
      </vt:variant>
      <vt:variant>
        <vt:i4>51</vt:i4>
      </vt:variant>
      <vt:variant>
        <vt:i4>0</vt:i4>
      </vt:variant>
      <vt:variant>
        <vt:i4>5</vt:i4>
      </vt:variant>
      <vt:variant>
        <vt:lpwstr>https://bit.ly/visiblegroups</vt:lpwstr>
      </vt:variant>
      <vt:variant>
        <vt:lpwstr/>
      </vt:variant>
      <vt:variant>
        <vt:i4>4849682</vt:i4>
      </vt:variant>
      <vt:variant>
        <vt:i4>48</vt:i4>
      </vt:variant>
      <vt:variant>
        <vt:i4>0</vt:i4>
      </vt:variant>
      <vt:variant>
        <vt:i4>5</vt:i4>
      </vt:variant>
      <vt:variant>
        <vt:lpwstr>https://bit.ly/fadedexamplesstrategy</vt:lpwstr>
      </vt:variant>
      <vt:variant>
        <vt:lpwstr/>
      </vt:variant>
      <vt:variant>
        <vt:i4>6815778</vt:i4>
      </vt:variant>
      <vt:variant>
        <vt:i4>45</vt:i4>
      </vt:variant>
      <vt:variant>
        <vt:i4>0</vt:i4>
      </vt:variant>
      <vt:variant>
        <vt:i4>5</vt:i4>
      </vt:variant>
      <vt:variant>
        <vt:lpwstr>http://bit.ly/frayerdiagram</vt:lpwstr>
      </vt:variant>
      <vt:variant>
        <vt:lpwstr/>
      </vt:variant>
      <vt:variant>
        <vt:i4>1900612</vt:i4>
      </vt:variant>
      <vt:variant>
        <vt:i4>42</vt:i4>
      </vt:variant>
      <vt:variant>
        <vt:i4>0</vt:i4>
      </vt:variant>
      <vt:variant>
        <vt:i4>5</vt:i4>
      </vt:variant>
      <vt:variant>
        <vt:lpwstr>https://curriculum.nsw.edu.au/learning-areas/mathematics/mathematics-k-10-2022/content/stage-5/fab720e184</vt:lpwstr>
      </vt:variant>
      <vt:variant>
        <vt:lpwstr/>
      </vt:variant>
      <vt:variant>
        <vt:i4>1245262</vt:i4>
      </vt:variant>
      <vt:variant>
        <vt:i4>39</vt:i4>
      </vt:variant>
      <vt:variant>
        <vt:i4>0</vt:i4>
      </vt:variant>
      <vt:variant>
        <vt:i4>5</vt:i4>
      </vt:variant>
      <vt:variant>
        <vt:lpwstr>https://variationtheory.com/introduction/</vt:lpwstr>
      </vt:variant>
      <vt:variant>
        <vt:lpwstr/>
      </vt:variant>
      <vt:variant>
        <vt:i4>6619199</vt:i4>
      </vt:variant>
      <vt:variant>
        <vt:i4>36</vt:i4>
      </vt:variant>
      <vt:variant>
        <vt:i4>0</vt:i4>
      </vt:variant>
      <vt:variant>
        <vt:i4>5</vt:i4>
      </vt:variant>
      <vt:variant>
        <vt:lpwstr>https://print-graph-paper.com/</vt:lpwstr>
      </vt:variant>
      <vt:variant>
        <vt:lpwstr/>
      </vt:variant>
      <vt:variant>
        <vt:i4>2883700</vt:i4>
      </vt:variant>
      <vt:variant>
        <vt:i4>33</vt:i4>
      </vt:variant>
      <vt:variant>
        <vt:i4>0</vt:i4>
      </vt:variant>
      <vt:variant>
        <vt:i4>5</vt:i4>
      </vt:variant>
      <vt:variant>
        <vt:lpwstr>https://bit.ly/incorrectworkedexamples</vt:lpwstr>
      </vt:variant>
      <vt:variant>
        <vt:lpwstr/>
      </vt:variant>
      <vt:variant>
        <vt:i4>4325389</vt:i4>
      </vt:variant>
      <vt:variant>
        <vt:i4>30</vt:i4>
      </vt:variant>
      <vt:variant>
        <vt:i4>0</vt:i4>
      </vt:variant>
      <vt:variant>
        <vt:i4>5</vt:i4>
      </vt:variant>
      <vt:variant>
        <vt:lpwstr>https://bit.ly/thinkpairsharestrategy</vt:lpwstr>
      </vt:variant>
      <vt:variant>
        <vt:lpwstr/>
      </vt:variant>
      <vt:variant>
        <vt:i4>3014761</vt:i4>
      </vt:variant>
      <vt:variant>
        <vt:i4>27</vt:i4>
      </vt:variant>
      <vt:variant>
        <vt:i4>0</vt:i4>
      </vt:variant>
      <vt:variant>
        <vt:i4>5</vt:i4>
      </vt:variant>
      <vt:variant>
        <vt:lpwstr>https://bit.ly/departmentresources</vt:lpwstr>
      </vt:variant>
      <vt:variant>
        <vt:lpwstr/>
      </vt:variant>
      <vt:variant>
        <vt:i4>8126580</vt:i4>
      </vt:variant>
      <vt:variant>
        <vt:i4>24</vt:i4>
      </vt:variant>
      <vt:variant>
        <vt:i4>0</vt:i4>
      </vt:variant>
      <vt:variant>
        <vt:i4>5</vt:i4>
      </vt:variant>
      <vt:variant>
        <vt:lpwstr>https://education.nsw.gov.au/content/dam/main-education/en/home/schooling/curriculum/mathematics/mathematics-s5-unit-06-lesson-11-its-getting-hot-in-here.docx</vt:lpwstr>
      </vt:variant>
      <vt:variant>
        <vt:lpwstr/>
      </vt:variant>
      <vt:variant>
        <vt:i4>3014773</vt:i4>
      </vt:variant>
      <vt:variant>
        <vt:i4>21</vt:i4>
      </vt:variant>
      <vt:variant>
        <vt:i4>0</vt:i4>
      </vt:variant>
      <vt:variant>
        <vt:i4>5</vt:i4>
      </vt:variant>
      <vt:variant>
        <vt:lpwstr>https://bit.ly/supportingstrategies</vt:lpwstr>
      </vt:variant>
      <vt:variant>
        <vt:lpwstr/>
      </vt:variant>
      <vt:variant>
        <vt:i4>4980767</vt:i4>
      </vt:variant>
      <vt:variant>
        <vt:i4>18</vt:i4>
      </vt:variant>
      <vt:variant>
        <vt:i4>0</vt:i4>
      </vt:variant>
      <vt:variant>
        <vt:i4>5</vt:i4>
      </vt:variant>
      <vt:variant>
        <vt:lpwstr>https://bit.ly/posepausepouncebounce</vt:lpwstr>
      </vt:variant>
      <vt:variant>
        <vt:lpwstr/>
      </vt:variant>
      <vt:variant>
        <vt:i4>4325394</vt:i4>
      </vt:variant>
      <vt:variant>
        <vt:i4>15</vt:i4>
      </vt:variant>
      <vt:variant>
        <vt:i4>0</vt:i4>
      </vt:variant>
      <vt:variant>
        <vt:i4>5</vt:i4>
      </vt:variant>
      <vt:variant>
        <vt:lpwstr>https://curriculum.nsw.edu.au/learning-areas/mathematics/mathematics-k-10-2022/content/stage-4/fa6ebf0c74</vt:lpwstr>
      </vt:variant>
      <vt:variant>
        <vt:lpwstr/>
      </vt:variant>
      <vt:variant>
        <vt:i4>1900612</vt:i4>
      </vt:variant>
      <vt:variant>
        <vt:i4>12</vt:i4>
      </vt:variant>
      <vt:variant>
        <vt:i4>0</vt:i4>
      </vt:variant>
      <vt:variant>
        <vt:i4>5</vt:i4>
      </vt:variant>
      <vt:variant>
        <vt:lpwstr>https://curriculum.nsw.edu.au/learning-areas/mathematics/mathematics-k-10-2022/content/stage-5/fab720e184</vt:lpwstr>
      </vt:variant>
      <vt:variant>
        <vt:lpwstr/>
      </vt:variant>
      <vt:variant>
        <vt:i4>4325441</vt:i4>
      </vt:variant>
      <vt:variant>
        <vt:i4>9</vt:i4>
      </vt:variant>
      <vt:variant>
        <vt:i4>0</vt:i4>
      </vt:variant>
      <vt:variant>
        <vt:i4>5</vt:i4>
      </vt:variant>
      <vt:variant>
        <vt:lpwstr>https://curriculum.nsw.edu.au/learning-areas/mathematics/mathematics-k-10-2022/content/stage-5/fa7f703ea7</vt:lpwstr>
      </vt:variant>
      <vt:variant>
        <vt:lpwstr/>
      </vt:variant>
      <vt:variant>
        <vt:i4>6029332</vt:i4>
      </vt:variant>
      <vt:variant>
        <vt:i4>6</vt:i4>
      </vt:variant>
      <vt:variant>
        <vt:i4>0</vt:i4>
      </vt:variant>
      <vt:variant>
        <vt:i4>5</vt:i4>
      </vt:variant>
      <vt:variant>
        <vt:lpwstr>https://bit.ly/classroomtalkmoves</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ariant>
        <vt:i4>5046288</vt:i4>
      </vt:variant>
      <vt:variant>
        <vt:i4>3</vt:i4>
      </vt:variant>
      <vt:variant>
        <vt:i4>0</vt:i4>
      </vt:variant>
      <vt:variant>
        <vt:i4>5</vt:i4>
      </vt:variant>
      <vt:variant>
        <vt:lpwstr>https://schoolsnsw.sharepoint.com/:w:/r/sites/SecondarySTEM/Shared Documents/Mathematics/Drafts/mathematics-s6-supporting-strategies-worked-examples-comparison.docx?d=w4c8135eaf8704065adc651d4fa88dae5&amp;csf=1&amp;web=1&amp;e=ZKfRym</vt:lpwstr>
      </vt:variant>
      <vt:variant>
        <vt:lpwstr/>
      </vt:variant>
      <vt:variant>
        <vt:i4>3407988</vt:i4>
      </vt:variant>
      <vt:variant>
        <vt:i4>0</vt:i4>
      </vt:variant>
      <vt:variant>
        <vt:i4>0</vt:i4>
      </vt:variant>
      <vt:variant>
        <vt:i4>5</vt:i4>
      </vt:variant>
      <vt:variant>
        <vt:lpwstr>https://bit.ly/goalfreeproblems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lesson 1 – Linear functions – Stage 6, advanced</dc:title>
  <dc:subject/>
  <dc:creator>NSW Department of Education</dc:creator>
  <cp:keywords/>
  <dc:description/>
  <dcterms:created xsi:type="dcterms:W3CDTF">2025-11-30T23:22:00Z</dcterms:created>
  <dcterms:modified xsi:type="dcterms:W3CDTF">2025-12-02T22:19:00Z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2025-11-30T23:22:45Z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0d9d7ab5-0158-4e7a-bcfb-9b51c011354c</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