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45F76" w14:textId="77777777" w:rsidR="00CE5747" w:rsidRPr="00F63959" w:rsidRDefault="00CE5747" w:rsidP="00CE5747">
      <w:pPr>
        <w:pStyle w:val="Heading1"/>
      </w:pPr>
      <w:r>
        <w:t>Odd and even functions</w:t>
      </w:r>
    </w:p>
    <w:p w14:paraId="50B15301" w14:textId="245D6470" w:rsidR="005C54A4" w:rsidRDefault="00B63287" w:rsidP="005C54A4">
      <w:r w:rsidRPr="00B63287">
        <w:t>Students analyse line and rotational symmetry in the graphs of functions to classify them as odd, even, or neither, before applying algebraic tests using function notation to justify their classifications</w:t>
      </w:r>
      <w:r w:rsidR="005C54A4" w:rsidRPr="009C4BE1">
        <w:t>.</w:t>
      </w:r>
    </w:p>
    <w:p w14:paraId="3DCA2CE6" w14:textId="2CB8B578" w:rsidR="005C54A4" w:rsidRPr="005E7B88" w:rsidRDefault="005C54A4" w:rsidP="005C54A4">
      <w:pPr>
        <w:pStyle w:val="FeatureBox2"/>
      </w:pPr>
      <w:r>
        <w:t xml:space="preserve">Students will need at least one digital device per pair to interact with </w:t>
      </w:r>
      <w:r w:rsidR="00204C59">
        <w:t>Amplify (</w:t>
      </w:r>
      <w:r>
        <w:t>Desmos</w:t>
      </w:r>
      <w:r w:rsidR="00204C59">
        <w:t>)</w:t>
      </w:r>
      <w:r>
        <w:t xml:space="preserve"> during this lesson.</w:t>
      </w:r>
    </w:p>
    <w:p w14:paraId="10293DBD" w14:textId="3DB39762" w:rsidR="005C54A4" w:rsidRDefault="005C54A4" w:rsidP="00422E7B">
      <w:pPr>
        <w:pStyle w:val="Heading2"/>
      </w:pPr>
      <w:r>
        <w:t>Learning intention</w:t>
      </w:r>
    </w:p>
    <w:p w14:paraId="19322865" w14:textId="22262674" w:rsidR="005C54A4" w:rsidRPr="000E6904" w:rsidRDefault="005C54A4" w:rsidP="005C54A4">
      <w:pPr>
        <w:pStyle w:val="ListBullet"/>
        <w:rPr>
          <w:lang w:eastAsia="zh-CN"/>
        </w:rPr>
      </w:pPr>
      <w:r>
        <w:rPr>
          <w:lang w:eastAsia="zh-CN"/>
        </w:rPr>
        <w:t xml:space="preserve">To </w:t>
      </w:r>
      <w:r w:rsidR="0081530A">
        <w:rPr>
          <w:lang w:eastAsia="zh-CN"/>
        </w:rPr>
        <w:t>be able to</w:t>
      </w:r>
      <w:r>
        <w:rPr>
          <w:lang w:eastAsia="zh-CN"/>
        </w:rPr>
        <w:t xml:space="preserve"> </w:t>
      </w:r>
      <w:r w:rsidRPr="000E6904">
        <w:rPr>
          <w:lang w:eastAsia="zh-CN"/>
        </w:rPr>
        <w:t>identify odd</w:t>
      </w:r>
      <w:r w:rsidR="00D51509">
        <w:rPr>
          <w:lang w:eastAsia="zh-CN"/>
        </w:rPr>
        <w:t xml:space="preserve"> and </w:t>
      </w:r>
      <w:r w:rsidRPr="000E6904">
        <w:rPr>
          <w:lang w:eastAsia="zh-CN"/>
        </w:rPr>
        <w:t>even functions through algebraic and graphical methods</w:t>
      </w:r>
      <w:r w:rsidR="0061594F">
        <w:rPr>
          <w:lang w:eastAsia="zh-CN"/>
        </w:rPr>
        <w:t>.</w:t>
      </w:r>
    </w:p>
    <w:p w14:paraId="34446F07" w14:textId="77777777" w:rsidR="005C54A4" w:rsidRDefault="005C54A4" w:rsidP="00422E7B">
      <w:pPr>
        <w:pStyle w:val="Heading2"/>
      </w:pPr>
      <w:r>
        <w:t>Success criteria</w:t>
      </w:r>
    </w:p>
    <w:p w14:paraId="40642C32" w14:textId="01876174" w:rsidR="005C54A4" w:rsidRPr="00D4454D" w:rsidRDefault="005C54A4" w:rsidP="005C54A4">
      <w:pPr>
        <w:pStyle w:val="ListBullet"/>
      </w:pPr>
      <w:r>
        <w:t xml:space="preserve">I can </w:t>
      </w:r>
      <w:r w:rsidRPr="00D4454D">
        <w:t xml:space="preserve">justify why a graph </w:t>
      </w:r>
      <w:r w:rsidR="001135B5">
        <w:t>represents</w:t>
      </w:r>
      <w:r w:rsidR="001135B5" w:rsidRPr="00D4454D">
        <w:t xml:space="preserve"> </w:t>
      </w:r>
      <w:r w:rsidRPr="00D4454D">
        <w:t>an odd function</w:t>
      </w:r>
      <w:r w:rsidR="00C44EFB">
        <w:t>.</w:t>
      </w:r>
    </w:p>
    <w:p w14:paraId="5E004D09" w14:textId="269C4653" w:rsidR="005C54A4" w:rsidRPr="00D4454D" w:rsidRDefault="005C54A4" w:rsidP="005C54A4">
      <w:pPr>
        <w:pStyle w:val="ListBullet"/>
      </w:pPr>
      <w:r>
        <w:t xml:space="preserve">I can </w:t>
      </w:r>
      <w:r w:rsidRPr="00D4454D">
        <w:t xml:space="preserve">justify why a graph </w:t>
      </w:r>
      <w:r w:rsidR="001135B5">
        <w:t>represents</w:t>
      </w:r>
      <w:r w:rsidRPr="00D4454D">
        <w:t xml:space="preserve"> an even function</w:t>
      </w:r>
      <w:r w:rsidR="0061594F">
        <w:t>.</w:t>
      </w:r>
    </w:p>
    <w:p w14:paraId="4C982810" w14:textId="38A9C3C8" w:rsidR="005C54A4" w:rsidRPr="00D4454D" w:rsidRDefault="005C54A4" w:rsidP="005C54A4">
      <w:pPr>
        <w:pStyle w:val="ListBullet"/>
      </w:pPr>
      <w:r>
        <w:t xml:space="preserve">I can </w:t>
      </w:r>
      <w:r w:rsidRPr="00D4454D">
        <w:t>use algebraic tests to determine if a function is odd, even or neither</w:t>
      </w:r>
      <w:r w:rsidR="00C44EFB">
        <w:t>.</w:t>
      </w:r>
      <w:r w:rsidRPr="00D4454D">
        <w:t xml:space="preserve"> </w:t>
      </w:r>
    </w:p>
    <w:p w14:paraId="0445C6D5" w14:textId="77777777" w:rsidR="005C54A4" w:rsidRPr="00D4454D" w:rsidRDefault="005C54A4" w:rsidP="005C54A4">
      <w:pPr>
        <w:pStyle w:val="ListBullet"/>
        <w:numPr>
          <w:ilvl w:val="0"/>
          <w:numId w:val="0"/>
        </w:numPr>
        <w:ind w:left="567"/>
      </w:pPr>
      <w:r>
        <w:br w:type="page"/>
      </w:r>
    </w:p>
    <w:p w14:paraId="68DDF37A" w14:textId="583A53E5" w:rsidR="00EE3475" w:rsidRDefault="00EE3475" w:rsidP="003102C3">
      <w:pPr>
        <w:pStyle w:val="ListBullet"/>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73D6D35E" w14:textId="1D099DFA" w:rsidR="00A51D10" w:rsidRDefault="00B77335" w:rsidP="00422E7B">
      <w:pPr>
        <w:pStyle w:val="Heading2"/>
      </w:pPr>
      <w:r>
        <w:lastRenderedPageBreak/>
        <w:t>O</w:t>
      </w:r>
      <w:r w:rsidR="00A51D10">
        <w:t>utcomes</w:t>
      </w:r>
    </w:p>
    <w:p w14:paraId="5DB4AC75" w14:textId="77777777" w:rsidR="00C97D28" w:rsidRPr="00E863D8" w:rsidRDefault="00C97D28" w:rsidP="00C97D28">
      <w:r>
        <w:t>A student:</w:t>
      </w:r>
    </w:p>
    <w:p w14:paraId="7748F9EA" w14:textId="1C75BF62" w:rsidR="00C97D28" w:rsidRPr="00C06094" w:rsidRDefault="00C97D28" w:rsidP="00C97D28">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45A8780C" w14:textId="77777777" w:rsidR="00C97D28" w:rsidRDefault="00C97D28" w:rsidP="00C97D28">
      <w:pPr>
        <w:pStyle w:val="ListBullet"/>
        <w:rPr>
          <w:rStyle w:val="Strong"/>
        </w:rPr>
      </w:pPr>
      <w:r w:rsidRPr="009B5B9D">
        <w:t>applies algebraic techniques and the laws of indices and surds to manipulate expressions and solve problems</w:t>
      </w:r>
      <w:r w:rsidRPr="009B5B9D">
        <w:rPr>
          <w:b/>
          <w:bCs/>
        </w:rPr>
        <w:t xml:space="preserve"> </w:t>
      </w:r>
      <w:r w:rsidRPr="009B37E7">
        <w:rPr>
          <w:b/>
          <w:bCs/>
        </w:rPr>
        <w:t>MAV-11-01</w:t>
      </w:r>
    </w:p>
    <w:p w14:paraId="6B124FE1" w14:textId="77777777" w:rsidR="00C97D28" w:rsidRPr="00DE5391" w:rsidRDefault="00C97D28" w:rsidP="00C97D28">
      <w:pPr>
        <w:pStyle w:val="ListBullet"/>
        <w:rPr>
          <w:color w:val="000000" w:themeColor="text1"/>
        </w:rPr>
      </w:pPr>
      <w:r w:rsidRPr="00442270">
        <w:t>uses functions and relations to model, analyse and solve problems</w:t>
      </w:r>
      <w:r w:rsidRPr="00442270">
        <w:rPr>
          <w:b/>
          <w:bCs/>
        </w:rPr>
        <w:t xml:space="preserve"> </w:t>
      </w:r>
      <w:r w:rsidRPr="00762377">
        <w:rPr>
          <w:b/>
          <w:bCs/>
        </w:rPr>
        <w:t>MAV-11-02</w:t>
      </w:r>
    </w:p>
    <w:p w14:paraId="388F5DAE" w14:textId="77777777" w:rsidR="00C97D28" w:rsidRPr="00530BD7" w:rsidRDefault="00C97D28" w:rsidP="00422E7B">
      <w:pPr>
        <w:pStyle w:val="Heading2"/>
        <w:rPr>
          <w:szCs w:val="36"/>
        </w:rPr>
      </w:pPr>
      <w:r>
        <w:t>Content</w:t>
      </w:r>
    </w:p>
    <w:p w14:paraId="6F09A843" w14:textId="77777777" w:rsidR="00C97D28" w:rsidRDefault="00C97D28" w:rsidP="00422E7B">
      <w:pPr>
        <w:pStyle w:val="Heading3"/>
      </w:pPr>
      <w:r w:rsidRPr="00932B95">
        <w:t xml:space="preserve">Properties of functions, relations and graphs </w:t>
      </w:r>
    </w:p>
    <w:p w14:paraId="6088FA30" w14:textId="3A7717D6" w:rsidR="00C97D28" w:rsidRPr="00F530EA" w:rsidRDefault="00C97D28" w:rsidP="00B41DB4">
      <w:pPr>
        <w:pStyle w:val="ListBullet"/>
        <w:rPr>
          <w:b/>
          <w:bCs/>
        </w:rPr>
      </w:pPr>
      <w:r w:rsidRPr="00F530EA">
        <w:t xml:space="preserve">Define a function to be even if its graph is unchanged under reflection in the </w:t>
      </w:r>
      <w:r w:rsidRPr="00F530EA">
        <w:rPr>
          <w:rFonts w:ascii="Cambria Math" w:hAnsi="Cambria Math" w:cs="Cambria Math"/>
        </w:rPr>
        <w:t>𝑦</w:t>
      </w:r>
      <w:r w:rsidRPr="00F530EA">
        <w:t>-axis, and odd if its graph is unchanged under rotation of 180° about the origin</w:t>
      </w:r>
    </w:p>
    <w:p w14:paraId="01F2FA5A" w14:textId="05DA36B3" w:rsidR="00C97D28" w:rsidRPr="00F530EA" w:rsidRDefault="00C97D28" w:rsidP="00B41DB4">
      <w:pPr>
        <w:pStyle w:val="ListBullet"/>
        <w:rPr>
          <w:b/>
          <w:bCs/>
        </w:rPr>
      </w:pPr>
      <w:r w:rsidRPr="00F530EA">
        <w:t xml:space="preserve">Develop and use the tests that a function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is odd if </w:t>
      </w:r>
      <w:r w:rsidRPr="00F530EA">
        <w:rPr>
          <w:rFonts w:ascii="Cambria Math" w:hAnsi="Cambria Math" w:cs="Cambria Math"/>
        </w:rPr>
        <w:t>𝑓</w:t>
      </w:r>
      <w:r w:rsidRPr="00F530EA">
        <w:t>(−</w:t>
      </w:r>
      <w:r w:rsidRPr="00F530EA">
        <w:rPr>
          <w:rFonts w:ascii="Cambria Math" w:hAnsi="Cambria Math" w:cs="Cambria Math"/>
        </w:rPr>
        <w:t>𝑥</w:t>
      </w:r>
      <w:r w:rsidRPr="00F530EA">
        <w:t>) =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and a function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is even if </w:t>
      </w:r>
      <w:r w:rsidRPr="00F530EA">
        <w:rPr>
          <w:rFonts w:ascii="Cambria Math" w:hAnsi="Cambria Math" w:cs="Cambria Math"/>
        </w:rPr>
        <w:t>𝑓</w:t>
      </w:r>
      <w:r w:rsidRPr="00F530EA">
        <w:t>(−</w:t>
      </w:r>
      <w:r w:rsidRPr="00F530EA">
        <w:rPr>
          <w:rFonts w:ascii="Cambria Math" w:hAnsi="Cambria Math" w:cs="Cambria Math"/>
        </w:rPr>
        <w:t>𝑥</w:t>
      </w:r>
      <w:r w:rsidRPr="00F530EA">
        <w:t xml:space="preserve">) = </w:t>
      </w:r>
      <w:r w:rsidRPr="00F530EA">
        <w:rPr>
          <w:rFonts w:ascii="Cambria Math" w:hAnsi="Cambria Math" w:cs="Cambria Math"/>
        </w:rPr>
        <w:t>𝑓</w:t>
      </w:r>
      <w:r w:rsidRPr="00F530EA">
        <w:t>(</w:t>
      </w:r>
      <w:r w:rsidRPr="00F530EA">
        <w:rPr>
          <w:rFonts w:ascii="Cambria Math" w:hAnsi="Cambria Math" w:cs="Cambria Math"/>
        </w:rPr>
        <w:t>𝑥</w:t>
      </w:r>
      <w:r w:rsidRPr="00F530EA">
        <w:t>)</w:t>
      </w:r>
    </w:p>
    <w:p w14:paraId="617B0C49" w14:textId="23C9DD84" w:rsidR="00C97D28" w:rsidRPr="00F530EA" w:rsidRDefault="00C97D28" w:rsidP="00B41DB4">
      <w:pPr>
        <w:pStyle w:val="ListBullet"/>
        <w:rPr>
          <w:b/>
          <w:bCs/>
        </w:rPr>
      </w:pPr>
      <w:r w:rsidRPr="00F530EA">
        <w:t>Solve problems involving even and odd functions</w:t>
      </w:r>
    </w:p>
    <w:p w14:paraId="48933233" w14:textId="47585C75" w:rsidR="00C97D28" w:rsidRPr="00C12AC4" w:rsidRDefault="00C97D28" w:rsidP="00C97D28">
      <w:pPr>
        <w:pStyle w:val="Imageattributioncaption"/>
        <w:rPr>
          <w:szCs w:val="22"/>
        </w:rPr>
      </w:pPr>
      <w:hyperlink r:id="rId12" w:history="1">
        <w:r w:rsidRPr="00C12AC4">
          <w:rPr>
            <w:rStyle w:val="Hyperlink"/>
            <w:szCs w:val="22"/>
          </w:rPr>
          <w:t>Mathematics Advanced 11</w:t>
        </w:r>
        <w:r w:rsidR="00B41DB4">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r w:rsidRPr="00C12AC4">
        <w:rPr>
          <w:szCs w:val="22"/>
        </w:rPr>
        <w:t>.</w:t>
      </w:r>
    </w:p>
    <w:p w14:paraId="1B65A116" w14:textId="0F881122" w:rsidR="00B41D0C" w:rsidRPr="00B41DB4" w:rsidRDefault="00B41D0C" w:rsidP="00B41DB4"/>
    <w:p w14:paraId="42AF1C85" w14:textId="77777777" w:rsidR="00FB0DEC" w:rsidRPr="00B41DB4" w:rsidRDefault="00FB0DEC" w:rsidP="00B41DB4">
      <w:pPr>
        <w:sectPr w:rsidR="00FB0DEC" w:rsidRPr="00B41DB4" w:rsidSect="00FB0DEC">
          <w:pgSz w:w="11900" w:h="16840"/>
          <w:pgMar w:top="1134" w:right="1134" w:bottom="1134" w:left="1134" w:header="709" w:footer="709" w:gutter="0"/>
          <w:pgNumType w:start="2"/>
          <w:cols w:space="708"/>
          <w:docGrid w:linePitch="360"/>
        </w:sectPr>
      </w:pPr>
    </w:p>
    <w:p w14:paraId="034934AF" w14:textId="6E6E6A7C" w:rsidR="00E15923" w:rsidRDefault="00E15923" w:rsidP="00E1592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41DB4">
        <w:t>l</w:t>
      </w:r>
      <w:r>
        <w:t xml:space="preserve">esson summary </w:t>
      </w:r>
    </w:p>
    <w:tbl>
      <w:tblPr>
        <w:tblStyle w:val="Tableheader"/>
        <w:tblW w:w="14564" w:type="dxa"/>
        <w:tblCellMar>
          <w:top w:w="28" w:type="dxa"/>
          <w:left w:w="57" w:type="dxa"/>
          <w:bottom w:w="28" w:type="dxa"/>
          <w:right w:w="57" w:type="dxa"/>
        </w:tblCellMar>
        <w:tblLook w:val="04A0" w:firstRow="1" w:lastRow="0" w:firstColumn="1" w:lastColumn="0" w:noHBand="0" w:noVBand="1"/>
        <w:tblDescription w:val="A summary of the activities in the lesson, the teaching strategies and the teaching points."/>
      </w:tblPr>
      <w:tblGrid>
        <w:gridCol w:w="1838"/>
        <w:gridCol w:w="5103"/>
        <w:gridCol w:w="3119"/>
        <w:gridCol w:w="4504"/>
      </w:tblGrid>
      <w:tr w:rsidR="005E5ECA" w14:paraId="0C69F3F0" w14:textId="77777777" w:rsidTr="00BF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76C0A4" w14:textId="77777777" w:rsidR="00E15923" w:rsidRDefault="00E15923" w:rsidP="001E4F57">
            <w:pPr>
              <w:spacing w:before="80" w:after="80" w:line="240" w:lineRule="auto"/>
            </w:pPr>
            <w:r>
              <w:t>Section</w:t>
            </w:r>
          </w:p>
        </w:tc>
        <w:tc>
          <w:tcPr>
            <w:tcW w:w="5103" w:type="dxa"/>
          </w:tcPr>
          <w:p w14:paraId="28C92DB9" w14:textId="77777777" w:rsidR="00E15923" w:rsidRDefault="00E15923" w:rsidP="001E4F57">
            <w:pPr>
              <w:spacing w:before="80" w:after="8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48EBCA07" w14:textId="2A86597D" w:rsidR="00E15923" w:rsidRDefault="00E15923" w:rsidP="001E4F57">
            <w:pPr>
              <w:spacing w:before="80" w:after="80" w:line="240" w:lineRule="auto"/>
              <w:cnfStyle w:val="100000000000" w:firstRow="1" w:lastRow="0" w:firstColumn="0" w:lastColumn="0" w:oddVBand="0" w:evenVBand="0" w:oddHBand="0" w:evenHBand="0" w:firstRowFirstColumn="0" w:firstRowLastColumn="0" w:lastRowFirstColumn="0" w:lastRowLastColumn="0"/>
            </w:pPr>
            <w:r>
              <w:t>Teaching strateg</w:t>
            </w:r>
            <w:r w:rsidR="003D5792">
              <w:t>ies</w:t>
            </w:r>
          </w:p>
        </w:tc>
        <w:tc>
          <w:tcPr>
            <w:tcW w:w="4504" w:type="dxa"/>
          </w:tcPr>
          <w:p w14:paraId="18B254BF" w14:textId="77777777" w:rsidR="00E15923" w:rsidRDefault="00E15923" w:rsidP="001E4F57">
            <w:pPr>
              <w:spacing w:before="80" w:after="8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5E5ECA" w14:paraId="2900CFC2" w14:textId="77777777" w:rsidTr="00BF4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BFFBC7" w14:textId="77777777" w:rsidR="00E15923" w:rsidRDefault="00E15923" w:rsidP="001E4F57">
            <w:pPr>
              <w:spacing w:before="80" w:after="80" w:line="276" w:lineRule="auto"/>
            </w:pPr>
            <w:r>
              <w:t>Activating prior knowledge</w:t>
            </w:r>
          </w:p>
        </w:tc>
        <w:tc>
          <w:tcPr>
            <w:tcW w:w="5103" w:type="dxa"/>
          </w:tcPr>
          <w:p w14:paraId="3074D824" w14:textId="7ACC0D28" w:rsidR="0029203C" w:rsidRDefault="00E15923"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Use slide 4</w:t>
            </w:r>
            <w:r w:rsidR="00275014">
              <w:t xml:space="preserve"> and 5</w:t>
            </w:r>
            <w:r>
              <w:t xml:space="preserve"> </w:t>
            </w:r>
            <w:r w:rsidR="00B41DB4">
              <w:t xml:space="preserve">of the PowerPoint </w:t>
            </w:r>
            <w:r w:rsidR="00B41DB4">
              <w:rPr>
                <w:i/>
                <w:iCs/>
              </w:rPr>
              <w:t xml:space="preserve">Odd and even </w:t>
            </w:r>
            <w:r w:rsidR="00B41DB4" w:rsidRPr="00B41DB4">
              <w:rPr>
                <w:i/>
                <w:iCs/>
              </w:rPr>
              <w:t>functions</w:t>
            </w:r>
            <w:r w:rsidR="00B41DB4">
              <w:t xml:space="preserve"> </w:t>
            </w:r>
            <w:r w:rsidR="00275014" w:rsidRPr="00B41DB4">
              <w:t>to</w:t>
            </w:r>
            <w:r w:rsidR="00275014">
              <w:t xml:space="preserve"> </w:t>
            </w:r>
            <w:r w:rsidR="00116D44">
              <w:t xml:space="preserve">find </w:t>
            </w:r>
            <w:r w:rsidR="00275014">
              <w:t xml:space="preserve">the area of a </w:t>
            </w:r>
            <w:r w:rsidR="00F47401">
              <w:t xml:space="preserve">composite shape </w:t>
            </w:r>
            <w:r w:rsidR="00AF5EE7">
              <w:t>with</w:t>
            </w:r>
            <w:r w:rsidR="00275014">
              <w:t xml:space="preserve"> line</w:t>
            </w:r>
            <w:r w:rsidR="00AF5EE7">
              <w:t xml:space="preserve"> </w:t>
            </w:r>
            <w:r w:rsidR="0029203C">
              <w:t>and</w:t>
            </w:r>
            <w:r w:rsidR="00275014">
              <w:t xml:space="preserve"> </w:t>
            </w:r>
            <w:r w:rsidR="00680F95">
              <w:t>r</w:t>
            </w:r>
            <w:r w:rsidR="00275014">
              <w:t>o</w:t>
            </w:r>
            <w:r w:rsidR="00680F95">
              <w:t>t</w:t>
            </w:r>
            <w:r w:rsidR="00275014">
              <w:t>ational symmetry</w:t>
            </w:r>
            <w:r w:rsidR="00AF5EE7">
              <w:t>.</w:t>
            </w:r>
            <w:r w:rsidR="009C18D6">
              <w:t xml:space="preserve"> </w:t>
            </w:r>
          </w:p>
          <w:p w14:paraId="37EBA497" w14:textId="603E7A8B" w:rsidR="00E15923" w:rsidRDefault="00AF5EE7"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893CD6">
              <w:t xml:space="preserve">6 </w:t>
            </w:r>
            <w:r w:rsidR="00D15D7D">
              <w:t>to show</w:t>
            </w:r>
            <w:r w:rsidR="0007139F" w:rsidRPr="0007139F">
              <w:t xml:space="preserve"> graphs </w:t>
            </w:r>
            <w:r w:rsidR="00D15D7D">
              <w:t>of functions with symmetry features.</w:t>
            </w:r>
            <w:r w:rsidR="00AF365F">
              <w:t xml:space="preserve"> </w:t>
            </w:r>
          </w:p>
        </w:tc>
        <w:tc>
          <w:tcPr>
            <w:tcW w:w="3119" w:type="dxa"/>
          </w:tcPr>
          <w:p w14:paraId="57427F39" w14:textId="3070ECE3" w:rsidR="00E15923" w:rsidRDefault="00146580"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Think-Pair-Share</w:t>
            </w:r>
          </w:p>
          <w:p w14:paraId="66160F4B" w14:textId="3E1E8E08" w:rsidR="000C7E6B" w:rsidRDefault="000C7E6B"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Pose</w:t>
            </w:r>
            <w:r w:rsidR="004F0205">
              <w:t>-</w:t>
            </w:r>
            <w:r>
              <w:t>Pause</w:t>
            </w:r>
            <w:r w:rsidR="004F0205">
              <w:t>-</w:t>
            </w:r>
            <w:r>
              <w:t>Poun</w:t>
            </w:r>
            <w:r w:rsidR="009C18D6">
              <w:t>c</w:t>
            </w:r>
            <w:r>
              <w:t>e-Bounce</w:t>
            </w:r>
          </w:p>
        </w:tc>
        <w:tc>
          <w:tcPr>
            <w:tcW w:w="4504" w:type="dxa"/>
          </w:tcPr>
          <w:p w14:paraId="7755934C" w14:textId="49054653" w:rsidR="00E15923" w:rsidRDefault="004323B7"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B</w:t>
            </w:r>
            <w:r w:rsidR="00341A44" w:rsidRPr="00341A44">
              <w:t>uild on students’ existing understanding of symmetry by applying it to geometric shapes, creating a meaningful bridge to the concept of even and odd functions.</w:t>
            </w:r>
          </w:p>
        </w:tc>
      </w:tr>
      <w:tr w:rsidR="005E5ECA" w14:paraId="23C1E95A" w14:textId="77777777" w:rsidTr="00BF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2F16C7" w14:textId="77777777" w:rsidR="00E15923" w:rsidRDefault="00E15923" w:rsidP="001E4F57">
            <w:pPr>
              <w:spacing w:before="80" w:after="80" w:line="276" w:lineRule="auto"/>
            </w:pPr>
            <w:r>
              <w:t>Connecting learning</w:t>
            </w:r>
          </w:p>
        </w:tc>
        <w:tc>
          <w:tcPr>
            <w:tcW w:w="5103" w:type="dxa"/>
          </w:tcPr>
          <w:p w14:paraId="302C8566" w14:textId="15C8EE01" w:rsidR="00472320" w:rsidRDefault="00DF1FFB"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Use slide 8 to i</w:t>
            </w:r>
            <w:r w:rsidRPr="00DF1FFB">
              <w:t>ntroduce</w:t>
            </w:r>
            <w:r>
              <w:t xml:space="preserve"> the</w:t>
            </w:r>
            <w:r w:rsidRPr="00DF1FFB">
              <w:t xml:space="preserve"> graphical definitions of odd and even functions and explore</w:t>
            </w:r>
            <w:r w:rsidR="00681376">
              <w:t xml:space="preserve"> specific</w:t>
            </w:r>
            <w:r w:rsidRPr="00DF1FFB">
              <w:t xml:space="preserve"> examples using </w:t>
            </w:r>
            <w:r w:rsidR="0024200B">
              <w:t>s</w:t>
            </w:r>
            <w:r w:rsidRPr="00DF1FFB">
              <w:t xml:space="preserve">lide 9. </w:t>
            </w:r>
          </w:p>
          <w:p w14:paraId="61C8ED6B" w14:textId="13E92426" w:rsidR="00E15923" w:rsidRDefault="00DF1FFB"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rsidRPr="00DF1FFB">
              <w:t xml:space="preserve">Students </w:t>
            </w:r>
            <w:r w:rsidR="00472320">
              <w:t xml:space="preserve">then </w:t>
            </w:r>
            <w:r w:rsidRPr="00DF1FFB">
              <w:t xml:space="preserve">complete the </w:t>
            </w:r>
            <w:r w:rsidR="00DE639F">
              <w:t>Amplify (</w:t>
            </w:r>
            <w:r w:rsidRPr="00DF1FFB">
              <w:t>Desmos</w:t>
            </w:r>
            <w:r w:rsidR="00DE639F">
              <w:t>)</w:t>
            </w:r>
            <w:r w:rsidRPr="00DF1FFB">
              <w:t xml:space="preserve"> activity</w:t>
            </w:r>
            <w:r w:rsidR="00472320">
              <w:t xml:space="preserve"> ‘Odd and even functions’ (</w:t>
            </w:r>
            <w:hyperlink r:id="rId13" w:history="1">
              <w:r w:rsidR="0077471D" w:rsidRPr="006E7BF1">
                <w:rPr>
                  <w:rStyle w:val="Hyperlink"/>
                </w:rPr>
                <w:t>bit.ly/OddAndEvenFunctions</w:t>
              </w:r>
            </w:hyperlink>
            <w:r w:rsidR="00472320">
              <w:t>)</w:t>
            </w:r>
            <w:r w:rsidR="00BE34DC">
              <w:t xml:space="preserve">. </w:t>
            </w:r>
          </w:p>
        </w:tc>
        <w:tc>
          <w:tcPr>
            <w:tcW w:w="3119" w:type="dxa"/>
          </w:tcPr>
          <w:p w14:paraId="31E9E464" w14:textId="3A499BC7" w:rsidR="00E15923" w:rsidRDefault="00C22A71"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P</w:t>
            </w:r>
            <w:r w:rsidR="00E15923">
              <w:t>ose</w:t>
            </w:r>
            <w:r w:rsidR="004F0205">
              <w:t>-P</w:t>
            </w:r>
            <w:r w:rsidR="00E15923">
              <w:t>ause</w:t>
            </w:r>
            <w:r w:rsidR="004F0205">
              <w:t>-P</w:t>
            </w:r>
            <w:r w:rsidR="00E15923">
              <w:t>ounce</w:t>
            </w:r>
            <w:r w:rsidR="004F0205">
              <w:t>-B</w:t>
            </w:r>
            <w:r w:rsidR="00E15923">
              <w:t>ounce</w:t>
            </w:r>
          </w:p>
        </w:tc>
        <w:tc>
          <w:tcPr>
            <w:tcW w:w="4504" w:type="dxa"/>
          </w:tcPr>
          <w:p w14:paraId="320FD096" w14:textId="6392F6D1" w:rsidR="00E15923" w:rsidRDefault="004323B7"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D</w:t>
            </w:r>
            <w:r w:rsidR="00A53F3C" w:rsidRPr="00A53F3C">
              <w:t xml:space="preserve">eepen </w:t>
            </w:r>
            <w:r>
              <w:t>students’</w:t>
            </w:r>
            <w:r w:rsidR="00A53F3C" w:rsidRPr="00A53F3C">
              <w:t xml:space="preserve"> understanding of odd and even functions by linking their graphical features</w:t>
            </w:r>
            <w:r w:rsidR="00A53F3C">
              <w:t xml:space="preserve"> </w:t>
            </w:r>
            <w:r w:rsidR="00A53F3C" w:rsidRPr="00A53F3C">
              <w:t>with coordinate patterns and function notation.</w:t>
            </w:r>
          </w:p>
        </w:tc>
      </w:tr>
      <w:tr w:rsidR="005E5ECA" w14:paraId="25E3AC45" w14:textId="77777777" w:rsidTr="00BF4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21F9E2" w14:textId="77777777" w:rsidR="00E15923" w:rsidRDefault="00E15923" w:rsidP="001E4F57">
            <w:pPr>
              <w:spacing w:before="80" w:after="80" w:line="276" w:lineRule="auto"/>
            </w:pPr>
            <w:r>
              <w:t>Releasing responsibility</w:t>
            </w:r>
          </w:p>
        </w:tc>
        <w:tc>
          <w:tcPr>
            <w:tcW w:w="5103" w:type="dxa"/>
          </w:tcPr>
          <w:p w14:paraId="6C90EFB3" w14:textId="621605C4" w:rsidR="006E17CB" w:rsidRPr="006E17CB" w:rsidRDefault="006E17CB"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rsidRPr="006E17CB">
              <w:t xml:space="preserve">Use </w:t>
            </w:r>
            <w:r w:rsidRPr="006E17CB">
              <w:rPr>
                <w:bCs/>
              </w:rPr>
              <w:t>slide</w:t>
            </w:r>
            <w:r w:rsidR="000837AB">
              <w:rPr>
                <w:bCs/>
              </w:rPr>
              <w:t>s</w:t>
            </w:r>
            <w:r w:rsidRPr="006E17CB">
              <w:rPr>
                <w:bCs/>
              </w:rPr>
              <w:t xml:space="preserve"> 11</w:t>
            </w:r>
            <w:r w:rsidR="00A11623">
              <w:rPr>
                <w:bCs/>
              </w:rPr>
              <w:t xml:space="preserve">–18 </w:t>
            </w:r>
            <w:r w:rsidRPr="006E17CB">
              <w:t xml:space="preserve">to introduce the definition of </w:t>
            </w:r>
            <w:r w:rsidR="00A11623">
              <w:t xml:space="preserve">odd and </w:t>
            </w:r>
            <w:r w:rsidRPr="006E17CB">
              <w:t>even function</w:t>
            </w:r>
            <w:r w:rsidR="00F056BE">
              <w:t>s</w:t>
            </w:r>
            <w:r>
              <w:t xml:space="preserve">, before using worked examples </w:t>
            </w:r>
            <w:r w:rsidR="00A11623">
              <w:t>to explain how to complete the algebraic tests</w:t>
            </w:r>
            <w:r>
              <w:t xml:space="preserve">. </w:t>
            </w:r>
          </w:p>
          <w:p w14:paraId="1517264D" w14:textId="44844AA3" w:rsidR="00C15B83" w:rsidRDefault="00D21A64"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Discuss with students</w:t>
            </w:r>
            <w:r w:rsidR="006E17CB" w:rsidRPr="006E17CB">
              <w:t xml:space="preserve"> the relevance of function symmetry in </w:t>
            </w:r>
            <w:r>
              <w:t xml:space="preserve">future Advanced mathematics concepts, such as </w:t>
            </w:r>
            <w:r w:rsidR="00767D74">
              <w:t>Integral calculus</w:t>
            </w:r>
            <w:r w:rsidR="006E17CB" w:rsidRPr="006E17CB">
              <w:t xml:space="preserve">. Distribute </w:t>
            </w:r>
            <w:hyperlink w:anchor="_Appendix_B_1" w:history="1">
              <w:r w:rsidR="006E17CB" w:rsidRPr="006E17CB">
                <w:rPr>
                  <w:rStyle w:val="Hyperlink"/>
                </w:rPr>
                <w:t>Appendix B</w:t>
              </w:r>
            </w:hyperlink>
            <w:r w:rsidR="006E17CB" w:rsidRPr="006E17CB">
              <w:t xml:space="preserve"> for consolidation</w:t>
            </w:r>
            <w:r w:rsidR="00767D74">
              <w:t xml:space="preserve"> </w:t>
            </w:r>
            <w:r w:rsidR="006E17CB" w:rsidRPr="006E17CB">
              <w:t>and allow time for students to complete further practice questions.</w:t>
            </w:r>
          </w:p>
        </w:tc>
        <w:tc>
          <w:tcPr>
            <w:tcW w:w="3119" w:type="dxa"/>
          </w:tcPr>
          <w:p w14:paraId="48546B98" w14:textId="1AF814FB" w:rsidR="001167EC" w:rsidRDefault="001167EC"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482DBC2" w14:textId="7A4E29C3" w:rsidR="00E15923" w:rsidRDefault="00E15923"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Worked examples</w:t>
            </w:r>
            <w:r w:rsidR="00447D43">
              <w:t xml:space="preserve"> (</w:t>
            </w:r>
            <w:r w:rsidR="00B41DB4">
              <w:t>Y</w:t>
            </w:r>
            <w:r w:rsidR="00447D43">
              <w:t>our turn)</w:t>
            </w:r>
          </w:p>
          <w:p w14:paraId="7B0C7EDC" w14:textId="324BA99C" w:rsidR="00447D43" w:rsidRDefault="00447D43"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Think-Pair-Share</w:t>
            </w:r>
          </w:p>
          <w:p w14:paraId="0E34B56F" w14:textId="2B3552EE" w:rsidR="00CE0A3E" w:rsidRDefault="00CE0A3E"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504" w:type="dxa"/>
          </w:tcPr>
          <w:p w14:paraId="6AB110F0" w14:textId="7E28DF14" w:rsidR="00CE0A3E" w:rsidRDefault="004323B7" w:rsidP="001E4F57">
            <w:pPr>
              <w:spacing w:before="80" w:after="80" w:line="276" w:lineRule="auto"/>
              <w:cnfStyle w:val="000000100000" w:firstRow="0" w:lastRow="0" w:firstColumn="0" w:lastColumn="0" w:oddVBand="0" w:evenVBand="0" w:oddHBand="1" w:evenHBand="0" w:firstRowFirstColumn="0" w:firstRowLastColumn="0" w:lastRowFirstColumn="0" w:lastRowLastColumn="0"/>
            </w:pPr>
            <w:r>
              <w:t>B</w:t>
            </w:r>
            <w:r w:rsidR="00360349" w:rsidRPr="00360349">
              <w:t>uild students' conceptual understanding of function symmetry by making clear connections between algebraic tests and graphical representations.</w:t>
            </w:r>
          </w:p>
        </w:tc>
      </w:tr>
      <w:tr w:rsidR="005E5ECA" w14:paraId="6CEE9780" w14:textId="77777777" w:rsidTr="00BF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5487D1" w14:textId="77777777" w:rsidR="00E15923" w:rsidRDefault="00E15923" w:rsidP="001E4F57">
            <w:pPr>
              <w:spacing w:before="80" w:after="80" w:line="276" w:lineRule="auto"/>
            </w:pPr>
            <w:r>
              <w:t>Independent practice</w:t>
            </w:r>
          </w:p>
        </w:tc>
        <w:tc>
          <w:tcPr>
            <w:tcW w:w="5103" w:type="dxa"/>
          </w:tcPr>
          <w:p w14:paraId="64E8D726" w14:textId="19431CAC" w:rsidR="00C77AE3" w:rsidRDefault="00E15923"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 xml:space="preserve">Use </w:t>
            </w:r>
            <w:hyperlink w:anchor="_Appendix_C_2" w:history="1">
              <w:r w:rsidRPr="007E56EA">
                <w:rPr>
                  <w:rStyle w:val="Hyperlink"/>
                  <w:szCs w:val="24"/>
                </w:rPr>
                <w:t>Appendi</w:t>
              </w:r>
              <w:r w:rsidRPr="007E56EA">
                <w:rPr>
                  <w:rStyle w:val="Hyperlink"/>
                </w:rPr>
                <w:t>x C</w:t>
              </w:r>
            </w:hyperlink>
            <w:r>
              <w:t xml:space="preserve"> </w:t>
            </w:r>
            <w:r w:rsidR="00C15B83">
              <w:t>to identify mistakes in</w:t>
            </w:r>
            <w:r w:rsidR="00447D43">
              <w:t xml:space="preserve"> provided worked</w:t>
            </w:r>
            <w:r w:rsidR="00C15B83">
              <w:t xml:space="preserve"> solutions.</w:t>
            </w:r>
          </w:p>
        </w:tc>
        <w:tc>
          <w:tcPr>
            <w:tcW w:w="3119" w:type="dxa"/>
          </w:tcPr>
          <w:p w14:paraId="41066074" w14:textId="47EE65EB" w:rsidR="00941555" w:rsidRDefault="00E15923"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Incorrect worked examples</w:t>
            </w:r>
          </w:p>
        </w:tc>
        <w:tc>
          <w:tcPr>
            <w:tcW w:w="4504" w:type="dxa"/>
          </w:tcPr>
          <w:p w14:paraId="51FCDE72" w14:textId="08F690D8" w:rsidR="00941555" w:rsidRDefault="004323B7" w:rsidP="001E4F57">
            <w:pPr>
              <w:spacing w:before="80" w:after="80" w:line="276" w:lineRule="auto"/>
              <w:cnfStyle w:val="000000010000" w:firstRow="0" w:lastRow="0" w:firstColumn="0" w:lastColumn="0" w:oddVBand="0" w:evenVBand="0" w:oddHBand="0" w:evenHBand="1" w:firstRowFirstColumn="0" w:firstRowLastColumn="0" w:lastRowFirstColumn="0" w:lastRowLastColumn="0"/>
            </w:pPr>
            <w:r>
              <w:t>C</w:t>
            </w:r>
            <w:r w:rsidR="00781544" w:rsidRPr="00781544">
              <w:t>onsolidate students’ understanding of the algebraic tests for odd, even</w:t>
            </w:r>
            <w:r w:rsidR="001E7BE8">
              <w:t xml:space="preserve"> functions</w:t>
            </w:r>
            <w:r w:rsidR="00781544" w:rsidRPr="00781544">
              <w:t xml:space="preserve"> by having them analyse common errors</w:t>
            </w:r>
            <w:r w:rsidR="00E15923">
              <w:t xml:space="preserve"> to eliminate </w:t>
            </w:r>
            <w:r w:rsidR="00781544">
              <w:t xml:space="preserve">future </w:t>
            </w:r>
            <w:r w:rsidR="00E15923">
              <w:t>common misconceptions.</w:t>
            </w:r>
          </w:p>
        </w:tc>
      </w:tr>
    </w:tbl>
    <w:p w14:paraId="1836EC68" w14:textId="77777777" w:rsidR="00E15923" w:rsidRPr="00D56D4A" w:rsidRDefault="00E15923" w:rsidP="00E15923">
      <w:pPr>
        <w:pStyle w:val="ListBullet"/>
        <w:numPr>
          <w:ilvl w:val="0"/>
          <w:numId w:val="0"/>
        </w:numPr>
        <w:sectPr w:rsidR="00E15923" w:rsidRPr="00D56D4A" w:rsidSect="001E4F57">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2FF92422" w14:textId="4BAFD627" w:rsidR="0035108F" w:rsidRPr="003C2AC4" w:rsidRDefault="0035108F" w:rsidP="0035108F">
      <w:pPr>
        <w:pStyle w:val="FeatureBox2"/>
      </w:pPr>
      <w:r>
        <w:t xml:space="preserve">Please use the associated PowerPoint </w:t>
      </w:r>
      <w:r>
        <w:rPr>
          <w:i/>
          <w:iCs/>
        </w:rPr>
        <w:t>Odd and even functions</w:t>
      </w:r>
      <w:r>
        <w:t xml:space="preserve"> to display images in this lesson.</w:t>
      </w:r>
    </w:p>
    <w:p w14:paraId="03EBEEF8" w14:textId="77777777" w:rsidR="0035108F" w:rsidRDefault="0035108F" w:rsidP="00C9028A">
      <w:pPr>
        <w:pStyle w:val="Heading3"/>
        <w:numPr>
          <w:ilvl w:val="2"/>
          <w:numId w:val="1"/>
        </w:numPr>
        <w:ind w:left="0"/>
      </w:pPr>
      <w:r>
        <w:t>Activating prior knowledge</w:t>
      </w:r>
    </w:p>
    <w:p w14:paraId="7B5505FC" w14:textId="7CA80C1B" w:rsidR="002D32ED" w:rsidRDefault="002D32ED" w:rsidP="00C9028A">
      <w:pPr>
        <w:pStyle w:val="ListNumber"/>
        <w:numPr>
          <w:ilvl w:val="0"/>
          <w:numId w:val="8"/>
        </w:numPr>
      </w:pPr>
      <w:r>
        <w:t>Display slide 4</w:t>
      </w:r>
      <w:r w:rsidR="00425DB1">
        <w:t xml:space="preserve">, which contains a </w:t>
      </w:r>
      <w:r w:rsidR="007A402E">
        <w:t xml:space="preserve">composite shape on a Cartesian plane. </w:t>
      </w:r>
      <w:r w:rsidR="00FC46EF">
        <w:t>Using</w:t>
      </w:r>
      <w:r w:rsidR="00C532B2">
        <w:t xml:space="preserve"> a Think-Pair-Share (</w:t>
      </w:r>
      <w:hyperlink r:id="rId14" w:history="1">
        <w:hyperlink r:id="rId15" w:history="1">
          <w:r w:rsidR="00F47366" w:rsidRPr="623D2819">
            <w:rPr>
              <w:rStyle w:val="Hyperlink"/>
              <w:rFonts w:eastAsia="Arial"/>
            </w:rPr>
            <w:t>bit.ly/thinkpairsharestrategy</w:t>
          </w:r>
        </w:hyperlink>
      </w:hyperlink>
      <w:r w:rsidR="00C532B2">
        <w:t>)</w:t>
      </w:r>
      <w:r w:rsidR="00607403">
        <w:t xml:space="preserve">, </w:t>
      </w:r>
      <w:r w:rsidR="003B0A10" w:rsidRPr="003B0A10">
        <w:t>ask students to calculate the area of the shape, then consider as many alternative methods as they can for finding the same area</w:t>
      </w:r>
      <w:r w:rsidR="00B769F9">
        <w:t>.</w:t>
      </w:r>
    </w:p>
    <w:p w14:paraId="310EB0C4" w14:textId="55E55521" w:rsidR="00AB1B7B" w:rsidRDefault="00FB6A8C" w:rsidP="00C07B60">
      <w:pPr>
        <w:pStyle w:val="FeatureBox"/>
      </w:pPr>
      <w:r w:rsidRPr="00FB6A8C">
        <w:t xml:space="preserve">Students may </w:t>
      </w:r>
      <w:r w:rsidR="002C7C22">
        <w:t>share</w:t>
      </w:r>
      <w:r w:rsidR="002C7C22" w:rsidRPr="00FB6A8C">
        <w:t xml:space="preserve"> </w:t>
      </w:r>
      <w:r w:rsidRPr="00FB6A8C">
        <w:t>that</w:t>
      </w:r>
      <w:r w:rsidR="00E86D2B">
        <w:t xml:space="preserve"> to find</w:t>
      </w:r>
      <w:r w:rsidRPr="00FB6A8C">
        <w:t xml:space="preserve"> the</w:t>
      </w:r>
      <w:r w:rsidR="00DA456B">
        <w:t xml:space="preserve"> area, the</w:t>
      </w:r>
      <w:r w:rsidRPr="00FB6A8C">
        <w:t xml:space="preserve"> shape </w:t>
      </w:r>
      <w:r w:rsidR="002C7C22">
        <w:t>can be divided into</w:t>
      </w:r>
      <w:r w:rsidRPr="00FB6A8C" w:rsidDel="002C7C22">
        <w:t xml:space="preserve"> </w:t>
      </w:r>
      <w:r w:rsidRPr="00FB6A8C">
        <w:t>squares</w:t>
      </w:r>
      <w:r w:rsidR="002C7C22">
        <w:t>, rectangles</w:t>
      </w:r>
      <w:r w:rsidRPr="00FB6A8C">
        <w:t xml:space="preserve"> and triangles</w:t>
      </w:r>
      <w:r w:rsidR="00F05D71">
        <w:t>.</w:t>
      </w:r>
    </w:p>
    <w:p w14:paraId="1D905BFB" w14:textId="377C0B12" w:rsidR="005D7580" w:rsidRDefault="00FB6A8C" w:rsidP="00C07B60">
      <w:pPr>
        <w:pStyle w:val="FeatureBox"/>
      </w:pPr>
      <w:r w:rsidRPr="00FB6A8C">
        <w:t>They may calculate the area of one side and then double it to find the total area</w:t>
      </w:r>
      <w:r w:rsidR="00F05D71">
        <w:t xml:space="preserve">, since the </w:t>
      </w:r>
      <w:r w:rsidR="00CA3696">
        <w:t xml:space="preserve">shape </w:t>
      </w:r>
      <w:r w:rsidR="00AB1B7B">
        <w:t>has line</w:t>
      </w:r>
      <w:r w:rsidR="00CA3696">
        <w:t xml:space="preserve"> symmetr</w:t>
      </w:r>
      <w:r w:rsidR="00AB1B7B">
        <w:t>y</w:t>
      </w:r>
      <w:r w:rsidRPr="00FB6A8C">
        <w:t xml:space="preserve">. </w:t>
      </w:r>
      <w:r w:rsidR="00C30D06" w:rsidRPr="00C30D06">
        <w:t xml:space="preserve">This should be mentioned if students do not suggest it, as it provides a natural lead-in to the concept of even functions, which also involve symmetry about the </w:t>
      </w:r>
      <m:oMath>
        <m:r>
          <w:rPr>
            <w:rFonts w:ascii="Cambria Math" w:hAnsi="Cambria Math"/>
          </w:rPr>
          <m:t>y</m:t>
        </m:r>
      </m:oMath>
      <w:r w:rsidR="00C30D06" w:rsidRPr="00C30D06">
        <w:t>-axis.</w:t>
      </w:r>
    </w:p>
    <w:p w14:paraId="7097F94A" w14:textId="113758CD" w:rsidR="002356AD" w:rsidRDefault="00FB6A8C" w:rsidP="00C07B60">
      <w:pPr>
        <w:pStyle w:val="FeatureBox"/>
      </w:pPr>
      <w:r w:rsidRPr="00FB6A8C">
        <w:t>The total area is</w:t>
      </w:r>
      <w:r w:rsidR="000D2762">
        <w:t xml:space="preserve"> </w:t>
      </w:r>
      <w:r w:rsidR="000D2762" w:rsidRPr="000D2762">
        <w:t>22</w:t>
      </w:r>
      <w:r w:rsidR="000D2762">
        <w:t xml:space="preserve"> units</w:t>
      </w:r>
      <w:r w:rsidR="000D2762" w:rsidRPr="000D2762">
        <w:rPr>
          <w:vertAlign w:val="superscript"/>
        </w:rPr>
        <w:t>2</w:t>
      </w:r>
      <w:r w:rsidR="000D2762">
        <w:rPr>
          <w:rFonts w:ascii="Cambria Math" w:eastAsia="Cambria Math" w:hAnsi="Cambria Math" w:cs="Cambria Math"/>
        </w:rPr>
        <w:t>.</w:t>
      </w:r>
    </w:p>
    <w:p w14:paraId="3462D4F5" w14:textId="40AD11A7" w:rsidR="008C0184" w:rsidRDefault="00522C90" w:rsidP="008C0184">
      <w:pPr>
        <w:pStyle w:val="ListNumber"/>
        <w:numPr>
          <w:ilvl w:val="0"/>
          <w:numId w:val="8"/>
        </w:numPr>
      </w:pPr>
      <w:r>
        <w:t>Display</w:t>
      </w:r>
      <w:r w:rsidR="008C0184" w:rsidDel="00D57733">
        <w:t xml:space="preserve"> </w:t>
      </w:r>
      <w:r w:rsidR="008C0184">
        <w:t xml:space="preserve">slide </w:t>
      </w:r>
      <w:r w:rsidR="003A3A43">
        <w:t>5</w:t>
      </w:r>
      <w:r w:rsidR="00D57733">
        <w:t>, which contains another composite shape</w:t>
      </w:r>
      <w:r>
        <w:t xml:space="preserve"> on a Cartesian plane. Using a Think-Pair-Share</w:t>
      </w:r>
      <w:r w:rsidR="00850CE0">
        <w:t xml:space="preserve">, ask students to </w:t>
      </w:r>
      <w:r w:rsidR="00D57733">
        <w:t>calculate the area of</w:t>
      </w:r>
      <w:r>
        <w:t xml:space="preserve"> </w:t>
      </w:r>
      <w:r w:rsidR="00850CE0">
        <w:t xml:space="preserve">the shape, then </w:t>
      </w:r>
      <w:r>
        <w:t>consider as many alternate methods</w:t>
      </w:r>
      <w:r w:rsidR="008C0184">
        <w:t xml:space="preserve"> </w:t>
      </w:r>
      <w:r w:rsidR="00850CE0">
        <w:t>as they can for finding the same area.</w:t>
      </w:r>
    </w:p>
    <w:p w14:paraId="0FA57676" w14:textId="4A8B1274" w:rsidR="00727EED" w:rsidRDefault="0007550F" w:rsidP="00C07B60">
      <w:pPr>
        <w:pStyle w:val="FeatureBox"/>
      </w:pPr>
      <w:r w:rsidRPr="0007550F">
        <w:t xml:space="preserve">Students may </w:t>
      </w:r>
      <w:r w:rsidR="00E24648">
        <w:t>share</w:t>
      </w:r>
      <w:r w:rsidR="00E87764">
        <w:t xml:space="preserve"> that to find the area,</w:t>
      </w:r>
      <w:r w:rsidR="00E24648" w:rsidRPr="0007550F">
        <w:t xml:space="preserve"> </w:t>
      </w:r>
      <w:r w:rsidRPr="0007550F">
        <w:t xml:space="preserve">the shape </w:t>
      </w:r>
      <w:r w:rsidR="00E87764">
        <w:t>can be divided into</w:t>
      </w:r>
      <w:r w:rsidRPr="0007550F">
        <w:t xml:space="preserve"> squares</w:t>
      </w:r>
      <w:r w:rsidR="00E87764">
        <w:t>, rectangles</w:t>
      </w:r>
      <w:r w:rsidRPr="0007550F">
        <w:t xml:space="preserve"> and triangles</w:t>
      </w:r>
      <w:r w:rsidR="00E87764">
        <w:t>.</w:t>
      </w:r>
    </w:p>
    <w:p w14:paraId="0D86E1FE" w14:textId="0F66FBFA" w:rsidR="005D7580" w:rsidRDefault="004C3415" w:rsidP="00C07B60">
      <w:pPr>
        <w:pStyle w:val="FeatureBox"/>
      </w:pPr>
      <w:r>
        <w:t xml:space="preserve">They may calculate the area of the </w:t>
      </w:r>
      <w:r w:rsidR="00727EED">
        <w:t>sections</w:t>
      </w:r>
      <w:r>
        <w:t xml:space="preserve"> in the </w:t>
      </w:r>
      <w:r w:rsidR="005D7580">
        <w:t xml:space="preserve">first </w:t>
      </w:r>
      <w:r>
        <w:t xml:space="preserve">and </w:t>
      </w:r>
      <w:r w:rsidR="005D7580">
        <w:t xml:space="preserve">fourth </w:t>
      </w:r>
      <w:r>
        <w:t>quadrant only</w:t>
      </w:r>
      <w:r w:rsidR="00EC096E">
        <w:t xml:space="preserve"> or </w:t>
      </w:r>
      <w:r w:rsidR="005D7580">
        <w:t xml:space="preserve">first </w:t>
      </w:r>
      <w:r w:rsidR="00EC096E">
        <w:t xml:space="preserve">and </w:t>
      </w:r>
      <w:r w:rsidR="005D7580">
        <w:t xml:space="preserve">second </w:t>
      </w:r>
      <w:r w:rsidR="00EC096E">
        <w:t>quadrant only</w:t>
      </w:r>
      <w:r>
        <w:t xml:space="preserve"> and double this answer to find the total area, since the shape </w:t>
      </w:r>
      <w:r w:rsidR="0007550F" w:rsidRPr="0007550F">
        <w:t>displays rotational symmetry.</w:t>
      </w:r>
      <w:r w:rsidR="00727EED">
        <w:t xml:space="preserve"> </w:t>
      </w:r>
      <w:r w:rsidR="00727EED" w:rsidRPr="00C30D06">
        <w:t xml:space="preserve">This should be mentioned if students do not suggest it, as it provides a natural lead-in to the concept of </w:t>
      </w:r>
      <w:r w:rsidR="00727EED">
        <w:t>odd</w:t>
      </w:r>
      <w:r w:rsidR="00727EED" w:rsidRPr="00C30D06">
        <w:t xml:space="preserve"> functions, which also involve</w:t>
      </w:r>
      <w:r w:rsidR="006D1DC9">
        <w:t xml:space="preserve"> rotational</w:t>
      </w:r>
      <w:r w:rsidR="00727EED" w:rsidRPr="00C30D06">
        <w:t xml:space="preserve"> symmetry </w:t>
      </w:r>
      <w:r w:rsidR="006D1DC9">
        <w:t xml:space="preserve">of </w:t>
      </w:r>
      <w:r w:rsidR="00BE6B38" w:rsidRPr="00BE6B38">
        <w:t>180°</w:t>
      </w:r>
      <w:r w:rsidR="00BE6B38">
        <w:t xml:space="preserve"> </w:t>
      </w:r>
      <w:r w:rsidR="00727EED" w:rsidRPr="00C30D06">
        <w:t>about the</w:t>
      </w:r>
      <w:r w:rsidR="006D1DC9">
        <w:t xml:space="preserve"> origin</w:t>
      </w:r>
      <w:r w:rsidR="00727EED" w:rsidRPr="00C30D06">
        <w:t>.</w:t>
      </w:r>
    </w:p>
    <w:p w14:paraId="52C37CFD" w14:textId="77777777" w:rsidR="00BE6B38" w:rsidRDefault="0007550F" w:rsidP="00C07B60">
      <w:pPr>
        <w:pStyle w:val="FeatureBox"/>
        <w:rPr>
          <w:rFonts w:eastAsiaTheme="minorEastAsia"/>
        </w:rPr>
      </w:pPr>
      <w:r w:rsidRPr="0007550F">
        <w:t>The total area is</w:t>
      </w:r>
      <w:r w:rsidR="00AE1F61">
        <w:t xml:space="preserve"> 14 units</w:t>
      </w:r>
      <w:r w:rsidR="00AE1F61" w:rsidRPr="00AE1F61">
        <w:rPr>
          <w:vertAlign w:val="superscript"/>
        </w:rPr>
        <w:t>2</w:t>
      </w:r>
      <w:r w:rsidR="00BE6B38">
        <w:rPr>
          <w:rFonts w:eastAsiaTheme="minorEastAsia"/>
        </w:rPr>
        <w:t>.</w:t>
      </w:r>
    </w:p>
    <w:p w14:paraId="024A1672" w14:textId="344B95ED" w:rsidR="00A16741" w:rsidRPr="00BE6B38" w:rsidRDefault="0036594E" w:rsidP="00C07B60">
      <w:pPr>
        <w:pStyle w:val="FeatureBox"/>
        <w:rPr>
          <w:rFonts w:eastAsiaTheme="minorEastAsia"/>
        </w:rPr>
      </w:pPr>
      <w:r>
        <w:t xml:space="preserve">The purpose of this activity is for students to </w:t>
      </w:r>
      <w:r w:rsidR="008A12C6">
        <w:t xml:space="preserve">consider how line and rotational symmetry can be </w:t>
      </w:r>
      <w:r w:rsidR="00F42459">
        <w:t>used</w:t>
      </w:r>
      <w:r w:rsidR="008A12C6">
        <w:t xml:space="preserve"> to </w:t>
      </w:r>
      <w:r w:rsidR="00063A49">
        <w:t>simplify the process of finding</w:t>
      </w:r>
      <w:r w:rsidR="00C24893">
        <w:t xml:space="preserve"> area</w:t>
      </w:r>
      <w:r w:rsidR="00063A49">
        <w:t>s</w:t>
      </w:r>
      <w:r w:rsidR="00C24893">
        <w:t>.</w:t>
      </w:r>
      <w:r w:rsidR="008A12C6">
        <w:t xml:space="preserve"> </w:t>
      </w:r>
      <w:r w:rsidR="00B935A5">
        <w:t>T</w:t>
      </w:r>
      <w:r w:rsidR="00063A49">
        <w:t xml:space="preserve">he concept of odd and even functions, which is the </w:t>
      </w:r>
      <w:r w:rsidR="00063A49">
        <w:lastRenderedPageBreak/>
        <w:t xml:space="preserve">focus of this lesson will come into use when students learn how to find </w:t>
      </w:r>
      <w:r w:rsidR="00FD154F" w:rsidRPr="00FD154F">
        <w:t>the area under and between curves</w:t>
      </w:r>
      <w:r w:rsidR="00B935A5">
        <w:t>,</w:t>
      </w:r>
      <w:r w:rsidR="00FD154F" w:rsidRPr="00FD154F">
        <w:t xml:space="preserve"> </w:t>
      </w:r>
      <w:r w:rsidR="00063A49">
        <w:t xml:space="preserve">which </w:t>
      </w:r>
      <w:r w:rsidR="00FD154F" w:rsidRPr="00FD154F" w:rsidDel="00063A49">
        <w:t>is</w:t>
      </w:r>
      <w:r w:rsidR="00FD154F" w:rsidRPr="00FD154F">
        <w:t xml:space="preserve"> introduced in the Year 12 Mathematics Advanced</w:t>
      </w:r>
      <w:r w:rsidR="00F0568D">
        <w:t xml:space="preserve"> </w:t>
      </w:r>
      <w:hyperlink r:id="rId16" w:history="1">
        <w:r w:rsidR="00F0568D" w:rsidRPr="0065648B">
          <w:rPr>
            <w:rStyle w:val="Hyperlink"/>
          </w:rPr>
          <w:t>Integral calculus</w:t>
        </w:r>
      </w:hyperlink>
      <w:r w:rsidR="00F0568D">
        <w:t xml:space="preserve"> outcome </w:t>
      </w:r>
      <w:r w:rsidR="00F0568D" w:rsidRPr="00CB6C85">
        <w:rPr>
          <w:b/>
          <w:bCs/>
        </w:rPr>
        <w:t>MAV-12-05</w:t>
      </w:r>
      <w:r w:rsidR="00F0568D">
        <w:t>.</w:t>
      </w:r>
    </w:p>
    <w:p w14:paraId="78914659" w14:textId="0729FF60" w:rsidR="00A14B60" w:rsidRPr="00A14B60" w:rsidRDefault="00CF4391" w:rsidP="00F53B31">
      <w:pPr>
        <w:pStyle w:val="ListNumber"/>
        <w:numPr>
          <w:ilvl w:val="0"/>
          <w:numId w:val="8"/>
        </w:numPr>
        <w:rPr>
          <w:szCs w:val="22"/>
        </w:rPr>
      </w:pPr>
      <w:r>
        <w:rPr>
          <w:rFonts w:eastAsiaTheme="minorEastAsia"/>
        </w:rPr>
        <w:t xml:space="preserve">Using their knowledge of </w:t>
      </w:r>
      <w:r w:rsidR="00B85273">
        <w:rPr>
          <w:rFonts w:eastAsiaTheme="minorEastAsia"/>
        </w:rPr>
        <w:t xml:space="preserve">line and rotational symmetry, display </w:t>
      </w:r>
      <w:r w:rsidR="00C84BD5" w:rsidRPr="00C84BD5">
        <w:t>slide 6</w:t>
      </w:r>
      <w:r w:rsidR="00B85273">
        <w:t xml:space="preserve"> and use the </w:t>
      </w:r>
      <w:r w:rsidR="00A14B60" w:rsidRPr="00A14B60">
        <w:rPr>
          <w:rStyle w:val="normaltextrun"/>
          <w:szCs w:val="22"/>
        </w:rPr>
        <w:t xml:space="preserve">Pose-Pause-Pounce-Bounce questioning strategy </w:t>
      </w:r>
      <w:r w:rsidR="00BE6B38">
        <w:rPr>
          <w:rStyle w:val="normaltextrun"/>
          <w:szCs w:val="22"/>
        </w:rPr>
        <w:t>(</w:t>
      </w:r>
      <w:r w:rsidR="00A14B60" w:rsidRPr="00A14B60">
        <w:rPr>
          <w:rStyle w:val="normaltextrun"/>
          <w:szCs w:val="22"/>
        </w:rPr>
        <w:t>PDF 557</w:t>
      </w:r>
      <w:r w:rsidR="005D7580">
        <w:rPr>
          <w:rStyle w:val="normaltextrun"/>
          <w:szCs w:val="22"/>
        </w:rPr>
        <w:t> </w:t>
      </w:r>
      <w:r w:rsidR="00A14B60" w:rsidRPr="00A14B60">
        <w:rPr>
          <w:rStyle w:val="normaltextrun"/>
          <w:szCs w:val="22"/>
        </w:rPr>
        <w:t>KB</w:t>
      </w:r>
      <w:r w:rsidR="00BE6B38">
        <w:rPr>
          <w:rStyle w:val="normaltextrun"/>
          <w:szCs w:val="22"/>
        </w:rPr>
        <w:t>)</w:t>
      </w:r>
      <w:r w:rsidR="00A14B60" w:rsidRPr="00A14B60">
        <w:rPr>
          <w:rStyle w:val="normaltextrun"/>
          <w:szCs w:val="22"/>
        </w:rPr>
        <w:t xml:space="preserve"> (</w:t>
      </w:r>
      <w:hyperlink r:id="rId17" w:tgtFrame="_blank" w:history="1">
        <w:r w:rsidR="00A14B60" w:rsidRPr="00A14B60">
          <w:rPr>
            <w:rStyle w:val="normaltextrun"/>
            <w:color w:val="2F5496"/>
            <w:szCs w:val="22"/>
            <w:u w:val="single"/>
          </w:rPr>
          <w:t>bit.ly/posepausepouncebounce</w:t>
        </w:r>
      </w:hyperlink>
      <w:r w:rsidR="00A14B60" w:rsidRPr="00A14B60">
        <w:rPr>
          <w:rStyle w:val="normaltextrun"/>
          <w:szCs w:val="22"/>
        </w:rPr>
        <w:t xml:space="preserve">) </w:t>
      </w:r>
      <w:r w:rsidR="0018787F" w:rsidRPr="0018787F">
        <w:rPr>
          <w:szCs w:val="22"/>
        </w:rPr>
        <w:t>to check students' understanding of how these concepts apply to graphical representations</w:t>
      </w:r>
      <w:r w:rsidR="000A29A1">
        <w:rPr>
          <w:rStyle w:val="normaltextrun"/>
          <w:szCs w:val="22"/>
        </w:rPr>
        <w:t>.</w:t>
      </w:r>
      <w:r w:rsidR="0018787F">
        <w:rPr>
          <w:rStyle w:val="normaltextrun"/>
          <w:szCs w:val="22"/>
        </w:rPr>
        <w:t xml:space="preserve"> </w:t>
      </w:r>
      <w:r w:rsidR="00C61643">
        <w:rPr>
          <w:rStyle w:val="normaltextrun"/>
          <w:szCs w:val="22"/>
        </w:rPr>
        <w:t>S</w:t>
      </w:r>
      <w:r w:rsidR="00A14B60" w:rsidRPr="00A14B60">
        <w:rPr>
          <w:rStyle w:val="normaltextrun"/>
          <w:szCs w:val="22"/>
        </w:rPr>
        <w:t>uggested prompts</w:t>
      </w:r>
      <w:r w:rsidR="00C61643">
        <w:rPr>
          <w:rStyle w:val="normaltextrun"/>
          <w:szCs w:val="22"/>
        </w:rPr>
        <w:t xml:space="preserve"> include</w:t>
      </w:r>
      <w:r w:rsidR="00A14B60" w:rsidRPr="00A14B60">
        <w:rPr>
          <w:rStyle w:val="normaltextrun"/>
          <w:szCs w:val="22"/>
        </w:rPr>
        <w:t>:</w:t>
      </w:r>
    </w:p>
    <w:p w14:paraId="00F6F603" w14:textId="77777777" w:rsidR="00805C9F" w:rsidRPr="005D7580" w:rsidRDefault="00805C9F" w:rsidP="005D7580">
      <w:pPr>
        <w:pStyle w:val="ListBullet2"/>
        <w:rPr>
          <w:rStyle w:val="normaltextrun"/>
        </w:rPr>
      </w:pPr>
      <w:r w:rsidRPr="005D7580">
        <w:rPr>
          <w:rStyle w:val="normaltextrun"/>
        </w:rPr>
        <w:t>How might you describe the symmetry of each graph?</w:t>
      </w:r>
    </w:p>
    <w:p w14:paraId="73799045" w14:textId="5C8BD533" w:rsidR="008B1EDD" w:rsidRPr="005D7580" w:rsidRDefault="0092308D" w:rsidP="005D7580">
      <w:pPr>
        <w:pStyle w:val="ListBullet2"/>
      </w:pPr>
      <w:r w:rsidRPr="005D7580">
        <w:t xml:space="preserve">Why do the </w:t>
      </w:r>
      <w:r w:rsidR="008B1EDD" w:rsidRPr="005D7580">
        <w:t xml:space="preserve">equations </w:t>
      </w:r>
      <w:r w:rsidRPr="005D7580">
        <w:t xml:space="preserve">result in graphs with </w:t>
      </w:r>
      <w:r w:rsidR="001E305B" w:rsidRPr="005D7580">
        <w:t>differ</w:t>
      </w:r>
      <w:r w:rsidRPr="005D7580">
        <w:t>ent types of symmetry</w:t>
      </w:r>
      <w:r w:rsidR="008B1EDD" w:rsidRPr="005D7580">
        <w:t>?</w:t>
      </w:r>
    </w:p>
    <w:p w14:paraId="05537C0B" w14:textId="45D9CD3B" w:rsidR="003024CB" w:rsidRPr="00363D27" w:rsidRDefault="00097721" w:rsidP="00A02E8A">
      <w:pPr>
        <w:pStyle w:val="Heading3"/>
      </w:pPr>
      <w:r w:rsidRPr="00363D27">
        <w:t>Connecting learning</w:t>
      </w:r>
    </w:p>
    <w:p w14:paraId="4FB240D1" w14:textId="3A44FB12" w:rsidR="004151CF" w:rsidRDefault="004151CF" w:rsidP="00A02E8A">
      <w:pPr>
        <w:pStyle w:val="Heading4"/>
      </w:pPr>
      <w:r>
        <w:t>Graphical features of odd and even functions</w:t>
      </w:r>
    </w:p>
    <w:p w14:paraId="142DFAC4" w14:textId="753009C2" w:rsidR="006142F3" w:rsidRDefault="006142F3" w:rsidP="006142F3">
      <w:pPr>
        <w:pStyle w:val="ListNumber"/>
        <w:numPr>
          <w:ilvl w:val="0"/>
          <w:numId w:val="7"/>
        </w:numPr>
      </w:pPr>
      <w:r>
        <w:t xml:space="preserve">Display slide </w:t>
      </w:r>
      <w:r w:rsidR="00E202DB">
        <w:t xml:space="preserve">8, which contains the </w:t>
      </w:r>
      <w:r w:rsidR="0053082A">
        <w:t xml:space="preserve">graphical </w:t>
      </w:r>
      <w:r w:rsidR="00E202DB">
        <w:t>definition of odd and even functions</w:t>
      </w:r>
      <w:r w:rsidR="006352E8">
        <w:t>, including an example function</w:t>
      </w:r>
      <w:r w:rsidR="0053082A">
        <w:t xml:space="preserve">. </w:t>
      </w:r>
      <w:r w:rsidR="00DD1FEA" w:rsidRPr="00DD1FEA">
        <w:t xml:space="preserve">Ask students to suggest other </w:t>
      </w:r>
      <w:r w:rsidR="00684125">
        <w:t xml:space="preserve">equations and/or </w:t>
      </w:r>
      <w:r w:rsidR="00DD1FEA" w:rsidRPr="00DD1FEA">
        <w:t xml:space="preserve">graphs they </w:t>
      </w:r>
      <w:r w:rsidR="00EA3955">
        <w:t>are aware of</w:t>
      </w:r>
      <w:r w:rsidR="00EA3955" w:rsidRPr="00DD1FEA">
        <w:t xml:space="preserve"> </w:t>
      </w:r>
      <w:r w:rsidR="00DD1FEA" w:rsidRPr="00DD1FEA">
        <w:t xml:space="preserve">that </w:t>
      </w:r>
      <w:r w:rsidR="00386178">
        <w:t>are</w:t>
      </w:r>
      <w:r w:rsidR="00DD1FEA" w:rsidRPr="00DD1FEA">
        <w:t xml:space="preserve"> odd or even functions</w:t>
      </w:r>
      <w:r w:rsidR="00226A07">
        <w:t>.</w:t>
      </w:r>
    </w:p>
    <w:p w14:paraId="0326E8A7" w14:textId="1A5A05B0" w:rsidR="00D80124" w:rsidRDefault="00D80124" w:rsidP="00D80124">
      <w:pPr>
        <w:pStyle w:val="FeatureBox"/>
      </w:pPr>
      <w:r>
        <w:t>The algebraic properties of odd and even functions will be analysed later in the lesson.</w:t>
      </w:r>
    </w:p>
    <w:p w14:paraId="5FAAF438" w14:textId="0A98F414" w:rsidR="00D80124" w:rsidRDefault="00D80124" w:rsidP="003731C5">
      <w:pPr>
        <w:pStyle w:val="FeatureBox"/>
      </w:pPr>
      <w:r>
        <w:t>Connect this definition with the previous language used in ‘Activating prior knowledge’, including line and rotational symmetry.</w:t>
      </w:r>
    </w:p>
    <w:p w14:paraId="601BB352" w14:textId="290631DE" w:rsidR="00844A8E" w:rsidRPr="00844A8E" w:rsidRDefault="00844A8E" w:rsidP="00844A8E">
      <w:pPr>
        <w:pStyle w:val="FeatureBox"/>
      </w:pPr>
      <w:r>
        <w:t>Students have previously learn</w:t>
      </w:r>
      <w:r w:rsidR="00BE6B38">
        <w:t xml:space="preserve">ed </w:t>
      </w:r>
      <w:r>
        <w:t xml:space="preserve">about functions in Lesson 1 – </w:t>
      </w:r>
      <w:r w:rsidR="00725C01">
        <w:t>f</w:t>
      </w:r>
      <w:r>
        <w:t>unctions</w:t>
      </w:r>
      <w:r w:rsidR="00725C01">
        <w:t xml:space="preserve"> of Unit 2 – introduction to functions</w:t>
      </w:r>
      <w:r>
        <w:t>.</w:t>
      </w:r>
    </w:p>
    <w:p w14:paraId="42F9F0E4" w14:textId="0D149941" w:rsidR="006142F3" w:rsidRPr="00A14B60" w:rsidRDefault="006142F3" w:rsidP="00D129EC">
      <w:pPr>
        <w:pStyle w:val="ListNumber"/>
      </w:pPr>
      <w:r w:rsidRPr="00A14B60">
        <w:rPr>
          <w:rStyle w:val="normaltextrun"/>
          <w:szCs w:val="22"/>
        </w:rPr>
        <w:t>Use the Pose-Pause-Pounce-Bounce questioning strategy to</w:t>
      </w:r>
      <w:r>
        <w:rPr>
          <w:rStyle w:val="normaltextrun"/>
          <w:szCs w:val="22"/>
        </w:rPr>
        <w:t xml:space="preserve"> </w:t>
      </w:r>
      <w:r w:rsidR="00E563C2">
        <w:rPr>
          <w:rStyle w:val="normaltextrun"/>
          <w:szCs w:val="22"/>
        </w:rPr>
        <w:t xml:space="preserve">deepen students’ understanding of odd and even functions based on their graphical properties. </w:t>
      </w:r>
      <w:r>
        <w:rPr>
          <w:rStyle w:val="normaltextrun"/>
          <w:szCs w:val="22"/>
        </w:rPr>
        <w:t>S</w:t>
      </w:r>
      <w:r w:rsidRPr="00A14B60">
        <w:rPr>
          <w:rStyle w:val="normaltextrun"/>
          <w:szCs w:val="22"/>
        </w:rPr>
        <w:t>uggested prompts</w:t>
      </w:r>
      <w:r>
        <w:rPr>
          <w:rStyle w:val="normaltextrun"/>
          <w:szCs w:val="22"/>
        </w:rPr>
        <w:t xml:space="preserve"> include</w:t>
      </w:r>
      <w:r w:rsidRPr="00A14B60">
        <w:rPr>
          <w:rStyle w:val="normaltextrun"/>
          <w:szCs w:val="22"/>
        </w:rPr>
        <w:t>:</w:t>
      </w:r>
    </w:p>
    <w:p w14:paraId="3F31608E" w14:textId="6A47FC0C" w:rsidR="006B793D" w:rsidRPr="00FA1E57" w:rsidRDefault="006B793D" w:rsidP="005D7580">
      <w:pPr>
        <w:pStyle w:val="ListBullet2"/>
      </w:pPr>
      <w:r w:rsidRPr="00FA1E57">
        <w:t>Are all parabolas even functions? Explain your reasoning.</w:t>
      </w:r>
    </w:p>
    <w:p w14:paraId="6A86871A" w14:textId="669D435B" w:rsidR="006B793D" w:rsidRPr="00FA1E57" w:rsidRDefault="006B793D" w:rsidP="005D7580">
      <w:pPr>
        <w:pStyle w:val="ListBullet2"/>
        <w:rPr>
          <w:rStyle w:val="normaltextrun"/>
        </w:rPr>
      </w:pPr>
      <w:r w:rsidRPr="00FA1E57">
        <w:rPr>
          <w:rStyle w:val="normaltextrun"/>
        </w:rPr>
        <w:t>Are all cubic functions odd? Explain your reasoning.</w:t>
      </w:r>
    </w:p>
    <w:p w14:paraId="099B43CE" w14:textId="3A2DE296" w:rsidR="006142F3" w:rsidRPr="00E563C2" w:rsidRDefault="006142F3" w:rsidP="005D7580">
      <w:pPr>
        <w:pStyle w:val="ListBullet2"/>
      </w:pPr>
      <w:r w:rsidRPr="00E563C2">
        <w:rPr>
          <w:rStyle w:val="normaltextrun"/>
        </w:rPr>
        <w:t>Do you think all functions must be either odd or even? </w:t>
      </w:r>
      <w:r w:rsidR="00E563C2">
        <w:rPr>
          <w:rStyle w:val="normaltextrun"/>
        </w:rPr>
        <w:t>Why or why not?</w:t>
      </w:r>
    </w:p>
    <w:p w14:paraId="2484FBAC" w14:textId="0D5A56E2" w:rsidR="006142F3" w:rsidRPr="00E563C2" w:rsidRDefault="006142F3" w:rsidP="005D7580">
      <w:pPr>
        <w:pStyle w:val="ListBullet2"/>
      </w:pPr>
      <w:r w:rsidRPr="00E563C2">
        <w:rPr>
          <w:rStyle w:val="normaltextrun"/>
        </w:rPr>
        <w:lastRenderedPageBreak/>
        <w:t xml:space="preserve">Can you </w:t>
      </w:r>
      <w:r w:rsidR="009C60D4">
        <w:rPr>
          <w:rStyle w:val="normaltextrun"/>
        </w:rPr>
        <w:t xml:space="preserve">describe or sketch </w:t>
      </w:r>
      <w:r w:rsidRPr="00E563C2">
        <w:rPr>
          <w:rStyle w:val="normaltextrun"/>
        </w:rPr>
        <w:t>a function that is neither odd nor even? </w:t>
      </w:r>
    </w:p>
    <w:p w14:paraId="42CFA1A2" w14:textId="5DC3CD07" w:rsidR="00372577" w:rsidRDefault="0083206B" w:rsidP="00EB4847">
      <w:pPr>
        <w:pStyle w:val="FeatureBox"/>
      </w:pPr>
      <w:r>
        <w:t>S</w:t>
      </w:r>
      <w:r w:rsidR="00D52974" w:rsidRPr="00D52974">
        <w:t xml:space="preserve">lide </w:t>
      </w:r>
      <w:r w:rsidR="00D02E70">
        <w:t>9</w:t>
      </w:r>
      <w:r w:rsidR="00D52974" w:rsidRPr="00D52974">
        <w:t xml:space="preserve"> </w:t>
      </w:r>
      <w:r>
        <w:t>can be used to check for students’ understanding of the graphical features of odd and even functions prior to commencing the next activity.</w:t>
      </w:r>
    </w:p>
    <w:p w14:paraId="0C23AAAA" w14:textId="24118661" w:rsidR="00631C6B" w:rsidRPr="0030448A" w:rsidRDefault="00D02E70" w:rsidP="00EB4847">
      <w:pPr>
        <w:pStyle w:val="FeatureBox"/>
      </w:pPr>
      <w:r>
        <w:t xml:space="preserve">Slide 9 contains 6 functions that can be classified as either odd, even or neither. </w:t>
      </w:r>
      <w:r w:rsidR="00725C01">
        <w:t>G</w:t>
      </w:r>
      <w:r w:rsidR="0017660C">
        <w:t>raphs 1</w:t>
      </w:r>
      <w:r w:rsidR="00E9607C">
        <w:t xml:space="preserve"> and 5 are examples of even functions, </w:t>
      </w:r>
      <w:r w:rsidR="00372577">
        <w:t>graphs 2, 3 and 4 are examples of odd functions and graph 6 is neithe</w:t>
      </w:r>
      <w:r w:rsidR="00372577" w:rsidRPr="0030448A">
        <w:t>r odd nor even.</w:t>
      </w:r>
    </w:p>
    <w:p w14:paraId="29702DCA" w14:textId="2DA2AFB5" w:rsidR="0030448A" w:rsidRDefault="0030448A" w:rsidP="0030448A">
      <w:pPr>
        <w:pStyle w:val="ListNumber"/>
        <w:numPr>
          <w:ilvl w:val="0"/>
          <w:numId w:val="7"/>
        </w:numPr>
      </w:pPr>
      <w:r>
        <w:t xml:space="preserve">With at least one device per pair of students, assign the </w:t>
      </w:r>
      <w:r w:rsidR="00DE639F">
        <w:t>Amplify (</w:t>
      </w:r>
      <w:r>
        <w:t>Desmos</w:t>
      </w:r>
      <w:r w:rsidR="00DE639F">
        <w:t>)</w:t>
      </w:r>
      <w:r>
        <w:t xml:space="preserve"> activity ‘Odd and even functions’ (</w:t>
      </w:r>
      <w:hyperlink r:id="rId18" w:history="1">
        <w:r w:rsidRPr="0030448A">
          <w:rPr>
            <w:rStyle w:val="Hyperlink"/>
          </w:rPr>
          <w:t>bit.ly/OddAndEvenFunctions</w:t>
        </w:r>
      </w:hyperlink>
      <w:r>
        <w:t xml:space="preserve">) </w:t>
      </w:r>
      <w:r w:rsidDel="00AD55CC">
        <w:t>for students to complete</w:t>
      </w:r>
      <w:r>
        <w:t>.</w:t>
      </w:r>
    </w:p>
    <w:p w14:paraId="09C06DBC" w14:textId="09A66306" w:rsidR="0030448A" w:rsidRDefault="0030448A" w:rsidP="00ED2E0A">
      <w:pPr>
        <w:pStyle w:val="FeatureBox"/>
      </w:pPr>
      <w:r w:rsidRPr="00AA5A29">
        <w:t xml:space="preserve">Before </w:t>
      </w:r>
      <w:r w:rsidR="006055A3">
        <w:t>using</w:t>
      </w:r>
      <w:r w:rsidRPr="00AA5A29">
        <w:t xml:space="preserve"> this activity, you will need to set up a</w:t>
      </w:r>
      <w:r w:rsidR="006055A3">
        <w:t>n</w:t>
      </w:r>
      <w:r w:rsidRPr="00AA5A29">
        <w:t xml:space="preserve"> </w:t>
      </w:r>
      <w:r w:rsidR="00DE639F">
        <w:t>Amplify (</w:t>
      </w:r>
      <w:r w:rsidRPr="00AA5A29">
        <w:t>Desmos</w:t>
      </w:r>
      <w:r w:rsidR="00DE639F">
        <w:t>)</w:t>
      </w:r>
      <w:r w:rsidRPr="00AA5A29">
        <w:t xml:space="preserve"> classroom (</w:t>
      </w:r>
      <w:hyperlink r:id="rId19" w:tgtFrame="_blank" w:tooltip="https://bit.ly/createamplifyclassroom" w:history="1">
        <w:r w:rsidR="00C74B7F" w:rsidRPr="00C74B7F">
          <w:rPr>
            <w:rStyle w:val="Hyperlink"/>
          </w:rPr>
          <w:t>bit.ly/createamplifyclassroom</w:t>
        </w:r>
      </w:hyperlink>
      <w:r w:rsidRPr="00AA5A29">
        <w:t xml:space="preserve">) and </w:t>
      </w:r>
      <w:r w:rsidRPr="00AA4A32">
        <w:t>use the</w:t>
      </w:r>
      <w:r w:rsidRPr="006C6F2E">
        <w:t xml:space="preserve"> </w:t>
      </w:r>
      <w:r w:rsidRPr="00AA4A32">
        <w:t>pacing feature to</w:t>
      </w:r>
      <w:r w:rsidRPr="006C6F2E">
        <w:t xml:space="preserve"> </w:t>
      </w:r>
      <w:r w:rsidRPr="00AA4A32">
        <w:t>restrict</w:t>
      </w:r>
      <w:r w:rsidR="006055A3">
        <w:t xml:space="preserve"> students</w:t>
      </w:r>
      <w:r w:rsidRPr="00AA4A32">
        <w:t xml:space="preserve"> to screens 1–</w:t>
      </w:r>
      <w:r w:rsidR="00AD0130" w:rsidRPr="00AA4A32">
        <w:t>5</w:t>
      </w:r>
      <w:r w:rsidRPr="006C6F2E">
        <w:t>.</w:t>
      </w:r>
    </w:p>
    <w:p w14:paraId="7EFFA27E" w14:textId="2DF132F7" w:rsidR="00B2495A" w:rsidRDefault="00B2495A" w:rsidP="00C9028A">
      <w:pPr>
        <w:pStyle w:val="ListNumber"/>
        <w:numPr>
          <w:ilvl w:val="0"/>
          <w:numId w:val="7"/>
        </w:numPr>
      </w:pPr>
      <w:r>
        <w:t xml:space="preserve">Have a class discussion, </w:t>
      </w:r>
      <w:r w:rsidR="00F42459">
        <w:t>using</w:t>
      </w:r>
      <w:r>
        <w:t xml:space="preserve"> the teacher dashboard to display students</w:t>
      </w:r>
      <w:r w:rsidR="00725C01">
        <w:t>’</w:t>
      </w:r>
      <w:r>
        <w:t xml:space="preserve"> </w:t>
      </w:r>
      <w:r w:rsidR="00607989">
        <w:t xml:space="preserve">explanations from screens </w:t>
      </w:r>
      <w:r w:rsidR="00903208">
        <w:t>3</w:t>
      </w:r>
      <w:r w:rsidR="00CE077D">
        <w:t xml:space="preserve"> and</w:t>
      </w:r>
      <w:r w:rsidR="002C6459">
        <w:t xml:space="preserve"> </w:t>
      </w:r>
      <w:r w:rsidR="00903208">
        <w:t>5</w:t>
      </w:r>
      <w:r w:rsidR="00607989">
        <w:t xml:space="preserve">, as well as any visuals they may have used to support their </w:t>
      </w:r>
      <w:r w:rsidR="00165159">
        <w:t>answers.</w:t>
      </w:r>
    </w:p>
    <w:p w14:paraId="3AF5005D" w14:textId="09F6D5DE" w:rsidR="00165159" w:rsidRDefault="00165159" w:rsidP="00165159">
      <w:pPr>
        <w:pStyle w:val="FeatureBox"/>
        <w:rPr>
          <w:rFonts w:eastAsiaTheme="minorEastAsia"/>
        </w:rPr>
      </w:pPr>
      <w:r>
        <w:t>Students should conclude that not all parabolas will be even functions, only those wh</w:t>
      </w:r>
      <w:r w:rsidR="00AD0B04">
        <w:t>ich have a</w:t>
      </w:r>
      <w:r>
        <w:t xml:space="preserve"> vertex on the </w:t>
      </w:r>
      <m:oMath>
        <m:r>
          <w:rPr>
            <w:rFonts w:ascii="Cambria Math" w:hAnsi="Cambria Math"/>
          </w:rPr>
          <m:t>y</m:t>
        </m:r>
      </m:oMath>
      <w:r>
        <w:rPr>
          <w:rFonts w:eastAsiaTheme="minorEastAsia"/>
        </w:rPr>
        <w:t xml:space="preserve">-axis. </w:t>
      </w:r>
      <w:r w:rsidR="00F64BEC">
        <w:rPr>
          <w:rFonts w:eastAsiaTheme="minorEastAsia"/>
        </w:rPr>
        <w:t>Students</w:t>
      </w:r>
      <w:r w:rsidR="00921C3E">
        <w:rPr>
          <w:rFonts w:eastAsiaTheme="minorEastAsia"/>
        </w:rPr>
        <w:t xml:space="preserve"> identified and</w:t>
      </w:r>
      <w:r w:rsidR="00F64BEC">
        <w:rPr>
          <w:rFonts w:eastAsiaTheme="minorEastAsia"/>
        </w:rPr>
        <w:t xml:space="preserve"> described key features of parabolas of the form </w:t>
      </w:r>
      <m:oMath>
        <m:r>
          <m:rPr>
            <m:sty m:val="p"/>
          </m:rPr>
          <w:rPr>
            <w:rFonts w:ascii="Cambria Math" w:eastAsiaTheme="minorEastAsia" w:hAnsi="Cambria Math"/>
          </w:rPr>
          <w:br/>
        </m:r>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921C3E">
        <w:rPr>
          <w:rFonts w:eastAsiaTheme="minorEastAsia"/>
        </w:rPr>
        <w:t xml:space="preserve"> and </w:t>
      </w: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+c</m:t>
        </m:r>
      </m:oMath>
      <w:r w:rsidR="00F64BEC">
        <w:rPr>
          <w:rFonts w:eastAsiaTheme="minorEastAsia"/>
        </w:rPr>
        <w:t xml:space="preserve"> in the Stage 5 </w:t>
      </w:r>
      <w:hyperlink r:id="rId20" w:history="1">
        <w:r w:rsidR="00F64BEC" w:rsidRPr="005A719F">
          <w:rPr>
            <w:rStyle w:val="Hyperlink"/>
            <w:rFonts w:eastAsiaTheme="minorEastAsia"/>
          </w:rPr>
          <w:t>Non-linear relationships B</w:t>
        </w:r>
      </w:hyperlink>
      <w:r w:rsidR="00F64BEC">
        <w:rPr>
          <w:rFonts w:eastAsiaTheme="minorEastAsia"/>
        </w:rPr>
        <w:t xml:space="preserve"> </w:t>
      </w:r>
      <w:r w:rsidR="005A719F">
        <w:rPr>
          <w:rFonts w:eastAsiaTheme="minorEastAsia"/>
        </w:rPr>
        <w:t xml:space="preserve">Core outcome </w:t>
      </w:r>
      <w:r w:rsidR="00921C3E" w:rsidRPr="00921C3E">
        <w:rPr>
          <w:rFonts w:eastAsiaTheme="minorEastAsia"/>
          <w:b/>
          <w:bCs/>
        </w:rPr>
        <w:t>MA5-NLI-C-02</w:t>
      </w:r>
      <w:r w:rsidR="00921C3E">
        <w:rPr>
          <w:rFonts w:eastAsiaTheme="minorEastAsia"/>
        </w:rPr>
        <w:t xml:space="preserve">. </w:t>
      </w:r>
      <w:r w:rsidR="00432B1C" w:rsidRPr="00432B1C">
        <w:rPr>
          <w:rFonts w:eastAsiaTheme="minorEastAsia"/>
        </w:rPr>
        <w:t xml:space="preserve">Students will build on their understanding of parabolas in </w:t>
      </w:r>
      <w:r w:rsidR="00432B1C" w:rsidRPr="002F0098">
        <w:t xml:space="preserve">Unit 3 – </w:t>
      </w:r>
      <w:r w:rsidR="002F0098" w:rsidRPr="002F0098">
        <w:t>exploring linear and quadratic functions</w:t>
      </w:r>
      <w:r w:rsidR="00432B1C" w:rsidRPr="002F0098">
        <w:t xml:space="preserve">. The purpose of this activity is to help </w:t>
      </w:r>
      <w:r w:rsidR="00D012D6" w:rsidRPr="002F0098">
        <w:t>students</w:t>
      </w:r>
      <w:r w:rsidR="00432B1C" w:rsidRPr="002F0098">
        <w:t xml:space="preserve"> recognise that not all parabolas</w:t>
      </w:r>
      <w:r w:rsidR="00432B1C" w:rsidRPr="00432B1C">
        <w:rPr>
          <w:rFonts w:eastAsiaTheme="minorEastAsia"/>
        </w:rPr>
        <w:t xml:space="preserve"> have their vertex on the</w:t>
      </w:r>
      <w:r w:rsidR="00432B1C">
        <w:rPr>
          <w:rFonts w:eastAsiaTheme="minorEastAsia"/>
        </w:rPr>
        <w:t xml:space="preserve"> </w:t>
      </w:r>
      <m:oMath>
        <m:r>
          <w:rPr>
            <w:rFonts w:ascii="Cambria Math" w:eastAsiaTheme="minorEastAsia" w:hAnsi="Cambria Math"/>
          </w:rPr>
          <m:t>y</m:t>
        </m:r>
      </m:oMath>
      <w:r w:rsidR="00D120AF">
        <w:rPr>
          <w:rFonts w:eastAsiaTheme="minorEastAsia"/>
        </w:rPr>
        <w:t>-axis.</w:t>
      </w:r>
    </w:p>
    <w:p w14:paraId="59D75DC0" w14:textId="685D70B5" w:rsidR="002C6459" w:rsidRDefault="002C6459" w:rsidP="00A74F9E">
      <w:pPr>
        <w:pStyle w:val="FeatureBox"/>
        <w:rPr>
          <w:rFonts w:eastAsiaTheme="minorEastAsia"/>
        </w:rPr>
      </w:pPr>
      <w:r>
        <w:t>Students should conclude that not all straight lines will be odd functions</w:t>
      </w:r>
      <w:r w:rsidR="00141E49">
        <w:t>. O</w:t>
      </w:r>
      <w:r>
        <w:t xml:space="preserve">nly </w:t>
      </w:r>
      <w:r w:rsidR="00141E49">
        <w:t>straight lines that</w:t>
      </w:r>
      <w:r>
        <w:t xml:space="preserve"> cross the origin</w:t>
      </w:r>
      <w:r w:rsidR="00141E49">
        <w:t xml:space="preserve"> are odd functions</w:t>
      </w:r>
      <w:r>
        <w:t xml:space="preserve">. </w:t>
      </w:r>
      <w:r w:rsidR="00CE077D">
        <w:t xml:space="preserve">Students may provide an example of the form </w:t>
      </w:r>
      <m:oMath>
        <m:r>
          <w:rPr>
            <w:rFonts w:ascii="Cambria Math" w:hAnsi="Cambria Math"/>
          </w:rPr>
          <m:t>y=mx+c</m:t>
        </m:r>
      </m:oMath>
      <w:r w:rsidR="00CE077D">
        <w:rPr>
          <w:rFonts w:eastAsiaTheme="minorEastAsia"/>
        </w:rPr>
        <w:t xml:space="preserve">, where </w:t>
      </w:r>
      <m:oMath>
        <m:r>
          <w:rPr>
            <w:rFonts w:ascii="Cambria Math" w:eastAsiaTheme="minorEastAsia" w:hAnsi="Cambria Math"/>
          </w:rPr>
          <m:t>c≠0</m:t>
        </m:r>
      </m:oMath>
      <w:r w:rsidR="00CE077D">
        <w:rPr>
          <w:rFonts w:eastAsiaTheme="minorEastAsia"/>
        </w:rPr>
        <w:t>.</w:t>
      </w:r>
    </w:p>
    <w:p w14:paraId="5C903396" w14:textId="6A437D7C" w:rsidR="00866CBB" w:rsidRDefault="00866CBB" w:rsidP="00C9028A">
      <w:pPr>
        <w:pStyle w:val="ListNumber"/>
        <w:numPr>
          <w:ilvl w:val="0"/>
          <w:numId w:val="7"/>
        </w:numPr>
      </w:pPr>
      <w:r w:rsidRPr="003B635D">
        <w:t>Extend the pacing to include screens 6–</w:t>
      </w:r>
      <w:r w:rsidR="001B78F3" w:rsidRPr="003B635D">
        <w:t>8</w:t>
      </w:r>
      <w:r>
        <w:t>. Students will begin to consider if all graphs fit into the categories of odd and even.</w:t>
      </w:r>
    </w:p>
    <w:p w14:paraId="66F4303F" w14:textId="14E0B33C" w:rsidR="00A74F9E" w:rsidRDefault="001B78F3" w:rsidP="00C9028A">
      <w:pPr>
        <w:pStyle w:val="ListNumber"/>
        <w:numPr>
          <w:ilvl w:val="0"/>
          <w:numId w:val="7"/>
        </w:numPr>
      </w:pPr>
      <w:r>
        <w:t>Once most students have completed screens 6–8</w:t>
      </w:r>
      <w:r w:rsidR="002E28FB">
        <w:t>,</w:t>
      </w:r>
      <w:r>
        <w:t xml:space="preserve"> u</w:t>
      </w:r>
      <w:r w:rsidR="00B30AF6" w:rsidRPr="00B30AF6">
        <w:t>se th</w:t>
      </w:r>
      <w:r w:rsidR="00B30AF6" w:rsidRPr="006C6F2E">
        <w:t xml:space="preserve">e </w:t>
      </w:r>
      <w:r w:rsidR="00B30AF6" w:rsidRPr="003B635D">
        <w:t>pause feature</w:t>
      </w:r>
      <w:r w:rsidR="00B30AF6" w:rsidRPr="00B30AF6">
        <w:rPr>
          <w:b/>
          <w:bCs/>
        </w:rPr>
        <w:t xml:space="preserve"> </w:t>
      </w:r>
      <w:r w:rsidR="00B30AF6" w:rsidRPr="00B30AF6">
        <w:t xml:space="preserve">to discuss </w:t>
      </w:r>
      <w:r w:rsidR="00F254D1">
        <w:t>the activit</w:t>
      </w:r>
      <w:r w:rsidR="00476952">
        <w:t>ies</w:t>
      </w:r>
      <w:r w:rsidR="00B30AF6" w:rsidRPr="00B30AF6">
        <w:t xml:space="preserve"> as a class, displaying student answers</w:t>
      </w:r>
      <w:r w:rsidR="00476952">
        <w:t xml:space="preserve"> as needed</w:t>
      </w:r>
      <w:r w:rsidR="00B30AF6" w:rsidRPr="00B30AF6">
        <w:t>.</w:t>
      </w:r>
    </w:p>
    <w:p w14:paraId="407715EC" w14:textId="77777777" w:rsidR="002F0098" w:rsidRDefault="00571F03" w:rsidP="00031097">
      <w:pPr>
        <w:pStyle w:val="FeatureBox"/>
      </w:pPr>
      <w:r>
        <w:lastRenderedPageBreak/>
        <w:t xml:space="preserve">Screen 6: </w:t>
      </w:r>
      <w:r w:rsidR="002E28FB">
        <w:t>e</w:t>
      </w:r>
      <w:r w:rsidR="00C127FD">
        <w:t xml:space="preserve">xplain to the class that an exponential function is not odd or even, since it does not contain any symmetry. </w:t>
      </w:r>
    </w:p>
    <w:p w14:paraId="072D37D7" w14:textId="718DF369" w:rsidR="002F0098" w:rsidRDefault="00571F03" w:rsidP="00031097">
      <w:pPr>
        <w:pStyle w:val="FeatureBox"/>
        <w:rPr>
          <w:rFonts w:eastAsiaTheme="minorEastAsia"/>
        </w:rPr>
      </w:pPr>
      <w:r>
        <w:t xml:space="preserve">Screen 7: </w:t>
      </w:r>
      <w:r w:rsidR="002E28FB">
        <w:t>c</w:t>
      </w:r>
      <w:r w:rsidR="0045488C">
        <w:t xml:space="preserve">onclude with the class that only semicircles of the form </w:t>
      </w:r>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w:r w:rsidR="0045488C">
        <w:rPr>
          <w:rFonts w:eastAsiaTheme="minorEastAsia"/>
        </w:rPr>
        <w:t xml:space="preserve"> are even functions. </w:t>
      </w:r>
    </w:p>
    <w:p w14:paraId="01A53287" w14:textId="173C80FD" w:rsidR="003C0567" w:rsidRPr="003C0567" w:rsidRDefault="00571F03" w:rsidP="00031097">
      <w:pPr>
        <w:pStyle w:val="FeatureBox"/>
      </w:pPr>
      <w:r>
        <w:rPr>
          <w:rFonts w:eastAsiaTheme="minorEastAsia"/>
        </w:rPr>
        <w:t xml:space="preserve">Screen 8: </w:t>
      </w:r>
      <w:r w:rsidR="002E28FB">
        <w:rPr>
          <w:rFonts w:eastAsiaTheme="minorEastAsia"/>
        </w:rPr>
        <w:t>b</w:t>
      </w:r>
      <w:r w:rsidR="00476952">
        <w:rPr>
          <w:rFonts w:eastAsiaTheme="minorEastAsia"/>
        </w:rPr>
        <w:t>y the vertical line test</w:t>
      </w:r>
      <w:r w:rsidR="00D04822">
        <w:rPr>
          <w:rFonts w:eastAsiaTheme="minorEastAsia"/>
        </w:rPr>
        <w:t xml:space="preserve"> the vertical line is not a function, therefore the line</w:t>
      </w:r>
      <w:r w:rsidR="003C0567">
        <w:t xml:space="preserve">, </w:t>
      </w:r>
      <m:oMath>
        <m:r>
          <w:rPr>
            <w:rFonts w:ascii="Cambria Math" w:hAnsi="Cambria Math"/>
          </w:rPr>
          <m:t>y=0</m:t>
        </m:r>
      </m:oMath>
      <w:r w:rsidR="003C0567">
        <w:rPr>
          <w:rFonts w:eastAsiaTheme="minorEastAsia"/>
        </w:rPr>
        <w:t xml:space="preserve">, </w:t>
      </w:r>
      <w:r w:rsidR="00031097">
        <w:rPr>
          <w:rFonts w:eastAsiaTheme="minorEastAsia"/>
        </w:rPr>
        <w:t xml:space="preserve">is </w:t>
      </w:r>
      <w:r w:rsidR="00896651">
        <w:rPr>
          <w:rFonts w:eastAsiaTheme="minorEastAsia"/>
        </w:rPr>
        <w:t xml:space="preserve">neither an </w:t>
      </w:r>
      <w:r w:rsidR="00031097">
        <w:rPr>
          <w:rFonts w:eastAsiaTheme="minorEastAsia"/>
        </w:rPr>
        <w:t xml:space="preserve">even </w:t>
      </w:r>
      <w:r w:rsidR="00E06A13">
        <w:rPr>
          <w:rFonts w:eastAsiaTheme="minorEastAsia"/>
        </w:rPr>
        <w:t>nor</w:t>
      </w:r>
      <w:r w:rsidR="00031097">
        <w:rPr>
          <w:rFonts w:eastAsiaTheme="minorEastAsia"/>
        </w:rPr>
        <w:t xml:space="preserve"> odd</w:t>
      </w:r>
      <w:r w:rsidR="00896651">
        <w:rPr>
          <w:rFonts w:eastAsiaTheme="minorEastAsia"/>
        </w:rPr>
        <w:t xml:space="preserve"> function</w:t>
      </w:r>
      <w:r w:rsidR="00031097">
        <w:rPr>
          <w:rFonts w:eastAsiaTheme="minorEastAsia"/>
        </w:rPr>
        <w:t>.</w:t>
      </w:r>
    </w:p>
    <w:p w14:paraId="3FBCF46A" w14:textId="28901059" w:rsidR="00CD0D5D" w:rsidRPr="00CD0D5D" w:rsidRDefault="00CD0D5D" w:rsidP="00CD0D5D">
      <w:pPr>
        <w:pStyle w:val="Heading4"/>
      </w:pPr>
      <w:r>
        <w:t>Algebraic properties of odd and even functions</w:t>
      </w:r>
    </w:p>
    <w:p w14:paraId="11FFD597" w14:textId="7DF9E928" w:rsidR="00561322" w:rsidRDefault="00CD0D5D">
      <w:pPr>
        <w:pStyle w:val="ListNumber"/>
        <w:numPr>
          <w:ilvl w:val="0"/>
          <w:numId w:val="7"/>
        </w:numPr>
      </w:pPr>
      <w:r>
        <w:t xml:space="preserve">Explain to students that they will now be analysing the coordinates of both even and odd functions. </w:t>
      </w:r>
      <w:r w:rsidR="00561322" w:rsidRPr="003B635D">
        <w:t>Extend the pacing feature to include screen</w:t>
      </w:r>
      <w:r w:rsidR="00DD6DD2" w:rsidRPr="003B635D">
        <w:t>s</w:t>
      </w:r>
      <w:r w:rsidR="0078629E" w:rsidRPr="003B635D">
        <w:t xml:space="preserve"> </w:t>
      </w:r>
      <w:r w:rsidR="00DD6DD2" w:rsidRPr="003B635D">
        <w:t>9–11</w:t>
      </w:r>
      <w:r w:rsidR="00873627" w:rsidRPr="006C6F2E">
        <w:t>.</w:t>
      </w:r>
    </w:p>
    <w:p w14:paraId="7D2BFBC1" w14:textId="78838E54" w:rsidR="00D10012" w:rsidRPr="001B48B8" w:rsidRDefault="004E7A50" w:rsidP="00377E3A">
      <w:pPr>
        <w:pStyle w:val="FeatureBox"/>
        <w:rPr>
          <w:rFonts w:eastAsiaTheme="minorEastAsia"/>
        </w:rPr>
      </w:pPr>
      <w:r>
        <w:t>Alternatively</w:t>
      </w:r>
      <w:r w:rsidR="002E28FB">
        <w:t>,</w:t>
      </w:r>
      <w:r w:rsidR="00D10012" w:rsidRPr="00520477">
        <w:t xml:space="preserve"> students can complete Appendix A ‘Moving points’ which is the same as screen 9 and 12 from the </w:t>
      </w:r>
      <w:r w:rsidR="00D10012">
        <w:t>Amplify (</w:t>
      </w:r>
      <w:r w:rsidR="00D10012" w:rsidRPr="00520477">
        <w:t>Desmos</w:t>
      </w:r>
      <w:r w:rsidR="00D10012">
        <w:t>)</w:t>
      </w:r>
      <w:r w:rsidR="00D10012" w:rsidRPr="00520477">
        <w:t xml:space="preserve"> activity.</w:t>
      </w:r>
    </w:p>
    <w:p w14:paraId="13ACF52D" w14:textId="00E3FD5B" w:rsidR="0078629E" w:rsidRDefault="0038337B" w:rsidP="00C9028A">
      <w:pPr>
        <w:pStyle w:val="ListNumber"/>
        <w:numPr>
          <w:ilvl w:val="0"/>
          <w:numId w:val="7"/>
        </w:numPr>
      </w:pPr>
      <w:r>
        <w:t>Conduct</w:t>
      </w:r>
      <w:r w:rsidR="008C2F17">
        <w:t xml:space="preserve"> a class disc</w:t>
      </w:r>
      <w:r w:rsidR="00C54BE9">
        <w:t xml:space="preserve">ussion, </w:t>
      </w:r>
      <w:r w:rsidR="00F42459">
        <w:t>using</w:t>
      </w:r>
      <w:r w:rsidR="00C54BE9">
        <w:t xml:space="preserve"> the teacher dashboard to display students</w:t>
      </w:r>
      <w:r w:rsidR="0035290C">
        <w:t>’</w:t>
      </w:r>
      <w:r w:rsidR="00C54BE9">
        <w:t xml:space="preserve"> explanations from screen 11. </w:t>
      </w:r>
      <w:r w:rsidR="00982E2F" w:rsidRPr="00982E2F">
        <w:t>Use this opportunity to connect the table of values with the graph, and guide students to generalise what the pattern suggests about the rule for all values of</w:t>
      </w:r>
      <w:r w:rsidR="003F3C08">
        <w:t xml:space="preserve"> </w:t>
      </w:r>
      <m:oMath>
        <m:r>
          <w:rPr>
            <w:rFonts w:ascii="Cambria Math" w:hAnsi="Cambria Math"/>
          </w:rPr>
          <m:t>x</m:t>
        </m:r>
      </m:oMath>
      <w:r w:rsidR="00896651">
        <w:rPr>
          <w:rFonts w:eastAsiaTheme="minorEastAsia"/>
        </w:rPr>
        <w:t xml:space="preserve"> in an even function</w:t>
      </w:r>
      <w:r w:rsidR="003F3C08">
        <w:rPr>
          <w:rFonts w:eastAsiaTheme="minorEastAsia"/>
        </w:rPr>
        <w:t>.</w:t>
      </w:r>
      <w:r w:rsidR="000F48C2">
        <w:rPr>
          <w:rFonts w:eastAsiaTheme="minorEastAsia"/>
        </w:rPr>
        <w:t xml:space="preserve"> </w:t>
      </w:r>
      <w:r w:rsidR="00AD72CD">
        <w:rPr>
          <w:rFonts w:eastAsiaTheme="minorEastAsia"/>
        </w:rPr>
        <w:t>T</w:t>
      </w:r>
      <w:r w:rsidR="00AD72CD" w:rsidRPr="00AD72CD">
        <w:rPr>
          <w:rFonts w:eastAsiaTheme="minorEastAsia"/>
        </w:rPr>
        <w:t xml:space="preserve">hat is, for every positive </w:t>
      </w:r>
      <m:oMath>
        <m:r>
          <w:rPr>
            <w:rFonts w:ascii="Cambria Math" w:eastAsiaTheme="minorEastAsia" w:hAnsi="Cambria Math"/>
          </w:rPr>
          <m:t>x</m:t>
        </m:r>
      </m:oMath>
      <w:r w:rsidR="00AD72CD" w:rsidRPr="00AD72CD">
        <w:rPr>
          <w:rFonts w:eastAsiaTheme="minorEastAsia"/>
        </w:rPr>
        <w:t xml:space="preserve"> value, the corresponding negative </w:t>
      </w:r>
      <m:oMath>
        <m:r>
          <w:rPr>
            <w:rFonts w:ascii="Cambria Math" w:eastAsiaTheme="minorEastAsia" w:hAnsi="Cambria Math"/>
          </w:rPr>
          <m:t>x</m:t>
        </m:r>
      </m:oMath>
      <w:r w:rsidR="00AD72CD" w:rsidRPr="00AD72CD">
        <w:rPr>
          <w:rFonts w:eastAsiaTheme="minorEastAsia"/>
        </w:rPr>
        <w:t xml:space="preserve"> value produces the same </w:t>
      </w:r>
      <m:oMath>
        <m:r>
          <w:rPr>
            <w:rFonts w:ascii="Cambria Math" w:eastAsiaTheme="minorEastAsia" w:hAnsi="Cambria Math"/>
          </w:rPr>
          <m:t>y</m:t>
        </m:r>
      </m:oMath>
      <w:r w:rsidR="00AD72CD" w:rsidRPr="00AD72CD">
        <w:rPr>
          <w:rFonts w:eastAsiaTheme="minorEastAsia"/>
        </w:rPr>
        <w:t xml:space="preserve"> value.</w:t>
      </w:r>
    </w:p>
    <w:p w14:paraId="7733E076" w14:textId="4DD10337" w:rsidR="00427806" w:rsidRDefault="00C501A7" w:rsidP="006D60C9">
      <w:pPr>
        <w:pStyle w:val="FeatureBox"/>
        <w:rPr>
          <w:rFonts w:eastAsiaTheme="minorEastAsia"/>
        </w:rPr>
      </w:pPr>
      <w:r>
        <w:t xml:space="preserve">Students may have noticed that </w:t>
      </w: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=f(2)</m:t>
        </m:r>
      </m:oMath>
      <w:r>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=f(3)</m:t>
        </m:r>
      </m:oMath>
      <w:r w:rsidR="00427806">
        <w:rPr>
          <w:rFonts w:eastAsiaTheme="minorEastAsia"/>
        </w:rPr>
        <w:t xml:space="preserve"> and that this is represented on the graph</w:t>
      </w:r>
      <w:r w:rsidR="00FD7795">
        <w:rPr>
          <w:rFonts w:eastAsiaTheme="minorEastAsia"/>
        </w:rPr>
        <w:t>;</w:t>
      </w:r>
      <w:r w:rsidR="00427806">
        <w:rPr>
          <w:rFonts w:eastAsiaTheme="minorEastAsia"/>
        </w:rPr>
        <w:t xml:space="preserve"> the </w:t>
      </w:r>
      <m:oMath>
        <m:r>
          <w:rPr>
            <w:rFonts w:ascii="Cambria Math" w:eastAsiaTheme="minorEastAsia" w:hAnsi="Cambria Math"/>
          </w:rPr>
          <m:t>y</m:t>
        </m:r>
      </m:oMath>
      <w:r w:rsidR="00427806">
        <w:rPr>
          <w:rFonts w:eastAsiaTheme="minorEastAsia"/>
        </w:rPr>
        <w:t xml:space="preserve">-values at </w:t>
      </w:r>
      <m:oMath>
        <m:r>
          <w:rPr>
            <w:rFonts w:ascii="Cambria Math" w:eastAsiaTheme="minorEastAsia" w:hAnsi="Cambria Math"/>
          </w:rPr>
          <m:t>x=2</m:t>
        </m:r>
      </m:oMath>
      <w:r w:rsidR="00427806">
        <w:rPr>
          <w:rFonts w:eastAsiaTheme="minorEastAsia"/>
        </w:rPr>
        <w:t xml:space="preserve"> and </w:t>
      </w:r>
      <m:oMath>
        <m:r>
          <w:rPr>
            <w:rFonts w:ascii="Cambria Math" w:eastAsiaTheme="minorEastAsia" w:hAnsi="Cambria Math"/>
          </w:rPr>
          <m:t>x=-2</m:t>
        </m:r>
      </m:oMath>
      <w:r w:rsidR="00427806">
        <w:rPr>
          <w:rFonts w:eastAsiaTheme="minorEastAsia"/>
        </w:rPr>
        <w:t xml:space="preserve"> are both </w:t>
      </w:r>
      <m:oMath>
        <m:r>
          <w:rPr>
            <w:rFonts w:ascii="Cambria Math" w:eastAsiaTheme="minorEastAsia" w:hAnsi="Cambria Math"/>
          </w:rPr>
          <m:t>4</m:t>
        </m:r>
      </m:oMath>
      <w:r w:rsidR="00427806">
        <w:rPr>
          <w:rFonts w:eastAsiaTheme="minorEastAsia"/>
        </w:rPr>
        <w:t>.</w:t>
      </w:r>
    </w:p>
    <w:p w14:paraId="2F0D162E" w14:textId="2C080E61" w:rsidR="007B5AE9" w:rsidRPr="004222EE" w:rsidRDefault="007B5AE9" w:rsidP="00C9028A">
      <w:pPr>
        <w:pStyle w:val="ListNumber"/>
        <w:numPr>
          <w:ilvl w:val="0"/>
          <w:numId w:val="7"/>
        </w:numPr>
      </w:pPr>
      <w:r w:rsidRPr="007B5AE9">
        <w:t xml:space="preserve">Ask </w:t>
      </w:r>
      <w:r w:rsidR="004222EE">
        <w:t>the class</w:t>
      </w:r>
      <w:r w:rsidRPr="007B5AE9">
        <w:t xml:space="preserve"> whether observing that</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sidR="004222EE">
        <w:rPr>
          <w:rFonts w:eastAsiaTheme="minorEastAsia"/>
        </w:rPr>
        <w:t xml:space="preserve"> </w:t>
      </w:r>
      <w:r w:rsidR="004222EE" w:rsidRPr="004222EE">
        <w:rPr>
          <w:rFonts w:eastAsiaTheme="minorEastAsia"/>
        </w:rPr>
        <w:t xml:space="preserve">for just </w:t>
      </w:r>
      <w:r w:rsidR="00B34447">
        <w:rPr>
          <w:rFonts w:eastAsiaTheme="minorEastAsia"/>
        </w:rPr>
        <w:t>2</w:t>
      </w:r>
      <w:r w:rsidR="004222EE" w:rsidRPr="004222EE">
        <w:rPr>
          <w:rFonts w:eastAsiaTheme="minorEastAsia"/>
        </w:rPr>
        <w:t xml:space="preserve"> values of </w:t>
      </w:r>
      <m:oMath>
        <m:r>
          <w:rPr>
            <w:rFonts w:ascii="Cambria Math" w:eastAsiaTheme="minorEastAsia" w:hAnsi="Cambria Math"/>
          </w:rPr>
          <m:t>x</m:t>
        </m:r>
      </m:oMath>
      <w:r w:rsidR="004222EE" w:rsidRPr="004222EE">
        <w:rPr>
          <w:rFonts w:eastAsiaTheme="minorEastAsia"/>
        </w:rPr>
        <w:t xml:space="preserve"> is enough to conclude that a function is even.</w:t>
      </w:r>
    </w:p>
    <w:p w14:paraId="5404530F" w14:textId="17B2A9DC" w:rsidR="004222EE" w:rsidRDefault="004222EE" w:rsidP="004222EE">
      <w:pPr>
        <w:pStyle w:val="FeatureBox"/>
      </w:pPr>
      <w:r>
        <w:t xml:space="preserve">Explain to students that to test if a function is even,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sidR="00A70DFA">
        <w:rPr>
          <w:rFonts w:eastAsiaTheme="minorEastAsia"/>
        </w:rPr>
        <w:t xml:space="preserve"> for all </w:t>
      </w:r>
      <m:oMath>
        <m:r>
          <w:rPr>
            <w:rFonts w:ascii="Cambria Math" w:eastAsiaTheme="minorEastAsia" w:hAnsi="Cambria Math"/>
          </w:rPr>
          <m:t>x</m:t>
        </m:r>
      </m:oMath>
      <w:r w:rsidR="00A70DFA">
        <w:rPr>
          <w:rFonts w:eastAsiaTheme="minorEastAsia"/>
        </w:rPr>
        <w:t xml:space="preserve"> values.</w:t>
      </w:r>
    </w:p>
    <w:p w14:paraId="2B69DAB5" w14:textId="64763B79" w:rsidR="00E60E29" w:rsidRDefault="00E60E29" w:rsidP="00C9028A">
      <w:pPr>
        <w:pStyle w:val="ListNumber"/>
        <w:numPr>
          <w:ilvl w:val="0"/>
          <w:numId w:val="7"/>
        </w:numPr>
      </w:pPr>
      <w:r w:rsidRPr="00AA4A32">
        <w:t>Extend the pacing feature to include screens 1</w:t>
      </w:r>
      <w:r w:rsidR="004832DC" w:rsidRPr="00AA4A32">
        <w:t>2</w:t>
      </w:r>
      <w:r w:rsidRPr="00AA4A32">
        <w:t xml:space="preserve">–14, </w:t>
      </w:r>
      <w:r w:rsidR="007100A9" w:rsidRPr="00AA4A32">
        <w:t>allowing</w:t>
      </w:r>
      <w:r w:rsidR="007100A9" w:rsidRPr="007100A9">
        <w:t xml:space="preserve"> students to complete the remainder of the activity.</w:t>
      </w:r>
    </w:p>
    <w:p w14:paraId="1549873D" w14:textId="21FFA851" w:rsidR="004832DC" w:rsidRDefault="00D034E2" w:rsidP="004832DC">
      <w:pPr>
        <w:pStyle w:val="ListNumber"/>
        <w:numPr>
          <w:ilvl w:val="0"/>
          <w:numId w:val="7"/>
        </w:numPr>
      </w:pPr>
      <w:r>
        <w:lastRenderedPageBreak/>
        <w:t>Conduct</w:t>
      </w:r>
      <w:r w:rsidR="004832DC">
        <w:t xml:space="preserve"> a class discussion </w:t>
      </w:r>
      <w:r w:rsidR="00F42459">
        <w:t>using</w:t>
      </w:r>
      <w:r w:rsidR="004832DC">
        <w:t xml:space="preserve"> the teacher dashboard to display students</w:t>
      </w:r>
      <w:r w:rsidR="00BC44DE">
        <w:t>’</w:t>
      </w:r>
      <w:r w:rsidR="004832DC">
        <w:t xml:space="preserve"> explanations from screen 1</w:t>
      </w:r>
      <w:r w:rsidR="007A5782">
        <w:t>4</w:t>
      </w:r>
      <w:r w:rsidR="004832DC">
        <w:t xml:space="preserve">. </w:t>
      </w:r>
      <w:r w:rsidR="004832DC" w:rsidRPr="00982E2F">
        <w:t>Use this opportunity to connect the table of values with the graph, and guide students to generalise what the pattern suggests about the rule for all values of</w:t>
      </w:r>
      <w:r w:rsidR="004832DC">
        <w:t xml:space="preserve"> </w:t>
      </w:r>
      <m:oMath>
        <m:r>
          <w:rPr>
            <w:rFonts w:ascii="Cambria Math" w:hAnsi="Cambria Math"/>
          </w:rPr>
          <m:t>x</m:t>
        </m:r>
      </m:oMath>
      <w:r w:rsidR="0088762B" w:rsidRPr="0088762B">
        <w:rPr>
          <w:rFonts w:eastAsiaTheme="minorEastAsia"/>
        </w:rPr>
        <w:t xml:space="preserve"> </w:t>
      </w:r>
      <w:r w:rsidR="0088762B">
        <w:rPr>
          <w:rFonts w:eastAsiaTheme="minorEastAsia"/>
        </w:rPr>
        <w:t>in an odd function</w:t>
      </w:r>
      <w:r w:rsidR="004832DC">
        <w:rPr>
          <w:rFonts w:eastAsiaTheme="minorEastAsia"/>
        </w:rPr>
        <w:t>.</w:t>
      </w:r>
      <w:r w:rsidR="0012256B">
        <w:rPr>
          <w:rFonts w:eastAsiaTheme="minorEastAsia"/>
        </w:rPr>
        <w:t xml:space="preserve"> That is, </w:t>
      </w:r>
      <w:r w:rsidR="0012256B" w:rsidRPr="0012256B">
        <w:rPr>
          <w:rFonts w:eastAsiaTheme="minorEastAsia"/>
        </w:rPr>
        <w:t xml:space="preserve">for every positive </w:t>
      </w:r>
      <m:oMath>
        <m:r>
          <w:rPr>
            <w:rFonts w:ascii="Cambria Math" w:eastAsiaTheme="minorEastAsia" w:hAnsi="Cambria Math"/>
          </w:rPr>
          <m:t>x</m:t>
        </m:r>
      </m:oMath>
      <w:r w:rsidR="0012256B" w:rsidRPr="0012256B">
        <w:rPr>
          <w:rFonts w:eastAsiaTheme="minorEastAsia"/>
        </w:rPr>
        <w:t xml:space="preserve"> value, the corresponding negative </w:t>
      </w:r>
      <m:oMath>
        <m:r>
          <w:rPr>
            <w:rFonts w:ascii="Cambria Math" w:eastAsiaTheme="minorEastAsia" w:hAnsi="Cambria Math"/>
          </w:rPr>
          <m:t>x</m:t>
        </m:r>
      </m:oMath>
      <w:r w:rsidR="0012256B" w:rsidRPr="0012256B">
        <w:rPr>
          <w:rFonts w:eastAsiaTheme="minorEastAsia"/>
        </w:rPr>
        <w:t xml:space="preserve"> value produces the opposite </w:t>
      </w:r>
      <m:oMath>
        <m:r>
          <w:rPr>
            <w:rFonts w:ascii="Cambria Math" w:eastAsiaTheme="minorEastAsia" w:hAnsi="Cambria Math"/>
          </w:rPr>
          <m:t>y</m:t>
        </m:r>
      </m:oMath>
      <w:r w:rsidR="0012256B" w:rsidRPr="0012256B">
        <w:rPr>
          <w:rFonts w:eastAsiaTheme="minorEastAsia"/>
        </w:rPr>
        <w:t xml:space="preserve"> value.</w:t>
      </w:r>
    </w:p>
    <w:p w14:paraId="40D5EFE6" w14:textId="61C677A2" w:rsidR="004832DC" w:rsidRDefault="004832DC" w:rsidP="004832DC">
      <w:pPr>
        <w:pStyle w:val="FeatureBox"/>
        <w:rPr>
          <w:rFonts w:eastAsiaTheme="minorEastAsia"/>
        </w:rPr>
      </w:pPr>
      <w:r>
        <w:t xml:space="preserve">Students may have noticed that </w:t>
      </w:r>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=-f(2)</m:t>
        </m:r>
      </m:oMath>
      <w:r>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m:t>
        </m:r>
      </m:oMath>
      <w:r>
        <w:rPr>
          <w:rFonts w:eastAsiaTheme="minorEastAsia"/>
        </w:rPr>
        <w:t xml:space="preserve"> </w:t>
      </w:r>
      <w:r w:rsidR="003E335E">
        <w:rPr>
          <w:rFonts w:eastAsiaTheme="minorEastAsia"/>
        </w:rPr>
        <w:t>T</w:t>
      </w:r>
      <w:r>
        <w:rPr>
          <w:rFonts w:eastAsiaTheme="minorEastAsia"/>
        </w:rPr>
        <w:t xml:space="preserve">he </w:t>
      </w:r>
      <m:oMath>
        <m:r>
          <w:rPr>
            <w:rFonts w:ascii="Cambria Math" w:eastAsiaTheme="minorEastAsia" w:hAnsi="Cambria Math"/>
          </w:rPr>
          <m:t>y</m:t>
        </m:r>
      </m:oMath>
      <w:r>
        <w:rPr>
          <w:rFonts w:eastAsiaTheme="minorEastAsia"/>
        </w:rPr>
        <w:t xml:space="preserve">-values at </w:t>
      </w:r>
      <m:oMath>
        <m:r>
          <w:rPr>
            <w:rFonts w:ascii="Cambria Math" w:eastAsiaTheme="minorEastAsia" w:hAnsi="Cambria Math"/>
          </w:rPr>
          <m:t>x=2</m:t>
        </m:r>
      </m:oMath>
      <w:r>
        <w:rPr>
          <w:rFonts w:eastAsiaTheme="minorEastAsia"/>
        </w:rPr>
        <w:t xml:space="preserve"> and </w:t>
      </w:r>
      <m:oMath>
        <m:r>
          <w:rPr>
            <w:rFonts w:ascii="Cambria Math" w:eastAsiaTheme="minorEastAsia" w:hAnsi="Cambria Math"/>
          </w:rPr>
          <m:t>x=-2</m:t>
        </m:r>
      </m:oMath>
      <w:r>
        <w:rPr>
          <w:rFonts w:eastAsiaTheme="minorEastAsia"/>
        </w:rPr>
        <w:t xml:space="preserve"> are </w:t>
      </w:r>
      <m:oMath>
        <m:r>
          <w:rPr>
            <w:rFonts w:ascii="Cambria Math" w:eastAsiaTheme="minorEastAsia" w:hAnsi="Cambria Math"/>
          </w:rPr>
          <m:t>y=8</m:t>
        </m:r>
      </m:oMath>
      <w:r w:rsidR="005F4E0D">
        <w:rPr>
          <w:rFonts w:eastAsiaTheme="minorEastAsia"/>
        </w:rPr>
        <w:t xml:space="preserve"> and </w:t>
      </w:r>
      <m:oMath>
        <m:r>
          <w:rPr>
            <w:rFonts w:ascii="Cambria Math" w:eastAsiaTheme="minorEastAsia" w:hAnsi="Cambria Math"/>
          </w:rPr>
          <m:t>y=-8</m:t>
        </m:r>
      </m:oMath>
      <w:r w:rsidR="005F4E0D">
        <w:rPr>
          <w:rFonts w:eastAsiaTheme="minorEastAsia"/>
        </w:rPr>
        <w:t xml:space="preserve"> respectiv</w:t>
      </w:r>
      <w:r w:rsidR="003E335E">
        <w:rPr>
          <w:rFonts w:eastAsiaTheme="minorEastAsia"/>
        </w:rPr>
        <w:t>e</w:t>
      </w:r>
      <w:r w:rsidR="005F4E0D">
        <w:rPr>
          <w:rFonts w:eastAsiaTheme="minorEastAsia"/>
        </w:rPr>
        <w:t>ly</w:t>
      </w:r>
      <w:r>
        <w:rPr>
          <w:rFonts w:eastAsiaTheme="minorEastAsia"/>
        </w:rPr>
        <w:t>.</w:t>
      </w:r>
    </w:p>
    <w:p w14:paraId="6A6121FE" w14:textId="3DED19B1" w:rsidR="004832DC" w:rsidRPr="004222EE" w:rsidRDefault="004832DC" w:rsidP="004832DC">
      <w:pPr>
        <w:pStyle w:val="ListNumber"/>
        <w:numPr>
          <w:ilvl w:val="0"/>
          <w:numId w:val="7"/>
        </w:numPr>
      </w:pPr>
      <w:r w:rsidRPr="007B5AE9">
        <w:t xml:space="preserve">Ask </w:t>
      </w:r>
      <w:r>
        <w:t>the class</w:t>
      </w:r>
      <w:r w:rsidRPr="007B5AE9">
        <w:t xml:space="preserve"> whether observing that</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Pr>
          <w:rFonts w:eastAsiaTheme="minorEastAsia"/>
        </w:rPr>
        <w:t xml:space="preserve"> </w:t>
      </w:r>
      <w:r w:rsidRPr="004222EE">
        <w:rPr>
          <w:rFonts w:eastAsiaTheme="minorEastAsia"/>
        </w:rPr>
        <w:t xml:space="preserve">for just </w:t>
      </w:r>
      <w:r w:rsidR="000772B4">
        <w:rPr>
          <w:rFonts w:eastAsiaTheme="minorEastAsia"/>
        </w:rPr>
        <w:t>2</w:t>
      </w:r>
      <w:r w:rsidRPr="004222EE">
        <w:rPr>
          <w:rFonts w:eastAsiaTheme="minorEastAsia"/>
        </w:rPr>
        <w:t xml:space="preserve"> values of </w:t>
      </w:r>
      <m:oMath>
        <m:r>
          <w:rPr>
            <w:rFonts w:ascii="Cambria Math" w:eastAsiaTheme="minorEastAsia" w:hAnsi="Cambria Math"/>
          </w:rPr>
          <m:t>x</m:t>
        </m:r>
      </m:oMath>
      <w:r w:rsidRPr="004222EE">
        <w:rPr>
          <w:rFonts w:eastAsiaTheme="minorEastAsia"/>
        </w:rPr>
        <w:t xml:space="preserve"> is enough to conclude that a function is </w:t>
      </w:r>
      <w:r w:rsidR="005F4E0D">
        <w:rPr>
          <w:rFonts w:eastAsiaTheme="minorEastAsia"/>
        </w:rPr>
        <w:t>odd</w:t>
      </w:r>
      <w:r w:rsidRPr="004222EE">
        <w:rPr>
          <w:rFonts w:eastAsiaTheme="minorEastAsia"/>
        </w:rPr>
        <w:t>.</w:t>
      </w:r>
    </w:p>
    <w:p w14:paraId="2B620C81" w14:textId="60762A74" w:rsidR="004832DC" w:rsidRDefault="004832DC" w:rsidP="004832DC">
      <w:pPr>
        <w:pStyle w:val="FeatureBox"/>
      </w:pPr>
      <w:r>
        <w:t xml:space="preserve">Explain to students that to test if a function is </w:t>
      </w:r>
      <w:r w:rsidR="005F4E0D">
        <w:t>odd</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Pr>
          <w:rFonts w:eastAsiaTheme="minorEastAsia"/>
        </w:rPr>
        <w:t xml:space="preserve"> for all </w:t>
      </w:r>
      <m:oMath>
        <m:r>
          <w:rPr>
            <w:rFonts w:ascii="Cambria Math" w:eastAsiaTheme="minorEastAsia" w:hAnsi="Cambria Math"/>
          </w:rPr>
          <m:t>x</m:t>
        </m:r>
      </m:oMath>
      <w:r>
        <w:rPr>
          <w:rFonts w:eastAsiaTheme="minorEastAsia"/>
        </w:rPr>
        <w:t xml:space="preserve"> values.</w:t>
      </w:r>
    </w:p>
    <w:p w14:paraId="0245B37B" w14:textId="47A39608" w:rsidR="00035A50" w:rsidRDefault="00035A50" w:rsidP="0014508C">
      <w:pPr>
        <w:pStyle w:val="Heading3"/>
      </w:pPr>
      <w:r>
        <w:t>Releasing responsibility</w:t>
      </w:r>
    </w:p>
    <w:p w14:paraId="76722BE7" w14:textId="5C78EA9D" w:rsidR="002F038E" w:rsidRDefault="00401CE7" w:rsidP="00097626">
      <w:pPr>
        <w:pStyle w:val="ListNumber"/>
        <w:numPr>
          <w:ilvl w:val="0"/>
          <w:numId w:val="17"/>
        </w:numPr>
      </w:pPr>
      <w:r w:rsidRPr="007A3630">
        <w:t xml:space="preserve">Use slide </w:t>
      </w:r>
      <w:r w:rsidR="00CB6D47">
        <w:t>1</w:t>
      </w:r>
      <w:r w:rsidR="00564D71">
        <w:t>1</w:t>
      </w:r>
      <w:r w:rsidR="004421C0" w:rsidRPr="007A3630">
        <w:t xml:space="preserve"> </w:t>
      </w:r>
      <w:r w:rsidRPr="007A3630">
        <w:t xml:space="preserve">to </w:t>
      </w:r>
      <w:r w:rsidR="00E53DDA">
        <w:t xml:space="preserve">formally introduce the </w:t>
      </w:r>
      <w:r w:rsidR="00324B1E">
        <w:t xml:space="preserve">NESA Glossary </w:t>
      </w:r>
      <w:r w:rsidR="004421C0" w:rsidRPr="007A3630">
        <w:t>defin</w:t>
      </w:r>
      <w:r w:rsidR="00E53DDA">
        <w:t>ition of</w:t>
      </w:r>
      <w:r w:rsidR="004421C0" w:rsidRPr="007A3630">
        <w:t xml:space="preserve"> </w:t>
      </w:r>
      <w:r w:rsidR="002E1744">
        <w:t>an</w:t>
      </w:r>
      <w:r w:rsidR="004421C0" w:rsidRPr="007A3630">
        <w:t xml:space="preserve"> even function, </w:t>
      </w:r>
      <w:r w:rsidR="00E53DDA">
        <w:t>highlighting</w:t>
      </w:r>
      <w:r w:rsidR="00E53DDA" w:rsidRPr="007A3630">
        <w:t xml:space="preserve"> </w:t>
      </w:r>
      <w:r w:rsidR="004421C0" w:rsidRPr="007A3630">
        <w:t xml:space="preserve">both </w:t>
      </w:r>
      <w:r w:rsidR="00FF7B60">
        <w:t>its</w:t>
      </w:r>
      <w:r w:rsidR="004421C0" w:rsidRPr="007A3630">
        <w:t xml:space="preserve"> graphical </w:t>
      </w:r>
      <w:r w:rsidR="00FE0717">
        <w:t xml:space="preserve">representation </w:t>
      </w:r>
      <w:r w:rsidR="004421C0" w:rsidRPr="007A3630">
        <w:t xml:space="preserve">and algebraic </w:t>
      </w:r>
      <w:r w:rsidR="00FE0717">
        <w:t>defini</w:t>
      </w:r>
      <w:r w:rsidR="004421C0" w:rsidRPr="007A3630">
        <w:t xml:space="preserve">tions. </w:t>
      </w:r>
    </w:p>
    <w:p w14:paraId="1C1EA820" w14:textId="2F2A3251" w:rsidR="00434DC8" w:rsidRPr="007A3630" w:rsidRDefault="00A11BA3" w:rsidP="00097626">
      <w:pPr>
        <w:pStyle w:val="ListNumber"/>
        <w:numPr>
          <w:ilvl w:val="0"/>
          <w:numId w:val="17"/>
        </w:numPr>
      </w:pPr>
      <w:r>
        <w:t>Use</w:t>
      </w:r>
      <w:r w:rsidR="00434DC8" w:rsidRPr="007A3630">
        <w:t xml:space="preserve"> the Pose-Pause-Pounce-Bounce questioning strategy </w:t>
      </w:r>
      <w:r w:rsidR="00FF7B60">
        <w:t>to build on students’ prior learning in the</w:t>
      </w:r>
      <w:r w:rsidR="00BA0741">
        <w:t xml:space="preserve"> Amplify</w:t>
      </w:r>
      <w:r w:rsidR="00FF7B60">
        <w:t xml:space="preserve"> </w:t>
      </w:r>
      <w:r w:rsidR="00BA0741">
        <w:t>(</w:t>
      </w:r>
      <w:r w:rsidR="00FF7B60">
        <w:t>Desmos</w:t>
      </w:r>
      <w:r w:rsidR="00BA0741">
        <w:t>)</w:t>
      </w:r>
      <w:r w:rsidR="00FF7B60">
        <w:t xml:space="preserve"> activity, reinforcing the connection between function notation</w:t>
      </w:r>
      <w:r w:rsidR="004A17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sidR="002F038E">
        <w:rPr>
          <w:rFonts w:eastAsiaTheme="minorEastAsia"/>
        </w:rPr>
        <w:t xml:space="preserve"> and</w:t>
      </w:r>
      <w:r w:rsidR="00FF7B60">
        <w:rPr>
          <w:rFonts w:eastAsiaTheme="minorEastAsia"/>
        </w:rPr>
        <w:t xml:space="preserve"> </w:t>
      </w:r>
      <w:r w:rsidR="00CC75E1">
        <w:rPr>
          <w:rFonts w:eastAsiaTheme="minorEastAsia"/>
        </w:rPr>
        <w:t xml:space="preserve">how this relates to specific coordinates </w:t>
      </w:r>
      <w:r w:rsidR="00FF7B60">
        <w:rPr>
          <w:rFonts w:eastAsiaTheme="minorEastAsia"/>
        </w:rPr>
        <w:t xml:space="preserve">and </w:t>
      </w:r>
      <w:r w:rsidR="006C1C4E">
        <w:rPr>
          <w:rFonts w:eastAsiaTheme="minorEastAsia"/>
        </w:rPr>
        <w:t>reflection</w:t>
      </w:r>
      <w:r w:rsidR="00FF7B60">
        <w:rPr>
          <w:rFonts w:eastAsiaTheme="minorEastAsia"/>
        </w:rPr>
        <w:t xml:space="preserve"> properties. </w:t>
      </w:r>
      <w:r w:rsidR="00434DC8" w:rsidRPr="007A3630">
        <w:t>The following are suggested prompts:</w:t>
      </w:r>
    </w:p>
    <w:p w14:paraId="3E9E187D" w14:textId="51778E1A" w:rsidR="005E074C" w:rsidRPr="00F5122B" w:rsidRDefault="005E074C" w:rsidP="005D7580">
      <w:pPr>
        <w:pStyle w:val="ListBullet2"/>
      </w:pPr>
      <w:r>
        <w:t>I</w:t>
      </w:r>
      <w:r w:rsidR="009263E7">
        <w:t xml:space="preserve">f an even function has the coordinate </w:t>
      </w:r>
      <m:oMath>
        <m:r>
          <w:rPr>
            <w:rFonts w:ascii="Cambria Math" w:hAnsi="Cambria Math"/>
          </w:rPr>
          <m:t>(3, 9)</m:t>
        </m:r>
      </m:oMath>
      <w:r>
        <w:rPr>
          <w:rFonts w:eastAsiaTheme="minorEastAsia"/>
        </w:rPr>
        <w:t xml:space="preserve">, what would </w:t>
      </w:r>
      <m:oMath>
        <m:r>
          <w:rPr>
            <w:rFonts w:ascii="Cambria Math" w:eastAsiaTheme="minorEastAsia" w:hAnsi="Cambria Math"/>
          </w:rPr>
          <m:t>f(-3)</m:t>
        </m:r>
      </m:oMath>
      <w:r>
        <w:rPr>
          <w:rFonts w:eastAsiaTheme="minorEastAsia"/>
        </w:rPr>
        <w:t xml:space="preserve"> equal?</w:t>
      </w:r>
      <w:r w:rsidR="00CF2EAA">
        <w:rPr>
          <w:rFonts w:eastAsiaTheme="minorEastAsia"/>
        </w:rPr>
        <w:t xml:space="preserve"> How do you know?</w:t>
      </w:r>
    </w:p>
    <w:p w14:paraId="2381E132" w14:textId="677C1AC4" w:rsidR="00514ED1" w:rsidRDefault="00CF2EAA" w:rsidP="005D7580">
      <w:pPr>
        <w:pStyle w:val="ListBullet2"/>
      </w:pPr>
      <w:r>
        <w:t>How does the relationship</w:t>
      </w:r>
      <w:r w:rsidR="00E4296D">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sidR="00E4296D">
        <w:t xml:space="preserve"> </w:t>
      </w:r>
      <w:r w:rsidR="006E5653">
        <w:t xml:space="preserve">show </w:t>
      </w:r>
      <w:r w:rsidR="00E4296D">
        <w:t xml:space="preserve">up visually </w:t>
      </w:r>
      <w:r w:rsidR="00C03ACA">
        <w:t>on the graph of any even function</w:t>
      </w:r>
      <w:r w:rsidR="00AB7A47">
        <w:t>?</w:t>
      </w:r>
    </w:p>
    <w:p w14:paraId="627178E1" w14:textId="3DFA8CB7" w:rsidR="000411CD" w:rsidRDefault="00F43553" w:rsidP="00F43553">
      <w:pPr>
        <w:pStyle w:val="FeatureBox"/>
      </w:pPr>
      <w:r w:rsidRPr="00F43553">
        <w:t>Before this discussion, consider clarifying the definition’s language and offering a simplified version to support understanding</w:t>
      </w:r>
      <w:r w:rsidR="00324B1E">
        <w:t>.</w:t>
      </w:r>
    </w:p>
    <w:p w14:paraId="5FE26FDA" w14:textId="4FF528EA" w:rsidR="005359CE" w:rsidRPr="00AA4A32" w:rsidRDefault="00367387" w:rsidP="00097626">
      <w:pPr>
        <w:pStyle w:val="ListNumber"/>
        <w:numPr>
          <w:ilvl w:val="0"/>
          <w:numId w:val="17"/>
        </w:numPr>
      </w:pPr>
      <w:r>
        <w:t xml:space="preserve">Explain to students that </w:t>
      </w:r>
      <w:r w:rsidR="009963B5">
        <w:t>to test</w:t>
      </w:r>
      <w:r>
        <w:t xml:space="preserve"> algebraic</w:t>
      </w:r>
      <w:r w:rsidR="00082EA9">
        <w:t>ally</w:t>
      </w:r>
      <w:r>
        <w:t xml:space="preserve"> </w:t>
      </w:r>
      <w:r w:rsidR="001E7B39">
        <w:t xml:space="preserve">if </w:t>
      </w:r>
      <w:r w:rsidR="009963B5">
        <w:t>a function</w:t>
      </w:r>
      <w:r>
        <w:t xml:space="preserve"> is even, they need to </w:t>
      </w:r>
      <w:r w:rsidR="00C40337">
        <w:t>verify</w:t>
      </w:r>
      <w:r>
        <w:t xml:space="preserve">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Pr>
          <w:rFonts w:eastAsiaTheme="minorEastAsia"/>
        </w:rPr>
        <w:t xml:space="preserve">. This </w:t>
      </w:r>
      <w:r w:rsidR="009963B5">
        <w:rPr>
          <w:rFonts w:eastAsiaTheme="minorEastAsia"/>
        </w:rPr>
        <w:t xml:space="preserve">confirms that for every value of </w:t>
      </w:r>
      <m:oMath>
        <m:r>
          <w:rPr>
            <w:rFonts w:ascii="Cambria Math" w:eastAsiaTheme="minorEastAsia" w:hAnsi="Cambria Math"/>
          </w:rPr>
          <m:t>x</m:t>
        </m:r>
      </m:oMath>
      <w:r w:rsidR="009963B5">
        <w:rPr>
          <w:rFonts w:eastAsiaTheme="minorEastAsia"/>
        </w:rPr>
        <w:t xml:space="preserve">, the output is the same as that for </w:t>
      </w:r>
      <m:oMath>
        <m:r>
          <w:rPr>
            <w:rFonts w:ascii="Cambria Math" w:eastAsiaTheme="minorEastAsia" w:hAnsi="Cambria Math"/>
          </w:rPr>
          <m:t>-x</m:t>
        </m:r>
      </m:oMath>
      <w:r>
        <w:rPr>
          <w:rFonts w:eastAsiaTheme="minorEastAsia"/>
        </w:rPr>
        <w:t xml:space="preserve">, </w:t>
      </w:r>
      <w:r w:rsidR="00787F37">
        <w:rPr>
          <w:rFonts w:eastAsiaTheme="minorEastAsia"/>
        </w:rPr>
        <w:t>which is the defining property of an even function</w:t>
      </w:r>
      <w:r>
        <w:rPr>
          <w:rFonts w:eastAsiaTheme="minorEastAsia"/>
        </w:rPr>
        <w:t>.</w:t>
      </w:r>
    </w:p>
    <w:p w14:paraId="6C133836" w14:textId="7C2BEDFB" w:rsidR="00421191" w:rsidRPr="00AE2BB1" w:rsidRDefault="00C77FA2" w:rsidP="00C77FA2">
      <w:pPr>
        <w:pStyle w:val="FeatureBox"/>
      </w:pPr>
      <w:r w:rsidRPr="00C77FA2">
        <w:lastRenderedPageBreak/>
        <w:t>Emphasise that this algebraic verification is essential; it is not sufficient to check a single point or simply describe the graph’s symmetry.</w:t>
      </w:r>
    </w:p>
    <w:p w14:paraId="7F256A1E" w14:textId="6FEA41A2" w:rsidR="00CF16F5" w:rsidRDefault="004A51A0" w:rsidP="00097626">
      <w:pPr>
        <w:pStyle w:val="ListNumber"/>
        <w:numPr>
          <w:ilvl w:val="0"/>
          <w:numId w:val="17"/>
        </w:numPr>
      </w:pPr>
      <w:r w:rsidRPr="004A51A0">
        <w:t>Use slides 12 and 13 to guide students through algebraic tests for even functions, using</w:t>
      </w:r>
      <w:r w:rsidR="00CF16F5" w:rsidRPr="00305ABF">
        <w:t xml:space="preserve"> the </w:t>
      </w:r>
      <w:r w:rsidR="002F0098">
        <w:t>W</w:t>
      </w:r>
      <w:r w:rsidR="00CF16F5" w:rsidRPr="00305ABF">
        <w:t>orked examples (</w:t>
      </w:r>
      <w:r w:rsidR="00886423">
        <w:t>Y</w:t>
      </w:r>
      <w:r w:rsidR="00CF16F5" w:rsidRPr="00305ABF">
        <w:t>our turn) method (</w:t>
      </w:r>
      <w:hyperlink r:id="rId21" w:tgtFrame="_blank" w:history="1">
        <w:r w:rsidR="00CF16F5" w:rsidRPr="00305ABF">
          <w:rPr>
            <w:rStyle w:val="Hyperlink"/>
          </w:rPr>
          <w:t>bit.ly/supportingstrategies</w:t>
        </w:r>
      </w:hyperlink>
      <w:r w:rsidR="00CF16F5" w:rsidRPr="00305ABF">
        <w:t>).</w:t>
      </w:r>
    </w:p>
    <w:p w14:paraId="51868C33" w14:textId="35056FA3" w:rsidR="001638A4" w:rsidRPr="001638A4" w:rsidRDefault="00D26C78" w:rsidP="001638A4">
      <w:pPr>
        <w:pStyle w:val="FeatureBox"/>
      </w:pPr>
      <w:r w:rsidRPr="00D26C78">
        <w:t>Animate the worked example slides to reveal self-explanation prompts</w:t>
      </w:r>
      <w:r w:rsidR="007E3F1B">
        <w:t xml:space="preserve"> and once students have discussed these prompts, animate the graph of the function</w:t>
      </w:r>
      <w:r w:rsidR="001638A4">
        <w:t xml:space="preserve">. </w:t>
      </w:r>
      <w:r w:rsidRPr="00D26C78">
        <w:t xml:space="preserve">Connect the algebraic example to its </w:t>
      </w:r>
      <w:r w:rsidR="00941AA1" w:rsidRPr="00D26C78">
        <w:t>graph and</w:t>
      </w:r>
      <w:r w:rsidRPr="00D26C78">
        <w:t xml:space="preserve"> discuss how the symmetry shown in the graph is reflected in the algebraic solution.</w:t>
      </w:r>
    </w:p>
    <w:p w14:paraId="581B5FE0" w14:textId="08A5C836" w:rsidR="00434DC8" w:rsidRPr="007A3630" w:rsidRDefault="00765CA9" w:rsidP="00786508">
      <w:pPr>
        <w:pStyle w:val="ListNumber"/>
        <w:numPr>
          <w:ilvl w:val="0"/>
          <w:numId w:val="17"/>
        </w:numPr>
      </w:pPr>
      <w:r w:rsidRPr="007A3630">
        <w:t xml:space="preserve">Use slide </w:t>
      </w:r>
      <w:r>
        <w:t>1</w:t>
      </w:r>
      <w:r w:rsidR="008D0968">
        <w:t>4</w:t>
      </w:r>
      <w:r w:rsidRPr="007A3630">
        <w:t xml:space="preserve"> to </w:t>
      </w:r>
      <w:r>
        <w:t xml:space="preserve">formally introduce the </w:t>
      </w:r>
      <w:r w:rsidRPr="007A3630">
        <w:t>defin</w:t>
      </w:r>
      <w:r>
        <w:t>ition of</w:t>
      </w:r>
      <w:r w:rsidRPr="007A3630">
        <w:t xml:space="preserve"> </w:t>
      </w:r>
      <w:r>
        <w:t>an</w:t>
      </w:r>
      <w:r w:rsidRPr="007A3630">
        <w:t xml:space="preserve"> </w:t>
      </w:r>
      <w:r>
        <w:t>odd</w:t>
      </w:r>
      <w:r w:rsidRPr="007A3630">
        <w:t xml:space="preserve"> function, </w:t>
      </w:r>
      <w:r>
        <w:t>highlighting</w:t>
      </w:r>
      <w:r w:rsidRPr="007A3630">
        <w:t xml:space="preserve"> both </w:t>
      </w:r>
      <w:r>
        <w:t>its</w:t>
      </w:r>
      <w:r w:rsidRPr="007A3630">
        <w:t xml:space="preserve"> graphical representations</w:t>
      </w:r>
      <w:r w:rsidR="008C0EF9">
        <w:t xml:space="preserve"> </w:t>
      </w:r>
      <w:r w:rsidRPr="007A3630">
        <w:t xml:space="preserve">and algebraic </w:t>
      </w:r>
      <w:r w:rsidR="008C0EF9">
        <w:t>defini</w:t>
      </w:r>
      <w:r w:rsidRPr="007A3630">
        <w:t xml:space="preserve">tions. </w:t>
      </w:r>
      <w:r>
        <w:t>Use</w:t>
      </w:r>
      <w:r w:rsidRPr="007A3630">
        <w:t xml:space="preserve"> the Pose-Pause-Pounce-Bounce questioning strategy </w:t>
      </w:r>
      <w:r>
        <w:t xml:space="preserve">to build on students’ prior learning in the </w:t>
      </w:r>
      <w:r w:rsidR="00BA0741">
        <w:t>Amplify (</w:t>
      </w:r>
      <w:r>
        <w:t>Desmos</w:t>
      </w:r>
      <w:r w:rsidR="00BA0741">
        <w:t>)</w:t>
      </w:r>
      <w:r>
        <w:t xml:space="preserve"> activity, reinforcing the connection between function notation,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Pr>
          <w:rFonts w:eastAsiaTheme="minorEastAsia"/>
        </w:rPr>
        <w:t xml:space="preserve">, the output they observed with the function machine and the </w:t>
      </w:r>
      <w:r w:rsidR="00AD6EEA">
        <w:rPr>
          <w:rFonts w:eastAsiaTheme="minorEastAsia"/>
        </w:rPr>
        <w:t xml:space="preserve">rotational </w:t>
      </w:r>
      <w:r>
        <w:rPr>
          <w:rFonts w:eastAsiaTheme="minorEastAsia"/>
        </w:rPr>
        <w:t xml:space="preserve">symmetry properties. </w:t>
      </w:r>
      <w:r w:rsidRPr="007A3630">
        <w:t>The following are suggested prompts</w:t>
      </w:r>
      <w:r w:rsidR="00434DC8" w:rsidRPr="007A3630">
        <w:t>:</w:t>
      </w:r>
    </w:p>
    <w:p w14:paraId="67219C11" w14:textId="64479F6D" w:rsidR="00E368C9" w:rsidRDefault="00184343" w:rsidP="005D7580">
      <w:pPr>
        <w:pStyle w:val="ListBullet2"/>
      </w:pPr>
      <w:r>
        <w:t>I</w:t>
      </w:r>
      <w:r w:rsidR="008D0968">
        <w:t>f</w:t>
      </w:r>
      <w:r w:rsidR="00E368C9">
        <w:t xml:space="preserve"> </w:t>
      </w:r>
      <m:oMath>
        <m:r>
          <w:rPr>
            <w:rFonts w:ascii="Cambria Math" w:hAnsi="Cambria Math"/>
          </w:rPr>
          <m:t>(2,8)</m:t>
        </m:r>
      </m:oMath>
      <w:r w:rsidR="001E1963">
        <w:t xml:space="preserve"> is a point on the graph of </w:t>
      </w:r>
      <w:r w:rsidR="00075DDE">
        <w:t>the</w:t>
      </w:r>
      <w:r w:rsidR="001E1963">
        <w:t xml:space="preserve"> odd function</w:t>
      </w:r>
      <w:r w:rsidR="00075DDE">
        <w:t xml:space="preserve"> shown</w:t>
      </w:r>
      <w:r w:rsidR="001E1963">
        <w:t xml:space="preserve">, </w:t>
      </w:r>
      <w:r w:rsidR="003B6730">
        <w:t xml:space="preserve">what </w:t>
      </w:r>
      <w:r w:rsidR="001E1963">
        <w:t xml:space="preserve">point </w:t>
      </w:r>
      <w:r w:rsidR="003B6730">
        <w:t>must also lie on the graph</w:t>
      </w:r>
      <w:r w:rsidR="00E368C9" w:rsidRPr="002E1744">
        <w:t>?</w:t>
      </w:r>
    </w:p>
    <w:p w14:paraId="2BF67CEE" w14:textId="66F8D01E" w:rsidR="00A02022" w:rsidRDefault="003B6730" w:rsidP="005D7580">
      <w:pPr>
        <w:pStyle w:val="ListBullet2"/>
      </w:pPr>
      <w:r>
        <w:t xml:space="preserve">How does the equation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=-f(x)</m:t>
        </m:r>
      </m:oMath>
      <w:r w:rsidR="00A02022">
        <w:t xml:space="preserve"> relate to the rotational symmetry</w:t>
      </w:r>
      <w:r w:rsidR="00315A5F">
        <w:t xml:space="preserve"> of the graph</w:t>
      </w:r>
      <w:r w:rsidR="00A02022">
        <w:t>?</w:t>
      </w:r>
    </w:p>
    <w:p w14:paraId="5170426E" w14:textId="20563404" w:rsidR="00513A62" w:rsidRDefault="00096C05" w:rsidP="005D7580">
      <w:pPr>
        <w:pStyle w:val="ListBullet2"/>
      </w:pPr>
      <w:r>
        <w:t xml:space="preserve">Can you describe how the </w:t>
      </w:r>
      <w:r w:rsidR="00E06DBB">
        <w:t xml:space="preserve">corresponding </w:t>
      </w:r>
      <m:oMath>
        <m:r>
          <w:rPr>
            <w:rFonts w:ascii="Cambria Math" w:hAnsi="Cambria Math"/>
          </w:rPr>
          <m:t>y</m:t>
        </m:r>
      </m:oMath>
      <w:r w:rsidR="00E06DBB">
        <w:rPr>
          <w:rFonts w:eastAsiaTheme="minorEastAsia"/>
        </w:rPr>
        <w:t>-values</w:t>
      </w:r>
      <w:r>
        <w:t xml:space="preserve"> for </w:t>
      </w:r>
      <m:oMath>
        <m:r>
          <w:rPr>
            <w:rFonts w:ascii="Cambria Math" w:hAnsi="Cambria Math"/>
          </w:rPr>
          <m:t>x</m:t>
        </m:r>
      </m:oMath>
      <w:r>
        <w:t xml:space="preserve"> and </w:t>
      </w:r>
      <m:oMath>
        <m:r>
          <w:rPr>
            <w:rFonts w:ascii="Cambria Math" w:hAnsi="Cambria Math"/>
          </w:rPr>
          <m:t>-x</m:t>
        </m:r>
      </m:oMath>
      <w:r>
        <w:t xml:space="preserve"> are related in an odd function</w:t>
      </w:r>
      <w:r w:rsidR="00FA7D74" w:rsidRPr="00A02022">
        <w:t>?</w:t>
      </w:r>
    </w:p>
    <w:p w14:paraId="17B7B9D0" w14:textId="6AE4D4F2" w:rsidR="00DA4B70" w:rsidRDefault="004A51A0" w:rsidP="00097626">
      <w:pPr>
        <w:pStyle w:val="ListNumber"/>
        <w:numPr>
          <w:ilvl w:val="0"/>
          <w:numId w:val="17"/>
        </w:numPr>
      </w:pPr>
      <w:r w:rsidRPr="004A51A0">
        <w:t>Use slides 1</w:t>
      </w:r>
      <w:r w:rsidR="00EA35C5">
        <w:t>5</w:t>
      </w:r>
      <w:r w:rsidRPr="004A51A0">
        <w:t xml:space="preserve"> and 1</w:t>
      </w:r>
      <w:r w:rsidR="00EA35C5">
        <w:t>6</w:t>
      </w:r>
      <w:r w:rsidRPr="004A51A0">
        <w:t xml:space="preserve"> to guide students through algebraic tests for </w:t>
      </w:r>
      <w:r>
        <w:t>odd</w:t>
      </w:r>
      <w:r w:rsidRPr="004A51A0">
        <w:t xml:space="preserve"> functions, using the</w:t>
      </w:r>
      <w:r w:rsidR="0095365A">
        <w:t xml:space="preserve"> </w:t>
      </w:r>
      <w:r w:rsidR="002F0098">
        <w:t>W</w:t>
      </w:r>
      <w:r w:rsidR="00DA4B70" w:rsidRPr="00305ABF">
        <w:t>orked examples (</w:t>
      </w:r>
      <w:r w:rsidR="00886423">
        <w:t>Y</w:t>
      </w:r>
      <w:r w:rsidR="00DA4B70" w:rsidRPr="00305ABF">
        <w:t>our turn) method</w:t>
      </w:r>
      <w:r w:rsidR="0041309F">
        <w:t>.</w:t>
      </w:r>
    </w:p>
    <w:p w14:paraId="27B16C57" w14:textId="760B3777" w:rsidR="00BF132C" w:rsidRDefault="00BF132C" w:rsidP="001638A4">
      <w:pPr>
        <w:pStyle w:val="FeatureBox"/>
      </w:pPr>
      <w:r w:rsidRPr="00D26C78">
        <w:t>Animate the worked example slides to reveal self-explanation prompts</w:t>
      </w:r>
      <w:r>
        <w:t xml:space="preserve"> and once students have discussed these prompts, animate the graph of the function. </w:t>
      </w:r>
      <w:r w:rsidR="007A210D">
        <w:t xml:space="preserve">Connect the </w:t>
      </w:r>
      <w:r w:rsidR="00C93421">
        <w:t xml:space="preserve">algebraic </w:t>
      </w:r>
      <w:r w:rsidR="007A210D">
        <w:t xml:space="preserve">example </w:t>
      </w:r>
      <w:r w:rsidR="00941AA1">
        <w:t>to its</w:t>
      </w:r>
      <w:r w:rsidR="007A210D">
        <w:t xml:space="preserve"> graph and discuss how </w:t>
      </w:r>
      <w:r w:rsidR="00FD6884">
        <w:t xml:space="preserve">the </w:t>
      </w:r>
      <w:r w:rsidR="00D311D8">
        <w:t xml:space="preserve">rotational </w:t>
      </w:r>
      <w:r w:rsidR="00FD6884">
        <w:t>symmetry shown in the graph is reflected</w:t>
      </w:r>
      <w:r w:rsidR="007A210D">
        <w:t xml:space="preserve"> in the algebraic solution.</w:t>
      </w:r>
    </w:p>
    <w:p w14:paraId="29C37C7F" w14:textId="644B9FF1" w:rsidR="00A73009" w:rsidRDefault="00BF132C" w:rsidP="007A210D">
      <w:pPr>
        <w:pStyle w:val="FeatureBox"/>
      </w:pPr>
      <w:r>
        <w:t xml:space="preserve">Students find it difficult to factorise </w:t>
      </w:r>
      <m:oMath>
        <m:r>
          <w:rPr>
            <w:rFonts w:ascii="Cambria Math" w:hAnsi="Cambria Math"/>
          </w:rPr>
          <m:t>-1</m:t>
        </m:r>
      </m:oMath>
      <w:r w:rsidR="00522ADC">
        <w:rPr>
          <w:rFonts w:eastAsiaTheme="minorEastAsia"/>
        </w:rPr>
        <w:t xml:space="preserve"> out of algebraic expressions</w:t>
      </w:r>
      <w:r w:rsidR="00AC3822">
        <w:rPr>
          <w:rFonts w:eastAsiaTheme="minorEastAsia"/>
        </w:rPr>
        <w:t>.</w:t>
      </w:r>
      <w:r w:rsidR="00522ADC">
        <w:rPr>
          <w:rFonts w:eastAsiaTheme="minorEastAsia"/>
        </w:rPr>
        <w:t xml:space="preserve"> </w:t>
      </w:r>
      <w:r w:rsidR="00AC3822">
        <w:rPr>
          <w:rFonts w:eastAsiaTheme="minorEastAsia"/>
        </w:rPr>
        <w:t>B</w:t>
      </w:r>
      <w:r w:rsidR="00522ADC">
        <w:rPr>
          <w:rFonts w:eastAsiaTheme="minorEastAsia"/>
        </w:rPr>
        <w:t>e sure to check students</w:t>
      </w:r>
      <w:r w:rsidR="00AC3822">
        <w:rPr>
          <w:rFonts w:eastAsiaTheme="minorEastAsia"/>
        </w:rPr>
        <w:t>’</w:t>
      </w:r>
      <w:r w:rsidR="00522ADC">
        <w:rPr>
          <w:rFonts w:eastAsiaTheme="minorEastAsia"/>
        </w:rPr>
        <w:t xml:space="preserve"> understanding of this when they complete the ‘</w:t>
      </w:r>
      <w:r w:rsidR="00886423">
        <w:rPr>
          <w:rFonts w:eastAsiaTheme="minorEastAsia"/>
        </w:rPr>
        <w:t>Y</w:t>
      </w:r>
      <w:r w:rsidR="00522ADC">
        <w:rPr>
          <w:rFonts w:eastAsiaTheme="minorEastAsia"/>
        </w:rPr>
        <w:t xml:space="preserve">our turn – Question 2’ on slide </w:t>
      </w:r>
      <w:r w:rsidR="00D035EF">
        <w:rPr>
          <w:rFonts w:eastAsiaTheme="minorEastAsia"/>
        </w:rPr>
        <w:t>16.</w:t>
      </w:r>
    </w:p>
    <w:p w14:paraId="7C81A896" w14:textId="17B5B9C2" w:rsidR="00433AE5" w:rsidRDefault="00BC588D" w:rsidP="00097626">
      <w:pPr>
        <w:pStyle w:val="ListNumber"/>
        <w:numPr>
          <w:ilvl w:val="0"/>
          <w:numId w:val="17"/>
        </w:numPr>
      </w:pPr>
      <w:r>
        <w:lastRenderedPageBreak/>
        <w:t>In</w:t>
      </w:r>
      <w:r w:rsidR="000F1020">
        <w:t xml:space="preserve"> a Think-Pair-Share</w:t>
      </w:r>
      <w:r w:rsidR="00886423">
        <w:t>,</w:t>
      </w:r>
      <w:r w:rsidR="000F1020">
        <w:t xml:space="preserve"> </w:t>
      </w:r>
      <w:r>
        <w:t>prompt s</w:t>
      </w:r>
      <w:r w:rsidR="000F1020">
        <w:t>t</w:t>
      </w:r>
      <w:r>
        <w:t>udents t</w:t>
      </w:r>
      <w:r w:rsidR="000F1020">
        <w:t xml:space="preserve">o consider </w:t>
      </w:r>
      <w:r>
        <w:t>whether all</w:t>
      </w:r>
      <w:r w:rsidR="000F1020">
        <w:t xml:space="preserve"> function</w:t>
      </w:r>
      <w:r>
        <w:t>s</w:t>
      </w:r>
      <w:r w:rsidR="000F1020">
        <w:t xml:space="preserve"> </w:t>
      </w:r>
      <w:r>
        <w:t xml:space="preserve">must be </w:t>
      </w:r>
      <w:r w:rsidR="000F1020">
        <w:t xml:space="preserve">either odd or even and how they </w:t>
      </w:r>
      <w:r w:rsidR="00433AE5">
        <w:t>could</w:t>
      </w:r>
      <w:r w:rsidR="000F1020">
        <w:t xml:space="preserve"> test </w:t>
      </w:r>
      <w:r w:rsidR="00433AE5">
        <w:t>or provide evidence that a function is neither</w:t>
      </w:r>
      <w:r w:rsidR="000F1020">
        <w:t>.</w:t>
      </w:r>
    </w:p>
    <w:p w14:paraId="0885181B" w14:textId="7163F2AF" w:rsidR="000F1020" w:rsidRDefault="00433AE5" w:rsidP="0090741C">
      <w:pPr>
        <w:pStyle w:val="FeatureBox"/>
      </w:pPr>
      <w:r>
        <w:t xml:space="preserve">Students should share that some functions are neither odd </w:t>
      </w:r>
      <w:r w:rsidR="00FA04E4">
        <w:t>nor</w:t>
      </w:r>
      <w:r>
        <w:t xml:space="preserve"> even, as they saw in the </w:t>
      </w:r>
      <w:r w:rsidR="00CA1BD7">
        <w:t>Amplify (</w:t>
      </w:r>
      <w:r>
        <w:t>Desmos</w:t>
      </w:r>
      <w:r w:rsidR="00CA1BD7">
        <w:t>)</w:t>
      </w:r>
      <w:r>
        <w:t xml:space="preserve"> activity. They may share examples such as straight lines that</w:t>
      </w:r>
      <w:r w:rsidR="000F4B43">
        <w:t xml:space="preserve"> do not have a </w:t>
      </w:r>
      <m:oMath>
        <m:r>
          <w:rPr>
            <w:rFonts w:ascii="Cambria Math" w:hAnsi="Cambria Math"/>
          </w:rPr>
          <m:t>y</m:t>
        </m:r>
      </m:oMath>
      <w:r w:rsidR="000F4B43">
        <w:rPr>
          <w:rFonts w:eastAsiaTheme="minorEastAsia"/>
        </w:rPr>
        <w:t>- intercept at the origin</w:t>
      </w:r>
      <w:r w:rsidR="00D04FDD">
        <w:rPr>
          <w:rFonts w:eastAsiaTheme="minorEastAsia"/>
        </w:rPr>
        <w:t xml:space="preserve"> or</w:t>
      </w:r>
      <w:r w:rsidR="000F4B43">
        <w:rPr>
          <w:rFonts w:eastAsiaTheme="minorEastAsia"/>
        </w:rPr>
        <w:t xml:space="preserve"> </w:t>
      </w:r>
      <w:r w:rsidR="00D04FDD">
        <w:rPr>
          <w:rFonts w:eastAsiaTheme="minorEastAsia"/>
        </w:rPr>
        <w:t>an exponential function</w:t>
      </w:r>
      <w:r w:rsidR="000F4B43">
        <w:rPr>
          <w:rFonts w:eastAsiaTheme="minorEastAsia"/>
        </w:rPr>
        <w:t>.</w:t>
      </w:r>
    </w:p>
    <w:p w14:paraId="5BFCC7F5" w14:textId="0B8062B6" w:rsidR="00B73270" w:rsidRPr="00B73270" w:rsidRDefault="00B73270" w:rsidP="00FC29E1">
      <w:pPr>
        <w:pStyle w:val="FeatureBox"/>
      </w:pPr>
      <w:r>
        <w:t xml:space="preserve">Students may share that if </w:t>
      </w:r>
      <m:oMath>
        <m:r>
          <w:rPr>
            <w:rFonts w:ascii="Cambria Math" w:hAnsi="Cambria Math"/>
          </w:rPr>
          <m:t>f(-x)≠f(x)</m:t>
        </m:r>
      </m:oMath>
      <w:r w:rsidR="00BC759E">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oMath>
      <w:r w:rsidR="00BC759E">
        <w:rPr>
          <w:rFonts w:eastAsiaTheme="minorEastAsia"/>
        </w:rPr>
        <w:t xml:space="preserve">, then the function must be </w:t>
      </w:r>
      <w:r w:rsidR="001F196E">
        <w:rPr>
          <w:rFonts w:eastAsiaTheme="minorEastAsia"/>
        </w:rPr>
        <w:t xml:space="preserve">neither odd </w:t>
      </w:r>
      <w:r w:rsidR="00FA04E4">
        <w:rPr>
          <w:rFonts w:eastAsiaTheme="minorEastAsia"/>
        </w:rPr>
        <w:t>nor</w:t>
      </w:r>
      <w:r w:rsidR="001F196E">
        <w:rPr>
          <w:rFonts w:eastAsiaTheme="minorEastAsia"/>
        </w:rPr>
        <w:t xml:space="preserve"> even. </w:t>
      </w:r>
      <w:r w:rsidR="003821E0" w:rsidRPr="003821E0">
        <w:rPr>
          <w:rFonts w:eastAsiaTheme="minorEastAsia"/>
        </w:rPr>
        <w:t>If students do not identify this idea themselves, take a moment to explain it explicitly, as it is an important concept for their understanding</w:t>
      </w:r>
      <w:r w:rsidR="003821E0">
        <w:rPr>
          <w:rFonts w:eastAsiaTheme="minorEastAsia"/>
        </w:rPr>
        <w:t>.</w:t>
      </w:r>
    </w:p>
    <w:p w14:paraId="3001D3EC" w14:textId="2445EA73" w:rsidR="00DE438C" w:rsidRDefault="004767A0" w:rsidP="00097626">
      <w:pPr>
        <w:pStyle w:val="ListNumber"/>
        <w:numPr>
          <w:ilvl w:val="0"/>
          <w:numId w:val="17"/>
        </w:numPr>
      </w:pPr>
      <w:r w:rsidRPr="004767A0">
        <w:t>Use slides 1</w:t>
      </w:r>
      <w:r w:rsidR="00EA35C5">
        <w:t>7</w:t>
      </w:r>
      <w:r w:rsidRPr="004767A0">
        <w:t xml:space="preserve"> and 1</w:t>
      </w:r>
      <w:r w:rsidR="00EA35C5">
        <w:t>8</w:t>
      </w:r>
      <w:r w:rsidRPr="004767A0">
        <w:t xml:space="preserve"> to guide students through algebraic tests for functions</w:t>
      </w:r>
      <w:r>
        <w:t xml:space="preserve"> that are neither odd nor even</w:t>
      </w:r>
      <w:r w:rsidRPr="004767A0">
        <w:t>, using the</w:t>
      </w:r>
      <w:r>
        <w:t xml:space="preserve"> </w:t>
      </w:r>
      <w:r w:rsidR="00DE438C" w:rsidRPr="00305ABF">
        <w:t>Worked</w:t>
      </w:r>
      <w:r w:rsidR="00DE438C">
        <w:t xml:space="preserve"> </w:t>
      </w:r>
      <w:r w:rsidR="00DE438C" w:rsidRPr="00305ABF">
        <w:t>examples (</w:t>
      </w:r>
      <w:r w:rsidR="00886423">
        <w:t>Y</w:t>
      </w:r>
      <w:r w:rsidR="00DE438C" w:rsidRPr="00305ABF">
        <w:t>our turn) method</w:t>
      </w:r>
      <w:r w:rsidR="0041309F">
        <w:t>.</w:t>
      </w:r>
    </w:p>
    <w:p w14:paraId="059704D0" w14:textId="49F4FD73" w:rsidR="000A3B03" w:rsidRDefault="00D642D1" w:rsidP="0041309F">
      <w:pPr>
        <w:pStyle w:val="FeatureBox"/>
      </w:pPr>
      <w:r w:rsidRPr="00D26C78">
        <w:t>Animate the worked example slides to reveal self-explanation prompts</w:t>
      </w:r>
      <w:r>
        <w:t xml:space="preserve"> and once students have discussed these prompts, animate the graph of the function</w:t>
      </w:r>
      <w:r w:rsidR="007948F2">
        <w:t xml:space="preserve"> to help</w:t>
      </w:r>
      <w:r w:rsidR="00246C3D">
        <w:t xml:space="preserve"> them identify that it is neither odd nor even</w:t>
      </w:r>
      <w:r>
        <w:t xml:space="preserve">. </w:t>
      </w:r>
      <w:r w:rsidR="00DF47D3" w:rsidRPr="00703C66">
        <w:t xml:space="preserve">Students </w:t>
      </w:r>
      <w:r w:rsidR="00DF47D3">
        <w:t>may</w:t>
      </w:r>
      <w:r w:rsidR="007414F3">
        <w:t xml:space="preserve"> </w:t>
      </w:r>
      <w:r w:rsidR="00BE17A0">
        <w:t>be unfamiliar with</w:t>
      </w:r>
      <w:r w:rsidR="00DF47D3" w:rsidRPr="00703C66">
        <w:t xml:space="preserve"> </w:t>
      </w:r>
      <w:r w:rsidR="00DF47D3">
        <w:t>graphing a parabola</w:t>
      </w:r>
      <w:r w:rsidR="007414F3">
        <w:t xml:space="preserve">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162920">
        <w:t xml:space="preserve">, </w:t>
      </w:r>
      <w:r w:rsidR="00DF47D3" w:rsidRPr="00703C66">
        <w:t xml:space="preserve">as </w:t>
      </w:r>
      <w:r w:rsidR="00B33D1D">
        <w:t>this concept</w:t>
      </w:r>
      <w:r w:rsidR="00DF47D3" w:rsidRPr="00703C66">
        <w:t xml:space="preserve"> </w:t>
      </w:r>
      <w:r w:rsidR="00B33D1D">
        <w:t>is</w:t>
      </w:r>
      <w:r w:rsidR="00DF47D3" w:rsidRPr="00703C66">
        <w:t xml:space="preserve"> addressed in</w:t>
      </w:r>
      <w:r w:rsidR="00140AED">
        <w:t xml:space="preserve"> the</w:t>
      </w:r>
      <w:r w:rsidR="00DF47D3" w:rsidRPr="00703C66">
        <w:t xml:space="preserve"> Stage </w:t>
      </w:r>
      <w:r w:rsidR="00B91D42">
        <w:t xml:space="preserve">5 </w:t>
      </w:r>
      <w:hyperlink r:id="rId22" w:history="1">
        <w:r w:rsidR="002F0098">
          <w:rPr>
            <w:rStyle w:val="Hyperlink"/>
          </w:rPr>
          <w:t>Non-Linear relationships C</w:t>
        </w:r>
      </w:hyperlink>
      <w:r w:rsidR="002F0098">
        <w:t xml:space="preserve"> Path</w:t>
      </w:r>
      <w:r w:rsidR="00162920">
        <w:t xml:space="preserve"> </w:t>
      </w:r>
      <w:r w:rsidR="00DF47D3" w:rsidRPr="00703C66">
        <w:t>outcome</w:t>
      </w:r>
      <w:r w:rsidR="00DF47D3">
        <w:t xml:space="preserve"> </w:t>
      </w:r>
      <w:r w:rsidR="0067265C">
        <w:br/>
      </w:r>
      <w:r w:rsidR="00DF47D3" w:rsidRPr="00FC29E1">
        <w:rPr>
          <w:b/>
          <w:bCs/>
        </w:rPr>
        <w:t>MA</w:t>
      </w:r>
      <w:r w:rsidR="00B91D42" w:rsidRPr="00FC29E1">
        <w:rPr>
          <w:b/>
          <w:bCs/>
        </w:rPr>
        <w:t>5</w:t>
      </w:r>
      <w:r w:rsidR="00DF47D3" w:rsidRPr="00FC29E1">
        <w:rPr>
          <w:b/>
          <w:bCs/>
        </w:rPr>
        <w:t>-</w:t>
      </w:r>
      <w:r w:rsidR="00B91D42" w:rsidRPr="00FC29E1">
        <w:rPr>
          <w:b/>
          <w:bCs/>
        </w:rPr>
        <w:t>NLI</w:t>
      </w:r>
      <w:r w:rsidR="00D86F6B" w:rsidRPr="00FC29E1">
        <w:rPr>
          <w:b/>
          <w:bCs/>
        </w:rPr>
        <w:t>-P-01</w:t>
      </w:r>
      <w:r w:rsidR="00162920">
        <w:t>.</w:t>
      </w:r>
    </w:p>
    <w:p w14:paraId="1BBA723F" w14:textId="270C7D2F" w:rsidR="0041309F" w:rsidRPr="00FC29E1" w:rsidRDefault="004C1C18" w:rsidP="0041309F">
      <w:pPr>
        <w:pStyle w:val="FeatureBox"/>
        <w:rPr>
          <w:strike/>
        </w:rPr>
      </w:pPr>
      <w:r w:rsidRPr="004C1C18">
        <w:t>Connect the algebraic example to the graph provided and discuss how the symmetry of the graph does not align with the criteria for an even or odd function, supporting the conclusion that it is neither</w:t>
      </w:r>
      <w:r w:rsidR="0041309F">
        <w:t>.</w:t>
      </w:r>
    </w:p>
    <w:p w14:paraId="45EC8DA0" w14:textId="67240465" w:rsidR="007D7A40" w:rsidRPr="00DC12DC" w:rsidRDefault="00A46DEE" w:rsidP="00097626">
      <w:pPr>
        <w:pStyle w:val="ListNumber"/>
        <w:numPr>
          <w:ilvl w:val="0"/>
          <w:numId w:val="17"/>
        </w:numPr>
      </w:pPr>
      <w:r w:rsidRPr="00A46DEE">
        <w:t>Explain to students that knowing if a function is odd or even is useful in future studies of Advanced Mathematics, such as when analysing symmetry to simplify</w:t>
      </w:r>
      <w:r w:rsidR="00637A95">
        <w:t>ing</w:t>
      </w:r>
      <w:r>
        <w:t xml:space="preserve"> calculations when finding the area under a curve, or when sketching more complex functions.</w:t>
      </w:r>
    </w:p>
    <w:p w14:paraId="090A43F1" w14:textId="06A41ADA" w:rsidR="00EE6570" w:rsidRDefault="001F7BB4" w:rsidP="008717F4">
      <w:pPr>
        <w:pStyle w:val="FeatureBox"/>
      </w:pPr>
      <w:r w:rsidRPr="001F7BB4">
        <w:t xml:space="preserve">The syllabus content for odd and even functions states that students are to ‘develop and use the </w:t>
      </w:r>
      <w:proofErr w:type="gramStart"/>
      <w:r w:rsidRPr="001F7BB4">
        <w:t>tests’</w:t>
      </w:r>
      <w:proofErr w:type="gramEnd"/>
      <w:r w:rsidRPr="001F7BB4">
        <w:t>. This lesson deliberately avoids using the term ‘prove that’ or requiring formal proof structures, in alignment with the intent of the syllabus</w:t>
      </w:r>
      <w:r w:rsidR="00EE6570">
        <w:t>.</w:t>
      </w:r>
    </w:p>
    <w:p w14:paraId="0C6E4390" w14:textId="4FAF31DD" w:rsidR="00DC4A1C" w:rsidRPr="00005E8F" w:rsidRDefault="00067B6F" w:rsidP="008717F4">
      <w:pPr>
        <w:pStyle w:val="FeatureBox"/>
        <w:rPr>
          <w:strike/>
        </w:rPr>
      </w:pPr>
      <w:r w:rsidRPr="00067B6F">
        <w:t xml:space="preserve">Students may be extended to complete proofs in this lesson; however, they will formally engage with proof work in Unit 7 – </w:t>
      </w:r>
      <w:r w:rsidR="00B27508">
        <w:t>t</w:t>
      </w:r>
      <w:r w:rsidRPr="00B27508">
        <w:t>rigonometry, which</w:t>
      </w:r>
      <w:r w:rsidRPr="00067B6F">
        <w:t xml:space="preserve"> addresses the</w:t>
      </w:r>
      <w:r>
        <w:t xml:space="preserve"> </w:t>
      </w:r>
      <w:hyperlink r:id="rId23" w:history="1">
        <w:r w:rsidRPr="00BA6ACA">
          <w:rPr>
            <w:rStyle w:val="Hyperlink"/>
          </w:rPr>
          <w:t>Trigonometric identities and equations</w:t>
        </w:r>
      </w:hyperlink>
      <w:r w:rsidRPr="00067B6F">
        <w:t xml:space="preserve"> outcome </w:t>
      </w:r>
      <w:r w:rsidRPr="00067B6F">
        <w:rPr>
          <w:b/>
          <w:bCs/>
        </w:rPr>
        <w:t>MAV-11-05</w:t>
      </w:r>
      <w:r w:rsidRPr="00067B6F">
        <w:t xml:space="preserve"> and focuses on proving trigonometric identities</w:t>
      </w:r>
      <w:r>
        <w:t>.</w:t>
      </w:r>
    </w:p>
    <w:p w14:paraId="17F5FA02" w14:textId="79EB104D" w:rsidR="006D76D7" w:rsidRDefault="007F0262" w:rsidP="00097626">
      <w:pPr>
        <w:pStyle w:val="ListNumber"/>
        <w:numPr>
          <w:ilvl w:val="0"/>
          <w:numId w:val="17"/>
        </w:numPr>
      </w:pPr>
      <w:r>
        <w:lastRenderedPageBreak/>
        <w:t xml:space="preserve">Distribute </w:t>
      </w:r>
      <w:r w:rsidRPr="00312E68">
        <w:t xml:space="preserve">Appendix </w:t>
      </w:r>
      <w:r>
        <w:t>B</w:t>
      </w:r>
      <w:r w:rsidRPr="00312E68">
        <w:t xml:space="preserve"> ‘Four quadrant notes’</w:t>
      </w:r>
      <w:r>
        <w:t xml:space="preserve"> </w:t>
      </w:r>
      <w:r w:rsidR="00B1390F" w:rsidRPr="00312E68">
        <w:t>(</w:t>
      </w:r>
      <w:hyperlink r:id="rId24" w:tgtFrame="_blank" w:history="1">
        <w:r w:rsidR="00B1390F" w:rsidRPr="00312E68">
          <w:rPr>
            <w:rStyle w:val="Hyperlink"/>
          </w:rPr>
          <w:t>bit.ly/supportingstrategies</w:t>
        </w:r>
      </w:hyperlink>
      <w:r w:rsidR="00B1390F" w:rsidRPr="00312E68">
        <w:t>)</w:t>
      </w:r>
      <w:r w:rsidR="00EE71B0">
        <w:t>.</w:t>
      </w:r>
      <w:r w:rsidR="00B1390F" w:rsidRPr="00312E68">
        <w:t xml:space="preserve"> </w:t>
      </w:r>
      <w:r w:rsidR="00EE71B0" w:rsidRPr="00EE71B0">
        <w:t>Have students discuss each section in pairs before completing the notes independently</w:t>
      </w:r>
      <w:r w:rsidR="00B1390F">
        <w:t>.</w:t>
      </w:r>
    </w:p>
    <w:p w14:paraId="4D3A5AAF" w14:textId="3144E7BB" w:rsidR="0000369C" w:rsidRDefault="0000369C" w:rsidP="00097626">
      <w:pPr>
        <w:pStyle w:val="ListNumber"/>
        <w:numPr>
          <w:ilvl w:val="0"/>
          <w:numId w:val="17"/>
        </w:numPr>
      </w:pPr>
      <w:r>
        <w:t xml:space="preserve">Students can complete practice questions from an existing resource to consolidate their understanding of </w:t>
      </w:r>
      <w:r w:rsidR="00715D86">
        <w:t>using tests to determine if a function is odd, even or neither.</w:t>
      </w:r>
    </w:p>
    <w:p w14:paraId="2F468947" w14:textId="2357AD2A" w:rsidR="00A51D10" w:rsidRPr="007A3B0E" w:rsidRDefault="00035A50" w:rsidP="007A3B0E">
      <w:pPr>
        <w:pStyle w:val="Heading3"/>
      </w:pPr>
      <w:r w:rsidRPr="007A3B0E">
        <w:t xml:space="preserve">Independent </w:t>
      </w:r>
      <w:r w:rsidR="0074782C" w:rsidRPr="007A3B0E">
        <w:t>practice</w:t>
      </w:r>
    </w:p>
    <w:p w14:paraId="6BEC953B" w14:textId="161EA1D1" w:rsidR="00E718E9" w:rsidRDefault="004D3697" w:rsidP="00097626">
      <w:pPr>
        <w:pStyle w:val="ListNumber"/>
        <w:numPr>
          <w:ilvl w:val="0"/>
          <w:numId w:val="12"/>
        </w:numPr>
      </w:pPr>
      <w:r>
        <w:t>D</w:t>
      </w:r>
      <w:r w:rsidR="00D86394">
        <w:t xml:space="preserve">istribute Appendix </w:t>
      </w:r>
      <w:r w:rsidR="00474086">
        <w:t>C</w:t>
      </w:r>
      <w:r w:rsidR="00D86394">
        <w:t xml:space="preserve"> ‘</w:t>
      </w:r>
      <w:r w:rsidR="00D86394" w:rsidRPr="00F759E4">
        <w:t xml:space="preserve">Spot the </w:t>
      </w:r>
      <w:r w:rsidR="00D86394" w:rsidRPr="004D49E3">
        <w:t>mistakes</w:t>
      </w:r>
      <w:r w:rsidR="00D86394">
        <w:t>’</w:t>
      </w:r>
      <w:r w:rsidR="00034904">
        <w:t xml:space="preserve">, which contains incorrect </w:t>
      </w:r>
      <w:r w:rsidR="00B27508">
        <w:t>w</w:t>
      </w:r>
      <w:r w:rsidR="00034904">
        <w:t>orked examples</w:t>
      </w:r>
      <w:r w:rsidR="00D86394">
        <w:t xml:space="preserve"> </w:t>
      </w:r>
      <w:r w:rsidR="00034904">
        <w:t>(</w:t>
      </w:r>
      <w:hyperlink r:id="rId25" w:history="1">
        <w:r w:rsidR="00034904">
          <w:rPr>
            <w:rStyle w:val="Hyperlink"/>
          </w:rPr>
          <w:t>bit.ly/incorrectworkedexamples</w:t>
        </w:r>
      </w:hyperlink>
      <w:r w:rsidR="00034904">
        <w:t xml:space="preserve">) </w:t>
      </w:r>
      <w:r w:rsidR="00D23051">
        <w:t>f</w:t>
      </w:r>
      <w:r w:rsidR="00D86394">
        <w:t>o</w:t>
      </w:r>
      <w:r w:rsidR="00D23051">
        <w:t>r</w:t>
      </w:r>
      <w:r w:rsidR="00D86394">
        <w:t xml:space="preserve"> students</w:t>
      </w:r>
      <w:r w:rsidR="001A0D0B">
        <w:t xml:space="preserve"> </w:t>
      </w:r>
      <w:r w:rsidR="00D23051">
        <w:t>to</w:t>
      </w:r>
      <w:r w:rsidR="001A0D0B">
        <w:t xml:space="preserve"> complete individually </w:t>
      </w:r>
      <w:r w:rsidR="00081110">
        <w:t xml:space="preserve">and </w:t>
      </w:r>
      <w:r w:rsidR="00D23051">
        <w:t>then review</w:t>
      </w:r>
      <w:r>
        <w:t xml:space="preserve"> </w:t>
      </w:r>
      <w:r w:rsidR="001A0D0B">
        <w:t xml:space="preserve">with a </w:t>
      </w:r>
      <w:r w:rsidR="00FA147B">
        <w:t>partner.</w:t>
      </w:r>
    </w:p>
    <w:p w14:paraId="1280ED12" w14:textId="106A9E9E" w:rsidR="00315C1D" w:rsidRDefault="00717429" w:rsidP="00097626">
      <w:pPr>
        <w:pStyle w:val="ListNumber"/>
        <w:numPr>
          <w:ilvl w:val="0"/>
          <w:numId w:val="12"/>
        </w:numPr>
      </w:pPr>
      <w:r>
        <w:t xml:space="preserve">Instruct students to </w:t>
      </w:r>
      <w:r w:rsidR="006739BD" w:rsidRPr="006739BD">
        <w:t>assess the accuracy of</w:t>
      </w:r>
      <w:r w:rsidR="00484D4E">
        <w:t xml:space="preserve"> each </w:t>
      </w:r>
      <w:r w:rsidR="00D23051">
        <w:t>solution</w:t>
      </w:r>
      <w:r w:rsidR="006739BD" w:rsidRPr="006739BD">
        <w:t>.</w:t>
      </w:r>
      <w:r w:rsidR="00023FC2">
        <w:t xml:space="preserve"> </w:t>
      </w:r>
      <w:r w:rsidR="00BA4BD2">
        <w:t xml:space="preserve">For </w:t>
      </w:r>
      <w:r w:rsidR="006739BD" w:rsidRPr="006739BD">
        <w:t xml:space="preserve">any incorrect responses, they should write a correction </w:t>
      </w:r>
      <w:r w:rsidR="00042983">
        <w:t>and provide</w:t>
      </w:r>
      <w:r w:rsidR="006739BD" w:rsidRPr="006739BD">
        <w:t xml:space="preserve"> a justification.</w:t>
      </w:r>
    </w:p>
    <w:p w14:paraId="00C71B8A" w14:textId="6553D0EA" w:rsidR="001C0ED2" w:rsidRDefault="00363EAB" w:rsidP="00645EA4">
      <w:pPr>
        <w:pStyle w:val="FeatureBox"/>
      </w:pPr>
      <w:r w:rsidRPr="00363EAB">
        <w:t>Each question is designed to highlight common errors students may make when testing whether functions are odd, even, or neither. Solutions for this activity are provided</w:t>
      </w:r>
      <w:r w:rsidR="00786508">
        <w:t>.</w:t>
      </w:r>
    </w:p>
    <w:p w14:paraId="50F7C119" w14:textId="7C3C3E50" w:rsidR="00710B02" w:rsidRDefault="00710B02" w:rsidP="00B04AC8">
      <w:pPr>
        <w:pStyle w:val="FeatureBox"/>
        <w:rPr>
          <w:rFonts w:eastAsiaTheme="majorEastAsia"/>
          <w:bCs/>
          <w:color w:val="002664"/>
          <w:sz w:val="36"/>
          <w:szCs w:val="48"/>
        </w:rPr>
      </w:pPr>
      <w:r>
        <w:br w:type="page"/>
      </w:r>
    </w:p>
    <w:p w14:paraId="140858F5" w14:textId="030AD0C5"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AEFDE11" w14:textId="5B827FB7" w:rsidR="00D30962" w:rsidRDefault="00D30962" w:rsidP="00D30962">
      <w:pPr>
        <w:rPr>
          <w:rStyle w:val="Strong"/>
        </w:rPr>
      </w:pPr>
      <w:r>
        <w:rPr>
          <w:rStyle w:val="Strong"/>
        </w:rPr>
        <w:t>Activating prior knowledge</w:t>
      </w:r>
    </w:p>
    <w:p w14:paraId="7E6B3D7B" w14:textId="1A3C759F" w:rsidR="00D30962" w:rsidRPr="00B726E2" w:rsidRDefault="001B2AAA" w:rsidP="00D30962">
      <w:pPr>
        <w:pStyle w:val="ListBullet"/>
        <w:rPr>
          <w:b/>
        </w:rPr>
      </w:pPr>
      <w:r w:rsidRPr="001B2AAA">
        <w:t>Ask more confident students to write a generalised explanation of why symmetry can simplify area calculations or to create their own symmetric shapes and explain how they would calculate the area</w:t>
      </w:r>
      <w:r w:rsidR="00D30962" w:rsidRPr="002F693F">
        <w:t>.</w:t>
      </w:r>
    </w:p>
    <w:p w14:paraId="520CBC59" w14:textId="7C00FA4A" w:rsidR="00B726E2" w:rsidRDefault="00B726E2" w:rsidP="00D30962">
      <w:pPr>
        <w:pStyle w:val="ListBullet"/>
        <w:rPr>
          <w:bCs/>
        </w:rPr>
      </w:pPr>
      <w:r w:rsidRPr="00B726E2">
        <w:rPr>
          <w:bCs/>
        </w:rPr>
        <w:t>Allow students to express their understanding through verbal explanations, written justifications or visual annotations on the graphs.</w:t>
      </w:r>
    </w:p>
    <w:p w14:paraId="7322958F" w14:textId="386A8019" w:rsidR="00D30962" w:rsidRDefault="00D30962" w:rsidP="00D30962">
      <w:pPr>
        <w:pStyle w:val="ListBullet"/>
        <w:numPr>
          <w:ilvl w:val="0"/>
          <w:numId w:val="0"/>
        </w:numPr>
        <w:rPr>
          <w:rStyle w:val="Strong"/>
        </w:rPr>
      </w:pPr>
      <w:r>
        <w:rPr>
          <w:rStyle w:val="Strong"/>
        </w:rPr>
        <w:t>Connecting learning</w:t>
      </w:r>
    </w:p>
    <w:p w14:paraId="2CF69292" w14:textId="404E1649" w:rsidR="00D30962" w:rsidRPr="00710B02" w:rsidRDefault="00D30962" w:rsidP="00D30962">
      <w:pPr>
        <w:pStyle w:val="ListBullet"/>
        <w:rPr>
          <w:bCs/>
        </w:rPr>
      </w:pPr>
      <w:r>
        <w:t>Challenge students by asking</w:t>
      </w:r>
      <w:r w:rsidRPr="00F958F9">
        <w:t xml:space="preserve"> </w:t>
      </w:r>
      <w:r>
        <w:t>them</w:t>
      </w:r>
      <w:r w:rsidRPr="00F958F9">
        <w:t xml:space="preserve"> to create their own examples of even and odd functions within </w:t>
      </w:r>
      <w:r w:rsidR="00CA1BD7">
        <w:t>Amplify (</w:t>
      </w:r>
      <w:r w:rsidRPr="00F958F9">
        <w:t>Desmos</w:t>
      </w:r>
      <w:r w:rsidR="00CA1BD7">
        <w:t>)</w:t>
      </w:r>
      <w:r w:rsidRPr="00F958F9">
        <w:t xml:space="preserve"> and explain their reasoning. Extend the task by challenging </w:t>
      </w:r>
      <w:r w:rsidR="004F160C">
        <w:t>students</w:t>
      </w:r>
      <w:r w:rsidRPr="00F958F9">
        <w:t xml:space="preserve"> to create a function that is neither even nor odd</w:t>
      </w:r>
      <w:r w:rsidR="006757E7">
        <w:t xml:space="preserve"> and another that is both odd and even</w:t>
      </w:r>
      <w:r w:rsidR="00797079">
        <w:t>.</w:t>
      </w:r>
    </w:p>
    <w:p w14:paraId="0A61B49F" w14:textId="77777777" w:rsidR="00D30962" w:rsidRPr="00F958F9" w:rsidRDefault="00D30962" w:rsidP="00D30962">
      <w:pPr>
        <w:pStyle w:val="ListBullet"/>
        <w:numPr>
          <w:ilvl w:val="0"/>
          <w:numId w:val="0"/>
        </w:numPr>
        <w:rPr>
          <w:rStyle w:val="Strong"/>
          <w:b w:val="0"/>
        </w:rPr>
      </w:pPr>
      <w:r>
        <w:rPr>
          <w:rStyle w:val="Strong"/>
        </w:rPr>
        <w:t>Releasing responsibility</w:t>
      </w:r>
    </w:p>
    <w:p w14:paraId="10A6FFBE" w14:textId="0DC6676F" w:rsidR="00DB53C8" w:rsidRPr="00DB53C8" w:rsidRDefault="00DB53C8" w:rsidP="00DB53C8">
      <w:pPr>
        <w:pStyle w:val="ListBullet"/>
        <w:rPr>
          <w:b/>
        </w:rPr>
      </w:pPr>
      <w:r>
        <w:t xml:space="preserve">Students can be provided </w:t>
      </w:r>
      <w:r w:rsidR="004F160C">
        <w:t xml:space="preserve">with </w:t>
      </w:r>
      <w:r>
        <w:t>sentence starters to complete the ‘Things to remember’ section of the Four quadrant notes.</w:t>
      </w:r>
    </w:p>
    <w:p w14:paraId="7A217C42" w14:textId="76242DBF" w:rsidR="00D30962" w:rsidRPr="00520707" w:rsidRDefault="00D075D0" w:rsidP="00D30962">
      <w:pPr>
        <w:pStyle w:val="ListBullet"/>
        <w:rPr>
          <w:b/>
        </w:rPr>
      </w:pPr>
      <w:r>
        <w:t xml:space="preserve">Students can be provided with guided </w:t>
      </w:r>
      <w:r w:rsidR="00520707">
        <w:t>scaffold</w:t>
      </w:r>
      <w:r w:rsidR="0069647E">
        <w:t>s</w:t>
      </w:r>
      <w:r>
        <w:t xml:space="preserve"> for applying the odd and even tests</w:t>
      </w:r>
      <w:r w:rsidR="00520707">
        <w:t>.</w:t>
      </w:r>
    </w:p>
    <w:p w14:paraId="46752D28" w14:textId="6512386A" w:rsidR="00520707" w:rsidRPr="00520707" w:rsidRDefault="00520707" w:rsidP="00D30962">
      <w:pPr>
        <w:pStyle w:val="ListBullet"/>
        <w:rPr>
          <w:bCs/>
        </w:rPr>
      </w:pPr>
      <w:r w:rsidRPr="00520707">
        <w:rPr>
          <w:bCs/>
        </w:rPr>
        <w:t>Challenge students to create their own example of a function that is neither odd nor even and justify why.</w:t>
      </w:r>
    </w:p>
    <w:p w14:paraId="71A8DFFE" w14:textId="77777777" w:rsidR="00D30962" w:rsidRDefault="00D30962" w:rsidP="00D30962">
      <w:pPr>
        <w:rPr>
          <w:rStyle w:val="Strong"/>
        </w:rPr>
      </w:pPr>
      <w:r>
        <w:rPr>
          <w:rStyle w:val="Strong"/>
        </w:rPr>
        <w:t>Independent practice</w:t>
      </w:r>
    </w:p>
    <w:p w14:paraId="76A60264" w14:textId="6825AEB6" w:rsidR="00D30962" w:rsidRPr="00284573" w:rsidRDefault="00006BF0" w:rsidP="00D30962">
      <w:pPr>
        <w:pStyle w:val="ListBullet"/>
        <w:rPr>
          <w:rStyle w:val="Strong"/>
          <w:bCs w:val="0"/>
        </w:rPr>
      </w:pPr>
      <w:r w:rsidRPr="00006BF0">
        <w:t xml:space="preserve">Challenge confident students to write their own </w:t>
      </w:r>
      <w:r w:rsidR="001F64E6">
        <w:t>‘</w:t>
      </w:r>
      <w:r w:rsidRPr="00006BF0">
        <w:t>mistaken</w:t>
      </w:r>
      <w:r w:rsidR="001F64E6">
        <w:t>’</w:t>
      </w:r>
      <w:r w:rsidRPr="00006BF0">
        <w:t xml:space="preserve"> </w:t>
      </w:r>
      <w:r w:rsidR="00B27508">
        <w:t>w</w:t>
      </w:r>
      <w:r w:rsidRPr="00006BF0">
        <w:t>orked example for a peer to critique and correct</w:t>
      </w:r>
      <w:r w:rsidR="00D30962" w:rsidRPr="00D52FB8">
        <w:t>.</w:t>
      </w:r>
    </w:p>
    <w:p w14:paraId="59B69E8D" w14:textId="4F6907D0" w:rsidR="00D30962" w:rsidRPr="00006BF0" w:rsidRDefault="00D30962" w:rsidP="00D30962">
      <w:pPr>
        <w:pStyle w:val="ListBullet"/>
        <w:rPr>
          <w:b/>
        </w:rPr>
      </w:pPr>
      <w:r>
        <w:t>Support students in Appendix C</w:t>
      </w:r>
      <w:r w:rsidR="001B4139">
        <w:t xml:space="preserve"> by </w:t>
      </w:r>
      <w:r w:rsidR="00656388">
        <w:t xml:space="preserve">giving students </w:t>
      </w:r>
      <w:r w:rsidR="00EC1E12">
        <w:t>sentence starters for</w:t>
      </w:r>
      <w:r w:rsidR="00766373">
        <w:t xml:space="preserve"> justif</w:t>
      </w:r>
      <w:r w:rsidR="004000C4">
        <w:t>ying their answers</w:t>
      </w:r>
      <w:r>
        <w:t>.</w:t>
      </w:r>
    </w:p>
    <w:p w14:paraId="28952449" w14:textId="7EB71B58" w:rsidR="00006BF0" w:rsidRPr="00006BF0" w:rsidRDefault="00006BF0" w:rsidP="00D30962">
      <w:pPr>
        <w:pStyle w:val="ListBullet"/>
        <w:rPr>
          <w:bCs/>
        </w:rPr>
      </w:pPr>
      <w:r w:rsidRPr="00006BF0">
        <w:rPr>
          <w:bCs/>
        </w:rPr>
        <w:t>Allow students to sketch or use graphing tools to support their algebraic reasoning, especially if they struggle with symbolic manipulation.</w:t>
      </w:r>
    </w:p>
    <w:p w14:paraId="0913B20B" w14:textId="74B95DD0"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034D3F04" w14:textId="68C11925" w:rsidR="009403E1" w:rsidRDefault="009403E1" w:rsidP="009403E1">
      <w:pPr>
        <w:rPr>
          <w:rStyle w:val="Strong"/>
        </w:rPr>
      </w:pPr>
      <w:r>
        <w:rPr>
          <w:rStyle w:val="Strong"/>
        </w:rPr>
        <w:t>Activating prior knowledge</w:t>
      </w:r>
    </w:p>
    <w:p w14:paraId="074B9C97" w14:textId="41BE988C" w:rsidR="009403E1" w:rsidRPr="00615F2C" w:rsidRDefault="00131688" w:rsidP="009403E1">
      <w:pPr>
        <w:pStyle w:val="ListBullet"/>
        <w:rPr>
          <w:b/>
        </w:rPr>
      </w:pPr>
      <w:r w:rsidRPr="00131688">
        <w:t>Use Think-Pair-Share responses to assess students’ understanding of how symmetry informs their method</w:t>
      </w:r>
      <w:r w:rsidR="009403E1" w:rsidRPr="00CA0F06">
        <w:rPr>
          <w:bCs/>
        </w:rPr>
        <w:t>.</w:t>
      </w:r>
    </w:p>
    <w:p w14:paraId="6A65C58D" w14:textId="691D15A1" w:rsidR="00615F2C" w:rsidRPr="00615F2C" w:rsidRDefault="00615F2C" w:rsidP="009403E1">
      <w:pPr>
        <w:pStyle w:val="ListBullet"/>
        <w:rPr>
          <w:rStyle w:val="Strong"/>
          <w:bCs w:val="0"/>
        </w:rPr>
      </w:pPr>
      <w:r w:rsidRPr="00615F2C">
        <w:rPr>
          <w:bCs/>
        </w:rPr>
        <w:t>Look for conceptual transfer</w:t>
      </w:r>
      <w:r w:rsidR="003C4887">
        <w:rPr>
          <w:bCs/>
        </w:rPr>
        <w:t>.</w:t>
      </w:r>
      <w:r w:rsidRPr="00615F2C">
        <w:rPr>
          <w:bCs/>
        </w:rPr>
        <w:t xml:space="preserve"> </w:t>
      </w:r>
      <w:r w:rsidR="003C4887">
        <w:rPr>
          <w:bCs/>
        </w:rPr>
        <w:t>D</w:t>
      </w:r>
      <w:r w:rsidRPr="00615F2C">
        <w:rPr>
          <w:bCs/>
        </w:rPr>
        <w:t>o students link geometric symmetry to function symmetry naturally, or only when prompted?</w:t>
      </w:r>
    </w:p>
    <w:p w14:paraId="7AC2F71D" w14:textId="52EE8704" w:rsidR="009403E1" w:rsidRDefault="009403E1" w:rsidP="009403E1">
      <w:pPr>
        <w:rPr>
          <w:rStyle w:val="Strong"/>
        </w:rPr>
      </w:pPr>
      <w:r>
        <w:rPr>
          <w:rStyle w:val="Strong"/>
        </w:rPr>
        <w:t>Connecting learning</w:t>
      </w:r>
    </w:p>
    <w:p w14:paraId="248EFE76" w14:textId="12510057" w:rsidR="009403E1" w:rsidRPr="001C63D2" w:rsidRDefault="009403E1" w:rsidP="009403E1">
      <w:pPr>
        <w:pStyle w:val="ListBullet"/>
        <w:rPr>
          <w:b/>
        </w:rPr>
      </w:pPr>
      <w:r w:rsidRPr="001C63D2">
        <w:t xml:space="preserve">Track student progress in real time using the </w:t>
      </w:r>
      <w:r w:rsidR="00CA1BD7">
        <w:t>Amplify (</w:t>
      </w:r>
      <w:r w:rsidRPr="001C63D2">
        <w:t>Desmos</w:t>
      </w:r>
      <w:r w:rsidR="00CA1BD7">
        <w:t>)</w:t>
      </w:r>
      <w:r w:rsidRPr="001C63D2">
        <w:t xml:space="preserve"> teacher dashboard to identify misconceptions, provide targeted feedback and note which students may need additional support or extension.</w:t>
      </w:r>
    </w:p>
    <w:p w14:paraId="40A5FC31" w14:textId="77777777" w:rsidR="009403E1" w:rsidRDefault="009403E1" w:rsidP="009403E1">
      <w:pPr>
        <w:rPr>
          <w:rStyle w:val="Strong"/>
        </w:rPr>
      </w:pPr>
      <w:r>
        <w:rPr>
          <w:rStyle w:val="Strong"/>
        </w:rPr>
        <w:t>Releasing responsibility</w:t>
      </w:r>
    </w:p>
    <w:p w14:paraId="3AC8B699" w14:textId="12B610D3" w:rsidR="009403E1" w:rsidRPr="00E2739F" w:rsidRDefault="00A57C26" w:rsidP="009403E1">
      <w:pPr>
        <w:pStyle w:val="ListBullet"/>
        <w:rPr>
          <w:b/>
        </w:rPr>
      </w:pPr>
      <w:r>
        <w:t xml:space="preserve">Collect students completed </w:t>
      </w:r>
      <w:r w:rsidR="001F64E6">
        <w:t xml:space="preserve">Four </w:t>
      </w:r>
      <w:r>
        <w:t xml:space="preserve">quadrant notes to </w:t>
      </w:r>
      <w:r w:rsidR="00FA04E4">
        <w:t>assess</w:t>
      </w:r>
      <w:r>
        <w:t xml:space="preserve"> their ability to articulate definitions, graphical features, algebraic tests and common errors.</w:t>
      </w:r>
    </w:p>
    <w:p w14:paraId="64F4A4EA" w14:textId="77777777" w:rsidR="009403E1" w:rsidRDefault="009403E1" w:rsidP="009403E1">
      <w:pPr>
        <w:rPr>
          <w:rStyle w:val="Strong"/>
        </w:rPr>
      </w:pPr>
      <w:r>
        <w:rPr>
          <w:rStyle w:val="Strong"/>
        </w:rPr>
        <w:t>Independent practice</w:t>
      </w:r>
    </w:p>
    <w:p w14:paraId="18679CBF" w14:textId="7D514173" w:rsidR="009403E1" w:rsidRPr="009D1E2A" w:rsidRDefault="009403E1" w:rsidP="009403E1">
      <w:pPr>
        <w:pStyle w:val="ListBullet"/>
        <w:rPr>
          <w:b/>
        </w:rPr>
      </w:pPr>
      <w:r w:rsidRPr="00FE25AE">
        <w:t xml:space="preserve">Collect and evaluate </w:t>
      </w:r>
      <w:r>
        <w:t xml:space="preserve">Appendix </w:t>
      </w:r>
      <w:r w:rsidR="00620921">
        <w:t>C</w:t>
      </w:r>
      <w:r w:rsidRPr="00FE25AE">
        <w:t xml:space="preserve"> for completeness and depth of reflection. Use them as formative assessment to check</w:t>
      </w:r>
      <w:r w:rsidR="005707C8">
        <w:t xml:space="preserve"> students</w:t>
      </w:r>
      <w:r w:rsidR="00814A31">
        <w:t>’</w:t>
      </w:r>
      <w:r w:rsidRPr="00FE25AE">
        <w:t xml:space="preserve"> understanding of</w:t>
      </w:r>
      <w:r w:rsidR="005707C8">
        <w:t xml:space="preserve"> the tests for</w:t>
      </w:r>
      <w:r w:rsidRPr="00FE25AE">
        <w:t xml:space="preserve"> odd and </w:t>
      </w:r>
      <w:r w:rsidR="00A251ED">
        <w:t>even</w:t>
      </w:r>
      <w:r w:rsidRPr="00FE25AE">
        <w:t xml:space="preserve"> functions, student misconceptions and how well they can explain the </w:t>
      </w:r>
      <w:r w:rsidR="00620921">
        <w:t>reasoning</w:t>
      </w:r>
      <w:r w:rsidRPr="00FE25AE">
        <w:t xml:space="preserve"> in their own words.</w:t>
      </w:r>
    </w:p>
    <w:p w14:paraId="3CB179EC" w14:textId="0911F7E8" w:rsidR="009D1E2A" w:rsidRPr="009D1E2A" w:rsidRDefault="009D1E2A" w:rsidP="009403E1">
      <w:pPr>
        <w:pStyle w:val="ListBullet"/>
        <w:rPr>
          <w:bCs/>
        </w:rPr>
      </w:pPr>
      <w:r>
        <w:rPr>
          <w:bCs/>
        </w:rPr>
        <w:t>Listen to students discuss their answers as</w:t>
      </w:r>
      <w:r w:rsidRPr="009D1E2A">
        <w:rPr>
          <w:bCs/>
        </w:rPr>
        <w:t xml:space="preserve"> to whether </w:t>
      </w:r>
      <w:r>
        <w:rPr>
          <w:bCs/>
        </w:rPr>
        <w:t xml:space="preserve">they </w:t>
      </w:r>
      <w:r w:rsidRPr="009D1E2A">
        <w:rPr>
          <w:bCs/>
        </w:rPr>
        <w:t xml:space="preserve">can not only identify errors but explain </w:t>
      </w:r>
      <w:r w:rsidRPr="00B27508">
        <w:t>why t</w:t>
      </w:r>
      <w:r w:rsidRPr="009D1E2A">
        <w:rPr>
          <w:bCs/>
        </w:rPr>
        <w:t>he original reasoning was incorrect.</w:t>
      </w:r>
    </w:p>
    <w:p w14:paraId="59F508E7" w14:textId="3841089E" w:rsidR="009403E1" w:rsidRPr="003567FD" w:rsidRDefault="009403E1" w:rsidP="009403E1">
      <w:pPr>
        <w:pStyle w:val="ListBullet"/>
        <w:rPr>
          <w:b/>
        </w:rPr>
      </w:pPr>
      <w:r>
        <w:br w:type="page"/>
      </w:r>
    </w:p>
    <w:p w14:paraId="7D520134" w14:textId="77777777" w:rsidR="00347AC8" w:rsidRDefault="000861F5" w:rsidP="000861F5">
      <w:pPr>
        <w:pStyle w:val="Heading2"/>
      </w:pPr>
      <w:bookmarkStart w:id="0" w:name="_Appendix_A"/>
      <w:bookmarkEnd w:id="0"/>
      <w:r>
        <w:lastRenderedPageBreak/>
        <w:t>Appendix A</w:t>
      </w:r>
    </w:p>
    <w:p w14:paraId="0F9B9D09" w14:textId="77777777" w:rsidR="006A76D1" w:rsidRDefault="00347AC8" w:rsidP="00347AC8">
      <w:pPr>
        <w:pStyle w:val="Heading3"/>
      </w:pPr>
      <w:r>
        <w:t>Moving points</w:t>
      </w:r>
    </w:p>
    <w:p w14:paraId="1DEB3F84" w14:textId="31F92A5F" w:rsidR="00391E3C" w:rsidRDefault="007347B4" w:rsidP="001F64E6">
      <w:pPr>
        <w:pStyle w:val="ListNumber"/>
        <w:numPr>
          <w:ilvl w:val="0"/>
          <w:numId w:val="47"/>
        </w:numPr>
      </w:pPr>
      <w:r w:rsidRPr="007347B4">
        <w:t>On your graph, plot points</w:t>
      </w:r>
      <w:r w:rsidRPr="001F64E6">
        <w:rPr>
          <w:rFonts w:eastAsiaTheme="minorEastAsia"/>
        </w:rPr>
        <w:t xml:space="preserve"> at</w:t>
      </w:r>
      <m:oMath>
        <m:r>
          <w:rPr>
            <w:rFonts w:ascii="Cambria Math" w:hAnsi="Cambria Math"/>
          </w:rPr>
          <m:t xml:space="preserve"> x=-4,-3,-2,-1</m:t>
        </m:r>
      </m:oMath>
      <w:r w:rsidRPr="001F64E6">
        <w:rPr>
          <w:rFonts w:eastAsiaTheme="minorEastAsia"/>
        </w:rPr>
        <w:t xml:space="preserve"> </w:t>
      </w:r>
      <w:r>
        <w:t>so</w:t>
      </w:r>
      <w:r w:rsidRPr="007347B4">
        <w:t xml:space="preserve"> that the graph will be</w:t>
      </w:r>
      <w:r>
        <w:t>come</w:t>
      </w:r>
      <w:r w:rsidRPr="007347B4">
        <w:t xml:space="preserve"> an </w:t>
      </w:r>
      <w:r>
        <w:t>even</w:t>
      </w:r>
      <w:r w:rsidRPr="007347B4">
        <w:t xml:space="preserve"> function</w:t>
      </w:r>
      <w:r>
        <w:t>.</w:t>
      </w:r>
    </w:p>
    <w:p w14:paraId="0A017546" w14:textId="2BA71389" w:rsidR="00DF45CA" w:rsidRDefault="00CB5B88" w:rsidP="001B48B8">
      <w:r w:rsidRPr="00CB5B88">
        <w:rPr>
          <w:noProof/>
        </w:rPr>
        <w:drawing>
          <wp:inline distT="0" distB="0" distL="0" distR="0" wp14:anchorId="3707CD3C" wp14:editId="1ACFEB9D">
            <wp:extent cx="5886450" cy="5886450"/>
            <wp:effectExtent l="0" t="0" r="0" b="0"/>
            <wp:docPr id="474910278" name="Picture 1" descr="A Cartesian plane, showing various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10278" name="Picture 1" descr="A Cartesian plane, showing various intervals."/>
                    <pic:cNvPicPr/>
                  </pic:nvPicPr>
                  <pic:blipFill rotWithShape="1">
                    <a:blip r:embed="rId26"/>
                    <a:srcRect l="4330" t="4194" r="3898" b="6924"/>
                    <a:stretch/>
                  </pic:blipFill>
                  <pic:spPr bwMode="auto">
                    <a:xfrm>
                      <a:off x="0" y="0"/>
                      <a:ext cx="5895245" cy="5895245"/>
                    </a:xfrm>
                    <a:prstGeom prst="rect">
                      <a:avLst/>
                    </a:prstGeom>
                    <a:ln>
                      <a:noFill/>
                    </a:ln>
                    <a:extLst>
                      <a:ext uri="{53640926-AAD7-44D8-BBD7-CCE9431645EC}">
                        <a14:shadowObscured xmlns:a14="http://schemas.microsoft.com/office/drawing/2010/main"/>
                      </a:ext>
                    </a:extLst>
                  </pic:spPr>
                </pic:pic>
              </a:graphicData>
            </a:graphic>
          </wp:inline>
        </w:drawing>
      </w:r>
    </w:p>
    <w:p w14:paraId="671E8F9E" w14:textId="77777777" w:rsidR="00D71B5C" w:rsidRDefault="00D71B5C">
      <w:pPr>
        <w:suppressAutoHyphens w:val="0"/>
        <w:spacing w:after="0" w:line="276" w:lineRule="auto"/>
      </w:pPr>
      <w:r>
        <w:br w:type="page"/>
      </w:r>
    </w:p>
    <w:p w14:paraId="269AAF54" w14:textId="47461849" w:rsidR="007347B4" w:rsidRDefault="007347B4" w:rsidP="00D71B5C">
      <w:pPr>
        <w:pStyle w:val="ListNumber"/>
      </w:pPr>
      <w:r w:rsidRPr="007347B4">
        <w:lastRenderedPageBreak/>
        <w:t>On your graph, plot points</w:t>
      </w:r>
      <w:r w:rsidRPr="007347B4">
        <w:rPr>
          <w:rFonts w:eastAsiaTheme="minorEastAsia"/>
        </w:rPr>
        <w:t xml:space="preserve"> at</w:t>
      </w:r>
      <m:oMath>
        <m:r>
          <w:rPr>
            <w:rFonts w:ascii="Cambria Math" w:hAnsi="Cambria Math"/>
          </w:rPr>
          <m:t xml:space="preserve"> x=-4,-3,-2,-1</m:t>
        </m:r>
      </m:oMath>
      <w:r>
        <w:rPr>
          <w:rFonts w:eastAsiaTheme="minorEastAsia"/>
        </w:rPr>
        <w:t xml:space="preserve"> </w:t>
      </w:r>
      <w:r>
        <w:t>so</w:t>
      </w:r>
      <w:r w:rsidRPr="007347B4">
        <w:t xml:space="preserve"> that the graph will be</w:t>
      </w:r>
      <w:r>
        <w:t>come</w:t>
      </w:r>
      <w:r w:rsidRPr="007347B4">
        <w:t xml:space="preserve"> an odd function</w:t>
      </w:r>
      <w:r>
        <w:t>.</w:t>
      </w:r>
    </w:p>
    <w:p w14:paraId="0981D258" w14:textId="1CF1C3CE" w:rsidR="00D71B5C" w:rsidRDefault="00651D3F">
      <w:pPr>
        <w:suppressAutoHyphens w:val="0"/>
        <w:spacing w:after="0" w:line="276" w:lineRule="auto"/>
        <w:rPr>
          <w:rFonts w:eastAsiaTheme="majorEastAsia"/>
          <w:bCs/>
          <w:color w:val="002664"/>
          <w:sz w:val="36"/>
          <w:szCs w:val="48"/>
        </w:rPr>
      </w:pPr>
      <w:bookmarkStart w:id="1" w:name="_Appendix_B"/>
      <w:bookmarkEnd w:id="1"/>
      <w:r w:rsidRPr="00651D3F">
        <w:rPr>
          <w:noProof/>
        </w:rPr>
        <w:drawing>
          <wp:inline distT="0" distB="0" distL="0" distR="0" wp14:anchorId="01F16ABD" wp14:editId="32270CAB">
            <wp:extent cx="6019800" cy="6093663"/>
            <wp:effectExtent l="0" t="0" r="0" b="2540"/>
            <wp:docPr id="236675125" name="Picture 1" descr="A Cartesian plane, showing various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75125" name="Picture 1" descr="A Cartesian plane, showing various intervals."/>
                    <pic:cNvPicPr/>
                  </pic:nvPicPr>
                  <pic:blipFill>
                    <a:blip r:embed="rId27"/>
                    <a:stretch>
                      <a:fillRect/>
                    </a:stretch>
                  </pic:blipFill>
                  <pic:spPr>
                    <a:xfrm>
                      <a:off x="0" y="0"/>
                      <a:ext cx="6033158" cy="6107184"/>
                    </a:xfrm>
                    <a:prstGeom prst="rect">
                      <a:avLst/>
                    </a:prstGeom>
                  </pic:spPr>
                </pic:pic>
              </a:graphicData>
            </a:graphic>
          </wp:inline>
        </w:drawing>
      </w:r>
      <w:r w:rsidR="00D71B5C">
        <w:br w:type="page"/>
      </w:r>
    </w:p>
    <w:p w14:paraId="05B394E3" w14:textId="2ADD5E92" w:rsidR="00085834" w:rsidRDefault="00085834" w:rsidP="00085834">
      <w:pPr>
        <w:pStyle w:val="Heading2"/>
        <w:rPr>
          <w:rStyle w:val="Heading2Char"/>
        </w:rPr>
      </w:pPr>
      <w:bookmarkStart w:id="2" w:name="_Appendix_B_1"/>
      <w:bookmarkEnd w:id="2"/>
      <w:r>
        <w:lastRenderedPageBreak/>
        <w:t>Appendix B</w:t>
      </w:r>
    </w:p>
    <w:p w14:paraId="55638D8C" w14:textId="77777777" w:rsidR="00085834" w:rsidRPr="00B27C56" w:rsidRDefault="00085834" w:rsidP="00085834">
      <w:pPr>
        <w:pStyle w:val="Heading3"/>
      </w:pPr>
      <w:r>
        <w:t>Four quadrant notes</w:t>
      </w:r>
    </w:p>
    <w:tbl>
      <w:tblPr>
        <w:tblStyle w:val="TableGrid"/>
        <w:tblW w:w="0" w:type="auto"/>
        <w:tblLook w:val="04A0" w:firstRow="1" w:lastRow="0" w:firstColumn="1" w:lastColumn="0" w:noHBand="0" w:noVBand="1"/>
        <w:tblDescription w:val="A 2 by 2 table for students to use to make notes."/>
      </w:tblPr>
      <w:tblGrid>
        <w:gridCol w:w="4811"/>
        <w:gridCol w:w="4811"/>
      </w:tblGrid>
      <w:tr w:rsidR="00085834" w14:paraId="1FD5C661" w14:textId="77777777" w:rsidTr="0061173C">
        <w:trPr>
          <w:trHeight w:val="6041"/>
        </w:trPr>
        <w:tc>
          <w:tcPr>
            <w:tcW w:w="4811" w:type="dxa"/>
          </w:tcPr>
          <w:p w14:paraId="673A1FD4" w14:textId="091BBCDD" w:rsidR="00085834" w:rsidRDefault="00085834">
            <w:pPr>
              <w:rPr>
                <w:b/>
                <w:bCs/>
              </w:rPr>
            </w:pPr>
            <w:r w:rsidRPr="00AF74CF">
              <w:rPr>
                <w:b/>
                <w:bCs/>
              </w:rPr>
              <w:t>Example 1</w:t>
            </w:r>
          </w:p>
          <w:p w14:paraId="3BE3FE67" w14:textId="6BDACECF" w:rsidR="00085834" w:rsidRDefault="004B7C14">
            <w:pPr>
              <w:rPr>
                <w:rFonts w:eastAsiaTheme="minorEastAsia"/>
              </w:rPr>
            </w:pPr>
            <w:r>
              <w:rPr>
                <w:rFonts w:eastAsiaTheme="minorEastAsia"/>
              </w:rPr>
              <w:t>Test whether,</w:t>
            </w:r>
            <w:r w:rsidR="00085834" w:rsidRPr="00002A3F">
              <w:rPr>
                <w:rFonts w:eastAsiaTheme="minorEastAsia"/>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4</m:t>
                  </m:r>
                </m:sup>
              </m:sSup>
            </m:oMath>
            <w:r w:rsidR="00085834" w:rsidRPr="00002A3F">
              <w:rPr>
                <w:rFonts w:eastAsiaTheme="minorEastAsia"/>
              </w:rPr>
              <w:t xml:space="preserve"> is an even function.</w:t>
            </w:r>
          </w:p>
          <w:p w14:paraId="6BCE4634" w14:textId="4371607B" w:rsidR="004B7C14" w:rsidRDefault="004B7C14">
            <w:pPr>
              <w:rPr>
                <w:rFonts w:eastAsiaTheme="minorEastAsia"/>
              </w:rPr>
            </w:pPr>
            <w:r>
              <w:rPr>
                <w:rFonts w:eastAsiaTheme="minorEastAsia"/>
              </w:rPr>
              <w:t xml:space="preserve">For a function to be even,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oMath>
          </w:p>
          <w:p w14:paraId="38B179C7" w14:textId="1F9ECE76" w:rsidR="00085834" w:rsidRPr="00AF74CF" w:rsidRDefault="00276668">
            <w:pPr>
              <w:rPr>
                <w:b/>
                <w:bCs/>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eastAsiaTheme="minorEastAsia"/>
                  </w:rPr>
                  <w:br/>
                </m:r>
              </m:oMath>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m:t>
                        </m:r>
                      </m:e>
                    </m:d>
                  </m:e>
                  <m:sup>
                    <m:r>
                      <w:rPr>
                        <w:rFonts w:ascii="Cambria Math" w:hAnsi="Cambria Math"/>
                      </w:rPr>
                      <m:t>4</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m:rPr>
                    <m:sty m:val="p"/>
                  </m:rPr>
                  <w:rPr>
                    <w:rFonts w:ascii="Cambria Math" w:hAnsi="Cambria Math"/>
                  </w:rPr>
                  <w:br/>
                </m:r>
              </m:oMath>
              <m:oMath>
                <m:r>
                  <m:rPr>
                    <m:aln/>
                  </m:rP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w:br/>
                </m:r>
              </m:oMath>
              <m:oMath>
                <m:r>
                  <w:rPr>
                    <w:rFonts w:ascii="Cambria Math" w:hAnsi="Cambria Math"/>
                  </w:rPr>
                  <m:t>∴the function is _________</m:t>
                </m:r>
              </m:oMath>
            </m:oMathPara>
          </w:p>
        </w:tc>
        <w:tc>
          <w:tcPr>
            <w:tcW w:w="4811" w:type="dxa"/>
          </w:tcPr>
          <w:p w14:paraId="0B99A183" w14:textId="7ED97C29" w:rsidR="00085834" w:rsidRPr="00AF74CF" w:rsidRDefault="00085834">
            <w:pPr>
              <w:rPr>
                <w:b/>
                <w:bCs/>
              </w:rPr>
            </w:pPr>
            <w:r w:rsidRPr="00AF74CF">
              <w:rPr>
                <w:b/>
                <w:bCs/>
              </w:rPr>
              <w:t>Example 2</w:t>
            </w:r>
            <w:r>
              <w:rPr>
                <w:b/>
                <w:bCs/>
              </w:rPr>
              <w:br/>
            </w:r>
            <w:r w:rsidR="0022036E">
              <w:t>Determine if the function,</w:t>
            </w:r>
            <w:r w:rsidRPr="001D718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oMath>
            <w:r w:rsidR="0061173C">
              <w:rPr>
                <w:rFonts w:eastAsiaTheme="minorEastAsia"/>
              </w:rPr>
              <w:t>,</w:t>
            </w:r>
            <w:r w:rsidRPr="001D7180">
              <w:rPr>
                <w:rFonts w:eastAsiaTheme="minorEastAsia"/>
              </w:rPr>
              <w:t xml:space="preserve"> </w:t>
            </w:r>
            <w:r w:rsidR="0022036E">
              <w:rPr>
                <w:rFonts w:eastAsiaTheme="minorEastAsia"/>
              </w:rPr>
              <w:t xml:space="preserve">is </w:t>
            </w:r>
            <w:r w:rsidRPr="001D7180">
              <w:rPr>
                <w:rFonts w:eastAsiaTheme="minorEastAsia"/>
              </w:rPr>
              <w:t>odd</w:t>
            </w:r>
            <w:r>
              <w:rPr>
                <w:rFonts w:eastAsiaTheme="minorEastAsia"/>
              </w:rPr>
              <w:t>,</w:t>
            </w:r>
            <w:r w:rsidRPr="001D7180">
              <w:rPr>
                <w:rFonts w:eastAsiaTheme="minorEastAsia"/>
              </w:rPr>
              <w:t xml:space="preserve"> even</w:t>
            </w:r>
            <w:r>
              <w:rPr>
                <w:rFonts w:eastAsiaTheme="minorEastAsia"/>
              </w:rPr>
              <w:t xml:space="preserve"> or neither</w:t>
            </w:r>
            <w:r w:rsidR="0022036E">
              <w:rPr>
                <w:rFonts w:eastAsiaTheme="minorEastAsia"/>
              </w:rPr>
              <w:t>.</w:t>
            </w:r>
          </w:p>
        </w:tc>
      </w:tr>
      <w:tr w:rsidR="00085834" w14:paraId="369D7B47" w14:textId="77777777" w:rsidTr="0061173C">
        <w:trPr>
          <w:trHeight w:val="6041"/>
        </w:trPr>
        <w:tc>
          <w:tcPr>
            <w:tcW w:w="4811" w:type="dxa"/>
          </w:tcPr>
          <w:p w14:paraId="1019B22B" w14:textId="07988B5B" w:rsidR="00085834" w:rsidRPr="00AF74CF" w:rsidRDefault="00085834">
            <w:pPr>
              <w:rPr>
                <w:b/>
                <w:bCs/>
              </w:rPr>
            </w:pPr>
            <w:r w:rsidRPr="00AF74CF">
              <w:rPr>
                <w:b/>
                <w:bCs/>
              </w:rPr>
              <w:t>Things to remember</w:t>
            </w:r>
          </w:p>
        </w:tc>
        <w:tc>
          <w:tcPr>
            <w:tcW w:w="4811" w:type="dxa"/>
          </w:tcPr>
          <w:p w14:paraId="44D4E68D" w14:textId="2DD02750" w:rsidR="00085834" w:rsidRPr="00AF74CF" w:rsidRDefault="00085834">
            <w:pPr>
              <w:rPr>
                <w:b/>
                <w:bCs/>
              </w:rPr>
            </w:pPr>
            <w:r w:rsidRPr="00AF74CF">
              <w:rPr>
                <w:b/>
                <w:bCs/>
              </w:rPr>
              <w:t>Example 3</w:t>
            </w:r>
          </w:p>
        </w:tc>
      </w:tr>
    </w:tbl>
    <w:p w14:paraId="27FB2FC2" w14:textId="77777777" w:rsidR="008D6E13" w:rsidRPr="0061173C" w:rsidRDefault="008D6E13">
      <w:pPr>
        <w:suppressAutoHyphens w:val="0"/>
        <w:spacing w:after="0" w:line="276" w:lineRule="auto"/>
        <w:rPr>
          <w:rFonts w:eastAsiaTheme="majorEastAsia"/>
          <w:bCs/>
          <w:color w:val="002664"/>
          <w:szCs w:val="32"/>
        </w:rPr>
      </w:pPr>
      <w:bookmarkStart w:id="3" w:name="_Appendix_C_1"/>
      <w:bookmarkEnd w:id="3"/>
      <w:r>
        <w:br w:type="page"/>
      </w:r>
    </w:p>
    <w:p w14:paraId="2399866B" w14:textId="25437563" w:rsidR="00984C5F" w:rsidRDefault="00984C5F" w:rsidP="00984C5F">
      <w:pPr>
        <w:pStyle w:val="Heading2"/>
        <w:rPr>
          <w:rStyle w:val="Heading2Char"/>
        </w:rPr>
      </w:pPr>
      <w:bookmarkStart w:id="4" w:name="_Appendix_C_2"/>
      <w:bookmarkEnd w:id="4"/>
      <w:r>
        <w:lastRenderedPageBreak/>
        <w:t xml:space="preserve">Appendix </w:t>
      </w:r>
      <w:r w:rsidR="00085834">
        <w:t>C</w:t>
      </w:r>
    </w:p>
    <w:p w14:paraId="53C68BD7" w14:textId="77777777" w:rsidR="00984C5F" w:rsidRDefault="00984C5F" w:rsidP="00984C5F">
      <w:pPr>
        <w:pStyle w:val="Heading3"/>
      </w:pPr>
      <w:r>
        <w:t>Spot the mistakes</w:t>
      </w:r>
    </w:p>
    <w:p w14:paraId="3343D475" w14:textId="0D1C4DCA" w:rsidR="007E5D0F" w:rsidRPr="006F5709" w:rsidRDefault="00074191" w:rsidP="00714BDE">
      <w:r w:rsidRPr="00074191">
        <w:t xml:space="preserve">Evaluate the accuracy of each </w:t>
      </w:r>
      <w:r w:rsidR="00146EAD">
        <w:t xml:space="preserve">worked </w:t>
      </w:r>
      <w:r w:rsidRPr="00074191">
        <w:t>solution. For any that are incorrect, write the correct solution and provide a clear justification for your correction.</w:t>
      </w:r>
    </w:p>
    <w:tbl>
      <w:tblPr>
        <w:tblStyle w:val="Tableheader"/>
        <w:tblW w:w="9634" w:type="dxa"/>
        <w:tblLook w:val="0420" w:firstRow="1" w:lastRow="0" w:firstColumn="0" w:lastColumn="0" w:noHBand="0" w:noVBand="1"/>
        <w:tblDescription w:val="The table has a column with worked solutions that may contain a mistake and a column with space for a correct solution and justification, if it is required."/>
      </w:tblPr>
      <w:tblGrid>
        <w:gridCol w:w="5240"/>
        <w:gridCol w:w="4394"/>
      </w:tblGrid>
      <w:tr w:rsidR="00325965" w14:paraId="2381F9EB" w14:textId="77777777" w:rsidTr="00A14EEA">
        <w:trPr>
          <w:cnfStyle w:val="100000000000" w:firstRow="1" w:lastRow="0" w:firstColumn="0" w:lastColumn="0" w:oddVBand="0" w:evenVBand="0" w:oddHBand="0" w:evenHBand="0" w:firstRowFirstColumn="0" w:firstRowLastColumn="0" w:lastRowFirstColumn="0" w:lastRowLastColumn="0"/>
        </w:trPr>
        <w:tc>
          <w:tcPr>
            <w:tcW w:w="5240" w:type="dxa"/>
          </w:tcPr>
          <w:p w14:paraId="0607D3D7" w14:textId="4DD7FAC3" w:rsidR="00325965" w:rsidRDefault="00325965" w:rsidP="007E5D0F">
            <w:r>
              <w:t>Worked solution</w:t>
            </w:r>
          </w:p>
        </w:tc>
        <w:tc>
          <w:tcPr>
            <w:tcW w:w="4394" w:type="dxa"/>
          </w:tcPr>
          <w:p w14:paraId="13B86185" w14:textId="2A47621A" w:rsidR="00325965" w:rsidRDefault="00325965" w:rsidP="007E5D0F">
            <w:r>
              <w:t>Correct</w:t>
            </w:r>
            <w:r w:rsidR="00EA39FB">
              <w:t>ion</w:t>
            </w:r>
            <w:r>
              <w:t xml:space="preserve"> and justification</w:t>
            </w:r>
            <w:r w:rsidR="007A5E42">
              <w:t>, if required</w:t>
            </w:r>
          </w:p>
        </w:tc>
      </w:tr>
      <w:tr w:rsidR="006B0CA4" w14:paraId="53A5FCC7" w14:textId="77777777" w:rsidTr="00A14EEA">
        <w:trPr>
          <w:cnfStyle w:val="000000100000" w:firstRow="0" w:lastRow="0" w:firstColumn="0" w:lastColumn="0" w:oddVBand="0" w:evenVBand="0" w:oddHBand="1" w:evenHBand="0" w:firstRowFirstColumn="0" w:firstRowLastColumn="0" w:lastRowFirstColumn="0" w:lastRowLastColumn="0"/>
          <w:trHeight w:val="3147"/>
        </w:trPr>
        <w:tc>
          <w:tcPr>
            <w:tcW w:w="5240" w:type="dxa"/>
          </w:tcPr>
          <w:p w14:paraId="2D51A6E9" w14:textId="3639383D" w:rsidR="006B0CA4" w:rsidRPr="00A14EEA" w:rsidRDefault="006B0CA4" w:rsidP="006B0CA4">
            <w:pPr>
              <w:rPr>
                <w:rFonts w:ascii="Dreaming Outloud Pro" w:eastAsiaTheme="minorEastAsia" w:hAnsi="Dreaming Outloud Pro" w:cs="Dreaming Outloud Pro"/>
              </w:rPr>
            </w:pPr>
            <w:r w:rsidRPr="00487A64">
              <w:t xml:space="preserve">Is the function, </w:t>
            </w:r>
            <m:oMath>
              <m:r>
                <w:rPr>
                  <w:rFonts w:ascii="Cambria Math" w:hAnsi="Cambria Math"/>
                </w:rPr>
                <m:t>y=</m:t>
              </m:r>
              <m:rad>
                <m:radPr>
                  <m:degHide m:val="1"/>
                  <m:ctrlPr>
                    <w:rPr>
                      <w:rFonts w:ascii="Cambria Math" w:hAnsi="Cambria Math"/>
                      <w:i/>
                    </w:rPr>
                  </m:ctrlPr>
                </m:radPr>
                <m:deg/>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rsidRPr="00487A64">
              <w:rPr>
                <w:rFonts w:eastAsiaTheme="minorEastAsia"/>
              </w:rPr>
              <w:t>, odd, even or neither?</w:t>
            </w:r>
          </w:p>
          <w:p w14:paraId="75C8E711" w14:textId="1AA5204E" w:rsidR="006B0CA4" w:rsidRPr="00A14EEA" w:rsidRDefault="00487A64" w:rsidP="006B0CA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rad>
                  <m:radPr>
                    <m:degHide m:val="1"/>
                    <m:ctrlPr>
                      <w:rPr>
                        <w:rFonts w:ascii="Cambria Math" w:hAnsi="Cambria Math"/>
                        <w:i/>
                        <w:color w:val="002060"/>
                      </w:rPr>
                    </m:ctrlPr>
                  </m:radPr>
                  <m:deg/>
                  <m:e>
                    <m:r>
                      <w:rPr>
                        <w:rFonts w:ascii="Cambria Math" w:hAnsi="Cambria Math"/>
                        <w:color w:val="002060"/>
                      </w:rPr>
                      <m:t>4--</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2</m:t>
                        </m:r>
                      </m:sup>
                    </m:sSup>
                  </m:e>
                </m:rad>
                <m:r>
                  <m:rPr>
                    <m:sty m:val="p"/>
                  </m:rPr>
                  <w:rPr>
                    <w:rFonts w:ascii="Cambria Math" w:eastAsiaTheme="minorEastAsia" w:hAnsi="Cambria Math" w:cs="Dreaming Outloud Pro"/>
                    <w:color w:val="002060"/>
                  </w:rPr>
                  <w:br/>
                </m:r>
              </m:oMath>
              <m:oMath>
                <m:r>
                  <w:rPr>
                    <w:rFonts w:ascii="Cambria Math" w:hAnsi="Cambria Math" w:cs="Dreaming Outloud Pro"/>
                    <w:color w:val="002060"/>
                  </w:rPr>
                  <m:t>=</m:t>
                </m:r>
                <m:rad>
                  <m:radPr>
                    <m:degHide m:val="1"/>
                    <m:ctrlPr>
                      <w:rPr>
                        <w:rFonts w:ascii="Cambria Math" w:hAnsi="Cambria Math" w:cs="Dreaming Outloud Pro"/>
                        <w:i/>
                        <w:color w:val="002060"/>
                      </w:rPr>
                    </m:ctrlPr>
                  </m:radPr>
                  <m:deg/>
                  <m:e>
                    <m:r>
                      <w:rPr>
                        <w:rFonts w:ascii="Cambria Math" w:hAnsi="Cambria Math" w:cs="Dreaming Outloud Pro"/>
                        <w:color w:val="002060"/>
                      </w:rPr>
                      <m:t>4+</m:t>
                    </m:r>
                    <m:sSup>
                      <m:sSupPr>
                        <m:ctrlPr>
                          <w:rPr>
                            <w:rFonts w:ascii="Cambria Math" w:hAnsi="Cambria Math" w:cs="Dreaming Outloud Pro"/>
                            <w:i/>
                            <w:color w:val="002060"/>
                          </w:rPr>
                        </m:ctrlPr>
                      </m:sSupPr>
                      <m:e>
                        <m:r>
                          <w:rPr>
                            <w:rFonts w:ascii="Cambria Math" w:hAnsi="Cambria Math" w:cs="Dreaming Outloud Pro"/>
                            <w:color w:val="002060"/>
                          </w:rPr>
                          <m:t>x</m:t>
                        </m:r>
                      </m:e>
                      <m:sup>
                        <m:r>
                          <w:rPr>
                            <w:rFonts w:ascii="Cambria Math" w:hAnsi="Cambria Math" w:cs="Dreaming Outloud Pro"/>
                            <w:color w:val="002060"/>
                          </w:rPr>
                          <m:t>2</m:t>
                        </m:r>
                      </m:sup>
                    </m:sSup>
                  </m:e>
                </m:rad>
                <m:r>
                  <m:rPr>
                    <m:sty m:val="p"/>
                  </m:rPr>
                  <w:rPr>
                    <w:rFonts w:ascii="Cambria Math" w:hAnsi="Cambria Math"/>
                    <w:color w:val="002060"/>
                  </w:rPr>
                  <w:br/>
                </m:r>
              </m:oMath>
              <m:oMath>
                <m:r>
                  <w:rPr>
                    <w:rFonts w:ascii="Cambria Math" w:eastAsiaTheme="minorEastAsia" w:hAnsi="Cambria Math"/>
                    <w:color w:val="002060"/>
                  </w:rPr>
                  <m:t>∴ the function is neither</m:t>
                </m:r>
              </m:oMath>
            </m:oMathPara>
          </w:p>
        </w:tc>
        <w:tc>
          <w:tcPr>
            <w:tcW w:w="4394" w:type="dxa"/>
          </w:tcPr>
          <w:p w14:paraId="64029F4B" w14:textId="77777777" w:rsidR="006B0CA4" w:rsidRDefault="006B0CA4" w:rsidP="006B0CA4"/>
        </w:tc>
      </w:tr>
      <w:tr w:rsidR="006B0CA4" w14:paraId="001FB882" w14:textId="77777777" w:rsidTr="00A14EEA">
        <w:trPr>
          <w:cnfStyle w:val="000000010000" w:firstRow="0" w:lastRow="0" w:firstColumn="0" w:lastColumn="0" w:oddVBand="0" w:evenVBand="0" w:oddHBand="0" w:evenHBand="1" w:firstRowFirstColumn="0" w:firstRowLastColumn="0" w:lastRowFirstColumn="0" w:lastRowLastColumn="0"/>
          <w:trHeight w:val="4199"/>
        </w:trPr>
        <w:tc>
          <w:tcPr>
            <w:tcW w:w="5240" w:type="dxa"/>
          </w:tcPr>
          <w:p w14:paraId="75AE10A8" w14:textId="2F745764" w:rsidR="006B0CA4" w:rsidRPr="00A14EEA" w:rsidRDefault="006B0CA4" w:rsidP="006B0CA4">
            <w:pPr>
              <w:rPr>
                <w:rFonts w:eastAsiaTheme="minorEastAsia"/>
              </w:rPr>
            </w:pPr>
            <w:r w:rsidRPr="00487A64">
              <w:t xml:space="preserve">Test whether the function </w:t>
            </w:r>
            <m:oMath>
              <m:r>
                <w:rPr>
                  <w:rFonts w:ascii="Cambria Math" w:hAnsi="Cambria Math"/>
                </w:rPr>
                <m:t>y=</m:t>
              </m:r>
              <m:sSup>
                <m:sSupPr>
                  <m:ctrlPr>
                    <w:rPr>
                      <w:rFonts w:ascii="Cambria Math" w:hAnsi="Cambria Math"/>
                      <w:i/>
                    </w:rPr>
                  </m:ctrlPr>
                </m:sSupPr>
                <m:e>
                  <m:r>
                    <w:rPr>
                      <w:rFonts w:ascii="Cambria Math" w:hAnsi="Cambria Math"/>
                    </w:rPr>
                    <m:t>3x</m:t>
                  </m:r>
                </m:e>
                <m:sup>
                  <m:r>
                    <w:rPr>
                      <w:rFonts w:ascii="Cambria Math" w:hAnsi="Cambria Math"/>
                    </w:rPr>
                    <m:t>4</m:t>
                  </m:r>
                </m:sup>
              </m:sSup>
              <m:r>
                <w:rPr>
                  <w:rFonts w:ascii="Cambria Math" w:hAnsi="Cambria Math"/>
                </w:rPr>
                <m:t>+3</m:t>
              </m:r>
            </m:oMath>
            <w:r w:rsidRPr="00487A64">
              <w:rPr>
                <w:rFonts w:eastAsiaTheme="minorEastAsia"/>
              </w:rPr>
              <w:t>, is odd, even or neither.</w:t>
            </w:r>
          </w:p>
          <w:p w14:paraId="21DF33CA" w14:textId="74444DF1" w:rsidR="006B0CA4" w:rsidRPr="00A14EEA" w:rsidRDefault="00487A64" w:rsidP="006B0CA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3-x</m:t>
                        </m:r>
                      </m:e>
                    </m:d>
                  </m:e>
                  <m:sup>
                    <m:r>
                      <w:rPr>
                        <w:rFonts w:ascii="Cambria Math" w:hAnsi="Cambria Math"/>
                        <w:color w:val="002060"/>
                      </w:rPr>
                      <m:t>4</m:t>
                    </m:r>
                  </m:sup>
                </m:sSup>
                <m:r>
                  <w:rPr>
                    <w:rFonts w:ascii="Cambria Math" w:hAnsi="Cambria Math"/>
                    <w:color w:val="002060"/>
                  </w:rPr>
                  <m:t>+3</m:t>
                </m:r>
                <m:r>
                  <m:rPr>
                    <m:sty m:val="p"/>
                  </m:rPr>
                  <w:rPr>
                    <w:rFonts w:ascii="Cambria Math" w:hAnsi="Cambria Math"/>
                    <w:color w:val="002060"/>
                  </w:rPr>
                  <w:br/>
                </m:r>
              </m:oMath>
              <m:oMath>
                <m:r>
                  <w:rPr>
                    <w:rFonts w:ascii="Cambria Math" w:hAnsi="Cambria Math"/>
                    <w:color w:val="002060"/>
                  </w:rPr>
                  <m:t>=-12</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4</m:t>
                    </m:r>
                  </m:sup>
                </m:sSup>
                <m:r>
                  <w:rPr>
                    <w:rFonts w:ascii="Cambria Math" w:hAnsi="Cambria Math"/>
                    <w:color w:val="002060"/>
                  </w:rPr>
                  <m:t>+3</m:t>
                </m:r>
                <m:r>
                  <m:rPr>
                    <m:sty m:val="p"/>
                  </m:rPr>
                  <w:rPr>
                    <w:rFonts w:ascii="Cambria Math" w:hAnsi="Cambria Math"/>
                  </w:rPr>
                  <w:br/>
                </m:r>
              </m:oMath>
              <m:oMath>
                <m:r>
                  <w:rPr>
                    <w:rFonts w:ascii="Cambria Math" w:eastAsiaTheme="minorEastAsia" w:hAnsi="Cambria Math"/>
                    <w:color w:val="002060"/>
                  </w:rPr>
                  <m:t>∴ the function is neither</m:t>
                </m:r>
              </m:oMath>
            </m:oMathPara>
          </w:p>
        </w:tc>
        <w:tc>
          <w:tcPr>
            <w:tcW w:w="4394" w:type="dxa"/>
          </w:tcPr>
          <w:p w14:paraId="49F2BBE9" w14:textId="77777777" w:rsidR="006B0CA4" w:rsidRDefault="006B0CA4" w:rsidP="006B0CA4"/>
        </w:tc>
      </w:tr>
      <w:tr w:rsidR="006B0CA4" w14:paraId="072CFFD4" w14:textId="77777777" w:rsidTr="00A14EEA">
        <w:trPr>
          <w:cnfStyle w:val="000000100000" w:firstRow="0" w:lastRow="0" w:firstColumn="0" w:lastColumn="0" w:oddVBand="0" w:evenVBand="0" w:oddHBand="1" w:evenHBand="0" w:firstRowFirstColumn="0" w:firstRowLastColumn="0" w:lastRowFirstColumn="0" w:lastRowLastColumn="0"/>
          <w:trHeight w:val="3147"/>
        </w:trPr>
        <w:tc>
          <w:tcPr>
            <w:tcW w:w="5240" w:type="dxa"/>
          </w:tcPr>
          <w:p w14:paraId="1F252E21" w14:textId="60FC6DA0" w:rsidR="006B0CA4" w:rsidRPr="00A14EEA" w:rsidRDefault="006B0CA4" w:rsidP="006B0CA4">
            <w:r w:rsidRPr="00487A64">
              <w:t xml:space="preserve">Is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Pr="00487A64">
              <w:rPr>
                <w:rFonts w:eastAsiaTheme="minorEastAsia"/>
              </w:rPr>
              <w:t>, odd, even or neither?</w:t>
            </w:r>
          </w:p>
          <w:p w14:paraId="70676E58" w14:textId="2E0A9242" w:rsidR="006B0CA4" w:rsidRPr="00A14EEA" w:rsidRDefault="00714BDE" w:rsidP="00A14EEA">
            <w:pPr>
              <w:pStyle w:val="ListNumber"/>
              <w:numPr>
                <w:ilvl w:val="0"/>
                <w:numId w:val="0"/>
              </w:numPr>
              <w:rPr>
                <w:rFonts w:eastAsiaTheme="minorEastAsia"/>
                <w:color w:val="002060"/>
              </w:rPr>
            </w:pPr>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f>
                  <m:fPr>
                    <m:ctrlPr>
                      <w:rPr>
                        <w:rFonts w:ascii="Cambria Math" w:hAnsi="Cambria Math"/>
                        <w:i/>
                        <w:color w:val="002060"/>
                      </w:rPr>
                    </m:ctrlPr>
                  </m:fPr>
                  <m:num>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3</m:t>
                        </m:r>
                      </m:sup>
                    </m:sSup>
                  </m:num>
                  <m:den>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4</m:t>
                        </m:r>
                      </m:sup>
                    </m:sSup>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2</m:t>
                        </m:r>
                      </m:sup>
                    </m:sSup>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3</m:t>
                        </m:r>
                      </m:sup>
                    </m:sSup>
                  </m:num>
                  <m:den>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4</m:t>
                        </m:r>
                      </m:sup>
                    </m:sSup>
                    <m:r>
                      <w:rPr>
                        <w:rFonts w:ascii="Cambria Math" w:hAnsi="Cambria Math"/>
                        <w:color w:val="002060"/>
                      </w:rPr>
                      <m:t>-</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2</m:t>
                        </m:r>
                      </m:sup>
                    </m:sSup>
                  </m:den>
                </m:f>
                <m:r>
                  <m:rPr>
                    <m:sty m:val="p"/>
                  </m:rPr>
                  <w:rPr>
                    <w:rFonts w:ascii="Cambria Math" w:hAnsi="Cambria Math"/>
                    <w:color w:val="002060"/>
                  </w:rPr>
                  <w:br/>
                </m:r>
              </m:oMath>
              <m:oMath>
                <m:r>
                  <w:rPr>
                    <w:rFonts w:ascii="Cambria Math" w:hAnsi="Cambria Math"/>
                    <w:color w:val="002060"/>
                  </w:rPr>
                  <m:t>=-f(x)</m:t>
                </m:r>
              </m:oMath>
            </m:oMathPara>
          </w:p>
          <w:p w14:paraId="5BF6050D" w14:textId="13A0DBF9" w:rsidR="006B0CA4" w:rsidRPr="00A14EEA" w:rsidRDefault="00487A64" w:rsidP="006B0CA4">
            <m:oMathPara>
              <m:oMath>
                <m:r>
                  <w:rPr>
                    <w:rFonts w:ascii="Cambria Math" w:eastAsiaTheme="minorEastAsia" w:hAnsi="Cambria Math"/>
                    <w:color w:val="002060"/>
                  </w:rPr>
                  <m:t>∴ the function is odd</m:t>
                </m:r>
              </m:oMath>
            </m:oMathPara>
          </w:p>
        </w:tc>
        <w:tc>
          <w:tcPr>
            <w:tcW w:w="4394" w:type="dxa"/>
          </w:tcPr>
          <w:p w14:paraId="3731A8FF" w14:textId="77777777" w:rsidR="006B0CA4" w:rsidRDefault="006B0CA4" w:rsidP="006B0CA4"/>
        </w:tc>
      </w:tr>
      <w:tr w:rsidR="006B0CA4" w14:paraId="588997E6" w14:textId="77777777" w:rsidTr="00A14EEA">
        <w:trPr>
          <w:cnfStyle w:val="000000010000" w:firstRow="0" w:lastRow="0" w:firstColumn="0" w:lastColumn="0" w:oddVBand="0" w:evenVBand="0" w:oddHBand="0" w:evenHBand="1" w:firstRowFirstColumn="0" w:firstRowLastColumn="0" w:lastRowFirstColumn="0" w:lastRowLastColumn="0"/>
          <w:trHeight w:val="4344"/>
        </w:trPr>
        <w:tc>
          <w:tcPr>
            <w:tcW w:w="5240" w:type="dxa"/>
          </w:tcPr>
          <w:p w14:paraId="7DE0AFC2" w14:textId="187AB2CB" w:rsidR="006B0CA4" w:rsidRPr="00A14EEA" w:rsidRDefault="006B0CA4" w:rsidP="006B0CA4">
            <w:r w:rsidRPr="00487A64">
              <w:lastRenderedPageBreak/>
              <w:t xml:space="preserve">Test whether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x-3</m:t>
                  </m:r>
                </m:num>
                <m:den>
                  <m:r>
                    <w:rPr>
                      <w:rFonts w:ascii="Cambria Math" w:hAnsi="Cambria Math"/>
                    </w:rPr>
                    <m:t>x+3</m:t>
                  </m:r>
                </m:den>
              </m:f>
            </m:oMath>
            <w:r w:rsidRPr="00487A64">
              <w:rPr>
                <w:rFonts w:eastAsiaTheme="minorEastAsia"/>
              </w:rPr>
              <w:t>, is odd, even or neither.</w:t>
            </w:r>
          </w:p>
          <w:p w14:paraId="645F1C8A" w14:textId="319E1CED" w:rsidR="006B0CA4" w:rsidRPr="00A14EEA" w:rsidRDefault="00487A64" w:rsidP="006B0CA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f>
                  <m:fPr>
                    <m:ctrlPr>
                      <w:rPr>
                        <w:rFonts w:ascii="Cambria Math" w:hAnsi="Cambria Math"/>
                        <w:i/>
                        <w:color w:val="002060"/>
                      </w:rPr>
                    </m:ctrlPr>
                  </m:fPr>
                  <m:num>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-3</m:t>
                    </m:r>
                  </m:num>
                  <m:den>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+3</m:t>
                    </m:r>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-x-3</m:t>
                    </m:r>
                  </m:num>
                  <m:den>
                    <m:r>
                      <w:rPr>
                        <w:rFonts w:ascii="Cambria Math" w:hAnsi="Cambria Math"/>
                        <w:color w:val="002060"/>
                      </w:rPr>
                      <m:t>-x+3</m:t>
                    </m:r>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m:t>
                    </m:r>
                    <m:d>
                      <m:dPr>
                        <m:ctrlPr>
                          <w:rPr>
                            <w:rFonts w:ascii="Cambria Math" w:hAnsi="Cambria Math"/>
                            <w:i/>
                            <w:color w:val="002060"/>
                          </w:rPr>
                        </m:ctrlPr>
                      </m:dPr>
                      <m:e>
                        <m:r>
                          <w:rPr>
                            <w:rFonts w:ascii="Cambria Math" w:hAnsi="Cambria Math"/>
                            <w:color w:val="002060"/>
                          </w:rPr>
                          <m:t>x+3</m:t>
                        </m:r>
                      </m:e>
                    </m:d>
                  </m:num>
                  <m:den>
                    <m:r>
                      <w:rPr>
                        <w:rFonts w:ascii="Cambria Math" w:hAnsi="Cambria Math"/>
                        <w:color w:val="002060"/>
                      </w:rPr>
                      <m:t>-</m:t>
                    </m:r>
                    <m:d>
                      <m:dPr>
                        <m:ctrlPr>
                          <w:rPr>
                            <w:rFonts w:ascii="Cambria Math" w:hAnsi="Cambria Math"/>
                            <w:i/>
                            <w:color w:val="002060"/>
                          </w:rPr>
                        </m:ctrlPr>
                      </m:dPr>
                      <m:e>
                        <m:r>
                          <w:rPr>
                            <w:rFonts w:ascii="Cambria Math" w:hAnsi="Cambria Math"/>
                            <w:color w:val="002060"/>
                          </w:rPr>
                          <m:t>x-3</m:t>
                        </m:r>
                      </m:e>
                    </m:d>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x+3</m:t>
                    </m:r>
                  </m:num>
                  <m:den>
                    <m:r>
                      <w:rPr>
                        <w:rFonts w:ascii="Cambria Math" w:hAnsi="Cambria Math"/>
                        <w:color w:val="002060"/>
                      </w:rPr>
                      <m:t>x-3</m:t>
                    </m:r>
                  </m:den>
                </m:f>
                <m:r>
                  <m:rPr>
                    <m:sty m:val="p"/>
                  </m:rPr>
                  <w:rPr>
                    <w:rFonts w:ascii="Cambria Math" w:hAnsi="Cambria Math"/>
                    <w:color w:val="002060"/>
                  </w:rPr>
                  <w:br/>
                </m:r>
              </m:oMath>
              <m:oMath>
                <m:r>
                  <w:rPr>
                    <w:rFonts w:ascii="Cambria Math" w:eastAsiaTheme="minorEastAsia" w:hAnsi="Cambria Math"/>
                    <w:color w:val="002060"/>
                  </w:rPr>
                  <m:t>∴ the function is even</m:t>
                </m:r>
              </m:oMath>
            </m:oMathPara>
          </w:p>
        </w:tc>
        <w:tc>
          <w:tcPr>
            <w:tcW w:w="4394" w:type="dxa"/>
          </w:tcPr>
          <w:p w14:paraId="5CA8F345" w14:textId="77777777" w:rsidR="006B0CA4" w:rsidRDefault="006B0CA4" w:rsidP="006B0CA4"/>
        </w:tc>
      </w:tr>
      <w:tr w:rsidR="006B0CA4" w14:paraId="6ED11B23" w14:textId="77777777" w:rsidTr="00A14EEA">
        <w:trPr>
          <w:cnfStyle w:val="000000100000" w:firstRow="0" w:lastRow="0" w:firstColumn="0" w:lastColumn="0" w:oddVBand="0" w:evenVBand="0" w:oddHBand="1" w:evenHBand="0" w:firstRowFirstColumn="0" w:firstRowLastColumn="0" w:lastRowFirstColumn="0" w:lastRowLastColumn="0"/>
          <w:trHeight w:val="3443"/>
        </w:trPr>
        <w:tc>
          <w:tcPr>
            <w:tcW w:w="5240" w:type="dxa"/>
          </w:tcPr>
          <w:p w14:paraId="2EC05C66" w14:textId="6D7E876B" w:rsidR="006B0CA4" w:rsidRPr="00A14EEA" w:rsidRDefault="006B0CA4" w:rsidP="006B0CA4">
            <w:r w:rsidRPr="00487A64">
              <w:t xml:space="preserve">Test whether the function </w:t>
            </w: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x-2</m:t>
                      </m:r>
                    </m:e>
                  </m:d>
                </m:e>
                <m:sup>
                  <m:r>
                    <w:rPr>
                      <w:rFonts w:ascii="Cambria Math" w:eastAsia="Calibri" w:hAnsi="Cambria Math"/>
                    </w:rPr>
                    <m:t>3</m:t>
                  </m:r>
                </m:sup>
              </m:sSup>
            </m:oMath>
            <w:r w:rsidRPr="00487A64">
              <w:rPr>
                <w:rFonts w:eastAsiaTheme="minorEastAsia"/>
              </w:rPr>
              <w:t>, is odd, even or neither.</w:t>
            </w:r>
          </w:p>
          <w:p w14:paraId="6DE14291" w14:textId="5AF74105" w:rsidR="006B0CA4" w:rsidRPr="00A14EEA" w:rsidRDefault="00487A64" w:rsidP="006B0CA4">
            <m:oMathPara>
              <m:oMath>
                <m:r>
                  <w:rPr>
                    <w:rFonts w:ascii="Cambria Math" w:eastAsia="Calibri" w:hAnsi="Cambria Math"/>
                    <w:color w:val="002060"/>
                  </w:rPr>
                  <m:t>f</m:t>
                </m:r>
                <m:d>
                  <m:dPr>
                    <m:ctrlPr>
                      <w:rPr>
                        <w:rFonts w:ascii="Cambria Math" w:eastAsia="Calibri" w:hAnsi="Cambria Math"/>
                        <w:i/>
                        <w:color w:val="002060"/>
                      </w:rPr>
                    </m:ctrlPr>
                  </m:dPr>
                  <m:e>
                    <m:r>
                      <w:rPr>
                        <w:rFonts w:ascii="Cambria Math" w:eastAsia="Calibri" w:hAnsi="Cambria Math"/>
                        <w:color w:val="002060"/>
                      </w:rPr>
                      <m:t>-x</m:t>
                    </m:r>
                  </m:e>
                </m:d>
                <m:r>
                  <w:rPr>
                    <w:rFonts w:ascii="Cambria Math" w:eastAsia="Calibri" w:hAnsi="Cambria Math"/>
                    <w:color w:val="002060"/>
                  </w:rPr>
                  <m:t>=</m:t>
                </m:r>
                <m:sSup>
                  <m:sSupPr>
                    <m:ctrlPr>
                      <w:rPr>
                        <w:rFonts w:ascii="Cambria Math" w:eastAsia="Calibri" w:hAnsi="Cambria Math"/>
                        <w:i/>
                        <w:color w:val="002060"/>
                      </w:rPr>
                    </m:ctrlPr>
                  </m:sSupPr>
                  <m:e>
                    <m:d>
                      <m:dPr>
                        <m:ctrlPr>
                          <w:rPr>
                            <w:rFonts w:ascii="Cambria Math" w:eastAsia="Calibri" w:hAnsi="Cambria Math"/>
                            <w:i/>
                            <w:color w:val="002060"/>
                          </w:rPr>
                        </m:ctrlPr>
                      </m:dPr>
                      <m:e>
                        <m:r>
                          <w:rPr>
                            <w:rFonts w:ascii="Cambria Math" w:eastAsia="Calibri" w:hAnsi="Cambria Math"/>
                            <w:color w:val="002060"/>
                          </w:rPr>
                          <m:t>-x-2</m:t>
                        </m:r>
                      </m:e>
                    </m:d>
                  </m:e>
                  <m:sup>
                    <m:r>
                      <w:rPr>
                        <w:rFonts w:ascii="Cambria Math" w:eastAsia="Calibri" w:hAnsi="Cambria Math"/>
                        <w:color w:val="002060"/>
                      </w:rPr>
                      <m:t>3</m:t>
                    </m:r>
                  </m:sup>
                </m:sSup>
                <m:r>
                  <m:rPr>
                    <m:sty m:val="p"/>
                  </m:rPr>
                  <w:rPr>
                    <w:rFonts w:ascii="Cambria Math" w:eastAsia="Calibri" w:hAnsi="Cambria Math"/>
                    <w:color w:val="002060"/>
                  </w:rPr>
                  <w:br/>
                </m:r>
              </m:oMath>
              <m:oMath>
                <m:r>
                  <w:rPr>
                    <w:rFonts w:ascii="Cambria Math" w:eastAsia="Calibri" w:hAnsi="Cambria Math"/>
                    <w:color w:val="002060"/>
                  </w:rPr>
                  <m:t>=-</m:t>
                </m:r>
                <m:sSup>
                  <m:sSupPr>
                    <m:ctrlPr>
                      <w:rPr>
                        <w:rFonts w:ascii="Cambria Math" w:eastAsia="Calibri" w:hAnsi="Cambria Math"/>
                        <w:i/>
                        <w:color w:val="002060"/>
                      </w:rPr>
                    </m:ctrlPr>
                  </m:sSupPr>
                  <m:e>
                    <m:d>
                      <m:dPr>
                        <m:ctrlPr>
                          <w:rPr>
                            <w:rFonts w:ascii="Cambria Math" w:eastAsia="Calibri" w:hAnsi="Cambria Math"/>
                            <w:i/>
                            <w:color w:val="002060"/>
                          </w:rPr>
                        </m:ctrlPr>
                      </m:dPr>
                      <m:e>
                        <m:r>
                          <w:rPr>
                            <w:rFonts w:ascii="Cambria Math" w:eastAsia="Calibri" w:hAnsi="Cambria Math"/>
                            <w:color w:val="002060"/>
                          </w:rPr>
                          <m:t>x-2</m:t>
                        </m:r>
                      </m:e>
                    </m:d>
                  </m:e>
                  <m:sup>
                    <m:r>
                      <w:rPr>
                        <w:rFonts w:ascii="Cambria Math" w:eastAsia="Calibri" w:hAnsi="Cambria Math"/>
                        <w:color w:val="002060"/>
                      </w:rPr>
                      <m:t>3</m:t>
                    </m:r>
                  </m:sup>
                </m:sSup>
                <m:r>
                  <m:rPr>
                    <m:sty m:val="p"/>
                  </m:rPr>
                  <w:rPr>
                    <w:rFonts w:ascii="Cambria Math" w:eastAsia="Calibri" w:hAnsi="Cambria Math"/>
                  </w:rPr>
                  <w:br/>
                </m:r>
              </m:oMath>
              <m:oMath>
                <m:r>
                  <w:rPr>
                    <w:rFonts w:ascii="Cambria Math" w:eastAsiaTheme="minorEastAsia" w:hAnsi="Cambria Math"/>
                    <w:color w:val="002060"/>
                  </w:rPr>
                  <m:t>∴ the function is odd</m:t>
                </m:r>
              </m:oMath>
            </m:oMathPara>
          </w:p>
        </w:tc>
        <w:tc>
          <w:tcPr>
            <w:tcW w:w="4394" w:type="dxa"/>
          </w:tcPr>
          <w:p w14:paraId="75C3AD02" w14:textId="77777777" w:rsidR="006B0CA4" w:rsidRDefault="006B0CA4" w:rsidP="006B0CA4"/>
        </w:tc>
      </w:tr>
      <w:tr w:rsidR="006B0CA4" w14:paraId="13025F63" w14:textId="77777777" w:rsidTr="00A14EEA">
        <w:trPr>
          <w:cnfStyle w:val="000000010000" w:firstRow="0" w:lastRow="0" w:firstColumn="0" w:lastColumn="0" w:oddVBand="0" w:evenVBand="0" w:oddHBand="0" w:evenHBand="1" w:firstRowFirstColumn="0" w:firstRowLastColumn="0" w:lastRowFirstColumn="0" w:lastRowLastColumn="0"/>
          <w:trHeight w:val="3443"/>
        </w:trPr>
        <w:tc>
          <w:tcPr>
            <w:tcW w:w="5240" w:type="dxa"/>
          </w:tcPr>
          <w:p w14:paraId="60185AF2" w14:textId="0F95D7A6" w:rsidR="006B0CA4" w:rsidRPr="00A14EEA" w:rsidRDefault="006B0CA4" w:rsidP="006B0CA4">
            <w:r w:rsidRPr="00487A64">
              <w:t xml:space="preserve">Is the function, </w:t>
            </w:r>
            <m:oMath>
              <m:r>
                <w:rPr>
                  <w:rFonts w:ascii="Cambria Math" w:eastAsia="Calibri" w:hAnsi="Cambria Math" w:cs="Dreaming Outloud Pro"/>
                </w:rPr>
                <m:t>f</m:t>
              </m:r>
              <m:d>
                <m:dPr>
                  <m:ctrlPr>
                    <w:rPr>
                      <w:rFonts w:ascii="Cambria Math" w:eastAsia="Calibri" w:hAnsi="Cambria Math" w:cs="Dreaming Outloud Pro"/>
                      <w:i/>
                    </w:rPr>
                  </m:ctrlPr>
                </m:dPr>
                <m:e>
                  <m:r>
                    <w:rPr>
                      <w:rFonts w:ascii="Cambria Math" w:eastAsia="Calibri" w:hAnsi="Cambria Math" w:cs="Dreaming Outloud Pro"/>
                    </w:rPr>
                    <m:t>x</m:t>
                  </m:r>
                </m:e>
              </m:d>
              <m:r>
                <w:rPr>
                  <w:rFonts w:ascii="Cambria Math" w:eastAsia="Calibri" w:hAnsi="Cambria Math" w:cs="Dreaming Outloud Pro"/>
                </w:rPr>
                <m:t>=(x-2)(x+3)</m:t>
              </m:r>
            </m:oMath>
            <w:r w:rsidRPr="00487A64">
              <w:t>, odd, even or neither?</w:t>
            </w:r>
          </w:p>
          <w:p w14:paraId="646B15CF" w14:textId="0A60A01E" w:rsidR="006B0CA4" w:rsidRPr="00A14EEA" w:rsidRDefault="00487A64" w:rsidP="006B0CA4">
            <m:oMathPara>
              <m:oMath>
                <m:r>
                  <w:rPr>
                    <w:rFonts w:ascii="Cambria Math" w:eastAsia="Calibri" w:hAnsi="Cambria Math" w:cs="Dreaming Outloud Pro"/>
                    <w:color w:val="002060"/>
                  </w:rPr>
                  <m:t>f</m:t>
                </m:r>
                <m:d>
                  <m:dPr>
                    <m:ctrlPr>
                      <w:rPr>
                        <w:rFonts w:ascii="Cambria Math" w:eastAsia="Calibri" w:hAnsi="Cambria Math" w:cs="Dreaming Outloud Pro"/>
                        <w:i/>
                        <w:color w:val="002060"/>
                      </w:rPr>
                    </m:ctrlPr>
                  </m:dPr>
                  <m:e>
                    <m:r>
                      <w:rPr>
                        <w:rFonts w:ascii="Cambria Math" w:eastAsia="Calibri" w:hAnsi="Cambria Math" w:cs="Dreaming Outloud Pro"/>
                        <w:color w:val="002060"/>
                      </w:rPr>
                      <m:t>-x</m:t>
                    </m:r>
                  </m:e>
                </m:d>
                <m:r>
                  <w:rPr>
                    <w:rFonts w:ascii="Cambria Math" w:eastAsia="Calibri" w:hAnsi="Cambria Math" w:cs="Dreaming Outloud Pro"/>
                    <w:color w:val="002060"/>
                  </w:rPr>
                  <m:t>=</m:t>
                </m:r>
                <m:d>
                  <m:dPr>
                    <m:ctrlPr>
                      <w:rPr>
                        <w:rFonts w:ascii="Cambria Math" w:eastAsia="Calibri" w:hAnsi="Cambria Math" w:cs="Dreaming Outloud Pro"/>
                        <w:i/>
                        <w:color w:val="002060"/>
                      </w:rPr>
                    </m:ctrlPr>
                  </m:dPr>
                  <m:e>
                    <m:r>
                      <w:rPr>
                        <w:rFonts w:ascii="Cambria Math" w:eastAsia="Calibri" w:hAnsi="Cambria Math" w:cs="Dreaming Outloud Pro"/>
                        <w:color w:val="002060"/>
                      </w:rPr>
                      <m:t>-x-2</m:t>
                    </m:r>
                  </m:e>
                </m:d>
                <m:d>
                  <m:dPr>
                    <m:ctrlPr>
                      <w:rPr>
                        <w:rFonts w:ascii="Cambria Math" w:eastAsia="Calibri" w:hAnsi="Cambria Math" w:cs="Dreaming Outloud Pro"/>
                        <w:i/>
                        <w:color w:val="002060"/>
                      </w:rPr>
                    </m:ctrlPr>
                  </m:dPr>
                  <m:e>
                    <m:r>
                      <w:rPr>
                        <w:rFonts w:ascii="Cambria Math" w:eastAsia="Calibri" w:hAnsi="Cambria Math" w:cs="Dreaming Outloud Pro"/>
                        <w:color w:val="002060"/>
                      </w:rPr>
                      <m:t>-x+3</m:t>
                    </m:r>
                  </m:e>
                </m:d>
                <m:r>
                  <m:rPr>
                    <m:sty m:val="p"/>
                  </m:rPr>
                  <w:rPr>
                    <w:rFonts w:ascii="Cambria Math" w:eastAsia="Calibri" w:hAnsi="Cambria Math" w:cs="Dreaming Outloud Pro"/>
                    <w:color w:val="002060"/>
                  </w:rPr>
                  <w:br/>
                </m:r>
              </m:oMath>
              <m:oMath>
                <m:r>
                  <w:rPr>
                    <w:rFonts w:ascii="Cambria Math" w:eastAsia="Calibri" w:hAnsi="Cambria Math" w:cs="Dreaming Outloud Pro"/>
                    <w:color w:val="002060"/>
                  </w:rPr>
                  <m:t>=</m:t>
                </m:r>
                <m:sSup>
                  <m:sSupPr>
                    <m:ctrlPr>
                      <w:rPr>
                        <w:rFonts w:ascii="Cambria Math" w:eastAsia="Calibri" w:hAnsi="Cambria Math" w:cs="Dreaming Outloud Pro"/>
                        <w:i/>
                        <w:color w:val="002060"/>
                      </w:rPr>
                    </m:ctrlPr>
                  </m:sSupPr>
                  <m:e>
                    <m:r>
                      <w:rPr>
                        <w:rFonts w:ascii="Cambria Math" w:eastAsia="Calibri" w:hAnsi="Cambria Math" w:cs="Dreaming Outloud Pro"/>
                        <w:color w:val="002060"/>
                      </w:rPr>
                      <m:t>x</m:t>
                    </m:r>
                  </m:e>
                  <m:sup>
                    <m:r>
                      <w:rPr>
                        <w:rFonts w:ascii="Cambria Math" w:eastAsia="Calibri" w:hAnsi="Cambria Math" w:cs="Dreaming Outloud Pro"/>
                        <w:color w:val="002060"/>
                      </w:rPr>
                      <m:t>2</m:t>
                    </m:r>
                  </m:sup>
                </m:sSup>
                <m:r>
                  <w:rPr>
                    <w:rFonts w:ascii="Cambria Math" w:eastAsia="Calibri" w:hAnsi="Cambria Math" w:cs="Dreaming Outloud Pro"/>
                    <w:color w:val="002060"/>
                  </w:rPr>
                  <m:t>+x-6</m:t>
                </m:r>
                <m:r>
                  <m:rPr>
                    <m:sty m:val="p"/>
                  </m:rPr>
                  <w:rPr>
                    <w:rFonts w:ascii="Cambria Math" w:eastAsia="Calibri" w:hAnsi="Cambria Math" w:cs="Dreaming Outloud Pro"/>
                    <w:color w:val="002060"/>
                  </w:rPr>
                  <w:br/>
                </m:r>
              </m:oMath>
              <m:oMath>
                <m:r>
                  <w:rPr>
                    <w:rFonts w:ascii="Cambria Math" w:eastAsiaTheme="minorEastAsia" w:hAnsi="Cambria Math"/>
                    <w:color w:val="002060"/>
                  </w:rPr>
                  <m:t>∴ the function is even, as f</m:t>
                </m:r>
                <m:d>
                  <m:dPr>
                    <m:ctrlPr>
                      <w:rPr>
                        <w:rFonts w:ascii="Cambria Math" w:eastAsiaTheme="minorEastAsia" w:hAnsi="Cambria Math"/>
                        <w:i/>
                        <w:color w:val="002060"/>
                      </w:rPr>
                    </m:ctrlPr>
                  </m:dPr>
                  <m:e>
                    <m:r>
                      <w:rPr>
                        <w:rFonts w:ascii="Cambria Math" w:eastAsiaTheme="minorEastAsia" w:hAnsi="Cambria Math"/>
                        <w:color w:val="002060"/>
                      </w:rPr>
                      <m:t>-x</m:t>
                    </m:r>
                  </m:e>
                </m:d>
                <m:r>
                  <w:rPr>
                    <w:rFonts w:ascii="Cambria Math" w:eastAsiaTheme="minorEastAsia" w:hAnsi="Cambria Math"/>
                    <w:color w:val="002060"/>
                  </w:rPr>
                  <m:t>=-f(x)</m:t>
                </m:r>
              </m:oMath>
            </m:oMathPara>
          </w:p>
        </w:tc>
        <w:tc>
          <w:tcPr>
            <w:tcW w:w="4394" w:type="dxa"/>
          </w:tcPr>
          <w:p w14:paraId="7B309CF5" w14:textId="77777777" w:rsidR="006B0CA4" w:rsidRDefault="006B0CA4" w:rsidP="006B0CA4"/>
        </w:tc>
      </w:tr>
    </w:tbl>
    <w:p w14:paraId="52107570" w14:textId="0BE54E9C" w:rsidR="00EE0819" w:rsidRPr="006E7DDF" w:rsidRDefault="00EE0819" w:rsidP="00097626">
      <w:pPr>
        <w:pStyle w:val="ListNumber"/>
        <w:numPr>
          <w:ilvl w:val="0"/>
          <w:numId w:val="19"/>
        </w:numPr>
      </w:pPr>
      <w:bookmarkStart w:id="5" w:name="_Appendix_C"/>
      <w:bookmarkEnd w:id="5"/>
      <w:r>
        <w:br w:type="page"/>
      </w:r>
    </w:p>
    <w:p w14:paraId="1216C7C8" w14:textId="4FE2FCFE" w:rsidR="008B71D5" w:rsidRDefault="008B71D5" w:rsidP="008B71D5">
      <w:pPr>
        <w:pStyle w:val="Heading2"/>
      </w:pPr>
      <w:r>
        <w:lastRenderedPageBreak/>
        <w:t>Sample solutions</w:t>
      </w:r>
    </w:p>
    <w:p w14:paraId="59E8C476" w14:textId="2BB5DD07" w:rsidR="003C7AF5" w:rsidRDefault="003C7AF5" w:rsidP="003C7AF5">
      <w:pPr>
        <w:pStyle w:val="Heading3"/>
      </w:pPr>
      <w:r>
        <w:t xml:space="preserve">Appendix A – </w:t>
      </w:r>
      <w:r w:rsidR="001F64E6">
        <w:t>m</w:t>
      </w:r>
      <w:r w:rsidR="00C70F83">
        <w:t>oving points</w:t>
      </w:r>
    </w:p>
    <w:p w14:paraId="0D5F884C" w14:textId="77777777" w:rsidR="00651D3F" w:rsidRDefault="00651D3F" w:rsidP="00714BDE">
      <w:pPr>
        <w:pStyle w:val="ListNumber"/>
        <w:numPr>
          <w:ilvl w:val="0"/>
          <w:numId w:val="48"/>
        </w:numPr>
      </w:pPr>
      <w:r w:rsidRPr="007347B4">
        <w:t>On your graph, plot points</w:t>
      </w:r>
      <w:r w:rsidRPr="00714BDE">
        <w:rPr>
          <w:rFonts w:eastAsiaTheme="minorEastAsia"/>
        </w:rPr>
        <w:t xml:space="preserve"> at</w:t>
      </w:r>
      <m:oMath>
        <m:r>
          <w:rPr>
            <w:rFonts w:ascii="Cambria Math" w:hAnsi="Cambria Math"/>
          </w:rPr>
          <m:t xml:space="preserve"> x=-4,-3,-2,-1</m:t>
        </m:r>
      </m:oMath>
      <w:r w:rsidRPr="00714BDE">
        <w:rPr>
          <w:rFonts w:eastAsiaTheme="minorEastAsia"/>
        </w:rPr>
        <w:t xml:space="preserve"> </w:t>
      </w:r>
      <w:r>
        <w:t>so</w:t>
      </w:r>
      <w:r w:rsidRPr="007347B4">
        <w:t xml:space="preserve"> that the graph will be</w:t>
      </w:r>
      <w:r>
        <w:t>come</w:t>
      </w:r>
      <w:r w:rsidRPr="007347B4">
        <w:t xml:space="preserve"> an </w:t>
      </w:r>
      <w:r>
        <w:t>even</w:t>
      </w:r>
      <w:r w:rsidRPr="007347B4">
        <w:t xml:space="preserve"> function</w:t>
      </w:r>
      <w:r>
        <w:t>.</w:t>
      </w:r>
    </w:p>
    <w:p w14:paraId="5720C75D" w14:textId="463436DE" w:rsidR="00651D3F" w:rsidRDefault="00CE5B26" w:rsidP="00651D3F">
      <w:r w:rsidRPr="00CE5B26">
        <w:rPr>
          <w:noProof/>
        </w:rPr>
        <w:drawing>
          <wp:inline distT="0" distB="0" distL="0" distR="0" wp14:anchorId="5C29B930" wp14:editId="5010F4D6">
            <wp:extent cx="3130711" cy="3111660"/>
            <wp:effectExtent l="0" t="0" r="0" b="0"/>
            <wp:docPr id="527660788" name="Picture 1" descr="A Cartesian plane, showing various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0788" name="Picture 1" descr="A Cartesian plane, showing various intervals."/>
                    <pic:cNvPicPr/>
                  </pic:nvPicPr>
                  <pic:blipFill>
                    <a:blip r:embed="rId28"/>
                    <a:stretch>
                      <a:fillRect/>
                    </a:stretch>
                  </pic:blipFill>
                  <pic:spPr>
                    <a:xfrm>
                      <a:off x="0" y="0"/>
                      <a:ext cx="3130711" cy="3111660"/>
                    </a:xfrm>
                    <a:prstGeom prst="rect">
                      <a:avLst/>
                    </a:prstGeom>
                  </pic:spPr>
                </pic:pic>
              </a:graphicData>
            </a:graphic>
          </wp:inline>
        </w:drawing>
      </w:r>
    </w:p>
    <w:p w14:paraId="66D242AC" w14:textId="77777777" w:rsidR="00651D3F" w:rsidRDefault="00651D3F" w:rsidP="00651D3F">
      <w:pPr>
        <w:pStyle w:val="ListNumber"/>
      </w:pPr>
      <w:r w:rsidRPr="007347B4">
        <w:t>On your graph, plot points</w:t>
      </w:r>
      <w:r w:rsidRPr="007347B4">
        <w:rPr>
          <w:rFonts w:eastAsiaTheme="minorEastAsia"/>
        </w:rPr>
        <w:t xml:space="preserve"> at</w:t>
      </w:r>
      <m:oMath>
        <m:r>
          <w:rPr>
            <w:rFonts w:ascii="Cambria Math" w:hAnsi="Cambria Math"/>
          </w:rPr>
          <m:t xml:space="preserve"> x=-4,-3,-2,-1</m:t>
        </m:r>
      </m:oMath>
      <w:r>
        <w:rPr>
          <w:rFonts w:eastAsiaTheme="minorEastAsia"/>
        </w:rPr>
        <w:t xml:space="preserve"> </w:t>
      </w:r>
      <w:r>
        <w:t>so</w:t>
      </w:r>
      <w:r w:rsidRPr="007347B4">
        <w:t xml:space="preserve"> that the graph will be</w:t>
      </w:r>
      <w:r>
        <w:t>come</w:t>
      </w:r>
      <w:r w:rsidRPr="007347B4">
        <w:t xml:space="preserve"> an odd function</w:t>
      </w:r>
      <w:r>
        <w:t>.</w:t>
      </w:r>
    </w:p>
    <w:p w14:paraId="6822831D" w14:textId="526CA141" w:rsidR="003C7AF5" w:rsidRPr="00465BAA" w:rsidRDefault="00862E15" w:rsidP="00714BDE">
      <w:pPr>
        <w:rPr>
          <w:color w:val="002664"/>
          <w:szCs w:val="28"/>
        </w:rPr>
      </w:pPr>
      <w:r w:rsidRPr="00862E15">
        <w:rPr>
          <w:noProof/>
        </w:rPr>
        <w:drawing>
          <wp:inline distT="0" distB="0" distL="0" distR="0" wp14:anchorId="6D90DCCD" wp14:editId="66478AA0">
            <wp:extent cx="3105310" cy="3143412"/>
            <wp:effectExtent l="0" t="0" r="0" b="0"/>
            <wp:docPr id="1277387635" name="Picture 1" descr="A Cartesian plane, showing various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7635" name="Picture 1" descr="A Cartesian plane, showing various intervals."/>
                    <pic:cNvPicPr/>
                  </pic:nvPicPr>
                  <pic:blipFill>
                    <a:blip r:embed="rId29"/>
                    <a:stretch>
                      <a:fillRect/>
                    </a:stretch>
                  </pic:blipFill>
                  <pic:spPr>
                    <a:xfrm>
                      <a:off x="0" y="0"/>
                      <a:ext cx="3105310" cy="3143412"/>
                    </a:xfrm>
                    <a:prstGeom prst="rect">
                      <a:avLst/>
                    </a:prstGeom>
                  </pic:spPr>
                </pic:pic>
              </a:graphicData>
            </a:graphic>
          </wp:inline>
        </w:drawing>
      </w:r>
      <w:r w:rsidR="003C7AF5">
        <w:br w:type="page"/>
      </w:r>
    </w:p>
    <w:p w14:paraId="6B300DEB" w14:textId="0C37CFC1" w:rsidR="009D0576" w:rsidRDefault="003C7AF5" w:rsidP="009D0576">
      <w:pPr>
        <w:pStyle w:val="Heading3"/>
      </w:pPr>
      <w:r>
        <w:lastRenderedPageBreak/>
        <w:t xml:space="preserve">Appendix </w:t>
      </w:r>
      <w:r w:rsidR="00085834">
        <w:t>B</w:t>
      </w:r>
      <w:r>
        <w:t xml:space="preserve"> – Four quadrant notes</w:t>
      </w:r>
    </w:p>
    <w:tbl>
      <w:tblPr>
        <w:tblStyle w:val="TableGrid"/>
        <w:tblW w:w="0" w:type="auto"/>
        <w:tblLook w:val="04A0" w:firstRow="1" w:lastRow="0" w:firstColumn="1" w:lastColumn="0" w:noHBand="0" w:noVBand="1"/>
        <w:tblDescription w:val="Solutions for Appendix A – Four quadrant notes. The table shows the solutions for Example 1 and Example 2."/>
      </w:tblPr>
      <w:tblGrid>
        <w:gridCol w:w="4811"/>
        <w:gridCol w:w="4811"/>
      </w:tblGrid>
      <w:tr w:rsidR="003C7AF5" w14:paraId="09EB32EF" w14:textId="77777777">
        <w:tc>
          <w:tcPr>
            <w:tcW w:w="4811" w:type="dxa"/>
          </w:tcPr>
          <w:p w14:paraId="7B5F1979" w14:textId="77777777" w:rsidR="003C7AF5" w:rsidRDefault="003C7AF5">
            <w:pPr>
              <w:rPr>
                <w:b/>
                <w:bCs/>
              </w:rPr>
            </w:pPr>
            <w:r w:rsidRPr="00AF74CF">
              <w:rPr>
                <w:b/>
                <w:bCs/>
              </w:rPr>
              <w:t>Example 1</w:t>
            </w:r>
          </w:p>
          <w:p w14:paraId="0B513520" w14:textId="77777777" w:rsidR="00D54CE9" w:rsidRDefault="00D54CE9" w:rsidP="00D54CE9">
            <w:pPr>
              <w:rPr>
                <w:rFonts w:eastAsiaTheme="minorEastAsia"/>
              </w:rPr>
            </w:pPr>
            <w:r>
              <w:rPr>
                <w:rFonts w:eastAsiaTheme="minorEastAsia"/>
              </w:rPr>
              <w:t>Test whether,</w:t>
            </w:r>
            <w:r w:rsidRPr="00002A3F">
              <w:rPr>
                <w:rFonts w:eastAsiaTheme="minorEastAsia"/>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2x</m:t>
                  </m:r>
                </m:e>
                <m:sup>
                  <m:r>
                    <w:rPr>
                      <w:rFonts w:ascii="Cambria Math" w:hAnsi="Cambria Math"/>
                    </w:rPr>
                    <m:t>4</m:t>
                  </m:r>
                </m:sup>
              </m:sSup>
            </m:oMath>
            <w:r w:rsidRPr="00002A3F">
              <w:rPr>
                <w:rFonts w:eastAsiaTheme="minorEastAsia"/>
              </w:rPr>
              <w:t xml:space="preserve"> is an even function.</w:t>
            </w:r>
          </w:p>
          <w:p w14:paraId="456FC13A" w14:textId="77777777" w:rsidR="00D54CE9" w:rsidRDefault="00D54CE9" w:rsidP="00D54CE9">
            <w:pPr>
              <w:rPr>
                <w:rFonts w:eastAsiaTheme="minorEastAsia"/>
              </w:rPr>
            </w:pPr>
            <w:r>
              <w:rPr>
                <w:rFonts w:eastAsiaTheme="minorEastAsia"/>
              </w:rPr>
              <w:t xml:space="preserve">For a function to be even,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oMath>
          </w:p>
          <w:p w14:paraId="33C35608" w14:textId="51F2F4DB" w:rsidR="003C7AF5" w:rsidRPr="00AF74CF" w:rsidRDefault="00D54CE9">
            <w:pPr>
              <w:rPr>
                <w:b/>
                <w:bCs/>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m:rPr>
                    <m:sty m:val="p"/>
                  </m:rPr>
                  <w:rPr>
                    <w:rFonts w:eastAsiaTheme="minorEastAsia"/>
                  </w:rPr>
                  <w:br/>
                </m:r>
              </m:oMath>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8</m:t>
                    </m:r>
                  </m:sup>
                </m:sSup>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4</m:t>
                    </m:r>
                  </m:sup>
                </m:sSup>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 xml:space="preserve">- </m:t>
                </m:r>
                <m:sSup>
                  <m:sSupPr>
                    <m:ctrlPr>
                      <w:rPr>
                        <w:rFonts w:ascii="Cambria Math" w:hAnsi="Cambria Math"/>
                        <w:i/>
                      </w:rPr>
                    </m:ctrlPr>
                  </m:sSupPr>
                  <m:e>
                    <m:r>
                      <w:rPr>
                        <w:rFonts w:ascii="Cambria Math" w:hAnsi="Cambria Math"/>
                      </w:rPr>
                      <m:t>2x</m:t>
                    </m:r>
                  </m:e>
                  <m:sup>
                    <m:r>
                      <w:rPr>
                        <w:rFonts w:ascii="Cambria Math" w:hAnsi="Cambria Math"/>
                      </w:rPr>
                      <m:t>2</m:t>
                    </m:r>
                  </m:sup>
                </m:sSup>
                <m:r>
                  <m:rPr>
                    <m:sty m:val="p"/>
                  </m:rPr>
                  <w:rPr>
                    <w:rFonts w:ascii="Cambria Math" w:hAnsi="Cambria Math"/>
                  </w:rPr>
                  <w:br/>
                </m:r>
              </m:oMath>
              <m:oMath>
                <m:r>
                  <m:rPr>
                    <m:aln/>
                  </m:rP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w:br/>
                </m:r>
              </m:oMath>
              <m:oMath>
                <m:r>
                  <w:rPr>
                    <w:rFonts w:ascii="Cambria Math" w:hAnsi="Cambria Math"/>
                  </w:rPr>
                  <m:t>∴the function is even</m:t>
                </m:r>
              </m:oMath>
            </m:oMathPara>
          </w:p>
        </w:tc>
        <w:tc>
          <w:tcPr>
            <w:tcW w:w="4811" w:type="dxa"/>
          </w:tcPr>
          <w:p w14:paraId="67C84AD1" w14:textId="742646CB" w:rsidR="003C7AF5" w:rsidRPr="00AF74CF" w:rsidRDefault="003C7AF5">
            <w:pPr>
              <w:rPr>
                <w:b/>
                <w:bCs/>
              </w:rPr>
            </w:pPr>
            <w:r w:rsidRPr="00AF74CF">
              <w:rPr>
                <w:b/>
                <w:bCs/>
              </w:rPr>
              <w:t>Example 2</w:t>
            </w:r>
            <w:r>
              <w:rPr>
                <w:b/>
                <w:bCs/>
              </w:rPr>
              <w:br/>
            </w:r>
            <w:r w:rsidR="00D54CE9">
              <w:t>Determine if the function,</w:t>
            </w:r>
            <w:r w:rsidR="00D54CE9" w:rsidRPr="001D7180">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oMath>
            <w:r w:rsidR="00D54CE9" w:rsidRPr="001D7180">
              <w:rPr>
                <w:rFonts w:eastAsiaTheme="minorEastAsia"/>
              </w:rPr>
              <w:t xml:space="preserve"> </w:t>
            </w:r>
            <w:r w:rsidR="00D54CE9">
              <w:rPr>
                <w:rFonts w:eastAsiaTheme="minorEastAsia"/>
              </w:rPr>
              <w:t xml:space="preserve">is </w:t>
            </w:r>
            <w:r w:rsidR="00D54CE9" w:rsidRPr="001D7180">
              <w:rPr>
                <w:rFonts w:eastAsiaTheme="minorEastAsia"/>
              </w:rPr>
              <w:t>odd</w:t>
            </w:r>
            <w:r w:rsidR="00D54CE9">
              <w:rPr>
                <w:rFonts w:eastAsiaTheme="minorEastAsia"/>
              </w:rPr>
              <w:t>,</w:t>
            </w:r>
            <w:r w:rsidR="00D54CE9" w:rsidRPr="001D7180">
              <w:rPr>
                <w:rFonts w:eastAsiaTheme="minorEastAsia"/>
              </w:rPr>
              <w:t xml:space="preserve"> even</w:t>
            </w:r>
            <w:r w:rsidR="00D54CE9">
              <w:rPr>
                <w:rFonts w:eastAsiaTheme="minorEastAsia"/>
              </w:rPr>
              <w:t xml:space="preserve"> or neither.</w:t>
            </w:r>
            <w:r w:rsidR="00D54CE9">
              <w:rPr>
                <w:b/>
                <w:bCs/>
              </w:rPr>
              <w:br/>
            </w:r>
            <m:oMathPara>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3</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5</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sty m:val="bi"/>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m:rPr>
                    <m:sty m:val="p"/>
                  </m:rPr>
                  <w:rPr>
                    <w:rFonts w:ascii="Cambria Math" w:hAnsi="Cambria Math"/>
                  </w:rPr>
                  <w:br/>
                </m:r>
              </m:oMath>
              <m:oMath>
                <m:r>
                  <m:rPr>
                    <m:sty m:val="bi"/>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en>
                </m:f>
                <m:r>
                  <m:rPr>
                    <m:sty m:val="p"/>
                  </m:rPr>
                  <w:rPr>
                    <w:rFonts w:ascii="Cambria Math" w:hAnsi="Cambria Math"/>
                  </w:rPr>
                  <w:br/>
                </m:r>
              </m:oMath>
              <m:oMath>
                <m:r>
                  <w:rPr>
                    <w:rFonts w:ascii="Cambria Math" w:hAnsi="Cambria Math"/>
                  </w:rPr>
                  <m:t>∴the function is neithe</m:t>
                </m:r>
              </m:oMath>
            </m:oMathPara>
          </w:p>
        </w:tc>
      </w:tr>
    </w:tbl>
    <w:p w14:paraId="625B5533" w14:textId="77777777" w:rsidR="00EF5A31" w:rsidRDefault="00EF5A31">
      <w:pPr>
        <w:suppressAutoHyphens w:val="0"/>
        <w:spacing w:after="0" w:line="276" w:lineRule="auto"/>
        <w:rPr>
          <w:color w:val="002664"/>
          <w:sz w:val="32"/>
          <w:szCs w:val="40"/>
        </w:rPr>
      </w:pPr>
      <w:r>
        <w:br w:type="page"/>
      </w:r>
    </w:p>
    <w:p w14:paraId="6DD7446C" w14:textId="5429CC38" w:rsidR="00085834" w:rsidRDefault="00085834" w:rsidP="00085834">
      <w:pPr>
        <w:pStyle w:val="Heading3"/>
      </w:pPr>
      <w:r>
        <w:lastRenderedPageBreak/>
        <w:t xml:space="preserve">Appendix C – </w:t>
      </w:r>
      <w:r w:rsidR="001F64E6">
        <w:t>s</w:t>
      </w:r>
      <w:r>
        <w:t>pot the mistakes</w:t>
      </w:r>
    </w:p>
    <w:tbl>
      <w:tblPr>
        <w:tblStyle w:val="Tableheader"/>
        <w:tblW w:w="9634" w:type="dxa"/>
        <w:tblLook w:val="0420" w:firstRow="1" w:lastRow="0" w:firstColumn="0" w:lastColumn="0" w:noHBand="0" w:noVBand="1"/>
        <w:tblDescription w:val="A table with a column of questions with worked solution that may contain a mistake and a column with the correct solution, when required, and an explanation of the mistake."/>
      </w:tblPr>
      <w:tblGrid>
        <w:gridCol w:w="5240"/>
        <w:gridCol w:w="4394"/>
      </w:tblGrid>
      <w:tr w:rsidR="00B738C9" w14:paraId="68B77870" w14:textId="77777777" w:rsidTr="00A14EEA">
        <w:trPr>
          <w:cnfStyle w:val="100000000000" w:firstRow="1" w:lastRow="0" w:firstColumn="0" w:lastColumn="0" w:oddVBand="0" w:evenVBand="0" w:oddHBand="0" w:evenHBand="0" w:firstRowFirstColumn="0" w:firstRowLastColumn="0" w:lastRowFirstColumn="0" w:lastRowLastColumn="0"/>
        </w:trPr>
        <w:tc>
          <w:tcPr>
            <w:tcW w:w="5240" w:type="dxa"/>
          </w:tcPr>
          <w:p w14:paraId="797CABE1" w14:textId="77777777" w:rsidR="00B738C9" w:rsidRDefault="00B738C9">
            <w:r>
              <w:t>Worked solution</w:t>
            </w:r>
          </w:p>
        </w:tc>
        <w:tc>
          <w:tcPr>
            <w:tcW w:w="4394" w:type="dxa"/>
          </w:tcPr>
          <w:p w14:paraId="3EDABDFD" w14:textId="77777777" w:rsidR="00B738C9" w:rsidRDefault="00B738C9">
            <w:r>
              <w:t>Correction and justification, if required</w:t>
            </w:r>
          </w:p>
        </w:tc>
      </w:tr>
      <w:tr w:rsidR="00B738C9" w14:paraId="51110591" w14:textId="77777777" w:rsidTr="00A14EEA">
        <w:trPr>
          <w:cnfStyle w:val="000000100000" w:firstRow="0" w:lastRow="0" w:firstColumn="0" w:lastColumn="0" w:oddVBand="0" w:evenVBand="0" w:oddHBand="1" w:evenHBand="0" w:firstRowFirstColumn="0" w:firstRowLastColumn="0" w:lastRowFirstColumn="0" w:lastRowLastColumn="0"/>
        </w:trPr>
        <w:tc>
          <w:tcPr>
            <w:tcW w:w="5240" w:type="dxa"/>
          </w:tcPr>
          <w:p w14:paraId="4BD96829" w14:textId="0617B86E" w:rsidR="00B738C9" w:rsidRPr="00A14EEA" w:rsidRDefault="00B738C9">
            <w:pPr>
              <w:rPr>
                <w:rFonts w:ascii="Dreaming Outloud Pro" w:eastAsiaTheme="minorEastAsia" w:hAnsi="Dreaming Outloud Pro" w:cs="Dreaming Outloud Pro"/>
              </w:rPr>
            </w:pPr>
            <w:r w:rsidRPr="00487A64">
              <w:t xml:space="preserve">Is the function, </w:t>
            </w:r>
            <m:oMath>
              <m:r>
                <w:rPr>
                  <w:rFonts w:ascii="Cambria Math" w:hAnsi="Cambria Math"/>
                </w:rPr>
                <m:t>y=</m:t>
              </m:r>
              <m:rad>
                <m:radPr>
                  <m:degHide m:val="1"/>
                  <m:ctrlPr>
                    <w:rPr>
                      <w:rFonts w:ascii="Cambria Math" w:hAnsi="Cambria Math"/>
                      <w:i/>
                    </w:rPr>
                  </m:ctrlPr>
                </m:radPr>
                <m:deg/>
                <m:e>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rsidRPr="00487A64">
              <w:rPr>
                <w:rFonts w:eastAsiaTheme="minorEastAsia"/>
              </w:rPr>
              <w:t>, odd, even or neither?</w:t>
            </w:r>
          </w:p>
          <w:p w14:paraId="6E7DBF3D" w14:textId="5D571C2E" w:rsidR="00B738C9" w:rsidRPr="00A14EEA" w:rsidRDefault="00487A6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rad>
                  <m:radPr>
                    <m:degHide m:val="1"/>
                    <m:ctrlPr>
                      <w:rPr>
                        <w:rFonts w:ascii="Cambria Math" w:hAnsi="Cambria Math"/>
                        <w:i/>
                        <w:color w:val="002060"/>
                      </w:rPr>
                    </m:ctrlPr>
                  </m:radPr>
                  <m:deg/>
                  <m:e>
                    <m:r>
                      <w:rPr>
                        <w:rFonts w:ascii="Cambria Math" w:hAnsi="Cambria Math"/>
                        <w:color w:val="002060"/>
                      </w:rPr>
                      <m:t>4--</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2</m:t>
                        </m:r>
                      </m:sup>
                    </m:sSup>
                  </m:e>
                </m:rad>
                <m:r>
                  <m:rPr>
                    <m:sty m:val="p"/>
                  </m:rPr>
                  <w:rPr>
                    <w:rFonts w:ascii="Cambria Math" w:eastAsiaTheme="minorEastAsia" w:hAnsi="Cambria Math" w:cs="Dreaming Outloud Pro"/>
                    <w:color w:val="002060"/>
                  </w:rPr>
                  <w:br/>
                </m:r>
              </m:oMath>
              <m:oMath>
                <m:r>
                  <w:rPr>
                    <w:rFonts w:ascii="Cambria Math" w:hAnsi="Cambria Math" w:cs="Dreaming Outloud Pro"/>
                    <w:color w:val="002060"/>
                  </w:rPr>
                  <m:t>=</m:t>
                </m:r>
                <m:rad>
                  <m:radPr>
                    <m:degHide m:val="1"/>
                    <m:ctrlPr>
                      <w:rPr>
                        <w:rFonts w:ascii="Cambria Math" w:hAnsi="Cambria Math" w:cs="Dreaming Outloud Pro"/>
                        <w:i/>
                        <w:color w:val="002060"/>
                      </w:rPr>
                    </m:ctrlPr>
                  </m:radPr>
                  <m:deg/>
                  <m:e>
                    <m:r>
                      <w:rPr>
                        <w:rFonts w:ascii="Cambria Math" w:hAnsi="Cambria Math" w:cs="Dreaming Outloud Pro"/>
                        <w:color w:val="002060"/>
                      </w:rPr>
                      <m:t>4+</m:t>
                    </m:r>
                    <m:sSup>
                      <m:sSupPr>
                        <m:ctrlPr>
                          <w:rPr>
                            <w:rFonts w:ascii="Cambria Math" w:hAnsi="Cambria Math" w:cs="Dreaming Outloud Pro"/>
                            <w:i/>
                            <w:color w:val="002060"/>
                          </w:rPr>
                        </m:ctrlPr>
                      </m:sSupPr>
                      <m:e>
                        <m:r>
                          <w:rPr>
                            <w:rFonts w:ascii="Cambria Math" w:hAnsi="Cambria Math" w:cs="Dreaming Outloud Pro"/>
                            <w:color w:val="002060"/>
                          </w:rPr>
                          <m:t>x</m:t>
                        </m:r>
                      </m:e>
                      <m:sup>
                        <m:r>
                          <w:rPr>
                            <w:rFonts w:ascii="Cambria Math" w:hAnsi="Cambria Math" w:cs="Dreaming Outloud Pro"/>
                            <w:color w:val="002060"/>
                          </w:rPr>
                          <m:t>2</m:t>
                        </m:r>
                      </m:sup>
                    </m:sSup>
                  </m:e>
                </m:rad>
                <m:r>
                  <m:rPr>
                    <m:sty m:val="p"/>
                  </m:rPr>
                  <w:rPr>
                    <w:rFonts w:ascii="Cambria Math" w:hAnsi="Cambria Math"/>
                    <w:color w:val="002060"/>
                  </w:rPr>
                  <w:br/>
                </m:r>
              </m:oMath>
              <m:oMath>
                <m:r>
                  <w:rPr>
                    <w:rFonts w:ascii="Cambria Math" w:eastAsiaTheme="minorEastAsia" w:hAnsi="Cambria Math"/>
                    <w:color w:val="002060"/>
                  </w:rPr>
                  <m:t>∴ the function is neither</m:t>
                </m:r>
              </m:oMath>
            </m:oMathPara>
          </w:p>
        </w:tc>
        <w:tc>
          <w:tcPr>
            <w:tcW w:w="4394" w:type="dxa"/>
          </w:tcPr>
          <w:p w14:paraId="691E78E6" w14:textId="2DAAF350" w:rsidR="00B738C9" w:rsidRDefault="00487A64">
            <m:oMathPara>
              <m:oMath>
                <m:r>
                  <w:rPr>
                    <w:rFonts w:ascii="Cambria Math" w:eastAsiaTheme="minorEastAsia" w:hAnsi="Cambria Math" w:cs="Dreaming Outloud Pro"/>
                  </w:rPr>
                  <m:t xml:space="preserve">f(-x) = </m:t>
                </m:r>
                <m:rad>
                  <m:radPr>
                    <m:degHide m:val="1"/>
                    <m:ctrlPr>
                      <w:rPr>
                        <w:rFonts w:ascii="Cambria Math" w:eastAsiaTheme="minorEastAsia" w:hAnsi="Cambria Math" w:cs="Cambria Math"/>
                        <w:i/>
                      </w:rPr>
                    </m:ctrlPr>
                  </m:radPr>
                  <m:deg/>
                  <m:e>
                    <m:r>
                      <w:rPr>
                        <w:rFonts w:ascii="Cambria Math" w:eastAsiaTheme="minorEastAsia" w:hAnsi="Cambria Math" w:cs="Cambria Math"/>
                      </w:rPr>
                      <m:t>4-</m:t>
                    </m:r>
                    <m:sSup>
                      <m:sSupPr>
                        <m:ctrlPr>
                          <w:rPr>
                            <w:rFonts w:ascii="Cambria Math" w:eastAsiaTheme="minorEastAsia" w:hAnsi="Cambria Math" w:cs="Cambria Math"/>
                            <w:i/>
                          </w:rPr>
                        </m:ctrlPr>
                      </m:sSupPr>
                      <m:e>
                        <m:d>
                          <m:dPr>
                            <m:ctrlPr>
                              <w:rPr>
                                <w:rFonts w:ascii="Cambria Math" w:eastAsiaTheme="minorEastAsia" w:hAnsi="Cambria Math" w:cs="Cambria Math"/>
                                <w:i/>
                              </w:rPr>
                            </m:ctrlPr>
                          </m:dPr>
                          <m:e>
                            <m:r>
                              <w:rPr>
                                <w:rFonts w:ascii="Cambria Math" w:eastAsiaTheme="minorEastAsia" w:hAnsi="Cambria Math" w:cs="Cambria Math"/>
                              </w:rPr>
                              <m:t>-x</m:t>
                            </m:r>
                          </m:e>
                        </m:d>
                      </m:e>
                      <m:sup>
                        <m:r>
                          <w:rPr>
                            <w:rFonts w:ascii="Cambria Math" w:eastAsiaTheme="minorEastAsia" w:hAnsi="Cambria Math" w:cs="Cambria Math"/>
                          </w:rPr>
                          <m:t>2</m:t>
                        </m:r>
                      </m:sup>
                    </m:sSup>
                  </m:e>
                </m:rad>
                <m:r>
                  <m:rPr>
                    <m:sty m:val="p"/>
                  </m:rPr>
                  <w:rPr>
                    <w:rFonts w:ascii="Cambria Math" w:eastAsiaTheme="minorEastAsia" w:hAnsi="Cambria Math" w:cs="Dreaming Outloud Pro"/>
                  </w:rPr>
                  <w:br/>
                </m:r>
              </m:oMath>
              <m:oMath>
                <m:r>
                  <w:rPr>
                    <w:rFonts w:ascii="Cambria Math" w:eastAsiaTheme="minorEastAsia" w:hAnsi="Cambria Math" w:cs="Dreaming Outloud Pro"/>
                  </w:rPr>
                  <m:t>=</m:t>
                </m:r>
                <m:rad>
                  <m:radPr>
                    <m:degHide m:val="1"/>
                    <m:ctrlPr>
                      <w:rPr>
                        <w:rFonts w:ascii="Cambria Math" w:eastAsiaTheme="minorEastAsia" w:hAnsi="Cambria Math" w:cs="Cambria Math"/>
                        <w:i/>
                      </w:rPr>
                    </m:ctrlPr>
                  </m:radPr>
                  <m:deg/>
                  <m:e>
                    <m:r>
                      <w:rPr>
                        <w:rFonts w:ascii="Cambria Math" w:eastAsiaTheme="minorEastAsia" w:hAnsi="Cambria Math" w:cs="Cambria Math"/>
                      </w:rPr>
                      <m:t>4-</m:t>
                    </m:r>
                    <m:sSup>
                      <m:sSupPr>
                        <m:ctrlPr>
                          <w:rPr>
                            <w:rFonts w:ascii="Cambria Math" w:eastAsiaTheme="minorEastAsia" w:hAnsi="Cambria Math" w:cs="Cambria Math"/>
                            <w:i/>
                          </w:rPr>
                        </m:ctrlPr>
                      </m:sSupPr>
                      <m:e>
                        <m:r>
                          <w:rPr>
                            <w:rFonts w:ascii="Cambria Math" w:eastAsiaTheme="minorEastAsia" w:hAnsi="Cambria Math" w:cs="Cambria Math"/>
                          </w:rPr>
                          <m:t>x</m:t>
                        </m:r>
                      </m:e>
                      <m:sup>
                        <m:r>
                          <w:rPr>
                            <w:rFonts w:ascii="Cambria Math" w:eastAsiaTheme="minorEastAsia" w:hAnsi="Cambria Math" w:cs="Cambria Math"/>
                          </w:rPr>
                          <m:t>2</m:t>
                        </m:r>
                      </m:sup>
                    </m:sSup>
                  </m:e>
                </m:rad>
                <m:r>
                  <m:rPr>
                    <m:sty m:val="p"/>
                  </m:rPr>
                  <w:rPr>
                    <w:rFonts w:ascii="Cambria Math" w:eastAsiaTheme="minorEastAsia" w:hAnsi="Cambria Math" w:cs="Dreaming Outloud Pro"/>
                  </w:rPr>
                  <w:br/>
                </m:r>
              </m:oMath>
              <m:oMath>
                <m:r>
                  <w:rPr>
                    <w:rFonts w:ascii="Cambria Math" w:eastAsiaTheme="minorEastAsia" w:hAnsi="Cambria Math" w:cs="Cambria Math"/>
                  </w:rPr>
                  <m:t>∴</m:t>
                </m:r>
                <m:r>
                  <w:rPr>
                    <w:rFonts w:ascii="Cambria Math" w:eastAsiaTheme="minorEastAsia" w:hAnsi="Cambria Math" w:cs="Dreaming Outloud Pro"/>
                  </w:rPr>
                  <m:t>the function is even</m:t>
                </m:r>
                <m:r>
                  <m:rPr>
                    <m:sty m:val="p"/>
                  </m:rPr>
                  <w:rPr>
                    <w:rFonts w:ascii="Cambria Math" w:eastAsiaTheme="minorEastAsia" w:hAnsi="Cambria Math" w:cs="Dreaming Outloud Pro"/>
                    <w:color w:val="4472C4" w:themeColor="accent1"/>
                  </w:rPr>
                  <w:br/>
                </m:r>
              </m:oMath>
            </m:oMathPara>
            <w:r w:rsidR="00DE184C">
              <w:t xml:space="preserve">The solution didn’t use brackets around the </w:t>
            </w:r>
            <m:oMath>
              <m:r>
                <w:rPr>
                  <w:rFonts w:ascii="Cambria Math" w:hAnsi="Cambria Math"/>
                </w:rPr>
                <m:t>-x</m:t>
              </m:r>
            </m:oMath>
            <w:r w:rsidR="00DE184C">
              <w:t>. This led to a</w:t>
            </w:r>
            <w:r w:rsidR="005A3074">
              <w:t>n</w:t>
            </w:r>
            <w:r w:rsidR="00DE184C">
              <w:t xml:space="preserve"> error and incorrect conclusion.</w:t>
            </w:r>
          </w:p>
        </w:tc>
      </w:tr>
      <w:tr w:rsidR="00B738C9" w14:paraId="3066CFE6" w14:textId="77777777" w:rsidTr="00A14EEA">
        <w:trPr>
          <w:cnfStyle w:val="000000010000" w:firstRow="0" w:lastRow="0" w:firstColumn="0" w:lastColumn="0" w:oddVBand="0" w:evenVBand="0" w:oddHBand="0" w:evenHBand="1" w:firstRowFirstColumn="0" w:firstRowLastColumn="0" w:lastRowFirstColumn="0" w:lastRowLastColumn="0"/>
        </w:trPr>
        <w:tc>
          <w:tcPr>
            <w:tcW w:w="5240" w:type="dxa"/>
          </w:tcPr>
          <w:p w14:paraId="150F68BD" w14:textId="5D89AD73" w:rsidR="00B738C9" w:rsidRPr="00A14EEA" w:rsidRDefault="00B738C9">
            <w:pPr>
              <w:rPr>
                <w:rFonts w:eastAsiaTheme="minorEastAsia"/>
              </w:rPr>
            </w:pPr>
            <w:r w:rsidRPr="00487A64">
              <w:t xml:space="preserve">Test whether the function </w:t>
            </w:r>
            <m:oMath>
              <m:r>
                <w:rPr>
                  <w:rFonts w:ascii="Cambria Math" w:hAnsi="Cambria Math"/>
                </w:rPr>
                <m:t>y=</m:t>
              </m:r>
              <m:sSup>
                <m:sSupPr>
                  <m:ctrlPr>
                    <w:rPr>
                      <w:rFonts w:ascii="Cambria Math" w:hAnsi="Cambria Math"/>
                      <w:i/>
                    </w:rPr>
                  </m:ctrlPr>
                </m:sSupPr>
                <m:e>
                  <m:r>
                    <w:rPr>
                      <w:rFonts w:ascii="Cambria Math" w:hAnsi="Cambria Math"/>
                    </w:rPr>
                    <m:t>3x</m:t>
                  </m:r>
                </m:e>
                <m:sup>
                  <m:r>
                    <w:rPr>
                      <w:rFonts w:ascii="Cambria Math" w:hAnsi="Cambria Math"/>
                    </w:rPr>
                    <m:t>4</m:t>
                  </m:r>
                </m:sup>
              </m:sSup>
              <m:r>
                <w:rPr>
                  <w:rFonts w:ascii="Cambria Math" w:hAnsi="Cambria Math"/>
                </w:rPr>
                <m:t>+3</m:t>
              </m:r>
            </m:oMath>
            <w:r w:rsidRPr="00487A64">
              <w:rPr>
                <w:rFonts w:eastAsiaTheme="minorEastAsia"/>
              </w:rPr>
              <w:t>, is odd, even or neither.</w:t>
            </w:r>
          </w:p>
          <w:p w14:paraId="0B31E511" w14:textId="501A8FDA" w:rsidR="00B738C9" w:rsidRPr="00A14EEA" w:rsidRDefault="00487A6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3-x</m:t>
                        </m:r>
                      </m:e>
                    </m:d>
                  </m:e>
                  <m:sup>
                    <m:r>
                      <w:rPr>
                        <w:rFonts w:ascii="Cambria Math" w:hAnsi="Cambria Math"/>
                        <w:color w:val="002060"/>
                      </w:rPr>
                      <m:t>4</m:t>
                    </m:r>
                  </m:sup>
                </m:sSup>
                <m:r>
                  <w:rPr>
                    <w:rFonts w:ascii="Cambria Math" w:hAnsi="Cambria Math"/>
                    <w:color w:val="002060"/>
                  </w:rPr>
                  <m:t>+3</m:t>
                </m:r>
                <m:r>
                  <m:rPr>
                    <m:sty m:val="p"/>
                  </m:rPr>
                  <w:rPr>
                    <w:rFonts w:ascii="Cambria Math" w:hAnsi="Cambria Math"/>
                    <w:color w:val="002060"/>
                  </w:rPr>
                  <w:br/>
                </m:r>
              </m:oMath>
              <m:oMath>
                <m:r>
                  <w:rPr>
                    <w:rFonts w:ascii="Cambria Math" w:hAnsi="Cambria Math"/>
                    <w:color w:val="002060"/>
                  </w:rPr>
                  <m:t>=-12</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4</m:t>
                    </m:r>
                  </m:sup>
                </m:sSup>
                <m:r>
                  <w:rPr>
                    <w:rFonts w:ascii="Cambria Math" w:hAnsi="Cambria Math"/>
                    <w:color w:val="002060"/>
                  </w:rPr>
                  <m:t>+3</m:t>
                </m:r>
                <m:r>
                  <m:rPr>
                    <m:sty m:val="p"/>
                  </m:rPr>
                  <w:rPr>
                    <w:rFonts w:ascii="Cambria Math" w:hAnsi="Cambria Math"/>
                  </w:rPr>
                  <w:br/>
                </m:r>
              </m:oMath>
              <m:oMath>
                <m:r>
                  <w:rPr>
                    <w:rFonts w:ascii="Cambria Math" w:eastAsiaTheme="minorEastAsia" w:hAnsi="Cambria Math"/>
                    <w:color w:val="002060"/>
                  </w:rPr>
                  <m:t>∴ the function is neither</m:t>
                </m:r>
              </m:oMath>
            </m:oMathPara>
          </w:p>
        </w:tc>
        <w:tc>
          <w:tcPr>
            <w:tcW w:w="4394" w:type="dxa"/>
          </w:tcPr>
          <w:p w14:paraId="46721F93" w14:textId="0CCF7C4D" w:rsidR="00AE2934" w:rsidRDefault="00487A64" w:rsidP="00AE2934">
            <w:pPr>
              <w:rPr>
                <w:rFonts w:eastAsiaTheme="minorEastAsia"/>
              </w:rPr>
            </w:pPr>
            <m:oMathPara>
              <m:oMath>
                <m: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x</m:t>
                    </m:r>
                  </m:e>
                </m:d>
                <m:r>
                  <m:rPr>
                    <m:sty m:val="p"/>
                  </m:rPr>
                  <w:rPr>
                    <w:rFonts w:ascii="Cambria Math" w:hAnsi="Cambria Math"/>
                  </w:rPr>
                  <m:t>= 3</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x</m:t>
                        </m:r>
                      </m:e>
                    </m:d>
                  </m:e>
                  <m:sup>
                    <m:r>
                      <m:rPr>
                        <m:sty m:val="p"/>
                      </m:rPr>
                      <w:rPr>
                        <w:rFonts w:ascii="Cambria Math" w:hAnsi="Cambria Math"/>
                      </w:rPr>
                      <m:t>4</m:t>
                    </m:r>
                  </m:sup>
                </m:sSup>
                <m:r>
                  <m:rPr>
                    <m:sty m:val="p"/>
                  </m:rPr>
                  <w:rPr>
                    <w:rFonts w:ascii="Cambria Math" w:hAnsi="Cambria Math"/>
                  </w:rPr>
                  <m:t>+3</m:t>
                </m:r>
                <m:r>
                  <m:rPr>
                    <m:sty m:val="p"/>
                  </m:rPr>
                  <w:rPr>
                    <w:rFonts w:ascii="Cambria Math" w:hAnsi="Cambria Math"/>
                  </w:rPr>
                  <w:br/>
                </m:r>
              </m:oMath>
              <m:oMath>
                <m:r>
                  <m:rPr>
                    <m:sty m:val="p"/>
                  </m:rPr>
                  <w:rPr>
                    <w:rFonts w:ascii="Cambria Math" w:hAnsi="Cambria Math"/>
                  </w:rPr>
                  <m:t>=3</m:t>
                </m:r>
                <m:sSup>
                  <m:sSupPr>
                    <m:ctrlPr>
                      <w:rPr>
                        <w:rFonts w:ascii="Cambria Math" w:hAnsi="Cambria Math"/>
                        <w:i/>
                        <w:iCs/>
                      </w:rPr>
                    </m:ctrlPr>
                  </m:sSupPr>
                  <m:e>
                    <m:r>
                      <w:rPr>
                        <w:rFonts w:ascii="Cambria Math" w:hAnsi="Cambria Math"/>
                      </w:rPr>
                      <m:t>x</m:t>
                    </m:r>
                  </m:e>
                  <m:sup>
                    <m:r>
                      <w:rPr>
                        <w:rFonts w:ascii="Cambria Math" w:hAnsi="Cambria Math"/>
                      </w:rPr>
                      <m:t>4</m:t>
                    </m:r>
                  </m:sup>
                </m:sSup>
                <m:r>
                  <m:rPr>
                    <m:sty m:val="p"/>
                  </m:rPr>
                  <w:rPr>
                    <w:rFonts w:ascii="Cambria Math" w:hAnsi="Cambria Math"/>
                  </w:rPr>
                  <m:t>+3</m:t>
                </m:r>
                <m:r>
                  <m:rPr>
                    <m:sty m:val="p"/>
                  </m:rPr>
                  <w:rPr>
                    <w:rFonts w:ascii="Cambria Math" w:hAnsi="Cambria Math"/>
                  </w:rPr>
                  <w:br/>
                </m:r>
              </m:oMath>
              <m:oMath>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w:br/>
                </m:r>
              </m:oMath>
              <m:oMath>
                <m:r>
                  <m:rPr>
                    <m:sty m:val="p"/>
                  </m:rPr>
                  <w:rPr>
                    <w:rFonts w:ascii="Cambria Math" w:hAnsi="Cambria Math" w:cs="Cambria Math"/>
                  </w:rPr>
                  <m:t>∴</m:t>
                </m:r>
                <m:r>
                  <w:rPr>
                    <w:rFonts w:ascii="Cambria Math" w:hAnsi="Cambria Math"/>
                  </w:rPr>
                  <m:t>the</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even</m:t>
                </m:r>
                <m:r>
                  <m:rPr>
                    <m:sty m:val="p"/>
                  </m:rPr>
                  <w:rPr>
                    <w:rFonts w:ascii="Cambria Math" w:hAnsi="Cambria Math"/>
                  </w:rPr>
                  <m:t xml:space="preserve"> </m:t>
                </m:r>
              </m:oMath>
            </m:oMathPara>
          </w:p>
          <w:p w14:paraId="142D7ED1" w14:textId="3C274BFB" w:rsidR="00B738C9" w:rsidRDefault="00AE2934" w:rsidP="00AE2934">
            <w:r>
              <w:rPr>
                <w:rFonts w:eastAsiaTheme="minorEastAsia"/>
              </w:rPr>
              <w:t>The brackets were incorrectly placed</w:t>
            </w:r>
            <w:r w:rsidR="005A3074">
              <w:rPr>
                <w:rFonts w:eastAsiaTheme="minorEastAsia"/>
              </w:rPr>
              <w:t>.</w:t>
            </w:r>
          </w:p>
        </w:tc>
      </w:tr>
      <w:tr w:rsidR="00B738C9" w14:paraId="7725FFA2" w14:textId="77777777" w:rsidTr="00A14EEA">
        <w:trPr>
          <w:cnfStyle w:val="000000100000" w:firstRow="0" w:lastRow="0" w:firstColumn="0" w:lastColumn="0" w:oddVBand="0" w:evenVBand="0" w:oddHBand="1" w:evenHBand="0" w:firstRowFirstColumn="0" w:firstRowLastColumn="0" w:lastRowFirstColumn="0" w:lastRowLastColumn="0"/>
        </w:trPr>
        <w:tc>
          <w:tcPr>
            <w:tcW w:w="5240" w:type="dxa"/>
          </w:tcPr>
          <w:p w14:paraId="73427854" w14:textId="41D4BE05" w:rsidR="00B738C9" w:rsidRPr="00A14EEA" w:rsidRDefault="00B738C9">
            <w:r w:rsidRPr="00487A64">
              <w:t xml:space="preserve">Is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Pr="00487A64">
              <w:rPr>
                <w:rFonts w:eastAsiaTheme="minorEastAsia"/>
              </w:rPr>
              <w:t>, odd, even or neither?</w:t>
            </w:r>
          </w:p>
          <w:p w14:paraId="580F1D2F" w14:textId="2EFD3683" w:rsidR="00B738C9" w:rsidRPr="00A14EEA" w:rsidRDefault="00487A64" w:rsidP="00A14EEA">
            <w:pPr>
              <w:pStyle w:val="ListNumber"/>
              <w:numPr>
                <w:ilvl w:val="0"/>
                <w:numId w:val="0"/>
              </w:numPr>
              <w:rPr>
                <w:rFonts w:eastAsiaTheme="minorEastAsia"/>
                <w:color w:val="002060"/>
              </w:rPr>
            </w:pPr>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f>
                  <m:fPr>
                    <m:ctrlPr>
                      <w:rPr>
                        <w:rFonts w:ascii="Cambria Math" w:hAnsi="Cambria Math"/>
                        <w:i/>
                        <w:color w:val="002060"/>
                      </w:rPr>
                    </m:ctrlPr>
                  </m:fPr>
                  <m:num>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3</m:t>
                        </m:r>
                      </m:sup>
                    </m:sSup>
                  </m:num>
                  <m:den>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4</m:t>
                        </m:r>
                      </m:sup>
                    </m:sSup>
                    <m:r>
                      <w:rPr>
                        <w:rFonts w:ascii="Cambria Math" w:hAnsi="Cambria Math"/>
                        <w:color w:val="002060"/>
                      </w:rPr>
                      <m:t>-</m:t>
                    </m:r>
                    <m:sSup>
                      <m:sSupPr>
                        <m:ctrlPr>
                          <w:rPr>
                            <w:rFonts w:ascii="Cambria Math" w:hAnsi="Cambria Math"/>
                            <w:i/>
                            <w:color w:val="002060"/>
                          </w:rPr>
                        </m:ctrlPr>
                      </m:sSupPr>
                      <m:e>
                        <m:d>
                          <m:dPr>
                            <m:ctrlPr>
                              <w:rPr>
                                <w:rFonts w:ascii="Cambria Math" w:hAnsi="Cambria Math"/>
                                <w:i/>
                                <w:color w:val="002060"/>
                              </w:rPr>
                            </m:ctrlPr>
                          </m:dPr>
                          <m:e>
                            <m:r>
                              <w:rPr>
                                <w:rFonts w:ascii="Cambria Math" w:hAnsi="Cambria Math"/>
                                <w:color w:val="002060"/>
                              </w:rPr>
                              <m:t>-x</m:t>
                            </m:r>
                          </m:e>
                        </m:d>
                      </m:e>
                      <m:sup>
                        <m:r>
                          <w:rPr>
                            <w:rFonts w:ascii="Cambria Math" w:hAnsi="Cambria Math"/>
                            <w:color w:val="002060"/>
                          </w:rPr>
                          <m:t>2</m:t>
                        </m:r>
                      </m:sup>
                    </m:sSup>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3</m:t>
                        </m:r>
                      </m:sup>
                    </m:sSup>
                  </m:num>
                  <m:den>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4</m:t>
                        </m:r>
                      </m:sup>
                    </m:sSup>
                    <m:r>
                      <w:rPr>
                        <w:rFonts w:ascii="Cambria Math" w:hAnsi="Cambria Math"/>
                        <w:color w:val="002060"/>
                      </w:rPr>
                      <m:t>-</m:t>
                    </m:r>
                    <m:sSup>
                      <m:sSupPr>
                        <m:ctrlPr>
                          <w:rPr>
                            <w:rFonts w:ascii="Cambria Math" w:hAnsi="Cambria Math"/>
                            <w:i/>
                            <w:color w:val="002060"/>
                          </w:rPr>
                        </m:ctrlPr>
                      </m:sSupPr>
                      <m:e>
                        <m:r>
                          <w:rPr>
                            <w:rFonts w:ascii="Cambria Math" w:hAnsi="Cambria Math"/>
                            <w:color w:val="002060"/>
                          </w:rPr>
                          <m:t>x</m:t>
                        </m:r>
                      </m:e>
                      <m:sup>
                        <m:r>
                          <w:rPr>
                            <w:rFonts w:ascii="Cambria Math" w:hAnsi="Cambria Math"/>
                            <w:color w:val="002060"/>
                          </w:rPr>
                          <m:t>2</m:t>
                        </m:r>
                      </m:sup>
                    </m:sSup>
                  </m:den>
                </m:f>
                <m:r>
                  <m:rPr>
                    <m:sty m:val="p"/>
                  </m:rPr>
                  <w:rPr>
                    <w:rFonts w:ascii="Cambria Math" w:hAnsi="Cambria Math"/>
                    <w:color w:val="002060"/>
                  </w:rPr>
                  <w:br/>
                </m:r>
              </m:oMath>
              <m:oMath>
                <m:r>
                  <w:rPr>
                    <w:rFonts w:ascii="Cambria Math" w:hAnsi="Cambria Math"/>
                    <w:color w:val="002060"/>
                  </w:rPr>
                  <m:t>=-f(x)</m:t>
                </m:r>
              </m:oMath>
            </m:oMathPara>
          </w:p>
          <w:p w14:paraId="56DF78DA" w14:textId="449060D3" w:rsidR="00B738C9" w:rsidRPr="00A14EEA" w:rsidRDefault="00487A64">
            <m:oMathPara>
              <m:oMath>
                <m:r>
                  <w:rPr>
                    <w:rFonts w:ascii="Cambria Math" w:eastAsiaTheme="minorEastAsia" w:hAnsi="Cambria Math"/>
                    <w:color w:val="002060"/>
                  </w:rPr>
                  <m:t>∴ the function is odd</m:t>
                </m:r>
              </m:oMath>
            </m:oMathPara>
          </w:p>
        </w:tc>
        <w:tc>
          <w:tcPr>
            <w:tcW w:w="4394" w:type="dxa"/>
          </w:tcPr>
          <w:p w14:paraId="562C28CC" w14:textId="66D6E39A" w:rsidR="00B738C9" w:rsidRDefault="008D59C6">
            <w:r w:rsidRPr="003C0421">
              <w:rPr>
                <w:rFonts w:eastAsiaTheme="minorEastAsia"/>
              </w:rPr>
              <w:t>The solution was correct</w:t>
            </w:r>
            <w:r>
              <w:rPr>
                <w:rFonts w:eastAsiaTheme="minorEastAsia"/>
              </w:rPr>
              <w:t>.</w:t>
            </w:r>
          </w:p>
        </w:tc>
      </w:tr>
      <w:tr w:rsidR="00B738C9" w14:paraId="51E74E6E" w14:textId="77777777" w:rsidTr="00A14EEA">
        <w:trPr>
          <w:cnfStyle w:val="000000010000" w:firstRow="0" w:lastRow="0" w:firstColumn="0" w:lastColumn="0" w:oddVBand="0" w:evenVBand="0" w:oddHBand="0" w:evenHBand="1" w:firstRowFirstColumn="0" w:firstRowLastColumn="0" w:lastRowFirstColumn="0" w:lastRowLastColumn="0"/>
        </w:trPr>
        <w:tc>
          <w:tcPr>
            <w:tcW w:w="5240" w:type="dxa"/>
          </w:tcPr>
          <w:p w14:paraId="07CCEEC7" w14:textId="3000111F" w:rsidR="00B738C9" w:rsidRPr="00A14EEA" w:rsidRDefault="00B738C9">
            <w:r w:rsidRPr="00487A64">
              <w:t xml:space="preserve">Test whether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x-3</m:t>
                  </m:r>
                </m:num>
                <m:den>
                  <m:r>
                    <w:rPr>
                      <w:rFonts w:ascii="Cambria Math" w:hAnsi="Cambria Math"/>
                    </w:rPr>
                    <m:t>x+3</m:t>
                  </m:r>
                </m:den>
              </m:f>
            </m:oMath>
            <w:r w:rsidRPr="00487A64">
              <w:rPr>
                <w:rFonts w:eastAsiaTheme="minorEastAsia"/>
              </w:rPr>
              <w:t>, is odd, even or neither.</w:t>
            </w:r>
          </w:p>
          <w:p w14:paraId="5BF104C2" w14:textId="61CA0781" w:rsidR="00B738C9" w:rsidRPr="00A14EEA" w:rsidRDefault="00487A64">
            <m:oMathPara>
              <m:oMath>
                <m:r>
                  <w:rPr>
                    <w:rFonts w:ascii="Cambria Math" w:hAnsi="Cambria Math"/>
                    <w:color w:val="002060"/>
                  </w:rPr>
                  <m:t>f</m:t>
                </m:r>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m:t>
                </m:r>
                <m:f>
                  <m:fPr>
                    <m:ctrlPr>
                      <w:rPr>
                        <w:rFonts w:ascii="Cambria Math" w:hAnsi="Cambria Math"/>
                        <w:i/>
                        <w:color w:val="002060"/>
                      </w:rPr>
                    </m:ctrlPr>
                  </m:fPr>
                  <m:num>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-3</m:t>
                    </m:r>
                  </m:num>
                  <m:den>
                    <m:d>
                      <m:dPr>
                        <m:ctrlPr>
                          <w:rPr>
                            <w:rFonts w:ascii="Cambria Math" w:hAnsi="Cambria Math"/>
                            <w:i/>
                            <w:color w:val="002060"/>
                          </w:rPr>
                        </m:ctrlPr>
                      </m:dPr>
                      <m:e>
                        <m:r>
                          <w:rPr>
                            <w:rFonts w:ascii="Cambria Math" w:hAnsi="Cambria Math"/>
                            <w:color w:val="002060"/>
                          </w:rPr>
                          <m:t>-x</m:t>
                        </m:r>
                      </m:e>
                    </m:d>
                    <m:r>
                      <w:rPr>
                        <w:rFonts w:ascii="Cambria Math" w:hAnsi="Cambria Math"/>
                        <w:color w:val="002060"/>
                      </w:rPr>
                      <m:t>+3</m:t>
                    </m:r>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-x-3</m:t>
                    </m:r>
                  </m:num>
                  <m:den>
                    <m:r>
                      <w:rPr>
                        <w:rFonts w:ascii="Cambria Math" w:hAnsi="Cambria Math"/>
                        <w:color w:val="002060"/>
                      </w:rPr>
                      <m:t>-x+3</m:t>
                    </m:r>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m:t>
                    </m:r>
                    <m:d>
                      <m:dPr>
                        <m:ctrlPr>
                          <w:rPr>
                            <w:rFonts w:ascii="Cambria Math" w:hAnsi="Cambria Math"/>
                            <w:i/>
                            <w:color w:val="002060"/>
                          </w:rPr>
                        </m:ctrlPr>
                      </m:dPr>
                      <m:e>
                        <m:r>
                          <w:rPr>
                            <w:rFonts w:ascii="Cambria Math" w:hAnsi="Cambria Math"/>
                            <w:color w:val="002060"/>
                          </w:rPr>
                          <m:t>x+3</m:t>
                        </m:r>
                      </m:e>
                    </m:d>
                  </m:num>
                  <m:den>
                    <m:r>
                      <w:rPr>
                        <w:rFonts w:ascii="Cambria Math" w:hAnsi="Cambria Math"/>
                        <w:color w:val="002060"/>
                      </w:rPr>
                      <m:t>-</m:t>
                    </m:r>
                    <m:d>
                      <m:dPr>
                        <m:ctrlPr>
                          <w:rPr>
                            <w:rFonts w:ascii="Cambria Math" w:hAnsi="Cambria Math"/>
                            <w:i/>
                            <w:color w:val="002060"/>
                          </w:rPr>
                        </m:ctrlPr>
                      </m:dPr>
                      <m:e>
                        <m:r>
                          <w:rPr>
                            <w:rFonts w:ascii="Cambria Math" w:hAnsi="Cambria Math"/>
                            <w:color w:val="002060"/>
                          </w:rPr>
                          <m:t>x-3</m:t>
                        </m:r>
                      </m:e>
                    </m:d>
                  </m:den>
                </m:f>
                <m:r>
                  <m:rPr>
                    <m:sty m:val="p"/>
                  </m:rPr>
                  <w:rPr>
                    <w:rFonts w:ascii="Cambria Math" w:hAnsi="Cambria Math"/>
                    <w:color w:val="002060"/>
                  </w:rPr>
                  <w:br/>
                </m:r>
              </m:oMath>
              <m:oMath>
                <m:r>
                  <w:rPr>
                    <w:rFonts w:ascii="Cambria Math" w:hAnsi="Cambria Math"/>
                    <w:color w:val="002060"/>
                  </w:rPr>
                  <m:t>=</m:t>
                </m:r>
                <m:f>
                  <m:fPr>
                    <m:ctrlPr>
                      <w:rPr>
                        <w:rFonts w:ascii="Cambria Math" w:hAnsi="Cambria Math"/>
                        <w:i/>
                        <w:color w:val="002060"/>
                      </w:rPr>
                    </m:ctrlPr>
                  </m:fPr>
                  <m:num>
                    <m:r>
                      <w:rPr>
                        <w:rFonts w:ascii="Cambria Math" w:hAnsi="Cambria Math"/>
                        <w:color w:val="002060"/>
                      </w:rPr>
                      <m:t>x+3</m:t>
                    </m:r>
                  </m:num>
                  <m:den>
                    <m:r>
                      <w:rPr>
                        <w:rFonts w:ascii="Cambria Math" w:hAnsi="Cambria Math"/>
                        <w:color w:val="002060"/>
                      </w:rPr>
                      <m:t>x-3</m:t>
                    </m:r>
                  </m:den>
                </m:f>
                <m:r>
                  <m:rPr>
                    <m:sty m:val="p"/>
                  </m:rPr>
                  <w:rPr>
                    <w:rFonts w:ascii="Cambria Math" w:hAnsi="Cambria Math"/>
                    <w:color w:val="002060"/>
                  </w:rPr>
                  <w:br/>
                </m:r>
              </m:oMath>
              <m:oMath>
                <m:r>
                  <w:rPr>
                    <w:rFonts w:ascii="Cambria Math" w:eastAsiaTheme="minorEastAsia" w:hAnsi="Cambria Math"/>
                    <w:color w:val="002060"/>
                  </w:rPr>
                  <m:t>∴ the function is even</m:t>
                </m:r>
              </m:oMath>
            </m:oMathPara>
          </w:p>
        </w:tc>
        <w:tc>
          <w:tcPr>
            <w:tcW w:w="4394" w:type="dxa"/>
          </w:tcPr>
          <w:p w14:paraId="2ACDF15E" w14:textId="77076BEA" w:rsidR="008D59C6" w:rsidRPr="00C7679C" w:rsidRDefault="00487A64" w:rsidP="008D59C6">
            <w:pPr>
              <w:rPr>
                <w:rFonts w:ascii="Cambria Math" w:hAnsi="Cambria Math"/>
                <w:oMath/>
              </w:rPr>
            </w:pPr>
            <m:oMathPara>
              <m:oMath>
                <m:r>
                  <w:rPr>
                    <w:rFonts w:ascii="Cambria Math" w:hAnsi="Cambria Math"/>
                  </w:rPr>
                  <m:t>f</m:t>
                </m:r>
                <m:d>
                  <m:dPr>
                    <m:ctrlPr>
                      <w:rPr>
                        <w:rFonts w:ascii="Cambria Math" w:hAnsi="Cambria Math"/>
                      </w:rPr>
                    </m:ctrlPr>
                  </m:dPr>
                  <m:e>
                    <m:r>
                      <m:rPr>
                        <m:sty m:val="p"/>
                      </m:rPr>
                      <w:rPr>
                        <w:rFonts w:ascii="Cambria Math" w:hAnsi="Cambria Math"/>
                      </w:rPr>
                      <m:t>-</m:t>
                    </m:r>
                    <m:r>
                      <w:rPr>
                        <w:rFonts w:ascii="Cambria Math" w:hAnsi="Cambria Math"/>
                      </w:rPr>
                      <m:t>x</m:t>
                    </m:r>
                  </m:e>
                </m:d>
                <m:r>
                  <m:rPr>
                    <m:sty m:val="p"/>
                  </m:rPr>
                  <w:rPr>
                    <w:rFonts w:ascii="Cambria Math" w:hAnsi="Cambria Math"/>
                  </w:rPr>
                  <m:t xml:space="preserve">= </m:t>
                </m:r>
                <m:f>
                  <m:fPr>
                    <m:ctrlPr>
                      <w:rPr>
                        <w:rFonts w:ascii="Cambria Math" w:hAnsi="Cambria Math"/>
                        <w:u w:val="single"/>
                      </w:rPr>
                    </m:ctrlPr>
                  </m:fPr>
                  <m:num>
                    <m:d>
                      <m:dPr>
                        <m:ctrlPr>
                          <w:rPr>
                            <w:rFonts w:ascii="Cambria Math" w:hAnsi="Cambria Math"/>
                            <w:u w:val="single"/>
                          </w:rPr>
                        </m:ctrlPr>
                      </m:dPr>
                      <m:e>
                        <m:r>
                          <m:rPr>
                            <m:sty m:val="p"/>
                          </m:rPr>
                          <w:rPr>
                            <w:rFonts w:ascii="Cambria Math" w:hAnsi="Cambria Math"/>
                            <w:u w:val="single"/>
                          </w:rPr>
                          <m:t>-</m:t>
                        </m:r>
                        <m:r>
                          <w:rPr>
                            <w:rFonts w:ascii="Cambria Math" w:hAnsi="Cambria Math"/>
                            <w:u w:val="single"/>
                          </w:rPr>
                          <m:t>x</m:t>
                        </m:r>
                      </m:e>
                    </m:d>
                    <m:r>
                      <m:rPr>
                        <m:sty m:val="p"/>
                      </m:rPr>
                      <w:rPr>
                        <w:rFonts w:ascii="Cambria Math" w:hAnsi="Cambria Math"/>
                        <w:u w:val="single"/>
                      </w:rPr>
                      <m:t>-3</m:t>
                    </m:r>
                  </m:num>
                  <m:den>
                    <m:d>
                      <m:dPr>
                        <m:ctrlPr>
                          <w:rPr>
                            <w:rFonts w:ascii="Cambria Math" w:hAnsi="Cambria Math"/>
                          </w:rPr>
                        </m:ctrlPr>
                      </m:dPr>
                      <m:e>
                        <m:r>
                          <m:rPr>
                            <m:sty m:val="p"/>
                          </m:rPr>
                          <w:rPr>
                            <w:rFonts w:ascii="Cambria Math" w:hAnsi="Cambria Math"/>
                          </w:rPr>
                          <m:t>-</m:t>
                        </m:r>
                        <m:r>
                          <w:rPr>
                            <w:rFonts w:ascii="Cambria Math" w:hAnsi="Cambria Math"/>
                          </w:rPr>
                          <m:t>x</m:t>
                        </m:r>
                      </m:e>
                    </m:d>
                    <m:r>
                      <m:rPr>
                        <m:sty m:val="p"/>
                      </m:rPr>
                      <w:rPr>
                        <w:rFonts w:ascii="Cambria Math" w:hAnsi="Cambria Math"/>
                      </w:rPr>
                      <m:t>+3</m:t>
                    </m:r>
                  </m:den>
                </m:f>
                <m:r>
                  <m:rPr>
                    <m:sty m:val="p"/>
                  </m:rPr>
                  <w:rPr>
                    <w:rFonts w:ascii="Cambria Math" w:hAnsi="Cambria Math"/>
                  </w:rPr>
                  <w:br/>
                </m:r>
              </m:oMath>
              <m:oMath>
                <m:r>
                  <m:rPr>
                    <m:sty m:val="p"/>
                  </m:rPr>
                  <w:rPr>
                    <w:rFonts w:ascii="Cambria Math" w:hAnsi="Cambria Math"/>
                  </w:rPr>
                  <m:t xml:space="preserve"> = </m:t>
                </m:r>
                <m:f>
                  <m:fPr>
                    <m:ctrlPr>
                      <w:rPr>
                        <w:rFonts w:ascii="Cambria Math" w:hAnsi="Cambria Math"/>
                        <w:u w:val="single"/>
                      </w:rPr>
                    </m:ctrlPr>
                  </m:fPr>
                  <m:num>
                    <m:r>
                      <m:rPr>
                        <m:sty m:val="p"/>
                      </m:rPr>
                      <w:rPr>
                        <w:rFonts w:ascii="Cambria Math" w:hAnsi="Cambria Math"/>
                        <w:u w:val="single"/>
                      </w:rPr>
                      <m:t>-</m:t>
                    </m:r>
                    <m:r>
                      <w:rPr>
                        <w:rFonts w:ascii="Cambria Math" w:hAnsi="Cambria Math"/>
                        <w:u w:val="single"/>
                      </w:rPr>
                      <m:t>x</m:t>
                    </m:r>
                    <m:r>
                      <m:rPr>
                        <m:sty m:val="p"/>
                      </m:rPr>
                      <w:rPr>
                        <w:rFonts w:ascii="Cambria Math" w:hAnsi="Cambria Math"/>
                        <w:u w:val="single"/>
                      </w:rPr>
                      <m:t>-3</m:t>
                    </m:r>
                  </m:num>
                  <m:den>
                    <m:r>
                      <m:rPr>
                        <m:sty m:val="p"/>
                      </m:rPr>
                      <w:rPr>
                        <w:rFonts w:ascii="Cambria Math" w:hAnsi="Cambria Math"/>
                      </w:rPr>
                      <m:t>-</m:t>
                    </m:r>
                    <m:r>
                      <w:rPr>
                        <w:rFonts w:ascii="Cambria Math" w:hAnsi="Cambria Math"/>
                      </w:rPr>
                      <m:t>x</m:t>
                    </m:r>
                    <m:r>
                      <m:rPr>
                        <m:sty m:val="p"/>
                      </m:rPr>
                      <w:rPr>
                        <w:rFonts w:ascii="Cambria Math" w:hAnsi="Cambria Math"/>
                      </w:rPr>
                      <m:t>+3</m:t>
                    </m:r>
                  </m:den>
                </m:f>
                <m:r>
                  <m:rPr>
                    <m:sty m:val="p"/>
                  </m:rPr>
                  <w:rPr>
                    <w:rFonts w:ascii="Cambria Math" w:hAnsi="Cambria Math"/>
                  </w:rPr>
                  <w:br/>
                </m:r>
              </m:oMath>
              <m:oMath>
                <m:r>
                  <m:rPr>
                    <m:sty m:val="p"/>
                  </m:rPr>
                  <w:rPr>
                    <w:rFonts w:ascii="Cambria Math" w:hAnsi="Cambria Math"/>
                  </w:rPr>
                  <m:t xml:space="preserve">= </m:t>
                </m:r>
                <m:f>
                  <m:fPr>
                    <m:ctrlPr>
                      <w:rPr>
                        <w:rFonts w:ascii="Cambria Math" w:hAnsi="Cambria Math"/>
                        <w:u w:val="single"/>
                      </w:rPr>
                    </m:ctrlPr>
                  </m:fPr>
                  <m:num>
                    <m:r>
                      <m:rPr>
                        <m:sty m:val="p"/>
                      </m:rPr>
                      <w:rPr>
                        <w:rFonts w:ascii="Cambria Math" w:hAnsi="Cambria Math"/>
                        <w:u w:val="single"/>
                      </w:rPr>
                      <m:t>-(</m:t>
                    </m:r>
                    <m:r>
                      <w:rPr>
                        <w:rFonts w:ascii="Cambria Math" w:hAnsi="Cambria Math"/>
                        <w:u w:val="single"/>
                      </w:rPr>
                      <m:t>x</m:t>
                    </m:r>
                    <m:r>
                      <m:rPr>
                        <m:sty m:val="p"/>
                      </m:rPr>
                      <w:rPr>
                        <w:rFonts w:ascii="Cambria Math" w:hAnsi="Cambria Math"/>
                        <w:u w:val="single"/>
                      </w:rPr>
                      <m:t>+3)</m:t>
                    </m:r>
                  </m:num>
                  <m:den>
                    <m:r>
                      <m:rPr>
                        <m:sty m:val="p"/>
                      </m:rPr>
                      <w:rPr>
                        <w:rFonts w:ascii="Cambria Math" w:hAnsi="Cambria Math"/>
                      </w:rPr>
                      <m:t xml:space="preserve"> -(</m:t>
                    </m:r>
                    <m:r>
                      <w:rPr>
                        <w:rFonts w:ascii="Cambria Math" w:hAnsi="Cambria Math"/>
                      </w:rPr>
                      <m:t>x</m:t>
                    </m:r>
                    <m:r>
                      <m:rPr>
                        <m:sty m:val="p"/>
                      </m:rPr>
                      <w:rPr>
                        <w:rFonts w:ascii="Cambria Math" w:hAnsi="Cambria Math"/>
                      </w:rPr>
                      <m:t>-3)</m:t>
                    </m:r>
                  </m:den>
                </m:f>
                <m:r>
                  <m:rPr>
                    <m:sty m:val="p"/>
                  </m:rPr>
                  <w:rPr>
                    <w:rFonts w:ascii="Cambria Math" w:hAnsi="Cambria Math"/>
                  </w:rPr>
                  <w:br/>
                </m:r>
              </m:oMath>
              <m:oMath>
                <m:r>
                  <m:rPr>
                    <m:sty m:val="p"/>
                  </m:rPr>
                  <w:rPr>
                    <w:rFonts w:ascii="Cambria Math" w:hAnsi="Cambria Math"/>
                  </w:rPr>
                  <m:t xml:space="preserve"> = </m:t>
                </m:r>
                <m:f>
                  <m:fPr>
                    <m:ctrlPr>
                      <w:rPr>
                        <w:rFonts w:ascii="Cambria Math" w:hAnsi="Cambria Math"/>
                        <w:u w:val="single"/>
                      </w:rPr>
                    </m:ctrlPr>
                  </m:fPr>
                  <m:num>
                    <m:r>
                      <m:rPr>
                        <m:sty m:val="p"/>
                      </m:rPr>
                      <w:rPr>
                        <w:rFonts w:ascii="Cambria Math" w:hAnsi="Cambria Math"/>
                        <w:u w:val="single"/>
                      </w:rPr>
                      <m:t>(</m:t>
                    </m:r>
                    <m:r>
                      <w:rPr>
                        <w:rFonts w:ascii="Cambria Math" w:hAnsi="Cambria Math"/>
                        <w:u w:val="single"/>
                      </w:rPr>
                      <m:t>x</m:t>
                    </m:r>
                    <m:r>
                      <m:rPr>
                        <m:sty m:val="p"/>
                      </m:rPr>
                      <w:rPr>
                        <w:rFonts w:ascii="Cambria Math" w:hAnsi="Cambria Math"/>
                        <w:u w:val="single"/>
                      </w:rPr>
                      <m:t>+3)</m:t>
                    </m:r>
                  </m:num>
                  <m:den>
                    <m:r>
                      <m:rPr>
                        <m:sty m:val="p"/>
                      </m:rPr>
                      <w:rPr>
                        <w:rFonts w:ascii="Cambria Math" w:hAnsi="Cambria Math"/>
                      </w:rPr>
                      <m:t>(</m:t>
                    </m:r>
                    <m:r>
                      <w:rPr>
                        <w:rFonts w:ascii="Cambria Math" w:hAnsi="Cambria Math"/>
                      </w:rPr>
                      <m:t>x</m:t>
                    </m:r>
                    <m:r>
                      <m:rPr>
                        <m:sty m:val="p"/>
                      </m:rPr>
                      <w:rPr>
                        <w:rFonts w:ascii="Cambria Math" w:hAnsi="Cambria Math"/>
                      </w:rPr>
                      <m:t>-3)</m:t>
                    </m:r>
                  </m:den>
                </m:f>
                <m:r>
                  <m:rPr>
                    <m:sty m:val="p"/>
                  </m:rPr>
                  <w:rPr>
                    <w:rFonts w:ascii="Cambria Math" w:hAnsi="Cambria Math"/>
                  </w:rPr>
                  <w:br/>
                </m:r>
              </m:oMath>
              <m:oMath>
                <m:r>
                  <m:rPr>
                    <m:sty m:val="p"/>
                  </m:rPr>
                  <w:rPr>
                    <w:rFonts w:ascii="Cambria Math" w:hAnsi="Cambria Math" w:cs="Cambria Math"/>
                  </w:rPr>
                  <m:t>∴</m:t>
                </m:r>
                <m:r>
                  <w:rPr>
                    <w:rFonts w:ascii="Cambria Math" w:hAnsi="Cambria Math"/>
                  </w:rPr>
                  <m:t>the</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neither</m:t>
                </m:r>
                <m:r>
                  <m:rPr>
                    <m:sty m:val="p"/>
                  </m:rPr>
                  <w:rPr>
                    <w:rFonts w:ascii="Cambria Math" w:hAnsi="Cambria Math"/>
                  </w:rPr>
                  <m:t>.</m:t>
                </m:r>
              </m:oMath>
            </m:oMathPara>
          </w:p>
          <w:p w14:paraId="485076B8" w14:textId="4FCEBE28" w:rsidR="00B738C9" w:rsidRDefault="008D59C6">
            <w:r w:rsidRPr="00987F09">
              <w:t xml:space="preserve">The error is </w:t>
            </w:r>
            <w:r w:rsidR="00835820">
              <w:t xml:space="preserve">assuming that </w:t>
            </w:r>
            <m:oMath>
              <m:f>
                <m:fPr>
                  <m:ctrlPr>
                    <w:rPr>
                      <w:rFonts w:ascii="Cambria Math" w:hAnsi="Cambria Math"/>
                      <w:i/>
                    </w:rPr>
                  </m:ctrlPr>
                </m:fPr>
                <m:num>
                  <m:r>
                    <w:rPr>
                      <w:rFonts w:ascii="Cambria Math" w:hAnsi="Cambria Math"/>
                    </w:rPr>
                    <m:t>x+3</m:t>
                  </m:r>
                </m:num>
                <m:den>
                  <m:r>
                    <w:rPr>
                      <w:rFonts w:ascii="Cambria Math" w:hAnsi="Cambria Math"/>
                    </w:rPr>
                    <m:t>x-3</m:t>
                  </m:r>
                </m:den>
              </m:f>
              <m:r>
                <w:rPr>
                  <w:rFonts w:ascii="Cambria Math" w:hAnsi="Cambria Math"/>
                </w:rPr>
                <m:t>=f(x)</m:t>
              </m:r>
            </m:oMath>
            <w:r w:rsidRPr="00987F09">
              <w:t>.</w:t>
            </w:r>
          </w:p>
        </w:tc>
      </w:tr>
      <w:tr w:rsidR="00B738C9" w14:paraId="6DFEC104" w14:textId="77777777" w:rsidTr="00A14EEA">
        <w:trPr>
          <w:cnfStyle w:val="000000100000" w:firstRow="0" w:lastRow="0" w:firstColumn="0" w:lastColumn="0" w:oddVBand="0" w:evenVBand="0" w:oddHBand="1" w:evenHBand="0" w:firstRowFirstColumn="0" w:firstRowLastColumn="0" w:lastRowFirstColumn="0" w:lastRowLastColumn="0"/>
        </w:trPr>
        <w:tc>
          <w:tcPr>
            <w:tcW w:w="5240" w:type="dxa"/>
          </w:tcPr>
          <w:p w14:paraId="31B8A6C8" w14:textId="0284668E" w:rsidR="00B738C9" w:rsidRPr="00A14EEA" w:rsidRDefault="00B738C9">
            <w:r w:rsidRPr="00487A64">
              <w:lastRenderedPageBreak/>
              <w:t xml:space="preserve">Test whether the function </w:t>
            </w: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sSup>
                <m:sSupPr>
                  <m:ctrlPr>
                    <w:rPr>
                      <w:rFonts w:ascii="Cambria Math" w:eastAsia="Calibri" w:hAnsi="Cambria Math"/>
                      <w:i/>
                    </w:rPr>
                  </m:ctrlPr>
                </m:sSupPr>
                <m:e>
                  <m:d>
                    <m:dPr>
                      <m:ctrlPr>
                        <w:rPr>
                          <w:rFonts w:ascii="Cambria Math" w:eastAsia="Calibri" w:hAnsi="Cambria Math"/>
                          <w:i/>
                        </w:rPr>
                      </m:ctrlPr>
                    </m:dPr>
                    <m:e>
                      <m:r>
                        <w:rPr>
                          <w:rFonts w:ascii="Cambria Math" w:eastAsia="Calibri" w:hAnsi="Cambria Math"/>
                        </w:rPr>
                        <m:t>x-2</m:t>
                      </m:r>
                    </m:e>
                  </m:d>
                </m:e>
                <m:sup>
                  <m:r>
                    <w:rPr>
                      <w:rFonts w:ascii="Cambria Math" w:eastAsia="Calibri" w:hAnsi="Cambria Math"/>
                    </w:rPr>
                    <m:t>3</m:t>
                  </m:r>
                </m:sup>
              </m:sSup>
            </m:oMath>
            <w:r w:rsidRPr="00487A64">
              <w:rPr>
                <w:rFonts w:eastAsiaTheme="minorEastAsia"/>
              </w:rPr>
              <w:t>, is odd, even or neither.</w:t>
            </w:r>
          </w:p>
          <w:p w14:paraId="13E311D0" w14:textId="7530C1C5" w:rsidR="00B738C9" w:rsidRPr="00A14EEA" w:rsidRDefault="00487A64">
            <m:oMathPara>
              <m:oMath>
                <m:r>
                  <w:rPr>
                    <w:rFonts w:ascii="Cambria Math" w:eastAsia="Calibri" w:hAnsi="Cambria Math"/>
                    <w:color w:val="002060"/>
                  </w:rPr>
                  <m:t>f</m:t>
                </m:r>
                <m:d>
                  <m:dPr>
                    <m:ctrlPr>
                      <w:rPr>
                        <w:rFonts w:ascii="Cambria Math" w:eastAsia="Calibri" w:hAnsi="Cambria Math"/>
                        <w:i/>
                        <w:color w:val="002060"/>
                      </w:rPr>
                    </m:ctrlPr>
                  </m:dPr>
                  <m:e>
                    <m:r>
                      <w:rPr>
                        <w:rFonts w:ascii="Cambria Math" w:eastAsia="Calibri" w:hAnsi="Cambria Math"/>
                        <w:color w:val="002060"/>
                      </w:rPr>
                      <m:t>-x</m:t>
                    </m:r>
                  </m:e>
                </m:d>
                <m:r>
                  <w:rPr>
                    <w:rFonts w:ascii="Cambria Math" w:eastAsia="Calibri" w:hAnsi="Cambria Math"/>
                    <w:color w:val="002060"/>
                  </w:rPr>
                  <m:t>=</m:t>
                </m:r>
                <m:sSup>
                  <m:sSupPr>
                    <m:ctrlPr>
                      <w:rPr>
                        <w:rFonts w:ascii="Cambria Math" w:eastAsia="Calibri" w:hAnsi="Cambria Math"/>
                        <w:i/>
                        <w:color w:val="002060"/>
                      </w:rPr>
                    </m:ctrlPr>
                  </m:sSupPr>
                  <m:e>
                    <m:d>
                      <m:dPr>
                        <m:ctrlPr>
                          <w:rPr>
                            <w:rFonts w:ascii="Cambria Math" w:eastAsia="Calibri" w:hAnsi="Cambria Math"/>
                            <w:i/>
                            <w:color w:val="002060"/>
                          </w:rPr>
                        </m:ctrlPr>
                      </m:dPr>
                      <m:e>
                        <m:r>
                          <w:rPr>
                            <w:rFonts w:ascii="Cambria Math" w:eastAsia="Calibri" w:hAnsi="Cambria Math"/>
                            <w:color w:val="002060"/>
                          </w:rPr>
                          <m:t>-x-2</m:t>
                        </m:r>
                      </m:e>
                    </m:d>
                  </m:e>
                  <m:sup>
                    <m:r>
                      <w:rPr>
                        <w:rFonts w:ascii="Cambria Math" w:eastAsia="Calibri" w:hAnsi="Cambria Math"/>
                        <w:color w:val="002060"/>
                      </w:rPr>
                      <m:t>3</m:t>
                    </m:r>
                  </m:sup>
                </m:sSup>
                <m:r>
                  <m:rPr>
                    <m:sty m:val="p"/>
                  </m:rPr>
                  <w:rPr>
                    <w:rFonts w:ascii="Cambria Math" w:eastAsia="Calibri" w:hAnsi="Cambria Math"/>
                    <w:color w:val="002060"/>
                  </w:rPr>
                  <w:br/>
                </m:r>
              </m:oMath>
              <m:oMath>
                <m:r>
                  <w:rPr>
                    <w:rFonts w:ascii="Cambria Math" w:eastAsia="Calibri" w:hAnsi="Cambria Math"/>
                    <w:color w:val="002060"/>
                  </w:rPr>
                  <m:t>=-</m:t>
                </m:r>
                <m:sSup>
                  <m:sSupPr>
                    <m:ctrlPr>
                      <w:rPr>
                        <w:rFonts w:ascii="Cambria Math" w:eastAsia="Calibri" w:hAnsi="Cambria Math"/>
                        <w:i/>
                        <w:color w:val="002060"/>
                      </w:rPr>
                    </m:ctrlPr>
                  </m:sSupPr>
                  <m:e>
                    <m:d>
                      <m:dPr>
                        <m:ctrlPr>
                          <w:rPr>
                            <w:rFonts w:ascii="Cambria Math" w:eastAsia="Calibri" w:hAnsi="Cambria Math"/>
                            <w:i/>
                            <w:color w:val="002060"/>
                          </w:rPr>
                        </m:ctrlPr>
                      </m:dPr>
                      <m:e>
                        <m:r>
                          <w:rPr>
                            <w:rFonts w:ascii="Cambria Math" w:eastAsia="Calibri" w:hAnsi="Cambria Math"/>
                            <w:color w:val="002060"/>
                          </w:rPr>
                          <m:t>x-2</m:t>
                        </m:r>
                      </m:e>
                    </m:d>
                  </m:e>
                  <m:sup>
                    <m:r>
                      <w:rPr>
                        <w:rFonts w:ascii="Cambria Math" w:eastAsia="Calibri" w:hAnsi="Cambria Math"/>
                        <w:color w:val="002060"/>
                      </w:rPr>
                      <m:t>3</m:t>
                    </m:r>
                  </m:sup>
                </m:sSup>
                <m:r>
                  <m:rPr>
                    <m:sty m:val="p"/>
                  </m:rPr>
                  <w:rPr>
                    <w:rFonts w:ascii="Cambria Math" w:eastAsia="Calibri" w:hAnsi="Cambria Math"/>
                  </w:rPr>
                  <w:br/>
                </m:r>
              </m:oMath>
              <m:oMath>
                <m:r>
                  <w:rPr>
                    <w:rFonts w:ascii="Cambria Math" w:eastAsiaTheme="minorEastAsia" w:hAnsi="Cambria Math"/>
                    <w:color w:val="002060"/>
                  </w:rPr>
                  <m:t>∴ the function is odd</m:t>
                </m:r>
              </m:oMath>
            </m:oMathPara>
          </w:p>
        </w:tc>
        <w:tc>
          <w:tcPr>
            <w:tcW w:w="4394" w:type="dxa"/>
          </w:tcPr>
          <w:p w14:paraId="508743D5" w14:textId="65FE86AC" w:rsidR="0055343E" w:rsidRPr="0070202E" w:rsidRDefault="00487A64" w:rsidP="0055343E">
            <w:pPr>
              <w:rPr>
                <w:rFonts w:ascii="Cambria Math" w:hAnsi="Cambria Math"/>
                <w:oMath/>
              </w:rPr>
            </w:pPr>
            <m:oMathPara>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 (-</m:t>
                </m:r>
                <m:r>
                  <w:rPr>
                    <w:rFonts w:ascii="Cambria Math" w:hAnsi="Cambria Math"/>
                  </w:rPr>
                  <m:t>x</m:t>
                </m:r>
                <m:r>
                  <m:rPr>
                    <m:sty m:val="p"/>
                  </m:rPr>
                  <w:rPr>
                    <w:rFonts w:ascii="Cambria Math" w:hAnsi="Cambria Math"/>
                  </w:rPr>
                  <m:t>-2</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r>
                  <m:rPr>
                    <m:sty m:val="p"/>
                  </m:rPr>
                  <w:rPr>
                    <w:rFonts w:ascii="Cambria Math" w:hAnsi="Cambria Math"/>
                  </w:rPr>
                  <w:br/>
                </m:r>
              </m:oMath>
              <m:oMath>
                <m:r>
                  <m:rPr>
                    <m:sty m:val="p"/>
                  </m:rPr>
                  <w:rPr>
                    <w:rFonts w:ascii="Cambria Math" w:hAnsi="Cambria Math"/>
                  </w:rPr>
                  <m:t>=-(</m:t>
                </m:r>
                <m:r>
                  <w:rPr>
                    <w:rFonts w:ascii="Cambria Math" w:hAnsi="Cambria Math"/>
                  </w:rPr>
                  <m:t>x</m:t>
                </m:r>
                <m:r>
                  <m:rPr>
                    <m:sty m:val="p"/>
                  </m:rPr>
                  <w:rPr>
                    <w:rFonts w:ascii="Cambria Math" w:hAnsi="Cambria Math"/>
                  </w:rPr>
                  <m:t>+2</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3</m:t>
                    </m:r>
                  </m:sup>
                </m:sSup>
              </m:oMath>
            </m:oMathPara>
          </w:p>
          <w:p w14:paraId="70421360" w14:textId="76ECF4A5" w:rsidR="0055343E" w:rsidRPr="00107F12" w:rsidRDefault="00487A64" w:rsidP="0055343E">
            <m:oMathPara>
              <m:oMath>
                <m:r>
                  <m:rPr>
                    <m:sty m:val="p"/>
                  </m:rPr>
                  <w:rPr>
                    <w:rFonts w:ascii="Cambria Math" w:hAnsi="Cambria Math" w:cs="Cambria Math"/>
                  </w:rPr>
                  <m:t>∴</m:t>
                </m:r>
                <m:r>
                  <w:rPr>
                    <w:rFonts w:ascii="Cambria Math" w:hAnsi="Cambria Math"/>
                  </w:rPr>
                  <m:t>The</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neither</m:t>
                </m:r>
                <m:r>
                  <m:rPr>
                    <m:sty m:val="p"/>
                  </m:rPr>
                  <w:rPr>
                    <w:rFonts w:ascii="Cambria Math" w:hAnsi="Cambria Math"/>
                  </w:rPr>
                  <m:t>.</m:t>
                </m:r>
              </m:oMath>
            </m:oMathPara>
          </w:p>
          <w:p w14:paraId="092F1329" w14:textId="31EE3147" w:rsidR="00B738C9" w:rsidRDefault="0055343E" w:rsidP="0055343E">
            <w:r w:rsidRPr="00107F12">
              <w:rPr>
                <w:rFonts w:eastAsia="Calibri"/>
              </w:rPr>
              <w:t>The error was in the factorising of the negative.</w:t>
            </w:r>
          </w:p>
        </w:tc>
      </w:tr>
      <w:tr w:rsidR="00B738C9" w14:paraId="01804661" w14:textId="77777777" w:rsidTr="00A14EEA">
        <w:trPr>
          <w:cnfStyle w:val="000000010000" w:firstRow="0" w:lastRow="0" w:firstColumn="0" w:lastColumn="0" w:oddVBand="0" w:evenVBand="0" w:oddHBand="0" w:evenHBand="1" w:firstRowFirstColumn="0" w:firstRowLastColumn="0" w:lastRowFirstColumn="0" w:lastRowLastColumn="0"/>
        </w:trPr>
        <w:tc>
          <w:tcPr>
            <w:tcW w:w="5240" w:type="dxa"/>
          </w:tcPr>
          <w:p w14:paraId="613FAE56" w14:textId="44C786F6" w:rsidR="00B738C9" w:rsidRPr="00A14EEA" w:rsidRDefault="00B738C9">
            <w:r w:rsidRPr="00487A64">
              <w:t xml:space="preserve">Is the function, </w:t>
            </w:r>
            <m:oMath>
              <m:r>
                <w:rPr>
                  <w:rFonts w:ascii="Cambria Math" w:eastAsia="Calibri" w:hAnsi="Cambria Math" w:cs="Dreaming Outloud Pro"/>
                </w:rPr>
                <m:t>f</m:t>
              </m:r>
              <m:d>
                <m:dPr>
                  <m:ctrlPr>
                    <w:rPr>
                      <w:rFonts w:ascii="Cambria Math" w:eastAsia="Calibri" w:hAnsi="Cambria Math" w:cs="Dreaming Outloud Pro"/>
                      <w:i/>
                    </w:rPr>
                  </m:ctrlPr>
                </m:dPr>
                <m:e>
                  <m:r>
                    <w:rPr>
                      <w:rFonts w:ascii="Cambria Math" w:eastAsia="Calibri" w:hAnsi="Cambria Math" w:cs="Dreaming Outloud Pro"/>
                    </w:rPr>
                    <m:t>x</m:t>
                  </m:r>
                </m:e>
              </m:d>
              <m:r>
                <w:rPr>
                  <w:rFonts w:ascii="Cambria Math" w:eastAsia="Calibri" w:hAnsi="Cambria Math" w:cs="Dreaming Outloud Pro"/>
                </w:rPr>
                <m:t>=(x-2)(x+3)</m:t>
              </m:r>
            </m:oMath>
            <w:r w:rsidRPr="00487A64">
              <w:t>, odd, even or neither?</w:t>
            </w:r>
          </w:p>
          <w:p w14:paraId="63100B0E" w14:textId="6B69632E" w:rsidR="00B738C9" w:rsidRPr="00A14EEA" w:rsidRDefault="00487A64">
            <m:oMathPara>
              <m:oMath>
                <m:r>
                  <w:rPr>
                    <w:rFonts w:ascii="Cambria Math" w:eastAsia="Calibri" w:hAnsi="Cambria Math" w:cs="Dreaming Outloud Pro"/>
                    <w:color w:val="002060"/>
                  </w:rPr>
                  <m:t>f</m:t>
                </m:r>
                <m:d>
                  <m:dPr>
                    <m:ctrlPr>
                      <w:rPr>
                        <w:rFonts w:ascii="Cambria Math" w:eastAsia="Calibri" w:hAnsi="Cambria Math" w:cs="Dreaming Outloud Pro"/>
                        <w:i/>
                        <w:color w:val="002060"/>
                      </w:rPr>
                    </m:ctrlPr>
                  </m:dPr>
                  <m:e>
                    <m:r>
                      <w:rPr>
                        <w:rFonts w:ascii="Cambria Math" w:eastAsia="Calibri" w:hAnsi="Cambria Math" w:cs="Dreaming Outloud Pro"/>
                        <w:color w:val="002060"/>
                      </w:rPr>
                      <m:t>-x</m:t>
                    </m:r>
                  </m:e>
                </m:d>
                <m:r>
                  <w:rPr>
                    <w:rFonts w:ascii="Cambria Math" w:eastAsia="Calibri" w:hAnsi="Cambria Math" w:cs="Dreaming Outloud Pro"/>
                    <w:color w:val="002060"/>
                  </w:rPr>
                  <m:t>=</m:t>
                </m:r>
                <m:d>
                  <m:dPr>
                    <m:ctrlPr>
                      <w:rPr>
                        <w:rFonts w:ascii="Cambria Math" w:eastAsia="Calibri" w:hAnsi="Cambria Math" w:cs="Dreaming Outloud Pro"/>
                        <w:i/>
                        <w:color w:val="002060"/>
                      </w:rPr>
                    </m:ctrlPr>
                  </m:dPr>
                  <m:e>
                    <m:r>
                      <w:rPr>
                        <w:rFonts w:ascii="Cambria Math" w:eastAsia="Calibri" w:hAnsi="Cambria Math" w:cs="Dreaming Outloud Pro"/>
                        <w:color w:val="002060"/>
                      </w:rPr>
                      <m:t>-x-2</m:t>
                    </m:r>
                  </m:e>
                </m:d>
                <m:d>
                  <m:dPr>
                    <m:ctrlPr>
                      <w:rPr>
                        <w:rFonts w:ascii="Cambria Math" w:eastAsia="Calibri" w:hAnsi="Cambria Math" w:cs="Dreaming Outloud Pro"/>
                        <w:i/>
                        <w:color w:val="002060"/>
                      </w:rPr>
                    </m:ctrlPr>
                  </m:dPr>
                  <m:e>
                    <m:r>
                      <w:rPr>
                        <w:rFonts w:ascii="Cambria Math" w:eastAsia="Calibri" w:hAnsi="Cambria Math" w:cs="Dreaming Outloud Pro"/>
                        <w:color w:val="002060"/>
                      </w:rPr>
                      <m:t>-x+3</m:t>
                    </m:r>
                  </m:e>
                </m:d>
                <m:r>
                  <m:rPr>
                    <m:sty m:val="p"/>
                  </m:rPr>
                  <w:rPr>
                    <w:rFonts w:ascii="Cambria Math" w:eastAsia="Calibri" w:hAnsi="Cambria Math" w:cs="Dreaming Outloud Pro"/>
                    <w:color w:val="002060"/>
                  </w:rPr>
                  <w:br/>
                </m:r>
              </m:oMath>
              <m:oMath>
                <m:r>
                  <w:rPr>
                    <w:rFonts w:ascii="Cambria Math" w:eastAsia="Calibri" w:hAnsi="Cambria Math" w:cs="Dreaming Outloud Pro"/>
                    <w:color w:val="002060"/>
                  </w:rPr>
                  <m:t>=</m:t>
                </m:r>
                <m:sSup>
                  <m:sSupPr>
                    <m:ctrlPr>
                      <w:rPr>
                        <w:rFonts w:ascii="Cambria Math" w:eastAsia="Calibri" w:hAnsi="Cambria Math" w:cs="Dreaming Outloud Pro"/>
                        <w:i/>
                        <w:color w:val="002060"/>
                      </w:rPr>
                    </m:ctrlPr>
                  </m:sSupPr>
                  <m:e>
                    <m:r>
                      <w:rPr>
                        <w:rFonts w:ascii="Cambria Math" w:eastAsia="Calibri" w:hAnsi="Cambria Math" w:cs="Dreaming Outloud Pro"/>
                        <w:color w:val="002060"/>
                      </w:rPr>
                      <m:t>x</m:t>
                    </m:r>
                  </m:e>
                  <m:sup>
                    <m:r>
                      <w:rPr>
                        <w:rFonts w:ascii="Cambria Math" w:eastAsia="Calibri" w:hAnsi="Cambria Math" w:cs="Dreaming Outloud Pro"/>
                        <w:color w:val="002060"/>
                      </w:rPr>
                      <m:t>2</m:t>
                    </m:r>
                  </m:sup>
                </m:sSup>
                <m:r>
                  <w:rPr>
                    <w:rFonts w:ascii="Cambria Math" w:eastAsia="Calibri" w:hAnsi="Cambria Math" w:cs="Dreaming Outloud Pro"/>
                    <w:color w:val="002060"/>
                  </w:rPr>
                  <m:t>+x-6</m:t>
                </m:r>
                <m:r>
                  <m:rPr>
                    <m:sty m:val="p"/>
                  </m:rPr>
                  <w:rPr>
                    <w:rFonts w:ascii="Cambria Math" w:eastAsia="Calibri" w:hAnsi="Cambria Math" w:cs="Dreaming Outloud Pro"/>
                    <w:color w:val="002060"/>
                  </w:rPr>
                  <w:br/>
                </m:r>
              </m:oMath>
              <m:oMath>
                <m:r>
                  <w:rPr>
                    <w:rFonts w:ascii="Cambria Math" w:eastAsiaTheme="minorEastAsia" w:hAnsi="Cambria Math"/>
                    <w:color w:val="002060"/>
                  </w:rPr>
                  <m:t>∴ the function is even, as f</m:t>
                </m:r>
                <m:d>
                  <m:dPr>
                    <m:ctrlPr>
                      <w:rPr>
                        <w:rFonts w:ascii="Cambria Math" w:eastAsiaTheme="minorEastAsia" w:hAnsi="Cambria Math"/>
                        <w:i/>
                        <w:color w:val="002060"/>
                      </w:rPr>
                    </m:ctrlPr>
                  </m:dPr>
                  <m:e>
                    <m:r>
                      <w:rPr>
                        <w:rFonts w:ascii="Cambria Math" w:eastAsiaTheme="minorEastAsia" w:hAnsi="Cambria Math"/>
                        <w:color w:val="002060"/>
                      </w:rPr>
                      <m:t>-x</m:t>
                    </m:r>
                  </m:e>
                </m:d>
                <m:r>
                  <w:rPr>
                    <w:rFonts w:ascii="Cambria Math" w:eastAsiaTheme="minorEastAsia" w:hAnsi="Cambria Math"/>
                    <w:color w:val="002060"/>
                  </w:rPr>
                  <m:t>=-f(x)</m:t>
                </m:r>
              </m:oMath>
            </m:oMathPara>
          </w:p>
        </w:tc>
        <w:tc>
          <w:tcPr>
            <w:tcW w:w="4394" w:type="dxa"/>
          </w:tcPr>
          <w:p w14:paraId="58AFCD5C" w14:textId="10AEF34E" w:rsidR="0087296B" w:rsidRPr="00E01ECE" w:rsidRDefault="00487A64" w:rsidP="0087296B">
            <w:pPr>
              <w:rPr>
                <w:rFonts w:ascii="Dreaming Outloud Pro" w:hAnsi="Dreaming Outloud Pro"/>
              </w:rP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+3)</m:t>
                </m:r>
                <m:r>
                  <m:rPr>
                    <m:sty m:val="p"/>
                  </m:rPr>
                  <w:rPr>
                    <w:rFonts w:ascii="Cambria Math" w:hAnsi="Cambria Math"/>
                  </w:rPr>
                  <w:br/>
                </m:r>
              </m:oMath>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 = (-</m:t>
                </m:r>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+3)</m:t>
                </m:r>
              </m:oMath>
            </m:oMathPara>
          </w:p>
          <w:p w14:paraId="6B662360" w14:textId="3471C32C" w:rsidR="0087296B" w:rsidRPr="007216F7" w:rsidRDefault="00487A64" w:rsidP="0087296B">
            <w:pPr>
              <w:rPr>
                <w:rFonts w:ascii="Cambria Math" w:hAnsi="Cambria Math"/>
                <w:oMath/>
              </w:rPr>
            </w:pPr>
            <m:oMathPara>
              <m:oMath>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-6</m:t>
                </m:r>
              </m:oMath>
            </m:oMathPara>
          </w:p>
          <w:p w14:paraId="48681BBA" w14:textId="0C17CEC9" w:rsidR="0087296B" w:rsidRPr="007216F7" w:rsidRDefault="00487A64" w:rsidP="0087296B">
            <w:pPr>
              <w:rPr>
                <w:rFonts w:ascii="Dreaming Outloud Pro" w:hAnsi="Dreaming Outloud Pro"/>
              </w:rPr>
            </w:pPr>
            <m:oMathPara>
              <m:oMath>
                <m:r>
                  <m:rPr>
                    <m:sty m:val="p"/>
                  </m:rPr>
                  <w:rPr>
                    <w:rFonts w:ascii="Cambria Math" w:hAnsi="Cambria Math" w:cs="Cambria Math"/>
                  </w:rPr>
                  <m:t>∴</m:t>
                </m:r>
                <m:r>
                  <w:rPr>
                    <w:rFonts w:ascii="Cambria Math" w:hAnsi="Cambria Math"/>
                  </w:rPr>
                  <m:t>function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neither</m:t>
                </m:r>
              </m:oMath>
            </m:oMathPara>
          </w:p>
          <w:p w14:paraId="798514EA" w14:textId="5CFC802A" w:rsidR="00B738C9" w:rsidRDefault="0087296B" w:rsidP="0087296B">
            <w:r w:rsidRPr="007216F7">
              <w:rPr>
                <w:rFonts w:eastAsia="Calibri"/>
              </w:rPr>
              <w:t xml:space="preserve">The error was expanding the function </w:t>
            </w:r>
            <w:r>
              <w:rPr>
                <w:rFonts w:eastAsia="Calibri"/>
              </w:rPr>
              <w:t>incorrectly</w:t>
            </w:r>
            <w:r w:rsidRPr="007216F7">
              <w:rPr>
                <w:rFonts w:eastAsia="Calibri"/>
              </w:rPr>
              <w:t>.</w:t>
            </w:r>
          </w:p>
        </w:tc>
      </w:tr>
    </w:tbl>
    <w:p w14:paraId="61D37202" w14:textId="1596CB2C"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C6807B" w14:textId="59496D51" w:rsidR="00757FA9" w:rsidRPr="00C12AC4" w:rsidRDefault="00757FA9" w:rsidP="00757FA9">
      <w:pPr>
        <w:rPr>
          <w:szCs w:val="22"/>
        </w:rPr>
      </w:pPr>
      <w:hyperlink r:id="rId33" w:history="1">
        <w:r w:rsidRPr="00C12AC4">
          <w:rPr>
            <w:rStyle w:val="Hyperlink"/>
            <w:szCs w:val="22"/>
          </w:rPr>
          <w:t>Mathematics Advanced 11</w:t>
        </w:r>
        <w:r w:rsidR="00714BDE">
          <w:rPr>
            <w:rStyle w:val="Hyperlink"/>
            <w:szCs w:val="22"/>
          </w:rPr>
          <w:t>–</w:t>
        </w:r>
        <w:r w:rsidRPr="00C12AC4">
          <w:rPr>
            <w:rStyle w:val="Hyperlink"/>
            <w:szCs w:val="22"/>
          </w:rPr>
          <w:t>12 Syllabus</w:t>
        </w:r>
      </w:hyperlink>
      <w:r w:rsidR="00714BDE">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D04366">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9028A">
      <w:pPr>
        <w:pStyle w:val="ListBullet"/>
        <w:numPr>
          <w:ilvl w:val="0"/>
          <w:numId w:val="3"/>
        </w:numPr>
      </w:pPr>
      <w:r>
        <w:t>the NSW Department of Education logo, other logos and trademark-protected material</w:t>
      </w:r>
    </w:p>
    <w:p w14:paraId="2405BAF5" w14:textId="77777777" w:rsidR="00F63959" w:rsidRDefault="00F63959" w:rsidP="00C9028A">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D04366">
      <w:headerReference w:type="first" r:id="rId36"/>
      <w:footerReference w:type="first" r:id="rId3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4382E" w14:textId="77777777" w:rsidR="006920EC" w:rsidRDefault="006920EC">
      <w:r>
        <w:separator/>
      </w:r>
    </w:p>
    <w:p w14:paraId="790BF3C8" w14:textId="77777777" w:rsidR="006920EC" w:rsidRDefault="006920EC"/>
    <w:p w14:paraId="5A942CE7" w14:textId="77777777" w:rsidR="006920EC" w:rsidRDefault="006920EC"/>
  </w:endnote>
  <w:endnote w:type="continuationSeparator" w:id="0">
    <w:p w14:paraId="5CF33603" w14:textId="77777777" w:rsidR="006920EC" w:rsidRDefault="006920EC">
      <w:r>
        <w:continuationSeparator/>
      </w:r>
    </w:p>
    <w:p w14:paraId="796BEB60" w14:textId="77777777" w:rsidR="006920EC" w:rsidRDefault="006920EC"/>
    <w:p w14:paraId="3C31C8D2" w14:textId="77777777" w:rsidR="006920EC" w:rsidRDefault="006920EC"/>
  </w:endnote>
  <w:endnote w:type="continuationNotice" w:id="1">
    <w:p w14:paraId="4ADECC9B" w14:textId="77777777" w:rsidR="006920EC" w:rsidRDefault="006920EC">
      <w:pPr>
        <w:spacing w:before="0" w:line="240" w:lineRule="auto"/>
      </w:pPr>
    </w:p>
    <w:p w14:paraId="605C4221" w14:textId="77777777" w:rsidR="006920EC" w:rsidRDefault="00692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BD4D0F8-11C9-4BE1-99C0-4FDEC12C7934}"/>
  </w:font>
  <w:font w:name="Calibri">
    <w:panose1 w:val="020F0502020204030204"/>
    <w:charset w:val="00"/>
    <w:family w:val="swiss"/>
    <w:pitch w:val="variable"/>
    <w:sig w:usb0="E4002EFF" w:usb1="C200247B" w:usb2="00000009" w:usb3="00000000" w:csb0="000001FF" w:csb1="00000000"/>
    <w:embedRegular r:id="rId2" w:fontKey="{2A4877EF-D62E-40DE-BC71-5191EAA3DE1F}"/>
    <w:embedBold r:id="rId3" w:fontKey="{1D04EBB5-3545-4E5F-85AD-2423ED720D7A}"/>
    <w:embedItalic r:id="rId4" w:fontKey="{0B23BD0D-A3A1-4A4F-B832-21F85AFD37D7}"/>
    <w:embedBoldItalic r:id="rId5" w:fontKey="{8E9B0CAF-B80F-446B-B698-24122577868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9CB511B-48BC-465D-98A2-CF10D1F77C43}"/>
    <w:embedItalic r:id="rId7" w:fontKey="{4671807F-3E54-4A63-9D2A-2E4E7A94B4B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5C95022-7F38-49C2-97FE-67A05826CADC}"/>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3A4C321C-AB37-4D4B-85AA-38A12940E15D}"/>
    <w:embedItalic r:id="rId10" w:fontKey="{9AC983A6-D871-46FA-8035-E79CCB9B0FF1}"/>
    <w:embedBoldItalic r:id="rId11" w:fontKey="{4B3C01FD-A87C-4E7E-96BE-4EAFC0CB7E3C}"/>
  </w:font>
  <w:font w:name="Dreaming Outloud Pro">
    <w:charset w:val="00"/>
    <w:family w:val="script"/>
    <w:pitch w:val="variable"/>
    <w:sig w:usb0="800000EF" w:usb1="0000000A" w:usb2="00000008" w:usb3="00000000" w:csb0="00000001" w:csb1="00000000"/>
    <w:embedRegular r:id="rId12" w:fontKey="{8B7F8052-65BF-4E77-A7D0-46FC64D3BA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E810BF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14247E">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79BC9" w14:textId="77777777" w:rsidR="006920EC" w:rsidRDefault="006920EC">
      <w:r>
        <w:separator/>
      </w:r>
    </w:p>
    <w:p w14:paraId="10505739" w14:textId="77777777" w:rsidR="006920EC" w:rsidRDefault="006920EC"/>
    <w:p w14:paraId="752EDA14" w14:textId="77777777" w:rsidR="006920EC" w:rsidRDefault="006920EC"/>
  </w:footnote>
  <w:footnote w:type="continuationSeparator" w:id="0">
    <w:p w14:paraId="0E52BC9E" w14:textId="77777777" w:rsidR="006920EC" w:rsidRDefault="006920EC">
      <w:r>
        <w:continuationSeparator/>
      </w:r>
    </w:p>
    <w:p w14:paraId="171AB3B2" w14:textId="77777777" w:rsidR="006920EC" w:rsidRDefault="006920EC"/>
    <w:p w14:paraId="766C7346" w14:textId="77777777" w:rsidR="006920EC" w:rsidRDefault="006920EC"/>
  </w:footnote>
  <w:footnote w:type="continuationNotice" w:id="1">
    <w:p w14:paraId="49821E6D" w14:textId="77777777" w:rsidR="006920EC" w:rsidRDefault="006920EC">
      <w:pPr>
        <w:spacing w:before="0" w:line="240" w:lineRule="auto"/>
      </w:pPr>
    </w:p>
    <w:p w14:paraId="1FD62027" w14:textId="77777777" w:rsidR="006920EC" w:rsidRDefault="00692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FC607AC" w:rsidR="0084631E" w:rsidRDefault="00F7208A" w:rsidP="0084631E">
    <w:pPr>
      <w:pStyle w:val="Documentname"/>
    </w:pPr>
    <w:r>
      <w:t>Odd and even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DFE1A6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3661C06"/>
    <w:lvl w:ilvl="0">
      <w:start w:val="1"/>
      <w:numFmt w:val="decimal"/>
      <w:lvlText w:val="%1."/>
      <w:lvlJc w:val="left"/>
      <w:pPr>
        <w:tabs>
          <w:tab w:val="num" w:pos="360"/>
        </w:tabs>
        <w:ind w:left="360" w:hanging="360"/>
      </w:pPr>
    </w:lvl>
  </w:abstractNum>
  <w:abstractNum w:abstractNumId="3" w15:restartNumberingAfterBreak="0">
    <w:nsid w:val="04F85AED"/>
    <w:multiLevelType w:val="multilevel"/>
    <w:tmpl w:val="7AB84FCC"/>
    <w:lvl w:ilvl="0">
      <w:start w:val="2"/>
      <w:numFmt w:val="decimal"/>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E80731"/>
    <w:multiLevelType w:val="hybridMultilevel"/>
    <w:tmpl w:val="28E2C732"/>
    <w:lvl w:ilvl="0" w:tplc="6A9EC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140F0B"/>
    <w:multiLevelType w:val="hybridMultilevel"/>
    <w:tmpl w:val="9A32FC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0C6F25"/>
    <w:multiLevelType w:val="hybridMultilevel"/>
    <w:tmpl w:val="366422D0"/>
    <w:lvl w:ilvl="0" w:tplc="C08EC054">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1247517"/>
    <w:multiLevelType w:val="multilevel"/>
    <w:tmpl w:val="C4EE84E2"/>
    <w:lvl w:ilvl="0">
      <w:start w:val="1"/>
      <w:numFmt w:val="decimal"/>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10C2D8D"/>
    <w:multiLevelType w:val="hybridMultilevel"/>
    <w:tmpl w:val="4D645D02"/>
    <w:lvl w:ilvl="0" w:tplc="6A9ECD00">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2" w15:restartNumberingAfterBreak="0">
    <w:nsid w:val="42B84BF1"/>
    <w:multiLevelType w:val="multilevel"/>
    <w:tmpl w:val="44085AA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1E4B55"/>
    <w:multiLevelType w:val="multilevel"/>
    <w:tmpl w:val="7C6C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57424B"/>
    <w:multiLevelType w:val="hybridMultilevel"/>
    <w:tmpl w:val="D800204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03677C0"/>
    <w:multiLevelType w:val="multilevel"/>
    <w:tmpl w:val="7AB84FCC"/>
    <w:lvl w:ilvl="0">
      <w:start w:val="2"/>
      <w:numFmt w:val="decimal"/>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4840A3E"/>
    <w:multiLevelType w:val="hybridMultilevel"/>
    <w:tmpl w:val="2C341A2E"/>
    <w:lvl w:ilvl="0" w:tplc="6A9EC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F4281B"/>
    <w:multiLevelType w:val="multilevel"/>
    <w:tmpl w:val="8B58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F4699B"/>
    <w:multiLevelType w:val="multilevel"/>
    <w:tmpl w:val="57E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F75509"/>
    <w:multiLevelType w:val="hybridMultilevel"/>
    <w:tmpl w:val="441A1D7C"/>
    <w:lvl w:ilvl="0" w:tplc="B52C10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D067DB"/>
    <w:multiLevelType w:val="multilevel"/>
    <w:tmpl w:val="C4EE84E2"/>
    <w:lvl w:ilvl="0">
      <w:start w:val="1"/>
      <w:numFmt w:val="decimal"/>
      <w:lvlText w:val="%1."/>
      <w:lvlJc w:val="left"/>
      <w:pPr>
        <w:ind w:left="567" w:hanging="567"/>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0"/>
  </w:num>
  <w:num w:numId="2" w16cid:durableId="175270668">
    <w:abstractNumId w:val="10"/>
  </w:num>
  <w:num w:numId="3" w16cid:durableId="730810984">
    <w:abstractNumId w:val="5"/>
  </w:num>
  <w:num w:numId="4" w16cid:durableId="581136368">
    <w:abstractNumId w:val="0"/>
  </w:num>
  <w:num w:numId="5" w16cid:durableId="147291356">
    <w:abstractNumId w:val="5"/>
  </w:num>
  <w:num w:numId="6" w16cid:durableId="822308067">
    <w:abstractNumId w:val="19"/>
  </w:num>
  <w:num w:numId="7"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6183426">
    <w:abstractNumId w:val="6"/>
  </w:num>
  <w:num w:numId="9" w16cid:durableId="1254581934">
    <w:abstractNumId w:val="17"/>
  </w:num>
  <w:num w:numId="10" w16cid:durableId="2082944461">
    <w:abstractNumId w:val="18"/>
  </w:num>
  <w:num w:numId="11" w16cid:durableId="1899973751">
    <w:abstractNumId w:val="13"/>
  </w:num>
  <w:num w:numId="12" w16cid:durableId="2113472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5755586">
    <w:abstractNumId w:val="20"/>
    <w:lvlOverride w:ilvl="0">
      <w:startOverride w:val="1"/>
    </w:lvlOverride>
  </w:num>
  <w:num w:numId="14" w16cid:durableId="421218166">
    <w:abstractNumId w:val="20"/>
    <w:lvlOverride w:ilvl="0">
      <w:startOverride w:val="1"/>
    </w:lvlOverride>
  </w:num>
  <w:num w:numId="15" w16cid:durableId="1535997865">
    <w:abstractNumId w:val="15"/>
  </w:num>
  <w:num w:numId="16" w16cid:durableId="88040961">
    <w:abstractNumId w:val="3"/>
  </w:num>
  <w:num w:numId="17" w16cid:durableId="1407728931">
    <w:abstractNumId w:val="9"/>
  </w:num>
  <w:num w:numId="18" w16cid:durableId="1152326985">
    <w:abstractNumId w:val="11"/>
  </w:num>
  <w:num w:numId="19" w16cid:durableId="613562216">
    <w:abstractNumId w:val="14"/>
  </w:num>
  <w:num w:numId="20" w16cid:durableId="665867988">
    <w:abstractNumId w:val="16"/>
  </w:num>
  <w:num w:numId="21" w16cid:durableId="330255922">
    <w:abstractNumId w:val="4"/>
  </w:num>
  <w:num w:numId="22" w16cid:durableId="612789196">
    <w:abstractNumId w:val="7"/>
  </w:num>
  <w:num w:numId="23" w16cid:durableId="2071421569">
    <w:abstractNumId w:val="8"/>
  </w:num>
  <w:num w:numId="24" w16cid:durableId="118497801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7310770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409764123">
    <w:abstractNumId w:val="2"/>
  </w:num>
  <w:num w:numId="27" w16cid:durableId="27025486">
    <w:abstractNumId w:val="21"/>
  </w:num>
  <w:num w:numId="28" w16cid:durableId="174538481">
    <w:abstractNumId w:val="1"/>
  </w:num>
  <w:num w:numId="29" w16cid:durableId="872420600">
    <w:abstractNumId w:val="2"/>
  </w:num>
  <w:num w:numId="30" w16cid:durableId="527573742">
    <w:abstractNumId w:val="2"/>
  </w:num>
  <w:num w:numId="31" w16cid:durableId="1686516091">
    <w:abstractNumId w:val="2"/>
  </w:num>
  <w:num w:numId="32" w16cid:durableId="863598657">
    <w:abstractNumId w:val="2"/>
  </w:num>
  <w:num w:numId="33" w16cid:durableId="203098897">
    <w:abstractNumId w:val="2"/>
  </w:num>
  <w:num w:numId="34" w16cid:durableId="1574394784">
    <w:abstractNumId w:val="2"/>
  </w:num>
  <w:num w:numId="35" w16cid:durableId="1304890505">
    <w:abstractNumId w:val="2"/>
  </w:num>
  <w:num w:numId="36" w16cid:durableId="1980528044">
    <w:abstractNumId w:val="2"/>
  </w:num>
  <w:num w:numId="37" w16cid:durableId="654191010">
    <w:abstractNumId w:val="2"/>
  </w:num>
  <w:num w:numId="38" w16cid:durableId="473059945">
    <w:abstractNumId w:val="2"/>
  </w:num>
  <w:num w:numId="39" w16cid:durableId="1111707807">
    <w:abstractNumId w:val="2"/>
  </w:num>
  <w:num w:numId="40" w16cid:durableId="2110470516">
    <w:abstractNumId w:val="2"/>
  </w:num>
  <w:num w:numId="41" w16cid:durableId="201241628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059865912">
    <w:abstractNumId w:val="0"/>
  </w:num>
  <w:num w:numId="43" w16cid:durableId="1160775257">
    <w:abstractNumId w:val="5"/>
  </w:num>
  <w:num w:numId="44" w16cid:durableId="653804169">
    <w:abstractNumId w:val="19"/>
  </w:num>
  <w:num w:numId="45" w16cid:durableId="868251733">
    <w:abstractNumId w:val="19"/>
  </w:num>
  <w:num w:numId="46" w16cid:durableId="391005499">
    <w:abstractNumId w:val="6"/>
  </w:num>
  <w:num w:numId="47" w16cid:durableId="7597650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0061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4C3"/>
    <w:rsid w:val="000024FE"/>
    <w:rsid w:val="00002989"/>
    <w:rsid w:val="00002BF1"/>
    <w:rsid w:val="0000369C"/>
    <w:rsid w:val="0000385D"/>
    <w:rsid w:val="00004F1A"/>
    <w:rsid w:val="00005390"/>
    <w:rsid w:val="000053BE"/>
    <w:rsid w:val="00006220"/>
    <w:rsid w:val="00006BF0"/>
    <w:rsid w:val="00006CD7"/>
    <w:rsid w:val="00006D81"/>
    <w:rsid w:val="00007318"/>
    <w:rsid w:val="00007817"/>
    <w:rsid w:val="000103FC"/>
    <w:rsid w:val="00010746"/>
    <w:rsid w:val="0001097A"/>
    <w:rsid w:val="00011179"/>
    <w:rsid w:val="0001144C"/>
    <w:rsid w:val="0001198F"/>
    <w:rsid w:val="00011D84"/>
    <w:rsid w:val="00012683"/>
    <w:rsid w:val="0001422B"/>
    <w:rsid w:val="000143DF"/>
    <w:rsid w:val="000151F8"/>
    <w:rsid w:val="00015D43"/>
    <w:rsid w:val="00016420"/>
    <w:rsid w:val="000166EF"/>
    <w:rsid w:val="00016801"/>
    <w:rsid w:val="00016CA5"/>
    <w:rsid w:val="00016E23"/>
    <w:rsid w:val="00021171"/>
    <w:rsid w:val="000216AB"/>
    <w:rsid w:val="00021C4F"/>
    <w:rsid w:val="000222F6"/>
    <w:rsid w:val="00022A70"/>
    <w:rsid w:val="00022C73"/>
    <w:rsid w:val="000231D2"/>
    <w:rsid w:val="00023790"/>
    <w:rsid w:val="00023FC2"/>
    <w:rsid w:val="00024602"/>
    <w:rsid w:val="000252FF"/>
    <w:rsid w:val="000253AE"/>
    <w:rsid w:val="0002630D"/>
    <w:rsid w:val="00027181"/>
    <w:rsid w:val="00030C4B"/>
    <w:rsid w:val="00030EBC"/>
    <w:rsid w:val="00031097"/>
    <w:rsid w:val="0003192A"/>
    <w:rsid w:val="000329EB"/>
    <w:rsid w:val="00032E13"/>
    <w:rsid w:val="000331B6"/>
    <w:rsid w:val="000332DB"/>
    <w:rsid w:val="00034478"/>
    <w:rsid w:val="00034904"/>
    <w:rsid w:val="0003491E"/>
    <w:rsid w:val="00034D7F"/>
    <w:rsid w:val="00034F5E"/>
    <w:rsid w:val="00034F5F"/>
    <w:rsid w:val="000353AE"/>
    <w:rsid w:val="0003541F"/>
    <w:rsid w:val="00035A50"/>
    <w:rsid w:val="00037871"/>
    <w:rsid w:val="00037C5C"/>
    <w:rsid w:val="000400A0"/>
    <w:rsid w:val="0004038E"/>
    <w:rsid w:val="00040BF3"/>
    <w:rsid w:val="000411CD"/>
    <w:rsid w:val="00041392"/>
    <w:rsid w:val="0004192A"/>
    <w:rsid w:val="00041A11"/>
    <w:rsid w:val="00041EB6"/>
    <w:rsid w:val="00042114"/>
    <w:rsid w:val="000423E3"/>
    <w:rsid w:val="000425D0"/>
    <w:rsid w:val="0004281B"/>
    <w:rsid w:val="0004292D"/>
    <w:rsid w:val="00042983"/>
    <w:rsid w:val="000429A6"/>
    <w:rsid w:val="00042C7D"/>
    <w:rsid w:val="00042D19"/>
    <w:rsid w:val="00042D30"/>
    <w:rsid w:val="00043A60"/>
    <w:rsid w:val="00043F14"/>
    <w:rsid w:val="00043FA0"/>
    <w:rsid w:val="00044C5D"/>
    <w:rsid w:val="00044D23"/>
    <w:rsid w:val="00046473"/>
    <w:rsid w:val="00046B4C"/>
    <w:rsid w:val="00046ECE"/>
    <w:rsid w:val="000470B7"/>
    <w:rsid w:val="000477F7"/>
    <w:rsid w:val="000501A5"/>
    <w:rsid w:val="000507E6"/>
    <w:rsid w:val="000515C6"/>
    <w:rsid w:val="0005163D"/>
    <w:rsid w:val="00051BC4"/>
    <w:rsid w:val="00051BF0"/>
    <w:rsid w:val="00051CEF"/>
    <w:rsid w:val="000525A0"/>
    <w:rsid w:val="000526DC"/>
    <w:rsid w:val="0005307F"/>
    <w:rsid w:val="000534F4"/>
    <w:rsid w:val="000535B7"/>
    <w:rsid w:val="00053726"/>
    <w:rsid w:val="00055830"/>
    <w:rsid w:val="000562A7"/>
    <w:rsid w:val="000564F8"/>
    <w:rsid w:val="00056A66"/>
    <w:rsid w:val="00056A85"/>
    <w:rsid w:val="000578DC"/>
    <w:rsid w:val="00057BC8"/>
    <w:rsid w:val="000604B9"/>
    <w:rsid w:val="00061232"/>
    <w:rsid w:val="000613C4"/>
    <w:rsid w:val="000620E8"/>
    <w:rsid w:val="00062708"/>
    <w:rsid w:val="00062F82"/>
    <w:rsid w:val="000635EF"/>
    <w:rsid w:val="00063A49"/>
    <w:rsid w:val="00063C2A"/>
    <w:rsid w:val="000649E3"/>
    <w:rsid w:val="00065954"/>
    <w:rsid w:val="00065A16"/>
    <w:rsid w:val="00066457"/>
    <w:rsid w:val="000669C6"/>
    <w:rsid w:val="000674AF"/>
    <w:rsid w:val="00067B6F"/>
    <w:rsid w:val="00070416"/>
    <w:rsid w:val="00070E48"/>
    <w:rsid w:val="0007139F"/>
    <w:rsid w:val="00071789"/>
    <w:rsid w:val="00071D06"/>
    <w:rsid w:val="00071F40"/>
    <w:rsid w:val="0007214A"/>
    <w:rsid w:val="000729E0"/>
    <w:rsid w:val="00072B6E"/>
    <w:rsid w:val="00072DFB"/>
    <w:rsid w:val="00073076"/>
    <w:rsid w:val="00073A6B"/>
    <w:rsid w:val="00073ADB"/>
    <w:rsid w:val="00074191"/>
    <w:rsid w:val="00074496"/>
    <w:rsid w:val="0007550F"/>
    <w:rsid w:val="000758E3"/>
    <w:rsid w:val="00075B4E"/>
    <w:rsid w:val="00075DDE"/>
    <w:rsid w:val="00076104"/>
    <w:rsid w:val="00076560"/>
    <w:rsid w:val="00076A7D"/>
    <w:rsid w:val="0007708D"/>
    <w:rsid w:val="000772B4"/>
    <w:rsid w:val="000773AC"/>
    <w:rsid w:val="00077A7C"/>
    <w:rsid w:val="00077C23"/>
    <w:rsid w:val="00077FF9"/>
    <w:rsid w:val="000800F6"/>
    <w:rsid w:val="00080AF5"/>
    <w:rsid w:val="00081110"/>
    <w:rsid w:val="0008275C"/>
    <w:rsid w:val="00082E53"/>
    <w:rsid w:val="00082EA9"/>
    <w:rsid w:val="000837AB"/>
    <w:rsid w:val="000844F9"/>
    <w:rsid w:val="00084628"/>
    <w:rsid w:val="00084830"/>
    <w:rsid w:val="00085830"/>
    <w:rsid w:val="00085834"/>
    <w:rsid w:val="0008606A"/>
    <w:rsid w:val="000861F5"/>
    <w:rsid w:val="00086656"/>
    <w:rsid w:val="00086D87"/>
    <w:rsid w:val="00087189"/>
    <w:rsid w:val="000872D6"/>
    <w:rsid w:val="00087B95"/>
    <w:rsid w:val="00090628"/>
    <w:rsid w:val="00090EAF"/>
    <w:rsid w:val="000913A8"/>
    <w:rsid w:val="000915CE"/>
    <w:rsid w:val="000919BC"/>
    <w:rsid w:val="00091B2A"/>
    <w:rsid w:val="00091D0D"/>
    <w:rsid w:val="000922D6"/>
    <w:rsid w:val="00092E3D"/>
    <w:rsid w:val="00092F78"/>
    <w:rsid w:val="00093174"/>
    <w:rsid w:val="0009356C"/>
    <w:rsid w:val="0009452F"/>
    <w:rsid w:val="00094D9C"/>
    <w:rsid w:val="00094EE6"/>
    <w:rsid w:val="00095519"/>
    <w:rsid w:val="00096701"/>
    <w:rsid w:val="00096813"/>
    <w:rsid w:val="00096C05"/>
    <w:rsid w:val="00096FFE"/>
    <w:rsid w:val="00097626"/>
    <w:rsid w:val="00097721"/>
    <w:rsid w:val="000A0C05"/>
    <w:rsid w:val="000A10DD"/>
    <w:rsid w:val="000A29A1"/>
    <w:rsid w:val="000A33D4"/>
    <w:rsid w:val="000A36B7"/>
    <w:rsid w:val="000A3B03"/>
    <w:rsid w:val="000A41E7"/>
    <w:rsid w:val="000A443D"/>
    <w:rsid w:val="000A451E"/>
    <w:rsid w:val="000A4CE4"/>
    <w:rsid w:val="000A6740"/>
    <w:rsid w:val="000A6D4F"/>
    <w:rsid w:val="000A796C"/>
    <w:rsid w:val="000A7A61"/>
    <w:rsid w:val="000B09C8"/>
    <w:rsid w:val="000B1552"/>
    <w:rsid w:val="000B1FC2"/>
    <w:rsid w:val="000B26E7"/>
    <w:rsid w:val="000B2886"/>
    <w:rsid w:val="000B2984"/>
    <w:rsid w:val="000B2A5C"/>
    <w:rsid w:val="000B2D2A"/>
    <w:rsid w:val="000B30E1"/>
    <w:rsid w:val="000B4D89"/>
    <w:rsid w:val="000B4F5E"/>
    <w:rsid w:val="000B4F65"/>
    <w:rsid w:val="000B54A2"/>
    <w:rsid w:val="000B55AD"/>
    <w:rsid w:val="000B5945"/>
    <w:rsid w:val="000B59B3"/>
    <w:rsid w:val="000B5D10"/>
    <w:rsid w:val="000B5E3B"/>
    <w:rsid w:val="000B6FA1"/>
    <w:rsid w:val="000B75CB"/>
    <w:rsid w:val="000B7D49"/>
    <w:rsid w:val="000B7DCC"/>
    <w:rsid w:val="000C07B7"/>
    <w:rsid w:val="000C0D3E"/>
    <w:rsid w:val="000C0E83"/>
    <w:rsid w:val="000C0FB5"/>
    <w:rsid w:val="000C1078"/>
    <w:rsid w:val="000C16A7"/>
    <w:rsid w:val="000C1BCD"/>
    <w:rsid w:val="000C1BDB"/>
    <w:rsid w:val="000C1E6D"/>
    <w:rsid w:val="000C250C"/>
    <w:rsid w:val="000C3704"/>
    <w:rsid w:val="000C3A9C"/>
    <w:rsid w:val="000C43DF"/>
    <w:rsid w:val="000C44E7"/>
    <w:rsid w:val="000C45AA"/>
    <w:rsid w:val="000C45BA"/>
    <w:rsid w:val="000C4E4E"/>
    <w:rsid w:val="000C555D"/>
    <w:rsid w:val="000C575E"/>
    <w:rsid w:val="000C61FB"/>
    <w:rsid w:val="000C6AF2"/>
    <w:rsid w:val="000C6F89"/>
    <w:rsid w:val="000C7627"/>
    <w:rsid w:val="000C7D4F"/>
    <w:rsid w:val="000C7E6B"/>
    <w:rsid w:val="000D0991"/>
    <w:rsid w:val="000D2063"/>
    <w:rsid w:val="000D24EC"/>
    <w:rsid w:val="000D2762"/>
    <w:rsid w:val="000D2C3A"/>
    <w:rsid w:val="000D2E75"/>
    <w:rsid w:val="000D399C"/>
    <w:rsid w:val="000D429D"/>
    <w:rsid w:val="000D48A8"/>
    <w:rsid w:val="000D4B5A"/>
    <w:rsid w:val="000D55B1"/>
    <w:rsid w:val="000D5703"/>
    <w:rsid w:val="000D6277"/>
    <w:rsid w:val="000D64D8"/>
    <w:rsid w:val="000D70CF"/>
    <w:rsid w:val="000D7A33"/>
    <w:rsid w:val="000E07F5"/>
    <w:rsid w:val="000E11D3"/>
    <w:rsid w:val="000E1434"/>
    <w:rsid w:val="000E1AA5"/>
    <w:rsid w:val="000E1F94"/>
    <w:rsid w:val="000E20B4"/>
    <w:rsid w:val="000E3188"/>
    <w:rsid w:val="000E3800"/>
    <w:rsid w:val="000E3C1C"/>
    <w:rsid w:val="000E3C60"/>
    <w:rsid w:val="000E3F3D"/>
    <w:rsid w:val="000E3F84"/>
    <w:rsid w:val="000E41B7"/>
    <w:rsid w:val="000E5CCB"/>
    <w:rsid w:val="000E656B"/>
    <w:rsid w:val="000E6BA0"/>
    <w:rsid w:val="000E74C7"/>
    <w:rsid w:val="000E75C4"/>
    <w:rsid w:val="000F0D1D"/>
    <w:rsid w:val="000F1020"/>
    <w:rsid w:val="000F174A"/>
    <w:rsid w:val="000F195E"/>
    <w:rsid w:val="000F2824"/>
    <w:rsid w:val="000F2FF5"/>
    <w:rsid w:val="000F377D"/>
    <w:rsid w:val="000F399F"/>
    <w:rsid w:val="000F3F38"/>
    <w:rsid w:val="000F4230"/>
    <w:rsid w:val="000F488A"/>
    <w:rsid w:val="000F48C2"/>
    <w:rsid w:val="000F4978"/>
    <w:rsid w:val="000F4B43"/>
    <w:rsid w:val="000F5265"/>
    <w:rsid w:val="000F6A9C"/>
    <w:rsid w:val="000F6AAA"/>
    <w:rsid w:val="000F77B6"/>
    <w:rsid w:val="000F7960"/>
    <w:rsid w:val="00100153"/>
    <w:rsid w:val="0010093E"/>
    <w:rsid w:val="00100B59"/>
    <w:rsid w:val="00100DC5"/>
    <w:rsid w:val="00100E27"/>
    <w:rsid w:val="00100E5A"/>
    <w:rsid w:val="00101135"/>
    <w:rsid w:val="0010259B"/>
    <w:rsid w:val="00102BD9"/>
    <w:rsid w:val="00102D25"/>
    <w:rsid w:val="00103D80"/>
    <w:rsid w:val="00104A05"/>
    <w:rsid w:val="00105D4D"/>
    <w:rsid w:val="00105EF2"/>
    <w:rsid w:val="00105F0B"/>
    <w:rsid w:val="00106009"/>
    <w:rsid w:val="001061F9"/>
    <w:rsid w:val="0010663E"/>
    <w:rsid w:val="001068B3"/>
    <w:rsid w:val="00106A3B"/>
    <w:rsid w:val="001075EB"/>
    <w:rsid w:val="00107F12"/>
    <w:rsid w:val="0011011D"/>
    <w:rsid w:val="001108CC"/>
    <w:rsid w:val="00110EF6"/>
    <w:rsid w:val="001111AA"/>
    <w:rsid w:val="001113CC"/>
    <w:rsid w:val="0011188F"/>
    <w:rsid w:val="0011330D"/>
    <w:rsid w:val="001135B5"/>
    <w:rsid w:val="00113727"/>
    <w:rsid w:val="00113763"/>
    <w:rsid w:val="001138F5"/>
    <w:rsid w:val="00113EF4"/>
    <w:rsid w:val="0011437C"/>
    <w:rsid w:val="0011498A"/>
    <w:rsid w:val="00114B7D"/>
    <w:rsid w:val="001167EC"/>
    <w:rsid w:val="00116B73"/>
    <w:rsid w:val="00116D44"/>
    <w:rsid w:val="001177C4"/>
    <w:rsid w:val="00117B7D"/>
    <w:rsid w:val="00117FB7"/>
    <w:rsid w:val="00117FF3"/>
    <w:rsid w:val="001206B3"/>
    <w:rsid w:val="001207CD"/>
    <w:rsid w:val="001208EA"/>
    <w:rsid w:val="0012093E"/>
    <w:rsid w:val="00121154"/>
    <w:rsid w:val="0012256B"/>
    <w:rsid w:val="001226D9"/>
    <w:rsid w:val="00122DF1"/>
    <w:rsid w:val="00123188"/>
    <w:rsid w:val="001231F0"/>
    <w:rsid w:val="001239E9"/>
    <w:rsid w:val="00123DD8"/>
    <w:rsid w:val="00124061"/>
    <w:rsid w:val="001240F1"/>
    <w:rsid w:val="001244B6"/>
    <w:rsid w:val="00125550"/>
    <w:rsid w:val="001256FF"/>
    <w:rsid w:val="0012593F"/>
    <w:rsid w:val="00125C6C"/>
    <w:rsid w:val="00127648"/>
    <w:rsid w:val="0013032B"/>
    <w:rsid w:val="001305EA"/>
    <w:rsid w:val="00130630"/>
    <w:rsid w:val="001313E6"/>
    <w:rsid w:val="00131688"/>
    <w:rsid w:val="001324C3"/>
    <w:rsid w:val="001328FA"/>
    <w:rsid w:val="0013419A"/>
    <w:rsid w:val="00134700"/>
    <w:rsid w:val="00134E23"/>
    <w:rsid w:val="00135D95"/>
    <w:rsid w:val="00135E80"/>
    <w:rsid w:val="0013799F"/>
    <w:rsid w:val="00140753"/>
    <w:rsid w:val="00140AED"/>
    <w:rsid w:val="00141E49"/>
    <w:rsid w:val="00141EB4"/>
    <w:rsid w:val="0014239C"/>
    <w:rsid w:val="0014247E"/>
    <w:rsid w:val="00142BA3"/>
    <w:rsid w:val="00143921"/>
    <w:rsid w:val="0014508C"/>
    <w:rsid w:val="001454AE"/>
    <w:rsid w:val="00146355"/>
    <w:rsid w:val="00146457"/>
    <w:rsid w:val="001464DD"/>
    <w:rsid w:val="00146573"/>
    <w:rsid w:val="00146580"/>
    <w:rsid w:val="00146D52"/>
    <w:rsid w:val="00146EAD"/>
    <w:rsid w:val="00146F04"/>
    <w:rsid w:val="0014773C"/>
    <w:rsid w:val="00147E93"/>
    <w:rsid w:val="00150EBC"/>
    <w:rsid w:val="00150ECF"/>
    <w:rsid w:val="00151D1F"/>
    <w:rsid w:val="001520B0"/>
    <w:rsid w:val="0015446A"/>
    <w:rsid w:val="0015487C"/>
    <w:rsid w:val="00154894"/>
    <w:rsid w:val="00155144"/>
    <w:rsid w:val="00155707"/>
    <w:rsid w:val="001564ED"/>
    <w:rsid w:val="00156956"/>
    <w:rsid w:val="00156DE4"/>
    <w:rsid w:val="0015712E"/>
    <w:rsid w:val="00157322"/>
    <w:rsid w:val="00157619"/>
    <w:rsid w:val="001613F7"/>
    <w:rsid w:val="00161A3D"/>
    <w:rsid w:val="00162394"/>
    <w:rsid w:val="001625BA"/>
    <w:rsid w:val="00162920"/>
    <w:rsid w:val="00162C3A"/>
    <w:rsid w:val="00163554"/>
    <w:rsid w:val="001638A4"/>
    <w:rsid w:val="00164B30"/>
    <w:rsid w:val="00165159"/>
    <w:rsid w:val="00165B83"/>
    <w:rsid w:val="00165FF0"/>
    <w:rsid w:val="00167118"/>
    <w:rsid w:val="0016732E"/>
    <w:rsid w:val="0017075C"/>
    <w:rsid w:val="00170918"/>
    <w:rsid w:val="00170CB5"/>
    <w:rsid w:val="00171601"/>
    <w:rsid w:val="00171697"/>
    <w:rsid w:val="00172EC4"/>
    <w:rsid w:val="001730B6"/>
    <w:rsid w:val="001734EF"/>
    <w:rsid w:val="00173CA0"/>
    <w:rsid w:val="00174183"/>
    <w:rsid w:val="00174ACE"/>
    <w:rsid w:val="00174CCF"/>
    <w:rsid w:val="00174DFA"/>
    <w:rsid w:val="0017660C"/>
    <w:rsid w:val="001767BB"/>
    <w:rsid w:val="00176C65"/>
    <w:rsid w:val="00176DDB"/>
    <w:rsid w:val="00177D9C"/>
    <w:rsid w:val="0018036C"/>
    <w:rsid w:val="00180A15"/>
    <w:rsid w:val="001810F4"/>
    <w:rsid w:val="00181128"/>
    <w:rsid w:val="0018179E"/>
    <w:rsid w:val="00181AA9"/>
    <w:rsid w:val="00182B46"/>
    <w:rsid w:val="001839C3"/>
    <w:rsid w:val="00183B80"/>
    <w:rsid w:val="00183DB2"/>
    <w:rsid w:val="00183E9C"/>
    <w:rsid w:val="001841F1"/>
    <w:rsid w:val="00184343"/>
    <w:rsid w:val="001855D7"/>
    <w:rsid w:val="0018571A"/>
    <w:rsid w:val="001857E7"/>
    <w:rsid w:val="00185801"/>
    <w:rsid w:val="00185919"/>
    <w:rsid w:val="001859B6"/>
    <w:rsid w:val="001860B6"/>
    <w:rsid w:val="001870CE"/>
    <w:rsid w:val="0018787F"/>
    <w:rsid w:val="00187D81"/>
    <w:rsid w:val="00187F39"/>
    <w:rsid w:val="00187FFC"/>
    <w:rsid w:val="00191052"/>
    <w:rsid w:val="00191C9A"/>
    <w:rsid w:val="00191D2F"/>
    <w:rsid w:val="00191F45"/>
    <w:rsid w:val="001924A7"/>
    <w:rsid w:val="00193503"/>
    <w:rsid w:val="00193881"/>
    <w:rsid w:val="001939CA"/>
    <w:rsid w:val="00193B82"/>
    <w:rsid w:val="001942E6"/>
    <w:rsid w:val="00195FA3"/>
    <w:rsid w:val="0019600C"/>
    <w:rsid w:val="00196592"/>
    <w:rsid w:val="00196CF1"/>
    <w:rsid w:val="00196FEC"/>
    <w:rsid w:val="00197ADC"/>
    <w:rsid w:val="00197B41"/>
    <w:rsid w:val="00197ECA"/>
    <w:rsid w:val="001A03EA"/>
    <w:rsid w:val="001A0AF7"/>
    <w:rsid w:val="001A0D0B"/>
    <w:rsid w:val="001A0FBB"/>
    <w:rsid w:val="001A1BA2"/>
    <w:rsid w:val="001A25AF"/>
    <w:rsid w:val="001A2D1B"/>
    <w:rsid w:val="001A33EC"/>
    <w:rsid w:val="001A3627"/>
    <w:rsid w:val="001A385F"/>
    <w:rsid w:val="001A47C0"/>
    <w:rsid w:val="001A5664"/>
    <w:rsid w:val="001A68C6"/>
    <w:rsid w:val="001A6EF1"/>
    <w:rsid w:val="001B0F62"/>
    <w:rsid w:val="001B18FF"/>
    <w:rsid w:val="001B2780"/>
    <w:rsid w:val="001B2AAA"/>
    <w:rsid w:val="001B3065"/>
    <w:rsid w:val="001B33C0"/>
    <w:rsid w:val="001B4139"/>
    <w:rsid w:val="001B48B8"/>
    <w:rsid w:val="001B4A46"/>
    <w:rsid w:val="001B5BE4"/>
    <w:rsid w:val="001B5E34"/>
    <w:rsid w:val="001B68DA"/>
    <w:rsid w:val="001B6F90"/>
    <w:rsid w:val="001B73EA"/>
    <w:rsid w:val="001B78F3"/>
    <w:rsid w:val="001C056C"/>
    <w:rsid w:val="001C0ED2"/>
    <w:rsid w:val="001C0EF1"/>
    <w:rsid w:val="001C2997"/>
    <w:rsid w:val="001C406A"/>
    <w:rsid w:val="001C4DA6"/>
    <w:rsid w:val="001C4DB7"/>
    <w:rsid w:val="001C5822"/>
    <w:rsid w:val="001C583D"/>
    <w:rsid w:val="001C6548"/>
    <w:rsid w:val="001C6C9B"/>
    <w:rsid w:val="001C73CD"/>
    <w:rsid w:val="001D0A26"/>
    <w:rsid w:val="001D0F06"/>
    <w:rsid w:val="001D10B2"/>
    <w:rsid w:val="001D2251"/>
    <w:rsid w:val="001D3092"/>
    <w:rsid w:val="001D44AE"/>
    <w:rsid w:val="001D4CD1"/>
    <w:rsid w:val="001D54E5"/>
    <w:rsid w:val="001D5BA2"/>
    <w:rsid w:val="001D66C2"/>
    <w:rsid w:val="001D6877"/>
    <w:rsid w:val="001D7A8A"/>
    <w:rsid w:val="001D7F03"/>
    <w:rsid w:val="001E0AA4"/>
    <w:rsid w:val="001E0FFC"/>
    <w:rsid w:val="001E1963"/>
    <w:rsid w:val="001E1F93"/>
    <w:rsid w:val="001E24CF"/>
    <w:rsid w:val="001E265E"/>
    <w:rsid w:val="001E305B"/>
    <w:rsid w:val="001E3097"/>
    <w:rsid w:val="001E4B06"/>
    <w:rsid w:val="001E4E5E"/>
    <w:rsid w:val="001E4F57"/>
    <w:rsid w:val="001E5F98"/>
    <w:rsid w:val="001E6185"/>
    <w:rsid w:val="001E6727"/>
    <w:rsid w:val="001E7B35"/>
    <w:rsid w:val="001E7B39"/>
    <w:rsid w:val="001E7BE8"/>
    <w:rsid w:val="001E7D34"/>
    <w:rsid w:val="001F01B6"/>
    <w:rsid w:val="001F01F4"/>
    <w:rsid w:val="001F0F26"/>
    <w:rsid w:val="001F196E"/>
    <w:rsid w:val="001F2232"/>
    <w:rsid w:val="001F2794"/>
    <w:rsid w:val="001F4831"/>
    <w:rsid w:val="001F5364"/>
    <w:rsid w:val="001F64BE"/>
    <w:rsid w:val="001F64E6"/>
    <w:rsid w:val="001F67C1"/>
    <w:rsid w:val="001F6D7B"/>
    <w:rsid w:val="001F7070"/>
    <w:rsid w:val="001F71E6"/>
    <w:rsid w:val="001F765F"/>
    <w:rsid w:val="001F7807"/>
    <w:rsid w:val="001F7BB4"/>
    <w:rsid w:val="002007C8"/>
    <w:rsid w:val="00200AD3"/>
    <w:rsid w:val="00200EF2"/>
    <w:rsid w:val="002016B9"/>
    <w:rsid w:val="00201825"/>
    <w:rsid w:val="00201CB2"/>
    <w:rsid w:val="00202266"/>
    <w:rsid w:val="0020360E"/>
    <w:rsid w:val="002046F7"/>
    <w:rsid w:val="0020478D"/>
    <w:rsid w:val="00204C59"/>
    <w:rsid w:val="00205085"/>
    <w:rsid w:val="002053FA"/>
    <w:rsid w:val="002054D0"/>
    <w:rsid w:val="00206EFD"/>
    <w:rsid w:val="0020756A"/>
    <w:rsid w:val="00210D95"/>
    <w:rsid w:val="00212C62"/>
    <w:rsid w:val="00213033"/>
    <w:rsid w:val="00213486"/>
    <w:rsid w:val="002134D2"/>
    <w:rsid w:val="002136B3"/>
    <w:rsid w:val="0021410C"/>
    <w:rsid w:val="00215DF0"/>
    <w:rsid w:val="0021660A"/>
    <w:rsid w:val="00216684"/>
    <w:rsid w:val="00216957"/>
    <w:rsid w:val="00217166"/>
    <w:rsid w:val="00217731"/>
    <w:rsid w:val="00217AE6"/>
    <w:rsid w:val="0022036E"/>
    <w:rsid w:val="00220B90"/>
    <w:rsid w:val="00221777"/>
    <w:rsid w:val="00221998"/>
    <w:rsid w:val="00221BC5"/>
    <w:rsid w:val="00221E1A"/>
    <w:rsid w:val="00221F4B"/>
    <w:rsid w:val="002224BA"/>
    <w:rsid w:val="00222846"/>
    <w:rsid w:val="002228E3"/>
    <w:rsid w:val="00222D73"/>
    <w:rsid w:val="0022320E"/>
    <w:rsid w:val="00224261"/>
    <w:rsid w:val="00224B16"/>
    <w:rsid w:val="00224B41"/>
    <w:rsid w:val="00224D61"/>
    <w:rsid w:val="00226487"/>
    <w:rsid w:val="002265BD"/>
    <w:rsid w:val="00226A07"/>
    <w:rsid w:val="00226D58"/>
    <w:rsid w:val="002270CC"/>
    <w:rsid w:val="00227421"/>
    <w:rsid w:val="002275EF"/>
    <w:rsid w:val="00227894"/>
    <w:rsid w:val="0022791F"/>
    <w:rsid w:val="0023068E"/>
    <w:rsid w:val="00231077"/>
    <w:rsid w:val="00231E53"/>
    <w:rsid w:val="00232194"/>
    <w:rsid w:val="00233DAF"/>
    <w:rsid w:val="002347AA"/>
    <w:rsid w:val="00234830"/>
    <w:rsid w:val="0023549D"/>
    <w:rsid w:val="002356AD"/>
    <w:rsid w:val="00235E88"/>
    <w:rsid w:val="002368C7"/>
    <w:rsid w:val="0023726F"/>
    <w:rsid w:val="0024041A"/>
    <w:rsid w:val="002410C8"/>
    <w:rsid w:val="00241275"/>
    <w:rsid w:val="00241C93"/>
    <w:rsid w:val="0024200B"/>
    <w:rsid w:val="0024214A"/>
    <w:rsid w:val="002429F3"/>
    <w:rsid w:val="00242C45"/>
    <w:rsid w:val="00243C3E"/>
    <w:rsid w:val="002441F2"/>
    <w:rsid w:val="0024438F"/>
    <w:rsid w:val="002447C2"/>
    <w:rsid w:val="00244831"/>
    <w:rsid w:val="00244A05"/>
    <w:rsid w:val="002458D0"/>
    <w:rsid w:val="00245EC0"/>
    <w:rsid w:val="002462B7"/>
    <w:rsid w:val="00246612"/>
    <w:rsid w:val="00246C3D"/>
    <w:rsid w:val="00247FF0"/>
    <w:rsid w:val="00250C2E"/>
    <w:rsid w:val="00250F4A"/>
    <w:rsid w:val="00251349"/>
    <w:rsid w:val="00251452"/>
    <w:rsid w:val="0025225A"/>
    <w:rsid w:val="00253532"/>
    <w:rsid w:val="0025363C"/>
    <w:rsid w:val="00254057"/>
    <w:rsid w:val="002540D3"/>
    <w:rsid w:val="00254A51"/>
    <w:rsid w:val="00254B2A"/>
    <w:rsid w:val="002556DB"/>
    <w:rsid w:val="0025604E"/>
    <w:rsid w:val="00256261"/>
    <w:rsid w:val="00256D4F"/>
    <w:rsid w:val="00256DFD"/>
    <w:rsid w:val="00260440"/>
    <w:rsid w:val="00260898"/>
    <w:rsid w:val="00260CAC"/>
    <w:rsid w:val="00260EE8"/>
    <w:rsid w:val="00260F28"/>
    <w:rsid w:val="0026131D"/>
    <w:rsid w:val="0026272D"/>
    <w:rsid w:val="00263485"/>
    <w:rsid w:val="0026348A"/>
    <w:rsid w:val="00263542"/>
    <w:rsid w:val="00264DCF"/>
    <w:rsid w:val="0026512B"/>
    <w:rsid w:val="00266738"/>
    <w:rsid w:val="0026691A"/>
    <w:rsid w:val="00266D0C"/>
    <w:rsid w:val="00270231"/>
    <w:rsid w:val="0027112D"/>
    <w:rsid w:val="002717AE"/>
    <w:rsid w:val="00273B6F"/>
    <w:rsid w:val="00273F94"/>
    <w:rsid w:val="00275014"/>
    <w:rsid w:val="002760B7"/>
    <w:rsid w:val="0027656A"/>
    <w:rsid w:val="00276668"/>
    <w:rsid w:val="0027707D"/>
    <w:rsid w:val="002773DB"/>
    <w:rsid w:val="00277567"/>
    <w:rsid w:val="0027798E"/>
    <w:rsid w:val="002810D3"/>
    <w:rsid w:val="002827A5"/>
    <w:rsid w:val="00282FBF"/>
    <w:rsid w:val="0028427E"/>
    <w:rsid w:val="00284392"/>
    <w:rsid w:val="002847AE"/>
    <w:rsid w:val="002870F2"/>
    <w:rsid w:val="00287650"/>
    <w:rsid w:val="00287796"/>
    <w:rsid w:val="0029008E"/>
    <w:rsid w:val="00290154"/>
    <w:rsid w:val="00290816"/>
    <w:rsid w:val="00291D9E"/>
    <w:rsid w:val="0029203C"/>
    <w:rsid w:val="00292AB4"/>
    <w:rsid w:val="00294F88"/>
    <w:rsid w:val="00294FCC"/>
    <w:rsid w:val="00295516"/>
    <w:rsid w:val="00295906"/>
    <w:rsid w:val="00296534"/>
    <w:rsid w:val="00296ED7"/>
    <w:rsid w:val="002971BF"/>
    <w:rsid w:val="0029733C"/>
    <w:rsid w:val="002A005D"/>
    <w:rsid w:val="002A0782"/>
    <w:rsid w:val="002A0890"/>
    <w:rsid w:val="002A0DCC"/>
    <w:rsid w:val="002A10A1"/>
    <w:rsid w:val="002A12C5"/>
    <w:rsid w:val="002A1B83"/>
    <w:rsid w:val="002A1D38"/>
    <w:rsid w:val="002A2BEB"/>
    <w:rsid w:val="002A3161"/>
    <w:rsid w:val="002A31E3"/>
    <w:rsid w:val="002A3410"/>
    <w:rsid w:val="002A3D41"/>
    <w:rsid w:val="002A4134"/>
    <w:rsid w:val="002A44D1"/>
    <w:rsid w:val="002A4631"/>
    <w:rsid w:val="002A4CB1"/>
    <w:rsid w:val="002A5052"/>
    <w:rsid w:val="002A5BA6"/>
    <w:rsid w:val="002A5EFF"/>
    <w:rsid w:val="002A693C"/>
    <w:rsid w:val="002A6A6B"/>
    <w:rsid w:val="002A6EA6"/>
    <w:rsid w:val="002B090E"/>
    <w:rsid w:val="002B108B"/>
    <w:rsid w:val="002B12DE"/>
    <w:rsid w:val="002B1868"/>
    <w:rsid w:val="002B24CB"/>
    <w:rsid w:val="002B270D"/>
    <w:rsid w:val="002B29AA"/>
    <w:rsid w:val="002B29DD"/>
    <w:rsid w:val="002B2ADE"/>
    <w:rsid w:val="002B2E4B"/>
    <w:rsid w:val="002B3300"/>
    <w:rsid w:val="002B3375"/>
    <w:rsid w:val="002B3EF4"/>
    <w:rsid w:val="002B4745"/>
    <w:rsid w:val="002B480D"/>
    <w:rsid w:val="002B4845"/>
    <w:rsid w:val="002B4AC3"/>
    <w:rsid w:val="002B4F27"/>
    <w:rsid w:val="002B5092"/>
    <w:rsid w:val="002B7073"/>
    <w:rsid w:val="002B7744"/>
    <w:rsid w:val="002C05AC"/>
    <w:rsid w:val="002C0B62"/>
    <w:rsid w:val="002C0F51"/>
    <w:rsid w:val="002C12D0"/>
    <w:rsid w:val="002C1B98"/>
    <w:rsid w:val="002C2312"/>
    <w:rsid w:val="002C274A"/>
    <w:rsid w:val="002C3953"/>
    <w:rsid w:val="002C3C86"/>
    <w:rsid w:val="002C3F94"/>
    <w:rsid w:val="002C537D"/>
    <w:rsid w:val="002C56A0"/>
    <w:rsid w:val="002C5753"/>
    <w:rsid w:val="002C6459"/>
    <w:rsid w:val="002C7496"/>
    <w:rsid w:val="002C7C22"/>
    <w:rsid w:val="002C7E54"/>
    <w:rsid w:val="002D12FF"/>
    <w:rsid w:val="002D1D40"/>
    <w:rsid w:val="002D21A5"/>
    <w:rsid w:val="002D21AF"/>
    <w:rsid w:val="002D2E34"/>
    <w:rsid w:val="002D32ED"/>
    <w:rsid w:val="002D4413"/>
    <w:rsid w:val="002D4DDB"/>
    <w:rsid w:val="002D4F11"/>
    <w:rsid w:val="002D5EAA"/>
    <w:rsid w:val="002D641A"/>
    <w:rsid w:val="002D6759"/>
    <w:rsid w:val="002D68B7"/>
    <w:rsid w:val="002D7247"/>
    <w:rsid w:val="002D78A3"/>
    <w:rsid w:val="002E095A"/>
    <w:rsid w:val="002E12C9"/>
    <w:rsid w:val="002E16A5"/>
    <w:rsid w:val="002E1744"/>
    <w:rsid w:val="002E23E3"/>
    <w:rsid w:val="002E247B"/>
    <w:rsid w:val="002E26F3"/>
    <w:rsid w:val="002E28FB"/>
    <w:rsid w:val="002E2CDA"/>
    <w:rsid w:val="002E30BA"/>
    <w:rsid w:val="002E34CB"/>
    <w:rsid w:val="002E3FD7"/>
    <w:rsid w:val="002E4059"/>
    <w:rsid w:val="002E48D1"/>
    <w:rsid w:val="002E49B1"/>
    <w:rsid w:val="002E4D5B"/>
    <w:rsid w:val="002E533D"/>
    <w:rsid w:val="002E5474"/>
    <w:rsid w:val="002E5699"/>
    <w:rsid w:val="002E5832"/>
    <w:rsid w:val="002E633F"/>
    <w:rsid w:val="002E63CD"/>
    <w:rsid w:val="002E65E2"/>
    <w:rsid w:val="002E6A0D"/>
    <w:rsid w:val="002F0098"/>
    <w:rsid w:val="002F0367"/>
    <w:rsid w:val="002F038E"/>
    <w:rsid w:val="002F0BF7"/>
    <w:rsid w:val="002F0D60"/>
    <w:rsid w:val="002F0FC3"/>
    <w:rsid w:val="002F104E"/>
    <w:rsid w:val="002F1BD9"/>
    <w:rsid w:val="002F25B7"/>
    <w:rsid w:val="002F2717"/>
    <w:rsid w:val="002F3A6D"/>
    <w:rsid w:val="002F4A92"/>
    <w:rsid w:val="002F4EBA"/>
    <w:rsid w:val="002F551B"/>
    <w:rsid w:val="002F5AAB"/>
    <w:rsid w:val="002F5D0E"/>
    <w:rsid w:val="002F6156"/>
    <w:rsid w:val="002F62DD"/>
    <w:rsid w:val="002F72FF"/>
    <w:rsid w:val="002F749C"/>
    <w:rsid w:val="002F7AC9"/>
    <w:rsid w:val="00301096"/>
    <w:rsid w:val="003024CB"/>
    <w:rsid w:val="00302963"/>
    <w:rsid w:val="00302D9E"/>
    <w:rsid w:val="00303813"/>
    <w:rsid w:val="0030448A"/>
    <w:rsid w:val="003053A7"/>
    <w:rsid w:val="0030648D"/>
    <w:rsid w:val="00306F73"/>
    <w:rsid w:val="0030716E"/>
    <w:rsid w:val="003102C3"/>
    <w:rsid w:val="0031031F"/>
    <w:rsid w:val="00310348"/>
    <w:rsid w:val="00310EE6"/>
    <w:rsid w:val="00310FAB"/>
    <w:rsid w:val="00311628"/>
    <w:rsid w:val="00311860"/>
    <w:rsid w:val="00311E73"/>
    <w:rsid w:val="0031221D"/>
    <w:rsid w:val="003123F7"/>
    <w:rsid w:val="00313371"/>
    <w:rsid w:val="003146A1"/>
    <w:rsid w:val="00314A01"/>
    <w:rsid w:val="00314B9D"/>
    <w:rsid w:val="00314DD8"/>
    <w:rsid w:val="003155A3"/>
    <w:rsid w:val="00315A5F"/>
    <w:rsid w:val="00315B35"/>
    <w:rsid w:val="00315C1D"/>
    <w:rsid w:val="00316461"/>
    <w:rsid w:val="00316A7F"/>
    <w:rsid w:val="00317B24"/>
    <w:rsid w:val="00317D8E"/>
    <w:rsid w:val="00317E8F"/>
    <w:rsid w:val="00320752"/>
    <w:rsid w:val="0032079E"/>
    <w:rsid w:val="003209E8"/>
    <w:rsid w:val="00320DF9"/>
    <w:rsid w:val="003211F4"/>
    <w:rsid w:val="003211FD"/>
    <w:rsid w:val="00321864"/>
    <w:rsid w:val="0032193F"/>
    <w:rsid w:val="00321F17"/>
    <w:rsid w:val="00322186"/>
    <w:rsid w:val="00322813"/>
    <w:rsid w:val="00322962"/>
    <w:rsid w:val="00322CB0"/>
    <w:rsid w:val="00323B40"/>
    <w:rsid w:val="0032403E"/>
    <w:rsid w:val="00324107"/>
    <w:rsid w:val="00324339"/>
    <w:rsid w:val="003245FA"/>
    <w:rsid w:val="00324B1E"/>
    <w:rsid w:val="00324D32"/>
    <w:rsid w:val="00324D73"/>
    <w:rsid w:val="00324DBE"/>
    <w:rsid w:val="003257F8"/>
    <w:rsid w:val="00325965"/>
    <w:rsid w:val="00325B7B"/>
    <w:rsid w:val="003267C0"/>
    <w:rsid w:val="003273FE"/>
    <w:rsid w:val="00330889"/>
    <w:rsid w:val="00330B58"/>
    <w:rsid w:val="00330D50"/>
    <w:rsid w:val="003311A6"/>
    <w:rsid w:val="00331666"/>
    <w:rsid w:val="0033193C"/>
    <w:rsid w:val="00331EF7"/>
    <w:rsid w:val="003324C3"/>
    <w:rsid w:val="00332B30"/>
    <w:rsid w:val="00333BA4"/>
    <w:rsid w:val="00334EE8"/>
    <w:rsid w:val="0033532B"/>
    <w:rsid w:val="003355B9"/>
    <w:rsid w:val="00336799"/>
    <w:rsid w:val="0033685E"/>
    <w:rsid w:val="0033694B"/>
    <w:rsid w:val="00337464"/>
    <w:rsid w:val="00337929"/>
    <w:rsid w:val="00337AD4"/>
    <w:rsid w:val="00340003"/>
    <w:rsid w:val="003402C7"/>
    <w:rsid w:val="003409B5"/>
    <w:rsid w:val="00341A44"/>
    <w:rsid w:val="00341CD3"/>
    <w:rsid w:val="003429B7"/>
    <w:rsid w:val="00342B92"/>
    <w:rsid w:val="00342D63"/>
    <w:rsid w:val="00343B23"/>
    <w:rsid w:val="00343B25"/>
    <w:rsid w:val="003444A9"/>
    <w:rsid w:val="003445F2"/>
    <w:rsid w:val="00344C8D"/>
    <w:rsid w:val="00345BED"/>
    <w:rsid w:val="00345EB0"/>
    <w:rsid w:val="0034764B"/>
    <w:rsid w:val="0034780A"/>
    <w:rsid w:val="00347AC8"/>
    <w:rsid w:val="00347CBE"/>
    <w:rsid w:val="003503AC"/>
    <w:rsid w:val="00350E6F"/>
    <w:rsid w:val="0035108F"/>
    <w:rsid w:val="00351456"/>
    <w:rsid w:val="00352686"/>
    <w:rsid w:val="0035290C"/>
    <w:rsid w:val="0035295F"/>
    <w:rsid w:val="003534AD"/>
    <w:rsid w:val="00353989"/>
    <w:rsid w:val="00354BB0"/>
    <w:rsid w:val="00355EE4"/>
    <w:rsid w:val="0035646B"/>
    <w:rsid w:val="00357136"/>
    <w:rsid w:val="003576EB"/>
    <w:rsid w:val="0035794E"/>
    <w:rsid w:val="00357979"/>
    <w:rsid w:val="00360349"/>
    <w:rsid w:val="00360431"/>
    <w:rsid w:val="00360C67"/>
    <w:rsid w:val="00360E65"/>
    <w:rsid w:val="003627A9"/>
    <w:rsid w:val="00362DCB"/>
    <w:rsid w:val="0036308C"/>
    <w:rsid w:val="00363D27"/>
    <w:rsid w:val="00363E8F"/>
    <w:rsid w:val="00363EAB"/>
    <w:rsid w:val="00365118"/>
    <w:rsid w:val="0036528A"/>
    <w:rsid w:val="0036558B"/>
    <w:rsid w:val="0036594E"/>
    <w:rsid w:val="00365968"/>
    <w:rsid w:val="00365A69"/>
    <w:rsid w:val="00366467"/>
    <w:rsid w:val="003668EF"/>
    <w:rsid w:val="00367331"/>
    <w:rsid w:val="00367387"/>
    <w:rsid w:val="00367395"/>
    <w:rsid w:val="0036763A"/>
    <w:rsid w:val="00367D9D"/>
    <w:rsid w:val="00367DB2"/>
    <w:rsid w:val="00370563"/>
    <w:rsid w:val="003706F5"/>
    <w:rsid w:val="00370953"/>
    <w:rsid w:val="003713D2"/>
    <w:rsid w:val="00371476"/>
    <w:rsid w:val="00371AF4"/>
    <w:rsid w:val="0037252B"/>
    <w:rsid w:val="00372577"/>
    <w:rsid w:val="00372A4F"/>
    <w:rsid w:val="00372B9F"/>
    <w:rsid w:val="0037315E"/>
    <w:rsid w:val="003731C5"/>
    <w:rsid w:val="00373265"/>
    <w:rsid w:val="0037384B"/>
    <w:rsid w:val="00373892"/>
    <w:rsid w:val="003743CE"/>
    <w:rsid w:val="00375D70"/>
    <w:rsid w:val="0037673C"/>
    <w:rsid w:val="00377021"/>
    <w:rsid w:val="0037705C"/>
    <w:rsid w:val="00377E3A"/>
    <w:rsid w:val="003807AF"/>
    <w:rsid w:val="00380856"/>
    <w:rsid w:val="0038087D"/>
    <w:rsid w:val="00380E60"/>
    <w:rsid w:val="00380EAE"/>
    <w:rsid w:val="0038198C"/>
    <w:rsid w:val="00381D59"/>
    <w:rsid w:val="00382094"/>
    <w:rsid w:val="003820C4"/>
    <w:rsid w:val="003821E0"/>
    <w:rsid w:val="00382A6F"/>
    <w:rsid w:val="00382C57"/>
    <w:rsid w:val="0038316E"/>
    <w:rsid w:val="0038337B"/>
    <w:rsid w:val="00383666"/>
    <w:rsid w:val="00383797"/>
    <w:rsid w:val="00383B5F"/>
    <w:rsid w:val="00384483"/>
    <w:rsid w:val="0038499A"/>
    <w:rsid w:val="00384F53"/>
    <w:rsid w:val="00386178"/>
    <w:rsid w:val="00386D58"/>
    <w:rsid w:val="00387053"/>
    <w:rsid w:val="0038753F"/>
    <w:rsid w:val="00391CF2"/>
    <w:rsid w:val="00391E3C"/>
    <w:rsid w:val="00393EE8"/>
    <w:rsid w:val="003942EC"/>
    <w:rsid w:val="00394987"/>
    <w:rsid w:val="003953ED"/>
    <w:rsid w:val="00395451"/>
    <w:rsid w:val="00395518"/>
    <w:rsid w:val="00395633"/>
    <w:rsid w:val="00395716"/>
    <w:rsid w:val="0039640A"/>
    <w:rsid w:val="00396493"/>
    <w:rsid w:val="00396B0E"/>
    <w:rsid w:val="0039766F"/>
    <w:rsid w:val="003A01C8"/>
    <w:rsid w:val="003A06C2"/>
    <w:rsid w:val="003A08E0"/>
    <w:rsid w:val="003A0E55"/>
    <w:rsid w:val="003A1238"/>
    <w:rsid w:val="003A1937"/>
    <w:rsid w:val="003A1A8A"/>
    <w:rsid w:val="003A3A43"/>
    <w:rsid w:val="003A3DFD"/>
    <w:rsid w:val="003A41C4"/>
    <w:rsid w:val="003A43B0"/>
    <w:rsid w:val="003A4F65"/>
    <w:rsid w:val="003A5964"/>
    <w:rsid w:val="003A5E30"/>
    <w:rsid w:val="003A5EA9"/>
    <w:rsid w:val="003A6003"/>
    <w:rsid w:val="003A61DD"/>
    <w:rsid w:val="003A6344"/>
    <w:rsid w:val="003A64C1"/>
    <w:rsid w:val="003A6624"/>
    <w:rsid w:val="003A695D"/>
    <w:rsid w:val="003A6A25"/>
    <w:rsid w:val="003A6F6B"/>
    <w:rsid w:val="003A71FA"/>
    <w:rsid w:val="003A7619"/>
    <w:rsid w:val="003B0A10"/>
    <w:rsid w:val="003B225F"/>
    <w:rsid w:val="003B2C94"/>
    <w:rsid w:val="003B3CB0"/>
    <w:rsid w:val="003B4186"/>
    <w:rsid w:val="003B4545"/>
    <w:rsid w:val="003B59EC"/>
    <w:rsid w:val="003B5A8B"/>
    <w:rsid w:val="003B635D"/>
    <w:rsid w:val="003B650D"/>
    <w:rsid w:val="003B6730"/>
    <w:rsid w:val="003B704E"/>
    <w:rsid w:val="003B7BBB"/>
    <w:rsid w:val="003C0205"/>
    <w:rsid w:val="003C03BE"/>
    <w:rsid w:val="003C0421"/>
    <w:rsid w:val="003C0567"/>
    <w:rsid w:val="003C0FB3"/>
    <w:rsid w:val="003C148D"/>
    <w:rsid w:val="003C1713"/>
    <w:rsid w:val="003C1FA1"/>
    <w:rsid w:val="003C2121"/>
    <w:rsid w:val="003C3990"/>
    <w:rsid w:val="003C434B"/>
    <w:rsid w:val="003C444D"/>
    <w:rsid w:val="003C4887"/>
    <w:rsid w:val="003C489D"/>
    <w:rsid w:val="003C54B8"/>
    <w:rsid w:val="003C687F"/>
    <w:rsid w:val="003C723C"/>
    <w:rsid w:val="003C764A"/>
    <w:rsid w:val="003C7AF5"/>
    <w:rsid w:val="003D067E"/>
    <w:rsid w:val="003D0F7F"/>
    <w:rsid w:val="003D2303"/>
    <w:rsid w:val="003D349F"/>
    <w:rsid w:val="003D3CF0"/>
    <w:rsid w:val="003D4599"/>
    <w:rsid w:val="003D4E8F"/>
    <w:rsid w:val="003D53BF"/>
    <w:rsid w:val="003D5447"/>
    <w:rsid w:val="003D5665"/>
    <w:rsid w:val="003D5792"/>
    <w:rsid w:val="003D5939"/>
    <w:rsid w:val="003D6797"/>
    <w:rsid w:val="003D6B3A"/>
    <w:rsid w:val="003D779D"/>
    <w:rsid w:val="003D7846"/>
    <w:rsid w:val="003D78A2"/>
    <w:rsid w:val="003D7D56"/>
    <w:rsid w:val="003E03FD"/>
    <w:rsid w:val="003E0AAC"/>
    <w:rsid w:val="003E114B"/>
    <w:rsid w:val="003E15EE"/>
    <w:rsid w:val="003E23C5"/>
    <w:rsid w:val="003E246D"/>
    <w:rsid w:val="003E335E"/>
    <w:rsid w:val="003E398A"/>
    <w:rsid w:val="003E3B88"/>
    <w:rsid w:val="003E3CCB"/>
    <w:rsid w:val="003E4F22"/>
    <w:rsid w:val="003E56A2"/>
    <w:rsid w:val="003E5DB4"/>
    <w:rsid w:val="003E68EA"/>
    <w:rsid w:val="003E6AE0"/>
    <w:rsid w:val="003F0686"/>
    <w:rsid w:val="003F0971"/>
    <w:rsid w:val="003F0B59"/>
    <w:rsid w:val="003F0BBC"/>
    <w:rsid w:val="003F0D57"/>
    <w:rsid w:val="003F1D83"/>
    <w:rsid w:val="003F22F3"/>
    <w:rsid w:val="003F2570"/>
    <w:rsid w:val="003F28DA"/>
    <w:rsid w:val="003F2A91"/>
    <w:rsid w:val="003F2B6E"/>
    <w:rsid w:val="003F2C2F"/>
    <w:rsid w:val="003F317B"/>
    <w:rsid w:val="003F35B8"/>
    <w:rsid w:val="003F366A"/>
    <w:rsid w:val="003F3C08"/>
    <w:rsid w:val="003F3F97"/>
    <w:rsid w:val="003F42CF"/>
    <w:rsid w:val="003F4EA0"/>
    <w:rsid w:val="003F5B9C"/>
    <w:rsid w:val="003F5CD9"/>
    <w:rsid w:val="003F66AD"/>
    <w:rsid w:val="003F6991"/>
    <w:rsid w:val="003F69BE"/>
    <w:rsid w:val="003F70E9"/>
    <w:rsid w:val="003F7331"/>
    <w:rsid w:val="003F7D20"/>
    <w:rsid w:val="003F7FB7"/>
    <w:rsid w:val="004000C4"/>
    <w:rsid w:val="004003D2"/>
    <w:rsid w:val="004006AB"/>
    <w:rsid w:val="00400EB0"/>
    <w:rsid w:val="004013F6"/>
    <w:rsid w:val="00401CE7"/>
    <w:rsid w:val="00402B38"/>
    <w:rsid w:val="00402FCF"/>
    <w:rsid w:val="004042F8"/>
    <w:rsid w:val="004048C9"/>
    <w:rsid w:val="00405801"/>
    <w:rsid w:val="0040589A"/>
    <w:rsid w:val="004062AA"/>
    <w:rsid w:val="00406936"/>
    <w:rsid w:val="00407329"/>
    <w:rsid w:val="00407474"/>
    <w:rsid w:val="004077FC"/>
    <w:rsid w:val="00407ED4"/>
    <w:rsid w:val="00407F31"/>
    <w:rsid w:val="00407F98"/>
    <w:rsid w:val="004114DC"/>
    <w:rsid w:val="00411E8C"/>
    <w:rsid w:val="004125FD"/>
    <w:rsid w:val="004128F0"/>
    <w:rsid w:val="00412985"/>
    <w:rsid w:val="0041309F"/>
    <w:rsid w:val="0041436E"/>
    <w:rsid w:val="00414D5B"/>
    <w:rsid w:val="004151CF"/>
    <w:rsid w:val="00415359"/>
    <w:rsid w:val="004155E9"/>
    <w:rsid w:val="0041626A"/>
    <w:rsid w:val="004163AD"/>
    <w:rsid w:val="0041645A"/>
    <w:rsid w:val="00416793"/>
    <w:rsid w:val="00416C82"/>
    <w:rsid w:val="00417BB8"/>
    <w:rsid w:val="00417D09"/>
    <w:rsid w:val="00417FA6"/>
    <w:rsid w:val="00420300"/>
    <w:rsid w:val="0042072D"/>
    <w:rsid w:val="00420B15"/>
    <w:rsid w:val="00421191"/>
    <w:rsid w:val="004213C3"/>
    <w:rsid w:val="00421CC4"/>
    <w:rsid w:val="00421DE3"/>
    <w:rsid w:val="00421DF8"/>
    <w:rsid w:val="004222EE"/>
    <w:rsid w:val="00422485"/>
    <w:rsid w:val="00422E7B"/>
    <w:rsid w:val="0042354D"/>
    <w:rsid w:val="004241CF"/>
    <w:rsid w:val="004259A6"/>
    <w:rsid w:val="00425CCF"/>
    <w:rsid w:val="00425DB1"/>
    <w:rsid w:val="00425EEA"/>
    <w:rsid w:val="00427806"/>
    <w:rsid w:val="00430D80"/>
    <w:rsid w:val="004317B5"/>
    <w:rsid w:val="004319A4"/>
    <w:rsid w:val="00431B0D"/>
    <w:rsid w:val="00431DFD"/>
    <w:rsid w:val="00431E3D"/>
    <w:rsid w:val="00431F7A"/>
    <w:rsid w:val="004323B7"/>
    <w:rsid w:val="00432769"/>
    <w:rsid w:val="004328A8"/>
    <w:rsid w:val="00432B1C"/>
    <w:rsid w:val="00433AAC"/>
    <w:rsid w:val="00433AE5"/>
    <w:rsid w:val="00434DC8"/>
    <w:rsid w:val="00435259"/>
    <w:rsid w:val="004352A3"/>
    <w:rsid w:val="004361FB"/>
    <w:rsid w:val="004366EB"/>
    <w:rsid w:val="0043694C"/>
    <w:rsid w:val="00436B23"/>
    <w:rsid w:val="00436D37"/>
    <w:rsid w:val="00436E88"/>
    <w:rsid w:val="00437663"/>
    <w:rsid w:val="00437B08"/>
    <w:rsid w:val="00437CD7"/>
    <w:rsid w:val="00440977"/>
    <w:rsid w:val="00440B6B"/>
    <w:rsid w:val="0044175B"/>
    <w:rsid w:val="00441C88"/>
    <w:rsid w:val="00441F65"/>
    <w:rsid w:val="00442026"/>
    <w:rsid w:val="0044218A"/>
    <w:rsid w:val="004421C0"/>
    <w:rsid w:val="00442448"/>
    <w:rsid w:val="00443728"/>
    <w:rsid w:val="00443CD4"/>
    <w:rsid w:val="004440BB"/>
    <w:rsid w:val="004450B6"/>
    <w:rsid w:val="00445612"/>
    <w:rsid w:val="00446024"/>
    <w:rsid w:val="00446AA3"/>
    <w:rsid w:val="0044744C"/>
    <w:rsid w:val="004479D8"/>
    <w:rsid w:val="00447A35"/>
    <w:rsid w:val="00447C81"/>
    <w:rsid w:val="00447C97"/>
    <w:rsid w:val="00447D43"/>
    <w:rsid w:val="00447F6B"/>
    <w:rsid w:val="00450D7F"/>
    <w:rsid w:val="00451168"/>
    <w:rsid w:val="00451506"/>
    <w:rsid w:val="00452078"/>
    <w:rsid w:val="00452D84"/>
    <w:rsid w:val="00453739"/>
    <w:rsid w:val="00454693"/>
    <w:rsid w:val="0045488C"/>
    <w:rsid w:val="0045627B"/>
    <w:rsid w:val="00456C90"/>
    <w:rsid w:val="00456DD7"/>
    <w:rsid w:val="00457160"/>
    <w:rsid w:val="00457648"/>
    <w:rsid w:val="004578CC"/>
    <w:rsid w:val="00457EA5"/>
    <w:rsid w:val="004613F4"/>
    <w:rsid w:val="00461645"/>
    <w:rsid w:val="00461F6F"/>
    <w:rsid w:val="00462BE8"/>
    <w:rsid w:val="00463BFC"/>
    <w:rsid w:val="004657D6"/>
    <w:rsid w:val="0046597B"/>
    <w:rsid w:val="00465BAA"/>
    <w:rsid w:val="00465CB3"/>
    <w:rsid w:val="00465DEA"/>
    <w:rsid w:val="00465E5F"/>
    <w:rsid w:val="004661A0"/>
    <w:rsid w:val="00466F4D"/>
    <w:rsid w:val="004701ED"/>
    <w:rsid w:val="0047048E"/>
    <w:rsid w:val="00471660"/>
    <w:rsid w:val="00472320"/>
    <w:rsid w:val="004728AA"/>
    <w:rsid w:val="00473346"/>
    <w:rsid w:val="00473A79"/>
    <w:rsid w:val="00474086"/>
    <w:rsid w:val="00475287"/>
    <w:rsid w:val="00475557"/>
    <w:rsid w:val="0047556C"/>
    <w:rsid w:val="00476168"/>
    <w:rsid w:val="00476284"/>
    <w:rsid w:val="004767A0"/>
    <w:rsid w:val="00476952"/>
    <w:rsid w:val="00476954"/>
    <w:rsid w:val="004769D9"/>
    <w:rsid w:val="0047717B"/>
    <w:rsid w:val="00477459"/>
    <w:rsid w:val="0047758F"/>
    <w:rsid w:val="0048084F"/>
    <w:rsid w:val="00480B6C"/>
    <w:rsid w:val="004810BD"/>
    <w:rsid w:val="0048175E"/>
    <w:rsid w:val="00482868"/>
    <w:rsid w:val="00482FA6"/>
    <w:rsid w:val="004831C3"/>
    <w:rsid w:val="004832DC"/>
    <w:rsid w:val="00483B44"/>
    <w:rsid w:val="00483CA9"/>
    <w:rsid w:val="00483CD0"/>
    <w:rsid w:val="00483D63"/>
    <w:rsid w:val="00483D65"/>
    <w:rsid w:val="00484D4E"/>
    <w:rsid w:val="004850B9"/>
    <w:rsid w:val="0048525B"/>
    <w:rsid w:val="00485A51"/>
    <w:rsid w:val="00485CCD"/>
    <w:rsid w:val="00485DB5"/>
    <w:rsid w:val="004860B5"/>
    <w:rsid w:val="004860C5"/>
    <w:rsid w:val="0048649F"/>
    <w:rsid w:val="00486D2B"/>
    <w:rsid w:val="00487A64"/>
    <w:rsid w:val="00490D60"/>
    <w:rsid w:val="0049207C"/>
    <w:rsid w:val="0049208B"/>
    <w:rsid w:val="00493120"/>
    <w:rsid w:val="004949C7"/>
    <w:rsid w:val="00494E79"/>
    <w:rsid w:val="00494FDC"/>
    <w:rsid w:val="0049530F"/>
    <w:rsid w:val="0049560B"/>
    <w:rsid w:val="00495A05"/>
    <w:rsid w:val="00495DCD"/>
    <w:rsid w:val="004962D9"/>
    <w:rsid w:val="004A0489"/>
    <w:rsid w:val="004A161B"/>
    <w:rsid w:val="004A17F9"/>
    <w:rsid w:val="004A181D"/>
    <w:rsid w:val="004A1924"/>
    <w:rsid w:val="004A1D89"/>
    <w:rsid w:val="004A29C3"/>
    <w:rsid w:val="004A3368"/>
    <w:rsid w:val="004A35EC"/>
    <w:rsid w:val="004A4106"/>
    <w:rsid w:val="004A4146"/>
    <w:rsid w:val="004A4300"/>
    <w:rsid w:val="004A46A1"/>
    <w:rsid w:val="004A47C5"/>
    <w:rsid w:val="004A47DB"/>
    <w:rsid w:val="004A4BBF"/>
    <w:rsid w:val="004A4C35"/>
    <w:rsid w:val="004A4F6C"/>
    <w:rsid w:val="004A51A0"/>
    <w:rsid w:val="004A5AAE"/>
    <w:rsid w:val="004A5B71"/>
    <w:rsid w:val="004A6741"/>
    <w:rsid w:val="004A67A6"/>
    <w:rsid w:val="004A68CF"/>
    <w:rsid w:val="004A6AB7"/>
    <w:rsid w:val="004A70D4"/>
    <w:rsid w:val="004A7284"/>
    <w:rsid w:val="004A7E1A"/>
    <w:rsid w:val="004B005E"/>
    <w:rsid w:val="004B0073"/>
    <w:rsid w:val="004B050A"/>
    <w:rsid w:val="004B09FE"/>
    <w:rsid w:val="004B1541"/>
    <w:rsid w:val="004B156D"/>
    <w:rsid w:val="004B2359"/>
    <w:rsid w:val="004B2402"/>
    <w:rsid w:val="004B240E"/>
    <w:rsid w:val="004B29F4"/>
    <w:rsid w:val="004B379D"/>
    <w:rsid w:val="004B454B"/>
    <w:rsid w:val="004B461F"/>
    <w:rsid w:val="004B4C27"/>
    <w:rsid w:val="004B4E08"/>
    <w:rsid w:val="004B6407"/>
    <w:rsid w:val="004B6923"/>
    <w:rsid w:val="004B6C6B"/>
    <w:rsid w:val="004B719A"/>
    <w:rsid w:val="004B7240"/>
    <w:rsid w:val="004B7495"/>
    <w:rsid w:val="004B780F"/>
    <w:rsid w:val="004B7B56"/>
    <w:rsid w:val="004B7C14"/>
    <w:rsid w:val="004B7EE9"/>
    <w:rsid w:val="004C098E"/>
    <w:rsid w:val="004C0BF8"/>
    <w:rsid w:val="004C1468"/>
    <w:rsid w:val="004C1A22"/>
    <w:rsid w:val="004C1C18"/>
    <w:rsid w:val="004C20CF"/>
    <w:rsid w:val="004C299C"/>
    <w:rsid w:val="004C2E2E"/>
    <w:rsid w:val="004C3080"/>
    <w:rsid w:val="004C3415"/>
    <w:rsid w:val="004C34DE"/>
    <w:rsid w:val="004C3512"/>
    <w:rsid w:val="004C38A9"/>
    <w:rsid w:val="004C4347"/>
    <w:rsid w:val="004C44E4"/>
    <w:rsid w:val="004C4D54"/>
    <w:rsid w:val="004C587F"/>
    <w:rsid w:val="004C648B"/>
    <w:rsid w:val="004C67D1"/>
    <w:rsid w:val="004C6D90"/>
    <w:rsid w:val="004C7023"/>
    <w:rsid w:val="004C7513"/>
    <w:rsid w:val="004D02AC"/>
    <w:rsid w:val="004D0383"/>
    <w:rsid w:val="004D0487"/>
    <w:rsid w:val="004D05B7"/>
    <w:rsid w:val="004D0D5E"/>
    <w:rsid w:val="004D1239"/>
    <w:rsid w:val="004D1A51"/>
    <w:rsid w:val="004D1F3F"/>
    <w:rsid w:val="004D329D"/>
    <w:rsid w:val="004D333E"/>
    <w:rsid w:val="004D3697"/>
    <w:rsid w:val="004D3A72"/>
    <w:rsid w:val="004D3EE2"/>
    <w:rsid w:val="004D3F06"/>
    <w:rsid w:val="004D4465"/>
    <w:rsid w:val="004D46F0"/>
    <w:rsid w:val="004D5BBA"/>
    <w:rsid w:val="004D6540"/>
    <w:rsid w:val="004D668A"/>
    <w:rsid w:val="004D66E9"/>
    <w:rsid w:val="004D78BB"/>
    <w:rsid w:val="004E0473"/>
    <w:rsid w:val="004E08F0"/>
    <w:rsid w:val="004E0E64"/>
    <w:rsid w:val="004E14EB"/>
    <w:rsid w:val="004E1C2A"/>
    <w:rsid w:val="004E265D"/>
    <w:rsid w:val="004E2ACB"/>
    <w:rsid w:val="004E38B0"/>
    <w:rsid w:val="004E3C28"/>
    <w:rsid w:val="004E4332"/>
    <w:rsid w:val="004E446A"/>
    <w:rsid w:val="004E4D9B"/>
    <w:rsid w:val="004E4E0B"/>
    <w:rsid w:val="004E557A"/>
    <w:rsid w:val="004E5580"/>
    <w:rsid w:val="004E5594"/>
    <w:rsid w:val="004E5838"/>
    <w:rsid w:val="004E661C"/>
    <w:rsid w:val="004E6856"/>
    <w:rsid w:val="004E6FB4"/>
    <w:rsid w:val="004E7A50"/>
    <w:rsid w:val="004F0205"/>
    <w:rsid w:val="004F0977"/>
    <w:rsid w:val="004F0B80"/>
    <w:rsid w:val="004F1408"/>
    <w:rsid w:val="004F160C"/>
    <w:rsid w:val="004F20BB"/>
    <w:rsid w:val="004F275A"/>
    <w:rsid w:val="004F317E"/>
    <w:rsid w:val="004F35BE"/>
    <w:rsid w:val="004F4274"/>
    <w:rsid w:val="004F4A05"/>
    <w:rsid w:val="004F4DF3"/>
    <w:rsid w:val="004F4E1D"/>
    <w:rsid w:val="004F616E"/>
    <w:rsid w:val="004F6216"/>
    <w:rsid w:val="004F6257"/>
    <w:rsid w:val="004F6A25"/>
    <w:rsid w:val="004F6AB0"/>
    <w:rsid w:val="004F6B22"/>
    <w:rsid w:val="004F6B4D"/>
    <w:rsid w:val="004F6F40"/>
    <w:rsid w:val="005000BD"/>
    <w:rsid w:val="005000DD"/>
    <w:rsid w:val="0050221D"/>
    <w:rsid w:val="00502677"/>
    <w:rsid w:val="00503948"/>
    <w:rsid w:val="00503B09"/>
    <w:rsid w:val="00504406"/>
    <w:rsid w:val="00504B0C"/>
    <w:rsid w:val="00504F5C"/>
    <w:rsid w:val="00505262"/>
    <w:rsid w:val="0050597B"/>
    <w:rsid w:val="00505B76"/>
    <w:rsid w:val="00505F71"/>
    <w:rsid w:val="00506DF8"/>
    <w:rsid w:val="00507451"/>
    <w:rsid w:val="00510B09"/>
    <w:rsid w:val="00511F4D"/>
    <w:rsid w:val="00512032"/>
    <w:rsid w:val="005139D1"/>
    <w:rsid w:val="00513A62"/>
    <w:rsid w:val="005147DF"/>
    <w:rsid w:val="00514D6B"/>
    <w:rsid w:val="00514ED1"/>
    <w:rsid w:val="0051574E"/>
    <w:rsid w:val="00515C1A"/>
    <w:rsid w:val="00515C48"/>
    <w:rsid w:val="00515F47"/>
    <w:rsid w:val="00516C82"/>
    <w:rsid w:val="0051725F"/>
    <w:rsid w:val="00517DC0"/>
    <w:rsid w:val="00520095"/>
    <w:rsid w:val="00520477"/>
    <w:rsid w:val="00520645"/>
    <w:rsid w:val="00520707"/>
    <w:rsid w:val="00520AF9"/>
    <w:rsid w:val="00520E65"/>
    <w:rsid w:val="00520F6B"/>
    <w:rsid w:val="0052168D"/>
    <w:rsid w:val="00522A6C"/>
    <w:rsid w:val="00522ADC"/>
    <w:rsid w:val="00522C90"/>
    <w:rsid w:val="00522DD5"/>
    <w:rsid w:val="00522FAF"/>
    <w:rsid w:val="005238B8"/>
    <w:rsid w:val="0052396A"/>
    <w:rsid w:val="005246F1"/>
    <w:rsid w:val="0052494B"/>
    <w:rsid w:val="00525712"/>
    <w:rsid w:val="0052734E"/>
    <w:rsid w:val="0052782C"/>
    <w:rsid w:val="00527A41"/>
    <w:rsid w:val="00530499"/>
    <w:rsid w:val="0053082A"/>
    <w:rsid w:val="00530BD7"/>
    <w:rsid w:val="00530E46"/>
    <w:rsid w:val="00531C53"/>
    <w:rsid w:val="005324EF"/>
    <w:rsid w:val="0053286B"/>
    <w:rsid w:val="00532E43"/>
    <w:rsid w:val="00533AC3"/>
    <w:rsid w:val="0053412D"/>
    <w:rsid w:val="005359CE"/>
    <w:rsid w:val="005362A5"/>
    <w:rsid w:val="00536369"/>
    <w:rsid w:val="005363A7"/>
    <w:rsid w:val="00536693"/>
    <w:rsid w:val="005400FF"/>
    <w:rsid w:val="00540E99"/>
    <w:rsid w:val="00541130"/>
    <w:rsid w:val="00543610"/>
    <w:rsid w:val="00543CDB"/>
    <w:rsid w:val="0054477E"/>
    <w:rsid w:val="005447BE"/>
    <w:rsid w:val="0054532D"/>
    <w:rsid w:val="00546293"/>
    <w:rsid w:val="00546A8B"/>
    <w:rsid w:val="00546D5E"/>
    <w:rsid w:val="00546DA9"/>
    <w:rsid w:val="00546F02"/>
    <w:rsid w:val="00547051"/>
    <w:rsid w:val="0054770B"/>
    <w:rsid w:val="005478A8"/>
    <w:rsid w:val="00547BBC"/>
    <w:rsid w:val="00551073"/>
    <w:rsid w:val="00551DA4"/>
    <w:rsid w:val="0055213A"/>
    <w:rsid w:val="0055343E"/>
    <w:rsid w:val="00554956"/>
    <w:rsid w:val="00554AE2"/>
    <w:rsid w:val="00555845"/>
    <w:rsid w:val="00555A97"/>
    <w:rsid w:val="00555B8A"/>
    <w:rsid w:val="00555F1D"/>
    <w:rsid w:val="00556333"/>
    <w:rsid w:val="00556366"/>
    <w:rsid w:val="0055694F"/>
    <w:rsid w:val="00556D0B"/>
    <w:rsid w:val="00557A74"/>
    <w:rsid w:val="00557BE6"/>
    <w:rsid w:val="00557DD8"/>
    <w:rsid w:val="005600BC"/>
    <w:rsid w:val="00561322"/>
    <w:rsid w:val="00562789"/>
    <w:rsid w:val="00563104"/>
    <w:rsid w:val="0056338D"/>
    <w:rsid w:val="005646C1"/>
    <w:rsid w:val="005646CC"/>
    <w:rsid w:val="00564D71"/>
    <w:rsid w:val="00565111"/>
    <w:rsid w:val="005652E4"/>
    <w:rsid w:val="00565730"/>
    <w:rsid w:val="00566671"/>
    <w:rsid w:val="00567123"/>
    <w:rsid w:val="00567A9A"/>
    <w:rsid w:val="00567B22"/>
    <w:rsid w:val="005707C8"/>
    <w:rsid w:val="00570A62"/>
    <w:rsid w:val="0057134C"/>
    <w:rsid w:val="005718F3"/>
    <w:rsid w:val="00571F03"/>
    <w:rsid w:val="005729EF"/>
    <w:rsid w:val="00572EED"/>
    <w:rsid w:val="0057331C"/>
    <w:rsid w:val="00573328"/>
    <w:rsid w:val="00573595"/>
    <w:rsid w:val="0057398C"/>
    <w:rsid w:val="00573BC6"/>
    <w:rsid w:val="00573F07"/>
    <w:rsid w:val="0057478F"/>
    <w:rsid w:val="005747FF"/>
    <w:rsid w:val="00576415"/>
    <w:rsid w:val="00576456"/>
    <w:rsid w:val="005766BD"/>
    <w:rsid w:val="0057719E"/>
    <w:rsid w:val="00580812"/>
    <w:rsid w:val="00580D0F"/>
    <w:rsid w:val="00581521"/>
    <w:rsid w:val="00581F3D"/>
    <w:rsid w:val="005824C0"/>
    <w:rsid w:val="00582560"/>
    <w:rsid w:val="00582FD7"/>
    <w:rsid w:val="005832ED"/>
    <w:rsid w:val="00583524"/>
    <w:rsid w:val="005835A2"/>
    <w:rsid w:val="00583853"/>
    <w:rsid w:val="005841BA"/>
    <w:rsid w:val="00585468"/>
    <w:rsid w:val="005857A8"/>
    <w:rsid w:val="00585E45"/>
    <w:rsid w:val="0058713B"/>
    <w:rsid w:val="005876D2"/>
    <w:rsid w:val="0059056C"/>
    <w:rsid w:val="00590FE9"/>
    <w:rsid w:val="0059130B"/>
    <w:rsid w:val="00591B2C"/>
    <w:rsid w:val="00593D5A"/>
    <w:rsid w:val="00593F04"/>
    <w:rsid w:val="00594366"/>
    <w:rsid w:val="00594705"/>
    <w:rsid w:val="00594901"/>
    <w:rsid w:val="00594D0D"/>
    <w:rsid w:val="00595A51"/>
    <w:rsid w:val="005960AD"/>
    <w:rsid w:val="00596689"/>
    <w:rsid w:val="005A03AF"/>
    <w:rsid w:val="005A126A"/>
    <w:rsid w:val="005A16FB"/>
    <w:rsid w:val="005A17D7"/>
    <w:rsid w:val="005A1A68"/>
    <w:rsid w:val="005A1B46"/>
    <w:rsid w:val="005A1D50"/>
    <w:rsid w:val="005A2102"/>
    <w:rsid w:val="005A2985"/>
    <w:rsid w:val="005A2A5A"/>
    <w:rsid w:val="005A3074"/>
    <w:rsid w:val="005A3076"/>
    <w:rsid w:val="005A30ED"/>
    <w:rsid w:val="005A389D"/>
    <w:rsid w:val="005A39FC"/>
    <w:rsid w:val="005A3B66"/>
    <w:rsid w:val="005A3D34"/>
    <w:rsid w:val="005A42E3"/>
    <w:rsid w:val="005A5F04"/>
    <w:rsid w:val="005A6261"/>
    <w:rsid w:val="005A6469"/>
    <w:rsid w:val="005A6C5C"/>
    <w:rsid w:val="005A6DC2"/>
    <w:rsid w:val="005A719F"/>
    <w:rsid w:val="005A7FB3"/>
    <w:rsid w:val="005B03FE"/>
    <w:rsid w:val="005B0870"/>
    <w:rsid w:val="005B1762"/>
    <w:rsid w:val="005B4B88"/>
    <w:rsid w:val="005B5605"/>
    <w:rsid w:val="005B5D60"/>
    <w:rsid w:val="005B5E31"/>
    <w:rsid w:val="005B64AE"/>
    <w:rsid w:val="005B6E3D"/>
    <w:rsid w:val="005B7298"/>
    <w:rsid w:val="005B786F"/>
    <w:rsid w:val="005B7EE9"/>
    <w:rsid w:val="005C005E"/>
    <w:rsid w:val="005C1BFC"/>
    <w:rsid w:val="005C28E4"/>
    <w:rsid w:val="005C389D"/>
    <w:rsid w:val="005C513A"/>
    <w:rsid w:val="005C54A4"/>
    <w:rsid w:val="005C5F03"/>
    <w:rsid w:val="005C6474"/>
    <w:rsid w:val="005C6B1B"/>
    <w:rsid w:val="005C6E52"/>
    <w:rsid w:val="005C7B55"/>
    <w:rsid w:val="005D0175"/>
    <w:rsid w:val="005D1CC4"/>
    <w:rsid w:val="005D2D62"/>
    <w:rsid w:val="005D32EF"/>
    <w:rsid w:val="005D363E"/>
    <w:rsid w:val="005D37D1"/>
    <w:rsid w:val="005D5A78"/>
    <w:rsid w:val="005D5DB0"/>
    <w:rsid w:val="005D7580"/>
    <w:rsid w:val="005D7A00"/>
    <w:rsid w:val="005D7B5F"/>
    <w:rsid w:val="005E074C"/>
    <w:rsid w:val="005E0B43"/>
    <w:rsid w:val="005E1533"/>
    <w:rsid w:val="005E2F16"/>
    <w:rsid w:val="005E391B"/>
    <w:rsid w:val="005E4742"/>
    <w:rsid w:val="005E4EEE"/>
    <w:rsid w:val="005E5ECA"/>
    <w:rsid w:val="005E6829"/>
    <w:rsid w:val="005E73D2"/>
    <w:rsid w:val="005F05B7"/>
    <w:rsid w:val="005F0B23"/>
    <w:rsid w:val="005F10D4"/>
    <w:rsid w:val="005F11E6"/>
    <w:rsid w:val="005F11F4"/>
    <w:rsid w:val="005F26E8"/>
    <w:rsid w:val="005F275A"/>
    <w:rsid w:val="005F2849"/>
    <w:rsid w:val="005F2E08"/>
    <w:rsid w:val="005F3563"/>
    <w:rsid w:val="005F36DF"/>
    <w:rsid w:val="005F3BBD"/>
    <w:rsid w:val="005F4E0D"/>
    <w:rsid w:val="005F4EBA"/>
    <w:rsid w:val="005F5270"/>
    <w:rsid w:val="005F55A3"/>
    <w:rsid w:val="005F578B"/>
    <w:rsid w:val="005F6317"/>
    <w:rsid w:val="005F63DD"/>
    <w:rsid w:val="005F6DEF"/>
    <w:rsid w:val="005F7720"/>
    <w:rsid w:val="005F7834"/>
    <w:rsid w:val="005F78DD"/>
    <w:rsid w:val="005F7A4D"/>
    <w:rsid w:val="006015B4"/>
    <w:rsid w:val="006019F0"/>
    <w:rsid w:val="00601B68"/>
    <w:rsid w:val="006026BA"/>
    <w:rsid w:val="0060359B"/>
    <w:rsid w:val="00603651"/>
    <w:rsid w:val="00603F69"/>
    <w:rsid w:val="00603FB8"/>
    <w:rsid w:val="006040DA"/>
    <w:rsid w:val="006047BD"/>
    <w:rsid w:val="00604B6B"/>
    <w:rsid w:val="006055A3"/>
    <w:rsid w:val="00607403"/>
    <w:rsid w:val="00607675"/>
    <w:rsid w:val="00607989"/>
    <w:rsid w:val="00610F53"/>
    <w:rsid w:val="0061173C"/>
    <w:rsid w:val="00611AAA"/>
    <w:rsid w:val="00612E3F"/>
    <w:rsid w:val="00613208"/>
    <w:rsid w:val="00613E8B"/>
    <w:rsid w:val="006142F3"/>
    <w:rsid w:val="00614524"/>
    <w:rsid w:val="00614942"/>
    <w:rsid w:val="0061594F"/>
    <w:rsid w:val="00615F2C"/>
    <w:rsid w:val="00616767"/>
    <w:rsid w:val="0061698B"/>
    <w:rsid w:val="00616AEC"/>
    <w:rsid w:val="00616B47"/>
    <w:rsid w:val="00616E74"/>
    <w:rsid w:val="00616F61"/>
    <w:rsid w:val="00617534"/>
    <w:rsid w:val="0061792E"/>
    <w:rsid w:val="0062039E"/>
    <w:rsid w:val="00620730"/>
    <w:rsid w:val="00620917"/>
    <w:rsid w:val="00620921"/>
    <w:rsid w:val="00621622"/>
    <w:rsid w:val="0062163D"/>
    <w:rsid w:val="00621BCB"/>
    <w:rsid w:val="00622818"/>
    <w:rsid w:val="00622A42"/>
    <w:rsid w:val="00623312"/>
    <w:rsid w:val="00623A9E"/>
    <w:rsid w:val="00623F4A"/>
    <w:rsid w:val="00624A20"/>
    <w:rsid w:val="00624C03"/>
    <w:rsid w:val="00624C9B"/>
    <w:rsid w:val="006251EB"/>
    <w:rsid w:val="0062541D"/>
    <w:rsid w:val="0062615F"/>
    <w:rsid w:val="006262BA"/>
    <w:rsid w:val="00626E2B"/>
    <w:rsid w:val="0062724B"/>
    <w:rsid w:val="006274FC"/>
    <w:rsid w:val="00630BB3"/>
    <w:rsid w:val="00630C12"/>
    <w:rsid w:val="00630DBE"/>
    <w:rsid w:val="00631C6B"/>
    <w:rsid w:val="00632182"/>
    <w:rsid w:val="006335DF"/>
    <w:rsid w:val="00633A4A"/>
    <w:rsid w:val="00633EC7"/>
    <w:rsid w:val="00633FC6"/>
    <w:rsid w:val="00634717"/>
    <w:rsid w:val="006347D6"/>
    <w:rsid w:val="00634802"/>
    <w:rsid w:val="006352E8"/>
    <w:rsid w:val="00635459"/>
    <w:rsid w:val="00636262"/>
    <w:rsid w:val="0063670E"/>
    <w:rsid w:val="00637181"/>
    <w:rsid w:val="00637901"/>
    <w:rsid w:val="00637A95"/>
    <w:rsid w:val="00637AF8"/>
    <w:rsid w:val="00640E43"/>
    <w:rsid w:val="00641247"/>
    <w:rsid w:val="006412BE"/>
    <w:rsid w:val="00641395"/>
    <w:rsid w:val="006413BC"/>
    <w:rsid w:val="0064144D"/>
    <w:rsid w:val="00641609"/>
    <w:rsid w:val="0064160E"/>
    <w:rsid w:val="00642389"/>
    <w:rsid w:val="0064327F"/>
    <w:rsid w:val="0064353C"/>
    <w:rsid w:val="006439ED"/>
    <w:rsid w:val="00643C04"/>
    <w:rsid w:val="0064405D"/>
    <w:rsid w:val="006440DE"/>
    <w:rsid w:val="00644306"/>
    <w:rsid w:val="0064493B"/>
    <w:rsid w:val="00644EAB"/>
    <w:rsid w:val="006450E2"/>
    <w:rsid w:val="006453D8"/>
    <w:rsid w:val="00645525"/>
    <w:rsid w:val="006457A5"/>
    <w:rsid w:val="00645EA4"/>
    <w:rsid w:val="00645F5D"/>
    <w:rsid w:val="00646192"/>
    <w:rsid w:val="00646B75"/>
    <w:rsid w:val="00650503"/>
    <w:rsid w:val="00651A1C"/>
    <w:rsid w:val="00651D3F"/>
    <w:rsid w:val="00651E73"/>
    <w:rsid w:val="006522EF"/>
    <w:rsid w:val="006522FD"/>
    <w:rsid w:val="00652800"/>
    <w:rsid w:val="00652FB9"/>
    <w:rsid w:val="00653AB0"/>
    <w:rsid w:val="00653C5D"/>
    <w:rsid w:val="00653C64"/>
    <w:rsid w:val="006542B3"/>
    <w:rsid w:val="00654367"/>
    <w:rsid w:val="006544A7"/>
    <w:rsid w:val="00654B51"/>
    <w:rsid w:val="006552BE"/>
    <w:rsid w:val="0065550F"/>
    <w:rsid w:val="00655785"/>
    <w:rsid w:val="006561D2"/>
    <w:rsid w:val="00656388"/>
    <w:rsid w:val="0065706C"/>
    <w:rsid w:val="00660BD3"/>
    <w:rsid w:val="00660EB7"/>
    <w:rsid w:val="006612F1"/>
    <w:rsid w:val="00661413"/>
    <w:rsid w:val="006618E3"/>
    <w:rsid w:val="00661B89"/>
    <w:rsid w:val="00661D06"/>
    <w:rsid w:val="00661EB6"/>
    <w:rsid w:val="00662E51"/>
    <w:rsid w:val="006638B4"/>
    <w:rsid w:val="00663C12"/>
    <w:rsid w:val="0066400D"/>
    <w:rsid w:val="006641B3"/>
    <w:rsid w:val="006644C4"/>
    <w:rsid w:val="00665BA4"/>
    <w:rsid w:val="00665F1A"/>
    <w:rsid w:val="006665ED"/>
    <w:rsid w:val="0066665B"/>
    <w:rsid w:val="00666A27"/>
    <w:rsid w:val="00670EE3"/>
    <w:rsid w:val="00670F9A"/>
    <w:rsid w:val="00671735"/>
    <w:rsid w:val="006718B0"/>
    <w:rsid w:val="0067265C"/>
    <w:rsid w:val="00672902"/>
    <w:rsid w:val="00673149"/>
    <w:rsid w:val="0067331F"/>
    <w:rsid w:val="006739BD"/>
    <w:rsid w:val="006742E8"/>
    <w:rsid w:val="0067482E"/>
    <w:rsid w:val="00675260"/>
    <w:rsid w:val="0067526B"/>
    <w:rsid w:val="006757E7"/>
    <w:rsid w:val="006761F3"/>
    <w:rsid w:val="00677B14"/>
    <w:rsid w:val="00677DDB"/>
    <w:rsid w:val="00677EF0"/>
    <w:rsid w:val="00680F95"/>
    <w:rsid w:val="00681376"/>
    <w:rsid w:val="006814BF"/>
    <w:rsid w:val="00681A64"/>
    <w:rsid w:val="00681DCF"/>
    <w:rsid w:val="00681F32"/>
    <w:rsid w:val="00682178"/>
    <w:rsid w:val="006826B1"/>
    <w:rsid w:val="006833DE"/>
    <w:rsid w:val="006836FD"/>
    <w:rsid w:val="00683726"/>
    <w:rsid w:val="00683973"/>
    <w:rsid w:val="00683AEC"/>
    <w:rsid w:val="00684125"/>
    <w:rsid w:val="00684672"/>
    <w:rsid w:val="0068481E"/>
    <w:rsid w:val="006856F4"/>
    <w:rsid w:val="0068571D"/>
    <w:rsid w:val="00685C86"/>
    <w:rsid w:val="0068666F"/>
    <w:rsid w:val="0068677F"/>
    <w:rsid w:val="006872E5"/>
    <w:rsid w:val="00687803"/>
    <w:rsid w:val="0068780A"/>
    <w:rsid w:val="00690267"/>
    <w:rsid w:val="006906E7"/>
    <w:rsid w:val="006920EC"/>
    <w:rsid w:val="006922D5"/>
    <w:rsid w:val="006931D4"/>
    <w:rsid w:val="00694485"/>
    <w:rsid w:val="00694C16"/>
    <w:rsid w:val="00694E70"/>
    <w:rsid w:val="006954D4"/>
    <w:rsid w:val="0069598B"/>
    <w:rsid w:val="00695AF0"/>
    <w:rsid w:val="00695C12"/>
    <w:rsid w:val="00695D54"/>
    <w:rsid w:val="0069647E"/>
    <w:rsid w:val="0069757D"/>
    <w:rsid w:val="006A1625"/>
    <w:rsid w:val="006A1A8E"/>
    <w:rsid w:val="006A1CF6"/>
    <w:rsid w:val="006A2675"/>
    <w:rsid w:val="006A2D9E"/>
    <w:rsid w:val="006A36DB"/>
    <w:rsid w:val="006A3EF2"/>
    <w:rsid w:val="006A44D0"/>
    <w:rsid w:val="006A48C1"/>
    <w:rsid w:val="006A510D"/>
    <w:rsid w:val="006A51A4"/>
    <w:rsid w:val="006A56E3"/>
    <w:rsid w:val="006A57F3"/>
    <w:rsid w:val="006A61AE"/>
    <w:rsid w:val="006A6E37"/>
    <w:rsid w:val="006A7486"/>
    <w:rsid w:val="006A76D1"/>
    <w:rsid w:val="006B01CE"/>
    <w:rsid w:val="006B0291"/>
    <w:rsid w:val="006B06B2"/>
    <w:rsid w:val="006B0B4C"/>
    <w:rsid w:val="006B0CA4"/>
    <w:rsid w:val="006B197B"/>
    <w:rsid w:val="006B1C64"/>
    <w:rsid w:val="006B1FE6"/>
    <w:rsid w:val="006B1FFA"/>
    <w:rsid w:val="006B20FA"/>
    <w:rsid w:val="006B2694"/>
    <w:rsid w:val="006B2900"/>
    <w:rsid w:val="006B3564"/>
    <w:rsid w:val="006B37E6"/>
    <w:rsid w:val="006B3BEB"/>
    <w:rsid w:val="006B3D8F"/>
    <w:rsid w:val="006B3EE5"/>
    <w:rsid w:val="006B42E3"/>
    <w:rsid w:val="006B44E9"/>
    <w:rsid w:val="006B46D3"/>
    <w:rsid w:val="006B47F2"/>
    <w:rsid w:val="006B73E5"/>
    <w:rsid w:val="006B793D"/>
    <w:rsid w:val="006C00A3"/>
    <w:rsid w:val="006C0395"/>
    <w:rsid w:val="006C09FA"/>
    <w:rsid w:val="006C10FC"/>
    <w:rsid w:val="006C159E"/>
    <w:rsid w:val="006C17EC"/>
    <w:rsid w:val="006C1C4E"/>
    <w:rsid w:val="006C2F15"/>
    <w:rsid w:val="006C4B47"/>
    <w:rsid w:val="006C4E12"/>
    <w:rsid w:val="006C4FEE"/>
    <w:rsid w:val="006C5EE2"/>
    <w:rsid w:val="006C615D"/>
    <w:rsid w:val="006C67CA"/>
    <w:rsid w:val="006C6B60"/>
    <w:rsid w:val="006C6F2E"/>
    <w:rsid w:val="006C7AB5"/>
    <w:rsid w:val="006D01ED"/>
    <w:rsid w:val="006D062E"/>
    <w:rsid w:val="006D0817"/>
    <w:rsid w:val="006D0996"/>
    <w:rsid w:val="006D0D89"/>
    <w:rsid w:val="006D1DC9"/>
    <w:rsid w:val="006D2405"/>
    <w:rsid w:val="006D3A0E"/>
    <w:rsid w:val="006D3EE3"/>
    <w:rsid w:val="006D4A39"/>
    <w:rsid w:val="006D53A4"/>
    <w:rsid w:val="006D60C9"/>
    <w:rsid w:val="006D6748"/>
    <w:rsid w:val="006D6911"/>
    <w:rsid w:val="006D6E2A"/>
    <w:rsid w:val="006D76D7"/>
    <w:rsid w:val="006D7B5D"/>
    <w:rsid w:val="006E08A7"/>
    <w:rsid w:val="006E08C4"/>
    <w:rsid w:val="006E091B"/>
    <w:rsid w:val="006E09C6"/>
    <w:rsid w:val="006E0FC5"/>
    <w:rsid w:val="006E0FCA"/>
    <w:rsid w:val="006E17CB"/>
    <w:rsid w:val="006E2552"/>
    <w:rsid w:val="006E3AE4"/>
    <w:rsid w:val="006E42C8"/>
    <w:rsid w:val="006E42E5"/>
    <w:rsid w:val="006E4800"/>
    <w:rsid w:val="006E560F"/>
    <w:rsid w:val="006E5653"/>
    <w:rsid w:val="006E58B6"/>
    <w:rsid w:val="006E5B90"/>
    <w:rsid w:val="006E60D3"/>
    <w:rsid w:val="006E760E"/>
    <w:rsid w:val="006E79B6"/>
    <w:rsid w:val="006E7D5B"/>
    <w:rsid w:val="006E7DDF"/>
    <w:rsid w:val="006F054E"/>
    <w:rsid w:val="006F13D9"/>
    <w:rsid w:val="006F15D8"/>
    <w:rsid w:val="006F17A8"/>
    <w:rsid w:val="006F1B19"/>
    <w:rsid w:val="006F2799"/>
    <w:rsid w:val="006F3613"/>
    <w:rsid w:val="006F3839"/>
    <w:rsid w:val="006F4503"/>
    <w:rsid w:val="006F4BFA"/>
    <w:rsid w:val="006F4CD9"/>
    <w:rsid w:val="006F5709"/>
    <w:rsid w:val="006F586F"/>
    <w:rsid w:val="006F696C"/>
    <w:rsid w:val="00700048"/>
    <w:rsid w:val="00700346"/>
    <w:rsid w:val="007012B2"/>
    <w:rsid w:val="0070190E"/>
    <w:rsid w:val="00701DAC"/>
    <w:rsid w:val="0070202E"/>
    <w:rsid w:val="0070216C"/>
    <w:rsid w:val="00703206"/>
    <w:rsid w:val="00703C66"/>
    <w:rsid w:val="007042A1"/>
    <w:rsid w:val="00704694"/>
    <w:rsid w:val="007058CD"/>
    <w:rsid w:val="00705D75"/>
    <w:rsid w:val="00706293"/>
    <w:rsid w:val="00706E09"/>
    <w:rsid w:val="00706E0C"/>
    <w:rsid w:val="0070723B"/>
    <w:rsid w:val="007100A9"/>
    <w:rsid w:val="007109F0"/>
    <w:rsid w:val="00710B02"/>
    <w:rsid w:val="00711F99"/>
    <w:rsid w:val="007124A7"/>
    <w:rsid w:val="00712DA7"/>
    <w:rsid w:val="00713125"/>
    <w:rsid w:val="00714956"/>
    <w:rsid w:val="00714BDE"/>
    <w:rsid w:val="007159DC"/>
    <w:rsid w:val="00715D86"/>
    <w:rsid w:val="00715F89"/>
    <w:rsid w:val="007160C4"/>
    <w:rsid w:val="00716FB7"/>
    <w:rsid w:val="00717052"/>
    <w:rsid w:val="0071725A"/>
    <w:rsid w:val="00717429"/>
    <w:rsid w:val="0071753E"/>
    <w:rsid w:val="00717C66"/>
    <w:rsid w:val="007207C1"/>
    <w:rsid w:val="0072144B"/>
    <w:rsid w:val="007216F7"/>
    <w:rsid w:val="0072274B"/>
    <w:rsid w:val="00722D6B"/>
    <w:rsid w:val="00722E17"/>
    <w:rsid w:val="0072360C"/>
    <w:rsid w:val="00723956"/>
    <w:rsid w:val="00724203"/>
    <w:rsid w:val="00724FED"/>
    <w:rsid w:val="00725C01"/>
    <w:rsid w:val="00725C3B"/>
    <w:rsid w:val="00725D14"/>
    <w:rsid w:val="007266FB"/>
    <w:rsid w:val="00727012"/>
    <w:rsid w:val="00727EED"/>
    <w:rsid w:val="007308C2"/>
    <w:rsid w:val="00730CDC"/>
    <w:rsid w:val="007313C0"/>
    <w:rsid w:val="0073212B"/>
    <w:rsid w:val="00732172"/>
    <w:rsid w:val="00732207"/>
    <w:rsid w:val="00732345"/>
    <w:rsid w:val="00732A12"/>
    <w:rsid w:val="00732A86"/>
    <w:rsid w:val="0073333D"/>
    <w:rsid w:val="0073364D"/>
    <w:rsid w:val="00733D6A"/>
    <w:rsid w:val="00733E22"/>
    <w:rsid w:val="00734065"/>
    <w:rsid w:val="007347B4"/>
    <w:rsid w:val="00734894"/>
    <w:rsid w:val="00735327"/>
    <w:rsid w:val="00735451"/>
    <w:rsid w:val="00735494"/>
    <w:rsid w:val="0073637A"/>
    <w:rsid w:val="00736F68"/>
    <w:rsid w:val="0073790B"/>
    <w:rsid w:val="00740573"/>
    <w:rsid w:val="00741006"/>
    <w:rsid w:val="00741479"/>
    <w:rsid w:val="007414DA"/>
    <w:rsid w:val="007414F3"/>
    <w:rsid w:val="00741ACA"/>
    <w:rsid w:val="00742CB4"/>
    <w:rsid w:val="007436B6"/>
    <w:rsid w:val="007448D2"/>
    <w:rsid w:val="00744A73"/>
    <w:rsid w:val="00744DB8"/>
    <w:rsid w:val="007458AD"/>
    <w:rsid w:val="00745C28"/>
    <w:rsid w:val="007460FF"/>
    <w:rsid w:val="007474D4"/>
    <w:rsid w:val="0074782C"/>
    <w:rsid w:val="00747CB8"/>
    <w:rsid w:val="007508D7"/>
    <w:rsid w:val="0075286B"/>
    <w:rsid w:val="00752A36"/>
    <w:rsid w:val="0075322D"/>
    <w:rsid w:val="00753D56"/>
    <w:rsid w:val="007546EC"/>
    <w:rsid w:val="00755F9E"/>
    <w:rsid w:val="007564AE"/>
    <w:rsid w:val="007571E3"/>
    <w:rsid w:val="00757591"/>
    <w:rsid w:val="00757633"/>
    <w:rsid w:val="00757A59"/>
    <w:rsid w:val="00757DD5"/>
    <w:rsid w:val="00757FA9"/>
    <w:rsid w:val="00760417"/>
    <w:rsid w:val="007607D8"/>
    <w:rsid w:val="007615F6"/>
    <w:rsid w:val="0076167E"/>
    <w:rsid w:val="007617A7"/>
    <w:rsid w:val="007618FD"/>
    <w:rsid w:val="00761C8A"/>
    <w:rsid w:val="00762125"/>
    <w:rsid w:val="007621A3"/>
    <w:rsid w:val="0076226A"/>
    <w:rsid w:val="007626FC"/>
    <w:rsid w:val="007635C3"/>
    <w:rsid w:val="007641E3"/>
    <w:rsid w:val="0076434D"/>
    <w:rsid w:val="007649B4"/>
    <w:rsid w:val="00765CA9"/>
    <w:rsid w:val="00765E06"/>
    <w:rsid w:val="00765F79"/>
    <w:rsid w:val="00766373"/>
    <w:rsid w:val="0076680E"/>
    <w:rsid w:val="00766A1D"/>
    <w:rsid w:val="00766BC2"/>
    <w:rsid w:val="00767D74"/>
    <w:rsid w:val="00770223"/>
    <w:rsid w:val="007706FF"/>
    <w:rsid w:val="00770891"/>
    <w:rsid w:val="00770A17"/>
    <w:rsid w:val="00770C61"/>
    <w:rsid w:val="0077106E"/>
    <w:rsid w:val="00771083"/>
    <w:rsid w:val="007711D6"/>
    <w:rsid w:val="007712DE"/>
    <w:rsid w:val="0077157B"/>
    <w:rsid w:val="00772BA3"/>
    <w:rsid w:val="00774346"/>
    <w:rsid w:val="0077471D"/>
    <w:rsid w:val="007751C8"/>
    <w:rsid w:val="007763FE"/>
    <w:rsid w:val="00776495"/>
    <w:rsid w:val="00776998"/>
    <w:rsid w:val="007769A7"/>
    <w:rsid w:val="00776AC3"/>
    <w:rsid w:val="00776E04"/>
    <w:rsid w:val="00777558"/>
    <w:rsid w:val="007776A2"/>
    <w:rsid w:val="00777849"/>
    <w:rsid w:val="00777F27"/>
    <w:rsid w:val="00780A99"/>
    <w:rsid w:val="00781544"/>
    <w:rsid w:val="00781C4F"/>
    <w:rsid w:val="00782487"/>
    <w:rsid w:val="00782A2E"/>
    <w:rsid w:val="00782B11"/>
    <w:rsid w:val="007836C0"/>
    <w:rsid w:val="007837D9"/>
    <w:rsid w:val="00783D18"/>
    <w:rsid w:val="00783F8F"/>
    <w:rsid w:val="00785167"/>
    <w:rsid w:val="00785BE0"/>
    <w:rsid w:val="00785DF8"/>
    <w:rsid w:val="0078629E"/>
    <w:rsid w:val="00786508"/>
    <w:rsid w:val="0078667E"/>
    <w:rsid w:val="00786CDC"/>
    <w:rsid w:val="0078721B"/>
    <w:rsid w:val="00787F37"/>
    <w:rsid w:val="00790510"/>
    <w:rsid w:val="007910A8"/>
    <w:rsid w:val="007919C8"/>
    <w:rsid w:val="007919DC"/>
    <w:rsid w:val="00791B13"/>
    <w:rsid w:val="00791B72"/>
    <w:rsid w:val="00791C7F"/>
    <w:rsid w:val="00792E48"/>
    <w:rsid w:val="00793315"/>
    <w:rsid w:val="007948F2"/>
    <w:rsid w:val="00794AC3"/>
    <w:rsid w:val="00796256"/>
    <w:rsid w:val="007962EB"/>
    <w:rsid w:val="00796888"/>
    <w:rsid w:val="00796A45"/>
    <w:rsid w:val="00797079"/>
    <w:rsid w:val="007979CD"/>
    <w:rsid w:val="007A12CC"/>
    <w:rsid w:val="007A1311"/>
    <w:rsid w:val="007A1326"/>
    <w:rsid w:val="007A1773"/>
    <w:rsid w:val="007A1AA1"/>
    <w:rsid w:val="007A210D"/>
    <w:rsid w:val="007A2B7B"/>
    <w:rsid w:val="007A2E17"/>
    <w:rsid w:val="007A2FCA"/>
    <w:rsid w:val="007A3356"/>
    <w:rsid w:val="007A3630"/>
    <w:rsid w:val="007A36F3"/>
    <w:rsid w:val="007A3B0E"/>
    <w:rsid w:val="007A402E"/>
    <w:rsid w:val="007A4063"/>
    <w:rsid w:val="007A438A"/>
    <w:rsid w:val="007A46FC"/>
    <w:rsid w:val="007A4936"/>
    <w:rsid w:val="007A4CEF"/>
    <w:rsid w:val="007A5554"/>
    <w:rsid w:val="007A55A8"/>
    <w:rsid w:val="007A5782"/>
    <w:rsid w:val="007A5E42"/>
    <w:rsid w:val="007A6ADE"/>
    <w:rsid w:val="007A759E"/>
    <w:rsid w:val="007A7A49"/>
    <w:rsid w:val="007B08C8"/>
    <w:rsid w:val="007B126F"/>
    <w:rsid w:val="007B1870"/>
    <w:rsid w:val="007B24C4"/>
    <w:rsid w:val="007B278B"/>
    <w:rsid w:val="007B2FB7"/>
    <w:rsid w:val="007B50E4"/>
    <w:rsid w:val="007B5236"/>
    <w:rsid w:val="007B5AE9"/>
    <w:rsid w:val="007B5EE8"/>
    <w:rsid w:val="007B6B2F"/>
    <w:rsid w:val="007B6CE5"/>
    <w:rsid w:val="007B76C1"/>
    <w:rsid w:val="007B786F"/>
    <w:rsid w:val="007B7F06"/>
    <w:rsid w:val="007C057B"/>
    <w:rsid w:val="007C0BB3"/>
    <w:rsid w:val="007C112C"/>
    <w:rsid w:val="007C13EE"/>
    <w:rsid w:val="007C1661"/>
    <w:rsid w:val="007C1A4C"/>
    <w:rsid w:val="007C1A9E"/>
    <w:rsid w:val="007C3869"/>
    <w:rsid w:val="007C6E38"/>
    <w:rsid w:val="007C7ED7"/>
    <w:rsid w:val="007D0094"/>
    <w:rsid w:val="007D15A4"/>
    <w:rsid w:val="007D212E"/>
    <w:rsid w:val="007D23FD"/>
    <w:rsid w:val="007D2FB1"/>
    <w:rsid w:val="007D458F"/>
    <w:rsid w:val="007D47C3"/>
    <w:rsid w:val="007D5655"/>
    <w:rsid w:val="007D581D"/>
    <w:rsid w:val="007D5A52"/>
    <w:rsid w:val="007D5E01"/>
    <w:rsid w:val="007D6A3F"/>
    <w:rsid w:val="007D72FE"/>
    <w:rsid w:val="007D73C0"/>
    <w:rsid w:val="007D7A40"/>
    <w:rsid w:val="007D7CF5"/>
    <w:rsid w:val="007D7E58"/>
    <w:rsid w:val="007E113E"/>
    <w:rsid w:val="007E21A3"/>
    <w:rsid w:val="007E24E9"/>
    <w:rsid w:val="007E2D29"/>
    <w:rsid w:val="007E3B4C"/>
    <w:rsid w:val="007E3F1B"/>
    <w:rsid w:val="007E4026"/>
    <w:rsid w:val="007E41AD"/>
    <w:rsid w:val="007E497E"/>
    <w:rsid w:val="007E51F4"/>
    <w:rsid w:val="007E5D0F"/>
    <w:rsid w:val="007E5E9E"/>
    <w:rsid w:val="007E6E7C"/>
    <w:rsid w:val="007E73EF"/>
    <w:rsid w:val="007E7486"/>
    <w:rsid w:val="007E7851"/>
    <w:rsid w:val="007F0262"/>
    <w:rsid w:val="007F1493"/>
    <w:rsid w:val="007F15BC"/>
    <w:rsid w:val="007F200A"/>
    <w:rsid w:val="007F2410"/>
    <w:rsid w:val="007F2CC6"/>
    <w:rsid w:val="007F3524"/>
    <w:rsid w:val="007F3871"/>
    <w:rsid w:val="007F48D7"/>
    <w:rsid w:val="007F4957"/>
    <w:rsid w:val="007F4C30"/>
    <w:rsid w:val="007F576D"/>
    <w:rsid w:val="007F59E7"/>
    <w:rsid w:val="007F60DB"/>
    <w:rsid w:val="007F637A"/>
    <w:rsid w:val="007F66A6"/>
    <w:rsid w:val="007F68BA"/>
    <w:rsid w:val="007F6B22"/>
    <w:rsid w:val="007F6C90"/>
    <w:rsid w:val="007F76BF"/>
    <w:rsid w:val="008003CD"/>
    <w:rsid w:val="00800512"/>
    <w:rsid w:val="00800942"/>
    <w:rsid w:val="00801331"/>
    <w:rsid w:val="008014F3"/>
    <w:rsid w:val="00801687"/>
    <w:rsid w:val="008019EE"/>
    <w:rsid w:val="00801B58"/>
    <w:rsid w:val="00802022"/>
    <w:rsid w:val="0080207C"/>
    <w:rsid w:val="008028A3"/>
    <w:rsid w:val="00802A41"/>
    <w:rsid w:val="00802C06"/>
    <w:rsid w:val="008058A4"/>
    <w:rsid w:val="008059C1"/>
    <w:rsid w:val="00805C9F"/>
    <w:rsid w:val="0080662F"/>
    <w:rsid w:val="00806C91"/>
    <w:rsid w:val="0081065F"/>
    <w:rsid w:val="00810707"/>
    <w:rsid w:val="0081071A"/>
    <w:rsid w:val="00810E72"/>
    <w:rsid w:val="0081179B"/>
    <w:rsid w:val="00812DCB"/>
    <w:rsid w:val="00813FA5"/>
    <w:rsid w:val="008141DF"/>
    <w:rsid w:val="00814A31"/>
    <w:rsid w:val="0081523F"/>
    <w:rsid w:val="0081530A"/>
    <w:rsid w:val="00815D02"/>
    <w:rsid w:val="00816151"/>
    <w:rsid w:val="00816644"/>
    <w:rsid w:val="00816F6B"/>
    <w:rsid w:val="00817268"/>
    <w:rsid w:val="0081757C"/>
    <w:rsid w:val="008203B7"/>
    <w:rsid w:val="00820541"/>
    <w:rsid w:val="00820BB7"/>
    <w:rsid w:val="008212BE"/>
    <w:rsid w:val="008218CF"/>
    <w:rsid w:val="00821D07"/>
    <w:rsid w:val="008222E1"/>
    <w:rsid w:val="00822954"/>
    <w:rsid w:val="0082307C"/>
    <w:rsid w:val="008239A8"/>
    <w:rsid w:val="00823D70"/>
    <w:rsid w:val="008248E7"/>
    <w:rsid w:val="00824F02"/>
    <w:rsid w:val="00825595"/>
    <w:rsid w:val="008256DC"/>
    <w:rsid w:val="00826BD1"/>
    <w:rsid w:val="00826C4F"/>
    <w:rsid w:val="00830144"/>
    <w:rsid w:val="00830A48"/>
    <w:rsid w:val="00830D15"/>
    <w:rsid w:val="00831C89"/>
    <w:rsid w:val="0083206B"/>
    <w:rsid w:val="00832468"/>
    <w:rsid w:val="00832DA5"/>
    <w:rsid w:val="00832F4B"/>
    <w:rsid w:val="00833721"/>
    <w:rsid w:val="00833A2E"/>
    <w:rsid w:val="00833EDF"/>
    <w:rsid w:val="00834038"/>
    <w:rsid w:val="0083442A"/>
    <w:rsid w:val="00834DF8"/>
    <w:rsid w:val="00835055"/>
    <w:rsid w:val="00835820"/>
    <w:rsid w:val="00836FE0"/>
    <w:rsid w:val="008377AF"/>
    <w:rsid w:val="008404C4"/>
    <w:rsid w:val="0084056D"/>
    <w:rsid w:val="00840612"/>
    <w:rsid w:val="00841080"/>
    <w:rsid w:val="008412F7"/>
    <w:rsid w:val="008414BB"/>
    <w:rsid w:val="008414C0"/>
    <w:rsid w:val="00841B54"/>
    <w:rsid w:val="00842C3E"/>
    <w:rsid w:val="008434A7"/>
    <w:rsid w:val="008437B0"/>
    <w:rsid w:val="00843C69"/>
    <w:rsid w:val="00843ED1"/>
    <w:rsid w:val="00844A8E"/>
    <w:rsid w:val="00844B3B"/>
    <w:rsid w:val="008455DA"/>
    <w:rsid w:val="0084631E"/>
    <w:rsid w:val="008467D0"/>
    <w:rsid w:val="0084685B"/>
    <w:rsid w:val="008470D0"/>
    <w:rsid w:val="008476A5"/>
    <w:rsid w:val="00847B2A"/>
    <w:rsid w:val="0085002C"/>
    <w:rsid w:val="008505DC"/>
    <w:rsid w:val="008509F0"/>
    <w:rsid w:val="00850CE0"/>
    <w:rsid w:val="00851546"/>
    <w:rsid w:val="00851875"/>
    <w:rsid w:val="0085229A"/>
    <w:rsid w:val="00852357"/>
    <w:rsid w:val="00852B7B"/>
    <w:rsid w:val="00853278"/>
    <w:rsid w:val="00853697"/>
    <w:rsid w:val="00853F5A"/>
    <w:rsid w:val="0085448C"/>
    <w:rsid w:val="00855048"/>
    <w:rsid w:val="00855E31"/>
    <w:rsid w:val="00855FAB"/>
    <w:rsid w:val="008563D3"/>
    <w:rsid w:val="008566D6"/>
    <w:rsid w:val="00856E64"/>
    <w:rsid w:val="00860A52"/>
    <w:rsid w:val="00862960"/>
    <w:rsid w:val="00862E15"/>
    <w:rsid w:val="00863532"/>
    <w:rsid w:val="00863982"/>
    <w:rsid w:val="00863CB2"/>
    <w:rsid w:val="008641E8"/>
    <w:rsid w:val="00864336"/>
    <w:rsid w:val="00864656"/>
    <w:rsid w:val="0086530B"/>
    <w:rsid w:val="00865A66"/>
    <w:rsid w:val="00865EC3"/>
    <w:rsid w:val="0086629C"/>
    <w:rsid w:val="008662DE"/>
    <w:rsid w:val="00866415"/>
    <w:rsid w:val="0086672A"/>
    <w:rsid w:val="00866CBB"/>
    <w:rsid w:val="00867469"/>
    <w:rsid w:val="00867566"/>
    <w:rsid w:val="00867B47"/>
    <w:rsid w:val="008705AC"/>
    <w:rsid w:val="00870838"/>
    <w:rsid w:val="00870A3D"/>
    <w:rsid w:val="00870E15"/>
    <w:rsid w:val="008717F4"/>
    <w:rsid w:val="00872535"/>
    <w:rsid w:val="0087296B"/>
    <w:rsid w:val="008732D5"/>
    <w:rsid w:val="00873627"/>
    <w:rsid w:val="008736AC"/>
    <w:rsid w:val="00873771"/>
    <w:rsid w:val="00873CE0"/>
    <w:rsid w:val="008743A3"/>
    <w:rsid w:val="008747E4"/>
    <w:rsid w:val="00874C1F"/>
    <w:rsid w:val="00876103"/>
    <w:rsid w:val="008771BA"/>
    <w:rsid w:val="008773F6"/>
    <w:rsid w:val="00877D06"/>
    <w:rsid w:val="00880A08"/>
    <w:rsid w:val="00881179"/>
    <w:rsid w:val="008813A0"/>
    <w:rsid w:val="00881B53"/>
    <w:rsid w:val="00882401"/>
    <w:rsid w:val="0088240F"/>
    <w:rsid w:val="00882E98"/>
    <w:rsid w:val="00883242"/>
    <w:rsid w:val="00883A53"/>
    <w:rsid w:val="00883DA2"/>
    <w:rsid w:val="00884B3C"/>
    <w:rsid w:val="00884F58"/>
    <w:rsid w:val="0088526C"/>
    <w:rsid w:val="00885C59"/>
    <w:rsid w:val="00885F34"/>
    <w:rsid w:val="00886423"/>
    <w:rsid w:val="00886A2C"/>
    <w:rsid w:val="00886D1A"/>
    <w:rsid w:val="0088717C"/>
    <w:rsid w:val="0088762B"/>
    <w:rsid w:val="00887C26"/>
    <w:rsid w:val="00890567"/>
    <w:rsid w:val="00890C47"/>
    <w:rsid w:val="008910CF"/>
    <w:rsid w:val="00891424"/>
    <w:rsid w:val="0089256F"/>
    <w:rsid w:val="008928DF"/>
    <w:rsid w:val="00893CD6"/>
    <w:rsid w:val="00893CDB"/>
    <w:rsid w:val="00893D12"/>
    <w:rsid w:val="0089468F"/>
    <w:rsid w:val="008949BB"/>
    <w:rsid w:val="00894B10"/>
    <w:rsid w:val="00895105"/>
    <w:rsid w:val="00895316"/>
    <w:rsid w:val="00895861"/>
    <w:rsid w:val="00895A6E"/>
    <w:rsid w:val="00895BF5"/>
    <w:rsid w:val="00896651"/>
    <w:rsid w:val="00897B91"/>
    <w:rsid w:val="008A00A0"/>
    <w:rsid w:val="008A0836"/>
    <w:rsid w:val="008A08A9"/>
    <w:rsid w:val="008A12C6"/>
    <w:rsid w:val="008A1693"/>
    <w:rsid w:val="008A21F0"/>
    <w:rsid w:val="008A2C68"/>
    <w:rsid w:val="008A35DA"/>
    <w:rsid w:val="008A3B64"/>
    <w:rsid w:val="008A47E3"/>
    <w:rsid w:val="008A50E0"/>
    <w:rsid w:val="008A59B1"/>
    <w:rsid w:val="008A5DE5"/>
    <w:rsid w:val="008B1013"/>
    <w:rsid w:val="008B17E8"/>
    <w:rsid w:val="008B1AAD"/>
    <w:rsid w:val="008B1ACF"/>
    <w:rsid w:val="008B1EDD"/>
    <w:rsid w:val="008B1FDB"/>
    <w:rsid w:val="008B2A5B"/>
    <w:rsid w:val="008B2CFE"/>
    <w:rsid w:val="008B3092"/>
    <w:rsid w:val="008B35CA"/>
    <w:rsid w:val="008B367A"/>
    <w:rsid w:val="008B430F"/>
    <w:rsid w:val="008B44C9"/>
    <w:rsid w:val="008B4CBE"/>
    <w:rsid w:val="008B4D73"/>
    <w:rsid w:val="008B4D94"/>
    <w:rsid w:val="008B4DA3"/>
    <w:rsid w:val="008B4FF4"/>
    <w:rsid w:val="008B5601"/>
    <w:rsid w:val="008B5D77"/>
    <w:rsid w:val="008B5E9F"/>
    <w:rsid w:val="008B5EB7"/>
    <w:rsid w:val="008B62A0"/>
    <w:rsid w:val="008B6729"/>
    <w:rsid w:val="008B67A1"/>
    <w:rsid w:val="008B71D5"/>
    <w:rsid w:val="008B7F83"/>
    <w:rsid w:val="008C0184"/>
    <w:rsid w:val="008C085A"/>
    <w:rsid w:val="008C0EF9"/>
    <w:rsid w:val="008C178F"/>
    <w:rsid w:val="008C1A20"/>
    <w:rsid w:val="008C1F7A"/>
    <w:rsid w:val="008C2F17"/>
    <w:rsid w:val="008C2FB5"/>
    <w:rsid w:val="008C302C"/>
    <w:rsid w:val="008C3040"/>
    <w:rsid w:val="008C4CAB"/>
    <w:rsid w:val="008C6461"/>
    <w:rsid w:val="008C6A74"/>
    <w:rsid w:val="008C6BA4"/>
    <w:rsid w:val="008C6F82"/>
    <w:rsid w:val="008C7BFB"/>
    <w:rsid w:val="008C7CBC"/>
    <w:rsid w:val="008D0067"/>
    <w:rsid w:val="008D0968"/>
    <w:rsid w:val="008D0A86"/>
    <w:rsid w:val="008D125E"/>
    <w:rsid w:val="008D1E16"/>
    <w:rsid w:val="008D2F46"/>
    <w:rsid w:val="008D3E64"/>
    <w:rsid w:val="008D5308"/>
    <w:rsid w:val="008D55BF"/>
    <w:rsid w:val="008D59C6"/>
    <w:rsid w:val="008D5A32"/>
    <w:rsid w:val="008D61E0"/>
    <w:rsid w:val="008D6722"/>
    <w:rsid w:val="008D6E13"/>
    <w:rsid w:val="008D6E1D"/>
    <w:rsid w:val="008D7AB2"/>
    <w:rsid w:val="008E0259"/>
    <w:rsid w:val="008E0D62"/>
    <w:rsid w:val="008E131D"/>
    <w:rsid w:val="008E1484"/>
    <w:rsid w:val="008E1BB6"/>
    <w:rsid w:val="008E3B07"/>
    <w:rsid w:val="008E41ED"/>
    <w:rsid w:val="008E43E0"/>
    <w:rsid w:val="008E4A0E"/>
    <w:rsid w:val="008E4BD2"/>
    <w:rsid w:val="008E4E59"/>
    <w:rsid w:val="008E55E9"/>
    <w:rsid w:val="008E5C97"/>
    <w:rsid w:val="008E63D2"/>
    <w:rsid w:val="008E63D5"/>
    <w:rsid w:val="008E733D"/>
    <w:rsid w:val="008F0115"/>
    <w:rsid w:val="008F0383"/>
    <w:rsid w:val="008F1284"/>
    <w:rsid w:val="008F1F6A"/>
    <w:rsid w:val="008F24D2"/>
    <w:rsid w:val="008F28E7"/>
    <w:rsid w:val="008F2B92"/>
    <w:rsid w:val="008F2CC8"/>
    <w:rsid w:val="008F3382"/>
    <w:rsid w:val="008F3EDF"/>
    <w:rsid w:val="008F43EB"/>
    <w:rsid w:val="008F49BB"/>
    <w:rsid w:val="008F4AC2"/>
    <w:rsid w:val="008F56DB"/>
    <w:rsid w:val="008F64EF"/>
    <w:rsid w:val="008F74F2"/>
    <w:rsid w:val="00900059"/>
    <w:rsid w:val="0090053B"/>
    <w:rsid w:val="00900E59"/>
    <w:rsid w:val="00900FCF"/>
    <w:rsid w:val="00901298"/>
    <w:rsid w:val="0090158A"/>
    <w:rsid w:val="009019BB"/>
    <w:rsid w:val="00902560"/>
    <w:rsid w:val="00902919"/>
    <w:rsid w:val="0090315B"/>
    <w:rsid w:val="00903208"/>
    <w:rsid w:val="009033B0"/>
    <w:rsid w:val="00904350"/>
    <w:rsid w:val="00904D31"/>
    <w:rsid w:val="0090557D"/>
    <w:rsid w:val="00905926"/>
    <w:rsid w:val="00905E6C"/>
    <w:rsid w:val="0090604A"/>
    <w:rsid w:val="009062FF"/>
    <w:rsid w:val="009065DF"/>
    <w:rsid w:val="00906C11"/>
    <w:rsid w:val="00906FFE"/>
    <w:rsid w:val="00907038"/>
    <w:rsid w:val="0090741C"/>
    <w:rsid w:val="009078AB"/>
    <w:rsid w:val="00907F8F"/>
    <w:rsid w:val="0091040C"/>
    <w:rsid w:val="0091055E"/>
    <w:rsid w:val="009113CA"/>
    <w:rsid w:val="009113E0"/>
    <w:rsid w:val="00912C5D"/>
    <w:rsid w:val="00912EC7"/>
    <w:rsid w:val="00913D40"/>
    <w:rsid w:val="00913F89"/>
    <w:rsid w:val="00914D66"/>
    <w:rsid w:val="00914F46"/>
    <w:rsid w:val="00915222"/>
    <w:rsid w:val="009153A2"/>
    <w:rsid w:val="0091571A"/>
    <w:rsid w:val="00915AC4"/>
    <w:rsid w:val="00917C64"/>
    <w:rsid w:val="00920264"/>
    <w:rsid w:val="00920404"/>
    <w:rsid w:val="00920A1E"/>
    <w:rsid w:val="00920C71"/>
    <w:rsid w:val="00921006"/>
    <w:rsid w:val="0092182E"/>
    <w:rsid w:val="00921C3E"/>
    <w:rsid w:val="00921D26"/>
    <w:rsid w:val="0092205E"/>
    <w:rsid w:val="009221AD"/>
    <w:rsid w:val="009227DD"/>
    <w:rsid w:val="00923015"/>
    <w:rsid w:val="0092308D"/>
    <w:rsid w:val="009231A1"/>
    <w:rsid w:val="009234D0"/>
    <w:rsid w:val="00923C59"/>
    <w:rsid w:val="009249D7"/>
    <w:rsid w:val="00925013"/>
    <w:rsid w:val="00925024"/>
    <w:rsid w:val="00925655"/>
    <w:rsid w:val="00925733"/>
    <w:rsid w:val="009257A8"/>
    <w:rsid w:val="009261C8"/>
    <w:rsid w:val="009263E7"/>
    <w:rsid w:val="00926411"/>
    <w:rsid w:val="00926D03"/>
    <w:rsid w:val="00926F76"/>
    <w:rsid w:val="0092703B"/>
    <w:rsid w:val="0092779D"/>
    <w:rsid w:val="00927DB3"/>
    <w:rsid w:val="00927E08"/>
    <w:rsid w:val="0093004C"/>
    <w:rsid w:val="0093097A"/>
    <w:rsid w:val="009309EA"/>
    <w:rsid w:val="00930D17"/>
    <w:rsid w:val="00930EC4"/>
    <w:rsid w:val="00930ED6"/>
    <w:rsid w:val="009310DD"/>
    <w:rsid w:val="00931206"/>
    <w:rsid w:val="00931B85"/>
    <w:rsid w:val="00931D51"/>
    <w:rsid w:val="00931FA6"/>
    <w:rsid w:val="00932077"/>
    <w:rsid w:val="00932A03"/>
    <w:rsid w:val="0093313E"/>
    <w:rsid w:val="009331F9"/>
    <w:rsid w:val="00934012"/>
    <w:rsid w:val="00934B12"/>
    <w:rsid w:val="0093530F"/>
    <w:rsid w:val="0093592F"/>
    <w:rsid w:val="00935B69"/>
    <w:rsid w:val="00935E65"/>
    <w:rsid w:val="009363F0"/>
    <w:rsid w:val="00936657"/>
    <w:rsid w:val="0093688D"/>
    <w:rsid w:val="009403E1"/>
    <w:rsid w:val="00940521"/>
    <w:rsid w:val="00940A1F"/>
    <w:rsid w:val="00941555"/>
    <w:rsid w:val="0094165A"/>
    <w:rsid w:val="00941AA1"/>
    <w:rsid w:val="00941C4D"/>
    <w:rsid w:val="00942056"/>
    <w:rsid w:val="00942854"/>
    <w:rsid w:val="009429D1"/>
    <w:rsid w:val="00942E67"/>
    <w:rsid w:val="00943299"/>
    <w:rsid w:val="0094344C"/>
    <w:rsid w:val="009438A7"/>
    <w:rsid w:val="0094414B"/>
    <w:rsid w:val="0094450E"/>
    <w:rsid w:val="009458AF"/>
    <w:rsid w:val="009459AC"/>
    <w:rsid w:val="00945BB7"/>
    <w:rsid w:val="00946555"/>
    <w:rsid w:val="00950B17"/>
    <w:rsid w:val="00950D11"/>
    <w:rsid w:val="00950EE0"/>
    <w:rsid w:val="00951C20"/>
    <w:rsid w:val="009520A1"/>
    <w:rsid w:val="009522E2"/>
    <w:rsid w:val="0095259D"/>
    <w:rsid w:val="009525F2"/>
    <w:rsid w:val="009528C1"/>
    <w:rsid w:val="00952BA6"/>
    <w:rsid w:val="009532C7"/>
    <w:rsid w:val="0095365A"/>
    <w:rsid w:val="00953891"/>
    <w:rsid w:val="00953AA7"/>
    <w:rsid w:val="00953B0C"/>
    <w:rsid w:val="00953E82"/>
    <w:rsid w:val="009549FC"/>
    <w:rsid w:val="00954A41"/>
    <w:rsid w:val="00955BB7"/>
    <w:rsid w:val="00955D6C"/>
    <w:rsid w:val="00955D98"/>
    <w:rsid w:val="00955F16"/>
    <w:rsid w:val="00956046"/>
    <w:rsid w:val="00956ECA"/>
    <w:rsid w:val="00957107"/>
    <w:rsid w:val="00957CF1"/>
    <w:rsid w:val="00960547"/>
    <w:rsid w:val="009606FD"/>
    <w:rsid w:val="00960CCA"/>
    <w:rsid w:val="00960E03"/>
    <w:rsid w:val="009618E3"/>
    <w:rsid w:val="00961B7D"/>
    <w:rsid w:val="009624AB"/>
    <w:rsid w:val="0096250A"/>
    <w:rsid w:val="009634F6"/>
    <w:rsid w:val="00963579"/>
    <w:rsid w:val="009638DC"/>
    <w:rsid w:val="00963FEC"/>
    <w:rsid w:val="009640D2"/>
    <w:rsid w:val="0096422F"/>
    <w:rsid w:val="00964AE3"/>
    <w:rsid w:val="009656BE"/>
    <w:rsid w:val="00965F05"/>
    <w:rsid w:val="0096720F"/>
    <w:rsid w:val="0096762D"/>
    <w:rsid w:val="00967E9A"/>
    <w:rsid w:val="0097036E"/>
    <w:rsid w:val="00970968"/>
    <w:rsid w:val="00971640"/>
    <w:rsid w:val="009718BF"/>
    <w:rsid w:val="00973C7D"/>
    <w:rsid w:val="00973DB2"/>
    <w:rsid w:val="00973EF2"/>
    <w:rsid w:val="00974727"/>
    <w:rsid w:val="0097595A"/>
    <w:rsid w:val="0097597A"/>
    <w:rsid w:val="00975DD0"/>
    <w:rsid w:val="009764FF"/>
    <w:rsid w:val="009771A9"/>
    <w:rsid w:val="0097788B"/>
    <w:rsid w:val="0098063C"/>
    <w:rsid w:val="00980F5A"/>
    <w:rsid w:val="00980FF3"/>
    <w:rsid w:val="00981361"/>
    <w:rsid w:val="00981475"/>
    <w:rsid w:val="00981668"/>
    <w:rsid w:val="00981C9F"/>
    <w:rsid w:val="00981F2B"/>
    <w:rsid w:val="009824BD"/>
    <w:rsid w:val="0098267D"/>
    <w:rsid w:val="00982B65"/>
    <w:rsid w:val="00982E2F"/>
    <w:rsid w:val="00984238"/>
    <w:rsid w:val="00984331"/>
    <w:rsid w:val="00984C07"/>
    <w:rsid w:val="00984C5F"/>
    <w:rsid w:val="00985F69"/>
    <w:rsid w:val="00985FB9"/>
    <w:rsid w:val="009869ED"/>
    <w:rsid w:val="00986A7A"/>
    <w:rsid w:val="00986E99"/>
    <w:rsid w:val="00987813"/>
    <w:rsid w:val="00987F09"/>
    <w:rsid w:val="00990C18"/>
    <w:rsid w:val="00990C46"/>
    <w:rsid w:val="00990F16"/>
    <w:rsid w:val="00991229"/>
    <w:rsid w:val="00991DEF"/>
    <w:rsid w:val="00992659"/>
    <w:rsid w:val="0099359F"/>
    <w:rsid w:val="00993B98"/>
    <w:rsid w:val="00993F37"/>
    <w:rsid w:val="00993F3E"/>
    <w:rsid w:val="009943CC"/>
    <w:rsid w:val="009944F9"/>
    <w:rsid w:val="0099471C"/>
    <w:rsid w:val="00994A0E"/>
    <w:rsid w:val="00995954"/>
    <w:rsid w:val="00995D27"/>
    <w:rsid w:val="00995E81"/>
    <w:rsid w:val="009963B5"/>
    <w:rsid w:val="00996470"/>
    <w:rsid w:val="00996603"/>
    <w:rsid w:val="00997496"/>
    <w:rsid w:val="009974B3"/>
    <w:rsid w:val="00997854"/>
    <w:rsid w:val="00997F5D"/>
    <w:rsid w:val="009A0220"/>
    <w:rsid w:val="009A073F"/>
    <w:rsid w:val="009A09AC"/>
    <w:rsid w:val="009A1946"/>
    <w:rsid w:val="009A1BBC"/>
    <w:rsid w:val="009A1FAB"/>
    <w:rsid w:val="009A20E7"/>
    <w:rsid w:val="009A2864"/>
    <w:rsid w:val="009A2969"/>
    <w:rsid w:val="009A2D8C"/>
    <w:rsid w:val="009A313E"/>
    <w:rsid w:val="009A3EAC"/>
    <w:rsid w:val="009A40D9"/>
    <w:rsid w:val="009A4454"/>
    <w:rsid w:val="009A6061"/>
    <w:rsid w:val="009A628C"/>
    <w:rsid w:val="009A6F41"/>
    <w:rsid w:val="009A73B8"/>
    <w:rsid w:val="009A749A"/>
    <w:rsid w:val="009A75A5"/>
    <w:rsid w:val="009A7D6E"/>
    <w:rsid w:val="009B017B"/>
    <w:rsid w:val="009B08F7"/>
    <w:rsid w:val="009B100B"/>
    <w:rsid w:val="009B165F"/>
    <w:rsid w:val="009B1972"/>
    <w:rsid w:val="009B1D65"/>
    <w:rsid w:val="009B2309"/>
    <w:rsid w:val="009B2613"/>
    <w:rsid w:val="009B2E67"/>
    <w:rsid w:val="009B417F"/>
    <w:rsid w:val="009B4483"/>
    <w:rsid w:val="009B44AD"/>
    <w:rsid w:val="009B44C0"/>
    <w:rsid w:val="009B54F6"/>
    <w:rsid w:val="009B5879"/>
    <w:rsid w:val="009B5A96"/>
    <w:rsid w:val="009B6030"/>
    <w:rsid w:val="009C0698"/>
    <w:rsid w:val="009C098A"/>
    <w:rsid w:val="009C0DA0"/>
    <w:rsid w:val="009C14D8"/>
    <w:rsid w:val="009C1693"/>
    <w:rsid w:val="009C18D6"/>
    <w:rsid w:val="009C1AD9"/>
    <w:rsid w:val="009C1BCD"/>
    <w:rsid w:val="009C1FCA"/>
    <w:rsid w:val="009C22AB"/>
    <w:rsid w:val="009C3001"/>
    <w:rsid w:val="009C32E1"/>
    <w:rsid w:val="009C3A1E"/>
    <w:rsid w:val="009C3CCA"/>
    <w:rsid w:val="009C44C9"/>
    <w:rsid w:val="009C45D0"/>
    <w:rsid w:val="009C4BE1"/>
    <w:rsid w:val="009C575A"/>
    <w:rsid w:val="009C60D4"/>
    <w:rsid w:val="009C65D7"/>
    <w:rsid w:val="009C6822"/>
    <w:rsid w:val="009C69B7"/>
    <w:rsid w:val="009C72FE"/>
    <w:rsid w:val="009C7379"/>
    <w:rsid w:val="009C774F"/>
    <w:rsid w:val="009C7B43"/>
    <w:rsid w:val="009C7C00"/>
    <w:rsid w:val="009D0236"/>
    <w:rsid w:val="009D030D"/>
    <w:rsid w:val="009D037B"/>
    <w:rsid w:val="009D0576"/>
    <w:rsid w:val="009D081A"/>
    <w:rsid w:val="009D0C17"/>
    <w:rsid w:val="009D1E2A"/>
    <w:rsid w:val="009D1EBE"/>
    <w:rsid w:val="009D2409"/>
    <w:rsid w:val="009D2983"/>
    <w:rsid w:val="009D2C2D"/>
    <w:rsid w:val="009D336D"/>
    <w:rsid w:val="009D36ED"/>
    <w:rsid w:val="009D3730"/>
    <w:rsid w:val="009D4F4A"/>
    <w:rsid w:val="009D508A"/>
    <w:rsid w:val="009D572A"/>
    <w:rsid w:val="009D6050"/>
    <w:rsid w:val="009D67D9"/>
    <w:rsid w:val="009D7742"/>
    <w:rsid w:val="009D7D50"/>
    <w:rsid w:val="009E004B"/>
    <w:rsid w:val="009E037B"/>
    <w:rsid w:val="009E05EC"/>
    <w:rsid w:val="009E0600"/>
    <w:rsid w:val="009E0CF8"/>
    <w:rsid w:val="009E16BB"/>
    <w:rsid w:val="009E18E4"/>
    <w:rsid w:val="009E26FA"/>
    <w:rsid w:val="009E275F"/>
    <w:rsid w:val="009E2955"/>
    <w:rsid w:val="009E3679"/>
    <w:rsid w:val="009E4186"/>
    <w:rsid w:val="009E4A72"/>
    <w:rsid w:val="009E4BD4"/>
    <w:rsid w:val="009E4D22"/>
    <w:rsid w:val="009E56EB"/>
    <w:rsid w:val="009E5757"/>
    <w:rsid w:val="009E61E2"/>
    <w:rsid w:val="009E6AB6"/>
    <w:rsid w:val="009E6B21"/>
    <w:rsid w:val="009E72AE"/>
    <w:rsid w:val="009E7F27"/>
    <w:rsid w:val="009F0565"/>
    <w:rsid w:val="009F1A7D"/>
    <w:rsid w:val="009F25A7"/>
    <w:rsid w:val="009F3431"/>
    <w:rsid w:val="009F3838"/>
    <w:rsid w:val="009F3ECD"/>
    <w:rsid w:val="009F4B19"/>
    <w:rsid w:val="009F547B"/>
    <w:rsid w:val="009F570E"/>
    <w:rsid w:val="009F5D1A"/>
    <w:rsid w:val="009F5F05"/>
    <w:rsid w:val="009F633B"/>
    <w:rsid w:val="009F6899"/>
    <w:rsid w:val="009F6EA8"/>
    <w:rsid w:val="009F7315"/>
    <w:rsid w:val="009F73D1"/>
    <w:rsid w:val="009F73EA"/>
    <w:rsid w:val="009F757C"/>
    <w:rsid w:val="009F7B27"/>
    <w:rsid w:val="00A00BF9"/>
    <w:rsid w:val="00A00D40"/>
    <w:rsid w:val="00A01215"/>
    <w:rsid w:val="00A01CE7"/>
    <w:rsid w:val="00A01FE7"/>
    <w:rsid w:val="00A02022"/>
    <w:rsid w:val="00A02E8A"/>
    <w:rsid w:val="00A04A93"/>
    <w:rsid w:val="00A04EB7"/>
    <w:rsid w:val="00A04FBB"/>
    <w:rsid w:val="00A0594E"/>
    <w:rsid w:val="00A05D4B"/>
    <w:rsid w:val="00A0612C"/>
    <w:rsid w:val="00A070D4"/>
    <w:rsid w:val="00A07569"/>
    <w:rsid w:val="00A07670"/>
    <w:rsid w:val="00A07749"/>
    <w:rsid w:val="00A078FB"/>
    <w:rsid w:val="00A07F6D"/>
    <w:rsid w:val="00A10CE1"/>
    <w:rsid w:val="00A10CED"/>
    <w:rsid w:val="00A11541"/>
    <w:rsid w:val="00A11623"/>
    <w:rsid w:val="00A11799"/>
    <w:rsid w:val="00A11A30"/>
    <w:rsid w:val="00A11BA3"/>
    <w:rsid w:val="00A124EC"/>
    <w:rsid w:val="00A128C6"/>
    <w:rsid w:val="00A1300A"/>
    <w:rsid w:val="00A143CE"/>
    <w:rsid w:val="00A14B60"/>
    <w:rsid w:val="00A14D23"/>
    <w:rsid w:val="00A14EEA"/>
    <w:rsid w:val="00A15778"/>
    <w:rsid w:val="00A16741"/>
    <w:rsid w:val="00A16A53"/>
    <w:rsid w:val="00A16D9B"/>
    <w:rsid w:val="00A16DED"/>
    <w:rsid w:val="00A2036E"/>
    <w:rsid w:val="00A20581"/>
    <w:rsid w:val="00A21A49"/>
    <w:rsid w:val="00A22573"/>
    <w:rsid w:val="00A231E9"/>
    <w:rsid w:val="00A23647"/>
    <w:rsid w:val="00A245FE"/>
    <w:rsid w:val="00A24E60"/>
    <w:rsid w:val="00A251ED"/>
    <w:rsid w:val="00A26FCC"/>
    <w:rsid w:val="00A279E9"/>
    <w:rsid w:val="00A27E8C"/>
    <w:rsid w:val="00A30056"/>
    <w:rsid w:val="00A307AE"/>
    <w:rsid w:val="00A308F2"/>
    <w:rsid w:val="00A31018"/>
    <w:rsid w:val="00A31846"/>
    <w:rsid w:val="00A319FA"/>
    <w:rsid w:val="00A32101"/>
    <w:rsid w:val="00A344AE"/>
    <w:rsid w:val="00A350CB"/>
    <w:rsid w:val="00A3511D"/>
    <w:rsid w:val="00A35E8B"/>
    <w:rsid w:val="00A36070"/>
    <w:rsid w:val="00A361C6"/>
    <w:rsid w:val="00A3669F"/>
    <w:rsid w:val="00A36A82"/>
    <w:rsid w:val="00A37D04"/>
    <w:rsid w:val="00A41A01"/>
    <w:rsid w:val="00A429A9"/>
    <w:rsid w:val="00A4347F"/>
    <w:rsid w:val="00A43CFF"/>
    <w:rsid w:val="00A45747"/>
    <w:rsid w:val="00A459DC"/>
    <w:rsid w:val="00A45CA1"/>
    <w:rsid w:val="00A4605B"/>
    <w:rsid w:val="00A46DEE"/>
    <w:rsid w:val="00A47719"/>
    <w:rsid w:val="00A47D98"/>
    <w:rsid w:val="00A47EAB"/>
    <w:rsid w:val="00A47F2E"/>
    <w:rsid w:val="00A50510"/>
    <w:rsid w:val="00A5068D"/>
    <w:rsid w:val="00A509B4"/>
    <w:rsid w:val="00A50E9F"/>
    <w:rsid w:val="00A51D10"/>
    <w:rsid w:val="00A5305A"/>
    <w:rsid w:val="00A53AD6"/>
    <w:rsid w:val="00A53F3C"/>
    <w:rsid w:val="00A541E1"/>
    <w:rsid w:val="00A5427A"/>
    <w:rsid w:val="00A54A11"/>
    <w:rsid w:val="00A54C7B"/>
    <w:rsid w:val="00A54CFD"/>
    <w:rsid w:val="00A5639F"/>
    <w:rsid w:val="00A5674C"/>
    <w:rsid w:val="00A5675E"/>
    <w:rsid w:val="00A57040"/>
    <w:rsid w:val="00A575A4"/>
    <w:rsid w:val="00A575E8"/>
    <w:rsid w:val="00A57B96"/>
    <w:rsid w:val="00A57C26"/>
    <w:rsid w:val="00A57CC1"/>
    <w:rsid w:val="00A60064"/>
    <w:rsid w:val="00A6044F"/>
    <w:rsid w:val="00A60480"/>
    <w:rsid w:val="00A608E8"/>
    <w:rsid w:val="00A60D26"/>
    <w:rsid w:val="00A61D17"/>
    <w:rsid w:val="00A624A6"/>
    <w:rsid w:val="00A625ED"/>
    <w:rsid w:val="00A64244"/>
    <w:rsid w:val="00A6424B"/>
    <w:rsid w:val="00A64464"/>
    <w:rsid w:val="00A64926"/>
    <w:rsid w:val="00A64E96"/>
    <w:rsid w:val="00A64F90"/>
    <w:rsid w:val="00A65A2B"/>
    <w:rsid w:val="00A66197"/>
    <w:rsid w:val="00A661E2"/>
    <w:rsid w:val="00A66E49"/>
    <w:rsid w:val="00A66EE1"/>
    <w:rsid w:val="00A678CA"/>
    <w:rsid w:val="00A67CBE"/>
    <w:rsid w:val="00A70126"/>
    <w:rsid w:val="00A70170"/>
    <w:rsid w:val="00A70DFA"/>
    <w:rsid w:val="00A72079"/>
    <w:rsid w:val="00A72659"/>
    <w:rsid w:val="00A726C7"/>
    <w:rsid w:val="00A728B1"/>
    <w:rsid w:val="00A73009"/>
    <w:rsid w:val="00A7409C"/>
    <w:rsid w:val="00A74F9E"/>
    <w:rsid w:val="00A752B5"/>
    <w:rsid w:val="00A75321"/>
    <w:rsid w:val="00A75817"/>
    <w:rsid w:val="00A774B4"/>
    <w:rsid w:val="00A77927"/>
    <w:rsid w:val="00A803A4"/>
    <w:rsid w:val="00A81144"/>
    <w:rsid w:val="00A81405"/>
    <w:rsid w:val="00A81734"/>
    <w:rsid w:val="00A81791"/>
    <w:rsid w:val="00A8195D"/>
    <w:rsid w:val="00A81B75"/>
    <w:rsid w:val="00A81DC9"/>
    <w:rsid w:val="00A82923"/>
    <w:rsid w:val="00A83099"/>
    <w:rsid w:val="00A83203"/>
    <w:rsid w:val="00A8356E"/>
    <w:rsid w:val="00A83653"/>
    <w:rsid w:val="00A8372C"/>
    <w:rsid w:val="00A84547"/>
    <w:rsid w:val="00A846C8"/>
    <w:rsid w:val="00A855FA"/>
    <w:rsid w:val="00A85611"/>
    <w:rsid w:val="00A876B2"/>
    <w:rsid w:val="00A905C6"/>
    <w:rsid w:val="00A90A0B"/>
    <w:rsid w:val="00A912FE"/>
    <w:rsid w:val="00A91418"/>
    <w:rsid w:val="00A9150E"/>
    <w:rsid w:val="00A91A18"/>
    <w:rsid w:val="00A91B40"/>
    <w:rsid w:val="00A91E56"/>
    <w:rsid w:val="00A9244B"/>
    <w:rsid w:val="00A932DF"/>
    <w:rsid w:val="00A93AC1"/>
    <w:rsid w:val="00A93BB1"/>
    <w:rsid w:val="00A947CF"/>
    <w:rsid w:val="00A94EB7"/>
    <w:rsid w:val="00A956FA"/>
    <w:rsid w:val="00A95746"/>
    <w:rsid w:val="00A95765"/>
    <w:rsid w:val="00A95F5B"/>
    <w:rsid w:val="00A966A6"/>
    <w:rsid w:val="00A96C09"/>
    <w:rsid w:val="00A96D9C"/>
    <w:rsid w:val="00A97222"/>
    <w:rsid w:val="00A9772A"/>
    <w:rsid w:val="00AA18E2"/>
    <w:rsid w:val="00AA2080"/>
    <w:rsid w:val="00AA22B0"/>
    <w:rsid w:val="00AA2B19"/>
    <w:rsid w:val="00AA3242"/>
    <w:rsid w:val="00AA3B89"/>
    <w:rsid w:val="00AA4A32"/>
    <w:rsid w:val="00AA4C17"/>
    <w:rsid w:val="00AA4D20"/>
    <w:rsid w:val="00AA5AE4"/>
    <w:rsid w:val="00AA5E50"/>
    <w:rsid w:val="00AA642B"/>
    <w:rsid w:val="00AB0677"/>
    <w:rsid w:val="00AB0B02"/>
    <w:rsid w:val="00AB0C99"/>
    <w:rsid w:val="00AB15DC"/>
    <w:rsid w:val="00AB16B9"/>
    <w:rsid w:val="00AB1983"/>
    <w:rsid w:val="00AB1B33"/>
    <w:rsid w:val="00AB1B7B"/>
    <w:rsid w:val="00AB23A3"/>
    <w:rsid w:val="00AB23C3"/>
    <w:rsid w:val="00AB24DB"/>
    <w:rsid w:val="00AB27AB"/>
    <w:rsid w:val="00AB35D0"/>
    <w:rsid w:val="00AB392B"/>
    <w:rsid w:val="00AB57BB"/>
    <w:rsid w:val="00AB6B59"/>
    <w:rsid w:val="00AB6CD2"/>
    <w:rsid w:val="00AB711C"/>
    <w:rsid w:val="00AB77E7"/>
    <w:rsid w:val="00AB7A47"/>
    <w:rsid w:val="00AC1DCF"/>
    <w:rsid w:val="00AC23B1"/>
    <w:rsid w:val="00AC260E"/>
    <w:rsid w:val="00AC2636"/>
    <w:rsid w:val="00AC2AF9"/>
    <w:rsid w:val="00AC2F71"/>
    <w:rsid w:val="00AC31F2"/>
    <w:rsid w:val="00AC3474"/>
    <w:rsid w:val="00AC3822"/>
    <w:rsid w:val="00AC47A6"/>
    <w:rsid w:val="00AC5962"/>
    <w:rsid w:val="00AC597B"/>
    <w:rsid w:val="00AC60C5"/>
    <w:rsid w:val="00AC64E6"/>
    <w:rsid w:val="00AC65B1"/>
    <w:rsid w:val="00AC67E9"/>
    <w:rsid w:val="00AC78ED"/>
    <w:rsid w:val="00AD0130"/>
    <w:rsid w:val="00AD02D3"/>
    <w:rsid w:val="00AD0B04"/>
    <w:rsid w:val="00AD25E2"/>
    <w:rsid w:val="00AD2CF4"/>
    <w:rsid w:val="00AD3192"/>
    <w:rsid w:val="00AD3537"/>
    <w:rsid w:val="00AD3675"/>
    <w:rsid w:val="00AD3994"/>
    <w:rsid w:val="00AD3ACF"/>
    <w:rsid w:val="00AD5165"/>
    <w:rsid w:val="00AD529E"/>
    <w:rsid w:val="00AD56A9"/>
    <w:rsid w:val="00AD69C4"/>
    <w:rsid w:val="00AD69C7"/>
    <w:rsid w:val="00AD6B90"/>
    <w:rsid w:val="00AD6EEA"/>
    <w:rsid w:val="00AD6F0C"/>
    <w:rsid w:val="00AD7196"/>
    <w:rsid w:val="00AD72CD"/>
    <w:rsid w:val="00AE005C"/>
    <w:rsid w:val="00AE0249"/>
    <w:rsid w:val="00AE0B6D"/>
    <w:rsid w:val="00AE0CBE"/>
    <w:rsid w:val="00AE1C5F"/>
    <w:rsid w:val="00AE1F61"/>
    <w:rsid w:val="00AE23DD"/>
    <w:rsid w:val="00AE2934"/>
    <w:rsid w:val="00AE2B85"/>
    <w:rsid w:val="00AE2BB1"/>
    <w:rsid w:val="00AE341D"/>
    <w:rsid w:val="00AE3899"/>
    <w:rsid w:val="00AE4267"/>
    <w:rsid w:val="00AE48A8"/>
    <w:rsid w:val="00AE561A"/>
    <w:rsid w:val="00AE59FA"/>
    <w:rsid w:val="00AE6480"/>
    <w:rsid w:val="00AE66EA"/>
    <w:rsid w:val="00AE6CD2"/>
    <w:rsid w:val="00AE776A"/>
    <w:rsid w:val="00AF06C7"/>
    <w:rsid w:val="00AF0772"/>
    <w:rsid w:val="00AF1F68"/>
    <w:rsid w:val="00AF240E"/>
    <w:rsid w:val="00AF2546"/>
    <w:rsid w:val="00AF27B7"/>
    <w:rsid w:val="00AF2843"/>
    <w:rsid w:val="00AF2BB2"/>
    <w:rsid w:val="00AF2E43"/>
    <w:rsid w:val="00AF365F"/>
    <w:rsid w:val="00AF3C5D"/>
    <w:rsid w:val="00AF4817"/>
    <w:rsid w:val="00AF5EE7"/>
    <w:rsid w:val="00AF6587"/>
    <w:rsid w:val="00AF6A0B"/>
    <w:rsid w:val="00AF726A"/>
    <w:rsid w:val="00AF788B"/>
    <w:rsid w:val="00AF7AB4"/>
    <w:rsid w:val="00AF7B91"/>
    <w:rsid w:val="00B00015"/>
    <w:rsid w:val="00B00091"/>
    <w:rsid w:val="00B00107"/>
    <w:rsid w:val="00B0033A"/>
    <w:rsid w:val="00B01609"/>
    <w:rsid w:val="00B017B8"/>
    <w:rsid w:val="00B01B47"/>
    <w:rsid w:val="00B031F6"/>
    <w:rsid w:val="00B043A6"/>
    <w:rsid w:val="00B04AC8"/>
    <w:rsid w:val="00B057E3"/>
    <w:rsid w:val="00B05E7D"/>
    <w:rsid w:val="00B06DE8"/>
    <w:rsid w:val="00B077AD"/>
    <w:rsid w:val="00B07AE1"/>
    <w:rsid w:val="00B07C8A"/>
    <w:rsid w:val="00B07D23"/>
    <w:rsid w:val="00B113FD"/>
    <w:rsid w:val="00B121A7"/>
    <w:rsid w:val="00B12968"/>
    <w:rsid w:val="00B131FF"/>
    <w:rsid w:val="00B13498"/>
    <w:rsid w:val="00B1390F"/>
    <w:rsid w:val="00B13DA2"/>
    <w:rsid w:val="00B14375"/>
    <w:rsid w:val="00B14BD8"/>
    <w:rsid w:val="00B14C5B"/>
    <w:rsid w:val="00B1504D"/>
    <w:rsid w:val="00B1507F"/>
    <w:rsid w:val="00B15A88"/>
    <w:rsid w:val="00B15A91"/>
    <w:rsid w:val="00B1672A"/>
    <w:rsid w:val="00B16E71"/>
    <w:rsid w:val="00B16F3F"/>
    <w:rsid w:val="00B174BD"/>
    <w:rsid w:val="00B17557"/>
    <w:rsid w:val="00B1793F"/>
    <w:rsid w:val="00B20690"/>
    <w:rsid w:val="00B206F4"/>
    <w:rsid w:val="00B20B2A"/>
    <w:rsid w:val="00B21179"/>
    <w:rsid w:val="00B2129B"/>
    <w:rsid w:val="00B215A8"/>
    <w:rsid w:val="00B21723"/>
    <w:rsid w:val="00B21E66"/>
    <w:rsid w:val="00B22749"/>
    <w:rsid w:val="00B22FA7"/>
    <w:rsid w:val="00B2326B"/>
    <w:rsid w:val="00B2382E"/>
    <w:rsid w:val="00B239C4"/>
    <w:rsid w:val="00B23D86"/>
    <w:rsid w:val="00B24411"/>
    <w:rsid w:val="00B24845"/>
    <w:rsid w:val="00B2495A"/>
    <w:rsid w:val="00B25692"/>
    <w:rsid w:val="00B25DAB"/>
    <w:rsid w:val="00B25ED0"/>
    <w:rsid w:val="00B26370"/>
    <w:rsid w:val="00B27039"/>
    <w:rsid w:val="00B27508"/>
    <w:rsid w:val="00B27C56"/>
    <w:rsid w:val="00B27D18"/>
    <w:rsid w:val="00B300DB"/>
    <w:rsid w:val="00B307C5"/>
    <w:rsid w:val="00B30AF6"/>
    <w:rsid w:val="00B32BEC"/>
    <w:rsid w:val="00B33D1D"/>
    <w:rsid w:val="00B343F1"/>
    <w:rsid w:val="00B34447"/>
    <w:rsid w:val="00B34857"/>
    <w:rsid w:val="00B35B87"/>
    <w:rsid w:val="00B35F46"/>
    <w:rsid w:val="00B37389"/>
    <w:rsid w:val="00B377D0"/>
    <w:rsid w:val="00B40556"/>
    <w:rsid w:val="00B41025"/>
    <w:rsid w:val="00B41D0C"/>
    <w:rsid w:val="00B41DB4"/>
    <w:rsid w:val="00B41E25"/>
    <w:rsid w:val="00B43107"/>
    <w:rsid w:val="00B436A4"/>
    <w:rsid w:val="00B459CF"/>
    <w:rsid w:val="00B45AC4"/>
    <w:rsid w:val="00B45E0A"/>
    <w:rsid w:val="00B47A18"/>
    <w:rsid w:val="00B50400"/>
    <w:rsid w:val="00B51410"/>
    <w:rsid w:val="00B51CD5"/>
    <w:rsid w:val="00B52398"/>
    <w:rsid w:val="00B52781"/>
    <w:rsid w:val="00B53824"/>
    <w:rsid w:val="00B53857"/>
    <w:rsid w:val="00B54009"/>
    <w:rsid w:val="00B54B6C"/>
    <w:rsid w:val="00B54E77"/>
    <w:rsid w:val="00B55A04"/>
    <w:rsid w:val="00B55AC2"/>
    <w:rsid w:val="00B55CEE"/>
    <w:rsid w:val="00B56FB1"/>
    <w:rsid w:val="00B606F4"/>
    <w:rsid w:val="00B6083F"/>
    <w:rsid w:val="00B60D34"/>
    <w:rsid w:val="00B61504"/>
    <w:rsid w:val="00B620AE"/>
    <w:rsid w:val="00B62ABD"/>
    <w:rsid w:val="00B62E95"/>
    <w:rsid w:val="00B62F1A"/>
    <w:rsid w:val="00B63148"/>
    <w:rsid w:val="00B63287"/>
    <w:rsid w:val="00B63628"/>
    <w:rsid w:val="00B63ABC"/>
    <w:rsid w:val="00B64139"/>
    <w:rsid w:val="00B6421F"/>
    <w:rsid w:val="00B64D3D"/>
    <w:rsid w:val="00B64F0A"/>
    <w:rsid w:val="00B6562C"/>
    <w:rsid w:val="00B66301"/>
    <w:rsid w:val="00B6726A"/>
    <w:rsid w:val="00B6729E"/>
    <w:rsid w:val="00B70115"/>
    <w:rsid w:val="00B70ED4"/>
    <w:rsid w:val="00B71453"/>
    <w:rsid w:val="00B714E4"/>
    <w:rsid w:val="00B720C9"/>
    <w:rsid w:val="00B726E2"/>
    <w:rsid w:val="00B73270"/>
    <w:rsid w:val="00B738C9"/>
    <w:rsid w:val="00B7391B"/>
    <w:rsid w:val="00B73ACC"/>
    <w:rsid w:val="00B73D25"/>
    <w:rsid w:val="00B743E7"/>
    <w:rsid w:val="00B748EB"/>
    <w:rsid w:val="00B74A60"/>
    <w:rsid w:val="00B74B80"/>
    <w:rsid w:val="00B74E04"/>
    <w:rsid w:val="00B7567D"/>
    <w:rsid w:val="00B768A9"/>
    <w:rsid w:val="00B769F9"/>
    <w:rsid w:val="00B76DDA"/>
    <w:rsid w:val="00B76E90"/>
    <w:rsid w:val="00B77335"/>
    <w:rsid w:val="00B8005C"/>
    <w:rsid w:val="00B821E9"/>
    <w:rsid w:val="00B82E5F"/>
    <w:rsid w:val="00B83915"/>
    <w:rsid w:val="00B83D60"/>
    <w:rsid w:val="00B84B8C"/>
    <w:rsid w:val="00B84E53"/>
    <w:rsid w:val="00B84FA3"/>
    <w:rsid w:val="00B85109"/>
    <w:rsid w:val="00B85273"/>
    <w:rsid w:val="00B8666B"/>
    <w:rsid w:val="00B86C64"/>
    <w:rsid w:val="00B874AD"/>
    <w:rsid w:val="00B904F4"/>
    <w:rsid w:val="00B9091B"/>
    <w:rsid w:val="00B909F3"/>
    <w:rsid w:val="00B90BD1"/>
    <w:rsid w:val="00B90FD5"/>
    <w:rsid w:val="00B91D42"/>
    <w:rsid w:val="00B92536"/>
    <w:rsid w:val="00B9274D"/>
    <w:rsid w:val="00B92B3C"/>
    <w:rsid w:val="00B92F51"/>
    <w:rsid w:val="00B935A5"/>
    <w:rsid w:val="00B94207"/>
    <w:rsid w:val="00B94263"/>
    <w:rsid w:val="00B945D4"/>
    <w:rsid w:val="00B9506C"/>
    <w:rsid w:val="00B96C4F"/>
    <w:rsid w:val="00B96F2C"/>
    <w:rsid w:val="00B97B50"/>
    <w:rsid w:val="00BA03B1"/>
    <w:rsid w:val="00BA0741"/>
    <w:rsid w:val="00BA1F0F"/>
    <w:rsid w:val="00BA2728"/>
    <w:rsid w:val="00BA3608"/>
    <w:rsid w:val="00BA3959"/>
    <w:rsid w:val="00BA4BD2"/>
    <w:rsid w:val="00BA563D"/>
    <w:rsid w:val="00BA5BCC"/>
    <w:rsid w:val="00BA664B"/>
    <w:rsid w:val="00BA6ACA"/>
    <w:rsid w:val="00BA6C79"/>
    <w:rsid w:val="00BA7594"/>
    <w:rsid w:val="00BB0FB5"/>
    <w:rsid w:val="00BB1531"/>
    <w:rsid w:val="00BB1855"/>
    <w:rsid w:val="00BB1CAD"/>
    <w:rsid w:val="00BB20F2"/>
    <w:rsid w:val="00BB2163"/>
    <w:rsid w:val="00BB2332"/>
    <w:rsid w:val="00BB239F"/>
    <w:rsid w:val="00BB2494"/>
    <w:rsid w:val="00BB2522"/>
    <w:rsid w:val="00BB28A3"/>
    <w:rsid w:val="00BB3498"/>
    <w:rsid w:val="00BB45FE"/>
    <w:rsid w:val="00BB5218"/>
    <w:rsid w:val="00BB5B8A"/>
    <w:rsid w:val="00BB72C0"/>
    <w:rsid w:val="00BB7D7E"/>
    <w:rsid w:val="00BB7FF3"/>
    <w:rsid w:val="00BC0AF1"/>
    <w:rsid w:val="00BC0CDC"/>
    <w:rsid w:val="00BC1101"/>
    <w:rsid w:val="00BC150D"/>
    <w:rsid w:val="00BC27BE"/>
    <w:rsid w:val="00BC2C82"/>
    <w:rsid w:val="00BC3779"/>
    <w:rsid w:val="00BC41A0"/>
    <w:rsid w:val="00BC43D8"/>
    <w:rsid w:val="00BC44DE"/>
    <w:rsid w:val="00BC561A"/>
    <w:rsid w:val="00BC588D"/>
    <w:rsid w:val="00BC5A86"/>
    <w:rsid w:val="00BC759E"/>
    <w:rsid w:val="00BC79CB"/>
    <w:rsid w:val="00BC7AB9"/>
    <w:rsid w:val="00BC7E3A"/>
    <w:rsid w:val="00BC7FE5"/>
    <w:rsid w:val="00BD00A8"/>
    <w:rsid w:val="00BD0186"/>
    <w:rsid w:val="00BD059C"/>
    <w:rsid w:val="00BD06A1"/>
    <w:rsid w:val="00BD0D32"/>
    <w:rsid w:val="00BD1234"/>
    <w:rsid w:val="00BD1661"/>
    <w:rsid w:val="00BD1DC5"/>
    <w:rsid w:val="00BD56BE"/>
    <w:rsid w:val="00BD56EE"/>
    <w:rsid w:val="00BD60B9"/>
    <w:rsid w:val="00BD6178"/>
    <w:rsid w:val="00BD6348"/>
    <w:rsid w:val="00BD730E"/>
    <w:rsid w:val="00BD74A7"/>
    <w:rsid w:val="00BD7990"/>
    <w:rsid w:val="00BE011D"/>
    <w:rsid w:val="00BE0351"/>
    <w:rsid w:val="00BE1030"/>
    <w:rsid w:val="00BE147F"/>
    <w:rsid w:val="00BE1655"/>
    <w:rsid w:val="00BE17A0"/>
    <w:rsid w:val="00BE1BBC"/>
    <w:rsid w:val="00BE2117"/>
    <w:rsid w:val="00BE34DC"/>
    <w:rsid w:val="00BE3CF8"/>
    <w:rsid w:val="00BE46B5"/>
    <w:rsid w:val="00BE4CC1"/>
    <w:rsid w:val="00BE5337"/>
    <w:rsid w:val="00BE55DA"/>
    <w:rsid w:val="00BE56D6"/>
    <w:rsid w:val="00BE5AAD"/>
    <w:rsid w:val="00BE5E66"/>
    <w:rsid w:val="00BE6663"/>
    <w:rsid w:val="00BE69B7"/>
    <w:rsid w:val="00BE6B38"/>
    <w:rsid w:val="00BE6E4A"/>
    <w:rsid w:val="00BF0237"/>
    <w:rsid w:val="00BF0917"/>
    <w:rsid w:val="00BF0CD7"/>
    <w:rsid w:val="00BF0F3B"/>
    <w:rsid w:val="00BF0F60"/>
    <w:rsid w:val="00BF132C"/>
    <w:rsid w:val="00BF143E"/>
    <w:rsid w:val="00BF15CE"/>
    <w:rsid w:val="00BF2157"/>
    <w:rsid w:val="00BF2BEE"/>
    <w:rsid w:val="00BF2C59"/>
    <w:rsid w:val="00BF2D51"/>
    <w:rsid w:val="00BF2FC3"/>
    <w:rsid w:val="00BF3551"/>
    <w:rsid w:val="00BF37C3"/>
    <w:rsid w:val="00BF4C70"/>
    <w:rsid w:val="00BF4F07"/>
    <w:rsid w:val="00BF695B"/>
    <w:rsid w:val="00BF6A14"/>
    <w:rsid w:val="00BF71B0"/>
    <w:rsid w:val="00BF7475"/>
    <w:rsid w:val="00BF79BE"/>
    <w:rsid w:val="00C0161F"/>
    <w:rsid w:val="00C02B40"/>
    <w:rsid w:val="00C030BD"/>
    <w:rsid w:val="00C036C3"/>
    <w:rsid w:val="00C03ACA"/>
    <w:rsid w:val="00C03CCA"/>
    <w:rsid w:val="00C040E8"/>
    <w:rsid w:val="00C0499E"/>
    <w:rsid w:val="00C04BB2"/>
    <w:rsid w:val="00C04F4A"/>
    <w:rsid w:val="00C05145"/>
    <w:rsid w:val="00C058AF"/>
    <w:rsid w:val="00C06094"/>
    <w:rsid w:val="00C06484"/>
    <w:rsid w:val="00C06EF2"/>
    <w:rsid w:val="00C06EFE"/>
    <w:rsid w:val="00C06F9E"/>
    <w:rsid w:val="00C07776"/>
    <w:rsid w:val="00C07B60"/>
    <w:rsid w:val="00C07C0D"/>
    <w:rsid w:val="00C10210"/>
    <w:rsid w:val="00C1035C"/>
    <w:rsid w:val="00C1140E"/>
    <w:rsid w:val="00C127FD"/>
    <w:rsid w:val="00C12AC4"/>
    <w:rsid w:val="00C12CEE"/>
    <w:rsid w:val="00C13441"/>
    <w:rsid w:val="00C1358F"/>
    <w:rsid w:val="00C13BD1"/>
    <w:rsid w:val="00C13C2A"/>
    <w:rsid w:val="00C13CE8"/>
    <w:rsid w:val="00C14187"/>
    <w:rsid w:val="00C144F4"/>
    <w:rsid w:val="00C14DF7"/>
    <w:rsid w:val="00C15151"/>
    <w:rsid w:val="00C15558"/>
    <w:rsid w:val="00C15B83"/>
    <w:rsid w:val="00C16602"/>
    <w:rsid w:val="00C1663D"/>
    <w:rsid w:val="00C16B6B"/>
    <w:rsid w:val="00C16D88"/>
    <w:rsid w:val="00C179BC"/>
    <w:rsid w:val="00C17F8C"/>
    <w:rsid w:val="00C209AD"/>
    <w:rsid w:val="00C211E6"/>
    <w:rsid w:val="00C216B9"/>
    <w:rsid w:val="00C21F4C"/>
    <w:rsid w:val="00C22446"/>
    <w:rsid w:val="00C22681"/>
    <w:rsid w:val="00C22A71"/>
    <w:rsid w:val="00C22B1E"/>
    <w:rsid w:val="00C22FB5"/>
    <w:rsid w:val="00C24236"/>
    <w:rsid w:val="00C24828"/>
    <w:rsid w:val="00C24893"/>
    <w:rsid w:val="00C24CBF"/>
    <w:rsid w:val="00C25533"/>
    <w:rsid w:val="00C25C66"/>
    <w:rsid w:val="00C261A0"/>
    <w:rsid w:val="00C263CB"/>
    <w:rsid w:val="00C2710B"/>
    <w:rsid w:val="00C277BD"/>
    <w:rsid w:val="00C279C2"/>
    <w:rsid w:val="00C3067E"/>
    <w:rsid w:val="00C308D8"/>
    <w:rsid w:val="00C30D06"/>
    <w:rsid w:val="00C313A3"/>
    <w:rsid w:val="00C3183E"/>
    <w:rsid w:val="00C32A98"/>
    <w:rsid w:val="00C32CE5"/>
    <w:rsid w:val="00C32EF3"/>
    <w:rsid w:val="00C33531"/>
    <w:rsid w:val="00C33B90"/>
    <w:rsid w:val="00C33B9E"/>
    <w:rsid w:val="00C34194"/>
    <w:rsid w:val="00C3553C"/>
    <w:rsid w:val="00C35EF7"/>
    <w:rsid w:val="00C37BAE"/>
    <w:rsid w:val="00C40337"/>
    <w:rsid w:val="00C4043D"/>
    <w:rsid w:val="00C407ED"/>
    <w:rsid w:val="00C40DAA"/>
    <w:rsid w:val="00C41110"/>
    <w:rsid w:val="00C41361"/>
    <w:rsid w:val="00C41F7E"/>
    <w:rsid w:val="00C42A1B"/>
    <w:rsid w:val="00C42B41"/>
    <w:rsid w:val="00C42C1F"/>
    <w:rsid w:val="00C431D2"/>
    <w:rsid w:val="00C43A96"/>
    <w:rsid w:val="00C44A8D"/>
    <w:rsid w:val="00C44CF8"/>
    <w:rsid w:val="00C44EFB"/>
    <w:rsid w:val="00C45B91"/>
    <w:rsid w:val="00C460A1"/>
    <w:rsid w:val="00C46629"/>
    <w:rsid w:val="00C467BC"/>
    <w:rsid w:val="00C4706C"/>
    <w:rsid w:val="00C4789C"/>
    <w:rsid w:val="00C501A7"/>
    <w:rsid w:val="00C5069B"/>
    <w:rsid w:val="00C5075C"/>
    <w:rsid w:val="00C523C4"/>
    <w:rsid w:val="00C52C02"/>
    <w:rsid w:val="00C52DCB"/>
    <w:rsid w:val="00C532B2"/>
    <w:rsid w:val="00C53875"/>
    <w:rsid w:val="00C54BE9"/>
    <w:rsid w:val="00C562B6"/>
    <w:rsid w:val="00C56763"/>
    <w:rsid w:val="00C56BDB"/>
    <w:rsid w:val="00C57EE8"/>
    <w:rsid w:val="00C61072"/>
    <w:rsid w:val="00C614DB"/>
    <w:rsid w:val="00C61643"/>
    <w:rsid w:val="00C61BA0"/>
    <w:rsid w:val="00C61CFF"/>
    <w:rsid w:val="00C61F85"/>
    <w:rsid w:val="00C6243C"/>
    <w:rsid w:val="00C62A76"/>
    <w:rsid w:val="00C62F54"/>
    <w:rsid w:val="00C630DE"/>
    <w:rsid w:val="00C63526"/>
    <w:rsid w:val="00C63AEA"/>
    <w:rsid w:val="00C63C9A"/>
    <w:rsid w:val="00C664B9"/>
    <w:rsid w:val="00C6701D"/>
    <w:rsid w:val="00C67387"/>
    <w:rsid w:val="00C67BBF"/>
    <w:rsid w:val="00C67C25"/>
    <w:rsid w:val="00C70168"/>
    <w:rsid w:val="00C706F6"/>
    <w:rsid w:val="00C70F83"/>
    <w:rsid w:val="00C71155"/>
    <w:rsid w:val="00C718DD"/>
    <w:rsid w:val="00C71AFB"/>
    <w:rsid w:val="00C72330"/>
    <w:rsid w:val="00C73D51"/>
    <w:rsid w:val="00C73D70"/>
    <w:rsid w:val="00C74048"/>
    <w:rsid w:val="00C74070"/>
    <w:rsid w:val="00C74707"/>
    <w:rsid w:val="00C74B7F"/>
    <w:rsid w:val="00C74DAB"/>
    <w:rsid w:val="00C75930"/>
    <w:rsid w:val="00C759BB"/>
    <w:rsid w:val="00C7679C"/>
    <w:rsid w:val="00C767C7"/>
    <w:rsid w:val="00C76DC6"/>
    <w:rsid w:val="00C779FD"/>
    <w:rsid w:val="00C77AE3"/>
    <w:rsid w:val="00C77D84"/>
    <w:rsid w:val="00C77FA2"/>
    <w:rsid w:val="00C809F9"/>
    <w:rsid w:val="00C80B9E"/>
    <w:rsid w:val="00C8168E"/>
    <w:rsid w:val="00C82F63"/>
    <w:rsid w:val="00C83205"/>
    <w:rsid w:val="00C83964"/>
    <w:rsid w:val="00C841B7"/>
    <w:rsid w:val="00C8434D"/>
    <w:rsid w:val="00C84A6C"/>
    <w:rsid w:val="00C84BD5"/>
    <w:rsid w:val="00C86226"/>
    <w:rsid w:val="00C8667D"/>
    <w:rsid w:val="00C86967"/>
    <w:rsid w:val="00C86DDB"/>
    <w:rsid w:val="00C8720C"/>
    <w:rsid w:val="00C9028A"/>
    <w:rsid w:val="00C90A67"/>
    <w:rsid w:val="00C91281"/>
    <w:rsid w:val="00C91ADD"/>
    <w:rsid w:val="00C928A8"/>
    <w:rsid w:val="00C92CCC"/>
    <w:rsid w:val="00C93044"/>
    <w:rsid w:val="00C93421"/>
    <w:rsid w:val="00C94D0E"/>
    <w:rsid w:val="00C94DAA"/>
    <w:rsid w:val="00C95246"/>
    <w:rsid w:val="00C95663"/>
    <w:rsid w:val="00C96CC4"/>
    <w:rsid w:val="00C97D28"/>
    <w:rsid w:val="00CA103E"/>
    <w:rsid w:val="00CA1BD7"/>
    <w:rsid w:val="00CA2124"/>
    <w:rsid w:val="00CA2F56"/>
    <w:rsid w:val="00CA3696"/>
    <w:rsid w:val="00CA450C"/>
    <w:rsid w:val="00CA4A12"/>
    <w:rsid w:val="00CA5169"/>
    <w:rsid w:val="00CA6C45"/>
    <w:rsid w:val="00CA74F6"/>
    <w:rsid w:val="00CA7603"/>
    <w:rsid w:val="00CA7956"/>
    <w:rsid w:val="00CB04F1"/>
    <w:rsid w:val="00CB1218"/>
    <w:rsid w:val="00CB30E9"/>
    <w:rsid w:val="00CB364E"/>
    <w:rsid w:val="00CB37B8"/>
    <w:rsid w:val="00CB47D0"/>
    <w:rsid w:val="00CB4C8B"/>
    <w:rsid w:val="00CB4F1A"/>
    <w:rsid w:val="00CB58B4"/>
    <w:rsid w:val="00CB5B88"/>
    <w:rsid w:val="00CB61F8"/>
    <w:rsid w:val="00CB6577"/>
    <w:rsid w:val="00CB6768"/>
    <w:rsid w:val="00CB6D47"/>
    <w:rsid w:val="00CB74C7"/>
    <w:rsid w:val="00CB7558"/>
    <w:rsid w:val="00CB7D7F"/>
    <w:rsid w:val="00CC0E96"/>
    <w:rsid w:val="00CC1B99"/>
    <w:rsid w:val="00CC1FE9"/>
    <w:rsid w:val="00CC3B49"/>
    <w:rsid w:val="00CC3D04"/>
    <w:rsid w:val="00CC4AF7"/>
    <w:rsid w:val="00CC54E5"/>
    <w:rsid w:val="00CC5D56"/>
    <w:rsid w:val="00CC5F19"/>
    <w:rsid w:val="00CC6091"/>
    <w:rsid w:val="00CC6969"/>
    <w:rsid w:val="00CC6B96"/>
    <w:rsid w:val="00CC6EDA"/>
    <w:rsid w:val="00CC6F04"/>
    <w:rsid w:val="00CC6FB7"/>
    <w:rsid w:val="00CC736B"/>
    <w:rsid w:val="00CC75E1"/>
    <w:rsid w:val="00CC78E5"/>
    <w:rsid w:val="00CC7B94"/>
    <w:rsid w:val="00CD00DC"/>
    <w:rsid w:val="00CD0D5D"/>
    <w:rsid w:val="00CD0EC8"/>
    <w:rsid w:val="00CD39BC"/>
    <w:rsid w:val="00CD5A94"/>
    <w:rsid w:val="00CD6E8E"/>
    <w:rsid w:val="00CE00E5"/>
    <w:rsid w:val="00CE057F"/>
    <w:rsid w:val="00CE077D"/>
    <w:rsid w:val="00CE0A3E"/>
    <w:rsid w:val="00CE1199"/>
    <w:rsid w:val="00CE11ED"/>
    <w:rsid w:val="00CE161F"/>
    <w:rsid w:val="00CE1804"/>
    <w:rsid w:val="00CE1B83"/>
    <w:rsid w:val="00CE2690"/>
    <w:rsid w:val="00CE2A1B"/>
    <w:rsid w:val="00CE2CC6"/>
    <w:rsid w:val="00CE3529"/>
    <w:rsid w:val="00CE39E9"/>
    <w:rsid w:val="00CE4320"/>
    <w:rsid w:val="00CE5747"/>
    <w:rsid w:val="00CE5B26"/>
    <w:rsid w:val="00CE5D9A"/>
    <w:rsid w:val="00CE6069"/>
    <w:rsid w:val="00CE743A"/>
    <w:rsid w:val="00CE76CD"/>
    <w:rsid w:val="00CF0B65"/>
    <w:rsid w:val="00CF16F5"/>
    <w:rsid w:val="00CF1C1F"/>
    <w:rsid w:val="00CF268F"/>
    <w:rsid w:val="00CF2EAA"/>
    <w:rsid w:val="00CF3B5E"/>
    <w:rsid w:val="00CF3BA6"/>
    <w:rsid w:val="00CF424F"/>
    <w:rsid w:val="00CF4391"/>
    <w:rsid w:val="00CF4598"/>
    <w:rsid w:val="00CF4E8C"/>
    <w:rsid w:val="00CF5BA0"/>
    <w:rsid w:val="00CF5CD5"/>
    <w:rsid w:val="00CF6913"/>
    <w:rsid w:val="00CF766A"/>
    <w:rsid w:val="00CF7A9F"/>
    <w:rsid w:val="00CF7AA7"/>
    <w:rsid w:val="00D006CF"/>
    <w:rsid w:val="00D007DF"/>
    <w:rsid w:val="00D008A6"/>
    <w:rsid w:val="00D00960"/>
    <w:rsid w:val="00D009B8"/>
    <w:rsid w:val="00D00B74"/>
    <w:rsid w:val="00D012D6"/>
    <w:rsid w:val="00D015F0"/>
    <w:rsid w:val="00D01CAE"/>
    <w:rsid w:val="00D021F1"/>
    <w:rsid w:val="00D027B6"/>
    <w:rsid w:val="00D02E70"/>
    <w:rsid w:val="00D034E2"/>
    <w:rsid w:val="00D035EF"/>
    <w:rsid w:val="00D042D0"/>
    <w:rsid w:val="00D04366"/>
    <w:rsid w:val="00D0447B"/>
    <w:rsid w:val="00D04822"/>
    <w:rsid w:val="00D04894"/>
    <w:rsid w:val="00D048A2"/>
    <w:rsid w:val="00D04DEC"/>
    <w:rsid w:val="00D04FDD"/>
    <w:rsid w:val="00D053CE"/>
    <w:rsid w:val="00D055EB"/>
    <w:rsid w:val="00D056FE"/>
    <w:rsid w:val="00D05B56"/>
    <w:rsid w:val="00D05D60"/>
    <w:rsid w:val="00D0668A"/>
    <w:rsid w:val="00D06D97"/>
    <w:rsid w:val="00D075D0"/>
    <w:rsid w:val="00D079A8"/>
    <w:rsid w:val="00D07A23"/>
    <w:rsid w:val="00D10012"/>
    <w:rsid w:val="00D102E6"/>
    <w:rsid w:val="00D108EE"/>
    <w:rsid w:val="00D114B2"/>
    <w:rsid w:val="00D120AF"/>
    <w:rsid w:val="00D121C4"/>
    <w:rsid w:val="00D129EC"/>
    <w:rsid w:val="00D12B73"/>
    <w:rsid w:val="00D13342"/>
    <w:rsid w:val="00D14274"/>
    <w:rsid w:val="00D15D7D"/>
    <w:rsid w:val="00D15E5B"/>
    <w:rsid w:val="00D17576"/>
    <w:rsid w:val="00D17C62"/>
    <w:rsid w:val="00D210F7"/>
    <w:rsid w:val="00D21586"/>
    <w:rsid w:val="00D21A64"/>
    <w:rsid w:val="00D21D2D"/>
    <w:rsid w:val="00D21EA5"/>
    <w:rsid w:val="00D22429"/>
    <w:rsid w:val="00D23051"/>
    <w:rsid w:val="00D2383F"/>
    <w:rsid w:val="00D23A38"/>
    <w:rsid w:val="00D2574C"/>
    <w:rsid w:val="00D262B8"/>
    <w:rsid w:val="00D26C78"/>
    <w:rsid w:val="00D26D79"/>
    <w:rsid w:val="00D27C2B"/>
    <w:rsid w:val="00D301D2"/>
    <w:rsid w:val="00D30962"/>
    <w:rsid w:val="00D30D54"/>
    <w:rsid w:val="00D311D8"/>
    <w:rsid w:val="00D312C9"/>
    <w:rsid w:val="00D317E7"/>
    <w:rsid w:val="00D33363"/>
    <w:rsid w:val="00D34529"/>
    <w:rsid w:val="00D34943"/>
    <w:rsid w:val="00D34A2B"/>
    <w:rsid w:val="00D35409"/>
    <w:rsid w:val="00D3567E"/>
    <w:rsid w:val="00D356A2"/>
    <w:rsid w:val="00D358FF"/>
    <w:rsid w:val="00D359D4"/>
    <w:rsid w:val="00D36A42"/>
    <w:rsid w:val="00D378CD"/>
    <w:rsid w:val="00D37B5F"/>
    <w:rsid w:val="00D4037C"/>
    <w:rsid w:val="00D4175C"/>
    <w:rsid w:val="00D418F5"/>
    <w:rsid w:val="00D41A2A"/>
    <w:rsid w:val="00D41B88"/>
    <w:rsid w:val="00D41E23"/>
    <w:rsid w:val="00D42923"/>
    <w:rsid w:val="00D429EC"/>
    <w:rsid w:val="00D43D44"/>
    <w:rsid w:val="00D43EBB"/>
    <w:rsid w:val="00D4461F"/>
    <w:rsid w:val="00D44CB4"/>
    <w:rsid w:val="00D44E4E"/>
    <w:rsid w:val="00D460F4"/>
    <w:rsid w:val="00D46CDB"/>
    <w:rsid w:val="00D46D26"/>
    <w:rsid w:val="00D471A2"/>
    <w:rsid w:val="00D50A46"/>
    <w:rsid w:val="00D50F11"/>
    <w:rsid w:val="00D51254"/>
    <w:rsid w:val="00D513A8"/>
    <w:rsid w:val="00D51509"/>
    <w:rsid w:val="00D51627"/>
    <w:rsid w:val="00D51E1A"/>
    <w:rsid w:val="00D51E86"/>
    <w:rsid w:val="00D52321"/>
    <w:rsid w:val="00D52344"/>
    <w:rsid w:val="00D5267F"/>
    <w:rsid w:val="00D52974"/>
    <w:rsid w:val="00D52B21"/>
    <w:rsid w:val="00D532DA"/>
    <w:rsid w:val="00D53C67"/>
    <w:rsid w:val="00D53D18"/>
    <w:rsid w:val="00D542CF"/>
    <w:rsid w:val="00D543C0"/>
    <w:rsid w:val="00D54780"/>
    <w:rsid w:val="00D54A02"/>
    <w:rsid w:val="00D54AAC"/>
    <w:rsid w:val="00D54B32"/>
    <w:rsid w:val="00D54BB3"/>
    <w:rsid w:val="00D54CE9"/>
    <w:rsid w:val="00D552E3"/>
    <w:rsid w:val="00D55423"/>
    <w:rsid w:val="00D55DF0"/>
    <w:rsid w:val="00D563E1"/>
    <w:rsid w:val="00D56BB6"/>
    <w:rsid w:val="00D56D4A"/>
    <w:rsid w:val="00D57733"/>
    <w:rsid w:val="00D6022B"/>
    <w:rsid w:val="00D602A7"/>
    <w:rsid w:val="00D60C40"/>
    <w:rsid w:val="00D612FD"/>
    <w:rsid w:val="00D6138D"/>
    <w:rsid w:val="00D6166E"/>
    <w:rsid w:val="00D61CC5"/>
    <w:rsid w:val="00D61F1D"/>
    <w:rsid w:val="00D62899"/>
    <w:rsid w:val="00D63126"/>
    <w:rsid w:val="00D635AF"/>
    <w:rsid w:val="00D63A67"/>
    <w:rsid w:val="00D63BF2"/>
    <w:rsid w:val="00D642D1"/>
    <w:rsid w:val="00D646C9"/>
    <w:rsid w:val="00D647EC"/>
    <w:rsid w:val="00D6492E"/>
    <w:rsid w:val="00D65845"/>
    <w:rsid w:val="00D66997"/>
    <w:rsid w:val="00D67722"/>
    <w:rsid w:val="00D70087"/>
    <w:rsid w:val="00D7079E"/>
    <w:rsid w:val="00D70823"/>
    <w:rsid w:val="00D70AB1"/>
    <w:rsid w:val="00D70F23"/>
    <w:rsid w:val="00D71195"/>
    <w:rsid w:val="00D71B5C"/>
    <w:rsid w:val="00D72104"/>
    <w:rsid w:val="00D72B26"/>
    <w:rsid w:val="00D73670"/>
    <w:rsid w:val="00D73DD6"/>
    <w:rsid w:val="00D74236"/>
    <w:rsid w:val="00D745F5"/>
    <w:rsid w:val="00D747B0"/>
    <w:rsid w:val="00D7492E"/>
    <w:rsid w:val="00D7494D"/>
    <w:rsid w:val="00D74A9C"/>
    <w:rsid w:val="00D74D4C"/>
    <w:rsid w:val="00D75392"/>
    <w:rsid w:val="00D7585E"/>
    <w:rsid w:val="00D759A3"/>
    <w:rsid w:val="00D76B0E"/>
    <w:rsid w:val="00D80124"/>
    <w:rsid w:val="00D80193"/>
    <w:rsid w:val="00D8051F"/>
    <w:rsid w:val="00D80B30"/>
    <w:rsid w:val="00D8161D"/>
    <w:rsid w:val="00D81ABD"/>
    <w:rsid w:val="00D82E32"/>
    <w:rsid w:val="00D83974"/>
    <w:rsid w:val="00D84133"/>
    <w:rsid w:val="00D8431C"/>
    <w:rsid w:val="00D85133"/>
    <w:rsid w:val="00D86394"/>
    <w:rsid w:val="00D86F6B"/>
    <w:rsid w:val="00D8790C"/>
    <w:rsid w:val="00D90677"/>
    <w:rsid w:val="00D9068D"/>
    <w:rsid w:val="00D90690"/>
    <w:rsid w:val="00D91222"/>
    <w:rsid w:val="00D91607"/>
    <w:rsid w:val="00D91A79"/>
    <w:rsid w:val="00D91B3A"/>
    <w:rsid w:val="00D91F7F"/>
    <w:rsid w:val="00D92C82"/>
    <w:rsid w:val="00D93336"/>
    <w:rsid w:val="00D937D8"/>
    <w:rsid w:val="00D94314"/>
    <w:rsid w:val="00D952F0"/>
    <w:rsid w:val="00D95BC7"/>
    <w:rsid w:val="00D95C17"/>
    <w:rsid w:val="00D96043"/>
    <w:rsid w:val="00D974BF"/>
    <w:rsid w:val="00D97779"/>
    <w:rsid w:val="00D977E7"/>
    <w:rsid w:val="00DA0C03"/>
    <w:rsid w:val="00DA0EA1"/>
    <w:rsid w:val="00DA131A"/>
    <w:rsid w:val="00DA14AB"/>
    <w:rsid w:val="00DA15C9"/>
    <w:rsid w:val="00DA237B"/>
    <w:rsid w:val="00DA29B8"/>
    <w:rsid w:val="00DA456B"/>
    <w:rsid w:val="00DA4B70"/>
    <w:rsid w:val="00DA52F5"/>
    <w:rsid w:val="00DA63AF"/>
    <w:rsid w:val="00DA6D71"/>
    <w:rsid w:val="00DA73A3"/>
    <w:rsid w:val="00DA76DD"/>
    <w:rsid w:val="00DB03A5"/>
    <w:rsid w:val="00DB1424"/>
    <w:rsid w:val="00DB1A22"/>
    <w:rsid w:val="00DB3080"/>
    <w:rsid w:val="00DB33C1"/>
    <w:rsid w:val="00DB4E12"/>
    <w:rsid w:val="00DB53C8"/>
    <w:rsid w:val="00DB5771"/>
    <w:rsid w:val="00DB586E"/>
    <w:rsid w:val="00DB6093"/>
    <w:rsid w:val="00DB7362"/>
    <w:rsid w:val="00DC0360"/>
    <w:rsid w:val="00DC0AB6"/>
    <w:rsid w:val="00DC12DC"/>
    <w:rsid w:val="00DC13E0"/>
    <w:rsid w:val="00DC1FE1"/>
    <w:rsid w:val="00DC21CF"/>
    <w:rsid w:val="00DC2306"/>
    <w:rsid w:val="00DC3395"/>
    <w:rsid w:val="00DC35DF"/>
    <w:rsid w:val="00DC3664"/>
    <w:rsid w:val="00DC4A1C"/>
    <w:rsid w:val="00DC4B9B"/>
    <w:rsid w:val="00DC4E93"/>
    <w:rsid w:val="00DC4F84"/>
    <w:rsid w:val="00DC6162"/>
    <w:rsid w:val="00DC6948"/>
    <w:rsid w:val="00DC6EFC"/>
    <w:rsid w:val="00DC7CDE"/>
    <w:rsid w:val="00DC7CF7"/>
    <w:rsid w:val="00DD0E44"/>
    <w:rsid w:val="00DD0EAF"/>
    <w:rsid w:val="00DD159F"/>
    <w:rsid w:val="00DD170C"/>
    <w:rsid w:val="00DD195B"/>
    <w:rsid w:val="00DD1FEA"/>
    <w:rsid w:val="00DD243F"/>
    <w:rsid w:val="00DD2864"/>
    <w:rsid w:val="00DD2C10"/>
    <w:rsid w:val="00DD3D23"/>
    <w:rsid w:val="00DD460F"/>
    <w:rsid w:val="00DD46E9"/>
    <w:rsid w:val="00DD4711"/>
    <w:rsid w:val="00DD4812"/>
    <w:rsid w:val="00DD4CA7"/>
    <w:rsid w:val="00DD5348"/>
    <w:rsid w:val="00DD5359"/>
    <w:rsid w:val="00DD5949"/>
    <w:rsid w:val="00DD65BD"/>
    <w:rsid w:val="00DD6BF0"/>
    <w:rsid w:val="00DD6D30"/>
    <w:rsid w:val="00DD6DD2"/>
    <w:rsid w:val="00DD6E62"/>
    <w:rsid w:val="00DD6F36"/>
    <w:rsid w:val="00DD6F5C"/>
    <w:rsid w:val="00DD71A0"/>
    <w:rsid w:val="00DD7B59"/>
    <w:rsid w:val="00DE0097"/>
    <w:rsid w:val="00DE05AE"/>
    <w:rsid w:val="00DE0617"/>
    <w:rsid w:val="00DE0979"/>
    <w:rsid w:val="00DE0D23"/>
    <w:rsid w:val="00DE12E9"/>
    <w:rsid w:val="00DE184C"/>
    <w:rsid w:val="00DE253F"/>
    <w:rsid w:val="00DE2B00"/>
    <w:rsid w:val="00DE301D"/>
    <w:rsid w:val="00DE33EC"/>
    <w:rsid w:val="00DE3BAA"/>
    <w:rsid w:val="00DE438C"/>
    <w:rsid w:val="00DE43F4"/>
    <w:rsid w:val="00DE479E"/>
    <w:rsid w:val="00DE4C10"/>
    <w:rsid w:val="00DE5391"/>
    <w:rsid w:val="00DE53F8"/>
    <w:rsid w:val="00DE5A51"/>
    <w:rsid w:val="00DE60E6"/>
    <w:rsid w:val="00DE639F"/>
    <w:rsid w:val="00DE6BD5"/>
    <w:rsid w:val="00DE6C9B"/>
    <w:rsid w:val="00DE74DC"/>
    <w:rsid w:val="00DE7598"/>
    <w:rsid w:val="00DE7D5A"/>
    <w:rsid w:val="00DF1EC4"/>
    <w:rsid w:val="00DF1FFB"/>
    <w:rsid w:val="00DF2098"/>
    <w:rsid w:val="00DF247C"/>
    <w:rsid w:val="00DF2694"/>
    <w:rsid w:val="00DF3763"/>
    <w:rsid w:val="00DF3EB5"/>
    <w:rsid w:val="00DF3F4F"/>
    <w:rsid w:val="00DF45CA"/>
    <w:rsid w:val="00DF47D3"/>
    <w:rsid w:val="00DF4810"/>
    <w:rsid w:val="00DF51D2"/>
    <w:rsid w:val="00DF707E"/>
    <w:rsid w:val="00DF70A1"/>
    <w:rsid w:val="00DF759D"/>
    <w:rsid w:val="00E00192"/>
    <w:rsid w:val="00E003AF"/>
    <w:rsid w:val="00E00482"/>
    <w:rsid w:val="00E017C6"/>
    <w:rsid w:val="00E018C3"/>
    <w:rsid w:val="00E01C15"/>
    <w:rsid w:val="00E01ECE"/>
    <w:rsid w:val="00E021B5"/>
    <w:rsid w:val="00E025E7"/>
    <w:rsid w:val="00E028FE"/>
    <w:rsid w:val="00E02A80"/>
    <w:rsid w:val="00E032DA"/>
    <w:rsid w:val="00E035CB"/>
    <w:rsid w:val="00E03A5D"/>
    <w:rsid w:val="00E04992"/>
    <w:rsid w:val="00E04DEA"/>
    <w:rsid w:val="00E052B1"/>
    <w:rsid w:val="00E05886"/>
    <w:rsid w:val="00E05AF5"/>
    <w:rsid w:val="00E05FC2"/>
    <w:rsid w:val="00E06871"/>
    <w:rsid w:val="00E06A13"/>
    <w:rsid w:val="00E06D19"/>
    <w:rsid w:val="00E06D6E"/>
    <w:rsid w:val="00E06DBB"/>
    <w:rsid w:val="00E104C6"/>
    <w:rsid w:val="00E10C02"/>
    <w:rsid w:val="00E110EE"/>
    <w:rsid w:val="00E113A2"/>
    <w:rsid w:val="00E115D1"/>
    <w:rsid w:val="00E123B0"/>
    <w:rsid w:val="00E125CA"/>
    <w:rsid w:val="00E134D8"/>
    <w:rsid w:val="00E137F4"/>
    <w:rsid w:val="00E1395B"/>
    <w:rsid w:val="00E1519D"/>
    <w:rsid w:val="00E15923"/>
    <w:rsid w:val="00E161C6"/>
    <w:rsid w:val="00E164F2"/>
    <w:rsid w:val="00E16F61"/>
    <w:rsid w:val="00E178A7"/>
    <w:rsid w:val="00E17BD3"/>
    <w:rsid w:val="00E202DB"/>
    <w:rsid w:val="00E20D82"/>
    <w:rsid w:val="00E20F6A"/>
    <w:rsid w:val="00E21805"/>
    <w:rsid w:val="00E21A25"/>
    <w:rsid w:val="00E23303"/>
    <w:rsid w:val="00E239E0"/>
    <w:rsid w:val="00E24071"/>
    <w:rsid w:val="00E241CF"/>
    <w:rsid w:val="00E24648"/>
    <w:rsid w:val="00E25388"/>
    <w:rsid w:val="00E253CA"/>
    <w:rsid w:val="00E258E1"/>
    <w:rsid w:val="00E27242"/>
    <w:rsid w:val="00E27355"/>
    <w:rsid w:val="00E2771C"/>
    <w:rsid w:val="00E279A9"/>
    <w:rsid w:val="00E300CD"/>
    <w:rsid w:val="00E31D50"/>
    <w:rsid w:val="00E324D9"/>
    <w:rsid w:val="00E32565"/>
    <w:rsid w:val="00E329ED"/>
    <w:rsid w:val="00E331FB"/>
    <w:rsid w:val="00E335DF"/>
    <w:rsid w:val="00E33DF4"/>
    <w:rsid w:val="00E34272"/>
    <w:rsid w:val="00E34460"/>
    <w:rsid w:val="00E34D75"/>
    <w:rsid w:val="00E34ED2"/>
    <w:rsid w:val="00E35A1C"/>
    <w:rsid w:val="00E35EDE"/>
    <w:rsid w:val="00E363CD"/>
    <w:rsid w:val="00E364AA"/>
    <w:rsid w:val="00E36528"/>
    <w:rsid w:val="00E368C9"/>
    <w:rsid w:val="00E376D3"/>
    <w:rsid w:val="00E409B4"/>
    <w:rsid w:val="00E40CF7"/>
    <w:rsid w:val="00E410E1"/>
    <w:rsid w:val="00E413B8"/>
    <w:rsid w:val="00E4296D"/>
    <w:rsid w:val="00E434EB"/>
    <w:rsid w:val="00E43EA6"/>
    <w:rsid w:val="00E440C0"/>
    <w:rsid w:val="00E44750"/>
    <w:rsid w:val="00E44FFA"/>
    <w:rsid w:val="00E451E7"/>
    <w:rsid w:val="00E4683D"/>
    <w:rsid w:val="00E46C95"/>
    <w:rsid w:val="00E46C9F"/>
    <w:rsid w:val="00E46CA0"/>
    <w:rsid w:val="00E47073"/>
    <w:rsid w:val="00E4765C"/>
    <w:rsid w:val="00E476CF"/>
    <w:rsid w:val="00E47A98"/>
    <w:rsid w:val="00E504A1"/>
    <w:rsid w:val="00E5094C"/>
    <w:rsid w:val="00E50950"/>
    <w:rsid w:val="00E51231"/>
    <w:rsid w:val="00E5212E"/>
    <w:rsid w:val="00E52A67"/>
    <w:rsid w:val="00E5323A"/>
    <w:rsid w:val="00E5355C"/>
    <w:rsid w:val="00E53911"/>
    <w:rsid w:val="00E53CA8"/>
    <w:rsid w:val="00E53DDA"/>
    <w:rsid w:val="00E54309"/>
    <w:rsid w:val="00E5467B"/>
    <w:rsid w:val="00E546A8"/>
    <w:rsid w:val="00E563C2"/>
    <w:rsid w:val="00E5671B"/>
    <w:rsid w:val="00E602A7"/>
    <w:rsid w:val="00E60E29"/>
    <w:rsid w:val="00E611B6"/>
    <w:rsid w:val="00E612A9"/>
    <w:rsid w:val="00E619E1"/>
    <w:rsid w:val="00E626F5"/>
    <w:rsid w:val="00E62FBE"/>
    <w:rsid w:val="00E63389"/>
    <w:rsid w:val="00E641BF"/>
    <w:rsid w:val="00E64597"/>
    <w:rsid w:val="00E6472F"/>
    <w:rsid w:val="00E65587"/>
    <w:rsid w:val="00E65780"/>
    <w:rsid w:val="00E666C3"/>
    <w:rsid w:val="00E66AA1"/>
    <w:rsid w:val="00E66B6A"/>
    <w:rsid w:val="00E66F79"/>
    <w:rsid w:val="00E6764E"/>
    <w:rsid w:val="00E70F43"/>
    <w:rsid w:val="00E71243"/>
    <w:rsid w:val="00E71360"/>
    <w:rsid w:val="00E71362"/>
    <w:rsid w:val="00E714D8"/>
    <w:rsid w:val="00E71678"/>
    <w:rsid w:val="00E7168A"/>
    <w:rsid w:val="00E718E9"/>
    <w:rsid w:val="00E71D25"/>
    <w:rsid w:val="00E7295C"/>
    <w:rsid w:val="00E73306"/>
    <w:rsid w:val="00E73590"/>
    <w:rsid w:val="00E73F8B"/>
    <w:rsid w:val="00E7414F"/>
    <w:rsid w:val="00E74817"/>
    <w:rsid w:val="00E74FE4"/>
    <w:rsid w:val="00E7553D"/>
    <w:rsid w:val="00E75F44"/>
    <w:rsid w:val="00E762DA"/>
    <w:rsid w:val="00E76CD3"/>
    <w:rsid w:val="00E7738D"/>
    <w:rsid w:val="00E7751C"/>
    <w:rsid w:val="00E80418"/>
    <w:rsid w:val="00E80EF3"/>
    <w:rsid w:val="00E80F5A"/>
    <w:rsid w:val="00E81633"/>
    <w:rsid w:val="00E82187"/>
    <w:rsid w:val="00E82503"/>
    <w:rsid w:val="00E82AED"/>
    <w:rsid w:val="00E82FCC"/>
    <w:rsid w:val="00E831A3"/>
    <w:rsid w:val="00E83906"/>
    <w:rsid w:val="00E8445C"/>
    <w:rsid w:val="00E862B5"/>
    <w:rsid w:val="00E863D8"/>
    <w:rsid w:val="00E86733"/>
    <w:rsid w:val="00E86927"/>
    <w:rsid w:val="00E86D2B"/>
    <w:rsid w:val="00E8700D"/>
    <w:rsid w:val="00E87094"/>
    <w:rsid w:val="00E87535"/>
    <w:rsid w:val="00E87764"/>
    <w:rsid w:val="00E9108A"/>
    <w:rsid w:val="00E91E5D"/>
    <w:rsid w:val="00E921D0"/>
    <w:rsid w:val="00E94803"/>
    <w:rsid w:val="00E94B69"/>
    <w:rsid w:val="00E95310"/>
    <w:rsid w:val="00E9588E"/>
    <w:rsid w:val="00E9607C"/>
    <w:rsid w:val="00E96813"/>
    <w:rsid w:val="00E97615"/>
    <w:rsid w:val="00EA1443"/>
    <w:rsid w:val="00EA17B9"/>
    <w:rsid w:val="00EA1EEE"/>
    <w:rsid w:val="00EA2356"/>
    <w:rsid w:val="00EA279E"/>
    <w:rsid w:val="00EA2BA6"/>
    <w:rsid w:val="00EA2FD5"/>
    <w:rsid w:val="00EA2FD7"/>
    <w:rsid w:val="00EA33B1"/>
    <w:rsid w:val="00EA35C5"/>
    <w:rsid w:val="00EA35E2"/>
    <w:rsid w:val="00EA3955"/>
    <w:rsid w:val="00EA39FB"/>
    <w:rsid w:val="00EA3D42"/>
    <w:rsid w:val="00EA3DB7"/>
    <w:rsid w:val="00EA3E99"/>
    <w:rsid w:val="00EA49AA"/>
    <w:rsid w:val="00EA5018"/>
    <w:rsid w:val="00EA50BC"/>
    <w:rsid w:val="00EA5F75"/>
    <w:rsid w:val="00EA70DA"/>
    <w:rsid w:val="00EA74F2"/>
    <w:rsid w:val="00EA7552"/>
    <w:rsid w:val="00EA7F5C"/>
    <w:rsid w:val="00EB0526"/>
    <w:rsid w:val="00EB0752"/>
    <w:rsid w:val="00EB0989"/>
    <w:rsid w:val="00EB0CC1"/>
    <w:rsid w:val="00EB1342"/>
    <w:rsid w:val="00EB193D"/>
    <w:rsid w:val="00EB1D67"/>
    <w:rsid w:val="00EB26D0"/>
    <w:rsid w:val="00EB2A71"/>
    <w:rsid w:val="00EB2C57"/>
    <w:rsid w:val="00EB3211"/>
    <w:rsid w:val="00EB32CF"/>
    <w:rsid w:val="00EB37D1"/>
    <w:rsid w:val="00EB4847"/>
    <w:rsid w:val="00EB48BD"/>
    <w:rsid w:val="00EB4DDA"/>
    <w:rsid w:val="00EB502A"/>
    <w:rsid w:val="00EB5C3C"/>
    <w:rsid w:val="00EB6146"/>
    <w:rsid w:val="00EB650F"/>
    <w:rsid w:val="00EB6673"/>
    <w:rsid w:val="00EB6AC4"/>
    <w:rsid w:val="00EB7598"/>
    <w:rsid w:val="00EB7885"/>
    <w:rsid w:val="00EC096E"/>
    <w:rsid w:val="00EC0998"/>
    <w:rsid w:val="00EC1E12"/>
    <w:rsid w:val="00EC2805"/>
    <w:rsid w:val="00EC3100"/>
    <w:rsid w:val="00EC3460"/>
    <w:rsid w:val="00EC3D02"/>
    <w:rsid w:val="00EC4221"/>
    <w:rsid w:val="00EC437B"/>
    <w:rsid w:val="00EC4CBD"/>
    <w:rsid w:val="00EC703B"/>
    <w:rsid w:val="00EC70D8"/>
    <w:rsid w:val="00EC78F8"/>
    <w:rsid w:val="00EC7E6E"/>
    <w:rsid w:val="00ED077D"/>
    <w:rsid w:val="00ED0E86"/>
    <w:rsid w:val="00ED1008"/>
    <w:rsid w:val="00ED1338"/>
    <w:rsid w:val="00ED1475"/>
    <w:rsid w:val="00ED1AB4"/>
    <w:rsid w:val="00ED23C2"/>
    <w:rsid w:val="00ED2700"/>
    <w:rsid w:val="00ED288C"/>
    <w:rsid w:val="00ED2C23"/>
    <w:rsid w:val="00ED2CF0"/>
    <w:rsid w:val="00ED2E0A"/>
    <w:rsid w:val="00ED36B9"/>
    <w:rsid w:val="00ED3724"/>
    <w:rsid w:val="00ED4B51"/>
    <w:rsid w:val="00ED50B7"/>
    <w:rsid w:val="00ED5EB0"/>
    <w:rsid w:val="00ED6D87"/>
    <w:rsid w:val="00ED70CD"/>
    <w:rsid w:val="00ED73F9"/>
    <w:rsid w:val="00EE016C"/>
    <w:rsid w:val="00EE0819"/>
    <w:rsid w:val="00EE0C33"/>
    <w:rsid w:val="00EE1058"/>
    <w:rsid w:val="00EE1089"/>
    <w:rsid w:val="00EE1614"/>
    <w:rsid w:val="00EE28F0"/>
    <w:rsid w:val="00EE3260"/>
    <w:rsid w:val="00EE3475"/>
    <w:rsid w:val="00EE37EE"/>
    <w:rsid w:val="00EE3CF3"/>
    <w:rsid w:val="00EE50F0"/>
    <w:rsid w:val="00EE5553"/>
    <w:rsid w:val="00EE586E"/>
    <w:rsid w:val="00EE5BEB"/>
    <w:rsid w:val="00EE6524"/>
    <w:rsid w:val="00EE6570"/>
    <w:rsid w:val="00EE71B0"/>
    <w:rsid w:val="00EE76A8"/>
    <w:rsid w:val="00EE788B"/>
    <w:rsid w:val="00EF00ED"/>
    <w:rsid w:val="00EF0192"/>
    <w:rsid w:val="00EF0196"/>
    <w:rsid w:val="00EF06A8"/>
    <w:rsid w:val="00EF0943"/>
    <w:rsid w:val="00EF0DBC"/>
    <w:rsid w:val="00EF0EAD"/>
    <w:rsid w:val="00EF24A9"/>
    <w:rsid w:val="00EF2E05"/>
    <w:rsid w:val="00EF430A"/>
    <w:rsid w:val="00EF4654"/>
    <w:rsid w:val="00EF4C6B"/>
    <w:rsid w:val="00EF4CB1"/>
    <w:rsid w:val="00EF4CF4"/>
    <w:rsid w:val="00EF5798"/>
    <w:rsid w:val="00EF5A31"/>
    <w:rsid w:val="00EF5ABA"/>
    <w:rsid w:val="00EF60A5"/>
    <w:rsid w:val="00EF60E5"/>
    <w:rsid w:val="00EF64AE"/>
    <w:rsid w:val="00EF6A0C"/>
    <w:rsid w:val="00EF6E7F"/>
    <w:rsid w:val="00EF6F99"/>
    <w:rsid w:val="00EF78A1"/>
    <w:rsid w:val="00EF7ADB"/>
    <w:rsid w:val="00F00013"/>
    <w:rsid w:val="00F017C9"/>
    <w:rsid w:val="00F01D8F"/>
    <w:rsid w:val="00F01D93"/>
    <w:rsid w:val="00F023E2"/>
    <w:rsid w:val="00F02EC6"/>
    <w:rsid w:val="00F0316E"/>
    <w:rsid w:val="00F04359"/>
    <w:rsid w:val="00F04E2B"/>
    <w:rsid w:val="00F04E94"/>
    <w:rsid w:val="00F0568D"/>
    <w:rsid w:val="00F056BE"/>
    <w:rsid w:val="00F05A4D"/>
    <w:rsid w:val="00F05D71"/>
    <w:rsid w:val="00F06003"/>
    <w:rsid w:val="00F06BB9"/>
    <w:rsid w:val="00F07434"/>
    <w:rsid w:val="00F07F28"/>
    <w:rsid w:val="00F10AC7"/>
    <w:rsid w:val="00F10BCF"/>
    <w:rsid w:val="00F11ACB"/>
    <w:rsid w:val="00F121C4"/>
    <w:rsid w:val="00F1303A"/>
    <w:rsid w:val="00F14972"/>
    <w:rsid w:val="00F16658"/>
    <w:rsid w:val="00F16771"/>
    <w:rsid w:val="00F17235"/>
    <w:rsid w:val="00F17DBF"/>
    <w:rsid w:val="00F20B40"/>
    <w:rsid w:val="00F20FB7"/>
    <w:rsid w:val="00F211C4"/>
    <w:rsid w:val="00F21F40"/>
    <w:rsid w:val="00F2269A"/>
    <w:rsid w:val="00F22775"/>
    <w:rsid w:val="00F228A5"/>
    <w:rsid w:val="00F23658"/>
    <w:rsid w:val="00F236C1"/>
    <w:rsid w:val="00F246D4"/>
    <w:rsid w:val="00F254D1"/>
    <w:rsid w:val="00F269DC"/>
    <w:rsid w:val="00F26C81"/>
    <w:rsid w:val="00F3048A"/>
    <w:rsid w:val="00F30570"/>
    <w:rsid w:val="00F308A4"/>
    <w:rsid w:val="00F309E2"/>
    <w:rsid w:val="00F30C2D"/>
    <w:rsid w:val="00F30D68"/>
    <w:rsid w:val="00F318BD"/>
    <w:rsid w:val="00F32557"/>
    <w:rsid w:val="00F3297F"/>
    <w:rsid w:val="00F32A71"/>
    <w:rsid w:val="00F32CE9"/>
    <w:rsid w:val="00F3300A"/>
    <w:rsid w:val="00F332EF"/>
    <w:rsid w:val="00F33A6A"/>
    <w:rsid w:val="00F33FDE"/>
    <w:rsid w:val="00F3411F"/>
    <w:rsid w:val="00F34336"/>
    <w:rsid w:val="00F34D8E"/>
    <w:rsid w:val="00F350A7"/>
    <w:rsid w:val="00F3515A"/>
    <w:rsid w:val="00F35383"/>
    <w:rsid w:val="00F36038"/>
    <w:rsid w:val="00F3674D"/>
    <w:rsid w:val="00F37587"/>
    <w:rsid w:val="00F37EC9"/>
    <w:rsid w:val="00F4079E"/>
    <w:rsid w:val="00F40B14"/>
    <w:rsid w:val="00F40DC4"/>
    <w:rsid w:val="00F42101"/>
    <w:rsid w:val="00F42459"/>
    <w:rsid w:val="00F42C08"/>
    <w:rsid w:val="00F42EAA"/>
    <w:rsid w:val="00F42EE0"/>
    <w:rsid w:val="00F42F65"/>
    <w:rsid w:val="00F434A9"/>
    <w:rsid w:val="00F43553"/>
    <w:rsid w:val="00F437C4"/>
    <w:rsid w:val="00F43FB8"/>
    <w:rsid w:val="00F44406"/>
    <w:rsid w:val="00F446A0"/>
    <w:rsid w:val="00F45014"/>
    <w:rsid w:val="00F458FC"/>
    <w:rsid w:val="00F46639"/>
    <w:rsid w:val="00F46B63"/>
    <w:rsid w:val="00F47366"/>
    <w:rsid w:val="00F4739C"/>
    <w:rsid w:val="00F47401"/>
    <w:rsid w:val="00F47A0A"/>
    <w:rsid w:val="00F47A79"/>
    <w:rsid w:val="00F47F5C"/>
    <w:rsid w:val="00F50100"/>
    <w:rsid w:val="00F507FC"/>
    <w:rsid w:val="00F50CF7"/>
    <w:rsid w:val="00F50F2C"/>
    <w:rsid w:val="00F51220"/>
    <w:rsid w:val="00F51928"/>
    <w:rsid w:val="00F51CA2"/>
    <w:rsid w:val="00F53823"/>
    <w:rsid w:val="00F53B31"/>
    <w:rsid w:val="00F543B3"/>
    <w:rsid w:val="00F5467A"/>
    <w:rsid w:val="00F5643A"/>
    <w:rsid w:val="00F56596"/>
    <w:rsid w:val="00F565EC"/>
    <w:rsid w:val="00F56A34"/>
    <w:rsid w:val="00F57085"/>
    <w:rsid w:val="00F6016E"/>
    <w:rsid w:val="00F62236"/>
    <w:rsid w:val="00F63959"/>
    <w:rsid w:val="00F63CB6"/>
    <w:rsid w:val="00F63CDF"/>
    <w:rsid w:val="00F642AF"/>
    <w:rsid w:val="00F64BEC"/>
    <w:rsid w:val="00F650B4"/>
    <w:rsid w:val="00F65192"/>
    <w:rsid w:val="00F65901"/>
    <w:rsid w:val="00F65B66"/>
    <w:rsid w:val="00F6659E"/>
    <w:rsid w:val="00F66B95"/>
    <w:rsid w:val="00F66BB6"/>
    <w:rsid w:val="00F70414"/>
    <w:rsid w:val="00F706AA"/>
    <w:rsid w:val="00F710B6"/>
    <w:rsid w:val="00F715D0"/>
    <w:rsid w:val="00F717E7"/>
    <w:rsid w:val="00F7208A"/>
    <w:rsid w:val="00F724A1"/>
    <w:rsid w:val="00F72853"/>
    <w:rsid w:val="00F7288E"/>
    <w:rsid w:val="00F73280"/>
    <w:rsid w:val="00F740FA"/>
    <w:rsid w:val="00F74A7A"/>
    <w:rsid w:val="00F7501F"/>
    <w:rsid w:val="00F7632C"/>
    <w:rsid w:val="00F763C8"/>
    <w:rsid w:val="00F76896"/>
    <w:rsid w:val="00F76FDC"/>
    <w:rsid w:val="00F771C6"/>
    <w:rsid w:val="00F77E4A"/>
    <w:rsid w:val="00F77ED7"/>
    <w:rsid w:val="00F80F5D"/>
    <w:rsid w:val="00F81003"/>
    <w:rsid w:val="00F817A6"/>
    <w:rsid w:val="00F818CF"/>
    <w:rsid w:val="00F827F1"/>
    <w:rsid w:val="00F83143"/>
    <w:rsid w:val="00F83216"/>
    <w:rsid w:val="00F8405B"/>
    <w:rsid w:val="00F8419A"/>
    <w:rsid w:val="00F84564"/>
    <w:rsid w:val="00F84F40"/>
    <w:rsid w:val="00F853F3"/>
    <w:rsid w:val="00F85853"/>
    <w:rsid w:val="00F8591B"/>
    <w:rsid w:val="00F8655C"/>
    <w:rsid w:val="00F866E3"/>
    <w:rsid w:val="00F879FA"/>
    <w:rsid w:val="00F90BCA"/>
    <w:rsid w:val="00F90E1A"/>
    <w:rsid w:val="00F91768"/>
    <w:rsid w:val="00F91B79"/>
    <w:rsid w:val="00F92DC3"/>
    <w:rsid w:val="00F9347A"/>
    <w:rsid w:val="00F9464F"/>
    <w:rsid w:val="00F94950"/>
    <w:rsid w:val="00F94B27"/>
    <w:rsid w:val="00F958F1"/>
    <w:rsid w:val="00F96626"/>
    <w:rsid w:val="00F96946"/>
    <w:rsid w:val="00F96D96"/>
    <w:rsid w:val="00F97131"/>
    <w:rsid w:val="00F9720F"/>
    <w:rsid w:val="00F97646"/>
    <w:rsid w:val="00F97B4B"/>
    <w:rsid w:val="00F97C84"/>
    <w:rsid w:val="00FA0156"/>
    <w:rsid w:val="00FA04E4"/>
    <w:rsid w:val="00FA0D81"/>
    <w:rsid w:val="00FA120A"/>
    <w:rsid w:val="00FA147B"/>
    <w:rsid w:val="00FA166A"/>
    <w:rsid w:val="00FA1E57"/>
    <w:rsid w:val="00FA21FE"/>
    <w:rsid w:val="00FA2739"/>
    <w:rsid w:val="00FA2CF6"/>
    <w:rsid w:val="00FA2D55"/>
    <w:rsid w:val="00FA2EAC"/>
    <w:rsid w:val="00FA3065"/>
    <w:rsid w:val="00FA309E"/>
    <w:rsid w:val="00FA3EBB"/>
    <w:rsid w:val="00FA4284"/>
    <w:rsid w:val="00FA49B6"/>
    <w:rsid w:val="00FA52F9"/>
    <w:rsid w:val="00FA5471"/>
    <w:rsid w:val="00FA54D8"/>
    <w:rsid w:val="00FA5BD4"/>
    <w:rsid w:val="00FA7D74"/>
    <w:rsid w:val="00FB0346"/>
    <w:rsid w:val="00FB0DEC"/>
    <w:rsid w:val="00FB0E61"/>
    <w:rsid w:val="00FB10FF"/>
    <w:rsid w:val="00FB184B"/>
    <w:rsid w:val="00FB1AF9"/>
    <w:rsid w:val="00FB1D69"/>
    <w:rsid w:val="00FB23D0"/>
    <w:rsid w:val="00FB2812"/>
    <w:rsid w:val="00FB2EBE"/>
    <w:rsid w:val="00FB3156"/>
    <w:rsid w:val="00FB332B"/>
    <w:rsid w:val="00FB34BD"/>
    <w:rsid w:val="00FB3570"/>
    <w:rsid w:val="00FB414F"/>
    <w:rsid w:val="00FB454C"/>
    <w:rsid w:val="00FB4D46"/>
    <w:rsid w:val="00FB5B4E"/>
    <w:rsid w:val="00FB67AC"/>
    <w:rsid w:val="00FB6954"/>
    <w:rsid w:val="00FB6A8C"/>
    <w:rsid w:val="00FB6FE5"/>
    <w:rsid w:val="00FB7100"/>
    <w:rsid w:val="00FB7A9E"/>
    <w:rsid w:val="00FC0075"/>
    <w:rsid w:val="00FC0636"/>
    <w:rsid w:val="00FC0C6F"/>
    <w:rsid w:val="00FC0FEF"/>
    <w:rsid w:val="00FC14C7"/>
    <w:rsid w:val="00FC2758"/>
    <w:rsid w:val="00FC2976"/>
    <w:rsid w:val="00FC29E1"/>
    <w:rsid w:val="00FC3523"/>
    <w:rsid w:val="00FC386D"/>
    <w:rsid w:val="00FC3C3B"/>
    <w:rsid w:val="00FC44C4"/>
    <w:rsid w:val="00FC46EF"/>
    <w:rsid w:val="00FC4F7B"/>
    <w:rsid w:val="00FC5221"/>
    <w:rsid w:val="00FC6494"/>
    <w:rsid w:val="00FC681C"/>
    <w:rsid w:val="00FC755A"/>
    <w:rsid w:val="00FD03C4"/>
    <w:rsid w:val="00FD049E"/>
    <w:rsid w:val="00FD05FD"/>
    <w:rsid w:val="00FD0BB5"/>
    <w:rsid w:val="00FD14F8"/>
    <w:rsid w:val="00FD154F"/>
    <w:rsid w:val="00FD1B9D"/>
    <w:rsid w:val="00FD1F94"/>
    <w:rsid w:val="00FD21A7"/>
    <w:rsid w:val="00FD2A27"/>
    <w:rsid w:val="00FD2E4C"/>
    <w:rsid w:val="00FD31CC"/>
    <w:rsid w:val="00FD3347"/>
    <w:rsid w:val="00FD40E9"/>
    <w:rsid w:val="00FD4818"/>
    <w:rsid w:val="00FD495B"/>
    <w:rsid w:val="00FD5024"/>
    <w:rsid w:val="00FD5257"/>
    <w:rsid w:val="00FD5427"/>
    <w:rsid w:val="00FD5B7F"/>
    <w:rsid w:val="00FD6884"/>
    <w:rsid w:val="00FD6F98"/>
    <w:rsid w:val="00FD7795"/>
    <w:rsid w:val="00FD7EC3"/>
    <w:rsid w:val="00FE0717"/>
    <w:rsid w:val="00FE0C73"/>
    <w:rsid w:val="00FE0F38"/>
    <w:rsid w:val="00FE108E"/>
    <w:rsid w:val="00FE10F9"/>
    <w:rsid w:val="00FE126B"/>
    <w:rsid w:val="00FE1684"/>
    <w:rsid w:val="00FE1913"/>
    <w:rsid w:val="00FE2221"/>
    <w:rsid w:val="00FE2356"/>
    <w:rsid w:val="00FE2629"/>
    <w:rsid w:val="00FE36BF"/>
    <w:rsid w:val="00FE3786"/>
    <w:rsid w:val="00FE386A"/>
    <w:rsid w:val="00FE4083"/>
    <w:rsid w:val="00FE40B5"/>
    <w:rsid w:val="00FE556A"/>
    <w:rsid w:val="00FE5ADD"/>
    <w:rsid w:val="00FE660C"/>
    <w:rsid w:val="00FE66C3"/>
    <w:rsid w:val="00FE6A25"/>
    <w:rsid w:val="00FE7774"/>
    <w:rsid w:val="00FE7E1D"/>
    <w:rsid w:val="00FF0F2A"/>
    <w:rsid w:val="00FF1FE6"/>
    <w:rsid w:val="00FF239F"/>
    <w:rsid w:val="00FF23E5"/>
    <w:rsid w:val="00FF2547"/>
    <w:rsid w:val="00FF34EB"/>
    <w:rsid w:val="00FF39FD"/>
    <w:rsid w:val="00FF42C0"/>
    <w:rsid w:val="00FF492B"/>
    <w:rsid w:val="00FF59B5"/>
    <w:rsid w:val="00FF5EC7"/>
    <w:rsid w:val="00FF5EE9"/>
    <w:rsid w:val="00FF6253"/>
    <w:rsid w:val="00FF6302"/>
    <w:rsid w:val="00FF706A"/>
    <w:rsid w:val="00FF7815"/>
    <w:rsid w:val="00FF7892"/>
    <w:rsid w:val="00FF7B60"/>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D0F0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D0F0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D0F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D0F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D0F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D0F0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D0F06"/>
    <w:pPr>
      <w:tabs>
        <w:tab w:val="right" w:leader="dot" w:pos="14570"/>
      </w:tabs>
      <w:spacing w:before="0"/>
    </w:pPr>
    <w:rPr>
      <w:b/>
      <w:noProof/>
    </w:rPr>
  </w:style>
  <w:style w:type="paragraph" w:styleId="TOC2">
    <w:name w:val="toc 2"/>
    <w:aliases w:val="ŠTOC 2"/>
    <w:basedOn w:val="Normal"/>
    <w:next w:val="Normal"/>
    <w:uiPriority w:val="39"/>
    <w:unhideWhenUsed/>
    <w:rsid w:val="001D0F06"/>
    <w:pPr>
      <w:tabs>
        <w:tab w:val="right" w:leader="dot" w:pos="14570"/>
      </w:tabs>
      <w:spacing w:before="0"/>
    </w:pPr>
    <w:rPr>
      <w:noProof/>
    </w:rPr>
  </w:style>
  <w:style w:type="paragraph" w:styleId="Header">
    <w:name w:val="header"/>
    <w:aliases w:val="ŠHeader"/>
    <w:basedOn w:val="Normal"/>
    <w:link w:val="HeaderChar"/>
    <w:uiPriority w:val="16"/>
    <w:rsid w:val="001D0F06"/>
    <w:rPr>
      <w:noProof/>
      <w:color w:val="002664"/>
      <w:sz w:val="28"/>
      <w:szCs w:val="28"/>
    </w:rPr>
  </w:style>
  <w:style w:type="character" w:customStyle="1" w:styleId="Heading5Char">
    <w:name w:val="Heading 5 Char"/>
    <w:aliases w:val="ŠHeading 5 Char"/>
    <w:basedOn w:val="DefaultParagraphFont"/>
    <w:link w:val="Heading5"/>
    <w:uiPriority w:val="6"/>
    <w:rsid w:val="001D0F0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D0F06"/>
    <w:rPr>
      <w:rFonts w:ascii="Arial" w:hAnsi="Arial" w:cs="Arial"/>
      <w:noProof/>
      <w:color w:val="002664"/>
      <w:sz w:val="28"/>
      <w:szCs w:val="28"/>
      <w:lang w:val="en-AU"/>
    </w:rPr>
  </w:style>
  <w:style w:type="paragraph" w:styleId="Footer">
    <w:name w:val="footer"/>
    <w:aliases w:val="ŠFooter"/>
    <w:basedOn w:val="Normal"/>
    <w:link w:val="FooterChar"/>
    <w:uiPriority w:val="19"/>
    <w:rsid w:val="001D0F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D0F06"/>
    <w:rPr>
      <w:rFonts w:ascii="Arial" w:hAnsi="Arial" w:cs="Arial"/>
      <w:sz w:val="18"/>
      <w:szCs w:val="18"/>
      <w:lang w:val="en-AU"/>
    </w:rPr>
  </w:style>
  <w:style w:type="paragraph" w:styleId="Caption">
    <w:name w:val="caption"/>
    <w:aliases w:val="ŠCaption"/>
    <w:basedOn w:val="Normal"/>
    <w:next w:val="Normal"/>
    <w:uiPriority w:val="20"/>
    <w:qFormat/>
    <w:rsid w:val="001D0F06"/>
    <w:pPr>
      <w:keepNext/>
      <w:spacing w:after="200" w:line="240" w:lineRule="auto"/>
    </w:pPr>
    <w:rPr>
      <w:iCs/>
      <w:color w:val="002664"/>
      <w:sz w:val="18"/>
      <w:szCs w:val="18"/>
    </w:rPr>
  </w:style>
  <w:style w:type="paragraph" w:customStyle="1" w:styleId="Logo">
    <w:name w:val="ŠLogo"/>
    <w:basedOn w:val="Normal"/>
    <w:uiPriority w:val="18"/>
    <w:qFormat/>
    <w:rsid w:val="001D0F0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D0F06"/>
    <w:pPr>
      <w:spacing w:before="0"/>
      <w:ind w:left="244"/>
    </w:pPr>
  </w:style>
  <w:style w:type="character" w:styleId="Hyperlink">
    <w:name w:val="Hyperlink"/>
    <w:aliases w:val="ŠHyperlink"/>
    <w:basedOn w:val="DefaultParagraphFont"/>
    <w:uiPriority w:val="99"/>
    <w:unhideWhenUsed/>
    <w:rsid w:val="001D0F0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D0F0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D0F0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D0F0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D0F06"/>
    <w:rPr>
      <w:rFonts w:ascii="Arial" w:hAnsi="Arial" w:cs="Arial"/>
      <w:color w:val="002664"/>
      <w:sz w:val="28"/>
      <w:szCs w:val="36"/>
      <w:lang w:val="en-AU"/>
    </w:rPr>
  </w:style>
  <w:style w:type="table" w:customStyle="1" w:styleId="Tableheader">
    <w:name w:val="ŠTable header"/>
    <w:basedOn w:val="TableNormal"/>
    <w:uiPriority w:val="99"/>
    <w:rsid w:val="001D0F0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D0F06"/>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D7580"/>
    <w:pPr>
      <w:numPr>
        <w:numId w:val="4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D0F06"/>
    <w:pPr>
      <w:numPr>
        <w:numId w:val="46"/>
      </w:numPr>
    </w:pPr>
  </w:style>
  <w:style w:type="character" w:styleId="Strong">
    <w:name w:val="Strong"/>
    <w:aliases w:val="ŠStrong,Bold"/>
    <w:qFormat/>
    <w:rsid w:val="001D0F06"/>
    <w:rPr>
      <w:b/>
      <w:bCs/>
    </w:rPr>
  </w:style>
  <w:style w:type="paragraph" w:styleId="ListBullet">
    <w:name w:val="List Bullet"/>
    <w:aliases w:val="ŠList Bullet"/>
    <w:basedOn w:val="Normal"/>
    <w:uiPriority w:val="9"/>
    <w:qFormat/>
    <w:rsid w:val="001D0F06"/>
    <w:pPr>
      <w:numPr>
        <w:numId w:val="43"/>
      </w:numPr>
    </w:pPr>
  </w:style>
  <w:style w:type="character" w:styleId="Emphasis">
    <w:name w:val="Emphasis"/>
    <w:aliases w:val="ŠEmphasis,Italic"/>
    <w:qFormat/>
    <w:rsid w:val="001D0F06"/>
    <w:rPr>
      <w:i/>
      <w:iCs/>
    </w:rPr>
  </w:style>
  <w:style w:type="paragraph" w:styleId="Title">
    <w:name w:val="Title"/>
    <w:aliases w:val="ŠTitle"/>
    <w:basedOn w:val="Normal"/>
    <w:next w:val="Normal"/>
    <w:link w:val="TitleChar"/>
    <w:uiPriority w:val="1"/>
    <w:rsid w:val="001D0F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D0F0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1D0F06"/>
    <w:pPr>
      <w:spacing w:line="240" w:lineRule="auto"/>
    </w:pPr>
    <w:rPr>
      <w:sz w:val="20"/>
      <w:szCs w:val="20"/>
    </w:rPr>
  </w:style>
  <w:style w:type="table" w:styleId="TableGrid">
    <w:name w:val="Table Grid"/>
    <w:basedOn w:val="TableNormal"/>
    <w:uiPriority w:val="39"/>
    <w:rsid w:val="001D0F0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D0F0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D0F0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1D0F06"/>
    <w:rPr>
      <w:rFonts w:ascii="Arial" w:hAnsi="Arial" w:cs="Arial"/>
      <w:sz w:val="20"/>
      <w:szCs w:val="20"/>
      <w:lang w:val="en-AU"/>
    </w:rPr>
  </w:style>
  <w:style w:type="character" w:styleId="CommentReference">
    <w:name w:val="annotation reference"/>
    <w:basedOn w:val="DefaultParagraphFont"/>
    <w:uiPriority w:val="99"/>
    <w:semiHidden/>
    <w:unhideWhenUsed/>
    <w:rsid w:val="001D0F06"/>
    <w:rPr>
      <w:sz w:val="16"/>
      <w:szCs w:val="16"/>
    </w:rPr>
  </w:style>
  <w:style w:type="paragraph" w:styleId="CommentSubject">
    <w:name w:val="annotation subject"/>
    <w:basedOn w:val="CommentText"/>
    <w:next w:val="CommentText"/>
    <w:link w:val="CommentSubjectChar"/>
    <w:uiPriority w:val="99"/>
    <w:semiHidden/>
    <w:unhideWhenUsed/>
    <w:rsid w:val="001D0F06"/>
    <w:rPr>
      <w:b/>
      <w:bCs/>
    </w:rPr>
  </w:style>
  <w:style w:type="character" w:customStyle="1" w:styleId="CommentSubjectChar">
    <w:name w:val="Comment Subject Char"/>
    <w:basedOn w:val="CommentTextChar"/>
    <w:link w:val="CommentSubject"/>
    <w:uiPriority w:val="99"/>
    <w:semiHidden/>
    <w:rsid w:val="001D0F0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D0F06"/>
    <w:rPr>
      <w:color w:val="605E5C"/>
      <w:shd w:val="clear" w:color="auto" w:fill="E1DFDD"/>
    </w:rPr>
  </w:style>
  <w:style w:type="paragraph" w:styleId="ListParagraph">
    <w:name w:val="List Paragraph"/>
    <w:aliases w:val="ŠList Paragraph"/>
    <w:basedOn w:val="Normal"/>
    <w:uiPriority w:val="34"/>
    <w:unhideWhenUsed/>
    <w:qFormat/>
    <w:rsid w:val="001D0F06"/>
    <w:pPr>
      <w:ind w:left="567"/>
    </w:pPr>
  </w:style>
  <w:style w:type="character" w:styleId="PlaceholderText">
    <w:name w:val="Placeholder Text"/>
    <w:basedOn w:val="DefaultParagraphFont"/>
    <w:uiPriority w:val="99"/>
    <w:semiHidden/>
    <w:rsid w:val="001D0F06"/>
    <w:rPr>
      <w:color w:val="808080"/>
    </w:rPr>
  </w:style>
  <w:style w:type="character" w:styleId="FollowedHyperlink">
    <w:name w:val="FollowedHyperlink"/>
    <w:basedOn w:val="DefaultParagraphFont"/>
    <w:uiPriority w:val="99"/>
    <w:semiHidden/>
    <w:unhideWhenUsed/>
    <w:rsid w:val="001D0F06"/>
    <w:rPr>
      <w:color w:val="954F72" w:themeColor="followedHyperlink"/>
      <w:u w:val="single"/>
    </w:rPr>
  </w:style>
  <w:style w:type="paragraph" w:styleId="Subtitle">
    <w:name w:val="Subtitle"/>
    <w:basedOn w:val="Normal"/>
    <w:next w:val="Normal"/>
    <w:link w:val="SubtitleChar"/>
    <w:uiPriority w:val="11"/>
    <w:semiHidden/>
    <w:qFormat/>
    <w:rsid w:val="001D0F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D0F0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D0F06"/>
    <w:rPr>
      <w:i/>
      <w:iCs/>
      <w:color w:val="404040" w:themeColor="text1" w:themeTint="BF"/>
    </w:rPr>
  </w:style>
  <w:style w:type="paragraph" w:styleId="TOC4">
    <w:name w:val="toc 4"/>
    <w:aliases w:val="ŠTOC 4"/>
    <w:basedOn w:val="Normal"/>
    <w:next w:val="Normal"/>
    <w:autoRedefine/>
    <w:uiPriority w:val="39"/>
    <w:unhideWhenUsed/>
    <w:rsid w:val="001D0F06"/>
    <w:pPr>
      <w:spacing w:before="0"/>
      <w:ind w:left="488"/>
    </w:pPr>
  </w:style>
  <w:style w:type="paragraph" w:styleId="TOCHeading">
    <w:name w:val="TOC Heading"/>
    <w:aliases w:val="ŠTOC Heading"/>
    <w:basedOn w:val="Heading1"/>
    <w:next w:val="Normal"/>
    <w:uiPriority w:val="38"/>
    <w:qFormat/>
    <w:rsid w:val="001D0F0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1D0F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D0F0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1D0F06"/>
    <w:pPr>
      <w:numPr>
        <w:numId w:val="42"/>
      </w:numPr>
    </w:pPr>
  </w:style>
  <w:style w:type="paragraph" w:styleId="ListNumber3">
    <w:name w:val="List Number 3"/>
    <w:aliases w:val="ŠList Number 3"/>
    <w:basedOn w:val="ListBullet3"/>
    <w:uiPriority w:val="8"/>
    <w:rsid w:val="001D0F06"/>
    <w:pPr>
      <w:numPr>
        <w:ilvl w:val="2"/>
        <w:numId w:val="45"/>
      </w:numPr>
    </w:pPr>
  </w:style>
  <w:style w:type="character" w:customStyle="1" w:styleId="BoldItalic">
    <w:name w:val="ŠBold Italic"/>
    <w:basedOn w:val="DefaultParagraphFont"/>
    <w:uiPriority w:val="1"/>
    <w:qFormat/>
    <w:rsid w:val="001D0F06"/>
    <w:rPr>
      <w:b/>
      <w:i/>
      <w:iCs/>
    </w:rPr>
  </w:style>
  <w:style w:type="paragraph" w:customStyle="1" w:styleId="FeatureBox3">
    <w:name w:val="ŠFeature Box 3"/>
    <w:basedOn w:val="Normal"/>
    <w:next w:val="Normal"/>
    <w:uiPriority w:val="13"/>
    <w:qFormat/>
    <w:rsid w:val="001D0F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D0F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D0F06"/>
    <w:pPr>
      <w:keepNext/>
      <w:ind w:left="567" w:right="57"/>
    </w:pPr>
    <w:rPr>
      <w:szCs w:val="22"/>
    </w:rPr>
  </w:style>
  <w:style w:type="paragraph" w:customStyle="1" w:styleId="Subtitle0">
    <w:name w:val="ŠSubtitle"/>
    <w:basedOn w:val="Normal"/>
    <w:link w:val="SubtitleChar0"/>
    <w:uiPriority w:val="2"/>
    <w:qFormat/>
    <w:rsid w:val="001D0F06"/>
    <w:pPr>
      <w:spacing w:before="360"/>
    </w:pPr>
    <w:rPr>
      <w:color w:val="002664"/>
      <w:sz w:val="44"/>
      <w:szCs w:val="48"/>
    </w:rPr>
  </w:style>
  <w:style w:type="character" w:customStyle="1" w:styleId="SubtitleChar0">
    <w:name w:val="ŠSubtitle Char"/>
    <w:basedOn w:val="DefaultParagraphFont"/>
    <w:link w:val="Subtitle0"/>
    <w:uiPriority w:val="2"/>
    <w:rsid w:val="001D0F06"/>
    <w:rPr>
      <w:rFonts w:ascii="Arial" w:hAnsi="Arial" w:cs="Arial"/>
      <w:color w:val="002664"/>
      <w:sz w:val="44"/>
      <w:szCs w:val="48"/>
      <w:lang w:val="en-AU"/>
    </w:rPr>
  </w:style>
  <w:style w:type="character" w:customStyle="1" w:styleId="ui-provider">
    <w:name w:val="ui-provider"/>
    <w:basedOn w:val="DefaultParagraphFont"/>
    <w:rsid w:val="00AB392B"/>
  </w:style>
  <w:style w:type="paragraph" w:customStyle="1" w:styleId="paragraph">
    <w:name w:val="paragraph"/>
    <w:basedOn w:val="Normal"/>
    <w:rsid w:val="00402B3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402B38"/>
  </w:style>
  <w:style w:type="character" w:styleId="Mention">
    <w:name w:val="Mention"/>
    <w:basedOn w:val="DefaultParagraphFont"/>
    <w:uiPriority w:val="99"/>
    <w:unhideWhenUsed/>
    <w:rsid w:val="00E611B6"/>
    <w:rPr>
      <w:color w:val="2B579A"/>
      <w:shd w:val="clear" w:color="auto" w:fill="E1DFDD"/>
    </w:rPr>
  </w:style>
  <w:style w:type="paragraph" w:styleId="NormalWeb">
    <w:name w:val="Normal (Web)"/>
    <w:basedOn w:val="Normal"/>
    <w:uiPriority w:val="99"/>
    <w:semiHidden/>
    <w:rsid w:val="000332D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939786">
      <w:bodyDiv w:val="1"/>
      <w:marLeft w:val="0"/>
      <w:marRight w:val="0"/>
      <w:marTop w:val="0"/>
      <w:marBottom w:val="0"/>
      <w:divBdr>
        <w:top w:val="none" w:sz="0" w:space="0" w:color="auto"/>
        <w:left w:val="none" w:sz="0" w:space="0" w:color="auto"/>
        <w:bottom w:val="none" w:sz="0" w:space="0" w:color="auto"/>
        <w:right w:val="none" w:sz="0" w:space="0" w:color="auto"/>
      </w:divBdr>
      <w:divsChild>
        <w:div w:id="834418045">
          <w:marLeft w:val="0"/>
          <w:marRight w:val="0"/>
          <w:marTop w:val="0"/>
          <w:marBottom w:val="0"/>
          <w:divBdr>
            <w:top w:val="none" w:sz="0" w:space="0" w:color="auto"/>
            <w:left w:val="none" w:sz="0" w:space="0" w:color="auto"/>
            <w:bottom w:val="none" w:sz="0" w:space="0" w:color="auto"/>
            <w:right w:val="none" w:sz="0" w:space="0" w:color="auto"/>
          </w:divBdr>
          <w:divsChild>
            <w:div w:id="15229473">
              <w:marLeft w:val="0"/>
              <w:marRight w:val="0"/>
              <w:marTop w:val="0"/>
              <w:marBottom w:val="0"/>
              <w:divBdr>
                <w:top w:val="none" w:sz="0" w:space="0" w:color="auto"/>
                <w:left w:val="none" w:sz="0" w:space="0" w:color="auto"/>
                <w:bottom w:val="none" w:sz="0" w:space="0" w:color="auto"/>
                <w:right w:val="none" w:sz="0" w:space="0" w:color="auto"/>
              </w:divBdr>
              <w:divsChild>
                <w:div w:id="1097990528">
                  <w:marLeft w:val="0"/>
                  <w:marRight w:val="0"/>
                  <w:marTop w:val="0"/>
                  <w:marBottom w:val="0"/>
                  <w:divBdr>
                    <w:top w:val="none" w:sz="0" w:space="0" w:color="auto"/>
                    <w:left w:val="none" w:sz="0" w:space="0" w:color="auto"/>
                    <w:bottom w:val="none" w:sz="0" w:space="0" w:color="auto"/>
                    <w:right w:val="none" w:sz="0" w:space="0" w:color="auto"/>
                  </w:divBdr>
                  <w:divsChild>
                    <w:div w:id="1574317988">
                      <w:marLeft w:val="0"/>
                      <w:marRight w:val="0"/>
                      <w:marTop w:val="0"/>
                      <w:marBottom w:val="0"/>
                      <w:divBdr>
                        <w:top w:val="none" w:sz="0" w:space="0" w:color="auto"/>
                        <w:left w:val="none" w:sz="0" w:space="0" w:color="auto"/>
                        <w:bottom w:val="none" w:sz="0" w:space="0" w:color="auto"/>
                        <w:right w:val="none" w:sz="0" w:space="0" w:color="auto"/>
                      </w:divBdr>
                      <w:divsChild>
                        <w:div w:id="1349136586">
                          <w:marLeft w:val="0"/>
                          <w:marRight w:val="0"/>
                          <w:marTop w:val="0"/>
                          <w:marBottom w:val="0"/>
                          <w:divBdr>
                            <w:top w:val="none" w:sz="0" w:space="0" w:color="auto"/>
                            <w:left w:val="none" w:sz="0" w:space="0" w:color="auto"/>
                            <w:bottom w:val="none" w:sz="0" w:space="0" w:color="auto"/>
                            <w:right w:val="none" w:sz="0" w:space="0" w:color="auto"/>
                          </w:divBdr>
                          <w:divsChild>
                            <w:div w:id="1062218010">
                              <w:marLeft w:val="0"/>
                              <w:marRight w:val="0"/>
                              <w:marTop w:val="0"/>
                              <w:marBottom w:val="0"/>
                              <w:divBdr>
                                <w:top w:val="none" w:sz="0" w:space="0" w:color="auto"/>
                                <w:left w:val="none" w:sz="0" w:space="0" w:color="auto"/>
                                <w:bottom w:val="none" w:sz="0" w:space="0" w:color="auto"/>
                                <w:right w:val="none" w:sz="0" w:space="0" w:color="auto"/>
                              </w:divBdr>
                              <w:divsChild>
                                <w:div w:id="1433552125">
                                  <w:marLeft w:val="0"/>
                                  <w:marRight w:val="0"/>
                                  <w:marTop w:val="0"/>
                                  <w:marBottom w:val="0"/>
                                  <w:divBdr>
                                    <w:top w:val="none" w:sz="0" w:space="0" w:color="auto"/>
                                    <w:left w:val="none" w:sz="0" w:space="0" w:color="auto"/>
                                    <w:bottom w:val="none" w:sz="0" w:space="0" w:color="auto"/>
                                    <w:right w:val="none" w:sz="0" w:space="0" w:color="auto"/>
                                  </w:divBdr>
                                  <w:divsChild>
                                    <w:div w:id="5720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720320">
      <w:bodyDiv w:val="1"/>
      <w:marLeft w:val="0"/>
      <w:marRight w:val="0"/>
      <w:marTop w:val="0"/>
      <w:marBottom w:val="0"/>
      <w:divBdr>
        <w:top w:val="none" w:sz="0" w:space="0" w:color="auto"/>
        <w:left w:val="none" w:sz="0" w:space="0" w:color="auto"/>
        <w:bottom w:val="none" w:sz="0" w:space="0" w:color="auto"/>
        <w:right w:val="none" w:sz="0" w:space="0" w:color="auto"/>
      </w:divBdr>
    </w:div>
    <w:div w:id="398942147">
      <w:bodyDiv w:val="1"/>
      <w:marLeft w:val="0"/>
      <w:marRight w:val="0"/>
      <w:marTop w:val="0"/>
      <w:marBottom w:val="0"/>
      <w:divBdr>
        <w:top w:val="none" w:sz="0" w:space="0" w:color="auto"/>
        <w:left w:val="none" w:sz="0" w:space="0" w:color="auto"/>
        <w:bottom w:val="none" w:sz="0" w:space="0" w:color="auto"/>
        <w:right w:val="none" w:sz="0" w:space="0" w:color="auto"/>
      </w:divBdr>
    </w:div>
    <w:div w:id="459345008">
      <w:bodyDiv w:val="1"/>
      <w:marLeft w:val="0"/>
      <w:marRight w:val="0"/>
      <w:marTop w:val="0"/>
      <w:marBottom w:val="0"/>
      <w:divBdr>
        <w:top w:val="none" w:sz="0" w:space="0" w:color="auto"/>
        <w:left w:val="none" w:sz="0" w:space="0" w:color="auto"/>
        <w:bottom w:val="none" w:sz="0" w:space="0" w:color="auto"/>
        <w:right w:val="none" w:sz="0" w:space="0" w:color="auto"/>
      </w:divBdr>
      <w:divsChild>
        <w:div w:id="90709361">
          <w:marLeft w:val="0"/>
          <w:marRight w:val="0"/>
          <w:marTop w:val="0"/>
          <w:marBottom w:val="0"/>
          <w:divBdr>
            <w:top w:val="none" w:sz="0" w:space="0" w:color="auto"/>
            <w:left w:val="none" w:sz="0" w:space="0" w:color="auto"/>
            <w:bottom w:val="none" w:sz="0" w:space="0" w:color="auto"/>
            <w:right w:val="none" w:sz="0" w:space="0" w:color="auto"/>
          </w:divBdr>
          <w:divsChild>
            <w:div w:id="880633363">
              <w:marLeft w:val="0"/>
              <w:marRight w:val="0"/>
              <w:marTop w:val="0"/>
              <w:marBottom w:val="0"/>
              <w:divBdr>
                <w:top w:val="none" w:sz="0" w:space="0" w:color="auto"/>
                <w:left w:val="none" w:sz="0" w:space="0" w:color="auto"/>
                <w:bottom w:val="none" w:sz="0" w:space="0" w:color="auto"/>
                <w:right w:val="none" w:sz="0" w:space="0" w:color="auto"/>
              </w:divBdr>
              <w:divsChild>
                <w:div w:id="150368395">
                  <w:marLeft w:val="0"/>
                  <w:marRight w:val="0"/>
                  <w:marTop w:val="0"/>
                  <w:marBottom w:val="0"/>
                  <w:divBdr>
                    <w:top w:val="none" w:sz="0" w:space="0" w:color="auto"/>
                    <w:left w:val="none" w:sz="0" w:space="0" w:color="auto"/>
                    <w:bottom w:val="none" w:sz="0" w:space="0" w:color="auto"/>
                    <w:right w:val="none" w:sz="0" w:space="0" w:color="auto"/>
                  </w:divBdr>
                  <w:divsChild>
                    <w:div w:id="884949560">
                      <w:marLeft w:val="0"/>
                      <w:marRight w:val="0"/>
                      <w:marTop w:val="0"/>
                      <w:marBottom w:val="0"/>
                      <w:divBdr>
                        <w:top w:val="none" w:sz="0" w:space="0" w:color="auto"/>
                        <w:left w:val="none" w:sz="0" w:space="0" w:color="auto"/>
                        <w:bottom w:val="none" w:sz="0" w:space="0" w:color="auto"/>
                        <w:right w:val="none" w:sz="0" w:space="0" w:color="auto"/>
                      </w:divBdr>
                      <w:divsChild>
                        <w:div w:id="544953438">
                          <w:marLeft w:val="0"/>
                          <w:marRight w:val="0"/>
                          <w:marTop w:val="0"/>
                          <w:marBottom w:val="0"/>
                          <w:divBdr>
                            <w:top w:val="none" w:sz="0" w:space="0" w:color="auto"/>
                            <w:left w:val="none" w:sz="0" w:space="0" w:color="auto"/>
                            <w:bottom w:val="none" w:sz="0" w:space="0" w:color="auto"/>
                            <w:right w:val="none" w:sz="0" w:space="0" w:color="auto"/>
                          </w:divBdr>
                          <w:divsChild>
                            <w:div w:id="20976712">
                              <w:marLeft w:val="0"/>
                              <w:marRight w:val="0"/>
                              <w:marTop w:val="0"/>
                              <w:marBottom w:val="0"/>
                              <w:divBdr>
                                <w:top w:val="none" w:sz="0" w:space="0" w:color="auto"/>
                                <w:left w:val="none" w:sz="0" w:space="0" w:color="auto"/>
                                <w:bottom w:val="none" w:sz="0" w:space="0" w:color="auto"/>
                                <w:right w:val="none" w:sz="0" w:space="0" w:color="auto"/>
                              </w:divBdr>
                              <w:divsChild>
                                <w:div w:id="792484070">
                                  <w:marLeft w:val="0"/>
                                  <w:marRight w:val="0"/>
                                  <w:marTop w:val="0"/>
                                  <w:marBottom w:val="0"/>
                                  <w:divBdr>
                                    <w:top w:val="none" w:sz="0" w:space="0" w:color="auto"/>
                                    <w:left w:val="none" w:sz="0" w:space="0" w:color="auto"/>
                                    <w:bottom w:val="none" w:sz="0" w:space="0" w:color="auto"/>
                                    <w:right w:val="none" w:sz="0" w:space="0" w:color="auto"/>
                                  </w:divBdr>
                                  <w:divsChild>
                                    <w:div w:id="18333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283532">
      <w:bodyDiv w:val="1"/>
      <w:marLeft w:val="0"/>
      <w:marRight w:val="0"/>
      <w:marTop w:val="0"/>
      <w:marBottom w:val="0"/>
      <w:divBdr>
        <w:top w:val="none" w:sz="0" w:space="0" w:color="auto"/>
        <w:left w:val="none" w:sz="0" w:space="0" w:color="auto"/>
        <w:bottom w:val="none" w:sz="0" w:space="0" w:color="auto"/>
        <w:right w:val="none" w:sz="0" w:space="0" w:color="auto"/>
      </w:divBdr>
      <w:divsChild>
        <w:div w:id="1172260840">
          <w:marLeft w:val="0"/>
          <w:marRight w:val="0"/>
          <w:marTop w:val="0"/>
          <w:marBottom w:val="0"/>
          <w:divBdr>
            <w:top w:val="none" w:sz="0" w:space="0" w:color="auto"/>
            <w:left w:val="none" w:sz="0" w:space="0" w:color="auto"/>
            <w:bottom w:val="none" w:sz="0" w:space="0" w:color="auto"/>
            <w:right w:val="none" w:sz="0" w:space="0" w:color="auto"/>
          </w:divBdr>
          <w:divsChild>
            <w:div w:id="687754310">
              <w:marLeft w:val="0"/>
              <w:marRight w:val="0"/>
              <w:marTop w:val="0"/>
              <w:marBottom w:val="0"/>
              <w:divBdr>
                <w:top w:val="none" w:sz="0" w:space="0" w:color="auto"/>
                <w:left w:val="none" w:sz="0" w:space="0" w:color="auto"/>
                <w:bottom w:val="none" w:sz="0" w:space="0" w:color="auto"/>
                <w:right w:val="none" w:sz="0" w:space="0" w:color="auto"/>
              </w:divBdr>
              <w:divsChild>
                <w:div w:id="795755142">
                  <w:marLeft w:val="0"/>
                  <w:marRight w:val="0"/>
                  <w:marTop w:val="0"/>
                  <w:marBottom w:val="0"/>
                  <w:divBdr>
                    <w:top w:val="none" w:sz="0" w:space="0" w:color="auto"/>
                    <w:left w:val="none" w:sz="0" w:space="0" w:color="auto"/>
                    <w:bottom w:val="none" w:sz="0" w:space="0" w:color="auto"/>
                    <w:right w:val="none" w:sz="0" w:space="0" w:color="auto"/>
                  </w:divBdr>
                  <w:divsChild>
                    <w:div w:id="1808087322">
                      <w:marLeft w:val="0"/>
                      <w:marRight w:val="0"/>
                      <w:marTop w:val="0"/>
                      <w:marBottom w:val="0"/>
                      <w:divBdr>
                        <w:top w:val="none" w:sz="0" w:space="0" w:color="auto"/>
                        <w:left w:val="none" w:sz="0" w:space="0" w:color="auto"/>
                        <w:bottom w:val="none" w:sz="0" w:space="0" w:color="auto"/>
                        <w:right w:val="none" w:sz="0" w:space="0" w:color="auto"/>
                      </w:divBdr>
                      <w:divsChild>
                        <w:div w:id="590313176">
                          <w:marLeft w:val="0"/>
                          <w:marRight w:val="0"/>
                          <w:marTop w:val="0"/>
                          <w:marBottom w:val="0"/>
                          <w:divBdr>
                            <w:top w:val="none" w:sz="0" w:space="0" w:color="auto"/>
                            <w:left w:val="none" w:sz="0" w:space="0" w:color="auto"/>
                            <w:bottom w:val="none" w:sz="0" w:space="0" w:color="auto"/>
                            <w:right w:val="none" w:sz="0" w:space="0" w:color="auto"/>
                          </w:divBdr>
                          <w:divsChild>
                            <w:div w:id="627249154">
                              <w:marLeft w:val="0"/>
                              <w:marRight w:val="0"/>
                              <w:marTop w:val="0"/>
                              <w:marBottom w:val="0"/>
                              <w:divBdr>
                                <w:top w:val="none" w:sz="0" w:space="0" w:color="auto"/>
                                <w:left w:val="none" w:sz="0" w:space="0" w:color="auto"/>
                                <w:bottom w:val="none" w:sz="0" w:space="0" w:color="auto"/>
                                <w:right w:val="none" w:sz="0" w:space="0" w:color="auto"/>
                              </w:divBdr>
                              <w:divsChild>
                                <w:div w:id="972103433">
                                  <w:marLeft w:val="0"/>
                                  <w:marRight w:val="0"/>
                                  <w:marTop w:val="0"/>
                                  <w:marBottom w:val="0"/>
                                  <w:divBdr>
                                    <w:top w:val="none" w:sz="0" w:space="0" w:color="auto"/>
                                    <w:left w:val="none" w:sz="0" w:space="0" w:color="auto"/>
                                    <w:bottom w:val="none" w:sz="0" w:space="0" w:color="auto"/>
                                    <w:right w:val="none" w:sz="0" w:space="0" w:color="auto"/>
                                  </w:divBdr>
                                  <w:divsChild>
                                    <w:div w:id="6640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930823">
      <w:bodyDiv w:val="1"/>
      <w:marLeft w:val="0"/>
      <w:marRight w:val="0"/>
      <w:marTop w:val="0"/>
      <w:marBottom w:val="0"/>
      <w:divBdr>
        <w:top w:val="none" w:sz="0" w:space="0" w:color="auto"/>
        <w:left w:val="none" w:sz="0" w:space="0" w:color="auto"/>
        <w:bottom w:val="none" w:sz="0" w:space="0" w:color="auto"/>
        <w:right w:val="none" w:sz="0" w:space="0" w:color="auto"/>
      </w:divBdr>
    </w:div>
    <w:div w:id="746001967">
      <w:bodyDiv w:val="1"/>
      <w:marLeft w:val="0"/>
      <w:marRight w:val="0"/>
      <w:marTop w:val="0"/>
      <w:marBottom w:val="0"/>
      <w:divBdr>
        <w:top w:val="none" w:sz="0" w:space="0" w:color="auto"/>
        <w:left w:val="none" w:sz="0" w:space="0" w:color="auto"/>
        <w:bottom w:val="none" w:sz="0" w:space="0" w:color="auto"/>
        <w:right w:val="none" w:sz="0" w:space="0" w:color="auto"/>
      </w:divBdr>
    </w:div>
    <w:div w:id="786849272">
      <w:bodyDiv w:val="1"/>
      <w:marLeft w:val="0"/>
      <w:marRight w:val="0"/>
      <w:marTop w:val="0"/>
      <w:marBottom w:val="0"/>
      <w:divBdr>
        <w:top w:val="none" w:sz="0" w:space="0" w:color="auto"/>
        <w:left w:val="none" w:sz="0" w:space="0" w:color="auto"/>
        <w:bottom w:val="none" w:sz="0" w:space="0" w:color="auto"/>
        <w:right w:val="none" w:sz="0" w:space="0" w:color="auto"/>
      </w:divBdr>
    </w:div>
    <w:div w:id="1135028865">
      <w:bodyDiv w:val="1"/>
      <w:marLeft w:val="0"/>
      <w:marRight w:val="0"/>
      <w:marTop w:val="0"/>
      <w:marBottom w:val="0"/>
      <w:divBdr>
        <w:top w:val="none" w:sz="0" w:space="0" w:color="auto"/>
        <w:left w:val="none" w:sz="0" w:space="0" w:color="auto"/>
        <w:bottom w:val="none" w:sz="0" w:space="0" w:color="auto"/>
        <w:right w:val="none" w:sz="0" w:space="0" w:color="auto"/>
      </w:divBdr>
    </w:div>
    <w:div w:id="116293708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001368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OddAndEvenFunctions" TargetMode="External"/><Relationship Id="rId18" Type="http://schemas.openxmlformats.org/officeDocument/2006/relationships/hyperlink" Target="https://bit.ly/OddAndEvenFunctions" TargetMode="Externa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s://bit.ly/supportingstrategies" TargetMode="External"/><Relationship Id="rId34" Type="http://schemas.openxmlformats.org/officeDocument/2006/relationships/hyperlink" Target="https://creativecommons.org/licenses/by/4.0/"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advanced-11-12-2024/overview" TargetMode="External"/><Relationship Id="rId17" Type="http://schemas.openxmlformats.org/officeDocument/2006/relationships/hyperlink" Target="https://bit.ly/posepausepouncebounce" TargetMode="External"/><Relationship Id="rId25" Type="http://schemas.openxmlformats.org/officeDocument/2006/relationships/hyperlink" Target="https://bit.ly/incorrectworkedexamples" TargetMode="External"/><Relationship Id="rId33" Type="http://schemas.openxmlformats.org/officeDocument/2006/relationships/hyperlink" Target="https://curriculum.nsw.edu.au/learning-areas/mathematics/mathematics-advanced-11-12-2024/overvie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urriculum.nsw.edu.au/learning-areas/mathematics/mathematics-advanced-11-12-2024/content/year-12/fa41f9f88f" TargetMode="External"/><Relationship Id="rId20" Type="http://schemas.openxmlformats.org/officeDocument/2006/relationships/hyperlink" Target="https://curriculum.nsw.edu.au/learning-areas/mathematics/mathematics-k-10-2022/content/stage-5/fa9dbfae94"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supportingstrategies"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thinkpairsharestrategy" TargetMode="External"/><Relationship Id="rId23" Type="http://schemas.openxmlformats.org/officeDocument/2006/relationships/hyperlink" Target="https://curriculum.nsw.edu.au/learning-areas/mathematics/mathematics-advanced-11-12-2024/content/year-11/faa07be39c"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bit.ly/createamplifyclassroom" TargetMode="External"/><Relationship Id="rId31" Type="http://schemas.openxmlformats.org/officeDocument/2006/relationships/hyperlink" Target="https://educationstandards.nsw.edu.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hinkpairsharestrategy" TargetMode="External"/><Relationship Id="rId22" Type="http://schemas.openxmlformats.org/officeDocument/2006/relationships/hyperlink" Target="https://curriculum.nsw.edu.au/learning-areas/mathematics/mathematics-k-10-2022/content/stage-5/fa633cd425" TargetMode="External"/><Relationship Id="rId27" Type="http://schemas.openxmlformats.org/officeDocument/2006/relationships/image" Target="media/image5.png"/><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image" Target="media/image1.png"/><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4299</Words>
  <Characters>24510</Characters>
  <Application>Microsoft Office Word</Application>
  <DocSecurity>0</DocSecurity>
  <Lines>204</Lines>
  <Paragraphs>57</Paragraphs>
  <ScaleCrop>false</ScaleCrop>
  <Manager/>
  <Company/>
  <LinksUpToDate>false</LinksUpToDate>
  <CharactersWithSpaces>28752</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2883700</vt:i4>
      </vt:variant>
      <vt:variant>
        <vt:i4>48</vt:i4>
      </vt:variant>
      <vt:variant>
        <vt:i4>0</vt:i4>
      </vt:variant>
      <vt:variant>
        <vt:i4>5</vt:i4>
      </vt:variant>
      <vt:variant>
        <vt:lpwstr>https://bit.ly/incorrectworkedexamples</vt:lpwstr>
      </vt:variant>
      <vt:variant>
        <vt:lpwstr/>
      </vt:variant>
      <vt:variant>
        <vt:i4>3014773</vt:i4>
      </vt:variant>
      <vt:variant>
        <vt:i4>45</vt:i4>
      </vt:variant>
      <vt:variant>
        <vt:i4>0</vt:i4>
      </vt:variant>
      <vt:variant>
        <vt:i4>5</vt:i4>
      </vt:variant>
      <vt:variant>
        <vt:lpwstr>https://bit.ly/supportingstrategies</vt:lpwstr>
      </vt:variant>
      <vt:variant>
        <vt:lpwstr/>
      </vt:variant>
      <vt:variant>
        <vt:i4>3211322</vt:i4>
      </vt:variant>
      <vt:variant>
        <vt:i4>42</vt:i4>
      </vt:variant>
      <vt:variant>
        <vt:i4>0</vt:i4>
      </vt:variant>
      <vt:variant>
        <vt:i4>5</vt:i4>
      </vt:variant>
      <vt:variant>
        <vt:lpwstr>https://curriculum.nsw.edu.au/learning-areas/mathematics/mathematics-advanced-11-12-2024/content/year-11/faa07be39c</vt:lpwstr>
      </vt:variant>
      <vt:variant>
        <vt:lpwstr/>
      </vt:variant>
      <vt:variant>
        <vt:i4>4390934</vt:i4>
      </vt:variant>
      <vt:variant>
        <vt:i4>39</vt:i4>
      </vt:variant>
      <vt:variant>
        <vt:i4>0</vt:i4>
      </vt:variant>
      <vt:variant>
        <vt:i4>5</vt:i4>
      </vt:variant>
      <vt:variant>
        <vt:lpwstr>https://curriculum.nsw.edu.au/learning-areas/mathematics/mathematics-k-10-2022/content/stage-5/fa633cd425</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1245205</vt:i4>
      </vt:variant>
      <vt:variant>
        <vt:i4>33</vt:i4>
      </vt:variant>
      <vt:variant>
        <vt:i4>0</vt:i4>
      </vt:variant>
      <vt:variant>
        <vt:i4>5</vt:i4>
      </vt:variant>
      <vt:variant>
        <vt:lpwstr>https://curriculum.nsw.edu.au/learning-areas/mathematics/mathematics-k-10-2022/content/stage-5/fa9dbfae94</vt:lpwstr>
      </vt:variant>
      <vt:variant>
        <vt:lpwstr/>
      </vt:variant>
      <vt:variant>
        <vt:i4>6160410</vt:i4>
      </vt:variant>
      <vt:variant>
        <vt:i4>30</vt:i4>
      </vt:variant>
      <vt:variant>
        <vt:i4>0</vt:i4>
      </vt:variant>
      <vt:variant>
        <vt:i4>5</vt:i4>
      </vt:variant>
      <vt:variant>
        <vt:lpwstr>https://bit.ly/createamplifyclassroom</vt:lpwstr>
      </vt:variant>
      <vt:variant>
        <vt:lpwstr/>
      </vt:variant>
      <vt:variant>
        <vt:i4>2752637</vt:i4>
      </vt:variant>
      <vt:variant>
        <vt:i4>27</vt:i4>
      </vt:variant>
      <vt:variant>
        <vt:i4>0</vt:i4>
      </vt:variant>
      <vt:variant>
        <vt:i4>5</vt:i4>
      </vt:variant>
      <vt:variant>
        <vt:lpwstr>https://bit.ly/OddAndEvenFunctions</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3407979</vt:i4>
      </vt:variant>
      <vt:variant>
        <vt:i4>21</vt:i4>
      </vt:variant>
      <vt:variant>
        <vt:i4>0</vt:i4>
      </vt:variant>
      <vt:variant>
        <vt:i4>5</vt:i4>
      </vt:variant>
      <vt:variant>
        <vt:lpwstr>https://curriculum.nsw.edu.au/learning-areas/mathematics/mathematics-advanced-11-12-2024/content/year-12/fa41f9f88f</vt:lpwstr>
      </vt:variant>
      <vt:variant>
        <vt:lpwstr/>
      </vt:variant>
      <vt:variant>
        <vt:i4>4325389</vt:i4>
      </vt:variant>
      <vt:variant>
        <vt:i4>17</vt:i4>
      </vt:variant>
      <vt:variant>
        <vt:i4>0</vt:i4>
      </vt:variant>
      <vt:variant>
        <vt:i4>5</vt:i4>
      </vt:variant>
      <vt:variant>
        <vt:lpwstr>https://bit.ly/thinkpairsharestrategy</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1441845</vt:i4>
      </vt:variant>
      <vt:variant>
        <vt:i4>12</vt:i4>
      </vt:variant>
      <vt:variant>
        <vt:i4>0</vt:i4>
      </vt:variant>
      <vt:variant>
        <vt:i4>5</vt:i4>
      </vt:variant>
      <vt:variant>
        <vt:lpwstr/>
      </vt:variant>
      <vt:variant>
        <vt:lpwstr>_Appendix_C_1</vt:lpwstr>
      </vt:variant>
      <vt:variant>
        <vt:i4>4784214</vt:i4>
      </vt:variant>
      <vt:variant>
        <vt:i4>9</vt:i4>
      </vt:variant>
      <vt:variant>
        <vt:i4>0</vt:i4>
      </vt:variant>
      <vt:variant>
        <vt:i4>5</vt:i4>
      </vt:variant>
      <vt:variant>
        <vt:lpwstr/>
      </vt:variant>
      <vt:variant>
        <vt:lpwstr>_Appendix_B</vt:lpwstr>
      </vt:variant>
      <vt:variant>
        <vt:i4>2752637</vt:i4>
      </vt:variant>
      <vt:variant>
        <vt:i4>6</vt:i4>
      </vt:variant>
      <vt:variant>
        <vt:i4>0</vt:i4>
      </vt:variant>
      <vt:variant>
        <vt:i4>5</vt:i4>
      </vt:variant>
      <vt:variant>
        <vt:lpwstr>https://bit.ly/OddAndEvenFunctions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7 – Odd and even functions</dc:title>
  <dc:subject/>
  <dc:creator>NSW Department of Education</dc:creator>
  <cp:keywords/>
  <dc:description/>
  <cp:lastModifiedBy/>
  <cp:revision>1</cp:revision>
  <dcterms:created xsi:type="dcterms:W3CDTF">2025-08-01T03:15:00Z</dcterms:created>
  <dcterms:modified xsi:type="dcterms:W3CDTF">2025-08-01T03:16:00Z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2025-08-01T03:16:08Z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f0ac245b-a4e4-4cfc-8e8b-d439b6dbf08a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