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B3C1A2A" w:rsidR="053C4FF3" w:rsidRPr="00780E98" w:rsidRDefault="008D57A2" w:rsidP="00780E98">
      <w:pPr>
        <w:pStyle w:val="Heading1"/>
        <w:spacing w:after="840"/>
      </w:pPr>
      <w:r>
        <w:t>Domain and range</w:t>
      </w:r>
    </w:p>
    <w:p w14:paraId="470008B8" w14:textId="04343FCA" w:rsidR="00F33FDE" w:rsidRDefault="00165827" w:rsidP="00780E98">
      <w:r>
        <w:t xml:space="preserve">Students learn how to </w:t>
      </w:r>
      <w:r w:rsidR="00C721AB">
        <w:t xml:space="preserve">determine and </w:t>
      </w:r>
      <w:r>
        <w:t>describe</w:t>
      </w:r>
      <w:r w:rsidR="00C721AB">
        <w:t xml:space="preserve"> the</w:t>
      </w:r>
      <w:r>
        <w:t xml:space="preserve"> domain and range</w:t>
      </w:r>
      <w:r w:rsidR="00C721AB">
        <w:t xml:space="preserve"> of functions and relations</w:t>
      </w:r>
      <w:r>
        <w:t xml:space="preserve"> using worded descriptions, inequalities and interval notation</w:t>
      </w:r>
      <w:r w:rsidR="004F4DF3">
        <w:t>.</w:t>
      </w:r>
    </w:p>
    <w:p w14:paraId="763601FE" w14:textId="4106DC93" w:rsidR="00A070D4" w:rsidRPr="005E7B88" w:rsidRDefault="00A070D4" w:rsidP="00F33FDE">
      <w:pPr>
        <w:pStyle w:val="FeatureBox2"/>
      </w:pPr>
      <w:r>
        <w:t>Students will need at least one digital device per pair to interact with Desmos during this lesson.</w:t>
      </w:r>
    </w:p>
    <w:p w14:paraId="531BF1E6" w14:textId="77777777" w:rsidR="00A51D10" w:rsidRPr="00CE6CDC" w:rsidRDefault="00A51D10" w:rsidP="00F257E4">
      <w:pPr>
        <w:pStyle w:val="Heading2"/>
      </w:pPr>
      <w:r>
        <w:t>Learning intentions</w:t>
      </w:r>
    </w:p>
    <w:p w14:paraId="6C881018" w14:textId="7F3E784E" w:rsidR="0082311A" w:rsidRPr="0082311A" w:rsidRDefault="0082311A" w:rsidP="005452AE">
      <w:pPr>
        <w:pStyle w:val="ListBullet"/>
      </w:pPr>
      <w:r w:rsidRPr="0082311A">
        <w:t xml:space="preserve">To understand the concepts of domain and range </w:t>
      </w:r>
      <w:r w:rsidR="00BC2C20">
        <w:t xml:space="preserve">and how they apply to </w:t>
      </w:r>
      <w:r w:rsidRPr="0082311A">
        <w:t>functions and relations.</w:t>
      </w:r>
    </w:p>
    <w:p w14:paraId="3ADE4A93" w14:textId="0249E579" w:rsidR="0082311A" w:rsidRPr="0082311A" w:rsidRDefault="0082311A" w:rsidP="0082311A">
      <w:pPr>
        <w:pStyle w:val="ListBullet"/>
      </w:pPr>
      <w:r w:rsidRPr="0082311A">
        <w:t xml:space="preserve">To be able to describe the domain and range of functions and relations. </w:t>
      </w:r>
    </w:p>
    <w:p w14:paraId="31580410" w14:textId="77777777" w:rsidR="00A51D10" w:rsidRDefault="00A51D10" w:rsidP="00F257E4">
      <w:pPr>
        <w:pStyle w:val="Heading2"/>
      </w:pPr>
      <w:r>
        <w:t>Success criteria</w:t>
      </w:r>
    </w:p>
    <w:p w14:paraId="56687D21" w14:textId="0213B255" w:rsidR="005F77A0" w:rsidRDefault="00D01CAE" w:rsidP="005F77A0">
      <w:pPr>
        <w:pStyle w:val="ListBullet"/>
      </w:pPr>
      <w:r>
        <w:t xml:space="preserve">I can </w:t>
      </w:r>
      <w:r w:rsidR="00E33648">
        <w:t>define</w:t>
      </w:r>
      <w:r w:rsidR="006D49B8">
        <w:t xml:space="preserve"> the domain and range of</w:t>
      </w:r>
      <w:r w:rsidR="003A0867">
        <w:t xml:space="preserve"> a</w:t>
      </w:r>
      <w:r w:rsidR="006D49B8">
        <w:t xml:space="preserve"> function </w:t>
      </w:r>
      <w:r w:rsidR="003A0867">
        <w:t>or</w:t>
      </w:r>
      <w:r w:rsidR="006D49B8">
        <w:t xml:space="preserve"> </w:t>
      </w:r>
      <w:r w:rsidR="2DB8D9B1">
        <w:t xml:space="preserve">a </w:t>
      </w:r>
      <w:r w:rsidR="006D49B8">
        <w:t>relation.</w:t>
      </w:r>
    </w:p>
    <w:p w14:paraId="6DE1F3DF" w14:textId="30090CE4" w:rsidR="005F77A0" w:rsidRDefault="006E65A2" w:rsidP="005F77A0">
      <w:pPr>
        <w:pStyle w:val="ListBullet"/>
      </w:pPr>
      <w:r>
        <w:t xml:space="preserve">I can </w:t>
      </w:r>
      <w:r w:rsidR="003D5433">
        <w:t>describe</w:t>
      </w:r>
      <w:r>
        <w:t xml:space="preserve"> </w:t>
      </w:r>
      <w:r w:rsidR="008C48C8">
        <w:t>the domain and range using wo</w:t>
      </w:r>
      <w:r w:rsidR="00057E47">
        <w:t>rded descriptions</w:t>
      </w:r>
      <w:r w:rsidR="005F7EDD">
        <w:t xml:space="preserve"> or inequalities</w:t>
      </w:r>
      <w:r w:rsidR="005F77A0">
        <w:t>.</w:t>
      </w:r>
    </w:p>
    <w:p w14:paraId="32F426B7" w14:textId="35B0730C" w:rsidR="005F7EDD" w:rsidRDefault="005F7EDD" w:rsidP="005F77A0">
      <w:pPr>
        <w:pStyle w:val="ListBullet"/>
      </w:pPr>
      <w:r>
        <w:t xml:space="preserve">I can </w:t>
      </w:r>
      <w:r w:rsidR="00B458BA">
        <w:t>describe</w:t>
      </w:r>
      <w:r>
        <w:t xml:space="preserve"> </w:t>
      </w:r>
      <w:r w:rsidR="004C0A0D">
        <w:t xml:space="preserve">the domain and range using interval notation. </w:t>
      </w:r>
    </w:p>
    <w:p w14:paraId="2E446849" w14:textId="77777777" w:rsidR="00882C4D" w:rsidRDefault="00882C4D">
      <w:pPr>
        <w:suppressAutoHyphens w:val="0"/>
        <w:spacing w:after="0" w:line="276" w:lineRule="auto"/>
        <w:rPr>
          <w:color w:val="002664"/>
          <w:sz w:val="32"/>
          <w:szCs w:val="40"/>
        </w:rPr>
      </w:pPr>
      <w:r>
        <w:br w:type="page"/>
      </w:r>
    </w:p>
    <w:p w14:paraId="04A6E9EF" w14:textId="4FFCBF51" w:rsidR="001B4446" w:rsidRDefault="001B4446" w:rsidP="00F257E4">
      <w:pPr>
        <w:pStyle w:val="Heading2"/>
      </w:pPr>
      <w:r>
        <w:lastRenderedPageBreak/>
        <w:t>Outcomes</w:t>
      </w:r>
    </w:p>
    <w:p w14:paraId="12692DA6" w14:textId="77777777" w:rsidR="001B4446" w:rsidRPr="00E863D8" w:rsidRDefault="001B4446" w:rsidP="001B4446">
      <w:r>
        <w:t>A student:</w:t>
      </w:r>
    </w:p>
    <w:p w14:paraId="6808F924" w14:textId="60648B27" w:rsidR="001B4446" w:rsidRDefault="001B4446" w:rsidP="001B4446">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p>
    <w:p w14:paraId="3B4AD0FD" w14:textId="77777777" w:rsidR="001B4446" w:rsidRPr="00C06094" w:rsidRDefault="001B4446" w:rsidP="001B4446">
      <w:pPr>
        <w:pStyle w:val="ListBullet"/>
        <w:rPr>
          <w:b/>
          <w:bCs/>
        </w:rPr>
      </w:pPr>
      <w:r w:rsidRPr="006F6EDD">
        <w:t>applies algebraic techniques and the laws of indices and surds to manipulate expressions and solve problems</w:t>
      </w:r>
      <w:r>
        <w:rPr>
          <w:b/>
          <w:bCs/>
        </w:rPr>
        <w:t xml:space="preserve"> MAV-11-01</w:t>
      </w:r>
    </w:p>
    <w:p w14:paraId="40405DDD" w14:textId="77777777" w:rsidR="001B4446" w:rsidRPr="001063B7" w:rsidRDefault="001B4446" w:rsidP="001063B7">
      <w:pPr>
        <w:pStyle w:val="ListBullet"/>
      </w:pPr>
      <w:r w:rsidRPr="00654E99">
        <w:t>uses functions and relations to model, analyse and solve problems</w:t>
      </w:r>
      <w:r>
        <w:t xml:space="preserve"> </w:t>
      </w:r>
      <w:r w:rsidRPr="00024A38">
        <w:rPr>
          <w:b/>
          <w:bCs/>
        </w:rPr>
        <w:t>MAV-11-</w:t>
      </w:r>
      <w:r w:rsidRPr="37E1E649">
        <w:rPr>
          <w:b/>
          <w:bCs/>
        </w:rPr>
        <w:t>02</w:t>
      </w:r>
    </w:p>
    <w:p w14:paraId="005DCCF8" w14:textId="77777777" w:rsidR="001B4446" w:rsidRPr="00530BD7" w:rsidRDefault="001B4446" w:rsidP="00F257E4">
      <w:pPr>
        <w:pStyle w:val="Heading2"/>
        <w:rPr>
          <w:szCs w:val="36"/>
        </w:rPr>
      </w:pPr>
      <w:r>
        <w:t>Content</w:t>
      </w:r>
    </w:p>
    <w:p w14:paraId="298CE5DD" w14:textId="77777777" w:rsidR="001B4446" w:rsidRDefault="001B4446" w:rsidP="00F257E4">
      <w:pPr>
        <w:pStyle w:val="Heading3"/>
      </w:pPr>
      <w:r w:rsidRPr="009553B9">
        <w:t>Introduction to functions and relations</w:t>
      </w:r>
    </w:p>
    <w:p w14:paraId="1D5B29BA" w14:textId="77777777" w:rsidR="001B4446" w:rsidRPr="001063B7" w:rsidRDefault="001B4446" w:rsidP="001B4446">
      <w:pPr>
        <w:pStyle w:val="ListBullet"/>
      </w:pPr>
      <w:r w:rsidRPr="009553B9">
        <w:t xml:space="preserve">Define the domain of a function </w:t>
      </w:r>
      <m:oMath>
        <m:r>
          <w:rPr>
            <w:rFonts w:ascii="Cambria Math" w:hAnsi="Cambria Math"/>
          </w:rPr>
          <m:t>f</m:t>
        </m:r>
      </m:oMath>
      <w:r w:rsidRPr="009553B9">
        <w:t xml:space="preserve"> as the set of real numbers on which </w:t>
      </w:r>
      <m:oMath>
        <m:r>
          <w:rPr>
            <w:rFonts w:ascii="Cambria Math" w:hAnsi="Cambria Math"/>
          </w:rPr>
          <m:t>f</m:t>
        </m:r>
      </m:oMath>
      <w:r w:rsidRPr="009553B9">
        <w:t xml:space="preserve"> is defined</w:t>
      </w:r>
    </w:p>
    <w:p w14:paraId="4D5C8FA6" w14:textId="77777777" w:rsidR="001B4446" w:rsidRPr="001063B7" w:rsidRDefault="001B4446" w:rsidP="001B4446">
      <w:pPr>
        <w:pStyle w:val="ListBullet"/>
      </w:pPr>
      <w:r w:rsidRPr="00230DDD">
        <w:t xml:space="preserve">Define the range of a function </w:t>
      </w:r>
      <m:oMath>
        <m:r>
          <w:rPr>
            <w:rFonts w:ascii="Cambria Math" w:hAnsi="Cambria Math"/>
          </w:rPr>
          <m:t>f</m:t>
        </m:r>
      </m:oMath>
      <w:r w:rsidRPr="00230DDD">
        <w:t xml:space="preserve"> as the set of values of </w:t>
      </w:r>
      <m:oMath>
        <m:r>
          <w:rPr>
            <w:rFonts w:ascii="Cambria Math" w:hAnsi="Cambria Math"/>
          </w:rPr>
          <m:t>f(x)</m:t>
        </m:r>
      </m:oMath>
      <w:r w:rsidRPr="00230DDD">
        <w:t xml:space="preserve"> obtained as </w:t>
      </w:r>
      <m:oMath>
        <m:r>
          <w:rPr>
            <w:rFonts w:ascii="Cambria Math" w:hAnsi="Cambria Math"/>
          </w:rPr>
          <m:t>x</m:t>
        </m:r>
      </m:oMath>
      <w:r w:rsidRPr="00230DDD">
        <w:t xml:space="preserve"> varies over the domain of</w:t>
      </w:r>
      <w:r>
        <w:t xml:space="preserve"> </w:t>
      </w:r>
      <m:oMath>
        <m:r>
          <w:rPr>
            <w:rFonts w:ascii="Cambria Math" w:hAnsi="Cambria Math"/>
          </w:rPr>
          <m:t>f</m:t>
        </m:r>
      </m:oMath>
    </w:p>
    <w:p w14:paraId="72FFAD4A" w14:textId="77777777" w:rsidR="001B4446" w:rsidRDefault="001B4446" w:rsidP="00F257E4">
      <w:pPr>
        <w:pStyle w:val="Heading3"/>
      </w:pPr>
      <w:r w:rsidRPr="002D2223">
        <w:t>Properties of functions, relations and graphs</w:t>
      </w:r>
    </w:p>
    <w:p w14:paraId="55A7F5DB" w14:textId="77777777" w:rsidR="001B4446" w:rsidRPr="001063B7" w:rsidRDefault="001B4446" w:rsidP="001B4446">
      <w:pPr>
        <w:pStyle w:val="ListBullet"/>
      </w:pPr>
      <w:r w:rsidRPr="00C650CD">
        <w:t>Extend the definitions of domain and range to relations</w:t>
      </w:r>
    </w:p>
    <w:p w14:paraId="278FA3B5" w14:textId="77777777" w:rsidR="001B4446" w:rsidRPr="001063B7" w:rsidRDefault="001B4446" w:rsidP="001B4446">
      <w:pPr>
        <w:pStyle w:val="ListBullet"/>
      </w:pPr>
      <w:r w:rsidRPr="00DB2F16">
        <w:t>Recognise domains and ranges of functions and relations given in interval notation, as inequalities and as worded descriptions</w:t>
      </w:r>
    </w:p>
    <w:p w14:paraId="4C8825BA" w14:textId="77777777" w:rsidR="001B4446" w:rsidRDefault="001B4446" w:rsidP="001B4446">
      <w:pPr>
        <w:pStyle w:val="ListBullet"/>
      </w:pPr>
      <w:r>
        <w:t>Determine and describe the domain and range of functions and relations, using interval notation, inequalities or worded descriptions</w:t>
      </w:r>
    </w:p>
    <w:p w14:paraId="1E1C3BA5" w14:textId="5D0A6A00" w:rsidR="001B4446" w:rsidRPr="00C12AC4" w:rsidRDefault="00600645" w:rsidP="001B4446">
      <w:pPr>
        <w:pStyle w:val="Imageattributioncaption"/>
        <w:rPr>
          <w:szCs w:val="22"/>
        </w:rPr>
      </w:pPr>
      <w:hyperlink r:id="rId7" w:history="1">
        <w:r>
          <w:rPr>
            <w:rStyle w:val="Hyperlink"/>
            <w:szCs w:val="22"/>
          </w:rPr>
          <w:t>Mathematics Advanced 11–12 Syllabus</w:t>
        </w:r>
      </w:hyperlink>
      <w:r w:rsidR="001B4446" w:rsidRPr="00C12AC4">
        <w:rPr>
          <w:szCs w:val="22"/>
        </w:rPr>
        <w:t xml:space="preserve"> © NSW Education Standards Authority (NESA) for and on behalf of the Crown in right of the State of New South Wales, 202</w:t>
      </w:r>
      <w:r w:rsidR="001B4446">
        <w:rPr>
          <w:szCs w:val="22"/>
        </w:rPr>
        <w:t>4</w:t>
      </w:r>
      <w:r w:rsidR="001B4446" w:rsidRPr="00C12AC4">
        <w:rPr>
          <w:szCs w:val="22"/>
        </w:rPr>
        <w:t>.</w:t>
      </w:r>
    </w:p>
    <w:p w14:paraId="68DDF37A" w14:textId="2C69AF58" w:rsidR="00980016" w:rsidRDefault="00980016" w:rsidP="001B4446">
      <w:pPr>
        <w:sectPr w:rsidR="00980016"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2E76763A" w14:textId="2A159D6F" w:rsidR="006C67CA" w:rsidRDefault="006C67CA" w:rsidP="004B6C23">
      <w:pPr>
        <w:pStyle w:val="Caption"/>
        <w:spacing w:before="120" w:after="120"/>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600645">
        <w:t>l</w:t>
      </w:r>
      <w:r>
        <w:t>esson summary</w:t>
      </w:r>
    </w:p>
    <w:tbl>
      <w:tblPr>
        <w:tblStyle w:val="Tableheader"/>
        <w:tblW w:w="14564" w:type="dxa"/>
        <w:tblLook w:val="04A0" w:firstRow="1" w:lastRow="0" w:firstColumn="1" w:lastColumn="0" w:noHBand="0" w:noVBand="1"/>
        <w:tblCaption w:val="Lesson summary table"/>
        <w:tblDescription w:val="A summary of the activities in the lesson, the teaching strategies and the teaching points."/>
      </w:tblPr>
      <w:tblGrid>
        <w:gridCol w:w="1696"/>
        <w:gridCol w:w="5812"/>
        <w:gridCol w:w="2918"/>
        <w:gridCol w:w="4138"/>
      </w:tblGrid>
      <w:tr w:rsidR="00D56D4A" w14:paraId="1BC3BB9F" w14:textId="77777777" w:rsidTr="00103F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0ADC863" w14:textId="05F6B1E7" w:rsidR="00D56D4A" w:rsidRDefault="00D56D4A" w:rsidP="001B28BD">
            <w:pPr>
              <w:spacing w:line="240" w:lineRule="auto"/>
            </w:pPr>
            <w:r>
              <w:t>Section</w:t>
            </w:r>
          </w:p>
        </w:tc>
        <w:tc>
          <w:tcPr>
            <w:tcW w:w="5812" w:type="dxa"/>
          </w:tcPr>
          <w:p w14:paraId="45ED31BE" w14:textId="4781F76F" w:rsidR="00D56D4A" w:rsidRDefault="00D56D4A" w:rsidP="001B28BD">
            <w:pPr>
              <w:spacing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918" w:type="dxa"/>
          </w:tcPr>
          <w:p w14:paraId="379A0D35" w14:textId="1D6712BA" w:rsidR="00D56D4A" w:rsidRDefault="00D56D4A" w:rsidP="001B28BD">
            <w:pPr>
              <w:spacing w:line="240" w:lineRule="auto"/>
              <w:cnfStyle w:val="100000000000" w:firstRow="1" w:lastRow="0" w:firstColumn="0" w:lastColumn="0" w:oddVBand="0" w:evenVBand="0" w:oddHBand="0" w:evenHBand="0" w:firstRowFirstColumn="0" w:firstRowLastColumn="0" w:lastRowFirstColumn="0" w:lastRowLastColumn="0"/>
            </w:pPr>
            <w:r>
              <w:t>Teaching strateg</w:t>
            </w:r>
            <w:r w:rsidR="00B668FD">
              <w:t>ies</w:t>
            </w:r>
          </w:p>
        </w:tc>
        <w:tc>
          <w:tcPr>
            <w:tcW w:w="4138" w:type="dxa"/>
          </w:tcPr>
          <w:p w14:paraId="2BF97329" w14:textId="4752F965" w:rsidR="00D56D4A" w:rsidRDefault="00D56D4A" w:rsidP="001B28BD">
            <w:pPr>
              <w:spacing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10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F01806E" w14:textId="7CCAE68D" w:rsidR="00D56D4A" w:rsidRPr="001B28BD" w:rsidRDefault="7D3347C2" w:rsidP="004B6C23">
            <w:pPr>
              <w:spacing w:before="0" w:line="240" w:lineRule="auto"/>
              <w:rPr>
                <w:b w:val="0"/>
                <w:bCs/>
              </w:rPr>
            </w:pPr>
            <w:r w:rsidRPr="004B6C23">
              <w:rPr>
                <w:bCs/>
              </w:rPr>
              <w:t>Activat</w:t>
            </w:r>
            <w:r w:rsidR="006C67CA" w:rsidRPr="004B6C23">
              <w:rPr>
                <w:bCs/>
              </w:rPr>
              <w:t>ing</w:t>
            </w:r>
            <w:r w:rsidRPr="004B6C23">
              <w:rPr>
                <w:bCs/>
              </w:rPr>
              <w:t xml:space="preserve"> prior knowledge</w:t>
            </w:r>
          </w:p>
        </w:tc>
        <w:tc>
          <w:tcPr>
            <w:tcW w:w="5812" w:type="dxa"/>
          </w:tcPr>
          <w:p w14:paraId="37A8C23F" w14:textId="32B40A5C" w:rsidR="00D56D4A" w:rsidRDefault="00D57503" w:rsidP="004B6C23">
            <w:pPr>
              <w:spacing w:before="0" w:line="240" w:lineRule="auto"/>
              <w:cnfStyle w:val="000000100000" w:firstRow="0" w:lastRow="0" w:firstColumn="0" w:lastColumn="0" w:oddVBand="0" w:evenVBand="0" w:oddHBand="1" w:evenHBand="0" w:firstRowFirstColumn="0" w:firstRowLastColumn="0" w:lastRowFirstColumn="0" w:lastRowLastColumn="0"/>
            </w:pPr>
            <w:r>
              <w:t>Students consider the allowable inputs and possible output</w:t>
            </w:r>
            <w:r w:rsidR="00494B3C">
              <w:t>s</w:t>
            </w:r>
            <w:r>
              <w:t xml:space="preserve"> </w:t>
            </w:r>
            <w:r w:rsidR="00E536F1">
              <w:t>of a</w:t>
            </w:r>
            <w:r w:rsidR="000943C9">
              <w:t xml:space="preserve"> function machine and linear relationship using </w:t>
            </w:r>
            <w:r w:rsidR="00DF25D8">
              <w:t>screens 1–</w:t>
            </w:r>
            <w:r w:rsidR="0040309A">
              <w:t>5</w:t>
            </w:r>
            <w:r w:rsidR="00DF25D8">
              <w:t xml:space="preserve"> of </w:t>
            </w:r>
            <w:r w:rsidR="000943C9">
              <w:t>the Amplify (Desmos) activity</w:t>
            </w:r>
            <w:r w:rsidR="00DF25D8">
              <w:t xml:space="preserve"> (</w:t>
            </w:r>
            <w:hyperlink r:id="rId13" w:history="1">
              <w:r w:rsidR="00BD37A7">
                <w:rPr>
                  <w:rStyle w:val="Hyperlink"/>
                </w:rPr>
                <w:t>bit.ly/AmplifyDomainRange</w:t>
              </w:r>
            </w:hyperlink>
            <w:r w:rsidR="00DF25D8">
              <w:t xml:space="preserve">). </w:t>
            </w:r>
          </w:p>
        </w:tc>
        <w:tc>
          <w:tcPr>
            <w:tcW w:w="2918" w:type="dxa"/>
          </w:tcPr>
          <w:p w14:paraId="6030ACE6" w14:textId="1D555230" w:rsidR="00122A5D" w:rsidRDefault="00DF25D8" w:rsidP="004B6C23">
            <w:pPr>
              <w:spacing w:before="0" w:line="240" w:lineRule="auto"/>
              <w:cnfStyle w:val="000000100000" w:firstRow="0" w:lastRow="0" w:firstColumn="0" w:lastColumn="0" w:oddVBand="0" w:evenVBand="0" w:oddHBand="1" w:evenHBand="0" w:firstRowFirstColumn="0" w:firstRowLastColumn="0" w:lastRowFirstColumn="0" w:lastRowLastColumn="0"/>
            </w:pPr>
            <w:r w:rsidRPr="000C5E2D">
              <w:t>Pose-Pause-Pounce-Bounce</w:t>
            </w:r>
            <w:r w:rsidRPr="005A3078">
              <w:t xml:space="preserve"> </w:t>
            </w:r>
          </w:p>
        </w:tc>
        <w:tc>
          <w:tcPr>
            <w:tcW w:w="4138" w:type="dxa"/>
          </w:tcPr>
          <w:p w14:paraId="4665CE5E" w14:textId="21EB8EF8" w:rsidR="00D56D4A" w:rsidRDefault="00C36116" w:rsidP="004B6C23">
            <w:pPr>
              <w:spacing w:before="0" w:line="240" w:lineRule="auto"/>
              <w:cnfStyle w:val="000000100000" w:firstRow="0" w:lastRow="0" w:firstColumn="0" w:lastColumn="0" w:oddVBand="0" w:evenVBand="0" w:oddHBand="1" w:evenHBand="0" w:firstRowFirstColumn="0" w:firstRowLastColumn="0" w:lastRowFirstColumn="0" w:lastRowLastColumn="0"/>
            </w:pPr>
            <w:r>
              <w:t xml:space="preserve">The purpose of this activity is </w:t>
            </w:r>
            <w:r w:rsidR="008B23BA">
              <w:t xml:space="preserve">to </w:t>
            </w:r>
            <w:r w:rsidR="00687571">
              <w:t>build</w:t>
            </w:r>
            <w:r w:rsidR="008B23BA">
              <w:t xml:space="preserve"> on students</w:t>
            </w:r>
            <w:r w:rsidR="00E536F1">
              <w:t>’</w:t>
            </w:r>
            <w:r w:rsidR="008B23BA">
              <w:t xml:space="preserve"> prior understanding of inputs and outputs</w:t>
            </w:r>
            <w:r w:rsidR="00AA3753">
              <w:t>,</w:t>
            </w:r>
            <w:r w:rsidR="008B23BA">
              <w:t xml:space="preserve"> to introduce the concept of domain and range. Students should recognise that not all inputs have outputs and that outputs may be limited. </w:t>
            </w:r>
          </w:p>
        </w:tc>
      </w:tr>
      <w:tr w:rsidR="00D56D4A" w14:paraId="342CE91E" w14:textId="77777777" w:rsidTr="00103F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554C2C2" w14:textId="643D4FF7" w:rsidR="00D56D4A" w:rsidRPr="001B28BD" w:rsidRDefault="00581521" w:rsidP="004B6C23">
            <w:pPr>
              <w:spacing w:before="0" w:line="240" w:lineRule="auto"/>
              <w:rPr>
                <w:b w:val="0"/>
                <w:bCs/>
              </w:rPr>
            </w:pPr>
            <w:r w:rsidRPr="004B6C23">
              <w:rPr>
                <w:bCs/>
              </w:rPr>
              <w:t>Connecting</w:t>
            </w:r>
            <w:r w:rsidR="00DD2C10" w:rsidRPr="004B6C23">
              <w:rPr>
                <w:bCs/>
              </w:rPr>
              <w:t xml:space="preserve"> learning</w:t>
            </w:r>
          </w:p>
        </w:tc>
        <w:tc>
          <w:tcPr>
            <w:tcW w:w="5812" w:type="dxa"/>
          </w:tcPr>
          <w:p w14:paraId="6FC03935" w14:textId="1618A87E" w:rsidR="00D56D4A" w:rsidRDefault="009B411B" w:rsidP="004B6C23">
            <w:pPr>
              <w:spacing w:before="0" w:line="240" w:lineRule="auto"/>
              <w:cnfStyle w:val="000000010000" w:firstRow="0" w:lastRow="0" w:firstColumn="0" w:lastColumn="0" w:oddVBand="0" w:evenVBand="0" w:oddHBand="0" w:evenHBand="1" w:firstRowFirstColumn="0" w:firstRowLastColumn="0" w:lastRowFirstColumn="0" w:lastRowLastColumn="0"/>
            </w:pPr>
            <w:r>
              <w:t>Use slide</w:t>
            </w:r>
            <w:r w:rsidR="00E536F1">
              <w:t>s</w:t>
            </w:r>
            <w:r>
              <w:t xml:space="preserve"> 4–6 </w:t>
            </w:r>
            <w:r w:rsidR="00C2237D">
              <w:t xml:space="preserve">of the PowerPoint </w:t>
            </w:r>
            <w:r w:rsidR="00C2237D" w:rsidRPr="00CB3CDB">
              <w:rPr>
                <w:i/>
                <w:iCs/>
              </w:rPr>
              <w:t>Domain and range</w:t>
            </w:r>
            <w:r w:rsidR="00C2237D">
              <w:t xml:space="preserve"> </w:t>
            </w:r>
            <w:r>
              <w:t xml:space="preserve">to </w:t>
            </w:r>
            <w:r w:rsidR="00844102">
              <w:t xml:space="preserve">define domain and </w:t>
            </w:r>
            <w:r w:rsidR="00356D5A">
              <w:t>range and</w:t>
            </w:r>
            <w:r w:rsidR="00844102">
              <w:t xml:space="preserve"> briefly</w:t>
            </w:r>
            <w:r>
              <w:t xml:space="preserve"> discuss the structure of the real number system.</w:t>
            </w:r>
            <w:r w:rsidR="00BB3417">
              <w:t xml:space="preserve"> Students then complete screens 6–9 of the Amplify (Desmos) activity (</w:t>
            </w:r>
            <w:hyperlink r:id="rId14" w:history="1">
              <w:r w:rsidR="00BD37A7">
                <w:rPr>
                  <w:rStyle w:val="Hyperlink"/>
                </w:rPr>
                <w:t>bit.ly/AmplifyDomainRange</w:t>
              </w:r>
            </w:hyperlink>
            <w:r w:rsidR="00BB3417">
              <w:t>)</w:t>
            </w:r>
            <w:r w:rsidR="00A66E56">
              <w:t xml:space="preserve"> to describe the domain and range </w:t>
            </w:r>
            <w:r w:rsidR="00524C44">
              <w:t xml:space="preserve">of </w:t>
            </w:r>
            <w:r w:rsidR="00D90936">
              <w:t xml:space="preserve">familiar functions and </w:t>
            </w:r>
            <w:r w:rsidR="00524C44">
              <w:t>relations</w:t>
            </w:r>
            <w:r w:rsidR="00D90936">
              <w:t xml:space="preserve"> in words</w:t>
            </w:r>
            <w:r w:rsidR="00524C44">
              <w:t xml:space="preserve"> </w:t>
            </w:r>
            <w:r w:rsidR="00A66E56">
              <w:t xml:space="preserve">from </w:t>
            </w:r>
            <w:r w:rsidR="00D90936">
              <w:t xml:space="preserve">their </w:t>
            </w:r>
            <w:r w:rsidR="00A66E56">
              <w:t xml:space="preserve">graphs. </w:t>
            </w:r>
          </w:p>
        </w:tc>
        <w:tc>
          <w:tcPr>
            <w:tcW w:w="2918" w:type="dxa"/>
          </w:tcPr>
          <w:p w14:paraId="3C5F90F4" w14:textId="62BA6620" w:rsidR="00B1359A" w:rsidRDefault="006544BC" w:rsidP="004B6C23">
            <w:pPr>
              <w:spacing w:before="0" w:line="240" w:lineRule="auto"/>
              <w:cnfStyle w:val="000000010000" w:firstRow="0" w:lastRow="0" w:firstColumn="0" w:lastColumn="0" w:oddVBand="0" w:evenVBand="0" w:oddHBand="0" w:evenHBand="1" w:firstRowFirstColumn="0" w:firstRowLastColumn="0" w:lastRowFirstColumn="0" w:lastRowLastColumn="0"/>
            </w:pPr>
            <w:r w:rsidRPr="000C5E2D">
              <w:t>Pose-Pause-Pounce-Bounce</w:t>
            </w:r>
            <w:r w:rsidRPr="005A3078">
              <w:t xml:space="preserve"> </w:t>
            </w:r>
          </w:p>
        </w:tc>
        <w:tc>
          <w:tcPr>
            <w:tcW w:w="4138" w:type="dxa"/>
          </w:tcPr>
          <w:p w14:paraId="3948AD4B" w14:textId="6FEA2D8C" w:rsidR="00224673" w:rsidRPr="00B010C2" w:rsidRDefault="00A66E56" w:rsidP="004B6C23">
            <w:pPr>
              <w:spacing w:before="0" w:line="240" w:lineRule="auto"/>
              <w:cnfStyle w:val="000000010000" w:firstRow="0" w:lastRow="0" w:firstColumn="0" w:lastColumn="0" w:oddVBand="0" w:evenVBand="0" w:oddHBand="0" w:evenHBand="1" w:firstRowFirstColumn="0" w:firstRowLastColumn="0" w:lastRowFirstColumn="0" w:lastRowLastColumn="0"/>
              <w:rPr>
                <w:bCs/>
              </w:rPr>
            </w:pPr>
            <w:r w:rsidRPr="00A66E56">
              <w:rPr>
                <w:bCs/>
              </w:rPr>
              <w:t>Th</w:t>
            </w:r>
            <w:r>
              <w:rPr>
                <w:bCs/>
              </w:rPr>
              <w:t>e aim of this</w:t>
            </w:r>
            <w:r w:rsidRPr="00A66E56">
              <w:rPr>
                <w:bCs/>
              </w:rPr>
              <w:t xml:space="preserve"> activity</w:t>
            </w:r>
            <w:r>
              <w:rPr>
                <w:bCs/>
              </w:rPr>
              <w:t xml:space="preserve"> is to</w:t>
            </w:r>
            <w:r w:rsidRPr="00A66E56">
              <w:rPr>
                <w:bCs/>
              </w:rPr>
              <w:t xml:space="preserve"> connect prior graph knowledge to the concept of domain and range</w:t>
            </w:r>
            <w:r w:rsidR="00BC1848">
              <w:rPr>
                <w:bCs/>
              </w:rPr>
              <w:t xml:space="preserve">, starting gradually </w:t>
            </w:r>
            <w:r w:rsidR="008952C0">
              <w:rPr>
                <w:bCs/>
              </w:rPr>
              <w:t xml:space="preserve">with </w:t>
            </w:r>
            <w:r w:rsidR="00BC1848">
              <w:rPr>
                <w:bCs/>
              </w:rPr>
              <w:t xml:space="preserve">students describing in words. The use of the interactive graphs should support students understanding. </w:t>
            </w:r>
          </w:p>
        </w:tc>
      </w:tr>
      <w:tr w:rsidR="00F45014" w14:paraId="7FBDD507" w14:textId="77777777" w:rsidTr="00103F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17FD0A6" w14:textId="4CB338E2" w:rsidR="00F45014" w:rsidRPr="001B28BD" w:rsidRDefault="00DD2C10" w:rsidP="004B6C23">
            <w:pPr>
              <w:spacing w:before="0" w:line="240" w:lineRule="auto"/>
              <w:rPr>
                <w:b w:val="0"/>
                <w:bCs/>
              </w:rPr>
            </w:pPr>
            <w:r w:rsidRPr="004B6C23">
              <w:rPr>
                <w:bCs/>
              </w:rPr>
              <w:t>Releasing responsibility</w:t>
            </w:r>
          </w:p>
        </w:tc>
        <w:tc>
          <w:tcPr>
            <w:tcW w:w="5812" w:type="dxa"/>
          </w:tcPr>
          <w:p w14:paraId="58852F33" w14:textId="69C65BA5" w:rsidR="004503C6" w:rsidRDefault="00F925AE" w:rsidP="004B6C23">
            <w:pPr>
              <w:spacing w:before="0" w:line="240" w:lineRule="auto"/>
              <w:cnfStyle w:val="000000100000" w:firstRow="0" w:lastRow="0" w:firstColumn="0" w:lastColumn="0" w:oddVBand="0" w:evenVBand="0" w:oddHBand="1" w:evenHBand="0" w:firstRowFirstColumn="0" w:firstRowLastColumn="0" w:lastRowFirstColumn="0" w:lastRowLastColumn="0"/>
            </w:pPr>
            <w:r>
              <w:t xml:space="preserve">Use slide </w:t>
            </w:r>
            <w:r w:rsidR="00EA1400">
              <w:t xml:space="preserve">8 to define an inequality, </w:t>
            </w:r>
            <w:r w:rsidR="004503C6">
              <w:t xml:space="preserve">then progress </w:t>
            </w:r>
            <w:r w:rsidR="00EA1400">
              <w:t xml:space="preserve">to slides 9–14 for </w:t>
            </w:r>
            <w:r w:rsidR="00CB3CDB">
              <w:t xml:space="preserve">worked </w:t>
            </w:r>
            <w:r w:rsidR="00EA1400">
              <w:t xml:space="preserve">examples on </w:t>
            </w:r>
            <w:r w:rsidR="00952EA3">
              <w:t>writing domain and range using inequalities and other mathematical notation.</w:t>
            </w:r>
          </w:p>
          <w:p w14:paraId="25A053C8" w14:textId="755D2CF7" w:rsidR="00952EA3" w:rsidRDefault="004503C6" w:rsidP="004B6C23">
            <w:pPr>
              <w:spacing w:before="0" w:line="240" w:lineRule="auto"/>
              <w:cnfStyle w:val="000000100000" w:firstRow="0" w:lastRow="0" w:firstColumn="0" w:lastColumn="0" w:oddVBand="0" w:evenVBand="0" w:oddHBand="1" w:evenHBand="0" w:firstRowFirstColumn="0" w:firstRowLastColumn="0" w:lastRowFirstColumn="0" w:lastRowLastColumn="0"/>
            </w:pPr>
            <w:r>
              <w:t xml:space="preserve">Use slides 15–16 to define interval notation, then progress to slides </w:t>
            </w:r>
            <w:r w:rsidR="00FE2D77">
              <w:t>17–19 to use examples to explain how to write domain and range using interval notation.</w:t>
            </w:r>
          </w:p>
          <w:p w14:paraId="7F745B73" w14:textId="537B411E" w:rsidR="00F45014" w:rsidRDefault="00722028" w:rsidP="004B6C23">
            <w:pPr>
              <w:spacing w:before="0" w:line="240" w:lineRule="auto"/>
              <w:cnfStyle w:val="000000100000" w:firstRow="0" w:lastRow="0" w:firstColumn="0" w:lastColumn="0" w:oddVBand="0" w:evenVBand="0" w:oddHBand="1" w:evenHBand="0" w:firstRowFirstColumn="0" w:firstRowLastColumn="0" w:lastRowFirstColumn="0" w:lastRowLastColumn="0"/>
            </w:pPr>
            <w:r>
              <w:t xml:space="preserve">Students </w:t>
            </w:r>
            <w:r w:rsidR="001B0F3E">
              <w:t xml:space="preserve">return to the </w:t>
            </w:r>
            <w:r w:rsidR="00FE2D77">
              <w:t>Amplify (</w:t>
            </w:r>
            <w:r>
              <w:t>Desmos</w:t>
            </w:r>
            <w:r w:rsidR="00FE2D77">
              <w:t>)</w:t>
            </w:r>
            <w:r>
              <w:t xml:space="preserve"> activity</w:t>
            </w:r>
            <w:r w:rsidR="001B0F3E">
              <w:t xml:space="preserve"> to complete </w:t>
            </w:r>
            <w:r w:rsidR="00E4466A">
              <w:t>screen 10</w:t>
            </w:r>
            <w:r w:rsidR="001B0F3E">
              <w:t xml:space="preserve">, </w:t>
            </w:r>
            <w:r w:rsidR="00E4466A">
              <w:t xml:space="preserve">then </w:t>
            </w:r>
            <w:r w:rsidR="001B0F3E">
              <w:t xml:space="preserve">complete </w:t>
            </w:r>
            <w:hyperlink w:anchor="_Faded_examples" w:history="1">
              <w:r w:rsidR="002D0A36" w:rsidRPr="002D0A36">
                <w:rPr>
                  <w:rStyle w:val="Hyperlink"/>
                  <w:szCs w:val="24"/>
                </w:rPr>
                <w:t>Appendix A</w:t>
              </w:r>
            </w:hyperlink>
            <w:r w:rsidR="00E4466A">
              <w:t xml:space="preserve">, </w:t>
            </w:r>
            <w:r w:rsidR="003D1C2F">
              <w:t xml:space="preserve">highlighting </w:t>
            </w:r>
            <w:r w:rsidR="001B0F3E">
              <w:t xml:space="preserve">and annotating </w:t>
            </w:r>
            <w:r w:rsidR="003D1C2F">
              <w:t xml:space="preserve">important </w:t>
            </w:r>
            <w:r w:rsidR="00E4466A">
              <w:t>notes</w:t>
            </w:r>
            <w:r w:rsidR="003D1C2F">
              <w:t xml:space="preserve">. </w:t>
            </w:r>
          </w:p>
        </w:tc>
        <w:tc>
          <w:tcPr>
            <w:tcW w:w="2918" w:type="dxa"/>
          </w:tcPr>
          <w:p w14:paraId="5AFC8F63" w14:textId="6A7AA585" w:rsidR="00E4466A" w:rsidRDefault="00E4466A" w:rsidP="004B6C23">
            <w:pPr>
              <w:spacing w:before="0" w:line="240" w:lineRule="auto"/>
              <w:cnfStyle w:val="000000100000" w:firstRow="0" w:lastRow="0" w:firstColumn="0" w:lastColumn="0" w:oddVBand="0" w:evenVBand="0" w:oddHBand="1" w:evenHBand="0" w:firstRowFirstColumn="0" w:firstRowLastColumn="0" w:lastRowFirstColumn="0" w:lastRowLastColumn="0"/>
            </w:pPr>
            <w:r>
              <w:t>Worked examples (</w:t>
            </w:r>
            <w:r w:rsidR="003F19D5">
              <w:t>Y</w:t>
            </w:r>
            <w:r>
              <w:t>our turn)</w:t>
            </w:r>
          </w:p>
          <w:p w14:paraId="551D367D" w14:textId="61321FD8" w:rsidR="00722028" w:rsidRDefault="00722028" w:rsidP="004B6C23">
            <w:pPr>
              <w:spacing w:before="0" w:line="240" w:lineRule="auto"/>
              <w:cnfStyle w:val="000000100000" w:firstRow="0" w:lastRow="0" w:firstColumn="0" w:lastColumn="0" w:oddVBand="0" w:evenVBand="0" w:oddHBand="1" w:evenHBand="0" w:firstRowFirstColumn="0" w:firstRowLastColumn="0" w:lastRowFirstColumn="0" w:lastRowLastColumn="0"/>
            </w:pPr>
            <w:r>
              <w:t>Faded examples</w:t>
            </w:r>
          </w:p>
          <w:p w14:paraId="2DE5413E" w14:textId="7E2CD626" w:rsidR="00722028" w:rsidRDefault="00722028" w:rsidP="004B6C23">
            <w:pPr>
              <w:spacing w:before="0" w:line="240" w:lineRule="auto"/>
              <w:cnfStyle w:val="000000100000" w:firstRow="0" w:lastRow="0" w:firstColumn="0" w:lastColumn="0" w:oddVBand="0" w:evenVBand="0" w:oddHBand="1" w:evenHBand="0" w:firstRowFirstColumn="0" w:firstRowLastColumn="0" w:lastRowFirstColumn="0" w:lastRowLastColumn="0"/>
            </w:pPr>
            <w:r>
              <w:t>Notes to their future forgetful sel</w:t>
            </w:r>
            <w:r w:rsidR="003F19D5">
              <w:t>ves</w:t>
            </w:r>
          </w:p>
        </w:tc>
        <w:tc>
          <w:tcPr>
            <w:tcW w:w="4138" w:type="dxa"/>
          </w:tcPr>
          <w:p w14:paraId="4F04A1BE" w14:textId="74B91FA3" w:rsidR="00F45014" w:rsidRDefault="00675BF1" w:rsidP="004B6C23">
            <w:pPr>
              <w:spacing w:before="0" w:line="240" w:lineRule="auto"/>
              <w:cnfStyle w:val="000000100000" w:firstRow="0" w:lastRow="0" w:firstColumn="0" w:lastColumn="0" w:oddVBand="0" w:evenVBand="0" w:oddHBand="1" w:evenHBand="0" w:firstRowFirstColumn="0" w:firstRowLastColumn="0" w:lastRowFirstColumn="0" w:lastRowLastColumn="0"/>
            </w:pPr>
            <w:r w:rsidRPr="00675BF1">
              <w:t xml:space="preserve">The aim of this section is to introduce </w:t>
            </w:r>
            <w:r w:rsidR="00B820FE">
              <w:t xml:space="preserve">inequalities and </w:t>
            </w:r>
            <w:r w:rsidRPr="00675BF1">
              <w:t xml:space="preserve">interval notation </w:t>
            </w:r>
            <w:proofErr w:type="gramStart"/>
            <w:r w:rsidRPr="00675BF1">
              <w:t xml:space="preserve">as </w:t>
            </w:r>
            <w:r w:rsidR="00B820FE">
              <w:t xml:space="preserve">a </w:t>
            </w:r>
            <w:r w:rsidRPr="00675BF1">
              <w:t>way to</w:t>
            </w:r>
            <w:proofErr w:type="gramEnd"/>
            <w:r w:rsidRPr="00675BF1">
              <w:t xml:space="preserve"> represent domain and range, building on the solid understanding developed in the previous section. It also addresses common misconceptions students may have when writing</w:t>
            </w:r>
            <w:r w:rsidR="00B820FE">
              <w:t xml:space="preserve"> domain and range in this formation</w:t>
            </w:r>
            <w:r w:rsidR="00FA324B">
              <w:t xml:space="preserve">, </w:t>
            </w:r>
            <w:r w:rsidR="00B55AB5" w:rsidRPr="00B55AB5">
              <w:t>such as the correct order of numbers and the proper use of infinity in interval notation</w:t>
            </w:r>
            <w:r w:rsidRPr="00675BF1">
              <w:t>.</w:t>
            </w:r>
            <w:r w:rsidR="0036733A">
              <w:t xml:space="preserve"> </w:t>
            </w:r>
          </w:p>
        </w:tc>
      </w:tr>
      <w:tr w:rsidR="00D56D4A" w14:paraId="2316F2F2" w14:textId="77777777" w:rsidTr="00103F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F7F9B1" w14:textId="1D65C9B1" w:rsidR="00D56D4A" w:rsidRPr="001B28BD" w:rsidRDefault="00DD2C10" w:rsidP="004B6C23">
            <w:pPr>
              <w:spacing w:before="0" w:line="240" w:lineRule="auto"/>
              <w:rPr>
                <w:b w:val="0"/>
                <w:bCs/>
              </w:rPr>
            </w:pPr>
            <w:r w:rsidRPr="004B6C23">
              <w:rPr>
                <w:bCs/>
              </w:rPr>
              <w:t>Independent practice</w:t>
            </w:r>
          </w:p>
        </w:tc>
        <w:tc>
          <w:tcPr>
            <w:tcW w:w="5812" w:type="dxa"/>
          </w:tcPr>
          <w:p w14:paraId="7932D450" w14:textId="002D601E" w:rsidR="00D56D4A" w:rsidRDefault="00323D3D" w:rsidP="004B6C23">
            <w:pPr>
              <w:spacing w:before="0" w:line="240" w:lineRule="auto"/>
              <w:cnfStyle w:val="000000010000" w:firstRow="0" w:lastRow="0" w:firstColumn="0" w:lastColumn="0" w:oddVBand="0" w:evenVBand="0" w:oddHBand="0" w:evenHBand="1" w:firstRowFirstColumn="0" w:firstRowLastColumn="0" w:lastRowFirstColumn="0" w:lastRowLastColumn="0"/>
            </w:pPr>
            <w:r>
              <w:t>Students complete a design challenge</w:t>
            </w:r>
            <w:r w:rsidR="00332743">
              <w:t xml:space="preserve"> using </w:t>
            </w:r>
            <w:hyperlink w:anchor="_Design_challenge" w:history="1">
              <w:r w:rsidR="00332743" w:rsidRPr="00332743">
                <w:rPr>
                  <w:rStyle w:val="Hyperlink"/>
                  <w:szCs w:val="24"/>
                </w:rPr>
                <w:t>Appendix B</w:t>
              </w:r>
            </w:hyperlink>
            <w:r w:rsidR="0088739B">
              <w:t xml:space="preserve"> as a banner task</w:t>
            </w:r>
            <w:r>
              <w:t>, working from the domain and range to ident</w:t>
            </w:r>
            <w:r w:rsidR="00063915">
              <w:t>ify</w:t>
            </w:r>
            <w:r w:rsidR="00CB5C52">
              <w:t xml:space="preserve"> potential functions. </w:t>
            </w:r>
            <w:r w:rsidR="007B7245">
              <w:t>Students</w:t>
            </w:r>
            <w:r w:rsidR="00CB5C52">
              <w:t xml:space="preserve"> compare and discuss their answers.</w:t>
            </w:r>
          </w:p>
        </w:tc>
        <w:tc>
          <w:tcPr>
            <w:tcW w:w="2918" w:type="dxa"/>
          </w:tcPr>
          <w:p w14:paraId="10EF23BA" w14:textId="77777777" w:rsidR="005D1708" w:rsidRDefault="005D1708" w:rsidP="004B6C23">
            <w:pPr>
              <w:spacing w:before="0" w:line="240" w:lineRule="auto"/>
              <w:cnfStyle w:val="000000010000" w:firstRow="0" w:lastRow="0" w:firstColumn="0" w:lastColumn="0" w:oddVBand="0" w:evenVBand="0" w:oddHBand="0" w:evenHBand="1" w:firstRowFirstColumn="0" w:firstRowLastColumn="0" w:lastRowFirstColumn="0" w:lastRowLastColumn="0"/>
            </w:pPr>
            <w:r>
              <w:t>Visibly random groups of 3</w:t>
            </w:r>
          </w:p>
          <w:p w14:paraId="4A3A7E79" w14:textId="77777777" w:rsidR="00CB5C52" w:rsidRDefault="005D1708" w:rsidP="004B6C23">
            <w:pPr>
              <w:spacing w:before="0" w:line="240"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2E07F92D" w14:textId="37D3A76F" w:rsidR="0088739B" w:rsidRDefault="0088739B" w:rsidP="004B6C23">
            <w:pPr>
              <w:spacing w:before="0" w:line="240" w:lineRule="auto"/>
              <w:cnfStyle w:val="000000010000" w:firstRow="0" w:lastRow="0" w:firstColumn="0" w:lastColumn="0" w:oddVBand="0" w:evenVBand="0" w:oddHBand="0" w:evenHBand="1" w:firstRowFirstColumn="0" w:firstRowLastColumn="0" w:lastRowFirstColumn="0" w:lastRowLastColumn="0"/>
            </w:pPr>
            <w:r>
              <w:t>Banner task</w:t>
            </w:r>
          </w:p>
        </w:tc>
        <w:tc>
          <w:tcPr>
            <w:tcW w:w="4138" w:type="dxa"/>
          </w:tcPr>
          <w:p w14:paraId="02EEED6C" w14:textId="26F3D0F0" w:rsidR="00D56D4A" w:rsidRDefault="00E75FF3" w:rsidP="004B6C23">
            <w:pPr>
              <w:spacing w:before="0" w:line="240" w:lineRule="auto"/>
              <w:cnfStyle w:val="000000010000" w:firstRow="0" w:lastRow="0" w:firstColumn="0" w:lastColumn="0" w:oddVBand="0" w:evenVBand="0" w:oddHBand="0" w:evenHBand="1" w:firstRowFirstColumn="0" w:firstRowLastColumn="0" w:lastRowFirstColumn="0" w:lastRowLastColumn="0"/>
            </w:pPr>
            <w:r w:rsidRPr="00A2537F">
              <w:t xml:space="preserve">The purpose of this section </w:t>
            </w:r>
            <w:r>
              <w:t>is for students to apply their knowledge by working backwards</w:t>
            </w:r>
            <w:r w:rsidR="004A4560">
              <w:t>:</w:t>
            </w:r>
            <w:r w:rsidRPr="00A2537F">
              <w:t xml:space="preserve"> students now start with the domain and range and consider what the corresponding graph and equation could be. </w:t>
            </w:r>
          </w:p>
        </w:tc>
      </w:tr>
    </w:tbl>
    <w:p w14:paraId="4432ACB1" w14:textId="77777777" w:rsidR="00D56D4A" w:rsidRPr="00D56D4A" w:rsidRDefault="00D56D4A" w:rsidP="4A6BD676">
      <w:pPr>
        <w:pStyle w:val="ListBullet"/>
        <w:numPr>
          <w:ilvl w:val="0"/>
          <w:numId w:val="0"/>
        </w:numPr>
        <w:sectPr w:rsidR="00D56D4A" w:rsidRPr="00D56D4A" w:rsidSect="00FA6F7B">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50D8047" w:rsidR="00F40DC4" w:rsidRPr="003C2AC4" w:rsidRDefault="00F40DC4" w:rsidP="00F40DC4">
      <w:pPr>
        <w:pStyle w:val="FeatureBox2"/>
      </w:pPr>
      <w:r>
        <w:t xml:space="preserve">Please use the associated PowerPoint </w:t>
      </w:r>
      <w:r w:rsidR="00BE542C">
        <w:rPr>
          <w:i/>
          <w:iCs/>
        </w:rPr>
        <w:t>Domain and range</w:t>
      </w:r>
      <w:r>
        <w:t xml:space="preserve"> to display images in this lesson.</w:t>
      </w:r>
    </w:p>
    <w:p w14:paraId="453957C7" w14:textId="2CD31240" w:rsidR="00D01CAE" w:rsidRPr="00495DE8" w:rsidRDefault="00FD5257" w:rsidP="005442DB">
      <w:pPr>
        <w:pStyle w:val="Heading3"/>
      </w:pPr>
      <w:r>
        <w:t>Activat</w:t>
      </w:r>
      <w:r w:rsidR="0065706C">
        <w:t>ing</w:t>
      </w:r>
      <w:r>
        <w:t xml:space="preserve"> prior knowledge</w:t>
      </w:r>
    </w:p>
    <w:p w14:paraId="7D6DEFE7" w14:textId="05B301B3" w:rsidR="00293BEA" w:rsidRDefault="009751C1" w:rsidP="006E3204">
      <w:pPr>
        <w:pStyle w:val="FeatureBox"/>
      </w:pPr>
      <w:r w:rsidRPr="009751C1">
        <w:t xml:space="preserve">Students were introduced to </w:t>
      </w:r>
      <w:r>
        <w:t xml:space="preserve">the terminology of input and output in </w:t>
      </w:r>
      <w:r w:rsidRPr="009751C1">
        <w:t xml:space="preserve">Lesson 1 – </w:t>
      </w:r>
      <w:r w:rsidR="00CB3CDB">
        <w:t>f</w:t>
      </w:r>
      <w:r>
        <w:t>unction</w:t>
      </w:r>
      <w:r w:rsidR="005E0007">
        <w:t xml:space="preserve">s and Lesson 2 – </w:t>
      </w:r>
      <w:r w:rsidR="00CB3CDB">
        <w:t>f</w:t>
      </w:r>
      <w:r w:rsidR="005E0007">
        <w:t>unction values and intercepts</w:t>
      </w:r>
      <w:r w:rsidRPr="009751C1">
        <w:t>.</w:t>
      </w:r>
      <w:r w:rsidR="00A91017">
        <w:t xml:space="preserve"> </w:t>
      </w:r>
      <w:r w:rsidR="00E86840" w:rsidRPr="00E86840">
        <w:t xml:space="preserve">This language </w:t>
      </w:r>
      <w:r w:rsidR="00092B6F">
        <w:t xml:space="preserve">is used in this section to </w:t>
      </w:r>
      <w:r w:rsidR="00E86840" w:rsidRPr="00E86840">
        <w:t xml:space="preserve">form the </w:t>
      </w:r>
      <w:r w:rsidR="002B14E5">
        <w:t>foundation</w:t>
      </w:r>
      <w:r w:rsidR="00E86840" w:rsidRPr="00E86840">
        <w:t xml:space="preserve"> for students’ understanding of domain and range.</w:t>
      </w:r>
      <w:r w:rsidR="007E325E">
        <w:t xml:space="preserve"> </w:t>
      </w:r>
    </w:p>
    <w:p w14:paraId="121DA355" w14:textId="3F365CB1" w:rsidR="006E3204" w:rsidRDefault="002D5E36" w:rsidP="006E3204">
      <w:pPr>
        <w:pStyle w:val="FeatureBox"/>
      </w:pPr>
      <w:r>
        <w:t>Domain and range may be familiar to students who have completed</w:t>
      </w:r>
      <w:r w:rsidR="004E70F4">
        <w:t xml:space="preserve"> the Stage 5</w:t>
      </w:r>
      <w:r>
        <w:t xml:space="preserve"> </w:t>
      </w:r>
      <w:hyperlink r:id="rId15" w:history="1">
        <w:r w:rsidR="00CB3CDB" w:rsidRPr="00CB3CDB">
          <w:rPr>
            <w:rStyle w:val="Hyperlink"/>
          </w:rPr>
          <w:t>Functions and other graphs</w:t>
        </w:r>
      </w:hyperlink>
      <w:r w:rsidR="00CB3CDB">
        <w:t xml:space="preserve"> Path </w:t>
      </w:r>
      <w:r w:rsidR="00E3549A">
        <w:t xml:space="preserve">outcome </w:t>
      </w:r>
      <w:r w:rsidR="00E3549A" w:rsidRPr="005573B4">
        <w:rPr>
          <w:b/>
          <w:bCs/>
        </w:rPr>
        <w:t>M</w:t>
      </w:r>
      <w:r w:rsidR="005573B4" w:rsidRPr="005573B4">
        <w:rPr>
          <w:b/>
          <w:bCs/>
        </w:rPr>
        <w:t>A</w:t>
      </w:r>
      <w:r w:rsidR="00E3549A" w:rsidRPr="005573B4">
        <w:rPr>
          <w:b/>
          <w:bCs/>
        </w:rPr>
        <w:t>5</w:t>
      </w:r>
      <w:r w:rsidR="005573B4" w:rsidRPr="005573B4">
        <w:rPr>
          <w:b/>
          <w:bCs/>
        </w:rPr>
        <w:t>-FNC-P-01</w:t>
      </w:r>
      <w:r>
        <w:t xml:space="preserve">. </w:t>
      </w:r>
    </w:p>
    <w:p w14:paraId="0917765D" w14:textId="2EF523BE" w:rsidR="00911F85" w:rsidRDefault="00911F85" w:rsidP="003563B5">
      <w:pPr>
        <w:pStyle w:val="ListNumber"/>
      </w:pPr>
      <w:r>
        <w:t>Assign the</w:t>
      </w:r>
      <w:r w:rsidR="008A1867">
        <w:t xml:space="preserve"> Amplify</w:t>
      </w:r>
      <w:r>
        <w:t xml:space="preserve"> </w:t>
      </w:r>
      <w:r w:rsidR="008A1867">
        <w:t>(</w:t>
      </w:r>
      <w:r>
        <w:t>Desmos</w:t>
      </w:r>
      <w:r w:rsidR="008A1867">
        <w:t>)</w:t>
      </w:r>
      <w:r>
        <w:t xml:space="preserve"> activity ‘Domain and </w:t>
      </w:r>
      <w:r w:rsidR="002F1E22">
        <w:t>r</w:t>
      </w:r>
      <w:r>
        <w:t>ange</w:t>
      </w:r>
      <w:r w:rsidR="002F1E22">
        <w:t xml:space="preserve"> introduction</w:t>
      </w:r>
      <w:r>
        <w:t>’</w:t>
      </w:r>
      <w:r w:rsidR="007D2A07">
        <w:t xml:space="preserve"> (</w:t>
      </w:r>
      <w:hyperlink r:id="rId16" w:history="1">
        <w:r w:rsidR="00293220">
          <w:rPr>
            <w:rStyle w:val="Hyperlink"/>
          </w:rPr>
          <w:t>bit.ly/AmplifyDomainRange</w:t>
        </w:r>
      </w:hyperlink>
      <w:r w:rsidR="007D2A07">
        <w:t>)</w:t>
      </w:r>
      <w:r>
        <w:t xml:space="preserve"> </w:t>
      </w:r>
      <w:r w:rsidDel="00AD55CC">
        <w:t xml:space="preserve">for students to </w:t>
      </w:r>
      <w:r>
        <w:t xml:space="preserve">attempt individually or in pairs. </w:t>
      </w:r>
    </w:p>
    <w:p w14:paraId="77AB7FE3" w14:textId="3C20FF03" w:rsidR="0087106D" w:rsidRPr="00040923" w:rsidRDefault="0087106D" w:rsidP="0087106D">
      <w:pPr>
        <w:pStyle w:val="FeatureBox"/>
        <w:rPr>
          <w:b/>
          <w:bCs/>
        </w:rPr>
      </w:pPr>
      <w:r w:rsidRPr="00AA5A29">
        <w:t xml:space="preserve">Before </w:t>
      </w:r>
      <w:r w:rsidR="00322ADC">
        <w:t>using</w:t>
      </w:r>
      <w:r w:rsidRPr="00AA5A29">
        <w:t xml:space="preserve"> this activity, you will need to set up a</w:t>
      </w:r>
      <w:r w:rsidR="00322ADC">
        <w:t>n</w:t>
      </w:r>
      <w:r w:rsidRPr="00AA5A29">
        <w:t xml:space="preserve"> </w:t>
      </w:r>
      <w:r w:rsidR="0001600E">
        <w:t>Amplify (</w:t>
      </w:r>
      <w:r w:rsidRPr="00AA5A29">
        <w:t>Desmos</w:t>
      </w:r>
      <w:r w:rsidR="0001600E">
        <w:t>)</w:t>
      </w:r>
      <w:r w:rsidRPr="00AA5A29">
        <w:t xml:space="preserve"> classroom (</w:t>
      </w:r>
      <w:hyperlink r:id="rId17" w:tgtFrame="_blank" w:tooltip="https://bit.ly/createamplifyclassroom" w:history="1">
        <w:r w:rsidR="0001600E" w:rsidRPr="0001600E">
          <w:rPr>
            <w:rStyle w:val="Hyperlink"/>
          </w:rPr>
          <w:t>bit.ly/createamplifyclassroom</w:t>
        </w:r>
      </w:hyperlink>
      <w:r w:rsidRPr="00AA5A29">
        <w:t xml:space="preserve">) and use </w:t>
      </w:r>
      <w:r w:rsidRPr="00040923">
        <w:t xml:space="preserve">the pacing feature to restrict </w:t>
      </w:r>
      <w:r w:rsidR="00322ADC">
        <w:t xml:space="preserve">students </w:t>
      </w:r>
      <w:r w:rsidRPr="00040923">
        <w:t>to screens 1</w:t>
      </w:r>
      <w:r w:rsidR="00040923" w:rsidRPr="00040923">
        <w:t>–5</w:t>
      </w:r>
      <w:r w:rsidRPr="00040923">
        <w:t>.</w:t>
      </w:r>
    </w:p>
    <w:p w14:paraId="7AB15EEC" w14:textId="77777777" w:rsidR="00F21E54" w:rsidRDefault="00040923" w:rsidP="0087106D">
      <w:pPr>
        <w:pStyle w:val="ListNumber"/>
      </w:pPr>
      <w:r>
        <w:t>Once most students have completed up to screen 5, u</w:t>
      </w:r>
      <w:r w:rsidR="00990B37" w:rsidRPr="0087106D">
        <w:t>se</w:t>
      </w:r>
      <w:r w:rsidR="00990B37" w:rsidRPr="00040923">
        <w:t xml:space="preserve"> the pause</w:t>
      </w:r>
      <w:r w:rsidR="00990B37" w:rsidRPr="0087106D">
        <w:t xml:space="preserve"> feature </w:t>
      </w:r>
      <w:r w:rsidR="004415A3">
        <w:t>in the teacher dashboard</w:t>
      </w:r>
      <w:r w:rsidR="00F21E54">
        <w:t xml:space="preserve">. Explain to students that they will return to this Amplify (Desmos) activity later in the lesson. </w:t>
      </w:r>
    </w:p>
    <w:p w14:paraId="757D9C0C" w14:textId="238EB5E3" w:rsidR="00F31B93" w:rsidRDefault="00F21E54" w:rsidP="0087106D">
      <w:pPr>
        <w:pStyle w:val="ListNumber"/>
      </w:pPr>
      <w:r>
        <w:t>Use</w:t>
      </w:r>
      <w:r w:rsidR="004415A3">
        <w:t xml:space="preserve"> the Pose-Pause-Pounce</w:t>
      </w:r>
      <w:r w:rsidR="00FC3CA2">
        <w:t xml:space="preserve">-Bounce </w:t>
      </w:r>
      <w:r w:rsidR="00040923" w:rsidRPr="00040923">
        <w:t xml:space="preserve">questioning strategy </w:t>
      </w:r>
      <w:r w:rsidR="002175EF">
        <w:t>(</w:t>
      </w:r>
      <w:r w:rsidR="00040923" w:rsidRPr="00040923">
        <w:t>PDF 557</w:t>
      </w:r>
      <w:r w:rsidR="00CB3CDB">
        <w:t> </w:t>
      </w:r>
      <w:r w:rsidR="00040923" w:rsidRPr="00040923">
        <w:t>KB</w:t>
      </w:r>
      <w:r w:rsidR="002175EF">
        <w:t>)</w:t>
      </w:r>
      <w:r w:rsidR="00040923" w:rsidRPr="00040923">
        <w:t xml:space="preserve"> (</w:t>
      </w:r>
      <w:hyperlink r:id="rId18" w:tgtFrame="_blank" w:history="1">
        <w:r w:rsidR="00040923" w:rsidRPr="00040923">
          <w:rPr>
            <w:rStyle w:val="Hyperlink"/>
          </w:rPr>
          <w:t>bit.ly/posepausepouncebounce</w:t>
        </w:r>
      </w:hyperlink>
      <w:r w:rsidR="00040923" w:rsidRPr="00040923">
        <w:t>) to</w:t>
      </w:r>
      <w:r w:rsidR="00990B37" w:rsidRPr="0087106D">
        <w:t xml:space="preserve"> discuss</w:t>
      </w:r>
      <w:r w:rsidR="00040923">
        <w:t xml:space="preserve"> screens 1–5 with the class. </w:t>
      </w:r>
      <w:r w:rsidR="0078489C">
        <w:t>The teacher dashboard can be used to display student responses</w:t>
      </w:r>
      <w:r w:rsidR="009F04D8">
        <w:t xml:space="preserve">. </w:t>
      </w:r>
      <w:r w:rsidR="00B34620">
        <w:t>Some suggested prompts include:</w:t>
      </w:r>
      <w:r w:rsidR="00990B37" w:rsidRPr="0087106D">
        <w:t xml:space="preserve"> </w:t>
      </w:r>
    </w:p>
    <w:p w14:paraId="083847BC" w14:textId="21F068DB" w:rsidR="0067176B" w:rsidRPr="00CD49ED" w:rsidRDefault="0067176B" w:rsidP="00CD49ED">
      <w:pPr>
        <w:pStyle w:val="ListBullet2"/>
      </w:pPr>
      <w:r w:rsidRPr="00CD49ED">
        <w:t>Why might some inputs have had no output and produced an error message on the vending machine?</w:t>
      </w:r>
    </w:p>
    <w:p w14:paraId="24645F9F" w14:textId="4209CE5F" w:rsidR="00A33E6E" w:rsidRPr="00CD49ED" w:rsidRDefault="00A33E6E" w:rsidP="00CD49ED">
      <w:pPr>
        <w:pStyle w:val="ListBullet2"/>
      </w:pPr>
      <w:r w:rsidRPr="00CD49ED">
        <w:t>What did you notice about the outputs from the function machine?</w:t>
      </w:r>
    </w:p>
    <w:p w14:paraId="318F4C44" w14:textId="22E75895" w:rsidR="00CB5B3F" w:rsidRPr="00CD49ED" w:rsidRDefault="00743CFB" w:rsidP="00CD49ED">
      <w:pPr>
        <w:pStyle w:val="ListBullet2"/>
      </w:pPr>
      <w:r w:rsidRPr="00CD49ED">
        <w:t>Are there any restrictions on the inputs and out</w:t>
      </w:r>
      <w:r w:rsidR="00A4306B" w:rsidRPr="00CD49ED">
        <w:t xml:space="preserve">puts of the linear </w:t>
      </w:r>
      <w:r w:rsidR="00FA42D7" w:rsidRPr="00CD49ED">
        <w:t xml:space="preserve">and quadratic </w:t>
      </w:r>
      <w:r w:rsidR="00A4306B" w:rsidRPr="00CD49ED">
        <w:t>function</w:t>
      </w:r>
      <w:r w:rsidR="00FA42D7" w:rsidRPr="00CD49ED">
        <w:t>s</w:t>
      </w:r>
      <w:r w:rsidR="002B1BD2" w:rsidRPr="00CD49ED">
        <w:t>?</w:t>
      </w:r>
    </w:p>
    <w:p w14:paraId="6F5243EF" w14:textId="4A53A9D1" w:rsidR="00761EC9" w:rsidRDefault="0011357E" w:rsidP="0011357E">
      <w:pPr>
        <w:pStyle w:val="FeatureBox"/>
      </w:pPr>
      <w:r>
        <w:lastRenderedPageBreak/>
        <w:t>Students should notice that the vending machine only allows for dollars to be input</w:t>
      </w:r>
      <w:r w:rsidR="00C610FE">
        <w:t xml:space="preserve"> and that the function machine only had positive integers as the output. The function machine </w:t>
      </w:r>
      <w:r w:rsidR="005910FB">
        <w:t>represents</w:t>
      </w:r>
      <w:r w:rsidR="00C610FE">
        <w:t xml:space="preserve"> an absolute value function, which students are yet to learn about. </w:t>
      </w:r>
    </w:p>
    <w:p w14:paraId="0E2BBF7C" w14:textId="39859342" w:rsidR="004A6995" w:rsidRDefault="004A6995" w:rsidP="004A6995">
      <w:pPr>
        <w:pStyle w:val="Heading3"/>
        <w:numPr>
          <w:ilvl w:val="2"/>
          <w:numId w:val="1"/>
        </w:numPr>
        <w:ind w:left="0"/>
      </w:pPr>
      <w:r>
        <w:t>Connecting learning</w:t>
      </w:r>
    </w:p>
    <w:p w14:paraId="5E6FC77F" w14:textId="70F372A7" w:rsidR="00117539" w:rsidRPr="00CD49ED" w:rsidRDefault="00C96E3E">
      <w:pPr>
        <w:pStyle w:val="ListNumber"/>
        <w:numPr>
          <w:ilvl w:val="0"/>
          <w:numId w:val="12"/>
        </w:numPr>
      </w:pPr>
      <w:r w:rsidRPr="00C96E3E">
        <w:t xml:space="preserve">Use slide </w:t>
      </w:r>
      <w:r w:rsidR="00F14936">
        <w:t>4</w:t>
      </w:r>
      <w:r w:rsidRPr="00C96E3E">
        <w:t xml:space="preserve"> to define the domain of a function or relation. </w:t>
      </w:r>
      <w:r w:rsidR="00117539">
        <w:t>One example and its related graph ha</w:t>
      </w:r>
      <w:r w:rsidR="00147CE9">
        <w:t>ve</w:t>
      </w:r>
      <w:r w:rsidR="00117539">
        <w:t xml:space="preserve"> been provided. </w:t>
      </w:r>
      <w:r w:rsidR="00864397">
        <w:t>Use the self-explanation prompt</w:t>
      </w:r>
      <w:r w:rsidR="003C245A">
        <w:t>s</w:t>
      </w:r>
      <w:r w:rsidR="00864397">
        <w:t xml:space="preserve"> to </w:t>
      </w:r>
      <w:r w:rsidR="00726206">
        <w:t>conduct</w:t>
      </w:r>
      <w:r w:rsidR="00864397">
        <w:t xml:space="preserve"> a class discussion. </w:t>
      </w:r>
      <w:r w:rsidR="00F14936">
        <w:t xml:space="preserve">The phrase ‘all-real </w:t>
      </w:r>
      <m:oMath>
        <m:r>
          <w:rPr>
            <w:rFonts w:ascii="Cambria Math" w:hAnsi="Cambria Math"/>
          </w:rPr>
          <m:t>x</m:t>
        </m:r>
      </m:oMath>
      <w:r w:rsidR="00F14936" w:rsidRPr="00CD49ED">
        <w:rPr>
          <w:rFonts w:eastAsiaTheme="minorEastAsia"/>
        </w:rPr>
        <w:t xml:space="preserve">’ is unpacked on slide 5. </w:t>
      </w:r>
    </w:p>
    <w:p w14:paraId="58EEDB0B" w14:textId="42F82C1D" w:rsidR="00FA48A2" w:rsidRDefault="00FA48A2" w:rsidP="00DF6C08">
      <w:pPr>
        <w:pStyle w:val="FeatureBox"/>
      </w:pPr>
      <w:r>
        <w:t xml:space="preserve">The vending machine can be referred to, where </w:t>
      </w:r>
      <w:r w:rsidR="003C6E9D">
        <w:t>euros and yen were not</w:t>
      </w:r>
      <w:r>
        <w:t xml:space="preserve"> allowed as inputs, meaning </w:t>
      </w:r>
      <w:r w:rsidR="0019052A">
        <w:t xml:space="preserve">that </w:t>
      </w:r>
      <w:r>
        <w:t>the domain of the vending machine was dollars.</w:t>
      </w:r>
    </w:p>
    <w:p w14:paraId="02F2A4E3" w14:textId="05032619" w:rsidR="004E53FE" w:rsidRDefault="004E53FE" w:rsidP="003C6E9D">
      <w:pPr>
        <w:pStyle w:val="ListNumber"/>
      </w:pPr>
      <w:r>
        <w:t xml:space="preserve">Display slide </w:t>
      </w:r>
      <w:r w:rsidR="002255DD">
        <w:t>5</w:t>
      </w:r>
      <w:r>
        <w:t xml:space="preserve"> showing a Venn diagram for real numbers</w:t>
      </w:r>
      <w:r w:rsidR="006C4E6C">
        <w:t>. This slide</w:t>
      </w:r>
      <w:r>
        <w:t xml:space="preserve"> visually represent</w:t>
      </w:r>
      <w:r w:rsidR="006C4E6C">
        <w:t>s</w:t>
      </w:r>
      <w:r>
        <w:t xml:space="preserve"> the relationships between subsets of real numbers, </w:t>
      </w:r>
      <w:r w:rsidR="43DB80F0">
        <w:t>including</w:t>
      </w:r>
      <w:r>
        <w:t xml:space="preserve"> rational </w:t>
      </w:r>
      <w:r w:rsidR="61DA0D23">
        <w:t>numbers,</w:t>
      </w:r>
      <w:r>
        <w:t xml:space="preserve"> irrational numbers</w:t>
      </w:r>
      <w:r w:rsidR="19D27A08">
        <w:t xml:space="preserve"> and integers</w:t>
      </w:r>
      <w:r>
        <w:t>.</w:t>
      </w:r>
    </w:p>
    <w:p w14:paraId="31AC590E" w14:textId="4465308C" w:rsidR="004E53FE" w:rsidRDefault="004E53FE" w:rsidP="004E53FE">
      <w:pPr>
        <w:pStyle w:val="FeatureBox"/>
      </w:pPr>
      <w:r>
        <w:t xml:space="preserve">The slide shows the related symbols for real numbers, </w:t>
      </w:r>
      <m:oMath>
        <m:r>
          <m:rPr>
            <m:scr m:val="double-struck"/>
          </m:rPr>
          <w:rPr>
            <w:rFonts w:ascii="Cambria Math" w:hAnsi="Cambria Math"/>
          </w:rPr>
          <m:t>R</m:t>
        </m:r>
      </m:oMath>
      <w:r>
        <w:rPr>
          <w:rFonts w:eastAsiaTheme="minorEastAsia"/>
        </w:rPr>
        <w:t xml:space="preserve">, rational numbers, </w:t>
      </w:r>
      <m:oMath>
        <m:r>
          <m:rPr>
            <m:scr m:val="double-struck"/>
          </m:rPr>
          <w:rPr>
            <w:rFonts w:ascii="Cambria Math" w:eastAsiaTheme="minorEastAsia" w:hAnsi="Cambria Math"/>
          </w:rPr>
          <m:t>Q</m:t>
        </m:r>
      </m:oMath>
      <w:r>
        <w:rPr>
          <w:rFonts w:eastAsiaTheme="minorEastAsia"/>
        </w:rPr>
        <w:t xml:space="preserve"> and integers, </w:t>
      </w:r>
      <m:oMath>
        <m:r>
          <m:rPr>
            <m:scr m:val="double-struck"/>
          </m:rPr>
          <w:rPr>
            <w:rFonts w:ascii="Cambria Math" w:eastAsiaTheme="minorEastAsia" w:hAnsi="Cambria Math"/>
          </w:rPr>
          <m:t>Z</m:t>
        </m:r>
      </m:oMath>
      <w:r>
        <w:rPr>
          <w:rFonts w:eastAsiaTheme="minorEastAsia"/>
        </w:rPr>
        <w:t xml:space="preserve"> which students may not be familiar with. </w:t>
      </w:r>
      <w:r w:rsidR="00B855D8">
        <w:rPr>
          <w:rFonts w:eastAsiaTheme="minorEastAsia"/>
        </w:rPr>
        <w:t xml:space="preserve">Whilst these symbols do not appear in the content </w:t>
      </w:r>
      <w:r w:rsidR="00E24161">
        <w:rPr>
          <w:rFonts w:eastAsiaTheme="minorEastAsia"/>
        </w:rPr>
        <w:t xml:space="preserve">of the Advanced Mathematics course, they do appear in the NESA Glossary. </w:t>
      </w:r>
      <w:r w:rsidRPr="002E7818">
        <w:rPr>
          <w:rFonts w:eastAsiaTheme="minorEastAsia"/>
        </w:rPr>
        <w:t>A class discussion could be used to explore their meaning and introduce the notation used in Extension 2 Mathematics, particularly in</w:t>
      </w:r>
      <w:r>
        <w:rPr>
          <w:rFonts w:eastAsiaTheme="minorEastAsia"/>
        </w:rPr>
        <w:t xml:space="preserve"> the</w:t>
      </w:r>
      <w:r w:rsidRPr="002E7818">
        <w:rPr>
          <w:rFonts w:eastAsiaTheme="minorEastAsia"/>
        </w:rPr>
        <w:t xml:space="preserve"> </w:t>
      </w:r>
      <w:hyperlink r:id="rId19" w:history="1">
        <w:r w:rsidRPr="004F3525">
          <w:rPr>
            <w:rStyle w:val="Hyperlink"/>
            <w:rFonts w:eastAsiaTheme="minorEastAsia"/>
          </w:rPr>
          <w:t>Introduction to Complex Numbers</w:t>
        </w:r>
      </w:hyperlink>
      <w:r>
        <w:rPr>
          <w:rFonts w:eastAsiaTheme="minorEastAsia"/>
        </w:rPr>
        <w:t xml:space="preserve"> outcome </w:t>
      </w:r>
      <w:r>
        <w:rPr>
          <w:rFonts w:eastAsiaTheme="minorEastAsia"/>
          <w:b/>
          <w:bCs/>
        </w:rPr>
        <w:t>ME2-12-02</w:t>
      </w:r>
      <w:r w:rsidRPr="002E7818">
        <w:rPr>
          <w:rFonts w:eastAsiaTheme="minorEastAsia"/>
        </w:rPr>
        <w:t>, where students classify numbers using these sets as part of a structured number system.</w:t>
      </w:r>
    </w:p>
    <w:p w14:paraId="3BE13798" w14:textId="4B04A62A" w:rsidR="004E53FE" w:rsidRDefault="004E53FE" w:rsidP="004E53FE">
      <w:pPr>
        <w:pStyle w:val="ListNumber"/>
      </w:pPr>
      <w:r>
        <w:t>Allow students time to view the diagram and u</w:t>
      </w:r>
      <w:r w:rsidRPr="000C5E2D">
        <w:t>se the Pose-Pause-Pounce-Bounce questioning strategy</w:t>
      </w:r>
      <w:r>
        <w:t xml:space="preserve"> </w:t>
      </w:r>
      <w:r w:rsidR="002175EF">
        <w:rPr>
          <w:rStyle w:val="ui-provider"/>
          <w:rFonts w:eastAsia="Arial"/>
        </w:rPr>
        <w:t>(</w:t>
      </w:r>
      <w:r w:rsidRPr="002C67DD">
        <w:rPr>
          <w:rStyle w:val="ui-provider"/>
          <w:rFonts w:eastAsia="Arial"/>
        </w:rPr>
        <w:t>PDF 557</w:t>
      </w:r>
      <w:r w:rsidR="003575E9">
        <w:rPr>
          <w:rStyle w:val="ui-provider"/>
          <w:rFonts w:eastAsia="Arial"/>
        </w:rPr>
        <w:t> </w:t>
      </w:r>
      <w:r w:rsidRPr="002C67DD">
        <w:rPr>
          <w:rStyle w:val="ui-provider"/>
          <w:rFonts w:eastAsia="Arial"/>
        </w:rPr>
        <w:t>KB</w:t>
      </w:r>
      <w:r w:rsidR="002175EF">
        <w:rPr>
          <w:rStyle w:val="ui-provider"/>
          <w:rFonts w:eastAsia="Arial"/>
        </w:rPr>
        <w:t>)</w:t>
      </w:r>
      <w:r w:rsidRPr="002C67DD">
        <w:rPr>
          <w:rStyle w:val="ui-provider"/>
          <w:rFonts w:eastAsia="Arial"/>
        </w:rPr>
        <w:t xml:space="preserve"> (</w:t>
      </w:r>
      <w:hyperlink r:id="rId20" w:history="1">
        <w:r>
          <w:rPr>
            <w:rStyle w:val="Hyperlink"/>
          </w:rPr>
          <w:t>bit.ly/posepausepouncebounce</w:t>
        </w:r>
      </w:hyperlink>
      <w:r>
        <w:rPr>
          <w:rStyle w:val="ui-provider"/>
        </w:rPr>
        <w:t>)</w:t>
      </w:r>
      <w:r w:rsidRPr="000C5E2D">
        <w:t xml:space="preserve"> to</w:t>
      </w:r>
      <w:r>
        <w:t xml:space="preserve"> check for student understanding of real numbers. Suggested question prompts include:</w:t>
      </w:r>
    </w:p>
    <w:p w14:paraId="4A1E93F7" w14:textId="77777777" w:rsidR="004E53FE" w:rsidRDefault="004E53FE" w:rsidP="00CD49ED">
      <w:pPr>
        <w:pStyle w:val="ListBullet2"/>
      </w:pPr>
      <w:r>
        <w:t>Why don’t the ‘rational’ and ‘irrational number’ circles overlap?</w:t>
      </w:r>
    </w:p>
    <w:p w14:paraId="121F4B17" w14:textId="77777777" w:rsidR="004E53FE" w:rsidRDefault="004E53FE" w:rsidP="00CD49ED">
      <w:pPr>
        <w:pStyle w:val="ListBullet2"/>
      </w:pPr>
      <w:r>
        <w:t>Why is the ‘integers’ circle inside the ‘rational numbers’ circles?</w:t>
      </w:r>
    </w:p>
    <w:p w14:paraId="22DD29FF" w14:textId="20A252EF" w:rsidR="004E53FE" w:rsidRDefault="004E53FE" w:rsidP="004E53FE">
      <w:pPr>
        <w:pStyle w:val="ListNumber"/>
      </w:pPr>
      <w:r>
        <w:t xml:space="preserve">Use slide </w:t>
      </w:r>
      <w:r w:rsidR="00EA4413">
        <w:t>6</w:t>
      </w:r>
      <w:r>
        <w:t xml:space="preserve"> to define</w:t>
      </w:r>
      <w:r w:rsidDel="00BD0FD2">
        <w:t xml:space="preserve"> </w:t>
      </w:r>
      <w:r>
        <w:t>the range of a function or relation.</w:t>
      </w:r>
      <w:r w:rsidDel="00FF7F8B">
        <w:t xml:space="preserve"> </w:t>
      </w:r>
      <w:r w:rsidR="0094536B">
        <w:t xml:space="preserve">Use the self-explanation prompt to </w:t>
      </w:r>
      <w:r w:rsidR="004B675D">
        <w:t>conduct</w:t>
      </w:r>
      <w:r w:rsidR="0094536B">
        <w:t xml:space="preserve"> a class discussion. </w:t>
      </w:r>
      <w:r w:rsidR="00497827">
        <w:t>One e</w:t>
      </w:r>
      <w:r>
        <w:t>xample and</w:t>
      </w:r>
      <w:r w:rsidR="00497827">
        <w:t xml:space="preserve"> </w:t>
      </w:r>
      <w:r w:rsidR="0041688C">
        <w:t>its</w:t>
      </w:r>
      <w:r w:rsidR="00497827">
        <w:t xml:space="preserve"> related</w:t>
      </w:r>
      <w:r>
        <w:t xml:space="preserve"> graph ha</w:t>
      </w:r>
      <w:r w:rsidR="00314D20">
        <w:t>ve</w:t>
      </w:r>
      <w:r>
        <w:t xml:space="preserve"> </w:t>
      </w:r>
      <w:r w:rsidRPr="000720D5">
        <w:t>been</w:t>
      </w:r>
      <w:r>
        <w:t xml:space="preserve"> provided, although </w:t>
      </w:r>
      <w:r>
        <w:lastRenderedPageBreak/>
        <w:t>further discussion is encouraged with reference to the</w:t>
      </w:r>
      <w:r w:rsidR="00424093">
        <w:t xml:space="preserve"> </w:t>
      </w:r>
      <w:r>
        <w:t>functions and relations</w:t>
      </w:r>
      <w:r w:rsidR="006A33C6">
        <w:t xml:space="preserve"> students are familiar with</w:t>
      </w:r>
      <w:r>
        <w:t xml:space="preserve">. </w:t>
      </w:r>
    </w:p>
    <w:p w14:paraId="2F392514" w14:textId="4FE5AACB" w:rsidR="002515A3" w:rsidRDefault="002515A3" w:rsidP="002515A3">
      <w:pPr>
        <w:pStyle w:val="FeatureBox"/>
      </w:pPr>
      <w:r>
        <w:t xml:space="preserve">The function machine can be referred to, where the only output was positive integers, meaning that the range would be all real </w:t>
      </w:r>
      <m:oMath>
        <m:r>
          <w:rPr>
            <w:rFonts w:ascii="Cambria Math" w:hAnsi="Cambria Math"/>
          </w:rPr>
          <m:t>y</m:t>
        </m:r>
      </m:oMath>
      <w:r>
        <w:rPr>
          <w:rFonts w:eastAsiaTheme="minorEastAsia"/>
        </w:rPr>
        <w:t xml:space="preserve">, such that </w:t>
      </w:r>
      <m:oMath>
        <m:r>
          <w:rPr>
            <w:rFonts w:ascii="Cambria Math" w:eastAsiaTheme="minorEastAsia" w:hAnsi="Cambria Math"/>
          </w:rPr>
          <m:t>y</m:t>
        </m:r>
      </m:oMath>
      <w:r w:rsidR="005E6796">
        <w:rPr>
          <w:rFonts w:eastAsiaTheme="minorEastAsia"/>
        </w:rPr>
        <w:t xml:space="preserve"> is greater than or equal to </w:t>
      </w:r>
      <m:oMath>
        <m:r>
          <w:rPr>
            <w:rFonts w:ascii="Cambria Math" w:eastAsiaTheme="minorEastAsia" w:hAnsi="Cambria Math"/>
          </w:rPr>
          <m:t>0</m:t>
        </m:r>
      </m:oMath>
      <w:r w:rsidR="005E6796">
        <w:rPr>
          <w:rFonts w:eastAsiaTheme="minorEastAsia"/>
        </w:rPr>
        <w:t>.</w:t>
      </w:r>
    </w:p>
    <w:p w14:paraId="19A0E418" w14:textId="35885740" w:rsidR="004E53FE" w:rsidRPr="00F21E54" w:rsidRDefault="00BC0649" w:rsidP="001C2999">
      <w:pPr>
        <w:pStyle w:val="FeatureBox"/>
        <w:rPr>
          <w:rFonts w:eastAsiaTheme="minorEastAsia"/>
        </w:rPr>
      </w:pPr>
      <w:r w:rsidRPr="00A878E8">
        <w:t xml:space="preserve">A class discussion could be </w:t>
      </w:r>
      <w:r w:rsidR="00216CEF">
        <w:t>used</w:t>
      </w:r>
      <w:r w:rsidRPr="00A878E8">
        <w:t xml:space="preserve"> to recall features</w:t>
      </w:r>
      <w:r w:rsidR="00470CE6">
        <w:t>, and thus the domain and range</w:t>
      </w:r>
      <w:r w:rsidRPr="00A878E8">
        <w:t xml:space="preserve"> of both the equation and graphs of familiar linear and non-linear relationships</w:t>
      </w:r>
      <w:r w:rsidR="00470CE6">
        <w:t>.</w:t>
      </w:r>
      <w:r w:rsidRPr="00A878E8">
        <w:t xml:space="preserve"> </w:t>
      </w:r>
      <w:r w:rsidR="00470CE6">
        <w:t>T</w:t>
      </w:r>
      <w:r w:rsidRPr="00A878E8">
        <w:t>his includes straight lines, quadratic functions, cubic functions, reciprocal functions, circles and semicircles.</w:t>
      </w:r>
    </w:p>
    <w:p w14:paraId="40DAF228" w14:textId="025443DD" w:rsidR="009404FE" w:rsidRPr="00B212BD" w:rsidRDefault="00F21E54" w:rsidP="00410A6D">
      <w:pPr>
        <w:pStyle w:val="ListNumber"/>
        <w:rPr>
          <w:bCs/>
        </w:rPr>
      </w:pPr>
      <w:r>
        <w:t xml:space="preserve">Return students to the Amplify (Desmos) activity </w:t>
      </w:r>
      <w:r w:rsidR="0041688C">
        <w:t>(</w:t>
      </w:r>
      <w:hyperlink r:id="rId21" w:history="1">
        <w:r w:rsidR="00FF116B">
          <w:rPr>
            <w:rStyle w:val="Hyperlink"/>
          </w:rPr>
          <w:t>http://bit.ly/AmplifyDomainRange</w:t>
        </w:r>
      </w:hyperlink>
      <w:r w:rsidR="0041688C">
        <w:t xml:space="preserve">) </w:t>
      </w:r>
      <w:r>
        <w:t>and e</w:t>
      </w:r>
      <w:r w:rsidR="00ED0EDB" w:rsidRPr="00F21E54">
        <w:t>xtend the pacing to include screen</w:t>
      </w:r>
      <w:r w:rsidR="00410A6D" w:rsidRPr="00F21E54">
        <w:t>s</w:t>
      </w:r>
      <w:r w:rsidR="00ED0EDB" w:rsidRPr="00F21E54">
        <w:t xml:space="preserve"> </w:t>
      </w:r>
      <w:r w:rsidR="00B16070">
        <w:t>6</w:t>
      </w:r>
      <w:r w:rsidR="009404FE">
        <w:t>–</w:t>
      </w:r>
      <w:r w:rsidR="00497EF7" w:rsidRPr="00F21E54">
        <w:t>9</w:t>
      </w:r>
      <w:r w:rsidR="00ED0EDB" w:rsidRPr="00F21E54">
        <w:t xml:space="preserve"> </w:t>
      </w:r>
      <w:r>
        <w:t xml:space="preserve">for </w:t>
      </w:r>
      <w:r w:rsidR="00ED0EDB" w:rsidRPr="00F21E54">
        <w:t xml:space="preserve">students </w:t>
      </w:r>
      <w:r>
        <w:t xml:space="preserve">to </w:t>
      </w:r>
      <w:r w:rsidR="00ED0EDB" w:rsidRPr="00F21E54">
        <w:t xml:space="preserve">complete. </w:t>
      </w:r>
    </w:p>
    <w:p w14:paraId="44FC031F" w14:textId="716845D4" w:rsidR="001C2880" w:rsidRPr="009404FE" w:rsidRDefault="001C2880" w:rsidP="001C2880">
      <w:pPr>
        <w:pStyle w:val="FeatureBox"/>
      </w:pPr>
      <w:r>
        <w:t xml:space="preserve">In this set of screens, students will analyse </w:t>
      </w:r>
      <w:r w:rsidR="00EB44A7">
        <w:t>interactive graph</w:t>
      </w:r>
      <w:r w:rsidR="005D4B89">
        <w:t>s</w:t>
      </w:r>
      <w:r w:rsidR="00EB44A7">
        <w:t xml:space="preserve"> and describe </w:t>
      </w:r>
      <w:r w:rsidR="005D4B89">
        <w:t>their</w:t>
      </w:r>
      <w:r w:rsidR="00EB44A7">
        <w:t xml:space="preserve"> domain and range in words. </w:t>
      </w:r>
    </w:p>
    <w:p w14:paraId="0CBB9AD3" w14:textId="75160EFE" w:rsidR="00E042C9" w:rsidRDefault="00E042C9" w:rsidP="00286464">
      <w:pPr>
        <w:pStyle w:val="ListNumber"/>
      </w:pPr>
      <w:r>
        <w:t>Once most students have completed up to screen 9, u</w:t>
      </w:r>
      <w:r w:rsidRPr="0087106D">
        <w:t>se</w:t>
      </w:r>
      <w:r w:rsidRPr="00040923">
        <w:t xml:space="preserve"> the pause</w:t>
      </w:r>
      <w:r w:rsidRPr="0087106D">
        <w:t xml:space="preserve"> feature </w:t>
      </w:r>
      <w:r>
        <w:t xml:space="preserve">in the teacher dashboard. Explain to students that they will return to this Amplify (Desmos) activity later in the lesson. </w:t>
      </w:r>
    </w:p>
    <w:p w14:paraId="3249DFA3" w14:textId="53480383" w:rsidR="006117D9" w:rsidRDefault="006117D9" w:rsidP="00286464">
      <w:pPr>
        <w:pStyle w:val="ListNumber"/>
      </w:pPr>
      <w:r>
        <w:t xml:space="preserve">Use the Pose-Pause-Pounce-Bounce questioning strategy </w:t>
      </w:r>
      <w:r w:rsidRPr="00040923">
        <w:t>to</w:t>
      </w:r>
      <w:r w:rsidRPr="0087106D">
        <w:t xml:space="preserve"> discuss</w:t>
      </w:r>
      <w:r>
        <w:t xml:space="preserve"> screens 6–9 with the class. The teacher dashboard can be used to display student responses. Some suggested prompts include</w:t>
      </w:r>
      <w:r w:rsidR="00EC415A">
        <w:t>:</w:t>
      </w:r>
    </w:p>
    <w:p w14:paraId="128210BB" w14:textId="77777777" w:rsidR="00887F44" w:rsidRDefault="00887F44" w:rsidP="00CD49ED">
      <w:pPr>
        <w:pStyle w:val="ListBullet2"/>
      </w:pPr>
      <w:r>
        <w:t>How did you determine the domain from a graph?</w:t>
      </w:r>
    </w:p>
    <w:p w14:paraId="22C8825E" w14:textId="77777777" w:rsidR="00887F44" w:rsidRDefault="00887F44" w:rsidP="00CD49ED">
      <w:pPr>
        <w:pStyle w:val="ListBullet2"/>
      </w:pPr>
      <w:r>
        <w:t>How did the domain and range of a circle differ from the other functions?</w:t>
      </w:r>
    </w:p>
    <w:p w14:paraId="74E6ECF1" w14:textId="77777777" w:rsidR="00944C43" w:rsidRPr="00D71F29" w:rsidRDefault="00944C43" w:rsidP="00944C43">
      <w:pPr>
        <w:pStyle w:val="Heading3"/>
        <w:tabs>
          <w:tab w:val="left" w:pos="5828"/>
        </w:tabs>
      </w:pPr>
      <w:r>
        <w:t>Releasing responsibility</w:t>
      </w:r>
    </w:p>
    <w:p w14:paraId="2DFEB45F" w14:textId="33A14F20" w:rsidR="004F2684" w:rsidRDefault="002257FA" w:rsidP="003C3E8B">
      <w:pPr>
        <w:pStyle w:val="ListNumber"/>
        <w:numPr>
          <w:ilvl w:val="0"/>
          <w:numId w:val="0"/>
        </w:numPr>
        <w:rPr>
          <w:rStyle w:val="Heading4Char"/>
        </w:rPr>
      </w:pPr>
      <w:r w:rsidRPr="004F2684">
        <w:rPr>
          <w:rStyle w:val="Heading4Char"/>
        </w:rPr>
        <w:t>Inequalities</w:t>
      </w:r>
    </w:p>
    <w:p w14:paraId="5F01A5B2" w14:textId="77777777" w:rsidR="00C82D5A" w:rsidRPr="00AF25BC" w:rsidRDefault="006F4266">
      <w:pPr>
        <w:pStyle w:val="ListNumber"/>
        <w:numPr>
          <w:ilvl w:val="0"/>
          <w:numId w:val="13"/>
        </w:numPr>
      </w:pPr>
      <w:r>
        <w:t xml:space="preserve">Display slide </w:t>
      </w:r>
      <w:r w:rsidR="00231A06">
        <w:t>8</w:t>
      </w:r>
      <w:r>
        <w:t xml:space="preserve">, which contains the definition of an inequality. Allow time for students to </w:t>
      </w:r>
      <w:r w:rsidR="00366E22">
        <w:t>read the definition</w:t>
      </w:r>
      <w:r w:rsidR="00DD007C">
        <w:t xml:space="preserve">. </w:t>
      </w:r>
    </w:p>
    <w:p w14:paraId="3D3EAE38" w14:textId="2468AEAB" w:rsidR="00366E22" w:rsidRPr="00AF25BC" w:rsidRDefault="00DD007C" w:rsidP="00AF25BC">
      <w:pPr>
        <w:pStyle w:val="ListNumber"/>
      </w:pPr>
      <w:r>
        <w:t xml:space="preserve">Animate the slide </w:t>
      </w:r>
      <w:r w:rsidR="00366E22">
        <w:t xml:space="preserve">and </w:t>
      </w:r>
      <w:r w:rsidR="00EA6C3F">
        <w:t xml:space="preserve">use the self-explanation prompts </w:t>
      </w:r>
      <w:r w:rsidR="00B41E5A">
        <w:t xml:space="preserve">to check student understanding. </w:t>
      </w:r>
    </w:p>
    <w:p w14:paraId="5288FC50" w14:textId="4733F3C5" w:rsidR="006F4266" w:rsidRDefault="00175EBB" w:rsidP="006F4266">
      <w:pPr>
        <w:pStyle w:val="FeatureBox"/>
      </w:pPr>
      <w:r>
        <w:lastRenderedPageBreak/>
        <w:t xml:space="preserve">All students should be familiar with the symbols </w:t>
      </w:r>
      <m:oMath>
        <m:r>
          <w:rPr>
            <w:rFonts w:ascii="Cambria Math" w:hAnsi="Cambria Math"/>
          </w:rPr>
          <m:t>&lt;,  ≤,  ≥</m:t>
        </m:r>
      </m:oMath>
      <w:r w:rsidR="004F6BBD">
        <w:rPr>
          <w:rFonts w:eastAsiaTheme="minorEastAsia"/>
        </w:rPr>
        <w:t xml:space="preserve"> and </w:t>
      </w:r>
      <m:oMath>
        <m:r>
          <w:rPr>
            <w:rFonts w:ascii="Cambria Math" w:eastAsiaTheme="minorEastAsia" w:hAnsi="Cambria Math"/>
          </w:rPr>
          <m:t>&gt;</m:t>
        </m:r>
      </m:oMath>
      <w:r>
        <w:rPr>
          <w:rFonts w:eastAsiaTheme="minorEastAsia"/>
        </w:rPr>
        <w:t xml:space="preserve"> </w:t>
      </w:r>
      <w:r>
        <w:t>from the Stage 4</w:t>
      </w:r>
      <w:r w:rsidR="004F6BBD">
        <w:t xml:space="preserve"> </w:t>
      </w:r>
      <w:hyperlink r:id="rId22" w:history="1">
        <w:r w:rsidR="004F6BBD" w:rsidRPr="008E6B6A">
          <w:rPr>
            <w:rStyle w:val="Hyperlink"/>
          </w:rPr>
          <w:t>Computation with integers</w:t>
        </w:r>
      </w:hyperlink>
      <w:r>
        <w:t xml:space="preserve"> outcome </w:t>
      </w:r>
      <w:r w:rsidRPr="00736019">
        <w:rPr>
          <w:b/>
        </w:rPr>
        <w:t>MA4-INT-C-01</w:t>
      </w:r>
      <w:r>
        <w:t>.</w:t>
      </w:r>
      <w:r w:rsidR="004F6BBD">
        <w:t xml:space="preserve"> </w:t>
      </w:r>
      <w:r w:rsidR="006F4266">
        <w:t xml:space="preserve">Students who have completed the Stage 5 </w:t>
      </w:r>
      <w:hyperlink r:id="rId23" w:history="1">
        <w:r w:rsidR="00CB3CDB">
          <w:rPr>
            <w:rStyle w:val="Hyperlink"/>
          </w:rPr>
          <w:t xml:space="preserve">Equations B </w:t>
        </w:r>
      </w:hyperlink>
      <w:r w:rsidR="00CB3CDB">
        <w:t>Path</w:t>
      </w:r>
      <w:r w:rsidR="006F4266">
        <w:t xml:space="preserve"> </w:t>
      </w:r>
      <w:r w:rsidR="004F6BBD">
        <w:t xml:space="preserve">outcome </w:t>
      </w:r>
      <w:r w:rsidR="004F6BBD" w:rsidRPr="00736019">
        <w:rPr>
          <w:b/>
        </w:rPr>
        <w:t>MA5-EQU-P-01</w:t>
      </w:r>
      <w:r w:rsidR="004F6BBD">
        <w:t xml:space="preserve"> </w:t>
      </w:r>
      <w:r w:rsidR="006F4266">
        <w:t xml:space="preserve">should be familiar with linear inequalities. </w:t>
      </w:r>
    </w:p>
    <w:p w14:paraId="15D31AB9" w14:textId="687E191F" w:rsidR="007427CB" w:rsidRPr="00AF25BC" w:rsidRDefault="00BE2F75" w:rsidP="00AF25BC">
      <w:pPr>
        <w:pStyle w:val="ListNumber"/>
      </w:pPr>
      <w:r>
        <w:t xml:space="preserve">Use slides </w:t>
      </w:r>
      <w:r w:rsidR="006A5781">
        <w:t>9</w:t>
      </w:r>
      <w:r w:rsidR="00465C41">
        <w:t>–</w:t>
      </w:r>
      <w:r w:rsidR="006A5781">
        <w:t>14</w:t>
      </w:r>
      <w:r>
        <w:t xml:space="preserve"> </w:t>
      </w:r>
      <w:r w:rsidR="003B7E39">
        <w:t>to</w:t>
      </w:r>
      <w:r>
        <w:t xml:space="preserve"> model </w:t>
      </w:r>
      <w:r w:rsidR="00646411">
        <w:t xml:space="preserve">writing domain and range </w:t>
      </w:r>
      <w:r w:rsidR="27B52C30">
        <w:t>with</w:t>
      </w:r>
      <w:r w:rsidR="00646411">
        <w:t xml:space="preserve"> </w:t>
      </w:r>
      <w:r w:rsidR="007427CB">
        <w:t>inequalities</w:t>
      </w:r>
      <w:r w:rsidR="00465C41">
        <w:t xml:space="preserve"> and other mathematical notation</w:t>
      </w:r>
      <w:r w:rsidR="007427CB">
        <w:t>,</w:t>
      </w:r>
      <w:r>
        <w:t xml:space="preserve"> using the Worked examples (</w:t>
      </w:r>
      <w:r w:rsidR="004C2336">
        <w:t>Y</w:t>
      </w:r>
      <w:r>
        <w:t>our turn) method (</w:t>
      </w:r>
      <w:hyperlink r:id="rId24">
        <w:r w:rsidRPr="22149B9C">
          <w:rPr>
            <w:rStyle w:val="Hyperlink"/>
          </w:rPr>
          <w:t>bit.ly/supportingstrategies</w:t>
        </w:r>
      </w:hyperlink>
      <w:r>
        <w:t>).</w:t>
      </w:r>
      <w:r w:rsidR="00DC1113">
        <w:t xml:space="preserve"> </w:t>
      </w:r>
    </w:p>
    <w:p w14:paraId="67DDB8AE" w14:textId="46F1A1D5" w:rsidR="00FE35BD" w:rsidRPr="00FE35BD" w:rsidRDefault="00C93A34">
      <w:pPr>
        <w:pStyle w:val="FeatureBox"/>
        <w:numPr>
          <w:ilvl w:val="0"/>
          <w:numId w:val="18"/>
        </w:numPr>
        <w:ind w:left="567" w:hanging="567"/>
      </w:pPr>
      <w:r>
        <w:t xml:space="preserve">For the </w:t>
      </w:r>
      <w:r w:rsidR="00873455">
        <w:t>circle</w:t>
      </w:r>
      <w:r w:rsidR="00260447">
        <w:t>s on slides 1</w:t>
      </w:r>
      <w:r w:rsidR="00262FF8">
        <w:t>1</w:t>
      </w:r>
      <w:r w:rsidR="001A0AAB">
        <w:t>–</w:t>
      </w:r>
      <w:r w:rsidR="00260447">
        <w:t>1</w:t>
      </w:r>
      <w:r w:rsidR="00F16D72">
        <w:t>2</w:t>
      </w:r>
      <w:r w:rsidR="00873455">
        <w:t xml:space="preserve">, students should </w:t>
      </w:r>
      <w:r w:rsidR="00621E24">
        <w:t xml:space="preserve">become familiar with writing inequalities that show the domain and range limited to a specific interval, such as </w:t>
      </w:r>
      <m:oMath>
        <m:r>
          <w:rPr>
            <w:rFonts w:ascii="Cambria Math" w:hAnsi="Cambria Math"/>
          </w:rPr>
          <m:t>-4≤x≤4</m:t>
        </m:r>
      </m:oMath>
      <w:r w:rsidR="00873455">
        <w:t xml:space="preserve">. </w:t>
      </w:r>
    </w:p>
    <w:p w14:paraId="2507237B" w14:textId="568FCB7D" w:rsidR="007427CB" w:rsidRPr="007F3012" w:rsidRDefault="00710B52">
      <w:pPr>
        <w:pStyle w:val="FeatureBox"/>
        <w:numPr>
          <w:ilvl w:val="0"/>
          <w:numId w:val="18"/>
        </w:numPr>
        <w:ind w:left="567" w:hanging="567"/>
      </w:pPr>
      <w:r w:rsidRPr="00EC0893">
        <w:t>For</w:t>
      </w:r>
      <w:r>
        <w:t xml:space="preserve"> the </w:t>
      </w:r>
      <w:r w:rsidR="00143448">
        <w:t>reciprocal function</w:t>
      </w:r>
      <w:r w:rsidR="00117598">
        <w:t>s on slides 1</w:t>
      </w:r>
      <w:r w:rsidR="00C81DB6">
        <w:t>3</w:t>
      </w:r>
      <w:r w:rsidR="001A0AAB">
        <w:t>–</w:t>
      </w:r>
      <w:r w:rsidR="00593052">
        <w:t>14</w:t>
      </w:r>
      <w:r w:rsidR="00143448">
        <w:t xml:space="preserve">, </w:t>
      </w:r>
      <w:r w:rsidR="00412B5A">
        <w:t>explain to students</w:t>
      </w:r>
      <w:r w:rsidR="00885F14">
        <w:t xml:space="preserve"> that </w:t>
      </w:r>
      <w:r w:rsidR="003B703E">
        <w:t xml:space="preserve">a preferred, alternative method of writing </w:t>
      </w:r>
      <w:r w:rsidR="00695150">
        <w:t xml:space="preserve">2 </w:t>
      </w:r>
      <w:r w:rsidR="003B703E">
        <w:t xml:space="preserve">separate inequalities, </w:t>
      </w:r>
      <m:oMath>
        <m:r>
          <w:rPr>
            <w:rFonts w:ascii="Cambria Math" w:hAnsi="Cambria Math"/>
          </w:rPr>
          <m:t>x&lt;0</m:t>
        </m:r>
      </m:oMath>
      <w:r w:rsidR="003B703E">
        <w:rPr>
          <w:rFonts w:eastAsiaTheme="minorEastAsia"/>
        </w:rPr>
        <w:t xml:space="preserve"> </w:t>
      </w:r>
      <w:r w:rsidR="000B66C7">
        <w:rPr>
          <w:rFonts w:eastAsiaTheme="minorEastAsia"/>
        </w:rPr>
        <w:t>and</w:t>
      </w:r>
      <w:r w:rsidR="003B703E">
        <w:rPr>
          <w:rFonts w:eastAsiaTheme="minorEastAsia"/>
        </w:rPr>
        <w:t xml:space="preserve"> </w:t>
      </w:r>
      <m:oMath>
        <m:r>
          <w:rPr>
            <w:rFonts w:ascii="Cambria Math" w:eastAsiaTheme="minorEastAsia" w:hAnsi="Cambria Math"/>
          </w:rPr>
          <m:t>x&gt;0</m:t>
        </m:r>
      </m:oMath>
      <w:r w:rsidR="003B703E">
        <w:rPr>
          <w:rFonts w:eastAsiaTheme="minorEastAsia"/>
        </w:rPr>
        <w:t>, is to state</w:t>
      </w:r>
      <w:r w:rsidR="008D6C44">
        <w:rPr>
          <w:rFonts w:eastAsiaTheme="minorEastAsia"/>
        </w:rPr>
        <w:t xml:space="preserve">, all real </w:t>
      </w:r>
      <m:oMath>
        <m:r>
          <w:rPr>
            <w:rFonts w:ascii="Cambria Math" w:eastAsiaTheme="minorEastAsia" w:hAnsi="Cambria Math"/>
          </w:rPr>
          <m:t>x, x≠0</m:t>
        </m:r>
      </m:oMath>
      <w:r w:rsidR="00873455">
        <w:rPr>
          <w:rFonts w:eastAsiaTheme="minorEastAsia"/>
        </w:rPr>
        <w:t>.</w:t>
      </w:r>
      <w:r w:rsidR="00873455" w:rsidRPr="0092056C">
        <w:rPr>
          <w:rFonts w:eastAsiaTheme="minorEastAsia"/>
        </w:rPr>
        <w:t xml:space="preserve"> </w:t>
      </w:r>
    </w:p>
    <w:p w14:paraId="3A7CA24B" w14:textId="03A90B8A" w:rsidR="008D27A9" w:rsidRDefault="008D27A9" w:rsidP="004503C6">
      <w:pPr>
        <w:pStyle w:val="ListNumber"/>
        <w:tabs>
          <w:tab w:val="num" w:pos="567"/>
        </w:tabs>
      </w:pPr>
      <w:r w:rsidRPr="00236B90">
        <w:t xml:space="preserve">In the following section, students will learn how to write </w:t>
      </w:r>
      <w:r w:rsidR="0066321D">
        <w:t xml:space="preserve">the </w:t>
      </w:r>
      <w:r w:rsidRPr="00236B90">
        <w:t xml:space="preserve">domain and range using interval notation. Some students may benefit from completing practice questions from an existing resource before moving on to </w:t>
      </w:r>
      <w:r>
        <w:t xml:space="preserve">this </w:t>
      </w:r>
      <w:r w:rsidRPr="00236B90">
        <w:t>new content</w:t>
      </w:r>
      <w:r>
        <w:t>.</w:t>
      </w:r>
    </w:p>
    <w:p w14:paraId="5509C32C" w14:textId="02038B59" w:rsidR="00492518" w:rsidRPr="00492518" w:rsidRDefault="00904FB0" w:rsidP="00492518">
      <w:pPr>
        <w:pStyle w:val="Heading4"/>
      </w:pPr>
      <w:r w:rsidRPr="00904FB0">
        <w:t>Interval notation</w:t>
      </w:r>
    </w:p>
    <w:p w14:paraId="37FDE50A" w14:textId="1FD7A20A" w:rsidR="00C54015" w:rsidRPr="00FA6EBE" w:rsidRDefault="002A5D72">
      <w:pPr>
        <w:pStyle w:val="ListNumber"/>
        <w:numPr>
          <w:ilvl w:val="0"/>
          <w:numId w:val="17"/>
        </w:numPr>
      </w:pPr>
      <w:r w:rsidRPr="00FA6EBE">
        <w:t xml:space="preserve">Explain to students </w:t>
      </w:r>
      <w:r w:rsidR="00131144" w:rsidRPr="00FA6EBE">
        <w:t>that domain and range can also be expressed using interval notation, as an alternative to inequalities.</w:t>
      </w:r>
      <w:r w:rsidR="002035DF" w:rsidRPr="00FA6EBE">
        <w:t xml:space="preserve"> Discuss the meaning of the word </w:t>
      </w:r>
      <w:r w:rsidR="00C54015" w:rsidRPr="00FA6EBE">
        <w:t>‘</w:t>
      </w:r>
      <w:r w:rsidR="002035DF" w:rsidRPr="00FA6EBE">
        <w:t>interval</w:t>
      </w:r>
      <w:r w:rsidR="006C34A4" w:rsidRPr="00FA6EBE">
        <w:t>’</w:t>
      </w:r>
      <w:r w:rsidR="002035DF" w:rsidRPr="00FA6EBE">
        <w:t xml:space="preserve"> with the class.</w:t>
      </w:r>
    </w:p>
    <w:p w14:paraId="0D9FCD06" w14:textId="77777777" w:rsidR="00CB3CDB" w:rsidRDefault="002E7736" w:rsidP="00ED0A12">
      <w:pPr>
        <w:pStyle w:val="FeatureBox"/>
      </w:pPr>
      <w:r>
        <w:t xml:space="preserve">Students may recall the word ‘interval’ from Stage 5 </w:t>
      </w:r>
      <w:hyperlink r:id="rId25" w:history="1">
        <w:r w:rsidRPr="0007285F">
          <w:rPr>
            <w:rStyle w:val="Hyperlink"/>
          </w:rPr>
          <w:t>Linear relationships A</w:t>
        </w:r>
      </w:hyperlink>
      <w:r>
        <w:t xml:space="preserve"> Core outcome </w:t>
      </w:r>
      <w:r w:rsidR="00046200">
        <w:br/>
      </w:r>
      <w:r w:rsidR="0007285F" w:rsidRPr="0017200C">
        <w:rPr>
          <w:b/>
          <w:bCs/>
        </w:rPr>
        <w:t>MA5-LIN-C-01</w:t>
      </w:r>
      <w:r w:rsidR="0007285F">
        <w:t xml:space="preserve">, where they found the length of intervals joining </w:t>
      </w:r>
      <w:r w:rsidR="00AF25BC">
        <w:t>2</w:t>
      </w:r>
      <w:r w:rsidR="0007285F">
        <w:t xml:space="preserve"> points. </w:t>
      </w:r>
    </w:p>
    <w:p w14:paraId="5291A444" w14:textId="037A807C" w:rsidR="00E34867" w:rsidRDefault="0007285F" w:rsidP="00ED0A12">
      <w:pPr>
        <w:pStyle w:val="FeatureBox"/>
      </w:pPr>
      <w:r>
        <w:t xml:space="preserve">The NESA Glossary defines an interval as a continuous subset of the real number line. For example, the set of all real numbers greater than or equal to 10. </w:t>
      </w:r>
      <w:r w:rsidR="00E34867">
        <w:t xml:space="preserve">An image has also been included. </w:t>
      </w:r>
    </w:p>
    <w:p w14:paraId="385799BF" w14:textId="4BAA9FA5" w:rsidR="00E34867" w:rsidRPr="00B668FD" w:rsidRDefault="00E34867" w:rsidP="00ED0A12">
      <w:pPr>
        <w:pStyle w:val="FeatureBox"/>
        <w:rPr>
          <w:color w:val="002060"/>
          <w:sz w:val="18"/>
          <w:szCs w:val="18"/>
        </w:rPr>
      </w:pPr>
      <w:r w:rsidRPr="00B668FD">
        <w:rPr>
          <w:color w:val="002060"/>
          <w:sz w:val="18"/>
          <w:szCs w:val="18"/>
        </w:rPr>
        <w:t xml:space="preserve">Figure </w:t>
      </w:r>
      <w:r w:rsidRPr="00B668FD">
        <w:rPr>
          <w:color w:val="002060"/>
          <w:sz w:val="18"/>
          <w:szCs w:val="18"/>
        </w:rPr>
        <w:fldChar w:fldCharType="begin"/>
      </w:r>
      <w:r w:rsidRPr="00B668FD">
        <w:rPr>
          <w:color w:val="002060"/>
          <w:sz w:val="18"/>
          <w:szCs w:val="18"/>
        </w:rPr>
        <w:instrText xml:space="preserve"> SEQ Figure \* ARABIC </w:instrText>
      </w:r>
      <w:r w:rsidRPr="00B668FD">
        <w:rPr>
          <w:color w:val="002060"/>
          <w:sz w:val="18"/>
          <w:szCs w:val="18"/>
        </w:rPr>
        <w:fldChar w:fldCharType="separate"/>
      </w:r>
      <w:r w:rsidRPr="00B668FD">
        <w:rPr>
          <w:noProof/>
          <w:color w:val="002060"/>
          <w:sz w:val="18"/>
          <w:szCs w:val="18"/>
        </w:rPr>
        <w:t>1</w:t>
      </w:r>
      <w:r w:rsidRPr="00B668FD">
        <w:rPr>
          <w:color w:val="002060"/>
          <w:sz w:val="18"/>
          <w:szCs w:val="18"/>
        </w:rPr>
        <w:fldChar w:fldCharType="end"/>
      </w:r>
      <w:r w:rsidRPr="00B668FD">
        <w:rPr>
          <w:color w:val="002060"/>
          <w:sz w:val="18"/>
          <w:szCs w:val="18"/>
        </w:rPr>
        <w:t>: NESA glossary image of an interval</w:t>
      </w:r>
    </w:p>
    <w:p w14:paraId="456FF4AA" w14:textId="34022D53" w:rsidR="002A5D72" w:rsidRPr="002035DF" w:rsidRDefault="00E34867" w:rsidP="0017200C">
      <w:pPr>
        <w:pStyle w:val="FeatureBox"/>
      </w:pPr>
      <w:r>
        <w:rPr>
          <w:noProof/>
        </w:rPr>
        <w:drawing>
          <wp:inline distT="0" distB="0" distL="0" distR="0" wp14:anchorId="60121188" wp14:editId="2A264196">
            <wp:extent cx="1726387" cy="914553"/>
            <wp:effectExtent l="0" t="0" r="7620" b="0"/>
            <wp:docPr id="2064955694" name="Picture 2" descr="A and B are 2 points on a line. The part of line between A and B is an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and B are 2 points on a line. The part of line between A and B is an interv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4680" cy="918946"/>
                    </a:xfrm>
                    <a:prstGeom prst="rect">
                      <a:avLst/>
                    </a:prstGeom>
                    <a:noFill/>
                    <a:ln>
                      <a:noFill/>
                    </a:ln>
                  </pic:spPr>
                </pic:pic>
              </a:graphicData>
            </a:graphic>
          </wp:inline>
        </w:drawing>
      </w:r>
    </w:p>
    <w:p w14:paraId="18C12731" w14:textId="23AED51D" w:rsidR="00753D10" w:rsidRPr="00FA6EBE" w:rsidRDefault="00911F6B" w:rsidP="00FA6EBE">
      <w:pPr>
        <w:pStyle w:val="ListNumber"/>
      </w:pPr>
      <w:r w:rsidRPr="00FA6EBE">
        <w:lastRenderedPageBreak/>
        <w:t xml:space="preserve">Use </w:t>
      </w:r>
      <w:r w:rsidR="00A619D1" w:rsidRPr="00FA6EBE">
        <w:t>slide</w:t>
      </w:r>
      <w:r w:rsidR="009C409A" w:rsidRPr="00FA6EBE">
        <w:t>s</w:t>
      </w:r>
      <w:r w:rsidR="00A619D1" w:rsidRPr="00FA6EBE">
        <w:t xml:space="preserve"> </w:t>
      </w:r>
      <w:r w:rsidR="00F25615" w:rsidRPr="00FA6EBE">
        <w:t>15</w:t>
      </w:r>
      <w:r w:rsidR="001A0AAB">
        <w:t>–</w:t>
      </w:r>
      <w:r w:rsidR="00F25615" w:rsidRPr="00FA6EBE">
        <w:t xml:space="preserve">16 </w:t>
      </w:r>
      <w:r w:rsidRPr="00FA6EBE">
        <w:t>to define and explain</w:t>
      </w:r>
      <w:r w:rsidR="00A619D1" w:rsidRPr="00FA6EBE">
        <w:t xml:space="preserve"> </w:t>
      </w:r>
      <w:r w:rsidR="00B818BC" w:rsidRPr="00FA6EBE">
        <w:t>how interval notation can be used to ex</w:t>
      </w:r>
      <w:r w:rsidR="002C0D15" w:rsidRPr="00FA6EBE">
        <w:t>press</w:t>
      </w:r>
      <w:r w:rsidR="00B818BC" w:rsidRPr="00FA6EBE">
        <w:t xml:space="preserve"> the domain and range of functions and relations</w:t>
      </w:r>
      <w:r w:rsidR="009F372E" w:rsidRPr="00FA6EBE">
        <w:t xml:space="preserve">. </w:t>
      </w:r>
      <w:r w:rsidR="00242C59" w:rsidRPr="00FA6EBE">
        <w:t>Use</w:t>
      </w:r>
      <w:r w:rsidR="0008460F" w:rsidRPr="00FA6EBE">
        <w:t xml:space="preserve"> the </w:t>
      </w:r>
      <w:r w:rsidR="00212C6C" w:rsidRPr="00FA6EBE">
        <w:t>self-explanation</w:t>
      </w:r>
      <w:r w:rsidR="0008460F" w:rsidRPr="00FA6EBE">
        <w:t xml:space="preserve"> prompts on the slides to</w:t>
      </w:r>
      <w:r w:rsidR="00403AF9" w:rsidRPr="00FA6EBE">
        <w:t xml:space="preserve"> unpack what is meant b</w:t>
      </w:r>
      <w:r w:rsidR="00CE303F" w:rsidRPr="00FA6EBE">
        <w:t>y</w:t>
      </w:r>
      <w:r w:rsidR="00403AF9" w:rsidRPr="00FA6EBE">
        <w:t xml:space="preserve"> the word </w:t>
      </w:r>
      <w:r w:rsidR="00CE303F" w:rsidRPr="00FA6EBE">
        <w:t>‘</w:t>
      </w:r>
      <w:r w:rsidR="00403AF9" w:rsidRPr="00FA6EBE">
        <w:t>endpoints</w:t>
      </w:r>
      <w:r w:rsidR="00CE303F" w:rsidRPr="00FA6EBE">
        <w:t>’</w:t>
      </w:r>
      <w:r w:rsidR="00212C6C" w:rsidRPr="00FA6EBE">
        <w:t xml:space="preserve"> for the definition of interval notation</w:t>
      </w:r>
      <w:r w:rsidR="00403AF9" w:rsidRPr="00FA6EBE">
        <w:t xml:space="preserve">. </w:t>
      </w:r>
    </w:p>
    <w:p w14:paraId="34792A2E" w14:textId="77777777" w:rsidR="00CB3CDB" w:rsidRDefault="00BE631D" w:rsidP="00CE303F">
      <w:pPr>
        <w:pStyle w:val="FeatureBox"/>
      </w:pPr>
      <w:r w:rsidRPr="00BE631D">
        <w:t xml:space="preserve">Students should understand that inequalities and interval notation represent the same information. </w:t>
      </w:r>
      <w:r w:rsidR="001E2DCA">
        <w:t xml:space="preserve">They should understand that interval notation is a way of representing the </w:t>
      </w:r>
      <w:r w:rsidR="009F3487">
        <w:t>continuous subset of real numbers o</w:t>
      </w:r>
      <w:r w:rsidR="009F3487" w:rsidRPr="009F3487">
        <w:t xml:space="preserve">n </w:t>
      </w:r>
      <w:r w:rsidR="009F3487">
        <w:t xml:space="preserve">a </w:t>
      </w:r>
      <w:r w:rsidR="009F3487" w:rsidRPr="009F3487">
        <w:t>real number line using its endpoints</w:t>
      </w:r>
      <w:r w:rsidR="009F3487">
        <w:t xml:space="preserve">. </w:t>
      </w:r>
    </w:p>
    <w:p w14:paraId="0E2ECF4C" w14:textId="05F21E18" w:rsidR="002C0D15" w:rsidRPr="00CE303F" w:rsidRDefault="00BE631D" w:rsidP="00CE303F">
      <w:pPr>
        <w:pStyle w:val="FeatureBox"/>
      </w:pPr>
      <w:r w:rsidRPr="00BE631D">
        <w:t xml:space="preserve">Common misconceptions to address </w:t>
      </w:r>
      <w:r w:rsidRPr="00CE303F">
        <w:t>include</w:t>
      </w:r>
      <w:r w:rsidR="00E567BD" w:rsidRPr="00CE303F">
        <w:t>:</w:t>
      </w:r>
    </w:p>
    <w:p w14:paraId="240D41B2" w14:textId="2689868A" w:rsidR="00E567BD" w:rsidRPr="00CE303F" w:rsidRDefault="00BE631D">
      <w:pPr>
        <w:pStyle w:val="FeatureBox"/>
        <w:numPr>
          <w:ilvl w:val="0"/>
          <w:numId w:val="14"/>
        </w:numPr>
        <w:ind w:left="567" w:hanging="567"/>
      </w:pPr>
      <w:r w:rsidRPr="00CE303F">
        <w:t>confusing square brackets and curved parentheses</w:t>
      </w:r>
    </w:p>
    <w:p w14:paraId="10D71E60" w14:textId="77777777" w:rsidR="00E567BD" w:rsidRPr="00CE303F" w:rsidRDefault="00C0561E">
      <w:pPr>
        <w:pStyle w:val="FeatureBox"/>
        <w:numPr>
          <w:ilvl w:val="0"/>
          <w:numId w:val="14"/>
        </w:numPr>
        <w:ind w:left="567" w:hanging="567"/>
      </w:pPr>
      <w:r w:rsidRPr="00CE303F">
        <w:t xml:space="preserve">using the </w:t>
      </w:r>
      <w:r w:rsidR="00BE631D" w:rsidRPr="00CE303F">
        <w:t>incorrect bracket with infinity</w:t>
      </w:r>
    </w:p>
    <w:p w14:paraId="3A099E39" w14:textId="77777777" w:rsidR="00E567BD" w:rsidRPr="00CE303F" w:rsidRDefault="00BE631D">
      <w:pPr>
        <w:pStyle w:val="FeatureBox"/>
        <w:numPr>
          <w:ilvl w:val="0"/>
          <w:numId w:val="14"/>
        </w:numPr>
        <w:ind w:left="567" w:hanging="567"/>
      </w:pPr>
      <w:r w:rsidRPr="00CE303F">
        <w:t>writing intervals in the wrong order</w:t>
      </w:r>
    </w:p>
    <w:p w14:paraId="2D0EC1BB" w14:textId="77777777" w:rsidR="00E567BD" w:rsidRDefault="00BE631D">
      <w:pPr>
        <w:pStyle w:val="FeatureBox"/>
        <w:numPr>
          <w:ilvl w:val="0"/>
          <w:numId w:val="14"/>
        </w:numPr>
        <w:ind w:left="567" w:hanging="567"/>
      </w:pPr>
      <w:r w:rsidRPr="00CE303F">
        <w:t>misunderstanding how to use</w:t>
      </w:r>
      <w:r w:rsidRPr="00BE631D">
        <w:t xml:space="preserve"> the union symbol for split intervals. </w:t>
      </w:r>
    </w:p>
    <w:p w14:paraId="3CD9901F" w14:textId="5C3FA174" w:rsidR="007F4BB4" w:rsidRDefault="00C0561E" w:rsidP="00FA6EBE">
      <w:pPr>
        <w:pStyle w:val="ListNumber"/>
      </w:pPr>
      <w:r>
        <w:t>Use</w:t>
      </w:r>
      <w:r w:rsidRPr="00BC3542">
        <w:t xml:space="preserve"> </w:t>
      </w:r>
      <w:r w:rsidR="00BC3542" w:rsidRPr="00BC3542">
        <w:t xml:space="preserve">slides </w:t>
      </w:r>
      <w:r w:rsidR="00876D37">
        <w:t>17</w:t>
      </w:r>
      <w:r w:rsidR="00FF2BE2">
        <w:t>–</w:t>
      </w:r>
      <w:r w:rsidR="00876D37">
        <w:t>19</w:t>
      </w:r>
      <w:r>
        <w:t xml:space="preserve"> to show</w:t>
      </w:r>
      <w:r w:rsidR="00BC3542" w:rsidRPr="00BC3542">
        <w:t xml:space="preserve"> </w:t>
      </w:r>
      <w:r w:rsidR="00046200">
        <w:t xml:space="preserve">3 </w:t>
      </w:r>
      <w:r w:rsidR="007F4BB4">
        <w:t xml:space="preserve">examples </w:t>
      </w:r>
      <w:r w:rsidR="00540193">
        <w:t xml:space="preserve">of using interval notation. </w:t>
      </w:r>
      <w:r w:rsidR="009A7770">
        <w:t>On each slide a</w:t>
      </w:r>
      <w:r w:rsidR="00540193">
        <w:t>llow students time read</w:t>
      </w:r>
      <w:r w:rsidR="009A7770">
        <w:t xml:space="preserve">, </w:t>
      </w:r>
      <w:r w:rsidR="00540193">
        <w:t xml:space="preserve">understand and then </w:t>
      </w:r>
      <w:r w:rsidR="00E54A9C">
        <w:t xml:space="preserve">have a class discussion </w:t>
      </w:r>
      <w:r w:rsidR="00540193" w:rsidRPr="000C5E2D">
        <w:t>to</w:t>
      </w:r>
      <w:r w:rsidR="00540193">
        <w:t xml:space="preserve"> </w:t>
      </w:r>
      <w:r w:rsidR="0080695D">
        <w:t xml:space="preserve">address the </w:t>
      </w:r>
      <w:r w:rsidR="00905A50">
        <w:t xml:space="preserve">key information </w:t>
      </w:r>
      <w:r w:rsidR="0080695D">
        <w:t>on each slide</w:t>
      </w:r>
      <w:r w:rsidR="008E610C">
        <w:t>.</w:t>
      </w:r>
    </w:p>
    <w:p w14:paraId="5DD10CEC" w14:textId="6EF55F6E" w:rsidR="005D11B2" w:rsidRDefault="005D11B2" w:rsidP="001C6DC6">
      <w:pPr>
        <w:pStyle w:val="FeatureBox"/>
      </w:pPr>
      <w:r>
        <w:t>For each slide, emphasis</w:t>
      </w:r>
      <w:r w:rsidR="00557223">
        <w:t>e</w:t>
      </w:r>
      <w:r>
        <w:t xml:space="preserve"> the order in which the numbers are written within the</w:t>
      </w:r>
      <w:r w:rsidR="00F53355">
        <w:t xml:space="preserve"> notation. </w:t>
      </w:r>
    </w:p>
    <w:p w14:paraId="400294A2" w14:textId="7BBA795B" w:rsidR="00117641" w:rsidRDefault="00117641">
      <w:pPr>
        <w:pStyle w:val="FeatureBox"/>
        <w:numPr>
          <w:ilvl w:val="0"/>
          <w:numId w:val="15"/>
        </w:numPr>
        <w:ind w:left="567" w:hanging="567"/>
        <w:rPr>
          <w:rFonts w:eastAsiaTheme="minorEastAsia"/>
        </w:rPr>
      </w:pPr>
      <w:r>
        <w:t xml:space="preserve">Slide </w:t>
      </w:r>
      <w:r w:rsidR="1546181A">
        <w:t>17</w:t>
      </w:r>
      <w:r w:rsidR="00592FBF">
        <w:t xml:space="preserve"> demonstrates the use of the square bracket</w:t>
      </w:r>
      <w:r w:rsidR="00DC7B2A">
        <w:t xml:space="preserve"> in interval notation, linking it to </w:t>
      </w:r>
      <m:oMath>
        <m:r>
          <w:rPr>
            <w:rFonts w:ascii="Cambria Math" w:hAnsi="Cambria Math"/>
          </w:rPr>
          <m:t>≤</m:t>
        </m:r>
      </m:oMath>
      <w:r w:rsidR="001C6DC6">
        <w:rPr>
          <w:rFonts w:eastAsiaTheme="minorEastAsia"/>
        </w:rPr>
        <w:t xml:space="preserve"> and </w:t>
      </w:r>
      <m:oMath>
        <m:r>
          <w:rPr>
            <w:rFonts w:ascii="Cambria Math" w:eastAsiaTheme="minorEastAsia" w:hAnsi="Cambria Math"/>
          </w:rPr>
          <m:t>≥</m:t>
        </m:r>
      </m:oMath>
      <w:r w:rsidR="001C6DC6">
        <w:rPr>
          <w:rFonts w:eastAsiaTheme="minorEastAsia"/>
        </w:rPr>
        <w:t>.</w:t>
      </w:r>
    </w:p>
    <w:p w14:paraId="3C7FC40B" w14:textId="3BCE9005" w:rsidR="001C6DC6" w:rsidRPr="001C6DC6" w:rsidRDefault="001C6DC6">
      <w:pPr>
        <w:pStyle w:val="FeatureBox"/>
        <w:numPr>
          <w:ilvl w:val="0"/>
          <w:numId w:val="15"/>
        </w:numPr>
        <w:ind w:left="567" w:hanging="567"/>
      </w:pPr>
      <w:r>
        <w:t xml:space="preserve">Slide </w:t>
      </w:r>
      <w:r w:rsidR="14BE91CC">
        <w:t>18</w:t>
      </w:r>
      <w:r>
        <w:t xml:space="preserve"> demonstrates how infinity is used within interval notation, as well as the use of the curved par</w:t>
      </w:r>
      <w:r w:rsidR="00446959">
        <w:t>entheses</w:t>
      </w:r>
      <w:r w:rsidR="00585A9F">
        <w:t xml:space="preserve">. </w:t>
      </w:r>
    </w:p>
    <w:p w14:paraId="3099D31B" w14:textId="77777777" w:rsidR="00657639" w:rsidRDefault="00585A9F">
      <w:pPr>
        <w:pStyle w:val="FeatureBox"/>
        <w:numPr>
          <w:ilvl w:val="0"/>
          <w:numId w:val="15"/>
        </w:numPr>
        <w:ind w:left="567" w:hanging="567"/>
        <w:rPr>
          <w:rFonts w:eastAsiaTheme="minorEastAsia"/>
        </w:rPr>
      </w:pPr>
      <w:r>
        <w:t xml:space="preserve">Slide </w:t>
      </w:r>
      <w:r w:rsidR="1A4AA9D1">
        <w:t>19</w:t>
      </w:r>
      <w:r w:rsidR="00D264F3">
        <w:t xml:space="preserve"> shows </w:t>
      </w:r>
      <w:r w:rsidR="005D11B2">
        <w:t xml:space="preserve">both </w:t>
      </w:r>
      <w:r w:rsidR="00D1759A">
        <w:t>a</w:t>
      </w:r>
      <w:r w:rsidR="005D11B2">
        <w:t xml:space="preserve"> domain</w:t>
      </w:r>
      <w:r w:rsidR="00D1759A">
        <w:t xml:space="preserve"> and range</w:t>
      </w:r>
      <w:r w:rsidR="007155FF">
        <w:t xml:space="preserve"> where the interval notation is</w:t>
      </w:r>
      <w:r w:rsidR="005271FB">
        <w:t xml:space="preserve"> separated by the union symbol, </w:t>
      </w:r>
      <m:oMath>
        <m:r>
          <w:rPr>
            <w:rFonts w:ascii="Cambria Math" w:hAnsi="Cambria Math"/>
          </w:rPr>
          <m:t>∪</m:t>
        </m:r>
      </m:oMath>
      <w:r w:rsidR="005271FB">
        <w:rPr>
          <w:rFonts w:eastAsiaTheme="minorEastAsia"/>
        </w:rPr>
        <w:t xml:space="preserve">. </w:t>
      </w:r>
    </w:p>
    <w:p w14:paraId="30F410A9" w14:textId="51D66CFE" w:rsidR="000F1BE2" w:rsidRPr="007C2206" w:rsidRDefault="005271FB" w:rsidP="00CB2F92">
      <w:pPr>
        <w:pStyle w:val="FeatureBox"/>
      </w:pPr>
      <w:r>
        <w:t>S</w:t>
      </w:r>
      <w:r w:rsidR="000F1BE2">
        <w:t xml:space="preserve">tudents were introduced to set notation in Unit 1 – </w:t>
      </w:r>
      <w:r w:rsidR="00CB3CDB">
        <w:t>probability</w:t>
      </w:r>
      <w:r w:rsidR="000F1BE2">
        <w:t xml:space="preserve"> and data,</w:t>
      </w:r>
      <w:r w:rsidR="00DD654A">
        <w:t xml:space="preserve"> and</w:t>
      </w:r>
      <w:r w:rsidR="000F1BE2">
        <w:t xml:space="preserve"> the union symbol</w:t>
      </w:r>
      <w:r w:rsidR="00DD654A">
        <w:t>,</w:t>
      </w:r>
      <w:r w:rsidR="000F1BE2">
        <w:t xml:space="preserve"> </w:t>
      </w:r>
      <m:oMath>
        <m:r>
          <w:rPr>
            <w:rFonts w:ascii="Cambria Math" w:hAnsi="Cambria Math"/>
          </w:rPr>
          <m:t>∪,</m:t>
        </m:r>
      </m:oMath>
      <w:r w:rsidR="000F1BE2">
        <w:rPr>
          <w:rFonts w:eastAsiaTheme="minorEastAsia"/>
        </w:rPr>
        <w:t xml:space="preserve"> was analysed in Lesson 4 – </w:t>
      </w:r>
      <w:r w:rsidR="00CB3CDB">
        <w:rPr>
          <w:rFonts w:eastAsiaTheme="minorEastAsia"/>
        </w:rPr>
        <w:t>i</w:t>
      </w:r>
      <w:r w:rsidR="000F1BE2">
        <w:rPr>
          <w:rFonts w:eastAsiaTheme="minorEastAsia"/>
        </w:rPr>
        <w:t>ntersections and unions</w:t>
      </w:r>
      <w:r w:rsidR="006A06B3">
        <w:rPr>
          <w:rFonts w:eastAsiaTheme="minorEastAsia"/>
        </w:rPr>
        <w:t>, although this may need to be revis</w:t>
      </w:r>
      <w:r w:rsidR="00E40DF0">
        <w:rPr>
          <w:rFonts w:eastAsiaTheme="minorEastAsia"/>
        </w:rPr>
        <w:t>ing</w:t>
      </w:r>
      <w:r w:rsidR="006A06B3">
        <w:rPr>
          <w:rFonts w:eastAsiaTheme="minorEastAsia"/>
        </w:rPr>
        <w:t xml:space="preserve">. </w:t>
      </w:r>
    </w:p>
    <w:p w14:paraId="32B08B82" w14:textId="5A008CB8" w:rsidR="008C2091" w:rsidRDefault="00B60A3E" w:rsidP="00074276">
      <w:pPr>
        <w:pStyle w:val="ListNumber"/>
      </w:pPr>
      <w:r>
        <w:t xml:space="preserve">Have students return to the </w:t>
      </w:r>
      <w:r w:rsidR="00E40DF0">
        <w:t>Amplify (</w:t>
      </w:r>
      <w:r>
        <w:t>Desmos</w:t>
      </w:r>
      <w:r w:rsidR="00E40DF0">
        <w:t>)</w:t>
      </w:r>
      <w:r>
        <w:t xml:space="preserve"> activity </w:t>
      </w:r>
      <w:r w:rsidR="00540EDD" w:rsidRPr="00E40DF0">
        <w:t xml:space="preserve">and turn off </w:t>
      </w:r>
      <w:r w:rsidR="000317FF">
        <w:t xml:space="preserve">the </w:t>
      </w:r>
      <w:r w:rsidR="00E40DF0">
        <w:t>pause feature</w:t>
      </w:r>
      <w:r w:rsidR="00676316">
        <w:t>,</w:t>
      </w:r>
      <w:r w:rsidR="008C2091" w:rsidRPr="008C2091">
        <w:t xml:space="preserve"> so that students can </w:t>
      </w:r>
      <w:r w:rsidR="00676316">
        <w:t>complete the final screen, screen</w:t>
      </w:r>
      <w:r w:rsidR="008C2091" w:rsidRPr="008C2091">
        <w:t xml:space="preserve"> 1</w:t>
      </w:r>
      <w:r w:rsidR="006C5666">
        <w:t>0</w:t>
      </w:r>
      <w:r w:rsidR="00CE3D02">
        <w:t xml:space="preserve">. </w:t>
      </w:r>
      <w:r w:rsidR="00A2273C" w:rsidRPr="00A2273C">
        <w:t>This screen features a card sort activity designed to assess understanding of the connection between graphs, their equations, and the domain and range expressed in both inequalities and interval notation.</w:t>
      </w:r>
    </w:p>
    <w:p w14:paraId="23E57E66" w14:textId="647890DC" w:rsidR="00561B6F" w:rsidRDefault="001B10EC" w:rsidP="00FA6EBE">
      <w:pPr>
        <w:pStyle w:val="ListNumber"/>
      </w:pPr>
      <w:r>
        <w:lastRenderedPageBreak/>
        <w:t xml:space="preserve">Once students start to finish, </w:t>
      </w:r>
      <w:r w:rsidR="00897010">
        <w:t xml:space="preserve">distribute </w:t>
      </w:r>
      <w:r w:rsidR="00897010" w:rsidRPr="000E1677">
        <w:t xml:space="preserve">Appendix </w:t>
      </w:r>
      <w:r w:rsidR="00897010">
        <w:t>A</w:t>
      </w:r>
      <w:r w:rsidR="00897010" w:rsidRPr="000E1677">
        <w:t xml:space="preserve"> ‘</w:t>
      </w:r>
      <w:r w:rsidR="00897010">
        <w:t xml:space="preserve">Faded examples’ </w:t>
      </w:r>
      <w:r w:rsidR="00897010" w:rsidRPr="000E1677">
        <w:t>(</w:t>
      </w:r>
      <w:hyperlink r:id="rId27">
        <w:r w:rsidR="00897010" w:rsidRPr="69AA0A1C">
          <w:rPr>
            <w:rStyle w:val="Hyperlink"/>
          </w:rPr>
          <w:t>bit.ly/fadedexamplesstrategy</w:t>
        </w:r>
      </w:hyperlink>
      <w:r w:rsidR="00897010" w:rsidRPr="000E1677">
        <w:t>)</w:t>
      </w:r>
      <w:r w:rsidR="00897010">
        <w:t>, for students to complete in</w:t>
      </w:r>
      <w:r w:rsidR="00694884">
        <w:t xml:space="preserve"> the pairs</w:t>
      </w:r>
      <w:r w:rsidR="00897010">
        <w:t>.</w:t>
      </w:r>
      <w:r w:rsidR="008F00F3">
        <w:t xml:space="preserve"> </w:t>
      </w:r>
    </w:p>
    <w:p w14:paraId="0D076885" w14:textId="7BA69116" w:rsidR="00561B6F" w:rsidRPr="00561B6F" w:rsidRDefault="00561B6F" w:rsidP="00074276">
      <w:pPr>
        <w:pStyle w:val="ListNumber"/>
      </w:pPr>
      <w:r>
        <w:t>Have the students</w:t>
      </w:r>
      <w:r w:rsidR="009A392D">
        <w:t xml:space="preserve"> </w:t>
      </w:r>
      <w:r w:rsidR="001A3BB5">
        <w:t xml:space="preserve">either </w:t>
      </w:r>
      <w:r w:rsidR="009A392D">
        <w:t>create notes to their future forgetful sel</w:t>
      </w:r>
      <w:r w:rsidR="00355461">
        <w:t>ves</w:t>
      </w:r>
      <w:r w:rsidR="009A392D">
        <w:t xml:space="preserve"> (</w:t>
      </w:r>
      <w:hyperlink r:id="rId28" w:history="1">
        <w:r w:rsidR="009A392D">
          <w:rPr>
            <w:rStyle w:val="Hyperlink"/>
          </w:rPr>
          <w:t>bit.ly/notestofutureself</w:t>
        </w:r>
      </w:hyperlink>
      <w:r w:rsidR="009A392D">
        <w:t xml:space="preserve">) on how to </w:t>
      </w:r>
      <w:r w:rsidR="005B5B6F">
        <w:t xml:space="preserve">write domain and range using inequalities and interval </w:t>
      </w:r>
      <w:r w:rsidR="001A3BB5">
        <w:t xml:space="preserve">notation, or </w:t>
      </w:r>
      <w:r>
        <w:t>alternatively,</w:t>
      </w:r>
      <w:r w:rsidR="00242C59">
        <w:t xml:space="preserve"> </w:t>
      </w:r>
      <w:r w:rsidR="00483BF6">
        <w:t>annotate the</w:t>
      </w:r>
      <w:r w:rsidR="00857978">
        <w:t>ir</w:t>
      </w:r>
      <w:r w:rsidR="00483BF6">
        <w:t xml:space="preserve"> faded worked examples, </w:t>
      </w:r>
      <w:r w:rsidR="00483BF6" w:rsidRPr="00483BF6">
        <w:t>highlighting important pieces of information</w:t>
      </w:r>
      <w:r w:rsidR="00517BDF">
        <w:t xml:space="preserve"> to remember</w:t>
      </w:r>
      <w:r w:rsidR="00857978">
        <w:t>.</w:t>
      </w:r>
      <w:r w:rsidR="00517BDF">
        <w:t xml:space="preserve"> </w:t>
      </w:r>
    </w:p>
    <w:p w14:paraId="1CFD8538" w14:textId="1E44ACE1" w:rsidR="003E26AF" w:rsidRPr="00420A21" w:rsidRDefault="005A5847" w:rsidP="00C112A9">
      <w:pPr>
        <w:pStyle w:val="FeatureBox"/>
        <w:rPr>
          <w:rStyle w:val="Heading2Char"/>
          <w:sz w:val="22"/>
          <w:szCs w:val="22"/>
        </w:rPr>
      </w:pPr>
      <w:r w:rsidRPr="005A5847">
        <w:rPr>
          <w:rFonts w:eastAsiaTheme="majorEastAsia"/>
          <w:bCs/>
          <w:szCs w:val="22"/>
        </w:rPr>
        <w:t>Solutions for Appendix A are provided at the end of this document. Ensure students have the correct answers before they annotate them as notes for their future forgetful selves</w:t>
      </w:r>
      <w:r w:rsidR="003167FC">
        <w:rPr>
          <w:rStyle w:val="Heading2Char"/>
          <w:color w:val="auto"/>
          <w:sz w:val="22"/>
          <w:szCs w:val="22"/>
        </w:rPr>
        <w:t xml:space="preserve">. </w:t>
      </w:r>
      <w:r w:rsidR="003E26AF" w:rsidRPr="00420A21">
        <w:rPr>
          <w:rStyle w:val="Heading2Char"/>
          <w:sz w:val="22"/>
          <w:szCs w:val="22"/>
        </w:rPr>
        <w:br w:type="page"/>
      </w:r>
    </w:p>
    <w:p w14:paraId="2F468947" w14:textId="790878A4" w:rsidR="00A51D10" w:rsidRPr="00561B6F" w:rsidRDefault="00035A50" w:rsidP="00857978">
      <w:pPr>
        <w:pStyle w:val="Heading3"/>
        <w:rPr>
          <w:rStyle w:val="Heading2Char"/>
        </w:rPr>
      </w:pPr>
      <w:r w:rsidRPr="00561B6F">
        <w:rPr>
          <w:rStyle w:val="Heading2Char"/>
        </w:rPr>
        <w:lastRenderedPageBreak/>
        <w:t xml:space="preserve">Independent </w:t>
      </w:r>
      <w:r w:rsidR="0074782C" w:rsidRPr="00561B6F">
        <w:rPr>
          <w:rStyle w:val="Heading2Char"/>
        </w:rPr>
        <w:t>practice</w:t>
      </w:r>
    </w:p>
    <w:p w14:paraId="56916707" w14:textId="05F4A000" w:rsidR="00CB75AA" w:rsidRDefault="00CB75AA" w:rsidP="002E3784">
      <w:pPr>
        <w:pStyle w:val="ListNumber"/>
        <w:numPr>
          <w:ilvl w:val="0"/>
          <w:numId w:val="4"/>
        </w:numPr>
        <w:rPr>
          <w:rStyle w:val="normaltextrun"/>
        </w:rPr>
      </w:pPr>
      <w:r>
        <w:t>Assign students to visibly random groups of 3 (</w:t>
      </w:r>
      <w:hyperlink r:id="rId29">
        <w:r w:rsidRPr="00961CF5">
          <w:rPr>
            <w:rStyle w:val="Hyperlink"/>
          </w:rPr>
          <w:t>bit.ly/visiblegroups</w:t>
        </w:r>
      </w:hyperlink>
      <w:r>
        <w:t xml:space="preserve">) </w:t>
      </w:r>
      <w:r w:rsidR="00355461">
        <w:rPr>
          <w:rStyle w:val="normaltextrun"/>
        </w:rPr>
        <w:t>at</w:t>
      </w:r>
      <w:r w:rsidRPr="009821E2">
        <w:rPr>
          <w:rStyle w:val="normaltextrun"/>
        </w:rPr>
        <w:t xml:space="preserve"> vertical non-permanent surfaces (</w:t>
      </w:r>
      <w:hyperlink r:id="rId30" w:tgtFrame="_blank" w:history="1">
        <w:r w:rsidRPr="00961CF5">
          <w:rPr>
            <w:rStyle w:val="normaltextrun"/>
            <w:color w:val="2F5496" w:themeColor="accent1" w:themeShade="BF"/>
            <w:u w:val="single"/>
          </w:rPr>
          <w:t>bit.ly/VNPSstrategy</w:t>
        </w:r>
      </w:hyperlink>
      <w:r w:rsidRPr="009821E2">
        <w:rPr>
          <w:rStyle w:val="normaltextrun"/>
        </w:rPr>
        <w:t>).</w:t>
      </w:r>
    </w:p>
    <w:p w14:paraId="24485163" w14:textId="77777777" w:rsidR="000D2409" w:rsidRPr="009C0913" w:rsidRDefault="00E85F86" w:rsidP="009C0913">
      <w:pPr>
        <w:pStyle w:val="ListNumber"/>
      </w:pPr>
      <w:r w:rsidRPr="009C0913">
        <w:t>Instruct students to set up their board to complete a banner task (</w:t>
      </w:r>
      <w:hyperlink r:id="rId31" w:history="1">
        <w:r w:rsidR="002A0C7D" w:rsidRPr="009C0913">
          <w:rPr>
            <w:rStyle w:val="Hyperlink"/>
          </w:rPr>
          <w:t>bit.ly/supportingstrategies</w:t>
        </w:r>
      </w:hyperlink>
      <w:r w:rsidRPr="009C0913">
        <w:t>)</w:t>
      </w:r>
      <w:r w:rsidR="002A0C7D" w:rsidRPr="009C0913">
        <w:t xml:space="preserve">. </w:t>
      </w:r>
    </w:p>
    <w:p w14:paraId="3B0D05BD" w14:textId="7A9DB689" w:rsidR="002E3784" w:rsidRDefault="00883C08" w:rsidP="009C0913">
      <w:pPr>
        <w:pStyle w:val="ListNumber"/>
        <w:numPr>
          <w:ilvl w:val="0"/>
          <w:numId w:val="4"/>
        </w:numPr>
      </w:pPr>
      <w:r>
        <w:t>Read out the instruction</w:t>
      </w:r>
      <w:r w:rsidR="00166BBA">
        <w:t>s</w:t>
      </w:r>
      <w:r>
        <w:t xml:space="preserve"> and write up the first description from Appendix B ‘Banner task </w:t>
      </w:r>
      <w:proofErr w:type="gramStart"/>
      <w:r>
        <w:t>questions’</w:t>
      </w:r>
      <w:proofErr w:type="gramEnd"/>
      <w:r>
        <w:t xml:space="preserve">. </w:t>
      </w:r>
    </w:p>
    <w:p w14:paraId="7DA20537" w14:textId="21F6167B" w:rsidR="002E3784" w:rsidRDefault="65106E58" w:rsidP="00A607FE">
      <w:pPr>
        <w:pStyle w:val="FeatureBox"/>
      </w:pPr>
      <w:r>
        <w:t>E</w:t>
      </w:r>
      <w:r w:rsidR="003C4596">
        <w:t>n</w:t>
      </w:r>
      <w:r w:rsidR="002E3784">
        <w:t>courage</w:t>
      </w:r>
      <w:r w:rsidR="003C4596">
        <w:t xml:space="preserve"> groups</w:t>
      </w:r>
      <w:r w:rsidR="002E3784">
        <w:t xml:space="preserve"> to </w:t>
      </w:r>
      <w:r w:rsidR="00A607FE">
        <w:t xml:space="preserve">compare </w:t>
      </w:r>
      <w:r w:rsidR="002E3784">
        <w:t>their answers with the group next to them and/or use graphing applications such as Desmos</w:t>
      </w:r>
      <w:r w:rsidR="00A607FE">
        <w:t xml:space="preserve"> Graphing Calculator</w:t>
      </w:r>
      <w:r w:rsidR="2A75FBF9">
        <w:t xml:space="preserve"> before they </w:t>
      </w:r>
      <w:r w:rsidR="00883C08">
        <w:t>steal the next description</w:t>
      </w:r>
      <w:r w:rsidR="002E3784">
        <w:t xml:space="preserve">. </w:t>
      </w:r>
    </w:p>
    <w:p w14:paraId="4BAEFBDA" w14:textId="550927CF" w:rsidR="002E3784" w:rsidRPr="000C5E2D" w:rsidRDefault="00913647" w:rsidP="009C0913">
      <w:pPr>
        <w:pStyle w:val="ListNumber"/>
        <w:numPr>
          <w:ilvl w:val="0"/>
          <w:numId w:val="4"/>
        </w:numPr>
      </w:pPr>
      <w:r>
        <w:t>U</w:t>
      </w:r>
      <w:r w:rsidR="00B86DA3">
        <w:t xml:space="preserve">se the Pose-Pause-Pounce-Bounce questioning strategy to discuss </w:t>
      </w:r>
      <w:r>
        <w:t>groups</w:t>
      </w:r>
      <w:r w:rsidR="00324211">
        <w:t>’</w:t>
      </w:r>
      <w:r>
        <w:t xml:space="preserve"> strategies</w:t>
      </w:r>
      <w:r w:rsidR="00324211">
        <w:t>,</w:t>
      </w:r>
      <w:r w:rsidR="002E3784">
        <w:t xml:space="preserve"> encourag</w:t>
      </w:r>
      <w:r w:rsidR="00AD2764">
        <w:t>ing</w:t>
      </w:r>
      <w:r w:rsidR="002E3784">
        <w:t xml:space="preserve"> justification. The following are some suggested prompts:</w:t>
      </w:r>
    </w:p>
    <w:p w14:paraId="13EEE013" w14:textId="40951482" w:rsidR="002E3784" w:rsidRPr="00B86DA3" w:rsidRDefault="001F59EA" w:rsidP="00CD49ED">
      <w:pPr>
        <w:pStyle w:val="ListBullet2"/>
      </w:pPr>
      <w:r w:rsidRPr="00B86DA3">
        <w:t xml:space="preserve">What features in the description helped </w:t>
      </w:r>
      <w:r w:rsidR="00076CD0">
        <w:t xml:space="preserve">to </w:t>
      </w:r>
      <w:r w:rsidRPr="00B86DA3">
        <w:t xml:space="preserve">determine </w:t>
      </w:r>
      <w:r w:rsidR="004C41E2" w:rsidRPr="00B86DA3">
        <w:t xml:space="preserve">the equation? </w:t>
      </w:r>
    </w:p>
    <w:p w14:paraId="3B24F9A0" w14:textId="7794FB80" w:rsidR="008C0C72" w:rsidRPr="00B86DA3" w:rsidRDefault="008C0C72" w:rsidP="00CD49ED">
      <w:pPr>
        <w:pStyle w:val="ListBullet2"/>
      </w:pPr>
      <w:r w:rsidRPr="00B86DA3">
        <w:t xml:space="preserve">Were there any descriptions that could only be done one way? How do you know? </w:t>
      </w:r>
    </w:p>
    <w:p w14:paraId="1E41917A" w14:textId="0E788953" w:rsidR="00860D80" w:rsidRPr="00355461" w:rsidRDefault="00682415" w:rsidP="00355461">
      <w:pPr>
        <w:pStyle w:val="FeatureBox"/>
      </w:pPr>
      <w:r w:rsidRPr="00682415">
        <w:t>In</w:t>
      </w:r>
      <w:r w:rsidR="00F12D52" w:rsidRPr="00F12D52">
        <w:t xml:space="preserve"> this lesson, finding the domain and range of functions that </w:t>
      </w:r>
      <w:r w:rsidRPr="00682415">
        <w:t>fall outside</w:t>
      </w:r>
      <w:r w:rsidR="00F12D52" w:rsidRPr="00F12D52">
        <w:t xml:space="preserve"> the scope of the Advanced course has been intentionally excluded. </w:t>
      </w:r>
      <w:r w:rsidR="00F12D52">
        <w:t xml:space="preserve">For example, finding the domain of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i/>
              </w:rPr>
            </m:ctrlPr>
          </m:radPr>
          <m:deg/>
          <m:e>
            <m:r>
              <w:rPr>
                <w:rFonts w:ascii="Cambria Math" w:hAnsi="Cambria Math"/>
              </w:rPr>
              <m:t>3x-2</m:t>
            </m:r>
          </m:e>
        </m:rad>
      </m:oMath>
      <w:r w:rsidR="00634FA8">
        <w:rPr>
          <w:rFonts w:eastAsiaTheme="minorEastAsia"/>
        </w:rPr>
        <w:t xml:space="preserve">. </w:t>
      </w:r>
      <w:r w:rsidR="00634FA8">
        <w:t>Questions of this nature</w:t>
      </w:r>
      <w:r w:rsidR="00F12D52" w:rsidRPr="00F12D52">
        <w:t xml:space="preserve"> will be addressed in Unit 3</w:t>
      </w:r>
      <w:r w:rsidR="00EA1E27">
        <w:t xml:space="preserve"> – </w:t>
      </w:r>
      <w:r w:rsidR="00CB3CDB">
        <w:t>e</w:t>
      </w:r>
      <w:r w:rsidR="00EA1E27">
        <w:t>xploring linear and quadratic functions</w:t>
      </w:r>
      <w:r w:rsidR="006150E1">
        <w:t xml:space="preserve"> </w:t>
      </w:r>
      <w:r w:rsidR="00F12D52" w:rsidRPr="00F12D52">
        <w:t xml:space="preserve">Lesson </w:t>
      </w:r>
      <w:r w:rsidR="00CB0DB8">
        <w:t>3</w:t>
      </w:r>
      <w:r w:rsidR="0003142B">
        <w:t xml:space="preserve"> – </w:t>
      </w:r>
      <w:r w:rsidR="00CB3CDB">
        <w:t>l</w:t>
      </w:r>
      <w:r w:rsidR="00853744">
        <w:t>inear</w:t>
      </w:r>
      <w:r w:rsidR="00F12D52" w:rsidRPr="00076052">
        <w:t xml:space="preserve"> </w:t>
      </w:r>
      <w:r w:rsidR="00171CEB">
        <w:t>i</w:t>
      </w:r>
      <w:r w:rsidR="00F12D52" w:rsidRPr="00076052">
        <w:t>nequalities</w:t>
      </w:r>
      <w:r w:rsidR="00705235">
        <w:t>.</w:t>
      </w:r>
    </w:p>
    <w:p w14:paraId="1C51AE8B" w14:textId="77777777" w:rsidR="00705235" w:rsidRDefault="00705235">
      <w:pPr>
        <w:suppressAutoHyphens w:val="0"/>
        <w:spacing w:after="0" w:line="276" w:lineRule="auto"/>
        <w:rPr>
          <w:rFonts w:eastAsiaTheme="majorEastAsia"/>
          <w:bCs/>
          <w:color w:val="002664"/>
          <w:sz w:val="36"/>
          <w:szCs w:val="48"/>
        </w:rPr>
      </w:pPr>
      <w:r>
        <w:br w:type="page"/>
      </w:r>
    </w:p>
    <w:p w14:paraId="140858F5" w14:textId="644A7A98"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35C5B1"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221097B2" w14:textId="006FCCE6" w:rsidR="0074782C" w:rsidRPr="008E3D1D" w:rsidRDefault="00147CE5">
      <w:pPr>
        <w:pStyle w:val="ListBullet"/>
        <w:numPr>
          <w:ilvl w:val="0"/>
          <w:numId w:val="6"/>
        </w:numPr>
        <w:tabs>
          <w:tab w:val="num" w:pos="567"/>
        </w:tabs>
        <w:ind w:hanging="709"/>
        <w:rPr>
          <w:b/>
        </w:rPr>
      </w:pPr>
      <w:r>
        <w:t>The teacher could provide additional s</w:t>
      </w:r>
      <w:r w:rsidR="00694139">
        <w:t>caffold</w:t>
      </w:r>
      <w:r>
        <w:t>ing</w:t>
      </w:r>
      <w:r w:rsidR="00694139">
        <w:t xml:space="preserve"> for students</w:t>
      </w:r>
      <w:r w:rsidR="00036D82">
        <w:t xml:space="preserve"> for screens 4 and 5</w:t>
      </w:r>
      <w:r w:rsidR="00694139">
        <w:t xml:space="preserve"> by highlighting on the graph specific allowable values, and specific outputs</w:t>
      </w:r>
      <w:r w:rsidR="0074782C">
        <w:t>.</w:t>
      </w:r>
    </w:p>
    <w:p w14:paraId="7A5B77D1" w14:textId="3DD5E40C" w:rsidR="0074782C" w:rsidRPr="009A7D6E" w:rsidRDefault="000D4AB7" w:rsidP="00A8521B">
      <w:pPr>
        <w:pStyle w:val="ListBullet"/>
        <w:tabs>
          <w:tab w:val="num" w:pos="567"/>
        </w:tabs>
        <w:ind w:hanging="709"/>
        <w:rPr>
          <w:rStyle w:val="Strong"/>
          <w:bCs w:val="0"/>
        </w:rPr>
      </w:pPr>
      <w:r>
        <w:t>Students could be c</w:t>
      </w:r>
      <w:r w:rsidR="0065363A">
        <w:t>hallenge</w:t>
      </w:r>
      <w:r>
        <w:t>d</w:t>
      </w:r>
      <w:r w:rsidR="0065363A">
        <w:t xml:space="preserve"> </w:t>
      </w:r>
      <w:r>
        <w:t xml:space="preserve">to consider what would happen to the allowable inputs, and outputs </w:t>
      </w:r>
      <w:r w:rsidR="00776BAB">
        <w:t>of more complex functions</w:t>
      </w:r>
      <w:r w:rsidR="0074782C">
        <w:t>.</w:t>
      </w:r>
    </w:p>
    <w:p w14:paraId="7DEF913B" w14:textId="5F3E2C00" w:rsidR="009A7D6E" w:rsidRDefault="009A7D6E" w:rsidP="00832453">
      <w:pPr>
        <w:tabs>
          <w:tab w:val="num" w:pos="426"/>
        </w:tabs>
        <w:rPr>
          <w:rStyle w:val="Strong"/>
        </w:rPr>
      </w:pPr>
      <w:r>
        <w:rPr>
          <w:rStyle w:val="Strong"/>
        </w:rPr>
        <w:t>Connecting learning</w:t>
      </w:r>
    </w:p>
    <w:p w14:paraId="3E7AFF2F" w14:textId="524F3930" w:rsidR="008B6C0E" w:rsidRPr="00101F5F" w:rsidRDefault="00F16D1A" w:rsidP="00A8521B">
      <w:pPr>
        <w:pStyle w:val="ListBullet"/>
        <w:tabs>
          <w:tab w:val="num" w:pos="1134"/>
        </w:tabs>
        <w:rPr>
          <w:rFonts w:eastAsiaTheme="minorEastAsia"/>
        </w:rPr>
      </w:pPr>
      <w:r>
        <w:rPr>
          <w:rFonts w:eastAsiaTheme="minorEastAsia"/>
        </w:rPr>
        <w:t xml:space="preserve">The teacher can provide additional pause and discussion points during the </w:t>
      </w:r>
      <w:r w:rsidR="00036D82">
        <w:rPr>
          <w:rFonts w:eastAsiaTheme="minorEastAsia"/>
        </w:rPr>
        <w:t>Amplify (</w:t>
      </w:r>
      <w:r>
        <w:rPr>
          <w:rFonts w:eastAsiaTheme="minorEastAsia"/>
        </w:rPr>
        <w:t>Desmos</w:t>
      </w:r>
      <w:r w:rsidR="00036D82">
        <w:rPr>
          <w:rFonts w:eastAsiaTheme="minorEastAsia"/>
        </w:rPr>
        <w:t>)</w:t>
      </w:r>
      <w:r>
        <w:rPr>
          <w:rFonts w:eastAsiaTheme="minorEastAsia"/>
        </w:rPr>
        <w:t xml:space="preserve"> activity to </w:t>
      </w:r>
      <w:r w:rsidR="00015FF3">
        <w:rPr>
          <w:rFonts w:eastAsiaTheme="minorEastAsia"/>
        </w:rPr>
        <w:t xml:space="preserve">provide support. </w:t>
      </w:r>
    </w:p>
    <w:p w14:paraId="7D5B855A" w14:textId="471B6B49" w:rsidR="00101F5F" w:rsidRPr="003C2FF2" w:rsidRDefault="00101F5F" w:rsidP="00A8521B">
      <w:pPr>
        <w:pStyle w:val="ListBullet"/>
        <w:tabs>
          <w:tab w:val="num" w:pos="1134"/>
        </w:tabs>
        <w:rPr>
          <w:rFonts w:eastAsiaTheme="minorEastAsia"/>
        </w:rPr>
      </w:pPr>
      <w:r>
        <w:t xml:space="preserve">Students can be extended </w:t>
      </w:r>
      <w:r w:rsidR="009D0FC5">
        <w:t xml:space="preserve">by asking them to consider restrictions that can occur when modelling with functions, </w:t>
      </w:r>
      <w:r w:rsidR="002E0FF2">
        <w:t>such as</w:t>
      </w:r>
      <w:r w:rsidR="009D0FC5">
        <w:t xml:space="preserve"> time</w:t>
      </w:r>
      <w:r w:rsidR="002E0FF2">
        <w:t>, which</w:t>
      </w:r>
      <w:r w:rsidR="00E7409D">
        <w:t xml:space="preserve"> is often restricted to be</w:t>
      </w:r>
      <w:r w:rsidR="009D0FC5">
        <w:t xml:space="preserve"> greater than zero. </w:t>
      </w:r>
    </w:p>
    <w:p w14:paraId="1CFC2036" w14:textId="6C2B59E7" w:rsidR="009A7D6E" w:rsidRDefault="00757FA9" w:rsidP="00832453">
      <w:pPr>
        <w:tabs>
          <w:tab w:val="num" w:pos="426"/>
        </w:tabs>
        <w:rPr>
          <w:rStyle w:val="Strong"/>
        </w:rPr>
      </w:pPr>
      <w:r>
        <w:rPr>
          <w:rStyle w:val="Strong"/>
        </w:rPr>
        <w:t>Releasing responsibility</w:t>
      </w:r>
    </w:p>
    <w:p w14:paraId="65F46AE6" w14:textId="7B74B6AC" w:rsidR="002E0FF2" w:rsidRPr="0092056C" w:rsidRDefault="002E0FF2" w:rsidP="002E0FF2">
      <w:pPr>
        <w:pStyle w:val="ListBullet"/>
        <w:tabs>
          <w:tab w:val="num" w:pos="1134"/>
        </w:tabs>
        <w:rPr>
          <w:rFonts w:eastAsiaTheme="minorEastAsia"/>
        </w:rPr>
      </w:pPr>
      <w:r>
        <w:t xml:space="preserve">The notation </w:t>
      </w:r>
      <m:oMath>
        <m:r>
          <w:rPr>
            <w:rFonts w:ascii="Cambria Math" w:hAnsi="Cambria Math"/>
          </w:rPr>
          <m:t>x</m:t>
        </m:r>
        <m:r>
          <m:rPr>
            <m:scr m:val="double-struck"/>
          </m:rPr>
          <w:rPr>
            <w:rFonts w:ascii="Cambria Math" w:hAnsi="Cambria Math"/>
          </w:rPr>
          <m:t>∈R</m:t>
        </m:r>
      </m:oMath>
      <w:r>
        <w:rPr>
          <w:rFonts w:eastAsiaTheme="minorEastAsia"/>
        </w:rPr>
        <w:t xml:space="preserve"> can be introduced for ‘all real </w:t>
      </w:r>
      <m:oMath>
        <m:r>
          <w:rPr>
            <w:rFonts w:ascii="Cambria Math" w:eastAsiaTheme="minorEastAsia" w:hAnsi="Cambria Math"/>
          </w:rPr>
          <m:t>x</m:t>
        </m:r>
      </m:oMath>
      <w:r>
        <w:rPr>
          <w:rFonts w:eastAsiaTheme="minorEastAsia"/>
        </w:rPr>
        <w:t>’ to extend student</w:t>
      </w:r>
      <w:r w:rsidR="00171CEB">
        <w:rPr>
          <w:rFonts w:eastAsiaTheme="minorEastAsia"/>
        </w:rPr>
        <w:t>s</w:t>
      </w:r>
      <w:r>
        <w:rPr>
          <w:rFonts w:eastAsiaTheme="minorEastAsia"/>
        </w:rPr>
        <w:t xml:space="preserve"> who may cho</w:t>
      </w:r>
      <w:r w:rsidR="00171CEB">
        <w:rPr>
          <w:rFonts w:eastAsiaTheme="minorEastAsia"/>
        </w:rPr>
        <w:t>o</w:t>
      </w:r>
      <w:r>
        <w:rPr>
          <w:rFonts w:eastAsiaTheme="minorEastAsia"/>
        </w:rPr>
        <w:t>se Mathematics Extension 2</w:t>
      </w:r>
      <w:r>
        <w:t>.</w:t>
      </w:r>
    </w:p>
    <w:p w14:paraId="57781548" w14:textId="3397816F" w:rsidR="001A3325" w:rsidRPr="00A81B75" w:rsidRDefault="001A3325" w:rsidP="00A8521B">
      <w:pPr>
        <w:pStyle w:val="ListBullet"/>
        <w:tabs>
          <w:tab w:val="num" w:pos="1418"/>
        </w:tabs>
        <w:rPr>
          <w:b/>
        </w:rPr>
      </w:pPr>
      <w:r>
        <w:t>Students could be supported with additional scaffolded examples of converting between</w:t>
      </w:r>
      <w:r w:rsidR="00055DF5">
        <w:t xml:space="preserve"> </w:t>
      </w:r>
      <w:r>
        <w:t>inequalities and interval notation.</w:t>
      </w:r>
    </w:p>
    <w:p w14:paraId="63D8E0FE" w14:textId="4138EB1A" w:rsidR="00AA063A" w:rsidRPr="00714D1E" w:rsidRDefault="00AA063A" w:rsidP="00832453">
      <w:pPr>
        <w:pStyle w:val="ListBullet"/>
        <w:rPr>
          <w:b/>
        </w:rPr>
      </w:pPr>
      <w:r>
        <w:t>Students who may ch</w:t>
      </w:r>
      <w:r w:rsidR="00171CEB">
        <w:t>o</w:t>
      </w:r>
      <w:r>
        <w:t xml:space="preserve">ose Extension 2 can be shown the notation: </w:t>
      </w:r>
      <m:oMath>
        <m:r>
          <w:rPr>
            <w:rFonts w:ascii="Cambria Math" w:hAnsi="Cambria Math"/>
          </w:rPr>
          <m:t>y∈</m:t>
        </m:r>
        <m:d>
          <m:dPr>
            <m:begChr m:val="["/>
            <m:endChr m:val="]"/>
            <m:ctrlPr>
              <w:rPr>
                <w:rFonts w:ascii="Cambria Math" w:hAnsi="Cambria Math"/>
                <w:i/>
              </w:rPr>
            </m:ctrlPr>
          </m:dPr>
          <m:e>
            <m:r>
              <w:rPr>
                <w:rFonts w:ascii="Cambria Math" w:hAnsi="Cambria Math"/>
              </w:rPr>
              <m:t>0,1</m:t>
            </m:r>
          </m:e>
        </m:d>
      </m:oMath>
      <w:r w:rsidR="00295454">
        <w:rPr>
          <w:rFonts w:eastAsiaTheme="minorEastAsia"/>
        </w:rPr>
        <w:t xml:space="preserve">, instead of </w:t>
      </w:r>
      <m:oMath>
        <m:r>
          <w:rPr>
            <w:rFonts w:ascii="Cambria Math" w:eastAsiaTheme="minorEastAsia" w:hAnsi="Cambria Math"/>
          </w:rPr>
          <m:t>[0, 1]</m:t>
        </m:r>
      </m:oMath>
      <w:r w:rsidR="00295454">
        <w:rPr>
          <w:rFonts w:eastAsiaTheme="minorEastAsia"/>
        </w:rPr>
        <w:t>.</w:t>
      </w:r>
    </w:p>
    <w:p w14:paraId="5E2330F6" w14:textId="604F6BF8" w:rsidR="00757FA9" w:rsidRDefault="00757FA9" w:rsidP="00832453">
      <w:pPr>
        <w:tabs>
          <w:tab w:val="num" w:pos="426"/>
        </w:tabs>
        <w:rPr>
          <w:rStyle w:val="Strong"/>
        </w:rPr>
      </w:pPr>
      <w:r>
        <w:rPr>
          <w:rStyle w:val="Strong"/>
        </w:rPr>
        <w:t>Independent practice</w:t>
      </w:r>
    </w:p>
    <w:p w14:paraId="08F2DD7B" w14:textId="24A06A98" w:rsidR="00757FA9" w:rsidRPr="00A81B75" w:rsidRDefault="00D945B0" w:rsidP="00094792">
      <w:pPr>
        <w:pStyle w:val="ListBullet"/>
        <w:tabs>
          <w:tab w:val="num" w:pos="1985"/>
        </w:tabs>
        <w:rPr>
          <w:b/>
        </w:rPr>
      </w:pPr>
      <w:r>
        <w:t xml:space="preserve">Students </w:t>
      </w:r>
      <w:r w:rsidR="002B0889">
        <w:t xml:space="preserve">requiring additional support could use </w:t>
      </w:r>
      <w:r w:rsidR="00036D82">
        <w:t xml:space="preserve">a graphing application </w:t>
      </w:r>
      <w:r w:rsidR="00C52BE9">
        <w:t>during</w:t>
      </w:r>
      <w:r w:rsidR="002B0889">
        <w:t xml:space="preserve"> the design challenge, </w:t>
      </w:r>
      <w:r w:rsidR="00C52BE9">
        <w:t xml:space="preserve">in addition to </w:t>
      </w:r>
      <w:r w:rsidR="002B0889">
        <w:t>check</w:t>
      </w:r>
      <w:r w:rsidR="001A3325">
        <w:t>ing</w:t>
      </w:r>
      <w:r w:rsidR="002B0889">
        <w:t xml:space="preserve"> their answers. </w:t>
      </w:r>
    </w:p>
    <w:p w14:paraId="7DE2BF99" w14:textId="14D0249E" w:rsidR="00355461" w:rsidRDefault="00D945B0" w:rsidP="009A7D6E">
      <w:pPr>
        <w:pStyle w:val="ListBullet"/>
        <w:tabs>
          <w:tab w:val="num" w:pos="1418"/>
        </w:tabs>
      </w:pPr>
      <w:r>
        <w:t xml:space="preserve">Students could be </w:t>
      </w:r>
      <w:r w:rsidR="00174038">
        <w:t>extended by asking them</w:t>
      </w:r>
      <w:r>
        <w:t xml:space="preserve"> to create their own design challenge questions.</w:t>
      </w:r>
    </w:p>
    <w:p w14:paraId="367DD7E4" w14:textId="34A9CB47" w:rsidR="00757FA9" w:rsidRPr="00355461" w:rsidRDefault="00355461" w:rsidP="00355461">
      <w:pPr>
        <w:suppressAutoHyphens w:val="0"/>
        <w:spacing w:after="0" w:line="276" w:lineRule="auto"/>
        <w:rPr>
          <w:rStyle w:val="Strong"/>
          <w:b w:val="0"/>
          <w:bCs w:val="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50783664" w:rsidR="00757FA9" w:rsidRPr="00FA4284" w:rsidRDefault="000A7FB0" w:rsidP="00757FA9">
      <w:pPr>
        <w:pStyle w:val="ListBullet"/>
        <w:rPr>
          <w:b/>
        </w:rPr>
      </w:pPr>
      <w:r>
        <w:t>Use the Amplify (Desmos) teacher dashboard to check students understanding of allowable input and output</w:t>
      </w:r>
      <w:r w:rsidR="00757FA9">
        <w:t>.</w:t>
      </w:r>
    </w:p>
    <w:p w14:paraId="3DD6AF31" w14:textId="77777777" w:rsidR="00757FA9" w:rsidRDefault="00757FA9" w:rsidP="00757FA9">
      <w:pPr>
        <w:rPr>
          <w:rStyle w:val="Strong"/>
        </w:rPr>
      </w:pPr>
      <w:r>
        <w:rPr>
          <w:rStyle w:val="Strong"/>
        </w:rPr>
        <w:t xml:space="preserve">Connecting learning </w:t>
      </w:r>
    </w:p>
    <w:p w14:paraId="700BBDC8" w14:textId="4790E570" w:rsidR="00757FA9" w:rsidRPr="00FA4284" w:rsidRDefault="00D322AC" w:rsidP="00757FA9">
      <w:pPr>
        <w:pStyle w:val="ListBullet"/>
        <w:rPr>
          <w:b/>
        </w:rPr>
      </w:pPr>
      <w:r>
        <w:t>Monitor</w:t>
      </w:r>
      <w:r w:rsidR="001B7035">
        <w:t xml:space="preserve"> student responses </w:t>
      </w:r>
      <w:r w:rsidR="00EE2AD1">
        <w:t xml:space="preserve">through the </w:t>
      </w:r>
      <w:r w:rsidR="005923D7">
        <w:t xml:space="preserve">Amplify (Desmos) </w:t>
      </w:r>
      <w:r w:rsidR="00977ABF">
        <w:t>teacher dashboard</w:t>
      </w:r>
      <w:r w:rsidR="008B5193">
        <w:t xml:space="preserve"> to check for</w:t>
      </w:r>
      <w:r w:rsidR="00F85E74">
        <w:t xml:space="preserve"> students</w:t>
      </w:r>
      <w:r w:rsidR="008A385E">
        <w:t>’</w:t>
      </w:r>
      <w:r w:rsidR="008B5193">
        <w:t xml:space="preserve"> understanding of </w:t>
      </w:r>
      <w:r w:rsidR="000A7FB0">
        <w:t xml:space="preserve">worded descriptions of </w:t>
      </w:r>
      <w:r w:rsidR="008B5193">
        <w:t>domain</w:t>
      </w:r>
      <w:r w:rsidR="000A7FB0">
        <w:t xml:space="preserve"> and</w:t>
      </w:r>
      <w:r w:rsidR="008B5193">
        <w:t xml:space="preserve"> range</w:t>
      </w:r>
      <w:r w:rsidR="00EE2AD1">
        <w:t>.</w:t>
      </w:r>
    </w:p>
    <w:p w14:paraId="7F6EBCB4" w14:textId="34992A81" w:rsidR="00757FA9" w:rsidRDefault="00757FA9" w:rsidP="007B348D">
      <w:pPr>
        <w:pStyle w:val="ListBullet"/>
        <w:numPr>
          <w:ilvl w:val="0"/>
          <w:numId w:val="0"/>
        </w:numPr>
        <w:rPr>
          <w:rStyle w:val="Strong"/>
        </w:rPr>
      </w:pPr>
      <w:r>
        <w:rPr>
          <w:rStyle w:val="Strong"/>
        </w:rPr>
        <w:t>Releasing responsibility</w:t>
      </w:r>
    </w:p>
    <w:p w14:paraId="1324F14C" w14:textId="6E4E4679" w:rsidR="00085CE6" w:rsidRPr="00085CE6" w:rsidRDefault="00085CE6" w:rsidP="00085CE6">
      <w:pPr>
        <w:pStyle w:val="ListBullet"/>
        <w:rPr>
          <w:rStyle w:val="normaltextrun"/>
          <w:b/>
          <w:bCs/>
        </w:rPr>
      </w:pPr>
      <w:r w:rsidRPr="0046421F">
        <w:rPr>
          <w:rStyle w:val="normaltextrun"/>
        </w:rPr>
        <w:t xml:space="preserve">Student responses to the </w:t>
      </w:r>
      <w:r>
        <w:rPr>
          <w:rStyle w:val="normaltextrun"/>
        </w:rPr>
        <w:t>faded questions</w:t>
      </w:r>
      <w:r w:rsidRPr="0046421F">
        <w:rPr>
          <w:rStyle w:val="normaltextrun"/>
        </w:rPr>
        <w:t xml:space="preserve"> </w:t>
      </w:r>
      <w:r>
        <w:rPr>
          <w:rStyle w:val="normaltextrun"/>
        </w:rPr>
        <w:t xml:space="preserve">and notes to future forgetful selves </w:t>
      </w:r>
      <w:r w:rsidRPr="0046421F">
        <w:rPr>
          <w:rStyle w:val="normaltextrun"/>
        </w:rPr>
        <w:t>could be collected as</w:t>
      </w:r>
      <w:r w:rsidRPr="0046421F" w:rsidDel="00C71358">
        <w:rPr>
          <w:rStyle w:val="normaltextrun"/>
        </w:rPr>
        <w:t xml:space="preserve"> </w:t>
      </w:r>
      <w:r w:rsidRPr="0046421F">
        <w:rPr>
          <w:rStyle w:val="normaltextrun"/>
        </w:rPr>
        <w:t>work sample</w:t>
      </w:r>
      <w:r w:rsidR="00C71358">
        <w:rPr>
          <w:rStyle w:val="normaltextrun"/>
        </w:rPr>
        <w:t>s and to address any misconceptions</w:t>
      </w:r>
      <w:r>
        <w:rPr>
          <w:rStyle w:val="normaltextrun"/>
        </w:rPr>
        <w:t>.</w:t>
      </w:r>
    </w:p>
    <w:p w14:paraId="2449DAF4" w14:textId="68C61BCA" w:rsidR="00757FA9" w:rsidRDefault="00757FA9" w:rsidP="00085CE6">
      <w:pPr>
        <w:pStyle w:val="ListBullet"/>
        <w:numPr>
          <w:ilvl w:val="0"/>
          <w:numId w:val="0"/>
        </w:numPr>
        <w:rPr>
          <w:rStyle w:val="Strong"/>
        </w:rPr>
      </w:pPr>
      <w:r>
        <w:rPr>
          <w:rStyle w:val="Strong"/>
        </w:rPr>
        <w:t>Independent practice</w:t>
      </w:r>
    </w:p>
    <w:p w14:paraId="778F9C76" w14:textId="7CAB2908" w:rsidR="00757FA9" w:rsidRPr="00A81B75" w:rsidRDefault="00586B31" w:rsidP="00757FA9">
      <w:pPr>
        <w:pStyle w:val="ListBullet"/>
        <w:rPr>
          <w:b/>
        </w:rPr>
      </w:pPr>
      <w:r>
        <w:t>The teacher can observe student responses on the vertical non-permanent surfaces</w:t>
      </w:r>
      <w:r w:rsidR="00757FA9">
        <w:t>.</w:t>
      </w:r>
    </w:p>
    <w:p w14:paraId="44039C6A" w14:textId="1F4FA5D6" w:rsidR="00DB26C6" w:rsidRDefault="0084631E" w:rsidP="0084631E">
      <w:pPr>
        <w:sectPr w:rsidR="00DB26C6" w:rsidSect="008771BA">
          <w:pgSz w:w="11900" w:h="16840"/>
          <w:pgMar w:top="1134" w:right="1134" w:bottom="1134" w:left="1134" w:header="709" w:footer="709" w:gutter="0"/>
          <w:cols w:space="708"/>
          <w:docGrid w:linePitch="360"/>
        </w:sectPr>
      </w:pPr>
      <w:r>
        <w:br w:type="page"/>
      </w:r>
    </w:p>
    <w:p w14:paraId="16B5E9D7" w14:textId="77777777" w:rsidR="001A5880" w:rsidRDefault="001A5880" w:rsidP="001A5880">
      <w:pPr>
        <w:pStyle w:val="Heading2"/>
        <w:rPr>
          <w:rStyle w:val="Heading2Char"/>
        </w:rPr>
      </w:pPr>
      <w:r>
        <w:lastRenderedPageBreak/>
        <w:t xml:space="preserve">Appendix A </w:t>
      </w:r>
    </w:p>
    <w:p w14:paraId="5BD88F15" w14:textId="73400822" w:rsidR="001A5880" w:rsidRPr="00B27C56" w:rsidRDefault="001A5880" w:rsidP="00296E4D">
      <w:pPr>
        <w:pStyle w:val="Heading3"/>
        <w:spacing w:after="0"/>
      </w:pPr>
      <w:bookmarkStart w:id="0" w:name="_Faded_examples"/>
      <w:bookmarkEnd w:id="0"/>
      <w:r>
        <w:t>Faded examples</w:t>
      </w:r>
    </w:p>
    <w:tbl>
      <w:tblPr>
        <w:tblStyle w:val="Tableheader"/>
        <w:tblW w:w="0" w:type="auto"/>
        <w:tblLayout w:type="fixed"/>
        <w:tblLook w:val="0420" w:firstRow="1" w:lastRow="0" w:firstColumn="0" w:lastColumn="0" w:noHBand="0" w:noVBand="1"/>
        <w:tblCaption w:val="Faded examples "/>
        <w:tblDescription w:val="A table with faded worked examples for writing domain and range."/>
      </w:tblPr>
      <w:tblGrid>
        <w:gridCol w:w="3640"/>
        <w:gridCol w:w="3640"/>
        <w:gridCol w:w="3641"/>
        <w:gridCol w:w="3641"/>
      </w:tblGrid>
      <w:tr w:rsidR="001A5880" w14:paraId="61500F34" w14:textId="77777777" w:rsidTr="0072325D">
        <w:trPr>
          <w:cnfStyle w:val="100000000000" w:firstRow="1" w:lastRow="0" w:firstColumn="0" w:lastColumn="0" w:oddVBand="0" w:evenVBand="0" w:oddHBand="0" w:evenHBand="0" w:firstRowFirstColumn="0" w:firstRowLastColumn="0" w:lastRowFirstColumn="0" w:lastRowLastColumn="0"/>
        </w:trPr>
        <w:tc>
          <w:tcPr>
            <w:tcW w:w="3640" w:type="dxa"/>
          </w:tcPr>
          <w:p w14:paraId="1DF5F864" w14:textId="32436CE7" w:rsidR="001A5880" w:rsidRDefault="001A5880" w:rsidP="00DA2748">
            <w:pPr>
              <w:suppressAutoHyphens w:val="0"/>
              <w:spacing w:after="0" w:line="276" w:lineRule="auto"/>
            </w:pPr>
            <w:r>
              <w:t>Question 1</w:t>
            </w:r>
          </w:p>
        </w:tc>
        <w:tc>
          <w:tcPr>
            <w:tcW w:w="3640" w:type="dxa"/>
          </w:tcPr>
          <w:p w14:paraId="0046CD0E" w14:textId="77777777" w:rsidR="001A5880" w:rsidRDefault="001A5880" w:rsidP="00DA2748">
            <w:pPr>
              <w:suppressAutoHyphens w:val="0"/>
              <w:spacing w:after="0" w:line="276" w:lineRule="auto"/>
            </w:pPr>
            <w:r>
              <w:t>Question 2</w:t>
            </w:r>
          </w:p>
        </w:tc>
        <w:tc>
          <w:tcPr>
            <w:tcW w:w="3641" w:type="dxa"/>
          </w:tcPr>
          <w:p w14:paraId="37353275" w14:textId="7A6178B5" w:rsidR="001A5880" w:rsidRDefault="001A5880" w:rsidP="00DA2748">
            <w:pPr>
              <w:suppressAutoHyphens w:val="0"/>
              <w:spacing w:after="0" w:line="276" w:lineRule="auto"/>
            </w:pPr>
            <w:r>
              <w:t>Question 3</w:t>
            </w:r>
          </w:p>
        </w:tc>
        <w:tc>
          <w:tcPr>
            <w:tcW w:w="3641" w:type="dxa"/>
          </w:tcPr>
          <w:p w14:paraId="0EDD77F8" w14:textId="77777777" w:rsidR="001A5880" w:rsidRDefault="001A5880" w:rsidP="00DA2748">
            <w:pPr>
              <w:suppressAutoHyphens w:val="0"/>
              <w:spacing w:after="0" w:line="276" w:lineRule="auto"/>
            </w:pPr>
            <w:r>
              <w:t>Question 4</w:t>
            </w:r>
          </w:p>
        </w:tc>
      </w:tr>
      <w:tr w:rsidR="001A5880" w14:paraId="06757C8E" w14:textId="77777777" w:rsidTr="0072325D">
        <w:trPr>
          <w:cnfStyle w:val="000000100000" w:firstRow="0" w:lastRow="0" w:firstColumn="0" w:lastColumn="0" w:oddVBand="0" w:evenVBand="0" w:oddHBand="1" w:evenHBand="0" w:firstRowFirstColumn="0" w:firstRowLastColumn="0" w:lastRowFirstColumn="0" w:lastRowLastColumn="0"/>
        </w:trPr>
        <w:tc>
          <w:tcPr>
            <w:tcW w:w="3640" w:type="dxa"/>
          </w:tcPr>
          <w:p w14:paraId="3EB68CF9" w14:textId="240DF912" w:rsidR="00844243" w:rsidRPr="0075176B" w:rsidRDefault="0075176B" w:rsidP="00844243">
            <w:pPr>
              <w:suppressAutoHyphens w:val="0"/>
              <w:spacing w:after="0" w:line="276" w:lineRule="auto"/>
              <w:rPr>
                <w:rFonts w:eastAsiaTheme="minorEastAsia"/>
                <w:bCs/>
                <w:noProof/>
              </w:rPr>
            </w:pPr>
            <m:oMathPara>
              <m:oMath>
                <m:r>
                  <w:rPr>
                    <w:rFonts w:ascii="Cambria Math" w:hAnsi="Cambria Math"/>
                  </w:rPr>
                  <m:t>y=-x-1</m:t>
                </m:r>
              </m:oMath>
            </m:oMathPara>
          </w:p>
          <w:p w14:paraId="651EAEA2" w14:textId="74AD7D8D" w:rsidR="00040F16" w:rsidRDefault="00040F16" w:rsidP="00844243">
            <w:pPr>
              <w:suppressAutoHyphens w:val="0"/>
              <w:spacing w:before="0" w:after="0" w:line="276" w:lineRule="auto"/>
              <w:jc w:val="center"/>
            </w:pPr>
            <w:r>
              <w:rPr>
                <w:noProof/>
              </w:rPr>
              <w:drawing>
                <wp:inline distT="0" distB="0" distL="0" distR="0" wp14:anchorId="4B52B273" wp14:editId="4D60849E">
                  <wp:extent cx="1644555" cy="1753293"/>
                  <wp:effectExtent l="0" t="0" r="0" b="0"/>
                  <wp:docPr id="1047987724" name="Picture 5" descr="A graph of the line y=-x-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987724" name="Picture 5" descr="A graph of the line y=-x-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44555" cy="1753293"/>
                          </a:xfrm>
                          <a:prstGeom prst="rect">
                            <a:avLst/>
                          </a:prstGeom>
                          <a:noFill/>
                          <a:ln>
                            <a:noFill/>
                          </a:ln>
                        </pic:spPr>
                      </pic:pic>
                    </a:graphicData>
                  </a:graphic>
                </wp:inline>
              </w:drawing>
            </w:r>
          </w:p>
          <w:p w14:paraId="651E7556" w14:textId="79B2DF79" w:rsidR="00876AF9" w:rsidRPr="0072325D" w:rsidRDefault="00876AF9" w:rsidP="00DA2748">
            <w:pPr>
              <w:suppressAutoHyphens w:val="0"/>
              <w:spacing w:after="0" w:line="276" w:lineRule="auto"/>
              <w:rPr>
                <w:b/>
              </w:rPr>
            </w:pPr>
            <w:r w:rsidRPr="0072325D">
              <w:rPr>
                <w:b/>
              </w:rPr>
              <w:t>Worded description</w:t>
            </w:r>
            <w:r w:rsidR="00CE2553" w:rsidRPr="0072325D">
              <w:rPr>
                <w:b/>
              </w:rPr>
              <w:t>:</w:t>
            </w:r>
          </w:p>
          <w:p w14:paraId="5C884114" w14:textId="77777777" w:rsidR="00CE2553" w:rsidRDefault="00CE2553" w:rsidP="00DA2748">
            <w:pPr>
              <w:suppressAutoHyphens w:val="0"/>
              <w:spacing w:after="0" w:line="276" w:lineRule="auto"/>
            </w:pPr>
            <w:r>
              <w:t xml:space="preserve">D: All real </w:t>
            </w:r>
            <m:oMath>
              <m:r>
                <m:rPr>
                  <m:sty m:val="bi"/>
                </m:rPr>
                <w:rPr>
                  <w:rFonts w:ascii="Cambria Math" w:hAnsi="Cambria Math"/>
                </w:rPr>
                <m:t>x</m:t>
              </m:r>
            </m:oMath>
          </w:p>
          <w:p w14:paraId="72357820" w14:textId="77777777" w:rsidR="00CE2553" w:rsidRDefault="00CE2553" w:rsidP="00DA2748">
            <w:pPr>
              <w:suppressAutoHyphens w:val="0"/>
              <w:spacing w:after="0" w:line="276" w:lineRule="auto"/>
            </w:pPr>
            <w:r>
              <w:t xml:space="preserve">R: All real </w:t>
            </w:r>
            <m:oMath>
              <m:r>
                <m:rPr>
                  <m:sty m:val="bi"/>
                </m:rPr>
                <w:rPr>
                  <w:rFonts w:ascii="Cambria Math" w:hAnsi="Cambria Math"/>
                </w:rPr>
                <m:t>y</m:t>
              </m:r>
            </m:oMath>
          </w:p>
          <w:p w14:paraId="084E57FE" w14:textId="77777777" w:rsidR="00CE2553" w:rsidRPr="0072325D" w:rsidRDefault="00CE2553" w:rsidP="00DA2748">
            <w:pPr>
              <w:suppressAutoHyphens w:val="0"/>
              <w:spacing w:after="0" w:line="276" w:lineRule="auto"/>
              <w:rPr>
                <w:b/>
              </w:rPr>
            </w:pPr>
            <w:r w:rsidRPr="0072325D">
              <w:rPr>
                <w:b/>
              </w:rPr>
              <w:t>Using symbols</w:t>
            </w:r>
            <w:r w:rsidR="007560E9" w:rsidRPr="0072325D">
              <w:rPr>
                <w:b/>
              </w:rPr>
              <w:t xml:space="preserve"> or inequalities</w:t>
            </w:r>
            <w:r w:rsidR="001D332D" w:rsidRPr="0072325D">
              <w:rPr>
                <w:b/>
              </w:rPr>
              <w:t>:</w:t>
            </w:r>
          </w:p>
          <w:p w14:paraId="40926232" w14:textId="77777777" w:rsidR="00AF27AF" w:rsidRDefault="00AF27AF" w:rsidP="00AF27AF">
            <w:pPr>
              <w:suppressAutoHyphens w:val="0"/>
              <w:spacing w:after="0" w:line="276" w:lineRule="auto"/>
            </w:pPr>
            <w:r>
              <w:t xml:space="preserve">D: All real </w:t>
            </w:r>
            <m:oMath>
              <m:r>
                <m:rPr>
                  <m:sty m:val="bi"/>
                </m:rPr>
                <w:rPr>
                  <w:rFonts w:ascii="Cambria Math" w:hAnsi="Cambria Math"/>
                </w:rPr>
                <m:t>x</m:t>
              </m:r>
            </m:oMath>
          </w:p>
          <w:p w14:paraId="4ACDF779" w14:textId="77777777" w:rsidR="00AF27AF" w:rsidRDefault="00AF27AF" w:rsidP="00AF27AF">
            <w:pPr>
              <w:suppressAutoHyphens w:val="0"/>
              <w:spacing w:after="0" w:line="276" w:lineRule="auto"/>
            </w:pPr>
            <w:r>
              <w:t xml:space="preserve">R: All real </w:t>
            </w:r>
            <m:oMath>
              <m:r>
                <m:rPr>
                  <m:sty m:val="bi"/>
                </m:rPr>
                <w:rPr>
                  <w:rFonts w:ascii="Cambria Math" w:hAnsi="Cambria Math"/>
                </w:rPr>
                <m:t>y</m:t>
              </m:r>
            </m:oMath>
          </w:p>
          <w:p w14:paraId="5A9BB898" w14:textId="77777777" w:rsidR="001D332D" w:rsidRPr="0072325D" w:rsidRDefault="001D332D" w:rsidP="00DA2748">
            <w:pPr>
              <w:suppressAutoHyphens w:val="0"/>
              <w:spacing w:after="0" w:line="276" w:lineRule="auto"/>
              <w:rPr>
                <w:b/>
              </w:rPr>
            </w:pPr>
            <w:r w:rsidRPr="0072325D">
              <w:rPr>
                <w:b/>
              </w:rPr>
              <w:t>Interval notation:</w:t>
            </w:r>
          </w:p>
          <w:p w14:paraId="23057EAE" w14:textId="77777777" w:rsidR="001D332D" w:rsidRDefault="001D332D" w:rsidP="00DA2748">
            <w:pPr>
              <w:suppressAutoHyphens w:val="0"/>
              <w:spacing w:after="0" w:line="276" w:lineRule="auto"/>
            </w:pPr>
            <w:r>
              <w:t>D:</w:t>
            </w:r>
            <w:r w:rsidR="007560E9">
              <w:t xml:space="preserve"> </w:t>
            </w:r>
            <m:oMath>
              <m:r>
                <m:rPr>
                  <m:sty m:val="bi"/>
                </m:rPr>
                <w:rPr>
                  <w:rFonts w:ascii="Cambria Math" w:hAnsi="Cambria Math"/>
                </w:rPr>
                <m:t>(-∞,  ∞)</m:t>
              </m:r>
            </m:oMath>
          </w:p>
          <w:p w14:paraId="1E6D7EF4" w14:textId="24D99C6C" w:rsidR="001D332D" w:rsidRPr="002E0376" w:rsidRDefault="001D332D" w:rsidP="00DA2748">
            <w:pPr>
              <w:suppressAutoHyphens w:val="0"/>
              <w:spacing w:after="0" w:line="276" w:lineRule="auto"/>
            </w:pPr>
            <w:r>
              <w:t>R:</w:t>
            </w:r>
            <w:r w:rsidR="007560E9">
              <w:t xml:space="preserve"> </w:t>
            </w:r>
            <m:oMath>
              <m:r>
                <m:rPr>
                  <m:sty m:val="bi"/>
                </m:rPr>
                <w:rPr>
                  <w:rFonts w:ascii="Cambria Math" w:hAnsi="Cambria Math"/>
                </w:rPr>
                <m:t>(-∞,  ∞)</m:t>
              </m:r>
            </m:oMath>
          </w:p>
        </w:tc>
        <w:tc>
          <w:tcPr>
            <w:tcW w:w="3640" w:type="dxa"/>
          </w:tcPr>
          <w:p w14:paraId="1B7BA5E1" w14:textId="10E46BCE" w:rsidR="00040F16" w:rsidRDefault="00015FF3" w:rsidP="00595CF0">
            <w:pPr>
              <w:suppressAutoHyphens w:val="0"/>
              <w:spacing w:after="0" w:line="276" w:lineRule="auto"/>
              <w:jc w:val="center"/>
              <w:rPr>
                <w:rFonts w:eastAsiaTheme="minorEastAsia"/>
                <w:noProof/>
              </w:rPr>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m:oMathPara>
          </w:p>
          <w:p w14:paraId="7197565E" w14:textId="77777777" w:rsidR="00040F16" w:rsidRDefault="00040F16" w:rsidP="00040F16">
            <w:pPr>
              <w:suppressAutoHyphens w:val="0"/>
              <w:spacing w:after="0" w:line="276" w:lineRule="auto"/>
            </w:pPr>
            <w:r>
              <w:rPr>
                <w:noProof/>
              </w:rPr>
              <w:drawing>
                <wp:inline distT="0" distB="0" distL="0" distR="0" wp14:anchorId="28ED9AA5" wp14:editId="411CB316">
                  <wp:extent cx="1438275" cy="1538478"/>
                  <wp:effectExtent l="0" t="0" r="0" b="5080"/>
                  <wp:docPr id="1186672530" name="Picture 6" descr="A graph of the reciprocal function y=1/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72530" name="Picture 6" descr="A graph of the reciprocal function y=1/x.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2163" cy="1542636"/>
                          </a:xfrm>
                          <a:prstGeom prst="rect">
                            <a:avLst/>
                          </a:prstGeom>
                          <a:noFill/>
                          <a:ln>
                            <a:noFill/>
                          </a:ln>
                        </pic:spPr>
                      </pic:pic>
                    </a:graphicData>
                  </a:graphic>
                </wp:inline>
              </w:drawing>
            </w:r>
          </w:p>
          <w:p w14:paraId="7AC82D91" w14:textId="5E782366" w:rsidR="001D332D" w:rsidRPr="00BC2C8C" w:rsidRDefault="001D332D" w:rsidP="001D332D">
            <w:pPr>
              <w:suppressAutoHyphens w:val="0"/>
              <w:spacing w:after="0" w:line="276" w:lineRule="auto"/>
              <w:rPr>
                <w:b/>
                <w:bCs/>
              </w:rPr>
            </w:pPr>
            <w:r w:rsidRPr="00BC2C8C">
              <w:rPr>
                <w:b/>
                <w:bCs/>
              </w:rPr>
              <w:t>Worded description:</w:t>
            </w:r>
          </w:p>
          <w:p w14:paraId="6C8906EA" w14:textId="0778E59B" w:rsidR="001D332D" w:rsidRDefault="001D332D" w:rsidP="001D332D">
            <w:pPr>
              <w:suppressAutoHyphens w:val="0"/>
              <w:spacing w:after="0" w:line="276" w:lineRule="auto"/>
            </w:pPr>
            <w:r>
              <w:t xml:space="preserve">D: </w:t>
            </w:r>
          </w:p>
          <w:p w14:paraId="5FDB26EF" w14:textId="2C73E2DC" w:rsidR="00BC2C8C" w:rsidRDefault="001D332D" w:rsidP="001D332D">
            <w:pPr>
              <w:suppressAutoHyphens w:val="0"/>
              <w:spacing w:after="0" w:line="276" w:lineRule="auto"/>
            </w:pPr>
            <w:r>
              <w:t xml:space="preserve">R: </w:t>
            </w:r>
          </w:p>
          <w:p w14:paraId="75717643" w14:textId="77777777" w:rsidR="001D332D" w:rsidRPr="00BC2C8C" w:rsidRDefault="001D332D" w:rsidP="001D332D">
            <w:pPr>
              <w:suppressAutoHyphens w:val="0"/>
              <w:spacing w:after="0" w:line="276" w:lineRule="auto"/>
              <w:rPr>
                <w:b/>
                <w:bCs/>
              </w:rPr>
            </w:pPr>
            <w:r w:rsidRPr="00BC2C8C">
              <w:rPr>
                <w:b/>
                <w:bCs/>
              </w:rPr>
              <w:t>Using symbols</w:t>
            </w:r>
            <w:r w:rsidR="007560E9">
              <w:rPr>
                <w:b/>
                <w:bCs/>
              </w:rPr>
              <w:t xml:space="preserve"> or inequalities</w:t>
            </w:r>
            <w:r w:rsidRPr="00BC2C8C">
              <w:rPr>
                <w:b/>
                <w:bCs/>
              </w:rPr>
              <w:t>:</w:t>
            </w:r>
          </w:p>
          <w:p w14:paraId="1598CEE5" w14:textId="77777777" w:rsidR="00732AD9" w:rsidRDefault="00732AD9" w:rsidP="00732AD9">
            <w:pPr>
              <w:suppressAutoHyphens w:val="0"/>
              <w:spacing w:after="0" w:line="276" w:lineRule="auto"/>
            </w:pPr>
            <w:r>
              <w:t xml:space="preserve">D: all real </w:t>
            </w:r>
            <m:oMath>
              <m:r>
                <w:rPr>
                  <w:rFonts w:ascii="Cambria Math" w:hAnsi="Cambria Math"/>
                </w:rPr>
                <m:t>x, x≠0</m:t>
              </m:r>
            </m:oMath>
          </w:p>
          <w:p w14:paraId="2245F75E" w14:textId="77777777" w:rsidR="00732AD9" w:rsidRDefault="00732AD9" w:rsidP="00732AD9">
            <w:pPr>
              <w:suppressAutoHyphens w:val="0"/>
              <w:spacing w:after="0" w:line="276" w:lineRule="auto"/>
            </w:pPr>
            <w:r>
              <w:t xml:space="preserve">R: all real </w:t>
            </w:r>
            <m:oMath>
              <m:r>
                <w:rPr>
                  <w:rFonts w:ascii="Cambria Math" w:hAnsi="Cambria Math"/>
                </w:rPr>
                <m:t>y, y≠0</m:t>
              </m:r>
            </m:oMath>
          </w:p>
          <w:p w14:paraId="712F9242" w14:textId="77777777" w:rsidR="00732AD9" w:rsidRPr="00BC2C8C" w:rsidRDefault="00732AD9" w:rsidP="00732AD9">
            <w:pPr>
              <w:suppressAutoHyphens w:val="0"/>
              <w:spacing w:after="0" w:line="276" w:lineRule="auto"/>
              <w:rPr>
                <w:b/>
                <w:bCs/>
              </w:rPr>
            </w:pPr>
            <w:r w:rsidRPr="00BC2C8C">
              <w:rPr>
                <w:b/>
                <w:bCs/>
              </w:rPr>
              <w:t>Interval notation:</w:t>
            </w:r>
          </w:p>
          <w:p w14:paraId="490AE842" w14:textId="77777777" w:rsidR="00732AD9" w:rsidRDefault="00732AD9" w:rsidP="00732AD9">
            <w:pPr>
              <w:suppressAutoHyphens w:val="0"/>
              <w:spacing w:after="0" w:line="276" w:lineRule="auto"/>
            </w:pPr>
            <w:r>
              <w:t xml:space="preserve">D: </w:t>
            </w:r>
            <m:oMath>
              <m:d>
                <m:dPr>
                  <m:ctrlPr>
                    <w:rPr>
                      <w:rFonts w:ascii="Cambria Math" w:hAnsi="Cambria Math"/>
                      <w:i/>
                    </w:rPr>
                  </m:ctrlPr>
                </m:dPr>
                <m:e>
                  <m:r>
                    <w:rPr>
                      <w:rFonts w:ascii="Cambria Math" w:hAnsi="Cambria Math"/>
                    </w:rPr>
                    <m:t>-∞, 0</m:t>
                  </m:r>
                </m:e>
              </m:d>
              <m:r>
                <w:rPr>
                  <w:rFonts w:ascii="Cambria Math" w:hAnsi="Cambria Math"/>
                </w:rPr>
                <m:t>∪(0,∞)</m:t>
              </m:r>
            </m:oMath>
          </w:p>
          <w:p w14:paraId="6AD41BF5" w14:textId="01F6747A" w:rsidR="001D332D" w:rsidRDefault="00732AD9" w:rsidP="001D332D">
            <w:pPr>
              <w:suppressAutoHyphens w:val="0"/>
              <w:spacing w:after="0" w:line="276" w:lineRule="auto"/>
            </w:pPr>
            <w:r>
              <w:t xml:space="preserve">R: </w:t>
            </w:r>
            <m:oMath>
              <m:d>
                <m:dPr>
                  <m:ctrlPr>
                    <w:rPr>
                      <w:rFonts w:ascii="Cambria Math" w:hAnsi="Cambria Math"/>
                      <w:i/>
                    </w:rPr>
                  </m:ctrlPr>
                </m:dPr>
                <m:e>
                  <m:r>
                    <w:rPr>
                      <w:rFonts w:ascii="Cambria Math" w:hAnsi="Cambria Math"/>
                    </w:rPr>
                    <m:t>-∞, 0</m:t>
                  </m:r>
                </m:e>
              </m:d>
              <m:r>
                <w:rPr>
                  <w:rFonts w:ascii="Cambria Math" w:hAnsi="Cambria Math"/>
                </w:rPr>
                <m:t>∪(0,∞)</m:t>
              </m:r>
            </m:oMath>
          </w:p>
        </w:tc>
        <w:tc>
          <w:tcPr>
            <w:tcW w:w="3641" w:type="dxa"/>
          </w:tcPr>
          <w:p w14:paraId="624417D3" w14:textId="4169E6CA" w:rsidR="00345D30" w:rsidRPr="003211C6" w:rsidRDefault="00000000" w:rsidP="00AE0B76">
            <w:pPr>
              <w:suppressAutoHyphens w:val="0"/>
              <w:spacing w:after="0" w:line="276" w:lineRule="auto"/>
              <w:rPr>
                <w:rFonts w:eastAsiaTheme="minorEastAsia"/>
                <w:noProof/>
              </w:rP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=16</m:t>
                </m:r>
              </m:oMath>
            </m:oMathPara>
          </w:p>
          <w:p w14:paraId="12C07FE6" w14:textId="2452A9B1" w:rsidR="007B29C2" w:rsidRDefault="0066729B" w:rsidP="00844243">
            <w:pPr>
              <w:suppressAutoHyphens w:val="0"/>
              <w:spacing w:before="0" w:after="0" w:line="276" w:lineRule="auto"/>
              <w:jc w:val="center"/>
            </w:pPr>
            <w:r>
              <w:rPr>
                <w:noProof/>
              </w:rPr>
              <w:drawing>
                <wp:inline distT="0" distB="0" distL="0" distR="0" wp14:anchorId="2FBB9BB4" wp14:editId="50C677A1">
                  <wp:extent cx="1644555" cy="1759067"/>
                  <wp:effectExtent l="0" t="0" r="0" b="0"/>
                  <wp:docPr id="77578418" name="Picture 8" descr="A graph of the circle relation x^2+y^2=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61152" name="Picture 8" descr="A graph of the circle relation x^2+y^2=16.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4555" cy="1759067"/>
                          </a:xfrm>
                          <a:prstGeom prst="rect">
                            <a:avLst/>
                          </a:prstGeom>
                          <a:noFill/>
                          <a:ln>
                            <a:noFill/>
                          </a:ln>
                        </pic:spPr>
                      </pic:pic>
                    </a:graphicData>
                  </a:graphic>
                </wp:inline>
              </w:drawing>
            </w:r>
          </w:p>
          <w:p w14:paraId="32F5D1F7" w14:textId="77777777" w:rsidR="001D332D" w:rsidRPr="00BC2C8C" w:rsidRDefault="001D332D" w:rsidP="003211C6">
            <w:pPr>
              <w:suppressAutoHyphens w:val="0"/>
              <w:spacing w:before="0" w:after="0" w:line="276" w:lineRule="auto"/>
              <w:rPr>
                <w:b/>
                <w:bCs/>
              </w:rPr>
            </w:pPr>
            <w:r w:rsidRPr="00BC2C8C">
              <w:rPr>
                <w:b/>
                <w:bCs/>
              </w:rPr>
              <w:t>Worded description:</w:t>
            </w:r>
          </w:p>
          <w:p w14:paraId="1B84B0B9" w14:textId="6EF7A99A" w:rsidR="001D332D" w:rsidRDefault="001D332D" w:rsidP="001D332D">
            <w:pPr>
              <w:suppressAutoHyphens w:val="0"/>
              <w:spacing w:after="0" w:line="276" w:lineRule="auto"/>
            </w:pPr>
            <w:r>
              <w:t xml:space="preserve">D: </w:t>
            </w:r>
          </w:p>
          <w:p w14:paraId="4C7C6154" w14:textId="1B6A5BD9" w:rsidR="001D332D" w:rsidRDefault="001D332D" w:rsidP="001D332D">
            <w:pPr>
              <w:suppressAutoHyphens w:val="0"/>
              <w:spacing w:after="0" w:line="276" w:lineRule="auto"/>
            </w:pPr>
            <w:r>
              <w:t xml:space="preserve">R: </w:t>
            </w:r>
          </w:p>
          <w:p w14:paraId="5AAEAF3A" w14:textId="77777777" w:rsidR="001D332D" w:rsidRPr="00BC2C8C" w:rsidRDefault="001D332D" w:rsidP="001D332D">
            <w:pPr>
              <w:suppressAutoHyphens w:val="0"/>
              <w:spacing w:after="0" w:line="276" w:lineRule="auto"/>
              <w:rPr>
                <w:b/>
                <w:bCs/>
              </w:rPr>
            </w:pPr>
            <w:r w:rsidRPr="00BC2C8C">
              <w:rPr>
                <w:b/>
                <w:bCs/>
              </w:rPr>
              <w:t>Using symbols</w:t>
            </w:r>
            <w:r w:rsidR="007560E9">
              <w:rPr>
                <w:b/>
                <w:bCs/>
              </w:rPr>
              <w:t xml:space="preserve"> or inequalities</w:t>
            </w:r>
            <w:r w:rsidRPr="00BC2C8C">
              <w:rPr>
                <w:b/>
                <w:bCs/>
              </w:rPr>
              <w:t>:</w:t>
            </w:r>
          </w:p>
          <w:p w14:paraId="7A852A7E" w14:textId="48CACACC" w:rsidR="001D332D" w:rsidRDefault="001D332D" w:rsidP="001D332D">
            <w:pPr>
              <w:suppressAutoHyphens w:val="0"/>
              <w:spacing w:after="0" w:line="276" w:lineRule="auto"/>
            </w:pPr>
            <w:r>
              <w:t>D:</w:t>
            </w:r>
            <w:r w:rsidR="00040F16">
              <w:t xml:space="preserve"> </w:t>
            </w:r>
          </w:p>
          <w:p w14:paraId="61BC2F97" w14:textId="274CCFC0" w:rsidR="00040F16" w:rsidRDefault="00040F16" w:rsidP="00040F16">
            <w:pPr>
              <w:suppressAutoHyphens w:val="0"/>
              <w:spacing w:after="0" w:line="276" w:lineRule="auto"/>
            </w:pPr>
            <w:r>
              <w:t xml:space="preserve">R: </w:t>
            </w:r>
          </w:p>
          <w:p w14:paraId="0B7A8B9A" w14:textId="77777777" w:rsidR="001D332D" w:rsidRPr="00BC2C8C" w:rsidRDefault="001D332D" w:rsidP="001D332D">
            <w:pPr>
              <w:suppressAutoHyphens w:val="0"/>
              <w:spacing w:after="0" w:line="276" w:lineRule="auto"/>
              <w:rPr>
                <w:b/>
                <w:bCs/>
              </w:rPr>
            </w:pPr>
            <w:r w:rsidRPr="00BC2C8C">
              <w:rPr>
                <w:b/>
                <w:bCs/>
              </w:rPr>
              <w:t>Interval notation:</w:t>
            </w:r>
          </w:p>
          <w:p w14:paraId="6427FC31" w14:textId="239FFB30" w:rsidR="00732AD9" w:rsidRDefault="00732AD9" w:rsidP="00732AD9">
            <w:pPr>
              <w:suppressAutoHyphens w:val="0"/>
              <w:spacing w:after="0" w:line="276" w:lineRule="auto"/>
            </w:pPr>
            <w:r>
              <w:t xml:space="preserve">D: </w:t>
            </w:r>
            <m:oMath>
              <m:r>
                <w:rPr>
                  <w:rFonts w:ascii="Cambria Math" w:hAnsi="Cambria Math"/>
                </w:rPr>
                <m:t>[-4, 4]</m:t>
              </m:r>
            </m:oMath>
          </w:p>
          <w:p w14:paraId="2EE6A24A" w14:textId="3FFF8BD8" w:rsidR="001D332D" w:rsidRDefault="00732AD9" w:rsidP="001D332D">
            <w:pPr>
              <w:suppressAutoHyphens w:val="0"/>
              <w:spacing w:after="0" w:line="276" w:lineRule="auto"/>
            </w:pPr>
            <w:r>
              <w:t>R:</w:t>
            </w:r>
            <w:r>
              <w:rPr>
                <w:rFonts w:ascii="Cambria Math" w:hAnsi="Cambria Math"/>
                <w:i/>
              </w:rPr>
              <w:t xml:space="preserve"> </w:t>
            </w:r>
            <m:oMath>
              <m:r>
                <w:rPr>
                  <w:rFonts w:ascii="Cambria Math" w:hAnsi="Cambria Math"/>
                </w:rPr>
                <m:t>[-4, 4]</m:t>
              </m:r>
            </m:oMath>
          </w:p>
        </w:tc>
        <w:tc>
          <w:tcPr>
            <w:tcW w:w="3641" w:type="dxa"/>
          </w:tcPr>
          <w:p w14:paraId="6F234152" w14:textId="4718F6F7" w:rsidR="00345D30" w:rsidRDefault="00F30672" w:rsidP="0075176B">
            <w:pPr>
              <w:suppressAutoHyphens w:val="0"/>
              <w:spacing w:after="0" w:line="276" w:lineRule="auto"/>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m:oMathPara>
          </w:p>
          <w:p w14:paraId="4EB33465" w14:textId="26C5D08C" w:rsidR="00040F16" w:rsidRDefault="00F30672" w:rsidP="00345D30">
            <w:pPr>
              <w:suppressAutoHyphens w:val="0"/>
              <w:spacing w:after="0" w:line="276" w:lineRule="auto"/>
              <w:jc w:val="center"/>
            </w:pPr>
            <w:r>
              <w:rPr>
                <w:noProof/>
              </w:rPr>
              <w:drawing>
                <wp:inline distT="0" distB="0" distL="0" distR="0" wp14:anchorId="18DDECC4" wp14:editId="1E0B8B98">
                  <wp:extent cx="1438275" cy="1538423"/>
                  <wp:effectExtent l="0" t="0" r="0" b="5080"/>
                  <wp:docPr id="889878558" name="Picture 7" descr="A graph of the quadratic function y=x^2 -1. Concave up with vertex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07208" name="Picture 7" descr="A graph of the quadratic function y=x^2 -1. Concave up with vertex (0,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6359" cy="1547070"/>
                          </a:xfrm>
                          <a:prstGeom prst="rect">
                            <a:avLst/>
                          </a:prstGeom>
                          <a:noFill/>
                          <a:ln>
                            <a:noFill/>
                          </a:ln>
                        </pic:spPr>
                      </pic:pic>
                    </a:graphicData>
                  </a:graphic>
                </wp:inline>
              </w:drawing>
            </w:r>
          </w:p>
          <w:p w14:paraId="4BEDF8BC" w14:textId="77777777" w:rsidR="001D332D" w:rsidRPr="007D559D" w:rsidRDefault="001D332D" w:rsidP="001D332D">
            <w:pPr>
              <w:suppressAutoHyphens w:val="0"/>
              <w:spacing w:after="0" w:line="276" w:lineRule="auto"/>
              <w:rPr>
                <w:b/>
                <w:bCs/>
              </w:rPr>
            </w:pPr>
            <w:r w:rsidRPr="007D559D">
              <w:rPr>
                <w:b/>
                <w:bCs/>
              </w:rPr>
              <w:t>Worded description:</w:t>
            </w:r>
          </w:p>
          <w:p w14:paraId="036C2050" w14:textId="3B7F84B8" w:rsidR="001D332D" w:rsidRDefault="001D332D" w:rsidP="001D332D">
            <w:pPr>
              <w:suppressAutoHyphens w:val="0"/>
              <w:spacing w:after="0" w:line="276" w:lineRule="auto"/>
            </w:pPr>
            <w:r>
              <w:t xml:space="preserve">D: </w:t>
            </w:r>
          </w:p>
          <w:p w14:paraId="662052A2" w14:textId="5B35D6D5" w:rsidR="001D332D" w:rsidRDefault="001D332D" w:rsidP="001D332D">
            <w:pPr>
              <w:suppressAutoHyphens w:val="0"/>
              <w:spacing w:after="0" w:line="276" w:lineRule="auto"/>
            </w:pPr>
            <w:r>
              <w:t xml:space="preserve">R: </w:t>
            </w:r>
          </w:p>
          <w:p w14:paraId="010F0C30" w14:textId="77777777" w:rsidR="001D332D" w:rsidRPr="007D559D" w:rsidRDefault="001D332D" w:rsidP="001D332D">
            <w:pPr>
              <w:suppressAutoHyphens w:val="0"/>
              <w:spacing w:after="0" w:line="276" w:lineRule="auto"/>
              <w:rPr>
                <w:b/>
                <w:bCs/>
              </w:rPr>
            </w:pPr>
            <w:r w:rsidRPr="007D559D">
              <w:rPr>
                <w:b/>
                <w:bCs/>
              </w:rPr>
              <w:t>Using symbols</w:t>
            </w:r>
            <w:r w:rsidR="007560E9">
              <w:rPr>
                <w:b/>
                <w:bCs/>
              </w:rPr>
              <w:t xml:space="preserve"> or inequalities</w:t>
            </w:r>
            <w:r w:rsidRPr="007D559D">
              <w:rPr>
                <w:b/>
                <w:bCs/>
              </w:rPr>
              <w:t>:</w:t>
            </w:r>
          </w:p>
          <w:p w14:paraId="3953402A" w14:textId="70ADEBA4" w:rsidR="001D332D" w:rsidRDefault="001D332D" w:rsidP="001D332D">
            <w:pPr>
              <w:suppressAutoHyphens w:val="0"/>
              <w:spacing w:after="0" w:line="276" w:lineRule="auto"/>
            </w:pPr>
            <w:r>
              <w:t>D:</w:t>
            </w:r>
            <w:r w:rsidR="00040F16">
              <w:t xml:space="preserve"> </w:t>
            </w:r>
          </w:p>
          <w:p w14:paraId="49D163F9" w14:textId="2C5269B4" w:rsidR="00040F16" w:rsidRDefault="00040F16" w:rsidP="00040F16">
            <w:pPr>
              <w:suppressAutoHyphens w:val="0"/>
              <w:spacing w:after="0" w:line="276" w:lineRule="auto"/>
            </w:pPr>
            <w:r>
              <w:t>R:</w:t>
            </w:r>
            <w:r>
              <w:rPr>
                <w:rFonts w:ascii="Cambria Math" w:hAnsi="Cambria Math"/>
                <w:i/>
              </w:rPr>
              <w:t xml:space="preserve"> </w:t>
            </w:r>
          </w:p>
          <w:p w14:paraId="00F52F29" w14:textId="77777777" w:rsidR="001D332D" w:rsidRPr="007D559D" w:rsidRDefault="001D332D" w:rsidP="001D332D">
            <w:pPr>
              <w:suppressAutoHyphens w:val="0"/>
              <w:spacing w:after="0" w:line="276" w:lineRule="auto"/>
              <w:rPr>
                <w:b/>
                <w:bCs/>
              </w:rPr>
            </w:pPr>
            <w:r w:rsidRPr="007D559D">
              <w:rPr>
                <w:b/>
                <w:bCs/>
              </w:rPr>
              <w:t>Interval notation:</w:t>
            </w:r>
          </w:p>
          <w:p w14:paraId="591EFA5B" w14:textId="658AA132" w:rsidR="001D332D" w:rsidRDefault="001D332D" w:rsidP="001D332D">
            <w:pPr>
              <w:suppressAutoHyphens w:val="0"/>
              <w:spacing w:after="0" w:line="276" w:lineRule="auto"/>
            </w:pPr>
            <w:r>
              <w:t>D:</w:t>
            </w:r>
            <w:r w:rsidR="00040F16">
              <w:t xml:space="preserve"> </w:t>
            </w:r>
          </w:p>
          <w:p w14:paraId="0B84F346" w14:textId="1256F06E" w:rsidR="00876AF9" w:rsidRDefault="001D332D" w:rsidP="00102D1C">
            <w:pPr>
              <w:suppressAutoHyphens w:val="0"/>
              <w:spacing w:after="0" w:line="276" w:lineRule="auto"/>
            </w:pPr>
            <w:r>
              <w:t>R:</w:t>
            </w:r>
            <w:r w:rsidR="00040F16">
              <w:t xml:space="preserve"> </w:t>
            </w:r>
          </w:p>
        </w:tc>
      </w:tr>
    </w:tbl>
    <w:p w14:paraId="59947323" w14:textId="23434A4E" w:rsidR="00DB26C6" w:rsidRDefault="00DB26C6">
      <w:pPr>
        <w:suppressAutoHyphens w:val="0"/>
        <w:spacing w:after="0" w:line="276" w:lineRule="auto"/>
        <w:sectPr w:rsidR="00DB26C6" w:rsidSect="00DB26C6">
          <w:pgSz w:w="16840" w:h="11900" w:orient="landscape"/>
          <w:pgMar w:top="1134" w:right="1134" w:bottom="1134" w:left="1134" w:header="709" w:footer="709" w:gutter="0"/>
          <w:cols w:space="708"/>
          <w:docGrid w:linePitch="360"/>
        </w:sectPr>
      </w:pPr>
    </w:p>
    <w:p w14:paraId="1ECA632F" w14:textId="26F7D041" w:rsidR="00B238F3" w:rsidRDefault="00B238F3" w:rsidP="00B238F3">
      <w:pPr>
        <w:pStyle w:val="Heading2"/>
        <w:rPr>
          <w:rStyle w:val="Heading2Char"/>
        </w:rPr>
      </w:pPr>
      <w:r>
        <w:lastRenderedPageBreak/>
        <w:t xml:space="preserve">Appendix </w:t>
      </w:r>
      <w:r w:rsidR="003C2AAE">
        <w:t>B</w:t>
      </w:r>
      <w:r>
        <w:t xml:space="preserve"> </w:t>
      </w:r>
    </w:p>
    <w:p w14:paraId="02C6B4E9" w14:textId="0EAC6BA3" w:rsidR="00F62A14" w:rsidRDefault="00975604" w:rsidP="00881357">
      <w:pPr>
        <w:pStyle w:val="Heading3"/>
      </w:pPr>
      <w:bookmarkStart w:id="1" w:name="_Design_challenge"/>
      <w:bookmarkEnd w:id="1"/>
      <w:r>
        <w:t>Banner task questions</w:t>
      </w:r>
    </w:p>
    <w:p w14:paraId="48610C5E" w14:textId="295E6298" w:rsidR="00140462" w:rsidRDefault="00324211" w:rsidP="00975604">
      <w:r>
        <w:t>For each</w:t>
      </w:r>
      <w:r w:rsidR="00975604">
        <w:t xml:space="preserve"> </w:t>
      </w:r>
      <w:r w:rsidR="00F67ED3" w:rsidRPr="00F67ED3">
        <w:t>description</w:t>
      </w:r>
      <w:r w:rsidR="00975604">
        <w:t xml:space="preserve">, </w:t>
      </w:r>
      <w:r>
        <w:t>students</w:t>
      </w:r>
      <w:r w:rsidR="00975604">
        <w:t xml:space="preserve"> will need to </w:t>
      </w:r>
      <w:r w:rsidR="00F67ED3" w:rsidRPr="00F67ED3">
        <w:t>sketch a possible graph that matches the description and write a corresponding equation</w:t>
      </w:r>
      <w:r w:rsidR="00A62173">
        <w:t>.</w:t>
      </w:r>
    </w:p>
    <w:p w14:paraId="0893DF75" w14:textId="7D9DD4A9" w:rsidR="00A62173" w:rsidRPr="00154283" w:rsidRDefault="002A6BFF" w:rsidP="00A62173">
      <w:pPr>
        <w:rPr>
          <w:rStyle w:val="Strong"/>
        </w:rPr>
      </w:pPr>
      <w:r w:rsidRPr="00154283">
        <w:rPr>
          <w:rStyle w:val="Strong"/>
        </w:rPr>
        <w:t>Description:</w:t>
      </w:r>
    </w:p>
    <w:p w14:paraId="5F57C1A2" w14:textId="77777777" w:rsidR="000B66CD" w:rsidRPr="00995186" w:rsidRDefault="000B66CD">
      <w:pPr>
        <w:pStyle w:val="ListNumber"/>
        <w:numPr>
          <w:ilvl w:val="0"/>
          <w:numId w:val="16"/>
        </w:numPr>
      </w:pPr>
      <w:r>
        <w:t xml:space="preserve">A circle with domain: </w:t>
      </w:r>
      <m:oMath>
        <m:r>
          <w:rPr>
            <w:rFonts w:ascii="Cambria Math" w:hAnsi="Cambria Math"/>
          </w:rPr>
          <m:t>[-2, 2]</m:t>
        </m:r>
      </m:oMath>
      <w:r w:rsidRPr="00995186">
        <w:rPr>
          <w:rFonts w:eastAsiaTheme="minorEastAsia"/>
        </w:rPr>
        <w:t>.</w:t>
      </w:r>
    </w:p>
    <w:p w14:paraId="4D7C519F" w14:textId="22EF21B1" w:rsidR="000B66CD" w:rsidRPr="000B66CD" w:rsidRDefault="000B66CD" w:rsidP="009C0913">
      <w:pPr>
        <w:pStyle w:val="ListNumber"/>
        <w:numPr>
          <w:ilvl w:val="0"/>
          <w:numId w:val="4"/>
        </w:numPr>
      </w:pPr>
      <w:r>
        <w:t>A semicircle with range</w:t>
      </w:r>
      <w:r w:rsidR="004B1B0A">
        <w:t xml:space="preserve"> from zero to </w:t>
      </w:r>
      <w:r w:rsidR="0072325D">
        <w:t>3</w:t>
      </w:r>
      <w:r w:rsidR="004B1B0A">
        <w:t xml:space="preserve">. </w:t>
      </w:r>
    </w:p>
    <w:p w14:paraId="772E0579" w14:textId="172D30DD" w:rsidR="005F135B" w:rsidRPr="005F135B" w:rsidRDefault="005F135B" w:rsidP="009C0913">
      <w:pPr>
        <w:pStyle w:val="ListNumber"/>
        <w:numPr>
          <w:ilvl w:val="0"/>
          <w:numId w:val="4"/>
        </w:numPr>
      </w:pPr>
      <w:r>
        <w:t>A</w:t>
      </w:r>
      <w:r w:rsidDel="009C4261">
        <w:t xml:space="preserve"> </w:t>
      </w:r>
      <w:r w:rsidR="009C4261">
        <w:t xml:space="preserve">quadratic function </w:t>
      </w:r>
      <w:r>
        <w:t>with range</w:t>
      </w:r>
      <w:r w:rsidR="00010EC8">
        <w:t xml:space="preserve"> of all real </w:t>
      </w:r>
      <m:oMath>
        <m:r>
          <w:rPr>
            <w:rFonts w:ascii="Cambria Math" w:hAnsi="Cambria Math"/>
          </w:rPr>
          <m:t>y</m:t>
        </m:r>
      </m:oMath>
      <w:r w:rsidR="00010EC8">
        <w:rPr>
          <w:rFonts w:eastAsiaTheme="minorEastAsia"/>
        </w:rPr>
        <w:t xml:space="preserve">, such that </w:t>
      </w:r>
      <m:oMath>
        <m:r>
          <w:rPr>
            <w:rFonts w:ascii="Cambria Math" w:eastAsiaTheme="minorEastAsia" w:hAnsi="Cambria Math"/>
          </w:rPr>
          <m:t>y</m:t>
        </m:r>
      </m:oMath>
      <w:r w:rsidR="00010EC8">
        <w:rPr>
          <w:rFonts w:eastAsiaTheme="minorEastAsia"/>
        </w:rPr>
        <w:t xml:space="preserve"> is great than </w:t>
      </w:r>
      <m:oMath>
        <m:r>
          <w:rPr>
            <w:rFonts w:ascii="Cambria Math" w:eastAsiaTheme="minorEastAsia" w:hAnsi="Cambria Math"/>
          </w:rPr>
          <m:t>-1</m:t>
        </m:r>
      </m:oMath>
      <w:r w:rsidR="00010EC8">
        <w:rPr>
          <w:rFonts w:eastAsiaTheme="minorEastAsia"/>
        </w:rPr>
        <w:t>.</w:t>
      </w:r>
    </w:p>
    <w:p w14:paraId="4D4DA7D6" w14:textId="4C76A901" w:rsidR="00921165" w:rsidRPr="008A0145" w:rsidRDefault="009C4261" w:rsidP="009C0913">
      <w:pPr>
        <w:pStyle w:val="ListNumber"/>
        <w:numPr>
          <w:ilvl w:val="0"/>
          <w:numId w:val="4"/>
        </w:numPr>
      </w:pPr>
      <w:r>
        <w:t>A function</w:t>
      </w:r>
      <w:r w:rsidR="00804D1F">
        <w:t xml:space="preserve"> with the domain </w:t>
      </w:r>
      <w:r w:rsidR="00EF2C70">
        <w:t>and range of all real numbers.</w:t>
      </w:r>
    </w:p>
    <w:p w14:paraId="5BB9D961" w14:textId="77777777" w:rsidR="003B1502" w:rsidRPr="003B1502" w:rsidRDefault="00921165" w:rsidP="009C0913">
      <w:pPr>
        <w:pStyle w:val="ListNumber"/>
        <w:numPr>
          <w:ilvl w:val="0"/>
          <w:numId w:val="4"/>
        </w:numPr>
      </w:pPr>
      <w:r>
        <w:t>A function with the domain and range</w:t>
      </w:r>
      <w:r w:rsidR="00857DA0">
        <w:t xml:space="preserve"> of</w:t>
      </w:r>
      <w:r>
        <w:t xml:space="preserve"> </w:t>
      </w:r>
      <m:oMath>
        <m:r>
          <w:rPr>
            <w:rFonts w:ascii="Cambria Math" w:hAnsi="Cambria Math"/>
          </w:rPr>
          <m:t>(-∞,0)∪(0,∞)</m:t>
        </m:r>
      </m:oMath>
      <w:r w:rsidR="00857DA0">
        <w:rPr>
          <w:rFonts w:eastAsiaTheme="minorEastAsia"/>
        </w:rPr>
        <w:t>.</w:t>
      </w:r>
    </w:p>
    <w:p w14:paraId="03D54D5C" w14:textId="4719CE9F" w:rsidR="003B1502" w:rsidRPr="008A0145" w:rsidRDefault="003B1502" w:rsidP="009C0913">
      <w:pPr>
        <w:pStyle w:val="ListNumber"/>
        <w:numPr>
          <w:ilvl w:val="0"/>
          <w:numId w:val="4"/>
        </w:numPr>
      </w:pPr>
      <w:r>
        <w:t>A</w:t>
      </w:r>
      <w:r w:rsidDel="009C4261">
        <w:t xml:space="preserve"> </w:t>
      </w:r>
      <w:r>
        <w:t xml:space="preserve">function with range </w:t>
      </w:r>
      <m:oMath>
        <m:r>
          <w:rPr>
            <w:rFonts w:ascii="Cambria Math" w:hAnsi="Cambria Math"/>
          </w:rPr>
          <m:t>y≤</m:t>
        </m:r>
        <m:r>
          <w:rPr>
            <w:rFonts w:ascii="Cambria Math" w:eastAsiaTheme="minorEastAsia" w:hAnsi="Cambria Math"/>
          </w:rPr>
          <m:t>2</m:t>
        </m:r>
      </m:oMath>
      <w:r w:rsidR="002173C3">
        <w:rPr>
          <w:rFonts w:eastAsiaTheme="minorEastAsia"/>
        </w:rPr>
        <w:t>.</w:t>
      </w:r>
    </w:p>
    <w:p w14:paraId="00895864" w14:textId="6DC0F3ED" w:rsidR="00334558" w:rsidRDefault="002173C3" w:rsidP="009911B8">
      <w:pPr>
        <w:pStyle w:val="ListNumber"/>
        <w:numPr>
          <w:ilvl w:val="0"/>
          <w:numId w:val="4"/>
        </w:numPr>
        <w:sectPr w:rsidR="00334558" w:rsidSect="00334558">
          <w:pgSz w:w="11900" w:h="16840"/>
          <w:pgMar w:top="1134" w:right="1134" w:bottom="1134" w:left="1134" w:header="709" w:footer="709" w:gutter="0"/>
          <w:cols w:space="708"/>
          <w:docGrid w:linePitch="360"/>
        </w:sectPr>
      </w:pPr>
      <w:r>
        <w:t>A</w:t>
      </w:r>
      <w:r w:rsidDel="009C4261">
        <w:t xml:space="preserve"> </w:t>
      </w:r>
      <w:r>
        <w:t xml:space="preserve">function with range </w:t>
      </w:r>
      <m:oMath>
        <m:r>
          <w:rPr>
            <w:rFonts w:ascii="Cambria Math" w:hAnsi="Cambria Math"/>
          </w:rPr>
          <m:t>y&lt;</m:t>
        </m:r>
        <m:r>
          <w:rPr>
            <w:rFonts w:ascii="Cambria Math" w:eastAsiaTheme="minorEastAsia" w:hAnsi="Cambria Math"/>
          </w:rPr>
          <m:t>0</m:t>
        </m:r>
      </m:oMath>
      <w:r w:rsidRPr="008D709A">
        <w:rPr>
          <w:rFonts w:eastAsiaTheme="minorEastAsia"/>
        </w:rPr>
        <w:t>.</w:t>
      </w:r>
      <w:r w:rsidR="005F135B" w:rsidRPr="008D709A">
        <w:rPr>
          <w:rFonts w:eastAsiaTheme="minorEastAsia"/>
        </w:rPr>
        <w:br/>
      </w:r>
      <w:r w:rsidR="00334558">
        <w:br w:type="page"/>
      </w:r>
    </w:p>
    <w:p w14:paraId="301097FF" w14:textId="06B91291" w:rsidR="00334558" w:rsidRDefault="00334558" w:rsidP="00995186">
      <w:pPr>
        <w:pStyle w:val="Heading2"/>
        <w:spacing w:before="0"/>
        <w:rPr>
          <w:rStyle w:val="Heading2Char"/>
        </w:rPr>
      </w:pPr>
      <w:r>
        <w:lastRenderedPageBreak/>
        <w:t>Sample solutions</w:t>
      </w:r>
    </w:p>
    <w:p w14:paraId="07A3D6CD" w14:textId="6797579B" w:rsidR="00334558" w:rsidRPr="00B27C56" w:rsidRDefault="00334558" w:rsidP="00334558">
      <w:pPr>
        <w:pStyle w:val="Heading3"/>
      </w:pPr>
      <w:bookmarkStart w:id="2" w:name="_Appendix_A_–"/>
      <w:bookmarkEnd w:id="2"/>
      <w:r>
        <w:t xml:space="preserve">Appendix A </w:t>
      </w:r>
      <w:r w:rsidR="00E91F16">
        <w:t>–</w:t>
      </w:r>
      <w:r>
        <w:t xml:space="preserve"> </w:t>
      </w:r>
      <w:r w:rsidR="00995186">
        <w:t>f</w:t>
      </w:r>
      <w:r>
        <w:t>aded examples</w:t>
      </w:r>
    </w:p>
    <w:tbl>
      <w:tblPr>
        <w:tblStyle w:val="Tableheader"/>
        <w:tblW w:w="0" w:type="auto"/>
        <w:tblLayout w:type="fixed"/>
        <w:tblLook w:val="0420" w:firstRow="1" w:lastRow="0" w:firstColumn="0" w:lastColumn="0" w:noHBand="0" w:noVBand="1"/>
        <w:tblCaption w:val="Faded examples solutions"/>
        <w:tblDescription w:val="A table with worked solutions to the faded examples."/>
      </w:tblPr>
      <w:tblGrid>
        <w:gridCol w:w="3640"/>
        <w:gridCol w:w="3640"/>
        <w:gridCol w:w="3641"/>
        <w:gridCol w:w="3641"/>
      </w:tblGrid>
      <w:tr w:rsidR="00334558" w14:paraId="43278E07" w14:textId="77777777" w:rsidTr="0072325D">
        <w:trPr>
          <w:cnfStyle w:val="100000000000" w:firstRow="1" w:lastRow="0" w:firstColumn="0" w:lastColumn="0" w:oddVBand="0" w:evenVBand="0" w:oddHBand="0" w:evenHBand="0" w:firstRowFirstColumn="0" w:firstRowLastColumn="0" w:lastRowFirstColumn="0" w:lastRowLastColumn="0"/>
        </w:trPr>
        <w:tc>
          <w:tcPr>
            <w:tcW w:w="3640" w:type="dxa"/>
          </w:tcPr>
          <w:p w14:paraId="33742830" w14:textId="77777777" w:rsidR="00334558" w:rsidRDefault="00334558" w:rsidP="00DA2748">
            <w:pPr>
              <w:suppressAutoHyphens w:val="0"/>
              <w:spacing w:after="0" w:line="276" w:lineRule="auto"/>
            </w:pPr>
            <w:r>
              <w:t>Question 1</w:t>
            </w:r>
          </w:p>
        </w:tc>
        <w:tc>
          <w:tcPr>
            <w:tcW w:w="3640" w:type="dxa"/>
          </w:tcPr>
          <w:p w14:paraId="0A3693FE" w14:textId="77777777" w:rsidR="00334558" w:rsidRDefault="00334558" w:rsidP="00DA2748">
            <w:pPr>
              <w:suppressAutoHyphens w:val="0"/>
              <w:spacing w:after="0" w:line="276" w:lineRule="auto"/>
            </w:pPr>
            <w:r>
              <w:t>Question 2</w:t>
            </w:r>
          </w:p>
        </w:tc>
        <w:tc>
          <w:tcPr>
            <w:tcW w:w="3641" w:type="dxa"/>
          </w:tcPr>
          <w:p w14:paraId="6AD82B3C" w14:textId="77777777" w:rsidR="00334558" w:rsidRDefault="00334558" w:rsidP="00DA2748">
            <w:pPr>
              <w:suppressAutoHyphens w:val="0"/>
              <w:spacing w:after="0" w:line="276" w:lineRule="auto"/>
            </w:pPr>
            <w:r>
              <w:t>Question 3</w:t>
            </w:r>
          </w:p>
        </w:tc>
        <w:tc>
          <w:tcPr>
            <w:tcW w:w="3641" w:type="dxa"/>
          </w:tcPr>
          <w:p w14:paraId="01FF8896" w14:textId="77777777" w:rsidR="00334558" w:rsidRDefault="00334558" w:rsidP="00DA2748">
            <w:pPr>
              <w:suppressAutoHyphens w:val="0"/>
              <w:spacing w:after="0" w:line="276" w:lineRule="auto"/>
            </w:pPr>
            <w:r>
              <w:t>Question 4</w:t>
            </w:r>
          </w:p>
        </w:tc>
      </w:tr>
      <w:tr w:rsidR="00334558" w14:paraId="15611CD8" w14:textId="77777777" w:rsidTr="0072325D">
        <w:trPr>
          <w:cnfStyle w:val="000000100000" w:firstRow="0" w:lastRow="0" w:firstColumn="0" w:lastColumn="0" w:oddVBand="0" w:evenVBand="0" w:oddHBand="1" w:evenHBand="0" w:firstRowFirstColumn="0" w:firstRowLastColumn="0" w:lastRowFirstColumn="0" w:lastRowLastColumn="0"/>
        </w:trPr>
        <w:tc>
          <w:tcPr>
            <w:tcW w:w="3640" w:type="dxa"/>
          </w:tcPr>
          <w:p w14:paraId="42F2B137" w14:textId="187940F2" w:rsidR="007E3B06" w:rsidRPr="00E7184B" w:rsidRDefault="00E7184B" w:rsidP="007E3B06">
            <w:pPr>
              <w:suppressAutoHyphens w:val="0"/>
              <w:spacing w:after="0" w:line="276" w:lineRule="auto"/>
              <w:rPr>
                <w:rFonts w:eastAsiaTheme="minorEastAsia"/>
                <w:bCs/>
                <w:noProof/>
              </w:rPr>
            </w:pPr>
            <m:oMathPara>
              <m:oMath>
                <m:r>
                  <w:rPr>
                    <w:rFonts w:ascii="Cambria Math" w:hAnsi="Cambria Math"/>
                  </w:rPr>
                  <m:t>y=-x-1</m:t>
                </m:r>
              </m:oMath>
            </m:oMathPara>
          </w:p>
          <w:p w14:paraId="5F806A7A" w14:textId="18F9D1CF" w:rsidR="00334558" w:rsidRDefault="006C2EB1" w:rsidP="007E3B06">
            <w:pPr>
              <w:suppressAutoHyphens w:val="0"/>
              <w:spacing w:before="0" w:after="0" w:line="276" w:lineRule="auto"/>
              <w:jc w:val="center"/>
            </w:pPr>
            <w:r>
              <w:rPr>
                <w:noProof/>
              </w:rPr>
              <w:drawing>
                <wp:inline distT="0" distB="0" distL="0" distR="0" wp14:anchorId="286B99FC" wp14:editId="433F2039">
                  <wp:extent cx="1536383" cy="1637969"/>
                  <wp:effectExtent l="0" t="0" r="6985" b="635"/>
                  <wp:docPr id="2071733841" name="Picture 5" descr="A graph of the line y=-x-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33841" name="Picture 5" descr="A graph of the line y=-x-1.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8926" cy="1640680"/>
                          </a:xfrm>
                          <a:prstGeom prst="rect">
                            <a:avLst/>
                          </a:prstGeom>
                          <a:noFill/>
                          <a:ln>
                            <a:noFill/>
                          </a:ln>
                        </pic:spPr>
                      </pic:pic>
                    </a:graphicData>
                  </a:graphic>
                </wp:inline>
              </w:drawing>
            </w:r>
          </w:p>
          <w:p w14:paraId="5C81A32F" w14:textId="77777777" w:rsidR="00334558" w:rsidRPr="0072325D" w:rsidRDefault="00334558" w:rsidP="00DA2748">
            <w:pPr>
              <w:suppressAutoHyphens w:val="0"/>
              <w:spacing w:after="0" w:line="276" w:lineRule="auto"/>
              <w:rPr>
                <w:b/>
              </w:rPr>
            </w:pPr>
            <w:r w:rsidRPr="0072325D">
              <w:rPr>
                <w:b/>
              </w:rPr>
              <w:t>Worded description:</w:t>
            </w:r>
          </w:p>
          <w:p w14:paraId="745E2C3F" w14:textId="77777777" w:rsidR="00334558" w:rsidRDefault="00334558" w:rsidP="00DA2748">
            <w:pPr>
              <w:suppressAutoHyphens w:val="0"/>
              <w:spacing w:after="0" w:line="276" w:lineRule="auto"/>
            </w:pPr>
            <w:r>
              <w:t xml:space="preserve">D: All real </w:t>
            </w:r>
            <m:oMath>
              <m:r>
                <m:rPr>
                  <m:sty m:val="bi"/>
                </m:rPr>
                <w:rPr>
                  <w:rFonts w:ascii="Cambria Math" w:hAnsi="Cambria Math"/>
                </w:rPr>
                <m:t>x</m:t>
              </m:r>
            </m:oMath>
          </w:p>
          <w:p w14:paraId="5BD4557C" w14:textId="77777777" w:rsidR="00334558" w:rsidRDefault="00334558" w:rsidP="00DA2748">
            <w:pPr>
              <w:suppressAutoHyphens w:val="0"/>
              <w:spacing w:after="0" w:line="276" w:lineRule="auto"/>
            </w:pPr>
            <w:r>
              <w:t xml:space="preserve">R: All real </w:t>
            </w:r>
            <m:oMath>
              <m:r>
                <m:rPr>
                  <m:sty m:val="bi"/>
                </m:rPr>
                <w:rPr>
                  <w:rFonts w:ascii="Cambria Math" w:hAnsi="Cambria Math"/>
                </w:rPr>
                <m:t>y</m:t>
              </m:r>
            </m:oMath>
          </w:p>
          <w:p w14:paraId="7BE065C3" w14:textId="77777777" w:rsidR="00334558" w:rsidRPr="0072325D" w:rsidRDefault="00334558" w:rsidP="00DA2748">
            <w:pPr>
              <w:suppressAutoHyphens w:val="0"/>
              <w:spacing w:after="0" w:line="276" w:lineRule="auto"/>
              <w:rPr>
                <w:b/>
              </w:rPr>
            </w:pPr>
            <w:r w:rsidRPr="0072325D">
              <w:rPr>
                <w:b/>
              </w:rPr>
              <w:t>Using symbols or inequalities:</w:t>
            </w:r>
          </w:p>
          <w:p w14:paraId="6AACE35F" w14:textId="77777777" w:rsidR="00334558" w:rsidRDefault="00334558" w:rsidP="00DA2748">
            <w:pPr>
              <w:suppressAutoHyphens w:val="0"/>
              <w:spacing w:after="0" w:line="276" w:lineRule="auto"/>
            </w:pPr>
            <w:r>
              <w:t xml:space="preserve">D: All real </w:t>
            </w:r>
            <m:oMath>
              <m:r>
                <m:rPr>
                  <m:sty m:val="bi"/>
                </m:rPr>
                <w:rPr>
                  <w:rFonts w:ascii="Cambria Math" w:hAnsi="Cambria Math"/>
                </w:rPr>
                <m:t>x</m:t>
              </m:r>
            </m:oMath>
          </w:p>
          <w:p w14:paraId="059BA555" w14:textId="77777777" w:rsidR="00334558" w:rsidRDefault="00334558" w:rsidP="00DA2748">
            <w:pPr>
              <w:suppressAutoHyphens w:val="0"/>
              <w:spacing w:after="0" w:line="276" w:lineRule="auto"/>
            </w:pPr>
            <w:r>
              <w:t xml:space="preserve">R: All real </w:t>
            </w:r>
            <m:oMath>
              <m:r>
                <m:rPr>
                  <m:sty m:val="bi"/>
                </m:rPr>
                <w:rPr>
                  <w:rFonts w:ascii="Cambria Math" w:hAnsi="Cambria Math"/>
                </w:rPr>
                <m:t>y</m:t>
              </m:r>
            </m:oMath>
          </w:p>
          <w:p w14:paraId="3F225DFC" w14:textId="77777777" w:rsidR="00334558" w:rsidRPr="0072325D" w:rsidRDefault="00334558" w:rsidP="00DA2748">
            <w:pPr>
              <w:suppressAutoHyphens w:val="0"/>
              <w:spacing w:after="0" w:line="276" w:lineRule="auto"/>
              <w:rPr>
                <w:b/>
              </w:rPr>
            </w:pPr>
            <w:r w:rsidRPr="0072325D">
              <w:rPr>
                <w:b/>
              </w:rPr>
              <w:t>Interval notation:</w:t>
            </w:r>
          </w:p>
          <w:p w14:paraId="247C578D" w14:textId="77777777" w:rsidR="00334558" w:rsidRDefault="00334558" w:rsidP="00DA2748">
            <w:pPr>
              <w:suppressAutoHyphens w:val="0"/>
              <w:spacing w:after="0" w:line="276" w:lineRule="auto"/>
            </w:pPr>
            <w:r>
              <w:t xml:space="preserve">D: </w:t>
            </w:r>
            <m:oMath>
              <m:r>
                <m:rPr>
                  <m:sty m:val="bi"/>
                </m:rPr>
                <w:rPr>
                  <w:rFonts w:ascii="Cambria Math" w:hAnsi="Cambria Math"/>
                </w:rPr>
                <m:t>(-∞,  ∞)</m:t>
              </m:r>
            </m:oMath>
          </w:p>
          <w:p w14:paraId="51378F3E" w14:textId="77777777" w:rsidR="00334558" w:rsidRPr="002E0376" w:rsidRDefault="00334558" w:rsidP="00DA2748">
            <w:pPr>
              <w:suppressAutoHyphens w:val="0"/>
              <w:spacing w:after="0" w:line="276" w:lineRule="auto"/>
            </w:pPr>
            <w:r>
              <w:t xml:space="preserve">R: </w:t>
            </w:r>
            <m:oMath>
              <m:r>
                <m:rPr>
                  <m:sty m:val="bi"/>
                </m:rPr>
                <w:rPr>
                  <w:rFonts w:ascii="Cambria Math" w:hAnsi="Cambria Math"/>
                </w:rPr>
                <m:t>(-∞,  ∞)</m:t>
              </m:r>
            </m:oMath>
          </w:p>
        </w:tc>
        <w:tc>
          <w:tcPr>
            <w:tcW w:w="3640" w:type="dxa"/>
          </w:tcPr>
          <w:p w14:paraId="5B7F2140" w14:textId="616B30C8" w:rsidR="00334558" w:rsidRDefault="00015FF3" w:rsidP="00E7184B">
            <w:pPr>
              <w:suppressAutoHyphens w:val="0"/>
              <w:spacing w:after="0" w:line="276" w:lineRule="auto"/>
              <w:jc w:val="center"/>
              <w:rPr>
                <w:rFonts w:eastAsiaTheme="minorEastAsia"/>
                <w:noProof/>
              </w:rPr>
            </w:pPr>
            <m:oMathPara>
              <m:oMath>
                <m:r>
                  <w:rPr>
                    <w:rFonts w:ascii="Cambria Math" w:hAnsi="Cambria Math"/>
                  </w:rPr>
                  <m:t>y=</m:t>
                </m:r>
                <m:f>
                  <m:fPr>
                    <m:ctrlPr>
                      <w:rPr>
                        <w:rFonts w:ascii="Cambria Math" w:hAnsi="Cambria Math"/>
                        <w:i/>
                      </w:rPr>
                    </m:ctrlPr>
                  </m:fPr>
                  <m:num>
                    <m:r>
                      <w:rPr>
                        <w:rFonts w:ascii="Cambria Math" w:hAnsi="Cambria Math"/>
                      </w:rPr>
                      <m:t>1</m:t>
                    </m:r>
                  </m:num>
                  <m:den>
                    <m:r>
                      <w:rPr>
                        <w:rFonts w:ascii="Cambria Math" w:hAnsi="Cambria Math"/>
                      </w:rPr>
                      <m:t>x</m:t>
                    </m:r>
                  </m:den>
                </m:f>
              </m:oMath>
            </m:oMathPara>
          </w:p>
          <w:p w14:paraId="16B0F4A9" w14:textId="045E21D7" w:rsidR="003C2663" w:rsidRDefault="003C2663" w:rsidP="003C2663">
            <w:pPr>
              <w:suppressAutoHyphens w:val="0"/>
              <w:spacing w:after="0" w:line="276" w:lineRule="auto"/>
            </w:pPr>
            <w:r>
              <w:rPr>
                <w:noProof/>
              </w:rPr>
              <w:drawing>
                <wp:inline distT="0" distB="0" distL="0" distR="0" wp14:anchorId="271329D9" wp14:editId="1EE97F42">
                  <wp:extent cx="1533525" cy="1640364"/>
                  <wp:effectExtent l="0" t="0" r="0" b="0"/>
                  <wp:docPr id="1949611800" name="Picture 6" descr="A graph of the reciprocal function y=1/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611800" name="Picture 6" descr="A graph of the reciprocal function y=1/x.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6762" cy="1643827"/>
                          </a:xfrm>
                          <a:prstGeom prst="rect">
                            <a:avLst/>
                          </a:prstGeom>
                          <a:noFill/>
                          <a:ln>
                            <a:noFill/>
                          </a:ln>
                        </pic:spPr>
                      </pic:pic>
                    </a:graphicData>
                  </a:graphic>
                </wp:inline>
              </w:drawing>
            </w:r>
          </w:p>
          <w:p w14:paraId="372B8B63" w14:textId="77777777" w:rsidR="00334558" w:rsidRPr="00BC2C8C" w:rsidRDefault="00334558" w:rsidP="00DA2748">
            <w:pPr>
              <w:suppressAutoHyphens w:val="0"/>
              <w:spacing w:after="0" w:line="276" w:lineRule="auto"/>
              <w:rPr>
                <w:b/>
                <w:bCs/>
              </w:rPr>
            </w:pPr>
            <w:r w:rsidRPr="00BC2C8C">
              <w:rPr>
                <w:b/>
                <w:bCs/>
              </w:rPr>
              <w:t>Worded description:</w:t>
            </w:r>
          </w:p>
          <w:p w14:paraId="1C8F2777" w14:textId="77777777" w:rsidR="00334558" w:rsidRDefault="00334558" w:rsidP="00DA2748">
            <w:pPr>
              <w:suppressAutoHyphens w:val="0"/>
              <w:spacing w:after="0" w:line="276" w:lineRule="auto"/>
            </w:pPr>
            <w:r>
              <w:t>D: All real x, except x=0</w:t>
            </w:r>
          </w:p>
          <w:p w14:paraId="3AE9B32F" w14:textId="77777777" w:rsidR="00334558" w:rsidRDefault="00334558" w:rsidP="00DA2748">
            <w:pPr>
              <w:suppressAutoHyphens w:val="0"/>
              <w:spacing w:after="0" w:line="276" w:lineRule="auto"/>
            </w:pPr>
            <w:r>
              <w:t>R: All real x, except x=0</w:t>
            </w:r>
          </w:p>
          <w:p w14:paraId="328BD955" w14:textId="77777777" w:rsidR="00334558" w:rsidRPr="00BC2C8C" w:rsidRDefault="00334558" w:rsidP="00DA2748">
            <w:pPr>
              <w:suppressAutoHyphens w:val="0"/>
              <w:spacing w:after="0" w:line="276" w:lineRule="auto"/>
              <w:rPr>
                <w:b/>
                <w:bCs/>
              </w:rPr>
            </w:pPr>
            <w:r w:rsidRPr="00BC2C8C">
              <w:rPr>
                <w:b/>
                <w:bCs/>
              </w:rPr>
              <w:t>Using symbols</w:t>
            </w:r>
            <w:r>
              <w:rPr>
                <w:b/>
                <w:bCs/>
              </w:rPr>
              <w:t xml:space="preserve"> or inequalities</w:t>
            </w:r>
            <w:r w:rsidRPr="00BC2C8C">
              <w:rPr>
                <w:b/>
                <w:bCs/>
              </w:rPr>
              <w:t>:</w:t>
            </w:r>
          </w:p>
          <w:p w14:paraId="3A1D61C1" w14:textId="77777777" w:rsidR="00334558" w:rsidRDefault="00334558" w:rsidP="00DA2748">
            <w:pPr>
              <w:suppressAutoHyphens w:val="0"/>
              <w:spacing w:after="0" w:line="276" w:lineRule="auto"/>
            </w:pPr>
            <w:r>
              <w:t xml:space="preserve">D: all real </w:t>
            </w:r>
            <m:oMath>
              <m:r>
                <w:rPr>
                  <w:rFonts w:ascii="Cambria Math" w:hAnsi="Cambria Math"/>
                </w:rPr>
                <m:t>x, x≠0</m:t>
              </m:r>
            </m:oMath>
          </w:p>
          <w:p w14:paraId="143BF4B8" w14:textId="77777777" w:rsidR="00334558" w:rsidRDefault="00334558" w:rsidP="00DA2748">
            <w:pPr>
              <w:suppressAutoHyphens w:val="0"/>
              <w:spacing w:after="0" w:line="276" w:lineRule="auto"/>
            </w:pPr>
            <w:r>
              <w:t xml:space="preserve">R: all real </w:t>
            </w:r>
            <m:oMath>
              <m:r>
                <w:rPr>
                  <w:rFonts w:ascii="Cambria Math" w:hAnsi="Cambria Math"/>
                </w:rPr>
                <m:t>y, y≠0</m:t>
              </m:r>
            </m:oMath>
          </w:p>
          <w:p w14:paraId="5B27F4E2" w14:textId="77777777" w:rsidR="00334558" w:rsidRPr="00BC2C8C" w:rsidRDefault="00334558" w:rsidP="00DA2748">
            <w:pPr>
              <w:suppressAutoHyphens w:val="0"/>
              <w:spacing w:after="0" w:line="276" w:lineRule="auto"/>
              <w:rPr>
                <w:b/>
                <w:bCs/>
              </w:rPr>
            </w:pPr>
            <w:r w:rsidRPr="00BC2C8C">
              <w:rPr>
                <w:b/>
                <w:bCs/>
              </w:rPr>
              <w:t>Interval notation:</w:t>
            </w:r>
          </w:p>
          <w:p w14:paraId="26EA6B3A" w14:textId="3CE60BA8" w:rsidR="00334558" w:rsidRDefault="00334558" w:rsidP="00DA2748">
            <w:pPr>
              <w:suppressAutoHyphens w:val="0"/>
              <w:spacing w:after="0" w:line="276" w:lineRule="auto"/>
            </w:pPr>
            <w:r>
              <w:t xml:space="preserve">D: </w:t>
            </w:r>
            <m:oMath>
              <m:d>
                <m:dPr>
                  <m:ctrlPr>
                    <w:rPr>
                      <w:rFonts w:ascii="Cambria Math" w:hAnsi="Cambria Math"/>
                      <w:i/>
                    </w:rPr>
                  </m:ctrlPr>
                </m:dPr>
                <m:e>
                  <m:r>
                    <w:rPr>
                      <w:rFonts w:ascii="Cambria Math" w:hAnsi="Cambria Math"/>
                    </w:rPr>
                    <m:t>-∞, 0</m:t>
                  </m:r>
                </m:e>
              </m:d>
              <m:r>
                <w:rPr>
                  <w:rFonts w:ascii="Cambria Math" w:hAnsi="Cambria Math"/>
                </w:rPr>
                <m:t>∪(0,∞)</m:t>
              </m:r>
            </m:oMath>
          </w:p>
          <w:p w14:paraId="0A2063D8" w14:textId="78BDA3B8" w:rsidR="00334558" w:rsidRDefault="00334558" w:rsidP="00DA2748">
            <w:pPr>
              <w:suppressAutoHyphens w:val="0"/>
              <w:spacing w:after="0" w:line="276" w:lineRule="auto"/>
            </w:pPr>
            <w:r>
              <w:t xml:space="preserve">R: </w:t>
            </w:r>
            <m:oMath>
              <m:d>
                <m:dPr>
                  <m:ctrlPr>
                    <w:rPr>
                      <w:rFonts w:ascii="Cambria Math" w:hAnsi="Cambria Math"/>
                      <w:i/>
                    </w:rPr>
                  </m:ctrlPr>
                </m:dPr>
                <m:e>
                  <m:r>
                    <w:rPr>
                      <w:rFonts w:ascii="Cambria Math" w:hAnsi="Cambria Math"/>
                    </w:rPr>
                    <m:t>-∞, 0</m:t>
                  </m:r>
                </m:e>
              </m:d>
              <m:r>
                <w:rPr>
                  <w:rFonts w:ascii="Cambria Math" w:hAnsi="Cambria Math"/>
                </w:rPr>
                <m:t>∪(0,∞)</m:t>
              </m:r>
            </m:oMath>
          </w:p>
        </w:tc>
        <w:tc>
          <w:tcPr>
            <w:tcW w:w="3641" w:type="dxa"/>
          </w:tcPr>
          <w:p w14:paraId="52EA70A6" w14:textId="683B4FD5" w:rsidR="007773B6" w:rsidRDefault="00000000" w:rsidP="00E7184B">
            <w:pPr>
              <w:suppressAutoHyphens w:val="0"/>
              <w:spacing w:after="0" w:line="276" w:lineRule="auto"/>
              <w:jc w:val="center"/>
              <w:rPr>
                <w:noProof/>
              </w:rPr>
            </w:pPr>
            <m:oMathPara>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=16</m:t>
                </m:r>
              </m:oMath>
            </m:oMathPara>
          </w:p>
          <w:p w14:paraId="7287051F" w14:textId="5FCCE7EE" w:rsidR="007E3B06" w:rsidRDefault="007773B6" w:rsidP="007773B6">
            <w:pPr>
              <w:suppressAutoHyphens w:val="0"/>
              <w:spacing w:after="0" w:line="276" w:lineRule="auto"/>
              <w:jc w:val="center"/>
            </w:pPr>
            <w:r>
              <w:rPr>
                <w:noProof/>
              </w:rPr>
              <w:drawing>
                <wp:inline distT="0" distB="0" distL="0" distR="0" wp14:anchorId="07041A84" wp14:editId="4379DFF1">
                  <wp:extent cx="1568509" cy="1677726"/>
                  <wp:effectExtent l="0" t="0" r="0" b="0"/>
                  <wp:docPr id="965461152" name="Picture 8" descr="A graph of the circle relation x^2+y^2=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61152" name="Picture 8" descr="A graph of the circle relation x^2+y^2=16.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0431" cy="1679781"/>
                          </a:xfrm>
                          <a:prstGeom prst="rect">
                            <a:avLst/>
                          </a:prstGeom>
                          <a:noFill/>
                          <a:ln>
                            <a:noFill/>
                          </a:ln>
                        </pic:spPr>
                      </pic:pic>
                    </a:graphicData>
                  </a:graphic>
                </wp:inline>
              </w:drawing>
            </w:r>
          </w:p>
          <w:p w14:paraId="2D173B08" w14:textId="77777777" w:rsidR="007773B6" w:rsidRPr="007D559D" w:rsidRDefault="007773B6" w:rsidP="007773B6">
            <w:pPr>
              <w:suppressAutoHyphens w:val="0"/>
              <w:spacing w:after="0" w:line="276" w:lineRule="auto"/>
              <w:rPr>
                <w:b/>
                <w:bCs/>
              </w:rPr>
            </w:pPr>
            <w:r w:rsidRPr="007D559D">
              <w:rPr>
                <w:b/>
                <w:bCs/>
              </w:rPr>
              <w:t>Worded description:</w:t>
            </w:r>
          </w:p>
          <w:p w14:paraId="6F405C33" w14:textId="77777777" w:rsidR="007773B6" w:rsidRDefault="007773B6" w:rsidP="007773B6">
            <w:pPr>
              <w:suppressAutoHyphens w:val="0"/>
              <w:spacing w:after="0" w:line="276" w:lineRule="auto"/>
            </w:pPr>
            <w:r>
              <w:t xml:space="preserve">D: </w:t>
            </w:r>
            <m:oMath>
              <m:r>
                <w:rPr>
                  <w:rFonts w:ascii="Cambria Math" w:hAnsi="Cambria Math"/>
                </w:rPr>
                <m:t>x</m:t>
              </m:r>
            </m:oMath>
            <w:r>
              <w:t xml:space="preserve"> between </w:t>
            </w:r>
            <m:oMath>
              <m:r>
                <w:rPr>
                  <w:rFonts w:ascii="Cambria Math" w:hAnsi="Cambria Math"/>
                </w:rPr>
                <m:t>-4</m:t>
              </m:r>
            </m:oMath>
            <w:r>
              <w:t xml:space="preserve"> and </w:t>
            </w:r>
            <m:oMath>
              <m:r>
                <w:rPr>
                  <w:rFonts w:ascii="Cambria Math" w:hAnsi="Cambria Math"/>
                </w:rPr>
                <m:t>4</m:t>
              </m:r>
            </m:oMath>
            <w:r>
              <w:t>, inclusive</w:t>
            </w:r>
            <w:r>
              <w:rPr>
                <w:rFonts w:eastAsiaTheme="minorEastAsia"/>
              </w:rPr>
              <w:t xml:space="preserve"> </w:t>
            </w:r>
          </w:p>
          <w:p w14:paraId="131DF682" w14:textId="77777777" w:rsidR="007773B6" w:rsidRDefault="007773B6" w:rsidP="007773B6">
            <w:pPr>
              <w:suppressAutoHyphens w:val="0"/>
              <w:spacing w:after="0" w:line="276" w:lineRule="auto"/>
            </w:pPr>
            <w:r>
              <w:t xml:space="preserve">R: </w:t>
            </w:r>
            <m:oMath>
              <m:r>
                <w:rPr>
                  <w:rFonts w:ascii="Cambria Math" w:hAnsi="Cambria Math"/>
                </w:rPr>
                <m:t>y</m:t>
              </m:r>
            </m:oMath>
            <w:r>
              <w:t xml:space="preserve"> between </w:t>
            </w:r>
            <m:oMath>
              <m:r>
                <w:rPr>
                  <w:rFonts w:ascii="Cambria Math" w:hAnsi="Cambria Math"/>
                </w:rPr>
                <m:t>-4</m:t>
              </m:r>
            </m:oMath>
            <w:r>
              <w:t xml:space="preserve"> and </w:t>
            </w:r>
            <m:oMath>
              <m:r>
                <w:rPr>
                  <w:rFonts w:ascii="Cambria Math" w:hAnsi="Cambria Math"/>
                </w:rPr>
                <m:t>4</m:t>
              </m:r>
            </m:oMath>
            <w:r>
              <w:t>, inclusive</w:t>
            </w:r>
          </w:p>
          <w:p w14:paraId="7F8694F1" w14:textId="77777777" w:rsidR="007773B6" w:rsidRPr="007D559D" w:rsidRDefault="007773B6" w:rsidP="007773B6">
            <w:pPr>
              <w:suppressAutoHyphens w:val="0"/>
              <w:spacing w:after="0" w:line="276" w:lineRule="auto"/>
              <w:rPr>
                <w:b/>
                <w:bCs/>
              </w:rPr>
            </w:pPr>
            <w:r w:rsidRPr="007D559D">
              <w:rPr>
                <w:b/>
                <w:bCs/>
              </w:rPr>
              <w:t>Using symbols</w:t>
            </w:r>
            <w:r>
              <w:rPr>
                <w:b/>
                <w:bCs/>
              </w:rPr>
              <w:t xml:space="preserve"> or inequalities</w:t>
            </w:r>
            <w:r w:rsidRPr="007D559D">
              <w:rPr>
                <w:b/>
                <w:bCs/>
              </w:rPr>
              <w:t>:</w:t>
            </w:r>
          </w:p>
          <w:p w14:paraId="690CD8D6" w14:textId="77777777" w:rsidR="007773B6" w:rsidRDefault="007773B6" w:rsidP="007773B6">
            <w:pPr>
              <w:suppressAutoHyphens w:val="0"/>
              <w:spacing w:after="0" w:line="276" w:lineRule="auto"/>
            </w:pPr>
            <w:r>
              <w:t xml:space="preserve">D: </w:t>
            </w:r>
            <m:oMath>
              <m:r>
                <w:rPr>
                  <w:rFonts w:ascii="Cambria Math" w:hAnsi="Cambria Math"/>
                </w:rPr>
                <m:t>-4≤x≤4</m:t>
              </m:r>
            </m:oMath>
          </w:p>
          <w:p w14:paraId="2CE76A2D" w14:textId="77777777" w:rsidR="007773B6" w:rsidRDefault="007773B6" w:rsidP="007773B6">
            <w:pPr>
              <w:suppressAutoHyphens w:val="0"/>
              <w:spacing w:after="0" w:line="276" w:lineRule="auto"/>
            </w:pPr>
            <w:r>
              <w:t>R:</w:t>
            </w:r>
            <w:r>
              <w:rPr>
                <w:rFonts w:ascii="Cambria Math" w:hAnsi="Cambria Math"/>
                <w:i/>
              </w:rPr>
              <w:t xml:space="preserve"> </w:t>
            </w:r>
            <m:oMath>
              <m:r>
                <w:rPr>
                  <w:rFonts w:ascii="Cambria Math" w:hAnsi="Cambria Math"/>
                </w:rPr>
                <m:t>-4≤y≤4</m:t>
              </m:r>
            </m:oMath>
          </w:p>
          <w:p w14:paraId="44E1116C" w14:textId="77777777" w:rsidR="007773B6" w:rsidRPr="007D559D" w:rsidRDefault="007773B6" w:rsidP="007773B6">
            <w:pPr>
              <w:suppressAutoHyphens w:val="0"/>
              <w:spacing w:after="0" w:line="276" w:lineRule="auto"/>
              <w:rPr>
                <w:b/>
                <w:bCs/>
              </w:rPr>
            </w:pPr>
            <w:r w:rsidRPr="007D559D">
              <w:rPr>
                <w:b/>
                <w:bCs/>
              </w:rPr>
              <w:t>Interval notation:</w:t>
            </w:r>
          </w:p>
          <w:p w14:paraId="0966243E" w14:textId="77777777" w:rsidR="007773B6" w:rsidRDefault="007773B6" w:rsidP="007773B6">
            <w:pPr>
              <w:suppressAutoHyphens w:val="0"/>
              <w:spacing w:after="0" w:line="276" w:lineRule="auto"/>
            </w:pPr>
            <w:r>
              <w:t xml:space="preserve">D: </w:t>
            </w:r>
            <m:oMath>
              <m:r>
                <w:rPr>
                  <w:rFonts w:ascii="Cambria Math" w:hAnsi="Cambria Math"/>
                </w:rPr>
                <m:t>[-4, 4]</m:t>
              </m:r>
            </m:oMath>
          </w:p>
          <w:p w14:paraId="528FBCFB" w14:textId="2E89275B" w:rsidR="00334558" w:rsidRDefault="007773B6" w:rsidP="007773B6">
            <w:pPr>
              <w:suppressAutoHyphens w:val="0"/>
              <w:spacing w:after="0" w:line="276" w:lineRule="auto"/>
            </w:pPr>
            <w:r>
              <w:t xml:space="preserve">R: </w:t>
            </w:r>
            <m:oMath>
              <m:r>
                <w:rPr>
                  <w:rFonts w:ascii="Cambria Math" w:hAnsi="Cambria Math"/>
                </w:rPr>
                <m:t>[-4, 4]</m:t>
              </m:r>
            </m:oMath>
          </w:p>
        </w:tc>
        <w:tc>
          <w:tcPr>
            <w:tcW w:w="3641" w:type="dxa"/>
          </w:tcPr>
          <w:p w14:paraId="60FCDD91" w14:textId="46727CCA" w:rsidR="007773B6" w:rsidRDefault="007773B6" w:rsidP="00E7184B">
            <w:pPr>
              <w:suppressAutoHyphens w:val="0"/>
              <w:spacing w:after="0" w:line="276" w:lineRule="auto"/>
              <w:jc w:val="center"/>
            </w:pPr>
            <m:oMathPara>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m:oMathPara>
          </w:p>
          <w:p w14:paraId="6374B3AA" w14:textId="47068A85" w:rsidR="007E3B06" w:rsidRPr="007E3B06" w:rsidRDefault="007773B6" w:rsidP="007773B6">
            <w:pPr>
              <w:suppressAutoHyphens w:val="0"/>
              <w:spacing w:after="0" w:line="276" w:lineRule="auto"/>
              <w:jc w:val="center"/>
              <w:rPr>
                <w:rFonts w:eastAsiaTheme="minorEastAsia"/>
                <w:noProof/>
              </w:rPr>
            </w:pPr>
            <w:r>
              <w:rPr>
                <w:noProof/>
              </w:rPr>
              <w:drawing>
                <wp:inline distT="0" distB="0" distL="0" distR="0" wp14:anchorId="57FACDE2" wp14:editId="4BB933B6">
                  <wp:extent cx="1630018" cy="1743518"/>
                  <wp:effectExtent l="0" t="0" r="8890" b="0"/>
                  <wp:docPr id="995884388" name="Picture 7" descr="A graph of the quadratic function y=x^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84388" name="Picture 7" descr="A graph of the quadratic function y=x^2-1. "/>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4877" cy="1748715"/>
                          </a:xfrm>
                          <a:prstGeom prst="rect">
                            <a:avLst/>
                          </a:prstGeom>
                          <a:noFill/>
                          <a:ln>
                            <a:noFill/>
                          </a:ln>
                        </pic:spPr>
                      </pic:pic>
                    </a:graphicData>
                  </a:graphic>
                </wp:inline>
              </w:drawing>
            </w:r>
          </w:p>
          <w:p w14:paraId="5C2C2771" w14:textId="77777777" w:rsidR="007773B6" w:rsidRPr="00BC2C8C" w:rsidRDefault="007773B6" w:rsidP="007773B6">
            <w:pPr>
              <w:suppressAutoHyphens w:val="0"/>
              <w:spacing w:after="0" w:line="276" w:lineRule="auto"/>
              <w:rPr>
                <w:b/>
                <w:bCs/>
              </w:rPr>
            </w:pPr>
            <w:r w:rsidRPr="00BC2C8C">
              <w:rPr>
                <w:b/>
                <w:bCs/>
              </w:rPr>
              <w:t>Worded description:</w:t>
            </w:r>
          </w:p>
          <w:p w14:paraId="24F20127" w14:textId="77777777" w:rsidR="007773B6" w:rsidRDefault="007773B6" w:rsidP="007773B6">
            <w:pPr>
              <w:suppressAutoHyphens w:val="0"/>
              <w:spacing w:after="0" w:line="276" w:lineRule="auto"/>
            </w:pPr>
            <w:r>
              <w:t>D: All real x</w:t>
            </w:r>
          </w:p>
          <w:p w14:paraId="73230C9B" w14:textId="77777777" w:rsidR="007773B6" w:rsidRDefault="007773B6" w:rsidP="007773B6">
            <w:pPr>
              <w:suppressAutoHyphens w:val="0"/>
              <w:spacing w:after="0" w:line="276" w:lineRule="auto"/>
            </w:pPr>
            <w:r>
              <w:t xml:space="preserve">R: y greater than or equal to </w:t>
            </w:r>
            <m:oMath>
              <m:r>
                <w:rPr>
                  <w:rFonts w:ascii="Cambria Math" w:hAnsi="Cambria Math"/>
                </w:rPr>
                <m:t>-1</m:t>
              </m:r>
            </m:oMath>
          </w:p>
          <w:p w14:paraId="22A7958A" w14:textId="77777777" w:rsidR="007773B6" w:rsidRPr="00BC2C8C" w:rsidRDefault="007773B6" w:rsidP="007773B6">
            <w:pPr>
              <w:suppressAutoHyphens w:val="0"/>
              <w:spacing w:after="0" w:line="276" w:lineRule="auto"/>
              <w:rPr>
                <w:b/>
                <w:bCs/>
              </w:rPr>
            </w:pPr>
            <w:r w:rsidRPr="00BC2C8C">
              <w:rPr>
                <w:b/>
                <w:bCs/>
              </w:rPr>
              <w:t>Using symbols</w:t>
            </w:r>
            <w:r>
              <w:rPr>
                <w:b/>
                <w:bCs/>
              </w:rPr>
              <w:t xml:space="preserve"> or inequalities</w:t>
            </w:r>
            <w:r w:rsidRPr="00BC2C8C">
              <w:rPr>
                <w:b/>
                <w:bCs/>
              </w:rPr>
              <w:t>:</w:t>
            </w:r>
          </w:p>
          <w:p w14:paraId="12209319" w14:textId="77777777" w:rsidR="007773B6" w:rsidRDefault="007773B6" w:rsidP="007773B6">
            <w:pPr>
              <w:suppressAutoHyphens w:val="0"/>
              <w:spacing w:after="0" w:line="276" w:lineRule="auto"/>
            </w:pPr>
            <w:r>
              <w:t xml:space="preserve">D: all real </w:t>
            </w:r>
            <m:oMath>
              <m:r>
                <w:rPr>
                  <w:rFonts w:ascii="Cambria Math" w:hAnsi="Cambria Math"/>
                </w:rPr>
                <m:t>x</m:t>
              </m:r>
            </m:oMath>
          </w:p>
          <w:p w14:paraId="06B7CFE5" w14:textId="77777777" w:rsidR="007773B6" w:rsidRDefault="007773B6" w:rsidP="007773B6">
            <w:pPr>
              <w:suppressAutoHyphens w:val="0"/>
              <w:spacing w:after="0" w:line="276" w:lineRule="auto"/>
            </w:pPr>
            <w:r>
              <w:t xml:space="preserve">R: </w:t>
            </w:r>
            <m:oMath>
              <m:r>
                <w:rPr>
                  <w:rFonts w:ascii="Cambria Math" w:hAnsi="Cambria Math"/>
                </w:rPr>
                <m:t>y≥-1</m:t>
              </m:r>
            </m:oMath>
          </w:p>
          <w:p w14:paraId="54AF454E" w14:textId="77777777" w:rsidR="007773B6" w:rsidRPr="00BC2C8C" w:rsidRDefault="007773B6" w:rsidP="007773B6">
            <w:pPr>
              <w:suppressAutoHyphens w:val="0"/>
              <w:spacing w:after="0" w:line="276" w:lineRule="auto"/>
              <w:rPr>
                <w:b/>
                <w:bCs/>
              </w:rPr>
            </w:pPr>
            <w:r w:rsidRPr="00BC2C8C">
              <w:rPr>
                <w:b/>
                <w:bCs/>
              </w:rPr>
              <w:t>Interval notation:</w:t>
            </w:r>
          </w:p>
          <w:p w14:paraId="63029541" w14:textId="77777777" w:rsidR="007773B6" w:rsidRDefault="007773B6" w:rsidP="007773B6">
            <w:pPr>
              <w:suppressAutoHyphens w:val="0"/>
              <w:spacing w:after="0" w:line="276" w:lineRule="auto"/>
            </w:pPr>
            <w:r>
              <w:t xml:space="preserve">D: </w:t>
            </w:r>
            <m:oMath>
              <m:r>
                <w:rPr>
                  <w:rFonts w:ascii="Cambria Math" w:hAnsi="Cambria Math"/>
                </w:rPr>
                <m:t>(-∞,  ∞)</m:t>
              </m:r>
            </m:oMath>
          </w:p>
          <w:p w14:paraId="26A4A52B" w14:textId="56DFDF63" w:rsidR="00334558" w:rsidRDefault="007773B6" w:rsidP="007773B6">
            <w:pPr>
              <w:suppressAutoHyphens w:val="0"/>
              <w:spacing w:after="0" w:line="276" w:lineRule="auto"/>
            </w:pPr>
            <w:r>
              <w:t>R:</w:t>
            </w:r>
            <w:r>
              <w:rPr>
                <w:rFonts w:ascii="Cambria Math" w:hAnsi="Cambria Math"/>
                <w:i/>
              </w:rPr>
              <w:t xml:space="preserve"> </w:t>
            </w:r>
            <m:oMath>
              <m:r>
                <w:rPr>
                  <w:rFonts w:ascii="Cambria Math" w:hAnsi="Cambria Math"/>
                </w:rPr>
                <m:t>[-1,  ∞)</m:t>
              </m:r>
            </m:oMath>
          </w:p>
        </w:tc>
      </w:tr>
    </w:tbl>
    <w:p w14:paraId="499C431D" w14:textId="77777777" w:rsidR="00334558" w:rsidRDefault="00334558" w:rsidP="00334558">
      <w:pPr>
        <w:suppressAutoHyphens w:val="0"/>
        <w:spacing w:after="0" w:line="276" w:lineRule="auto"/>
        <w:sectPr w:rsidR="00334558" w:rsidSect="00334558">
          <w:pgSz w:w="16840" w:h="11900" w:orient="landscape"/>
          <w:pgMar w:top="1134" w:right="1134" w:bottom="1134" w:left="1134" w:header="709" w:footer="709" w:gutter="0"/>
          <w:cols w:space="708"/>
          <w:docGrid w:linePitch="360"/>
        </w:sectPr>
      </w:pPr>
    </w:p>
    <w:p w14:paraId="25C56457" w14:textId="3408BD9C" w:rsidR="00334558" w:rsidRDefault="00A8388F" w:rsidP="00334558">
      <w:pPr>
        <w:pStyle w:val="Heading3"/>
      </w:pPr>
      <w:r w:rsidRPr="00A8388F">
        <w:lastRenderedPageBreak/>
        <w:t xml:space="preserve">Appendix B </w:t>
      </w:r>
      <w:r>
        <w:t xml:space="preserve">– </w:t>
      </w:r>
      <w:r w:rsidR="00780E98">
        <w:t>b</w:t>
      </w:r>
      <w:r w:rsidR="006C0392">
        <w:t>anner task solutions</w:t>
      </w:r>
    </w:p>
    <w:p w14:paraId="031AF615" w14:textId="6F0FBCAE" w:rsidR="00171612" w:rsidRPr="00FD4608" w:rsidRDefault="00000000">
      <w:pPr>
        <w:pStyle w:val="ListParagraph"/>
        <w:numPr>
          <w:ilvl w:val="3"/>
          <w:numId w:val="5"/>
        </w:numPr>
        <w:ind w:left="567" w:hanging="567"/>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=4</m:t>
        </m:r>
      </m:oMath>
    </w:p>
    <w:p w14:paraId="431A200A" w14:textId="6618E6F8" w:rsidR="00FD4608" w:rsidRDefault="00EB0576" w:rsidP="00FD4608">
      <w:r>
        <w:rPr>
          <w:noProof/>
        </w:rPr>
        <w:drawing>
          <wp:inline distT="0" distB="0" distL="0" distR="0" wp14:anchorId="7006FA4C" wp14:editId="062E5758">
            <wp:extent cx="1688835" cy="1794680"/>
            <wp:effectExtent l="0" t="0" r="6985" b="0"/>
            <wp:docPr id="1528578523" name="Picture 1" descr="A graph of the circle x^2+y^2=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78523" name="Picture 1" descr="A graph of the circle x^2+y^2=4.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89801" cy="1795706"/>
                    </a:xfrm>
                    <a:prstGeom prst="rect">
                      <a:avLst/>
                    </a:prstGeom>
                    <a:noFill/>
                    <a:ln>
                      <a:noFill/>
                    </a:ln>
                  </pic:spPr>
                </pic:pic>
              </a:graphicData>
            </a:graphic>
          </wp:inline>
        </w:drawing>
      </w:r>
    </w:p>
    <w:p w14:paraId="01BB7F8A" w14:textId="3F10075E" w:rsidR="00334558" w:rsidRPr="00EB0576" w:rsidRDefault="00015FF3">
      <w:pPr>
        <w:pStyle w:val="ListParagraph"/>
        <w:numPr>
          <w:ilvl w:val="3"/>
          <w:numId w:val="5"/>
        </w:numPr>
        <w:ind w:left="567" w:hanging="567"/>
      </w:pPr>
      <m:oMath>
        <m:r>
          <w:rPr>
            <w:rFonts w:ascii="Cambria Math" w:hAnsi="Cambria Math"/>
          </w:rPr>
          <m:t>y=</m:t>
        </m:r>
        <m:rad>
          <m:radPr>
            <m:degHide m:val="1"/>
            <m:ctrlPr>
              <w:rPr>
                <w:rFonts w:ascii="Cambria Math" w:hAnsi="Cambria Math"/>
                <w:i/>
              </w:rPr>
            </m:ctrlPr>
          </m:radPr>
          <m:deg/>
          <m:e>
            <m:r>
              <w:rPr>
                <w:rFonts w:ascii="Cambria Math" w:hAnsi="Cambria Math"/>
              </w:rPr>
              <m:t>9-</m:t>
            </m:r>
            <m:sSup>
              <m:sSupPr>
                <m:ctrlPr>
                  <w:rPr>
                    <w:rFonts w:ascii="Cambria Math" w:hAnsi="Cambria Math"/>
                    <w:i/>
                  </w:rPr>
                </m:ctrlPr>
              </m:sSupPr>
              <m:e>
                <m:r>
                  <w:rPr>
                    <w:rFonts w:ascii="Cambria Math" w:hAnsi="Cambria Math"/>
                  </w:rPr>
                  <m:t>x</m:t>
                </m:r>
              </m:e>
              <m:sup>
                <m:r>
                  <w:rPr>
                    <w:rFonts w:ascii="Cambria Math" w:hAnsi="Cambria Math"/>
                  </w:rPr>
                  <m:t>2</m:t>
                </m:r>
              </m:sup>
            </m:sSup>
          </m:e>
        </m:rad>
      </m:oMath>
    </w:p>
    <w:p w14:paraId="572C43F5" w14:textId="527F4105" w:rsidR="00EB0576" w:rsidRDefault="00171612" w:rsidP="00EB0576">
      <w:r>
        <w:rPr>
          <w:noProof/>
        </w:rPr>
        <w:drawing>
          <wp:inline distT="0" distB="0" distL="0" distR="0" wp14:anchorId="3B65261F" wp14:editId="0842B747">
            <wp:extent cx="1815153" cy="1928915"/>
            <wp:effectExtent l="0" t="0" r="0" b="0"/>
            <wp:docPr id="1089966650" name="Picture 2" descr="A graph of the semi-circle function y=sqare root of 9-x^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66650" name="Picture 2" descr="A graph of the semi-circle function y=sqare root of 9-x^2.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22394" cy="1936610"/>
                    </a:xfrm>
                    <a:prstGeom prst="rect">
                      <a:avLst/>
                    </a:prstGeom>
                    <a:noFill/>
                    <a:ln>
                      <a:noFill/>
                    </a:ln>
                  </pic:spPr>
                </pic:pic>
              </a:graphicData>
            </a:graphic>
          </wp:inline>
        </w:drawing>
      </w:r>
    </w:p>
    <w:p w14:paraId="5743C9A2" w14:textId="4534DCD8" w:rsidR="009275F4" w:rsidRPr="00171612" w:rsidRDefault="00015FF3">
      <w:pPr>
        <w:pStyle w:val="ListParagraph"/>
        <w:numPr>
          <w:ilvl w:val="3"/>
          <w:numId w:val="5"/>
        </w:numPr>
        <w:ind w:left="567" w:hanging="567"/>
      </w:pP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A92A29">
        <w:rPr>
          <w:rFonts w:eastAsiaTheme="minorEastAsia"/>
        </w:rPr>
        <w:t xml:space="preserve">, where </w:t>
      </w:r>
      <m:oMath>
        <m:r>
          <w:rPr>
            <w:rFonts w:ascii="Cambria Math" w:eastAsiaTheme="minorEastAsia" w:hAnsi="Cambria Math"/>
          </w:rPr>
          <m:t>k&gt;0</m:t>
        </m:r>
      </m:oMath>
      <w:r w:rsidR="00D51459">
        <w:rPr>
          <w:rFonts w:eastAsiaTheme="minorEastAsia"/>
        </w:rPr>
        <w:t>.</w:t>
      </w:r>
      <w:r w:rsidR="009275F4">
        <w:rPr>
          <w:rFonts w:eastAsiaTheme="minorEastAsia"/>
        </w:rPr>
        <w:t xml:space="preserve"> </w:t>
      </w:r>
    </w:p>
    <w:p w14:paraId="1D3D3F69" w14:textId="27E0A056" w:rsidR="00B4450B" w:rsidRPr="0023341E" w:rsidRDefault="00B4450B">
      <w:pPr>
        <w:pStyle w:val="ListParagraph"/>
        <w:numPr>
          <w:ilvl w:val="3"/>
          <w:numId w:val="5"/>
        </w:numPr>
        <w:ind w:left="567" w:hanging="567"/>
      </w:pPr>
      <m:oMath>
        <m:r>
          <w:rPr>
            <w:rFonts w:ascii="Cambria Math" w:hAnsi="Cambria Math"/>
          </w:rPr>
          <m:t>y=k</m:t>
        </m:r>
        <m:sSup>
          <m:sSupPr>
            <m:ctrlPr>
              <w:rPr>
                <w:rFonts w:ascii="Cambria Math" w:hAnsi="Cambria Math"/>
                <w:i/>
              </w:rPr>
            </m:ctrlPr>
          </m:sSupPr>
          <m:e>
            <m:r>
              <w:rPr>
                <w:rFonts w:ascii="Cambria Math" w:hAnsi="Cambria Math"/>
              </w:rPr>
              <m:t>x</m:t>
            </m:r>
          </m:e>
          <m:sup>
            <m:r>
              <w:rPr>
                <w:rFonts w:ascii="Cambria Math" w:hAnsi="Cambria Math"/>
              </w:rPr>
              <m:t>3</m:t>
            </m:r>
          </m:sup>
        </m:sSup>
      </m:oMath>
      <w:r>
        <w:rPr>
          <w:rFonts w:eastAsiaTheme="minorEastAsia"/>
        </w:rPr>
        <w:t xml:space="preserve"> or </w:t>
      </w:r>
      <w:r w:rsidR="005A6F50">
        <w:rPr>
          <w:rFonts w:eastAsiaTheme="minorEastAsia"/>
        </w:rPr>
        <w:t xml:space="preserve">an equation of any </w:t>
      </w:r>
      <w:r w:rsidR="00770FA1">
        <w:rPr>
          <w:rFonts w:eastAsiaTheme="minorEastAsia"/>
        </w:rPr>
        <w:t>linear function</w:t>
      </w:r>
      <w:r w:rsidR="00E42AA9">
        <w:rPr>
          <w:rFonts w:eastAsiaTheme="minorEastAsia"/>
        </w:rPr>
        <w:t xml:space="preserve"> with non-zero gradient</w:t>
      </w:r>
      <w:r w:rsidR="005A6F50">
        <w:rPr>
          <w:rFonts w:eastAsiaTheme="minorEastAsia"/>
        </w:rPr>
        <w:t xml:space="preserve">. </w:t>
      </w:r>
    </w:p>
    <w:p w14:paraId="2F5407B1" w14:textId="4CD60166" w:rsidR="00741917" w:rsidRPr="003A3088" w:rsidRDefault="00741917">
      <w:pPr>
        <w:pStyle w:val="ListParagraph"/>
        <w:numPr>
          <w:ilvl w:val="3"/>
          <w:numId w:val="5"/>
        </w:numPr>
        <w:ind w:left="567" w:hanging="567"/>
      </w:pPr>
      <m:oMath>
        <m:r>
          <w:rPr>
            <w:rFonts w:ascii="Cambria Math" w:hAnsi="Cambria Math"/>
          </w:rPr>
          <m:t>y=</m:t>
        </m:r>
        <m:f>
          <m:fPr>
            <m:ctrlPr>
              <w:rPr>
                <w:rFonts w:ascii="Cambria Math" w:hAnsi="Cambria Math"/>
                <w:i/>
              </w:rPr>
            </m:ctrlPr>
          </m:fPr>
          <m:num>
            <m:r>
              <w:rPr>
                <w:rFonts w:ascii="Cambria Math" w:hAnsi="Cambria Math"/>
              </w:rPr>
              <m:t>k</m:t>
            </m:r>
          </m:num>
          <m:den>
            <m:r>
              <w:rPr>
                <w:rFonts w:ascii="Cambria Math" w:hAnsi="Cambria Math"/>
              </w:rPr>
              <m:t>x</m:t>
            </m:r>
          </m:den>
        </m:f>
      </m:oMath>
      <w:r>
        <w:rPr>
          <w:rFonts w:eastAsiaTheme="minorEastAsia"/>
        </w:rPr>
        <w:t xml:space="preserve">, where </w:t>
      </w:r>
      <m:oMath>
        <m:r>
          <w:rPr>
            <w:rFonts w:ascii="Cambria Math" w:eastAsiaTheme="minorEastAsia" w:hAnsi="Cambria Math"/>
          </w:rPr>
          <m:t>k</m:t>
        </m:r>
      </m:oMath>
      <w:r>
        <w:rPr>
          <w:rFonts w:eastAsiaTheme="minorEastAsia"/>
        </w:rPr>
        <w:t xml:space="preserve"> is any real number. </w:t>
      </w:r>
    </w:p>
    <w:p w14:paraId="536956A0" w14:textId="77777777" w:rsidR="003A3088" w:rsidRPr="0023341E" w:rsidRDefault="003A3088">
      <w:pPr>
        <w:pStyle w:val="ListParagraph"/>
        <w:numPr>
          <w:ilvl w:val="3"/>
          <w:numId w:val="5"/>
        </w:numPr>
        <w:ind w:left="567" w:hanging="567"/>
      </w:pPr>
      <m:oMath>
        <m:r>
          <w:rPr>
            <w:rFonts w:ascii="Cambria Math" w:eastAsiaTheme="minorEastAsia" w:hAnsi="Cambria Math"/>
          </w:rPr>
          <m:t>y=k</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+2</m:t>
        </m:r>
      </m:oMath>
      <w:r>
        <w:rPr>
          <w:rFonts w:eastAsiaTheme="minorEastAsia"/>
        </w:rPr>
        <w:t xml:space="preserve">, where </w:t>
      </w:r>
      <m:oMath>
        <m:r>
          <w:rPr>
            <w:rFonts w:ascii="Cambria Math" w:eastAsiaTheme="minorEastAsia" w:hAnsi="Cambria Math"/>
          </w:rPr>
          <m:t>k&lt;0</m:t>
        </m:r>
      </m:oMath>
      <w:r>
        <w:rPr>
          <w:rFonts w:eastAsiaTheme="minorEastAsia"/>
        </w:rPr>
        <w:t>.</w:t>
      </w:r>
    </w:p>
    <w:p w14:paraId="538293B5" w14:textId="6C99A737" w:rsidR="003A3088" w:rsidRPr="000B486C" w:rsidRDefault="002F71AD">
      <w:pPr>
        <w:pStyle w:val="ListParagraph"/>
        <w:numPr>
          <w:ilvl w:val="3"/>
          <w:numId w:val="5"/>
        </w:numPr>
        <w:ind w:left="567" w:hanging="567"/>
      </w:pP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-k</m:t>
            </m:r>
          </m:e>
          <m:sup>
            <m:r>
              <w:rPr>
                <w:rFonts w:ascii="Cambria Math" w:eastAsiaTheme="minorEastAsia" w:hAnsi="Cambria Math"/>
              </w:rPr>
              <m:t>x</m:t>
            </m:r>
          </m:sup>
        </m:sSup>
      </m:oMath>
      <w:r>
        <w:rPr>
          <w:rFonts w:eastAsiaTheme="minorEastAsia"/>
        </w:rPr>
        <w:t xml:space="preserve">, where </w:t>
      </w:r>
      <m:oMath>
        <m:r>
          <w:rPr>
            <w:rFonts w:ascii="Cambria Math" w:eastAsiaTheme="minorEastAsia" w:hAnsi="Cambria Math"/>
          </w:rPr>
          <m:t>k&gt;0</m:t>
        </m:r>
      </m:oMath>
      <w:r>
        <w:rPr>
          <w:rFonts w:eastAsiaTheme="minorEastAsia"/>
        </w:rPr>
        <w:t>.</w:t>
      </w:r>
    </w:p>
    <w:p w14:paraId="61D37202" w14:textId="7EDA81DD" w:rsidR="00407329" w:rsidRPr="006856F4" w:rsidRDefault="00334558" w:rsidP="001E265E">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8"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9" w:history="1">
        <w:r w:rsidRPr="004C354B">
          <w:rPr>
            <w:rStyle w:val="Hyperlink"/>
          </w:rPr>
          <w:t>https://educationstandards.nsw.edu.au/</w:t>
        </w:r>
      </w:hyperlink>
      <w:r w:rsidRPr="00A1020E">
        <w:t xml:space="preserve"> </w:t>
      </w:r>
      <w:r w:rsidRPr="00AE7FE3">
        <w:t xml:space="preserve">and the NSW Curriculum website </w:t>
      </w:r>
      <w:hyperlink r:id="rId40" w:history="1">
        <w:r w:rsidRPr="00AE7FE3">
          <w:rPr>
            <w:rStyle w:val="Hyperlink"/>
          </w:rPr>
          <w:t>https://curriculum.nsw.edu.au/</w:t>
        </w:r>
      </w:hyperlink>
      <w:r w:rsidRPr="00AE7FE3">
        <w:t>.</w:t>
      </w:r>
    </w:p>
    <w:p w14:paraId="59C6807B" w14:textId="4E5EDD84" w:rsidR="00757FA9" w:rsidRPr="00C12AC4" w:rsidRDefault="00A03F76" w:rsidP="00757FA9">
      <w:pPr>
        <w:rPr>
          <w:szCs w:val="22"/>
        </w:rPr>
      </w:pPr>
      <w:hyperlink r:id="rId41" w:history="1">
        <w:r>
          <w:rPr>
            <w:rStyle w:val="Hyperlink"/>
            <w:szCs w:val="22"/>
          </w:rPr>
          <w:t>Mathematics Advanced 11–12 Syllabus</w:t>
        </w:r>
      </w:hyperlink>
      <w:r w:rsidR="00757FA9" w:rsidRPr="00C12AC4">
        <w:rPr>
          <w:szCs w:val="22"/>
        </w:rPr>
        <w:t xml:space="preserve"> © NSW Education Standards Authority (NESA) for and on behalf of the Crown in right of the State of New South Wales, 202</w:t>
      </w:r>
      <w:r w:rsidR="00802A41">
        <w:rPr>
          <w:szCs w:val="22"/>
        </w:rPr>
        <w:t>4</w:t>
      </w:r>
      <w:r w:rsidR="00757FA9"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42"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533E15">
      <w:pPr>
        <w:pStyle w:val="ListBullet"/>
        <w:numPr>
          <w:ilvl w:val="0"/>
          <w:numId w:val="3"/>
        </w:numPr>
      </w:pPr>
      <w:r>
        <w:t>the NSW Department of Education logo, other logos and trademark-protected material</w:t>
      </w:r>
    </w:p>
    <w:p w14:paraId="2405BAF5" w14:textId="77777777" w:rsidR="00F63959" w:rsidRDefault="00F63959" w:rsidP="00533E15">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33A7E15" w14:textId="46E5162C" w:rsidR="005B5B6F" w:rsidRDefault="00F63959" w:rsidP="00B53603">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5B5B6F">
      <w:headerReference w:type="first" r:id="rId44"/>
      <w:footerReference w:type="first" r:id="rId4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B6586" w14:textId="77777777" w:rsidR="00251F9E" w:rsidRDefault="00251F9E">
      <w:r>
        <w:separator/>
      </w:r>
    </w:p>
    <w:p w14:paraId="41B29255" w14:textId="77777777" w:rsidR="00251F9E" w:rsidRDefault="00251F9E"/>
    <w:p w14:paraId="7AA499BF" w14:textId="77777777" w:rsidR="00251F9E" w:rsidRDefault="00251F9E"/>
  </w:endnote>
  <w:endnote w:type="continuationSeparator" w:id="0">
    <w:p w14:paraId="1D721D97" w14:textId="77777777" w:rsidR="00251F9E" w:rsidRDefault="00251F9E">
      <w:r>
        <w:continuationSeparator/>
      </w:r>
    </w:p>
    <w:p w14:paraId="3DE5DC35" w14:textId="77777777" w:rsidR="00251F9E" w:rsidRDefault="00251F9E"/>
    <w:p w14:paraId="363DB97E" w14:textId="77777777" w:rsidR="00251F9E" w:rsidRDefault="00251F9E"/>
  </w:endnote>
  <w:endnote w:type="continuationNotice" w:id="1">
    <w:p w14:paraId="582B4338" w14:textId="77777777" w:rsidR="00251F9E" w:rsidRDefault="00251F9E">
      <w:pPr>
        <w:spacing w:before="0" w:line="240" w:lineRule="auto"/>
      </w:pPr>
    </w:p>
    <w:p w14:paraId="0EBE95A3" w14:textId="77777777" w:rsidR="00251F9E" w:rsidRDefault="00251F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3F0EB8D-F112-4427-BC4B-3EA262BB18BC}"/>
  </w:font>
  <w:font w:name="Calibri">
    <w:panose1 w:val="020F0502020204030204"/>
    <w:charset w:val="00"/>
    <w:family w:val="swiss"/>
    <w:pitch w:val="variable"/>
    <w:sig w:usb0="E4002EFF" w:usb1="C200247B" w:usb2="00000009" w:usb3="00000000" w:csb0="000001FF" w:csb1="00000000"/>
    <w:embedRegular r:id="rId2" w:fontKey="{D8713562-A257-48B8-AF5D-7C9CB1433ECA}"/>
    <w:embedBold r:id="rId3" w:fontKey="{E31B8799-9C4C-4955-BE2A-4305275362B8}"/>
    <w:embedItalic r:id="rId4" w:fontKey="{987C1F39-6BA4-4028-8ADE-B67C9D599F58}"/>
    <w:embedBoldItalic r:id="rId5" w:fontKey="{C54ED9EB-C0EC-442A-B040-EA0C68D9F4C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B23A2567-8C80-42A8-B97F-512624CBA944}"/>
    <w:embedItalic r:id="rId7" w:fontKey="{FA3F9FCC-4872-4147-AAE6-908984970568}"/>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8" w:fontKey="{F71059F5-A6BB-4F1D-86D1-2E7E059431E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9" w:fontKey="{69F6AA4B-AB3D-4A77-8C03-7A1291118ADF}"/>
    <w:embedBoldItalic r:id="rId10" w:fontKey="{CAEED06A-E41F-48C8-BE66-FF044D09E6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54C2C6C"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F74D0D">
      <w:rPr>
        <w:noProof/>
      </w:rPr>
      <w:t>Aug-25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1054113199" name="Picture 105411319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5ECAB" w14:textId="77777777" w:rsidR="00251F9E" w:rsidRDefault="00251F9E">
      <w:r>
        <w:separator/>
      </w:r>
    </w:p>
    <w:p w14:paraId="27D53690" w14:textId="77777777" w:rsidR="00251F9E" w:rsidRDefault="00251F9E"/>
    <w:p w14:paraId="399AEF01" w14:textId="77777777" w:rsidR="00251F9E" w:rsidRDefault="00251F9E"/>
  </w:footnote>
  <w:footnote w:type="continuationSeparator" w:id="0">
    <w:p w14:paraId="4BA3FB07" w14:textId="77777777" w:rsidR="00251F9E" w:rsidRDefault="00251F9E">
      <w:r>
        <w:continuationSeparator/>
      </w:r>
    </w:p>
    <w:p w14:paraId="6CE2117C" w14:textId="77777777" w:rsidR="00251F9E" w:rsidRDefault="00251F9E"/>
    <w:p w14:paraId="37C5A900" w14:textId="77777777" w:rsidR="00251F9E" w:rsidRDefault="00251F9E"/>
  </w:footnote>
  <w:footnote w:type="continuationNotice" w:id="1">
    <w:p w14:paraId="2397ABB7" w14:textId="77777777" w:rsidR="00251F9E" w:rsidRDefault="00251F9E">
      <w:pPr>
        <w:spacing w:before="0" w:line="240" w:lineRule="auto"/>
      </w:pPr>
    </w:p>
    <w:p w14:paraId="0CA3464D" w14:textId="77777777" w:rsidR="00251F9E" w:rsidRDefault="00251F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80544EE" w:rsidR="0084631E" w:rsidRDefault="003962E1" w:rsidP="0084631E">
    <w:pPr>
      <w:pStyle w:val="Documentname"/>
    </w:pPr>
    <w:r>
      <w:t>Domain and range</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1217990105" name="Graphic 121799010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1987892"/>
    <w:lvl w:ilvl="0">
      <w:start w:val="1"/>
      <w:numFmt w:val="bullet"/>
      <w:lvlText w:val=""/>
      <w:lvlJc w:val="left"/>
      <w:pPr>
        <w:ind w:left="567" w:hanging="567"/>
      </w:pPr>
      <w:rPr>
        <w:rFonts w:ascii="Symbol" w:hAnsi="Symbol" w:hint="default"/>
        <w:sz w:val="22"/>
        <w:szCs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1E84298"/>
    <w:multiLevelType w:val="hybridMultilevel"/>
    <w:tmpl w:val="F2846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9EDE2E3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2E34275"/>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A304959"/>
    <w:multiLevelType w:val="hybridMultilevel"/>
    <w:tmpl w:val="63201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C272CF3"/>
    <w:multiLevelType w:val="hybridMultilevel"/>
    <w:tmpl w:val="29D8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5"/>
  </w:num>
  <w:num w:numId="2" w16cid:durableId="175270668">
    <w:abstractNumId w:val="5"/>
  </w:num>
  <w:num w:numId="3" w16cid:durableId="730810984">
    <w:abstractNumId w:val="2"/>
  </w:num>
  <w:num w:numId="4" w16cid:durableId="8588540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7566643">
    <w:abstractNumId w:val="7"/>
  </w:num>
  <w:num w:numId="6" w16cid:durableId="101803164">
    <w:abstractNumId w:val="1"/>
    <w:lvlOverride w:ilvl="0">
      <w:startOverride w:val="1"/>
    </w:lvlOverride>
  </w:num>
  <w:num w:numId="7" w16cid:durableId="95907105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1319961952">
    <w:abstractNumId w:val="0"/>
  </w:num>
  <w:num w:numId="9" w16cid:durableId="1647052073">
    <w:abstractNumId w:val="2"/>
  </w:num>
  <w:num w:numId="10" w16cid:durableId="1137331474">
    <w:abstractNumId w:val="9"/>
  </w:num>
  <w:num w:numId="11" w16cid:durableId="1881893595">
    <w:abstractNumId w:val="3"/>
  </w:num>
  <w:num w:numId="12" w16cid:durableId="2778828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59325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13164888">
    <w:abstractNumId w:val="4"/>
  </w:num>
  <w:num w:numId="15" w16cid:durableId="699623607">
    <w:abstractNumId w:val="10"/>
  </w:num>
  <w:num w:numId="16" w16cid:durableId="4818979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16278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4525202">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GB"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3CE"/>
    <w:rsid w:val="000006EB"/>
    <w:rsid w:val="0000127B"/>
    <w:rsid w:val="000012EA"/>
    <w:rsid w:val="00001945"/>
    <w:rsid w:val="00001C08"/>
    <w:rsid w:val="00002BF1"/>
    <w:rsid w:val="00002C64"/>
    <w:rsid w:val="00002D34"/>
    <w:rsid w:val="00004590"/>
    <w:rsid w:val="00005776"/>
    <w:rsid w:val="00005B9D"/>
    <w:rsid w:val="00006220"/>
    <w:rsid w:val="00006CD7"/>
    <w:rsid w:val="000103FC"/>
    <w:rsid w:val="00010593"/>
    <w:rsid w:val="00010746"/>
    <w:rsid w:val="00010A1D"/>
    <w:rsid w:val="00010EC8"/>
    <w:rsid w:val="00011083"/>
    <w:rsid w:val="00011168"/>
    <w:rsid w:val="0001198F"/>
    <w:rsid w:val="0001206A"/>
    <w:rsid w:val="00012683"/>
    <w:rsid w:val="0001369F"/>
    <w:rsid w:val="000136FB"/>
    <w:rsid w:val="000143DF"/>
    <w:rsid w:val="00014C87"/>
    <w:rsid w:val="00014DB2"/>
    <w:rsid w:val="000151F8"/>
    <w:rsid w:val="0001527E"/>
    <w:rsid w:val="00015591"/>
    <w:rsid w:val="0001593F"/>
    <w:rsid w:val="00015D43"/>
    <w:rsid w:val="00015FF3"/>
    <w:rsid w:val="0001600E"/>
    <w:rsid w:val="000166CC"/>
    <w:rsid w:val="000166EF"/>
    <w:rsid w:val="00016801"/>
    <w:rsid w:val="00016CA5"/>
    <w:rsid w:val="000170A6"/>
    <w:rsid w:val="000208BD"/>
    <w:rsid w:val="00020D6B"/>
    <w:rsid w:val="00021171"/>
    <w:rsid w:val="00022A0B"/>
    <w:rsid w:val="00022D23"/>
    <w:rsid w:val="00023790"/>
    <w:rsid w:val="00024602"/>
    <w:rsid w:val="00024A38"/>
    <w:rsid w:val="00024B88"/>
    <w:rsid w:val="000252FF"/>
    <w:rsid w:val="00025345"/>
    <w:rsid w:val="000253AE"/>
    <w:rsid w:val="000257FC"/>
    <w:rsid w:val="00025ABB"/>
    <w:rsid w:val="00027181"/>
    <w:rsid w:val="00027562"/>
    <w:rsid w:val="0003007C"/>
    <w:rsid w:val="0003010A"/>
    <w:rsid w:val="00030C0C"/>
    <w:rsid w:val="00030C4B"/>
    <w:rsid w:val="00030E59"/>
    <w:rsid w:val="00030EBC"/>
    <w:rsid w:val="0003142B"/>
    <w:rsid w:val="00031781"/>
    <w:rsid w:val="000317FF"/>
    <w:rsid w:val="00032BBD"/>
    <w:rsid w:val="000331B6"/>
    <w:rsid w:val="00034F5E"/>
    <w:rsid w:val="0003541F"/>
    <w:rsid w:val="000355F6"/>
    <w:rsid w:val="00035A50"/>
    <w:rsid w:val="00035B11"/>
    <w:rsid w:val="00035BF1"/>
    <w:rsid w:val="00035C11"/>
    <w:rsid w:val="00036D7F"/>
    <w:rsid w:val="00036D82"/>
    <w:rsid w:val="00036E68"/>
    <w:rsid w:val="00037AFC"/>
    <w:rsid w:val="00037C5C"/>
    <w:rsid w:val="00040923"/>
    <w:rsid w:val="00040A80"/>
    <w:rsid w:val="00040BF3"/>
    <w:rsid w:val="00040F16"/>
    <w:rsid w:val="00041EB6"/>
    <w:rsid w:val="00042114"/>
    <w:rsid w:val="000423E3"/>
    <w:rsid w:val="0004292D"/>
    <w:rsid w:val="00042D30"/>
    <w:rsid w:val="00042F5C"/>
    <w:rsid w:val="00043414"/>
    <w:rsid w:val="000436AD"/>
    <w:rsid w:val="0004378E"/>
    <w:rsid w:val="00043F14"/>
    <w:rsid w:val="00043FA0"/>
    <w:rsid w:val="000441CE"/>
    <w:rsid w:val="000445AB"/>
    <w:rsid w:val="00044C5D"/>
    <w:rsid w:val="00044D23"/>
    <w:rsid w:val="0004532D"/>
    <w:rsid w:val="00046200"/>
    <w:rsid w:val="00046473"/>
    <w:rsid w:val="000469E4"/>
    <w:rsid w:val="000470B7"/>
    <w:rsid w:val="000501A5"/>
    <w:rsid w:val="000507E6"/>
    <w:rsid w:val="00050928"/>
    <w:rsid w:val="000512C6"/>
    <w:rsid w:val="0005154D"/>
    <w:rsid w:val="0005163D"/>
    <w:rsid w:val="00051BC4"/>
    <w:rsid w:val="00051BF0"/>
    <w:rsid w:val="00051F80"/>
    <w:rsid w:val="000534F4"/>
    <w:rsid w:val="000535B7"/>
    <w:rsid w:val="00053726"/>
    <w:rsid w:val="00053757"/>
    <w:rsid w:val="00054166"/>
    <w:rsid w:val="00054CEE"/>
    <w:rsid w:val="00055DF5"/>
    <w:rsid w:val="0005625C"/>
    <w:rsid w:val="000562A7"/>
    <w:rsid w:val="00056371"/>
    <w:rsid w:val="000564F8"/>
    <w:rsid w:val="00057195"/>
    <w:rsid w:val="00057BC8"/>
    <w:rsid w:val="00057E47"/>
    <w:rsid w:val="000604B9"/>
    <w:rsid w:val="00060651"/>
    <w:rsid w:val="00060890"/>
    <w:rsid w:val="00061232"/>
    <w:rsid w:val="000613C4"/>
    <w:rsid w:val="0006192A"/>
    <w:rsid w:val="00061B9D"/>
    <w:rsid w:val="00061BED"/>
    <w:rsid w:val="000620E8"/>
    <w:rsid w:val="00062708"/>
    <w:rsid w:val="00063915"/>
    <w:rsid w:val="0006456E"/>
    <w:rsid w:val="00064845"/>
    <w:rsid w:val="00064AD9"/>
    <w:rsid w:val="00064B02"/>
    <w:rsid w:val="00065A16"/>
    <w:rsid w:val="00066DF4"/>
    <w:rsid w:val="000674AF"/>
    <w:rsid w:val="00067A27"/>
    <w:rsid w:val="00070416"/>
    <w:rsid w:val="0007195F"/>
    <w:rsid w:val="00071D06"/>
    <w:rsid w:val="000720D5"/>
    <w:rsid w:val="0007214A"/>
    <w:rsid w:val="0007285F"/>
    <w:rsid w:val="00072B6E"/>
    <w:rsid w:val="00072DFB"/>
    <w:rsid w:val="0007346F"/>
    <w:rsid w:val="00073A65"/>
    <w:rsid w:val="00074276"/>
    <w:rsid w:val="0007455B"/>
    <w:rsid w:val="00075B4E"/>
    <w:rsid w:val="00076052"/>
    <w:rsid w:val="000768DC"/>
    <w:rsid w:val="00076C40"/>
    <w:rsid w:val="00076CD0"/>
    <w:rsid w:val="00076E25"/>
    <w:rsid w:val="00076FEB"/>
    <w:rsid w:val="0007708D"/>
    <w:rsid w:val="000776A2"/>
    <w:rsid w:val="00077A7C"/>
    <w:rsid w:val="0008299E"/>
    <w:rsid w:val="00082E53"/>
    <w:rsid w:val="000844F9"/>
    <w:rsid w:val="0008460F"/>
    <w:rsid w:val="00084628"/>
    <w:rsid w:val="000847E4"/>
    <w:rsid w:val="00084830"/>
    <w:rsid w:val="0008492F"/>
    <w:rsid w:val="000851F3"/>
    <w:rsid w:val="00085A61"/>
    <w:rsid w:val="00085C6D"/>
    <w:rsid w:val="00085CE6"/>
    <w:rsid w:val="0008606A"/>
    <w:rsid w:val="00086656"/>
    <w:rsid w:val="00086D87"/>
    <w:rsid w:val="000872D6"/>
    <w:rsid w:val="0009022D"/>
    <w:rsid w:val="00090408"/>
    <w:rsid w:val="00090628"/>
    <w:rsid w:val="0009112D"/>
    <w:rsid w:val="000919BC"/>
    <w:rsid w:val="00091B2A"/>
    <w:rsid w:val="000922D6"/>
    <w:rsid w:val="000923CE"/>
    <w:rsid w:val="00092880"/>
    <w:rsid w:val="00092B6F"/>
    <w:rsid w:val="00092F78"/>
    <w:rsid w:val="000943C9"/>
    <w:rsid w:val="0009452F"/>
    <w:rsid w:val="00094792"/>
    <w:rsid w:val="00094EE6"/>
    <w:rsid w:val="00096040"/>
    <w:rsid w:val="0009605E"/>
    <w:rsid w:val="00096404"/>
    <w:rsid w:val="00096701"/>
    <w:rsid w:val="00097721"/>
    <w:rsid w:val="000A0C05"/>
    <w:rsid w:val="000A10DD"/>
    <w:rsid w:val="000A110C"/>
    <w:rsid w:val="000A2A8F"/>
    <w:rsid w:val="000A33D4"/>
    <w:rsid w:val="000A41E7"/>
    <w:rsid w:val="000A451E"/>
    <w:rsid w:val="000A4804"/>
    <w:rsid w:val="000A4E30"/>
    <w:rsid w:val="000A5ABA"/>
    <w:rsid w:val="000A6610"/>
    <w:rsid w:val="000A6D4F"/>
    <w:rsid w:val="000A796C"/>
    <w:rsid w:val="000A7A61"/>
    <w:rsid w:val="000A7FB0"/>
    <w:rsid w:val="000B09C8"/>
    <w:rsid w:val="000B1871"/>
    <w:rsid w:val="000B1FC2"/>
    <w:rsid w:val="000B2886"/>
    <w:rsid w:val="000B293B"/>
    <w:rsid w:val="000B30E1"/>
    <w:rsid w:val="000B3827"/>
    <w:rsid w:val="000B486C"/>
    <w:rsid w:val="000B4F65"/>
    <w:rsid w:val="000B55D8"/>
    <w:rsid w:val="000B5F9A"/>
    <w:rsid w:val="000B6505"/>
    <w:rsid w:val="000B66C7"/>
    <w:rsid w:val="000B66CD"/>
    <w:rsid w:val="000B6968"/>
    <w:rsid w:val="000B75CB"/>
    <w:rsid w:val="000B7748"/>
    <w:rsid w:val="000B7D49"/>
    <w:rsid w:val="000C0085"/>
    <w:rsid w:val="000C07B7"/>
    <w:rsid w:val="000C0D3E"/>
    <w:rsid w:val="000C0FB5"/>
    <w:rsid w:val="000C1078"/>
    <w:rsid w:val="000C16A7"/>
    <w:rsid w:val="000C1939"/>
    <w:rsid w:val="000C1BCD"/>
    <w:rsid w:val="000C1DC3"/>
    <w:rsid w:val="000C250C"/>
    <w:rsid w:val="000C2DE4"/>
    <w:rsid w:val="000C3704"/>
    <w:rsid w:val="000C3B8F"/>
    <w:rsid w:val="000C403F"/>
    <w:rsid w:val="000C43DF"/>
    <w:rsid w:val="000C448B"/>
    <w:rsid w:val="000C45AA"/>
    <w:rsid w:val="000C48AB"/>
    <w:rsid w:val="000C4965"/>
    <w:rsid w:val="000C4DAC"/>
    <w:rsid w:val="000C5351"/>
    <w:rsid w:val="000C5433"/>
    <w:rsid w:val="000C575E"/>
    <w:rsid w:val="000C5EE4"/>
    <w:rsid w:val="000C61FB"/>
    <w:rsid w:val="000C6F89"/>
    <w:rsid w:val="000C7627"/>
    <w:rsid w:val="000C7D4F"/>
    <w:rsid w:val="000D0E24"/>
    <w:rsid w:val="000D115E"/>
    <w:rsid w:val="000D2063"/>
    <w:rsid w:val="000D2409"/>
    <w:rsid w:val="000D24EC"/>
    <w:rsid w:val="000D2C3A"/>
    <w:rsid w:val="000D41A0"/>
    <w:rsid w:val="000D48A8"/>
    <w:rsid w:val="000D48C0"/>
    <w:rsid w:val="000D4AB7"/>
    <w:rsid w:val="000D4B5A"/>
    <w:rsid w:val="000D55B1"/>
    <w:rsid w:val="000D64D8"/>
    <w:rsid w:val="000D68EA"/>
    <w:rsid w:val="000D6E0C"/>
    <w:rsid w:val="000D6E8D"/>
    <w:rsid w:val="000D7F2B"/>
    <w:rsid w:val="000E07F5"/>
    <w:rsid w:val="000E1677"/>
    <w:rsid w:val="000E20B4"/>
    <w:rsid w:val="000E3800"/>
    <w:rsid w:val="000E3C1C"/>
    <w:rsid w:val="000E41B7"/>
    <w:rsid w:val="000E5439"/>
    <w:rsid w:val="000E5A48"/>
    <w:rsid w:val="000E6BA0"/>
    <w:rsid w:val="000E708E"/>
    <w:rsid w:val="000F0EAA"/>
    <w:rsid w:val="000F174A"/>
    <w:rsid w:val="000F1BE2"/>
    <w:rsid w:val="000F1F02"/>
    <w:rsid w:val="000F27DD"/>
    <w:rsid w:val="000F2824"/>
    <w:rsid w:val="000F377D"/>
    <w:rsid w:val="000F440B"/>
    <w:rsid w:val="000F488A"/>
    <w:rsid w:val="000F5D80"/>
    <w:rsid w:val="000F6A9C"/>
    <w:rsid w:val="000F7600"/>
    <w:rsid w:val="000F7960"/>
    <w:rsid w:val="000F7A81"/>
    <w:rsid w:val="001001FF"/>
    <w:rsid w:val="00100B59"/>
    <w:rsid w:val="00100DC5"/>
    <w:rsid w:val="00100E27"/>
    <w:rsid w:val="00100E5A"/>
    <w:rsid w:val="00101135"/>
    <w:rsid w:val="00101182"/>
    <w:rsid w:val="00101F5F"/>
    <w:rsid w:val="001023E5"/>
    <w:rsid w:val="0010259B"/>
    <w:rsid w:val="001027E4"/>
    <w:rsid w:val="00102D1C"/>
    <w:rsid w:val="00102D25"/>
    <w:rsid w:val="00103D80"/>
    <w:rsid w:val="00103FEB"/>
    <w:rsid w:val="001040E9"/>
    <w:rsid w:val="00104A05"/>
    <w:rsid w:val="00106009"/>
    <w:rsid w:val="001061F9"/>
    <w:rsid w:val="001063B7"/>
    <w:rsid w:val="0010663E"/>
    <w:rsid w:val="001068B3"/>
    <w:rsid w:val="00106A3B"/>
    <w:rsid w:val="00107888"/>
    <w:rsid w:val="00107FE1"/>
    <w:rsid w:val="0011011D"/>
    <w:rsid w:val="001113CC"/>
    <w:rsid w:val="0011357E"/>
    <w:rsid w:val="00113727"/>
    <w:rsid w:val="00113763"/>
    <w:rsid w:val="001141C5"/>
    <w:rsid w:val="00114276"/>
    <w:rsid w:val="0011437C"/>
    <w:rsid w:val="00114A4D"/>
    <w:rsid w:val="00114B7D"/>
    <w:rsid w:val="00115555"/>
    <w:rsid w:val="00115AFF"/>
    <w:rsid w:val="00115BD1"/>
    <w:rsid w:val="00116470"/>
    <w:rsid w:val="00117539"/>
    <w:rsid w:val="00117598"/>
    <w:rsid w:val="00117641"/>
    <w:rsid w:val="001177C4"/>
    <w:rsid w:val="00117B7D"/>
    <w:rsid w:val="00117FF3"/>
    <w:rsid w:val="001208EA"/>
    <w:rsid w:val="0012093E"/>
    <w:rsid w:val="00120C17"/>
    <w:rsid w:val="00121D74"/>
    <w:rsid w:val="00122132"/>
    <w:rsid w:val="00122A5D"/>
    <w:rsid w:val="001231F0"/>
    <w:rsid w:val="00123602"/>
    <w:rsid w:val="00124532"/>
    <w:rsid w:val="0012456D"/>
    <w:rsid w:val="00125176"/>
    <w:rsid w:val="00125C6C"/>
    <w:rsid w:val="001268F0"/>
    <w:rsid w:val="00126A26"/>
    <w:rsid w:val="00127648"/>
    <w:rsid w:val="0013032B"/>
    <w:rsid w:val="001305EA"/>
    <w:rsid w:val="00130630"/>
    <w:rsid w:val="00131144"/>
    <w:rsid w:val="001324C3"/>
    <w:rsid w:val="00132644"/>
    <w:rsid w:val="001328FA"/>
    <w:rsid w:val="0013419A"/>
    <w:rsid w:val="00134337"/>
    <w:rsid w:val="00134700"/>
    <w:rsid w:val="00134858"/>
    <w:rsid w:val="00134E23"/>
    <w:rsid w:val="00135E80"/>
    <w:rsid w:val="0013683B"/>
    <w:rsid w:val="00136918"/>
    <w:rsid w:val="00137E8B"/>
    <w:rsid w:val="00140462"/>
    <w:rsid w:val="00140753"/>
    <w:rsid w:val="0014195A"/>
    <w:rsid w:val="00141D27"/>
    <w:rsid w:val="0014239C"/>
    <w:rsid w:val="00142EA6"/>
    <w:rsid w:val="00143448"/>
    <w:rsid w:val="00143921"/>
    <w:rsid w:val="00143D33"/>
    <w:rsid w:val="00143EA4"/>
    <w:rsid w:val="00146B91"/>
    <w:rsid w:val="00146F04"/>
    <w:rsid w:val="00147772"/>
    <w:rsid w:val="00147BFE"/>
    <w:rsid w:val="00147CA4"/>
    <w:rsid w:val="00147CE5"/>
    <w:rsid w:val="00147CE9"/>
    <w:rsid w:val="00147E5A"/>
    <w:rsid w:val="00147E93"/>
    <w:rsid w:val="00150D8B"/>
    <w:rsid w:val="00150EBC"/>
    <w:rsid w:val="00151B26"/>
    <w:rsid w:val="001520B0"/>
    <w:rsid w:val="001539CD"/>
    <w:rsid w:val="00154283"/>
    <w:rsid w:val="0015446A"/>
    <w:rsid w:val="0015487C"/>
    <w:rsid w:val="00154894"/>
    <w:rsid w:val="0015512B"/>
    <w:rsid w:val="00155144"/>
    <w:rsid w:val="001564ED"/>
    <w:rsid w:val="00156956"/>
    <w:rsid w:val="00156E5F"/>
    <w:rsid w:val="0015712E"/>
    <w:rsid w:val="00157322"/>
    <w:rsid w:val="001575C2"/>
    <w:rsid w:val="001578D9"/>
    <w:rsid w:val="00157BD8"/>
    <w:rsid w:val="00160BA6"/>
    <w:rsid w:val="001613F7"/>
    <w:rsid w:val="00161A3D"/>
    <w:rsid w:val="00161D1A"/>
    <w:rsid w:val="00162C3A"/>
    <w:rsid w:val="0016432D"/>
    <w:rsid w:val="00164709"/>
    <w:rsid w:val="00164FA7"/>
    <w:rsid w:val="00164FD6"/>
    <w:rsid w:val="001657AC"/>
    <w:rsid w:val="00165827"/>
    <w:rsid w:val="00165B83"/>
    <w:rsid w:val="00165FF0"/>
    <w:rsid w:val="00166BBA"/>
    <w:rsid w:val="00167403"/>
    <w:rsid w:val="0017075C"/>
    <w:rsid w:val="00170CB5"/>
    <w:rsid w:val="00171476"/>
    <w:rsid w:val="0017157C"/>
    <w:rsid w:val="00171601"/>
    <w:rsid w:val="00171612"/>
    <w:rsid w:val="00171CEB"/>
    <w:rsid w:val="0017200C"/>
    <w:rsid w:val="00172490"/>
    <w:rsid w:val="00172EC4"/>
    <w:rsid w:val="00173231"/>
    <w:rsid w:val="001734EF"/>
    <w:rsid w:val="00174038"/>
    <w:rsid w:val="00174183"/>
    <w:rsid w:val="00174DFA"/>
    <w:rsid w:val="00175EBB"/>
    <w:rsid w:val="00175F15"/>
    <w:rsid w:val="00176C65"/>
    <w:rsid w:val="0017729A"/>
    <w:rsid w:val="0018036C"/>
    <w:rsid w:val="00180473"/>
    <w:rsid w:val="00180A0D"/>
    <w:rsid w:val="00180A15"/>
    <w:rsid w:val="001810F4"/>
    <w:rsid w:val="00181128"/>
    <w:rsid w:val="001813E7"/>
    <w:rsid w:val="0018179E"/>
    <w:rsid w:val="001827D2"/>
    <w:rsid w:val="00182B46"/>
    <w:rsid w:val="001839C3"/>
    <w:rsid w:val="00183B80"/>
    <w:rsid w:val="00183DB2"/>
    <w:rsid w:val="00183E9C"/>
    <w:rsid w:val="001841F1"/>
    <w:rsid w:val="0018488C"/>
    <w:rsid w:val="00184FC8"/>
    <w:rsid w:val="0018571A"/>
    <w:rsid w:val="001857E7"/>
    <w:rsid w:val="00185801"/>
    <w:rsid w:val="001859B6"/>
    <w:rsid w:val="001860D4"/>
    <w:rsid w:val="0018636C"/>
    <w:rsid w:val="001870CE"/>
    <w:rsid w:val="00187796"/>
    <w:rsid w:val="00187D9D"/>
    <w:rsid w:val="00187F57"/>
    <w:rsid w:val="00187FFC"/>
    <w:rsid w:val="0019052A"/>
    <w:rsid w:val="001908F2"/>
    <w:rsid w:val="00191A1D"/>
    <w:rsid w:val="00191D2F"/>
    <w:rsid w:val="00191F45"/>
    <w:rsid w:val="001929FD"/>
    <w:rsid w:val="00193503"/>
    <w:rsid w:val="0019375C"/>
    <w:rsid w:val="001939CA"/>
    <w:rsid w:val="00193AAE"/>
    <w:rsid w:val="00193AFA"/>
    <w:rsid w:val="00193B82"/>
    <w:rsid w:val="00193B8A"/>
    <w:rsid w:val="00194D70"/>
    <w:rsid w:val="0019501A"/>
    <w:rsid w:val="001956E7"/>
    <w:rsid w:val="00195B65"/>
    <w:rsid w:val="0019600C"/>
    <w:rsid w:val="00196592"/>
    <w:rsid w:val="00196CF1"/>
    <w:rsid w:val="00197ADC"/>
    <w:rsid w:val="00197B41"/>
    <w:rsid w:val="001A0374"/>
    <w:rsid w:val="001A03EA"/>
    <w:rsid w:val="001A0AAB"/>
    <w:rsid w:val="001A0AF7"/>
    <w:rsid w:val="001A1663"/>
    <w:rsid w:val="001A252D"/>
    <w:rsid w:val="001A25AF"/>
    <w:rsid w:val="001A3145"/>
    <w:rsid w:val="001A3325"/>
    <w:rsid w:val="001A3604"/>
    <w:rsid w:val="001A3627"/>
    <w:rsid w:val="001A3BB5"/>
    <w:rsid w:val="001A4175"/>
    <w:rsid w:val="001A5880"/>
    <w:rsid w:val="001A6EF1"/>
    <w:rsid w:val="001A6FC7"/>
    <w:rsid w:val="001B032B"/>
    <w:rsid w:val="001B0B23"/>
    <w:rsid w:val="001B0F3E"/>
    <w:rsid w:val="001B10EC"/>
    <w:rsid w:val="001B12B4"/>
    <w:rsid w:val="001B18FF"/>
    <w:rsid w:val="001B2822"/>
    <w:rsid w:val="001B28BD"/>
    <w:rsid w:val="001B3065"/>
    <w:rsid w:val="001B33C0"/>
    <w:rsid w:val="001B4446"/>
    <w:rsid w:val="001B4A46"/>
    <w:rsid w:val="001B5C89"/>
    <w:rsid w:val="001B5E34"/>
    <w:rsid w:val="001B63BA"/>
    <w:rsid w:val="001B68DA"/>
    <w:rsid w:val="001B6EDD"/>
    <w:rsid w:val="001B7035"/>
    <w:rsid w:val="001B714B"/>
    <w:rsid w:val="001B7489"/>
    <w:rsid w:val="001B78BD"/>
    <w:rsid w:val="001B7EAA"/>
    <w:rsid w:val="001C1E19"/>
    <w:rsid w:val="001C2190"/>
    <w:rsid w:val="001C2880"/>
    <w:rsid w:val="001C2997"/>
    <w:rsid w:val="001C2999"/>
    <w:rsid w:val="001C2D6E"/>
    <w:rsid w:val="001C2E19"/>
    <w:rsid w:val="001C3B37"/>
    <w:rsid w:val="001C4DA6"/>
    <w:rsid w:val="001C4DB7"/>
    <w:rsid w:val="001C5583"/>
    <w:rsid w:val="001C66E2"/>
    <w:rsid w:val="001C66EC"/>
    <w:rsid w:val="001C6720"/>
    <w:rsid w:val="001C6C9B"/>
    <w:rsid w:val="001C6DC6"/>
    <w:rsid w:val="001C7936"/>
    <w:rsid w:val="001C7A2F"/>
    <w:rsid w:val="001D07F6"/>
    <w:rsid w:val="001D102B"/>
    <w:rsid w:val="001D10B2"/>
    <w:rsid w:val="001D1312"/>
    <w:rsid w:val="001D13DE"/>
    <w:rsid w:val="001D147C"/>
    <w:rsid w:val="001D28F3"/>
    <w:rsid w:val="001D2B45"/>
    <w:rsid w:val="001D3092"/>
    <w:rsid w:val="001D332D"/>
    <w:rsid w:val="001D4297"/>
    <w:rsid w:val="001D4CD1"/>
    <w:rsid w:val="001D5BA2"/>
    <w:rsid w:val="001D61E6"/>
    <w:rsid w:val="001D66C2"/>
    <w:rsid w:val="001D6877"/>
    <w:rsid w:val="001D70D0"/>
    <w:rsid w:val="001E07C0"/>
    <w:rsid w:val="001E0FFC"/>
    <w:rsid w:val="001E10AC"/>
    <w:rsid w:val="001E1F93"/>
    <w:rsid w:val="001E24CF"/>
    <w:rsid w:val="001E265E"/>
    <w:rsid w:val="001E2DCA"/>
    <w:rsid w:val="001E3097"/>
    <w:rsid w:val="001E391E"/>
    <w:rsid w:val="001E455A"/>
    <w:rsid w:val="001E4B06"/>
    <w:rsid w:val="001E5B23"/>
    <w:rsid w:val="001E5F98"/>
    <w:rsid w:val="001E6185"/>
    <w:rsid w:val="001E6E11"/>
    <w:rsid w:val="001F01F4"/>
    <w:rsid w:val="001F0F26"/>
    <w:rsid w:val="001F1092"/>
    <w:rsid w:val="001F126F"/>
    <w:rsid w:val="001F1A3C"/>
    <w:rsid w:val="001F2161"/>
    <w:rsid w:val="001F2232"/>
    <w:rsid w:val="001F24C1"/>
    <w:rsid w:val="001F2BE3"/>
    <w:rsid w:val="001F59EA"/>
    <w:rsid w:val="001F5DD0"/>
    <w:rsid w:val="001F64BE"/>
    <w:rsid w:val="001F6D7B"/>
    <w:rsid w:val="001F7070"/>
    <w:rsid w:val="001F7280"/>
    <w:rsid w:val="001F7807"/>
    <w:rsid w:val="002007C8"/>
    <w:rsid w:val="00200AD3"/>
    <w:rsid w:val="00200BFA"/>
    <w:rsid w:val="00200E2A"/>
    <w:rsid w:val="00200EF2"/>
    <w:rsid w:val="002016B9"/>
    <w:rsid w:val="00201825"/>
    <w:rsid w:val="00201CB2"/>
    <w:rsid w:val="00202266"/>
    <w:rsid w:val="0020243E"/>
    <w:rsid w:val="002035DF"/>
    <w:rsid w:val="002046F7"/>
    <w:rsid w:val="0020478D"/>
    <w:rsid w:val="00204F3F"/>
    <w:rsid w:val="002054D0"/>
    <w:rsid w:val="00205A40"/>
    <w:rsid w:val="00206EFD"/>
    <w:rsid w:val="0020756A"/>
    <w:rsid w:val="00207833"/>
    <w:rsid w:val="00207D10"/>
    <w:rsid w:val="002106E2"/>
    <w:rsid w:val="00210D95"/>
    <w:rsid w:val="00210DAC"/>
    <w:rsid w:val="00212C6C"/>
    <w:rsid w:val="002136B3"/>
    <w:rsid w:val="00213B03"/>
    <w:rsid w:val="00214591"/>
    <w:rsid w:val="00214F04"/>
    <w:rsid w:val="00216438"/>
    <w:rsid w:val="0021660A"/>
    <w:rsid w:val="00216957"/>
    <w:rsid w:val="00216CEF"/>
    <w:rsid w:val="002173C3"/>
    <w:rsid w:val="002175EF"/>
    <w:rsid w:val="00217731"/>
    <w:rsid w:val="002179F2"/>
    <w:rsid w:val="00217AE6"/>
    <w:rsid w:val="00217C2D"/>
    <w:rsid w:val="002209D0"/>
    <w:rsid w:val="00220B90"/>
    <w:rsid w:val="00221777"/>
    <w:rsid w:val="002218FE"/>
    <w:rsid w:val="00221998"/>
    <w:rsid w:val="00221A9B"/>
    <w:rsid w:val="00221E1A"/>
    <w:rsid w:val="00221F4B"/>
    <w:rsid w:val="002228E3"/>
    <w:rsid w:val="00222D73"/>
    <w:rsid w:val="0022320E"/>
    <w:rsid w:val="002236FD"/>
    <w:rsid w:val="00224261"/>
    <w:rsid w:val="00224673"/>
    <w:rsid w:val="00224B16"/>
    <w:rsid w:val="00224D61"/>
    <w:rsid w:val="00224D7E"/>
    <w:rsid w:val="00225482"/>
    <w:rsid w:val="002255DD"/>
    <w:rsid w:val="002257FA"/>
    <w:rsid w:val="0022599E"/>
    <w:rsid w:val="002265BD"/>
    <w:rsid w:val="002270CC"/>
    <w:rsid w:val="00227421"/>
    <w:rsid w:val="00227894"/>
    <w:rsid w:val="0022791F"/>
    <w:rsid w:val="00227A06"/>
    <w:rsid w:val="00230874"/>
    <w:rsid w:val="00230A40"/>
    <w:rsid w:val="00230DDD"/>
    <w:rsid w:val="00231A06"/>
    <w:rsid w:val="00231E53"/>
    <w:rsid w:val="0023255F"/>
    <w:rsid w:val="0023341E"/>
    <w:rsid w:val="00234830"/>
    <w:rsid w:val="002358A7"/>
    <w:rsid w:val="00235A14"/>
    <w:rsid w:val="002368C7"/>
    <w:rsid w:val="00236B90"/>
    <w:rsid w:val="00236F36"/>
    <w:rsid w:val="0023726F"/>
    <w:rsid w:val="0024041A"/>
    <w:rsid w:val="002410C8"/>
    <w:rsid w:val="00241C93"/>
    <w:rsid w:val="0024214A"/>
    <w:rsid w:val="002425AB"/>
    <w:rsid w:val="002429F3"/>
    <w:rsid w:val="00242C59"/>
    <w:rsid w:val="00242EDB"/>
    <w:rsid w:val="0024339A"/>
    <w:rsid w:val="00243400"/>
    <w:rsid w:val="0024343A"/>
    <w:rsid w:val="002441F2"/>
    <w:rsid w:val="0024438F"/>
    <w:rsid w:val="002447C2"/>
    <w:rsid w:val="002458D0"/>
    <w:rsid w:val="00245EC0"/>
    <w:rsid w:val="002462B7"/>
    <w:rsid w:val="0024686C"/>
    <w:rsid w:val="0024707B"/>
    <w:rsid w:val="00247FF0"/>
    <w:rsid w:val="00250C2E"/>
    <w:rsid w:val="00250F4A"/>
    <w:rsid w:val="00251349"/>
    <w:rsid w:val="00251452"/>
    <w:rsid w:val="002515A3"/>
    <w:rsid w:val="00251F9E"/>
    <w:rsid w:val="00252AD8"/>
    <w:rsid w:val="00252B32"/>
    <w:rsid w:val="002530A5"/>
    <w:rsid w:val="00253532"/>
    <w:rsid w:val="002540D3"/>
    <w:rsid w:val="0025413B"/>
    <w:rsid w:val="0025482C"/>
    <w:rsid w:val="00254B2A"/>
    <w:rsid w:val="002556DB"/>
    <w:rsid w:val="00255A6B"/>
    <w:rsid w:val="00255F47"/>
    <w:rsid w:val="00256D4F"/>
    <w:rsid w:val="00260441"/>
    <w:rsid w:val="00260447"/>
    <w:rsid w:val="00260EE8"/>
    <w:rsid w:val="00260F28"/>
    <w:rsid w:val="0026131D"/>
    <w:rsid w:val="00261590"/>
    <w:rsid w:val="00261CE3"/>
    <w:rsid w:val="0026202E"/>
    <w:rsid w:val="00262842"/>
    <w:rsid w:val="00262D58"/>
    <w:rsid w:val="00262FF8"/>
    <w:rsid w:val="00263542"/>
    <w:rsid w:val="0026421F"/>
    <w:rsid w:val="00264DCF"/>
    <w:rsid w:val="0026577F"/>
    <w:rsid w:val="00266738"/>
    <w:rsid w:val="0026691A"/>
    <w:rsid w:val="00266D0C"/>
    <w:rsid w:val="00266DD1"/>
    <w:rsid w:val="002672A4"/>
    <w:rsid w:val="00267308"/>
    <w:rsid w:val="00267A3D"/>
    <w:rsid w:val="00267ED0"/>
    <w:rsid w:val="002702B3"/>
    <w:rsid w:val="002710B2"/>
    <w:rsid w:val="002717AE"/>
    <w:rsid w:val="002733B9"/>
    <w:rsid w:val="00273F94"/>
    <w:rsid w:val="0027449E"/>
    <w:rsid w:val="002760B7"/>
    <w:rsid w:val="00276D7F"/>
    <w:rsid w:val="0027707D"/>
    <w:rsid w:val="00280407"/>
    <w:rsid w:val="0028095D"/>
    <w:rsid w:val="00280D8F"/>
    <w:rsid w:val="002810D3"/>
    <w:rsid w:val="0028136C"/>
    <w:rsid w:val="00282684"/>
    <w:rsid w:val="00282728"/>
    <w:rsid w:val="002827A5"/>
    <w:rsid w:val="00283CFD"/>
    <w:rsid w:val="002847AE"/>
    <w:rsid w:val="00284C62"/>
    <w:rsid w:val="00286464"/>
    <w:rsid w:val="002870F2"/>
    <w:rsid w:val="00287650"/>
    <w:rsid w:val="00287796"/>
    <w:rsid w:val="00287D88"/>
    <w:rsid w:val="0029008E"/>
    <w:rsid w:val="00290154"/>
    <w:rsid w:val="0029118A"/>
    <w:rsid w:val="002911EA"/>
    <w:rsid w:val="00291638"/>
    <w:rsid w:val="00291645"/>
    <w:rsid w:val="00291FAB"/>
    <w:rsid w:val="00292AB4"/>
    <w:rsid w:val="00293220"/>
    <w:rsid w:val="00293BEA"/>
    <w:rsid w:val="00293C15"/>
    <w:rsid w:val="0029457C"/>
    <w:rsid w:val="00294F88"/>
    <w:rsid w:val="00294FCC"/>
    <w:rsid w:val="00295454"/>
    <w:rsid w:val="00295516"/>
    <w:rsid w:val="00295906"/>
    <w:rsid w:val="00295BAE"/>
    <w:rsid w:val="00296C0C"/>
    <w:rsid w:val="00296E4D"/>
    <w:rsid w:val="0029733C"/>
    <w:rsid w:val="002A030F"/>
    <w:rsid w:val="002A04DB"/>
    <w:rsid w:val="002A0C7D"/>
    <w:rsid w:val="002A0D50"/>
    <w:rsid w:val="002A10A1"/>
    <w:rsid w:val="002A12C5"/>
    <w:rsid w:val="002A15CA"/>
    <w:rsid w:val="002A21C4"/>
    <w:rsid w:val="002A3161"/>
    <w:rsid w:val="002A3254"/>
    <w:rsid w:val="002A327C"/>
    <w:rsid w:val="002A3410"/>
    <w:rsid w:val="002A43A1"/>
    <w:rsid w:val="002A4413"/>
    <w:rsid w:val="002A44D1"/>
    <w:rsid w:val="002A4631"/>
    <w:rsid w:val="002A57E8"/>
    <w:rsid w:val="002A58C4"/>
    <w:rsid w:val="002A5BA6"/>
    <w:rsid w:val="002A5D72"/>
    <w:rsid w:val="002A6997"/>
    <w:rsid w:val="002A6BFF"/>
    <w:rsid w:val="002A6EA6"/>
    <w:rsid w:val="002A75A1"/>
    <w:rsid w:val="002A7C67"/>
    <w:rsid w:val="002B0889"/>
    <w:rsid w:val="002B0E84"/>
    <w:rsid w:val="002B108B"/>
    <w:rsid w:val="002B12BD"/>
    <w:rsid w:val="002B12DE"/>
    <w:rsid w:val="002B14E5"/>
    <w:rsid w:val="002B1BD2"/>
    <w:rsid w:val="002B270D"/>
    <w:rsid w:val="002B2729"/>
    <w:rsid w:val="002B2ADE"/>
    <w:rsid w:val="002B2AE8"/>
    <w:rsid w:val="002B3375"/>
    <w:rsid w:val="002B4745"/>
    <w:rsid w:val="002B480D"/>
    <w:rsid w:val="002B4845"/>
    <w:rsid w:val="002B497F"/>
    <w:rsid w:val="002B4AC3"/>
    <w:rsid w:val="002B4FF7"/>
    <w:rsid w:val="002B548B"/>
    <w:rsid w:val="002B60A3"/>
    <w:rsid w:val="002B6747"/>
    <w:rsid w:val="002B6832"/>
    <w:rsid w:val="002B6F4A"/>
    <w:rsid w:val="002B7744"/>
    <w:rsid w:val="002B790C"/>
    <w:rsid w:val="002C05AC"/>
    <w:rsid w:val="002C0D15"/>
    <w:rsid w:val="002C12C6"/>
    <w:rsid w:val="002C1D37"/>
    <w:rsid w:val="002C2CA8"/>
    <w:rsid w:val="002C3953"/>
    <w:rsid w:val="002C3B68"/>
    <w:rsid w:val="002C56A0"/>
    <w:rsid w:val="002C5B5B"/>
    <w:rsid w:val="002C7496"/>
    <w:rsid w:val="002C7E54"/>
    <w:rsid w:val="002D0A36"/>
    <w:rsid w:val="002D12FF"/>
    <w:rsid w:val="002D15F0"/>
    <w:rsid w:val="002D1EEE"/>
    <w:rsid w:val="002D21A5"/>
    <w:rsid w:val="002D2223"/>
    <w:rsid w:val="002D2EAE"/>
    <w:rsid w:val="002D4413"/>
    <w:rsid w:val="002D569C"/>
    <w:rsid w:val="002D592B"/>
    <w:rsid w:val="002D5E36"/>
    <w:rsid w:val="002D7247"/>
    <w:rsid w:val="002D79DF"/>
    <w:rsid w:val="002E0858"/>
    <w:rsid w:val="002E0D0A"/>
    <w:rsid w:val="002E0FF2"/>
    <w:rsid w:val="002E161C"/>
    <w:rsid w:val="002E19C7"/>
    <w:rsid w:val="002E23E3"/>
    <w:rsid w:val="002E247B"/>
    <w:rsid w:val="002E26F3"/>
    <w:rsid w:val="002E30BA"/>
    <w:rsid w:val="002E34CB"/>
    <w:rsid w:val="002E3784"/>
    <w:rsid w:val="002E3961"/>
    <w:rsid w:val="002E4059"/>
    <w:rsid w:val="002E4650"/>
    <w:rsid w:val="002E4BB1"/>
    <w:rsid w:val="002E4D5B"/>
    <w:rsid w:val="002E4D73"/>
    <w:rsid w:val="002E5474"/>
    <w:rsid w:val="002E5699"/>
    <w:rsid w:val="002E5832"/>
    <w:rsid w:val="002E633F"/>
    <w:rsid w:val="002E65E2"/>
    <w:rsid w:val="002E7686"/>
    <w:rsid w:val="002E7736"/>
    <w:rsid w:val="002E7818"/>
    <w:rsid w:val="002E7B34"/>
    <w:rsid w:val="002F0BF7"/>
    <w:rsid w:val="002F0D60"/>
    <w:rsid w:val="002F104E"/>
    <w:rsid w:val="002F1A55"/>
    <w:rsid w:val="002F1BD9"/>
    <w:rsid w:val="002F1E22"/>
    <w:rsid w:val="002F2981"/>
    <w:rsid w:val="002F3A27"/>
    <w:rsid w:val="002F3A6D"/>
    <w:rsid w:val="002F46BB"/>
    <w:rsid w:val="002F48C8"/>
    <w:rsid w:val="002F4A21"/>
    <w:rsid w:val="002F4A92"/>
    <w:rsid w:val="002F4EBA"/>
    <w:rsid w:val="002F5BA8"/>
    <w:rsid w:val="002F62FE"/>
    <w:rsid w:val="002F6DDE"/>
    <w:rsid w:val="002F71AD"/>
    <w:rsid w:val="002F749C"/>
    <w:rsid w:val="002F74F7"/>
    <w:rsid w:val="002F753E"/>
    <w:rsid w:val="003024CB"/>
    <w:rsid w:val="00302EC3"/>
    <w:rsid w:val="00303813"/>
    <w:rsid w:val="003056BB"/>
    <w:rsid w:val="00305FFF"/>
    <w:rsid w:val="003061D9"/>
    <w:rsid w:val="00306F73"/>
    <w:rsid w:val="0030716E"/>
    <w:rsid w:val="003102C3"/>
    <w:rsid w:val="00310348"/>
    <w:rsid w:val="00310EE6"/>
    <w:rsid w:val="00311628"/>
    <w:rsid w:val="00311712"/>
    <w:rsid w:val="00311860"/>
    <w:rsid w:val="00311E73"/>
    <w:rsid w:val="00311ED0"/>
    <w:rsid w:val="003121F2"/>
    <w:rsid w:val="0031221D"/>
    <w:rsid w:val="003123F7"/>
    <w:rsid w:val="003126AB"/>
    <w:rsid w:val="0031369D"/>
    <w:rsid w:val="0031435B"/>
    <w:rsid w:val="00314A01"/>
    <w:rsid w:val="00314A1C"/>
    <w:rsid w:val="00314B9D"/>
    <w:rsid w:val="00314D20"/>
    <w:rsid w:val="00314DD8"/>
    <w:rsid w:val="003155A3"/>
    <w:rsid w:val="00315B35"/>
    <w:rsid w:val="00315F36"/>
    <w:rsid w:val="003167FC"/>
    <w:rsid w:val="003168BA"/>
    <w:rsid w:val="00316A7F"/>
    <w:rsid w:val="0031724C"/>
    <w:rsid w:val="00317B24"/>
    <w:rsid w:val="00317D8E"/>
    <w:rsid w:val="00317E8F"/>
    <w:rsid w:val="0032051E"/>
    <w:rsid w:val="00320752"/>
    <w:rsid w:val="003209E8"/>
    <w:rsid w:val="003211C6"/>
    <w:rsid w:val="003211F4"/>
    <w:rsid w:val="0032193F"/>
    <w:rsid w:val="00321FFE"/>
    <w:rsid w:val="00322186"/>
    <w:rsid w:val="0032248F"/>
    <w:rsid w:val="00322962"/>
    <w:rsid w:val="00322ADC"/>
    <w:rsid w:val="00323447"/>
    <w:rsid w:val="00323CEB"/>
    <w:rsid w:val="00323D3D"/>
    <w:rsid w:val="0032403E"/>
    <w:rsid w:val="00324211"/>
    <w:rsid w:val="00324D73"/>
    <w:rsid w:val="00324F30"/>
    <w:rsid w:val="003254BB"/>
    <w:rsid w:val="003256F9"/>
    <w:rsid w:val="003257F8"/>
    <w:rsid w:val="00325B7B"/>
    <w:rsid w:val="00326E23"/>
    <w:rsid w:val="003274C9"/>
    <w:rsid w:val="0032751A"/>
    <w:rsid w:val="0033036D"/>
    <w:rsid w:val="003311A6"/>
    <w:rsid w:val="003311DA"/>
    <w:rsid w:val="0033193C"/>
    <w:rsid w:val="00331EF7"/>
    <w:rsid w:val="00332743"/>
    <w:rsid w:val="00332B30"/>
    <w:rsid w:val="00333510"/>
    <w:rsid w:val="003338D6"/>
    <w:rsid w:val="00333AD5"/>
    <w:rsid w:val="00333BA4"/>
    <w:rsid w:val="00333C8E"/>
    <w:rsid w:val="00333FF0"/>
    <w:rsid w:val="00334558"/>
    <w:rsid w:val="00334829"/>
    <w:rsid w:val="00334EE8"/>
    <w:rsid w:val="0033532B"/>
    <w:rsid w:val="00336799"/>
    <w:rsid w:val="0033685E"/>
    <w:rsid w:val="003374A3"/>
    <w:rsid w:val="00337929"/>
    <w:rsid w:val="00337AD4"/>
    <w:rsid w:val="00337D59"/>
    <w:rsid w:val="00337FE4"/>
    <w:rsid w:val="00340003"/>
    <w:rsid w:val="00340B21"/>
    <w:rsid w:val="00341529"/>
    <w:rsid w:val="00341CD3"/>
    <w:rsid w:val="003422EA"/>
    <w:rsid w:val="003429B7"/>
    <w:rsid w:val="00342B92"/>
    <w:rsid w:val="00342D4F"/>
    <w:rsid w:val="00343B23"/>
    <w:rsid w:val="00343B25"/>
    <w:rsid w:val="00344055"/>
    <w:rsid w:val="003444A9"/>
    <w:rsid w:val="003445F2"/>
    <w:rsid w:val="003448E1"/>
    <w:rsid w:val="00345D30"/>
    <w:rsid w:val="00345EB0"/>
    <w:rsid w:val="00346305"/>
    <w:rsid w:val="00346BBD"/>
    <w:rsid w:val="0034721A"/>
    <w:rsid w:val="0034764B"/>
    <w:rsid w:val="0034780A"/>
    <w:rsid w:val="00347CBE"/>
    <w:rsid w:val="003503AC"/>
    <w:rsid w:val="00352686"/>
    <w:rsid w:val="003534AD"/>
    <w:rsid w:val="0035378A"/>
    <w:rsid w:val="00353E2F"/>
    <w:rsid w:val="00354615"/>
    <w:rsid w:val="00354B72"/>
    <w:rsid w:val="00355461"/>
    <w:rsid w:val="00355CE8"/>
    <w:rsid w:val="00355EE4"/>
    <w:rsid w:val="003563B5"/>
    <w:rsid w:val="003564C0"/>
    <w:rsid w:val="00356613"/>
    <w:rsid w:val="00356A48"/>
    <w:rsid w:val="00356D49"/>
    <w:rsid w:val="00356D5A"/>
    <w:rsid w:val="00357136"/>
    <w:rsid w:val="003575E9"/>
    <w:rsid w:val="003576EB"/>
    <w:rsid w:val="00360028"/>
    <w:rsid w:val="00360431"/>
    <w:rsid w:val="003604B8"/>
    <w:rsid w:val="00360C67"/>
    <w:rsid w:val="00360E65"/>
    <w:rsid w:val="00361EF0"/>
    <w:rsid w:val="00362DCB"/>
    <w:rsid w:val="00362DDE"/>
    <w:rsid w:val="0036308C"/>
    <w:rsid w:val="00363318"/>
    <w:rsid w:val="00363D6F"/>
    <w:rsid w:val="00363E8F"/>
    <w:rsid w:val="00363EF4"/>
    <w:rsid w:val="003647FF"/>
    <w:rsid w:val="00364E35"/>
    <w:rsid w:val="00365118"/>
    <w:rsid w:val="00365148"/>
    <w:rsid w:val="00365968"/>
    <w:rsid w:val="00366467"/>
    <w:rsid w:val="00366D45"/>
    <w:rsid w:val="00366E22"/>
    <w:rsid w:val="00366E43"/>
    <w:rsid w:val="00367331"/>
    <w:rsid w:val="0036733A"/>
    <w:rsid w:val="00367526"/>
    <w:rsid w:val="00370563"/>
    <w:rsid w:val="00370E8F"/>
    <w:rsid w:val="00370FAF"/>
    <w:rsid w:val="00371067"/>
    <w:rsid w:val="003713D2"/>
    <w:rsid w:val="00371AF4"/>
    <w:rsid w:val="00372A4F"/>
    <w:rsid w:val="00372B9F"/>
    <w:rsid w:val="00373265"/>
    <w:rsid w:val="0037384B"/>
    <w:rsid w:val="00373892"/>
    <w:rsid w:val="003743CE"/>
    <w:rsid w:val="0037470C"/>
    <w:rsid w:val="00375C2D"/>
    <w:rsid w:val="00376D5C"/>
    <w:rsid w:val="003807AF"/>
    <w:rsid w:val="00380856"/>
    <w:rsid w:val="003808F6"/>
    <w:rsid w:val="00380D51"/>
    <w:rsid w:val="00380DE0"/>
    <w:rsid w:val="00380E60"/>
    <w:rsid w:val="00380EAE"/>
    <w:rsid w:val="0038170F"/>
    <w:rsid w:val="0038198C"/>
    <w:rsid w:val="00381D04"/>
    <w:rsid w:val="00381EB7"/>
    <w:rsid w:val="00382A6F"/>
    <w:rsid w:val="00382C57"/>
    <w:rsid w:val="0038316E"/>
    <w:rsid w:val="00383B5F"/>
    <w:rsid w:val="00383F2F"/>
    <w:rsid w:val="00384483"/>
    <w:rsid w:val="0038499A"/>
    <w:rsid w:val="00384F53"/>
    <w:rsid w:val="00385C03"/>
    <w:rsid w:val="003866F3"/>
    <w:rsid w:val="00386D58"/>
    <w:rsid w:val="00387053"/>
    <w:rsid w:val="003872B2"/>
    <w:rsid w:val="00387A86"/>
    <w:rsid w:val="00387BF3"/>
    <w:rsid w:val="00391102"/>
    <w:rsid w:val="00392D5A"/>
    <w:rsid w:val="003930A6"/>
    <w:rsid w:val="00393374"/>
    <w:rsid w:val="00393FA6"/>
    <w:rsid w:val="00394430"/>
    <w:rsid w:val="00395451"/>
    <w:rsid w:val="00395633"/>
    <w:rsid w:val="00395716"/>
    <w:rsid w:val="00395808"/>
    <w:rsid w:val="00395CDD"/>
    <w:rsid w:val="00395F49"/>
    <w:rsid w:val="003962E1"/>
    <w:rsid w:val="00396B0E"/>
    <w:rsid w:val="0039766F"/>
    <w:rsid w:val="003A01C8"/>
    <w:rsid w:val="003A06C2"/>
    <w:rsid w:val="003A0867"/>
    <w:rsid w:val="003A0CFD"/>
    <w:rsid w:val="003A1238"/>
    <w:rsid w:val="003A173D"/>
    <w:rsid w:val="003A1937"/>
    <w:rsid w:val="003A1DA9"/>
    <w:rsid w:val="003A224A"/>
    <w:rsid w:val="003A28C5"/>
    <w:rsid w:val="003A2BF1"/>
    <w:rsid w:val="003A3088"/>
    <w:rsid w:val="003A43B0"/>
    <w:rsid w:val="003A4F65"/>
    <w:rsid w:val="003A52E6"/>
    <w:rsid w:val="003A5964"/>
    <w:rsid w:val="003A5E30"/>
    <w:rsid w:val="003A6344"/>
    <w:rsid w:val="003A6525"/>
    <w:rsid w:val="003A6624"/>
    <w:rsid w:val="003A6794"/>
    <w:rsid w:val="003A695D"/>
    <w:rsid w:val="003A6A25"/>
    <w:rsid w:val="003A6F6B"/>
    <w:rsid w:val="003A723B"/>
    <w:rsid w:val="003A7B60"/>
    <w:rsid w:val="003B0242"/>
    <w:rsid w:val="003B1502"/>
    <w:rsid w:val="003B1BA9"/>
    <w:rsid w:val="003B1E42"/>
    <w:rsid w:val="003B225F"/>
    <w:rsid w:val="003B3248"/>
    <w:rsid w:val="003B3CB0"/>
    <w:rsid w:val="003B3E3B"/>
    <w:rsid w:val="003B59E8"/>
    <w:rsid w:val="003B703E"/>
    <w:rsid w:val="003B7BBB"/>
    <w:rsid w:val="003B7E39"/>
    <w:rsid w:val="003C0FB3"/>
    <w:rsid w:val="003C245A"/>
    <w:rsid w:val="003C2663"/>
    <w:rsid w:val="003C2AAE"/>
    <w:rsid w:val="003C2FF2"/>
    <w:rsid w:val="003C3255"/>
    <w:rsid w:val="003C3990"/>
    <w:rsid w:val="003C39DC"/>
    <w:rsid w:val="003C3E8B"/>
    <w:rsid w:val="003C434B"/>
    <w:rsid w:val="003C4498"/>
    <w:rsid w:val="003C4596"/>
    <w:rsid w:val="003C4757"/>
    <w:rsid w:val="003C489D"/>
    <w:rsid w:val="003C54B8"/>
    <w:rsid w:val="003C5EAD"/>
    <w:rsid w:val="003C687F"/>
    <w:rsid w:val="003C6E9D"/>
    <w:rsid w:val="003C723C"/>
    <w:rsid w:val="003C7343"/>
    <w:rsid w:val="003D0F7F"/>
    <w:rsid w:val="003D108A"/>
    <w:rsid w:val="003D131E"/>
    <w:rsid w:val="003D1C2F"/>
    <w:rsid w:val="003D2732"/>
    <w:rsid w:val="003D318F"/>
    <w:rsid w:val="003D349F"/>
    <w:rsid w:val="003D3AE8"/>
    <w:rsid w:val="003D3CF0"/>
    <w:rsid w:val="003D53BF"/>
    <w:rsid w:val="003D5433"/>
    <w:rsid w:val="003D5665"/>
    <w:rsid w:val="003D6797"/>
    <w:rsid w:val="003D6BC0"/>
    <w:rsid w:val="003D779D"/>
    <w:rsid w:val="003D7846"/>
    <w:rsid w:val="003D78A2"/>
    <w:rsid w:val="003D7F89"/>
    <w:rsid w:val="003E03FD"/>
    <w:rsid w:val="003E15EE"/>
    <w:rsid w:val="003E2578"/>
    <w:rsid w:val="003E26AF"/>
    <w:rsid w:val="003E41E1"/>
    <w:rsid w:val="003E4D27"/>
    <w:rsid w:val="003E4F26"/>
    <w:rsid w:val="003E56C6"/>
    <w:rsid w:val="003E57BD"/>
    <w:rsid w:val="003E5B6F"/>
    <w:rsid w:val="003E6AE0"/>
    <w:rsid w:val="003E6C40"/>
    <w:rsid w:val="003E750C"/>
    <w:rsid w:val="003E7742"/>
    <w:rsid w:val="003E7979"/>
    <w:rsid w:val="003F00FE"/>
    <w:rsid w:val="003F0971"/>
    <w:rsid w:val="003F0D57"/>
    <w:rsid w:val="003F0EC0"/>
    <w:rsid w:val="003F19D5"/>
    <w:rsid w:val="003F22F3"/>
    <w:rsid w:val="003F28DA"/>
    <w:rsid w:val="003F2A73"/>
    <w:rsid w:val="003F2B6E"/>
    <w:rsid w:val="003F2C2F"/>
    <w:rsid w:val="003F35B8"/>
    <w:rsid w:val="003F3F97"/>
    <w:rsid w:val="003F42CF"/>
    <w:rsid w:val="003F4EA0"/>
    <w:rsid w:val="003F584E"/>
    <w:rsid w:val="003F58F7"/>
    <w:rsid w:val="003F66AD"/>
    <w:rsid w:val="003F681B"/>
    <w:rsid w:val="003F6991"/>
    <w:rsid w:val="003F69BE"/>
    <w:rsid w:val="003F7034"/>
    <w:rsid w:val="003F7D20"/>
    <w:rsid w:val="00400595"/>
    <w:rsid w:val="00400D7C"/>
    <w:rsid w:val="00400EB0"/>
    <w:rsid w:val="004013F6"/>
    <w:rsid w:val="00401BFA"/>
    <w:rsid w:val="00402080"/>
    <w:rsid w:val="00402FCF"/>
    <w:rsid w:val="0040309A"/>
    <w:rsid w:val="00403AF9"/>
    <w:rsid w:val="004042F8"/>
    <w:rsid w:val="004048C9"/>
    <w:rsid w:val="00405207"/>
    <w:rsid w:val="00405801"/>
    <w:rsid w:val="00405C45"/>
    <w:rsid w:val="004062AA"/>
    <w:rsid w:val="0040725D"/>
    <w:rsid w:val="00407329"/>
    <w:rsid w:val="00407474"/>
    <w:rsid w:val="00407ED4"/>
    <w:rsid w:val="00407F31"/>
    <w:rsid w:val="00410A6D"/>
    <w:rsid w:val="00411FB4"/>
    <w:rsid w:val="00412422"/>
    <w:rsid w:val="004125FD"/>
    <w:rsid w:val="004128F0"/>
    <w:rsid w:val="00412B5A"/>
    <w:rsid w:val="00413362"/>
    <w:rsid w:val="00414CF4"/>
    <w:rsid w:val="00414D5B"/>
    <w:rsid w:val="004155E9"/>
    <w:rsid w:val="004157DE"/>
    <w:rsid w:val="00415F7E"/>
    <w:rsid w:val="00416183"/>
    <w:rsid w:val="0041620C"/>
    <w:rsid w:val="004163AD"/>
    <w:rsid w:val="0041645A"/>
    <w:rsid w:val="0041688C"/>
    <w:rsid w:val="00417ACA"/>
    <w:rsid w:val="00417BB8"/>
    <w:rsid w:val="00420300"/>
    <w:rsid w:val="00420A21"/>
    <w:rsid w:val="00421CC4"/>
    <w:rsid w:val="00421D96"/>
    <w:rsid w:val="0042281A"/>
    <w:rsid w:val="0042304A"/>
    <w:rsid w:val="0042354D"/>
    <w:rsid w:val="00424093"/>
    <w:rsid w:val="00424DCD"/>
    <w:rsid w:val="004259A6"/>
    <w:rsid w:val="00425CCF"/>
    <w:rsid w:val="00425F6D"/>
    <w:rsid w:val="004274D2"/>
    <w:rsid w:val="00430D80"/>
    <w:rsid w:val="00430DC2"/>
    <w:rsid w:val="004317B5"/>
    <w:rsid w:val="00431E3D"/>
    <w:rsid w:val="00431F7A"/>
    <w:rsid w:val="004326DA"/>
    <w:rsid w:val="00433D1B"/>
    <w:rsid w:val="00434BD1"/>
    <w:rsid w:val="00435259"/>
    <w:rsid w:val="00435271"/>
    <w:rsid w:val="00435836"/>
    <w:rsid w:val="004359DE"/>
    <w:rsid w:val="004361A5"/>
    <w:rsid w:val="004361FB"/>
    <w:rsid w:val="00436B23"/>
    <w:rsid w:val="00436D04"/>
    <w:rsid w:val="00436E88"/>
    <w:rsid w:val="00437299"/>
    <w:rsid w:val="00437F7E"/>
    <w:rsid w:val="00440977"/>
    <w:rsid w:val="004414DB"/>
    <w:rsid w:val="004415A3"/>
    <w:rsid w:val="00441632"/>
    <w:rsid w:val="0044175B"/>
    <w:rsid w:val="00441C88"/>
    <w:rsid w:val="00442026"/>
    <w:rsid w:val="00442448"/>
    <w:rsid w:val="004434A9"/>
    <w:rsid w:val="00443A77"/>
    <w:rsid w:val="00443CD4"/>
    <w:rsid w:val="004440BB"/>
    <w:rsid w:val="0044495F"/>
    <w:rsid w:val="00444BF9"/>
    <w:rsid w:val="00444C6C"/>
    <w:rsid w:val="004450B6"/>
    <w:rsid w:val="004451A8"/>
    <w:rsid w:val="00445612"/>
    <w:rsid w:val="00446101"/>
    <w:rsid w:val="004463E3"/>
    <w:rsid w:val="00446959"/>
    <w:rsid w:val="00446AA3"/>
    <w:rsid w:val="004479D8"/>
    <w:rsid w:val="00447C97"/>
    <w:rsid w:val="004503C6"/>
    <w:rsid w:val="00451168"/>
    <w:rsid w:val="00451506"/>
    <w:rsid w:val="00451AD8"/>
    <w:rsid w:val="00452D84"/>
    <w:rsid w:val="00453739"/>
    <w:rsid w:val="004547CA"/>
    <w:rsid w:val="0045501A"/>
    <w:rsid w:val="00455EC7"/>
    <w:rsid w:val="0045627B"/>
    <w:rsid w:val="0045641B"/>
    <w:rsid w:val="00456C90"/>
    <w:rsid w:val="00457160"/>
    <w:rsid w:val="004578CC"/>
    <w:rsid w:val="00461A7E"/>
    <w:rsid w:val="00462654"/>
    <w:rsid w:val="00462793"/>
    <w:rsid w:val="00463328"/>
    <w:rsid w:val="00463897"/>
    <w:rsid w:val="00463BFC"/>
    <w:rsid w:val="004647BD"/>
    <w:rsid w:val="004652A0"/>
    <w:rsid w:val="004657D6"/>
    <w:rsid w:val="00465C14"/>
    <w:rsid w:val="00465C41"/>
    <w:rsid w:val="00465CB3"/>
    <w:rsid w:val="00465E5F"/>
    <w:rsid w:val="00466068"/>
    <w:rsid w:val="00466D00"/>
    <w:rsid w:val="00466DBC"/>
    <w:rsid w:val="00467965"/>
    <w:rsid w:val="00470CE6"/>
    <w:rsid w:val="004711D6"/>
    <w:rsid w:val="00471A3A"/>
    <w:rsid w:val="00471E73"/>
    <w:rsid w:val="004720FE"/>
    <w:rsid w:val="004728AA"/>
    <w:rsid w:val="00472E25"/>
    <w:rsid w:val="00473117"/>
    <w:rsid w:val="00473346"/>
    <w:rsid w:val="004735ED"/>
    <w:rsid w:val="00473987"/>
    <w:rsid w:val="004745A9"/>
    <w:rsid w:val="004747D7"/>
    <w:rsid w:val="00474AAE"/>
    <w:rsid w:val="00474B14"/>
    <w:rsid w:val="00476168"/>
    <w:rsid w:val="00476284"/>
    <w:rsid w:val="0047758F"/>
    <w:rsid w:val="0048084F"/>
    <w:rsid w:val="00480EC3"/>
    <w:rsid w:val="004810BD"/>
    <w:rsid w:val="004815B2"/>
    <w:rsid w:val="004816CD"/>
    <w:rsid w:val="0048175E"/>
    <w:rsid w:val="00482868"/>
    <w:rsid w:val="00483B44"/>
    <w:rsid w:val="00483BF6"/>
    <w:rsid w:val="00483CA9"/>
    <w:rsid w:val="004850B9"/>
    <w:rsid w:val="0048525B"/>
    <w:rsid w:val="00485856"/>
    <w:rsid w:val="00485A51"/>
    <w:rsid w:val="00485CCD"/>
    <w:rsid w:val="00485DB5"/>
    <w:rsid w:val="00485E6A"/>
    <w:rsid w:val="00485FF4"/>
    <w:rsid w:val="004860C5"/>
    <w:rsid w:val="00486A30"/>
    <w:rsid w:val="00486D2B"/>
    <w:rsid w:val="00490D60"/>
    <w:rsid w:val="00491C25"/>
    <w:rsid w:val="00492518"/>
    <w:rsid w:val="00493113"/>
    <w:rsid w:val="00493120"/>
    <w:rsid w:val="00493AED"/>
    <w:rsid w:val="00493C7C"/>
    <w:rsid w:val="004949C7"/>
    <w:rsid w:val="004949CD"/>
    <w:rsid w:val="00494B3C"/>
    <w:rsid w:val="00494FDC"/>
    <w:rsid w:val="00495DE8"/>
    <w:rsid w:val="00495EFB"/>
    <w:rsid w:val="00496216"/>
    <w:rsid w:val="00497827"/>
    <w:rsid w:val="00497EF7"/>
    <w:rsid w:val="004A0247"/>
    <w:rsid w:val="004A0489"/>
    <w:rsid w:val="004A109D"/>
    <w:rsid w:val="004A161B"/>
    <w:rsid w:val="004A320B"/>
    <w:rsid w:val="004A4106"/>
    <w:rsid w:val="004A4146"/>
    <w:rsid w:val="004A4560"/>
    <w:rsid w:val="004A47DB"/>
    <w:rsid w:val="004A4F6C"/>
    <w:rsid w:val="004A5897"/>
    <w:rsid w:val="004A5AAE"/>
    <w:rsid w:val="004A6995"/>
    <w:rsid w:val="004A6AB7"/>
    <w:rsid w:val="004A6EB5"/>
    <w:rsid w:val="004A7284"/>
    <w:rsid w:val="004A7E1A"/>
    <w:rsid w:val="004B005E"/>
    <w:rsid w:val="004B0073"/>
    <w:rsid w:val="004B098C"/>
    <w:rsid w:val="004B1363"/>
    <w:rsid w:val="004B1541"/>
    <w:rsid w:val="004B1B0A"/>
    <w:rsid w:val="004B222F"/>
    <w:rsid w:val="004B240E"/>
    <w:rsid w:val="004B25E7"/>
    <w:rsid w:val="004B2819"/>
    <w:rsid w:val="004B28F2"/>
    <w:rsid w:val="004B29F4"/>
    <w:rsid w:val="004B2E56"/>
    <w:rsid w:val="004B3E87"/>
    <w:rsid w:val="004B4C27"/>
    <w:rsid w:val="004B4E08"/>
    <w:rsid w:val="004B6407"/>
    <w:rsid w:val="004B675D"/>
    <w:rsid w:val="004B6923"/>
    <w:rsid w:val="004B6C23"/>
    <w:rsid w:val="004B6F76"/>
    <w:rsid w:val="004B7240"/>
    <w:rsid w:val="004B7495"/>
    <w:rsid w:val="004B780F"/>
    <w:rsid w:val="004B78CF"/>
    <w:rsid w:val="004B7B56"/>
    <w:rsid w:val="004B7EE9"/>
    <w:rsid w:val="004C098E"/>
    <w:rsid w:val="004C0A0D"/>
    <w:rsid w:val="004C20CF"/>
    <w:rsid w:val="004C2336"/>
    <w:rsid w:val="004C243E"/>
    <w:rsid w:val="004C299C"/>
    <w:rsid w:val="004C2E2E"/>
    <w:rsid w:val="004C3080"/>
    <w:rsid w:val="004C377D"/>
    <w:rsid w:val="004C38A9"/>
    <w:rsid w:val="004C3ECF"/>
    <w:rsid w:val="004C41E2"/>
    <w:rsid w:val="004C4D54"/>
    <w:rsid w:val="004C7023"/>
    <w:rsid w:val="004C74E3"/>
    <w:rsid w:val="004C7513"/>
    <w:rsid w:val="004C7DBD"/>
    <w:rsid w:val="004D02AC"/>
    <w:rsid w:val="004D033C"/>
    <w:rsid w:val="004D0383"/>
    <w:rsid w:val="004D0F05"/>
    <w:rsid w:val="004D117D"/>
    <w:rsid w:val="004D1F3F"/>
    <w:rsid w:val="004D2484"/>
    <w:rsid w:val="004D27E1"/>
    <w:rsid w:val="004D2E96"/>
    <w:rsid w:val="004D333E"/>
    <w:rsid w:val="004D35B5"/>
    <w:rsid w:val="004D3A72"/>
    <w:rsid w:val="004D3EE2"/>
    <w:rsid w:val="004D5361"/>
    <w:rsid w:val="004D5BBA"/>
    <w:rsid w:val="004D6540"/>
    <w:rsid w:val="004D665A"/>
    <w:rsid w:val="004D66E9"/>
    <w:rsid w:val="004D6F73"/>
    <w:rsid w:val="004D7892"/>
    <w:rsid w:val="004D7D9E"/>
    <w:rsid w:val="004E0E64"/>
    <w:rsid w:val="004E14EB"/>
    <w:rsid w:val="004E1C2A"/>
    <w:rsid w:val="004E25B9"/>
    <w:rsid w:val="004E265D"/>
    <w:rsid w:val="004E2ACB"/>
    <w:rsid w:val="004E306A"/>
    <w:rsid w:val="004E38B0"/>
    <w:rsid w:val="004E3AB1"/>
    <w:rsid w:val="004E3C28"/>
    <w:rsid w:val="004E4322"/>
    <w:rsid w:val="004E4332"/>
    <w:rsid w:val="004E4D9B"/>
    <w:rsid w:val="004E4E0B"/>
    <w:rsid w:val="004E504F"/>
    <w:rsid w:val="004E53FE"/>
    <w:rsid w:val="004E5594"/>
    <w:rsid w:val="004E6856"/>
    <w:rsid w:val="004E6ABE"/>
    <w:rsid w:val="004E6FB4"/>
    <w:rsid w:val="004E70F4"/>
    <w:rsid w:val="004E79E2"/>
    <w:rsid w:val="004F0977"/>
    <w:rsid w:val="004F0A84"/>
    <w:rsid w:val="004F1408"/>
    <w:rsid w:val="004F1CFC"/>
    <w:rsid w:val="004F2684"/>
    <w:rsid w:val="004F3525"/>
    <w:rsid w:val="004F3F0C"/>
    <w:rsid w:val="004F4382"/>
    <w:rsid w:val="004F4A05"/>
    <w:rsid w:val="004F4DF3"/>
    <w:rsid w:val="004F4E1D"/>
    <w:rsid w:val="004F5CBF"/>
    <w:rsid w:val="004F616E"/>
    <w:rsid w:val="004F6257"/>
    <w:rsid w:val="004F6A25"/>
    <w:rsid w:val="004F6AB0"/>
    <w:rsid w:val="004F6B4D"/>
    <w:rsid w:val="004F6B8C"/>
    <w:rsid w:val="004F6BBD"/>
    <w:rsid w:val="004F6F40"/>
    <w:rsid w:val="005000BD"/>
    <w:rsid w:val="005000DD"/>
    <w:rsid w:val="00500378"/>
    <w:rsid w:val="005004E3"/>
    <w:rsid w:val="00501986"/>
    <w:rsid w:val="005020FE"/>
    <w:rsid w:val="00503948"/>
    <w:rsid w:val="00503B09"/>
    <w:rsid w:val="00504D4F"/>
    <w:rsid w:val="00504F5C"/>
    <w:rsid w:val="00505014"/>
    <w:rsid w:val="00505262"/>
    <w:rsid w:val="0050566A"/>
    <w:rsid w:val="00505877"/>
    <w:rsid w:val="0050597B"/>
    <w:rsid w:val="00506335"/>
    <w:rsid w:val="00506DF8"/>
    <w:rsid w:val="00507451"/>
    <w:rsid w:val="005109CC"/>
    <w:rsid w:val="00511F4D"/>
    <w:rsid w:val="005134CF"/>
    <w:rsid w:val="00513D78"/>
    <w:rsid w:val="00514D6B"/>
    <w:rsid w:val="0051523F"/>
    <w:rsid w:val="0051574E"/>
    <w:rsid w:val="00516A0C"/>
    <w:rsid w:val="00516DFA"/>
    <w:rsid w:val="0051725F"/>
    <w:rsid w:val="00517BDF"/>
    <w:rsid w:val="00520095"/>
    <w:rsid w:val="00520145"/>
    <w:rsid w:val="00520645"/>
    <w:rsid w:val="00520A6E"/>
    <w:rsid w:val="0052162E"/>
    <w:rsid w:val="0052168D"/>
    <w:rsid w:val="00522305"/>
    <w:rsid w:val="00522668"/>
    <w:rsid w:val="0052396A"/>
    <w:rsid w:val="005246E9"/>
    <w:rsid w:val="005246F1"/>
    <w:rsid w:val="00524AD9"/>
    <w:rsid w:val="00524C44"/>
    <w:rsid w:val="0052605A"/>
    <w:rsid w:val="00526552"/>
    <w:rsid w:val="00526565"/>
    <w:rsid w:val="00526B80"/>
    <w:rsid w:val="005271FB"/>
    <w:rsid w:val="0052734E"/>
    <w:rsid w:val="0052782C"/>
    <w:rsid w:val="00527A41"/>
    <w:rsid w:val="0053000B"/>
    <w:rsid w:val="00530B95"/>
    <w:rsid w:val="00530BD7"/>
    <w:rsid w:val="00530E46"/>
    <w:rsid w:val="005324EF"/>
    <w:rsid w:val="0053286B"/>
    <w:rsid w:val="00533969"/>
    <w:rsid w:val="00533CC6"/>
    <w:rsid w:val="00533E15"/>
    <w:rsid w:val="005358AF"/>
    <w:rsid w:val="00536369"/>
    <w:rsid w:val="005363A7"/>
    <w:rsid w:val="0053647E"/>
    <w:rsid w:val="005400FF"/>
    <w:rsid w:val="00540193"/>
    <w:rsid w:val="00540E99"/>
    <w:rsid w:val="00540EDD"/>
    <w:rsid w:val="00540FAC"/>
    <w:rsid w:val="00541130"/>
    <w:rsid w:val="00541459"/>
    <w:rsid w:val="00542D96"/>
    <w:rsid w:val="00543276"/>
    <w:rsid w:val="00543CDB"/>
    <w:rsid w:val="005442DB"/>
    <w:rsid w:val="005447BE"/>
    <w:rsid w:val="005452AE"/>
    <w:rsid w:val="00545C02"/>
    <w:rsid w:val="00545C47"/>
    <w:rsid w:val="00545E95"/>
    <w:rsid w:val="00546A07"/>
    <w:rsid w:val="00546A8B"/>
    <w:rsid w:val="00546D5E"/>
    <w:rsid w:val="00546F02"/>
    <w:rsid w:val="00547051"/>
    <w:rsid w:val="00547532"/>
    <w:rsid w:val="0054770B"/>
    <w:rsid w:val="00547CDC"/>
    <w:rsid w:val="00551073"/>
    <w:rsid w:val="0055109A"/>
    <w:rsid w:val="005516EC"/>
    <w:rsid w:val="00551DA4"/>
    <w:rsid w:val="0055213A"/>
    <w:rsid w:val="005528C0"/>
    <w:rsid w:val="0055455A"/>
    <w:rsid w:val="00554956"/>
    <w:rsid w:val="00557223"/>
    <w:rsid w:val="005573B4"/>
    <w:rsid w:val="00557BE6"/>
    <w:rsid w:val="005600BC"/>
    <w:rsid w:val="0056026F"/>
    <w:rsid w:val="005608F7"/>
    <w:rsid w:val="005611E8"/>
    <w:rsid w:val="00561B6F"/>
    <w:rsid w:val="005628E2"/>
    <w:rsid w:val="00563104"/>
    <w:rsid w:val="00564231"/>
    <w:rsid w:val="005646C1"/>
    <w:rsid w:val="005646CC"/>
    <w:rsid w:val="00564884"/>
    <w:rsid w:val="00564A86"/>
    <w:rsid w:val="005652E4"/>
    <w:rsid w:val="00565730"/>
    <w:rsid w:val="00566671"/>
    <w:rsid w:val="00566CBA"/>
    <w:rsid w:val="00567B22"/>
    <w:rsid w:val="00570909"/>
    <w:rsid w:val="0057134C"/>
    <w:rsid w:val="0057331C"/>
    <w:rsid w:val="00573328"/>
    <w:rsid w:val="00573556"/>
    <w:rsid w:val="00573F07"/>
    <w:rsid w:val="00573FDB"/>
    <w:rsid w:val="005746E5"/>
    <w:rsid w:val="0057478F"/>
    <w:rsid w:val="005747FF"/>
    <w:rsid w:val="00574E78"/>
    <w:rsid w:val="00575ABA"/>
    <w:rsid w:val="0057631C"/>
    <w:rsid w:val="00576415"/>
    <w:rsid w:val="00576683"/>
    <w:rsid w:val="005768F5"/>
    <w:rsid w:val="00577522"/>
    <w:rsid w:val="00580D0F"/>
    <w:rsid w:val="00581521"/>
    <w:rsid w:val="00581F3D"/>
    <w:rsid w:val="005822CD"/>
    <w:rsid w:val="005824C0"/>
    <w:rsid w:val="00582560"/>
    <w:rsid w:val="005828B3"/>
    <w:rsid w:val="00582EDE"/>
    <w:rsid w:val="00582FD7"/>
    <w:rsid w:val="0058312F"/>
    <w:rsid w:val="005832ED"/>
    <w:rsid w:val="00583524"/>
    <w:rsid w:val="005835A2"/>
    <w:rsid w:val="00583853"/>
    <w:rsid w:val="0058518E"/>
    <w:rsid w:val="005857A8"/>
    <w:rsid w:val="00585A9F"/>
    <w:rsid w:val="00586B31"/>
    <w:rsid w:val="0058713B"/>
    <w:rsid w:val="005876D2"/>
    <w:rsid w:val="0059016F"/>
    <w:rsid w:val="0059056C"/>
    <w:rsid w:val="00590FBA"/>
    <w:rsid w:val="005910FB"/>
    <w:rsid w:val="0059130B"/>
    <w:rsid w:val="005923D7"/>
    <w:rsid w:val="00592826"/>
    <w:rsid w:val="00592F13"/>
    <w:rsid w:val="00592FBF"/>
    <w:rsid w:val="00593052"/>
    <w:rsid w:val="00593F04"/>
    <w:rsid w:val="00594100"/>
    <w:rsid w:val="00594705"/>
    <w:rsid w:val="005959CF"/>
    <w:rsid w:val="00595CF0"/>
    <w:rsid w:val="005960AD"/>
    <w:rsid w:val="0059618D"/>
    <w:rsid w:val="00596689"/>
    <w:rsid w:val="005A16FB"/>
    <w:rsid w:val="005A1A68"/>
    <w:rsid w:val="005A1CCE"/>
    <w:rsid w:val="005A1D50"/>
    <w:rsid w:val="005A2102"/>
    <w:rsid w:val="005A2985"/>
    <w:rsid w:val="005A2A5A"/>
    <w:rsid w:val="005A3076"/>
    <w:rsid w:val="005A39FC"/>
    <w:rsid w:val="005A3B66"/>
    <w:rsid w:val="005A42E3"/>
    <w:rsid w:val="005A4773"/>
    <w:rsid w:val="005A4C9B"/>
    <w:rsid w:val="005A54C6"/>
    <w:rsid w:val="005A5847"/>
    <w:rsid w:val="005A58C5"/>
    <w:rsid w:val="005A5F04"/>
    <w:rsid w:val="005A63CE"/>
    <w:rsid w:val="005A6DC2"/>
    <w:rsid w:val="005A6F50"/>
    <w:rsid w:val="005A7339"/>
    <w:rsid w:val="005A754F"/>
    <w:rsid w:val="005A755B"/>
    <w:rsid w:val="005A77C1"/>
    <w:rsid w:val="005B0870"/>
    <w:rsid w:val="005B1762"/>
    <w:rsid w:val="005B2040"/>
    <w:rsid w:val="005B4B88"/>
    <w:rsid w:val="005B5453"/>
    <w:rsid w:val="005B5605"/>
    <w:rsid w:val="005B5B6F"/>
    <w:rsid w:val="005B5D60"/>
    <w:rsid w:val="005B5E31"/>
    <w:rsid w:val="005B64AE"/>
    <w:rsid w:val="005B6615"/>
    <w:rsid w:val="005B6E3D"/>
    <w:rsid w:val="005B7298"/>
    <w:rsid w:val="005C151C"/>
    <w:rsid w:val="005C183D"/>
    <w:rsid w:val="005C1BFC"/>
    <w:rsid w:val="005C2A03"/>
    <w:rsid w:val="005C32E5"/>
    <w:rsid w:val="005C3BF6"/>
    <w:rsid w:val="005C3DA2"/>
    <w:rsid w:val="005C5B9E"/>
    <w:rsid w:val="005C62C7"/>
    <w:rsid w:val="005C6302"/>
    <w:rsid w:val="005C68FA"/>
    <w:rsid w:val="005C68FB"/>
    <w:rsid w:val="005C6E52"/>
    <w:rsid w:val="005C7B55"/>
    <w:rsid w:val="005C7C21"/>
    <w:rsid w:val="005D0175"/>
    <w:rsid w:val="005D11B2"/>
    <w:rsid w:val="005D1708"/>
    <w:rsid w:val="005D1CC4"/>
    <w:rsid w:val="005D21D3"/>
    <w:rsid w:val="005D2C3A"/>
    <w:rsid w:val="005D2D62"/>
    <w:rsid w:val="005D47C9"/>
    <w:rsid w:val="005D4982"/>
    <w:rsid w:val="005D4B89"/>
    <w:rsid w:val="005D507B"/>
    <w:rsid w:val="005D531F"/>
    <w:rsid w:val="005D5A78"/>
    <w:rsid w:val="005D5B7B"/>
    <w:rsid w:val="005D5DB0"/>
    <w:rsid w:val="005D7A00"/>
    <w:rsid w:val="005D7CEB"/>
    <w:rsid w:val="005E0007"/>
    <w:rsid w:val="005E07E6"/>
    <w:rsid w:val="005E0B43"/>
    <w:rsid w:val="005E10A3"/>
    <w:rsid w:val="005E1533"/>
    <w:rsid w:val="005E2BF0"/>
    <w:rsid w:val="005E3EF9"/>
    <w:rsid w:val="005E4742"/>
    <w:rsid w:val="005E4DD1"/>
    <w:rsid w:val="005E6613"/>
    <w:rsid w:val="005E6796"/>
    <w:rsid w:val="005E6829"/>
    <w:rsid w:val="005F0B06"/>
    <w:rsid w:val="005F10D4"/>
    <w:rsid w:val="005F135B"/>
    <w:rsid w:val="005F1F96"/>
    <w:rsid w:val="005F2023"/>
    <w:rsid w:val="005F240C"/>
    <w:rsid w:val="005F26E8"/>
    <w:rsid w:val="005F275A"/>
    <w:rsid w:val="005F2B78"/>
    <w:rsid w:val="005F2E08"/>
    <w:rsid w:val="005F3B11"/>
    <w:rsid w:val="005F45FF"/>
    <w:rsid w:val="005F5A51"/>
    <w:rsid w:val="005F6380"/>
    <w:rsid w:val="005F7392"/>
    <w:rsid w:val="005F77A0"/>
    <w:rsid w:val="005F7834"/>
    <w:rsid w:val="005F78DD"/>
    <w:rsid w:val="005F7A4D"/>
    <w:rsid w:val="005F7EDD"/>
    <w:rsid w:val="00600645"/>
    <w:rsid w:val="0060161F"/>
    <w:rsid w:val="006019F0"/>
    <w:rsid w:val="00601B68"/>
    <w:rsid w:val="006026BA"/>
    <w:rsid w:val="00602A0A"/>
    <w:rsid w:val="00602FE8"/>
    <w:rsid w:val="00603417"/>
    <w:rsid w:val="0060359B"/>
    <w:rsid w:val="006035C3"/>
    <w:rsid w:val="00603F69"/>
    <w:rsid w:val="00603FB8"/>
    <w:rsid w:val="006040DA"/>
    <w:rsid w:val="0060440C"/>
    <w:rsid w:val="006044E6"/>
    <w:rsid w:val="006047BD"/>
    <w:rsid w:val="00604BC0"/>
    <w:rsid w:val="00605C4A"/>
    <w:rsid w:val="00605DF5"/>
    <w:rsid w:val="00607675"/>
    <w:rsid w:val="00610F53"/>
    <w:rsid w:val="0061114A"/>
    <w:rsid w:val="006111AA"/>
    <w:rsid w:val="006117D9"/>
    <w:rsid w:val="0061196C"/>
    <w:rsid w:val="00611994"/>
    <w:rsid w:val="00612412"/>
    <w:rsid w:val="00612E3F"/>
    <w:rsid w:val="00613208"/>
    <w:rsid w:val="00613B5C"/>
    <w:rsid w:val="00614E6C"/>
    <w:rsid w:val="006150E1"/>
    <w:rsid w:val="00616767"/>
    <w:rsid w:val="0061698B"/>
    <w:rsid w:val="00616F61"/>
    <w:rsid w:val="00620917"/>
    <w:rsid w:val="0062163D"/>
    <w:rsid w:val="00621BCB"/>
    <w:rsid w:val="00621E24"/>
    <w:rsid w:val="00622A7D"/>
    <w:rsid w:val="00623161"/>
    <w:rsid w:val="00623A9E"/>
    <w:rsid w:val="00623C96"/>
    <w:rsid w:val="00624A20"/>
    <w:rsid w:val="00624B2B"/>
    <w:rsid w:val="00624C9B"/>
    <w:rsid w:val="006251EB"/>
    <w:rsid w:val="0062541D"/>
    <w:rsid w:val="00626034"/>
    <w:rsid w:val="00630BB3"/>
    <w:rsid w:val="0063166F"/>
    <w:rsid w:val="00631A72"/>
    <w:rsid w:val="00632182"/>
    <w:rsid w:val="00632F4D"/>
    <w:rsid w:val="006335DF"/>
    <w:rsid w:val="00633927"/>
    <w:rsid w:val="00633A4A"/>
    <w:rsid w:val="00634009"/>
    <w:rsid w:val="00634717"/>
    <w:rsid w:val="00634D01"/>
    <w:rsid w:val="00634FA8"/>
    <w:rsid w:val="006353FC"/>
    <w:rsid w:val="00635459"/>
    <w:rsid w:val="0063670E"/>
    <w:rsid w:val="00636C94"/>
    <w:rsid w:val="006370C8"/>
    <w:rsid w:val="00637181"/>
    <w:rsid w:val="00637276"/>
    <w:rsid w:val="0063740B"/>
    <w:rsid w:val="00637AF8"/>
    <w:rsid w:val="006412BE"/>
    <w:rsid w:val="0064144D"/>
    <w:rsid w:val="00641609"/>
    <w:rsid w:val="0064160E"/>
    <w:rsid w:val="0064197A"/>
    <w:rsid w:val="00642389"/>
    <w:rsid w:val="00642E3D"/>
    <w:rsid w:val="00643976"/>
    <w:rsid w:val="006439ED"/>
    <w:rsid w:val="00643A1A"/>
    <w:rsid w:val="0064405D"/>
    <w:rsid w:val="00644306"/>
    <w:rsid w:val="006444F4"/>
    <w:rsid w:val="00644C4B"/>
    <w:rsid w:val="00644EAB"/>
    <w:rsid w:val="006450E2"/>
    <w:rsid w:val="006453D8"/>
    <w:rsid w:val="00645441"/>
    <w:rsid w:val="006457A5"/>
    <w:rsid w:val="00646411"/>
    <w:rsid w:val="00646684"/>
    <w:rsid w:val="00646A70"/>
    <w:rsid w:val="00647361"/>
    <w:rsid w:val="0064769B"/>
    <w:rsid w:val="00650454"/>
    <w:rsid w:val="00650503"/>
    <w:rsid w:val="00651A1C"/>
    <w:rsid w:val="00651DB4"/>
    <w:rsid w:val="00651E73"/>
    <w:rsid w:val="006522EF"/>
    <w:rsid w:val="006522FD"/>
    <w:rsid w:val="00652800"/>
    <w:rsid w:val="0065363A"/>
    <w:rsid w:val="00653999"/>
    <w:rsid w:val="00653AB0"/>
    <w:rsid w:val="00653C56"/>
    <w:rsid w:val="00653C5D"/>
    <w:rsid w:val="006544A7"/>
    <w:rsid w:val="006544BC"/>
    <w:rsid w:val="00654E99"/>
    <w:rsid w:val="00654F76"/>
    <w:rsid w:val="006552BE"/>
    <w:rsid w:val="006563F9"/>
    <w:rsid w:val="00656496"/>
    <w:rsid w:val="00656623"/>
    <w:rsid w:val="00656641"/>
    <w:rsid w:val="0065666A"/>
    <w:rsid w:val="00656B50"/>
    <w:rsid w:val="0065706C"/>
    <w:rsid w:val="00657639"/>
    <w:rsid w:val="00657DCF"/>
    <w:rsid w:val="00657E53"/>
    <w:rsid w:val="006600E7"/>
    <w:rsid w:val="00660251"/>
    <w:rsid w:val="0066089B"/>
    <w:rsid w:val="00661413"/>
    <w:rsid w:val="006618E3"/>
    <w:rsid w:val="00661A35"/>
    <w:rsid w:val="00661C9B"/>
    <w:rsid w:val="00661D06"/>
    <w:rsid w:val="00661EB6"/>
    <w:rsid w:val="00662309"/>
    <w:rsid w:val="00662534"/>
    <w:rsid w:val="00662EF4"/>
    <w:rsid w:val="0066321D"/>
    <w:rsid w:val="006638B4"/>
    <w:rsid w:val="0066400D"/>
    <w:rsid w:val="006641B3"/>
    <w:rsid w:val="006644C4"/>
    <w:rsid w:val="006644E1"/>
    <w:rsid w:val="00664531"/>
    <w:rsid w:val="00665188"/>
    <w:rsid w:val="00665837"/>
    <w:rsid w:val="00665A41"/>
    <w:rsid w:val="00665F1A"/>
    <w:rsid w:val="006664B5"/>
    <w:rsid w:val="0066665B"/>
    <w:rsid w:val="006667AC"/>
    <w:rsid w:val="0066729B"/>
    <w:rsid w:val="006703A2"/>
    <w:rsid w:val="00670CD4"/>
    <w:rsid w:val="00670EE3"/>
    <w:rsid w:val="00671735"/>
    <w:rsid w:val="0067176B"/>
    <w:rsid w:val="00671FAD"/>
    <w:rsid w:val="00672902"/>
    <w:rsid w:val="00673149"/>
    <w:rsid w:val="0067331F"/>
    <w:rsid w:val="006736D0"/>
    <w:rsid w:val="006740A0"/>
    <w:rsid w:val="00674124"/>
    <w:rsid w:val="006742E8"/>
    <w:rsid w:val="0067482E"/>
    <w:rsid w:val="00674FA9"/>
    <w:rsid w:val="00675260"/>
    <w:rsid w:val="00675BF1"/>
    <w:rsid w:val="006761F3"/>
    <w:rsid w:val="00676316"/>
    <w:rsid w:val="0067684A"/>
    <w:rsid w:val="00677DDB"/>
    <w:rsid w:val="00677E55"/>
    <w:rsid w:val="00677EF0"/>
    <w:rsid w:val="0068057C"/>
    <w:rsid w:val="00680C45"/>
    <w:rsid w:val="006814BF"/>
    <w:rsid w:val="00681DCF"/>
    <w:rsid w:val="00681F32"/>
    <w:rsid w:val="00682415"/>
    <w:rsid w:val="006826B1"/>
    <w:rsid w:val="00683AEC"/>
    <w:rsid w:val="00684672"/>
    <w:rsid w:val="0068481E"/>
    <w:rsid w:val="00684CE0"/>
    <w:rsid w:val="006856F4"/>
    <w:rsid w:val="00685CDC"/>
    <w:rsid w:val="0068666F"/>
    <w:rsid w:val="00687571"/>
    <w:rsid w:val="0068780A"/>
    <w:rsid w:val="00690267"/>
    <w:rsid w:val="006906E7"/>
    <w:rsid w:val="00690D61"/>
    <w:rsid w:val="00691F90"/>
    <w:rsid w:val="00692E02"/>
    <w:rsid w:val="006931D4"/>
    <w:rsid w:val="0069372E"/>
    <w:rsid w:val="00693A03"/>
    <w:rsid w:val="00694139"/>
    <w:rsid w:val="006943F6"/>
    <w:rsid w:val="00694485"/>
    <w:rsid w:val="00694884"/>
    <w:rsid w:val="00694E70"/>
    <w:rsid w:val="00695150"/>
    <w:rsid w:val="0069534A"/>
    <w:rsid w:val="006954D4"/>
    <w:rsid w:val="0069598B"/>
    <w:rsid w:val="00695AF0"/>
    <w:rsid w:val="00695ECD"/>
    <w:rsid w:val="006962DD"/>
    <w:rsid w:val="006973EB"/>
    <w:rsid w:val="0069757D"/>
    <w:rsid w:val="006975B3"/>
    <w:rsid w:val="006A06B3"/>
    <w:rsid w:val="006A0A61"/>
    <w:rsid w:val="006A1642"/>
    <w:rsid w:val="006A18B3"/>
    <w:rsid w:val="006A1A8C"/>
    <w:rsid w:val="006A1A8E"/>
    <w:rsid w:val="006A1CF6"/>
    <w:rsid w:val="006A1E49"/>
    <w:rsid w:val="006A263C"/>
    <w:rsid w:val="006A2D9E"/>
    <w:rsid w:val="006A2F87"/>
    <w:rsid w:val="006A30D2"/>
    <w:rsid w:val="006A33C6"/>
    <w:rsid w:val="006A344C"/>
    <w:rsid w:val="006A36DB"/>
    <w:rsid w:val="006A3EF2"/>
    <w:rsid w:val="006A44D0"/>
    <w:rsid w:val="006A48C1"/>
    <w:rsid w:val="006A510D"/>
    <w:rsid w:val="006A51A4"/>
    <w:rsid w:val="006A564E"/>
    <w:rsid w:val="006A5781"/>
    <w:rsid w:val="006A57F3"/>
    <w:rsid w:val="006A7898"/>
    <w:rsid w:val="006A7912"/>
    <w:rsid w:val="006A7FB4"/>
    <w:rsid w:val="006B0271"/>
    <w:rsid w:val="006B0291"/>
    <w:rsid w:val="006B06B2"/>
    <w:rsid w:val="006B1457"/>
    <w:rsid w:val="006B1FE6"/>
    <w:rsid w:val="006B1FFA"/>
    <w:rsid w:val="006B20FA"/>
    <w:rsid w:val="006B2CA8"/>
    <w:rsid w:val="006B3564"/>
    <w:rsid w:val="006B360E"/>
    <w:rsid w:val="006B37E6"/>
    <w:rsid w:val="006B3D8F"/>
    <w:rsid w:val="006B409C"/>
    <w:rsid w:val="006B42E3"/>
    <w:rsid w:val="006B44E9"/>
    <w:rsid w:val="006B55D0"/>
    <w:rsid w:val="006B73E5"/>
    <w:rsid w:val="006B7878"/>
    <w:rsid w:val="006C00A3"/>
    <w:rsid w:val="006C0392"/>
    <w:rsid w:val="006C10FC"/>
    <w:rsid w:val="006C28B6"/>
    <w:rsid w:val="006C2EB1"/>
    <w:rsid w:val="006C2FAC"/>
    <w:rsid w:val="006C34A4"/>
    <w:rsid w:val="006C3A63"/>
    <w:rsid w:val="006C43A2"/>
    <w:rsid w:val="006C4B47"/>
    <w:rsid w:val="006C4C66"/>
    <w:rsid w:val="006C4E6C"/>
    <w:rsid w:val="006C4FEE"/>
    <w:rsid w:val="006C5555"/>
    <w:rsid w:val="006C5666"/>
    <w:rsid w:val="006C615D"/>
    <w:rsid w:val="006C67CA"/>
    <w:rsid w:val="006C7228"/>
    <w:rsid w:val="006C75B0"/>
    <w:rsid w:val="006C7AB5"/>
    <w:rsid w:val="006C7F47"/>
    <w:rsid w:val="006D062E"/>
    <w:rsid w:val="006D0656"/>
    <w:rsid w:val="006D0817"/>
    <w:rsid w:val="006D0996"/>
    <w:rsid w:val="006D2405"/>
    <w:rsid w:val="006D33FE"/>
    <w:rsid w:val="006D3737"/>
    <w:rsid w:val="006D3A0E"/>
    <w:rsid w:val="006D4138"/>
    <w:rsid w:val="006D4182"/>
    <w:rsid w:val="006D49B8"/>
    <w:rsid w:val="006D4A39"/>
    <w:rsid w:val="006D52B6"/>
    <w:rsid w:val="006D53A4"/>
    <w:rsid w:val="006D5E50"/>
    <w:rsid w:val="006D6500"/>
    <w:rsid w:val="006D6748"/>
    <w:rsid w:val="006D6A15"/>
    <w:rsid w:val="006D6C66"/>
    <w:rsid w:val="006D7C3F"/>
    <w:rsid w:val="006D7E86"/>
    <w:rsid w:val="006E08A7"/>
    <w:rsid w:val="006E08C4"/>
    <w:rsid w:val="006E091B"/>
    <w:rsid w:val="006E0E93"/>
    <w:rsid w:val="006E1A6E"/>
    <w:rsid w:val="006E1AA6"/>
    <w:rsid w:val="006E2552"/>
    <w:rsid w:val="006E2B1F"/>
    <w:rsid w:val="006E3204"/>
    <w:rsid w:val="006E32F3"/>
    <w:rsid w:val="006E41AB"/>
    <w:rsid w:val="006E42C8"/>
    <w:rsid w:val="006E4800"/>
    <w:rsid w:val="006E4DA3"/>
    <w:rsid w:val="006E560F"/>
    <w:rsid w:val="006E5B90"/>
    <w:rsid w:val="006E60D3"/>
    <w:rsid w:val="006E65A2"/>
    <w:rsid w:val="006E79B6"/>
    <w:rsid w:val="006E7DB5"/>
    <w:rsid w:val="006F054E"/>
    <w:rsid w:val="006F07B0"/>
    <w:rsid w:val="006F15D8"/>
    <w:rsid w:val="006F1B19"/>
    <w:rsid w:val="006F31A3"/>
    <w:rsid w:val="006F350A"/>
    <w:rsid w:val="006F3613"/>
    <w:rsid w:val="006F3839"/>
    <w:rsid w:val="006F3CD2"/>
    <w:rsid w:val="006F4266"/>
    <w:rsid w:val="006F42AB"/>
    <w:rsid w:val="006F4503"/>
    <w:rsid w:val="006F4BFA"/>
    <w:rsid w:val="006F55FD"/>
    <w:rsid w:val="006F6EDD"/>
    <w:rsid w:val="006F772C"/>
    <w:rsid w:val="00700048"/>
    <w:rsid w:val="00700346"/>
    <w:rsid w:val="00700D17"/>
    <w:rsid w:val="0070190E"/>
    <w:rsid w:val="00701DAC"/>
    <w:rsid w:val="00702136"/>
    <w:rsid w:val="00703169"/>
    <w:rsid w:val="00703206"/>
    <w:rsid w:val="00704694"/>
    <w:rsid w:val="00704E91"/>
    <w:rsid w:val="00705235"/>
    <w:rsid w:val="007052A1"/>
    <w:rsid w:val="007058CD"/>
    <w:rsid w:val="00705D75"/>
    <w:rsid w:val="00706293"/>
    <w:rsid w:val="0070723B"/>
    <w:rsid w:val="00707C7F"/>
    <w:rsid w:val="007106B1"/>
    <w:rsid w:val="00710B52"/>
    <w:rsid w:val="00710C05"/>
    <w:rsid w:val="007124A7"/>
    <w:rsid w:val="00712B8A"/>
    <w:rsid w:val="00712DA7"/>
    <w:rsid w:val="007135DE"/>
    <w:rsid w:val="0071384B"/>
    <w:rsid w:val="00714956"/>
    <w:rsid w:val="00714B1D"/>
    <w:rsid w:val="00714B2F"/>
    <w:rsid w:val="00714D1E"/>
    <w:rsid w:val="007155FF"/>
    <w:rsid w:val="00715B24"/>
    <w:rsid w:val="00715F89"/>
    <w:rsid w:val="00716FB7"/>
    <w:rsid w:val="00717C66"/>
    <w:rsid w:val="0072144B"/>
    <w:rsid w:val="00721CE1"/>
    <w:rsid w:val="00722028"/>
    <w:rsid w:val="00722D6B"/>
    <w:rsid w:val="0072325D"/>
    <w:rsid w:val="0072360C"/>
    <w:rsid w:val="00723956"/>
    <w:rsid w:val="00723E3E"/>
    <w:rsid w:val="00724203"/>
    <w:rsid w:val="007253BD"/>
    <w:rsid w:val="00725C3B"/>
    <w:rsid w:val="00725D14"/>
    <w:rsid w:val="00726206"/>
    <w:rsid w:val="007266FB"/>
    <w:rsid w:val="007275A6"/>
    <w:rsid w:val="0073212B"/>
    <w:rsid w:val="00732AD9"/>
    <w:rsid w:val="007335CA"/>
    <w:rsid w:val="0073364D"/>
    <w:rsid w:val="00733C75"/>
    <w:rsid w:val="00733D6A"/>
    <w:rsid w:val="00734065"/>
    <w:rsid w:val="007340E1"/>
    <w:rsid w:val="007341C5"/>
    <w:rsid w:val="007341CE"/>
    <w:rsid w:val="00734894"/>
    <w:rsid w:val="00735327"/>
    <w:rsid w:val="00735451"/>
    <w:rsid w:val="00735682"/>
    <w:rsid w:val="00736019"/>
    <w:rsid w:val="0073637A"/>
    <w:rsid w:val="00736F68"/>
    <w:rsid w:val="00737018"/>
    <w:rsid w:val="00740573"/>
    <w:rsid w:val="00740A14"/>
    <w:rsid w:val="00740B2C"/>
    <w:rsid w:val="00741479"/>
    <w:rsid w:val="007414DA"/>
    <w:rsid w:val="00741917"/>
    <w:rsid w:val="00741ACA"/>
    <w:rsid w:val="007427CB"/>
    <w:rsid w:val="00743CFB"/>
    <w:rsid w:val="007447A3"/>
    <w:rsid w:val="007448D2"/>
    <w:rsid w:val="00744A73"/>
    <w:rsid w:val="00744AD8"/>
    <w:rsid w:val="00744DB8"/>
    <w:rsid w:val="00744E76"/>
    <w:rsid w:val="00745C28"/>
    <w:rsid w:val="007460FF"/>
    <w:rsid w:val="0074678E"/>
    <w:rsid w:val="00746892"/>
    <w:rsid w:val="007474D4"/>
    <w:rsid w:val="0074782C"/>
    <w:rsid w:val="00747FA9"/>
    <w:rsid w:val="007508D7"/>
    <w:rsid w:val="00750EE1"/>
    <w:rsid w:val="0075176B"/>
    <w:rsid w:val="0075247F"/>
    <w:rsid w:val="00753187"/>
    <w:rsid w:val="0075322D"/>
    <w:rsid w:val="00753B50"/>
    <w:rsid w:val="00753D10"/>
    <w:rsid w:val="00753D56"/>
    <w:rsid w:val="00754861"/>
    <w:rsid w:val="0075494B"/>
    <w:rsid w:val="00754B82"/>
    <w:rsid w:val="00755297"/>
    <w:rsid w:val="0075537B"/>
    <w:rsid w:val="00755755"/>
    <w:rsid w:val="0075601D"/>
    <w:rsid w:val="007560E9"/>
    <w:rsid w:val="007564AE"/>
    <w:rsid w:val="00757591"/>
    <w:rsid w:val="00757633"/>
    <w:rsid w:val="00757A59"/>
    <w:rsid w:val="00757DD5"/>
    <w:rsid w:val="00757FA9"/>
    <w:rsid w:val="007617A7"/>
    <w:rsid w:val="00761C8A"/>
    <w:rsid w:val="00761EC9"/>
    <w:rsid w:val="00762125"/>
    <w:rsid w:val="00762E47"/>
    <w:rsid w:val="007630D7"/>
    <w:rsid w:val="007635C3"/>
    <w:rsid w:val="00764C80"/>
    <w:rsid w:val="00764E26"/>
    <w:rsid w:val="007657DA"/>
    <w:rsid w:val="00765969"/>
    <w:rsid w:val="00765D95"/>
    <w:rsid w:val="00765E06"/>
    <w:rsid w:val="00765F79"/>
    <w:rsid w:val="0076629A"/>
    <w:rsid w:val="007668C5"/>
    <w:rsid w:val="00766930"/>
    <w:rsid w:val="00766A1D"/>
    <w:rsid w:val="00766BC2"/>
    <w:rsid w:val="00766ED7"/>
    <w:rsid w:val="00770223"/>
    <w:rsid w:val="007706FF"/>
    <w:rsid w:val="00770891"/>
    <w:rsid w:val="00770BDA"/>
    <w:rsid w:val="00770C61"/>
    <w:rsid w:val="00770FA1"/>
    <w:rsid w:val="00772BA3"/>
    <w:rsid w:val="0077415B"/>
    <w:rsid w:val="007763FE"/>
    <w:rsid w:val="00776998"/>
    <w:rsid w:val="007769A7"/>
    <w:rsid w:val="00776AC3"/>
    <w:rsid w:val="00776BAB"/>
    <w:rsid w:val="0077725F"/>
    <w:rsid w:val="007772C0"/>
    <w:rsid w:val="007773B6"/>
    <w:rsid w:val="00777558"/>
    <w:rsid w:val="00777595"/>
    <w:rsid w:val="00777692"/>
    <w:rsid w:val="007776A2"/>
    <w:rsid w:val="00777849"/>
    <w:rsid w:val="00777D5A"/>
    <w:rsid w:val="0078053C"/>
    <w:rsid w:val="00780A99"/>
    <w:rsid w:val="00780E98"/>
    <w:rsid w:val="00781266"/>
    <w:rsid w:val="00781C4F"/>
    <w:rsid w:val="0078236E"/>
    <w:rsid w:val="00782458"/>
    <w:rsid w:val="00782487"/>
    <w:rsid w:val="00782A2E"/>
    <w:rsid w:val="00782B11"/>
    <w:rsid w:val="007836C0"/>
    <w:rsid w:val="00783A00"/>
    <w:rsid w:val="00783C7F"/>
    <w:rsid w:val="00783D18"/>
    <w:rsid w:val="00783F8F"/>
    <w:rsid w:val="0078409C"/>
    <w:rsid w:val="007840B3"/>
    <w:rsid w:val="0078489C"/>
    <w:rsid w:val="00784ACB"/>
    <w:rsid w:val="007856B0"/>
    <w:rsid w:val="00785BE0"/>
    <w:rsid w:val="00785C6F"/>
    <w:rsid w:val="0078667E"/>
    <w:rsid w:val="00790C49"/>
    <w:rsid w:val="00790CFE"/>
    <w:rsid w:val="007910C2"/>
    <w:rsid w:val="007919C8"/>
    <w:rsid w:val="007919DC"/>
    <w:rsid w:val="00791B72"/>
    <w:rsid w:val="00791C7F"/>
    <w:rsid w:val="00791FA9"/>
    <w:rsid w:val="007939AE"/>
    <w:rsid w:val="00794BC7"/>
    <w:rsid w:val="0079571C"/>
    <w:rsid w:val="0079580F"/>
    <w:rsid w:val="007958ED"/>
    <w:rsid w:val="00796256"/>
    <w:rsid w:val="00796888"/>
    <w:rsid w:val="0079698A"/>
    <w:rsid w:val="00796C12"/>
    <w:rsid w:val="00797877"/>
    <w:rsid w:val="007A113C"/>
    <w:rsid w:val="007A1326"/>
    <w:rsid w:val="007A1AA1"/>
    <w:rsid w:val="007A21BD"/>
    <w:rsid w:val="007A2B7B"/>
    <w:rsid w:val="007A3356"/>
    <w:rsid w:val="007A34F5"/>
    <w:rsid w:val="007A36F3"/>
    <w:rsid w:val="007A3793"/>
    <w:rsid w:val="007A4CEF"/>
    <w:rsid w:val="007A55A8"/>
    <w:rsid w:val="007A5C35"/>
    <w:rsid w:val="007B07F5"/>
    <w:rsid w:val="007B23AA"/>
    <w:rsid w:val="007B24C4"/>
    <w:rsid w:val="007B29C2"/>
    <w:rsid w:val="007B2C76"/>
    <w:rsid w:val="007B348D"/>
    <w:rsid w:val="007B3AE2"/>
    <w:rsid w:val="007B3E18"/>
    <w:rsid w:val="007B50E4"/>
    <w:rsid w:val="007B5236"/>
    <w:rsid w:val="007B5FCF"/>
    <w:rsid w:val="007B6399"/>
    <w:rsid w:val="007B6B2F"/>
    <w:rsid w:val="007B7245"/>
    <w:rsid w:val="007B7270"/>
    <w:rsid w:val="007B790A"/>
    <w:rsid w:val="007B7A66"/>
    <w:rsid w:val="007B7FB1"/>
    <w:rsid w:val="007C039F"/>
    <w:rsid w:val="007C057B"/>
    <w:rsid w:val="007C062B"/>
    <w:rsid w:val="007C0E69"/>
    <w:rsid w:val="007C1661"/>
    <w:rsid w:val="007C1A9E"/>
    <w:rsid w:val="007C2206"/>
    <w:rsid w:val="007C310F"/>
    <w:rsid w:val="007C316B"/>
    <w:rsid w:val="007C3A1E"/>
    <w:rsid w:val="007C4270"/>
    <w:rsid w:val="007C4B15"/>
    <w:rsid w:val="007C5536"/>
    <w:rsid w:val="007C55A7"/>
    <w:rsid w:val="007C58E6"/>
    <w:rsid w:val="007C5977"/>
    <w:rsid w:val="007C5B91"/>
    <w:rsid w:val="007C5D8F"/>
    <w:rsid w:val="007C6E38"/>
    <w:rsid w:val="007C7A38"/>
    <w:rsid w:val="007D06AC"/>
    <w:rsid w:val="007D0E96"/>
    <w:rsid w:val="007D1D47"/>
    <w:rsid w:val="007D212E"/>
    <w:rsid w:val="007D2649"/>
    <w:rsid w:val="007D27E7"/>
    <w:rsid w:val="007D27EC"/>
    <w:rsid w:val="007D2A07"/>
    <w:rsid w:val="007D3DCA"/>
    <w:rsid w:val="007D458F"/>
    <w:rsid w:val="007D515F"/>
    <w:rsid w:val="007D559D"/>
    <w:rsid w:val="007D5655"/>
    <w:rsid w:val="007D581D"/>
    <w:rsid w:val="007D5A52"/>
    <w:rsid w:val="007D5E06"/>
    <w:rsid w:val="007D6A54"/>
    <w:rsid w:val="007D6DE3"/>
    <w:rsid w:val="007D73C0"/>
    <w:rsid w:val="007D7CF5"/>
    <w:rsid w:val="007D7E58"/>
    <w:rsid w:val="007E01FD"/>
    <w:rsid w:val="007E02B4"/>
    <w:rsid w:val="007E111E"/>
    <w:rsid w:val="007E17EF"/>
    <w:rsid w:val="007E1D32"/>
    <w:rsid w:val="007E1D33"/>
    <w:rsid w:val="007E325E"/>
    <w:rsid w:val="007E369C"/>
    <w:rsid w:val="007E3B06"/>
    <w:rsid w:val="007E41AD"/>
    <w:rsid w:val="007E497E"/>
    <w:rsid w:val="007E4C79"/>
    <w:rsid w:val="007E4C7B"/>
    <w:rsid w:val="007E4F7F"/>
    <w:rsid w:val="007E51F4"/>
    <w:rsid w:val="007E59AF"/>
    <w:rsid w:val="007E5E9E"/>
    <w:rsid w:val="007E7486"/>
    <w:rsid w:val="007E7851"/>
    <w:rsid w:val="007F09EB"/>
    <w:rsid w:val="007F0DD2"/>
    <w:rsid w:val="007F0FA7"/>
    <w:rsid w:val="007F1493"/>
    <w:rsid w:val="007F15BC"/>
    <w:rsid w:val="007F200A"/>
    <w:rsid w:val="007F3012"/>
    <w:rsid w:val="007F3524"/>
    <w:rsid w:val="007F4203"/>
    <w:rsid w:val="007F4BB4"/>
    <w:rsid w:val="007F576D"/>
    <w:rsid w:val="007F60DB"/>
    <w:rsid w:val="007F637A"/>
    <w:rsid w:val="007F66A6"/>
    <w:rsid w:val="007F68BA"/>
    <w:rsid w:val="007F76BF"/>
    <w:rsid w:val="008003CD"/>
    <w:rsid w:val="00800512"/>
    <w:rsid w:val="00801331"/>
    <w:rsid w:val="00801607"/>
    <w:rsid w:val="00801687"/>
    <w:rsid w:val="008019EE"/>
    <w:rsid w:val="00802022"/>
    <w:rsid w:val="0080207C"/>
    <w:rsid w:val="008028A3"/>
    <w:rsid w:val="00802A41"/>
    <w:rsid w:val="00803FAD"/>
    <w:rsid w:val="00804977"/>
    <w:rsid w:val="00804D1F"/>
    <w:rsid w:val="00804F07"/>
    <w:rsid w:val="008054A6"/>
    <w:rsid w:val="008059C1"/>
    <w:rsid w:val="00806187"/>
    <w:rsid w:val="0080662F"/>
    <w:rsid w:val="0080695D"/>
    <w:rsid w:val="00806C4A"/>
    <w:rsid w:val="00806C91"/>
    <w:rsid w:val="008072F7"/>
    <w:rsid w:val="00807CA0"/>
    <w:rsid w:val="0081065F"/>
    <w:rsid w:val="0081071A"/>
    <w:rsid w:val="00810BCF"/>
    <w:rsid w:val="00810E72"/>
    <w:rsid w:val="0081103A"/>
    <w:rsid w:val="0081179B"/>
    <w:rsid w:val="00812B5B"/>
    <w:rsid w:val="00812DCB"/>
    <w:rsid w:val="008136B6"/>
    <w:rsid w:val="00813FA5"/>
    <w:rsid w:val="0081523F"/>
    <w:rsid w:val="00816151"/>
    <w:rsid w:val="00817268"/>
    <w:rsid w:val="008172C2"/>
    <w:rsid w:val="008203B7"/>
    <w:rsid w:val="00820731"/>
    <w:rsid w:val="008209A8"/>
    <w:rsid w:val="00820BB7"/>
    <w:rsid w:val="008212BE"/>
    <w:rsid w:val="008218CF"/>
    <w:rsid w:val="00822676"/>
    <w:rsid w:val="0082303A"/>
    <w:rsid w:val="0082311A"/>
    <w:rsid w:val="00823360"/>
    <w:rsid w:val="00823715"/>
    <w:rsid w:val="00823AF9"/>
    <w:rsid w:val="008248E7"/>
    <w:rsid w:val="00824F02"/>
    <w:rsid w:val="00825595"/>
    <w:rsid w:val="00825B78"/>
    <w:rsid w:val="00826BD1"/>
    <w:rsid w:val="00826C4F"/>
    <w:rsid w:val="008272D0"/>
    <w:rsid w:val="0082734E"/>
    <w:rsid w:val="008277EC"/>
    <w:rsid w:val="00827BE7"/>
    <w:rsid w:val="008304DD"/>
    <w:rsid w:val="0083090F"/>
    <w:rsid w:val="00830A48"/>
    <w:rsid w:val="00831498"/>
    <w:rsid w:val="00831C89"/>
    <w:rsid w:val="00831E2C"/>
    <w:rsid w:val="008323E5"/>
    <w:rsid w:val="00832453"/>
    <w:rsid w:val="00832DA5"/>
    <w:rsid w:val="00832F4B"/>
    <w:rsid w:val="00833828"/>
    <w:rsid w:val="00833A2E"/>
    <w:rsid w:val="00833EDF"/>
    <w:rsid w:val="00834038"/>
    <w:rsid w:val="008377AF"/>
    <w:rsid w:val="008404C4"/>
    <w:rsid w:val="0084056D"/>
    <w:rsid w:val="008408CB"/>
    <w:rsid w:val="00840D58"/>
    <w:rsid w:val="00840E57"/>
    <w:rsid w:val="00841080"/>
    <w:rsid w:val="00841105"/>
    <w:rsid w:val="008412F7"/>
    <w:rsid w:val="008414BB"/>
    <w:rsid w:val="00841531"/>
    <w:rsid w:val="00841B54"/>
    <w:rsid w:val="00843319"/>
    <w:rsid w:val="008434A7"/>
    <w:rsid w:val="00843965"/>
    <w:rsid w:val="00843A3E"/>
    <w:rsid w:val="00843ED1"/>
    <w:rsid w:val="00844102"/>
    <w:rsid w:val="00844243"/>
    <w:rsid w:val="00845383"/>
    <w:rsid w:val="008455DA"/>
    <w:rsid w:val="00845882"/>
    <w:rsid w:val="0084631E"/>
    <w:rsid w:val="00846350"/>
    <w:rsid w:val="008467AD"/>
    <w:rsid w:val="008467D0"/>
    <w:rsid w:val="00846B3C"/>
    <w:rsid w:val="008470D0"/>
    <w:rsid w:val="00847A53"/>
    <w:rsid w:val="008505DC"/>
    <w:rsid w:val="008509F0"/>
    <w:rsid w:val="00850BEF"/>
    <w:rsid w:val="00851875"/>
    <w:rsid w:val="00852357"/>
    <w:rsid w:val="0085257F"/>
    <w:rsid w:val="00852B7B"/>
    <w:rsid w:val="00852E9F"/>
    <w:rsid w:val="00853744"/>
    <w:rsid w:val="008537F7"/>
    <w:rsid w:val="00853DC6"/>
    <w:rsid w:val="0085448C"/>
    <w:rsid w:val="00855048"/>
    <w:rsid w:val="00855A29"/>
    <w:rsid w:val="008563D3"/>
    <w:rsid w:val="00856CCB"/>
    <w:rsid w:val="00856E64"/>
    <w:rsid w:val="008578EA"/>
    <w:rsid w:val="00857978"/>
    <w:rsid w:val="00857DA0"/>
    <w:rsid w:val="00860A52"/>
    <w:rsid w:val="00860D80"/>
    <w:rsid w:val="00862960"/>
    <w:rsid w:val="00863532"/>
    <w:rsid w:val="0086399E"/>
    <w:rsid w:val="008641E8"/>
    <w:rsid w:val="00864336"/>
    <w:rsid w:val="00864397"/>
    <w:rsid w:val="0086489A"/>
    <w:rsid w:val="00865817"/>
    <w:rsid w:val="00865EC3"/>
    <w:rsid w:val="0086629C"/>
    <w:rsid w:val="00866415"/>
    <w:rsid w:val="0086672A"/>
    <w:rsid w:val="00866B4D"/>
    <w:rsid w:val="008670A5"/>
    <w:rsid w:val="00867469"/>
    <w:rsid w:val="008705EC"/>
    <w:rsid w:val="00870838"/>
    <w:rsid w:val="00870A3D"/>
    <w:rsid w:val="0087106D"/>
    <w:rsid w:val="008716F7"/>
    <w:rsid w:val="00872D3A"/>
    <w:rsid w:val="00873455"/>
    <w:rsid w:val="008736AC"/>
    <w:rsid w:val="00873771"/>
    <w:rsid w:val="00874401"/>
    <w:rsid w:val="00874C1F"/>
    <w:rsid w:val="00874E2C"/>
    <w:rsid w:val="00876AF9"/>
    <w:rsid w:val="00876D37"/>
    <w:rsid w:val="008771BA"/>
    <w:rsid w:val="008773F6"/>
    <w:rsid w:val="00877BD3"/>
    <w:rsid w:val="00880A08"/>
    <w:rsid w:val="008812AB"/>
    <w:rsid w:val="00881357"/>
    <w:rsid w:val="008813A0"/>
    <w:rsid w:val="00881B53"/>
    <w:rsid w:val="008821F6"/>
    <w:rsid w:val="008827BA"/>
    <w:rsid w:val="00882C4D"/>
    <w:rsid w:val="00882E98"/>
    <w:rsid w:val="0088300A"/>
    <w:rsid w:val="00883242"/>
    <w:rsid w:val="00883A53"/>
    <w:rsid w:val="00883C08"/>
    <w:rsid w:val="00883E6F"/>
    <w:rsid w:val="0088526C"/>
    <w:rsid w:val="00885C59"/>
    <w:rsid w:val="00885F14"/>
    <w:rsid w:val="00885F34"/>
    <w:rsid w:val="00886595"/>
    <w:rsid w:val="00887095"/>
    <w:rsid w:val="0088739B"/>
    <w:rsid w:val="00887C73"/>
    <w:rsid w:val="00887F44"/>
    <w:rsid w:val="00890C47"/>
    <w:rsid w:val="00891710"/>
    <w:rsid w:val="0089256F"/>
    <w:rsid w:val="00893CDB"/>
    <w:rsid w:val="00893D12"/>
    <w:rsid w:val="008940C4"/>
    <w:rsid w:val="0089468F"/>
    <w:rsid w:val="00895105"/>
    <w:rsid w:val="008952C0"/>
    <w:rsid w:val="00895316"/>
    <w:rsid w:val="00895861"/>
    <w:rsid w:val="008961B6"/>
    <w:rsid w:val="00896ED7"/>
    <w:rsid w:val="00897010"/>
    <w:rsid w:val="00897B91"/>
    <w:rsid w:val="008A00A0"/>
    <w:rsid w:val="008A0145"/>
    <w:rsid w:val="008A0836"/>
    <w:rsid w:val="008A08A9"/>
    <w:rsid w:val="008A1252"/>
    <w:rsid w:val="008A1693"/>
    <w:rsid w:val="008A1867"/>
    <w:rsid w:val="008A21F0"/>
    <w:rsid w:val="008A2480"/>
    <w:rsid w:val="008A2CE6"/>
    <w:rsid w:val="008A2EB0"/>
    <w:rsid w:val="008A385E"/>
    <w:rsid w:val="008A3B02"/>
    <w:rsid w:val="008A5DE5"/>
    <w:rsid w:val="008B014E"/>
    <w:rsid w:val="008B052E"/>
    <w:rsid w:val="008B091A"/>
    <w:rsid w:val="008B1666"/>
    <w:rsid w:val="008B17E8"/>
    <w:rsid w:val="008B1FDB"/>
    <w:rsid w:val="008B20E9"/>
    <w:rsid w:val="008B23BA"/>
    <w:rsid w:val="008B2A5B"/>
    <w:rsid w:val="008B367A"/>
    <w:rsid w:val="008B3FC6"/>
    <w:rsid w:val="008B430F"/>
    <w:rsid w:val="008B44C9"/>
    <w:rsid w:val="008B45E0"/>
    <w:rsid w:val="008B4DA3"/>
    <w:rsid w:val="008B4FF4"/>
    <w:rsid w:val="008B5193"/>
    <w:rsid w:val="008B5E9F"/>
    <w:rsid w:val="008B62A0"/>
    <w:rsid w:val="008B6729"/>
    <w:rsid w:val="008B6905"/>
    <w:rsid w:val="008B6C0E"/>
    <w:rsid w:val="008B71D5"/>
    <w:rsid w:val="008B7DF8"/>
    <w:rsid w:val="008B7F83"/>
    <w:rsid w:val="008C085A"/>
    <w:rsid w:val="008C0C72"/>
    <w:rsid w:val="008C1A20"/>
    <w:rsid w:val="008C1C71"/>
    <w:rsid w:val="008C2091"/>
    <w:rsid w:val="008C2FB5"/>
    <w:rsid w:val="008C302C"/>
    <w:rsid w:val="008C3BFF"/>
    <w:rsid w:val="008C4413"/>
    <w:rsid w:val="008C48C8"/>
    <w:rsid w:val="008C4CAB"/>
    <w:rsid w:val="008C51AA"/>
    <w:rsid w:val="008C534C"/>
    <w:rsid w:val="008C5C38"/>
    <w:rsid w:val="008C61B7"/>
    <w:rsid w:val="008C6461"/>
    <w:rsid w:val="008C69E1"/>
    <w:rsid w:val="008C6A74"/>
    <w:rsid w:val="008C6BA4"/>
    <w:rsid w:val="008C6D9A"/>
    <w:rsid w:val="008C6F82"/>
    <w:rsid w:val="008C7CBC"/>
    <w:rsid w:val="008D0067"/>
    <w:rsid w:val="008D0D11"/>
    <w:rsid w:val="008D125E"/>
    <w:rsid w:val="008D27A9"/>
    <w:rsid w:val="008D4492"/>
    <w:rsid w:val="008D5308"/>
    <w:rsid w:val="008D55BF"/>
    <w:rsid w:val="008D56D4"/>
    <w:rsid w:val="008D57A2"/>
    <w:rsid w:val="008D5ECC"/>
    <w:rsid w:val="008D61E0"/>
    <w:rsid w:val="008D6722"/>
    <w:rsid w:val="008D6C44"/>
    <w:rsid w:val="008D6DB9"/>
    <w:rsid w:val="008D6DC9"/>
    <w:rsid w:val="008D6E1D"/>
    <w:rsid w:val="008D709A"/>
    <w:rsid w:val="008D7AB2"/>
    <w:rsid w:val="008E0259"/>
    <w:rsid w:val="008E131D"/>
    <w:rsid w:val="008E1564"/>
    <w:rsid w:val="008E1E88"/>
    <w:rsid w:val="008E2740"/>
    <w:rsid w:val="008E35A7"/>
    <w:rsid w:val="008E3D1D"/>
    <w:rsid w:val="008E43E0"/>
    <w:rsid w:val="008E4762"/>
    <w:rsid w:val="008E4A0E"/>
    <w:rsid w:val="008E4A4A"/>
    <w:rsid w:val="008E4E59"/>
    <w:rsid w:val="008E55E9"/>
    <w:rsid w:val="008E6006"/>
    <w:rsid w:val="008E610C"/>
    <w:rsid w:val="008E6472"/>
    <w:rsid w:val="008E6B6A"/>
    <w:rsid w:val="008F00F3"/>
    <w:rsid w:val="008F0115"/>
    <w:rsid w:val="008F011A"/>
    <w:rsid w:val="008F0383"/>
    <w:rsid w:val="008F1EEF"/>
    <w:rsid w:val="008F1F6A"/>
    <w:rsid w:val="008F28E7"/>
    <w:rsid w:val="008F313F"/>
    <w:rsid w:val="008F3B6F"/>
    <w:rsid w:val="008F3EDF"/>
    <w:rsid w:val="008F56DB"/>
    <w:rsid w:val="008F59A3"/>
    <w:rsid w:val="008F59FF"/>
    <w:rsid w:val="008F5E5F"/>
    <w:rsid w:val="008F7188"/>
    <w:rsid w:val="008F7316"/>
    <w:rsid w:val="008F7BEE"/>
    <w:rsid w:val="0090053B"/>
    <w:rsid w:val="00900720"/>
    <w:rsid w:val="00900E59"/>
    <w:rsid w:val="00900FCF"/>
    <w:rsid w:val="00901298"/>
    <w:rsid w:val="009019BB"/>
    <w:rsid w:val="00902919"/>
    <w:rsid w:val="00902B51"/>
    <w:rsid w:val="0090315B"/>
    <w:rsid w:val="0090318B"/>
    <w:rsid w:val="009033B0"/>
    <w:rsid w:val="00903F96"/>
    <w:rsid w:val="00904350"/>
    <w:rsid w:val="00904D31"/>
    <w:rsid w:val="00904FB0"/>
    <w:rsid w:val="00905926"/>
    <w:rsid w:val="00905A50"/>
    <w:rsid w:val="00905E6C"/>
    <w:rsid w:val="0090604A"/>
    <w:rsid w:val="009063AC"/>
    <w:rsid w:val="00906B05"/>
    <w:rsid w:val="00907038"/>
    <w:rsid w:val="0090762C"/>
    <w:rsid w:val="009078AB"/>
    <w:rsid w:val="0091014B"/>
    <w:rsid w:val="0091055E"/>
    <w:rsid w:val="00911F6B"/>
    <w:rsid w:val="00911F85"/>
    <w:rsid w:val="00911FE7"/>
    <w:rsid w:val="00912C5D"/>
    <w:rsid w:val="00912EC7"/>
    <w:rsid w:val="009130AF"/>
    <w:rsid w:val="009130ED"/>
    <w:rsid w:val="00913647"/>
    <w:rsid w:val="00913D40"/>
    <w:rsid w:val="00913F89"/>
    <w:rsid w:val="00915222"/>
    <w:rsid w:val="009153A2"/>
    <w:rsid w:val="0091554A"/>
    <w:rsid w:val="0091571A"/>
    <w:rsid w:val="00915AC4"/>
    <w:rsid w:val="009167D8"/>
    <w:rsid w:val="00916863"/>
    <w:rsid w:val="00920404"/>
    <w:rsid w:val="0092056C"/>
    <w:rsid w:val="00920A1E"/>
    <w:rsid w:val="00920C71"/>
    <w:rsid w:val="00921165"/>
    <w:rsid w:val="009216DF"/>
    <w:rsid w:val="009221AD"/>
    <w:rsid w:val="009227DD"/>
    <w:rsid w:val="00922A43"/>
    <w:rsid w:val="00923015"/>
    <w:rsid w:val="009234D0"/>
    <w:rsid w:val="00924626"/>
    <w:rsid w:val="009249D7"/>
    <w:rsid w:val="00924F1A"/>
    <w:rsid w:val="00925013"/>
    <w:rsid w:val="00925024"/>
    <w:rsid w:val="00925655"/>
    <w:rsid w:val="00925733"/>
    <w:rsid w:val="009257A8"/>
    <w:rsid w:val="00925C30"/>
    <w:rsid w:val="00925CF3"/>
    <w:rsid w:val="00926171"/>
    <w:rsid w:val="009261C8"/>
    <w:rsid w:val="0092641E"/>
    <w:rsid w:val="0092671D"/>
    <w:rsid w:val="00926D03"/>
    <w:rsid w:val="00926F76"/>
    <w:rsid w:val="0092703B"/>
    <w:rsid w:val="009275F4"/>
    <w:rsid w:val="00927A18"/>
    <w:rsid w:val="00927DB3"/>
    <w:rsid w:val="00927E08"/>
    <w:rsid w:val="00930C67"/>
    <w:rsid w:val="00930D17"/>
    <w:rsid w:val="00930ED6"/>
    <w:rsid w:val="009310DD"/>
    <w:rsid w:val="00931206"/>
    <w:rsid w:val="00932077"/>
    <w:rsid w:val="0093262E"/>
    <w:rsid w:val="00932A03"/>
    <w:rsid w:val="0093313E"/>
    <w:rsid w:val="009331F9"/>
    <w:rsid w:val="00933AD1"/>
    <w:rsid w:val="00933BC6"/>
    <w:rsid w:val="00934012"/>
    <w:rsid w:val="0093474D"/>
    <w:rsid w:val="00934B12"/>
    <w:rsid w:val="0093530F"/>
    <w:rsid w:val="0093592F"/>
    <w:rsid w:val="00935E65"/>
    <w:rsid w:val="00936048"/>
    <w:rsid w:val="009363F0"/>
    <w:rsid w:val="00936657"/>
    <w:rsid w:val="0093688D"/>
    <w:rsid w:val="00937263"/>
    <w:rsid w:val="009404FE"/>
    <w:rsid w:val="00940F19"/>
    <w:rsid w:val="00941190"/>
    <w:rsid w:val="0094165A"/>
    <w:rsid w:val="00941780"/>
    <w:rsid w:val="00942056"/>
    <w:rsid w:val="00942251"/>
    <w:rsid w:val="009429D1"/>
    <w:rsid w:val="00942E67"/>
    <w:rsid w:val="00943299"/>
    <w:rsid w:val="009438A7"/>
    <w:rsid w:val="00944C43"/>
    <w:rsid w:val="0094536B"/>
    <w:rsid w:val="009457B6"/>
    <w:rsid w:val="00945888"/>
    <w:rsid w:val="009458AF"/>
    <w:rsid w:val="00945D47"/>
    <w:rsid w:val="00945EA0"/>
    <w:rsid w:val="009462CE"/>
    <w:rsid w:val="00946555"/>
    <w:rsid w:val="00946AFA"/>
    <w:rsid w:val="00950DF9"/>
    <w:rsid w:val="00951727"/>
    <w:rsid w:val="00951CF8"/>
    <w:rsid w:val="009520A1"/>
    <w:rsid w:val="00952105"/>
    <w:rsid w:val="009522E2"/>
    <w:rsid w:val="0095259D"/>
    <w:rsid w:val="009528C1"/>
    <w:rsid w:val="00952EA3"/>
    <w:rsid w:val="009532C7"/>
    <w:rsid w:val="00953891"/>
    <w:rsid w:val="00953E82"/>
    <w:rsid w:val="009553B9"/>
    <w:rsid w:val="009555CE"/>
    <w:rsid w:val="00955BC1"/>
    <w:rsid w:val="00955D6C"/>
    <w:rsid w:val="00955DA2"/>
    <w:rsid w:val="009561B4"/>
    <w:rsid w:val="00956875"/>
    <w:rsid w:val="00957106"/>
    <w:rsid w:val="00957107"/>
    <w:rsid w:val="009579FB"/>
    <w:rsid w:val="00960547"/>
    <w:rsid w:val="00960CCA"/>
    <w:rsid w:val="00960E03"/>
    <w:rsid w:val="009624AB"/>
    <w:rsid w:val="0096343A"/>
    <w:rsid w:val="009634F6"/>
    <w:rsid w:val="00963579"/>
    <w:rsid w:val="0096361E"/>
    <w:rsid w:val="00963FEC"/>
    <w:rsid w:val="0096422F"/>
    <w:rsid w:val="00964790"/>
    <w:rsid w:val="00964AE3"/>
    <w:rsid w:val="00965704"/>
    <w:rsid w:val="00965F05"/>
    <w:rsid w:val="0096720F"/>
    <w:rsid w:val="0096762D"/>
    <w:rsid w:val="0097036E"/>
    <w:rsid w:val="00970968"/>
    <w:rsid w:val="009718BF"/>
    <w:rsid w:val="00971C04"/>
    <w:rsid w:val="00972351"/>
    <w:rsid w:val="00972E1A"/>
    <w:rsid w:val="00973DB2"/>
    <w:rsid w:val="00973EF2"/>
    <w:rsid w:val="009745A3"/>
    <w:rsid w:val="00974F6D"/>
    <w:rsid w:val="009751C1"/>
    <w:rsid w:val="00975604"/>
    <w:rsid w:val="0097641B"/>
    <w:rsid w:val="00976BA4"/>
    <w:rsid w:val="009771A9"/>
    <w:rsid w:val="00977ABF"/>
    <w:rsid w:val="00980016"/>
    <w:rsid w:val="009803A3"/>
    <w:rsid w:val="00980D02"/>
    <w:rsid w:val="00981475"/>
    <w:rsid w:val="00981633"/>
    <w:rsid w:val="00981668"/>
    <w:rsid w:val="009818DC"/>
    <w:rsid w:val="00982306"/>
    <w:rsid w:val="0098267D"/>
    <w:rsid w:val="00982B6F"/>
    <w:rsid w:val="00983572"/>
    <w:rsid w:val="0098370E"/>
    <w:rsid w:val="00984141"/>
    <w:rsid w:val="00984331"/>
    <w:rsid w:val="00984B84"/>
    <w:rsid w:val="00984BCD"/>
    <w:rsid w:val="00984C07"/>
    <w:rsid w:val="00985B5D"/>
    <w:rsid w:val="00985DB2"/>
    <w:rsid w:val="00985F69"/>
    <w:rsid w:val="00986E47"/>
    <w:rsid w:val="00986E99"/>
    <w:rsid w:val="0098705E"/>
    <w:rsid w:val="009875D1"/>
    <w:rsid w:val="00987813"/>
    <w:rsid w:val="00990B37"/>
    <w:rsid w:val="00990C18"/>
    <w:rsid w:val="00990C46"/>
    <w:rsid w:val="00990C54"/>
    <w:rsid w:val="009916EA"/>
    <w:rsid w:val="00991DEF"/>
    <w:rsid w:val="00992659"/>
    <w:rsid w:val="00992C93"/>
    <w:rsid w:val="0099359F"/>
    <w:rsid w:val="00993B98"/>
    <w:rsid w:val="00993EFF"/>
    <w:rsid w:val="00993F37"/>
    <w:rsid w:val="00993F3E"/>
    <w:rsid w:val="009943CC"/>
    <w:rsid w:val="009944F9"/>
    <w:rsid w:val="00995186"/>
    <w:rsid w:val="00995954"/>
    <w:rsid w:val="00995A26"/>
    <w:rsid w:val="00995E81"/>
    <w:rsid w:val="00995F71"/>
    <w:rsid w:val="00996470"/>
    <w:rsid w:val="00996603"/>
    <w:rsid w:val="009974B3"/>
    <w:rsid w:val="00997F5D"/>
    <w:rsid w:val="009A0220"/>
    <w:rsid w:val="009A08E5"/>
    <w:rsid w:val="009A09AC"/>
    <w:rsid w:val="009A0B4B"/>
    <w:rsid w:val="009A1838"/>
    <w:rsid w:val="009A1946"/>
    <w:rsid w:val="009A1A5C"/>
    <w:rsid w:val="009A1BBC"/>
    <w:rsid w:val="009A1D19"/>
    <w:rsid w:val="009A2864"/>
    <w:rsid w:val="009A313E"/>
    <w:rsid w:val="009A31B6"/>
    <w:rsid w:val="009A392D"/>
    <w:rsid w:val="009A3EAC"/>
    <w:rsid w:val="009A40D9"/>
    <w:rsid w:val="009A4E63"/>
    <w:rsid w:val="009A520D"/>
    <w:rsid w:val="009A6763"/>
    <w:rsid w:val="009A73B8"/>
    <w:rsid w:val="009A7770"/>
    <w:rsid w:val="009A7D6E"/>
    <w:rsid w:val="009B08F7"/>
    <w:rsid w:val="009B165F"/>
    <w:rsid w:val="009B192C"/>
    <w:rsid w:val="009B20B0"/>
    <w:rsid w:val="009B2E67"/>
    <w:rsid w:val="009B2FFA"/>
    <w:rsid w:val="009B3E6B"/>
    <w:rsid w:val="009B411B"/>
    <w:rsid w:val="009B417F"/>
    <w:rsid w:val="009B4483"/>
    <w:rsid w:val="009B5144"/>
    <w:rsid w:val="009B5879"/>
    <w:rsid w:val="009B5A96"/>
    <w:rsid w:val="009B6030"/>
    <w:rsid w:val="009B6580"/>
    <w:rsid w:val="009B7A59"/>
    <w:rsid w:val="009C0698"/>
    <w:rsid w:val="009C0913"/>
    <w:rsid w:val="009C098A"/>
    <w:rsid w:val="009C0DA0"/>
    <w:rsid w:val="009C1155"/>
    <w:rsid w:val="009C1693"/>
    <w:rsid w:val="009C176C"/>
    <w:rsid w:val="009C1AD9"/>
    <w:rsid w:val="009C1D5D"/>
    <w:rsid w:val="009C1FCA"/>
    <w:rsid w:val="009C2100"/>
    <w:rsid w:val="009C3001"/>
    <w:rsid w:val="009C3793"/>
    <w:rsid w:val="009C409A"/>
    <w:rsid w:val="009C4261"/>
    <w:rsid w:val="009C44C9"/>
    <w:rsid w:val="009C575A"/>
    <w:rsid w:val="009C59C0"/>
    <w:rsid w:val="009C5ACD"/>
    <w:rsid w:val="009C65A3"/>
    <w:rsid w:val="009C65D7"/>
    <w:rsid w:val="009C6822"/>
    <w:rsid w:val="009C69B7"/>
    <w:rsid w:val="009C72FE"/>
    <w:rsid w:val="009C7379"/>
    <w:rsid w:val="009D04C5"/>
    <w:rsid w:val="009D05EF"/>
    <w:rsid w:val="009D081A"/>
    <w:rsid w:val="009D0C17"/>
    <w:rsid w:val="009D0FC5"/>
    <w:rsid w:val="009D1EBE"/>
    <w:rsid w:val="009D2409"/>
    <w:rsid w:val="009D2983"/>
    <w:rsid w:val="009D2C2D"/>
    <w:rsid w:val="009D30E1"/>
    <w:rsid w:val="009D36ED"/>
    <w:rsid w:val="009D3DAE"/>
    <w:rsid w:val="009D46B0"/>
    <w:rsid w:val="009D4D69"/>
    <w:rsid w:val="009D4F4A"/>
    <w:rsid w:val="009D528A"/>
    <w:rsid w:val="009D572A"/>
    <w:rsid w:val="009D6050"/>
    <w:rsid w:val="009D67D9"/>
    <w:rsid w:val="009D6B54"/>
    <w:rsid w:val="009D7490"/>
    <w:rsid w:val="009D7742"/>
    <w:rsid w:val="009D7D50"/>
    <w:rsid w:val="009E037B"/>
    <w:rsid w:val="009E05EC"/>
    <w:rsid w:val="009E0CF8"/>
    <w:rsid w:val="009E16BB"/>
    <w:rsid w:val="009E2170"/>
    <w:rsid w:val="009E2FAD"/>
    <w:rsid w:val="009E327A"/>
    <w:rsid w:val="009E3679"/>
    <w:rsid w:val="009E3BDF"/>
    <w:rsid w:val="009E40D8"/>
    <w:rsid w:val="009E49E9"/>
    <w:rsid w:val="009E4D22"/>
    <w:rsid w:val="009E56EB"/>
    <w:rsid w:val="009E582E"/>
    <w:rsid w:val="009E6AB6"/>
    <w:rsid w:val="009E6B21"/>
    <w:rsid w:val="009E761A"/>
    <w:rsid w:val="009E7EC9"/>
    <w:rsid w:val="009E7F27"/>
    <w:rsid w:val="009E7FAD"/>
    <w:rsid w:val="009F042F"/>
    <w:rsid w:val="009F04D8"/>
    <w:rsid w:val="009F0BE0"/>
    <w:rsid w:val="009F106F"/>
    <w:rsid w:val="009F1554"/>
    <w:rsid w:val="009F1A7D"/>
    <w:rsid w:val="009F1B94"/>
    <w:rsid w:val="009F2300"/>
    <w:rsid w:val="009F25A7"/>
    <w:rsid w:val="009F25E8"/>
    <w:rsid w:val="009F3237"/>
    <w:rsid w:val="009F3431"/>
    <w:rsid w:val="009F3487"/>
    <w:rsid w:val="009F372E"/>
    <w:rsid w:val="009F3838"/>
    <w:rsid w:val="009F3AAF"/>
    <w:rsid w:val="009F3ECD"/>
    <w:rsid w:val="009F4B19"/>
    <w:rsid w:val="009F5017"/>
    <w:rsid w:val="009F53C8"/>
    <w:rsid w:val="009F5F05"/>
    <w:rsid w:val="009F7315"/>
    <w:rsid w:val="009F73D1"/>
    <w:rsid w:val="00A00D40"/>
    <w:rsid w:val="00A01215"/>
    <w:rsid w:val="00A0161D"/>
    <w:rsid w:val="00A01A06"/>
    <w:rsid w:val="00A01AD2"/>
    <w:rsid w:val="00A01FE7"/>
    <w:rsid w:val="00A020C0"/>
    <w:rsid w:val="00A02349"/>
    <w:rsid w:val="00A02BC5"/>
    <w:rsid w:val="00A03CFC"/>
    <w:rsid w:val="00A03F76"/>
    <w:rsid w:val="00A041DD"/>
    <w:rsid w:val="00A04A93"/>
    <w:rsid w:val="00A04F30"/>
    <w:rsid w:val="00A0502D"/>
    <w:rsid w:val="00A070D4"/>
    <w:rsid w:val="00A07569"/>
    <w:rsid w:val="00A07749"/>
    <w:rsid w:val="00A078FB"/>
    <w:rsid w:val="00A1089C"/>
    <w:rsid w:val="00A10A4C"/>
    <w:rsid w:val="00A10CE1"/>
    <w:rsid w:val="00A10CED"/>
    <w:rsid w:val="00A11A30"/>
    <w:rsid w:val="00A128C6"/>
    <w:rsid w:val="00A12A87"/>
    <w:rsid w:val="00A1302D"/>
    <w:rsid w:val="00A131AC"/>
    <w:rsid w:val="00A13202"/>
    <w:rsid w:val="00A13D95"/>
    <w:rsid w:val="00A143CE"/>
    <w:rsid w:val="00A1442C"/>
    <w:rsid w:val="00A14850"/>
    <w:rsid w:val="00A16D9B"/>
    <w:rsid w:val="00A17ADA"/>
    <w:rsid w:val="00A17E60"/>
    <w:rsid w:val="00A20252"/>
    <w:rsid w:val="00A215DB"/>
    <w:rsid w:val="00A21A49"/>
    <w:rsid w:val="00A2273C"/>
    <w:rsid w:val="00A22894"/>
    <w:rsid w:val="00A23054"/>
    <w:rsid w:val="00A231E9"/>
    <w:rsid w:val="00A23647"/>
    <w:rsid w:val="00A23836"/>
    <w:rsid w:val="00A23F13"/>
    <w:rsid w:val="00A245FE"/>
    <w:rsid w:val="00A246B2"/>
    <w:rsid w:val="00A24B45"/>
    <w:rsid w:val="00A24BC9"/>
    <w:rsid w:val="00A25268"/>
    <w:rsid w:val="00A2537F"/>
    <w:rsid w:val="00A258E0"/>
    <w:rsid w:val="00A263FB"/>
    <w:rsid w:val="00A266D0"/>
    <w:rsid w:val="00A26A8C"/>
    <w:rsid w:val="00A27A12"/>
    <w:rsid w:val="00A27E8C"/>
    <w:rsid w:val="00A30056"/>
    <w:rsid w:val="00A307AE"/>
    <w:rsid w:val="00A30B9B"/>
    <w:rsid w:val="00A30CD1"/>
    <w:rsid w:val="00A31018"/>
    <w:rsid w:val="00A327AD"/>
    <w:rsid w:val="00A339F1"/>
    <w:rsid w:val="00A33E6E"/>
    <w:rsid w:val="00A3432B"/>
    <w:rsid w:val="00A34401"/>
    <w:rsid w:val="00A347C1"/>
    <w:rsid w:val="00A34AB7"/>
    <w:rsid w:val="00A34B6C"/>
    <w:rsid w:val="00A350CB"/>
    <w:rsid w:val="00A3511D"/>
    <w:rsid w:val="00A35808"/>
    <w:rsid w:val="00A35E8B"/>
    <w:rsid w:val="00A36070"/>
    <w:rsid w:val="00A361C6"/>
    <w:rsid w:val="00A3669F"/>
    <w:rsid w:val="00A36C71"/>
    <w:rsid w:val="00A377D8"/>
    <w:rsid w:val="00A37D04"/>
    <w:rsid w:val="00A40D90"/>
    <w:rsid w:val="00A4147C"/>
    <w:rsid w:val="00A41A01"/>
    <w:rsid w:val="00A41E29"/>
    <w:rsid w:val="00A429A9"/>
    <w:rsid w:val="00A42EF3"/>
    <w:rsid w:val="00A42F12"/>
    <w:rsid w:val="00A4306B"/>
    <w:rsid w:val="00A43CFF"/>
    <w:rsid w:val="00A43EC6"/>
    <w:rsid w:val="00A443B7"/>
    <w:rsid w:val="00A447B4"/>
    <w:rsid w:val="00A44B94"/>
    <w:rsid w:val="00A46068"/>
    <w:rsid w:val="00A469E4"/>
    <w:rsid w:val="00A47719"/>
    <w:rsid w:val="00A479E6"/>
    <w:rsid w:val="00A47D98"/>
    <w:rsid w:val="00A47EAB"/>
    <w:rsid w:val="00A47F16"/>
    <w:rsid w:val="00A50510"/>
    <w:rsid w:val="00A5068D"/>
    <w:rsid w:val="00A507AF"/>
    <w:rsid w:val="00A509B4"/>
    <w:rsid w:val="00A51D10"/>
    <w:rsid w:val="00A5427A"/>
    <w:rsid w:val="00A54C7B"/>
    <w:rsid w:val="00A54CFD"/>
    <w:rsid w:val="00A5639F"/>
    <w:rsid w:val="00A5675E"/>
    <w:rsid w:val="00A57040"/>
    <w:rsid w:val="00A571A7"/>
    <w:rsid w:val="00A575BE"/>
    <w:rsid w:val="00A60064"/>
    <w:rsid w:val="00A6044F"/>
    <w:rsid w:val="00A607FE"/>
    <w:rsid w:val="00A60D26"/>
    <w:rsid w:val="00A6174D"/>
    <w:rsid w:val="00A619D1"/>
    <w:rsid w:val="00A62173"/>
    <w:rsid w:val="00A623E7"/>
    <w:rsid w:val="00A624A6"/>
    <w:rsid w:val="00A62906"/>
    <w:rsid w:val="00A62A2E"/>
    <w:rsid w:val="00A643F9"/>
    <w:rsid w:val="00A64F90"/>
    <w:rsid w:val="00A65615"/>
    <w:rsid w:val="00A65A2B"/>
    <w:rsid w:val="00A66598"/>
    <w:rsid w:val="00A66BE4"/>
    <w:rsid w:val="00A66BE8"/>
    <w:rsid w:val="00A66E56"/>
    <w:rsid w:val="00A66FAB"/>
    <w:rsid w:val="00A70170"/>
    <w:rsid w:val="00A72399"/>
    <w:rsid w:val="00A72659"/>
    <w:rsid w:val="00A726C7"/>
    <w:rsid w:val="00A72A72"/>
    <w:rsid w:val="00A7409C"/>
    <w:rsid w:val="00A745C5"/>
    <w:rsid w:val="00A745E3"/>
    <w:rsid w:val="00A74602"/>
    <w:rsid w:val="00A752B5"/>
    <w:rsid w:val="00A75321"/>
    <w:rsid w:val="00A76156"/>
    <w:rsid w:val="00A76332"/>
    <w:rsid w:val="00A774B4"/>
    <w:rsid w:val="00A77927"/>
    <w:rsid w:val="00A77B7E"/>
    <w:rsid w:val="00A81734"/>
    <w:rsid w:val="00A81791"/>
    <w:rsid w:val="00A8195D"/>
    <w:rsid w:val="00A81B75"/>
    <w:rsid w:val="00A81DC9"/>
    <w:rsid w:val="00A81E0F"/>
    <w:rsid w:val="00A8228D"/>
    <w:rsid w:val="00A82923"/>
    <w:rsid w:val="00A83046"/>
    <w:rsid w:val="00A83203"/>
    <w:rsid w:val="00A8356E"/>
    <w:rsid w:val="00A83653"/>
    <w:rsid w:val="00A8372C"/>
    <w:rsid w:val="00A8388F"/>
    <w:rsid w:val="00A84FEF"/>
    <w:rsid w:val="00A8521B"/>
    <w:rsid w:val="00A855FA"/>
    <w:rsid w:val="00A865A1"/>
    <w:rsid w:val="00A86F94"/>
    <w:rsid w:val="00A8723A"/>
    <w:rsid w:val="00A878E8"/>
    <w:rsid w:val="00A879CB"/>
    <w:rsid w:val="00A905C6"/>
    <w:rsid w:val="00A90A0B"/>
    <w:rsid w:val="00A91017"/>
    <w:rsid w:val="00A912FE"/>
    <w:rsid w:val="00A91418"/>
    <w:rsid w:val="00A91A18"/>
    <w:rsid w:val="00A91B40"/>
    <w:rsid w:val="00A9242C"/>
    <w:rsid w:val="00A9244B"/>
    <w:rsid w:val="00A925A0"/>
    <w:rsid w:val="00A926A0"/>
    <w:rsid w:val="00A9295F"/>
    <w:rsid w:val="00A92A29"/>
    <w:rsid w:val="00A932DF"/>
    <w:rsid w:val="00A9388A"/>
    <w:rsid w:val="00A93AC1"/>
    <w:rsid w:val="00A947CF"/>
    <w:rsid w:val="00A95F5B"/>
    <w:rsid w:val="00A96D9C"/>
    <w:rsid w:val="00A97222"/>
    <w:rsid w:val="00A9772A"/>
    <w:rsid w:val="00A97B8F"/>
    <w:rsid w:val="00AA00E6"/>
    <w:rsid w:val="00AA063A"/>
    <w:rsid w:val="00AA0D1C"/>
    <w:rsid w:val="00AA18E2"/>
    <w:rsid w:val="00AA1F76"/>
    <w:rsid w:val="00AA2114"/>
    <w:rsid w:val="00AA22B0"/>
    <w:rsid w:val="00AA246B"/>
    <w:rsid w:val="00AA2ADA"/>
    <w:rsid w:val="00AA2B19"/>
    <w:rsid w:val="00AA3753"/>
    <w:rsid w:val="00AA3B89"/>
    <w:rsid w:val="00AA49DE"/>
    <w:rsid w:val="00AA5AE4"/>
    <w:rsid w:val="00AA5B47"/>
    <w:rsid w:val="00AA5D94"/>
    <w:rsid w:val="00AA5E50"/>
    <w:rsid w:val="00AA5F6B"/>
    <w:rsid w:val="00AA642B"/>
    <w:rsid w:val="00AB0677"/>
    <w:rsid w:val="00AB0B02"/>
    <w:rsid w:val="00AB112A"/>
    <w:rsid w:val="00AB1983"/>
    <w:rsid w:val="00AB1B33"/>
    <w:rsid w:val="00AB23C3"/>
    <w:rsid w:val="00AB24DB"/>
    <w:rsid w:val="00AB27AB"/>
    <w:rsid w:val="00AB35D0"/>
    <w:rsid w:val="00AB3628"/>
    <w:rsid w:val="00AB4BAE"/>
    <w:rsid w:val="00AB4ED4"/>
    <w:rsid w:val="00AB652C"/>
    <w:rsid w:val="00AB6B59"/>
    <w:rsid w:val="00AB727E"/>
    <w:rsid w:val="00AB745A"/>
    <w:rsid w:val="00AB77E7"/>
    <w:rsid w:val="00AC19DD"/>
    <w:rsid w:val="00AC1DCF"/>
    <w:rsid w:val="00AC21BF"/>
    <w:rsid w:val="00AC23B1"/>
    <w:rsid w:val="00AC260E"/>
    <w:rsid w:val="00AC2AF9"/>
    <w:rsid w:val="00AC2F71"/>
    <w:rsid w:val="00AC3C6B"/>
    <w:rsid w:val="00AC45D3"/>
    <w:rsid w:val="00AC47A6"/>
    <w:rsid w:val="00AC5DE4"/>
    <w:rsid w:val="00AC60C5"/>
    <w:rsid w:val="00AC64E6"/>
    <w:rsid w:val="00AC67E9"/>
    <w:rsid w:val="00AC7236"/>
    <w:rsid w:val="00AC78ED"/>
    <w:rsid w:val="00AD02D3"/>
    <w:rsid w:val="00AD05A1"/>
    <w:rsid w:val="00AD2711"/>
    <w:rsid w:val="00AD2764"/>
    <w:rsid w:val="00AD2BDE"/>
    <w:rsid w:val="00AD3458"/>
    <w:rsid w:val="00AD3675"/>
    <w:rsid w:val="00AD3F57"/>
    <w:rsid w:val="00AD4653"/>
    <w:rsid w:val="00AD4C11"/>
    <w:rsid w:val="00AD56A9"/>
    <w:rsid w:val="00AD65D9"/>
    <w:rsid w:val="00AD69C4"/>
    <w:rsid w:val="00AD6F0C"/>
    <w:rsid w:val="00AD77F2"/>
    <w:rsid w:val="00AD7C22"/>
    <w:rsid w:val="00AE0B76"/>
    <w:rsid w:val="00AE1655"/>
    <w:rsid w:val="00AE16E4"/>
    <w:rsid w:val="00AE1C5F"/>
    <w:rsid w:val="00AE1EAD"/>
    <w:rsid w:val="00AE23DD"/>
    <w:rsid w:val="00AE26C2"/>
    <w:rsid w:val="00AE3653"/>
    <w:rsid w:val="00AE3899"/>
    <w:rsid w:val="00AE41D9"/>
    <w:rsid w:val="00AE43CC"/>
    <w:rsid w:val="00AE4AD3"/>
    <w:rsid w:val="00AE4BBF"/>
    <w:rsid w:val="00AE530E"/>
    <w:rsid w:val="00AE561A"/>
    <w:rsid w:val="00AE59FA"/>
    <w:rsid w:val="00AE62EB"/>
    <w:rsid w:val="00AE6CD2"/>
    <w:rsid w:val="00AE757B"/>
    <w:rsid w:val="00AE776A"/>
    <w:rsid w:val="00AF07B4"/>
    <w:rsid w:val="00AF15CB"/>
    <w:rsid w:val="00AF1F68"/>
    <w:rsid w:val="00AF2546"/>
    <w:rsid w:val="00AF25BC"/>
    <w:rsid w:val="00AF27AF"/>
    <w:rsid w:val="00AF27B7"/>
    <w:rsid w:val="00AF2BB2"/>
    <w:rsid w:val="00AF2E43"/>
    <w:rsid w:val="00AF2FA8"/>
    <w:rsid w:val="00AF3C5D"/>
    <w:rsid w:val="00AF40B8"/>
    <w:rsid w:val="00AF4817"/>
    <w:rsid w:val="00AF5BC1"/>
    <w:rsid w:val="00AF5C76"/>
    <w:rsid w:val="00AF5EDD"/>
    <w:rsid w:val="00AF726A"/>
    <w:rsid w:val="00AF77BB"/>
    <w:rsid w:val="00AF7AB4"/>
    <w:rsid w:val="00AF7B91"/>
    <w:rsid w:val="00AF7C06"/>
    <w:rsid w:val="00B00015"/>
    <w:rsid w:val="00B002F6"/>
    <w:rsid w:val="00B0033A"/>
    <w:rsid w:val="00B00B7C"/>
    <w:rsid w:val="00B00D61"/>
    <w:rsid w:val="00B010C2"/>
    <w:rsid w:val="00B01B47"/>
    <w:rsid w:val="00B01E4A"/>
    <w:rsid w:val="00B031F6"/>
    <w:rsid w:val="00B043A6"/>
    <w:rsid w:val="00B0498B"/>
    <w:rsid w:val="00B052F5"/>
    <w:rsid w:val="00B06826"/>
    <w:rsid w:val="00B06DE8"/>
    <w:rsid w:val="00B077AD"/>
    <w:rsid w:val="00B07AE1"/>
    <w:rsid w:val="00B07D23"/>
    <w:rsid w:val="00B12968"/>
    <w:rsid w:val="00B131FF"/>
    <w:rsid w:val="00B13498"/>
    <w:rsid w:val="00B1359A"/>
    <w:rsid w:val="00B13DA2"/>
    <w:rsid w:val="00B14641"/>
    <w:rsid w:val="00B14BD8"/>
    <w:rsid w:val="00B154B7"/>
    <w:rsid w:val="00B157B7"/>
    <w:rsid w:val="00B16070"/>
    <w:rsid w:val="00B1672A"/>
    <w:rsid w:val="00B16E71"/>
    <w:rsid w:val="00B174BD"/>
    <w:rsid w:val="00B1793F"/>
    <w:rsid w:val="00B17975"/>
    <w:rsid w:val="00B204E3"/>
    <w:rsid w:val="00B20690"/>
    <w:rsid w:val="00B20B2A"/>
    <w:rsid w:val="00B21179"/>
    <w:rsid w:val="00B2129B"/>
    <w:rsid w:val="00B212BD"/>
    <w:rsid w:val="00B215A8"/>
    <w:rsid w:val="00B22212"/>
    <w:rsid w:val="00B22AFC"/>
    <w:rsid w:val="00B22FA7"/>
    <w:rsid w:val="00B238F3"/>
    <w:rsid w:val="00B239C4"/>
    <w:rsid w:val="00B23B56"/>
    <w:rsid w:val="00B23D86"/>
    <w:rsid w:val="00B24845"/>
    <w:rsid w:val="00B2549B"/>
    <w:rsid w:val="00B26370"/>
    <w:rsid w:val="00B26472"/>
    <w:rsid w:val="00B26761"/>
    <w:rsid w:val="00B26E80"/>
    <w:rsid w:val="00B27039"/>
    <w:rsid w:val="00B27C56"/>
    <w:rsid w:val="00B27D18"/>
    <w:rsid w:val="00B300DB"/>
    <w:rsid w:val="00B307B6"/>
    <w:rsid w:val="00B309EB"/>
    <w:rsid w:val="00B31EBB"/>
    <w:rsid w:val="00B32BEC"/>
    <w:rsid w:val="00B32E56"/>
    <w:rsid w:val="00B34057"/>
    <w:rsid w:val="00B34165"/>
    <w:rsid w:val="00B34620"/>
    <w:rsid w:val="00B34857"/>
    <w:rsid w:val="00B349F8"/>
    <w:rsid w:val="00B35127"/>
    <w:rsid w:val="00B35B87"/>
    <w:rsid w:val="00B3647E"/>
    <w:rsid w:val="00B36653"/>
    <w:rsid w:val="00B368D0"/>
    <w:rsid w:val="00B3729D"/>
    <w:rsid w:val="00B40556"/>
    <w:rsid w:val="00B41587"/>
    <w:rsid w:val="00B41D0C"/>
    <w:rsid w:val="00B41E5A"/>
    <w:rsid w:val="00B42990"/>
    <w:rsid w:val="00B43107"/>
    <w:rsid w:val="00B43DC7"/>
    <w:rsid w:val="00B442F4"/>
    <w:rsid w:val="00B4450B"/>
    <w:rsid w:val="00B44671"/>
    <w:rsid w:val="00B448C0"/>
    <w:rsid w:val="00B458BA"/>
    <w:rsid w:val="00B459CF"/>
    <w:rsid w:val="00B45AC4"/>
    <w:rsid w:val="00B45E0A"/>
    <w:rsid w:val="00B46996"/>
    <w:rsid w:val="00B47A18"/>
    <w:rsid w:val="00B508CB"/>
    <w:rsid w:val="00B51A59"/>
    <w:rsid w:val="00B51B5E"/>
    <w:rsid w:val="00B51CD5"/>
    <w:rsid w:val="00B5209A"/>
    <w:rsid w:val="00B53501"/>
    <w:rsid w:val="00B53603"/>
    <w:rsid w:val="00B53824"/>
    <w:rsid w:val="00B53857"/>
    <w:rsid w:val="00B54009"/>
    <w:rsid w:val="00B54B6C"/>
    <w:rsid w:val="00B54DB2"/>
    <w:rsid w:val="00B55A04"/>
    <w:rsid w:val="00B55AB5"/>
    <w:rsid w:val="00B55CEE"/>
    <w:rsid w:val="00B56FB1"/>
    <w:rsid w:val="00B57410"/>
    <w:rsid w:val="00B57D01"/>
    <w:rsid w:val="00B6083F"/>
    <w:rsid w:val="00B60A3E"/>
    <w:rsid w:val="00B60B36"/>
    <w:rsid w:val="00B60FBB"/>
    <w:rsid w:val="00B61504"/>
    <w:rsid w:val="00B62051"/>
    <w:rsid w:val="00B620AE"/>
    <w:rsid w:val="00B62E95"/>
    <w:rsid w:val="00B63ABC"/>
    <w:rsid w:val="00B64D3D"/>
    <w:rsid w:val="00B64F0A"/>
    <w:rsid w:val="00B6562C"/>
    <w:rsid w:val="00B660E7"/>
    <w:rsid w:val="00B668FD"/>
    <w:rsid w:val="00B66D0B"/>
    <w:rsid w:val="00B6729E"/>
    <w:rsid w:val="00B70F63"/>
    <w:rsid w:val="00B71BD0"/>
    <w:rsid w:val="00B720C9"/>
    <w:rsid w:val="00B726A9"/>
    <w:rsid w:val="00B7391B"/>
    <w:rsid w:val="00B73ACC"/>
    <w:rsid w:val="00B743E7"/>
    <w:rsid w:val="00B748EB"/>
    <w:rsid w:val="00B74B80"/>
    <w:rsid w:val="00B7567D"/>
    <w:rsid w:val="00B76027"/>
    <w:rsid w:val="00B768A9"/>
    <w:rsid w:val="00B76E90"/>
    <w:rsid w:val="00B77335"/>
    <w:rsid w:val="00B8005C"/>
    <w:rsid w:val="00B818BC"/>
    <w:rsid w:val="00B82007"/>
    <w:rsid w:val="00B820FE"/>
    <w:rsid w:val="00B82E5F"/>
    <w:rsid w:val="00B83C37"/>
    <w:rsid w:val="00B84D53"/>
    <w:rsid w:val="00B855D8"/>
    <w:rsid w:val="00B8666B"/>
    <w:rsid w:val="00B86C64"/>
    <w:rsid w:val="00B86DA3"/>
    <w:rsid w:val="00B86F6B"/>
    <w:rsid w:val="00B8722B"/>
    <w:rsid w:val="00B878A6"/>
    <w:rsid w:val="00B904F4"/>
    <w:rsid w:val="00B90BD1"/>
    <w:rsid w:val="00B92536"/>
    <w:rsid w:val="00B9274D"/>
    <w:rsid w:val="00B932E9"/>
    <w:rsid w:val="00B94207"/>
    <w:rsid w:val="00B945D4"/>
    <w:rsid w:val="00B94E26"/>
    <w:rsid w:val="00B9506C"/>
    <w:rsid w:val="00B95CD5"/>
    <w:rsid w:val="00B96F2C"/>
    <w:rsid w:val="00B975F9"/>
    <w:rsid w:val="00B97B50"/>
    <w:rsid w:val="00BA03C9"/>
    <w:rsid w:val="00BA085E"/>
    <w:rsid w:val="00BA0B0F"/>
    <w:rsid w:val="00BA1187"/>
    <w:rsid w:val="00BA161D"/>
    <w:rsid w:val="00BA218B"/>
    <w:rsid w:val="00BA223E"/>
    <w:rsid w:val="00BA2A37"/>
    <w:rsid w:val="00BA3608"/>
    <w:rsid w:val="00BA379D"/>
    <w:rsid w:val="00BA3847"/>
    <w:rsid w:val="00BA3959"/>
    <w:rsid w:val="00BA41FA"/>
    <w:rsid w:val="00BA4782"/>
    <w:rsid w:val="00BA563D"/>
    <w:rsid w:val="00BA5BCC"/>
    <w:rsid w:val="00BB0392"/>
    <w:rsid w:val="00BB1855"/>
    <w:rsid w:val="00BB2332"/>
    <w:rsid w:val="00BB239F"/>
    <w:rsid w:val="00BB2494"/>
    <w:rsid w:val="00BB24F4"/>
    <w:rsid w:val="00BB2522"/>
    <w:rsid w:val="00BB2635"/>
    <w:rsid w:val="00BB28A3"/>
    <w:rsid w:val="00BB32F0"/>
    <w:rsid w:val="00BB3417"/>
    <w:rsid w:val="00BB3498"/>
    <w:rsid w:val="00BB5218"/>
    <w:rsid w:val="00BB63B9"/>
    <w:rsid w:val="00BB6773"/>
    <w:rsid w:val="00BB72C0"/>
    <w:rsid w:val="00BB74B0"/>
    <w:rsid w:val="00BB7FF3"/>
    <w:rsid w:val="00BC0649"/>
    <w:rsid w:val="00BC0AF1"/>
    <w:rsid w:val="00BC0B5E"/>
    <w:rsid w:val="00BC12CC"/>
    <w:rsid w:val="00BC1848"/>
    <w:rsid w:val="00BC27BE"/>
    <w:rsid w:val="00BC2811"/>
    <w:rsid w:val="00BC2C20"/>
    <w:rsid w:val="00BC2C8C"/>
    <w:rsid w:val="00BC3542"/>
    <w:rsid w:val="00BC3779"/>
    <w:rsid w:val="00BC3B4A"/>
    <w:rsid w:val="00BC41A0"/>
    <w:rsid w:val="00BC43D8"/>
    <w:rsid w:val="00BC4A56"/>
    <w:rsid w:val="00BC5A86"/>
    <w:rsid w:val="00BC6BCE"/>
    <w:rsid w:val="00BC7AB9"/>
    <w:rsid w:val="00BD0186"/>
    <w:rsid w:val="00BD059C"/>
    <w:rsid w:val="00BD06A1"/>
    <w:rsid w:val="00BD0A8A"/>
    <w:rsid w:val="00BD0ADA"/>
    <w:rsid w:val="00BD0C20"/>
    <w:rsid w:val="00BD0D32"/>
    <w:rsid w:val="00BD0FD2"/>
    <w:rsid w:val="00BD1661"/>
    <w:rsid w:val="00BD253D"/>
    <w:rsid w:val="00BD2D22"/>
    <w:rsid w:val="00BD3485"/>
    <w:rsid w:val="00BD37A7"/>
    <w:rsid w:val="00BD3BCB"/>
    <w:rsid w:val="00BD4273"/>
    <w:rsid w:val="00BD56BE"/>
    <w:rsid w:val="00BD6018"/>
    <w:rsid w:val="00BD6178"/>
    <w:rsid w:val="00BD6348"/>
    <w:rsid w:val="00BD6407"/>
    <w:rsid w:val="00BD66F7"/>
    <w:rsid w:val="00BD6D69"/>
    <w:rsid w:val="00BD7990"/>
    <w:rsid w:val="00BE147F"/>
    <w:rsid w:val="00BE15F0"/>
    <w:rsid w:val="00BE1655"/>
    <w:rsid w:val="00BE1764"/>
    <w:rsid w:val="00BE1BBC"/>
    <w:rsid w:val="00BE2056"/>
    <w:rsid w:val="00BE22F8"/>
    <w:rsid w:val="00BE2625"/>
    <w:rsid w:val="00BE2730"/>
    <w:rsid w:val="00BE2F75"/>
    <w:rsid w:val="00BE424D"/>
    <w:rsid w:val="00BE46B5"/>
    <w:rsid w:val="00BE4D88"/>
    <w:rsid w:val="00BE4F25"/>
    <w:rsid w:val="00BE542C"/>
    <w:rsid w:val="00BE5C86"/>
    <w:rsid w:val="00BE631D"/>
    <w:rsid w:val="00BE63D2"/>
    <w:rsid w:val="00BE6663"/>
    <w:rsid w:val="00BE69B7"/>
    <w:rsid w:val="00BE6E4A"/>
    <w:rsid w:val="00BE7440"/>
    <w:rsid w:val="00BE76F6"/>
    <w:rsid w:val="00BF0917"/>
    <w:rsid w:val="00BF0CD7"/>
    <w:rsid w:val="00BF0F60"/>
    <w:rsid w:val="00BF143E"/>
    <w:rsid w:val="00BF15CE"/>
    <w:rsid w:val="00BF1F30"/>
    <w:rsid w:val="00BF2157"/>
    <w:rsid w:val="00BF2BEE"/>
    <w:rsid w:val="00BF2FC3"/>
    <w:rsid w:val="00BF3253"/>
    <w:rsid w:val="00BF3551"/>
    <w:rsid w:val="00BF37C3"/>
    <w:rsid w:val="00BF3A12"/>
    <w:rsid w:val="00BF4450"/>
    <w:rsid w:val="00BF4E34"/>
    <w:rsid w:val="00BF4F07"/>
    <w:rsid w:val="00BF695B"/>
    <w:rsid w:val="00BF6A14"/>
    <w:rsid w:val="00BF71B0"/>
    <w:rsid w:val="00C00BEA"/>
    <w:rsid w:val="00C0161F"/>
    <w:rsid w:val="00C01AD0"/>
    <w:rsid w:val="00C030BD"/>
    <w:rsid w:val="00C036C3"/>
    <w:rsid w:val="00C03CCA"/>
    <w:rsid w:val="00C040C3"/>
    <w:rsid w:val="00C040E8"/>
    <w:rsid w:val="00C0499E"/>
    <w:rsid w:val="00C04BB2"/>
    <w:rsid w:val="00C04F4A"/>
    <w:rsid w:val="00C05204"/>
    <w:rsid w:val="00C0561E"/>
    <w:rsid w:val="00C058AF"/>
    <w:rsid w:val="00C06094"/>
    <w:rsid w:val="00C06484"/>
    <w:rsid w:val="00C06F9E"/>
    <w:rsid w:val="00C07776"/>
    <w:rsid w:val="00C07829"/>
    <w:rsid w:val="00C07C0D"/>
    <w:rsid w:val="00C101D8"/>
    <w:rsid w:val="00C10210"/>
    <w:rsid w:val="00C102A0"/>
    <w:rsid w:val="00C1035C"/>
    <w:rsid w:val="00C1046D"/>
    <w:rsid w:val="00C112A9"/>
    <w:rsid w:val="00C1140E"/>
    <w:rsid w:val="00C12AC4"/>
    <w:rsid w:val="00C13373"/>
    <w:rsid w:val="00C1358F"/>
    <w:rsid w:val="00C13ADA"/>
    <w:rsid w:val="00C13C2A"/>
    <w:rsid w:val="00C13CE8"/>
    <w:rsid w:val="00C14187"/>
    <w:rsid w:val="00C150CE"/>
    <w:rsid w:val="00C15151"/>
    <w:rsid w:val="00C160E5"/>
    <w:rsid w:val="00C1663D"/>
    <w:rsid w:val="00C16B6B"/>
    <w:rsid w:val="00C177CD"/>
    <w:rsid w:val="00C179BC"/>
    <w:rsid w:val="00C17F8C"/>
    <w:rsid w:val="00C20C0A"/>
    <w:rsid w:val="00C211E6"/>
    <w:rsid w:val="00C21C84"/>
    <w:rsid w:val="00C2237D"/>
    <w:rsid w:val="00C22446"/>
    <w:rsid w:val="00C22681"/>
    <w:rsid w:val="00C22FB5"/>
    <w:rsid w:val="00C24236"/>
    <w:rsid w:val="00C2441F"/>
    <w:rsid w:val="00C246C0"/>
    <w:rsid w:val="00C24745"/>
    <w:rsid w:val="00C24CBF"/>
    <w:rsid w:val="00C251FD"/>
    <w:rsid w:val="00C25533"/>
    <w:rsid w:val="00C25C66"/>
    <w:rsid w:val="00C2600E"/>
    <w:rsid w:val="00C2710B"/>
    <w:rsid w:val="00C2736D"/>
    <w:rsid w:val="00C279C2"/>
    <w:rsid w:val="00C27A7B"/>
    <w:rsid w:val="00C27AFF"/>
    <w:rsid w:val="00C27B0E"/>
    <w:rsid w:val="00C305CB"/>
    <w:rsid w:val="00C308D8"/>
    <w:rsid w:val="00C30A42"/>
    <w:rsid w:val="00C3183E"/>
    <w:rsid w:val="00C32263"/>
    <w:rsid w:val="00C33531"/>
    <w:rsid w:val="00C335AA"/>
    <w:rsid w:val="00C33B4A"/>
    <w:rsid w:val="00C33B9E"/>
    <w:rsid w:val="00C34194"/>
    <w:rsid w:val="00C34580"/>
    <w:rsid w:val="00C355CB"/>
    <w:rsid w:val="00C35795"/>
    <w:rsid w:val="00C35EF7"/>
    <w:rsid w:val="00C36116"/>
    <w:rsid w:val="00C367F6"/>
    <w:rsid w:val="00C3736E"/>
    <w:rsid w:val="00C37BAE"/>
    <w:rsid w:val="00C4043D"/>
    <w:rsid w:val="00C40DAA"/>
    <w:rsid w:val="00C41110"/>
    <w:rsid w:val="00C41F7E"/>
    <w:rsid w:val="00C42030"/>
    <w:rsid w:val="00C42A1B"/>
    <w:rsid w:val="00C42B41"/>
    <w:rsid w:val="00C42C1F"/>
    <w:rsid w:val="00C43BC2"/>
    <w:rsid w:val="00C43E0C"/>
    <w:rsid w:val="00C44A8D"/>
    <w:rsid w:val="00C44CF8"/>
    <w:rsid w:val="00C45B91"/>
    <w:rsid w:val="00C45F38"/>
    <w:rsid w:val="00C460A1"/>
    <w:rsid w:val="00C467BC"/>
    <w:rsid w:val="00C46D48"/>
    <w:rsid w:val="00C4789C"/>
    <w:rsid w:val="00C50789"/>
    <w:rsid w:val="00C523C4"/>
    <w:rsid w:val="00C52BE9"/>
    <w:rsid w:val="00C52C02"/>
    <w:rsid w:val="00C52D1B"/>
    <w:rsid w:val="00C52DCB"/>
    <w:rsid w:val="00C5333A"/>
    <w:rsid w:val="00C53746"/>
    <w:rsid w:val="00C54015"/>
    <w:rsid w:val="00C5471B"/>
    <w:rsid w:val="00C55CCC"/>
    <w:rsid w:val="00C55DA5"/>
    <w:rsid w:val="00C56E3C"/>
    <w:rsid w:val="00C576F8"/>
    <w:rsid w:val="00C57751"/>
    <w:rsid w:val="00C57EE8"/>
    <w:rsid w:val="00C60BEA"/>
    <w:rsid w:val="00C61072"/>
    <w:rsid w:val="00C610FE"/>
    <w:rsid w:val="00C61B57"/>
    <w:rsid w:val="00C61CFF"/>
    <w:rsid w:val="00C6243C"/>
    <w:rsid w:val="00C62F54"/>
    <w:rsid w:val="00C63250"/>
    <w:rsid w:val="00C63AEA"/>
    <w:rsid w:val="00C63D65"/>
    <w:rsid w:val="00C64FD4"/>
    <w:rsid w:val="00C650CD"/>
    <w:rsid w:val="00C66302"/>
    <w:rsid w:val="00C664B9"/>
    <w:rsid w:val="00C67276"/>
    <w:rsid w:val="00C67BBF"/>
    <w:rsid w:val="00C70168"/>
    <w:rsid w:val="00C71155"/>
    <w:rsid w:val="00C71358"/>
    <w:rsid w:val="00C718DD"/>
    <w:rsid w:val="00C71AFB"/>
    <w:rsid w:val="00C721AB"/>
    <w:rsid w:val="00C73DDF"/>
    <w:rsid w:val="00C74707"/>
    <w:rsid w:val="00C75367"/>
    <w:rsid w:val="00C75930"/>
    <w:rsid w:val="00C76342"/>
    <w:rsid w:val="00C767C7"/>
    <w:rsid w:val="00C770F8"/>
    <w:rsid w:val="00C779FD"/>
    <w:rsid w:val="00C77D84"/>
    <w:rsid w:val="00C8012B"/>
    <w:rsid w:val="00C80135"/>
    <w:rsid w:val="00C80B9E"/>
    <w:rsid w:val="00C80E5B"/>
    <w:rsid w:val="00C80E6B"/>
    <w:rsid w:val="00C80EB6"/>
    <w:rsid w:val="00C8162D"/>
    <w:rsid w:val="00C8168E"/>
    <w:rsid w:val="00C81DB6"/>
    <w:rsid w:val="00C82D5A"/>
    <w:rsid w:val="00C83093"/>
    <w:rsid w:val="00C830D3"/>
    <w:rsid w:val="00C8350E"/>
    <w:rsid w:val="00C841B7"/>
    <w:rsid w:val="00C849CF"/>
    <w:rsid w:val="00C84A6C"/>
    <w:rsid w:val="00C851C1"/>
    <w:rsid w:val="00C85549"/>
    <w:rsid w:val="00C8563A"/>
    <w:rsid w:val="00C8667D"/>
    <w:rsid w:val="00C867AD"/>
    <w:rsid w:val="00C86967"/>
    <w:rsid w:val="00C86CB3"/>
    <w:rsid w:val="00C908C0"/>
    <w:rsid w:val="00C90C37"/>
    <w:rsid w:val="00C91281"/>
    <w:rsid w:val="00C919AD"/>
    <w:rsid w:val="00C928A8"/>
    <w:rsid w:val="00C92D12"/>
    <w:rsid w:val="00C93044"/>
    <w:rsid w:val="00C93A34"/>
    <w:rsid w:val="00C95246"/>
    <w:rsid w:val="00C96E3E"/>
    <w:rsid w:val="00C9736F"/>
    <w:rsid w:val="00C973D7"/>
    <w:rsid w:val="00CA02FB"/>
    <w:rsid w:val="00CA046C"/>
    <w:rsid w:val="00CA103E"/>
    <w:rsid w:val="00CA4240"/>
    <w:rsid w:val="00CA4509"/>
    <w:rsid w:val="00CA450C"/>
    <w:rsid w:val="00CA4A12"/>
    <w:rsid w:val="00CA5642"/>
    <w:rsid w:val="00CA57D9"/>
    <w:rsid w:val="00CA5C27"/>
    <w:rsid w:val="00CA69DD"/>
    <w:rsid w:val="00CA6A0E"/>
    <w:rsid w:val="00CA6C45"/>
    <w:rsid w:val="00CA74F6"/>
    <w:rsid w:val="00CA7603"/>
    <w:rsid w:val="00CA7C9D"/>
    <w:rsid w:val="00CB04F1"/>
    <w:rsid w:val="00CB0CB8"/>
    <w:rsid w:val="00CB0DB8"/>
    <w:rsid w:val="00CB1208"/>
    <w:rsid w:val="00CB2F92"/>
    <w:rsid w:val="00CB3275"/>
    <w:rsid w:val="00CB364E"/>
    <w:rsid w:val="00CB37B8"/>
    <w:rsid w:val="00CB3CDB"/>
    <w:rsid w:val="00CB4F1A"/>
    <w:rsid w:val="00CB57F3"/>
    <w:rsid w:val="00CB58B4"/>
    <w:rsid w:val="00CB5B3F"/>
    <w:rsid w:val="00CB5C52"/>
    <w:rsid w:val="00CB6577"/>
    <w:rsid w:val="00CB6768"/>
    <w:rsid w:val="00CB6FED"/>
    <w:rsid w:val="00CB74C7"/>
    <w:rsid w:val="00CB7558"/>
    <w:rsid w:val="00CB75AA"/>
    <w:rsid w:val="00CB7D7F"/>
    <w:rsid w:val="00CC03E4"/>
    <w:rsid w:val="00CC11FB"/>
    <w:rsid w:val="00CC1FE9"/>
    <w:rsid w:val="00CC2890"/>
    <w:rsid w:val="00CC2B6C"/>
    <w:rsid w:val="00CC38E3"/>
    <w:rsid w:val="00CC3B49"/>
    <w:rsid w:val="00CC3D04"/>
    <w:rsid w:val="00CC4AF7"/>
    <w:rsid w:val="00CC4CE9"/>
    <w:rsid w:val="00CC54E5"/>
    <w:rsid w:val="00CC6B96"/>
    <w:rsid w:val="00CC6F04"/>
    <w:rsid w:val="00CC6FB7"/>
    <w:rsid w:val="00CC78B1"/>
    <w:rsid w:val="00CC7B45"/>
    <w:rsid w:val="00CC7B94"/>
    <w:rsid w:val="00CD19DB"/>
    <w:rsid w:val="00CD324B"/>
    <w:rsid w:val="00CD39BC"/>
    <w:rsid w:val="00CD3BDC"/>
    <w:rsid w:val="00CD49ED"/>
    <w:rsid w:val="00CD5A94"/>
    <w:rsid w:val="00CD6468"/>
    <w:rsid w:val="00CD6E8E"/>
    <w:rsid w:val="00CD713D"/>
    <w:rsid w:val="00CD73D6"/>
    <w:rsid w:val="00CE00E5"/>
    <w:rsid w:val="00CE10FA"/>
    <w:rsid w:val="00CE161F"/>
    <w:rsid w:val="00CE2553"/>
    <w:rsid w:val="00CE2A1B"/>
    <w:rsid w:val="00CE2BC0"/>
    <w:rsid w:val="00CE2C15"/>
    <w:rsid w:val="00CE2CC6"/>
    <w:rsid w:val="00CE2D79"/>
    <w:rsid w:val="00CE303F"/>
    <w:rsid w:val="00CE3529"/>
    <w:rsid w:val="00CE36CE"/>
    <w:rsid w:val="00CE3D02"/>
    <w:rsid w:val="00CE3D29"/>
    <w:rsid w:val="00CE4320"/>
    <w:rsid w:val="00CE5D9A"/>
    <w:rsid w:val="00CE76CD"/>
    <w:rsid w:val="00CE776C"/>
    <w:rsid w:val="00CE789B"/>
    <w:rsid w:val="00CF08EF"/>
    <w:rsid w:val="00CF0B65"/>
    <w:rsid w:val="00CF10CE"/>
    <w:rsid w:val="00CF1C1F"/>
    <w:rsid w:val="00CF222F"/>
    <w:rsid w:val="00CF2705"/>
    <w:rsid w:val="00CF3B5E"/>
    <w:rsid w:val="00CF3BA6"/>
    <w:rsid w:val="00CF3D4E"/>
    <w:rsid w:val="00CF40A7"/>
    <w:rsid w:val="00CF4598"/>
    <w:rsid w:val="00CF4E8C"/>
    <w:rsid w:val="00CF5057"/>
    <w:rsid w:val="00CF5BA0"/>
    <w:rsid w:val="00CF63F4"/>
    <w:rsid w:val="00CF6913"/>
    <w:rsid w:val="00CF73CA"/>
    <w:rsid w:val="00CF7A9F"/>
    <w:rsid w:val="00CF7AA7"/>
    <w:rsid w:val="00CF7B17"/>
    <w:rsid w:val="00D006CF"/>
    <w:rsid w:val="00D007DF"/>
    <w:rsid w:val="00D008A6"/>
    <w:rsid w:val="00D00960"/>
    <w:rsid w:val="00D00B74"/>
    <w:rsid w:val="00D00FAB"/>
    <w:rsid w:val="00D015F0"/>
    <w:rsid w:val="00D01887"/>
    <w:rsid w:val="00D01CAE"/>
    <w:rsid w:val="00D02D2A"/>
    <w:rsid w:val="00D0363D"/>
    <w:rsid w:val="00D03746"/>
    <w:rsid w:val="00D03C19"/>
    <w:rsid w:val="00D042D0"/>
    <w:rsid w:val="00D0447B"/>
    <w:rsid w:val="00D04894"/>
    <w:rsid w:val="00D048A2"/>
    <w:rsid w:val="00D04E03"/>
    <w:rsid w:val="00D053CE"/>
    <w:rsid w:val="00D055EB"/>
    <w:rsid w:val="00D056FE"/>
    <w:rsid w:val="00D05B56"/>
    <w:rsid w:val="00D05D60"/>
    <w:rsid w:val="00D10232"/>
    <w:rsid w:val="00D10260"/>
    <w:rsid w:val="00D10E2E"/>
    <w:rsid w:val="00D1120E"/>
    <w:rsid w:val="00D114B2"/>
    <w:rsid w:val="00D121C4"/>
    <w:rsid w:val="00D13187"/>
    <w:rsid w:val="00D1336F"/>
    <w:rsid w:val="00D14274"/>
    <w:rsid w:val="00D15E5B"/>
    <w:rsid w:val="00D16C5A"/>
    <w:rsid w:val="00D1759A"/>
    <w:rsid w:val="00D17C62"/>
    <w:rsid w:val="00D21586"/>
    <w:rsid w:val="00D21EA5"/>
    <w:rsid w:val="00D22259"/>
    <w:rsid w:val="00D23537"/>
    <w:rsid w:val="00D23A38"/>
    <w:rsid w:val="00D2574C"/>
    <w:rsid w:val="00D260AA"/>
    <w:rsid w:val="00D26466"/>
    <w:rsid w:val="00D264F3"/>
    <w:rsid w:val="00D26D79"/>
    <w:rsid w:val="00D276F7"/>
    <w:rsid w:val="00D27C2B"/>
    <w:rsid w:val="00D305F9"/>
    <w:rsid w:val="00D31110"/>
    <w:rsid w:val="00D322AC"/>
    <w:rsid w:val="00D322C4"/>
    <w:rsid w:val="00D33363"/>
    <w:rsid w:val="00D3363E"/>
    <w:rsid w:val="00D34529"/>
    <w:rsid w:val="00D34943"/>
    <w:rsid w:val="00D34A2B"/>
    <w:rsid w:val="00D35409"/>
    <w:rsid w:val="00D35728"/>
    <w:rsid w:val="00D359D4"/>
    <w:rsid w:val="00D364FE"/>
    <w:rsid w:val="00D36776"/>
    <w:rsid w:val="00D3731F"/>
    <w:rsid w:val="00D37361"/>
    <w:rsid w:val="00D3744D"/>
    <w:rsid w:val="00D378CD"/>
    <w:rsid w:val="00D37907"/>
    <w:rsid w:val="00D41B88"/>
    <w:rsid w:val="00D41E23"/>
    <w:rsid w:val="00D422E7"/>
    <w:rsid w:val="00D429EC"/>
    <w:rsid w:val="00D43912"/>
    <w:rsid w:val="00D43D44"/>
    <w:rsid w:val="00D43EBB"/>
    <w:rsid w:val="00D43F6A"/>
    <w:rsid w:val="00D43FEE"/>
    <w:rsid w:val="00D448E2"/>
    <w:rsid w:val="00D44E4E"/>
    <w:rsid w:val="00D46D26"/>
    <w:rsid w:val="00D47BA3"/>
    <w:rsid w:val="00D501BA"/>
    <w:rsid w:val="00D50F11"/>
    <w:rsid w:val="00D51254"/>
    <w:rsid w:val="00D513A8"/>
    <w:rsid w:val="00D51459"/>
    <w:rsid w:val="00D51627"/>
    <w:rsid w:val="00D51E1A"/>
    <w:rsid w:val="00D522BC"/>
    <w:rsid w:val="00D52344"/>
    <w:rsid w:val="00D5267F"/>
    <w:rsid w:val="00D532DA"/>
    <w:rsid w:val="00D54040"/>
    <w:rsid w:val="00D54AAC"/>
    <w:rsid w:val="00D54B32"/>
    <w:rsid w:val="00D552E3"/>
    <w:rsid w:val="00D55423"/>
    <w:rsid w:val="00D5570E"/>
    <w:rsid w:val="00D55DF0"/>
    <w:rsid w:val="00D563E1"/>
    <w:rsid w:val="00D56415"/>
    <w:rsid w:val="00D56BB6"/>
    <w:rsid w:val="00D56D4A"/>
    <w:rsid w:val="00D57503"/>
    <w:rsid w:val="00D6022B"/>
    <w:rsid w:val="00D60C40"/>
    <w:rsid w:val="00D6138D"/>
    <w:rsid w:val="00D6166E"/>
    <w:rsid w:val="00D61F1D"/>
    <w:rsid w:val="00D63126"/>
    <w:rsid w:val="00D635AF"/>
    <w:rsid w:val="00D6394B"/>
    <w:rsid w:val="00D63A67"/>
    <w:rsid w:val="00D63CC7"/>
    <w:rsid w:val="00D646C9"/>
    <w:rsid w:val="00D64867"/>
    <w:rsid w:val="00D6492E"/>
    <w:rsid w:val="00D65845"/>
    <w:rsid w:val="00D65AFC"/>
    <w:rsid w:val="00D65EFE"/>
    <w:rsid w:val="00D66746"/>
    <w:rsid w:val="00D70087"/>
    <w:rsid w:val="00D7079E"/>
    <w:rsid w:val="00D70823"/>
    <w:rsid w:val="00D70AB1"/>
    <w:rsid w:val="00D70F23"/>
    <w:rsid w:val="00D71F29"/>
    <w:rsid w:val="00D71FB7"/>
    <w:rsid w:val="00D72B34"/>
    <w:rsid w:val="00D72BBD"/>
    <w:rsid w:val="00D7340E"/>
    <w:rsid w:val="00D73DD6"/>
    <w:rsid w:val="00D73F38"/>
    <w:rsid w:val="00D743BF"/>
    <w:rsid w:val="00D745F5"/>
    <w:rsid w:val="00D74944"/>
    <w:rsid w:val="00D74CF4"/>
    <w:rsid w:val="00D74E2A"/>
    <w:rsid w:val="00D75392"/>
    <w:rsid w:val="00D75749"/>
    <w:rsid w:val="00D7585E"/>
    <w:rsid w:val="00D759A3"/>
    <w:rsid w:val="00D76B0E"/>
    <w:rsid w:val="00D80C29"/>
    <w:rsid w:val="00D80D9A"/>
    <w:rsid w:val="00D80E75"/>
    <w:rsid w:val="00D81FFC"/>
    <w:rsid w:val="00D8283C"/>
    <w:rsid w:val="00D82AD5"/>
    <w:rsid w:val="00D82E32"/>
    <w:rsid w:val="00D82E81"/>
    <w:rsid w:val="00D835BB"/>
    <w:rsid w:val="00D83974"/>
    <w:rsid w:val="00D83CB0"/>
    <w:rsid w:val="00D840EC"/>
    <w:rsid w:val="00D84133"/>
    <w:rsid w:val="00D8431C"/>
    <w:rsid w:val="00D85133"/>
    <w:rsid w:val="00D852A4"/>
    <w:rsid w:val="00D859DA"/>
    <w:rsid w:val="00D8620B"/>
    <w:rsid w:val="00D8790C"/>
    <w:rsid w:val="00D87F0A"/>
    <w:rsid w:val="00D90936"/>
    <w:rsid w:val="00D9097C"/>
    <w:rsid w:val="00D914E7"/>
    <w:rsid w:val="00D91607"/>
    <w:rsid w:val="00D92C82"/>
    <w:rsid w:val="00D92E46"/>
    <w:rsid w:val="00D93336"/>
    <w:rsid w:val="00D93400"/>
    <w:rsid w:val="00D93B1C"/>
    <w:rsid w:val="00D93B64"/>
    <w:rsid w:val="00D94314"/>
    <w:rsid w:val="00D945B0"/>
    <w:rsid w:val="00D9587C"/>
    <w:rsid w:val="00D95BC7"/>
    <w:rsid w:val="00D95C17"/>
    <w:rsid w:val="00D96043"/>
    <w:rsid w:val="00D974BF"/>
    <w:rsid w:val="00D97779"/>
    <w:rsid w:val="00DA05AF"/>
    <w:rsid w:val="00DA0FFB"/>
    <w:rsid w:val="00DA14AB"/>
    <w:rsid w:val="00DA1AC4"/>
    <w:rsid w:val="00DA2073"/>
    <w:rsid w:val="00DA237B"/>
    <w:rsid w:val="00DA2748"/>
    <w:rsid w:val="00DA280A"/>
    <w:rsid w:val="00DA29CF"/>
    <w:rsid w:val="00DA357B"/>
    <w:rsid w:val="00DA3E7E"/>
    <w:rsid w:val="00DA4182"/>
    <w:rsid w:val="00DA4466"/>
    <w:rsid w:val="00DA45DC"/>
    <w:rsid w:val="00DA52F5"/>
    <w:rsid w:val="00DA6B95"/>
    <w:rsid w:val="00DA73A3"/>
    <w:rsid w:val="00DA76DD"/>
    <w:rsid w:val="00DB0078"/>
    <w:rsid w:val="00DB04B6"/>
    <w:rsid w:val="00DB1424"/>
    <w:rsid w:val="00DB1D79"/>
    <w:rsid w:val="00DB26C6"/>
    <w:rsid w:val="00DB286B"/>
    <w:rsid w:val="00DB2F16"/>
    <w:rsid w:val="00DB3080"/>
    <w:rsid w:val="00DB3661"/>
    <w:rsid w:val="00DB3A0D"/>
    <w:rsid w:val="00DB4568"/>
    <w:rsid w:val="00DB4896"/>
    <w:rsid w:val="00DB4D47"/>
    <w:rsid w:val="00DB4E12"/>
    <w:rsid w:val="00DB5771"/>
    <w:rsid w:val="00DB586E"/>
    <w:rsid w:val="00DB5BAE"/>
    <w:rsid w:val="00DB5DA3"/>
    <w:rsid w:val="00DB7480"/>
    <w:rsid w:val="00DB75E4"/>
    <w:rsid w:val="00DB7660"/>
    <w:rsid w:val="00DC0AB6"/>
    <w:rsid w:val="00DC1113"/>
    <w:rsid w:val="00DC2096"/>
    <w:rsid w:val="00DC21CF"/>
    <w:rsid w:val="00DC3395"/>
    <w:rsid w:val="00DC3664"/>
    <w:rsid w:val="00DC3913"/>
    <w:rsid w:val="00DC3F41"/>
    <w:rsid w:val="00DC4B9B"/>
    <w:rsid w:val="00DC4F84"/>
    <w:rsid w:val="00DC551F"/>
    <w:rsid w:val="00DC581E"/>
    <w:rsid w:val="00DC6162"/>
    <w:rsid w:val="00DC6EFC"/>
    <w:rsid w:val="00DC7B2A"/>
    <w:rsid w:val="00DC7CDE"/>
    <w:rsid w:val="00DD007C"/>
    <w:rsid w:val="00DD0E44"/>
    <w:rsid w:val="00DD195B"/>
    <w:rsid w:val="00DD21C7"/>
    <w:rsid w:val="00DD243F"/>
    <w:rsid w:val="00DD2C10"/>
    <w:rsid w:val="00DD2DB1"/>
    <w:rsid w:val="00DD3B88"/>
    <w:rsid w:val="00DD4091"/>
    <w:rsid w:val="00DD40E8"/>
    <w:rsid w:val="00DD4618"/>
    <w:rsid w:val="00DD46E9"/>
    <w:rsid w:val="00DD4711"/>
    <w:rsid w:val="00DD4812"/>
    <w:rsid w:val="00DD4CA7"/>
    <w:rsid w:val="00DD4F5F"/>
    <w:rsid w:val="00DD654A"/>
    <w:rsid w:val="00DD65BD"/>
    <w:rsid w:val="00DD6CA2"/>
    <w:rsid w:val="00DD76E3"/>
    <w:rsid w:val="00DE0097"/>
    <w:rsid w:val="00DE05AE"/>
    <w:rsid w:val="00DE0979"/>
    <w:rsid w:val="00DE12E9"/>
    <w:rsid w:val="00DE198F"/>
    <w:rsid w:val="00DE1998"/>
    <w:rsid w:val="00DE27D2"/>
    <w:rsid w:val="00DE2B00"/>
    <w:rsid w:val="00DE2C5B"/>
    <w:rsid w:val="00DE301D"/>
    <w:rsid w:val="00DE33EC"/>
    <w:rsid w:val="00DE43F4"/>
    <w:rsid w:val="00DE4839"/>
    <w:rsid w:val="00DE5391"/>
    <w:rsid w:val="00DE53F8"/>
    <w:rsid w:val="00DE5580"/>
    <w:rsid w:val="00DE5A51"/>
    <w:rsid w:val="00DE5D75"/>
    <w:rsid w:val="00DE5DE0"/>
    <w:rsid w:val="00DE5EF1"/>
    <w:rsid w:val="00DE60E6"/>
    <w:rsid w:val="00DE6C9B"/>
    <w:rsid w:val="00DE74DC"/>
    <w:rsid w:val="00DE791D"/>
    <w:rsid w:val="00DE7D5A"/>
    <w:rsid w:val="00DE7F5F"/>
    <w:rsid w:val="00DF0DA9"/>
    <w:rsid w:val="00DF10A0"/>
    <w:rsid w:val="00DF1EC4"/>
    <w:rsid w:val="00DF247C"/>
    <w:rsid w:val="00DF25D8"/>
    <w:rsid w:val="00DF30E2"/>
    <w:rsid w:val="00DF3F4F"/>
    <w:rsid w:val="00DF42E6"/>
    <w:rsid w:val="00DF622B"/>
    <w:rsid w:val="00DF6C08"/>
    <w:rsid w:val="00DF707E"/>
    <w:rsid w:val="00DF70A1"/>
    <w:rsid w:val="00DF759D"/>
    <w:rsid w:val="00DF7681"/>
    <w:rsid w:val="00E003AF"/>
    <w:rsid w:val="00E00482"/>
    <w:rsid w:val="00E009A7"/>
    <w:rsid w:val="00E009AE"/>
    <w:rsid w:val="00E0150B"/>
    <w:rsid w:val="00E018C3"/>
    <w:rsid w:val="00E01C15"/>
    <w:rsid w:val="00E01F00"/>
    <w:rsid w:val="00E024BD"/>
    <w:rsid w:val="00E027BC"/>
    <w:rsid w:val="00E028D8"/>
    <w:rsid w:val="00E0397A"/>
    <w:rsid w:val="00E042C9"/>
    <w:rsid w:val="00E04DEA"/>
    <w:rsid w:val="00E052B1"/>
    <w:rsid w:val="00E053AD"/>
    <w:rsid w:val="00E05552"/>
    <w:rsid w:val="00E05599"/>
    <w:rsid w:val="00E0587E"/>
    <w:rsid w:val="00E05886"/>
    <w:rsid w:val="00E06399"/>
    <w:rsid w:val="00E06E49"/>
    <w:rsid w:val="00E07016"/>
    <w:rsid w:val="00E104C6"/>
    <w:rsid w:val="00E10C02"/>
    <w:rsid w:val="00E11593"/>
    <w:rsid w:val="00E125C0"/>
    <w:rsid w:val="00E1269D"/>
    <w:rsid w:val="00E12C5E"/>
    <w:rsid w:val="00E134D8"/>
    <w:rsid w:val="00E137F4"/>
    <w:rsid w:val="00E1400A"/>
    <w:rsid w:val="00E14657"/>
    <w:rsid w:val="00E15C33"/>
    <w:rsid w:val="00E16184"/>
    <w:rsid w:val="00E164F2"/>
    <w:rsid w:val="00E16670"/>
    <w:rsid w:val="00E16E35"/>
    <w:rsid w:val="00E16F61"/>
    <w:rsid w:val="00E17098"/>
    <w:rsid w:val="00E1752F"/>
    <w:rsid w:val="00E178A7"/>
    <w:rsid w:val="00E20442"/>
    <w:rsid w:val="00E208D5"/>
    <w:rsid w:val="00E20F6A"/>
    <w:rsid w:val="00E219A3"/>
    <w:rsid w:val="00E21A25"/>
    <w:rsid w:val="00E23303"/>
    <w:rsid w:val="00E236BB"/>
    <w:rsid w:val="00E239E0"/>
    <w:rsid w:val="00E24071"/>
    <w:rsid w:val="00E24161"/>
    <w:rsid w:val="00E243B1"/>
    <w:rsid w:val="00E246B0"/>
    <w:rsid w:val="00E253CA"/>
    <w:rsid w:val="00E258EB"/>
    <w:rsid w:val="00E25ECA"/>
    <w:rsid w:val="00E26EFF"/>
    <w:rsid w:val="00E2771C"/>
    <w:rsid w:val="00E27D4D"/>
    <w:rsid w:val="00E307CA"/>
    <w:rsid w:val="00E3124D"/>
    <w:rsid w:val="00E31D50"/>
    <w:rsid w:val="00E31EA0"/>
    <w:rsid w:val="00E324D9"/>
    <w:rsid w:val="00E331FB"/>
    <w:rsid w:val="00E33257"/>
    <w:rsid w:val="00E333B9"/>
    <w:rsid w:val="00E33648"/>
    <w:rsid w:val="00E33DF4"/>
    <w:rsid w:val="00E34272"/>
    <w:rsid w:val="00E34460"/>
    <w:rsid w:val="00E34867"/>
    <w:rsid w:val="00E34DF5"/>
    <w:rsid w:val="00E35175"/>
    <w:rsid w:val="00E3549A"/>
    <w:rsid w:val="00E35EDE"/>
    <w:rsid w:val="00E364AA"/>
    <w:rsid w:val="00E36528"/>
    <w:rsid w:val="00E371E4"/>
    <w:rsid w:val="00E37B33"/>
    <w:rsid w:val="00E409B4"/>
    <w:rsid w:val="00E40CF7"/>
    <w:rsid w:val="00E40DF0"/>
    <w:rsid w:val="00E410A4"/>
    <w:rsid w:val="00E413B8"/>
    <w:rsid w:val="00E42AA9"/>
    <w:rsid w:val="00E43191"/>
    <w:rsid w:val="00E434EB"/>
    <w:rsid w:val="00E440C0"/>
    <w:rsid w:val="00E440E1"/>
    <w:rsid w:val="00E4420E"/>
    <w:rsid w:val="00E4466A"/>
    <w:rsid w:val="00E44750"/>
    <w:rsid w:val="00E44AC2"/>
    <w:rsid w:val="00E45D66"/>
    <w:rsid w:val="00E4683D"/>
    <w:rsid w:val="00E46A5A"/>
    <w:rsid w:val="00E46CA0"/>
    <w:rsid w:val="00E4765C"/>
    <w:rsid w:val="00E47968"/>
    <w:rsid w:val="00E504A1"/>
    <w:rsid w:val="00E51231"/>
    <w:rsid w:val="00E52A67"/>
    <w:rsid w:val="00E5329C"/>
    <w:rsid w:val="00E536F1"/>
    <w:rsid w:val="00E54A9C"/>
    <w:rsid w:val="00E54AE0"/>
    <w:rsid w:val="00E54D05"/>
    <w:rsid w:val="00E55DB8"/>
    <w:rsid w:val="00E567BD"/>
    <w:rsid w:val="00E57378"/>
    <w:rsid w:val="00E602A7"/>
    <w:rsid w:val="00E606B5"/>
    <w:rsid w:val="00E614C0"/>
    <w:rsid w:val="00E619E1"/>
    <w:rsid w:val="00E62FBE"/>
    <w:rsid w:val="00E63337"/>
    <w:rsid w:val="00E63389"/>
    <w:rsid w:val="00E6457D"/>
    <w:rsid w:val="00E64597"/>
    <w:rsid w:val="00E652CE"/>
    <w:rsid w:val="00E652F8"/>
    <w:rsid w:val="00E65780"/>
    <w:rsid w:val="00E65A71"/>
    <w:rsid w:val="00E66A2B"/>
    <w:rsid w:val="00E66AA1"/>
    <w:rsid w:val="00E66B6A"/>
    <w:rsid w:val="00E6736A"/>
    <w:rsid w:val="00E675E2"/>
    <w:rsid w:val="00E70FB8"/>
    <w:rsid w:val="00E710BA"/>
    <w:rsid w:val="00E71243"/>
    <w:rsid w:val="00E71362"/>
    <w:rsid w:val="00E714D8"/>
    <w:rsid w:val="00E7168A"/>
    <w:rsid w:val="00E7184B"/>
    <w:rsid w:val="00E71D25"/>
    <w:rsid w:val="00E71D81"/>
    <w:rsid w:val="00E72201"/>
    <w:rsid w:val="00E7260D"/>
    <w:rsid w:val="00E7295C"/>
    <w:rsid w:val="00E7295D"/>
    <w:rsid w:val="00E73306"/>
    <w:rsid w:val="00E73590"/>
    <w:rsid w:val="00E737AF"/>
    <w:rsid w:val="00E7409D"/>
    <w:rsid w:val="00E74294"/>
    <w:rsid w:val="00E74817"/>
    <w:rsid w:val="00E74FE4"/>
    <w:rsid w:val="00E75327"/>
    <w:rsid w:val="00E7553D"/>
    <w:rsid w:val="00E75C54"/>
    <w:rsid w:val="00E75FF3"/>
    <w:rsid w:val="00E76CD3"/>
    <w:rsid w:val="00E7738D"/>
    <w:rsid w:val="00E7751C"/>
    <w:rsid w:val="00E80EF3"/>
    <w:rsid w:val="00E8120C"/>
    <w:rsid w:val="00E81633"/>
    <w:rsid w:val="00E82503"/>
    <w:rsid w:val="00E829FB"/>
    <w:rsid w:val="00E82AED"/>
    <w:rsid w:val="00E82FCC"/>
    <w:rsid w:val="00E831A3"/>
    <w:rsid w:val="00E83222"/>
    <w:rsid w:val="00E85788"/>
    <w:rsid w:val="00E8588A"/>
    <w:rsid w:val="00E85F86"/>
    <w:rsid w:val="00E862B5"/>
    <w:rsid w:val="00E863D8"/>
    <w:rsid w:val="00E86526"/>
    <w:rsid w:val="00E86733"/>
    <w:rsid w:val="00E86840"/>
    <w:rsid w:val="00E86927"/>
    <w:rsid w:val="00E86D79"/>
    <w:rsid w:val="00E8700D"/>
    <w:rsid w:val="00E87094"/>
    <w:rsid w:val="00E904A8"/>
    <w:rsid w:val="00E9082C"/>
    <w:rsid w:val="00E908B3"/>
    <w:rsid w:val="00E90941"/>
    <w:rsid w:val="00E90EE6"/>
    <w:rsid w:val="00E9108A"/>
    <w:rsid w:val="00E91E12"/>
    <w:rsid w:val="00E91ED2"/>
    <w:rsid w:val="00E91F16"/>
    <w:rsid w:val="00E94230"/>
    <w:rsid w:val="00E94803"/>
    <w:rsid w:val="00E94B69"/>
    <w:rsid w:val="00E9588E"/>
    <w:rsid w:val="00E958C4"/>
    <w:rsid w:val="00E961CC"/>
    <w:rsid w:val="00E96813"/>
    <w:rsid w:val="00EA0E38"/>
    <w:rsid w:val="00EA1400"/>
    <w:rsid w:val="00EA17B9"/>
    <w:rsid w:val="00EA1A7B"/>
    <w:rsid w:val="00EA1CC1"/>
    <w:rsid w:val="00EA1D00"/>
    <w:rsid w:val="00EA1E27"/>
    <w:rsid w:val="00EA279E"/>
    <w:rsid w:val="00EA2BA6"/>
    <w:rsid w:val="00EA2FD7"/>
    <w:rsid w:val="00EA33B1"/>
    <w:rsid w:val="00EA33F7"/>
    <w:rsid w:val="00EA40BA"/>
    <w:rsid w:val="00EA4413"/>
    <w:rsid w:val="00EA4565"/>
    <w:rsid w:val="00EA5114"/>
    <w:rsid w:val="00EA556C"/>
    <w:rsid w:val="00EA663A"/>
    <w:rsid w:val="00EA6C3F"/>
    <w:rsid w:val="00EA70DA"/>
    <w:rsid w:val="00EA74F2"/>
    <w:rsid w:val="00EA7552"/>
    <w:rsid w:val="00EA799C"/>
    <w:rsid w:val="00EA7F5C"/>
    <w:rsid w:val="00EB0576"/>
    <w:rsid w:val="00EB0936"/>
    <w:rsid w:val="00EB0989"/>
    <w:rsid w:val="00EB193D"/>
    <w:rsid w:val="00EB2A71"/>
    <w:rsid w:val="00EB2C57"/>
    <w:rsid w:val="00EB32CF"/>
    <w:rsid w:val="00EB37D1"/>
    <w:rsid w:val="00EB3E64"/>
    <w:rsid w:val="00EB44A7"/>
    <w:rsid w:val="00EB4DDA"/>
    <w:rsid w:val="00EB5202"/>
    <w:rsid w:val="00EB7598"/>
    <w:rsid w:val="00EB7833"/>
    <w:rsid w:val="00EB783C"/>
    <w:rsid w:val="00EB7885"/>
    <w:rsid w:val="00EC054A"/>
    <w:rsid w:val="00EC0893"/>
    <w:rsid w:val="00EC0998"/>
    <w:rsid w:val="00EC22AF"/>
    <w:rsid w:val="00EC2805"/>
    <w:rsid w:val="00EC2B41"/>
    <w:rsid w:val="00EC3100"/>
    <w:rsid w:val="00EC330D"/>
    <w:rsid w:val="00EC3D02"/>
    <w:rsid w:val="00EC415A"/>
    <w:rsid w:val="00EC437B"/>
    <w:rsid w:val="00EC4CBD"/>
    <w:rsid w:val="00EC4E04"/>
    <w:rsid w:val="00EC50DC"/>
    <w:rsid w:val="00EC5579"/>
    <w:rsid w:val="00EC703B"/>
    <w:rsid w:val="00EC70D8"/>
    <w:rsid w:val="00EC74BF"/>
    <w:rsid w:val="00EC7769"/>
    <w:rsid w:val="00EC78F8"/>
    <w:rsid w:val="00ED03E8"/>
    <w:rsid w:val="00ED07FC"/>
    <w:rsid w:val="00ED0A12"/>
    <w:rsid w:val="00ED0B70"/>
    <w:rsid w:val="00ED0EDB"/>
    <w:rsid w:val="00ED1008"/>
    <w:rsid w:val="00ED1338"/>
    <w:rsid w:val="00ED1475"/>
    <w:rsid w:val="00ED1AB4"/>
    <w:rsid w:val="00ED1DFA"/>
    <w:rsid w:val="00ED288C"/>
    <w:rsid w:val="00ED2AA3"/>
    <w:rsid w:val="00ED2C23"/>
    <w:rsid w:val="00ED2CF0"/>
    <w:rsid w:val="00ED3095"/>
    <w:rsid w:val="00ED33EC"/>
    <w:rsid w:val="00ED359E"/>
    <w:rsid w:val="00ED6164"/>
    <w:rsid w:val="00ED6927"/>
    <w:rsid w:val="00ED6D87"/>
    <w:rsid w:val="00EE00C3"/>
    <w:rsid w:val="00EE054D"/>
    <w:rsid w:val="00EE1058"/>
    <w:rsid w:val="00EE1089"/>
    <w:rsid w:val="00EE1614"/>
    <w:rsid w:val="00EE16BF"/>
    <w:rsid w:val="00EE298A"/>
    <w:rsid w:val="00EE2A05"/>
    <w:rsid w:val="00EE2AD1"/>
    <w:rsid w:val="00EE3260"/>
    <w:rsid w:val="00EE3475"/>
    <w:rsid w:val="00EE3537"/>
    <w:rsid w:val="00EE3CE8"/>
    <w:rsid w:val="00EE3CF3"/>
    <w:rsid w:val="00EE4C9E"/>
    <w:rsid w:val="00EE50F0"/>
    <w:rsid w:val="00EE586E"/>
    <w:rsid w:val="00EE5BEB"/>
    <w:rsid w:val="00EE6524"/>
    <w:rsid w:val="00EE788B"/>
    <w:rsid w:val="00EF00ED"/>
    <w:rsid w:val="00EF0192"/>
    <w:rsid w:val="00EF0196"/>
    <w:rsid w:val="00EF06A8"/>
    <w:rsid w:val="00EF07FE"/>
    <w:rsid w:val="00EF085F"/>
    <w:rsid w:val="00EF0943"/>
    <w:rsid w:val="00EF0E1D"/>
    <w:rsid w:val="00EF0EAD"/>
    <w:rsid w:val="00EF1483"/>
    <w:rsid w:val="00EF2C70"/>
    <w:rsid w:val="00EF2E05"/>
    <w:rsid w:val="00EF3933"/>
    <w:rsid w:val="00EF430A"/>
    <w:rsid w:val="00EF4CB1"/>
    <w:rsid w:val="00EF55ED"/>
    <w:rsid w:val="00EF5798"/>
    <w:rsid w:val="00EF60A5"/>
    <w:rsid w:val="00EF60E5"/>
    <w:rsid w:val="00EF6A0C"/>
    <w:rsid w:val="00EF6E7F"/>
    <w:rsid w:val="00EF6F99"/>
    <w:rsid w:val="00EF7ADB"/>
    <w:rsid w:val="00F0057D"/>
    <w:rsid w:val="00F00C9C"/>
    <w:rsid w:val="00F01AE2"/>
    <w:rsid w:val="00F01D8F"/>
    <w:rsid w:val="00F01D93"/>
    <w:rsid w:val="00F03004"/>
    <w:rsid w:val="00F030F2"/>
    <w:rsid w:val="00F0316E"/>
    <w:rsid w:val="00F03322"/>
    <w:rsid w:val="00F03628"/>
    <w:rsid w:val="00F04E2B"/>
    <w:rsid w:val="00F05A4D"/>
    <w:rsid w:val="00F06BB6"/>
    <w:rsid w:val="00F06BB9"/>
    <w:rsid w:val="00F070D2"/>
    <w:rsid w:val="00F10BCF"/>
    <w:rsid w:val="00F11541"/>
    <w:rsid w:val="00F118EB"/>
    <w:rsid w:val="00F121C4"/>
    <w:rsid w:val="00F12D52"/>
    <w:rsid w:val="00F12F1E"/>
    <w:rsid w:val="00F137F2"/>
    <w:rsid w:val="00F1474F"/>
    <w:rsid w:val="00F14936"/>
    <w:rsid w:val="00F15161"/>
    <w:rsid w:val="00F1602F"/>
    <w:rsid w:val="00F16616"/>
    <w:rsid w:val="00F16658"/>
    <w:rsid w:val="00F16D1A"/>
    <w:rsid w:val="00F16D72"/>
    <w:rsid w:val="00F17235"/>
    <w:rsid w:val="00F20B40"/>
    <w:rsid w:val="00F20F2D"/>
    <w:rsid w:val="00F211C4"/>
    <w:rsid w:val="00F212C1"/>
    <w:rsid w:val="00F217BC"/>
    <w:rsid w:val="00F21E54"/>
    <w:rsid w:val="00F2269A"/>
    <w:rsid w:val="00F22775"/>
    <w:rsid w:val="00F228A5"/>
    <w:rsid w:val="00F22BC7"/>
    <w:rsid w:val="00F22F5F"/>
    <w:rsid w:val="00F23BAD"/>
    <w:rsid w:val="00F23C27"/>
    <w:rsid w:val="00F246D4"/>
    <w:rsid w:val="00F24900"/>
    <w:rsid w:val="00F25465"/>
    <w:rsid w:val="00F25615"/>
    <w:rsid w:val="00F257E4"/>
    <w:rsid w:val="00F25836"/>
    <w:rsid w:val="00F25DB0"/>
    <w:rsid w:val="00F26939"/>
    <w:rsid w:val="00F269DC"/>
    <w:rsid w:val="00F26DD3"/>
    <w:rsid w:val="00F30672"/>
    <w:rsid w:val="00F309E2"/>
    <w:rsid w:val="00F30C2D"/>
    <w:rsid w:val="00F318BD"/>
    <w:rsid w:val="00F319E5"/>
    <w:rsid w:val="00F31B93"/>
    <w:rsid w:val="00F32557"/>
    <w:rsid w:val="00F32CE9"/>
    <w:rsid w:val="00F3300A"/>
    <w:rsid w:val="00F332EF"/>
    <w:rsid w:val="00F33A6A"/>
    <w:rsid w:val="00F33FDE"/>
    <w:rsid w:val="00F3411F"/>
    <w:rsid w:val="00F3415B"/>
    <w:rsid w:val="00F34336"/>
    <w:rsid w:val="00F34A8C"/>
    <w:rsid w:val="00F34CEC"/>
    <w:rsid w:val="00F34D8E"/>
    <w:rsid w:val="00F350A0"/>
    <w:rsid w:val="00F3515A"/>
    <w:rsid w:val="00F35173"/>
    <w:rsid w:val="00F35383"/>
    <w:rsid w:val="00F357C2"/>
    <w:rsid w:val="00F3630A"/>
    <w:rsid w:val="00F365D8"/>
    <w:rsid w:val="00F3674D"/>
    <w:rsid w:val="00F37587"/>
    <w:rsid w:val="00F4079E"/>
    <w:rsid w:val="00F407E8"/>
    <w:rsid w:val="00F40B14"/>
    <w:rsid w:val="00F40DC4"/>
    <w:rsid w:val="00F4170C"/>
    <w:rsid w:val="00F42101"/>
    <w:rsid w:val="00F428E9"/>
    <w:rsid w:val="00F42EAA"/>
    <w:rsid w:val="00F42EE0"/>
    <w:rsid w:val="00F434A9"/>
    <w:rsid w:val="00F437C4"/>
    <w:rsid w:val="00F446A0"/>
    <w:rsid w:val="00F45014"/>
    <w:rsid w:val="00F4606D"/>
    <w:rsid w:val="00F471CF"/>
    <w:rsid w:val="00F4739C"/>
    <w:rsid w:val="00F47A0A"/>
    <w:rsid w:val="00F47A79"/>
    <w:rsid w:val="00F47F5C"/>
    <w:rsid w:val="00F50CF7"/>
    <w:rsid w:val="00F51220"/>
    <w:rsid w:val="00F51928"/>
    <w:rsid w:val="00F529BC"/>
    <w:rsid w:val="00F53355"/>
    <w:rsid w:val="00F543B3"/>
    <w:rsid w:val="00F5467A"/>
    <w:rsid w:val="00F5643A"/>
    <w:rsid w:val="00F56596"/>
    <w:rsid w:val="00F56654"/>
    <w:rsid w:val="00F57085"/>
    <w:rsid w:val="00F578A0"/>
    <w:rsid w:val="00F60C0D"/>
    <w:rsid w:val="00F61D55"/>
    <w:rsid w:val="00F62236"/>
    <w:rsid w:val="00F62538"/>
    <w:rsid w:val="00F62A14"/>
    <w:rsid w:val="00F63959"/>
    <w:rsid w:val="00F63CDF"/>
    <w:rsid w:val="00F64285"/>
    <w:rsid w:val="00F642AF"/>
    <w:rsid w:val="00F64ACD"/>
    <w:rsid w:val="00F650B4"/>
    <w:rsid w:val="00F65192"/>
    <w:rsid w:val="00F65901"/>
    <w:rsid w:val="00F66B95"/>
    <w:rsid w:val="00F67545"/>
    <w:rsid w:val="00F67ED3"/>
    <w:rsid w:val="00F706AA"/>
    <w:rsid w:val="00F709F1"/>
    <w:rsid w:val="00F70A81"/>
    <w:rsid w:val="00F70BE6"/>
    <w:rsid w:val="00F715D0"/>
    <w:rsid w:val="00F717E7"/>
    <w:rsid w:val="00F724A1"/>
    <w:rsid w:val="00F7260A"/>
    <w:rsid w:val="00F726E9"/>
    <w:rsid w:val="00F7288E"/>
    <w:rsid w:val="00F728E5"/>
    <w:rsid w:val="00F732FE"/>
    <w:rsid w:val="00F740FA"/>
    <w:rsid w:val="00F746CB"/>
    <w:rsid w:val="00F74A7A"/>
    <w:rsid w:val="00F74D0D"/>
    <w:rsid w:val="00F7557C"/>
    <w:rsid w:val="00F7632C"/>
    <w:rsid w:val="00F76972"/>
    <w:rsid w:val="00F76FDC"/>
    <w:rsid w:val="00F771C6"/>
    <w:rsid w:val="00F77332"/>
    <w:rsid w:val="00F77E4A"/>
    <w:rsid w:val="00F77ED7"/>
    <w:rsid w:val="00F80F3E"/>
    <w:rsid w:val="00F80F5D"/>
    <w:rsid w:val="00F8171E"/>
    <w:rsid w:val="00F818CF"/>
    <w:rsid w:val="00F82BCA"/>
    <w:rsid w:val="00F83143"/>
    <w:rsid w:val="00F8419A"/>
    <w:rsid w:val="00F84564"/>
    <w:rsid w:val="00F8494C"/>
    <w:rsid w:val="00F853F3"/>
    <w:rsid w:val="00F85832"/>
    <w:rsid w:val="00F85853"/>
    <w:rsid w:val="00F8591B"/>
    <w:rsid w:val="00F85E74"/>
    <w:rsid w:val="00F8655C"/>
    <w:rsid w:val="00F87726"/>
    <w:rsid w:val="00F9082C"/>
    <w:rsid w:val="00F90BCA"/>
    <w:rsid w:val="00F90E1A"/>
    <w:rsid w:val="00F90E3B"/>
    <w:rsid w:val="00F91247"/>
    <w:rsid w:val="00F91B79"/>
    <w:rsid w:val="00F91E52"/>
    <w:rsid w:val="00F925AE"/>
    <w:rsid w:val="00F9413E"/>
    <w:rsid w:val="00F94B27"/>
    <w:rsid w:val="00F95077"/>
    <w:rsid w:val="00F9590D"/>
    <w:rsid w:val="00F962B2"/>
    <w:rsid w:val="00F965FB"/>
    <w:rsid w:val="00F96626"/>
    <w:rsid w:val="00F96946"/>
    <w:rsid w:val="00F96C0C"/>
    <w:rsid w:val="00F97131"/>
    <w:rsid w:val="00F9720F"/>
    <w:rsid w:val="00F97B4B"/>
    <w:rsid w:val="00F97C84"/>
    <w:rsid w:val="00FA0156"/>
    <w:rsid w:val="00FA080C"/>
    <w:rsid w:val="00FA0D81"/>
    <w:rsid w:val="00FA166A"/>
    <w:rsid w:val="00FA17CB"/>
    <w:rsid w:val="00FA18C2"/>
    <w:rsid w:val="00FA2B40"/>
    <w:rsid w:val="00FA2CF6"/>
    <w:rsid w:val="00FA2D55"/>
    <w:rsid w:val="00FA3065"/>
    <w:rsid w:val="00FA324B"/>
    <w:rsid w:val="00FA3D7C"/>
    <w:rsid w:val="00FA3EBB"/>
    <w:rsid w:val="00FA4284"/>
    <w:rsid w:val="00FA42D7"/>
    <w:rsid w:val="00FA48A2"/>
    <w:rsid w:val="00FA52F9"/>
    <w:rsid w:val="00FA54D8"/>
    <w:rsid w:val="00FA690A"/>
    <w:rsid w:val="00FA6EBE"/>
    <w:rsid w:val="00FA6F7B"/>
    <w:rsid w:val="00FA733B"/>
    <w:rsid w:val="00FA77D1"/>
    <w:rsid w:val="00FB0346"/>
    <w:rsid w:val="00FB08D3"/>
    <w:rsid w:val="00FB08ED"/>
    <w:rsid w:val="00FB0E61"/>
    <w:rsid w:val="00FB10FF"/>
    <w:rsid w:val="00FB15C9"/>
    <w:rsid w:val="00FB1AF9"/>
    <w:rsid w:val="00FB1D69"/>
    <w:rsid w:val="00FB27ED"/>
    <w:rsid w:val="00FB2812"/>
    <w:rsid w:val="00FB2EBE"/>
    <w:rsid w:val="00FB2EFA"/>
    <w:rsid w:val="00FB332B"/>
    <w:rsid w:val="00FB3570"/>
    <w:rsid w:val="00FB3DEB"/>
    <w:rsid w:val="00FB4D46"/>
    <w:rsid w:val="00FB6497"/>
    <w:rsid w:val="00FB67AC"/>
    <w:rsid w:val="00FB7100"/>
    <w:rsid w:val="00FB7707"/>
    <w:rsid w:val="00FB7CC1"/>
    <w:rsid w:val="00FB7DBC"/>
    <w:rsid w:val="00FC0636"/>
    <w:rsid w:val="00FC0C6F"/>
    <w:rsid w:val="00FC0CE9"/>
    <w:rsid w:val="00FC14C7"/>
    <w:rsid w:val="00FC1984"/>
    <w:rsid w:val="00FC2287"/>
    <w:rsid w:val="00FC22FE"/>
    <w:rsid w:val="00FC2758"/>
    <w:rsid w:val="00FC3523"/>
    <w:rsid w:val="00FC3C3B"/>
    <w:rsid w:val="00FC3CA2"/>
    <w:rsid w:val="00FC44C4"/>
    <w:rsid w:val="00FC4C5B"/>
    <w:rsid w:val="00FC4F7B"/>
    <w:rsid w:val="00FC52FA"/>
    <w:rsid w:val="00FC755A"/>
    <w:rsid w:val="00FD05FD"/>
    <w:rsid w:val="00FD09D1"/>
    <w:rsid w:val="00FD0A7C"/>
    <w:rsid w:val="00FD0B02"/>
    <w:rsid w:val="00FD0F0A"/>
    <w:rsid w:val="00FD1064"/>
    <w:rsid w:val="00FD1DDD"/>
    <w:rsid w:val="00FD1F94"/>
    <w:rsid w:val="00FD21A7"/>
    <w:rsid w:val="00FD3347"/>
    <w:rsid w:val="00FD37C6"/>
    <w:rsid w:val="00FD40E9"/>
    <w:rsid w:val="00FD4608"/>
    <w:rsid w:val="00FD495B"/>
    <w:rsid w:val="00FD5257"/>
    <w:rsid w:val="00FD530D"/>
    <w:rsid w:val="00FD63EE"/>
    <w:rsid w:val="00FD6804"/>
    <w:rsid w:val="00FD6B6E"/>
    <w:rsid w:val="00FD6C6B"/>
    <w:rsid w:val="00FD7EC3"/>
    <w:rsid w:val="00FE0C73"/>
    <w:rsid w:val="00FE0F38"/>
    <w:rsid w:val="00FE108E"/>
    <w:rsid w:val="00FE10F9"/>
    <w:rsid w:val="00FE126B"/>
    <w:rsid w:val="00FE172B"/>
    <w:rsid w:val="00FE1913"/>
    <w:rsid w:val="00FE21DD"/>
    <w:rsid w:val="00FE2356"/>
    <w:rsid w:val="00FE2629"/>
    <w:rsid w:val="00FE2D77"/>
    <w:rsid w:val="00FE35BD"/>
    <w:rsid w:val="00FE36BF"/>
    <w:rsid w:val="00FE40B5"/>
    <w:rsid w:val="00FE427C"/>
    <w:rsid w:val="00FE5202"/>
    <w:rsid w:val="00FE5943"/>
    <w:rsid w:val="00FE660C"/>
    <w:rsid w:val="00FE6E06"/>
    <w:rsid w:val="00FE7774"/>
    <w:rsid w:val="00FE7BA7"/>
    <w:rsid w:val="00FF0F2A"/>
    <w:rsid w:val="00FF116B"/>
    <w:rsid w:val="00FF1FE6"/>
    <w:rsid w:val="00FF2BE2"/>
    <w:rsid w:val="00FF2BF9"/>
    <w:rsid w:val="00FF48F6"/>
    <w:rsid w:val="00FF492B"/>
    <w:rsid w:val="00FF4B56"/>
    <w:rsid w:val="00FF4B9A"/>
    <w:rsid w:val="00FF4C08"/>
    <w:rsid w:val="00FF52CA"/>
    <w:rsid w:val="00FF5EC7"/>
    <w:rsid w:val="00FF6302"/>
    <w:rsid w:val="00FF6FF5"/>
    <w:rsid w:val="00FF7815"/>
    <w:rsid w:val="00FF7892"/>
    <w:rsid w:val="00FF7B4B"/>
    <w:rsid w:val="00FF7F8B"/>
    <w:rsid w:val="0321F1EE"/>
    <w:rsid w:val="0369CD0F"/>
    <w:rsid w:val="036FF37E"/>
    <w:rsid w:val="041EDD50"/>
    <w:rsid w:val="053C4FF3"/>
    <w:rsid w:val="0687349E"/>
    <w:rsid w:val="06E264F1"/>
    <w:rsid w:val="06F27C92"/>
    <w:rsid w:val="08641677"/>
    <w:rsid w:val="095C3ACB"/>
    <w:rsid w:val="09AC1D10"/>
    <w:rsid w:val="14BE91CC"/>
    <w:rsid w:val="1546181A"/>
    <w:rsid w:val="168370E5"/>
    <w:rsid w:val="17E1AEF1"/>
    <w:rsid w:val="17F66AC3"/>
    <w:rsid w:val="19D27A08"/>
    <w:rsid w:val="1A4AA9D1"/>
    <w:rsid w:val="1BB52D62"/>
    <w:rsid w:val="1C805C1E"/>
    <w:rsid w:val="2397B5AE"/>
    <w:rsid w:val="263255FE"/>
    <w:rsid w:val="2695C9F7"/>
    <w:rsid w:val="27B52C30"/>
    <w:rsid w:val="2A6F9667"/>
    <w:rsid w:val="2A75FBF9"/>
    <w:rsid w:val="2C3EF5B5"/>
    <w:rsid w:val="2DB8D9B1"/>
    <w:rsid w:val="2DED9865"/>
    <w:rsid w:val="2F04F96A"/>
    <w:rsid w:val="31B3AC62"/>
    <w:rsid w:val="332DBC99"/>
    <w:rsid w:val="33EADB25"/>
    <w:rsid w:val="347E3C97"/>
    <w:rsid w:val="34C1BCA2"/>
    <w:rsid w:val="35197D3C"/>
    <w:rsid w:val="35F88784"/>
    <w:rsid w:val="367CB06F"/>
    <w:rsid w:val="37E1E649"/>
    <w:rsid w:val="396E18D2"/>
    <w:rsid w:val="3AFD1E34"/>
    <w:rsid w:val="3C014CAA"/>
    <w:rsid w:val="3ECF7BEA"/>
    <w:rsid w:val="3F827281"/>
    <w:rsid w:val="408893A5"/>
    <w:rsid w:val="42EACBB4"/>
    <w:rsid w:val="43DB80F0"/>
    <w:rsid w:val="44D36CD4"/>
    <w:rsid w:val="4554F098"/>
    <w:rsid w:val="4A6BD676"/>
    <w:rsid w:val="4C621E18"/>
    <w:rsid w:val="4D880F0C"/>
    <w:rsid w:val="4E0303F2"/>
    <w:rsid w:val="4E3C4C7D"/>
    <w:rsid w:val="54BC2E92"/>
    <w:rsid w:val="568B859B"/>
    <w:rsid w:val="5B62FD38"/>
    <w:rsid w:val="5C4B259A"/>
    <w:rsid w:val="5E41E4A6"/>
    <w:rsid w:val="6078F535"/>
    <w:rsid w:val="60867538"/>
    <w:rsid w:val="612F7995"/>
    <w:rsid w:val="6176F18D"/>
    <w:rsid w:val="61DA0D23"/>
    <w:rsid w:val="65106E58"/>
    <w:rsid w:val="685CFDE5"/>
    <w:rsid w:val="6887CD8A"/>
    <w:rsid w:val="6BF186B5"/>
    <w:rsid w:val="6C57C7C5"/>
    <w:rsid w:val="6DD48D4A"/>
    <w:rsid w:val="6E127A87"/>
    <w:rsid w:val="6E9CD8E8"/>
    <w:rsid w:val="756BB8CD"/>
    <w:rsid w:val="7685C781"/>
    <w:rsid w:val="781A1FDF"/>
    <w:rsid w:val="7A3770FD"/>
    <w:rsid w:val="7A3D2152"/>
    <w:rsid w:val="7BB2AFF7"/>
    <w:rsid w:val="7CEA2802"/>
    <w:rsid w:val="7D3347C2"/>
    <w:rsid w:val="7DDA9619"/>
    <w:rsid w:val="7E61F6F1"/>
    <w:rsid w:val="7F6858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D49E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D49E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D49E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D49E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D49E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D49ED"/>
    <w:pPr>
      <w:keepNext/>
      <w:outlineLvl w:val="4"/>
    </w:pPr>
    <w:rPr>
      <w:b/>
      <w:szCs w:val="32"/>
    </w:rPr>
  </w:style>
  <w:style w:type="paragraph" w:styleId="Heading6">
    <w:name w:val="heading 6"/>
    <w:basedOn w:val="Normal"/>
    <w:next w:val="Normal"/>
    <w:link w:val="Heading6Char"/>
    <w:uiPriority w:val="9"/>
    <w:semiHidden/>
    <w:rsid w:val="00CD49ED"/>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CD49E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D49ED"/>
    <w:pPr>
      <w:tabs>
        <w:tab w:val="right" w:leader="dot" w:pos="14570"/>
      </w:tabs>
      <w:spacing w:before="0"/>
    </w:pPr>
    <w:rPr>
      <w:b/>
      <w:noProof/>
    </w:rPr>
  </w:style>
  <w:style w:type="paragraph" w:styleId="TOC2">
    <w:name w:val="toc 2"/>
    <w:aliases w:val="ŠTOC 2"/>
    <w:basedOn w:val="Normal"/>
    <w:next w:val="Normal"/>
    <w:uiPriority w:val="39"/>
    <w:unhideWhenUsed/>
    <w:rsid w:val="00CD49ED"/>
    <w:pPr>
      <w:tabs>
        <w:tab w:val="right" w:leader="dot" w:pos="14570"/>
      </w:tabs>
      <w:spacing w:before="0"/>
    </w:pPr>
    <w:rPr>
      <w:noProof/>
    </w:rPr>
  </w:style>
  <w:style w:type="paragraph" w:styleId="Header">
    <w:name w:val="header"/>
    <w:aliases w:val="ŠHeader"/>
    <w:basedOn w:val="Normal"/>
    <w:link w:val="HeaderChar"/>
    <w:uiPriority w:val="16"/>
    <w:rsid w:val="00CD49ED"/>
    <w:rPr>
      <w:noProof/>
      <w:color w:val="002664"/>
      <w:sz w:val="28"/>
      <w:szCs w:val="28"/>
    </w:rPr>
  </w:style>
  <w:style w:type="character" w:customStyle="1" w:styleId="Heading5Char">
    <w:name w:val="Heading 5 Char"/>
    <w:aliases w:val="ŠHeading 5 Char"/>
    <w:basedOn w:val="DefaultParagraphFont"/>
    <w:link w:val="Heading5"/>
    <w:uiPriority w:val="6"/>
    <w:rsid w:val="00CD49E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D49ED"/>
    <w:rPr>
      <w:rFonts w:ascii="Arial" w:hAnsi="Arial" w:cs="Arial"/>
      <w:noProof/>
      <w:color w:val="002664"/>
      <w:sz w:val="28"/>
      <w:szCs w:val="28"/>
      <w:lang w:val="en-AU"/>
    </w:rPr>
  </w:style>
  <w:style w:type="paragraph" w:styleId="Footer">
    <w:name w:val="footer"/>
    <w:aliases w:val="ŠFooter"/>
    <w:basedOn w:val="Normal"/>
    <w:link w:val="FooterChar"/>
    <w:uiPriority w:val="19"/>
    <w:rsid w:val="00CD49E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D49ED"/>
    <w:rPr>
      <w:rFonts w:ascii="Arial" w:hAnsi="Arial" w:cs="Arial"/>
      <w:sz w:val="18"/>
      <w:szCs w:val="18"/>
      <w:lang w:val="en-AU"/>
    </w:rPr>
  </w:style>
  <w:style w:type="paragraph" w:styleId="Caption">
    <w:name w:val="caption"/>
    <w:aliases w:val="ŠCaption"/>
    <w:basedOn w:val="Normal"/>
    <w:next w:val="Normal"/>
    <w:uiPriority w:val="20"/>
    <w:qFormat/>
    <w:rsid w:val="00CD49ED"/>
    <w:pPr>
      <w:keepNext/>
      <w:spacing w:after="200" w:line="240" w:lineRule="auto"/>
    </w:pPr>
    <w:rPr>
      <w:iCs/>
      <w:color w:val="002664"/>
      <w:sz w:val="18"/>
      <w:szCs w:val="18"/>
    </w:rPr>
  </w:style>
  <w:style w:type="paragraph" w:customStyle="1" w:styleId="Logo">
    <w:name w:val="ŠLogo"/>
    <w:basedOn w:val="Normal"/>
    <w:uiPriority w:val="18"/>
    <w:qFormat/>
    <w:rsid w:val="00CD49ED"/>
    <w:pPr>
      <w:tabs>
        <w:tab w:val="right" w:pos="10200"/>
      </w:tabs>
      <w:spacing w:after="0" w:line="300" w:lineRule="atLeast"/>
      <w:ind w:left="-567" w:right="-567" w:firstLine="567"/>
    </w:pPr>
    <w:rPr>
      <w:bCs/>
      <w:color w:val="002664"/>
    </w:rPr>
  </w:style>
  <w:style w:type="character" w:customStyle="1" w:styleId="Heading6Char">
    <w:name w:val="Heading 6 Char"/>
    <w:basedOn w:val="DefaultParagraphFont"/>
    <w:link w:val="Heading6"/>
    <w:uiPriority w:val="9"/>
    <w:semiHidden/>
    <w:rsid w:val="00CD49ED"/>
    <w:rPr>
      <w:rFonts w:asciiTheme="majorHAnsi" w:eastAsiaTheme="majorEastAsia" w:hAnsiTheme="majorHAnsi" w:cstheme="majorBidi"/>
      <w:color w:val="1F3763" w:themeColor="accent1" w:themeShade="7F"/>
      <w:sz w:val="22"/>
      <w:lang w:val="en-AU"/>
    </w:rPr>
  </w:style>
  <w:style w:type="paragraph" w:styleId="TOC3">
    <w:name w:val="toc 3"/>
    <w:aliases w:val="ŠTOC 3"/>
    <w:basedOn w:val="Normal"/>
    <w:next w:val="Normal"/>
    <w:uiPriority w:val="39"/>
    <w:unhideWhenUsed/>
    <w:rsid w:val="00CD49ED"/>
    <w:pPr>
      <w:spacing w:before="0"/>
      <w:ind w:left="244"/>
    </w:pPr>
  </w:style>
  <w:style w:type="character" w:styleId="Hyperlink">
    <w:name w:val="Hyperlink"/>
    <w:aliases w:val="ŠHyperlink"/>
    <w:basedOn w:val="DefaultParagraphFont"/>
    <w:uiPriority w:val="99"/>
    <w:unhideWhenUsed/>
    <w:rsid w:val="00CD49ED"/>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D49E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D49E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D49E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D49ED"/>
    <w:rPr>
      <w:rFonts w:ascii="Arial" w:hAnsi="Arial" w:cs="Arial"/>
      <w:color w:val="002664"/>
      <w:sz w:val="28"/>
      <w:szCs w:val="36"/>
      <w:lang w:val="en-AU"/>
    </w:rPr>
  </w:style>
  <w:style w:type="table" w:customStyle="1" w:styleId="Tableheader">
    <w:name w:val="ŠTable header"/>
    <w:basedOn w:val="TableNormal"/>
    <w:uiPriority w:val="99"/>
    <w:rsid w:val="00CD49E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D49ED"/>
    <w:pPr>
      <w:numPr>
        <w:numId w:val="10"/>
      </w:numPr>
    </w:pPr>
  </w:style>
  <w:style w:type="character" w:customStyle="1" w:styleId="Heading7Char">
    <w:name w:val="Heading 7 Char"/>
    <w:basedOn w:val="DefaultParagraphFont"/>
    <w:link w:val="Heading7"/>
    <w:uiPriority w:val="9"/>
    <w:semiHidden/>
    <w:rsid w:val="00CD49ED"/>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CD49ED"/>
    <w:pPr>
      <w:numPr>
        <w:numId w:val="7"/>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D49ED"/>
    <w:pPr>
      <w:numPr>
        <w:numId w:val="11"/>
      </w:numPr>
    </w:pPr>
  </w:style>
  <w:style w:type="character" w:styleId="Strong">
    <w:name w:val="Strong"/>
    <w:aliases w:val="ŠStrong,Bold"/>
    <w:qFormat/>
    <w:rsid w:val="00CD49ED"/>
    <w:rPr>
      <w:b/>
      <w:bCs/>
    </w:rPr>
  </w:style>
  <w:style w:type="paragraph" w:styleId="ListBullet">
    <w:name w:val="List Bullet"/>
    <w:aliases w:val="ŠList Bullet"/>
    <w:basedOn w:val="Normal"/>
    <w:uiPriority w:val="9"/>
    <w:qFormat/>
    <w:rsid w:val="00CD49ED"/>
    <w:pPr>
      <w:numPr>
        <w:numId w:val="9"/>
      </w:numPr>
    </w:pPr>
  </w:style>
  <w:style w:type="character" w:styleId="Emphasis">
    <w:name w:val="Emphasis"/>
    <w:aliases w:val="ŠEmphasis,Italic"/>
    <w:qFormat/>
    <w:rsid w:val="00CD49ED"/>
    <w:rPr>
      <w:i/>
      <w:iCs/>
    </w:rPr>
  </w:style>
  <w:style w:type="paragraph" w:styleId="Title">
    <w:name w:val="Title"/>
    <w:aliases w:val="ŠTitle"/>
    <w:basedOn w:val="Normal"/>
    <w:next w:val="Normal"/>
    <w:link w:val="TitleChar"/>
    <w:uiPriority w:val="1"/>
    <w:rsid w:val="00CD49E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D49ED"/>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CD49ED"/>
    <w:pPr>
      <w:spacing w:line="240" w:lineRule="auto"/>
    </w:pPr>
    <w:rPr>
      <w:sz w:val="20"/>
      <w:szCs w:val="20"/>
    </w:rPr>
  </w:style>
  <w:style w:type="table" w:styleId="TableGrid">
    <w:name w:val="Table Grid"/>
    <w:basedOn w:val="TableNormal"/>
    <w:uiPriority w:val="39"/>
    <w:rsid w:val="00CD49E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D49E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D49E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CD49ED"/>
    <w:rPr>
      <w:rFonts w:ascii="Arial" w:hAnsi="Arial" w:cs="Arial"/>
      <w:sz w:val="20"/>
      <w:szCs w:val="20"/>
      <w:lang w:val="en-AU"/>
    </w:rPr>
  </w:style>
  <w:style w:type="character" w:styleId="CommentReference">
    <w:name w:val="annotation reference"/>
    <w:basedOn w:val="DefaultParagraphFont"/>
    <w:uiPriority w:val="99"/>
    <w:semiHidden/>
    <w:unhideWhenUsed/>
    <w:rsid w:val="00CD49ED"/>
    <w:rPr>
      <w:sz w:val="16"/>
      <w:szCs w:val="16"/>
    </w:rPr>
  </w:style>
  <w:style w:type="paragraph" w:styleId="CommentSubject">
    <w:name w:val="annotation subject"/>
    <w:basedOn w:val="CommentText"/>
    <w:next w:val="CommentText"/>
    <w:link w:val="CommentSubjectChar"/>
    <w:uiPriority w:val="99"/>
    <w:semiHidden/>
    <w:unhideWhenUsed/>
    <w:rsid w:val="00CD49ED"/>
    <w:rPr>
      <w:b/>
      <w:bCs/>
    </w:rPr>
  </w:style>
  <w:style w:type="character" w:customStyle="1" w:styleId="CommentSubjectChar">
    <w:name w:val="Comment Subject Char"/>
    <w:basedOn w:val="CommentTextChar"/>
    <w:link w:val="CommentSubject"/>
    <w:uiPriority w:val="99"/>
    <w:semiHidden/>
    <w:rsid w:val="00CD49ED"/>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CD49ED"/>
    <w:rPr>
      <w:color w:val="605E5C"/>
      <w:shd w:val="clear" w:color="auto" w:fill="E1DFDD"/>
    </w:rPr>
  </w:style>
  <w:style w:type="paragraph" w:styleId="ListParagraph">
    <w:name w:val="List Paragraph"/>
    <w:aliases w:val="ŠList Paragraph"/>
    <w:basedOn w:val="Normal"/>
    <w:uiPriority w:val="34"/>
    <w:unhideWhenUsed/>
    <w:qFormat/>
    <w:rsid w:val="00CD49ED"/>
    <w:pPr>
      <w:ind w:left="567"/>
    </w:pPr>
  </w:style>
  <w:style w:type="character" w:styleId="PlaceholderText">
    <w:name w:val="Placeholder Text"/>
    <w:basedOn w:val="DefaultParagraphFont"/>
    <w:uiPriority w:val="99"/>
    <w:semiHidden/>
    <w:rsid w:val="00CD49ED"/>
    <w:rPr>
      <w:color w:val="808080"/>
    </w:rPr>
  </w:style>
  <w:style w:type="character" w:styleId="FollowedHyperlink">
    <w:name w:val="FollowedHyperlink"/>
    <w:basedOn w:val="DefaultParagraphFont"/>
    <w:uiPriority w:val="99"/>
    <w:semiHidden/>
    <w:unhideWhenUsed/>
    <w:rsid w:val="00CD49ED"/>
    <w:rPr>
      <w:color w:val="954F72" w:themeColor="followedHyperlink"/>
      <w:u w:val="single"/>
    </w:rPr>
  </w:style>
  <w:style w:type="paragraph" w:styleId="Subtitle">
    <w:name w:val="Subtitle"/>
    <w:basedOn w:val="Normal"/>
    <w:next w:val="Normal"/>
    <w:link w:val="SubtitleChar"/>
    <w:uiPriority w:val="11"/>
    <w:semiHidden/>
    <w:qFormat/>
    <w:rsid w:val="00CD49E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D49E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D49ED"/>
    <w:rPr>
      <w:i/>
      <w:iCs/>
      <w:color w:val="404040" w:themeColor="text1" w:themeTint="BF"/>
    </w:rPr>
  </w:style>
  <w:style w:type="paragraph" w:styleId="TOC4">
    <w:name w:val="toc 4"/>
    <w:aliases w:val="ŠTOC 4"/>
    <w:basedOn w:val="Normal"/>
    <w:next w:val="Normal"/>
    <w:autoRedefine/>
    <w:uiPriority w:val="39"/>
    <w:unhideWhenUsed/>
    <w:rsid w:val="00CD49ED"/>
    <w:pPr>
      <w:spacing w:before="0"/>
      <w:ind w:left="488"/>
    </w:pPr>
  </w:style>
  <w:style w:type="paragraph" w:styleId="TOCHeading">
    <w:name w:val="TOC Heading"/>
    <w:aliases w:val="ŠTOC Heading"/>
    <w:basedOn w:val="Heading1"/>
    <w:next w:val="Normal"/>
    <w:uiPriority w:val="38"/>
    <w:qFormat/>
    <w:rsid w:val="00CD49ED"/>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CD49ED"/>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CD49ED"/>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CD49ED"/>
    <w:pPr>
      <w:numPr>
        <w:numId w:val="8"/>
      </w:numPr>
    </w:pPr>
  </w:style>
  <w:style w:type="paragraph" w:styleId="ListNumber3">
    <w:name w:val="List Number 3"/>
    <w:aliases w:val="ŠList Number 3"/>
    <w:basedOn w:val="ListBullet3"/>
    <w:uiPriority w:val="8"/>
    <w:rsid w:val="00CD49ED"/>
    <w:pPr>
      <w:numPr>
        <w:ilvl w:val="2"/>
        <w:numId w:val="10"/>
      </w:numPr>
    </w:pPr>
  </w:style>
  <w:style w:type="character" w:customStyle="1" w:styleId="BoldItalic">
    <w:name w:val="ŠBold Italic"/>
    <w:basedOn w:val="DefaultParagraphFont"/>
    <w:uiPriority w:val="1"/>
    <w:qFormat/>
    <w:rsid w:val="00CD49ED"/>
    <w:rPr>
      <w:b/>
      <w:i/>
      <w:iCs/>
    </w:rPr>
  </w:style>
  <w:style w:type="paragraph" w:customStyle="1" w:styleId="FeatureBox3">
    <w:name w:val="ŠFeature Box 3"/>
    <w:basedOn w:val="Normal"/>
    <w:next w:val="Normal"/>
    <w:uiPriority w:val="13"/>
    <w:qFormat/>
    <w:rsid w:val="00CD49E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D49E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D49ED"/>
    <w:pPr>
      <w:keepNext/>
      <w:ind w:left="567" w:right="57"/>
    </w:pPr>
    <w:rPr>
      <w:szCs w:val="22"/>
    </w:rPr>
  </w:style>
  <w:style w:type="paragraph" w:customStyle="1" w:styleId="Subtitle0">
    <w:name w:val="ŠSubtitle"/>
    <w:basedOn w:val="Normal"/>
    <w:link w:val="SubtitleChar0"/>
    <w:uiPriority w:val="2"/>
    <w:qFormat/>
    <w:rsid w:val="00CD49ED"/>
    <w:pPr>
      <w:spacing w:before="360"/>
    </w:pPr>
    <w:rPr>
      <w:color w:val="002664"/>
      <w:sz w:val="44"/>
      <w:szCs w:val="48"/>
    </w:rPr>
  </w:style>
  <w:style w:type="character" w:customStyle="1" w:styleId="SubtitleChar0">
    <w:name w:val="ŠSubtitle Char"/>
    <w:basedOn w:val="DefaultParagraphFont"/>
    <w:link w:val="Subtitle0"/>
    <w:uiPriority w:val="2"/>
    <w:rsid w:val="00CD49ED"/>
    <w:rPr>
      <w:rFonts w:ascii="Arial" w:hAnsi="Arial" w:cs="Arial"/>
      <w:color w:val="002664"/>
      <w:sz w:val="44"/>
      <w:szCs w:val="48"/>
      <w:lang w:val="en-AU"/>
    </w:rPr>
  </w:style>
  <w:style w:type="paragraph" w:styleId="NormalWeb">
    <w:name w:val="Normal (Web)"/>
    <w:basedOn w:val="Normal"/>
    <w:uiPriority w:val="99"/>
    <w:semiHidden/>
    <w:unhideWhenUsed/>
    <w:rsid w:val="00DB2F16"/>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0F0EAA"/>
  </w:style>
  <w:style w:type="character" w:customStyle="1" w:styleId="eop">
    <w:name w:val="eop"/>
    <w:basedOn w:val="DefaultParagraphFont"/>
    <w:rsid w:val="000F0EAA"/>
  </w:style>
  <w:style w:type="character" w:customStyle="1" w:styleId="ui-provider">
    <w:name w:val="ui-provider"/>
    <w:basedOn w:val="DefaultParagraphFont"/>
    <w:rsid w:val="00A13202"/>
  </w:style>
  <w:style w:type="character" w:styleId="Mention">
    <w:name w:val="Mention"/>
    <w:basedOn w:val="DefaultParagraphFont"/>
    <w:uiPriority w:val="99"/>
    <w:unhideWhenUsed/>
    <w:rsid w:val="00CD49ED"/>
    <w:rPr>
      <w:color w:val="2B579A"/>
      <w:shd w:val="clear" w:color="auto" w:fill="E1DFDD"/>
    </w:rPr>
  </w:style>
  <w:style w:type="paragraph" w:styleId="Quote">
    <w:name w:val="Quote"/>
    <w:aliases w:val="ŠQuote"/>
    <w:basedOn w:val="Normal"/>
    <w:next w:val="Normal"/>
    <w:link w:val="QuoteChar"/>
    <w:uiPriority w:val="19"/>
    <w:qFormat/>
    <w:rsid w:val="00CD49ED"/>
    <w:pPr>
      <w:keepNext/>
      <w:spacing w:before="200" w:after="200" w:line="240" w:lineRule="atLeast"/>
      <w:ind w:left="567" w:right="567"/>
    </w:pPr>
  </w:style>
  <w:style w:type="character" w:customStyle="1" w:styleId="QuoteChar">
    <w:name w:val="Quote Char"/>
    <w:aliases w:val="ŠQuote Char"/>
    <w:basedOn w:val="DefaultParagraphFont"/>
    <w:link w:val="Quote"/>
    <w:uiPriority w:val="19"/>
    <w:rsid w:val="00CD49ED"/>
    <w:rPr>
      <w:rFonts w:ascii="Arial" w:hAnsi="Arial" w:cs="Arial"/>
      <w:sz w:val="22"/>
      <w:lang w:val="en-AU"/>
    </w:rPr>
  </w:style>
  <w:style w:type="paragraph" w:customStyle="1" w:styleId="FeatureBox6">
    <w:name w:val="ŠFeature Box 6"/>
    <w:basedOn w:val="Normal"/>
    <w:uiPriority w:val="14"/>
    <w:qFormat/>
    <w:rsid w:val="00CD49ED"/>
    <w:pPr>
      <w:widowControl w:val="0"/>
      <w:pBdr>
        <w:top w:val="single" w:sz="24" w:space="10" w:color="FFF4CF"/>
        <w:left w:val="single" w:sz="24" w:space="10" w:color="FFF4CF"/>
        <w:bottom w:val="single" w:sz="24" w:space="10" w:color="FFF4CF"/>
        <w:right w:val="single" w:sz="24" w:space="10" w:color="FFF4CF"/>
      </w:pBdr>
      <w:shd w:val="clear" w:color="auto" w:fill="FFF4CF"/>
      <w:mirrorIndents/>
    </w:pPr>
  </w:style>
  <w:style w:type="paragraph" w:styleId="TOC5">
    <w:name w:val="toc 5"/>
    <w:basedOn w:val="Normal"/>
    <w:next w:val="Normal"/>
    <w:autoRedefine/>
    <w:uiPriority w:val="39"/>
    <w:unhideWhenUsed/>
    <w:rsid w:val="00CD49ED"/>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styleId="TOC6">
    <w:name w:val="toc 6"/>
    <w:basedOn w:val="Normal"/>
    <w:next w:val="Normal"/>
    <w:autoRedefine/>
    <w:uiPriority w:val="39"/>
    <w:unhideWhenUsed/>
    <w:rsid w:val="00CD49ED"/>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paragraph" w:styleId="TOC7">
    <w:name w:val="toc 7"/>
    <w:basedOn w:val="Normal"/>
    <w:next w:val="Normal"/>
    <w:autoRedefine/>
    <w:uiPriority w:val="39"/>
    <w:unhideWhenUsed/>
    <w:rsid w:val="00CD49ED"/>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CD49ED"/>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 w:type="paragraph" w:styleId="TOC9">
    <w:name w:val="toc 9"/>
    <w:basedOn w:val="Normal"/>
    <w:next w:val="Normal"/>
    <w:autoRedefine/>
    <w:uiPriority w:val="39"/>
    <w:unhideWhenUsed/>
    <w:rsid w:val="00CD49ED"/>
    <w:pPr>
      <w:suppressAutoHyphens w:val="0"/>
      <w:spacing w:before="0" w:after="100" w:line="278" w:lineRule="auto"/>
      <w:ind w:left="1920"/>
    </w:pPr>
    <w:rPr>
      <w:rFonts w:asciiTheme="minorHAnsi" w:eastAsiaTheme="minorEastAsia" w:hAnsiTheme="minorHAnsi" w:cstheme="minorBidi"/>
      <w:kern w:val="2"/>
      <w:sz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052078">
      <w:bodyDiv w:val="1"/>
      <w:marLeft w:val="0"/>
      <w:marRight w:val="0"/>
      <w:marTop w:val="0"/>
      <w:marBottom w:val="0"/>
      <w:divBdr>
        <w:top w:val="none" w:sz="0" w:space="0" w:color="auto"/>
        <w:left w:val="none" w:sz="0" w:space="0" w:color="auto"/>
        <w:bottom w:val="none" w:sz="0" w:space="0" w:color="auto"/>
        <w:right w:val="none" w:sz="0" w:space="0" w:color="auto"/>
      </w:divBdr>
      <w:divsChild>
        <w:div w:id="215816521">
          <w:marLeft w:val="0"/>
          <w:marRight w:val="0"/>
          <w:marTop w:val="0"/>
          <w:marBottom w:val="0"/>
          <w:divBdr>
            <w:top w:val="single" w:sz="2" w:space="0" w:color="CDD3D6"/>
            <w:left w:val="single" w:sz="2" w:space="0" w:color="CDD3D6"/>
            <w:bottom w:val="single" w:sz="2" w:space="0" w:color="CDD3D6"/>
            <w:right w:val="single" w:sz="2" w:space="0" w:color="CDD3D6"/>
          </w:divBdr>
          <w:divsChild>
            <w:div w:id="2121871233">
              <w:marLeft w:val="0"/>
              <w:marRight w:val="0"/>
              <w:marTop w:val="0"/>
              <w:marBottom w:val="0"/>
              <w:divBdr>
                <w:top w:val="single" w:sz="2" w:space="0" w:color="CDD3D6"/>
                <w:left w:val="single" w:sz="2" w:space="0" w:color="CDD3D6"/>
                <w:bottom w:val="single" w:sz="2" w:space="0" w:color="CDD3D6"/>
                <w:right w:val="single" w:sz="2" w:space="0" w:color="CDD3D6"/>
              </w:divBdr>
              <w:divsChild>
                <w:div w:id="186308994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90861658">
      <w:bodyDiv w:val="1"/>
      <w:marLeft w:val="0"/>
      <w:marRight w:val="0"/>
      <w:marTop w:val="0"/>
      <w:marBottom w:val="0"/>
      <w:divBdr>
        <w:top w:val="none" w:sz="0" w:space="0" w:color="auto"/>
        <w:left w:val="none" w:sz="0" w:space="0" w:color="auto"/>
        <w:bottom w:val="none" w:sz="0" w:space="0" w:color="auto"/>
        <w:right w:val="none" w:sz="0" w:space="0" w:color="auto"/>
      </w:divBdr>
      <w:divsChild>
        <w:div w:id="123542187">
          <w:marLeft w:val="0"/>
          <w:marRight w:val="0"/>
          <w:marTop w:val="0"/>
          <w:marBottom w:val="0"/>
          <w:divBdr>
            <w:top w:val="single" w:sz="2" w:space="0" w:color="CDD3D6"/>
            <w:left w:val="single" w:sz="2" w:space="0" w:color="CDD3D6"/>
            <w:bottom w:val="single" w:sz="2" w:space="0" w:color="CDD3D6"/>
            <w:right w:val="single" w:sz="2" w:space="0" w:color="CDD3D6"/>
          </w:divBdr>
          <w:divsChild>
            <w:div w:id="1220478786">
              <w:marLeft w:val="0"/>
              <w:marRight w:val="0"/>
              <w:marTop w:val="0"/>
              <w:marBottom w:val="0"/>
              <w:divBdr>
                <w:top w:val="single" w:sz="2" w:space="0" w:color="CDD3D6"/>
                <w:left w:val="single" w:sz="2" w:space="0" w:color="CDD3D6"/>
                <w:bottom w:val="single" w:sz="2" w:space="0" w:color="CDD3D6"/>
                <w:right w:val="single" w:sz="2" w:space="0" w:color="CDD3D6"/>
              </w:divBdr>
              <w:divsChild>
                <w:div w:id="20046239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29357448">
      <w:bodyDiv w:val="1"/>
      <w:marLeft w:val="0"/>
      <w:marRight w:val="0"/>
      <w:marTop w:val="0"/>
      <w:marBottom w:val="0"/>
      <w:divBdr>
        <w:top w:val="none" w:sz="0" w:space="0" w:color="auto"/>
        <w:left w:val="none" w:sz="0" w:space="0" w:color="auto"/>
        <w:bottom w:val="none" w:sz="0" w:space="0" w:color="auto"/>
        <w:right w:val="none" w:sz="0" w:space="0" w:color="auto"/>
      </w:divBdr>
      <w:divsChild>
        <w:div w:id="1510872636">
          <w:marLeft w:val="0"/>
          <w:marRight w:val="0"/>
          <w:marTop w:val="0"/>
          <w:marBottom w:val="0"/>
          <w:divBdr>
            <w:top w:val="none" w:sz="0" w:space="0" w:color="auto"/>
            <w:left w:val="none" w:sz="0" w:space="0" w:color="auto"/>
            <w:bottom w:val="none" w:sz="0" w:space="0" w:color="auto"/>
            <w:right w:val="none" w:sz="0" w:space="0" w:color="auto"/>
          </w:divBdr>
          <w:divsChild>
            <w:div w:id="1124811196">
              <w:marLeft w:val="0"/>
              <w:marRight w:val="0"/>
              <w:marTop w:val="0"/>
              <w:marBottom w:val="0"/>
              <w:divBdr>
                <w:top w:val="none" w:sz="0" w:space="0" w:color="auto"/>
                <w:left w:val="none" w:sz="0" w:space="0" w:color="auto"/>
                <w:bottom w:val="none" w:sz="0" w:space="0" w:color="auto"/>
                <w:right w:val="none" w:sz="0" w:space="0" w:color="auto"/>
              </w:divBdr>
              <w:divsChild>
                <w:div w:id="191463141">
                  <w:marLeft w:val="0"/>
                  <w:marRight w:val="0"/>
                  <w:marTop w:val="0"/>
                  <w:marBottom w:val="0"/>
                  <w:divBdr>
                    <w:top w:val="none" w:sz="0" w:space="0" w:color="auto"/>
                    <w:left w:val="none" w:sz="0" w:space="0" w:color="auto"/>
                    <w:bottom w:val="none" w:sz="0" w:space="0" w:color="auto"/>
                    <w:right w:val="none" w:sz="0" w:space="0" w:color="auto"/>
                  </w:divBdr>
                  <w:divsChild>
                    <w:div w:id="1360010099">
                      <w:marLeft w:val="0"/>
                      <w:marRight w:val="0"/>
                      <w:marTop w:val="0"/>
                      <w:marBottom w:val="0"/>
                      <w:divBdr>
                        <w:top w:val="none" w:sz="0" w:space="0" w:color="auto"/>
                        <w:left w:val="none" w:sz="0" w:space="0" w:color="auto"/>
                        <w:bottom w:val="none" w:sz="0" w:space="0" w:color="auto"/>
                        <w:right w:val="none" w:sz="0" w:space="0" w:color="auto"/>
                      </w:divBdr>
                      <w:divsChild>
                        <w:div w:id="1454135958">
                          <w:marLeft w:val="0"/>
                          <w:marRight w:val="0"/>
                          <w:marTop w:val="0"/>
                          <w:marBottom w:val="0"/>
                          <w:divBdr>
                            <w:top w:val="none" w:sz="0" w:space="0" w:color="auto"/>
                            <w:left w:val="none" w:sz="0" w:space="0" w:color="auto"/>
                            <w:bottom w:val="none" w:sz="0" w:space="0" w:color="auto"/>
                            <w:right w:val="none" w:sz="0" w:space="0" w:color="auto"/>
                          </w:divBdr>
                          <w:divsChild>
                            <w:div w:id="1647124307">
                              <w:marLeft w:val="0"/>
                              <w:marRight w:val="0"/>
                              <w:marTop w:val="0"/>
                              <w:marBottom w:val="0"/>
                              <w:divBdr>
                                <w:top w:val="none" w:sz="0" w:space="0" w:color="auto"/>
                                <w:left w:val="none" w:sz="0" w:space="0" w:color="auto"/>
                                <w:bottom w:val="none" w:sz="0" w:space="0" w:color="auto"/>
                                <w:right w:val="none" w:sz="0" w:space="0" w:color="auto"/>
                              </w:divBdr>
                              <w:divsChild>
                                <w:div w:id="1114251115">
                                  <w:marLeft w:val="0"/>
                                  <w:marRight w:val="0"/>
                                  <w:marTop w:val="0"/>
                                  <w:marBottom w:val="0"/>
                                  <w:divBdr>
                                    <w:top w:val="none" w:sz="0" w:space="0" w:color="auto"/>
                                    <w:left w:val="none" w:sz="0" w:space="0" w:color="auto"/>
                                    <w:bottom w:val="none" w:sz="0" w:space="0" w:color="auto"/>
                                    <w:right w:val="none" w:sz="0" w:space="0" w:color="auto"/>
                                  </w:divBdr>
                                  <w:divsChild>
                                    <w:div w:id="95768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049782">
      <w:bodyDiv w:val="1"/>
      <w:marLeft w:val="0"/>
      <w:marRight w:val="0"/>
      <w:marTop w:val="0"/>
      <w:marBottom w:val="0"/>
      <w:divBdr>
        <w:top w:val="none" w:sz="0" w:space="0" w:color="auto"/>
        <w:left w:val="none" w:sz="0" w:space="0" w:color="auto"/>
        <w:bottom w:val="none" w:sz="0" w:space="0" w:color="auto"/>
        <w:right w:val="none" w:sz="0" w:space="0" w:color="auto"/>
      </w:divBdr>
    </w:div>
    <w:div w:id="1434474293">
      <w:bodyDiv w:val="1"/>
      <w:marLeft w:val="0"/>
      <w:marRight w:val="0"/>
      <w:marTop w:val="0"/>
      <w:marBottom w:val="0"/>
      <w:divBdr>
        <w:top w:val="none" w:sz="0" w:space="0" w:color="auto"/>
        <w:left w:val="none" w:sz="0" w:space="0" w:color="auto"/>
        <w:bottom w:val="none" w:sz="0" w:space="0" w:color="auto"/>
        <w:right w:val="none" w:sz="0" w:space="0" w:color="auto"/>
      </w:divBdr>
      <w:divsChild>
        <w:div w:id="143394462">
          <w:marLeft w:val="0"/>
          <w:marRight w:val="0"/>
          <w:marTop w:val="0"/>
          <w:marBottom w:val="0"/>
          <w:divBdr>
            <w:top w:val="none" w:sz="0" w:space="0" w:color="auto"/>
            <w:left w:val="none" w:sz="0" w:space="0" w:color="auto"/>
            <w:bottom w:val="none" w:sz="0" w:space="0" w:color="auto"/>
            <w:right w:val="none" w:sz="0" w:space="0" w:color="auto"/>
          </w:divBdr>
          <w:divsChild>
            <w:div w:id="8067601">
              <w:marLeft w:val="0"/>
              <w:marRight w:val="0"/>
              <w:marTop w:val="0"/>
              <w:marBottom w:val="0"/>
              <w:divBdr>
                <w:top w:val="none" w:sz="0" w:space="0" w:color="auto"/>
                <w:left w:val="none" w:sz="0" w:space="0" w:color="auto"/>
                <w:bottom w:val="none" w:sz="0" w:space="0" w:color="auto"/>
                <w:right w:val="none" w:sz="0" w:space="0" w:color="auto"/>
              </w:divBdr>
              <w:divsChild>
                <w:div w:id="1224635173">
                  <w:marLeft w:val="0"/>
                  <w:marRight w:val="0"/>
                  <w:marTop w:val="0"/>
                  <w:marBottom w:val="0"/>
                  <w:divBdr>
                    <w:top w:val="none" w:sz="0" w:space="0" w:color="auto"/>
                    <w:left w:val="none" w:sz="0" w:space="0" w:color="auto"/>
                    <w:bottom w:val="none" w:sz="0" w:space="0" w:color="auto"/>
                    <w:right w:val="none" w:sz="0" w:space="0" w:color="auto"/>
                  </w:divBdr>
                  <w:divsChild>
                    <w:div w:id="1230918904">
                      <w:marLeft w:val="0"/>
                      <w:marRight w:val="0"/>
                      <w:marTop w:val="0"/>
                      <w:marBottom w:val="0"/>
                      <w:divBdr>
                        <w:top w:val="none" w:sz="0" w:space="0" w:color="auto"/>
                        <w:left w:val="none" w:sz="0" w:space="0" w:color="auto"/>
                        <w:bottom w:val="none" w:sz="0" w:space="0" w:color="auto"/>
                        <w:right w:val="none" w:sz="0" w:space="0" w:color="auto"/>
                      </w:divBdr>
                      <w:divsChild>
                        <w:div w:id="338970290">
                          <w:marLeft w:val="0"/>
                          <w:marRight w:val="0"/>
                          <w:marTop w:val="0"/>
                          <w:marBottom w:val="0"/>
                          <w:divBdr>
                            <w:top w:val="none" w:sz="0" w:space="0" w:color="auto"/>
                            <w:left w:val="none" w:sz="0" w:space="0" w:color="auto"/>
                            <w:bottom w:val="none" w:sz="0" w:space="0" w:color="auto"/>
                            <w:right w:val="none" w:sz="0" w:space="0" w:color="auto"/>
                          </w:divBdr>
                          <w:divsChild>
                            <w:div w:id="803548978">
                              <w:marLeft w:val="0"/>
                              <w:marRight w:val="0"/>
                              <w:marTop w:val="0"/>
                              <w:marBottom w:val="0"/>
                              <w:divBdr>
                                <w:top w:val="none" w:sz="0" w:space="0" w:color="auto"/>
                                <w:left w:val="none" w:sz="0" w:space="0" w:color="auto"/>
                                <w:bottom w:val="none" w:sz="0" w:space="0" w:color="auto"/>
                                <w:right w:val="none" w:sz="0" w:space="0" w:color="auto"/>
                              </w:divBdr>
                              <w:divsChild>
                                <w:div w:id="728768345">
                                  <w:marLeft w:val="0"/>
                                  <w:marRight w:val="0"/>
                                  <w:marTop w:val="0"/>
                                  <w:marBottom w:val="0"/>
                                  <w:divBdr>
                                    <w:top w:val="none" w:sz="0" w:space="0" w:color="auto"/>
                                    <w:left w:val="none" w:sz="0" w:space="0" w:color="auto"/>
                                    <w:bottom w:val="none" w:sz="0" w:space="0" w:color="auto"/>
                                    <w:right w:val="none" w:sz="0" w:space="0" w:color="auto"/>
                                  </w:divBdr>
                                  <w:divsChild>
                                    <w:div w:id="133610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5644490">
      <w:bodyDiv w:val="1"/>
      <w:marLeft w:val="0"/>
      <w:marRight w:val="0"/>
      <w:marTop w:val="0"/>
      <w:marBottom w:val="0"/>
      <w:divBdr>
        <w:top w:val="none" w:sz="0" w:space="0" w:color="auto"/>
        <w:left w:val="none" w:sz="0" w:space="0" w:color="auto"/>
        <w:bottom w:val="none" w:sz="0" w:space="0" w:color="auto"/>
        <w:right w:val="none" w:sz="0" w:space="0" w:color="auto"/>
      </w:divBdr>
      <w:divsChild>
        <w:div w:id="3344537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25646189">
      <w:bodyDiv w:val="1"/>
      <w:marLeft w:val="0"/>
      <w:marRight w:val="0"/>
      <w:marTop w:val="0"/>
      <w:marBottom w:val="0"/>
      <w:divBdr>
        <w:top w:val="none" w:sz="0" w:space="0" w:color="auto"/>
        <w:left w:val="none" w:sz="0" w:space="0" w:color="auto"/>
        <w:bottom w:val="none" w:sz="0" w:space="0" w:color="auto"/>
        <w:right w:val="none" w:sz="0" w:space="0" w:color="auto"/>
      </w:divBdr>
    </w:div>
    <w:div w:id="1938059930">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AmplifyDomainRange" TargetMode="External"/><Relationship Id="rId18" Type="http://schemas.openxmlformats.org/officeDocument/2006/relationships/hyperlink" Target="https://bit.ly/posepausepouncebounce" TargetMode="External"/><Relationship Id="rId26" Type="http://schemas.openxmlformats.org/officeDocument/2006/relationships/image" Target="media/image4.png"/><Relationship Id="rId39" Type="http://schemas.openxmlformats.org/officeDocument/2006/relationships/hyperlink" Target="https://educationstandards.nsw.edu.au/" TargetMode="External"/><Relationship Id="rId21" Type="http://schemas.openxmlformats.org/officeDocument/2006/relationships/hyperlink" Target="http://bit.ly/AmplifyDomainRange" TargetMode="External"/><Relationship Id="rId34" Type="http://schemas.openxmlformats.org/officeDocument/2006/relationships/image" Target="media/image7.png"/><Relationship Id="rId42" Type="http://schemas.openxmlformats.org/officeDocument/2006/relationships/hyperlink" Target="https://creativecommons.org/licenses/by/4.0/" TargetMode="External"/><Relationship Id="rId47" Type="http://schemas.openxmlformats.org/officeDocument/2006/relationships/theme" Target="theme/theme1.xml"/><Relationship Id="rId7" Type="http://schemas.openxmlformats.org/officeDocument/2006/relationships/hyperlink" Target="https://curriculum.nsw.edu.au/learning-areas/mathematics/mathematics-advanced-11-12-2024/overview" TargetMode="External"/><Relationship Id="rId2" Type="http://schemas.openxmlformats.org/officeDocument/2006/relationships/styles" Target="styles.xml"/><Relationship Id="rId16" Type="http://schemas.openxmlformats.org/officeDocument/2006/relationships/hyperlink" Target="https://bit.ly/AmplifyDomainRange" TargetMode="External"/><Relationship Id="rId29" Type="http://schemas.openxmlformats.org/officeDocument/2006/relationships/hyperlink" Target="https://bit.ly/visiblegroup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bit.ly/supportingstrategies"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s://curriculum.nsw.edu.au/" TargetMode="External"/><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curriculum.nsw.edu.au/learning-areas/mathematics/mathematics-k-10-2022/content/stage-5/fa4ba33ef2" TargetMode="External"/><Relationship Id="rId23" Type="http://schemas.openxmlformats.org/officeDocument/2006/relationships/hyperlink" Target="https://curriculum.nsw.edu.au/learning-areas/mathematics/mathematics-k-10-2022/content/stage-5/fab83522c4" TargetMode="External"/><Relationship Id="rId28" Type="http://schemas.openxmlformats.org/officeDocument/2006/relationships/hyperlink" Target="https://bit.ly/notestofutureself" TargetMode="External"/><Relationship Id="rId36"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hyperlink" Target="https://curriculum.nsw.edu.au/learning-areas/mathematics/mathematics-extension-2-11-12-2024/content/year-12/fa0be3067b" TargetMode="External"/><Relationship Id="rId31" Type="http://schemas.openxmlformats.org/officeDocument/2006/relationships/hyperlink" Target="https://bit.ly/supportingstrategies"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AmplifyDomainRange" TargetMode="External"/><Relationship Id="rId22" Type="http://schemas.openxmlformats.org/officeDocument/2006/relationships/hyperlink" Target="https://curriculum.nsw.edu.au/learning-areas/mathematics/mathematics-k-10-2022/content/stage-4/fa783c951a" TargetMode="External"/><Relationship Id="rId27" Type="http://schemas.openxmlformats.org/officeDocument/2006/relationships/hyperlink" Target="https://bit.ly/fadedexamplesstrategy" TargetMode="External"/><Relationship Id="rId30" Type="http://schemas.openxmlformats.org/officeDocument/2006/relationships/hyperlink" Target="https://bit.ly/VNPSstrategy" TargetMode="External"/><Relationship Id="rId35" Type="http://schemas.openxmlformats.org/officeDocument/2006/relationships/image" Target="media/image8.png"/><Relationship Id="rId43" Type="http://schemas.openxmlformats.org/officeDocument/2006/relationships/image" Target="media/image1.png"/><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bit.ly/createamplifyclassroom" TargetMode="External"/><Relationship Id="rId25" Type="http://schemas.openxmlformats.org/officeDocument/2006/relationships/hyperlink" Target="https://curriculum.nsw.edu.au/learning-areas/mathematics/mathematics-k-10-2022/content/stage-5/fa7f703ea7" TargetMode="External"/><Relationship Id="rId33" Type="http://schemas.openxmlformats.org/officeDocument/2006/relationships/image" Target="media/image6.png"/><Relationship Id="rId3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6" Type="http://schemas.openxmlformats.org/officeDocument/2006/relationships/fontTable" Target="fontTable.xml"/><Relationship Id="rId20" Type="http://schemas.openxmlformats.org/officeDocument/2006/relationships/hyperlink" Target="https://bit.ly/posepausepouncebounce" TargetMode="External"/><Relationship Id="rId41" Type="http://schemas.openxmlformats.org/officeDocument/2006/relationships/hyperlink" Target="https://curriculum.nsw.edu.au/learning-areas/mathematics/mathematics-advanced-11-12-2024/overvie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3601</Words>
  <Characters>20531</Characters>
  <Application>Microsoft Office Word</Application>
  <DocSecurity>0</DocSecurity>
  <Lines>171</Lines>
  <Paragraphs>48</Paragraphs>
  <ScaleCrop>false</ScaleCrop>
  <Manager/>
  <Company/>
  <LinksUpToDate>false</LinksUpToDate>
  <CharactersWithSpaces>24084</CharactersWithSpaces>
  <SharedDoc>false</SharedDoc>
  <HyperlinkBase/>
  <HLinks>
    <vt:vector size="132" baseType="variant">
      <vt:variant>
        <vt:i4>5308424</vt:i4>
      </vt:variant>
      <vt:variant>
        <vt:i4>75</vt:i4>
      </vt:variant>
      <vt:variant>
        <vt:i4>0</vt:i4>
      </vt:variant>
      <vt:variant>
        <vt:i4>5</vt:i4>
      </vt:variant>
      <vt:variant>
        <vt:lpwstr>https://creativecommons.org/licenses/by/4.0/</vt:lpwstr>
      </vt:variant>
      <vt:variant>
        <vt:lpwstr/>
      </vt:variant>
      <vt:variant>
        <vt:i4>6029316</vt:i4>
      </vt:variant>
      <vt:variant>
        <vt:i4>72</vt:i4>
      </vt:variant>
      <vt:variant>
        <vt:i4>0</vt:i4>
      </vt:variant>
      <vt:variant>
        <vt:i4>5</vt:i4>
      </vt:variant>
      <vt:variant>
        <vt:lpwstr>https://curriculum.nsw.edu.au/learning-areas/mathematics/mathematics-advanced-11-12-2024/overview</vt:lpwstr>
      </vt:variant>
      <vt:variant>
        <vt:lpwstr/>
      </vt:variant>
      <vt:variant>
        <vt:i4>3342452</vt:i4>
      </vt:variant>
      <vt:variant>
        <vt:i4>69</vt:i4>
      </vt:variant>
      <vt:variant>
        <vt:i4>0</vt:i4>
      </vt:variant>
      <vt:variant>
        <vt:i4>5</vt:i4>
      </vt:variant>
      <vt:variant>
        <vt:lpwstr>https://curriculum.nsw.edu.au/</vt:lpwstr>
      </vt:variant>
      <vt:variant>
        <vt:lpwstr/>
      </vt:variant>
      <vt:variant>
        <vt:i4>3997797</vt:i4>
      </vt:variant>
      <vt:variant>
        <vt:i4>66</vt:i4>
      </vt:variant>
      <vt:variant>
        <vt:i4>0</vt:i4>
      </vt:variant>
      <vt:variant>
        <vt:i4>5</vt:i4>
      </vt:variant>
      <vt:variant>
        <vt:lpwstr>https://educationstandards.nsw.edu.au/</vt:lpwstr>
      </vt:variant>
      <vt:variant>
        <vt:lpwstr/>
      </vt:variant>
      <vt:variant>
        <vt:i4>2162720</vt:i4>
      </vt:variant>
      <vt:variant>
        <vt:i4>63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3866744</vt:i4>
      </vt:variant>
      <vt:variant>
        <vt:i4>60</vt:i4>
      </vt:variant>
      <vt:variant>
        <vt:i4>0</vt:i4>
      </vt:variant>
      <vt:variant>
        <vt:i4>5</vt:i4>
      </vt:variant>
      <vt:variant>
        <vt:lpwstr>https://bit.ly/VNPSstrategy</vt:lpwstr>
      </vt:variant>
      <vt:variant>
        <vt:lpwstr/>
      </vt:variant>
      <vt:variant>
        <vt:i4>5832705</vt:i4>
      </vt:variant>
      <vt:variant>
        <vt:i4>57</vt:i4>
      </vt:variant>
      <vt:variant>
        <vt:i4>0</vt:i4>
      </vt:variant>
      <vt:variant>
        <vt:i4>5</vt:i4>
      </vt:variant>
      <vt:variant>
        <vt:lpwstr>https://bit.ly/visiblegroups</vt:lpwstr>
      </vt:variant>
      <vt:variant>
        <vt:lpwstr/>
      </vt:variant>
      <vt:variant>
        <vt:i4>5177364</vt:i4>
      </vt:variant>
      <vt:variant>
        <vt:i4>54</vt:i4>
      </vt:variant>
      <vt:variant>
        <vt:i4>0</vt:i4>
      </vt:variant>
      <vt:variant>
        <vt:i4>5</vt:i4>
      </vt:variant>
      <vt:variant>
        <vt:lpwstr>https://bit.ly/notestofutureself</vt:lpwstr>
      </vt:variant>
      <vt:variant>
        <vt:lpwstr/>
      </vt:variant>
      <vt:variant>
        <vt:i4>4849682</vt:i4>
      </vt:variant>
      <vt:variant>
        <vt:i4>51</vt:i4>
      </vt:variant>
      <vt:variant>
        <vt:i4>0</vt:i4>
      </vt:variant>
      <vt:variant>
        <vt:i4>5</vt:i4>
      </vt:variant>
      <vt:variant>
        <vt:lpwstr>https://bit.ly/fadedexamplesstrategy</vt:lpwstr>
      </vt:variant>
      <vt:variant>
        <vt:lpwstr/>
      </vt:variant>
      <vt:variant>
        <vt:i4>5111816</vt:i4>
      </vt:variant>
      <vt:variant>
        <vt:i4>48</vt:i4>
      </vt:variant>
      <vt:variant>
        <vt:i4>0</vt:i4>
      </vt:variant>
      <vt:variant>
        <vt:i4>5</vt:i4>
      </vt:variant>
      <vt:variant>
        <vt:lpwstr>https://bit.ly/DesmosDomainRange</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1048653</vt:i4>
      </vt:variant>
      <vt:variant>
        <vt:i4>39</vt:i4>
      </vt:variant>
      <vt:variant>
        <vt:i4>0</vt:i4>
      </vt:variant>
      <vt:variant>
        <vt:i4>5</vt:i4>
      </vt:variant>
      <vt:variant>
        <vt:lpwstr>https://curriculum.nsw.edu.au/learning-areas/mathematics/mathematics-k-10-2022/content/stage-5/fab83522c4</vt:lpwstr>
      </vt:variant>
      <vt:variant>
        <vt:lpwstr/>
      </vt:variant>
      <vt:variant>
        <vt:i4>1900572</vt:i4>
      </vt:variant>
      <vt:variant>
        <vt:i4>36</vt:i4>
      </vt:variant>
      <vt:variant>
        <vt:i4>0</vt:i4>
      </vt:variant>
      <vt:variant>
        <vt:i4>5</vt:i4>
      </vt:variant>
      <vt:variant>
        <vt:lpwstr>https://curriculum.nsw.edu.au/learning-areas/mathematics/mathematics-k-10-2022/content/stage-4/fa783c951a</vt:lpwstr>
      </vt:variant>
      <vt:variant>
        <vt:lpwstr/>
      </vt:variant>
      <vt:variant>
        <vt:i4>4980767</vt:i4>
      </vt:variant>
      <vt:variant>
        <vt:i4>27</vt:i4>
      </vt:variant>
      <vt:variant>
        <vt:i4>0</vt:i4>
      </vt:variant>
      <vt:variant>
        <vt:i4>5</vt:i4>
      </vt:variant>
      <vt:variant>
        <vt:lpwstr>https://bit.ly/posepausepouncebounce</vt:lpwstr>
      </vt:variant>
      <vt:variant>
        <vt:lpwstr/>
      </vt:variant>
      <vt:variant>
        <vt:i4>2162797</vt:i4>
      </vt:variant>
      <vt:variant>
        <vt:i4>24</vt:i4>
      </vt:variant>
      <vt:variant>
        <vt:i4>0</vt:i4>
      </vt:variant>
      <vt:variant>
        <vt:i4>5</vt:i4>
      </vt:variant>
      <vt:variant>
        <vt:lpwstr>https://curriculum.nsw.edu.au/learning-areas/mathematics/mathematics-extension-2-11-12-2024/content/year-12/fa0be3067b</vt:lpwstr>
      </vt:variant>
      <vt:variant>
        <vt:lpwstr/>
      </vt:variant>
      <vt:variant>
        <vt:i4>2097266</vt:i4>
      </vt:variant>
      <vt:variant>
        <vt:i4>21</vt:i4>
      </vt:variant>
      <vt:variant>
        <vt:i4>0</vt:i4>
      </vt:variant>
      <vt:variant>
        <vt:i4>5</vt:i4>
      </vt:variant>
      <vt:variant>
        <vt:lpwstr>https://service.amplify.com/s/article/3777043-desmos-classroom</vt:lpwstr>
      </vt:variant>
      <vt:variant>
        <vt:lpwstr/>
      </vt:variant>
      <vt:variant>
        <vt:i4>5111816</vt:i4>
      </vt:variant>
      <vt:variant>
        <vt:i4>18</vt:i4>
      </vt:variant>
      <vt:variant>
        <vt:i4>0</vt:i4>
      </vt:variant>
      <vt:variant>
        <vt:i4>5</vt:i4>
      </vt:variant>
      <vt:variant>
        <vt:lpwstr>https://bit.ly/DesmosDomainRange</vt:lpwstr>
      </vt:variant>
      <vt:variant>
        <vt:lpwstr/>
      </vt:variant>
      <vt:variant>
        <vt:i4>1048646</vt:i4>
      </vt:variant>
      <vt:variant>
        <vt:i4>15</vt:i4>
      </vt:variant>
      <vt:variant>
        <vt:i4>0</vt:i4>
      </vt:variant>
      <vt:variant>
        <vt:i4>5</vt:i4>
      </vt:variant>
      <vt:variant>
        <vt:lpwstr>https://curriculum.nsw.edu.au/learning-areas/mathematics/mathematics-k-10-2022/content/stage-5/fa4ba33ef2</vt:lpwstr>
      </vt:variant>
      <vt:variant>
        <vt:lpwstr/>
      </vt:variant>
      <vt:variant>
        <vt:i4>2687037</vt:i4>
      </vt:variant>
      <vt:variant>
        <vt:i4>12</vt:i4>
      </vt:variant>
      <vt:variant>
        <vt:i4>0</vt:i4>
      </vt:variant>
      <vt:variant>
        <vt:i4>5</vt:i4>
      </vt:variant>
      <vt:variant>
        <vt:lpwstr/>
      </vt:variant>
      <vt:variant>
        <vt:lpwstr>_Design_challenge</vt:lpwstr>
      </vt:variant>
      <vt:variant>
        <vt:i4>1441847</vt:i4>
      </vt:variant>
      <vt:variant>
        <vt:i4>9</vt:i4>
      </vt:variant>
      <vt:variant>
        <vt:i4>0</vt:i4>
      </vt:variant>
      <vt:variant>
        <vt:i4>5</vt:i4>
      </vt:variant>
      <vt:variant>
        <vt:lpwstr/>
      </vt:variant>
      <vt:variant>
        <vt:lpwstr>_Appendix_A_–</vt:lpwstr>
      </vt:variant>
      <vt:variant>
        <vt:i4>5111816</vt:i4>
      </vt:variant>
      <vt:variant>
        <vt:i4>6</vt:i4>
      </vt:variant>
      <vt:variant>
        <vt:i4>0</vt:i4>
      </vt:variant>
      <vt:variant>
        <vt:i4>5</vt:i4>
      </vt:variant>
      <vt:variant>
        <vt:lpwstr>https://bit.ly/DesmosDomainRange</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Advanced – Unit 2 – Lesson 5 – Domain and range</dc:title>
  <dc:subject/>
  <dc:creator>NSW Department of Education</dc:creator>
  <cp:keywords/>
  <dc:description/>
  <cp:lastModifiedBy/>
  <cp:revision>1</cp:revision>
  <dcterms:created xsi:type="dcterms:W3CDTF">2025-08-01T03:11:00Z</dcterms:created>
  <dcterms:modified xsi:type="dcterms:W3CDTF">2025-08-01T03:12:00Z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2025-08-01T03:12:29Z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fca1792f-a681-42bf-bb7b-17e6cebaf3a3</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