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F60FCE6" w:rsidR="053C4FF3" w:rsidRPr="00F63959" w:rsidRDefault="00512D40" w:rsidP="007D753C">
      <w:pPr>
        <w:pStyle w:val="Heading1"/>
      </w:pPr>
      <w:r w:rsidRPr="007D753C">
        <w:t>Complement</w:t>
      </w:r>
      <w:r w:rsidR="00400A61" w:rsidRPr="007D753C">
        <w:t>s</w:t>
      </w:r>
    </w:p>
    <w:p w14:paraId="763601FE" w14:textId="65D281EE" w:rsidR="00A070D4" w:rsidRPr="005E7B88" w:rsidRDefault="0073191E" w:rsidP="00FB495A">
      <w:r w:rsidRPr="0073191E">
        <w:t xml:space="preserve">This lesson checks for understanding of probability using practical examples. </w:t>
      </w:r>
      <w:r>
        <w:t xml:space="preserve">Students use </w:t>
      </w:r>
      <w:r w:rsidRPr="0073191E">
        <w:t>tree diagrams to solve probability problems and deepen</w:t>
      </w:r>
      <w:r>
        <w:t xml:space="preserve"> their</w:t>
      </w:r>
      <w:r w:rsidRPr="0073191E">
        <w:t xml:space="preserve"> understanding of </w:t>
      </w:r>
      <w:r>
        <w:t xml:space="preserve">the phrase </w:t>
      </w:r>
      <w:r w:rsidRPr="0073191E">
        <w:t>‘at least’ and complementary events.</w:t>
      </w:r>
    </w:p>
    <w:p w14:paraId="531BF1E6" w14:textId="77777777" w:rsidR="00A51D10" w:rsidRPr="00CE6CDC" w:rsidRDefault="00A51D10" w:rsidP="0015327B">
      <w:pPr>
        <w:pStyle w:val="Heading2"/>
      </w:pPr>
      <w:r>
        <w:t>Learning intentions</w:t>
      </w:r>
    </w:p>
    <w:p w14:paraId="7783940D" w14:textId="55ABF534" w:rsidR="00F55A4C" w:rsidRDefault="00F55A4C" w:rsidP="00C4722B">
      <w:pPr>
        <w:pStyle w:val="ListBullet"/>
        <w:rPr>
          <w:lang w:eastAsia="zh-CN"/>
        </w:rPr>
      </w:pPr>
      <w:r>
        <w:rPr>
          <w:lang w:eastAsia="zh-CN"/>
        </w:rPr>
        <w:t xml:space="preserve">To </w:t>
      </w:r>
      <w:r w:rsidR="005E685F">
        <w:rPr>
          <w:lang w:eastAsia="zh-CN"/>
        </w:rPr>
        <w:t xml:space="preserve">understand how to </w:t>
      </w:r>
      <w:r w:rsidR="005E685F" w:rsidRPr="00C4722B">
        <w:t>calculate</w:t>
      </w:r>
      <w:r>
        <w:rPr>
          <w:lang w:eastAsia="zh-CN"/>
        </w:rPr>
        <w:t xml:space="preserve"> probabilities</w:t>
      </w:r>
      <w:r w:rsidR="00113E63">
        <w:rPr>
          <w:lang w:eastAsia="zh-CN"/>
        </w:rPr>
        <w:t xml:space="preserve"> </w:t>
      </w:r>
      <w:r>
        <w:rPr>
          <w:lang w:eastAsia="zh-CN"/>
        </w:rPr>
        <w:t>for events involving</w:t>
      </w:r>
      <w:r w:rsidR="002D0FE0">
        <w:rPr>
          <w:lang w:eastAsia="zh-CN"/>
        </w:rPr>
        <w:t xml:space="preserve"> the phrase</w:t>
      </w:r>
      <w:r>
        <w:rPr>
          <w:lang w:eastAsia="zh-CN"/>
        </w:rPr>
        <w:t xml:space="preserve"> </w:t>
      </w:r>
      <w:r w:rsidR="00D52ACC">
        <w:rPr>
          <w:lang w:eastAsia="zh-CN"/>
        </w:rPr>
        <w:t>‘</w:t>
      </w:r>
      <w:r>
        <w:rPr>
          <w:lang w:eastAsia="zh-CN"/>
        </w:rPr>
        <w:t>at least</w:t>
      </w:r>
      <w:r w:rsidR="00D52ACC">
        <w:rPr>
          <w:lang w:eastAsia="zh-CN"/>
        </w:rPr>
        <w:t>’</w:t>
      </w:r>
      <w:r>
        <w:rPr>
          <w:lang w:eastAsia="zh-CN"/>
        </w:rPr>
        <w:t>.</w:t>
      </w:r>
    </w:p>
    <w:p w14:paraId="7921FBAC" w14:textId="40DC8A24" w:rsidR="00D01CAE" w:rsidRDefault="009D224A" w:rsidP="003102C3">
      <w:pPr>
        <w:pStyle w:val="ListBullet"/>
        <w:rPr>
          <w:lang w:eastAsia="zh-CN"/>
        </w:rPr>
      </w:pPr>
      <w:r>
        <w:rPr>
          <w:lang w:eastAsia="zh-CN"/>
        </w:rPr>
        <w:t xml:space="preserve">To </w:t>
      </w:r>
      <w:r w:rsidR="009731EC">
        <w:rPr>
          <w:lang w:eastAsia="zh-CN"/>
        </w:rPr>
        <w:t>be able to use</w:t>
      </w:r>
      <w:r w:rsidR="00F55A4C">
        <w:rPr>
          <w:lang w:eastAsia="zh-CN"/>
        </w:rPr>
        <w:t xml:space="preserve"> the complement</w:t>
      </w:r>
      <w:r w:rsidR="001A52B8">
        <w:rPr>
          <w:lang w:eastAsia="zh-CN"/>
        </w:rPr>
        <w:t xml:space="preserve"> rule</w:t>
      </w:r>
      <w:r w:rsidR="00F55A4C">
        <w:rPr>
          <w:lang w:eastAsia="zh-CN"/>
        </w:rPr>
        <w:t xml:space="preserve"> to </w:t>
      </w:r>
      <w:r w:rsidR="009731EC">
        <w:rPr>
          <w:lang w:eastAsia="zh-CN"/>
        </w:rPr>
        <w:t xml:space="preserve">solve </w:t>
      </w:r>
      <w:r w:rsidR="00F55A4C">
        <w:rPr>
          <w:lang w:eastAsia="zh-CN"/>
        </w:rPr>
        <w:t>probability problems</w:t>
      </w:r>
      <w:r w:rsidR="009731EC">
        <w:rPr>
          <w:lang w:eastAsia="zh-CN"/>
        </w:rPr>
        <w:t>.</w:t>
      </w:r>
    </w:p>
    <w:p w14:paraId="31580410" w14:textId="77777777" w:rsidR="00A51D10" w:rsidRDefault="00A51D10" w:rsidP="0015327B">
      <w:pPr>
        <w:pStyle w:val="Heading2"/>
      </w:pPr>
      <w:r>
        <w:t>Success criteria</w:t>
      </w:r>
    </w:p>
    <w:p w14:paraId="685DDC3C" w14:textId="16501BE7" w:rsidR="00A51D10" w:rsidRDefault="00D01CAE" w:rsidP="00C4722B">
      <w:pPr>
        <w:pStyle w:val="ListBullet"/>
      </w:pPr>
      <w:r>
        <w:t xml:space="preserve">I can </w:t>
      </w:r>
      <w:r w:rsidR="00113E63">
        <w:t>explain the relationship between an event and its complement.</w:t>
      </w:r>
    </w:p>
    <w:p w14:paraId="4A087DCB" w14:textId="32D643E4" w:rsidR="0077379E" w:rsidRDefault="00F21155" w:rsidP="00165B83">
      <w:pPr>
        <w:pStyle w:val="ListBullet"/>
      </w:pPr>
      <w:r>
        <w:t xml:space="preserve">I can construct </w:t>
      </w:r>
      <w:r w:rsidR="002938B2">
        <w:t xml:space="preserve">a </w:t>
      </w:r>
      <w:r>
        <w:t>tree diagram</w:t>
      </w:r>
      <w:r w:rsidR="002938B2">
        <w:t>.</w:t>
      </w:r>
    </w:p>
    <w:p w14:paraId="4495E66F" w14:textId="1A4B2EB5" w:rsidR="00F21155" w:rsidRDefault="0077379E" w:rsidP="00165B83">
      <w:pPr>
        <w:pStyle w:val="ListBullet"/>
      </w:pPr>
      <w:r>
        <w:t>I can</w:t>
      </w:r>
      <w:r w:rsidR="00F21155">
        <w:t xml:space="preserve"> perform probability calculations for problems involving</w:t>
      </w:r>
      <w:r w:rsidR="009F2490">
        <w:t xml:space="preserve"> the phrase</w:t>
      </w:r>
      <w:r w:rsidR="00F21155">
        <w:t xml:space="preserve"> </w:t>
      </w:r>
      <w:r>
        <w:t>‘</w:t>
      </w:r>
      <w:r w:rsidR="00F21155">
        <w:t>at least</w:t>
      </w:r>
      <w:r>
        <w:t>’</w:t>
      </w:r>
      <w:r w:rsidR="00F21155">
        <w:t>.</w:t>
      </w:r>
    </w:p>
    <w:p w14:paraId="33CF2BA0" w14:textId="514B9BA9" w:rsidR="0082581F" w:rsidRPr="0082581F" w:rsidRDefault="00113E63" w:rsidP="0082581F">
      <w:pPr>
        <w:pStyle w:val="ListBullet"/>
      </w:pPr>
      <w:r>
        <w:t xml:space="preserve">I can </w:t>
      </w:r>
      <w:r w:rsidR="00F21155">
        <w:t>apply the complement rule to simplify probability calculations.</w:t>
      </w:r>
    </w:p>
    <w:p w14:paraId="7AD313A1" w14:textId="77777777" w:rsidR="00C4722B" w:rsidRPr="0050035D" w:rsidRDefault="00C4722B" w:rsidP="0050035D">
      <w:r>
        <w:br w:type="page"/>
      </w:r>
    </w:p>
    <w:p w14:paraId="400DAFB5" w14:textId="70229C4C" w:rsidR="00276EC2" w:rsidRDefault="00276EC2" w:rsidP="0050035D">
      <w:pPr>
        <w:pStyle w:val="Heading2"/>
      </w:pPr>
      <w:r>
        <w:lastRenderedPageBreak/>
        <w:t>Outcomes</w:t>
      </w:r>
    </w:p>
    <w:p w14:paraId="681A8519" w14:textId="77777777" w:rsidR="00276EC2" w:rsidRPr="00E863D8" w:rsidRDefault="00276EC2" w:rsidP="00276EC2">
      <w:r>
        <w:t>A student:</w:t>
      </w:r>
    </w:p>
    <w:p w14:paraId="5C7101D2" w14:textId="77777777" w:rsidR="00276EC2" w:rsidRDefault="00276EC2" w:rsidP="00276EC2">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E0135">
        <w:rPr>
          <w:rStyle w:val="Strong"/>
        </w:rPr>
        <w:t>MAO-WM-01</w:t>
      </w:r>
    </w:p>
    <w:p w14:paraId="765FCB26" w14:textId="77777777" w:rsidR="00276EC2" w:rsidRDefault="00276EC2" w:rsidP="00276EC2">
      <w:pPr>
        <w:pStyle w:val="ListBullet"/>
      </w:pPr>
      <w:r>
        <w:t xml:space="preserve">solves problems involving probability in a variety of contexts </w:t>
      </w:r>
      <w:r w:rsidRPr="009E0135">
        <w:rPr>
          <w:rStyle w:val="Strong"/>
        </w:rPr>
        <w:t>MAV-11-09</w:t>
      </w:r>
    </w:p>
    <w:p w14:paraId="5401664B" w14:textId="77777777" w:rsidR="00276EC2" w:rsidRPr="00530BD7" w:rsidRDefault="00276EC2" w:rsidP="0050035D">
      <w:pPr>
        <w:pStyle w:val="Heading2"/>
        <w:rPr>
          <w:szCs w:val="36"/>
        </w:rPr>
      </w:pPr>
      <w:r>
        <w:t>Content</w:t>
      </w:r>
    </w:p>
    <w:p w14:paraId="54BE1DE4" w14:textId="77777777" w:rsidR="00276EC2" w:rsidRDefault="00276EC2" w:rsidP="0050035D">
      <w:pPr>
        <w:pStyle w:val="Heading3"/>
      </w:pPr>
      <w:r>
        <w:t>Sets and set notation</w:t>
      </w:r>
    </w:p>
    <w:p w14:paraId="1C8D9B15" w14:textId="11E7DA08" w:rsidR="00276EC2" w:rsidRPr="0050035D" w:rsidRDefault="00276EC2" w:rsidP="0050035D">
      <w:pPr>
        <w:pStyle w:val="ListBullet"/>
      </w:pPr>
      <w:r w:rsidRPr="0050035D">
        <w:t xml:space="preserve">Use the notation </w:t>
      </w:r>
      <m:oMath>
        <m:acc>
          <m:accPr>
            <m:chr m:val="̅"/>
            <m:ctrlPr>
              <w:rPr>
                <w:rFonts w:ascii="Cambria Math" w:hAnsi="Cambria Math"/>
                <w:i/>
              </w:rPr>
            </m:ctrlPr>
          </m:accPr>
          <m:e>
            <m:r>
              <w:rPr>
                <w:rFonts w:ascii="Cambria Math" w:hAnsi="Cambria Math"/>
              </w:rPr>
              <m:t>A</m:t>
            </m:r>
          </m:e>
        </m:acc>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t>
            </m:r>
          </m:sup>
        </m:sSup>
        <m:r>
          <m:rPr>
            <m:nor/>
          </m:rPr>
          <m:t>or</m:t>
        </m:r>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c</m:t>
            </m:r>
          </m:sup>
        </m:sSup>
      </m:oMath>
      <w:r w:rsidRPr="0050035D">
        <w:t xml:space="preserve"> to represent the complement of a set </w:t>
      </w:r>
      <m:oMath>
        <m:r>
          <w:rPr>
            <w:rFonts w:ascii="Cambria Math" w:hAnsi="Cambria Math"/>
          </w:rPr>
          <m:t>A</m:t>
        </m:r>
      </m:oMath>
      <w:r w:rsidRPr="0050035D">
        <w:t xml:space="preserve"> with respect to some universal set </w:t>
      </w:r>
      <m:oMath>
        <m:r>
          <w:rPr>
            <w:rFonts w:ascii="Cambria Math" w:hAnsi="Cambria Math"/>
          </w:rPr>
          <m:t>U</m:t>
        </m:r>
      </m:oMath>
    </w:p>
    <w:p w14:paraId="7F8333A4" w14:textId="77777777" w:rsidR="00276EC2" w:rsidRDefault="00276EC2" w:rsidP="0050035D">
      <w:pPr>
        <w:pStyle w:val="Heading3"/>
      </w:pPr>
      <w:r>
        <w:t>Probability</w:t>
      </w:r>
    </w:p>
    <w:p w14:paraId="67611190" w14:textId="77777777" w:rsidR="00276EC2" w:rsidRPr="009E0135" w:rsidRDefault="00276EC2" w:rsidP="009E0135">
      <w:pPr>
        <w:pStyle w:val="ListBullet"/>
      </w:pPr>
      <w:r w:rsidRPr="009E0135">
        <w:t xml:space="preserve">Interpret the notation </w:t>
      </w:r>
      <m:oMath>
        <m:acc>
          <m:accPr>
            <m:chr m:val="̅"/>
            <m:ctrlPr>
              <w:rPr>
                <w:rFonts w:ascii="Cambria Math" w:hAnsi="Cambria Math"/>
              </w:rPr>
            </m:ctrlPr>
          </m:accPr>
          <m:e>
            <m:r>
              <w:rPr>
                <w:rFonts w:ascii="Cambria Math" w:hAnsi="Cambria Math"/>
              </w:rPr>
              <m:t>A</m:t>
            </m:r>
          </m:e>
        </m:acc>
      </m:oMath>
      <w:r w:rsidRPr="009E0135">
        <w:t xml:space="preserve"> to be the event ‘</w:t>
      </w:r>
      <m:oMath>
        <m:r>
          <w:rPr>
            <w:rFonts w:ascii="Cambria Math" w:hAnsi="Cambria Math"/>
          </w:rPr>
          <m:t>A</m:t>
        </m:r>
      </m:oMath>
      <w:r w:rsidRPr="009E0135">
        <w:t xml:space="preserve"> does not occur’, interpret </w:t>
      </w:r>
      <m:oMath>
        <m:r>
          <w:rPr>
            <w:rFonts w:ascii="Cambria Math" w:hAnsi="Cambria Math"/>
          </w:rPr>
          <m:t>A</m:t>
        </m:r>
        <m:r>
          <w:rPr>
            <w:rFonts w:ascii="Cambria Math" w:hAnsi="Cambria Math" w:hint="eastAsia"/>
          </w:rPr>
          <m:t>∩</m:t>
        </m:r>
        <m:r>
          <w:rPr>
            <w:rFonts w:ascii="Cambria Math" w:hAnsi="Cambria Math"/>
          </w:rPr>
          <m:t>B</m:t>
        </m:r>
      </m:oMath>
      <w:r w:rsidRPr="009E0135">
        <w:t xml:space="preserve"> to be the event ‘</w:t>
      </w:r>
      <m:oMath>
        <m:r>
          <w:rPr>
            <w:rFonts w:ascii="Cambria Math" w:hAnsi="Cambria Math"/>
          </w:rPr>
          <m:t>A</m:t>
        </m:r>
      </m:oMath>
      <w:r w:rsidRPr="009E0135">
        <w:t xml:space="preserve"> and </w:t>
      </w:r>
      <m:oMath>
        <m:r>
          <w:rPr>
            <w:rFonts w:ascii="Cambria Math" w:hAnsi="Cambria Math"/>
          </w:rPr>
          <m:t>B</m:t>
        </m:r>
      </m:oMath>
      <w:r w:rsidRPr="009E0135">
        <w:t xml:space="preserve"> both occur’, and interpret </w:t>
      </w:r>
      <m:oMath>
        <m:r>
          <w:rPr>
            <w:rFonts w:ascii="Cambria Math" w:hAnsi="Cambria Math"/>
          </w:rPr>
          <m:t>A</m:t>
        </m:r>
        <m:r>
          <w:rPr>
            <w:rFonts w:ascii="Cambria Math" w:hAnsi="Cambria Math" w:cs="Cambria Math"/>
          </w:rPr>
          <m:t>∪</m:t>
        </m:r>
        <m:r>
          <w:rPr>
            <w:rFonts w:ascii="Cambria Math" w:hAnsi="Cambria Math"/>
          </w:rPr>
          <m:t>B</m:t>
        </m:r>
      </m:oMath>
      <w:r w:rsidRPr="009E0135">
        <w:t xml:space="preserve"> to be the event ‘</w:t>
      </w:r>
      <m:oMath>
        <m:r>
          <w:rPr>
            <w:rFonts w:ascii="Cambria Math" w:hAnsi="Cambria Math"/>
          </w:rPr>
          <m:t>A</m:t>
        </m:r>
      </m:oMath>
      <w:r w:rsidRPr="009E0135">
        <w:t xml:space="preserve"> or </w:t>
      </w:r>
      <m:oMath>
        <m:r>
          <w:rPr>
            <w:rFonts w:ascii="Cambria Math" w:hAnsi="Cambria Math"/>
          </w:rPr>
          <m:t>B</m:t>
        </m:r>
      </m:oMath>
      <w:r w:rsidRPr="009E0135">
        <w:t xml:space="preserve"> occurs’</w:t>
      </w:r>
    </w:p>
    <w:p w14:paraId="11EBAC3D" w14:textId="77777777" w:rsidR="00276EC2" w:rsidRPr="009E0135" w:rsidRDefault="00276EC2" w:rsidP="009E0135">
      <w:pPr>
        <w:pStyle w:val="ListBullet"/>
      </w:pPr>
      <w:r w:rsidRPr="009E0135">
        <w:t xml:space="preserve">Establish and use the rules </w:t>
      </w:r>
      <m:oMath>
        <m:r>
          <w:rPr>
            <w:rFonts w:ascii="Cambria Math" w:hAnsi="Cambria Math"/>
          </w:rPr>
          <m:t>P</m:t>
        </m:r>
        <m:d>
          <m:dPr>
            <m:ctrlPr>
              <w:rPr>
                <w:rFonts w:ascii="Cambria Math" w:hAnsi="Cambria Math"/>
              </w:rPr>
            </m:ctrlPr>
          </m:dPr>
          <m:e>
            <m:acc>
              <m:accPr>
                <m:chr m:val="̅"/>
                <m:ctrlPr>
                  <w:rPr>
                    <w:rFonts w:ascii="Cambria Math" w:hAnsi="Cambria Math"/>
                  </w:rPr>
                </m:ctrlPr>
              </m:accPr>
              <m:e>
                <m:r>
                  <w:rPr>
                    <w:rFonts w:ascii="Cambria Math" w:hAnsi="Cambria Math"/>
                  </w:rPr>
                  <m:t>A</m:t>
                </m:r>
              </m:e>
            </m:acc>
          </m:e>
        </m:d>
        <m:r>
          <w:rPr>
            <w:rFonts w:ascii="Cambria Math" w:hAnsi="Cambria Math"/>
          </w:rPr>
          <m:t>=1-P(A)</m:t>
        </m:r>
      </m:oMath>
      <w:r w:rsidRPr="009E0135">
        <w:t xml:space="preserve"> and </w:t>
      </w:r>
      <m:oMath>
        <m:r>
          <w:rPr>
            <w:rFonts w:ascii="Cambria Math" w:hAnsi="Cambria Math"/>
          </w:rPr>
          <m:t>P</m:t>
        </m:r>
        <m:d>
          <m:dPr>
            <m:ctrlPr>
              <w:rPr>
                <w:rFonts w:ascii="Cambria Math" w:hAnsi="Cambria Math"/>
              </w:rPr>
            </m:ctrlPr>
          </m:dPr>
          <m:e>
            <m:r>
              <w:rPr>
                <w:rFonts w:ascii="Cambria Math" w:hAnsi="Cambria Math"/>
              </w:rPr>
              <m:t>A</m:t>
            </m:r>
            <m:r>
              <w:rPr>
                <w:rFonts w:ascii="Cambria Math" w:hAnsi="Cambria Math" w:cs="Cambria Math"/>
              </w:rPr>
              <m:t>∪</m:t>
            </m:r>
            <m:r>
              <w:rPr>
                <w:rFonts w:ascii="Cambria Math" w:hAnsi="Cambria Math"/>
              </w:rPr>
              <m:t>B</m:t>
            </m:r>
          </m:e>
        </m:d>
        <m:r>
          <w:rPr>
            <w:rFonts w:ascii="Cambria Math" w:hAnsi="Cambria Math"/>
          </w:rPr>
          <m:t>=P</m:t>
        </m:r>
        <m:d>
          <m:dPr>
            <m:ctrlPr>
              <w:rPr>
                <w:rFonts w:ascii="Cambria Math" w:hAnsi="Cambria Math"/>
              </w:rPr>
            </m:ctrlPr>
          </m:dPr>
          <m:e>
            <m:r>
              <w:rPr>
                <w:rFonts w:ascii="Cambria Math" w:hAnsi="Cambria Math"/>
              </w:rPr>
              <m:t>A</m:t>
            </m:r>
          </m:e>
        </m:d>
        <m:r>
          <w:rPr>
            <w:rFonts w:ascii="Cambria Math" w:hAnsi="Cambria Math"/>
          </w:rPr>
          <m:t>+P</m:t>
        </m:r>
        <m:d>
          <m:dPr>
            <m:ctrlPr>
              <w:rPr>
                <w:rFonts w:ascii="Cambria Math" w:hAnsi="Cambria Math"/>
              </w:rPr>
            </m:ctrlPr>
          </m:dPr>
          <m:e>
            <m:r>
              <w:rPr>
                <w:rFonts w:ascii="Cambria Math" w:hAnsi="Cambria Math"/>
              </w:rPr>
              <m:t>B</m:t>
            </m:r>
          </m:e>
        </m:d>
        <m:r>
          <w:rPr>
            <w:rFonts w:ascii="Cambria Math" w:hAnsi="Cambria Math"/>
          </w:rPr>
          <m:t>-P(A</m:t>
        </m:r>
        <m:r>
          <w:rPr>
            <w:rFonts w:ascii="Cambria Math" w:hAnsi="Cambria Math" w:hint="eastAsia"/>
          </w:rPr>
          <m:t>∩</m:t>
        </m:r>
        <m:r>
          <w:rPr>
            <w:rFonts w:ascii="Cambria Math" w:hAnsi="Cambria Math"/>
          </w:rPr>
          <m:t>B)</m:t>
        </m:r>
      </m:oMath>
    </w:p>
    <w:p w14:paraId="193B5B5B" w14:textId="77777777" w:rsidR="00276EC2" w:rsidRDefault="00276EC2" w:rsidP="009E0135">
      <w:pPr>
        <w:pStyle w:val="Imageattributioncaption"/>
      </w:pPr>
      <w:hyperlink r:id="rId8" w:history="1">
        <w:r w:rsidRPr="00D34E16">
          <w:rPr>
            <w:rStyle w:val="Hyperlink"/>
          </w:rPr>
          <w:t>Mathematics Advanced 11–12 Syllabus</w:t>
        </w:r>
      </w:hyperlink>
      <w:r>
        <w:t xml:space="preserve"> </w:t>
      </w:r>
      <w:r w:rsidRPr="00B51687">
        <w:t xml:space="preserve">© NSW </w:t>
      </w:r>
      <w:r w:rsidRPr="009E0135">
        <w:t>Education</w:t>
      </w:r>
      <w:r w:rsidRPr="00B51687">
        <w:t xml:space="preserve"> Standards Authority (NESA) for and on behalf of the Crown in right of the State of New South Wales, </w:t>
      </w:r>
      <w:r>
        <w:t>2024</w:t>
      </w:r>
      <w:r w:rsidRPr="00B51687">
        <w:t>.</w:t>
      </w:r>
    </w:p>
    <w:p w14:paraId="68DDF37A" w14:textId="152C7892" w:rsidR="00276EC2" w:rsidRDefault="00276EC2">
      <w:pPr>
        <w:suppressAutoHyphens w:val="0"/>
        <w:spacing w:after="0" w:line="276" w:lineRule="auto"/>
      </w:pPr>
    </w:p>
    <w:p w14:paraId="330CBC30" w14:textId="77777777" w:rsidR="00EE3475" w:rsidRDefault="00EE3475" w:rsidP="00276EC2">
      <w:pPr>
        <w:sectPr w:rsidR="00EE3475"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03582FA8" w14:textId="192B0F67" w:rsidR="007F5AD4" w:rsidRDefault="002452B8" w:rsidP="002452B8">
      <w:pPr>
        <w:pStyle w:val="Caption"/>
      </w:pPr>
      <w:r>
        <w:lastRenderedPageBreak/>
        <w:t xml:space="preserve">Table </w:t>
      </w:r>
      <w:r>
        <w:fldChar w:fldCharType="begin"/>
      </w:r>
      <w:r>
        <w:instrText xml:space="preserve"> SEQ Table \* ARABIC </w:instrText>
      </w:r>
      <w:r>
        <w:fldChar w:fldCharType="separate"/>
      </w:r>
      <w:r w:rsidR="00485156">
        <w:rPr>
          <w:noProof/>
        </w:rPr>
        <w:t>1</w:t>
      </w:r>
      <w:r>
        <w:fldChar w:fldCharType="end"/>
      </w:r>
      <w:r w:rsidR="007F5AD4">
        <w:t>: lesson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4820"/>
        <w:gridCol w:w="3402"/>
        <w:gridCol w:w="4502"/>
      </w:tblGrid>
      <w:tr w:rsidR="00D56D4A" w14:paraId="1BC3BB9F" w14:textId="77777777" w:rsidTr="007F5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Pr="00082085" w:rsidRDefault="00D56D4A" w:rsidP="00D002D0">
            <w:pPr>
              <w:spacing w:line="276" w:lineRule="auto"/>
              <w:rPr>
                <w:rStyle w:val="Strong"/>
                <w:b/>
                <w:bCs w:val="0"/>
              </w:rPr>
            </w:pPr>
            <w:r w:rsidRPr="00082085">
              <w:rPr>
                <w:rStyle w:val="Strong"/>
                <w:b/>
                <w:bCs w:val="0"/>
              </w:rPr>
              <w:t>Section</w:t>
            </w:r>
          </w:p>
        </w:tc>
        <w:tc>
          <w:tcPr>
            <w:tcW w:w="4820" w:type="dxa"/>
          </w:tcPr>
          <w:p w14:paraId="45ED31BE" w14:textId="4781F76F" w:rsidR="00D56D4A" w:rsidRPr="00082085" w:rsidRDefault="00D56D4A" w:rsidP="00D002D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82085">
              <w:rPr>
                <w:rStyle w:val="Strong"/>
                <w:b/>
                <w:bCs w:val="0"/>
              </w:rPr>
              <w:t>Summary of activity</w:t>
            </w:r>
          </w:p>
        </w:tc>
        <w:tc>
          <w:tcPr>
            <w:tcW w:w="3402" w:type="dxa"/>
          </w:tcPr>
          <w:p w14:paraId="379A0D35" w14:textId="1C98F73F" w:rsidR="00D56D4A" w:rsidRPr="00082085" w:rsidRDefault="00D56D4A" w:rsidP="00D002D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82085">
              <w:rPr>
                <w:rStyle w:val="Strong"/>
                <w:b/>
                <w:bCs w:val="0"/>
              </w:rPr>
              <w:t>Teaching strateg</w:t>
            </w:r>
            <w:r w:rsidR="00082085">
              <w:rPr>
                <w:rStyle w:val="Strong"/>
                <w:b/>
                <w:bCs w:val="0"/>
              </w:rPr>
              <w:t>i</w:t>
            </w:r>
            <w:r w:rsidR="00082085">
              <w:rPr>
                <w:rStyle w:val="Strong"/>
                <w:b/>
              </w:rPr>
              <w:t>es</w:t>
            </w:r>
          </w:p>
        </w:tc>
        <w:tc>
          <w:tcPr>
            <w:tcW w:w="4502" w:type="dxa"/>
          </w:tcPr>
          <w:p w14:paraId="2BF97329" w14:textId="4752F965" w:rsidR="00D56D4A" w:rsidRPr="00082085" w:rsidRDefault="00D56D4A" w:rsidP="00D002D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82085">
              <w:rPr>
                <w:rStyle w:val="Strong"/>
                <w:b/>
                <w:bCs w:val="0"/>
              </w:rPr>
              <w:t>Teaching points</w:t>
            </w:r>
          </w:p>
        </w:tc>
      </w:tr>
      <w:tr w:rsidR="00D56D4A" w14:paraId="4AAACBAF" w14:textId="77777777" w:rsidTr="007F5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9982A0A" w:rsidR="00D56D4A" w:rsidRPr="00082085" w:rsidRDefault="7D3347C2" w:rsidP="00D002D0">
            <w:pPr>
              <w:spacing w:line="276" w:lineRule="auto"/>
              <w:rPr>
                <w:rStyle w:val="Strong"/>
                <w:b/>
                <w:bCs w:val="0"/>
              </w:rPr>
            </w:pPr>
            <w:r w:rsidRPr="00082085">
              <w:rPr>
                <w:rStyle w:val="Strong"/>
                <w:b/>
                <w:bCs w:val="0"/>
              </w:rPr>
              <w:t>Activat</w:t>
            </w:r>
            <w:r w:rsidR="003D5D2D" w:rsidRPr="00082085">
              <w:rPr>
                <w:rStyle w:val="Strong"/>
                <w:b/>
                <w:bCs w:val="0"/>
              </w:rPr>
              <w:t>ing</w:t>
            </w:r>
            <w:r w:rsidRPr="00082085">
              <w:rPr>
                <w:rStyle w:val="Strong"/>
                <w:b/>
                <w:bCs w:val="0"/>
              </w:rPr>
              <w:t xml:space="preserve"> prior knowledge</w:t>
            </w:r>
          </w:p>
        </w:tc>
        <w:tc>
          <w:tcPr>
            <w:tcW w:w="4820" w:type="dxa"/>
          </w:tcPr>
          <w:p w14:paraId="37A8C23F" w14:textId="7E0A4202" w:rsidR="00D56D4A" w:rsidRDefault="001253BF" w:rsidP="00D002D0">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CA2F8F">
              <w:t>4</w:t>
            </w:r>
            <w:r>
              <w:t xml:space="preserve"> </w:t>
            </w:r>
            <w:r w:rsidR="009E156E">
              <w:t xml:space="preserve">of the PowerPoint </w:t>
            </w:r>
            <w:r w:rsidR="00D57BB2" w:rsidRPr="00D57BB2">
              <w:rPr>
                <w:rStyle w:val="Emphasis"/>
              </w:rPr>
              <w:t>Complements</w:t>
            </w:r>
            <w:r w:rsidR="00D57BB2">
              <w:t xml:space="preserve"> </w:t>
            </w:r>
            <w:r>
              <w:t xml:space="preserve">to display a probability scenario involving gender combinations in a family, where students determine which </w:t>
            </w:r>
            <w:r w:rsidR="00A15C98">
              <w:t>parents’</w:t>
            </w:r>
            <w:r>
              <w:t xml:space="preserve"> wishes are more likely to occur.</w:t>
            </w:r>
          </w:p>
        </w:tc>
        <w:tc>
          <w:tcPr>
            <w:tcW w:w="3402" w:type="dxa"/>
          </w:tcPr>
          <w:p w14:paraId="10E432BC" w14:textId="77777777" w:rsidR="001253BF" w:rsidRDefault="001253BF" w:rsidP="00D002D0">
            <w:pPr>
              <w:spacing w:line="276" w:lineRule="auto"/>
              <w:cnfStyle w:val="000000100000" w:firstRow="0" w:lastRow="0" w:firstColumn="0" w:lastColumn="0" w:oddVBand="0" w:evenVBand="0" w:oddHBand="1" w:evenHBand="0" w:firstRowFirstColumn="0" w:firstRowLastColumn="0" w:lastRowFirstColumn="0" w:lastRowLastColumn="0"/>
            </w:pPr>
            <w:r>
              <w:t>V</w:t>
            </w:r>
            <w:r w:rsidRPr="00BB2D39">
              <w:t>isibly random groups of 3</w:t>
            </w:r>
          </w:p>
          <w:p w14:paraId="6030ACE6" w14:textId="1D7AFD7D" w:rsidR="00D56D4A" w:rsidRDefault="001253BF" w:rsidP="00D002D0">
            <w:pPr>
              <w:spacing w:line="276" w:lineRule="auto"/>
              <w:cnfStyle w:val="000000100000" w:firstRow="0" w:lastRow="0" w:firstColumn="0" w:lastColumn="0" w:oddVBand="0" w:evenVBand="0" w:oddHBand="1" w:evenHBand="0" w:firstRowFirstColumn="0" w:firstRowLastColumn="0" w:lastRowFirstColumn="0" w:lastRowLastColumn="0"/>
            </w:pPr>
            <w:r>
              <w:t>V</w:t>
            </w:r>
            <w:r w:rsidRPr="00BB2D39">
              <w:t>ertical non-permanent surfaces</w:t>
            </w:r>
          </w:p>
        </w:tc>
        <w:tc>
          <w:tcPr>
            <w:tcW w:w="4502" w:type="dxa"/>
          </w:tcPr>
          <w:p w14:paraId="4665CE5E" w14:textId="6AC485F6" w:rsidR="00D56D4A" w:rsidRDefault="001253BF" w:rsidP="00D002D0">
            <w:pPr>
              <w:spacing w:line="276" w:lineRule="auto"/>
              <w:cnfStyle w:val="000000100000" w:firstRow="0" w:lastRow="0" w:firstColumn="0" w:lastColumn="0" w:oddVBand="0" w:evenVBand="0" w:oddHBand="1" w:evenHBand="0" w:firstRowFirstColumn="0" w:firstRowLastColumn="0" w:lastRowFirstColumn="0" w:lastRowLastColumn="0"/>
            </w:pPr>
            <w:r w:rsidRPr="00DB48AD">
              <w:t>This activity revises tree diagrams and the concept of 'at least'</w:t>
            </w:r>
            <w:r w:rsidR="0038406A">
              <w:t>,</w:t>
            </w:r>
            <w:r w:rsidRPr="00DB48AD">
              <w:t xml:space="preserve"> using equally likely outcomes, in preparation for applying these skills to </w:t>
            </w:r>
            <w:r w:rsidR="004E2720">
              <w:t xml:space="preserve">multistage </w:t>
            </w:r>
            <w:r w:rsidRPr="00DB48AD">
              <w:t>situations where outcomes have different probabilities.</w:t>
            </w:r>
          </w:p>
        </w:tc>
      </w:tr>
      <w:tr w:rsidR="00D56D4A" w14:paraId="342CE91E" w14:textId="77777777" w:rsidTr="007F5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1916B893" w:rsidR="00D56D4A" w:rsidRPr="00082085" w:rsidRDefault="001253BF" w:rsidP="00D002D0">
            <w:pPr>
              <w:spacing w:line="276" w:lineRule="auto"/>
              <w:rPr>
                <w:rStyle w:val="Strong"/>
                <w:b/>
                <w:bCs w:val="0"/>
              </w:rPr>
            </w:pPr>
            <w:r w:rsidRPr="00082085">
              <w:rPr>
                <w:rStyle w:val="Strong"/>
                <w:b/>
                <w:bCs w:val="0"/>
              </w:rPr>
              <w:t>Connecting learning</w:t>
            </w:r>
          </w:p>
        </w:tc>
        <w:tc>
          <w:tcPr>
            <w:tcW w:w="4820" w:type="dxa"/>
          </w:tcPr>
          <w:p w14:paraId="6FC03935" w14:textId="4DC16389" w:rsidR="00D56D4A" w:rsidRDefault="00223834" w:rsidP="00D002D0">
            <w:pPr>
              <w:spacing w:line="276" w:lineRule="auto"/>
              <w:cnfStyle w:val="000000010000" w:firstRow="0" w:lastRow="0" w:firstColumn="0" w:lastColumn="0" w:oddVBand="0" w:evenVBand="0" w:oddHBand="0" w:evenHBand="1" w:firstRowFirstColumn="0" w:firstRowLastColumn="0" w:lastRowFirstColumn="0" w:lastRowLastColumn="0"/>
            </w:pPr>
            <w:r w:rsidRPr="00223834">
              <w:t xml:space="preserve">Use slide </w:t>
            </w:r>
            <w:r w:rsidR="007C49E6">
              <w:t>6</w:t>
            </w:r>
            <w:r w:rsidRPr="00223834">
              <w:t xml:space="preserve"> to guide students through a weather scenario where they calculate the probability that rain will delay an event by at least one day</w:t>
            </w:r>
            <w:r w:rsidR="00DA4905">
              <w:t xml:space="preserve">. Students </w:t>
            </w:r>
            <w:r w:rsidRPr="00223834">
              <w:t>us</w:t>
            </w:r>
            <w:r w:rsidR="00DA4905">
              <w:t>e</w:t>
            </w:r>
            <w:r w:rsidRPr="00223834">
              <w:t xml:space="preserve"> tree diagrams and compar</w:t>
            </w:r>
            <w:r w:rsidR="00C477F1">
              <w:t>e</w:t>
            </w:r>
            <w:r w:rsidRPr="00223834">
              <w:t xml:space="preserve"> different problem-solving strategies.</w:t>
            </w:r>
          </w:p>
        </w:tc>
        <w:tc>
          <w:tcPr>
            <w:tcW w:w="3402" w:type="dxa"/>
          </w:tcPr>
          <w:p w14:paraId="55449144" w14:textId="77777777" w:rsidR="001253BF" w:rsidRDefault="001253BF" w:rsidP="00D002D0">
            <w:pPr>
              <w:spacing w:line="276" w:lineRule="auto"/>
              <w:cnfStyle w:val="000000010000" w:firstRow="0" w:lastRow="0" w:firstColumn="0" w:lastColumn="0" w:oddVBand="0" w:evenVBand="0" w:oddHBand="0" w:evenHBand="1" w:firstRowFirstColumn="0" w:firstRowLastColumn="0" w:lastRowFirstColumn="0" w:lastRowLastColumn="0"/>
            </w:pPr>
            <w:r>
              <w:t>V</w:t>
            </w:r>
            <w:r w:rsidRPr="00BB2D39">
              <w:t>isibly random groups of 3</w:t>
            </w:r>
          </w:p>
          <w:p w14:paraId="4285BB37" w14:textId="77777777" w:rsidR="001253BF" w:rsidRDefault="001253BF" w:rsidP="00D002D0">
            <w:pPr>
              <w:spacing w:line="276" w:lineRule="auto"/>
              <w:cnfStyle w:val="000000010000" w:firstRow="0" w:lastRow="0" w:firstColumn="0" w:lastColumn="0" w:oddVBand="0" w:evenVBand="0" w:oddHBand="0" w:evenHBand="1" w:firstRowFirstColumn="0" w:firstRowLastColumn="0" w:lastRowFirstColumn="0" w:lastRowLastColumn="0"/>
            </w:pPr>
            <w:r>
              <w:t>V</w:t>
            </w:r>
            <w:r w:rsidRPr="00BB2D39">
              <w:t>ertical non-permanent surfaces</w:t>
            </w:r>
          </w:p>
          <w:p w14:paraId="1F6BFAD5" w14:textId="77777777" w:rsidR="001253BF" w:rsidRDefault="001253BF" w:rsidP="00D002D0">
            <w:pPr>
              <w:spacing w:line="276" w:lineRule="auto"/>
              <w:cnfStyle w:val="000000010000" w:firstRow="0" w:lastRow="0" w:firstColumn="0" w:lastColumn="0" w:oddVBand="0" w:evenVBand="0" w:oddHBand="0" w:evenHBand="1" w:firstRowFirstColumn="0" w:firstRowLastColumn="0" w:lastRowFirstColumn="0" w:lastRowLastColumn="0"/>
            </w:pPr>
            <w:r>
              <w:t xml:space="preserve">Gallery </w:t>
            </w:r>
            <w:proofErr w:type="gramStart"/>
            <w:r>
              <w:t>walk</w:t>
            </w:r>
            <w:proofErr w:type="gramEnd"/>
          </w:p>
          <w:p w14:paraId="3C5F90F4" w14:textId="0C828CA8" w:rsidR="00D56D4A" w:rsidRDefault="001253BF" w:rsidP="00D002D0">
            <w:pPr>
              <w:spacing w:line="276" w:lineRule="auto"/>
              <w:cnfStyle w:val="000000010000" w:firstRow="0" w:lastRow="0" w:firstColumn="0" w:lastColumn="0" w:oddVBand="0" w:evenVBand="0" w:oddHBand="0" w:evenHBand="1" w:firstRowFirstColumn="0" w:firstRowLastColumn="0" w:lastRowFirstColumn="0" w:lastRowLastColumn="0"/>
            </w:pPr>
            <w:r w:rsidRPr="000C5E2D">
              <w:t>Pose-Pause-Pounce-Bounce</w:t>
            </w:r>
          </w:p>
        </w:tc>
        <w:tc>
          <w:tcPr>
            <w:tcW w:w="4502" w:type="dxa"/>
          </w:tcPr>
          <w:p w14:paraId="3948AD4B" w14:textId="5CA7C564" w:rsidR="00D56D4A" w:rsidRDefault="001253BF" w:rsidP="00D002D0">
            <w:pPr>
              <w:spacing w:line="276" w:lineRule="auto"/>
              <w:cnfStyle w:val="000000010000" w:firstRow="0" w:lastRow="0" w:firstColumn="0" w:lastColumn="0" w:oddVBand="0" w:evenVBand="0" w:oddHBand="0" w:evenHBand="1" w:firstRowFirstColumn="0" w:firstRowLastColumn="0" w:lastRowFirstColumn="0" w:lastRowLastColumn="0"/>
            </w:pPr>
            <w:r>
              <w:t>Students should develop the need for a more efficient way to calculate the probability of an event occurring at least once and revise complementary event rules from Stage 4.</w:t>
            </w:r>
          </w:p>
        </w:tc>
      </w:tr>
      <w:tr w:rsidR="00D56D4A" w14:paraId="2316F2F2" w14:textId="77777777" w:rsidTr="007F5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F18E0D0" w:rsidR="00D56D4A" w:rsidRPr="00082085" w:rsidRDefault="001253BF" w:rsidP="00D002D0">
            <w:pPr>
              <w:spacing w:line="276" w:lineRule="auto"/>
              <w:rPr>
                <w:rStyle w:val="Strong"/>
                <w:b/>
                <w:bCs w:val="0"/>
              </w:rPr>
            </w:pPr>
            <w:r w:rsidRPr="00082085">
              <w:rPr>
                <w:rStyle w:val="Strong"/>
                <w:b/>
                <w:bCs w:val="0"/>
              </w:rPr>
              <w:t>Releasing responsibility</w:t>
            </w:r>
          </w:p>
        </w:tc>
        <w:tc>
          <w:tcPr>
            <w:tcW w:w="4820" w:type="dxa"/>
          </w:tcPr>
          <w:p w14:paraId="7932D450" w14:textId="7D94156C" w:rsidR="00D56D4A" w:rsidRDefault="001253BF" w:rsidP="00D002D0">
            <w:pPr>
              <w:spacing w:line="276" w:lineRule="auto"/>
              <w:cnfStyle w:val="000000100000" w:firstRow="0" w:lastRow="0" w:firstColumn="0" w:lastColumn="0" w:oddVBand="0" w:evenVBand="0" w:oddHBand="1" w:evenHBand="0" w:firstRowFirstColumn="0" w:firstRowLastColumn="0" w:lastRowFirstColumn="0" w:lastRowLastColumn="0"/>
            </w:pPr>
            <w:r>
              <w:t>Us</w:t>
            </w:r>
            <w:r w:rsidR="00223834">
              <w:t>e</w:t>
            </w:r>
            <w:r>
              <w:t xml:space="preserve"> slides </w:t>
            </w:r>
            <w:r w:rsidR="0039320C">
              <w:t>8</w:t>
            </w:r>
            <w:r w:rsidR="00C970B0">
              <w:t>–</w:t>
            </w:r>
            <w:r w:rsidR="0039320C">
              <w:t>13</w:t>
            </w:r>
            <w:r>
              <w:t xml:space="preserve"> </w:t>
            </w:r>
            <w:r w:rsidR="00A85D3B">
              <w:t xml:space="preserve">to develop </w:t>
            </w:r>
            <w:r w:rsidR="006F597C">
              <w:t xml:space="preserve">the </w:t>
            </w:r>
            <w:r w:rsidR="00A85D3B">
              <w:t>notation and rules of complement</w:t>
            </w:r>
            <w:r w:rsidR="005F1714">
              <w:t>ary events</w:t>
            </w:r>
            <w:r w:rsidR="006F597C">
              <w:t>.</w:t>
            </w:r>
            <w:r w:rsidR="00A85D3B">
              <w:t xml:space="preserve"> </w:t>
            </w:r>
            <w:r w:rsidR="006F597C">
              <w:t>S</w:t>
            </w:r>
            <w:r w:rsidR="005F1714">
              <w:t xml:space="preserve">tudents </w:t>
            </w:r>
            <w:r w:rsidR="00A56E34">
              <w:t xml:space="preserve">consolidate </w:t>
            </w:r>
            <w:r w:rsidR="005F1714">
              <w:t xml:space="preserve">their understanding </w:t>
            </w:r>
            <w:r w:rsidRPr="009D5883">
              <w:t xml:space="preserve">by engaging with </w:t>
            </w:r>
            <w:r w:rsidR="00DE5ED5">
              <w:t>W</w:t>
            </w:r>
            <w:r w:rsidR="00DE5ED5" w:rsidRPr="009D5883">
              <w:t>orked</w:t>
            </w:r>
            <w:r w:rsidRPr="009D5883">
              <w:t xml:space="preserve"> examples</w:t>
            </w:r>
            <w:r w:rsidR="00A56E34">
              <w:t>.</w:t>
            </w:r>
            <w:r w:rsidRPr="009D5883">
              <w:t xml:space="preserve"> </w:t>
            </w:r>
            <w:r w:rsidR="00A56E34">
              <w:t xml:space="preserve">Students complete </w:t>
            </w:r>
            <w:hyperlink w:anchor="_Appendix_A_1" w:history="1">
              <w:r w:rsidRPr="00BE1B60">
                <w:rPr>
                  <w:rStyle w:val="Hyperlink"/>
                  <w:szCs w:val="24"/>
                </w:rPr>
                <w:t>Appendix A</w:t>
              </w:r>
            </w:hyperlink>
            <w:r w:rsidRPr="009D5883">
              <w:t xml:space="preserve"> and </w:t>
            </w:r>
            <w:hyperlink w:anchor="_Appendix_B" w:history="1">
              <w:r w:rsidR="00BE1B60" w:rsidRPr="0039320C">
                <w:rPr>
                  <w:rStyle w:val="Hyperlink"/>
                  <w:szCs w:val="24"/>
                </w:rPr>
                <w:t>Appendix</w:t>
              </w:r>
              <w:r w:rsidR="00BE1B60" w:rsidRPr="0039320C">
                <w:rPr>
                  <w:rStyle w:val="Hyperlink"/>
                </w:rPr>
                <w:t xml:space="preserve"> </w:t>
              </w:r>
              <w:r w:rsidRPr="0039320C">
                <w:rPr>
                  <w:rStyle w:val="Hyperlink"/>
                </w:rPr>
                <w:t>B</w:t>
              </w:r>
            </w:hyperlink>
            <w:r w:rsidRPr="009D5883">
              <w:t>.</w:t>
            </w:r>
          </w:p>
        </w:tc>
        <w:tc>
          <w:tcPr>
            <w:tcW w:w="3402" w:type="dxa"/>
          </w:tcPr>
          <w:p w14:paraId="40014D42" w14:textId="4DF1B0CD" w:rsidR="001253BF" w:rsidRDefault="001253BF" w:rsidP="00D002D0">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750ADD">
              <w:t>Y</w:t>
            </w:r>
            <w:r>
              <w:t>our turn)</w:t>
            </w:r>
          </w:p>
          <w:p w14:paraId="2E07F92D" w14:textId="2193D443" w:rsidR="00D56D4A" w:rsidRDefault="001253BF" w:rsidP="00D002D0">
            <w:pPr>
              <w:spacing w:line="276" w:lineRule="auto"/>
              <w:cnfStyle w:val="000000100000" w:firstRow="0" w:lastRow="0" w:firstColumn="0" w:lastColumn="0" w:oddVBand="0" w:evenVBand="0" w:oddHBand="1" w:evenHBand="0" w:firstRowFirstColumn="0" w:firstRowLastColumn="0" w:lastRowFirstColumn="0" w:lastRowLastColumn="0"/>
            </w:pPr>
            <w:r>
              <w:t>Four</w:t>
            </w:r>
            <w:r w:rsidR="002E7819">
              <w:t xml:space="preserve"> </w:t>
            </w:r>
            <w:r>
              <w:t>quadrant notes</w:t>
            </w:r>
          </w:p>
        </w:tc>
        <w:tc>
          <w:tcPr>
            <w:tcW w:w="4502" w:type="dxa"/>
          </w:tcPr>
          <w:p w14:paraId="02EEED6C" w14:textId="5627A221" w:rsidR="00D56D4A" w:rsidRDefault="001253BF" w:rsidP="00D002D0">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39320C">
              <w:t xml:space="preserve">should </w:t>
            </w:r>
            <w:r>
              <w:t>understand</w:t>
            </w:r>
            <w:r w:rsidRPr="009D5883">
              <w:t xml:space="preserve"> </w:t>
            </w:r>
            <w:r w:rsidR="006E0DCC">
              <w:t xml:space="preserve">the </w:t>
            </w:r>
            <w:r w:rsidRPr="009D5883">
              <w:t xml:space="preserve">definition, notation and rules for complements and </w:t>
            </w:r>
            <w:r>
              <w:t xml:space="preserve">use the </w:t>
            </w:r>
            <w:r w:rsidRPr="009D5883">
              <w:t>complement rule to solve probability problems.</w:t>
            </w:r>
          </w:p>
        </w:tc>
      </w:tr>
      <w:tr w:rsidR="001253BF" w14:paraId="4850CB44" w14:textId="77777777" w:rsidTr="007F5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68CC99" w14:textId="16F05C6D" w:rsidR="001253BF" w:rsidRPr="00082085" w:rsidRDefault="001253BF" w:rsidP="00D002D0">
            <w:pPr>
              <w:spacing w:line="276" w:lineRule="auto"/>
              <w:rPr>
                <w:rStyle w:val="Strong"/>
                <w:b/>
                <w:bCs w:val="0"/>
              </w:rPr>
            </w:pPr>
            <w:r w:rsidRPr="00082085">
              <w:rPr>
                <w:rStyle w:val="Strong"/>
                <w:b/>
                <w:bCs w:val="0"/>
              </w:rPr>
              <w:t>Independent practice</w:t>
            </w:r>
          </w:p>
        </w:tc>
        <w:tc>
          <w:tcPr>
            <w:tcW w:w="4820" w:type="dxa"/>
          </w:tcPr>
          <w:p w14:paraId="727E0E94" w14:textId="1008109A" w:rsidR="00FA0147" w:rsidRDefault="001253BF" w:rsidP="00D002D0">
            <w:pPr>
              <w:spacing w:line="276" w:lineRule="auto"/>
              <w:cnfStyle w:val="000000010000" w:firstRow="0" w:lastRow="0" w:firstColumn="0" w:lastColumn="0" w:oddVBand="0" w:evenVBand="0" w:oddHBand="0" w:evenHBand="1" w:firstRowFirstColumn="0" w:firstRowLastColumn="0" w:lastRowFirstColumn="0" w:lastRowLastColumn="0"/>
            </w:pPr>
            <w:r>
              <w:t>Us</w:t>
            </w:r>
            <w:r w:rsidR="005F1714">
              <w:t>e</w:t>
            </w:r>
            <w:r>
              <w:t xml:space="preserve"> slides </w:t>
            </w:r>
            <w:r w:rsidR="002F7413">
              <w:t>15</w:t>
            </w:r>
            <w:r w:rsidR="00C970B0">
              <w:t>–</w:t>
            </w:r>
            <w:r w:rsidR="008D27D7">
              <w:t>21</w:t>
            </w:r>
            <w:r>
              <w:t xml:space="preserve"> </w:t>
            </w:r>
            <w:r w:rsidR="005F1714">
              <w:t xml:space="preserve">to illustrate the </w:t>
            </w:r>
            <w:r w:rsidR="00A91285">
              <w:t>‘A</w:t>
            </w:r>
            <w:r w:rsidR="00B85419">
              <w:t>pproaching questions scaffold</w:t>
            </w:r>
            <w:r w:rsidR="006E0DCC">
              <w:t>’</w:t>
            </w:r>
            <w:r w:rsidR="00B85419">
              <w:t xml:space="preserve"> and for students to work through HSC</w:t>
            </w:r>
            <w:r w:rsidR="00F660B6">
              <w:t>-</w:t>
            </w:r>
            <w:r w:rsidR="00B85419">
              <w:t>style questions.</w:t>
            </w:r>
          </w:p>
        </w:tc>
        <w:tc>
          <w:tcPr>
            <w:tcW w:w="3402" w:type="dxa"/>
          </w:tcPr>
          <w:p w14:paraId="790C3A09" w14:textId="77777777" w:rsidR="001253BF" w:rsidRDefault="001253BF" w:rsidP="00D002D0">
            <w:pPr>
              <w:spacing w:line="276" w:lineRule="auto"/>
              <w:cnfStyle w:val="000000010000" w:firstRow="0" w:lastRow="0" w:firstColumn="0" w:lastColumn="0" w:oddVBand="0" w:evenVBand="0" w:oddHBand="0" w:evenHBand="1" w:firstRowFirstColumn="0" w:firstRowLastColumn="0" w:lastRowFirstColumn="0" w:lastRowLastColumn="0"/>
            </w:pPr>
            <w:r>
              <w:t>V</w:t>
            </w:r>
            <w:r w:rsidRPr="00BB2D39">
              <w:t>isibly random groups of 3</w:t>
            </w:r>
          </w:p>
          <w:p w14:paraId="69022D7D" w14:textId="651B7702" w:rsidR="001253BF" w:rsidRDefault="001253BF" w:rsidP="00D002D0">
            <w:pPr>
              <w:spacing w:line="276" w:lineRule="auto"/>
              <w:cnfStyle w:val="000000010000" w:firstRow="0" w:lastRow="0" w:firstColumn="0" w:lastColumn="0" w:oddVBand="0" w:evenVBand="0" w:oddHBand="0" w:evenHBand="1" w:firstRowFirstColumn="0" w:firstRowLastColumn="0" w:lastRowFirstColumn="0" w:lastRowLastColumn="0"/>
            </w:pPr>
            <w:r>
              <w:t>V</w:t>
            </w:r>
            <w:r w:rsidRPr="00BB2D39">
              <w:t>ertical non-permanent surfaces</w:t>
            </w:r>
          </w:p>
        </w:tc>
        <w:tc>
          <w:tcPr>
            <w:tcW w:w="4502" w:type="dxa"/>
          </w:tcPr>
          <w:p w14:paraId="1397F9A4" w14:textId="03A49728" w:rsidR="001253BF" w:rsidRDefault="00372EB1" w:rsidP="00D002D0">
            <w:pPr>
              <w:spacing w:line="276" w:lineRule="auto"/>
              <w:cnfStyle w:val="000000010000" w:firstRow="0" w:lastRow="0" w:firstColumn="0" w:lastColumn="0" w:oddVBand="0" w:evenVBand="0" w:oddHBand="0" w:evenHBand="1" w:firstRowFirstColumn="0" w:firstRowLastColumn="0" w:lastRowFirstColumn="0" w:lastRowLastColumn="0"/>
            </w:pPr>
            <w:r>
              <w:t xml:space="preserve">Students apply their knowledge of </w:t>
            </w:r>
            <w:r w:rsidR="00DE4650">
              <w:t xml:space="preserve">the </w:t>
            </w:r>
            <w:r>
              <w:t>union</w:t>
            </w:r>
            <w:r w:rsidR="00DE4650">
              <w:t xml:space="preserve"> and complement rule to solve </w:t>
            </w:r>
            <w:r w:rsidR="009159EE">
              <w:t>non</w:t>
            </w:r>
            <w:r w:rsidR="00F660B6">
              <w:t>-</w:t>
            </w:r>
            <w:r w:rsidR="009159EE">
              <w:t xml:space="preserve">routine </w:t>
            </w:r>
            <w:r w:rsidR="00DE4650">
              <w:t xml:space="preserve">problems involving the term </w:t>
            </w:r>
            <w:r w:rsidR="00A91285">
              <w:t>‘</w:t>
            </w:r>
            <w:r w:rsidR="00DE4650">
              <w:t>at least</w:t>
            </w:r>
            <w:r w:rsidR="00A91285">
              <w:t>’</w:t>
            </w:r>
            <w:r w:rsidR="00724511">
              <w:t xml:space="preserve"> and </w:t>
            </w:r>
            <w:r w:rsidR="003A6674">
              <w:t>without replacement.</w:t>
            </w:r>
          </w:p>
        </w:tc>
      </w:tr>
    </w:tbl>
    <w:p w14:paraId="4432ACB1" w14:textId="77777777" w:rsidR="00D56D4A" w:rsidRPr="00D56D4A" w:rsidRDefault="00D56D4A" w:rsidP="09AC1D10">
      <w:pPr>
        <w:pStyle w:val="ListBullet"/>
        <w:numPr>
          <w:ilvl w:val="0"/>
          <w:numId w:val="0"/>
        </w:numPr>
        <w:sectPr w:rsidR="00D56D4A" w:rsidRPr="00D56D4A" w:rsidSect="00470A92">
          <w:pgSz w:w="16840" w:h="11900" w:orient="landscape"/>
          <w:pgMar w:top="1134" w:right="1134" w:bottom="1134" w:left="1134" w:header="709" w:footer="709" w:gutter="0"/>
          <w:cols w:space="708"/>
          <w:docGrid w:linePitch="360"/>
        </w:sectPr>
      </w:pPr>
    </w:p>
    <w:p w14:paraId="73435BE4" w14:textId="37C5D904" w:rsidR="00A51D10" w:rsidRDefault="00A51D10" w:rsidP="00D002D0">
      <w:pPr>
        <w:pStyle w:val="Heading2"/>
      </w:pPr>
      <w:r>
        <w:lastRenderedPageBreak/>
        <w:t xml:space="preserve">Activity </w:t>
      </w:r>
      <w:r w:rsidRPr="00D002D0">
        <w:t>structure</w:t>
      </w:r>
    </w:p>
    <w:p w14:paraId="34A3E694" w14:textId="2F7023D5" w:rsidR="00F40DC4" w:rsidRPr="003C2AC4" w:rsidRDefault="00F40DC4" w:rsidP="00D002D0">
      <w:pPr>
        <w:pStyle w:val="FeatureBox2"/>
      </w:pPr>
      <w:r w:rsidRPr="00D002D0">
        <w:t>Please</w:t>
      </w:r>
      <w:r>
        <w:t xml:space="preserve"> use the associated PowerPoint </w:t>
      </w:r>
      <w:r w:rsidR="004943F5" w:rsidRPr="00D002D0">
        <w:rPr>
          <w:rStyle w:val="Emphasis"/>
        </w:rPr>
        <w:t>Complement</w:t>
      </w:r>
      <w:r w:rsidR="00292592" w:rsidRPr="00D002D0">
        <w:rPr>
          <w:rStyle w:val="Emphasis"/>
        </w:rPr>
        <w:t>s</w:t>
      </w:r>
      <w:r>
        <w:t xml:space="preserve"> to display images in this lesson.</w:t>
      </w:r>
    </w:p>
    <w:p w14:paraId="453957C7" w14:textId="5DFEA682" w:rsidR="00D01CAE" w:rsidRDefault="00FD5257" w:rsidP="00D002D0">
      <w:pPr>
        <w:pStyle w:val="Heading3"/>
      </w:pPr>
      <w:r>
        <w:t>Activat</w:t>
      </w:r>
      <w:r w:rsidR="003D5D2D">
        <w:t>ing</w:t>
      </w:r>
      <w:r>
        <w:t xml:space="preserve"> prior </w:t>
      </w:r>
      <w:r w:rsidRPr="00D002D0">
        <w:t>knowledge</w:t>
      </w:r>
    </w:p>
    <w:p w14:paraId="07CD5A37" w14:textId="430BD896" w:rsidR="00BB2D39" w:rsidRPr="00BB2D39" w:rsidRDefault="00BB2D39" w:rsidP="00D03659">
      <w:pPr>
        <w:pStyle w:val="ListNumber"/>
      </w:pPr>
      <w:r w:rsidRPr="00BB2D39">
        <w:t>Assign students to visibly random groups of 3 (</w:t>
      </w:r>
      <w:hyperlink r:id="rId14">
        <w:r w:rsidR="00892C59" w:rsidRPr="00961CF5">
          <w:rPr>
            <w:rStyle w:val="Hyperlink"/>
          </w:rPr>
          <w:t>bit.ly/visiblegroups</w:t>
        </w:r>
      </w:hyperlink>
      <w:r w:rsidRPr="00BB2D39">
        <w:t xml:space="preserve">) </w:t>
      </w:r>
      <w:r w:rsidR="00A707F2">
        <w:t>at</w:t>
      </w:r>
      <w:r w:rsidR="00A707F2" w:rsidRPr="00BB2D39">
        <w:t xml:space="preserve"> </w:t>
      </w:r>
      <w:r w:rsidRPr="00BB2D39">
        <w:t>vertical non-permanent surfaces (</w:t>
      </w:r>
      <w:hyperlink r:id="rId15" w:history="1">
        <w:r w:rsidR="00A118F1" w:rsidRPr="00E52DAE">
          <w:rPr>
            <w:rStyle w:val="Hyperlink"/>
          </w:rPr>
          <w:t>bit.ly/VNPSstrategy</w:t>
        </w:r>
      </w:hyperlink>
      <w:r w:rsidRPr="00BB2D39">
        <w:t>).</w:t>
      </w:r>
    </w:p>
    <w:p w14:paraId="25CCE0D5" w14:textId="40208122" w:rsidR="005E1EA1" w:rsidRDefault="003B3115" w:rsidP="00A118F1">
      <w:pPr>
        <w:pStyle w:val="ListNumber"/>
      </w:pPr>
      <w:r>
        <w:t xml:space="preserve">Provide the </w:t>
      </w:r>
      <w:r w:rsidR="00A118F1">
        <w:t xml:space="preserve">class with the </w:t>
      </w:r>
      <w:r>
        <w:t>scenario</w:t>
      </w:r>
      <w:r w:rsidR="00A707F2">
        <w:t xml:space="preserve"> below</w:t>
      </w:r>
      <w:r w:rsidR="00A118F1">
        <w:t xml:space="preserve">, which can be displayed for students </w:t>
      </w:r>
      <w:r w:rsidR="00D61A26">
        <w:t>using</w:t>
      </w:r>
      <w:r w:rsidR="00A118F1">
        <w:t xml:space="preserve"> slide </w:t>
      </w:r>
      <w:r w:rsidR="001A6E8E">
        <w:t>4</w:t>
      </w:r>
      <w:r w:rsidR="00D61A26">
        <w:t xml:space="preserve"> of the PowerPoint</w:t>
      </w:r>
      <w:r w:rsidR="00A118F1">
        <w:t>.</w:t>
      </w:r>
    </w:p>
    <w:p w14:paraId="32527707" w14:textId="06014474" w:rsidR="00A118F1" w:rsidRDefault="007837D1" w:rsidP="00084FBB">
      <w:pPr>
        <w:pStyle w:val="FeatureBox3"/>
      </w:pPr>
      <w:r w:rsidRPr="007837D1">
        <w:t xml:space="preserve">Melissa and Nick are starting to plan their family and are hoping to have </w:t>
      </w:r>
      <w:r w:rsidR="00F11687">
        <w:t>3</w:t>
      </w:r>
      <w:r w:rsidR="00F11687" w:rsidRPr="007837D1">
        <w:t xml:space="preserve"> </w:t>
      </w:r>
      <w:r w:rsidRPr="007837D1">
        <w:t>children in the future</w:t>
      </w:r>
      <w:r w:rsidR="00497505" w:rsidRPr="00497505">
        <w:t>. They are curious about the possible gender combinations.</w:t>
      </w:r>
      <w:r w:rsidR="00497505">
        <w:t xml:space="preserve"> Melissa </w:t>
      </w:r>
      <w:r w:rsidR="00497505" w:rsidRPr="00D002D0">
        <w:t>would</w:t>
      </w:r>
      <w:r w:rsidR="00497505">
        <w:t xml:space="preserve"> like to have at least </w:t>
      </w:r>
      <w:r w:rsidR="00F11687">
        <w:t xml:space="preserve">one </w:t>
      </w:r>
      <w:r w:rsidR="00497505">
        <w:t>girl</w:t>
      </w:r>
      <w:r w:rsidR="00E475D1">
        <w:t xml:space="preserve"> and Nick is hoping </w:t>
      </w:r>
      <w:r w:rsidR="006110D0">
        <w:t>for at least 2 boys</w:t>
      </w:r>
      <w:r w:rsidR="00E475D1">
        <w:t>.</w:t>
      </w:r>
    </w:p>
    <w:p w14:paraId="4BEB5DFE" w14:textId="15577FFF" w:rsidR="006110D0" w:rsidRDefault="00977513" w:rsidP="00084FBB">
      <w:pPr>
        <w:pStyle w:val="ListNumber"/>
      </w:pPr>
      <w:r w:rsidRPr="00977513">
        <w:t>Explain to students that they</w:t>
      </w:r>
      <w:r>
        <w:t xml:space="preserve"> </w:t>
      </w:r>
      <w:r w:rsidR="001A6E8E">
        <w:t xml:space="preserve">are </w:t>
      </w:r>
      <w:r>
        <w:t>to</w:t>
      </w:r>
      <w:r w:rsidRPr="00977513">
        <w:t xml:space="preserve"> </w:t>
      </w:r>
      <w:r w:rsidRPr="00084FBB">
        <w:t>determine</w:t>
      </w:r>
      <w:r>
        <w:t xml:space="preserve"> </w:t>
      </w:r>
      <w:r w:rsidR="00C77205">
        <w:t xml:space="preserve">which </w:t>
      </w:r>
      <w:r w:rsidR="00F429E4">
        <w:t>parent’s</w:t>
      </w:r>
      <w:r w:rsidR="00C77205">
        <w:t xml:space="preserve"> wishes are more likely to occur. </w:t>
      </w:r>
      <w:r w:rsidR="00F429E4">
        <w:t xml:space="preserve">Encourage </w:t>
      </w:r>
      <w:r w:rsidR="00122471">
        <w:t xml:space="preserve">students to draw </w:t>
      </w:r>
      <w:r w:rsidR="009F39E9">
        <w:t xml:space="preserve">a representation </w:t>
      </w:r>
      <w:r w:rsidR="00122471">
        <w:t>and perform probability calculations.</w:t>
      </w:r>
    </w:p>
    <w:p w14:paraId="5AF9F50B" w14:textId="61729BD1" w:rsidR="007844AE" w:rsidRDefault="007844AE" w:rsidP="000A10DD">
      <w:pPr>
        <w:pStyle w:val="FeatureBox"/>
      </w:pPr>
      <w:r>
        <w:t>Students may need t</w:t>
      </w:r>
      <w:r w:rsidR="00602B44">
        <w:t>he</w:t>
      </w:r>
      <w:r>
        <w:t xml:space="preserve"> phrase ‘at least’ explained to them, prior to completing this activity. Students may have come across this in Stage 5 if they completed some of the Path outcome</w:t>
      </w:r>
      <w:r w:rsidR="00FA1D75">
        <w:t xml:space="preserve"> </w:t>
      </w:r>
      <w:hyperlink r:id="rId16" w:history="1">
        <w:r w:rsidR="00FA1D75" w:rsidRPr="007729AB">
          <w:rPr>
            <w:rStyle w:val="Hyperlink"/>
          </w:rPr>
          <w:t>Probability B</w:t>
        </w:r>
      </w:hyperlink>
      <w:r w:rsidR="00FA1D75">
        <w:t xml:space="preserve"> </w:t>
      </w:r>
      <w:r w:rsidRPr="007729AB">
        <w:rPr>
          <w:rStyle w:val="Strong"/>
        </w:rPr>
        <w:t>MA5</w:t>
      </w:r>
      <w:r w:rsidR="005724A7" w:rsidRPr="007729AB">
        <w:rPr>
          <w:rStyle w:val="Strong"/>
        </w:rPr>
        <w:t>-PRO-P-01</w:t>
      </w:r>
      <w:r w:rsidR="002B1871">
        <w:t>.</w:t>
      </w:r>
    </w:p>
    <w:p w14:paraId="5AE73AA4" w14:textId="6AA44565" w:rsidR="001E6772" w:rsidRDefault="004D6E60" w:rsidP="000A10DD">
      <w:pPr>
        <w:pStyle w:val="FeatureBox"/>
      </w:pPr>
      <w:r>
        <w:t>The purpose of this activity is</w:t>
      </w:r>
      <w:r w:rsidR="00567A1C">
        <w:t xml:space="preserve"> to</w:t>
      </w:r>
      <w:r>
        <w:t xml:space="preserve"> revise </w:t>
      </w:r>
      <w:r w:rsidR="001F4D70">
        <w:t>the use of tree diagrams</w:t>
      </w:r>
      <w:r w:rsidR="006B1B6A">
        <w:t>,</w:t>
      </w:r>
      <w:r w:rsidR="001F4D70">
        <w:t xml:space="preserve"> as well as </w:t>
      </w:r>
      <w:r w:rsidR="00602B44">
        <w:t xml:space="preserve">check for </w:t>
      </w:r>
      <w:r w:rsidR="00C8527F">
        <w:t xml:space="preserve">students’ </w:t>
      </w:r>
      <w:r w:rsidR="00602B44">
        <w:t xml:space="preserve">understanding of the phrase </w:t>
      </w:r>
      <w:r w:rsidR="001F4D70">
        <w:t>‘at least’</w:t>
      </w:r>
      <w:r w:rsidR="00602B44">
        <w:t>, when completing probability problems</w:t>
      </w:r>
      <w:r w:rsidR="001F4D70">
        <w:t xml:space="preserve">. </w:t>
      </w:r>
      <w:r w:rsidR="00A119A6">
        <w:t>This question has been purposefully chosen to have equally likely outcomes, as in the following sections students will apply this understanding to an event where the outcomes are not equally likely.</w:t>
      </w:r>
    </w:p>
    <w:p w14:paraId="41B46E30" w14:textId="36C4BD58" w:rsidR="00FB2EBE" w:rsidRPr="00E70A87" w:rsidRDefault="001E6772" w:rsidP="00E70A87">
      <w:pPr>
        <w:pStyle w:val="FeatureBox"/>
      </w:pPr>
      <w:r>
        <w:t xml:space="preserve">When completing the problem, students should assume that </w:t>
      </w:r>
      <w:r w:rsidR="00FE20AF" w:rsidRPr="00FE20AF">
        <w:t>each child is equally likely to be a boy or a girl</w:t>
      </w:r>
      <w:r w:rsidR="00FE20AF">
        <w:t>.</w:t>
      </w:r>
    </w:p>
    <w:p w14:paraId="236DEB26" w14:textId="73062F38" w:rsidR="009F39E9" w:rsidRPr="0089536D" w:rsidRDefault="007612D9" w:rsidP="00B23865">
      <w:pPr>
        <w:pStyle w:val="ListNumber"/>
      </w:pPr>
      <w:r>
        <w:t>Conduct</w:t>
      </w:r>
      <w:r w:rsidR="00F90837" w:rsidRPr="0089536D">
        <w:t xml:space="preserve"> a class discussion where </w:t>
      </w:r>
      <w:r w:rsidR="00F90837" w:rsidRPr="00B23865">
        <w:t>students</w:t>
      </w:r>
      <w:r w:rsidR="00F90837" w:rsidRPr="0089536D">
        <w:t xml:space="preserve"> share their answer</w:t>
      </w:r>
      <w:r w:rsidR="0097163E">
        <w:t>.</w:t>
      </w:r>
      <w:r w:rsidR="00F90837" w:rsidRPr="0089536D">
        <w:t xml:space="preserve"> </w:t>
      </w:r>
      <w:r w:rsidR="0097163E">
        <w:t>E</w:t>
      </w:r>
      <w:r w:rsidR="00F90837" w:rsidRPr="0089536D">
        <w:t>ncourag</w:t>
      </w:r>
      <w:r w:rsidR="0097163E">
        <w:t>e</w:t>
      </w:r>
      <w:r w:rsidR="00F90837" w:rsidRPr="0089536D">
        <w:t xml:space="preserve"> students to refer to </w:t>
      </w:r>
      <w:r w:rsidR="009F39E9" w:rsidRPr="0089536D">
        <w:t>the representation that their group chose to draw</w:t>
      </w:r>
      <w:r w:rsidR="001D164F" w:rsidRPr="0089536D">
        <w:t xml:space="preserve"> and explain the calculations that they used to find the probabilities</w:t>
      </w:r>
      <w:r w:rsidR="009F39E9" w:rsidRPr="0089536D">
        <w:t>.</w:t>
      </w:r>
    </w:p>
    <w:p w14:paraId="38EA3997" w14:textId="47D9A639" w:rsidR="00DA2C13" w:rsidRDefault="009F39E9" w:rsidP="00B23865">
      <w:pPr>
        <w:pStyle w:val="FeatureBox"/>
        <w:rPr>
          <w:rFonts w:eastAsiaTheme="minorEastAsia"/>
        </w:rPr>
      </w:pPr>
      <w:r>
        <w:lastRenderedPageBreak/>
        <w:t>Students should conclude</w:t>
      </w:r>
      <w:r w:rsidR="000B1073">
        <w:t xml:space="preserve"> that Melissa’s </w:t>
      </w:r>
      <w:r w:rsidR="000B1073" w:rsidRPr="00B23865">
        <w:t>wishes</w:t>
      </w:r>
      <w:r w:rsidR="000B1073">
        <w:t xml:space="preserve"> are more likely to occur, with the </w:t>
      </w:r>
      <m:oMath>
        <m:r>
          <w:rPr>
            <w:rFonts w:ascii="Cambria Math" w:hAnsi="Cambria Math"/>
          </w:rPr>
          <m:t>P</m:t>
        </m:r>
        <m:d>
          <m:dPr>
            <m:ctrlPr>
              <w:rPr>
                <w:rFonts w:ascii="Cambria Math" w:hAnsi="Cambria Math"/>
                <w:i/>
              </w:rPr>
            </m:ctrlPr>
          </m:dPr>
          <m:e>
            <m:r>
              <w:rPr>
                <w:rFonts w:ascii="Cambria Math" w:hAnsi="Cambria Math"/>
              </w:rPr>
              <m:t>at least 1 girl</m:t>
            </m:r>
          </m:e>
        </m:d>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8</m:t>
            </m:r>
          </m:den>
        </m:f>
      </m:oMath>
      <w:r w:rsidR="001D164F">
        <w:rPr>
          <w:rFonts w:eastAsiaTheme="minorEastAsia"/>
        </w:rPr>
        <w:t xml:space="preserve"> compared to Nick’s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at least 2 boys</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FB0A5A">
        <w:rPr>
          <w:rFonts w:eastAsiaTheme="minorEastAsia"/>
        </w:rPr>
        <w:t>.</w:t>
      </w:r>
    </w:p>
    <w:p w14:paraId="4B67EEE1" w14:textId="184A6F50" w:rsidR="008762C0" w:rsidRDefault="00274277" w:rsidP="00274277">
      <w:pPr>
        <w:pStyle w:val="ListNumber"/>
      </w:pPr>
      <w:r>
        <w:t xml:space="preserve">Explain to students that </w:t>
      </w:r>
      <w:r w:rsidR="00B53C43">
        <w:t>according to the World Health Organisation (WHO), t</w:t>
      </w:r>
      <w:r w:rsidR="001830BB" w:rsidRPr="001830BB">
        <w:t>he ratio of male to female births, called the sex ratio, is about</w:t>
      </w:r>
      <w:r w:rsidR="004A4CB0">
        <w:t xml:space="preserve"> </w:t>
      </w:r>
      <w:r w:rsidR="00B53C43">
        <w:t>105 to 100 (</w:t>
      </w:r>
      <w:hyperlink r:id="rId17" w:history="1">
        <w:r w:rsidR="00B53C43" w:rsidRPr="0085704A">
          <w:rPr>
            <w:rStyle w:val="Hyperlink"/>
          </w:rPr>
          <w:t>bit.ly/WorldData-GenderRatio</w:t>
        </w:r>
      </w:hyperlink>
      <w:r w:rsidR="00B53C43">
        <w:t xml:space="preserve">). This means about 51% of births </w:t>
      </w:r>
      <w:r w:rsidR="006C43D8">
        <w:t>result</w:t>
      </w:r>
      <w:r w:rsidR="00B53C43">
        <w:t xml:space="preserve"> in a baby boy.</w:t>
      </w:r>
    </w:p>
    <w:p w14:paraId="40D60F8F" w14:textId="40ECCCE4" w:rsidR="00B80D99" w:rsidRDefault="008762C0" w:rsidP="00274277">
      <w:pPr>
        <w:pStyle w:val="ListNumber"/>
      </w:pPr>
      <w:r>
        <w:t xml:space="preserve">In their groups of 3, ask students to </w:t>
      </w:r>
      <w:r w:rsidR="006219F7">
        <w:t xml:space="preserve">discuss and </w:t>
      </w:r>
      <w:r>
        <w:t>consider</w:t>
      </w:r>
      <w:r w:rsidR="006219F7">
        <w:t xml:space="preserve"> how this probability might </w:t>
      </w:r>
      <w:r w:rsidR="00FE1AAC">
        <w:t>affect</w:t>
      </w:r>
      <w:r w:rsidR="006219F7">
        <w:t xml:space="preserve"> their previous answers.</w:t>
      </w:r>
    </w:p>
    <w:p w14:paraId="56CD1E05" w14:textId="2905F12A" w:rsidR="00E87607" w:rsidRPr="00274277" w:rsidRDefault="00735063" w:rsidP="00274277">
      <w:pPr>
        <w:pStyle w:val="ListNumber"/>
      </w:pPr>
      <w:r>
        <w:t>Conduct</w:t>
      </w:r>
      <w:r w:rsidR="00E87607" w:rsidRPr="0089536D">
        <w:t xml:space="preserve"> a class discussion</w:t>
      </w:r>
      <w:r w:rsidR="00E87607">
        <w:t>, selecting non</w:t>
      </w:r>
      <w:r w:rsidR="006D50F3">
        <w:t>-</w:t>
      </w:r>
      <w:r w:rsidR="00E87607">
        <w:t>volunteer students</w:t>
      </w:r>
      <w:r w:rsidR="006C43D8">
        <w:t>,</w:t>
      </w:r>
      <w:r w:rsidR="00E87607">
        <w:t xml:space="preserve"> </w:t>
      </w:r>
      <w:r w:rsidR="004104EF">
        <w:t>to</w:t>
      </w:r>
      <w:r w:rsidR="00E87607">
        <w:t xml:space="preserve"> share what </w:t>
      </w:r>
      <w:r w:rsidR="006D50F3">
        <w:t>their</w:t>
      </w:r>
      <w:r w:rsidR="00E87607">
        <w:t xml:space="preserve"> group discussed on how changing the probability of a boy</w:t>
      </w:r>
      <w:r w:rsidR="00FE1AAC">
        <w:t xml:space="preserve"> to 51% rather than 50% may change their previous answers.</w:t>
      </w:r>
    </w:p>
    <w:p w14:paraId="119F086C" w14:textId="48453ABD" w:rsidR="009F25A7" w:rsidRPr="009F25A7" w:rsidRDefault="00537525" w:rsidP="00CA3940">
      <w:pPr>
        <w:pStyle w:val="Heading3"/>
      </w:pPr>
      <w:r>
        <w:t xml:space="preserve">Connecting </w:t>
      </w:r>
      <w:r w:rsidRPr="00CA3940">
        <w:t>learning</w:t>
      </w:r>
    </w:p>
    <w:p w14:paraId="2A491462" w14:textId="2491A1C5" w:rsidR="00B9394F" w:rsidRDefault="00365120" w:rsidP="00CA3940">
      <w:pPr>
        <w:pStyle w:val="ListNumber"/>
        <w:numPr>
          <w:ilvl w:val="0"/>
          <w:numId w:val="9"/>
        </w:numPr>
      </w:pPr>
      <w:r>
        <w:t>Explain to students</w:t>
      </w:r>
      <w:r w:rsidR="003E5298">
        <w:t xml:space="preserve"> that</w:t>
      </w:r>
      <w:r>
        <w:t xml:space="preserve"> </w:t>
      </w:r>
      <w:r w:rsidR="003E5298" w:rsidRPr="003E5298">
        <w:t>they will be analysing a skateboarding event to determine the likelihood of it being delayed due to rain.</w:t>
      </w:r>
    </w:p>
    <w:p w14:paraId="5D7B6DA9" w14:textId="23D101C6" w:rsidR="00297F9E" w:rsidRDefault="00297F9E" w:rsidP="00596B9B">
      <w:pPr>
        <w:pStyle w:val="ListNumber"/>
        <w:numPr>
          <w:ilvl w:val="0"/>
          <w:numId w:val="9"/>
        </w:numPr>
      </w:pPr>
      <w:r w:rsidRPr="00596B9B">
        <w:t>Provide</w:t>
      </w:r>
      <w:r>
        <w:t xml:space="preserve"> the class with the</w:t>
      </w:r>
      <w:r w:rsidR="00336627">
        <w:t xml:space="preserve"> following</w:t>
      </w:r>
      <w:r>
        <w:t xml:space="preserve"> scenario, which can be displayed for students </w:t>
      </w:r>
      <w:r w:rsidR="000A53BE">
        <w:t>using</w:t>
      </w:r>
      <w:r>
        <w:t xml:space="preserve"> slide </w:t>
      </w:r>
      <w:r w:rsidR="006A2B00">
        <w:t>6</w:t>
      </w:r>
      <w:r w:rsidR="00EE5CBF">
        <w:t xml:space="preserve"> of the PowerPoint</w:t>
      </w:r>
      <w:r>
        <w:t>.</w:t>
      </w:r>
    </w:p>
    <w:p w14:paraId="0CFB2D25" w14:textId="59D53032" w:rsidR="00C111E3" w:rsidRDefault="0097178D" w:rsidP="00CA3940">
      <w:pPr>
        <w:pStyle w:val="FeatureBox3"/>
        <w:rPr>
          <w:rFonts w:eastAsia="Arial"/>
          <w:szCs w:val="22"/>
        </w:rPr>
      </w:pPr>
      <w:r w:rsidRPr="0097178D">
        <w:t xml:space="preserve">At the Paris 2024 Olympics, the </w:t>
      </w:r>
      <w:r w:rsidR="000A53BE">
        <w:t>6</w:t>
      </w:r>
      <w:r w:rsidRPr="0097178D">
        <w:t xml:space="preserve">-day skateboarding event had to be postponed due to heavy rain, which made conditions unsafe for competitors. Now, </w:t>
      </w:r>
      <w:r w:rsidR="00C97569" w:rsidRPr="00C97569">
        <w:t>partway through the 2026 World Skate Games in Asunción, Paraguay, similar weather concerns are raising fears of another major disruption to the world of competitive skateboarding.</w:t>
      </w:r>
    </w:p>
    <w:p w14:paraId="325E2871" w14:textId="4BC518AB" w:rsidR="00851AD9" w:rsidRDefault="009D6004" w:rsidP="00596B9B">
      <w:pPr>
        <w:pStyle w:val="ListNumber"/>
      </w:pPr>
      <w:r>
        <w:t xml:space="preserve">Outline to students that </w:t>
      </w:r>
      <w:r w:rsidRPr="00596B9B">
        <w:t>they</w:t>
      </w:r>
      <w:r>
        <w:t xml:space="preserve"> will be analysing the weather forecast for the remaining </w:t>
      </w:r>
      <w:r w:rsidR="005B34D7">
        <w:t>3</w:t>
      </w:r>
      <w:r>
        <w:t xml:space="preserve"> days of the 2026 World Skate Games</w:t>
      </w:r>
      <w:r w:rsidR="001900E5">
        <w:t xml:space="preserve"> to determine the chances of the event being postponed</w:t>
      </w:r>
      <w:r w:rsidR="000677B8">
        <w:t xml:space="preserve"> by </w:t>
      </w:r>
      <w:r w:rsidR="00805B7A">
        <w:t xml:space="preserve">at least </w:t>
      </w:r>
      <w:r w:rsidR="000677B8">
        <w:t>one day</w:t>
      </w:r>
      <w:r w:rsidR="002F2F92">
        <w:t>.</w:t>
      </w:r>
    </w:p>
    <w:p w14:paraId="5E062328" w14:textId="5260B170" w:rsidR="006A5A7A" w:rsidRDefault="00A56C6B" w:rsidP="00596B9B">
      <w:pPr>
        <w:pStyle w:val="ListNumber"/>
        <w:numPr>
          <w:ilvl w:val="0"/>
          <w:numId w:val="9"/>
        </w:numPr>
      </w:pPr>
      <w:r>
        <w:t>Use the Pose-Pause-Pounce-Bounce questioning strategy</w:t>
      </w:r>
      <w:r w:rsidR="009D77A1">
        <w:t xml:space="preserve"> </w:t>
      </w:r>
      <w:r w:rsidR="00485156">
        <w:t>(</w:t>
      </w:r>
      <w:r w:rsidR="009D77A1" w:rsidRPr="00596B9B">
        <w:rPr>
          <w:rFonts w:eastAsia="Arial"/>
        </w:rPr>
        <w:t>PDF 557</w:t>
      </w:r>
      <w:r w:rsidR="00485156" w:rsidRPr="00596B9B">
        <w:rPr>
          <w:rFonts w:eastAsia="Arial"/>
        </w:rPr>
        <w:t> </w:t>
      </w:r>
      <w:r w:rsidR="009D77A1" w:rsidRPr="00596B9B">
        <w:rPr>
          <w:rFonts w:eastAsia="Arial"/>
        </w:rPr>
        <w:t>KB</w:t>
      </w:r>
      <w:r w:rsidR="00485156" w:rsidRPr="00596B9B">
        <w:rPr>
          <w:rFonts w:eastAsia="Arial"/>
        </w:rPr>
        <w:t>)</w:t>
      </w:r>
      <w:r w:rsidR="009D77A1" w:rsidRPr="00596B9B">
        <w:rPr>
          <w:rFonts w:eastAsia="Arial"/>
        </w:rPr>
        <w:t xml:space="preserve"> (</w:t>
      </w:r>
      <w:hyperlink r:id="rId18">
        <w:r w:rsidR="009D77A1" w:rsidRPr="5A662C82">
          <w:rPr>
            <w:rStyle w:val="Hyperlink"/>
          </w:rPr>
          <w:t>bit.ly/posepausepouncebounce</w:t>
        </w:r>
      </w:hyperlink>
      <w:r w:rsidR="009D77A1" w:rsidRPr="00596B9B">
        <w:rPr>
          <w:rFonts w:eastAsia="Arial"/>
        </w:rPr>
        <w:t>)</w:t>
      </w:r>
      <w:r>
        <w:t xml:space="preserve"> to </w:t>
      </w:r>
      <w:r w:rsidR="00B147DC">
        <w:t>conduct</w:t>
      </w:r>
      <w:r w:rsidR="00C0073D">
        <w:t xml:space="preserve"> a class discussion with students to unpack that this means they need to determine </w:t>
      </w:r>
      <w:r w:rsidR="002F2F92">
        <w:t xml:space="preserve">the probability that it rains on at least one </w:t>
      </w:r>
      <w:r w:rsidR="0085031A">
        <w:t>of</w:t>
      </w:r>
      <w:r w:rsidR="0023305C">
        <w:t xml:space="preserve"> the</w:t>
      </w:r>
      <w:r w:rsidR="0085031A">
        <w:t xml:space="preserve"> remaining </w:t>
      </w:r>
      <w:r w:rsidR="009E43BC">
        <w:t>3</w:t>
      </w:r>
      <w:r w:rsidR="0085031A">
        <w:t xml:space="preserve"> days.</w:t>
      </w:r>
    </w:p>
    <w:p w14:paraId="4B062A0D" w14:textId="5DD1FF36" w:rsidR="00EE5CBF" w:rsidRDefault="00400BAC" w:rsidP="00596B9B">
      <w:pPr>
        <w:pStyle w:val="ListNumber"/>
      </w:pPr>
      <w:r>
        <w:lastRenderedPageBreak/>
        <w:t>Animate the slide to d</w:t>
      </w:r>
      <w:r w:rsidR="00EE5CBF">
        <w:t xml:space="preserve">isplay the </w:t>
      </w:r>
      <w:r>
        <w:t>following</w:t>
      </w:r>
      <w:r w:rsidR="00EE5CBF">
        <w:t xml:space="preserve"> weather forecast data for the remaining </w:t>
      </w:r>
      <w:r w:rsidR="009E43BC">
        <w:t>3</w:t>
      </w:r>
      <w:r w:rsidR="00EE5CBF">
        <w:t xml:space="preserve"> days of the event.</w:t>
      </w:r>
    </w:p>
    <w:p w14:paraId="61E34330" w14:textId="240E10E1" w:rsidR="00F17C6F" w:rsidRDefault="00485156" w:rsidP="00485156">
      <w:pPr>
        <w:pStyle w:val="Caption"/>
      </w:pPr>
      <w:r>
        <w:t xml:space="preserve">Table </w:t>
      </w:r>
      <w:r>
        <w:fldChar w:fldCharType="begin"/>
      </w:r>
      <w:r>
        <w:instrText xml:space="preserve"> SEQ Table \* ARABIC </w:instrText>
      </w:r>
      <w:r>
        <w:fldChar w:fldCharType="separate"/>
      </w:r>
      <w:r>
        <w:rPr>
          <w:noProof/>
        </w:rPr>
        <w:t>2</w:t>
      </w:r>
      <w:r>
        <w:fldChar w:fldCharType="end"/>
      </w:r>
      <w:r w:rsidR="00F17C6F">
        <w:t xml:space="preserve">: </w:t>
      </w:r>
      <w:r w:rsidR="008C1E9F">
        <w:t xml:space="preserve">weather </w:t>
      </w:r>
      <w:r w:rsidR="00F17C6F">
        <w:t>forecast</w:t>
      </w:r>
    </w:p>
    <w:tbl>
      <w:tblPr>
        <w:tblStyle w:val="Tableheader"/>
        <w:tblW w:w="5000" w:type="pct"/>
        <w:tblLook w:val="04A0" w:firstRow="1" w:lastRow="0" w:firstColumn="1" w:lastColumn="0" w:noHBand="0" w:noVBand="1"/>
        <w:tblDescription w:val="Statistics for weather."/>
      </w:tblPr>
      <w:tblGrid>
        <w:gridCol w:w="3185"/>
        <w:gridCol w:w="2147"/>
        <w:gridCol w:w="2146"/>
        <w:gridCol w:w="2146"/>
      </w:tblGrid>
      <w:tr w:rsidR="009E43BC" w14:paraId="6DD3A382" w14:textId="77777777" w:rsidTr="00485156">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654" w:type="pct"/>
          </w:tcPr>
          <w:p w14:paraId="6AA18AFF" w14:textId="262F417D" w:rsidR="009E43BC" w:rsidRPr="008C1E9F" w:rsidRDefault="009E43BC">
            <w:pPr>
              <w:rPr>
                <w:rStyle w:val="Strong"/>
                <w:b/>
                <w:bCs w:val="0"/>
              </w:rPr>
            </w:pPr>
            <w:r w:rsidRPr="008C1E9F">
              <w:rPr>
                <w:rStyle w:val="Strong"/>
                <w:b/>
                <w:bCs w:val="0"/>
              </w:rPr>
              <w:t>Day</w:t>
            </w:r>
          </w:p>
        </w:tc>
        <w:tc>
          <w:tcPr>
            <w:tcW w:w="1115" w:type="pct"/>
          </w:tcPr>
          <w:p w14:paraId="05DF802C" w14:textId="77777777" w:rsidR="009E43BC" w:rsidRPr="008C1E9F" w:rsidRDefault="009E43BC">
            <w:pPr>
              <w:cnfStyle w:val="100000000000" w:firstRow="1" w:lastRow="0" w:firstColumn="0" w:lastColumn="0" w:oddVBand="0" w:evenVBand="0" w:oddHBand="0" w:evenHBand="0" w:firstRowFirstColumn="0" w:firstRowLastColumn="0" w:lastRowFirstColumn="0" w:lastRowLastColumn="0"/>
              <w:rPr>
                <w:rStyle w:val="Strong"/>
                <w:b/>
                <w:bCs w:val="0"/>
              </w:rPr>
            </w:pPr>
            <w:r w:rsidRPr="008C1E9F">
              <w:rPr>
                <w:rStyle w:val="Strong"/>
                <w:b/>
                <w:bCs w:val="0"/>
              </w:rPr>
              <w:t>4</w:t>
            </w:r>
          </w:p>
        </w:tc>
        <w:tc>
          <w:tcPr>
            <w:tcW w:w="1115" w:type="pct"/>
          </w:tcPr>
          <w:p w14:paraId="6A44D460" w14:textId="77777777" w:rsidR="009E43BC" w:rsidRPr="008C1E9F" w:rsidRDefault="009E43BC">
            <w:pPr>
              <w:cnfStyle w:val="100000000000" w:firstRow="1" w:lastRow="0" w:firstColumn="0" w:lastColumn="0" w:oddVBand="0" w:evenVBand="0" w:oddHBand="0" w:evenHBand="0" w:firstRowFirstColumn="0" w:firstRowLastColumn="0" w:lastRowFirstColumn="0" w:lastRowLastColumn="0"/>
              <w:rPr>
                <w:rStyle w:val="Strong"/>
                <w:b/>
                <w:bCs w:val="0"/>
              </w:rPr>
            </w:pPr>
            <w:r w:rsidRPr="008C1E9F">
              <w:rPr>
                <w:rStyle w:val="Strong"/>
                <w:b/>
                <w:bCs w:val="0"/>
              </w:rPr>
              <w:t>5</w:t>
            </w:r>
          </w:p>
        </w:tc>
        <w:tc>
          <w:tcPr>
            <w:tcW w:w="1115" w:type="pct"/>
          </w:tcPr>
          <w:p w14:paraId="6D945026" w14:textId="77777777" w:rsidR="009E43BC" w:rsidRPr="008C1E9F" w:rsidRDefault="009E43BC">
            <w:pPr>
              <w:cnfStyle w:val="100000000000" w:firstRow="1" w:lastRow="0" w:firstColumn="0" w:lastColumn="0" w:oddVBand="0" w:evenVBand="0" w:oddHBand="0" w:evenHBand="0" w:firstRowFirstColumn="0" w:firstRowLastColumn="0" w:lastRowFirstColumn="0" w:lastRowLastColumn="0"/>
              <w:rPr>
                <w:rStyle w:val="Strong"/>
                <w:b/>
                <w:bCs w:val="0"/>
              </w:rPr>
            </w:pPr>
            <w:r w:rsidRPr="008C1E9F">
              <w:rPr>
                <w:rStyle w:val="Strong"/>
                <w:b/>
                <w:bCs w:val="0"/>
              </w:rPr>
              <w:t>6</w:t>
            </w:r>
          </w:p>
        </w:tc>
      </w:tr>
      <w:tr w:rsidR="009E43BC" w14:paraId="321C4326" w14:textId="77777777" w:rsidTr="00485156">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654" w:type="pct"/>
          </w:tcPr>
          <w:p w14:paraId="6B34AD08" w14:textId="77777777" w:rsidR="009E43BC" w:rsidRPr="008C1E9F" w:rsidRDefault="009E43BC">
            <w:pPr>
              <w:rPr>
                <w:rStyle w:val="Strong"/>
                <w:b/>
                <w:bCs w:val="0"/>
              </w:rPr>
            </w:pPr>
            <w:r w:rsidRPr="008C1E9F">
              <w:rPr>
                <w:rStyle w:val="Strong"/>
                <w:b/>
                <w:bCs w:val="0"/>
              </w:rPr>
              <w:t>Chance of rain</w:t>
            </w:r>
          </w:p>
        </w:tc>
        <w:tc>
          <w:tcPr>
            <w:tcW w:w="1115" w:type="pct"/>
          </w:tcPr>
          <w:p w14:paraId="2C36F30F" w14:textId="77777777" w:rsidR="009E43BC" w:rsidRDefault="009E43BC">
            <w:pPr>
              <w:cnfStyle w:val="000000100000" w:firstRow="0" w:lastRow="0" w:firstColumn="0" w:lastColumn="0" w:oddVBand="0" w:evenVBand="0" w:oddHBand="1" w:evenHBand="0" w:firstRowFirstColumn="0" w:firstRowLastColumn="0" w:lastRowFirstColumn="0" w:lastRowLastColumn="0"/>
            </w:pPr>
            <w:r>
              <w:t>30%</w:t>
            </w:r>
          </w:p>
        </w:tc>
        <w:tc>
          <w:tcPr>
            <w:tcW w:w="1115" w:type="pct"/>
          </w:tcPr>
          <w:p w14:paraId="531762E9" w14:textId="77777777" w:rsidR="009E43BC" w:rsidRDefault="009E43BC">
            <w:pPr>
              <w:cnfStyle w:val="000000100000" w:firstRow="0" w:lastRow="0" w:firstColumn="0" w:lastColumn="0" w:oddVBand="0" w:evenVBand="0" w:oddHBand="1" w:evenHBand="0" w:firstRowFirstColumn="0" w:firstRowLastColumn="0" w:lastRowFirstColumn="0" w:lastRowLastColumn="0"/>
            </w:pPr>
            <w:r>
              <w:t>90%</w:t>
            </w:r>
          </w:p>
        </w:tc>
        <w:tc>
          <w:tcPr>
            <w:tcW w:w="1115" w:type="pct"/>
          </w:tcPr>
          <w:p w14:paraId="433A6407" w14:textId="77777777" w:rsidR="009E43BC" w:rsidRDefault="009E43BC">
            <w:pPr>
              <w:cnfStyle w:val="000000100000" w:firstRow="0" w:lastRow="0" w:firstColumn="0" w:lastColumn="0" w:oddVBand="0" w:evenVBand="0" w:oddHBand="1" w:evenHBand="0" w:firstRowFirstColumn="0" w:firstRowLastColumn="0" w:lastRowFirstColumn="0" w:lastRowLastColumn="0"/>
            </w:pPr>
            <w:r>
              <w:t>80%</w:t>
            </w:r>
          </w:p>
        </w:tc>
      </w:tr>
    </w:tbl>
    <w:p w14:paraId="5490FA85" w14:textId="62DC6B0B" w:rsidR="0085031A" w:rsidRDefault="00997AB3" w:rsidP="0013712F">
      <w:pPr>
        <w:pStyle w:val="ListNumber"/>
        <w:numPr>
          <w:ilvl w:val="0"/>
          <w:numId w:val="9"/>
        </w:numPr>
      </w:pPr>
      <w:r w:rsidRPr="4EF90C04">
        <w:t xml:space="preserve">Assign new </w:t>
      </w:r>
      <w:r w:rsidRPr="008C1E9F">
        <w:t>visibly</w:t>
      </w:r>
      <w:r w:rsidRPr="4EF90C04">
        <w:t xml:space="preserve"> random groups of 3 </w:t>
      </w:r>
      <w:r w:rsidR="00A04362">
        <w:t>at</w:t>
      </w:r>
      <w:r w:rsidR="00A04362" w:rsidRPr="4EF90C04">
        <w:t xml:space="preserve"> </w:t>
      </w:r>
      <w:r w:rsidRPr="4EF90C04">
        <w:t xml:space="preserve">vertical non-permanent surfaces </w:t>
      </w:r>
      <w:r w:rsidR="004B420B">
        <w:t xml:space="preserve">and explain </w:t>
      </w:r>
      <w:r w:rsidR="002B3132">
        <w:t xml:space="preserve">to students that they are to </w:t>
      </w:r>
      <w:r w:rsidR="007C0FA1">
        <w:t>investigate the chances of the 2026 World Skate Games being delayed</w:t>
      </w:r>
      <w:r w:rsidR="005810DB">
        <w:t xml:space="preserve"> by one day. Groups should be encouraged to</w:t>
      </w:r>
      <w:r w:rsidR="0023305C">
        <w:t>:</w:t>
      </w:r>
    </w:p>
    <w:p w14:paraId="6BE2CF70" w14:textId="6654C1F2" w:rsidR="0023305C" w:rsidRDefault="00BF0692" w:rsidP="008C1E9F">
      <w:pPr>
        <w:pStyle w:val="ListBullet2"/>
      </w:pPr>
      <w:r>
        <w:t xml:space="preserve">create </w:t>
      </w:r>
      <w:r w:rsidR="0023305C">
        <w:t xml:space="preserve">a tree diagram representing the remaining </w:t>
      </w:r>
      <w:r w:rsidR="009E43BC">
        <w:t>3</w:t>
      </w:r>
      <w:r>
        <w:t>-</w:t>
      </w:r>
      <w:r w:rsidR="0021553C">
        <w:t>day</w:t>
      </w:r>
      <w:r w:rsidR="0023305C">
        <w:t xml:space="preserve"> weather forecast</w:t>
      </w:r>
    </w:p>
    <w:p w14:paraId="2A102207" w14:textId="5CA14444" w:rsidR="006A5A7A" w:rsidRDefault="00BF0692" w:rsidP="00FF7194">
      <w:pPr>
        <w:pStyle w:val="ListBullet2"/>
      </w:pPr>
      <w:r>
        <w:t xml:space="preserve">calculate </w:t>
      </w:r>
      <w:r w:rsidR="0023305C">
        <w:t xml:space="preserve">the probability that it rains on at least one of </w:t>
      </w:r>
      <w:r w:rsidR="008B294F">
        <w:t xml:space="preserve">the </w:t>
      </w:r>
      <w:r w:rsidR="0023305C">
        <w:t xml:space="preserve">remaining </w:t>
      </w:r>
      <w:r w:rsidR="009E43BC">
        <w:t>3</w:t>
      </w:r>
      <w:r w:rsidR="0023305C">
        <w:t xml:space="preserve"> days</w:t>
      </w:r>
      <w:r w:rsidR="00302CBF">
        <w:t>.</w:t>
      </w:r>
    </w:p>
    <w:p w14:paraId="5F7F13A5" w14:textId="266647F4" w:rsidR="005810DB" w:rsidRDefault="00E21FED" w:rsidP="00596B9B">
      <w:pPr>
        <w:pStyle w:val="ListNumber"/>
        <w:numPr>
          <w:ilvl w:val="0"/>
          <w:numId w:val="9"/>
        </w:numPr>
      </w:pPr>
      <w:r>
        <w:t>Encourage students to complete a gallery walk</w:t>
      </w:r>
      <w:r w:rsidR="006E1E2B">
        <w:t xml:space="preserve"> (</w:t>
      </w:r>
      <w:hyperlink r:id="rId19" w:history="1">
        <w:r w:rsidR="00B272C3" w:rsidRPr="00183649">
          <w:rPr>
            <w:rStyle w:val="Hyperlink"/>
          </w:rPr>
          <w:t>bit.</w:t>
        </w:r>
        <w:r w:rsidR="00B272C3">
          <w:rPr>
            <w:rStyle w:val="Hyperlink"/>
          </w:rPr>
          <w:t>ly/</w:t>
        </w:r>
        <w:r w:rsidR="00B272C3" w:rsidRPr="00183649">
          <w:rPr>
            <w:rStyle w:val="Hyperlink"/>
          </w:rPr>
          <w:t>DLSgallerywalk</w:t>
        </w:r>
      </w:hyperlink>
      <w:r w:rsidR="006E1E2B">
        <w:t>) to compare their own working to other groups.</w:t>
      </w:r>
    </w:p>
    <w:p w14:paraId="1BF2AEAE" w14:textId="1895AB8B" w:rsidR="00D945D3" w:rsidRDefault="008D06AC" w:rsidP="00596B9B">
      <w:pPr>
        <w:pStyle w:val="ListNumber"/>
        <w:numPr>
          <w:ilvl w:val="0"/>
          <w:numId w:val="9"/>
        </w:numPr>
      </w:pPr>
      <w:r>
        <w:t>Use the Pose-P</w:t>
      </w:r>
      <w:r w:rsidR="00F77BD4">
        <w:t xml:space="preserve">ause-Pounce-Bounce questioning strategy to </w:t>
      </w:r>
      <w:r w:rsidR="00E76425">
        <w:t>conduct</w:t>
      </w:r>
      <w:r w:rsidR="00D945D3">
        <w:t xml:space="preserve"> a class discussion where </w:t>
      </w:r>
      <w:r w:rsidR="00E654DE">
        <w:t>groups</w:t>
      </w:r>
      <w:r w:rsidR="00D945D3">
        <w:t xml:space="preserve"> can share their</w:t>
      </w:r>
      <w:r w:rsidR="005F0569">
        <w:t xml:space="preserve"> findings o</w:t>
      </w:r>
      <w:r w:rsidR="00E654DE">
        <w:t>f</w:t>
      </w:r>
      <w:r w:rsidR="005F0569">
        <w:t xml:space="preserve"> the probability of the event needing to be postponed.</w:t>
      </w:r>
      <w:r w:rsidR="00A07003">
        <w:t xml:space="preserve"> Students should be encouraged to</w:t>
      </w:r>
      <w:r w:rsidR="00CC0411">
        <w:t xml:space="preserve"> share the approaches that </w:t>
      </w:r>
      <w:r w:rsidR="00EB1842">
        <w:t>they</w:t>
      </w:r>
      <w:r w:rsidR="00CC0411">
        <w:t xml:space="preserve"> took to determine the final answer.</w:t>
      </w:r>
    </w:p>
    <w:p w14:paraId="7950D1D9" w14:textId="3162A1DD" w:rsidR="007C15DE" w:rsidRDefault="007C15DE" w:rsidP="007C15DE">
      <w:pPr>
        <w:pStyle w:val="FeatureBox"/>
      </w:pPr>
      <w:r>
        <w:t xml:space="preserve">A solution has been provided in the </w:t>
      </w:r>
      <w:r w:rsidR="00E654DE">
        <w:t>‘</w:t>
      </w:r>
      <w:r>
        <w:t>Sample solution</w:t>
      </w:r>
      <w:r w:rsidR="00AA6251">
        <w:t>s</w:t>
      </w:r>
      <w:r w:rsidR="00E654DE">
        <w:t>’</w:t>
      </w:r>
      <w:r>
        <w:t xml:space="preserve"> section of this document.</w:t>
      </w:r>
    </w:p>
    <w:p w14:paraId="477263AD" w14:textId="72793B09" w:rsidR="002624D4" w:rsidRDefault="002624D4" w:rsidP="008A4DC4">
      <w:pPr>
        <w:pStyle w:val="FeatureBox"/>
      </w:pPr>
      <w:r w:rsidRPr="002624D4">
        <w:t xml:space="preserve">Some groups may explain that they calculated </w:t>
      </w:r>
      <w:r w:rsidRPr="008A4DC4">
        <w:t>the</w:t>
      </w:r>
      <w:r w:rsidRPr="002624D4">
        <w:t xml:space="preserve"> probability for each of the 8 possible outcomes, identified which ones included at least one rainy day and then summed the probabilities for those outcomes.</w:t>
      </w:r>
    </w:p>
    <w:p w14:paraId="23E68AD5" w14:textId="482DD103" w:rsidR="002624D4" w:rsidRDefault="00417FDC" w:rsidP="00417FDC">
      <w:pPr>
        <w:pStyle w:val="FeatureBox"/>
      </w:pPr>
      <w:r w:rsidRPr="00417FDC">
        <w:t xml:space="preserve">Alternatively, some groups may have observed that only one of the </w:t>
      </w:r>
      <w:r w:rsidR="00361D27">
        <w:t>8</w:t>
      </w:r>
      <w:r w:rsidR="00361D27" w:rsidRPr="00417FDC">
        <w:t xml:space="preserve"> </w:t>
      </w:r>
      <w:r w:rsidRPr="00417FDC">
        <w:t>possible outcomes did not include at least one rainy day. These groups might have calculated the probability by subtracting the chance of no rain</w:t>
      </w:r>
      <w:r>
        <w:t xml:space="preserve"> on the remaining 3 days</w:t>
      </w:r>
      <w:r w:rsidRPr="00417FDC">
        <w:t xml:space="preserve"> from 1.</w:t>
      </w:r>
    </w:p>
    <w:p w14:paraId="043B0328" w14:textId="6EA27CFE" w:rsidR="00805B7A" w:rsidRDefault="00F754B3" w:rsidP="00596B9B">
      <w:pPr>
        <w:pStyle w:val="ListNumber"/>
        <w:numPr>
          <w:ilvl w:val="0"/>
          <w:numId w:val="9"/>
        </w:numPr>
      </w:pPr>
      <w:r w:rsidRPr="00F754B3">
        <w:t>Continue the class discussion by asking students to consider the relationship between the probability of the event being postponed and the probability of it not being postponed.</w:t>
      </w:r>
      <w:r>
        <w:t xml:space="preserve"> Remind students that the </w:t>
      </w:r>
      <w:r w:rsidR="00805B7A">
        <w:t>chances of the event being postponed is determined by the probability that it rains on at least one of the remaining 3 days. Prompting questions could include:</w:t>
      </w:r>
    </w:p>
    <w:p w14:paraId="62844372" w14:textId="45979673" w:rsidR="00805B7A" w:rsidRDefault="00805B7A" w:rsidP="00805B7A">
      <w:pPr>
        <w:pStyle w:val="ListBullet2"/>
      </w:pPr>
      <w:r>
        <w:lastRenderedPageBreak/>
        <w:t xml:space="preserve">What is the total probability of </w:t>
      </w:r>
      <w:r w:rsidR="000D2B24">
        <w:t>the event being postponed by at least one day?</w:t>
      </w:r>
    </w:p>
    <w:p w14:paraId="642C637B" w14:textId="75DE9823" w:rsidR="000D2B24" w:rsidRDefault="000D2B24" w:rsidP="00805B7A">
      <w:pPr>
        <w:pStyle w:val="ListBullet2"/>
      </w:pPr>
      <w:r>
        <w:t xml:space="preserve">What is the probability of the event not being postponed </w:t>
      </w:r>
      <w:r w:rsidR="00D702D1">
        <w:t>by at least one day?</w:t>
      </w:r>
    </w:p>
    <w:p w14:paraId="55B59A7F" w14:textId="10EAFB2E" w:rsidR="0096468F" w:rsidRDefault="0096468F" w:rsidP="00C46161">
      <w:pPr>
        <w:pStyle w:val="ListBullet2"/>
      </w:pPr>
      <w:r>
        <w:t xml:space="preserve">How are these </w:t>
      </w:r>
      <w:r w:rsidR="00855D1D">
        <w:t>probabilities</w:t>
      </w:r>
      <w:r>
        <w:t xml:space="preserve"> related?</w:t>
      </w:r>
    </w:p>
    <w:p w14:paraId="3EF84858" w14:textId="4476328D" w:rsidR="00DF073B" w:rsidRDefault="009C3E02" w:rsidP="007E2667">
      <w:pPr>
        <w:pStyle w:val="ListBullet2"/>
      </w:pPr>
      <w:r>
        <w:t>Would it be more efficient to calculate the probability</w:t>
      </w:r>
      <w:r w:rsidR="008265C9">
        <w:t xml:space="preserve"> of </w:t>
      </w:r>
      <w:r w:rsidR="00076AA3">
        <w:t>the event being postponed or not being postponed?</w:t>
      </w:r>
    </w:p>
    <w:p w14:paraId="2EF91B54" w14:textId="0076A594" w:rsidR="00F754B3" w:rsidRDefault="00747F11" w:rsidP="00747F11">
      <w:pPr>
        <w:pStyle w:val="FeatureBox"/>
      </w:pPr>
      <w:r>
        <w:t>Students should conclude that</w:t>
      </w:r>
      <w:r w:rsidR="00C3333E">
        <w:t xml:space="preserve"> when calculating probabilities, at times it can be more efficient to use the </w:t>
      </w:r>
      <w:r w:rsidR="00AB3DE3">
        <w:t xml:space="preserve">probability of the </w:t>
      </w:r>
      <w:r w:rsidR="00C3333E">
        <w:t>complement of the event and</w:t>
      </w:r>
      <w:r w:rsidR="00AB3DE3">
        <w:t xml:space="preserve"> subtract this from 1.</w:t>
      </w:r>
    </w:p>
    <w:p w14:paraId="2CC1E5EA" w14:textId="43BDF726" w:rsidR="00D25687" w:rsidRDefault="001953E0" w:rsidP="003F50C1">
      <w:pPr>
        <w:pStyle w:val="Heading3"/>
      </w:pPr>
      <w:r>
        <w:t xml:space="preserve">Releasing </w:t>
      </w:r>
      <w:r w:rsidRPr="003F50C1">
        <w:t>responsibility</w:t>
      </w:r>
    </w:p>
    <w:p w14:paraId="0997D1D1" w14:textId="4519342F" w:rsidR="00E95029" w:rsidRDefault="009C3A12" w:rsidP="0013712F">
      <w:pPr>
        <w:pStyle w:val="ListNumber"/>
        <w:numPr>
          <w:ilvl w:val="0"/>
          <w:numId w:val="24"/>
        </w:numPr>
      </w:pPr>
      <w:r>
        <w:t xml:space="preserve">Use slides </w:t>
      </w:r>
      <w:r w:rsidR="003463C1">
        <w:t>8</w:t>
      </w:r>
      <w:r w:rsidR="00566F9F">
        <w:t>–</w:t>
      </w:r>
      <w:r w:rsidR="003463C1">
        <w:t>9</w:t>
      </w:r>
      <w:r>
        <w:t xml:space="preserve"> of the PowerPoint to display definitions</w:t>
      </w:r>
      <w:r w:rsidR="00D332EF">
        <w:t xml:space="preserve">, </w:t>
      </w:r>
      <w:r>
        <w:t>notation</w:t>
      </w:r>
      <w:r w:rsidR="00D332EF">
        <w:t xml:space="preserve"> and rules</w:t>
      </w:r>
      <w:r>
        <w:t xml:space="preserve"> </w:t>
      </w:r>
      <w:r w:rsidR="00D332EF">
        <w:t>for the</w:t>
      </w:r>
      <w:r>
        <w:t xml:space="preserve"> complement</w:t>
      </w:r>
      <w:r w:rsidR="00D332EF">
        <w:t xml:space="preserve"> of an event. </w:t>
      </w:r>
      <w:r w:rsidR="00D03659">
        <w:t xml:space="preserve">Check for student understanding </w:t>
      </w:r>
      <w:r w:rsidR="00F705B9">
        <w:t xml:space="preserve">by </w:t>
      </w:r>
      <w:r w:rsidR="00D03659">
        <w:t>using the self-explanation prompts.</w:t>
      </w:r>
    </w:p>
    <w:p w14:paraId="28D7009D" w14:textId="15A1856E" w:rsidR="00CC520C" w:rsidRDefault="00CC520C" w:rsidP="003F50C1">
      <w:pPr>
        <w:pStyle w:val="FeatureBox"/>
      </w:pPr>
      <w:r>
        <w:t xml:space="preserve">Students are familiar with the concept of complementary events from the Stage 4 </w:t>
      </w:r>
      <w:hyperlink r:id="rId20" w:history="1">
        <w:r w:rsidR="00677D18" w:rsidRPr="00677D18">
          <w:rPr>
            <w:rStyle w:val="Hyperlink"/>
          </w:rPr>
          <w:t>Probability</w:t>
        </w:r>
      </w:hyperlink>
      <w:r w:rsidR="00677D18">
        <w:t xml:space="preserve"> </w:t>
      </w:r>
      <w:r>
        <w:t xml:space="preserve">outcome </w:t>
      </w:r>
      <w:r w:rsidRPr="00677D18">
        <w:rPr>
          <w:rStyle w:val="Strong"/>
        </w:rPr>
        <w:t>MAT4-PRO-C-01</w:t>
      </w:r>
      <w:r>
        <w:t>.</w:t>
      </w:r>
    </w:p>
    <w:p w14:paraId="7E11B025" w14:textId="06A42A98" w:rsidR="008F7CBF" w:rsidRDefault="008F7CBF" w:rsidP="0013712F">
      <w:pPr>
        <w:pStyle w:val="ListNumber"/>
        <w:numPr>
          <w:ilvl w:val="0"/>
          <w:numId w:val="9"/>
        </w:numPr>
      </w:pPr>
      <w:r>
        <w:t xml:space="preserve">Use slides </w:t>
      </w:r>
      <w:r w:rsidR="00FB5D3A">
        <w:t>1</w:t>
      </w:r>
      <w:r w:rsidR="004B1DC3">
        <w:t>0</w:t>
      </w:r>
      <w:r w:rsidR="00566F9F">
        <w:t>–</w:t>
      </w:r>
      <w:r w:rsidR="00FB5D3A">
        <w:t>13</w:t>
      </w:r>
      <w:r>
        <w:t xml:space="preserve"> to model how to use the complement and union rule</w:t>
      </w:r>
      <w:r w:rsidR="00D801B0">
        <w:t>s</w:t>
      </w:r>
      <w:r w:rsidRPr="00E57713">
        <w:t xml:space="preserve"> through the Worked examples (</w:t>
      </w:r>
      <w:r w:rsidR="0013712F">
        <w:t>Y</w:t>
      </w:r>
      <w:r w:rsidRPr="00E57713">
        <w:t>our turn) method (</w:t>
      </w:r>
      <w:hyperlink r:id="rId21" w:history="1">
        <w:r w:rsidRPr="00E57713">
          <w:rPr>
            <w:rStyle w:val="Hyperlink"/>
          </w:rPr>
          <w:t>bit.ly/supportingstrategies</w:t>
        </w:r>
      </w:hyperlink>
      <w:r w:rsidRPr="00E57713">
        <w:t>)</w:t>
      </w:r>
      <w:r w:rsidR="00EC0E6F">
        <w:t xml:space="preserve">. </w:t>
      </w:r>
      <w:r>
        <w:t xml:space="preserve">There is an animation on slide </w:t>
      </w:r>
      <w:r w:rsidR="00AA7E62">
        <w:t>11</w:t>
      </w:r>
      <w:r>
        <w:t xml:space="preserve"> to display the self-explanation prompts.</w:t>
      </w:r>
    </w:p>
    <w:p w14:paraId="73044EE8" w14:textId="45B41641" w:rsidR="00B47B15" w:rsidRDefault="00B47B15" w:rsidP="00823082">
      <w:pPr>
        <w:pStyle w:val="FeatureBox"/>
      </w:pPr>
      <w:r>
        <w:t xml:space="preserve">Students have previously </w:t>
      </w:r>
      <w:r w:rsidR="000C3E94">
        <w:t xml:space="preserve">established and </w:t>
      </w:r>
      <w:r>
        <w:t xml:space="preserve">used the union rule,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-P(A∩B)</m:t>
        </m:r>
      </m:oMath>
      <w:r>
        <w:rPr>
          <w:rFonts w:eastAsiaTheme="minorEastAsia"/>
        </w:rPr>
        <w:t xml:space="preserve"> in Lesson 4 </w:t>
      </w:r>
      <w:r w:rsidR="00845993">
        <w:rPr>
          <w:rFonts w:eastAsiaTheme="minorEastAsia"/>
        </w:rPr>
        <w:t>–</w:t>
      </w:r>
      <w:r>
        <w:rPr>
          <w:rFonts w:eastAsiaTheme="minorEastAsia"/>
        </w:rPr>
        <w:t xml:space="preserve"> </w:t>
      </w:r>
      <w:r w:rsidR="00DB0167">
        <w:rPr>
          <w:rFonts w:eastAsiaTheme="minorEastAsia"/>
        </w:rPr>
        <w:t xml:space="preserve">intersections </w:t>
      </w:r>
      <w:r w:rsidR="00845993">
        <w:rPr>
          <w:rFonts w:eastAsiaTheme="minorEastAsia"/>
        </w:rPr>
        <w:t>and unions</w:t>
      </w:r>
      <w:r w:rsidR="00DB0167">
        <w:rPr>
          <w:rFonts w:eastAsiaTheme="minorEastAsia"/>
        </w:rPr>
        <w:t xml:space="preserve"> of Unit </w:t>
      </w:r>
      <w:r w:rsidR="009D30B2">
        <w:rPr>
          <w:rFonts w:eastAsiaTheme="minorEastAsia"/>
        </w:rPr>
        <w:t>1</w:t>
      </w:r>
      <w:r w:rsidR="00DB0167">
        <w:rPr>
          <w:rFonts w:eastAsiaTheme="minorEastAsia"/>
        </w:rPr>
        <w:t xml:space="preserve"> – p</w:t>
      </w:r>
      <w:r w:rsidR="00DB0167" w:rsidRPr="00DB0167">
        <w:rPr>
          <w:rFonts w:eastAsiaTheme="minorEastAsia"/>
        </w:rPr>
        <w:t>robability and data</w:t>
      </w:r>
      <w:r w:rsidR="00845993">
        <w:rPr>
          <w:rFonts w:eastAsiaTheme="minorEastAsia"/>
        </w:rPr>
        <w:t>.</w:t>
      </w:r>
    </w:p>
    <w:p w14:paraId="64E0F8F7" w14:textId="11D75DDD" w:rsidR="00C8230F" w:rsidRPr="00C8230F" w:rsidRDefault="008B07CC" w:rsidP="00596B9B">
      <w:pPr>
        <w:pStyle w:val="ListNumber"/>
        <w:numPr>
          <w:ilvl w:val="0"/>
          <w:numId w:val="9"/>
        </w:numPr>
      </w:pPr>
      <w:r>
        <w:t>In their previous groups of 3, d</w:t>
      </w:r>
      <w:r w:rsidR="008A5A66" w:rsidRPr="00C8230F">
        <w:t xml:space="preserve">istribute Appendix A ‘Complementary probabilities’ to students and have them shade in the Venn diagrams such that the rule </w:t>
      </w:r>
      <m:oMath>
        <m:r>
          <w:rPr>
            <w:rFonts w:ascii="Cambria Math" w:hAnsi="Cambria Math"/>
          </w:rPr>
          <m:t>P</m:t>
        </m:r>
        <m:r>
          <m:rPr>
            <m:sty m:val="p"/>
          </m:rPr>
          <w:rPr>
            <w:rFonts w:ascii="Cambria Math" w:hAnsi="Cambria Math"/>
          </w:rPr>
          <m:t>(</m:t>
        </m:r>
        <m:acc>
          <m:accPr>
            <m:chr m:val="̅"/>
            <m:ctrlPr>
              <w:rPr>
                <w:rFonts w:ascii="Cambria Math" w:hAnsi="Cambria Math"/>
              </w:rPr>
            </m:ctrlPr>
          </m:accPr>
          <m:e>
            <m:r>
              <w:rPr>
                <w:rFonts w:ascii="Cambria Math" w:hAnsi="Cambria Math"/>
              </w:rPr>
              <m:t>A</m:t>
            </m:r>
            <m:r>
              <m:rPr>
                <m:sty m:val="p"/>
              </m:rPr>
              <w:rPr>
                <w:rFonts w:ascii="Cambria Math" w:hAnsi="Cambria Math"/>
              </w:rPr>
              <m:t>)</m:t>
            </m:r>
          </m:e>
        </m:acc>
        <m:r>
          <m:rPr>
            <m:sty m:val="p"/>
          </m:rPr>
          <w:rPr>
            <w:rFonts w:ascii="Cambria Math" w:hAnsi="Cambria Math"/>
          </w:rPr>
          <m:t>=1-</m:t>
        </m:r>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oMath>
      <w:r w:rsidR="008A5A66" w:rsidRPr="00C8230F">
        <w:t xml:space="preserve"> is true for each case.</w:t>
      </w:r>
    </w:p>
    <w:p w14:paraId="01F85246" w14:textId="06BA97C0" w:rsidR="00873F99" w:rsidRDefault="009550F9" w:rsidP="00596B9B">
      <w:pPr>
        <w:pStyle w:val="ListNumber"/>
        <w:numPr>
          <w:ilvl w:val="0"/>
          <w:numId w:val="9"/>
        </w:numPr>
      </w:pPr>
      <w:r>
        <w:t>In their groups of 3, have students</w:t>
      </w:r>
      <w:r w:rsidR="00873F99">
        <w:t xml:space="preserve"> complete</w:t>
      </w:r>
      <w:r w:rsidR="008B777D">
        <w:t xml:space="preserve"> the</w:t>
      </w:r>
      <w:r w:rsidR="00873F99">
        <w:t xml:space="preserve"> four</w:t>
      </w:r>
      <w:r w:rsidR="00064B9B">
        <w:t xml:space="preserve"> </w:t>
      </w:r>
      <w:r w:rsidR="00873F99">
        <w:t>quadrant notes to their future forgetful sel</w:t>
      </w:r>
      <w:r w:rsidR="000614A5">
        <w:t>ves</w:t>
      </w:r>
      <w:r w:rsidR="00873F99">
        <w:t xml:space="preserve"> (</w:t>
      </w:r>
      <w:hyperlink r:id="rId22">
        <w:r w:rsidR="00873F99" w:rsidRPr="47A70223">
          <w:rPr>
            <w:rStyle w:val="Hyperlink"/>
          </w:rPr>
          <w:t>bit.ly/supportingstrategies</w:t>
        </w:r>
      </w:hyperlink>
      <w:r w:rsidR="00873F99">
        <w:t>) from Appendix B ‘Four quadrant notes’.</w:t>
      </w:r>
    </w:p>
    <w:p w14:paraId="100C94A2" w14:textId="77777777" w:rsidR="0055289E" w:rsidRPr="00823082" w:rsidRDefault="0055289E" w:rsidP="00823082">
      <w:r>
        <w:br w:type="page"/>
      </w:r>
    </w:p>
    <w:p w14:paraId="2F468947" w14:textId="638C14F3" w:rsidR="00A51D10" w:rsidRDefault="007E2667" w:rsidP="00011F83">
      <w:pPr>
        <w:pStyle w:val="Heading3"/>
      </w:pPr>
      <w:r w:rsidRPr="00011F83">
        <w:lastRenderedPageBreak/>
        <w:t>Independent</w:t>
      </w:r>
      <w:r>
        <w:t xml:space="preserve"> practice</w:t>
      </w:r>
    </w:p>
    <w:p w14:paraId="5AD33134" w14:textId="286F943D" w:rsidR="0051788B" w:rsidRDefault="0051788B" w:rsidP="00011F83">
      <w:pPr>
        <w:pStyle w:val="ListNumber"/>
        <w:numPr>
          <w:ilvl w:val="0"/>
          <w:numId w:val="25"/>
        </w:numPr>
      </w:pPr>
      <w:r>
        <w:t xml:space="preserve">Use slide </w:t>
      </w:r>
      <w:r w:rsidR="00BC6633">
        <w:t>15</w:t>
      </w:r>
      <w:r>
        <w:t xml:space="preserve"> of the PowerPoint to unpack the </w:t>
      </w:r>
      <w:r w:rsidR="004D3AA7">
        <w:t>‘A</w:t>
      </w:r>
      <w:r>
        <w:t>pproaching questions scaffold</w:t>
      </w:r>
      <w:r w:rsidR="004D3AA7">
        <w:t>’</w:t>
      </w:r>
      <w:r>
        <w:t xml:space="preserve"> for students.</w:t>
      </w:r>
    </w:p>
    <w:p w14:paraId="73136B95" w14:textId="4BEF88FD" w:rsidR="0051788B" w:rsidRDefault="0051788B" w:rsidP="003017E4">
      <w:pPr>
        <w:pStyle w:val="FeatureBox"/>
      </w:pPr>
      <w:r>
        <w:t xml:space="preserve">The </w:t>
      </w:r>
      <w:r w:rsidR="004D3AA7">
        <w:t>‘A</w:t>
      </w:r>
      <w:r>
        <w:t>pproaching questions scaffold</w:t>
      </w:r>
      <w:r w:rsidR="004D3AA7">
        <w:t>’</w:t>
      </w:r>
      <w:r w:rsidRPr="0070654B">
        <w:t xml:space="preserve"> offer</w:t>
      </w:r>
      <w:r>
        <w:t>s</w:t>
      </w:r>
      <w:r w:rsidRPr="0070654B">
        <w:t xml:space="preserve"> students a </w:t>
      </w:r>
      <w:r>
        <w:t>4-step</w:t>
      </w:r>
      <w:r w:rsidRPr="0070654B">
        <w:t xml:space="preserve"> framework to </w:t>
      </w:r>
      <w:r w:rsidR="007A3D28">
        <w:t>work through</w:t>
      </w:r>
      <w:r>
        <w:t xml:space="preserve"> </w:t>
      </w:r>
      <w:r w:rsidRPr="0070654B">
        <w:t>questions. Each st</w:t>
      </w:r>
      <w:r>
        <w:t>ep</w:t>
      </w:r>
      <w:r w:rsidRPr="0070654B">
        <w:t xml:space="preserve"> is accompanied by an </w:t>
      </w:r>
      <w:r w:rsidRPr="003017E4">
        <w:t>icon</w:t>
      </w:r>
      <w:r w:rsidRPr="0070654B">
        <w:t xml:space="preserve"> </w:t>
      </w:r>
      <w:r w:rsidR="00F67F60">
        <w:t>which</w:t>
      </w:r>
      <w:r w:rsidRPr="0070654B">
        <w:t xml:space="preserve"> corresponds to different aspects of the solution process.</w:t>
      </w:r>
    </w:p>
    <w:p w14:paraId="67664E35" w14:textId="7AA08F3F" w:rsidR="0051788B" w:rsidRDefault="00973E7A" w:rsidP="003017E4">
      <w:pPr>
        <w:pStyle w:val="ListNumber"/>
        <w:numPr>
          <w:ilvl w:val="0"/>
          <w:numId w:val="25"/>
        </w:numPr>
      </w:pPr>
      <w:r w:rsidRPr="003017E4">
        <w:t>Establish</w:t>
      </w:r>
      <w:r w:rsidRPr="003017E4">
        <w:rPr>
          <w:rFonts w:eastAsia="Arial"/>
        </w:rPr>
        <w:t xml:space="preserve"> new visibly random groups of 3 </w:t>
      </w:r>
      <w:r w:rsidR="003017E4">
        <w:rPr>
          <w:rFonts w:eastAsia="Arial"/>
        </w:rPr>
        <w:t>at</w:t>
      </w:r>
      <w:r w:rsidR="003017E4" w:rsidRPr="003017E4">
        <w:rPr>
          <w:rFonts w:eastAsia="Arial"/>
        </w:rPr>
        <w:t xml:space="preserve"> </w:t>
      </w:r>
      <w:r w:rsidRPr="003017E4">
        <w:rPr>
          <w:rFonts w:eastAsia="Arial"/>
        </w:rPr>
        <w:t>vertical non-permanent surfaces</w:t>
      </w:r>
      <w:r w:rsidR="0051788B">
        <w:t xml:space="preserve"> and display the problem from slide </w:t>
      </w:r>
      <w:r w:rsidR="00BC6633">
        <w:t>16</w:t>
      </w:r>
      <w:r w:rsidR="0051788B">
        <w:t xml:space="preserve"> </w:t>
      </w:r>
      <w:r w:rsidR="00083CAD">
        <w:t>for each group to solve.</w:t>
      </w:r>
    </w:p>
    <w:p w14:paraId="42E359B4" w14:textId="4A081372" w:rsidR="00D512DA" w:rsidRDefault="00EC055D" w:rsidP="00011F83">
      <w:pPr>
        <w:pStyle w:val="ListNumber"/>
      </w:pPr>
      <w:r w:rsidRPr="00EC055D">
        <w:t>Circulate the room to monitor students' understanding of solving probability problems that include</w:t>
      </w:r>
      <w:r w:rsidR="005F1F36">
        <w:t xml:space="preserve"> the phrase</w:t>
      </w:r>
      <w:r w:rsidRPr="00EC055D">
        <w:t xml:space="preserve"> 'at least'</w:t>
      </w:r>
      <w:r w:rsidR="00A00DB3">
        <w:t xml:space="preserve">, before providing the solution </w:t>
      </w:r>
      <w:r w:rsidR="00A00DB3" w:rsidRPr="00750057">
        <w:t xml:space="preserve">on slide </w:t>
      </w:r>
      <w:r w:rsidR="00750057" w:rsidRPr="00750057">
        <w:t>17</w:t>
      </w:r>
      <w:r w:rsidR="00911B81">
        <w:t xml:space="preserve"> </w:t>
      </w:r>
      <w:r w:rsidR="00830E0C">
        <w:t xml:space="preserve">which contains </w:t>
      </w:r>
      <w:r w:rsidR="00CC3C53">
        <w:t>self-explanation</w:t>
      </w:r>
      <w:r w:rsidR="00830E0C">
        <w:t xml:space="preserve"> prompts</w:t>
      </w:r>
      <w:r w:rsidR="00A00DB3">
        <w:t>.</w:t>
      </w:r>
    </w:p>
    <w:p w14:paraId="162981F3" w14:textId="6A4D42EA" w:rsidR="009E433C" w:rsidRPr="00011F83" w:rsidRDefault="005F1F36" w:rsidP="00011F83">
      <w:pPr>
        <w:pStyle w:val="ListNumber"/>
      </w:pPr>
      <w:r w:rsidRPr="00011F83">
        <w:t>Conduct</w:t>
      </w:r>
      <w:r w:rsidR="009E433C" w:rsidRPr="00011F83">
        <w:t xml:space="preserve"> a class discussion, where students share their </w:t>
      </w:r>
      <w:r w:rsidR="00EC0383" w:rsidRPr="00011F83">
        <w:t xml:space="preserve">answers to the </w:t>
      </w:r>
      <w:r w:rsidR="00CC3C53" w:rsidRPr="00011F83">
        <w:t>self-explanation</w:t>
      </w:r>
      <w:r w:rsidR="00EC0383" w:rsidRPr="00011F83">
        <w:t xml:space="preserve"> prompts</w:t>
      </w:r>
      <w:r w:rsidR="00F30929" w:rsidRPr="00011F83">
        <w:t xml:space="preserve"> and discuss the strategies used for each step of the </w:t>
      </w:r>
      <w:r w:rsidR="00B07355">
        <w:t>‘A</w:t>
      </w:r>
      <w:r w:rsidR="00F30929" w:rsidRPr="00011F83">
        <w:t>pproaching questions scaffold</w:t>
      </w:r>
      <w:r w:rsidR="00B07355">
        <w:t>’</w:t>
      </w:r>
      <w:r w:rsidR="00F30929" w:rsidRPr="00011F83">
        <w:t>.</w:t>
      </w:r>
    </w:p>
    <w:p w14:paraId="62F7E01D" w14:textId="32DEE1F1" w:rsidR="00A00DB3" w:rsidRPr="00011F83" w:rsidRDefault="00087012" w:rsidP="00011F83">
      <w:pPr>
        <w:pStyle w:val="ListNumber"/>
      </w:pPr>
      <w:r w:rsidRPr="00011F83">
        <w:t>In their groups, h</w:t>
      </w:r>
      <w:r w:rsidR="007A61C3" w:rsidRPr="00011F83">
        <w:t xml:space="preserve">ave students work through Problem 2, </w:t>
      </w:r>
      <w:r w:rsidR="00911B81" w:rsidRPr="00011F83">
        <w:t xml:space="preserve">from slide </w:t>
      </w:r>
      <w:r w:rsidR="00AE5CB0" w:rsidRPr="00011F83">
        <w:t>18</w:t>
      </w:r>
      <w:r w:rsidR="007A61C3" w:rsidRPr="00011F83">
        <w:t xml:space="preserve">. </w:t>
      </w:r>
      <w:r w:rsidR="00FE288F" w:rsidRPr="00011F83">
        <w:t>The solution is provided on the following slides.</w:t>
      </w:r>
    </w:p>
    <w:p w14:paraId="2FF35A19" w14:textId="1627C1B2" w:rsidR="00F818CF" w:rsidRPr="00830BE4" w:rsidRDefault="00CC3C53" w:rsidP="00011F83">
      <w:pPr>
        <w:pStyle w:val="ListNumber"/>
      </w:pPr>
      <w:r w:rsidRPr="00011F83">
        <w:t>Have</w:t>
      </w:r>
      <w:r>
        <w:t xml:space="preserve"> students complete a gallery walk to</w:t>
      </w:r>
      <w:r w:rsidR="001B044F">
        <w:t xml:space="preserve"> observe the use of the </w:t>
      </w:r>
      <w:r w:rsidR="00830BE4">
        <w:t>‘</w:t>
      </w:r>
      <w:r w:rsidR="00B645C4">
        <w:t>A</w:t>
      </w:r>
      <w:r w:rsidR="001B044F">
        <w:t xml:space="preserve">pproaching questions </w:t>
      </w:r>
      <w:r w:rsidR="00B645C4">
        <w:t>scaffold’</w:t>
      </w:r>
      <w:r w:rsidR="001B044F">
        <w:t xml:space="preserve"> in other groups’ solutions</w:t>
      </w:r>
      <w:r>
        <w:t>.</w:t>
      </w:r>
      <w:r w:rsidR="00F818CF">
        <w:br w:type="page"/>
      </w:r>
    </w:p>
    <w:p w14:paraId="140858F5" w14:textId="233BC912" w:rsidR="00D042D0" w:rsidRDefault="00D042D0" w:rsidP="00830BE4">
      <w:pPr>
        <w:pStyle w:val="Heading2"/>
      </w:pPr>
      <w:r>
        <w:lastRenderedPageBreak/>
        <w:t xml:space="preserve">Assessment and </w:t>
      </w:r>
      <w:r w:rsidR="001564ED" w:rsidRPr="00830BE4">
        <w:t>d</w:t>
      </w:r>
      <w:r w:rsidRPr="00830BE4">
        <w:t>ifferentiation</w:t>
      </w:r>
    </w:p>
    <w:p w14:paraId="61046856" w14:textId="77777777" w:rsidR="00355EE4" w:rsidRDefault="00355EE4" w:rsidP="00830BE4">
      <w:pPr>
        <w:pStyle w:val="Heading3"/>
      </w:pPr>
      <w:r>
        <w:t xml:space="preserve">Suggested </w:t>
      </w:r>
      <w:r w:rsidRPr="00830BE4">
        <w:t>opportunities</w:t>
      </w:r>
      <w:r>
        <w:t xml:space="preserve"> for differentiation</w:t>
      </w:r>
    </w:p>
    <w:p w14:paraId="1CA583EB" w14:textId="7D4C59F9" w:rsidR="00FA4284" w:rsidRPr="00830BE4" w:rsidRDefault="005C6E52" w:rsidP="00E364AA">
      <w:pPr>
        <w:rPr>
          <w:rStyle w:val="Strong"/>
        </w:rPr>
      </w:pPr>
      <w:r w:rsidRPr="00830BE4">
        <w:rPr>
          <w:rStyle w:val="Strong"/>
        </w:rPr>
        <w:t>Activat</w:t>
      </w:r>
      <w:r w:rsidR="003D5D2D" w:rsidRPr="00830BE4">
        <w:rPr>
          <w:rStyle w:val="Strong"/>
        </w:rPr>
        <w:t>ing</w:t>
      </w:r>
      <w:r w:rsidRPr="00830BE4">
        <w:rPr>
          <w:rStyle w:val="Strong"/>
        </w:rPr>
        <w:t xml:space="preserve"> prior knowledge</w:t>
      </w:r>
    </w:p>
    <w:p w14:paraId="440556CD" w14:textId="1D79E970" w:rsidR="00FA4284" w:rsidRPr="00830BE4" w:rsidRDefault="00956F31" w:rsidP="00E364AA">
      <w:pPr>
        <w:pStyle w:val="ListBullet"/>
      </w:pPr>
      <w:r w:rsidRPr="005D1AEC">
        <w:rPr>
          <w:color w:val="000000"/>
          <w:shd w:val="clear" w:color="auto" w:fill="FFFFFF"/>
        </w:rPr>
        <w:t>Students should be challenged to make connections with prior knowledge they have</w:t>
      </w:r>
      <w:r>
        <w:t xml:space="preserve"> </w:t>
      </w:r>
      <w:r w:rsidR="00E64BED">
        <w:t xml:space="preserve">of </w:t>
      </w:r>
      <w:r>
        <w:t>tree diagrams and probability</w:t>
      </w:r>
      <w:r w:rsidR="00F818CF" w:rsidRPr="00830BE4">
        <w:t>.</w:t>
      </w:r>
    </w:p>
    <w:p w14:paraId="549A3B26" w14:textId="269C0D0A" w:rsidR="00E64BED" w:rsidRPr="00830BE4" w:rsidRDefault="00E64BED" w:rsidP="00830BE4">
      <w:pPr>
        <w:pStyle w:val="ListBullet"/>
      </w:pPr>
      <w:r>
        <w:t xml:space="preserve">Students could be challenged to </w:t>
      </w:r>
      <w:r w:rsidRPr="00830BE4">
        <w:t>perform</w:t>
      </w:r>
      <w:r>
        <w:t xml:space="preserve"> calculations to </w:t>
      </w:r>
      <w:r w:rsidR="00C676BF">
        <w:t>calculate</w:t>
      </w:r>
      <w:r>
        <w:t xml:space="preserve"> exactly how much the probabilities will differ when the probability of a boy changes from 50% to 51</w:t>
      </w:r>
      <w:r w:rsidRPr="00830BE4">
        <w:t>%.</w:t>
      </w:r>
    </w:p>
    <w:p w14:paraId="4463E78B" w14:textId="51269C6D" w:rsidR="0078305F" w:rsidRPr="00830BE4" w:rsidRDefault="0055289E" w:rsidP="0078305F">
      <w:pPr>
        <w:rPr>
          <w:rStyle w:val="Strong"/>
        </w:rPr>
      </w:pPr>
      <w:r w:rsidRPr="00830BE4">
        <w:rPr>
          <w:rStyle w:val="Strong"/>
        </w:rPr>
        <w:t>Connecting learning</w:t>
      </w:r>
    </w:p>
    <w:p w14:paraId="52C196FF" w14:textId="6D5B3225" w:rsidR="00A81B75" w:rsidRPr="00830BE4" w:rsidRDefault="00E202CE" w:rsidP="00830BE4">
      <w:pPr>
        <w:pStyle w:val="ListBullet"/>
      </w:pPr>
      <w:r w:rsidRPr="008F4F45">
        <w:rPr>
          <w:bdr w:val="none" w:sz="0" w:space="0" w:color="auto" w:frame="1"/>
        </w:rPr>
        <w:t xml:space="preserve">When discussing </w:t>
      </w:r>
      <w:r w:rsidR="00A44C3F">
        <w:rPr>
          <w:bdr w:val="none" w:sz="0" w:space="0" w:color="auto" w:frame="1"/>
        </w:rPr>
        <w:t xml:space="preserve">solutions to the </w:t>
      </w:r>
      <w:r w:rsidR="00A44C3F" w:rsidRPr="00830BE4">
        <w:t>skateboarding</w:t>
      </w:r>
      <w:r w:rsidR="00A44C3F">
        <w:rPr>
          <w:bdr w:val="none" w:sz="0" w:space="0" w:color="auto" w:frame="1"/>
        </w:rPr>
        <w:t xml:space="preserve"> event,</w:t>
      </w:r>
      <w:r w:rsidRPr="008F4F45">
        <w:rPr>
          <w:bdr w:val="none" w:sz="0" w:space="0" w:color="auto" w:frame="1"/>
        </w:rPr>
        <w:t xml:space="preserve"> teachers </w:t>
      </w:r>
      <w:r w:rsidR="00A44C3F">
        <w:rPr>
          <w:bdr w:val="none" w:sz="0" w:space="0" w:color="auto" w:frame="1"/>
        </w:rPr>
        <w:t>should</w:t>
      </w:r>
      <w:r w:rsidRPr="008F4F45">
        <w:rPr>
          <w:bdr w:val="none" w:sz="0" w:space="0" w:color="auto" w:frame="1"/>
        </w:rPr>
        <w:t xml:space="preserve"> encourage students to </w:t>
      </w:r>
      <w:r w:rsidR="00A44C3F">
        <w:rPr>
          <w:bdr w:val="none" w:sz="0" w:space="0" w:color="auto" w:frame="1"/>
        </w:rPr>
        <w:t>explain and justify their decisions</w:t>
      </w:r>
      <w:r w:rsidRPr="00830BE4">
        <w:t>.</w:t>
      </w:r>
    </w:p>
    <w:p w14:paraId="235A8A87" w14:textId="776442D5" w:rsidR="0078305F" w:rsidRPr="004200FD" w:rsidRDefault="0055289E" w:rsidP="0078305F">
      <w:pPr>
        <w:rPr>
          <w:rStyle w:val="Strong"/>
        </w:rPr>
      </w:pPr>
      <w:r w:rsidRPr="004200FD">
        <w:rPr>
          <w:rStyle w:val="Strong"/>
        </w:rPr>
        <w:t>Releasing responsibility</w:t>
      </w:r>
    </w:p>
    <w:p w14:paraId="3F78DCBA" w14:textId="464D3E54" w:rsidR="0078305F" w:rsidRPr="00580350" w:rsidRDefault="00136E49" w:rsidP="0078305F">
      <w:pPr>
        <w:pStyle w:val="ListBullet"/>
      </w:pPr>
      <w:r>
        <w:t xml:space="preserve">Appendix A </w:t>
      </w:r>
      <w:r w:rsidR="00263716">
        <w:rPr>
          <w:color w:val="000000"/>
          <w:shd w:val="clear" w:color="auto" w:fill="FFFFFF"/>
        </w:rPr>
        <w:t>could be</w:t>
      </w:r>
      <w:r w:rsidRPr="005D1AEC">
        <w:rPr>
          <w:color w:val="000000"/>
          <w:shd w:val="clear" w:color="auto" w:fill="FFFFFF"/>
        </w:rPr>
        <w:t xml:space="preserve"> completed as a whole class</w:t>
      </w:r>
      <w:r w:rsidR="00263716">
        <w:rPr>
          <w:color w:val="000000"/>
          <w:shd w:val="clear" w:color="auto" w:fill="FFFFFF"/>
        </w:rPr>
        <w:t xml:space="preserve"> if students need more support to understand the concept of</w:t>
      </w:r>
      <w:r w:rsidR="007C0E7C">
        <w:rPr>
          <w:color w:val="000000"/>
          <w:shd w:val="clear" w:color="auto" w:fill="FFFFFF"/>
        </w:rPr>
        <w:t xml:space="preserve"> </w:t>
      </w:r>
      <m:oMath>
        <m:r>
          <m:rPr>
            <m:sty m:val="p"/>
          </m:rPr>
          <w:rPr>
            <w:rFonts w:ascii="Cambria Math" w:hAnsi="Cambria Math"/>
          </w:rPr>
          <m:t>(</m:t>
        </m:r>
        <m:acc>
          <m:accPr>
            <m:chr m:val="̅"/>
            <m:ctrlPr>
              <w:rPr>
                <w:rFonts w:ascii="Cambria Math" w:hAnsi="Cambria Math"/>
              </w:rPr>
            </m:ctrlPr>
          </m:accPr>
          <m:e>
            <m:r>
              <w:rPr>
                <w:rFonts w:ascii="Cambria Math" w:hAnsi="Cambria Math"/>
              </w:rPr>
              <m:t>A</m:t>
            </m:r>
            <m:r>
              <m:rPr>
                <m:sty m:val="p"/>
              </m:rPr>
              <w:rPr>
                <w:rFonts w:ascii="Cambria Math" w:hAnsi="Cambria Math"/>
              </w:rPr>
              <m:t>)</m:t>
            </m:r>
          </m:e>
        </m:acc>
      </m:oMath>
      <w:r w:rsidR="0078305F">
        <w:t>.</w:t>
      </w:r>
    </w:p>
    <w:p w14:paraId="10903A32" w14:textId="00CDC2E4" w:rsidR="0055289E" w:rsidRPr="0078305F" w:rsidRDefault="0055289E" w:rsidP="0055289E">
      <w:r>
        <w:rPr>
          <w:rStyle w:val="Strong"/>
        </w:rPr>
        <w:t>Independent practice</w:t>
      </w:r>
    </w:p>
    <w:p w14:paraId="28C45F7E" w14:textId="2E67E457" w:rsidR="0055289E" w:rsidRPr="00580350" w:rsidRDefault="00052931" w:rsidP="0055289E">
      <w:pPr>
        <w:pStyle w:val="ListBullet"/>
      </w:pPr>
      <w:r>
        <w:t>Students may need the phrase ‘at most’ defined</w:t>
      </w:r>
      <w:r w:rsidRPr="00580350">
        <w:t>.</w:t>
      </w:r>
    </w:p>
    <w:p w14:paraId="2F315594" w14:textId="77777777" w:rsidR="00E76AC5" w:rsidRPr="00580350" w:rsidRDefault="00E76AC5" w:rsidP="00580350">
      <w:r>
        <w:br w:type="page"/>
      </w:r>
    </w:p>
    <w:p w14:paraId="7EF5CAC5" w14:textId="49B13B00" w:rsidR="00633A4A" w:rsidRDefault="00633A4A" w:rsidP="00B46581">
      <w:pPr>
        <w:pStyle w:val="Heading3"/>
      </w:pPr>
      <w:r w:rsidRPr="00633A4A">
        <w:lastRenderedPageBreak/>
        <w:t xml:space="preserve">Suggested opportunities for </w:t>
      </w:r>
      <w:r w:rsidRPr="00B46581">
        <w:t>assessment</w:t>
      </w:r>
    </w:p>
    <w:p w14:paraId="173C12AF" w14:textId="77777777" w:rsidR="00526E50" w:rsidRPr="0073637A" w:rsidRDefault="00526E50" w:rsidP="00526E50">
      <w:pPr>
        <w:rPr>
          <w:rStyle w:val="Strong"/>
        </w:rPr>
      </w:pPr>
      <w:bookmarkStart w:id="0" w:name="_Hlk147833561"/>
      <w:r>
        <w:rPr>
          <w:rStyle w:val="Strong"/>
        </w:rPr>
        <w:t>Activating prior knowledge</w:t>
      </w:r>
    </w:p>
    <w:p w14:paraId="76A588A8" w14:textId="67AF9084" w:rsidR="00526E50" w:rsidRPr="00B46581" w:rsidRDefault="004F7BB7" w:rsidP="00526E50">
      <w:pPr>
        <w:pStyle w:val="ListBullet"/>
      </w:pPr>
      <w:r w:rsidRPr="0046421F">
        <w:rPr>
          <w:color w:val="000000"/>
          <w:shd w:val="clear" w:color="auto" w:fill="FFFFFF"/>
        </w:rPr>
        <w:t>When placed in groups of 3, students provide and receive peer feedback on their understanding.</w:t>
      </w:r>
    </w:p>
    <w:p w14:paraId="74F9D375" w14:textId="77777777" w:rsidR="00526E50" w:rsidRPr="00FA4284" w:rsidRDefault="00526E50" w:rsidP="00526E50">
      <w:r>
        <w:rPr>
          <w:rStyle w:val="Strong"/>
        </w:rPr>
        <w:t>Connecting learning</w:t>
      </w:r>
    </w:p>
    <w:p w14:paraId="2F323660" w14:textId="254D367B" w:rsidR="00526E50" w:rsidRPr="00B46581" w:rsidRDefault="007D75A8" w:rsidP="00526E50">
      <w:pPr>
        <w:pStyle w:val="ListBullet"/>
      </w:pPr>
      <w:r w:rsidRPr="00F6503F">
        <w:rPr>
          <w:rStyle w:val="Strong"/>
          <w:b w:val="0"/>
          <w:bCs w:val="0"/>
        </w:rPr>
        <w:t xml:space="preserve">Students working </w:t>
      </w:r>
      <w:r w:rsidR="00AD4044">
        <w:rPr>
          <w:rStyle w:val="Strong"/>
          <w:b w:val="0"/>
          <w:bCs w:val="0"/>
        </w:rPr>
        <w:t>at</w:t>
      </w:r>
      <w:r w:rsidR="00B46581" w:rsidRPr="00F6503F">
        <w:rPr>
          <w:rStyle w:val="Strong"/>
          <w:b w:val="0"/>
          <w:bCs w:val="0"/>
        </w:rPr>
        <w:t xml:space="preserve"> </w:t>
      </w:r>
      <w:r w:rsidRPr="00F6503F">
        <w:rPr>
          <w:rStyle w:val="Strong"/>
          <w:b w:val="0"/>
          <w:bCs w:val="0"/>
        </w:rPr>
        <w:t>vertical non-permanent surfaces means the teacher can assess student progress and provide support where appropriate.</w:t>
      </w:r>
    </w:p>
    <w:p w14:paraId="41EE43A0" w14:textId="1CC95E3F" w:rsidR="00854983" w:rsidRPr="00B46581" w:rsidRDefault="00854983" w:rsidP="00854983">
      <w:pPr>
        <w:pStyle w:val="ListBullet"/>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tree diagrams and associated rules of probability.</w:t>
      </w:r>
    </w:p>
    <w:p w14:paraId="68FA7341" w14:textId="77777777" w:rsidR="00526E50" w:rsidRPr="0078305F" w:rsidRDefault="00526E50" w:rsidP="00526E50">
      <w:r>
        <w:rPr>
          <w:rStyle w:val="Strong"/>
        </w:rPr>
        <w:t>Releasing responsibility</w:t>
      </w:r>
    </w:p>
    <w:p w14:paraId="431CADA8" w14:textId="77777777" w:rsidR="00A00F27" w:rsidRDefault="00A00F27" w:rsidP="00A00F27">
      <w:pPr>
        <w:pStyle w:val="ListBullet"/>
        <w:rPr>
          <w:color w:val="000000"/>
          <w:bdr w:val="none" w:sz="0" w:space="0" w:color="auto" w:frame="1"/>
        </w:rPr>
      </w:pPr>
      <w:r w:rsidRPr="0046421F">
        <w:rPr>
          <w:color w:val="000000"/>
          <w:bdr w:val="none" w:sz="0" w:space="0" w:color="auto" w:frame="1"/>
        </w:rPr>
        <w:t>Monitor student responses in the ‘Your turn’ section to check for understanding.</w:t>
      </w:r>
    </w:p>
    <w:p w14:paraId="776E4E3E" w14:textId="57E9E5AB" w:rsidR="00526E50" w:rsidRPr="0078305F" w:rsidRDefault="00526E50" w:rsidP="00526E50">
      <w:r>
        <w:rPr>
          <w:rStyle w:val="Strong"/>
        </w:rPr>
        <w:t>Independent practice</w:t>
      </w:r>
    </w:p>
    <w:p w14:paraId="2EA335F4" w14:textId="31566B92" w:rsidR="00EC58B4" w:rsidRDefault="00796C7F" w:rsidP="00926538">
      <w:pPr>
        <w:pStyle w:val="ListBullet"/>
      </w:pPr>
      <w:r w:rsidRPr="00B46581">
        <w:rPr>
          <w:color w:val="000000"/>
          <w:bdr w:val="none" w:sz="0" w:space="0" w:color="auto" w:frame="1"/>
        </w:rPr>
        <w:t xml:space="preserve">Students will demonstrate their </w:t>
      </w:r>
      <w:r w:rsidR="00DB5AA3" w:rsidRPr="00B46581">
        <w:rPr>
          <w:color w:val="000000"/>
          <w:bdr w:val="none" w:sz="0" w:space="0" w:color="auto" w:frame="1"/>
        </w:rPr>
        <w:t>W</w:t>
      </w:r>
      <w:r w:rsidRPr="00B46581">
        <w:rPr>
          <w:color w:val="000000"/>
          <w:bdr w:val="none" w:sz="0" w:space="0" w:color="auto" w:frame="1"/>
        </w:rPr>
        <w:t xml:space="preserve">orking </w:t>
      </w:r>
      <w:r w:rsidR="009A694F">
        <w:rPr>
          <w:color w:val="000000"/>
          <w:bdr w:val="none" w:sz="0" w:space="0" w:color="auto" w:frame="1"/>
        </w:rPr>
        <w:t>m</w:t>
      </w:r>
      <w:r w:rsidRPr="00B46581">
        <w:rPr>
          <w:color w:val="000000"/>
          <w:bdr w:val="none" w:sz="0" w:space="0" w:color="auto" w:frame="1"/>
        </w:rPr>
        <w:t>athematically skills in discussions and justifications</w:t>
      </w:r>
      <w:r w:rsidR="00AA7D74">
        <w:rPr>
          <w:color w:val="000000"/>
          <w:bdr w:val="none" w:sz="0" w:space="0" w:color="auto" w:frame="1"/>
        </w:rPr>
        <w:t>.</w:t>
      </w:r>
    </w:p>
    <w:p w14:paraId="1DE4490E" w14:textId="77777777" w:rsidR="00216279" w:rsidRPr="00AA7D74" w:rsidRDefault="00216279" w:rsidP="00AA7D74">
      <w:bookmarkStart w:id="1" w:name="_Appendix_A"/>
      <w:bookmarkEnd w:id="0"/>
      <w:bookmarkEnd w:id="1"/>
      <w:r>
        <w:br w:type="page"/>
      </w:r>
    </w:p>
    <w:p w14:paraId="6E639D49" w14:textId="06FC7369" w:rsidR="00253312" w:rsidRDefault="00253312" w:rsidP="00AA7D74">
      <w:pPr>
        <w:pStyle w:val="Heading2"/>
      </w:pPr>
      <w:bookmarkStart w:id="2" w:name="_Appendix_A_1"/>
      <w:bookmarkEnd w:id="2"/>
      <w:r w:rsidRPr="00AA7D74">
        <w:lastRenderedPageBreak/>
        <w:t>Appendix</w:t>
      </w:r>
      <w:r>
        <w:t xml:space="preserve"> A</w:t>
      </w:r>
    </w:p>
    <w:p w14:paraId="7E95FB97" w14:textId="77777777" w:rsidR="00253312" w:rsidRDefault="00253312" w:rsidP="00AA7D74">
      <w:pPr>
        <w:pStyle w:val="Heading3"/>
      </w:pPr>
      <w:r>
        <w:t xml:space="preserve">Complementary </w:t>
      </w:r>
      <w:r w:rsidRPr="00AA7D74">
        <w:t>probabilities</w:t>
      </w:r>
    </w:p>
    <w:p w14:paraId="5AE1DCA5" w14:textId="4C971815" w:rsidR="00253312" w:rsidRDefault="00253312" w:rsidP="00AA7D74">
      <w:pPr>
        <w:rPr>
          <w:rFonts w:eastAsiaTheme="minorEastAsia"/>
        </w:rPr>
      </w:pPr>
      <w:r>
        <w:t xml:space="preserve">Shade </w:t>
      </w:r>
      <w:r w:rsidRPr="00AA7D74">
        <w:t>in</w:t>
      </w:r>
      <w:r>
        <w:t xml:space="preserve"> the Venn diagrams such that they represent the rule </w:t>
      </w:r>
      <m:oMath>
        <m:r>
          <w:rPr>
            <w:rFonts w:ascii="Cambria Math" w:hAnsi="Cambria Math"/>
          </w:rPr>
          <m:t>P(</m:t>
        </m:r>
        <m:acc>
          <m:accPr>
            <m:chr m:val="̅"/>
            <m:ctrlPr>
              <w:rPr>
                <w:rFonts w:ascii="Cambria Math" w:hAnsi="Cambria Math"/>
                <w:i/>
              </w:rPr>
            </m:ctrlPr>
          </m:accPr>
          <m:e>
            <m:r>
              <w:rPr>
                <w:rFonts w:ascii="Cambria Math" w:hAnsi="Cambria Math"/>
              </w:rPr>
              <m:t>A)</m:t>
            </m:r>
          </m:e>
        </m:acc>
        <m:r>
          <w:rPr>
            <w:rFonts w:ascii="Cambria Math" w:hAnsi="Cambria Math"/>
          </w:rPr>
          <m:t>=1</m:t>
        </m:r>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oMath>
    </w:p>
    <w:p w14:paraId="25DA8B79" w14:textId="77777777" w:rsidR="00253312" w:rsidRDefault="00253312" w:rsidP="00AA7D74">
      <w:pPr>
        <w:pStyle w:val="ListNumber"/>
        <w:numPr>
          <w:ilvl w:val="0"/>
          <w:numId w:val="26"/>
        </w:numPr>
      </w:pPr>
      <w:r w:rsidRPr="00443AA0">
        <w:rPr>
          <w:noProof/>
        </w:rPr>
        <w:drawing>
          <wp:inline distT="0" distB="0" distL="0" distR="0" wp14:anchorId="1823568C" wp14:editId="41FD6C8D">
            <wp:extent cx="5499866" cy="957532"/>
            <wp:effectExtent l="0" t="0" r="5715" b="0"/>
            <wp:docPr id="373528666" name="Picture 1" descr="Three Venn diagrams, each with one circle labelled 'A'. &#10;There is an equals sign between the first and second Venn diagrams, and a minus sign between the second and third Venn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28666" name="Picture 1" descr="Three Venn diagrams, each with one circle labelled 'A'. &#10;There is an equals sign between the first and second Venn diagrams, and a minus sign between the second and third Venn diagrams."/>
                    <pic:cNvPicPr/>
                  </pic:nvPicPr>
                  <pic:blipFill>
                    <a:blip r:embed="rId23"/>
                    <a:stretch>
                      <a:fillRect/>
                    </a:stretch>
                  </pic:blipFill>
                  <pic:spPr>
                    <a:xfrm>
                      <a:off x="0" y="0"/>
                      <a:ext cx="5582047" cy="971840"/>
                    </a:xfrm>
                    <a:prstGeom prst="rect">
                      <a:avLst/>
                    </a:prstGeom>
                  </pic:spPr>
                </pic:pic>
              </a:graphicData>
            </a:graphic>
          </wp:inline>
        </w:drawing>
      </w:r>
    </w:p>
    <w:p w14:paraId="4C255927" w14:textId="77777777" w:rsidR="00253312" w:rsidRDefault="00253312" w:rsidP="00AA7D74">
      <w:pPr>
        <w:pStyle w:val="ListNumber"/>
      </w:pPr>
      <w:r w:rsidRPr="00FC4EE6">
        <w:rPr>
          <w:noProof/>
        </w:rPr>
        <w:drawing>
          <wp:inline distT="0" distB="0" distL="0" distR="0" wp14:anchorId="298BFABF" wp14:editId="64D1D365">
            <wp:extent cx="5526380" cy="983411"/>
            <wp:effectExtent l="0" t="0" r="0" b="7620"/>
            <wp:docPr id="311230328" name="Picture 1" descr="hree Venn diagrams, each with 2 overlapping circles labelled 'A' and 'B'. &#10;There is an equals sign between the first and second Venn diagrams and a minus sign between the second and third Venn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0328" name="Picture 1" descr="hree Venn diagrams, each with 2 overlapping circles labelled 'A' and 'B'. &#10;There is an equals sign between the first and second Venn diagrams and a minus sign between the second and third Venn diagrams."/>
                    <pic:cNvPicPr/>
                  </pic:nvPicPr>
                  <pic:blipFill>
                    <a:blip r:embed="rId24"/>
                    <a:stretch>
                      <a:fillRect/>
                    </a:stretch>
                  </pic:blipFill>
                  <pic:spPr>
                    <a:xfrm>
                      <a:off x="0" y="0"/>
                      <a:ext cx="5551578" cy="987895"/>
                    </a:xfrm>
                    <a:prstGeom prst="rect">
                      <a:avLst/>
                    </a:prstGeom>
                  </pic:spPr>
                </pic:pic>
              </a:graphicData>
            </a:graphic>
          </wp:inline>
        </w:drawing>
      </w:r>
    </w:p>
    <w:p w14:paraId="409C9A6B" w14:textId="77777777" w:rsidR="000B470B" w:rsidRDefault="00253312" w:rsidP="00AA7D74">
      <w:pPr>
        <w:pStyle w:val="ListNumber"/>
      </w:pPr>
      <w:r w:rsidRPr="00182393">
        <w:rPr>
          <w:noProof/>
        </w:rPr>
        <w:drawing>
          <wp:inline distT="0" distB="0" distL="0" distR="0" wp14:anchorId="18B639DF" wp14:editId="3A12543C">
            <wp:extent cx="5546785" cy="1079757"/>
            <wp:effectExtent l="0" t="0" r="0" b="6350"/>
            <wp:docPr id="1879954538" name="Picture 1" descr="Three Venn diagrams, each with 3 overlapping circles labelled 'A', 'B' and 'C'.&#10;There is an equals sign between the first and second Venn diagrams and a minus sign between the second and third Venn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54538" name="Picture 1" descr="Three Venn diagrams, each with 3 overlapping circles labelled 'A', 'B' and 'C'.&#10;There is an equals sign between the first and second Venn diagrams and a minus sign between the second and third Venn diagrams."/>
                    <pic:cNvPicPr/>
                  </pic:nvPicPr>
                  <pic:blipFill>
                    <a:blip r:embed="rId25"/>
                    <a:stretch>
                      <a:fillRect/>
                    </a:stretch>
                  </pic:blipFill>
                  <pic:spPr>
                    <a:xfrm>
                      <a:off x="0" y="0"/>
                      <a:ext cx="5589818" cy="1088134"/>
                    </a:xfrm>
                    <a:prstGeom prst="rect">
                      <a:avLst/>
                    </a:prstGeom>
                  </pic:spPr>
                </pic:pic>
              </a:graphicData>
            </a:graphic>
          </wp:inline>
        </w:drawing>
      </w:r>
    </w:p>
    <w:p w14:paraId="6ADA4B2F" w14:textId="77777777" w:rsidR="000B470B" w:rsidRPr="000B470B" w:rsidRDefault="000B470B" w:rsidP="000B470B">
      <w:bookmarkStart w:id="3" w:name="_Appendix_B"/>
      <w:bookmarkEnd w:id="3"/>
      <w:r>
        <w:br w:type="page"/>
      </w:r>
    </w:p>
    <w:p w14:paraId="4EA0D58B" w14:textId="47217D8C" w:rsidR="00A75708" w:rsidRDefault="00A75708" w:rsidP="00023AC7">
      <w:pPr>
        <w:pStyle w:val="Heading2"/>
      </w:pPr>
      <w:r w:rsidRPr="00023AC7">
        <w:lastRenderedPageBreak/>
        <w:t>Appendix</w:t>
      </w:r>
      <w:r>
        <w:t xml:space="preserve"> B</w:t>
      </w:r>
    </w:p>
    <w:p w14:paraId="0B2D0E37" w14:textId="042567E6" w:rsidR="00A75708" w:rsidRDefault="00A75708" w:rsidP="00023AC7">
      <w:pPr>
        <w:pStyle w:val="Heading3"/>
      </w:pPr>
      <w:r>
        <w:t>Four</w:t>
      </w:r>
      <w:r w:rsidR="00064B9B">
        <w:t xml:space="preserve"> </w:t>
      </w:r>
      <w:r>
        <w:t xml:space="preserve">quadrant </w:t>
      </w:r>
      <w:r w:rsidRPr="00023AC7">
        <w:t>notes</w:t>
      </w:r>
    </w:p>
    <w:tbl>
      <w:tblPr>
        <w:tblStyle w:val="TableGrid"/>
        <w:tblW w:w="5000" w:type="pct"/>
        <w:tblLook w:val="04A0" w:firstRow="1" w:lastRow="0" w:firstColumn="1" w:lastColumn="0" w:noHBand="0" w:noVBand="1"/>
        <w:tblDescription w:val="Four quadrant thinking notes strategy for students to complete. Some cells have been left blank for student responses."/>
      </w:tblPr>
      <w:tblGrid>
        <w:gridCol w:w="4811"/>
        <w:gridCol w:w="4811"/>
      </w:tblGrid>
      <w:tr w:rsidR="00A75708" w:rsidRPr="00FE7F86" w14:paraId="4BC6828B" w14:textId="77777777" w:rsidTr="00023AC7">
        <w:trPr>
          <w:trHeight w:val="5953"/>
        </w:trPr>
        <w:tc>
          <w:tcPr>
            <w:tcW w:w="2500" w:type="pct"/>
          </w:tcPr>
          <w:p w14:paraId="5A8709DA" w14:textId="77777777" w:rsidR="00A75708" w:rsidRPr="00DF0F99" w:rsidRDefault="00A75708" w:rsidP="00DF0F99">
            <w:pPr>
              <w:spacing w:before="240" w:line="240" w:lineRule="auto"/>
              <w:jc w:val="center"/>
              <w:rPr>
                <w:rStyle w:val="Strong"/>
              </w:rPr>
            </w:pPr>
            <w:r w:rsidRPr="00DF0F99">
              <w:rPr>
                <w:rStyle w:val="Strong"/>
              </w:rPr>
              <w:t>Example 1</w:t>
            </w:r>
          </w:p>
          <w:p w14:paraId="6E01337E" w14:textId="2754CA7D" w:rsidR="00A75708" w:rsidRDefault="00E5328D" w:rsidP="00DF0F99">
            <w:pPr>
              <w:spacing w:before="240"/>
              <w:rPr>
                <w:rFonts w:eastAsiaTheme="minorEastAsia"/>
              </w:rPr>
            </w:pPr>
            <w:r>
              <w:rPr>
                <w:rFonts w:eastAsiaTheme="minorEastAsia"/>
              </w:rPr>
              <w:t xml:space="preserve">A fair dice is rolled twice. What is the probability that </w:t>
            </w:r>
            <w:r w:rsidRPr="00E5328D">
              <w:rPr>
                <w:rFonts w:eastAsiaTheme="minorEastAsia"/>
              </w:rPr>
              <w:t>neither</w:t>
            </w:r>
            <w:r>
              <w:rPr>
                <w:rFonts w:eastAsiaTheme="minorEastAsia"/>
              </w:rPr>
              <w:t xml:space="preserve"> of the</w:t>
            </w:r>
            <w:r w:rsidRPr="00E5328D">
              <w:rPr>
                <w:rFonts w:eastAsiaTheme="minorEastAsia"/>
              </w:rPr>
              <w:t xml:space="preserve"> roll</w:t>
            </w:r>
            <w:r w:rsidR="00BF2B6D">
              <w:rPr>
                <w:rFonts w:eastAsiaTheme="minorEastAsia"/>
              </w:rPr>
              <w:t>s</w:t>
            </w:r>
            <w:r w:rsidRPr="00E5328D">
              <w:rPr>
                <w:rFonts w:eastAsiaTheme="minorEastAsia"/>
              </w:rPr>
              <w:t xml:space="preserve"> shows a 6?</w:t>
            </w:r>
          </w:p>
          <w:p w14:paraId="239CCF60" w14:textId="3E210195" w:rsidR="00A0032F" w:rsidRPr="00FA4F08" w:rsidRDefault="00007FDF" w:rsidP="00DF0F99">
            <w:pPr>
              <w:spacing w:before="240"/>
              <w:rPr>
                <w:rFonts w:eastAsiaTheme="minorEastAsia"/>
              </w:rPr>
            </w:pPr>
            <m:oMathPara>
              <m:oMathParaPr>
                <m:jc m:val="left"/>
              </m:oMathPara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 xml:space="preserve">not rolling a 6 </m:t>
                    </m:r>
                  </m:e>
                </m:d>
                <m:r>
                  <m:rPr>
                    <m:aln/>
                  </m:rPr>
                  <w:rPr>
                    <w:rFonts w:ascii="Cambria Math" w:eastAsiaTheme="minorEastAsia" w:hAnsi="Cambria Math"/>
                  </w:rPr>
                  <m:t>=1-P</m:t>
                </m:r>
                <m:d>
                  <m:dPr>
                    <m:ctrlPr>
                      <w:rPr>
                        <w:rFonts w:ascii="Cambria Math" w:eastAsiaTheme="minorEastAsia" w:hAnsi="Cambria Math"/>
                        <w:i/>
                      </w:rPr>
                    </m:ctrlPr>
                  </m:dPr>
                  <m:e>
                    <m:r>
                      <w:rPr>
                        <w:rFonts w:ascii="Cambria Math" w:eastAsiaTheme="minorEastAsia" w:hAnsi="Cambria Math"/>
                      </w:rPr>
                      <m:t>rolling a 6</m:t>
                    </m:r>
                  </m:e>
                </m:d>
                <m:r>
                  <m:rPr>
                    <m:sty m:val="p"/>
                  </m:rPr>
                  <w:rPr>
                    <w:rFonts w:eastAsiaTheme="minorEastAsia"/>
                  </w:rPr>
                  <w:br/>
                </m:r>
              </m:oMath>
              <m:oMath>
                <m:r>
                  <m:rPr>
                    <m:aln/>
                  </m:rPr>
                  <w:rPr>
                    <w:rFonts w:ascii="Cambria Math" w:eastAsiaTheme="minorEastAsia" w:hAnsi="Cambria Math"/>
                  </w:rPr>
                  <m:t>=1-</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     ⃞ </m:t>
                        </m:r>
                      </m:num>
                      <m:den>
                        <m:r>
                          <w:rPr>
                            <w:rFonts w:ascii="Cambria Math" w:eastAsiaTheme="minorEastAsia" w:hAnsi="Cambria Math"/>
                          </w:rPr>
                          <m:t xml:space="preserve">     ⃞ </m:t>
                        </m:r>
                      </m:den>
                    </m:f>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     ⃞ </m:t>
                    </m:r>
                  </m:num>
                  <m:den>
                    <m:r>
                      <w:rPr>
                        <w:rFonts w:ascii="Cambria Math" w:eastAsiaTheme="minorEastAsia" w:hAnsi="Cambria Math"/>
                      </w:rPr>
                      <m:t xml:space="preserve">     ⃞ </m:t>
                    </m:r>
                  </m:den>
                </m:f>
              </m:oMath>
            </m:oMathPara>
          </w:p>
        </w:tc>
        <w:tc>
          <w:tcPr>
            <w:tcW w:w="2500" w:type="pct"/>
          </w:tcPr>
          <w:p w14:paraId="51CC6406" w14:textId="77777777" w:rsidR="00A75708" w:rsidRPr="00DF0F99" w:rsidRDefault="00A75708" w:rsidP="00DF0F99">
            <w:pPr>
              <w:spacing w:before="240" w:line="240" w:lineRule="auto"/>
              <w:jc w:val="center"/>
              <w:rPr>
                <w:rStyle w:val="Strong"/>
              </w:rPr>
            </w:pPr>
            <w:r w:rsidRPr="00DF0F99">
              <w:rPr>
                <w:rStyle w:val="Strong"/>
              </w:rPr>
              <w:t>Example 2</w:t>
            </w:r>
          </w:p>
          <w:p w14:paraId="183DE63B" w14:textId="5B951714" w:rsidR="00966733" w:rsidRPr="00966733" w:rsidRDefault="00966733" w:rsidP="00DF0F99">
            <w:pPr>
              <w:spacing w:before="240"/>
            </w:pPr>
            <w:r w:rsidRPr="00966733">
              <w:t xml:space="preserve">A bag contains 4 red marbles, 3 blue marbles and 3 green marbles, making a total of 10 marbles. You randomly draw </w:t>
            </w:r>
            <w:r w:rsidR="00D128E1">
              <w:t>2</w:t>
            </w:r>
            <w:r w:rsidR="00D128E1" w:rsidRPr="00966733">
              <w:t xml:space="preserve"> </w:t>
            </w:r>
            <w:r w:rsidRPr="00966733">
              <w:t>marbles, one after the other, without replacement.</w:t>
            </w:r>
          </w:p>
          <w:p w14:paraId="3772D79D" w14:textId="780C30F0" w:rsidR="00A75708" w:rsidRPr="00FE7F86" w:rsidRDefault="00966733" w:rsidP="00DF0F99">
            <w:pPr>
              <w:spacing w:before="240"/>
              <w:rPr>
                <w:rFonts w:eastAsiaTheme="minorEastAsia"/>
              </w:rPr>
            </w:pPr>
            <w:r w:rsidRPr="00966733">
              <w:t xml:space="preserve">What is the probability that neither of the </w:t>
            </w:r>
            <w:r w:rsidR="00D128E1">
              <w:t>2</w:t>
            </w:r>
            <w:r w:rsidR="00D128E1" w:rsidRPr="00966733">
              <w:t xml:space="preserve"> </w:t>
            </w:r>
            <w:r w:rsidRPr="00966733">
              <w:t>marbles you draw is blue?</w:t>
            </w:r>
          </w:p>
        </w:tc>
      </w:tr>
      <w:tr w:rsidR="00A75708" w:rsidRPr="00FE7F86" w14:paraId="20FC8906" w14:textId="77777777" w:rsidTr="00023AC7">
        <w:trPr>
          <w:trHeight w:val="5783"/>
        </w:trPr>
        <w:tc>
          <w:tcPr>
            <w:tcW w:w="2500" w:type="pct"/>
          </w:tcPr>
          <w:p w14:paraId="198AE68A" w14:textId="77777777" w:rsidR="00A75708" w:rsidRPr="00DD70D3" w:rsidRDefault="00A75708" w:rsidP="00DF0F99">
            <w:pPr>
              <w:spacing w:before="240"/>
              <w:jc w:val="center"/>
              <w:rPr>
                <w:rStyle w:val="Strong"/>
              </w:rPr>
            </w:pPr>
            <w:r w:rsidRPr="00DD70D3">
              <w:rPr>
                <w:rStyle w:val="Strong"/>
              </w:rPr>
              <w:t>Things to remember</w:t>
            </w:r>
          </w:p>
        </w:tc>
        <w:tc>
          <w:tcPr>
            <w:tcW w:w="2500" w:type="pct"/>
          </w:tcPr>
          <w:p w14:paraId="00BB0006" w14:textId="77777777" w:rsidR="00A75708" w:rsidRPr="00DD70D3" w:rsidRDefault="00A75708" w:rsidP="00DF0F99">
            <w:pPr>
              <w:spacing w:before="240"/>
              <w:jc w:val="center"/>
              <w:rPr>
                <w:rStyle w:val="Strong"/>
              </w:rPr>
            </w:pPr>
            <w:r w:rsidRPr="00DD70D3">
              <w:rPr>
                <w:rStyle w:val="Strong"/>
              </w:rPr>
              <w:t>Example 3</w:t>
            </w:r>
          </w:p>
        </w:tc>
      </w:tr>
    </w:tbl>
    <w:p w14:paraId="3428F80C" w14:textId="3E51DEC3" w:rsidR="008B71D5" w:rsidRPr="00F859AF" w:rsidRDefault="008B71D5" w:rsidP="003527AC">
      <w:r>
        <w:br w:type="page"/>
      </w:r>
    </w:p>
    <w:p w14:paraId="1216C7C8" w14:textId="77777777" w:rsidR="008B71D5" w:rsidRDefault="008B71D5" w:rsidP="00F859AF">
      <w:pPr>
        <w:pStyle w:val="Heading2"/>
      </w:pPr>
      <w:r>
        <w:lastRenderedPageBreak/>
        <w:t xml:space="preserve">Sample </w:t>
      </w:r>
      <w:r w:rsidRPr="00F859AF">
        <w:t>solutions</w:t>
      </w:r>
    </w:p>
    <w:p w14:paraId="1D7F4C1A" w14:textId="3C03C92B" w:rsidR="001E265E" w:rsidRDefault="00253312" w:rsidP="00F859AF">
      <w:pPr>
        <w:pStyle w:val="Heading3"/>
      </w:pPr>
      <w:r>
        <w:t xml:space="preserve">Connecting </w:t>
      </w:r>
      <w:r w:rsidRPr="00F859AF">
        <w:t>learning</w:t>
      </w:r>
    </w:p>
    <w:p w14:paraId="2DE024B7" w14:textId="340505FD" w:rsidR="00253312" w:rsidRDefault="00A55FF5" w:rsidP="00F859AF">
      <w:r w:rsidRPr="00F859AF">
        <w:rPr>
          <w:noProof/>
        </w:rPr>
        <w:drawing>
          <wp:inline distT="0" distB="0" distL="0" distR="0" wp14:anchorId="572A4346" wp14:editId="12495928">
            <wp:extent cx="6116320" cy="2856865"/>
            <wp:effectExtent l="0" t="0" r="0" b="635"/>
            <wp:docPr id="1368256658" name="Picture 1" descr="A tree diagram representing the weather forecast for 3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6658" name="Picture 1" descr="A tree diagram representing the weather forecast for 3 days. "/>
                    <pic:cNvPicPr/>
                  </pic:nvPicPr>
                  <pic:blipFill>
                    <a:blip r:embed="rId26"/>
                    <a:stretch>
                      <a:fillRect/>
                    </a:stretch>
                  </pic:blipFill>
                  <pic:spPr>
                    <a:xfrm>
                      <a:off x="0" y="0"/>
                      <a:ext cx="6116320" cy="2856865"/>
                    </a:xfrm>
                    <a:prstGeom prst="rect">
                      <a:avLst/>
                    </a:prstGeom>
                  </pic:spPr>
                </pic:pic>
              </a:graphicData>
            </a:graphic>
          </wp:inline>
        </w:drawing>
      </w:r>
    </w:p>
    <w:p w14:paraId="4D1EDEB5" w14:textId="7F8948D1" w:rsidR="004A295C" w:rsidRPr="005108FF" w:rsidRDefault="00D6084C" w:rsidP="001E265E">
      <w:pPr>
        <w:rPr>
          <w:rFonts w:eastAsiaTheme="minorEastAsia"/>
        </w:rPr>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no rain on all 3 days</m:t>
              </m:r>
            </m:e>
          </m:d>
          <m:r>
            <m:rPr>
              <m:aln/>
            </m:rPr>
            <w:rPr>
              <w:rFonts w:ascii="Cambria Math" w:hAnsi="Cambria Math"/>
            </w:rPr>
            <m:t>=0.7×0.1×0.2</m:t>
          </m:r>
          <m:r>
            <m:rPr>
              <m:sty m:val="p"/>
            </m:rPr>
            <w:rPr>
              <w:rFonts w:eastAsiaTheme="minorEastAsia"/>
            </w:rPr>
            <w:br/>
          </m:r>
        </m:oMath>
        <m:oMath>
          <m:r>
            <m:rPr>
              <m:aln/>
            </m:rPr>
            <w:rPr>
              <w:rFonts w:ascii="Cambria Math" w:eastAsiaTheme="minorEastAsia" w:hAnsi="Cambria Math"/>
            </w:rPr>
            <m:t>=0.014</m:t>
          </m:r>
        </m:oMath>
      </m:oMathPara>
    </w:p>
    <w:p w14:paraId="1427C708" w14:textId="77777777" w:rsidR="000968A0" w:rsidRDefault="004A295C" w:rsidP="001E265E">
      <w:pPr>
        <w:rPr>
          <w:rFonts w:eastAsiaTheme="minorEastAsia"/>
        </w:rPr>
      </w:pPr>
      <m:oMathPara>
        <m:oMathParaPr>
          <m:jc m:val="left"/>
        </m:oMathParaPr>
        <m:oMath>
          <m:r>
            <w:rPr>
              <w:rFonts w:ascii="Cambria Math" w:hAnsi="Cambria Math"/>
            </w:rPr>
            <m:t>P</m:t>
          </m:r>
          <m:d>
            <m:dPr>
              <m:ctrlPr>
                <w:rPr>
                  <w:rFonts w:ascii="Cambria Math" w:hAnsi="Cambria Math"/>
                  <w:i/>
                </w:rPr>
              </m:ctrlPr>
            </m:dPr>
            <m:e>
              <m:r>
                <m:rPr>
                  <m:sty m:val="p"/>
                </m:rPr>
                <w:rPr>
                  <w:rFonts w:ascii="Cambria Math" w:hAnsi="Cambria Math"/>
                </w:rPr>
                <m:t>at least one of the remaining 3 days</m:t>
              </m:r>
              <m:ctrlPr>
                <w:rPr>
                  <w:rFonts w:ascii="Cambria Math" w:hAnsi="Cambria Math"/>
                </w:rPr>
              </m:ctrlPr>
            </m:e>
          </m:d>
          <m:r>
            <m:rPr>
              <m:aln/>
            </m:rPr>
            <w:rPr>
              <w:rFonts w:ascii="Cambria Math" w:hAnsi="Cambria Math"/>
            </w:rPr>
            <m:t>=1-0.014</m:t>
          </m:r>
          <m:r>
            <m:rPr>
              <m:sty m:val="p"/>
            </m:rPr>
            <w:rPr>
              <w:rFonts w:eastAsiaTheme="minorEastAsia"/>
            </w:rPr>
            <w:br/>
          </m:r>
        </m:oMath>
        <m:oMath>
          <m:r>
            <m:rPr>
              <m:aln/>
            </m:rPr>
            <w:rPr>
              <w:rFonts w:ascii="Cambria Math" w:hAnsi="Cambria Math"/>
            </w:rPr>
            <m:t xml:space="preserve">=0.986 </m:t>
          </m:r>
        </m:oMath>
      </m:oMathPara>
    </w:p>
    <w:p w14:paraId="7963600B" w14:textId="70FEE674" w:rsidR="00796186" w:rsidRDefault="00C13756" w:rsidP="001E265E">
      <w:r>
        <w:rPr>
          <w:rFonts w:eastAsiaTheme="minorEastAsia"/>
        </w:rPr>
        <w:t>Therefore, there is a 98.6% chance that it will rain on at least one of the r</w:t>
      </w:r>
      <w:r w:rsidR="00296154">
        <w:rPr>
          <w:rFonts w:eastAsiaTheme="minorEastAsia"/>
        </w:rPr>
        <w:t>em</w:t>
      </w:r>
      <w:r>
        <w:rPr>
          <w:rFonts w:eastAsiaTheme="minorEastAsia"/>
        </w:rPr>
        <w:t>aining 3 days of the event.</w:t>
      </w:r>
    </w:p>
    <w:p w14:paraId="1ECDF540" w14:textId="77777777" w:rsidR="00253312" w:rsidRPr="00C06E6D" w:rsidRDefault="00253312" w:rsidP="00C06E6D">
      <w:r>
        <w:br w:type="page"/>
      </w:r>
    </w:p>
    <w:p w14:paraId="536B7C0D" w14:textId="564829BC" w:rsidR="00EF4D21" w:rsidRDefault="00EF4D21" w:rsidP="00AF00D0">
      <w:pPr>
        <w:pStyle w:val="Heading3"/>
      </w:pPr>
      <w:r>
        <w:lastRenderedPageBreak/>
        <w:t xml:space="preserve">Appendix A </w:t>
      </w:r>
      <w:r w:rsidR="00AF00D0">
        <w:t>–</w:t>
      </w:r>
      <w:r w:rsidR="006C78D6">
        <w:t xml:space="preserve"> </w:t>
      </w:r>
      <w:r w:rsidR="00AF00D0" w:rsidRPr="00AF00D0">
        <w:t>c</w:t>
      </w:r>
      <w:r w:rsidRPr="00AF00D0">
        <w:t>omplementary</w:t>
      </w:r>
      <w:r>
        <w:t xml:space="preserve"> probabilities</w:t>
      </w:r>
    </w:p>
    <w:p w14:paraId="4C01E0A8" w14:textId="77777777" w:rsidR="00EF4D21" w:rsidRDefault="00EF4D21" w:rsidP="00AF00D0">
      <w:pPr>
        <w:pStyle w:val="ListNumber"/>
        <w:numPr>
          <w:ilvl w:val="0"/>
          <w:numId w:val="28"/>
        </w:numPr>
      </w:pPr>
      <w:r w:rsidRPr="00FC227D">
        <w:rPr>
          <w:noProof/>
        </w:rPr>
        <w:drawing>
          <wp:inline distT="0" distB="0" distL="0" distR="0" wp14:anchorId="482CF51D" wp14:editId="17B58713">
            <wp:extent cx="5749556" cy="998651"/>
            <wp:effectExtent l="0" t="0" r="3810" b="0"/>
            <wp:docPr id="948961386" name="Picture 1" descr="Three Venn diagrams, each with one circle labelled 'A'. &#10;&#10;The first Venn diagram is shaded except for the circle (A), the second Venn diagram is fully shaded and third Venn diagram only has the circle (A)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61386" name="Picture 1" descr="Three Venn diagrams, each with one circle labelled 'A'. &#10;&#10;The first Venn diagram is shaded except for the circle (A), the second Venn diagram is fully shaded and third Venn diagram only has the circle (A) shaded."/>
                    <pic:cNvPicPr/>
                  </pic:nvPicPr>
                  <pic:blipFill>
                    <a:blip r:embed="rId27"/>
                    <a:stretch>
                      <a:fillRect/>
                    </a:stretch>
                  </pic:blipFill>
                  <pic:spPr>
                    <a:xfrm>
                      <a:off x="0" y="0"/>
                      <a:ext cx="5777261" cy="1003463"/>
                    </a:xfrm>
                    <a:prstGeom prst="rect">
                      <a:avLst/>
                    </a:prstGeom>
                  </pic:spPr>
                </pic:pic>
              </a:graphicData>
            </a:graphic>
          </wp:inline>
        </w:drawing>
      </w:r>
    </w:p>
    <w:p w14:paraId="2CE6D311" w14:textId="77777777" w:rsidR="00EF4D21" w:rsidRDefault="00EF4D21" w:rsidP="00AF00D0">
      <w:pPr>
        <w:pStyle w:val="ListNumber"/>
      </w:pPr>
      <w:r w:rsidRPr="00AF00D0">
        <w:rPr>
          <w:noProof/>
        </w:rPr>
        <w:drawing>
          <wp:inline distT="0" distB="0" distL="0" distR="0" wp14:anchorId="254CD78A" wp14:editId="5B9D63CA">
            <wp:extent cx="5699051" cy="1005854"/>
            <wp:effectExtent l="0" t="0" r="0" b="3810"/>
            <wp:docPr id="916273705" name="Picture 1" descr="Three Venn diagrams, each with 2 overlapping circles 'A' and 'B'.&#10;&#10;The first Venn diagram has everything but circle (A) shaded. &#10;&#10;The second Venn diagram has everything shaded. &#10;&#10;The third Venn diagram has only circle (A)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73705" name="Picture 1" descr="Three Venn diagrams, each with 2 overlapping circles 'A' and 'B'.&#10;&#10;The first Venn diagram has everything but circle (A) shaded. &#10;&#10;The second Venn diagram has everything shaded. &#10;&#10;The third Venn diagram has only circle (A) shaded."/>
                    <pic:cNvPicPr/>
                  </pic:nvPicPr>
                  <pic:blipFill>
                    <a:blip r:embed="rId28"/>
                    <a:stretch>
                      <a:fillRect/>
                    </a:stretch>
                  </pic:blipFill>
                  <pic:spPr>
                    <a:xfrm>
                      <a:off x="0" y="0"/>
                      <a:ext cx="5714706" cy="1008617"/>
                    </a:xfrm>
                    <a:prstGeom prst="rect">
                      <a:avLst/>
                    </a:prstGeom>
                  </pic:spPr>
                </pic:pic>
              </a:graphicData>
            </a:graphic>
          </wp:inline>
        </w:drawing>
      </w:r>
    </w:p>
    <w:p w14:paraId="1391A40A" w14:textId="77777777" w:rsidR="006E0E67" w:rsidRDefault="00EF4D21" w:rsidP="00AF00D0">
      <w:pPr>
        <w:pStyle w:val="ListNumber"/>
      </w:pPr>
      <w:r w:rsidRPr="00AF00D0">
        <w:rPr>
          <w:noProof/>
        </w:rPr>
        <w:drawing>
          <wp:inline distT="0" distB="0" distL="0" distR="0" wp14:anchorId="5B85D2A1" wp14:editId="6F687D92">
            <wp:extent cx="5698490" cy="1127037"/>
            <wp:effectExtent l="0" t="0" r="0" b="0"/>
            <wp:docPr id="2126558937" name="Picture 1" descr="Three Venn diagrams, each with 3 overlapping circles labelled 'A', 'B' and 'C'.&#10;&#10;The first Venn diagram has everything except circle A shaded.&#10;&#10;The second Venn diagram has everything shaded and the third Venn diagram has only circle A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58937" name="Picture 1" descr="Three Venn diagrams, each with 3 overlapping circles labelled 'A', 'B' and 'C'.&#10;&#10;The first Venn diagram has everything except circle A shaded.&#10;&#10;The second Venn diagram has everything shaded and the third Venn diagram has only circle A shaded."/>
                    <pic:cNvPicPr/>
                  </pic:nvPicPr>
                  <pic:blipFill>
                    <a:blip r:embed="rId29"/>
                    <a:stretch>
                      <a:fillRect/>
                    </a:stretch>
                  </pic:blipFill>
                  <pic:spPr>
                    <a:xfrm>
                      <a:off x="0" y="0"/>
                      <a:ext cx="5718254" cy="1130946"/>
                    </a:xfrm>
                    <a:prstGeom prst="rect">
                      <a:avLst/>
                    </a:prstGeom>
                  </pic:spPr>
                </pic:pic>
              </a:graphicData>
            </a:graphic>
          </wp:inline>
        </w:drawing>
      </w:r>
    </w:p>
    <w:p w14:paraId="68BB2C38" w14:textId="77777777" w:rsidR="006E0E67" w:rsidRPr="00AF00D0" w:rsidRDefault="006E0E67" w:rsidP="00AF00D0">
      <w:r>
        <w:br w:type="page"/>
      </w:r>
    </w:p>
    <w:p w14:paraId="1E5AF2EE" w14:textId="71367F77" w:rsidR="006E0E67" w:rsidRDefault="006E0E67" w:rsidP="00754C42">
      <w:pPr>
        <w:pStyle w:val="Heading3"/>
      </w:pPr>
      <w:r>
        <w:lastRenderedPageBreak/>
        <w:t xml:space="preserve">Appendix B </w:t>
      </w:r>
      <w:r w:rsidR="00064B9B">
        <w:t xml:space="preserve">– </w:t>
      </w:r>
      <w:r>
        <w:t>Four</w:t>
      </w:r>
      <w:r w:rsidR="003F30BC">
        <w:t xml:space="preserve"> </w:t>
      </w:r>
      <w:r>
        <w:t xml:space="preserve">quadrant </w:t>
      </w:r>
      <w:r w:rsidRPr="00FD0C72">
        <w:t>notes</w:t>
      </w:r>
    </w:p>
    <w:tbl>
      <w:tblPr>
        <w:tblStyle w:val="TableGrid"/>
        <w:tblW w:w="5000" w:type="pct"/>
        <w:tblLook w:val="04A0" w:firstRow="1" w:lastRow="0" w:firstColumn="1" w:lastColumn="0" w:noHBand="0" w:noVBand="1"/>
        <w:tblDescription w:val="Solutions for Appendix B."/>
      </w:tblPr>
      <w:tblGrid>
        <w:gridCol w:w="4811"/>
        <w:gridCol w:w="4811"/>
      </w:tblGrid>
      <w:tr w:rsidR="00633F85" w:rsidRPr="00FE7F86" w14:paraId="5071D69D" w14:textId="77777777" w:rsidTr="00754C42">
        <w:trPr>
          <w:trHeight w:val="5953"/>
        </w:trPr>
        <w:tc>
          <w:tcPr>
            <w:tcW w:w="2500" w:type="pct"/>
          </w:tcPr>
          <w:p w14:paraId="4F2505E5" w14:textId="0DB0733A" w:rsidR="00633F85" w:rsidRPr="00DD70D3" w:rsidRDefault="00633F85" w:rsidP="00754C42">
            <w:pPr>
              <w:spacing w:before="240" w:line="240" w:lineRule="auto"/>
              <w:jc w:val="center"/>
              <w:rPr>
                <w:rStyle w:val="Strong"/>
              </w:rPr>
            </w:pPr>
            <w:r w:rsidRPr="00DD70D3">
              <w:rPr>
                <w:rStyle w:val="Strong"/>
              </w:rPr>
              <w:t>Example 1</w:t>
            </w:r>
          </w:p>
          <w:p w14:paraId="5A5FEEEB" w14:textId="77777777" w:rsidR="00633F85" w:rsidRDefault="00633F85" w:rsidP="00754C42">
            <w:pPr>
              <w:spacing w:before="240"/>
              <w:rPr>
                <w:rFonts w:eastAsiaTheme="minorEastAsia"/>
              </w:rPr>
            </w:pPr>
            <w:r>
              <w:rPr>
                <w:rFonts w:eastAsiaTheme="minorEastAsia"/>
              </w:rPr>
              <w:t xml:space="preserve">A fair dice is rolled twice. What is the probability that </w:t>
            </w:r>
            <w:r w:rsidRPr="00E5328D">
              <w:rPr>
                <w:rFonts w:eastAsiaTheme="minorEastAsia"/>
              </w:rPr>
              <w:t>neither</w:t>
            </w:r>
            <w:r>
              <w:rPr>
                <w:rFonts w:eastAsiaTheme="minorEastAsia"/>
              </w:rPr>
              <w:t xml:space="preserve"> of the</w:t>
            </w:r>
            <w:r w:rsidRPr="00E5328D">
              <w:rPr>
                <w:rFonts w:eastAsiaTheme="minorEastAsia"/>
              </w:rPr>
              <w:t xml:space="preserve"> roll shows a 6?</w:t>
            </w:r>
          </w:p>
          <w:p w14:paraId="7818F449" w14:textId="5E3CA137" w:rsidR="00633F85" w:rsidRPr="00FA4F08" w:rsidRDefault="00007FDF" w:rsidP="00754C42">
            <w:pPr>
              <w:spacing w:before="240"/>
              <w:rPr>
                <w:rFonts w:eastAsiaTheme="minorEastAsia"/>
              </w:rPr>
            </w:pPr>
            <m:oMathPara>
              <m:oMathParaPr>
                <m:jc m:val="left"/>
              </m:oMathPara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 xml:space="preserve">not rolling a 6 </m:t>
                    </m:r>
                  </m:e>
                </m:d>
                <m:r>
                  <m:rPr>
                    <m:aln/>
                  </m:rPr>
                  <w:rPr>
                    <w:rFonts w:ascii="Cambria Math" w:eastAsiaTheme="minorEastAsia" w:hAnsi="Cambria Math"/>
                  </w:rPr>
                  <m:t>=1-P</m:t>
                </m:r>
                <m:d>
                  <m:dPr>
                    <m:ctrlPr>
                      <w:rPr>
                        <w:rFonts w:ascii="Cambria Math" w:eastAsiaTheme="minorEastAsia" w:hAnsi="Cambria Math"/>
                        <w:i/>
                      </w:rPr>
                    </m:ctrlPr>
                  </m:dPr>
                  <m:e>
                    <m:r>
                      <w:rPr>
                        <w:rFonts w:ascii="Cambria Math" w:eastAsiaTheme="minorEastAsia" w:hAnsi="Cambria Math"/>
                      </w:rPr>
                      <m:t>rolling a 6</m:t>
                    </m:r>
                  </m:e>
                </m:d>
                <m:r>
                  <m:rPr>
                    <m:sty m:val="p"/>
                  </m:rPr>
                  <w:rPr>
                    <w:rFonts w:eastAsiaTheme="minorEastAsia"/>
                  </w:rPr>
                  <w:br/>
                </m:r>
              </m:oMath>
              <m:oMath>
                <m:r>
                  <m:rPr>
                    <m:aln/>
                  </m:rPr>
                  <w:rPr>
                    <w:rFonts w:ascii="Cambria Math" w:eastAsiaTheme="minorEastAsia" w:hAnsi="Cambria Math"/>
                  </w:rPr>
                  <m:t>=1-</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e>
                </m:d>
                <m:r>
                  <m:rPr>
                    <m:sty m:val="p"/>
                  </m:rPr>
                  <w:rPr>
                    <w:rFonts w:eastAsiaTheme="minorEastAsia"/>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36</m:t>
                    </m:r>
                  </m:den>
                </m:f>
                <m:r>
                  <w:rPr>
                    <w:rFonts w:ascii="Cambria Math" w:eastAsiaTheme="minorEastAsia" w:hAnsi="Cambria Math"/>
                  </w:rPr>
                  <m:t xml:space="preserve">  </m:t>
                </m:r>
              </m:oMath>
            </m:oMathPara>
          </w:p>
        </w:tc>
        <w:tc>
          <w:tcPr>
            <w:tcW w:w="2500" w:type="pct"/>
          </w:tcPr>
          <w:p w14:paraId="70609445" w14:textId="77777777" w:rsidR="00633F85" w:rsidRPr="00DD70D3" w:rsidRDefault="00633F85" w:rsidP="00754C42">
            <w:pPr>
              <w:spacing w:before="240" w:line="240" w:lineRule="auto"/>
              <w:jc w:val="center"/>
              <w:rPr>
                <w:rStyle w:val="Strong"/>
              </w:rPr>
            </w:pPr>
            <w:r w:rsidRPr="00DD70D3">
              <w:rPr>
                <w:rStyle w:val="Strong"/>
              </w:rPr>
              <w:t>Example 2</w:t>
            </w:r>
          </w:p>
          <w:p w14:paraId="44250FBB" w14:textId="50CD2E4C" w:rsidR="00633F85" w:rsidRPr="00966733" w:rsidRDefault="00633F85" w:rsidP="00754C42">
            <w:pPr>
              <w:spacing w:before="240"/>
            </w:pPr>
            <w:r w:rsidRPr="00966733">
              <w:t xml:space="preserve">A bag contains 4 red marbles, 3 blue marbles and 3 green marbles, making a total of 10 marbles. You randomly draw </w:t>
            </w:r>
            <w:r w:rsidR="00C70B9A">
              <w:t>2</w:t>
            </w:r>
            <w:r w:rsidR="00C70B9A" w:rsidRPr="00966733">
              <w:t xml:space="preserve"> </w:t>
            </w:r>
            <w:r w:rsidRPr="00966733">
              <w:t>marbles, one after the other, without replacement.</w:t>
            </w:r>
          </w:p>
          <w:p w14:paraId="5CD94BBA" w14:textId="328C4717" w:rsidR="00633F85" w:rsidRDefault="00633F85" w:rsidP="00754C42">
            <w:pPr>
              <w:spacing w:before="240"/>
            </w:pPr>
            <w:r w:rsidRPr="00966733">
              <w:t xml:space="preserve">What is the probability that neither of the </w:t>
            </w:r>
            <w:r w:rsidR="00C70B9A">
              <w:t>2</w:t>
            </w:r>
            <w:r w:rsidR="00C70B9A" w:rsidRPr="00966733">
              <w:t xml:space="preserve"> </w:t>
            </w:r>
            <w:r w:rsidRPr="00966733">
              <w:t>marbles you draw is blue?</w:t>
            </w:r>
          </w:p>
          <w:p w14:paraId="173B13C3" w14:textId="175AB99F" w:rsidR="00633F85" w:rsidRPr="00FE7F86" w:rsidRDefault="00B50AEC" w:rsidP="00754C42">
            <w:pPr>
              <w:spacing w:before="240"/>
              <w:rPr>
                <w:rFonts w:eastAsiaTheme="minorEastAsia"/>
              </w:rPr>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not blue</m:t>
                    </m:r>
                  </m:e>
                </m:d>
                <m:r>
                  <m:rPr>
                    <m:aln/>
                  </m:rPr>
                  <w:rPr>
                    <w:rFonts w:ascii="Cambria Math" w:hAnsi="Cambria Math"/>
                  </w:rPr>
                  <m:t>=1-P(blue)</m:t>
                </m:r>
                <m:r>
                  <m:rPr>
                    <m:sty m:val="p"/>
                  </m:rPr>
                  <w:rPr>
                    <w:rFonts w:ascii="Cambria Math" w:eastAsiaTheme="minorEastAsia" w:hAnsi="Cambria Math"/>
                  </w:rPr>
                  <w:br/>
                </m:r>
              </m:oMath>
              <m:oMath>
                <m:r>
                  <m:rPr>
                    <m:aln/>
                  </m:rP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9</m:t>
                        </m:r>
                      </m:den>
                    </m:f>
                  </m:e>
                </m:d>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15</m:t>
                    </m:r>
                  </m:den>
                </m:f>
              </m:oMath>
            </m:oMathPara>
          </w:p>
        </w:tc>
      </w:tr>
    </w:tbl>
    <w:p w14:paraId="61D37202" w14:textId="4C54C220" w:rsidR="00407329" w:rsidRPr="00C70B9A" w:rsidRDefault="00407329" w:rsidP="00C70B9A">
      <w:r>
        <w:br w:type="page"/>
      </w:r>
    </w:p>
    <w:p w14:paraId="39CDE9F5" w14:textId="77777777" w:rsidR="00407329" w:rsidRDefault="00407329" w:rsidP="00407329">
      <w:pPr>
        <w:pStyle w:val="Heading2"/>
      </w:pPr>
      <w:r w:rsidRPr="00C41110">
        <w:lastRenderedPageBreak/>
        <w:t>References</w:t>
      </w:r>
    </w:p>
    <w:p w14:paraId="6CC03FA3" w14:textId="77777777" w:rsidR="002175FD" w:rsidRPr="00AE7FE3" w:rsidRDefault="002175FD" w:rsidP="002175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656536B" w14:textId="77777777" w:rsidR="002175FD" w:rsidRPr="00AE7FE3" w:rsidRDefault="002175FD" w:rsidP="002175FD">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58CAE572" w14:textId="77777777" w:rsidR="002175FD" w:rsidRDefault="002175FD" w:rsidP="002175FD">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w:t>
        </w:r>
      </w:hyperlink>
      <w:r w:rsidRPr="00AE7FE3">
        <w:t>.</w:t>
      </w:r>
    </w:p>
    <w:p w14:paraId="59546214" w14:textId="174D6D4B" w:rsidR="00D552E3" w:rsidRDefault="0092737A" w:rsidP="00D552E3">
      <w:hyperlink r:id="rId33" w:history="1">
        <w:r w:rsidRPr="00D34E16">
          <w:rPr>
            <w:rStyle w:val="Hyperlink"/>
          </w:rPr>
          <w:t>Mathematics Advanced 11–12 Syllabus</w:t>
        </w:r>
      </w:hyperlink>
      <w:r w:rsidR="00D552E3">
        <w:t xml:space="preserve"> © NSW </w:t>
      </w:r>
      <w:r w:rsidR="00D552E3" w:rsidRPr="001476BC">
        <w:t>Education</w:t>
      </w:r>
      <w:r w:rsidR="00D552E3">
        <w:t xml:space="preserve"> Standards Authority (NESA) for and on behalf of the Crown in right of the State of New South Wales, 202</w:t>
      </w:r>
      <w:r>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0EE8A5E6" w14:textId="51A0B78F" w:rsidR="00FC477F" w:rsidRPr="001748AB" w:rsidRDefault="00FC477F" w:rsidP="00FC477F">
      <w:pPr>
        <w:rPr>
          <w:rStyle w:val="Strong"/>
          <w:szCs w:val="22"/>
        </w:rPr>
      </w:pPr>
      <w:r w:rsidRPr="001748AB">
        <w:rPr>
          <w:rStyle w:val="Strong"/>
          <w:szCs w:val="22"/>
        </w:rPr>
        <w:lastRenderedPageBreak/>
        <w:t>© State of New South Wales (Department of Education), 202</w:t>
      </w:r>
      <w:r>
        <w:rPr>
          <w:rStyle w:val="Strong"/>
          <w:szCs w:val="22"/>
        </w:rPr>
        <w:t>5</w:t>
      </w:r>
    </w:p>
    <w:p w14:paraId="0E3114B1" w14:textId="77777777" w:rsidR="00FC477F" w:rsidRDefault="00FC477F" w:rsidP="00FC477F">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0BF37D41" w14:textId="77777777" w:rsidR="00FC477F" w:rsidRDefault="00FC477F" w:rsidP="00FC477F">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1718EDDF" w14:textId="77777777" w:rsidR="00FC477F" w:rsidRDefault="00FC477F" w:rsidP="00FC477F">
      <w:r>
        <w:rPr>
          <w:noProof/>
        </w:rPr>
        <w:drawing>
          <wp:inline distT="0" distB="0" distL="0" distR="0" wp14:anchorId="47472EC9" wp14:editId="10DA9FCD">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26A53E3" w14:textId="77777777" w:rsidR="00FC477F" w:rsidRDefault="00FC477F" w:rsidP="00FC477F">
      <w:r>
        <w:t>This license allows you to share and adapt the material for any purpose, even commercially.</w:t>
      </w:r>
    </w:p>
    <w:p w14:paraId="3420F712" w14:textId="73D02E93" w:rsidR="00FC477F" w:rsidRDefault="00FC477F" w:rsidP="00FC477F">
      <w:r>
        <w:t>Attribution should be given to © State of New South Wales (Department of Education), 2025.</w:t>
      </w:r>
    </w:p>
    <w:p w14:paraId="6FB32B94" w14:textId="77777777" w:rsidR="00FC477F" w:rsidRDefault="00FC477F" w:rsidP="00FC477F">
      <w:r>
        <w:t>Material in this resource not available under a Creative Commons license:</w:t>
      </w:r>
    </w:p>
    <w:p w14:paraId="479BB5E4" w14:textId="77777777" w:rsidR="00FC477F" w:rsidRDefault="00FC477F" w:rsidP="00FC477F">
      <w:pPr>
        <w:pStyle w:val="ListBullet"/>
        <w:numPr>
          <w:ilvl w:val="0"/>
          <w:numId w:val="3"/>
        </w:numPr>
      </w:pPr>
      <w:r>
        <w:t>the NSW Department of Education logo, other logos and trademark-protected material</w:t>
      </w:r>
    </w:p>
    <w:p w14:paraId="3B9DBFAC" w14:textId="77777777" w:rsidR="00FC477F" w:rsidRDefault="00FC477F" w:rsidP="00FC477F">
      <w:pPr>
        <w:pStyle w:val="ListBullet"/>
        <w:numPr>
          <w:ilvl w:val="0"/>
          <w:numId w:val="3"/>
        </w:numPr>
      </w:pPr>
      <w:r>
        <w:t>material owned by a third party that has been reproduced with permission. You will need to obtain permission from the third party to reuse its material.</w:t>
      </w:r>
    </w:p>
    <w:p w14:paraId="2DCF0D24" w14:textId="77777777" w:rsidR="00FC477F" w:rsidRPr="003B3E41" w:rsidRDefault="00FC477F" w:rsidP="00FC477F">
      <w:pPr>
        <w:pStyle w:val="FeatureBox2"/>
        <w:rPr>
          <w:rStyle w:val="Strong"/>
        </w:rPr>
      </w:pPr>
      <w:r w:rsidRPr="003B3E41">
        <w:rPr>
          <w:rStyle w:val="Strong"/>
        </w:rPr>
        <w:t>Links to third-party material and websites</w:t>
      </w:r>
    </w:p>
    <w:p w14:paraId="7B37E7E1" w14:textId="77777777" w:rsidR="00FC477F" w:rsidRDefault="00FC477F" w:rsidP="00FC47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6FF5867" w:rsidR="00DA237B" w:rsidRPr="00DA237B" w:rsidRDefault="00FC477F" w:rsidP="00FC47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DA237B" w:rsidRPr="00DA237B" w:rsidSect="00FC477F">
      <w:headerReference w:type="first" r:id="rId36"/>
      <w:footerReference w:type="first" r:id="rId3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F172B" w14:textId="77777777" w:rsidR="00C22728" w:rsidRDefault="00C22728">
      <w:r>
        <w:separator/>
      </w:r>
    </w:p>
    <w:p w14:paraId="4398B8F8" w14:textId="77777777" w:rsidR="00C22728" w:rsidRDefault="00C22728"/>
    <w:p w14:paraId="54FCCE98" w14:textId="77777777" w:rsidR="00C22728" w:rsidRDefault="00C22728"/>
  </w:endnote>
  <w:endnote w:type="continuationSeparator" w:id="0">
    <w:p w14:paraId="54180DFD" w14:textId="77777777" w:rsidR="00C22728" w:rsidRDefault="00C22728">
      <w:r>
        <w:continuationSeparator/>
      </w:r>
    </w:p>
    <w:p w14:paraId="39DD7B2D" w14:textId="77777777" w:rsidR="00C22728" w:rsidRDefault="00C22728"/>
    <w:p w14:paraId="00CB519B" w14:textId="77777777" w:rsidR="00C22728" w:rsidRDefault="00C22728"/>
  </w:endnote>
  <w:endnote w:type="continuationNotice" w:id="1">
    <w:p w14:paraId="7609605D" w14:textId="77777777" w:rsidR="00C22728" w:rsidRDefault="00C22728">
      <w:pPr>
        <w:spacing w:before="0" w:line="240" w:lineRule="auto"/>
      </w:pPr>
    </w:p>
    <w:p w14:paraId="60C2B739" w14:textId="77777777" w:rsidR="00C22728" w:rsidRDefault="00C227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embedRegular r:id="rId1" w:fontKey="{1FB9743F-ED05-44E1-8AD4-27A64DAA5C84}"/>
  </w:font>
  <w:font w:name="Calibri">
    <w:panose1 w:val="020F0502020204030204"/>
    <w:charset w:val="00"/>
    <w:family w:val="swiss"/>
    <w:pitch w:val="variable"/>
    <w:sig w:usb0="E4002EFF" w:usb1="C200247B" w:usb2="00000009" w:usb3="00000000" w:csb0="000001FF" w:csb1="00000000"/>
    <w:embedRegular r:id="rId2" w:fontKey="{36952CF3-FFCD-4C4F-84DB-1B3DE4657714}"/>
    <w:embedBold r:id="rId3" w:fontKey="{9D95F633-2419-425C-9010-88F8B0519A82}"/>
    <w:embedItalic r:id="rId4" w:fontKey="{24B1BF39-60C1-4EEB-AC38-BCD92B3E49D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90E1687-3453-4595-B905-4E09B4643814}"/>
    <w:embedItalic r:id="rId6" w:fontKey="{C2C6F7D1-4A0C-4501-9327-8B16D674CA7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A7D4ED0-B59E-451D-B7B0-06F447CE049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BCF37995-2FCF-4813-85A3-67E6715D9926}"/>
    <w:embedItalic r:id="rId9" w:fontKey="{CB635670-82C5-49E9-8ADD-D226FF73E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8D42D" w14:textId="03F13439" w:rsidR="007D753C" w:rsidRPr="00123A38" w:rsidRDefault="007D753C" w:rsidP="007D753C">
    <w:pPr>
      <w:pStyle w:val="Footer"/>
    </w:pPr>
    <w:r>
      <w:t xml:space="preserve">© NSW Department of Education, </w:t>
    </w:r>
    <w:r>
      <w:fldChar w:fldCharType="begin"/>
    </w:r>
    <w:r>
      <w:instrText xml:space="preserve"> DATE  \@ "MMM-yy"  \* MERGEFORMAT </w:instrText>
    </w:r>
    <w:r>
      <w:fldChar w:fldCharType="separate"/>
    </w:r>
    <w:r w:rsidR="00E20713">
      <w:rPr>
        <w:noProof/>
      </w:rPr>
      <w:t>Jun-25</w:t>
    </w:r>
    <w:r>
      <w:fldChar w:fldCharType="end"/>
    </w:r>
    <w:r>
      <w:ptab w:relativeTo="margin" w:alignment="right" w:leader="none"/>
    </w:r>
    <w:r>
      <w:rPr>
        <w:b/>
        <w:noProof/>
        <w:sz w:val="28"/>
        <w:szCs w:val="28"/>
      </w:rPr>
      <w:drawing>
        <wp:inline distT="0" distB="0" distL="0" distR="0" wp14:anchorId="6B80882E" wp14:editId="3CF531A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210B" w14:textId="77777777" w:rsidR="007D753C" w:rsidRDefault="007D753C" w:rsidP="007D753C">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78D24" w14:textId="77777777" w:rsidR="008261F3" w:rsidRPr="00E2096F" w:rsidRDefault="008261F3"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63F92" w14:textId="77777777" w:rsidR="00C22728" w:rsidRDefault="00C22728">
      <w:r>
        <w:separator/>
      </w:r>
    </w:p>
    <w:p w14:paraId="1C31B82E" w14:textId="77777777" w:rsidR="00C22728" w:rsidRDefault="00C22728"/>
    <w:p w14:paraId="3A738504" w14:textId="77777777" w:rsidR="00C22728" w:rsidRDefault="00C22728"/>
  </w:footnote>
  <w:footnote w:type="continuationSeparator" w:id="0">
    <w:p w14:paraId="5892102A" w14:textId="77777777" w:rsidR="00C22728" w:rsidRDefault="00C22728">
      <w:r>
        <w:continuationSeparator/>
      </w:r>
    </w:p>
    <w:p w14:paraId="768304FB" w14:textId="77777777" w:rsidR="00C22728" w:rsidRDefault="00C22728"/>
    <w:p w14:paraId="1B62F657" w14:textId="77777777" w:rsidR="00C22728" w:rsidRDefault="00C22728"/>
  </w:footnote>
  <w:footnote w:type="continuationNotice" w:id="1">
    <w:p w14:paraId="610AB7D1" w14:textId="77777777" w:rsidR="00C22728" w:rsidRDefault="00C22728">
      <w:pPr>
        <w:spacing w:before="0" w:line="240" w:lineRule="auto"/>
      </w:pPr>
    </w:p>
    <w:p w14:paraId="733AA51D" w14:textId="77777777" w:rsidR="00C22728" w:rsidRDefault="00C227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9621B09" w:rsidR="0084631E" w:rsidRDefault="00166CD2" w:rsidP="0084631E">
    <w:pPr>
      <w:pStyle w:val="Documentname"/>
    </w:pPr>
    <w:r>
      <w:t>Complement</w:t>
    </w:r>
    <w:r w:rsidR="00D13CED">
      <w: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3E434" w14:textId="77777777" w:rsidR="007D753C" w:rsidRPr="00FA6449" w:rsidRDefault="007D753C" w:rsidP="007D753C">
    <w:pPr>
      <w:pStyle w:val="Header"/>
    </w:pPr>
    <w:r w:rsidRPr="009D43DD">
      <mc:AlternateContent>
        <mc:Choice Requires="wps">
          <w:drawing>
            <wp:anchor distT="0" distB="0" distL="114300" distR="114300" simplePos="0" relativeHeight="251659264" behindDoc="1" locked="0" layoutInCell="1" allowOverlap="1" wp14:anchorId="7E1669D1" wp14:editId="3CE6695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D7FFE" w14:textId="77777777" w:rsidR="007D753C" w:rsidRDefault="007D753C" w:rsidP="007D75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669D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A1D7FFE" w14:textId="77777777" w:rsidR="007D753C" w:rsidRDefault="007D753C" w:rsidP="007D753C"/>
                </w:txbxContent>
              </v:textbox>
            </v:rect>
          </w:pict>
        </mc:Fallback>
      </mc:AlternateContent>
    </w:r>
    <w:r w:rsidRPr="009D43DD">
      <w:t>NSW Department of Education</w:t>
    </w:r>
    <w:r w:rsidRPr="009D43DD">
      <w:ptab w:relativeTo="margin" w:alignment="right" w:leader="none"/>
    </w:r>
    <w:r w:rsidRPr="008426B6">
      <w:drawing>
        <wp:inline distT="0" distB="0" distL="0" distR="0" wp14:anchorId="6E641687" wp14:editId="10C136C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13997" w14:textId="77777777" w:rsidR="008261F3" w:rsidRPr="00E2096F" w:rsidRDefault="008261F3"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5581564"/>
    <w:multiLevelType w:val="hybridMultilevel"/>
    <w:tmpl w:val="1ACA1754"/>
    <w:lvl w:ilvl="0" w:tplc="69F42A3C">
      <w:start w:val="1"/>
      <w:numFmt w:val="decimal"/>
      <w:lvlText w:val="%1."/>
      <w:lvlJc w:val="left"/>
      <w:pPr>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79D78F4"/>
    <w:multiLevelType w:val="multilevel"/>
    <w:tmpl w:val="C678602E"/>
    <w:lvl w:ilvl="0">
      <w:start w:val="1"/>
      <w:numFmt w:val="decimal"/>
      <w:lvlText w:val="%1."/>
      <w:lvlJc w:val="left"/>
      <w:pPr>
        <w:ind w:left="567" w:hanging="567"/>
      </w:pPr>
      <w:rPr>
        <w:rFonts w:ascii="Arial" w:hAnsi="Arial" w:cs="Arial" w:hint="default"/>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84C2C37"/>
    <w:multiLevelType w:val="multilevel"/>
    <w:tmpl w:val="C678602E"/>
    <w:lvl w:ilvl="0">
      <w:start w:val="1"/>
      <w:numFmt w:val="decimal"/>
      <w:lvlText w:val="%1."/>
      <w:lvlJc w:val="left"/>
      <w:pPr>
        <w:ind w:left="567" w:hanging="567"/>
      </w:pPr>
      <w:rPr>
        <w:rFonts w:ascii="Arial" w:hAnsi="Arial" w:cs="Arial" w:hint="default"/>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8BE0B92"/>
    <w:multiLevelType w:val="multilevel"/>
    <w:tmpl w:val="BAAABC98"/>
    <w:lvl w:ilvl="0">
      <w:start w:val="1"/>
      <w:numFmt w:val="decimal"/>
      <w:lvlText w:val="%1."/>
      <w:lvlJc w:val="left"/>
      <w:pPr>
        <w:ind w:left="567" w:hanging="567"/>
      </w:pPr>
      <w:rPr>
        <w:rFonts w:ascii="Arial" w:hAnsi="Arial" w:cs="Arial" w:hint="default"/>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175270668">
    <w:abstractNumId w:val="8"/>
  </w:num>
  <w:num w:numId="3" w16cid:durableId="730810984">
    <w:abstractNumId w:val="2"/>
  </w:num>
  <w:num w:numId="4"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2"/>
  </w:num>
  <w:num w:numId="7" w16cid:durableId="822308067">
    <w:abstractNumId w:val="10"/>
  </w:num>
  <w:num w:numId="8" w16cid:durableId="147866089">
    <w:abstractNumId w:val="6"/>
  </w:num>
  <w:num w:numId="9"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2098765">
    <w:abstractNumId w:val="1"/>
    <w:lvlOverride w:ilvl="0">
      <w:startOverride w:val="3"/>
    </w:lvlOverride>
  </w:num>
  <w:num w:numId="11" w16cid:durableId="341475211">
    <w:abstractNumId w:val="1"/>
    <w:lvlOverride w:ilvl="0">
      <w:startOverride w:val="1"/>
    </w:lvlOverride>
  </w:num>
  <w:num w:numId="12" w16cid:durableId="585964168">
    <w:abstractNumId w:val="7"/>
  </w:num>
  <w:num w:numId="13" w16cid:durableId="1972469553">
    <w:abstractNumId w:val="4"/>
  </w:num>
  <w:num w:numId="14" w16cid:durableId="1822195320">
    <w:abstractNumId w:val="3"/>
  </w:num>
  <w:num w:numId="15" w16cid:durableId="1122774136">
    <w:abstractNumId w:val="1"/>
    <w:lvlOverride w:ilvl="0">
      <w:startOverride w:val="1"/>
    </w:lvlOverride>
  </w:num>
  <w:num w:numId="16" w16cid:durableId="1902980549">
    <w:abstractNumId w:val="5"/>
  </w:num>
  <w:num w:numId="17" w16cid:durableId="1002008615">
    <w:abstractNumId w:val="1"/>
  </w:num>
  <w:num w:numId="18" w16cid:durableId="40935323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543906317">
    <w:abstractNumId w:val="0"/>
  </w:num>
  <w:num w:numId="20" w16cid:durableId="1141996271">
    <w:abstractNumId w:val="2"/>
  </w:num>
  <w:num w:numId="21" w16cid:durableId="1793137198">
    <w:abstractNumId w:val="10"/>
  </w:num>
  <w:num w:numId="22" w16cid:durableId="114493368">
    <w:abstractNumId w:val="10"/>
  </w:num>
  <w:num w:numId="23" w16cid:durableId="1505196399">
    <w:abstractNumId w:val="6"/>
  </w:num>
  <w:num w:numId="24" w16cid:durableId="4667764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99147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3735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8284190">
    <w:abstractNumId w:val="6"/>
  </w:num>
  <w:num w:numId="28" w16cid:durableId="696005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665"/>
    <w:rsid w:val="00002BF1"/>
    <w:rsid w:val="00006220"/>
    <w:rsid w:val="00006CD7"/>
    <w:rsid w:val="00007FDF"/>
    <w:rsid w:val="000103FC"/>
    <w:rsid w:val="0001042D"/>
    <w:rsid w:val="00010746"/>
    <w:rsid w:val="0001198F"/>
    <w:rsid w:val="00011F83"/>
    <w:rsid w:val="00012683"/>
    <w:rsid w:val="000143DF"/>
    <w:rsid w:val="000151F8"/>
    <w:rsid w:val="00015D43"/>
    <w:rsid w:val="00016801"/>
    <w:rsid w:val="00016CA5"/>
    <w:rsid w:val="00021171"/>
    <w:rsid w:val="00023790"/>
    <w:rsid w:val="00023AC7"/>
    <w:rsid w:val="00024602"/>
    <w:rsid w:val="000252FF"/>
    <w:rsid w:val="000253AE"/>
    <w:rsid w:val="00025D2D"/>
    <w:rsid w:val="00027181"/>
    <w:rsid w:val="00030C4B"/>
    <w:rsid w:val="00030EBC"/>
    <w:rsid w:val="000311D3"/>
    <w:rsid w:val="000331B6"/>
    <w:rsid w:val="00034F5E"/>
    <w:rsid w:val="0003541F"/>
    <w:rsid w:val="00037C5C"/>
    <w:rsid w:val="00040BF3"/>
    <w:rsid w:val="00040D86"/>
    <w:rsid w:val="00041EB6"/>
    <w:rsid w:val="00042114"/>
    <w:rsid w:val="00042165"/>
    <w:rsid w:val="000423E3"/>
    <w:rsid w:val="0004292D"/>
    <w:rsid w:val="00042D30"/>
    <w:rsid w:val="00043F14"/>
    <w:rsid w:val="00043FA0"/>
    <w:rsid w:val="00044C5D"/>
    <w:rsid w:val="00044D23"/>
    <w:rsid w:val="00046473"/>
    <w:rsid w:val="000470B7"/>
    <w:rsid w:val="000501A5"/>
    <w:rsid w:val="00050287"/>
    <w:rsid w:val="000507E6"/>
    <w:rsid w:val="0005163D"/>
    <w:rsid w:val="00051BC4"/>
    <w:rsid w:val="00051BF0"/>
    <w:rsid w:val="00052931"/>
    <w:rsid w:val="000534F4"/>
    <w:rsid w:val="000535B7"/>
    <w:rsid w:val="00053726"/>
    <w:rsid w:val="000554AB"/>
    <w:rsid w:val="000562A7"/>
    <w:rsid w:val="000564F8"/>
    <w:rsid w:val="000579C7"/>
    <w:rsid w:val="00057BC8"/>
    <w:rsid w:val="000604B9"/>
    <w:rsid w:val="00061232"/>
    <w:rsid w:val="000613C4"/>
    <w:rsid w:val="000614A5"/>
    <w:rsid w:val="000620E8"/>
    <w:rsid w:val="00062708"/>
    <w:rsid w:val="00064B9B"/>
    <w:rsid w:val="00065A16"/>
    <w:rsid w:val="000674AF"/>
    <w:rsid w:val="000677B8"/>
    <w:rsid w:val="000679CC"/>
    <w:rsid w:val="00067E76"/>
    <w:rsid w:val="00070416"/>
    <w:rsid w:val="00070E90"/>
    <w:rsid w:val="00070F97"/>
    <w:rsid w:val="00071D06"/>
    <w:rsid w:val="0007214A"/>
    <w:rsid w:val="00072B6E"/>
    <w:rsid w:val="00072DFB"/>
    <w:rsid w:val="00073212"/>
    <w:rsid w:val="00073A30"/>
    <w:rsid w:val="0007435B"/>
    <w:rsid w:val="00075B4E"/>
    <w:rsid w:val="00076AA3"/>
    <w:rsid w:val="00076F9F"/>
    <w:rsid w:val="0007708D"/>
    <w:rsid w:val="00077A7C"/>
    <w:rsid w:val="00082085"/>
    <w:rsid w:val="00082E53"/>
    <w:rsid w:val="00083CAD"/>
    <w:rsid w:val="000844F9"/>
    <w:rsid w:val="00084628"/>
    <w:rsid w:val="00084830"/>
    <w:rsid w:val="00084FBB"/>
    <w:rsid w:val="0008606A"/>
    <w:rsid w:val="00086656"/>
    <w:rsid w:val="00086D87"/>
    <w:rsid w:val="00087012"/>
    <w:rsid w:val="000872D6"/>
    <w:rsid w:val="00090628"/>
    <w:rsid w:val="000919BC"/>
    <w:rsid w:val="00091B2A"/>
    <w:rsid w:val="000922D6"/>
    <w:rsid w:val="00092F78"/>
    <w:rsid w:val="0009452F"/>
    <w:rsid w:val="00094EE6"/>
    <w:rsid w:val="00096701"/>
    <w:rsid w:val="000968A0"/>
    <w:rsid w:val="000970FB"/>
    <w:rsid w:val="000A0C05"/>
    <w:rsid w:val="000A10DD"/>
    <w:rsid w:val="000A33D4"/>
    <w:rsid w:val="000A4091"/>
    <w:rsid w:val="000A41E7"/>
    <w:rsid w:val="000A451E"/>
    <w:rsid w:val="000A53BE"/>
    <w:rsid w:val="000A6D4F"/>
    <w:rsid w:val="000A6FF7"/>
    <w:rsid w:val="000A796C"/>
    <w:rsid w:val="000A7A61"/>
    <w:rsid w:val="000A7AA7"/>
    <w:rsid w:val="000B09C8"/>
    <w:rsid w:val="000B1073"/>
    <w:rsid w:val="000B1455"/>
    <w:rsid w:val="000B1FC2"/>
    <w:rsid w:val="000B2886"/>
    <w:rsid w:val="000B30E1"/>
    <w:rsid w:val="000B470B"/>
    <w:rsid w:val="000B4F65"/>
    <w:rsid w:val="000B75CB"/>
    <w:rsid w:val="000B7D49"/>
    <w:rsid w:val="000C07B7"/>
    <w:rsid w:val="000C0D3E"/>
    <w:rsid w:val="000C0FB5"/>
    <w:rsid w:val="000C1078"/>
    <w:rsid w:val="000C14D6"/>
    <w:rsid w:val="000C16A7"/>
    <w:rsid w:val="000C1BCD"/>
    <w:rsid w:val="000C250C"/>
    <w:rsid w:val="000C3704"/>
    <w:rsid w:val="000C3E94"/>
    <w:rsid w:val="000C43DF"/>
    <w:rsid w:val="000C45AA"/>
    <w:rsid w:val="000C575E"/>
    <w:rsid w:val="000C61FB"/>
    <w:rsid w:val="000C6F89"/>
    <w:rsid w:val="000C7627"/>
    <w:rsid w:val="000C7D4F"/>
    <w:rsid w:val="000D1FD6"/>
    <w:rsid w:val="000D2063"/>
    <w:rsid w:val="000D24EC"/>
    <w:rsid w:val="000D2B24"/>
    <w:rsid w:val="000D2C3A"/>
    <w:rsid w:val="000D3711"/>
    <w:rsid w:val="000D48A8"/>
    <w:rsid w:val="000D4B5A"/>
    <w:rsid w:val="000D55B1"/>
    <w:rsid w:val="000D64D8"/>
    <w:rsid w:val="000E07F5"/>
    <w:rsid w:val="000E20B4"/>
    <w:rsid w:val="000E3800"/>
    <w:rsid w:val="000E3C1C"/>
    <w:rsid w:val="000E41B7"/>
    <w:rsid w:val="000E56B7"/>
    <w:rsid w:val="000E5BA8"/>
    <w:rsid w:val="000E6717"/>
    <w:rsid w:val="000E6BA0"/>
    <w:rsid w:val="000F174A"/>
    <w:rsid w:val="000F2824"/>
    <w:rsid w:val="000F31FB"/>
    <w:rsid w:val="000F377D"/>
    <w:rsid w:val="000F488A"/>
    <w:rsid w:val="000F6A9C"/>
    <w:rsid w:val="000F7960"/>
    <w:rsid w:val="00100B59"/>
    <w:rsid w:val="00100DC5"/>
    <w:rsid w:val="00100E27"/>
    <w:rsid w:val="00100E5A"/>
    <w:rsid w:val="00101135"/>
    <w:rsid w:val="0010151A"/>
    <w:rsid w:val="0010259B"/>
    <w:rsid w:val="00102D25"/>
    <w:rsid w:val="00103D80"/>
    <w:rsid w:val="00104A05"/>
    <w:rsid w:val="00106009"/>
    <w:rsid w:val="001061F9"/>
    <w:rsid w:val="0010663E"/>
    <w:rsid w:val="001068B3"/>
    <w:rsid w:val="001068D7"/>
    <w:rsid w:val="00106A03"/>
    <w:rsid w:val="00106A3B"/>
    <w:rsid w:val="00111295"/>
    <w:rsid w:val="001113CC"/>
    <w:rsid w:val="00113727"/>
    <w:rsid w:val="00113763"/>
    <w:rsid w:val="001138EC"/>
    <w:rsid w:val="00113941"/>
    <w:rsid w:val="001139AF"/>
    <w:rsid w:val="00113E63"/>
    <w:rsid w:val="0011437C"/>
    <w:rsid w:val="00114B7D"/>
    <w:rsid w:val="001163DE"/>
    <w:rsid w:val="001177C4"/>
    <w:rsid w:val="00117B7D"/>
    <w:rsid w:val="00117FF3"/>
    <w:rsid w:val="001208EA"/>
    <w:rsid w:val="0012093E"/>
    <w:rsid w:val="00122471"/>
    <w:rsid w:val="001231F0"/>
    <w:rsid w:val="001241FF"/>
    <w:rsid w:val="001253BF"/>
    <w:rsid w:val="00125C6C"/>
    <w:rsid w:val="00127648"/>
    <w:rsid w:val="0013032B"/>
    <w:rsid w:val="001305EA"/>
    <w:rsid w:val="00130630"/>
    <w:rsid w:val="001324C3"/>
    <w:rsid w:val="001328FA"/>
    <w:rsid w:val="00133DD7"/>
    <w:rsid w:val="0013419A"/>
    <w:rsid w:val="00134700"/>
    <w:rsid w:val="001347DD"/>
    <w:rsid w:val="00134E23"/>
    <w:rsid w:val="00135E80"/>
    <w:rsid w:val="00136917"/>
    <w:rsid w:val="00136E49"/>
    <w:rsid w:val="0013712F"/>
    <w:rsid w:val="00140753"/>
    <w:rsid w:val="0014239C"/>
    <w:rsid w:val="00142664"/>
    <w:rsid w:val="00143921"/>
    <w:rsid w:val="00146F04"/>
    <w:rsid w:val="00147E93"/>
    <w:rsid w:val="00150EBC"/>
    <w:rsid w:val="0015107E"/>
    <w:rsid w:val="001520B0"/>
    <w:rsid w:val="0015327B"/>
    <w:rsid w:val="0015446A"/>
    <w:rsid w:val="0015487C"/>
    <w:rsid w:val="00155144"/>
    <w:rsid w:val="001564ED"/>
    <w:rsid w:val="0015670E"/>
    <w:rsid w:val="00156956"/>
    <w:rsid w:val="0015712E"/>
    <w:rsid w:val="00157322"/>
    <w:rsid w:val="001613F7"/>
    <w:rsid w:val="00161A3D"/>
    <w:rsid w:val="00162C3A"/>
    <w:rsid w:val="00165B83"/>
    <w:rsid w:val="00165FF0"/>
    <w:rsid w:val="00166CD2"/>
    <w:rsid w:val="0017075C"/>
    <w:rsid w:val="00170CB5"/>
    <w:rsid w:val="00171601"/>
    <w:rsid w:val="00172EC4"/>
    <w:rsid w:val="001734EF"/>
    <w:rsid w:val="00174183"/>
    <w:rsid w:val="00174DFA"/>
    <w:rsid w:val="00176C65"/>
    <w:rsid w:val="0018036C"/>
    <w:rsid w:val="00180A15"/>
    <w:rsid w:val="001810F4"/>
    <w:rsid w:val="00181128"/>
    <w:rsid w:val="0018179E"/>
    <w:rsid w:val="00182B46"/>
    <w:rsid w:val="001830BB"/>
    <w:rsid w:val="001839C3"/>
    <w:rsid w:val="00183B80"/>
    <w:rsid w:val="00183C0E"/>
    <w:rsid w:val="00183C8F"/>
    <w:rsid w:val="00183DB2"/>
    <w:rsid w:val="00183E9C"/>
    <w:rsid w:val="001841F1"/>
    <w:rsid w:val="0018571A"/>
    <w:rsid w:val="001857E7"/>
    <w:rsid w:val="00185801"/>
    <w:rsid w:val="001859B6"/>
    <w:rsid w:val="0018705E"/>
    <w:rsid w:val="00187FFC"/>
    <w:rsid w:val="001900E5"/>
    <w:rsid w:val="00191D2F"/>
    <w:rsid w:val="00191F45"/>
    <w:rsid w:val="00193503"/>
    <w:rsid w:val="001939CA"/>
    <w:rsid w:val="00193B82"/>
    <w:rsid w:val="001953E0"/>
    <w:rsid w:val="0019600C"/>
    <w:rsid w:val="00196592"/>
    <w:rsid w:val="00196CF1"/>
    <w:rsid w:val="00197ADC"/>
    <w:rsid w:val="00197B41"/>
    <w:rsid w:val="001A03EA"/>
    <w:rsid w:val="001A0AF7"/>
    <w:rsid w:val="001A25AF"/>
    <w:rsid w:val="001A3627"/>
    <w:rsid w:val="001A52B8"/>
    <w:rsid w:val="001A5F6B"/>
    <w:rsid w:val="001A6E8E"/>
    <w:rsid w:val="001A6EF1"/>
    <w:rsid w:val="001B044F"/>
    <w:rsid w:val="001B18FF"/>
    <w:rsid w:val="001B3065"/>
    <w:rsid w:val="001B33C0"/>
    <w:rsid w:val="001B4A46"/>
    <w:rsid w:val="001B4D05"/>
    <w:rsid w:val="001B5E34"/>
    <w:rsid w:val="001B68DA"/>
    <w:rsid w:val="001B7219"/>
    <w:rsid w:val="001B7DEE"/>
    <w:rsid w:val="001C2997"/>
    <w:rsid w:val="001C4DA6"/>
    <w:rsid w:val="001C4DB7"/>
    <w:rsid w:val="001C6567"/>
    <w:rsid w:val="001C6C9B"/>
    <w:rsid w:val="001D10B2"/>
    <w:rsid w:val="001D164F"/>
    <w:rsid w:val="001D3092"/>
    <w:rsid w:val="001D4CD1"/>
    <w:rsid w:val="001D5BA2"/>
    <w:rsid w:val="001D66C2"/>
    <w:rsid w:val="001D6877"/>
    <w:rsid w:val="001D731F"/>
    <w:rsid w:val="001E0FFC"/>
    <w:rsid w:val="001E1F93"/>
    <w:rsid w:val="001E24CF"/>
    <w:rsid w:val="001E265E"/>
    <w:rsid w:val="001E3097"/>
    <w:rsid w:val="001E4B06"/>
    <w:rsid w:val="001E5F98"/>
    <w:rsid w:val="001E6185"/>
    <w:rsid w:val="001E6772"/>
    <w:rsid w:val="001E746B"/>
    <w:rsid w:val="001F01F4"/>
    <w:rsid w:val="001F0F26"/>
    <w:rsid w:val="001F2232"/>
    <w:rsid w:val="001F37C6"/>
    <w:rsid w:val="001F4D70"/>
    <w:rsid w:val="001F64BE"/>
    <w:rsid w:val="001F6B21"/>
    <w:rsid w:val="001F6D7B"/>
    <w:rsid w:val="001F7070"/>
    <w:rsid w:val="001F7807"/>
    <w:rsid w:val="002007C8"/>
    <w:rsid w:val="00200AD3"/>
    <w:rsid w:val="00200EF2"/>
    <w:rsid w:val="002016B9"/>
    <w:rsid w:val="00201825"/>
    <w:rsid w:val="00201CB2"/>
    <w:rsid w:val="00202266"/>
    <w:rsid w:val="002046F7"/>
    <w:rsid w:val="0020478D"/>
    <w:rsid w:val="002054D0"/>
    <w:rsid w:val="00206ECB"/>
    <w:rsid w:val="00206EFD"/>
    <w:rsid w:val="0020756A"/>
    <w:rsid w:val="00210D95"/>
    <w:rsid w:val="002136B3"/>
    <w:rsid w:val="0021553C"/>
    <w:rsid w:val="00216279"/>
    <w:rsid w:val="0021660A"/>
    <w:rsid w:val="00216957"/>
    <w:rsid w:val="0021755F"/>
    <w:rsid w:val="002175FD"/>
    <w:rsid w:val="00217731"/>
    <w:rsid w:val="00217AE6"/>
    <w:rsid w:val="00220571"/>
    <w:rsid w:val="00220B90"/>
    <w:rsid w:val="00221777"/>
    <w:rsid w:val="00221998"/>
    <w:rsid w:val="00221E1A"/>
    <w:rsid w:val="00221F4B"/>
    <w:rsid w:val="002228E3"/>
    <w:rsid w:val="0022320E"/>
    <w:rsid w:val="00223605"/>
    <w:rsid w:val="00223834"/>
    <w:rsid w:val="00224261"/>
    <w:rsid w:val="00224B16"/>
    <w:rsid w:val="00224D61"/>
    <w:rsid w:val="00225127"/>
    <w:rsid w:val="002265BD"/>
    <w:rsid w:val="002270CC"/>
    <w:rsid w:val="00227421"/>
    <w:rsid w:val="00227894"/>
    <w:rsid w:val="0022791F"/>
    <w:rsid w:val="00231E53"/>
    <w:rsid w:val="0023305C"/>
    <w:rsid w:val="00234830"/>
    <w:rsid w:val="0023515B"/>
    <w:rsid w:val="002368C7"/>
    <w:rsid w:val="00237228"/>
    <w:rsid w:val="0023726F"/>
    <w:rsid w:val="0024041A"/>
    <w:rsid w:val="002410C8"/>
    <w:rsid w:val="00241C93"/>
    <w:rsid w:val="0024214A"/>
    <w:rsid w:val="002429F3"/>
    <w:rsid w:val="002441F2"/>
    <w:rsid w:val="0024438F"/>
    <w:rsid w:val="002447C2"/>
    <w:rsid w:val="002452B8"/>
    <w:rsid w:val="002458D0"/>
    <w:rsid w:val="00245EC0"/>
    <w:rsid w:val="002462B7"/>
    <w:rsid w:val="00247FF0"/>
    <w:rsid w:val="00250C2E"/>
    <w:rsid w:val="00250F4A"/>
    <w:rsid w:val="00251349"/>
    <w:rsid w:val="00251452"/>
    <w:rsid w:val="00253312"/>
    <w:rsid w:val="00253532"/>
    <w:rsid w:val="002540D3"/>
    <w:rsid w:val="00254B2A"/>
    <w:rsid w:val="002556DB"/>
    <w:rsid w:val="00256D4F"/>
    <w:rsid w:val="00260EE8"/>
    <w:rsid w:val="00260F28"/>
    <w:rsid w:val="0026131D"/>
    <w:rsid w:val="00261D40"/>
    <w:rsid w:val="002624D4"/>
    <w:rsid w:val="00263542"/>
    <w:rsid w:val="00263716"/>
    <w:rsid w:val="00264DCF"/>
    <w:rsid w:val="00266738"/>
    <w:rsid w:val="0026691A"/>
    <w:rsid w:val="00266D0C"/>
    <w:rsid w:val="002717AE"/>
    <w:rsid w:val="0027326F"/>
    <w:rsid w:val="00273F94"/>
    <w:rsid w:val="00274277"/>
    <w:rsid w:val="002760B7"/>
    <w:rsid w:val="0027677D"/>
    <w:rsid w:val="00276EC2"/>
    <w:rsid w:val="0027707D"/>
    <w:rsid w:val="002810D3"/>
    <w:rsid w:val="0028239D"/>
    <w:rsid w:val="002827A5"/>
    <w:rsid w:val="00283B14"/>
    <w:rsid w:val="002847AE"/>
    <w:rsid w:val="002870F2"/>
    <w:rsid w:val="00287650"/>
    <w:rsid w:val="00287796"/>
    <w:rsid w:val="0029008E"/>
    <w:rsid w:val="00290154"/>
    <w:rsid w:val="002912F3"/>
    <w:rsid w:val="00292592"/>
    <w:rsid w:val="00292AB4"/>
    <w:rsid w:val="002938B2"/>
    <w:rsid w:val="00294F88"/>
    <w:rsid w:val="00294FCC"/>
    <w:rsid w:val="00295516"/>
    <w:rsid w:val="00295906"/>
    <w:rsid w:val="00296154"/>
    <w:rsid w:val="0029733C"/>
    <w:rsid w:val="00297F9E"/>
    <w:rsid w:val="002A10A1"/>
    <w:rsid w:val="002A12C5"/>
    <w:rsid w:val="002A3161"/>
    <w:rsid w:val="002A3410"/>
    <w:rsid w:val="002A44D1"/>
    <w:rsid w:val="002A45AA"/>
    <w:rsid w:val="002A4631"/>
    <w:rsid w:val="002A4ECE"/>
    <w:rsid w:val="002A5BA6"/>
    <w:rsid w:val="002A6EA6"/>
    <w:rsid w:val="002B108B"/>
    <w:rsid w:val="002B12DE"/>
    <w:rsid w:val="002B1871"/>
    <w:rsid w:val="002B1ADB"/>
    <w:rsid w:val="002B270D"/>
    <w:rsid w:val="002B2ADE"/>
    <w:rsid w:val="002B3132"/>
    <w:rsid w:val="002B3375"/>
    <w:rsid w:val="002B41CF"/>
    <w:rsid w:val="002B4745"/>
    <w:rsid w:val="002B480D"/>
    <w:rsid w:val="002B4845"/>
    <w:rsid w:val="002B4AC3"/>
    <w:rsid w:val="002B7744"/>
    <w:rsid w:val="002B7F46"/>
    <w:rsid w:val="002C05AC"/>
    <w:rsid w:val="002C3953"/>
    <w:rsid w:val="002C56A0"/>
    <w:rsid w:val="002C57FD"/>
    <w:rsid w:val="002C7496"/>
    <w:rsid w:val="002C7E54"/>
    <w:rsid w:val="002D0499"/>
    <w:rsid w:val="002D0863"/>
    <w:rsid w:val="002D0FE0"/>
    <w:rsid w:val="002D12FF"/>
    <w:rsid w:val="002D21A5"/>
    <w:rsid w:val="002D2E79"/>
    <w:rsid w:val="002D36DA"/>
    <w:rsid w:val="002D3863"/>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E7819"/>
    <w:rsid w:val="002F0BF7"/>
    <w:rsid w:val="002F0D60"/>
    <w:rsid w:val="002F0F9A"/>
    <w:rsid w:val="002F104E"/>
    <w:rsid w:val="002F1BD9"/>
    <w:rsid w:val="002F2F92"/>
    <w:rsid w:val="002F3A6D"/>
    <w:rsid w:val="002F4A92"/>
    <w:rsid w:val="002F4EBA"/>
    <w:rsid w:val="002F7413"/>
    <w:rsid w:val="002F749C"/>
    <w:rsid w:val="00300F84"/>
    <w:rsid w:val="003017E4"/>
    <w:rsid w:val="003024CB"/>
    <w:rsid w:val="00302CBF"/>
    <w:rsid w:val="00303813"/>
    <w:rsid w:val="003061D3"/>
    <w:rsid w:val="00306F73"/>
    <w:rsid w:val="0030716E"/>
    <w:rsid w:val="003102C3"/>
    <w:rsid w:val="00310348"/>
    <w:rsid w:val="00310369"/>
    <w:rsid w:val="00310EE6"/>
    <w:rsid w:val="00311628"/>
    <w:rsid w:val="00311860"/>
    <w:rsid w:val="00311E73"/>
    <w:rsid w:val="00311FDE"/>
    <w:rsid w:val="0031221D"/>
    <w:rsid w:val="003123F7"/>
    <w:rsid w:val="00314A01"/>
    <w:rsid w:val="00314B9D"/>
    <w:rsid w:val="00314DD8"/>
    <w:rsid w:val="00315028"/>
    <w:rsid w:val="003155A3"/>
    <w:rsid w:val="00315B35"/>
    <w:rsid w:val="00316A7F"/>
    <w:rsid w:val="00317B24"/>
    <w:rsid w:val="00317D8E"/>
    <w:rsid w:val="00317E8F"/>
    <w:rsid w:val="00320159"/>
    <w:rsid w:val="00320752"/>
    <w:rsid w:val="003209E8"/>
    <w:rsid w:val="003211F4"/>
    <w:rsid w:val="0032193F"/>
    <w:rsid w:val="00322186"/>
    <w:rsid w:val="00322267"/>
    <w:rsid w:val="00322962"/>
    <w:rsid w:val="0032403E"/>
    <w:rsid w:val="00324D73"/>
    <w:rsid w:val="003257F8"/>
    <w:rsid w:val="00325B7B"/>
    <w:rsid w:val="00326B07"/>
    <w:rsid w:val="00326B80"/>
    <w:rsid w:val="003311A6"/>
    <w:rsid w:val="0033193C"/>
    <w:rsid w:val="00331EF7"/>
    <w:rsid w:val="003320DD"/>
    <w:rsid w:val="003320DE"/>
    <w:rsid w:val="00332B30"/>
    <w:rsid w:val="003339B3"/>
    <w:rsid w:val="00333BA4"/>
    <w:rsid w:val="0033410A"/>
    <w:rsid w:val="00334EE8"/>
    <w:rsid w:val="0033532B"/>
    <w:rsid w:val="00336627"/>
    <w:rsid w:val="00336799"/>
    <w:rsid w:val="0033685E"/>
    <w:rsid w:val="00337929"/>
    <w:rsid w:val="00337AD4"/>
    <w:rsid w:val="00340003"/>
    <w:rsid w:val="00341CD3"/>
    <w:rsid w:val="0034267A"/>
    <w:rsid w:val="003429B7"/>
    <w:rsid w:val="00342B92"/>
    <w:rsid w:val="00343B23"/>
    <w:rsid w:val="00343B25"/>
    <w:rsid w:val="003444A9"/>
    <w:rsid w:val="003445F2"/>
    <w:rsid w:val="00344DE2"/>
    <w:rsid w:val="00345EB0"/>
    <w:rsid w:val="003463C1"/>
    <w:rsid w:val="0034764B"/>
    <w:rsid w:val="0034780A"/>
    <w:rsid w:val="00347CBE"/>
    <w:rsid w:val="003503AC"/>
    <w:rsid w:val="00350E70"/>
    <w:rsid w:val="00352686"/>
    <w:rsid w:val="003527AC"/>
    <w:rsid w:val="003534AD"/>
    <w:rsid w:val="00353BB4"/>
    <w:rsid w:val="003549CF"/>
    <w:rsid w:val="00355EE4"/>
    <w:rsid w:val="00357136"/>
    <w:rsid w:val="003576EB"/>
    <w:rsid w:val="00360431"/>
    <w:rsid w:val="00360C67"/>
    <w:rsid w:val="00360E65"/>
    <w:rsid w:val="003611A4"/>
    <w:rsid w:val="00361D27"/>
    <w:rsid w:val="0036269B"/>
    <w:rsid w:val="00362DCB"/>
    <w:rsid w:val="0036308C"/>
    <w:rsid w:val="00363E8F"/>
    <w:rsid w:val="00364B91"/>
    <w:rsid w:val="00365118"/>
    <w:rsid w:val="00365120"/>
    <w:rsid w:val="00365968"/>
    <w:rsid w:val="00366467"/>
    <w:rsid w:val="00367331"/>
    <w:rsid w:val="00370563"/>
    <w:rsid w:val="003713D2"/>
    <w:rsid w:val="00371AF4"/>
    <w:rsid w:val="00372A4F"/>
    <w:rsid w:val="00372B9F"/>
    <w:rsid w:val="00372EB1"/>
    <w:rsid w:val="00373265"/>
    <w:rsid w:val="0037384B"/>
    <w:rsid w:val="00373892"/>
    <w:rsid w:val="003743CE"/>
    <w:rsid w:val="003807AF"/>
    <w:rsid w:val="00380856"/>
    <w:rsid w:val="00380E60"/>
    <w:rsid w:val="00380EAE"/>
    <w:rsid w:val="003812E7"/>
    <w:rsid w:val="0038198C"/>
    <w:rsid w:val="00382A6F"/>
    <w:rsid w:val="00382C57"/>
    <w:rsid w:val="0038316E"/>
    <w:rsid w:val="00383B5F"/>
    <w:rsid w:val="0038406A"/>
    <w:rsid w:val="00384483"/>
    <w:rsid w:val="0038499A"/>
    <w:rsid w:val="00384F53"/>
    <w:rsid w:val="003861F3"/>
    <w:rsid w:val="00386D58"/>
    <w:rsid w:val="00387053"/>
    <w:rsid w:val="0039320C"/>
    <w:rsid w:val="0039467F"/>
    <w:rsid w:val="00395451"/>
    <w:rsid w:val="00395633"/>
    <w:rsid w:val="00395716"/>
    <w:rsid w:val="00395DEF"/>
    <w:rsid w:val="00396B0E"/>
    <w:rsid w:val="0039766F"/>
    <w:rsid w:val="003A01C8"/>
    <w:rsid w:val="003A06C2"/>
    <w:rsid w:val="003A1238"/>
    <w:rsid w:val="003A1937"/>
    <w:rsid w:val="003A43B0"/>
    <w:rsid w:val="003A4F65"/>
    <w:rsid w:val="003A5964"/>
    <w:rsid w:val="003A5E30"/>
    <w:rsid w:val="003A6344"/>
    <w:rsid w:val="003A6624"/>
    <w:rsid w:val="003A6674"/>
    <w:rsid w:val="003A695D"/>
    <w:rsid w:val="003A6A25"/>
    <w:rsid w:val="003A6F6B"/>
    <w:rsid w:val="003B225F"/>
    <w:rsid w:val="003B3115"/>
    <w:rsid w:val="003B3CB0"/>
    <w:rsid w:val="003B5650"/>
    <w:rsid w:val="003B7BBB"/>
    <w:rsid w:val="003C0FB3"/>
    <w:rsid w:val="003C3990"/>
    <w:rsid w:val="003C434B"/>
    <w:rsid w:val="003C489D"/>
    <w:rsid w:val="003C54B8"/>
    <w:rsid w:val="003C687F"/>
    <w:rsid w:val="003C723C"/>
    <w:rsid w:val="003D0F7F"/>
    <w:rsid w:val="003D2A66"/>
    <w:rsid w:val="003D2D85"/>
    <w:rsid w:val="003D349F"/>
    <w:rsid w:val="003D3CF0"/>
    <w:rsid w:val="003D53BF"/>
    <w:rsid w:val="003D5665"/>
    <w:rsid w:val="003D5D2D"/>
    <w:rsid w:val="003D6797"/>
    <w:rsid w:val="003D759C"/>
    <w:rsid w:val="003D779D"/>
    <w:rsid w:val="003D7846"/>
    <w:rsid w:val="003D78A2"/>
    <w:rsid w:val="003E03FD"/>
    <w:rsid w:val="003E15EE"/>
    <w:rsid w:val="003E5298"/>
    <w:rsid w:val="003E655D"/>
    <w:rsid w:val="003E6AE0"/>
    <w:rsid w:val="003F0971"/>
    <w:rsid w:val="003F0D57"/>
    <w:rsid w:val="003F0EA1"/>
    <w:rsid w:val="003F22F3"/>
    <w:rsid w:val="003F28DA"/>
    <w:rsid w:val="003F2B6E"/>
    <w:rsid w:val="003F2C2F"/>
    <w:rsid w:val="003F301D"/>
    <w:rsid w:val="003F30BC"/>
    <w:rsid w:val="003F35B8"/>
    <w:rsid w:val="003F3F97"/>
    <w:rsid w:val="003F42CF"/>
    <w:rsid w:val="003F4EA0"/>
    <w:rsid w:val="003F50C1"/>
    <w:rsid w:val="003F6140"/>
    <w:rsid w:val="003F66AD"/>
    <w:rsid w:val="003F69BE"/>
    <w:rsid w:val="003F7D20"/>
    <w:rsid w:val="00400A61"/>
    <w:rsid w:val="00400BAC"/>
    <w:rsid w:val="00400EB0"/>
    <w:rsid w:val="004013F6"/>
    <w:rsid w:val="0040217C"/>
    <w:rsid w:val="00402FCF"/>
    <w:rsid w:val="004042F8"/>
    <w:rsid w:val="004048C9"/>
    <w:rsid w:val="00405801"/>
    <w:rsid w:val="004062AA"/>
    <w:rsid w:val="00407329"/>
    <w:rsid w:val="00407474"/>
    <w:rsid w:val="00407ED4"/>
    <w:rsid w:val="00407F31"/>
    <w:rsid w:val="004104EF"/>
    <w:rsid w:val="004125FD"/>
    <w:rsid w:val="004128F0"/>
    <w:rsid w:val="00414D5B"/>
    <w:rsid w:val="004155E9"/>
    <w:rsid w:val="004163AD"/>
    <w:rsid w:val="0041645A"/>
    <w:rsid w:val="00417BB8"/>
    <w:rsid w:val="00417FDC"/>
    <w:rsid w:val="004200FD"/>
    <w:rsid w:val="00420300"/>
    <w:rsid w:val="00421023"/>
    <w:rsid w:val="00421CC4"/>
    <w:rsid w:val="0042354D"/>
    <w:rsid w:val="0042546A"/>
    <w:rsid w:val="004259A6"/>
    <w:rsid w:val="00425CCF"/>
    <w:rsid w:val="00430D80"/>
    <w:rsid w:val="0043155A"/>
    <w:rsid w:val="004317B5"/>
    <w:rsid w:val="00431E3D"/>
    <w:rsid w:val="00431F7A"/>
    <w:rsid w:val="00432466"/>
    <w:rsid w:val="00432A77"/>
    <w:rsid w:val="00432D36"/>
    <w:rsid w:val="00435259"/>
    <w:rsid w:val="004361FB"/>
    <w:rsid w:val="00436B23"/>
    <w:rsid w:val="00436E88"/>
    <w:rsid w:val="00436F4C"/>
    <w:rsid w:val="00440977"/>
    <w:rsid w:val="00440C22"/>
    <w:rsid w:val="004411CA"/>
    <w:rsid w:val="0044175B"/>
    <w:rsid w:val="004419B8"/>
    <w:rsid w:val="00441C88"/>
    <w:rsid w:val="00442026"/>
    <w:rsid w:val="00442448"/>
    <w:rsid w:val="00443CD4"/>
    <w:rsid w:val="004440BB"/>
    <w:rsid w:val="00444D99"/>
    <w:rsid w:val="004450B6"/>
    <w:rsid w:val="00445612"/>
    <w:rsid w:val="0044636B"/>
    <w:rsid w:val="00446AA3"/>
    <w:rsid w:val="004479D8"/>
    <w:rsid w:val="00447C97"/>
    <w:rsid w:val="00451168"/>
    <w:rsid w:val="00451506"/>
    <w:rsid w:val="00452568"/>
    <w:rsid w:val="00452D84"/>
    <w:rsid w:val="00453739"/>
    <w:rsid w:val="0045627B"/>
    <w:rsid w:val="00456C90"/>
    <w:rsid w:val="004570E5"/>
    <w:rsid w:val="00457160"/>
    <w:rsid w:val="004578CC"/>
    <w:rsid w:val="00463BFC"/>
    <w:rsid w:val="004657D6"/>
    <w:rsid w:val="00465CB3"/>
    <w:rsid w:val="00465E5F"/>
    <w:rsid w:val="00470A92"/>
    <w:rsid w:val="004728AA"/>
    <w:rsid w:val="00473346"/>
    <w:rsid w:val="00476168"/>
    <w:rsid w:val="00476284"/>
    <w:rsid w:val="00476995"/>
    <w:rsid w:val="0047758F"/>
    <w:rsid w:val="00477870"/>
    <w:rsid w:val="0048084F"/>
    <w:rsid w:val="004810BD"/>
    <w:rsid w:val="0048175E"/>
    <w:rsid w:val="00482868"/>
    <w:rsid w:val="00483B44"/>
    <w:rsid w:val="00483CA9"/>
    <w:rsid w:val="004850B9"/>
    <w:rsid w:val="00485156"/>
    <w:rsid w:val="0048525B"/>
    <w:rsid w:val="00485489"/>
    <w:rsid w:val="00485A51"/>
    <w:rsid w:val="00485CCD"/>
    <w:rsid w:val="00485DB5"/>
    <w:rsid w:val="004860C5"/>
    <w:rsid w:val="00486D2B"/>
    <w:rsid w:val="004875E9"/>
    <w:rsid w:val="00490390"/>
    <w:rsid w:val="00490D60"/>
    <w:rsid w:val="00493120"/>
    <w:rsid w:val="004941DB"/>
    <w:rsid w:val="004943F5"/>
    <w:rsid w:val="004949C7"/>
    <w:rsid w:val="00494FDC"/>
    <w:rsid w:val="004955FB"/>
    <w:rsid w:val="00497505"/>
    <w:rsid w:val="004A0489"/>
    <w:rsid w:val="004A161B"/>
    <w:rsid w:val="004A2816"/>
    <w:rsid w:val="004A295C"/>
    <w:rsid w:val="004A4106"/>
    <w:rsid w:val="004A4146"/>
    <w:rsid w:val="004A47DB"/>
    <w:rsid w:val="004A4CB0"/>
    <w:rsid w:val="004A4F6C"/>
    <w:rsid w:val="004A5832"/>
    <w:rsid w:val="004A5AAE"/>
    <w:rsid w:val="004A6AB7"/>
    <w:rsid w:val="004A6F3E"/>
    <w:rsid w:val="004A7284"/>
    <w:rsid w:val="004A7E1A"/>
    <w:rsid w:val="004B005E"/>
    <w:rsid w:val="004B0073"/>
    <w:rsid w:val="004B02CC"/>
    <w:rsid w:val="004B1541"/>
    <w:rsid w:val="004B1DC3"/>
    <w:rsid w:val="004B240E"/>
    <w:rsid w:val="004B29F4"/>
    <w:rsid w:val="004B420B"/>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C5D"/>
    <w:rsid w:val="004C7023"/>
    <w:rsid w:val="004C7513"/>
    <w:rsid w:val="004D01A7"/>
    <w:rsid w:val="004D02AC"/>
    <w:rsid w:val="004D0383"/>
    <w:rsid w:val="004D1F3F"/>
    <w:rsid w:val="004D333E"/>
    <w:rsid w:val="004D3A72"/>
    <w:rsid w:val="004D3AA7"/>
    <w:rsid w:val="004D3EE2"/>
    <w:rsid w:val="004D4D0F"/>
    <w:rsid w:val="004D5BBA"/>
    <w:rsid w:val="004D6540"/>
    <w:rsid w:val="004D66E9"/>
    <w:rsid w:val="004D6E60"/>
    <w:rsid w:val="004E0E64"/>
    <w:rsid w:val="004E14EB"/>
    <w:rsid w:val="004E1C2A"/>
    <w:rsid w:val="004E2475"/>
    <w:rsid w:val="004E265D"/>
    <w:rsid w:val="004E2720"/>
    <w:rsid w:val="004E2ACB"/>
    <w:rsid w:val="004E36CE"/>
    <w:rsid w:val="004E38B0"/>
    <w:rsid w:val="004E3C1E"/>
    <w:rsid w:val="004E3C28"/>
    <w:rsid w:val="004E3C71"/>
    <w:rsid w:val="004E4332"/>
    <w:rsid w:val="004E4E0B"/>
    <w:rsid w:val="004E5594"/>
    <w:rsid w:val="004E5F6C"/>
    <w:rsid w:val="004E6856"/>
    <w:rsid w:val="004E6FB4"/>
    <w:rsid w:val="004E7958"/>
    <w:rsid w:val="004F0977"/>
    <w:rsid w:val="004F1408"/>
    <w:rsid w:val="004F3624"/>
    <w:rsid w:val="004F4DF3"/>
    <w:rsid w:val="004F4E1D"/>
    <w:rsid w:val="004F616E"/>
    <w:rsid w:val="004F6257"/>
    <w:rsid w:val="004F6A25"/>
    <w:rsid w:val="004F6AB0"/>
    <w:rsid w:val="004F6B4D"/>
    <w:rsid w:val="004F6F40"/>
    <w:rsid w:val="004F7BB7"/>
    <w:rsid w:val="005000AF"/>
    <w:rsid w:val="005000BD"/>
    <w:rsid w:val="005000DD"/>
    <w:rsid w:val="0050035D"/>
    <w:rsid w:val="00503948"/>
    <w:rsid w:val="00503B09"/>
    <w:rsid w:val="00504F5C"/>
    <w:rsid w:val="00505262"/>
    <w:rsid w:val="0050597B"/>
    <w:rsid w:val="00506DF8"/>
    <w:rsid w:val="00507451"/>
    <w:rsid w:val="005108FF"/>
    <w:rsid w:val="00511F4D"/>
    <w:rsid w:val="00512898"/>
    <w:rsid w:val="00512D40"/>
    <w:rsid w:val="00514D6B"/>
    <w:rsid w:val="0051574E"/>
    <w:rsid w:val="00516623"/>
    <w:rsid w:val="0051725F"/>
    <w:rsid w:val="0051788B"/>
    <w:rsid w:val="00517952"/>
    <w:rsid w:val="00520095"/>
    <w:rsid w:val="00520645"/>
    <w:rsid w:val="0052168D"/>
    <w:rsid w:val="0052396A"/>
    <w:rsid w:val="005246F1"/>
    <w:rsid w:val="005262B7"/>
    <w:rsid w:val="00526E50"/>
    <w:rsid w:val="0052734E"/>
    <w:rsid w:val="0052782C"/>
    <w:rsid w:val="00527A41"/>
    <w:rsid w:val="00530BD7"/>
    <w:rsid w:val="00530E46"/>
    <w:rsid w:val="005324EF"/>
    <w:rsid w:val="0053286B"/>
    <w:rsid w:val="0053517A"/>
    <w:rsid w:val="00536369"/>
    <w:rsid w:val="005363A7"/>
    <w:rsid w:val="00537525"/>
    <w:rsid w:val="00537976"/>
    <w:rsid w:val="005400FF"/>
    <w:rsid w:val="00540E99"/>
    <w:rsid w:val="00541130"/>
    <w:rsid w:val="00543CDB"/>
    <w:rsid w:val="005447BE"/>
    <w:rsid w:val="00546A8B"/>
    <w:rsid w:val="00546D5E"/>
    <w:rsid w:val="00546F02"/>
    <w:rsid w:val="00547051"/>
    <w:rsid w:val="0054770B"/>
    <w:rsid w:val="00551073"/>
    <w:rsid w:val="00551DA4"/>
    <w:rsid w:val="0055213A"/>
    <w:rsid w:val="0055289E"/>
    <w:rsid w:val="00552A33"/>
    <w:rsid w:val="00553821"/>
    <w:rsid w:val="005540D8"/>
    <w:rsid w:val="00554956"/>
    <w:rsid w:val="00557BE6"/>
    <w:rsid w:val="005600BC"/>
    <w:rsid w:val="005611F2"/>
    <w:rsid w:val="00563104"/>
    <w:rsid w:val="005646C1"/>
    <w:rsid w:val="005646CC"/>
    <w:rsid w:val="005652E4"/>
    <w:rsid w:val="00565730"/>
    <w:rsid w:val="00566671"/>
    <w:rsid w:val="00566F9F"/>
    <w:rsid w:val="00567A1C"/>
    <w:rsid w:val="00567B22"/>
    <w:rsid w:val="00567CA9"/>
    <w:rsid w:val="0057134C"/>
    <w:rsid w:val="0057231B"/>
    <w:rsid w:val="005724A7"/>
    <w:rsid w:val="0057331C"/>
    <w:rsid w:val="00573328"/>
    <w:rsid w:val="00573F07"/>
    <w:rsid w:val="0057475F"/>
    <w:rsid w:val="0057478F"/>
    <w:rsid w:val="005747FF"/>
    <w:rsid w:val="00575FE5"/>
    <w:rsid w:val="00576415"/>
    <w:rsid w:val="00580350"/>
    <w:rsid w:val="00580D0F"/>
    <w:rsid w:val="005810DB"/>
    <w:rsid w:val="00581F3D"/>
    <w:rsid w:val="005824C0"/>
    <w:rsid w:val="00582560"/>
    <w:rsid w:val="00582FD7"/>
    <w:rsid w:val="005832ED"/>
    <w:rsid w:val="00583524"/>
    <w:rsid w:val="005835A2"/>
    <w:rsid w:val="00583853"/>
    <w:rsid w:val="00583B37"/>
    <w:rsid w:val="005852B8"/>
    <w:rsid w:val="005857A8"/>
    <w:rsid w:val="0058713B"/>
    <w:rsid w:val="005876D2"/>
    <w:rsid w:val="0059056C"/>
    <w:rsid w:val="0059130B"/>
    <w:rsid w:val="00592477"/>
    <w:rsid w:val="005939A2"/>
    <w:rsid w:val="00593F04"/>
    <w:rsid w:val="00594705"/>
    <w:rsid w:val="005960AD"/>
    <w:rsid w:val="005965ED"/>
    <w:rsid w:val="00596689"/>
    <w:rsid w:val="00596B9B"/>
    <w:rsid w:val="00596DC5"/>
    <w:rsid w:val="00597475"/>
    <w:rsid w:val="005A16FB"/>
    <w:rsid w:val="005A1A68"/>
    <w:rsid w:val="005A1D50"/>
    <w:rsid w:val="005A2985"/>
    <w:rsid w:val="005A2A5A"/>
    <w:rsid w:val="005A3076"/>
    <w:rsid w:val="005A39FC"/>
    <w:rsid w:val="005A3B66"/>
    <w:rsid w:val="005A42E3"/>
    <w:rsid w:val="005A5F04"/>
    <w:rsid w:val="005A6DC2"/>
    <w:rsid w:val="005B0870"/>
    <w:rsid w:val="005B1762"/>
    <w:rsid w:val="005B1D0A"/>
    <w:rsid w:val="005B1E02"/>
    <w:rsid w:val="005B34D7"/>
    <w:rsid w:val="005B4B88"/>
    <w:rsid w:val="005B4CD0"/>
    <w:rsid w:val="005B5605"/>
    <w:rsid w:val="005B5D60"/>
    <w:rsid w:val="005B5E31"/>
    <w:rsid w:val="005B64AE"/>
    <w:rsid w:val="005B6E3D"/>
    <w:rsid w:val="005B7298"/>
    <w:rsid w:val="005C1BFC"/>
    <w:rsid w:val="005C6E52"/>
    <w:rsid w:val="005C7B55"/>
    <w:rsid w:val="005D0175"/>
    <w:rsid w:val="005D1CC4"/>
    <w:rsid w:val="005D2D62"/>
    <w:rsid w:val="005D5A78"/>
    <w:rsid w:val="005D5DB0"/>
    <w:rsid w:val="005D7A00"/>
    <w:rsid w:val="005E0B43"/>
    <w:rsid w:val="005E1533"/>
    <w:rsid w:val="005E1EA1"/>
    <w:rsid w:val="005E4742"/>
    <w:rsid w:val="005E5CEF"/>
    <w:rsid w:val="005E6829"/>
    <w:rsid w:val="005E685F"/>
    <w:rsid w:val="005F0569"/>
    <w:rsid w:val="005F10D4"/>
    <w:rsid w:val="005F1714"/>
    <w:rsid w:val="005F1F36"/>
    <w:rsid w:val="005F26E8"/>
    <w:rsid w:val="005F275A"/>
    <w:rsid w:val="005F2E08"/>
    <w:rsid w:val="005F67BA"/>
    <w:rsid w:val="005F7834"/>
    <w:rsid w:val="005F78DD"/>
    <w:rsid w:val="005F7A4D"/>
    <w:rsid w:val="006019F0"/>
    <w:rsid w:val="00601B68"/>
    <w:rsid w:val="006026BA"/>
    <w:rsid w:val="00602B44"/>
    <w:rsid w:val="00603178"/>
    <w:rsid w:val="0060359B"/>
    <w:rsid w:val="00603F69"/>
    <w:rsid w:val="006040DA"/>
    <w:rsid w:val="006047BD"/>
    <w:rsid w:val="006068A7"/>
    <w:rsid w:val="0060694A"/>
    <w:rsid w:val="00607675"/>
    <w:rsid w:val="00610F53"/>
    <w:rsid w:val="006110D0"/>
    <w:rsid w:val="00611268"/>
    <w:rsid w:val="00612E3F"/>
    <w:rsid w:val="00613208"/>
    <w:rsid w:val="00616767"/>
    <w:rsid w:val="0061698B"/>
    <w:rsid w:val="00616F61"/>
    <w:rsid w:val="00620917"/>
    <w:rsid w:val="0062163D"/>
    <w:rsid w:val="006219F7"/>
    <w:rsid w:val="00621BCB"/>
    <w:rsid w:val="00621EE1"/>
    <w:rsid w:val="00623A9E"/>
    <w:rsid w:val="00624A20"/>
    <w:rsid w:val="00624C9B"/>
    <w:rsid w:val="006251EB"/>
    <w:rsid w:val="0062541D"/>
    <w:rsid w:val="00630BB3"/>
    <w:rsid w:val="00632182"/>
    <w:rsid w:val="00632416"/>
    <w:rsid w:val="006335DF"/>
    <w:rsid w:val="00633A4A"/>
    <w:rsid w:val="00633F85"/>
    <w:rsid w:val="00634717"/>
    <w:rsid w:val="006351B1"/>
    <w:rsid w:val="0063670E"/>
    <w:rsid w:val="00637181"/>
    <w:rsid w:val="00637AF8"/>
    <w:rsid w:val="00637DBF"/>
    <w:rsid w:val="006412BE"/>
    <w:rsid w:val="0064144D"/>
    <w:rsid w:val="00641609"/>
    <w:rsid w:val="0064160E"/>
    <w:rsid w:val="00642389"/>
    <w:rsid w:val="006439ED"/>
    <w:rsid w:val="0064405D"/>
    <w:rsid w:val="00644306"/>
    <w:rsid w:val="00644EAB"/>
    <w:rsid w:val="006450E2"/>
    <w:rsid w:val="006453D8"/>
    <w:rsid w:val="006457A5"/>
    <w:rsid w:val="00647767"/>
    <w:rsid w:val="00650503"/>
    <w:rsid w:val="006518D8"/>
    <w:rsid w:val="00651A1C"/>
    <w:rsid w:val="00651E73"/>
    <w:rsid w:val="006522EF"/>
    <w:rsid w:val="006522FD"/>
    <w:rsid w:val="00652800"/>
    <w:rsid w:val="00652BE0"/>
    <w:rsid w:val="00653AB0"/>
    <w:rsid w:val="00653C5D"/>
    <w:rsid w:val="006544A7"/>
    <w:rsid w:val="006552BE"/>
    <w:rsid w:val="00661413"/>
    <w:rsid w:val="006618E3"/>
    <w:rsid w:val="00661D06"/>
    <w:rsid w:val="00661EB6"/>
    <w:rsid w:val="006638B4"/>
    <w:rsid w:val="0066400D"/>
    <w:rsid w:val="006641B3"/>
    <w:rsid w:val="006644C4"/>
    <w:rsid w:val="00664D02"/>
    <w:rsid w:val="00665F1A"/>
    <w:rsid w:val="0066665B"/>
    <w:rsid w:val="00670EE3"/>
    <w:rsid w:val="00671735"/>
    <w:rsid w:val="00672902"/>
    <w:rsid w:val="00673149"/>
    <w:rsid w:val="0067331F"/>
    <w:rsid w:val="006742E8"/>
    <w:rsid w:val="0067482E"/>
    <w:rsid w:val="00675260"/>
    <w:rsid w:val="006761F3"/>
    <w:rsid w:val="0067626C"/>
    <w:rsid w:val="00677D18"/>
    <w:rsid w:val="00677DDB"/>
    <w:rsid w:val="00677EF0"/>
    <w:rsid w:val="006814BF"/>
    <w:rsid w:val="006815CC"/>
    <w:rsid w:val="00681DCF"/>
    <w:rsid w:val="00681F32"/>
    <w:rsid w:val="006826B1"/>
    <w:rsid w:val="00683AEC"/>
    <w:rsid w:val="00684672"/>
    <w:rsid w:val="0068481E"/>
    <w:rsid w:val="006856F4"/>
    <w:rsid w:val="0068666F"/>
    <w:rsid w:val="0068780A"/>
    <w:rsid w:val="00690267"/>
    <w:rsid w:val="006906E7"/>
    <w:rsid w:val="006907E4"/>
    <w:rsid w:val="0069193A"/>
    <w:rsid w:val="006931D4"/>
    <w:rsid w:val="00693FAF"/>
    <w:rsid w:val="00694485"/>
    <w:rsid w:val="00694E70"/>
    <w:rsid w:val="006954D4"/>
    <w:rsid w:val="0069598B"/>
    <w:rsid w:val="00695AF0"/>
    <w:rsid w:val="0069757D"/>
    <w:rsid w:val="006A002C"/>
    <w:rsid w:val="006A1A8E"/>
    <w:rsid w:val="006A1CF6"/>
    <w:rsid w:val="006A2B00"/>
    <w:rsid w:val="006A2D9E"/>
    <w:rsid w:val="006A3545"/>
    <w:rsid w:val="006A36DB"/>
    <w:rsid w:val="006A3EF2"/>
    <w:rsid w:val="006A44D0"/>
    <w:rsid w:val="006A48C1"/>
    <w:rsid w:val="006A510D"/>
    <w:rsid w:val="006A51A4"/>
    <w:rsid w:val="006A5752"/>
    <w:rsid w:val="006A57F3"/>
    <w:rsid w:val="006A5A7A"/>
    <w:rsid w:val="006A5CFF"/>
    <w:rsid w:val="006A7E07"/>
    <w:rsid w:val="006B0291"/>
    <w:rsid w:val="006B06B2"/>
    <w:rsid w:val="006B1B6A"/>
    <w:rsid w:val="006B1FE6"/>
    <w:rsid w:val="006B1FFA"/>
    <w:rsid w:val="006B20FA"/>
    <w:rsid w:val="006B3564"/>
    <w:rsid w:val="006B37E6"/>
    <w:rsid w:val="006B3D8F"/>
    <w:rsid w:val="006B42E3"/>
    <w:rsid w:val="006B44E9"/>
    <w:rsid w:val="006B73E5"/>
    <w:rsid w:val="006C00A3"/>
    <w:rsid w:val="006C10FC"/>
    <w:rsid w:val="006C2BC1"/>
    <w:rsid w:val="006C43D8"/>
    <w:rsid w:val="006C4B47"/>
    <w:rsid w:val="006C4FEE"/>
    <w:rsid w:val="006C615D"/>
    <w:rsid w:val="006C78D6"/>
    <w:rsid w:val="006C7AB5"/>
    <w:rsid w:val="006D062E"/>
    <w:rsid w:val="006D0817"/>
    <w:rsid w:val="006D0996"/>
    <w:rsid w:val="006D2405"/>
    <w:rsid w:val="006D3A0E"/>
    <w:rsid w:val="006D4A39"/>
    <w:rsid w:val="006D50F3"/>
    <w:rsid w:val="006D51BE"/>
    <w:rsid w:val="006D53A4"/>
    <w:rsid w:val="006D6748"/>
    <w:rsid w:val="006E08A7"/>
    <w:rsid w:val="006E08C4"/>
    <w:rsid w:val="006E091B"/>
    <w:rsid w:val="006E0DCC"/>
    <w:rsid w:val="006E0E67"/>
    <w:rsid w:val="006E1E2B"/>
    <w:rsid w:val="006E2552"/>
    <w:rsid w:val="006E25B8"/>
    <w:rsid w:val="006E42C8"/>
    <w:rsid w:val="006E4800"/>
    <w:rsid w:val="006E5385"/>
    <w:rsid w:val="006E560F"/>
    <w:rsid w:val="006E575E"/>
    <w:rsid w:val="006E5B90"/>
    <w:rsid w:val="006E60D3"/>
    <w:rsid w:val="006E6F6A"/>
    <w:rsid w:val="006E79B6"/>
    <w:rsid w:val="006F054E"/>
    <w:rsid w:val="006F15D8"/>
    <w:rsid w:val="006F1B19"/>
    <w:rsid w:val="006F208A"/>
    <w:rsid w:val="006F3613"/>
    <w:rsid w:val="006F3839"/>
    <w:rsid w:val="006F433F"/>
    <w:rsid w:val="006F4503"/>
    <w:rsid w:val="006F4BFA"/>
    <w:rsid w:val="006F597C"/>
    <w:rsid w:val="00700048"/>
    <w:rsid w:val="00700346"/>
    <w:rsid w:val="0070190E"/>
    <w:rsid w:val="007019E6"/>
    <w:rsid w:val="00701DAC"/>
    <w:rsid w:val="00703206"/>
    <w:rsid w:val="0070333A"/>
    <w:rsid w:val="00704694"/>
    <w:rsid w:val="007058CD"/>
    <w:rsid w:val="00705D75"/>
    <w:rsid w:val="00706293"/>
    <w:rsid w:val="0070723B"/>
    <w:rsid w:val="00710E9F"/>
    <w:rsid w:val="00712189"/>
    <w:rsid w:val="007124A7"/>
    <w:rsid w:val="00712DA7"/>
    <w:rsid w:val="00714956"/>
    <w:rsid w:val="00715A38"/>
    <w:rsid w:val="00715F89"/>
    <w:rsid w:val="00716FB7"/>
    <w:rsid w:val="00717C66"/>
    <w:rsid w:val="0072144B"/>
    <w:rsid w:val="0072155C"/>
    <w:rsid w:val="00722CBC"/>
    <w:rsid w:val="00722D6B"/>
    <w:rsid w:val="0072360C"/>
    <w:rsid w:val="00723956"/>
    <w:rsid w:val="00724203"/>
    <w:rsid w:val="00724511"/>
    <w:rsid w:val="00725C3B"/>
    <w:rsid w:val="00725D14"/>
    <w:rsid w:val="007266FB"/>
    <w:rsid w:val="00727A1A"/>
    <w:rsid w:val="007308D5"/>
    <w:rsid w:val="0073191E"/>
    <w:rsid w:val="0073212B"/>
    <w:rsid w:val="007334C2"/>
    <w:rsid w:val="0073364D"/>
    <w:rsid w:val="00733D6A"/>
    <w:rsid w:val="00734065"/>
    <w:rsid w:val="00734894"/>
    <w:rsid w:val="00735063"/>
    <w:rsid w:val="00735327"/>
    <w:rsid w:val="00735451"/>
    <w:rsid w:val="0073637A"/>
    <w:rsid w:val="00736F68"/>
    <w:rsid w:val="00740573"/>
    <w:rsid w:val="00741479"/>
    <w:rsid w:val="007414DA"/>
    <w:rsid w:val="00741ACA"/>
    <w:rsid w:val="00742536"/>
    <w:rsid w:val="007448D2"/>
    <w:rsid w:val="00744A73"/>
    <w:rsid w:val="00744DB8"/>
    <w:rsid w:val="00744F4E"/>
    <w:rsid w:val="00745C28"/>
    <w:rsid w:val="007460FF"/>
    <w:rsid w:val="007474D4"/>
    <w:rsid w:val="00747F11"/>
    <w:rsid w:val="00750057"/>
    <w:rsid w:val="007508D7"/>
    <w:rsid w:val="00750ADD"/>
    <w:rsid w:val="0075322D"/>
    <w:rsid w:val="00753D56"/>
    <w:rsid w:val="00754C42"/>
    <w:rsid w:val="007564AE"/>
    <w:rsid w:val="00757591"/>
    <w:rsid w:val="00757633"/>
    <w:rsid w:val="00757A59"/>
    <w:rsid w:val="00757DD5"/>
    <w:rsid w:val="0076093E"/>
    <w:rsid w:val="007612D9"/>
    <w:rsid w:val="007617A7"/>
    <w:rsid w:val="00762125"/>
    <w:rsid w:val="00762C66"/>
    <w:rsid w:val="007635C3"/>
    <w:rsid w:val="00763DEE"/>
    <w:rsid w:val="00765E06"/>
    <w:rsid w:val="00765F79"/>
    <w:rsid w:val="00766A1D"/>
    <w:rsid w:val="00766BC2"/>
    <w:rsid w:val="00770223"/>
    <w:rsid w:val="007706FF"/>
    <w:rsid w:val="00770829"/>
    <w:rsid w:val="00770891"/>
    <w:rsid w:val="00770C61"/>
    <w:rsid w:val="007729AB"/>
    <w:rsid w:val="00772BA3"/>
    <w:rsid w:val="0077379E"/>
    <w:rsid w:val="00773BE1"/>
    <w:rsid w:val="007763A3"/>
    <w:rsid w:val="007763FE"/>
    <w:rsid w:val="00776998"/>
    <w:rsid w:val="00776AC3"/>
    <w:rsid w:val="00777558"/>
    <w:rsid w:val="007776A2"/>
    <w:rsid w:val="00777849"/>
    <w:rsid w:val="00780A99"/>
    <w:rsid w:val="00781C4F"/>
    <w:rsid w:val="00782487"/>
    <w:rsid w:val="00782A2E"/>
    <w:rsid w:val="00782B11"/>
    <w:rsid w:val="0078305F"/>
    <w:rsid w:val="007836C0"/>
    <w:rsid w:val="007837D1"/>
    <w:rsid w:val="00783D18"/>
    <w:rsid w:val="00783F6F"/>
    <w:rsid w:val="00783F8F"/>
    <w:rsid w:val="007844AE"/>
    <w:rsid w:val="00785BE0"/>
    <w:rsid w:val="0078667E"/>
    <w:rsid w:val="007919C8"/>
    <w:rsid w:val="007919DC"/>
    <w:rsid w:val="00791B72"/>
    <w:rsid w:val="00791C7F"/>
    <w:rsid w:val="007937D6"/>
    <w:rsid w:val="00795E1B"/>
    <w:rsid w:val="00796186"/>
    <w:rsid w:val="00796256"/>
    <w:rsid w:val="00796888"/>
    <w:rsid w:val="00796C7F"/>
    <w:rsid w:val="007A1326"/>
    <w:rsid w:val="007A1AA1"/>
    <w:rsid w:val="007A2B7B"/>
    <w:rsid w:val="007A3356"/>
    <w:rsid w:val="007A36F3"/>
    <w:rsid w:val="007A3D28"/>
    <w:rsid w:val="007A3FA5"/>
    <w:rsid w:val="007A4CEF"/>
    <w:rsid w:val="007A55A8"/>
    <w:rsid w:val="007A61C3"/>
    <w:rsid w:val="007A7FA5"/>
    <w:rsid w:val="007B24C4"/>
    <w:rsid w:val="007B50E4"/>
    <w:rsid w:val="007B5236"/>
    <w:rsid w:val="007B55A8"/>
    <w:rsid w:val="007B60AD"/>
    <w:rsid w:val="007B6B2F"/>
    <w:rsid w:val="007B7A91"/>
    <w:rsid w:val="007C057B"/>
    <w:rsid w:val="007C0E7C"/>
    <w:rsid w:val="007C0FA1"/>
    <w:rsid w:val="007C15DE"/>
    <w:rsid w:val="007C1661"/>
    <w:rsid w:val="007C1A9E"/>
    <w:rsid w:val="007C2D89"/>
    <w:rsid w:val="007C49E6"/>
    <w:rsid w:val="007C6E38"/>
    <w:rsid w:val="007D212E"/>
    <w:rsid w:val="007D458F"/>
    <w:rsid w:val="007D5655"/>
    <w:rsid w:val="007D581D"/>
    <w:rsid w:val="007D5A52"/>
    <w:rsid w:val="007D6D57"/>
    <w:rsid w:val="007D73C0"/>
    <w:rsid w:val="007D753C"/>
    <w:rsid w:val="007D755E"/>
    <w:rsid w:val="007D75A8"/>
    <w:rsid w:val="007D7CF5"/>
    <w:rsid w:val="007D7E58"/>
    <w:rsid w:val="007E2667"/>
    <w:rsid w:val="007E41AD"/>
    <w:rsid w:val="007E497E"/>
    <w:rsid w:val="007E51F4"/>
    <w:rsid w:val="007E5E9E"/>
    <w:rsid w:val="007E7486"/>
    <w:rsid w:val="007E7851"/>
    <w:rsid w:val="007F1493"/>
    <w:rsid w:val="007F15BC"/>
    <w:rsid w:val="007F3524"/>
    <w:rsid w:val="007F576D"/>
    <w:rsid w:val="007F5AD4"/>
    <w:rsid w:val="007F60DB"/>
    <w:rsid w:val="007F637A"/>
    <w:rsid w:val="007F66A6"/>
    <w:rsid w:val="007F68BA"/>
    <w:rsid w:val="007F76BF"/>
    <w:rsid w:val="008003CD"/>
    <w:rsid w:val="00800512"/>
    <w:rsid w:val="00801331"/>
    <w:rsid w:val="00801687"/>
    <w:rsid w:val="008019EE"/>
    <w:rsid w:val="00802022"/>
    <w:rsid w:val="0080207C"/>
    <w:rsid w:val="008028A3"/>
    <w:rsid w:val="008059C1"/>
    <w:rsid w:val="00805B7A"/>
    <w:rsid w:val="0080662F"/>
    <w:rsid w:val="00806C91"/>
    <w:rsid w:val="0081065F"/>
    <w:rsid w:val="0081071A"/>
    <w:rsid w:val="00810E43"/>
    <w:rsid w:val="00810E72"/>
    <w:rsid w:val="0081179B"/>
    <w:rsid w:val="00812627"/>
    <w:rsid w:val="00812DCB"/>
    <w:rsid w:val="00813FA5"/>
    <w:rsid w:val="00814D33"/>
    <w:rsid w:val="0081523F"/>
    <w:rsid w:val="00816151"/>
    <w:rsid w:val="00817268"/>
    <w:rsid w:val="008203B7"/>
    <w:rsid w:val="008204C7"/>
    <w:rsid w:val="00820BB7"/>
    <w:rsid w:val="00821102"/>
    <w:rsid w:val="00821224"/>
    <w:rsid w:val="008212BE"/>
    <w:rsid w:val="008218CF"/>
    <w:rsid w:val="00823082"/>
    <w:rsid w:val="008248E7"/>
    <w:rsid w:val="00824F02"/>
    <w:rsid w:val="00825595"/>
    <w:rsid w:val="0082581F"/>
    <w:rsid w:val="00825844"/>
    <w:rsid w:val="008261F3"/>
    <w:rsid w:val="008265C9"/>
    <w:rsid w:val="00826BD1"/>
    <w:rsid w:val="00826C4F"/>
    <w:rsid w:val="00830A48"/>
    <w:rsid w:val="00830BE4"/>
    <w:rsid w:val="00830E0C"/>
    <w:rsid w:val="00831A03"/>
    <w:rsid w:val="00831C89"/>
    <w:rsid w:val="00832DA5"/>
    <w:rsid w:val="00832F4B"/>
    <w:rsid w:val="00833A2E"/>
    <w:rsid w:val="00833EDF"/>
    <w:rsid w:val="00834038"/>
    <w:rsid w:val="00836C1F"/>
    <w:rsid w:val="008377AF"/>
    <w:rsid w:val="00840268"/>
    <w:rsid w:val="008404C4"/>
    <w:rsid w:val="0084056D"/>
    <w:rsid w:val="00841080"/>
    <w:rsid w:val="008412F7"/>
    <w:rsid w:val="008414BB"/>
    <w:rsid w:val="00841B54"/>
    <w:rsid w:val="00841CDA"/>
    <w:rsid w:val="008434A7"/>
    <w:rsid w:val="00843ED1"/>
    <w:rsid w:val="008455DA"/>
    <w:rsid w:val="00845993"/>
    <w:rsid w:val="0084631E"/>
    <w:rsid w:val="008467D0"/>
    <w:rsid w:val="008470D0"/>
    <w:rsid w:val="0085031A"/>
    <w:rsid w:val="008505DC"/>
    <w:rsid w:val="008509F0"/>
    <w:rsid w:val="00851875"/>
    <w:rsid w:val="00851AD9"/>
    <w:rsid w:val="00852357"/>
    <w:rsid w:val="00852B7B"/>
    <w:rsid w:val="0085448C"/>
    <w:rsid w:val="00854983"/>
    <w:rsid w:val="00855048"/>
    <w:rsid w:val="00855D1D"/>
    <w:rsid w:val="008563D3"/>
    <w:rsid w:val="00856E64"/>
    <w:rsid w:val="00860A52"/>
    <w:rsid w:val="00862960"/>
    <w:rsid w:val="00863532"/>
    <w:rsid w:val="008641E8"/>
    <w:rsid w:val="00864336"/>
    <w:rsid w:val="0086527A"/>
    <w:rsid w:val="00865D06"/>
    <w:rsid w:val="00865EC3"/>
    <w:rsid w:val="0086629C"/>
    <w:rsid w:val="00866415"/>
    <w:rsid w:val="0086672A"/>
    <w:rsid w:val="00867469"/>
    <w:rsid w:val="00870838"/>
    <w:rsid w:val="00870A3D"/>
    <w:rsid w:val="008736AC"/>
    <w:rsid w:val="00873771"/>
    <w:rsid w:val="00873F99"/>
    <w:rsid w:val="00874C1F"/>
    <w:rsid w:val="008762C0"/>
    <w:rsid w:val="008771BA"/>
    <w:rsid w:val="008773F6"/>
    <w:rsid w:val="00880A08"/>
    <w:rsid w:val="008813A0"/>
    <w:rsid w:val="00881B53"/>
    <w:rsid w:val="00882E98"/>
    <w:rsid w:val="00883242"/>
    <w:rsid w:val="00883A53"/>
    <w:rsid w:val="008840BB"/>
    <w:rsid w:val="0088526C"/>
    <w:rsid w:val="00885C59"/>
    <w:rsid w:val="00885F34"/>
    <w:rsid w:val="00890C47"/>
    <w:rsid w:val="0089256F"/>
    <w:rsid w:val="00892C59"/>
    <w:rsid w:val="00893CDB"/>
    <w:rsid w:val="00893D12"/>
    <w:rsid w:val="0089468F"/>
    <w:rsid w:val="00895105"/>
    <w:rsid w:val="00895316"/>
    <w:rsid w:val="0089536D"/>
    <w:rsid w:val="00895861"/>
    <w:rsid w:val="00897B91"/>
    <w:rsid w:val="008A00A0"/>
    <w:rsid w:val="008A0836"/>
    <w:rsid w:val="008A08A9"/>
    <w:rsid w:val="008A1693"/>
    <w:rsid w:val="008A21F0"/>
    <w:rsid w:val="008A44A3"/>
    <w:rsid w:val="008A4DC4"/>
    <w:rsid w:val="008A582A"/>
    <w:rsid w:val="008A5A66"/>
    <w:rsid w:val="008A5DE5"/>
    <w:rsid w:val="008B034B"/>
    <w:rsid w:val="008B07CC"/>
    <w:rsid w:val="008B17E8"/>
    <w:rsid w:val="008B1FDB"/>
    <w:rsid w:val="008B294F"/>
    <w:rsid w:val="008B2A5B"/>
    <w:rsid w:val="008B367A"/>
    <w:rsid w:val="008B430F"/>
    <w:rsid w:val="008B44C9"/>
    <w:rsid w:val="008B4DA3"/>
    <w:rsid w:val="008B4FF4"/>
    <w:rsid w:val="008B501B"/>
    <w:rsid w:val="008B62A0"/>
    <w:rsid w:val="008B6729"/>
    <w:rsid w:val="008B71D5"/>
    <w:rsid w:val="008B777D"/>
    <w:rsid w:val="008B7F83"/>
    <w:rsid w:val="008C085A"/>
    <w:rsid w:val="008C1A20"/>
    <w:rsid w:val="008C1E9F"/>
    <w:rsid w:val="008C2FB5"/>
    <w:rsid w:val="008C302C"/>
    <w:rsid w:val="008C4CAB"/>
    <w:rsid w:val="008C6461"/>
    <w:rsid w:val="008C6A74"/>
    <w:rsid w:val="008C6BA4"/>
    <w:rsid w:val="008C6F82"/>
    <w:rsid w:val="008C7749"/>
    <w:rsid w:val="008C7CBC"/>
    <w:rsid w:val="008D0067"/>
    <w:rsid w:val="008D06AC"/>
    <w:rsid w:val="008D125E"/>
    <w:rsid w:val="008D27D7"/>
    <w:rsid w:val="008D5308"/>
    <w:rsid w:val="008D55BF"/>
    <w:rsid w:val="008D61E0"/>
    <w:rsid w:val="008D6722"/>
    <w:rsid w:val="008D6E1D"/>
    <w:rsid w:val="008D7AB2"/>
    <w:rsid w:val="008E0259"/>
    <w:rsid w:val="008E1174"/>
    <w:rsid w:val="008E131D"/>
    <w:rsid w:val="008E43E0"/>
    <w:rsid w:val="008E4A0E"/>
    <w:rsid w:val="008E4E59"/>
    <w:rsid w:val="008E55E9"/>
    <w:rsid w:val="008E6DC5"/>
    <w:rsid w:val="008F0115"/>
    <w:rsid w:val="008F0147"/>
    <w:rsid w:val="008F0383"/>
    <w:rsid w:val="008F1F6A"/>
    <w:rsid w:val="008F28E7"/>
    <w:rsid w:val="008F3EDF"/>
    <w:rsid w:val="008F56DB"/>
    <w:rsid w:val="008F7CBF"/>
    <w:rsid w:val="008F7E72"/>
    <w:rsid w:val="0090053B"/>
    <w:rsid w:val="00900617"/>
    <w:rsid w:val="00900E59"/>
    <w:rsid w:val="00900FCF"/>
    <w:rsid w:val="00901298"/>
    <w:rsid w:val="009019BB"/>
    <w:rsid w:val="00902919"/>
    <w:rsid w:val="00902DBE"/>
    <w:rsid w:val="0090315B"/>
    <w:rsid w:val="009033B0"/>
    <w:rsid w:val="009038CA"/>
    <w:rsid w:val="00904350"/>
    <w:rsid w:val="00904D31"/>
    <w:rsid w:val="0090572B"/>
    <w:rsid w:val="00905926"/>
    <w:rsid w:val="00905E6C"/>
    <w:rsid w:val="0090604A"/>
    <w:rsid w:val="00907038"/>
    <w:rsid w:val="009078AB"/>
    <w:rsid w:val="0091055E"/>
    <w:rsid w:val="00911B81"/>
    <w:rsid w:val="00912C5D"/>
    <w:rsid w:val="00912EC7"/>
    <w:rsid w:val="00913D40"/>
    <w:rsid w:val="00913F89"/>
    <w:rsid w:val="00915222"/>
    <w:rsid w:val="00915282"/>
    <w:rsid w:val="009153A2"/>
    <w:rsid w:val="0091571A"/>
    <w:rsid w:val="009159EE"/>
    <w:rsid w:val="00915AC4"/>
    <w:rsid w:val="00920404"/>
    <w:rsid w:val="00920A1E"/>
    <w:rsid w:val="00920C71"/>
    <w:rsid w:val="00921C41"/>
    <w:rsid w:val="009221AD"/>
    <w:rsid w:val="009227DD"/>
    <w:rsid w:val="00923015"/>
    <w:rsid w:val="009234D0"/>
    <w:rsid w:val="00925013"/>
    <w:rsid w:val="00925024"/>
    <w:rsid w:val="00925655"/>
    <w:rsid w:val="00925733"/>
    <w:rsid w:val="009257A8"/>
    <w:rsid w:val="009261C8"/>
    <w:rsid w:val="00926D03"/>
    <w:rsid w:val="00926F76"/>
    <w:rsid w:val="0092703B"/>
    <w:rsid w:val="0092737A"/>
    <w:rsid w:val="00927A0C"/>
    <w:rsid w:val="00927DB3"/>
    <w:rsid w:val="00927E08"/>
    <w:rsid w:val="00930D17"/>
    <w:rsid w:val="00930ED6"/>
    <w:rsid w:val="009310DD"/>
    <w:rsid w:val="00931206"/>
    <w:rsid w:val="00932077"/>
    <w:rsid w:val="009322C0"/>
    <w:rsid w:val="00932A03"/>
    <w:rsid w:val="0093313E"/>
    <w:rsid w:val="009331F9"/>
    <w:rsid w:val="00934012"/>
    <w:rsid w:val="00934B12"/>
    <w:rsid w:val="00935128"/>
    <w:rsid w:val="0093530F"/>
    <w:rsid w:val="00935920"/>
    <w:rsid w:val="0093592F"/>
    <w:rsid w:val="00935E65"/>
    <w:rsid w:val="009363F0"/>
    <w:rsid w:val="00936657"/>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C21"/>
    <w:rsid w:val="00953E82"/>
    <w:rsid w:val="009550F9"/>
    <w:rsid w:val="00955D6C"/>
    <w:rsid w:val="00955FD8"/>
    <w:rsid w:val="00956F31"/>
    <w:rsid w:val="00957107"/>
    <w:rsid w:val="00960547"/>
    <w:rsid w:val="00960CCA"/>
    <w:rsid w:val="00960E03"/>
    <w:rsid w:val="009624AB"/>
    <w:rsid w:val="00962B4E"/>
    <w:rsid w:val="009634F6"/>
    <w:rsid w:val="00963579"/>
    <w:rsid w:val="0096361D"/>
    <w:rsid w:val="00963ABF"/>
    <w:rsid w:val="00963FEC"/>
    <w:rsid w:val="0096422F"/>
    <w:rsid w:val="0096468F"/>
    <w:rsid w:val="00964AE3"/>
    <w:rsid w:val="00965F05"/>
    <w:rsid w:val="00966733"/>
    <w:rsid w:val="0096720F"/>
    <w:rsid w:val="0097036E"/>
    <w:rsid w:val="00970968"/>
    <w:rsid w:val="00970DC6"/>
    <w:rsid w:val="0097163E"/>
    <w:rsid w:val="0097168E"/>
    <w:rsid w:val="0097178D"/>
    <w:rsid w:val="009718BF"/>
    <w:rsid w:val="009731EC"/>
    <w:rsid w:val="00973DB2"/>
    <w:rsid w:val="00973E7A"/>
    <w:rsid w:val="00973EF2"/>
    <w:rsid w:val="00976F14"/>
    <w:rsid w:val="009771A9"/>
    <w:rsid w:val="00977513"/>
    <w:rsid w:val="00981475"/>
    <w:rsid w:val="00981668"/>
    <w:rsid w:val="0098267D"/>
    <w:rsid w:val="00984331"/>
    <w:rsid w:val="00984C07"/>
    <w:rsid w:val="00985F69"/>
    <w:rsid w:val="00986E99"/>
    <w:rsid w:val="00987813"/>
    <w:rsid w:val="00990C18"/>
    <w:rsid w:val="00990C46"/>
    <w:rsid w:val="00991DEF"/>
    <w:rsid w:val="00992659"/>
    <w:rsid w:val="00992A42"/>
    <w:rsid w:val="00992EBD"/>
    <w:rsid w:val="0099359F"/>
    <w:rsid w:val="00993B98"/>
    <w:rsid w:val="00993F37"/>
    <w:rsid w:val="00993F3E"/>
    <w:rsid w:val="009943CC"/>
    <w:rsid w:val="009944F9"/>
    <w:rsid w:val="00995954"/>
    <w:rsid w:val="00995E81"/>
    <w:rsid w:val="00996470"/>
    <w:rsid w:val="00996603"/>
    <w:rsid w:val="009974B3"/>
    <w:rsid w:val="00997AB3"/>
    <w:rsid w:val="00997F5D"/>
    <w:rsid w:val="009A0220"/>
    <w:rsid w:val="009A09AC"/>
    <w:rsid w:val="009A1BBC"/>
    <w:rsid w:val="009A2353"/>
    <w:rsid w:val="009A2864"/>
    <w:rsid w:val="009A313E"/>
    <w:rsid w:val="009A3EAC"/>
    <w:rsid w:val="009A40D9"/>
    <w:rsid w:val="009A54DE"/>
    <w:rsid w:val="009A694F"/>
    <w:rsid w:val="009A73B8"/>
    <w:rsid w:val="009B08F7"/>
    <w:rsid w:val="009B165F"/>
    <w:rsid w:val="009B2E67"/>
    <w:rsid w:val="009B417F"/>
    <w:rsid w:val="009B4483"/>
    <w:rsid w:val="009B4B18"/>
    <w:rsid w:val="009B5879"/>
    <w:rsid w:val="009B5A96"/>
    <w:rsid w:val="009B6030"/>
    <w:rsid w:val="009C0698"/>
    <w:rsid w:val="009C098A"/>
    <w:rsid w:val="009C0DA0"/>
    <w:rsid w:val="009C1693"/>
    <w:rsid w:val="009C1AD9"/>
    <w:rsid w:val="009C1FCA"/>
    <w:rsid w:val="009C3001"/>
    <w:rsid w:val="009C3A12"/>
    <w:rsid w:val="009C3D79"/>
    <w:rsid w:val="009C3E02"/>
    <w:rsid w:val="009C402F"/>
    <w:rsid w:val="009C42B5"/>
    <w:rsid w:val="009C44C9"/>
    <w:rsid w:val="009C575A"/>
    <w:rsid w:val="009C5EEF"/>
    <w:rsid w:val="009C65D7"/>
    <w:rsid w:val="009C6822"/>
    <w:rsid w:val="009C69B7"/>
    <w:rsid w:val="009C72FE"/>
    <w:rsid w:val="009C7379"/>
    <w:rsid w:val="009D081A"/>
    <w:rsid w:val="009D0C17"/>
    <w:rsid w:val="009D1EBE"/>
    <w:rsid w:val="009D207E"/>
    <w:rsid w:val="009D224A"/>
    <w:rsid w:val="009D2409"/>
    <w:rsid w:val="009D2983"/>
    <w:rsid w:val="009D2C2D"/>
    <w:rsid w:val="009D30B2"/>
    <w:rsid w:val="009D36ED"/>
    <w:rsid w:val="009D4F4A"/>
    <w:rsid w:val="009D572A"/>
    <w:rsid w:val="009D6004"/>
    <w:rsid w:val="009D6050"/>
    <w:rsid w:val="009D67D9"/>
    <w:rsid w:val="009D7742"/>
    <w:rsid w:val="009D77A1"/>
    <w:rsid w:val="009D7D50"/>
    <w:rsid w:val="009E0135"/>
    <w:rsid w:val="009E037B"/>
    <w:rsid w:val="009E05EC"/>
    <w:rsid w:val="009E0CF8"/>
    <w:rsid w:val="009E156E"/>
    <w:rsid w:val="009E16BB"/>
    <w:rsid w:val="009E170B"/>
    <w:rsid w:val="009E1DBF"/>
    <w:rsid w:val="009E3679"/>
    <w:rsid w:val="009E433C"/>
    <w:rsid w:val="009E43BC"/>
    <w:rsid w:val="009E4D22"/>
    <w:rsid w:val="009E56EB"/>
    <w:rsid w:val="009E6AB6"/>
    <w:rsid w:val="009E6B21"/>
    <w:rsid w:val="009E7F27"/>
    <w:rsid w:val="009F059B"/>
    <w:rsid w:val="009F07D4"/>
    <w:rsid w:val="009F1A7D"/>
    <w:rsid w:val="009F2490"/>
    <w:rsid w:val="009F25A7"/>
    <w:rsid w:val="009F31F3"/>
    <w:rsid w:val="009F3431"/>
    <w:rsid w:val="009F3838"/>
    <w:rsid w:val="009F39E9"/>
    <w:rsid w:val="009F3ECD"/>
    <w:rsid w:val="009F4B19"/>
    <w:rsid w:val="009F5F05"/>
    <w:rsid w:val="009F7315"/>
    <w:rsid w:val="009F73D1"/>
    <w:rsid w:val="00A0032F"/>
    <w:rsid w:val="00A00D40"/>
    <w:rsid w:val="00A00DB3"/>
    <w:rsid w:val="00A00F27"/>
    <w:rsid w:val="00A01215"/>
    <w:rsid w:val="00A01FE7"/>
    <w:rsid w:val="00A02B4E"/>
    <w:rsid w:val="00A04362"/>
    <w:rsid w:val="00A04A93"/>
    <w:rsid w:val="00A064B3"/>
    <w:rsid w:val="00A07003"/>
    <w:rsid w:val="00A070D4"/>
    <w:rsid w:val="00A07569"/>
    <w:rsid w:val="00A07749"/>
    <w:rsid w:val="00A078FB"/>
    <w:rsid w:val="00A10CE1"/>
    <w:rsid w:val="00A10CED"/>
    <w:rsid w:val="00A118F1"/>
    <w:rsid w:val="00A119A6"/>
    <w:rsid w:val="00A11A30"/>
    <w:rsid w:val="00A128C6"/>
    <w:rsid w:val="00A143CE"/>
    <w:rsid w:val="00A15C98"/>
    <w:rsid w:val="00A16D9B"/>
    <w:rsid w:val="00A17F23"/>
    <w:rsid w:val="00A21A49"/>
    <w:rsid w:val="00A231E9"/>
    <w:rsid w:val="00A23647"/>
    <w:rsid w:val="00A245FE"/>
    <w:rsid w:val="00A27E8C"/>
    <w:rsid w:val="00A30056"/>
    <w:rsid w:val="00A307AE"/>
    <w:rsid w:val="00A31018"/>
    <w:rsid w:val="00A350CB"/>
    <w:rsid w:val="00A3511D"/>
    <w:rsid w:val="00A35E8B"/>
    <w:rsid w:val="00A361C6"/>
    <w:rsid w:val="00A3669F"/>
    <w:rsid w:val="00A37D04"/>
    <w:rsid w:val="00A41A01"/>
    <w:rsid w:val="00A429A9"/>
    <w:rsid w:val="00A43CFF"/>
    <w:rsid w:val="00A44C3F"/>
    <w:rsid w:val="00A47719"/>
    <w:rsid w:val="00A47D98"/>
    <w:rsid w:val="00A47EAB"/>
    <w:rsid w:val="00A5029C"/>
    <w:rsid w:val="00A50510"/>
    <w:rsid w:val="00A5068D"/>
    <w:rsid w:val="00A509B4"/>
    <w:rsid w:val="00A51258"/>
    <w:rsid w:val="00A51D10"/>
    <w:rsid w:val="00A5427A"/>
    <w:rsid w:val="00A54C7B"/>
    <w:rsid w:val="00A54CFD"/>
    <w:rsid w:val="00A55FF5"/>
    <w:rsid w:val="00A5639F"/>
    <w:rsid w:val="00A5675E"/>
    <w:rsid w:val="00A56C6B"/>
    <w:rsid w:val="00A56E34"/>
    <w:rsid w:val="00A57040"/>
    <w:rsid w:val="00A60064"/>
    <w:rsid w:val="00A6044F"/>
    <w:rsid w:val="00A60D26"/>
    <w:rsid w:val="00A61961"/>
    <w:rsid w:val="00A640BA"/>
    <w:rsid w:val="00A64F90"/>
    <w:rsid w:val="00A65A2B"/>
    <w:rsid w:val="00A70170"/>
    <w:rsid w:val="00A707F2"/>
    <w:rsid w:val="00A72659"/>
    <w:rsid w:val="00A726C7"/>
    <w:rsid w:val="00A7409C"/>
    <w:rsid w:val="00A752B5"/>
    <w:rsid w:val="00A75708"/>
    <w:rsid w:val="00A764ED"/>
    <w:rsid w:val="00A774B4"/>
    <w:rsid w:val="00A77927"/>
    <w:rsid w:val="00A81734"/>
    <w:rsid w:val="00A81791"/>
    <w:rsid w:val="00A8195D"/>
    <w:rsid w:val="00A81B75"/>
    <w:rsid w:val="00A81DC9"/>
    <w:rsid w:val="00A82923"/>
    <w:rsid w:val="00A83203"/>
    <w:rsid w:val="00A8356E"/>
    <w:rsid w:val="00A8372C"/>
    <w:rsid w:val="00A83B3E"/>
    <w:rsid w:val="00A855FA"/>
    <w:rsid w:val="00A85D3B"/>
    <w:rsid w:val="00A86FE9"/>
    <w:rsid w:val="00A905C6"/>
    <w:rsid w:val="00A90A0B"/>
    <w:rsid w:val="00A91285"/>
    <w:rsid w:val="00A912FE"/>
    <w:rsid w:val="00A91418"/>
    <w:rsid w:val="00A91A18"/>
    <w:rsid w:val="00A91B40"/>
    <w:rsid w:val="00A91E81"/>
    <w:rsid w:val="00A9244B"/>
    <w:rsid w:val="00A932DF"/>
    <w:rsid w:val="00A93744"/>
    <w:rsid w:val="00A93AC1"/>
    <w:rsid w:val="00A94465"/>
    <w:rsid w:val="00A947CF"/>
    <w:rsid w:val="00A95F5B"/>
    <w:rsid w:val="00A96D9C"/>
    <w:rsid w:val="00A97222"/>
    <w:rsid w:val="00A9772A"/>
    <w:rsid w:val="00AA18E2"/>
    <w:rsid w:val="00AA22B0"/>
    <w:rsid w:val="00AA2B19"/>
    <w:rsid w:val="00AA3B89"/>
    <w:rsid w:val="00AA5AE4"/>
    <w:rsid w:val="00AA5E50"/>
    <w:rsid w:val="00AA6251"/>
    <w:rsid w:val="00AA642B"/>
    <w:rsid w:val="00AA6AF4"/>
    <w:rsid w:val="00AA7D74"/>
    <w:rsid w:val="00AA7E62"/>
    <w:rsid w:val="00AB0677"/>
    <w:rsid w:val="00AB0B02"/>
    <w:rsid w:val="00AB1983"/>
    <w:rsid w:val="00AB23C3"/>
    <w:rsid w:val="00AB24DB"/>
    <w:rsid w:val="00AB27AB"/>
    <w:rsid w:val="00AB35D0"/>
    <w:rsid w:val="00AB3DE3"/>
    <w:rsid w:val="00AB6B59"/>
    <w:rsid w:val="00AB77E7"/>
    <w:rsid w:val="00AC1DCF"/>
    <w:rsid w:val="00AC23B1"/>
    <w:rsid w:val="00AC260E"/>
    <w:rsid w:val="00AC2AF9"/>
    <w:rsid w:val="00AC2F71"/>
    <w:rsid w:val="00AC47A6"/>
    <w:rsid w:val="00AC5A15"/>
    <w:rsid w:val="00AC60C5"/>
    <w:rsid w:val="00AC64E6"/>
    <w:rsid w:val="00AC67E9"/>
    <w:rsid w:val="00AC78ED"/>
    <w:rsid w:val="00AD02D3"/>
    <w:rsid w:val="00AD1B9F"/>
    <w:rsid w:val="00AD3675"/>
    <w:rsid w:val="00AD4044"/>
    <w:rsid w:val="00AD41BD"/>
    <w:rsid w:val="00AD56A9"/>
    <w:rsid w:val="00AD6928"/>
    <w:rsid w:val="00AD69C4"/>
    <w:rsid w:val="00AD6F0C"/>
    <w:rsid w:val="00AD720F"/>
    <w:rsid w:val="00AE070A"/>
    <w:rsid w:val="00AE1C5F"/>
    <w:rsid w:val="00AE1CD4"/>
    <w:rsid w:val="00AE23DD"/>
    <w:rsid w:val="00AE2EB4"/>
    <w:rsid w:val="00AE3899"/>
    <w:rsid w:val="00AE3BEE"/>
    <w:rsid w:val="00AE561A"/>
    <w:rsid w:val="00AE59FA"/>
    <w:rsid w:val="00AE5CB0"/>
    <w:rsid w:val="00AE6CD2"/>
    <w:rsid w:val="00AE7509"/>
    <w:rsid w:val="00AE75FB"/>
    <w:rsid w:val="00AE776A"/>
    <w:rsid w:val="00AF00D0"/>
    <w:rsid w:val="00AF1F68"/>
    <w:rsid w:val="00AF2546"/>
    <w:rsid w:val="00AF27B7"/>
    <w:rsid w:val="00AF2BB2"/>
    <w:rsid w:val="00AF3C5D"/>
    <w:rsid w:val="00AF4817"/>
    <w:rsid w:val="00AF703A"/>
    <w:rsid w:val="00AF726A"/>
    <w:rsid w:val="00AF7AB4"/>
    <w:rsid w:val="00AF7B91"/>
    <w:rsid w:val="00B00015"/>
    <w:rsid w:val="00B0033A"/>
    <w:rsid w:val="00B01B47"/>
    <w:rsid w:val="00B031F6"/>
    <w:rsid w:val="00B043A6"/>
    <w:rsid w:val="00B06DE8"/>
    <w:rsid w:val="00B07355"/>
    <w:rsid w:val="00B077AD"/>
    <w:rsid w:val="00B07AE1"/>
    <w:rsid w:val="00B07D23"/>
    <w:rsid w:val="00B11BB2"/>
    <w:rsid w:val="00B12968"/>
    <w:rsid w:val="00B131FF"/>
    <w:rsid w:val="00B13498"/>
    <w:rsid w:val="00B13DA2"/>
    <w:rsid w:val="00B147DC"/>
    <w:rsid w:val="00B14BD8"/>
    <w:rsid w:val="00B1672A"/>
    <w:rsid w:val="00B16E71"/>
    <w:rsid w:val="00B174BD"/>
    <w:rsid w:val="00B20690"/>
    <w:rsid w:val="00B20988"/>
    <w:rsid w:val="00B20B2A"/>
    <w:rsid w:val="00B21179"/>
    <w:rsid w:val="00B2129B"/>
    <w:rsid w:val="00B215A8"/>
    <w:rsid w:val="00B22FA7"/>
    <w:rsid w:val="00B23865"/>
    <w:rsid w:val="00B239C4"/>
    <w:rsid w:val="00B23D86"/>
    <w:rsid w:val="00B24845"/>
    <w:rsid w:val="00B26370"/>
    <w:rsid w:val="00B27039"/>
    <w:rsid w:val="00B272C3"/>
    <w:rsid w:val="00B27C56"/>
    <w:rsid w:val="00B27D18"/>
    <w:rsid w:val="00B300DB"/>
    <w:rsid w:val="00B32BEC"/>
    <w:rsid w:val="00B34857"/>
    <w:rsid w:val="00B35B87"/>
    <w:rsid w:val="00B40556"/>
    <w:rsid w:val="00B41D0C"/>
    <w:rsid w:val="00B43107"/>
    <w:rsid w:val="00B440B8"/>
    <w:rsid w:val="00B45AC4"/>
    <w:rsid w:val="00B45E0A"/>
    <w:rsid w:val="00B45EDC"/>
    <w:rsid w:val="00B46581"/>
    <w:rsid w:val="00B47A18"/>
    <w:rsid w:val="00B47B15"/>
    <w:rsid w:val="00B50AEC"/>
    <w:rsid w:val="00B51CD5"/>
    <w:rsid w:val="00B53824"/>
    <w:rsid w:val="00B53857"/>
    <w:rsid w:val="00B53C43"/>
    <w:rsid w:val="00B54009"/>
    <w:rsid w:val="00B54B6C"/>
    <w:rsid w:val="00B55A04"/>
    <w:rsid w:val="00B55CEE"/>
    <w:rsid w:val="00B56B2B"/>
    <w:rsid w:val="00B56FB1"/>
    <w:rsid w:val="00B57925"/>
    <w:rsid w:val="00B6083F"/>
    <w:rsid w:val="00B61504"/>
    <w:rsid w:val="00B620AE"/>
    <w:rsid w:val="00B62E95"/>
    <w:rsid w:val="00B630B7"/>
    <w:rsid w:val="00B63ABC"/>
    <w:rsid w:val="00B645C4"/>
    <w:rsid w:val="00B64D3D"/>
    <w:rsid w:val="00B64F0A"/>
    <w:rsid w:val="00B6562C"/>
    <w:rsid w:val="00B660B7"/>
    <w:rsid w:val="00B6729E"/>
    <w:rsid w:val="00B720C9"/>
    <w:rsid w:val="00B7391B"/>
    <w:rsid w:val="00B73ACC"/>
    <w:rsid w:val="00B743E7"/>
    <w:rsid w:val="00B7483A"/>
    <w:rsid w:val="00B74B80"/>
    <w:rsid w:val="00B75386"/>
    <w:rsid w:val="00B7567D"/>
    <w:rsid w:val="00B75951"/>
    <w:rsid w:val="00B768A9"/>
    <w:rsid w:val="00B76E90"/>
    <w:rsid w:val="00B8005C"/>
    <w:rsid w:val="00B80D99"/>
    <w:rsid w:val="00B82E5F"/>
    <w:rsid w:val="00B85419"/>
    <w:rsid w:val="00B85464"/>
    <w:rsid w:val="00B8666B"/>
    <w:rsid w:val="00B86C64"/>
    <w:rsid w:val="00B904F4"/>
    <w:rsid w:val="00B90BD1"/>
    <w:rsid w:val="00B92536"/>
    <w:rsid w:val="00B9274D"/>
    <w:rsid w:val="00B9394F"/>
    <w:rsid w:val="00B94207"/>
    <w:rsid w:val="00B945D4"/>
    <w:rsid w:val="00B9506C"/>
    <w:rsid w:val="00B96F2C"/>
    <w:rsid w:val="00B96F70"/>
    <w:rsid w:val="00B97B50"/>
    <w:rsid w:val="00BA3608"/>
    <w:rsid w:val="00BA3959"/>
    <w:rsid w:val="00BA563D"/>
    <w:rsid w:val="00BA5BCC"/>
    <w:rsid w:val="00BB1855"/>
    <w:rsid w:val="00BB2332"/>
    <w:rsid w:val="00BB239F"/>
    <w:rsid w:val="00BB2494"/>
    <w:rsid w:val="00BB2522"/>
    <w:rsid w:val="00BB28A3"/>
    <w:rsid w:val="00BB2D39"/>
    <w:rsid w:val="00BB3498"/>
    <w:rsid w:val="00BB4406"/>
    <w:rsid w:val="00BB5218"/>
    <w:rsid w:val="00BB72C0"/>
    <w:rsid w:val="00BB7FF3"/>
    <w:rsid w:val="00BC0AF1"/>
    <w:rsid w:val="00BC27BE"/>
    <w:rsid w:val="00BC3779"/>
    <w:rsid w:val="00BC41A0"/>
    <w:rsid w:val="00BC43D8"/>
    <w:rsid w:val="00BC5A86"/>
    <w:rsid w:val="00BC6633"/>
    <w:rsid w:val="00BC7AB9"/>
    <w:rsid w:val="00BD0186"/>
    <w:rsid w:val="00BD059C"/>
    <w:rsid w:val="00BD06A1"/>
    <w:rsid w:val="00BD0D32"/>
    <w:rsid w:val="00BD1661"/>
    <w:rsid w:val="00BD6178"/>
    <w:rsid w:val="00BD6348"/>
    <w:rsid w:val="00BD7990"/>
    <w:rsid w:val="00BD79EA"/>
    <w:rsid w:val="00BE09FC"/>
    <w:rsid w:val="00BE147F"/>
    <w:rsid w:val="00BE1655"/>
    <w:rsid w:val="00BE1B60"/>
    <w:rsid w:val="00BE1BBC"/>
    <w:rsid w:val="00BE2E32"/>
    <w:rsid w:val="00BE46B5"/>
    <w:rsid w:val="00BE4EA4"/>
    <w:rsid w:val="00BE6663"/>
    <w:rsid w:val="00BE69B7"/>
    <w:rsid w:val="00BE6E4A"/>
    <w:rsid w:val="00BF0692"/>
    <w:rsid w:val="00BF0917"/>
    <w:rsid w:val="00BF0CD7"/>
    <w:rsid w:val="00BF0F60"/>
    <w:rsid w:val="00BF143E"/>
    <w:rsid w:val="00BF15CE"/>
    <w:rsid w:val="00BF2157"/>
    <w:rsid w:val="00BF2B6D"/>
    <w:rsid w:val="00BF2BEE"/>
    <w:rsid w:val="00BF2FC3"/>
    <w:rsid w:val="00BF3551"/>
    <w:rsid w:val="00BF37C3"/>
    <w:rsid w:val="00BF4F07"/>
    <w:rsid w:val="00BF695B"/>
    <w:rsid w:val="00BF6A14"/>
    <w:rsid w:val="00BF71B0"/>
    <w:rsid w:val="00C0073D"/>
    <w:rsid w:val="00C0161F"/>
    <w:rsid w:val="00C01A36"/>
    <w:rsid w:val="00C030BD"/>
    <w:rsid w:val="00C036C3"/>
    <w:rsid w:val="00C03CCA"/>
    <w:rsid w:val="00C040E8"/>
    <w:rsid w:val="00C0499E"/>
    <w:rsid w:val="00C04BB2"/>
    <w:rsid w:val="00C04EDD"/>
    <w:rsid w:val="00C04F4A"/>
    <w:rsid w:val="00C058AF"/>
    <w:rsid w:val="00C06484"/>
    <w:rsid w:val="00C06E6D"/>
    <w:rsid w:val="00C06F9E"/>
    <w:rsid w:val="00C07776"/>
    <w:rsid w:val="00C07C0D"/>
    <w:rsid w:val="00C10210"/>
    <w:rsid w:val="00C1035C"/>
    <w:rsid w:val="00C111E3"/>
    <w:rsid w:val="00C1140E"/>
    <w:rsid w:val="00C127E8"/>
    <w:rsid w:val="00C1358F"/>
    <w:rsid w:val="00C13756"/>
    <w:rsid w:val="00C13A2D"/>
    <w:rsid w:val="00C13C2A"/>
    <w:rsid w:val="00C13CE8"/>
    <w:rsid w:val="00C14187"/>
    <w:rsid w:val="00C15151"/>
    <w:rsid w:val="00C1663D"/>
    <w:rsid w:val="00C16B6B"/>
    <w:rsid w:val="00C17556"/>
    <w:rsid w:val="00C179BC"/>
    <w:rsid w:val="00C17F8C"/>
    <w:rsid w:val="00C211E6"/>
    <w:rsid w:val="00C22446"/>
    <w:rsid w:val="00C22681"/>
    <w:rsid w:val="00C22728"/>
    <w:rsid w:val="00C228DB"/>
    <w:rsid w:val="00C22FB5"/>
    <w:rsid w:val="00C24236"/>
    <w:rsid w:val="00C24CBF"/>
    <w:rsid w:val="00C25533"/>
    <w:rsid w:val="00C25C66"/>
    <w:rsid w:val="00C2710B"/>
    <w:rsid w:val="00C27347"/>
    <w:rsid w:val="00C279C2"/>
    <w:rsid w:val="00C308D8"/>
    <w:rsid w:val="00C3183E"/>
    <w:rsid w:val="00C3333E"/>
    <w:rsid w:val="00C33531"/>
    <w:rsid w:val="00C33B9E"/>
    <w:rsid w:val="00C34194"/>
    <w:rsid w:val="00C35EF7"/>
    <w:rsid w:val="00C37BAE"/>
    <w:rsid w:val="00C4043D"/>
    <w:rsid w:val="00C40B46"/>
    <w:rsid w:val="00C40DAA"/>
    <w:rsid w:val="00C41110"/>
    <w:rsid w:val="00C41F7E"/>
    <w:rsid w:val="00C42A1B"/>
    <w:rsid w:val="00C42B41"/>
    <w:rsid w:val="00C42C1F"/>
    <w:rsid w:val="00C44A8D"/>
    <w:rsid w:val="00C44CF8"/>
    <w:rsid w:val="00C45B91"/>
    <w:rsid w:val="00C460A1"/>
    <w:rsid w:val="00C46161"/>
    <w:rsid w:val="00C467BC"/>
    <w:rsid w:val="00C4722B"/>
    <w:rsid w:val="00C477F1"/>
    <w:rsid w:val="00C47890"/>
    <w:rsid w:val="00C4789C"/>
    <w:rsid w:val="00C523C4"/>
    <w:rsid w:val="00C52C02"/>
    <w:rsid w:val="00C52DCB"/>
    <w:rsid w:val="00C57EE8"/>
    <w:rsid w:val="00C61072"/>
    <w:rsid w:val="00C61CFF"/>
    <w:rsid w:val="00C6243C"/>
    <w:rsid w:val="00C62F54"/>
    <w:rsid w:val="00C63AEA"/>
    <w:rsid w:val="00C64B8B"/>
    <w:rsid w:val="00C676BF"/>
    <w:rsid w:val="00C67BBF"/>
    <w:rsid w:val="00C70168"/>
    <w:rsid w:val="00C70B9A"/>
    <w:rsid w:val="00C71155"/>
    <w:rsid w:val="00C718DD"/>
    <w:rsid w:val="00C71AFB"/>
    <w:rsid w:val="00C74707"/>
    <w:rsid w:val="00C756F1"/>
    <w:rsid w:val="00C75930"/>
    <w:rsid w:val="00C767C7"/>
    <w:rsid w:val="00C77205"/>
    <w:rsid w:val="00C779FD"/>
    <w:rsid w:val="00C77D84"/>
    <w:rsid w:val="00C80B9E"/>
    <w:rsid w:val="00C8168E"/>
    <w:rsid w:val="00C8230F"/>
    <w:rsid w:val="00C841B7"/>
    <w:rsid w:val="00C84A6C"/>
    <w:rsid w:val="00C8527F"/>
    <w:rsid w:val="00C855F9"/>
    <w:rsid w:val="00C8667D"/>
    <w:rsid w:val="00C86967"/>
    <w:rsid w:val="00C91281"/>
    <w:rsid w:val="00C928A8"/>
    <w:rsid w:val="00C92D49"/>
    <w:rsid w:val="00C93044"/>
    <w:rsid w:val="00C95246"/>
    <w:rsid w:val="00C9651C"/>
    <w:rsid w:val="00C970B0"/>
    <w:rsid w:val="00C97569"/>
    <w:rsid w:val="00CA103E"/>
    <w:rsid w:val="00CA2F8F"/>
    <w:rsid w:val="00CA3940"/>
    <w:rsid w:val="00CA450C"/>
    <w:rsid w:val="00CA4A12"/>
    <w:rsid w:val="00CA6329"/>
    <w:rsid w:val="00CA6C45"/>
    <w:rsid w:val="00CA74F6"/>
    <w:rsid w:val="00CA7603"/>
    <w:rsid w:val="00CB04F1"/>
    <w:rsid w:val="00CB0F9D"/>
    <w:rsid w:val="00CB364E"/>
    <w:rsid w:val="00CB37B8"/>
    <w:rsid w:val="00CB4F1A"/>
    <w:rsid w:val="00CB58B4"/>
    <w:rsid w:val="00CB6577"/>
    <w:rsid w:val="00CB6768"/>
    <w:rsid w:val="00CB68E8"/>
    <w:rsid w:val="00CB74C7"/>
    <w:rsid w:val="00CC0411"/>
    <w:rsid w:val="00CC133E"/>
    <w:rsid w:val="00CC1FE9"/>
    <w:rsid w:val="00CC3B49"/>
    <w:rsid w:val="00CC3C53"/>
    <w:rsid w:val="00CC3D04"/>
    <w:rsid w:val="00CC4AF7"/>
    <w:rsid w:val="00CC520C"/>
    <w:rsid w:val="00CC54E5"/>
    <w:rsid w:val="00CC5CCD"/>
    <w:rsid w:val="00CC63BC"/>
    <w:rsid w:val="00CC6B96"/>
    <w:rsid w:val="00CC6F04"/>
    <w:rsid w:val="00CC6FB7"/>
    <w:rsid w:val="00CC7B94"/>
    <w:rsid w:val="00CD02C5"/>
    <w:rsid w:val="00CD39BC"/>
    <w:rsid w:val="00CD5A94"/>
    <w:rsid w:val="00CD6E8E"/>
    <w:rsid w:val="00CE00E5"/>
    <w:rsid w:val="00CE161F"/>
    <w:rsid w:val="00CE1E76"/>
    <w:rsid w:val="00CE2A1B"/>
    <w:rsid w:val="00CE2CC6"/>
    <w:rsid w:val="00CE3529"/>
    <w:rsid w:val="00CE3B6B"/>
    <w:rsid w:val="00CE4320"/>
    <w:rsid w:val="00CE5640"/>
    <w:rsid w:val="00CE5D9A"/>
    <w:rsid w:val="00CE76CD"/>
    <w:rsid w:val="00CF0B65"/>
    <w:rsid w:val="00CF1C1F"/>
    <w:rsid w:val="00CF3B5E"/>
    <w:rsid w:val="00CF3BA6"/>
    <w:rsid w:val="00CF4598"/>
    <w:rsid w:val="00CF4E8C"/>
    <w:rsid w:val="00CF5BA0"/>
    <w:rsid w:val="00CF6913"/>
    <w:rsid w:val="00CF7A9F"/>
    <w:rsid w:val="00CF7AA7"/>
    <w:rsid w:val="00D002D0"/>
    <w:rsid w:val="00D006CF"/>
    <w:rsid w:val="00D007DF"/>
    <w:rsid w:val="00D008A6"/>
    <w:rsid w:val="00D00960"/>
    <w:rsid w:val="00D00B74"/>
    <w:rsid w:val="00D015F0"/>
    <w:rsid w:val="00D01CAE"/>
    <w:rsid w:val="00D03659"/>
    <w:rsid w:val="00D042D0"/>
    <w:rsid w:val="00D0447B"/>
    <w:rsid w:val="00D04894"/>
    <w:rsid w:val="00D048A2"/>
    <w:rsid w:val="00D053CE"/>
    <w:rsid w:val="00D055EB"/>
    <w:rsid w:val="00D056FE"/>
    <w:rsid w:val="00D05873"/>
    <w:rsid w:val="00D05B56"/>
    <w:rsid w:val="00D05D60"/>
    <w:rsid w:val="00D109C9"/>
    <w:rsid w:val="00D114B2"/>
    <w:rsid w:val="00D121C4"/>
    <w:rsid w:val="00D128E1"/>
    <w:rsid w:val="00D13CB7"/>
    <w:rsid w:val="00D13CED"/>
    <w:rsid w:val="00D14274"/>
    <w:rsid w:val="00D15E5B"/>
    <w:rsid w:val="00D1749A"/>
    <w:rsid w:val="00D17C62"/>
    <w:rsid w:val="00D211FC"/>
    <w:rsid w:val="00D21586"/>
    <w:rsid w:val="00D21EA5"/>
    <w:rsid w:val="00D225C9"/>
    <w:rsid w:val="00D23A38"/>
    <w:rsid w:val="00D25687"/>
    <w:rsid w:val="00D2574C"/>
    <w:rsid w:val="00D26D79"/>
    <w:rsid w:val="00D27C2B"/>
    <w:rsid w:val="00D316AF"/>
    <w:rsid w:val="00D332EF"/>
    <w:rsid w:val="00D33363"/>
    <w:rsid w:val="00D34529"/>
    <w:rsid w:val="00D34943"/>
    <w:rsid w:val="00D34A2B"/>
    <w:rsid w:val="00D34E16"/>
    <w:rsid w:val="00D351A3"/>
    <w:rsid w:val="00D35409"/>
    <w:rsid w:val="00D359D4"/>
    <w:rsid w:val="00D36299"/>
    <w:rsid w:val="00D378CD"/>
    <w:rsid w:val="00D379F3"/>
    <w:rsid w:val="00D40B53"/>
    <w:rsid w:val="00D41B88"/>
    <w:rsid w:val="00D41E23"/>
    <w:rsid w:val="00D429EC"/>
    <w:rsid w:val="00D43D44"/>
    <w:rsid w:val="00D43EBB"/>
    <w:rsid w:val="00D44E4E"/>
    <w:rsid w:val="00D46D26"/>
    <w:rsid w:val="00D50F11"/>
    <w:rsid w:val="00D51254"/>
    <w:rsid w:val="00D512DA"/>
    <w:rsid w:val="00D51627"/>
    <w:rsid w:val="00D51E1A"/>
    <w:rsid w:val="00D52344"/>
    <w:rsid w:val="00D5267F"/>
    <w:rsid w:val="00D52ACC"/>
    <w:rsid w:val="00D532DA"/>
    <w:rsid w:val="00D54AAC"/>
    <w:rsid w:val="00D54B32"/>
    <w:rsid w:val="00D552E3"/>
    <w:rsid w:val="00D55423"/>
    <w:rsid w:val="00D557B5"/>
    <w:rsid w:val="00D55DF0"/>
    <w:rsid w:val="00D563E1"/>
    <w:rsid w:val="00D56BB6"/>
    <w:rsid w:val="00D56D4A"/>
    <w:rsid w:val="00D57BB2"/>
    <w:rsid w:val="00D6022B"/>
    <w:rsid w:val="00D6084C"/>
    <w:rsid w:val="00D60C40"/>
    <w:rsid w:val="00D6138D"/>
    <w:rsid w:val="00D6166E"/>
    <w:rsid w:val="00D61A26"/>
    <w:rsid w:val="00D61F1D"/>
    <w:rsid w:val="00D63126"/>
    <w:rsid w:val="00D635AF"/>
    <w:rsid w:val="00D63A67"/>
    <w:rsid w:val="00D646C9"/>
    <w:rsid w:val="00D6492E"/>
    <w:rsid w:val="00D65845"/>
    <w:rsid w:val="00D70087"/>
    <w:rsid w:val="00D702D1"/>
    <w:rsid w:val="00D7079E"/>
    <w:rsid w:val="00D70823"/>
    <w:rsid w:val="00D70AB1"/>
    <w:rsid w:val="00D70F23"/>
    <w:rsid w:val="00D73DD6"/>
    <w:rsid w:val="00D745F5"/>
    <w:rsid w:val="00D75392"/>
    <w:rsid w:val="00D7585E"/>
    <w:rsid w:val="00D759A3"/>
    <w:rsid w:val="00D76B0E"/>
    <w:rsid w:val="00D801B0"/>
    <w:rsid w:val="00D82E32"/>
    <w:rsid w:val="00D83974"/>
    <w:rsid w:val="00D84133"/>
    <w:rsid w:val="00D8431C"/>
    <w:rsid w:val="00D85133"/>
    <w:rsid w:val="00D8567E"/>
    <w:rsid w:val="00D8790C"/>
    <w:rsid w:val="00D91607"/>
    <w:rsid w:val="00D92C82"/>
    <w:rsid w:val="00D93336"/>
    <w:rsid w:val="00D94314"/>
    <w:rsid w:val="00D945D3"/>
    <w:rsid w:val="00D95BC7"/>
    <w:rsid w:val="00D95C17"/>
    <w:rsid w:val="00D96043"/>
    <w:rsid w:val="00D974BF"/>
    <w:rsid w:val="00D97779"/>
    <w:rsid w:val="00DA14AB"/>
    <w:rsid w:val="00DA1A97"/>
    <w:rsid w:val="00DA237B"/>
    <w:rsid w:val="00DA296F"/>
    <w:rsid w:val="00DA2C13"/>
    <w:rsid w:val="00DA2F58"/>
    <w:rsid w:val="00DA4905"/>
    <w:rsid w:val="00DA52F5"/>
    <w:rsid w:val="00DA73A3"/>
    <w:rsid w:val="00DA76DD"/>
    <w:rsid w:val="00DB0167"/>
    <w:rsid w:val="00DB1424"/>
    <w:rsid w:val="00DB3080"/>
    <w:rsid w:val="00DB4E12"/>
    <w:rsid w:val="00DB5771"/>
    <w:rsid w:val="00DB586E"/>
    <w:rsid w:val="00DB5AA3"/>
    <w:rsid w:val="00DB5C64"/>
    <w:rsid w:val="00DB6628"/>
    <w:rsid w:val="00DC0AB6"/>
    <w:rsid w:val="00DC21CF"/>
    <w:rsid w:val="00DC3395"/>
    <w:rsid w:val="00DC3664"/>
    <w:rsid w:val="00DC3833"/>
    <w:rsid w:val="00DC41C4"/>
    <w:rsid w:val="00DC4B9B"/>
    <w:rsid w:val="00DC4F84"/>
    <w:rsid w:val="00DC6162"/>
    <w:rsid w:val="00DC6EFC"/>
    <w:rsid w:val="00DC7CDE"/>
    <w:rsid w:val="00DD0E44"/>
    <w:rsid w:val="00DD1520"/>
    <w:rsid w:val="00DD195B"/>
    <w:rsid w:val="00DD1F8C"/>
    <w:rsid w:val="00DD243F"/>
    <w:rsid w:val="00DD34F0"/>
    <w:rsid w:val="00DD46E9"/>
    <w:rsid w:val="00DD4711"/>
    <w:rsid w:val="00DD4812"/>
    <w:rsid w:val="00DD4CA7"/>
    <w:rsid w:val="00DD65BD"/>
    <w:rsid w:val="00DE0097"/>
    <w:rsid w:val="00DE05AE"/>
    <w:rsid w:val="00DE0979"/>
    <w:rsid w:val="00DE12E9"/>
    <w:rsid w:val="00DE20EE"/>
    <w:rsid w:val="00DE2B00"/>
    <w:rsid w:val="00DE301D"/>
    <w:rsid w:val="00DE33EC"/>
    <w:rsid w:val="00DE34EB"/>
    <w:rsid w:val="00DE43F4"/>
    <w:rsid w:val="00DE4650"/>
    <w:rsid w:val="00DE5391"/>
    <w:rsid w:val="00DE53F8"/>
    <w:rsid w:val="00DE5A51"/>
    <w:rsid w:val="00DE5ED5"/>
    <w:rsid w:val="00DE60E6"/>
    <w:rsid w:val="00DE6C9B"/>
    <w:rsid w:val="00DE74DC"/>
    <w:rsid w:val="00DE7D5A"/>
    <w:rsid w:val="00DF073B"/>
    <w:rsid w:val="00DF0F99"/>
    <w:rsid w:val="00DF1EC4"/>
    <w:rsid w:val="00DF247C"/>
    <w:rsid w:val="00DF304A"/>
    <w:rsid w:val="00DF3F4F"/>
    <w:rsid w:val="00DF450E"/>
    <w:rsid w:val="00DF650A"/>
    <w:rsid w:val="00DF707E"/>
    <w:rsid w:val="00DF70A1"/>
    <w:rsid w:val="00DF759D"/>
    <w:rsid w:val="00E003AF"/>
    <w:rsid w:val="00E00482"/>
    <w:rsid w:val="00E018C3"/>
    <w:rsid w:val="00E01C15"/>
    <w:rsid w:val="00E03E09"/>
    <w:rsid w:val="00E047C2"/>
    <w:rsid w:val="00E04DEA"/>
    <w:rsid w:val="00E052B1"/>
    <w:rsid w:val="00E05886"/>
    <w:rsid w:val="00E104C6"/>
    <w:rsid w:val="00E10C02"/>
    <w:rsid w:val="00E134D8"/>
    <w:rsid w:val="00E137F4"/>
    <w:rsid w:val="00E164F2"/>
    <w:rsid w:val="00E16F61"/>
    <w:rsid w:val="00E178A7"/>
    <w:rsid w:val="00E202CE"/>
    <w:rsid w:val="00E20713"/>
    <w:rsid w:val="00E20F6A"/>
    <w:rsid w:val="00E21A25"/>
    <w:rsid w:val="00E21FED"/>
    <w:rsid w:val="00E22145"/>
    <w:rsid w:val="00E23303"/>
    <w:rsid w:val="00E239E0"/>
    <w:rsid w:val="00E24071"/>
    <w:rsid w:val="00E253CA"/>
    <w:rsid w:val="00E25C2B"/>
    <w:rsid w:val="00E2635F"/>
    <w:rsid w:val="00E265F4"/>
    <w:rsid w:val="00E2771C"/>
    <w:rsid w:val="00E31D50"/>
    <w:rsid w:val="00E324D9"/>
    <w:rsid w:val="00E325AF"/>
    <w:rsid w:val="00E331FB"/>
    <w:rsid w:val="00E33DF4"/>
    <w:rsid w:val="00E34460"/>
    <w:rsid w:val="00E35EDE"/>
    <w:rsid w:val="00E364AA"/>
    <w:rsid w:val="00E36528"/>
    <w:rsid w:val="00E409B4"/>
    <w:rsid w:val="00E40CF7"/>
    <w:rsid w:val="00E413B8"/>
    <w:rsid w:val="00E434EB"/>
    <w:rsid w:val="00E440C0"/>
    <w:rsid w:val="00E44750"/>
    <w:rsid w:val="00E46628"/>
    <w:rsid w:val="00E4683D"/>
    <w:rsid w:val="00E46CA0"/>
    <w:rsid w:val="00E475D1"/>
    <w:rsid w:val="00E4765C"/>
    <w:rsid w:val="00E504A1"/>
    <w:rsid w:val="00E506C0"/>
    <w:rsid w:val="00E51231"/>
    <w:rsid w:val="00E51C35"/>
    <w:rsid w:val="00E52A67"/>
    <w:rsid w:val="00E52DAE"/>
    <w:rsid w:val="00E5328D"/>
    <w:rsid w:val="00E5737E"/>
    <w:rsid w:val="00E602A7"/>
    <w:rsid w:val="00E619E1"/>
    <w:rsid w:val="00E62FBE"/>
    <w:rsid w:val="00E63389"/>
    <w:rsid w:val="00E64597"/>
    <w:rsid w:val="00E64BED"/>
    <w:rsid w:val="00E654DE"/>
    <w:rsid w:val="00E65780"/>
    <w:rsid w:val="00E66AA1"/>
    <w:rsid w:val="00E66B6A"/>
    <w:rsid w:val="00E67A97"/>
    <w:rsid w:val="00E70A87"/>
    <w:rsid w:val="00E71231"/>
    <w:rsid w:val="00E71243"/>
    <w:rsid w:val="00E71362"/>
    <w:rsid w:val="00E71373"/>
    <w:rsid w:val="00E714D8"/>
    <w:rsid w:val="00E7168A"/>
    <w:rsid w:val="00E71CED"/>
    <w:rsid w:val="00E71D25"/>
    <w:rsid w:val="00E7295C"/>
    <w:rsid w:val="00E73306"/>
    <w:rsid w:val="00E73590"/>
    <w:rsid w:val="00E74817"/>
    <w:rsid w:val="00E74FE4"/>
    <w:rsid w:val="00E7553D"/>
    <w:rsid w:val="00E76425"/>
    <w:rsid w:val="00E76AC5"/>
    <w:rsid w:val="00E7738D"/>
    <w:rsid w:val="00E7751C"/>
    <w:rsid w:val="00E80EF3"/>
    <w:rsid w:val="00E81633"/>
    <w:rsid w:val="00E82503"/>
    <w:rsid w:val="00E82AED"/>
    <w:rsid w:val="00E82FCC"/>
    <w:rsid w:val="00E831A3"/>
    <w:rsid w:val="00E862B5"/>
    <w:rsid w:val="00E863D8"/>
    <w:rsid w:val="00E86733"/>
    <w:rsid w:val="00E86927"/>
    <w:rsid w:val="00E8700D"/>
    <w:rsid w:val="00E87094"/>
    <w:rsid w:val="00E87607"/>
    <w:rsid w:val="00E9108A"/>
    <w:rsid w:val="00E911AD"/>
    <w:rsid w:val="00E94803"/>
    <w:rsid w:val="00E94B69"/>
    <w:rsid w:val="00E95029"/>
    <w:rsid w:val="00E9588E"/>
    <w:rsid w:val="00E96813"/>
    <w:rsid w:val="00EA17B9"/>
    <w:rsid w:val="00EA1F7B"/>
    <w:rsid w:val="00EA279E"/>
    <w:rsid w:val="00EA2BA6"/>
    <w:rsid w:val="00EA2FD7"/>
    <w:rsid w:val="00EA33B1"/>
    <w:rsid w:val="00EA74F2"/>
    <w:rsid w:val="00EA7552"/>
    <w:rsid w:val="00EA7F5C"/>
    <w:rsid w:val="00EB0989"/>
    <w:rsid w:val="00EB1842"/>
    <w:rsid w:val="00EB193D"/>
    <w:rsid w:val="00EB1B82"/>
    <w:rsid w:val="00EB2A71"/>
    <w:rsid w:val="00EB2C57"/>
    <w:rsid w:val="00EB32CF"/>
    <w:rsid w:val="00EB37D1"/>
    <w:rsid w:val="00EB4DDA"/>
    <w:rsid w:val="00EB64FF"/>
    <w:rsid w:val="00EB7598"/>
    <w:rsid w:val="00EB7885"/>
    <w:rsid w:val="00EC0383"/>
    <w:rsid w:val="00EC055D"/>
    <w:rsid w:val="00EC0998"/>
    <w:rsid w:val="00EC0E6F"/>
    <w:rsid w:val="00EC2805"/>
    <w:rsid w:val="00EC2E2D"/>
    <w:rsid w:val="00EC3100"/>
    <w:rsid w:val="00EC3D02"/>
    <w:rsid w:val="00EC437B"/>
    <w:rsid w:val="00EC4CBD"/>
    <w:rsid w:val="00EC58B4"/>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1AA9"/>
    <w:rsid w:val="00EE3260"/>
    <w:rsid w:val="00EE3475"/>
    <w:rsid w:val="00EE3CF3"/>
    <w:rsid w:val="00EE50F0"/>
    <w:rsid w:val="00EE586E"/>
    <w:rsid w:val="00EE5BEB"/>
    <w:rsid w:val="00EE5CBF"/>
    <w:rsid w:val="00EE5CE4"/>
    <w:rsid w:val="00EE6524"/>
    <w:rsid w:val="00EE788B"/>
    <w:rsid w:val="00EF00ED"/>
    <w:rsid w:val="00EF0192"/>
    <w:rsid w:val="00EF0196"/>
    <w:rsid w:val="00EF06A8"/>
    <w:rsid w:val="00EF0943"/>
    <w:rsid w:val="00EF0EAD"/>
    <w:rsid w:val="00EF430A"/>
    <w:rsid w:val="00EF4CB1"/>
    <w:rsid w:val="00EF4D21"/>
    <w:rsid w:val="00EF5798"/>
    <w:rsid w:val="00EF6014"/>
    <w:rsid w:val="00EF60A5"/>
    <w:rsid w:val="00EF60E5"/>
    <w:rsid w:val="00EF6A0C"/>
    <w:rsid w:val="00EF6E7F"/>
    <w:rsid w:val="00EF6F99"/>
    <w:rsid w:val="00EF7ADB"/>
    <w:rsid w:val="00F01D8F"/>
    <w:rsid w:val="00F01D93"/>
    <w:rsid w:val="00F0316E"/>
    <w:rsid w:val="00F05A4D"/>
    <w:rsid w:val="00F06BB9"/>
    <w:rsid w:val="00F10BCF"/>
    <w:rsid w:val="00F10E15"/>
    <w:rsid w:val="00F11687"/>
    <w:rsid w:val="00F1181D"/>
    <w:rsid w:val="00F121C4"/>
    <w:rsid w:val="00F139C2"/>
    <w:rsid w:val="00F16658"/>
    <w:rsid w:val="00F17235"/>
    <w:rsid w:val="00F17C6F"/>
    <w:rsid w:val="00F20B40"/>
    <w:rsid w:val="00F21155"/>
    <w:rsid w:val="00F211C4"/>
    <w:rsid w:val="00F2223D"/>
    <w:rsid w:val="00F2269A"/>
    <w:rsid w:val="00F22775"/>
    <w:rsid w:val="00F228A5"/>
    <w:rsid w:val="00F237DA"/>
    <w:rsid w:val="00F246D4"/>
    <w:rsid w:val="00F269DC"/>
    <w:rsid w:val="00F26A0C"/>
    <w:rsid w:val="00F30929"/>
    <w:rsid w:val="00F309E2"/>
    <w:rsid w:val="00F30C2D"/>
    <w:rsid w:val="00F318BD"/>
    <w:rsid w:val="00F32557"/>
    <w:rsid w:val="00F32CE9"/>
    <w:rsid w:val="00F3300A"/>
    <w:rsid w:val="00F332EF"/>
    <w:rsid w:val="00F33A6A"/>
    <w:rsid w:val="00F33FDE"/>
    <w:rsid w:val="00F3411F"/>
    <w:rsid w:val="00F34336"/>
    <w:rsid w:val="00F34D8E"/>
    <w:rsid w:val="00F34F24"/>
    <w:rsid w:val="00F3515A"/>
    <w:rsid w:val="00F35383"/>
    <w:rsid w:val="00F3674D"/>
    <w:rsid w:val="00F3688D"/>
    <w:rsid w:val="00F37587"/>
    <w:rsid w:val="00F4079E"/>
    <w:rsid w:val="00F40B14"/>
    <w:rsid w:val="00F40DC4"/>
    <w:rsid w:val="00F42101"/>
    <w:rsid w:val="00F429E4"/>
    <w:rsid w:val="00F42EAA"/>
    <w:rsid w:val="00F42EE0"/>
    <w:rsid w:val="00F434A9"/>
    <w:rsid w:val="00F437C4"/>
    <w:rsid w:val="00F43FAB"/>
    <w:rsid w:val="00F446A0"/>
    <w:rsid w:val="00F45569"/>
    <w:rsid w:val="00F4739C"/>
    <w:rsid w:val="00F47440"/>
    <w:rsid w:val="00F4784A"/>
    <w:rsid w:val="00F47A0A"/>
    <w:rsid w:val="00F47A79"/>
    <w:rsid w:val="00F47F5C"/>
    <w:rsid w:val="00F50CF7"/>
    <w:rsid w:val="00F51220"/>
    <w:rsid w:val="00F51928"/>
    <w:rsid w:val="00F543B3"/>
    <w:rsid w:val="00F5467A"/>
    <w:rsid w:val="00F55A4C"/>
    <w:rsid w:val="00F5643A"/>
    <w:rsid w:val="00F56596"/>
    <w:rsid w:val="00F57085"/>
    <w:rsid w:val="00F60284"/>
    <w:rsid w:val="00F62236"/>
    <w:rsid w:val="00F62518"/>
    <w:rsid w:val="00F63959"/>
    <w:rsid w:val="00F63CDF"/>
    <w:rsid w:val="00F642AF"/>
    <w:rsid w:val="00F64D50"/>
    <w:rsid w:val="00F650B4"/>
    <w:rsid w:val="00F65192"/>
    <w:rsid w:val="00F65901"/>
    <w:rsid w:val="00F660B6"/>
    <w:rsid w:val="00F66B95"/>
    <w:rsid w:val="00F67F60"/>
    <w:rsid w:val="00F705B9"/>
    <w:rsid w:val="00F706AA"/>
    <w:rsid w:val="00F70CF0"/>
    <w:rsid w:val="00F715D0"/>
    <w:rsid w:val="00F717E7"/>
    <w:rsid w:val="00F724A1"/>
    <w:rsid w:val="00F7288E"/>
    <w:rsid w:val="00F740FA"/>
    <w:rsid w:val="00F74A7A"/>
    <w:rsid w:val="00F754B3"/>
    <w:rsid w:val="00F7632C"/>
    <w:rsid w:val="00F76FDC"/>
    <w:rsid w:val="00F771C6"/>
    <w:rsid w:val="00F77BD4"/>
    <w:rsid w:val="00F77E4A"/>
    <w:rsid w:val="00F77ED7"/>
    <w:rsid w:val="00F80F5D"/>
    <w:rsid w:val="00F818CF"/>
    <w:rsid w:val="00F83143"/>
    <w:rsid w:val="00F83B9A"/>
    <w:rsid w:val="00F8419A"/>
    <w:rsid w:val="00F84564"/>
    <w:rsid w:val="00F853F3"/>
    <w:rsid w:val="00F85853"/>
    <w:rsid w:val="00F8591B"/>
    <w:rsid w:val="00F859AF"/>
    <w:rsid w:val="00F8655C"/>
    <w:rsid w:val="00F874A7"/>
    <w:rsid w:val="00F90837"/>
    <w:rsid w:val="00F90BCA"/>
    <w:rsid w:val="00F90E1A"/>
    <w:rsid w:val="00F91B79"/>
    <w:rsid w:val="00F91EAF"/>
    <w:rsid w:val="00F94B27"/>
    <w:rsid w:val="00F96626"/>
    <w:rsid w:val="00F96946"/>
    <w:rsid w:val="00F97131"/>
    <w:rsid w:val="00F9720F"/>
    <w:rsid w:val="00F97B4B"/>
    <w:rsid w:val="00F97C84"/>
    <w:rsid w:val="00FA0147"/>
    <w:rsid w:val="00FA0156"/>
    <w:rsid w:val="00FA0D81"/>
    <w:rsid w:val="00FA133D"/>
    <w:rsid w:val="00FA166A"/>
    <w:rsid w:val="00FA1D75"/>
    <w:rsid w:val="00FA2CF6"/>
    <w:rsid w:val="00FA2D43"/>
    <w:rsid w:val="00FA2D55"/>
    <w:rsid w:val="00FA3065"/>
    <w:rsid w:val="00FA3EBB"/>
    <w:rsid w:val="00FA4284"/>
    <w:rsid w:val="00FA4F08"/>
    <w:rsid w:val="00FA52F9"/>
    <w:rsid w:val="00FA54D8"/>
    <w:rsid w:val="00FA63B0"/>
    <w:rsid w:val="00FB0346"/>
    <w:rsid w:val="00FB0A5A"/>
    <w:rsid w:val="00FB0E61"/>
    <w:rsid w:val="00FB10FF"/>
    <w:rsid w:val="00FB1AF9"/>
    <w:rsid w:val="00FB1D69"/>
    <w:rsid w:val="00FB2812"/>
    <w:rsid w:val="00FB2EBE"/>
    <w:rsid w:val="00FB332B"/>
    <w:rsid w:val="00FB3570"/>
    <w:rsid w:val="00FB4013"/>
    <w:rsid w:val="00FB495A"/>
    <w:rsid w:val="00FB4F06"/>
    <w:rsid w:val="00FB5D3A"/>
    <w:rsid w:val="00FB67AC"/>
    <w:rsid w:val="00FB7100"/>
    <w:rsid w:val="00FC0636"/>
    <w:rsid w:val="00FC0C6F"/>
    <w:rsid w:val="00FC14C7"/>
    <w:rsid w:val="00FC2758"/>
    <w:rsid w:val="00FC3523"/>
    <w:rsid w:val="00FC3C3B"/>
    <w:rsid w:val="00FC44C4"/>
    <w:rsid w:val="00FC477F"/>
    <w:rsid w:val="00FC4F7B"/>
    <w:rsid w:val="00FC755A"/>
    <w:rsid w:val="00FD05FD"/>
    <w:rsid w:val="00FD1F94"/>
    <w:rsid w:val="00FD205F"/>
    <w:rsid w:val="00FD21A7"/>
    <w:rsid w:val="00FD2E3A"/>
    <w:rsid w:val="00FD3347"/>
    <w:rsid w:val="00FD40AD"/>
    <w:rsid w:val="00FD40E9"/>
    <w:rsid w:val="00FD495B"/>
    <w:rsid w:val="00FD5257"/>
    <w:rsid w:val="00FD7EC3"/>
    <w:rsid w:val="00FE0C73"/>
    <w:rsid w:val="00FE0F38"/>
    <w:rsid w:val="00FE108E"/>
    <w:rsid w:val="00FE10F9"/>
    <w:rsid w:val="00FE126B"/>
    <w:rsid w:val="00FE1913"/>
    <w:rsid w:val="00FE1AAC"/>
    <w:rsid w:val="00FE20AF"/>
    <w:rsid w:val="00FE2356"/>
    <w:rsid w:val="00FE2629"/>
    <w:rsid w:val="00FE288F"/>
    <w:rsid w:val="00FE36BF"/>
    <w:rsid w:val="00FE3EB4"/>
    <w:rsid w:val="00FE40B5"/>
    <w:rsid w:val="00FE660C"/>
    <w:rsid w:val="00FF0F2A"/>
    <w:rsid w:val="00FF492B"/>
    <w:rsid w:val="00FF5EC7"/>
    <w:rsid w:val="00FF6302"/>
    <w:rsid w:val="00FF7194"/>
    <w:rsid w:val="00FF7815"/>
    <w:rsid w:val="00FF7892"/>
    <w:rsid w:val="0321F1EE"/>
    <w:rsid w:val="036FF37E"/>
    <w:rsid w:val="041EDD50"/>
    <w:rsid w:val="053C4FF3"/>
    <w:rsid w:val="0687349E"/>
    <w:rsid w:val="06E264F1"/>
    <w:rsid w:val="08641677"/>
    <w:rsid w:val="095C3ACB"/>
    <w:rsid w:val="09AC1D10"/>
    <w:rsid w:val="168370E5"/>
    <w:rsid w:val="17E1AEF1"/>
    <w:rsid w:val="1BB52D62"/>
    <w:rsid w:val="1D4B4E26"/>
    <w:rsid w:val="263255FE"/>
    <w:rsid w:val="2695C9F7"/>
    <w:rsid w:val="2A6F9667"/>
    <w:rsid w:val="31B3AC62"/>
    <w:rsid w:val="332DBC99"/>
    <w:rsid w:val="33E191A6"/>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D880C2A1-9C8C-412A-A71A-07000339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527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6527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6527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6527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6527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6527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6527A"/>
    <w:pPr>
      <w:tabs>
        <w:tab w:val="right" w:leader="dot" w:pos="14570"/>
      </w:tabs>
      <w:spacing w:before="0"/>
    </w:pPr>
    <w:rPr>
      <w:b/>
      <w:noProof/>
    </w:rPr>
  </w:style>
  <w:style w:type="paragraph" w:styleId="TOC2">
    <w:name w:val="toc 2"/>
    <w:aliases w:val="ŠTOC 2"/>
    <w:basedOn w:val="Normal"/>
    <w:next w:val="Normal"/>
    <w:uiPriority w:val="39"/>
    <w:unhideWhenUsed/>
    <w:rsid w:val="0086527A"/>
    <w:pPr>
      <w:tabs>
        <w:tab w:val="right" w:leader="dot" w:pos="14570"/>
      </w:tabs>
      <w:spacing w:before="0"/>
    </w:pPr>
    <w:rPr>
      <w:noProof/>
    </w:rPr>
  </w:style>
  <w:style w:type="paragraph" w:styleId="Header">
    <w:name w:val="header"/>
    <w:aliases w:val="ŠHeader"/>
    <w:basedOn w:val="Normal"/>
    <w:link w:val="HeaderChar"/>
    <w:uiPriority w:val="16"/>
    <w:rsid w:val="0086527A"/>
    <w:rPr>
      <w:noProof/>
      <w:color w:val="002664"/>
      <w:sz w:val="28"/>
      <w:szCs w:val="28"/>
    </w:rPr>
  </w:style>
  <w:style w:type="character" w:customStyle="1" w:styleId="Heading5Char">
    <w:name w:val="Heading 5 Char"/>
    <w:aliases w:val="ŠHeading 5 Char"/>
    <w:basedOn w:val="DefaultParagraphFont"/>
    <w:link w:val="Heading5"/>
    <w:uiPriority w:val="6"/>
    <w:rsid w:val="0086527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6527A"/>
    <w:rPr>
      <w:rFonts w:ascii="Arial" w:hAnsi="Arial" w:cs="Arial"/>
      <w:noProof/>
      <w:color w:val="002664"/>
      <w:sz w:val="28"/>
      <w:szCs w:val="28"/>
      <w:lang w:val="en-AU"/>
    </w:rPr>
  </w:style>
  <w:style w:type="paragraph" w:styleId="Footer">
    <w:name w:val="footer"/>
    <w:aliases w:val="ŠFooter"/>
    <w:basedOn w:val="Normal"/>
    <w:link w:val="FooterChar"/>
    <w:uiPriority w:val="19"/>
    <w:rsid w:val="0086527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6527A"/>
    <w:rPr>
      <w:rFonts w:ascii="Arial" w:hAnsi="Arial" w:cs="Arial"/>
      <w:sz w:val="18"/>
      <w:szCs w:val="18"/>
      <w:lang w:val="en-AU"/>
    </w:rPr>
  </w:style>
  <w:style w:type="paragraph" w:styleId="Caption">
    <w:name w:val="caption"/>
    <w:aliases w:val="ŠCaption"/>
    <w:basedOn w:val="Normal"/>
    <w:next w:val="Normal"/>
    <w:uiPriority w:val="20"/>
    <w:qFormat/>
    <w:rsid w:val="0086527A"/>
    <w:pPr>
      <w:keepNext/>
      <w:spacing w:after="200" w:line="240" w:lineRule="auto"/>
    </w:pPr>
    <w:rPr>
      <w:iCs/>
      <w:color w:val="002664"/>
      <w:sz w:val="18"/>
      <w:szCs w:val="18"/>
    </w:rPr>
  </w:style>
  <w:style w:type="paragraph" w:customStyle="1" w:styleId="Logo">
    <w:name w:val="ŠLogo"/>
    <w:basedOn w:val="Normal"/>
    <w:uiPriority w:val="18"/>
    <w:qFormat/>
    <w:rsid w:val="0086527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6527A"/>
    <w:pPr>
      <w:spacing w:before="0"/>
      <w:ind w:left="244"/>
    </w:pPr>
  </w:style>
  <w:style w:type="character" w:styleId="Hyperlink">
    <w:name w:val="Hyperlink"/>
    <w:aliases w:val="ŠHyperlink"/>
    <w:basedOn w:val="DefaultParagraphFont"/>
    <w:uiPriority w:val="99"/>
    <w:unhideWhenUsed/>
    <w:rsid w:val="0086527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6527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6527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6527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6527A"/>
    <w:rPr>
      <w:rFonts w:ascii="Arial" w:hAnsi="Arial" w:cs="Arial"/>
      <w:color w:val="002664"/>
      <w:sz w:val="28"/>
      <w:szCs w:val="36"/>
      <w:lang w:val="en-AU"/>
    </w:rPr>
  </w:style>
  <w:style w:type="table" w:customStyle="1" w:styleId="Tableheader">
    <w:name w:val="ŠTable header"/>
    <w:basedOn w:val="TableNormal"/>
    <w:uiPriority w:val="99"/>
    <w:rsid w:val="0086527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6527A"/>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6527A"/>
    <w:pPr>
      <w:numPr>
        <w:numId w:val="1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A7D74"/>
    <w:pPr>
      <w:numPr>
        <w:numId w:val="27"/>
      </w:numPr>
    </w:pPr>
  </w:style>
  <w:style w:type="character" w:styleId="Strong">
    <w:name w:val="Strong"/>
    <w:aliases w:val="ŠStrong,Bold"/>
    <w:qFormat/>
    <w:rsid w:val="0086527A"/>
    <w:rPr>
      <w:b/>
      <w:bCs/>
    </w:rPr>
  </w:style>
  <w:style w:type="paragraph" w:styleId="ListBullet">
    <w:name w:val="List Bullet"/>
    <w:aliases w:val="ŠList Bullet"/>
    <w:basedOn w:val="Normal"/>
    <w:uiPriority w:val="9"/>
    <w:qFormat/>
    <w:rsid w:val="0086527A"/>
    <w:pPr>
      <w:numPr>
        <w:numId w:val="20"/>
      </w:numPr>
    </w:pPr>
  </w:style>
  <w:style w:type="character" w:styleId="Emphasis">
    <w:name w:val="Emphasis"/>
    <w:aliases w:val="ŠEmphasis,Italic"/>
    <w:qFormat/>
    <w:rsid w:val="0086527A"/>
    <w:rPr>
      <w:i/>
      <w:iCs/>
    </w:rPr>
  </w:style>
  <w:style w:type="paragraph" w:styleId="Title">
    <w:name w:val="Title"/>
    <w:aliases w:val="ŠTitle"/>
    <w:basedOn w:val="Normal"/>
    <w:next w:val="Normal"/>
    <w:link w:val="TitleChar"/>
    <w:uiPriority w:val="1"/>
    <w:rsid w:val="0086527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6527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6527A"/>
    <w:pPr>
      <w:spacing w:line="240" w:lineRule="auto"/>
    </w:pPr>
    <w:rPr>
      <w:sz w:val="20"/>
      <w:szCs w:val="20"/>
    </w:rPr>
  </w:style>
  <w:style w:type="table" w:styleId="TableGrid">
    <w:name w:val="Table Grid"/>
    <w:basedOn w:val="TableNormal"/>
    <w:uiPriority w:val="39"/>
    <w:rsid w:val="0086527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6527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6527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6527A"/>
    <w:rPr>
      <w:rFonts w:ascii="Arial" w:hAnsi="Arial" w:cs="Arial"/>
      <w:sz w:val="20"/>
      <w:szCs w:val="20"/>
      <w:lang w:val="en-AU"/>
    </w:rPr>
  </w:style>
  <w:style w:type="character" w:styleId="CommentReference">
    <w:name w:val="annotation reference"/>
    <w:basedOn w:val="DefaultParagraphFont"/>
    <w:uiPriority w:val="99"/>
    <w:semiHidden/>
    <w:unhideWhenUsed/>
    <w:rsid w:val="0086527A"/>
    <w:rPr>
      <w:sz w:val="16"/>
      <w:szCs w:val="16"/>
    </w:rPr>
  </w:style>
  <w:style w:type="paragraph" w:styleId="CommentSubject">
    <w:name w:val="annotation subject"/>
    <w:basedOn w:val="CommentText"/>
    <w:next w:val="CommentText"/>
    <w:link w:val="CommentSubjectChar"/>
    <w:uiPriority w:val="99"/>
    <w:semiHidden/>
    <w:unhideWhenUsed/>
    <w:rsid w:val="0086527A"/>
    <w:rPr>
      <w:b/>
      <w:bCs/>
    </w:rPr>
  </w:style>
  <w:style w:type="character" w:customStyle="1" w:styleId="CommentSubjectChar">
    <w:name w:val="Comment Subject Char"/>
    <w:basedOn w:val="CommentTextChar"/>
    <w:link w:val="CommentSubject"/>
    <w:uiPriority w:val="99"/>
    <w:semiHidden/>
    <w:rsid w:val="0086527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86527A"/>
    <w:pPr>
      <w:ind w:left="567"/>
    </w:pPr>
  </w:style>
  <w:style w:type="character" w:styleId="PlaceholderText">
    <w:name w:val="Placeholder Text"/>
    <w:basedOn w:val="DefaultParagraphFont"/>
    <w:uiPriority w:val="99"/>
    <w:semiHidden/>
    <w:rsid w:val="0086527A"/>
    <w:rPr>
      <w:color w:val="808080"/>
    </w:rPr>
  </w:style>
  <w:style w:type="character" w:styleId="FollowedHyperlink">
    <w:name w:val="FollowedHyperlink"/>
    <w:basedOn w:val="DefaultParagraphFont"/>
    <w:uiPriority w:val="99"/>
    <w:semiHidden/>
    <w:unhideWhenUsed/>
    <w:rsid w:val="0086527A"/>
    <w:rPr>
      <w:color w:val="954F72" w:themeColor="followedHyperlink"/>
      <w:u w:val="single"/>
    </w:rPr>
  </w:style>
  <w:style w:type="paragraph" w:styleId="Subtitle">
    <w:name w:val="Subtitle"/>
    <w:basedOn w:val="Normal"/>
    <w:next w:val="Normal"/>
    <w:link w:val="SubtitleChar"/>
    <w:uiPriority w:val="11"/>
    <w:semiHidden/>
    <w:qFormat/>
    <w:rsid w:val="0086527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6527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6527A"/>
    <w:rPr>
      <w:i/>
      <w:iCs/>
      <w:color w:val="404040" w:themeColor="text1" w:themeTint="BF"/>
    </w:rPr>
  </w:style>
  <w:style w:type="paragraph" w:styleId="TOC4">
    <w:name w:val="toc 4"/>
    <w:aliases w:val="ŠTOC 4"/>
    <w:basedOn w:val="Normal"/>
    <w:next w:val="Normal"/>
    <w:autoRedefine/>
    <w:uiPriority w:val="39"/>
    <w:unhideWhenUsed/>
    <w:rsid w:val="0086527A"/>
    <w:pPr>
      <w:spacing w:before="0"/>
      <w:ind w:left="488"/>
    </w:pPr>
  </w:style>
  <w:style w:type="paragraph" w:styleId="TOCHeading">
    <w:name w:val="TOC Heading"/>
    <w:aliases w:val="ŠTOC Heading"/>
    <w:basedOn w:val="Heading1"/>
    <w:next w:val="Normal"/>
    <w:uiPriority w:val="38"/>
    <w:qFormat/>
    <w:rsid w:val="0086527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6527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6527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6527A"/>
    <w:pPr>
      <w:numPr>
        <w:numId w:val="19"/>
      </w:numPr>
      <w:ind w:left="1701" w:hanging="567"/>
    </w:pPr>
  </w:style>
  <w:style w:type="paragraph" w:styleId="ListNumber3">
    <w:name w:val="List Number 3"/>
    <w:aliases w:val="ŠList Number 3"/>
    <w:basedOn w:val="ListBullet3"/>
    <w:uiPriority w:val="8"/>
    <w:rsid w:val="0086527A"/>
    <w:pPr>
      <w:numPr>
        <w:ilvl w:val="2"/>
        <w:numId w:val="22"/>
      </w:numPr>
      <w:ind w:left="1701" w:hanging="567"/>
    </w:pPr>
  </w:style>
  <w:style w:type="character" w:customStyle="1" w:styleId="BoldItalic">
    <w:name w:val="ŠBold Italic"/>
    <w:basedOn w:val="DefaultParagraphFont"/>
    <w:uiPriority w:val="1"/>
    <w:qFormat/>
    <w:rsid w:val="0086527A"/>
    <w:rPr>
      <w:b/>
      <w:i/>
      <w:iCs/>
    </w:rPr>
  </w:style>
  <w:style w:type="paragraph" w:customStyle="1" w:styleId="FeatureBox3">
    <w:name w:val="ŠFeature Box 3"/>
    <w:basedOn w:val="Normal"/>
    <w:next w:val="Normal"/>
    <w:uiPriority w:val="13"/>
    <w:qFormat/>
    <w:rsid w:val="0086527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6527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6527A"/>
    <w:pPr>
      <w:keepNext/>
      <w:ind w:left="567" w:right="57"/>
    </w:pPr>
    <w:rPr>
      <w:szCs w:val="22"/>
    </w:rPr>
  </w:style>
  <w:style w:type="paragraph" w:customStyle="1" w:styleId="Subtitle0">
    <w:name w:val="ŠSubtitle"/>
    <w:basedOn w:val="Normal"/>
    <w:link w:val="SubtitleChar0"/>
    <w:uiPriority w:val="2"/>
    <w:qFormat/>
    <w:rsid w:val="0086527A"/>
    <w:pPr>
      <w:spacing w:before="360"/>
    </w:pPr>
    <w:rPr>
      <w:color w:val="002664"/>
      <w:sz w:val="44"/>
      <w:szCs w:val="48"/>
    </w:rPr>
  </w:style>
  <w:style w:type="character" w:customStyle="1" w:styleId="SubtitleChar0">
    <w:name w:val="ŠSubtitle Char"/>
    <w:basedOn w:val="DefaultParagraphFont"/>
    <w:link w:val="Subtitle0"/>
    <w:uiPriority w:val="2"/>
    <w:rsid w:val="0086527A"/>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68818">
      <w:bodyDiv w:val="1"/>
      <w:marLeft w:val="0"/>
      <w:marRight w:val="0"/>
      <w:marTop w:val="0"/>
      <w:marBottom w:val="0"/>
      <w:divBdr>
        <w:top w:val="none" w:sz="0" w:space="0" w:color="auto"/>
        <w:left w:val="none" w:sz="0" w:space="0" w:color="auto"/>
        <w:bottom w:val="none" w:sz="0" w:space="0" w:color="auto"/>
        <w:right w:val="none" w:sz="0" w:space="0" w:color="auto"/>
      </w:divBdr>
    </w:div>
    <w:div w:id="690835274">
      <w:bodyDiv w:val="1"/>
      <w:marLeft w:val="0"/>
      <w:marRight w:val="0"/>
      <w:marTop w:val="0"/>
      <w:marBottom w:val="0"/>
      <w:divBdr>
        <w:top w:val="none" w:sz="0" w:space="0" w:color="auto"/>
        <w:left w:val="none" w:sz="0" w:space="0" w:color="auto"/>
        <w:bottom w:val="none" w:sz="0" w:space="0" w:color="auto"/>
        <w:right w:val="none" w:sz="0" w:space="0" w:color="auto"/>
      </w:divBdr>
    </w:div>
    <w:div w:id="913128146">
      <w:bodyDiv w:val="1"/>
      <w:marLeft w:val="0"/>
      <w:marRight w:val="0"/>
      <w:marTop w:val="0"/>
      <w:marBottom w:val="0"/>
      <w:divBdr>
        <w:top w:val="none" w:sz="0" w:space="0" w:color="auto"/>
        <w:left w:val="none" w:sz="0" w:space="0" w:color="auto"/>
        <w:bottom w:val="none" w:sz="0" w:space="0" w:color="auto"/>
        <w:right w:val="none" w:sz="0" w:space="0" w:color="auto"/>
      </w:divBdr>
    </w:div>
    <w:div w:id="1152676762">
      <w:bodyDiv w:val="1"/>
      <w:marLeft w:val="0"/>
      <w:marRight w:val="0"/>
      <w:marTop w:val="0"/>
      <w:marBottom w:val="0"/>
      <w:divBdr>
        <w:top w:val="none" w:sz="0" w:space="0" w:color="auto"/>
        <w:left w:val="none" w:sz="0" w:space="0" w:color="auto"/>
        <w:bottom w:val="none" w:sz="0" w:space="0" w:color="auto"/>
        <w:right w:val="none" w:sz="0" w:space="0" w:color="auto"/>
      </w:divBdr>
    </w:div>
    <w:div w:id="1164661981">
      <w:bodyDiv w:val="1"/>
      <w:marLeft w:val="0"/>
      <w:marRight w:val="0"/>
      <w:marTop w:val="0"/>
      <w:marBottom w:val="0"/>
      <w:divBdr>
        <w:top w:val="none" w:sz="0" w:space="0" w:color="auto"/>
        <w:left w:val="none" w:sz="0" w:space="0" w:color="auto"/>
        <w:bottom w:val="none" w:sz="0" w:space="0" w:color="auto"/>
        <w:right w:val="none" w:sz="0" w:space="0" w:color="auto"/>
      </w:divBdr>
    </w:div>
    <w:div w:id="148061164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7689150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posepausepouncebounce"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bit.ly/supportingstrategies"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WorldData-GenderRatio" TargetMode="External"/><Relationship Id="rId25" Type="http://schemas.openxmlformats.org/officeDocument/2006/relationships/image" Target="media/image6.png"/><Relationship Id="rId33" Type="http://schemas.openxmlformats.org/officeDocument/2006/relationships/hyperlink" Target="https://curriculum.nsw.edu.au/learning-areas/mathematics/mathematics-advanced-11-12-2024/overvie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5/fa45bd1262" TargetMode="External"/><Relationship Id="rId20" Type="http://schemas.openxmlformats.org/officeDocument/2006/relationships/hyperlink" Target="https://curriculum.nsw.edu.au/learning-areas/mathematics/mathematics-k-10-2022/content/stage-4/faeb7df99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bit.ly/DLSgallerywalk" TargetMode="External"/><Relationship Id="rId31" Type="http://schemas.openxmlformats.org/officeDocument/2006/relationships/hyperlink" Target="https://educationstandards.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bit.ly/supportingstrategies" TargetMode="External"/><Relationship Id="rId27" Type="http://schemas.openxmlformats.org/officeDocument/2006/relationships/image" Target="media/image8.png"/><Relationship Id="rId30" Type="http://schemas.openxmlformats.org/officeDocument/2006/relationships/hyperlink" Target="https://educationstandards.nsw.edu.au/wps/portal/nesa/mini-footer/copyright" TargetMode="External"/><Relationship Id="rId35" Type="http://schemas.openxmlformats.org/officeDocument/2006/relationships/image" Target="media/image1.png"/><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1CE2A-345F-4655-A97C-A1502AEBB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2612</Words>
  <Characters>14196</Characters>
  <Application>Microsoft Office Word</Application>
  <DocSecurity>0</DocSecurity>
  <Lines>344</Lines>
  <Paragraphs>178</Paragraphs>
  <ScaleCrop>false</ScaleCrop>
  <HeadingPairs>
    <vt:vector size="2" baseType="variant">
      <vt:variant>
        <vt:lpstr>Title</vt:lpstr>
      </vt:variant>
      <vt:variant>
        <vt:i4>1</vt:i4>
      </vt:variant>
    </vt:vector>
  </HeadingPairs>
  <TitlesOfParts>
    <vt:vector size="1" baseType="lpstr">
      <vt:lpstr>Unit 1, lesson 6 – Complements – Stage 6, advanced</vt:lpstr>
    </vt:vector>
  </TitlesOfParts>
  <Manager/>
  <Company/>
  <LinksUpToDate>false</LinksUpToDate>
  <CharactersWithSpaces>16684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6 – Complements – Stage 6, advanced</dc:title>
  <dc:subject/>
  <dc:creator>NSW Department of Education</dc:creator>
  <cp:keywords/>
  <dc:description/>
  <dcterms:created xsi:type="dcterms:W3CDTF">2025-05-22T23:52:00Z</dcterms:created>
  <dcterms:modified xsi:type="dcterms:W3CDTF">2025-06-02T01:44:00Z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2025-05-22T23:52:55Z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3d12a088-72b1-49c5-b0a3-d30152e0f0a5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8877c800-1b43-47e3-838f-a4fedddda736</vt:lpwstr>
  </property>
</Properties>
</file>