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2C31039" w:rsidR="053C4FF3" w:rsidRPr="004C0357" w:rsidRDefault="00AB4666" w:rsidP="004C0357">
      <w:pPr>
        <w:pStyle w:val="Heading1"/>
      </w:pPr>
      <w:r w:rsidRPr="004C0357">
        <w:t>Tree diagrams and arrays</w:t>
      </w:r>
    </w:p>
    <w:p w14:paraId="1AB21AA9" w14:textId="66951B21" w:rsidR="0012503F" w:rsidRDefault="0012503F" w:rsidP="0012503F">
      <w:r>
        <w:t xml:space="preserve">Students </w:t>
      </w:r>
      <w:r w:rsidR="00C93C2D">
        <w:t>learn about</w:t>
      </w:r>
      <w:r>
        <w:t xml:space="preserve"> the concepts of tree diagrams and arrays through </w:t>
      </w:r>
      <w:r w:rsidR="00183C60">
        <w:t>various</w:t>
      </w:r>
      <w:r>
        <w:t xml:space="preserve"> real-life scenarios.</w:t>
      </w:r>
    </w:p>
    <w:p w14:paraId="1E893D06" w14:textId="668A0A3C" w:rsidR="006F4BFA" w:rsidRPr="003257F8" w:rsidRDefault="003F1828" w:rsidP="00D76B0E">
      <w:pPr>
        <w:pStyle w:val="FeatureBox2"/>
      </w:pPr>
      <w:r>
        <w:t xml:space="preserve">Students will need at least one digital device per pair to interact </w:t>
      </w:r>
      <w:r w:rsidR="009F4A6B">
        <w:t xml:space="preserve">with </w:t>
      </w:r>
      <w:r w:rsidR="00D934FC">
        <w:t>a</w:t>
      </w:r>
      <w:r>
        <w:t xml:space="preserve"> dice generator. Alternatively, the teacher can </w:t>
      </w:r>
      <w:r w:rsidR="00590067">
        <w:t>give</w:t>
      </w:r>
      <w:r>
        <w:t xml:space="preserve"> students </w:t>
      </w:r>
      <w:r w:rsidR="007D5172">
        <w:t>2</w:t>
      </w:r>
      <w:r>
        <w:t xml:space="preserve"> dice per pair</w:t>
      </w:r>
      <w:r w:rsidR="00043F14">
        <w:t>.</w:t>
      </w:r>
    </w:p>
    <w:p w14:paraId="1029AEE2" w14:textId="77777777" w:rsidR="003861AE" w:rsidRPr="00CE6CDC" w:rsidRDefault="003861AE" w:rsidP="004518CA">
      <w:pPr>
        <w:pStyle w:val="Heading2"/>
      </w:pPr>
      <w:r>
        <w:t>Learning intentions</w:t>
      </w:r>
    </w:p>
    <w:p w14:paraId="2A26BCB7" w14:textId="48B5427E" w:rsidR="007329D9" w:rsidRDefault="007329D9" w:rsidP="002E6061">
      <w:pPr>
        <w:pStyle w:val="ListBullet"/>
        <w:rPr>
          <w:lang w:eastAsia="zh-CN"/>
        </w:rPr>
      </w:pPr>
      <w:r w:rsidRPr="007329D9">
        <w:rPr>
          <w:lang w:eastAsia="zh-CN"/>
        </w:rPr>
        <w:t>To understand how to construct tree diagrams and how they are used to calculate probabilities</w:t>
      </w:r>
      <w:r w:rsidR="004A1D6B">
        <w:rPr>
          <w:lang w:eastAsia="zh-CN"/>
        </w:rPr>
        <w:t>.</w:t>
      </w:r>
    </w:p>
    <w:p w14:paraId="749123F7" w14:textId="39505487" w:rsidR="009C79D2" w:rsidRDefault="009C79D2" w:rsidP="002E6061">
      <w:pPr>
        <w:pStyle w:val="ListBullet"/>
        <w:rPr>
          <w:lang w:eastAsia="zh-CN"/>
        </w:rPr>
      </w:pPr>
      <w:r>
        <w:rPr>
          <w:lang w:eastAsia="zh-CN"/>
        </w:rPr>
        <w:t xml:space="preserve">To know how to </w:t>
      </w:r>
      <w:r w:rsidR="009750BF">
        <w:rPr>
          <w:lang w:eastAsia="zh-CN"/>
        </w:rPr>
        <w:t xml:space="preserve">construct an array and use </w:t>
      </w:r>
      <w:r w:rsidR="00437601">
        <w:rPr>
          <w:lang w:eastAsia="zh-CN"/>
        </w:rPr>
        <w:t>i</w:t>
      </w:r>
      <w:r w:rsidR="009750BF">
        <w:rPr>
          <w:lang w:eastAsia="zh-CN"/>
        </w:rPr>
        <w:t>t to solve problems.</w:t>
      </w:r>
    </w:p>
    <w:p w14:paraId="1CAF3C4E" w14:textId="1791F4C7" w:rsidR="003562B1" w:rsidRDefault="003861AE" w:rsidP="004518CA">
      <w:pPr>
        <w:pStyle w:val="Heading2"/>
      </w:pPr>
      <w:r>
        <w:t>Success criteria</w:t>
      </w:r>
    </w:p>
    <w:p w14:paraId="5F8A13CC" w14:textId="752F2B8E" w:rsidR="009411AC" w:rsidRPr="002E6061" w:rsidRDefault="009411AC" w:rsidP="002E6061">
      <w:pPr>
        <w:pStyle w:val="ListBullet"/>
      </w:pPr>
      <w:r>
        <w:t xml:space="preserve">I can construct tree diagrams, </w:t>
      </w:r>
      <w:r w:rsidRPr="002E6061">
        <w:t>including weighted probability trees</w:t>
      </w:r>
      <w:r w:rsidR="00657D55" w:rsidRPr="002E6061">
        <w:t>,</w:t>
      </w:r>
      <w:r w:rsidRPr="002E6061">
        <w:t xml:space="preserve"> to represent possible outcomes.</w:t>
      </w:r>
    </w:p>
    <w:p w14:paraId="3FA949AD" w14:textId="530790C1" w:rsidR="00813450" w:rsidRPr="002E6061" w:rsidRDefault="00813450" w:rsidP="002E6061">
      <w:pPr>
        <w:pStyle w:val="ListBullet"/>
      </w:pPr>
      <w:r w:rsidRPr="002E6061">
        <w:t>I can develop an array to solve probability problems.</w:t>
      </w:r>
    </w:p>
    <w:p w14:paraId="101D39DA" w14:textId="25F15689" w:rsidR="009411AC" w:rsidRPr="002E6061" w:rsidRDefault="009411AC" w:rsidP="002E6061">
      <w:pPr>
        <w:pStyle w:val="ListBullet"/>
      </w:pPr>
      <w:r w:rsidRPr="002E6061">
        <w:t>I can interpret tree diagrams and arrays to determine probabilities of single and multi</w:t>
      </w:r>
      <w:r w:rsidR="0097382B" w:rsidRPr="002E6061">
        <w:t>stage</w:t>
      </w:r>
      <w:r w:rsidRPr="002E6061">
        <w:t xml:space="preserve"> events.</w:t>
      </w:r>
    </w:p>
    <w:p w14:paraId="58C7BA59" w14:textId="77777777" w:rsidR="009411AC" w:rsidRDefault="009411AC" w:rsidP="002E6061">
      <w:pPr>
        <w:pStyle w:val="ListBullet"/>
      </w:pPr>
      <w:r w:rsidRPr="002E6061">
        <w:t>I can justify my reasoning and apply my understanding of</w:t>
      </w:r>
      <w:r>
        <w:t xml:space="preserve"> probability to real-world scenarios.</w:t>
      </w:r>
    </w:p>
    <w:p w14:paraId="48A4A5D7" w14:textId="77777777" w:rsidR="00FB4293" w:rsidRDefault="00FB4293">
      <w:pPr>
        <w:suppressAutoHyphens w:val="0"/>
        <w:spacing w:after="0" w:line="276" w:lineRule="auto"/>
      </w:pPr>
      <w:r>
        <w:br w:type="page"/>
      </w:r>
    </w:p>
    <w:p w14:paraId="7E059FBB" w14:textId="77777777" w:rsidR="00FB4293" w:rsidRDefault="00FB4293" w:rsidP="004518CA">
      <w:pPr>
        <w:pStyle w:val="Heading2"/>
      </w:pPr>
      <w:r>
        <w:lastRenderedPageBreak/>
        <w:t>Outcomes</w:t>
      </w:r>
    </w:p>
    <w:p w14:paraId="38CDB595" w14:textId="77777777" w:rsidR="00FB4293" w:rsidRPr="00E863D8" w:rsidRDefault="00FB4293" w:rsidP="00FB4293">
      <w:r>
        <w:t>A student:</w:t>
      </w:r>
    </w:p>
    <w:p w14:paraId="46BBD74A" w14:textId="77777777" w:rsidR="00FB4293" w:rsidRDefault="00FB4293" w:rsidP="002E6061">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w:t>
      </w:r>
      <w:r>
        <w:rPr>
          <w:b/>
          <w:bCs/>
        </w:rPr>
        <w:t>MAO-WM-01</w:t>
      </w:r>
    </w:p>
    <w:p w14:paraId="2F3F1AA2" w14:textId="77777777" w:rsidR="00FB4293" w:rsidRDefault="00FB4293" w:rsidP="002E6061">
      <w:pPr>
        <w:pStyle w:val="ListBullet"/>
      </w:pPr>
      <w:r>
        <w:t xml:space="preserve">solves problems involving probability in a variety of contexts </w:t>
      </w:r>
      <w:r>
        <w:rPr>
          <w:b/>
          <w:bCs/>
        </w:rPr>
        <w:t>MAV-11-09</w:t>
      </w:r>
    </w:p>
    <w:p w14:paraId="22ED9025" w14:textId="77777777" w:rsidR="00FB4293" w:rsidRPr="00530BD7" w:rsidRDefault="00FB4293" w:rsidP="004518CA">
      <w:pPr>
        <w:pStyle w:val="Heading2"/>
        <w:rPr>
          <w:szCs w:val="36"/>
        </w:rPr>
      </w:pPr>
      <w:r>
        <w:t>Content</w:t>
      </w:r>
    </w:p>
    <w:p w14:paraId="0EBFA65F" w14:textId="77777777" w:rsidR="00FB4293" w:rsidRDefault="00FB4293" w:rsidP="004518CA">
      <w:pPr>
        <w:pStyle w:val="Heading3"/>
      </w:pPr>
      <w:r>
        <w:t>Probability</w:t>
      </w:r>
    </w:p>
    <w:p w14:paraId="695E5690" w14:textId="293D49D4" w:rsidR="00FB4293" w:rsidRPr="002E6846" w:rsidRDefault="00FB4293" w:rsidP="002E6061">
      <w:pPr>
        <w:pStyle w:val="ListBullet"/>
      </w:pPr>
      <w:r w:rsidRPr="002E6846">
        <w:t>Use arrays and tree diagrams to determine the outcomes and probabilities for multistage events</w:t>
      </w:r>
    </w:p>
    <w:p w14:paraId="632BBA29" w14:textId="77777777" w:rsidR="00FB4293" w:rsidRDefault="00FB4293" w:rsidP="00FB4293">
      <w:pPr>
        <w:pStyle w:val="Imageattributioncaption"/>
      </w:pPr>
      <w:hyperlink r:id="rId8" w:history="1">
        <w:r w:rsidRPr="00D34E16">
          <w:rPr>
            <w:rStyle w:val="Hyperlink"/>
          </w:rPr>
          <w:t>Mathematics Advanced 11–12 Syllabus</w:t>
        </w:r>
      </w:hyperlink>
      <w:r>
        <w:t xml:space="preserve"> </w:t>
      </w:r>
      <w:r w:rsidRPr="00B51687">
        <w:t xml:space="preserve">© NSW Education Standards Authority (NESA) for and on behalf of the Crown in right of the State of New South Wales, </w:t>
      </w:r>
      <w:r>
        <w:t>2024</w:t>
      </w:r>
      <w:r w:rsidRPr="00B51687">
        <w:t>.</w:t>
      </w:r>
    </w:p>
    <w:p w14:paraId="30854ECF" w14:textId="77777777" w:rsidR="00FB4293" w:rsidRDefault="00FB4293" w:rsidP="00FB4293">
      <w:pPr>
        <w:sectPr w:rsidR="00FB4293"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42DE3E4" w14:textId="5A4D58F4" w:rsidR="00252B47" w:rsidRDefault="00252B47" w:rsidP="00F5346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14881" w:type="dxa"/>
        <w:tblLook w:val="04A0" w:firstRow="1" w:lastRow="0" w:firstColumn="1" w:lastColumn="0" w:noHBand="0" w:noVBand="1"/>
        <w:tblDescription w:val="A summary of the activities in the lesson, the teaching strategies and the teaching points."/>
      </w:tblPr>
      <w:tblGrid>
        <w:gridCol w:w="1838"/>
        <w:gridCol w:w="5670"/>
        <w:gridCol w:w="3652"/>
        <w:gridCol w:w="3721"/>
      </w:tblGrid>
      <w:tr w:rsidR="00D56D4A" w:rsidRPr="00E07EE4" w14:paraId="1BC3BB9F" w14:textId="77777777" w:rsidTr="00E07EE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Pr="00E07EE4" w:rsidRDefault="00D56D4A" w:rsidP="00E07EE4">
            <w:r w:rsidRPr="00E07EE4">
              <w:t>Section</w:t>
            </w:r>
          </w:p>
        </w:tc>
        <w:tc>
          <w:tcPr>
            <w:tcW w:w="5670" w:type="dxa"/>
          </w:tcPr>
          <w:p w14:paraId="45ED31BE" w14:textId="4781F76F" w:rsidR="00D56D4A" w:rsidRPr="00E07EE4" w:rsidRDefault="00D56D4A" w:rsidP="00E07EE4">
            <w:pPr>
              <w:cnfStyle w:val="100000000000" w:firstRow="1" w:lastRow="0" w:firstColumn="0" w:lastColumn="0" w:oddVBand="0" w:evenVBand="0" w:oddHBand="0" w:evenHBand="0" w:firstRowFirstColumn="0" w:firstRowLastColumn="0" w:lastRowFirstColumn="0" w:lastRowLastColumn="0"/>
            </w:pPr>
            <w:r w:rsidRPr="00E07EE4">
              <w:t>Summary of activity</w:t>
            </w:r>
          </w:p>
        </w:tc>
        <w:tc>
          <w:tcPr>
            <w:tcW w:w="3652" w:type="dxa"/>
          </w:tcPr>
          <w:p w14:paraId="379A0D35" w14:textId="7B08590D" w:rsidR="00D56D4A" w:rsidRPr="00E07EE4" w:rsidRDefault="00D56D4A" w:rsidP="00E07EE4">
            <w:pPr>
              <w:cnfStyle w:val="100000000000" w:firstRow="1" w:lastRow="0" w:firstColumn="0" w:lastColumn="0" w:oddVBand="0" w:evenVBand="0" w:oddHBand="0" w:evenHBand="0" w:firstRowFirstColumn="0" w:firstRowLastColumn="0" w:lastRowFirstColumn="0" w:lastRowLastColumn="0"/>
            </w:pPr>
            <w:r w:rsidRPr="00E07EE4">
              <w:t>Teaching strateg</w:t>
            </w:r>
            <w:r w:rsidR="00E07EE4" w:rsidRPr="00E07EE4">
              <w:t>ies</w:t>
            </w:r>
          </w:p>
        </w:tc>
        <w:tc>
          <w:tcPr>
            <w:tcW w:w="3721" w:type="dxa"/>
          </w:tcPr>
          <w:p w14:paraId="2BF97329" w14:textId="4752F965" w:rsidR="00D56D4A" w:rsidRPr="00E07EE4" w:rsidRDefault="00D56D4A" w:rsidP="00E07EE4">
            <w:pPr>
              <w:cnfStyle w:val="100000000000" w:firstRow="1" w:lastRow="0" w:firstColumn="0" w:lastColumn="0" w:oddVBand="0" w:evenVBand="0" w:oddHBand="0" w:evenHBand="0" w:firstRowFirstColumn="0" w:firstRowLastColumn="0" w:lastRowFirstColumn="0" w:lastRowLastColumn="0"/>
            </w:pPr>
            <w:r w:rsidRPr="00E07EE4">
              <w:t>Teaching points</w:t>
            </w:r>
          </w:p>
        </w:tc>
      </w:tr>
      <w:tr w:rsidR="00D56D4A" w14:paraId="4AAACBAF" w14:textId="77777777" w:rsidTr="00E07EE4">
        <w:trPr>
          <w:cnfStyle w:val="000000100000" w:firstRow="0" w:lastRow="0" w:firstColumn="0" w:lastColumn="0" w:oddVBand="0" w:evenVBand="0" w:oddHBand="1"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9982A0A" w:rsidR="00D56D4A" w:rsidRDefault="7D3347C2" w:rsidP="0051541B">
            <w:pPr>
              <w:spacing w:after="0" w:line="336" w:lineRule="auto"/>
            </w:pPr>
            <w:r>
              <w:t>Activat</w:t>
            </w:r>
            <w:r w:rsidR="003D5D2D">
              <w:t>ing</w:t>
            </w:r>
            <w:r>
              <w:t xml:space="preserve"> prior knowledge</w:t>
            </w:r>
          </w:p>
        </w:tc>
        <w:tc>
          <w:tcPr>
            <w:tcW w:w="5670" w:type="dxa"/>
          </w:tcPr>
          <w:p w14:paraId="0285F06B" w14:textId="52A5E205" w:rsidR="00AA3A1F" w:rsidRDefault="0067292B" w:rsidP="0051541B">
            <w:pPr>
              <w:spacing w:after="0" w:line="276" w:lineRule="auto"/>
              <w:cnfStyle w:val="000000100000" w:firstRow="0" w:lastRow="0" w:firstColumn="0" w:lastColumn="0" w:oddVBand="0" w:evenVBand="0" w:oddHBand="1" w:evenHBand="0" w:firstRowFirstColumn="0" w:firstRowLastColumn="0" w:lastRowFirstColumn="0" w:lastRowLastColumn="0"/>
            </w:pPr>
            <w:r>
              <w:t xml:space="preserve">Use slide 4 </w:t>
            </w:r>
            <w:r w:rsidR="00E07EE4">
              <w:t xml:space="preserve">of the PowerPoint </w:t>
            </w:r>
            <w:r w:rsidR="00E07EE4" w:rsidRPr="00F53463">
              <w:rPr>
                <w:i/>
                <w:iCs/>
              </w:rPr>
              <w:t xml:space="preserve">Tree diagrams and arrays </w:t>
            </w:r>
            <w:r>
              <w:t>for s</w:t>
            </w:r>
            <w:r w:rsidR="007A2425">
              <w:t xml:space="preserve">tudents </w:t>
            </w:r>
            <w:r>
              <w:t>to</w:t>
            </w:r>
            <w:r w:rsidR="007A2425">
              <w:t xml:space="preserve"> analyse a genetic family tree</w:t>
            </w:r>
            <w:r w:rsidR="00AA3A1F">
              <w:t xml:space="preserve"> represented by gummy bears</w:t>
            </w:r>
            <w:r w:rsidR="007A2425">
              <w:t xml:space="preserve"> in preparation for creating a tree diagram.</w:t>
            </w:r>
          </w:p>
          <w:p w14:paraId="28D1226B" w14:textId="39EE3676" w:rsidR="00EE4088" w:rsidRDefault="00AA3A1F" w:rsidP="0051541B">
            <w:pPr>
              <w:spacing w:after="0" w:line="276" w:lineRule="auto"/>
              <w:cnfStyle w:val="000000100000" w:firstRow="0" w:lastRow="0" w:firstColumn="0" w:lastColumn="0" w:oddVBand="0" w:evenVBand="0" w:oddHBand="1" w:evenHBand="0" w:firstRowFirstColumn="0" w:firstRowLastColumn="0" w:lastRowFirstColumn="0" w:lastRowLastColumn="0"/>
            </w:pPr>
            <w:r>
              <w:t xml:space="preserve">Use </w:t>
            </w:r>
            <w:r w:rsidR="005B5594">
              <w:t>slides</w:t>
            </w:r>
            <w:r w:rsidR="007A2425">
              <w:t xml:space="preserve"> </w:t>
            </w:r>
            <w:r w:rsidR="00D02289" w:rsidRPr="00EE74FB">
              <w:t>5</w:t>
            </w:r>
            <w:r w:rsidR="008F3147">
              <w:t>–</w:t>
            </w:r>
            <w:r w:rsidR="00EE3242" w:rsidRPr="00EE74FB">
              <w:t>1</w:t>
            </w:r>
            <w:r w:rsidR="00EE74FB" w:rsidRPr="00EE74FB">
              <w:t>1</w:t>
            </w:r>
            <w:r w:rsidR="007A2425" w:rsidRPr="00EE74FB">
              <w:t xml:space="preserve"> </w:t>
            </w:r>
            <w:r w:rsidRPr="00EE74FB">
              <w:t>to</w:t>
            </w:r>
            <w:r>
              <w:t xml:space="preserve"> model </w:t>
            </w:r>
            <w:r w:rsidR="005B5594">
              <w:t>for</w:t>
            </w:r>
            <w:r>
              <w:t xml:space="preserve"> students finding the </w:t>
            </w:r>
            <w:r w:rsidR="007A2425">
              <w:t>probability of a child being born with blue eyes</w:t>
            </w:r>
            <w:r>
              <w:t xml:space="preserve"> from a tree diagram</w:t>
            </w:r>
            <w:r w:rsidR="007A2425">
              <w:t>.</w:t>
            </w:r>
          </w:p>
          <w:p w14:paraId="37A8C23F" w14:textId="6F58480E" w:rsidR="00D56D4A" w:rsidRDefault="00EE4088" w:rsidP="0051541B">
            <w:pPr>
              <w:spacing w:after="0" w:line="276" w:lineRule="auto"/>
              <w:cnfStyle w:val="000000100000" w:firstRow="0" w:lastRow="0" w:firstColumn="0" w:lastColumn="0" w:oddVBand="0" w:evenVBand="0" w:oddHBand="1" w:evenHBand="0" w:firstRowFirstColumn="0" w:firstRowLastColumn="0" w:lastRowFirstColumn="0" w:lastRowLastColumn="0"/>
            </w:pPr>
            <w:r>
              <w:t>Students complete</w:t>
            </w:r>
            <w:r w:rsidR="00E86FD8">
              <w:t xml:space="preserve"> </w:t>
            </w:r>
            <w:hyperlink w:anchor="_Appendix_A" w:history="1">
              <w:r w:rsidR="00E86FD8" w:rsidRPr="004B4E1B">
                <w:rPr>
                  <w:rStyle w:val="Hyperlink"/>
                  <w:szCs w:val="24"/>
                </w:rPr>
                <w:t>Appendix A</w:t>
              </w:r>
            </w:hyperlink>
            <w:r w:rsidR="007A2425">
              <w:t>.</w:t>
            </w:r>
          </w:p>
        </w:tc>
        <w:tc>
          <w:tcPr>
            <w:tcW w:w="3652" w:type="dxa"/>
          </w:tcPr>
          <w:p w14:paraId="39D58681" w14:textId="22F81599" w:rsidR="00D56D4A" w:rsidRDefault="004B5BF2" w:rsidP="0051541B">
            <w:pPr>
              <w:spacing w:after="0"/>
              <w:cnfStyle w:val="000000100000" w:firstRow="0" w:lastRow="0" w:firstColumn="0" w:lastColumn="0" w:oddVBand="0" w:evenVBand="0" w:oddHBand="1" w:evenHBand="0" w:firstRowFirstColumn="0" w:firstRowLastColumn="0" w:lastRowFirstColumn="0" w:lastRowLastColumn="0"/>
            </w:pPr>
            <w:r>
              <w:t>N</w:t>
            </w:r>
            <w:r w:rsidR="00763B4E" w:rsidRPr="009258FF">
              <w:t xml:space="preserve">otice and </w:t>
            </w:r>
            <w:r w:rsidR="00572AE1">
              <w:t>w</w:t>
            </w:r>
            <w:r w:rsidR="00763B4E" w:rsidRPr="009258FF">
              <w:t>onder</w:t>
            </w:r>
          </w:p>
          <w:p w14:paraId="25E9F067" w14:textId="5E1AEF95" w:rsidR="00D111F6" w:rsidRDefault="00D111F6" w:rsidP="0051541B">
            <w:pPr>
              <w:spacing w:after="0"/>
              <w:cnfStyle w:val="000000100000" w:firstRow="0" w:lastRow="0" w:firstColumn="0" w:lastColumn="0" w:oddVBand="0" w:evenVBand="0" w:oddHBand="1" w:evenHBand="0" w:firstRowFirstColumn="0" w:firstRowLastColumn="0" w:lastRowFirstColumn="0" w:lastRowLastColumn="0"/>
            </w:pPr>
            <w:r>
              <w:t>Think-Pair-Share</w:t>
            </w:r>
          </w:p>
          <w:p w14:paraId="6030ACE6" w14:textId="06FBCB82" w:rsidR="00B45115" w:rsidRPr="00CD3811" w:rsidRDefault="002E3B78" w:rsidP="00CF1F63">
            <w:pPr>
              <w:spacing w:after="0"/>
              <w:cnfStyle w:val="000000100000" w:firstRow="0" w:lastRow="0" w:firstColumn="0" w:lastColumn="0" w:oddVBand="0" w:evenVBand="0" w:oddHBand="1" w:evenHBand="0" w:firstRowFirstColumn="0" w:firstRowLastColumn="0" w:lastRowFirstColumn="0" w:lastRowLastColumn="0"/>
            </w:pPr>
            <w:r w:rsidRPr="00CD3811">
              <w:t>Worked examples (</w:t>
            </w:r>
            <w:r w:rsidR="00E07EE4">
              <w:t>Y</w:t>
            </w:r>
            <w:r w:rsidRPr="00CD3811">
              <w:t>our turn)</w:t>
            </w:r>
          </w:p>
        </w:tc>
        <w:tc>
          <w:tcPr>
            <w:tcW w:w="3721" w:type="dxa"/>
          </w:tcPr>
          <w:p w14:paraId="4665CE5E" w14:textId="7E56E5D3" w:rsidR="00D56D4A" w:rsidRDefault="00C90ACC" w:rsidP="0051541B">
            <w:pPr>
              <w:spacing w:after="0" w:line="276" w:lineRule="auto"/>
              <w:cnfStyle w:val="000000100000" w:firstRow="0" w:lastRow="0" w:firstColumn="0" w:lastColumn="0" w:oddVBand="0" w:evenVBand="0" w:oddHBand="1" w:evenHBand="0" w:firstRowFirstColumn="0" w:firstRowLastColumn="0" w:lastRowFirstColumn="0" w:lastRowLastColumn="0"/>
            </w:pPr>
            <w:r>
              <w:t>This activity guides students in constructing tree diagrams</w:t>
            </w:r>
            <w:r w:rsidR="00EE4088">
              <w:t xml:space="preserve"> for multi-stage events, revising knowledge from Stage 5</w:t>
            </w:r>
            <w:r>
              <w:t>.</w:t>
            </w:r>
          </w:p>
        </w:tc>
      </w:tr>
      <w:tr w:rsidR="00D56D4A" w14:paraId="342CE91E" w14:textId="77777777" w:rsidTr="00E07EE4">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1838" w:type="dxa"/>
          </w:tcPr>
          <w:p w14:paraId="1554C2C2" w14:textId="13314A76" w:rsidR="00D56D4A" w:rsidRDefault="006D486A" w:rsidP="0051541B">
            <w:pPr>
              <w:spacing w:after="0" w:line="336" w:lineRule="auto"/>
            </w:pPr>
            <w:r>
              <w:t>Connecting learning</w:t>
            </w:r>
          </w:p>
        </w:tc>
        <w:tc>
          <w:tcPr>
            <w:tcW w:w="5670" w:type="dxa"/>
          </w:tcPr>
          <w:p w14:paraId="6FC03935" w14:textId="1C4ECA94" w:rsidR="00892B38" w:rsidRDefault="00AC78D5" w:rsidP="0051541B">
            <w:pPr>
              <w:spacing w:after="0" w:line="276" w:lineRule="auto"/>
              <w:cnfStyle w:val="000000010000" w:firstRow="0" w:lastRow="0" w:firstColumn="0" w:lastColumn="0" w:oddVBand="0" w:evenVBand="0" w:oddHBand="0" w:evenHBand="1" w:firstRowFirstColumn="0" w:firstRowLastColumn="0" w:lastRowFirstColumn="0" w:lastRowLastColumn="0"/>
            </w:pPr>
            <w:r>
              <w:t>Us</w:t>
            </w:r>
            <w:r w:rsidR="00EE22B3">
              <w:t xml:space="preserve">e </w:t>
            </w:r>
            <w:r w:rsidR="00086F55">
              <w:t>slides</w:t>
            </w:r>
            <w:r w:rsidR="000E4A8B" w:rsidRPr="004E5A64">
              <w:t xml:space="preserve"> </w:t>
            </w:r>
            <w:r w:rsidRPr="004E5A64">
              <w:t>1</w:t>
            </w:r>
            <w:r w:rsidR="004E5A64" w:rsidRPr="004E5A64">
              <w:t>3</w:t>
            </w:r>
            <w:r w:rsidR="008F3147">
              <w:t>–</w:t>
            </w:r>
            <w:r w:rsidR="004E5A64">
              <w:t>1</w:t>
            </w:r>
            <w:r w:rsidR="009E2B51">
              <w:t>9</w:t>
            </w:r>
            <w:r>
              <w:t xml:space="preserve"> </w:t>
            </w:r>
            <w:r w:rsidR="00235901">
              <w:t xml:space="preserve">to model to </w:t>
            </w:r>
            <w:r>
              <w:t>s</w:t>
            </w:r>
            <w:r w:rsidR="00580168">
              <w:t xml:space="preserve">tudents </w:t>
            </w:r>
            <w:r w:rsidR="00FB19D1">
              <w:t>a tree diagram problem that requires weighted branches</w:t>
            </w:r>
            <w:r w:rsidR="00C43182">
              <w:t xml:space="preserve"> </w:t>
            </w:r>
            <w:r w:rsidR="00675DC2">
              <w:t>–</w:t>
            </w:r>
            <w:r w:rsidR="00C43182">
              <w:t xml:space="preserve"> </w:t>
            </w:r>
            <w:r w:rsidR="00CC1F24">
              <w:t>first looking at</w:t>
            </w:r>
            <w:r w:rsidR="005F2F37">
              <w:t xml:space="preserve"> an example with replacement</w:t>
            </w:r>
            <w:r w:rsidR="00FB19D1">
              <w:t xml:space="preserve"> and</w:t>
            </w:r>
            <w:r w:rsidR="005F2F37">
              <w:t xml:space="preserve"> then a question without </w:t>
            </w:r>
            <w:r w:rsidR="000E4A8B">
              <w:t>replacement.</w:t>
            </w:r>
          </w:p>
        </w:tc>
        <w:tc>
          <w:tcPr>
            <w:tcW w:w="3652" w:type="dxa"/>
          </w:tcPr>
          <w:p w14:paraId="74D97186" w14:textId="77777777" w:rsidR="001D6DA0" w:rsidRDefault="001D6DA0" w:rsidP="0051541B">
            <w:pPr>
              <w:spacing w:after="0"/>
              <w:cnfStyle w:val="000000010000" w:firstRow="0" w:lastRow="0" w:firstColumn="0" w:lastColumn="0" w:oddVBand="0" w:evenVBand="0" w:oddHBand="0" w:evenHBand="1" w:firstRowFirstColumn="0" w:firstRowLastColumn="0" w:lastRowFirstColumn="0" w:lastRowLastColumn="0"/>
            </w:pPr>
            <w:r w:rsidRPr="009258FF">
              <w:t>Pose-Pause-Pounce-Bounce</w:t>
            </w:r>
          </w:p>
          <w:p w14:paraId="264AC633" w14:textId="36585EFE" w:rsidR="009E2B51" w:rsidRDefault="009E2B51" w:rsidP="0051541B">
            <w:pPr>
              <w:spacing w:after="0"/>
              <w:cnfStyle w:val="000000010000" w:firstRow="0" w:lastRow="0" w:firstColumn="0" w:lastColumn="0" w:oddVBand="0" w:evenVBand="0" w:oddHBand="0" w:evenHBand="1" w:firstRowFirstColumn="0" w:firstRowLastColumn="0" w:lastRowFirstColumn="0" w:lastRowLastColumn="0"/>
            </w:pPr>
            <w:r>
              <w:t>Think-Pair-Share</w:t>
            </w:r>
          </w:p>
          <w:p w14:paraId="721B91D5" w14:textId="581CA837" w:rsidR="001D6DA0" w:rsidRDefault="00F04CE4" w:rsidP="0051541B">
            <w:pPr>
              <w:spacing w:after="0"/>
              <w:cnfStyle w:val="000000010000" w:firstRow="0" w:lastRow="0" w:firstColumn="0" w:lastColumn="0" w:oddVBand="0" w:evenVBand="0" w:oddHBand="0" w:evenHBand="1" w:firstRowFirstColumn="0" w:firstRowLastColumn="0" w:lastRowFirstColumn="0" w:lastRowLastColumn="0"/>
            </w:pPr>
            <w:r>
              <w:t>V</w:t>
            </w:r>
            <w:r w:rsidR="001D6DA0" w:rsidRPr="003946F3">
              <w:t>isibly random groups of 3</w:t>
            </w:r>
          </w:p>
          <w:p w14:paraId="3C5F90F4" w14:textId="33B762E1" w:rsidR="00D56D4A" w:rsidRDefault="00F04CE4" w:rsidP="0051541B">
            <w:pPr>
              <w:spacing w:after="0"/>
              <w:cnfStyle w:val="000000010000" w:firstRow="0" w:lastRow="0" w:firstColumn="0" w:lastColumn="0" w:oddVBand="0" w:evenVBand="0" w:oddHBand="0" w:evenHBand="1" w:firstRowFirstColumn="0" w:firstRowLastColumn="0" w:lastRowFirstColumn="0" w:lastRowLastColumn="0"/>
            </w:pPr>
            <w:r>
              <w:t>V</w:t>
            </w:r>
            <w:r w:rsidR="001D6DA0" w:rsidRPr="003946F3">
              <w:t>ertical non-permanent surfaces</w:t>
            </w:r>
          </w:p>
        </w:tc>
        <w:tc>
          <w:tcPr>
            <w:tcW w:w="3721" w:type="dxa"/>
          </w:tcPr>
          <w:p w14:paraId="3948AD4B" w14:textId="116C148A" w:rsidR="00D56D4A" w:rsidRDefault="00C529A8" w:rsidP="0051541B">
            <w:pPr>
              <w:spacing w:after="0" w:line="276" w:lineRule="auto"/>
              <w:cnfStyle w:val="000000010000" w:firstRow="0" w:lastRow="0" w:firstColumn="0" w:lastColumn="0" w:oddVBand="0" w:evenVBand="0" w:oddHBand="0" w:evenHBand="1" w:firstRowFirstColumn="0" w:firstRowLastColumn="0" w:lastRowFirstColumn="0" w:lastRowLastColumn="0"/>
            </w:pPr>
            <w:r>
              <w:t xml:space="preserve">Students extend their learning to </w:t>
            </w:r>
            <w:r w:rsidR="009C2DDF">
              <w:t>apply tree diagrams to more complex questions when the outcomes aren’t equally likely</w:t>
            </w:r>
            <w:r w:rsidR="00B26955">
              <w:t>.</w:t>
            </w:r>
          </w:p>
        </w:tc>
      </w:tr>
      <w:tr w:rsidR="001948D0" w14:paraId="1AF24DD7" w14:textId="77777777" w:rsidTr="00E07EE4">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838" w:type="dxa"/>
          </w:tcPr>
          <w:p w14:paraId="23B702A9" w14:textId="5CAAE6BA" w:rsidR="001948D0" w:rsidRDefault="001948D0" w:rsidP="0051541B">
            <w:pPr>
              <w:spacing w:after="0" w:line="336" w:lineRule="auto"/>
            </w:pPr>
            <w:r>
              <w:t>Releasing responsibility</w:t>
            </w:r>
          </w:p>
        </w:tc>
        <w:tc>
          <w:tcPr>
            <w:tcW w:w="5670" w:type="dxa"/>
          </w:tcPr>
          <w:p w14:paraId="3EEDC30B" w14:textId="2DE54CDA" w:rsidR="001948D0" w:rsidRDefault="001D5CAD" w:rsidP="00675DC2">
            <w:pPr>
              <w:spacing w:after="0" w:line="276" w:lineRule="auto"/>
              <w:cnfStyle w:val="000000100000" w:firstRow="0" w:lastRow="0" w:firstColumn="0" w:lastColumn="0" w:oddVBand="0" w:evenVBand="0" w:oddHBand="1" w:evenHBand="0" w:firstRowFirstColumn="0" w:firstRowLastColumn="0" w:lastRowFirstColumn="0" w:lastRowLastColumn="0"/>
            </w:pPr>
            <w:r>
              <w:t xml:space="preserve">Students examine the limitations of a tree diagram and create an array for rolling </w:t>
            </w:r>
            <w:proofErr w:type="gramStart"/>
            <w:r>
              <w:t>a</w:t>
            </w:r>
            <w:proofErr w:type="gramEnd"/>
            <w:r>
              <w:t xml:space="preserve"> dice twice.</w:t>
            </w:r>
            <w:r w:rsidR="00675DC2">
              <w:br/>
            </w:r>
            <w:r w:rsidR="0051541B">
              <w:t>Use slides</w:t>
            </w:r>
            <w:r w:rsidR="00212E92">
              <w:t xml:space="preserve"> 21</w:t>
            </w:r>
            <w:r w:rsidR="008F3147">
              <w:t>–</w:t>
            </w:r>
            <w:r w:rsidR="00212E92">
              <w:t>22</w:t>
            </w:r>
            <w:r w:rsidR="008D7BDD">
              <w:t xml:space="preserve"> to</w:t>
            </w:r>
            <w:r w:rsidR="0051541B">
              <w:t xml:space="preserve"> </w:t>
            </w:r>
            <w:r w:rsidR="001948D0">
              <w:t>play a biased</w:t>
            </w:r>
            <w:r w:rsidR="0051541B">
              <w:t xml:space="preserve"> dice</w:t>
            </w:r>
            <w:r w:rsidR="001948D0">
              <w:t xml:space="preserve"> game</w:t>
            </w:r>
            <w:r w:rsidR="0051541B">
              <w:t xml:space="preserve">. Students </w:t>
            </w:r>
            <w:r w:rsidR="001948D0">
              <w:t>use an array to justify why the game is biased.</w:t>
            </w:r>
          </w:p>
        </w:tc>
        <w:tc>
          <w:tcPr>
            <w:tcW w:w="3652" w:type="dxa"/>
          </w:tcPr>
          <w:p w14:paraId="426058EF" w14:textId="1D591207" w:rsidR="001948D0" w:rsidRDefault="00F04CE4" w:rsidP="0051541B">
            <w:pPr>
              <w:spacing w:after="0"/>
              <w:cnfStyle w:val="000000100000" w:firstRow="0" w:lastRow="0" w:firstColumn="0" w:lastColumn="0" w:oddVBand="0" w:evenVBand="0" w:oddHBand="1" w:evenHBand="0" w:firstRowFirstColumn="0" w:firstRowLastColumn="0" w:lastRowFirstColumn="0" w:lastRowLastColumn="0"/>
            </w:pPr>
            <w:r w:rsidRPr="009258FF">
              <w:t>Pose-Pause-Pounce-Bounce</w:t>
            </w:r>
          </w:p>
        </w:tc>
        <w:tc>
          <w:tcPr>
            <w:tcW w:w="3721" w:type="dxa"/>
          </w:tcPr>
          <w:p w14:paraId="05409DCC" w14:textId="1F58C282" w:rsidR="001948D0" w:rsidRDefault="00654E67" w:rsidP="0051541B">
            <w:pPr>
              <w:spacing w:after="0" w:line="276" w:lineRule="auto"/>
              <w:cnfStyle w:val="000000100000" w:firstRow="0" w:lastRow="0" w:firstColumn="0" w:lastColumn="0" w:oddVBand="0" w:evenVBand="0" w:oddHBand="1" w:evenHBand="0" w:firstRowFirstColumn="0" w:firstRowLastColumn="0" w:lastRowFirstColumn="0" w:lastRowLastColumn="0"/>
            </w:pPr>
            <w:r w:rsidRPr="00654E67">
              <w:t>The purpose of the activity is to help students understand the limitations of tree diagrams and to introduce arrays as an alternative method for representing probability.</w:t>
            </w:r>
          </w:p>
        </w:tc>
      </w:tr>
      <w:tr w:rsidR="00D56D4A" w14:paraId="2316F2F2" w14:textId="77777777" w:rsidTr="00E07E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838" w:type="dxa"/>
          </w:tcPr>
          <w:p w14:paraId="39F7F9B1" w14:textId="09AA1756" w:rsidR="00D56D4A" w:rsidRDefault="00640A64" w:rsidP="0051541B">
            <w:pPr>
              <w:spacing w:after="0" w:line="336" w:lineRule="auto"/>
            </w:pPr>
            <w:r>
              <w:t>Independent practice</w:t>
            </w:r>
          </w:p>
        </w:tc>
        <w:tc>
          <w:tcPr>
            <w:tcW w:w="5670" w:type="dxa"/>
          </w:tcPr>
          <w:p w14:paraId="702B8A84" w14:textId="2763BE5C" w:rsidR="00D56D4A" w:rsidRDefault="00EE3242" w:rsidP="0051541B">
            <w:pPr>
              <w:spacing w:after="0" w:line="276" w:lineRule="auto"/>
              <w:cnfStyle w:val="000000010000" w:firstRow="0" w:lastRow="0" w:firstColumn="0" w:lastColumn="0" w:oddVBand="0" w:evenVBand="0" w:oddHBand="0" w:evenHBand="1" w:firstRowFirstColumn="0" w:firstRowLastColumn="0" w:lastRowFirstColumn="0" w:lastRowLastColumn="0"/>
            </w:pPr>
            <w:r>
              <w:t xml:space="preserve">Students apply their knowledge </w:t>
            </w:r>
            <w:r w:rsidR="00863043">
              <w:t xml:space="preserve">by completing </w:t>
            </w:r>
            <w:hyperlink w:anchor="_Appendix_B" w:history="1">
              <w:r w:rsidRPr="004B4E1B">
                <w:rPr>
                  <w:rStyle w:val="Hyperlink"/>
                  <w:szCs w:val="24"/>
                </w:rPr>
                <w:t>Appendix B</w:t>
              </w:r>
            </w:hyperlink>
            <w:r>
              <w:t xml:space="preserve"> to determine the probability that a soccer team will be relegated with </w:t>
            </w:r>
            <w:r w:rsidR="00675DC2">
              <w:t>2</w:t>
            </w:r>
            <w:r>
              <w:t xml:space="preserve"> games left in the season.</w:t>
            </w:r>
          </w:p>
          <w:p w14:paraId="7932D450" w14:textId="22A5EA20" w:rsidR="00546940" w:rsidRDefault="00546940" w:rsidP="0051541B">
            <w:pPr>
              <w:spacing w:after="0" w:line="276" w:lineRule="auto"/>
              <w:cnfStyle w:val="000000010000" w:firstRow="0" w:lastRow="0" w:firstColumn="0" w:lastColumn="0" w:oddVBand="0" w:evenVBand="0" w:oddHBand="0" w:evenHBand="1" w:firstRowFirstColumn="0" w:firstRowLastColumn="0" w:lastRowFirstColumn="0" w:lastRowLastColumn="0"/>
            </w:pPr>
            <w:r>
              <w:t>Use slides</w:t>
            </w:r>
            <w:r w:rsidR="00212E92">
              <w:t xml:space="preserve"> 24</w:t>
            </w:r>
            <w:r w:rsidR="008F3147">
              <w:t>–</w:t>
            </w:r>
            <w:r w:rsidR="00212E92">
              <w:t>32</w:t>
            </w:r>
            <w:r>
              <w:t xml:space="preserve"> to display the question and solution.</w:t>
            </w:r>
          </w:p>
        </w:tc>
        <w:tc>
          <w:tcPr>
            <w:tcW w:w="3652" w:type="dxa"/>
          </w:tcPr>
          <w:p w14:paraId="44D0D443" w14:textId="77777777" w:rsidR="006C7CD6" w:rsidRDefault="006C7CD6" w:rsidP="0051541B">
            <w:pPr>
              <w:tabs>
                <w:tab w:val="left" w:pos="5572"/>
              </w:tabs>
              <w:spacing w:after="0"/>
              <w:cnfStyle w:val="000000010000" w:firstRow="0" w:lastRow="0" w:firstColumn="0" w:lastColumn="0" w:oddVBand="0" w:evenVBand="0" w:oddHBand="0" w:evenHBand="1" w:firstRowFirstColumn="0" w:firstRowLastColumn="0" w:lastRowFirstColumn="0" w:lastRowLastColumn="0"/>
            </w:pPr>
            <w:r>
              <w:t>A</w:t>
            </w:r>
            <w:r w:rsidRPr="00825593">
              <w:t>ssessing and advancing questions</w:t>
            </w:r>
          </w:p>
          <w:p w14:paraId="2E07F92D" w14:textId="38947FEF" w:rsidR="00D56D4A" w:rsidRDefault="006C7CD6" w:rsidP="0051541B">
            <w:pPr>
              <w:tabs>
                <w:tab w:val="left" w:pos="5572"/>
              </w:tabs>
              <w:spacing w:after="0"/>
              <w:cnfStyle w:val="000000010000" w:firstRow="0" w:lastRow="0" w:firstColumn="0" w:lastColumn="0" w:oddVBand="0" w:evenVBand="0" w:oddHBand="0" w:evenHBand="1" w:firstRowFirstColumn="0" w:firstRowLastColumn="0" w:lastRowFirstColumn="0" w:lastRowLastColumn="0"/>
            </w:pPr>
            <w:r>
              <w:t>Worked examples</w:t>
            </w:r>
          </w:p>
        </w:tc>
        <w:tc>
          <w:tcPr>
            <w:tcW w:w="3721" w:type="dxa"/>
          </w:tcPr>
          <w:p w14:paraId="02EEED6C" w14:textId="5140FDAB" w:rsidR="00D56D4A" w:rsidRDefault="003E16CD" w:rsidP="0051541B">
            <w:pPr>
              <w:spacing w:after="0" w:line="276" w:lineRule="auto"/>
              <w:cnfStyle w:val="000000010000" w:firstRow="0" w:lastRow="0" w:firstColumn="0" w:lastColumn="0" w:oddVBand="0" w:evenVBand="0" w:oddHBand="0" w:evenHBand="1" w:firstRowFirstColumn="0" w:firstRowLastColumn="0" w:lastRowFirstColumn="0" w:lastRowLastColumn="0"/>
            </w:pPr>
            <w:r w:rsidRPr="001F6AF1">
              <w:t xml:space="preserve">This section aims to guide students through a </w:t>
            </w:r>
            <w:r w:rsidR="00EE3242">
              <w:t>real-world</w:t>
            </w:r>
            <w:r w:rsidRPr="001F6AF1">
              <w:t xml:space="preserve"> problem</w:t>
            </w:r>
            <w:r w:rsidR="00EE3242">
              <w:t>,</w:t>
            </w:r>
            <w:r w:rsidRPr="001F6AF1">
              <w:t xml:space="preserve"> using a structured approach.</w:t>
            </w:r>
          </w:p>
        </w:tc>
      </w:tr>
    </w:tbl>
    <w:p w14:paraId="4432ACB1" w14:textId="77777777" w:rsidR="00D56D4A" w:rsidRPr="00D56D4A" w:rsidRDefault="00D56D4A" w:rsidP="09AC1D10">
      <w:pPr>
        <w:pStyle w:val="ListBullet"/>
        <w:ind w:left="0" w:firstLine="0"/>
        <w:sectPr w:rsidR="00D56D4A" w:rsidRPr="00D56D4A" w:rsidSect="004C0357">
          <w:pgSz w:w="16840" w:h="11900" w:orient="landscape"/>
          <w:pgMar w:top="1134" w:right="1134" w:bottom="1134" w:left="1134" w:header="709" w:footer="709" w:gutter="0"/>
          <w:cols w:space="708"/>
          <w:docGrid w:linePitch="360"/>
        </w:sectPr>
      </w:pPr>
    </w:p>
    <w:p w14:paraId="73435BE4" w14:textId="37C5D904" w:rsidR="00A51D10" w:rsidRPr="00395AA1" w:rsidRDefault="00A51D10" w:rsidP="00395AA1">
      <w:pPr>
        <w:pStyle w:val="Heading2"/>
      </w:pPr>
      <w:r w:rsidRPr="00395AA1">
        <w:lastRenderedPageBreak/>
        <w:t>Activity structure</w:t>
      </w:r>
    </w:p>
    <w:p w14:paraId="34A3E694" w14:textId="474ADDED" w:rsidR="00F40DC4" w:rsidRPr="003C2AC4" w:rsidRDefault="005A018C" w:rsidP="00F40DC4">
      <w:pPr>
        <w:pStyle w:val="FeatureBox2"/>
      </w:pPr>
      <w:r>
        <w:t xml:space="preserve">Please use the associated PowerPoint </w:t>
      </w:r>
      <w:r>
        <w:rPr>
          <w:i/>
          <w:iCs/>
        </w:rPr>
        <w:t>Tree diagrams and arrays</w:t>
      </w:r>
      <w:r>
        <w:t xml:space="preserve"> to display images in this lesson</w:t>
      </w:r>
      <w:r w:rsidR="00F40DC4">
        <w:t>.</w:t>
      </w:r>
    </w:p>
    <w:p w14:paraId="453957C7" w14:textId="5DFEA682" w:rsidR="00D01CAE" w:rsidRPr="00395AA1" w:rsidRDefault="00FD5257" w:rsidP="00395AA1">
      <w:pPr>
        <w:pStyle w:val="Heading3"/>
      </w:pPr>
      <w:r w:rsidRPr="00395AA1">
        <w:t>Activat</w:t>
      </w:r>
      <w:r w:rsidR="003D5D2D" w:rsidRPr="00395AA1">
        <w:t>ing</w:t>
      </w:r>
      <w:r w:rsidRPr="00395AA1">
        <w:t xml:space="preserve"> prior knowledge</w:t>
      </w:r>
    </w:p>
    <w:p w14:paraId="2AF011B7" w14:textId="17B4DB73" w:rsidR="0009520B" w:rsidRPr="0009520B" w:rsidRDefault="00497567" w:rsidP="00231888">
      <w:pPr>
        <w:pStyle w:val="FeatureBox"/>
      </w:pPr>
      <w:bookmarkStart w:id="0" w:name="_Hlk198725497"/>
      <w:r w:rsidRPr="00497567">
        <w:t>Th</w:t>
      </w:r>
      <w:r w:rsidR="00CB1A00">
        <w:t xml:space="preserve">is </w:t>
      </w:r>
      <w:r w:rsidRPr="00497567">
        <w:t xml:space="preserve">section involves students creating and determining probabilities using tree diagrams. </w:t>
      </w:r>
      <w:r w:rsidR="00C10190" w:rsidRPr="00C10190">
        <w:t>Whil</w:t>
      </w:r>
      <w:r w:rsidR="00572AE1">
        <w:t>e</w:t>
      </w:r>
      <w:r w:rsidR="00C10190" w:rsidRPr="00C10190">
        <w:t xml:space="preserve"> tree diagrams are not explicitly mentioned in Stage 5 Core</w:t>
      </w:r>
      <w:r w:rsidR="00C10190">
        <w:t>,</w:t>
      </w:r>
      <w:r w:rsidRPr="00497567">
        <w:t xml:space="preserve"> it is important to note that </w:t>
      </w:r>
      <w:r w:rsidR="00883C3B">
        <w:t>the</w:t>
      </w:r>
      <w:r w:rsidRPr="00497567">
        <w:t xml:space="preserve"> Stage 5 </w:t>
      </w:r>
      <w:hyperlink r:id="rId14" w:history="1">
        <w:r w:rsidR="00231888" w:rsidRPr="00231888">
          <w:rPr>
            <w:rStyle w:val="Hyperlink"/>
          </w:rPr>
          <w:t>Probability A</w:t>
        </w:r>
      </w:hyperlink>
      <w:r w:rsidR="00231888" w:rsidRPr="00497567">
        <w:t xml:space="preserve"> </w:t>
      </w:r>
      <w:r w:rsidRPr="00497567">
        <w:t xml:space="preserve">Core </w:t>
      </w:r>
      <w:r w:rsidR="0070692B">
        <w:t xml:space="preserve">outcome </w:t>
      </w:r>
      <w:r w:rsidR="0070692B" w:rsidRPr="00231888">
        <w:rPr>
          <w:rStyle w:val="Strong"/>
        </w:rPr>
        <w:t>MA5-PRO-C-01</w:t>
      </w:r>
      <w:r w:rsidRPr="00497567">
        <w:t xml:space="preserve">, implies </w:t>
      </w:r>
      <w:r w:rsidR="00E34A28">
        <w:t>using</w:t>
      </w:r>
      <w:r w:rsidRPr="00497567">
        <w:t xml:space="preserve"> tree diagrams and arrays, as demonstrated in NESA’s examples.</w:t>
      </w:r>
    </w:p>
    <w:bookmarkEnd w:id="0"/>
    <w:p w14:paraId="32AC661F" w14:textId="28823D2F" w:rsidR="009258FF" w:rsidRPr="009258FF" w:rsidRDefault="009258FF" w:rsidP="002E6061">
      <w:pPr>
        <w:pStyle w:val="ListNumber"/>
      </w:pPr>
      <w:r w:rsidRPr="009258FF">
        <w:t>Us</w:t>
      </w:r>
      <w:r w:rsidR="00AB3DE7">
        <w:t>ing</w:t>
      </w:r>
      <w:r w:rsidRPr="009258FF">
        <w:t xml:space="preserve"> slide </w:t>
      </w:r>
      <w:r w:rsidR="00416D35">
        <w:t>4</w:t>
      </w:r>
      <w:r w:rsidR="00CD71AE">
        <w:t xml:space="preserve"> of the PowerPoint</w:t>
      </w:r>
      <w:r w:rsidR="00AB3DE7">
        <w:t xml:space="preserve">, </w:t>
      </w:r>
      <w:r w:rsidR="00CD71AE">
        <w:t>conduct</w:t>
      </w:r>
      <w:r w:rsidRPr="009258FF">
        <w:t xml:space="preserve"> a class discussion where students share what they notice and wonder (</w:t>
      </w:r>
      <w:hyperlink r:id="rId15">
        <w:r w:rsidRPr="009258FF">
          <w:rPr>
            <w:color w:val="2F5496" w:themeColor="accent1" w:themeShade="BF"/>
            <w:u w:val="single"/>
          </w:rPr>
          <w:t>bit.ly/noticewonderstrategy</w:t>
        </w:r>
      </w:hyperlink>
      <w:r w:rsidRPr="009258FF">
        <w:t>) about the diagram.</w:t>
      </w:r>
    </w:p>
    <w:p w14:paraId="020873E3" w14:textId="1A70D6A5" w:rsidR="00B04CE8" w:rsidRDefault="009258FF" w:rsidP="009258FF">
      <w:pPr>
        <w:pBdr>
          <w:top w:val="single" w:sz="24" w:space="10" w:color="002664"/>
          <w:left w:val="single" w:sz="24" w:space="10" w:color="002664"/>
          <w:bottom w:val="single" w:sz="24" w:space="10" w:color="002664"/>
          <w:right w:val="single" w:sz="24" w:space="10" w:color="002664"/>
        </w:pBdr>
      </w:pPr>
      <w:r w:rsidRPr="009258FF">
        <w:t>Students may notice</w:t>
      </w:r>
      <w:r w:rsidR="00585B54">
        <w:t>:</w:t>
      </w:r>
    </w:p>
    <w:p w14:paraId="1650B1E0" w14:textId="175ED560" w:rsidR="00B04CE8" w:rsidRDefault="00B04CE8" w:rsidP="00122FB7">
      <w:pPr>
        <w:pStyle w:val="ListParagraph"/>
        <w:numPr>
          <w:ilvl w:val="0"/>
          <w:numId w:val="17"/>
        </w:numPr>
        <w:pBdr>
          <w:top w:val="single" w:sz="24" w:space="10" w:color="002664"/>
          <w:left w:val="single" w:sz="24" w:space="10" w:color="002664"/>
          <w:bottom w:val="single" w:sz="24" w:space="10" w:color="002664"/>
          <w:right w:val="single" w:sz="24" w:space="10" w:color="002664"/>
        </w:pBdr>
        <w:ind w:left="567" w:hanging="567"/>
      </w:pPr>
      <w:r>
        <w:t xml:space="preserve">that </w:t>
      </w:r>
      <w:r w:rsidR="009258FF" w:rsidRPr="009258FF">
        <w:t xml:space="preserve">the image looks like a </w:t>
      </w:r>
      <w:r w:rsidR="009258FF" w:rsidRPr="006933F6">
        <w:t>family tree</w:t>
      </w:r>
      <w:r w:rsidR="009258FF" w:rsidRPr="009258FF">
        <w:t xml:space="preserve"> made of gummy bears</w:t>
      </w:r>
    </w:p>
    <w:p w14:paraId="00D27E33" w14:textId="3542DCE3" w:rsidR="00B04CE8" w:rsidRDefault="00B04CE8" w:rsidP="00122FB7">
      <w:pPr>
        <w:pStyle w:val="ListParagraph"/>
        <w:numPr>
          <w:ilvl w:val="0"/>
          <w:numId w:val="17"/>
        </w:numPr>
        <w:pBdr>
          <w:top w:val="single" w:sz="24" w:space="10" w:color="002664"/>
          <w:left w:val="single" w:sz="24" w:space="10" w:color="002664"/>
          <w:bottom w:val="single" w:sz="24" w:space="10" w:color="002664"/>
          <w:right w:val="single" w:sz="24" w:space="10" w:color="002664"/>
        </w:pBdr>
        <w:ind w:left="567" w:hanging="567"/>
      </w:pPr>
      <w:r>
        <w:t xml:space="preserve">that </w:t>
      </w:r>
      <w:r w:rsidR="00585B54">
        <w:t>t</w:t>
      </w:r>
      <w:r w:rsidR="009258FF" w:rsidRPr="009258FF">
        <w:t xml:space="preserve">he gummy bears are </w:t>
      </w:r>
      <w:r w:rsidR="009258FF" w:rsidRPr="006933F6">
        <w:t>different colours</w:t>
      </w:r>
      <w:r w:rsidR="009258FF" w:rsidRPr="009258FF">
        <w:t>, possibly representing genetic traits</w:t>
      </w:r>
    </w:p>
    <w:p w14:paraId="2B2971E8" w14:textId="65E41A01" w:rsidR="00B04CE8" w:rsidRDefault="00B04CE8" w:rsidP="00122FB7">
      <w:pPr>
        <w:pStyle w:val="ListParagraph"/>
        <w:numPr>
          <w:ilvl w:val="0"/>
          <w:numId w:val="17"/>
        </w:numPr>
        <w:pBdr>
          <w:top w:val="single" w:sz="24" w:space="10" w:color="002664"/>
          <w:left w:val="single" w:sz="24" w:space="10" w:color="002664"/>
          <w:bottom w:val="single" w:sz="24" w:space="10" w:color="002664"/>
          <w:right w:val="single" w:sz="24" w:space="10" w:color="002664"/>
        </w:pBdr>
        <w:ind w:left="567" w:hanging="567"/>
      </w:pPr>
      <w:r>
        <w:t xml:space="preserve">that </w:t>
      </w:r>
      <w:r w:rsidR="00585B54">
        <w:t>s</w:t>
      </w:r>
      <w:r w:rsidR="009258FF" w:rsidRPr="009258FF">
        <w:t xml:space="preserve">ome of the gummy bears in </w:t>
      </w:r>
      <w:r w:rsidR="009258FF" w:rsidRPr="006933F6">
        <w:t>lower generations are mixed colours</w:t>
      </w:r>
      <w:r w:rsidR="009258FF" w:rsidRPr="009258FF">
        <w:t>, suggesting inheritance from both parents</w:t>
      </w:r>
    </w:p>
    <w:p w14:paraId="1B16F1B3" w14:textId="05B6719C" w:rsidR="00B04CE8" w:rsidRDefault="00B04CE8" w:rsidP="00122FB7">
      <w:pPr>
        <w:pStyle w:val="ListParagraph"/>
        <w:numPr>
          <w:ilvl w:val="0"/>
          <w:numId w:val="17"/>
        </w:numPr>
        <w:pBdr>
          <w:top w:val="single" w:sz="24" w:space="10" w:color="002664"/>
          <w:left w:val="single" w:sz="24" w:space="10" w:color="002664"/>
          <w:bottom w:val="single" w:sz="24" w:space="10" w:color="002664"/>
          <w:right w:val="single" w:sz="24" w:space="10" w:color="002664"/>
        </w:pBdr>
        <w:ind w:left="567" w:hanging="567"/>
      </w:pPr>
      <w:r>
        <w:t xml:space="preserve">that </w:t>
      </w:r>
      <w:r w:rsidR="00585B54">
        <w:t>t</w:t>
      </w:r>
      <w:r w:rsidR="009258FF" w:rsidRPr="009258FF">
        <w:t>he black lines connect parent gummy bears to their offspring.</w:t>
      </w:r>
    </w:p>
    <w:p w14:paraId="77E992E1" w14:textId="3B055AF8" w:rsidR="00B04CE8" w:rsidRDefault="009258FF" w:rsidP="009258FF">
      <w:pPr>
        <w:pBdr>
          <w:top w:val="single" w:sz="24" w:space="10" w:color="002664"/>
          <w:left w:val="single" w:sz="24" w:space="10" w:color="002664"/>
          <w:bottom w:val="single" w:sz="24" w:space="10" w:color="002664"/>
          <w:right w:val="single" w:sz="24" w:space="10" w:color="002664"/>
        </w:pBdr>
      </w:pPr>
      <w:r w:rsidRPr="009258FF">
        <w:t>Students may wonder</w:t>
      </w:r>
      <w:r w:rsidR="00184392">
        <w:t>:</w:t>
      </w:r>
    </w:p>
    <w:p w14:paraId="4F0FE742" w14:textId="52D01F58" w:rsidR="00B04CE8" w:rsidRDefault="009258FF" w:rsidP="00122FB7">
      <w:pPr>
        <w:pStyle w:val="ListParagraph"/>
        <w:numPr>
          <w:ilvl w:val="0"/>
          <w:numId w:val="18"/>
        </w:numPr>
        <w:pBdr>
          <w:top w:val="single" w:sz="24" w:space="10" w:color="002664"/>
          <w:left w:val="single" w:sz="24" w:space="10" w:color="002664"/>
          <w:bottom w:val="single" w:sz="24" w:space="10" w:color="002664"/>
          <w:right w:val="single" w:sz="24" w:space="10" w:color="002664"/>
        </w:pBdr>
        <w:ind w:left="567" w:hanging="567"/>
      </w:pPr>
      <w:r w:rsidRPr="009258FF">
        <w:t xml:space="preserve">if the different gummy bear colours are meant to represent </w:t>
      </w:r>
      <w:r w:rsidRPr="006933F6">
        <w:t>traits or characteristic</w:t>
      </w:r>
      <w:r w:rsidR="00BE1C57" w:rsidRPr="006933F6">
        <w:t>s</w:t>
      </w:r>
    </w:p>
    <w:p w14:paraId="74ACEFB7" w14:textId="6DBDDE4F" w:rsidR="00B04CE8" w:rsidRDefault="009258FF" w:rsidP="00122FB7">
      <w:pPr>
        <w:pStyle w:val="ListParagraph"/>
        <w:numPr>
          <w:ilvl w:val="0"/>
          <w:numId w:val="18"/>
        </w:numPr>
        <w:pBdr>
          <w:top w:val="single" w:sz="24" w:space="10" w:color="002664"/>
          <w:left w:val="single" w:sz="24" w:space="10" w:color="002664"/>
          <w:bottom w:val="single" w:sz="24" w:space="10" w:color="002664"/>
          <w:right w:val="single" w:sz="24" w:space="10" w:color="002664"/>
        </w:pBdr>
        <w:ind w:left="567" w:hanging="567"/>
      </w:pPr>
      <w:r w:rsidRPr="006933F6">
        <w:t>how the mixed-colour gummy bears were created</w:t>
      </w:r>
    </w:p>
    <w:p w14:paraId="493D4288" w14:textId="176EEFA8" w:rsidR="00B04CE8" w:rsidRDefault="009258FF" w:rsidP="00122FB7">
      <w:pPr>
        <w:pStyle w:val="ListParagraph"/>
        <w:numPr>
          <w:ilvl w:val="0"/>
          <w:numId w:val="18"/>
        </w:numPr>
        <w:pBdr>
          <w:top w:val="single" w:sz="24" w:space="10" w:color="002664"/>
          <w:left w:val="single" w:sz="24" w:space="10" w:color="002664"/>
          <w:bottom w:val="single" w:sz="24" w:space="10" w:color="002664"/>
          <w:right w:val="single" w:sz="24" w:space="10" w:color="002664"/>
        </w:pBdr>
        <w:ind w:left="567" w:hanging="567"/>
      </w:pPr>
      <w:r w:rsidRPr="009258FF">
        <w:t xml:space="preserve">if this model </w:t>
      </w:r>
      <w:r w:rsidRPr="006933F6">
        <w:t>accurately represents genetic inheritance or if it is just a fun visual</w:t>
      </w:r>
    </w:p>
    <w:p w14:paraId="2FE52A2D" w14:textId="36B79C7E" w:rsidR="009258FF" w:rsidRPr="009258FF" w:rsidRDefault="009258FF" w:rsidP="00122FB7">
      <w:pPr>
        <w:pStyle w:val="ListParagraph"/>
        <w:numPr>
          <w:ilvl w:val="0"/>
          <w:numId w:val="18"/>
        </w:numPr>
        <w:pBdr>
          <w:top w:val="single" w:sz="24" w:space="10" w:color="002664"/>
          <w:left w:val="single" w:sz="24" w:space="10" w:color="002664"/>
          <w:bottom w:val="single" w:sz="24" w:space="10" w:color="002664"/>
          <w:right w:val="single" w:sz="24" w:space="10" w:color="002664"/>
        </w:pBdr>
        <w:ind w:left="567" w:hanging="567"/>
      </w:pPr>
      <w:r w:rsidRPr="009258FF">
        <w:t xml:space="preserve">whether this idea could be used to represent other inherited traits, such as height or eye colour. Others may be curious about what would happen if </w:t>
      </w:r>
      <w:r w:rsidRPr="006933F6">
        <w:t>more generations</w:t>
      </w:r>
      <w:r w:rsidRPr="009258FF">
        <w:t xml:space="preserve"> were added to this gummy bear family tree.</w:t>
      </w:r>
    </w:p>
    <w:p w14:paraId="058FDBCD" w14:textId="727FC975" w:rsidR="009258FF" w:rsidRPr="009258FF" w:rsidRDefault="00294F1C" w:rsidP="002E6061">
      <w:pPr>
        <w:pStyle w:val="ListNumber"/>
      </w:pPr>
      <w:r>
        <w:lastRenderedPageBreak/>
        <w:t>C</w:t>
      </w:r>
      <w:r w:rsidR="0048036C">
        <w:t>heck</w:t>
      </w:r>
      <w:r w:rsidR="005F0231">
        <w:t xml:space="preserve"> for</w:t>
      </w:r>
      <w:r w:rsidR="0048036C">
        <w:t xml:space="preserve"> </w:t>
      </w:r>
      <w:r w:rsidR="009258FF" w:rsidRPr="009258FF">
        <w:t>students</w:t>
      </w:r>
      <w:r w:rsidR="00753452">
        <w:t>’ understanding</w:t>
      </w:r>
      <w:r>
        <w:t xml:space="preserve"> of genes by asking the class</w:t>
      </w:r>
      <w:r w:rsidR="00753452">
        <w:t xml:space="preserve"> </w:t>
      </w:r>
      <w:r w:rsidR="00710D42">
        <w:t>if</w:t>
      </w:r>
      <w:r w:rsidR="009258FF" w:rsidRPr="009258FF">
        <w:t xml:space="preserve"> they know what determines a person’s eye colour</w:t>
      </w:r>
      <w:r w:rsidR="005F0231">
        <w:t>,</w:t>
      </w:r>
      <w:r w:rsidR="007526CE">
        <w:t xml:space="preserve"> </w:t>
      </w:r>
      <w:r w:rsidR="0060646C">
        <w:t xml:space="preserve">and if they have heard of </w:t>
      </w:r>
      <w:r w:rsidR="009258FF" w:rsidRPr="009258FF">
        <w:t>dominant and recessive traits.</w:t>
      </w:r>
    </w:p>
    <w:p w14:paraId="7AF00253" w14:textId="4CC0A6D5" w:rsidR="009258FF" w:rsidRPr="009258FF" w:rsidRDefault="009258FF" w:rsidP="009258FF">
      <w:pPr>
        <w:pBdr>
          <w:top w:val="single" w:sz="24" w:space="10" w:color="002664"/>
          <w:left w:val="single" w:sz="24" w:space="10" w:color="002664"/>
          <w:bottom w:val="single" w:sz="24" w:space="10" w:color="002664"/>
          <w:right w:val="single" w:sz="24" w:space="10" w:color="002664"/>
        </w:pBdr>
      </w:pPr>
      <w:r w:rsidRPr="009258FF">
        <w:t xml:space="preserve">Genes determine how traits are passed from parents to offspring. An </w:t>
      </w:r>
      <w:r w:rsidRPr="00911337">
        <w:t>allele</w:t>
      </w:r>
      <w:r w:rsidRPr="009258FF">
        <w:t xml:space="preserve"> is a version of a gene. A person inherits one allele from each parent. A </w:t>
      </w:r>
      <w:r w:rsidRPr="00911337">
        <w:t>dominant allele</w:t>
      </w:r>
      <w:r w:rsidRPr="009258FF">
        <w:t xml:space="preserve"> will show its trait even if only one is present, while a </w:t>
      </w:r>
      <w:r w:rsidRPr="00911337">
        <w:t>recessive allele</w:t>
      </w:r>
      <w:r w:rsidRPr="009258FF">
        <w:t xml:space="preserve"> only expresses its trait if both copies inherited are recessive. </w:t>
      </w:r>
      <w:r w:rsidR="004F335B">
        <w:t xml:space="preserve">It may be beneficial for students to watch the video </w:t>
      </w:r>
      <w:r w:rsidR="00205223">
        <w:t>‘Dominant Allele</w:t>
      </w:r>
      <w:r w:rsidR="00C272E3">
        <w:t>s</w:t>
      </w:r>
      <w:r w:rsidR="00205223">
        <w:t xml:space="preserve"> vs Recessive Allele</w:t>
      </w:r>
      <w:r w:rsidR="00C272E3">
        <w:t>s</w:t>
      </w:r>
      <w:r w:rsidR="00C12616">
        <w:t>’</w:t>
      </w:r>
      <w:r w:rsidR="00205223">
        <w:t xml:space="preserve"> (2:07)</w:t>
      </w:r>
      <w:r w:rsidR="00C272E3">
        <w:t xml:space="preserve"> </w:t>
      </w:r>
      <w:r w:rsidR="004F335B">
        <w:t>(</w:t>
      </w:r>
      <w:hyperlink r:id="rId16" w:history="1">
        <w:r w:rsidR="004F335B" w:rsidRPr="0029494E">
          <w:rPr>
            <w:rStyle w:val="Hyperlink"/>
          </w:rPr>
          <w:t>bit.ly/DominantAllele</w:t>
        </w:r>
      </w:hyperlink>
      <w:r w:rsidR="004F335B">
        <w:t>)</w:t>
      </w:r>
      <w:r w:rsidR="00086065">
        <w:t>.</w:t>
      </w:r>
    </w:p>
    <w:p w14:paraId="731B1CCA" w14:textId="278FAB5F" w:rsidR="0099520E" w:rsidRDefault="009258FF" w:rsidP="002E6061">
      <w:pPr>
        <w:pStyle w:val="ListNumber"/>
      </w:pPr>
      <w:r w:rsidRPr="009258FF">
        <w:t xml:space="preserve">Using slide </w:t>
      </w:r>
      <w:r w:rsidR="00416D35">
        <w:t>5</w:t>
      </w:r>
      <w:r w:rsidR="00F75464">
        <w:t xml:space="preserve"> of the PowerPoint, have students in a Think-Pair-Share</w:t>
      </w:r>
      <w:r w:rsidR="004A768B">
        <w:t xml:space="preserve"> (</w:t>
      </w:r>
      <w:hyperlink r:id="rId17">
        <w:r w:rsidR="004A768B" w:rsidRPr="69AA0A1C">
          <w:rPr>
            <w:rStyle w:val="Hyperlink"/>
          </w:rPr>
          <w:t>bit.ly/thinkpairsharestrategy</w:t>
        </w:r>
      </w:hyperlink>
      <w:r w:rsidR="004A768B">
        <w:t xml:space="preserve">), </w:t>
      </w:r>
      <w:r w:rsidR="00F75464">
        <w:t>consider the question:</w:t>
      </w:r>
    </w:p>
    <w:p w14:paraId="64963135" w14:textId="4CF38AE7" w:rsidR="009258FF" w:rsidRPr="009258FF" w:rsidRDefault="009258FF" w:rsidP="00F75464">
      <w:pPr>
        <w:pStyle w:val="FeatureBox3"/>
      </w:pPr>
      <w:r w:rsidRPr="009258FF">
        <w:t xml:space="preserve">If one parent has brown eyes with the genotype Bb and the other parent also has brown eyes with the </w:t>
      </w:r>
      <w:r w:rsidR="00B468FE">
        <w:t>genotype</w:t>
      </w:r>
      <w:r w:rsidRPr="009258FF">
        <w:t xml:space="preserve"> bB, what is the probability their child will have blue eyes?</w:t>
      </w:r>
    </w:p>
    <w:p w14:paraId="42ACE2E9" w14:textId="354C6936" w:rsidR="00EE0648" w:rsidRDefault="00865F66" w:rsidP="00D6184F">
      <w:pPr>
        <w:pStyle w:val="FeatureBox"/>
      </w:pPr>
      <w:r>
        <w:t xml:space="preserve">For this question, the teacher can </w:t>
      </w:r>
      <w:r w:rsidR="00CC501E">
        <w:t xml:space="preserve">provide extra context </w:t>
      </w:r>
      <w:r w:rsidR="001E109B">
        <w:t>by explaining</w:t>
      </w:r>
      <w:r w:rsidR="006D17D9">
        <w:t xml:space="preserve"> the </w:t>
      </w:r>
      <w:r w:rsidR="00D6184F">
        <w:t>following:</w:t>
      </w:r>
    </w:p>
    <w:p w14:paraId="210A0E40" w14:textId="5613921B" w:rsidR="00D6184F" w:rsidRPr="00D6184F" w:rsidRDefault="00D6184F" w:rsidP="00D6184F">
      <w:pPr>
        <w:pStyle w:val="FeatureBox"/>
      </w:pPr>
      <w:r w:rsidRPr="00D6184F">
        <w:t xml:space="preserve">Each person’s eye colour is determined by </w:t>
      </w:r>
      <w:r w:rsidR="00EE0648">
        <w:t>2</w:t>
      </w:r>
      <w:r w:rsidRPr="00D6184F">
        <w:t xml:space="preserve"> copies of a gene, called their genotype. The gene has </w:t>
      </w:r>
      <w:r w:rsidR="00EE0648">
        <w:t>2</w:t>
      </w:r>
      <w:r w:rsidRPr="00D6184F">
        <w:t xml:space="preserve"> versions (alleles): B for brown eyes and b for blue eyes. Brown eyes (B) are dominant over blue eyes (b), which means that a person with one B and one b allele (genotype Bb) will have brown eyes, not blue.</w:t>
      </w:r>
    </w:p>
    <w:p w14:paraId="46FC30B9" w14:textId="48C3F7A9" w:rsidR="00FE4A7B" w:rsidRDefault="009F6A21" w:rsidP="002E6061">
      <w:pPr>
        <w:pStyle w:val="ListNumber"/>
      </w:pPr>
      <w:r>
        <w:t xml:space="preserve">Model for students how to answer this question using </w:t>
      </w:r>
      <w:r w:rsidR="00483F4D" w:rsidRPr="0055498D">
        <w:t xml:space="preserve">slides </w:t>
      </w:r>
      <w:r w:rsidR="00416D35" w:rsidRPr="0055498D">
        <w:t>6</w:t>
      </w:r>
      <w:r w:rsidR="001816FB">
        <w:t>–</w:t>
      </w:r>
      <w:r w:rsidR="00D840A2" w:rsidRPr="0055498D">
        <w:t>1</w:t>
      </w:r>
      <w:r w:rsidR="0055498D" w:rsidRPr="0055498D">
        <w:t>1</w:t>
      </w:r>
      <w:r w:rsidR="00483F4D" w:rsidRPr="00483F4D">
        <w:t xml:space="preserve"> </w:t>
      </w:r>
      <w:r w:rsidR="007927F3">
        <w:t>of the</w:t>
      </w:r>
      <w:r w:rsidR="00483F4D" w:rsidRPr="00483F4D">
        <w:t xml:space="preserve"> PowerPoint</w:t>
      </w:r>
      <w:r w:rsidR="00A96AC6">
        <w:t>,</w:t>
      </w:r>
      <w:r w:rsidR="007927F3">
        <w:t xml:space="preserve"> which </w:t>
      </w:r>
      <w:r w:rsidR="004631FC">
        <w:t>shows</w:t>
      </w:r>
      <w:r w:rsidR="00483F4D" w:rsidRPr="00483F4D">
        <w:t xml:space="preserve"> </w:t>
      </w:r>
      <w:r w:rsidR="003803F7">
        <w:t>the</w:t>
      </w:r>
      <w:r w:rsidR="00483F4D" w:rsidRPr="00483F4D">
        <w:t xml:space="preserve"> </w:t>
      </w:r>
      <w:r w:rsidR="003A4C69">
        <w:t>constructi</w:t>
      </w:r>
      <w:r w:rsidR="003803F7">
        <w:t>on</w:t>
      </w:r>
      <w:r w:rsidR="003A4C69">
        <w:t xml:space="preserve"> </w:t>
      </w:r>
      <w:r w:rsidR="00A96AC6">
        <w:t xml:space="preserve">of </w:t>
      </w:r>
      <w:r w:rsidR="003A4C69">
        <w:t>a tree diagram</w:t>
      </w:r>
      <w:r w:rsidR="00A160DE">
        <w:t xml:space="preserve"> to solve </w:t>
      </w:r>
      <w:r w:rsidR="00EE74FB">
        <w:t>the</w:t>
      </w:r>
      <w:r w:rsidR="00A160DE">
        <w:t xml:space="preserve"> problem</w:t>
      </w:r>
      <w:r w:rsidR="00FE4A7B">
        <w:t xml:space="preserve"> </w:t>
      </w:r>
      <w:r w:rsidR="00FE4A7B" w:rsidRPr="00483F4D">
        <w:t>using the Worked examples (</w:t>
      </w:r>
      <w:r w:rsidR="00EE0648">
        <w:t>Y</w:t>
      </w:r>
      <w:r w:rsidR="00FE4A7B" w:rsidRPr="00483F4D">
        <w:t>our turn) method (</w:t>
      </w:r>
      <w:hyperlink r:id="rId18" w:tgtFrame="_blank" w:history="1">
        <w:r w:rsidR="00FE4A7B" w:rsidRPr="00483F4D">
          <w:rPr>
            <w:rStyle w:val="Hyperlink"/>
          </w:rPr>
          <w:t>bit.ly/supportingstrategies</w:t>
        </w:r>
      </w:hyperlink>
      <w:r w:rsidR="00FE4A7B" w:rsidRPr="00483F4D">
        <w:t>)</w:t>
      </w:r>
      <w:r w:rsidR="00FE4A7B">
        <w:t>.</w:t>
      </w:r>
    </w:p>
    <w:p w14:paraId="7815261F" w14:textId="06C1B69C" w:rsidR="009258FF" w:rsidRDefault="009258FF" w:rsidP="002E6061">
      <w:pPr>
        <w:pStyle w:val="ListNumber"/>
      </w:pPr>
      <w:r w:rsidRPr="009258FF">
        <w:t>Distribute Appendix A</w:t>
      </w:r>
      <w:r w:rsidR="0065656E">
        <w:t xml:space="preserve"> ‘Predicting blood type’,</w:t>
      </w:r>
      <w:r w:rsidRPr="009258FF">
        <w:t xml:space="preserve"> for students to complete</w:t>
      </w:r>
      <w:r w:rsidR="00FE5A7B">
        <w:t xml:space="preserve"> as independent</w:t>
      </w:r>
      <w:r w:rsidR="00992B54">
        <w:t xml:space="preserve"> practice</w:t>
      </w:r>
      <w:r w:rsidR="00FE5A7B">
        <w:t xml:space="preserve"> or small group </w:t>
      </w:r>
      <w:r w:rsidR="00992B54">
        <w:t>work</w:t>
      </w:r>
      <w:r w:rsidRPr="009258FF">
        <w:t>.</w:t>
      </w:r>
    </w:p>
    <w:p w14:paraId="2915DA99" w14:textId="33BCA8AC" w:rsidR="00972910" w:rsidRPr="00395AA1" w:rsidRDefault="00CB1A00" w:rsidP="00395AA1">
      <w:pPr>
        <w:pStyle w:val="Heading3"/>
      </w:pPr>
      <w:r w:rsidRPr="00395AA1">
        <w:t xml:space="preserve">Connecting </w:t>
      </w:r>
      <w:r w:rsidR="00A6187E" w:rsidRPr="00395AA1">
        <w:t>l</w:t>
      </w:r>
      <w:r w:rsidRPr="00395AA1">
        <w:t>earning</w:t>
      </w:r>
    </w:p>
    <w:p w14:paraId="5E22BED5" w14:textId="77777777" w:rsidR="00F71CF8" w:rsidRDefault="00F71CF8" w:rsidP="00F71CF8">
      <w:pPr>
        <w:pStyle w:val="FeatureBox"/>
      </w:pPr>
      <w:r w:rsidRPr="00F71CF8">
        <w:t>Students were exposed to multistage events and tree diagrams in Stage 5, although a review of weighted tree diagrams with and without replacement is included prior to guided practice.</w:t>
      </w:r>
    </w:p>
    <w:p w14:paraId="12D70C1E" w14:textId="530B7E50" w:rsidR="009258FF" w:rsidRPr="002E6061" w:rsidRDefault="009258FF" w:rsidP="00122FB7">
      <w:pPr>
        <w:pStyle w:val="ListNumber"/>
        <w:numPr>
          <w:ilvl w:val="0"/>
          <w:numId w:val="12"/>
        </w:numPr>
      </w:pPr>
      <w:r w:rsidRPr="002E6061">
        <w:lastRenderedPageBreak/>
        <w:t xml:space="preserve">Using slides </w:t>
      </w:r>
      <w:r w:rsidR="004B107B" w:rsidRPr="002E6061">
        <w:t>1</w:t>
      </w:r>
      <w:r w:rsidR="00815037" w:rsidRPr="002E6061">
        <w:t>3</w:t>
      </w:r>
      <w:r w:rsidR="001816FB">
        <w:t>–</w:t>
      </w:r>
      <w:r w:rsidR="00815037" w:rsidRPr="002E6061">
        <w:t>17</w:t>
      </w:r>
      <w:r w:rsidR="00BF21FA">
        <w:t xml:space="preserve"> of the PowerPoint</w:t>
      </w:r>
      <w:r w:rsidRPr="002E6061">
        <w:t>, lead students through the question to determine the probabilities of selecting coloured tennis balls from a bag</w:t>
      </w:r>
      <w:r w:rsidR="00494BD2" w:rsidRPr="002E6061">
        <w:t xml:space="preserve"> with a tree diagram</w:t>
      </w:r>
      <w:r w:rsidRPr="002E6061">
        <w:t>.</w:t>
      </w:r>
    </w:p>
    <w:p w14:paraId="72FFC3EA" w14:textId="385332A3" w:rsidR="0075047E" w:rsidRDefault="00B85070" w:rsidP="00122FB7">
      <w:pPr>
        <w:pStyle w:val="FeatureBox"/>
        <w:numPr>
          <w:ilvl w:val="0"/>
          <w:numId w:val="19"/>
        </w:numPr>
        <w:ind w:left="567" w:hanging="567"/>
      </w:pPr>
      <w:r>
        <w:t xml:space="preserve">Slide </w:t>
      </w:r>
      <w:r w:rsidR="005727C9" w:rsidRPr="00B4089A">
        <w:t>1</w:t>
      </w:r>
      <w:r w:rsidR="00B4089A" w:rsidRPr="00B4089A">
        <w:t>3</w:t>
      </w:r>
      <w:r w:rsidR="006817B8">
        <w:t xml:space="preserve"> </w:t>
      </w:r>
      <w:r>
        <w:t>aim</w:t>
      </w:r>
      <w:r w:rsidR="00B4089A">
        <w:t>s</w:t>
      </w:r>
      <w:r>
        <w:t xml:space="preserve"> </w:t>
      </w:r>
      <w:r w:rsidR="00A86244">
        <w:t xml:space="preserve">to </w:t>
      </w:r>
      <w:r w:rsidR="00617E71">
        <w:t>gather</w:t>
      </w:r>
      <w:r w:rsidR="00F71918">
        <w:t xml:space="preserve"> key information from the question</w:t>
      </w:r>
      <w:r w:rsidR="003727A9">
        <w:t xml:space="preserve">. The teacher could engage students in a </w:t>
      </w:r>
      <w:r w:rsidR="00FF25C0" w:rsidRPr="009258FF">
        <w:t>Pose-Pause-Pounce-Bounce</w:t>
      </w:r>
      <w:r w:rsidR="002E7B0B">
        <w:t xml:space="preserve"> questioning strategy (PDF 557 KB)</w:t>
      </w:r>
      <w:r w:rsidR="009E0E06">
        <w:t xml:space="preserve"> (</w:t>
      </w:r>
      <w:hyperlink r:id="rId19" w:history="1">
        <w:r w:rsidR="009E0E06" w:rsidRPr="009258FF">
          <w:rPr>
            <w:color w:val="2F5496" w:themeColor="accent1" w:themeShade="BF"/>
            <w:u w:val="single"/>
          </w:rPr>
          <w:t>bit.ly/posepausepouncebounce</w:t>
        </w:r>
      </w:hyperlink>
      <w:r w:rsidR="009E0E06">
        <w:t>)</w:t>
      </w:r>
      <w:r w:rsidR="00BB20DD">
        <w:t xml:space="preserve"> to </w:t>
      </w:r>
      <w:r w:rsidR="00B4089A">
        <w:t>check for understanding of</w:t>
      </w:r>
      <w:r w:rsidR="001B3692">
        <w:t xml:space="preserve"> </w:t>
      </w:r>
      <w:r w:rsidR="00617E71">
        <w:t>‘</w:t>
      </w:r>
      <w:r w:rsidR="002E7B0B">
        <w:t>W</w:t>
      </w:r>
      <w:r w:rsidR="00F66E4B">
        <w:t xml:space="preserve">hat </w:t>
      </w:r>
      <w:r w:rsidR="005D4A88">
        <w:t>do we know</w:t>
      </w:r>
      <w:r w:rsidR="00617E71">
        <w:t>?’</w:t>
      </w:r>
      <w:r w:rsidR="005D4A88">
        <w:t xml:space="preserve"> and ‘</w:t>
      </w:r>
      <w:r w:rsidR="002E7B0B">
        <w:t>W</w:t>
      </w:r>
      <w:r w:rsidR="005D4A88">
        <w:t>hat</w:t>
      </w:r>
      <w:r w:rsidR="005F7910">
        <w:t xml:space="preserve"> do</w:t>
      </w:r>
      <w:r w:rsidR="005D4A88">
        <w:t xml:space="preserve"> we need to know</w:t>
      </w:r>
      <w:r w:rsidR="00617E71">
        <w:t>?’</w:t>
      </w:r>
    </w:p>
    <w:p w14:paraId="59E91ED8" w14:textId="5841439C" w:rsidR="005D4A88" w:rsidRDefault="00617E71" w:rsidP="00122FB7">
      <w:pPr>
        <w:pStyle w:val="FeatureBox"/>
        <w:numPr>
          <w:ilvl w:val="0"/>
          <w:numId w:val="19"/>
        </w:numPr>
        <w:ind w:left="567" w:hanging="567"/>
      </w:pPr>
      <w:r>
        <w:t>On</w:t>
      </w:r>
      <w:r w:rsidR="00A226B6">
        <w:t xml:space="preserve"> slide </w:t>
      </w:r>
      <w:r w:rsidR="00F33DFF">
        <w:t>14</w:t>
      </w:r>
      <w:r w:rsidR="00A226B6">
        <w:t xml:space="preserve">, </w:t>
      </w:r>
      <w:r>
        <w:t xml:space="preserve">check for understanding by </w:t>
      </w:r>
      <w:r w:rsidR="00A226B6">
        <w:t>select</w:t>
      </w:r>
      <w:r>
        <w:t>ing</w:t>
      </w:r>
      <w:r w:rsidR="00A226B6">
        <w:t xml:space="preserve"> a </w:t>
      </w:r>
      <w:r w:rsidR="00A226B6" w:rsidRPr="00A226B6">
        <w:t>non-volunteer student to present to the class how they c</w:t>
      </w:r>
      <w:r w:rsidR="009C5F38">
        <w:t>an determine the outcomes of each event and the sample space</w:t>
      </w:r>
      <w:r w:rsidR="004D3FEB">
        <w:t>.</w:t>
      </w:r>
    </w:p>
    <w:p w14:paraId="3C4D2DE6" w14:textId="75DB84FC" w:rsidR="004D3FEB" w:rsidRDefault="00DD2FD2" w:rsidP="00122FB7">
      <w:pPr>
        <w:pStyle w:val="FeatureBox"/>
        <w:numPr>
          <w:ilvl w:val="0"/>
          <w:numId w:val="19"/>
        </w:numPr>
        <w:ind w:left="567" w:hanging="567"/>
      </w:pPr>
      <w:r>
        <w:t xml:space="preserve">Slide </w:t>
      </w:r>
      <w:r w:rsidR="0073069E">
        <w:t xml:space="preserve">15 </w:t>
      </w:r>
      <w:r>
        <w:t xml:space="preserve">aims to </w:t>
      </w:r>
      <w:r w:rsidR="00A947DD">
        <w:t xml:space="preserve">deepen student thinking by </w:t>
      </w:r>
      <w:r>
        <w:t>highlight</w:t>
      </w:r>
      <w:r w:rsidR="00A947DD">
        <w:t>ing</w:t>
      </w:r>
      <w:r>
        <w:t xml:space="preserve"> that the tree diagram requires probability weights</w:t>
      </w:r>
      <w:r w:rsidR="00741336">
        <w:t>,</w:t>
      </w:r>
      <w:r>
        <w:t xml:space="preserve"> </w:t>
      </w:r>
      <w:r w:rsidR="00CD10A1">
        <w:t xml:space="preserve">as each outcome is not equal. </w:t>
      </w:r>
      <w:r w:rsidR="00D65942">
        <w:t xml:space="preserve">Students can engage in a Think-Pair-Share </w:t>
      </w:r>
      <w:r w:rsidR="0022595E">
        <w:t xml:space="preserve">to discuss </w:t>
      </w:r>
      <w:r w:rsidR="00B669F4">
        <w:t>the self-explanation prompt</w:t>
      </w:r>
      <w:r w:rsidR="0022595E">
        <w:t>.</w:t>
      </w:r>
    </w:p>
    <w:p w14:paraId="2EBBDC71" w14:textId="127BCF7E" w:rsidR="002470CE" w:rsidRDefault="0073069E" w:rsidP="00122FB7">
      <w:pPr>
        <w:pStyle w:val="FeatureBox"/>
        <w:numPr>
          <w:ilvl w:val="0"/>
          <w:numId w:val="19"/>
        </w:numPr>
        <w:ind w:left="567" w:hanging="567"/>
      </w:pPr>
      <w:r>
        <w:t>Use s</w:t>
      </w:r>
      <w:r w:rsidR="00F7007C">
        <w:t>lides</w:t>
      </w:r>
      <w:r w:rsidR="002A12C8">
        <w:t xml:space="preserve"> </w:t>
      </w:r>
      <w:r w:rsidRPr="004E5A64">
        <w:t>16</w:t>
      </w:r>
      <w:r w:rsidR="002A12C8" w:rsidRPr="004E5A64">
        <w:t xml:space="preserve"> and </w:t>
      </w:r>
      <w:r w:rsidRPr="004E5A64">
        <w:t>17</w:t>
      </w:r>
      <w:r>
        <w:t xml:space="preserve"> to</w:t>
      </w:r>
      <w:r w:rsidR="00E33696">
        <w:t xml:space="preserve"> </w:t>
      </w:r>
      <w:r w:rsidR="001D039C">
        <w:t>model</w:t>
      </w:r>
      <w:r w:rsidR="00E33696">
        <w:t xml:space="preserve"> how to notate the probability weights on the tree diagram</w:t>
      </w:r>
      <w:r w:rsidR="000F7E93">
        <w:t xml:space="preserve"> and </w:t>
      </w:r>
      <w:r w:rsidR="004E5A64">
        <w:t>answer the question</w:t>
      </w:r>
      <w:r w:rsidR="00E33696">
        <w:t>.</w:t>
      </w:r>
      <w:r w:rsidR="002470CE">
        <w:t xml:space="preserve"> Self-explanation prompts have been provided.</w:t>
      </w:r>
    </w:p>
    <w:p w14:paraId="01D97AC6" w14:textId="401E721D" w:rsidR="009258FF" w:rsidRPr="002E6061" w:rsidRDefault="003946F3" w:rsidP="002E6061">
      <w:pPr>
        <w:pStyle w:val="ListNumber"/>
      </w:pPr>
      <w:r w:rsidRPr="002E6061">
        <w:t>By working in visibly random groups of 3 (</w:t>
      </w:r>
      <w:hyperlink r:id="rId20" w:tgtFrame="_blank" w:history="1">
        <w:r w:rsidRPr="00AB0C64">
          <w:rPr>
            <w:rStyle w:val="Hyperlink"/>
          </w:rPr>
          <w:t>bit.ly/visiblegroups</w:t>
        </w:r>
      </w:hyperlink>
      <w:r w:rsidRPr="002E6061">
        <w:t>) on vertical non-permanent surfaces (VNPS) (</w:t>
      </w:r>
      <w:hyperlink r:id="rId21" w:tgtFrame="_blank" w:history="1">
        <w:r w:rsidRPr="00AB0C64">
          <w:rPr>
            <w:rStyle w:val="Hyperlink"/>
          </w:rPr>
          <w:t>bit.ly/VNPSstrategy</w:t>
        </w:r>
      </w:hyperlink>
      <w:r w:rsidRPr="002E6061">
        <w:t xml:space="preserve">), ask students to </w:t>
      </w:r>
      <w:r w:rsidR="003030C6" w:rsidRPr="002E6061">
        <w:t>consider the question on slide 18 of the PowerPoint.</w:t>
      </w:r>
    </w:p>
    <w:p w14:paraId="0DB70CCE" w14:textId="77777777" w:rsidR="00A57362" w:rsidRDefault="00B11CAB" w:rsidP="002E6061">
      <w:pPr>
        <w:pStyle w:val="ListNumber"/>
      </w:pPr>
      <w:r w:rsidRPr="00B11CAB">
        <w:t xml:space="preserve">Use the Pose-Pause-Pounce-Bounce questioning strategy to prompt students to identify and explain how this question differs from the previous </w:t>
      </w:r>
      <w:r>
        <w:t>question.</w:t>
      </w:r>
    </w:p>
    <w:p w14:paraId="17BB5E2B" w14:textId="76874BC9" w:rsidR="006A01DF" w:rsidRDefault="00A92BAD" w:rsidP="00A57362">
      <w:pPr>
        <w:pStyle w:val="FeatureBox"/>
      </w:pPr>
      <w:r w:rsidRPr="00A92BAD">
        <w:t xml:space="preserve">Students should recognise that this question involves items that are not replaced, meaning the probability of selecting a red sock changes if one has already been </w:t>
      </w:r>
      <w:r w:rsidR="00535A58">
        <w:t>selected previously</w:t>
      </w:r>
      <w:r w:rsidRPr="00A92BAD">
        <w:t>.</w:t>
      </w:r>
    </w:p>
    <w:p w14:paraId="38458B1B" w14:textId="15901F44" w:rsidR="00136C16" w:rsidRDefault="00A703D9" w:rsidP="002E6061">
      <w:pPr>
        <w:pStyle w:val="ListNumber"/>
      </w:pPr>
      <w:r>
        <w:t xml:space="preserve">Provide students with </w:t>
      </w:r>
      <w:r w:rsidR="003950BB">
        <w:t xml:space="preserve">time </w:t>
      </w:r>
      <w:r w:rsidR="00535A58">
        <w:t xml:space="preserve">to </w:t>
      </w:r>
      <w:r w:rsidR="00B11CAB">
        <w:t>complete</w:t>
      </w:r>
      <w:r w:rsidR="003950BB">
        <w:t xml:space="preserve"> their solution </w:t>
      </w:r>
      <w:r w:rsidR="00B11CAB">
        <w:t>in their groups of 3</w:t>
      </w:r>
      <w:r w:rsidR="00047386">
        <w:t>, ensuring that students firstly construct a tree diagram</w:t>
      </w:r>
      <w:r w:rsidR="003950BB">
        <w:t>.</w:t>
      </w:r>
    </w:p>
    <w:p w14:paraId="42781925" w14:textId="77777777" w:rsidR="0009573E" w:rsidRDefault="00136C16" w:rsidP="002E6061">
      <w:pPr>
        <w:pStyle w:val="ListNumber"/>
      </w:pPr>
      <w:r>
        <w:t xml:space="preserve">Using slide </w:t>
      </w:r>
      <w:r w:rsidR="00FA7791">
        <w:t>19</w:t>
      </w:r>
      <w:r>
        <w:t xml:space="preserve">, show students </w:t>
      </w:r>
      <w:r w:rsidR="001246AB">
        <w:t>a modelled</w:t>
      </w:r>
      <w:r>
        <w:t xml:space="preserve"> solution to the question. </w:t>
      </w:r>
      <w:r w:rsidR="002D38D4" w:rsidRPr="006A01DF">
        <w:t xml:space="preserve">The teacher can select a non-volunteer student to present to the class </w:t>
      </w:r>
      <w:proofErr w:type="gramStart"/>
      <w:r w:rsidR="00A5795A" w:rsidRPr="006A01DF">
        <w:t>why</w:t>
      </w:r>
      <w:proofErr w:type="gramEnd"/>
      <w:r w:rsidR="00A5795A" w:rsidRPr="006A01DF">
        <w:t xml:space="preserve"> the deno</w:t>
      </w:r>
      <w:r w:rsidR="0084341E" w:rsidRPr="006A01DF">
        <w:t xml:space="preserve">minator has changed </w:t>
      </w:r>
      <w:r w:rsidR="00F371E4" w:rsidRPr="006A01DF">
        <w:t>as the tree diagram progresses along the branches.</w:t>
      </w:r>
    </w:p>
    <w:p w14:paraId="57E339C7" w14:textId="0E2F8AEC" w:rsidR="00D37658" w:rsidRPr="002E6061" w:rsidRDefault="002B2CD8" w:rsidP="00D37658">
      <w:pPr>
        <w:pStyle w:val="ListNumber"/>
        <w:rPr>
          <w:rFonts w:ascii="Public Sans" w:hAnsi="Public Sans" w:cs="Times New Roman"/>
          <w:sz w:val="24"/>
        </w:rPr>
      </w:pPr>
      <w:r>
        <w:t xml:space="preserve">Students should complete practice questions from an existing resource to consolidate their understanding of </w:t>
      </w:r>
      <w:r w:rsidR="00D37658">
        <w:t xml:space="preserve">using tree diagrams to determine the outcomes and probabilities for </w:t>
      </w:r>
      <w:r>
        <w:t>multistage events, with and without replacement</w:t>
      </w:r>
      <w:r w:rsidR="00D37658">
        <w:t>.</w:t>
      </w:r>
    </w:p>
    <w:p w14:paraId="3EF4E802" w14:textId="7173FC0E" w:rsidR="001F481D" w:rsidRPr="00395AA1" w:rsidRDefault="001F481D" w:rsidP="00395AA1">
      <w:pPr>
        <w:pStyle w:val="Heading3"/>
      </w:pPr>
      <w:r w:rsidRPr="00395AA1">
        <w:lastRenderedPageBreak/>
        <w:t xml:space="preserve">Releasing </w:t>
      </w:r>
      <w:r w:rsidR="00A6187E" w:rsidRPr="00395AA1">
        <w:t>r</w:t>
      </w:r>
      <w:r w:rsidRPr="00395AA1">
        <w:t>esponsibility</w:t>
      </w:r>
    </w:p>
    <w:p w14:paraId="00543F2A" w14:textId="410A613D" w:rsidR="00E94324" w:rsidRDefault="00114700" w:rsidP="00122FB7">
      <w:pPr>
        <w:pStyle w:val="ListNumber"/>
        <w:numPr>
          <w:ilvl w:val="0"/>
          <w:numId w:val="13"/>
        </w:numPr>
      </w:pPr>
      <w:r>
        <w:t>In pairs</w:t>
      </w:r>
      <w:r w:rsidR="009640A5">
        <w:t>,</w:t>
      </w:r>
      <w:r w:rsidR="008F23DE" w:rsidRPr="003946F3">
        <w:t xml:space="preserve"> </w:t>
      </w:r>
      <w:r w:rsidR="00E94324">
        <w:t xml:space="preserve">ask students to draw a tree diagram that describes the sample space of rolling </w:t>
      </w:r>
      <w:r w:rsidR="00DE3668">
        <w:t>2</w:t>
      </w:r>
      <w:r w:rsidR="00E94324">
        <w:t xml:space="preserve"> dice. As they complete this, ask them what they notice and wonder about this activity.</w:t>
      </w:r>
    </w:p>
    <w:p w14:paraId="02E322EE" w14:textId="77777777" w:rsidR="0096671B" w:rsidRDefault="0096671B" w:rsidP="0096671B">
      <w:pPr>
        <w:pStyle w:val="FeatureBox"/>
      </w:pPr>
      <w:r>
        <w:t xml:space="preserve">Students </w:t>
      </w:r>
      <w:r w:rsidRPr="00036841">
        <w:t>should notice that creating a tree diagram becomes challenging with multiple outcomes and may wonder if there is a more efficient or neater way to determine the sample space.</w:t>
      </w:r>
    </w:p>
    <w:p w14:paraId="2DD20907" w14:textId="45CEFEB3" w:rsidR="00762AAB" w:rsidRPr="003007A4" w:rsidRDefault="00762AAB" w:rsidP="002E6061">
      <w:pPr>
        <w:pStyle w:val="ListNumber"/>
      </w:pPr>
      <w:r w:rsidRPr="003007A4">
        <w:t>Use the Pose-Pause-Pounce-Bounce questioning strategy</w:t>
      </w:r>
      <w:r>
        <w:t xml:space="preserve"> </w:t>
      </w:r>
      <w:r w:rsidR="00E27F89" w:rsidRPr="003007A4">
        <w:t xml:space="preserve">to </w:t>
      </w:r>
      <w:r w:rsidRPr="003007A4">
        <w:t xml:space="preserve">ask students what other methods they could use to visually represent the sample space of rolling </w:t>
      </w:r>
      <w:r w:rsidR="00114700">
        <w:t>2</w:t>
      </w:r>
      <w:r w:rsidRPr="003007A4">
        <w:t xml:space="preserve"> dice.</w:t>
      </w:r>
    </w:p>
    <w:p w14:paraId="3C3D552D" w14:textId="2608A9C5" w:rsidR="005F4043" w:rsidRDefault="005F4043" w:rsidP="005F4043">
      <w:pPr>
        <w:pStyle w:val="FeatureBox"/>
      </w:pPr>
      <w:r>
        <w:t xml:space="preserve">The teacher should </w:t>
      </w:r>
      <w:r w:rsidR="00622A52">
        <w:t>guide</w:t>
      </w:r>
      <w:r>
        <w:t xml:space="preserve"> this conversation </w:t>
      </w:r>
      <w:r w:rsidR="00E27F89">
        <w:t>toward</w:t>
      </w:r>
      <w:r w:rsidR="00DE3668">
        <w:t>s</w:t>
      </w:r>
      <w:r w:rsidR="00E27F89">
        <w:t xml:space="preserve"> </w:t>
      </w:r>
      <w:r>
        <w:t>creating a table or array to visually represent the sample space.</w:t>
      </w:r>
    </w:p>
    <w:p w14:paraId="5B7DBE79" w14:textId="71DA2B53" w:rsidR="00A21FF8" w:rsidRDefault="00114700" w:rsidP="002E6061">
      <w:pPr>
        <w:pStyle w:val="ListNumber"/>
      </w:pPr>
      <w:r>
        <w:t>In their same pairs</w:t>
      </w:r>
      <w:r w:rsidR="00FB3468">
        <w:t xml:space="preserve">, </w:t>
      </w:r>
      <w:r w:rsidR="00556858">
        <w:t xml:space="preserve">ask students to </w:t>
      </w:r>
      <w:r w:rsidR="00A21FF8">
        <w:t xml:space="preserve">create an array that visualises the sample space for rolling </w:t>
      </w:r>
      <w:r>
        <w:t>2</w:t>
      </w:r>
      <w:r w:rsidR="00A21FF8">
        <w:t xml:space="preserve"> dice.</w:t>
      </w:r>
    </w:p>
    <w:p w14:paraId="1BC76DC6" w14:textId="15CCF77D" w:rsidR="00FE3EC1" w:rsidRDefault="00FE3EC1" w:rsidP="002E6061">
      <w:pPr>
        <w:pStyle w:val="ListNumber"/>
      </w:pPr>
      <w:r w:rsidRPr="00FE3EC1">
        <w:t xml:space="preserve">Explain </w:t>
      </w:r>
      <w:r w:rsidR="007B60D8">
        <w:t xml:space="preserve">to students </w:t>
      </w:r>
      <w:r w:rsidRPr="00FE3EC1">
        <w:t>that they will now play a game in pairs, using the array they created.</w:t>
      </w:r>
    </w:p>
    <w:p w14:paraId="07EDEFE5" w14:textId="62882384" w:rsidR="009E2CE4" w:rsidRDefault="009E2CE4" w:rsidP="002E6061">
      <w:pPr>
        <w:pStyle w:val="ListNumber"/>
      </w:pPr>
      <w:r w:rsidRPr="009E2CE4">
        <w:t>In each pair, have the students decide who will be Student A and who will be Student B.</w:t>
      </w:r>
    </w:p>
    <w:p w14:paraId="7FEA7006" w14:textId="72604675" w:rsidR="00A21FF8" w:rsidRDefault="00A21FF8" w:rsidP="002E6061">
      <w:pPr>
        <w:pStyle w:val="ListNumber"/>
      </w:pPr>
      <w:r>
        <w:t xml:space="preserve">Using slide </w:t>
      </w:r>
      <w:r w:rsidR="00457593">
        <w:t>2</w:t>
      </w:r>
      <w:r w:rsidR="001E2F28">
        <w:t>1</w:t>
      </w:r>
      <w:r>
        <w:t xml:space="preserve">, </w:t>
      </w:r>
      <w:r w:rsidR="008924C5">
        <w:t>display</w:t>
      </w:r>
      <w:r>
        <w:t xml:space="preserve"> the rules to the ‘</w:t>
      </w:r>
      <w:r w:rsidR="006749F9">
        <w:t>D</w:t>
      </w:r>
      <w:r>
        <w:t>ice battle games’</w:t>
      </w:r>
      <w:r w:rsidR="00D37788">
        <w:t>, and model how the rules</w:t>
      </w:r>
      <w:r w:rsidR="00A25E26">
        <w:t xml:space="preserve"> of the game</w:t>
      </w:r>
      <w:r w:rsidR="00D37788">
        <w:t xml:space="preserve"> work.</w:t>
      </w:r>
      <w:r>
        <w:t xml:space="preserve"> </w:t>
      </w:r>
      <w:r w:rsidR="00725212">
        <w:t>Have each pair c</w:t>
      </w:r>
      <w:r>
        <w:t>reate a tally</w:t>
      </w:r>
      <w:r w:rsidR="00A25E26">
        <w:t xml:space="preserve"> </w:t>
      </w:r>
      <w:r w:rsidR="00725212">
        <w:t>to record if</w:t>
      </w:r>
      <w:r>
        <w:t xml:space="preserve"> </w:t>
      </w:r>
      <w:r w:rsidR="00B964B2">
        <w:t>S</w:t>
      </w:r>
      <w:r>
        <w:t>tudent A or B won.</w:t>
      </w:r>
    </w:p>
    <w:p w14:paraId="3A3370DC" w14:textId="59C96677" w:rsidR="00590524" w:rsidRDefault="00590524" w:rsidP="00590524">
      <w:pPr>
        <w:pStyle w:val="FeatureBox"/>
      </w:pPr>
      <w:r>
        <w:t>Search ‘dice roller’ in Google</w:t>
      </w:r>
      <w:r w:rsidR="0004447E">
        <w:t>.</w:t>
      </w:r>
      <w:r>
        <w:t xml:space="preserve"> </w:t>
      </w:r>
      <w:r w:rsidR="008D112F">
        <w:t>A</w:t>
      </w:r>
      <w:r>
        <w:t xml:space="preserve">n applet will appear as shown in </w:t>
      </w:r>
      <w:r w:rsidR="002D78C6">
        <w:t>Figure 1</w:t>
      </w:r>
      <w:r>
        <w:t xml:space="preserve"> below, and by </w:t>
      </w:r>
      <w:r w:rsidR="0056385C">
        <w:t xml:space="preserve">selecting </w:t>
      </w:r>
      <w:r>
        <w:t>the ‘6’ that is circled in red, you can add a second die. Note, this activity can be completed with physical dice if it is preferred.</w:t>
      </w:r>
    </w:p>
    <w:p w14:paraId="7F9A4322" w14:textId="77777777" w:rsidR="002D78C6" w:rsidRDefault="002D78C6">
      <w:pPr>
        <w:suppressAutoHyphens w:val="0"/>
        <w:spacing w:after="0" w:line="276" w:lineRule="auto"/>
        <w:rPr>
          <w:sz w:val="18"/>
          <w:szCs w:val="18"/>
        </w:rPr>
      </w:pPr>
      <w:r>
        <w:rPr>
          <w:sz w:val="18"/>
          <w:szCs w:val="18"/>
        </w:rPr>
        <w:br w:type="page"/>
      </w:r>
    </w:p>
    <w:p w14:paraId="6A650B90" w14:textId="4DBF93A8" w:rsidR="00DE47FB" w:rsidRPr="00121A34" w:rsidRDefault="00DE47FB" w:rsidP="004276D7">
      <w:pPr>
        <w:pStyle w:val="FeatureBox"/>
        <w:rPr>
          <w:sz w:val="18"/>
          <w:szCs w:val="18"/>
        </w:rPr>
      </w:pPr>
      <w:r w:rsidRPr="00121A34">
        <w:rPr>
          <w:sz w:val="18"/>
          <w:szCs w:val="18"/>
        </w:rPr>
        <w:lastRenderedPageBreak/>
        <w:t xml:space="preserve">Figure </w:t>
      </w:r>
      <w:r w:rsidRPr="00121A34">
        <w:rPr>
          <w:sz w:val="18"/>
          <w:szCs w:val="18"/>
        </w:rPr>
        <w:fldChar w:fldCharType="begin"/>
      </w:r>
      <w:r w:rsidRPr="00121A34">
        <w:rPr>
          <w:sz w:val="18"/>
          <w:szCs w:val="18"/>
        </w:rPr>
        <w:instrText xml:space="preserve"> SEQ Figure \* ARABIC </w:instrText>
      </w:r>
      <w:r w:rsidRPr="00121A34">
        <w:rPr>
          <w:sz w:val="18"/>
          <w:szCs w:val="18"/>
        </w:rPr>
        <w:fldChar w:fldCharType="separate"/>
      </w:r>
      <w:r w:rsidRPr="00121A34">
        <w:rPr>
          <w:sz w:val="18"/>
          <w:szCs w:val="18"/>
        </w:rPr>
        <w:t>1</w:t>
      </w:r>
      <w:r w:rsidRPr="00121A34">
        <w:rPr>
          <w:sz w:val="18"/>
          <w:szCs w:val="18"/>
        </w:rPr>
        <w:fldChar w:fldCharType="end"/>
      </w:r>
      <w:r w:rsidRPr="00121A34">
        <w:rPr>
          <w:sz w:val="18"/>
          <w:szCs w:val="18"/>
        </w:rPr>
        <w:t xml:space="preserve">: </w:t>
      </w:r>
      <w:r w:rsidR="007375CE">
        <w:rPr>
          <w:sz w:val="18"/>
          <w:szCs w:val="18"/>
        </w:rPr>
        <w:t>d</w:t>
      </w:r>
      <w:r w:rsidRPr="00121A34">
        <w:rPr>
          <w:sz w:val="18"/>
          <w:szCs w:val="18"/>
        </w:rPr>
        <w:t>ice rolling applet</w:t>
      </w:r>
    </w:p>
    <w:p w14:paraId="330EB99A" w14:textId="0BE33768" w:rsidR="00A03001" w:rsidRDefault="00A03001" w:rsidP="00DE47FB">
      <w:pPr>
        <w:pStyle w:val="FeatureBox"/>
      </w:pPr>
      <w:r w:rsidRPr="00A454CA">
        <w:rPr>
          <w:noProof/>
        </w:rPr>
        <w:drawing>
          <wp:inline distT="0" distB="0" distL="0" distR="0" wp14:anchorId="7F30BA51" wp14:editId="5F47003C">
            <wp:extent cx="2472537" cy="1840027"/>
            <wp:effectExtent l="0" t="0" r="4445" b="8255"/>
            <wp:docPr id="970085913" name="Picture 1" descr="Screenshot of Google's dice rolling applet. The image is annotated to show how to add another 6 sided d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85913" name="Picture 1" descr="Screenshot of Google's dice rolling applet. The image is annotated to show how to add another 6 sided die. "/>
                    <pic:cNvPicPr/>
                  </pic:nvPicPr>
                  <pic:blipFill>
                    <a:blip r:embed="rId22"/>
                    <a:stretch>
                      <a:fillRect/>
                    </a:stretch>
                  </pic:blipFill>
                  <pic:spPr>
                    <a:xfrm>
                      <a:off x="0" y="0"/>
                      <a:ext cx="2487576" cy="1851219"/>
                    </a:xfrm>
                    <a:prstGeom prst="rect">
                      <a:avLst/>
                    </a:prstGeom>
                  </pic:spPr>
                </pic:pic>
              </a:graphicData>
            </a:graphic>
          </wp:inline>
        </w:drawing>
      </w:r>
    </w:p>
    <w:p w14:paraId="5709F1BD" w14:textId="6137B18F" w:rsidR="008D3A89" w:rsidRDefault="00855EC8" w:rsidP="002E6061">
      <w:pPr>
        <w:pStyle w:val="ListNumber"/>
      </w:pPr>
      <w:r>
        <w:t>Have each pair use a dice applet to p</w:t>
      </w:r>
      <w:r w:rsidR="00D24268">
        <w:t>lay 5</w:t>
      </w:r>
      <w:r w:rsidR="006749F9">
        <w:t>–</w:t>
      </w:r>
      <w:r w:rsidR="00116180">
        <w:t>10</w:t>
      </w:r>
      <w:r w:rsidR="00D24268">
        <w:t xml:space="preserve"> rounds</w:t>
      </w:r>
      <w:r>
        <w:t xml:space="preserve"> of the game</w:t>
      </w:r>
      <w:r w:rsidR="00D24268">
        <w:t xml:space="preserve">. </w:t>
      </w:r>
      <w:r w:rsidR="008D3A89">
        <w:t>On</w:t>
      </w:r>
      <w:r w:rsidR="00D24268">
        <w:t xml:space="preserve"> the</w:t>
      </w:r>
      <w:r w:rsidR="008D3A89">
        <w:t xml:space="preserve"> completion of </w:t>
      </w:r>
      <w:r w:rsidR="00540BBD">
        <w:t xml:space="preserve">the </w:t>
      </w:r>
      <w:r w:rsidR="008D3A89">
        <w:t xml:space="preserve">game, ask students to consider the tally </w:t>
      </w:r>
      <w:r w:rsidR="00916D35">
        <w:t>of who won</w:t>
      </w:r>
      <w:r w:rsidR="008D3A89">
        <w:t xml:space="preserve"> and ask them what they notice and wonder about the results.</w:t>
      </w:r>
    </w:p>
    <w:p w14:paraId="338BBD79" w14:textId="48F5083D" w:rsidR="008D3A89" w:rsidRPr="001A1A84" w:rsidRDefault="008D3A89" w:rsidP="008D3A89">
      <w:pPr>
        <w:pStyle w:val="FeatureBox"/>
      </w:pPr>
      <w:r>
        <w:t xml:space="preserve">Students should notice that the number of wins by Student A is greater than Student B and wonder if there is a statistical advantage to </w:t>
      </w:r>
      <w:r w:rsidR="00A7224A">
        <w:t>being</w:t>
      </w:r>
      <w:r>
        <w:t xml:space="preserve"> Student A.</w:t>
      </w:r>
    </w:p>
    <w:p w14:paraId="12F08E52" w14:textId="2C98B1F9" w:rsidR="008D3A89" w:rsidRDefault="008D3A89" w:rsidP="002E6061">
      <w:pPr>
        <w:pStyle w:val="ListNumber"/>
      </w:pPr>
      <w:r>
        <w:t>Instruct students to complete an array</w:t>
      </w:r>
      <w:r w:rsidR="00F60EF2">
        <w:t xml:space="preserve"> that</w:t>
      </w:r>
      <w:r>
        <w:t xml:space="preserve"> describe</w:t>
      </w:r>
      <w:r w:rsidR="00F60EF2">
        <w:t>s</w:t>
      </w:r>
      <w:r>
        <w:t xml:space="preserve"> the sample space of this game.</w:t>
      </w:r>
    </w:p>
    <w:p w14:paraId="31909E95" w14:textId="008D033E" w:rsidR="008D3A89" w:rsidRDefault="008D3A89" w:rsidP="002E6061">
      <w:pPr>
        <w:pStyle w:val="ListNumber"/>
      </w:pPr>
      <w:r>
        <w:t xml:space="preserve">Using </w:t>
      </w:r>
      <w:r w:rsidRPr="00437601">
        <w:t>slide 2</w:t>
      </w:r>
      <w:r w:rsidR="001E2F28" w:rsidRPr="00437601">
        <w:t>2</w:t>
      </w:r>
      <w:r>
        <w:t xml:space="preserve"> and the </w:t>
      </w:r>
      <w:r w:rsidRPr="000C5E2D">
        <w:t>Pose-Pause-Pounce-Bounce questioning strategy</w:t>
      </w:r>
      <w:r w:rsidR="00E97CBF">
        <w:t xml:space="preserve">, </w:t>
      </w:r>
      <w:r>
        <w:t>ask students to justify why Student A should win the dice battle on more occasions tha</w:t>
      </w:r>
      <w:r w:rsidR="00E878B6">
        <w:t>n</w:t>
      </w:r>
      <w:r>
        <w:t xml:space="preserve"> Student B.</w:t>
      </w:r>
    </w:p>
    <w:p w14:paraId="142075DA" w14:textId="6FB62DB1" w:rsidR="008D3A89" w:rsidRDefault="008D3A89" w:rsidP="008D3A89">
      <w:pPr>
        <w:pStyle w:val="FeatureBox"/>
        <w:rPr>
          <w:rFonts w:eastAsiaTheme="minorEastAsia"/>
        </w:rPr>
      </w:pPr>
      <w:r>
        <w:t xml:space="preserve">The discussion should indicate that Student A has a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chance of winning a game compared to Student B’s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chance. The teacher could bring up a false </w:t>
      </w:r>
      <w:r w:rsidR="00086065">
        <w:rPr>
          <w:rFonts w:eastAsiaTheme="minorEastAsia"/>
        </w:rPr>
        <w:t>counterpoint</w:t>
      </w:r>
      <w:r>
        <w:rPr>
          <w:rFonts w:eastAsiaTheme="minorEastAsia"/>
        </w:rPr>
        <w:t xml:space="preserve"> saying that Student B has more winning numbers (2, 3, 4, 10, 11, 12) compared to Student A’s winning numbers (5, 7, 8, 9)</w:t>
      </w:r>
      <w:r w:rsidR="007375CE">
        <w:rPr>
          <w:rFonts w:eastAsiaTheme="minorEastAsia"/>
        </w:rPr>
        <w:t>.</w:t>
      </w:r>
    </w:p>
    <w:p w14:paraId="50BB2164" w14:textId="74DDEB03" w:rsidR="00CF587E" w:rsidRDefault="00C66014" w:rsidP="002E6061">
      <w:pPr>
        <w:pStyle w:val="ListNumber"/>
      </w:pPr>
      <w:r>
        <w:t xml:space="preserve">Instruct students to return to their pairs and </w:t>
      </w:r>
      <w:r w:rsidR="00711E28">
        <w:t xml:space="preserve">consider </w:t>
      </w:r>
      <w:r w:rsidR="009A2FA3">
        <w:t xml:space="preserve">what rules they would adjust to make this </w:t>
      </w:r>
      <w:r w:rsidR="00DA122C">
        <w:t>game fair.</w:t>
      </w:r>
    </w:p>
    <w:p w14:paraId="71F49505" w14:textId="33D55AC7" w:rsidR="00030A03" w:rsidRDefault="00030A03" w:rsidP="002E6061">
      <w:pPr>
        <w:pStyle w:val="ListNumber"/>
      </w:pPr>
      <w:r>
        <w:t>Conduct a class discussion in which students</w:t>
      </w:r>
      <w:r w:rsidR="003300F5">
        <w:t xml:space="preserve"> discuss </w:t>
      </w:r>
      <w:r w:rsidR="00831D38">
        <w:t>and justify the adjustments they would make to the game.</w:t>
      </w:r>
    </w:p>
    <w:p w14:paraId="2DF062A8" w14:textId="44B45357" w:rsidR="00AA6A38" w:rsidRPr="00AA6A38" w:rsidRDefault="00CD166F" w:rsidP="002E6061">
      <w:pPr>
        <w:pStyle w:val="ListNumber"/>
      </w:pPr>
      <w:r>
        <w:t>Students are to create notes to their future forgetful sel</w:t>
      </w:r>
      <w:r w:rsidR="00B964B2">
        <w:t>ves</w:t>
      </w:r>
      <w:r>
        <w:t xml:space="preserve"> (</w:t>
      </w:r>
      <w:hyperlink r:id="rId23" w:history="1">
        <w:r>
          <w:rPr>
            <w:rStyle w:val="Hyperlink"/>
          </w:rPr>
          <w:t>bit.ly/notestofutureself</w:t>
        </w:r>
      </w:hyperlink>
      <w:r>
        <w:t>) on</w:t>
      </w:r>
      <w:r w:rsidR="00AA6A38">
        <w:t xml:space="preserve"> when it is most appropriate to u</w:t>
      </w:r>
      <w:r w:rsidR="00AA6A38" w:rsidRPr="00AA6A38">
        <w:t xml:space="preserve">se </w:t>
      </w:r>
      <w:r w:rsidR="00AA6A38">
        <w:t xml:space="preserve">either an </w:t>
      </w:r>
      <w:r w:rsidR="00AA6A38" w:rsidRPr="00AA6A38">
        <w:t xml:space="preserve">array </w:t>
      </w:r>
      <w:r w:rsidR="00AA6A38">
        <w:t>or</w:t>
      </w:r>
      <w:r w:rsidR="00AA6A38" w:rsidRPr="00AA6A38">
        <w:t xml:space="preserve"> tree diagram to determine the outcomes and probabilities for multistage events</w:t>
      </w:r>
      <w:r w:rsidR="00AA6A38">
        <w:t>.</w:t>
      </w:r>
    </w:p>
    <w:p w14:paraId="55DE8F8A" w14:textId="2BBE7345" w:rsidR="0077195B" w:rsidRDefault="0077195B" w:rsidP="0077195B">
      <w:pPr>
        <w:pStyle w:val="FeatureBox"/>
      </w:pPr>
      <w:r>
        <w:lastRenderedPageBreak/>
        <w:t xml:space="preserve">Encourage students to consider </w:t>
      </w:r>
      <w:r w:rsidRPr="0077195B">
        <w:t xml:space="preserve">that </w:t>
      </w:r>
      <w:r w:rsidRPr="0077195B">
        <w:rPr>
          <w:rStyle w:val="Strong"/>
          <w:b w:val="0"/>
          <w:bCs w:val="0"/>
        </w:rPr>
        <w:t xml:space="preserve">arrays work best for </w:t>
      </w:r>
      <w:r w:rsidR="00126568">
        <w:rPr>
          <w:rStyle w:val="Strong"/>
          <w:b w:val="0"/>
          <w:bCs w:val="0"/>
        </w:rPr>
        <w:t>2</w:t>
      </w:r>
      <w:r w:rsidRPr="0077195B">
        <w:rPr>
          <w:rStyle w:val="Strong"/>
          <w:b w:val="0"/>
          <w:bCs w:val="0"/>
        </w:rPr>
        <w:t>-stage events with equally likely outcomes</w:t>
      </w:r>
      <w:r w:rsidRPr="0077195B">
        <w:t>. The grid format is often easier to construct and interpret than a tree diagram, especially when there are many possible outcomes in each stage.</w:t>
      </w:r>
    </w:p>
    <w:p w14:paraId="56358037" w14:textId="7C1764C1" w:rsidR="0077195B" w:rsidRDefault="0077195B" w:rsidP="0077195B">
      <w:pPr>
        <w:pStyle w:val="FeatureBox"/>
      </w:pPr>
      <w:r w:rsidRPr="0077195B">
        <w:rPr>
          <w:rStyle w:val="Strong"/>
          <w:b w:val="0"/>
          <w:bCs w:val="0"/>
        </w:rPr>
        <w:t>Tree diagrams</w:t>
      </w:r>
      <w:r w:rsidRPr="0077195B">
        <w:t xml:space="preserve">, on the other hand, are useful for events with </w:t>
      </w:r>
      <w:r w:rsidRPr="0077195B">
        <w:rPr>
          <w:rStyle w:val="Strong"/>
          <w:b w:val="0"/>
          <w:bCs w:val="0"/>
        </w:rPr>
        <w:t xml:space="preserve">more than </w:t>
      </w:r>
      <w:r w:rsidR="001255BD">
        <w:rPr>
          <w:rStyle w:val="Strong"/>
          <w:b w:val="0"/>
          <w:bCs w:val="0"/>
        </w:rPr>
        <w:t>2</w:t>
      </w:r>
      <w:r w:rsidRPr="0077195B">
        <w:rPr>
          <w:rStyle w:val="Strong"/>
          <w:b w:val="0"/>
          <w:bCs w:val="0"/>
        </w:rPr>
        <w:t xml:space="preserve"> stages</w:t>
      </w:r>
      <w:r w:rsidRPr="0077195B">
        <w:t xml:space="preserve">, or when </w:t>
      </w:r>
      <w:r w:rsidRPr="0077195B">
        <w:rPr>
          <w:rStyle w:val="Strong"/>
          <w:b w:val="0"/>
          <w:bCs w:val="0"/>
        </w:rPr>
        <w:t>outcomes are not equally likely</w:t>
      </w:r>
      <w:r w:rsidRPr="0077195B">
        <w:t xml:space="preserve"> or </w:t>
      </w:r>
      <w:r w:rsidRPr="0077195B">
        <w:rPr>
          <w:rStyle w:val="Strong"/>
          <w:b w:val="0"/>
          <w:bCs w:val="0"/>
        </w:rPr>
        <w:t>depend on previous stages</w:t>
      </w:r>
      <w:r w:rsidRPr="0077195B">
        <w:t>. The</w:t>
      </w:r>
      <w:r>
        <w:t xml:space="preserve"> branching structure helps </w:t>
      </w:r>
      <w:r w:rsidR="001255BD">
        <w:t xml:space="preserve">to </w:t>
      </w:r>
      <w:r>
        <w:t>clearly represent varying probabilities and the sequence of events.</w:t>
      </w:r>
    </w:p>
    <w:p w14:paraId="2F468947" w14:textId="1DB4784C" w:rsidR="00A51D10" w:rsidRPr="00395AA1" w:rsidRDefault="00EB17AB" w:rsidP="00395AA1">
      <w:pPr>
        <w:pStyle w:val="Heading3"/>
      </w:pPr>
      <w:r w:rsidRPr="00395AA1">
        <w:t>Independent practice</w:t>
      </w:r>
    </w:p>
    <w:p w14:paraId="14F5C66B" w14:textId="4A85602E" w:rsidR="0043275E" w:rsidRDefault="0043275E" w:rsidP="00122FB7">
      <w:pPr>
        <w:pStyle w:val="ListNumber"/>
        <w:numPr>
          <w:ilvl w:val="0"/>
          <w:numId w:val="15"/>
        </w:numPr>
      </w:pPr>
      <w:r>
        <w:t xml:space="preserve">Use slide 24 of the PowerPoint to unpack the </w:t>
      </w:r>
      <w:r w:rsidR="0086171D">
        <w:t>‘A</w:t>
      </w:r>
      <w:r>
        <w:t>pproaching questions scaffold</w:t>
      </w:r>
      <w:r w:rsidR="0086171D">
        <w:t>’</w:t>
      </w:r>
      <w:r>
        <w:t xml:space="preserve"> for students.</w:t>
      </w:r>
    </w:p>
    <w:p w14:paraId="33C9B2BD" w14:textId="2B9DBA06" w:rsidR="0043275E" w:rsidRDefault="0043275E" w:rsidP="0043275E">
      <w:pPr>
        <w:pStyle w:val="FeatureBox"/>
      </w:pPr>
      <w:r>
        <w:t xml:space="preserve">The </w:t>
      </w:r>
      <w:r w:rsidR="0086171D">
        <w:t>‘A</w:t>
      </w:r>
      <w:r>
        <w:t>pproaching questions scaffold</w:t>
      </w:r>
      <w:r w:rsidR="0086171D">
        <w:t>’</w:t>
      </w:r>
      <w:r w:rsidRPr="0070654B">
        <w:t xml:space="preserve"> offer</w:t>
      </w:r>
      <w:r>
        <w:t>s</w:t>
      </w:r>
      <w:r w:rsidRPr="0070654B">
        <w:t xml:space="preserve"> students a </w:t>
      </w:r>
      <w:r>
        <w:t>4-step</w:t>
      </w:r>
      <w:r w:rsidRPr="0070654B">
        <w:t xml:space="preserve"> </w:t>
      </w:r>
      <w:r w:rsidR="0086171D">
        <w:t>scaffold</w:t>
      </w:r>
      <w:r w:rsidRPr="0070654B">
        <w:t xml:space="preserve"> to </w:t>
      </w:r>
      <w:r>
        <w:t xml:space="preserve">tackle </w:t>
      </w:r>
      <w:r w:rsidRPr="0070654B">
        <w:t>questions. Each st</w:t>
      </w:r>
      <w:r>
        <w:t>ep</w:t>
      </w:r>
      <w:r w:rsidRPr="0070654B">
        <w:t xml:space="preserve"> is accompanied by an icon </w:t>
      </w:r>
      <w:r>
        <w:t>and</w:t>
      </w:r>
      <w:r w:rsidRPr="0070654B">
        <w:t xml:space="preserve"> corresponds to different aspects of the solution process.</w:t>
      </w:r>
    </w:p>
    <w:p w14:paraId="7B1B5573" w14:textId="279C6F13" w:rsidR="00EF2527" w:rsidRDefault="00EF2527" w:rsidP="002E6061">
      <w:pPr>
        <w:pStyle w:val="ListNumber"/>
      </w:pPr>
      <w:r>
        <w:t>Provide students with Appendix B</w:t>
      </w:r>
      <w:r w:rsidR="003D6FDC">
        <w:t xml:space="preserve"> </w:t>
      </w:r>
      <w:r w:rsidR="00CA3E60">
        <w:t xml:space="preserve">‘Will my </w:t>
      </w:r>
      <w:r w:rsidR="00151E31">
        <w:t>soccer</w:t>
      </w:r>
      <w:r w:rsidR="00CA3E60">
        <w:t xml:space="preserve"> team not get relegated?</w:t>
      </w:r>
      <w:r w:rsidR="00151E31">
        <w:t>’</w:t>
      </w:r>
      <w:r w:rsidR="003D6FDC">
        <w:t xml:space="preserve"> for students to complete</w:t>
      </w:r>
      <w:r w:rsidR="00BD41A4">
        <w:t xml:space="preserve"> independent</w:t>
      </w:r>
      <w:r w:rsidR="00223558">
        <w:t>, scaffolded</w:t>
      </w:r>
      <w:r w:rsidR="00BD41A4">
        <w:t xml:space="preserve"> practice</w:t>
      </w:r>
      <w:r w:rsidR="002C7119">
        <w:t>.</w:t>
      </w:r>
    </w:p>
    <w:p w14:paraId="3AC59954" w14:textId="3E556211" w:rsidR="00825593" w:rsidRPr="00825593" w:rsidRDefault="002C7119" w:rsidP="001B58EA">
      <w:pPr>
        <w:pStyle w:val="ListNumber"/>
      </w:pPr>
      <w:r>
        <w:t xml:space="preserve">As students are </w:t>
      </w:r>
      <w:r w:rsidR="001B5E4E">
        <w:t xml:space="preserve">independently </w:t>
      </w:r>
      <w:r>
        <w:t>completing Appendix B</w:t>
      </w:r>
      <w:r w:rsidR="0045733C">
        <w:t xml:space="preserve">, </w:t>
      </w:r>
      <w:r w:rsidR="00825593">
        <w:t>ask</w:t>
      </w:r>
      <w:r w:rsidR="00825593" w:rsidRPr="00825593">
        <w:t xml:space="preserve"> students assessing and advancing questions (</w:t>
      </w:r>
      <w:hyperlink r:id="rId24" w:tgtFrame="_blank" w:history="1">
        <w:r w:rsidR="00825593" w:rsidRPr="00825593">
          <w:rPr>
            <w:rStyle w:val="Hyperlink"/>
          </w:rPr>
          <w:t>bit.ly/supportingstrategies</w:t>
        </w:r>
      </w:hyperlink>
      <w:r w:rsidR="00825593" w:rsidRPr="00825593">
        <w:t xml:space="preserve">) to </w:t>
      </w:r>
      <w:r w:rsidR="001A15AB">
        <w:t>deepen</w:t>
      </w:r>
      <w:r w:rsidR="00825593" w:rsidRPr="00825593">
        <w:t xml:space="preserve"> student thinking</w:t>
      </w:r>
      <w:r w:rsidR="001A15AB">
        <w:t>, gather information</w:t>
      </w:r>
      <w:r w:rsidR="001B5E4E">
        <w:t xml:space="preserve"> or make connections</w:t>
      </w:r>
      <w:r w:rsidR="00825593" w:rsidRPr="00825593">
        <w:t>. Some suggestions are provided in the following table</w:t>
      </w:r>
      <w:r w:rsidR="004B783F">
        <w:t>.</w:t>
      </w:r>
    </w:p>
    <w:p w14:paraId="6726A88B" w14:textId="404933FC" w:rsidR="005B64A3" w:rsidRDefault="005B64A3" w:rsidP="005B64A3">
      <w:pPr>
        <w:pStyle w:val="Caption"/>
      </w:pPr>
      <w:r>
        <w:t xml:space="preserve">Table </w:t>
      </w:r>
      <w:r>
        <w:fldChar w:fldCharType="begin"/>
      </w:r>
      <w:r>
        <w:instrText xml:space="preserve"> SEQ Table \* ARABIC </w:instrText>
      </w:r>
      <w:r>
        <w:fldChar w:fldCharType="separate"/>
      </w:r>
      <w:r w:rsidR="007375CE">
        <w:rPr>
          <w:noProof/>
        </w:rPr>
        <w:t>2</w:t>
      </w:r>
      <w:r>
        <w:fldChar w:fldCharType="end"/>
      </w:r>
      <w:r w:rsidR="00252B47">
        <w:t>:</w:t>
      </w:r>
      <w:r>
        <w:t xml:space="preserve"> a</w:t>
      </w:r>
      <w:r w:rsidRPr="004A7C80">
        <w:t>ssessing and advancing questions</w:t>
      </w:r>
    </w:p>
    <w:tbl>
      <w:tblPr>
        <w:tblStyle w:val="Tableheader"/>
        <w:tblW w:w="9600" w:type="dxa"/>
        <w:tblLook w:val="04A0" w:firstRow="1" w:lastRow="0" w:firstColumn="1" w:lastColumn="0" w:noHBand="0" w:noVBand="1"/>
        <w:tblDescription w:val="Table listing assessing and advancing questions."/>
      </w:tblPr>
      <w:tblGrid>
        <w:gridCol w:w="4800"/>
        <w:gridCol w:w="4800"/>
      </w:tblGrid>
      <w:tr w:rsidR="00825593" w:rsidRPr="005B64A3" w14:paraId="1A554422" w14:textId="77777777" w:rsidTr="005B64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4997FD43" w14:textId="07CE2DBA" w:rsidR="00825593" w:rsidRPr="005B64A3" w:rsidRDefault="00825593" w:rsidP="005B64A3">
            <w:bookmarkStart w:id="1" w:name="_Hlk194502167"/>
            <w:r w:rsidRPr="005B64A3">
              <w:t>Assessing questions</w:t>
            </w:r>
          </w:p>
        </w:tc>
        <w:tc>
          <w:tcPr>
            <w:tcW w:w="4800" w:type="dxa"/>
            <w:hideMark/>
          </w:tcPr>
          <w:p w14:paraId="66DBD3B2" w14:textId="0BBCFC62" w:rsidR="00825593" w:rsidRPr="005B64A3" w:rsidRDefault="00825593" w:rsidP="005B64A3">
            <w:pPr>
              <w:cnfStyle w:val="100000000000" w:firstRow="1" w:lastRow="0" w:firstColumn="0" w:lastColumn="0" w:oddVBand="0" w:evenVBand="0" w:oddHBand="0" w:evenHBand="0" w:firstRowFirstColumn="0" w:firstRowLastColumn="0" w:lastRowFirstColumn="0" w:lastRowLastColumn="0"/>
            </w:pPr>
            <w:r w:rsidRPr="005B64A3">
              <w:t>Advancing questions</w:t>
            </w:r>
          </w:p>
        </w:tc>
      </w:tr>
      <w:tr w:rsidR="00825593" w:rsidRPr="00825593" w14:paraId="56BD845B" w14:textId="77777777" w:rsidTr="005B6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tcPr>
          <w:p w14:paraId="5423987A" w14:textId="273C85F6" w:rsidR="00825593" w:rsidRPr="00742277" w:rsidRDefault="003B59D2" w:rsidP="008727F5">
            <w:pPr>
              <w:rPr>
                <w:b w:val="0"/>
                <w:bCs/>
              </w:rPr>
            </w:pPr>
            <w:r w:rsidRPr="00742277">
              <w:rPr>
                <w:b w:val="0"/>
                <w:bCs/>
              </w:rPr>
              <w:t>How many points has Dorking Wanderers already earned this season?</w:t>
            </w:r>
          </w:p>
        </w:tc>
        <w:tc>
          <w:tcPr>
            <w:tcW w:w="4800" w:type="dxa"/>
          </w:tcPr>
          <w:p w14:paraId="749D6F23" w14:textId="3850DA2C" w:rsidR="00825593" w:rsidRPr="00825593" w:rsidRDefault="005178FA" w:rsidP="008727F5">
            <w:pPr>
              <w:cnfStyle w:val="000000100000" w:firstRow="0" w:lastRow="0" w:firstColumn="0" w:lastColumn="0" w:oddVBand="0" w:evenVBand="0" w:oddHBand="1" w:evenHBand="0" w:firstRowFirstColumn="0" w:firstRowLastColumn="0" w:lastRowFirstColumn="0" w:lastRowLastColumn="0"/>
            </w:pPr>
            <w:r>
              <w:t xml:space="preserve">What assumptions are we making when we calculate these </w:t>
            </w:r>
            <w:r w:rsidR="0083670C">
              <w:t>probabilities? Are they realistic?</w:t>
            </w:r>
          </w:p>
        </w:tc>
      </w:tr>
      <w:tr w:rsidR="00825593" w:rsidRPr="00825593" w14:paraId="7229CC45" w14:textId="77777777" w:rsidTr="005B6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tcPr>
          <w:p w14:paraId="3F8B6D9A" w14:textId="4449AA20" w:rsidR="00825593" w:rsidRPr="00742277" w:rsidRDefault="003B59D2" w:rsidP="008727F5">
            <w:pPr>
              <w:rPr>
                <w:b w:val="0"/>
                <w:bCs/>
              </w:rPr>
            </w:pPr>
            <w:r w:rsidRPr="00742277">
              <w:rPr>
                <w:b w:val="0"/>
                <w:bCs/>
              </w:rPr>
              <w:t xml:space="preserve">How many points do they </w:t>
            </w:r>
            <w:r w:rsidR="0064441B" w:rsidRPr="00742277">
              <w:rPr>
                <w:b w:val="0"/>
                <w:bCs/>
              </w:rPr>
              <w:t>still need to avoid relegation?</w:t>
            </w:r>
          </w:p>
        </w:tc>
        <w:tc>
          <w:tcPr>
            <w:tcW w:w="4800" w:type="dxa"/>
          </w:tcPr>
          <w:p w14:paraId="62F87EEA" w14:textId="6E0FD680" w:rsidR="00825593" w:rsidRPr="00825593" w:rsidRDefault="0083670C" w:rsidP="008727F5">
            <w:pPr>
              <w:cnfStyle w:val="000000010000" w:firstRow="0" w:lastRow="0" w:firstColumn="0" w:lastColumn="0" w:oddVBand="0" w:evenVBand="0" w:oddHBand="0" w:evenHBand="1" w:firstRowFirstColumn="0" w:firstRowLastColumn="0" w:lastRowFirstColumn="0" w:lastRowLastColumn="0"/>
            </w:pPr>
            <w:r>
              <w:t xml:space="preserve">How might you use this probability model to advise the team’s strategy for the last </w:t>
            </w:r>
            <w:r w:rsidR="004B783F">
              <w:t>2</w:t>
            </w:r>
            <w:r>
              <w:t xml:space="preserve"> games?</w:t>
            </w:r>
          </w:p>
        </w:tc>
      </w:tr>
      <w:tr w:rsidR="00825593" w:rsidRPr="00825593" w14:paraId="491CE20D" w14:textId="77777777" w:rsidTr="005B6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0" w:type="dxa"/>
          </w:tcPr>
          <w:p w14:paraId="488E572C" w14:textId="3FBBB7B2" w:rsidR="00825593" w:rsidRPr="00742277" w:rsidRDefault="0000269B" w:rsidP="008727F5">
            <w:pPr>
              <w:rPr>
                <w:b w:val="0"/>
                <w:bCs/>
              </w:rPr>
            </w:pPr>
            <w:r w:rsidRPr="00742277">
              <w:rPr>
                <w:b w:val="0"/>
                <w:bCs/>
              </w:rPr>
              <w:t>How do you calculate the probability of each possible outcome for a single match?</w:t>
            </w:r>
          </w:p>
        </w:tc>
        <w:tc>
          <w:tcPr>
            <w:tcW w:w="4800" w:type="dxa"/>
          </w:tcPr>
          <w:p w14:paraId="17B3003D" w14:textId="5A730183" w:rsidR="00825593" w:rsidRPr="00825593" w:rsidRDefault="00E43AE4" w:rsidP="008727F5">
            <w:pPr>
              <w:cnfStyle w:val="000000100000" w:firstRow="0" w:lastRow="0" w:firstColumn="0" w:lastColumn="0" w:oddVBand="0" w:evenVBand="0" w:oddHBand="1" w:evenHBand="0" w:firstRowFirstColumn="0" w:firstRowLastColumn="0" w:lastRowFirstColumn="0" w:lastRowLastColumn="0"/>
            </w:pPr>
            <w:r>
              <w:t>If Dorking Wanderers win their first match, how does it affect the probability of avoiding relegation</w:t>
            </w:r>
            <w:r w:rsidR="00BA77A1">
              <w:t>?</w:t>
            </w:r>
          </w:p>
        </w:tc>
      </w:tr>
    </w:tbl>
    <w:bookmarkEnd w:id="1"/>
    <w:p w14:paraId="0B084385" w14:textId="52742085" w:rsidR="002C7119" w:rsidRDefault="00C86BE4" w:rsidP="005B64A3">
      <w:pPr>
        <w:pStyle w:val="ListNumber"/>
      </w:pPr>
      <w:r>
        <w:lastRenderedPageBreak/>
        <w:t xml:space="preserve">Slides </w:t>
      </w:r>
      <w:r w:rsidR="00C71597" w:rsidRPr="00734CF6">
        <w:t>2</w:t>
      </w:r>
      <w:r w:rsidR="0043275E">
        <w:t>5</w:t>
      </w:r>
      <w:r w:rsidRPr="00734CF6">
        <w:t>–3</w:t>
      </w:r>
      <w:r w:rsidR="0043275E">
        <w:t>2</w:t>
      </w:r>
      <w:r w:rsidRPr="00734CF6">
        <w:t xml:space="preserve"> </w:t>
      </w:r>
      <w:r w:rsidR="00D07D7F" w:rsidRPr="00734CF6">
        <w:t>in</w:t>
      </w:r>
      <w:r w:rsidR="00D07D7F">
        <w:t xml:space="preserve"> the PowerPoint </w:t>
      </w:r>
      <w:proofErr w:type="gramStart"/>
      <w:r w:rsidR="00D07D7F">
        <w:t>are</w:t>
      </w:r>
      <w:proofErr w:type="gramEnd"/>
      <w:r w:rsidR="00D07D7F">
        <w:t xml:space="preserve"> provided as </w:t>
      </w:r>
      <w:r w:rsidR="001B5E4E">
        <w:t>modelled</w:t>
      </w:r>
      <w:r w:rsidR="00D07D7F">
        <w:t xml:space="preserve"> </w:t>
      </w:r>
      <w:r w:rsidR="00C2101D">
        <w:t xml:space="preserve">solutions </w:t>
      </w:r>
      <w:r w:rsidR="00D07D7F">
        <w:t>for students requiring further support with completing Appendix B.</w:t>
      </w:r>
    </w:p>
    <w:p w14:paraId="2FF35A19" w14:textId="0FB61A20" w:rsidR="00F818CF" w:rsidRPr="00907038" w:rsidRDefault="00B54F53" w:rsidP="00CE4AB5">
      <w:pPr>
        <w:pStyle w:val="FeatureBox"/>
      </w:pPr>
      <w:r w:rsidRPr="000C1BB3">
        <w:t xml:space="preserve">Students may benefit from completing </w:t>
      </w:r>
      <w:r w:rsidR="00785885">
        <w:t xml:space="preserve">further </w:t>
      </w:r>
      <w:r w:rsidRPr="000C1BB3">
        <w:t xml:space="preserve">practice questions to consolidate their understanding </w:t>
      </w:r>
      <w:r>
        <w:t>of calculating probabilities using</w:t>
      </w:r>
      <w:r w:rsidR="00785885">
        <w:t xml:space="preserve"> both</w:t>
      </w:r>
      <w:r w:rsidRPr="000C1BB3">
        <w:t xml:space="preserve"> </w:t>
      </w:r>
      <w:r>
        <w:t>tree diagrams and arrays.</w:t>
      </w:r>
      <w:r w:rsidR="00F818CF">
        <w:br w:type="page"/>
      </w:r>
    </w:p>
    <w:p w14:paraId="140858F5" w14:textId="233BC912" w:rsidR="00D042D0" w:rsidRPr="00395AA1" w:rsidRDefault="00D042D0" w:rsidP="00395AA1">
      <w:pPr>
        <w:pStyle w:val="Heading2"/>
      </w:pPr>
      <w:r w:rsidRPr="00395AA1">
        <w:lastRenderedPageBreak/>
        <w:t xml:space="preserve">Assessment and </w:t>
      </w:r>
      <w:r w:rsidR="001564ED" w:rsidRPr="00395AA1">
        <w:t>d</w:t>
      </w:r>
      <w:r w:rsidRPr="00395AA1">
        <w:t>ifferentiation</w:t>
      </w:r>
    </w:p>
    <w:p w14:paraId="61046856" w14:textId="77777777" w:rsidR="00355EE4" w:rsidRPr="00395AA1" w:rsidRDefault="00355EE4" w:rsidP="00395AA1">
      <w:pPr>
        <w:pStyle w:val="Heading3"/>
      </w:pPr>
      <w:r w:rsidRPr="00395AA1">
        <w:t>Suggested opportunities for differentiation</w:t>
      </w:r>
    </w:p>
    <w:p w14:paraId="1CA583EB" w14:textId="7D4C59F9" w:rsidR="00FA4284" w:rsidRPr="0073637A" w:rsidRDefault="005C6E52" w:rsidP="00E364AA">
      <w:pPr>
        <w:rPr>
          <w:rStyle w:val="Strong"/>
        </w:rPr>
      </w:pPr>
      <w:r>
        <w:rPr>
          <w:rStyle w:val="Strong"/>
        </w:rPr>
        <w:t>Activat</w:t>
      </w:r>
      <w:r w:rsidR="003D5D2D">
        <w:rPr>
          <w:rStyle w:val="Strong"/>
        </w:rPr>
        <w:t>ing</w:t>
      </w:r>
      <w:r>
        <w:rPr>
          <w:rStyle w:val="Strong"/>
        </w:rPr>
        <w:t xml:space="preserve"> prior knowledge</w:t>
      </w:r>
    </w:p>
    <w:p w14:paraId="3B62CEFA" w14:textId="77777777" w:rsidR="0078305F" w:rsidRPr="005B64A3" w:rsidRDefault="00F12901" w:rsidP="005B64A3">
      <w:pPr>
        <w:pStyle w:val="ListBullet"/>
      </w:pPr>
      <w:r>
        <w:t>Students sh</w:t>
      </w:r>
      <w:r w:rsidRPr="005B64A3">
        <w:t xml:space="preserve">ould be challenged to </w:t>
      </w:r>
      <w:r w:rsidR="0004571E" w:rsidRPr="005B64A3">
        <w:t>make connections with prior knowledge.</w:t>
      </w:r>
    </w:p>
    <w:p w14:paraId="1F6954F6" w14:textId="7BA87473" w:rsidR="0004571E" w:rsidRPr="00BB1BBD" w:rsidRDefault="008E451C" w:rsidP="005B64A3">
      <w:pPr>
        <w:pStyle w:val="ListBullet"/>
        <w:rPr>
          <w:b/>
        </w:rPr>
      </w:pPr>
      <w:r w:rsidRPr="005B64A3">
        <w:t>Students may benefit</w:t>
      </w:r>
      <w:r>
        <w:rPr>
          <w:bCs/>
        </w:rPr>
        <w:t xml:space="preserve"> </w:t>
      </w:r>
      <w:r w:rsidR="00E618A1">
        <w:rPr>
          <w:bCs/>
        </w:rPr>
        <w:t xml:space="preserve">from some questions that extend their knowledge and understanding. For example, ‘Calculate </w:t>
      </w:r>
      <m:oMath>
        <m:r>
          <w:rPr>
            <w:rFonts w:ascii="Cambria Math" w:hAnsi="Cambria Math"/>
          </w:rPr>
          <m:t>P(not brown)</m:t>
        </m:r>
      </m:oMath>
      <w:r w:rsidR="008F481C">
        <w:rPr>
          <w:rFonts w:eastAsiaTheme="minorEastAsia"/>
          <w:bCs/>
        </w:rPr>
        <w:t>’</w:t>
      </w:r>
      <w:r w:rsidR="007375CE">
        <w:rPr>
          <w:rFonts w:eastAsiaTheme="minorEastAsia"/>
          <w:bCs/>
        </w:rPr>
        <w:t>.</w:t>
      </w:r>
    </w:p>
    <w:p w14:paraId="4463E78B" w14:textId="3BD2552B" w:rsidR="0078305F" w:rsidRDefault="005C1FBA" w:rsidP="0078305F">
      <w:pPr>
        <w:rPr>
          <w:rStyle w:val="Strong"/>
        </w:rPr>
      </w:pPr>
      <w:r>
        <w:rPr>
          <w:rStyle w:val="Strong"/>
        </w:rPr>
        <w:t>Connecting learning</w:t>
      </w:r>
    </w:p>
    <w:p w14:paraId="159518F3" w14:textId="38B6D954" w:rsidR="0004571E" w:rsidRDefault="009023D7" w:rsidP="005B64A3">
      <w:pPr>
        <w:pStyle w:val="ListBullet"/>
      </w:pPr>
      <w:r>
        <w:t xml:space="preserve">Use of </w:t>
      </w:r>
      <w:r w:rsidR="00A43DD6">
        <w:t>concrete materials</w:t>
      </w:r>
      <w:r w:rsidR="00246789">
        <w:t xml:space="preserve"> may connect the learning and provide a visual representation of a non-replacement problem</w:t>
      </w:r>
      <w:r w:rsidR="00C15398">
        <w:t>.</w:t>
      </w:r>
    </w:p>
    <w:p w14:paraId="1B9FBC3B" w14:textId="2D7AFCFC" w:rsidR="005C1FBA" w:rsidRDefault="005C1FBA" w:rsidP="005C1FBA">
      <w:pPr>
        <w:rPr>
          <w:b/>
          <w:bCs/>
        </w:rPr>
      </w:pPr>
      <w:r>
        <w:rPr>
          <w:b/>
          <w:bCs/>
        </w:rPr>
        <w:t>Releasing responsibility</w:t>
      </w:r>
    </w:p>
    <w:p w14:paraId="30209885" w14:textId="7FF4CE99" w:rsidR="00E534FA" w:rsidRDefault="00A731E8" w:rsidP="005B64A3">
      <w:pPr>
        <w:pStyle w:val="ListBullet"/>
      </w:pPr>
      <w:r w:rsidRPr="00083815">
        <w:t xml:space="preserve">A pair could be encouraged to turn and talk to another pair if they are finding </w:t>
      </w:r>
      <w:r w:rsidR="00083815" w:rsidRPr="00083815">
        <w:t xml:space="preserve">difficulty with </w:t>
      </w:r>
      <w:r w:rsidR="00F22D03">
        <w:t xml:space="preserve">the </w:t>
      </w:r>
      <w:r w:rsidR="00083815" w:rsidRPr="00083815">
        <w:t>dice game and determining bias.</w:t>
      </w:r>
    </w:p>
    <w:p w14:paraId="767405B4" w14:textId="2A3C253D" w:rsidR="001376A2" w:rsidRPr="00083815" w:rsidRDefault="001376A2" w:rsidP="005B64A3">
      <w:pPr>
        <w:pStyle w:val="ListBullet"/>
      </w:pPr>
      <w:r>
        <w:t xml:space="preserve">Students </w:t>
      </w:r>
      <w:r w:rsidR="006F79EA">
        <w:t>can consider the impact of playing the game with different</w:t>
      </w:r>
      <w:r w:rsidR="00F22D03">
        <w:t>-</w:t>
      </w:r>
      <w:r w:rsidR="006F79EA">
        <w:t xml:space="preserve">sided dice </w:t>
      </w:r>
      <w:r w:rsidR="0039367F">
        <w:t>or altering the winning numbers.</w:t>
      </w:r>
    </w:p>
    <w:p w14:paraId="235A8A87" w14:textId="11169942" w:rsidR="0078305F" w:rsidRPr="0078305F" w:rsidRDefault="005C1FBA" w:rsidP="0078305F">
      <w:r>
        <w:rPr>
          <w:rStyle w:val="Strong"/>
        </w:rPr>
        <w:t>Independent practice</w:t>
      </w:r>
    </w:p>
    <w:p w14:paraId="428E7100" w14:textId="70A64242" w:rsidR="003C48CD" w:rsidRDefault="00477C35" w:rsidP="008F7596">
      <w:pPr>
        <w:pStyle w:val="ListBullet"/>
      </w:pPr>
      <w:r>
        <w:t>S</w:t>
      </w:r>
      <w:r w:rsidRPr="00477C35">
        <w:t xml:space="preserve">tudents from non-English speaking backgrounds could be encouraged to analyse </w:t>
      </w:r>
      <w:r w:rsidR="002A43EB">
        <w:t>the</w:t>
      </w:r>
      <w:r w:rsidRPr="00477C35">
        <w:t xml:space="preserve"> </w:t>
      </w:r>
      <w:r w:rsidR="002A43EB">
        <w:t>question</w:t>
      </w:r>
      <w:r w:rsidRPr="00477C35">
        <w:t xml:space="preserve"> in their own language</w:t>
      </w:r>
      <w:r>
        <w:t>.</w:t>
      </w:r>
      <w:r w:rsidR="003C48CD">
        <w:br w:type="page"/>
      </w:r>
    </w:p>
    <w:p w14:paraId="0C57F80C" w14:textId="77777777" w:rsidR="00354FA9" w:rsidRPr="00742277" w:rsidRDefault="00354FA9" w:rsidP="00742277">
      <w:pPr>
        <w:pStyle w:val="Heading3"/>
      </w:pPr>
      <w:r w:rsidRPr="00742277">
        <w:lastRenderedPageBreak/>
        <w:t>Suggested opportunities for assessment</w:t>
      </w:r>
    </w:p>
    <w:p w14:paraId="5B3A9866" w14:textId="77777777" w:rsidR="00007628" w:rsidRPr="0073637A" w:rsidRDefault="00007628" w:rsidP="00007628">
      <w:pPr>
        <w:rPr>
          <w:rStyle w:val="Strong"/>
        </w:rPr>
      </w:pPr>
      <w:r>
        <w:rPr>
          <w:rStyle w:val="Strong"/>
        </w:rPr>
        <w:t>Activating prior knowledge</w:t>
      </w:r>
    </w:p>
    <w:p w14:paraId="324D8383" w14:textId="7C70AE22" w:rsidR="006228D2" w:rsidRPr="008E451C" w:rsidRDefault="00007628" w:rsidP="005B64A3">
      <w:pPr>
        <w:pStyle w:val="ListBullet"/>
        <w:rPr>
          <w:b/>
        </w:rPr>
      </w:pPr>
      <w:r w:rsidRPr="00007628">
        <w:t>Monitor responses in class discussions to check for student understanding of constructing and interpreting tree diagrams.</w:t>
      </w:r>
    </w:p>
    <w:p w14:paraId="6ECC1C6B" w14:textId="44D51FBF" w:rsidR="00007628" w:rsidRPr="00FA4284" w:rsidRDefault="00647FE4" w:rsidP="00007628">
      <w:r>
        <w:rPr>
          <w:rStyle w:val="Strong"/>
        </w:rPr>
        <w:t>Connecting learning</w:t>
      </w:r>
    </w:p>
    <w:p w14:paraId="276B2916" w14:textId="6F3A58BB" w:rsidR="00007628" w:rsidRPr="00647FE4" w:rsidRDefault="00007628" w:rsidP="005B64A3">
      <w:pPr>
        <w:pStyle w:val="ListBullet"/>
        <w:rPr>
          <w:b/>
        </w:rPr>
      </w:pPr>
      <w:r>
        <w:t xml:space="preserve">Students working at </w:t>
      </w:r>
      <w:r w:rsidR="009D0FE5">
        <w:t xml:space="preserve">vertical </w:t>
      </w:r>
      <w:r>
        <w:t>non-permanent surfaces means the teacher can assess student progress and provide support where appropriate.</w:t>
      </w:r>
    </w:p>
    <w:p w14:paraId="3E3B4C9F" w14:textId="1E923699" w:rsidR="00647FE4" w:rsidRPr="00C042E4" w:rsidRDefault="00C042E4" w:rsidP="00C042E4">
      <w:pPr>
        <w:rPr>
          <w:rStyle w:val="Strong"/>
          <w:b w:val="0"/>
        </w:rPr>
      </w:pPr>
      <w:r w:rsidRPr="00C042E4">
        <w:rPr>
          <w:rStyle w:val="Strong"/>
        </w:rPr>
        <w:t xml:space="preserve">Releasing </w:t>
      </w:r>
      <w:r w:rsidR="00742277">
        <w:rPr>
          <w:rStyle w:val="Strong"/>
        </w:rPr>
        <w:t>r</w:t>
      </w:r>
      <w:r w:rsidRPr="00C042E4">
        <w:rPr>
          <w:rStyle w:val="Strong"/>
        </w:rPr>
        <w:t>esponsibility</w:t>
      </w:r>
    </w:p>
    <w:p w14:paraId="55140057" w14:textId="2827560C" w:rsidR="00007628" w:rsidRPr="0078305F" w:rsidRDefault="00007628" w:rsidP="005B64A3">
      <w:pPr>
        <w:pStyle w:val="ListBullet"/>
        <w:rPr>
          <w:b/>
        </w:rPr>
      </w:pPr>
      <w:r w:rsidRPr="008B3AE3">
        <w:t xml:space="preserve">Students have opportunities to contribute to and hear from </w:t>
      </w:r>
      <w:r w:rsidR="00C2607B">
        <w:t xml:space="preserve">their </w:t>
      </w:r>
      <w:r w:rsidRPr="008B3AE3">
        <w:t>pa</w:t>
      </w:r>
      <w:r w:rsidR="00C2607B">
        <w:t>rtner</w:t>
      </w:r>
      <w:r w:rsidRPr="008B3AE3">
        <w:t xml:space="preserve"> and </w:t>
      </w:r>
      <w:r w:rsidR="00C2607B">
        <w:t xml:space="preserve">the </w:t>
      </w:r>
      <w:r w:rsidRPr="008B3AE3">
        <w:t xml:space="preserve">class, </w:t>
      </w:r>
      <w:r w:rsidR="00FA4837">
        <w:t>which</w:t>
      </w:r>
      <w:r w:rsidRPr="008B3AE3">
        <w:t xml:space="preserve"> act as opportunities for self and peer reflection.</w:t>
      </w:r>
    </w:p>
    <w:p w14:paraId="7B5DF127" w14:textId="4CBED3AE" w:rsidR="00007628" w:rsidRPr="0078305F" w:rsidRDefault="00C042E4" w:rsidP="00007628">
      <w:r>
        <w:rPr>
          <w:rStyle w:val="Strong"/>
        </w:rPr>
        <w:t>Independent practice</w:t>
      </w:r>
    </w:p>
    <w:p w14:paraId="5DF9666B" w14:textId="6569EDE3" w:rsidR="00007628" w:rsidRDefault="00FA4837" w:rsidP="005B64A3">
      <w:pPr>
        <w:pStyle w:val="ListBullet"/>
      </w:pPr>
      <w:r>
        <w:t>The teacher</w:t>
      </w:r>
      <w:r w:rsidR="00007628" w:rsidRPr="00475B18">
        <w:t xml:space="preserve"> could facilitate class discussions and observe students’ reasoning and justification in response to the provided prompts</w:t>
      </w:r>
      <w:r w:rsidR="00007628">
        <w:t>.</w:t>
      </w:r>
    </w:p>
    <w:p w14:paraId="2C86FF6B" w14:textId="6A455F46" w:rsidR="0084631E" w:rsidRDefault="00007628" w:rsidP="008F7596">
      <w:pPr>
        <w:pStyle w:val="ListBullet"/>
      </w:pPr>
      <w:r w:rsidRPr="000B3D8D">
        <w:t xml:space="preserve">Students will demonstrate their </w:t>
      </w:r>
      <w:r w:rsidR="008F7596">
        <w:t>W</w:t>
      </w:r>
      <w:r w:rsidRPr="000B3D8D">
        <w:t>orking mathematically skills in discussions and justifications</w:t>
      </w:r>
      <w:r>
        <w:t>.</w:t>
      </w:r>
      <w:r w:rsidR="0084631E">
        <w:br w:type="page"/>
      </w:r>
    </w:p>
    <w:p w14:paraId="00AA5D8D" w14:textId="4006C656" w:rsidR="00F329E3" w:rsidRPr="00742277" w:rsidRDefault="00F329E3" w:rsidP="00742277">
      <w:pPr>
        <w:pStyle w:val="Heading2"/>
      </w:pPr>
      <w:bookmarkStart w:id="2" w:name="_Appendix_A"/>
      <w:bookmarkEnd w:id="2"/>
      <w:r w:rsidRPr="00742277">
        <w:lastRenderedPageBreak/>
        <w:t>Appendix A</w:t>
      </w:r>
    </w:p>
    <w:p w14:paraId="22D38DF7" w14:textId="77777777" w:rsidR="00F329E3" w:rsidRPr="00742277" w:rsidRDefault="00F329E3" w:rsidP="00742277">
      <w:pPr>
        <w:pStyle w:val="Heading3"/>
      </w:pPr>
      <w:r w:rsidRPr="00742277">
        <w:t>Predicting blood type</w:t>
      </w:r>
    </w:p>
    <w:p w14:paraId="28FA08DC" w14:textId="4BD0CC3E" w:rsidR="00F329E3" w:rsidRDefault="00F329E3" w:rsidP="00F329E3">
      <w:pPr>
        <w:suppressAutoHyphens w:val="0"/>
        <w:spacing w:after="0" w:line="276" w:lineRule="auto"/>
      </w:pPr>
      <w:r>
        <w:t xml:space="preserve">The ABO blood type system is controlled by </w:t>
      </w:r>
      <w:r w:rsidR="008F7596">
        <w:t>3</w:t>
      </w:r>
      <w:r>
        <w:t xml:space="preserve"> alleles</w:t>
      </w:r>
      <w:r w:rsidR="008F7596">
        <w:t>:</w:t>
      </w:r>
    </w:p>
    <w:p w14:paraId="1B32B3E2" w14:textId="77777777" w:rsidR="00F329E3" w:rsidRDefault="00F329E3" w:rsidP="00AC2EF2">
      <w:pPr>
        <w:pStyle w:val="ListBullet"/>
      </w:pPr>
      <w:r>
        <w:t>A (dominant)</w:t>
      </w:r>
    </w:p>
    <w:p w14:paraId="032B99AB" w14:textId="77777777" w:rsidR="00F329E3" w:rsidRDefault="00F329E3" w:rsidP="00AC2EF2">
      <w:pPr>
        <w:pStyle w:val="ListBullet"/>
      </w:pPr>
      <w:r>
        <w:t>B (dominant)</w:t>
      </w:r>
    </w:p>
    <w:p w14:paraId="3AB2E590" w14:textId="77777777" w:rsidR="00F329E3" w:rsidRDefault="00F329E3" w:rsidP="00AC2EF2">
      <w:pPr>
        <w:pStyle w:val="ListBullet"/>
      </w:pPr>
      <w:r>
        <w:t>O (recessive)</w:t>
      </w:r>
    </w:p>
    <w:p w14:paraId="7C1D9C7E" w14:textId="77777777" w:rsidR="00F329E3" w:rsidRDefault="00F329E3" w:rsidP="00F329E3">
      <w:pPr>
        <w:suppressAutoHyphens w:val="0"/>
        <w:spacing w:after="0" w:line="276" w:lineRule="auto"/>
      </w:pPr>
      <w:r>
        <w:t>Since people inherit one allele from each parent, possible genotypes and blood types are:</w:t>
      </w:r>
    </w:p>
    <w:p w14:paraId="17097866" w14:textId="77777777" w:rsidR="00F329E3" w:rsidRDefault="00F329E3" w:rsidP="00AC2EF2">
      <w:pPr>
        <w:pStyle w:val="ListBullet"/>
      </w:pPr>
      <w:r>
        <w:t>AA or AO = Type A</w:t>
      </w:r>
    </w:p>
    <w:p w14:paraId="615CA6D0" w14:textId="77777777" w:rsidR="00F329E3" w:rsidRDefault="00F329E3" w:rsidP="00AC2EF2">
      <w:pPr>
        <w:pStyle w:val="ListBullet"/>
      </w:pPr>
      <w:r>
        <w:t>BB or BO = Type B</w:t>
      </w:r>
    </w:p>
    <w:p w14:paraId="3A785786" w14:textId="15E01A2B" w:rsidR="00F329E3" w:rsidRDefault="00304C77" w:rsidP="00AC2EF2">
      <w:pPr>
        <w:pStyle w:val="ListBullet"/>
      </w:pPr>
      <w:r>
        <w:t>AB =</w:t>
      </w:r>
      <w:r w:rsidR="00F329E3">
        <w:t xml:space="preserve"> Type AB (codominant, meaning both A and B are expressed)</w:t>
      </w:r>
    </w:p>
    <w:p w14:paraId="35C280FA" w14:textId="77777777" w:rsidR="00F329E3" w:rsidRDefault="00F329E3" w:rsidP="00AC2EF2">
      <w:pPr>
        <w:pStyle w:val="ListBullet"/>
      </w:pPr>
      <w:r>
        <w:t>OO = Type O</w:t>
      </w:r>
    </w:p>
    <w:p w14:paraId="377BDBF7" w14:textId="48D6BCB2" w:rsidR="00F329E3" w:rsidRDefault="00F329E3" w:rsidP="00122FB7">
      <w:pPr>
        <w:pStyle w:val="ListNumber"/>
        <w:numPr>
          <w:ilvl w:val="0"/>
          <w:numId w:val="16"/>
        </w:numPr>
      </w:pPr>
      <w:r>
        <w:t xml:space="preserve">Draw a tree diagram </w:t>
      </w:r>
      <w:r w:rsidR="00FF16A1">
        <w:t xml:space="preserve">to represent </w:t>
      </w:r>
      <w:r>
        <w:t xml:space="preserve">a parent </w:t>
      </w:r>
      <w:r w:rsidR="00951C75">
        <w:t>who</w:t>
      </w:r>
      <w:r w:rsidR="00FF16A1">
        <w:t xml:space="preserve"> </w:t>
      </w:r>
      <w:r>
        <w:t xml:space="preserve">has blood type AB and the other parent </w:t>
      </w:r>
      <w:r w:rsidR="00951C75">
        <w:t>who</w:t>
      </w:r>
      <w:r w:rsidR="00FC7FDA">
        <w:t xml:space="preserve"> </w:t>
      </w:r>
      <w:r>
        <w:t>has blood type BO.</w:t>
      </w:r>
    </w:p>
    <w:tbl>
      <w:tblPr>
        <w:tblStyle w:val="TableGrid"/>
        <w:tblW w:w="0" w:type="auto"/>
        <w:tblLook w:val="04A0" w:firstRow="1" w:lastRow="0" w:firstColumn="1" w:lastColumn="0" w:noHBand="0" w:noVBand="1"/>
        <w:tblDescription w:val="Blank table for student response."/>
      </w:tblPr>
      <w:tblGrid>
        <w:gridCol w:w="9622"/>
      </w:tblGrid>
      <w:tr w:rsidR="007F710F" w14:paraId="45671B62" w14:textId="77777777" w:rsidTr="007F710F">
        <w:trPr>
          <w:trHeight w:val="3402"/>
        </w:trPr>
        <w:tc>
          <w:tcPr>
            <w:tcW w:w="9622" w:type="dxa"/>
          </w:tcPr>
          <w:p w14:paraId="55B96BBD" w14:textId="77777777" w:rsidR="007F710F" w:rsidRDefault="007F710F" w:rsidP="007F710F"/>
        </w:tc>
      </w:tr>
    </w:tbl>
    <w:p w14:paraId="7D269A28" w14:textId="1C5BEEBF" w:rsidR="00F329E3" w:rsidRDefault="00F329E3" w:rsidP="007F710F">
      <w:pPr>
        <w:pStyle w:val="ListNumber"/>
      </w:pPr>
      <w:r>
        <w:t>Determine</w:t>
      </w:r>
    </w:p>
    <w:p w14:paraId="4CF4E5DE" w14:textId="61A95D96" w:rsidR="00F329E3" w:rsidRDefault="00F329E3" w:rsidP="00DA394E">
      <w:pPr>
        <w:pStyle w:val="ListNumber2"/>
      </w:pPr>
      <m:oMath>
        <m:r>
          <w:rPr>
            <w:rFonts w:ascii="Cambria Math" w:hAnsi="Cambria Math"/>
          </w:rPr>
          <m:t>P</m:t>
        </m:r>
        <m:d>
          <m:dPr>
            <m:ctrlPr>
              <w:rPr>
                <w:rFonts w:ascii="Cambria Math" w:hAnsi="Cambria Math"/>
                <w:i/>
              </w:rPr>
            </m:ctrlPr>
          </m:dPr>
          <m:e>
            <m:r>
              <w:rPr>
                <w:rFonts w:ascii="Cambria Math" w:hAnsi="Cambria Math"/>
              </w:rPr>
              <m:t>Type O blood</m:t>
            </m:r>
          </m:e>
        </m:d>
        <m:r>
          <w:rPr>
            <w:rFonts w:ascii="Cambria Math" w:hAnsi="Cambria Math"/>
          </w:rPr>
          <m:t>=</m:t>
        </m:r>
      </m:oMath>
    </w:p>
    <w:p w14:paraId="6A2360DE" w14:textId="77777777" w:rsidR="00F329E3" w:rsidRPr="00B12CD1" w:rsidRDefault="00F329E3" w:rsidP="00DA394E">
      <w:pPr>
        <w:pStyle w:val="ListNumber2"/>
      </w:pPr>
      <m:oMath>
        <m:r>
          <w:rPr>
            <w:rFonts w:ascii="Cambria Math" w:hAnsi="Cambria Math"/>
          </w:rPr>
          <m:t>P</m:t>
        </m:r>
        <m:d>
          <m:dPr>
            <m:ctrlPr>
              <w:rPr>
                <w:rFonts w:ascii="Cambria Math" w:hAnsi="Cambria Math"/>
                <w:i/>
              </w:rPr>
            </m:ctrlPr>
          </m:dPr>
          <m:e>
            <m:r>
              <w:rPr>
                <w:rFonts w:ascii="Cambria Math" w:hAnsi="Cambria Math"/>
              </w:rPr>
              <m:t>Type A blood</m:t>
            </m:r>
          </m:e>
        </m:d>
        <m:r>
          <w:rPr>
            <w:rFonts w:ascii="Cambria Math" w:hAnsi="Cambria Math"/>
          </w:rPr>
          <m:t>=</m:t>
        </m:r>
      </m:oMath>
    </w:p>
    <w:p w14:paraId="5C272015" w14:textId="58FE6386" w:rsidR="00F329E3" w:rsidRDefault="00F329E3" w:rsidP="00151E31">
      <w:pPr>
        <w:pStyle w:val="ListNumber2"/>
      </w:pPr>
      <m:oMath>
        <m:r>
          <w:rPr>
            <w:rFonts w:ascii="Cambria Math" w:hAnsi="Cambria Math"/>
          </w:rPr>
          <m:t>P(Type A or B blood)=</m:t>
        </m:r>
      </m:oMath>
    </w:p>
    <w:p w14:paraId="47830B4C" w14:textId="01EEC548" w:rsidR="00BB6A2B" w:rsidRPr="00742277" w:rsidRDefault="00BB6A2B" w:rsidP="00742277">
      <w:pPr>
        <w:pStyle w:val="Heading2"/>
      </w:pPr>
      <w:bookmarkStart w:id="3" w:name="_Appendix_B"/>
      <w:bookmarkEnd w:id="3"/>
      <w:r w:rsidRPr="00742277">
        <w:lastRenderedPageBreak/>
        <w:t>Appendix B</w:t>
      </w:r>
    </w:p>
    <w:p w14:paraId="09552DD7" w14:textId="035E25D7" w:rsidR="00BB6A2B" w:rsidRPr="00742277" w:rsidRDefault="00BB6A2B" w:rsidP="00742277">
      <w:pPr>
        <w:pStyle w:val="Heading3"/>
      </w:pPr>
      <w:r w:rsidRPr="00742277">
        <w:t>Will my soccer team not</w:t>
      </w:r>
      <w:r w:rsidR="004F1284" w:rsidRPr="00742277">
        <w:t xml:space="preserve"> get relegated?</w:t>
      </w:r>
    </w:p>
    <w:p w14:paraId="07CECAB9" w14:textId="7028CDD4" w:rsidR="007E271C" w:rsidRDefault="00D846AC" w:rsidP="00D846AC">
      <w:r w:rsidRPr="00D846AC">
        <w:t xml:space="preserve">In soccer, a team will receive 3 points for winning a match, </w:t>
      </w:r>
      <w:r w:rsidR="00DE4781">
        <w:t>one</w:t>
      </w:r>
      <w:r w:rsidRPr="00D846AC">
        <w:t xml:space="preserve"> point for a draw and </w:t>
      </w:r>
      <w:r w:rsidR="00DE4781">
        <w:t>zero</w:t>
      </w:r>
      <w:r w:rsidRPr="00D846AC">
        <w:t xml:space="preserve"> points if they lose. If a team </w:t>
      </w:r>
      <w:r w:rsidR="00711A72">
        <w:t xml:space="preserve">ends </w:t>
      </w:r>
      <w:r w:rsidRPr="00D846AC">
        <w:t xml:space="preserve">the season </w:t>
      </w:r>
      <w:r w:rsidR="00B670F9">
        <w:t xml:space="preserve">ranked among the lowest </w:t>
      </w:r>
      <w:r w:rsidR="00DE4781">
        <w:t>3</w:t>
      </w:r>
      <w:r w:rsidRPr="00D846AC">
        <w:t xml:space="preserve">, they </w:t>
      </w:r>
      <w:r w:rsidR="00B670F9">
        <w:t>are moved down to a lower-level competition</w:t>
      </w:r>
      <w:r w:rsidR="007E271C">
        <w:t xml:space="preserve"> for the next season</w:t>
      </w:r>
      <w:r w:rsidRPr="00D846AC">
        <w:t>.</w:t>
      </w:r>
    </w:p>
    <w:p w14:paraId="7A1A7EE9" w14:textId="686D41F6" w:rsidR="00D846AC" w:rsidRPr="00D846AC" w:rsidRDefault="00D846AC" w:rsidP="00D846AC">
      <w:r w:rsidRPr="00D846AC">
        <w:t xml:space="preserve">The Dorking Wanderers play 46 games in a season. Currently, the Dorking Wanderers have won 12 games, drawn 8 and lost 24. To not </w:t>
      </w:r>
      <w:r w:rsidR="00BC20A2">
        <w:t>be</w:t>
      </w:r>
      <w:r w:rsidRPr="00D846AC">
        <w:t xml:space="preserve"> </w:t>
      </w:r>
      <w:r w:rsidR="00D50C81">
        <w:t xml:space="preserve">ranked among the lowest </w:t>
      </w:r>
      <w:r w:rsidR="00DE4781">
        <w:t>3</w:t>
      </w:r>
      <w:r w:rsidR="00D50C81">
        <w:t xml:space="preserve"> teams</w:t>
      </w:r>
      <w:r w:rsidRPr="00D846AC">
        <w:t>, they need to end the season with at least 48 points.</w:t>
      </w:r>
    </w:p>
    <w:p w14:paraId="6F0D5825" w14:textId="66976657" w:rsidR="000F0272" w:rsidRPr="008444E1" w:rsidRDefault="00642D6E" w:rsidP="00D846AC">
      <w:r w:rsidRPr="000B1F92">
        <w:rPr>
          <w:rStyle w:val="Strong"/>
        </w:rPr>
        <w:t>Big question</w:t>
      </w:r>
      <w:r w:rsidRPr="008444E1">
        <w:t xml:space="preserve">: </w:t>
      </w:r>
      <w:r w:rsidR="000B1F92">
        <w:t>b</w:t>
      </w:r>
      <w:r w:rsidR="00EC539C">
        <w:t>ased on</w:t>
      </w:r>
      <w:r w:rsidR="00D846AC" w:rsidRPr="008444E1">
        <w:t xml:space="preserve"> their current season win, </w:t>
      </w:r>
      <w:r w:rsidR="008A03B1">
        <w:t>loss</w:t>
      </w:r>
      <w:r w:rsidR="00D846AC" w:rsidRPr="008444E1">
        <w:t xml:space="preserve"> and draw statistics, what is the probability that Dorking Wanderers will </w:t>
      </w:r>
      <w:r w:rsidR="003278E7" w:rsidRPr="000B1F92">
        <w:t>remain in the competition</w:t>
      </w:r>
      <w:r w:rsidR="00D846AC" w:rsidRPr="008444E1">
        <w:t>?</w:t>
      </w:r>
    </w:p>
    <w:p w14:paraId="2E0464BA" w14:textId="42D368FB" w:rsidR="00D846AC" w:rsidRPr="008444E1" w:rsidRDefault="00676089" w:rsidP="00D846AC">
      <w:r w:rsidRPr="008444E1">
        <w:t xml:space="preserve">Complete the following </w:t>
      </w:r>
      <w:r w:rsidR="003201CD" w:rsidRPr="008444E1">
        <w:t xml:space="preserve">to support your </w:t>
      </w:r>
      <w:r w:rsidR="003D41AD" w:rsidRPr="008444E1">
        <w:t>calculations</w:t>
      </w:r>
      <w:r w:rsidR="0071603A">
        <w:t>:</w:t>
      </w:r>
    </w:p>
    <w:p w14:paraId="7AF90FDE" w14:textId="3C8A4FA5" w:rsidR="003D41AD" w:rsidRDefault="003D41AD" w:rsidP="00122FB7">
      <w:pPr>
        <w:pStyle w:val="ListNumber2"/>
        <w:numPr>
          <w:ilvl w:val="0"/>
          <w:numId w:val="5"/>
        </w:numPr>
      </w:pPr>
    </w:p>
    <w:tbl>
      <w:tblPr>
        <w:tblStyle w:val="Tableheader"/>
        <w:tblW w:w="9600" w:type="dxa"/>
        <w:tblLook w:val="0420" w:firstRow="1" w:lastRow="0" w:firstColumn="0" w:lastColumn="0" w:noHBand="0" w:noVBand="1"/>
        <w:tblDescription w:val="A table to list responses. "/>
      </w:tblPr>
      <w:tblGrid>
        <w:gridCol w:w="4800"/>
        <w:gridCol w:w="4800"/>
      </w:tblGrid>
      <w:tr w:rsidR="008444E1" w:rsidRPr="00DD5518" w14:paraId="3455BC2F" w14:textId="77777777" w:rsidTr="005A5034">
        <w:trPr>
          <w:cnfStyle w:val="100000000000" w:firstRow="1" w:lastRow="0" w:firstColumn="0" w:lastColumn="0" w:oddVBand="0" w:evenVBand="0" w:oddHBand="0" w:evenHBand="0" w:firstRowFirstColumn="0" w:firstRowLastColumn="0" w:lastRowFirstColumn="0" w:lastRowLastColumn="0"/>
          <w:trHeight w:val="271"/>
        </w:trPr>
        <w:tc>
          <w:tcPr>
            <w:tcW w:w="4800" w:type="dxa"/>
            <w:hideMark/>
          </w:tcPr>
          <w:p w14:paraId="7AB1D088" w14:textId="7B437CE8" w:rsidR="008444E1" w:rsidRPr="00DD5518" w:rsidRDefault="008444E1" w:rsidP="00DD5518">
            <w:r w:rsidRPr="00DD5518">
              <w:t>What do we know?</w:t>
            </w:r>
          </w:p>
        </w:tc>
        <w:tc>
          <w:tcPr>
            <w:tcW w:w="4800" w:type="dxa"/>
            <w:hideMark/>
          </w:tcPr>
          <w:p w14:paraId="1299E0E7" w14:textId="520BEBDE" w:rsidR="008444E1" w:rsidRPr="00DD5518" w:rsidRDefault="008444E1" w:rsidP="00DD5518">
            <w:r w:rsidRPr="00DD5518">
              <w:t>What do we need to know?</w:t>
            </w:r>
          </w:p>
        </w:tc>
      </w:tr>
      <w:tr w:rsidR="008444E1" w:rsidRPr="00DD5518" w14:paraId="1B9CB7C6" w14:textId="77777777" w:rsidTr="005A5034">
        <w:trPr>
          <w:cnfStyle w:val="000000100000" w:firstRow="0" w:lastRow="0" w:firstColumn="0" w:lastColumn="0" w:oddVBand="0" w:evenVBand="0" w:oddHBand="1" w:evenHBand="0" w:firstRowFirstColumn="0" w:firstRowLastColumn="0" w:lastRowFirstColumn="0" w:lastRowLastColumn="0"/>
          <w:trHeight w:val="1701"/>
        </w:trPr>
        <w:tc>
          <w:tcPr>
            <w:tcW w:w="4800" w:type="dxa"/>
          </w:tcPr>
          <w:p w14:paraId="58212EBD" w14:textId="0D979CB4" w:rsidR="008444E1" w:rsidRPr="00DD5518" w:rsidRDefault="008444E1" w:rsidP="00DD5518"/>
        </w:tc>
        <w:tc>
          <w:tcPr>
            <w:tcW w:w="4800" w:type="dxa"/>
          </w:tcPr>
          <w:p w14:paraId="0C0AF66F" w14:textId="1DC0EED8" w:rsidR="008444E1" w:rsidRPr="00DD5518" w:rsidRDefault="008444E1" w:rsidP="00DD5518"/>
        </w:tc>
      </w:tr>
    </w:tbl>
    <w:p w14:paraId="612256C0" w14:textId="53DCA0F2" w:rsidR="00602CE5" w:rsidRPr="00350B61" w:rsidRDefault="007C600A" w:rsidP="00350B61">
      <w:pPr>
        <w:pStyle w:val="ListNumber2"/>
      </w:pPr>
      <w:r w:rsidRPr="00350B61">
        <w:t>What are</w:t>
      </w:r>
      <w:r w:rsidR="00F456FD" w:rsidRPr="00350B61">
        <w:t xml:space="preserve"> the possible </w:t>
      </w:r>
      <w:r w:rsidR="00602CE5" w:rsidRPr="00350B61">
        <w:t xml:space="preserve">outcomes for the </w:t>
      </w:r>
      <w:r w:rsidR="006663B7" w:rsidRPr="00350B61">
        <w:t>4</w:t>
      </w:r>
      <w:r w:rsidR="00565F32" w:rsidRPr="00350B61">
        <w:t>5</w:t>
      </w:r>
      <w:r w:rsidR="006663B7" w:rsidRPr="00350B61">
        <w:t xml:space="preserve">th </w:t>
      </w:r>
      <w:r w:rsidR="00602CE5" w:rsidRPr="00350B61">
        <w:t>match</w:t>
      </w:r>
      <w:r w:rsidR="006663B7" w:rsidRPr="00350B61">
        <w:t xml:space="preserve"> of the season</w:t>
      </w:r>
      <w:r w:rsidR="00602CE5" w:rsidRPr="00350B61">
        <w:t>?</w:t>
      </w:r>
    </w:p>
    <w:p w14:paraId="3FC82993" w14:textId="0B25861B" w:rsidR="00A04E39" w:rsidRPr="00350B61" w:rsidRDefault="004A4EC9" w:rsidP="00350B61">
      <w:pPr>
        <w:pStyle w:val="ListNumber2"/>
      </w:pPr>
      <w:r w:rsidRPr="00350B61">
        <w:t xml:space="preserve">What is </w:t>
      </w:r>
      <w:r w:rsidR="009C55F9" w:rsidRPr="00350B61">
        <w:t xml:space="preserve">the </w:t>
      </w:r>
      <w:r w:rsidRPr="00350B61">
        <w:t xml:space="preserve">probability for each of the outcomes of the </w:t>
      </w:r>
      <w:r w:rsidR="00565F32" w:rsidRPr="00350B61">
        <w:t>45th</w:t>
      </w:r>
      <w:r w:rsidRPr="00350B61">
        <w:t xml:space="preserve"> match?</w:t>
      </w:r>
    </w:p>
    <w:p w14:paraId="1B86B7C6" w14:textId="27354A2F" w:rsidR="00B13049" w:rsidRPr="00654999" w:rsidRDefault="005D657F" w:rsidP="00350B61">
      <w:pPr>
        <w:pStyle w:val="ListNumber2"/>
      </w:pPr>
      <w:r w:rsidRPr="00350B61">
        <w:t>Will the</w:t>
      </w:r>
      <w:r w:rsidRPr="00654999">
        <w:t xml:space="preserve"> probabilities change </w:t>
      </w:r>
      <w:r w:rsidR="008766AF" w:rsidRPr="00654999">
        <w:t xml:space="preserve">for the </w:t>
      </w:r>
      <w:r w:rsidR="00565F32">
        <w:t>46</w:t>
      </w:r>
      <w:r w:rsidR="00565F32" w:rsidRPr="000B1F92">
        <w:t>th</w:t>
      </w:r>
      <w:r w:rsidR="008766AF" w:rsidRPr="00654999">
        <w:t xml:space="preserve"> </w:t>
      </w:r>
      <w:r w:rsidR="00DE53E5" w:rsidRPr="00654999">
        <w:t>match? Why/why not?</w:t>
      </w:r>
    </w:p>
    <w:p w14:paraId="0DA81A1D" w14:textId="77777777" w:rsidR="00A04E39" w:rsidRPr="004B0BE9" w:rsidRDefault="00A04E39" w:rsidP="00122FB7">
      <w:pPr>
        <w:pStyle w:val="ListNumber2"/>
        <w:numPr>
          <w:ilvl w:val="0"/>
          <w:numId w:val="3"/>
        </w:numPr>
        <w:suppressAutoHyphens w:val="0"/>
        <w:spacing w:after="0" w:line="276" w:lineRule="auto"/>
        <w:rPr>
          <w:sz w:val="24"/>
        </w:rPr>
      </w:pPr>
      <w:r w:rsidRPr="004B0BE9">
        <w:rPr>
          <w:sz w:val="24"/>
        </w:rPr>
        <w:br w:type="page"/>
      </w:r>
    </w:p>
    <w:p w14:paraId="6BE6AB13" w14:textId="233069D1" w:rsidR="000D7C30" w:rsidRDefault="004C1DE3" w:rsidP="00122FB7">
      <w:pPr>
        <w:pStyle w:val="ListNumber2"/>
        <w:numPr>
          <w:ilvl w:val="0"/>
          <w:numId w:val="4"/>
        </w:numPr>
      </w:pPr>
      <w:r w:rsidRPr="00654999">
        <w:lastRenderedPageBreak/>
        <w:t>Construct</w:t>
      </w:r>
      <w:r w:rsidR="00A04E39" w:rsidRPr="00654999">
        <w:t xml:space="preserve"> a dia</w:t>
      </w:r>
      <w:r w:rsidR="00DE53E5" w:rsidRPr="00654999">
        <w:t xml:space="preserve">gram to </w:t>
      </w:r>
      <w:r w:rsidR="00321EA9" w:rsidRPr="00654999">
        <w:t xml:space="preserve">display the sample space of Dorking </w:t>
      </w:r>
      <w:r w:rsidR="00303593">
        <w:t>Wanderers</w:t>
      </w:r>
      <w:r w:rsidR="000C3DF7">
        <w:t xml:space="preserve">’ </w:t>
      </w:r>
      <w:r w:rsidR="00491F48" w:rsidRPr="00654999">
        <w:t xml:space="preserve">last </w:t>
      </w:r>
      <w:r w:rsidR="000C3DF7">
        <w:t>2</w:t>
      </w:r>
      <w:r w:rsidR="00491F48" w:rsidRPr="00654999">
        <w:t xml:space="preserve"> </w:t>
      </w:r>
      <w:r w:rsidR="00304C77" w:rsidRPr="00654999">
        <w:t>matches.</w:t>
      </w:r>
    </w:p>
    <w:tbl>
      <w:tblPr>
        <w:tblStyle w:val="TableGrid"/>
        <w:tblW w:w="0" w:type="auto"/>
        <w:tblLook w:val="04A0" w:firstRow="1" w:lastRow="0" w:firstColumn="1" w:lastColumn="0" w:noHBand="0" w:noVBand="1"/>
        <w:tblDescription w:val="Blank table for student response."/>
      </w:tblPr>
      <w:tblGrid>
        <w:gridCol w:w="9622"/>
      </w:tblGrid>
      <w:tr w:rsidR="000C3DF7" w14:paraId="791623A7" w14:textId="77777777" w:rsidTr="000C3DF7">
        <w:trPr>
          <w:trHeight w:val="5669"/>
        </w:trPr>
        <w:tc>
          <w:tcPr>
            <w:tcW w:w="9622" w:type="dxa"/>
          </w:tcPr>
          <w:p w14:paraId="24AF6DDB" w14:textId="77777777" w:rsidR="000C3DF7" w:rsidRDefault="000C3DF7" w:rsidP="000C3DF7"/>
        </w:tc>
      </w:tr>
    </w:tbl>
    <w:p w14:paraId="26B01786" w14:textId="6CFE78D0" w:rsidR="00137471" w:rsidRDefault="002C52B8" w:rsidP="00654999">
      <w:pPr>
        <w:pStyle w:val="ListNumber2"/>
      </w:pPr>
      <w:r>
        <w:t xml:space="preserve">Which outcomes on the diagram are required by the Dorking Wanderers to </w:t>
      </w:r>
      <w:r w:rsidR="00B25BD0">
        <w:t xml:space="preserve">avoid being </w:t>
      </w:r>
      <w:r w:rsidR="0026535D" w:rsidRPr="0026535D">
        <w:t xml:space="preserve">ranked among the lowest </w:t>
      </w:r>
      <w:r w:rsidR="000C3DF7">
        <w:t>3</w:t>
      </w:r>
      <w:r w:rsidR="0026535D">
        <w:t xml:space="preserve"> teams</w:t>
      </w:r>
      <w:r w:rsidR="00B25BD0">
        <w:t>?</w:t>
      </w:r>
    </w:p>
    <w:p w14:paraId="6AEDBD86" w14:textId="785490BD" w:rsidR="00073A52" w:rsidRDefault="00A51A22" w:rsidP="00654999">
      <w:pPr>
        <w:pStyle w:val="ListNumber2"/>
      </w:pPr>
      <w:r>
        <w:t>Calculate the probability of each of th</w:t>
      </w:r>
      <w:r w:rsidR="00073A52">
        <w:t>e outcomes listed in part f.</w:t>
      </w:r>
    </w:p>
    <w:p w14:paraId="0B3AE03A" w14:textId="48630012" w:rsidR="008444E1" w:rsidRDefault="00EF2527" w:rsidP="00F329E3">
      <w:pPr>
        <w:pStyle w:val="ListNumber2"/>
      </w:pPr>
      <w:r>
        <w:t>Solve the big question</w:t>
      </w:r>
      <w:r w:rsidR="00303593">
        <w:t>:</w:t>
      </w:r>
      <w:r>
        <w:t xml:space="preserve"> </w:t>
      </w:r>
      <w:r w:rsidR="00303593">
        <w:t>What</w:t>
      </w:r>
      <w:r w:rsidRPr="00EF2527">
        <w:t xml:space="preserve"> is the probability that Dorking Wanderers </w:t>
      </w:r>
      <w:r w:rsidR="0026535D" w:rsidRPr="0026535D">
        <w:t xml:space="preserve">will </w:t>
      </w:r>
      <w:r w:rsidR="0026535D" w:rsidRPr="00C027E8">
        <w:rPr>
          <w:rStyle w:val="Strong"/>
        </w:rPr>
        <w:t>remain in the competition</w:t>
      </w:r>
      <w:r w:rsidRPr="00EF2527">
        <w:t>?</w:t>
      </w:r>
    </w:p>
    <w:p w14:paraId="323AAFF6" w14:textId="3A42A7E5" w:rsidR="0095641D" w:rsidRDefault="008444E1" w:rsidP="008444E1">
      <w:pPr>
        <w:suppressAutoHyphens w:val="0"/>
        <w:spacing w:after="0" w:line="276" w:lineRule="auto"/>
      </w:pPr>
      <w:r>
        <w:br w:type="page"/>
      </w:r>
    </w:p>
    <w:p w14:paraId="6406AC5B" w14:textId="73DE08A0" w:rsidR="00F329E3" w:rsidRPr="00742277" w:rsidRDefault="00F329E3" w:rsidP="00742277">
      <w:pPr>
        <w:pStyle w:val="Heading2"/>
      </w:pPr>
      <w:r w:rsidRPr="00742277">
        <w:lastRenderedPageBreak/>
        <w:t>Sample solutions</w:t>
      </w:r>
    </w:p>
    <w:p w14:paraId="6F0EFA05" w14:textId="1CFC0F16" w:rsidR="00F329E3" w:rsidRDefault="00F329E3" w:rsidP="00742277">
      <w:pPr>
        <w:pStyle w:val="Heading3"/>
      </w:pPr>
      <w:r w:rsidRPr="00742277">
        <w:t xml:space="preserve">Appendix A – </w:t>
      </w:r>
      <w:r w:rsidR="000C3DF7" w:rsidRPr="00742277">
        <w:t>p</w:t>
      </w:r>
      <w:r w:rsidRPr="00742277">
        <w:t>redicting blood type</w:t>
      </w:r>
    </w:p>
    <w:p w14:paraId="6425A06A" w14:textId="77777777" w:rsidR="00DE4781" w:rsidRPr="00DE4781" w:rsidRDefault="00DE4781" w:rsidP="00122FB7">
      <w:pPr>
        <w:pStyle w:val="ListNumber"/>
        <w:numPr>
          <w:ilvl w:val="0"/>
          <w:numId w:val="20"/>
        </w:numPr>
      </w:pPr>
    </w:p>
    <w:tbl>
      <w:tblPr>
        <w:tblStyle w:val="TableGrid"/>
        <w:tblW w:w="0" w:type="auto"/>
        <w:tblLook w:val="04A0" w:firstRow="1" w:lastRow="0" w:firstColumn="1" w:lastColumn="0" w:noHBand="0" w:noVBand="1"/>
        <w:tblDescription w:val="Sample solutions for Appendix A."/>
      </w:tblPr>
      <w:tblGrid>
        <w:gridCol w:w="9622"/>
      </w:tblGrid>
      <w:tr w:rsidR="00A44277" w14:paraId="6B7A0E92" w14:textId="77777777" w:rsidTr="00A44277">
        <w:trPr>
          <w:trHeight w:val="3969"/>
        </w:trPr>
        <w:tc>
          <w:tcPr>
            <w:tcW w:w="9622" w:type="dxa"/>
          </w:tcPr>
          <w:p w14:paraId="18ED87A9" w14:textId="6C70F029" w:rsidR="00A44277" w:rsidRDefault="00A44277" w:rsidP="00920460">
            <w:pPr>
              <w:suppressAutoHyphens w:val="0"/>
              <w:spacing w:after="0" w:line="276" w:lineRule="auto"/>
            </w:pPr>
            <w:r w:rsidRPr="003B0587">
              <w:rPr>
                <w:noProof/>
              </w:rPr>
              <w:drawing>
                <wp:inline distT="0" distB="0" distL="0" distR="0" wp14:anchorId="76B08F2D" wp14:editId="5816A0C2">
                  <wp:extent cx="4595751" cy="2385667"/>
                  <wp:effectExtent l="0" t="0" r="0" b="0"/>
                  <wp:docPr id="4903144" name="Picture 1" descr="A probability tree diagram illustrating blood type inheritance. Parent 1 has alleles A and B, shown in red and blue boxes. Parent 2 has alleles B and O, shown in blue and green boxes. The branches extend to show all possible genetic combinations in the sample space: AB, AO, BB, and BO. The diagram visually represents how different blood types are inherited based on parental all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144" name="Picture 1" descr="A probability tree diagram illustrating blood type inheritance. Parent 1 has alleles A and B, shown in red and blue boxes. Parent 2 has alleles B and O, shown in blue and green boxes. The branches extend to show all possible genetic combinations in the sample space: AB, AO, BB, and BO. The diagram visually represents how different blood types are inherited based on parental alleles."/>
                          <pic:cNvPicPr/>
                        </pic:nvPicPr>
                        <pic:blipFill>
                          <a:blip r:embed="rId25">
                            <a:extLst>
                              <a:ext uri="{28A0092B-C50C-407E-A947-70E740481C1C}">
                                <a14:useLocalDpi xmlns:a14="http://schemas.microsoft.com/office/drawing/2010/main" val="0"/>
                              </a:ext>
                            </a:extLst>
                          </a:blip>
                          <a:stretch>
                            <a:fillRect/>
                          </a:stretch>
                        </pic:blipFill>
                        <pic:spPr>
                          <a:xfrm>
                            <a:off x="0" y="0"/>
                            <a:ext cx="4595751" cy="2385667"/>
                          </a:xfrm>
                          <a:prstGeom prst="rect">
                            <a:avLst/>
                          </a:prstGeom>
                        </pic:spPr>
                      </pic:pic>
                    </a:graphicData>
                  </a:graphic>
                </wp:inline>
              </w:drawing>
            </w:r>
          </w:p>
        </w:tc>
      </w:tr>
    </w:tbl>
    <w:p w14:paraId="5303B824" w14:textId="5B594ED9" w:rsidR="00B10CEA" w:rsidRDefault="00B10CEA" w:rsidP="00DE4781">
      <w:pPr>
        <w:pStyle w:val="ListNumber"/>
      </w:pPr>
    </w:p>
    <w:p w14:paraId="59FEC592" w14:textId="3AC1CA85" w:rsidR="00F32E23" w:rsidRDefault="00F32E23" w:rsidP="00122FB7">
      <w:pPr>
        <w:pStyle w:val="ListNumber2"/>
        <w:numPr>
          <w:ilvl w:val="0"/>
          <w:numId w:val="14"/>
        </w:numPr>
      </w:pPr>
      <m:oMath>
        <m:r>
          <w:rPr>
            <w:rFonts w:ascii="Cambria Math" w:hAnsi="Cambria Math"/>
          </w:rPr>
          <m:t>P</m:t>
        </m:r>
        <m:d>
          <m:dPr>
            <m:ctrlPr>
              <w:rPr>
                <w:rFonts w:ascii="Cambria Math" w:hAnsi="Cambria Math"/>
                <w:i/>
              </w:rPr>
            </m:ctrlPr>
          </m:dPr>
          <m:e>
            <m:r>
              <w:rPr>
                <w:rFonts w:ascii="Cambria Math" w:hAnsi="Cambria Math"/>
              </w:rPr>
              <m:t>Type O blood</m:t>
            </m:r>
          </m:e>
        </m:d>
        <m:r>
          <w:rPr>
            <w:rFonts w:ascii="Cambria Math" w:hAnsi="Cambria Math"/>
          </w:rPr>
          <m:t>=0</m:t>
        </m:r>
      </m:oMath>
    </w:p>
    <w:p w14:paraId="1DEE5732" w14:textId="67084E15" w:rsidR="00F32E23" w:rsidRPr="00B12CD1" w:rsidRDefault="00F32E23" w:rsidP="00122FB7">
      <w:pPr>
        <w:pStyle w:val="ListNumber2"/>
        <w:numPr>
          <w:ilvl w:val="0"/>
          <w:numId w:val="5"/>
        </w:numPr>
      </w:pPr>
      <m:oMath>
        <m:r>
          <w:rPr>
            <w:rFonts w:ascii="Cambria Math" w:hAnsi="Cambria Math"/>
          </w:rPr>
          <m:t>P</m:t>
        </m:r>
        <m:d>
          <m:dPr>
            <m:ctrlPr>
              <w:rPr>
                <w:rFonts w:ascii="Cambria Math" w:hAnsi="Cambria Math"/>
                <w:i/>
              </w:rPr>
            </m:ctrlPr>
          </m:dPr>
          <m:e>
            <m:r>
              <w:rPr>
                <w:rFonts w:ascii="Cambria Math" w:hAnsi="Cambria Math"/>
              </w:rPr>
              <m:t>Type A blood</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14:paraId="5B93D4E1" w14:textId="454AF0B7" w:rsidR="00F32E23" w:rsidRPr="00B12CD1" w:rsidRDefault="00001DC4" w:rsidP="00122FB7">
      <w:pPr>
        <w:pStyle w:val="ListNumber2"/>
        <w:numPr>
          <w:ilvl w:val="0"/>
          <w:numId w:val="5"/>
        </w:numPr>
      </w:pPr>
      <m:oMath>
        <m:r>
          <w:rPr>
            <w:rFonts w:ascii="Cambria Math" w:hAnsi="Cambria Math"/>
          </w:rPr>
          <m:t>P(Type A or B blood)=1</m:t>
        </m:r>
      </m:oMath>
    </w:p>
    <w:p w14:paraId="4F4D2912" w14:textId="1EBE6A77" w:rsidR="00654999" w:rsidRPr="00742277" w:rsidRDefault="00F329E3" w:rsidP="00742277">
      <w:pPr>
        <w:pStyle w:val="Heading3"/>
      </w:pPr>
      <w:r>
        <w:br w:type="page"/>
      </w:r>
      <w:r w:rsidR="00654999" w:rsidRPr="00742277">
        <w:lastRenderedPageBreak/>
        <w:t>Appendix B – Will my soccer team not get relegated?</w:t>
      </w:r>
    </w:p>
    <w:p w14:paraId="705A5052" w14:textId="52CCA349" w:rsidR="00C404CF" w:rsidRDefault="00C404CF" w:rsidP="00122FB7">
      <w:pPr>
        <w:pStyle w:val="ListNumber2"/>
        <w:numPr>
          <w:ilvl w:val="0"/>
          <w:numId w:val="6"/>
        </w:numPr>
      </w:pPr>
    </w:p>
    <w:tbl>
      <w:tblPr>
        <w:tblStyle w:val="Tableheader"/>
        <w:tblW w:w="0" w:type="auto"/>
        <w:tblLook w:val="0420" w:firstRow="1" w:lastRow="0" w:firstColumn="0" w:lastColumn="0" w:noHBand="0" w:noVBand="1"/>
        <w:tblDescription w:val="Sample solutions for Appendix B."/>
      </w:tblPr>
      <w:tblGrid>
        <w:gridCol w:w="4811"/>
        <w:gridCol w:w="4811"/>
      </w:tblGrid>
      <w:tr w:rsidR="00C404CF" w:rsidRPr="00DD5518" w14:paraId="77CBA47C" w14:textId="77777777" w:rsidTr="005A5034">
        <w:trPr>
          <w:cnfStyle w:val="100000000000" w:firstRow="1" w:lastRow="0" w:firstColumn="0" w:lastColumn="0" w:oddVBand="0" w:evenVBand="0" w:oddHBand="0" w:evenHBand="0" w:firstRowFirstColumn="0" w:firstRowLastColumn="0" w:lastRowFirstColumn="0" w:lastRowLastColumn="0"/>
        </w:trPr>
        <w:tc>
          <w:tcPr>
            <w:tcW w:w="4811" w:type="dxa"/>
          </w:tcPr>
          <w:p w14:paraId="53C85917" w14:textId="77777777" w:rsidR="00C404CF" w:rsidRPr="00DD5518" w:rsidRDefault="00C404CF" w:rsidP="00DD5518">
            <w:r w:rsidRPr="00DD5518">
              <w:t>What do we know?</w:t>
            </w:r>
          </w:p>
        </w:tc>
        <w:tc>
          <w:tcPr>
            <w:tcW w:w="4811" w:type="dxa"/>
          </w:tcPr>
          <w:p w14:paraId="480EB892" w14:textId="77777777" w:rsidR="00C404CF" w:rsidRPr="00DD5518" w:rsidRDefault="00C404CF" w:rsidP="00DD5518">
            <w:r w:rsidRPr="00DD5518">
              <w:t>What do we need to know?</w:t>
            </w:r>
          </w:p>
        </w:tc>
      </w:tr>
      <w:tr w:rsidR="00C404CF" w:rsidRPr="00DD5518" w14:paraId="2940A8B3" w14:textId="77777777" w:rsidTr="005A5034">
        <w:trPr>
          <w:cnfStyle w:val="000000100000" w:firstRow="0" w:lastRow="0" w:firstColumn="0" w:lastColumn="0" w:oddVBand="0" w:evenVBand="0" w:oddHBand="1" w:evenHBand="0" w:firstRowFirstColumn="0" w:firstRowLastColumn="0" w:lastRowFirstColumn="0" w:lastRowLastColumn="0"/>
        </w:trPr>
        <w:tc>
          <w:tcPr>
            <w:tcW w:w="4811" w:type="dxa"/>
          </w:tcPr>
          <w:p w14:paraId="59BBE1BC" w14:textId="77198CB0" w:rsidR="0095641D" w:rsidRPr="00DD5518" w:rsidRDefault="0095641D" w:rsidP="00DD5518">
            <w:pPr>
              <w:pStyle w:val="ListBullet"/>
            </w:pPr>
            <w:r w:rsidRPr="00DD5518">
              <w:t>46 games a season</w:t>
            </w:r>
          </w:p>
          <w:p w14:paraId="17CFC157" w14:textId="0996CE81" w:rsidR="0095641D" w:rsidRPr="00DD5518" w:rsidRDefault="0095641D" w:rsidP="00DD5518">
            <w:pPr>
              <w:pStyle w:val="ListBullet"/>
            </w:pPr>
            <w:r w:rsidRPr="00DD5518">
              <w:t>Win-</w:t>
            </w:r>
            <w:r w:rsidR="00DD5518">
              <w:t>L</w:t>
            </w:r>
            <w:r w:rsidRPr="00DD5518">
              <w:t>ose-Draw</w:t>
            </w:r>
          </w:p>
          <w:p w14:paraId="33C9E686" w14:textId="5BD7E907" w:rsidR="00C404CF" w:rsidRPr="00DD5518" w:rsidRDefault="0095641D" w:rsidP="00DD5518">
            <w:pPr>
              <w:pStyle w:val="ListBullet"/>
            </w:pPr>
            <w:r w:rsidRPr="00DD5518">
              <w:t>How to avoid relegation</w:t>
            </w:r>
          </w:p>
        </w:tc>
        <w:tc>
          <w:tcPr>
            <w:tcW w:w="4811" w:type="dxa"/>
          </w:tcPr>
          <w:p w14:paraId="5560A2A3" w14:textId="77777777" w:rsidR="0095641D" w:rsidRPr="00DD5518" w:rsidRDefault="0095641D" w:rsidP="00DD5518">
            <w:pPr>
              <w:pStyle w:val="ListBullet"/>
            </w:pPr>
            <w:r w:rsidRPr="00DD5518">
              <w:t>Dorking’s current points</w:t>
            </w:r>
          </w:p>
          <w:p w14:paraId="774C2A58" w14:textId="77777777" w:rsidR="0095641D" w:rsidRPr="00DD5518" w:rsidRDefault="0095641D" w:rsidP="00DD5518">
            <w:pPr>
              <w:pStyle w:val="ListBullet"/>
            </w:pPr>
            <w:r w:rsidRPr="00DD5518">
              <w:t>Points required</w:t>
            </w:r>
          </w:p>
          <w:p w14:paraId="400157B9" w14:textId="77777777" w:rsidR="0095641D" w:rsidRPr="00DD5518" w:rsidRDefault="0095641D" w:rsidP="00DD5518">
            <w:pPr>
              <w:pStyle w:val="ListBullet"/>
            </w:pPr>
            <w:r w:rsidRPr="00DD5518">
              <w:t>Number of remaining games</w:t>
            </w:r>
          </w:p>
          <w:p w14:paraId="639D6BE2" w14:textId="330DECF9" w:rsidR="00C404CF" w:rsidRPr="00DD5518" w:rsidRDefault="0095641D" w:rsidP="00DD5518">
            <w:pPr>
              <w:pStyle w:val="ListBullet"/>
            </w:pPr>
            <w:r w:rsidRPr="00DD5518">
              <w:t xml:space="preserve">Probability </w:t>
            </w:r>
            <w:r w:rsidR="00BE2F6A" w:rsidRPr="00DD5518">
              <w:t xml:space="preserve">of </w:t>
            </w:r>
            <w:r w:rsidRPr="00DD5518">
              <w:t>achieving the necessary points</w:t>
            </w:r>
          </w:p>
        </w:tc>
      </w:tr>
    </w:tbl>
    <w:p w14:paraId="6FE7B5AD" w14:textId="689705A3" w:rsidR="0095641D" w:rsidRPr="00654999" w:rsidRDefault="00760C47" w:rsidP="009C15D8">
      <w:pPr>
        <w:pStyle w:val="ListNumber2"/>
      </w:pPr>
      <w:r>
        <w:t>Win, Lose, Draw</w:t>
      </w:r>
    </w:p>
    <w:p w14:paraId="35DB3278" w14:textId="5464B4C1" w:rsidR="0095641D" w:rsidRPr="009C15D8" w:rsidRDefault="000019FB" w:rsidP="009C15D8">
      <w:pPr>
        <w:pStyle w:val="ListNumber2"/>
      </w:pPr>
      <m:oMath>
        <m:r>
          <w:rPr>
            <w:rFonts w:ascii="Cambria Math" w:hAnsi="Cambria Math"/>
          </w:rPr>
          <m:t>P</m:t>
        </m:r>
        <m:d>
          <m:dPr>
            <m:ctrlPr>
              <w:rPr>
                <w:rFonts w:ascii="Cambria Math" w:hAnsi="Cambria Math"/>
              </w:rPr>
            </m:ctrlPr>
          </m:dPr>
          <m:e>
            <m:r>
              <w:rPr>
                <w:rFonts w:ascii="Cambria Math" w:hAnsi="Cambria Math"/>
              </w:rPr>
              <m:t>win</m:t>
            </m:r>
          </m:e>
        </m:d>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r>
          <m:rPr>
            <m:sty m:val="p"/>
          </m:rPr>
          <w:rPr>
            <w:rFonts w:ascii="Cambria Math" w:hAnsi="Cambria Math"/>
          </w:rPr>
          <w:br/>
        </m:r>
      </m:oMath>
      <m:oMathPara>
        <m:oMathParaPr>
          <m:jc m:val="left"/>
        </m:oMathParaPr>
        <m:oMath>
          <m:r>
            <w:rPr>
              <w:rFonts w:ascii="Cambria Math" w:hAnsi="Cambria Math"/>
            </w:rPr>
            <m:t>P</m:t>
          </m:r>
          <m:d>
            <m:dPr>
              <m:ctrlPr>
                <w:rPr>
                  <w:rFonts w:ascii="Cambria Math" w:hAnsi="Cambria Math"/>
                </w:rPr>
              </m:ctrlPr>
            </m:dPr>
            <m:e>
              <m:r>
                <w:rPr>
                  <w:rFonts w:ascii="Cambria Math" w:hAnsi="Cambria Math"/>
                </w:rPr>
                <m:t>draw</m:t>
              </m:r>
            </m:e>
          </m:d>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44</m:t>
              </m:r>
            </m:den>
          </m:f>
          <m:r>
            <m:rPr>
              <m:sty m:val="p"/>
            </m:rPr>
            <w:rPr>
              <w:rFonts w:ascii="Cambria Math" w:hAnsi="Cambria Math"/>
            </w:rPr>
            <w:br/>
          </m:r>
        </m:oMath>
        <m:oMath>
          <m:r>
            <w:rPr>
              <w:rFonts w:ascii="Cambria Math" w:hAnsi="Cambria Math"/>
            </w:rPr>
            <m:t>P</m:t>
          </m:r>
          <m:d>
            <m:dPr>
              <m:ctrlPr>
                <w:rPr>
                  <w:rFonts w:ascii="Cambria Math" w:hAnsi="Cambria Math"/>
                </w:rPr>
              </m:ctrlPr>
            </m:dPr>
            <m:e>
              <m:r>
                <w:rPr>
                  <w:rFonts w:ascii="Cambria Math" w:hAnsi="Cambria Math"/>
                </w:rPr>
                <m:t>lose</m:t>
              </m:r>
            </m:e>
          </m:d>
          <m:r>
            <m:rPr>
              <m:sty m:val="p"/>
            </m:rPr>
            <w:rPr>
              <w:rFonts w:ascii="Cambria Math" w:hAnsi="Cambria Math"/>
            </w:rPr>
            <m:t>=</m:t>
          </m:r>
          <m:f>
            <m:fPr>
              <m:ctrlPr>
                <w:rPr>
                  <w:rFonts w:ascii="Cambria Math" w:hAnsi="Cambria Math"/>
                </w:rPr>
              </m:ctrlPr>
            </m:fPr>
            <m:num>
              <m:r>
                <m:rPr>
                  <m:sty m:val="p"/>
                </m:rPr>
                <w:rPr>
                  <w:rFonts w:ascii="Cambria Math" w:hAnsi="Cambria Math"/>
                </w:rPr>
                <m:t>24</m:t>
              </m:r>
            </m:num>
            <m:den>
              <m:r>
                <m:rPr>
                  <m:sty m:val="p"/>
                </m:rPr>
                <w:rPr>
                  <w:rFonts w:ascii="Cambria Math" w:hAnsi="Cambria Math"/>
                </w:rPr>
                <m:t>44</m:t>
              </m:r>
            </m:den>
          </m:f>
        </m:oMath>
      </m:oMathPara>
    </w:p>
    <w:p w14:paraId="6D8EE338" w14:textId="3B5B8EBB" w:rsidR="00F1285B" w:rsidRDefault="00F1285B" w:rsidP="009C15D8">
      <w:pPr>
        <w:pStyle w:val="ListNumber2"/>
      </w:pPr>
      <w:r>
        <w:t>No</w:t>
      </w:r>
      <w:r w:rsidR="00E82AE6">
        <w:t xml:space="preserve">, as we are </w:t>
      </w:r>
      <w:r w:rsidR="003B6FAA">
        <w:t xml:space="preserve">not </w:t>
      </w:r>
      <w:r w:rsidR="00CA320C">
        <w:t>removing any event from the set of probabilities.</w:t>
      </w:r>
    </w:p>
    <w:p w14:paraId="70460C85" w14:textId="6D4465FB" w:rsidR="005339B5" w:rsidRDefault="005339B5">
      <w:pPr>
        <w:suppressAutoHyphens w:val="0"/>
        <w:spacing w:after="0" w:line="276" w:lineRule="auto"/>
        <w:rPr>
          <w:sz w:val="24"/>
        </w:rPr>
      </w:pPr>
      <w:r>
        <w:rPr>
          <w:sz w:val="24"/>
        </w:rPr>
        <w:br w:type="page"/>
      </w:r>
    </w:p>
    <w:p w14:paraId="77D0A284" w14:textId="43002163" w:rsidR="005339B5" w:rsidRDefault="005339B5" w:rsidP="005339B5">
      <w:pPr>
        <w:pStyle w:val="ListNumber2"/>
      </w:pPr>
    </w:p>
    <w:tbl>
      <w:tblPr>
        <w:tblStyle w:val="TableGrid"/>
        <w:tblW w:w="0" w:type="auto"/>
        <w:tblLook w:val="04A0" w:firstRow="1" w:lastRow="0" w:firstColumn="1" w:lastColumn="0" w:noHBand="0" w:noVBand="1"/>
        <w:tblDescription w:val="Sample solutions for Appendix B."/>
      </w:tblPr>
      <w:tblGrid>
        <w:gridCol w:w="9622"/>
      </w:tblGrid>
      <w:tr w:rsidR="005A5034" w14:paraId="0D49C5A3" w14:textId="77777777" w:rsidTr="005A5034">
        <w:tc>
          <w:tcPr>
            <w:tcW w:w="9622" w:type="dxa"/>
          </w:tcPr>
          <w:p w14:paraId="63C4BB13" w14:textId="27A1C697" w:rsidR="005A5034" w:rsidRDefault="005A5034" w:rsidP="005A5034">
            <w:r w:rsidRPr="001F1512">
              <w:rPr>
                <w:noProof/>
              </w:rPr>
              <w:drawing>
                <wp:inline distT="0" distB="0" distL="0" distR="0" wp14:anchorId="044C4B1A" wp14:editId="7DE9D96B">
                  <wp:extent cx="5178056" cy="3433580"/>
                  <wp:effectExtent l="0" t="0" r="3810" b="0"/>
                  <wp:docPr id="524886395" name="Picture 1" descr="A probability tree diagram illustrating possible outcomes based on 3 initial choices: W, D and L. Each option branches into further possibilities with assigned probabilities (fractions over 44). The final outcomes are shown as combinations such as WW, WD, WL, DW, DD, DL, LW, LD and LL. The diagram uses dark blue boxes with white text for c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27310" name="Picture 1" descr="A probability tree diagram illustrating possible outcomes based on 3 initial choices: W, D and L. Each option branches into further possibilities with assigned probabilities (fractions over 44). The final outcomes are shown as combinations such as WW, WD, WL, DW, DD, DL, LW, LD and LL. The diagram uses dark blue boxes with white text for clarity."/>
                          <pic:cNvPicPr/>
                        </pic:nvPicPr>
                        <pic:blipFill>
                          <a:blip r:embed="rId26"/>
                          <a:stretch>
                            <a:fillRect/>
                          </a:stretch>
                        </pic:blipFill>
                        <pic:spPr>
                          <a:xfrm>
                            <a:off x="0" y="0"/>
                            <a:ext cx="5190972" cy="3442144"/>
                          </a:xfrm>
                          <a:prstGeom prst="rect">
                            <a:avLst/>
                          </a:prstGeom>
                        </pic:spPr>
                      </pic:pic>
                    </a:graphicData>
                  </a:graphic>
                </wp:inline>
              </w:drawing>
            </w:r>
          </w:p>
        </w:tc>
      </w:tr>
    </w:tbl>
    <w:p w14:paraId="08459A0A" w14:textId="741466AD" w:rsidR="007B515A" w:rsidRDefault="006802F4" w:rsidP="009C15D8">
      <w:pPr>
        <w:pStyle w:val="ListNumber2"/>
      </w:pPr>
      <w:r>
        <w:t>WW, WD, DW</w:t>
      </w:r>
    </w:p>
    <w:p w14:paraId="4F3713C2" w14:textId="3D288A39" w:rsidR="007B515A" w:rsidRPr="009C15D8" w:rsidRDefault="00652BAC" w:rsidP="009C15D8">
      <w:pPr>
        <w:pStyle w:val="ListNumber2"/>
      </w:pPr>
      <m:oMath>
        <m:r>
          <w:rPr>
            <w:rFonts w:ascii="Cambria Math" w:hAnsi="Cambria Math"/>
          </w:rPr>
          <m:t>P</m:t>
        </m:r>
        <m:d>
          <m:dPr>
            <m:ctrlPr>
              <w:rPr>
                <w:rFonts w:ascii="Cambria Math" w:hAnsi="Cambria Math"/>
              </w:rPr>
            </m:ctrlPr>
          </m:dPr>
          <m:e>
            <m:r>
              <w:rPr>
                <w:rFonts w:ascii="Cambria Math" w:hAnsi="Cambria Math"/>
              </w:rPr>
              <m:t>WW</m:t>
            </m:r>
          </m:e>
        </m:d>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m:rPr>
                <m:sty m:val="p"/>
              </m:rPr>
              <w:rPr>
                <w:rFonts w:ascii="Cambria Math" w:hAnsi="Cambria Math"/>
              </w:rPr>
              <m:t>121</m:t>
            </m:r>
          </m:den>
        </m:f>
        <m:r>
          <m:rPr>
            <m:sty m:val="p"/>
          </m:rPr>
          <w:rPr>
            <w:rFonts w:ascii="Cambria Math" w:hAnsi="Cambria Math"/>
          </w:rPr>
          <m:t xml:space="preserve"> </m:t>
        </m:r>
        <m:r>
          <m:rPr>
            <m:sty m:val="p"/>
          </m:rPr>
          <w:rPr>
            <w:rFonts w:ascii="Cambria Math" w:hAnsi="Cambria Math"/>
          </w:rPr>
          <w:br/>
        </m:r>
      </m:oMath>
      <m:oMathPara>
        <m:oMathParaPr>
          <m:jc m:val="left"/>
        </m:oMathParaPr>
        <m:oMath>
          <m:r>
            <w:rPr>
              <w:rFonts w:ascii="Cambria Math" w:hAnsi="Cambria Math"/>
            </w:rPr>
            <m:t>P</m:t>
          </m:r>
          <m:d>
            <m:dPr>
              <m:ctrlPr>
                <w:rPr>
                  <w:rFonts w:ascii="Cambria Math" w:hAnsi="Cambria Math"/>
                </w:rPr>
              </m:ctrlPr>
            </m:dPr>
            <m:e>
              <m:r>
                <w:rPr>
                  <w:rFonts w:ascii="Cambria Math" w:hAnsi="Cambria Math"/>
                </w:rPr>
                <m:t>WD</m:t>
              </m:r>
            </m:e>
          </m:d>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44</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6</m:t>
              </m:r>
            </m:num>
            <m:den>
              <m:r>
                <m:rPr>
                  <m:sty m:val="p"/>
                </m:rPr>
                <w:rPr>
                  <w:rFonts w:ascii="Cambria Math" w:eastAsiaTheme="minorEastAsia" w:hAnsi="Cambria Math"/>
                </w:rPr>
                <m:t>121</m:t>
              </m:r>
            </m:den>
          </m:f>
          <m:r>
            <m:rPr>
              <m:sty m:val="p"/>
            </m:rPr>
            <w:rPr>
              <w:rFonts w:ascii="Cambria Math" w:hAnsi="Cambria Math"/>
            </w:rPr>
            <w:br/>
          </m:r>
        </m:oMath>
        <m:oMath>
          <m:r>
            <w:rPr>
              <w:rFonts w:ascii="Cambria Math" w:hAnsi="Cambria Math"/>
            </w:rPr>
            <m:t>P</m:t>
          </m:r>
          <m:d>
            <m:dPr>
              <m:ctrlPr>
                <w:rPr>
                  <w:rFonts w:ascii="Cambria Math" w:hAnsi="Cambria Math"/>
                </w:rPr>
              </m:ctrlPr>
            </m:dPr>
            <m:e>
              <m:r>
                <w:rPr>
                  <w:rFonts w:ascii="Cambria Math" w:hAnsi="Cambria Math"/>
                </w:rPr>
                <m:t>DW</m:t>
              </m:r>
            </m:e>
          </m:d>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121</m:t>
              </m:r>
            </m:den>
          </m:f>
        </m:oMath>
      </m:oMathPara>
    </w:p>
    <w:p w14:paraId="0488BED0" w14:textId="63A7E36C" w:rsidR="00654999" w:rsidRDefault="00B165A9" w:rsidP="009C15D8">
      <w:pPr>
        <w:pStyle w:val="ListNumber2"/>
      </w:pPr>
      <m:oMath>
        <m:r>
          <m:rPr>
            <m:sty m:val="p"/>
          </m:rPr>
          <w:rPr>
            <w:rFonts w:ascii="Cambria Math" w:hAnsi="Cambria Math"/>
          </w:rPr>
          <m:t>P</m:t>
        </m:r>
        <m:d>
          <m:dPr>
            <m:ctrlPr>
              <w:rPr>
                <w:rFonts w:ascii="Cambria Math" w:hAnsi="Cambria Math"/>
              </w:rPr>
            </m:ctrlPr>
          </m:dPr>
          <m:e>
            <m:r>
              <m:rPr>
                <m:sty m:val="p"/>
              </m:rPr>
              <w:rPr>
                <w:rFonts w:ascii="Cambria Math" w:hAnsi="Cambria Math"/>
              </w:rPr>
              <m:t>Dorking remain in the competition</m:t>
            </m:r>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44</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8</m:t>
                </m:r>
              </m:num>
              <m:den>
                <m:r>
                  <m:rPr>
                    <m:sty m:val="p"/>
                  </m:rPr>
                  <w:rPr>
                    <w:rFonts w:ascii="Cambria Math" w:hAnsi="Cambria Math"/>
                  </w:rPr>
                  <m:t>44</m:t>
                </m:r>
              </m:den>
            </m:f>
            <m:r>
              <m:rPr>
                <m:sty m:val="p"/>
              </m:rPr>
              <w:rPr>
                <w:rFonts w:ascii="Cambria Math" w:hAnsi="Cambria Math"/>
              </w:rPr>
              <m:t>×</m:t>
            </m:r>
            <m:f>
              <m:fPr>
                <m:ctrlPr>
                  <w:rPr>
                    <w:rFonts w:ascii="Cambria Math" w:hAnsi="Cambria Math"/>
                  </w:rPr>
                </m:ctrlPr>
              </m:fPr>
              <m:num>
                <m:r>
                  <m:rPr>
                    <m:sty m:val="p"/>
                  </m:rPr>
                  <w:rPr>
                    <w:rFonts w:ascii="Cambria Math" w:hAnsi="Cambria Math"/>
                  </w:rPr>
                  <m:t>12</m:t>
                </m:r>
              </m:num>
              <m:den>
                <m:r>
                  <m:rPr>
                    <m:sty m:val="p"/>
                  </m:rPr>
                  <w:rPr>
                    <w:rFonts w:ascii="Cambria Math" w:hAnsi="Cambria Math"/>
                  </w:rPr>
                  <m:t>44</m:t>
                </m:r>
              </m:den>
            </m:f>
            <m:ctrlPr>
              <w:rPr>
                <w:rFonts w:ascii="Cambria Math" w:hAnsi="Cambria Math"/>
                <w:i/>
              </w:rPr>
            </m:ctrlPr>
          </m:e>
        </m:d>
        <m:r>
          <m:rPr>
            <m:sty m:val="p"/>
          </m:rPr>
          <w:rPr>
            <w:rFonts w:ascii="Cambria Math" w:hAnsi="Cambria Math"/>
          </w:rPr>
          <w:br/>
        </m:r>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121</m:t>
            </m:r>
          </m:den>
        </m:f>
      </m:oMath>
      <w:r w:rsidR="00654999">
        <w:br w:type="page"/>
      </w:r>
    </w:p>
    <w:p w14:paraId="39CDE9F5" w14:textId="77777777" w:rsidR="00407329" w:rsidRPr="00742277" w:rsidRDefault="00407329" w:rsidP="00742277">
      <w:pPr>
        <w:pStyle w:val="Heading2"/>
      </w:pPr>
      <w:r w:rsidRPr="00742277">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3E280278" w:rsidR="00407329" w:rsidRPr="00AE7FE3" w:rsidRDefault="00407329" w:rsidP="0040732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p w14:paraId="478CB163" w14:textId="5DA9524B" w:rsidR="005C0E9C" w:rsidRDefault="005C0E9C" w:rsidP="005C0E9C">
      <w:hyperlink r:id="rId30" w:history="1">
        <w:r w:rsidRPr="00F34D43">
          <w:rPr>
            <w:rStyle w:val="Hyperlink"/>
          </w:rPr>
          <w:t>Mathematics Advanced 11</w:t>
        </w:r>
        <w:r w:rsidR="00A22DD4">
          <w:rPr>
            <w:rStyle w:val="Hyperlink"/>
          </w:rPr>
          <w:t>–</w:t>
        </w:r>
        <w:r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E5446F">
        <w:t>4</w:t>
      </w:r>
      <w:r>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561F091" w:rsidR="00F63959" w:rsidRPr="009310DD" w:rsidRDefault="00F63959" w:rsidP="00F63959">
      <w:pPr>
        <w:rPr>
          <w:rStyle w:val="Strong"/>
          <w:szCs w:val="22"/>
        </w:rPr>
      </w:pPr>
      <w:r w:rsidRPr="009310DD">
        <w:rPr>
          <w:rStyle w:val="Strong"/>
          <w:szCs w:val="22"/>
        </w:rPr>
        <w:lastRenderedPageBreak/>
        <w:t>© State of New South Wales (Department of Education), 202</w:t>
      </w:r>
      <w:r w:rsidR="00F329E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E006D2E" w:rsidR="00F63959" w:rsidRDefault="00F63959" w:rsidP="00F63959">
      <w:r>
        <w:t>Attribution should be given to © State of New South Wales (Department of Education), 202</w:t>
      </w:r>
      <w:r w:rsidR="00F329E3">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22FB7">
      <w:pPr>
        <w:pStyle w:val="ListBullet"/>
        <w:numPr>
          <w:ilvl w:val="0"/>
          <w:numId w:val="2"/>
        </w:numPr>
      </w:pPr>
      <w:r>
        <w:t>the NSW Department of Education logo, other logos and trademark-protected material</w:t>
      </w:r>
    </w:p>
    <w:p w14:paraId="2405BAF5" w14:textId="77777777" w:rsidR="00F63959" w:rsidRDefault="00F63959" w:rsidP="00122FB7">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1259" w14:textId="77777777" w:rsidR="00427841" w:rsidRDefault="00427841">
      <w:r>
        <w:separator/>
      </w:r>
    </w:p>
    <w:p w14:paraId="042FE256" w14:textId="77777777" w:rsidR="00427841" w:rsidRDefault="00427841"/>
    <w:p w14:paraId="3C0AB66A" w14:textId="77777777" w:rsidR="00427841" w:rsidRDefault="00427841"/>
  </w:endnote>
  <w:endnote w:type="continuationSeparator" w:id="0">
    <w:p w14:paraId="0CE09509" w14:textId="77777777" w:rsidR="00427841" w:rsidRDefault="00427841">
      <w:r>
        <w:continuationSeparator/>
      </w:r>
    </w:p>
    <w:p w14:paraId="1EC23E9C" w14:textId="77777777" w:rsidR="00427841" w:rsidRDefault="00427841"/>
    <w:p w14:paraId="1CE8A3F5" w14:textId="77777777" w:rsidR="00427841" w:rsidRDefault="00427841"/>
  </w:endnote>
  <w:endnote w:type="continuationNotice" w:id="1">
    <w:p w14:paraId="62DD6122" w14:textId="77777777" w:rsidR="00427841" w:rsidRDefault="00427841">
      <w:pPr>
        <w:spacing w:before="0" w:line="240" w:lineRule="auto"/>
      </w:pPr>
    </w:p>
    <w:p w14:paraId="61E43C1D" w14:textId="77777777" w:rsidR="00427841" w:rsidRDefault="00427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5CCB82A-51BD-44C2-BB90-2F1D45D8A825}"/>
  </w:font>
  <w:font w:name="Calibri">
    <w:panose1 w:val="020F0502020204030204"/>
    <w:charset w:val="00"/>
    <w:family w:val="swiss"/>
    <w:pitch w:val="variable"/>
    <w:sig w:usb0="E4002EFF" w:usb1="C200247B" w:usb2="00000009" w:usb3="00000000" w:csb0="000001FF" w:csb1="00000000"/>
    <w:embedRegular r:id="rId2" w:fontKey="{DC0A9E62-E083-4E25-946A-C114954D50EE}"/>
    <w:embedBold r:id="rId3" w:fontKey="{1B598607-81F1-4F88-ABB6-EC91F97E040F}"/>
    <w:embedItalic r:id="rId4" w:fontKey="{D00DBCC2-CA98-4E49-8BED-9EC9C879914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9D4BAA9-90A4-469B-872E-B45898BCF0B3}"/>
    <w:embedItalic r:id="rId6" w:fontKey="{95553B8E-033D-4E0F-8739-095D6AF9378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D1F7E3E-ECED-4A1C-9974-DDF2D10D70A5}"/>
  </w:font>
  <w:font w:name="Yu Mincho">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8" w:fontKey="{65B8C3AD-2746-4FDC-BD38-D1C12FFD7FAE}"/>
  </w:font>
  <w:font w:name="Cambria Math">
    <w:panose1 w:val="02040503050406030204"/>
    <w:charset w:val="00"/>
    <w:family w:val="roman"/>
    <w:pitch w:val="variable"/>
    <w:sig w:usb0="E00006FF" w:usb1="420024FF" w:usb2="02000000" w:usb3="00000000" w:csb0="0000019F" w:csb1="00000000"/>
    <w:embedRegular r:id="rId9" w:fontKey="{C8766847-F11C-481C-AFB3-366EEC09FB40}"/>
    <w:embedItalic r:id="rId10" w:fontKey="{C6113084-4C04-4E3D-8B76-5F3C9CCF68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74B379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47A2E">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784507419" name="Picture 78450741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08966" w14:textId="77777777" w:rsidR="00427841" w:rsidRDefault="00427841">
      <w:r>
        <w:separator/>
      </w:r>
    </w:p>
    <w:p w14:paraId="5F43DF80" w14:textId="77777777" w:rsidR="00427841" w:rsidRDefault="00427841"/>
    <w:p w14:paraId="49E21C59" w14:textId="77777777" w:rsidR="00427841" w:rsidRDefault="00427841"/>
  </w:footnote>
  <w:footnote w:type="continuationSeparator" w:id="0">
    <w:p w14:paraId="2C07945D" w14:textId="77777777" w:rsidR="00427841" w:rsidRDefault="00427841">
      <w:r>
        <w:continuationSeparator/>
      </w:r>
    </w:p>
    <w:p w14:paraId="39D38A55" w14:textId="77777777" w:rsidR="00427841" w:rsidRDefault="00427841"/>
    <w:p w14:paraId="036EA17F" w14:textId="77777777" w:rsidR="00427841" w:rsidRDefault="00427841"/>
  </w:footnote>
  <w:footnote w:type="continuationNotice" w:id="1">
    <w:p w14:paraId="2627333D" w14:textId="77777777" w:rsidR="00427841" w:rsidRDefault="00427841">
      <w:pPr>
        <w:spacing w:before="0" w:line="240" w:lineRule="auto"/>
      </w:pPr>
    </w:p>
    <w:p w14:paraId="48E57856" w14:textId="77777777" w:rsidR="00427841" w:rsidRDefault="004278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2B1C376" w:rsidR="0084631E" w:rsidRDefault="006C7CD6" w:rsidP="0084631E">
    <w:pPr>
      <w:pStyle w:val="Documentname"/>
    </w:pPr>
    <w:r>
      <w:t>Tree diagrams and arrays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491449222" name="Graphic 149144922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E023F1F"/>
    <w:multiLevelType w:val="hybridMultilevel"/>
    <w:tmpl w:val="792CF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A9B0163"/>
    <w:multiLevelType w:val="hybridMultilevel"/>
    <w:tmpl w:val="E5EA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1B4E89"/>
    <w:multiLevelType w:val="hybridMultilevel"/>
    <w:tmpl w:val="25A23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DA5120"/>
    <w:multiLevelType w:val="hybridMultilevel"/>
    <w:tmpl w:val="828EEA92"/>
    <w:lvl w:ilvl="0" w:tplc="78EEE734">
      <w:start w:val="1"/>
      <w:numFmt w:val="lowerLetter"/>
      <w:lvlText w:val="%1."/>
      <w:lvlJc w:val="left"/>
      <w:pPr>
        <w:ind w:left="787" w:hanging="360"/>
      </w:pPr>
      <w:rPr>
        <w:sz w:val="24"/>
        <w:szCs w:val="24"/>
      </w:r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num w:numId="1" w16cid:durableId="175270668">
    <w:abstractNumId w:val="3"/>
  </w:num>
  <w:num w:numId="2" w16cid:durableId="730810984">
    <w:abstractNumId w:val="1"/>
  </w:num>
  <w:num w:numId="3" w16cid:durableId="1590961166">
    <w:abstractNumId w:val="9"/>
  </w:num>
  <w:num w:numId="4" w16cid:durableId="57228045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84590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6193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162504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966205021">
    <w:abstractNumId w:val="0"/>
  </w:num>
  <w:num w:numId="9" w16cid:durableId="541140627">
    <w:abstractNumId w:val="1"/>
  </w:num>
  <w:num w:numId="10" w16cid:durableId="871264778">
    <w:abstractNumId w:val="6"/>
  </w:num>
  <w:num w:numId="11" w16cid:durableId="1107887353">
    <w:abstractNumId w:val="2"/>
  </w:num>
  <w:num w:numId="12" w16cid:durableId="16463500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650020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69237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15737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1557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964703">
    <w:abstractNumId w:val="7"/>
  </w:num>
  <w:num w:numId="18" w16cid:durableId="1777285870">
    <w:abstractNumId w:val="8"/>
  </w:num>
  <w:num w:numId="19" w16cid:durableId="155414884">
    <w:abstractNumId w:val="5"/>
  </w:num>
  <w:num w:numId="20" w16cid:durableId="21273053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9FB"/>
    <w:rsid w:val="00001C08"/>
    <w:rsid w:val="00001DC4"/>
    <w:rsid w:val="0000269B"/>
    <w:rsid w:val="00002BF1"/>
    <w:rsid w:val="00005E4E"/>
    <w:rsid w:val="00006220"/>
    <w:rsid w:val="00006CD7"/>
    <w:rsid w:val="00007628"/>
    <w:rsid w:val="000103FC"/>
    <w:rsid w:val="00010746"/>
    <w:rsid w:val="0001198F"/>
    <w:rsid w:val="00012683"/>
    <w:rsid w:val="000143DF"/>
    <w:rsid w:val="000151F8"/>
    <w:rsid w:val="00015D43"/>
    <w:rsid w:val="00016801"/>
    <w:rsid w:val="00016CA5"/>
    <w:rsid w:val="000201DA"/>
    <w:rsid w:val="00021171"/>
    <w:rsid w:val="000213BD"/>
    <w:rsid w:val="00023790"/>
    <w:rsid w:val="00024051"/>
    <w:rsid w:val="00024602"/>
    <w:rsid w:val="00024E0C"/>
    <w:rsid w:val="000252FF"/>
    <w:rsid w:val="000253AE"/>
    <w:rsid w:val="00027181"/>
    <w:rsid w:val="00030A03"/>
    <w:rsid w:val="00030C4B"/>
    <w:rsid w:val="00030EBC"/>
    <w:rsid w:val="00032D53"/>
    <w:rsid w:val="000331B6"/>
    <w:rsid w:val="00033214"/>
    <w:rsid w:val="00034EBB"/>
    <w:rsid w:val="00034F5E"/>
    <w:rsid w:val="0003541F"/>
    <w:rsid w:val="00036BEC"/>
    <w:rsid w:val="00037C5C"/>
    <w:rsid w:val="00040BF3"/>
    <w:rsid w:val="00041EB6"/>
    <w:rsid w:val="000420CB"/>
    <w:rsid w:val="00042114"/>
    <w:rsid w:val="000423E3"/>
    <w:rsid w:val="0004292D"/>
    <w:rsid w:val="00042D30"/>
    <w:rsid w:val="00043139"/>
    <w:rsid w:val="00043F14"/>
    <w:rsid w:val="00043FA0"/>
    <w:rsid w:val="0004447E"/>
    <w:rsid w:val="00044C5D"/>
    <w:rsid w:val="00044D23"/>
    <w:rsid w:val="0004571E"/>
    <w:rsid w:val="00045AF5"/>
    <w:rsid w:val="00046473"/>
    <w:rsid w:val="000470B7"/>
    <w:rsid w:val="00047386"/>
    <w:rsid w:val="00047A2E"/>
    <w:rsid w:val="000501A5"/>
    <w:rsid w:val="00050287"/>
    <w:rsid w:val="000507E6"/>
    <w:rsid w:val="0005163D"/>
    <w:rsid w:val="00051BC4"/>
    <w:rsid w:val="00051BF0"/>
    <w:rsid w:val="000534F4"/>
    <w:rsid w:val="000535B7"/>
    <w:rsid w:val="00053726"/>
    <w:rsid w:val="00053732"/>
    <w:rsid w:val="000562A7"/>
    <w:rsid w:val="000564F8"/>
    <w:rsid w:val="00057BC8"/>
    <w:rsid w:val="000604B9"/>
    <w:rsid w:val="00061232"/>
    <w:rsid w:val="000613C4"/>
    <w:rsid w:val="00061F18"/>
    <w:rsid w:val="000620E8"/>
    <w:rsid w:val="00062708"/>
    <w:rsid w:val="00065A16"/>
    <w:rsid w:val="000674AF"/>
    <w:rsid w:val="00070416"/>
    <w:rsid w:val="000710BC"/>
    <w:rsid w:val="00071D06"/>
    <w:rsid w:val="0007214A"/>
    <w:rsid w:val="0007221F"/>
    <w:rsid w:val="00072B6E"/>
    <w:rsid w:val="00072DFB"/>
    <w:rsid w:val="000739D1"/>
    <w:rsid w:val="00073A52"/>
    <w:rsid w:val="000754E8"/>
    <w:rsid w:val="00075B4E"/>
    <w:rsid w:val="0007708D"/>
    <w:rsid w:val="00077A7C"/>
    <w:rsid w:val="00077D62"/>
    <w:rsid w:val="00080C5C"/>
    <w:rsid w:val="00082E53"/>
    <w:rsid w:val="00083815"/>
    <w:rsid w:val="000844F9"/>
    <w:rsid w:val="00084628"/>
    <w:rsid w:val="00084830"/>
    <w:rsid w:val="00084ABD"/>
    <w:rsid w:val="00084C25"/>
    <w:rsid w:val="00086065"/>
    <w:rsid w:val="0008606A"/>
    <w:rsid w:val="00086656"/>
    <w:rsid w:val="00086D87"/>
    <w:rsid w:val="00086F55"/>
    <w:rsid w:val="000872D6"/>
    <w:rsid w:val="00090628"/>
    <w:rsid w:val="0009112A"/>
    <w:rsid w:val="000919BC"/>
    <w:rsid w:val="00091B2A"/>
    <w:rsid w:val="000922D6"/>
    <w:rsid w:val="00092F78"/>
    <w:rsid w:val="00093BDA"/>
    <w:rsid w:val="0009452F"/>
    <w:rsid w:val="000946FF"/>
    <w:rsid w:val="00094EE6"/>
    <w:rsid w:val="0009520B"/>
    <w:rsid w:val="0009573E"/>
    <w:rsid w:val="00096701"/>
    <w:rsid w:val="00096BAF"/>
    <w:rsid w:val="000A0C05"/>
    <w:rsid w:val="000A10DD"/>
    <w:rsid w:val="000A33D4"/>
    <w:rsid w:val="000A41E7"/>
    <w:rsid w:val="000A451E"/>
    <w:rsid w:val="000A5396"/>
    <w:rsid w:val="000A6D4F"/>
    <w:rsid w:val="000A796C"/>
    <w:rsid w:val="000A7A61"/>
    <w:rsid w:val="000B09C8"/>
    <w:rsid w:val="000B1F92"/>
    <w:rsid w:val="000B1FC2"/>
    <w:rsid w:val="000B2886"/>
    <w:rsid w:val="000B30E1"/>
    <w:rsid w:val="000B3D8D"/>
    <w:rsid w:val="000B4F65"/>
    <w:rsid w:val="000B61DE"/>
    <w:rsid w:val="000B75CB"/>
    <w:rsid w:val="000B7D49"/>
    <w:rsid w:val="000C0227"/>
    <w:rsid w:val="000C07B7"/>
    <w:rsid w:val="000C0D3E"/>
    <w:rsid w:val="000C0FB5"/>
    <w:rsid w:val="000C1078"/>
    <w:rsid w:val="000C16A7"/>
    <w:rsid w:val="000C1BCD"/>
    <w:rsid w:val="000C250C"/>
    <w:rsid w:val="000C2C6D"/>
    <w:rsid w:val="000C3704"/>
    <w:rsid w:val="000C3DF7"/>
    <w:rsid w:val="000C43DF"/>
    <w:rsid w:val="000C45AA"/>
    <w:rsid w:val="000C4F36"/>
    <w:rsid w:val="000C575E"/>
    <w:rsid w:val="000C61FB"/>
    <w:rsid w:val="000C6F89"/>
    <w:rsid w:val="000C7627"/>
    <w:rsid w:val="000C7D4F"/>
    <w:rsid w:val="000C7E04"/>
    <w:rsid w:val="000D1AD7"/>
    <w:rsid w:val="000D1FD6"/>
    <w:rsid w:val="000D2063"/>
    <w:rsid w:val="000D24EC"/>
    <w:rsid w:val="000D2C3A"/>
    <w:rsid w:val="000D48A8"/>
    <w:rsid w:val="000D4B5A"/>
    <w:rsid w:val="000D55B1"/>
    <w:rsid w:val="000D64D8"/>
    <w:rsid w:val="000D7C30"/>
    <w:rsid w:val="000E07F5"/>
    <w:rsid w:val="000E1496"/>
    <w:rsid w:val="000E20B4"/>
    <w:rsid w:val="000E2AD7"/>
    <w:rsid w:val="000E3800"/>
    <w:rsid w:val="000E3C1C"/>
    <w:rsid w:val="000E41B7"/>
    <w:rsid w:val="000E4A8B"/>
    <w:rsid w:val="000E6BA0"/>
    <w:rsid w:val="000F0272"/>
    <w:rsid w:val="000F174A"/>
    <w:rsid w:val="000F2824"/>
    <w:rsid w:val="000F377D"/>
    <w:rsid w:val="000F488A"/>
    <w:rsid w:val="000F6A9C"/>
    <w:rsid w:val="000F7960"/>
    <w:rsid w:val="000F7E93"/>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6DFF"/>
    <w:rsid w:val="001072B0"/>
    <w:rsid w:val="001072B4"/>
    <w:rsid w:val="00107C3F"/>
    <w:rsid w:val="001113CC"/>
    <w:rsid w:val="00113727"/>
    <w:rsid w:val="00113763"/>
    <w:rsid w:val="00113B93"/>
    <w:rsid w:val="0011437C"/>
    <w:rsid w:val="00114700"/>
    <w:rsid w:val="00114B7D"/>
    <w:rsid w:val="00116180"/>
    <w:rsid w:val="0011722C"/>
    <w:rsid w:val="001177C4"/>
    <w:rsid w:val="00117B7D"/>
    <w:rsid w:val="00117FF3"/>
    <w:rsid w:val="001208EA"/>
    <w:rsid w:val="0012093E"/>
    <w:rsid w:val="001213AA"/>
    <w:rsid w:val="00121A34"/>
    <w:rsid w:val="001221DB"/>
    <w:rsid w:val="00122FB7"/>
    <w:rsid w:val="001231F0"/>
    <w:rsid w:val="001246AB"/>
    <w:rsid w:val="0012503F"/>
    <w:rsid w:val="001255BD"/>
    <w:rsid w:val="00125C6C"/>
    <w:rsid w:val="00126568"/>
    <w:rsid w:val="00127648"/>
    <w:rsid w:val="0013032B"/>
    <w:rsid w:val="001305EA"/>
    <w:rsid w:val="00130630"/>
    <w:rsid w:val="001324C3"/>
    <w:rsid w:val="001328FA"/>
    <w:rsid w:val="00133E80"/>
    <w:rsid w:val="0013419A"/>
    <w:rsid w:val="00134700"/>
    <w:rsid w:val="00134C72"/>
    <w:rsid w:val="00134E23"/>
    <w:rsid w:val="00135E80"/>
    <w:rsid w:val="00136C16"/>
    <w:rsid w:val="00137471"/>
    <w:rsid w:val="001376A2"/>
    <w:rsid w:val="00140753"/>
    <w:rsid w:val="0014239C"/>
    <w:rsid w:val="00143921"/>
    <w:rsid w:val="00146F04"/>
    <w:rsid w:val="00146F43"/>
    <w:rsid w:val="00147E93"/>
    <w:rsid w:val="00150EBC"/>
    <w:rsid w:val="00151E31"/>
    <w:rsid w:val="001520B0"/>
    <w:rsid w:val="0015446A"/>
    <w:rsid w:val="0015487C"/>
    <w:rsid w:val="00155144"/>
    <w:rsid w:val="001564ED"/>
    <w:rsid w:val="00156956"/>
    <w:rsid w:val="0015712E"/>
    <w:rsid w:val="00157322"/>
    <w:rsid w:val="001613F7"/>
    <w:rsid w:val="00161A3D"/>
    <w:rsid w:val="00162C3A"/>
    <w:rsid w:val="001658AF"/>
    <w:rsid w:val="00165B83"/>
    <w:rsid w:val="00165FF0"/>
    <w:rsid w:val="0017075C"/>
    <w:rsid w:val="00170CB5"/>
    <w:rsid w:val="00171601"/>
    <w:rsid w:val="00172EC4"/>
    <w:rsid w:val="001734EF"/>
    <w:rsid w:val="00174183"/>
    <w:rsid w:val="00174DFA"/>
    <w:rsid w:val="00176C65"/>
    <w:rsid w:val="0018036C"/>
    <w:rsid w:val="00180A15"/>
    <w:rsid w:val="001810F4"/>
    <w:rsid w:val="00181128"/>
    <w:rsid w:val="001816FB"/>
    <w:rsid w:val="0018179E"/>
    <w:rsid w:val="00182B46"/>
    <w:rsid w:val="001839C3"/>
    <w:rsid w:val="00183B80"/>
    <w:rsid w:val="00183C60"/>
    <w:rsid w:val="00183DB2"/>
    <w:rsid w:val="00183E9C"/>
    <w:rsid w:val="001841F1"/>
    <w:rsid w:val="00184392"/>
    <w:rsid w:val="0018571A"/>
    <w:rsid w:val="001857E7"/>
    <w:rsid w:val="00185801"/>
    <w:rsid w:val="001859B6"/>
    <w:rsid w:val="00186B3C"/>
    <w:rsid w:val="00187FFC"/>
    <w:rsid w:val="00191D2F"/>
    <w:rsid w:val="00191F45"/>
    <w:rsid w:val="00193503"/>
    <w:rsid w:val="001939CA"/>
    <w:rsid w:val="00193B82"/>
    <w:rsid w:val="00193CD6"/>
    <w:rsid w:val="001948D0"/>
    <w:rsid w:val="0019600C"/>
    <w:rsid w:val="00196592"/>
    <w:rsid w:val="00196CF1"/>
    <w:rsid w:val="00196F93"/>
    <w:rsid w:val="00197ADC"/>
    <w:rsid w:val="00197B41"/>
    <w:rsid w:val="00197DBA"/>
    <w:rsid w:val="001A02A2"/>
    <w:rsid w:val="001A03EA"/>
    <w:rsid w:val="001A0AF7"/>
    <w:rsid w:val="001A15AB"/>
    <w:rsid w:val="001A25AF"/>
    <w:rsid w:val="001A3627"/>
    <w:rsid w:val="001A6EF1"/>
    <w:rsid w:val="001B0C48"/>
    <w:rsid w:val="001B1012"/>
    <w:rsid w:val="001B18FF"/>
    <w:rsid w:val="001B2EC3"/>
    <w:rsid w:val="001B3065"/>
    <w:rsid w:val="001B33C0"/>
    <w:rsid w:val="001B3692"/>
    <w:rsid w:val="001B4A46"/>
    <w:rsid w:val="001B4DF5"/>
    <w:rsid w:val="001B58EA"/>
    <w:rsid w:val="001B5E34"/>
    <w:rsid w:val="001B5E4E"/>
    <w:rsid w:val="001B68DA"/>
    <w:rsid w:val="001B7219"/>
    <w:rsid w:val="001B7C8D"/>
    <w:rsid w:val="001C2997"/>
    <w:rsid w:val="001C2FC5"/>
    <w:rsid w:val="001C405F"/>
    <w:rsid w:val="001C4219"/>
    <w:rsid w:val="001C4DA6"/>
    <w:rsid w:val="001C4DB7"/>
    <w:rsid w:val="001C6C9B"/>
    <w:rsid w:val="001C7258"/>
    <w:rsid w:val="001D039C"/>
    <w:rsid w:val="001D0965"/>
    <w:rsid w:val="001D10B2"/>
    <w:rsid w:val="001D3092"/>
    <w:rsid w:val="001D4CD1"/>
    <w:rsid w:val="001D5BA2"/>
    <w:rsid w:val="001D5CAD"/>
    <w:rsid w:val="001D66C2"/>
    <w:rsid w:val="001D6877"/>
    <w:rsid w:val="001D6CA8"/>
    <w:rsid w:val="001D6DA0"/>
    <w:rsid w:val="001D7854"/>
    <w:rsid w:val="001E0FFC"/>
    <w:rsid w:val="001E109B"/>
    <w:rsid w:val="001E1F93"/>
    <w:rsid w:val="001E24CF"/>
    <w:rsid w:val="001E265E"/>
    <w:rsid w:val="001E2F28"/>
    <w:rsid w:val="001E3097"/>
    <w:rsid w:val="001E48DF"/>
    <w:rsid w:val="001E4B06"/>
    <w:rsid w:val="001E577C"/>
    <w:rsid w:val="001E5F98"/>
    <w:rsid w:val="001E6185"/>
    <w:rsid w:val="001E6549"/>
    <w:rsid w:val="001F01F4"/>
    <w:rsid w:val="001F0F26"/>
    <w:rsid w:val="001F1512"/>
    <w:rsid w:val="001F2232"/>
    <w:rsid w:val="001F3DC5"/>
    <w:rsid w:val="001F4019"/>
    <w:rsid w:val="001F481D"/>
    <w:rsid w:val="001F64BE"/>
    <w:rsid w:val="001F6D7B"/>
    <w:rsid w:val="001F7070"/>
    <w:rsid w:val="001F7807"/>
    <w:rsid w:val="002007C8"/>
    <w:rsid w:val="00200AD3"/>
    <w:rsid w:val="00200EF2"/>
    <w:rsid w:val="002016B9"/>
    <w:rsid w:val="00201825"/>
    <w:rsid w:val="00201CB2"/>
    <w:rsid w:val="00202266"/>
    <w:rsid w:val="002046F7"/>
    <w:rsid w:val="0020478D"/>
    <w:rsid w:val="00204BE4"/>
    <w:rsid w:val="002051A0"/>
    <w:rsid w:val="00205223"/>
    <w:rsid w:val="002054D0"/>
    <w:rsid w:val="00206EFD"/>
    <w:rsid w:val="0020756A"/>
    <w:rsid w:val="002109E0"/>
    <w:rsid w:val="00210D95"/>
    <w:rsid w:val="00212E92"/>
    <w:rsid w:val="002136B3"/>
    <w:rsid w:val="002163DA"/>
    <w:rsid w:val="0021660A"/>
    <w:rsid w:val="00216957"/>
    <w:rsid w:val="0021755F"/>
    <w:rsid w:val="00217731"/>
    <w:rsid w:val="00217AE6"/>
    <w:rsid w:val="00217FA5"/>
    <w:rsid w:val="00220B90"/>
    <w:rsid w:val="00221777"/>
    <w:rsid w:val="00221998"/>
    <w:rsid w:val="00221E1A"/>
    <w:rsid w:val="00221F4B"/>
    <w:rsid w:val="002228E3"/>
    <w:rsid w:val="0022320E"/>
    <w:rsid w:val="00223558"/>
    <w:rsid w:val="00224261"/>
    <w:rsid w:val="00224B16"/>
    <w:rsid w:val="00224D61"/>
    <w:rsid w:val="0022595E"/>
    <w:rsid w:val="002265BD"/>
    <w:rsid w:val="002270CC"/>
    <w:rsid w:val="00227421"/>
    <w:rsid w:val="00227894"/>
    <w:rsid w:val="0022791F"/>
    <w:rsid w:val="00227E06"/>
    <w:rsid w:val="00231888"/>
    <w:rsid w:val="00231E53"/>
    <w:rsid w:val="002347B2"/>
    <w:rsid w:val="00234830"/>
    <w:rsid w:val="00235901"/>
    <w:rsid w:val="0023606B"/>
    <w:rsid w:val="002368C7"/>
    <w:rsid w:val="0023726F"/>
    <w:rsid w:val="00240275"/>
    <w:rsid w:val="0024041A"/>
    <w:rsid w:val="002410C8"/>
    <w:rsid w:val="00241C93"/>
    <w:rsid w:val="0024214A"/>
    <w:rsid w:val="002441F2"/>
    <w:rsid w:val="0024438F"/>
    <w:rsid w:val="002447C2"/>
    <w:rsid w:val="00244BE9"/>
    <w:rsid w:val="002458D0"/>
    <w:rsid w:val="00245EC0"/>
    <w:rsid w:val="0024601E"/>
    <w:rsid w:val="002462B7"/>
    <w:rsid w:val="00246789"/>
    <w:rsid w:val="002470CE"/>
    <w:rsid w:val="00247FF0"/>
    <w:rsid w:val="00250C2E"/>
    <w:rsid w:val="00250F4A"/>
    <w:rsid w:val="00251349"/>
    <w:rsid w:val="00251452"/>
    <w:rsid w:val="00251899"/>
    <w:rsid w:val="00251EA1"/>
    <w:rsid w:val="00252B47"/>
    <w:rsid w:val="00253532"/>
    <w:rsid w:val="002540D3"/>
    <w:rsid w:val="00254B2A"/>
    <w:rsid w:val="00254DFE"/>
    <w:rsid w:val="002556DB"/>
    <w:rsid w:val="00255AE8"/>
    <w:rsid w:val="0025696C"/>
    <w:rsid w:val="00256D4F"/>
    <w:rsid w:val="00260EE8"/>
    <w:rsid w:val="00260F28"/>
    <w:rsid w:val="0026131D"/>
    <w:rsid w:val="00263542"/>
    <w:rsid w:val="00263D33"/>
    <w:rsid w:val="00264DCF"/>
    <w:rsid w:val="0026535D"/>
    <w:rsid w:val="00266738"/>
    <w:rsid w:val="0026691A"/>
    <w:rsid w:val="00266D0C"/>
    <w:rsid w:val="002717AE"/>
    <w:rsid w:val="00273368"/>
    <w:rsid w:val="00273F94"/>
    <w:rsid w:val="00274C88"/>
    <w:rsid w:val="002760B7"/>
    <w:rsid w:val="00276E68"/>
    <w:rsid w:val="0027707D"/>
    <w:rsid w:val="002775F7"/>
    <w:rsid w:val="002810D3"/>
    <w:rsid w:val="002827A5"/>
    <w:rsid w:val="002847AE"/>
    <w:rsid w:val="002870F2"/>
    <w:rsid w:val="00287650"/>
    <w:rsid w:val="00287796"/>
    <w:rsid w:val="0029008E"/>
    <w:rsid w:val="00290154"/>
    <w:rsid w:val="00292AB4"/>
    <w:rsid w:val="002938F7"/>
    <w:rsid w:val="00294F1C"/>
    <w:rsid w:val="00294F88"/>
    <w:rsid w:val="00294FCC"/>
    <w:rsid w:val="00295516"/>
    <w:rsid w:val="00295906"/>
    <w:rsid w:val="0029733C"/>
    <w:rsid w:val="002A10A1"/>
    <w:rsid w:val="002A12C5"/>
    <w:rsid w:val="002A12C8"/>
    <w:rsid w:val="002A3161"/>
    <w:rsid w:val="002A3410"/>
    <w:rsid w:val="002A43EB"/>
    <w:rsid w:val="002A44D1"/>
    <w:rsid w:val="002A4631"/>
    <w:rsid w:val="002A5BA6"/>
    <w:rsid w:val="002A6EA6"/>
    <w:rsid w:val="002B108B"/>
    <w:rsid w:val="002B12DE"/>
    <w:rsid w:val="002B1867"/>
    <w:rsid w:val="002B270D"/>
    <w:rsid w:val="002B2ADE"/>
    <w:rsid w:val="002B2CD8"/>
    <w:rsid w:val="002B3375"/>
    <w:rsid w:val="002B4040"/>
    <w:rsid w:val="002B41CF"/>
    <w:rsid w:val="002B4745"/>
    <w:rsid w:val="002B480D"/>
    <w:rsid w:val="002B4845"/>
    <w:rsid w:val="002B4AC3"/>
    <w:rsid w:val="002B6933"/>
    <w:rsid w:val="002B7744"/>
    <w:rsid w:val="002C05AC"/>
    <w:rsid w:val="002C2472"/>
    <w:rsid w:val="002C3953"/>
    <w:rsid w:val="002C52B8"/>
    <w:rsid w:val="002C56A0"/>
    <w:rsid w:val="002C6324"/>
    <w:rsid w:val="002C67CC"/>
    <w:rsid w:val="002C7119"/>
    <w:rsid w:val="002C7496"/>
    <w:rsid w:val="002C7E54"/>
    <w:rsid w:val="002D0824"/>
    <w:rsid w:val="002D0863"/>
    <w:rsid w:val="002D1066"/>
    <w:rsid w:val="002D12FF"/>
    <w:rsid w:val="002D21A5"/>
    <w:rsid w:val="002D36DA"/>
    <w:rsid w:val="002D38D4"/>
    <w:rsid w:val="002D4413"/>
    <w:rsid w:val="002D5779"/>
    <w:rsid w:val="002D7247"/>
    <w:rsid w:val="002D78C6"/>
    <w:rsid w:val="002E1C84"/>
    <w:rsid w:val="002E23E3"/>
    <w:rsid w:val="002E247B"/>
    <w:rsid w:val="002E26F3"/>
    <w:rsid w:val="002E30BA"/>
    <w:rsid w:val="002E34CB"/>
    <w:rsid w:val="002E3B78"/>
    <w:rsid w:val="002E4059"/>
    <w:rsid w:val="002E4D5B"/>
    <w:rsid w:val="002E525A"/>
    <w:rsid w:val="002E5474"/>
    <w:rsid w:val="002E5699"/>
    <w:rsid w:val="002E5832"/>
    <w:rsid w:val="002E6061"/>
    <w:rsid w:val="002E633F"/>
    <w:rsid w:val="002E65E2"/>
    <w:rsid w:val="002E7B0B"/>
    <w:rsid w:val="002E7E1C"/>
    <w:rsid w:val="002F0BF7"/>
    <w:rsid w:val="002F0D60"/>
    <w:rsid w:val="002F104E"/>
    <w:rsid w:val="002F13A5"/>
    <w:rsid w:val="002F1BD9"/>
    <w:rsid w:val="002F28EE"/>
    <w:rsid w:val="002F3A6D"/>
    <w:rsid w:val="002F4A92"/>
    <w:rsid w:val="002F4EBA"/>
    <w:rsid w:val="002F69A5"/>
    <w:rsid w:val="002F749C"/>
    <w:rsid w:val="003007A4"/>
    <w:rsid w:val="003024CB"/>
    <w:rsid w:val="003030C6"/>
    <w:rsid w:val="00303593"/>
    <w:rsid w:val="00303813"/>
    <w:rsid w:val="00304C77"/>
    <w:rsid w:val="00305F50"/>
    <w:rsid w:val="00306F73"/>
    <w:rsid w:val="0030716E"/>
    <w:rsid w:val="0030767A"/>
    <w:rsid w:val="003102C3"/>
    <w:rsid w:val="00310348"/>
    <w:rsid w:val="00310EE6"/>
    <w:rsid w:val="00311628"/>
    <w:rsid w:val="00311860"/>
    <w:rsid w:val="00311E73"/>
    <w:rsid w:val="0031221D"/>
    <w:rsid w:val="003123F7"/>
    <w:rsid w:val="00314A01"/>
    <w:rsid w:val="00314B9D"/>
    <w:rsid w:val="00314DD8"/>
    <w:rsid w:val="003155A3"/>
    <w:rsid w:val="00315B35"/>
    <w:rsid w:val="00316030"/>
    <w:rsid w:val="00316A7F"/>
    <w:rsid w:val="00317B24"/>
    <w:rsid w:val="00317D8E"/>
    <w:rsid w:val="00317E8F"/>
    <w:rsid w:val="003201CD"/>
    <w:rsid w:val="00320752"/>
    <w:rsid w:val="003209E8"/>
    <w:rsid w:val="003211F4"/>
    <w:rsid w:val="0032193F"/>
    <w:rsid w:val="00321EA9"/>
    <w:rsid w:val="00322186"/>
    <w:rsid w:val="00322828"/>
    <w:rsid w:val="00322962"/>
    <w:rsid w:val="0032403E"/>
    <w:rsid w:val="00324D73"/>
    <w:rsid w:val="003257F8"/>
    <w:rsid w:val="00325B7B"/>
    <w:rsid w:val="003261A9"/>
    <w:rsid w:val="003278E7"/>
    <w:rsid w:val="00327FC3"/>
    <w:rsid w:val="003300F5"/>
    <w:rsid w:val="003311A6"/>
    <w:rsid w:val="00331660"/>
    <w:rsid w:val="0033193C"/>
    <w:rsid w:val="00331EF7"/>
    <w:rsid w:val="00332943"/>
    <w:rsid w:val="00332B30"/>
    <w:rsid w:val="00332FEB"/>
    <w:rsid w:val="00333BA4"/>
    <w:rsid w:val="00334EE8"/>
    <w:rsid w:val="0033532B"/>
    <w:rsid w:val="00336799"/>
    <w:rsid w:val="0033685E"/>
    <w:rsid w:val="00337929"/>
    <w:rsid w:val="00337AD4"/>
    <w:rsid w:val="00340003"/>
    <w:rsid w:val="00341CD3"/>
    <w:rsid w:val="00341D6E"/>
    <w:rsid w:val="003429B7"/>
    <w:rsid w:val="00342B92"/>
    <w:rsid w:val="00343B23"/>
    <w:rsid w:val="00343B25"/>
    <w:rsid w:val="003444A9"/>
    <w:rsid w:val="003445F2"/>
    <w:rsid w:val="00344DE2"/>
    <w:rsid w:val="00345EB0"/>
    <w:rsid w:val="0034764B"/>
    <w:rsid w:val="0034780A"/>
    <w:rsid w:val="00347CBE"/>
    <w:rsid w:val="003503AC"/>
    <w:rsid w:val="00350B61"/>
    <w:rsid w:val="00352686"/>
    <w:rsid w:val="00352BE4"/>
    <w:rsid w:val="003532BF"/>
    <w:rsid w:val="003534AD"/>
    <w:rsid w:val="00354FA9"/>
    <w:rsid w:val="00355EE4"/>
    <w:rsid w:val="003562B1"/>
    <w:rsid w:val="00357136"/>
    <w:rsid w:val="003576EB"/>
    <w:rsid w:val="00360431"/>
    <w:rsid w:val="00360C67"/>
    <w:rsid w:val="00360E65"/>
    <w:rsid w:val="00362DCB"/>
    <w:rsid w:val="0036308C"/>
    <w:rsid w:val="00363E8F"/>
    <w:rsid w:val="00365118"/>
    <w:rsid w:val="00365968"/>
    <w:rsid w:val="00366467"/>
    <w:rsid w:val="00367331"/>
    <w:rsid w:val="00370563"/>
    <w:rsid w:val="003708CC"/>
    <w:rsid w:val="003713D2"/>
    <w:rsid w:val="00371AF4"/>
    <w:rsid w:val="003727A9"/>
    <w:rsid w:val="00372A4F"/>
    <w:rsid w:val="00372B9F"/>
    <w:rsid w:val="00373265"/>
    <w:rsid w:val="0037384B"/>
    <w:rsid w:val="00373892"/>
    <w:rsid w:val="003743CE"/>
    <w:rsid w:val="003768B0"/>
    <w:rsid w:val="00377AE5"/>
    <w:rsid w:val="003803F7"/>
    <w:rsid w:val="00380579"/>
    <w:rsid w:val="003807AF"/>
    <w:rsid w:val="00380856"/>
    <w:rsid w:val="00380DD4"/>
    <w:rsid w:val="00380E60"/>
    <w:rsid w:val="00380EAE"/>
    <w:rsid w:val="0038198C"/>
    <w:rsid w:val="00382797"/>
    <w:rsid w:val="00382A6F"/>
    <w:rsid w:val="00382C57"/>
    <w:rsid w:val="0038316E"/>
    <w:rsid w:val="00383B5F"/>
    <w:rsid w:val="00384483"/>
    <w:rsid w:val="0038499A"/>
    <w:rsid w:val="00384F53"/>
    <w:rsid w:val="003861AE"/>
    <w:rsid w:val="003861F3"/>
    <w:rsid w:val="00386D58"/>
    <w:rsid w:val="00387053"/>
    <w:rsid w:val="0039367F"/>
    <w:rsid w:val="003946F3"/>
    <w:rsid w:val="003950BB"/>
    <w:rsid w:val="00395451"/>
    <w:rsid w:val="00395633"/>
    <w:rsid w:val="00395716"/>
    <w:rsid w:val="00395AA1"/>
    <w:rsid w:val="00396B0E"/>
    <w:rsid w:val="00396BC9"/>
    <w:rsid w:val="0039766F"/>
    <w:rsid w:val="003A01C8"/>
    <w:rsid w:val="003A06C2"/>
    <w:rsid w:val="003A06DD"/>
    <w:rsid w:val="003A1238"/>
    <w:rsid w:val="003A1937"/>
    <w:rsid w:val="003A1B1D"/>
    <w:rsid w:val="003A242B"/>
    <w:rsid w:val="003A43B0"/>
    <w:rsid w:val="003A4C69"/>
    <w:rsid w:val="003A4F65"/>
    <w:rsid w:val="003A5964"/>
    <w:rsid w:val="003A5E30"/>
    <w:rsid w:val="003A6344"/>
    <w:rsid w:val="003A6624"/>
    <w:rsid w:val="003A695D"/>
    <w:rsid w:val="003A6A25"/>
    <w:rsid w:val="003A6F6B"/>
    <w:rsid w:val="003A7E30"/>
    <w:rsid w:val="003B0217"/>
    <w:rsid w:val="003B225F"/>
    <w:rsid w:val="003B3CB0"/>
    <w:rsid w:val="003B4017"/>
    <w:rsid w:val="003B4BEF"/>
    <w:rsid w:val="003B59D2"/>
    <w:rsid w:val="003B6B70"/>
    <w:rsid w:val="003B6FAA"/>
    <w:rsid w:val="003B7BBB"/>
    <w:rsid w:val="003C0FB3"/>
    <w:rsid w:val="003C3990"/>
    <w:rsid w:val="003C434B"/>
    <w:rsid w:val="003C489D"/>
    <w:rsid w:val="003C48CD"/>
    <w:rsid w:val="003C54B8"/>
    <w:rsid w:val="003C55E5"/>
    <w:rsid w:val="003C687F"/>
    <w:rsid w:val="003C705F"/>
    <w:rsid w:val="003C723C"/>
    <w:rsid w:val="003D0F7F"/>
    <w:rsid w:val="003D269D"/>
    <w:rsid w:val="003D349F"/>
    <w:rsid w:val="003D3CF0"/>
    <w:rsid w:val="003D41AD"/>
    <w:rsid w:val="003D4E9C"/>
    <w:rsid w:val="003D53BF"/>
    <w:rsid w:val="003D5665"/>
    <w:rsid w:val="003D5D2D"/>
    <w:rsid w:val="003D6797"/>
    <w:rsid w:val="003D6B34"/>
    <w:rsid w:val="003D6FDC"/>
    <w:rsid w:val="003D779D"/>
    <w:rsid w:val="003D7846"/>
    <w:rsid w:val="003D78A2"/>
    <w:rsid w:val="003E03FD"/>
    <w:rsid w:val="003E15EE"/>
    <w:rsid w:val="003E16CD"/>
    <w:rsid w:val="003E655D"/>
    <w:rsid w:val="003E6AE0"/>
    <w:rsid w:val="003E750C"/>
    <w:rsid w:val="003F0971"/>
    <w:rsid w:val="003F0D57"/>
    <w:rsid w:val="003F1828"/>
    <w:rsid w:val="003F22F3"/>
    <w:rsid w:val="003F28DA"/>
    <w:rsid w:val="003F2B6E"/>
    <w:rsid w:val="003F2C2F"/>
    <w:rsid w:val="003F35B8"/>
    <w:rsid w:val="003F3F97"/>
    <w:rsid w:val="003F42CF"/>
    <w:rsid w:val="003F4EA0"/>
    <w:rsid w:val="003F66AD"/>
    <w:rsid w:val="003F69BE"/>
    <w:rsid w:val="003F7D20"/>
    <w:rsid w:val="00400A13"/>
    <w:rsid w:val="00400EB0"/>
    <w:rsid w:val="004013F6"/>
    <w:rsid w:val="00402FCF"/>
    <w:rsid w:val="00403ED4"/>
    <w:rsid w:val="004042F8"/>
    <w:rsid w:val="004048C9"/>
    <w:rsid w:val="00405801"/>
    <w:rsid w:val="004062AA"/>
    <w:rsid w:val="00407329"/>
    <w:rsid w:val="00407474"/>
    <w:rsid w:val="00407ED4"/>
    <w:rsid w:val="00407F31"/>
    <w:rsid w:val="00411A40"/>
    <w:rsid w:val="004125FD"/>
    <w:rsid w:val="004128F0"/>
    <w:rsid w:val="004143BD"/>
    <w:rsid w:val="00414AE6"/>
    <w:rsid w:val="00414D5B"/>
    <w:rsid w:val="004155E9"/>
    <w:rsid w:val="00416344"/>
    <w:rsid w:val="004163AD"/>
    <w:rsid w:val="0041645A"/>
    <w:rsid w:val="00416D35"/>
    <w:rsid w:val="00417A34"/>
    <w:rsid w:val="00417BB8"/>
    <w:rsid w:val="00420300"/>
    <w:rsid w:val="00420991"/>
    <w:rsid w:val="00420E53"/>
    <w:rsid w:val="004211A8"/>
    <w:rsid w:val="00421CC4"/>
    <w:rsid w:val="004233EA"/>
    <w:rsid w:val="0042354D"/>
    <w:rsid w:val="004259A6"/>
    <w:rsid w:val="00425CCF"/>
    <w:rsid w:val="00427162"/>
    <w:rsid w:val="004276D7"/>
    <w:rsid w:val="00427841"/>
    <w:rsid w:val="004306D5"/>
    <w:rsid w:val="00430D80"/>
    <w:rsid w:val="004317B5"/>
    <w:rsid w:val="00431E3D"/>
    <w:rsid w:val="00431F7A"/>
    <w:rsid w:val="0043275E"/>
    <w:rsid w:val="004327D7"/>
    <w:rsid w:val="00432A77"/>
    <w:rsid w:val="004351E2"/>
    <w:rsid w:val="00435259"/>
    <w:rsid w:val="004361FB"/>
    <w:rsid w:val="00436B23"/>
    <w:rsid w:val="00436DE2"/>
    <w:rsid w:val="00436E88"/>
    <w:rsid w:val="00436FDC"/>
    <w:rsid w:val="00437601"/>
    <w:rsid w:val="00440597"/>
    <w:rsid w:val="00440977"/>
    <w:rsid w:val="0044175B"/>
    <w:rsid w:val="00441C88"/>
    <w:rsid w:val="00442026"/>
    <w:rsid w:val="00442448"/>
    <w:rsid w:val="00442C76"/>
    <w:rsid w:val="00443CD4"/>
    <w:rsid w:val="004440BB"/>
    <w:rsid w:val="004450B6"/>
    <w:rsid w:val="00445612"/>
    <w:rsid w:val="00446AA3"/>
    <w:rsid w:val="00446ADF"/>
    <w:rsid w:val="00446DC6"/>
    <w:rsid w:val="004479D8"/>
    <w:rsid w:val="00447C97"/>
    <w:rsid w:val="00451109"/>
    <w:rsid w:val="00451168"/>
    <w:rsid w:val="00451286"/>
    <w:rsid w:val="00451506"/>
    <w:rsid w:val="004518CA"/>
    <w:rsid w:val="00452D84"/>
    <w:rsid w:val="00453739"/>
    <w:rsid w:val="0045596B"/>
    <w:rsid w:val="0045627B"/>
    <w:rsid w:val="00456AA4"/>
    <w:rsid w:val="00456C90"/>
    <w:rsid w:val="004570C7"/>
    <w:rsid w:val="00457160"/>
    <w:rsid w:val="0045733C"/>
    <w:rsid w:val="00457593"/>
    <w:rsid w:val="004578CC"/>
    <w:rsid w:val="0046204C"/>
    <w:rsid w:val="004631FC"/>
    <w:rsid w:val="00463BFC"/>
    <w:rsid w:val="00465490"/>
    <w:rsid w:val="004657D6"/>
    <w:rsid w:val="00465CB3"/>
    <w:rsid w:val="00465E5F"/>
    <w:rsid w:val="00470CB6"/>
    <w:rsid w:val="004725EB"/>
    <w:rsid w:val="004725F2"/>
    <w:rsid w:val="004728AA"/>
    <w:rsid w:val="00472C98"/>
    <w:rsid w:val="00473346"/>
    <w:rsid w:val="00475B18"/>
    <w:rsid w:val="00476168"/>
    <w:rsid w:val="00476284"/>
    <w:rsid w:val="0047758F"/>
    <w:rsid w:val="00477C35"/>
    <w:rsid w:val="0048036C"/>
    <w:rsid w:val="0048084F"/>
    <w:rsid w:val="004810BD"/>
    <w:rsid w:val="0048175E"/>
    <w:rsid w:val="00482868"/>
    <w:rsid w:val="004838E8"/>
    <w:rsid w:val="00483B44"/>
    <w:rsid w:val="00483CA9"/>
    <w:rsid w:val="00483F4D"/>
    <w:rsid w:val="004850B9"/>
    <w:rsid w:val="0048525B"/>
    <w:rsid w:val="00485A51"/>
    <w:rsid w:val="00485B23"/>
    <w:rsid w:val="00485CCD"/>
    <w:rsid w:val="00485D28"/>
    <w:rsid w:val="00485DB5"/>
    <w:rsid w:val="004860C5"/>
    <w:rsid w:val="00486D2B"/>
    <w:rsid w:val="00490D60"/>
    <w:rsid w:val="00491F48"/>
    <w:rsid w:val="004924F6"/>
    <w:rsid w:val="00493120"/>
    <w:rsid w:val="004949C7"/>
    <w:rsid w:val="00494BD2"/>
    <w:rsid w:val="00494FDC"/>
    <w:rsid w:val="004961C8"/>
    <w:rsid w:val="00496AB1"/>
    <w:rsid w:val="00497567"/>
    <w:rsid w:val="004A0489"/>
    <w:rsid w:val="004A161B"/>
    <w:rsid w:val="004A1D6B"/>
    <w:rsid w:val="004A3CF5"/>
    <w:rsid w:val="004A4106"/>
    <w:rsid w:val="004A4146"/>
    <w:rsid w:val="004A47DB"/>
    <w:rsid w:val="004A4C9E"/>
    <w:rsid w:val="004A4DF0"/>
    <w:rsid w:val="004A4EC9"/>
    <w:rsid w:val="004A4F6C"/>
    <w:rsid w:val="004A5832"/>
    <w:rsid w:val="004A5AAE"/>
    <w:rsid w:val="004A6AB7"/>
    <w:rsid w:val="004A7284"/>
    <w:rsid w:val="004A768B"/>
    <w:rsid w:val="004A7E1A"/>
    <w:rsid w:val="004B005E"/>
    <w:rsid w:val="004B0073"/>
    <w:rsid w:val="004B0BE9"/>
    <w:rsid w:val="004B107B"/>
    <w:rsid w:val="004B1541"/>
    <w:rsid w:val="004B1DE0"/>
    <w:rsid w:val="004B240E"/>
    <w:rsid w:val="004B29F4"/>
    <w:rsid w:val="004B2D44"/>
    <w:rsid w:val="004B4C27"/>
    <w:rsid w:val="004B4E08"/>
    <w:rsid w:val="004B4E1B"/>
    <w:rsid w:val="004B5AB3"/>
    <w:rsid w:val="004B5BF2"/>
    <w:rsid w:val="004B6407"/>
    <w:rsid w:val="004B6923"/>
    <w:rsid w:val="004B7240"/>
    <w:rsid w:val="004B7495"/>
    <w:rsid w:val="004B75EC"/>
    <w:rsid w:val="004B780F"/>
    <w:rsid w:val="004B783F"/>
    <w:rsid w:val="004B7B56"/>
    <w:rsid w:val="004B7EE9"/>
    <w:rsid w:val="004C0357"/>
    <w:rsid w:val="004C098E"/>
    <w:rsid w:val="004C1DE3"/>
    <w:rsid w:val="004C20CF"/>
    <w:rsid w:val="004C2696"/>
    <w:rsid w:val="004C299C"/>
    <w:rsid w:val="004C2E2E"/>
    <w:rsid w:val="004C3080"/>
    <w:rsid w:val="004C38A9"/>
    <w:rsid w:val="004C404A"/>
    <w:rsid w:val="004C474F"/>
    <w:rsid w:val="004C4D54"/>
    <w:rsid w:val="004C6208"/>
    <w:rsid w:val="004C7023"/>
    <w:rsid w:val="004C7513"/>
    <w:rsid w:val="004D02AC"/>
    <w:rsid w:val="004D0383"/>
    <w:rsid w:val="004D1F3F"/>
    <w:rsid w:val="004D333E"/>
    <w:rsid w:val="004D3A72"/>
    <w:rsid w:val="004D3EE2"/>
    <w:rsid w:val="004D3FEB"/>
    <w:rsid w:val="004D5BBA"/>
    <w:rsid w:val="004D6540"/>
    <w:rsid w:val="004D66E9"/>
    <w:rsid w:val="004E0A4E"/>
    <w:rsid w:val="004E0E64"/>
    <w:rsid w:val="004E14EB"/>
    <w:rsid w:val="004E1C2A"/>
    <w:rsid w:val="004E265D"/>
    <w:rsid w:val="004E2ACB"/>
    <w:rsid w:val="004E38B0"/>
    <w:rsid w:val="004E3C28"/>
    <w:rsid w:val="004E4332"/>
    <w:rsid w:val="004E4E0B"/>
    <w:rsid w:val="004E5594"/>
    <w:rsid w:val="004E5A64"/>
    <w:rsid w:val="004E6856"/>
    <w:rsid w:val="004E6FB4"/>
    <w:rsid w:val="004E7958"/>
    <w:rsid w:val="004F0977"/>
    <w:rsid w:val="004F1284"/>
    <w:rsid w:val="004F1408"/>
    <w:rsid w:val="004F335B"/>
    <w:rsid w:val="004F4DF3"/>
    <w:rsid w:val="004F4E1D"/>
    <w:rsid w:val="004F616E"/>
    <w:rsid w:val="004F6257"/>
    <w:rsid w:val="004F6A25"/>
    <w:rsid w:val="004F6AB0"/>
    <w:rsid w:val="004F6B4D"/>
    <w:rsid w:val="004F6F40"/>
    <w:rsid w:val="005000BD"/>
    <w:rsid w:val="005000DD"/>
    <w:rsid w:val="005012AF"/>
    <w:rsid w:val="00503948"/>
    <w:rsid w:val="00503B09"/>
    <w:rsid w:val="00504F5C"/>
    <w:rsid w:val="00505262"/>
    <w:rsid w:val="0050597B"/>
    <w:rsid w:val="00506DF8"/>
    <w:rsid w:val="00507451"/>
    <w:rsid w:val="00511F4D"/>
    <w:rsid w:val="0051226B"/>
    <w:rsid w:val="00514D6B"/>
    <w:rsid w:val="00514FE4"/>
    <w:rsid w:val="0051541B"/>
    <w:rsid w:val="0051574E"/>
    <w:rsid w:val="0051725F"/>
    <w:rsid w:val="005178FA"/>
    <w:rsid w:val="00520095"/>
    <w:rsid w:val="00520645"/>
    <w:rsid w:val="0052168D"/>
    <w:rsid w:val="0052396A"/>
    <w:rsid w:val="005246F1"/>
    <w:rsid w:val="0052734E"/>
    <w:rsid w:val="0052782C"/>
    <w:rsid w:val="00527A41"/>
    <w:rsid w:val="00530BD7"/>
    <w:rsid w:val="00530E46"/>
    <w:rsid w:val="005324EF"/>
    <w:rsid w:val="0053286B"/>
    <w:rsid w:val="005339B5"/>
    <w:rsid w:val="00534356"/>
    <w:rsid w:val="00535A58"/>
    <w:rsid w:val="00536369"/>
    <w:rsid w:val="005363A7"/>
    <w:rsid w:val="005400FF"/>
    <w:rsid w:val="005401AA"/>
    <w:rsid w:val="00540BBD"/>
    <w:rsid w:val="00540E99"/>
    <w:rsid w:val="00541130"/>
    <w:rsid w:val="00543CDB"/>
    <w:rsid w:val="005447BE"/>
    <w:rsid w:val="00546940"/>
    <w:rsid w:val="00546A8B"/>
    <w:rsid w:val="00546D5E"/>
    <w:rsid w:val="00546F02"/>
    <w:rsid w:val="00547051"/>
    <w:rsid w:val="0054770B"/>
    <w:rsid w:val="00550E41"/>
    <w:rsid w:val="00551073"/>
    <w:rsid w:val="00551DA4"/>
    <w:rsid w:val="0055213A"/>
    <w:rsid w:val="00554956"/>
    <w:rsid w:val="0055498D"/>
    <w:rsid w:val="00554BDF"/>
    <w:rsid w:val="00556858"/>
    <w:rsid w:val="00557BE6"/>
    <w:rsid w:val="005600BC"/>
    <w:rsid w:val="00563104"/>
    <w:rsid w:val="0056385C"/>
    <w:rsid w:val="0056426F"/>
    <w:rsid w:val="005646C1"/>
    <w:rsid w:val="005646CC"/>
    <w:rsid w:val="005650C1"/>
    <w:rsid w:val="005652E4"/>
    <w:rsid w:val="00565730"/>
    <w:rsid w:val="00565F32"/>
    <w:rsid w:val="005661F3"/>
    <w:rsid w:val="00566671"/>
    <w:rsid w:val="00567B22"/>
    <w:rsid w:val="0057134C"/>
    <w:rsid w:val="00572392"/>
    <w:rsid w:val="005724C3"/>
    <w:rsid w:val="005727C9"/>
    <w:rsid w:val="00572AE1"/>
    <w:rsid w:val="0057331C"/>
    <w:rsid w:val="00573328"/>
    <w:rsid w:val="00573B38"/>
    <w:rsid w:val="00573F07"/>
    <w:rsid w:val="00574131"/>
    <w:rsid w:val="0057478F"/>
    <w:rsid w:val="005747FF"/>
    <w:rsid w:val="00576415"/>
    <w:rsid w:val="005770DF"/>
    <w:rsid w:val="005777BF"/>
    <w:rsid w:val="00580168"/>
    <w:rsid w:val="00580C0C"/>
    <w:rsid w:val="00580D0F"/>
    <w:rsid w:val="005813B3"/>
    <w:rsid w:val="00581F3D"/>
    <w:rsid w:val="005824C0"/>
    <w:rsid w:val="00582560"/>
    <w:rsid w:val="00582FD7"/>
    <w:rsid w:val="005832ED"/>
    <w:rsid w:val="00583524"/>
    <w:rsid w:val="005835A2"/>
    <w:rsid w:val="00583853"/>
    <w:rsid w:val="005857A8"/>
    <w:rsid w:val="00585B54"/>
    <w:rsid w:val="0058713B"/>
    <w:rsid w:val="005876D2"/>
    <w:rsid w:val="0058777D"/>
    <w:rsid w:val="00590067"/>
    <w:rsid w:val="00590524"/>
    <w:rsid w:val="0059056C"/>
    <w:rsid w:val="00591007"/>
    <w:rsid w:val="0059130B"/>
    <w:rsid w:val="00593F04"/>
    <w:rsid w:val="00594705"/>
    <w:rsid w:val="005960AD"/>
    <w:rsid w:val="00596176"/>
    <w:rsid w:val="00596689"/>
    <w:rsid w:val="00596AA5"/>
    <w:rsid w:val="005A018C"/>
    <w:rsid w:val="005A0648"/>
    <w:rsid w:val="005A0936"/>
    <w:rsid w:val="005A1570"/>
    <w:rsid w:val="005A161A"/>
    <w:rsid w:val="005A16FB"/>
    <w:rsid w:val="005A1A68"/>
    <w:rsid w:val="005A1D50"/>
    <w:rsid w:val="005A2985"/>
    <w:rsid w:val="005A2A5A"/>
    <w:rsid w:val="005A3076"/>
    <w:rsid w:val="005A39FC"/>
    <w:rsid w:val="005A3B66"/>
    <w:rsid w:val="005A42E3"/>
    <w:rsid w:val="005A5034"/>
    <w:rsid w:val="005A5501"/>
    <w:rsid w:val="005A5F04"/>
    <w:rsid w:val="005A6DC2"/>
    <w:rsid w:val="005A7CA5"/>
    <w:rsid w:val="005B0870"/>
    <w:rsid w:val="005B1762"/>
    <w:rsid w:val="005B2847"/>
    <w:rsid w:val="005B3D04"/>
    <w:rsid w:val="005B4B88"/>
    <w:rsid w:val="005B5594"/>
    <w:rsid w:val="005B5605"/>
    <w:rsid w:val="005B5D60"/>
    <w:rsid w:val="005B5E31"/>
    <w:rsid w:val="005B64A3"/>
    <w:rsid w:val="005B64AE"/>
    <w:rsid w:val="005B6E3D"/>
    <w:rsid w:val="005B6EDF"/>
    <w:rsid w:val="005B7298"/>
    <w:rsid w:val="005C0E9C"/>
    <w:rsid w:val="005C1BFC"/>
    <w:rsid w:val="005C1FBA"/>
    <w:rsid w:val="005C5021"/>
    <w:rsid w:val="005C6B98"/>
    <w:rsid w:val="005C6E52"/>
    <w:rsid w:val="005C7B55"/>
    <w:rsid w:val="005D0175"/>
    <w:rsid w:val="005D1CC4"/>
    <w:rsid w:val="005D1EE3"/>
    <w:rsid w:val="005D2D62"/>
    <w:rsid w:val="005D4A88"/>
    <w:rsid w:val="005D572C"/>
    <w:rsid w:val="005D5A78"/>
    <w:rsid w:val="005D5DB0"/>
    <w:rsid w:val="005D6171"/>
    <w:rsid w:val="005D657F"/>
    <w:rsid w:val="005D7A00"/>
    <w:rsid w:val="005E0B43"/>
    <w:rsid w:val="005E1533"/>
    <w:rsid w:val="005E35BD"/>
    <w:rsid w:val="005E39AC"/>
    <w:rsid w:val="005E4742"/>
    <w:rsid w:val="005E6829"/>
    <w:rsid w:val="005F0231"/>
    <w:rsid w:val="005F0F1A"/>
    <w:rsid w:val="005F10D4"/>
    <w:rsid w:val="005F26E8"/>
    <w:rsid w:val="005F275A"/>
    <w:rsid w:val="005F2E08"/>
    <w:rsid w:val="005F2F37"/>
    <w:rsid w:val="005F4043"/>
    <w:rsid w:val="005F7834"/>
    <w:rsid w:val="005F78DD"/>
    <w:rsid w:val="005F7910"/>
    <w:rsid w:val="005F7A4D"/>
    <w:rsid w:val="00601262"/>
    <w:rsid w:val="0060151F"/>
    <w:rsid w:val="006019F0"/>
    <w:rsid w:val="00601B68"/>
    <w:rsid w:val="006026BA"/>
    <w:rsid w:val="00602CE5"/>
    <w:rsid w:val="0060359B"/>
    <w:rsid w:val="00603F69"/>
    <w:rsid w:val="006040DA"/>
    <w:rsid w:val="006047BD"/>
    <w:rsid w:val="0060646C"/>
    <w:rsid w:val="006068A7"/>
    <w:rsid w:val="00606987"/>
    <w:rsid w:val="00607675"/>
    <w:rsid w:val="0060786E"/>
    <w:rsid w:val="00610F53"/>
    <w:rsid w:val="00612E3F"/>
    <w:rsid w:val="00613208"/>
    <w:rsid w:val="00616767"/>
    <w:rsid w:val="0061698B"/>
    <w:rsid w:val="00616F61"/>
    <w:rsid w:val="00617E71"/>
    <w:rsid w:val="00620917"/>
    <w:rsid w:val="0062163D"/>
    <w:rsid w:val="0062178A"/>
    <w:rsid w:val="00621BCB"/>
    <w:rsid w:val="006228D2"/>
    <w:rsid w:val="00622A52"/>
    <w:rsid w:val="00622CDB"/>
    <w:rsid w:val="00623A9E"/>
    <w:rsid w:val="006247DB"/>
    <w:rsid w:val="00624A20"/>
    <w:rsid w:val="00624C9B"/>
    <w:rsid w:val="006251EB"/>
    <w:rsid w:val="0062541D"/>
    <w:rsid w:val="00630BB3"/>
    <w:rsid w:val="00632182"/>
    <w:rsid w:val="006335DF"/>
    <w:rsid w:val="00633A4A"/>
    <w:rsid w:val="00634717"/>
    <w:rsid w:val="0063527F"/>
    <w:rsid w:val="006362E4"/>
    <w:rsid w:val="0063670E"/>
    <w:rsid w:val="00637181"/>
    <w:rsid w:val="00637AF8"/>
    <w:rsid w:val="00640A64"/>
    <w:rsid w:val="006412BE"/>
    <w:rsid w:val="0064144D"/>
    <w:rsid w:val="00641609"/>
    <w:rsid w:val="0064160E"/>
    <w:rsid w:val="0064200E"/>
    <w:rsid w:val="0064203F"/>
    <w:rsid w:val="00642389"/>
    <w:rsid w:val="00642D6E"/>
    <w:rsid w:val="006439ED"/>
    <w:rsid w:val="0064405D"/>
    <w:rsid w:val="00644306"/>
    <w:rsid w:val="0064441B"/>
    <w:rsid w:val="00644EAB"/>
    <w:rsid w:val="006450E2"/>
    <w:rsid w:val="006453D8"/>
    <w:rsid w:val="006457A5"/>
    <w:rsid w:val="00647FE4"/>
    <w:rsid w:val="00650503"/>
    <w:rsid w:val="006508A5"/>
    <w:rsid w:val="0065143F"/>
    <w:rsid w:val="00651A1C"/>
    <w:rsid w:val="00651E73"/>
    <w:rsid w:val="006522EF"/>
    <w:rsid w:val="006522FD"/>
    <w:rsid w:val="0065230E"/>
    <w:rsid w:val="00652800"/>
    <w:rsid w:val="00652BAC"/>
    <w:rsid w:val="00653AB0"/>
    <w:rsid w:val="00653C5D"/>
    <w:rsid w:val="006544A7"/>
    <w:rsid w:val="00654999"/>
    <w:rsid w:val="00654E67"/>
    <w:rsid w:val="006552BE"/>
    <w:rsid w:val="0065656E"/>
    <w:rsid w:val="00657787"/>
    <w:rsid w:val="00657D55"/>
    <w:rsid w:val="00661413"/>
    <w:rsid w:val="006618E3"/>
    <w:rsid w:val="00661D06"/>
    <w:rsid w:val="00661EB6"/>
    <w:rsid w:val="00662E1F"/>
    <w:rsid w:val="006638B4"/>
    <w:rsid w:val="0066400D"/>
    <w:rsid w:val="006641B3"/>
    <w:rsid w:val="006644C4"/>
    <w:rsid w:val="00665F1A"/>
    <w:rsid w:val="006663B7"/>
    <w:rsid w:val="006665C6"/>
    <w:rsid w:val="0066665B"/>
    <w:rsid w:val="006666DB"/>
    <w:rsid w:val="00666F3C"/>
    <w:rsid w:val="00667561"/>
    <w:rsid w:val="00670EE3"/>
    <w:rsid w:val="00671735"/>
    <w:rsid w:val="00672902"/>
    <w:rsid w:val="0067292B"/>
    <w:rsid w:val="006730BD"/>
    <w:rsid w:val="00673149"/>
    <w:rsid w:val="0067331F"/>
    <w:rsid w:val="006742E8"/>
    <w:rsid w:val="0067482E"/>
    <w:rsid w:val="006749F9"/>
    <w:rsid w:val="00675260"/>
    <w:rsid w:val="00675DC2"/>
    <w:rsid w:val="00676089"/>
    <w:rsid w:val="006761F3"/>
    <w:rsid w:val="00677DDB"/>
    <w:rsid w:val="00677EF0"/>
    <w:rsid w:val="006802F4"/>
    <w:rsid w:val="006814BF"/>
    <w:rsid w:val="006817B8"/>
    <w:rsid w:val="00681DCF"/>
    <w:rsid w:val="00681F32"/>
    <w:rsid w:val="006826B1"/>
    <w:rsid w:val="00683AEC"/>
    <w:rsid w:val="00684672"/>
    <w:rsid w:val="0068481E"/>
    <w:rsid w:val="006849AE"/>
    <w:rsid w:val="006856F4"/>
    <w:rsid w:val="0068666F"/>
    <w:rsid w:val="0068780A"/>
    <w:rsid w:val="00690267"/>
    <w:rsid w:val="006906E7"/>
    <w:rsid w:val="00690B1F"/>
    <w:rsid w:val="00691C0A"/>
    <w:rsid w:val="006931D4"/>
    <w:rsid w:val="006933F6"/>
    <w:rsid w:val="00694485"/>
    <w:rsid w:val="00694E70"/>
    <w:rsid w:val="006954D4"/>
    <w:rsid w:val="0069598B"/>
    <w:rsid w:val="00695AF0"/>
    <w:rsid w:val="0069757D"/>
    <w:rsid w:val="006A01DF"/>
    <w:rsid w:val="006A1A8E"/>
    <w:rsid w:val="006A1CF6"/>
    <w:rsid w:val="006A1DA8"/>
    <w:rsid w:val="006A2D9E"/>
    <w:rsid w:val="006A36DB"/>
    <w:rsid w:val="006A3EF2"/>
    <w:rsid w:val="006A44D0"/>
    <w:rsid w:val="006A45F1"/>
    <w:rsid w:val="006A48C1"/>
    <w:rsid w:val="006A510D"/>
    <w:rsid w:val="006A51A4"/>
    <w:rsid w:val="006A57F3"/>
    <w:rsid w:val="006A5974"/>
    <w:rsid w:val="006B0276"/>
    <w:rsid w:val="006B0291"/>
    <w:rsid w:val="006B06B2"/>
    <w:rsid w:val="006B1FE6"/>
    <w:rsid w:val="006B1FFA"/>
    <w:rsid w:val="006B20FA"/>
    <w:rsid w:val="006B3564"/>
    <w:rsid w:val="006B37E6"/>
    <w:rsid w:val="006B3D8F"/>
    <w:rsid w:val="006B42E3"/>
    <w:rsid w:val="006B44E9"/>
    <w:rsid w:val="006B5011"/>
    <w:rsid w:val="006B73E5"/>
    <w:rsid w:val="006C00A3"/>
    <w:rsid w:val="006C10FC"/>
    <w:rsid w:val="006C2BC1"/>
    <w:rsid w:val="006C4B47"/>
    <w:rsid w:val="006C4FEE"/>
    <w:rsid w:val="006C615D"/>
    <w:rsid w:val="006C7523"/>
    <w:rsid w:val="006C7AB5"/>
    <w:rsid w:val="006C7CD6"/>
    <w:rsid w:val="006D062E"/>
    <w:rsid w:val="006D0817"/>
    <w:rsid w:val="006D0996"/>
    <w:rsid w:val="006D17D9"/>
    <w:rsid w:val="006D2405"/>
    <w:rsid w:val="006D3A0E"/>
    <w:rsid w:val="006D486A"/>
    <w:rsid w:val="006D4989"/>
    <w:rsid w:val="006D4A39"/>
    <w:rsid w:val="006D4A87"/>
    <w:rsid w:val="006D5149"/>
    <w:rsid w:val="006D51BE"/>
    <w:rsid w:val="006D53A4"/>
    <w:rsid w:val="006D6748"/>
    <w:rsid w:val="006D704B"/>
    <w:rsid w:val="006D7511"/>
    <w:rsid w:val="006E0295"/>
    <w:rsid w:val="006E08A7"/>
    <w:rsid w:val="006E08C4"/>
    <w:rsid w:val="006E091B"/>
    <w:rsid w:val="006E2552"/>
    <w:rsid w:val="006E42C8"/>
    <w:rsid w:val="006E4800"/>
    <w:rsid w:val="006E560F"/>
    <w:rsid w:val="006E5B90"/>
    <w:rsid w:val="006E60D3"/>
    <w:rsid w:val="006E79B6"/>
    <w:rsid w:val="006F054E"/>
    <w:rsid w:val="006F15D8"/>
    <w:rsid w:val="006F1B19"/>
    <w:rsid w:val="006F3230"/>
    <w:rsid w:val="006F3613"/>
    <w:rsid w:val="006F3839"/>
    <w:rsid w:val="006F415F"/>
    <w:rsid w:val="006F4503"/>
    <w:rsid w:val="006F4BFA"/>
    <w:rsid w:val="006F769C"/>
    <w:rsid w:val="006F79EA"/>
    <w:rsid w:val="00700048"/>
    <w:rsid w:val="00700346"/>
    <w:rsid w:val="00700526"/>
    <w:rsid w:val="00700C21"/>
    <w:rsid w:val="0070190E"/>
    <w:rsid w:val="007019E6"/>
    <w:rsid w:val="00701DAC"/>
    <w:rsid w:val="00703206"/>
    <w:rsid w:val="00704694"/>
    <w:rsid w:val="007058CD"/>
    <w:rsid w:val="00705D75"/>
    <w:rsid w:val="00706293"/>
    <w:rsid w:val="0070692B"/>
    <w:rsid w:val="0070723B"/>
    <w:rsid w:val="00710D42"/>
    <w:rsid w:val="00711A72"/>
    <w:rsid w:val="00711E28"/>
    <w:rsid w:val="007124A7"/>
    <w:rsid w:val="00712DA7"/>
    <w:rsid w:val="00714413"/>
    <w:rsid w:val="00714956"/>
    <w:rsid w:val="00715197"/>
    <w:rsid w:val="00715F89"/>
    <w:rsid w:val="0071603A"/>
    <w:rsid w:val="00716B46"/>
    <w:rsid w:val="00716FB7"/>
    <w:rsid w:val="00717C66"/>
    <w:rsid w:val="0072144B"/>
    <w:rsid w:val="0072229C"/>
    <w:rsid w:val="00722CE7"/>
    <w:rsid w:val="00722D6B"/>
    <w:rsid w:val="0072360C"/>
    <w:rsid w:val="00723956"/>
    <w:rsid w:val="00724041"/>
    <w:rsid w:val="00724203"/>
    <w:rsid w:val="0072495F"/>
    <w:rsid w:val="00724AF5"/>
    <w:rsid w:val="00724E14"/>
    <w:rsid w:val="00725212"/>
    <w:rsid w:val="00725C3B"/>
    <w:rsid w:val="00725D14"/>
    <w:rsid w:val="007266FB"/>
    <w:rsid w:val="00726F85"/>
    <w:rsid w:val="0073069E"/>
    <w:rsid w:val="0073212B"/>
    <w:rsid w:val="007329D9"/>
    <w:rsid w:val="00732E71"/>
    <w:rsid w:val="0073364D"/>
    <w:rsid w:val="00733D6A"/>
    <w:rsid w:val="00734065"/>
    <w:rsid w:val="00734894"/>
    <w:rsid w:val="00734CF6"/>
    <w:rsid w:val="00735327"/>
    <w:rsid w:val="00735451"/>
    <w:rsid w:val="0073637A"/>
    <w:rsid w:val="00736F68"/>
    <w:rsid w:val="007375CE"/>
    <w:rsid w:val="00740573"/>
    <w:rsid w:val="00741336"/>
    <w:rsid w:val="00741479"/>
    <w:rsid w:val="007414DA"/>
    <w:rsid w:val="00741ACA"/>
    <w:rsid w:val="00742277"/>
    <w:rsid w:val="007422A3"/>
    <w:rsid w:val="00742D47"/>
    <w:rsid w:val="007448D2"/>
    <w:rsid w:val="00744A73"/>
    <w:rsid w:val="00744DB8"/>
    <w:rsid w:val="00745C28"/>
    <w:rsid w:val="007460FF"/>
    <w:rsid w:val="007474D4"/>
    <w:rsid w:val="0075047E"/>
    <w:rsid w:val="007508D7"/>
    <w:rsid w:val="007509F3"/>
    <w:rsid w:val="007526CE"/>
    <w:rsid w:val="0075322D"/>
    <w:rsid w:val="00753452"/>
    <w:rsid w:val="00753D56"/>
    <w:rsid w:val="007564AE"/>
    <w:rsid w:val="0075745E"/>
    <w:rsid w:val="00757591"/>
    <w:rsid w:val="00757633"/>
    <w:rsid w:val="00757A59"/>
    <w:rsid w:val="00757B5F"/>
    <w:rsid w:val="00757DD5"/>
    <w:rsid w:val="00757E9B"/>
    <w:rsid w:val="00760C47"/>
    <w:rsid w:val="007617A7"/>
    <w:rsid w:val="00761F3B"/>
    <w:rsid w:val="007620CC"/>
    <w:rsid w:val="00762125"/>
    <w:rsid w:val="007625A8"/>
    <w:rsid w:val="00762AAB"/>
    <w:rsid w:val="007635C3"/>
    <w:rsid w:val="00763B4E"/>
    <w:rsid w:val="00765E06"/>
    <w:rsid w:val="00765F79"/>
    <w:rsid w:val="00766A1D"/>
    <w:rsid w:val="00766BC2"/>
    <w:rsid w:val="00766DFC"/>
    <w:rsid w:val="00770223"/>
    <w:rsid w:val="007706FF"/>
    <w:rsid w:val="00770891"/>
    <w:rsid w:val="00770C61"/>
    <w:rsid w:val="0077195B"/>
    <w:rsid w:val="00771D26"/>
    <w:rsid w:val="00772BA3"/>
    <w:rsid w:val="007763FE"/>
    <w:rsid w:val="00776998"/>
    <w:rsid w:val="00776AC3"/>
    <w:rsid w:val="00777558"/>
    <w:rsid w:val="007776A2"/>
    <w:rsid w:val="00777849"/>
    <w:rsid w:val="00780A99"/>
    <w:rsid w:val="00781C4F"/>
    <w:rsid w:val="00782487"/>
    <w:rsid w:val="00782A2E"/>
    <w:rsid w:val="00782B11"/>
    <w:rsid w:val="0078305F"/>
    <w:rsid w:val="007836C0"/>
    <w:rsid w:val="00783911"/>
    <w:rsid w:val="00783D18"/>
    <w:rsid w:val="00783F8F"/>
    <w:rsid w:val="00784889"/>
    <w:rsid w:val="0078498D"/>
    <w:rsid w:val="00785885"/>
    <w:rsid w:val="00785BE0"/>
    <w:rsid w:val="0078667E"/>
    <w:rsid w:val="00786B9A"/>
    <w:rsid w:val="00786CCE"/>
    <w:rsid w:val="00787B32"/>
    <w:rsid w:val="00790E54"/>
    <w:rsid w:val="00791909"/>
    <w:rsid w:val="007919C8"/>
    <w:rsid w:val="007919DC"/>
    <w:rsid w:val="00791B72"/>
    <w:rsid w:val="00791C7F"/>
    <w:rsid w:val="007927F3"/>
    <w:rsid w:val="00794609"/>
    <w:rsid w:val="00794690"/>
    <w:rsid w:val="00795FE6"/>
    <w:rsid w:val="007961FA"/>
    <w:rsid w:val="00796256"/>
    <w:rsid w:val="00796888"/>
    <w:rsid w:val="00797687"/>
    <w:rsid w:val="00797D06"/>
    <w:rsid w:val="007A1326"/>
    <w:rsid w:val="007A1AA1"/>
    <w:rsid w:val="007A2425"/>
    <w:rsid w:val="007A2774"/>
    <w:rsid w:val="007A2B7B"/>
    <w:rsid w:val="007A3356"/>
    <w:rsid w:val="007A36F3"/>
    <w:rsid w:val="007A4CEF"/>
    <w:rsid w:val="007A55A8"/>
    <w:rsid w:val="007A6084"/>
    <w:rsid w:val="007A6239"/>
    <w:rsid w:val="007A62DD"/>
    <w:rsid w:val="007B0723"/>
    <w:rsid w:val="007B151C"/>
    <w:rsid w:val="007B24C4"/>
    <w:rsid w:val="007B2834"/>
    <w:rsid w:val="007B2DB2"/>
    <w:rsid w:val="007B3A9C"/>
    <w:rsid w:val="007B3D55"/>
    <w:rsid w:val="007B50E4"/>
    <w:rsid w:val="007B515A"/>
    <w:rsid w:val="007B5236"/>
    <w:rsid w:val="007B5957"/>
    <w:rsid w:val="007B60D8"/>
    <w:rsid w:val="007B6B2F"/>
    <w:rsid w:val="007C057B"/>
    <w:rsid w:val="007C1661"/>
    <w:rsid w:val="007C1A9E"/>
    <w:rsid w:val="007C2D89"/>
    <w:rsid w:val="007C2DD9"/>
    <w:rsid w:val="007C42EA"/>
    <w:rsid w:val="007C5480"/>
    <w:rsid w:val="007C600A"/>
    <w:rsid w:val="007C6E38"/>
    <w:rsid w:val="007D04D5"/>
    <w:rsid w:val="007D0571"/>
    <w:rsid w:val="007D212E"/>
    <w:rsid w:val="007D3187"/>
    <w:rsid w:val="007D458F"/>
    <w:rsid w:val="007D5172"/>
    <w:rsid w:val="007D5655"/>
    <w:rsid w:val="007D581D"/>
    <w:rsid w:val="007D5A52"/>
    <w:rsid w:val="007D6D57"/>
    <w:rsid w:val="007D73C0"/>
    <w:rsid w:val="007D7CF5"/>
    <w:rsid w:val="007D7E58"/>
    <w:rsid w:val="007E271C"/>
    <w:rsid w:val="007E41AD"/>
    <w:rsid w:val="007E497E"/>
    <w:rsid w:val="007E4A87"/>
    <w:rsid w:val="007E51F4"/>
    <w:rsid w:val="007E5CA4"/>
    <w:rsid w:val="007E5E9E"/>
    <w:rsid w:val="007E7486"/>
    <w:rsid w:val="007E7851"/>
    <w:rsid w:val="007F1493"/>
    <w:rsid w:val="007F15BC"/>
    <w:rsid w:val="007F20DA"/>
    <w:rsid w:val="007F3524"/>
    <w:rsid w:val="007F402F"/>
    <w:rsid w:val="007F576D"/>
    <w:rsid w:val="007F60DB"/>
    <w:rsid w:val="007F637A"/>
    <w:rsid w:val="007F66A6"/>
    <w:rsid w:val="007F68BA"/>
    <w:rsid w:val="007F710F"/>
    <w:rsid w:val="007F76BF"/>
    <w:rsid w:val="008003CD"/>
    <w:rsid w:val="00800512"/>
    <w:rsid w:val="00800936"/>
    <w:rsid w:val="00801331"/>
    <w:rsid w:val="00801687"/>
    <w:rsid w:val="008019EE"/>
    <w:rsid w:val="00802022"/>
    <w:rsid w:val="0080207C"/>
    <w:rsid w:val="008028A3"/>
    <w:rsid w:val="008059C1"/>
    <w:rsid w:val="0080601A"/>
    <w:rsid w:val="0080662F"/>
    <w:rsid w:val="00806C91"/>
    <w:rsid w:val="0081065F"/>
    <w:rsid w:val="0081071A"/>
    <w:rsid w:val="00810E72"/>
    <w:rsid w:val="0081179B"/>
    <w:rsid w:val="00812DCB"/>
    <w:rsid w:val="00812EA0"/>
    <w:rsid w:val="00813450"/>
    <w:rsid w:val="00813FA5"/>
    <w:rsid w:val="00815037"/>
    <w:rsid w:val="0081523F"/>
    <w:rsid w:val="00816151"/>
    <w:rsid w:val="00817268"/>
    <w:rsid w:val="00817BBD"/>
    <w:rsid w:val="008203B7"/>
    <w:rsid w:val="00820BB7"/>
    <w:rsid w:val="008212BE"/>
    <w:rsid w:val="008218CF"/>
    <w:rsid w:val="008237D1"/>
    <w:rsid w:val="008248E7"/>
    <w:rsid w:val="00824F02"/>
    <w:rsid w:val="00825593"/>
    <w:rsid w:val="00825595"/>
    <w:rsid w:val="00825788"/>
    <w:rsid w:val="00826427"/>
    <w:rsid w:val="008264CF"/>
    <w:rsid w:val="00826BD1"/>
    <w:rsid w:val="00826C4F"/>
    <w:rsid w:val="00830A48"/>
    <w:rsid w:val="00831C89"/>
    <w:rsid w:val="00831D38"/>
    <w:rsid w:val="00832DA5"/>
    <w:rsid w:val="00832F4B"/>
    <w:rsid w:val="00833A2E"/>
    <w:rsid w:val="00833EDF"/>
    <w:rsid w:val="00834038"/>
    <w:rsid w:val="0083670C"/>
    <w:rsid w:val="008377AF"/>
    <w:rsid w:val="008404C4"/>
    <w:rsid w:val="0084056D"/>
    <w:rsid w:val="00841080"/>
    <w:rsid w:val="008412F7"/>
    <w:rsid w:val="008414BB"/>
    <w:rsid w:val="00841B54"/>
    <w:rsid w:val="008424C2"/>
    <w:rsid w:val="0084341E"/>
    <w:rsid w:val="008434A7"/>
    <w:rsid w:val="00843D00"/>
    <w:rsid w:val="00843ED1"/>
    <w:rsid w:val="008444E1"/>
    <w:rsid w:val="008455DA"/>
    <w:rsid w:val="0084631E"/>
    <w:rsid w:val="008467D0"/>
    <w:rsid w:val="0084687E"/>
    <w:rsid w:val="00846D19"/>
    <w:rsid w:val="008470D0"/>
    <w:rsid w:val="008505DC"/>
    <w:rsid w:val="008509F0"/>
    <w:rsid w:val="008513B1"/>
    <w:rsid w:val="00851463"/>
    <w:rsid w:val="00851838"/>
    <w:rsid w:val="00851875"/>
    <w:rsid w:val="00851B4F"/>
    <w:rsid w:val="00852357"/>
    <w:rsid w:val="00852B7B"/>
    <w:rsid w:val="0085317C"/>
    <w:rsid w:val="0085448C"/>
    <w:rsid w:val="00855048"/>
    <w:rsid w:val="00855EC8"/>
    <w:rsid w:val="008563D3"/>
    <w:rsid w:val="00856AF6"/>
    <w:rsid w:val="00856E64"/>
    <w:rsid w:val="00857CA5"/>
    <w:rsid w:val="00860396"/>
    <w:rsid w:val="00860A52"/>
    <w:rsid w:val="0086171D"/>
    <w:rsid w:val="00862960"/>
    <w:rsid w:val="00863043"/>
    <w:rsid w:val="00863532"/>
    <w:rsid w:val="008641E8"/>
    <w:rsid w:val="00864336"/>
    <w:rsid w:val="00865EC3"/>
    <w:rsid w:val="00865F66"/>
    <w:rsid w:val="0086629C"/>
    <w:rsid w:val="00866415"/>
    <w:rsid w:val="00866552"/>
    <w:rsid w:val="0086672A"/>
    <w:rsid w:val="00867469"/>
    <w:rsid w:val="00870838"/>
    <w:rsid w:val="00870A3D"/>
    <w:rsid w:val="008727F5"/>
    <w:rsid w:val="008736AC"/>
    <w:rsid w:val="00873771"/>
    <w:rsid w:val="00873BBF"/>
    <w:rsid w:val="00874AAF"/>
    <w:rsid w:val="00874C1F"/>
    <w:rsid w:val="0087603A"/>
    <w:rsid w:val="008766AF"/>
    <w:rsid w:val="008771BA"/>
    <w:rsid w:val="008773F6"/>
    <w:rsid w:val="00880304"/>
    <w:rsid w:val="00880A08"/>
    <w:rsid w:val="008813A0"/>
    <w:rsid w:val="00881B53"/>
    <w:rsid w:val="00882147"/>
    <w:rsid w:val="00882877"/>
    <w:rsid w:val="00882E98"/>
    <w:rsid w:val="00883242"/>
    <w:rsid w:val="00883A53"/>
    <w:rsid w:val="00883C3B"/>
    <w:rsid w:val="00884FE6"/>
    <w:rsid w:val="0088526C"/>
    <w:rsid w:val="00885C59"/>
    <w:rsid w:val="00885F34"/>
    <w:rsid w:val="008870A2"/>
    <w:rsid w:val="00887F1A"/>
    <w:rsid w:val="00890C47"/>
    <w:rsid w:val="008924C5"/>
    <w:rsid w:val="0089256F"/>
    <w:rsid w:val="00892B38"/>
    <w:rsid w:val="00893184"/>
    <w:rsid w:val="00893CDB"/>
    <w:rsid w:val="00893D12"/>
    <w:rsid w:val="0089468F"/>
    <w:rsid w:val="00894A65"/>
    <w:rsid w:val="00895105"/>
    <w:rsid w:val="00895316"/>
    <w:rsid w:val="00895861"/>
    <w:rsid w:val="0089728E"/>
    <w:rsid w:val="00897B91"/>
    <w:rsid w:val="008A00A0"/>
    <w:rsid w:val="008A03B1"/>
    <w:rsid w:val="008A0836"/>
    <w:rsid w:val="008A08A9"/>
    <w:rsid w:val="008A1525"/>
    <w:rsid w:val="008A1693"/>
    <w:rsid w:val="008A21F0"/>
    <w:rsid w:val="008A2701"/>
    <w:rsid w:val="008A2C1D"/>
    <w:rsid w:val="008A34D1"/>
    <w:rsid w:val="008A410B"/>
    <w:rsid w:val="008A5DE5"/>
    <w:rsid w:val="008A6197"/>
    <w:rsid w:val="008B000D"/>
    <w:rsid w:val="008B17E8"/>
    <w:rsid w:val="008B19AD"/>
    <w:rsid w:val="008B1E36"/>
    <w:rsid w:val="008B1FDB"/>
    <w:rsid w:val="008B2A5B"/>
    <w:rsid w:val="008B367A"/>
    <w:rsid w:val="008B3AE3"/>
    <w:rsid w:val="008B430F"/>
    <w:rsid w:val="008B44C9"/>
    <w:rsid w:val="008B4DA3"/>
    <w:rsid w:val="008B4FF4"/>
    <w:rsid w:val="008B62A0"/>
    <w:rsid w:val="008B6729"/>
    <w:rsid w:val="008B71D5"/>
    <w:rsid w:val="008B7F83"/>
    <w:rsid w:val="008C085A"/>
    <w:rsid w:val="008C1A20"/>
    <w:rsid w:val="008C2FB5"/>
    <w:rsid w:val="008C302C"/>
    <w:rsid w:val="008C44AF"/>
    <w:rsid w:val="008C4A14"/>
    <w:rsid w:val="008C4CAB"/>
    <w:rsid w:val="008C55B0"/>
    <w:rsid w:val="008C6461"/>
    <w:rsid w:val="008C65E2"/>
    <w:rsid w:val="008C6A74"/>
    <w:rsid w:val="008C6BA4"/>
    <w:rsid w:val="008C6F82"/>
    <w:rsid w:val="008C7CBC"/>
    <w:rsid w:val="008D0067"/>
    <w:rsid w:val="008D01DF"/>
    <w:rsid w:val="008D0A03"/>
    <w:rsid w:val="008D0B06"/>
    <w:rsid w:val="008D112F"/>
    <w:rsid w:val="008D125E"/>
    <w:rsid w:val="008D15E4"/>
    <w:rsid w:val="008D2885"/>
    <w:rsid w:val="008D3A89"/>
    <w:rsid w:val="008D5308"/>
    <w:rsid w:val="008D55BF"/>
    <w:rsid w:val="008D61E0"/>
    <w:rsid w:val="008D6722"/>
    <w:rsid w:val="008D6E1D"/>
    <w:rsid w:val="008D7AB2"/>
    <w:rsid w:val="008D7BDD"/>
    <w:rsid w:val="008E0259"/>
    <w:rsid w:val="008E0DE9"/>
    <w:rsid w:val="008E131D"/>
    <w:rsid w:val="008E34BA"/>
    <w:rsid w:val="008E369D"/>
    <w:rsid w:val="008E43E0"/>
    <w:rsid w:val="008E451C"/>
    <w:rsid w:val="008E4A0E"/>
    <w:rsid w:val="008E4D43"/>
    <w:rsid w:val="008E4E59"/>
    <w:rsid w:val="008E55E9"/>
    <w:rsid w:val="008E6DC5"/>
    <w:rsid w:val="008F0115"/>
    <w:rsid w:val="008F0383"/>
    <w:rsid w:val="008F052B"/>
    <w:rsid w:val="008F15A0"/>
    <w:rsid w:val="008F1F6A"/>
    <w:rsid w:val="008F23DE"/>
    <w:rsid w:val="008F28E7"/>
    <w:rsid w:val="008F3147"/>
    <w:rsid w:val="008F3412"/>
    <w:rsid w:val="008F3EDF"/>
    <w:rsid w:val="008F481C"/>
    <w:rsid w:val="008F54C7"/>
    <w:rsid w:val="008F56DB"/>
    <w:rsid w:val="008F7596"/>
    <w:rsid w:val="0090053B"/>
    <w:rsid w:val="009006C8"/>
    <w:rsid w:val="009008F8"/>
    <w:rsid w:val="00900CF1"/>
    <w:rsid w:val="00900E59"/>
    <w:rsid w:val="00900EBA"/>
    <w:rsid w:val="00900FCF"/>
    <w:rsid w:val="00901298"/>
    <w:rsid w:val="0090129F"/>
    <w:rsid w:val="009019BB"/>
    <w:rsid w:val="009023D7"/>
    <w:rsid w:val="00902919"/>
    <w:rsid w:val="0090315B"/>
    <w:rsid w:val="009033B0"/>
    <w:rsid w:val="00904350"/>
    <w:rsid w:val="00904D31"/>
    <w:rsid w:val="00905926"/>
    <w:rsid w:val="00905E6C"/>
    <w:rsid w:val="0090604A"/>
    <w:rsid w:val="00907038"/>
    <w:rsid w:val="009078AB"/>
    <w:rsid w:val="0091055E"/>
    <w:rsid w:val="00910CF0"/>
    <w:rsid w:val="00911337"/>
    <w:rsid w:val="00912C5D"/>
    <w:rsid w:val="00912EC7"/>
    <w:rsid w:val="00913D40"/>
    <w:rsid w:val="00913F89"/>
    <w:rsid w:val="00914DF0"/>
    <w:rsid w:val="00915222"/>
    <w:rsid w:val="009153A2"/>
    <w:rsid w:val="0091571A"/>
    <w:rsid w:val="00915AC4"/>
    <w:rsid w:val="00915ED9"/>
    <w:rsid w:val="00916D35"/>
    <w:rsid w:val="00916FDB"/>
    <w:rsid w:val="00920404"/>
    <w:rsid w:val="00920460"/>
    <w:rsid w:val="00920A1E"/>
    <w:rsid w:val="00920C71"/>
    <w:rsid w:val="00921C41"/>
    <w:rsid w:val="00921E96"/>
    <w:rsid w:val="00921F4B"/>
    <w:rsid w:val="009221AD"/>
    <w:rsid w:val="009227DD"/>
    <w:rsid w:val="00923015"/>
    <w:rsid w:val="009234D0"/>
    <w:rsid w:val="00925013"/>
    <w:rsid w:val="00925024"/>
    <w:rsid w:val="00925655"/>
    <w:rsid w:val="00925733"/>
    <w:rsid w:val="009257A8"/>
    <w:rsid w:val="009258FF"/>
    <w:rsid w:val="009261C8"/>
    <w:rsid w:val="00926D03"/>
    <w:rsid w:val="00926F76"/>
    <w:rsid w:val="0092703B"/>
    <w:rsid w:val="00927DB3"/>
    <w:rsid w:val="00927E08"/>
    <w:rsid w:val="009301C6"/>
    <w:rsid w:val="00930228"/>
    <w:rsid w:val="00930D17"/>
    <w:rsid w:val="00930ED6"/>
    <w:rsid w:val="00930FB4"/>
    <w:rsid w:val="009310DD"/>
    <w:rsid w:val="00931206"/>
    <w:rsid w:val="00932077"/>
    <w:rsid w:val="00932A03"/>
    <w:rsid w:val="0093313E"/>
    <w:rsid w:val="009331F9"/>
    <w:rsid w:val="00934012"/>
    <w:rsid w:val="00934B12"/>
    <w:rsid w:val="0093530F"/>
    <w:rsid w:val="0093592F"/>
    <w:rsid w:val="00935ADB"/>
    <w:rsid w:val="00935E65"/>
    <w:rsid w:val="009363F0"/>
    <w:rsid w:val="00936657"/>
    <w:rsid w:val="0093688D"/>
    <w:rsid w:val="0094046A"/>
    <w:rsid w:val="009407BD"/>
    <w:rsid w:val="009411AC"/>
    <w:rsid w:val="0094165A"/>
    <w:rsid w:val="00942056"/>
    <w:rsid w:val="009429D1"/>
    <w:rsid w:val="00942E67"/>
    <w:rsid w:val="00943299"/>
    <w:rsid w:val="009438A7"/>
    <w:rsid w:val="00943AFA"/>
    <w:rsid w:val="009444EF"/>
    <w:rsid w:val="00944D42"/>
    <w:rsid w:val="009458AF"/>
    <w:rsid w:val="00946555"/>
    <w:rsid w:val="0095056B"/>
    <w:rsid w:val="00951B0C"/>
    <w:rsid w:val="00951C75"/>
    <w:rsid w:val="009520A1"/>
    <w:rsid w:val="009522E2"/>
    <w:rsid w:val="0095259D"/>
    <w:rsid w:val="009528C1"/>
    <w:rsid w:val="00952D2F"/>
    <w:rsid w:val="009532C7"/>
    <w:rsid w:val="00953891"/>
    <w:rsid w:val="00953E82"/>
    <w:rsid w:val="00955D6C"/>
    <w:rsid w:val="0095641D"/>
    <w:rsid w:val="00957107"/>
    <w:rsid w:val="00960547"/>
    <w:rsid w:val="00960CCA"/>
    <w:rsid w:val="00960E03"/>
    <w:rsid w:val="009624AB"/>
    <w:rsid w:val="009634F6"/>
    <w:rsid w:val="00963579"/>
    <w:rsid w:val="00963FEC"/>
    <w:rsid w:val="009640A5"/>
    <w:rsid w:val="0096422F"/>
    <w:rsid w:val="00964AE3"/>
    <w:rsid w:val="00965F05"/>
    <w:rsid w:val="0096671B"/>
    <w:rsid w:val="0096720F"/>
    <w:rsid w:val="009677CB"/>
    <w:rsid w:val="0097036E"/>
    <w:rsid w:val="00970968"/>
    <w:rsid w:val="009718BF"/>
    <w:rsid w:val="00972910"/>
    <w:rsid w:val="009736CC"/>
    <w:rsid w:val="0097382B"/>
    <w:rsid w:val="00973DB2"/>
    <w:rsid w:val="00973EF2"/>
    <w:rsid w:val="009750BF"/>
    <w:rsid w:val="009760D4"/>
    <w:rsid w:val="009771A9"/>
    <w:rsid w:val="00980CCF"/>
    <w:rsid w:val="00981475"/>
    <w:rsid w:val="00981668"/>
    <w:rsid w:val="0098267D"/>
    <w:rsid w:val="00984331"/>
    <w:rsid w:val="00984C07"/>
    <w:rsid w:val="0098581A"/>
    <w:rsid w:val="00985F69"/>
    <w:rsid w:val="00986028"/>
    <w:rsid w:val="00986E99"/>
    <w:rsid w:val="00987813"/>
    <w:rsid w:val="009902A2"/>
    <w:rsid w:val="00990C18"/>
    <w:rsid w:val="00990C46"/>
    <w:rsid w:val="00991DEF"/>
    <w:rsid w:val="00992659"/>
    <w:rsid w:val="00992B54"/>
    <w:rsid w:val="0099359F"/>
    <w:rsid w:val="00993B98"/>
    <w:rsid w:val="00993F37"/>
    <w:rsid w:val="00993F3E"/>
    <w:rsid w:val="009943CC"/>
    <w:rsid w:val="009944F9"/>
    <w:rsid w:val="0099520E"/>
    <w:rsid w:val="00995954"/>
    <w:rsid w:val="00995E81"/>
    <w:rsid w:val="00996470"/>
    <w:rsid w:val="00996603"/>
    <w:rsid w:val="009974B3"/>
    <w:rsid w:val="00997F5D"/>
    <w:rsid w:val="009A0220"/>
    <w:rsid w:val="009A09AC"/>
    <w:rsid w:val="009A1BBC"/>
    <w:rsid w:val="009A2864"/>
    <w:rsid w:val="009A2FA3"/>
    <w:rsid w:val="009A313E"/>
    <w:rsid w:val="009A3EAC"/>
    <w:rsid w:val="009A40D9"/>
    <w:rsid w:val="009A73B8"/>
    <w:rsid w:val="009B08F7"/>
    <w:rsid w:val="009B165F"/>
    <w:rsid w:val="009B2E67"/>
    <w:rsid w:val="009B417F"/>
    <w:rsid w:val="009B41B9"/>
    <w:rsid w:val="009B4483"/>
    <w:rsid w:val="009B5879"/>
    <w:rsid w:val="009B5927"/>
    <w:rsid w:val="009B5A96"/>
    <w:rsid w:val="009B5CED"/>
    <w:rsid w:val="009B6030"/>
    <w:rsid w:val="009B73FC"/>
    <w:rsid w:val="009C05D5"/>
    <w:rsid w:val="009C0698"/>
    <w:rsid w:val="009C098A"/>
    <w:rsid w:val="009C0DA0"/>
    <w:rsid w:val="009C15D8"/>
    <w:rsid w:val="009C1693"/>
    <w:rsid w:val="009C1AD9"/>
    <w:rsid w:val="009C1FCA"/>
    <w:rsid w:val="009C2DDF"/>
    <w:rsid w:val="009C3001"/>
    <w:rsid w:val="009C44C9"/>
    <w:rsid w:val="009C55F9"/>
    <w:rsid w:val="009C575A"/>
    <w:rsid w:val="009C5F38"/>
    <w:rsid w:val="009C65D7"/>
    <w:rsid w:val="009C6822"/>
    <w:rsid w:val="009C69B7"/>
    <w:rsid w:val="009C72FE"/>
    <w:rsid w:val="009C7379"/>
    <w:rsid w:val="009C79D2"/>
    <w:rsid w:val="009D081A"/>
    <w:rsid w:val="009D0C17"/>
    <w:rsid w:val="009D0FE5"/>
    <w:rsid w:val="009D1EBE"/>
    <w:rsid w:val="009D21DA"/>
    <w:rsid w:val="009D2409"/>
    <w:rsid w:val="009D2983"/>
    <w:rsid w:val="009D2C2D"/>
    <w:rsid w:val="009D36ED"/>
    <w:rsid w:val="009D4F4A"/>
    <w:rsid w:val="009D572A"/>
    <w:rsid w:val="009D6050"/>
    <w:rsid w:val="009D67D9"/>
    <w:rsid w:val="009D7742"/>
    <w:rsid w:val="009D784F"/>
    <w:rsid w:val="009D7C83"/>
    <w:rsid w:val="009D7D50"/>
    <w:rsid w:val="009E037B"/>
    <w:rsid w:val="009E05EC"/>
    <w:rsid w:val="009E0CF8"/>
    <w:rsid w:val="009E0E06"/>
    <w:rsid w:val="009E16BB"/>
    <w:rsid w:val="009E2B51"/>
    <w:rsid w:val="009E2CE4"/>
    <w:rsid w:val="009E3679"/>
    <w:rsid w:val="009E389E"/>
    <w:rsid w:val="009E4119"/>
    <w:rsid w:val="009E4D22"/>
    <w:rsid w:val="009E56EB"/>
    <w:rsid w:val="009E6AB6"/>
    <w:rsid w:val="009E6B21"/>
    <w:rsid w:val="009E7F27"/>
    <w:rsid w:val="009F059B"/>
    <w:rsid w:val="009F1A7D"/>
    <w:rsid w:val="009F25A7"/>
    <w:rsid w:val="009F3431"/>
    <w:rsid w:val="009F3838"/>
    <w:rsid w:val="009F3ECD"/>
    <w:rsid w:val="009F4A6B"/>
    <w:rsid w:val="009F4B19"/>
    <w:rsid w:val="009F5F05"/>
    <w:rsid w:val="009F6A21"/>
    <w:rsid w:val="009F7315"/>
    <w:rsid w:val="009F73D1"/>
    <w:rsid w:val="00A00D40"/>
    <w:rsid w:val="00A01215"/>
    <w:rsid w:val="00A01FE7"/>
    <w:rsid w:val="00A02B4E"/>
    <w:rsid w:val="00A03001"/>
    <w:rsid w:val="00A04A93"/>
    <w:rsid w:val="00A04E39"/>
    <w:rsid w:val="00A050CD"/>
    <w:rsid w:val="00A070D4"/>
    <w:rsid w:val="00A07569"/>
    <w:rsid w:val="00A07749"/>
    <w:rsid w:val="00A078FB"/>
    <w:rsid w:val="00A1083D"/>
    <w:rsid w:val="00A10CE1"/>
    <w:rsid w:val="00A10CED"/>
    <w:rsid w:val="00A114D3"/>
    <w:rsid w:val="00A11A30"/>
    <w:rsid w:val="00A127DF"/>
    <w:rsid w:val="00A128C6"/>
    <w:rsid w:val="00A143CE"/>
    <w:rsid w:val="00A14B38"/>
    <w:rsid w:val="00A160DE"/>
    <w:rsid w:val="00A16976"/>
    <w:rsid w:val="00A16D9B"/>
    <w:rsid w:val="00A1742B"/>
    <w:rsid w:val="00A20B9A"/>
    <w:rsid w:val="00A21A49"/>
    <w:rsid w:val="00A21E02"/>
    <w:rsid w:val="00A21FF8"/>
    <w:rsid w:val="00A226B6"/>
    <w:rsid w:val="00A22DD4"/>
    <w:rsid w:val="00A231E9"/>
    <w:rsid w:val="00A232B1"/>
    <w:rsid w:val="00A23647"/>
    <w:rsid w:val="00A239CC"/>
    <w:rsid w:val="00A245FE"/>
    <w:rsid w:val="00A247D6"/>
    <w:rsid w:val="00A25755"/>
    <w:rsid w:val="00A259E1"/>
    <w:rsid w:val="00A25E26"/>
    <w:rsid w:val="00A27E8C"/>
    <w:rsid w:val="00A30056"/>
    <w:rsid w:val="00A307AE"/>
    <w:rsid w:val="00A31018"/>
    <w:rsid w:val="00A31830"/>
    <w:rsid w:val="00A329D4"/>
    <w:rsid w:val="00A350CB"/>
    <w:rsid w:val="00A3511D"/>
    <w:rsid w:val="00A35C7F"/>
    <w:rsid w:val="00A35E8B"/>
    <w:rsid w:val="00A361C6"/>
    <w:rsid w:val="00A3669F"/>
    <w:rsid w:val="00A36B47"/>
    <w:rsid w:val="00A36E2D"/>
    <w:rsid w:val="00A37D04"/>
    <w:rsid w:val="00A40E91"/>
    <w:rsid w:val="00A41A01"/>
    <w:rsid w:val="00A42783"/>
    <w:rsid w:val="00A429A9"/>
    <w:rsid w:val="00A43CFF"/>
    <w:rsid w:val="00A43DD6"/>
    <w:rsid w:val="00A44277"/>
    <w:rsid w:val="00A44411"/>
    <w:rsid w:val="00A45494"/>
    <w:rsid w:val="00A47719"/>
    <w:rsid w:val="00A47D98"/>
    <w:rsid w:val="00A47EAB"/>
    <w:rsid w:val="00A50510"/>
    <w:rsid w:val="00A5068D"/>
    <w:rsid w:val="00A509B4"/>
    <w:rsid w:val="00A50C94"/>
    <w:rsid w:val="00A51650"/>
    <w:rsid w:val="00A51A22"/>
    <w:rsid w:val="00A51D10"/>
    <w:rsid w:val="00A52B81"/>
    <w:rsid w:val="00A52B8E"/>
    <w:rsid w:val="00A5427A"/>
    <w:rsid w:val="00A54C7B"/>
    <w:rsid w:val="00A54CFD"/>
    <w:rsid w:val="00A5639F"/>
    <w:rsid w:val="00A5675E"/>
    <w:rsid w:val="00A57040"/>
    <w:rsid w:val="00A57362"/>
    <w:rsid w:val="00A5795A"/>
    <w:rsid w:val="00A60064"/>
    <w:rsid w:val="00A6044F"/>
    <w:rsid w:val="00A60D26"/>
    <w:rsid w:val="00A6187E"/>
    <w:rsid w:val="00A642FC"/>
    <w:rsid w:val="00A64F90"/>
    <w:rsid w:val="00A65A2B"/>
    <w:rsid w:val="00A6723E"/>
    <w:rsid w:val="00A70170"/>
    <w:rsid w:val="00A703D9"/>
    <w:rsid w:val="00A70A5B"/>
    <w:rsid w:val="00A7224A"/>
    <w:rsid w:val="00A72659"/>
    <w:rsid w:val="00A726C7"/>
    <w:rsid w:val="00A731E8"/>
    <w:rsid w:val="00A7409C"/>
    <w:rsid w:val="00A752B5"/>
    <w:rsid w:val="00A75B21"/>
    <w:rsid w:val="00A75DF8"/>
    <w:rsid w:val="00A774B4"/>
    <w:rsid w:val="00A77927"/>
    <w:rsid w:val="00A77CB1"/>
    <w:rsid w:val="00A81734"/>
    <w:rsid w:val="00A81791"/>
    <w:rsid w:val="00A8195D"/>
    <w:rsid w:val="00A819A7"/>
    <w:rsid w:val="00A81B75"/>
    <w:rsid w:val="00A81DC9"/>
    <w:rsid w:val="00A82923"/>
    <w:rsid w:val="00A83203"/>
    <w:rsid w:val="00A8356E"/>
    <w:rsid w:val="00A8372C"/>
    <w:rsid w:val="00A83F5F"/>
    <w:rsid w:val="00A855FA"/>
    <w:rsid w:val="00A86244"/>
    <w:rsid w:val="00A905C6"/>
    <w:rsid w:val="00A90A0B"/>
    <w:rsid w:val="00A912FE"/>
    <w:rsid w:val="00A91418"/>
    <w:rsid w:val="00A914EE"/>
    <w:rsid w:val="00A91A18"/>
    <w:rsid w:val="00A91B40"/>
    <w:rsid w:val="00A9244B"/>
    <w:rsid w:val="00A92BAD"/>
    <w:rsid w:val="00A932DF"/>
    <w:rsid w:val="00A93744"/>
    <w:rsid w:val="00A93AC1"/>
    <w:rsid w:val="00A93F3C"/>
    <w:rsid w:val="00A947CF"/>
    <w:rsid w:val="00A947DD"/>
    <w:rsid w:val="00A95F5B"/>
    <w:rsid w:val="00A96AC6"/>
    <w:rsid w:val="00A96D9C"/>
    <w:rsid w:val="00A97222"/>
    <w:rsid w:val="00A9772A"/>
    <w:rsid w:val="00A97D1A"/>
    <w:rsid w:val="00AA18E2"/>
    <w:rsid w:val="00AA1EA1"/>
    <w:rsid w:val="00AA22B0"/>
    <w:rsid w:val="00AA2B19"/>
    <w:rsid w:val="00AA3A1F"/>
    <w:rsid w:val="00AA3B89"/>
    <w:rsid w:val="00AA4513"/>
    <w:rsid w:val="00AA5AE4"/>
    <w:rsid w:val="00AA5E50"/>
    <w:rsid w:val="00AA642B"/>
    <w:rsid w:val="00AA6A38"/>
    <w:rsid w:val="00AA732B"/>
    <w:rsid w:val="00AB0677"/>
    <w:rsid w:val="00AB07DF"/>
    <w:rsid w:val="00AB0B02"/>
    <w:rsid w:val="00AB0C64"/>
    <w:rsid w:val="00AB1983"/>
    <w:rsid w:val="00AB23C3"/>
    <w:rsid w:val="00AB24DB"/>
    <w:rsid w:val="00AB27AB"/>
    <w:rsid w:val="00AB35D0"/>
    <w:rsid w:val="00AB3DE7"/>
    <w:rsid w:val="00AB4666"/>
    <w:rsid w:val="00AB4CAF"/>
    <w:rsid w:val="00AB6B59"/>
    <w:rsid w:val="00AB77E7"/>
    <w:rsid w:val="00AC1DCF"/>
    <w:rsid w:val="00AC23B1"/>
    <w:rsid w:val="00AC260E"/>
    <w:rsid w:val="00AC2AF9"/>
    <w:rsid w:val="00AC2EF2"/>
    <w:rsid w:val="00AC2F71"/>
    <w:rsid w:val="00AC3E33"/>
    <w:rsid w:val="00AC47A6"/>
    <w:rsid w:val="00AC60C5"/>
    <w:rsid w:val="00AC6179"/>
    <w:rsid w:val="00AC64E6"/>
    <w:rsid w:val="00AC67E9"/>
    <w:rsid w:val="00AC78D5"/>
    <w:rsid w:val="00AC78ED"/>
    <w:rsid w:val="00AD02D3"/>
    <w:rsid w:val="00AD3675"/>
    <w:rsid w:val="00AD56A9"/>
    <w:rsid w:val="00AD5E07"/>
    <w:rsid w:val="00AD69C4"/>
    <w:rsid w:val="00AD6F0C"/>
    <w:rsid w:val="00AD7486"/>
    <w:rsid w:val="00AE041F"/>
    <w:rsid w:val="00AE1C5F"/>
    <w:rsid w:val="00AE23DD"/>
    <w:rsid w:val="00AE3899"/>
    <w:rsid w:val="00AE502A"/>
    <w:rsid w:val="00AE561A"/>
    <w:rsid w:val="00AE59FA"/>
    <w:rsid w:val="00AE5C0A"/>
    <w:rsid w:val="00AE615F"/>
    <w:rsid w:val="00AE6CD2"/>
    <w:rsid w:val="00AE776A"/>
    <w:rsid w:val="00AF0AEF"/>
    <w:rsid w:val="00AF1F68"/>
    <w:rsid w:val="00AF2546"/>
    <w:rsid w:val="00AF27B7"/>
    <w:rsid w:val="00AF2BB2"/>
    <w:rsid w:val="00AF3C5D"/>
    <w:rsid w:val="00AF3E9E"/>
    <w:rsid w:val="00AF4817"/>
    <w:rsid w:val="00AF726A"/>
    <w:rsid w:val="00AF7AB4"/>
    <w:rsid w:val="00AF7B91"/>
    <w:rsid w:val="00B00015"/>
    <w:rsid w:val="00B0033A"/>
    <w:rsid w:val="00B00F8D"/>
    <w:rsid w:val="00B01371"/>
    <w:rsid w:val="00B01B47"/>
    <w:rsid w:val="00B031F6"/>
    <w:rsid w:val="00B043A6"/>
    <w:rsid w:val="00B04CE8"/>
    <w:rsid w:val="00B06DE8"/>
    <w:rsid w:val="00B077AD"/>
    <w:rsid w:val="00B07AE1"/>
    <w:rsid w:val="00B07D23"/>
    <w:rsid w:val="00B10CEA"/>
    <w:rsid w:val="00B11CAB"/>
    <w:rsid w:val="00B12968"/>
    <w:rsid w:val="00B13049"/>
    <w:rsid w:val="00B131FF"/>
    <w:rsid w:val="00B13498"/>
    <w:rsid w:val="00B13DA2"/>
    <w:rsid w:val="00B14BD8"/>
    <w:rsid w:val="00B165A9"/>
    <w:rsid w:val="00B1672A"/>
    <w:rsid w:val="00B16E71"/>
    <w:rsid w:val="00B174BD"/>
    <w:rsid w:val="00B20690"/>
    <w:rsid w:val="00B20B2A"/>
    <w:rsid w:val="00B20E0F"/>
    <w:rsid w:val="00B21179"/>
    <w:rsid w:val="00B2129B"/>
    <w:rsid w:val="00B215A8"/>
    <w:rsid w:val="00B22FA7"/>
    <w:rsid w:val="00B239C4"/>
    <w:rsid w:val="00B23D86"/>
    <w:rsid w:val="00B24845"/>
    <w:rsid w:val="00B25185"/>
    <w:rsid w:val="00B25BD0"/>
    <w:rsid w:val="00B26370"/>
    <w:rsid w:val="00B26955"/>
    <w:rsid w:val="00B27039"/>
    <w:rsid w:val="00B27899"/>
    <w:rsid w:val="00B27C56"/>
    <w:rsid w:val="00B27D18"/>
    <w:rsid w:val="00B300DB"/>
    <w:rsid w:val="00B32BEC"/>
    <w:rsid w:val="00B3316E"/>
    <w:rsid w:val="00B338EB"/>
    <w:rsid w:val="00B34857"/>
    <w:rsid w:val="00B35B87"/>
    <w:rsid w:val="00B375CB"/>
    <w:rsid w:val="00B40556"/>
    <w:rsid w:val="00B4089A"/>
    <w:rsid w:val="00B41D0C"/>
    <w:rsid w:val="00B43107"/>
    <w:rsid w:val="00B43845"/>
    <w:rsid w:val="00B45115"/>
    <w:rsid w:val="00B45AC4"/>
    <w:rsid w:val="00B45E0A"/>
    <w:rsid w:val="00B468FE"/>
    <w:rsid w:val="00B4740C"/>
    <w:rsid w:val="00B47A18"/>
    <w:rsid w:val="00B47EFC"/>
    <w:rsid w:val="00B51CD5"/>
    <w:rsid w:val="00B53824"/>
    <w:rsid w:val="00B53857"/>
    <w:rsid w:val="00B54009"/>
    <w:rsid w:val="00B54364"/>
    <w:rsid w:val="00B54B6C"/>
    <w:rsid w:val="00B54B88"/>
    <w:rsid w:val="00B54F53"/>
    <w:rsid w:val="00B55A04"/>
    <w:rsid w:val="00B55CEE"/>
    <w:rsid w:val="00B56FB1"/>
    <w:rsid w:val="00B6083F"/>
    <w:rsid w:val="00B61504"/>
    <w:rsid w:val="00B620AE"/>
    <w:rsid w:val="00B62E95"/>
    <w:rsid w:val="00B63ABC"/>
    <w:rsid w:val="00B64D3D"/>
    <w:rsid w:val="00B64F0A"/>
    <w:rsid w:val="00B6562C"/>
    <w:rsid w:val="00B65D34"/>
    <w:rsid w:val="00B669F4"/>
    <w:rsid w:val="00B670F9"/>
    <w:rsid w:val="00B6729E"/>
    <w:rsid w:val="00B720C9"/>
    <w:rsid w:val="00B7391B"/>
    <w:rsid w:val="00B73ACC"/>
    <w:rsid w:val="00B73F7B"/>
    <w:rsid w:val="00B743E7"/>
    <w:rsid w:val="00B74B80"/>
    <w:rsid w:val="00B7567D"/>
    <w:rsid w:val="00B768A9"/>
    <w:rsid w:val="00B76E90"/>
    <w:rsid w:val="00B8005C"/>
    <w:rsid w:val="00B81068"/>
    <w:rsid w:val="00B82E5F"/>
    <w:rsid w:val="00B85070"/>
    <w:rsid w:val="00B8567A"/>
    <w:rsid w:val="00B85D10"/>
    <w:rsid w:val="00B8666B"/>
    <w:rsid w:val="00B86C64"/>
    <w:rsid w:val="00B904F4"/>
    <w:rsid w:val="00B90BD1"/>
    <w:rsid w:val="00B92536"/>
    <w:rsid w:val="00B9274D"/>
    <w:rsid w:val="00B93577"/>
    <w:rsid w:val="00B94207"/>
    <w:rsid w:val="00B945D4"/>
    <w:rsid w:val="00B9506C"/>
    <w:rsid w:val="00B96233"/>
    <w:rsid w:val="00B964B2"/>
    <w:rsid w:val="00B96F2C"/>
    <w:rsid w:val="00B975DF"/>
    <w:rsid w:val="00B97B50"/>
    <w:rsid w:val="00BA3608"/>
    <w:rsid w:val="00BA3959"/>
    <w:rsid w:val="00BA4C7A"/>
    <w:rsid w:val="00BA563D"/>
    <w:rsid w:val="00BA5BCC"/>
    <w:rsid w:val="00BA77A1"/>
    <w:rsid w:val="00BB1855"/>
    <w:rsid w:val="00BB1BBD"/>
    <w:rsid w:val="00BB20DD"/>
    <w:rsid w:val="00BB2332"/>
    <w:rsid w:val="00BB239F"/>
    <w:rsid w:val="00BB2494"/>
    <w:rsid w:val="00BB2522"/>
    <w:rsid w:val="00BB28A3"/>
    <w:rsid w:val="00BB3400"/>
    <w:rsid w:val="00BB3498"/>
    <w:rsid w:val="00BB4E5B"/>
    <w:rsid w:val="00BB51DE"/>
    <w:rsid w:val="00BB5218"/>
    <w:rsid w:val="00BB6A2B"/>
    <w:rsid w:val="00BB6A41"/>
    <w:rsid w:val="00BB72C0"/>
    <w:rsid w:val="00BB78B6"/>
    <w:rsid w:val="00BB7FF3"/>
    <w:rsid w:val="00BC0AF1"/>
    <w:rsid w:val="00BC20A2"/>
    <w:rsid w:val="00BC27BE"/>
    <w:rsid w:val="00BC3779"/>
    <w:rsid w:val="00BC41A0"/>
    <w:rsid w:val="00BC43D8"/>
    <w:rsid w:val="00BC5A86"/>
    <w:rsid w:val="00BC7AB9"/>
    <w:rsid w:val="00BD0186"/>
    <w:rsid w:val="00BD059C"/>
    <w:rsid w:val="00BD06A1"/>
    <w:rsid w:val="00BD0D32"/>
    <w:rsid w:val="00BD1661"/>
    <w:rsid w:val="00BD3DCC"/>
    <w:rsid w:val="00BD41A4"/>
    <w:rsid w:val="00BD4645"/>
    <w:rsid w:val="00BD6178"/>
    <w:rsid w:val="00BD6348"/>
    <w:rsid w:val="00BD6405"/>
    <w:rsid w:val="00BD7990"/>
    <w:rsid w:val="00BE147F"/>
    <w:rsid w:val="00BE1655"/>
    <w:rsid w:val="00BE1BBC"/>
    <w:rsid w:val="00BE1BBF"/>
    <w:rsid w:val="00BE1C57"/>
    <w:rsid w:val="00BE2B70"/>
    <w:rsid w:val="00BE2F6A"/>
    <w:rsid w:val="00BE46B5"/>
    <w:rsid w:val="00BE4EA4"/>
    <w:rsid w:val="00BE6663"/>
    <w:rsid w:val="00BE69B7"/>
    <w:rsid w:val="00BE6E4A"/>
    <w:rsid w:val="00BF0917"/>
    <w:rsid w:val="00BF0CD7"/>
    <w:rsid w:val="00BF0F60"/>
    <w:rsid w:val="00BF143E"/>
    <w:rsid w:val="00BF15CE"/>
    <w:rsid w:val="00BF2157"/>
    <w:rsid w:val="00BF21FA"/>
    <w:rsid w:val="00BF2BEE"/>
    <w:rsid w:val="00BF2FC3"/>
    <w:rsid w:val="00BF3551"/>
    <w:rsid w:val="00BF37C3"/>
    <w:rsid w:val="00BF4892"/>
    <w:rsid w:val="00BF4F07"/>
    <w:rsid w:val="00BF695B"/>
    <w:rsid w:val="00BF6A14"/>
    <w:rsid w:val="00BF71B0"/>
    <w:rsid w:val="00C0161F"/>
    <w:rsid w:val="00C027E8"/>
    <w:rsid w:val="00C02FB8"/>
    <w:rsid w:val="00C030BD"/>
    <w:rsid w:val="00C036C3"/>
    <w:rsid w:val="00C03CCA"/>
    <w:rsid w:val="00C03E98"/>
    <w:rsid w:val="00C040E8"/>
    <w:rsid w:val="00C042E4"/>
    <w:rsid w:val="00C0499E"/>
    <w:rsid w:val="00C04BB2"/>
    <w:rsid w:val="00C04F4A"/>
    <w:rsid w:val="00C058AF"/>
    <w:rsid w:val="00C06484"/>
    <w:rsid w:val="00C06F9E"/>
    <w:rsid w:val="00C07776"/>
    <w:rsid w:val="00C07C0D"/>
    <w:rsid w:val="00C10190"/>
    <w:rsid w:val="00C10210"/>
    <w:rsid w:val="00C1035C"/>
    <w:rsid w:val="00C1140E"/>
    <w:rsid w:val="00C12616"/>
    <w:rsid w:val="00C1358F"/>
    <w:rsid w:val="00C13C2A"/>
    <w:rsid w:val="00C13CE8"/>
    <w:rsid w:val="00C1413D"/>
    <w:rsid w:val="00C14187"/>
    <w:rsid w:val="00C15151"/>
    <w:rsid w:val="00C15398"/>
    <w:rsid w:val="00C1663D"/>
    <w:rsid w:val="00C16B6B"/>
    <w:rsid w:val="00C179BC"/>
    <w:rsid w:val="00C17E22"/>
    <w:rsid w:val="00C17F8C"/>
    <w:rsid w:val="00C2101D"/>
    <w:rsid w:val="00C211E6"/>
    <w:rsid w:val="00C2213A"/>
    <w:rsid w:val="00C22446"/>
    <w:rsid w:val="00C22681"/>
    <w:rsid w:val="00C22FB5"/>
    <w:rsid w:val="00C24236"/>
    <w:rsid w:val="00C24A69"/>
    <w:rsid w:val="00C24B48"/>
    <w:rsid w:val="00C24CBF"/>
    <w:rsid w:val="00C25533"/>
    <w:rsid w:val="00C25C66"/>
    <w:rsid w:val="00C2607B"/>
    <w:rsid w:val="00C2710B"/>
    <w:rsid w:val="00C272E3"/>
    <w:rsid w:val="00C279C2"/>
    <w:rsid w:val="00C308D8"/>
    <w:rsid w:val="00C3183E"/>
    <w:rsid w:val="00C33531"/>
    <w:rsid w:val="00C33B9E"/>
    <w:rsid w:val="00C34194"/>
    <w:rsid w:val="00C350A7"/>
    <w:rsid w:val="00C35EF7"/>
    <w:rsid w:val="00C37732"/>
    <w:rsid w:val="00C37BAE"/>
    <w:rsid w:val="00C4043D"/>
    <w:rsid w:val="00C404CF"/>
    <w:rsid w:val="00C40DAA"/>
    <w:rsid w:val="00C41110"/>
    <w:rsid w:val="00C41F7E"/>
    <w:rsid w:val="00C42A1B"/>
    <w:rsid w:val="00C42B41"/>
    <w:rsid w:val="00C42C1F"/>
    <w:rsid w:val="00C42D68"/>
    <w:rsid w:val="00C43182"/>
    <w:rsid w:val="00C4478F"/>
    <w:rsid w:val="00C44A8D"/>
    <w:rsid w:val="00C44CF8"/>
    <w:rsid w:val="00C45B91"/>
    <w:rsid w:val="00C460A1"/>
    <w:rsid w:val="00C467BC"/>
    <w:rsid w:val="00C4789C"/>
    <w:rsid w:val="00C523C4"/>
    <w:rsid w:val="00C529A8"/>
    <w:rsid w:val="00C52C02"/>
    <w:rsid w:val="00C52DCB"/>
    <w:rsid w:val="00C53289"/>
    <w:rsid w:val="00C53DFC"/>
    <w:rsid w:val="00C55CAA"/>
    <w:rsid w:val="00C57EE8"/>
    <w:rsid w:val="00C61072"/>
    <w:rsid w:val="00C61CFF"/>
    <w:rsid w:val="00C6243C"/>
    <w:rsid w:val="00C62F54"/>
    <w:rsid w:val="00C63AEA"/>
    <w:rsid w:val="00C66014"/>
    <w:rsid w:val="00C67BBF"/>
    <w:rsid w:val="00C67C93"/>
    <w:rsid w:val="00C70168"/>
    <w:rsid w:val="00C7103A"/>
    <w:rsid w:val="00C71155"/>
    <w:rsid w:val="00C71597"/>
    <w:rsid w:val="00C718DD"/>
    <w:rsid w:val="00C719A8"/>
    <w:rsid w:val="00C71AFB"/>
    <w:rsid w:val="00C71F75"/>
    <w:rsid w:val="00C72D83"/>
    <w:rsid w:val="00C74707"/>
    <w:rsid w:val="00C75930"/>
    <w:rsid w:val="00C767C7"/>
    <w:rsid w:val="00C77187"/>
    <w:rsid w:val="00C779FD"/>
    <w:rsid w:val="00C77D84"/>
    <w:rsid w:val="00C80B9E"/>
    <w:rsid w:val="00C8168E"/>
    <w:rsid w:val="00C841B7"/>
    <w:rsid w:val="00C84A6C"/>
    <w:rsid w:val="00C85DC3"/>
    <w:rsid w:val="00C8667D"/>
    <w:rsid w:val="00C86967"/>
    <w:rsid w:val="00C86BE4"/>
    <w:rsid w:val="00C90ACC"/>
    <w:rsid w:val="00C91281"/>
    <w:rsid w:val="00C923AA"/>
    <w:rsid w:val="00C928A8"/>
    <w:rsid w:val="00C93044"/>
    <w:rsid w:val="00C93C2D"/>
    <w:rsid w:val="00C95246"/>
    <w:rsid w:val="00C9564C"/>
    <w:rsid w:val="00CA103E"/>
    <w:rsid w:val="00CA17BE"/>
    <w:rsid w:val="00CA19FE"/>
    <w:rsid w:val="00CA31EB"/>
    <w:rsid w:val="00CA320C"/>
    <w:rsid w:val="00CA3E60"/>
    <w:rsid w:val="00CA450C"/>
    <w:rsid w:val="00CA4A12"/>
    <w:rsid w:val="00CA59AB"/>
    <w:rsid w:val="00CA60E5"/>
    <w:rsid w:val="00CA66F7"/>
    <w:rsid w:val="00CA6C45"/>
    <w:rsid w:val="00CA74F6"/>
    <w:rsid w:val="00CA7603"/>
    <w:rsid w:val="00CB0358"/>
    <w:rsid w:val="00CB04F1"/>
    <w:rsid w:val="00CB1A00"/>
    <w:rsid w:val="00CB364E"/>
    <w:rsid w:val="00CB37B8"/>
    <w:rsid w:val="00CB4F1A"/>
    <w:rsid w:val="00CB58B4"/>
    <w:rsid w:val="00CB6577"/>
    <w:rsid w:val="00CB6768"/>
    <w:rsid w:val="00CB74C7"/>
    <w:rsid w:val="00CC1F24"/>
    <w:rsid w:val="00CC1FE9"/>
    <w:rsid w:val="00CC3B49"/>
    <w:rsid w:val="00CC3D04"/>
    <w:rsid w:val="00CC4AF7"/>
    <w:rsid w:val="00CC501E"/>
    <w:rsid w:val="00CC5084"/>
    <w:rsid w:val="00CC54E5"/>
    <w:rsid w:val="00CC6431"/>
    <w:rsid w:val="00CC648E"/>
    <w:rsid w:val="00CC6B96"/>
    <w:rsid w:val="00CC6F04"/>
    <w:rsid w:val="00CC6FB7"/>
    <w:rsid w:val="00CC7033"/>
    <w:rsid w:val="00CC787F"/>
    <w:rsid w:val="00CC7B94"/>
    <w:rsid w:val="00CD10A1"/>
    <w:rsid w:val="00CD166F"/>
    <w:rsid w:val="00CD3811"/>
    <w:rsid w:val="00CD39BC"/>
    <w:rsid w:val="00CD3A8C"/>
    <w:rsid w:val="00CD54EF"/>
    <w:rsid w:val="00CD5A94"/>
    <w:rsid w:val="00CD6E8E"/>
    <w:rsid w:val="00CD71AE"/>
    <w:rsid w:val="00CD7686"/>
    <w:rsid w:val="00CE00E5"/>
    <w:rsid w:val="00CE158A"/>
    <w:rsid w:val="00CE161F"/>
    <w:rsid w:val="00CE2A1B"/>
    <w:rsid w:val="00CE2CC6"/>
    <w:rsid w:val="00CE3529"/>
    <w:rsid w:val="00CE358A"/>
    <w:rsid w:val="00CE4320"/>
    <w:rsid w:val="00CE4810"/>
    <w:rsid w:val="00CE4AB5"/>
    <w:rsid w:val="00CE5D9A"/>
    <w:rsid w:val="00CE76CD"/>
    <w:rsid w:val="00CF0B65"/>
    <w:rsid w:val="00CF0D94"/>
    <w:rsid w:val="00CF0F88"/>
    <w:rsid w:val="00CF1C1F"/>
    <w:rsid w:val="00CF1F63"/>
    <w:rsid w:val="00CF3B5E"/>
    <w:rsid w:val="00CF3BA6"/>
    <w:rsid w:val="00CF4598"/>
    <w:rsid w:val="00CF4737"/>
    <w:rsid w:val="00CF4E8C"/>
    <w:rsid w:val="00CF587E"/>
    <w:rsid w:val="00CF5BA0"/>
    <w:rsid w:val="00CF6913"/>
    <w:rsid w:val="00CF7A9F"/>
    <w:rsid w:val="00CF7AA7"/>
    <w:rsid w:val="00D003A6"/>
    <w:rsid w:val="00D006CF"/>
    <w:rsid w:val="00D007DF"/>
    <w:rsid w:val="00D008A6"/>
    <w:rsid w:val="00D00960"/>
    <w:rsid w:val="00D00B74"/>
    <w:rsid w:val="00D015F0"/>
    <w:rsid w:val="00D01CAE"/>
    <w:rsid w:val="00D02289"/>
    <w:rsid w:val="00D042D0"/>
    <w:rsid w:val="00D0447B"/>
    <w:rsid w:val="00D04894"/>
    <w:rsid w:val="00D048A2"/>
    <w:rsid w:val="00D053CE"/>
    <w:rsid w:val="00D055EB"/>
    <w:rsid w:val="00D056FE"/>
    <w:rsid w:val="00D05B56"/>
    <w:rsid w:val="00D05D60"/>
    <w:rsid w:val="00D065F9"/>
    <w:rsid w:val="00D07D7F"/>
    <w:rsid w:val="00D111F6"/>
    <w:rsid w:val="00D114B2"/>
    <w:rsid w:val="00D121C4"/>
    <w:rsid w:val="00D124FD"/>
    <w:rsid w:val="00D14274"/>
    <w:rsid w:val="00D14560"/>
    <w:rsid w:val="00D146D2"/>
    <w:rsid w:val="00D15E5B"/>
    <w:rsid w:val="00D1657F"/>
    <w:rsid w:val="00D17C62"/>
    <w:rsid w:val="00D202AD"/>
    <w:rsid w:val="00D21586"/>
    <w:rsid w:val="00D21EA5"/>
    <w:rsid w:val="00D22490"/>
    <w:rsid w:val="00D22C8D"/>
    <w:rsid w:val="00D233B2"/>
    <w:rsid w:val="00D23691"/>
    <w:rsid w:val="00D23A38"/>
    <w:rsid w:val="00D23D0F"/>
    <w:rsid w:val="00D24268"/>
    <w:rsid w:val="00D2574C"/>
    <w:rsid w:val="00D26D79"/>
    <w:rsid w:val="00D27C2B"/>
    <w:rsid w:val="00D303CB"/>
    <w:rsid w:val="00D33363"/>
    <w:rsid w:val="00D34529"/>
    <w:rsid w:val="00D34943"/>
    <w:rsid w:val="00D34A2B"/>
    <w:rsid w:val="00D34E16"/>
    <w:rsid w:val="00D35409"/>
    <w:rsid w:val="00D359D4"/>
    <w:rsid w:val="00D37658"/>
    <w:rsid w:val="00D37788"/>
    <w:rsid w:val="00D378CD"/>
    <w:rsid w:val="00D419E1"/>
    <w:rsid w:val="00D41B88"/>
    <w:rsid w:val="00D41E23"/>
    <w:rsid w:val="00D429EC"/>
    <w:rsid w:val="00D42E4B"/>
    <w:rsid w:val="00D43D44"/>
    <w:rsid w:val="00D43EBB"/>
    <w:rsid w:val="00D44E4E"/>
    <w:rsid w:val="00D45066"/>
    <w:rsid w:val="00D45780"/>
    <w:rsid w:val="00D45C63"/>
    <w:rsid w:val="00D46D26"/>
    <w:rsid w:val="00D4766B"/>
    <w:rsid w:val="00D50C81"/>
    <w:rsid w:val="00D50F11"/>
    <w:rsid w:val="00D5123F"/>
    <w:rsid w:val="00D51254"/>
    <w:rsid w:val="00D51521"/>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84F"/>
    <w:rsid w:val="00D61F1D"/>
    <w:rsid w:val="00D63126"/>
    <w:rsid w:val="00D635AF"/>
    <w:rsid w:val="00D63A67"/>
    <w:rsid w:val="00D646C9"/>
    <w:rsid w:val="00D6492E"/>
    <w:rsid w:val="00D64EBD"/>
    <w:rsid w:val="00D65845"/>
    <w:rsid w:val="00D65942"/>
    <w:rsid w:val="00D6728E"/>
    <w:rsid w:val="00D70087"/>
    <w:rsid w:val="00D704FC"/>
    <w:rsid w:val="00D7079E"/>
    <w:rsid w:val="00D70823"/>
    <w:rsid w:val="00D70AB1"/>
    <w:rsid w:val="00D70F23"/>
    <w:rsid w:val="00D73DD6"/>
    <w:rsid w:val="00D74563"/>
    <w:rsid w:val="00D745F5"/>
    <w:rsid w:val="00D75392"/>
    <w:rsid w:val="00D7585E"/>
    <w:rsid w:val="00D759A3"/>
    <w:rsid w:val="00D766EE"/>
    <w:rsid w:val="00D76B0E"/>
    <w:rsid w:val="00D76D85"/>
    <w:rsid w:val="00D82E32"/>
    <w:rsid w:val="00D83974"/>
    <w:rsid w:val="00D840A2"/>
    <w:rsid w:val="00D84133"/>
    <w:rsid w:val="00D8431C"/>
    <w:rsid w:val="00D846AC"/>
    <w:rsid w:val="00D85133"/>
    <w:rsid w:val="00D8790C"/>
    <w:rsid w:val="00D91607"/>
    <w:rsid w:val="00D92C82"/>
    <w:rsid w:val="00D93288"/>
    <w:rsid w:val="00D93336"/>
    <w:rsid w:val="00D934FC"/>
    <w:rsid w:val="00D94314"/>
    <w:rsid w:val="00D95BC7"/>
    <w:rsid w:val="00D95C17"/>
    <w:rsid w:val="00D96043"/>
    <w:rsid w:val="00D974BF"/>
    <w:rsid w:val="00D97779"/>
    <w:rsid w:val="00DA122C"/>
    <w:rsid w:val="00DA14AB"/>
    <w:rsid w:val="00DA237B"/>
    <w:rsid w:val="00DA394E"/>
    <w:rsid w:val="00DA52F5"/>
    <w:rsid w:val="00DA59BC"/>
    <w:rsid w:val="00DA613F"/>
    <w:rsid w:val="00DA6BC0"/>
    <w:rsid w:val="00DA73A3"/>
    <w:rsid w:val="00DA75E8"/>
    <w:rsid w:val="00DA76DD"/>
    <w:rsid w:val="00DB1424"/>
    <w:rsid w:val="00DB2514"/>
    <w:rsid w:val="00DB3080"/>
    <w:rsid w:val="00DB332F"/>
    <w:rsid w:val="00DB4128"/>
    <w:rsid w:val="00DB44BD"/>
    <w:rsid w:val="00DB4E12"/>
    <w:rsid w:val="00DB5771"/>
    <w:rsid w:val="00DB586E"/>
    <w:rsid w:val="00DB6CEB"/>
    <w:rsid w:val="00DC0AB6"/>
    <w:rsid w:val="00DC21CF"/>
    <w:rsid w:val="00DC3395"/>
    <w:rsid w:val="00DC3664"/>
    <w:rsid w:val="00DC4B9B"/>
    <w:rsid w:val="00DC4F84"/>
    <w:rsid w:val="00DC6162"/>
    <w:rsid w:val="00DC6EFC"/>
    <w:rsid w:val="00DC7CDE"/>
    <w:rsid w:val="00DD0B05"/>
    <w:rsid w:val="00DD0E44"/>
    <w:rsid w:val="00DD195B"/>
    <w:rsid w:val="00DD243F"/>
    <w:rsid w:val="00DD2FD2"/>
    <w:rsid w:val="00DD46E9"/>
    <w:rsid w:val="00DD4711"/>
    <w:rsid w:val="00DD4812"/>
    <w:rsid w:val="00DD4A08"/>
    <w:rsid w:val="00DD4CA7"/>
    <w:rsid w:val="00DD5518"/>
    <w:rsid w:val="00DD65BD"/>
    <w:rsid w:val="00DD7FB1"/>
    <w:rsid w:val="00DE0097"/>
    <w:rsid w:val="00DE05AE"/>
    <w:rsid w:val="00DE0979"/>
    <w:rsid w:val="00DE12E9"/>
    <w:rsid w:val="00DE2B00"/>
    <w:rsid w:val="00DE301D"/>
    <w:rsid w:val="00DE33EC"/>
    <w:rsid w:val="00DE3668"/>
    <w:rsid w:val="00DE3FA2"/>
    <w:rsid w:val="00DE43F4"/>
    <w:rsid w:val="00DE4781"/>
    <w:rsid w:val="00DE47FB"/>
    <w:rsid w:val="00DE5391"/>
    <w:rsid w:val="00DE53E5"/>
    <w:rsid w:val="00DE53F8"/>
    <w:rsid w:val="00DE5A51"/>
    <w:rsid w:val="00DE60E6"/>
    <w:rsid w:val="00DE6844"/>
    <w:rsid w:val="00DE6C3C"/>
    <w:rsid w:val="00DE6C9B"/>
    <w:rsid w:val="00DE74DC"/>
    <w:rsid w:val="00DE7700"/>
    <w:rsid w:val="00DE77BB"/>
    <w:rsid w:val="00DE7D5A"/>
    <w:rsid w:val="00DF1EC4"/>
    <w:rsid w:val="00DF247C"/>
    <w:rsid w:val="00DF2CB1"/>
    <w:rsid w:val="00DF3F4F"/>
    <w:rsid w:val="00DF5B8F"/>
    <w:rsid w:val="00DF707E"/>
    <w:rsid w:val="00DF70A1"/>
    <w:rsid w:val="00DF759D"/>
    <w:rsid w:val="00E003AF"/>
    <w:rsid w:val="00E00482"/>
    <w:rsid w:val="00E018C3"/>
    <w:rsid w:val="00E01C15"/>
    <w:rsid w:val="00E03FCC"/>
    <w:rsid w:val="00E04DEA"/>
    <w:rsid w:val="00E052B1"/>
    <w:rsid w:val="00E05886"/>
    <w:rsid w:val="00E06547"/>
    <w:rsid w:val="00E0715F"/>
    <w:rsid w:val="00E0794C"/>
    <w:rsid w:val="00E07EE4"/>
    <w:rsid w:val="00E104C6"/>
    <w:rsid w:val="00E10C02"/>
    <w:rsid w:val="00E11B82"/>
    <w:rsid w:val="00E134D8"/>
    <w:rsid w:val="00E137F4"/>
    <w:rsid w:val="00E155F1"/>
    <w:rsid w:val="00E15801"/>
    <w:rsid w:val="00E164F2"/>
    <w:rsid w:val="00E16F61"/>
    <w:rsid w:val="00E178A7"/>
    <w:rsid w:val="00E2048D"/>
    <w:rsid w:val="00E20F6A"/>
    <w:rsid w:val="00E21A25"/>
    <w:rsid w:val="00E22145"/>
    <w:rsid w:val="00E225E7"/>
    <w:rsid w:val="00E22C42"/>
    <w:rsid w:val="00E23303"/>
    <w:rsid w:val="00E239E0"/>
    <w:rsid w:val="00E24071"/>
    <w:rsid w:val="00E253CA"/>
    <w:rsid w:val="00E2771C"/>
    <w:rsid w:val="00E279A6"/>
    <w:rsid w:val="00E27F89"/>
    <w:rsid w:val="00E31D50"/>
    <w:rsid w:val="00E324D9"/>
    <w:rsid w:val="00E32B0C"/>
    <w:rsid w:val="00E331FB"/>
    <w:rsid w:val="00E33696"/>
    <w:rsid w:val="00E33DF4"/>
    <w:rsid w:val="00E34460"/>
    <w:rsid w:val="00E3449B"/>
    <w:rsid w:val="00E34A28"/>
    <w:rsid w:val="00E35EDE"/>
    <w:rsid w:val="00E364AA"/>
    <w:rsid w:val="00E36528"/>
    <w:rsid w:val="00E409B4"/>
    <w:rsid w:val="00E40CF7"/>
    <w:rsid w:val="00E413B8"/>
    <w:rsid w:val="00E41721"/>
    <w:rsid w:val="00E42D43"/>
    <w:rsid w:val="00E434EB"/>
    <w:rsid w:val="00E43AE4"/>
    <w:rsid w:val="00E440C0"/>
    <w:rsid w:val="00E44750"/>
    <w:rsid w:val="00E44FD0"/>
    <w:rsid w:val="00E4683D"/>
    <w:rsid w:val="00E468F5"/>
    <w:rsid w:val="00E46CA0"/>
    <w:rsid w:val="00E4765C"/>
    <w:rsid w:val="00E504A1"/>
    <w:rsid w:val="00E51231"/>
    <w:rsid w:val="00E52A67"/>
    <w:rsid w:val="00E534FA"/>
    <w:rsid w:val="00E5446F"/>
    <w:rsid w:val="00E5737E"/>
    <w:rsid w:val="00E602A7"/>
    <w:rsid w:val="00E61538"/>
    <w:rsid w:val="00E618A1"/>
    <w:rsid w:val="00E619E1"/>
    <w:rsid w:val="00E62FB9"/>
    <w:rsid w:val="00E62FBE"/>
    <w:rsid w:val="00E63389"/>
    <w:rsid w:val="00E6399F"/>
    <w:rsid w:val="00E63EB1"/>
    <w:rsid w:val="00E64597"/>
    <w:rsid w:val="00E65780"/>
    <w:rsid w:val="00E66AA1"/>
    <w:rsid w:val="00E66B6A"/>
    <w:rsid w:val="00E71231"/>
    <w:rsid w:val="00E71243"/>
    <w:rsid w:val="00E71362"/>
    <w:rsid w:val="00E714D8"/>
    <w:rsid w:val="00E7168A"/>
    <w:rsid w:val="00E71D25"/>
    <w:rsid w:val="00E7295C"/>
    <w:rsid w:val="00E73306"/>
    <w:rsid w:val="00E73590"/>
    <w:rsid w:val="00E743E9"/>
    <w:rsid w:val="00E74817"/>
    <w:rsid w:val="00E74FE4"/>
    <w:rsid w:val="00E7553D"/>
    <w:rsid w:val="00E7738D"/>
    <w:rsid w:val="00E7751C"/>
    <w:rsid w:val="00E80EF3"/>
    <w:rsid w:val="00E81633"/>
    <w:rsid w:val="00E8188F"/>
    <w:rsid w:val="00E82503"/>
    <w:rsid w:val="00E82AE6"/>
    <w:rsid w:val="00E82AED"/>
    <w:rsid w:val="00E82FCC"/>
    <w:rsid w:val="00E831A3"/>
    <w:rsid w:val="00E862B5"/>
    <w:rsid w:val="00E863D8"/>
    <w:rsid w:val="00E86733"/>
    <w:rsid w:val="00E86927"/>
    <w:rsid w:val="00E86FD8"/>
    <w:rsid w:val="00E8700D"/>
    <w:rsid w:val="00E87094"/>
    <w:rsid w:val="00E878B6"/>
    <w:rsid w:val="00E9108A"/>
    <w:rsid w:val="00E92E76"/>
    <w:rsid w:val="00E94324"/>
    <w:rsid w:val="00E94803"/>
    <w:rsid w:val="00E94B69"/>
    <w:rsid w:val="00E9588E"/>
    <w:rsid w:val="00E96177"/>
    <w:rsid w:val="00E96813"/>
    <w:rsid w:val="00E97CBF"/>
    <w:rsid w:val="00EA17B9"/>
    <w:rsid w:val="00EA279E"/>
    <w:rsid w:val="00EA2BA6"/>
    <w:rsid w:val="00EA2FD7"/>
    <w:rsid w:val="00EA33B1"/>
    <w:rsid w:val="00EA480D"/>
    <w:rsid w:val="00EA62AE"/>
    <w:rsid w:val="00EA74F2"/>
    <w:rsid w:val="00EA7552"/>
    <w:rsid w:val="00EA7F5C"/>
    <w:rsid w:val="00EB0989"/>
    <w:rsid w:val="00EB0EAB"/>
    <w:rsid w:val="00EB12C5"/>
    <w:rsid w:val="00EB17AB"/>
    <w:rsid w:val="00EB193D"/>
    <w:rsid w:val="00EB2373"/>
    <w:rsid w:val="00EB2A71"/>
    <w:rsid w:val="00EB2C57"/>
    <w:rsid w:val="00EB32CF"/>
    <w:rsid w:val="00EB37D1"/>
    <w:rsid w:val="00EB4DDA"/>
    <w:rsid w:val="00EB5099"/>
    <w:rsid w:val="00EB7598"/>
    <w:rsid w:val="00EB7885"/>
    <w:rsid w:val="00EB7F3D"/>
    <w:rsid w:val="00EC0998"/>
    <w:rsid w:val="00EC2805"/>
    <w:rsid w:val="00EC3100"/>
    <w:rsid w:val="00EC3D02"/>
    <w:rsid w:val="00EC437B"/>
    <w:rsid w:val="00EC4A17"/>
    <w:rsid w:val="00EC4CBD"/>
    <w:rsid w:val="00EC539C"/>
    <w:rsid w:val="00EC58B4"/>
    <w:rsid w:val="00EC5E0F"/>
    <w:rsid w:val="00EC703B"/>
    <w:rsid w:val="00EC70D8"/>
    <w:rsid w:val="00EC78F8"/>
    <w:rsid w:val="00ED0BEF"/>
    <w:rsid w:val="00ED0F1B"/>
    <w:rsid w:val="00ED1008"/>
    <w:rsid w:val="00ED1338"/>
    <w:rsid w:val="00ED1475"/>
    <w:rsid w:val="00ED1AB4"/>
    <w:rsid w:val="00ED288C"/>
    <w:rsid w:val="00ED2C23"/>
    <w:rsid w:val="00ED2CF0"/>
    <w:rsid w:val="00ED3706"/>
    <w:rsid w:val="00ED4589"/>
    <w:rsid w:val="00ED6D87"/>
    <w:rsid w:val="00EE022B"/>
    <w:rsid w:val="00EE0648"/>
    <w:rsid w:val="00EE1058"/>
    <w:rsid w:val="00EE1089"/>
    <w:rsid w:val="00EE1614"/>
    <w:rsid w:val="00EE22B3"/>
    <w:rsid w:val="00EE3242"/>
    <w:rsid w:val="00EE3260"/>
    <w:rsid w:val="00EE3475"/>
    <w:rsid w:val="00EE3A68"/>
    <w:rsid w:val="00EE3CF3"/>
    <w:rsid w:val="00EE4088"/>
    <w:rsid w:val="00EE4824"/>
    <w:rsid w:val="00EE50F0"/>
    <w:rsid w:val="00EE586E"/>
    <w:rsid w:val="00EE5BEB"/>
    <w:rsid w:val="00EE6524"/>
    <w:rsid w:val="00EE6B58"/>
    <w:rsid w:val="00EE74FB"/>
    <w:rsid w:val="00EE788B"/>
    <w:rsid w:val="00EF00ED"/>
    <w:rsid w:val="00EF0192"/>
    <w:rsid w:val="00EF0196"/>
    <w:rsid w:val="00EF06A8"/>
    <w:rsid w:val="00EF0943"/>
    <w:rsid w:val="00EF0D06"/>
    <w:rsid w:val="00EF0EAD"/>
    <w:rsid w:val="00EF13C1"/>
    <w:rsid w:val="00EF2527"/>
    <w:rsid w:val="00EF430A"/>
    <w:rsid w:val="00EF4CB1"/>
    <w:rsid w:val="00EF5798"/>
    <w:rsid w:val="00EF60A5"/>
    <w:rsid w:val="00EF60E5"/>
    <w:rsid w:val="00EF6A0C"/>
    <w:rsid w:val="00EF6E7F"/>
    <w:rsid w:val="00EF6F99"/>
    <w:rsid w:val="00EF7ADB"/>
    <w:rsid w:val="00F01D8F"/>
    <w:rsid w:val="00F01D93"/>
    <w:rsid w:val="00F0316E"/>
    <w:rsid w:val="00F03635"/>
    <w:rsid w:val="00F04CE4"/>
    <w:rsid w:val="00F05A4D"/>
    <w:rsid w:val="00F06BB9"/>
    <w:rsid w:val="00F06ED5"/>
    <w:rsid w:val="00F077DA"/>
    <w:rsid w:val="00F10BCF"/>
    <w:rsid w:val="00F121C4"/>
    <w:rsid w:val="00F1285B"/>
    <w:rsid w:val="00F12901"/>
    <w:rsid w:val="00F16658"/>
    <w:rsid w:val="00F169D2"/>
    <w:rsid w:val="00F17235"/>
    <w:rsid w:val="00F202B9"/>
    <w:rsid w:val="00F204A9"/>
    <w:rsid w:val="00F20B40"/>
    <w:rsid w:val="00F211C4"/>
    <w:rsid w:val="00F2269A"/>
    <w:rsid w:val="00F22775"/>
    <w:rsid w:val="00F228A5"/>
    <w:rsid w:val="00F22A0A"/>
    <w:rsid w:val="00F22D03"/>
    <w:rsid w:val="00F23E55"/>
    <w:rsid w:val="00F243F0"/>
    <w:rsid w:val="00F246D4"/>
    <w:rsid w:val="00F26644"/>
    <w:rsid w:val="00F269DC"/>
    <w:rsid w:val="00F27064"/>
    <w:rsid w:val="00F309E2"/>
    <w:rsid w:val="00F30C2D"/>
    <w:rsid w:val="00F31867"/>
    <w:rsid w:val="00F318BD"/>
    <w:rsid w:val="00F32557"/>
    <w:rsid w:val="00F329E3"/>
    <w:rsid w:val="00F32CE9"/>
    <w:rsid w:val="00F32E23"/>
    <w:rsid w:val="00F3300A"/>
    <w:rsid w:val="00F332EF"/>
    <w:rsid w:val="00F33A6A"/>
    <w:rsid w:val="00F33DFF"/>
    <w:rsid w:val="00F33FDE"/>
    <w:rsid w:val="00F3411F"/>
    <w:rsid w:val="00F34336"/>
    <w:rsid w:val="00F34D8E"/>
    <w:rsid w:val="00F3515A"/>
    <w:rsid w:val="00F3674D"/>
    <w:rsid w:val="00F371E4"/>
    <w:rsid w:val="00F37587"/>
    <w:rsid w:val="00F4079E"/>
    <w:rsid w:val="00F40A23"/>
    <w:rsid w:val="00F40B14"/>
    <w:rsid w:val="00F40DC4"/>
    <w:rsid w:val="00F417FB"/>
    <w:rsid w:val="00F418A1"/>
    <w:rsid w:val="00F42101"/>
    <w:rsid w:val="00F42EAA"/>
    <w:rsid w:val="00F42EE0"/>
    <w:rsid w:val="00F43150"/>
    <w:rsid w:val="00F434A9"/>
    <w:rsid w:val="00F437C4"/>
    <w:rsid w:val="00F446A0"/>
    <w:rsid w:val="00F456FD"/>
    <w:rsid w:val="00F4739C"/>
    <w:rsid w:val="00F47A0A"/>
    <w:rsid w:val="00F47A79"/>
    <w:rsid w:val="00F47F5C"/>
    <w:rsid w:val="00F50CF7"/>
    <w:rsid w:val="00F51220"/>
    <w:rsid w:val="00F51928"/>
    <w:rsid w:val="00F52CD4"/>
    <w:rsid w:val="00F53463"/>
    <w:rsid w:val="00F5397C"/>
    <w:rsid w:val="00F543B3"/>
    <w:rsid w:val="00F5467A"/>
    <w:rsid w:val="00F5643A"/>
    <w:rsid w:val="00F56596"/>
    <w:rsid w:val="00F57085"/>
    <w:rsid w:val="00F60EF2"/>
    <w:rsid w:val="00F62236"/>
    <w:rsid w:val="00F63959"/>
    <w:rsid w:val="00F63CDF"/>
    <w:rsid w:val="00F642AF"/>
    <w:rsid w:val="00F650B4"/>
    <w:rsid w:val="00F65192"/>
    <w:rsid w:val="00F65901"/>
    <w:rsid w:val="00F66B95"/>
    <w:rsid w:val="00F66E4B"/>
    <w:rsid w:val="00F7007C"/>
    <w:rsid w:val="00F706AA"/>
    <w:rsid w:val="00F715D0"/>
    <w:rsid w:val="00F717E7"/>
    <w:rsid w:val="00F71918"/>
    <w:rsid w:val="00F71CF8"/>
    <w:rsid w:val="00F724A1"/>
    <w:rsid w:val="00F7288E"/>
    <w:rsid w:val="00F73AB5"/>
    <w:rsid w:val="00F740FA"/>
    <w:rsid w:val="00F74A7A"/>
    <w:rsid w:val="00F74D4F"/>
    <w:rsid w:val="00F75464"/>
    <w:rsid w:val="00F7632C"/>
    <w:rsid w:val="00F76B13"/>
    <w:rsid w:val="00F76FDC"/>
    <w:rsid w:val="00F771C6"/>
    <w:rsid w:val="00F77E4A"/>
    <w:rsid w:val="00F77ED7"/>
    <w:rsid w:val="00F80A71"/>
    <w:rsid w:val="00F80F5D"/>
    <w:rsid w:val="00F818CF"/>
    <w:rsid w:val="00F81AD4"/>
    <w:rsid w:val="00F83143"/>
    <w:rsid w:val="00F8419A"/>
    <w:rsid w:val="00F84564"/>
    <w:rsid w:val="00F853F3"/>
    <w:rsid w:val="00F85853"/>
    <w:rsid w:val="00F85877"/>
    <w:rsid w:val="00F8591B"/>
    <w:rsid w:val="00F8655C"/>
    <w:rsid w:val="00F90BCA"/>
    <w:rsid w:val="00F90E1A"/>
    <w:rsid w:val="00F911A0"/>
    <w:rsid w:val="00F91B79"/>
    <w:rsid w:val="00F94B27"/>
    <w:rsid w:val="00F96626"/>
    <w:rsid w:val="00F96946"/>
    <w:rsid w:val="00F97131"/>
    <w:rsid w:val="00F9720F"/>
    <w:rsid w:val="00F97634"/>
    <w:rsid w:val="00F97B34"/>
    <w:rsid w:val="00F97B4B"/>
    <w:rsid w:val="00F97C4E"/>
    <w:rsid w:val="00F97C84"/>
    <w:rsid w:val="00FA0156"/>
    <w:rsid w:val="00FA0747"/>
    <w:rsid w:val="00FA0D81"/>
    <w:rsid w:val="00FA166A"/>
    <w:rsid w:val="00FA2CF6"/>
    <w:rsid w:val="00FA2D43"/>
    <w:rsid w:val="00FA2D55"/>
    <w:rsid w:val="00FA3065"/>
    <w:rsid w:val="00FA3EBB"/>
    <w:rsid w:val="00FA4284"/>
    <w:rsid w:val="00FA4837"/>
    <w:rsid w:val="00FA52F9"/>
    <w:rsid w:val="00FA54D8"/>
    <w:rsid w:val="00FA66B9"/>
    <w:rsid w:val="00FA7791"/>
    <w:rsid w:val="00FA7F71"/>
    <w:rsid w:val="00FB0346"/>
    <w:rsid w:val="00FB0E61"/>
    <w:rsid w:val="00FB10FF"/>
    <w:rsid w:val="00FB19D1"/>
    <w:rsid w:val="00FB1AF9"/>
    <w:rsid w:val="00FB1B0E"/>
    <w:rsid w:val="00FB1D69"/>
    <w:rsid w:val="00FB2327"/>
    <w:rsid w:val="00FB2812"/>
    <w:rsid w:val="00FB2EBE"/>
    <w:rsid w:val="00FB332B"/>
    <w:rsid w:val="00FB3468"/>
    <w:rsid w:val="00FB3570"/>
    <w:rsid w:val="00FB4293"/>
    <w:rsid w:val="00FB67AC"/>
    <w:rsid w:val="00FB7100"/>
    <w:rsid w:val="00FB7747"/>
    <w:rsid w:val="00FC0636"/>
    <w:rsid w:val="00FC0C6F"/>
    <w:rsid w:val="00FC14C7"/>
    <w:rsid w:val="00FC2758"/>
    <w:rsid w:val="00FC3523"/>
    <w:rsid w:val="00FC3C3B"/>
    <w:rsid w:val="00FC44C4"/>
    <w:rsid w:val="00FC4EC7"/>
    <w:rsid w:val="00FC4F7B"/>
    <w:rsid w:val="00FC6A8C"/>
    <w:rsid w:val="00FC755A"/>
    <w:rsid w:val="00FC7FDA"/>
    <w:rsid w:val="00FD05FD"/>
    <w:rsid w:val="00FD1F94"/>
    <w:rsid w:val="00FD205F"/>
    <w:rsid w:val="00FD21A7"/>
    <w:rsid w:val="00FD3347"/>
    <w:rsid w:val="00FD40E9"/>
    <w:rsid w:val="00FD495B"/>
    <w:rsid w:val="00FD5257"/>
    <w:rsid w:val="00FD65A3"/>
    <w:rsid w:val="00FD730B"/>
    <w:rsid w:val="00FD739D"/>
    <w:rsid w:val="00FD7EC3"/>
    <w:rsid w:val="00FE0C73"/>
    <w:rsid w:val="00FE0F38"/>
    <w:rsid w:val="00FE108E"/>
    <w:rsid w:val="00FE10F9"/>
    <w:rsid w:val="00FE126B"/>
    <w:rsid w:val="00FE1913"/>
    <w:rsid w:val="00FE2356"/>
    <w:rsid w:val="00FE2629"/>
    <w:rsid w:val="00FE29B9"/>
    <w:rsid w:val="00FE36BF"/>
    <w:rsid w:val="00FE3EC1"/>
    <w:rsid w:val="00FE40B5"/>
    <w:rsid w:val="00FE4A7B"/>
    <w:rsid w:val="00FE5A7B"/>
    <w:rsid w:val="00FE660C"/>
    <w:rsid w:val="00FE7EFD"/>
    <w:rsid w:val="00FF0D7C"/>
    <w:rsid w:val="00FF0F2A"/>
    <w:rsid w:val="00FF16A1"/>
    <w:rsid w:val="00FF25C0"/>
    <w:rsid w:val="00FF492B"/>
    <w:rsid w:val="00FF522F"/>
    <w:rsid w:val="00FF5E3A"/>
    <w:rsid w:val="00FF5EC7"/>
    <w:rsid w:val="00FF6302"/>
    <w:rsid w:val="00FF6686"/>
    <w:rsid w:val="00FF7815"/>
    <w:rsid w:val="00FF7892"/>
    <w:rsid w:val="0321F1EE"/>
    <w:rsid w:val="036FF37E"/>
    <w:rsid w:val="041EDD50"/>
    <w:rsid w:val="053C4FF3"/>
    <w:rsid w:val="0687349E"/>
    <w:rsid w:val="06E264F1"/>
    <w:rsid w:val="08641677"/>
    <w:rsid w:val="095C3ACB"/>
    <w:rsid w:val="09AC1D10"/>
    <w:rsid w:val="168370E5"/>
    <w:rsid w:val="17E1AEF1"/>
    <w:rsid w:val="1BB52D62"/>
    <w:rsid w:val="1D4B4E26"/>
    <w:rsid w:val="263255FE"/>
    <w:rsid w:val="2695C9F7"/>
    <w:rsid w:val="2A6F9667"/>
    <w:rsid w:val="31B3AC62"/>
    <w:rsid w:val="332DBC99"/>
    <w:rsid w:val="33E191A6"/>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069579DC-73F9-4CF6-BE69-928BB3C1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606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E606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606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606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606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606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E6061"/>
    <w:pPr>
      <w:tabs>
        <w:tab w:val="right" w:leader="dot" w:pos="14570"/>
      </w:tabs>
      <w:spacing w:before="0"/>
    </w:pPr>
    <w:rPr>
      <w:b/>
      <w:noProof/>
    </w:rPr>
  </w:style>
  <w:style w:type="paragraph" w:styleId="TOC2">
    <w:name w:val="toc 2"/>
    <w:aliases w:val="ŠTOC 2"/>
    <w:basedOn w:val="Normal"/>
    <w:next w:val="Normal"/>
    <w:uiPriority w:val="39"/>
    <w:unhideWhenUsed/>
    <w:rsid w:val="002E6061"/>
    <w:pPr>
      <w:tabs>
        <w:tab w:val="right" w:leader="dot" w:pos="14570"/>
      </w:tabs>
      <w:spacing w:before="0"/>
    </w:pPr>
    <w:rPr>
      <w:noProof/>
    </w:rPr>
  </w:style>
  <w:style w:type="paragraph" w:styleId="Header">
    <w:name w:val="header"/>
    <w:aliases w:val="ŠHeader"/>
    <w:basedOn w:val="Normal"/>
    <w:link w:val="HeaderChar"/>
    <w:uiPriority w:val="16"/>
    <w:rsid w:val="002E6061"/>
    <w:rPr>
      <w:noProof/>
      <w:color w:val="002664"/>
      <w:sz w:val="28"/>
      <w:szCs w:val="28"/>
    </w:rPr>
  </w:style>
  <w:style w:type="character" w:customStyle="1" w:styleId="Heading5Char">
    <w:name w:val="Heading 5 Char"/>
    <w:aliases w:val="ŠHeading 5 Char"/>
    <w:basedOn w:val="DefaultParagraphFont"/>
    <w:link w:val="Heading5"/>
    <w:uiPriority w:val="6"/>
    <w:rsid w:val="002E606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E6061"/>
    <w:rPr>
      <w:rFonts w:ascii="Arial" w:hAnsi="Arial" w:cs="Arial"/>
      <w:noProof/>
      <w:color w:val="002664"/>
      <w:sz w:val="28"/>
      <w:szCs w:val="28"/>
      <w:lang w:val="en-AU"/>
    </w:rPr>
  </w:style>
  <w:style w:type="paragraph" w:styleId="Footer">
    <w:name w:val="footer"/>
    <w:aliases w:val="ŠFooter"/>
    <w:basedOn w:val="Normal"/>
    <w:link w:val="FooterChar"/>
    <w:uiPriority w:val="19"/>
    <w:rsid w:val="002E606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6061"/>
    <w:rPr>
      <w:rFonts w:ascii="Arial" w:hAnsi="Arial" w:cs="Arial"/>
      <w:sz w:val="18"/>
      <w:szCs w:val="18"/>
      <w:lang w:val="en-AU"/>
    </w:rPr>
  </w:style>
  <w:style w:type="paragraph" w:styleId="Caption">
    <w:name w:val="caption"/>
    <w:aliases w:val="ŠCaption"/>
    <w:basedOn w:val="Normal"/>
    <w:next w:val="Normal"/>
    <w:uiPriority w:val="20"/>
    <w:qFormat/>
    <w:rsid w:val="002E6061"/>
    <w:pPr>
      <w:keepNext/>
      <w:spacing w:after="200" w:line="240" w:lineRule="auto"/>
    </w:pPr>
    <w:rPr>
      <w:iCs/>
      <w:color w:val="002664"/>
      <w:sz w:val="18"/>
      <w:szCs w:val="18"/>
    </w:rPr>
  </w:style>
  <w:style w:type="paragraph" w:customStyle="1" w:styleId="Logo">
    <w:name w:val="ŠLogo"/>
    <w:basedOn w:val="Normal"/>
    <w:uiPriority w:val="18"/>
    <w:qFormat/>
    <w:rsid w:val="002E606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E6061"/>
    <w:pPr>
      <w:spacing w:before="0"/>
      <w:ind w:left="244"/>
    </w:pPr>
  </w:style>
  <w:style w:type="character" w:styleId="Hyperlink">
    <w:name w:val="Hyperlink"/>
    <w:aliases w:val="ŠHyperlink"/>
    <w:basedOn w:val="DefaultParagraphFont"/>
    <w:uiPriority w:val="99"/>
    <w:unhideWhenUsed/>
    <w:rsid w:val="002E606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E606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E606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E606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E6061"/>
    <w:rPr>
      <w:rFonts w:ascii="Arial" w:hAnsi="Arial" w:cs="Arial"/>
      <w:color w:val="002664"/>
      <w:sz w:val="28"/>
      <w:szCs w:val="36"/>
      <w:lang w:val="en-AU"/>
    </w:rPr>
  </w:style>
  <w:style w:type="table" w:customStyle="1" w:styleId="Tableheader">
    <w:name w:val="ŠTable header"/>
    <w:basedOn w:val="TableNormal"/>
    <w:uiPriority w:val="99"/>
    <w:rsid w:val="002E606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E6061"/>
    <w:pPr>
      <w:numPr>
        <w:numId w:val="1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E6061"/>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E6061"/>
    <w:pPr>
      <w:numPr>
        <w:numId w:val="11"/>
      </w:numPr>
    </w:pPr>
  </w:style>
  <w:style w:type="character" w:styleId="Strong">
    <w:name w:val="Strong"/>
    <w:aliases w:val="ŠStrong,Bold"/>
    <w:qFormat/>
    <w:rsid w:val="002E6061"/>
    <w:rPr>
      <w:b/>
      <w:bCs/>
    </w:rPr>
  </w:style>
  <w:style w:type="paragraph" w:styleId="ListBullet">
    <w:name w:val="List Bullet"/>
    <w:aliases w:val="ŠList Bullet"/>
    <w:basedOn w:val="Normal"/>
    <w:uiPriority w:val="9"/>
    <w:qFormat/>
    <w:rsid w:val="002E6061"/>
    <w:pPr>
      <w:numPr>
        <w:numId w:val="9"/>
      </w:numPr>
    </w:pPr>
  </w:style>
  <w:style w:type="character" w:styleId="Emphasis">
    <w:name w:val="Emphasis"/>
    <w:aliases w:val="ŠEmphasis,Italic"/>
    <w:qFormat/>
    <w:rsid w:val="002E6061"/>
    <w:rPr>
      <w:i/>
      <w:iCs/>
    </w:rPr>
  </w:style>
  <w:style w:type="paragraph" w:styleId="Title">
    <w:name w:val="Title"/>
    <w:aliases w:val="ŠTitle"/>
    <w:basedOn w:val="Normal"/>
    <w:next w:val="Normal"/>
    <w:link w:val="TitleChar"/>
    <w:uiPriority w:val="1"/>
    <w:rsid w:val="002E606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606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252B47"/>
    <w:pPr>
      <w:spacing w:line="240" w:lineRule="auto"/>
    </w:pPr>
    <w:rPr>
      <w:sz w:val="20"/>
      <w:szCs w:val="20"/>
    </w:rPr>
  </w:style>
  <w:style w:type="table" w:styleId="TableGrid">
    <w:name w:val="Table Grid"/>
    <w:basedOn w:val="TableNormal"/>
    <w:uiPriority w:val="39"/>
    <w:rsid w:val="002E606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E606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E606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252B47"/>
    <w:rPr>
      <w:rFonts w:ascii="Arial" w:hAnsi="Arial" w:cs="Arial"/>
      <w:sz w:val="20"/>
      <w:szCs w:val="20"/>
      <w:lang w:val="en-AU"/>
    </w:rPr>
  </w:style>
  <w:style w:type="character" w:styleId="CommentReference">
    <w:name w:val="annotation reference"/>
    <w:basedOn w:val="DefaultParagraphFont"/>
    <w:uiPriority w:val="99"/>
    <w:semiHidden/>
    <w:unhideWhenUsed/>
    <w:rsid w:val="002E6061"/>
    <w:rPr>
      <w:sz w:val="16"/>
      <w:szCs w:val="16"/>
    </w:rPr>
  </w:style>
  <w:style w:type="paragraph" w:styleId="CommentSubject">
    <w:name w:val="annotation subject"/>
    <w:basedOn w:val="Normal"/>
    <w:next w:val="Normal"/>
    <w:link w:val="CommentSubjectChar"/>
    <w:uiPriority w:val="99"/>
    <w:semiHidden/>
    <w:unhideWhenUsed/>
    <w:rsid w:val="002E606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E606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2E6061"/>
    <w:rPr>
      <w:color w:val="605E5C"/>
      <w:shd w:val="clear" w:color="auto" w:fill="E1DFDD"/>
    </w:rPr>
  </w:style>
  <w:style w:type="paragraph" w:styleId="ListParagraph">
    <w:name w:val="List Paragraph"/>
    <w:aliases w:val="ŠList Paragraph"/>
    <w:basedOn w:val="Normal"/>
    <w:uiPriority w:val="34"/>
    <w:unhideWhenUsed/>
    <w:qFormat/>
    <w:rsid w:val="002E6061"/>
    <w:pPr>
      <w:ind w:left="567"/>
    </w:pPr>
  </w:style>
  <w:style w:type="character" w:styleId="PlaceholderText">
    <w:name w:val="Placeholder Text"/>
    <w:basedOn w:val="DefaultParagraphFont"/>
    <w:uiPriority w:val="99"/>
    <w:semiHidden/>
    <w:rsid w:val="002E6061"/>
    <w:rPr>
      <w:color w:val="808080"/>
    </w:rPr>
  </w:style>
  <w:style w:type="character" w:styleId="FollowedHyperlink">
    <w:name w:val="FollowedHyperlink"/>
    <w:basedOn w:val="DefaultParagraphFont"/>
    <w:uiPriority w:val="99"/>
    <w:semiHidden/>
    <w:unhideWhenUsed/>
    <w:rsid w:val="002E6061"/>
    <w:rPr>
      <w:color w:val="954F72" w:themeColor="followedHyperlink"/>
      <w:u w:val="single"/>
    </w:rPr>
  </w:style>
  <w:style w:type="paragraph" w:styleId="Subtitle">
    <w:name w:val="Subtitle"/>
    <w:basedOn w:val="Normal"/>
    <w:next w:val="Normal"/>
    <w:link w:val="SubtitleChar"/>
    <w:uiPriority w:val="11"/>
    <w:semiHidden/>
    <w:qFormat/>
    <w:rsid w:val="002E606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606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E6061"/>
    <w:rPr>
      <w:i/>
      <w:iCs/>
      <w:color w:val="404040" w:themeColor="text1" w:themeTint="BF"/>
    </w:rPr>
  </w:style>
  <w:style w:type="paragraph" w:styleId="TOC4">
    <w:name w:val="toc 4"/>
    <w:aliases w:val="ŠTOC 4"/>
    <w:basedOn w:val="Normal"/>
    <w:next w:val="Normal"/>
    <w:autoRedefine/>
    <w:uiPriority w:val="39"/>
    <w:unhideWhenUsed/>
    <w:rsid w:val="002E6061"/>
    <w:pPr>
      <w:spacing w:before="0"/>
      <w:ind w:left="488"/>
    </w:pPr>
  </w:style>
  <w:style w:type="paragraph" w:styleId="TOCHeading">
    <w:name w:val="TOC Heading"/>
    <w:aliases w:val="ŠTOC Heading"/>
    <w:basedOn w:val="Heading1"/>
    <w:next w:val="Normal"/>
    <w:uiPriority w:val="38"/>
    <w:qFormat/>
    <w:rsid w:val="002E606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2E606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E606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2E6061"/>
    <w:pPr>
      <w:numPr>
        <w:numId w:val="8"/>
      </w:numPr>
    </w:pPr>
  </w:style>
  <w:style w:type="paragraph" w:styleId="ListNumber3">
    <w:name w:val="List Number 3"/>
    <w:aliases w:val="ŠList Number 3"/>
    <w:basedOn w:val="ListBullet3"/>
    <w:uiPriority w:val="8"/>
    <w:rsid w:val="002E6061"/>
    <w:pPr>
      <w:numPr>
        <w:ilvl w:val="2"/>
        <w:numId w:val="10"/>
      </w:numPr>
    </w:pPr>
  </w:style>
  <w:style w:type="character" w:customStyle="1" w:styleId="BoldItalic">
    <w:name w:val="ŠBold Italic"/>
    <w:basedOn w:val="DefaultParagraphFont"/>
    <w:uiPriority w:val="1"/>
    <w:qFormat/>
    <w:rsid w:val="002E6061"/>
    <w:rPr>
      <w:b/>
      <w:i/>
      <w:iCs/>
    </w:rPr>
  </w:style>
  <w:style w:type="paragraph" w:customStyle="1" w:styleId="FeatureBox3">
    <w:name w:val="ŠFeature Box 3"/>
    <w:basedOn w:val="Normal"/>
    <w:next w:val="Normal"/>
    <w:uiPriority w:val="13"/>
    <w:qFormat/>
    <w:rsid w:val="002E606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E606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E6061"/>
    <w:pPr>
      <w:keepNext/>
      <w:ind w:left="567" w:right="57"/>
    </w:pPr>
    <w:rPr>
      <w:szCs w:val="22"/>
    </w:rPr>
  </w:style>
  <w:style w:type="paragraph" w:customStyle="1" w:styleId="Subtitle0">
    <w:name w:val="ŠSubtitle"/>
    <w:basedOn w:val="Normal"/>
    <w:link w:val="SubtitleChar0"/>
    <w:uiPriority w:val="2"/>
    <w:qFormat/>
    <w:rsid w:val="002E6061"/>
    <w:pPr>
      <w:spacing w:before="360"/>
    </w:pPr>
    <w:rPr>
      <w:color w:val="002664"/>
      <w:sz w:val="44"/>
      <w:szCs w:val="48"/>
    </w:rPr>
  </w:style>
  <w:style w:type="character" w:customStyle="1" w:styleId="SubtitleChar0">
    <w:name w:val="ŠSubtitle Char"/>
    <w:basedOn w:val="DefaultParagraphFont"/>
    <w:link w:val="Subtitle0"/>
    <w:uiPriority w:val="2"/>
    <w:rsid w:val="002E6061"/>
    <w:rPr>
      <w:rFonts w:ascii="Arial" w:hAnsi="Arial" w:cs="Arial"/>
      <w:color w:val="002664"/>
      <w:sz w:val="44"/>
      <w:szCs w:val="48"/>
      <w:lang w:val="en-AU"/>
    </w:rPr>
  </w:style>
  <w:style w:type="paragraph" w:styleId="NormalWeb">
    <w:name w:val="Normal (Web)"/>
    <w:basedOn w:val="Normal"/>
    <w:uiPriority w:val="99"/>
    <w:semiHidden/>
    <w:unhideWhenUsed/>
    <w:rsid w:val="00B165A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213">
      <w:bodyDiv w:val="1"/>
      <w:marLeft w:val="0"/>
      <w:marRight w:val="0"/>
      <w:marTop w:val="0"/>
      <w:marBottom w:val="0"/>
      <w:divBdr>
        <w:top w:val="none" w:sz="0" w:space="0" w:color="auto"/>
        <w:left w:val="none" w:sz="0" w:space="0" w:color="auto"/>
        <w:bottom w:val="none" w:sz="0" w:space="0" w:color="auto"/>
        <w:right w:val="none" w:sz="0" w:space="0" w:color="auto"/>
      </w:divBdr>
      <w:divsChild>
        <w:div w:id="208733481">
          <w:marLeft w:val="547"/>
          <w:marRight w:val="0"/>
          <w:marTop w:val="0"/>
          <w:marBottom w:val="0"/>
          <w:divBdr>
            <w:top w:val="none" w:sz="0" w:space="0" w:color="auto"/>
            <w:left w:val="none" w:sz="0" w:space="0" w:color="auto"/>
            <w:bottom w:val="none" w:sz="0" w:space="0" w:color="auto"/>
            <w:right w:val="none" w:sz="0" w:space="0" w:color="auto"/>
          </w:divBdr>
        </w:div>
        <w:div w:id="362829371">
          <w:marLeft w:val="547"/>
          <w:marRight w:val="0"/>
          <w:marTop w:val="0"/>
          <w:marBottom w:val="0"/>
          <w:divBdr>
            <w:top w:val="none" w:sz="0" w:space="0" w:color="auto"/>
            <w:left w:val="none" w:sz="0" w:space="0" w:color="auto"/>
            <w:bottom w:val="none" w:sz="0" w:space="0" w:color="auto"/>
            <w:right w:val="none" w:sz="0" w:space="0" w:color="auto"/>
          </w:divBdr>
        </w:div>
        <w:div w:id="1086802792">
          <w:marLeft w:val="547"/>
          <w:marRight w:val="0"/>
          <w:marTop w:val="0"/>
          <w:marBottom w:val="0"/>
          <w:divBdr>
            <w:top w:val="none" w:sz="0" w:space="0" w:color="auto"/>
            <w:left w:val="none" w:sz="0" w:space="0" w:color="auto"/>
            <w:bottom w:val="none" w:sz="0" w:space="0" w:color="auto"/>
            <w:right w:val="none" w:sz="0" w:space="0" w:color="auto"/>
          </w:divBdr>
        </w:div>
      </w:divsChild>
    </w:div>
    <w:div w:id="327556482">
      <w:bodyDiv w:val="1"/>
      <w:marLeft w:val="0"/>
      <w:marRight w:val="0"/>
      <w:marTop w:val="0"/>
      <w:marBottom w:val="0"/>
      <w:divBdr>
        <w:top w:val="none" w:sz="0" w:space="0" w:color="auto"/>
        <w:left w:val="none" w:sz="0" w:space="0" w:color="auto"/>
        <w:bottom w:val="none" w:sz="0" w:space="0" w:color="auto"/>
        <w:right w:val="none" w:sz="0" w:space="0" w:color="auto"/>
      </w:divBdr>
    </w:div>
    <w:div w:id="421921630">
      <w:bodyDiv w:val="1"/>
      <w:marLeft w:val="0"/>
      <w:marRight w:val="0"/>
      <w:marTop w:val="0"/>
      <w:marBottom w:val="0"/>
      <w:divBdr>
        <w:top w:val="none" w:sz="0" w:space="0" w:color="auto"/>
        <w:left w:val="none" w:sz="0" w:space="0" w:color="auto"/>
        <w:bottom w:val="none" w:sz="0" w:space="0" w:color="auto"/>
        <w:right w:val="none" w:sz="0" w:space="0" w:color="auto"/>
      </w:divBdr>
    </w:div>
    <w:div w:id="807210868">
      <w:bodyDiv w:val="1"/>
      <w:marLeft w:val="0"/>
      <w:marRight w:val="0"/>
      <w:marTop w:val="0"/>
      <w:marBottom w:val="0"/>
      <w:divBdr>
        <w:top w:val="none" w:sz="0" w:space="0" w:color="auto"/>
        <w:left w:val="none" w:sz="0" w:space="0" w:color="auto"/>
        <w:bottom w:val="none" w:sz="0" w:space="0" w:color="auto"/>
        <w:right w:val="none" w:sz="0" w:space="0" w:color="auto"/>
      </w:divBdr>
    </w:div>
    <w:div w:id="1153906438">
      <w:bodyDiv w:val="1"/>
      <w:marLeft w:val="0"/>
      <w:marRight w:val="0"/>
      <w:marTop w:val="0"/>
      <w:marBottom w:val="0"/>
      <w:divBdr>
        <w:top w:val="none" w:sz="0" w:space="0" w:color="auto"/>
        <w:left w:val="none" w:sz="0" w:space="0" w:color="auto"/>
        <w:bottom w:val="none" w:sz="0" w:space="0" w:color="auto"/>
        <w:right w:val="none" w:sz="0" w:space="0" w:color="auto"/>
      </w:divBdr>
      <w:divsChild>
        <w:div w:id="27685144">
          <w:marLeft w:val="0"/>
          <w:marRight w:val="0"/>
          <w:marTop w:val="0"/>
          <w:marBottom w:val="0"/>
          <w:divBdr>
            <w:top w:val="none" w:sz="0" w:space="0" w:color="auto"/>
            <w:left w:val="none" w:sz="0" w:space="0" w:color="auto"/>
            <w:bottom w:val="none" w:sz="0" w:space="0" w:color="auto"/>
            <w:right w:val="none" w:sz="0" w:space="0" w:color="auto"/>
          </w:divBdr>
        </w:div>
        <w:div w:id="1037699459">
          <w:marLeft w:val="0"/>
          <w:marRight w:val="0"/>
          <w:marTop w:val="0"/>
          <w:marBottom w:val="0"/>
          <w:divBdr>
            <w:top w:val="none" w:sz="0" w:space="0" w:color="auto"/>
            <w:left w:val="none" w:sz="0" w:space="0" w:color="auto"/>
            <w:bottom w:val="none" w:sz="0" w:space="0" w:color="auto"/>
            <w:right w:val="none" w:sz="0" w:space="0" w:color="auto"/>
          </w:divBdr>
        </w:div>
        <w:div w:id="1599564272">
          <w:marLeft w:val="0"/>
          <w:marRight w:val="0"/>
          <w:marTop w:val="0"/>
          <w:marBottom w:val="0"/>
          <w:divBdr>
            <w:top w:val="none" w:sz="0" w:space="0" w:color="auto"/>
            <w:left w:val="none" w:sz="0" w:space="0" w:color="auto"/>
            <w:bottom w:val="none" w:sz="0" w:space="0" w:color="auto"/>
            <w:right w:val="none" w:sz="0" w:space="0" w:color="auto"/>
          </w:divBdr>
          <w:divsChild>
            <w:div w:id="1334916562">
              <w:marLeft w:val="0"/>
              <w:marRight w:val="0"/>
              <w:marTop w:val="30"/>
              <w:marBottom w:val="30"/>
              <w:divBdr>
                <w:top w:val="none" w:sz="0" w:space="0" w:color="auto"/>
                <w:left w:val="none" w:sz="0" w:space="0" w:color="auto"/>
                <w:bottom w:val="none" w:sz="0" w:space="0" w:color="auto"/>
                <w:right w:val="none" w:sz="0" w:space="0" w:color="auto"/>
              </w:divBdr>
              <w:divsChild>
                <w:div w:id="323051855">
                  <w:marLeft w:val="0"/>
                  <w:marRight w:val="0"/>
                  <w:marTop w:val="0"/>
                  <w:marBottom w:val="0"/>
                  <w:divBdr>
                    <w:top w:val="none" w:sz="0" w:space="0" w:color="auto"/>
                    <w:left w:val="none" w:sz="0" w:space="0" w:color="auto"/>
                    <w:bottom w:val="none" w:sz="0" w:space="0" w:color="auto"/>
                    <w:right w:val="none" w:sz="0" w:space="0" w:color="auto"/>
                  </w:divBdr>
                  <w:divsChild>
                    <w:div w:id="1908375098">
                      <w:marLeft w:val="0"/>
                      <w:marRight w:val="0"/>
                      <w:marTop w:val="0"/>
                      <w:marBottom w:val="0"/>
                      <w:divBdr>
                        <w:top w:val="none" w:sz="0" w:space="0" w:color="auto"/>
                        <w:left w:val="none" w:sz="0" w:space="0" w:color="auto"/>
                        <w:bottom w:val="none" w:sz="0" w:space="0" w:color="auto"/>
                        <w:right w:val="none" w:sz="0" w:space="0" w:color="auto"/>
                      </w:divBdr>
                    </w:div>
                  </w:divsChild>
                </w:div>
                <w:div w:id="1218316444">
                  <w:marLeft w:val="0"/>
                  <w:marRight w:val="0"/>
                  <w:marTop w:val="0"/>
                  <w:marBottom w:val="0"/>
                  <w:divBdr>
                    <w:top w:val="none" w:sz="0" w:space="0" w:color="auto"/>
                    <w:left w:val="none" w:sz="0" w:space="0" w:color="auto"/>
                    <w:bottom w:val="none" w:sz="0" w:space="0" w:color="auto"/>
                    <w:right w:val="none" w:sz="0" w:space="0" w:color="auto"/>
                  </w:divBdr>
                  <w:divsChild>
                    <w:div w:id="159277315">
                      <w:marLeft w:val="0"/>
                      <w:marRight w:val="0"/>
                      <w:marTop w:val="0"/>
                      <w:marBottom w:val="0"/>
                      <w:divBdr>
                        <w:top w:val="none" w:sz="0" w:space="0" w:color="auto"/>
                        <w:left w:val="none" w:sz="0" w:space="0" w:color="auto"/>
                        <w:bottom w:val="none" w:sz="0" w:space="0" w:color="auto"/>
                        <w:right w:val="none" w:sz="0" w:space="0" w:color="auto"/>
                      </w:divBdr>
                    </w:div>
                  </w:divsChild>
                </w:div>
                <w:div w:id="1338532191">
                  <w:marLeft w:val="0"/>
                  <w:marRight w:val="0"/>
                  <w:marTop w:val="0"/>
                  <w:marBottom w:val="0"/>
                  <w:divBdr>
                    <w:top w:val="none" w:sz="0" w:space="0" w:color="auto"/>
                    <w:left w:val="none" w:sz="0" w:space="0" w:color="auto"/>
                    <w:bottom w:val="none" w:sz="0" w:space="0" w:color="auto"/>
                    <w:right w:val="none" w:sz="0" w:space="0" w:color="auto"/>
                  </w:divBdr>
                  <w:divsChild>
                    <w:div w:id="1282959232">
                      <w:marLeft w:val="0"/>
                      <w:marRight w:val="0"/>
                      <w:marTop w:val="0"/>
                      <w:marBottom w:val="0"/>
                      <w:divBdr>
                        <w:top w:val="none" w:sz="0" w:space="0" w:color="auto"/>
                        <w:left w:val="none" w:sz="0" w:space="0" w:color="auto"/>
                        <w:bottom w:val="none" w:sz="0" w:space="0" w:color="auto"/>
                        <w:right w:val="none" w:sz="0" w:space="0" w:color="auto"/>
                      </w:divBdr>
                    </w:div>
                  </w:divsChild>
                </w:div>
                <w:div w:id="1568298757">
                  <w:marLeft w:val="0"/>
                  <w:marRight w:val="0"/>
                  <w:marTop w:val="0"/>
                  <w:marBottom w:val="0"/>
                  <w:divBdr>
                    <w:top w:val="none" w:sz="0" w:space="0" w:color="auto"/>
                    <w:left w:val="none" w:sz="0" w:space="0" w:color="auto"/>
                    <w:bottom w:val="none" w:sz="0" w:space="0" w:color="auto"/>
                    <w:right w:val="none" w:sz="0" w:space="0" w:color="auto"/>
                  </w:divBdr>
                  <w:divsChild>
                    <w:div w:id="1600093292">
                      <w:marLeft w:val="0"/>
                      <w:marRight w:val="0"/>
                      <w:marTop w:val="0"/>
                      <w:marBottom w:val="0"/>
                      <w:divBdr>
                        <w:top w:val="none" w:sz="0" w:space="0" w:color="auto"/>
                        <w:left w:val="none" w:sz="0" w:space="0" w:color="auto"/>
                        <w:bottom w:val="none" w:sz="0" w:space="0" w:color="auto"/>
                        <w:right w:val="none" w:sz="0" w:space="0" w:color="auto"/>
                      </w:divBdr>
                    </w:div>
                  </w:divsChild>
                </w:div>
                <w:div w:id="1948462923">
                  <w:marLeft w:val="0"/>
                  <w:marRight w:val="0"/>
                  <w:marTop w:val="0"/>
                  <w:marBottom w:val="0"/>
                  <w:divBdr>
                    <w:top w:val="none" w:sz="0" w:space="0" w:color="auto"/>
                    <w:left w:val="none" w:sz="0" w:space="0" w:color="auto"/>
                    <w:bottom w:val="none" w:sz="0" w:space="0" w:color="auto"/>
                    <w:right w:val="none" w:sz="0" w:space="0" w:color="auto"/>
                  </w:divBdr>
                  <w:divsChild>
                    <w:div w:id="218396066">
                      <w:marLeft w:val="0"/>
                      <w:marRight w:val="0"/>
                      <w:marTop w:val="0"/>
                      <w:marBottom w:val="0"/>
                      <w:divBdr>
                        <w:top w:val="none" w:sz="0" w:space="0" w:color="auto"/>
                        <w:left w:val="none" w:sz="0" w:space="0" w:color="auto"/>
                        <w:bottom w:val="none" w:sz="0" w:space="0" w:color="auto"/>
                        <w:right w:val="none" w:sz="0" w:space="0" w:color="auto"/>
                      </w:divBdr>
                    </w:div>
                  </w:divsChild>
                </w:div>
                <w:div w:id="1970167864">
                  <w:marLeft w:val="0"/>
                  <w:marRight w:val="0"/>
                  <w:marTop w:val="0"/>
                  <w:marBottom w:val="0"/>
                  <w:divBdr>
                    <w:top w:val="none" w:sz="0" w:space="0" w:color="auto"/>
                    <w:left w:val="none" w:sz="0" w:space="0" w:color="auto"/>
                    <w:bottom w:val="none" w:sz="0" w:space="0" w:color="auto"/>
                    <w:right w:val="none" w:sz="0" w:space="0" w:color="auto"/>
                  </w:divBdr>
                  <w:divsChild>
                    <w:div w:id="264462633">
                      <w:marLeft w:val="0"/>
                      <w:marRight w:val="0"/>
                      <w:marTop w:val="0"/>
                      <w:marBottom w:val="0"/>
                      <w:divBdr>
                        <w:top w:val="none" w:sz="0" w:space="0" w:color="auto"/>
                        <w:left w:val="none" w:sz="0" w:space="0" w:color="auto"/>
                        <w:bottom w:val="none" w:sz="0" w:space="0" w:color="auto"/>
                        <w:right w:val="none" w:sz="0" w:space="0" w:color="auto"/>
                      </w:divBdr>
                    </w:div>
                  </w:divsChild>
                </w:div>
                <w:div w:id="2028368394">
                  <w:marLeft w:val="0"/>
                  <w:marRight w:val="0"/>
                  <w:marTop w:val="0"/>
                  <w:marBottom w:val="0"/>
                  <w:divBdr>
                    <w:top w:val="none" w:sz="0" w:space="0" w:color="auto"/>
                    <w:left w:val="none" w:sz="0" w:space="0" w:color="auto"/>
                    <w:bottom w:val="none" w:sz="0" w:space="0" w:color="auto"/>
                    <w:right w:val="none" w:sz="0" w:space="0" w:color="auto"/>
                  </w:divBdr>
                  <w:divsChild>
                    <w:div w:id="497576353">
                      <w:marLeft w:val="0"/>
                      <w:marRight w:val="0"/>
                      <w:marTop w:val="0"/>
                      <w:marBottom w:val="0"/>
                      <w:divBdr>
                        <w:top w:val="none" w:sz="0" w:space="0" w:color="auto"/>
                        <w:left w:val="none" w:sz="0" w:space="0" w:color="auto"/>
                        <w:bottom w:val="none" w:sz="0" w:space="0" w:color="auto"/>
                        <w:right w:val="none" w:sz="0" w:space="0" w:color="auto"/>
                      </w:divBdr>
                    </w:div>
                  </w:divsChild>
                </w:div>
                <w:div w:id="2064870518">
                  <w:marLeft w:val="0"/>
                  <w:marRight w:val="0"/>
                  <w:marTop w:val="0"/>
                  <w:marBottom w:val="0"/>
                  <w:divBdr>
                    <w:top w:val="none" w:sz="0" w:space="0" w:color="auto"/>
                    <w:left w:val="none" w:sz="0" w:space="0" w:color="auto"/>
                    <w:bottom w:val="none" w:sz="0" w:space="0" w:color="auto"/>
                    <w:right w:val="none" w:sz="0" w:space="0" w:color="auto"/>
                  </w:divBdr>
                  <w:divsChild>
                    <w:div w:id="16352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433462">
      <w:bodyDiv w:val="1"/>
      <w:marLeft w:val="0"/>
      <w:marRight w:val="0"/>
      <w:marTop w:val="0"/>
      <w:marBottom w:val="0"/>
      <w:divBdr>
        <w:top w:val="none" w:sz="0" w:space="0" w:color="auto"/>
        <w:left w:val="none" w:sz="0" w:space="0" w:color="auto"/>
        <w:bottom w:val="none" w:sz="0" w:space="0" w:color="auto"/>
        <w:right w:val="none" w:sz="0" w:space="0" w:color="auto"/>
      </w:divBdr>
      <w:divsChild>
        <w:div w:id="1070811527">
          <w:marLeft w:val="547"/>
          <w:marRight w:val="0"/>
          <w:marTop w:val="0"/>
          <w:marBottom w:val="0"/>
          <w:divBdr>
            <w:top w:val="none" w:sz="0" w:space="0" w:color="auto"/>
            <w:left w:val="none" w:sz="0" w:space="0" w:color="auto"/>
            <w:bottom w:val="none" w:sz="0" w:space="0" w:color="auto"/>
            <w:right w:val="none" w:sz="0" w:space="0" w:color="auto"/>
          </w:divBdr>
        </w:div>
        <w:div w:id="1159271073">
          <w:marLeft w:val="547"/>
          <w:marRight w:val="0"/>
          <w:marTop w:val="0"/>
          <w:marBottom w:val="0"/>
          <w:divBdr>
            <w:top w:val="none" w:sz="0" w:space="0" w:color="auto"/>
            <w:left w:val="none" w:sz="0" w:space="0" w:color="auto"/>
            <w:bottom w:val="none" w:sz="0" w:space="0" w:color="auto"/>
            <w:right w:val="none" w:sz="0" w:space="0" w:color="auto"/>
          </w:divBdr>
        </w:div>
        <w:div w:id="1853908844">
          <w:marLeft w:val="547"/>
          <w:marRight w:val="0"/>
          <w:marTop w:val="0"/>
          <w:marBottom w:val="0"/>
          <w:divBdr>
            <w:top w:val="none" w:sz="0" w:space="0" w:color="auto"/>
            <w:left w:val="none" w:sz="0" w:space="0" w:color="auto"/>
            <w:bottom w:val="none" w:sz="0" w:space="0" w:color="auto"/>
            <w:right w:val="none" w:sz="0" w:space="0" w:color="auto"/>
          </w:divBdr>
        </w:div>
        <w:div w:id="1954240091">
          <w:marLeft w:val="547"/>
          <w:marRight w:val="0"/>
          <w:marTop w:val="0"/>
          <w:marBottom w:val="0"/>
          <w:divBdr>
            <w:top w:val="none" w:sz="0" w:space="0" w:color="auto"/>
            <w:left w:val="none" w:sz="0" w:space="0" w:color="auto"/>
            <w:bottom w:val="none" w:sz="0" w:space="0" w:color="auto"/>
            <w:right w:val="none" w:sz="0" w:space="0" w:color="auto"/>
          </w:divBdr>
        </w:div>
      </w:divsChild>
    </w:div>
    <w:div w:id="1433427863">
      <w:bodyDiv w:val="1"/>
      <w:marLeft w:val="0"/>
      <w:marRight w:val="0"/>
      <w:marTop w:val="0"/>
      <w:marBottom w:val="0"/>
      <w:divBdr>
        <w:top w:val="none" w:sz="0" w:space="0" w:color="auto"/>
        <w:left w:val="none" w:sz="0" w:space="0" w:color="auto"/>
        <w:bottom w:val="none" w:sz="0" w:space="0" w:color="auto"/>
        <w:right w:val="none" w:sz="0" w:space="0" w:color="auto"/>
      </w:divBdr>
    </w:div>
    <w:div w:id="1665354400">
      <w:bodyDiv w:val="1"/>
      <w:marLeft w:val="0"/>
      <w:marRight w:val="0"/>
      <w:marTop w:val="0"/>
      <w:marBottom w:val="0"/>
      <w:divBdr>
        <w:top w:val="none" w:sz="0" w:space="0" w:color="auto"/>
        <w:left w:val="none" w:sz="0" w:space="0" w:color="auto"/>
        <w:bottom w:val="none" w:sz="0" w:space="0" w:color="auto"/>
        <w:right w:val="none" w:sz="0" w:space="0" w:color="auto"/>
      </w:divBdr>
      <w:divsChild>
        <w:div w:id="2441932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66072746">
      <w:bodyDiv w:val="1"/>
      <w:marLeft w:val="0"/>
      <w:marRight w:val="0"/>
      <w:marTop w:val="0"/>
      <w:marBottom w:val="0"/>
      <w:divBdr>
        <w:top w:val="none" w:sz="0" w:space="0" w:color="auto"/>
        <w:left w:val="none" w:sz="0" w:space="0" w:color="auto"/>
        <w:bottom w:val="none" w:sz="0" w:space="0" w:color="auto"/>
        <w:right w:val="none" w:sz="0" w:space="0" w:color="auto"/>
      </w:divBdr>
      <w:divsChild>
        <w:div w:id="888537691">
          <w:marLeft w:val="0"/>
          <w:marRight w:val="0"/>
          <w:marTop w:val="0"/>
          <w:marBottom w:val="0"/>
          <w:divBdr>
            <w:top w:val="none" w:sz="0" w:space="0" w:color="auto"/>
            <w:left w:val="none" w:sz="0" w:space="0" w:color="auto"/>
            <w:bottom w:val="none" w:sz="0" w:space="0" w:color="auto"/>
            <w:right w:val="none" w:sz="0" w:space="0" w:color="auto"/>
          </w:divBdr>
        </w:div>
        <w:div w:id="1742748008">
          <w:marLeft w:val="0"/>
          <w:marRight w:val="0"/>
          <w:marTop w:val="0"/>
          <w:marBottom w:val="0"/>
          <w:divBdr>
            <w:top w:val="none" w:sz="0" w:space="0" w:color="auto"/>
            <w:left w:val="none" w:sz="0" w:space="0" w:color="auto"/>
            <w:bottom w:val="none" w:sz="0" w:space="0" w:color="auto"/>
            <w:right w:val="none" w:sz="0" w:space="0" w:color="auto"/>
          </w:divBdr>
          <w:divsChild>
            <w:div w:id="948900197">
              <w:marLeft w:val="0"/>
              <w:marRight w:val="0"/>
              <w:marTop w:val="30"/>
              <w:marBottom w:val="30"/>
              <w:divBdr>
                <w:top w:val="none" w:sz="0" w:space="0" w:color="auto"/>
                <w:left w:val="none" w:sz="0" w:space="0" w:color="auto"/>
                <w:bottom w:val="none" w:sz="0" w:space="0" w:color="auto"/>
                <w:right w:val="none" w:sz="0" w:space="0" w:color="auto"/>
              </w:divBdr>
              <w:divsChild>
                <w:div w:id="47194524">
                  <w:marLeft w:val="0"/>
                  <w:marRight w:val="0"/>
                  <w:marTop w:val="0"/>
                  <w:marBottom w:val="0"/>
                  <w:divBdr>
                    <w:top w:val="none" w:sz="0" w:space="0" w:color="auto"/>
                    <w:left w:val="none" w:sz="0" w:space="0" w:color="auto"/>
                    <w:bottom w:val="none" w:sz="0" w:space="0" w:color="auto"/>
                    <w:right w:val="none" w:sz="0" w:space="0" w:color="auto"/>
                  </w:divBdr>
                  <w:divsChild>
                    <w:div w:id="750389035">
                      <w:marLeft w:val="0"/>
                      <w:marRight w:val="0"/>
                      <w:marTop w:val="0"/>
                      <w:marBottom w:val="0"/>
                      <w:divBdr>
                        <w:top w:val="none" w:sz="0" w:space="0" w:color="auto"/>
                        <w:left w:val="none" w:sz="0" w:space="0" w:color="auto"/>
                        <w:bottom w:val="none" w:sz="0" w:space="0" w:color="auto"/>
                        <w:right w:val="none" w:sz="0" w:space="0" w:color="auto"/>
                      </w:divBdr>
                    </w:div>
                  </w:divsChild>
                </w:div>
                <w:div w:id="198664990">
                  <w:marLeft w:val="0"/>
                  <w:marRight w:val="0"/>
                  <w:marTop w:val="0"/>
                  <w:marBottom w:val="0"/>
                  <w:divBdr>
                    <w:top w:val="none" w:sz="0" w:space="0" w:color="auto"/>
                    <w:left w:val="none" w:sz="0" w:space="0" w:color="auto"/>
                    <w:bottom w:val="none" w:sz="0" w:space="0" w:color="auto"/>
                    <w:right w:val="none" w:sz="0" w:space="0" w:color="auto"/>
                  </w:divBdr>
                  <w:divsChild>
                    <w:div w:id="710148573">
                      <w:marLeft w:val="0"/>
                      <w:marRight w:val="0"/>
                      <w:marTop w:val="0"/>
                      <w:marBottom w:val="0"/>
                      <w:divBdr>
                        <w:top w:val="none" w:sz="0" w:space="0" w:color="auto"/>
                        <w:left w:val="none" w:sz="0" w:space="0" w:color="auto"/>
                        <w:bottom w:val="none" w:sz="0" w:space="0" w:color="auto"/>
                        <w:right w:val="none" w:sz="0" w:space="0" w:color="auto"/>
                      </w:divBdr>
                    </w:div>
                  </w:divsChild>
                </w:div>
                <w:div w:id="513304114">
                  <w:marLeft w:val="0"/>
                  <w:marRight w:val="0"/>
                  <w:marTop w:val="0"/>
                  <w:marBottom w:val="0"/>
                  <w:divBdr>
                    <w:top w:val="none" w:sz="0" w:space="0" w:color="auto"/>
                    <w:left w:val="none" w:sz="0" w:space="0" w:color="auto"/>
                    <w:bottom w:val="none" w:sz="0" w:space="0" w:color="auto"/>
                    <w:right w:val="none" w:sz="0" w:space="0" w:color="auto"/>
                  </w:divBdr>
                  <w:divsChild>
                    <w:div w:id="1405686199">
                      <w:marLeft w:val="0"/>
                      <w:marRight w:val="0"/>
                      <w:marTop w:val="0"/>
                      <w:marBottom w:val="0"/>
                      <w:divBdr>
                        <w:top w:val="none" w:sz="0" w:space="0" w:color="auto"/>
                        <w:left w:val="none" w:sz="0" w:space="0" w:color="auto"/>
                        <w:bottom w:val="none" w:sz="0" w:space="0" w:color="auto"/>
                        <w:right w:val="none" w:sz="0" w:space="0" w:color="auto"/>
                      </w:divBdr>
                    </w:div>
                  </w:divsChild>
                </w:div>
                <w:div w:id="516621030">
                  <w:marLeft w:val="0"/>
                  <w:marRight w:val="0"/>
                  <w:marTop w:val="0"/>
                  <w:marBottom w:val="0"/>
                  <w:divBdr>
                    <w:top w:val="none" w:sz="0" w:space="0" w:color="auto"/>
                    <w:left w:val="none" w:sz="0" w:space="0" w:color="auto"/>
                    <w:bottom w:val="none" w:sz="0" w:space="0" w:color="auto"/>
                    <w:right w:val="none" w:sz="0" w:space="0" w:color="auto"/>
                  </w:divBdr>
                  <w:divsChild>
                    <w:div w:id="880677523">
                      <w:marLeft w:val="0"/>
                      <w:marRight w:val="0"/>
                      <w:marTop w:val="0"/>
                      <w:marBottom w:val="0"/>
                      <w:divBdr>
                        <w:top w:val="none" w:sz="0" w:space="0" w:color="auto"/>
                        <w:left w:val="none" w:sz="0" w:space="0" w:color="auto"/>
                        <w:bottom w:val="none" w:sz="0" w:space="0" w:color="auto"/>
                        <w:right w:val="none" w:sz="0" w:space="0" w:color="auto"/>
                      </w:divBdr>
                    </w:div>
                  </w:divsChild>
                </w:div>
                <w:div w:id="1124351913">
                  <w:marLeft w:val="0"/>
                  <w:marRight w:val="0"/>
                  <w:marTop w:val="0"/>
                  <w:marBottom w:val="0"/>
                  <w:divBdr>
                    <w:top w:val="none" w:sz="0" w:space="0" w:color="auto"/>
                    <w:left w:val="none" w:sz="0" w:space="0" w:color="auto"/>
                    <w:bottom w:val="none" w:sz="0" w:space="0" w:color="auto"/>
                    <w:right w:val="none" w:sz="0" w:space="0" w:color="auto"/>
                  </w:divBdr>
                  <w:divsChild>
                    <w:div w:id="1620260379">
                      <w:marLeft w:val="0"/>
                      <w:marRight w:val="0"/>
                      <w:marTop w:val="0"/>
                      <w:marBottom w:val="0"/>
                      <w:divBdr>
                        <w:top w:val="none" w:sz="0" w:space="0" w:color="auto"/>
                        <w:left w:val="none" w:sz="0" w:space="0" w:color="auto"/>
                        <w:bottom w:val="none" w:sz="0" w:space="0" w:color="auto"/>
                        <w:right w:val="none" w:sz="0" w:space="0" w:color="auto"/>
                      </w:divBdr>
                    </w:div>
                  </w:divsChild>
                </w:div>
                <w:div w:id="1372798948">
                  <w:marLeft w:val="0"/>
                  <w:marRight w:val="0"/>
                  <w:marTop w:val="0"/>
                  <w:marBottom w:val="0"/>
                  <w:divBdr>
                    <w:top w:val="none" w:sz="0" w:space="0" w:color="auto"/>
                    <w:left w:val="none" w:sz="0" w:space="0" w:color="auto"/>
                    <w:bottom w:val="none" w:sz="0" w:space="0" w:color="auto"/>
                    <w:right w:val="none" w:sz="0" w:space="0" w:color="auto"/>
                  </w:divBdr>
                  <w:divsChild>
                    <w:div w:id="1918662143">
                      <w:marLeft w:val="0"/>
                      <w:marRight w:val="0"/>
                      <w:marTop w:val="0"/>
                      <w:marBottom w:val="0"/>
                      <w:divBdr>
                        <w:top w:val="none" w:sz="0" w:space="0" w:color="auto"/>
                        <w:left w:val="none" w:sz="0" w:space="0" w:color="auto"/>
                        <w:bottom w:val="none" w:sz="0" w:space="0" w:color="auto"/>
                        <w:right w:val="none" w:sz="0" w:space="0" w:color="auto"/>
                      </w:divBdr>
                    </w:div>
                  </w:divsChild>
                </w:div>
                <w:div w:id="1852142833">
                  <w:marLeft w:val="0"/>
                  <w:marRight w:val="0"/>
                  <w:marTop w:val="0"/>
                  <w:marBottom w:val="0"/>
                  <w:divBdr>
                    <w:top w:val="none" w:sz="0" w:space="0" w:color="auto"/>
                    <w:left w:val="none" w:sz="0" w:space="0" w:color="auto"/>
                    <w:bottom w:val="none" w:sz="0" w:space="0" w:color="auto"/>
                    <w:right w:val="none" w:sz="0" w:space="0" w:color="auto"/>
                  </w:divBdr>
                  <w:divsChild>
                    <w:div w:id="959260617">
                      <w:marLeft w:val="0"/>
                      <w:marRight w:val="0"/>
                      <w:marTop w:val="0"/>
                      <w:marBottom w:val="0"/>
                      <w:divBdr>
                        <w:top w:val="none" w:sz="0" w:space="0" w:color="auto"/>
                        <w:left w:val="none" w:sz="0" w:space="0" w:color="auto"/>
                        <w:bottom w:val="none" w:sz="0" w:space="0" w:color="auto"/>
                        <w:right w:val="none" w:sz="0" w:space="0" w:color="auto"/>
                      </w:divBdr>
                    </w:div>
                  </w:divsChild>
                </w:div>
                <w:div w:id="2144807180">
                  <w:marLeft w:val="0"/>
                  <w:marRight w:val="0"/>
                  <w:marTop w:val="0"/>
                  <w:marBottom w:val="0"/>
                  <w:divBdr>
                    <w:top w:val="none" w:sz="0" w:space="0" w:color="auto"/>
                    <w:left w:val="none" w:sz="0" w:space="0" w:color="auto"/>
                    <w:bottom w:val="none" w:sz="0" w:space="0" w:color="auto"/>
                    <w:right w:val="none" w:sz="0" w:space="0" w:color="auto"/>
                  </w:divBdr>
                  <w:divsChild>
                    <w:div w:id="18280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1559">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2977426">
      <w:bodyDiv w:val="1"/>
      <w:marLeft w:val="0"/>
      <w:marRight w:val="0"/>
      <w:marTop w:val="0"/>
      <w:marBottom w:val="0"/>
      <w:divBdr>
        <w:top w:val="none" w:sz="0" w:space="0" w:color="auto"/>
        <w:left w:val="none" w:sz="0" w:space="0" w:color="auto"/>
        <w:bottom w:val="none" w:sz="0" w:space="0" w:color="auto"/>
        <w:right w:val="none" w:sz="0" w:space="0" w:color="auto"/>
      </w:divBdr>
      <w:divsChild>
        <w:div w:id="13735771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4357686">
      <w:bodyDiv w:val="1"/>
      <w:marLeft w:val="0"/>
      <w:marRight w:val="0"/>
      <w:marTop w:val="0"/>
      <w:marBottom w:val="0"/>
      <w:divBdr>
        <w:top w:val="none" w:sz="0" w:space="0" w:color="auto"/>
        <w:left w:val="none" w:sz="0" w:space="0" w:color="auto"/>
        <w:bottom w:val="none" w:sz="0" w:space="0" w:color="auto"/>
        <w:right w:val="none" w:sz="0" w:space="0" w:color="auto"/>
      </w:divBdr>
      <w:divsChild>
        <w:div w:id="140294994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899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bit.ly/VNPSstrategy"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image" Target="media/image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it.ly/DominantAllele" TargetMode="External"/><Relationship Id="rId20" Type="http://schemas.openxmlformats.org/officeDocument/2006/relationships/hyperlink" Target="https://bit.ly/visiblegroups" TargetMode="External"/><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supportingstrategies" TargetMode="External"/><Relationship Id="rId32"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hyperlink" Target="https://bit.ly/notestofutureself" TargetMode="External"/><Relationship Id="rId28" Type="http://schemas.openxmlformats.org/officeDocument/2006/relationships/hyperlink" Target="https://educationstandards.nsw.edu.au/"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urriculum.nsw.edu.au/learning-areas/mathematics/mathematics-k-10-2022/content/stage-5/fadd685070" TargetMode="External"/><Relationship Id="rId22" Type="http://schemas.openxmlformats.org/officeDocument/2006/relationships/image" Target="media/image4.png"/><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mathematics/mathematics-advanced-11-12-2024/overview" TargetMode="External"/><Relationship Id="rId35" Type="http://schemas.openxmlformats.org/officeDocument/2006/relationships/fontTable" Target="fontTable.xml"/><Relationship Id="rId8" Type="http://schemas.openxmlformats.org/officeDocument/2006/relationships/hyperlink" Target="https://curriculum.nsw.edu.au/learning-areas/mathematics/mathematics-advance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68417-FFD2-486B-ABF6-731DE2D1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3202</Words>
  <Characters>17111</Characters>
  <Application>Microsoft Office Word</Application>
  <DocSecurity>0</DocSecurity>
  <Lines>393</Lines>
  <Paragraphs>217</Paragraphs>
  <ScaleCrop>false</ScaleCrop>
  <HeadingPairs>
    <vt:vector size="2" baseType="variant">
      <vt:variant>
        <vt:lpstr>Title</vt:lpstr>
      </vt:variant>
      <vt:variant>
        <vt:i4>1</vt:i4>
      </vt:variant>
    </vt:vector>
  </HeadingPairs>
  <TitlesOfParts>
    <vt:vector size="1" baseType="lpstr">
      <vt:lpstr>Unit 1, lesson 5 – Tree diagrams and arrays – Stage 6, advanced</vt:lpstr>
    </vt:vector>
  </TitlesOfParts>
  <Manager/>
  <Company/>
  <LinksUpToDate>false</LinksUpToDate>
  <CharactersWithSpaces>20140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5 – Tree diagrams and arrays – Stage 6, advanced</dc:title>
  <dc:subject/>
  <dc:creator>NSW Department of Education</dc:creator>
  <cp:keywords/>
  <dc:description/>
  <dcterms:created xsi:type="dcterms:W3CDTF">2025-05-23T00:06:00Z</dcterms:created>
  <dcterms:modified xsi:type="dcterms:W3CDTF">2025-06-02T01:40:00Z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2025-05-23T00:06:23Z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4b85a0e2-6779-4fb9-ae4d-571066ed9a45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edc2afbf-585f-43fa-8606-2592a80b17f1</vt:lpwstr>
  </property>
</Properties>
</file>