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67FC3" w14:textId="41FE1887" w:rsidR="563BFC41" w:rsidRDefault="563BFC41" w:rsidP="6B0D6A99">
      <w:pPr>
        <w:pStyle w:val="Heading1"/>
      </w:pPr>
      <w:r>
        <w:t xml:space="preserve">Organising </w:t>
      </w:r>
      <w:r w:rsidR="004434B7">
        <w:t>d</w:t>
      </w:r>
      <w:r>
        <w:t>ata</w:t>
      </w:r>
      <w:r w:rsidR="004434B7">
        <w:t>s</w:t>
      </w:r>
      <w:r>
        <w:t>ets</w:t>
      </w:r>
    </w:p>
    <w:p w14:paraId="73EAF900" w14:textId="628A0477" w:rsidR="00651F3B" w:rsidRDefault="00823587" w:rsidP="00F33FDE">
      <w:r w:rsidRPr="00823587">
        <w:t xml:space="preserve">In this lesson, students build on their understanding of data representations and random variables using real-world airport data. They analyse flight data to explore how it can inform </w:t>
      </w:r>
      <w:r w:rsidR="00392A75">
        <w:t>airport</w:t>
      </w:r>
      <w:r w:rsidRPr="00823587">
        <w:t xml:space="preserve"> decisions and use spreadsheets to create and interpret tables and graphs to support their conclusions</w:t>
      </w:r>
      <w:r w:rsidR="00651F3B" w:rsidRPr="00651F3B">
        <w:t>.</w:t>
      </w:r>
    </w:p>
    <w:p w14:paraId="763601FE" w14:textId="1A2A095A" w:rsidR="00A070D4" w:rsidRPr="005E7B88" w:rsidRDefault="00A070D4" w:rsidP="48F1D354">
      <w:pPr>
        <w:pStyle w:val="FeatureBox2"/>
      </w:pPr>
      <w:r>
        <w:t xml:space="preserve">Students will need at least one digital device per pair to interact </w:t>
      </w:r>
      <w:r w:rsidR="0043234C">
        <w:t xml:space="preserve">with the </w:t>
      </w:r>
      <w:r w:rsidR="00A07E88" w:rsidRPr="0054766E">
        <w:rPr>
          <w:i/>
          <w:iCs/>
        </w:rPr>
        <w:t>Organising datasets</w:t>
      </w:r>
      <w:r w:rsidR="00A07E88">
        <w:t xml:space="preserve"> spreadsheet </w:t>
      </w:r>
      <w:r>
        <w:t>during this lesson.</w:t>
      </w:r>
    </w:p>
    <w:p w14:paraId="531BF1E6" w14:textId="77777777" w:rsidR="00A51D10" w:rsidRPr="00CE6CDC" w:rsidRDefault="00A51D10" w:rsidP="009A45CD">
      <w:pPr>
        <w:pStyle w:val="Heading2"/>
      </w:pPr>
      <w:r>
        <w:t>Learning intentions</w:t>
      </w:r>
    </w:p>
    <w:p w14:paraId="0D9572E5" w14:textId="374EBADC" w:rsidR="00177A28" w:rsidRDefault="00177A28" w:rsidP="00102D25">
      <w:pPr>
        <w:pStyle w:val="ListBullet"/>
        <w:rPr>
          <w:lang w:eastAsia="zh-CN"/>
        </w:rPr>
      </w:pPr>
      <w:r>
        <w:rPr>
          <w:lang w:eastAsia="zh-CN"/>
        </w:rPr>
        <w:t xml:space="preserve">To </w:t>
      </w:r>
      <w:r w:rsidR="004E72BC">
        <w:rPr>
          <w:lang w:eastAsia="zh-CN"/>
        </w:rPr>
        <w:t xml:space="preserve">understand </w:t>
      </w:r>
      <w:r w:rsidR="00247164">
        <w:rPr>
          <w:lang w:eastAsia="zh-CN"/>
        </w:rPr>
        <w:t>the difference between</w:t>
      </w:r>
      <w:r>
        <w:rPr>
          <w:lang w:eastAsia="zh-CN"/>
        </w:rPr>
        <w:t xml:space="preserve"> discrete and continuous random variables. </w:t>
      </w:r>
    </w:p>
    <w:p w14:paraId="721BD8C5" w14:textId="30809043" w:rsidR="00A51D10" w:rsidRDefault="000D731A" w:rsidP="00102D25">
      <w:pPr>
        <w:pStyle w:val="ListBullet"/>
        <w:rPr>
          <w:lang w:eastAsia="zh-CN"/>
        </w:rPr>
      </w:pPr>
      <w:r>
        <w:rPr>
          <w:lang w:eastAsia="zh-CN"/>
        </w:rPr>
        <w:t xml:space="preserve">To </w:t>
      </w:r>
      <w:r w:rsidR="004459D3">
        <w:rPr>
          <w:lang w:eastAsia="zh-CN"/>
        </w:rPr>
        <w:t xml:space="preserve">understand how to </w:t>
      </w:r>
      <w:r w:rsidR="00BA2046">
        <w:rPr>
          <w:lang w:eastAsia="zh-CN"/>
        </w:rPr>
        <w:t xml:space="preserve">organise </w:t>
      </w:r>
      <w:r w:rsidR="004459D3">
        <w:rPr>
          <w:lang w:eastAsia="zh-CN"/>
        </w:rPr>
        <w:t xml:space="preserve">data using </w:t>
      </w:r>
      <w:r w:rsidR="00BA2046">
        <w:rPr>
          <w:lang w:eastAsia="zh-CN"/>
        </w:rPr>
        <w:t>spreadsheets</w:t>
      </w:r>
      <w:r w:rsidR="00007A0F">
        <w:rPr>
          <w:lang w:eastAsia="zh-CN"/>
        </w:rPr>
        <w:t>.</w:t>
      </w:r>
    </w:p>
    <w:p w14:paraId="7921FBAC" w14:textId="6F2BFCB0" w:rsidR="00D01CAE" w:rsidRDefault="004459D3" w:rsidP="003102C3">
      <w:pPr>
        <w:pStyle w:val="ListBullet"/>
        <w:rPr>
          <w:lang w:eastAsia="zh-CN"/>
        </w:rPr>
      </w:pPr>
      <w:r>
        <w:rPr>
          <w:lang w:eastAsia="zh-CN"/>
        </w:rPr>
        <w:t>To be able to apply knowledge of relative frequency</w:t>
      </w:r>
      <w:r w:rsidR="00534FF4">
        <w:rPr>
          <w:lang w:eastAsia="zh-CN"/>
        </w:rPr>
        <w:t xml:space="preserve"> and use</w:t>
      </w:r>
      <w:r w:rsidR="009C3A70">
        <w:rPr>
          <w:lang w:eastAsia="zh-CN"/>
        </w:rPr>
        <w:t xml:space="preserve"> representations</w:t>
      </w:r>
      <w:r>
        <w:rPr>
          <w:lang w:eastAsia="zh-CN"/>
        </w:rPr>
        <w:t xml:space="preserve"> to </w:t>
      </w:r>
      <w:r w:rsidR="001E7C94">
        <w:rPr>
          <w:lang w:eastAsia="zh-CN"/>
        </w:rPr>
        <w:t>interpret</w:t>
      </w:r>
      <w:r w:rsidR="00053D9A">
        <w:rPr>
          <w:lang w:eastAsia="zh-CN"/>
        </w:rPr>
        <w:t xml:space="preserve"> </w:t>
      </w:r>
      <w:r>
        <w:rPr>
          <w:lang w:eastAsia="zh-CN"/>
        </w:rPr>
        <w:t>real-world data scenarios</w:t>
      </w:r>
      <w:r w:rsidR="00007A0F">
        <w:rPr>
          <w:lang w:eastAsia="zh-CN"/>
        </w:rPr>
        <w:t>.</w:t>
      </w:r>
    </w:p>
    <w:p w14:paraId="31580410" w14:textId="77777777" w:rsidR="00A51D10" w:rsidRDefault="00A51D10" w:rsidP="009A45CD">
      <w:pPr>
        <w:pStyle w:val="Heading2"/>
      </w:pPr>
      <w:r>
        <w:t>Success criteria</w:t>
      </w:r>
    </w:p>
    <w:p w14:paraId="17565FC7" w14:textId="6EBD999D" w:rsidR="00247164" w:rsidRDefault="00247164" w:rsidP="00165B83">
      <w:pPr>
        <w:pStyle w:val="ListBullet"/>
      </w:pPr>
      <w:r>
        <w:t xml:space="preserve">I can explain the difference between discrete and continuous random variables using examples. </w:t>
      </w:r>
    </w:p>
    <w:p w14:paraId="6A219AFD" w14:textId="6C900FF7" w:rsidR="0066777B" w:rsidRDefault="00122B26" w:rsidP="00165B83">
      <w:pPr>
        <w:pStyle w:val="ListBullet"/>
      </w:pPr>
      <w:r>
        <w:t xml:space="preserve">I can organise data </w:t>
      </w:r>
      <w:r w:rsidR="007557F1">
        <w:t xml:space="preserve">into a table </w:t>
      </w:r>
      <w:r w:rsidR="0066777B">
        <w:t>using a spreadsheet, including frequency</w:t>
      </w:r>
      <w:r w:rsidR="00394FC9">
        <w:t>, relative frequency, cumulative frequency and relative cumulative frequency</w:t>
      </w:r>
      <w:r w:rsidR="0066777B">
        <w:t xml:space="preserve"> column</w:t>
      </w:r>
      <w:r w:rsidR="008079B0">
        <w:t>s</w:t>
      </w:r>
      <w:r w:rsidR="0066777B">
        <w:t xml:space="preserve">. </w:t>
      </w:r>
    </w:p>
    <w:p w14:paraId="6492624F" w14:textId="2A84369E" w:rsidR="00122B26" w:rsidRDefault="0066777B" w:rsidP="00165B83">
      <w:pPr>
        <w:pStyle w:val="ListBullet"/>
      </w:pPr>
      <w:r>
        <w:t xml:space="preserve">I can </w:t>
      </w:r>
      <w:r w:rsidR="00AF54C0">
        <w:t>create a graph related to a table</w:t>
      </w:r>
      <w:r w:rsidR="000C6AD5">
        <w:t xml:space="preserve"> using a spreadsheet, including </w:t>
      </w:r>
      <w:r w:rsidR="009103DD">
        <w:t>frequency, relative frequency, and cumulative frequency histograms and polygons</w:t>
      </w:r>
      <w:r w:rsidR="00394FC9">
        <w:t>.</w:t>
      </w:r>
    </w:p>
    <w:p w14:paraId="03F87DDC" w14:textId="2CA606E8" w:rsidR="00EE3475" w:rsidRDefault="00B33A2F" w:rsidP="00B33A2F">
      <w:pPr>
        <w:pStyle w:val="ListBullet"/>
      </w:pPr>
      <w:r>
        <w:t xml:space="preserve">I can </w:t>
      </w:r>
      <w:r w:rsidR="007D747B">
        <w:t>estimate the</w:t>
      </w:r>
      <w:r w:rsidR="001777C8">
        <w:t xml:space="preserve"> probability of events </w:t>
      </w:r>
      <w:r w:rsidR="0017212B">
        <w:t>using</w:t>
      </w:r>
      <w:r w:rsidR="001777C8">
        <w:t xml:space="preserve"> relative frequencies.</w:t>
      </w:r>
    </w:p>
    <w:p w14:paraId="2EA6C70F" w14:textId="77777777" w:rsidR="00B90543" w:rsidRDefault="00531D3F" w:rsidP="00B33A2F">
      <w:pPr>
        <w:pStyle w:val="ListBullet"/>
      </w:pPr>
      <w:r w:rsidRPr="00531D3F">
        <w:t>I can use data from tables and graphs to explain and justify my decisions.</w:t>
      </w:r>
    </w:p>
    <w:p w14:paraId="7D568C5A" w14:textId="77777777" w:rsidR="00AF4666" w:rsidRDefault="00AF4666" w:rsidP="009A45CD">
      <w:pPr>
        <w:pStyle w:val="Heading2"/>
      </w:pPr>
      <w:r>
        <w:lastRenderedPageBreak/>
        <w:t>Outcomes</w:t>
      </w:r>
    </w:p>
    <w:p w14:paraId="7C5349D5" w14:textId="77777777" w:rsidR="00AF4666" w:rsidRPr="00E863D8" w:rsidRDefault="00AF4666" w:rsidP="00AF4666">
      <w:r>
        <w:t>A student:</w:t>
      </w:r>
    </w:p>
    <w:p w14:paraId="22447B5F" w14:textId="77777777" w:rsidR="00AF4666" w:rsidRDefault="00AF4666" w:rsidP="00AF4666">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Pr>
          <w:b/>
          <w:bCs/>
        </w:rPr>
        <w:t>MAO-WM-01</w:t>
      </w:r>
    </w:p>
    <w:p w14:paraId="383DC341" w14:textId="77777777" w:rsidR="00AF4666" w:rsidRDefault="00AF4666" w:rsidP="00AF4666">
      <w:pPr>
        <w:pStyle w:val="ListBullet"/>
      </w:pPr>
      <w:r>
        <w:t xml:space="preserve">solves problems involving probability in a variety of contexts </w:t>
      </w:r>
      <w:r>
        <w:rPr>
          <w:b/>
          <w:bCs/>
        </w:rPr>
        <w:t>MAV-11-09</w:t>
      </w:r>
    </w:p>
    <w:p w14:paraId="347862FD" w14:textId="77777777" w:rsidR="00AF4666" w:rsidRPr="000D1FD6" w:rsidRDefault="00AF4666" w:rsidP="00AF4666">
      <w:pPr>
        <w:pStyle w:val="ListBullet"/>
        <w:rPr>
          <w:color w:val="000000" w:themeColor="text1"/>
        </w:rPr>
      </w:pPr>
      <w:r>
        <w:t xml:space="preserve">displays and analyses datasets using summary statistics and graphical representations </w:t>
      </w:r>
      <w:r w:rsidRPr="000D1FD6">
        <w:rPr>
          <w:b/>
          <w:bCs/>
        </w:rPr>
        <w:t>MAV-11-10</w:t>
      </w:r>
      <w:r>
        <w:t xml:space="preserve"> </w:t>
      </w:r>
    </w:p>
    <w:p w14:paraId="13E924F9" w14:textId="77777777" w:rsidR="00AF4666" w:rsidRPr="00530BD7" w:rsidRDefault="00AF4666" w:rsidP="009A45CD">
      <w:pPr>
        <w:pStyle w:val="Heading2"/>
        <w:rPr>
          <w:szCs w:val="36"/>
        </w:rPr>
      </w:pPr>
      <w:r>
        <w:t>Content</w:t>
      </w:r>
    </w:p>
    <w:p w14:paraId="723C16B2" w14:textId="77777777" w:rsidR="00AF4666" w:rsidRDefault="00AF4666" w:rsidP="009A45CD">
      <w:pPr>
        <w:pStyle w:val="Heading3"/>
      </w:pPr>
      <w:r>
        <w:t>Data</w:t>
      </w:r>
    </w:p>
    <w:p w14:paraId="063F8FA2" w14:textId="77777777" w:rsidR="00AF4666" w:rsidRPr="0091266D" w:rsidRDefault="00AF4666" w:rsidP="00AF4666">
      <w:pPr>
        <w:pStyle w:val="ListBullet"/>
      </w:pPr>
      <w:r w:rsidRPr="0091266D">
        <w:t>Define a random variable as a variable whose values is the outcome of a random experiment</w:t>
      </w:r>
    </w:p>
    <w:p w14:paraId="4F75F75E" w14:textId="77777777" w:rsidR="00AF4666" w:rsidRPr="0091266D" w:rsidRDefault="00AF4666" w:rsidP="00AF4666">
      <w:pPr>
        <w:pStyle w:val="ListBullet"/>
      </w:pPr>
      <w:r w:rsidRPr="0091266D">
        <w:t>Compare discrete random variables with continuous random variables, describe their differences, and give practical examples of each</w:t>
      </w:r>
    </w:p>
    <w:p w14:paraId="7B9FAFDB" w14:textId="77777777" w:rsidR="00AF4666" w:rsidRPr="0091266D" w:rsidRDefault="00AF4666" w:rsidP="00AF4666">
      <w:pPr>
        <w:pStyle w:val="ListBullet"/>
      </w:pPr>
      <w:r w:rsidRPr="0091266D">
        <w:t>Organise finite datasets using a table or a spreadsheet, listing the values, frequency, relative frequency, cumulative frequency, and cumulative relative frequency</w:t>
      </w:r>
    </w:p>
    <w:p w14:paraId="382A552D" w14:textId="77777777" w:rsidR="00AF4666" w:rsidRPr="0091266D" w:rsidRDefault="00AF4666" w:rsidP="00AF4666">
      <w:pPr>
        <w:pStyle w:val="ListBullet"/>
      </w:pPr>
      <w:r w:rsidRPr="0091266D">
        <w:t xml:space="preserve">Graph the frequency, relative frequency, and cumulative frequency histograms and polygons of datasets using spreadsheets or graphing applications, and identify the mode </w:t>
      </w:r>
      <w:r>
        <w:t xml:space="preserve">and </w:t>
      </w:r>
      <w:r w:rsidRPr="0091266D">
        <w:t>median from graphs, and from tables</w:t>
      </w:r>
    </w:p>
    <w:p w14:paraId="4B12797C" w14:textId="77777777" w:rsidR="00AF4666" w:rsidRPr="0091266D" w:rsidRDefault="00AF4666" w:rsidP="00AF4666">
      <w:pPr>
        <w:pStyle w:val="ListBullet"/>
      </w:pPr>
      <w:r w:rsidRPr="0091266D">
        <w:t>Use the relative frequency to estimate the probability of results in experiments</w:t>
      </w:r>
    </w:p>
    <w:p w14:paraId="1ECB7798" w14:textId="77777777" w:rsidR="00AF4666" w:rsidRDefault="00AF4666" w:rsidP="00AF4666">
      <w:pPr>
        <w:pStyle w:val="Imageattributioncaption"/>
      </w:pPr>
      <w:hyperlink r:id="rId8" w:history="1">
        <w:r w:rsidRPr="00D34E16">
          <w:rPr>
            <w:rStyle w:val="Hyperlink"/>
          </w:rPr>
          <w:t>Mathematics Advanced 11–12 Syllabus</w:t>
        </w:r>
      </w:hyperlink>
      <w:r>
        <w:t xml:space="preserve"> </w:t>
      </w:r>
      <w:r w:rsidRPr="00B51687">
        <w:t xml:space="preserve">© NSW Education Standards Authority (NESA) for and on behalf of the Crown in right of the State of New South Wales, </w:t>
      </w:r>
      <w:r>
        <w:t>2024</w:t>
      </w:r>
      <w:r w:rsidRPr="00B51687">
        <w:t>.</w:t>
      </w:r>
    </w:p>
    <w:p w14:paraId="6801EA40" w14:textId="77777777" w:rsidR="00A62407" w:rsidRDefault="00A62407" w:rsidP="00AF4666">
      <w:pPr>
        <w:pStyle w:val="Heading2"/>
        <w:sectPr w:rsidR="00A62407" w:rsidSect="009576FF">
          <w:headerReference w:type="default" r:id="rId9"/>
          <w:headerReference w:type="first" r:id="rId10"/>
          <w:footerReference w:type="first" r:id="rId11"/>
          <w:pgSz w:w="11900" w:h="16840"/>
          <w:pgMar w:top="1134" w:right="1134" w:bottom="1134" w:left="1134" w:header="709" w:footer="709" w:gutter="0"/>
          <w:cols w:space="708"/>
          <w:titlePg/>
          <w:docGrid w:linePitch="360"/>
        </w:sectPr>
      </w:pPr>
    </w:p>
    <w:p w14:paraId="1AC031F2" w14:textId="56DD085D" w:rsidR="00731F67" w:rsidRDefault="00731F67" w:rsidP="00731F6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w:t>
      </w:r>
      <w:r w:rsidR="009B55E5">
        <w:t xml:space="preserve"> lesson summary</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387"/>
        <w:gridCol w:w="2976"/>
        <w:gridCol w:w="4363"/>
      </w:tblGrid>
      <w:tr w:rsidR="00D56D4A" w14:paraId="1BC3BB9F" w14:textId="77777777" w:rsidTr="00E91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Default="00D56D4A" w:rsidP="00D56D4A">
            <w:r>
              <w:t>Section</w:t>
            </w:r>
          </w:p>
        </w:tc>
        <w:tc>
          <w:tcPr>
            <w:tcW w:w="538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2976" w:type="dxa"/>
          </w:tcPr>
          <w:p w14:paraId="379A0D35" w14:textId="49AF6C38"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410F4E">
              <w:t>ies</w:t>
            </w:r>
          </w:p>
        </w:tc>
        <w:tc>
          <w:tcPr>
            <w:tcW w:w="4363"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E91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7776A131" w:rsidR="00D56D4A" w:rsidRPr="00726B7C" w:rsidRDefault="7D3347C2" w:rsidP="00726B7C">
            <w:pPr>
              <w:spacing w:line="240" w:lineRule="auto"/>
              <w:rPr>
                <w:sz w:val="20"/>
                <w:szCs w:val="20"/>
              </w:rPr>
            </w:pPr>
            <w:r w:rsidRPr="00726B7C">
              <w:rPr>
                <w:sz w:val="20"/>
                <w:szCs w:val="20"/>
              </w:rPr>
              <w:t>Activat</w:t>
            </w:r>
            <w:r w:rsidR="00D25B56" w:rsidRPr="00726B7C">
              <w:rPr>
                <w:sz w:val="20"/>
                <w:szCs w:val="20"/>
              </w:rPr>
              <w:t>ing</w:t>
            </w:r>
            <w:r w:rsidRPr="00726B7C">
              <w:rPr>
                <w:sz w:val="20"/>
                <w:szCs w:val="20"/>
              </w:rPr>
              <w:t xml:space="preserve"> prior knowledge</w:t>
            </w:r>
          </w:p>
        </w:tc>
        <w:tc>
          <w:tcPr>
            <w:tcW w:w="5387" w:type="dxa"/>
          </w:tcPr>
          <w:p w14:paraId="0D5A896B" w14:textId="5ECEADCD" w:rsidR="00D56D4A" w:rsidRPr="00726B7C" w:rsidRDefault="006328E0"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Have students complete</w:t>
            </w:r>
            <w:r w:rsidR="00846A6D" w:rsidRPr="00726B7C">
              <w:rPr>
                <w:sz w:val="20"/>
                <w:szCs w:val="20"/>
              </w:rPr>
              <w:t xml:space="preserve"> </w:t>
            </w:r>
            <w:hyperlink w:anchor="_Appendix_A_1" w:history="1">
              <w:r w:rsidR="00846A6D" w:rsidRPr="00726B7C">
                <w:rPr>
                  <w:rStyle w:val="Hyperlink"/>
                  <w:sz w:val="20"/>
                  <w:szCs w:val="20"/>
                </w:rPr>
                <w:t>Appendix A</w:t>
              </w:r>
            </w:hyperlink>
            <w:r w:rsidR="00846A6D" w:rsidRPr="00726B7C">
              <w:rPr>
                <w:sz w:val="20"/>
                <w:szCs w:val="20"/>
              </w:rPr>
              <w:t xml:space="preserve"> </w:t>
            </w:r>
            <w:r w:rsidR="00366270" w:rsidRPr="00726B7C">
              <w:rPr>
                <w:sz w:val="20"/>
                <w:szCs w:val="20"/>
              </w:rPr>
              <w:t xml:space="preserve">by matching </w:t>
            </w:r>
            <w:r w:rsidR="00B564FC" w:rsidRPr="00726B7C">
              <w:rPr>
                <w:sz w:val="20"/>
                <w:szCs w:val="20"/>
              </w:rPr>
              <w:t xml:space="preserve">frequency data with probability statements </w:t>
            </w:r>
            <w:r w:rsidR="005C6B58" w:rsidRPr="00726B7C">
              <w:rPr>
                <w:sz w:val="20"/>
                <w:szCs w:val="20"/>
              </w:rPr>
              <w:t>and then discuss their solutions.</w:t>
            </w:r>
          </w:p>
          <w:p w14:paraId="37A8C23F" w14:textId="11947E7E" w:rsidR="00315207" w:rsidRPr="00726B7C" w:rsidRDefault="0054480E"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 xml:space="preserve">Using the </w:t>
            </w:r>
            <w:r w:rsidR="00315207" w:rsidRPr="00726B7C">
              <w:rPr>
                <w:i/>
                <w:sz w:val="20"/>
                <w:szCs w:val="20"/>
              </w:rPr>
              <w:t xml:space="preserve">Organising </w:t>
            </w:r>
            <w:r w:rsidR="00315207" w:rsidRPr="00726B7C">
              <w:rPr>
                <w:i/>
                <w:iCs/>
                <w:sz w:val="20"/>
                <w:szCs w:val="20"/>
              </w:rPr>
              <w:t>datasets</w:t>
            </w:r>
            <w:r w:rsidR="00315207" w:rsidRPr="00726B7C">
              <w:rPr>
                <w:b/>
                <w:bCs/>
                <w:sz w:val="20"/>
                <w:szCs w:val="20"/>
              </w:rPr>
              <w:t xml:space="preserve"> </w:t>
            </w:r>
            <w:r w:rsidR="00315207" w:rsidRPr="00726B7C">
              <w:rPr>
                <w:sz w:val="20"/>
                <w:szCs w:val="20"/>
              </w:rPr>
              <w:t>spreadsheet</w:t>
            </w:r>
            <w:r w:rsidR="00E806B3">
              <w:rPr>
                <w:sz w:val="20"/>
                <w:szCs w:val="20"/>
              </w:rPr>
              <w:t>,</w:t>
            </w:r>
            <w:r w:rsidR="00315207" w:rsidRPr="00726B7C">
              <w:rPr>
                <w:sz w:val="20"/>
                <w:szCs w:val="20"/>
              </w:rPr>
              <w:t xml:space="preserve"> </w:t>
            </w:r>
            <w:r w:rsidRPr="00726B7C">
              <w:rPr>
                <w:sz w:val="20"/>
                <w:szCs w:val="20"/>
              </w:rPr>
              <w:t xml:space="preserve">students </w:t>
            </w:r>
            <w:r w:rsidR="00C55744" w:rsidRPr="00726B7C">
              <w:rPr>
                <w:sz w:val="20"/>
                <w:szCs w:val="20"/>
              </w:rPr>
              <w:t>sort variables into the categories</w:t>
            </w:r>
            <w:r w:rsidR="00315207" w:rsidRPr="00726B7C">
              <w:rPr>
                <w:sz w:val="20"/>
                <w:szCs w:val="20"/>
              </w:rPr>
              <w:t xml:space="preserve"> </w:t>
            </w:r>
            <w:r w:rsidR="007A2D54" w:rsidRPr="00726B7C">
              <w:rPr>
                <w:sz w:val="20"/>
                <w:szCs w:val="20"/>
              </w:rPr>
              <w:t xml:space="preserve">of </w:t>
            </w:r>
            <w:r w:rsidR="00315207" w:rsidRPr="00726B7C">
              <w:rPr>
                <w:sz w:val="20"/>
                <w:szCs w:val="20"/>
              </w:rPr>
              <w:t>discrete random variable and continuous random variable</w:t>
            </w:r>
            <w:r w:rsidRPr="00726B7C">
              <w:rPr>
                <w:sz w:val="20"/>
                <w:szCs w:val="20"/>
              </w:rPr>
              <w:t xml:space="preserve">. </w:t>
            </w:r>
            <w:r w:rsidR="00C8529D" w:rsidRPr="00726B7C">
              <w:rPr>
                <w:sz w:val="20"/>
                <w:szCs w:val="20"/>
              </w:rPr>
              <w:t xml:space="preserve">Instructions for sharing the spreadsheet are found in </w:t>
            </w:r>
            <w:hyperlink w:anchor="_Appendix_B" w:history="1">
              <w:r w:rsidR="00C8529D" w:rsidRPr="00726B7C">
                <w:rPr>
                  <w:rStyle w:val="Hyperlink"/>
                  <w:sz w:val="20"/>
                  <w:szCs w:val="20"/>
                </w:rPr>
                <w:t>Appendix B</w:t>
              </w:r>
            </w:hyperlink>
            <w:r w:rsidR="00C8529D" w:rsidRPr="00726B7C">
              <w:rPr>
                <w:sz w:val="20"/>
                <w:szCs w:val="20"/>
              </w:rPr>
              <w:t>.</w:t>
            </w:r>
          </w:p>
        </w:tc>
        <w:tc>
          <w:tcPr>
            <w:tcW w:w="2976" w:type="dxa"/>
          </w:tcPr>
          <w:p w14:paraId="6333765B" w14:textId="77777777" w:rsidR="00D56D4A" w:rsidRPr="00726B7C" w:rsidRDefault="00331451"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Visibly random groups of 3</w:t>
            </w:r>
          </w:p>
          <w:p w14:paraId="6B331040" w14:textId="77777777" w:rsidR="00331451" w:rsidRPr="00726B7C" w:rsidRDefault="00331451"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 xml:space="preserve">Vertical </w:t>
            </w:r>
            <w:r w:rsidR="00542264" w:rsidRPr="00726B7C">
              <w:rPr>
                <w:sz w:val="20"/>
                <w:szCs w:val="20"/>
              </w:rPr>
              <w:t>non-permanent</w:t>
            </w:r>
            <w:r w:rsidRPr="00726B7C">
              <w:rPr>
                <w:sz w:val="20"/>
                <w:szCs w:val="20"/>
              </w:rPr>
              <w:t xml:space="preserve"> </w:t>
            </w:r>
            <w:r w:rsidR="00542264" w:rsidRPr="00726B7C">
              <w:rPr>
                <w:sz w:val="20"/>
                <w:szCs w:val="20"/>
              </w:rPr>
              <w:t>surfaces</w:t>
            </w:r>
          </w:p>
          <w:p w14:paraId="25460FE7" w14:textId="77777777" w:rsidR="00D56D4A" w:rsidRPr="00726B7C" w:rsidRDefault="00542264"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 xml:space="preserve">Gallery </w:t>
            </w:r>
            <w:proofErr w:type="gramStart"/>
            <w:r w:rsidRPr="00726B7C">
              <w:rPr>
                <w:sz w:val="20"/>
                <w:szCs w:val="20"/>
              </w:rPr>
              <w:t>walk</w:t>
            </w:r>
            <w:proofErr w:type="gramEnd"/>
          </w:p>
          <w:p w14:paraId="0BDCD747" w14:textId="77777777" w:rsidR="00315207" w:rsidRPr="00726B7C" w:rsidRDefault="00315207"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Examples and non-examples</w:t>
            </w:r>
          </w:p>
          <w:p w14:paraId="6030ACE6" w14:textId="3695AD50" w:rsidR="00315207" w:rsidRPr="00726B7C" w:rsidRDefault="00315207"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Think-Pair-Share</w:t>
            </w:r>
          </w:p>
        </w:tc>
        <w:tc>
          <w:tcPr>
            <w:tcW w:w="4363" w:type="dxa"/>
          </w:tcPr>
          <w:p w14:paraId="4665CE5E" w14:textId="1CF80E8F" w:rsidR="00F67BC9" w:rsidRPr="00726B7C" w:rsidRDefault="009A3F91"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Appendix A</w:t>
            </w:r>
            <w:r w:rsidR="00F67BC9" w:rsidRPr="00726B7C">
              <w:rPr>
                <w:sz w:val="20"/>
                <w:szCs w:val="20"/>
              </w:rPr>
              <w:t xml:space="preserve"> reviews</w:t>
            </w:r>
            <w:r w:rsidR="006A26E4" w:rsidRPr="00726B7C">
              <w:rPr>
                <w:sz w:val="20"/>
                <w:szCs w:val="20"/>
              </w:rPr>
              <w:t xml:space="preserve"> </w:t>
            </w:r>
            <w:r w:rsidR="00734C65" w:rsidRPr="00726B7C">
              <w:rPr>
                <w:sz w:val="20"/>
                <w:szCs w:val="20"/>
              </w:rPr>
              <w:t>students’</w:t>
            </w:r>
            <w:r w:rsidR="006A26E4" w:rsidRPr="00726B7C">
              <w:rPr>
                <w:sz w:val="20"/>
                <w:szCs w:val="20"/>
              </w:rPr>
              <w:t xml:space="preserve"> prior knowledge of</w:t>
            </w:r>
            <w:r w:rsidR="00846A6D" w:rsidRPr="00726B7C">
              <w:rPr>
                <w:sz w:val="20"/>
                <w:szCs w:val="20"/>
              </w:rPr>
              <w:t xml:space="preserve"> frequency</w:t>
            </w:r>
            <w:r w:rsidR="00AE1968" w:rsidRPr="00726B7C">
              <w:rPr>
                <w:sz w:val="20"/>
                <w:szCs w:val="20"/>
              </w:rPr>
              <w:t>,</w:t>
            </w:r>
            <w:r w:rsidR="00B30896" w:rsidRPr="00726B7C">
              <w:rPr>
                <w:sz w:val="20"/>
                <w:szCs w:val="20"/>
              </w:rPr>
              <w:t xml:space="preserve"> frequency histograms and polygons</w:t>
            </w:r>
            <w:r w:rsidR="00AE1968" w:rsidRPr="00726B7C">
              <w:rPr>
                <w:sz w:val="20"/>
                <w:szCs w:val="20"/>
              </w:rPr>
              <w:t xml:space="preserve"> and relative</w:t>
            </w:r>
            <w:r w:rsidR="00B30896" w:rsidRPr="00726B7C">
              <w:rPr>
                <w:sz w:val="20"/>
                <w:szCs w:val="20"/>
              </w:rPr>
              <w:t xml:space="preserve"> frequency.</w:t>
            </w:r>
            <w:r w:rsidR="008B3782" w:rsidRPr="00726B7C">
              <w:rPr>
                <w:sz w:val="20"/>
                <w:szCs w:val="20"/>
              </w:rPr>
              <w:t xml:space="preserve"> </w:t>
            </w:r>
            <w:r w:rsidR="00F67BC9" w:rsidRPr="00726B7C">
              <w:rPr>
                <w:sz w:val="20"/>
                <w:szCs w:val="20"/>
              </w:rPr>
              <w:t xml:space="preserve">Students then use airport data to </w:t>
            </w:r>
            <w:r w:rsidR="0093541B" w:rsidRPr="00726B7C">
              <w:rPr>
                <w:sz w:val="20"/>
                <w:szCs w:val="20"/>
              </w:rPr>
              <w:t xml:space="preserve">review prior knowledge of discrete and continuous </w:t>
            </w:r>
            <w:r w:rsidR="00D45D59" w:rsidRPr="00726B7C">
              <w:rPr>
                <w:sz w:val="20"/>
                <w:szCs w:val="20"/>
              </w:rPr>
              <w:t>random variable</w:t>
            </w:r>
            <w:r w:rsidR="00E91D72">
              <w:rPr>
                <w:sz w:val="20"/>
                <w:szCs w:val="20"/>
              </w:rPr>
              <w:t>s</w:t>
            </w:r>
            <w:r w:rsidR="00F72BDB" w:rsidRPr="00726B7C">
              <w:rPr>
                <w:sz w:val="20"/>
                <w:szCs w:val="20"/>
              </w:rPr>
              <w:t xml:space="preserve"> that has previously been explored in Stage 4. </w:t>
            </w:r>
          </w:p>
        </w:tc>
      </w:tr>
      <w:tr w:rsidR="00D56D4A" w14:paraId="342CE91E" w14:textId="77777777" w:rsidTr="00E91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08BB5839" w:rsidR="00D56D4A" w:rsidRPr="00726B7C" w:rsidRDefault="00CA6245" w:rsidP="00726B7C">
            <w:pPr>
              <w:spacing w:before="100" w:line="240" w:lineRule="auto"/>
              <w:rPr>
                <w:sz w:val="20"/>
                <w:szCs w:val="20"/>
              </w:rPr>
            </w:pPr>
            <w:r w:rsidRPr="00726B7C">
              <w:rPr>
                <w:sz w:val="20"/>
                <w:szCs w:val="20"/>
              </w:rPr>
              <w:t>Connecting learning</w:t>
            </w:r>
          </w:p>
        </w:tc>
        <w:tc>
          <w:tcPr>
            <w:tcW w:w="5387" w:type="dxa"/>
          </w:tcPr>
          <w:p w14:paraId="0A41A7BC" w14:textId="6DE14EC4" w:rsidR="002577A4" w:rsidRPr="00726B7C" w:rsidRDefault="00A423CE"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 xml:space="preserve">Use the spreadsheet to model how to </w:t>
            </w:r>
            <w:r w:rsidR="00AC05C8" w:rsidRPr="00726B7C">
              <w:rPr>
                <w:sz w:val="20"/>
                <w:szCs w:val="20"/>
              </w:rPr>
              <w:t>organise</w:t>
            </w:r>
            <w:r w:rsidRPr="00726B7C">
              <w:rPr>
                <w:sz w:val="20"/>
                <w:szCs w:val="20"/>
              </w:rPr>
              <w:t xml:space="preserve"> flight</w:t>
            </w:r>
            <w:r w:rsidR="00AC05C8" w:rsidRPr="00726B7C">
              <w:rPr>
                <w:sz w:val="20"/>
                <w:szCs w:val="20"/>
              </w:rPr>
              <w:t xml:space="preserve"> data in</w:t>
            </w:r>
            <w:r w:rsidR="00806181" w:rsidRPr="00726B7C">
              <w:rPr>
                <w:sz w:val="20"/>
                <w:szCs w:val="20"/>
              </w:rPr>
              <w:t>to</w:t>
            </w:r>
            <w:r w:rsidR="00AC05C8" w:rsidRPr="00726B7C">
              <w:rPr>
                <w:sz w:val="20"/>
                <w:szCs w:val="20"/>
              </w:rPr>
              <w:t xml:space="preserve"> </w:t>
            </w:r>
            <w:r w:rsidR="002577A4" w:rsidRPr="00726B7C">
              <w:rPr>
                <w:sz w:val="20"/>
                <w:szCs w:val="20"/>
              </w:rPr>
              <w:t xml:space="preserve">a </w:t>
            </w:r>
            <w:r w:rsidR="00AC05C8" w:rsidRPr="00726B7C">
              <w:rPr>
                <w:sz w:val="20"/>
                <w:szCs w:val="20"/>
              </w:rPr>
              <w:t>table</w:t>
            </w:r>
            <w:r w:rsidR="002577A4" w:rsidRPr="00726B7C">
              <w:rPr>
                <w:sz w:val="20"/>
                <w:szCs w:val="20"/>
              </w:rPr>
              <w:t xml:space="preserve">, using formulas in the spreadsheet. </w:t>
            </w:r>
            <w:r w:rsidR="001E0019" w:rsidRPr="00726B7C">
              <w:rPr>
                <w:sz w:val="20"/>
                <w:szCs w:val="20"/>
              </w:rPr>
              <w:t>Model how to populate the relative frequency, cumulative frequency and relative cumulative frequency rows from the frequency table using formulas.</w:t>
            </w:r>
          </w:p>
          <w:p w14:paraId="6FC03935" w14:textId="39CE8C4D" w:rsidR="002577A4" w:rsidRPr="00726B7C" w:rsidRDefault="002577A4"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 xml:space="preserve">Students then </w:t>
            </w:r>
            <w:r w:rsidR="003A4214" w:rsidRPr="00726B7C">
              <w:rPr>
                <w:sz w:val="20"/>
                <w:szCs w:val="20"/>
              </w:rPr>
              <w:t>observe</w:t>
            </w:r>
            <w:r w:rsidRPr="00726B7C">
              <w:rPr>
                <w:sz w:val="20"/>
                <w:szCs w:val="20"/>
              </w:rPr>
              <w:t xml:space="preserve"> </w:t>
            </w:r>
            <w:r w:rsidR="008A6054" w:rsidRPr="00726B7C">
              <w:rPr>
                <w:sz w:val="20"/>
                <w:szCs w:val="20"/>
              </w:rPr>
              <w:t>graphs</w:t>
            </w:r>
            <w:r w:rsidRPr="00726B7C">
              <w:rPr>
                <w:sz w:val="20"/>
                <w:szCs w:val="20"/>
              </w:rPr>
              <w:t xml:space="preserve"> created from this </w:t>
            </w:r>
            <w:r w:rsidR="00E91D72" w:rsidRPr="00726B7C">
              <w:rPr>
                <w:sz w:val="20"/>
                <w:szCs w:val="20"/>
              </w:rPr>
              <w:t>table and</w:t>
            </w:r>
            <w:r w:rsidR="005F17C3" w:rsidRPr="00726B7C">
              <w:rPr>
                <w:sz w:val="20"/>
                <w:szCs w:val="20"/>
              </w:rPr>
              <w:t xml:space="preserve"> </w:t>
            </w:r>
            <w:r w:rsidR="005A7FF1" w:rsidRPr="00726B7C">
              <w:rPr>
                <w:sz w:val="20"/>
                <w:szCs w:val="20"/>
              </w:rPr>
              <w:t>are shown how to adjust these</w:t>
            </w:r>
            <w:r w:rsidR="001E0019" w:rsidRPr="00726B7C">
              <w:rPr>
                <w:sz w:val="20"/>
                <w:szCs w:val="20"/>
              </w:rPr>
              <w:t xml:space="preserve"> </w:t>
            </w:r>
            <w:r w:rsidR="0077211B" w:rsidRPr="00726B7C">
              <w:rPr>
                <w:sz w:val="20"/>
                <w:szCs w:val="20"/>
              </w:rPr>
              <w:t>before</w:t>
            </w:r>
            <w:r w:rsidR="001E0019" w:rsidRPr="00726B7C">
              <w:rPr>
                <w:sz w:val="20"/>
                <w:szCs w:val="20"/>
              </w:rPr>
              <w:t xml:space="preserve"> explain</w:t>
            </w:r>
            <w:r w:rsidR="0077211B" w:rsidRPr="00726B7C">
              <w:rPr>
                <w:sz w:val="20"/>
                <w:szCs w:val="20"/>
              </w:rPr>
              <w:t>ing</w:t>
            </w:r>
            <w:r w:rsidR="001E0019" w:rsidRPr="00726B7C">
              <w:rPr>
                <w:sz w:val="20"/>
                <w:szCs w:val="20"/>
              </w:rPr>
              <w:t xml:space="preserve"> the similarities and differences between each graph. </w:t>
            </w:r>
          </w:p>
        </w:tc>
        <w:tc>
          <w:tcPr>
            <w:tcW w:w="2976" w:type="dxa"/>
          </w:tcPr>
          <w:p w14:paraId="5BBCE8EF" w14:textId="14DDF98E" w:rsidR="005E0BB7" w:rsidRPr="00726B7C" w:rsidRDefault="005E0BB7"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 xml:space="preserve">Turn and </w:t>
            </w:r>
            <w:r w:rsidR="004A4C89">
              <w:rPr>
                <w:sz w:val="20"/>
                <w:szCs w:val="20"/>
              </w:rPr>
              <w:t>t</w:t>
            </w:r>
            <w:r w:rsidRPr="00726B7C">
              <w:rPr>
                <w:sz w:val="20"/>
                <w:szCs w:val="20"/>
              </w:rPr>
              <w:t>alk</w:t>
            </w:r>
          </w:p>
          <w:p w14:paraId="1494896A" w14:textId="0E8CE78B" w:rsidR="00D56D4A" w:rsidRPr="00726B7C" w:rsidRDefault="005E0BB7"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 xml:space="preserve">Notice and </w:t>
            </w:r>
            <w:r w:rsidR="004A4C89">
              <w:rPr>
                <w:sz w:val="20"/>
                <w:szCs w:val="20"/>
              </w:rPr>
              <w:t>w</w:t>
            </w:r>
            <w:r w:rsidRPr="00726B7C">
              <w:rPr>
                <w:sz w:val="20"/>
                <w:szCs w:val="20"/>
              </w:rPr>
              <w:t>onder</w:t>
            </w:r>
          </w:p>
          <w:p w14:paraId="3C5F90F4" w14:textId="6AAD7AD4" w:rsidR="005A7FF1" w:rsidRPr="00726B7C" w:rsidRDefault="005A7FF1"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Think-Pair-Share</w:t>
            </w:r>
          </w:p>
        </w:tc>
        <w:tc>
          <w:tcPr>
            <w:tcW w:w="4363" w:type="dxa"/>
          </w:tcPr>
          <w:p w14:paraId="3948AD4B" w14:textId="382FCFFD" w:rsidR="00D56D4A" w:rsidRPr="00726B7C" w:rsidRDefault="007A2F41"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This activity develops students’ ability to organise and analyse real-world data using spreadsheets, applying their understanding of frequency, relative frequency, and cumulative frequency. Students also learn how to use spreadsheet features such as formulas, cell referencing, and graphing tools to interpret data and support practical decision-making, like staffing at Sydney Airport.</w:t>
            </w:r>
            <w:r w:rsidR="006E6B64" w:rsidRPr="00726B7C">
              <w:rPr>
                <w:sz w:val="20"/>
                <w:szCs w:val="20"/>
              </w:rPr>
              <w:t xml:space="preserve"> </w:t>
            </w:r>
          </w:p>
        </w:tc>
      </w:tr>
      <w:tr w:rsidR="00C37465" w14:paraId="656A7BF2" w14:textId="77777777" w:rsidTr="00E91D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62867E1" w14:textId="173A61AE" w:rsidR="00C37465" w:rsidRPr="00726B7C" w:rsidRDefault="00CA6245" w:rsidP="00726B7C">
            <w:pPr>
              <w:spacing w:before="100" w:line="240" w:lineRule="auto"/>
              <w:rPr>
                <w:sz w:val="20"/>
                <w:szCs w:val="20"/>
              </w:rPr>
            </w:pPr>
            <w:r w:rsidRPr="00726B7C">
              <w:rPr>
                <w:sz w:val="20"/>
                <w:szCs w:val="20"/>
              </w:rPr>
              <w:t>Releasing responsibility</w:t>
            </w:r>
          </w:p>
        </w:tc>
        <w:tc>
          <w:tcPr>
            <w:tcW w:w="5387" w:type="dxa"/>
          </w:tcPr>
          <w:p w14:paraId="68F1EDAF" w14:textId="77777777" w:rsidR="00E91D72" w:rsidRDefault="008444DE"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 xml:space="preserve">Students use the data organised in </w:t>
            </w:r>
            <w:r w:rsidR="003A4214" w:rsidRPr="00726B7C">
              <w:rPr>
                <w:sz w:val="20"/>
                <w:szCs w:val="20"/>
              </w:rPr>
              <w:t>the</w:t>
            </w:r>
            <w:r w:rsidRPr="00726B7C">
              <w:rPr>
                <w:sz w:val="20"/>
                <w:szCs w:val="20"/>
              </w:rPr>
              <w:t xml:space="preserve"> </w:t>
            </w:r>
            <w:r w:rsidR="00DE29EE" w:rsidRPr="00726B7C">
              <w:rPr>
                <w:bCs/>
                <w:sz w:val="20"/>
                <w:szCs w:val="20"/>
              </w:rPr>
              <w:t>spreadsheet</w:t>
            </w:r>
            <w:r w:rsidRPr="00726B7C">
              <w:rPr>
                <w:bCs/>
                <w:sz w:val="20"/>
                <w:szCs w:val="20"/>
              </w:rPr>
              <w:t xml:space="preserve"> to solve a</w:t>
            </w:r>
            <w:r w:rsidR="00910378" w:rsidRPr="00726B7C">
              <w:rPr>
                <w:bCs/>
                <w:sz w:val="20"/>
                <w:szCs w:val="20"/>
              </w:rPr>
              <w:t xml:space="preserve"> problem analysing the flight data.</w:t>
            </w:r>
            <w:r w:rsidR="001B4E59" w:rsidRPr="00726B7C">
              <w:rPr>
                <w:sz w:val="20"/>
                <w:szCs w:val="20"/>
              </w:rPr>
              <w:t xml:space="preserve"> </w:t>
            </w:r>
          </w:p>
          <w:p w14:paraId="072608F2" w14:textId="76A9BE2E" w:rsidR="00C37465" w:rsidRPr="00726B7C" w:rsidRDefault="00C0170C"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 xml:space="preserve">Students analyse the tables and graphs they have produced to identify trends in the data </w:t>
            </w:r>
            <w:r w:rsidR="007D45B9" w:rsidRPr="00726B7C">
              <w:rPr>
                <w:sz w:val="20"/>
                <w:szCs w:val="20"/>
              </w:rPr>
              <w:t xml:space="preserve">to </w:t>
            </w:r>
            <w:r w:rsidR="002C3077" w:rsidRPr="00726B7C">
              <w:rPr>
                <w:sz w:val="20"/>
                <w:szCs w:val="20"/>
              </w:rPr>
              <w:t xml:space="preserve">suggest how staffing levels at the airport might be affected. </w:t>
            </w:r>
          </w:p>
        </w:tc>
        <w:tc>
          <w:tcPr>
            <w:tcW w:w="2976" w:type="dxa"/>
          </w:tcPr>
          <w:p w14:paraId="25C11243" w14:textId="77777777" w:rsidR="009C1F90" w:rsidRPr="00726B7C" w:rsidRDefault="009C1F90"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Pose-Pause-Pounce-Bounce</w:t>
            </w:r>
          </w:p>
          <w:p w14:paraId="5931D619" w14:textId="14835FF6" w:rsidR="00C37465" w:rsidRPr="00726B7C" w:rsidRDefault="0032518A"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u w:val="single"/>
              </w:rPr>
            </w:pPr>
            <w:r w:rsidRPr="00726B7C">
              <w:rPr>
                <w:sz w:val="20"/>
                <w:szCs w:val="20"/>
              </w:rPr>
              <w:t>N</w:t>
            </w:r>
            <w:r w:rsidR="00461676" w:rsidRPr="00726B7C">
              <w:rPr>
                <w:sz w:val="20"/>
                <w:szCs w:val="20"/>
              </w:rPr>
              <w:t>otes to their future forgetful sel</w:t>
            </w:r>
            <w:r w:rsidR="004A4C89">
              <w:rPr>
                <w:sz w:val="20"/>
                <w:szCs w:val="20"/>
              </w:rPr>
              <w:t>ves</w:t>
            </w:r>
          </w:p>
        </w:tc>
        <w:tc>
          <w:tcPr>
            <w:tcW w:w="4363" w:type="dxa"/>
          </w:tcPr>
          <w:p w14:paraId="67EF6109" w14:textId="03A9C921" w:rsidR="00C37465" w:rsidRPr="00726B7C" w:rsidRDefault="000744FA" w:rsidP="00726B7C">
            <w:pPr>
              <w:spacing w:line="240" w:lineRule="auto"/>
              <w:cnfStyle w:val="000000100000" w:firstRow="0" w:lastRow="0" w:firstColumn="0" w:lastColumn="0" w:oddVBand="0" w:evenVBand="0" w:oddHBand="1" w:evenHBand="0" w:firstRowFirstColumn="0" w:firstRowLastColumn="0" w:lastRowFirstColumn="0" w:lastRowLastColumn="0"/>
              <w:rPr>
                <w:sz w:val="20"/>
                <w:szCs w:val="20"/>
              </w:rPr>
            </w:pPr>
            <w:r w:rsidRPr="00726B7C">
              <w:rPr>
                <w:sz w:val="20"/>
                <w:szCs w:val="20"/>
              </w:rPr>
              <w:t>This activity helps students interpret and evaluate different graphical representations to make data-informed decisions in a real-world context. They consolidate their understanding of frequency, cumulative frequency, and variable types while developing critical thinking skills.</w:t>
            </w:r>
          </w:p>
        </w:tc>
      </w:tr>
      <w:tr w:rsidR="00D56D4A" w14:paraId="2316F2F2" w14:textId="77777777" w:rsidTr="00E91D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9F7F9B1" w14:textId="7748DE58" w:rsidR="00D56D4A" w:rsidRPr="00726B7C" w:rsidRDefault="003B2CC2" w:rsidP="00726B7C">
            <w:pPr>
              <w:spacing w:before="100" w:line="240" w:lineRule="auto"/>
              <w:rPr>
                <w:sz w:val="20"/>
                <w:szCs w:val="20"/>
              </w:rPr>
            </w:pPr>
            <w:r w:rsidRPr="00726B7C">
              <w:rPr>
                <w:sz w:val="20"/>
                <w:szCs w:val="20"/>
              </w:rPr>
              <w:t>Independent practice</w:t>
            </w:r>
          </w:p>
        </w:tc>
        <w:tc>
          <w:tcPr>
            <w:tcW w:w="5387" w:type="dxa"/>
          </w:tcPr>
          <w:p w14:paraId="7932D450" w14:textId="24383FE6" w:rsidR="00471D22" w:rsidRPr="00726B7C" w:rsidRDefault="009A53B7"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Students</w:t>
            </w:r>
            <w:r w:rsidR="00E859B0" w:rsidRPr="00726B7C">
              <w:rPr>
                <w:sz w:val="20"/>
                <w:szCs w:val="20"/>
              </w:rPr>
              <w:t xml:space="preserve"> use the data provided in the spreadsheet to</w:t>
            </w:r>
            <w:r w:rsidRPr="00726B7C">
              <w:rPr>
                <w:sz w:val="20"/>
                <w:szCs w:val="20"/>
              </w:rPr>
              <w:t xml:space="preserve"> evaluate </w:t>
            </w:r>
            <w:r w:rsidR="004E1CE9" w:rsidRPr="00726B7C">
              <w:rPr>
                <w:sz w:val="20"/>
                <w:szCs w:val="20"/>
              </w:rPr>
              <w:t>airline reliability</w:t>
            </w:r>
            <w:r w:rsidR="00E859B0" w:rsidRPr="00726B7C">
              <w:rPr>
                <w:sz w:val="20"/>
                <w:szCs w:val="20"/>
              </w:rPr>
              <w:t xml:space="preserve">, using tables and graphs to justify their conclusions and decisions. </w:t>
            </w:r>
            <w:r w:rsidR="00420BB1" w:rsidRPr="00726B7C">
              <w:rPr>
                <w:sz w:val="20"/>
                <w:szCs w:val="20"/>
              </w:rPr>
              <w:t>Students are to find the probability that the airline will have a ‘good day’ if it means they have 2 or less cancellations, compare</w:t>
            </w:r>
            <w:r w:rsidR="00D93835" w:rsidRPr="00726B7C">
              <w:rPr>
                <w:sz w:val="20"/>
                <w:szCs w:val="20"/>
              </w:rPr>
              <w:t>d</w:t>
            </w:r>
            <w:r w:rsidR="00420BB1" w:rsidRPr="00726B7C">
              <w:rPr>
                <w:sz w:val="20"/>
                <w:szCs w:val="20"/>
              </w:rPr>
              <w:t xml:space="preserve"> to a bad day being 6 or more cancellations.</w:t>
            </w:r>
          </w:p>
        </w:tc>
        <w:tc>
          <w:tcPr>
            <w:tcW w:w="2976" w:type="dxa"/>
          </w:tcPr>
          <w:p w14:paraId="1ACA0FDB" w14:textId="77777777" w:rsidR="00D56D4A" w:rsidRPr="00726B7C" w:rsidRDefault="002918EF"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Turn and talk</w:t>
            </w:r>
          </w:p>
          <w:p w14:paraId="2E07F92D" w14:textId="0679E20B" w:rsidR="00D56D4A" w:rsidRPr="00726B7C" w:rsidRDefault="002918EF" w:rsidP="00726B7C">
            <w:pPr>
              <w:spacing w:after="0"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Visibly random groups of 3</w:t>
            </w:r>
          </w:p>
        </w:tc>
        <w:tc>
          <w:tcPr>
            <w:tcW w:w="4363" w:type="dxa"/>
          </w:tcPr>
          <w:p w14:paraId="02EEED6C" w14:textId="1788B275" w:rsidR="00D56D4A" w:rsidRPr="00726B7C" w:rsidRDefault="00B03A50" w:rsidP="00726B7C">
            <w:pPr>
              <w:spacing w:line="240" w:lineRule="auto"/>
              <w:cnfStyle w:val="000000010000" w:firstRow="0" w:lastRow="0" w:firstColumn="0" w:lastColumn="0" w:oddVBand="0" w:evenVBand="0" w:oddHBand="0" w:evenHBand="1" w:firstRowFirstColumn="0" w:firstRowLastColumn="0" w:lastRowFirstColumn="0" w:lastRowLastColumn="0"/>
              <w:rPr>
                <w:sz w:val="20"/>
                <w:szCs w:val="20"/>
              </w:rPr>
            </w:pPr>
            <w:r w:rsidRPr="00726B7C">
              <w:rPr>
                <w:sz w:val="20"/>
                <w:szCs w:val="20"/>
              </w:rPr>
              <w:t>This activity supports students in applying cumulative and relative frequency to calculate probabilities and compare real-world outcomes.</w:t>
            </w:r>
          </w:p>
        </w:tc>
      </w:tr>
    </w:tbl>
    <w:p w14:paraId="4432ACB1" w14:textId="77777777" w:rsidR="00D56D4A" w:rsidRPr="00D56D4A" w:rsidRDefault="00D56D4A" w:rsidP="09AC1D10">
      <w:pPr>
        <w:pStyle w:val="ListBullet"/>
        <w:ind w:left="0" w:firstLine="0"/>
        <w:sectPr w:rsidR="00D56D4A" w:rsidRPr="00D56D4A" w:rsidSect="004D092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453957C7" w14:textId="5E42AD1A" w:rsidR="00D01CAE" w:rsidRDefault="00FD5257" w:rsidP="00854273">
      <w:pPr>
        <w:pStyle w:val="Heading3"/>
        <w:numPr>
          <w:ilvl w:val="2"/>
          <w:numId w:val="1"/>
        </w:numPr>
        <w:ind w:left="0"/>
      </w:pPr>
      <w:r>
        <w:t>Activat</w:t>
      </w:r>
      <w:r w:rsidR="00D25B56">
        <w:t>ing</w:t>
      </w:r>
      <w:r>
        <w:t xml:space="preserve"> prior knowledge</w:t>
      </w:r>
    </w:p>
    <w:p w14:paraId="383E0985" w14:textId="21BF73B6" w:rsidR="00D91320" w:rsidRPr="00D91320" w:rsidRDefault="00D91320" w:rsidP="00D91320">
      <w:pPr>
        <w:pStyle w:val="FeatureBox2"/>
      </w:pPr>
      <w:r>
        <w:t xml:space="preserve">Please refer to the associated spreadsheet </w:t>
      </w:r>
      <w:r>
        <w:rPr>
          <w:i/>
          <w:iCs/>
        </w:rPr>
        <w:t xml:space="preserve">Organising datasets </w:t>
      </w:r>
      <w:r w:rsidR="00002A48">
        <w:t>throughout</w:t>
      </w:r>
      <w:r>
        <w:t xml:space="preserve"> this lesson.</w:t>
      </w:r>
    </w:p>
    <w:p w14:paraId="2F4B15D5" w14:textId="3B859010" w:rsidR="008904E2" w:rsidRPr="00002A48" w:rsidRDefault="00130D6D" w:rsidP="00002A48">
      <w:pPr>
        <w:pStyle w:val="ListNumber"/>
      </w:pPr>
      <w:r w:rsidRPr="00002A48">
        <w:t>A</w:t>
      </w:r>
      <w:r w:rsidR="00BB5650" w:rsidRPr="00002A48">
        <w:t>ssign</w:t>
      </w:r>
      <w:r w:rsidRPr="00002A48">
        <w:t xml:space="preserve"> students to visibly random grou</w:t>
      </w:r>
      <w:r w:rsidR="00C760A2" w:rsidRPr="00002A48">
        <w:t>ps of 3 (</w:t>
      </w:r>
      <w:hyperlink r:id="rId12" w:tgtFrame="_blank" w:history="1">
        <w:r w:rsidR="000A3B25" w:rsidRPr="00002A48">
          <w:rPr>
            <w:rStyle w:val="Hyperlink"/>
          </w:rPr>
          <w:t>bit.ly/visiblegroups</w:t>
        </w:r>
      </w:hyperlink>
      <w:r w:rsidR="000A3B25" w:rsidRPr="00002A48">
        <w:t xml:space="preserve">) </w:t>
      </w:r>
      <w:r w:rsidR="00D91320" w:rsidRPr="00002A48">
        <w:t>at</w:t>
      </w:r>
      <w:r w:rsidR="000A3B25" w:rsidRPr="00002A48">
        <w:t xml:space="preserve"> vertical non-permanent surfaces</w:t>
      </w:r>
      <w:r w:rsidR="00A423AA" w:rsidRPr="00002A48">
        <w:t xml:space="preserve"> (</w:t>
      </w:r>
      <w:hyperlink r:id="rId13" w:tgtFrame="_blank" w:history="1">
        <w:r w:rsidR="00A423AA" w:rsidRPr="00002A48">
          <w:rPr>
            <w:rStyle w:val="Hyperlink"/>
          </w:rPr>
          <w:t>bit.ly/VNPSstrategy</w:t>
        </w:r>
      </w:hyperlink>
      <w:r w:rsidR="00A423AA" w:rsidRPr="00002A48">
        <w:t>).</w:t>
      </w:r>
    </w:p>
    <w:p w14:paraId="4A7268F0" w14:textId="31C776BB" w:rsidR="002447DC" w:rsidRPr="00002A48" w:rsidRDefault="00A423AA" w:rsidP="00002A48">
      <w:pPr>
        <w:pStyle w:val="ListNumber"/>
      </w:pPr>
      <w:r w:rsidRPr="00002A48">
        <w:t>Distribute</w:t>
      </w:r>
      <w:r w:rsidR="00DF50FE" w:rsidRPr="00002A48">
        <w:t xml:space="preserve"> Appendix A </w:t>
      </w:r>
      <w:r w:rsidR="00631ADC" w:rsidRPr="00002A48">
        <w:t>‘Mat</w:t>
      </w:r>
      <w:r w:rsidR="000D0396" w:rsidRPr="00002A48">
        <w:t>ching activity’</w:t>
      </w:r>
      <w:r w:rsidR="00DF50FE" w:rsidRPr="00002A48">
        <w:t xml:space="preserve"> to each </w:t>
      </w:r>
      <w:r w:rsidRPr="00002A48">
        <w:t>group</w:t>
      </w:r>
      <w:r w:rsidR="00DF50FE" w:rsidRPr="00002A48">
        <w:t xml:space="preserve"> and have them match the </w:t>
      </w:r>
      <w:r w:rsidR="00BB5650" w:rsidRPr="00002A48">
        <w:t xml:space="preserve">frequency </w:t>
      </w:r>
      <w:r w:rsidR="00DF50FE" w:rsidRPr="00002A48">
        <w:t xml:space="preserve">table with the </w:t>
      </w:r>
      <w:r w:rsidR="00BB5650" w:rsidRPr="00002A48">
        <w:t>frequency histogram or polygon</w:t>
      </w:r>
      <w:r w:rsidR="009B602C" w:rsidRPr="00002A48">
        <w:t>, the relative frequency table</w:t>
      </w:r>
      <w:r w:rsidR="00DF50FE" w:rsidRPr="00002A48">
        <w:t xml:space="preserve"> and the probability statement</w:t>
      </w:r>
      <w:r w:rsidR="006C3A94" w:rsidRPr="00002A48">
        <w:t>.</w:t>
      </w:r>
      <w:r w:rsidR="0034549B" w:rsidRPr="00002A48">
        <w:t xml:space="preserve"> </w:t>
      </w:r>
    </w:p>
    <w:p w14:paraId="7CA05033" w14:textId="30809E7A" w:rsidR="00BB29CF" w:rsidRPr="00016BAA" w:rsidRDefault="005569CF" w:rsidP="00BB29CF">
      <w:pPr>
        <w:pStyle w:val="FeatureBox"/>
        <w:ind w:left="360"/>
      </w:pPr>
      <w:bookmarkStart w:id="0" w:name="_Hlk198884393"/>
      <w:r w:rsidRPr="00123220">
        <w:t>Appendix A is designed to make connections to students’ prior learning from Stage 4 and 5.</w:t>
      </w:r>
      <w:r>
        <w:t xml:space="preserve"> </w:t>
      </w:r>
      <w:r w:rsidR="00BB29CF">
        <w:t>Students are familiar with these representation</w:t>
      </w:r>
      <w:r>
        <w:t xml:space="preserve">s as they were addressed in </w:t>
      </w:r>
      <w:r w:rsidR="00BB29CF">
        <w:t xml:space="preserve">the Stage 4 </w:t>
      </w:r>
      <w:hyperlink r:id="rId14" w:history="1">
        <w:r w:rsidR="00C9715B" w:rsidRPr="00C9715B">
          <w:rPr>
            <w:rStyle w:val="Hyperlink"/>
          </w:rPr>
          <w:t>Data classification and visualisation</w:t>
        </w:r>
      </w:hyperlink>
      <w:r w:rsidR="00C9715B">
        <w:t xml:space="preserve"> </w:t>
      </w:r>
      <w:r w:rsidR="00BB29CF">
        <w:t xml:space="preserve">outcome </w:t>
      </w:r>
      <w:r w:rsidR="00BB29CF" w:rsidRPr="00C9715B">
        <w:rPr>
          <w:rStyle w:val="Strong"/>
        </w:rPr>
        <w:t>MAT4-DAT-C-01</w:t>
      </w:r>
      <w:r w:rsidR="00BB29CF">
        <w:t>.</w:t>
      </w:r>
    </w:p>
    <w:bookmarkEnd w:id="0"/>
    <w:p w14:paraId="33842068" w14:textId="08186983" w:rsidR="006A0795" w:rsidRDefault="00203473" w:rsidP="00002A48">
      <w:pPr>
        <w:pStyle w:val="ListNumber"/>
      </w:pPr>
      <w:r>
        <w:t>Students are to do a gallery walk (</w:t>
      </w:r>
      <w:hyperlink r:id="rId15" w:history="1">
        <w:r w:rsidR="00E6300E" w:rsidRPr="00183649">
          <w:rPr>
            <w:rStyle w:val="Hyperlink"/>
          </w:rPr>
          <w:t>bit.</w:t>
        </w:r>
        <w:r w:rsidR="00E6300E">
          <w:rPr>
            <w:rStyle w:val="Hyperlink"/>
          </w:rPr>
          <w:t>ly/</w:t>
        </w:r>
        <w:r w:rsidR="00E6300E" w:rsidRPr="00183649">
          <w:rPr>
            <w:rStyle w:val="Hyperlink"/>
          </w:rPr>
          <w:t>DLSgallerywalk</w:t>
        </w:r>
      </w:hyperlink>
      <w:r>
        <w:t>) of each other</w:t>
      </w:r>
      <w:r w:rsidR="00DC7ABD">
        <w:t>’s</w:t>
      </w:r>
      <w:r>
        <w:t xml:space="preserve"> solutions</w:t>
      </w:r>
      <w:r w:rsidR="0034549B">
        <w:t>, to provide peer feedback</w:t>
      </w:r>
      <w:r>
        <w:t xml:space="preserve"> and return to make any final changes to their own</w:t>
      </w:r>
      <w:r w:rsidR="005569CF">
        <w:t xml:space="preserve"> work</w:t>
      </w:r>
      <w:r>
        <w:t xml:space="preserve">. </w:t>
      </w:r>
    </w:p>
    <w:p w14:paraId="52DE1649" w14:textId="5F0442A4" w:rsidR="00684F47" w:rsidRDefault="00684F47" w:rsidP="00002A48">
      <w:pPr>
        <w:pStyle w:val="ListNumber"/>
      </w:pPr>
      <w:r w:rsidRPr="00684F47">
        <w:t xml:space="preserve">Lead a class discussion where students share their results. Encourage </w:t>
      </w:r>
      <w:r w:rsidR="001E2178">
        <w:t>students</w:t>
      </w:r>
      <w:r w:rsidRPr="00684F47">
        <w:t xml:space="preserve"> to explain their reasoning and describe the steps they took</w:t>
      </w:r>
      <w:r>
        <w:t xml:space="preserve">, </w:t>
      </w:r>
      <w:r w:rsidRPr="00684F47">
        <w:t>for example, which representations they matched first and why.</w:t>
      </w:r>
    </w:p>
    <w:p w14:paraId="395990DE" w14:textId="6E53F4D6" w:rsidR="00355D77" w:rsidRPr="00355D77" w:rsidRDefault="00315207" w:rsidP="00002A48">
      <w:pPr>
        <w:pStyle w:val="ListNumber"/>
      </w:pPr>
      <w:r>
        <w:t xml:space="preserve">Explain to students that they will be analysing airport data </w:t>
      </w:r>
      <w:r w:rsidR="00AD5736">
        <w:t xml:space="preserve">in </w:t>
      </w:r>
      <w:r>
        <w:t xml:space="preserve">this lesson. </w:t>
      </w:r>
      <w:r w:rsidR="0068538E">
        <w:t xml:space="preserve">Check for understanding </w:t>
      </w:r>
      <w:r w:rsidR="00B31AE8">
        <w:t xml:space="preserve">of different data types by </w:t>
      </w:r>
      <w:r w:rsidR="0068538E">
        <w:t>using</w:t>
      </w:r>
      <w:r w:rsidR="00971986">
        <w:t xml:space="preserve"> a Think-Pair-Share</w:t>
      </w:r>
      <w:r w:rsidR="00971986">
        <w:rPr>
          <w:rStyle w:val="eop"/>
        </w:rPr>
        <w:t xml:space="preserve"> </w:t>
      </w:r>
      <w:r w:rsidR="00971986">
        <w:t>(</w:t>
      </w:r>
      <w:hyperlink r:id="rId16">
        <w:r w:rsidR="00971986" w:rsidRPr="69AA0A1C">
          <w:rPr>
            <w:rStyle w:val="Hyperlink"/>
          </w:rPr>
          <w:t>bit.ly/thinkpairsharestrategy</w:t>
        </w:r>
      </w:hyperlink>
      <w:r w:rsidR="00971986">
        <w:t xml:space="preserve">), </w:t>
      </w:r>
      <w:r w:rsidR="0068538E">
        <w:t>for students</w:t>
      </w:r>
      <w:r w:rsidR="00D53326">
        <w:t xml:space="preserve"> to brainstorm </w:t>
      </w:r>
      <w:r w:rsidR="00DE35E9">
        <w:t xml:space="preserve">different types of data </w:t>
      </w:r>
      <w:r w:rsidR="00043E7D">
        <w:t>that can be collected from an airport.</w:t>
      </w:r>
    </w:p>
    <w:p w14:paraId="2B46E583" w14:textId="702390E9" w:rsidR="002B67D8" w:rsidRDefault="00820526" w:rsidP="00002A48">
      <w:pPr>
        <w:pStyle w:val="ListNumber"/>
        <w:rPr>
          <w:rStyle w:val="eop"/>
        </w:rPr>
      </w:pPr>
      <w:r>
        <w:t>Display</w:t>
      </w:r>
      <w:r w:rsidR="000D13C2">
        <w:t xml:space="preserve"> the </w:t>
      </w:r>
      <w:r w:rsidR="00E806B3" w:rsidRPr="00E806B3">
        <w:t>‘</w:t>
      </w:r>
      <w:r w:rsidR="000D13C2" w:rsidRPr="00E806B3">
        <w:t>Random and non-random variables</w:t>
      </w:r>
      <w:r w:rsidR="00E806B3" w:rsidRPr="00E806B3">
        <w:t>’</w:t>
      </w:r>
      <w:r w:rsidR="000D13C2" w:rsidRPr="00D52117">
        <w:rPr>
          <w:i/>
          <w:iCs/>
        </w:rPr>
        <w:t xml:space="preserve"> </w:t>
      </w:r>
      <w:r w:rsidR="000D13C2">
        <w:t>tab</w:t>
      </w:r>
      <w:r w:rsidR="00610AA7">
        <w:t xml:space="preserve"> of the sprea</w:t>
      </w:r>
      <w:r w:rsidR="00D52117">
        <w:t>dsheet</w:t>
      </w:r>
      <w:r w:rsidR="006F406F">
        <w:t>.</w:t>
      </w:r>
      <w:r w:rsidR="00D52117">
        <w:t xml:space="preserve"> </w:t>
      </w:r>
      <w:r w:rsidR="006F406F">
        <w:t>U</w:t>
      </w:r>
      <w:r w:rsidR="006B5BAF" w:rsidRPr="00D52117">
        <w:rPr>
          <w:rFonts w:eastAsia="Arial"/>
        </w:rPr>
        <w:t>se</w:t>
      </w:r>
      <w:r w:rsidR="00A34550">
        <w:rPr>
          <w:rFonts w:eastAsia="Arial"/>
        </w:rPr>
        <w:t xml:space="preserve"> the</w:t>
      </w:r>
      <w:r w:rsidR="006B5BAF" w:rsidRPr="00D52117">
        <w:rPr>
          <w:rFonts w:eastAsia="Arial"/>
        </w:rPr>
        <w:t xml:space="preserve"> examples and non-examples </w:t>
      </w:r>
      <w:r w:rsidR="006B5BAF" w:rsidRPr="00347473">
        <w:t>(</w:t>
      </w:r>
      <w:hyperlink r:id="rId17" w:tgtFrame="_blank" w:history="1">
        <w:r w:rsidR="006B5BAF" w:rsidRPr="00D52117">
          <w:rPr>
            <w:rStyle w:val="normaltextrun"/>
            <w:color w:val="2F5496"/>
            <w:u w:val="single"/>
            <w:shd w:val="clear" w:color="auto" w:fill="FFFFFF"/>
          </w:rPr>
          <w:t>bit.ly/nonexamplesstrategy</w:t>
        </w:r>
      </w:hyperlink>
      <w:r w:rsidR="006B5BAF" w:rsidRPr="00347473">
        <w:rPr>
          <w:rStyle w:val="eop"/>
        </w:rPr>
        <w:t>)</w:t>
      </w:r>
      <w:r w:rsidR="006B5BAF">
        <w:rPr>
          <w:rStyle w:val="eop"/>
        </w:rPr>
        <w:t xml:space="preserve"> </w:t>
      </w:r>
      <w:r w:rsidR="00302C49">
        <w:rPr>
          <w:rStyle w:val="eop"/>
        </w:rPr>
        <w:t>to</w:t>
      </w:r>
      <w:r w:rsidR="006F406F">
        <w:rPr>
          <w:rStyle w:val="eop"/>
        </w:rPr>
        <w:t xml:space="preserve"> help</w:t>
      </w:r>
      <w:r w:rsidR="00302C49">
        <w:rPr>
          <w:rStyle w:val="eop"/>
        </w:rPr>
        <w:t xml:space="preserve"> scaffold</w:t>
      </w:r>
      <w:r w:rsidR="006F406F">
        <w:rPr>
          <w:rStyle w:val="eop"/>
        </w:rPr>
        <w:t xml:space="preserve"> students’ understanding of the </w:t>
      </w:r>
      <w:r w:rsidR="006B5BAF">
        <w:rPr>
          <w:rStyle w:val="eop"/>
        </w:rPr>
        <w:t xml:space="preserve">concept of a random variable. </w:t>
      </w:r>
    </w:p>
    <w:p w14:paraId="0D9CD009" w14:textId="2770D2BA" w:rsidR="006B5BAF" w:rsidRDefault="002B67D8" w:rsidP="00002A48">
      <w:pPr>
        <w:pStyle w:val="ListNumber"/>
      </w:pPr>
      <w:r>
        <w:rPr>
          <w:rStyle w:val="eop"/>
        </w:rPr>
        <w:t>Ask students to consider a definition for</w:t>
      </w:r>
      <w:r w:rsidR="00AF4CD7">
        <w:rPr>
          <w:rStyle w:val="eop"/>
        </w:rPr>
        <w:t xml:space="preserve"> </w:t>
      </w:r>
      <w:r w:rsidR="00D30784">
        <w:rPr>
          <w:rStyle w:val="eop"/>
        </w:rPr>
        <w:t>a</w:t>
      </w:r>
      <w:r w:rsidR="00AF4CD7">
        <w:rPr>
          <w:rStyle w:val="eop"/>
        </w:rPr>
        <w:t xml:space="preserve"> random variable and ask non</w:t>
      </w:r>
      <w:r w:rsidR="002A10EA">
        <w:rPr>
          <w:rStyle w:val="eop"/>
        </w:rPr>
        <w:t>-</w:t>
      </w:r>
      <w:r w:rsidR="00AF4CD7">
        <w:rPr>
          <w:rStyle w:val="eop"/>
        </w:rPr>
        <w:t>volunteer students to provide some suggestions</w:t>
      </w:r>
      <w:r w:rsidR="00A57F9C">
        <w:t>.</w:t>
      </w:r>
    </w:p>
    <w:p w14:paraId="53E5AD9A" w14:textId="5A51AB5A" w:rsidR="006B5BAF" w:rsidRDefault="006B5BAF" w:rsidP="006B5BAF">
      <w:pPr>
        <w:pStyle w:val="FeatureBox"/>
      </w:pPr>
      <w:r>
        <w:lastRenderedPageBreak/>
        <w:t>Define a random variable as a variable whose</w:t>
      </w:r>
      <w:r w:rsidR="00B21914">
        <w:t xml:space="preserve"> possible</w:t>
      </w:r>
      <w:r>
        <w:t xml:space="preserve"> value</w:t>
      </w:r>
      <w:r w:rsidR="0043057E">
        <w:t>s</w:t>
      </w:r>
      <w:r>
        <w:t xml:space="preserve"> </w:t>
      </w:r>
      <w:r w:rsidR="0043057E">
        <w:t>are</w:t>
      </w:r>
      <w:r>
        <w:t xml:space="preserve"> outcome</w:t>
      </w:r>
      <w:r w:rsidR="0043057E">
        <w:t>s</w:t>
      </w:r>
      <w:r>
        <w:t xml:space="preserve"> of a</w:t>
      </w:r>
      <w:r w:rsidR="0043057E">
        <w:t xml:space="preserve"> statistical</w:t>
      </w:r>
      <w:r>
        <w:t xml:space="preserve"> experiment</w:t>
      </w:r>
      <w:r w:rsidR="0043057E">
        <w:t xml:space="preserve"> or random phenomenon</w:t>
      </w:r>
      <w:r>
        <w:t>.</w:t>
      </w:r>
    </w:p>
    <w:p w14:paraId="65AA817F" w14:textId="268B1ED7" w:rsidR="00C0303B" w:rsidRDefault="00120B85" w:rsidP="00002A48">
      <w:pPr>
        <w:pStyle w:val="ListNumber"/>
      </w:pPr>
      <w:r>
        <w:t xml:space="preserve">Provide students with a </w:t>
      </w:r>
      <w:r w:rsidR="00E058AF">
        <w:t xml:space="preserve">digital </w:t>
      </w:r>
      <w:r>
        <w:t xml:space="preserve">copy of the </w:t>
      </w:r>
      <w:r w:rsidRPr="00631ADC">
        <w:rPr>
          <w:i/>
        </w:rPr>
        <w:t xml:space="preserve">Organising </w:t>
      </w:r>
      <w:r w:rsidRPr="00631ADC">
        <w:rPr>
          <w:i/>
          <w:iCs/>
        </w:rPr>
        <w:t>datasets</w:t>
      </w:r>
      <w:r w:rsidRPr="00FA08A9">
        <w:t xml:space="preserve"> spreadsheet</w:t>
      </w:r>
      <w:r w:rsidR="00C0303B">
        <w:t>.</w:t>
      </w:r>
    </w:p>
    <w:p w14:paraId="120D4B7A" w14:textId="21FB5E90" w:rsidR="00120B85" w:rsidRDefault="00120B85" w:rsidP="00C0303B">
      <w:pPr>
        <w:pStyle w:val="FeatureBox"/>
      </w:pPr>
      <w:r w:rsidRPr="00AF2984">
        <w:t xml:space="preserve">There are instructions in </w:t>
      </w:r>
      <w:r w:rsidRPr="00435CCE">
        <w:t>Appendix B</w:t>
      </w:r>
      <w:r w:rsidRPr="00AF2984">
        <w:t xml:space="preserve"> ‘Save a local copy of a file’ on how to </w:t>
      </w:r>
      <w:r w:rsidR="008E5D49">
        <w:t>provide students with access to a spreadsheet file</w:t>
      </w:r>
      <w:r w:rsidRPr="00AF2984">
        <w:t xml:space="preserve">. Displaying the spreadsheet </w:t>
      </w:r>
      <w:r w:rsidRPr="00631ADC">
        <w:rPr>
          <w:i/>
        </w:rPr>
        <w:t xml:space="preserve">Organising </w:t>
      </w:r>
      <w:r w:rsidR="008B65BC" w:rsidRPr="00631ADC">
        <w:rPr>
          <w:i/>
          <w:iCs/>
        </w:rPr>
        <w:t>datasets</w:t>
      </w:r>
      <w:r w:rsidRPr="00AF2984">
        <w:t xml:space="preserve"> for students to view and follow along is highly recommended.</w:t>
      </w:r>
    </w:p>
    <w:p w14:paraId="377A1DF8" w14:textId="1D8EA8E3" w:rsidR="00BE2156" w:rsidRDefault="006B5BAF" w:rsidP="00002A48">
      <w:pPr>
        <w:pStyle w:val="ListNumber"/>
      </w:pPr>
      <w:r>
        <w:t xml:space="preserve">In </w:t>
      </w:r>
      <w:r w:rsidR="00F3251A">
        <w:t>pairs</w:t>
      </w:r>
      <w:r>
        <w:t xml:space="preserve">, </w:t>
      </w:r>
      <w:r w:rsidR="00A96CD3">
        <w:t xml:space="preserve">direct students to the </w:t>
      </w:r>
      <w:r w:rsidR="00E806B3">
        <w:t>‘</w:t>
      </w:r>
      <w:r w:rsidR="00A96CD3" w:rsidRPr="00E806B3">
        <w:t>Discrete and continuous</w:t>
      </w:r>
      <w:r w:rsidR="00E806B3">
        <w:t>’</w:t>
      </w:r>
      <w:r w:rsidR="00A96CD3">
        <w:rPr>
          <w:i/>
          <w:iCs/>
        </w:rPr>
        <w:t xml:space="preserve"> </w:t>
      </w:r>
      <w:r w:rsidR="00A96CD3">
        <w:t>tab</w:t>
      </w:r>
      <w:r w:rsidR="00F24608">
        <w:t xml:space="preserve"> in the spreadsheet</w:t>
      </w:r>
      <w:r w:rsidR="00C04ED7">
        <w:t xml:space="preserve"> and have the</w:t>
      </w:r>
      <w:r w:rsidR="00E011EE">
        <w:t>m</w:t>
      </w:r>
      <w:r w:rsidR="00C04ED7">
        <w:t xml:space="preserve"> </w:t>
      </w:r>
      <w:r w:rsidR="00A84570">
        <w:t xml:space="preserve">classify the random variables as either discrete or continuous by dragging the </w:t>
      </w:r>
      <w:r w:rsidR="000123FA">
        <w:t>text boxes into the appropriate section of the spreadsheet.</w:t>
      </w:r>
    </w:p>
    <w:p w14:paraId="5339B33D" w14:textId="4EA91639" w:rsidR="006B5BAF" w:rsidRDefault="006B5BAF" w:rsidP="00F93B7A">
      <w:pPr>
        <w:pStyle w:val="FeatureBox"/>
      </w:pPr>
      <w:r>
        <w:t xml:space="preserve">Students are familiar with the </w:t>
      </w:r>
      <w:r w:rsidR="00B15BAB">
        <w:t>concept</w:t>
      </w:r>
      <w:r>
        <w:t xml:space="preserve"> of a discrete variable and </w:t>
      </w:r>
      <w:r w:rsidR="00EB4BCD">
        <w:t xml:space="preserve">a </w:t>
      </w:r>
      <w:r>
        <w:t xml:space="preserve">continuous variable from the Stage 4 </w:t>
      </w:r>
      <w:hyperlink r:id="rId18" w:history="1">
        <w:r w:rsidR="007F32E2" w:rsidRPr="007F32E2">
          <w:rPr>
            <w:rStyle w:val="Hyperlink"/>
          </w:rPr>
          <w:t>Data classification and visualisation</w:t>
        </w:r>
      </w:hyperlink>
      <w:r w:rsidR="007F32E2">
        <w:t xml:space="preserve"> </w:t>
      </w:r>
      <w:r>
        <w:t>outcome</w:t>
      </w:r>
      <w:r w:rsidR="007F32E2">
        <w:t xml:space="preserve"> </w:t>
      </w:r>
      <w:r w:rsidRPr="007F32E2">
        <w:rPr>
          <w:rStyle w:val="Strong"/>
        </w:rPr>
        <w:t>MAT4-DAT-C-01</w:t>
      </w:r>
      <w:r>
        <w:t>.</w:t>
      </w:r>
      <w:r w:rsidR="004006A8">
        <w:t xml:space="preserve"> Students may need to be reminded of the definitions prior to completing this activity:</w:t>
      </w:r>
    </w:p>
    <w:p w14:paraId="552470BF" w14:textId="3A0FB9F2" w:rsidR="004006A8" w:rsidRDefault="004006A8" w:rsidP="00F93B7A">
      <w:pPr>
        <w:pStyle w:val="FeatureBox"/>
      </w:pPr>
      <w:r>
        <w:t>A</w:t>
      </w:r>
      <w:r w:rsidR="00F93B7A">
        <w:t xml:space="preserve"> discrete </w:t>
      </w:r>
      <w:r w:rsidR="00D45D59">
        <w:t xml:space="preserve">random </w:t>
      </w:r>
      <w:r w:rsidR="00F93B7A">
        <w:t>variable is a</w:t>
      </w:r>
      <w:r>
        <w:t xml:space="preserve"> numerical variable whose values can be listed. </w:t>
      </w:r>
    </w:p>
    <w:p w14:paraId="390943A7" w14:textId="24613CA4" w:rsidR="00F93B7A" w:rsidRPr="00F93B7A" w:rsidRDefault="00F93B7A" w:rsidP="00F93B7A">
      <w:pPr>
        <w:pStyle w:val="FeatureBox"/>
      </w:pPr>
      <w:r>
        <w:t>A continuous random variable is a numerical variable that can take any value along a continuum.</w:t>
      </w:r>
    </w:p>
    <w:p w14:paraId="14005B3A" w14:textId="77E3487C" w:rsidR="00F5741D" w:rsidRDefault="001B7979" w:rsidP="00002A48">
      <w:pPr>
        <w:pStyle w:val="ListNumber"/>
      </w:pPr>
      <w:r w:rsidRPr="001B7979">
        <w:t xml:space="preserve">Once </w:t>
      </w:r>
      <w:r w:rsidR="00002A48">
        <w:t xml:space="preserve">student </w:t>
      </w:r>
      <w:r w:rsidRPr="001B7979">
        <w:t>pairs have completed the task, ask them to compare their answers with another pair. Prompt students to discuss any similarities or differences and come to an agreement on the correct response, before you reveal the answers to the whole class.</w:t>
      </w:r>
    </w:p>
    <w:p w14:paraId="71669906" w14:textId="732600FA" w:rsidR="00341DC8" w:rsidRPr="009F25A7" w:rsidRDefault="00341DC8" w:rsidP="00341DC8">
      <w:pPr>
        <w:pStyle w:val="Heading3"/>
        <w:numPr>
          <w:ilvl w:val="2"/>
          <w:numId w:val="1"/>
        </w:numPr>
        <w:ind w:left="0"/>
      </w:pPr>
      <w:r>
        <w:t>Connecting learning</w:t>
      </w:r>
    </w:p>
    <w:p w14:paraId="33C436DD" w14:textId="535345F5" w:rsidR="00122F0E" w:rsidRDefault="00751CE2">
      <w:pPr>
        <w:pStyle w:val="ListNumber"/>
        <w:numPr>
          <w:ilvl w:val="0"/>
          <w:numId w:val="6"/>
        </w:numPr>
        <w:ind w:left="567" w:hanging="567"/>
      </w:pPr>
      <w:r>
        <w:t xml:space="preserve">Explain to students that they are going to </w:t>
      </w:r>
      <w:r w:rsidR="00D93790">
        <w:t xml:space="preserve">assist with the </w:t>
      </w:r>
      <w:r w:rsidR="00615519">
        <w:t>rostering of staff</w:t>
      </w:r>
      <w:r w:rsidR="00D93790">
        <w:t xml:space="preserve"> at Sydney Airport</w:t>
      </w:r>
      <w:r w:rsidR="000B07F4">
        <w:t xml:space="preserve"> by looking at </w:t>
      </w:r>
      <w:r w:rsidR="0088409B">
        <w:t>flight data</w:t>
      </w:r>
      <w:r w:rsidR="00BF32C1">
        <w:t>, that is</w:t>
      </w:r>
      <w:r w:rsidR="005126D0">
        <w:t>,</w:t>
      </w:r>
      <w:r w:rsidR="00BF32C1">
        <w:t xml:space="preserve"> </w:t>
      </w:r>
      <w:r w:rsidR="004C399B">
        <w:t xml:space="preserve">the number of </w:t>
      </w:r>
      <w:r w:rsidR="00D420D1">
        <w:t>flights in and out of the airport</w:t>
      </w:r>
      <w:r w:rsidR="0088409B">
        <w:t>.</w:t>
      </w:r>
    </w:p>
    <w:p w14:paraId="1300969F" w14:textId="6FF12EC9" w:rsidR="00F80BC6" w:rsidRDefault="00F80BC6">
      <w:pPr>
        <w:pStyle w:val="ListNumber"/>
        <w:numPr>
          <w:ilvl w:val="0"/>
          <w:numId w:val="6"/>
        </w:numPr>
        <w:ind w:left="567" w:hanging="567"/>
      </w:pPr>
      <w:r>
        <w:t xml:space="preserve">In a Think-Pair-Share, ask students to determine how flight data </w:t>
      </w:r>
      <w:r w:rsidR="0089005C">
        <w:t xml:space="preserve">might help </w:t>
      </w:r>
      <w:r w:rsidR="0070528B">
        <w:t xml:space="preserve">to </w:t>
      </w:r>
      <w:r w:rsidR="0089005C">
        <w:t xml:space="preserve">determine </w:t>
      </w:r>
      <w:r w:rsidR="00750DF5">
        <w:t>airport staffing needs</w:t>
      </w:r>
      <w:r w:rsidR="0089005C">
        <w:t>.</w:t>
      </w:r>
    </w:p>
    <w:p w14:paraId="0BD8B78D" w14:textId="0812ED67" w:rsidR="00A57C46" w:rsidRDefault="0070528B">
      <w:pPr>
        <w:pStyle w:val="ListNumber"/>
        <w:numPr>
          <w:ilvl w:val="0"/>
          <w:numId w:val="6"/>
        </w:numPr>
        <w:ind w:left="567" w:hanging="567"/>
      </w:pPr>
      <w:r>
        <w:t>Explain</w:t>
      </w:r>
      <w:r w:rsidR="0047438A">
        <w:t xml:space="preserve"> to students that</w:t>
      </w:r>
      <w:r w:rsidR="003357E0">
        <w:t xml:space="preserve"> the </w:t>
      </w:r>
      <w:r w:rsidR="003357E0" w:rsidRPr="00E806B3">
        <w:t>t</w:t>
      </w:r>
      <w:r w:rsidR="001A03F6" w:rsidRPr="00E806B3">
        <w:t xml:space="preserve">ab </w:t>
      </w:r>
      <w:r w:rsidR="00E806B3" w:rsidRPr="00E806B3">
        <w:t>‘</w:t>
      </w:r>
      <w:r w:rsidR="001A03F6" w:rsidRPr="00E806B3">
        <w:t xml:space="preserve">Sydney </w:t>
      </w:r>
      <w:r w:rsidR="008F2781" w:rsidRPr="00E806B3">
        <w:t>f</w:t>
      </w:r>
      <w:r w:rsidR="001A03F6" w:rsidRPr="00E806B3">
        <w:t xml:space="preserve">light </w:t>
      </w:r>
      <w:r w:rsidR="008F2781" w:rsidRPr="00E806B3">
        <w:t>d</w:t>
      </w:r>
      <w:r w:rsidR="001A03F6" w:rsidRPr="00E806B3">
        <w:t>ata</w:t>
      </w:r>
      <w:r w:rsidR="00E806B3" w:rsidRPr="00E806B3">
        <w:t>’</w:t>
      </w:r>
      <w:r w:rsidR="001A03F6" w:rsidRPr="00E806B3">
        <w:t xml:space="preserve"> lists </w:t>
      </w:r>
      <w:r w:rsidR="006171EC" w:rsidRPr="00E806B3">
        <w:t xml:space="preserve">the number of flights that have departed and/or arrived in </w:t>
      </w:r>
      <w:r w:rsidR="00A223D8" w:rsidRPr="00E806B3">
        <w:t>Sydney</w:t>
      </w:r>
      <w:r w:rsidR="006171EC" w:rsidRPr="00E806B3">
        <w:t xml:space="preserve"> </w:t>
      </w:r>
      <w:r w:rsidR="00817CEA" w:rsidRPr="00E806B3">
        <w:t>A</w:t>
      </w:r>
      <w:r w:rsidR="006171EC" w:rsidRPr="00E806B3">
        <w:t>irport each month from</w:t>
      </w:r>
      <w:r w:rsidR="006171EC">
        <w:t xml:space="preserve"> 2009 to 20</w:t>
      </w:r>
      <w:r w:rsidR="003B4E47">
        <w:t>2</w:t>
      </w:r>
      <w:r w:rsidR="006171EC">
        <w:t xml:space="preserve">4. </w:t>
      </w:r>
      <w:r w:rsidR="00A57C46">
        <w:t xml:space="preserve">Allow students time to look at the data on this tab. </w:t>
      </w:r>
    </w:p>
    <w:p w14:paraId="2FC177CD" w14:textId="08BCA962" w:rsidR="00B06AE6" w:rsidRDefault="00B06AE6">
      <w:pPr>
        <w:pStyle w:val="ListNumber"/>
        <w:numPr>
          <w:ilvl w:val="0"/>
          <w:numId w:val="6"/>
        </w:numPr>
        <w:ind w:left="567" w:hanging="567"/>
      </w:pPr>
      <w:r>
        <w:lastRenderedPageBreak/>
        <w:t xml:space="preserve">Ask students </w:t>
      </w:r>
      <w:r w:rsidR="00FA12D0">
        <w:t xml:space="preserve">what they </w:t>
      </w:r>
      <w:r>
        <w:t xml:space="preserve">notice and wonder </w:t>
      </w:r>
      <w:r w:rsidR="00114A91">
        <w:t>(</w:t>
      </w:r>
      <w:hyperlink r:id="rId19">
        <w:r w:rsidR="00114A91" w:rsidRPr="69AA0A1C">
          <w:rPr>
            <w:rStyle w:val="Hyperlink"/>
          </w:rPr>
          <w:t>bit.ly/noticewonderstrategy</w:t>
        </w:r>
      </w:hyperlink>
      <w:r w:rsidR="00114A91">
        <w:t>)</w:t>
      </w:r>
      <w:r w:rsidR="003A4491">
        <w:t xml:space="preserve"> about any trends in the data</w:t>
      </w:r>
      <w:r w:rsidR="00750DF5">
        <w:t xml:space="preserve"> and how this data may be used to inform airport staffing needs</w:t>
      </w:r>
      <w:r w:rsidR="00842077">
        <w:t>.</w:t>
      </w:r>
    </w:p>
    <w:p w14:paraId="2B3CBCB6" w14:textId="78E2B275" w:rsidR="00002A48" w:rsidRDefault="0096659B" w:rsidP="00483517">
      <w:pPr>
        <w:pStyle w:val="FeatureBox"/>
      </w:pPr>
      <w:r>
        <w:t>Students may notice that i</w:t>
      </w:r>
      <w:r w:rsidR="00534C6E">
        <w:t xml:space="preserve">n most months, the airport has </w:t>
      </w:r>
      <w:r w:rsidR="0078267A">
        <w:t>approximately</w:t>
      </w:r>
      <w:r w:rsidR="00534C6E">
        <w:t xml:space="preserve"> the same </w:t>
      </w:r>
      <w:r w:rsidR="00F848FA">
        <w:t>number</w:t>
      </w:r>
      <w:r w:rsidR="00534C6E">
        <w:t xml:space="preserve"> of fligh</w:t>
      </w:r>
      <w:r w:rsidR="00F848FA">
        <w:t>t movements</w:t>
      </w:r>
      <w:r>
        <w:t xml:space="preserve">. </w:t>
      </w:r>
      <w:r w:rsidR="00483517">
        <w:t>They may also notice that there was a drop in the number of flights from 2020 to 2022</w:t>
      </w:r>
      <w:r w:rsidR="007E12A8">
        <w:t>.</w:t>
      </w:r>
    </w:p>
    <w:p w14:paraId="51CF8DAC" w14:textId="149B774F" w:rsidR="009F3E72" w:rsidRPr="009F3E72" w:rsidRDefault="0096659B" w:rsidP="00483517">
      <w:pPr>
        <w:pStyle w:val="FeatureBox"/>
      </w:pPr>
      <w:r>
        <w:t>Students may wonder why</w:t>
      </w:r>
      <w:r w:rsidR="00F56B9A">
        <w:t>,</w:t>
      </w:r>
      <w:r>
        <w:t xml:space="preserve"> f</w:t>
      </w:r>
      <w:r w:rsidR="00F848FA">
        <w:t xml:space="preserve">or most years, there is a decrease </w:t>
      </w:r>
      <w:r w:rsidR="0029178A">
        <w:t xml:space="preserve">in </w:t>
      </w:r>
      <w:r w:rsidR="00F848FA">
        <w:t>the flight movements</w:t>
      </w:r>
      <w:r w:rsidR="009F3E72">
        <w:t xml:space="preserve"> in February when compared to January and March</w:t>
      </w:r>
      <w:r w:rsidR="00483517">
        <w:t xml:space="preserve">. </w:t>
      </w:r>
    </w:p>
    <w:p w14:paraId="526DB1CE" w14:textId="4D5030A0" w:rsidR="001460A8" w:rsidRPr="001460A8" w:rsidRDefault="00B121F2" w:rsidP="001460A8">
      <w:pPr>
        <w:pStyle w:val="FeatureBox"/>
      </w:pPr>
      <w:r>
        <w:t xml:space="preserve">Students may </w:t>
      </w:r>
      <w:r w:rsidR="00B63263">
        <w:t xml:space="preserve">share </w:t>
      </w:r>
      <w:r>
        <w:t xml:space="preserve">that knowing which months have more flights and which have </w:t>
      </w:r>
      <w:r w:rsidR="00504AC7">
        <w:t>fewer</w:t>
      </w:r>
      <w:r>
        <w:t xml:space="preserve"> may help</w:t>
      </w:r>
      <w:r w:rsidR="00016639">
        <w:t xml:space="preserve"> to</w:t>
      </w:r>
      <w:r>
        <w:t xml:space="preserve"> inform </w:t>
      </w:r>
      <w:r w:rsidR="00016639">
        <w:t>them about whe</w:t>
      </w:r>
      <w:r w:rsidR="001F4040">
        <w:t>n extra staff should be rostered.</w:t>
      </w:r>
      <w:r w:rsidR="003F7756">
        <w:t xml:space="preserve"> </w:t>
      </w:r>
      <w:r w:rsidR="001460A8">
        <w:t xml:space="preserve">Students may also indicate that the raw data is too overwhelming and needs to be organised prior to </w:t>
      </w:r>
      <w:r w:rsidR="00615755">
        <w:t>being able to use it effectively.</w:t>
      </w:r>
    </w:p>
    <w:p w14:paraId="15247404" w14:textId="65CCFF10" w:rsidR="00DC0514" w:rsidRDefault="00894E6B">
      <w:pPr>
        <w:pStyle w:val="ListNumber"/>
        <w:numPr>
          <w:ilvl w:val="0"/>
          <w:numId w:val="6"/>
        </w:numPr>
        <w:ind w:left="567" w:hanging="567"/>
      </w:pPr>
      <w:r>
        <w:t>Conduct</w:t>
      </w:r>
      <w:r w:rsidR="00AF4C1A">
        <w:t xml:space="preserve"> a class discussion </w:t>
      </w:r>
      <w:r w:rsidR="00B3760E">
        <w:t>to check for understanding of how</w:t>
      </w:r>
      <w:r w:rsidR="00253B81">
        <w:t xml:space="preserve"> students might organise this data</w:t>
      </w:r>
      <w:r w:rsidR="00DA0A51">
        <w:t>.</w:t>
      </w:r>
      <w:r w:rsidR="00253B81">
        <w:t xml:space="preserve"> </w:t>
      </w:r>
      <w:r w:rsidR="001936C2">
        <w:t>Students may suggest tables and graphs</w:t>
      </w:r>
      <w:r w:rsidR="00164E7B">
        <w:t xml:space="preserve">. </w:t>
      </w:r>
      <w:r w:rsidR="00512BB8">
        <w:t>Use prompts</w:t>
      </w:r>
      <w:r w:rsidR="001936C2">
        <w:t xml:space="preserve"> to determine if </w:t>
      </w:r>
      <w:r w:rsidR="000C1E94">
        <w:t>students</w:t>
      </w:r>
      <w:r w:rsidR="001936C2">
        <w:t xml:space="preserve"> can give specifics of this, linking back to the </w:t>
      </w:r>
      <w:r w:rsidR="001F5A82">
        <w:t xml:space="preserve">tables and graphs in the </w:t>
      </w:r>
      <w:r w:rsidR="00E97339">
        <w:t>‘</w:t>
      </w:r>
      <w:r w:rsidR="003F6641">
        <w:t>Activat</w:t>
      </w:r>
      <w:r w:rsidR="001F5A82">
        <w:t>ing</w:t>
      </w:r>
      <w:r w:rsidR="003F6641">
        <w:t xml:space="preserve"> prior knowledge</w:t>
      </w:r>
      <w:r w:rsidR="00E97339">
        <w:t>’</w:t>
      </w:r>
      <w:r w:rsidR="003F6641">
        <w:t xml:space="preserve"> section of this lesson. </w:t>
      </w:r>
    </w:p>
    <w:p w14:paraId="5106AAAB" w14:textId="35C7EA2A" w:rsidR="00285069" w:rsidRDefault="00C46F90" w:rsidP="008E2309">
      <w:pPr>
        <w:pStyle w:val="FeatureBox"/>
      </w:pPr>
      <w:r>
        <w:t xml:space="preserve">The following section of the lesson is where the teacher will model to students how to </w:t>
      </w:r>
      <w:r w:rsidR="003F6641">
        <w:t>organis</w:t>
      </w:r>
      <w:r>
        <w:t>e</w:t>
      </w:r>
      <w:r w:rsidR="003F6641">
        <w:t xml:space="preserve"> th</w:t>
      </w:r>
      <w:r>
        <w:t>e</w:t>
      </w:r>
      <w:r w:rsidR="003F6641">
        <w:t xml:space="preserve"> data into a table on the spreadsheet</w:t>
      </w:r>
      <w:r w:rsidR="004303A7">
        <w:t xml:space="preserve">. </w:t>
      </w:r>
      <w:r w:rsidR="00285069">
        <w:t xml:space="preserve">Provide time after each step for students to complete this in their </w:t>
      </w:r>
      <w:r w:rsidR="00633EB9">
        <w:t xml:space="preserve">own </w:t>
      </w:r>
      <w:r w:rsidR="00285069">
        <w:t>copy of the spreadsheet.</w:t>
      </w:r>
    </w:p>
    <w:p w14:paraId="72AC0AF8" w14:textId="5C478C4B" w:rsidR="0063674A" w:rsidRDefault="00535A52">
      <w:pPr>
        <w:pStyle w:val="ListNumber"/>
        <w:numPr>
          <w:ilvl w:val="0"/>
          <w:numId w:val="6"/>
        </w:numPr>
        <w:ind w:left="567" w:hanging="567"/>
      </w:pPr>
      <w:r>
        <w:t>E</w:t>
      </w:r>
      <w:r w:rsidR="004303A7">
        <w:t>xplain to students that they will now u</w:t>
      </w:r>
      <w:r w:rsidR="00536954">
        <w:t xml:space="preserve">se the tab </w:t>
      </w:r>
      <w:r w:rsidR="00E806B3" w:rsidRPr="00E806B3">
        <w:t>‘</w:t>
      </w:r>
      <w:r w:rsidR="00536954" w:rsidRPr="00E806B3">
        <w:t xml:space="preserve">Sydney </w:t>
      </w:r>
      <w:r w:rsidR="008F2781" w:rsidRPr="00E806B3">
        <w:t>f</w:t>
      </w:r>
      <w:r w:rsidR="00536954" w:rsidRPr="00E806B3">
        <w:t xml:space="preserve">light </w:t>
      </w:r>
      <w:r w:rsidR="008F2781" w:rsidRPr="00E806B3">
        <w:t>t</w:t>
      </w:r>
      <w:r w:rsidR="00536954" w:rsidRPr="00E806B3">
        <w:t>able</w:t>
      </w:r>
      <w:r w:rsidR="00BF7267" w:rsidRPr="00E806B3">
        <w:t xml:space="preserve"> and graphs</w:t>
      </w:r>
      <w:r w:rsidR="00E806B3" w:rsidRPr="00E806B3">
        <w:t>’</w:t>
      </w:r>
      <w:r w:rsidR="00536954" w:rsidRPr="00E806B3">
        <w:t xml:space="preserve"> to</w:t>
      </w:r>
      <w:r w:rsidR="00536954">
        <w:t xml:space="preserve"> </w:t>
      </w:r>
      <w:r w:rsidR="004303A7">
        <w:t xml:space="preserve">organise </w:t>
      </w:r>
      <w:r w:rsidR="00536954">
        <w:t xml:space="preserve">the data from </w:t>
      </w:r>
      <w:r w:rsidR="002E0201">
        <w:t>the</w:t>
      </w:r>
      <w:r w:rsidR="00536954">
        <w:t xml:space="preserve"> </w:t>
      </w:r>
      <w:r w:rsidR="00E806B3" w:rsidRPr="00E806B3">
        <w:t>‘</w:t>
      </w:r>
      <w:r w:rsidR="00536954" w:rsidRPr="00E806B3">
        <w:t xml:space="preserve">Sydney </w:t>
      </w:r>
      <w:r w:rsidR="00193747" w:rsidRPr="00E806B3">
        <w:t>f</w:t>
      </w:r>
      <w:r w:rsidR="00536954" w:rsidRPr="00E806B3">
        <w:t xml:space="preserve">light </w:t>
      </w:r>
      <w:r w:rsidR="00193747" w:rsidRPr="00E806B3">
        <w:t>d</w:t>
      </w:r>
      <w:r w:rsidR="00536954" w:rsidRPr="00E806B3">
        <w:t>ata</w:t>
      </w:r>
      <w:r w:rsidR="00E806B3" w:rsidRPr="00E806B3">
        <w:t>’</w:t>
      </w:r>
      <w:r w:rsidR="00536954" w:rsidRPr="00E806B3">
        <w:t xml:space="preserve"> tab</w:t>
      </w:r>
      <w:r w:rsidR="0063674A">
        <w:t xml:space="preserve">, as seen in </w:t>
      </w:r>
      <w:r w:rsidR="00902EDC">
        <w:fldChar w:fldCharType="begin"/>
      </w:r>
      <w:r w:rsidR="00902EDC">
        <w:instrText xml:space="preserve"> REF _Ref198560937 \h </w:instrText>
      </w:r>
      <w:r w:rsidR="00902EDC">
        <w:fldChar w:fldCharType="separate"/>
      </w:r>
      <w:r w:rsidR="00902EDC">
        <w:t xml:space="preserve">Figure </w:t>
      </w:r>
      <w:r w:rsidR="00902EDC">
        <w:rPr>
          <w:noProof/>
        </w:rPr>
        <w:t>1</w:t>
      </w:r>
      <w:r w:rsidR="00902EDC">
        <w:fldChar w:fldCharType="end"/>
      </w:r>
      <w:r w:rsidR="00193747">
        <w:t>.</w:t>
      </w:r>
      <w:r w:rsidR="0022384F">
        <w:t xml:space="preserve"> Display the </w:t>
      </w:r>
      <w:r w:rsidR="00E806B3">
        <w:t>‘</w:t>
      </w:r>
      <w:r w:rsidR="0022384F" w:rsidRPr="00E806B3">
        <w:t>Sydney flight data</w:t>
      </w:r>
      <w:r w:rsidR="00E806B3" w:rsidRPr="00E806B3">
        <w:t>’</w:t>
      </w:r>
      <w:r w:rsidR="0022384F">
        <w:t xml:space="preserve"> tab on the screen </w:t>
      </w:r>
      <w:r w:rsidR="005D656D">
        <w:t xml:space="preserve">before displaying </w:t>
      </w:r>
      <w:r w:rsidR="005D656D" w:rsidRPr="00E806B3">
        <w:t xml:space="preserve">the </w:t>
      </w:r>
      <w:r w:rsidR="00E806B3" w:rsidRPr="00E806B3">
        <w:t>‘</w:t>
      </w:r>
      <w:r w:rsidR="005D656D" w:rsidRPr="00E806B3">
        <w:t>Sydney flight table and graphs</w:t>
      </w:r>
      <w:r w:rsidR="00E806B3" w:rsidRPr="00E806B3">
        <w:t>’</w:t>
      </w:r>
      <w:r w:rsidR="005D656D" w:rsidRPr="00E806B3">
        <w:t xml:space="preserve"> tab</w:t>
      </w:r>
      <w:r w:rsidR="005D656D">
        <w:t xml:space="preserve"> and direct</w:t>
      </w:r>
      <w:r w:rsidR="00625CEC">
        <w:t xml:space="preserve"> </w:t>
      </w:r>
      <w:r w:rsidR="005D656D">
        <w:t>students to have</w:t>
      </w:r>
      <w:r w:rsidR="00095452">
        <w:t xml:space="preserve"> this tab open on their screens.</w:t>
      </w:r>
    </w:p>
    <w:p w14:paraId="1C61E417" w14:textId="3A3997AB" w:rsidR="00291314" w:rsidRDefault="00291314" w:rsidP="00291314">
      <w:pPr>
        <w:pStyle w:val="Caption"/>
      </w:pPr>
      <w:bookmarkStart w:id="1" w:name="_Ref198560937"/>
      <w:r>
        <w:lastRenderedPageBreak/>
        <w:t xml:space="preserve">Figure </w:t>
      </w:r>
      <w:r w:rsidR="00AD7A95">
        <w:fldChar w:fldCharType="begin"/>
      </w:r>
      <w:r w:rsidR="00AD7A95">
        <w:instrText xml:space="preserve"> SEQ Figure \* ARABIC </w:instrText>
      </w:r>
      <w:r w:rsidR="00AD7A95">
        <w:fldChar w:fldCharType="separate"/>
      </w:r>
      <w:r w:rsidR="00AD7A95">
        <w:rPr>
          <w:noProof/>
        </w:rPr>
        <w:t>1</w:t>
      </w:r>
      <w:r w:rsidR="00AD7A95">
        <w:fldChar w:fldCharType="end"/>
      </w:r>
      <w:bookmarkEnd w:id="1"/>
      <w:r>
        <w:t>:</w:t>
      </w:r>
      <w:r w:rsidR="00902EDC">
        <w:t xml:space="preserve"> s</w:t>
      </w:r>
      <w:r>
        <w:t>creenshot of Sydney Flight table</w:t>
      </w:r>
      <w:r w:rsidR="007B323F">
        <w:t xml:space="preserve"> and graphs tab</w:t>
      </w:r>
    </w:p>
    <w:p w14:paraId="77EC9DF6" w14:textId="41074A83" w:rsidR="001E79D8" w:rsidRDefault="00A2184E" w:rsidP="001E79D8">
      <w:pPr>
        <w:keepNext/>
      </w:pPr>
      <w:r w:rsidRPr="00A2184E">
        <w:rPr>
          <w:noProof/>
        </w:rPr>
        <w:drawing>
          <wp:inline distT="0" distB="0" distL="0" distR="0" wp14:anchorId="6EB6C918" wp14:editId="0E9140E2">
            <wp:extent cx="6116320" cy="2484755"/>
            <wp:effectExtent l="0" t="0" r="0" b="0"/>
            <wp:docPr id="294777340" name="Picture 1" descr="A screenshot of the Sydney flight data tab from the spreadsheet Organising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7340" name="Picture 1" descr="A screenshot of the Sydney flight data tab from the spreadsheet Organising datasets."/>
                    <pic:cNvPicPr/>
                  </pic:nvPicPr>
                  <pic:blipFill>
                    <a:blip r:embed="rId20"/>
                    <a:stretch>
                      <a:fillRect/>
                    </a:stretch>
                  </pic:blipFill>
                  <pic:spPr>
                    <a:xfrm>
                      <a:off x="0" y="0"/>
                      <a:ext cx="6116320" cy="2484755"/>
                    </a:xfrm>
                    <a:prstGeom prst="rect">
                      <a:avLst/>
                    </a:prstGeom>
                  </pic:spPr>
                </pic:pic>
              </a:graphicData>
            </a:graphic>
          </wp:inline>
        </w:drawing>
      </w:r>
    </w:p>
    <w:p w14:paraId="4EC420CB" w14:textId="77777777" w:rsidR="000E569C" w:rsidRDefault="00D212E9">
      <w:pPr>
        <w:pStyle w:val="ListNumber"/>
        <w:numPr>
          <w:ilvl w:val="0"/>
          <w:numId w:val="6"/>
        </w:numPr>
        <w:ind w:left="567" w:hanging="567"/>
        <w:rPr>
          <w:rStyle w:val="Hyperlink"/>
          <w:color w:val="auto"/>
          <w:u w:val="none"/>
        </w:rPr>
      </w:pPr>
      <w:r>
        <w:t>Ask students to turn and talk (</w:t>
      </w:r>
      <w:hyperlink r:id="rId21">
        <w:r>
          <w:rPr>
            <w:rStyle w:val="Hyperlink"/>
          </w:rPr>
          <w:t>bit.ly/classroomtalkmoves</w:t>
        </w:r>
      </w:hyperlink>
      <w:r w:rsidRPr="00D212E9">
        <w:rPr>
          <w:rStyle w:val="Hyperlink"/>
          <w:color w:val="auto"/>
          <w:u w:val="none"/>
        </w:rPr>
        <w:t>) to discuss</w:t>
      </w:r>
      <w:r w:rsidR="000E569C">
        <w:rPr>
          <w:rStyle w:val="Hyperlink"/>
          <w:color w:val="auto"/>
          <w:u w:val="none"/>
        </w:rPr>
        <w:t>:</w:t>
      </w:r>
    </w:p>
    <w:p w14:paraId="6617C8E9" w14:textId="476259C3" w:rsidR="002058AB" w:rsidRDefault="00AF2A42" w:rsidP="00902EDC">
      <w:pPr>
        <w:pStyle w:val="ListBullet2"/>
        <w:rPr>
          <w:rStyle w:val="Hyperlink"/>
          <w:color w:val="auto"/>
          <w:u w:val="none"/>
        </w:rPr>
      </w:pPr>
      <w:r>
        <w:rPr>
          <w:rStyle w:val="Hyperlink"/>
          <w:color w:val="auto"/>
          <w:u w:val="none"/>
        </w:rPr>
        <w:t xml:space="preserve">What </w:t>
      </w:r>
      <w:r w:rsidR="00703892">
        <w:rPr>
          <w:rStyle w:val="Hyperlink"/>
          <w:color w:val="auto"/>
          <w:u w:val="none"/>
        </w:rPr>
        <w:t>data will go into each of the columns in the table</w:t>
      </w:r>
      <w:r w:rsidR="009B6CDD">
        <w:rPr>
          <w:rStyle w:val="Hyperlink"/>
          <w:color w:val="auto"/>
          <w:u w:val="none"/>
        </w:rPr>
        <w:t>?</w:t>
      </w:r>
    </w:p>
    <w:p w14:paraId="64AC29D5" w14:textId="3941624D" w:rsidR="00DB6062" w:rsidRDefault="002058AB" w:rsidP="00902EDC">
      <w:pPr>
        <w:pStyle w:val="ListBullet2"/>
      </w:pPr>
      <w:r>
        <w:rPr>
          <w:rStyle w:val="Hyperlink"/>
          <w:color w:val="auto"/>
          <w:u w:val="none"/>
        </w:rPr>
        <w:t>W</w:t>
      </w:r>
      <w:r w:rsidR="00C7095F">
        <w:rPr>
          <w:rStyle w:val="Hyperlink"/>
          <w:color w:val="auto"/>
          <w:u w:val="none"/>
        </w:rPr>
        <w:t xml:space="preserve">hat </w:t>
      </w:r>
      <w:r w:rsidR="009B6CDD">
        <w:rPr>
          <w:rStyle w:val="Hyperlink"/>
          <w:color w:val="auto"/>
          <w:u w:val="none"/>
        </w:rPr>
        <w:t xml:space="preserve">does </w:t>
      </w:r>
      <w:r w:rsidR="00C7095F">
        <w:rPr>
          <w:rStyle w:val="Hyperlink"/>
          <w:color w:val="auto"/>
          <w:u w:val="none"/>
        </w:rPr>
        <w:t xml:space="preserve">the number </w:t>
      </w:r>
      <w:r w:rsidR="00AE2035">
        <w:rPr>
          <w:rStyle w:val="Hyperlink"/>
          <w:color w:val="auto"/>
          <w:u w:val="none"/>
        </w:rPr>
        <w:t xml:space="preserve">in cell </w:t>
      </w:r>
      <w:r w:rsidR="00AE2035" w:rsidRPr="00E806B3">
        <w:rPr>
          <w:rStyle w:val="Strong"/>
        </w:rPr>
        <w:t>C9</w:t>
      </w:r>
      <w:r w:rsidR="00AE2035">
        <w:rPr>
          <w:rStyle w:val="Hyperlink"/>
          <w:color w:val="auto"/>
          <w:u w:val="none"/>
        </w:rPr>
        <w:t xml:space="preserve"> </w:t>
      </w:r>
      <w:r w:rsidR="009B6CDD">
        <w:rPr>
          <w:rStyle w:val="Hyperlink"/>
          <w:color w:val="auto"/>
          <w:u w:val="none"/>
        </w:rPr>
        <w:t>represent</w:t>
      </w:r>
      <w:r w:rsidR="00DB1882">
        <w:t xml:space="preserve"> </w:t>
      </w:r>
      <w:r w:rsidR="00AE2035">
        <w:t xml:space="preserve">and where </w:t>
      </w:r>
      <w:r w:rsidR="009B6CDD">
        <w:t>did</w:t>
      </w:r>
      <w:r w:rsidR="00AE2035">
        <w:t xml:space="preserve"> it </w:t>
      </w:r>
      <w:r w:rsidR="009B6CDD">
        <w:t>come</w:t>
      </w:r>
      <w:r w:rsidR="00AE2035">
        <w:t xml:space="preserve"> from</w:t>
      </w:r>
      <w:r w:rsidR="00610C83">
        <w:t>?</w:t>
      </w:r>
    </w:p>
    <w:p w14:paraId="355EB8AB" w14:textId="4F76D509" w:rsidR="00AE2035" w:rsidRDefault="00583F72" w:rsidP="003A64B7">
      <w:pPr>
        <w:pStyle w:val="FeatureBox"/>
      </w:pPr>
      <w:r>
        <w:t xml:space="preserve">Make connections to </w:t>
      </w:r>
      <w:r w:rsidR="009B6CDD">
        <w:t>students'</w:t>
      </w:r>
      <w:r>
        <w:t xml:space="preserve"> prior knowledge, as </w:t>
      </w:r>
      <w:r w:rsidR="00CC0C0D">
        <w:t>they</w:t>
      </w:r>
      <w:r w:rsidR="009A1C8B">
        <w:t xml:space="preserve"> should be familiar with </w:t>
      </w:r>
      <w:r w:rsidR="000E569C">
        <w:t xml:space="preserve">frequency and relative frequency as they </w:t>
      </w:r>
      <w:r w:rsidR="00AE2035">
        <w:t xml:space="preserve">have organised data </w:t>
      </w:r>
      <w:r w:rsidR="00780FC4">
        <w:t xml:space="preserve">into frequency histograms and polygons in </w:t>
      </w:r>
      <w:r w:rsidR="00123C1A">
        <w:t xml:space="preserve">the Stage 4 </w:t>
      </w:r>
      <w:hyperlink r:id="rId22" w:history="1">
        <w:r w:rsidR="00CB304E" w:rsidRPr="00CB304E">
          <w:rPr>
            <w:rStyle w:val="Hyperlink"/>
          </w:rPr>
          <w:t>Data classification and visualisation</w:t>
        </w:r>
      </w:hyperlink>
      <w:r w:rsidR="00CB304E">
        <w:t xml:space="preserve"> </w:t>
      </w:r>
      <w:r w:rsidR="00123C1A">
        <w:t>outcome</w:t>
      </w:r>
      <w:r w:rsidR="00CB304E">
        <w:t xml:space="preserve"> </w:t>
      </w:r>
      <w:r w:rsidR="00767810" w:rsidRPr="00CB304E">
        <w:rPr>
          <w:rStyle w:val="Strong"/>
        </w:rPr>
        <w:t>MA4-</w:t>
      </w:r>
      <w:r w:rsidR="00486B86" w:rsidRPr="00CB304E">
        <w:rPr>
          <w:rStyle w:val="Strong"/>
        </w:rPr>
        <w:t>DAT-C-01</w:t>
      </w:r>
      <w:r w:rsidR="00486B86">
        <w:t>,</w:t>
      </w:r>
      <w:r w:rsidR="00767810">
        <w:t xml:space="preserve"> </w:t>
      </w:r>
      <w:r w:rsidR="00281120">
        <w:t xml:space="preserve">explored relative frequency in the Stage 4 </w:t>
      </w:r>
      <w:hyperlink r:id="rId23" w:history="1">
        <w:r w:rsidR="00CB304E" w:rsidRPr="00CB304E">
          <w:rPr>
            <w:rStyle w:val="Hyperlink"/>
          </w:rPr>
          <w:t>Probability</w:t>
        </w:r>
      </w:hyperlink>
      <w:r w:rsidR="00CB304E">
        <w:t xml:space="preserve"> </w:t>
      </w:r>
      <w:r w:rsidR="00281120">
        <w:t xml:space="preserve">outcome </w:t>
      </w:r>
      <w:r w:rsidR="00281120" w:rsidRPr="00CB304E">
        <w:rPr>
          <w:rStyle w:val="Strong"/>
        </w:rPr>
        <w:t>MA4-PRO-C-01</w:t>
      </w:r>
      <w:r w:rsidR="00CF43A9">
        <w:t xml:space="preserve"> and</w:t>
      </w:r>
      <w:r w:rsidR="009A1C8B">
        <w:t xml:space="preserve"> </w:t>
      </w:r>
      <w:r w:rsidR="00F267C7">
        <w:t>analysed</w:t>
      </w:r>
      <w:r w:rsidR="009A1C8B">
        <w:t xml:space="preserve"> histograms in the Stage 5 </w:t>
      </w:r>
      <w:hyperlink r:id="rId24" w:history="1">
        <w:r w:rsidR="00CB304E" w:rsidRPr="00CB304E">
          <w:rPr>
            <w:rStyle w:val="Hyperlink"/>
          </w:rPr>
          <w:t>Probability A</w:t>
        </w:r>
      </w:hyperlink>
      <w:r w:rsidR="00CB304E">
        <w:t xml:space="preserve"> </w:t>
      </w:r>
      <w:r w:rsidR="009E0E96">
        <w:t>C</w:t>
      </w:r>
      <w:r w:rsidR="009A1C8B">
        <w:t xml:space="preserve">ore outcome </w:t>
      </w:r>
      <w:r w:rsidR="009A1C8B" w:rsidRPr="00CB304E">
        <w:rPr>
          <w:rStyle w:val="Strong"/>
        </w:rPr>
        <w:t>MA5-DAT-C-01</w:t>
      </w:r>
      <w:r w:rsidR="009A1C8B">
        <w:t xml:space="preserve">. </w:t>
      </w:r>
      <w:r w:rsidR="00F059F7">
        <w:t xml:space="preserve">Cumulative </w:t>
      </w:r>
      <w:r w:rsidR="00E4394A">
        <w:t>f</w:t>
      </w:r>
      <w:r w:rsidR="00F059F7">
        <w:t>requency is the only new content that has not been addressed in Stage</w:t>
      </w:r>
      <w:r w:rsidR="009E0E96">
        <w:t>s</w:t>
      </w:r>
      <w:r w:rsidR="00F059F7">
        <w:t xml:space="preserve"> 4 or 5</w:t>
      </w:r>
      <w:r w:rsidR="009337B3">
        <w:t>.</w:t>
      </w:r>
    </w:p>
    <w:p w14:paraId="5381B497" w14:textId="54AAEEAB" w:rsidR="000B3BA1" w:rsidRDefault="001167EF">
      <w:pPr>
        <w:pStyle w:val="ListNumber"/>
        <w:numPr>
          <w:ilvl w:val="0"/>
          <w:numId w:val="6"/>
        </w:numPr>
        <w:ind w:left="567" w:hanging="567"/>
      </w:pPr>
      <w:r>
        <w:t xml:space="preserve">Have a class discussion to define each of the </w:t>
      </w:r>
      <w:r w:rsidR="00736BC0">
        <w:t xml:space="preserve">4 column headings and model to students how to </w:t>
      </w:r>
      <w:r w:rsidR="00FF0D5E">
        <w:t xml:space="preserve">construct a glossary definition for each of the </w:t>
      </w:r>
      <w:r w:rsidR="00A733E9">
        <w:t>4</w:t>
      </w:r>
      <w:r w:rsidR="00FF0D5E">
        <w:t xml:space="preserve"> headings in </w:t>
      </w:r>
      <w:r w:rsidR="006E4410">
        <w:t>the spreadsheet</w:t>
      </w:r>
      <w:r w:rsidR="00FF0D5E">
        <w:t xml:space="preserve"> using the comment feature.</w:t>
      </w:r>
    </w:p>
    <w:p w14:paraId="3C9305C4" w14:textId="77777777" w:rsidR="000B3BA1" w:rsidRDefault="000B3BA1">
      <w:pPr>
        <w:suppressAutoHyphens w:val="0"/>
        <w:spacing w:after="0" w:line="276" w:lineRule="auto"/>
      </w:pPr>
      <w:r>
        <w:br w:type="page"/>
      </w:r>
    </w:p>
    <w:p w14:paraId="05909275" w14:textId="74037A31" w:rsidR="001D3EC3" w:rsidRDefault="001D3EC3" w:rsidP="001D3EC3">
      <w:pPr>
        <w:pStyle w:val="FeatureBox"/>
      </w:pPr>
      <w:r>
        <w:lastRenderedPageBreak/>
        <w:t>The following are some examples of possible definitions:</w:t>
      </w:r>
    </w:p>
    <w:p w14:paraId="751F0586" w14:textId="5ADCA073" w:rsidR="001D3EC3" w:rsidRDefault="00F94A19">
      <w:pPr>
        <w:pStyle w:val="FeatureBox"/>
        <w:numPr>
          <w:ilvl w:val="0"/>
          <w:numId w:val="4"/>
        </w:numPr>
        <w:ind w:left="567" w:hanging="567"/>
        <w:rPr>
          <w:b/>
          <w:bCs/>
        </w:rPr>
      </w:pPr>
      <w:r w:rsidRPr="00787D7F">
        <w:t>Frequency</w:t>
      </w:r>
      <w:r w:rsidR="007E6AD6" w:rsidRPr="00787D7F">
        <w:t>:</w:t>
      </w:r>
      <w:r w:rsidR="0009570F">
        <w:rPr>
          <w:b/>
          <w:bCs/>
        </w:rPr>
        <w:t xml:space="preserve"> </w:t>
      </w:r>
      <w:r w:rsidR="00A733E9">
        <w:t>t</w:t>
      </w:r>
      <w:r w:rsidR="0009570F">
        <w:t>he number of times a particular value</w:t>
      </w:r>
      <w:r w:rsidR="00B36F08">
        <w:t xml:space="preserve"> or category appears in a dataset. </w:t>
      </w:r>
    </w:p>
    <w:p w14:paraId="519A37DF" w14:textId="084CE043" w:rsidR="007E6AD6" w:rsidRDefault="007E6AD6">
      <w:pPr>
        <w:pStyle w:val="FeatureBox"/>
        <w:numPr>
          <w:ilvl w:val="0"/>
          <w:numId w:val="4"/>
        </w:numPr>
        <w:ind w:left="567" w:hanging="567"/>
        <w:rPr>
          <w:b/>
          <w:bCs/>
        </w:rPr>
      </w:pPr>
      <w:r w:rsidRPr="00787D7F">
        <w:t>Relative frequency:</w:t>
      </w:r>
      <w:r w:rsidR="00017691">
        <w:rPr>
          <w:b/>
          <w:bCs/>
        </w:rPr>
        <w:t xml:space="preserve"> </w:t>
      </w:r>
      <w:r w:rsidR="00A733E9">
        <w:t>t</w:t>
      </w:r>
      <w:r w:rsidR="00017691">
        <w:t>he ratio of the frequency of a particular value to the total number of data points in the dataset.</w:t>
      </w:r>
    </w:p>
    <w:p w14:paraId="2513F238" w14:textId="35B4C991" w:rsidR="007E6AD6" w:rsidRDefault="007E6AD6">
      <w:pPr>
        <w:pStyle w:val="FeatureBox"/>
        <w:numPr>
          <w:ilvl w:val="0"/>
          <w:numId w:val="4"/>
        </w:numPr>
        <w:ind w:left="567" w:hanging="567"/>
        <w:rPr>
          <w:b/>
          <w:bCs/>
        </w:rPr>
      </w:pPr>
      <w:r w:rsidRPr="00787D7F">
        <w:t>Cumulative frequency:</w:t>
      </w:r>
      <w:r w:rsidR="00F766ED">
        <w:rPr>
          <w:b/>
          <w:bCs/>
        </w:rPr>
        <w:t xml:space="preserve"> </w:t>
      </w:r>
      <w:r w:rsidR="00A733E9">
        <w:t>t</w:t>
      </w:r>
      <w:r w:rsidR="00DF7CC0" w:rsidRPr="00DF7CC0">
        <w:t>he accumulating total of frequencies within an ordered dataset</w:t>
      </w:r>
      <w:r w:rsidR="002C07F0">
        <w:t>.</w:t>
      </w:r>
    </w:p>
    <w:p w14:paraId="488B1FDB" w14:textId="3349EB43" w:rsidR="007E6AD6" w:rsidRPr="007E6AD6" w:rsidRDefault="007C7B70">
      <w:pPr>
        <w:pStyle w:val="FeatureBox"/>
        <w:numPr>
          <w:ilvl w:val="0"/>
          <w:numId w:val="4"/>
        </w:numPr>
        <w:ind w:left="567" w:hanging="567"/>
      </w:pPr>
      <w:r w:rsidRPr="00787D7F">
        <w:t>Relative cumulative frequency:</w:t>
      </w:r>
      <w:r w:rsidR="002C07F0">
        <w:rPr>
          <w:b/>
          <w:bCs/>
        </w:rPr>
        <w:t xml:space="preserve"> </w:t>
      </w:r>
      <w:r w:rsidR="00A733E9">
        <w:t>t</w:t>
      </w:r>
      <w:r w:rsidR="0044266B" w:rsidRPr="00DF7CC0">
        <w:t xml:space="preserve">he accumulating total of </w:t>
      </w:r>
      <w:r w:rsidR="0044266B">
        <w:t xml:space="preserve">relative </w:t>
      </w:r>
      <w:r w:rsidR="0044266B" w:rsidRPr="00DF7CC0">
        <w:t>frequencies within an ordered dataset</w:t>
      </w:r>
      <w:r w:rsidR="002C07F0">
        <w:t>.</w:t>
      </w:r>
    </w:p>
    <w:p w14:paraId="12C17104" w14:textId="65E482B0" w:rsidR="00850AF1" w:rsidRDefault="00850AF1" w:rsidP="00850AF1">
      <w:pPr>
        <w:pStyle w:val="Heading4"/>
      </w:pPr>
      <w:r>
        <w:t>Frequency</w:t>
      </w:r>
    </w:p>
    <w:p w14:paraId="7F918B53" w14:textId="053E247B" w:rsidR="0092315A" w:rsidRPr="004E3E0E" w:rsidRDefault="00041E6B">
      <w:pPr>
        <w:pStyle w:val="ListNumber"/>
        <w:numPr>
          <w:ilvl w:val="0"/>
          <w:numId w:val="14"/>
        </w:numPr>
      </w:pPr>
      <w:r w:rsidRPr="004E3E0E">
        <w:t>Model to students by c</w:t>
      </w:r>
      <w:r w:rsidR="00EC2ACD" w:rsidRPr="004E3E0E">
        <w:t>lick</w:t>
      </w:r>
      <w:r w:rsidRPr="004E3E0E">
        <w:t>ing</w:t>
      </w:r>
      <w:r w:rsidR="00EC2ACD" w:rsidRPr="004E3E0E">
        <w:t xml:space="preserve"> in the cell </w:t>
      </w:r>
      <w:r w:rsidR="00EC2ACD" w:rsidRPr="00E806B3">
        <w:rPr>
          <w:rStyle w:val="Strong"/>
        </w:rPr>
        <w:t>C9</w:t>
      </w:r>
      <w:r w:rsidR="00CA7E90" w:rsidRPr="004E3E0E">
        <w:t xml:space="preserve">, </w:t>
      </w:r>
      <w:r w:rsidR="00BD4BDA" w:rsidRPr="004E3E0E">
        <w:t>how to use a</w:t>
      </w:r>
      <w:r w:rsidR="00CA7E90" w:rsidRPr="004E3E0E">
        <w:t xml:space="preserve"> formula t</w:t>
      </w:r>
      <w:r w:rsidR="00BD4BDA" w:rsidRPr="004E3E0E">
        <w:t>o</w:t>
      </w:r>
      <w:r w:rsidR="00CA7E90" w:rsidRPr="004E3E0E">
        <w:t xml:space="preserve"> retrieve information from the previous tab on how many flights occur in the</w:t>
      </w:r>
      <w:r w:rsidR="00AA0C7E" w:rsidRPr="004E3E0E">
        <w:t xml:space="preserve"> year</w:t>
      </w:r>
      <w:r w:rsidR="00CA7E90" w:rsidRPr="004E3E0E">
        <w:t>. Explain to students that they are going to copy this formula down the column to</w:t>
      </w:r>
      <w:r w:rsidR="00F40384" w:rsidRPr="004E3E0E">
        <w:t xml:space="preserve"> populate every </w:t>
      </w:r>
      <w:r w:rsidR="00787D7F" w:rsidRPr="004E3E0E">
        <w:t>year</w:t>
      </w:r>
      <w:r w:rsidR="00F40384" w:rsidRPr="004E3E0E">
        <w:t>. To do this</w:t>
      </w:r>
      <w:r w:rsidR="00A2563F" w:rsidRPr="004E3E0E">
        <w:t>,</w:t>
      </w:r>
      <w:r w:rsidR="00F40384" w:rsidRPr="004E3E0E">
        <w:t xml:space="preserve"> s</w:t>
      </w:r>
      <w:r w:rsidR="000A2B31" w:rsidRPr="004E3E0E">
        <w:t xml:space="preserve">tudents will need to </w:t>
      </w:r>
      <w:r w:rsidR="006204C9" w:rsidRPr="004E3E0E">
        <w:t xml:space="preserve">drag the </w:t>
      </w:r>
      <w:r w:rsidR="008E6400" w:rsidRPr="004E3E0E">
        <w:t>formula from</w:t>
      </w:r>
      <w:r w:rsidR="006204C9" w:rsidRPr="004E3E0E">
        <w:t xml:space="preserve"> </w:t>
      </w:r>
      <w:r w:rsidR="006204C9" w:rsidRPr="00E806B3">
        <w:rPr>
          <w:rStyle w:val="Strong"/>
        </w:rPr>
        <w:t>C</w:t>
      </w:r>
      <w:r w:rsidR="00AC06C9" w:rsidRPr="00E806B3">
        <w:rPr>
          <w:rStyle w:val="Strong"/>
        </w:rPr>
        <w:t>9</w:t>
      </w:r>
      <w:r w:rsidR="006204C9" w:rsidRPr="004E3E0E">
        <w:t xml:space="preserve"> to cell </w:t>
      </w:r>
      <w:r w:rsidR="006204C9" w:rsidRPr="00E806B3">
        <w:rPr>
          <w:rStyle w:val="Strong"/>
        </w:rPr>
        <w:t>C</w:t>
      </w:r>
      <w:r w:rsidR="00AC06C9" w:rsidRPr="00E806B3">
        <w:rPr>
          <w:rStyle w:val="Strong"/>
        </w:rPr>
        <w:t>2</w:t>
      </w:r>
      <w:r w:rsidR="00AA0C7E" w:rsidRPr="00E806B3">
        <w:rPr>
          <w:rStyle w:val="Strong"/>
        </w:rPr>
        <w:t>4</w:t>
      </w:r>
      <w:r w:rsidR="00A52815" w:rsidRPr="004E3E0E">
        <w:t xml:space="preserve">, by clicking in cell </w:t>
      </w:r>
      <w:r w:rsidR="00A52815" w:rsidRPr="00E806B3">
        <w:rPr>
          <w:rStyle w:val="Strong"/>
        </w:rPr>
        <w:t>C9</w:t>
      </w:r>
      <w:r w:rsidR="00A52815" w:rsidRPr="004E3E0E">
        <w:t xml:space="preserve">, then moving their </w:t>
      </w:r>
      <w:r w:rsidR="008E6400" w:rsidRPr="004E3E0E">
        <w:t xml:space="preserve">cursor to the small square at the bottom-right corner of the cell until a small black cross appears. </w:t>
      </w:r>
      <w:r w:rsidR="00652A2A" w:rsidRPr="004E3E0E">
        <w:t xml:space="preserve">Model to students how to then click and drag down to cell </w:t>
      </w:r>
      <w:r w:rsidR="00652A2A" w:rsidRPr="00E806B3">
        <w:rPr>
          <w:rStyle w:val="Strong"/>
        </w:rPr>
        <w:t>C24</w:t>
      </w:r>
      <w:r w:rsidR="00652A2A" w:rsidRPr="004E3E0E">
        <w:t>.</w:t>
      </w:r>
    </w:p>
    <w:p w14:paraId="6DCD15A5" w14:textId="45629085" w:rsidR="00D0016F" w:rsidRPr="004E3E0E" w:rsidRDefault="00CF4B00" w:rsidP="004E3E0E">
      <w:pPr>
        <w:pStyle w:val="ListNumber"/>
      </w:pPr>
      <w:r w:rsidRPr="004E3E0E">
        <w:t xml:space="preserve">Ask students to turn and talk to discuss </w:t>
      </w:r>
      <w:r w:rsidR="009A2CAB" w:rsidRPr="004E3E0E">
        <w:t xml:space="preserve">how they could find the total for the Frequency column </w:t>
      </w:r>
      <w:r w:rsidR="00980A69" w:rsidRPr="004E3E0E">
        <w:t xml:space="preserve">in cell </w:t>
      </w:r>
      <w:r w:rsidR="00980A69" w:rsidRPr="00E806B3">
        <w:rPr>
          <w:rStyle w:val="Strong"/>
        </w:rPr>
        <w:t>C2</w:t>
      </w:r>
      <w:r w:rsidR="00803B2F" w:rsidRPr="00E806B3">
        <w:rPr>
          <w:rStyle w:val="Strong"/>
        </w:rPr>
        <w:t>6</w:t>
      </w:r>
      <w:r w:rsidR="00980A69" w:rsidRPr="004E3E0E">
        <w:t xml:space="preserve">, </w:t>
      </w:r>
      <w:r w:rsidR="009A2CAB" w:rsidRPr="004E3E0E">
        <w:t>using a spreadsheet formula.</w:t>
      </w:r>
    </w:p>
    <w:p w14:paraId="6AB9F9F1" w14:textId="40DA63A1" w:rsidR="00980A69" w:rsidRDefault="00980A69" w:rsidP="00891E09">
      <w:pPr>
        <w:pStyle w:val="FeatureBox"/>
      </w:pPr>
      <w:r>
        <w:t xml:space="preserve">Students may suggest individually adding the cells together using a </w:t>
      </w:r>
      <w:r w:rsidR="00B60E26">
        <w:t xml:space="preserve">formula </w:t>
      </w:r>
      <w:proofErr w:type="gramStart"/>
      <w:r>
        <w:t>similar to</w:t>
      </w:r>
      <w:proofErr w:type="gramEnd"/>
      <w:r>
        <w:t xml:space="preserve"> </w:t>
      </w:r>
      <w:r w:rsidRPr="00F47AA8">
        <w:rPr>
          <w:rStyle w:val="Strong"/>
        </w:rPr>
        <w:t>=C9+C10+C</w:t>
      </w:r>
      <w:r w:rsidR="00293917" w:rsidRPr="00F47AA8">
        <w:rPr>
          <w:rStyle w:val="Strong"/>
        </w:rPr>
        <w:t>11+…</w:t>
      </w:r>
      <w:r w:rsidR="00D27789">
        <w:t xml:space="preserve"> or they may </w:t>
      </w:r>
      <w:r w:rsidR="00B60E26">
        <w:t>know</w:t>
      </w:r>
      <w:r w:rsidR="00D27789">
        <w:t xml:space="preserve"> the ‘SUM’ function on a spreadsheet. </w:t>
      </w:r>
    </w:p>
    <w:p w14:paraId="50207C0D" w14:textId="78F0ACA6" w:rsidR="005F40A1" w:rsidRDefault="00980A69" w:rsidP="004E3E0E">
      <w:pPr>
        <w:pStyle w:val="ListNumber"/>
      </w:pPr>
      <w:r w:rsidRPr="007945EA">
        <w:t>Explain</w:t>
      </w:r>
      <w:r>
        <w:t xml:space="preserve"> to students that the ‘SUM’ f</w:t>
      </w:r>
      <w:r w:rsidR="0001617D">
        <w:t xml:space="preserve">unction </w:t>
      </w:r>
      <w:r>
        <w:t xml:space="preserve">can be used to add </w:t>
      </w:r>
      <w:r w:rsidR="0001617D">
        <w:t>cells in a range</w:t>
      </w:r>
      <w:r>
        <w:t xml:space="preserve">. </w:t>
      </w:r>
      <w:r w:rsidR="00041E6B">
        <w:t>Model</w:t>
      </w:r>
      <w:r w:rsidR="0001617D">
        <w:t xml:space="preserve"> to students how to use this function by entering </w:t>
      </w:r>
      <w:r w:rsidR="00746E12" w:rsidRPr="00F47AA8">
        <w:rPr>
          <w:rStyle w:val="Strong"/>
        </w:rPr>
        <w:t>=</w:t>
      </w:r>
      <w:proofErr w:type="gramStart"/>
      <w:r w:rsidR="0001617D" w:rsidRPr="00F47AA8">
        <w:rPr>
          <w:rStyle w:val="Strong"/>
        </w:rPr>
        <w:t>SUM</w:t>
      </w:r>
      <w:r w:rsidR="00746E12" w:rsidRPr="00F47AA8">
        <w:rPr>
          <w:rStyle w:val="Strong"/>
        </w:rPr>
        <w:t>(</w:t>
      </w:r>
      <w:proofErr w:type="gramEnd"/>
      <w:r w:rsidR="006E33E3" w:rsidRPr="00F47AA8">
        <w:rPr>
          <w:rStyle w:val="Strong"/>
        </w:rPr>
        <w:t>C</w:t>
      </w:r>
      <w:r w:rsidR="00B74A78" w:rsidRPr="00F47AA8">
        <w:rPr>
          <w:rStyle w:val="Strong"/>
        </w:rPr>
        <w:t>9</w:t>
      </w:r>
      <w:r w:rsidR="006E33E3" w:rsidRPr="00F47AA8">
        <w:rPr>
          <w:rStyle w:val="Strong"/>
        </w:rPr>
        <w:t>:C</w:t>
      </w:r>
      <w:r w:rsidR="00477633" w:rsidRPr="00F47AA8">
        <w:rPr>
          <w:rStyle w:val="Strong"/>
        </w:rPr>
        <w:t>2</w:t>
      </w:r>
      <w:r w:rsidR="00697590" w:rsidRPr="00F47AA8">
        <w:rPr>
          <w:rStyle w:val="Strong"/>
        </w:rPr>
        <w:t>4</w:t>
      </w:r>
      <w:r w:rsidR="00746E12" w:rsidRPr="00F47AA8">
        <w:rPr>
          <w:rStyle w:val="Strong"/>
        </w:rPr>
        <w:t>)</w:t>
      </w:r>
      <w:r w:rsidR="00746E12">
        <w:t xml:space="preserve"> formula</w:t>
      </w:r>
      <w:r w:rsidR="00200A83">
        <w:t xml:space="preserve"> into cell </w:t>
      </w:r>
      <w:r w:rsidR="00200A83" w:rsidRPr="00E806B3">
        <w:rPr>
          <w:rStyle w:val="Strong"/>
        </w:rPr>
        <w:t>C2</w:t>
      </w:r>
      <w:r w:rsidR="00C11E84" w:rsidRPr="00E806B3">
        <w:rPr>
          <w:rStyle w:val="Strong"/>
        </w:rPr>
        <w:t>6</w:t>
      </w:r>
      <w:r w:rsidR="00746E12">
        <w:t xml:space="preserve"> to calculate the total for the Frequency </w:t>
      </w:r>
      <w:r w:rsidR="00A97849">
        <w:t>c</w:t>
      </w:r>
      <w:r w:rsidR="00746E12">
        <w:t>olumn</w:t>
      </w:r>
      <w:r w:rsidR="00200A83">
        <w:t>.</w:t>
      </w:r>
    </w:p>
    <w:p w14:paraId="7F8D6F52" w14:textId="77777777" w:rsidR="005F40A1" w:rsidRDefault="005F40A1">
      <w:pPr>
        <w:suppressAutoHyphens w:val="0"/>
        <w:spacing w:after="0" w:line="276" w:lineRule="auto"/>
      </w:pPr>
      <w:r>
        <w:br w:type="page"/>
      </w:r>
    </w:p>
    <w:p w14:paraId="217F1ACD" w14:textId="6F39EEFA" w:rsidR="00E40FF5" w:rsidRPr="00625CEC" w:rsidRDefault="00B47624" w:rsidP="001E79D8">
      <w:pPr>
        <w:pStyle w:val="FeatureBox"/>
        <w:keepNext/>
      </w:pPr>
      <w:r>
        <w:lastRenderedPageBreak/>
        <w:t>As students complete th</w:t>
      </w:r>
      <w:r w:rsidR="00962E23">
        <w:t>is</w:t>
      </w:r>
      <w:r>
        <w:t xml:space="preserve"> column, the respective </w:t>
      </w:r>
      <w:r w:rsidR="00962E23">
        <w:t xml:space="preserve">frequency </w:t>
      </w:r>
      <w:r>
        <w:t xml:space="preserve">graph will display on the </w:t>
      </w:r>
      <w:r w:rsidR="009C2E94">
        <w:t>right-hand</w:t>
      </w:r>
      <w:r>
        <w:t xml:space="preserve"> side of the spreadsheet</w:t>
      </w:r>
      <w:r w:rsidR="001E79D8">
        <w:t xml:space="preserve">, as seen </w:t>
      </w:r>
      <w:r w:rsidR="001E79D8" w:rsidRPr="00625CEC">
        <w:t xml:space="preserve">in </w:t>
      </w:r>
      <w:r w:rsidR="00625CEC" w:rsidRPr="00625CEC">
        <w:fldChar w:fldCharType="begin"/>
      </w:r>
      <w:r w:rsidR="00625CEC" w:rsidRPr="00625CEC">
        <w:instrText xml:space="preserve"> REF _Ref198635922 \h </w:instrText>
      </w:r>
      <w:r w:rsidR="00625CEC" w:rsidRPr="00625CEC">
        <w:fldChar w:fldCharType="separate"/>
      </w:r>
      <w:r w:rsidR="00625CEC" w:rsidRPr="00625CEC">
        <w:t>Figure 2</w:t>
      </w:r>
      <w:r w:rsidR="00625CEC" w:rsidRPr="00625CEC">
        <w:fldChar w:fldCharType="end"/>
      </w:r>
      <w:r w:rsidR="001E79D8" w:rsidRPr="00625CEC">
        <w:t>.</w:t>
      </w:r>
    </w:p>
    <w:p w14:paraId="2433E36C" w14:textId="5C2A0972" w:rsidR="00E40FF5" w:rsidRPr="00AD1DC8" w:rsidRDefault="001E79D8" w:rsidP="00E40FF5">
      <w:pPr>
        <w:pStyle w:val="FeatureBox"/>
        <w:rPr>
          <w:color w:val="002664"/>
          <w:sz w:val="18"/>
          <w:szCs w:val="20"/>
        </w:rPr>
      </w:pPr>
      <w:bookmarkStart w:id="2" w:name="_Ref198635922"/>
      <w:r w:rsidRPr="001B4C7B">
        <w:rPr>
          <w:color w:val="002664"/>
          <w:sz w:val="18"/>
          <w:szCs w:val="20"/>
        </w:rPr>
        <w:t xml:space="preserve">Figure </w:t>
      </w:r>
      <w:r w:rsidR="00AD7A95">
        <w:rPr>
          <w:color w:val="002664"/>
          <w:sz w:val="18"/>
          <w:szCs w:val="20"/>
        </w:rPr>
        <w:fldChar w:fldCharType="begin"/>
      </w:r>
      <w:r w:rsidR="00AD7A95">
        <w:rPr>
          <w:color w:val="002664"/>
          <w:sz w:val="18"/>
          <w:szCs w:val="20"/>
        </w:rPr>
        <w:instrText xml:space="preserve"> SEQ Figure \* ARABIC </w:instrText>
      </w:r>
      <w:r w:rsidR="00AD7A95">
        <w:rPr>
          <w:color w:val="002664"/>
          <w:sz w:val="18"/>
          <w:szCs w:val="20"/>
        </w:rPr>
        <w:fldChar w:fldCharType="separate"/>
      </w:r>
      <w:r w:rsidR="00AD7A95">
        <w:rPr>
          <w:noProof/>
          <w:color w:val="002664"/>
          <w:sz w:val="18"/>
          <w:szCs w:val="20"/>
        </w:rPr>
        <w:t>2</w:t>
      </w:r>
      <w:r w:rsidR="00AD7A95">
        <w:rPr>
          <w:color w:val="002664"/>
          <w:sz w:val="18"/>
          <w:szCs w:val="20"/>
        </w:rPr>
        <w:fldChar w:fldCharType="end"/>
      </w:r>
      <w:bookmarkEnd w:id="2"/>
      <w:r w:rsidR="00B619D6">
        <w:rPr>
          <w:color w:val="002664"/>
          <w:sz w:val="18"/>
          <w:szCs w:val="20"/>
        </w:rPr>
        <w:t>:</w:t>
      </w:r>
      <w:r w:rsidR="00372C88">
        <w:rPr>
          <w:color w:val="002664"/>
          <w:sz w:val="18"/>
          <w:szCs w:val="20"/>
        </w:rPr>
        <w:t xml:space="preserve"> s</w:t>
      </w:r>
      <w:r w:rsidR="00B619D6">
        <w:rPr>
          <w:color w:val="002664"/>
          <w:sz w:val="18"/>
          <w:szCs w:val="20"/>
        </w:rPr>
        <w:t xml:space="preserve">creenshot of completed </w:t>
      </w:r>
      <w:r w:rsidR="00625CEC">
        <w:rPr>
          <w:color w:val="002664"/>
          <w:sz w:val="18"/>
          <w:szCs w:val="20"/>
        </w:rPr>
        <w:t>F</w:t>
      </w:r>
      <w:r w:rsidR="00B619D6">
        <w:rPr>
          <w:color w:val="002664"/>
          <w:sz w:val="18"/>
          <w:szCs w:val="20"/>
        </w:rPr>
        <w:t>requency column showing completed frequency graph</w:t>
      </w:r>
    </w:p>
    <w:p w14:paraId="306B840F" w14:textId="39F878C8" w:rsidR="00937760" w:rsidRPr="00E40FF5" w:rsidRDefault="00C11E84" w:rsidP="00E40FF5">
      <w:pPr>
        <w:pStyle w:val="FeatureBox"/>
        <w:keepNext/>
      </w:pPr>
      <w:r w:rsidRPr="00C11E84">
        <w:rPr>
          <w:noProof/>
        </w:rPr>
        <w:drawing>
          <wp:inline distT="0" distB="0" distL="0" distR="0" wp14:anchorId="4F486EAA" wp14:editId="0AB283E0">
            <wp:extent cx="6116320" cy="2450465"/>
            <wp:effectExtent l="0" t="0" r="0" b="6985"/>
            <wp:docPr id="2089467453" name="Picture 1" descr="A screenshot of the Sydney flight table and graphs tab from the spreadsheet Organising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7453" name="Picture 1" descr="A screenshot of the Sydney flight table and graphs tab from the spreadsheet Organising datasets."/>
                    <pic:cNvPicPr/>
                  </pic:nvPicPr>
                  <pic:blipFill>
                    <a:blip r:embed="rId25"/>
                    <a:stretch>
                      <a:fillRect/>
                    </a:stretch>
                  </pic:blipFill>
                  <pic:spPr>
                    <a:xfrm>
                      <a:off x="0" y="0"/>
                      <a:ext cx="6116320" cy="2450465"/>
                    </a:xfrm>
                    <a:prstGeom prst="rect">
                      <a:avLst/>
                    </a:prstGeom>
                  </pic:spPr>
                </pic:pic>
              </a:graphicData>
            </a:graphic>
          </wp:inline>
        </w:drawing>
      </w:r>
    </w:p>
    <w:p w14:paraId="3624193E" w14:textId="1423BE58" w:rsidR="009C2E94" w:rsidRPr="009C2E94" w:rsidRDefault="006C6222" w:rsidP="006C6222">
      <w:pPr>
        <w:pStyle w:val="FeatureBox"/>
      </w:pPr>
      <w:r>
        <w:t xml:space="preserve">The graph of the </w:t>
      </w:r>
      <w:r w:rsidR="003510C5">
        <w:t>r</w:t>
      </w:r>
      <w:r>
        <w:t xml:space="preserve">elative </w:t>
      </w:r>
      <w:r w:rsidR="00A97849">
        <w:t>f</w:t>
      </w:r>
      <w:r>
        <w:t xml:space="preserve">requency and the </w:t>
      </w:r>
      <w:r w:rsidR="003510C5">
        <w:t>c</w:t>
      </w:r>
      <w:r>
        <w:t xml:space="preserve">umulative </w:t>
      </w:r>
      <w:r w:rsidR="00A97849">
        <w:t>f</w:t>
      </w:r>
      <w:r>
        <w:t>requency will also display as data is filled into their respective columns</w:t>
      </w:r>
    </w:p>
    <w:p w14:paraId="7CC61977" w14:textId="7614856B" w:rsidR="0013508B" w:rsidRDefault="0013508B" w:rsidP="0013508B">
      <w:pPr>
        <w:pStyle w:val="Heading4"/>
      </w:pPr>
      <w:r>
        <w:t>Relative frequency</w:t>
      </w:r>
    </w:p>
    <w:p w14:paraId="2592C0B6" w14:textId="296758CA" w:rsidR="00CC3266" w:rsidRDefault="004F568D">
      <w:pPr>
        <w:pStyle w:val="ListNumber"/>
        <w:numPr>
          <w:ilvl w:val="0"/>
          <w:numId w:val="15"/>
        </w:numPr>
      </w:pPr>
      <w:r>
        <w:t xml:space="preserve">Ask students to turn and talk to discuss </w:t>
      </w:r>
      <w:r w:rsidR="00CC3266">
        <w:t>how they might calculate relative frequency from the frequency table.</w:t>
      </w:r>
      <w:r w:rsidR="00CC3266" w:rsidRPr="00CC3266">
        <w:t xml:space="preserve"> </w:t>
      </w:r>
    </w:p>
    <w:p w14:paraId="19663901" w14:textId="26DCF705" w:rsidR="00827147" w:rsidRPr="00827147" w:rsidRDefault="00827147" w:rsidP="00827147">
      <w:pPr>
        <w:pStyle w:val="FeatureBox"/>
      </w:pPr>
      <w:r>
        <w:t xml:space="preserve">Remind students that they need the frequency of the </w:t>
      </w:r>
      <w:r w:rsidR="001E5BE8">
        <w:t xml:space="preserve">specific </w:t>
      </w:r>
      <w:r w:rsidR="002E57D9">
        <w:t>year</w:t>
      </w:r>
      <w:r w:rsidR="001E5BE8">
        <w:t xml:space="preserve"> and the total. Encourage students to use the cell references when </w:t>
      </w:r>
      <w:r w:rsidR="00B25D31">
        <w:t>determining how to calculate relative frequencies.</w:t>
      </w:r>
    </w:p>
    <w:p w14:paraId="30A3A553" w14:textId="0E803FB4" w:rsidR="005068D5" w:rsidRPr="004E3E0E" w:rsidRDefault="00395742" w:rsidP="004E3E0E">
      <w:pPr>
        <w:pStyle w:val="ListNumber"/>
      </w:pPr>
      <w:r w:rsidRPr="004E3E0E">
        <w:t>Model</w:t>
      </w:r>
      <w:r w:rsidR="00F72AB1" w:rsidRPr="004E3E0E">
        <w:t xml:space="preserve"> to students how to calculate the relative frequency</w:t>
      </w:r>
      <w:r w:rsidR="00841FEB" w:rsidRPr="004E3E0E">
        <w:t xml:space="preserve"> by using the formula </w:t>
      </w:r>
      <w:r w:rsidR="00841FEB" w:rsidRPr="00F47AA8">
        <w:rPr>
          <w:rStyle w:val="Strong"/>
        </w:rPr>
        <w:t>=</w:t>
      </w:r>
      <w:r w:rsidR="00FC35E2" w:rsidRPr="00F47AA8">
        <w:rPr>
          <w:rStyle w:val="Strong"/>
        </w:rPr>
        <w:t>C9/$</w:t>
      </w:r>
      <w:r w:rsidR="00576EA5" w:rsidRPr="00F47AA8">
        <w:rPr>
          <w:rStyle w:val="Strong"/>
        </w:rPr>
        <w:t>C</w:t>
      </w:r>
      <w:r w:rsidR="00FC35E2" w:rsidRPr="00F47AA8">
        <w:rPr>
          <w:rStyle w:val="Strong"/>
        </w:rPr>
        <w:t>$2</w:t>
      </w:r>
      <w:r w:rsidR="00C11E84" w:rsidRPr="00F47AA8">
        <w:rPr>
          <w:rStyle w:val="Strong"/>
        </w:rPr>
        <w:t>6</w:t>
      </w:r>
      <w:r w:rsidR="00576EA5" w:rsidRPr="004E3E0E">
        <w:t xml:space="preserve"> in cell </w:t>
      </w:r>
      <w:r w:rsidR="00576EA5" w:rsidRPr="00E806B3">
        <w:rPr>
          <w:rStyle w:val="Strong"/>
        </w:rPr>
        <w:t>D9</w:t>
      </w:r>
      <w:r w:rsidR="00576EA5" w:rsidRPr="004E3E0E">
        <w:t>.</w:t>
      </w:r>
      <w:r w:rsidR="00314A74" w:rsidRPr="004E3E0E">
        <w:t xml:space="preserve"> Then </w:t>
      </w:r>
      <w:r w:rsidR="0043322D" w:rsidRPr="004E3E0E">
        <w:t>select</w:t>
      </w:r>
      <w:r w:rsidR="00DA4E86" w:rsidRPr="004E3E0E">
        <w:t xml:space="preserve"> and hold</w:t>
      </w:r>
      <w:r w:rsidR="00314A74" w:rsidRPr="004E3E0E">
        <w:t xml:space="preserve"> the bottom right-hand corner of cell </w:t>
      </w:r>
      <w:r w:rsidR="00314A74" w:rsidRPr="00E806B3">
        <w:rPr>
          <w:rStyle w:val="Strong"/>
        </w:rPr>
        <w:t>D9</w:t>
      </w:r>
      <w:r w:rsidR="00314A74" w:rsidRPr="004E3E0E">
        <w:t xml:space="preserve"> and drag it down to cell </w:t>
      </w:r>
      <w:r w:rsidR="00314A74" w:rsidRPr="00E806B3">
        <w:rPr>
          <w:rStyle w:val="Strong"/>
        </w:rPr>
        <w:t>D2</w:t>
      </w:r>
      <w:r w:rsidR="00C11E84" w:rsidRPr="00E806B3">
        <w:rPr>
          <w:rStyle w:val="Strong"/>
        </w:rPr>
        <w:t>4</w:t>
      </w:r>
      <w:r w:rsidR="00314A74" w:rsidRPr="004E3E0E">
        <w:t>.</w:t>
      </w:r>
      <w:r w:rsidR="006B7E27" w:rsidRPr="004E3E0E">
        <w:t xml:space="preserve"> </w:t>
      </w:r>
    </w:p>
    <w:p w14:paraId="3376A2AB" w14:textId="5B62431C" w:rsidR="00B54E6D" w:rsidRPr="004E3E0E" w:rsidRDefault="0013456F" w:rsidP="004E3E0E">
      <w:pPr>
        <w:pStyle w:val="ListNumber"/>
      </w:pPr>
      <w:r w:rsidRPr="004E3E0E">
        <w:t>In a Think-Pair-Share</w:t>
      </w:r>
      <w:r w:rsidR="005E2FAD" w:rsidRPr="004E3E0E">
        <w:t>,</w:t>
      </w:r>
      <w:r w:rsidRPr="004E3E0E">
        <w:t xml:space="preserve"> a</w:t>
      </w:r>
      <w:r w:rsidR="00B54E6D" w:rsidRPr="004E3E0E">
        <w:t xml:space="preserve">sk students to </w:t>
      </w:r>
      <w:r w:rsidRPr="004E3E0E">
        <w:t xml:space="preserve">consider </w:t>
      </w:r>
      <w:r w:rsidR="00B54E6D" w:rsidRPr="004E3E0E">
        <w:t>the formula i</w:t>
      </w:r>
      <w:r w:rsidR="00D92176" w:rsidRPr="004E3E0E">
        <w:t>n</w:t>
      </w:r>
      <w:r w:rsidR="00B54E6D" w:rsidRPr="004E3E0E">
        <w:t xml:space="preserve"> each cell of the relative frequency column</w:t>
      </w:r>
      <w:r w:rsidR="00395742" w:rsidRPr="004E3E0E">
        <w:t xml:space="preserve"> and </w:t>
      </w:r>
      <w:r w:rsidR="000D41F4" w:rsidRPr="004E3E0E">
        <w:t>what they</w:t>
      </w:r>
      <w:r w:rsidR="00B54E6D" w:rsidRPr="004E3E0E">
        <w:t xml:space="preserve"> think </w:t>
      </w:r>
      <w:r w:rsidR="00986C90" w:rsidRPr="004E3E0E">
        <w:t xml:space="preserve">the $ sign in the formula </w:t>
      </w:r>
      <w:r w:rsidR="00475C1D" w:rsidRPr="004E3E0E">
        <w:t>may be</w:t>
      </w:r>
      <w:r w:rsidR="00986C90" w:rsidRPr="004E3E0E">
        <w:t xml:space="preserve"> doing</w:t>
      </w:r>
      <w:r w:rsidR="00201FE4" w:rsidRPr="004E3E0E">
        <w:t>.</w:t>
      </w:r>
    </w:p>
    <w:p w14:paraId="049B8090" w14:textId="565D9576" w:rsidR="000B46E5" w:rsidRPr="0015370D" w:rsidRDefault="00986C90" w:rsidP="00125988">
      <w:pPr>
        <w:pStyle w:val="FeatureBox"/>
      </w:pPr>
      <w:r w:rsidRPr="002531E2">
        <w:rPr>
          <w:rStyle w:val="Hyperlink"/>
          <w:color w:val="auto"/>
          <w:u w:val="none"/>
        </w:rPr>
        <w:lastRenderedPageBreak/>
        <w:t>The $ sign</w:t>
      </w:r>
      <w:r w:rsidR="000A59D4" w:rsidRPr="002531E2">
        <w:rPr>
          <w:rStyle w:val="Hyperlink"/>
          <w:color w:val="auto"/>
          <w:u w:val="none"/>
        </w:rPr>
        <w:t xml:space="preserve"> in the formula locks </w:t>
      </w:r>
      <w:r w:rsidR="00FB7811" w:rsidRPr="002531E2">
        <w:rPr>
          <w:rStyle w:val="Hyperlink"/>
          <w:color w:val="auto"/>
          <w:u w:val="none"/>
        </w:rPr>
        <w:t xml:space="preserve">the formula to a specific cell when it is copied. In this case, having it in the denominator of the formula ensures that the total is always </w:t>
      </w:r>
      <w:r w:rsidR="00D37E11">
        <w:rPr>
          <w:rStyle w:val="Hyperlink"/>
          <w:color w:val="auto"/>
          <w:u w:val="none"/>
        </w:rPr>
        <w:t xml:space="preserve">referencing the value in </w:t>
      </w:r>
      <w:r w:rsidR="007A4FC0">
        <w:rPr>
          <w:rStyle w:val="Hyperlink"/>
          <w:color w:val="auto"/>
          <w:u w:val="none"/>
        </w:rPr>
        <w:t xml:space="preserve">cell </w:t>
      </w:r>
      <w:r w:rsidR="007A4FC0" w:rsidRPr="00E806B3">
        <w:rPr>
          <w:rStyle w:val="Strong"/>
        </w:rPr>
        <w:t>C2</w:t>
      </w:r>
      <w:r w:rsidR="00563D56" w:rsidRPr="00E806B3">
        <w:rPr>
          <w:rStyle w:val="Strong"/>
        </w:rPr>
        <w:t>6</w:t>
      </w:r>
      <w:r w:rsidR="007A4FC0">
        <w:rPr>
          <w:rStyle w:val="Hyperlink"/>
          <w:color w:val="auto"/>
          <w:u w:val="none"/>
        </w:rPr>
        <w:t xml:space="preserve"> and</w:t>
      </w:r>
      <w:r w:rsidR="00494F0F">
        <w:rPr>
          <w:rStyle w:val="Hyperlink"/>
          <w:color w:val="auto"/>
          <w:u w:val="none"/>
        </w:rPr>
        <w:t xml:space="preserve"> therefore remains</w:t>
      </w:r>
      <w:r w:rsidR="00FB7811" w:rsidRPr="002531E2">
        <w:rPr>
          <w:rStyle w:val="Hyperlink"/>
          <w:color w:val="auto"/>
          <w:u w:val="none"/>
        </w:rPr>
        <w:t xml:space="preserve"> the same.</w:t>
      </w:r>
      <w:r w:rsidR="004C01DB" w:rsidRPr="002531E2">
        <w:rPr>
          <w:rStyle w:val="Hyperlink"/>
          <w:color w:val="auto"/>
          <w:u w:val="none"/>
        </w:rPr>
        <w:t xml:space="preserve"> </w:t>
      </w:r>
    </w:p>
    <w:p w14:paraId="1EC9A6FB" w14:textId="4539F366" w:rsidR="0015370D" w:rsidRDefault="0015370D" w:rsidP="0015370D">
      <w:pPr>
        <w:pStyle w:val="Caption"/>
      </w:pPr>
      <w:r>
        <w:t xml:space="preserve">Figure </w:t>
      </w:r>
      <w:r w:rsidR="00AD7A95">
        <w:fldChar w:fldCharType="begin"/>
      </w:r>
      <w:r w:rsidR="00AD7A95">
        <w:instrText xml:space="preserve"> SEQ Figure \* ARABIC </w:instrText>
      </w:r>
      <w:r w:rsidR="00AD7A95">
        <w:fldChar w:fldCharType="separate"/>
      </w:r>
      <w:r w:rsidR="00AD7A95">
        <w:rPr>
          <w:noProof/>
        </w:rPr>
        <w:t>3</w:t>
      </w:r>
      <w:r w:rsidR="00AD7A95">
        <w:fldChar w:fldCharType="end"/>
      </w:r>
      <w:r>
        <w:t>:</w:t>
      </w:r>
      <w:r w:rsidR="004E3E0E">
        <w:t xml:space="preserve"> s</w:t>
      </w:r>
      <w:r>
        <w:t>creenshot of completed Frequency and Relative frequency columns and their respective graphs</w:t>
      </w:r>
    </w:p>
    <w:p w14:paraId="02567D8F" w14:textId="27A881AA" w:rsidR="00D500E8" w:rsidRPr="00B54E6D" w:rsidRDefault="00BF141F" w:rsidP="00830703">
      <w:r w:rsidRPr="00BF141F">
        <w:rPr>
          <w:noProof/>
        </w:rPr>
        <w:drawing>
          <wp:inline distT="0" distB="0" distL="0" distR="0" wp14:anchorId="0090BFA4" wp14:editId="2516E159">
            <wp:extent cx="6116320" cy="4121785"/>
            <wp:effectExtent l="0" t="0" r="0" b="0"/>
            <wp:docPr id="805394967" name="Picture 1" descr="A screenshot of the Sydney flight table and graphs tab from the spreadsheet Organising 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4967" name="Picture 1" descr="A screenshot of the Sydney flight table and graphs tab from the spreadsheet Organising data sets."/>
                    <pic:cNvPicPr/>
                  </pic:nvPicPr>
                  <pic:blipFill>
                    <a:blip r:embed="rId26"/>
                    <a:stretch>
                      <a:fillRect/>
                    </a:stretch>
                  </pic:blipFill>
                  <pic:spPr>
                    <a:xfrm>
                      <a:off x="0" y="0"/>
                      <a:ext cx="6116320" cy="4121785"/>
                    </a:xfrm>
                    <a:prstGeom prst="rect">
                      <a:avLst/>
                    </a:prstGeom>
                  </pic:spPr>
                </pic:pic>
              </a:graphicData>
            </a:graphic>
          </wp:inline>
        </w:drawing>
      </w:r>
    </w:p>
    <w:p w14:paraId="06EBB822" w14:textId="7678502D" w:rsidR="009A1C33" w:rsidRDefault="00405F9F" w:rsidP="004E3E0E">
      <w:pPr>
        <w:pStyle w:val="ListNumber"/>
      </w:pPr>
      <w:r>
        <w:t xml:space="preserve">Allow each pair time to repeat the process from step </w:t>
      </w:r>
      <w:r w:rsidR="000920CB">
        <w:t xml:space="preserve">11 to </w:t>
      </w:r>
      <w:r w:rsidR="001527BF">
        <w:t xml:space="preserve">find the total for the </w:t>
      </w:r>
      <w:r w:rsidR="00163AE9">
        <w:t>r</w:t>
      </w:r>
      <w:r w:rsidR="001527BF">
        <w:t xml:space="preserve">elative frequency column in cell </w:t>
      </w:r>
      <w:r w:rsidR="001527BF" w:rsidRPr="00E806B3">
        <w:rPr>
          <w:rStyle w:val="Strong"/>
        </w:rPr>
        <w:t>D2</w:t>
      </w:r>
      <w:r w:rsidR="00BF141F" w:rsidRPr="00E806B3">
        <w:rPr>
          <w:rStyle w:val="Strong"/>
        </w:rPr>
        <w:t>6</w:t>
      </w:r>
      <w:r w:rsidR="00477320">
        <w:t>, using a spreadsheet formula</w:t>
      </w:r>
      <w:r w:rsidR="00130B4D">
        <w:t>, prior to modelling it for students.</w:t>
      </w:r>
    </w:p>
    <w:p w14:paraId="0019F1E1" w14:textId="4811DACB" w:rsidR="00835FFA" w:rsidRDefault="00C71C40" w:rsidP="00835FFA">
      <w:pPr>
        <w:pStyle w:val="FeatureBox"/>
      </w:pPr>
      <w:r>
        <w:t>Prompt students</w:t>
      </w:r>
      <w:r w:rsidR="000217AB">
        <w:t xml:space="preserve"> to recognise that the sum of </w:t>
      </w:r>
      <w:r w:rsidR="00163AE9">
        <w:t>r</w:t>
      </w:r>
      <w:r w:rsidR="000217AB">
        <w:t xml:space="preserve">elative frequency is equal to 100% </w:t>
      </w:r>
      <w:r w:rsidR="0062143A">
        <w:t xml:space="preserve">as it verifies that the total of probabilities </w:t>
      </w:r>
      <w:r w:rsidR="00351751">
        <w:t>of all possible outcomes of an event is 1.</w:t>
      </w:r>
      <w:r w:rsidR="00835FFA" w:rsidRPr="00835FFA">
        <w:t xml:space="preserve"> </w:t>
      </w:r>
    </w:p>
    <w:p w14:paraId="0B8E0DDA" w14:textId="0DBA9965" w:rsidR="00004537" w:rsidRDefault="00004537" w:rsidP="004E3E0E">
      <w:pPr>
        <w:pStyle w:val="ListNumber"/>
      </w:pPr>
      <w:r>
        <w:t xml:space="preserve">Ask students </w:t>
      </w:r>
      <w:r w:rsidR="007B3406">
        <w:t>what they</w:t>
      </w:r>
      <w:r>
        <w:t xml:space="preserve"> notice and wonder </w:t>
      </w:r>
      <w:r w:rsidR="003304A4">
        <w:t>about</w:t>
      </w:r>
      <w:r w:rsidR="006C18BE">
        <w:t xml:space="preserve"> the </w:t>
      </w:r>
      <w:r w:rsidR="00465CAD">
        <w:t>f</w:t>
      </w:r>
      <w:r w:rsidR="006C18BE">
        <w:t xml:space="preserve">requency and </w:t>
      </w:r>
      <w:r w:rsidR="00163AE9">
        <w:t>r</w:t>
      </w:r>
      <w:r w:rsidR="006C18BE">
        <w:t xml:space="preserve">elative </w:t>
      </w:r>
      <w:r w:rsidR="00465CAD">
        <w:t>f</w:t>
      </w:r>
      <w:r w:rsidR="006C18BE">
        <w:t>requency columns of the table and their respective graphs.</w:t>
      </w:r>
    </w:p>
    <w:p w14:paraId="2EE92447" w14:textId="77777777" w:rsidR="00520EFC" w:rsidRDefault="00520EFC">
      <w:pPr>
        <w:suppressAutoHyphens w:val="0"/>
        <w:spacing w:after="0" w:line="276" w:lineRule="auto"/>
      </w:pPr>
      <w:r>
        <w:br w:type="page"/>
      </w:r>
    </w:p>
    <w:p w14:paraId="47818744" w14:textId="575D9418" w:rsidR="002B2C21" w:rsidRDefault="00804159" w:rsidP="002A3D88">
      <w:pPr>
        <w:pStyle w:val="FeatureBox"/>
        <w:rPr>
          <w:rFonts w:eastAsiaTheme="minorEastAsia"/>
        </w:rPr>
      </w:pPr>
      <w:r>
        <w:lastRenderedPageBreak/>
        <w:t xml:space="preserve">Students should notice that the shape of both histograms </w:t>
      </w:r>
      <w:r w:rsidR="005570DA">
        <w:t>is</w:t>
      </w:r>
      <w:r>
        <w:t xml:space="preserve"> identical, however the </w:t>
      </w:r>
      <m:oMath>
        <m:r>
          <w:rPr>
            <w:rFonts w:ascii="Cambria Math" w:hAnsi="Cambria Math"/>
          </w:rPr>
          <m:t>y</m:t>
        </m:r>
      </m:oMath>
      <w:r>
        <w:rPr>
          <w:rFonts w:eastAsiaTheme="minorEastAsia"/>
        </w:rPr>
        <w:t xml:space="preserve">-axis is different. </w:t>
      </w:r>
    </w:p>
    <w:p w14:paraId="5F5297E9" w14:textId="7FF2032A" w:rsidR="006E5FD3" w:rsidRDefault="002B2C21" w:rsidP="002A3D88">
      <w:pPr>
        <w:pStyle w:val="FeatureBox"/>
        <w:rPr>
          <w:rFonts w:eastAsiaTheme="minorEastAsia"/>
        </w:rPr>
      </w:pPr>
      <w:r>
        <w:rPr>
          <w:rFonts w:eastAsiaTheme="minorEastAsia"/>
        </w:rPr>
        <w:t>Students may wonder what happened in 2020 and 2021 to affect the shape of the graph</w:t>
      </w:r>
      <w:r w:rsidR="00FE2589">
        <w:rPr>
          <w:rFonts w:eastAsiaTheme="minorEastAsia"/>
        </w:rPr>
        <w:t>.</w:t>
      </w:r>
    </w:p>
    <w:p w14:paraId="34B79BA1" w14:textId="796203BE" w:rsidR="00A17D6F" w:rsidRDefault="00A17D6F" w:rsidP="00A17D6F">
      <w:pPr>
        <w:pStyle w:val="Heading4"/>
      </w:pPr>
      <w:r>
        <w:t>Cumulative frequency</w:t>
      </w:r>
    </w:p>
    <w:p w14:paraId="0C62DD23" w14:textId="6CECB97C" w:rsidR="00C83B73" w:rsidRDefault="008F4A59">
      <w:pPr>
        <w:pStyle w:val="ListNumber"/>
        <w:numPr>
          <w:ilvl w:val="0"/>
          <w:numId w:val="16"/>
        </w:numPr>
      </w:pPr>
      <w:r>
        <w:t>Model</w:t>
      </w:r>
      <w:r w:rsidR="00D8596F">
        <w:t xml:space="preserve"> to students how to complete the </w:t>
      </w:r>
      <w:r w:rsidR="00163AE9">
        <w:t>c</w:t>
      </w:r>
      <w:r w:rsidR="00D8596F">
        <w:t xml:space="preserve">umulative frequency column by first copying the value from cell </w:t>
      </w:r>
      <w:r w:rsidR="00D8596F" w:rsidRPr="00E806B3">
        <w:rPr>
          <w:rStyle w:val="Strong"/>
        </w:rPr>
        <w:t>C9</w:t>
      </w:r>
      <w:r w:rsidR="00D8596F">
        <w:t xml:space="preserve"> into cell </w:t>
      </w:r>
      <w:r w:rsidR="00D8596F" w:rsidRPr="00E806B3">
        <w:rPr>
          <w:rStyle w:val="Strong"/>
        </w:rPr>
        <w:t>E9</w:t>
      </w:r>
      <w:r w:rsidR="00D8596F">
        <w:t xml:space="preserve"> by using the formula </w:t>
      </w:r>
      <w:r w:rsidR="00D8596F" w:rsidRPr="00F47AA8">
        <w:rPr>
          <w:rStyle w:val="Strong"/>
        </w:rPr>
        <w:t>=C9</w:t>
      </w:r>
      <w:r w:rsidR="00D8596F">
        <w:t xml:space="preserve"> in cell </w:t>
      </w:r>
      <w:r w:rsidR="00D8596F" w:rsidRPr="00E806B3">
        <w:rPr>
          <w:rStyle w:val="Strong"/>
        </w:rPr>
        <w:t>E9</w:t>
      </w:r>
      <w:r w:rsidR="00D8596F">
        <w:t>.</w:t>
      </w:r>
      <w:r w:rsidR="00A95B24">
        <w:t xml:space="preserve"> </w:t>
      </w:r>
    </w:p>
    <w:p w14:paraId="31F4175A" w14:textId="6AE8D4B1" w:rsidR="00D63D5D" w:rsidRPr="003B6FDF" w:rsidRDefault="001C0339" w:rsidP="003B6FDF">
      <w:pPr>
        <w:pStyle w:val="ListNumber"/>
      </w:pPr>
      <w:r w:rsidRPr="003B6FDF">
        <w:t xml:space="preserve">Explain to students that we want to add </w:t>
      </w:r>
      <w:r w:rsidR="004C13AD" w:rsidRPr="003B6FDF">
        <w:t xml:space="preserve">the frequency for </w:t>
      </w:r>
      <w:r w:rsidR="003C788E" w:rsidRPr="003B6FDF">
        <w:t>2009</w:t>
      </w:r>
      <w:r w:rsidR="004C13AD" w:rsidRPr="003B6FDF">
        <w:t xml:space="preserve"> and </w:t>
      </w:r>
      <w:r w:rsidR="003C788E" w:rsidRPr="003B6FDF">
        <w:t>2010</w:t>
      </w:r>
      <w:r w:rsidR="004C13AD" w:rsidRPr="003B6FDF">
        <w:t xml:space="preserve"> together and ask if they can determine </w:t>
      </w:r>
      <w:r w:rsidR="00A00F3E" w:rsidRPr="003B6FDF">
        <w:t xml:space="preserve">a formula that can calculate this. Encourage them to </w:t>
      </w:r>
      <w:r w:rsidR="00D63D5D" w:rsidRPr="003B6FDF">
        <w:t xml:space="preserve">use cell references in their explanation. </w:t>
      </w:r>
    </w:p>
    <w:p w14:paraId="231E7D33" w14:textId="73C45196" w:rsidR="00F13F17" w:rsidRPr="003B6FDF" w:rsidRDefault="00E65341" w:rsidP="003B6FDF">
      <w:pPr>
        <w:pStyle w:val="ListNumber"/>
      </w:pPr>
      <w:r w:rsidRPr="003B6FDF">
        <w:t xml:space="preserve">Model for students how to input the </w:t>
      </w:r>
      <w:r w:rsidR="00A95B24" w:rsidRPr="003B6FDF">
        <w:t xml:space="preserve">formula </w:t>
      </w:r>
      <w:r w:rsidR="00A95B24" w:rsidRPr="00F47AA8">
        <w:rPr>
          <w:rStyle w:val="Strong"/>
        </w:rPr>
        <w:t>=E9+C10</w:t>
      </w:r>
      <w:r w:rsidRPr="003B6FDF">
        <w:t xml:space="preserve"> into cell </w:t>
      </w:r>
      <w:r w:rsidRPr="00E806B3">
        <w:rPr>
          <w:rStyle w:val="Strong"/>
        </w:rPr>
        <w:t>E10</w:t>
      </w:r>
      <w:r w:rsidR="00A95B24" w:rsidRPr="003B6FDF">
        <w:t>.</w:t>
      </w:r>
      <w:r w:rsidR="00A9586A" w:rsidRPr="003B6FDF">
        <w:t xml:space="preserve"> </w:t>
      </w:r>
      <w:r w:rsidR="008E4938" w:rsidRPr="003B6FDF">
        <w:t xml:space="preserve">Explain to students that </w:t>
      </w:r>
      <w:r w:rsidR="008E1538" w:rsidRPr="003B6FDF">
        <w:t>for each consecutive cell in the spreadsheet, we want to add the next cell from</w:t>
      </w:r>
      <w:r w:rsidR="00143FF1" w:rsidRPr="003B6FDF">
        <w:t xml:space="preserve"> the frequency column. </w:t>
      </w:r>
      <w:r w:rsidR="00177F77" w:rsidRPr="003B6FDF">
        <w:t>Ask students if they can recall how this might be done</w:t>
      </w:r>
      <w:r w:rsidR="00996966" w:rsidRPr="003B6FDF">
        <w:t xml:space="preserve">, rather than individually </w:t>
      </w:r>
      <w:r w:rsidR="00F13F17" w:rsidRPr="003B6FDF">
        <w:t>doing a new formula for each cell</w:t>
      </w:r>
      <w:r w:rsidR="008E1538" w:rsidRPr="003B6FDF">
        <w:t>.</w:t>
      </w:r>
    </w:p>
    <w:p w14:paraId="71638F9F" w14:textId="57314090" w:rsidR="008A662F" w:rsidRPr="003B6FDF" w:rsidRDefault="008F4A59" w:rsidP="003B6FDF">
      <w:pPr>
        <w:pStyle w:val="ListNumber"/>
      </w:pPr>
      <w:r w:rsidRPr="003B6FDF">
        <w:t>Model</w:t>
      </w:r>
      <w:r w:rsidR="00F13F17" w:rsidRPr="003B6FDF">
        <w:t xml:space="preserve"> to students how to </w:t>
      </w:r>
      <w:r w:rsidR="00A9586A" w:rsidRPr="003B6FDF">
        <w:t xml:space="preserve">highlight cell </w:t>
      </w:r>
      <w:r w:rsidR="00A9586A" w:rsidRPr="00E806B3">
        <w:rPr>
          <w:rStyle w:val="Strong"/>
        </w:rPr>
        <w:t>E10</w:t>
      </w:r>
      <w:r w:rsidR="00A9586A" w:rsidRPr="003B6FDF">
        <w:t xml:space="preserve"> and drag the bottom right-hand corner down to cell </w:t>
      </w:r>
      <w:r w:rsidR="00A9586A" w:rsidRPr="00E806B3">
        <w:rPr>
          <w:rStyle w:val="Strong"/>
        </w:rPr>
        <w:t>E2</w:t>
      </w:r>
      <w:r w:rsidR="00DF5A94" w:rsidRPr="00E806B3">
        <w:rPr>
          <w:rStyle w:val="Strong"/>
        </w:rPr>
        <w:t>4</w:t>
      </w:r>
      <w:r w:rsidR="00A9586A" w:rsidRPr="003B6FDF">
        <w:t>.</w:t>
      </w:r>
    </w:p>
    <w:p w14:paraId="4B638C73" w14:textId="76D80BBD" w:rsidR="00C85011" w:rsidRPr="003B6FDF" w:rsidRDefault="00C85011" w:rsidP="003B6FDF">
      <w:pPr>
        <w:pStyle w:val="ListNumber"/>
      </w:pPr>
      <w:r w:rsidRPr="003B6FDF">
        <w:t xml:space="preserve">Ask students </w:t>
      </w:r>
      <w:r w:rsidR="00F37ACF" w:rsidRPr="003B6FDF">
        <w:t>what they</w:t>
      </w:r>
      <w:r w:rsidRPr="003B6FDF">
        <w:t xml:space="preserve"> notice and wonder about the </w:t>
      </w:r>
      <w:r w:rsidR="00163AE9" w:rsidRPr="003B6FDF">
        <w:t>f</w:t>
      </w:r>
      <w:r w:rsidRPr="003B6FDF">
        <w:t xml:space="preserve">requency and </w:t>
      </w:r>
      <w:r w:rsidR="00163AE9" w:rsidRPr="003B6FDF">
        <w:t>c</w:t>
      </w:r>
      <w:r w:rsidRPr="003B6FDF">
        <w:t xml:space="preserve">umulative </w:t>
      </w:r>
      <w:r w:rsidR="00274CCF" w:rsidRPr="003B6FDF">
        <w:t>f</w:t>
      </w:r>
      <w:r w:rsidRPr="003B6FDF">
        <w:t>requency columns in the table and their respective graphs.</w:t>
      </w:r>
    </w:p>
    <w:p w14:paraId="3135B7FA" w14:textId="2C6A4902" w:rsidR="00AB24A3" w:rsidRDefault="00AB24A3" w:rsidP="00AB24A3">
      <w:pPr>
        <w:pStyle w:val="Caption"/>
      </w:pPr>
      <w:r>
        <w:lastRenderedPageBreak/>
        <w:t xml:space="preserve">Figure </w:t>
      </w:r>
      <w:r w:rsidR="00AD7A95">
        <w:fldChar w:fldCharType="begin"/>
      </w:r>
      <w:r w:rsidR="00AD7A95">
        <w:instrText xml:space="preserve"> SEQ Figure \* ARABIC </w:instrText>
      </w:r>
      <w:r w:rsidR="00AD7A95">
        <w:fldChar w:fldCharType="separate"/>
      </w:r>
      <w:r w:rsidR="00AD7A95">
        <w:rPr>
          <w:noProof/>
        </w:rPr>
        <w:t>4</w:t>
      </w:r>
      <w:r w:rsidR="00AD7A95">
        <w:fldChar w:fldCharType="end"/>
      </w:r>
      <w:r>
        <w:t>:</w:t>
      </w:r>
      <w:r w:rsidR="003B6FDF">
        <w:t xml:space="preserve"> s</w:t>
      </w:r>
      <w:r>
        <w:t xml:space="preserve">creenshot showing completed </w:t>
      </w:r>
      <w:r w:rsidR="006E18ED">
        <w:t>F</w:t>
      </w:r>
      <w:r>
        <w:t xml:space="preserve">requency, </w:t>
      </w:r>
      <w:r w:rsidR="006E18ED">
        <w:t>R</w:t>
      </w:r>
      <w:r>
        <w:t xml:space="preserve">elative </w:t>
      </w:r>
      <w:r w:rsidR="005F7755">
        <w:t>frequency</w:t>
      </w:r>
      <w:r>
        <w:t xml:space="preserve"> and </w:t>
      </w:r>
      <w:r w:rsidR="006E18ED">
        <w:t>C</w:t>
      </w:r>
      <w:r>
        <w:t>umulative frequency with their respective graphs</w:t>
      </w:r>
    </w:p>
    <w:p w14:paraId="17FF9701" w14:textId="2E406DFA" w:rsidR="00C47A34" w:rsidRDefault="00780618" w:rsidP="003F3121">
      <w:r w:rsidRPr="00780618">
        <w:rPr>
          <w:noProof/>
        </w:rPr>
        <w:drawing>
          <wp:inline distT="0" distB="0" distL="0" distR="0" wp14:anchorId="2ABA2E6C" wp14:editId="2D37A828">
            <wp:extent cx="6116320" cy="4110355"/>
            <wp:effectExtent l="0" t="0" r="0" b="4445"/>
            <wp:docPr id="1984612831" name="Picture 1" descr="A screenshot of the Sydney flight table and graphs tab from the spreadsheet Organising 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2831" name="Picture 1" descr="A screenshot of the Sydney flight table and graphs tab from the spreadsheet Organising data sets."/>
                    <pic:cNvPicPr/>
                  </pic:nvPicPr>
                  <pic:blipFill>
                    <a:blip r:embed="rId27"/>
                    <a:stretch>
                      <a:fillRect/>
                    </a:stretch>
                  </pic:blipFill>
                  <pic:spPr>
                    <a:xfrm>
                      <a:off x="0" y="0"/>
                      <a:ext cx="6116320" cy="4110355"/>
                    </a:xfrm>
                    <a:prstGeom prst="rect">
                      <a:avLst/>
                    </a:prstGeom>
                  </pic:spPr>
                </pic:pic>
              </a:graphicData>
            </a:graphic>
          </wp:inline>
        </w:drawing>
      </w:r>
    </w:p>
    <w:p w14:paraId="10900E71" w14:textId="0D303D7E" w:rsidR="00C85011" w:rsidRDefault="0070375E" w:rsidP="00C85011">
      <w:pPr>
        <w:pStyle w:val="FeatureBox"/>
      </w:pPr>
      <w:r>
        <w:t xml:space="preserve">Students should notice that the </w:t>
      </w:r>
      <w:r w:rsidR="00163AE9">
        <w:t>c</w:t>
      </w:r>
      <w:r>
        <w:t xml:space="preserve">umulative frequency table </w:t>
      </w:r>
      <w:r w:rsidR="00803484">
        <w:t xml:space="preserve">values </w:t>
      </w:r>
      <w:r w:rsidR="003912F6">
        <w:t>are</w:t>
      </w:r>
      <w:r>
        <w:t xml:space="preserve"> always increasing and that the final value </w:t>
      </w:r>
      <w:r w:rsidR="004B5553">
        <w:t xml:space="preserve">in the </w:t>
      </w:r>
      <w:r w:rsidR="00163AE9">
        <w:t>c</w:t>
      </w:r>
      <w:r w:rsidR="004B5553">
        <w:t xml:space="preserve">umulative frequency column is the same as the total in the </w:t>
      </w:r>
      <w:r w:rsidR="00163AE9">
        <w:t>f</w:t>
      </w:r>
      <w:r w:rsidR="004B5553">
        <w:t xml:space="preserve">requency column. </w:t>
      </w:r>
      <w:r w:rsidR="00633156">
        <w:t>They may notice that</w:t>
      </w:r>
      <w:r w:rsidR="004B5553">
        <w:t xml:space="preserve"> the </w:t>
      </w:r>
      <w:r w:rsidR="00163AE9">
        <w:t>c</w:t>
      </w:r>
      <w:r w:rsidR="004B5553">
        <w:t xml:space="preserve">umulative frequency graph </w:t>
      </w:r>
      <w:r w:rsidR="005C00B1">
        <w:t>steps upwards</w:t>
      </w:r>
      <w:r w:rsidR="001A6767">
        <w:t xml:space="preserve"> to the total.</w:t>
      </w:r>
    </w:p>
    <w:p w14:paraId="07FC450A" w14:textId="4F8DED7E" w:rsidR="003F3121" w:rsidRDefault="003F3121" w:rsidP="003F3121">
      <w:pPr>
        <w:pStyle w:val="Heading4"/>
      </w:pPr>
      <w:r>
        <w:t>Relative cumulative frequency</w:t>
      </w:r>
    </w:p>
    <w:p w14:paraId="53B4D850" w14:textId="1008867D" w:rsidR="00835EBF" w:rsidRDefault="0069693A">
      <w:pPr>
        <w:pStyle w:val="ListNumber"/>
        <w:numPr>
          <w:ilvl w:val="0"/>
          <w:numId w:val="13"/>
        </w:numPr>
        <w:ind w:left="567" w:hanging="567"/>
        <w:rPr>
          <w:rFonts w:eastAsia="Arial"/>
        </w:rPr>
      </w:pPr>
      <w:r>
        <w:rPr>
          <w:rFonts w:eastAsia="Arial"/>
        </w:rPr>
        <w:t>In a Think-Pair-Share</w:t>
      </w:r>
      <w:r w:rsidR="00F70C8A">
        <w:rPr>
          <w:rFonts w:eastAsia="Arial"/>
        </w:rPr>
        <w:t>,</w:t>
      </w:r>
      <w:r w:rsidR="00835EBF">
        <w:rPr>
          <w:rFonts w:eastAsia="Arial"/>
        </w:rPr>
        <w:t xml:space="preserve"> have students discuss the relative frequency column. Use prompting questions to check for understanding</w:t>
      </w:r>
      <w:r w:rsidR="00F70C8A">
        <w:rPr>
          <w:rFonts w:eastAsia="Arial"/>
        </w:rPr>
        <w:t>,</w:t>
      </w:r>
      <w:r w:rsidR="00835EBF">
        <w:rPr>
          <w:rFonts w:eastAsia="Arial"/>
        </w:rPr>
        <w:t xml:space="preserve"> </w:t>
      </w:r>
      <w:r w:rsidR="00F70C8A">
        <w:rPr>
          <w:rFonts w:eastAsia="Arial"/>
        </w:rPr>
        <w:t>which</w:t>
      </w:r>
      <w:r w:rsidR="00835EBF">
        <w:rPr>
          <w:rFonts w:eastAsia="Arial"/>
        </w:rPr>
        <w:t xml:space="preserve"> may include: </w:t>
      </w:r>
    </w:p>
    <w:p w14:paraId="26C2E498" w14:textId="23C9AA11" w:rsidR="001160F5" w:rsidRDefault="00835EBF" w:rsidP="00902EDC">
      <w:pPr>
        <w:pStyle w:val="ListBullet2"/>
      </w:pPr>
      <w:r>
        <w:t>H</w:t>
      </w:r>
      <w:r w:rsidR="000E60C4">
        <w:t xml:space="preserve">ow </w:t>
      </w:r>
      <w:r w:rsidR="007F4B03">
        <w:t xml:space="preserve">might </w:t>
      </w:r>
      <w:r w:rsidR="001160F5">
        <w:t xml:space="preserve">you </w:t>
      </w:r>
      <w:r w:rsidR="000E60C4">
        <w:t xml:space="preserve">calculate the </w:t>
      </w:r>
      <w:r w:rsidR="00163AE9">
        <w:t>r</w:t>
      </w:r>
      <w:r w:rsidR="000E60C4">
        <w:t xml:space="preserve">elative </w:t>
      </w:r>
      <w:r w:rsidR="00465CAD">
        <w:t>c</w:t>
      </w:r>
      <w:r w:rsidR="000E60C4">
        <w:t xml:space="preserve">umulative </w:t>
      </w:r>
      <w:r w:rsidR="00465CAD">
        <w:t>f</w:t>
      </w:r>
      <w:r w:rsidR="000E60C4">
        <w:t>requency</w:t>
      </w:r>
      <w:r w:rsidR="001160F5">
        <w:t>?</w:t>
      </w:r>
    </w:p>
    <w:p w14:paraId="2ED292D6" w14:textId="1F6EECC2" w:rsidR="000E60C4" w:rsidRDefault="001160F5" w:rsidP="00902EDC">
      <w:pPr>
        <w:pStyle w:val="ListBullet2"/>
      </w:pPr>
      <w:r>
        <w:t>W</w:t>
      </w:r>
      <w:r w:rsidR="007B0B30">
        <w:t xml:space="preserve">hat </w:t>
      </w:r>
      <w:r>
        <w:t xml:space="preserve">might be the </w:t>
      </w:r>
      <w:r w:rsidR="007B0B30">
        <w:t xml:space="preserve">value </w:t>
      </w:r>
      <w:r w:rsidR="00687561">
        <w:t xml:space="preserve">in </w:t>
      </w:r>
      <w:r w:rsidR="007B0B30">
        <w:t>the final cell in the column</w:t>
      </w:r>
      <w:r>
        <w:t xml:space="preserve"> and why?</w:t>
      </w:r>
    </w:p>
    <w:p w14:paraId="57A688FF" w14:textId="4E23F64C" w:rsidR="001160F5" w:rsidRDefault="00B9487D" w:rsidP="00902EDC">
      <w:pPr>
        <w:pStyle w:val="ListBullet2"/>
      </w:pPr>
      <w:r>
        <w:t xml:space="preserve">What formula might be used in cell </w:t>
      </w:r>
      <w:r w:rsidRPr="00E806B3">
        <w:rPr>
          <w:rStyle w:val="Strong"/>
        </w:rPr>
        <w:t>F9</w:t>
      </w:r>
      <w:r>
        <w:t xml:space="preserve"> that can be dragged down?</w:t>
      </w:r>
    </w:p>
    <w:p w14:paraId="2A22D511" w14:textId="3647AB75" w:rsidR="000E60C4" w:rsidRPr="000E60C4" w:rsidRDefault="000E60C4" w:rsidP="00AD2DB5">
      <w:pPr>
        <w:pStyle w:val="FeatureBox"/>
      </w:pPr>
      <w:r>
        <w:lastRenderedPageBreak/>
        <w:t>Students have already</w:t>
      </w:r>
      <w:r w:rsidR="00206A52">
        <w:t xml:space="preserve"> completed the </w:t>
      </w:r>
      <w:r w:rsidR="003B6FDF">
        <w:t>R</w:t>
      </w:r>
      <w:r w:rsidR="00206A52">
        <w:t xml:space="preserve">elative </w:t>
      </w:r>
      <w:r w:rsidR="00A97849">
        <w:t>f</w:t>
      </w:r>
      <w:r w:rsidR="00206A52">
        <w:t>requency</w:t>
      </w:r>
      <w:r w:rsidR="00523858">
        <w:t xml:space="preserve"> column</w:t>
      </w:r>
      <w:r w:rsidR="00206A52">
        <w:t xml:space="preserve"> and the process to calculate the </w:t>
      </w:r>
      <w:r w:rsidR="006554DE">
        <w:t>c</w:t>
      </w:r>
      <w:r w:rsidR="00206A52">
        <w:t xml:space="preserve">umulative </w:t>
      </w:r>
      <w:r w:rsidR="003F1DFD">
        <w:t>relative</w:t>
      </w:r>
      <w:r w:rsidR="00206A52">
        <w:t xml:space="preserve"> </w:t>
      </w:r>
      <w:r w:rsidR="00523858">
        <w:t>f</w:t>
      </w:r>
      <w:r w:rsidR="00206A52">
        <w:t>requency is similar. Encourage students to use cell references</w:t>
      </w:r>
      <w:r w:rsidR="00AD2DB5">
        <w:t xml:space="preserve"> from the </w:t>
      </w:r>
      <w:r w:rsidR="006554DE">
        <w:t>c</w:t>
      </w:r>
      <w:r w:rsidR="00AD2DB5">
        <w:t xml:space="preserve">umulative </w:t>
      </w:r>
      <w:r w:rsidR="00523858">
        <w:t>f</w:t>
      </w:r>
      <w:r w:rsidR="00AD2DB5">
        <w:t>requency column</w:t>
      </w:r>
      <w:r w:rsidR="00206A52">
        <w:t xml:space="preserve"> to describe the formula</w:t>
      </w:r>
      <w:r w:rsidR="00C15C17">
        <w:t>.</w:t>
      </w:r>
    </w:p>
    <w:p w14:paraId="50B3F1E0" w14:textId="7FB5825F" w:rsidR="005068D5" w:rsidRDefault="00011092">
      <w:pPr>
        <w:pStyle w:val="ListNumber"/>
        <w:numPr>
          <w:ilvl w:val="0"/>
          <w:numId w:val="13"/>
        </w:numPr>
        <w:ind w:left="567" w:hanging="567"/>
        <w:rPr>
          <w:rFonts w:eastAsia="Arial"/>
        </w:rPr>
      </w:pPr>
      <w:r>
        <w:rPr>
          <w:rFonts w:eastAsia="Arial"/>
        </w:rPr>
        <w:t>Model</w:t>
      </w:r>
      <w:r w:rsidR="00B867D2">
        <w:rPr>
          <w:rFonts w:eastAsia="Arial"/>
        </w:rPr>
        <w:t xml:space="preserve"> to students how to </w:t>
      </w:r>
      <w:r w:rsidR="000A23A5">
        <w:rPr>
          <w:rFonts w:eastAsia="Arial"/>
        </w:rPr>
        <w:t>us</w:t>
      </w:r>
      <w:r w:rsidR="00EF5721">
        <w:rPr>
          <w:rFonts w:eastAsia="Arial"/>
        </w:rPr>
        <w:t>e</w:t>
      </w:r>
      <w:r w:rsidR="000A23A5">
        <w:rPr>
          <w:rFonts w:eastAsia="Arial"/>
        </w:rPr>
        <w:t xml:space="preserve"> the formula </w:t>
      </w:r>
      <w:r w:rsidR="00472E53" w:rsidRPr="00F47AA8">
        <w:rPr>
          <w:rStyle w:val="Strong"/>
        </w:rPr>
        <w:t>=E9/$E$2</w:t>
      </w:r>
      <w:r w:rsidR="003826AC" w:rsidRPr="00F47AA8">
        <w:rPr>
          <w:rStyle w:val="Strong"/>
        </w:rPr>
        <w:t>4</w:t>
      </w:r>
      <w:r w:rsidR="00472E53">
        <w:rPr>
          <w:rFonts w:eastAsia="Arial"/>
        </w:rPr>
        <w:t xml:space="preserve"> in cell </w:t>
      </w:r>
      <w:r w:rsidR="00472E53" w:rsidRPr="00E806B3">
        <w:rPr>
          <w:rStyle w:val="Strong"/>
        </w:rPr>
        <w:t>F9</w:t>
      </w:r>
      <w:r w:rsidR="00EF5721">
        <w:rPr>
          <w:rFonts w:eastAsia="Arial"/>
        </w:rPr>
        <w:t xml:space="preserve"> and to</w:t>
      </w:r>
      <w:r w:rsidR="00375F38">
        <w:rPr>
          <w:rFonts w:eastAsia="Arial"/>
        </w:rPr>
        <w:t xml:space="preserve"> drag the bottom right-hand corner down to cell </w:t>
      </w:r>
      <w:r w:rsidR="00375F38" w:rsidRPr="00E806B3">
        <w:rPr>
          <w:rStyle w:val="Strong"/>
        </w:rPr>
        <w:t>F2</w:t>
      </w:r>
      <w:r w:rsidR="003826AC" w:rsidRPr="00E806B3">
        <w:rPr>
          <w:rStyle w:val="Strong"/>
        </w:rPr>
        <w:t>4</w:t>
      </w:r>
      <w:r w:rsidR="00375F38">
        <w:rPr>
          <w:rFonts w:eastAsia="Arial"/>
        </w:rPr>
        <w:t>.</w:t>
      </w:r>
      <w:r w:rsidR="005068D5">
        <w:rPr>
          <w:rFonts w:eastAsia="Arial"/>
        </w:rPr>
        <w:t xml:space="preserve"> </w:t>
      </w:r>
    </w:p>
    <w:p w14:paraId="3A2F613F" w14:textId="3BCBD3E4" w:rsidR="002B71B0" w:rsidRDefault="001175CC" w:rsidP="001175CC">
      <w:pPr>
        <w:pStyle w:val="FeatureBox"/>
      </w:pPr>
      <w:r>
        <w:t xml:space="preserve">Students are not required to graph the </w:t>
      </w:r>
      <w:r w:rsidR="006554DE">
        <w:t>r</w:t>
      </w:r>
      <w:r>
        <w:t>elative cumulative frequency</w:t>
      </w:r>
      <w:r w:rsidR="00ED3251">
        <w:t>.</w:t>
      </w:r>
      <w:r>
        <w:t xml:space="preserve"> </w:t>
      </w:r>
      <w:r w:rsidR="00ED3251">
        <w:t>H</w:t>
      </w:r>
      <w:r>
        <w:t>owever</w:t>
      </w:r>
      <w:r w:rsidR="005E7A6B">
        <w:t>,</w:t>
      </w:r>
      <w:r>
        <w:t xml:space="preserve"> you may want to ask students what they think </w:t>
      </w:r>
      <w:r w:rsidR="00B848CF">
        <w:t xml:space="preserve">the </w:t>
      </w:r>
      <w:r>
        <w:t xml:space="preserve">shape of this graph would be. You can use the graphs of </w:t>
      </w:r>
      <w:r w:rsidR="006554DE">
        <w:t>f</w:t>
      </w:r>
      <w:r>
        <w:t xml:space="preserve">requency and </w:t>
      </w:r>
      <w:r w:rsidR="006554DE">
        <w:t>r</w:t>
      </w:r>
      <w:r>
        <w:t xml:space="preserve">elative frequency to prompt students. </w:t>
      </w:r>
    </w:p>
    <w:p w14:paraId="47356377" w14:textId="4956B740" w:rsidR="00B37DFC" w:rsidRDefault="00927A24" w:rsidP="00B37DFC">
      <w:pPr>
        <w:pStyle w:val="Heading4"/>
      </w:pPr>
      <w:r>
        <w:t>Using spreadsheets to graph</w:t>
      </w:r>
    </w:p>
    <w:p w14:paraId="5EE51FDA" w14:textId="066AB884" w:rsidR="00494436" w:rsidRDefault="008463D8" w:rsidP="003B6FDF">
      <w:pPr>
        <w:rPr>
          <w:rFonts w:eastAsia="Arial"/>
        </w:rPr>
      </w:pPr>
      <w:r>
        <w:rPr>
          <w:rFonts w:eastAsia="Arial"/>
        </w:rPr>
        <w:t>Model</w:t>
      </w:r>
      <w:r w:rsidR="00E624DF">
        <w:rPr>
          <w:rFonts w:eastAsia="Arial"/>
        </w:rPr>
        <w:t xml:space="preserve"> to students how to change the graphs from histograms to polygons</w:t>
      </w:r>
      <w:r w:rsidR="00A00E5E">
        <w:rPr>
          <w:rFonts w:eastAsia="Arial"/>
        </w:rPr>
        <w:t>,</w:t>
      </w:r>
      <w:r w:rsidR="00E624DF">
        <w:rPr>
          <w:rFonts w:eastAsia="Arial"/>
        </w:rPr>
        <w:t xml:space="preserve"> by </w:t>
      </w:r>
      <w:r w:rsidR="00A00E5E">
        <w:rPr>
          <w:rFonts w:eastAsia="Arial"/>
        </w:rPr>
        <w:t>following the steps:</w:t>
      </w:r>
    </w:p>
    <w:p w14:paraId="5E869EC9" w14:textId="58EE847C" w:rsidR="00E5078E" w:rsidRDefault="00494436">
      <w:pPr>
        <w:pStyle w:val="ListNumber"/>
        <w:numPr>
          <w:ilvl w:val="0"/>
          <w:numId w:val="17"/>
        </w:numPr>
      </w:pPr>
      <w:r>
        <w:t>Select the graph</w:t>
      </w:r>
      <w:r w:rsidR="003B6FDF">
        <w:t>.</w:t>
      </w:r>
    </w:p>
    <w:p w14:paraId="4E606356" w14:textId="1BDD6CA9" w:rsidR="0026319D" w:rsidRDefault="00E5078E">
      <w:pPr>
        <w:pStyle w:val="ListNumber"/>
        <w:numPr>
          <w:ilvl w:val="0"/>
          <w:numId w:val="17"/>
        </w:numPr>
      </w:pPr>
      <w:r>
        <w:t xml:space="preserve">Select </w:t>
      </w:r>
      <w:r w:rsidR="00213698" w:rsidRPr="003B6FDF">
        <w:rPr>
          <w:rStyle w:val="Strong"/>
        </w:rPr>
        <w:t xml:space="preserve">Chart </w:t>
      </w:r>
      <w:r w:rsidR="00517E77" w:rsidRPr="003B6FDF">
        <w:rPr>
          <w:rStyle w:val="Strong"/>
        </w:rPr>
        <w:t>Design</w:t>
      </w:r>
      <w:r w:rsidR="00213698">
        <w:t xml:space="preserve"> in the ribbon </w:t>
      </w:r>
      <w:r w:rsidR="00517E77">
        <w:t>at the top</w:t>
      </w:r>
      <w:r w:rsidR="003B6FDF">
        <w:t>.</w:t>
      </w:r>
    </w:p>
    <w:p w14:paraId="077A7399" w14:textId="053BAF27" w:rsidR="00C00F92" w:rsidRDefault="0026319D">
      <w:pPr>
        <w:pStyle w:val="ListNumber"/>
        <w:numPr>
          <w:ilvl w:val="0"/>
          <w:numId w:val="17"/>
        </w:numPr>
      </w:pPr>
      <w:r>
        <w:t>Select</w:t>
      </w:r>
      <w:r w:rsidR="00683017">
        <w:t xml:space="preserve"> </w:t>
      </w:r>
      <w:r w:rsidR="00213698" w:rsidRPr="003B6FDF">
        <w:rPr>
          <w:rStyle w:val="Strong"/>
        </w:rPr>
        <w:t xml:space="preserve">Change Chart </w:t>
      </w:r>
      <w:r w:rsidR="00683017" w:rsidRPr="003B6FDF">
        <w:rPr>
          <w:rStyle w:val="Strong"/>
        </w:rPr>
        <w:t>Type</w:t>
      </w:r>
      <w:r w:rsidR="00683017">
        <w:t xml:space="preserve">, </w:t>
      </w:r>
      <w:r w:rsidR="00683017" w:rsidRPr="003B6FDF">
        <w:t xml:space="preserve">see </w:t>
      </w:r>
      <w:r w:rsidR="003B6FDF" w:rsidRPr="003B6FDF">
        <w:fldChar w:fldCharType="begin"/>
      </w:r>
      <w:r w:rsidR="003B6FDF" w:rsidRPr="003B6FDF">
        <w:instrText xml:space="preserve"> REF _Ref198562450 </w:instrText>
      </w:r>
      <w:r w:rsidR="003B6FDF" w:rsidRPr="003B6FDF">
        <w:fldChar w:fldCharType="separate"/>
      </w:r>
      <w:r w:rsidR="003B6FDF" w:rsidRPr="003B6FDF">
        <w:t>Figure 5</w:t>
      </w:r>
      <w:r w:rsidR="003B6FDF" w:rsidRPr="003B6FDF">
        <w:fldChar w:fldCharType="end"/>
      </w:r>
      <w:r w:rsidR="003B6FDF" w:rsidRPr="003B6FDF">
        <w:t>.</w:t>
      </w:r>
    </w:p>
    <w:p w14:paraId="54976AE9" w14:textId="6091A65F" w:rsidR="00F35DEA" w:rsidRDefault="00C00F92">
      <w:pPr>
        <w:pStyle w:val="ListNumber"/>
        <w:numPr>
          <w:ilvl w:val="0"/>
          <w:numId w:val="17"/>
        </w:numPr>
      </w:pPr>
      <w:r>
        <w:t xml:space="preserve">Choose </w:t>
      </w:r>
      <w:r w:rsidRPr="003B6FDF">
        <w:rPr>
          <w:rStyle w:val="Strong"/>
        </w:rPr>
        <w:t>Line</w:t>
      </w:r>
      <w:r w:rsidR="006659DB">
        <w:t xml:space="preserve">, see </w:t>
      </w:r>
      <w:r w:rsidR="003B6FDF" w:rsidRPr="003B6FDF">
        <w:fldChar w:fldCharType="begin"/>
      </w:r>
      <w:r w:rsidR="003B6FDF" w:rsidRPr="003B6FDF">
        <w:instrText xml:space="preserve"> REF _Ref198562466 </w:instrText>
      </w:r>
      <w:r w:rsidR="003B6FDF" w:rsidRPr="003B6FDF">
        <w:fldChar w:fldCharType="separate"/>
      </w:r>
      <w:r w:rsidR="003B6FDF" w:rsidRPr="003B6FDF">
        <w:t>Figure 6</w:t>
      </w:r>
      <w:r w:rsidR="003B6FDF" w:rsidRPr="003B6FDF">
        <w:fldChar w:fldCharType="end"/>
      </w:r>
      <w:r w:rsidR="003B6FDF" w:rsidRPr="003B6FDF">
        <w:t>.</w:t>
      </w:r>
    </w:p>
    <w:p w14:paraId="6F0A0C17" w14:textId="77777777" w:rsidR="00FA0A96" w:rsidRDefault="00FA0A96">
      <w:pPr>
        <w:suppressAutoHyphens w:val="0"/>
        <w:spacing w:after="0" w:line="276" w:lineRule="auto"/>
      </w:pPr>
      <w:r>
        <w:br w:type="page"/>
      </w:r>
    </w:p>
    <w:p w14:paraId="4FED5B17" w14:textId="3C539F10" w:rsidR="00730038" w:rsidRPr="00561BA4" w:rsidRDefault="00730038" w:rsidP="00730038">
      <w:pPr>
        <w:pStyle w:val="FeatureBox"/>
      </w:pPr>
      <w:r>
        <w:lastRenderedPageBreak/>
        <w:t>Screenshots to demonstrate how to change the chart type.</w:t>
      </w:r>
    </w:p>
    <w:p w14:paraId="7BA560B2" w14:textId="6513ED81" w:rsidR="003B4910" w:rsidRPr="003B4910" w:rsidRDefault="003B4910" w:rsidP="003B4910">
      <w:pPr>
        <w:pStyle w:val="FeatureBox"/>
        <w:rPr>
          <w:color w:val="002664"/>
          <w:sz w:val="18"/>
          <w:szCs w:val="20"/>
        </w:rPr>
      </w:pPr>
      <w:bookmarkStart w:id="3" w:name="_Ref198562450"/>
      <w:r w:rsidRPr="003B4910">
        <w:rPr>
          <w:color w:val="002664"/>
          <w:sz w:val="18"/>
          <w:szCs w:val="20"/>
        </w:rPr>
        <w:t xml:space="preserve">Figure </w:t>
      </w:r>
      <w:r w:rsidR="00AD7A95">
        <w:rPr>
          <w:color w:val="002664"/>
          <w:sz w:val="18"/>
          <w:szCs w:val="20"/>
        </w:rPr>
        <w:fldChar w:fldCharType="begin"/>
      </w:r>
      <w:r w:rsidR="00AD7A95">
        <w:rPr>
          <w:color w:val="002664"/>
          <w:sz w:val="18"/>
          <w:szCs w:val="20"/>
        </w:rPr>
        <w:instrText xml:space="preserve"> SEQ Figure \* ARABIC </w:instrText>
      </w:r>
      <w:r w:rsidR="00AD7A95">
        <w:rPr>
          <w:color w:val="002664"/>
          <w:sz w:val="18"/>
          <w:szCs w:val="20"/>
        </w:rPr>
        <w:fldChar w:fldCharType="separate"/>
      </w:r>
      <w:r w:rsidR="00AD7A95">
        <w:rPr>
          <w:noProof/>
          <w:color w:val="002664"/>
          <w:sz w:val="18"/>
          <w:szCs w:val="20"/>
        </w:rPr>
        <w:t>5</w:t>
      </w:r>
      <w:r w:rsidR="00AD7A95">
        <w:rPr>
          <w:color w:val="002664"/>
          <w:sz w:val="18"/>
          <w:szCs w:val="20"/>
        </w:rPr>
        <w:fldChar w:fldCharType="end"/>
      </w:r>
      <w:bookmarkEnd w:id="3"/>
      <w:r>
        <w:rPr>
          <w:color w:val="002664"/>
          <w:sz w:val="18"/>
          <w:szCs w:val="20"/>
        </w:rPr>
        <w:t>:</w:t>
      </w:r>
      <w:r w:rsidR="003B6FDF">
        <w:rPr>
          <w:color w:val="002664"/>
          <w:sz w:val="18"/>
          <w:szCs w:val="20"/>
        </w:rPr>
        <w:t xml:space="preserve"> s</w:t>
      </w:r>
      <w:r>
        <w:rPr>
          <w:color w:val="002664"/>
          <w:sz w:val="18"/>
          <w:szCs w:val="20"/>
        </w:rPr>
        <w:t xml:space="preserve">creenshot highlighting the </w:t>
      </w:r>
      <w:r w:rsidRPr="006E18ED">
        <w:rPr>
          <w:b/>
          <w:bCs/>
          <w:color w:val="002664"/>
          <w:sz w:val="18"/>
          <w:szCs w:val="20"/>
        </w:rPr>
        <w:t>Change Chart Type</w:t>
      </w:r>
      <w:r>
        <w:rPr>
          <w:color w:val="002664"/>
          <w:sz w:val="18"/>
          <w:szCs w:val="20"/>
        </w:rPr>
        <w:t xml:space="preserve"> button in Excel</w:t>
      </w:r>
    </w:p>
    <w:p w14:paraId="5FCC5127" w14:textId="4666E091" w:rsidR="00730038" w:rsidRDefault="004177E6" w:rsidP="00730038">
      <w:pPr>
        <w:pStyle w:val="FeatureBox"/>
      </w:pPr>
      <w:r w:rsidRPr="004177E6">
        <w:rPr>
          <w:noProof/>
        </w:rPr>
        <w:drawing>
          <wp:inline distT="0" distB="0" distL="0" distR="0" wp14:anchorId="4A0E0243" wp14:editId="78099396">
            <wp:extent cx="6116320" cy="3122930"/>
            <wp:effectExtent l="0" t="0" r="0" b="1270"/>
            <wp:docPr id="443900928" name="Picture 1" descr="A screenshot of the Sydney flight table and graphs tab from the spreadsheet Organising 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00928" name="Picture 1" descr="A screenshot of the Sydney flight table and graphs tab from the spreadsheet Organising data sets."/>
                    <pic:cNvPicPr/>
                  </pic:nvPicPr>
                  <pic:blipFill>
                    <a:blip r:embed="rId28"/>
                    <a:stretch>
                      <a:fillRect/>
                    </a:stretch>
                  </pic:blipFill>
                  <pic:spPr>
                    <a:xfrm>
                      <a:off x="0" y="0"/>
                      <a:ext cx="6116320" cy="3122930"/>
                    </a:xfrm>
                    <a:prstGeom prst="rect">
                      <a:avLst/>
                    </a:prstGeom>
                  </pic:spPr>
                </pic:pic>
              </a:graphicData>
            </a:graphic>
          </wp:inline>
        </w:drawing>
      </w:r>
    </w:p>
    <w:p w14:paraId="47595B85" w14:textId="784AFBEF" w:rsidR="00394A4E" w:rsidRPr="00532B29" w:rsidRDefault="00394A4E" w:rsidP="006A5EB7">
      <w:pPr>
        <w:pStyle w:val="FeatureBox"/>
        <w:rPr>
          <w:color w:val="002664"/>
          <w:sz w:val="18"/>
          <w:szCs w:val="20"/>
        </w:rPr>
      </w:pPr>
      <w:bookmarkStart w:id="4" w:name="_Ref198562466"/>
      <w:r w:rsidRPr="00532B29">
        <w:rPr>
          <w:color w:val="002664"/>
          <w:sz w:val="18"/>
          <w:szCs w:val="20"/>
        </w:rPr>
        <w:t xml:space="preserve">Figure </w:t>
      </w:r>
      <w:r w:rsidR="00AD7A95">
        <w:rPr>
          <w:color w:val="002664"/>
          <w:sz w:val="18"/>
          <w:szCs w:val="20"/>
        </w:rPr>
        <w:fldChar w:fldCharType="begin"/>
      </w:r>
      <w:r w:rsidR="00AD7A95">
        <w:rPr>
          <w:color w:val="002664"/>
          <w:sz w:val="18"/>
          <w:szCs w:val="20"/>
        </w:rPr>
        <w:instrText xml:space="preserve"> SEQ Figure \* ARABIC </w:instrText>
      </w:r>
      <w:r w:rsidR="00AD7A95">
        <w:rPr>
          <w:color w:val="002664"/>
          <w:sz w:val="18"/>
          <w:szCs w:val="20"/>
        </w:rPr>
        <w:fldChar w:fldCharType="separate"/>
      </w:r>
      <w:r w:rsidR="00AD7A95">
        <w:rPr>
          <w:noProof/>
          <w:color w:val="002664"/>
          <w:sz w:val="18"/>
          <w:szCs w:val="20"/>
        </w:rPr>
        <w:t>6</w:t>
      </w:r>
      <w:r w:rsidR="00AD7A95">
        <w:rPr>
          <w:color w:val="002664"/>
          <w:sz w:val="18"/>
          <w:szCs w:val="20"/>
        </w:rPr>
        <w:fldChar w:fldCharType="end"/>
      </w:r>
      <w:bookmarkEnd w:id="4"/>
      <w:r w:rsidRPr="00532B29">
        <w:rPr>
          <w:color w:val="002664"/>
          <w:sz w:val="18"/>
          <w:szCs w:val="20"/>
        </w:rPr>
        <w:t>:</w:t>
      </w:r>
      <w:r w:rsidR="003B6FDF">
        <w:rPr>
          <w:color w:val="002664"/>
          <w:sz w:val="18"/>
          <w:szCs w:val="20"/>
        </w:rPr>
        <w:t xml:space="preserve"> s</w:t>
      </w:r>
      <w:r w:rsidRPr="00532B29">
        <w:rPr>
          <w:color w:val="002664"/>
          <w:sz w:val="18"/>
          <w:szCs w:val="20"/>
        </w:rPr>
        <w:t>creenshot showing the different chart types, highlighting line</w:t>
      </w:r>
    </w:p>
    <w:p w14:paraId="24AE1868" w14:textId="77777777" w:rsidR="00730038" w:rsidRDefault="00730038" w:rsidP="00730038">
      <w:pPr>
        <w:pStyle w:val="FeatureBox"/>
      </w:pPr>
      <w:r w:rsidRPr="00406D0B">
        <w:rPr>
          <w:noProof/>
        </w:rPr>
        <w:drawing>
          <wp:inline distT="0" distB="0" distL="0" distR="0" wp14:anchorId="16A392D0" wp14:editId="68323C78">
            <wp:extent cx="2971800" cy="2807044"/>
            <wp:effectExtent l="0" t="0" r="0" b="0"/>
            <wp:docPr id="809994814" name="Picture 1" descr="A screenshot of the Change Chart Type popup with a red box around the Li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94814" name="Picture 1" descr="A screenshot of the Change Chart Type popup with a red box around the Line option."/>
                    <pic:cNvPicPr/>
                  </pic:nvPicPr>
                  <pic:blipFill>
                    <a:blip r:embed="rId29"/>
                    <a:stretch>
                      <a:fillRect/>
                    </a:stretch>
                  </pic:blipFill>
                  <pic:spPr>
                    <a:xfrm>
                      <a:off x="0" y="0"/>
                      <a:ext cx="2976883" cy="2811846"/>
                    </a:xfrm>
                    <a:prstGeom prst="rect">
                      <a:avLst/>
                    </a:prstGeom>
                  </pic:spPr>
                </pic:pic>
              </a:graphicData>
            </a:graphic>
          </wp:inline>
        </w:drawing>
      </w:r>
    </w:p>
    <w:p w14:paraId="30A11D21" w14:textId="1BF31790" w:rsidR="00730038" w:rsidRDefault="00C1134B" w:rsidP="00C1134B">
      <w:pPr>
        <w:pStyle w:val="FeatureBox"/>
        <w:rPr>
          <w:rFonts w:eastAsia="Arial"/>
        </w:rPr>
      </w:pPr>
      <w:r w:rsidRPr="00C1134B">
        <w:t xml:space="preserve">The histogram chart in </w:t>
      </w:r>
      <w:r w:rsidR="008C4AF0">
        <w:t>Excel</w:t>
      </w:r>
      <w:r w:rsidRPr="00C1134B">
        <w:t xml:space="preserve"> has not been used in this spreadsheet since it doesn't provide the half column gap at the start as demonstrated in the Stage 4 </w:t>
      </w:r>
      <w:hyperlink r:id="rId30" w:anchor=":~:text=coherently%20and%20clearly-,MA4%2DDAT%2DC%2D01,-classifies%20and%20displays" w:history="1">
        <w:r w:rsidR="006835EE" w:rsidRPr="00F41EBF">
          <w:rPr>
            <w:rStyle w:val="Hyperlink"/>
          </w:rPr>
          <w:t>Data classification and visualisation</w:t>
        </w:r>
      </w:hyperlink>
      <w:r w:rsidR="006835EE" w:rsidRPr="00C1134B">
        <w:t xml:space="preserve"> </w:t>
      </w:r>
      <w:r w:rsidRPr="00C1134B">
        <w:t xml:space="preserve">outcome </w:t>
      </w:r>
      <w:r w:rsidRPr="00F41EBF">
        <w:rPr>
          <w:rStyle w:val="Strong"/>
        </w:rPr>
        <w:t>MA4-DAT-C-01</w:t>
      </w:r>
      <w:r w:rsidRPr="003B6FDF">
        <w:t xml:space="preserve"> </w:t>
      </w:r>
      <w:r w:rsidRPr="00C1134B">
        <w:t xml:space="preserve">examples. The charts displayed have been created using the column chart with hidden data </w:t>
      </w:r>
      <w:r w:rsidR="00E153AB">
        <w:t xml:space="preserve">in </w:t>
      </w:r>
      <w:r w:rsidRPr="00C1134B">
        <w:t>row</w:t>
      </w:r>
      <w:r w:rsidR="00E153AB">
        <w:t>s</w:t>
      </w:r>
      <w:r w:rsidRPr="00C1134B">
        <w:t xml:space="preserve"> 8 and 21.</w:t>
      </w:r>
    </w:p>
    <w:p w14:paraId="32FC656B" w14:textId="5F3BB372" w:rsidR="008C063D" w:rsidRPr="008C063D" w:rsidRDefault="008C063D" w:rsidP="008C063D">
      <w:pPr>
        <w:pStyle w:val="Heading3"/>
      </w:pPr>
      <w:r>
        <w:lastRenderedPageBreak/>
        <w:t>Releasing responsibility</w:t>
      </w:r>
    </w:p>
    <w:p w14:paraId="0F7C8B04" w14:textId="2A99F73D" w:rsidR="009205EB" w:rsidRPr="004632ED" w:rsidRDefault="00C118CA">
      <w:pPr>
        <w:pStyle w:val="ListNumber"/>
        <w:numPr>
          <w:ilvl w:val="0"/>
          <w:numId w:val="18"/>
        </w:numPr>
      </w:pPr>
      <w:r w:rsidRPr="004632ED">
        <w:t>Verbally p</w:t>
      </w:r>
      <w:r w:rsidR="009205EB" w:rsidRPr="004632ED">
        <w:t>ose the following problem to students:</w:t>
      </w:r>
    </w:p>
    <w:p w14:paraId="5A931FA1" w14:textId="77777777" w:rsidR="00653214" w:rsidRPr="00653214" w:rsidRDefault="00653214" w:rsidP="00653214">
      <w:pPr>
        <w:pStyle w:val="FeatureBox3"/>
        <w:rPr>
          <w:rFonts w:eastAsia="Arial"/>
        </w:rPr>
      </w:pPr>
      <w:r w:rsidRPr="00653214">
        <w:t>Flight data helps Sydney Airport management decide how many staff to employ. Examine the data to identify any trends in the number of flights. Based on these trends, suggest how staffing levels at the airport might be affected. Use the graphs in your spreadsheet to support your response.</w:t>
      </w:r>
    </w:p>
    <w:p w14:paraId="23EF385A" w14:textId="77961C5D" w:rsidR="00BB0ADF" w:rsidRPr="004632ED" w:rsidRDefault="005C2BA0" w:rsidP="004632ED">
      <w:pPr>
        <w:pStyle w:val="ListNumber"/>
      </w:pPr>
      <w:r w:rsidRPr="004632ED">
        <w:t>In a Think-Pair-Share, ask</w:t>
      </w:r>
      <w:r w:rsidR="0008349B" w:rsidRPr="004632ED">
        <w:t xml:space="preserve"> </w:t>
      </w:r>
      <w:r w:rsidR="00423021" w:rsidRPr="004632ED">
        <w:t xml:space="preserve">students to </w:t>
      </w:r>
      <w:r w:rsidR="00F35CF5" w:rsidRPr="004632ED">
        <w:t xml:space="preserve">discuss </w:t>
      </w:r>
      <w:r w:rsidR="00423021" w:rsidRPr="004632ED">
        <w:t>the</w:t>
      </w:r>
      <w:r w:rsidR="00F35CF5" w:rsidRPr="004632ED">
        <w:t xml:space="preserve"> problem</w:t>
      </w:r>
      <w:r w:rsidR="007F0D6A" w:rsidRPr="004632ED">
        <w:t xml:space="preserve"> and</w:t>
      </w:r>
      <w:r w:rsidR="0014600B" w:rsidRPr="004632ED">
        <w:t xml:space="preserve"> suggest what </w:t>
      </w:r>
      <w:r w:rsidR="00621605" w:rsidRPr="004632ED">
        <w:t>management</w:t>
      </w:r>
      <w:r w:rsidR="0014600B" w:rsidRPr="004632ED">
        <w:t xml:space="preserve"> should decide.</w:t>
      </w:r>
      <w:r w:rsidR="00BE053C" w:rsidRPr="004632ED">
        <w:t xml:space="preserve"> </w:t>
      </w:r>
      <w:r w:rsidR="00227002" w:rsidRPr="004632ED">
        <w:t xml:space="preserve">Encourage </w:t>
      </w:r>
      <w:r w:rsidR="00A65FFB" w:rsidRPr="004632ED">
        <w:t>students</w:t>
      </w:r>
      <w:r w:rsidR="00227002" w:rsidRPr="004632ED">
        <w:t xml:space="preserve"> to use evidence from the data to support their conclusions.</w:t>
      </w:r>
    </w:p>
    <w:p w14:paraId="78F32B4B" w14:textId="047F929E" w:rsidR="008B396F" w:rsidRPr="004632ED" w:rsidRDefault="00794221" w:rsidP="004632ED">
      <w:pPr>
        <w:pStyle w:val="ListNumber"/>
      </w:pPr>
      <w:r w:rsidRPr="004632ED">
        <w:t xml:space="preserve">Check for understanding by using </w:t>
      </w:r>
      <w:r w:rsidR="0033475B" w:rsidRPr="004632ED">
        <w:t>the Pose-Pause</w:t>
      </w:r>
      <w:r w:rsidR="0033052C" w:rsidRPr="004632ED">
        <w:t>-Pounce-Bounce question</w:t>
      </w:r>
      <w:r w:rsidR="008B0CC5" w:rsidRPr="004632ED">
        <w:t>ing</w:t>
      </w:r>
      <w:r w:rsidR="0033052C" w:rsidRPr="004632ED">
        <w:t xml:space="preserve"> strategy</w:t>
      </w:r>
      <w:r w:rsidR="00314F64" w:rsidRPr="004632ED">
        <w:t xml:space="preserve"> </w:t>
      </w:r>
      <w:r w:rsidR="00B81D5F" w:rsidRPr="004632ED">
        <w:t>(</w:t>
      </w:r>
      <w:r w:rsidR="00BC53E8" w:rsidRPr="004632ED">
        <w:t>PDF 557</w:t>
      </w:r>
      <w:r w:rsidR="006E18ED">
        <w:t> </w:t>
      </w:r>
      <w:r w:rsidR="00BC53E8" w:rsidRPr="004632ED">
        <w:t>KB</w:t>
      </w:r>
      <w:r w:rsidR="00B81D5F" w:rsidRPr="004632ED">
        <w:t xml:space="preserve">) </w:t>
      </w:r>
      <w:r w:rsidR="00314F64" w:rsidRPr="004632ED">
        <w:t>(</w:t>
      </w:r>
      <w:hyperlink r:id="rId31" w:history="1">
        <w:r w:rsidR="00314F64" w:rsidRPr="004632ED">
          <w:rPr>
            <w:rStyle w:val="Hyperlink"/>
          </w:rPr>
          <w:t>bit.ly/posepausepouncebounce</w:t>
        </w:r>
      </w:hyperlink>
      <w:r w:rsidR="00314F64" w:rsidRPr="004632ED">
        <w:t>)</w:t>
      </w:r>
      <w:r w:rsidR="0033052C" w:rsidRPr="004632ED">
        <w:t xml:space="preserve"> to discuss </w:t>
      </w:r>
      <w:r w:rsidR="00873ED8" w:rsidRPr="004632ED">
        <w:t>which graphical display</w:t>
      </w:r>
      <w:r w:rsidR="0012175F" w:rsidRPr="004632ED">
        <w:t xml:space="preserve"> helped to </w:t>
      </w:r>
      <w:r w:rsidR="00550EEF" w:rsidRPr="004632ED">
        <w:t>solve the problem</w:t>
      </w:r>
      <w:r w:rsidR="0012175F" w:rsidRPr="004632ED">
        <w:t>.</w:t>
      </w:r>
    </w:p>
    <w:p w14:paraId="175D6799" w14:textId="74AC5E75" w:rsidR="00B95125" w:rsidRPr="004632ED" w:rsidDel="00873ED8" w:rsidRDefault="0091710D" w:rsidP="004632ED">
      <w:pPr>
        <w:pStyle w:val="ListNumber"/>
      </w:pPr>
      <w:r w:rsidRPr="004632ED">
        <w:t>Conduct</w:t>
      </w:r>
      <w:r w:rsidR="00561406" w:rsidRPr="004632ED">
        <w:t xml:space="preserve"> a class discussion </w:t>
      </w:r>
      <w:r w:rsidR="000E0C54" w:rsidRPr="004632ED">
        <w:t xml:space="preserve">to deepen student understanding </w:t>
      </w:r>
      <w:r w:rsidR="00561406" w:rsidRPr="004632ED">
        <w:t>using the prompting questions</w:t>
      </w:r>
      <w:r w:rsidR="002B08D0" w:rsidRPr="004632ED">
        <w:t xml:space="preserve"> below</w:t>
      </w:r>
      <w:r w:rsidR="00561406" w:rsidRPr="004632ED">
        <w:t xml:space="preserve"> to explore each graph, its features, and when it is most useful for interpreting data.</w:t>
      </w:r>
      <w:r w:rsidR="00873ED8" w:rsidRPr="004632ED">
        <w:t xml:space="preserve"> </w:t>
      </w:r>
      <w:r w:rsidR="00794221" w:rsidRPr="004632ED">
        <w:t>Use p</w:t>
      </w:r>
      <w:r w:rsidR="00873ED8" w:rsidRPr="004632ED">
        <w:t>rompting questions</w:t>
      </w:r>
      <w:r w:rsidR="00D730D9" w:rsidRPr="004632ED">
        <w:t xml:space="preserve"> to scaffold the discussion, such as</w:t>
      </w:r>
      <w:r w:rsidR="00873ED8" w:rsidRPr="004632ED">
        <w:t>:</w:t>
      </w:r>
    </w:p>
    <w:p w14:paraId="72348DC7" w14:textId="7EBF3E37" w:rsidR="00A37455" w:rsidRDefault="00A37455" w:rsidP="00902EDC">
      <w:pPr>
        <w:pStyle w:val="ListBullet2"/>
      </w:pPr>
      <w:r>
        <w:t>What information can be read off a frequency graph?</w:t>
      </w:r>
    </w:p>
    <w:p w14:paraId="1DA8BB70" w14:textId="28F8F750" w:rsidR="002A5242" w:rsidRDefault="002A5242" w:rsidP="00902EDC">
      <w:pPr>
        <w:pStyle w:val="ListBullet2"/>
      </w:pPr>
      <w:r>
        <w:t>Why might we prefer a cumulative frequency graph?</w:t>
      </w:r>
    </w:p>
    <w:p w14:paraId="59200435" w14:textId="42219849" w:rsidR="00A949B1" w:rsidRDefault="002A5242" w:rsidP="00902EDC">
      <w:pPr>
        <w:pStyle w:val="ListBullet2"/>
      </w:pPr>
      <w:r>
        <w:t xml:space="preserve">An airport </w:t>
      </w:r>
      <w:r w:rsidR="00E25CB0">
        <w:t xml:space="preserve">maintenance </w:t>
      </w:r>
      <w:r w:rsidR="00E01D81">
        <w:t>supervisor</w:t>
      </w:r>
      <w:r>
        <w:t xml:space="preserve"> needs </w:t>
      </w:r>
      <w:r w:rsidR="002301C8">
        <w:t>the maintenance team to inspect the runway every 1 million flights. Which graph can easily display this information</w:t>
      </w:r>
      <w:r w:rsidR="00E97DB5">
        <w:t>?</w:t>
      </w:r>
    </w:p>
    <w:p w14:paraId="229F081D" w14:textId="7CC94DEF" w:rsidR="00E856A0" w:rsidRPr="004632ED" w:rsidRDefault="0042518C" w:rsidP="004632ED">
      <w:pPr>
        <w:pStyle w:val="ListNumber"/>
      </w:pPr>
      <w:r w:rsidRPr="004632ED">
        <w:t>Students are to create notes to their future forgetful sel</w:t>
      </w:r>
      <w:r w:rsidR="00715B22">
        <w:t>ves</w:t>
      </w:r>
      <w:r w:rsidRPr="004632ED">
        <w:t xml:space="preserve"> (</w:t>
      </w:r>
      <w:hyperlink r:id="rId32">
        <w:r w:rsidRPr="004632ED">
          <w:rPr>
            <w:rStyle w:val="Hyperlink"/>
          </w:rPr>
          <w:t>bit.ly/notestofutureself</w:t>
        </w:r>
      </w:hyperlink>
      <w:r w:rsidRPr="004632ED">
        <w:t>) on the table and each of the graphical representations</w:t>
      </w:r>
      <w:r w:rsidR="00E27277" w:rsidRPr="004632ED">
        <w:t xml:space="preserve"> explored this lesson, identifying their features. Students should also include </w:t>
      </w:r>
      <w:r w:rsidR="00EF10A4" w:rsidRPr="004632ED">
        <w:t>definitions and examples for discrete and random variables</w:t>
      </w:r>
      <w:r w:rsidRPr="004632ED">
        <w:t>.</w:t>
      </w:r>
      <w:r w:rsidR="00AE2E95" w:rsidRPr="004632ED">
        <w:t xml:space="preserve"> </w:t>
      </w:r>
    </w:p>
    <w:p w14:paraId="1EEE9054" w14:textId="77777777" w:rsidR="008326FF" w:rsidRDefault="008326FF">
      <w:pPr>
        <w:suppressAutoHyphens w:val="0"/>
        <w:spacing w:after="0" w:line="276" w:lineRule="auto"/>
        <w:rPr>
          <w:color w:val="002664"/>
          <w:sz w:val="32"/>
          <w:szCs w:val="40"/>
        </w:rPr>
      </w:pPr>
      <w:r>
        <w:br w:type="page"/>
      </w:r>
    </w:p>
    <w:p w14:paraId="2F468947" w14:textId="510744FD" w:rsidR="00A51D10" w:rsidRDefault="00482FA4" w:rsidP="00AF4817">
      <w:pPr>
        <w:pStyle w:val="Heading3"/>
        <w:tabs>
          <w:tab w:val="left" w:pos="5828"/>
        </w:tabs>
      </w:pPr>
      <w:r>
        <w:lastRenderedPageBreak/>
        <w:t>Independent practice</w:t>
      </w:r>
    </w:p>
    <w:p w14:paraId="18FC9838" w14:textId="53D3B9F1" w:rsidR="002512D2" w:rsidRDefault="00294403" w:rsidP="00294403">
      <w:pPr>
        <w:pStyle w:val="ListNumber"/>
        <w:numPr>
          <w:ilvl w:val="0"/>
          <w:numId w:val="3"/>
        </w:numPr>
      </w:pPr>
      <w:r>
        <w:t>Pose the following problems to students and</w:t>
      </w:r>
      <w:r w:rsidR="00B71DEA">
        <w:t xml:space="preserve"> explain</w:t>
      </w:r>
      <w:r w:rsidR="001878B1">
        <w:t xml:space="preserve"> that </w:t>
      </w:r>
      <w:r w:rsidR="00E26E8F">
        <w:t xml:space="preserve">the frequency column </w:t>
      </w:r>
      <w:r w:rsidR="00E526EE">
        <w:t xml:space="preserve">represents </w:t>
      </w:r>
      <w:r w:rsidR="00E26E8F">
        <w:t>the number of cancellations the airline recorded in the previous year.</w:t>
      </w:r>
    </w:p>
    <w:p w14:paraId="2CB747C3" w14:textId="2B1DF829" w:rsidR="002512D2" w:rsidRDefault="00474E05" w:rsidP="006E6D83">
      <w:pPr>
        <w:pStyle w:val="FeatureBox3"/>
      </w:pPr>
      <w:r>
        <w:t xml:space="preserve">Airlines </w:t>
      </w:r>
      <w:r w:rsidR="00C745DB">
        <w:t>are</w:t>
      </w:r>
      <w:r w:rsidR="00270A99">
        <w:t xml:space="preserve"> having a </w:t>
      </w:r>
      <w:r w:rsidR="00C745DB">
        <w:t>‘</w:t>
      </w:r>
      <w:r w:rsidR="00270A99">
        <w:t>good day</w:t>
      </w:r>
      <w:r w:rsidR="00C745DB">
        <w:t>’</w:t>
      </w:r>
      <w:r w:rsidR="00270A99">
        <w:t xml:space="preserve"> if they </w:t>
      </w:r>
      <w:r w:rsidR="00293D68">
        <w:t>have</w:t>
      </w:r>
      <w:r w:rsidR="000F6476">
        <w:t xml:space="preserve"> </w:t>
      </w:r>
      <w:r w:rsidR="00293D68">
        <w:t>2 or less</w:t>
      </w:r>
      <w:r w:rsidR="000F6476">
        <w:t xml:space="preserve"> cancellations </w:t>
      </w:r>
      <w:r w:rsidR="00293D68">
        <w:t>on a given</w:t>
      </w:r>
      <w:r w:rsidR="000F6476">
        <w:t xml:space="preserve"> day</w:t>
      </w:r>
      <w:r w:rsidR="00E274D8">
        <w:t>,</w:t>
      </w:r>
      <w:r w:rsidR="000F6476">
        <w:t xml:space="preserve"> whil</w:t>
      </w:r>
      <w:r w:rsidR="00E274D8">
        <w:t>e</w:t>
      </w:r>
      <w:r w:rsidR="000F6476">
        <w:t xml:space="preserve"> they </w:t>
      </w:r>
      <w:r w:rsidR="00E445CC">
        <w:t>are</w:t>
      </w:r>
      <w:r w:rsidR="000F6476">
        <w:t xml:space="preserve"> having </w:t>
      </w:r>
      <w:r w:rsidR="00C745DB">
        <w:t>‘bad day’ if they have 6 or more cancellations</w:t>
      </w:r>
      <w:r w:rsidR="00293D68">
        <w:t xml:space="preserve"> </w:t>
      </w:r>
      <w:r w:rsidR="001F44E1">
        <w:t>o</w:t>
      </w:r>
      <w:r w:rsidR="00293D68">
        <w:t>n any given day.</w:t>
      </w:r>
      <w:r w:rsidR="00E445CC">
        <w:t xml:space="preserve"> By considering Aero Australis’ cancellation data, what is the probability that the airline will have a good day?</w:t>
      </w:r>
      <w:r w:rsidR="003C3A6E">
        <w:t xml:space="preserve"> How does the probability of having a ‘good day’ </w:t>
      </w:r>
      <w:proofErr w:type="gramStart"/>
      <w:r w:rsidR="00010550">
        <w:t>compare</w:t>
      </w:r>
      <w:proofErr w:type="gramEnd"/>
      <w:r w:rsidR="003C3A6E">
        <w:t xml:space="preserve"> to the probability of having a ‘bad day’?</w:t>
      </w:r>
    </w:p>
    <w:p w14:paraId="4696611E" w14:textId="13D28D76" w:rsidR="00E560BC" w:rsidRDefault="00294403" w:rsidP="00C93BB1">
      <w:pPr>
        <w:pStyle w:val="ListParagraph"/>
        <w:numPr>
          <w:ilvl w:val="0"/>
          <w:numId w:val="3"/>
        </w:numPr>
      </w:pPr>
      <w:r>
        <w:t xml:space="preserve">In pairs have students </w:t>
      </w:r>
      <w:r w:rsidR="009C1874">
        <w:t xml:space="preserve">complete </w:t>
      </w:r>
      <w:r w:rsidR="00341FDC">
        <w:t>as much of the table as they believe necessary to solve the problems.</w:t>
      </w:r>
    </w:p>
    <w:p w14:paraId="31D985D3" w14:textId="77777777" w:rsidR="00AD7A95" w:rsidRDefault="00341FDC" w:rsidP="00AD7A95">
      <w:pPr>
        <w:pStyle w:val="FeatureBox"/>
      </w:pPr>
      <w:r>
        <w:t xml:space="preserve">The graphs for relative frequency and cumulative frequency will </w:t>
      </w:r>
      <w:r w:rsidR="001A4761">
        <w:t>automatically display once data is entered.</w:t>
      </w:r>
      <w:r w:rsidR="00AD7A95" w:rsidRPr="00AD7A95">
        <w:rPr>
          <w:noProof/>
        </w:rPr>
        <w:t xml:space="preserve"> </w:t>
      </w:r>
    </w:p>
    <w:p w14:paraId="00EFC107" w14:textId="4B157EC1" w:rsidR="00AD7A95" w:rsidRPr="00AD7A95" w:rsidRDefault="00AD7A95" w:rsidP="00AD7A95">
      <w:pPr>
        <w:pStyle w:val="FeatureBox"/>
        <w:rPr>
          <w:color w:val="002664"/>
          <w:sz w:val="18"/>
          <w:szCs w:val="20"/>
        </w:rPr>
      </w:pPr>
      <w:r w:rsidRPr="00AD7A95">
        <w:rPr>
          <w:color w:val="002664"/>
          <w:sz w:val="18"/>
          <w:szCs w:val="20"/>
        </w:rPr>
        <w:t xml:space="preserve">Figure </w:t>
      </w:r>
      <w:r w:rsidRPr="00AD7A95">
        <w:rPr>
          <w:color w:val="002664"/>
          <w:sz w:val="18"/>
          <w:szCs w:val="20"/>
        </w:rPr>
        <w:fldChar w:fldCharType="begin"/>
      </w:r>
      <w:r w:rsidRPr="00AD7A95">
        <w:rPr>
          <w:color w:val="002664"/>
          <w:sz w:val="18"/>
          <w:szCs w:val="20"/>
        </w:rPr>
        <w:instrText xml:space="preserve"> SEQ Figure \* ARABIC </w:instrText>
      </w:r>
      <w:r w:rsidRPr="00AD7A95">
        <w:rPr>
          <w:color w:val="002664"/>
          <w:sz w:val="18"/>
          <w:szCs w:val="20"/>
        </w:rPr>
        <w:fldChar w:fldCharType="separate"/>
      </w:r>
      <w:r w:rsidRPr="00AD7A95">
        <w:rPr>
          <w:color w:val="002664"/>
          <w:sz w:val="18"/>
          <w:szCs w:val="20"/>
        </w:rPr>
        <w:t>7</w:t>
      </w:r>
      <w:r w:rsidRPr="00AD7A95">
        <w:rPr>
          <w:color w:val="002664"/>
          <w:sz w:val="18"/>
          <w:szCs w:val="20"/>
        </w:rPr>
        <w:fldChar w:fldCharType="end"/>
      </w:r>
      <w:r w:rsidR="00AF1816">
        <w:rPr>
          <w:color w:val="002664"/>
          <w:sz w:val="18"/>
          <w:szCs w:val="20"/>
        </w:rPr>
        <w:t>:</w:t>
      </w:r>
      <w:r w:rsidRPr="00AD7A95">
        <w:rPr>
          <w:color w:val="002664"/>
          <w:sz w:val="18"/>
          <w:szCs w:val="20"/>
        </w:rPr>
        <w:t xml:space="preserve"> </w:t>
      </w:r>
      <w:r w:rsidR="00AF1816">
        <w:rPr>
          <w:color w:val="002664"/>
          <w:sz w:val="18"/>
          <w:szCs w:val="20"/>
        </w:rPr>
        <w:t>s</w:t>
      </w:r>
      <w:r w:rsidRPr="00AD7A95">
        <w:rPr>
          <w:color w:val="002664"/>
          <w:sz w:val="18"/>
          <w:szCs w:val="20"/>
        </w:rPr>
        <w:t>creenshot of completed table and their graphs</w:t>
      </w:r>
    </w:p>
    <w:p w14:paraId="24B218DB" w14:textId="522D6070" w:rsidR="00AD7A95" w:rsidRPr="00AD7A95" w:rsidRDefault="00AD7A95" w:rsidP="00AD7A95">
      <w:pPr>
        <w:pStyle w:val="FeatureBox"/>
      </w:pPr>
      <w:r w:rsidRPr="00AD7A95">
        <w:rPr>
          <w:noProof/>
        </w:rPr>
        <w:drawing>
          <wp:inline distT="0" distB="0" distL="0" distR="0" wp14:anchorId="465D9DEF" wp14:editId="2FD6B726">
            <wp:extent cx="5343525" cy="3704740"/>
            <wp:effectExtent l="0" t="0" r="0" b="0"/>
            <wp:docPr id="1101816333" name="Picture 1" descr="A screenshot of the Aero Australis tab from the spreadsheet Organising data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6333" name="Picture 1" descr="A screenshot of the Aero Australis tab from the spreadsheet Organising data sets."/>
                    <pic:cNvPicPr/>
                  </pic:nvPicPr>
                  <pic:blipFill>
                    <a:blip r:embed="rId33"/>
                    <a:stretch>
                      <a:fillRect/>
                    </a:stretch>
                  </pic:blipFill>
                  <pic:spPr>
                    <a:xfrm>
                      <a:off x="0" y="0"/>
                      <a:ext cx="5347836" cy="3707729"/>
                    </a:xfrm>
                    <a:prstGeom prst="rect">
                      <a:avLst/>
                    </a:prstGeom>
                  </pic:spPr>
                </pic:pic>
              </a:graphicData>
            </a:graphic>
          </wp:inline>
        </w:drawing>
      </w:r>
    </w:p>
    <w:p w14:paraId="36444511" w14:textId="6F3224C3" w:rsidR="009A1A3C" w:rsidRDefault="008758F4" w:rsidP="00924AFE">
      <w:pPr>
        <w:pStyle w:val="ListNumber"/>
        <w:numPr>
          <w:ilvl w:val="0"/>
          <w:numId w:val="3"/>
        </w:numPr>
        <w:rPr>
          <w:rFonts w:eastAsia="Arial"/>
        </w:rPr>
      </w:pPr>
      <w:r>
        <w:rPr>
          <w:rFonts w:eastAsia="Arial"/>
        </w:rPr>
        <w:lastRenderedPageBreak/>
        <w:t xml:space="preserve">Students are to discuss in their pairs which of their representations can be used to solve the problem. Students are to construct a response to the problem with reference to the graphical </w:t>
      </w:r>
      <w:r w:rsidR="00F7402D">
        <w:rPr>
          <w:rFonts w:eastAsia="Arial"/>
        </w:rPr>
        <w:t>representations</w:t>
      </w:r>
      <w:r>
        <w:rPr>
          <w:rFonts w:eastAsia="Arial"/>
        </w:rPr>
        <w:t xml:space="preserve">. </w:t>
      </w:r>
    </w:p>
    <w:p w14:paraId="0A96397C" w14:textId="642066D5" w:rsidR="00924AFE" w:rsidRDefault="00924AFE" w:rsidP="00924AFE">
      <w:pPr>
        <w:pStyle w:val="ListNumber"/>
        <w:numPr>
          <w:ilvl w:val="0"/>
          <w:numId w:val="3"/>
        </w:numPr>
        <w:rPr>
          <w:rFonts w:eastAsia="Arial"/>
        </w:rPr>
      </w:pPr>
      <w:r>
        <w:rPr>
          <w:rFonts w:eastAsia="Arial"/>
        </w:rPr>
        <w:t xml:space="preserve">Use the Pose-Pause-Pounce-Bounce questioning strategy to discuss what information from either the table or </w:t>
      </w:r>
      <w:r w:rsidR="00AF224D">
        <w:rPr>
          <w:rFonts w:eastAsia="Arial"/>
        </w:rPr>
        <w:t xml:space="preserve">the </w:t>
      </w:r>
      <w:r>
        <w:rPr>
          <w:rFonts w:eastAsia="Arial"/>
        </w:rPr>
        <w:t xml:space="preserve">graph </w:t>
      </w:r>
      <w:r w:rsidR="00F7402D">
        <w:rPr>
          <w:rFonts w:eastAsia="Arial"/>
        </w:rPr>
        <w:t>assisted</w:t>
      </w:r>
      <w:r>
        <w:rPr>
          <w:rFonts w:eastAsia="Arial"/>
        </w:rPr>
        <w:t xml:space="preserve"> </w:t>
      </w:r>
      <w:r w:rsidR="00AF224D">
        <w:rPr>
          <w:rFonts w:eastAsia="Arial"/>
        </w:rPr>
        <w:t>in</w:t>
      </w:r>
      <w:r>
        <w:rPr>
          <w:rFonts w:eastAsia="Arial"/>
        </w:rPr>
        <w:t xml:space="preserve"> solv</w:t>
      </w:r>
      <w:r w:rsidR="00AF224D">
        <w:rPr>
          <w:rFonts w:eastAsia="Arial"/>
        </w:rPr>
        <w:t>ing</w:t>
      </w:r>
      <w:r>
        <w:rPr>
          <w:rFonts w:eastAsia="Arial"/>
        </w:rPr>
        <w:t xml:space="preserve"> the problems.</w:t>
      </w:r>
    </w:p>
    <w:p w14:paraId="00DAF113" w14:textId="5FD8E28A" w:rsidR="00983728" w:rsidRDefault="00252432" w:rsidP="00983728">
      <w:pPr>
        <w:pStyle w:val="FeatureBox"/>
      </w:pPr>
      <w:r>
        <w:t xml:space="preserve">Depending on student responses, draw their attention </w:t>
      </w:r>
      <w:r w:rsidR="003B107E">
        <w:t xml:space="preserve">to </w:t>
      </w:r>
      <w:r>
        <w:t xml:space="preserve">the following </w:t>
      </w:r>
      <w:r w:rsidR="000D17A4">
        <w:t>points:</w:t>
      </w:r>
    </w:p>
    <w:p w14:paraId="613F90D7" w14:textId="7C12EC3D" w:rsidR="000D17A4" w:rsidRDefault="000D17A4">
      <w:pPr>
        <w:pStyle w:val="FeatureBox"/>
        <w:numPr>
          <w:ilvl w:val="0"/>
          <w:numId w:val="5"/>
        </w:numPr>
        <w:tabs>
          <w:tab w:val="left" w:pos="567"/>
        </w:tabs>
        <w:ind w:left="567" w:hanging="567"/>
      </w:pPr>
      <w:r>
        <w:t>The relative cumulative frequency row for 2 cancellations is the</w:t>
      </w:r>
      <w:r w:rsidR="006D6E50">
        <w:t xml:space="preserve"> value of the probability of a ‘good day’.</w:t>
      </w:r>
    </w:p>
    <w:p w14:paraId="70A6B2E5" w14:textId="77777777" w:rsidR="006D50D9" w:rsidRDefault="006D50D9">
      <w:pPr>
        <w:pStyle w:val="FeatureBox"/>
        <w:numPr>
          <w:ilvl w:val="0"/>
          <w:numId w:val="5"/>
        </w:numPr>
        <w:tabs>
          <w:tab w:val="left" w:pos="567"/>
        </w:tabs>
        <w:ind w:left="567" w:hanging="567"/>
      </w:pPr>
      <w:r w:rsidRPr="006D50D9">
        <w:t>If students calculated relative cumulative frequency by adding frequencies and then dividing by the total, highlight that this method gives the same result as using the cumulative frequency and relative cumulative frequency columns.</w:t>
      </w:r>
    </w:p>
    <w:p w14:paraId="135ECB5A" w14:textId="5286F2E5" w:rsidR="001615BC" w:rsidRPr="001615BC" w:rsidRDefault="001615BC">
      <w:pPr>
        <w:pStyle w:val="FeatureBox"/>
        <w:numPr>
          <w:ilvl w:val="0"/>
          <w:numId w:val="5"/>
        </w:numPr>
        <w:tabs>
          <w:tab w:val="left" w:pos="567"/>
        </w:tabs>
        <w:ind w:left="567" w:hanging="567"/>
      </w:pPr>
      <w:r>
        <w:t xml:space="preserve">Some students may have used </w:t>
      </w:r>
      <w:r w:rsidR="00EB55C4">
        <w:t xml:space="preserve">the complement to </w:t>
      </w:r>
      <w:r w:rsidR="003E4B26">
        <w:t>calculate a ‘bad day’</w:t>
      </w:r>
      <w:r w:rsidR="00AF363D">
        <w:t xml:space="preserve">, identifying that </w:t>
      </w:r>
      <w:r w:rsidR="00711B19">
        <w:t xml:space="preserve">the complement of 5 cancellations or </w:t>
      </w:r>
      <w:r w:rsidR="00AF224D">
        <w:t>fewer</w:t>
      </w:r>
      <w:r w:rsidR="00711B19">
        <w:t xml:space="preserve"> is the same as 6 or more cancellations.</w:t>
      </w:r>
    </w:p>
    <w:p w14:paraId="2FB3BEC1" w14:textId="77777777" w:rsidR="003B107E" w:rsidRDefault="003B107E">
      <w:pPr>
        <w:suppressAutoHyphens w:val="0"/>
        <w:spacing w:after="0" w:line="276" w:lineRule="auto"/>
        <w:rPr>
          <w:rFonts w:eastAsiaTheme="majorEastAsia"/>
          <w:bCs/>
          <w:color w:val="002664"/>
          <w:sz w:val="36"/>
          <w:szCs w:val="48"/>
        </w:rPr>
      </w:pPr>
      <w:r>
        <w:br w:type="page"/>
      </w:r>
    </w:p>
    <w:p w14:paraId="140858F5" w14:textId="5BB451D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543AEEC3" w:rsidR="00FA4284" w:rsidRPr="0073637A" w:rsidRDefault="005C6E52" w:rsidP="00E364AA">
      <w:pPr>
        <w:rPr>
          <w:rStyle w:val="Strong"/>
        </w:rPr>
      </w:pPr>
      <w:r>
        <w:rPr>
          <w:rStyle w:val="Strong"/>
        </w:rPr>
        <w:t>Activat</w:t>
      </w:r>
      <w:r w:rsidR="00857B54">
        <w:rPr>
          <w:rStyle w:val="Strong"/>
        </w:rPr>
        <w:t>ing</w:t>
      </w:r>
      <w:r>
        <w:rPr>
          <w:rStyle w:val="Strong"/>
        </w:rPr>
        <w:t xml:space="preserve"> prior knowledge</w:t>
      </w:r>
    </w:p>
    <w:p w14:paraId="440556CD" w14:textId="7DA5E69C" w:rsidR="00FA4284" w:rsidRPr="00BA4D7F" w:rsidRDefault="000B3EE3" w:rsidP="00E364AA">
      <w:pPr>
        <w:pStyle w:val="ListBullet"/>
      </w:pPr>
      <w:r>
        <w:rPr>
          <w:bCs/>
        </w:rPr>
        <w:t xml:space="preserve">Students </w:t>
      </w:r>
      <w:r w:rsidR="009B602C">
        <w:rPr>
          <w:bCs/>
        </w:rPr>
        <w:t>may</w:t>
      </w:r>
      <w:r w:rsidR="00347352">
        <w:rPr>
          <w:bCs/>
        </w:rPr>
        <w:t xml:space="preserve"> benefit from</w:t>
      </w:r>
      <w:r w:rsidR="009B602C">
        <w:rPr>
          <w:bCs/>
        </w:rPr>
        <w:t xml:space="preserve"> match</w:t>
      </w:r>
      <w:r w:rsidR="00347352">
        <w:rPr>
          <w:bCs/>
        </w:rPr>
        <w:t>ing</w:t>
      </w:r>
      <w:r w:rsidR="009B602C">
        <w:rPr>
          <w:bCs/>
        </w:rPr>
        <w:t xml:space="preserve"> the frequency table</w:t>
      </w:r>
      <w:r w:rsidR="00E85755">
        <w:rPr>
          <w:bCs/>
        </w:rPr>
        <w:t>s</w:t>
      </w:r>
      <w:r w:rsidR="009B602C">
        <w:rPr>
          <w:bCs/>
        </w:rPr>
        <w:t xml:space="preserve"> to </w:t>
      </w:r>
      <w:r w:rsidR="00822AE1">
        <w:rPr>
          <w:bCs/>
        </w:rPr>
        <w:t>the</w:t>
      </w:r>
      <w:r w:rsidR="009B602C">
        <w:rPr>
          <w:bCs/>
        </w:rPr>
        <w:t xml:space="preserve"> </w:t>
      </w:r>
      <w:r w:rsidR="00E85755">
        <w:rPr>
          <w:bCs/>
        </w:rPr>
        <w:t xml:space="preserve">frequency histograms and polygons </w:t>
      </w:r>
      <w:r w:rsidR="00347352">
        <w:rPr>
          <w:bCs/>
        </w:rPr>
        <w:t>first</w:t>
      </w:r>
      <w:r w:rsidR="00822AE1">
        <w:rPr>
          <w:bCs/>
        </w:rPr>
        <w:t>.</w:t>
      </w:r>
      <w:r w:rsidR="004A4EC0">
        <w:rPr>
          <w:bCs/>
        </w:rPr>
        <w:t xml:space="preserve"> T</w:t>
      </w:r>
      <w:r w:rsidR="00347352">
        <w:rPr>
          <w:bCs/>
        </w:rPr>
        <w:t>hen</w:t>
      </w:r>
      <w:r w:rsidR="00822AE1">
        <w:rPr>
          <w:bCs/>
        </w:rPr>
        <w:t>,</w:t>
      </w:r>
      <w:r w:rsidR="00E85755">
        <w:rPr>
          <w:bCs/>
        </w:rPr>
        <w:t xml:space="preserve"> match the relative frequency tables</w:t>
      </w:r>
      <w:r w:rsidR="00BB5650">
        <w:rPr>
          <w:bCs/>
        </w:rPr>
        <w:t xml:space="preserve"> </w:t>
      </w:r>
      <w:r w:rsidR="00E85755">
        <w:rPr>
          <w:bCs/>
        </w:rPr>
        <w:t>with the probability statements</w:t>
      </w:r>
      <w:r w:rsidR="004A4EC0">
        <w:rPr>
          <w:bCs/>
        </w:rPr>
        <w:t>. Finally, match the frequency tables with the relative frequency tables.</w:t>
      </w:r>
    </w:p>
    <w:p w14:paraId="4463E78B" w14:textId="0255A3AF" w:rsidR="0078305F" w:rsidRPr="00FA4284" w:rsidRDefault="002F298F" w:rsidP="0078305F">
      <w:r>
        <w:rPr>
          <w:rStyle w:val="Strong"/>
        </w:rPr>
        <w:t>Connecting learning</w:t>
      </w:r>
    </w:p>
    <w:p w14:paraId="0F75B5AA" w14:textId="09822606" w:rsidR="0078305F" w:rsidRPr="0078305F" w:rsidRDefault="003A64B7" w:rsidP="0078305F">
      <w:pPr>
        <w:pStyle w:val="ListBullet"/>
        <w:rPr>
          <w:b/>
        </w:rPr>
      </w:pPr>
      <w:r>
        <w:t xml:space="preserve">Extend students </w:t>
      </w:r>
      <w:r w:rsidR="00BD0448">
        <w:t xml:space="preserve">by having them study the formula in cell </w:t>
      </w:r>
      <w:r w:rsidR="00BD0448" w:rsidRPr="00151ABE">
        <w:rPr>
          <w:rStyle w:val="Strong"/>
        </w:rPr>
        <w:t>C9</w:t>
      </w:r>
      <w:r w:rsidR="00BD0448">
        <w:t xml:space="preserve"> and </w:t>
      </w:r>
      <w:r w:rsidR="00AE3B2A">
        <w:t xml:space="preserve">interpret its meaning. </w:t>
      </w:r>
      <w:r w:rsidR="006778C8">
        <w:t>Ask students w</w:t>
      </w:r>
      <w:r w:rsidR="00936D05">
        <w:t xml:space="preserve">hat differences they notice about the formula in cell </w:t>
      </w:r>
      <w:r w:rsidR="00936D05" w:rsidRPr="00151ABE">
        <w:rPr>
          <w:rStyle w:val="Strong"/>
        </w:rPr>
        <w:t>C9</w:t>
      </w:r>
      <w:r w:rsidR="00936D05">
        <w:t xml:space="preserve"> and cell </w:t>
      </w:r>
      <w:r w:rsidR="00936D05" w:rsidRPr="00151ABE">
        <w:rPr>
          <w:rStyle w:val="Strong"/>
        </w:rPr>
        <w:t>C10</w:t>
      </w:r>
      <w:r w:rsidR="008C5EFA">
        <w:t xml:space="preserve">. Ask students to </w:t>
      </w:r>
      <w:r w:rsidR="00936D05">
        <w:t xml:space="preserve">describe what </w:t>
      </w:r>
      <w:r w:rsidR="00330E77">
        <w:t xml:space="preserve">occurred when they dragged cell </w:t>
      </w:r>
      <w:r w:rsidR="00330E77" w:rsidRPr="00151ABE">
        <w:rPr>
          <w:rStyle w:val="Strong"/>
        </w:rPr>
        <w:t>C9</w:t>
      </w:r>
      <w:r w:rsidR="00330E77">
        <w:t xml:space="preserve"> down to cell </w:t>
      </w:r>
      <w:r w:rsidR="00330E77" w:rsidRPr="00151ABE">
        <w:rPr>
          <w:rStyle w:val="Strong"/>
        </w:rPr>
        <w:t>C2</w:t>
      </w:r>
      <w:r w:rsidR="00983728" w:rsidRPr="00151ABE">
        <w:rPr>
          <w:rStyle w:val="Strong"/>
        </w:rPr>
        <w:t>4</w:t>
      </w:r>
      <w:r w:rsidR="008C5EFA">
        <w:t>.</w:t>
      </w:r>
    </w:p>
    <w:p w14:paraId="235A8A87" w14:textId="3F049869" w:rsidR="0078305F" w:rsidRPr="0078305F" w:rsidRDefault="002F298F" w:rsidP="0078305F">
      <w:r>
        <w:rPr>
          <w:rStyle w:val="Strong"/>
        </w:rPr>
        <w:t>Independent practice</w:t>
      </w:r>
    </w:p>
    <w:p w14:paraId="753D90F9" w14:textId="37AAD2B2" w:rsidR="005D5CB8" w:rsidRPr="00AB6BF6" w:rsidRDefault="00B049AF" w:rsidP="0078305F">
      <w:pPr>
        <w:pStyle w:val="ListBullet"/>
        <w:rPr>
          <w:b/>
        </w:rPr>
      </w:pPr>
      <w:r>
        <w:rPr>
          <w:bCs/>
        </w:rPr>
        <w:t>Provide students with more direction as to how much of the table they need to complete. Some students may only complete the</w:t>
      </w:r>
      <w:r w:rsidR="001031D7">
        <w:rPr>
          <w:bCs/>
        </w:rPr>
        <w:t xml:space="preserve"> relative frequency column and add the appropriate probabilities.</w:t>
      </w:r>
    </w:p>
    <w:p w14:paraId="57ED267F" w14:textId="18802F74" w:rsidR="00AB6BF6" w:rsidRPr="008651DF" w:rsidRDefault="00AB6BF6" w:rsidP="0078305F">
      <w:pPr>
        <w:pStyle w:val="ListBullet"/>
        <w:rPr>
          <w:b/>
        </w:rPr>
      </w:pPr>
      <w:r>
        <w:rPr>
          <w:bCs/>
        </w:rPr>
        <w:t xml:space="preserve">Extend students by having them only complete the </w:t>
      </w:r>
      <w:r w:rsidR="008651DF">
        <w:rPr>
          <w:bCs/>
        </w:rPr>
        <w:t>cumulative frequency and relative cumulative frequency columns to solve the problems.</w:t>
      </w:r>
    </w:p>
    <w:p w14:paraId="5D821BD1" w14:textId="1B659036" w:rsidR="008651DF" w:rsidRPr="00C91239" w:rsidRDefault="008651DF" w:rsidP="0078305F">
      <w:pPr>
        <w:pStyle w:val="ListBullet"/>
        <w:rPr>
          <w:b/>
        </w:rPr>
      </w:pPr>
      <w:r>
        <w:rPr>
          <w:bCs/>
        </w:rPr>
        <w:t xml:space="preserve">Extend students by asking them to </w:t>
      </w:r>
      <w:r w:rsidR="00C91239">
        <w:rPr>
          <w:bCs/>
        </w:rPr>
        <w:t xml:space="preserve">consider which airline </w:t>
      </w:r>
      <w:r w:rsidR="001D1119">
        <w:rPr>
          <w:bCs/>
        </w:rPr>
        <w:t>they would prefer to fly with and why</w:t>
      </w:r>
      <w:r w:rsidR="00701AB5">
        <w:rPr>
          <w:bCs/>
        </w:rPr>
        <w:t>, given the following information</w:t>
      </w:r>
      <w:r w:rsidR="00C91239">
        <w:rPr>
          <w:bCs/>
        </w:rPr>
        <w:t>:</w:t>
      </w:r>
    </w:p>
    <w:p w14:paraId="22653124" w14:textId="687D97E6" w:rsidR="00C91239" w:rsidRPr="001D1119" w:rsidRDefault="004A3E3E" w:rsidP="00902EDC">
      <w:pPr>
        <w:pStyle w:val="ListBullet2"/>
        <w:rPr>
          <w:b/>
        </w:rPr>
      </w:pPr>
      <w:r>
        <w:t xml:space="preserve">The probability of a good day for Aero </w:t>
      </w:r>
      <w:r w:rsidR="001D1119">
        <w:t>Australis</w:t>
      </w:r>
      <w:r>
        <w:t xml:space="preserve"> </w:t>
      </w:r>
      <w:r w:rsidR="001D1119">
        <w:t>and Southern Skies is 49.32% and 43.29% respectively.</w:t>
      </w:r>
    </w:p>
    <w:p w14:paraId="23E6FA83" w14:textId="2F6ECBC9" w:rsidR="001D1119" w:rsidRPr="005D5CB8" w:rsidRDefault="001D1119" w:rsidP="00902EDC">
      <w:pPr>
        <w:pStyle w:val="ListBullet2"/>
        <w:rPr>
          <w:b/>
        </w:rPr>
      </w:pPr>
      <w:r>
        <w:t xml:space="preserve">The probability of a bad day for Aero Australis and Southern Skies is </w:t>
      </w:r>
      <w:r w:rsidR="00F86701">
        <w:t>24.38% and 17.18% respectively.</w:t>
      </w:r>
    </w:p>
    <w:p w14:paraId="4002CAA2" w14:textId="77777777" w:rsidR="00250A52" w:rsidRDefault="00250A52">
      <w:pPr>
        <w:suppressAutoHyphens w:val="0"/>
        <w:spacing w:after="0" w:line="276" w:lineRule="auto"/>
        <w:rPr>
          <w:color w:val="002664"/>
          <w:sz w:val="32"/>
          <w:szCs w:val="40"/>
        </w:rPr>
      </w:pPr>
      <w:r>
        <w:br w:type="page"/>
      </w:r>
    </w:p>
    <w:p w14:paraId="7EF5CAC5" w14:textId="292D0AC4" w:rsidR="00633A4A" w:rsidRDefault="00633A4A" w:rsidP="00E44750">
      <w:pPr>
        <w:pStyle w:val="Heading3"/>
      </w:pPr>
      <w:r w:rsidRPr="00633A4A">
        <w:lastRenderedPageBreak/>
        <w:t>Suggested opportunities for assessment</w:t>
      </w:r>
    </w:p>
    <w:p w14:paraId="45183521" w14:textId="6E84D474" w:rsidR="00A81B75" w:rsidRPr="0073637A" w:rsidRDefault="005C6E52" w:rsidP="00A81B75">
      <w:pPr>
        <w:rPr>
          <w:rStyle w:val="Strong"/>
        </w:rPr>
      </w:pPr>
      <w:bookmarkStart w:id="5" w:name="_Hlk147833561"/>
      <w:r>
        <w:rPr>
          <w:rStyle w:val="Strong"/>
        </w:rPr>
        <w:t>Activat</w:t>
      </w:r>
      <w:r w:rsidR="00857B54">
        <w:rPr>
          <w:rStyle w:val="Strong"/>
        </w:rPr>
        <w:t>ing</w:t>
      </w:r>
      <w:r>
        <w:rPr>
          <w:rStyle w:val="Strong"/>
        </w:rPr>
        <w:t xml:space="preserve"> prior knowledge</w:t>
      </w:r>
    </w:p>
    <w:p w14:paraId="4C209D70" w14:textId="17A60E15" w:rsidR="005904AC" w:rsidRDefault="005904AC" w:rsidP="008A18A2">
      <w:pPr>
        <w:pStyle w:val="ListBullet"/>
      </w:pPr>
      <w:r>
        <w:t xml:space="preserve">When placed in groups of 3, students provide and receive peer feedback on their understanding </w:t>
      </w:r>
      <w:r w:rsidR="00E32C40">
        <w:t>of frequency and relative frequency tables and graphs.</w:t>
      </w:r>
    </w:p>
    <w:p w14:paraId="541BD39E" w14:textId="7BCD5A50" w:rsidR="00941940" w:rsidRDefault="00941940" w:rsidP="008A18A2">
      <w:pPr>
        <w:pStyle w:val="ListBullet"/>
      </w:pPr>
      <w:r>
        <w:t xml:space="preserve">Students working on vertical non-permanent surfaces means the teacher can assess student </w:t>
      </w:r>
      <w:r w:rsidR="001F7007">
        <w:t>understanding of frequency</w:t>
      </w:r>
      <w:r w:rsidR="005B0553">
        <w:t xml:space="preserve"> and relative frequency</w:t>
      </w:r>
      <w:r>
        <w:t xml:space="preserve"> and provide support where appropriate.</w:t>
      </w:r>
    </w:p>
    <w:p w14:paraId="30A76256" w14:textId="7F065272" w:rsidR="0084631E" w:rsidRDefault="003B2431" w:rsidP="008A18A2">
      <w:pPr>
        <w:pStyle w:val="ListBullet"/>
      </w:pPr>
      <w:r>
        <w:t>Teacher</w:t>
      </w:r>
      <w:r w:rsidR="001C7D15">
        <w:t>s</w:t>
      </w:r>
      <w:r>
        <w:t xml:space="preserve"> could ask students to explain and justify the stra</w:t>
      </w:r>
      <w:r w:rsidR="00E30B1A">
        <w:t xml:space="preserve">tegy </w:t>
      </w:r>
      <w:r w:rsidR="001C7D15">
        <w:t xml:space="preserve">they used </w:t>
      </w:r>
      <w:r w:rsidR="00E30B1A">
        <w:t>to match</w:t>
      </w:r>
      <w:r w:rsidR="00CE7213">
        <w:t xml:space="preserve"> the different </w:t>
      </w:r>
      <w:r w:rsidR="00A3646C">
        <w:t>representations.</w:t>
      </w:r>
    </w:p>
    <w:p w14:paraId="32376F68" w14:textId="20D1F1F5" w:rsidR="00EC58B4" w:rsidRPr="00A20EE1" w:rsidRDefault="002F298F" w:rsidP="00EC58B4">
      <w:pPr>
        <w:rPr>
          <w:b/>
        </w:rPr>
      </w:pPr>
      <w:r>
        <w:rPr>
          <w:rStyle w:val="Strong"/>
        </w:rPr>
        <w:t>Connecting learning</w:t>
      </w:r>
    </w:p>
    <w:p w14:paraId="42AB5EED" w14:textId="0ABDE644" w:rsidR="00EC58B4" w:rsidRDefault="00EF3AB6" w:rsidP="00EC58B4">
      <w:pPr>
        <w:pStyle w:val="ListBullet"/>
      </w:pPr>
      <w:r>
        <w:t xml:space="preserve">Monitor student responses during discussions to assess their understanding of </w:t>
      </w:r>
      <w:r w:rsidR="000C209E">
        <w:t>t</w:t>
      </w:r>
      <w:r w:rsidR="00177106">
        <w:t>he different columns in the table and the features of the graphs.</w:t>
      </w:r>
    </w:p>
    <w:p w14:paraId="5081EDAA" w14:textId="11D9C541" w:rsidR="00302F84" w:rsidRPr="00302F84" w:rsidRDefault="00302F84" w:rsidP="00302F84">
      <w:pPr>
        <w:rPr>
          <w:rStyle w:val="Strong"/>
        </w:rPr>
      </w:pPr>
      <w:r>
        <w:rPr>
          <w:rStyle w:val="Strong"/>
        </w:rPr>
        <w:t>Releasing responsibility</w:t>
      </w:r>
    </w:p>
    <w:p w14:paraId="43657A6C" w14:textId="221E2CBA" w:rsidR="00EC58B4" w:rsidRDefault="005B0553" w:rsidP="005639EB">
      <w:pPr>
        <w:pStyle w:val="ListBullet"/>
      </w:pPr>
      <w:r>
        <w:t>O</w:t>
      </w:r>
      <w:r w:rsidR="00073B4D">
        <w:t>bserve students’ reasoning and justification in response to the provided promp</w:t>
      </w:r>
      <w:r>
        <w:t>ting questions.</w:t>
      </w:r>
    </w:p>
    <w:p w14:paraId="1E12CC33" w14:textId="2DF6A90B" w:rsidR="00EC58B4" w:rsidRPr="0073637A" w:rsidRDefault="002F298F" w:rsidP="00EC58B4">
      <w:pPr>
        <w:rPr>
          <w:rStyle w:val="Strong"/>
        </w:rPr>
      </w:pPr>
      <w:r>
        <w:rPr>
          <w:rStyle w:val="Strong"/>
        </w:rPr>
        <w:t>Independent practice</w:t>
      </w:r>
    </w:p>
    <w:p w14:paraId="46FA65B2" w14:textId="12333542" w:rsidR="00AA1309" w:rsidRPr="004632ED" w:rsidRDefault="005B0553" w:rsidP="004632ED">
      <w:pPr>
        <w:pStyle w:val="ListBullet"/>
      </w:pPr>
      <w:r w:rsidRPr="004632ED">
        <w:t>O</w:t>
      </w:r>
      <w:r w:rsidR="00AA1309" w:rsidRPr="004632ED">
        <w:t xml:space="preserve">bserve students’ reasoning and justification </w:t>
      </w:r>
      <w:r w:rsidR="00B32AF5" w:rsidRPr="004632ED">
        <w:t>as they discuss the problems in their pairs and with the class.</w:t>
      </w:r>
    </w:p>
    <w:p w14:paraId="2A7FBDC6" w14:textId="27ED3330" w:rsidR="00EC58B4" w:rsidRPr="004632ED" w:rsidRDefault="00AA1309" w:rsidP="004632ED">
      <w:pPr>
        <w:pStyle w:val="ListBullet"/>
      </w:pPr>
      <w:r w:rsidRPr="004632ED">
        <w:t>Create an exit ticket w</w:t>
      </w:r>
      <w:r w:rsidR="00D90B6B" w:rsidRPr="004632ED">
        <w:t xml:space="preserve">ith </w:t>
      </w:r>
      <w:r w:rsidR="005639EB">
        <w:t>2</w:t>
      </w:r>
      <w:r w:rsidR="00D90B6B" w:rsidRPr="004632ED">
        <w:t xml:space="preserve"> or </w:t>
      </w:r>
      <w:r w:rsidR="005639EB">
        <w:t>3</w:t>
      </w:r>
      <w:r w:rsidR="00D90B6B" w:rsidRPr="004632ED">
        <w:t xml:space="preserve"> graphs that have no heading and</w:t>
      </w:r>
      <w:r w:rsidR="00360059" w:rsidRPr="004632ED">
        <w:t xml:space="preserve"> have students determine which graph is the cumulative frequency and which is the frequency and/or relative frequency.</w:t>
      </w:r>
    </w:p>
    <w:p w14:paraId="15553D17" w14:textId="77777777" w:rsidR="00857B54" w:rsidRPr="00E91D72" w:rsidRDefault="00857B54" w:rsidP="00E91D72">
      <w:bookmarkStart w:id="6" w:name="_Appendix_A"/>
      <w:bookmarkEnd w:id="5"/>
      <w:bookmarkEnd w:id="6"/>
      <w:r w:rsidRPr="00E91D72">
        <w:br w:type="page"/>
      </w:r>
    </w:p>
    <w:p w14:paraId="3AA64228" w14:textId="658AB52C" w:rsidR="00D974BF" w:rsidRDefault="0070190E" w:rsidP="095C3ACB">
      <w:pPr>
        <w:pStyle w:val="Heading2"/>
        <w:rPr>
          <w:rStyle w:val="Heading2Char"/>
        </w:rPr>
      </w:pPr>
      <w:bookmarkStart w:id="7" w:name="_Appendix_A_1"/>
      <w:bookmarkEnd w:id="7"/>
      <w:r>
        <w:lastRenderedPageBreak/>
        <w:t>Appendix</w:t>
      </w:r>
      <w:r w:rsidR="00783D18">
        <w:t xml:space="preserve"> </w:t>
      </w:r>
      <w:r w:rsidR="009B2F5E">
        <w:t>A</w:t>
      </w:r>
      <w:r w:rsidR="00A01FE7">
        <w:t xml:space="preserve"> </w:t>
      </w:r>
    </w:p>
    <w:p w14:paraId="0077DE9F" w14:textId="2326F7D8" w:rsidR="00CA450C" w:rsidRPr="00B27C56" w:rsidRDefault="009B2F5E" w:rsidP="095C3ACB">
      <w:pPr>
        <w:pStyle w:val="Heading3"/>
      </w:pPr>
      <w:r>
        <w:t>Matching activity</w:t>
      </w:r>
    </w:p>
    <w:tbl>
      <w:tblPr>
        <w:tblStyle w:val="TableGrid"/>
        <w:tblW w:w="0" w:type="auto"/>
        <w:tblLayout w:type="fixed"/>
        <w:tblLook w:val="04A0" w:firstRow="1" w:lastRow="0" w:firstColumn="1" w:lastColumn="0" w:noHBand="0" w:noVBand="1"/>
        <w:tblDescription w:val="Matching activity table."/>
      </w:tblPr>
      <w:tblGrid>
        <w:gridCol w:w="3207"/>
        <w:gridCol w:w="3207"/>
        <w:gridCol w:w="3208"/>
      </w:tblGrid>
      <w:tr w:rsidR="00D83833" w14:paraId="466FE0A0" w14:textId="77777777" w:rsidTr="009A727F">
        <w:tc>
          <w:tcPr>
            <w:tcW w:w="3207" w:type="dxa"/>
          </w:tcPr>
          <w:p w14:paraId="57D3DDEE" w14:textId="1AF9D483" w:rsidR="00A44D1A" w:rsidRDefault="00122613" w:rsidP="004C06BC">
            <w:r w:rsidRPr="00122613">
              <w:rPr>
                <w:noProof/>
              </w:rPr>
              <w:drawing>
                <wp:inline distT="0" distB="0" distL="0" distR="0" wp14:anchorId="582FA7CF" wp14:editId="19008113">
                  <wp:extent cx="1975104" cy="2189014"/>
                  <wp:effectExtent l="0" t="0" r="6350" b="1905"/>
                  <wp:docPr id="1565664303" name="Picture 1" descr="A frequency table with outcomes 1, 2, 3, 4, 5 and frequency 2, 3, 5, 3, 2 respectively, with the total frequency being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664303" name="Picture 1" descr="A frequency table with outcomes 1, 2, 3, 4, 5 and frequency 2, 3, 5, 3, 2 respectively, with the total frequency being 15. "/>
                          <pic:cNvPicPr/>
                        </pic:nvPicPr>
                        <pic:blipFill>
                          <a:blip r:embed="rId34"/>
                          <a:stretch>
                            <a:fillRect/>
                          </a:stretch>
                        </pic:blipFill>
                        <pic:spPr>
                          <a:xfrm>
                            <a:off x="0" y="0"/>
                            <a:ext cx="1983226" cy="2198016"/>
                          </a:xfrm>
                          <a:prstGeom prst="rect">
                            <a:avLst/>
                          </a:prstGeom>
                        </pic:spPr>
                      </pic:pic>
                    </a:graphicData>
                  </a:graphic>
                </wp:inline>
              </w:drawing>
            </w:r>
          </w:p>
        </w:tc>
        <w:tc>
          <w:tcPr>
            <w:tcW w:w="3207" w:type="dxa"/>
          </w:tcPr>
          <w:p w14:paraId="75F5E93F" w14:textId="6D30AA01" w:rsidR="009B2F5E" w:rsidRDefault="000C73AC" w:rsidP="004C06BC">
            <w:r w:rsidRPr="000C73AC">
              <w:rPr>
                <w:noProof/>
              </w:rPr>
              <w:drawing>
                <wp:inline distT="0" distB="0" distL="0" distR="0" wp14:anchorId="44925817" wp14:editId="05F70F27">
                  <wp:extent cx="1901952" cy="2160332"/>
                  <wp:effectExtent l="0" t="0" r="3175" b="0"/>
                  <wp:docPr id="1891748550" name="Picture 1" descr="A frequency table with outcomes 1, 2, 3, 4, 5  and frequency 8, 4, 1, 1, 1 respectively, with the total frequency being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48550" name="Picture 1" descr="A frequency table with outcomes 1, 2, 3, 4, 5  and frequency 8, 4, 1, 1, 1 respectively, with the total frequency being 15. "/>
                          <pic:cNvPicPr/>
                        </pic:nvPicPr>
                        <pic:blipFill>
                          <a:blip r:embed="rId35"/>
                          <a:stretch>
                            <a:fillRect/>
                          </a:stretch>
                        </pic:blipFill>
                        <pic:spPr>
                          <a:xfrm>
                            <a:off x="0" y="0"/>
                            <a:ext cx="1911165" cy="2170796"/>
                          </a:xfrm>
                          <a:prstGeom prst="rect">
                            <a:avLst/>
                          </a:prstGeom>
                        </pic:spPr>
                      </pic:pic>
                    </a:graphicData>
                  </a:graphic>
                </wp:inline>
              </w:drawing>
            </w:r>
          </w:p>
        </w:tc>
        <w:tc>
          <w:tcPr>
            <w:tcW w:w="3208" w:type="dxa"/>
          </w:tcPr>
          <w:p w14:paraId="76020467" w14:textId="7EF6CF03" w:rsidR="009B2F5E" w:rsidRDefault="00FB4CA3" w:rsidP="004C06BC">
            <w:r w:rsidRPr="00FB4CA3">
              <w:rPr>
                <w:noProof/>
              </w:rPr>
              <w:drawing>
                <wp:inline distT="0" distB="0" distL="0" distR="0" wp14:anchorId="13ACB048" wp14:editId="7BDE2DF3">
                  <wp:extent cx="1756837" cy="2188845"/>
                  <wp:effectExtent l="0" t="0" r="0" b="1905"/>
                  <wp:docPr id="55777723" name="Picture 1" descr="A frequency table with outcomes 1, 2, 3, 4, 5 and frequency 1, 1, 2, 4 ,6 respectively, with the total frequency being 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77723" name="Picture 1" descr="A frequency table with outcomes 1, 2, 3, 4, 5 and frequency 1, 1, 2, 4 ,6 respectively, with the total frequency being 14. "/>
                          <pic:cNvPicPr/>
                        </pic:nvPicPr>
                        <pic:blipFill>
                          <a:blip r:embed="rId36"/>
                          <a:stretch>
                            <a:fillRect/>
                          </a:stretch>
                        </pic:blipFill>
                        <pic:spPr>
                          <a:xfrm>
                            <a:off x="0" y="0"/>
                            <a:ext cx="1768231" cy="2203041"/>
                          </a:xfrm>
                          <a:prstGeom prst="rect">
                            <a:avLst/>
                          </a:prstGeom>
                        </pic:spPr>
                      </pic:pic>
                    </a:graphicData>
                  </a:graphic>
                </wp:inline>
              </w:drawing>
            </w:r>
          </w:p>
        </w:tc>
      </w:tr>
      <w:tr w:rsidR="00D83833" w14:paraId="107C80BF" w14:textId="77777777" w:rsidTr="00B33B70">
        <w:tc>
          <w:tcPr>
            <w:tcW w:w="3207" w:type="dxa"/>
          </w:tcPr>
          <w:p w14:paraId="3372728F" w14:textId="32BAAD8C" w:rsidR="004247C5" w:rsidRPr="005D1BD0" w:rsidRDefault="009A727F" w:rsidP="004C06BC">
            <w:r w:rsidRPr="009A727F">
              <w:rPr>
                <w:noProof/>
              </w:rPr>
              <w:drawing>
                <wp:inline distT="0" distB="0" distL="0" distR="0" wp14:anchorId="1B4D4185" wp14:editId="47E28D20">
                  <wp:extent cx="1919866" cy="2201545"/>
                  <wp:effectExtent l="0" t="0" r="4445" b="8255"/>
                  <wp:docPr id="1763969079" name="Picture 1" descr="A frequency table with outcomes 1, 2, 3, 4, 5  and frequency 4, 4, 4, 4, 4 respectively, with the total frequency being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9079" name="Picture 1" descr="A frequency table with outcomes 1, 2, 3, 4, 5  and frequency 4, 4, 4, 4, 4 respectively, with the total frequency being 20. "/>
                          <pic:cNvPicPr/>
                        </pic:nvPicPr>
                        <pic:blipFill>
                          <a:blip r:embed="rId37"/>
                          <a:stretch>
                            <a:fillRect/>
                          </a:stretch>
                        </pic:blipFill>
                        <pic:spPr>
                          <a:xfrm>
                            <a:off x="0" y="0"/>
                            <a:ext cx="1932680" cy="2216239"/>
                          </a:xfrm>
                          <a:prstGeom prst="rect">
                            <a:avLst/>
                          </a:prstGeom>
                        </pic:spPr>
                      </pic:pic>
                    </a:graphicData>
                  </a:graphic>
                </wp:inline>
              </w:drawing>
            </w:r>
          </w:p>
        </w:tc>
        <w:tc>
          <w:tcPr>
            <w:tcW w:w="3207" w:type="dxa"/>
          </w:tcPr>
          <w:p w14:paraId="48A19790" w14:textId="44CDE6D2" w:rsidR="004247C5" w:rsidRPr="00C93A1B" w:rsidRDefault="009A727F" w:rsidP="004C06BC">
            <w:r w:rsidRPr="009A727F">
              <w:rPr>
                <w:noProof/>
              </w:rPr>
              <w:drawing>
                <wp:inline distT="0" distB="0" distL="0" distR="0" wp14:anchorId="1405037C" wp14:editId="5321F7EE">
                  <wp:extent cx="1907613" cy="2150668"/>
                  <wp:effectExtent l="0" t="0" r="0" b="2540"/>
                  <wp:docPr id="280132685" name="Picture 1" descr="A frequency table with outcomes 1, 2, 3, 4, 5 and frequency 1,2,4,2,1 respectively. With the total frequency being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2685" name="Picture 1" descr="A frequency table with outcomes 1, 2, 3, 4, 5 and frequency 1,2,4,2,1 respectively. With the total frequency being 10. "/>
                          <pic:cNvPicPr/>
                        </pic:nvPicPr>
                        <pic:blipFill>
                          <a:blip r:embed="rId38"/>
                          <a:stretch>
                            <a:fillRect/>
                          </a:stretch>
                        </pic:blipFill>
                        <pic:spPr>
                          <a:xfrm>
                            <a:off x="0" y="0"/>
                            <a:ext cx="1916297" cy="2160459"/>
                          </a:xfrm>
                          <a:prstGeom prst="rect">
                            <a:avLst/>
                          </a:prstGeom>
                        </pic:spPr>
                      </pic:pic>
                    </a:graphicData>
                  </a:graphic>
                </wp:inline>
              </w:drawing>
            </w:r>
          </w:p>
        </w:tc>
        <w:tc>
          <w:tcPr>
            <w:tcW w:w="3208" w:type="dxa"/>
          </w:tcPr>
          <w:p w14:paraId="7A405151" w14:textId="5D70A099" w:rsidR="004247C5" w:rsidRPr="004247C5" w:rsidRDefault="00B33B70" w:rsidP="004C06BC">
            <w:r w:rsidRPr="00B33B70">
              <w:rPr>
                <w:noProof/>
              </w:rPr>
              <w:drawing>
                <wp:inline distT="0" distB="0" distL="0" distR="0" wp14:anchorId="3750F86C" wp14:editId="5E005DD9">
                  <wp:extent cx="1794680" cy="2201875"/>
                  <wp:effectExtent l="0" t="0" r="0" b="8255"/>
                  <wp:docPr id="1964855195" name="Picture 1" descr="A frequency table with outcomes 1, 2, 3, 4, 5 and frequency 10, 5, 3, 1, 1 respectively, with the total frequency being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55195" name="Picture 1" descr="A frequency table with outcomes 1, 2, 3, 4, 5 and frequency 10, 5, 3, 1, 1 respectively, with the total frequency being 20. "/>
                          <pic:cNvPicPr/>
                        </pic:nvPicPr>
                        <pic:blipFill>
                          <a:blip r:embed="rId39"/>
                          <a:stretch>
                            <a:fillRect/>
                          </a:stretch>
                        </pic:blipFill>
                        <pic:spPr>
                          <a:xfrm>
                            <a:off x="0" y="0"/>
                            <a:ext cx="1803479" cy="2212671"/>
                          </a:xfrm>
                          <a:prstGeom prst="rect">
                            <a:avLst/>
                          </a:prstGeom>
                        </pic:spPr>
                      </pic:pic>
                    </a:graphicData>
                  </a:graphic>
                </wp:inline>
              </w:drawing>
            </w:r>
          </w:p>
        </w:tc>
      </w:tr>
      <w:tr w:rsidR="00D83833" w14:paraId="1D21AE62" w14:textId="77777777" w:rsidTr="00F87948">
        <w:tc>
          <w:tcPr>
            <w:tcW w:w="3207" w:type="dxa"/>
          </w:tcPr>
          <w:p w14:paraId="46DA8B34" w14:textId="491B4596" w:rsidR="006F5199" w:rsidRPr="0041764A" w:rsidRDefault="00F87948" w:rsidP="004C06BC">
            <w:r w:rsidRPr="00F87948">
              <w:rPr>
                <w:noProof/>
              </w:rPr>
              <w:drawing>
                <wp:inline distT="0" distB="0" distL="0" distR="0" wp14:anchorId="557476E5" wp14:editId="2EFEF24F">
                  <wp:extent cx="1865376" cy="2219653"/>
                  <wp:effectExtent l="0" t="0" r="1905" b="0"/>
                  <wp:docPr id="662269097" name="Picture 1" descr="A frequency table with outcomes 1, 2, 3, 4, 5 and frequency 1, 1, 1, 7, 10 respectively, with the total frequency being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9097" name="Picture 1" descr="A frequency table with outcomes 1, 2, 3, 4, 5 and frequency 1, 1, 1, 7, 10 respectively, with the total frequency being 20. "/>
                          <pic:cNvPicPr/>
                        </pic:nvPicPr>
                        <pic:blipFill>
                          <a:blip r:embed="rId40"/>
                          <a:stretch>
                            <a:fillRect/>
                          </a:stretch>
                        </pic:blipFill>
                        <pic:spPr>
                          <a:xfrm>
                            <a:off x="0" y="0"/>
                            <a:ext cx="1873711" cy="2229571"/>
                          </a:xfrm>
                          <a:prstGeom prst="rect">
                            <a:avLst/>
                          </a:prstGeom>
                        </pic:spPr>
                      </pic:pic>
                    </a:graphicData>
                  </a:graphic>
                </wp:inline>
              </w:drawing>
            </w:r>
          </w:p>
        </w:tc>
        <w:tc>
          <w:tcPr>
            <w:tcW w:w="3207" w:type="dxa"/>
          </w:tcPr>
          <w:p w14:paraId="491B1B0A" w14:textId="36495BD1" w:rsidR="006F5199" w:rsidRPr="005566BF" w:rsidRDefault="00460946" w:rsidP="004C06BC">
            <w:r w:rsidRPr="00460946">
              <w:rPr>
                <w:noProof/>
              </w:rPr>
              <w:drawing>
                <wp:inline distT="0" distB="0" distL="0" distR="0" wp14:anchorId="5E2D0717" wp14:editId="6EA91914">
                  <wp:extent cx="1880007" cy="2207584"/>
                  <wp:effectExtent l="0" t="0" r="6350" b="2540"/>
                  <wp:docPr id="2060084533" name="Picture 1" descr="A frequency table with outcomes 1, 2, 3, 4, 5  and frequency 5, 5, 5, 2, 1 respectively, with the total frequency being 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84533" name="Picture 1" descr="A frequency table with outcomes 1, 2, 3, 4, 5  and frequency 5, 5, 5, 2, 1 respectively, with the total frequency being 18. "/>
                          <pic:cNvPicPr/>
                        </pic:nvPicPr>
                        <pic:blipFill>
                          <a:blip r:embed="rId41"/>
                          <a:stretch>
                            <a:fillRect/>
                          </a:stretch>
                        </pic:blipFill>
                        <pic:spPr>
                          <a:xfrm>
                            <a:off x="0" y="0"/>
                            <a:ext cx="1887557" cy="2216449"/>
                          </a:xfrm>
                          <a:prstGeom prst="rect">
                            <a:avLst/>
                          </a:prstGeom>
                        </pic:spPr>
                      </pic:pic>
                    </a:graphicData>
                  </a:graphic>
                </wp:inline>
              </w:drawing>
            </w:r>
          </w:p>
        </w:tc>
        <w:tc>
          <w:tcPr>
            <w:tcW w:w="3208" w:type="dxa"/>
          </w:tcPr>
          <w:p w14:paraId="2FE91D9C" w14:textId="33C15580" w:rsidR="006F5199" w:rsidRPr="006F5199" w:rsidRDefault="00460946" w:rsidP="004C06BC">
            <w:r w:rsidRPr="00460946">
              <w:rPr>
                <w:noProof/>
              </w:rPr>
              <w:drawing>
                <wp:inline distT="0" distB="0" distL="0" distR="0" wp14:anchorId="33ABFA0C" wp14:editId="663DEA91">
                  <wp:extent cx="1887322" cy="2168258"/>
                  <wp:effectExtent l="0" t="0" r="0" b="3810"/>
                  <wp:docPr id="1538168139" name="Picture 1" descr="A frequency table with outcomes 1, 2, 3, 4, 5 and frequency 2, 3, 3, 3, 2 respectively, with the total frequency being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168139" name="Picture 1" descr="A frequency table with outcomes 1, 2, 3, 4, 5 and frequency 2, 3, 3, 3, 2 respectively, with the total frequency being 13. "/>
                          <pic:cNvPicPr/>
                        </pic:nvPicPr>
                        <pic:blipFill>
                          <a:blip r:embed="rId42"/>
                          <a:stretch>
                            <a:fillRect/>
                          </a:stretch>
                        </pic:blipFill>
                        <pic:spPr>
                          <a:xfrm>
                            <a:off x="0" y="0"/>
                            <a:ext cx="1897185" cy="2179589"/>
                          </a:xfrm>
                          <a:prstGeom prst="rect">
                            <a:avLst/>
                          </a:prstGeom>
                        </pic:spPr>
                      </pic:pic>
                    </a:graphicData>
                  </a:graphic>
                </wp:inline>
              </w:drawing>
            </w:r>
          </w:p>
        </w:tc>
      </w:tr>
    </w:tbl>
    <w:p w14:paraId="3E27B614" w14:textId="77777777" w:rsidR="004C06BC" w:rsidRDefault="004C06BC"/>
    <w:tbl>
      <w:tblPr>
        <w:tblStyle w:val="TableGrid"/>
        <w:tblW w:w="0" w:type="auto"/>
        <w:tblLayout w:type="fixed"/>
        <w:tblLook w:val="04A0" w:firstRow="1" w:lastRow="0" w:firstColumn="1" w:lastColumn="0" w:noHBand="0" w:noVBand="1"/>
        <w:tblDescription w:val="Matching activity table."/>
      </w:tblPr>
      <w:tblGrid>
        <w:gridCol w:w="3207"/>
        <w:gridCol w:w="3207"/>
        <w:gridCol w:w="3208"/>
      </w:tblGrid>
      <w:tr w:rsidR="00D83833" w14:paraId="756EE66E" w14:textId="77777777" w:rsidTr="006F7C5D">
        <w:trPr>
          <w:trHeight w:hRule="exact" w:val="1418"/>
        </w:trPr>
        <w:tc>
          <w:tcPr>
            <w:tcW w:w="3207" w:type="dxa"/>
            <w:vAlign w:val="center"/>
          </w:tcPr>
          <w:p w14:paraId="08C8F5CB" w14:textId="13298D64" w:rsidR="00001C9D" w:rsidRPr="00FC6ADC" w:rsidRDefault="009E66D5">
            <w:pPr>
              <w:suppressAutoHyphens w:val="0"/>
              <w:spacing w:after="0" w:line="276" w:lineRule="auto"/>
            </w:pPr>
            <w:r w:rsidRPr="009E66D5">
              <w:lastRenderedPageBreak/>
              <w:t>The most common outcome is 3, with outcomes 1 and 5 being equally less likely.</w:t>
            </w:r>
          </w:p>
        </w:tc>
        <w:tc>
          <w:tcPr>
            <w:tcW w:w="3207" w:type="dxa"/>
            <w:vAlign w:val="center"/>
          </w:tcPr>
          <w:p w14:paraId="208A2F6F" w14:textId="5CD4038C" w:rsidR="00001C9D" w:rsidRPr="00744CF2" w:rsidRDefault="004421AB">
            <w:pPr>
              <w:suppressAutoHyphens w:val="0"/>
              <w:spacing w:after="0" w:line="276" w:lineRule="auto"/>
            </w:pPr>
            <w:r w:rsidRPr="004421AB">
              <w:t>Outcome 1 is highly likely compared to other outcomes, which are much less frequent.</w:t>
            </w:r>
          </w:p>
        </w:tc>
        <w:tc>
          <w:tcPr>
            <w:tcW w:w="3208" w:type="dxa"/>
            <w:vAlign w:val="center"/>
          </w:tcPr>
          <w:p w14:paraId="704A8220" w14:textId="415EDA05" w:rsidR="00001C9D" w:rsidRPr="00001C9D" w:rsidRDefault="00EE7480">
            <w:pPr>
              <w:suppressAutoHyphens w:val="0"/>
              <w:spacing w:after="0" w:line="276" w:lineRule="auto"/>
            </w:pPr>
            <w:r w:rsidRPr="00EE7480">
              <w:t>Outcome 5 is the most frequent, while outcomes 1 and 2 are rare.</w:t>
            </w:r>
          </w:p>
        </w:tc>
      </w:tr>
      <w:tr w:rsidR="00D83833" w14:paraId="07701D62" w14:textId="77777777" w:rsidTr="006F7C5D">
        <w:trPr>
          <w:trHeight w:hRule="exact" w:val="1418"/>
        </w:trPr>
        <w:tc>
          <w:tcPr>
            <w:tcW w:w="3207" w:type="dxa"/>
            <w:vAlign w:val="center"/>
          </w:tcPr>
          <w:p w14:paraId="70466D8B" w14:textId="432D5C3F" w:rsidR="00EE7480" w:rsidRPr="009E66D5" w:rsidRDefault="00C056AD">
            <w:pPr>
              <w:suppressAutoHyphens w:val="0"/>
              <w:spacing w:after="0" w:line="276" w:lineRule="auto"/>
            </w:pPr>
            <w:r w:rsidRPr="00C056AD">
              <w:t>All outcomes are equally likely.</w:t>
            </w:r>
          </w:p>
        </w:tc>
        <w:tc>
          <w:tcPr>
            <w:tcW w:w="3207" w:type="dxa"/>
            <w:vAlign w:val="center"/>
          </w:tcPr>
          <w:p w14:paraId="58E5563F" w14:textId="6A4C6BB7" w:rsidR="00EE7480" w:rsidRPr="004421AB" w:rsidRDefault="008A4136">
            <w:pPr>
              <w:suppressAutoHyphens w:val="0"/>
              <w:spacing w:after="0" w:line="276" w:lineRule="auto"/>
            </w:pPr>
            <w:r w:rsidRPr="008A4136">
              <w:t>Outcome 3 is the most frequent, with outcomes 2 and 4 being moderately likely.</w:t>
            </w:r>
          </w:p>
        </w:tc>
        <w:tc>
          <w:tcPr>
            <w:tcW w:w="3208" w:type="dxa"/>
            <w:vAlign w:val="center"/>
          </w:tcPr>
          <w:p w14:paraId="712A8653" w14:textId="7B30DAEA" w:rsidR="00EE7480" w:rsidRPr="00EE7480" w:rsidRDefault="007A2E81">
            <w:pPr>
              <w:suppressAutoHyphens w:val="0"/>
              <w:spacing w:after="0" w:line="276" w:lineRule="auto"/>
            </w:pPr>
            <w:r w:rsidRPr="007A2E81">
              <w:t>Outcome 1 is very common, while outcomes 4 and 5 are rare.</w:t>
            </w:r>
          </w:p>
        </w:tc>
      </w:tr>
      <w:tr w:rsidR="00D83833" w14:paraId="2B3B6BA1" w14:textId="77777777" w:rsidTr="006F7C5D">
        <w:trPr>
          <w:trHeight w:hRule="exact" w:val="1418"/>
        </w:trPr>
        <w:tc>
          <w:tcPr>
            <w:tcW w:w="3207" w:type="dxa"/>
            <w:vAlign w:val="center"/>
          </w:tcPr>
          <w:p w14:paraId="361A8A75" w14:textId="31957C2A" w:rsidR="001A097D" w:rsidRPr="00C056AD" w:rsidRDefault="00E91908">
            <w:pPr>
              <w:suppressAutoHyphens w:val="0"/>
              <w:spacing w:after="0" w:line="276" w:lineRule="auto"/>
            </w:pPr>
            <w:r w:rsidRPr="00E91908">
              <w:t>Outcome 5 is highly likely, while outcomes 1, 2, and 3 are much less frequent.</w:t>
            </w:r>
          </w:p>
        </w:tc>
        <w:tc>
          <w:tcPr>
            <w:tcW w:w="3207" w:type="dxa"/>
            <w:vAlign w:val="center"/>
          </w:tcPr>
          <w:p w14:paraId="333E88B1" w14:textId="2EAF90A9" w:rsidR="001A097D" w:rsidRPr="008A4136" w:rsidRDefault="001D0B80">
            <w:pPr>
              <w:suppressAutoHyphens w:val="0"/>
              <w:spacing w:after="0" w:line="276" w:lineRule="auto"/>
            </w:pPr>
            <w:r w:rsidRPr="001D0B80">
              <w:t>Outcomes 1, 2, and 3 are equally likely, with outcomes 4 and 5 being less common.</w:t>
            </w:r>
          </w:p>
        </w:tc>
        <w:tc>
          <w:tcPr>
            <w:tcW w:w="3208" w:type="dxa"/>
            <w:vAlign w:val="center"/>
          </w:tcPr>
          <w:p w14:paraId="010EAE25" w14:textId="57F983C9" w:rsidR="001A097D" w:rsidRPr="007A2E81" w:rsidRDefault="00C21125">
            <w:pPr>
              <w:suppressAutoHyphens w:val="0"/>
              <w:spacing w:after="0" w:line="276" w:lineRule="auto"/>
            </w:pPr>
            <w:r w:rsidRPr="00C21125">
              <w:t>Outcomes 2, 3, and 4 are more likely, with outcomes 1 and 5 being less frequent.</w:t>
            </w:r>
          </w:p>
        </w:tc>
      </w:tr>
      <w:tr w:rsidR="002D255E" w14:paraId="1108631B" w14:textId="77777777" w:rsidTr="006107A3">
        <w:tc>
          <w:tcPr>
            <w:tcW w:w="3207" w:type="dxa"/>
          </w:tcPr>
          <w:p w14:paraId="78EF94AC" w14:textId="41CBEF9E" w:rsidR="002D255E" w:rsidRPr="003B2DAB" w:rsidRDefault="00D03652" w:rsidP="00404FF1">
            <w:pPr>
              <w:spacing w:before="120"/>
            </w:pPr>
            <w:r w:rsidRPr="00D03652">
              <w:rPr>
                <w:noProof/>
              </w:rPr>
              <w:drawing>
                <wp:inline distT="0" distB="0" distL="0" distR="0" wp14:anchorId="6F56E57C" wp14:editId="4FEBDD35">
                  <wp:extent cx="1912451" cy="1799539"/>
                  <wp:effectExtent l="0" t="0" r="0" b="0"/>
                  <wp:docPr id="27168004" name="Picture 1" descr="A relative frequency table with outcomes 1, 2, 3, 4, 5 and relative frequency 13%, 20%, 33%, 20%, 1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8004" name="Picture 1" descr="A relative frequency table with outcomes 1, 2, 3, 4, 5 and relative frequency 13%, 20%, 33%, 20%, 13% respectively.  "/>
                          <pic:cNvPicPr/>
                        </pic:nvPicPr>
                        <pic:blipFill>
                          <a:blip r:embed="rId43"/>
                          <a:stretch>
                            <a:fillRect/>
                          </a:stretch>
                        </pic:blipFill>
                        <pic:spPr>
                          <a:xfrm>
                            <a:off x="0" y="0"/>
                            <a:ext cx="1919190" cy="1805880"/>
                          </a:xfrm>
                          <a:prstGeom prst="rect">
                            <a:avLst/>
                          </a:prstGeom>
                        </pic:spPr>
                      </pic:pic>
                    </a:graphicData>
                  </a:graphic>
                </wp:inline>
              </w:drawing>
            </w:r>
          </w:p>
        </w:tc>
        <w:tc>
          <w:tcPr>
            <w:tcW w:w="3207" w:type="dxa"/>
          </w:tcPr>
          <w:p w14:paraId="1A2792B5" w14:textId="2DCA37D0" w:rsidR="002D255E" w:rsidRPr="003B2DAB" w:rsidRDefault="006107A3" w:rsidP="00404FF1">
            <w:pPr>
              <w:spacing w:before="120"/>
            </w:pPr>
            <w:r w:rsidRPr="006107A3">
              <w:rPr>
                <w:noProof/>
              </w:rPr>
              <w:drawing>
                <wp:inline distT="0" distB="0" distL="0" distR="0" wp14:anchorId="49B9BEF3" wp14:editId="1BC2CBE7">
                  <wp:extent cx="1909701" cy="1887322"/>
                  <wp:effectExtent l="0" t="0" r="0" b="0"/>
                  <wp:docPr id="1030547405" name="Picture 1" descr="A relative frequency table with outcomes 1, 2, 3, 4, 5 and relative frequency 53%, 27%, 7%, 7%, 7%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47405" name="Picture 1" descr="A relative frequency table with outcomes 1, 2, 3, 4, 5 and relative frequency 53%, 27%, 7%, 7%, 7% respectively.  "/>
                          <pic:cNvPicPr/>
                        </pic:nvPicPr>
                        <pic:blipFill>
                          <a:blip r:embed="rId44"/>
                          <a:stretch>
                            <a:fillRect/>
                          </a:stretch>
                        </pic:blipFill>
                        <pic:spPr>
                          <a:xfrm>
                            <a:off x="0" y="0"/>
                            <a:ext cx="1918774" cy="1896289"/>
                          </a:xfrm>
                          <a:prstGeom prst="rect">
                            <a:avLst/>
                          </a:prstGeom>
                        </pic:spPr>
                      </pic:pic>
                    </a:graphicData>
                  </a:graphic>
                </wp:inline>
              </w:drawing>
            </w:r>
          </w:p>
        </w:tc>
        <w:tc>
          <w:tcPr>
            <w:tcW w:w="3208" w:type="dxa"/>
          </w:tcPr>
          <w:p w14:paraId="7B33E5EB" w14:textId="705CA8F2" w:rsidR="002D255E" w:rsidRPr="003B2DAB" w:rsidRDefault="008B0B04" w:rsidP="00404FF1">
            <w:pPr>
              <w:spacing w:before="120"/>
            </w:pPr>
            <w:r w:rsidRPr="008B0B04">
              <w:rPr>
                <w:noProof/>
              </w:rPr>
              <w:drawing>
                <wp:inline distT="0" distB="0" distL="0" distR="0" wp14:anchorId="0A83892F" wp14:editId="4AE278FB">
                  <wp:extent cx="1901787" cy="1945843"/>
                  <wp:effectExtent l="0" t="0" r="3810" b="0"/>
                  <wp:docPr id="231607653" name="Picture 1" descr="A relative frequency table with outcomes 1, 2, 3, 4, 5 and relative frequency 7%, 7%, 14%, 29%, 43%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607653" name="Picture 1" descr="A relative frequency table with outcomes 1, 2, 3, 4, 5 and relative frequency 7%, 7%, 14%, 29%, 43% respectively.  "/>
                          <pic:cNvPicPr/>
                        </pic:nvPicPr>
                        <pic:blipFill>
                          <a:blip r:embed="rId45"/>
                          <a:stretch>
                            <a:fillRect/>
                          </a:stretch>
                        </pic:blipFill>
                        <pic:spPr>
                          <a:xfrm>
                            <a:off x="0" y="0"/>
                            <a:ext cx="1909683" cy="1953922"/>
                          </a:xfrm>
                          <a:prstGeom prst="rect">
                            <a:avLst/>
                          </a:prstGeom>
                        </pic:spPr>
                      </pic:pic>
                    </a:graphicData>
                  </a:graphic>
                </wp:inline>
              </w:drawing>
            </w:r>
          </w:p>
        </w:tc>
      </w:tr>
      <w:tr w:rsidR="00F55DAA" w14:paraId="1C60B414" w14:textId="77777777" w:rsidTr="00BA2029">
        <w:tc>
          <w:tcPr>
            <w:tcW w:w="3207" w:type="dxa"/>
          </w:tcPr>
          <w:p w14:paraId="166A1FF9" w14:textId="121DBD35" w:rsidR="008B0B04" w:rsidRDefault="003A77D5">
            <w:r w:rsidRPr="003A77D5">
              <w:rPr>
                <w:noProof/>
              </w:rPr>
              <w:drawing>
                <wp:inline distT="0" distB="0" distL="0" distR="0" wp14:anchorId="19F04FAE" wp14:editId="18AAF6E5">
                  <wp:extent cx="1938527" cy="1828800"/>
                  <wp:effectExtent l="0" t="0" r="5080" b="0"/>
                  <wp:docPr id="389727434" name="Picture 1" descr="A relative frequency table with outcomes 1, 2, 3, 4, 5 and relative frequency 20%, 20%, 20%, 20%, 20%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27434" name="Picture 1" descr="A relative frequency table with outcomes 1, 2, 3, 4, 5 and relative frequency 20%, 20%, 20%, 20%, 20% respectively.  "/>
                          <pic:cNvPicPr/>
                        </pic:nvPicPr>
                        <pic:blipFill>
                          <a:blip r:embed="rId46"/>
                          <a:stretch>
                            <a:fillRect/>
                          </a:stretch>
                        </pic:blipFill>
                        <pic:spPr>
                          <a:xfrm>
                            <a:off x="0" y="0"/>
                            <a:ext cx="1946166" cy="1836007"/>
                          </a:xfrm>
                          <a:prstGeom prst="rect">
                            <a:avLst/>
                          </a:prstGeom>
                        </pic:spPr>
                      </pic:pic>
                    </a:graphicData>
                  </a:graphic>
                </wp:inline>
              </w:drawing>
            </w:r>
          </w:p>
          <w:p w14:paraId="1D4004AD" w14:textId="77777777" w:rsidR="00F55DAA" w:rsidRPr="009C69B5" w:rsidRDefault="00F55DAA" w:rsidP="009C69B5">
            <w:pPr>
              <w:suppressAutoHyphens w:val="0"/>
              <w:spacing w:after="0" w:line="240" w:lineRule="auto"/>
              <w:jc w:val="center"/>
              <w:rPr>
                <w:rFonts w:ascii="Public Sans" w:eastAsia="Times New Roman" w:hAnsi="Public Sans" w:cs="Times New Roman"/>
                <w:color w:val="FFFFFF"/>
                <w:lang w:eastAsia="en-AU"/>
              </w:rPr>
            </w:pPr>
          </w:p>
        </w:tc>
        <w:tc>
          <w:tcPr>
            <w:tcW w:w="3207" w:type="dxa"/>
          </w:tcPr>
          <w:p w14:paraId="00594EA8" w14:textId="720A2848" w:rsidR="008B0B04" w:rsidRDefault="003A77D5">
            <w:r w:rsidRPr="003A77D5">
              <w:rPr>
                <w:noProof/>
              </w:rPr>
              <w:drawing>
                <wp:inline distT="0" distB="0" distL="0" distR="0" wp14:anchorId="0AB8404E" wp14:editId="2D6D65B2">
                  <wp:extent cx="1917373" cy="1850746"/>
                  <wp:effectExtent l="0" t="0" r="6985" b="0"/>
                  <wp:docPr id="1947146939" name="Picture 1" descr="A relative frequency table with outcomes 1, 2, 3, 4, 5 and relative frequency 10%, 20%, 40%, 20%, 10%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46939" name="Picture 1" descr="A relative frequency table with outcomes 1, 2, 3, 4, 5 and relative frequency 10%, 20%, 40%, 20%, 10% respectively.  "/>
                          <pic:cNvPicPr/>
                        </pic:nvPicPr>
                        <pic:blipFill>
                          <a:blip r:embed="rId47"/>
                          <a:stretch>
                            <a:fillRect/>
                          </a:stretch>
                        </pic:blipFill>
                        <pic:spPr>
                          <a:xfrm>
                            <a:off x="0" y="0"/>
                            <a:ext cx="1926123" cy="1859192"/>
                          </a:xfrm>
                          <a:prstGeom prst="rect">
                            <a:avLst/>
                          </a:prstGeom>
                        </pic:spPr>
                      </pic:pic>
                    </a:graphicData>
                  </a:graphic>
                </wp:inline>
              </w:drawing>
            </w:r>
          </w:p>
          <w:p w14:paraId="3C001A78" w14:textId="77777777" w:rsidR="00F55DAA" w:rsidRPr="00A91F0E" w:rsidRDefault="00F55DAA" w:rsidP="00A91F0E">
            <w:pPr>
              <w:suppressAutoHyphens w:val="0"/>
              <w:spacing w:after="0" w:line="240" w:lineRule="auto"/>
              <w:jc w:val="center"/>
              <w:rPr>
                <w:rFonts w:ascii="Public Sans" w:eastAsia="Times New Roman" w:hAnsi="Public Sans" w:cs="Times New Roman"/>
                <w:color w:val="FFFFFF"/>
                <w:lang w:eastAsia="en-AU"/>
              </w:rPr>
            </w:pPr>
          </w:p>
        </w:tc>
        <w:tc>
          <w:tcPr>
            <w:tcW w:w="3208" w:type="dxa"/>
          </w:tcPr>
          <w:p w14:paraId="7D2B232C" w14:textId="7FD9326B" w:rsidR="008B0B04" w:rsidRDefault="00956DAB">
            <w:r w:rsidRPr="00956DAB">
              <w:rPr>
                <w:noProof/>
              </w:rPr>
              <w:drawing>
                <wp:inline distT="0" distB="0" distL="0" distR="0" wp14:anchorId="4A70370B" wp14:editId="685DE823">
                  <wp:extent cx="1894799" cy="1850390"/>
                  <wp:effectExtent l="0" t="0" r="0" b="0"/>
                  <wp:docPr id="205780490" name="Picture 1" descr="A relative frequency table with outcomes 1, 2, 3, 4, 5 and relative frequency 50%, 25%, 15%, 5%, 5%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0490" name="Picture 1" descr="A relative frequency table with outcomes 1, 2, 3, 4, 5 and relative frequency 50%, 25%, 15%, 5%, 5% respectively.  "/>
                          <pic:cNvPicPr/>
                        </pic:nvPicPr>
                        <pic:blipFill>
                          <a:blip r:embed="rId48"/>
                          <a:stretch>
                            <a:fillRect/>
                          </a:stretch>
                        </pic:blipFill>
                        <pic:spPr>
                          <a:xfrm>
                            <a:off x="0" y="0"/>
                            <a:ext cx="1905124" cy="1860473"/>
                          </a:xfrm>
                          <a:prstGeom prst="rect">
                            <a:avLst/>
                          </a:prstGeom>
                        </pic:spPr>
                      </pic:pic>
                    </a:graphicData>
                  </a:graphic>
                </wp:inline>
              </w:drawing>
            </w:r>
          </w:p>
          <w:p w14:paraId="6B043B38" w14:textId="75780EF8" w:rsidR="00F55DAA" w:rsidRPr="00F55DAA" w:rsidRDefault="00B21E88" w:rsidP="00F55DAA">
            <w:pPr>
              <w:suppressAutoHyphens w:val="0"/>
              <w:spacing w:after="0" w:line="240" w:lineRule="auto"/>
              <w:jc w:val="center"/>
              <w:rPr>
                <w:rFonts w:ascii="Public Sans" w:eastAsia="Times New Roman" w:hAnsi="Public Sans" w:cs="Times New Roman"/>
                <w:color w:val="FFFFFF"/>
                <w:lang w:eastAsia="en-AU"/>
              </w:rPr>
            </w:pPr>
            <w:r>
              <w:rPr>
                <w:rFonts w:ascii="Public Sans" w:eastAsia="Times New Roman" w:hAnsi="Public Sans" w:cs="Times New Roman"/>
                <w:color w:val="FFFFFF"/>
                <w:lang w:eastAsia="en-AU"/>
              </w:rPr>
              <w:t xml:space="preserve"> </w:t>
            </w:r>
          </w:p>
        </w:tc>
      </w:tr>
      <w:tr w:rsidR="00B21E88" w14:paraId="47E6C0F7" w14:textId="77777777" w:rsidTr="00BA2029">
        <w:tc>
          <w:tcPr>
            <w:tcW w:w="3207" w:type="dxa"/>
          </w:tcPr>
          <w:p w14:paraId="66C78FDC" w14:textId="30BF32C1" w:rsidR="00B21E88" w:rsidRPr="00404FF1" w:rsidRDefault="00F475B1" w:rsidP="00404FF1">
            <w:r w:rsidRPr="00F475B1">
              <w:rPr>
                <w:noProof/>
              </w:rPr>
              <w:drawing>
                <wp:inline distT="0" distB="0" distL="0" distR="0" wp14:anchorId="6E7A5126" wp14:editId="6FE8BCB2">
                  <wp:extent cx="1898481" cy="1792224"/>
                  <wp:effectExtent l="0" t="0" r="6985" b="0"/>
                  <wp:docPr id="1470049798" name="Picture 1" descr="A relative frequency table with outcomes 1, 2, 3, 4, 5 and relative frequency 5%, 5%, 5%, 35%, 50%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9798" name="Picture 1" descr="A relative frequency table with outcomes 1, 2, 3, 4, 5 and relative frequency 5%, 5%, 5%, 35%, 50%respectively.  "/>
                          <pic:cNvPicPr/>
                        </pic:nvPicPr>
                        <pic:blipFill>
                          <a:blip r:embed="rId49"/>
                          <a:stretch>
                            <a:fillRect/>
                          </a:stretch>
                        </pic:blipFill>
                        <pic:spPr>
                          <a:xfrm>
                            <a:off x="0" y="0"/>
                            <a:ext cx="1901996" cy="1795542"/>
                          </a:xfrm>
                          <a:prstGeom prst="rect">
                            <a:avLst/>
                          </a:prstGeom>
                        </pic:spPr>
                      </pic:pic>
                    </a:graphicData>
                  </a:graphic>
                </wp:inline>
              </w:drawing>
            </w:r>
          </w:p>
        </w:tc>
        <w:tc>
          <w:tcPr>
            <w:tcW w:w="3207" w:type="dxa"/>
          </w:tcPr>
          <w:p w14:paraId="10E6C8E3" w14:textId="469A83CD" w:rsidR="00B21E88" w:rsidRPr="00404FF1" w:rsidRDefault="00F475B1" w:rsidP="00404FF1">
            <w:r w:rsidRPr="00F475B1">
              <w:rPr>
                <w:noProof/>
              </w:rPr>
              <w:drawing>
                <wp:inline distT="0" distB="0" distL="0" distR="0" wp14:anchorId="7ED0668E" wp14:editId="1A981CC1">
                  <wp:extent cx="1863577" cy="1755648"/>
                  <wp:effectExtent l="0" t="0" r="3810" b="0"/>
                  <wp:docPr id="190965713" name="Picture 1" descr="A relative frequency table with outcomes 1, 2, 3, 4, 5 and relative frequency 28%, 28%, 28%, 11%, 6%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5713" name="Picture 1" descr="A relative frequency table with outcomes 1, 2, 3, 4, 5 and relative frequency 28%, 28%, 28%, 11%, 6% respectively.  "/>
                          <pic:cNvPicPr/>
                        </pic:nvPicPr>
                        <pic:blipFill>
                          <a:blip r:embed="rId50"/>
                          <a:stretch>
                            <a:fillRect/>
                          </a:stretch>
                        </pic:blipFill>
                        <pic:spPr>
                          <a:xfrm>
                            <a:off x="0" y="0"/>
                            <a:ext cx="1874433" cy="1765875"/>
                          </a:xfrm>
                          <a:prstGeom prst="rect">
                            <a:avLst/>
                          </a:prstGeom>
                        </pic:spPr>
                      </pic:pic>
                    </a:graphicData>
                  </a:graphic>
                </wp:inline>
              </w:drawing>
            </w:r>
          </w:p>
        </w:tc>
        <w:tc>
          <w:tcPr>
            <w:tcW w:w="3208" w:type="dxa"/>
          </w:tcPr>
          <w:p w14:paraId="00B55767" w14:textId="650331CD" w:rsidR="00B21E88" w:rsidRPr="00404FF1" w:rsidRDefault="007E6BC1" w:rsidP="00404FF1">
            <w:r w:rsidRPr="007E6BC1">
              <w:rPr>
                <w:noProof/>
              </w:rPr>
              <w:drawing>
                <wp:inline distT="0" distB="0" distL="0" distR="0" wp14:anchorId="1DA34971" wp14:editId="3C428228">
                  <wp:extent cx="1821485" cy="1778794"/>
                  <wp:effectExtent l="0" t="0" r="7620" b="0"/>
                  <wp:docPr id="1019864763" name="Picture 1" descr="A relative frequency table with outcomes 1, 2, 3, 4, 5 and relative frequency 15%, 23%, 23%, 23%, 15%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4763" name="Picture 1" descr="A relative frequency table with outcomes 1, 2, 3, 4, 5 and relative frequency 15%, 23%, 23%, 23%, 15% respectively.  "/>
                          <pic:cNvPicPr/>
                        </pic:nvPicPr>
                        <pic:blipFill>
                          <a:blip r:embed="rId51"/>
                          <a:stretch>
                            <a:fillRect/>
                          </a:stretch>
                        </pic:blipFill>
                        <pic:spPr>
                          <a:xfrm>
                            <a:off x="0" y="0"/>
                            <a:ext cx="1827331" cy="1784503"/>
                          </a:xfrm>
                          <a:prstGeom prst="rect">
                            <a:avLst/>
                          </a:prstGeom>
                        </pic:spPr>
                      </pic:pic>
                    </a:graphicData>
                  </a:graphic>
                </wp:inline>
              </w:drawing>
            </w:r>
            <w:r w:rsidR="002106B1">
              <w:rPr>
                <w:rFonts w:eastAsia="Times New Roman"/>
                <w:color w:val="FFFFFF"/>
                <w:lang w:eastAsia="en-AU"/>
              </w:rPr>
              <w:t xml:space="preserve"> </w:t>
            </w:r>
          </w:p>
        </w:tc>
      </w:tr>
    </w:tbl>
    <w:p w14:paraId="64155F5A" w14:textId="77777777" w:rsidR="00343543" w:rsidRPr="00343543" w:rsidRDefault="00343543">
      <w:pPr>
        <w:rPr>
          <w:sz w:val="2"/>
          <w:szCs w:val="2"/>
        </w:rPr>
      </w:pPr>
    </w:p>
    <w:tbl>
      <w:tblPr>
        <w:tblStyle w:val="TableGrid"/>
        <w:tblW w:w="0" w:type="auto"/>
        <w:tblLayout w:type="fixed"/>
        <w:tblLook w:val="04A0" w:firstRow="1" w:lastRow="0" w:firstColumn="1" w:lastColumn="0" w:noHBand="0" w:noVBand="1"/>
        <w:tblDescription w:val="Matching activity table."/>
      </w:tblPr>
      <w:tblGrid>
        <w:gridCol w:w="4969"/>
        <w:gridCol w:w="4653"/>
      </w:tblGrid>
      <w:tr w:rsidR="00D83833" w14:paraId="6981B614" w14:textId="77777777" w:rsidTr="009A727F">
        <w:trPr>
          <w:trHeight w:val="2920"/>
        </w:trPr>
        <w:tc>
          <w:tcPr>
            <w:tcW w:w="4969" w:type="dxa"/>
          </w:tcPr>
          <w:p w14:paraId="0C4644AB" w14:textId="0FF7CFC5" w:rsidR="001038D0" w:rsidRDefault="00F018A1">
            <w:pPr>
              <w:suppressAutoHyphens w:val="0"/>
              <w:spacing w:after="0" w:line="276" w:lineRule="auto"/>
              <w:rPr>
                <w:noProof/>
              </w:rPr>
            </w:pPr>
            <w:r>
              <w:rPr>
                <w:noProof/>
              </w:rPr>
              <w:drawing>
                <wp:inline distT="0" distB="0" distL="0" distR="0" wp14:anchorId="30EA62FA" wp14:editId="2AE3E351">
                  <wp:extent cx="2889250" cy="1828800"/>
                  <wp:effectExtent l="0" t="0" r="6350" b="0"/>
                  <wp:docPr id="1070562993" name="Chart 1" descr="Frequency histogram showing that the outcome 1 has a frequency of 2, the outcome 2 has a frequency of 3, the outcome 3 has a frequency of 5, the outcome 4 have a frequency of 3 and the outcome 5 has a frequency of 2.">
                    <a:extLst xmlns:a="http://schemas.openxmlformats.org/drawingml/2006/main">
                      <a:ext uri="{FF2B5EF4-FFF2-40B4-BE49-F238E27FC236}">
                        <a16:creationId xmlns:a16="http://schemas.microsoft.com/office/drawing/2014/main" id="{AB04C086-CE96-516F-5E42-46166CED32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53" w:type="dxa"/>
          </w:tcPr>
          <w:p w14:paraId="7EC51348" w14:textId="5C24166E" w:rsidR="001038D0" w:rsidRDefault="00F018A1">
            <w:pPr>
              <w:suppressAutoHyphens w:val="0"/>
              <w:spacing w:after="0" w:line="276" w:lineRule="auto"/>
              <w:rPr>
                <w:noProof/>
              </w:rPr>
            </w:pPr>
            <w:r>
              <w:rPr>
                <w:noProof/>
              </w:rPr>
              <w:drawing>
                <wp:inline distT="0" distB="0" distL="0" distR="0" wp14:anchorId="6F7D6C73" wp14:editId="39B66699">
                  <wp:extent cx="2940050" cy="1828800"/>
                  <wp:effectExtent l="0" t="0" r="12700" b="0"/>
                  <wp:docPr id="1807979595" name="Chart 1" descr="Frequency polygon showing that outcome 1 has a frequency of 8. The outcome 2 has a frequency of 4 and the outcomes 3, 4 and 5 have a frequency of 1.">
                    <a:extLst xmlns:a="http://schemas.openxmlformats.org/drawingml/2006/main">
                      <a:ext uri="{FF2B5EF4-FFF2-40B4-BE49-F238E27FC236}">
                        <a16:creationId xmlns:a16="http://schemas.microsoft.com/office/drawing/2014/main" id="{F05E9448-47B0-2721-B40C-354FDE95F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F018A1" w14:paraId="73F1D197" w14:textId="77777777" w:rsidTr="009A727F">
        <w:trPr>
          <w:trHeight w:val="2920"/>
        </w:trPr>
        <w:tc>
          <w:tcPr>
            <w:tcW w:w="4969" w:type="dxa"/>
          </w:tcPr>
          <w:p w14:paraId="260A59E8" w14:textId="7D5AE597" w:rsidR="00F018A1" w:rsidRDefault="00F018A1">
            <w:pPr>
              <w:suppressAutoHyphens w:val="0"/>
              <w:spacing w:after="0" w:line="276" w:lineRule="auto"/>
              <w:rPr>
                <w:noProof/>
              </w:rPr>
            </w:pPr>
            <w:r>
              <w:rPr>
                <w:noProof/>
              </w:rPr>
              <w:drawing>
                <wp:inline distT="0" distB="0" distL="0" distR="0" wp14:anchorId="2326D56E" wp14:editId="23D6B54E">
                  <wp:extent cx="2921000" cy="1809750"/>
                  <wp:effectExtent l="0" t="0" r="12700" b="0"/>
                  <wp:docPr id="1151175532" name="Chart 1" descr="Frequency polygon showing the outcomes 1 and 2 with a frequency of 1. The outcome 3 has a frequency of 2, the outcome 4 has a frequency of 4 and the outcome 5 has a frequency of 6.">
                    <a:extLst xmlns:a="http://schemas.openxmlformats.org/drawingml/2006/main">
                      <a:ext uri="{FF2B5EF4-FFF2-40B4-BE49-F238E27FC236}">
                        <a16:creationId xmlns:a16="http://schemas.microsoft.com/office/drawing/2014/main" id="{AF1693C4-5765-78DB-66FA-EA4136808E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4653" w:type="dxa"/>
          </w:tcPr>
          <w:p w14:paraId="7627E7BA" w14:textId="0B64C221" w:rsidR="00F018A1" w:rsidRDefault="00F018A1">
            <w:pPr>
              <w:suppressAutoHyphens w:val="0"/>
              <w:spacing w:after="0" w:line="276" w:lineRule="auto"/>
              <w:rPr>
                <w:noProof/>
              </w:rPr>
            </w:pPr>
            <w:r>
              <w:rPr>
                <w:noProof/>
              </w:rPr>
              <w:drawing>
                <wp:inline distT="0" distB="0" distL="0" distR="0" wp14:anchorId="33781EA4" wp14:editId="223C4B54">
                  <wp:extent cx="2952750" cy="1784350"/>
                  <wp:effectExtent l="0" t="0" r="0" b="6350"/>
                  <wp:docPr id="1862189883" name="Chart 1" descr="A frequency histogram showing the outcomes 1, 2, 3, 4, and 5 with a frequency of 4.">
                    <a:extLst xmlns:a="http://schemas.openxmlformats.org/drawingml/2006/main">
                      <a:ext uri="{FF2B5EF4-FFF2-40B4-BE49-F238E27FC236}">
                        <a16:creationId xmlns:a16="http://schemas.microsoft.com/office/drawing/2014/main" id="{EC5AE301-4DA5-1A28-4B80-075323B718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D83833" w14:paraId="2D083DC8" w14:textId="77777777" w:rsidTr="009A727F">
        <w:trPr>
          <w:trHeight w:val="2920"/>
        </w:trPr>
        <w:tc>
          <w:tcPr>
            <w:tcW w:w="4969" w:type="dxa"/>
          </w:tcPr>
          <w:p w14:paraId="6A7841DC" w14:textId="0FBEF14C" w:rsidR="00E3604B" w:rsidRDefault="0001681A">
            <w:pPr>
              <w:suppressAutoHyphens w:val="0"/>
              <w:spacing w:after="0" w:line="276" w:lineRule="auto"/>
              <w:rPr>
                <w:noProof/>
              </w:rPr>
            </w:pPr>
            <w:r>
              <w:rPr>
                <w:noProof/>
              </w:rPr>
              <w:drawing>
                <wp:inline distT="0" distB="0" distL="0" distR="0" wp14:anchorId="2B3BB03A" wp14:editId="6867E670">
                  <wp:extent cx="2933700" cy="1771650"/>
                  <wp:effectExtent l="0" t="0" r="0" b="0"/>
                  <wp:docPr id="1045156720" name="Chart 1" descr="A frequency polygon showing the outcome 1 with a frequency of 1, the outcome 2 with a frequency of 2, the outcome 3 with a frequency of 4, the outcome 4 with a frequency of 2 and the outcome 5 with a frequency of 1.">
                    <a:extLst xmlns:a="http://schemas.openxmlformats.org/drawingml/2006/main">
                      <a:ext uri="{FF2B5EF4-FFF2-40B4-BE49-F238E27FC236}">
                        <a16:creationId xmlns:a16="http://schemas.microsoft.com/office/drawing/2014/main" id="{E492515C-467E-0963-963E-ADD9291C4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53" w:type="dxa"/>
          </w:tcPr>
          <w:p w14:paraId="2283956D" w14:textId="431C1662" w:rsidR="00E3604B" w:rsidRDefault="00BD7FAD">
            <w:pPr>
              <w:suppressAutoHyphens w:val="0"/>
              <w:spacing w:after="0" w:line="276" w:lineRule="auto"/>
              <w:rPr>
                <w:noProof/>
              </w:rPr>
            </w:pPr>
            <w:r>
              <w:rPr>
                <w:noProof/>
              </w:rPr>
              <w:drawing>
                <wp:inline distT="0" distB="0" distL="0" distR="0" wp14:anchorId="27938FE9" wp14:editId="686E2997">
                  <wp:extent cx="2940050" cy="1784350"/>
                  <wp:effectExtent l="0" t="0" r="12700" b="6350"/>
                  <wp:docPr id="2088097971" name="Chart 1" descr="A frequency histogram and polygon showing the outcome 1 with a frequency of 10, the outcome 2 with a frequency of 5, the outcome 3 with a frequency of 3 and the outcomes 4 and 5 with a frequency of 1.">
                    <a:extLst xmlns:a="http://schemas.openxmlformats.org/drawingml/2006/main">
                      <a:ext uri="{FF2B5EF4-FFF2-40B4-BE49-F238E27FC236}">
                        <a16:creationId xmlns:a16="http://schemas.microsoft.com/office/drawing/2014/main" id="{BD16BC0B-509A-1817-EA65-9DC56163E5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15413B" w14:paraId="79C08F5C" w14:textId="77777777" w:rsidTr="009A727F">
        <w:trPr>
          <w:trHeight w:val="2920"/>
        </w:trPr>
        <w:tc>
          <w:tcPr>
            <w:tcW w:w="4969" w:type="dxa"/>
          </w:tcPr>
          <w:p w14:paraId="60D1466A" w14:textId="65DA364D" w:rsidR="00B66CF1" w:rsidRDefault="00C9540F">
            <w:pPr>
              <w:suppressAutoHyphens w:val="0"/>
              <w:spacing w:after="0" w:line="276" w:lineRule="auto"/>
              <w:rPr>
                <w:noProof/>
              </w:rPr>
            </w:pPr>
            <w:r>
              <w:rPr>
                <w:noProof/>
              </w:rPr>
              <w:drawing>
                <wp:inline distT="0" distB="0" distL="0" distR="0" wp14:anchorId="7F620EEC" wp14:editId="314039F3">
                  <wp:extent cx="2921000" cy="1771650"/>
                  <wp:effectExtent l="0" t="0" r="12700" b="0"/>
                  <wp:docPr id="1775621154" name="Chart 1" descr="A frequency histogram and polygon showing the outcomes 1, 2 and 3 with a frequency of 1. The outcome 4 has a frequency of 7 and the outcome 5 has a frequency of 10.">
                    <a:extLst xmlns:a="http://schemas.openxmlformats.org/drawingml/2006/main">
                      <a:ext uri="{FF2B5EF4-FFF2-40B4-BE49-F238E27FC236}">
                        <a16:creationId xmlns:a16="http://schemas.microsoft.com/office/drawing/2014/main" id="{F9BC246B-6F9F-AA1C-5D3F-907731A693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4653" w:type="dxa"/>
          </w:tcPr>
          <w:p w14:paraId="578739C8" w14:textId="57BBB04C" w:rsidR="00B66CF1" w:rsidRDefault="00DB3532">
            <w:pPr>
              <w:suppressAutoHyphens w:val="0"/>
              <w:spacing w:after="0" w:line="276" w:lineRule="auto"/>
              <w:rPr>
                <w:noProof/>
              </w:rPr>
            </w:pPr>
            <w:r>
              <w:rPr>
                <w:noProof/>
              </w:rPr>
              <w:drawing>
                <wp:inline distT="0" distB="0" distL="0" distR="0" wp14:anchorId="566745F3" wp14:editId="63D4E2EA">
                  <wp:extent cx="2927350" cy="1809750"/>
                  <wp:effectExtent l="0" t="0" r="6350" b="0"/>
                  <wp:docPr id="1490234145" name="Chart 1" descr="A frequency histogram and polygon showing the outcomes 1, 2 and 3 with a frequency of 5. The outcome 4 has a frequency of 2 and the outcome 5 has a frequency of 1.">
                    <a:extLst xmlns:a="http://schemas.openxmlformats.org/drawingml/2006/main">
                      <a:ext uri="{FF2B5EF4-FFF2-40B4-BE49-F238E27FC236}">
                        <a16:creationId xmlns:a16="http://schemas.microsoft.com/office/drawing/2014/main" id="{3CF69329-FFD4-DC0D-394B-A7C4ADA64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15413B" w14:paraId="3D8851DF" w14:textId="77777777" w:rsidTr="009A727F">
        <w:trPr>
          <w:trHeight w:val="2920"/>
        </w:trPr>
        <w:tc>
          <w:tcPr>
            <w:tcW w:w="4969" w:type="dxa"/>
          </w:tcPr>
          <w:p w14:paraId="34DCF4BC" w14:textId="29B4E999" w:rsidR="00A37A2A" w:rsidRDefault="00D83833">
            <w:pPr>
              <w:suppressAutoHyphens w:val="0"/>
              <w:spacing w:after="0" w:line="276" w:lineRule="auto"/>
              <w:rPr>
                <w:noProof/>
              </w:rPr>
            </w:pPr>
            <w:r>
              <w:rPr>
                <w:noProof/>
              </w:rPr>
              <w:lastRenderedPageBreak/>
              <w:drawing>
                <wp:inline distT="0" distB="0" distL="0" distR="0" wp14:anchorId="1C7258B8" wp14:editId="0131C466">
                  <wp:extent cx="2914650" cy="1778000"/>
                  <wp:effectExtent l="0" t="0" r="0" b="12700"/>
                  <wp:docPr id="965727793" name="Chart 1" descr="A frequency histogram showing the outcome 1 with a frequency of 2. The outcome 2, 3 and 4 has an frequency of 3. The outcome 5 has a frequency of 2.">
                    <a:extLst xmlns:a="http://schemas.openxmlformats.org/drawingml/2006/main">
                      <a:ext uri="{FF2B5EF4-FFF2-40B4-BE49-F238E27FC236}">
                        <a16:creationId xmlns:a16="http://schemas.microsoft.com/office/drawing/2014/main" id="{E27A8D67-13A9-2027-3E17-0A62C315A1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4653" w:type="dxa"/>
          </w:tcPr>
          <w:p w14:paraId="1BA5AA70" w14:textId="77777777" w:rsidR="00A37A2A" w:rsidRDefault="00A37A2A">
            <w:pPr>
              <w:suppressAutoHyphens w:val="0"/>
              <w:spacing w:after="0" w:line="276" w:lineRule="auto"/>
              <w:rPr>
                <w:noProof/>
              </w:rPr>
            </w:pPr>
          </w:p>
        </w:tc>
      </w:tr>
    </w:tbl>
    <w:p w14:paraId="27B46DF0" w14:textId="77777777" w:rsidR="007A6C7F" w:rsidRDefault="008B71D5" w:rsidP="007A6C7F">
      <w:pPr>
        <w:pStyle w:val="Heading2"/>
      </w:pPr>
      <w:bookmarkStart w:id="8" w:name="_Appendix_B"/>
      <w:bookmarkEnd w:id="8"/>
      <w:r>
        <w:br w:type="page"/>
      </w:r>
      <w:r w:rsidR="00D74024">
        <w:lastRenderedPageBreak/>
        <w:t>Appendix B</w:t>
      </w:r>
    </w:p>
    <w:p w14:paraId="374BD9EA" w14:textId="77777777" w:rsidR="00C6008D" w:rsidRDefault="00C6008D" w:rsidP="00C6008D">
      <w:pPr>
        <w:pStyle w:val="Heading3"/>
      </w:pPr>
      <w:r>
        <w:t>Save a local copy of a file</w:t>
      </w:r>
    </w:p>
    <w:p w14:paraId="73F3AE76" w14:textId="6FFC292E" w:rsidR="00C6008D" w:rsidRDefault="00C6008D" w:rsidP="00C6008D">
      <w:pPr>
        <w:rPr>
          <w:lang w:eastAsia="zh-CN"/>
        </w:rPr>
      </w:pPr>
      <w:r>
        <w:rPr>
          <w:lang w:eastAsia="zh-CN"/>
        </w:rPr>
        <w:t>How to save a local copy of an Excel spreadsheet</w:t>
      </w:r>
      <w:r w:rsidR="00FD1318">
        <w:rPr>
          <w:lang w:eastAsia="zh-CN"/>
        </w:rPr>
        <w:t>.</w:t>
      </w:r>
    </w:p>
    <w:p w14:paraId="6678D781" w14:textId="77777777" w:rsidR="00C6008D" w:rsidRDefault="00C6008D" w:rsidP="00C6008D">
      <w:pPr>
        <w:pStyle w:val="Heading4"/>
        <w:rPr>
          <w:lang w:eastAsia="zh-CN"/>
        </w:rPr>
      </w:pPr>
      <w:r>
        <w:rPr>
          <w:lang w:eastAsia="zh-CN"/>
        </w:rPr>
        <w:t>File sharing and saving</w:t>
      </w:r>
    </w:p>
    <w:p w14:paraId="44F06CC5" w14:textId="1B918C4E" w:rsidR="00C6008D" w:rsidRDefault="00C6008D">
      <w:pPr>
        <w:pStyle w:val="ListNumber"/>
        <w:numPr>
          <w:ilvl w:val="0"/>
          <w:numId w:val="7"/>
        </w:numPr>
        <w:rPr>
          <w:lang w:eastAsia="zh-CN"/>
        </w:rPr>
      </w:pPr>
      <w:r>
        <w:t>S</w:t>
      </w:r>
      <w:r>
        <w:rPr>
          <w:lang w:eastAsia="zh-CN"/>
        </w:rPr>
        <w:t xml:space="preserve">ave the Excel file </w:t>
      </w:r>
      <w:r w:rsidR="00E37CB5" w:rsidRPr="00207226">
        <w:rPr>
          <w:i/>
          <w:iCs/>
          <w:lang w:eastAsia="zh-CN"/>
        </w:rPr>
        <w:t>Organising</w:t>
      </w:r>
      <w:r w:rsidR="00B50852" w:rsidRPr="00207226">
        <w:rPr>
          <w:i/>
          <w:iCs/>
          <w:lang w:eastAsia="zh-CN"/>
        </w:rPr>
        <w:t xml:space="preserve"> datasets</w:t>
      </w:r>
      <w:r>
        <w:rPr>
          <w:lang w:eastAsia="zh-CN"/>
        </w:rPr>
        <w:t xml:space="preserve"> in a place where students can easily access the file. </w:t>
      </w:r>
    </w:p>
    <w:p w14:paraId="56899389" w14:textId="77777777" w:rsidR="00C6008D" w:rsidRDefault="00C6008D" w:rsidP="00C6008D">
      <w:pPr>
        <w:rPr>
          <w:lang w:eastAsia="zh-CN"/>
        </w:rPr>
      </w:pPr>
      <w:r>
        <w:t>This could be done through Google Classroom, by sharing a OneNote link, or by emailing students a copy of the document.</w:t>
      </w:r>
    </w:p>
    <w:p w14:paraId="76EDE407" w14:textId="77777777" w:rsidR="00C6008D" w:rsidRDefault="00C6008D">
      <w:pPr>
        <w:pStyle w:val="ListNumber"/>
        <w:numPr>
          <w:ilvl w:val="0"/>
          <w:numId w:val="7"/>
        </w:numPr>
        <w:rPr>
          <w:lang w:eastAsia="zh-CN"/>
        </w:rPr>
      </w:pPr>
      <w:r>
        <w:rPr>
          <w:lang w:eastAsia="zh-CN"/>
        </w:rPr>
        <w:t>Have students open the document on their own device.</w:t>
      </w:r>
    </w:p>
    <w:p w14:paraId="1F51EB03" w14:textId="77777777" w:rsidR="00C6008D" w:rsidRDefault="00C6008D">
      <w:pPr>
        <w:pStyle w:val="ListNumber"/>
        <w:numPr>
          <w:ilvl w:val="0"/>
          <w:numId w:val="7"/>
        </w:numPr>
        <w:rPr>
          <w:lang w:eastAsia="zh-CN"/>
        </w:rPr>
      </w:pPr>
      <w:r>
        <w:rPr>
          <w:lang w:eastAsia="zh-CN"/>
        </w:rPr>
        <w:t xml:space="preserve">Instruct students to select the </w:t>
      </w:r>
      <w:r w:rsidRPr="00FD1318">
        <w:rPr>
          <w:rStyle w:val="Strong"/>
        </w:rPr>
        <w:t>File</w:t>
      </w:r>
      <w:r>
        <w:rPr>
          <w:lang w:eastAsia="zh-CN"/>
        </w:rPr>
        <w:t xml:space="preserve"> tab and then </w:t>
      </w:r>
      <w:r w:rsidRPr="00FD1318">
        <w:rPr>
          <w:rStyle w:val="Strong"/>
        </w:rPr>
        <w:t>Save a Copy</w:t>
      </w:r>
      <w:r>
        <w:rPr>
          <w:lang w:eastAsia="zh-CN"/>
        </w:rPr>
        <w:t>.</w:t>
      </w:r>
    </w:p>
    <w:p w14:paraId="24B19F58" w14:textId="713BA174" w:rsidR="00C6008D" w:rsidRDefault="00C6008D" w:rsidP="00C6008D">
      <w:pPr>
        <w:pStyle w:val="Caption"/>
        <w:rPr>
          <w:lang w:eastAsia="zh-CN"/>
        </w:rPr>
      </w:pPr>
      <w:r>
        <w:rPr>
          <w:lang w:eastAsia="zh-CN"/>
        </w:rPr>
        <w:t xml:space="preserve">Figure </w:t>
      </w:r>
      <w:r w:rsidR="00FC7AA5">
        <w:rPr>
          <w:lang w:eastAsia="zh-CN"/>
        </w:rPr>
        <w:t>8</w:t>
      </w:r>
      <w:r>
        <w:rPr>
          <w:lang w:eastAsia="zh-CN"/>
        </w:rPr>
        <w:t xml:space="preserve">: </w:t>
      </w:r>
      <w:r w:rsidRPr="001D0FC2">
        <w:rPr>
          <w:rStyle w:val="Strong"/>
        </w:rPr>
        <w:t>Save a copy</w:t>
      </w:r>
      <w:r>
        <w:rPr>
          <w:lang w:eastAsia="zh-CN"/>
        </w:rPr>
        <w:t xml:space="preserve"> screenshot</w:t>
      </w:r>
    </w:p>
    <w:p w14:paraId="4D3AB0DC" w14:textId="77777777" w:rsidR="00C6008D" w:rsidRDefault="00C6008D" w:rsidP="00C6008D">
      <w:pPr>
        <w:ind w:left="360"/>
        <w:rPr>
          <w:lang w:eastAsia="zh-CN"/>
        </w:rPr>
      </w:pPr>
      <w:r>
        <w:rPr>
          <w:lang w:eastAsia="zh-CN"/>
        </w:rPr>
        <w:t xml:space="preserve"> </w:t>
      </w:r>
      <w:r w:rsidRPr="00C52A1F">
        <w:rPr>
          <w:noProof/>
        </w:rPr>
        <w:drawing>
          <wp:inline distT="0" distB="0" distL="0" distR="0" wp14:anchorId="622CBAD9" wp14:editId="6909086C">
            <wp:extent cx="875202" cy="2062716"/>
            <wp:effectExtent l="0" t="0" r="1270" b="0"/>
            <wp:docPr id="1922347398" name="Picture 1" descr="save a copy scre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enshot"/>
                    <pic:cNvPicPr/>
                  </pic:nvPicPr>
                  <pic:blipFill>
                    <a:blip r:embed="rId61"/>
                    <a:stretch>
                      <a:fillRect/>
                    </a:stretch>
                  </pic:blipFill>
                  <pic:spPr>
                    <a:xfrm>
                      <a:off x="0" y="0"/>
                      <a:ext cx="877550" cy="2068251"/>
                    </a:xfrm>
                    <a:prstGeom prst="rect">
                      <a:avLst/>
                    </a:prstGeom>
                  </pic:spPr>
                </pic:pic>
              </a:graphicData>
            </a:graphic>
          </wp:inline>
        </w:drawing>
      </w:r>
    </w:p>
    <w:p w14:paraId="5F9FC31C" w14:textId="7157615B" w:rsidR="00C6008D" w:rsidRDefault="00C6008D">
      <w:pPr>
        <w:pStyle w:val="ListNumber"/>
        <w:numPr>
          <w:ilvl w:val="0"/>
          <w:numId w:val="7"/>
        </w:numPr>
        <w:rPr>
          <w:lang w:eastAsia="zh-CN"/>
        </w:rPr>
      </w:pPr>
      <w:r>
        <w:rPr>
          <w:lang w:eastAsia="zh-CN"/>
        </w:rPr>
        <w:t xml:space="preserve">Students can save the document in their individual OneDrive by selecting </w:t>
      </w:r>
      <w:r w:rsidR="00FD1318">
        <w:rPr>
          <w:lang w:eastAsia="zh-CN"/>
        </w:rPr>
        <w:t xml:space="preserve">the option </w:t>
      </w:r>
      <w:r w:rsidR="00FD1318" w:rsidRPr="00FD1318">
        <w:rPr>
          <w:rStyle w:val="Strong"/>
        </w:rPr>
        <w:t>OneDrive – NSW Department of Education</w:t>
      </w:r>
      <w:r>
        <w:rPr>
          <w:lang w:eastAsia="zh-CN"/>
        </w:rPr>
        <w:t xml:space="preserve">. </w:t>
      </w:r>
    </w:p>
    <w:p w14:paraId="0F0CE530" w14:textId="77744F4E" w:rsidR="00C6008D" w:rsidRDefault="00C6008D" w:rsidP="00C6008D">
      <w:pPr>
        <w:pStyle w:val="Caption"/>
        <w:rPr>
          <w:lang w:eastAsia="zh-CN"/>
        </w:rPr>
      </w:pPr>
      <w:r>
        <w:rPr>
          <w:lang w:eastAsia="zh-CN"/>
        </w:rPr>
        <w:lastRenderedPageBreak/>
        <w:t xml:space="preserve">Figure </w:t>
      </w:r>
      <w:r w:rsidR="00FC7AA5">
        <w:rPr>
          <w:lang w:eastAsia="zh-CN"/>
        </w:rPr>
        <w:t>9</w:t>
      </w:r>
      <w:r>
        <w:rPr>
          <w:lang w:eastAsia="zh-CN"/>
        </w:rPr>
        <w:t xml:space="preserve">: </w:t>
      </w:r>
      <w:r w:rsidR="00FD1318">
        <w:rPr>
          <w:lang w:eastAsia="zh-CN"/>
        </w:rPr>
        <w:t>s</w:t>
      </w:r>
      <w:r>
        <w:rPr>
          <w:lang w:eastAsia="zh-CN"/>
        </w:rPr>
        <w:t>ave to OneDrive screenshot</w:t>
      </w:r>
    </w:p>
    <w:p w14:paraId="7CC11802" w14:textId="1B695716" w:rsidR="00C6008D" w:rsidRDefault="00C6008D" w:rsidP="00C6008D">
      <w:pPr>
        <w:ind w:left="360"/>
        <w:rPr>
          <w:lang w:eastAsia="zh-CN"/>
        </w:rPr>
      </w:pPr>
      <w:r>
        <w:rPr>
          <w:noProof/>
        </w:rPr>
        <w:drawing>
          <wp:inline distT="0" distB="0" distL="0" distR="0" wp14:anchorId="1A95162A" wp14:editId="6480178E">
            <wp:extent cx="2152650" cy="1793237"/>
            <wp:effectExtent l="0" t="0" r="0" b="0"/>
            <wp:docPr id="961284889"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pic:cNvPicPr/>
                  </pic:nvPicPr>
                  <pic:blipFill>
                    <a:blip r:embed="rId62">
                      <a:extLst>
                        <a:ext uri="{28A0092B-C50C-407E-A947-70E740481C1C}">
                          <a14:useLocalDpi xmlns:a14="http://schemas.microsoft.com/office/drawing/2010/main" val="0"/>
                        </a:ext>
                      </a:extLst>
                    </a:blip>
                    <a:stretch>
                      <a:fillRect/>
                    </a:stretch>
                  </pic:blipFill>
                  <pic:spPr>
                    <a:xfrm>
                      <a:off x="0" y="0"/>
                      <a:ext cx="2185320" cy="1820453"/>
                    </a:xfrm>
                    <a:prstGeom prst="rect">
                      <a:avLst/>
                    </a:prstGeom>
                  </pic:spPr>
                </pic:pic>
              </a:graphicData>
            </a:graphic>
          </wp:inline>
        </w:drawing>
      </w:r>
    </w:p>
    <w:p w14:paraId="16C30010" w14:textId="227187EB" w:rsidR="00C6008D" w:rsidRDefault="00C6008D">
      <w:pPr>
        <w:pStyle w:val="ListNumber"/>
        <w:numPr>
          <w:ilvl w:val="0"/>
          <w:numId w:val="7"/>
        </w:numPr>
        <w:rPr>
          <w:lang w:eastAsia="zh-CN"/>
        </w:rPr>
      </w:pPr>
      <w:r>
        <w:rPr>
          <w:lang w:eastAsia="zh-CN"/>
        </w:rPr>
        <w:t xml:space="preserve">Best practice would be to keep the file name the same. Students can then select </w:t>
      </w:r>
      <w:r w:rsidR="00A111C7" w:rsidRPr="00A111C7">
        <w:rPr>
          <w:rStyle w:val="Strong"/>
        </w:rPr>
        <w:t>S</w:t>
      </w:r>
      <w:r w:rsidRPr="00A111C7">
        <w:rPr>
          <w:rStyle w:val="Strong"/>
        </w:rPr>
        <w:t>ave</w:t>
      </w:r>
      <w:r>
        <w:rPr>
          <w:lang w:eastAsia="zh-CN"/>
        </w:rPr>
        <w:t xml:space="preserve"> and a copy will be stored on their OneDrive. </w:t>
      </w:r>
    </w:p>
    <w:p w14:paraId="51E618B0" w14:textId="321BD1DE" w:rsidR="00C6008D" w:rsidRDefault="00C6008D" w:rsidP="00C6008D">
      <w:pPr>
        <w:pStyle w:val="Caption"/>
        <w:rPr>
          <w:lang w:eastAsia="zh-CN"/>
        </w:rPr>
      </w:pPr>
      <w:r>
        <w:rPr>
          <w:lang w:eastAsia="zh-CN"/>
        </w:rPr>
        <w:t xml:space="preserve">Figure </w:t>
      </w:r>
      <w:r w:rsidR="00FC7AA5">
        <w:rPr>
          <w:lang w:eastAsia="zh-CN"/>
        </w:rPr>
        <w:t>10</w:t>
      </w:r>
      <w:r>
        <w:rPr>
          <w:lang w:eastAsia="zh-CN"/>
        </w:rPr>
        <w:t xml:space="preserve">: </w:t>
      </w:r>
      <w:r w:rsidR="00A111C7">
        <w:rPr>
          <w:lang w:eastAsia="zh-CN"/>
        </w:rPr>
        <w:t>s</w:t>
      </w:r>
      <w:r>
        <w:rPr>
          <w:lang w:eastAsia="zh-CN"/>
        </w:rPr>
        <w:t>ave with the same file name screenshot</w:t>
      </w:r>
    </w:p>
    <w:p w14:paraId="034DFE98" w14:textId="116DC268" w:rsidR="00C6008D" w:rsidRDefault="00785BA1" w:rsidP="00C6008D">
      <w:pPr>
        <w:ind w:left="360"/>
        <w:rPr>
          <w:lang w:eastAsia="zh-CN"/>
        </w:rPr>
      </w:pPr>
      <w:r w:rsidRPr="00785BA1">
        <w:rPr>
          <w:b/>
          <w:bCs/>
          <w:noProof/>
        </w:rPr>
        <w:drawing>
          <wp:inline distT="0" distB="0" distL="0" distR="0" wp14:anchorId="2FF1164D" wp14:editId="34955C91">
            <wp:extent cx="6116320" cy="1148080"/>
            <wp:effectExtent l="0" t="0" r="0" b="0"/>
            <wp:docPr id="1641278344" name="Picture 1"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78344" name="Picture 1" descr="Save with the same file name screenshot"/>
                    <pic:cNvPicPr/>
                  </pic:nvPicPr>
                  <pic:blipFill>
                    <a:blip r:embed="rId63"/>
                    <a:stretch>
                      <a:fillRect/>
                    </a:stretch>
                  </pic:blipFill>
                  <pic:spPr>
                    <a:xfrm>
                      <a:off x="0" y="0"/>
                      <a:ext cx="6116320" cy="1148080"/>
                    </a:xfrm>
                    <a:prstGeom prst="rect">
                      <a:avLst/>
                    </a:prstGeom>
                  </pic:spPr>
                </pic:pic>
              </a:graphicData>
            </a:graphic>
          </wp:inline>
        </w:drawing>
      </w:r>
    </w:p>
    <w:p w14:paraId="3428F80C" w14:textId="460E2529" w:rsidR="008B71D5" w:rsidRDefault="008B71D5" w:rsidP="007A6C7F">
      <w:pPr>
        <w:pStyle w:val="Heading2"/>
      </w:pPr>
      <w:r>
        <w:br w:type="page"/>
      </w:r>
    </w:p>
    <w:p w14:paraId="1216C7C8" w14:textId="0FB53109" w:rsidR="008B71D5" w:rsidRDefault="008B71D5" w:rsidP="008B71D5">
      <w:pPr>
        <w:pStyle w:val="Heading2"/>
      </w:pPr>
      <w:r>
        <w:lastRenderedPageBreak/>
        <w:t>Sample solutions</w:t>
      </w:r>
    </w:p>
    <w:p w14:paraId="1D7F4C1A" w14:textId="32DBB9BC" w:rsidR="001E265E" w:rsidRDefault="008B71D5" w:rsidP="006856F4">
      <w:pPr>
        <w:pStyle w:val="Heading3"/>
      </w:pPr>
      <w:r>
        <w:t xml:space="preserve">Appendix </w:t>
      </w:r>
      <w:r w:rsidR="000E2BCC">
        <w:t>A</w:t>
      </w:r>
    </w:p>
    <w:tbl>
      <w:tblPr>
        <w:tblStyle w:val="TableGrid"/>
        <w:tblW w:w="9525" w:type="dxa"/>
        <w:tblLayout w:type="fixed"/>
        <w:tblLook w:val="04A0" w:firstRow="1" w:lastRow="0" w:firstColumn="1" w:lastColumn="0" w:noHBand="0" w:noVBand="1"/>
        <w:tblDescription w:val="Appendix A solutions."/>
      </w:tblPr>
      <w:tblGrid>
        <w:gridCol w:w="3175"/>
        <w:gridCol w:w="3175"/>
        <w:gridCol w:w="3175"/>
      </w:tblGrid>
      <w:tr w:rsidR="00F018A1" w14:paraId="6F45AC02" w14:textId="77777777" w:rsidTr="00756589">
        <w:trPr>
          <w:trHeight w:val="3636"/>
        </w:trPr>
        <w:tc>
          <w:tcPr>
            <w:tcW w:w="3175" w:type="dxa"/>
          </w:tcPr>
          <w:p w14:paraId="7727B52B" w14:textId="1F3A8B31" w:rsidR="00F018A1" w:rsidRDefault="00F018A1" w:rsidP="001E265E">
            <w:r w:rsidRPr="00A03859">
              <w:rPr>
                <w:noProof/>
              </w:rPr>
              <w:drawing>
                <wp:inline distT="0" distB="0" distL="0" distR="0" wp14:anchorId="23FA8ED9" wp14:editId="321309FD">
                  <wp:extent cx="1876687" cy="2152950"/>
                  <wp:effectExtent l="0" t="0" r="9525" b="0"/>
                  <wp:docPr id="297812539" name="Picture 1" descr="Frequency table with outcomes 1, 2, 3, 4, and 5. The frequency for each outcome is 2, 3, 5, 3 and 2 respectively. It shows the total 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812539" name="Picture 1" descr="Frequency table with outcomes 1, 2, 3, 4, and 5. The frequency for each outcome is 2, 3, 5, 3 and 2 respectively. It shows the total is 15."/>
                          <pic:cNvPicPr/>
                        </pic:nvPicPr>
                        <pic:blipFill>
                          <a:blip r:embed="rId64"/>
                          <a:stretch>
                            <a:fillRect/>
                          </a:stretch>
                        </pic:blipFill>
                        <pic:spPr>
                          <a:xfrm>
                            <a:off x="0" y="0"/>
                            <a:ext cx="1876687" cy="2152950"/>
                          </a:xfrm>
                          <a:prstGeom prst="rect">
                            <a:avLst/>
                          </a:prstGeom>
                        </pic:spPr>
                      </pic:pic>
                    </a:graphicData>
                  </a:graphic>
                </wp:inline>
              </w:drawing>
            </w:r>
          </w:p>
        </w:tc>
        <w:tc>
          <w:tcPr>
            <w:tcW w:w="3175" w:type="dxa"/>
          </w:tcPr>
          <w:p w14:paraId="495E3B24" w14:textId="47BD7C6C" w:rsidR="00F018A1" w:rsidRDefault="00F018A1" w:rsidP="001E265E">
            <w:r w:rsidRPr="00087C67">
              <w:rPr>
                <w:noProof/>
              </w:rPr>
              <w:drawing>
                <wp:inline distT="0" distB="0" distL="0" distR="0" wp14:anchorId="4B5B0BA2" wp14:editId="28480DF2">
                  <wp:extent cx="1878965" cy="1935480"/>
                  <wp:effectExtent l="0" t="0" r="6985" b="7620"/>
                  <wp:docPr id="337307109" name="Picture 1" descr="A relative frequency table with outcomes 1, 2, 3, 4 and 5. Their respective relative frequencies are 13%, 20%, 33%, 20%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307109" name="Picture 1" descr="A relative frequency table with outcomes 1, 2, 3, 4 and 5. Their respective relative frequencies are 13%, 20%, 33%, 20% and 13%."/>
                          <pic:cNvPicPr/>
                        </pic:nvPicPr>
                        <pic:blipFill>
                          <a:blip r:embed="rId65"/>
                          <a:stretch>
                            <a:fillRect/>
                          </a:stretch>
                        </pic:blipFill>
                        <pic:spPr>
                          <a:xfrm>
                            <a:off x="0" y="0"/>
                            <a:ext cx="1878965" cy="1935480"/>
                          </a:xfrm>
                          <a:prstGeom prst="rect">
                            <a:avLst/>
                          </a:prstGeom>
                        </pic:spPr>
                      </pic:pic>
                    </a:graphicData>
                  </a:graphic>
                </wp:inline>
              </w:drawing>
            </w:r>
          </w:p>
        </w:tc>
        <w:tc>
          <w:tcPr>
            <w:tcW w:w="3175" w:type="dxa"/>
            <w:vAlign w:val="center"/>
          </w:tcPr>
          <w:p w14:paraId="01A09E3B" w14:textId="77777777" w:rsidR="00F018A1" w:rsidRDefault="00F018A1" w:rsidP="00E54372">
            <w:pPr>
              <w:jc w:val="center"/>
            </w:pPr>
            <w:r w:rsidRPr="00087C67">
              <w:rPr>
                <w:noProof/>
              </w:rPr>
              <w:drawing>
                <wp:inline distT="0" distB="0" distL="0" distR="0" wp14:anchorId="60709231" wp14:editId="00FE754A">
                  <wp:extent cx="1878965" cy="1156970"/>
                  <wp:effectExtent l="0" t="0" r="6985" b="5080"/>
                  <wp:docPr id="1108724635" name="Picture 1" descr="Frequency histogram with the outcomes 1, 2, 3, 4 and 5. Their respective frequencies are 2, 3, 5, 3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24635" name="Picture 1" descr="Frequency histogram with the outcomes 1, 2, 3, 4 and 5. Their respective frequencies are 2, 3, 5, 3 and 2."/>
                          <pic:cNvPicPr/>
                        </pic:nvPicPr>
                        <pic:blipFill>
                          <a:blip r:embed="rId66"/>
                          <a:stretch>
                            <a:fillRect/>
                          </a:stretch>
                        </pic:blipFill>
                        <pic:spPr>
                          <a:xfrm>
                            <a:off x="0" y="0"/>
                            <a:ext cx="1878965" cy="1156970"/>
                          </a:xfrm>
                          <a:prstGeom prst="rect">
                            <a:avLst/>
                          </a:prstGeom>
                        </pic:spPr>
                      </pic:pic>
                    </a:graphicData>
                  </a:graphic>
                </wp:inline>
              </w:drawing>
            </w:r>
          </w:p>
          <w:p w14:paraId="574AE525" w14:textId="09E2E48D" w:rsidR="00F018A1" w:rsidRDefault="00F018A1" w:rsidP="006B6CCE">
            <w:pPr>
              <w:spacing w:after="0" w:line="276" w:lineRule="auto"/>
            </w:pPr>
            <w:r w:rsidRPr="003B2DAB">
              <w:t>The most common outcome is 3, with outcomes 1 and 5 being equally less likely.</w:t>
            </w:r>
          </w:p>
        </w:tc>
      </w:tr>
      <w:tr w:rsidR="00F018A1" w14:paraId="7980CE5A" w14:textId="77777777" w:rsidTr="00F23F31">
        <w:trPr>
          <w:trHeight w:val="3491"/>
        </w:trPr>
        <w:tc>
          <w:tcPr>
            <w:tcW w:w="3175" w:type="dxa"/>
          </w:tcPr>
          <w:p w14:paraId="7F8F6ABF" w14:textId="3D079A12" w:rsidR="00F018A1" w:rsidRPr="00B63538" w:rsidRDefault="00F018A1" w:rsidP="008808B1">
            <w:pPr>
              <w:suppressAutoHyphens w:val="0"/>
              <w:spacing w:after="0" w:line="240" w:lineRule="auto"/>
              <w:jc w:val="center"/>
              <w:rPr>
                <w:rFonts w:eastAsia="Times New Roman"/>
                <w:color w:val="FFFFFF"/>
                <w:lang w:eastAsia="en-AU"/>
              </w:rPr>
            </w:pPr>
            <w:r w:rsidRPr="00FC2EAB">
              <w:rPr>
                <w:rFonts w:eastAsia="Times New Roman"/>
                <w:noProof/>
                <w:color w:val="FFFFFF"/>
                <w:lang w:eastAsia="en-AU"/>
              </w:rPr>
              <w:drawing>
                <wp:inline distT="0" distB="0" distL="0" distR="0" wp14:anchorId="67AE8BF0" wp14:editId="263FF25B">
                  <wp:extent cx="1838582" cy="2152950"/>
                  <wp:effectExtent l="0" t="0" r="9525" b="0"/>
                  <wp:docPr id="1575851086" name="Picture 1" descr="A frequency table with outcomes 1, 2, 3, 4 and 5. The frequencies are 8, 4, 1, 1 and 1 respectivley. The total 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51086" name="Picture 1" descr="A frequency table with outcomes 1, 2, 3, 4 and 5. The frequencies are 8, 4, 1, 1 and 1 respectivley. The total is 15."/>
                          <pic:cNvPicPr/>
                        </pic:nvPicPr>
                        <pic:blipFill>
                          <a:blip r:embed="rId67"/>
                          <a:stretch>
                            <a:fillRect/>
                          </a:stretch>
                        </pic:blipFill>
                        <pic:spPr>
                          <a:xfrm>
                            <a:off x="0" y="0"/>
                            <a:ext cx="1838582" cy="2152950"/>
                          </a:xfrm>
                          <a:prstGeom prst="rect">
                            <a:avLst/>
                          </a:prstGeom>
                        </pic:spPr>
                      </pic:pic>
                    </a:graphicData>
                  </a:graphic>
                </wp:inline>
              </w:drawing>
            </w:r>
          </w:p>
        </w:tc>
        <w:tc>
          <w:tcPr>
            <w:tcW w:w="3175" w:type="dxa"/>
          </w:tcPr>
          <w:p w14:paraId="3BFF0C4F" w14:textId="2B03F614" w:rsidR="00F018A1" w:rsidRPr="009C69B5" w:rsidRDefault="00F018A1" w:rsidP="008808B1">
            <w:pPr>
              <w:suppressAutoHyphens w:val="0"/>
              <w:spacing w:after="0" w:line="240" w:lineRule="auto"/>
              <w:jc w:val="center"/>
              <w:rPr>
                <w:rFonts w:eastAsia="Times New Roman"/>
                <w:color w:val="FFFFFF"/>
                <w:lang w:eastAsia="en-AU"/>
              </w:rPr>
            </w:pPr>
            <w:r w:rsidRPr="00734747">
              <w:rPr>
                <w:rFonts w:eastAsia="Times New Roman"/>
                <w:noProof/>
                <w:color w:val="FFFFFF"/>
                <w:lang w:eastAsia="en-AU"/>
              </w:rPr>
              <w:drawing>
                <wp:inline distT="0" distB="0" distL="0" distR="0" wp14:anchorId="52042A84" wp14:editId="4FAB9619">
                  <wp:extent cx="1790950" cy="1848108"/>
                  <wp:effectExtent l="0" t="0" r="0" b="0"/>
                  <wp:docPr id="641377870" name="Picture 1" descr="A relative frequency table with outcomes 1, 2, 3, 4 and 5. The relative frequencies are 53%, 27%, 7%, 7% and 7%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377870" name="Picture 1" descr="A relative frequency table with outcomes 1, 2, 3, 4 and 5. The relative frequencies are 53%, 27%, 7%, 7% and 7% respectively."/>
                          <pic:cNvPicPr/>
                        </pic:nvPicPr>
                        <pic:blipFill>
                          <a:blip r:embed="rId68"/>
                          <a:stretch>
                            <a:fillRect/>
                          </a:stretch>
                        </pic:blipFill>
                        <pic:spPr>
                          <a:xfrm>
                            <a:off x="0" y="0"/>
                            <a:ext cx="1790950" cy="1848108"/>
                          </a:xfrm>
                          <a:prstGeom prst="rect">
                            <a:avLst/>
                          </a:prstGeom>
                        </pic:spPr>
                      </pic:pic>
                    </a:graphicData>
                  </a:graphic>
                </wp:inline>
              </w:drawing>
            </w:r>
          </w:p>
        </w:tc>
        <w:tc>
          <w:tcPr>
            <w:tcW w:w="3175" w:type="dxa"/>
            <w:vAlign w:val="center"/>
          </w:tcPr>
          <w:p w14:paraId="00B2BDAB" w14:textId="77777777" w:rsidR="00F018A1" w:rsidRPr="003B2DAB" w:rsidRDefault="00F018A1" w:rsidP="00E54372">
            <w:pPr>
              <w:suppressAutoHyphens w:val="0"/>
              <w:spacing w:after="0" w:line="276" w:lineRule="auto"/>
              <w:jc w:val="center"/>
            </w:pPr>
            <w:r w:rsidRPr="00734747">
              <w:rPr>
                <w:noProof/>
              </w:rPr>
              <w:drawing>
                <wp:inline distT="0" distB="0" distL="0" distR="0" wp14:anchorId="7661334E" wp14:editId="211FD3D4">
                  <wp:extent cx="1878965" cy="1095375"/>
                  <wp:effectExtent l="0" t="0" r="6985" b="9525"/>
                  <wp:docPr id="2037849990" name="Picture 1" descr="A frequency polygon with outcomes 1, 2, 3, 4 and 5. The frequencies are 8, 4, 1, 1 and 1 respectiv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849990" name="Picture 1" descr="A frequency polygon with outcomes 1, 2, 3, 4 and 5. The frequencies are 8, 4, 1, 1 and 1 respectivley. "/>
                          <pic:cNvPicPr/>
                        </pic:nvPicPr>
                        <pic:blipFill>
                          <a:blip r:embed="rId69"/>
                          <a:stretch>
                            <a:fillRect/>
                          </a:stretch>
                        </pic:blipFill>
                        <pic:spPr>
                          <a:xfrm>
                            <a:off x="0" y="0"/>
                            <a:ext cx="1878965" cy="1095375"/>
                          </a:xfrm>
                          <a:prstGeom prst="rect">
                            <a:avLst/>
                          </a:prstGeom>
                        </pic:spPr>
                      </pic:pic>
                    </a:graphicData>
                  </a:graphic>
                </wp:inline>
              </w:drawing>
            </w:r>
          </w:p>
          <w:p w14:paraId="42881455" w14:textId="6422EAD6" w:rsidR="00F018A1" w:rsidRPr="003B2DAB" w:rsidRDefault="00F018A1" w:rsidP="006B6CCE">
            <w:pPr>
              <w:spacing w:after="0" w:line="276" w:lineRule="auto"/>
            </w:pPr>
            <w:r w:rsidRPr="003B2DAB">
              <w:t>Outcome 1 is highly likely compared to other outcomes, which are much less frequent.</w:t>
            </w:r>
          </w:p>
        </w:tc>
      </w:tr>
      <w:tr w:rsidR="00F018A1" w14:paraId="16E5AB98" w14:textId="77777777" w:rsidTr="002D0BE4">
        <w:trPr>
          <w:trHeight w:val="3491"/>
        </w:trPr>
        <w:tc>
          <w:tcPr>
            <w:tcW w:w="3175" w:type="dxa"/>
          </w:tcPr>
          <w:p w14:paraId="6D676F5C" w14:textId="18910954" w:rsidR="00F018A1" w:rsidRPr="00B63538" w:rsidRDefault="00F018A1" w:rsidP="008808B1">
            <w:pPr>
              <w:suppressAutoHyphens w:val="0"/>
              <w:spacing w:after="0" w:line="240" w:lineRule="auto"/>
              <w:jc w:val="center"/>
              <w:rPr>
                <w:rFonts w:eastAsia="Times New Roman"/>
                <w:color w:val="FFFFFF"/>
                <w:lang w:eastAsia="en-AU"/>
              </w:rPr>
            </w:pPr>
            <w:r w:rsidRPr="009030F9">
              <w:rPr>
                <w:rFonts w:eastAsia="Times New Roman"/>
                <w:noProof/>
                <w:color w:val="FFFFFF"/>
                <w:lang w:eastAsia="en-AU"/>
              </w:rPr>
              <w:drawing>
                <wp:inline distT="0" distB="0" distL="0" distR="0" wp14:anchorId="0F1F9DFB" wp14:editId="4ECAC73B">
                  <wp:extent cx="1781424" cy="2181529"/>
                  <wp:effectExtent l="0" t="0" r="9525" b="0"/>
                  <wp:docPr id="873325086" name="Picture 1" descr="A frequency table with outcomes 1, 2, 3, 4 and 5. The frequencies are 1, 1, 2, 4 and 6 respectivley. The total 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25086" name="Picture 1" descr="A frequency table with outcomes 1, 2, 3, 4 and 5. The frequencies are 1, 1, 2, 4 and 6 respectivley. The total is 14."/>
                          <pic:cNvPicPr/>
                        </pic:nvPicPr>
                        <pic:blipFill>
                          <a:blip r:embed="rId70"/>
                          <a:stretch>
                            <a:fillRect/>
                          </a:stretch>
                        </pic:blipFill>
                        <pic:spPr>
                          <a:xfrm>
                            <a:off x="0" y="0"/>
                            <a:ext cx="1781424" cy="2181529"/>
                          </a:xfrm>
                          <a:prstGeom prst="rect">
                            <a:avLst/>
                          </a:prstGeom>
                        </pic:spPr>
                      </pic:pic>
                    </a:graphicData>
                  </a:graphic>
                </wp:inline>
              </w:drawing>
            </w:r>
          </w:p>
        </w:tc>
        <w:tc>
          <w:tcPr>
            <w:tcW w:w="3175" w:type="dxa"/>
          </w:tcPr>
          <w:p w14:paraId="34282145" w14:textId="63B3B2B0" w:rsidR="00F018A1" w:rsidRPr="009C69B5" w:rsidRDefault="00F018A1" w:rsidP="008808B1">
            <w:pPr>
              <w:suppressAutoHyphens w:val="0"/>
              <w:spacing w:after="0" w:line="240" w:lineRule="auto"/>
              <w:jc w:val="center"/>
              <w:rPr>
                <w:rFonts w:eastAsia="Times New Roman"/>
                <w:color w:val="FFFFFF"/>
                <w:lang w:eastAsia="en-AU"/>
              </w:rPr>
            </w:pPr>
            <w:r w:rsidRPr="00BB54C0">
              <w:rPr>
                <w:rFonts w:eastAsia="Times New Roman"/>
                <w:noProof/>
                <w:color w:val="FFFFFF"/>
                <w:lang w:eastAsia="en-AU"/>
              </w:rPr>
              <w:drawing>
                <wp:inline distT="0" distB="0" distL="0" distR="0" wp14:anchorId="7FDB03C4" wp14:editId="74D035B1">
                  <wp:extent cx="1762371" cy="1829055"/>
                  <wp:effectExtent l="0" t="0" r="9525" b="0"/>
                  <wp:docPr id="1059624677" name="Picture 1" descr="A relative frequency table with outcomes 1, 2, 3, 4 and 5. The relative frequencies are 7%, 7%, 14%, 29% and 43% respectiv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24677" name="Picture 1" descr="A relative frequency table with outcomes 1, 2, 3, 4 and 5. The relative frequencies are 7%, 7%, 14%, 29% and 43% respectivley. "/>
                          <pic:cNvPicPr/>
                        </pic:nvPicPr>
                        <pic:blipFill>
                          <a:blip r:embed="rId71"/>
                          <a:stretch>
                            <a:fillRect/>
                          </a:stretch>
                        </pic:blipFill>
                        <pic:spPr>
                          <a:xfrm>
                            <a:off x="0" y="0"/>
                            <a:ext cx="1762371" cy="1829055"/>
                          </a:xfrm>
                          <a:prstGeom prst="rect">
                            <a:avLst/>
                          </a:prstGeom>
                        </pic:spPr>
                      </pic:pic>
                    </a:graphicData>
                  </a:graphic>
                </wp:inline>
              </w:drawing>
            </w:r>
          </w:p>
        </w:tc>
        <w:tc>
          <w:tcPr>
            <w:tcW w:w="3175" w:type="dxa"/>
            <w:vAlign w:val="center"/>
          </w:tcPr>
          <w:p w14:paraId="6B50B784" w14:textId="77777777" w:rsidR="00F018A1" w:rsidRPr="003B2DAB" w:rsidRDefault="00F018A1" w:rsidP="00E54372">
            <w:pPr>
              <w:suppressAutoHyphens w:val="0"/>
              <w:spacing w:after="0" w:line="276" w:lineRule="auto"/>
              <w:jc w:val="center"/>
            </w:pPr>
            <w:r w:rsidRPr="00BB54C0">
              <w:rPr>
                <w:noProof/>
              </w:rPr>
              <w:drawing>
                <wp:inline distT="0" distB="0" distL="0" distR="0" wp14:anchorId="3E9A02CE" wp14:editId="6747AB77">
                  <wp:extent cx="1878965" cy="1148715"/>
                  <wp:effectExtent l="0" t="0" r="6985" b="0"/>
                  <wp:docPr id="419016454" name="Picture 1" descr="A frequency polygon with outcomes 1, 2, 3, 4 and 5. The frequencies are 1, 1, 2, 4 and 6 respectivl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16454" name="Picture 1" descr="A frequency polygon with outcomes 1, 2, 3, 4 and 5. The frequencies are 1, 1, 2, 4 and 6 respectivley. "/>
                          <pic:cNvPicPr/>
                        </pic:nvPicPr>
                        <pic:blipFill>
                          <a:blip r:embed="rId72"/>
                          <a:stretch>
                            <a:fillRect/>
                          </a:stretch>
                        </pic:blipFill>
                        <pic:spPr>
                          <a:xfrm>
                            <a:off x="0" y="0"/>
                            <a:ext cx="1878965" cy="1148715"/>
                          </a:xfrm>
                          <a:prstGeom prst="rect">
                            <a:avLst/>
                          </a:prstGeom>
                        </pic:spPr>
                      </pic:pic>
                    </a:graphicData>
                  </a:graphic>
                </wp:inline>
              </w:drawing>
            </w:r>
          </w:p>
          <w:p w14:paraId="02912FDC" w14:textId="129D2B7B" w:rsidR="00F018A1" w:rsidRPr="003B2DAB" w:rsidRDefault="00F018A1" w:rsidP="006B6CCE">
            <w:pPr>
              <w:spacing w:after="0" w:line="276" w:lineRule="auto"/>
            </w:pPr>
            <w:r w:rsidRPr="003B2DAB">
              <w:t>Outcome 5 is the most frequent, while outcomes 1 and 2 are rare.</w:t>
            </w:r>
          </w:p>
        </w:tc>
      </w:tr>
      <w:tr w:rsidR="00F018A1" w:rsidRPr="003B2DAB" w14:paraId="55C8AE3F" w14:textId="77777777" w:rsidTr="00DA624F">
        <w:trPr>
          <w:trHeight w:val="3412"/>
        </w:trPr>
        <w:tc>
          <w:tcPr>
            <w:tcW w:w="3175" w:type="dxa"/>
          </w:tcPr>
          <w:p w14:paraId="6A8EFAF6" w14:textId="16F15693" w:rsidR="00F018A1" w:rsidRPr="00B63538" w:rsidRDefault="00F018A1">
            <w:pPr>
              <w:suppressAutoHyphens w:val="0"/>
              <w:spacing w:after="0" w:line="240" w:lineRule="auto"/>
              <w:jc w:val="center"/>
              <w:rPr>
                <w:rFonts w:eastAsia="Times New Roman"/>
                <w:color w:val="FFFFFF"/>
                <w:lang w:eastAsia="en-AU"/>
              </w:rPr>
            </w:pPr>
            <w:r w:rsidRPr="002B40AD">
              <w:rPr>
                <w:rFonts w:eastAsia="Times New Roman"/>
                <w:noProof/>
                <w:color w:val="FFFFFF"/>
                <w:lang w:eastAsia="en-AU"/>
              </w:rPr>
              <w:lastRenderedPageBreak/>
              <w:drawing>
                <wp:inline distT="0" distB="0" distL="0" distR="0" wp14:anchorId="43930099" wp14:editId="0BD0B89C">
                  <wp:extent cx="1829055" cy="2067213"/>
                  <wp:effectExtent l="0" t="0" r="0" b="9525"/>
                  <wp:docPr id="1576352259" name="Picture 1" descr="A frequency table with outcomes 1, 2, 3, 4 and 5. The frequencies for each outcome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352259" name="Picture 1" descr="A frequency table with outcomes 1, 2, 3, 4 and 5. The frequencies for each outcome is 4."/>
                          <pic:cNvPicPr/>
                        </pic:nvPicPr>
                        <pic:blipFill>
                          <a:blip r:embed="rId73"/>
                          <a:stretch>
                            <a:fillRect/>
                          </a:stretch>
                        </pic:blipFill>
                        <pic:spPr>
                          <a:xfrm>
                            <a:off x="0" y="0"/>
                            <a:ext cx="1829055" cy="2067213"/>
                          </a:xfrm>
                          <a:prstGeom prst="rect">
                            <a:avLst/>
                          </a:prstGeom>
                        </pic:spPr>
                      </pic:pic>
                    </a:graphicData>
                  </a:graphic>
                </wp:inline>
              </w:drawing>
            </w:r>
          </w:p>
        </w:tc>
        <w:tc>
          <w:tcPr>
            <w:tcW w:w="3175" w:type="dxa"/>
          </w:tcPr>
          <w:p w14:paraId="0A3E9B31" w14:textId="77892134" w:rsidR="00F018A1" w:rsidRPr="009C69B5" w:rsidRDefault="00F018A1">
            <w:pPr>
              <w:suppressAutoHyphens w:val="0"/>
              <w:spacing w:after="0" w:line="240" w:lineRule="auto"/>
              <w:jc w:val="center"/>
              <w:rPr>
                <w:rFonts w:eastAsia="Times New Roman"/>
                <w:color w:val="FFFFFF"/>
                <w:lang w:eastAsia="en-AU"/>
              </w:rPr>
            </w:pPr>
            <w:r w:rsidRPr="006C04E6">
              <w:rPr>
                <w:rFonts w:eastAsia="Times New Roman"/>
                <w:noProof/>
                <w:color w:val="FFFFFF"/>
                <w:lang w:eastAsia="en-AU"/>
              </w:rPr>
              <w:drawing>
                <wp:inline distT="0" distB="0" distL="0" distR="0" wp14:anchorId="62CBD102" wp14:editId="2D6D32A6">
                  <wp:extent cx="1762371" cy="1857634"/>
                  <wp:effectExtent l="0" t="0" r="9525" b="9525"/>
                  <wp:docPr id="1630704831" name="Picture 1" descr="A relative frequency table with outcomes 1, 2, 3, 4 and 5. The relative frequencies for each outcome 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4831" name="Picture 1" descr="A relative frequency table with outcomes 1, 2, 3, 4 and 5. The relative frequencies for each outcome is 20%."/>
                          <pic:cNvPicPr/>
                        </pic:nvPicPr>
                        <pic:blipFill>
                          <a:blip r:embed="rId74"/>
                          <a:stretch>
                            <a:fillRect/>
                          </a:stretch>
                        </pic:blipFill>
                        <pic:spPr>
                          <a:xfrm>
                            <a:off x="0" y="0"/>
                            <a:ext cx="1762371" cy="1857634"/>
                          </a:xfrm>
                          <a:prstGeom prst="rect">
                            <a:avLst/>
                          </a:prstGeom>
                        </pic:spPr>
                      </pic:pic>
                    </a:graphicData>
                  </a:graphic>
                </wp:inline>
              </w:drawing>
            </w:r>
          </w:p>
        </w:tc>
        <w:tc>
          <w:tcPr>
            <w:tcW w:w="3175" w:type="dxa"/>
            <w:vAlign w:val="center"/>
          </w:tcPr>
          <w:p w14:paraId="228C5EC7" w14:textId="77777777" w:rsidR="00F018A1" w:rsidRPr="003B2DAB" w:rsidRDefault="00F018A1" w:rsidP="00E54372">
            <w:pPr>
              <w:suppressAutoHyphens w:val="0"/>
              <w:spacing w:after="0" w:line="276" w:lineRule="auto"/>
              <w:jc w:val="center"/>
            </w:pPr>
            <w:r w:rsidRPr="006C04E6">
              <w:rPr>
                <w:noProof/>
              </w:rPr>
              <w:drawing>
                <wp:inline distT="0" distB="0" distL="0" distR="0" wp14:anchorId="545C4596" wp14:editId="4C7B3B6D">
                  <wp:extent cx="1878965" cy="1141730"/>
                  <wp:effectExtent l="0" t="0" r="6985" b="1270"/>
                  <wp:docPr id="1532186950" name="Picture 1" descr="A frequency histogram with outcomes 1, 2, 3, 4 and 5. The frequencies for each outcome 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86950" name="Picture 1" descr="A frequency histogram with outcomes 1, 2, 3, 4 and 5. The frequencies for each outcome is 4."/>
                          <pic:cNvPicPr/>
                        </pic:nvPicPr>
                        <pic:blipFill>
                          <a:blip r:embed="rId75"/>
                          <a:stretch>
                            <a:fillRect/>
                          </a:stretch>
                        </pic:blipFill>
                        <pic:spPr>
                          <a:xfrm>
                            <a:off x="0" y="0"/>
                            <a:ext cx="1878965" cy="1141730"/>
                          </a:xfrm>
                          <a:prstGeom prst="rect">
                            <a:avLst/>
                          </a:prstGeom>
                        </pic:spPr>
                      </pic:pic>
                    </a:graphicData>
                  </a:graphic>
                </wp:inline>
              </w:drawing>
            </w:r>
          </w:p>
          <w:p w14:paraId="1ED468E4" w14:textId="7E1CBCC6" w:rsidR="00F018A1" w:rsidRPr="003B2DAB" w:rsidRDefault="00F018A1" w:rsidP="00DA624F">
            <w:pPr>
              <w:spacing w:after="0" w:line="276" w:lineRule="auto"/>
            </w:pPr>
            <w:r w:rsidRPr="003B2DAB">
              <w:t>All outcomes are equally likely.</w:t>
            </w:r>
          </w:p>
        </w:tc>
      </w:tr>
      <w:tr w:rsidR="00F018A1" w:rsidRPr="003B2DAB" w14:paraId="407CED7C" w14:textId="77777777" w:rsidTr="00EA2B92">
        <w:trPr>
          <w:trHeight w:val="3491"/>
        </w:trPr>
        <w:tc>
          <w:tcPr>
            <w:tcW w:w="3175" w:type="dxa"/>
          </w:tcPr>
          <w:p w14:paraId="3025BA72" w14:textId="197AD71E" w:rsidR="00F018A1" w:rsidRPr="00B63538" w:rsidRDefault="00F018A1">
            <w:pPr>
              <w:suppressAutoHyphens w:val="0"/>
              <w:spacing w:after="0" w:line="240" w:lineRule="auto"/>
              <w:jc w:val="center"/>
              <w:rPr>
                <w:rFonts w:eastAsia="Times New Roman"/>
                <w:color w:val="FFFFFF"/>
                <w:lang w:eastAsia="en-AU"/>
              </w:rPr>
            </w:pPr>
            <w:r w:rsidRPr="008C6FF4">
              <w:rPr>
                <w:rFonts w:eastAsia="Times New Roman"/>
                <w:noProof/>
                <w:color w:val="FFFFFF"/>
                <w:lang w:eastAsia="en-AU"/>
              </w:rPr>
              <w:drawing>
                <wp:inline distT="0" distB="0" distL="0" distR="0" wp14:anchorId="189B4E5A" wp14:editId="26D9BDCB">
                  <wp:extent cx="1781424" cy="2057687"/>
                  <wp:effectExtent l="0" t="0" r="9525" b="0"/>
                  <wp:docPr id="355381397" name="Picture 1" descr="A frequency table with outcomes 1, 2, 3, 4 and 5. The frequencies are 1, 2, 4, 2 and 1 respectively. The total 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81397" name="Picture 1" descr="A frequency table with outcomes 1, 2, 3, 4 and 5. The frequencies are 1, 2, 4, 2 and 1 respectively. The total is 10."/>
                          <pic:cNvPicPr/>
                        </pic:nvPicPr>
                        <pic:blipFill>
                          <a:blip r:embed="rId76"/>
                          <a:stretch>
                            <a:fillRect/>
                          </a:stretch>
                        </pic:blipFill>
                        <pic:spPr>
                          <a:xfrm>
                            <a:off x="0" y="0"/>
                            <a:ext cx="1781424" cy="2057687"/>
                          </a:xfrm>
                          <a:prstGeom prst="rect">
                            <a:avLst/>
                          </a:prstGeom>
                        </pic:spPr>
                      </pic:pic>
                    </a:graphicData>
                  </a:graphic>
                </wp:inline>
              </w:drawing>
            </w:r>
          </w:p>
        </w:tc>
        <w:tc>
          <w:tcPr>
            <w:tcW w:w="3175" w:type="dxa"/>
          </w:tcPr>
          <w:p w14:paraId="326E7D6F" w14:textId="231D01BF" w:rsidR="00F018A1" w:rsidRPr="009C69B5" w:rsidRDefault="00F018A1">
            <w:pPr>
              <w:suppressAutoHyphens w:val="0"/>
              <w:spacing w:after="0" w:line="240" w:lineRule="auto"/>
              <w:jc w:val="center"/>
              <w:rPr>
                <w:rFonts w:eastAsia="Times New Roman"/>
                <w:color w:val="FFFFFF"/>
                <w:lang w:eastAsia="en-AU"/>
              </w:rPr>
            </w:pPr>
            <w:r w:rsidRPr="006B39FB">
              <w:rPr>
                <w:rFonts w:eastAsia="Times New Roman"/>
                <w:noProof/>
                <w:color w:val="FFFFFF"/>
                <w:lang w:eastAsia="en-AU"/>
              </w:rPr>
              <w:drawing>
                <wp:inline distT="0" distB="0" distL="0" distR="0" wp14:anchorId="2AD8C538" wp14:editId="40CE0654">
                  <wp:extent cx="1800476" cy="1790950"/>
                  <wp:effectExtent l="0" t="0" r="9525" b="0"/>
                  <wp:docPr id="2125361863" name="Picture 1" descr="A relative frequency table with outcomes 1, 2, 3, 4 and 5. The relative  frequencies are 10%, 20%, 40%, 20% and 1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61863" name="Picture 1" descr="A relative frequency table with outcomes 1, 2, 3, 4 and 5. The relative  frequencies are 10%, 20%, 40%, 20% and 10% respectively."/>
                          <pic:cNvPicPr/>
                        </pic:nvPicPr>
                        <pic:blipFill>
                          <a:blip r:embed="rId77"/>
                          <a:stretch>
                            <a:fillRect/>
                          </a:stretch>
                        </pic:blipFill>
                        <pic:spPr>
                          <a:xfrm>
                            <a:off x="0" y="0"/>
                            <a:ext cx="1800476" cy="1790950"/>
                          </a:xfrm>
                          <a:prstGeom prst="rect">
                            <a:avLst/>
                          </a:prstGeom>
                        </pic:spPr>
                      </pic:pic>
                    </a:graphicData>
                  </a:graphic>
                </wp:inline>
              </w:drawing>
            </w:r>
          </w:p>
        </w:tc>
        <w:tc>
          <w:tcPr>
            <w:tcW w:w="3175" w:type="dxa"/>
            <w:vAlign w:val="center"/>
          </w:tcPr>
          <w:p w14:paraId="77E90013" w14:textId="77777777" w:rsidR="00F018A1" w:rsidRPr="003B2DAB" w:rsidRDefault="00F018A1" w:rsidP="00E54372">
            <w:pPr>
              <w:suppressAutoHyphens w:val="0"/>
              <w:spacing w:after="0" w:line="276" w:lineRule="auto"/>
              <w:jc w:val="center"/>
            </w:pPr>
            <w:r w:rsidRPr="006B39FB">
              <w:rPr>
                <w:noProof/>
              </w:rPr>
              <w:drawing>
                <wp:inline distT="0" distB="0" distL="0" distR="0" wp14:anchorId="73309CB6" wp14:editId="73B8D3ED">
                  <wp:extent cx="1878965" cy="1102360"/>
                  <wp:effectExtent l="0" t="0" r="6985" b="2540"/>
                  <wp:docPr id="539229717" name="Picture 1" descr="A frequency polygon with outcomes 1, 2, 3, 4 and 5. The frequencies are 1, 2, 4, 2 and 1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29717" name="Picture 1" descr="A frequency polygon with outcomes 1, 2, 3, 4 and 5. The frequencies are 1, 2, 4, 2 and 1 respectively.."/>
                          <pic:cNvPicPr/>
                        </pic:nvPicPr>
                        <pic:blipFill>
                          <a:blip r:embed="rId78"/>
                          <a:stretch>
                            <a:fillRect/>
                          </a:stretch>
                        </pic:blipFill>
                        <pic:spPr>
                          <a:xfrm>
                            <a:off x="0" y="0"/>
                            <a:ext cx="1878965" cy="1102360"/>
                          </a:xfrm>
                          <a:prstGeom prst="rect">
                            <a:avLst/>
                          </a:prstGeom>
                        </pic:spPr>
                      </pic:pic>
                    </a:graphicData>
                  </a:graphic>
                </wp:inline>
              </w:drawing>
            </w:r>
          </w:p>
          <w:p w14:paraId="53CED2E1" w14:textId="40B4D2BC" w:rsidR="00F018A1" w:rsidRPr="003B2DAB" w:rsidRDefault="00F018A1" w:rsidP="00EA2B92">
            <w:pPr>
              <w:spacing w:after="0" w:line="276" w:lineRule="auto"/>
            </w:pPr>
            <w:r w:rsidRPr="003B2DAB">
              <w:t>Outcome 3 is the most frequent, with outcomes 2 and 4 being moderately likely.</w:t>
            </w:r>
          </w:p>
        </w:tc>
      </w:tr>
      <w:tr w:rsidR="00F018A1" w:rsidRPr="003B2DAB" w14:paraId="5704462F" w14:textId="77777777" w:rsidTr="006C7669">
        <w:trPr>
          <w:trHeight w:val="3491"/>
        </w:trPr>
        <w:tc>
          <w:tcPr>
            <w:tcW w:w="3175" w:type="dxa"/>
          </w:tcPr>
          <w:p w14:paraId="2C4463A9" w14:textId="7733292D" w:rsidR="00F018A1" w:rsidRPr="00B63538" w:rsidRDefault="00F018A1">
            <w:pPr>
              <w:suppressAutoHyphens w:val="0"/>
              <w:spacing w:after="0" w:line="240" w:lineRule="auto"/>
              <w:jc w:val="center"/>
              <w:rPr>
                <w:rFonts w:eastAsia="Times New Roman"/>
                <w:color w:val="FFFFFF"/>
                <w:lang w:eastAsia="en-AU"/>
              </w:rPr>
            </w:pPr>
            <w:r w:rsidRPr="00394AA1">
              <w:rPr>
                <w:rFonts w:eastAsia="Times New Roman"/>
                <w:noProof/>
                <w:color w:val="FFFFFF"/>
                <w:lang w:eastAsia="en-AU"/>
              </w:rPr>
              <w:drawing>
                <wp:inline distT="0" distB="0" distL="0" distR="0" wp14:anchorId="00BFA0DB" wp14:editId="432657F3">
                  <wp:extent cx="1762371" cy="2076740"/>
                  <wp:effectExtent l="0" t="0" r="9525" b="0"/>
                  <wp:docPr id="1525537486" name="Picture 1" descr="A frequency table with outcomes 1, 2, 3, 4 and 5. The frequencies are 10, 5, 3, 1 and 1 respectively. The total 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37486" name="Picture 1" descr="A frequency table with outcomes 1, 2, 3, 4 and 5. The frequencies are 10, 5, 3, 1 and 1 respectively. The total is 20."/>
                          <pic:cNvPicPr/>
                        </pic:nvPicPr>
                        <pic:blipFill>
                          <a:blip r:embed="rId79"/>
                          <a:stretch>
                            <a:fillRect/>
                          </a:stretch>
                        </pic:blipFill>
                        <pic:spPr>
                          <a:xfrm>
                            <a:off x="0" y="0"/>
                            <a:ext cx="1762371" cy="2076740"/>
                          </a:xfrm>
                          <a:prstGeom prst="rect">
                            <a:avLst/>
                          </a:prstGeom>
                        </pic:spPr>
                      </pic:pic>
                    </a:graphicData>
                  </a:graphic>
                </wp:inline>
              </w:drawing>
            </w:r>
          </w:p>
        </w:tc>
        <w:tc>
          <w:tcPr>
            <w:tcW w:w="3175" w:type="dxa"/>
          </w:tcPr>
          <w:p w14:paraId="56B01E9D" w14:textId="33B98FCE" w:rsidR="00F018A1" w:rsidRPr="009C69B5" w:rsidRDefault="00F018A1">
            <w:pPr>
              <w:suppressAutoHyphens w:val="0"/>
              <w:spacing w:after="0" w:line="240" w:lineRule="auto"/>
              <w:jc w:val="center"/>
              <w:rPr>
                <w:rFonts w:eastAsia="Times New Roman"/>
                <w:color w:val="FFFFFF"/>
                <w:lang w:eastAsia="en-AU"/>
              </w:rPr>
            </w:pPr>
            <w:r w:rsidRPr="00394AA1">
              <w:rPr>
                <w:rFonts w:eastAsia="Times New Roman"/>
                <w:noProof/>
                <w:color w:val="FFFFFF"/>
                <w:lang w:eastAsia="en-AU"/>
              </w:rPr>
              <w:drawing>
                <wp:inline distT="0" distB="0" distL="0" distR="0" wp14:anchorId="70CEA83A" wp14:editId="41D43A22">
                  <wp:extent cx="1724266" cy="1771897"/>
                  <wp:effectExtent l="0" t="0" r="9525" b="0"/>
                  <wp:docPr id="864678485" name="Picture 1" descr="A relative frequency table with outcomes 1, 2, 3, 4 and 5. The frequencies are 50%, 25%, 15%, 5% and 5%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78485" name="Picture 1" descr="A relative frequency table with outcomes 1, 2, 3, 4 and 5. The frequencies are 50%, 25%, 15%, 5% and 5% respectively. "/>
                          <pic:cNvPicPr/>
                        </pic:nvPicPr>
                        <pic:blipFill>
                          <a:blip r:embed="rId80"/>
                          <a:stretch>
                            <a:fillRect/>
                          </a:stretch>
                        </pic:blipFill>
                        <pic:spPr>
                          <a:xfrm>
                            <a:off x="0" y="0"/>
                            <a:ext cx="1724266" cy="1771897"/>
                          </a:xfrm>
                          <a:prstGeom prst="rect">
                            <a:avLst/>
                          </a:prstGeom>
                        </pic:spPr>
                      </pic:pic>
                    </a:graphicData>
                  </a:graphic>
                </wp:inline>
              </w:drawing>
            </w:r>
          </w:p>
        </w:tc>
        <w:tc>
          <w:tcPr>
            <w:tcW w:w="3175" w:type="dxa"/>
            <w:vAlign w:val="center"/>
          </w:tcPr>
          <w:p w14:paraId="11A8A64E" w14:textId="77777777" w:rsidR="00F018A1" w:rsidRPr="003B2DAB" w:rsidRDefault="00F018A1" w:rsidP="00E54372">
            <w:pPr>
              <w:suppressAutoHyphens w:val="0"/>
              <w:spacing w:after="0" w:line="276" w:lineRule="auto"/>
              <w:jc w:val="center"/>
            </w:pPr>
            <w:r w:rsidRPr="00E54372">
              <w:rPr>
                <w:noProof/>
              </w:rPr>
              <w:drawing>
                <wp:inline distT="0" distB="0" distL="0" distR="0" wp14:anchorId="72766B5B" wp14:editId="45344157">
                  <wp:extent cx="1878965" cy="1107440"/>
                  <wp:effectExtent l="0" t="0" r="6985" b="0"/>
                  <wp:docPr id="211328113" name="Picture 1" descr="A frequency histogram and polygon with outcomes 1, 2, 3, 4 and 5. The frequencies are 10, 5, 3, 1 and 1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8113" name="Picture 1" descr="A frequency histogram and polygon with outcomes 1, 2, 3, 4 and 5. The frequencies are 10, 5, 3, 1 and 1 respectively. "/>
                          <pic:cNvPicPr/>
                        </pic:nvPicPr>
                        <pic:blipFill>
                          <a:blip r:embed="rId81"/>
                          <a:stretch>
                            <a:fillRect/>
                          </a:stretch>
                        </pic:blipFill>
                        <pic:spPr>
                          <a:xfrm>
                            <a:off x="0" y="0"/>
                            <a:ext cx="1878965" cy="1107440"/>
                          </a:xfrm>
                          <a:prstGeom prst="rect">
                            <a:avLst/>
                          </a:prstGeom>
                        </pic:spPr>
                      </pic:pic>
                    </a:graphicData>
                  </a:graphic>
                </wp:inline>
              </w:drawing>
            </w:r>
          </w:p>
          <w:p w14:paraId="3D934D2B" w14:textId="0E00A6F3" w:rsidR="00F018A1" w:rsidRPr="003B2DAB" w:rsidRDefault="00F018A1" w:rsidP="006C7669">
            <w:pPr>
              <w:spacing w:after="0" w:line="276" w:lineRule="auto"/>
            </w:pPr>
            <w:r w:rsidRPr="003B2DAB">
              <w:t>Outcome 1 is very common, while outcomes 4 and 5 are rare.</w:t>
            </w:r>
          </w:p>
        </w:tc>
      </w:tr>
      <w:tr w:rsidR="00F018A1" w:rsidRPr="003B2DAB" w14:paraId="08DC07FD" w14:textId="77777777" w:rsidTr="000904AC">
        <w:trPr>
          <w:trHeight w:val="3491"/>
        </w:trPr>
        <w:tc>
          <w:tcPr>
            <w:tcW w:w="3175" w:type="dxa"/>
          </w:tcPr>
          <w:p w14:paraId="0DFA0119" w14:textId="468FF340" w:rsidR="00F018A1" w:rsidRPr="00B63538" w:rsidRDefault="00F018A1">
            <w:pPr>
              <w:suppressAutoHyphens w:val="0"/>
              <w:spacing w:after="0" w:line="240" w:lineRule="auto"/>
              <w:jc w:val="center"/>
              <w:rPr>
                <w:rFonts w:eastAsia="Times New Roman"/>
                <w:color w:val="FFFFFF"/>
                <w:lang w:eastAsia="en-AU"/>
              </w:rPr>
            </w:pPr>
            <w:r w:rsidRPr="008E3C2E">
              <w:rPr>
                <w:rFonts w:eastAsia="Times New Roman"/>
                <w:noProof/>
                <w:color w:val="FFFFFF"/>
                <w:lang w:eastAsia="en-AU"/>
              </w:rPr>
              <w:drawing>
                <wp:inline distT="0" distB="0" distL="0" distR="0" wp14:anchorId="1B73C3EE" wp14:editId="5C7A9688">
                  <wp:extent cx="1800476" cy="2124371"/>
                  <wp:effectExtent l="0" t="0" r="9525" b="9525"/>
                  <wp:docPr id="2052268259" name="Picture 1" descr="A frequency table with outcomes 1, 2, 3, 4 and 5. The frequencies are 1, 1, 1, 7 and 10. The total 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8259" name="Picture 1" descr="A frequency table with outcomes 1, 2, 3, 4 and 5. The frequencies are 1, 1, 1, 7 and 10. The total is 20."/>
                          <pic:cNvPicPr/>
                        </pic:nvPicPr>
                        <pic:blipFill>
                          <a:blip r:embed="rId82"/>
                          <a:stretch>
                            <a:fillRect/>
                          </a:stretch>
                        </pic:blipFill>
                        <pic:spPr>
                          <a:xfrm>
                            <a:off x="0" y="0"/>
                            <a:ext cx="1800476" cy="2124371"/>
                          </a:xfrm>
                          <a:prstGeom prst="rect">
                            <a:avLst/>
                          </a:prstGeom>
                        </pic:spPr>
                      </pic:pic>
                    </a:graphicData>
                  </a:graphic>
                </wp:inline>
              </w:drawing>
            </w:r>
          </w:p>
        </w:tc>
        <w:tc>
          <w:tcPr>
            <w:tcW w:w="3175" w:type="dxa"/>
          </w:tcPr>
          <w:p w14:paraId="4B08DB52" w14:textId="1DBEA3F1" w:rsidR="00F018A1" w:rsidRPr="009C69B5" w:rsidRDefault="00F018A1">
            <w:pPr>
              <w:suppressAutoHyphens w:val="0"/>
              <w:spacing w:after="0" w:line="240" w:lineRule="auto"/>
              <w:jc w:val="center"/>
              <w:rPr>
                <w:rFonts w:eastAsia="Times New Roman"/>
                <w:color w:val="FFFFFF"/>
                <w:lang w:eastAsia="en-AU"/>
              </w:rPr>
            </w:pPr>
            <w:r w:rsidRPr="001521BB">
              <w:rPr>
                <w:rFonts w:eastAsia="Times New Roman"/>
                <w:noProof/>
                <w:color w:val="FFFFFF"/>
                <w:lang w:eastAsia="en-AU"/>
              </w:rPr>
              <w:drawing>
                <wp:inline distT="0" distB="0" distL="0" distR="0" wp14:anchorId="35A410B8" wp14:editId="01C11205">
                  <wp:extent cx="1771897" cy="1810003"/>
                  <wp:effectExtent l="0" t="0" r="0" b="0"/>
                  <wp:docPr id="1362035783" name="Picture 1" descr="A relative frequency table with outcomes 1, 2, 3, 4 and 5. The relative frequencies are 5%, 5%, 5%, 35% and 5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035783" name="Picture 1" descr="A relative frequency table with outcomes 1, 2, 3, 4 and 5. The relative frequencies are 5%, 5%, 5%, 35% and 50% respectively."/>
                          <pic:cNvPicPr/>
                        </pic:nvPicPr>
                        <pic:blipFill>
                          <a:blip r:embed="rId83"/>
                          <a:stretch>
                            <a:fillRect/>
                          </a:stretch>
                        </pic:blipFill>
                        <pic:spPr>
                          <a:xfrm>
                            <a:off x="0" y="0"/>
                            <a:ext cx="1771897" cy="1810003"/>
                          </a:xfrm>
                          <a:prstGeom prst="rect">
                            <a:avLst/>
                          </a:prstGeom>
                        </pic:spPr>
                      </pic:pic>
                    </a:graphicData>
                  </a:graphic>
                </wp:inline>
              </w:drawing>
            </w:r>
          </w:p>
        </w:tc>
        <w:tc>
          <w:tcPr>
            <w:tcW w:w="3175" w:type="dxa"/>
            <w:vAlign w:val="center"/>
          </w:tcPr>
          <w:p w14:paraId="7085B6CA" w14:textId="77777777" w:rsidR="00F018A1" w:rsidRPr="003B2DAB" w:rsidRDefault="00F018A1" w:rsidP="001521BB">
            <w:pPr>
              <w:suppressAutoHyphens w:val="0"/>
              <w:spacing w:after="0" w:line="276" w:lineRule="auto"/>
              <w:jc w:val="center"/>
            </w:pPr>
            <w:r>
              <w:rPr>
                <w:noProof/>
              </w:rPr>
              <w:t xml:space="preserve"> </w:t>
            </w:r>
            <w:r w:rsidRPr="001521BB">
              <w:rPr>
                <w:noProof/>
              </w:rPr>
              <w:drawing>
                <wp:inline distT="0" distB="0" distL="0" distR="0" wp14:anchorId="452A7EB4" wp14:editId="5EEEE0DF">
                  <wp:extent cx="1878965" cy="1123950"/>
                  <wp:effectExtent l="0" t="0" r="6985" b="0"/>
                  <wp:docPr id="1463819722" name="Picture 1" descr="A frequency histogram and polygon with outcomes 1, 2, 3, 4 and 5. The frequencies are 1, 1, 1, 7 and 1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19722" name="Picture 1" descr="A frequency histogram and polygon with outcomes 1, 2, 3, 4 and 5. The frequencies are 1, 1, 1, 7 and 10 respectively."/>
                          <pic:cNvPicPr/>
                        </pic:nvPicPr>
                        <pic:blipFill>
                          <a:blip r:embed="rId84"/>
                          <a:stretch>
                            <a:fillRect/>
                          </a:stretch>
                        </pic:blipFill>
                        <pic:spPr>
                          <a:xfrm>
                            <a:off x="0" y="0"/>
                            <a:ext cx="1878965" cy="1123950"/>
                          </a:xfrm>
                          <a:prstGeom prst="rect">
                            <a:avLst/>
                          </a:prstGeom>
                        </pic:spPr>
                      </pic:pic>
                    </a:graphicData>
                  </a:graphic>
                </wp:inline>
              </w:drawing>
            </w:r>
          </w:p>
          <w:p w14:paraId="2DD2BE51" w14:textId="54C249BC" w:rsidR="00F018A1" w:rsidRPr="003B2DAB" w:rsidRDefault="00F018A1" w:rsidP="000904AC">
            <w:pPr>
              <w:spacing w:after="0" w:line="276" w:lineRule="auto"/>
            </w:pPr>
            <w:r w:rsidRPr="003B2DAB">
              <w:t>Outcome 5 is highly likely, while outcomes 1, 2, and 3 are much less frequent.</w:t>
            </w:r>
          </w:p>
        </w:tc>
      </w:tr>
      <w:tr w:rsidR="00F018A1" w:rsidRPr="003B2DAB" w14:paraId="6EF40949" w14:textId="77777777" w:rsidTr="00D95A7B">
        <w:trPr>
          <w:trHeight w:val="3491"/>
        </w:trPr>
        <w:tc>
          <w:tcPr>
            <w:tcW w:w="3175" w:type="dxa"/>
          </w:tcPr>
          <w:p w14:paraId="70D36210" w14:textId="1B8FB1D9" w:rsidR="00F018A1" w:rsidRPr="00B63538" w:rsidRDefault="00F018A1">
            <w:pPr>
              <w:suppressAutoHyphens w:val="0"/>
              <w:spacing w:after="0" w:line="240" w:lineRule="auto"/>
              <w:jc w:val="center"/>
              <w:rPr>
                <w:rFonts w:eastAsia="Times New Roman"/>
                <w:color w:val="FFFFFF"/>
                <w:lang w:eastAsia="en-AU"/>
              </w:rPr>
            </w:pPr>
            <w:r w:rsidRPr="00DF7590">
              <w:rPr>
                <w:rFonts w:eastAsia="Times New Roman"/>
                <w:noProof/>
                <w:color w:val="FFFFFF"/>
                <w:lang w:eastAsia="en-AU"/>
              </w:rPr>
              <w:lastRenderedPageBreak/>
              <w:drawing>
                <wp:inline distT="0" distB="0" distL="0" distR="0" wp14:anchorId="72A68EBF" wp14:editId="66B1891B">
                  <wp:extent cx="1810003" cy="2172003"/>
                  <wp:effectExtent l="0" t="0" r="0" b="0"/>
                  <wp:docPr id="1021082927" name="Picture 1" descr="A frequency table with outcomes 1, 2, 3, 4 and 5. The frequencies are 5, 5, 5, 2 and 1 respectively. The total 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82927" name="Picture 1" descr="A frequency table with outcomes 1, 2, 3, 4 and 5. The frequencies are 5, 5, 5, 2 and 1 respectively. The total is 18."/>
                          <pic:cNvPicPr/>
                        </pic:nvPicPr>
                        <pic:blipFill>
                          <a:blip r:embed="rId85"/>
                          <a:stretch>
                            <a:fillRect/>
                          </a:stretch>
                        </pic:blipFill>
                        <pic:spPr>
                          <a:xfrm>
                            <a:off x="0" y="0"/>
                            <a:ext cx="1810003" cy="2172003"/>
                          </a:xfrm>
                          <a:prstGeom prst="rect">
                            <a:avLst/>
                          </a:prstGeom>
                        </pic:spPr>
                      </pic:pic>
                    </a:graphicData>
                  </a:graphic>
                </wp:inline>
              </w:drawing>
            </w:r>
          </w:p>
        </w:tc>
        <w:tc>
          <w:tcPr>
            <w:tcW w:w="3175" w:type="dxa"/>
          </w:tcPr>
          <w:p w14:paraId="7865E3B0" w14:textId="2AAE7799" w:rsidR="00F018A1" w:rsidRPr="009C69B5" w:rsidRDefault="00F018A1">
            <w:pPr>
              <w:suppressAutoHyphens w:val="0"/>
              <w:spacing w:after="0" w:line="240" w:lineRule="auto"/>
              <w:jc w:val="center"/>
              <w:rPr>
                <w:rFonts w:eastAsia="Times New Roman"/>
                <w:color w:val="FFFFFF"/>
                <w:lang w:eastAsia="en-AU"/>
              </w:rPr>
            </w:pPr>
            <w:r w:rsidRPr="00DA5CB7">
              <w:rPr>
                <w:rFonts w:eastAsia="Times New Roman"/>
                <w:noProof/>
                <w:color w:val="FFFFFF"/>
                <w:lang w:eastAsia="en-AU"/>
              </w:rPr>
              <w:drawing>
                <wp:inline distT="0" distB="0" distL="0" distR="0" wp14:anchorId="022EFEAE" wp14:editId="26BE60A3">
                  <wp:extent cx="1810003" cy="1819529"/>
                  <wp:effectExtent l="0" t="0" r="0" b="9525"/>
                  <wp:docPr id="4799555" name="Picture 1" descr="A relative frequency table with outcomes 1, 2, 3, 4 and 5. The frequencies are 28%, 28%, 28%, 11% and 6%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9555" name="Picture 1" descr="A relative frequency table with outcomes 1, 2, 3, 4 and 5. The frequencies are 28%, 28%, 28%, 11% and 6% respectively. "/>
                          <pic:cNvPicPr/>
                        </pic:nvPicPr>
                        <pic:blipFill>
                          <a:blip r:embed="rId86"/>
                          <a:stretch>
                            <a:fillRect/>
                          </a:stretch>
                        </pic:blipFill>
                        <pic:spPr>
                          <a:xfrm>
                            <a:off x="0" y="0"/>
                            <a:ext cx="1810003" cy="1819529"/>
                          </a:xfrm>
                          <a:prstGeom prst="rect">
                            <a:avLst/>
                          </a:prstGeom>
                        </pic:spPr>
                      </pic:pic>
                    </a:graphicData>
                  </a:graphic>
                </wp:inline>
              </w:drawing>
            </w:r>
          </w:p>
        </w:tc>
        <w:tc>
          <w:tcPr>
            <w:tcW w:w="3175" w:type="dxa"/>
            <w:vAlign w:val="center"/>
          </w:tcPr>
          <w:p w14:paraId="3AEB90B3" w14:textId="77777777" w:rsidR="00F018A1" w:rsidRPr="003B2DAB" w:rsidRDefault="00F018A1" w:rsidP="00DA5CB7">
            <w:pPr>
              <w:suppressAutoHyphens w:val="0"/>
              <w:spacing w:after="0" w:line="276" w:lineRule="auto"/>
              <w:jc w:val="center"/>
            </w:pPr>
            <w:r w:rsidRPr="00DA5CB7">
              <w:rPr>
                <w:noProof/>
              </w:rPr>
              <w:drawing>
                <wp:inline distT="0" distB="0" distL="0" distR="0" wp14:anchorId="288982E7" wp14:editId="33A22C6B">
                  <wp:extent cx="1878965" cy="1113790"/>
                  <wp:effectExtent l="0" t="0" r="6985" b="0"/>
                  <wp:docPr id="1884430935" name="Picture 1" descr="A frequency histogram and polygon with outcomes 1, 2, 3, 4 and 5. The frequencies are 5, 5, 5, 2 and 1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0935" name="Picture 1" descr="A frequency histogram and polygon with outcomes 1, 2, 3, 4 and 5. The frequencies are 5, 5, 5, 2 and 1 respectively. "/>
                          <pic:cNvPicPr/>
                        </pic:nvPicPr>
                        <pic:blipFill>
                          <a:blip r:embed="rId87"/>
                          <a:stretch>
                            <a:fillRect/>
                          </a:stretch>
                        </pic:blipFill>
                        <pic:spPr>
                          <a:xfrm>
                            <a:off x="0" y="0"/>
                            <a:ext cx="1878965" cy="1113790"/>
                          </a:xfrm>
                          <a:prstGeom prst="rect">
                            <a:avLst/>
                          </a:prstGeom>
                        </pic:spPr>
                      </pic:pic>
                    </a:graphicData>
                  </a:graphic>
                </wp:inline>
              </w:drawing>
            </w:r>
          </w:p>
          <w:p w14:paraId="77DCDC15" w14:textId="7A1B028F" w:rsidR="00F018A1" w:rsidRPr="003B2DAB" w:rsidRDefault="00F018A1" w:rsidP="00D95A7B">
            <w:pPr>
              <w:spacing w:after="0" w:line="276" w:lineRule="auto"/>
            </w:pPr>
            <w:r w:rsidRPr="003B2DAB">
              <w:t>Outcomes 1, 2, and 3 are equally likely, with outcomes 4 and 5 being less common</w:t>
            </w:r>
            <w:r>
              <w:t>.</w:t>
            </w:r>
          </w:p>
        </w:tc>
      </w:tr>
      <w:tr w:rsidR="00F018A1" w:rsidRPr="003B2DAB" w14:paraId="08A4F271" w14:textId="77777777" w:rsidTr="002967F6">
        <w:trPr>
          <w:trHeight w:val="3491"/>
        </w:trPr>
        <w:tc>
          <w:tcPr>
            <w:tcW w:w="3175" w:type="dxa"/>
          </w:tcPr>
          <w:p w14:paraId="52924DD2" w14:textId="6F2D6EAB" w:rsidR="00F018A1" w:rsidRPr="00B63538" w:rsidRDefault="00F018A1">
            <w:pPr>
              <w:suppressAutoHyphens w:val="0"/>
              <w:spacing w:after="0" w:line="240" w:lineRule="auto"/>
              <w:jc w:val="center"/>
              <w:rPr>
                <w:rFonts w:eastAsia="Times New Roman"/>
                <w:color w:val="FFFFFF"/>
                <w:lang w:eastAsia="en-AU"/>
              </w:rPr>
            </w:pPr>
            <w:r w:rsidRPr="005A000A">
              <w:rPr>
                <w:rFonts w:eastAsia="Times New Roman"/>
                <w:noProof/>
                <w:color w:val="FFFFFF"/>
                <w:lang w:eastAsia="en-AU"/>
              </w:rPr>
              <w:drawing>
                <wp:inline distT="0" distB="0" distL="0" distR="0" wp14:anchorId="3CFB79B4" wp14:editId="6AD1C026">
                  <wp:extent cx="1800476" cy="2181529"/>
                  <wp:effectExtent l="0" t="0" r="9525" b="9525"/>
                  <wp:docPr id="763278622" name="Picture 1" descr="A frequency table with outcomes 1, 2, 3, 4 and 5. The frequencies are 2, 3, 3, 3 and 2 respectively. The total 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78622" name="Picture 1" descr="A frequency table with outcomes 1, 2, 3, 4 and 5. The frequencies are 2, 3, 3, 3 and 2 respectively. The total is 13."/>
                          <pic:cNvPicPr/>
                        </pic:nvPicPr>
                        <pic:blipFill>
                          <a:blip r:embed="rId88"/>
                          <a:stretch>
                            <a:fillRect/>
                          </a:stretch>
                        </pic:blipFill>
                        <pic:spPr>
                          <a:xfrm>
                            <a:off x="0" y="0"/>
                            <a:ext cx="1800476" cy="2181529"/>
                          </a:xfrm>
                          <a:prstGeom prst="rect">
                            <a:avLst/>
                          </a:prstGeom>
                        </pic:spPr>
                      </pic:pic>
                    </a:graphicData>
                  </a:graphic>
                </wp:inline>
              </w:drawing>
            </w:r>
          </w:p>
        </w:tc>
        <w:tc>
          <w:tcPr>
            <w:tcW w:w="3175" w:type="dxa"/>
          </w:tcPr>
          <w:p w14:paraId="51C045E2" w14:textId="3F5312E5" w:rsidR="00F018A1" w:rsidRPr="009C69B5" w:rsidRDefault="00F018A1">
            <w:pPr>
              <w:suppressAutoHyphens w:val="0"/>
              <w:spacing w:after="0" w:line="240" w:lineRule="auto"/>
              <w:jc w:val="center"/>
              <w:rPr>
                <w:rFonts w:eastAsia="Times New Roman"/>
                <w:color w:val="FFFFFF"/>
                <w:lang w:eastAsia="en-AU"/>
              </w:rPr>
            </w:pPr>
            <w:r w:rsidRPr="005A000A">
              <w:rPr>
                <w:rFonts w:eastAsia="Times New Roman"/>
                <w:noProof/>
                <w:color w:val="FFFFFF"/>
                <w:lang w:eastAsia="en-AU"/>
              </w:rPr>
              <w:drawing>
                <wp:inline distT="0" distB="0" distL="0" distR="0" wp14:anchorId="7108B4E1" wp14:editId="7E4C7C5E">
                  <wp:extent cx="1781424" cy="1819529"/>
                  <wp:effectExtent l="0" t="0" r="9525" b="9525"/>
                  <wp:docPr id="328169921" name="Picture 1" descr="A relative frequency table with outcomes 1, 2, 3, 4 and 5. The frequencies are 15%, 23%, 23%, 23% and 15%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69921" name="Picture 1" descr="A relative frequency table with outcomes 1, 2, 3, 4 and 5. The frequencies are 15%, 23%, 23%, 23% and 15% respectively."/>
                          <pic:cNvPicPr/>
                        </pic:nvPicPr>
                        <pic:blipFill>
                          <a:blip r:embed="rId89"/>
                          <a:stretch>
                            <a:fillRect/>
                          </a:stretch>
                        </pic:blipFill>
                        <pic:spPr>
                          <a:xfrm>
                            <a:off x="0" y="0"/>
                            <a:ext cx="1781424" cy="1819529"/>
                          </a:xfrm>
                          <a:prstGeom prst="rect">
                            <a:avLst/>
                          </a:prstGeom>
                        </pic:spPr>
                      </pic:pic>
                    </a:graphicData>
                  </a:graphic>
                </wp:inline>
              </w:drawing>
            </w:r>
          </w:p>
        </w:tc>
        <w:tc>
          <w:tcPr>
            <w:tcW w:w="3175" w:type="dxa"/>
            <w:vAlign w:val="center"/>
          </w:tcPr>
          <w:p w14:paraId="7BEE6B34" w14:textId="77777777" w:rsidR="00F018A1" w:rsidRPr="003B2DAB" w:rsidRDefault="00F018A1" w:rsidP="00B5605D">
            <w:pPr>
              <w:suppressAutoHyphens w:val="0"/>
              <w:spacing w:after="0" w:line="276" w:lineRule="auto"/>
              <w:jc w:val="center"/>
            </w:pPr>
            <w:r w:rsidRPr="00B5605D">
              <w:rPr>
                <w:noProof/>
              </w:rPr>
              <w:drawing>
                <wp:inline distT="0" distB="0" distL="0" distR="0" wp14:anchorId="692D24CC" wp14:editId="2A007D50">
                  <wp:extent cx="1878965" cy="1112520"/>
                  <wp:effectExtent l="0" t="0" r="6985" b="0"/>
                  <wp:docPr id="560259786" name="Picture 1" descr="A frequency histogram with outcomes 1, 2, 3, 4 and 5. The frequencies are 2, 3, 3, 3 and 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59786" name="Picture 1" descr="A frequency histogram with outcomes 1, 2, 3, 4 and 5. The frequencies are 2, 3, 3, 3 and 2 respectively."/>
                          <pic:cNvPicPr/>
                        </pic:nvPicPr>
                        <pic:blipFill>
                          <a:blip r:embed="rId90"/>
                          <a:stretch>
                            <a:fillRect/>
                          </a:stretch>
                        </pic:blipFill>
                        <pic:spPr>
                          <a:xfrm>
                            <a:off x="0" y="0"/>
                            <a:ext cx="1878965" cy="1112520"/>
                          </a:xfrm>
                          <a:prstGeom prst="rect">
                            <a:avLst/>
                          </a:prstGeom>
                        </pic:spPr>
                      </pic:pic>
                    </a:graphicData>
                  </a:graphic>
                </wp:inline>
              </w:drawing>
            </w:r>
          </w:p>
          <w:p w14:paraId="5845CBB6" w14:textId="0493A0E1" w:rsidR="00F018A1" w:rsidRPr="003B2DAB" w:rsidRDefault="00F018A1" w:rsidP="002967F6">
            <w:pPr>
              <w:spacing w:after="0" w:line="276" w:lineRule="auto"/>
            </w:pPr>
            <w:r w:rsidRPr="003B2DAB">
              <w:t>Outcomes 2, 3, and 4 are more likely, with outcomes 1 and 5 being less frequent.</w:t>
            </w:r>
          </w:p>
        </w:tc>
      </w:tr>
    </w:tbl>
    <w:p w14:paraId="59FA1DF2" w14:textId="77777777" w:rsidR="00172798" w:rsidRDefault="00BD630D" w:rsidP="00BD630D">
      <w:pPr>
        <w:pStyle w:val="Heading3"/>
      </w:pPr>
      <w:r>
        <w:t>Discrete and continuous</w:t>
      </w:r>
    </w:p>
    <w:tbl>
      <w:tblPr>
        <w:tblStyle w:val="Tableheader"/>
        <w:tblW w:w="0" w:type="auto"/>
        <w:tblLook w:val="0420" w:firstRow="1" w:lastRow="0" w:firstColumn="0" w:lastColumn="0" w:noHBand="0" w:noVBand="1"/>
        <w:tblDescription w:val="Sorting table for discrete and continuous variables."/>
      </w:tblPr>
      <w:tblGrid>
        <w:gridCol w:w="4811"/>
        <w:gridCol w:w="4811"/>
      </w:tblGrid>
      <w:tr w:rsidR="00172798" w14:paraId="73EF34A0" w14:textId="77777777" w:rsidTr="003F61C0">
        <w:trPr>
          <w:cnfStyle w:val="100000000000" w:firstRow="1" w:lastRow="0" w:firstColumn="0" w:lastColumn="0" w:oddVBand="0" w:evenVBand="0" w:oddHBand="0" w:evenHBand="0" w:firstRowFirstColumn="0" w:firstRowLastColumn="0" w:lastRowFirstColumn="0" w:lastRowLastColumn="0"/>
        </w:trPr>
        <w:tc>
          <w:tcPr>
            <w:tcW w:w="4811" w:type="dxa"/>
          </w:tcPr>
          <w:p w14:paraId="6B766036" w14:textId="5592B15F" w:rsidR="00172798" w:rsidRDefault="00172798">
            <w:r>
              <w:t xml:space="preserve">Discrete </w:t>
            </w:r>
            <w:r w:rsidR="003B14A4">
              <w:t>random variable</w:t>
            </w:r>
          </w:p>
        </w:tc>
        <w:tc>
          <w:tcPr>
            <w:tcW w:w="4811" w:type="dxa"/>
          </w:tcPr>
          <w:p w14:paraId="3755DC3F" w14:textId="4D761CC0" w:rsidR="00172798" w:rsidRDefault="00172798">
            <w:r>
              <w:t xml:space="preserve">Continuous </w:t>
            </w:r>
            <w:r w:rsidR="003B14A4">
              <w:t>random variable</w:t>
            </w:r>
          </w:p>
        </w:tc>
      </w:tr>
      <w:tr w:rsidR="00172798" w14:paraId="7395974B" w14:textId="77777777" w:rsidTr="003F61C0">
        <w:trPr>
          <w:cnfStyle w:val="000000100000" w:firstRow="0" w:lastRow="0" w:firstColumn="0" w:lastColumn="0" w:oddVBand="0" w:evenVBand="0" w:oddHBand="1" w:evenHBand="0" w:firstRowFirstColumn="0" w:firstRowLastColumn="0" w:lastRowFirstColumn="0" w:lastRowLastColumn="0"/>
        </w:trPr>
        <w:tc>
          <w:tcPr>
            <w:tcW w:w="4811" w:type="dxa"/>
          </w:tcPr>
          <w:p w14:paraId="3AC2D2DD" w14:textId="77777777" w:rsidR="00172798" w:rsidRDefault="00172798">
            <w:r>
              <w:t>Number of passengers on a flight</w:t>
            </w:r>
          </w:p>
        </w:tc>
        <w:tc>
          <w:tcPr>
            <w:tcW w:w="4811" w:type="dxa"/>
          </w:tcPr>
          <w:p w14:paraId="5F20421F" w14:textId="77777777" w:rsidR="00172798" w:rsidRDefault="00172798">
            <w:r>
              <w:t>Total baggage weight for a flight</w:t>
            </w:r>
          </w:p>
        </w:tc>
      </w:tr>
      <w:tr w:rsidR="00172798" w14:paraId="18480AB2" w14:textId="77777777" w:rsidTr="003F61C0">
        <w:trPr>
          <w:cnfStyle w:val="000000010000" w:firstRow="0" w:lastRow="0" w:firstColumn="0" w:lastColumn="0" w:oddVBand="0" w:evenVBand="0" w:oddHBand="0" w:evenHBand="1" w:firstRowFirstColumn="0" w:firstRowLastColumn="0" w:lastRowFirstColumn="0" w:lastRowLastColumn="0"/>
        </w:trPr>
        <w:tc>
          <w:tcPr>
            <w:tcW w:w="4811" w:type="dxa"/>
          </w:tcPr>
          <w:p w14:paraId="4CDA1800" w14:textId="77777777" w:rsidR="00172798" w:rsidRDefault="00172798">
            <w:r>
              <w:t>Number of flights arriving late in a day</w:t>
            </w:r>
          </w:p>
        </w:tc>
        <w:tc>
          <w:tcPr>
            <w:tcW w:w="4811" w:type="dxa"/>
          </w:tcPr>
          <w:p w14:paraId="65D7864C" w14:textId="77777777" w:rsidR="00172798" w:rsidRDefault="00172798">
            <w:r>
              <w:t>Flight delay time</w:t>
            </w:r>
          </w:p>
        </w:tc>
      </w:tr>
      <w:tr w:rsidR="00172798" w14:paraId="529E5166" w14:textId="77777777" w:rsidTr="003F61C0">
        <w:trPr>
          <w:cnfStyle w:val="000000100000" w:firstRow="0" w:lastRow="0" w:firstColumn="0" w:lastColumn="0" w:oddVBand="0" w:evenVBand="0" w:oddHBand="1" w:evenHBand="0" w:firstRowFirstColumn="0" w:firstRowLastColumn="0" w:lastRowFirstColumn="0" w:lastRowLastColumn="0"/>
        </w:trPr>
        <w:tc>
          <w:tcPr>
            <w:tcW w:w="4811" w:type="dxa"/>
          </w:tcPr>
          <w:p w14:paraId="1ECF1686" w14:textId="77777777" w:rsidR="00172798" w:rsidRDefault="00172798">
            <w:r>
              <w:t>Revenue generated from ticket sales on a flight</w:t>
            </w:r>
          </w:p>
        </w:tc>
        <w:tc>
          <w:tcPr>
            <w:tcW w:w="4811" w:type="dxa"/>
          </w:tcPr>
          <w:p w14:paraId="099FCD94" w14:textId="77777777" w:rsidR="00172798" w:rsidRDefault="00172798">
            <w:r>
              <w:t>Amount of fuel used by a plane on a particular flight</w:t>
            </w:r>
          </w:p>
        </w:tc>
      </w:tr>
      <w:tr w:rsidR="00172798" w14:paraId="6DB276E2" w14:textId="77777777" w:rsidTr="003F61C0">
        <w:trPr>
          <w:cnfStyle w:val="000000010000" w:firstRow="0" w:lastRow="0" w:firstColumn="0" w:lastColumn="0" w:oddVBand="0" w:evenVBand="0" w:oddHBand="0" w:evenHBand="1" w:firstRowFirstColumn="0" w:firstRowLastColumn="0" w:lastRowFirstColumn="0" w:lastRowLastColumn="0"/>
        </w:trPr>
        <w:tc>
          <w:tcPr>
            <w:tcW w:w="4811" w:type="dxa"/>
          </w:tcPr>
          <w:p w14:paraId="1EA59D75" w14:textId="77777777" w:rsidR="00172798" w:rsidRDefault="00172798">
            <w:r>
              <w:t>Number of emergency landings in a month</w:t>
            </w:r>
          </w:p>
        </w:tc>
        <w:tc>
          <w:tcPr>
            <w:tcW w:w="4811" w:type="dxa"/>
          </w:tcPr>
          <w:p w14:paraId="52965E74" w14:textId="77777777" w:rsidR="00172798" w:rsidRDefault="00172798">
            <w:r>
              <w:t>Time taken for passengers to board a flight</w:t>
            </w:r>
          </w:p>
        </w:tc>
      </w:tr>
      <w:tr w:rsidR="00172798" w14:paraId="75448604" w14:textId="77777777" w:rsidTr="003F61C0">
        <w:trPr>
          <w:cnfStyle w:val="000000100000" w:firstRow="0" w:lastRow="0" w:firstColumn="0" w:lastColumn="0" w:oddVBand="0" w:evenVBand="0" w:oddHBand="1" w:evenHBand="0" w:firstRowFirstColumn="0" w:firstRowLastColumn="0" w:lastRowFirstColumn="0" w:lastRowLastColumn="0"/>
        </w:trPr>
        <w:tc>
          <w:tcPr>
            <w:tcW w:w="4811" w:type="dxa"/>
          </w:tcPr>
          <w:p w14:paraId="7287A7C5" w14:textId="77777777" w:rsidR="00172798" w:rsidRDefault="00172798">
            <w:r>
              <w:t>Number of cancellations in a week</w:t>
            </w:r>
          </w:p>
        </w:tc>
        <w:tc>
          <w:tcPr>
            <w:tcW w:w="4811" w:type="dxa"/>
          </w:tcPr>
          <w:p w14:paraId="593C3184" w14:textId="77777777" w:rsidR="00172798" w:rsidRDefault="00172798"/>
        </w:tc>
      </w:tr>
      <w:tr w:rsidR="00172798" w14:paraId="6ACC1C6C" w14:textId="77777777" w:rsidTr="003F61C0">
        <w:trPr>
          <w:cnfStyle w:val="000000010000" w:firstRow="0" w:lastRow="0" w:firstColumn="0" w:lastColumn="0" w:oddVBand="0" w:evenVBand="0" w:oddHBand="0" w:evenHBand="1" w:firstRowFirstColumn="0" w:firstRowLastColumn="0" w:lastRowFirstColumn="0" w:lastRowLastColumn="0"/>
        </w:trPr>
        <w:tc>
          <w:tcPr>
            <w:tcW w:w="4811" w:type="dxa"/>
          </w:tcPr>
          <w:p w14:paraId="60D64B53" w14:textId="77777777" w:rsidR="00172798" w:rsidRDefault="00172798">
            <w:r>
              <w:t>Number of turbulence events on a flight</w:t>
            </w:r>
          </w:p>
        </w:tc>
        <w:tc>
          <w:tcPr>
            <w:tcW w:w="4811" w:type="dxa"/>
          </w:tcPr>
          <w:p w14:paraId="1814A35E" w14:textId="77777777" w:rsidR="00172798" w:rsidRDefault="00172798"/>
        </w:tc>
      </w:tr>
      <w:tr w:rsidR="00172798" w14:paraId="182159D3" w14:textId="77777777" w:rsidTr="003F61C0">
        <w:trPr>
          <w:cnfStyle w:val="000000100000" w:firstRow="0" w:lastRow="0" w:firstColumn="0" w:lastColumn="0" w:oddVBand="0" w:evenVBand="0" w:oddHBand="1" w:evenHBand="0" w:firstRowFirstColumn="0" w:firstRowLastColumn="0" w:lastRowFirstColumn="0" w:lastRowLastColumn="0"/>
        </w:trPr>
        <w:tc>
          <w:tcPr>
            <w:tcW w:w="4811" w:type="dxa"/>
          </w:tcPr>
          <w:p w14:paraId="336B3BD1" w14:textId="77777777" w:rsidR="00172798" w:rsidRDefault="00172798">
            <w:r>
              <w:t>Total number of meals served on a flight</w:t>
            </w:r>
          </w:p>
        </w:tc>
        <w:tc>
          <w:tcPr>
            <w:tcW w:w="4811" w:type="dxa"/>
          </w:tcPr>
          <w:p w14:paraId="33E2A003" w14:textId="77777777" w:rsidR="00172798" w:rsidRDefault="00172798"/>
        </w:tc>
      </w:tr>
      <w:tr w:rsidR="00172798" w14:paraId="1314688C" w14:textId="77777777" w:rsidTr="003F61C0">
        <w:trPr>
          <w:cnfStyle w:val="000000010000" w:firstRow="0" w:lastRow="0" w:firstColumn="0" w:lastColumn="0" w:oddVBand="0" w:evenVBand="0" w:oddHBand="0" w:evenHBand="1" w:firstRowFirstColumn="0" w:firstRowLastColumn="0" w:lastRowFirstColumn="0" w:lastRowLastColumn="0"/>
        </w:trPr>
        <w:tc>
          <w:tcPr>
            <w:tcW w:w="4811" w:type="dxa"/>
          </w:tcPr>
          <w:p w14:paraId="527FB91C" w14:textId="77777777" w:rsidR="00172798" w:rsidRDefault="00172798">
            <w:r>
              <w:t>Number of customer complaints per month</w:t>
            </w:r>
          </w:p>
        </w:tc>
        <w:tc>
          <w:tcPr>
            <w:tcW w:w="4811" w:type="dxa"/>
          </w:tcPr>
          <w:p w14:paraId="08ED4FA0" w14:textId="77777777" w:rsidR="00172798" w:rsidRDefault="00172798"/>
        </w:tc>
      </w:tr>
    </w:tbl>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91"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92" w:history="1">
        <w:r w:rsidRPr="004C354B">
          <w:rPr>
            <w:rStyle w:val="Hyperlink"/>
          </w:rPr>
          <w:t>https://educationstandards.nsw.edu.au/</w:t>
        </w:r>
      </w:hyperlink>
      <w:r w:rsidRPr="00A1020E">
        <w:t xml:space="preserve"> </w:t>
      </w:r>
      <w:r w:rsidRPr="00AE7FE3">
        <w:t xml:space="preserve">and the NSW Curriculum website </w:t>
      </w:r>
      <w:hyperlink r:id="rId93" w:history="1">
        <w:r w:rsidRPr="00AE7FE3">
          <w:rPr>
            <w:rStyle w:val="Hyperlink"/>
          </w:rPr>
          <w:t>https://curriculum.nsw.edu.au/</w:t>
        </w:r>
      </w:hyperlink>
      <w:r w:rsidRPr="00AE7FE3">
        <w:t>.</w:t>
      </w:r>
    </w:p>
    <w:p w14:paraId="59546214" w14:textId="6BBA58F1" w:rsidR="00D552E3" w:rsidRDefault="00D552E3" w:rsidP="00D552E3">
      <w:hyperlink r:id="rId94" w:history="1">
        <w:r w:rsidRPr="00F34D43">
          <w:rPr>
            <w:rStyle w:val="Hyperlink"/>
          </w:rPr>
          <w:t xml:space="preserve">Mathematics </w:t>
        </w:r>
        <w:r w:rsidR="00F34D43" w:rsidRPr="00F34D43">
          <w:rPr>
            <w:rStyle w:val="Hyperlink"/>
          </w:rPr>
          <w:t>Advanced 11</w:t>
        </w:r>
        <w:r w:rsidR="0023144A">
          <w:rPr>
            <w:rStyle w:val="Hyperlink"/>
          </w:rPr>
          <w:t>–</w:t>
        </w:r>
        <w:r w:rsidR="00F34D43" w:rsidRPr="00F34D43">
          <w:rPr>
            <w:rStyle w:val="Hyperlink"/>
          </w:rPr>
          <w:t>12 Syllabus</w:t>
        </w:r>
      </w:hyperlink>
      <w:r>
        <w:t xml:space="preserve"> © NSW </w:t>
      </w:r>
      <w:r w:rsidRPr="001476BC">
        <w:t>Education</w:t>
      </w:r>
      <w:r>
        <w:t xml:space="preserve"> Standards Authority (NESA) for and on behalf of the Crown in right of the State of New South Wales, 202</w:t>
      </w:r>
      <w:r w:rsidR="00F04DD2">
        <w:t>4</w:t>
      </w:r>
      <w:r>
        <w:t>.</w:t>
      </w:r>
    </w:p>
    <w:p w14:paraId="4AFDCF95" w14:textId="422501C4" w:rsidR="00407329" w:rsidRDefault="00407329">
      <w:pPr>
        <w:spacing w:line="276" w:lineRule="auto"/>
      </w:pPr>
    </w:p>
    <w:p w14:paraId="79778DB2" w14:textId="48CA0627" w:rsidR="003102C3" w:rsidRDefault="003102C3" w:rsidP="00DA237B">
      <w:pPr>
        <w:sectPr w:rsidR="003102C3" w:rsidSect="00A62407">
          <w:type w:val="continuous"/>
          <w:pgSz w:w="11900" w:h="16840"/>
          <w:pgMar w:top="1134" w:right="1134" w:bottom="1134" w:left="1134" w:header="709" w:footer="709" w:gutter="0"/>
          <w:cols w:space="708"/>
          <w:docGrid w:linePitch="360"/>
        </w:sectPr>
      </w:pPr>
    </w:p>
    <w:p w14:paraId="773D3404" w14:textId="116DD86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2F298F">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95"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917A146" w:rsidR="00F63959" w:rsidRDefault="00F63959" w:rsidP="00F63959">
      <w:r>
        <w:t>Attribution should be given to © State of New South Wales (Department of Education), 202</w:t>
      </w:r>
      <w:r w:rsidR="002F298F">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854273">
      <w:pPr>
        <w:pStyle w:val="ListBullet"/>
        <w:numPr>
          <w:ilvl w:val="0"/>
          <w:numId w:val="2"/>
        </w:numPr>
      </w:pPr>
      <w:r>
        <w:t>the NSW Department of Education logo, other logos and trademark-protected material</w:t>
      </w:r>
    </w:p>
    <w:p w14:paraId="2405BAF5" w14:textId="77777777" w:rsidR="00F63959" w:rsidRDefault="00F63959" w:rsidP="00854273">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DA237B" w:rsidRPr="00DA237B">
      <w:headerReference w:type="first" r:id="rId97"/>
      <w:footerReference w:type="first" r:id="rId9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374E" w14:textId="77777777" w:rsidR="009C555E" w:rsidRDefault="009C555E">
      <w:r>
        <w:separator/>
      </w:r>
    </w:p>
    <w:p w14:paraId="09FA90A5" w14:textId="77777777" w:rsidR="009C555E" w:rsidRDefault="009C555E"/>
    <w:p w14:paraId="6C8BAD3B" w14:textId="77777777" w:rsidR="009C555E" w:rsidRDefault="009C555E"/>
  </w:endnote>
  <w:endnote w:type="continuationSeparator" w:id="0">
    <w:p w14:paraId="18CFECA8" w14:textId="77777777" w:rsidR="009C555E" w:rsidRDefault="009C555E">
      <w:r>
        <w:continuationSeparator/>
      </w:r>
    </w:p>
    <w:p w14:paraId="7BB69AA1" w14:textId="77777777" w:rsidR="009C555E" w:rsidRDefault="009C555E"/>
    <w:p w14:paraId="27571C22" w14:textId="77777777" w:rsidR="009C555E" w:rsidRDefault="009C555E"/>
  </w:endnote>
  <w:endnote w:type="continuationNotice" w:id="1">
    <w:p w14:paraId="2FB8E4F1" w14:textId="77777777" w:rsidR="009C555E" w:rsidRDefault="009C555E">
      <w:pPr>
        <w:spacing w:before="0" w:line="240" w:lineRule="auto"/>
      </w:pPr>
    </w:p>
    <w:p w14:paraId="6333C47F" w14:textId="77777777" w:rsidR="009C555E" w:rsidRDefault="009C5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B159C500-796D-41E6-AD15-102B5CD1BD15}"/>
  </w:font>
  <w:font w:name="Calibri">
    <w:panose1 w:val="020F0502020204030204"/>
    <w:charset w:val="00"/>
    <w:family w:val="swiss"/>
    <w:pitch w:val="variable"/>
    <w:sig w:usb0="E4002EFF" w:usb1="C200247B" w:usb2="00000009" w:usb3="00000000" w:csb0="000001FF" w:csb1="00000000"/>
    <w:embedRegular r:id="rId2" w:fontKey="{DC83A3D5-1D33-49E1-8FF2-04EB1ADD3145}"/>
    <w:embedBold r:id="rId3" w:fontKey="{EB1FFD17-A7C8-42BB-8656-9A32311401FF}"/>
    <w:embedItalic r:id="rId4" w:fontKey="{65161E47-0249-4E0D-BA3A-17AA5C58B23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00EA629-B03B-451A-8B73-44152E442EE6}"/>
    <w:embedItalic r:id="rId6" w:fontKey="{9977175A-E601-488B-ADBF-754F790577E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3F7AD0C2-F1F1-400B-8C57-2F4D23CC4D6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8" w:fontKey="{CF7C5D5F-BD6E-488C-B927-157EBE488033}"/>
  </w:font>
  <w:font w:name="Public Sans">
    <w:panose1 w:val="00000000000000000000"/>
    <w:charset w:val="00"/>
    <w:family w:val="auto"/>
    <w:pitch w:val="variable"/>
    <w:sig w:usb0="A00000FF" w:usb1="4000205B" w:usb2="00000000" w:usb3="00000000" w:csb0="00000193" w:csb1="00000000"/>
    <w:embedRegular r:id="rId9" w:fontKey="{F6564C24-F51E-452D-9F17-E07DB9F20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673A7" w14:textId="0885EEC0" w:rsidR="009576FF" w:rsidRDefault="009576FF" w:rsidP="009576FF">
    <w:pPr>
      <w:pStyle w:val="Logo"/>
    </w:pPr>
    <w:r w:rsidRPr="009B05C3">
      <w:t>education.nsw.gov.au</w:t>
    </w:r>
    <w:r>
      <w:rPr>
        <w:noProof/>
        <w:lang w:eastAsia="en-AU"/>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84C38" w14:textId="77777777" w:rsidR="009C555E" w:rsidRDefault="009C555E">
      <w:r>
        <w:separator/>
      </w:r>
    </w:p>
    <w:p w14:paraId="7890EB30" w14:textId="77777777" w:rsidR="009C555E" w:rsidRDefault="009C555E"/>
    <w:p w14:paraId="6A9B9163" w14:textId="77777777" w:rsidR="009C555E" w:rsidRDefault="009C555E"/>
  </w:footnote>
  <w:footnote w:type="continuationSeparator" w:id="0">
    <w:p w14:paraId="50E1346B" w14:textId="77777777" w:rsidR="009C555E" w:rsidRDefault="009C555E">
      <w:r>
        <w:continuationSeparator/>
      </w:r>
    </w:p>
    <w:p w14:paraId="6AA4BAB8" w14:textId="77777777" w:rsidR="009C555E" w:rsidRDefault="009C555E"/>
    <w:p w14:paraId="4C9C1A7B" w14:textId="77777777" w:rsidR="009C555E" w:rsidRDefault="009C555E"/>
  </w:footnote>
  <w:footnote w:type="continuationNotice" w:id="1">
    <w:p w14:paraId="66F32CB6" w14:textId="77777777" w:rsidR="009C555E" w:rsidRDefault="009C555E">
      <w:pPr>
        <w:spacing w:before="0" w:line="240" w:lineRule="auto"/>
      </w:pPr>
    </w:p>
    <w:p w14:paraId="1A07283F" w14:textId="77777777" w:rsidR="009C555E" w:rsidRDefault="009C55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12580" w14:textId="77777777" w:rsidR="009576FF" w:rsidRDefault="009576FF" w:rsidP="0084631E">
    <w:pPr>
      <w:pStyle w:val="Documentname"/>
    </w:pPr>
    <w:r>
      <w:t>Organising datasets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6B278" w14:textId="2F7591D9" w:rsidR="009576FF" w:rsidRDefault="009576FF">
    <w:pPr>
      <w:pStyle w:val="Header"/>
    </w:pPr>
    <w:r w:rsidRPr="009D43DD">
      <mc:AlternateContent>
        <mc:Choice Requires="wps">
          <w:drawing>
            <wp:anchor distT="0" distB="0" distL="114300" distR="114300" simplePos="0" relativeHeight="251659264" behindDoc="1" locked="0" layoutInCell="1" allowOverlap="1" wp14:anchorId="6DB07142" wp14:editId="24F5DFA6">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DCF8F4F" w14:textId="77777777" w:rsidR="009576FF" w:rsidRDefault="009576FF" w:rsidP="009576F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0714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DCF8F4F" w14:textId="77777777" w:rsidR="009576FF" w:rsidRDefault="009576FF" w:rsidP="009576FF"/>
                </w:txbxContent>
              </v:textbox>
            </v:rect>
          </w:pict>
        </mc:Fallback>
      </mc:AlternateContent>
    </w:r>
    <w:r w:rsidRPr="009D43DD">
      <w:t>NSW Department of Education</w:t>
    </w:r>
    <w:r w:rsidRPr="009D43DD">
      <w:ptab w:relativeTo="margin" w:alignment="right" w:leader="none"/>
    </w:r>
    <w:r w:rsidRPr="008426B6">
      <w:drawing>
        <wp:inline distT="0" distB="0" distL="0" distR="0" wp14:anchorId="0791A1B9" wp14:editId="78F5F572">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8365FD8"/>
    <w:multiLevelType w:val="hybridMultilevel"/>
    <w:tmpl w:val="550AF64C"/>
    <w:lvl w:ilvl="0" w:tplc="7F486B3E">
      <w:start w:val="1"/>
      <w:numFmt w:val="decimal"/>
      <w:lvlText w:val="%1."/>
      <w:lvlJc w:val="left"/>
      <w:pPr>
        <w:ind w:left="1020" w:hanging="360"/>
      </w:pPr>
    </w:lvl>
    <w:lvl w:ilvl="1" w:tplc="B9846E1C">
      <w:start w:val="1"/>
      <w:numFmt w:val="decimal"/>
      <w:lvlText w:val="%2."/>
      <w:lvlJc w:val="left"/>
      <w:pPr>
        <w:ind w:left="1020" w:hanging="360"/>
      </w:pPr>
    </w:lvl>
    <w:lvl w:ilvl="2" w:tplc="B336AD34">
      <w:start w:val="1"/>
      <w:numFmt w:val="decimal"/>
      <w:lvlText w:val="%3."/>
      <w:lvlJc w:val="left"/>
      <w:pPr>
        <w:ind w:left="1020" w:hanging="360"/>
      </w:pPr>
    </w:lvl>
    <w:lvl w:ilvl="3" w:tplc="4B3EE18C">
      <w:start w:val="1"/>
      <w:numFmt w:val="decimal"/>
      <w:lvlText w:val="%4."/>
      <w:lvlJc w:val="left"/>
      <w:pPr>
        <w:ind w:left="1020" w:hanging="360"/>
      </w:pPr>
    </w:lvl>
    <w:lvl w:ilvl="4" w:tplc="5CF0C6E8">
      <w:start w:val="1"/>
      <w:numFmt w:val="decimal"/>
      <w:lvlText w:val="%5."/>
      <w:lvlJc w:val="left"/>
      <w:pPr>
        <w:ind w:left="1020" w:hanging="360"/>
      </w:pPr>
    </w:lvl>
    <w:lvl w:ilvl="5" w:tplc="444C973E">
      <w:start w:val="1"/>
      <w:numFmt w:val="decimal"/>
      <w:lvlText w:val="%6."/>
      <w:lvlJc w:val="left"/>
      <w:pPr>
        <w:ind w:left="1020" w:hanging="360"/>
      </w:pPr>
    </w:lvl>
    <w:lvl w:ilvl="6" w:tplc="95103034">
      <w:start w:val="1"/>
      <w:numFmt w:val="decimal"/>
      <w:lvlText w:val="%7."/>
      <w:lvlJc w:val="left"/>
      <w:pPr>
        <w:ind w:left="1020" w:hanging="360"/>
      </w:pPr>
    </w:lvl>
    <w:lvl w:ilvl="7" w:tplc="8DE40928">
      <w:start w:val="1"/>
      <w:numFmt w:val="decimal"/>
      <w:lvlText w:val="%8."/>
      <w:lvlJc w:val="left"/>
      <w:pPr>
        <w:ind w:left="1020" w:hanging="360"/>
      </w:pPr>
    </w:lvl>
    <w:lvl w:ilvl="8" w:tplc="8F0AECB2">
      <w:start w:val="1"/>
      <w:numFmt w:val="decimal"/>
      <w:lvlText w:val="%9."/>
      <w:lvlJc w:val="left"/>
      <w:pPr>
        <w:ind w:left="1020" w:hanging="36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49A6C02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644" w:hanging="360"/>
      </w:pPr>
      <w:rPr>
        <w:rFonts w:ascii="Symbol" w:hAnsi="Symbol"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7A00BB"/>
    <w:multiLevelType w:val="hybridMultilevel"/>
    <w:tmpl w:val="D9621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2B84BF1"/>
    <w:multiLevelType w:val="multilevel"/>
    <w:tmpl w:val="E82CA53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AA729D9"/>
    <w:multiLevelType w:val="hybridMultilevel"/>
    <w:tmpl w:val="65FCD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C905195"/>
    <w:multiLevelType w:val="hybridMultilevel"/>
    <w:tmpl w:val="4A94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5E479FF"/>
    <w:multiLevelType w:val="hybridMultilevel"/>
    <w:tmpl w:val="D9621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4848040">
    <w:abstractNumId w:val="5"/>
  </w:num>
  <w:num w:numId="2" w16cid:durableId="730810984">
    <w:abstractNumId w:val="2"/>
  </w:num>
  <w:num w:numId="3" w16cid:durableId="85885400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87430088">
    <w:abstractNumId w:val="9"/>
  </w:num>
  <w:num w:numId="5" w16cid:durableId="893929922">
    <w:abstractNumId w:val="8"/>
  </w:num>
  <w:num w:numId="6" w16cid:durableId="861016168">
    <w:abstractNumId w:val="6"/>
  </w:num>
  <w:num w:numId="7" w16cid:durableId="321010853">
    <w:abstractNumId w:val="1"/>
  </w:num>
  <w:num w:numId="8" w16cid:durableId="116262268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37038627">
    <w:abstractNumId w:val="0"/>
  </w:num>
  <w:num w:numId="10" w16cid:durableId="1794395679">
    <w:abstractNumId w:val="2"/>
  </w:num>
  <w:num w:numId="11" w16cid:durableId="1984314217">
    <w:abstractNumId w:val="10"/>
  </w:num>
  <w:num w:numId="12" w16cid:durableId="1948270524">
    <w:abstractNumId w:val="4"/>
  </w:num>
  <w:num w:numId="13" w16cid:durableId="185408666">
    <w:abstractNumId w:val="11"/>
  </w:num>
  <w:num w:numId="14" w16cid:durableId="13869514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947706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999816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500312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46645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24496164">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gutterAtTop/>
  <w:activeWritingStyle w:appName="MSWord" w:lang="en-AU" w:vendorID="64" w:dllVersion="0" w:nlCheck="1" w:checkStyle="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1C9D"/>
    <w:rsid w:val="00001E2B"/>
    <w:rsid w:val="00001F5D"/>
    <w:rsid w:val="00002688"/>
    <w:rsid w:val="00002A48"/>
    <w:rsid w:val="00002B03"/>
    <w:rsid w:val="00002BF1"/>
    <w:rsid w:val="000043F7"/>
    <w:rsid w:val="00004537"/>
    <w:rsid w:val="0000597D"/>
    <w:rsid w:val="00006220"/>
    <w:rsid w:val="00006CD7"/>
    <w:rsid w:val="00006E25"/>
    <w:rsid w:val="00007382"/>
    <w:rsid w:val="00007A0F"/>
    <w:rsid w:val="00010161"/>
    <w:rsid w:val="000103FC"/>
    <w:rsid w:val="00010550"/>
    <w:rsid w:val="00010746"/>
    <w:rsid w:val="00010C70"/>
    <w:rsid w:val="00011092"/>
    <w:rsid w:val="0001198F"/>
    <w:rsid w:val="000123FA"/>
    <w:rsid w:val="00012683"/>
    <w:rsid w:val="000143DF"/>
    <w:rsid w:val="000151F8"/>
    <w:rsid w:val="00015D43"/>
    <w:rsid w:val="0001617D"/>
    <w:rsid w:val="00016639"/>
    <w:rsid w:val="00016801"/>
    <w:rsid w:val="0001681A"/>
    <w:rsid w:val="00016B58"/>
    <w:rsid w:val="00016BAA"/>
    <w:rsid w:val="00016CA5"/>
    <w:rsid w:val="00017691"/>
    <w:rsid w:val="000177E3"/>
    <w:rsid w:val="00021171"/>
    <w:rsid w:val="000217AB"/>
    <w:rsid w:val="000223D3"/>
    <w:rsid w:val="00023790"/>
    <w:rsid w:val="0002399C"/>
    <w:rsid w:val="00024602"/>
    <w:rsid w:val="00024D61"/>
    <w:rsid w:val="000250B0"/>
    <w:rsid w:val="000252FF"/>
    <w:rsid w:val="000253AE"/>
    <w:rsid w:val="00027181"/>
    <w:rsid w:val="00027A9C"/>
    <w:rsid w:val="00027BF5"/>
    <w:rsid w:val="00030C4B"/>
    <w:rsid w:val="00030EBC"/>
    <w:rsid w:val="0003126C"/>
    <w:rsid w:val="000326EA"/>
    <w:rsid w:val="000331B6"/>
    <w:rsid w:val="00034EB8"/>
    <w:rsid w:val="00034F5E"/>
    <w:rsid w:val="0003541F"/>
    <w:rsid w:val="00037AB7"/>
    <w:rsid w:val="00037C5C"/>
    <w:rsid w:val="00040BF3"/>
    <w:rsid w:val="00041E6B"/>
    <w:rsid w:val="00041EB6"/>
    <w:rsid w:val="00041EDB"/>
    <w:rsid w:val="00042080"/>
    <w:rsid w:val="00042114"/>
    <w:rsid w:val="000423E3"/>
    <w:rsid w:val="0004292D"/>
    <w:rsid w:val="00042D30"/>
    <w:rsid w:val="00043725"/>
    <w:rsid w:val="00043E7D"/>
    <w:rsid w:val="00043F14"/>
    <w:rsid w:val="00043FA0"/>
    <w:rsid w:val="00044C5D"/>
    <w:rsid w:val="00044D23"/>
    <w:rsid w:val="00046473"/>
    <w:rsid w:val="00046B79"/>
    <w:rsid w:val="000470B7"/>
    <w:rsid w:val="000501A5"/>
    <w:rsid w:val="00050210"/>
    <w:rsid w:val="00050619"/>
    <w:rsid w:val="000507E6"/>
    <w:rsid w:val="0005163D"/>
    <w:rsid w:val="00051A6C"/>
    <w:rsid w:val="00051BC4"/>
    <w:rsid w:val="00051BF0"/>
    <w:rsid w:val="000534F4"/>
    <w:rsid w:val="000535B7"/>
    <w:rsid w:val="00053726"/>
    <w:rsid w:val="00053D9A"/>
    <w:rsid w:val="00054E03"/>
    <w:rsid w:val="000555F3"/>
    <w:rsid w:val="000562A7"/>
    <w:rsid w:val="000564F8"/>
    <w:rsid w:val="00056503"/>
    <w:rsid w:val="00057BC8"/>
    <w:rsid w:val="000604B9"/>
    <w:rsid w:val="00061232"/>
    <w:rsid w:val="000613C4"/>
    <w:rsid w:val="000620E8"/>
    <w:rsid w:val="00062708"/>
    <w:rsid w:val="0006438F"/>
    <w:rsid w:val="00064682"/>
    <w:rsid w:val="00065A16"/>
    <w:rsid w:val="00065B0C"/>
    <w:rsid w:val="000674AF"/>
    <w:rsid w:val="00070416"/>
    <w:rsid w:val="000704F4"/>
    <w:rsid w:val="00071D06"/>
    <w:rsid w:val="0007214A"/>
    <w:rsid w:val="00072B6E"/>
    <w:rsid w:val="00072DFB"/>
    <w:rsid w:val="00073B4D"/>
    <w:rsid w:val="00074383"/>
    <w:rsid w:val="000744FA"/>
    <w:rsid w:val="00074C5E"/>
    <w:rsid w:val="00075B4E"/>
    <w:rsid w:val="0007708D"/>
    <w:rsid w:val="00077A7C"/>
    <w:rsid w:val="0008198D"/>
    <w:rsid w:val="00081B74"/>
    <w:rsid w:val="00082AB9"/>
    <w:rsid w:val="00082E4A"/>
    <w:rsid w:val="00082E53"/>
    <w:rsid w:val="0008349B"/>
    <w:rsid w:val="00084030"/>
    <w:rsid w:val="000844F9"/>
    <w:rsid w:val="00084628"/>
    <w:rsid w:val="00084830"/>
    <w:rsid w:val="00084FB5"/>
    <w:rsid w:val="00085B8C"/>
    <w:rsid w:val="0008606A"/>
    <w:rsid w:val="00086656"/>
    <w:rsid w:val="00086D87"/>
    <w:rsid w:val="000872D6"/>
    <w:rsid w:val="00087C67"/>
    <w:rsid w:val="00090628"/>
    <w:rsid w:val="000919BC"/>
    <w:rsid w:val="00091B2A"/>
    <w:rsid w:val="000920CB"/>
    <w:rsid w:val="000922D3"/>
    <w:rsid w:val="000922D6"/>
    <w:rsid w:val="00092F78"/>
    <w:rsid w:val="00093BBD"/>
    <w:rsid w:val="0009452F"/>
    <w:rsid w:val="00094D17"/>
    <w:rsid w:val="00094EE6"/>
    <w:rsid w:val="00095452"/>
    <w:rsid w:val="0009570F"/>
    <w:rsid w:val="0009587A"/>
    <w:rsid w:val="00095BFD"/>
    <w:rsid w:val="00096701"/>
    <w:rsid w:val="00097228"/>
    <w:rsid w:val="00097977"/>
    <w:rsid w:val="000A0C05"/>
    <w:rsid w:val="000A10DD"/>
    <w:rsid w:val="000A23A5"/>
    <w:rsid w:val="000A2B31"/>
    <w:rsid w:val="000A33D4"/>
    <w:rsid w:val="000A3B25"/>
    <w:rsid w:val="000A3CB5"/>
    <w:rsid w:val="000A41E7"/>
    <w:rsid w:val="000A451E"/>
    <w:rsid w:val="000A4BAA"/>
    <w:rsid w:val="000A59D4"/>
    <w:rsid w:val="000A6A88"/>
    <w:rsid w:val="000A6D4F"/>
    <w:rsid w:val="000A6D8D"/>
    <w:rsid w:val="000A796C"/>
    <w:rsid w:val="000A7A61"/>
    <w:rsid w:val="000B07F4"/>
    <w:rsid w:val="000B09C8"/>
    <w:rsid w:val="000B1FC2"/>
    <w:rsid w:val="000B2886"/>
    <w:rsid w:val="000B30E1"/>
    <w:rsid w:val="000B3BA1"/>
    <w:rsid w:val="000B3EE3"/>
    <w:rsid w:val="000B46E5"/>
    <w:rsid w:val="000B4B6E"/>
    <w:rsid w:val="000B4F65"/>
    <w:rsid w:val="000B511D"/>
    <w:rsid w:val="000B60DC"/>
    <w:rsid w:val="000B6915"/>
    <w:rsid w:val="000B6A20"/>
    <w:rsid w:val="000B6FF6"/>
    <w:rsid w:val="000B7250"/>
    <w:rsid w:val="000B75CB"/>
    <w:rsid w:val="000B7D49"/>
    <w:rsid w:val="000C07B7"/>
    <w:rsid w:val="000C0D3E"/>
    <w:rsid w:val="000C0FB5"/>
    <w:rsid w:val="000C1078"/>
    <w:rsid w:val="000C16A7"/>
    <w:rsid w:val="000C1BCD"/>
    <w:rsid w:val="000C1E94"/>
    <w:rsid w:val="000C209E"/>
    <w:rsid w:val="000C2120"/>
    <w:rsid w:val="000C250C"/>
    <w:rsid w:val="000C3704"/>
    <w:rsid w:val="000C41DE"/>
    <w:rsid w:val="000C43DF"/>
    <w:rsid w:val="000C45AA"/>
    <w:rsid w:val="000C4935"/>
    <w:rsid w:val="000C575E"/>
    <w:rsid w:val="000C5C42"/>
    <w:rsid w:val="000C61FB"/>
    <w:rsid w:val="000C6323"/>
    <w:rsid w:val="000C6AD5"/>
    <w:rsid w:val="000C6F89"/>
    <w:rsid w:val="000C734F"/>
    <w:rsid w:val="000C73AC"/>
    <w:rsid w:val="000C7627"/>
    <w:rsid w:val="000C7D4F"/>
    <w:rsid w:val="000D0396"/>
    <w:rsid w:val="000D13C2"/>
    <w:rsid w:val="000D17A4"/>
    <w:rsid w:val="000D1C33"/>
    <w:rsid w:val="000D1FD6"/>
    <w:rsid w:val="000D2063"/>
    <w:rsid w:val="000D24EC"/>
    <w:rsid w:val="000D2C3A"/>
    <w:rsid w:val="000D41F4"/>
    <w:rsid w:val="000D48A8"/>
    <w:rsid w:val="000D4B5A"/>
    <w:rsid w:val="000D55B1"/>
    <w:rsid w:val="000D5CC7"/>
    <w:rsid w:val="000D64D8"/>
    <w:rsid w:val="000D731A"/>
    <w:rsid w:val="000D7604"/>
    <w:rsid w:val="000D7BDD"/>
    <w:rsid w:val="000D7CCE"/>
    <w:rsid w:val="000E07F5"/>
    <w:rsid w:val="000E0C54"/>
    <w:rsid w:val="000E1010"/>
    <w:rsid w:val="000E1ACA"/>
    <w:rsid w:val="000E20B4"/>
    <w:rsid w:val="000E2BCC"/>
    <w:rsid w:val="000E2D58"/>
    <w:rsid w:val="000E3800"/>
    <w:rsid w:val="000E3C1C"/>
    <w:rsid w:val="000E41B7"/>
    <w:rsid w:val="000E4864"/>
    <w:rsid w:val="000E5350"/>
    <w:rsid w:val="000E569C"/>
    <w:rsid w:val="000E60B6"/>
    <w:rsid w:val="000E60C4"/>
    <w:rsid w:val="000E69E4"/>
    <w:rsid w:val="000E6BA0"/>
    <w:rsid w:val="000E6F27"/>
    <w:rsid w:val="000F0A2A"/>
    <w:rsid w:val="000F174A"/>
    <w:rsid w:val="000F1E71"/>
    <w:rsid w:val="000F1F41"/>
    <w:rsid w:val="000F2824"/>
    <w:rsid w:val="000F377D"/>
    <w:rsid w:val="000F3F11"/>
    <w:rsid w:val="000F488A"/>
    <w:rsid w:val="000F4AAB"/>
    <w:rsid w:val="000F5DCA"/>
    <w:rsid w:val="000F6476"/>
    <w:rsid w:val="000F64FF"/>
    <w:rsid w:val="000F6A9C"/>
    <w:rsid w:val="000F6DD3"/>
    <w:rsid w:val="000F7960"/>
    <w:rsid w:val="00100B59"/>
    <w:rsid w:val="00100DC5"/>
    <w:rsid w:val="00100E27"/>
    <w:rsid w:val="00100E5A"/>
    <w:rsid w:val="00101135"/>
    <w:rsid w:val="0010259B"/>
    <w:rsid w:val="00102D25"/>
    <w:rsid w:val="001031D7"/>
    <w:rsid w:val="001038D0"/>
    <w:rsid w:val="00103D80"/>
    <w:rsid w:val="00104877"/>
    <w:rsid w:val="00104A05"/>
    <w:rsid w:val="00106009"/>
    <w:rsid w:val="001061F9"/>
    <w:rsid w:val="0010663E"/>
    <w:rsid w:val="001068B3"/>
    <w:rsid w:val="00106A3B"/>
    <w:rsid w:val="00107C4E"/>
    <w:rsid w:val="001113CC"/>
    <w:rsid w:val="00111939"/>
    <w:rsid w:val="00113727"/>
    <w:rsid w:val="00113763"/>
    <w:rsid w:val="0011437C"/>
    <w:rsid w:val="00114A91"/>
    <w:rsid w:val="00114B7D"/>
    <w:rsid w:val="00115AC1"/>
    <w:rsid w:val="001160A5"/>
    <w:rsid w:val="001160F5"/>
    <w:rsid w:val="001167EF"/>
    <w:rsid w:val="00116E99"/>
    <w:rsid w:val="00116EE2"/>
    <w:rsid w:val="001173D3"/>
    <w:rsid w:val="001175CC"/>
    <w:rsid w:val="001177C4"/>
    <w:rsid w:val="00117B7D"/>
    <w:rsid w:val="00117BBA"/>
    <w:rsid w:val="00117FF3"/>
    <w:rsid w:val="0012010F"/>
    <w:rsid w:val="001208EA"/>
    <w:rsid w:val="0012093E"/>
    <w:rsid w:val="00120B85"/>
    <w:rsid w:val="0012175F"/>
    <w:rsid w:val="00122613"/>
    <w:rsid w:val="00122B26"/>
    <w:rsid w:val="00122EE3"/>
    <w:rsid w:val="00122F0E"/>
    <w:rsid w:val="00123167"/>
    <w:rsid w:val="001231F0"/>
    <w:rsid w:val="00123220"/>
    <w:rsid w:val="0012390F"/>
    <w:rsid w:val="00123C1A"/>
    <w:rsid w:val="001242A7"/>
    <w:rsid w:val="001250DC"/>
    <w:rsid w:val="00125988"/>
    <w:rsid w:val="00125C6C"/>
    <w:rsid w:val="001272A6"/>
    <w:rsid w:val="00127648"/>
    <w:rsid w:val="001279A4"/>
    <w:rsid w:val="00127B13"/>
    <w:rsid w:val="00127E97"/>
    <w:rsid w:val="0013032B"/>
    <w:rsid w:val="001305EA"/>
    <w:rsid w:val="00130630"/>
    <w:rsid w:val="00130B4D"/>
    <w:rsid w:val="00130C89"/>
    <w:rsid w:val="00130D6D"/>
    <w:rsid w:val="00131554"/>
    <w:rsid w:val="001324C3"/>
    <w:rsid w:val="001328FA"/>
    <w:rsid w:val="0013334B"/>
    <w:rsid w:val="0013419A"/>
    <w:rsid w:val="0013456F"/>
    <w:rsid w:val="0013457B"/>
    <w:rsid w:val="00134700"/>
    <w:rsid w:val="00134C72"/>
    <w:rsid w:val="00134E23"/>
    <w:rsid w:val="0013508B"/>
    <w:rsid w:val="00135696"/>
    <w:rsid w:val="0013590F"/>
    <w:rsid w:val="00135E80"/>
    <w:rsid w:val="00135FC7"/>
    <w:rsid w:val="0013612E"/>
    <w:rsid w:val="00140753"/>
    <w:rsid w:val="00140D9E"/>
    <w:rsid w:val="0014116E"/>
    <w:rsid w:val="0014239C"/>
    <w:rsid w:val="00142E8C"/>
    <w:rsid w:val="00142F7B"/>
    <w:rsid w:val="00143732"/>
    <w:rsid w:val="00143921"/>
    <w:rsid w:val="00143FF1"/>
    <w:rsid w:val="001445EC"/>
    <w:rsid w:val="00145F53"/>
    <w:rsid w:val="0014600B"/>
    <w:rsid w:val="001460A8"/>
    <w:rsid w:val="00146F04"/>
    <w:rsid w:val="001479F6"/>
    <w:rsid w:val="00147E93"/>
    <w:rsid w:val="00150EBC"/>
    <w:rsid w:val="00151514"/>
    <w:rsid w:val="00151ABE"/>
    <w:rsid w:val="001520B0"/>
    <w:rsid w:val="001521BB"/>
    <w:rsid w:val="001527BF"/>
    <w:rsid w:val="0015370D"/>
    <w:rsid w:val="00153B21"/>
    <w:rsid w:val="0015413B"/>
    <w:rsid w:val="0015446A"/>
    <w:rsid w:val="0015487C"/>
    <w:rsid w:val="00155033"/>
    <w:rsid w:val="00155144"/>
    <w:rsid w:val="001564ED"/>
    <w:rsid w:val="001567A8"/>
    <w:rsid w:val="00156956"/>
    <w:rsid w:val="0015712E"/>
    <w:rsid w:val="00157322"/>
    <w:rsid w:val="00157E78"/>
    <w:rsid w:val="001613F7"/>
    <w:rsid w:val="001615BC"/>
    <w:rsid w:val="00161A3D"/>
    <w:rsid w:val="001621EA"/>
    <w:rsid w:val="00162C3A"/>
    <w:rsid w:val="00163AE9"/>
    <w:rsid w:val="00164E7B"/>
    <w:rsid w:val="00165B83"/>
    <w:rsid w:val="00165FF0"/>
    <w:rsid w:val="00166353"/>
    <w:rsid w:val="0017075C"/>
    <w:rsid w:val="00170CB5"/>
    <w:rsid w:val="00171601"/>
    <w:rsid w:val="00171720"/>
    <w:rsid w:val="00171E43"/>
    <w:rsid w:val="0017212B"/>
    <w:rsid w:val="0017259B"/>
    <w:rsid w:val="00172798"/>
    <w:rsid w:val="00172EC4"/>
    <w:rsid w:val="001734EF"/>
    <w:rsid w:val="00173970"/>
    <w:rsid w:val="00174183"/>
    <w:rsid w:val="00174A4E"/>
    <w:rsid w:val="00174DFA"/>
    <w:rsid w:val="00175BBD"/>
    <w:rsid w:val="00176C65"/>
    <w:rsid w:val="00176E98"/>
    <w:rsid w:val="00177106"/>
    <w:rsid w:val="00177316"/>
    <w:rsid w:val="001777C8"/>
    <w:rsid w:val="00177A28"/>
    <w:rsid w:val="00177EA4"/>
    <w:rsid w:val="00177F77"/>
    <w:rsid w:val="0018036C"/>
    <w:rsid w:val="00180A15"/>
    <w:rsid w:val="001810F4"/>
    <w:rsid w:val="00181128"/>
    <w:rsid w:val="0018179E"/>
    <w:rsid w:val="001821BA"/>
    <w:rsid w:val="00182316"/>
    <w:rsid w:val="001827A3"/>
    <w:rsid w:val="00182B46"/>
    <w:rsid w:val="00183588"/>
    <w:rsid w:val="001839C3"/>
    <w:rsid w:val="00183B80"/>
    <w:rsid w:val="00183DB2"/>
    <w:rsid w:val="00183E9C"/>
    <w:rsid w:val="001841F1"/>
    <w:rsid w:val="00184E8C"/>
    <w:rsid w:val="00185448"/>
    <w:rsid w:val="0018571A"/>
    <w:rsid w:val="001857E7"/>
    <w:rsid w:val="00185801"/>
    <w:rsid w:val="001859B6"/>
    <w:rsid w:val="001878B1"/>
    <w:rsid w:val="00187FFC"/>
    <w:rsid w:val="00190A4D"/>
    <w:rsid w:val="00190FB7"/>
    <w:rsid w:val="00191170"/>
    <w:rsid w:val="00191CCE"/>
    <w:rsid w:val="00191D2F"/>
    <w:rsid w:val="00191F45"/>
    <w:rsid w:val="00191F9C"/>
    <w:rsid w:val="0019249B"/>
    <w:rsid w:val="00192A59"/>
    <w:rsid w:val="00193217"/>
    <w:rsid w:val="00193503"/>
    <w:rsid w:val="001936C2"/>
    <w:rsid w:val="00193747"/>
    <w:rsid w:val="001939CA"/>
    <w:rsid w:val="00193B82"/>
    <w:rsid w:val="0019600C"/>
    <w:rsid w:val="00196592"/>
    <w:rsid w:val="00196CF1"/>
    <w:rsid w:val="00197480"/>
    <w:rsid w:val="00197ADC"/>
    <w:rsid w:val="00197B41"/>
    <w:rsid w:val="00197ED9"/>
    <w:rsid w:val="001A03EA"/>
    <w:rsid w:val="001A03F6"/>
    <w:rsid w:val="001A097D"/>
    <w:rsid w:val="001A0AF7"/>
    <w:rsid w:val="001A25AF"/>
    <w:rsid w:val="001A3627"/>
    <w:rsid w:val="001A4761"/>
    <w:rsid w:val="001A5424"/>
    <w:rsid w:val="001A61A1"/>
    <w:rsid w:val="001A6767"/>
    <w:rsid w:val="001A6CAD"/>
    <w:rsid w:val="001A6EF1"/>
    <w:rsid w:val="001B11B9"/>
    <w:rsid w:val="001B18FF"/>
    <w:rsid w:val="001B3065"/>
    <w:rsid w:val="001B33C0"/>
    <w:rsid w:val="001B4A46"/>
    <w:rsid w:val="001B4C7B"/>
    <w:rsid w:val="001B4E59"/>
    <w:rsid w:val="001B5C33"/>
    <w:rsid w:val="001B5E34"/>
    <w:rsid w:val="001B68DA"/>
    <w:rsid w:val="001B7219"/>
    <w:rsid w:val="001B7979"/>
    <w:rsid w:val="001C0339"/>
    <w:rsid w:val="001C09D0"/>
    <w:rsid w:val="001C22E9"/>
    <w:rsid w:val="001C2498"/>
    <w:rsid w:val="001C2997"/>
    <w:rsid w:val="001C39A9"/>
    <w:rsid w:val="001C49E3"/>
    <w:rsid w:val="001C4DA6"/>
    <w:rsid w:val="001C4DB7"/>
    <w:rsid w:val="001C5C6E"/>
    <w:rsid w:val="001C6C9B"/>
    <w:rsid w:val="001C7663"/>
    <w:rsid w:val="001C7D15"/>
    <w:rsid w:val="001D0B80"/>
    <w:rsid w:val="001D0FC2"/>
    <w:rsid w:val="001D10B2"/>
    <w:rsid w:val="001D1119"/>
    <w:rsid w:val="001D1870"/>
    <w:rsid w:val="001D1CFE"/>
    <w:rsid w:val="001D2EFA"/>
    <w:rsid w:val="001D3092"/>
    <w:rsid w:val="001D31E3"/>
    <w:rsid w:val="001D3280"/>
    <w:rsid w:val="001D3B25"/>
    <w:rsid w:val="001D3EC3"/>
    <w:rsid w:val="001D4CD1"/>
    <w:rsid w:val="001D5BA2"/>
    <w:rsid w:val="001D66C2"/>
    <w:rsid w:val="001D6877"/>
    <w:rsid w:val="001D6F69"/>
    <w:rsid w:val="001D7623"/>
    <w:rsid w:val="001E0019"/>
    <w:rsid w:val="001E0A52"/>
    <w:rsid w:val="001E0FFC"/>
    <w:rsid w:val="001E11E7"/>
    <w:rsid w:val="001E1F93"/>
    <w:rsid w:val="001E2178"/>
    <w:rsid w:val="001E24CF"/>
    <w:rsid w:val="001E2566"/>
    <w:rsid w:val="001E265E"/>
    <w:rsid w:val="001E3097"/>
    <w:rsid w:val="001E4B06"/>
    <w:rsid w:val="001E5BE8"/>
    <w:rsid w:val="001E5F98"/>
    <w:rsid w:val="001E6185"/>
    <w:rsid w:val="001E6A6E"/>
    <w:rsid w:val="001E79D8"/>
    <w:rsid w:val="001E7C94"/>
    <w:rsid w:val="001F01F4"/>
    <w:rsid w:val="001F0F26"/>
    <w:rsid w:val="001F2232"/>
    <w:rsid w:val="001F22D7"/>
    <w:rsid w:val="001F33A1"/>
    <w:rsid w:val="001F38CA"/>
    <w:rsid w:val="001F4040"/>
    <w:rsid w:val="001F44E1"/>
    <w:rsid w:val="001F5A82"/>
    <w:rsid w:val="001F64BE"/>
    <w:rsid w:val="001F6C58"/>
    <w:rsid w:val="001F6D7B"/>
    <w:rsid w:val="001F7007"/>
    <w:rsid w:val="001F7070"/>
    <w:rsid w:val="001F73EA"/>
    <w:rsid w:val="001F7807"/>
    <w:rsid w:val="002007C8"/>
    <w:rsid w:val="00200A83"/>
    <w:rsid w:val="00200AD3"/>
    <w:rsid w:val="00200EF2"/>
    <w:rsid w:val="002014F2"/>
    <w:rsid w:val="002016B9"/>
    <w:rsid w:val="00201825"/>
    <w:rsid w:val="00201CB2"/>
    <w:rsid w:val="00201FE4"/>
    <w:rsid w:val="00202266"/>
    <w:rsid w:val="00203473"/>
    <w:rsid w:val="00203B49"/>
    <w:rsid w:val="002046F7"/>
    <w:rsid w:val="0020478D"/>
    <w:rsid w:val="00204E0D"/>
    <w:rsid w:val="002050F8"/>
    <w:rsid w:val="002054D0"/>
    <w:rsid w:val="002058AB"/>
    <w:rsid w:val="00206A52"/>
    <w:rsid w:val="00206EFD"/>
    <w:rsid w:val="00207226"/>
    <w:rsid w:val="0020756A"/>
    <w:rsid w:val="00207689"/>
    <w:rsid w:val="0021044F"/>
    <w:rsid w:val="002106B1"/>
    <w:rsid w:val="00210D95"/>
    <w:rsid w:val="00211867"/>
    <w:rsid w:val="00213698"/>
    <w:rsid w:val="002136B3"/>
    <w:rsid w:val="002151CC"/>
    <w:rsid w:val="002160CF"/>
    <w:rsid w:val="0021640C"/>
    <w:rsid w:val="0021660A"/>
    <w:rsid w:val="00216957"/>
    <w:rsid w:val="002174DD"/>
    <w:rsid w:val="0021755F"/>
    <w:rsid w:val="00217731"/>
    <w:rsid w:val="00217AE6"/>
    <w:rsid w:val="00220943"/>
    <w:rsid w:val="00220B90"/>
    <w:rsid w:val="00221777"/>
    <w:rsid w:val="00221998"/>
    <w:rsid w:val="00221E1A"/>
    <w:rsid w:val="00221F4B"/>
    <w:rsid w:val="002228E3"/>
    <w:rsid w:val="0022320E"/>
    <w:rsid w:val="00223727"/>
    <w:rsid w:val="0022384F"/>
    <w:rsid w:val="00224261"/>
    <w:rsid w:val="002246B7"/>
    <w:rsid w:val="00224B16"/>
    <w:rsid w:val="00224D61"/>
    <w:rsid w:val="00225674"/>
    <w:rsid w:val="00226187"/>
    <w:rsid w:val="002265B4"/>
    <w:rsid w:val="002265BD"/>
    <w:rsid w:val="00227002"/>
    <w:rsid w:val="002270CC"/>
    <w:rsid w:val="00227421"/>
    <w:rsid w:val="00227894"/>
    <w:rsid w:val="0022791F"/>
    <w:rsid w:val="00227D9F"/>
    <w:rsid w:val="002301C8"/>
    <w:rsid w:val="0023096F"/>
    <w:rsid w:val="00230E74"/>
    <w:rsid w:val="0023144A"/>
    <w:rsid w:val="00231E53"/>
    <w:rsid w:val="002346D3"/>
    <w:rsid w:val="00234830"/>
    <w:rsid w:val="002353D3"/>
    <w:rsid w:val="00235D2A"/>
    <w:rsid w:val="002368C7"/>
    <w:rsid w:val="0023726F"/>
    <w:rsid w:val="002376AA"/>
    <w:rsid w:val="0024041A"/>
    <w:rsid w:val="002410C8"/>
    <w:rsid w:val="00241C93"/>
    <w:rsid w:val="00241E8F"/>
    <w:rsid w:val="0024214A"/>
    <w:rsid w:val="002425F1"/>
    <w:rsid w:val="00243439"/>
    <w:rsid w:val="002441F2"/>
    <w:rsid w:val="0024438F"/>
    <w:rsid w:val="002447C2"/>
    <w:rsid w:val="002447DC"/>
    <w:rsid w:val="002458D0"/>
    <w:rsid w:val="00245EC0"/>
    <w:rsid w:val="002462B0"/>
    <w:rsid w:val="002462B7"/>
    <w:rsid w:val="00247164"/>
    <w:rsid w:val="00247473"/>
    <w:rsid w:val="00247FF0"/>
    <w:rsid w:val="00250582"/>
    <w:rsid w:val="00250A52"/>
    <w:rsid w:val="00250C2E"/>
    <w:rsid w:val="00250E83"/>
    <w:rsid w:val="00250F4A"/>
    <w:rsid w:val="002512D2"/>
    <w:rsid w:val="00251349"/>
    <w:rsid w:val="00251452"/>
    <w:rsid w:val="00252432"/>
    <w:rsid w:val="0025296B"/>
    <w:rsid w:val="00252AFB"/>
    <w:rsid w:val="00252EC5"/>
    <w:rsid w:val="00252FF3"/>
    <w:rsid w:val="002531E2"/>
    <w:rsid w:val="00253532"/>
    <w:rsid w:val="002538C6"/>
    <w:rsid w:val="00253B81"/>
    <w:rsid w:val="002540D3"/>
    <w:rsid w:val="00254796"/>
    <w:rsid w:val="00254B2A"/>
    <w:rsid w:val="002555FE"/>
    <w:rsid w:val="002556DB"/>
    <w:rsid w:val="00256D4F"/>
    <w:rsid w:val="002577A4"/>
    <w:rsid w:val="00260031"/>
    <w:rsid w:val="00260414"/>
    <w:rsid w:val="002605D8"/>
    <w:rsid w:val="002607BE"/>
    <w:rsid w:val="00260EE8"/>
    <w:rsid w:val="00260F28"/>
    <w:rsid w:val="0026131D"/>
    <w:rsid w:val="00261BDC"/>
    <w:rsid w:val="0026319D"/>
    <w:rsid w:val="00263542"/>
    <w:rsid w:val="00263AA5"/>
    <w:rsid w:val="00264DCF"/>
    <w:rsid w:val="00265209"/>
    <w:rsid w:val="00266738"/>
    <w:rsid w:val="0026691A"/>
    <w:rsid w:val="00266D0C"/>
    <w:rsid w:val="00270263"/>
    <w:rsid w:val="00270A99"/>
    <w:rsid w:val="002717AE"/>
    <w:rsid w:val="00272E05"/>
    <w:rsid w:val="00273F94"/>
    <w:rsid w:val="00274976"/>
    <w:rsid w:val="00274CCF"/>
    <w:rsid w:val="00275AA6"/>
    <w:rsid w:val="00275BF5"/>
    <w:rsid w:val="002760B7"/>
    <w:rsid w:val="00276DB4"/>
    <w:rsid w:val="0027707D"/>
    <w:rsid w:val="002810D3"/>
    <w:rsid w:val="00281120"/>
    <w:rsid w:val="00281F9A"/>
    <w:rsid w:val="002827A5"/>
    <w:rsid w:val="002847AE"/>
    <w:rsid w:val="00285069"/>
    <w:rsid w:val="002857AC"/>
    <w:rsid w:val="002870F2"/>
    <w:rsid w:val="00287650"/>
    <w:rsid w:val="00287796"/>
    <w:rsid w:val="0029008E"/>
    <w:rsid w:val="00290154"/>
    <w:rsid w:val="00290413"/>
    <w:rsid w:val="0029100E"/>
    <w:rsid w:val="00291314"/>
    <w:rsid w:val="0029178A"/>
    <w:rsid w:val="002918EF"/>
    <w:rsid w:val="00292332"/>
    <w:rsid w:val="00292AB4"/>
    <w:rsid w:val="00293917"/>
    <w:rsid w:val="00293D68"/>
    <w:rsid w:val="00294403"/>
    <w:rsid w:val="00294E03"/>
    <w:rsid w:val="00294F88"/>
    <w:rsid w:val="00294FCC"/>
    <w:rsid w:val="00295516"/>
    <w:rsid w:val="00295906"/>
    <w:rsid w:val="0029733C"/>
    <w:rsid w:val="0029748E"/>
    <w:rsid w:val="002A10A1"/>
    <w:rsid w:val="002A10EA"/>
    <w:rsid w:val="002A12C5"/>
    <w:rsid w:val="002A298C"/>
    <w:rsid w:val="002A3161"/>
    <w:rsid w:val="002A3371"/>
    <w:rsid w:val="002A3410"/>
    <w:rsid w:val="002A3D88"/>
    <w:rsid w:val="002A3DB6"/>
    <w:rsid w:val="002A44D1"/>
    <w:rsid w:val="002A4631"/>
    <w:rsid w:val="002A5242"/>
    <w:rsid w:val="002A5BA6"/>
    <w:rsid w:val="002A645E"/>
    <w:rsid w:val="002A685B"/>
    <w:rsid w:val="002A6EA6"/>
    <w:rsid w:val="002B0058"/>
    <w:rsid w:val="002B06F0"/>
    <w:rsid w:val="002B08D0"/>
    <w:rsid w:val="002B108B"/>
    <w:rsid w:val="002B12DE"/>
    <w:rsid w:val="002B270D"/>
    <w:rsid w:val="002B2ADE"/>
    <w:rsid w:val="002B2C21"/>
    <w:rsid w:val="002B3375"/>
    <w:rsid w:val="002B371A"/>
    <w:rsid w:val="002B3A0B"/>
    <w:rsid w:val="002B3B73"/>
    <w:rsid w:val="002B40AD"/>
    <w:rsid w:val="002B41CF"/>
    <w:rsid w:val="002B4745"/>
    <w:rsid w:val="002B480D"/>
    <w:rsid w:val="002B4845"/>
    <w:rsid w:val="002B4AC3"/>
    <w:rsid w:val="002B67D8"/>
    <w:rsid w:val="002B7051"/>
    <w:rsid w:val="002B712E"/>
    <w:rsid w:val="002B71B0"/>
    <w:rsid w:val="002B7744"/>
    <w:rsid w:val="002B78E2"/>
    <w:rsid w:val="002C050B"/>
    <w:rsid w:val="002C05AC"/>
    <w:rsid w:val="002C07F0"/>
    <w:rsid w:val="002C0998"/>
    <w:rsid w:val="002C0AD7"/>
    <w:rsid w:val="002C1AFE"/>
    <w:rsid w:val="002C208A"/>
    <w:rsid w:val="002C2797"/>
    <w:rsid w:val="002C3077"/>
    <w:rsid w:val="002C3953"/>
    <w:rsid w:val="002C49E6"/>
    <w:rsid w:val="002C4EB3"/>
    <w:rsid w:val="002C4EC4"/>
    <w:rsid w:val="002C56A0"/>
    <w:rsid w:val="002C7496"/>
    <w:rsid w:val="002C7518"/>
    <w:rsid w:val="002C7E54"/>
    <w:rsid w:val="002D0863"/>
    <w:rsid w:val="002D12FF"/>
    <w:rsid w:val="002D1499"/>
    <w:rsid w:val="002D14EE"/>
    <w:rsid w:val="002D217C"/>
    <w:rsid w:val="002D21A5"/>
    <w:rsid w:val="002D255E"/>
    <w:rsid w:val="002D36DA"/>
    <w:rsid w:val="002D4413"/>
    <w:rsid w:val="002D44BB"/>
    <w:rsid w:val="002D66BB"/>
    <w:rsid w:val="002D6C63"/>
    <w:rsid w:val="002D7247"/>
    <w:rsid w:val="002E0201"/>
    <w:rsid w:val="002E04AB"/>
    <w:rsid w:val="002E08C3"/>
    <w:rsid w:val="002E15B9"/>
    <w:rsid w:val="002E23E3"/>
    <w:rsid w:val="002E247B"/>
    <w:rsid w:val="002E26F3"/>
    <w:rsid w:val="002E30BA"/>
    <w:rsid w:val="002E34CB"/>
    <w:rsid w:val="002E4059"/>
    <w:rsid w:val="002E4698"/>
    <w:rsid w:val="002E47F0"/>
    <w:rsid w:val="002E4D5B"/>
    <w:rsid w:val="002E5474"/>
    <w:rsid w:val="002E5699"/>
    <w:rsid w:val="002E57D9"/>
    <w:rsid w:val="002E5832"/>
    <w:rsid w:val="002E5B0F"/>
    <w:rsid w:val="002E633F"/>
    <w:rsid w:val="002E65E2"/>
    <w:rsid w:val="002E7760"/>
    <w:rsid w:val="002E7945"/>
    <w:rsid w:val="002E7EA2"/>
    <w:rsid w:val="002F0BF7"/>
    <w:rsid w:val="002F0D60"/>
    <w:rsid w:val="002F104E"/>
    <w:rsid w:val="002F110E"/>
    <w:rsid w:val="002F19C3"/>
    <w:rsid w:val="002F1BD9"/>
    <w:rsid w:val="002F298F"/>
    <w:rsid w:val="002F3A6D"/>
    <w:rsid w:val="002F3C65"/>
    <w:rsid w:val="002F4627"/>
    <w:rsid w:val="002F4A92"/>
    <w:rsid w:val="002F4EBA"/>
    <w:rsid w:val="002F749C"/>
    <w:rsid w:val="0030231E"/>
    <w:rsid w:val="00302396"/>
    <w:rsid w:val="003024CB"/>
    <w:rsid w:val="00302C49"/>
    <w:rsid w:val="00302F84"/>
    <w:rsid w:val="00303813"/>
    <w:rsid w:val="003041C7"/>
    <w:rsid w:val="00306A42"/>
    <w:rsid w:val="00306F73"/>
    <w:rsid w:val="0030716E"/>
    <w:rsid w:val="00307E5F"/>
    <w:rsid w:val="003102C3"/>
    <w:rsid w:val="00310348"/>
    <w:rsid w:val="00310EE6"/>
    <w:rsid w:val="00311628"/>
    <w:rsid w:val="00311860"/>
    <w:rsid w:val="00311E73"/>
    <w:rsid w:val="0031221D"/>
    <w:rsid w:val="003123F7"/>
    <w:rsid w:val="00313087"/>
    <w:rsid w:val="003137DD"/>
    <w:rsid w:val="0031479A"/>
    <w:rsid w:val="00314A01"/>
    <w:rsid w:val="00314A74"/>
    <w:rsid w:val="00314B9D"/>
    <w:rsid w:val="00314DD8"/>
    <w:rsid w:val="00314F64"/>
    <w:rsid w:val="00315207"/>
    <w:rsid w:val="00315523"/>
    <w:rsid w:val="003155A3"/>
    <w:rsid w:val="00315B35"/>
    <w:rsid w:val="00315DF5"/>
    <w:rsid w:val="00316049"/>
    <w:rsid w:val="00316A7F"/>
    <w:rsid w:val="00317B24"/>
    <w:rsid w:val="00317D8E"/>
    <w:rsid w:val="00317E8F"/>
    <w:rsid w:val="00320752"/>
    <w:rsid w:val="003209E8"/>
    <w:rsid w:val="003211F4"/>
    <w:rsid w:val="0032193F"/>
    <w:rsid w:val="00321B66"/>
    <w:rsid w:val="00322186"/>
    <w:rsid w:val="00322962"/>
    <w:rsid w:val="00324015"/>
    <w:rsid w:val="0032403E"/>
    <w:rsid w:val="00324D73"/>
    <w:rsid w:val="0032518A"/>
    <w:rsid w:val="00325554"/>
    <w:rsid w:val="003257F8"/>
    <w:rsid w:val="00325B7B"/>
    <w:rsid w:val="003263A9"/>
    <w:rsid w:val="00327779"/>
    <w:rsid w:val="00327A7C"/>
    <w:rsid w:val="003304A4"/>
    <w:rsid w:val="0033052C"/>
    <w:rsid w:val="00330CC5"/>
    <w:rsid w:val="00330E77"/>
    <w:rsid w:val="003311A6"/>
    <w:rsid w:val="00331382"/>
    <w:rsid w:val="003313DD"/>
    <w:rsid w:val="00331451"/>
    <w:rsid w:val="0033193C"/>
    <w:rsid w:val="00331C1B"/>
    <w:rsid w:val="00331EF7"/>
    <w:rsid w:val="003320DD"/>
    <w:rsid w:val="00332B30"/>
    <w:rsid w:val="003332A6"/>
    <w:rsid w:val="003332D0"/>
    <w:rsid w:val="00333BA4"/>
    <w:rsid w:val="00334092"/>
    <w:rsid w:val="0033475B"/>
    <w:rsid w:val="00334EE8"/>
    <w:rsid w:val="0033532B"/>
    <w:rsid w:val="003357E0"/>
    <w:rsid w:val="00336799"/>
    <w:rsid w:val="0033685E"/>
    <w:rsid w:val="00337929"/>
    <w:rsid w:val="00337AD4"/>
    <w:rsid w:val="00340003"/>
    <w:rsid w:val="00341CD3"/>
    <w:rsid w:val="00341DC8"/>
    <w:rsid w:val="00341FDC"/>
    <w:rsid w:val="003429B7"/>
    <w:rsid w:val="00342B92"/>
    <w:rsid w:val="0034322D"/>
    <w:rsid w:val="00343543"/>
    <w:rsid w:val="00343B23"/>
    <w:rsid w:val="00343B25"/>
    <w:rsid w:val="00343FAC"/>
    <w:rsid w:val="003444A9"/>
    <w:rsid w:val="003445F2"/>
    <w:rsid w:val="00344DE2"/>
    <w:rsid w:val="0034549B"/>
    <w:rsid w:val="00345EB0"/>
    <w:rsid w:val="00346A89"/>
    <w:rsid w:val="00346ED5"/>
    <w:rsid w:val="00347352"/>
    <w:rsid w:val="00347428"/>
    <w:rsid w:val="0034764B"/>
    <w:rsid w:val="0034780A"/>
    <w:rsid w:val="003479A2"/>
    <w:rsid w:val="00347CBE"/>
    <w:rsid w:val="003503AC"/>
    <w:rsid w:val="003510C5"/>
    <w:rsid w:val="003512EF"/>
    <w:rsid w:val="00351751"/>
    <w:rsid w:val="00351DB3"/>
    <w:rsid w:val="00352686"/>
    <w:rsid w:val="003534AD"/>
    <w:rsid w:val="00355D77"/>
    <w:rsid w:val="00355EE4"/>
    <w:rsid w:val="00357006"/>
    <w:rsid w:val="003570A7"/>
    <w:rsid w:val="00357136"/>
    <w:rsid w:val="003576EB"/>
    <w:rsid w:val="00360059"/>
    <w:rsid w:val="00360431"/>
    <w:rsid w:val="00360C67"/>
    <w:rsid w:val="00360E65"/>
    <w:rsid w:val="0036199C"/>
    <w:rsid w:val="00361C3A"/>
    <w:rsid w:val="003627E1"/>
    <w:rsid w:val="00362DCB"/>
    <w:rsid w:val="0036308C"/>
    <w:rsid w:val="003631AC"/>
    <w:rsid w:val="00363E8F"/>
    <w:rsid w:val="0036463B"/>
    <w:rsid w:val="00365118"/>
    <w:rsid w:val="00365968"/>
    <w:rsid w:val="00366270"/>
    <w:rsid w:val="00366467"/>
    <w:rsid w:val="003666B1"/>
    <w:rsid w:val="00366D48"/>
    <w:rsid w:val="00366F8E"/>
    <w:rsid w:val="00367331"/>
    <w:rsid w:val="00367D72"/>
    <w:rsid w:val="00370563"/>
    <w:rsid w:val="003713D2"/>
    <w:rsid w:val="00371547"/>
    <w:rsid w:val="00371AF4"/>
    <w:rsid w:val="003722BD"/>
    <w:rsid w:val="00372A4F"/>
    <w:rsid w:val="00372B9F"/>
    <w:rsid w:val="00372C88"/>
    <w:rsid w:val="00373265"/>
    <w:rsid w:val="00373339"/>
    <w:rsid w:val="0037384B"/>
    <w:rsid w:val="00373892"/>
    <w:rsid w:val="003743CE"/>
    <w:rsid w:val="00374929"/>
    <w:rsid w:val="00374B81"/>
    <w:rsid w:val="00375F38"/>
    <w:rsid w:val="0037631D"/>
    <w:rsid w:val="003804D4"/>
    <w:rsid w:val="003807AF"/>
    <w:rsid w:val="00380856"/>
    <w:rsid w:val="00380E60"/>
    <w:rsid w:val="00380EAE"/>
    <w:rsid w:val="0038198C"/>
    <w:rsid w:val="00382002"/>
    <w:rsid w:val="003826AC"/>
    <w:rsid w:val="00382A6F"/>
    <w:rsid w:val="00382C57"/>
    <w:rsid w:val="0038316E"/>
    <w:rsid w:val="00383212"/>
    <w:rsid w:val="00383352"/>
    <w:rsid w:val="00383B5F"/>
    <w:rsid w:val="00384483"/>
    <w:rsid w:val="0038499A"/>
    <w:rsid w:val="00384F53"/>
    <w:rsid w:val="00385021"/>
    <w:rsid w:val="003861F3"/>
    <w:rsid w:val="00386C1E"/>
    <w:rsid w:val="00386D58"/>
    <w:rsid w:val="00387053"/>
    <w:rsid w:val="003878B5"/>
    <w:rsid w:val="003912F6"/>
    <w:rsid w:val="00392664"/>
    <w:rsid w:val="00392A72"/>
    <w:rsid w:val="00392A75"/>
    <w:rsid w:val="00393320"/>
    <w:rsid w:val="0039406C"/>
    <w:rsid w:val="003940A4"/>
    <w:rsid w:val="00394A4E"/>
    <w:rsid w:val="00394AA1"/>
    <w:rsid w:val="00394FC9"/>
    <w:rsid w:val="00395451"/>
    <w:rsid w:val="00395633"/>
    <w:rsid w:val="00395716"/>
    <w:rsid w:val="00395742"/>
    <w:rsid w:val="00395D14"/>
    <w:rsid w:val="003964CA"/>
    <w:rsid w:val="00396B0E"/>
    <w:rsid w:val="0039766F"/>
    <w:rsid w:val="003A01C8"/>
    <w:rsid w:val="003A026D"/>
    <w:rsid w:val="003A02EF"/>
    <w:rsid w:val="003A06C2"/>
    <w:rsid w:val="003A1238"/>
    <w:rsid w:val="003A1937"/>
    <w:rsid w:val="003A2ABD"/>
    <w:rsid w:val="003A4214"/>
    <w:rsid w:val="003A43B0"/>
    <w:rsid w:val="003A4491"/>
    <w:rsid w:val="003A465F"/>
    <w:rsid w:val="003A4F65"/>
    <w:rsid w:val="003A5964"/>
    <w:rsid w:val="003A5E30"/>
    <w:rsid w:val="003A6344"/>
    <w:rsid w:val="003A64B7"/>
    <w:rsid w:val="003A6624"/>
    <w:rsid w:val="003A695D"/>
    <w:rsid w:val="003A6A25"/>
    <w:rsid w:val="003A6DD4"/>
    <w:rsid w:val="003A6F6B"/>
    <w:rsid w:val="003A77D5"/>
    <w:rsid w:val="003B0663"/>
    <w:rsid w:val="003B0A5B"/>
    <w:rsid w:val="003B107E"/>
    <w:rsid w:val="003B14A4"/>
    <w:rsid w:val="003B1638"/>
    <w:rsid w:val="003B225F"/>
    <w:rsid w:val="003B2431"/>
    <w:rsid w:val="003B2CC2"/>
    <w:rsid w:val="003B2DAB"/>
    <w:rsid w:val="003B314A"/>
    <w:rsid w:val="003B3CB0"/>
    <w:rsid w:val="003B4910"/>
    <w:rsid w:val="003B4C92"/>
    <w:rsid w:val="003B4E47"/>
    <w:rsid w:val="003B6FDF"/>
    <w:rsid w:val="003B7BBB"/>
    <w:rsid w:val="003C0FB3"/>
    <w:rsid w:val="003C29D7"/>
    <w:rsid w:val="003C3990"/>
    <w:rsid w:val="003C3A6E"/>
    <w:rsid w:val="003C3AD5"/>
    <w:rsid w:val="003C434B"/>
    <w:rsid w:val="003C4615"/>
    <w:rsid w:val="003C489D"/>
    <w:rsid w:val="003C54B8"/>
    <w:rsid w:val="003C5C0E"/>
    <w:rsid w:val="003C687F"/>
    <w:rsid w:val="003C701B"/>
    <w:rsid w:val="003C723C"/>
    <w:rsid w:val="003C788E"/>
    <w:rsid w:val="003D0783"/>
    <w:rsid w:val="003D0F7F"/>
    <w:rsid w:val="003D1972"/>
    <w:rsid w:val="003D349F"/>
    <w:rsid w:val="003D3CF0"/>
    <w:rsid w:val="003D4C02"/>
    <w:rsid w:val="003D4F2A"/>
    <w:rsid w:val="003D53BF"/>
    <w:rsid w:val="003D5665"/>
    <w:rsid w:val="003D5820"/>
    <w:rsid w:val="003D6797"/>
    <w:rsid w:val="003D7215"/>
    <w:rsid w:val="003D779D"/>
    <w:rsid w:val="003D7846"/>
    <w:rsid w:val="003D78A2"/>
    <w:rsid w:val="003E03FD"/>
    <w:rsid w:val="003E15EE"/>
    <w:rsid w:val="003E3121"/>
    <w:rsid w:val="003E4B26"/>
    <w:rsid w:val="003E5922"/>
    <w:rsid w:val="003E655D"/>
    <w:rsid w:val="003E6AE0"/>
    <w:rsid w:val="003F0762"/>
    <w:rsid w:val="003F0971"/>
    <w:rsid w:val="003F0D57"/>
    <w:rsid w:val="003F0E77"/>
    <w:rsid w:val="003F1DFD"/>
    <w:rsid w:val="003F2010"/>
    <w:rsid w:val="003F22F3"/>
    <w:rsid w:val="003F28DA"/>
    <w:rsid w:val="003F2B6E"/>
    <w:rsid w:val="003F2C2F"/>
    <w:rsid w:val="003F2C52"/>
    <w:rsid w:val="003F3121"/>
    <w:rsid w:val="003F35B8"/>
    <w:rsid w:val="003F3F97"/>
    <w:rsid w:val="003F42CF"/>
    <w:rsid w:val="003F4EA0"/>
    <w:rsid w:val="003F61C0"/>
    <w:rsid w:val="003F6462"/>
    <w:rsid w:val="003F6631"/>
    <w:rsid w:val="003F6641"/>
    <w:rsid w:val="003F66AD"/>
    <w:rsid w:val="003F69BE"/>
    <w:rsid w:val="003F745E"/>
    <w:rsid w:val="003F7756"/>
    <w:rsid w:val="003F7D20"/>
    <w:rsid w:val="004006A8"/>
    <w:rsid w:val="00400EB0"/>
    <w:rsid w:val="0040105B"/>
    <w:rsid w:val="004013F6"/>
    <w:rsid w:val="00402E6B"/>
    <w:rsid w:val="00402FCF"/>
    <w:rsid w:val="004042F8"/>
    <w:rsid w:val="004048C9"/>
    <w:rsid w:val="00404FF1"/>
    <w:rsid w:val="00405801"/>
    <w:rsid w:val="00405E9B"/>
    <w:rsid w:val="00405F9F"/>
    <w:rsid w:val="004062AA"/>
    <w:rsid w:val="00406D0B"/>
    <w:rsid w:val="004070A9"/>
    <w:rsid w:val="00407220"/>
    <w:rsid w:val="00407329"/>
    <w:rsid w:val="00407474"/>
    <w:rsid w:val="00407ED4"/>
    <w:rsid w:val="00407F31"/>
    <w:rsid w:val="00410F4E"/>
    <w:rsid w:val="00411EAA"/>
    <w:rsid w:val="0041204C"/>
    <w:rsid w:val="004125FD"/>
    <w:rsid w:val="004128F0"/>
    <w:rsid w:val="00412C86"/>
    <w:rsid w:val="00413432"/>
    <w:rsid w:val="00414D5B"/>
    <w:rsid w:val="004155E9"/>
    <w:rsid w:val="00415B68"/>
    <w:rsid w:val="004163AD"/>
    <w:rsid w:val="0041645A"/>
    <w:rsid w:val="0041764A"/>
    <w:rsid w:val="004177E6"/>
    <w:rsid w:val="00417BB8"/>
    <w:rsid w:val="00420300"/>
    <w:rsid w:val="004207A3"/>
    <w:rsid w:val="00420BB1"/>
    <w:rsid w:val="00421610"/>
    <w:rsid w:val="00421CC4"/>
    <w:rsid w:val="00423021"/>
    <w:rsid w:val="0042354D"/>
    <w:rsid w:val="004243C6"/>
    <w:rsid w:val="004247C5"/>
    <w:rsid w:val="0042518C"/>
    <w:rsid w:val="004259A6"/>
    <w:rsid w:val="00425CCF"/>
    <w:rsid w:val="00426EBB"/>
    <w:rsid w:val="004303A7"/>
    <w:rsid w:val="0043057E"/>
    <w:rsid w:val="00430D80"/>
    <w:rsid w:val="004317B5"/>
    <w:rsid w:val="00431E3D"/>
    <w:rsid w:val="00431F7A"/>
    <w:rsid w:val="0043234C"/>
    <w:rsid w:val="00432933"/>
    <w:rsid w:val="00432A77"/>
    <w:rsid w:val="0043322D"/>
    <w:rsid w:val="004339B1"/>
    <w:rsid w:val="00433DBC"/>
    <w:rsid w:val="004346F4"/>
    <w:rsid w:val="00435259"/>
    <w:rsid w:val="00435CCE"/>
    <w:rsid w:val="004361FB"/>
    <w:rsid w:val="004363C5"/>
    <w:rsid w:val="00436B23"/>
    <w:rsid w:val="00436E88"/>
    <w:rsid w:val="004406A8"/>
    <w:rsid w:val="004408E5"/>
    <w:rsid w:val="00440977"/>
    <w:rsid w:val="00440EC0"/>
    <w:rsid w:val="0044175B"/>
    <w:rsid w:val="00441C88"/>
    <w:rsid w:val="00442026"/>
    <w:rsid w:val="004421AB"/>
    <w:rsid w:val="00442448"/>
    <w:rsid w:val="0044266B"/>
    <w:rsid w:val="004434B7"/>
    <w:rsid w:val="00443B23"/>
    <w:rsid w:val="00443CD4"/>
    <w:rsid w:val="004440BB"/>
    <w:rsid w:val="0044475A"/>
    <w:rsid w:val="00444C81"/>
    <w:rsid w:val="004450B6"/>
    <w:rsid w:val="00445612"/>
    <w:rsid w:val="004459D3"/>
    <w:rsid w:val="00445C49"/>
    <w:rsid w:val="00446AA3"/>
    <w:rsid w:val="004479D8"/>
    <w:rsid w:val="00447C97"/>
    <w:rsid w:val="00451168"/>
    <w:rsid w:val="00451506"/>
    <w:rsid w:val="00452D84"/>
    <w:rsid w:val="00452E33"/>
    <w:rsid w:val="00452E51"/>
    <w:rsid w:val="00453739"/>
    <w:rsid w:val="00453B6A"/>
    <w:rsid w:val="00455116"/>
    <w:rsid w:val="004552EF"/>
    <w:rsid w:val="0045627B"/>
    <w:rsid w:val="00456606"/>
    <w:rsid w:val="00456C90"/>
    <w:rsid w:val="00456DE1"/>
    <w:rsid w:val="00457160"/>
    <w:rsid w:val="004578CC"/>
    <w:rsid w:val="00460946"/>
    <w:rsid w:val="00461676"/>
    <w:rsid w:val="004620C5"/>
    <w:rsid w:val="00463032"/>
    <w:rsid w:val="004632ED"/>
    <w:rsid w:val="00463BFC"/>
    <w:rsid w:val="004657D6"/>
    <w:rsid w:val="00465CAD"/>
    <w:rsid w:val="00465CB3"/>
    <w:rsid w:val="00465E5F"/>
    <w:rsid w:val="00466AD4"/>
    <w:rsid w:val="00466C1B"/>
    <w:rsid w:val="004676E3"/>
    <w:rsid w:val="004705D0"/>
    <w:rsid w:val="00471D22"/>
    <w:rsid w:val="004728AA"/>
    <w:rsid w:val="00472E53"/>
    <w:rsid w:val="00473346"/>
    <w:rsid w:val="004737FD"/>
    <w:rsid w:val="0047386C"/>
    <w:rsid w:val="0047438A"/>
    <w:rsid w:val="00474E05"/>
    <w:rsid w:val="00475C1D"/>
    <w:rsid w:val="00476168"/>
    <w:rsid w:val="00476284"/>
    <w:rsid w:val="0047698E"/>
    <w:rsid w:val="00477320"/>
    <w:rsid w:val="0047758F"/>
    <w:rsid w:val="00477627"/>
    <w:rsid w:val="00477633"/>
    <w:rsid w:val="00477B5D"/>
    <w:rsid w:val="004802F3"/>
    <w:rsid w:val="0048084F"/>
    <w:rsid w:val="004810BD"/>
    <w:rsid w:val="0048175E"/>
    <w:rsid w:val="00482868"/>
    <w:rsid w:val="00482EA1"/>
    <w:rsid w:val="00482FA4"/>
    <w:rsid w:val="00483517"/>
    <w:rsid w:val="00483B44"/>
    <w:rsid w:val="00483CA9"/>
    <w:rsid w:val="004850B9"/>
    <w:rsid w:val="0048525B"/>
    <w:rsid w:val="00485A51"/>
    <w:rsid w:val="00485A76"/>
    <w:rsid w:val="00485CCD"/>
    <w:rsid w:val="00485DB5"/>
    <w:rsid w:val="004860C5"/>
    <w:rsid w:val="004862D4"/>
    <w:rsid w:val="00486B86"/>
    <w:rsid w:val="00486D2B"/>
    <w:rsid w:val="004871F8"/>
    <w:rsid w:val="004874EC"/>
    <w:rsid w:val="004905A6"/>
    <w:rsid w:val="00490D60"/>
    <w:rsid w:val="004926F5"/>
    <w:rsid w:val="00492774"/>
    <w:rsid w:val="00493120"/>
    <w:rsid w:val="00493890"/>
    <w:rsid w:val="00494436"/>
    <w:rsid w:val="004949C7"/>
    <w:rsid w:val="00494DA7"/>
    <w:rsid w:val="00494F0F"/>
    <w:rsid w:val="00494FDC"/>
    <w:rsid w:val="0049508A"/>
    <w:rsid w:val="00495273"/>
    <w:rsid w:val="0049540D"/>
    <w:rsid w:val="004955EE"/>
    <w:rsid w:val="004969A5"/>
    <w:rsid w:val="004A0489"/>
    <w:rsid w:val="004A161B"/>
    <w:rsid w:val="004A3E3E"/>
    <w:rsid w:val="004A3EA2"/>
    <w:rsid w:val="004A4106"/>
    <w:rsid w:val="004A4146"/>
    <w:rsid w:val="004A47DB"/>
    <w:rsid w:val="004A49F2"/>
    <w:rsid w:val="004A4C89"/>
    <w:rsid w:val="004A4EC0"/>
    <w:rsid w:val="004A4F6C"/>
    <w:rsid w:val="004A5823"/>
    <w:rsid w:val="004A5832"/>
    <w:rsid w:val="004A58B0"/>
    <w:rsid w:val="004A5AAE"/>
    <w:rsid w:val="004A66F5"/>
    <w:rsid w:val="004A6AB7"/>
    <w:rsid w:val="004A6B29"/>
    <w:rsid w:val="004A7284"/>
    <w:rsid w:val="004A78BD"/>
    <w:rsid w:val="004A79B9"/>
    <w:rsid w:val="004A7B3E"/>
    <w:rsid w:val="004A7E1A"/>
    <w:rsid w:val="004B005E"/>
    <w:rsid w:val="004B0073"/>
    <w:rsid w:val="004B0194"/>
    <w:rsid w:val="004B139A"/>
    <w:rsid w:val="004B1541"/>
    <w:rsid w:val="004B15C3"/>
    <w:rsid w:val="004B17AE"/>
    <w:rsid w:val="004B240E"/>
    <w:rsid w:val="004B29F4"/>
    <w:rsid w:val="004B4C27"/>
    <w:rsid w:val="004B4E08"/>
    <w:rsid w:val="004B5553"/>
    <w:rsid w:val="004B5562"/>
    <w:rsid w:val="004B60DB"/>
    <w:rsid w:val="004B6407"/>
    <w:rsid w:val="004B684E"/>
    <w:rsid w:val="004B6923"/>
    <w:rsid w:val="004B699D"/>
    <w:rsid w:val="004B6C55"/>
    <w:rsid w:val="004B6DF8"/>
    <w:rsid w:val="004B7240"/>
    <w:rsid w:val="004B7495"/>
    <w:rsid w:val="004B780F"/>
    <w:rsid w:val="004B7B56"/>
    <w:rsid w:val="004B7EE9"/>
    <w:rsid w:val="004C01DB"/>
    <w:rsid w:val="004C06BC"/>
    <w:rsid w:val="004C098E"/>
    <w:rsid w:val="004C13AD"/>
    <w:rsid w:val="004C20CF"/>
    <w:rsid w:val="004C299C"/>
    <w:rsid w:val="004C2E2E"/>
    <w:rsid w:val="004C3080"/>
    <w:rsid w:val="004C3658"/>
    <w:rsid w:val="004C38A9"/>
    <w:rsid w:val="004C399B"/>
    <w:rsid w:val="004C4D54"/>
    <w:rsid w:val="004C7023"/>
    <w:rsid w:val="004C7458"/>
    <w:rsid w:val="004C7513"/>
    <w:rsid w:val="004C7DB2"/>
    <w:rsid w:val="004D02AC"/>
    <w:rsid w:val="004D0383"/>
    <w:rsid w:val="004D092C"/>
    <w:rsid w:val="004D1F3F"/>
    <w:rsid w:val="004D333E"/>
    <w:rsid w:val="004D35A1"/>
    <w:rsid w:val="004D38B7"/>
    <w:rsid w:val="004D3A72"/>
    <w:rsid w:val="004D3EE2"/>
    <w:rsid w:val="004D514E"/>
    <w:rsid w:val="004D5BBA"/>
    <w:rsid w:val="004D6540"/>
    <w:rsid w:val="004D66E9"/>
    <w:rsid w:val="004D6B7C"/>
    <w:rsid w:val="004E021A"/>
    <w:rsid w:val="004E0E64"/>
    <w:rsid w:val="004E14EB"/>
    <w:rsid w:val="004E1C2A"/>
    <w:rsid w:val="004E1CE9"/>
    <w:rsid w:val="004E2202"/>
    <w:rsid w:val="004E265D"/>
    <w:rsid w:val="004E2ACB"/>
    <w:rsid w:val="004E38B0"/>
    <w:rsid w:val="004E3C28"/>
    <w:rsid w:val="004E3E0E"/>
    <w:rsid w:val="004E4332"/>
    <w:rsid w:val="004E4A9B"/>
    <w:rsid w:val="004E4E0B"/>
    <w:rsid w:val="004E5594"/>
    <w:rsid w:val="004E56CC"/>
    <w:rsid w:val="004E6856"/>
    <w:rsid w:val="004E6CE9"/>
    <w:rsid w:val="004E6FB4"/>
    <w:rsid w:val="004E72BC"/>
    <w:rsid w:val="004E76A9"/>
    <w:rsid w:val="004E7A10"/>
    <w:rsid w:val="004F0977"/>
    <w:rsid w:val="004F10BD"/>
    <w:rsid w:val="004F1408"/>
    <w:rsid w:val="004F4DF3"/>
    <w:rsid w:val="004F4E1D"/>
    <w:rsid w:val="004F5453"/>
    <w:rsid w:val="004F568D"/>
    <w:rsid w:val="004F5ED7"/>
    <w:rsid w:val="004F616E"/>
    <w:rsid w:val="004F6257"/>
    <w:rsid w:val="004F6A25"/>
    <w:rsid w:val="004F6AB0"/>
    <w:rsid w:val="004F6B4D"/>
    <w:rsid w:val="004F6F40"/>
    <w:rsid w:val="004F785F"/>
    <w:rsid w:val="005000BD"/>
    <w:rsid w:val="005000DD"/>
    <w:rsid w:val="00501160"/>
    <w:rsid w:val="00502874"/>
    <w:rsid w:val="005029AB"/>
    <w:rsid w:val="00503948"/>
    <w:rsid w:val="00503B09"/>
    <w:rsid w:val="00504372"/>
    <w:rsid w:val="00504AC7"/>
    <w:rsid w:val="00504C33"/>
    <w:rsid w:val="00504F5C"/>
    <w:rsid w:val="00505262"/>
    <w:rsid w:val="0050597B"/>
    <w:rsid w:val="005068D5"/>
    <w:rsid w:val="00506DF8"/>
    <w:rsid w:val="00507451"/>
    <w:rsid w:val="00507CBA"/>
    <w:rsid w:val="00510825"/>
    <w:rsid w:val="00511F4D"/>
    <w:rsid w:val="00512272"/>
    <w:rsid w:val="005126D0"/>
    <w:rsid w:val="00512BB8"/>
    <w:rsid w:val="005141D1"/>
    <w:rsid w:val="00514D6B"/>
    <w:rsid w:val="0051574E"/>
    <w:rsid w:val="00515AF6"/>
    <w:rsid w:val="00515B64"/>
    <w:rsid w:val="005166F8"/>
    <w:rsid w:val="0051725F"/>
    <w:rsid w:val="00517A28"/>
    <w:rsid w:val="00517DE8"/>
    <w:rsid w:val="00517E77"/>
    <w:rsid w:val="00520095"/>
    <w:rsid w:val="00520645"/>
    <w:rsid w:val="00520735"/>
    <w:rsid w:val="00520B09"/>
    <w:rsid w:val="00520EFC"/>
    <w:rsid w:val="0052168D"/>
    <w:rsid w:val="005221AA"/>
    <w:rsid w:val="00522AAE"/>
    <w:rsid w:val="00523858"/>
    <w:rsid w:val="0052396A"/>
    <w:rsid w:val="00524633"/>
    <w:rsid w:val="005246F1"/>
    <w:rsid w:val="00525B92"/>
    <w:rsid w:val="0052734E"/>
    <w:rsid w:val="0052782C"/>
    <w:rsid w:val="00527A41"/>
    <w:rsid w:val="00530AD3"/>
    <w:rsid w:val="00530BD7"/>
    <w:rsid w:val="00530E46"/>
    <w:rsid w:val="00531D3F"/>
    <w:rsid w:val="00531E99"/>
    <w:rsid w:val="005324EF"/>
    <w:rsid w:val="0053286B"/>
    <w:rsid w:val="00532B29"/>
    <w:rsid w:val="00534C6E"/>
    <w:rsid w:val="00534FF4"/>
    <w:rsid w:val="00535A52"/>
    <w:rsid w:val="0053619B"/>
    <w:rsid w:val="00536369"/>
    <w:rsid w:val="005363A7"/>
    <w:rsid w:val="005364D0"/>
    <w:rsid w:val="00536954"/>
    <w:rsid w:val="005400FF"/>
    <w:rsid w:val="00540E99"/>
    <w:rsid w:val="00541130"/>
    <w:rsid w:val="00542264"/>
    <w:rsid w:val="00543CDB"/>
    <w:rsid w:val="00543F1A"/>
    <w:rsid w:val="005447BE"/>
    <w:rsid w:val="0054480E"/>
    <w:rsid w:val="00545F72"/>
    <w:rsid w:val="005469D1"/>
    <w:rsid w:val="00546A8B"/>
    <w:rsid w:val="00546D5E"/>
    <w:rsid w:val="00546F02"/>
    <w:rsid w:val="00547051"/>
    <w:rsid w:val="005471D7"/>
    <w:rsid w:val="0054766E"/>
    <w:rsid w:val="0054770B"/>
    <w:rsid w:val="00550296"/>
    <w:rsid w:val="00550EEF"/>
    <w:rsid w:val="00551073"/>
    <w:rsid w:val="00551A44"/>
    <w:rsid w:val="00551DA4"/>
    <w:rsid w:val="0055213A"/>
    <w:rsid w:val="00553B7D"/>
    <w:rsid w:val="0055485A"/>
    <w:rsid w:val="00554956"/>
    <w:rsid w:val="00554E91"/>
    <w:rsid w:val="005554F2"/>
    <w:rsid w:val="00555EAE"/>
    <w:rsid w:val="005566BF"/>
    <w:rsid w:val="005569CF"/>
    <w:rsid w:val="00556BFA"/>
    <w:rsid w:val="005570DA"/>
    <w:rsid w:val="005573BD"/>
    <w:rsid w:val="00557BE6"/>
    <w:rsid w:val="00557D01"/>
    <w:rsid w:val="005600BC"/>
    <w:rsid w:val="00561406"/>
    <w:rsid w:val="00561BA4"/>
    <w:rsid w:val="00561EFD"/>
    <w:rsid w:val="00562C30"/>
    <w:rsid w:val="00563104"/>
    <w:rsid w:val="005631EB"/>
    <w:rsid w:val="005639EB"/>
    <w:rsid w:val="00563D56"/>
    <w:rsid w:val="00563FBF"/>
    <w:rsid w:val="005646C1"/>
    <w:rsid w:val="005646CC"/>
    <w:rsid w:val="005652E4"/>
    <w:rsid w:val="00565485"/>
    <w:rsid w:val="00565730"/>
    <w:rsid w:val="0056659E"/>
    <w:rsid w:val="00566671"/>
    <w:rsid w:val="00567B22"/>
    <w:rsid w:val="0057134C"/>
    <w:rsid w:val="00571792"/>
    <w:rsid w:val="0057331C"/>
    <w:rsid w:val="00573328"/>
    <w:rsid w:val="00573544"/>
    <w:rsid w:val="00573F07"/>
    <w:rsid w:val="0057478F"/>
    <w:rsid w:val="005747FF"/>
    <w:rsid w:val="00576415"/>
    <w:rsid w:val="00576EA5"/>
    <w:rsid w:val="005773EA"/>
    <w:rsid w:val="00580D0F"/>
    <w:rsid w:val="00581B93"/>
    <w:rsid w:val="00581E73"/>
    <w:rsid w:val="00581F3D"/>
    <w:rsid w:val="005824C0"/>
    <w:rsid w:val="00582560"/>
    <w:rsid w:val="00582C5E"/>
    <w:rsid w:val="00582FD7"/>
    <w:rsid w:val="005832ED"/>
    <w:rsid w:val="00583524"/>
    <w:rsid w:val="005835A2"/>
    <w:rsid w:val="00583853"/>
    <w:rsid w:val="00583F72"/>
    <w:rsid w:val="00584C65"/>
    <w:rsid w:val="00584D0F"/>
    <w:rsid w:val="005857A8"/>
    <w:rsid w:val="0058713B"/>
    <w:rsid w:val="005876D2"/>
    <w:rsid w:val="005904AC"/>
    <w:rsid w:val="0059056C"/>
    <w:rsid w:val="0059130B"/>
    <w:rsid w:val="00592978"/>
    <w:rsid w:val="00593051"/>
    <w:rsid w:val="00593F04"/>
    <w:rsid w:val="00594705"/>
    <w:rsid w:val="00595189"/>
    <w:rsid w:val="005960AD"/>
    <w:rsid w:val="0059622F"/>
    <w:rsid w:val="00596689"/>
    <w:rsid w:val="00596D7F"/>
    <w:rsid w:val="005A000A"/>
    <w:rsid w:val="005A16FB"/>
    <w:rsid w:val="005A1A68"/>
    <w:rsid w:val="005A1D50"/>
    <w:rsid w:val="005A213E"/>
    <w:rsid w:val="005A2985"/>
    <w:rsid w:val="005A2A5A"/>
    <w:rsid w:val="005A3076"/>
    <w:rsid w:val="005A34DF"/>
    <w:rsid w:val="005A39FC"/>
    <w:rsid w:val="005A3B66"/>
    <w:rsid w:val="005A4245"/>
    <w:rsid w:val="005A4261"/>
    <w:rsid w:val="005A42E3"/>
    <w:rsid w:val="005A5F04"/>
    <w:rsid w:val="005A63CE"/>
    <w:rsid w:val="005A6DC2"/>
    <w:rsid w:val="005A7FF1"/>
    <w:rsid w:val="005B0553"/>
    <w:rsid w:val="005B0870"/>
    <w:rsid w:val="005B1762"/>
    <w:rsid w:val="005B2093"/>
    <w:rsid w:val="005B3A96"/>
    <w:rsid w:val="005B3E16"/>
    <w:rsid w:val="005B493F"/>
    <w:rsid w:val="005B4B88"/>
    <w:rsid w:val="005B5605"/>
    <w:rsid w:val="005B5B5F"/>
    <w:rsid w:val="005B5D60"/>
    <w:rsid w:val="005B5E31"/>
    <w:rsid w:val="005B64AE"/>
    <w:rsid w:val="005B6BA5"/>
    <w:rsid w:val="005B6CBF"/>
    <w:rsid w:val="005B6E3D"/>
    <w:rsid w:val="005B7298"/>
    <w:rsid w:val="005C00B1"/>
    <w:rsid w:val="005C1BFC"/>
    <w:rsid w:val="005C1FAE"/>
    <w:rsid w:val="005C22A7"/>
    <w:rsid w:val="005C28F3"/>
    <w:rsid w:val="005C2BA0"/>
    <w:rsid w:val="005C3714"/>
    <w:rsid w:val="005C6B58"/>
    <w:rsid w:val="005C6E52"/>
    <w:rsid w:val="005C7278"/>
    <w:rsid w:val="005C7B55"/>
    <w:rsid w:val="005D0175"/>
    <w:rsid w:val="005D05E6"/>
    <w:rsid w:val="005D099C"/>
    <w:rsid w:val="005D1BD0"/>
    <w:rsid w:val="005D1CC4"/>
    <w:rsid w:val="005D2069"/>
    <w:rsid w:val="005D2D62"/>
    <w:rsid w:val="005D3001"/>
    <w:rsid w:val="005D56AB"/>
    <w:rsid w:val="005D5A78"/>
    <w:rsid w:val="005D5CB8"/>
    <w:rsid w:val="005D5DB0"/>
    <w:rsid w:val="005D656D"/>
    <w:rsid w:val="005D7682"/>
    <w:rsid w:val="005D7A00"/>
    <w:rsid w:val="005D7B4E"/>
    <w:rsid w:val="005E05EF"/>
    <w:rsid w:val="005E0B43"/>
    <w:rsid w:val="005E0BB7"/>
    <w:rsid w:val="005E1533"/>
    <w:rsid w:val="005E17CF"/>
    <w:rsid w:val="005E2060"/>
    <w:rsid w:val="005E2FAD"/>
    <w:rsid w:val="005E3F7D"/>
    <w:rsid w:val="005E3FE6"/>
    <w:rsid w:val="005E4742"/>
    <w:rsid w:val="005E5BC2"/>
    <w:rsid w:val="005E66BC"/>
    <w:rsid w:val="005E6762"/>
    <w:rsid w:val="005E6829"/>
    <w:rsid w:val="005E6A64"/>
    <w:rsid w:val="005E7A6B"/>
    <w:rsid w:val="005F01B5"/>
    <w:rsid w:val="005F10D4"/>
    <w:rsid w:val="005F1152"/>
    <w:rsid w:val="005F17C3"/>
    <w:rsid w:val="005F26E8"/>
    <w:rsid w:val="005F275A"/>
    <w:rsid w:val="005F29E0"/>
    <w:rsid w:val="005F2CC4"/>
    <w:rsid w:val="005F2E08"/>
    <w:rsid w:val="005F40A1"/>
    <w:rsid w:val="005F4CEA"/>
    <w:rsid w:val="005F535A"/>
    <w:rsid w:val="005F7755"/>
    <w:rsid w:val="005F7834"/>
    <w:rsid w:val="005F78DD"/>
    <w:rsid w:val="005F7A4D"/>
    <w:rsid w:val="006019F0"/>
    <w:rsid w:val="00601B68"/>
    <w:rsid w:val="00602074"/>
    <w:rsid w:val="006026BA"/>
    <w:rsid w:val="00602D91"/>
    <w:rsid w:val="0060359B"/>
    <w:rsid w:val="00603F69"/>
    <w:rsid w:val="006040DA"/>
    <w:rsid w:val="006047BD"/>
    <w:rsid w:val="00605D8A"/>
    <w:rsid w:val="00606122"/>
    <w:rsid w:val="006068A7"/>
    <w:rsid w:val="00607675"/>
    <w:rsid w:val="006107A3"/>
    <w:rsid w:val="00610AA7"/>
    <w:rsid w:val="00610C83"/>
    <w:rsid w:val="00610F53"/>
    <w:rsid w:val="006120EE"/>
    <w:rsid w:val="0061283B"/>
    <w:rsid w:val="00612E3F"/>
    <w:rsid w:val="00613208"/>
    <w:rsid w:val="00613A9F"/>
    <w:rsid w:val="00614A78"/>
    <w:rsid w:val="00615121"/>
    <w:rsid w:val="006154D8"/>
    <w:rsid w:val="00615519"/>
    <w:rsid w:val="00615755"/>
    <w:rsid w:val="00616767"/>
    <w:rsid w:val="00616916"/>
    <w:rsid w:val="0061698B"/>
    <w:rsid w:val="00616F61"/>
    <w:rsid w:val="006171EC"/>
    <w:rsid w:val="006176ED"/>
    <w:rsid w:val="00617D1B"/>
    <w:rsid w:val="006204C9"/>
    <w:rsid w:val="00620917"/>
    <w:rsid w:val="0062143A"/>
    <w:rsid w:val="00621605"/>
    <w:rsid w:val="0062163D"/>
    <w:rsid w:val="00621BCB"/>
    <w:rsid w:val="006228A8"/>
    <w:rsid w:val="00623194"/>
    <w:rsid w:val="00623620"/>
    <w:rsid w:val="00623A9E"/>
    <w:rsid w:val="00623E73"/>
    <w:rsid w:val="00624593"/>
    <w:rsid w:val="00624A20"/>
    <w:rsid w:val="00624C9B"/>
    <w:rsid w:val="006251EB"/>
    <w:rsid w:val="0062541D"/>
    <w:rsid w:val="00625CEC"/>
    <w:rsid w:val="00630141"/>
    <w:rsid w:val="00630AF4"/>
    <w:rsid w:val="00630BB3"/>
    <w:rsid w:val="00631A97"/>
    <w:rsid w:val="00631ADC"/>
    <w:rsid w:val="00632182"/>
    <w:rsid w:val="00632763"/>
    <w:rsid w:val="006328E0"/>
    <w:rsid w:val="00633156"/>
    <w:rsid w:val="0063341D"/>
    <w:rsid w:val="006335DF"/>
    <w:rsid w:val="00633A4A"/>
    <w:rsid w:val="00633EB9"/>
    <w:rsid w:val="00634717"/>
    <w:rsid w:val="00634C43"/>
    <w:rsid w:val="00635298"/>
    <w:rsid w:val="0063670E"/>
    <w:rsid w:val="0063673D"/>
    <w:rsid w:val="0063674A"/>
    <w:rsid w:val="00637181"/>
    <w:rsid w:val="00637AF8"/>
    <w:rsid w:val="006412BE"/>
    <w:rsid w:val="0064131F"/>
    <w:rsid w:val="0064144D"/>
    <w:rsid w:val="00641609"/>
    <w:rsid w:val="0064160E"/>
    <w:rsid w:val="00642389"/>
    <w:rsid w:val="00642992"/>
    <w:rsid w:val="00642E3D"/>
    <w:rsid w:val="006439ED"/>
    <w:rsid w:val="0064405D"/>
    <w:rsid w:val="00644306"/>
    <w:rsid w:val="00644EAB"/>
    <w:rsid w:val="006450E2"/>
    <w:rsid w:val="006453D8"/>
    <w:rsid w:val="006457A5"/>
    <w:rsid w:val="00645B7A"/>
    <w:rsid w:val="006476C9"/>
    <w:rsid w:val="006503AE"/>
    <w:rsid w:val="00650503"/>
    <w:rsid w:val="00651A1C"/>
    <w:rsid w:val="00651E73"/>
    <w:rsid w:val="00651F3B"/>
    <w:rsid w:val="0065202A"/>
    <w:rsid w:val="006522EF"/>
    <w:rsid w:val="006522FD"/>
    <w:rsid w:val="00652800"/>
    <w:rsid w:val="00652A2A"/>
    <w:rsid w:val="00653214"/>
    <w:rsid w:val="00653A10"/>
    <w:rsid w:val="00653AB0"/>
    <w:rsid w:val="00653C5D"/>
    <w:rsid w:val="006544A7"/>
    <w:rsid w:val="00654C4C"/>
    <w:rsid w:val="006552BE"/>
    <w:rsid w:val="006554DE"/>
    <w:rsid w:val="006559AA"/>
    <w:rsid w:val="00655EB7"/>
    <w:rsid w:val="00656A5A"/>
    <w:rsid w:val="006577FD"/>
    <w:rsid w:val="00660691"/>
    <w:rsid w:val="00660D67"/>
    <w:rsid w:val="00661413"/>
    <w:rsid w:val="006618E3"/>
    <w:rsid w:val="00661D06"/>
    <w:rsid w:val="00661EB6"/>
    <w:rsid w:val="00662AEE"/>
    <w:rsid w:val="006638B4"/>
    <w:rsid w:val="0066400D"/>
    <w:rsid w:val="006641B3"/>
    <w:rsid w:val="00664329"/>
    <w:rsid w:val="006644C4"/>
    <w:rsid w:val="006659DB"/>
    <w:rsid w:val="00665F1A"/>
    <w:rsid w:val="0066665B"/>
    <w:rsid w:val="006670F5"/>
    <w:rsid w:val="00667388"/>
    <w:rsid w:val="0066777B"/>
    <w:rsid w:val="00667BEC"/>
    <w:rsid w:val="00670197"/>
    <w:rsid w:val="00670EE3"/>
    <w:rsid w:val="00670F08"/>
    <w:rsid w:val="00671735"/>
    <w:rsid w:val="00672902"/>
    <w:rsid w:val="00672CE4"/>
    <w:rsid w:val="00673149"/>
    <w:rsid w:val="0067331F"/>
    <w:rsid w:val="006742E8"/>
    <w:rsid w:val="0067482E"/>
    <w:rsid w:val="00675260"/>
    <w:rsid w:val="006760F3"/>
    <w:rsid w:val="006761F3"/>
    <w:rsid w:val="006778C8"/>
    <w:rsid w:val="00677DDB"/>
    <w:rsid w:val="00677EF0"/>
    <w:rsid w:val="0068111A"/>
    <w:rsid w:val="006814BF"/>
    <w:rsid w:val="0068181C"/>
    <w:rsid w:val="00681DCF"/>
    <w:rsid w:val="00681F32"/>
    <w:rsid w:val="006826B1"/>
    <w:rsid w:val="00683017"/>
    <w:rsid w:val="006835EE"/>
    <w:rsid w:val="006838D9"/>
    <w:rsid w:val="00683AEC"/>
    <w:rsid w:val="00684672"/>
    <w:rsid w:val="0068481E"/>
    <w:rsid w:val="00684F47"/>
    <w:rsid w:val="0068538E"/>
    <w:rsid w:val="006856F4"/>
    <w:rsid w:val="0068666F"/>
    <w:rsid w:val="00687157"/>
    <w:rsid w:val="00687561"/>
    <w:rsid w:val="0068780A"/>
    <w:rsid w:val="00690005"/>
    <w:rsid w:val="00690267"/>
    <w:rsid w:val="006906E7"/>
    <w:rsid w:val="00691EB3"/>
    <w:rsid w:val="006931D4"/>
    <w:rsid w:val="0069408C"/>
    <w:rsid w:val="00694485"/>
    <w:rsid w:val="00694E70"/>
    <w:rsid w:val="006954D4"/>
    <w:rsid w:val="0069598B"/>
    <w:rsid w:val="00695AF0"/>
    <w:rsid w:val="00695FF1"/>
    <w:rsid w:val="00696878"/>
    <w:rsid w:val="0069693A"/>
    <w:rsid w:val="0069757D"/>
    <w:rsid w:val="00697590"/>
    <w:rsid w:val="006A0795"/>
    <w:rsid w:val="006A1A8E"/>
    <w:rsid w:val="006A1CF6"/>
    <w:rsid w:val="006A26E4"/>
    <w:rsid w:val="006A2D44"/>
    <w:rsid w:val="006A2D9E"/>
    <w:rsid w:val="006A36DB"/>
    <w:rsid w:val="006A3EF2"/>
    <w:rsid w:val="006A44D0"/>
    <w:rsid w:val="006A48C1"/>
    <w:rsid w:val="006A4F61"/>
    <w:rsid w:val="006A510D"/>
    <w:rsid w:val="006A51A4"/>
    <w:rsid w:val="006A57F3"/>
    <w:rsid w:val="006A5BBD"/>
    <w:rsid w:val="006A5EB7"/>
    <w:rsid w:val="006A6191"/>
    <w:rsid w:val="006B0291"/>
    <w:rsid w:val="006B06B2"/>
    <w:rsid w:val="006B1C4F"/>
    <w:rsid w:val="006B1FE6"/>
    <w:rsid w:val="006B1FFA"/>
    <w:rsid w:val="006B20FA"/>
    <w:rsid w:val="006B23CF"/>
    <w:rsid w:val="006B267B"/>
    <w:rsid w:val="006B27CB"/>
    <w:rsid w:val="006B31BE"/>
    <w:rsid w:val="006B332E"/>
    <w:rsid w:val="006B3564"/>
    <w:rsid w:val="006B37E6"/>
    <w:rsid w:val="006B39FB"/>
    <w:rsid w:val="006B3D8F"/>
    <w:rsid w:val="006B42E3"/>
    <w:rsid w:val="006B44E9"/>
    <w:rsid w:val="006B5BAF"/>
    <w:rsid w:val="006B63D0"/>
    <w:rsid w:val="006B6CCE"/>
    <w:rsid w:val="006B7020"/>
    <w:rsid w:val="006B70B0"/>
    <w:rsid w:val="006B73E5"/>
    <w:rsid w:val="006B7E27"/>
    <w:rsid w:val="006C00A3"/>
    <w:rsid w:val="006C04E6"/>
    <w:rsid w:val="006C10FC"/>
    <w:rsid w:val="006C18BE"/>
    <w:rsid w:val="006C2044"/>
    <w:rsid w:val="006C33B2"/>
    <w:rsid w:val="006C3A94"/>
    <w:rsid w:val="006C3BB0"/>
    <w:rsid w:val="006C4B47"/>
    <w:rsid w:val="006C4FEE"/>
    <w:rsid w:val="006C5C70"/>
    <w:rsid w:val="006C615D"/>
    <w:rsid w:val="006C6222"/>
    <w:rsid w:val="006C6B45"/>
    <w:rsid w:val="006C6E82"/>
    <w:rsid w:val="006C7AB5"/>
    <w:rsid w:val="006D062E"/>
    <w:rsid w:val="006D0817"/>
    <w:rsid w:val="006D0996"/>
    <w:rsid w:val="006D2405"/>
    <w:rsid w:val="006D279F"/>
    <w:rsid w:val="006D3A0E"/>
    <w:rsid w:val="006D47BE"/>
    <w:rsid w:val="006D4A39"/>
    <w:rsid w:val="006D4BB6"/>
    <w:rsid w:val="006D4C9D"/>
    <w:rsid w:val="006D50D9"/>
    <w:rsid w:val="006D51BE"/>
    <w:rsid w:val="006D53A4"/>
    <w:rsid w:val="006D6234"/>
    <w:rsid w:val="006D6748"/>
    <w:rsid w:val="006D6C7A"/>
    <w:rsid w:val="006D6E50"/>
    <w:rsid w:val="006D7544"/>
    <w:rsid w:val="006D7642"/>
    <w:rsid w:val="006D7B20"/>
    <w:rsid w:val="006E08A7"/>
    <w:rsid w:val="006E08C4"/>
    <w:rsid w:val="006E091B"/>
    <w:rsid w:val="006E18ED"/>
    <w:rsid w:val="006E1971"/>
    <w:rsid w:val="006E1AA1"/>
    <w:rsid w:val="006E1BE2"/>
    <w:rsid w:val="006E2552"/>
    <w:rsid w:val="006E33E3"/>
    <w:rsid w:val="006E3416"/>
    <w:rsid w:val="006E42C8"/>
    <w:rsid w:val="006E4410"/>
    <w:rsid w:val="006E4566"/>
    <w:rsid w:val="006E4800"/>
    <w:rsid w:val="006E560F"/>
    <w:rsid w:val="006E5712"/>
    <w:rsid w:val="006E5B90"/>
    <w:rsid w:val="006E5FD3"/>
    <w:rsid w:val="006E60D3"/>
    <w:rsid w:val="006E627C"/>
    <w:rsid w:val="006E6558"/>
    <w:rsid w:val="006E6588"/>
    <w:rsid w:val="006E6B64"/>
    <w:rsid w:val="006E6D83"/>
    <w:rsid w:val="006E79B6"/>
    <w:rsid w:val="006E7F73"/>
    <w:rsid w:val="006F054E"/>
    <w:rsid w:val="006F15D8"/>
    <w:rsid w:val="006F1B19"/>
    <w:rsid w:val="006F3613"/>
    <w:rsid w:val="006F3839"/>
    <w:rsid w:val="006F406F"/>
    <w:rsid w:val="006F4503"/>
    <w:rsid w:val="006F4BFA"/>
    <w:rsid w:val="006F5199"/>
    <w:rsid w:val="006F7C5D"/>
    <w:rsid w:val="00700048"/>
    <w:rsid w:val="00700346"/>
    <w:rsid w:val="007006D7"/>
    <w:rsid w:val="00700E77"/>
    <w:rsid w:val="00701201"/>
    <w:rsid w:val="00701323"/>
    <w:rsid w:val="0070190E"/>
    <w:rsid w:val="007019E6"/>
    <w:rsid w:val="00701AB5"/>
    <w:rsid w:val="00701DAC"/>
    <w:rsid w:val="00703206"/>
    <w:rsid w:val="0070375E"/>
    <w:rsid w:val="00703892"/>
    <w:rsid w:val="00704537"/>
    <w:rsid w:val="00704694"/>
    <w:rsid w:val="00704CCE"/>
    <w:rsid w:val="00704E1B"/>
    <w:rsid w:val="0070528B"/>
    <w:rsid w:val="007052CB"/>
    <w:rsid w:val="007058CD"/>
    <w:rsid w:val="00705D75"/>
    <w:rsid w:val="00706293"/>
    <w:rsid w:val="0070723B"/>
    <w:rsid w:val="00707777"/>
    <w:rsid w:val="00707B0E"/>
    <w:rsid w:val="007108D5"/>
    <w:rsid w:val="00710BDF"/>
    <w:rsid w:val="00711B19"/>
    <w:rsid w:val="00711F05"/>
    <w:rsid w:val="00712366"/>
    <w:rsid w:val="00712411"/>
    <w:rsid w:val="007124A7"/>
    <w:rsid w:val="00712DA7"/>
    <w:rsid w:val="00713412"/>
    <w:rsid w:val="00714956"/>
    <w:rsid w:val="00715137"/>
    <w:rsid w:val="007153F0"/>
    <w:rsid w:val="00715878"/>
    <w:rsid w:val="00715B22"/>
    <w:rsid w:val="00715F89"/>
    <w:rsid w:val="007164FE"/>
    <w:rsid w:val="007169DC"/>
    <w:rsid w:val="00716FB7"/>
    <w:rsid w:val="00717C66"/>
    <w:rsid w:val="0072048A"/>
    <w:rsid w:val="0072144B"/>
    <w:rsid w:val="007218CA"/>
    <w:rsid w:val="00721A30"/>
    <w:rsid w:val="00722D6B"/>
    <w:rsid w:val="0072360C"/>
    <w:rsid w:val="00723956"/>
    <w:rsid w:val="00724203"/>
    <w:rsid w:val="00725C3B"/>
    <w:rsid w:val="00725D14"/>
    <w:rsid w:val="007266FB"/>
    <w:rsid w:val="00726B7C"/>
    <w:rsid w:val="0072703F"/>
    <w:rsid w:val="007276DD"/>
    <w:rsid w:val="00730038"/>
    <w:rsid w:val="0073068D"/>
    <w:rsid w:val="00730861"/>
    <w:rsid w:val="00731976"/>
    <w:rsid w:val="00731A25"/>
    <w:rsid w:val="00731F67"/>
    <w:rsid w:val="0073212B"/>
    <w:rsid w:val="0073215C"/>
    <w:rsid w:val="00732254"/>
    <w:rsid w:val="00733499"/>
    <w:rsid w:val="0073364D"/>
    <w:rsid w:val="0073387C"/>
    <w:rsid w:val="00733D6A"/>
    <w:rsid w:val="00734065"/>
    <w:rsid w:val="00734747"/>
    <w:rsid w:val="00734894"/>
    <w:rsid w:val="00734B96"/>
    <w:rsid w:val="00734C65"/>
    <w:rsid w:val="00735327"/>
    <w:rsid w:val="00735451"/>
    <w:rsid w:val="0073637A"/>
    <w:rsid w:val="00736BC0"/>
    <w:rsid w:val="00736F68"/>
    <w:rsid w:val="007403DB"/>
    <w:rsid w:val="00740573"/>
    <w:rsid w:val="00741479"/>
    <w:rsid w:val="007414DA"/>
    <w:rsid w:val="00741ACA"/>
    <w:rsid w:val="007448D2"/>
    <w:rsid w:val="00744A73"/>
    <w:rsid w:val="00744CF2"/>
    <w:rsid w:val="00744DB8"/>
    <w:rsid w:val="00745617"/>
    <w:rsid w:val="00745C28"/>
    <w:rsid w:val="007460FF"/>
    <w:rsid w:val="00746300"/>
    <w:rsid w:val="00746E12"/>
    <w:rsid w:val="007474D4"/>
    <w:rsid w:val="007477D2"/>
    <w:rsid w:val="007508D7"/>
    <w:rsid w:val="00750DF5"/>
    <w:rsid w:val="00751CE2"/>
    <w:rsid w:val="00752447"/>
    <w:rsid w:val="00752721"/>
    <w:rsid w:val="00752B68"/>
    <w:rsid w:val="0075322D"/>
    <w:rsid w:val="007533C2"/>
    <w:rsid w:val="007537D3"/>
    <w:rsid w:val="00753D56"/>
    <w:rsid w:val="00754CA7"/>
    <w:rsid w:val="007557F1"/>
    <w:rsid w:val="0075619B"/>
    <w:rsid w:val="007563A3"/>
    <w:rsid w:val="007564AE"/>
    <w:rsid w:val="0075722A"/>
    <w:rsid w:val="00757591"/>
    <w:rsid w:val="00757633"/>
    <w:rsid w:val="00757A59"/>
    <w:rsid w:val="00757DD5"/>
    <w:rsid w:val="00757ECE"/>
    <w:rsid w:val="007617A7"/>
    <w:rsid w:val="00762125"/>
    <w:rsid w:val="007635C3"/>
    <w:rsid w:val="00763640"/>
    <w:rsid w:val="00764771"/>
    <w:rsid w:val="00764FDD"/>
    <w:rsid w:val="00765E06"/>
    <w:rsid w:val="00765F79"/>
    <w:rsid w:val="00766A1D"/>
    <w:rsid w:val="00766AC6"/>
    <w:rsid w:val="00766BC2"/>
    <w:rsid w:val="00766DD2"/>
    <w:rsid w:val="00767810"/>
    <w:rsid w:val="00767D19"/>
    <w:rsid w:val="00770223"/>
    <w:rsid w:val="007706FF"/>
    <w:rsid w:val="00770891"/>
    <w:rsid w:val="00770B13"/>
    <w:rsid w:val="00770C61"/>
    <w:rsid w:val="00771023"/>
    <w:rsid w:val="0077211B"/>
    <w:rsid w:val="00772B17"/>
    <w:rsid w:val="00772BA3"/>
    <w:rsid w:val="007756CB"/>
    <w:rsid w:val="00775A74"/>
    <w:rsid w:val="007763FE"/>
    <w:rsid w:val="00776998"/>
    <w:rsid w:val="00776AC3"/>
    <w:rsid w:val="00777558"/>
    <w:rsid w:val="007776A2"/>
    <w:rsid w:val="00777849"/>
    <w:rsid w:val="00777B7C"/>
    <w:rsid w:val="00780618"/>
    <w:rsid w:val="00780A99"/>
    <w:rsid w:val="00780C1E"/>
    <w:rsid w:val="00780FC4"/>
    <w:rsid w:val="00781C4F"/>
    <w:rsid w:val="00782487"/>
    <w:rsid w:val="0078267A"/>
    <w:rsid w:val="007829A3"/>
    <w:rsid w:val="00782A2E"/>
    <w:rsid w:val="00782B11"/>
    <w:rsid w:val="0078305F"/>
    <w:rsid w:val="007836C0"/>
    <w:rsid w:val="00783D18"/>
    <w:rsid w:val="00783EF9"/>
    <w:rsid w:val="00783F8F"/>
    <w:rsid w:val="00785BA1"/>
    <w:rsid w:val="00785BE0"/>
    <w:rsid w:val="0078667E"/>
    <w:rsid w:val="00786B97"/>
    <w:rsid w:val="00787D7F"/>
    <w:rsid w:val="00790EF3"/>
    <w:rsid w:val="007919C8"/>
    <w:rsid w:val="007919DC"/>
    <w:rsid w:val="00791B72"/>
    <w:rsid w:val="00791BFB"/>
    <w:rsid w:val="00791C7F"/>
    <w:rsid w:val="00793254"/>
    <w:rsid w:val="00794221"/>
    <w:rsid w:val="007943F3"/>
    <w:rsid w:val="007945EA"/>
    <w:rsid w:val="00794CB5"/>
    <w:rsid w:val="00795454"/>
    <w:rsid w:val="00796256"/>
    <w:rsid w:val="00796888"/>
    <w:rsid w:val="007A1326"/>
    <w:rsid w:val="007A1AA1"/>
    <w:rsid w:val="007A1E6C"/>
    <w:rsid w:val="007A2B7B"/>
    <w:rsid w:val="007A2D54"/>
    <w:rsid w:val="007A2E0C"/>
    <w:rsid w:val="007A2E81"/>
    <w:rsid w:val="007A2F41"/>
    <w:rsid w:val="007A3356"/>
    <w:rsid w:val="007A36F3"/>
    <w:rsid w:val="007A3D85"/>
    <w:rsid w:val="007A4CEF"/>
    <w:rsid w:val="007A4FC0"/>
    <w:rsid w:val="007A55A8"/>
    <w:rsid w:val="007A665A"/>
    <w:rsid w:val="007A6A44"/>
    <w:rsid w:val="007A6C7F"/>
    <w:rsid w:val="007B0914"/>
    <w:rsid w:val="007B0B30"/>
    <w:rsid w:val="007B0ED8"/>
    <w:rsid w:val="007B24C4"/>
    <w:rsid w:val="007B2A43"/>
    <w:rsid w:val="007B323F"/>
    <w:rsid w:val="007B3406"/>
    <w:rsid w:val="007B3EEC"/>
    <w:rsid w:val="007B50E4"/>
    <w:rsid w:val="007B5236"/>
    <w:rsid w:val="007B5EF6"/>
    <w:rsid w:val="007B6720"/>
    <w:rsid w:val="007B6B2F"/>
    <w:rsid w:val="007B7328"/>
    <w:rsid w:val="007C057B"/>
    <w:rsid w:val="007C1146"/>
    <w:rsid w:val="007C1661"/>
    <w:rsid w:val="007C1A9E"/>
    <w:rsid w:val="007C3C87"/>
    <w:rsid w:val="007C3FFC"/>
    <w:rsid w:val="007C6E38"/>
    <w:rsid w:val="007C75C9"/>
    <w:rsid w:val="007C7B70"/>
    <w:rsid w:val="007D013D"/>
    <w:rsid w:val="007D0DF5"/>
    <w:rsid w:val="007D13BE"/>
    <w:rsid w:val="007D1F27"/>
    <w:rsid w:val="007D212E"/>
    <w:rsid w:val="007D390F"/>
    <w:rsid w:val="007D3F6D"/>
    <w:rsid w:val="007D458F"/>
    <w:rsid w:val="007D45B9"/>
    <w:rsid w:val="007D4AC0"/>
    <w:rsid w:val="007D4B67"/>
    <w:rsid w:val="007D5655"/>
    <w:rsid w:val="007D581D"/>
    <w:rsid w:val="007D5A52"/>
    <w:rsid w:val="007D5E12"/>
    <w:rsid w:val="007D73C0"/>
    <w:rsid w:val="007D747B"/>
    <w:rsid w:val="007D7A95"/>
    <w:rsid w:val="007D7CF5"/>
    <w:rsid w:val="007D7E58"/>
    <w:rsid w:val="007E12A8"/>
    <w:rsid w:val="007E1E0E"/>
    <w:rsid w:val="007E22C7"/>
    <w:rsid w:val="007E24AB"/>
    <w:rsid w:val="007E29B8"/>
    <w:rsid w:val="007E41AD"/>
    <w:rsid w:val="007E4280"/>
    <w:rsid w:val="007E497E"/>
    <w:rsid w:val="007E51F4"/>
    <w:rsid w:val="007E5621"/>
    <w:rsid w:val="007E5E9E"/>
    <w:rsid w:val="007E6AD6"/>
    <w:rsid w:val="007E6BC1"/>
    <w:rsid w:val="007E7486"/>
    <w:rsid w:val="007E7851"/>
    <w:rsid w:val="007F062B"/>
    <w:rsid w:val="007F0650"/>
    <w:rsid w:val="007F088D"/>
    <w:rsid w:val="007F0AF7"/>
    <w:rsid w:val="007F0D6A"/>
    <w:rsid w:val="007F1493"/>
    <w:rsid w:val="007F15BC"/>
    <w:rsid w:val="007F15E9"/>
    <w:rsid w:val="007F32E2"/>
    <w:rsid w:val="007F3524"/>
    <w:rsid w:val="007F404A"/>
    <w:rsid w:val="007F4B03"/>
    <w:rsid w:val="007F576D"/>
    <w:rsid w:val="007F60DB"/>
    <w:rsid w:val="007F637A"/>
    <w:rsid w:val="007F66A6"/>
    <w:rsid w:val="007F67C9"/>
    <w:rsid w:val="007F68BA"/>
    <w:rsid w:val="007F76BF"/>
    <w:rsid w:val="008003CD"/>
    <w:rsid w:val="00800512"/>
    <w:rsid w:val="00801053"/>
    <w:rsid w:val="00801331"/>
    <w:rsid w:val="00801687"/>
    <w:rsid w:val="008019EE"/>
    <w:rsid w:val="00802022"/>
    <w:rsid w:val="0080207C"/>
    <w:rsid w:val="008028A3"/>
    <w:rsid w:val="00803484"/>
    <w:rsid w:val="0080356B"/>
    <w:rsid w:val="00803B2F"/>
    <w:rsid w:val="00804159"/>
    <w:rsid w:val="0080579D"/>
    <w:rsid w:val="008059C1"/>
    <w:rsid w:val="00806181"/>
    <w:rsid w:val="0080662F"/>
    <w:rsid w:val="00806C91"/>
    <w:rsid w:val="008079B0"/>
    <w:rsid w:val="0081065F"/>
    <w:rsid w:val="0081071A"/>
    <w:rsid w:val="00810E72"/>
    <w:rsid w:val="0081179B"/>
    <w:rsid w:val="00812C65"/>
    <w:rsid w:val="00812DCB"/>
    <w:rsid w:val="00813089"/>
    <w:rsid w:val="00813BE6"/>
    <w:rsid w:val="00813FA5"/>
    <w:rsid w:val="008141C4"/>
    <w:rsid w:val="00814B0B"/>
    <w:rsid w:val="0081523F"/>
    <w:rsid w:val="00816151"/>
    <w:rsid w:val="00817268"/>
    <w:rsid w:val="00817AE0"/>
    <w:rsid w:val="00817CEA"/>
    <w:rsid w:val="008203B7"/>
    <w:rsid w:val="00820526"/>
    <w:rsid w:val="00820BB7"/>
    <w:rsid w:val="00820F65"/>
    <w:rsid w:val="008212BE"/>
    <w:rsid w:val="008218CF"/>
    <w:rsid w:val="00822A72"/>
    <w:rsid w:val="00822AE1"/>
    <w:rsid w:val="00823587"/>
    <w:rsid w:val="008247C4"/>
    <w:rsid w:val="008248E7"/>
    <w:rsid w:val="00824F02"/>
    <w:rsid w:val="00825595"/>
    <w:rsid w:val="0082690E"/>
    <w:rsid w:val="00826BD1"/>
    <w:rsid w:val="00826C4F"/>
    <w:rsid w:val="00827147"/>
    <w:rsid w:val="008300CD"/>
    <w:rsid w:val="00830703"/>
    <w:rsid w:val="00830A17"/>
    <w:rsid w:val="00830A48"/>
    <w:rsid w:val="008315BF"/>
    <w:rsid w:val="00831C89"/>
    <w:rsid w:val="008326FF"/>
    <w:rsid w:val="00832DA5"/>
    <w:rsid w:val="00832F4B"/>
    <w:rsid w:val="00833A2E"/>
    <w:rsid w:val="00833EDF"/>
    <w:rsid w:val="00834038"/>
    <w:rsid w:val="00835EBF"/>
    <w:rsid w:val="00835FFA"/>
    <w:rsid w:val="008377AF"/>
    <w:rsid w:val="008379EE"/>
    <w:rsid w:val="008404C4"/>
    <w:rsid w:val="0084056D"/>
    <w:rsid w:val="00841080"/>
    <w:rsid w:val="00841251"/>
    <w:rsid w:val="008412F7"/>
    <w:rsid w:val="008414BB"/>
    <w:rsid w:val="00841B54"/>
    <w:rsid w:val="00841F4A"/>
    <w:rsid w:val="00841FEB"/>
    <w:rsid w:val="00842077"/>
    <w:rsid w:val="008434A7"/>
    <w:rsid w:val="00843ED1"/>
    <w:rsid w:val="008444DE"/>
    <w:rsid w:val="0084455D"/>
    <w:rsid w:val="00844A9F"/>
    <w:rsid w:val="008455DA"/>
    <w:rsid w:val="0084631E"/>
    <w:rsid w:val="008463D8"/>
    <w:rsid w:val="008467D0"/>
    <w:rsid w:val="00846A6D"/>
    <w:rsid w:val="008470D0"/>
    <w:rsid w:val="008505DC"/>
    <w:rsid w:val="0085081C"/>
    <w:rsid w:val="008509BA"/>
    <w:rsid w:val="008509F0"/>
    <w:rsid w:val="00850AF1"/>
    <w:rsid w:val="0085144B"/>
    <w:rsid w:val="00851875"/>
    <w:rsid w:val="008521CF"/>
    <w:rsid w:val="00852357"/>
    <w:rsid w:val="00852B7B"/>
    <w:rsid w:val="00854160"/>
    <w:rsid w:val="00854273"/>
    <w:rsid w:val="0085448C"/>
    <w:rsid w:val="00854B5E"/>
    <w:rsid w:val="00854EE8"/>
    <w:rsid w:val="00854FAB"/>
    <w:rsid w:val="00855048"/>
    <w:rsid w:val="008556A4"/>
    <w:rsid w:val="008563D3"/>
    <w:rsid w:val="00856E64"/>
    <w:rsid w:val="00857441"/>
    <w:rsid w:val="00857B54"/>
    <w:rsid w:val="00860A52"/>
    <w:rsid w:val="00860AB1"/>
    <w:rsid w:val="0086133E"/>
    <w:rsid w:val="0086208D"/>
    <w:rsid w:val="00862960"/>
    <w:rsid w:val="00862AFE"/>
    <w:rsid w:val="00863532"/>
    <w:rsid w:val="008635D8"/>
    <w:rsid w:val="00863DCF"/>
    <w:rsid w:val="008641E8"/>
    <w:rsid w:val="00864336"/>
    <w:rsid w:val="008651DF"/>
    <w:rsid w:val="00865EC3"/>
    <w:rsid w:val="0086629C"/>
    <w:rsid w:val="00866415"/>
    <w:rsid w:val="0086672A"/>
    <w:rsid w:val="00867469"/>
    <w:rsid w:val="00870838"/>
    <w:rsid w:val="00870A3D"/>
    <w:rsid w:val="00870BF1"/>
    <w:rsid w:val="00870C34"/>
    <w:rsid w:val="00870F55"/>
    <w:rsid w:val="00871018"/>
    <w:rsid w:val="00872502"/>
    <w:rsid w:val="008736AC"/>
    <w:rsid w:val="00873771"/>
    <w:rsid w:val="0087384C"/>
    <w:rsid w:val="00873ED8"/>
    <w:rsid w:val="00874C1F"/>
    <w:rsid w:val="008758F4"/>
    <w:rsid w:val="008771BA"/>
    <w:rsid w:val="008773F6"/>
    <w:rsid w:val="008807C2"/>
    <w:rsid w:val="008808B1"/>
    <w:rsid w:val="00880A08"/>
    <w:rsid w:val="008813A0"/>
    <w:rsid w:val="00881B53"/>
    <w:rsid w:val="00882E98"/>
    <w:rsid w:val="00883242"/>
    <w:rsid w:val="00883429"/>
    <w:rsid w:val="00883A53"/>
    <w:rsid w:val="00883F03"/>
    <w:rsid w:val="0088409B"/>
    <w:rsid w:val="0088526C"/>
    <w:rsid w:val="00885C59"/>
    <w:rsid w:val="00885F34"/>
    <w:rsid w:val="00886649"/>
    <w:rsid w:val="00886C34"/>
    <w:rsid w:val="00886CD1"/>
    <w:rsid w:val="00886D11"/>
    <w:rsid w:val="00887697"/>
    <w:rsid w:val="0089005C"/>
    <w:rsid w:val="008904CF"/>
    <w:rsid w:val="008904E2"/>
    <w:rsid w:val="00890C47"/>
    <w:rsid w:val="00891E09"/>
    <w:rsid w:val="008920CE"/>
    <w:rsid w:val="0089256F"/>
    <w:rsid w:val="00893CBF"/>
    <w:rsid w:val="00893CDB"/>
    <w:rsid w:val="00893D12"/>
    <w:rsid w:val="0089468F"/>
    <w:rsid w:val="00894E3D"/>
    <w:rsid w:val="00894E6B"/>
    <w:rsid w:val="00895105"/>
    <w:rsid w:val="00895316"/>
    <w:rsid w:val="00895861"/>
    <w:rsid w:val="00895D69"/>
    <w:rsid w:val="0089649C"/>
    <w:rsid w:val="00896A78"/>
    <w:rsid w:val="00897B91"/>
    <w:rsid w:val="008A00A0"/>
    <w:rsid w:val="008A03DA"/>
    <w:rsid w:val="008A04CF"/>
    <w:rsid w:val="008A0836"/>
    <w:rsid w:val="008A08A9"/>
    <w:rsid w:val="008A1693"/>
    <w:rsid w:val="008A18A2"/>
    <w:rsid w:val="008A21F0"/>
    <w:rsid w:val="008A2701"/>
    <w:rsid w:val="008A2B50"/>
    <w:rsid w:val="008A4136"/>
    <w:rsid w:val="008A427E"/>
    <w:rsid w:val="008A5300"/>
    <w:rsid w:val="008A5B2E"/>
    <w:rsid w:val="008A5C53"/>
    <w:rsid w:val="008A5DE5"/>
    <w:rsid w:val="008A6054"/>
    <w:rsid w:val="008A662F"/>
    <w:rsid w:val="008B0B04"/>
    <w:rsid w:val="008B0CC5"/>
    <w:rsid w:val="008B17E8"/>
    <w:rsid w:val="008B1FDB"/>
    <w:rsid w:val="008B2A5B"/>
    <w:rsid w:val="008B2CDB"/>
    <w:rsid w:val="008B35C2"/>
    <w:rsid w:val="008B367A"/>
    <w:rsid w:val="008B3782"/>
    <w:rsid w:val="008B396F"/>
    <w:rsid w:val="008B408B"/>
    <w:rsid w:val="008B430F"/>
    <w:rsid w:val="008B44C9"/>
    <w:rsid w:val="008B4DA3"/>
    <w:rsid w:val="008B4EF7"/>
    <w:rsid w:val="008B4FF4"/>
    <w:rsid w:val="008B5011"/>
    <w:rsid w:val="008B62A0"/>
    <w:rsid w:val="008B65BC"/>
    <w:rsid w:val="008B6729"/>
    <w:rsid w:val="008B71D5"/>
    <w:rsid w:val="008B7F83"/>
    <w:rsid w:val="008C0050"/>
    <w:rsid w:val="008C063D"/>
    <w:rsid w:val="008C085A"/>
    <w:rsid w:val="008C0A02"/>
    <w:rsid w:val="008C1A20"/>
    <w:rsid w:val="008C2FB5"/>
    <w:rsid w:val="008C302C"/>
    <w:rsid w:val="008C4AF0"/>
    <w:rsid w:val="008C4CAB"/>
    <w:rsid w:val="008C4D16"/>
    <w:rsid w:val="008C4F58"/>
    <w:rsid w:val="008C5167"/>
    <w:rsid w:val="008C5EFA"/>
    <w:rsid w:val="008C6461"/>
    <w:rsid w:val="008C675D"/>
    <w:rsid w:val="008C6A74"/>
    <w:rsid w:val="008C6BA4"/>
    <w:rsid w:val="008C6F82"/>
    <w:rsid w:val="008C6FF4"/>
    <w:rsid w:val="008C7CBC"/>
    <w:rsid w:val="008D0067"/>
    <w:rsid w:val="008D0799"/>
    <w:rsid w:val="008D125E"/>
    <w:rsid w:val="008D2058"/>
    <w:rsid w:val="008D5308"/>
    <w:rsid w:val="008D55BF"/>
    <w:rsid w:val="008D61E0"/>
    <w:rsid w:val="008D6423"/>
    <w:rsid w:val="008D6722"/>
    <w:rsid w:val="008D6E1D"/>
    <w:rsid w:val="008D7AB2"/>
    <w:rsid w:val="008E0259"/>
    <w:rsid w:val="008E131D"/>
    <w:rsid w:val="008E1538"/>
    <w:rsid w:val="008E2309"/>
    <w:rsid w:val="008E2C45"/>
    <w:rsid w:val="008E2F4E"/>
    <w:rsid w:val="008E3025"/>
    <w:rsid w:val="008E3C2E"/>
    <w:rsid w:val="008E43E0"/>
    <w:rsid w:val="008E44AD"/>
    <w:rsid w:val="008E4938"/>
    <w:rsid w:val="008E4A0E"/>
    <w:rsid w:val="008E4E59"/>
    <w:rsid w:val="008E50BD"/>
    <w:rsid w:val="008E52CC"/>
    <w:rsid w:val="008E54DC"/>
    <w:rsid w:val="008E55E9"/>
    <w:rsid w:val="008E5D49"/>
    <w:rsid w:val="008E6400"/>
    <w:rsid w:val="008E6A46"/>
    <w:rsid w:val="008E6DC5"/>
    <w:rsid w:val="008F0115"/>
    <w:rsid w:val="008F0383"/>
    <w:rsid w:val="008F03B8"/>
    <w:rsid w:val="008F1F6A"/>
    <w:rsid w:val="008F2781"/>
    <w:rsid w:val="008F28E7"/>
    <w:rsid w:val="008F3272"/>
    <w:rsid w:val="008F38F0"/>
    <w:rsid w:val="008F3CE8"/>
    <w:rsid w:val="008F3EDF"/>
    <w:rsid w:val="008F4A59"/>
    <w:rsid w:val="008F56DB"/>
    <w:rsid w:val="008F58B5"/>
    <w:rsid w:val="008F68F3"/>
    <w:rsid w:val="008F7C3C"/>
    <w:rsid w:val="0090053B"/>
    <w:rsid w:val="00900D6C"/>
    <w:rsid w:val="00900E59"/>
    <w:rsid w:val="00900FCF"/>
    <w:rsid w:val="00901231"/>
    <w:rsid w:val="00901298"/>
    <w:rsid w:val="009019BB"/>
    <w:rsid w:val="0090214A"/>
    <w:rsid w:val="00902386"/>
    <w:rsid w:val="00902919"/>
    <w:rsid w:val="00902EDC"/>
    <w:rsid w:val="009030F9"/>
    <w:rsid w:val="0090315B"/>
    <w:rsid w:val="009033B0"/>
    <w:rsid w:val="00903BF1"/>
    <w:rsid w:val="00904350"/>
    <w:rsid w:val="00904397"/>
    <w:rsid w:val="009047C6"/>
    <w:rsid w:val="00904D31"/>
    <w:rsid w:val="00905926"/>
    <w:rsid w:val="00905E6C"/>
    <w:rsid w:val="0090604A"/>
    <w:rsid w:val="00907038"/>
    <w:rsid w:val="00907631"/>
    <w:rsid w:val="009078AB"/>
    <w:rsid w:val="009078ED"/>
    <w:rsid w:val="00910378"/>
    <w:rsid w:val="009103DD"/>
    <w:rsid w:val="0091055E"/>
    <w:rsid w:val="00910D59"/>
    <w:rsid w:val="0091266D"/>
    <w:rsid w:val="00912C5D"/>
    <w:rsid w:val="00912EC7"/>
    <w:rsid w:val="00912FBD"/>
    <w:rsid w:val="00913D40"/>
    <w:rsid w:val="00913F89"/>
    <w:rsid w:val="00915222"/>
    <w:rsid w:val="009153A2"/>
    <w:rsid w:val="009156FB"/>
    <w:rsid w:val="0091571A"/>
    <w:rsid w:val="0091581B"/>
    <w:rsid w:val="00915AC4"/>
    <w:rsid w:val="009162F9"/>
    <w:rsid w:val="0091710D"/>
    <w:rsid w:val="00920404"/>
    <w:rsid w:val="009205EB"/>
    <w:rsid w:val="00920600"/>
    <w:rsid w:val="00920A1E"/>
    <w:rsid w:val="00920C71"/>
    <w:rsid w:val="00921C41"/>
    <w:rsid w:val="009221AD"/>
    <w:rsid w:val="00922747"/>
    <w:rsid w:val="009227DD"/>
    <w:rsid w:val="00923015"/>
    <w:rsid w:val="0092315A"/>
    <w:rsid w:val="009234D0"/>
    <w:rsid w:val="00924AFE"/>
    <w:rsid w:val="00925013"/>
    <w:rsid w:val="00925024"/>
    <w:rsid w:val="00925655"/>
    <w:rsid w:val="00925733"/>
    <w:rsid w:val="009257A8"/>
    <w:rsid w:val="009261C8"/>
    <w:rsid w:val="00926D03"/>
    <w:rsid w:val="00926F76"/>
    <w:rsid w:val="0092703B"/>
    <w:rsid w:val="00927856"/>
    <w:rsid w:val="00927A24"/>
    <w:rsid w:val="00927DB3"/>
    <w:rsid w:val="00927E08"/>
    <w:rsid w:val="00930D17"/>
    <w:rsid w:val="00930ED6"/>
    <w:rsid w:val="009310DD"/>
    <w:rsid w:val="00931206"/>
    <w:rsid w:val="00931411"/>
    <w:rsid w:val="00931FF3"/>
    <w:rsid w:val="00932077"/>
    <w:rsid w:val="00932A03"/>
    <w:rsid w:val="00932C29"/>
    <w:rsid w:val="0093313E"/>
    <w:rsid w:val="009331F9"/>
    <w:rsid w:val="009337B3"/>
    <w:rsid w:val="00933D91"/>
    <w:rsid w:val="00934012"/>
    <w:rsid w:val="00934B12"/>
    <w:rsid w:val="0093530F"/>
    <w:rsid w:val="0093541B"/>
    <w:rsid w:val="0093592F"/>
    <w:rsid w:val="00935E65"/>
    <w:rsid w:val="009363F0"/>
    <w:rsid w:val="00936657"/>
    <w:rsid w:val="0093688D"/>
    <w:rsid w:val="00936D05"/>
    <w:rsid w:val="00936E87"/>
    <w:rsid w:val="00937657"/>
    <w:rsid w:val="00937760"/>
    <w:rsid w:val="00937C6A"/>
    <w:rsid w:val="0094165A"/>
    <w:rsid w:val="00941940"/>
    <w:rsid w:val="00942056"/>
    <w:rsid w:val="009429D1"/>
    <w:rsid w:val="00942E67"/>
    <w:rsid w:val="00943299"/>
    <w:rsid w:val="009438A7"/>
    <w:rsid w:val="00943922"/>
    <w:rsid w:val="009458AF"/>
    <w:rsid w:val="00945A0F"/>
    <w:rsid w:val="00946555"/>
    <w:rsid w:val="0095001C"/>
    <w:rsid w:val="00950700"/>
    <w:rsid w:val="009520A1"/>
    <w:rsid w:val="009522E2"/>
    <w:rsid w:val="0095259D"/>
    <w:rsid w:val="009528C1"/>
    <w:rsid w:val="009532C7"/>
    <w:rsid w:val="00953407"/>
    <w:rsid w:val="00953458"/>
    <w:rsid w:val="00953870"/>
    <w:rsid w:val="00953891"/>
    <w:rsid w:val="00953E82"/>
    <w:rsid w:val="009540C8"/>
    <w:rsid w:val="00954713"/>
    <w:rsid w:val="00955D6C"/>
    <w:rsid w:val="009560C4"/>
    <w:rsid w:val="0095680D"/>
    <w:rsid w:val="00956DAB"/>
    <w:rsid w:val="00957107"/>
    <w:rsid w:val="009576FF"/>
    <w:rsid w:val="00960547"/>
    <w:rsid w:val="00960CCA"/>
    <w:rsid w:val="00960E03"/>
    <w:rsid w:val="009624AB"/>
    <w:rsid w:val="00962675"/>
    <w:rsid w:val="00962E23"/>
    <w:rsid w:val="009634F6"/>
    <w:rsid w:val="00963579"/>
    <w:rsid w:val="00963AD7"/>
    <w:rsid w:val="00963FEC"/>
    <w:rsid w:val="0096413D"/>
    <w:rsid w:val="0096422F"/>
    <w:rsid w:val="00964AE3"/>
    <w:rsid w:val="00965F05"/>
    <w:rsid w:val="0096659B"/>
    <w:rsid w:val="0096720F"/>
    <w:rsid w:val="00967755"/>
    <w:rsid w:val="00967BA3"/>
    <w:rsid w:val="0097036E"/>
    <w:rsid w:val="00970968"/>
    <w:rsid w:val="009718BF"/>
    <w:rsid w:val="00971986"/>
    <w:rsid w:val="00972A20"/>
    <w:rsid w:val="009732E6"/>
    <w:rsid w:val="00973DB2"/>
    <w:rsid w:val="00973EF2"/>
    <w:rsid w:val="00974A86"/>
    <w:rsid w:val="00974CE0"/>
    <w:rsid w:val="0097552B"/>
    <w:rsid w:val="009771A9"/>
    <w:rsid w:val="00977AFC"/>
    <w:rsid w:val="00980A69"/>
    <w:rsid w:val="00981475"/>
    <w:rsid w:val="00981668"/>
    <w:rsid w:val="0098267D"/>
    <w:rsid w:val="00982D13"/>
    <w:rsid w:val="00983728"/>
    <w:rsid w:val="00984331"/>
    <w:rsid w:val="00984B8D"/>
    <w:rsid w:val="00984C07"/>
    <w:rsid w:val="00985D40"/>
    <w:rsid w:val="00985F69"/>
    <w:rsid w:val="00986904"/>
    <w:rsid w:val="00986C90"/>
    <w:rsid w:val="00986E99"/>
    <w:rsid w:val="00987813"/>
    <w:rsid w:val="00990C18"/>
    <w:rsid w:val="00990C46"/>
    <w:rsid w:val="00990E9A"/>
    <w:rsid w:val="00991DEF"/>
    <w:rsid w:val="0099249E"/>
    <w:rsid w:val="00992659"/>
    <w:rsid w:val="00992EA3"/>
    <w:rsid w:val="00992F56"/>
    <w:rsid w:val="009930DE"/>
    <w:rsid w:val="0099359F"/>
    <w:rsid w:val="00993B98"/>
    <w:rsid w:val="00993F37"/>
    <w:rsid w:val="00993F3E"/>
    <w:rsid w:val="009943CC"/>
    <w:rsid w:val="009944F9"/>
    <w:rsid w:val="00995954"/>
    <w:rsid w:val="00995E81"/>
    <w:rsid w:val="00995E91"/>
    <w:rsid w:val="00996470"/>
    <w:rsid w:val="00996603"/>
    <w:rsid w:val="00996966"/>
    <w:rsid w:val="00996E6F"/>
    <w:rsid w:val="009974B3"/>
    <w:rsid w:val="00997E73"/>
    <w:rsid w:val="00997F5D"/>
    <w:rsid w:val="009A0220"/>
    <w:rsid w:val="009A09AC"/>
    <w:rsid w:val="009A1A3C"/>
    <w:rsid w:val="009A1BBC"/>
    <w:rsid w:val="009A1C33"/>
    <w:rsid w:val="009A1C8B"/>
    <w:rsid w:val="009A2864"/>
    <w:rsid w:val="009A2CAB"/>
    <w:rsid w:val="009A313E"/>
    <w:rsid w:val="009A3EAC"/>
    <w:rsid w:val="009A3F91"/>
    <w:rsid w:val="009A4069"/>
    <w:rsid w:val="009A40D9"/>
    <w:rsid w:val="009A45CD"/>
    <w:rsid w:val="009A53B7"/>
    <w:rsid w:val="009A67E4"/>
    <w:rsid w:val="009A727F"/>
    <w:rsid w:val="009A73B8"/>
    <w:rsid w:val="009B08F7"/>
    <w:rsid w:val="009B14E7"/>
    <w:rsid w:val="009B165F"/>
    <w:rsid w:val="009B19FA"/>
    <w:rsid w:val="009B2511"/>
    <w:rsid w:val="009B2B68"/>
    <w:rsid w:val="009B2E67"/>
    <w:rsid w:val="009B2F5E"/>
    <w:rsid w:val="009B35D4"/>
    <w:rsid w:val="009B417F"/>
    <w:rsid w:val="009B4483"/>
    <w:rsid w:val="009B545E"/>
    <w:rsid w:val="009B55E5"/>
    <w:rsid w:val="009B5879"/>
    <w:rsid w:val="009B58B2"/>
    <w:rsid w:val="009B5A96"/>
    <w:rsid w:val="009B602C"/>
    <w:rsid w:val="009B6030"/>
    <w:rsid w:val="009B6CDD"/>
    <w:rsid w:val="009B7B21"/>
    <w:rsid w:val="009C0698"/>
    <w:rsid w:val="009C098A"/>
    <w:rsid w:val="009C0DA0"/>
    <w:rsid w:val="009C13B3"/>
    <w:rsid w:val="009C1693"/>
    <w:rsid w:val="009C1874"/>
    <w:rsid w:val="009C191F"/>
    <w:rsid w:val="009C1AD9"/>
    <w:rsid w:val="009C1F90"/>
    <w:rsid w:val="009C1FCA"/>
    <w:rsid w:val="009C21C9"/>
    <w:rsid w:val="009C2594"/>
    <w:rsid w:val="009C2E94"/>
    <w:rsid w:val="009C3001"/>
    <w:rsid w:val="009C3A70"/>
    <w:rsid w:val="009C3F97"/>
    <w:rsid w:val="009C404F"/>
    <w:rsid w:val="009C44C9"/>
    <w:rsid w:val="009C555E"/>
    <w:rsid w:val="009C575A"/>
    <w:rsid w:val="009C6120"/>
    <w:rsid w:val="009C65D7"/>
    <w:rsid w:val="009C6822"/>
    <w:rsid w:val="009C69B5"/>
    <w:rsid w:val="009C69B7"/>
    <w:rsid w:val="009C72FE"/>
    <w:rsid w:val="009C7379"/>
    <w:rsid w:val="009C7B7B"/>
    <w:rsid w:val="009D081A"/>
    <w:rsid w:val="009D0C17"/>
    <w:rsid w:val="009D1EBE"/>
    <w:rsid w:val="009D2409"/>
    <w:rsid w:val="009D2983"/>
    <w:rsid w:val="009D2C2D"/>
    <w:rsid w:val="009D36ED"/>
    <w:rsid w:val="009D3878"/>
    <w:rsid w:val="009D39B3"/>
    <w:rsid w:val="009D3A68"/>
    <w:rsid w:val="009D3CBF"/>
    <w:rsid w:val="009D4059"/>
    <w:rsid w:val="009D4F4A"/>
    <w:rsid w:val="009D5099"/>
    <w:rsid w:val="009D572A"/>
    <w:rsid w:val="009D5A76"/>
    <w:rsid w:val="009D6050"/>
    <w:rsid w:val="009D67D9"/>
    <w:rsid w:val="009D7742"/>
    <w:rsid w:val="009D7D50"/>
    <w:rsid w:val="009E037B"/>
    <w:rsid w:val="009E05EC"/>
    <w:rsid w:val="009E0CF8"/>
    <w:rsid w:val="009E0E96"/>
    <w:rsid w:val="009E16BB"/>
    <w:rsid w:val="009E3130"/>
    <w:rsid w:val="009E3679"/>
    <w:rsid w:val="009E4D22"/>
    <w:rsid w:val="009E4D4F"/>
    <w:rsid w:val="009E56EB"/>
    <w:rsid w:val="009E66D5"/>
    <w:rsid w:val="009E6AB6"/>
    <w:rsid w:val="009E6B21"/>
    <w:rsid w:val="009E7500"/>
    <w:rsid w:val="009E7F27"/>
    <w:rsid w:val="009F03C0"/>
    <w:rsid w:val="009F059B"/>
    <w:rsid w:val="009F1A7D"/>
    <w:rsid w:val="009F25A7"/>
    <w:rsid w:val="009F3431"/>
    <w:rsid w:val="009F3838"/>
    <w:rsid w:val="009F3E72"/>
    <w:rsid w:val="009F3ECD"/>
    <w:rsid w:val="009F4B19"/>
    <w:rsid w:val="009F5F05"/>
    <w:rsid w:val="009F7315"/>
    <w:rsid w:val="009F73D1"/>
    <w:rsid w:val="00A008A3"/>
    <w:rsid w:val="00A00D40"/>
    <w:rsid w:val="00A00E5E"/>
    <w:rsid w:val="00A00F3E"/>
    <w:rsid w:val="00A01215"/>
    <w:rsid w:val="00A01FE7"/>
    <w:rsid w:val="00A02B4E"/>
    <w:rsid w:val="00A02C8C"/>
    <w:rsid w:val="00A031DE"/>
    <w:rsid w:val="00A03859"/>
    <w:rsid w:val="00A03962"/>
    <w:rsid w:val="00A04483"/>
    <w:rsid w:val="00A04A93"/>
    <w:rsid w:val="00A070D4"/>
    <w:rsid w:val="00A074C2"/>
    <w:rsid w:val="00A07569"/>
    <w:rsid w:val="00A07749"/>
    <w:rsid w:val="00A078FB"/>
    <w:rsid w:val="00A07E88"/>
    <w:rsid w:val="00A10CE1"/>
    <w:rsid w:val="00A10CED"/>
    <w:rsid w:val="00A1116F"/>
    <w:rsid w:val="00A111C7"/>
    <w:rsid w:val="00A11394"/>
    <w:rsid w:val="00A11A30"/>
    <w:rsid w:val="00A128C6"/>
    <w:rsid w:val="00A1351E"/>
    <w:rsid w:val="00A143CE"/>
    <w:rsid w:val="00A160F3"/>
    <w:rsid w:val="00A162F7"/>
    <w:rsid w:val="00A1691B"/>
    <w:rsid w:val="00A16D9B"/>
    <w:rsid w:val="00A17D6F"/>
    <w:rsid w:val="00A208E0"/>
    <w:rsid w:val="00A20EE1"/>
    <w:rsid w:val="00A216A3"/>
    <w:rsid w:val="00A2184E"/>
    <w:rsid w:val="00A21A49"/>
    <w:rsid w:val="00A223D8"/>
    <w:rsid w:val="00A22DAA"/>
    <w:rsid w:val="00A231E9"/>
    <w:rsid w:val="00A23647"/>
    <w:rsid w:val="00A245FE"/>
    <w:rsid w:val="00A250A5"/>
    <w:rsid w:val="00A2563F"/>
    <w:rsid w:val="00A25A8B"/>
    <w:rsid w:val="00A25EE2"/>
    <w:rsid w:val="00A2647C"/>
    <w:rsid w:val="00A27E8C"/>
    <w:rsid w:val="00A30056"/>
    <w:rsid w:val="00A3005E"/>
    <w:rsid w:val="00A307AE"/>
    <w:rsid w:val="00A31018"/>
    <w:rsid w:val="00A313FF"/>
    <w:rsid w:val="00A33E9A"/>
    <w:rsid w:val="00A34550"/>
    <w:rsid w:val="00A350CB"/>
    <w:rsid w:val="00A3511D"/>
    <w:rsid w:val="00A35E8B"/>
    <w:rsid w:val="00A361C6"/>
    <w:rsid w:val="00A3646C"/>
    <w:rsid w:val="00A3661B"/>
    <w:rsid w:val="00A36665"/>
    <w:rsid w:val="00A3669F"/>
    <w:rsid w:val="00A37455"/>
    <w:rsid w:val="00A37561"/>
    <w:rsid w:val="00A37A2A"/>
    <w:rsid w:val="00A37D04"/>
    <w:rsid w:val="00A37D92"/>
    <w:rsid w:val="00A4085D"/>
    <w:rsid w:val="00A40B3D"/>
    <w:rsid w:val="00A41A01"/>
    <w:rsid w:val="00A423AA"/>
    <w:rsid w:val="00A423CE"/>
    <w:rsid w:val="00A429A9"/>
    <w:rsid w:val="00A437AF"/>
    <w:rsid w:val="00A43CFF"/>
    <w:rsid w:val="00A43D4B"/>
    <w:rsid w:val="00A44D1A"/>
    <w:rsid w:val="00A462FE"/>
    <w:rsid w:val="00A46D3D"/>
    <w:rsid w:val="00A47719"/>
    <w:rsid w:val="00A47D98"/>
    <w:rsid w:val="00A47EAB"/>
    <w:rsid w:val="00A47F50"/>
    <w:rsid w:val="00A50510"/>
    <w:rsid w:val="00A5068D"/>
    <w:rsid w:val="00A509B4"/>
    <w:rsid w:val="00A51D10"/>
    <w:rsid w:val="00A52815"/>
    <w:rsid w:val="00A5427A"/>
    <w:rsid w:val="00A549CE"/>
    <w:rsid w:val="00A54C7B"/>
    <w:rsid w:val="00A54CFD"/>
    <w:rsid w:val="00A5639F"/>
    <w:rsid w:val="00A5675E"/>
    <w:rsid w:val="00A57040"/>
    <w:rsid w:val="00A57388"/>
    <w:rsid w:val="00A57C46"/>
    <w:rsid w:val="00A57F9C"/>
    <w:rsid w:val="00A60064"/>
    <w:rsid w:val="00A6044F"/>
    <w:rsid w:val="00A604A9"/>
    <w:rsid w:val="00A60D26"/>
    <w:rsid w:val="00A62407"/>
    <w:rsid w:val="00A64F90"/>
    <w:rsid w:val="00A65A2B"/>
    <w:rsid w:val="00A65FFB"/>
    <w:rsid w:val="00A66ABF"/>
    <w:rsid w:val="00A67516"/>
    <w:rsid w:val="00A67852"/>
    <w:rsid w:val="00A70098"/>
    <w:rsid w:val="00A70170"/>
    <w:rsid w:val="00A71122"/>
    <w:rsid w:val="00A7139A"/>
    <w:rsid w:val="00A72659"/>
    <w:rsid w:val="00A726C7"/>
    <w:rsid w:val="00A733E9"/>
    <w:rsid w:val="00A7409C"/>
    <w:rsid w:val="00A74FC6"/>
    <w:rsid w:val="00A752B5"/>
    <w:rsid w:val="00A75513"/>
    <w:rsid w:val="00A75F3E"/>
    <w:rsid w:val="00A766E4"/>
    <w:rsid w:val="00A774B4"/>
    <w:rsid w:val="00A77927"/>
    <w:rsid w:val="00A8060E"/>
    <w:rsid w:val="00A81734"/>
    <w:rsid w:val="00A81791"/>
    <w:rsid w:val="00A8195D"/>
    <w:rsid w:val="00A81B75"/>
    <w:rsid w:val="00A81DC9"/>
    <w:rsid w:val="00A82923"/>
    <w:rsid w:val="00A82943"/>
    <w:rsid w:val="00A83203"/>
    <w:rsid w:val="00A8356E"/>
    <w:rsid w:val="00A8372C"/>
    <w:rsid w:val="00A84570"/>
    <w:rsid w:val="00A84E9C"/>
    <w:rsid w:val="00A855FA"/>
    <w:rsid w:val="00A85907"/>
    <w:rsid w:val="00A8765E"/>
    <w:rsid w:val="00A8776A"/>
    <w:rsid w:val="00A87869"/>
    <w:rsid w:val="00A905C6"/>
    <w:rsid w:val="00A90673"/>
    <w:rsid w:val="00A90A0B"/>
    <w:rsid w:val="00A910CB"/>
    <w:rsid w:val="00A912FE"/>
    <w:rsid w:val="00A91418"/>
    <w:rsid w:val="00A91A18"/>
    <w:rsid w:val="00A91B40"/>
    <w:rsid w:val="00A91F0E"/>
    <w:rsid w:val="00A9244B"/>
    <w:rsid w:val="00A93240"/>
    <w:rsid w:val="00A932DF"/>
    <w:rsid w:val="00A93744"/>
    <w:rsid w:val="00A93AC1"/>
    <w:rsid w:val="00A9468E"/>
    <w:rsid w:val="00A947CF"/>
    <w:rsid w:val="00A949B1"/>
    <w:rsid w:val="00A9586A"/>
    <w:rsid w:val="00A95B24"/>
    <w:rsid w:val="00A95F5B"/>
    <w:rsid w:val="00A96CD3"/>
    <w:rsid w:val="00A96D9C"/>
    <w:rsid w:val="00A97222"/>
    <w:rsid w:val="00A974E6"/>
    <w:rsid w:val="00A9772A"/>
    <w:rsid w:val="00A97849"/>
    <w:rsid w:val="00A97C3B"/>
    <w:rsid w:val="00AA0259"/>
    <w:rsid w:val="00AA0C7E"/>
    <w:rsid w:val="00AA0D26"/>
    <w:rsid w:val="00AA1309"/>
    <w:rsid w:val="00AA18E2"/>
    <w:rsid w:val="00AA19AA"/>
    <w:rsid w:val="00AA22B0"/>
    <w:rsid w:val="00AA2B19"/>
    <w:rsid w:val="00AA2FB2"/>
    <w:rsid w:val="00AA3B89"/>
    <w:rsid w:val="00AA4024"/>
    <w:rsid w:val="00AA4EFC"/>
    <w:rsid w:val="00AA5AE4"/>
    <w:rsid w:val="00AA5E50"/>
    <w:rsid w:val="00AA642B"/>
    <w:rsid w:val="00AA76FA"/>
    <w:rsid w:val="00AA7A15"/>
    <w:rsid w:val="00AB0677"/>
    <w:rsid w:val="00AB0B02"/>
    <w:rsid w:val="00AB0D86"/>
    <w:rsid w:val="00AB177E"/>
    <w:rsid w:val="00AB1983"/>
    <w:rsid w:val="00AB1C72"/>
    <w:rsid w:val="00AB23C3"/>
    <w:rsid w:val="00AB24A3"/>
    <w:rsid w:val="00AB24DB"/>
    <w:rsid w:val="00AB279F"/>
    <w:rsid w:val="00AB27AB"/>
    <w:rsid w:val="00AB35D0"/>
    <w:rsid w:val="00AB582A"/>
    <w:rsid w:val="00AB606C"/>
    <w:rsid w:val="00AB62B6"/>
    <w:rsid w:val="00AB6B59"/>
    <w:rsid w:val="00AB6BF6"/>
    <w:rsid w:val="00AB7640"/>
    <w:rsid w:val="00AB77E7"/>
    <w:rsid w:val="00AC05C8"/>
    <w:rsid w:val="00AC06C9"/>
    <w:rsid w:val="00AC081D"/>
    <w:rsid w:val="00AC0FDB"/>
    <w:rsid w:val="00AC19D2"/>
    <w:rsid w:val="00AC1DCF"/>
    <w:rsid w:val="00AC23B1"/>
    <w:rsid w:val="00AC2543"/>
    <w:rsid w:val="00AC260E"/>
    <w:rsid w:val="00AC2AF9"/>
    <w:rsid w:val="00AC2F71"/>
    <w:rsid w:val="00AC2FB9"/>
    <w:rsid w:val="00AC47A6"/>
    <w:rsid w:val="00AC60C5"/>
    <w:rsid w:val="00AC64E6"/>
    <w:rsid w:val="00AC67E9"/>
    <w:rsid w:val="00AC6FD3"/>
    <w:rsid w:val="00AC78ED"/>
    <w:rsid w:val="00AC7D2F"/>
    <w:rsid w:val="00AD02D3"/>
    <w:rsid w:val="00AD1DC8"/>
    <w:rsid w:val="00AD238F"/>
    <w:rsid w:val="00AD2DB5"/>
    <w:rsid w:val="00AD317D"/>
    <w:rsid w:val="00AD3675"/>
    <w:rsid w:val="00AD3FAB"/>
    <w:rsid w:val="00AD47EE"/>
    <w:rsid w:val="00AD56A9"/>
    <w:rsid w:val="00AD5736"/>
    <w:rsid w:val="00AD5FFE"/>
    <w:rsid w:val="00AD617B"/>
    <w:rsid w:val="00AD697E"/>
    <w:rsid w:val="00AD69C4"/>
    <w:rsid w:val="00AD6F0C"/>
    <w:rsid w:val="00AD7A95"/>
    <w:rsid w:val="00AE1968"/>
    <w:rsid w:val="00AE1C5F"/>
    <w:rsid w:val="00AE2035"/>
    <w:rsid w:val="00AE23DD"/>
    <w:rsid w:val="00AE263E"/>
    <w:rsid w:val="00AE2E95"/>
    <w:rsid w:val="00AE3899"/>
    <w:rsid w:val="00AE3B2A"/>
    <w:rsid w:val="00AE3DEB"/>
    <w:rsid w:val="00AE561A"/>
    <w:rsid w:val="00AE59FA"/>
    <w:rsid w:val="00AE6200"/>
    <w:rsid w:val="00AE6B0E"/>
    <w:rsid w:val="00AE6CD2"/>
    <w:rsid w:val="00AE776A"/>
    <w:rsid w:val="00AF073A"/>
    <w:rsid w:val="00AF092F"/>
    <w:rsid w:val="00AF1816"/>
    <w:rsid w:val="00AF1F68"/>
    <w:rsid w:val="00AF1F9A"/>
    <w:rsid w:val="00AF224D"/>
    <w:rsid w:val="00AF2546"/>
    <w:rsid w:val="00AF27B7"/>
    <w:rsid w:val="00AF2984"/>
    <w:rsid w:val="00AF2A3D"/>
    <w:rsid w:val="00AF2A42"/>
    <w:rsid w:val="00AF2BB2"/>
    <w:rsid w:val="00AF2CD3"/>
    <w:rsid w:val="00AF363D"/>
    <w:rsid w:val="00AF3A96"/>
    <w:rsid w:val="00AF3C5D"/>
    <w:rsid w:val="00AF3EDE"/>
    <w:rsid w:val="00AF4666"/>
    <w:rsid w:val="00AF4817"/>
    <w:rsid w:val="00AF4C1A"/>
    <w:rsid w:val="00AF4CD7"/>
    <w:rsid w:val="00AF4DA6"/>
    <w:rsid w:val="00AF4FBB"/>
    <w:rsid w:val="00AF54C0"/>
    <w:rsid w:val="00AF726A"/>
    <w:rsid w:val="00AF7A2C"/>
    <w:rsid w:val="00AF7AB4"/>
    <w:rsid w:val="00AF7B91"/>
    <w:rsid w:val="00B00015"/>
    <w:rsid w:val="00B0033A"/>
    <w:rsid w:val="00B0151C"/>
    <w:rsid w:val="00B01B47"/>
    <w:rsid w:val="00B01C31"/>
    <w:rsid w:val="00B02891"/>
    <w:rsid w:val="00B031F6"/>
    <w:rsid w:val="00B0394F"/>
    <w:rsid w:val="00B03A50"/>
    <w:rsid w:val="00B043A6"/>
    <w:rsid w:val="00B049AF"/>
    <w:rsid w:val="00B06AE6"/>
    <w:rsid w:val="00B06DE0"/>
    <w:rsid w:val="00B06DE8"/>
    <w:rsid w:val="00B074C6"/>
    <w:rsid w:val="00B077AD"/>
    <w:rsid w:val="00B07AE1"/>
    <w:rsid w:val="00B07D23"/>
    <w:rsid w:val="00B102BB"/>
    <w:rsid w:val="00B119F2"/>
    <w:rsid w:val="00B121F2"/>
    <w:rsid w:val="00B12968"/>
    <w:rsid w:val="00B13043"/>
    <w:rsid w:val="00B131FF"/>
    <w:rsid w:val="00B13231"/>
    <w:rsid w:val="00B1343E"/>
    <w:rsid w:val="00B13498"/>
    <w:rsid w:val="00B134EB"/>
    <w:rsid w:val="00B13DA2"/>
    <w:rsid w:val="00B13ECC"/>
    <w:rsid w:val="00B145DA"/>
    <w:rsid w:val="00B14B3B"/>
    <w:rsid w:val="00B14BD8"/>
    <w:rsid w:val="00B14EB8"/>
    <w:rsid w:val="00B15BAB"/>
    <w:rsid w:val="00B1672A"/>
    <w:rsid w:val="00B16C52"/>
    <w:rsid w:val="00B16E71"/>
    <w:rsid w:val="00B174BD"/>
    <w:rsid w:val="00B20690"/>
    <w:rsid w:val="00B20B13"/>
    <w:rsid w:val="00B20B2A"/>
    <w:rsid w:val="00B21179"/>
    <w:rsid w:val="00B2129B"/>
    <w:rsid w:val="00B215A8"/>
    <w:rsid w:val="00B21914"/>
    <w:rsid w:val="00B21A93"/>
    <w:rsid w:val="00B21E88"/>
    <w:rsid w:val="00B22888"/>
    <w:rsid w:val="00B22FA7"/>
    <w:rsid w:val="00B239C4"/>
    <w:rsid w:val="00B23A6F"/>
    <w:rsid w:val="00B23D86"/>
    <w:rsid w:val="00B24845"/>
    <w:rsid w:val="00B24EE8"/>
    <w:rsid w:val="00B25552"/>
    <w:rsid w:val="00B25D31"/>
    <w:rsid w:val="00B26370"/>
    <w:rsid w:val="00B268B3"/>
    <w:rsid w:val="00B27039"/>
    <w:rsid w:val="00B272D9"/>
    <w:rsid w:val="00B2732E"/>
    <w:rsid w:val="00B27581"/>
    <w:rsid w:val="00B278F3"/>
    <w:rsid w:val="00B27C56"/>
    <w:rsid w:val="00B27D18"/>
    <w:rsid w:val="00B300DB"/>
    <w:rsid w:val="00B30896"/>
    <w:rsid w:val="00B317F0"/>
    <w:rsid w:val="00B318E8"/>
    <w:rsid w:val="00B31A07"/>
    <w:rsid w:val="00B31AE8"/>
    <w:rsid w:val="00B325F1"/>
    <w:rsid w:val="00B32AF5"/>
    <w:rsid w:val="00B32BEC"/>
    <w:rsid w:val="00B33300"/>
    <w:rsid w:val="00B33A2F"/>
    <w:rsid w:val="00B33B70"/>
    <w:rsid w:val="00B34857"/>
    <w:rsid w:val="00B35656"/>
    <w:rsid w:val="00B35B87"/>
    <w:rsid w:val="00B36B12"/>
    <w:rsid w:val="00B36F08"/>
    <w:rsid w:val="00B3760E"/>
    <w:rsid w:val="00B37DFC"/>
    <w:rsid w:val="00B37EEF"/>
    <w:rsid w:val="00B40556"/>
    <w:rsid w:val="00B40ED2"/>
    <w:rsid w:val="00B40FEF"/>
    <w:rsid w:val="00B41D0C"/>
    <w:rsid w:val="00B4264D"/>
    <w:rsid w:val="00B43107"/>
    <w:rsid w:val="00B4365A"/>
    <w:rsid w:val="00B45974"/>
    <w:rsid w:val="00B45AC4"/>
    <w:rsid w:val="00B45E0A"/>
    <w:rsid w:val="00B4684E"/>
    <w:rsid w:val="00B47624"/>
    <w:rsid w:val="00B47A18"/>
    <w:rsid w:val="00B47E28"/>
    <w:rsid w:val="00B501F1"/>
    <w:rsid w:val="00B50852"/>
    <w:rsid w:val="00B51CC4"/>
    <w:rsid w:val="00B51CD5"/>
    <w:rsid w:val="00B522B6"/>
    <w:rsid w:val="00B52CAD"/>
    <w:rsid w:val="00B52E35"/>
    <w:rsid w:val="00B53824"/>
    <w:rsid w:val="00B53831"/>
    <w:rsid w:val="00B53857"/>
    <w:rsid w:val="00B54009"/>
    <w:rsid w:val="00B54B6C"/>
    <w:rsid w:val="00B54E6D"/>
    <w:rsid w:val="00B553E0"/>
    <w:rsid w:val="00B55A04"/>
    <w:rsid w:val="00B55CEE"/>
    <w:rsid w:val="00B5605D"/>
    <w:rsid w:val="00B564FC"/>
    <w:rsid w:val="00B56A2E"/>
    <w:rsid w:val="00B56FB1"/>
    <w:rsid w:val="00B57176"/>
    <w:rsid w:val="00B57AE0"/>
    <w:rsid w:val="00B6083F"/>
    <w:rsid w:val="00B60E26"/>
    <w:rsid w:val="00B61504"/>
    <w:rsid w:val="00B619D6"/>
    <w:rsid w:val="00B620AE"/>
    <w:rsid w:val="00B62E95"/>
    <w:rsid w:val="00B63263"/>
    <w:rsid w:val="00B63538"/>
    <w:rsid w:val="00B63ABC"/>
    <w:rsid w:val="00B642F8"/>
    <w:rsid w:val="00B646CB"/>
    <w:rsid w:val="00B64D3D"/>
    <w:rsid w:val="00B64F0A"/>
    <w:rsid w:val="00B6562C"/>
    <w:rsid w:val="00B66CF1"/>
    <w:rsid w:val="00B67172"/>
    <w:rsid w:val="00B6729E"/>
    <w:rsid w:val="00B672B9"/>
    <w:rsid w:val="00B71DEA"/>
    <w:rsid w:val="00B72077"/>
    <w:rsid w:val="00B720C9"/>
    <w:rsid w:val="00B72815"/>
    <w:rsid w:val="00B72EA7"/>
    <w:rsid w:val="00B7391B"/>
    <w:rsid w:val="00B73ACC"/>
    <w:rsid w:val="00B743E7"/>
    <w:rsid w:val="00B74A78"/>
    <w:rsid w:val="00B74B80"/>
    <w:rsid w:val="00B7567D"/>
    <w:rsid w:val="00B75EC0"/>
    <w:rsid w:val="00B768A9"/>
    <w:rsid w:val="00B76E90"/>
    <w:rsid w:val="00B76EF2"/>
    <w:rsid w:val="00B8005C"/>
    <w:rsid w:val="00B81D5F"/>
    <w:rsid w:val="00B81E5A"/>
    <w:rsid w:val="00B82CF4"/>
    <w:rsid w:val="00B82E5F"/>
    <w:rsid w:val="00B845A1"/>
    <w:rsid w:val="00B848CF"/>
    <w:rsid w:val="00B85DFA"/>
    <w:rsid w:val="00B8666B"/>
    <w:rsid w:val="00B867D2"/>
    <w:rsid w:val="00B86C64"/>
    <w:rsid w:val="00B90197"/>
    <w:rsid w:val="00B90201"/>
    <w:rsid w:val="00B904F4"/>
    <w:rsid w:val="00B90543"/>
    <w:rsid w:val="00B90BD1"/>
    <w:rsid w:val="00B90EC1"/>
    <w:rsid w:val="00B92536"/>
    <w:rsid w:val="00B9274D"/>
    <w:rsid w:val="00B93534"/>
    <w:rsid w:val="00B94207"/>
    <w:rsid w:val="00B945D4"/>
    <w:rsid w:val="00B9487D"/>
    <w:rsid w:val="00B9506C"/>
    <w:rsid w:val="00B95125"/>
    <w:rsid w:val="00B95A79"/>
    <w:rsid w:val="00B96F2C"/>
    <w:rsid w:val="00B97B50"/>
    <w:rsid w:val="00BA177F"/>
    <w:rsid w:val="00BA2029"/>
    <w:rsid w:val="00BA2046"/>
    <w:rsid w:val="00BA2250"/>
    <w:rsid w:val="00BA2DCA"/>
    <w:rsid w:val="00BA3608"/>
    <w:rsid w:val="00BA3959"/>
    <w:rsid w:val="00BA4D62"/>
    <w:rsid w:val="00BA4D7F"/>
    <w:rsid w:val="00BA563D"/>
    <w:rsid w:val="00BA58C3"/>
    <w:rsid w:val="00BA5BCC"/>
    <w:rsid w:val="00BA6113"/>
    <w:rsid w:val="00BA6BF1"/>
    <w:rsid w:val="00BB0ADF"/>
    <w:rsid w:val="00BB11C7"/>
    <w:rsid w:val="00BB1855"/>
    <w:rsid w:val="00BB1D5C"/>
    <w:rsid w:val="00BB2332"/>
    <w:rsid w:val="00BB239F"/>
    <w:rsid w:val="00BB2494"/>
    <w:rsid w:val="00BB2522"/>
    <w:rsid w:val="00BB28A3"/>
    <w:rsid w:val="00BB29CF"/>
    <w:rsid w:val="00BB3498"/>
    <w:rsid w:val="00BB4730"/>
    <w:rsid w:val="00BB5218"/>
    <w:rsid w:val="00BB54C0"/>
    <w:rsid w:val="00BB5650"/>
    <w:rsid w:val="00BB5781"/>
    <w:rsid w:val="00BB5BB4"/>
    <w:rsid w:val="00BB61A1"/>
    <w:rsid w:val="00BB72C0"/>
    <w:rsid w:val="00BB7FF3"/>
    <w:rsid w:val="00BC0112"/>
    <w:rsid w:val="00BC0AF1"/>
    <w:rsid w:val="00BC0EA8"/>
    <w:rsid w:val="00BC1F5B"/>
    <w:rsid w:val="00BC27BE"/>
    <w:rsid w:val="00BC3779"/>
    <w:rsid w:val="00BC41A0"/>
    <w:rsid w:val="00BC43D8"/>
    <w:rsid w:val="00BC4622"/>
    <w:rsid w:val="00BC53E8"/>
    <w:rsid w:val="00BC5A6B"/>
    <w:rsid w:val="00BC5A86"/>
    <w:rsid w:val="00BC7AB9"/>
    <w:rsid w:val="00BC7CA3"/>
    <w:rsid w:val="00BD0186"/>
    <w:rsid w:val="00BD0448"/>
    <w:rsid w:val="00BD059C"/>
    <w:rsid w:val="00BD06A1"/>
    <w:rsid w:val="00BD0D32"/>
    <w:rsid w:val="00BD1661"/>
    <w:rsid w:val="00BD25DA"/>
    <w:rsid w:val="00BD4BDA"/>
    <w:rsid w:val="00BD5926"/>
    <w:rsid w:val="00BD6178"/>
    <w:rsid w:val="00BD630D"/>
    <w:rsid w:val="00BD6348"/>
    <w:rsid w:val="00BD69CC"/>
    <w:rsid w:val="00BD6C01"/>
    <w:rsid w:val="00BD7990"/>
    <w:rsid w:val="00BD7FAD"/>
    <w:rsid w:val="00BE053C"/>
    <w:rsid w:val="00BE147F"/>
    <w:rsid w:val="00BE1655"/>
    <w:rsid w:val="00BE1BBC"/>
    <w:rsid w:val="00BE1D43"/>
    <w:rsid w:val="00BE1F90"/>
    <w:rsid w:val="00BE2156"/>
    <w:rsid w:val="00BE2FC2"/>
    <w:rsid w:val="00BE46B5"/>
    <w:rsid w:val="00BE4EA4"/>
    <w:rsid w:val="00BE540E"/>
    <w:rsid w:val="00BE5BB6"/>
    <w:rsid w:val="00BE6663"/>
    <w:rsid w:val="00BE69B7"/>
    <w:rsid w:val="00BE6E4A"/>
    <w:rsid w:val="00BE78CD"/>
    <w:rsid w:val="00BF0917"/>
    <w:rsid w:val="00BF0CD7"/>
    <w:rsid w:val="00BF0F60"/>
    <w:rsid w:val="00BF1308"/>
    <w:rsid w:val="00BF141F"/>
    <w:rsid w:val="00BF143E"/>
    <w:rsid w:val="00BF15CE"/>
    <w:rsid w:val="00BF2157"/>
    <w:rsid w:val="00BF2BEE"/>
    <w:rsid w:val="00BF2FC3"/>
    <w:rsid w:val="00BF32C1"/>
    <w:rsid w:val="00BF3551"/>
    <w:rsid w:val="00BF37C3"/>
    <w:rsid w:val="00BF4F07"/>
    <w:rsid w:val="00BF695B"/>
    <w:rsid w:val="00BF6A14"/>
    <w:rsid w:val="00BF71B0"/>
    <w:rsid w:val="00BF7267"/>
    <w:rsid w:val="00C00BA8"/>
    <w:rsid w:val="00C00D6C"/>
    <w:rsid w:val="00C00EFD"/>
    <w:rsid w:val="00C00F92"/>
    <w:rsid w:val="00C0161F"/>
    <w:rsid w:val="00C0170C"/>
    <w:rsid w:val="00C01BDF"/>
    <w:rsid w:val="00C0211C"/>
    <w:rsid w:val="00C0303B"/>
    <w:rsid w:val="00C030BD"/>
    <w:rsid w:val="00C036C3"/>
    <w:rsid w:val="00C03CCA"/>
    <w:rsid w:val="00C040E8"/>
    <w:rsid w:val="00C0499E"/>
    <w:rsid w:val="00C04BB2"/>
    <w:rsid w:val="00C04ED7"/>
    <w:rsid w:val="00C04F4A"/>
    <w:rsid w:val="00C04F92"/>
    <w:rsid w:val="00C056AD"/>
    <w:rsid w:val="00C058AF"/>
    <w:rsid w:val="00C06484"/>
    <w:rsid w:val="00C06F9E"/>
    <w:rsid w:val="00C07776"/>
    <w:rsid w:val="00C07C0D"/>
    <w:rsid w:val="00C10210"/>
    <w:rsid w:val="00C1035C"/>
    <w:rsid w:val="00C1134B"/>
    <w:rsid w:val="00C1140E"/>
    <w:rsid w:val="00C116BE"/>
    <w:rsid w:val="00C118CA"/>
    <w:rsid w:val="00C11995"/>
    <w:rsid w:val="00C11E84"/>
    <w:rsid w:val="00C12206"/>
    <w:rsid w:val="00C12482"/>
    <w:rsid w:val="00C1358F"/>
    <w:rsid w:val="00C137BA"/>
    <w:rsid w:val="00C13C2A"/>
    <w:rsid w:val="00C13CE8"/>
    <w:rsid w:val="00C14187"/>
    <w:rsid w:val="00C15151"/>
    <w:rsid w:val="00C15C17"/>
    <w:rsid w:val="00C1663D"/>
    <w:rsid w:val="00C168D9"/>
    <w:rsid w:val="00C16B6B"/>
    <w:rsid w:val="00C172EC"/>
    <w:rsid w:val="00C179BC"/>
    <w:rsid w:val="00C17F8C"/>
    <w:rsid w:val="00C20116"/>
    <w:rsid w:val="00C2055F"/>
    <w:rsid w:val="00C21125"/>
    <w:rsid w:val="00C211E6"/>
    <w:rsid w:val="00C22446"/>
    <w:rsid w:val="00C22681"/>
    <w:rsid w:val="00C22FB5"/>
    <w:rsid w:val="00C24236"/>
    <w:rsid w:val="00C24CBF"/>
    <w:rsid w:val="00C25533"/>
    <w:rsid w:val="00C25C66"/>
    <w:rsid w:val="00C2710B"/>
    <w:rsid w:val="00C279C2"/>
    <w:rsid w:val="00C30121"/>
    <w:rsid w:val="00C308D8"/>
    <w:rsid w:val="00C30B60"/>
    <w:rsid w:val="00C3183E"/>
    <w:rsid w:val="00C33531"/>
    <w:rsid w:val="00C33B9E"/>
    <w:rsid w:val="00C34194"/>
    <w:rsid w:val="00C3578C"/>
    <w:rsid w:val="00C35B76"/>
    <w:rsid w:val="00C35CC9"/>
    <w:rsid w:val="00C35EF7"/>
    <w:rsid w:val="00C37465"/>
    <w:rsid w:val="00C37982"/>
    <w:rsid w:val="00C37BAE"/>
    <w:rsid w:val="00C4043D"/>
    <w:rsid w:val="00C40DAA"/>
    <w:rsid w:val="00C41110"/>
    <w:rsid w:val="00C4113C"/>
    <w:rsid w:val="00C41F7E"/>
    <w:rsid w:val="00C421C7"/>
    <w:rsid w:val="00C42A1B"/>
    <w:rsid w:val="00C42B41"/>
    <w:rsid w:val="00C42C1F"/>
    <w:rsid w:val="00C42DF3"/>
    <w:rsid w:val="00C44A8D"/>
    <w:rsid w:val="00C44CF8"/>
    <w:rsid w:val="00C457B3"/>
    <w:rsid w:val="00C45B91"/>
    <w:rsid w:val="00C45DFF"/>
    <w:rsid w:val="00C460A1"/>
    <w:rsid w:val="00C467BC"/>
    <w:rsid w:val="00C46F90"/>
    <w:rsid w:val="00C471C8"/>
    <w:rsid w:val="00C4789C"/>
    <w:rsid w:val="00C47A34"/>
    <w:rsid w:val="00C50414"/>
    <w:rsid w:val="00C523C4"/>
    <w:rsid w:val="00C52409"/>
    <w:rsid w:val="00C5259D"/>
    <w:rsid w:val="00C52C02"/>
    <w:rsid w:val="00C52DCB"/>
    <w:rsid w:val="00C52ED8"/>
    <w:rsid w:val="00C53034"/>
    <w:rsid w:val="00C539FF"/>
    <w:rsid w:val="00C5425A"/>
    <w:rsid w:val="00C55368"/>
    <w:rsid w:val="00C55744"/>
    <w:rsid w:val="00C57EE8"/>
    <w:rsid w:val="00C6008D"/>
    <w:rsid w:val="00C60DFD"/>
    <w:rsid w:val="00C61072"/>
    <w:rsid w:val="00C61C62"/>
    <w:rsid w:val="00C61CFF"/>
    <w:rsid w:val="00C6243C"/>
    <w:rsid w:val="00C62F54"/>
    <w:rsid w:val="00C63AEA"/>
    <w:rsid w:val="00C67189"/>
    <w:rsid w:val="00C67BBF"/>
    <w:rsid w:val="00C70016"/>
    <w:rsid w:val="00C70168"/>
    <w:rsid w:val="00C7095F"/>
    <w:rsid w:val="00C71155"/>
    <w:rsid w:val="00C715B9"/>
    <w:rsid w:val="00C718DD"/>
    <w:rsid w:val="00C71913"/>
    <w:rsid w:val="00C71AFB"/>
    <w:rsid w:val="00C71C40"/>
    <w:rsid w:val="00C72214"/>
    <w:rsid w:val="00C7401D"/>
    <w:rsid w:val="00C745DB"/>
    <w:rsid w:val="00C74628"/>
    <w:rsid w:val="00C746F5"/>
    <w:rsid w:val="00C74707"/>
    <w:rsid w:val="00C75930"/>
    <w:rsid w:val="00C760A2"/>
    <w:rsid w:val="00C767C7"/>
    <w:rsid w:val="00C779FD"/>
    <w:rsid w:val="00C77D84"/>
    <w:rsid w:val="00C80B9E"/>
    <w:rsid w:val="00C8168E"/>
    <w:rsid w:val="00C8182C"/>
    <w:rsid w:val="00C81EB2"/>
    <w:rsid w:val="00C83B73"/>
    <w:rsid w:val="00C841B7"/>
    <w:rsid w:val="00C848B6"/>
    <w:rsid w:val="00C84A6C"/>
    <w:rsid w:val="00C85011"/>
    <w:rsid w:val="00C8529D"/>
    <w:rsid w:val="00C8667D"/>
    <w:rsid w:val="00C86967"/>
    <w:rsid w:val="00C877DB"/>
    <w:rsid w:val="00C91239"/>
    <w:rsid w:val="00C91281"/>
    <w:rsid w:val="00C928A8"/>
    <w:rsid w:val="00C93044"/>
    <w:rsid w:val="00C93122"/>
    <w:rsid w:val="00C93A1B"/>
    <w:rsid w:val="00C93D01"/>
    <w:rsid w:val="00C93D10"/>
    <w:rsid w:val="00C94A34"/>
    <w:rsid w:val="00C95246"/>
    <w:rsid w:val="00C9540F"/>
    <w:rsid w:val="00C9715B"/>
    <w:rsid w:val="00C975D7"/>
    <w:rsid w:val="00CA103E"/>
    <w:rsid w:val="00CA18E1"/>
    <w:rsid w:val="00CA28A6"/>
    <w:rsid w:val="00CA441A"/>
    <w:rsid w:val="00CA450C"/>
    <w:rsid w:val="00CA4A12"/>
    <w:rsid w:val="00CA6245"/>
    <w:rsid w:val="00CA67C2"/>
    <w:rsid w:val="00CA687A"/>
    <w:rsid w:val="00CA6C45"/>
    <w:rsid w:val="00CA74F6"/>
    <w:rsid w:val="00CA7603"/>
    <w:rsid w:val="00CA7E90"/>
    <w:rsid w:val="00CB0134"/>
    <w:rsid w:val="00CB04F1"/>
    <w:rsid w:val="00CB092D"/>
    <w:rsid w:val="00CB1110"/>
    <w:rsid w:val="00CB1401"/>
    <w:rsid w:val="00CB304E"/>
    <w:rsid w:val="00CB364E"/>
    <w:rsid w:val="00CB37B8"/>
    <w:rsid w:val="00CB4809"/>
    <w:rsid w:val="00CB4F1A"/>
    <w:rsid w:val="00CB58B4"/>
    <w:rsid w:val="00CB6577"/>
    <w:rsid w:val="00CB6768"/>
    <w:rsid w:val="00CB74C7"/>
    <w:rsid w:val="00CB7CFF"/>
    <w:rsid w:val="00CC0C0D"/>
    <w:rsid w:val="00CC133B"/>
    <w:rsid w:val="00CC1FE9"/>
    <w:rsid w:val="00CC3266"/>
    <w:rsid w:val="00CC3B49"/>
    <w:rsid w:val="00CC3D04"/>
    <w:rsid w:val="00CC3DFB"/>
    <w:rsid w:val="00CC4628"/>
    <w:rsid w:val="00CC4974"/>
    <w:rsid w:val="00CC4A9F"/>
    <w:rsid w:val="00CC4AF7"/>
    <w:rsid w:val="00CC4E5C"/>
    <w:rsid w:val="00CC54E5"/>
    <w:rsid w:val="00CC5B8D"/>
    <w:rsid w:val="00CC6A8B"/>
    <w:rsid w:val="00CC6B96"/>
    <w:rsid w:val="00CC6F04"/>
    <w:rsid w:val="00CC6FB7"/>
    <w:rsid w:val="00CC7B94"/>
    <w:rsid w:val="00CD1106"/>
    <w:rsid w:val="00CD25E9"/>
    <w:rsid w:val="00CD2AFC"/>
    <w:rsid w:val="00CD3284"/>
    <w:rsid w:val="00CD3377"/>
    <w:rsid w:val="00CD39BC"/>
    <w:rsid w:val="00CD39EE"/>
    <w:rsid w:val="00CD5A94"/>
    <w:rsid w:val="00CD6E8E"/>
    <w:rsid w:val="00CD7FB6"/>
    <w:rsid w:val="00CE00E5"/>
    <w:rsid w:val="00CE161F"/>
    <w:rsid w:val="00CE2A1B"/>
    <w:rsid w:val="00CE2CC6"/>
    <w:rsid w:val="00CE3529"/>
    <w:rsid w:val="00CE4320"/>
    <w:rsid w:val="00CE5D9A"/>
    <w:rsid w:val="00CE70EF"/>
    <w:rsid w:val="00CE7213"/>
    <w:rsid w:val="00CE76CD"/>
    <w:rsid w:val="00CE78D2"/>
    <w:rsid w:val="00CF0B65"/>
    <w:rsid w:val="00CF0CA0"/>
    <w:rsid w:val="00CF1C1F"/>
    <w:rsid w:val="00CF2E55"/>
    <w:rsid w:val="00CF3B5E"/>
    <w:rsid w:val="00CF3BA6"/>
    <w:rsid w:val="00CF43A9"/>
    <w:rsid w:val="00CF4598"/>
    <w:rsid w:val="00CF4B00"/>
    <w:rsid w:val="00CF4E8C"/>
    <w:rsid w:val="00CF5BA0"/>
    <w:rsid w:val="00CF6913"/>
    <w:rsid w:val="00CF7A9F"/>
    <w:rsid w:val="00CF7AA7"/>
    <w:rsid w:val="00D0016F"/>
    <w:rsid w:val="00D006CF"/>
    <w:rsid w:val="00D007DF"/>
    <w:rsid w:val="00D00891"/>
    <w:rsid w:val="00D008A6"/>
    <w:rsid w:val="00D00960"/>
    <w:rsid w:val="00D00B74"/>
    <w:rsid w:val="00D015F0"/>
    <w:rsid w:val="00D01CAE"/>
    <w:rsid w:val="00D02076"/>
    <w:rsid w:val="00D03652"/>
    <w:rsid w:val="00D042D0"/>
    <w:rsid w:val="00D0447B"/>
    <w:rsid w:val="00D04552"/>
    <w:rsid w:val="00D04894"/>
    <w:rsid w:val="00D048A2"/>
    <w:rsid w:val="00D04CC8"/>
    <w:rsid w:val="00D053CE"/>
    <w:rsid w:val="00D055EB"/>
    <w:rsid w:val="00D056FE"/>
    <w:rsid w:val="00D05B56"/>
    <w:rsid w:val="00D05D60"/>
    <w:rsid w:val="00D06D40"/>
    <w:rsid w:val="00D106EE"/>
    <w:rsid w:val="00D114B2"/>
    <w:rsid w:val="00D121C4"/>
    <w:rsid w:val="00D12724"/>
    <w:rsid w:val="00D1361C"/>
    <w:rsid w:val="00D14274"/>
    <w:rsid w:val="00D145E7"/>
    <w:rsid w:val="00D15E5B"/>
    <w:rsid w:val="00D16BC7"/>
    <w:rsid w:val="00D17C62"/>
    <w:rsid w:val="00D208AA"/>
    <w:rsid w:val="00D212E9"/>
    <w:rsid w:val="00D21586"/>
    <w:rsid w:val="00D21EA5"/>
    <w:rsid w:val="00D23A38"/>
    <w:rsid w:val="00D245BA"/>
    <w:rsid w:val="00D2574C"/>
    <w:rsid w:val="00D25B56"/>
    <w:rsid w:val="00D25DC3"/>
    <w:rsid w:val="00D263B2"/>
    <w:rsid w:val="00D26543"/>
    <w:rsid w:val="00D268CF"/>
    <w:rsid w:val="00D26D79"/>
    <w:rsid w:val="00D27789"/>
    <w:rsid w:val="00D27C2B"/>
    <w:rsid w:val="00D30784"/>
    <w:rsid w:val="00D30B47"/>
    <w:rsid w:val="00D3149E"/>
    <w:rsid w:val="00D31644"/>
    <w:rsid w:val="00D32CE8"/>
    <w:rsid w:val="00D33363"/>
    <w:rsid w:val="00D34529"/>
    <w:rsid w:val="00D34943"/>
    <w:rsid w:val="00D34A2B"/>
    <w:rsid w:val="00D34E16"/>
    <w:rsid w:val="00D35409"/>
    <w:rsid w:val="00D359D4"/>
    <w:rsid w:val="00D3650D"/>
    <w:rsid w:val="00D372FC"/>
    <w:rsid w:val="00D378CD"/>
    <w:rsid w:val="00D37D89"/>
    <w:rsid w:val="00D37DD9"/>
    <w:rsid w:val="00D37E11"/>
    <w:rsid w:val="00D41B88"/>
    <w:rsid w:val="00D41E23"/>
    <w:rsid w:val="00D420D1"/>
    <w:rsid w:val="00D429EC"/>
    <w:rsid w:val="00D42C2D"/>
    <w:rsid w:val="00D43D44"/>
    <w:rsid w:val="00D43EBB"/>
    <w:rsid w:val="00D43FD7"/>
    <w:rsid w:val="00D44E4E"/>
    <w:rsid w:val="00D45D59"/>
    <w:rsid w:val="00D46D26"/>
    <w:rsid w:val="00D46DAF"/>
    <w:rsid w:val="00D500E8"/>
    <w:rsid w:val="00D50F11"/>
    <w:rsid w:val="00D51254"/>
    <w:rsid w:val="00D515B7"/>
    <w:rsid w:val="00D51627"/>
    <w:rsid w:val="00D51E1A"/>
    <w:rsid w:val="00D52117"/>
    <w:rsid w:val="00D52344"/>
    <w:rsid w:val="00D5267F"/>
    <w:rsid w:val="00D532DA"/>
    <w:rsid w:val="00D53326"/>
    <w:rsid w:val="00D540F6"/>
    <w:rsid w:val="00D54AAC"/>
    <w:rsid w:val="00D54B32"/>
    <w:rsid w:val="00D552E3"/>
    <w:rsid w:val="00D55423"/>
    <w:rsid w:val="00D555E1"/>
    <w:rsid w:val="00D5581A"/>
    <w:rsid w:val="00D55DF0"/>
    <w:rsid w:val="00D563E1"/>
    <w:rsid w:val="00D568E4"/>
    <w:rsid w:val="00D56BB6"/>
    <w:rsid w:val="00D56D4A"/>
    <w:rsid w:val="00D6022B"/>
    <w:rsid w:val="00D60C40"/>
    <w:rsid w:val="00D6138D"/>
    <w:rsid w:val="00D6166E"/>
    <w:rsid w:val="00D61F1D"/>
    <w:rsid w:val="00D63126"/>
    <w:rsid w:val="00D635AF"/>
    <w:rsid w:val="00D63A67"/>
    <w:rsid w:val="00D63D5D"/>
    <w:rsid w:val="00D646C9"/>
    <w:rsid w:val="00D6492E"/>
    <w:rsid w:val="00D652B4"/>
    <w:rsid w:val="00D65845"/>
    <w:rsid w:val="00D66EE8"/>
    <w:rsid w:val="00D67149"/>
    <w:rsid w:val="00D67284"/>
    <w:rsid w:val="00D67D43"/>
    <w:rsid w:val="00D70087"/>
    <w:rsid w:val="00D7079E"/>
    <w:rsid w:val="00D70823"/>
    <w:rsid w:val="00D70AB1"/>
    <w:rsid w:val="00D70F23"/>
    <w:rsid w:val="00D71A90"/>
    <w:rsid w:val="00D728C6"/>
    <w:rsid w:val="00D72BB9"/>
    <w:rsid w:val="00D730D9"/>
    <w:rsid w:val="00D73DD6"/>
    <w:rsid w:val="00D74024"/>
    <w:rsid w:val="00D745F5"/>
    <w:rsid w:val="00D748C1"/>
    <w:rsid w:val="00D74E6F"/>
    <w:rsid w:val="00D75174"/>
    <w:rsid w:val="00D752C3"/>
    <w:rsid w:val="00D75392"/>
    <w:rsid w:val="00D7585E"/>
    <w:rsid w:val="00D759A3"/>
    <w:rsid w:val="00D76B0E"/>
    <w:rsid w:val="00D80C52"/>
    <w:rsid w:val="00D81D18"/>
    <w:rsid w:val="00D82E32"/>
    <w:rsid w:val="00D83833"/>
    <w:rsid w:val="00D83974"/>
    <w:rsid w:val="00D84133"/>
    <w:rsid w:val="00D8431C"/>
    <w:rsid w:val="00D85133"/>
    <w:rsid w:val="00D8596F"/>
    <w:rsid w:val="00D8790C"/>
    <w:rsid w:val="00D90B6B"/>
    <w:rsid w:val="00D91320"/>
    <w:rsid w:val="00D913F2"/>
    <w:rsid w:val="00D91607"/>
    <w:rsid w:val="00D92176"/>
    <w:rsid w:val="00D928D5"/>
    <w:rsid w:val="00D92C82"/>
    <w:rsid w:val="00D93336"/>
    <w:rsid w:val="00D93790"/>
    <w:rsid w:val="00D93835"/>
    <w:rsid w:val="00D94314"/>
    <w:rsid w:val="00D954D0"/>
    <w:rsid w:val="00D95BC7"/>
    <w:rsid w:val="00D95C17"/>
    <w:rsid w:val="00D95DFC"/>
    <w:rsid w:val="00D96043"/>
    <w:rsid w:val="00D96786"/>
    <w:rsid w:val="00D967FF"/>
    <w:rsid w:val="00D974BF"/>
    <w:rsid w:val="00D97779"/>
    <w:rsid w:val="00DA0A51"/>
    <w:rsid w:val="00DA0F99"/>
    <w:rsid w:val="00DA1110"/>
    <w:rsid w:val="00DA14AB"/>
    <w:rsid w:val="00DA237B"/>
    <w:rsid w:val="00DA2DAD"/>
    <w:rsid w:val="00DA4E86"/>
    <w:rsid w:val="00DA52F5"/>
    <w:rsid w:val="00DA56AD"/>
    <w:rsid w:val="00DA5CB7"/>
    <w:rsid w:val="00DA6BD8"/>
    <w:rsid w:val="00DA73A3"/>
    <w:rsid w:val="00DA76DD"/>
    <w:rsid w:val="00DA7F0C"/>
    <w:rsid w:val="00DB03B6"/>
    <w:rsid w:val="00DB05AF"/>
    <w:rsid w:val="00DB12BE"/>
    <w:rsid w:val="00DB1424"/>
    <w:rsid w:val="00DB16E5"/>
    <w:rsid w:val="00DB1882"/>
    <w:rsid w:val="00DB3080"/>
    <w:rsid w:val="00DB3532"/>
    <w:rsid w:val="00DB38EF"/>
    <w:rsid w:val="00DB48EB"/>
    <w:rsid w:val="00DB4E12"/>
    <w:rsid w:val="00DB5771"/>
    <w:rsid w:val="00DB586E"/>
    <w:rsid w:val="00DB5AF8"/>
    <w:rsid w:val="00DB6062"/>
    <w:rsid w:val="00DB6CF5"/>
    <w:rsid w:val="00DC0514"/>
    <w:rsid w:val="00DC0AB6"/>
    <w:rsid w:val="00DC1C23"/>
    <w:rsid w:val="00DC216A"/>
    <w:rsid w:val="00DC21CF"/>
    <w:rsid w:val="00DC2D5E"/>
    <w:rsid w:val="00DC3395"/>
    <w:rsid w:val="00DC3664"/>
    <w:rsid w:val="00DC3F9D"/>
    <w:rsid w:val="00DC4366"/>
    <w:rsid w:val="00DC4470"/>
    <w:rsid w:val="00DC4B56"/>
    <w:rsid w:val="00DC4B9B"/>
    <w:rsid w:val="00DC4F84"/>
    <w:rsid w:val="00DC580C"/>
    <w:rsid w:val="00DC6162"/>
    <w:rsid w:val="00DC6994"/>
    <w:rsid w:val="00DC6EFC"/>
    <w:rsid w:val="00DC72D5"/>
    <w:rsid w:val="00DC7437"/>
    <w:rsid w:val="00DC7ABD"/>
    <w:rsid w:val="00DC7CDE"/>
    <w:rsid w:val="00DD0E44"/>
    <w:rsid w:val="00DD1783"/>
    <w:rsid w:val="00DD195B"/>
    <w:rsid w:val="00DD2042"/>
    <w:rsid w:val="00DD219B"/>
    <w:rsid w:val="00DD243F"/>
    <w:rsid w:val="00DD37FB"/>
    <w:rsid w:val="00DD3C57"/>
    <w:rsid w:val="00DD46E9"/>
    <w:rsid w:val="00DD4711"/>
    <w:rsid w:val="00DD4812"/>
    <w:rsid w:val="00DD4CA7"/>
    <w:rsid w:val="00DD4FAF"/>
    <w:rsid w:val="00DD5ED8"/>
    <w:rsid w:val="00DD65BD"/>
    <w:rsid w:val="00DD6C34"/>
    <w:rsid w:val="00DD77CC"/>
    <w:rsid w:val="00DE0097"/>
    <w:rsid w:val="00DE05AE"/>
    <w:rsid w:val="00DE0979"/>
    <w:rsid w:val="00DE0D64"/>
    <w:rsid w:val="00DE12E9"/>
    <w:rsid w:val="00DE1779"/>
    <w:rsid w:val="00DE29EE"/>
    <w:rsid w:val="00DE2B00"/>
    <w:rsid w:val="00DE301D"/>
    <w:rsid w:val="00DE33EC"/>
    <w:rsid w:val="00DE35B5"/>
    <w:rsid w:val="00DE35E9"/>
    <w:rsid w:val="00DE43F4"/>
    <w:rsid w:val="00DE454F"/>
    <w:rsid w:val="00DE47D4"/>
    <w:rsid w:val="00DE5391"/>
    <w:rsid w:val="00DE53F8"/>
    <w:rsid w:val="00DE5A51"/>
    <w:rsid w:val="00DE5C56"/>
    <w:rsid w:val="00DE60E6"/>
    <w:rsid w:val="00DE6C9B"/>
    <w:rsid w:val="00DE74DC"/>
    <w:rsid w:val="00DE7C0C"/>
    <w:rsid w:val="00DE7D5A"/>
    <w:rsid w:val="00DF1EC4"/>
    <w:rsid w:val="00DF2435"/>
    <w:rsid w:val="00DF247C"/>
    <w:rsid w:val="00DF3F4F"/>
    <w:rsid w:val="00DF50FE"/>
    <w:rsid w:val="00DF5A94"/>
    <w:rsid w:val="00DF707E"/>
    <w:rsid w:val="00DF70A1"/>
    <w:rsid w:val="00DF7590"/>
    <w:rsid w:val="00DF759D"/>
    <w:rsid w:val="00DF7654"/>
    <w:rsid w:val="00DF7CC0"/>
    <w:rsid w:val="00E00054"/>
    <w:rsid w:val="00E00253"/>
    <w:rsid w:val="00E003AF"/>
    <w:rsid w:val="00E00482"/>
    <w:rsid w:val="00E011EE"/>
    <w:rsid w:val="00E018C3"/>
    <w:rsid w:val="00E01C15"/>
    <w:rsid w:val="00E01D81"/>
    <w:rsid w:val="00E04DEA"/>
    <w:rsid w:val="00E052B1"/>
    <w:rsid w:val="00E05886"/>
    <w:rsid w:val="00E058AF"/>
    <w:rsid w:val="00E0660D"/>
    <w:rsid w:val="00E07005"/>
    <w:rsid w:val="00E0704A"/>
    <w:rsid w:val="00E072AD"/>
    <w:rsid w:val="00E104C6"/>
    <w:rsid w:val="00E10C02"/>
    <w:rsid w:val="00E11403"/>
    <w:rsid w:val="00E12C8A"/>
    <w:rsid w:val="00E130BF"/>
    <w:rsid w:val="00E134D8"/>
    <w:rsid w:val="00E137F4"/>
    <w:rsid w:val="00E13F47"/>
    <w:rsid w:val="00E1472C"/>
    <w:rsid w:val="00E153AB"/>
    <w:rsid w:val="00E1593C"/>
    <w:rsid w:val="00E164F2"/>
    <w:rsid w:val="00E16F61"/>
    <w:rsid w:val="00E170CB"/>
    <w:rsid w:val="00E178A7"/>
    <w:rsid w:val="00E1793F"/>
    <w:rsid w:val="00E2078C"/>
    <w:rsid w:val="00E208EE"/>
    <w:rsid w:val="00E20EDF"/>
    <w:rsid w:val="00E20F6A"/>
    <w:rsid w:val="00E2158D"/>
    <w:rsid w:val="00E21A25"/>
    <w:rsid w:val="00E22145"/>
    <w:rsid w:val="00E225F3"/>
    <w:rsid w:val="00E226E0"/>
    <w:rsid w:val="00E23303"/>
    <w:rsid w:val="00E23380"/>
    <w:rsid w:val="00E23686"/>
    <w:rsid w:val="00E236DB"/>
    <w:rsid w:val="00E239E0"/>
    <w:rsid w:val="00E23F82"/>
    <w:rsid w:val="00E24071"/>
    <w:rsid w:val="00E24EA5"/>
    <w:rsid w:val="00E253CA"/>
    <w:rsid w:val="00E258D2"/>
    <w:rsid w:val="00E25CB0"/>
    <w:rsid w:val="00E26E8F"/>
    <w:rsid w:val="00E27277"/>
    <w:rsid w:val="00E274D8"/>
    <w:rsid w:val="00E27569"/>
    <w:rsid w:val="00E2771C"/>
    <w:rsid w:val="00E30B1A"/>
    <w:rsid w:val="00E313E0"/>
    <w:rsid w:val="00E31D50"/>
    <w:rsid w:val="00E324D9"/>
    <w:rsid w:val="00E32C40"/>
    <w:rsid w:val="00E331FB"/>
    <w:rsid w:val="00E33813"/>
    <w:rsid w:val="00E33DB1"/>
    <w:rsid w:val="00E33DF4"/>
    <w:rsid w:val="00E34460"/>
    <w:rsid w:val="00E35EDE"/>
    <w:rsid w:val="00E3604B"/>
    <w:rsid w:val="00E36276"/>
    <w:rsid w:val="00E364AA"/>
    <w:rsid w:val="00E36528"/>
    <w:rsid w:val="00E37CB5"/>
    <w:rsid w:val="00E4014C"/>
    <w:rsid w:val="00E409B4"/>
    <w:rsid w:val="00E40CF7"/>
    <w:rsid w:val="00E40FF5"/>
    <w:rsid w:val="00E413B8"/>
    <w:rsid w:val="00E41644"/>
    <w:rsid w:val="00E41786"/>
    <w:rsid w:val="00E42B1C"/>
    <w:rsid w:val="00E434EB"/>
    <w:rsid w:val="00E4394A"/>
    <w:rsid w:val="00E43DD5"/>
    <w:rsid w:val="00E43F97"/>
    <w:rsid w:val="00E440C0"/>
    <w:rsid w:val="00E445CC"/>
    <w:rsid w:val="00E44750"/>
    <w:rsid w:val="00E44F2F"/>
    <w:rsid w:val="00E4683D"/>
    <w:rsid w:val="00E469DA"/>
    <w:rsid w:val="00E46CA0"/>
    <w:rsid w:val="00E475C0"/>
    <w:rsid w:val="00E4765C"/>
    <w:rsid w:val="00E47D7C"/>
    <w:rsid w:val="00E504A1"/>
    <w:rsid w:val="00E5078E"/>
    <w:rsid w:val="00E51231"/>
    <w:rsid w:val="00E526EE"/>
    <w:rsid w:val="00E528CE"/>
    <w:rsid w:val="00E52A67"/>
    <w:rsid w:val="00E52C63"/>
    <w:rsid w:val="00E54372"/>
    <w:rsid w:val="00E55F8D"/>
    <w:rsid w:val="00E560BC"/>
    <w:rsid w:val="00E572BF"/>
    <w:rsid w:val="00E5737E"/>
    <w:rsid w:val="00E57879"/>
    <w:rsid w:val="00E602A7"/>
    <w:rsid w:val="00E619E1"/>
    <w:rsid w:val="00E624DF"/>
    <w:rsid w:val="00E62709"/>
    <w:rsid w:val="00E628A4"/>
    <w:rsid w:val="00E62FBE"/>
    <w:rsid w:val="00E6300E"/>
    <w:rsid w:val="00E63389"/>
    <w:rsid w:val="00E64597"/>
    <w:rsid w:val="00E65341"/>
    <w:rsid w:val="00E65780"/>
    <w:rsid w:val="00E66A20"/>
    <w:rsid w:val="00E66AA1"/>
    <w:rsid w:val="00E66B6A"/>
    <w:rsid w:val="00E67C02"/>
    <w:rsid w:val="00E700BA"/>
    <w:rsid w:val="00E70973"/>
    <w:rsid w:val="00E71231"/>
    <w:rsid w:val="00E71243"/>
    <w:rsid w:val="00E71362"/>
    <w:rsid w:val="00E714D8"/>
    <w:rsid w:val="00E7168A"/>
    <w:rsid w:val="00E71D25"/>
    <w:rsid w:val="00E7295C"/>
    <w:rsid w:val="00E73306"/>
    <w:rsid w:val="00E7345B"/>
    <w:rsid w:val="00E73590"/>
    <w:rsid w:val="00E742E1"/>
    <w:rsid w:val="00E74817"/>
    <w:rsid w:val="00E74FE4"/>
    <w:rsid w:val="00E7553D"/>
    <w:rsid w:val="00E75960"/>
    <w:rsid w:val="00E75FF2"/>
    <w:rsid w:val="00E7604D"/>
    <w:rsid w:val="00E765F5"/>
    <w:rsid w:val="00E7738D"/>
    <w:rsid w:val="00E7751C"/>
    <w:rsid w:val="00E806B3"/>
    <w:rsid w:val="00E80EF3"/>
    <w:rsid w:val="00E81633"/>
    <w:rsid w:val="00E81C9F"/>
    <w:rsid w:val="00E82031"/>
    <w:rsid w:val="00E82503"/>
    <w:rsid w:val="00E82AED"/>
    <w:rsid w:val="00E82C40"/>
    <w:rsid w:val="00E82FCC"/>
    <w:rsid w:val="00E831A3"/>
    <w:rsid w:val="00E84301"/>
    <w:rsid w:val="00E856A0"/>
    <w:rsid w:val="00E85755"/>
    <w:rsid w:val="00E859B0"/>
    <w:rsid w:val="00E862B5"/>
    <w:rsid w:val="00E863D8"/>
    <w:rsid w:val="00E86733"/>
    <w:rsid w:val="00E86927"/>
    <w:rsid w:val="00E8700D"/>
    <w:rsid w:val="00E87094"/>
    <w:rsid w:val="00E9108A"/>
    <w:rsid w:val="00E91908"/>
    <w:rsid w:val="00E91D72"/>
    <w:rsid w:val="00E936F1"/>
    <w:rsid w:val="00E94803"/>
    <w:rsid w:val="00E94B69"/>
    <w:rsid w:val="00E9588E"/>
    <w:rsid w:val="00E96813"/>
    <w:rsid w:val="00E96DE8"/>
    <w:rsid w:val="00E97339"/>
    <w:rsid w:val="00E97DB5"/>
    <w:rsid w:val="00E97F6C"/>
    <w:rsid w:val="00EA17B9"/>
    <w:rsid w:val="00EA279E"/>
    <w:rsid w:val="00EA2BA6"/>
    <w:rsid w:val="00EA2FD7"/>
    <w:rsid w:val="00EA33B1"/>
    <w:rsid w:val="00EA3DB9"/>
    <w:rsid w:val="00EA616E"/>
    <w:rsid w:val="00EA62BC"/>
    <w:rsid w:val="00EA74F2"/>
    <w:rsid w:val="00EA7552"/>
    <w:rsid w:val="00EA7F5C"/>
    <w:rsid w:val="00EB0989"/>
    <w:rsid w:val="00EB0B61"/>
    <w:rsid w:val="00EB0C5C"/>
    <w:rsid w:val="00EB1251"/>
    <w:rsid w:val="00EB193D"/>
    <w:rsid w:val="00EB2A2E"/>
    <w:rsid w:val="00EB2A71"/>
    <w:rsid w:val="00EB2C57"/>
    <w:rsid w:val="00EB31F5"/>
    <w:rsid w:val="00EB32CF"/>
    <w:rsid w:val="00EB37D1"/>
    <w:rsid w:val="00EB4BCD"/>
    <w:rsid w:val="00EB4DDA"/>
    <w:rsid w:val="00EB5526"/>
    <w:rsid w:val="00EB55C4"/>
    <w:rsid w:val="00EB7598"/>
    <w:rsid w:val="00EB7688"/>
    <w:rsid w:val="00EB7885"/>
    <w:rsid w:val="00EC0998"/>
    <w:rsid w:val="00EC134F"/>
    <w:rsid w:val="00EC2210"/>
    <w:rsid w:val="00EC2805"/>
    <w:rsid w:val="00EC2ACD"/>
    <w:rsid w:val="00EC2ED2"/>
    <w:rsid w:val="00EC3100"/>
    <w:rsid w:val="00EC3494"/>
    <w:rsid w:val="00EC3D02"/>
    <w:rsid w:val="00EC437B"/>
    <w:rsid w:val="00EC4CBD"/>
    <w:rsid w:val="00EC4E57"/>
    <w:rsid w:val="00EC58B4"/>
    <w:rsid w:val="00EC5B29"/>
    <w:rsid w:val="00EC6C72"/>
    <w:rsid w:val="00EC6E37"/>
    <w:rsid w:val="00EC703B"/>
    <w:rsid w:val="00EC70D8"/>
    <w:rsid w:val="00EC78F8"/>
    <w:rsid w:val="00EC7AB0"/>
    <w:rsid w:val="00ED1008"/>
    <w:rsid w:val="00ED1338"/>
    <w:rsid w:val="00ED1475"/>
    <w:rsid w:val="00ED1AB4"/>
    <w:rsid w:val="00ED1FEE"/>
    <w:rsid w:val="00ED202C"/>
    <w:rsid w:val="00ED288C"/>
    <w:rsid w:val="00ED2C23"/>
    <w:rsid w:val="00ED2CF0"/>
    <w:rsid w:val="00ED3251"/>
    <w:rsid w:val="00ED3614"/>
    <w:rsid w:val="00ED422E"/>
    <w:rsid w:val="00ED4B84"/>
    <w:rsid w:val="00ED6D87"/>
    <w:rsid w:val="00EE1058"/>
    <w:rsid w:val="00EE1089"/>
    <w:rsid w:val="00EE1614"/>
    <w:rsid w:val="00EE1C80"/>
    <w:rsid w:val="00EE1FE8"/>
    <w:rsid w:val="00EE2127"/>
    <w:rsid w:val="00EE2F31"/>
    <w:rsid w:val="00EE3260"/>
    <w:rsid w:val="00EE3475"/>
    <w:rsid w:val="00EE3CF3"/>
    <w:rsid w:val="00EE4AE3"/>
    <w:rsid w:val="00EE50F0"/>
    <w:rsid w:val="00EE586E"/>
    <w:rsid w:val="00EE5BEB"/>
    <w:rsid w:val="00EE6524"/>
    <w:rsid w:val="00EE664C"/>
    <w:rsid w:val="00EE7480"/>
    <w:rsid w:val="00EE788B"/>
    <w:rsid w:val="00EF00ED"/>
    <w:rsid w:val="00EF0192"/>
    <w:rsid w:val="00EF0196"/>
    <w:rsid w:val="00EF06A8"/>
    <w:rsid w:val="00EF0943"/>
    <w:rsid w:val="00EF0A81"/>
    <w:rsid w:val="00EF0EAD"/>
    <w:rsid w:val="00EF10A4"/>
    <w:rsid w:val="00EF3AB6"/>
    <w:rsid w:val="00EF430A"/>
    <w:rsid w:val="00EF4C51"/>
    <w:rsid w:val="00EF4CB1"/>
    <w:rsid w:val="00EF5721"/>
    <w:rsid w:val="00EF575E"/>
    <w:rsid w:val="00EF5798"/>
    <w:rsid w:val="00EF60A5"/>
    <w:rsid w:val="00EF60E5"/>
    <w:rsid w:val="00EF6A0C"/>
    <w:rsid w:val="00EF6E7F"/>
    <w:rsid w:val="00EF6F99"/>
    <w:rsid w:val="00EF7ADB"/>
    <w:rsid w:val="00EF7F11"/>
    <w:rsid w:val="00F018A1"/>
    <w:rsid w:val="00F01D8F"/>
    <w:rsid w:val="00F01D93"/>
    <w:rsid w:val="00F0316E"/>
    <w:rsid w:val="00F0327C"/>
    <w:rsid w:val="00F04DD2"/>
    <w:rsid w:val="00F059F7"/>
    <w:rsid w:val="00F05A4D"/>
    <w:rsid w:val="00F06BB9"/>
    <w:rsid w:val="00F10BCF"/>
    <w:rsid w:val="00F121C4"/>
    <w:rsid w:val="00F13A8C"/>
    <w:rsid w:val="00F13F17"/>
    <w:rsid w:val="00F1572B"/>
    <w:rsid w:val="00F16658"/>
    <w:rsid w:val="00F17196"/>
    <w:rsid w:val="00F17235"/>
    <w:rsid w:val="00F17C9F"/>
    <w:rsid w:val="00F17EA9"/>
    <w:rsid w:val="00F20B40"/>
    <w:rsid w:val="00F21177"/>
    <w:rsid w:val="00F211C4"/>
    <w:rsid w:val="00F21337"/>
    <w:rsid w:val="00F2269A"/>
    <w:rsid w:val="00F22775"/>
    <w:rsid w:val="00F228A5"/>
    <w:rsid w:val="00F22E68"/>
    <w:rsid w:val="00F22EE1"/>
    <w:rsid w:val="00F242AD"/>
    <w:rsid w:val="00F24608"/>
    <w:rsid w:val="00F246D4"/>
    <w:rsid w:val="00F24CBA"/>
    <w:rsid w:val="00F2523E"/>
    <w:rsid w:val="00F267C7"/>
    <w:rsid w:val="00F269DC"/>
    <w:rsid w:val="00F309E2"/>
    <w:rsid w:val="00F30C2D"/>
    <w:rsid w:val="00F318BD"/>
    <w:rsid w:val="00F31FC4"/>
    <w:rsid w:val="00F323BB"/>
    <w:rsid w:val="00F3251A"/>
    <w:rsid w:val="00F32557"/>
    <w:rsid w:val="00F32CE9"/>
    <w:rsid w:val="00F32DC8"/>
    <w:rsid w:val="00F3300A"/>
    <w:rsid w:val="00F332EF"/>
    <w:rsid w:val="00F3367F"/>
    <w:rsid w:val="00F33A6A"/>
    <w:rsid w:val="00F33FDE"/>
    <w:rsid w:val="00F3411F"/>
    <w:rsid w:val="00F34336"/>
    <w:rsid w:val="00F3476A"/>
    <w:rsid w:val="00F34D43"/>
    <w:rsid w:val="00F34D8E"/>
    <w:rsid w:val="00F3515A"/>
    <w:rsid w:val="00F35C53"/>
    <w:rsid w:val="00F35CF5"/>
    <w:rsid w:val="00F35DEA"/>
    <w:rsid w:val="00F3674D"/>
    <w:rsid w:val="00F37587"/>
    <w:rsid w:val="00F37ACF"/>
    <w:rsid w:val="00F40384"/>
    <w:rsid w:val="00F4079E"/>
    <w:rsid w:val="00F40B14"/>
    <w:rsid w:val="00F40DC4"/>
    <w:rsid w:val="00F41EBF"/>
    <w:rsid w:val="00F42101"/>
    <w:rsid w:val="00F4264E"/>
    <w:rsid w:val="00F42866"/>
    <w:rsid w:val="00F42EAA"/>
    <w:rsid w:val="00F42EE0"/>
    <w:rsid w:val="00F42F34"/>
    <w:rsid w:val="00F434A9"/>
    <w:rsid w:val="00F437C4"/>
    <w:rsid w:val="00F44348"/>
    <w:rsid w:val="00F446A0"/>
    <w:rsid w:val="00F4532D"/>
    <w:rsid w:val="00F45388"/>
    <w:rsid w:val="00F4739C"/>
    <w:rsid w:val="00F475B1"/>
    <w:rsid w:val="00F4797F"/>
    <w:rsid w:val="00F47A0A"/>
    <w:rsid w:val="00F47A79"/>
    <w:rsid w:val="00F47AA8"/>
    <w:rsid w:val="00F47F5C"/>
    <w:rsid w:val="00F50CF7"/>
    <w:rsid w:val="00F50ED4"/>
    <w:rsid w:val="00F51220"/>
    <w:rsid w:val="00F51717"/>
    <w:rsid w:val="00F51928"/>
    <w:rsid w:val="00F5283E"/>
    <w:rsid w:val="00F53A35"/>
    <w:rsid w:val="00F543B3"/>
    <w:rsid w:val="00F5467A"/>
    <w:rsid w:val="00F54F5D"/>
    <w:rsid w:val="00F55A16"/>
    <w:rsid w:val="00F55DAA"/>
    <w:rsid w:val="00F5620F"/>
    <w:rsid w:val="00F5643A"/>
    <w:rsid w:val="00F56596"/>
    <w:rsid w:val="00F56B9A"/>
    <w:rsid w:val="00F57085"/>
    <w:rsid w:val="00F5741D"/>
    <w:rsid w:val="00F61D50"/>
    <w:rsid w:val="00F62236"/>
    <w:rsid w:val="00F6354C"/>
    <w:rsid w:val="00F63959"/>
    <w:rsid w:val="00F63C88"/>
    <w:rsid w:val="00F63CDF"/>
    <w:rsid w:val="00F642AF"/>
    <w:rsid w:val="00F650B4"/>
    <w:rsid w:val="00F65192"/>
    <w:rsid w:val="00F652FA"/>
    <w:rsid w:val="00F65901"/>
    <w:rsid w:val="00F66285"/>
    <w:rsid w:val="00F66B95"/>
    <w:rsid w:val="00F67BC9"/>
    <w:rsid w:val="00F706AA"/>
    <w:rsid w:val="00F70C8A"/>
    <w:rsid w:val="00F710CB"/>
    <w:rsid w:val="00F715D0"/>
    <w:rsid w:val="00F717E7"/>
    <w:rsid w:val="00F724A1"/>
    <w:rsid w:val="00F7288E"/>
    <w:rsid w:val="00F72AB1"/>
    <w:rsid w:val="00F72BDB"/>
    <w:rsid w:val="00F733EC"/>
    <w:rsid w:val="00F73853"/>
    <w:rsid w:val="00F7402D"/>
    <w:rsid w:val="00F740FA"/>
    <w:rsid w:val="00F74A7A"/>
    <w:rsid w:val="00F756D3"/>
    <w:rsid w:val="00F7590A"/>
    <w:rsid w:val="00F7632C"/>
    <w:rsid w:val="00F766ED"/>
    <w:rsid w:val="00F76FDC"/>
    <w:rsid w:val="00F770C7"/>
    <w:rsid w:val="00F771C6"/>
    <w:rsid w:val="00F776F2"/>
    <w:rsid w:val="00F77E4A"/>
    <w:rsid w:val="00F77ED7"/>
    <w:rsid w:val="00F80BC6"/>
    <w:rsid w:val="00F80F5D"/>
    <w:rsid w:val="00F818CF"/>
    <w:rsid w:val="00F81F72"/>
    <w:rsid w:val="00F83143"/>
    <w:rsid w:val="00F83443"/>
    <w:rsid w:val="00F83B9A"/>
    <w:rsid w:val="00F8419A"/>
    <w:rsid w:val="00F84564"/>
    <w:rsid w:val="00F848FA"/>
    <w:rsid w:val="00F853F3"/>
    <w:rsid w:val="00F85853"/>
    <w:rsid w:val="00F8591B"/>
    <w:rsid w:val="00F8655C"/>
    <w:rsid w:val="00F86701"/>
    <w:rsid w:val="00F87948"/>
    <w:rsid w:val="00F90301"/>
    <w:rsid w:val="00F90BCA"/>
    <w:rsid w:val="00F90E1A"/>
    <w:rsid w:val="00F912F7"/>
    <w:rsid w:val="00F91AFA"/>
    <w:rsid w:val="00F91B79"/>
    <w:rsid w:val="00F93B7A"/>
    <w:rsid w:val="00F944DE"/>
    <w:rsid w:val="00F94A19"/>
    <w:rsid w:val="00F94A35"/>
    <w:rsid w:val="00F94B27"/>
    <w:rsid w:val="00F95F91"/>
    <w:rsid w:val="00F96601"/>
    <w:rsid w:val="00F96626"/>
    <w:rsid w:val="00F96946"/>
    <w:rsid w:val="00F97131"/>
    <w:rsid w:val="00F9720F"/>
    <w:rsid w:val="00F97339"/>
    <w:rsid w:val="00F976BC"/>
    <w:rsid w:val="00F97B4B"/>
    <w:rsid w:val="00F97C84"/>
    <w:rsid w:val="00FA0156"/>
    <w:rsid w:val="00FA08A9"/>
    <w:rsid w:val="00FA0A96"/>
    <w:rsid w:val="00FA0D81"/>
    <w:rsid w:val="00FA12D0"/>
    <w:rsid w:val="00FA166A"/>
    <w:rsid w:val="00FA1D6B"/>
    <w:rsid w:val="00FA2CF6"/>
    <w:rsid w:val="00FA2D43"/>
    <w:rsid w:val="00FA2D55"/>
    <w:rsid w:val="00FA2EC4"/>
    <w:rsid w:val="00FA3065"/>
    <w:rsid w:val="00FA3EBB"/>
    <w:rsid w:val="00FA4284"/>
    <w:rsid w:val="00FA4614"/>
    <w:rsid w:val="00FA52F9"/>
    <w:rsid w:val="00FA54D8"/>
    <w:rsid w:val="00FB0346"/>
    <w:rsid w:val="00FB0C41"/>
    <w:rsid w:val="00FB0E61"/>
    <w:rsid w:val="00FB10FF"/>
    <w:rsid w:val="00FB11CA"/>
    <w:rsid w:val="00FB175F"/>
    <w:rsid w:val="00FB1AF9"/>
    <w:rsid w:val="00FB1D69"/>
    <w:rsid w:val="00FB2758"/>
    <w:rsid w:val="00FB2812"/>
    <w:rsid w:val="00FB294C"/>
    <w:rsid w:val="00FB2EBE"/>
    <w:rsid w:val="00FB332B"/>
    <w:rsid w:val="00FB3570"/>
    <w:rsid w:val="00FB4CA3"/>
    <w:rsid w:val="00FB577B"/>
    <w:rsid w:val="00FB6016"/>
    <w:rsid w:val="00FB624A"/>
    <w:rsid w:val="00FB672B"/>
    <w:rsid w:val="00FB67AC"/>
    <w:rsid w:val="00FB7100"/>
    <w:rsid w:val="00FB7811"/>
    <w:rsid w:val="00FB78B3"/>
    <w:rsid w:val="00FC0636"/>
    <w:rsid w:val="00FC08A0"/>
    <w:rsid w:val="00FC09CA"/>
    <w:rsid w:val="00FC0C6F"/>
    <w:rsid w:val="00FC14C7"/>
    <w:rsid w:val="00FC14FB"/>
    <w:rsid w:val="00FC2758"/>
    <w:rsid w:val="00FC2976"/>
    <w:rsid w:val="00FC2EAB"/>
    <w:rsid w:val="00FC3523"/>
    <w:rsid w:val="00FC35E2"/>
    <w:rsid w:val="00FC3990"/>
    <w:rsid w:val="00FC3C3B"/>
    <w:rsid w:val="00FC43FB"/>
    <w:rsid w:val="00FC44C4"/>
    <w:rsid w:val="00FC4F7B"/>
    <w:rsid w:val="00FC5195"/>
    <w:rsid w:val="00FC6ADC"/>
    <w:rsid w:val="00FC755A"/>
    <w:rsid w:val="00FC7AA5"/>
    <w:rsid w:val="00FD05FD"/>
    <w:rsid w:val="00FD1318"/>
    <w:rsid w:val="00FD1F94"/>
    <w:rsid w:val="00FD205F"/>
    <w:rsid w:val="00FD21A7"/>
    <w:rsid w:val="00FD3347"/>
    <w:rsid w:val="00FD3D4F"/>
    <w:rsid w:val="00FD40E9"/>
    <w:rsid w:val="00FD495B"/>
    <w:rsid w:val="00FD5257"/>
    <w:rsid w:val="00FD56C4"/>
    <w:rsid w:val="00FD7EC3"/>
    <w:rsid w:val="00FE0488"/>
    <w:rsid w:val="00FE0C73"/>
    <w:rsid w:val="00FE0F38"/>
    <w:rsid w:val="00FE108E"/>
    <w:rsid w:val="00FE10F9"/>
    <w:rsid w:val="00FE126B"/>
    <w:rsid w:val="00FE1349"/>
    <w:rsid w:val="00FE1913"/>
    <w:rsid w:val="00FE21F6"/>
    <w:rsid w:val="00FE2356"/>
    <w:rsid w:val="00FE2589"/>
    <w:rsid w:val="00FE2629"/>
    <w:rsid w:val="00FE36BF"/>
    <w:rsid w:val="00FE40B5"/>
    <w:rsid w:val="00FE4185"/>
    <w:rsid w:val="00FE4D72"/>
    <w:rsid w:val="00FE660C"/>
    <w:rsid w:val="00FE6622"/>
    <w:rsid w:val="00FF0500"/>
    <w:rsid w:val="00FF0D5E"/>
    <w:rsid w:val="00FF0F2A"/>
    <w:rsid w:val="00FF2899"/>
    <w:rsid w:val="00FF28D2"/>
    <w:rsid w:val="00FF31F9"/>
    <w:rsid w:val="00FF3FEC"/>
    <w:rsid w:val="00FF4327"/>
    <w:rsid w:val="00FF492B"/>
    <w:rsid w:val="00FF5EC7"/>
    <w:rsid w:val="00FF5FFA"/>
    <w:rsid w:val="00FF6302"/>
    <w:rsid w:val="00FF6722"/>
    <w:rsid w:val="00FF679D"/>
    <w:rsid w:val="00FF73C7"/>
    <w:rsid w:val="00FF7514"/>
    <w:rsid w:val="00FF7815"/>
    <w:rsid w:val="00FF7892"/>
    <w:rsid w:val="011E6D2A"/>
    <w:rsid w:val="031D817B"/>
    <w:rsid w:val="0321F1EE"/>
    <w:rsid w:val="036FF37E"/>
    <w:rsid w:val="041EDD50"/>
    <w:rsid w:val="053C4FF3"/>
    <w:rsid w:val="06004A6A"/>
    <w:rsid w:val="0687349E"/>
    <w:rsid w:val="06E264F1"/>
    <w:rsid w:val="08641677"/>
    <w:rsid w:val="095C3ACB"/>
    <w:rsid w:val="09AC1D10"/>
    <w:rsid w:val="0D2A3F0B"/>
    <w:rsid w:val="168370E5"/>
    <w:rsid w:val="17E1AEF1"/>
    <w:rsid w:val="1BB52D62"/>
    <w:rsid w:val="263255FE"/>
    <w:rsid w:val="2695C9F7"/>
    <w:rsid w:val="2A6F9667"/>
    <w:rsid w:val="2DB303F3"/>
    <w:rsid w:val="31B3AC62"/>
    <w:rsid w:val="332DBC99"/>
    <w:rsid w:val="396E18D2"/>
    <w:rsid w:val="408893A5"/>
    <w:rsid w:val="48F1D354"/>
    <w:rsid w:val="563BFC41"/>
    <w:rsid w:val="568B859B"/>
    <w:rsid w:val="5B62FD38"/>
    <w:rsid w:val="5E41E4A6"/>
    <w:rsid w:val="6078F535"/>
    <w:rsid w:val="60867538"/>
    <w:rsid w:val="62BF6BE1"/>
    <w:rsid w:val="63D38FCD"/>
    <w:rsid w:val="685CFDE5"/>
    <w:rsid w:val="6887CD8A"/>
    <w:rsid w:val="6B0D6A99"/>
    <w:rsid w:val="6BF186B5"/>
    <w:rsid w:val="6DD48D4A"/>
    <w:rsid w:val="756BB8CD"/>
    <w:rsid w:val="7A3770FD"/>
    <w:rsid w:val="7BB2AFF7"/>
    <w:rsid w:val="7CC08892"/>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274A8019-FF1C-46F8-9AB4-A400D37E9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60DF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60DF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60DF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60DF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60DF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60DF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60DFD"/>
    <w:pPr>
      <w:tabs>
        <w:tab w:val="right" w:leader="dot" w:pos="14570"/>
      </w:tabs>
      <w:spacing w:before="0"/>
    </w:pPr>
    <w:rPr>
      <w:b/>
      <w:noProof/>
    </w:rPr>
  </w:style>
  <w:style w:type="paragraph" w:styleId="TOC2">
    <w:name w:val="toc 2"/>
    <w:aliases w:val="ŠTOC 2"/>
    <w:basedOn w:val="Normal"/>
    <w:next w:val="Normal"/>
    <w:uiPriority w:val="39"/>
    <w:unhideWhenUsed/>
    <w:rsid w:val="00C60DFD"/>
    <w:pPr>
      <w:tabs>
        <w:tab w:val="right" w:leader="dot" w:pos="14570"/>
      </w:tabs>
      <w:spacing w:before="0"/>
    </w:pPr>
    <w:rPr>
      <w:noProof/>
    </w:rPr>
  </w:style>
  <w:style w:type="paragraph" w:styleId="Header">
    <w:name w:val="header"/>
    <w:aliases w:val="ŠHeader"/>
    <w:basedOn w:val="Normal"/>
    <w:link w:val="HeaderChar"/>
    <w:uiPriority w:val="16"/>
    <w:rsid w:val="00C60DFD"/>
    <w:rPr>
      <w:noProof/>
      <w:color w:val="002664"/>
      <w:sz w:val="28"/>
      <w:szCs w:val="28"/>
    </w:rPr>
  </w:style>
  <w:style w:type="character" w:customStyle="1" w:styleId="Heading5Char">
    <w:name w:val="Heading 5 Char"/>
    <w:aliases w:val="ŠHeading 5 Char"/>
    <w:basedOn w:val="DefaultParagraphFont"/>
    <w:link w:val="Heading5"/>
    <w:uiPriority w:val="6"/>
    <w:rsid w:val="00C60DF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60DFD"/>
    <w:rPr>
      <w:rFonts w:ascii="Arial" w:hAnsi="Arial" w:cs="Arial"/>
      <w:noProof/>
      <w:color w:val="002664"/>
      <w:sz w:val="28"/>
      <w:szCs w:val="28"/>
      <w:lang w:val="en-AU"/>
    </w:rPr>
  </w:style>
  <w:style w:type="paragraph" w:styleId="Footer">
    <w:name w:val="footer"/>
    <w:aliases w:val="ŠFooter"/>
    <w:basedOn w:val="Normal"/>
    <w:link w:val="FooterChar"/>
    <w:uiPriority w:val="19"/>
    <w:rsid w:val="00C60DF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60DFD"/>
    <w:rPr>
      <w:rFonts w:ascii="Arial" w:hAnsi="Arial" w:cs="Arial"/>
      <w:sz w:val="18"/>
      <w:szCs w:val="18"/>
      <w:lang w:val="en-AU"/>
    </w:rPr>
  </w:style>
  <w:style w:type="paragraph" w:styleId="Caption">
    <w:name w:val="caption"/>
    <w:aliases w:val="ŠCaption"/>
    <w:basedOn w:val="Normal"/>
    <w:next w:val="Normal"/>
    <w:uiPriority w:val="20"/>
    <w:qFormat/>
    <w:rsid w:val="00C60DFD"/>
    <w:pPr>
      <w:keepNext/>
      <w:spacing w:after="200" w:line="240" w:lineRule="auto"/>
    </w:pPr>
    <w:rPr>
      <w:iCs/>
      <w:color w:val="002664"/>
      <w:sz w:val="18"/>
      <w:szCs w:val="18"/>
    </w:rPr>
  </w:style>
  <w:style w:type="paragraph" w:customStyle="1" w:styleId="Logo">
    <w:name w:val="ŠLogo"/>
    <w:basedOn w:val="Normal"/>
    <w:uiPriority w:val="18"/>
    <w:qFormat/>
    <w:rsid w:val="00C60DF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60DFD"/>
    <w:pPr>
      <w:spacing w:before="0"/>
      <w:ind w:left="244"/>
    </w:pPr>
  </w:style>
  <w:style w:type="character" w:styleId="Hyperlink">
    <w:name w:val="Hyperlink"/>
    <w:aliases w:val="ŠHyperlink"/>
    <w:basedOn w:val="DefaultParagraphFont"/>
    <w:uiPriority w:val="99"/>
    <w:unhideWhenUsed/>
    <w:rsid w:val="00C60DF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60DF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60DF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60DF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60DFD"/>
    <w:rPr>
      <w:rFonts w:ascii="Arial" w:hAnsi="Arial" w:cs="Arial"/>
      <w:color w:val="002664"/>
      <w:sz w:val="28"/>
      <w:szCs w:val="36"/>
      <w:lang w:val="en-AU"/>
    </w:rPr>
  </w:style>
  <w:style w:type="table" w:customStyle="1" w:styleId="Tableheader">
    <w:name w:val="ŠTable header"/>
    <w:basedOn w:val="TableNormal"/>
    <w:uiPriority w:val="99"/>
    <w:rsid w:val="00C60DF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60DFD"/>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02EDC"/>
    <w:pPr>
      <w:numPr>
        <w:numId w:val="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60DFD"/>
    <w:pPr>
      <w:numPr>
        <w:numId w:val="12"/>
      </w:numPr>
    </w:pPr>
  </w:style>
  <w:style w:type="character" w:styleId="Strong">
    <w:name w:val="Strong"/>
    <w:aliases w:val="ŠStrong,Bold"/>
    <w:qFormat/>
    <w:rsid w:val="00C60DFD"/>
    <w:rPr>
      <w:b/>
      <w:bCs/>
    </w:rPr>
  </w:style>
  <w:style w:type="paragraph" w:styleId="ListBullet">
    <w:name w:val="List Bullet"/>
    <w:aliases w:val="ŠList Bullet"/>
    <w:basedOn w:val="Normal"/>
    <w:uiPriority w:val="9"/>
    <w:qFormat/>
    <w:rsid w:val="00C60DFD"/>
    <w:pPr>
      <w:numPr>
        <w:numId w:val="10"/>
      </w:numPr>
    </w:pPr>
  </w:style>
  <w:style w:type="character" w:styleId="Emphasis">
    <w:name w:val="Emphasis"/>
    <w:aliases w:val="ŠEmphasis,Italic"/>
    <w:qFormat/>
    <w:rsid w:val="00C60DFD"/>
    <w:rPr>
      <w:i/>
      <w:iCs/>
    </w:rPr>
  </w:style>
  <w:style w:type="paragraph" w:styleId="Title">
    <w:name w:val="Title"/>
    <w:aliases w:val="ŠTitle"/>
    <w:basedOn w:val="Normal"/>
    <w:next w:val="Normal"/>
    <w:link w:val="TitleChar"/>
    <w:uiPriority w:val="1"/>
    <w:rsid w:val="00C60DF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60DF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60DFD"/>
    <w:pPr>
      <w:spacing w:line="240" w:lineRule="auto"/>
    </w:pPr>
    <w:rPr>
      <w:sz w:val="20"/>
      <w:szCs w:val="20"/>
    </w:rPr>
  </w:style>
  <w:style w:type="table" w:styleId="TableGrid">
    <w:name w:val="Table Grid"/>
    <w:basedOn w:val="TableNormal"/>
    <w:uiPriority w:val="39"/>
    <w:rsid w:val="00C60DF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60DF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60DF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60DFD"/>
    <w:rPr>
      <w:rFonts w:ascii="Arial" w:hAnsi="Arial" w:cs="Arial"/>
      <w:sz w:val="20"/>
      <w:szCs w:val="20"/>
      <w:lang w:val="en-AU"/>
    </w:rPr>
  </w:style>
  <w:style w:type="character" w:styleId="CommentReference">
    <w:name w:val="annotation reference"/>
    <w:basedOn w:val="DefaultParagraphFont"/>
    <w:uiPriority w:val="99"/>
    <w:semiHidden/>
    <w:unhideWhenUsed/>
    <w:rsid w:val="00C60DFD"/>
    <w:rPr>
      <w:sz w:val="16"/>
      <w:szCs w:val="16"/>
    </w:rPr>
  </w:style>
  <w:style w:type="paragraph" w:styleId="CommentSubject">
    <w:name w:val="annotation subject"/>
    <w:basedOn w:val="CommentText"/>
    <w:next w:val="CommentText"/>
    <w:link w:val="CommentSubjectChar"/>
    <w:uiPriority w:val="99"/>
    <w:semiHidden/>
    <w:unhideWhenUsed/>
    <w:rsid w:val="00C60DFD"/>
    <w:rPr>
      <w:b/>
      <w:bCs/>
    </w:rPr>
  </w:style>
  <w:style w:type="character" w:customStyle="1" w:styleId="CommentSubjectChar">
    <w:name w:val="Comment Subject Char"/>
    <w:basedOn w:val="CommentTextChar"/>
    <w:link w:val="CommentSubject"/>
    <w:uiPriority w:val="99"/>
    <w:semiHidden/>
    <w:rsid w:val="00C60DF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60DFD"/>
    <w:rPr>
      <w:color w:val="605E5C"/>
      <w:shd w:val="clear" w:color="auto" w:fill="E1DFDD"/>
    </w:rPr>
  </w:style>
  <w:style w:type="paragraph" w:styleId="ListParagraph">
    <w:name w:val="List Paragraph"/>
    <w:aliases w:val="ŠList Paragraph"/>
    <w:basedOn w:val="Normal"/>
    <w:uiPriority w:val="34"/>
    <w:unhideWhenUsed/>
    <w:qFormat/>
    <w:rsid w:val="00C60DFD"/>
    <w:pPr>
      <w:ind w:left="567"/>
    </w:pPr>
  </w:style>
  <w:style w:type="character" w:styleId="PlaceholderText">
    <w:name w:val="Placeholder Text"/>
    <w:basedOn w:val="DefaultParagraphFont"/>
    <w:uiPriority w:val="99"/>
    <w:semiHidden/>
    <w:rsid w:val="00C60DFD"/>
    <w:rPr>
      <w:color w:val="808080"/>
    </w:rPr>
  </w:style>
  <w:style w:type="character" w:styleId="FollowedHyperlink">
    <w:name w:val="FollowedHyperlink"/>
    <w:basedOn w:val="DefaultParagraphFont"/>
    <w:uiPriority w:val="99"/>
    <w:semiHidden/>
    <w:unhideWhenUsed/>
    <w:rsid w:val="00C60DFD"/>
    <w:rPr>
      <w:color w:val="954F72" w:themeColor="followedHyperlink"/>
      <w:u w:val="single"/>
    </w:rPr>
  </w:style>
  <w:style w:type="paragraph" w:styleId="Subtitle">
    <w:name w:val="Subtitle"/>
    <w:basedOn w:val="Normal"/>
    <w:next w:val="Normal"/>
    <w:link w:val="SubtitleChar"/>
    <w:uiPriority w:val="11"/>
    <w:semiHidden/>
    <w:qFormat/>
    <w:rsid w:val="00C60DF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60DF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60DFD"/>
    <w:rPr>
      <w:i/>
      <w:iCs/>
      <w:color w:val="404040" w:themeColor="text1" w:themeTint="BF"/>
    </w:rPr>
  </w:style>
  <w:style w:type="paragraph" w:styleId="TOC4">
    <w:name w:val="toc 4"/>
    <w:aliases w:val="ŠTOC 4"/>
    <w:basedOn w:val="Normal"/>
    <w:next w:val="Normal"/>
    <w:autoRedefine/>
    <w:uiPriority w:val="39"/>
    <w:unhideWhenUsed/>
    <w:rsid w:val="00C60DFD"/>
    <w:pPr>
      <w:spacing w:before="0"/>
      <w:ind w:left="488"/>
    </w:pPr>
  </w:style>
  <w:style w:type="paragraph" w:styleId="TOCHeading">
    <w:name w:val="TOC Heading"/>
    <w:aliases w:val="ŠTOC Heading"/>
    <w:basedOn w:val="Heading1"/>
    <w:next w:val="Normal"/>
    <w:uiPriority w:val="38"/>
    <w:qFormat/>
    <w:rsid w:val="00C60DF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60DF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60DF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60DFD"/>
    <w:pPr>
      <w:numPr>
        <w:numId w:val="9"/>
      </w:numPr>
    </w:pPr>
  </w:style>
  <w:style w:type="paragraph" w:styleId="ListNumber3">
    <w:name w:val="List Number 3"/>
    <w:aliases w:val="ŠList Number 3"/>
    <w:basedOn w:val="ListBullet3"/>
    <w:uiPriority w:val="8"/>
    <w:rsid w:val="00C60DFD"/>
    <w:pPr>
      <w:numPr>
        <w:ilvl w:val="2"/>
        <w:numId w:val="11"/>
      </w:numPr>
    </w:pPr>
  </w:style>
  <w:style w:type="character" w:customStyle="1" w:styleId="BoldItalic">
    <w:name w:val="ŠBold Italic"/>
    <w:basedOn w:val="DefaultParagraphFont"/>
    <w:uiPriority w:val="1"/>
    <w:qFormat/>
    <w:rsid w:val="00C60DFD"/>
    <w:rPr>
      <w:b/>
      <w:i/>
      <w:iCs/>
    </w:rPr>
  </w:style>
  <w:style w:type="paragraph" w:customStyle="1" w:styleId="FeatureBox3">
    <w:name w:val="ŠFeature Box 3"/>
    <w:basedOn w:val="Normal"/>
    <w:next w:val="Normal"/>
    <w:uiPriority w:val="13"/>
    <w:qFormat/>
    <w:rsid w:val="00C60DF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60DF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60DFD"/>
    <w:pPr>
      <w:keepNext/>
      <w:ind w:left="567" w:right="57"/>
    </w:pPr>
    <w:rPr>
      <w:szCs w:val="22"/>
    </w:rPr>
  </w:style>
  <w:style w:type="paragraph" w:customStyle="1" w:styleId="Subtitle0">
    <w:name w:val="ŠSubtitle"/>
    <w:basedOn w:val="Normal"/>
    <w:link w:val="SubtitleChar0"/>
    <w:uiPriority w:val="2"/>
    <w:qFormat/>
    <w:rsid w:val="00C60DFD"/>
    <w:pPr>
      <w:spacing w:before="360"/>
    </w:pPr>
    <w:rPr>
      <w:color w:val="002664"/>
      <w:sz w:val="44"/>
      <w:szCs w:val="48"/>
    </w:rPr>
  </w:style>
  <w:style w:type="character" w:customStyle="1" w:styleId="SubtitleChar0">
    <w:name w:val="ŠSubtitle Char"/>
    <w:basedOn w:val="DefaultParagraphFont"/>
    <w:link w:val="Subtitle0"/>
    <w:uiPriority w:val="2"/>
    <w:rsid w:val="00C60DFD"/>
    <w:rPr>
      <w:rFonts w:ascii="Arial" w:hAnsi="Arial" w:cs="Arial"/>
      <w:color w:val="002664"/>
      <w:sz w:val="44"/>
      <w:szCs w:val="48"/>
      <w:lang w:val="en-AU"/>
    </w:rPr>
  </w:style>
  <w:style w:type="character" w:customStyle="1" w:styleId="normaltextrun">
    <w:name w:val="normaltextrun"/>
    <w:basedOn w:val="DefaultParagraphFont"/>
    <w:rsid w:val="0086133E"/>
  </w:style>
  <w:style w:type="character" w:customStyle="1" w:styleId="ui-provider">
    <w:name w:val="ui-provider"/>
    <w:basedOn w:val="DefaultParagraphFont"/>
    <w:rsid w:val="00771023"/>
  </w:style>
  <w:style w:type="character" w:customStyle="1" w:styleId="eop">
    <w:name w:val="eop"/>
    <w:basedOn w:val="DefaultParagraphFont"/>
    <w:rsid w:val="00771023"/>
  </w:style>
  <w:style w:type="character" w:styleId="Mention">
    <w:name w:val="Mention"/>
    <w:basedOn w:val="DefaultParagraphFont"/>
    <w:uiPriority w:val="99"/>
    <w:unhideWhenUsed/>
    <w:rsid w:val="00B01C3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568">
      <w:bodyDiv w:val="1"/>
      <w:marLeft w:val="0"/>
      <w:marRight w:val="0"/>
      <w:marTop w:val="0"/>
      <w:marBottom w:val="0"/>
      <w:divBdr>
        <w:top w:val="none" w:sz="0" w:space="0" w:color="auto"/>
        <w:left w:val="none" w:sz="0" w:space="0" w:color="auto"/>
        <w:bottom w:val="none" w:sz="0" w:space="0" w:color="auto"/>
        <w:right w:val="none" w:sz="0" w:space="0" w:color="auto"/>
      </w:divBdr>
    </w:div>
    <w:div w:id="319965280">
      <w:bodyDiv w:val="1"/>
      <w:marLeft w:val="0"/>
      <w:marRight w:val="0"/>
      <w:marTop w:val="0"/>
      <w:marBottom w:val="0"/>
      <w:divBdr>
        <w:top w:val="none" w:sz="0" w:space="0" w:color="auto"/>
        <w:left w:val="none" w:sz="0" w:space="0" w:color="auto"/>
        <w:bottom w:val="none" w:sz="0" w:space="0" w:color="auto"/>
        <w:right w:val="none" w:sz="0" w:space="0" w:color="auto"/>
      </w:divBdr>
    </w:div>
    <w:div w:id="353114637">
      <w:bodyDiv w:val="1"/>
      <w:marLeft w:val="0"/>
      <w:marRight w:val="0"/>
      <w:marTop w:val="0"/>
      <w:marBottom w:val="0"/>
      <w:divBdr>
        <w:top w:val="none" w:sz="0" w:space="0" w:color="auto"/>
        <w:left w:val="none" w:sz="0" w:space="0" w:color="auto"/>
        <w:bottom w:val="none" w:sz="0" w:space="0" w:color="auto"/>
        <w:right w:val="none" w:sz="0" w:space="0" w:color="auto"/>
      </w:divBdr>
    </w:div>
    <w:div w:id="394089302">
      <w:bodyDiv w:val="1"/>
      <w:marLeft w:val="0"/>
      <w:marRight w:val="0"/>
      <w:marTop w:val="0"/>
      <w:marBottom w:val="0"/>
      <w:divBdr>
        <w:top w:val="none" w:sz="0" w:space="0" w:color="auto"/>
        <w:left w:val="none" w:sz="0" w:space="0" w:color="auto"/>
        <w:bottom w:val="none" w:sz="0" w:space="0" w:color="auto"/>
        <w:right w:val="none" w:sz="0" w:space="0" w:color="auto"/>
      </w:divBdr>
    </w:div>
    <w:div w:id="462970319">
      <w:bodyDiv w:val="1"/>
      <w:marLeft w:val="0"/>
      <w:marRight w:val="0"/>
      <w:marTop w:val="0"/>
      <w:marBottom w:val="0"/>
      <w:divBdr>
        <w:top w:val="none" w:sz="0" w:space="0" w:color="auto"/>
        <w:left w:val="none" w:sz="0" w:space="0" w:color="auto"/>
        <w:bottom w:val="none" w:sz="0" w:space="0" w:color="auto"/>
        <w:right w:val="none" w:sz="0" w:space="0" w:color="auto"/>
      </w:divBdr>
    </w:div>
    <w:div w:id="530728166">
      <w:bodyDiv w:val="1"/>
      <w:marLeft w:val="0"/>
      <w:marRight w:val="0"/>
      <w:marTop w:val="0"/>
      <w:marBottom w:val="0"/>
      <w:divBdr>
        <w:top w:val="none" w:sz="0" w:space="0" w:color="auto"/>
        <w:left w:val="none" w:sz="0" w:space="0" w:color="auto"/>
        <w:bottom w:val="none" w:sz="0" w:space="0" w:color="auto"/>
        <w:right w:val="none" w:sz="0" w:space="0" w:color="auto"/>
      </w:divBdr>
      <w:divsChild>
        <w:div w:id="161624656">
          <w:marLeft w:val="0"/>
          <w:marRight w:val="0"/>
          <w:marTop w:val="0"/>
          <w:marBottom w:val="0"/>
          <w:divBdr>
            <w:top w:val="none" w:sz="0" w:space="0" w:color="auto"/>
            <w:left w:val="none" w:sz="0" w:space="0" w:color="auto"/>
            <w:bottom w:val="none" w:sz="0" w:space="0" w:color="auto"/>
            <w:right w:val="none" w:sz="0" w:space="0" w:color="auto"/>
          </w:divBdr>
        </w:div>
        <w:div w:id="280378173">
          <w:marLeft w:val="0"/>
          <w:marRight w:val="0"/>
          <w:marTop w:val="0"/>
          <w:marBottom w:val="0"/>
          <w:divBdr>
            <w:top w:val="none" w:sz="0" w:space="0" w:color="auto"/>
            <w:left w:val="none" w:sz="0" w:space="0" w:color="auto"/>
            <w:bottom w:val="none" w:sz="0" w:space="0" w:color="auto"/>
            <w:right w:val="none" w:sz="0" w:space="0" w:color="auto"/>
          </w:divBdr>
        </w:div>
        <w:div w:id="378289823">
          <w:marLeft w:val="0"/>
          <w:marRight w:val="0"/>
          <w:marTop w:val="0"/>
          <w:marBottom w:val="0"/>
          <w:divBdr>
            <w:top w:val="none" w:sz="0" w:space="0" w:color="auto"/>
            <w:left w:val="none" w:sz="0" w:space="0" w:color="auto"/>
            <w:bottom w:val="none" w:sz="0" w:space="0" w:color="auto"/>
            <w:right w:val="none" w:sz="0" w:space="0" w:color="auto"/>
          </w:divBdr>
        </w:div>
        <w:div w:id="460461605">
          <w:marLeft w:val="0"/>
          <w:marRight w:val="0"/>
          <w:marTop w:val="0"/>
          <w:marBottom w:val="0"/>
          <w:divBdr>
            <w:top w:val="none" w:sz="0" w:space="0" w:color="auto"/>
            <w:left w:val="none" w:sz="0" w:space="0" w:color="auto"/>
            <w:bottom w:val="none" w:sz="0" w:space="0" w:color="auto"/>
            <w:right w:val="none" w:sz="0" w:space="0" w:color="auto"/>
          </w:divBdr>
        </w:div>
        <w:div w:id="548802538">
          <w:marLeft w:val="0"/>
          <w:marRight w:val="0"/>
          <w:marTop w:val="0"/>
          <w:marBottom w:val="0"/>
          <w:divBdr>
            <w:top w:val="none" w:sz="0" w:space="0" w:color="auto"/>
            <w:left w:val="none" w:sz="0" w:space="0" w:color="auto"/>
            <w:bottom w:val="none" w:sz="0" w:space="0" w:color="auto"/>
            <w:right w:val="none" w:sz="0" w:space="0" w:color="auto"/>
          </w:divBdr>
        </w:div>
        <w:div w:id="932128448">
          <w:marLeft w:val="0"/>
          <w:marRight w:val="0"/>
          <w:marTop w:val="0"/>
          <w:marBottom w:val="0"/>
          <w:divBdr>
            <w:top w:val="none" w:sz="0" w:space="0" w:color="auto"/>
            <w:left w:val="none" w:sz="0" w:space="0" w:color="auto"/>
            <w:bottom w:val="none" w:sz="0" w:space="0" w:color="auto"/>
            <w:right w:val="none" w:sz="0" w:space="0" w:color="auto"/>
          </w:divBdr>
        </w:div>
        <w:div w:id="971793218">
          <w:marLeft w:val="0"/>
          <w:marRight w:val="0"/>
          <w:marTop w:val="0"/>
          <w:marBottom w:val="0"/>
          <w:divBdr>
            <w:top w:val="none" w:sz="0" w:space="0" w:color="auto"/>
            <w:left w:val="none" w:sz="0" w:space="0" w:color="auto"/>
            <w:bottom w:val="none" w:sz="0" w:space="0" w:color="auto"/>
            <w:right w:val="none" w:sz="0" w:space="0" w:color="auto"/>
          </w:divBdr>
        </w:div>
        <w:div w:id="972979774">
          <w:marLeft w:val="0"/>
          <w:marRight w:val="0"/>
          <w:marTop w:val="0"/>
          <w:marBottom w:val="0"/>
          <w:divBdr>
            <w:top w:val="none" w:sz="0" w:space="0" w:color="auto"/>
            <w:left w:val="none" w:sz="0" w:space="0" w:color="auto"/>
            <w:bottom w:val="none" w:sz="0" w:space="0" w:color="auto"/>
            <w:right w:val="none" w:sz="0" w:space="0" w:color="auto"/>
          </w:divBdr>
        </w:div>
        <w:div w:id="1047949886">
          <w:marLeft w:val="0"/>
          <w:marRight w:val="0"/>
          <w:marTop w:val="0"/>
          <w:marBottom w:val="0"/>
          <w:divBdr>
            <w:top w:val="none" w:sz="0" w:space="0" w:color="auto"/>
            <w:left w:val="none" w:sz="0" w:space="0" w:color="auto"/>
            <w:bottom w:val="none" w:sz="0" w:space="0" w:color="auto"/>
            <w:right w:val="none" w:sz="0" w:space="0" w:color="auto"/>
          </w:divBdr>
        </w:div>
        <w:div w:id="1078674611">
          <w:marLeft w:val="0"/>
          <w:marRight w:val="0"/>
          <w:marTop w:val="0"/>
          <w:marBottom w:val="0"/>
          <w:divBdr>
            <w:top w:val="none" w:sz="0" w:space="0" w:color="auto"/>
            <w:left w:val="none" w:sz="0" w:space="0" w:color="auto"/>
            <w:bottom w:val="none" w:sz="0" w:space="0" w:color="auto"/>
            <w:right w:val="none" w:sz="0" w:space="0" w:color="auto"/>
          </w:divBdr>
        </w:div>
        <w:div w:id="1218468325">
          <w:marLeft w:val="0"/>
          <w:marRight w:val="0"/>
          <w:marTop w:val="0"/>
          <w:marBottom w:val="0"/>
          <w:divBdr>
            <w:top w:val="none" w:sz="0" w:space="0" w:color="auto"/>
            <w:left w:val="none" w:sz="0" w:space="0" w:color="auto"/>
            <w:bottom w:val="none" w:sz="0" w:space="0" w:color="auto"/>
            <w:right w:val="none" w:sz="0" w:space="0" w:color="auto"/>
          </w:divBdr>
        </w:div>
        <w:div w:id="1329404748">
          <w:marLeft w:val="0"/>
          <w:marRight w:val="0"/>
          <w:marTop w:val="0"/>
          <w:marBottom w:val="0"/>
          <w:divBdr>
            <w:top w:val="none" w:sz="0" w:space="0" w:color="auto"/>
            <w:left w:val="none" w:sz="0" w:space="0" w:color="auto"/>
            <w:bottom w:val="none" w:sz="0" w:space="0" w:color="auto"/>
            <w:right w:val="none" w:sz="0" w:space="0" w:color="auto"/>
          </w:divBdr>
        </w:div>
        <w:div w:id="1398359858">
          <w:marLeft w:val="0"/>
          <w:marRight w:val="0"/>
          <w:marTop w:val="0"/>
          <w:marBottom w:val="0"/>
          <w:divBdr>
            <w:top w:val="none" w:sz="0" w:space="0" w:color="auto"/>
            <w:left w:val="none" w:sz="0" w:space="0" w:color="auto"/>
            <w:bottom w:val="none" w:sz="0" w:space="0" w:color="auto"/>
            <w:right w:val="none" w:sz="0" w:space="0" w:color="auto"/>
          </w:divBdr>
        </w:div>
        <w:div w:id="1495340618">
          <w:marLeft w:val="0"/>
          <w:marRight w:val="0"/>
          <w:marTop w:val="0"/>
          <w:marBottom w:val="0"/>
          <w:divBdr>
            <w:top w:val="none" w:sz="0" w:space="0" w:color="auto"/>
            <w:left w:val="none" w:sz="0" w:space="0" w:color="auto"/>
            <w:bottom w:val="none" w:sz="0" w:space="0" w:color="auto"/>
            <w:right w:val="none" w:sz="0" w:space="0" w:color="auto"/>
          </w:divBdr>
        </w:div>
        <w:div w:id="1539124610">
          <w:marLeft w:val="0"/>
          <w:marRight w:val="0"/>
          <w:marTop w:val="0"/>
          <w:marBottom w:val="0"/>
          <w:divBdr>
            <w:top w:val="none" w:sz="0" w:space="0" w:color="auto"/>
            <w:left w:val="none" w:sz="0" w:space="0" w:color="auto"/>
            <w:bottom w:val="none" w:sz="0" w:space="0" w:color="auto"/>
            <w:right w:val="none" w:sz="0" w:space="0" w:color="auto"/>
          </w:divBdr>
        </w:div>
        <w:div w:id="1579363625">
          <w:marLeft w:val="0"/>
          <w:marRight w:val="0"/>
          <w:marTop w:val="0"/>
          <w:marBottom w:val="0"/>
          <w:divBdr>
            <w:top w:val="none" w:sz="0" w:space="0" w:color="auto"/>
            <w:left w:val="none" w:sz="0" w:space="0" w:color="auto"/>
            <w:bottom w:val="none" w:sz="0" w:space="0" w:color="auto"/>
            <w:right w:val="none" w:sz="0" w:space="0" w:color="auto"/>
          </w:divBdr>
        </w:div>
        <w:div w:id="1742411798">
          <w:marLeft w:val="0"/>
          <w:marRight w:val="0"/>
          <w:marTop w:val="0"/>
          <w:marBottom w:val="0"/>
          <w:divBdr>
            <w:top w:val="none" w:sz="0" w:space="0" w:color="auto"/>
            <w:left w:val="none" w:sz="0" w:space="0" w:color="auto"/>
            <w:bottom w:val="none" w:sz="0" w:space="0" w:color="auto"/>
            <w:right w:val="none" w:sz="0" w:space="0" w:color="auto"/>
          </w:divBdr>
        </w:div>
        <w:div w:id="1966228220">
          <w:marLeft w:val="0"/>
          <w:marRight w:val="0"/>
          <w:marTop w:val="0"/>
          <w:marBottom w:val="0"/>
          <w:divBdr>
            <w:top w:val="none" w:sz="0" w:space="0" w:color="auto"/>
            <w:left w:val="none" w:sz="0" w:space="0" w:color="auto"/>
            <w:bottom w:val="none" w:sz="0" w:space="0" w:color="auto"/>
            <w:right w:val="none" w:sz="0" w:space="0" w:color="auto"/>
          </w:divBdr>
        </w:div>
        <w:div w:id="2095122918">
          <w:marLeft w:val="0"/>
          <w:marRight w:val="0"/>
          <w:marTop w:val="0"/>
          <w:marBottom w:val="0"/>
          <w:divBdr>
            <w:top w:val="none" w:sz="0" w:space="0" w:color="auto"/>
            <w:left w:val="none" w:sz="0" w:space="0" w:color="auto"/>
            <w:bottom w:val="none" w:sz="0" w:space="0" w:color="auto"/>
            <w:right w:val="none" w:sz="0" w:space="0" w:color="auto"/>
          </w:divBdr>
        </w:div>
      </w:divsChild>
    </w:div>
    <w:div w:id="541983171">
      <w:bodyDiv w:val="1"/>
      <w:marLeft w:val="0"/>
      <w:marRight w:val="0"/>
      <w:marTop w:val="0"/>
      <w:marBottom w:val="0"/>
      <w:divBdr>
        <w:top w:val="none" w:sz="0" w:space="0" w:color="auto"/>
        <w:left w:val="none" w:sz="0" w:space="0" w:color="auto"/>
        <w:bottom w:val="none" w:sz="0" w:space="0" w:color="auto"/>
        <w:right w:val="none" w:sz="0" w:space="0" w:color="auto"/>
      </w:divBdr>
    </w:div>
    <w:div w:id="590433405">
      <w:bodyDiv w:val="1"/>
      <w:marLeft w:val="0"/>
      <w:marRight w:val="0"/>
      <w:marTop w:val="0"/>
      <w:marBottom w:val="0"/>
      <w:divBdr>
        <w:top w:val="none" w:sz="0" w:space="0" w:color="auto"/>
        <w:left w:val="none" w:sz="0" w:space="0" w:color="auto"/>
        <w:bottom w:val="none" w:sz="0" w:space="0" w:color="auto"/>
        <w:right w:val="none" w:sz="0" w:space="0" w:color="auto"/>
      </w:divBdr>
    </w:div>
    <w:div w:id="692850505">
      <w:bodyDiv w:val="1"/>
      <w:marLeft w:val="0"/>
      <w:marRight w:val="0"/>
      <w:marTop w:val="0"/>
      <w:marBottom w:val="0"/>
      <w:divBdr>
        <w:top w:val="none" w:sz="0" w:space="0" w:color="auto"/>
        <w:left w:val="none" w:sz="0" w:space="0" w:color="auto"/>
        <w:bottom w:val="none" w:sz="0" w:space="0" w:color="auto"/>
        <w:right w:val="none" w:sz="0" w:space="0" w:color="auto"/>
      </w:divBdr>
    </w:div>
    <w:div w:id="777411828">
      <w:bodyDiv w:val="1"/>
      <w:marLeft w:val="0"/>
      <w:marRight w:val="0"/>
      <w:marTop w:val="0"/>
      <w:marBottom w:val="0"/>
      <w:divBdr>
        <w:top w:val="none" w:sz="0" w:space="0" w:color="auto"/>
        <w:left w:val="none" w:sz="0" w:space="0" w:color="auto"/>
        <w:bottom w:val="none" w:sz="0" w:space="0" w:color="auto"/>
        <w:right w:val="none" w:sz="0" w:space="0" w:color="auto"/>
      </w:divBdr>
    </w:div>
    <w:div w:id="813183427">
      <w:bodyDiv w:val="1"/>
      <w:marLeft w:val="0"/>
      <w:marRight w:val="0"/>
      <w:marTop w:val="0"/>
      <w:marBottom w:val="0"/>
      <w:divBdr>
        <w:top w:val="none" w:sz="0" w:space="0" w:color="auto"/>
        <w:left w:val="none" w:sz="0" w:space="0" w:color="auto"/>
        <w:bottom w:val="none" w:sz="0" w:space="0" w:color="auto"/>
        <w:right w:val="none" w:sz="0" w:space="0" w:color="auto"/>
      </w:divBdr>
    </w:div>
    <w:div w:id="814491031">
      <w:bodyDiv w:val="1"/>
      <w:marLeft w:val="0"/>
      <w:marRight w:val="0"/>
      <w:marTop w:val="0"/>
      <w:marBottom w:val="0"/>
      <w:divBdr>
        <w:top w:val="none" w:sz="0" w:space="0" w:color="auto"/>
        <w:left w:val="none" w:sz="0" w:space="0" w:color="auto"/>
        <w:bottom w:val="none" w:sz="0" w:space="0" w:color="auto"/>
        <w:right w:val="none" w:sz="0" w:space="0" w:color="auto"/>
      </w:divBdr>
    </w:div>
    <w:div w:id="1024944603">
      <w:bodyDiv w:val="1"/>
      <w:marLeft w:val="0"/>
      <w:marRight w:val="0"/>
      <w:marTop w:val="0"/>
      <w:marBottom w:val="0"/>
      <w:divBdr>
        <w:top w:val="none" w:sz="0" w:space="0" w:color="auto"/>
        <w:left w:val="none" w:sz="0" w:space="0" w:color="auto"/>
        <w:bottom w:val="none" w:sz="0" w:space="0" w:color="auto"/>
        <w:right w:val="none" w:sz="0" w:space="0" w:color="auto"/>
      </w:divBdr>
    </w:div>
    <w:div w:id="1206287611">
      <w:bodyDiv w:val="1"/>
      <w:marLeft w:val="0"/>
      <w:marRight w:val="0"/>
      <w:marTop w:val="0"/>
      <w:marBottom w:val="0"/>
      <w:divBdr>
        <w:top w:val="none" w:sz="0" w:space="0" w:color="auto"/>
        <w:left w:val="none" w:sz="0" w:space="0" w:color="auto"/>
        <w:bottom w:val="none" w:sz="0" w:space="0" w:color="auto"/>
        <w:right w:val="none" w:sz="0" w:space="0" w:color="auto"/>
      </w:divBdr>
    </w:div>
    <w:div w:id="1417939793">
      <w:bodyDiv w:val="1"/>
      <w:marLeft w:val="0"/>
      <w:marRight w:val="0"/>
      <w:marTop w:val="0"/>
      <w:marBottom w:val="0"/>
      <w:divBdr>
        <w:top w:val="none" w:sz="0" w:space="0" w:color="auto"/>
        <w:left w:val="none" w:sz="0" w:space="0" w:color="auto"/>
        <w:bottom w:val="none" w:sz="0" w:space="0" w:color="auto"/>
        <w:right w:val="none" w:sz="0" w:space="0" w:color="auto"/>
      </w:divBdr>
    </w:div>
    <w:div w:id="1427531592">
      <w:bodyDiv w:val="1"/>
      <w:marLeft w:val="0"/>
      <w:marRight w:val="0"/>
      <w:marTop w:val="0"/>
      <w:marBottom w:val="0"/>
      <w:divBdr>
        <w:top w:val="none" w:sz="0" w:space="0" w:color="auto"/>
        <w:left w:val="none" w:sz="0" w:space="0" w:color="auto"/>
        <w:bottom w:val="none" w:sz="0" w:space="0" w:color="auto"/>
        <w:right w:val="none" w:sz="0" w:space="0" w:color="auto"/>
      </w:divBdr>
    </w:div>
    <w:div w:id="1478762584">
      <w:bodyDiv w:val="1"/>
      <w:marLeft w:val="0"/>
      <w:marRight w:val="0"/>
      <w:marTop w:val="0"/>
      <w:marBottom w:val="0"/>
      <w:divBdr>
        <w:top w:val="none" w:sz="0" w:space="0" w:color="auto"/>
        <w:left w:val="none" w:sz="0" w:space="0" w:color="auto"/>
        <w:bottom w:val="none" w:sz="0" w:space="0" w:color="auto"/>
        <w:right w:val="none" w:sz="0" w:space="0" w:color="auto"/>
      </w:divBdr>
    </w:div>
    <w:div w:id="1679695144">
      <w:bodyDiv w:val="1"/>
      <w:marLeft w:val="0"/>
      <w:marRight w:val="0"/>
      <w:marTop w:val="0"/>
      <w:marBottom w:val="0"/>
      <w:divBdr>
        <w:top w:val="none" w:sz="0" w:space="0" w:color="auto"/>
        <w:left w:val="none" w:sz="0" w:space="0" w:color="auto"/>
        <w:bottom w:val="none" w:sz="0" w:space="0" w:color="auto"/>
        <w:right w:val="none" w:sz="0" w:space="0" w:color="auto"/>
      </w:divBdr>
    </w:div>
    <w:div w:id="1684552042">
      <w:bodyDiv w:val="1"/>
      <w:marLeft w:val="0"/>
      <w:marRight w:val="0"/>
      <w:marTop w:val="0"/>
      <w:marBottom w:val="0"/>
      <w:divBdr>
        <w:top w:val="none" w:sz="0" w:space="0" w:color="auto"/>
        <w:left w:val="none" w:sz="0" w:space="0" w:color="auto"/>
        <w:bottom w:val="none" w:sz="0" w:space="0" w:color="auto"/>
        <w:right w:val="none" w:sz="0" w:space="0" w:color="auto"/>
      </w:divBdr>
    </w:div>
    <w:div w:id="1726248692">
      <w:bodyDiv w:val="1"/>
      <w:marLeft w:val="0"/>
      <w:marRight w:val="0"/>
      <w:marTop w:val="0"/>
      <w:marBottom w:val="0"/>
      <w:divBdr>
        <w:top w:val="none" w:sz="0" w:space="0" w:color="auto"/>
        <w:left w:val="none" w:sz="0" w:space="0" w:color="auto"/>
        <w:bottom w:val="none" w:sz="0" w:space="0" w:color="auto"/>
        <w:right w:val="none" w:sz="0" w:space="0" w:color="auto"/>
      </w:divBdr>
    </w:div>
    <w:div w:id="1739355044">
      <w:bodyDiv w:val="1"/>
      <w:marLeft w:val="0"/>
      <w:marRight w:val="0"/>
      <w:marTop w:val="0"/>
      <w:marBottom w:val="0"/>
      <w:divBdr>
        <w:top w:val="none" w:sz="0" w:space="0" w:color="auto"/>
        <w:left w:val="none" w:sz="0" w:space="0" w:color="auto"/>
        <w:bottom w:val="none" w:sz="0" w:space="0" w:color="auto"/>
        <w:right w:val="none" w:sz="0" w:space="0" w:color="auto"/>
      </w:divBdr>
    </w:div>
    <w:div w:id="1758400182">
      <w:bodyDiv w:val="1"/>
      <w:marLeft w:val="0"/>
      <w:marRight w:val="0"/>
      <w:marTop w:val="0"/>
      <w:marBottom w:val="0"/>
      <w:divBdr>
        <w:top w:val="none" w:sz="0" w:space="0" w:color="auto"/>
        <w:left w:val="none" w:sz="0" w:space="0" w:color="auto"/>
        <w:bottom w:val="none" w:sz="0" w:space="0" w:color="auto"/>
        <w:right w:val="none" w:sz="0" w:space="0" w:color="auto"/>
      </w:divBdr>
    </w:div>
    <w:div w:id="1777627360">
      <w:bodyDiv w:val="1"/>
      <w:marLeft w:val="0"/>
      <w:marRight w:val="0"/>
      <w:marTop w:val="0"/>
      <w:marBottom w:val="0"/>
      <w:divBdr>
        <w:top w:val="none" w:sz="0" w:space="0" w:color="auto"/>
        <w:left w:val="none" w:sz="0" w:space="0" w:color="auto"/>
        <w:bottom w:val="none" w:sz="0" w:space="0" w:color="auto"/>
        <w:right w:val="none" w:sz="0" w:space="0" w:color="auto"/>
      </w:divBdr>
    </w:div>
    <w:div w:id="1810316477">
      <w:bodyDiv w:val="1"/>
      <w:marLeft w:val="0"/>
      <w:marRight w:val="0"/>
      <w:marTop w:val="0"/>
      <w:marBottom w:val="0"/>
      <w:divBdr>
        <w:top w:val="none" w:sz="0" w:space="0" w:color="auto"/>
        <w:left w:val="none" w:sz="0" w:space="0" w:color="auto"/>
        <w:bottom w:val="none" w:sz="0" w:space="0" w:color="auto"/>
        <w:right w:val="none" w:sz="0" w:space="0" w:color="auto"/>
      </w:divBdr>
      <w:divsChild>
        <w:div w:id="11345156">
          <w:marLeft w:val="0"/>
          <w:marRight w:val="0"/>
          <w:marTop w:val="0"/>
          <w:marBottom w:val="0"/>
          <w:divBdr>
            <w:top w:val="none" w:sz="0" w:space="0" w:color="auto"/>
            <w:left w:val="none" w:sz="0" w:space="0" w:color="auto"/>
            <w:bottom w:val="none" w:sz="0" w:space="0" w:color="auto"/>
            <w:right w:val="none" w:sz="0" w:space="0" w:color="auto"/>
          </w:divBdr>
        </w:div>
        <w:div w:id="28578696">
          <w:marLeft w:val="0"/>
          <w:marRight w:val="0"/>
          <w:marTop w:val="0"/>
          <w:marBottom w:val="0"/>
          <w:divBdr>
            <w:top w:val="none" w:sz="0" w:space="0" w:color="auto"/>
            <w:left w:val="none" w:sz="0" w:space="0" w:color="auto"/>
            <w:bottom w:val="none" w:sz="0" w:space="0" w:color="auto"/>
            <w:right w:val="none" w:sz="0" w:space="0" w:color="auto"/>
          </w:divBdr>
        </w:div>
        <w:div w:id="58596619">
          <w:marLeft w:val="0"/>
          <w:marRight w:val="0"/>
          <w:marTop w:val="0"/>
          <w:marBottom w:val="0"/>
          <w:divBdr>
            <w:top w:val="none" w:sz="0" w:space="0" w:color="auto"/>
            <w:left w:val="none" w:sz="0" w:space="0" w:color="auto"/>
            <w:bottom w:val="none" w:sz="0" w:space="0" w:color="auto"/>
            <w:right w:val="none" w:sz="0" w:space="0" w:color="auto"/>
          </w:divBdr>
        </w:div>
        <w:div w:id="199517294">
          <w:marLeft w:val="0"/>
          <w:marRight w:val="0"/>
          <w:marTop w:val="0"/>
          <w:marBottom w:val="0"/>
          <w:divBdr>
            <w:top w:val="none" w:sz="0" w:space="0" w:color="auto"/>
            <w:left w:val="none" w:sz="0" w:space="0" w:color="auto"/>
            <w:bottom w:val="none" w:sz="0" w:space="0" w:color="auto"/>
            <w:right w:val="none" w:sz="0" w:space="0" w:color="auto"/>
          </w:divBdr>
        </w:div>
        <w:div w:id="286156478">
          <w:marLeft w:val="0"/>
          <w:marRight w:val="0"/>
          <w:marTop w:val="0"/>
          <w:marBottom w:val="0"/>
          <w:divBdr>
            <w:top w:val="none" w:sz="0" w:space="0" w:color="auto"/>
            <w:left w:val="none" w:sz="0" w:space="0" w:color="auto"/>
            <w:bottom w:val="none" w:sz="0" w:space="0" w:color="auto"/>
            <w:right w:val="none" w:sz="0" w:space="0" w:color="auto"/>
          </w:divBdr>
        </w:div>
        <w:div w:id="693459781">
          <w:marLeft w:val="0"/>
          <w:marRight w:val="0"/>
          <w:marTop w:val="0"/>
          <w:marBottom w:val="0"/>
          <w:divBdr>
            <w:top w:val="none" w:sz="0" w:space="0" w:color="auto"/>
            <w:left w:val="none" w:sz="0" w:space="0" w:color="auto"/>
            <w:bottom w:val="none" w:sz="0" w:space="0" w:color="auto"/>
            <w:right w:val="none" w:sz="0" w:space="0" w:color="auto"/>
          </w:divBdr>
        </w:div>
        <w:div w:id="726029902">
          <w:marLeft w:val="0"/>
          <w:marRight w:val="0"/>
          <w:marTop w:val="0"/>
          <w:marBottom w:val="0"/>
          <w:divBdr>
            <w:top w:val="none" w:sz="0" w:space="0" w:color="auto"/>
            <w:left w:val="none" w:sz="0" w:space="0" w:color="auto"/>
            <w:bottom w:val="none" w:sz="0" w:space="0" w:color="auto"/>
            <w:right w:val="none" w:sz="0" w:space="0" w:color="auto"/>
          </w:divBdr>
        </w:div>
        <w:div w:id="750002702">
          <w:marLeft w:val="0"/>
          <w:marRight w:val="0"/>
          <w:marTop w:val="0"/>
          <w:marBottom w:val="0"/>
          <w:divBdr>
            <w:top w:val="none" w:sz="0" w:space="0" w:color="auto"/>
            <w:left w:val="none" w:sz="0" w:space="0" w:color="auto"/>
            <w:bottom w:val="none" w:sz="0" w:space="0" w:color="auto"/>
            <w:right w:val="none" w:sz="0" w:space="0" w:color="auto"/>
          </w:divBdr>
        </w:div>
        <w:div w:id="947355074">
          <w:marLeft w:val="0"/>
          <w:marRight w:val="0"/>
          <w:marTop w:val="0"/>
          <w:marBottom w:val="0"/>
          <w:divBdr>
            <w:top w:val="none" w:sz="0" w:space="0" w:color="auto"/>
            <w:left w:val="none" w:sz="0" w:space="0" w:color="auto"/>
            <w:bottom w:val="none" w:sz="0" w:space="0" w:color="auto"/>
            <w:right w:val="none" w:sz="0" w:space="0" w:color="auto"/>
          </w:divBdr>
        </w:div>
        <w:div w:id="966664500">
          <w:marLeft w:val="0"/>
          <w:marRight w:val="0"/>
          <w:marTop w:val="0"/>
          <w:marBottom w:val="0"/>
          <w:divBdr>
            <w:top w:val="none" w:sz="0" w:space="0" w:color="auto"/>
            <w:left w:val="none" w:sz="0" w:space="0" w:color="auto"/>
            <w:bottom w:val="none" w:sz="0" w:space="0" w:color="auto"/>
            <w:right w:val="none" w:sz="0" w:space="0" w:color="auto"/>
          </w:divBdr>
        </w:div>
        <w:div w:id="1075905777">
          <w:marLeft w:val="0"/>
          <w:marRight w:val="0"/>
          <w:marTop w:val="0"/>
          <w:marBottom w:val="0"/>
          <w:divBdr>
            <w:top w:val="none" w:sz="0" w:space="0" w:color="auto"/>
            <w:left w:val="none" w:sz="0" w:space="0" w:color="auto"/>
            <w:bottom w:val="none" w:sz="0" w:space="0" w:color="auto"/>
            <w:right w:val="none" w:sz="0" w:space="0" w:color="auto"/>
          </w:divBdr>
        </w:div>
        <w:div w:id="1205217786">
          <w:marLeft w:val="0"/>
          <w:marRight w:val="0"/>
          <w:marTop w:val="0"/>
          <w:marBottom w:val="0"/>
          <w:divBdr>
            <w:top w:val="none" w:sz="0" w:space="0" w:color="auto"/>
            <w:left w:val="none" w:sz="0" w:space="0" w:color="auto"/>
            <w:bottom w:val="none" w:sz="0" w:space="0" w:color="auto"/>
            <w:right w:val="none" w:sz="0" w:space="0" w:color="auto"/>
          </w:divBdr>
        </w:div>
        <w:div w:id="1293050465">
          <w:marLeft w:val="0"/>
          <w:marRight w:val="0"/>
          <w:marTop w:val="0"/>
          <w:marBottom w:val="0"/>
          <w:divBdr>
            <w:top w:val="none" w:sz="0" w:space="0" w:color="auto"/>
            <w:left w:val="none" w:sz="0" w:space="0" w:color="auto"/>
            <w:bottom w:val="none" w:sz="0" w:space="0" w:color="auto"/>
            <w:right w:val="none" w:sz="0" w:space="0" w:color="auto"/>
          </w:divBdr>
        </w:div>
        <w:div w:id="1410807865">
          <w:marLeft w:val="0"/>
          <w:marRight w:val="0"/>
          <w:marTop w:val="0"/>
          <w:marBottom w:val="0"/>
          <w:divBdr>
            <w:top w:val="none" w:sz="0" w:space="0" w:color="auto"/>
            <w:left w:val="none" w:sz="0" w:space="0" w:color="auto"/>
            <w:bottom w:val="none" w:sz="0" w:space="0" w:color="auto"/>
            <w:right w:val="none" w:sz="0" w:space="0" w:color="auto"/>
          </w:divBdr>
        </w:div>
        <w:div w:id="1439595301">
          <w:marLeft w:val="0"/>
          <w:marRight w:val="0"/>
          <w:marTop w:val="0"/>
          <w:marBottom w:val="0"/>
          <w:divBdr>
            <w:top w:val="none" w:sz="0" w:space="0" w:color="auto"/>
            <w:left w:val="none" w:sz="0" w:space="0" w:color="auto"/>
            <w:bottom w:val="none" w:sz="0" w:space="0" w:color="auto"/>
            <w:right w:val="none" w:sz="0" w:space="0" w:color="auto"/>
          </w:divBdr>
        </w:div>
        <w:div w:id="1501888861">
          <w:marLeft w:val="0"/>
          <w:marRight w:val="0"/>
          <w:marTop w:val="0"/>
          <w:marBottom w:val="0"/>
          <w:divBdr>
            <w:top w:val="none" w:sz="0" w:space="0" w:color="auto"/>
            <w:left w:val="none" w:sz="0" w:space="0" w:color="auto"/>
            <w:bottom w:val="none" w:sz="0" w:space="0" w:color="auto"/>
            <w:right w:val="none" w:sz="0" w:space="0" w:color="auto"/>
          </w:divBdr>
        </w:div>
        <w:div w:id="1685548395">
          <w:marLeft w:val="0"/>
          <w:marRight w:val="0"/>
          <w:marTop w:val="0"/>
          <w:marBottom w:val="0"/>
          <w:divBdr>
            <w:top w:val="none" w:sz="0" w:space="0" w:color="auto"/>
            <w:left w:val="none" w:sz="0" w:space="0" w:color="auto"/>
            <w:bottom w:val="none" w:sz="0" w:space="0" w:color="auto"/>
            <w:right w:val="none" w:sz="0" w:space="0" w:color="auto"/>
          </w:divBdr>
        </w:div>
        <w:div w:id="1860389443">
          <w:marLeft w:val="0"/>
          <w:marRight w:val="0"/>
          <w:marTop w:val="0"/>
          <w:marBottom w:val="0"/>
          <w:divBdr>
            <w:top w:val="none" w:sz="0" w:space="0" w:color="auto"/>
            <w:left w:val="none" w:sz="0" w:space="0" w:color="auto"/>
            <w:bottom w:val="none" w:sz="0" w:space="0" w:color="auto"/>
            <w:right w:val="none" w:sz="0" w:space="0" w:color="auto"/>
          </w:divBdr>
        </w:div>
        <w:div w:id="2061053691">
          <w:marLeft w:val="0"/>
          <w:marRight w:val="0"/>
          <w:marTop w:val="0"/>
          <w:marBottom w:val="0"/>
          <w:divBdr>
            <w:top w:val="none" w:sz="0" w:space="0" w:color="auto"/>
            <w:left w:val="none" w:sz="0" w:space="0" w:color="auto"/>
            <w:bottom w:val="none" w:sz="0" w:space="0" w:color="auto"/>
            <w:right w:val="none" w:sz="0" w:space="0" w:color="auto"/>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41988041">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it.ly/classroomtalkmoves"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0.png"/><Relationship Id="rId68" Type="http://schemas.openxmlformats.org/officeDocument/2006/relationships/image" Target="media/image35.png"/><Relationship Id="rId84" Type="http://schemas.openxmlformats.org/officeDocument/2006/relationships/image" Target="media/image51.png"/><Relationship Id="rId89" Type="http://schemas.openxmlformats.org/officeDocument/2006/relationships/image" Target="media/image56.png"/><Relationship Id="rId16" Type="http://schemas.openxmlformats.org/officeDocument/2006/relationships/hyperlink" Target="https://bit.ly/thinkpairsharestrategy" TargetMode="External"/><Relationship Id="rId11" Type="http://schemas.openxmlformats.org/officeDocument/2006/relationships/footer" Target="footer1.xml"/><Relationship Id="rId32" Type="http://schemas.openxmlformats.org/officeDocument/2006/relationships/hyperlink" Target="https://bit.ly/notestofutureself" TargetMode="External"/><Relationship Id="rId37" Type="http://schemas.openxmlformats.org/officeDocument/2006/relationships/image" Target="media/image13.png"/><Relationship Id="rId53" Type="http://schemas.openxmlformats.org/officeDocument/2006/relationships/chart" Target="charts/chart2.xml"/><Relationship Id="rId58" Type="http://schemas.openxmlformats.org/officeDocument/2006/relationships/chart" Target="charts/chart7.xml"/><Relationship Id="rId74" Type="http://schemas.openxmlformats.org/officeDocument/2006/relationships/image" Target="media/image41.png"/><Relationship Id="rId79" Type="http://schemas.openxmlformats.org/officeDocument/2006/relationships/image" Target="media/image46.png"/><Relationship Id="rId5" Type="http://schemas.openxmlformats.org/officeDocument/2006/relationships/webSettings" Target="webSettings.xml"/><Relationship Id="rId90" Type="http://schemas.openxmlformats.org/officeDocument/2006/relationships/image" Target="media/image57.png"/><Relationship Id="rId95" Type="http://schemas.openxmlformats.org/officeDocument/2006/relationships/hyperlink" Target="https://creativecommons.org/licenses/by/4.0/" TargetMode="External"/><Relationship Id="rId22" Type="http://schemas.openxmlformats.org/officeDocument/2006/relationships/hyperlink" Target="https://curriculum.nsw.edu.au/learning-areas/mathematics/mathematics-k-10-2022/content/stage-4/fa1961f47c" TargetMode="External"/><Relationship Id="rId27" Type="http://schemas.openxmlformats.org/officeDocument/2006/relationships/image" Target="media/image6.png"/><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31.png"/><Relationship Id="rId69" Type="http://schemas.openxmlformats.org/officeDocument/2006/relationships/image" Target="media/image36.png"/><Relationship Id="rId80" Type="http://schemas.openxmlformats.org/officeDocument/2006/relationships/image" Target="media/image47.png"/><Relationship Id="rId85"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hyperlink" Target="https://bit.ly/visiblegroups" TargetMode="External"/><Relationship Id="rId17" Type="http://schemas.openxmlformats.org/officeDocument/2006/relationships/hyperlink" Target="https://bit.ly/nonexamplesstrategy" TargetMode="Externa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chart" Target="charts/chart8.xml"/><Relationship Id="rId67" Type="http://schemas.openxmlformats.org/officeDocument/2006/relationships/image" Target="media/image34.png"/><Relationship Id="rId20" Type="http://schemas.openxmlformats.org/officeDocument/2006/relationships/image" Target="media/image3.png"/><Relationship Id="rId41" Type="http://schemas.openxmlformats.org/officeDocument/2006/relationships/image" Target="media/image17.png"/><Relationship Id="rId54" Type="http://schemas.openxmlformats.org/officeDocument/2006/relationships/chart" Target="charts/chart3.xml"/><Relationship Id="rId62" Type="http://schemas.openxmlformats.org/officeDocument/2006/relationships/image" Target="media/image29.png"/><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96"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t.ly/DLSgallerywalk" TargetMode="External"/><Relationship Id="rId23" Type="http://schemas.openxmlformats.org/officeDocument/2006/relationships/hyperlink" Target="https://curriculum.nsw.edu.au/learning-areas/mathematics/mathematics-k-10-2022/content/stage-4/faeb7df99f" TargetMode="External"/><Relationship Id="rId28" Type="http://schemas.openxmlformats.org/officeDocument/2006/relationships/image" Target="media/image7.png"/><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chart" Target="charts/chart6.xml"/><Relationship Id="rId10" Type="http://schemas.openxmlformats.org/officeDocument/2006/relationships/header" Target="header2.xml"/><Relationship Id="rId31" Type="http://schemas.openxmlformats.org/officeDocument/2006/relationships/hyperlink" Target="https://bit.ly/posepausepouncebounce" TargetMode="External"/><Relationship Id="rId44" Type="http://schemas.openxmlformats.org/officeDocument/2006/relationships/image" Target="media/image20.png"/><Relationship Id="rId52" Type="http://schemas.openxmlformats.org/officeDocument/2006/relationships/chart" Target="charts/chart1.xml"/><Relationship Id="rId60" Type="http://schemas.openxmlformats.org/officeDocument/2006/relationships/chart" Target="charts/chart9.xml"/><Relationship Id="rId65" Type="http://schemas.openxmlformats.org/officeDocument/2006/relationships/image" Target="media/image32.png"/><Relationship Id="rId73" Type="http://schemas.openxmlformats.org/officeDocument/2006/relationships/image" Target="media/image40.png"/><Relationship Id="rId78" Type="http://schemas.openxmlformats.org/officeDocument/2006/relationships/image" Target="media/image45.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hyperlink" Target="https://curriculum.nsw.edu.au/learning-areas/mathematics/mathematics-advanced-11-12-2024/overview"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bit.ly/VNPSstrategy" TargetMode="External"/><Relationship Id="rId18" Type="http://schemas.openxmlformats.org/officeDocument/2006/relationships/hyperlink" Target="https://curriculum.nsw.edu.au/learning-areas/mathematics/mathematics-k-10-2022/content/stage-4/fa1961f47c" TargetMode="Externa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chart" Target="charts/chart4.xml"/><Relationship Id="rId76" Type="http://schemas.openxmlformats.org/officeDocument/2006/relationships/image" Target="media/image43.png"/><Relationship Id="rId97"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hyperlink" Target="https://educationstandards.nsw.edu.au/"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yperlink" Target="https://curriculum.nsw.edu.au/learning-areas/mathematics/mathematics-k-10-2022/content/stage-5/fadd685070"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33.png"/><Relationship Id="rId87" Type="http://schemas.openxmlformats.org/officeDocument/2006/relationships/image" Target="media/image54.png"/><Relationship Id="rId61" Type="http://schemas.openxmlformats.org/officeDocument/2006/relationships/image" Target="media/image28.png"/><Relationship Id="rId82" Type="http://schemas.openxmlformats.org/officeDocument/2006/relationships/image" Target="media/image49.png"/><Relationship Id="rId19" Type="http://schemas.openxmlformats.org/officeDocument/2006/relationships/hyperlink" Target="https://bit.ly/noticewonderstrategy" TargetMode="External"/><Relationship Id="rId14" Type="http://schemas.openxmlformats.org/officeDocument/2006/relationships/hyperlink" Target="https://curriculum.nsw.edu.au/learning-areas/mathematics/mathematics-k-10-2022/content/stage-4/fa1961f47c" TargetMode="External"/><Relationship Id="rId30" Type="http://schemas.openxmlformats.org/officeDocument/2006/relationships/hyperlink" Target="https://curriculum.nsw.edu.au/learning-areas/mathematics/mathematics-k-10-2022/content/stage-4/fa1961f47c" TargetMode="External"/><Relationship Id="rId35" Type="http://schemas.openxmlformats.org/officeDocument/2006/relationships/image" Target="media/image11.png"/><Relationship Id="rId56" Type="http://schemas.openxmlformats.org/officeDocument/2006/relationships/chart" Target="charts/chart5.xml"/><Relationship Id="rId77" Type="http://schemas.openxmlformats.org/officeDocument/2006/relationships/image" Target="media/image44.png"/><Relationship Id="rId100" Type="http://schemas.openxmlformats.org/officeDocument/2006/relationships/theme" Target="theme/theme1.xml"/><Relationship Id="rId8" Type="http://schemas.openxmlformats.org/officeDocument/2006/relationships/hyperlink" Target="https://curriculum.nsw.edu.au/learning-areas/mathematics/mathematics-advanced-11-12-2024/overview" TargetMode="External"/><Relationship Id="rId51" Type="http://schemas.openxmlformats.org/officeDocument/2006/relationships/image" Target="media/image27.png"/><Relationship Id="rId72" Type="http://schemas.openxmlformats.org/officeDocument/2006/relationships/image" Target="media/image39.png"/><Relationship Id="rId93" Type="http://schemas.openxmlformats.org/officeDocument/2006/relationships/hyperlink" Target="https://curriculum.nsw.edu.au/" TargetMode="External"/><Relationship Id="rId98"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Frequency</c:v>
                </c:pt>
              </c:strCache>
            </c:strRef>
          </c:tx>
          <c:spPr>
            <a:solidFill>
              <a:schemeClr val="accent1"/>
            </a:solidFill>
            <a:ln>
              <a:solidFill>
                <a:schemeClr val="tx1"/>
              </a:solidFill>
            </a:ln>
            <a:effectLst/>
          </c:spPr>
          <c:invertIfNegative val="0"/>
          <c:cat>
            <c:numRef>
              <c:f>Sheet1!$A$2:$A$8</c:f>
              <c:numCache>
                <c:formatCode>General</c:formatCode>
                <c:ptCount val="7"/>
                <c:pt idx="1">
                  <c:v>1</c:v>
                </c:pt>
                <c:pt idx="2">
                  <c:v>2</c:v>
                </c:pt>
                <c:pt idx="3">
                  <c:v>3</c:v>
                </c:pt>
                <c:pt idx="4">
                  <c:v>4</c:v>
                </c:pt>
                <c:pt idx="5">
                  <c:v>5</c:v>
                </c:pt>
              </c:numCache>
            </c:numRef>
          </c:cat>
          <c:val>
            <c:numRef>
              <c:f>Sheet1!$B$2:$B$8</c:f>
              <c:numCache>
                <c:formatCode>General</c:formatCode>
                <c:ptCount val="7"/>
                <c:pt idx="0">
                  <c:v>0</c:v>
                </c:pt>
                <c:pt idx="1">
                  <c:v>2</c:v>
                </c:pt>
                <c:pt idx="2">
                  <c:v>3</c:v>
                </c:pt>
                <c:pt idx="3">
                  <c:v>5</c:v>
                </c:pt>
                <c:pt idx="4">
                  <c:v>3</c:v>
                </c:pt>
                <c:pt idx="5">
                  <c:v>2</c:v>
                </c:pt>
                <c:pt idx="6">
                  <c:v>0</c:v>
                </c:pt>
              </c:numCache>
            </c:numRef>
          </c:val>
          <c:extLst>
            <c:ext xmlns:c16="http://schemas.microsoft.com/office/drawing/2014/chart" uri="{C3380CC4-5D6E-409C-BE32-E72D297353CC}">
              <c16:uniqueId val="{00000000-843C-40D8-B112-469B0928D634}"/>
            </c:ext>
          </c:extLst>
        </c:ser>
        <c:dLbls>
          <c:showLegendKey val="0"/>
          <c:showVal val="0"/>
          <c:showCatName val="0"/>
          <c:showSerName val="0"/>
          <c:showPercent val="0"/>
          <c:showBubbleSize val="0"/>
        </c:dLbls>
        <c:gapWidth val="0"/>
        <c:overlap val="-27"/>
        <c:axId val="893243903"/>
        <c:axId val="893246783"/>
      </c:barChart>
      <c:catAx>
        <c:axId val="893243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246783"/>
        <c:crosses val="autoZero"/>
        <c:auto val="1"/>
        <c:lblAlgn val="ctr"/>
        <c:lblOffset val="100"/>
        <c:noMultiLvlLbl val="0"/>
      </c:catAx>
      <c:valAx>
        <c:axId val="893246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243903"/>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Frequency</c:v>
                </c:pt>
              </c:strCache>
            </c:strRef>
          </c:tx>
          <c:spPr>
            <a:ln w="28575" cap="rnd">
              <a:solidFill>
                <a:schemeClr val="accent1">
                  <a:lumMod val="50000"/>
                </a:schemeClr>
              </a:solidFill>
              <a:round/>
            </a:ln>
            <a:effectLst/>
          </c:spPr>
          <c:marker>
            <c:symbol val="none"/>
          </c:marker>
          <c:cat>
            <c:numRef>
              <c:f>Sheet1!$A$2:$A$8</c:f>
              <c:numCache>
                <c:formatCode>General</c:formatCode>
                <c:ptCount val="7"/>
                <c:pt idx="1">
                  <c:v>1</c:v>
                </c:pt>
                <c:pt idx="2">
                  <c:v>2</c:v>
                </c:pt>
                <c:pt idx="3">
                  <c:v>3</c:v>
                </c:pt>
                <c:pt idx="4">
                  <c:v>4</c:v>
                </c:pt>
                <c:pt idx="5">
                  <c:v>5</c:v>
                </c:pt>
              </c:numCache>
            </c:numRef>
          </c:cat>
          <c:val>
            <c:numRef>
              <c:f>Sheet1!$B$2:$B$8</c:f>
              <c:numCache>
                <c:formatCode>General</c:formatCode>
                <c:ptCount val="7"/>
                <c:pt idx="0">
                  <c:v>0</c:v>
                </c:pt>
                <c:pt idx="1">
                  <c:v>8</c:v>
                </c:pt>
                <c:pt idx="2">
                  <c:v>4</c:v>
                </c:pt>
                <c:pt idx="3">
                  <c:v>1</c:v>
                </c:pt>
                <c:pt idx="4">
                  <c:v>1</c:v>
                </c:pt>
                <c:pt idx="5">
                  <c:v>1</c:v>
                </c:pt>
                <c:pt idx="6">
                  <c:v>0</c:v>
                </c:pt>
              </c:numCache>
            </c:numRef>
          </c:val>
          <c:smooth val="0"/>
          <c:extLst>
            <c:ext xmlns:c16="http://schemas.microsoft.com/office/drawing/2014/chart" uri="{C3380CC4-5D6E-409C-BE32-E72D297353CC}">
              <c16:uniqueId val="{00000000-F058-4AB8-B09A-15AC0B966C1B}"/>
            </c:ext>
          </c:extLst>
        </c:ser>
        <c:dLbls>
          <c:showLegendKey val="0"/>
          <c:showVal val="0"/>
          <c:showCatName val="0"/>
          <c:showSerName val="0"/>
          <c:showPercent val="0"/>
          <c:showBubbleSize val="0"/>
        </c:dLbls>
        <c:smooth val="0"/>
        <c:axId val="1249609295"/>
        <c:axId val="1249610255"/>
      </c:lineChart>
      <c:catAx>
        <c:axId val="12496092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610255"/>
        <c:crosses val="autoZero"/>
        <c:auto val="1"/>
        <c:lblAlgn val="ctr"/>
        <c:lblOffset val="100"/>
        <c:noMultiLvlLbl val="0"/>
      </c:catAx>
      <c:valAx>
        <c:axId val="1249610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9609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Sheet1!$E$1</c:f>
              <c:strCache>
                <c:ptCount val="1"/>
                <c:pt idx="0">
                  <c:v>Frequency</c:v>
                </c:pt>
              </c:strCache>
            </c:strRef>
          </c:tx>
          <c:spPr>
            <a:ln w="28575" cap="rnd">
              <a:solidFill>
                <a:schemeClr val="accent1">
                  <a:lumMod val="50000"/>
                </a:schemeClr>
              </a:solidFill>
              <a:round/>
            </a:ln>
            <a:effectLst/>
          </c:spPr>
          <c:marker>
            <c:symbol val="none"/>
          </c:marker>
          <c:cat>
            <c:numRef>
              <c:f>Sheet1!$D$2:$D$8</c:f>
              <c:numCache>
                <c:formatCode>General</c:formatCode>
                <c:ptCount val="7"/>
                <c:pt idx="1">
                  <c:v>1</c:v>
                </c:pt>
                <c:pt idx="2">
                  <c:v>2</c:v>
                </c:pt>
                <c:pt idx="3">
                  <c:v>3</c:v>
                </c:pt>
                <c:pt idx="4">
                  <c:v>4</c:v>
                </c:pt>
                <c:pt idx="5">
                  <c:v>5</c:v>
                </c:pt>
              </c:numCache>
            </c:numRef>
          </c:cat>
          <c:val>
            <c:numRef>
              <c:f>Sheet1!$E$2:$E$8</c:f>
              <c:numCache>
                <c:formatCode>General</c:formatCode>
                <c:ptCount val="7"/>
                <c:pt idx="0">
                  <c:v>0</c:v>
                </c:pt>
                <c:pt idx="1">
                  <c:v>1</c:v>
                </c:pt>
                <c:pt idx="2">
                  <c:v>1</c:v>
                </c:pt>
                <c:pt idx="3">
                  <c:v>2</c:v>
                </c:pt>
                <c:pt idx="4">
                  <c:v>4</c:v>
                </c:pt>
                <c:pt idx="5">
                  <c:v>6</c:v>
                </c:pt>
                <c:pt idx="6">
                  <c:v>0</c:v>
                </c:pt>
              </c:numCache>
            </c:numRef>
          </c:val>
          <c:smooth val="0"/>
          <c:extLst>
            <c:ext xmlns:c16="http://schemas.microsoft.com/office/drawing/2014/chart" uri="{C3380CC4-5D6E-409C-BE32-E72D297353CC}">
              <c16:uniqueId val="{00000000-D58E-4725-A608-B0EE9EBDFCDE}"/>
            </c:ext>
          </c:extLst>
        </c:ser>
        <c:dLbls>
          <c:showLegendKey val="0"/>
          <c:showVal val="0"/>
          <c:showCatName val="0"/>
          <c:showSerName val="0"/>
          <c:showPercent val="0"/>
          <c:showBubbleSize val="0"/>
        </c:dLbls>
        <c:smooth val="0"/>
        <c:axId val="984829664"/>
        <c:axId val="984825824"/>
      </c:lineChart>
      <c:catAx>
        <c:axId val="98482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25824"/>
        <c:crosses val="autoZero"/>
        <c:auto val="1"/>
        <c:lblAlgn val="ctr"/>
        <c:lblOffset val="100"/>
        <c:noMultiLvlLbl val="0"/>
      </c:catAx>
      <c:valAx>
        <c:axId val="98482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4829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Sheet1!$H$1</c:f>
              <c:strCache>
                <c:ptCount val="1"/>
                <c:pt idx="0">
                  <c:v>Frequency</c:v>
                </c:pt>
              </c:strCache>
            </c:strRef>
          </c:tx>
          <c:spPr>
            <a:solidFill>
              <a:schemeClr val="accent1"/>
            </a:solidFill>
            <a:ln>
              <a:solidFill>
                <a:schemeClr val="tx1"/>
              </a:solidFill>
            </a:ln>
            <a:effectLst/>
          </c:spPr>
          <c:invertIfNegative val="0"/>
          <c:cat>
            <c:numRef>
              <c:f>Sheet1!$G$2:$G$8</c:f>
              <c:numCache>
                <c:formatCode>General</c:formatCode>
                <c:ptCount val="7"/>
                <c:pt idx="1">
                  <c:v>1</c:v>
                </c:pt>
                <c:pt idx="2">
                  <c:v>2</c:v>
                </c:pt>
                <c:pt idx="3">
                  <c:v>3</c:v>
                </c:pt>
                <c:pt idx="4">
                  <c:v>4</c:v>
                </c:pt>
                <c:pt idx="5">
                  <c:v>5</c:v>
                </c:pt>
              </c:numCache>
            </c:numRef>
          </c:cat>
          <c:val>
            <c:numRef>
              <c:f>Sheet1!$H$2:$H$8</c:f>
              <c:numCache>
                <c:formatCode>General</c:formatCode>
                <c:ptCount val="7"/>
                <c:pt idx="0">
                  <c:v>0</c:v>
                </c:pt>
                <c:pt idx="1">
                  <c:v>4</c:v>
                </c:pt>
                <c:pt idx="2">
                  <c:v>4</c:v>
                </c:pt>
                <c:pt idx="3">
                  <c:v>4</c:v>
                </c:pt>
                <c:pt idx="4">
                  <c:v>4</c:v>
                </c:pt>
                <c:pt idx="5">
                  <c:v>4</c:v>
                </c:pt>
                <c:pt idx="6">
                  <c:v>0</c:v>
                </c:pt>
              </c:numCache>
            </c:numRef>
          </c:val>
          <c:extLst>
            <c:ext xmlns:c16="http://schemas.microsoft.com/office/drawing/2014/chart" uri="{C3380CC4-5D6E-409C-BE32-E72D297353CC}">
              <c16:uniqueId val="{00000000-DFA3-4CF1-9CDE-895EBDF61F44}"/>
            </c:ext>
          </c:extLst>
        </c:ser>
        <c:dLbls>
          <c:showLegendKey val="0"/>
          <c:showVal val="0"/>
          <c:showCatName val="0"/>
          <c:showSerName val="0"/>
          <c:showPercent val="0"/>
          <c:showBubbleSize val="0"/>
        </c:dLbls>
        <c:gapWidth val="0"/>
        <c:overlap val="-27"/>
        <c:axId val="1686044895"/>
        <c:axId val="1465126751"/>
      </c:barChart>
      <c:catAx>
        <c:axId val="168604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5126751"/>
        <c:crosses val="autoZero"/>
        <c:auto val="1"/>
        <c:lblAlgn val="ctr"/>
        <c:lblOffset val="100"/>
        <c:noMultiLvlLbl val="0"/>
      </c:catAx>
      <c:valAx>
        <c:axId val="14651267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604489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Sheet1!$H$1</c:f>
              <c:strCache>
                <c:ptCount val="1"/>
                <c:pt idx="0">
                  <c:v>Frequency</c:v>
                </c:pt>
              </c:strCache>
            </c:strRef>
          </c:tx>
          <c:spPr>
            <a:ln w="28575" cap="rnd">
              <a:solidFill>
                <a:schemeClr val="accent1">
                  <a:lumMod val="50000"/>
                </a:schemeClr>
              </a:solidFill>
              <a:round/>
            </a:ln>
            <a:effectLst/>
          </c:spPr>
          <c:marker>
            <c:symbol val="none"/>
          </c:marker>
          <c:cat>
            <c:numRef>
              <c:f>Sheet1!$G$2:$G$8</c:f>
              <c:numCache>
                <c:formatCode>General</c:formatCode>
                <c:ptCount val="7"/>
                <c:pt idx="1">
                  <c:v>1</c:v>
                </c:pt>
                <c:pt idx="2">
                  <c:v>2</c:v>
                </c:pt>
                <c:pt idx="3">
                  <c:v>3</c:v>
                </c:pt>
                <c:pt idx="4">
                  <c:v>4</c:v>
                </c:pt>
                <c:pt idx="5">
                  <c:v>5</c:v>
                </c:pt>
              </c:numCache>
            </c:numRef>
          </c:cat>
          <c:val>
            <c:numRef>
              <c:f>Sheet1!$H$2:$H$8</c:f>
              <c:numCache>
                <c:formatCode>General</c:formatCode>
                <c:ptCount val="7"/>
                <c:pt idx="0">
                  <c:v>0</c:v>
                </c:pt>
                <c:pt idx="1">
                  <c:v>1</c:v>
                </c:pt>
                <c:pt idx="2">
                  <c:v>2</c:v>
                </c:pt>
                <c:pt idx="3">
                  <c:v>4</c:v>
                </c:pt>
                <c:pt idx="4">
                  <c:v>2</c:v>
                </c:pt>
                <c:pt idx="5">
                  <c:v>1</c:v>
                </c:pt>
                <c:pt idx="6">
                  <c:v>0</c:v>
                </c:pt>
              </c:numCache>
            </c:numRef>
          </c:val>
          <c:smooth val="0"/>
          <c:extLst>
            <c:ext xmlns:c16="http://schemas.microsoft.com/office/drawing/2014/chart" uri="{C3380CC4-5D6E-409C-BE32-E72D297353CC}">
              <c16:uniqueId val="{00000000-B143-41EE-8D26-DC9590428E08}"/>
            </c:ext>
          </c:extLst>
        </c:ser>
        <c:dLbls>
          <c:showLegendKey val="0"/>
          <c:showVal val="0"/>
          <c:showCatName val="0"/>
          <c:showSerName val="0"/>
          <c:showPercent val="0"/>
          <c:showBubbleSize val="0"/>
        </c:dLbls>
        <c:smooth val="0"/>
        <c:axId val="676039392"/>
        <c:axId val="676037952"/>
      </c:lineChart>
      <c:catAx>
        <c:axId val="67603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37952"/>
        <c:crosses val="autoZero"/>
        <c:auto val="1"/>
        <c:lblAlgn val="ctr"/>
        <c:lblOffset val="100"/>
        <c:noMultiLvlLbl val="0"/>
      </c:catAx>
      <c:valAx>
        <c:axId val="67603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6039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Sheet1!$K$1</c:f>
              <c:strCache>
                <c:ptCount val="1"/>
                <c:pt idx="0">
                  <c:v>Frequency</c:v>
                </c:pt>
              </c:strCache>
            </c:strRef>
          </c:tx>
          <c:spPr>
            <a:solidFill>
              <a:schemeClr val="accent1"/>
            </a:solidFill>
            <a:ln>
              <a:solidFill>
                <a:schemeClr val="tx1"/>
              </a:solidFill>
            </a:ln>
            <a:effectLst/>
          </c:spPr>
          <c:invertIfNegative val="0"/>
          <c:cat>
            <c:numRef>
              <c:f>Sheet1!$J$2:$J$8</c:f>
              <c:numCache>
                <c:formatCode>General</c:formatCode>
                <c:ptCount val="7"/>
                <c:pt idx="1">
                  <c:v>1</c:v>
                </c:pt>
                <c:pt idx="2">
                  <c:v>2</c:v>
                </c:pt>
                <c:pt idx="3">
                  <c:v>3</c:v>
                </c:pt>
                <c:pt idx="4">
                  <c:v>4</c:v>
                </c:pt>
                <c:pt idx="5">
                  <c:v>5</c:v>
                </c:pt>
              </c:numCache>
            </c:numRef>
          </c:cat>
          <c:val>
            <c:numRef>
              <c:f>Sheet1!$K$2:$K$8</c:f>
              <c:numCache>
                <c:formatCode>General</c:formatCode>
                <c:ptCount val="7"/>
                <c:pt idx="0">
                  <c:v>0</c:v>
                </c:pt>
                <c:pt idx="1">
                  <c:v>10</c:v>
                </c:pt>
                <c:pt idx="2">
                  <c:v>5</c:v>
                </c:pt>
                <c:pt idx="3">
                  <c:v>3</c:v>
                </c:pt>
                <c:pt idx="4">
                  <c:v>1</c:v>
                </c:pt>
                <c:pt idx="5">
                  <c:v>1</c:v>
                </c:pt>
                <c:pt idx="6">
                  <c:v>0</c:v>
                </c:pt>
              </c:numCache>
            </c:numRef>
          </c:val>
          <c:extLst>
            <c:ext xmlns:c16="http://schemas.microsoft.com/office/drawing/2014/chart" uri="{C3380CC4-5D6E-409C-BE32-E72D297353CC}">
              <c16:uniqueId val="{00000000-98AC-4ADB-95A6-B44B0C244DC5}"/>
            </c:ext>
          </c:extLst>
        </c:ser>
        <c:dLbls>
          <c:showLegendKey val="0"/>
          <c:showVal val="0"/>
          <c:showCatName val="0"/>
          <c:showSerName val="0"/>
          <c:showPercent val="0"/>
          <c:showBubbleSize val="0"/>
        </c:dLbls>
        <c:gapWidth val="0"/>
        <c:overlap val="-27"/>
        <c:axId val="978676528"/>
        <c:axId val="978677008"/>
        <c:extLst>
          <c:ext xmlns:c15="http://schemas.microsoft.com/office/drawing/2012/chart" uri="{02D57815-91ED-43cb-92C2-25804820EDAC}">
            <c15:filteredBarSeries>
              <c15:ser>
                <c:idx val="0"/>
                <c:order val="0"/>
                <c:tx>
                  <c:strRef>
                    <c:extLst>
                      <c:ext uri="{02D57815-91ED-43cb-92C2-25804820EDAC}">
                        <c15:formulaRef>
                          <c15:sqref>Sheet1!$J$1</c15:sqref>
                        </c15:formulaRef>
                      </c:ext>
                    </c:extLst>
                    <c:strCache>
                      <c:ptCount val="1"/>
                      <c:pt idx="0">
                        <c:v>Outcome</c:v>
                      </c:pt>
                    </c:strCache>
                  </c:strRef>
                </c:tx>
                <c:spPr>
                  <a:solidFill>
                    <a:schemeClr val="accent1"/>
                  </a:solidFill>
                  <a:ln>
                    <a:noFill/>
                  </a:ln>
                  <a:effectLst/>
                </c:spPr>
                <c:invertIfNegative val="0"/>
                <c:cat>
                  <c:numRef>
                    <c:extLst>
                      <c:ext uri="{02D57815-91ED-43cb-92C2-25804820EDAC}">
                        <c15:formulaRef>
                          <c15:sqref>Sheet1!$J$2:$J$8</c15:sqref>
                        </c15:formulaRef>
                      </c:ext>
                    </c:extLst>
                    <c:numCache>
                      <c:formatCode>General</c:formatCode>
                      <c:ptCount val="7"/>
                      <c:pt idx="1">
                        <c:v>1</c:v>
                      </c:pt>
                      <c:pt idx="2">
                        <c:v>2</c:v>
                      </c:pt>
                      <c:pt idx="3">
                        <c:v>3</c:v>
                      </c:pt>
                      <c:pt idx="4">
                        <c:v>4</c:v>
                      </c:pt>
                      <c:pt idx="5">
                        <c:v>5</c:v>
                      </c:pt>
                    </c:numCache>
                  </c:numRef>
                </c:cat>
                <c:val>
                  <c:numRef>
                    <c:extLst>
                      <c:ext uri="{02D57815-91ED-43cb-92C2-25804820EDAC}">
                        <c15:formulaRef>
                          <c15:sqref>Sheet1!$J$2:$J$8</c15:sqref>
                        </c15:formulaRef>
                      </c:ext>
                    </c:extLst>
                    <c:numCache>
                      <c:formatCode>General</c:formatCode>
                      <c:ptCount val="7"/>
                      <c:pt idx="1">
                        <c:v>1</c:v>
                      </c:pt>
                      <c:pt idx="2">
                        <c:v>2</c:v>
                      </c:pt>
                      <c:pt idx="3">
                        <c:v>3</c:v>
                      </c:pt>
                      <c:pt idx="4">
                        <c:v>4</c:v>
                      </c:pt>
                      <c:pt idx="5">
                        <c:v>5</c:v>
                      </c:pt>
                    </c:numCache>
                  </c:numRef>
                </c:val>
                <c:extLst>
                  <c:ext xmlns:c16="http://schemas.microsoft.com/office/drawing/2014/chart" uri="{C3380CC4-5D6E-409C-BE32-E72D297353CC}">
                    <c16:uniqueId val="{00000002-98AC-4ADB-95A6-B44B0C244DC5}"/>
                  </c:ext>
                </c:extLst>
              </c15:ser>
            </c15:filteredBarSeries>
          </c:ext>
        </c:extLst>
      </c:barChart>
      <c:lineChart>
        <c:grouping val="standard"/>
        <c:varyColors val="0"/>
        <c:ser>
          <c:idx val="2"/>
          <c:order val="2"/>
          <c:tx>
            <c:strRef>
              <c:f>Sheet1!$L$1</c:f>
              <c:strCache>
                <c:ptCount val="1"/>
                <c:pt idx="0">
                  <c:v>Frequency</c:v>
                </c:pt>
              </c:strCache>
            </c:strRef>
          </c:tx>
          <c:spPr>
            <a:ln w="28575" cap="rnd">
              <a:solidFill>
                <a:schemeClr val="accent1"/>
              </a:solidFill>
              <a:round/>
            </a:ln>
            <a:effectLst/>
          </c:spPr>
          <c:marker>
            <c:symbol val="none"/>
          </c:marker>
          <c:dPt>
            <c:idx val="1"/>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4-98AC-4ADB-95A6-B44B0C244DC5}"/>
              </c:ext>
            </c:extLst>
          </c:dPt>
          <c:dPt>
            <c:idx val="2"/>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5-98AC-4ADB-95A6-B44B0C244DC5}"/>
              </c:ext>
            </c:extLst>
          </c:dPt>
          <c:dPt>
            <c:idx val="3"/>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3-98AC-4ADB-95A6-B44B0C244DC5}"/>
              </c:ext>
            </c:extLst>
          </c:dPt>
          <c:dPt>
            <c:idx val="4"/>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6-98AC-4ADB-95A6-B44B0C244DC5}"/>
              </c:ext>
            </c:extLst>
          </c:dPt>
          <c:dPt>
            <c:idx val="5"/>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8-98AC-4ADB-95A6-B44B0C244DC5}"/>
              </c:ext>
            </c:extLst>
          </c:dPt>
          <c:dPt>
            <c:idx val="6"/>
            <c:marker>
              <c:symbol val="none"/>
            </c:marker>
            <c:bubble3D val="0"/>
            <c:spPr>
              <a:ln w="28575" cap="rnd">
                <a:solidFill>
                  <a:schemeClr val="accent1">
                    <a:lumMod val="50000"/>
                  </a:schemeClr>
                </a:solidFill>
                <a:round/>
              </a:ln>
              <a:effectLst/>
            </c:spPr>
            <c:extLst>
              <c:ext xmlns:c16="http://schemas.microsoft.com/office/drawing/2014/chart" uri="{C3380CC4-5D6E-409C-BE32-E72D297353CC}">
                <c16:uniqueId val="{00000007-98AC-4ADB-95A6-B44B0C244DC5}"/>
              </c:ext>
            </c:extLst>
          </c:dPt>
          <c:val>
            <c:numRef>
              <c:f>Sheet1!$L$2:$L$8</c:f>
              <c:numCache>
                <c:formatCode>General</c:formatCode>
                <c:ptCount val="7"/>
                <c:pt idx="0">
                  <c:v>0</c:v>
                </c:pt>
                <c:pt idx="1">
                  <c:v>10</c:v>
                </c:pt>
                <c:pt idx="2">
                  <c:v>5</c:v>
                </c:pt>
                <c:pt idx="3">
                  <c:v>3</c:v>
                </c:pt>
                <c:pt idx="4">
                  <c:v>1</c:v>
                </c:pt>
                <c:pt idx="5">
                  <c:v>1</c:v>
                </c:pt>
                <c:pt idx="6">
                  <c:v>0</c:v>
                </c:pt>
              </c:numCache>
            </c:numRef>
          </c:val>
          <c:smooth val="0"/>
          <c:extLst>
            <c:ext xmlns:c16="http://schemas.microsoft.com/office/drawing/2014/chart" uri="{C3380CC4-5D6E-409C-BE32-E72D297353CC}">
              <c16:uniqueId val="{00000001-98AC-4ADB-95A6-B44B0C244DC5}"/>
            </c:ext>
          </c:extLst>
        </c:ser>
        <c:dLbls>
          <c:showLegendKey val="0"/>
          <c:showVal val="0"/>
          <c:showCatName val="0"/>
          <c:showSerName val="0"/>
          <c:showPercent val="0"/>
          <c:showBubbleSize val="0"/>
        </c:dLbls>
        <c:marker val="1"/>
        <c:smooth val="0"/>
        <c:axId val="978676528"/>
        <c:axId val="978677008"/>
      </c:lineChart>
      <c:catAx>
        <c:axId val="97867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677008"/>
        <c:crosses val="autoZero"/>
        <c:auto val="1"/>
        <c:lblAlgn val="ctr"/>
        <c:lblOffset val="100"/>
        <c:noMultiLvlLbl val="0"/>
      </c:catAx>
      <c:valAx>
        <c:axId val="97867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67652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Sheet1!$O$1</c:f>
              <c:strCache>
                <c:ptCount val="1"/>
                <c:pt idx="0">
                  <c:v>Frequency</c:v>
                </c:pt>
              </c:strCache>
            </c:strRef>
          </c:tx>
          <c:spPr>
            <a:solidFill>
              <a:schemeClr val="accent1"/>
            </a:solidFill>
            <a:ln>
              <a:solidFill>
                <a:schemeClr val="tx1"/>
              </a:solidFill>
            </a:ln>
            <a:effectLst/>
          </c:spPr>
          <c:invertIfNegative val="0"/>
          <c:cat>
            <c:numRef>
              <c:f>Sheet1!$N$2:$N$8</c:f>
              <c:numCache>
                <c:formatCode>General</c:formatCode>
                <c:ptCount val="7"/>
                <c:pt idx="1">
                  <c:v>1</c:v>
                </c:pt>
                <c:pt idx="2">
                  <c:v>2</c:v>
                </c:pt>
                <c:pt idx="3">
                  <c:v>3</c:v>
                </c:pt>
                <c:pt idx="4">
                  <c:v>4</c:v>
                </c:pt>
                <c:pt idx="5">
                  <c:v>5</c:v>
                </c:pt>
              </c:numCache>
            </c:numRef>
          </c:cat>
          <c:val>
            <c:numRef>
              <c:f>Sheet1!$O$2:$O$8</c:f>
              <c:numCache>
                <c:formatCode>General</c:formatCode>
                <c:ptCount val="7"/>
                <c:pt idx="0">
                  <c:v>0</c:v>
                </c:pt>
                <c:pt idx="1">
                  <c:v>1</c:v>
                </c:pt>
                <c:pt idx="2">
                  <c:v>1</c:v>
                </c:pt>
                <c:pt idx="3">
                  <c:v>1</c:v>
                </c:pt>
                <c:pt idx="4">
                  <c:v>7</c:v>
                </c:pt>
                <c:pt idx="5">
                  <c:v>10</c:v>
                </c:pt>
                <c:pt idx="6">
                  <c:v>0</c:v>
                </c:pt>
              </c:numCache>
            </c:numRef>
          </c:val>
          <c:extLst>
            <c:ext xmlns:c16="http://schemas.microsoft.com/office/drawing/2014/chart" uri="{C3380CC4-5D6E-409C-BE32-E72D297353CC}">
              <c16:uniqueId val="{00000000-A6CB-4B15-AA04-48D642CECD4C}"/>
            </c:ext>
          </c:extLst>
        </c:ser>
        <c:dLbls>
          <c:showLegendKey val="0"/>
          <c:showVal val="0"/>
          <c:showCatName val="0"/>
          <c:showSerName val="0"/>
          <c:showPercent val="0"/>
          <c:showBubbleSize val="0"/>
        </c:dLbls>
        <c:gapWidth val="0"/>
        <c:axId val="1017165040"/>
        <c:axId val="1017165520"/>
        <c:extLst>
          <c:ext xmlns:c15="http://schemas.microsoft.com/office/drawing/2012/chart" uri="{02D57815-91ED-43cb-92C2-25804820EDAC}">
            <c15:filteredBarSeries>
              <c15:ser>
                <c:idx val="0"/>
                <c:order val="0"/>
                <c:tx>
                  <c:strRef>
                    <c:extLst>
                      <c:ext uri="{02D57815-91ED-43cb-92C2-25804820EDAC}">
                        <c15:formulaRef>
                          <c15:sqref>Sheet1!$N$1</c15:sqref>
                        </c15:formulaRef>
                      </c:ext>
                    </c:extLst>
                    <c:strCache>
                      <c:ptCount val="1"/>
                      <c:pt idx="0">
                        <c:v>Outcome</c:v>
                      </c:pt>
                    </c:strCache>
                  </c:strRef>
                </c:tx>
                <c:spPr>
                  <a:solidFill>
                    <a:schemeClr val="accent1"/>
                  </a:solidFill>
                  <a:ln>
                    <a:noFill/>
                  </a:ln>
                  <a:effectLst/>
                </c:spPr>
                <c:invertIfNegative val="0"/>
                <c:cat>
                  <c:numRef>
                    <c:extLst>
                      <c:ext uri="{02D57815-91ED-43cb-92C2-25804820EDAC}">
                        <c15:formulaRef>
                          <c15:sqref>Sheet1!$N$2:$N$8</c15:sqref>
                        </c15:formulaRef>
                      </c:ext>
                    </c:extLst>
                    <c:numCache>
                      <c:formatCode>General</c:formatCode>
                      <c:ptCount val="7"/>
                      <c:pt idx="1">
                        <c:v>1</c:v>
                      </c:pt>
                      <c:pt idx="2">
                        <c:v>2</c:v>
                      </c:pt>
                      <c:pt idx="3">
                        <c:v>3</c:v>
                      </c:pt>
                      <c:pt idx="4">
                        <c:v>4</c:v>
                      </c:pt>
                      <c:pt idx="5">
                        <c:v>5</c:v>
                      </c:pt>
                    </c:numCache>
                  </c:numRef>
                </c:cat>
                <c:val>
                  <c:numRef>
                    <c:extLst>
                      <c:ext uri="{02D57815-91ED-43cb-92C2-25804820EDAC}">
                        <c15:formulaRef>
                          <c15:sqref>Sheet1!$N$2:$N$8</c15:sqref>
                        </c15:formulaRef>
                      </c:ext>
                    </c:extLst>
                    <c:numCache>
                      <c:formatCode>General</c:formatCode>
                      <c:ptCount val="7"/>
                      <c:pt idx="1">
                        <c:v>1</c:v>
                      </c:pt>
                      <c:pt idx="2">
                        <c:v>2</c:v>
                      </c:pt>
                      <c:pt idx="3">
                        <c:v>3</c:v>
                      </c:pt>
                      <c:pt idx="4">
                        <c:v>4</c:v>
                      </c:pt>
                      <c:pt idx="5">
                        <c:v>5</c:v>
                      </c:pt>
                    </c:numCache>
                  </c:numRef>
                </c:val>
                <c:extLst>
                  <c:ext xmlns:c16="http://schemas.microsoft.com/office/drawing/2014/chart" uri="{C3380CC4-5D6E-409C-BE32-E72D297353CC}">
                    <c16:uniqueId val="{00000002-A6CB-4B15-AA04-48D642CECD4C}"/>
                  </c:ext>
                </c:extLst>
              </c15:ser>
            </c15:filteredBarSeries>
          </c:ext>
        </c:extLst>
      </c:barChart>
      <c:lineChart>
        <c:grouping val="standard"/>
        <c:varyColors val="0"/>
        <c:ser>
          <c:idx val="2"/>
          <c:order val="2"/>
          <c:tx>
            <c:strRef>
              <c:f>Sheet1!$P$1</c:f>
              <c:strCache>
                <c:ptCount val="1"/>
                <c:pt idx="0">
                  <c:v>Frequency</c:v>
                </c:pt>
              </c:strCache>
            </c:strRef>
          </c:tx>
          <c:spPr>
            <a:ln w="28575" cap="rnd">
              <a:solidFill>
                <a:schemeClr val="accent1">
                  <a:lumMod val="50000"/>
                </a:schemeClr>
              </a:solidFill>
              <a:round/>
            </a:ln>
            <a:effectLst/>
          </c:spPr>
          <c:marker>
            <c:symbol val="none"/>
          </c:marker>
          <c:val>
            <c:numRef>
              <c:f>Sheet1!$P$2:$P$8</c:f>
              <c:numCache>
                <c:formatCode>General</c:formatCode>
                <c:ptCount val="7"/>
                <c:pt idx="0">
                  <c:v>0</c:v>
                </c:pt>
                <c:pt idx="1">
                  <c:v>1</c:v>
                </c:pt>
                <c:pt idx="2">
                  <c:v>1</c:v>
                </c:pt>
                <c:pt idx="3">
                  <c:v>1</c:v>
                </c:pt>
                <c:pt idx="4">
                  <c:v>7</c:v>
                </c:pt>
                <c:pt idx="5">
                  <c:v>10</c:v>
                </c:pt>
                <c:pt idx="6">
                  <c:v>0</c:v>
                </c:pt>
              </c:numCache>
            </c:numRef>
          </c:val>
          <c:smooth val="0"/>
          <c:extLst>
            <c:ext xmlns:c16="http://schemas.microsoft.com/office/drawing/2014/chart" uri="{C3380CC4-5D6E-409C-BE32-E72D297353CC}">
              <c16:uniqueId val="{00000001-A6CB-4B15-AA04-48D642CECD4C}"/>
            </c:ext>
          </c:extLst>
        </c:ser>
        <c:dLbls>
          <c:showLegendKey val="0"/>
          <c:showVal val="0"/>
          <c:showCatName val="0"/>
          <c:showSerName val="0"/>
          <c:showPercent val="0"/>
          <c:showBubbleSize val="0"/>
        </c:dLbls>
        <c:marker val="1"/>
        <c:smooth val="0"/>
        <c:axId val="1017165040"/>
        <c:axId val="1017165520"/>
      </c:lineChart>
      <c:catAx>
        <c:axId val="101716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165520"/>
        <c:crosses val="autoZero"/>
        <c:auto val="1"/>
        <c:lblAlgn val="ctr"/>
        <c:lblOffset val="100"/>
        <c:noMultiLvlLbl val="0"/>
      </c:catAx>
      <c:valAx>
        <c:axId val="1017165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71650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Sheet1!$S$1</c:f>
              <c:strCache>
                <c:ptCount val="1"/>
                <c:pt idx="0">
                  <c:v>Frequency</c:v>
                </c:pt>
              </c:strCache>
            </c:strRef>
          </c:tx>
          <c:spPr>
            <a:solidFill>
              <a:schemeClr val="accent1"/>
            </a:solidFill>
            <a:ln>
              <a:solidFill>
                <a:schemeClr val="tx1"/>
              </a:solidFill>
            </a:ln>
            <a:effectLst/>
          </c:spPr>
          <c:invertIfNegative val="0"/>
          <c:cat>
            <c:numRef>
              <c:f>Sheet1!$R$2:$R$8</c:f>
              <c:numCache>
                <c:formatCode>General</c:formatCode>
                <c:ptCount val="7"/>
                <c:pt idx="1">
                  <c:v>1</c:v>
                </c:pt>
                <c:pt idx="2">
                  <c:v>2</c:v>
                </c:pt>
                <c:pt idx="3">
                  <c:v>3</c:v>
                </c:pt>
                <c:pt idx="4">
                  <c:v>4</c:v>
                </c:pt>
                <c:pt idx="5">
                  <c:v>5</c:v>
                </c:pt>
              </c:numCache>
            </c:numRef>
          </c:cat>
          <c:val>
            <c:numRef>
              <c:f>Sheet1!$S$2:$S$8</c:f>
              <c:numCache>
                <c:formatCode>General</c:formatCode>
                <c:ptCount val="7"/>
                <c:pt idx="0">
                  <c:v>0</c:v>
                </c:pt>
                <c:pt idx="1">
                  <c:v>5</c:v>
                </c:pt>
                <c:pt idx="2">
                  <c:v>5</c:v>
                </c:pt>
                <c:pt idx="3">
                  <c:v>5</c:v>
                </c:pt>
                <c:pt idx="4">
                  <c:v>2</c:v>
                </c:pt>
                <c:pt idx="5">
                  <c:v>1</c:v>
                </c:pt>
                <c:pt idx="6">
                  <c:v>0</c:v>
                </c:pt>
              </c:numCache>
            </c:numRef>
          </c:val>
          <c:extLst>
            <c:ext xmlns:c16="http://schemas.microsoft.com/office/drawing/2014/chart" uri="{C3380CC4-5D6E-409C-BE32-E72D297353CC}">
              <c16:uniqueId val="{00000000-55A9-4E87-9B86-9A910A4636B5}"/>
            </c:ext>
          </c:extLst>
        </c:ser>
        <c:dLbls>
          <c:showLegendKey val="0"/>
          <c:showVal val="0"/>
          <c:showCatName val="0"/>
          <c:showSerName val="0"/>
          <c:showPercent val="0"/>
          <c:showBubbleSize val="0"/>
        </c:dLbls>
        <c:gapWidth val="0"/>
        <c:axId val="979684480"/>
        <c:axId val="979682080"/>
      </c:barChart>
      <c:lineChart>
        <c:grouping val="standard"/>
        <c:varyColors val="0"/>
        <c:ser>
          <c:idx val="1"/>
          <c:order val="1"/>
          <c:tx>
            <c:strRef>
              <c:f>Sheet1!$T$1</c:f>
              <c:strCache>
                <c:ptCount val="1"/>
                <c:pt idx="0">
                  <c:v>Frequency</c:v>
                </c:pt>
              </c:strCache>
            </c:strRef>
          </c:tx>
          <c:spPr>
            <a:ln w="28575" cap="rnd">
              <a:solidFill>
                <a:schemeClr val="accent1">
                  <a:lumMod val="50000"/>
                </a:schemeClr>
              </a:solidFill>
              <a:round/>
            </a:ln>
            <a:effectLst/>
          </c:spPr>
          <c:marker>
            <c:symbol val="none"/>
          </c:marker>
          <c:val>
            <c:numRef>
              <c:f>Sheet1!$T$2:$T$8</c:f>
              <c:numCache>
                <c:formatCode>General</c:formatCode>
                <c:ptCount val="7"/>
                <c:pt idx="0">
                  <c:v>0</c:v>
                </c:pt>
                <c:pt idx="1">
                  <c:v>5</c:v>
                </c:pt>
                <c:pt idx="2">
                  <c:v>5</c:v>
                </c:pt>
                <c:pt idx="3">
                  <c:v>5</c:v>
                </c:pt>
                <c:pt idx="4">
                  <c:v>2</c:v>
                </c:pt>
                <c:pt idx="5">
                  <c:v>1</c:v>
                </c:pt>
                <c:pt idx="6">
                  <c:v>0</c:v>
                </c:pt>
              </c:numCache>
            </c:numRef>
          </c:val>
          <c:smooth val="0"/>
          <c:extLst>
            <c:ext xmlns:c16="http://schemas.microsoft.com/office/drawing/2014/chart" uri="{C3380CC4-5D6E-409C-BE32-E72D297353CC}">
              <c16:uniqueId val="{00000001-55A9-4E87-9B86-9A910A4636B5}"/>
            </c:ext>
          </c:extLst>
        </c:ser>
        <c:dLbls>
          <c:showLegendKey val="0"/>
          <c:showVal val="0"/>
          <c:showCatName val="0"/>
          <c:showSerName val="0"/>
          <c:showPercent val="0"/>
          <c:showBubbleSize val="0"/>
        </c:dLbls>
        <c:marker val="1"/>
        <c:smooth val="0"/>
        <c:axId val="979684480"/>
        <c:axId val="979682080"/>
      </c:lineChart>
      <c:catAx>
        <c:axId val="97968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82080"/>
        <c:crosses val="autoZero"/>
        <c:auto val="1"/>
        <c:lblAlgn val="ctr"/>
        <c:lblOffset val="100"/>
        <c:noMultiLvlLbl val="0"/>
      </c:catAx>
      <c:valAx>
        <c:axId val="97968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9684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Sheet1!$R$1</c:f>
              <c:strCache>
                <c:ptCount val="1"/>
                <c:pt idx="0">
                  <c:v>Frequency</c:v>
                </c:pt>
              </c:strCache>
            </c:strRef>
          </c:tx>
          <c:spPr>
            <a:solidFill>
              <a:schemeClr val="accent1"/>
            </a:solidFill>
            <a:ln>
              <a:solidFill>
                <a:schemeClr val="tx1"/>
              </a:solidFill>
            </a:ln>
            <a:effectLst/>
          </c:spPr>
          <c:invertIfNegative val="0"/>
          <c:cat>
            <c:numRef>
              <c:f>Sheet1!$Q$2:$Q$8</c:f>
              <c:numCache>
                <c:formatCode>General</c:formatCode>
                <c:ptCount val="7"/>
                <c:pt idx="1">
                  <c:v>1</c:v>
                </c:pt>
                <c:pt idx="2">
                  <c:v>2</c:v>
                </c:pt>
                <c:pt idx="3">
                  <c:v>3</c:v>
                </c:pt>
                <c:pt idx="4">
                  <c:v>4</c:v>
                </c:pt>
                <c:pt idx="5">
                  <c:v>5</c:v>
                </c:pt>
              </c:numCache>
            </c:numRef>
          </c:cat>
          <c:val>
            <c:numRef>
              <c:f>Sheet1!$R$2:$R$8</c:f>
              <c:numCache>
                <c:formatCode>General</c:formatCode>
                <c:ptCount val="7"/>
                <c:pt idx="0">
                  <c:v>0</c:v>
                </c:pt>
                <c:pt idx="1">
                  <c:v>2</c:v>
                </c:pt>
                <c:pt idx="2">
                  <c:v>3</c:v>
                </c:pt>
                <c:pt idx="3">
                  <c:v>3</c:v>
                </c:pt>
                <c:pt idx="4">
                  <c:v>3</c:v>
                </c:pt>
                <c:pt idx="5">
                  <c:v>2</c:v>
                </c:pt>
                <c:pt idx="6">
                  <c:v>0</c:v>
                </c:pt>
              </c:numCache>
            </c:numRef>
          </c:val>
          <c:extLst>
            <c:ext xmlns:c16="http://schemas.microsoft.com/office/drawing/2014/chart" uri="{C3380CC4-5D6E-409C-BE32-E72D297353CC}">
              <c16:uniqueId val="{00000000-6894-41FE-9570-3D644A86141D}"/>
            </c:ext>
          </c:extLst>
        </c:ser>
        <c:dLbls>
          <c:showLegendKey val="0"/>
          <c:showVal val="0"/>
          <c:showCatName val="0"/>
          <c:showSerName val="0"/>
          <c:showPercent val="0"/>
          <c:showBubbleSize val="0"/>
        </c:dLbls>
        <c:gapWidth val="0"/>
        <c:overlap val="-27"/>
        <c:axId val="1517320927"/>
        <c:axId val="1517323327"/>
      </c:barChart>
      <c:catAx>
        <c:axId val="151732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7323327"/>
        <c:crosses val="autoZero"/>
        <c:auto val="1"/>
        <c:lblAlgn val="ctr"/>
        <c:lblOffset val="100"/>
        <c:noMultiLvlLbl val="0"/>
      </c:catAx>
      <c:valAx>
        <c:axId val="15173233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7320927"/>
        <c:crosses val="autoZero"/>
        <c:crossBetween val="midCat"/>
        <c:majorUnit val="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C1E54-FD4D-4C59-91AB-E15BA3B0F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4652</Words>
  <Characters>24826</Characters>
  <Application>Microsoft Office Word</Application>
  <DocSecurity>0</DocSecurity>
  <Lines>603</Lines>
  <Paragraphs>257</Paragraphs>
  <ScaleCrop>false</ScaleCrop>
  <HeadingPairs>
    <vt:vector size="2" baseType="variant">
      <vt:variant>
        <vt:lpstr>Title</vt:lpstr>
      </vt:variant>
      <vt:variant>
        <vt:i4>1</vt:i4>
      </vt:variant>
    </vt:vector>
  </HeadingPairs>
  <TitlesOfParts>
    <vt:vector size="1" baseType="lpstr">
      <vt:lpstr>Unit 1, lesson 1 – Organising datasets – Stage 6, advanced</vt:lpstr>
    </vt:vector>
  </TitlesOfParts>
  <Manager/>
  <Company/>
  <LinksUpToDate>false</LinksUpToDate>
  <CharactersWithSpaces>29303</CharactersWithSpaces>
  <SharedDoc>false</SharedDoc>
  <HyperlinkBase/>
  <HLinks>
    <vt:vector size="108" baseType="variant">
      <vt:variant>
        <vt:i4>5308424</vt:i4>
      </vt:variant>
      <vt:variant>
        <vt:i4>72</vt:i4>
      </vt:variant>
      <vt:variant>
        <vt:i4>0</vt:i4>
      </vt:variant>
      <vt:variant>
        <vt:i4>5</vt:i4>
      </vt:variant>
      <vt:variant>
        <vt:lpwstr>https://creativecommons.org/licenses/by/4.0/</vt:lpwstr>
      </vt:variant>
      <vt:variant>
        <vt:lpwstr/>
      </vt:variant>
      <vt:variant>
        <vt:i4>6029316</vt:i4>
      </vt:variant>
      <vt:variant>
        <vt:i4>69</vt:i4>
      </vt:variant>
      <vt:variant>
        <vt:i4>0</vt:i4>
      </vt:variant>
      <vt:variant>
        <vt:i4>5</vt:i4>
      </vt:variant>
      <vt:variant>
        <vt:lpwstr>https://curriculum.nsw.edu.au/learning-areas/mathematics/mathematics-advanced-11-12-2024/overview</vt:lpwstr>
      </vt:variant>
      <vt:variant>
        <vt:lpwstr/>
      </vt:variant>
      <vt:variant>
        <vt:i4>3342452</vt:i4>
      </vt:variant>
      <vt:variant>
        <vt:i4>66</vt:i4>
      </vt:variant>
      <vt:variant>
        <vt:i4>0</vt:i4>
      </vt:variant>
      <vt:variant>
        <vt:i4>5</vt:i4>
      </vt:variant>
      <vt:variant>
        <vt:lpwstr>https://curriculum.nsw.edu.au/</vt:lpwstr>
      </vt:variant>
      <vt:variant>
        <vt:lpwstr/>
      </vt:variant>
      <vt:variant>
        <vt:i4>3997797</vt:i4>
      </vt:variant>
      <vt:variant>
        <vt:i4>63</vt:i4>
      </vt:variant>
      <vt:variant>
        <vt:i4>0</vt:i4>
      </vt:variant>
      <vt:variant>
        <vt:i4>5</vt:i4>
      </vt:variant>
      <vt:variant>
        <vt:lpwstr>https://educationstandards.nsw.edu.au/</vt:lpwstr>
      </vt:variant>
      <vt:variant>
        <vt:lpwstr/>
      </vt:variant>
      <vt:variant>
        <vt:i4>2162720</vt:i4>
      </vt:variant>
      <vt:variant>
        <vt:i4>60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4980767</vt:i4>
      </vt:variant>
      <vt:variant>
        <vt:i4>54</vt:i4>
      </vt:variant>
      <vt:variant>
        <vt:i4>0</vt:i4>
      </vt:variant>
      <vt:variant>
        <vt:i4>5</vt:i4>
      </vt:variant>
      <vt:variant>
        <vt:lpwstr>https://bit.ly/posepausepouncebounce</vt:lpwstr>
      </vt:variant>
      <vt:variant>
        <vt:lpwstr/>
      </vt:variant>
      <vt:variant>
        <vt:i4>6029332</vt:i4>
      </vt:variant>
      <vt:variant>
        <vt:i4>36</vt:i4>
      </vt:variant>
      <vt:variant>
        <vt:i4>0</vt:i4>
      </vt:variant>
      <vt:variant>
        <vt:i4>5</vt:i4>
      </vt:variant>
      <vt:variant>
        <vt:lpwstr>https://bit.ly/classroomtalkmoves</vt:lpwstr>
      </vt:variant>
      <vt:variant>
        <vt:lpwstr/>
      </vt:variant>
      <vt:variant>
        <vt:i4>3670143</vt:i4>
      </vt:variant>
      <vt:variant>
        <vt:i4>30</vt:i4>
      </vt:variant>
      <vt:variant>
        <vt:i4>0</vt:i4>
      </vt:variant>
      <vt:variant>
        <vt:i4>5</vt:i4>
      </vt:variant>
      <vt:variant>
        <vt:lpwstr>https://bit.ly/noticewonderstrategy</vt:lpwstr>
      </vt:variant>
      <vt:variant>
        <vt:lpwstr/>
      </vt:variant>
      <vt:variant>
        <vt:i4>4784214</vt:i4>
      </vt:variant>
      <vt:variant>
        <vt:i4>27</vt:i4>
      </vt:variant>
      <vt:variant>
        <vt:i4>0</vt:i4>
      </vt:variant>
      <vt:variant>
        <vt:i4>5</vt:i4>
      </vt:variant>
      <vt:variant>
        <vt:lpwstr/>
      </vt:variant>
      <vt:variant>
        <vt:lpwstr>_Appendix_B</vt:lpwstr>
      </vt:variant>
      <vt:variant>
        <vt:i4>2883705</vt:i4>
      </vt:variant>
      <vt:variant>
        <vt:i4>24</vt:i4>
      </vt:variant>
      <vt:variant>
        <vt:i4>0</vt:i4>
      </vt:variant>
      <vt:variant>
        <vt:i4>5</vt:i4>
      </vt:variant>
      <vt:variant>
        <vt:lpwstr>https://bit.ly/nonexamplesstrategy</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6029327</vt:i4>
      </vt:variant>
      <vt:variant>
        <vt:i4>18</vt:i4>
      </vt:variant>
      <vt:variant>
        <vt:i4>0</vt:i4>
      </vt:variant>
      <vt:variant>
        <vt:i4>5</vt:i4>
      </vt:variant>
      <vt:variant>
        <vt:lpwstr>https://bit.ly/DLSgallerywalk</vt:lpwstr>
      </vt:variant>
      <vt:variant>
        <vt:lpwstr/>
      </vt:variant>
      <vt:variant>
        <vt:i4>4784214</vt:i4>
      </vt:variant>
      <vt:variant>
        <vt:i4>15</vt:i4>
      </vt:variant>
      <vt:variant>
        <vt:i4>0</vt:i4>
      </vt:variant>
      <vt:variant>
        <vt:i4>5</vt:i4>
      </vt:variant>
      <vt:variant>
        <vt:lpwstr/>
      </vt:variant>
      <vt:variant>
        <vt:lpwstr>_Appendix_A</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6029316</vt:i4>
      </vt:variant>
      <vt:variant>
        <vt:i4>6</vt:i4>
      </vt:variant>
      <vt:variant>
        <vt:i4>0</vt:i4>
      </vt:variant>
      <vt:variant>
        <vt:i4>5</vt:i4>
      </vt:variant>
      <vt:variant>
        <vt:lpwstr>https://curriculum.nsw.edu.au/learning-areas/mathematics/mathematics-advanced-11-12-2024/overview</vt:lpwstr>
      </vt:variant>
      <vt:variant>
        <vt:lpwstr/>
      </vt:variant>
      <vt:variant>
        <vt:i4>4784214</vt:i4>
      </vt:variant>
      <vt:variant>
        <vt:i4>3</vt:i4>
      </vt:variant>
      <vt:variant>
        <vt:i4>0</vt:i4>
      </vt:variant>
      <vt:variant>
        <vt:i4>5</vt:i4>
      </vt:variant>
      <vt:variant>
        <vt:lpwstr/>
      </vt:variant>
      <vt:variant>
        <vt:lpwstr>_Appendix_B</vt:lpwstr>
      </vt:variant>
      <vt:variant>
        <vt:i4>4784214</vt:i4>
      </vt:variant>
      <vt:variant>
        <vt:i4>0</vt:i4>
      </vt:variant>
      <vt:variant>
        <vt:i4>0</vt:i4>
      </vt:variant>
      <vt:variant>
        <vt:i4>5</vt:i4>
      </vt:variant>
      <vt:variant>
        <vt:lpwstr/>
      </vt:variant>
      <vt:variant>
        <vt:lpwstr>_Appendix_A</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1 – Organising datasets – Stage 6, advanced</dc:title>
  <dc:subject/>
  <dc:creator>NSW Department of Education</dc:creator>
  <cp:keywords/>
  <dc:description/>
  <dcterms:created xsi:type="dcterms:W3CDTF">2025-05-22T23:49:00Z</dcterms:created>
  <dcterms:modified xsi:type="dcterms:W3CDTF">2025-06-02T01:20:00Z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2025-05-22T23:49:37Z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35f0c04e-3e5d-4fec-9e81-19ece13dfc62</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2f695870-1999-4a40-bd59-d7e594267876</vt:lpwstr>
  </property>
</Properties>
</file>