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4E6C" w14:textId="125F2089" w:rsidR="008A018D" w:rsidRDefault="00031031" w:rsidP="0060040F">
      <w:pPr>
        <w:pStyle w:val="Title"/>
        <w:rPr>
          <w:rStyle w:val="TitleChar"/>
        </w:rPr>
      </w:pPr>
      <w:r w:rsidRPr="007A10D1">
        <w:rPr>
          <w:rStyle w:val="TitleChar"/>
        </w:rPr>
        <w:t xml:space="preserve">Mathematics </w:t>
      </w:r>
      <w:r w:rsidR="005335F8" w:rsidRPr="007A10D1">
        <w:rPr>
          <w:rStyle w:val="TitleChar"/>
        </w:rPr>
        <w:t xml:space="preserve">Stage </w:t>
      </w:r>
      <w:r w:rsidR="00D9063E">
        <w:rPr>
          <w:rStyle w:val="TitleChar"/>
        </w:rPr>
        <w:t>5</w:t>
      </w:r>
      <w:r w:rsidR="00587E4D">
        <w:rPr>
          <w:rStyle w:val="TitleChar"/>
        </w:rPr>
        <w:t xml:space="preserve"> (</w:t>
      </w:r>
      <w:r w:rsidR="00587E4D" w:rsidRPr="007A10D1">
        <w:rPr>
          <w:rStyle w:val="TitleChar"/>
        </w:rPr>
        <w:t xml:space="preserve">Year </w:t>
      </w:r>
      <w:r w:rsidR="00D9063E">
        <w:rPr>
          <w:rStyle w:val="TitleChar"/>
        </w:rPr>
        <w:t>10</w:t>
      </w:r>
      <w:r w:rsidR="00587E4D">
        <w:rPr>
          <w:rStyle w:val="TitleChar"/>
        </w:rPr>
        <w:t>)</w:t>
      </w:r>
      <w:r w:rsidR="00587857">
        <w:rPr>
          <w:rStyle w:val="TitleChar"/>
        </w:rPr>
        <w:t xml:space="preserve"> – unit of learning</w:t>
      </w:r>
    </w:p>
    <w:p w14:paraId="5122910F" w14:textId="1B07A2CF" w:rsidR="00E54D81" w:rsidRPr="008A3BD5" w:rsidRDefault="00D9063E" w:rsidP="008A3BD5">
      <w:pPr>
        <w:pStyle w:val="Subtitle0"/>
      </w:pPr>
      <w:r>
        <w:t xml:space="preserve">Expressions and </w:t>
      </w:r>
      <w:r w:rsidR="007C3827">
        <w:t>equations</w:t>
      </w:r>
      <w:r w:rsidR="00E54D81" w:rsidRPr="008A3BD5">
        <w:br w:type="page"/>
      </w:r>
    </w:p>
    <w:p w14:paraId="0484B698" w14:textId="1F6D8B04" w:rsidR="002506EE" w:rsidRPr="002506EE" w:rsidRDefault="002506EE" w:rsidP="00F3645A">
      <w:pPr>
        <w:pStyle w:val="TOCHeading"/>
      </w:pPr>
      <w:r>
        <w:lastRenderedPageBreak/>
        <w:t>Contents</w:t>
      </w:r>
    </w:p>
    <w:p w14:paraId="62CB533F" w14:textId="5BE6AC7C" w:rsidR="00056263" w:rsidRDefault="000D305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70209682" w:history="1">
        <w:r w:rsidR="00056263" w:rsidRPr="004C3EF8">
          <w:rPr>
            <w:rStyle w:val="Hyperlink"/>
          </w:rPr>
          <w:t>Rationale</w:t>
        </w:r>
        <w:r w:rsidR="00056263">
          <w:rPr>
            <w:webHidden/>
          </w:rPr>
          <w:tab/>
        </w:r>
        <w:r w:rsidR="00056263">
          <w:rPr>
            <w:webHidden/>
          </w:rPr>
          <w:fldChar w:fldCharType="begin"/>
        </w:r>
        <w:r w:rsidR="00056263">
          <w:rPr>
            <w:webHidden/>
          </w:rPr>
          <w:instrText xml:space="preserve"> PAGEREF _Toc170209682 \h </w:instrText>
        </w:r>
        <w:r w:rsidR="00056263">
          <w:rPr>
            <w:webHidden/>
          </w:rPr>
        </w:r>
        <w:r w:rsidR="00056263">
          <w:rPr>
            <w:webHidden/>
          </w:rPr>
          <w:fldChar w:fldCharType="separate"/>
        </w:r>
        <w:r w:rsidR="00056263">
          <w:rPr>
            <w:webHidden/>
          </w:rPr>
          <w:t>4</w:t>
        </w:r>
        <w:r w:rsidR="00056263">
          <w:rPr>
            <w:webHidden/>
          </w:rPr>
          <w:fldChar w:fldCharType="end"/>
        </w:r>
      </w:hyperlink>
    </w:p>
    <w:p w14:paraId="2D458C54" w14:textId="34A6BFC8" w:rsidR="00056263" w:rsidRDefault="00056263">
      <w:pPr>
        <w:pStyle w:val="TOC1"/>
        <w:rPr>
          <w:rFonts w:asciiTheme="minorHAnsi" w:eastAsiaTheme="minorEastAsia" w:hAnsiTheme="minorHAnsi" w:cstheme="minorBidi"/>
          <w:b w:val="0"/>
          <w:kern w:val="2"/>
          <w:sz w:val="24"/>
          <w:lang w:eastAsia="en-AU"/>
          <w14:ligatures w14:val="standardContextual"/>
        </w:rPr>
      </w:pPr>
      <w:hyperlink w:anchor="_Toc170209683" w:history="1">
        <w:r w:rsidRPr="004C3EF8">
          <w:rPr>
            <w:rStyle w:val="Hyperlink"/>
          </w:rPr>
          <w:t>Overview</w:t>
        </w:r>
        <w:r>
          <w:rPr>
            <w:webHidden/>
          </w:rPr>
          <w:tab/>
        </w:r>
        <w:r>
          <w:rPr>
            <w:webHidden/>
          </w:rPr>
          <w:fldChar w:fldCharType="begin"/>
        </w:r>
        <w:r>
          <w:rPr>
            <w:webHidden/>
          </w:rPr>
          <w:instrText xml:space="preserve"> PAGEREF _Toc170209683 \h </w:instrText>
        </w:r>
        <w:r>
          <w:rPr>
            <w:webHidden/>
          </w:rPr>
        </w:r>
        <w:r>
          <w:rPr>
            <w:webHidden/>
          </w:rPr>
          <w:fldChar w:fldCharType="separate"/>
        </w:r>
        <w:r>
          <w:rPr>
            <w:webHidden/>
          </w:rPr>
          <w:t>5</w:t>
        </w:r>
        <w:r>
          <w:rPr>
            <w:webHidden/>
          </w:rPr>
          <w:fldChar w:fldCharType="end"/>
        </w:r>
      </w:hyperlink>
    </w:p>
    <w:p w14:paraId="60253054" w14:textId="5DC95A0D" w:rsidR="00056263" w:rsidRDefault="00056263">
      <w:pPr>
        <w:pStyle w:val="TOC1"/>
        <w:rPr>
          <w:rFonts w:asciiTheme="minorHAnsi" w:eastAsiaTheme="minorEastAsia" w:hAnsiTheme="minorHAnsi" w:cstheme="minorBidi"/>
          <w:b w:val="0"/>
          <w:kern w:val="2"/>
          <w:sz w:val="24"/>
          <w:lang w:eastAsia="en-AU"/>
          <w14:ligatures w14:val="standardContextual"/>
        </w:rPr>
      </w:pPr>
      <w:hyperlink w:anchor="_Toc170209684" w:history="1">
        <w:r w:rsidRPr="004C3EF8">
          <w:rPr>
            <w:rStyle w:val="Hyperlink"/>
          </w:rPr>
          <w:t>Outcomes</w:t>
        </w:r>
        <w:r>
          <w:rPr>
            <w:webHidden/>
          </w:rPr>
          <w:tab/>
        </w:r>
        <w:r>
          <w:rPr>
            <w:webHidden/>
          </w:rPr>
          <w:fldChar w:fldCharType="begin"/>
        </w:r>
        <w:r>
          <w:rPr>
            <w:webHidden/>
          </w:rPr>
          <w:instrText xml:space="preserve"> PAGEREF _Toc170209684 \h </w:instrText>
        </w:r>
        <w:r>
          <w:rPr>
            <w:webHidden/>
          </w:rPr>
        </w:r>
        <w:r>
          <w:rPr>
            <w:webHidden/>
          </w:rPr>
          <w:fldChar w:fldCharType="separate"/>
        </w:r>
        <w:r>
          <w:rPr>
            <w:webHidden/>
          </w:rPr>
          <w:t>6</w:t>
        </w:r>
        <w:r>
          <w:rPr>
            <w:webHidden/>
          </w:rPr>
          <w:fldChar w:fldCharType="end"/>
        </w:r>
      </w:hyperlink>
    </w:p>
    <w:p w14:paraId="0DBC011A" w14:textId="442E3D1B" w:rsidR="00056263" w:rsidRDefault="00056263">
      <w:pPr>
        <w:pStyle w:val="TOC2"/>
        <w:rPr>
          <w:rFonts w:asciiTheme="minorHAnsi" w:eastAsiaTheme="minorEastAsia" w:hAnsiTheme="minorHAnsi" w:cstheme="minorBidi"/>
          <w:kern w:val="2"/>
          <w:sz w:val="24"/>
          <w:lang w:eastAsia="en-AU"/>
          <w14:ligatures w14:val="standardContextual"/>
        </w:rPr>
      </w:pPr>
      <w:hyperlink w:anchor="_Toc170209685" w:history="1">
        <w:r w:rsidRPr="004C3EF8">
          <w:rPr>
            <w:rStyle w:val="Hyperlink"/>
          </w:rPr>
          <w:t>Core</w:t>
        </w:r>
        <w:r>
          <w:rPr>
            <w:webHidden/>
          </w:rPr>
          <w:tab/>
        </w:r>
        <w:r>
          <w:rPr>
            <w:webHidden/>
          </w:rPr>
          <w:fldChar w:fldCharType="begin"/>
        </w:r>
        <w:r>
          <w:rPr>
            <w:webHidden/>
          </w:rPr>
          <w:instrText xml:space="preserve"> PAGEREF _Toc170209685 \h </w:instrText>
        </w:r>
        <w:r>
          <w:rPr>
            <w:webHidden/>
          </w:rPr>
        </w:r>
        <w:r>
          <w:rPr>
            <w:webHidden/>
          </w:rPr>
          <w:fldChar w:fldCharType="separate"/>
        </w:r>
        <w:r>
          <w:rPr>
            <w:webHidden/>
          </w:rPr>
          <w:t>6</w:t>
        </w:r>
        <w:r>
          <w:rPr>
            <w:webHidden/>
          </w:rPr>
          <w:fldChar w:fldCharType="end"/>
        </w:r>
      </w:hyperlink>
    </w:p>
    <w:p w14:paraId="0082FC38" w14:textId="325D4C08" w:rsidR="00056263" w:rsidRDefault="00056263">
      <w:pPr>
        <w:pStyle w:val="TOC2"/>
        <w:rPr>
          <w:rFonts w:asciiTheme="minorHAnsi" w:eastAsiaTheme="minorEastAsia" w:hAnsiTheme="minorHAnsi" w:cstheme="minorBidi"/>
          <w:kern w:val="2"/>
          <w:sz w:val="24"/>
          <w:lang w:eastAsia="en-AU"/>
          <w14:ligatures w14:val="standardContextual"/>
        </w:rPr>
      </w:pPr>
      <w:hyperlink w:anchor="_Toc170209686" w:history="1">
        <w:r w:rsidRPr="004C3EF8">
          <w:rPr>
            <w:rStyle w:val="Hyperlink"/>
          </w:rPr>
          <w:t>Path</w:t>
        </w:r>
        <w:r>
          <w:rPr>
            <w:webHidden/>
          </w:rPr>
          <w:tab/>
        </w:r>
        <w:r>
          <w:rPr>
            <w:webHidden/>
          </w:rPr>
          <w:fldChar w:fldCharType="begin"/>
        </w:r>
        <w:r>
          <w:rPr>
            <w:webHidden/>
          </w:rPr>
          <w:instrText xml:space="preserve"> PAGEREF _Toc170209686 \h </w:instrText>
        </w:r>
        <w:r>
          <w:rPr>
            <w:webHidden/>
          </w:rPr>
        </w:r>
        <w:r>
          <w:rPr>
            <w:webHidden/>
          </w:rPr>
          <w:fldChar w:fldCharType="separate"/>
        </w:r>
        <w:r>
          <w:rPr>
            <w:webHidden/>
          </w:rPr>
          <w:t>7</w:t>
        </w:r>
        <w:r>
          <w:rPr>
            <w:webHidden/>
          </w:rPr>
          <w:fldChar w:fldCharType="end"/>
        </w:r>
      </w:hyperlink>
    </w:p>
    <w:p w14:paraId="3C12A58B" w14:textId="713DD4D9" w:rsidR="00056263" w:rsidRDefault="00056263">
      <w:pPr>
        <w:pStyle w:val="TOC1"/>
        <w:rPr>
          <w:rFonts w:asciiTheme="minorHAnsi" w:eastAsiaTheme="minorEastAsia" w:hAnsiTheme="minorHAnsi" w:cstheme="minorBidi"/>
          <w:b w:val="0"/>
          <w:kern w:val="2"/>
          <w:sz w:val="24"/>
          <w:lang w:eastAsia="en-AU"/>
          <w14:ligatures w14:val="standardContextual"/>
        </w:rPr>
      </w:pPr>
      <w:hyperlink w:anchor="_Toc170209687" w:history="1">
        <w:r w:rsidRPr="004C3EF8">
          <w:rPr>
            <w:rStyle w:val="Hyperlink"/>
          </w:rPr>
          <w:t>Lesson sequence and details</w:t>
        </w:r>
        <w:r>
          <w:rPr>
            <w:webHidden/>
          </w:rPr>
          <w:tab/>
        </w:r>
        <w:r>
          <w:rPr>
            <w:webHidden/>
          </w:rPr>
          <w:fldChar w:fldCharType="begin"/>
        </w:r>
        <w:r>
          <w:rPr>
            <w:webHidden/>
          </w:rPr>
          <w:instrText xml:space="preserve"> PAGEREF _Toc170209687 \h </w:instrText>
        </w:r>
        <w:r>
          <w:rPr>
            <w:webHidden/>
          </w:rPr>
        </w:r>
        <w:r>
          <w:rPr>
            <w:webHidden/>
          </w:rPr>
          <w:fldChar w:fldCharType="separate"/>
        </w:r>
        <w:r>
          <w:rPr>
            <w:webHidden/>
          </w:rPr>
          <w:t>10</w:t>
        </w:r>
        <w:r>
          <w:rPr>
            <w:webHidden/>
          </w:rPr>
          <w:fldChar w:fldCharType="end"/>
        </w:r>
      </w:hyperlink>
    </w:p>
    <w:p w14:paraId="32659DFD" w14:textId="70E237E8" w:rsidR="00056263" w:rsidRDefault="00056263">
      <w:pPr>
        <w:pStyle w:val="TOC2"/>
        <w:rPr>
          <w:rFonts w:asciiTheme="minorHAnsi" w:eastAsiaTheme="minorEastAsia" w:hAnsiTheme="minorHAnsi" w:cstheme="minorBidi"/>
          <w:kern w:val="2"/>
          <w:sz w:val="24"/>
          <w:lang w:eastAsia="en-AU"/>
          <w14:ligatures w14:val="standardContextual"/>
        </w:rPr>
      </w:pPr>
      <w:hyperlink w:anchor="_Toc170209688" w:history="1">
        <w:r w:rsidRPr="004C3EF8">
          <w:rPr>
            <w:rStyle w:val="Hyperlink"/>
          </w:rPr>
          <w:t>Learning episode 1 – the power of one</w:t>
        </w:r>
        <w:r>
          <w:rPr>
            <w:webHidden/>
          </w:rPr>
          <w:tab/>
        </w:r>
        <w:r>
          <w:rPr>
            <w:webHidden/>
          </w:rPr>
          <w:fldChar w:fldCharType="begin"/>
        </w:r>
        <w:r>
          <w:rPr>
            <w:webHidden/>
          </w:rPr>
          <w:instrText xml:space="preserve"> PAGEREF _Toc170209688 \h </w:instrText>
        </w:r>
        <w:r>
          <w:rPr>
            <w:webHidden/>
          </w:rPr>
        </w:r>
        <w:r>
          <w:rPr>
            <w:webHidden/>
          </w:rPr>
          <w:fldChar w:fldCharType="separate"/>
        </w:r>
        <w:r>
          <w:rPr>
            <w:webHidden/>
          </w:rPr>
          <w:t>10</w:t>
        </w:r>
        <w:r>
          <w:rPr>
            <w:webHidden/>
          </w:rPr>
          <w:fldChar w:fldCharType="end"/>
        </w:r>
      </w:hyperlink>
    </w:p>
    <w:p w14:paraId="7F6AC5B4" w14:textId="41BEABF0"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689" w:history="1">
        <w:r w:rsidRPr="004C3EF8">
          <w:rPr>
            <w:rStyle w:val="Hyperlink"/>
            <w:noProof/>
          </w:rPr>
          <w:t>Teaching and learning activity</w:t>
        </w:r>
        <w:r>
          <w:rPr>
            <w:noProof/>
            <w:webHidden/>
          </w:rPr>
          <w:tab/>
        </w:r>
        <w:r>
          <w:rPr>
            <w:noProof/>
            <w:webHidden/>
          </w:rPr>
          <w:fldChar w:fldCharType="begin"/>
        </w:r>
        <w:r>
          <w:rPr>
            <w:noProof/>
            <w:webHidden/>
          </w:rPr>
          <w:instrText xml:space="preserve"> PAGEREF _Toc170209689 \h </w:instrText>
        </w:r>
        <w:r>
          <w:rPr>
            <w:noProof/>
            <w:webHidden/>
          </w:rPr>
        </w:r>
        <w:r>
          <w:rPr>
            <w:noProof/>
            <w:webHidden/>
          </w:rPr>
          <w:fldChar w:fldCharType="separate"/>
        </w:r>
        <w:r>
          <w:rPr>
            <w:noProof/>
            <w:webHidden/>
          </w:rPr>
          <w:t>10</w:t>
        </w:r>
        <w:r>
          <w:rPr>
            <w:noProof/>
            <w:webHidden/>
          </w:rPr>
          <w:fldChar w:fldCharType="end"/>
        </w:r>
      </w:hyperlink>
    </w:p>
    <w:p w14:paraId="3E2F7F94" w14:textId="50EA6E8E"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690" w:history="1">
        <w:r w:rsidRPr="004C3EF8">
          <w:rPr>
            <w:rStyle w:val="Hyperlink"/>
            <w:noProof/>
          </w:rPr>
          <w:t>Syllabus content</w:t>
        </w:r>
        <w:r>
          <w:rPr>
            <w:noProof/>
            <w:webHidden/>
          </w:rPr>
          <w:tab/>
        </w:r>
        <w:r>
          <w:rPr>
            <w:noProof/>
            <w:webHidden/>
          </w:rPr>
          <w:fldChar w:fldCharType="begin"/>
        </w:r>
        <w:r>
          <w:rPr>
            <w:noProof/>
            <w:webHidden/>
          </w:rPr>
          <w:instrText xml:space="preserve"> PAGEREF _Toc170209690 \h </w:instrText>
        </w:r>
        <w:r>
          <w:rPr>
            <w:noProof/>
            <w:webHidden/>
          </w:rPr>
        </w:r>
        <w:r>
          <w:rPr>
            <w:noProof/>
            <w:webHidden/>
          </w:rPr>
          <w:fldChar w:fldCharType="separate"/>
        </w:r>
        <w:r>
          <w:rPr>
            <w:noProof/>
            <w:webHidden/>
          </w:rPr>
          <w:t>10</w:t>
        </w:r>
        <w:r>
          <w:rPr>
            <w:noProof/>
            <w:webHidden/>
          </w:rPr>
          <w:fldChar w:fldCharType="end"/>
        </w:r>
      </w:hyperlink>
    </w:p>
    <w:p w14:paraId="3F3E2DE7" w14:textId="28D15B59" w:rsidR="00056263" w:rsidRDefault="00056263">
      <w:pPr>
        <w:pStyle w:val="TOC2"/>
        <w:rPr>
          <w:rFonts w:asciiTheme="minorHAnsi" w:eastAsiaTheme="minorEastAsia" w:hAnsiTheme="minorHAnsi" w:cstheme="minorBidi"/>
          <w:kern w:val="2"/>
          <w:sz w:val="24"/>
          <w:lang w:eastAsia="en-AU"/>
          <w14:ligatures w14:val="standardContextual"/>
        </w:rPr>
      </w:pPr>
      <w:hyperlink w:anchor="_Toc170209691" w:history="1">
        <w:r w:rsidRPr="004C3EF8">
          <w:rPr>
            <w:rStyle w:val="Hyperlink"/>
          </w:rPr>
          <w:t>Learning episode 2 – multiplying multiple ways</w:t>
        </w:r>
        <w:r>
          <w:rPr>
            <w:webHidden/>
          </w:rPr>
          <w:tab/>
        </w:r>
        <w:r>
          <w:rPr>
            <w:webHidden/>
          </w:rPr>
          <w:fldChar w:fldCharType="begin"/>
        </w:r>
        <w:r>
          <w:rPr>
            <w:webHidden/>
          </w:rPr>
          <w:instrText xml:space="preserve"> PAGEREF _Toc170209691 \h </w:instrText>
        </w:r>
        <w:r>
          <w:rPr>
            <w:webHidden/>
          </w:rPr>
        </w:r>
        <w:r>
          <w:rPr>
            <w:webHidden/>
          </w:rPr>
          <w:fldChar w:fldCharType="separate"/>
        </w:r>
        <w:r>
          <w:rPr>
            <w:webHidden/>
          </w:rPr>
          <w:t>12</w:t>
        </w:r>
        <w:r>
          <w:rPr>
            <w:webHidden/>
          </w:rPr>
          <w:fldChar w:fldCharType="end"/>
        </w:r>
      </w:hyperlink>
    </w:p>
    <w:p w14:paraId="4F73C84A" w14:textId="26B139D0"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692" w:history="1">
        <w:r w:rsidRPr="004C3EF8">
          <w:rPr>
            <w:rStyle w:val="Hyperlink"/>
            <w:noProof/>
          </w:rPr>
          <w:t>Teaching and learning activity</w:t>
        </w:r>
        <w:r>
          <w:rPr>
            <w:noProof/>
            <w:webHidden/>
          </w:rPr>
          <w:tab/>
        </w:r>
        <w:r>
          <w:rPr>
            <w:noProof/>
            <w:webHidden/>
          </w:rPr>
          <w:fldChar w:fldCharType="begin"/>
        </w:r>
        <w:r>
          <w:rPr>
            <w:noProof/>
            <w:webHidden/>
          </w:rPr>
          <w:instrText xml:space="preserve"> PAGEREF _Toc170209692 \h </w:instrText>
        </w:r>
        <w:r>
          <w:rPr>
            <w:noProof/>
            <w:webHidden/>
          </w:rPr>
        </w:r>
        <w:r>
          <w:rPr>
            <w:noProof/>
            <w:webHidden/>
          </w:rPr>
          <w:fldChar w:fldCharType="separate"/>
        </w:r>
        <w:r>
          <w:rPr>
            <w:noProof/>
            <w:webHidden/>
          </w:rPr>
          <w:t>12</w:t>
        </w:r>
        <w:r>
          <w:rPr>
            <w:noProof/>
            <w:webHidden/>
          </w:rPr>
          <w:fldChar w:fldCharType="end"/>
        </w:r>
      </w:hyperlink>
    </w:p>
    <w:p w14:paraId="27D7A2C4" w14:textId="49F6E725"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693" w:history="1">
        <w:r w:rsidRPr="004C3EF8">
          <w:rPr>
            <w:rStyle w:val="Hyperlink"/>
            <w:noProof/>
          </w:rPr>
          <w:t>Syllabus content</w:t>
        </w:r>
        <w:r>
          <w:rPr>
            <w:noProof/>
            <w:webHidden/>
          </w:rPr>
          <w:tab/>
        </w:r>
        <w:r>
          <w:rPr>
            <w:noProof/>
            <w:webHidden/>
          </w:rPr>
          <w:fldChar w:fldCharType="begin"/>
        </w:r>
        <w:r>
          <w:rPr>
            <w:noProof/>
            <w:webHidden/>
          </w:rPr>
          <w:instrText xml:space="preserve"> PAGEREF _Toc170209693 \h </w:instrText>
        </w:r>
        <w:r>
          <w:rPr>
            <w:noProof/>
            <w:webHidden/>
          </w:rPr>
        </w:r>
        <w:r>
          <w:rPr>
            <w:noProof/>
            <w:webHidden/>
          </w:rPr>
          <w:fldChar w:fldCharType="separate"/>
        </w:r>
        <w:r>
          <w:rPr>
            <w:noProof/>
            <w:webHidden/>
          </w:rPr>
          <w:t>12</w:t>
        </w:r>
        <w:r>
          <w:rPr>
            <w:noProof/>
            <w:webHidden/>
          </w:rPr>
          <w:fldChar w:fldCharType="end"/>
        </w:r>
      </w:hyperlink>
    </w:p>
    <w:p w14:paraId="168BF18D" w14:textId="22C9F665" w:rsidR="00056263" w:rsidRDefault="00056263">
      <w:pPr>
        <w:pStyle w:val="TOC2"/>
        <w:rPr>
          <w:rFonts w:asciiTheme="minorHAnsi" w:eastAsiaTheme="minorEastAsia" w:hAnsiTheme="minorHAnsi" w:cstheme="minorBidi"/>
          <w:kern w:val="2"/>
          <w:sz w:val="24"/>
          <w:lang w:eastAsia="en-AU"/>
          <w14:ligatures w14:val="standardContextual"/>
        </w:rPr>
      </w:pPr>
      <w:hyperlink w:anchor="_Toc170209694" w:history="1">
        <w:r w:rsidRPr="004C3EF8">
          <w:rPr>
            <w:rStyle w:val="Hyperlink"/>
          </w:rPr>
          <w:t>Learning episode 3 – divide and conquer</w:t>
        </w:r>
        <w:r>
          <w:rPr>
            <w:webHidden/>
          </w:rPr>
          <w:tab/>
        </w:r>
        <w:r>
          <w:rPr>
            <w:webHidden/>
          </w:rPr>
          <w:fldChar w:fldCharType="begin"/>
        </w:r>
        <w:r>
          <w:rPr>
            <w:webHidden/>
          </w:rPr>
          <w:instrText xml:space="preserve"> PAGEREF _Toc170209694 \h </w:instrText>
        </w:r>
        <w:r>
          <w:rPr>
            <w:webHidden/>
          </w:rPr>
        </w:r>
        <w:r>
          <w:rPr>
            <w:webHidden/>
          </w:rPr>
          <w:fldChar w:fldCharType="separate"/>
        </w:r>
        <w:r>
          <w:rPr>
            <w:webHidden/>
          </w:rPr>
          <w:t>14</w:t>
        </w:r>
        <w:r>
          <w:rPr>
            <w:webHidden/>
          </w:rPr>
          <w:fldChar w:fldCharType="end"/>
        </w:r>
      </w:hyperlink>
    </w:p>
    <w:p w14:paraId="11BE787B" w14:textId="0E0A4188"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695" w:history="1">
        <w:r w:rsidRPr="004C3EF8">
          <w:rPr>
            <w:rStyle w:val="Hyperlink"/>
            <w:noProof/>
          </w:rPr>
          <w:t>Teaching and learning activity</w:t>
        </w:r>
        <w:r>
          <w:rPr>
            <w:noProof/>
            <w:webHidden/>
          </w:rPr>
          <w:tab/>
        </w:r>
        <w:r>
          <w:rPr>
            <w:noProof/>
            <w:webHidden/>
          </w:rPr>
          <w:fldChar w:fldCharType="begin"/>
        </w:r>
        <w:r>
          <w:rPr>
            <w:noProof/>
            <w:webHidden/>
          </w:rPr>
          <w:instrText xml:space="preserve"> PAGEREF _Toc170209695 \h </w:instrText>
        </w:r>
        <w:r>
          <w:rPr>
            <w:noProof/>
            <w:webHidden/>
          </w:rPr>
        </w:r>
        <w:r>
          <w:rPr>
            <w:noProof/>
            <w:webHidden/>
          </w:rPr>
          <w:fldChar w:fldCharType="separate"/>
        </w:r>
        <w:r>
          <w:rPr>
            <w:noProof/>
            <w:webHidden/>
          </w:rPr>
          <w:t>14</w:t>
        </w:r>
        <w:r>
          <w:rPr>
            <w:noProof/>
            <w:webHidden/>
          </w:rPr>
          <w:fldChar w:fldCharType="end"/>
        </w:r>
      </w:hyperlink>
    </w:p>
    <w:p w14:paraId="5320BA62" w14:textId="1EFED3A6"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696" w:history="1">
        <w:r w:rsidRPr="004C3EF8">
          <w:rPr>
            <w:rStyle w:val="Hyperlink"/>
            <w:noProof/>
          </w:rPr>
          <w:t>Syllabus content</w:t>
        </w:r>
        <w:r>
          <w:rPr>
            <w:noProof/>
            <w:webHidden/>
          </w:rPr>
          <w:tab/>
        </w:r>
        <w:r>
          <w:rPr>
            <w:noProof/>
            <w:webHidden/>
          </w:rPr>
          <w:fldChar w:fldCharType="begin"/>
        </w:r>
        <w:r>
          <w:rPr>
            <w:noProof/>
            <w:webHidden/>
          </w:rPr>
          <w:instrText xml:space="preserve"> PAGEREF _Toc170209696 \h </w:instrText>
        </w:r>
        <w:r>
          <w:rPr>
            <w:noProof/>
            <w:webHidden/>
          </w:rPr>
        </w:r>
        <w:r>
          <w:rPr>
            <w:noProof/>
            <w:webHidden/>
          </w:rPr>
          <w:fldChar w:fldCharType="separate"/>
        </w:r>
        <w:r>
          <w:rPr>
            <w:noProof/>
            <w:webHidden/>
          </w:rPr>
          <w:t>14</w:t>
        </w:r>
        <w:r>
          <w:rPr>
            <w:noProof/>
            <w:webHidden/>
          </w:rPr>
          <w:fldChar w:fldCharType="end"/>
        </w:r>
      </w:hyperlink>
    </w:p>
    <w:p w14:paraId="299B282E" w14:textId="5618A64B" w:rsidR="00056263" w:rsidRDefault="00056263">
      <w:pPr>
        <w:pStyle w:val="TOC2"/>
        <w:rPr>
          <w:rFonts w:asciiTheme="minorHAnsi" w:eastAsiaTheme="minorEastAsia" w:hAnsiTheme="minorHAnsi" w:cstheme="minorBidi"/>
          <w:kern w:val="2"/>
          <w:sz w:val="24"/>
          <w:lang w:eastAsia="en-AU"/>
          <w14:ligatures w14:val="standardContextual"/>
        </w:rPr>
      </w:pPr>
      <w:hyperlink w:anchor="_Toc170209697" w:history="1">
        <w:r w:rsidRPr="004C3EF8">
          <w:rPr>
            <w:rStyle w:val="Hyperlink"/>
          </w:rPr>
          <w:t>Learning episode 4 – expand your mind</w:t>
        </w:r>
        <w:r>
          <w:rPr>
            <w:webHidden/>
          </w:rPr>
          <w:tab/>
        </w:r>
        <w:r>
          <w:rPr>
            <w:webHidden/>
          </w:rPr>
          <w:fldChar w:fldCharType="begin"/>
        </w:r>
        <w:r>
          <w:rPr>
            <w:webHidden/>
          </w:rPr>
          <w:instrText xml:space="preserve"> PAGEREF _Toc170209697 \h </w:instrText>
        </w:r>
        <w:r>
          <w:rPr>
            <w:webHidden/>
          </w:rPr>
        </w:r>
        <w:r>
          <w:rPr>
            <w:webHidden/>
          </w:rPr>
          <w:fldChar w:fldCharType="separate"/>
        </w:r>
        <w:r>
          <w:rPr>
            <w:webHidden/>
          </w:rPr>
          <w:t>16</w:t>
        </w:r>
        <w:r>
          <w:rPr>
            <w:webHidden/>
          </w:rPr>
          <w:fldChar w:fldCharType="end"/>
        </w:r>
      </w:hyperlink>
    </w:p>
    <w:p w14:paraId="406139BD" w14:textId="3A9F91DE"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698" w:history="1">
        <w:r w:rsidRPr="004C3EF8">
          <w:rPr>
            <w:rStyle w:val="Hyperlink"/>
            <w:noProof/>
          </w:rPr>
          <w:t>Teaching and learning activity</w:t>
        </w:r>
        <w:r>
          <w:rPr>
            <w:noProof/>
            <w:webHidden/>
          </w:rPr>
          <w:tab/>
        </w:r>
        <w:r>
          <w:rPr>
            <w:noProof/>
            <w:webHidden/>
          </w:rPr>
          <w:fldChar w:fldCharType="begin"/>
        </w:r>
        <w:r>
          <w:rPr>
            <w:noProof/>
            <w:webHidden/>
          </w:rPr>
          <w:instrText xml:space="preserve"> PAGEREF _Toc170209698 \h </w:instrText>
        </w:r>
        <w:r>
          <w:rPr>
            <w:noProof/>
            <w:webHidden/>
          </w:rPr>
        </w:r>
        <w:r>
          <w:rPr>
            <w:noProof/>
            <w:webHidden/>
          </w:rPr>
          <w:fldChar w:fldCharType="separate"/>
        </w:r>
        <w:r>
          <w:rPr>
            <w:noProof/>
            <w:webHidden/>
          </w:rPr>
          <w:t>16</w:t>
        </w:r>
        <w:r>
          <w:rPr>
            <w:noProof/>
            <w:webHidden/>
          </w:rPr>
          <w:fldChar w:fldCharType="end"/>
        </w:r>
      </w:hyperlink>
    </w:p>
    <w:p w14:paraId="6CF0D702" w14:textId="13D58991"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699" w:history="1">
        <w:r w:rsidRPr="004C3EF8">
          <w:rPr>
            <w:rStyle w:val="Hyperlink"/>
            <w:noProof/>
          </w:rPr>
          <w:t>Syllabus content</w:t>
        </w:r>
        <w:r>
          <w:rPr>
            <w:noProof/>
            <w:webHidden/>
          </w:rPr>
          <w:tab/>
        </w:r>
        <w:r>
          <w:rPr>
            <w:noProof/>
            <w:webHidden/>
          </w:rPr>
          <w:fldChar w:fldCharType="begin"/>
        </w:r>
        <w:r>
          <w:rPr>
            <w:noProof/>
            <w:webHidden/>
          </w:rPr>
          <w:instrText xml:space="preserve"> PAGEREF _Toc170209699 \h </w:instrText>
        </w:r>
        <w:r>
          <w:rPr>
            <w:noProof/>
            <w:webHidden/>
          </w:rPr>
        </w:r>
        <w:r>
          <w:rPr>
            <w:noProof/>
            <w:webHidden/>
          </w:rPr>
          <w:fldChar w:fldCharType="separate"/>
        </w:r>
        <w:r>
          <w:rPr>
            <w:noProof/>
            <w:webHidden/>
          </w:rPr>
          <w:t>16</w:t>
        </w:r>
        <w:r>
          <w:rPr>
            <w:noProof/>
            <w:webHidden/>
          </w:rPr>
          <w:fldChar w:fldCharType="end"/>
        </w:r>
      </w:hyperlink>
    </w:p>
    <w:p w14:paraId="6E754F46" w14:textId="25CDD533" w:rsidR="00056263" w:rsidRDefault="00056263">
      <w:pPr>
        <w:pStyle w:val="TOC2"/>
        <w:rPr>
          <w:rFonts w:asciiTheme="minorHAnsi" w:eastAsiaTheme="minorEastAsia" w:hAnsiTheme="minorHAnsi" w:cstheme="minorBidi"/>
          <w:kern w:val="2"/>
          <w:sz w:val="24"/>
          <w:lang w:eastAsia="en-AU"/>
          <w14:ligatures w14:val="standardContextual"/>
        </w:rPr>
      </w:pPr>
      <w:hyperlink w:anchor="_Toc170209700" w:history="1">
        <w:r w:rsidRPr="004C3EF8">
          <w:rPr>
            <w:rStyle w:val="Hyperlink"/>
          </w:rPr>
          <w:t>Learning episode 5 – factor it in</w:t>
        </w:r>
        <w:r>
          <w:rPr>
            <w:webHidden/>
          </w:rPr>
          <w:tab/>
        </w:r>
        <w:r>
          <w:rPr>
            <w:webHidden/>
          </w:rPr>
          <w:fldChar w:fldCharType="begin"/>
        </w:r>
        <w:r>
          <w:rPr>
            <w:webHidden/>
          </w:rPr>
          <w:instrText xml:space="preserve"> PAGEREF _Toc170209700 \h </w:instrText>
        </w:r>
        <w:r>
          <w:rPr>
            <w:webHidden/>
          </w:rPr>
        </w:r>
        <w:r>
          <w:rPr>
            <w:webHidden/>
          </w:rPr>
          <w:fldChar w:fldCharType="separate"/>
        </w:r>
        <w:r>
          <w:rPr>
            <w:webHidden/>
          </w:rPr>
          <w:t>18</w:t>
        </w:r>
        <w:r>
          <w:rPr>
            <w:webHidden/>
          </w:rPr>
          <w:fldChar w:fldCharType="end"/>
        </w:r>
      </w:hyperlink>
    </w:p>
    <w:p w14:paraId="256F31D5" w14:textId="3C144444"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701" w:history="1">
        <w:r w:rsidRPr="004C3EF8">
          <w:rPr>
            <w:rStyle w:val="Hyperlink"/>
            <w:noProof/>
          </w:rPr>
          <w:t>Teaching and learning activity</w:t>
        </w:r>
        <w:r>
          <w:rPr>
            <w:noProof/>
            <w:webHidden/>
          </w:rPr>
          <w:tab/>
        </w:r>
        <w:r>
          <w:rPr>
            <w:noProof/>
            <w:webHidden/>
          </w:rPr>
          <w:fldChar w:fldCharType="begin"/>
        </w:r>
        <w:r>
          <w:rPr>
            <w:noProof/>
            <w:webHidden/>
          </w:rPr>
          <w:instrText xml:space="preserve"> PAGEREF _Toc170209701 \h </w:instrText>
        </w:r>
        <w:r>
          <w:rPr>
            <w:noProof/>
            <w:webHidden/>
          </w:rPr>
        </w:r>
        <w:r>
          <w:rPr>
            <w:noProof/>
            <w:webHidden/>
          </w:rPr>
          <w:fldChar w:fldCharType="separate"/>
        </w:r>
        <w:r>
          <w:rPr>
            <w:noProof/>
            <w:webHidden/>
          </w:rPr>
          <w:t>18</w:t>
        </w:r>
        <w:r>
          <w:rPr>
            <w:noProof/>
            <w:webHidden/>
          </w:rPr>
          <w:fldChar w:fldCharType="end"/>
        </w:r>
      </w:hyperlink>
    </w:p>
    <w:p w14:paraId="35D78688" w14:textId="105793EC"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702" w:history="1">
        <w:r w:rsidRPr="004C3EF8">
          <w:rPr>
            <w:rStyle w:val="Hyperlink"/>
            <w:noProof/>
          </w:rPr>
          <w:t>Syllabus content</w:t>
        </w:r>
        <w:r>
          <w:rPr>
            <w:noProof/>
            <w:webHidden/>
          </w:rPr>
          <w:tab/>
        </w:r>
        <w:r>
          <w:rPr>
            <w:noProof/>
            <w:webHidden/>
          </w:rPr>
          <w:fldChar w:fldCharType="begin"/>
        </w:r>
        <w:r>
          <w:rPr>
            <w:noProof/>
            <w:webHidden/>
          </w:rPr>
          <w:instrText xml:space="preserve"> PAGEREF _Toc170209702 \h </w:instrText>
        </w:r>
        <w:r>
          <w:rPr>
            <w:noProof/>
            <w:webHidden/>
          </w:rPr>
        </w:r>
        <w:r>
          <w:rPr>
            <w:noProof/>
            <w:webHidden/>
          </w:rPr>
          <w:fldChar w:fldCharType="separate"/>
        </w:r>
        <w:r>
          <w:rPr>
            <w:noProof/>
            <w:webHidden/>
          </w:rPr>
          <w:t>18</w:t>
        </w:r>
        <w:r>
          <w:rPr>
            <w:noProof/>
            <w:webHidden/>
          </w:rPr>
          <w:fldChar w:fldCharType="end"/>
        </w:r>
      </w:hyperlink>
    </w:p>
    <w:p w14:paraId="2850D431" w14:textId="490A0FA1" w:rsidR="00056263" w:rsidRDefault="00056263">
      <w:pPr>
        <w:pStyle w:val="TOC2"/>
        <w:rPr>
          <w:rFonts w:asciiTheme="minorHAnsi" w:eastAsiaTheme="minorEastAsia" w:hAnsiTheme="minorHAnsi" w:cstheme="minorBidi"/>
          <w:kern w:val="2"/>
          <w:sz w:val="24"/>
          <w:lang w:eastAsia="en-AU"/>
          <w14:ligatures w14:val="standardContextual"/>
        </w:rPr>
      </w:pPr>
      <w:hyperlink w:anchor="_Toc170209703" w:history="1">
        <w:r w:rsidRPr="004C3EF8">
          <w:rPr>
            <w:rStyle w:val="Hyperlink"/>
          </w:rPr>
          <w:t>Learning episode 6 – age-old question</w:t>
        </w:r>
        <w:r>
          <w:rPr>
            <w:webHidden/>
          </w:rPr>
          <w:tab/>
        </w:r>
        <w:r>
          <w:rPr>
            <w:webHidden/>
          </w:rPr>
          <w:fldChar w:fldCharType="begin"/>
        </w:r>
        <w:r>
          <w:rPr>
            <w:webHidden/>
          </w:rPr>
          <w:instrText xml:space="preserve"> PAGEREF _Toc170209703 \h </w:instrText>
        </w:r>
        <w:r>
          <w:rPr>
            <w:webHidden/>
          </w:rPr>
        </w:r>
        <w:r>
          <w:rPr>
            <w:webHidden/>
          </w:rPr>
          <w:fldChar w:fldCharType="separate"/>
        </w:r>
        <w:r>
          <w:rPr>
            <w:webHidden/>
          </w:rPr>
          <w:t>20</w:t>
        </w:r>
        <w:r>
          <w:rPr>
            <w:webHidden/>
          </w:rPr>
          <w:fldChar w:fldCharType="end"/>
        </w:r>
      </w:hyperlink>
    </w:p>
    <w:p w14:paraId="3FE92BE6" w14:textId="680D5E91"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704" w:history="1">
        <w:r w:rsidRPr="004C3EF8">
          <w:rPr>
            <w:rStyle w:val="Hyperlink"/>
            <w:noProof/>
          </w:rPr>
          <w:t>Teaching and learning activity</w:t>
        </w:r>
        <w:r>
          <w:rPr>
            <w:noProof/>
            <w:webHidden/>
          </w:rPr>
          <w:tab/>
        </w:r>
        <w:r>
          <w:rPr>
            <w:noProof/>
            <w:webHidden/>
          </w:rPr>
          <w:fldChar w:fldCharType="begin"/>
        </w:r>
        <w:r>
          <w:rPr>
            <w:noProof/>
            <w:webHidden/>
          </w:rPr>
          <w:instrText xml:space="preserve"> PAGEREF _Toc170209704 \h </w:instrText>
        </w:r>
        <w:r>
          <w:rPr>
            <w:noProof/>
            <w:webHidden/>
          </w:rPr>
        </w:r>
        <w:r>
          <w:rPr>
            <w:noProof/>
            <w:webHidden/>
          </w:rPr>
          <w:fldChar w:fldCharType="separate"/>
        </w:r>
        <w:r>
          <w:rPr>
            <w:noProof/>
            <w:webHidden/>
          </w:rPr>
          <w:t>20</w:t>
        </w:r>
        <w:r>
          <w:rPr>
            <w:noProof/>
            <w:webHidden/>
          </w:rPr>
          <w:fldChar w:fldCharType="end"/>
        </w:r>
      </w:hyperlink>
    </w:p>
    <w:p w14:paraId="6F45F70F" w14:textId="659A7F3B"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705" w:history="1">
        <w:r w:rsidRPr="004C3EF8">
          <w:rPr>
            <w:rStyle w:val="Hyperlink"/>
            <w:noProof/>
          </w:rPr>
          <w:t>Syllabus content</w:t>
        </w:r>
        <w:r>
          <w:rPr>
            <w:noProof/>
            <w:webHidden/>
          </w:rPr>
          <w:tab/>
        </w:r>
        <w:r>
          <w:rPr>
            <w:noProof/>
            <w:webHidden/>
          </w:rPr>
          <w:fldChar w:fldCharType="begin"/>
        </w:r>
        <w:r>
          <w:rPr>
            <w:noProof/>
            <w:webHidden/>
          </w:rPr>
          <w:instrText xml:space="preserve"> PAGEREF _Toc170209705 \h </w:instrText>
        </w:r>
        <w:r>
          <w:rPr>
            <w:noProof/>
            <w:webHidden/>
          </w:rPr>
        </w:r>
        <w:r>
          <w:rPr>
            <w:noProof/>
            <w:webHidden/>
          </w:rPr>
          <w:fldChar w:fldCharType="separate"/>
        </w:r>
        <w:r>
          <w:rPr>
            <w:noProof/>
            <w:webHidden/>
          </w:rPr>
          <w:t>20</w:t>
        </w:r>
        <w:r>
          <w:rPr>
            <w:noProof/>
            <w:webHidden/>
          </w:rPr>
          <w:fldChar w:fldCharType="end"/>
        </w:r>
      </w:hyperlink>
    </w:p>
    <w:p w14:paraId="6A23F8DA" w14:textId="230DB04E" w:rsidR="00056263" w:rsidRDefault="00056263">
      <w:pPr>
        <w:pStyle w:val="TOC2"/>
        <w:rPr>
          <w:rFonts w:asciiTheme="minorHAnsi" w:eastAsiaTheme="minorEastAsia" w:hAnsiTheme="minorHAnsi" w:cstheme="minorBidi"/>
          <w:kern w:val="2"/>
          <w:sz w:val="24"/>
          <w:lang w:eastAsia="en-AU"/>
          <w14:ligatures w14:val="standardContextual"/>
        </w:rPr>
      </w:pPr>
      <w:hyperlink w:anchor="_Toc170209706" w:history="1">
        <w:r w:rsidRPr="004C3EF8">
          <w:rPr>
            <w:rStyle w:val="Hyperlink"/>
          </w:rPr>
          <w:t>Learning episode 7 – packing then unpacking</w:t>
        </w:r>
        <w:r>
          <w:rPr>
            <w:webHidden/>
          </w:rPr>
          <w:tab/>
        </w:r>
        <w:r>
          <w:rPr>
            <w:webHidden/>
          </w:rPr>
          <w:fldChar w:fldCharType="begin"/>
        </w:r>
        <w:r>
          <w:rPr>
            <w:webHidden/>
          </w:rPr>
          <w:instrText xml:space="preserve"> PAGEREF _Toc170209706 \h </w:instrText>
        </w:r>
        <w:r>
          <w:rPr>
            <w:webHidden/>
          </w:rPr>
        </w:r>
        <w:r>
          <w:rPr>
            <w:webHidden/>
          </w:rPr>
          <w:fldChar w:fldCharType="separate"/>
        </w:r>
        <w:r>
          <w:rPr>
            <w:webHidden/>
          </w:rPr>
          <w:t>22</w:t>
        </w:r>
        <w:r>
          <w:rPr>
            <w:webHidden/>
          </w:rPr>
          <w:fldChar w:fldCharType="end"/>
        </w:r>
      </w:hyperlink>
    </w:p>
    <w:p w14:paraId="010EAD86" w14:textId="06128A81"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707" w:history="1">
        <w:r w:rsidRPr="004C3EF8">
          <w:rPr>
            <w:rStyle w:val="Hyperlink"/>
            <w:noProof/>
          </w:rPr>
          <w:t>Teaching and learning activity</w:t>
        </w:r>
        <w:r>
          <w:rPr>
            <w:noProof/>
            <w:webHidden/>
          </w:rPr>
          <w:tab/>
        </w:r>
        <w:r>
          <w:rPr>
            <w:noProof/>
            <w:webHidden/>
          </w:rPr>
          <w:fldChar w:fldCharType="begin"/>
        </w:r>
        <w:r>
          <w:rPr>
            <w:noProof/>
            <w:webHidden/>
          </w:rPr>
          <w:instrText xml:space="preserve"> PAGEREF _Toc170209707 \h </w:instrText>
        </w:r>
        <w:r>
          <w:rPr>
            <w:noProof/>
            <w:webHidden/>
          </w:rPr>
        </w:r>
        <w:r>
          <w:rPr>
            <w:noProof/>
            <w:webHidden/>
          </w:rPr>
          <w:fldChar w:fldCharType="separate"/>
        </w:r>
        <w:r>
          <w:rPr>
            <w:noProof/>
            <w:webHidden/>
          </w:rPr>
          <w:t>22</w:t>
        </w:r>
        <w:r>
          <w:rPr>
            <w:noProof/>
            <w:webHidden/>
          </w:rPr>
          <w:fldChar w:fldCharType="end"/>
        </w:r>
      </w:hyperlink>
    </w:p>
    <w:p w14:paraId="2B23977E" w14:textId="4184E59E"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708" w:history="1">
        <w:r w:rsidRPr="004C3EF8">
          <w:rPr>
            <w:rStyle w:val="Hyperlink"/>
            <w:noProof/>
          </w:rPr>
          <w:t>Syllabus content</w:t>
        </w:r>
        <w:r>
          <w:rPr>
            <w:noProof/>
            <w:webHidden/>
          </w:rPr>
          <w:tab/>
        </w:r>
        <w:r>
          <w:rPr>
            <w:noProof/>
            <w:webHidden/>
          </w:rPr>
          <w:fldChar w:fldCharType="begin"/>
        </w:r>
        <w:r>
          <w:rPr>
            <w:noProof/>
            <w:webHidden/>
          </w:rPr>
          <w:instrText xml:space="preserve"> PAGEREF _Toc170209708 \h </w:instrText>
        </w:r>
        <w:r>
          <w:rPr>
            <w:noProof/>
            <w:webHidden/>
          </w:rPr>
        </w:r>
        <w:r>
          <w:rPr>
            <w:noProof/>
            <w:webHidden/>
          </w:rPr>
          <w:fldChar w:fldCharType="separate"/>
        </w:r>
        <w:r>
          <w:rPr>
            <w:noProof/>
            <w:webHidden/>
          </w:rPr>
          <w:t>22</w:t>
        </w:r>
        <w:r>
          <w:rPr>
            <w:noProof/>
            <w:webHidden/>
          </w:rPr>
          <w:fldChar w:fldCharType="end"/>
        </w:r>
      </w:hyperlink>
    </w:p>
    <w:p w14:paraId="0F777DE4" w14:textId="610B45E8" w:rsidR="00056263" w:rsidRDefault="00056263">
      <w:pPr>
        <w:pStyle w:val="TOC2"/>
        <w:rPr>
          <w:rFonts w:asciiTheme="minorHAnsi" w:eastAsiaTheme="minorEastAsia" w:hAnsiTheme="minorHAnsi" w:cstheme="minorBidi"/>
          <w:kern w:val="2"/>
          <w:sz w:val="24"/>
          <w:lang w:eastAsia="en-AU"/>
          <w14:ligatures w14:val="standardContextual"/>
        </w:rPr>
      </w:pPr>
      <w:hyperlink w:anchor="_Toc170209709" w:history="1">
        <w:r w:rsidRPr="004C3EF8">
          <w:rPr>
            <w:rStyle w:val="Hyperlink"/>
          </w:rPr>
          <w:t>Learning episode 8 – Does it matter where you start?</w:t>
        </w:r>
        <w:r>
          <w:rPr>
            <w:webHidden/>
          </w:rPr>
          <w:tab/>
        </w:r>
        <w:r>
          <w:rPr>
            <w:webHidden/>
          </w:rPr>
          <w:fldChar w:fldCharType="begin"/>
        </w:r>
        <w:r>
          <w:rPr>
            <w:webHidden/>
          </w:rPr>
          <w:instrText xml:space="preserve"> PAGEREF _Toc170209709 \h </w:instrText>
        </w:r>
        <w:r>
          <w:rPr>
            <w:webHidden/>
          </w:rPr>
        </w:r>
        <w:r>
          <w:rPr>
            <w:webHidden/>
          </w:rPr>
          <w:fldChar w:fldCharType="separate"/>
        </w:r>
        <w:r>
          <w:rPr>
            <w:webHidden/>
          </w:rPr>
          <w:t>24</w:t>
        </w:r>
        <w:r>
          <w:rPr>
            <w:webHidden/>
          </w:rPr>
          <w:fldChar w:fldCharType="end"/>
        </w:r>
      </w:hyperlink>
    </w:p>
    <w:p w14:paraId="76254CE2" w14:textId="61C8C2E3"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710" w:history="1">
        <w:r w:rsidRPr="004C3EF8">
          <w:rPr>
            <w:rStyle w:val="Hyperlink"/>
            <w:noProof/>
          </w:rPr>
          <w:t>Teaching and learning activity</w:t>
        </w:r>
        <w:r>
          <w:rPr>
            <w:noProof/>
            <w:webHidden/>
          </w:rPr>
          <w:tab/>
        </w:r>
        <w:r>
          <w:rPr>
            <w:noProof/>
            <w:webHidden/>
          </w:rPr>
          <w:fldChar w:fldCharType="begin"/>
        </w:r>
        <w:r>
          <w:rPr>
            <w:noProof/>
            <w:webHidden/>
          </w:rPr>
          <w:instrText xml:space="preserve"> PAGEREF _Toc170209710 \h </w:instrText>
        </w:r>
        <w:r>
          <w:rPr>
            <w:noProof/>
            <w:webHidden/>
          </w:rPr>
        </w:r>
        <w:r>
          <w:rPr>
            <w:noProof/>
            <w:webHidden/>
          </w:rPr>
          <w:fldChar w:fldCharType="separate"/>
        </w:r>
        <w:r>
          <w:rPr>
            <w:noProof/>
            <w:webHidden/>
          </w:rPr>
          <w:t>24</w:t>
        </w:r>
        <w:r>
          <w:rPr>
            <w:noProof/>
            <w:webHidden/>
          </w:rPr>
          <w:fldChar w:fldCharType="end"/>
        </w:r>
      </w:hyperlink>
    </w:p>
    <w:p w14:paraId="10037360" w14:textId="545B5D6D" w:rsidR="00056263" w:rsidRDefault="00056263">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0209711" w:history="1">
        <w:r w:rsidRPr="004C3EF8">
          <w:rPr>
            <w:rStyle w:val="Hyperlink"/>
            <w:noProof/>
          </w:rPr>
          <w:t>Syllabus content</w:t>
        </w:r>
        <w:r>
          <w:rPr>
            <w:noProof/>
            <w:webHidden/>
          </w:rPr>
          <w:tab/>
        </w:r>
        <w:r>
          <w:rPr>
            <w:noProof/>
            <w:webHidden/>
          </w:rPr>
          <w:fldChar w:fldCharType="begin"/>
        </w:r>
        <w:r>
          <w:rPr>
            <w:noProof/>
            <w:webHidden/>
          </w:rPr>
          <w:instrText xml:space="preserve"> PAGEREF _Toc170209711 \h </w:instrText>
        </w:r>
        <w:r>
          <w:rPr>
            <w:noProof/>
            <w:webHidden/>
          </w:rPr>
        </w:r>
        <w:r>
          <w:rPr>
            <w:noProof/>
            <w:webHidden/>
          </w:rPr>
          <w:fldChar w:fldCharType="separate"/>
        </w:r>
        <w:r>
          <w:rPr>
            <w:noProof/>
            <w:webHidden/>
          </w:rPr>
          <w:t>24</w:t>
        </w:r>
        <w:r>
          <w:rPr>
            <w:noProof/>
            <w:webHidden/>
          </w:rPr>
          <w:fldChar w:fldCharType="end"/>
        </w:r>
      </w:hyperlink>
    </w:p>
    <w:p w14:paraId="6F6DF015" w14:textId="4C5821C3" w:rsidR="00056263" w:rsidRDefault="00056263">
      <w:pPr>
        <w:pStyle w:val="TOC1"/>
        <w:rPr>
          <w:rFonts w:asciiTheme="minorHAnsi" w:eastAsiaTheme="minorEastAsia" w:hAnsiTheme="minorHAnsi" w:cstheme="minorBidi"/>
          <w:b w:val="0"/>
          <w:kern w:val="2"/>
          <w:sz w:val="24"/>
          <w:lang w:eastAsia="en-AU"/>
          <w14:ligatures w14:val="standardContextual"/>
        </w:rPr>
      </w:pPr>
      <w:hyperlink w:anchor="_Toc170209712" w:history="1">
        <w:r w:rsidRPr="004C3EF8">
          <w:rPr>
            <w:rStyle w:val="Hyperlink"/>
          </w:rPr>
          <w:t>References</w:t>
        </w:r>
        <w:r>
          <w:rPr>
            <w:webHidden/>
          </w:rPr>
          <w:tab/>
        </w:r>
        <w:r>
          <w:rPr>
            <w:webHidden/>
          </w:rPr>
          <w:fldChar w:fldCharType="begin"/>
        </w:r>
        <w:r>
          <w:rPr>
            <w:webHidden/>
          </w:rPr>
          <w:instrText xml:space="preserve"> PAGEREF _Toc170209712 \h </w:instrText>
        </w:r>
        <w:r>
          <w:rPr>
            <w:webHidden/>
          </w:rPr>
        </w:r>
        <w:r>
          <w:rPr>
            <w:webHidden/>
          </w:rPr>
          <w:fldChar w:fldCharType="separate"/>
        </w:r>
        <w:r>
          <w:rPr>
            <w:webHidden/>
          </w:rPr>
          <w:t>26</w:t>
        </w:r>
        <w:r>
          <w:rPr>
            <w:webHidden/>
          </w:rPr>
          <w:fldChar w:fldCharType="end"/>
        </w:r>
      </w:hyperlink>
    </w:p>
    <w:p w14:paraId="38CF3C5C" w14:textId="67A03709" w:rsidR="002506EE" w:rsidRDefault="000D3057" w:rsidP="001800CB">
      <w:r>
        <w:rPr>
          <w:noProof/>
        </w:rPr>
        <w:fldChar w:fldCharType="end"/>
      </w:r>
      <w:r w:rsidR="002506EE">
        <w:br w:type="page"/>
      </w:r>
    </w:p>
    <w:p w14:paraId="1F33CDA3" w14:textId="6EA528FE" w:rsidR="00817D48" w:rsidRPr="00F3645A" w:rsidRDefault="00817D48" w:rsidP="00F3645A">
      <w:pPr>
        <w:pStyle w:val="Heading1"/>
      </w:pPr>
      <w:bookmarkStart w:id="0" w:name="_Toc112681287"/>
      <w:bookmarkStart w:id="1" w:name="_Toc170209682"/>
      <w:r w:rsidRPr="00F3645A">
        <w:lastRenderedPageBreak/>
        <w:t>Rationale</w:t>
      </w:r>
      <w:bookmarkEnd w:id="0"/>
      <w:bookmarkEnd w:id="1"/>
    </w:p>
    <w:p w14:paraId="0AD4A0D0" w14:textId="05575B17"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w:t>
      </w:r>
      <w:r w:rsidR="009A3093">
        <w:t>,</w:t>
      </w:r>
      <w:r w:rsidRPr="00F8255C">
        <w:t xml:space="preserve"> and faculty</w:t>
      </w:r>
      <w:r w:rsidR="00297DBF">
        <w:t xml:space="preserve"> or </w:t>
      </w:r>
      <w:r w:rsidRPr="00F8255C">
        <w:t>school processes.</w:t>
      </w:r>
    </w:p>
    <w:p w14:paraId="1A29FE37" w14:textId="799B81F0" w:rsidR="009E412F" w:rsidRPr="009E0921" w:rsidRDefault="00933773" w:rsidP="009E412F">
      <w:bookmarkStart w:id="3" w:name="_Hlk112402278"/>
      <w:bookmarkStart w:id="4" w:name="_Hlk112408500"/>
      <w:r>
        <w:t xml:space="preserve">The </w:t>
      </w:r>
      <w:r w:rsidRPr="00933773">
        <w:t>NSW Education Standards Authority</w:t>
      </w:r>
      <w:r w:rsidR="001C2330">
        <w:t xml:space="preserve"> (</w:t>
      </w:r>
      <w:r w:rsidR="009E412F" w:rsidRPr="00F8255C">
        <w:t>NESA</w:t>
      </w:r>
      <w:r w:rsidR="001C2330">
        <w:t>)</w:t>
      </w:r>
      <w:r w:rsidR="009E412F" w:rsidRPr="00F8255C">
        <w:t xml:space="preserve"> defines</w:t>
      </w:r>
      <w:r w:rsidR="009E412F">
        <w:t xml:space="preserve"> </w:t>
      </w:r>
      <w:hyperlink r:id="rId11">
        <w:r w:rsidR="009E412F" w:rsidRPr="69C7B246">
          <w:rPr>
            <w:rStyle w:val="Hyperlink"/>
          </w:rPr>
          <w:t>programming</w:t>
        </w:r>
      </w:hyperlink>
      <w:r w:rsidR="009E412F">
        <w:t xml:space="preserve"> </w:t>
      </w:r>
      <w:r w:rsidR="009E412F" w:rsidRPr="00F8255C">
        <w:t xml:space="preserve">as </w:t>
      </w:r>
      <w:r w:rsidR="003C0542">
        <w:t>‘</w:t>
      </w:r>
      <w:r w:rsidR="009E412F" w:rsidRPr="00F8255C">
        <w:t>the process of selecting and sequencing learning experiences which enable students to engage with syllabus outcomes and develop subject specific skills and knowledge’ (</w:t>
      </w:r>
      <w:r w:rsidR="009E412F" w:rsidRPr="00F474EE">
        <w:t>NESA</w:t>
      </w:r>
      <w:r w:rsidR="009E412F">
        <w:t xml:space="preserve"> 2022).</w:t>
      </w:r>
      <w:r w:rsidR="009E412F" w:rsidRPr="00F8255C">
        <w:t xml:space="preserve"> </w:t>
      </w:r>
      <w:bookmarkStart w:id="5" w:name="_Hlk112408586"/>
      <w:bookmarkStart w:id="6" w:name="_Hlk112408794"/>
      <w:r w:rsidR="009E412F">
        <w:t>A program is developed collaboratively within a faculty. It</w:t>
      </w:r>
      <w:r w:rsidR="009E412F" w:rsidRPr="00F8255C">
        <w:t xml:space="preserve"> </w:t>
      </w:r>
      <w:r w:rsidR="009E412F">
        <w:t>differs</w:t>
      </w:r>
      <w:r w:rsidR="009E412F" w:rsidRPr="00F8255C">
        <w:t xml:space="preserve"> from a unit in important ways, as outlined by NESA on</w:t>
      </w:r>
      <w:r w:rsidR="009E412F">
        <w:t xml:space="preserve"> </w:t>
      </w:r>
      <w:r w:rsidR="009E412F" w:rsidRPr="00F8255C">
        <w:t>their</w:t>
      </w:r>
      <w:r w:rsidR="009E412F">
        <w:t xml:space="preserve"> </w:t>
      </w:r>
      <w:hyperlink r:id="rId12">
        <w:r w:rsidR="0070465A">
          <w:rPr>
            <w:rStyle w:val="Hyperlink"/>
          </w:rPr>
          <w:t>Advice on units</w:t>
        </w:r>
      </w:hyperlink>
      <w:r w:rsidR="009E412F">
        <w:t xml:space="preserve"> page.</w:t>
      </w:r>
      <w:r w:rsidR="009E412F" w:rsidRPr="00F8255C">
        <w:t xml:space="preserve"> A unit is a contextually</w:t>
      </w:r>
      <w:r w:rsidR="00DB0B4E">
        <w:t>-</w:t>
      </w:r>
      <w:r w:rsidR="009E412F" w:rsidRPr="00F8255C">
        <w:t>specific plan for the intended teaching and learning for a particular class for a particular period.</w:t>
      </w:r>
      <w:r w:rsidR="009E412F">
        <w:t xml:space="preserve"> </w:t>
      </w:r>
      <w:bookmarkEnd w:id="5"/>
      <w:r w:rsidR="009E412F" w:rsidRPr="00F8255C">
        <w:t xml:space="preserve">The organisation of the content in a unit is flexible and it may vary according to the school, the teacher, the class and the learning space. </w:t>
      </w:r>
      <w:bookmarkEnd w:id="6"/>
      <w:r w:rsidR="009E412F" w:rsidRPr="00F8255C">
        <w:t>They should be working documents that reflect the thoughtful planning and reflection that takes place during the teaching and learning cycle. There are mandatory components of programming and unit</w:t>
      </w:r>
      <w:r w:rsidR="009E412F">
        <w:t xml:space="preserve"> </w:t>
      </w:r>
      <w:r w:rsidR="009E412F" w:rsidRPr="00F8255C">
        <w:t>development</w:t>
      </w:r>
      <w:r w:rsidR="00DB0B4E">
        <w:t>,</w:t>
      </w:r>
      <w:r w:rsidR="009E412F" w:rsidRPr="00F8255C">
        <w:t xml:space="preserve"> and this template</w:t>
      </w:r>
      <w:r w:rsidR="009E412F">
        <w:t xml:space="preserve"> </w:t>
      </w:r>
      <w:r w:rsidR="009E412F" w:rsidRPr="00F8255C">
        <w:t>provides</w:t>
      </w:r>
      <w:r w:rsidR="009E412F">
        <w:t xml:space="preserve"> </w:t>
      </w:r>
      <w:r w:rsidR="009E412F" w:rsidRPr="00F8255C">
        <w:t>one</w:t>
      </w:r>
      <w:r w:rsidR="009E412F">
        <w:t xml:space="preserve"> </w:t>
      </w:r>
      <w:r w:rsidR="009E412F" w:rsidRPr="00F8255C">
        <w:t>option</w:t>
      </w:r>
      <w:r w:rsidR="009E412F">
        <w:t xml:space="preserve"> </w:t>
      </w:r>
      <w:r w:rsidR="009E412F" w:rsidRPr="00F8255C">
        <w:t xml:space="preserve">for the delivery of these requirements. The NESA and </w:t>
      </w:r>
      <w:r w:rsidR="009E412F">
        <w:t xml:space="preserve">department </w:t>
      </w:r>
      <w:r w:rsidR="009E412F"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Pr="008842CE" w:rsidRDefault="00817D48" w:rsidP="00F3645A">
      <w:pPr>
        <w:pStyle w:val="Heading1"/>
      </w:pPr>
      <w:bookmarkStart w:id="7" w:name="_Toc170209683"/>
      <w:r w:rsidRPr="008842CE">
        <w:lastRenderedPageBreak/>
        <w:t>Overview</w:t>
      </w:r>
      <w:bookmarkEnd w:id="2"/>
      <w:bookmarkEnd w:id="7"/>
    </w:p>
    <w:p w14:paraId="5977875A" w14:textId="1FAB415C" w:rsidR="007B2820" w:rsidRDefault="009E412F" w:rsidP="009E412F">
      <w:pPr>
        <w:rPr>
          <w:noProof/>
        </w:rPr>
      </w:pPr>
      <w:r w:rsidRPr="26DCB695">
        <w:rPr>
          <w:rStyle w:val="Strong"/>
        </w:rPr>
        <w:t>Description</w:t>
      </w:r>
      <w:r w:rsidRPr="00AA04C9">
        <w:t>:</w:t>
      </w:r>
      <w:r w:rsidRPr="26DCB695">
        <w:rPr>
          <w:noProof/>
        </w:rPr>
        <w:t xml:space="preserve"> </w:t>
      </w:r>
      <w:r w:rsidR="00854DF3">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5335F8" w:rsidRPr="00F7014C">
        <w:rPr>
          <w:noProof/>
        </w:rPr>
        <w:t xml:space="preserve"> </w:t>
      </w:r>
      <w:r w:rsidR="00A51066">
        <w:rPr>
          <w:noProof/>
        </w:rPr>
        <w:t xml:space="preserve">Algebraic techniques A, </w:t>
      </w:r>
      <w:r w:rsidR="00781FAA">
        <w:rPr>
          <w:noProof/>
        </w:rPr>
        <w:t>Equations A,</w:t>
      </w:r>
      <w:r w:rsidR="002035C7">
        <w:rPr>
          <w:noProof/>
        </w:rPr>
        <w:t xml:space="preserve"> </w:t>
      </w:r>
      <w:r w:rsidR="00017D83">
        <w:rPr>
          <w:noProof/>
        </w:rPr>
        <w:t xml:space="preserve">Algebraic techniques B, </w:t>
      </w:r>
      <w:r w:rsidR="002035C7">
        <w:rPr>
          <w:noProof/>
        </w:rPr>
        <w:t>and</w:t>
      </w:r>
      <w:r w:rsidR="00781FAA">
        <w:rPr>
          <w:noProof/>
        </w:rPr>
        <w:t xml:space="preserve"> </w:t>
      </w:r>
      <w:r w:rsidR="002035C7">
        <w:rPr>
          <w:noProof/>
        </w:rPr>
        <w:t>Equations C</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w:t>
      </w:r>
      <w:r w:rsidR="00C13B52">
        <w:rPr>
          <w:noProof/>
        </w:rPr>
        <w:t>operating</w:t>
      </w:r>
      <w:r w:rsidR="00FE2DAE">
        <w:rPr>
          <w:noProof/>
        </w:rPr>
        <w:t xml:space="preserve"> with a</w:t>
      </w:r>
      <w:r w:rsidR="006B4606">
        <w:rPr>
          <w:noProof/>
        </w:rPr>
        <w:t>lgebraic expressions and equations</w:t>
      </w:r>
      <w:r w:rsidR="002067D8">
        <w:rPr>
          <w:noProof/>
        </w:rPr>
        <w:t>.</w:t>
      </w:r>
    </w:p>
    <w:p w14:paraId="7B51E001" w14:textId="43BDDF08" w:rsidR="009E412F" w:rsidRDefault="009E412F" w:rsidP="009E412F">
      <w:pPr>
        <w:rPr>
          <w:noProof/>
        </w:rPr>
      </w:pPr>
      <w:r w:rsidRPr="00390B29">
        <w:rPr>
          <w:rStyle w:val="Strong"/>
        </w:rPr>
        <w:t>Duration</w:t>
      </w:r>
      <w:r w:rsidRPr="00AA04C9">
        <w:t>:</w:t>
      </w:r>
      <w:r>
        <w:rPr>
          <w:noProof/>
        </w:rPr>
        <w:t xml:space="preserve"> </w:t>
      </w:r>
      <w:r w:rsidR="00854DF3">
        <w:rPr>
          <w:noProof/>
        </w:rPr>
        <w:t>t</w:t>
      </w:r>
      <w:r>
        <w:rPr>
          <w:noProof/>
        </w:rPr>
        <w:t xml:space="preserve">his program of learning is designed to be completed over a period of approximately </w:t>
      </w:r>
      <w:r w:rsidR="00CE311C">
        <w:t>3</w:t>
      </w:r>
      <w:r w:rsidR="00271B56">
        <w:t>–</w:t>
      </w:r>
      <w:r w:rsidR="00CE311C">
        <w:t xml:space="preserve">4 </w:t>
      </w:r>
      <w:r>
        <w:rPr>
          <w:noProof/>
        </w:rPr>
        <w:t>weeks but can be adapted to suit the school context.</w:t>
      </w:r>
    </w:p>
    <w:p w14:paraId="58DA8314" w14:textId="1F2757CA" w:rsidR="00817D48" w:rsidRDefault="009E412F" w:rsidP="00817D48">
      <w:pPr>
        <w:rPr>
          <w:noProof/>
        </w:rPr>
      </w:pPr>
      <w:r w:rsidRPr="00207EBD">
        <w:rPr>
          <w:rStyle w:val="Strong"/>
        </w:rPr>
        <w:t>Explicit teaching</w:t>
      </w:r>
      <w:r w:rsidRPr="00AA04C9">
        <w:t>:</w:t>
      </w:r>
      <w:r>
        <w:rPr>
          <w:noProof/>
        </w:rPr>
        <w:t xml:space="preserve"> </w:t>
      </w:r>
      <w:r w:rsidR="00854DF3">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11B4C9EE" w14:textId="77777777" w:rsidR="00031031" w:rsidRPr="008842CE" w:rsidRDefault="00031031" w:rsidP="008842CE">
      <w:bookmarkStart w:id="8" w:name="_Toc112681290"/>
      <w:r w:rsidRPr="008842CE">
        <w:br w:type="page"/>
      </w:r>
    </w:p>
    <w:p w14:paraId="51E36A2F" w14:textId="517BB3FD" w:rsidR="00817D48" w:rsidRDefault="00817D48" w:rsidP="004C57EE">
      <w:pPr>
        <w:pStyle w:val="Heading1"/>
      </w:pPr>
      <w:bookmarkStart w:id="9" w:name="_Toc170209684"/>
      <w:r w:rsidRPr="008842CE">
        <w:lastRenderedPageBreak/>
        <w:t>Outcomes</w:t>
      </w:r>
      <w:bookmarkEnd w:id="8"/>
      <w:bookmarkEnd w:id="9"/>
    </w:p>
    <w:p w14:paraId="64D39624" w14:textId="2CC8040E" w:rsidR="004C57EE" w:rsidRPr="004C57EE" w:rsidRDefault="004C57EE" w:rsidP="004C57EE">
      <w:pPr>
        <w:pStyle w:val="Heading2"/>
      </w:pPr>
      <w:bookmarkStart w:id="10" w:name="_Toc170209685"/>
      <w:r w:rsidRPr="004C57EE">
        <w:t>Core</w:t>
      </w:r>
      <w:bookmarkEnd w:id="10"/>
    </w:p>
    <w:p w14:paraId="1C6D77B3" w14:textId="77777777" w:rsidR="00817D48" w:rsidRDefault="00817D48" w:rsidP="00817D48">
      <w:r>
        <w:t>A student:</w:t>
      </w:r>
    </w:p>
    <w:p w14:paraId="21F277BF" w14:textId="7D8F492F" w:rsidR="0083054E" w:rsidRDefault="0083054E" w:rsidP="0083054E">
      <w:pPr>
        <w:pStyle w:val="ListBullet"/>
      </w:pPr>
      <w:r>
        <w:rPr>
          <w:rStyle w:val="normaltextrun"/>
          <w:szCs w:val="22"/>
        </w:rPr>
        <w:t xml:space="preserve">develops understanding and fluency in mathematics through exploring and connecting mathematical concepts, choosing and applying mathematical techniques to solve problems, and communicating their thinking and reasoning coherently and clearly </w:t>
      </w:r>
      <w:r>
        <w:rPr>
          <w:rStyle w:val="normaltextrun"/>
          <w:b/>
          <w:bCs/>
          <w:szCs w:val="22"/>
        </w:rPr>
        <w:t>MAO-WM-01</w:t>
      </w:r>
    </w:p>
    <w:p w14:paraId="6DE89F78" w14:textId="4598C59E" w:rsidR="0083054E" w:rsidRDefault="0083054E" w:rsidP="0083054E">
      <w:pPr>
        <w:pStyle w:val="ListBullet"/>
      </w:pPr>
      <w:r>
        <w:rPr>
          <w:rStyle w:val="normaltextrun"/>
          <w:szCs w:val="22"/>
        </w:rPr>
        <w:t xml:space="preserve">simplifies algebraic fractions with numerical denominators and expands algebraic expressions </w:t>
      </w:r>
      <w:r>
        <w:rPr>
          <w:rStyle w:val="normaltextrun"/>
          <w:b/>
          <w:bCs/>
          <w:szCs w:val="22"/>
        </w:rPr>
        <w:t>MA5-ALG-C-01</w:t>
      </w:r>
    </w:p>
    <w:p w14:paraId="103AAA92" w14:textId="1C073612" w:rsidR="0083054E" w:rsidRPr="00074AF4" w:rsidRDefault="0083054E" w:rsidP="0083054E">
      <w:pPr>
        <w:pStyle w:val="ListBullet"/>
      </w:pPr>
      <w:r>
        <w:rPr>
          <w:rStyle w:val="normaltextrun"/>
          <w:szCs w:val="22"/>
        </w:rPr>
        <w:t xml:space="preserve">solves linear equations of up to 3 steps, limited to one algebraic fraction </w:t>
      </w:r>
      <w:r>
        <w:rPr>
          <w:rStyle w:val="normaltextrun"/>
          <w:b/>
          <w:bCs/>
          <w:szCs w:val="22"/>
        </w:rPr>
        <w:t>MA5-EQU-C-01</w:t>
      </w:r>
    </w:p>
    <w:p w14:paraId="2E6A6005" w14:textId="77777777" w:rsidR="0000476F" w:rsidRPr="005A1D8E" w:rsidRDefault="0000476F" w:rsidP="005A1D8E">
      <w:r w:rsidRPr="00D27A6B">
        <w:br w:type="page"/>
      </w:r>
    </w:p>
    <w:p w14:paraId="12B35526" w14:textId="57713E28" w:rsidR="00074AF4" w:rsidRPr="004C57EE" w:rsidRDefault="00074AF4" w:rsidP="00074AF4">
      <w:pPr>
        <w:pStyle w:val="Heading2"/>
      </w:pPr>
      <w:bookmarkStart w:id="11" w:name="_Toc170209686"/>
      <w:r>
        <w:lastRenderedPageBreak/>
        <w:t>Path</w:t>
      </w:r>
      <w:bookmarkEnd w:id="11"/>
    </w:p>
    <w:p w14:paraId="44EE0C0E" w14:textId="0F0ADAFD" w:rsidR="003527C4" w:rsidRPr="003527C4" w:rsidRDefault="00D9266E" w:rsidP="003527C4">
      <w:pPr>
        <w:pStyle w:val="ListBullet"/>
        <w:rPr>
          <w:rStyle w:val="Strong"/>
          <w:b w:val="0"/>
        </w:rPr>
      </w:pPr>
      <w:r>
        <w:rPr>
          <w:shd w:val="clear" w:color="auto" w:fill="FFFFFF"/>
        </w:rPr>
        <w:t>simplifies algebraic fractions involving indices, and expands and factorises algebraic expressions</w:t>
      </w:r>
      <w:r w:rsidR="003527C4">
        <w:t xml:space="preserve"> </w:t>
      </w:r>
      <w:r>
        <w:rPr>
          <w:rStyle w:val="Strong"/>
        </w:rPr>
        <w:t>MA5-ALG-P-01</w:t>
      </w:r>
    </w:p>
    <w:p w14:paraId="79F28DEE" w14:textId="5AE29569" w:rsidR="00C0571E" w:rsidRDefault="00C0571E" w:rsidP="003527C4">
      <w:pPr>
        <w:pStyle w:val="ListBullet"/>
      </w:pPr>
      <w:r w:rsidRPr="00C0571E">
        <w:t>solves linear equations of more than 3 steps, monic and non-monic quadratic equations, and linear simultaneous equations</w:t>
      </w:r>
      <w:r>
        <w:t xml:space="preserve"> </w:t>
      </w:r>
      <w:r>
        <w:rPr>
          <w:rStyle w:val="Strong"/>
        </w:rPr>
        <w:t>MA5-EQU-P-02</w:t>
      </w:r>
    </w:p>
    <w:p w14:paraId="13D1DB08" w14:textId="74BEE711" w:rsidR="004A01C2" w:rsidRPr="00991349" w:rsidRDefault="004A01C2" w:rsidP="0006258E">
      <w:r w:rsidRPr="004A01C2">
        <w:t xml:space="preserve">The identified Life </w:t>
      </w:r>
      <w:r w:rsidRPr="0006258E">
        <w:t>Skills</w:t>
      </w:r>
      <w:r w:rsidRPr="004A01C2">
        <w:t xml:space="preserve"> outcomes that relate to this unit </w:t>
      </w:r>
      <w:r w:rsidR="00D80054">
        <w:t>are</w:t>
      </w:r>
      <w:r>
        <w:t xml:space="preserve"> </w:t>
      </w:r>
      <w:r w:rsidR="008872E2">
        <w:rPr>
          <w:b/>
          <w:bCs/>
        </w:rPr>
        <w:t>MALS-PAT-01</w:t>
      </w:r>
      <w:r>
        <w:t xml:space="preserve"> – </w:t>
      </w:r>
      <w:r w:rsidR="00D80054">
        <w:t>recognises and applies patterns in everyday contexts</w:t>
      </w:r>
      <w:r w:rsidR="00AE1FE1">
        <w:t>,</w:t>
      </w:r>
      <w:r w:rsidR="00D80054">
        <w:t xml:space="preserve"> </w:t>
      </w:r>
      <w:r w:rsidR="00D80054" w:rsidRPr="0033082D">
        <w:rPr>
          <w:b/>
          <w:bCs/>
        </w:rPr>
        <w:t>MAL</w:t>
      </w:r>
      <w:r w:rsidR="0033082D" w:rsidRPr="0033082D">
        <w:rPr>
          <w:b/>
          <w:bCs/>
        </w:rPr>
        <w:t>S</w:t>
      </w:r>
      <w:r w:rsidR="00AE1FE1">
        <w:rPr>
          <w:b/>
          <w:bCs/>
        </w:rPr>
        <w:t> </w:t>
      </w:r>
      <w:r w:rsidR="0033082D" w:rsidRPr="0033082D">
        <w:rPr>
          <w:b/>
          <w:bCs/>
        </w:rPr>
        <w:t>ADS</w:t>
      </w:r>
      <w:r w:rsidR="00AE1FE1">
        <w:rPr>
          <w:b/>
          <w:bCs/>
        </w:rPr>
        <w:t> </w:t>
      </w:r>
      <w:r w:rsidR="0033082D" w:rsidRPr="0033082D">
        <w:rPr>
          <w:b/>
          <w:bCs/>
        </w:rPr>
        <w:t>01</w:t>
      </w:r>
      <w:r w:rsidR="00AE1FE1">
        <w:t xml:space="preserve"> –</w:t>
      </w:r>
      <w:r w:rsidR="00991349">
        <w:t xml:space="preserve"> </w:t>
      </w:r>
      <w:r w:rsidR="0033082D">
        <w:t>uses strategies for addition and subtraction</w:t>
      </w:r>
      <w:r w:rsidR="00AE1FE1">
        <w:t xml:space="preserve"> and</w:t>
      </w:r>
      <w:r w:rsidR="00991349">
        <w:t xml:space="preserve"> </w:t>
      </w:r>
      <w:r w:rsidR="00991349">
        <w:rPr>
          <w:b/>
          <w:bCs/>
        </w:rPr>
        <w:t xml:space="preserve">MALS-DMI-01 </w:t>
      </w:r>
      <w:r w:rsidR="00AE1FE1">
        <w:t>–</w:t>
      </w:r>
      <w:r w:rsidR="00991349">
        <w:t xml:space="preserve"> </w:t>
      </w:r>
      <w:r w:rsidR="0000476F" w:rsidRPr="0000476F">
        <w:t xml:space="preserve">uses strategies for </w:t>
      </w:r>
      <w:r w:rsidR="009E174B">
        <w:t>multiplication and division</w:t>
      </w:r>
      <w:r w:rsidR="0000476F">
        <w:t>.</w:t>
      </w:r>
    </w:p>
    <w:p w14:paraId="2D090B5C" w14:textId="67A08316" w:rsidR="00817D48" w:rsidRDefault="00000000" w:rsidP="00854DF3">
      <w:pPr>
        <w:pStyle w:val="Imageattributioncaption"/>
      </w:pPr>
      <w:hyperlink r:id="rId13" w:history="1">
        <w:r w:rsidR="00463F79" w:rsidRPr="00E86864">
          <w:rPr>
            <w:rStyle w:val="Hyperlink"/>
          </w:rPr>
          <w:t>Mathematics K</w:t>
        </w:r>
        <w:r w:rsidR="00463F79" w:rsidRPr="00E86864">
          <w:rPr>
            <w:rStyle w:val="Hyperlink"/>
            <w:b/>
            <w:bCs/>
          </w:rPr>
          <w:t>–</w:t>
        </w:r>
        <w:r w:rsidR="00463F79" w:rsidRPr="00E86864">
          <w:rPr>
            <w:rStyle w:val="Hyperlink"/>
          </w:rPr>
          <w:t>10 Syllabus</w:t>
        </w:r>
      </w:hyperlink>
      <w:r w:rsidR="00463F79">
        <w:t xml:space="preserve"> </w:t>
      </w:r>
      <w:r w:rsidR="00463F79" w:rsidRPr="006136E3">
        <w:t>©</w:t>
      </w:r>
      <w:r w:rsidR="00463F79">
        <w:t xml:space="preserve">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650CD0">
        <w:t>:</w:t>
      </w:r>
    </w:p>
    <w:p w14:paraId="576D0342" w14:textId="0D9F7A9B" w:rsidR="00817D48" w:rsidRPr="00650CD0" w:rsidRDefault="003F0C89" w:rsidP="00817D48">
      <w:pPr>
        <w:pStyle w:val="FeatureBox2"/>
        <w:rPr>
          <w:rStyle w:val="Strong"/>
        </w:rPr>
      </w:pPr>
      <w:r w:rsidRPr="00650CD0">
        <w:rPr>
          <w:rStyle w:val="Strong"/>
        </w:rPr>
        <w:t>Engagement</w:t>
      </w:r>
    </w:p>
    <w:p w14:paraId="0C22E933" w14:textId="4FC3592E" w:rsidR="00817D48" w:rsidRDefault="00817D48" w:rsidP="00804790">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804790">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804790">
      <w:pPr>
        <w:pStyle w:val="FeatureBox2"/>
        <w:numPr>
          <w:ilvl w:val="0"/>
          <w:numId w:val="1"/>
        </w:numPr>
        <w:ind w:left="567" w:hanging="567"/>
      </w:pPr>
      <w:r>
        <w:t>How will I facilitate every student to have high expectations for themselves?</w:t>
      </w:r>
    </w:p>
    <w:p w14:paraId="7E76E2D5" w14:textId="0FE95A02" w:rsidR="00817D48" w:rsidRDefault="00817D48" w:rsidP="00804790">
      <w:pPr>
        <w:pStyle w:val="FeatureBox2"/>
        <w:numPr>
          <w:ilvl w:val="0"/>
          <w:numId w:val="1"/>
        </w:numPr>
        <w:ind w:left="567" w:hanging="567"/>
      </w:pPr>
      <w:r>
        <w:t>How will I identify and provide the support each student needs to sustain their learning efforts?</w:t>
      </w:r>
    </w:p>
    <w:p w14:paraId="31E8F8B2" w14:textId="3A2F3F43" w:rsidR="00817D48" w:rsidRPr="00650CD0" w:rsidRDefault="00694DCF" w:rsidP="00817D48">
      <w:pPr>
        <w:pStyle w:val="FeatureBox2"/>
        <w:rPr>
          <w:rStyle w:val="Strong"/>
        </w:rPr>
      </w:pPr>
      <w:r w:rsidRPr="00650CD0">
        <w:rPr>
          <w:rStyle w:val="Strong"/>
        </w:rPr>
        <w:t>Representation</w:t>
      </w:r>
    </w:p>
    <w:p w14:paraId="51647F37" w14:textId="77777777" w:rsidR="0098611F" w:rsidRDefault="00817D48" w:rsidP="00804790">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804790">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804790">
      <w:pPr>
        <w:pStyle w:val="FeatureBox2"/>
        <w:numPr>
          <w:ilvl w:val="0"/>
          <w:numId w:val="1"/>
        </w:numPr>
        <w:ind w:left="567" w:hanging="567"/>
      </w:pPr>
      <w:r>
        <w:t>How will I make lesson content and learning materials more accessible?</w:t>
      </w:r>
    </w:p>
    <w:p w14:paraId="321545D8" w14:textId="2677A30C" w:rsidR="00541868" w:rsidRPr="00854DF3" w:rsidRDefault="00817D48" w:rsidP="00804790">
      <w:pPr>
        <w:pStyle w:val="FeatureBox2"/>
        <w:numPr>
          <w:ilvl w:val="0"/>
          <w:numId w:val="1"/>
        </w:numPr>
        <w:ind w:left="567" w:hanging="567"/>
        <w:rPr>
          <w:rStyle w:val="Strong"/>
          <w:b w:val="0"/>
          <w:bCs w:val="0"/>
        </w:rPr>
      </w:pPr>
      <w:r>
        <w:t>How will I plan learning experiences that are relevant and challenging for the full range of students in the classroom?</w:t>
      </w:r>
    </w:p>
    <w:p w14:paraId="34616F69" w14:textId="1AB91A81" w:rsidR="00817D48" w:rsidRPr="00650CD0" w:rsidRDefault="00694DCF" w:rsidP="0098611F">
      <w:pPr>
        <w:pStyle w:val="FeatureBox2"/>
        <w:rPr>
          <w:rStyle w:val="Strong"/>
        </w:rPr>
      </w:pPr>
      <w:r w:rsidRPr="00650CD0">
        <w:rPr>
          <w:rStyle w:val="Strong"/>
        </w:rPr>
        <w:t>Expression</w:t>
      </w:r>
    </w:p>
    <w:p w14:paraId="53980C19" w14:textId="77777777" w:rsidR="0098611F" w:rsidRDefault="00817D48" w:rsidP="00804790">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804790">
      <w:pPr>
        <w:pStyle w:val="FeatureBox2"/>
        <w:numPr>
          <w:ilvl w:val="0"/>
          <w:numId w:val="1"/>
        </w:numPr>
        <w:ind w:left="567" w:hanging="567"/>
      </w:pPr>
      <w:r>
        <w:t>What tools and resources can students use to demonstrate their understanding?</w:t>
      </w:r>
    </w:p>
    <w:p w14:paraId="5CED8906" w14:textId="77777777" w:rsidR="0098611F" w:rsidRDefault="00817D48" w:rsidP="00804790">
      <w:pPr>
        <w:pStyle w:val="FeatureBox2"/>
        <w:numPr>
          <w:ilvl w:val="0"/>
          <w:numId w:val="1"/>
        </w:numPr>
        <w:ind w:left="567" w:hanging="567"/>
      </w:pPr>
      <w:r>
        <w:lastRenderedPageBreak/>
        <w:t>How will I know every student has understood the concepts and language presented in each lesson?</w:t>
      </w:r>
    </w:p>
    <w:p w14:paraId="3FF2FE49" w14:textId="77777777" w:rsidR="0098611F" w:rsidRDefault="00817D48" w:rsidP="00804790">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Pr="00541868" w:rsidRDefault="008C4D9A" w:rsidP="00F3645A">
      <w:pPr>
        <w:pStyle w:val="Heading1"/>
      </w:pPr>
      <w:bookmarkStart w:id="12" w:name="_Toc170209687"/>
      <w:r w:rsidRPr="00541868">
        <w:lastRenderedPageBreak/>
        <w:t>Lesson sequence</w:t>
      </w:r>
      <w:r w:rsidR="002506EE" w:rsidRPr="00541868">
        <w:t xml:space="preserve"> and details</w:t>
      </w:r>
      <w:bookmarkEnd w:id="12"/>
    </w:p>
    <w:p w14:paraId="3D18DD33" w14:textId="21C42345" w:rsidR="004B1D4B" w:rsidRDefault="004B1D4B" w:rsidP="004C57EE">
      <w:pPr>
        <w:pStyle w:val="Heading2"/>
      </w:pPr>
      <w:bookmarkStart w:id="13" w:name="_Toc170209688"/>
      <w:r w:rsidRPr="00541868">
        <w:t xml:space="preserve">Learning </w:t>
      </w:r>
      <w:r w:rsidR="00426B6F" w:rsidRPr="00541868">
        <w:t>e</w:t>
      </w:r>
      <w:r w:rsidRPr="00541868">
        <w:t xml:space="preserve">pisode </w:t>
      </w:r>
      <w:r w:rsidR="0000476F">
        <w:t>1</w:t>
      </w:r>
      <w:r w:rsidRPr="00541868">
        <w:t xml:space="preserve"> </w:t>
      </w:r>
      <w:r w:rsidR="005D7597">
        <w:t xml:space="preserve">– </w:t>
      </w:r>
      <w:r w:rsidR="0041774E">
        <w:t xml:space="preserve">the </w:t>
      </w:r>
      <w:r w:rsidR="005900A8">
        <w:t>power of one</w:t>
      </w:r>
      <w:bookmarkEnd w:id="13"/>
    </w:p>
    <w:p w14:paraId="575BCFF7" w14:textId="77777777" w:rsidR="00A669B0" w:rsidRDefault="00A669B0" w:rsidP="00F3645A">
      <w:pPr>
        <w:pStyle w:val="Heading3"/>
      </w:pPr>
      <w:bookmarkStart w:id="14" w:name="_Toc170209689"/>
      <w:r>
        <w:t>Teaching and learning activity</w:t>
      </w:r>
      <w:bookmarkEnd w:id="14"/>
    </w:p>
    <w:p w14:paraId="78462D7D" w14:textId="4E4B9804" w:rsidR="00A669B0" w:rsidRDefault="00480234" w:rsidP="00F3645A">
      <w:r>
        <w:t>Students use Amplify’s Polypad to investigate adding and subtracting fractions. They use this knowledge to apply to adding and subtracting algebraic fractions.</w:t>
      </w:r>
    </w:p>
    <w:p w14:paraId="12440AB7" w14:textId="4FD17039" w:rsidR="00A669B0" w:rsidRPr="00A669B0" w:rsidRDefault="00A669B0" w:rsidP="00F3645A">
      <w:pPr>
        <w:pStyle w:val="Heading3"/>
      </w:pPr>
      <w:bookmarkStart w:id="15" w:name="_Toc170209690"/>
      <w:r>
        <w:t>Syllabus content</w:t>
      </w:r>
      <w:bookmarkEnd w:id="15"/>
    </w:p>
    <w:p w14:paraId="1BCE789D" w14:textId="0AD64C55" w:rsidR="00567496" w:rsidRPr="00567496" w:rsidRDefault="00AA26BA" w:rsidP="00745BE2">
      <w:pPr>
        <w:pStyle w:val="ListBullet"/>
        <w:numPr>
          <w:ilvl w:val="0"/>
          <w:numId w:val="3"/>
        </w:numPr>
        <w:rPr>
          <w:rFonts w:cs="Times New Roman"/>
        </w:rPr>
      </w:pPr>
      <w:r w:rsidRPr="00AA26BA">
        <w:t>Simplify expressions that involve algebraic fractions with numerical denominators</w:t>
      </w:r>
    </w:p>
    <w:p w14:paraId="5A1CE04B" w14:textId="5A3B0D41" w:rsidR="00FA22BE" w:rsidRPr="00AA26BA" w:rsidRDefault="00567496" w:rsidP="00745BE2">
      <w:pPr>
        <w:pStyle w:val="ListBullet"/>
        <w:numPr>
          <w:ilvl w:val="0"/>
          <w:numId w:val="3"/>
        </w:numPr>
        <w:rPr>
          <w:rFonts w:cs="Times New Roman"/>
        </w:rPr>
      </w:pPr>
      <w:r w:rsidRPr="00567496">
        <w:t>Simplify expressions that involve operations with algebraic fractions, including algebraic fractions that involve pronumerals in the denominator and/or indices</w:t>
      </w:r>
      <w:r w:rsidR="00207DE0">
        <w:t xml:space="preserve"> (Path)</w:t>
      </w:r>
      <w:r w:rsidR="00FA22BE">
        <w:br w:type="page"/>
      </w:r>
    </w:p>
    <w:p w14:paraId="75D83EDA" w14:textId="7FAF6672" w:rsidR="00854DF3" w:rsidRDefault="00854DF3" w:rsidP="00854DF3">
      <w:pPr>
        <w:pStyle w:val="Caption"/>
      </w:pPr>
      <w:r>
        <w:lastRenderedPageBreak/>
        <w:t xml:space="preserve">Table </w:t>
      </w:r>
      <w:r w:rsidR="00044C73">
        <w:fldChar w:fldCharType="begin"/>
      </w:r>
      <w:r w:rsidR="00044C73">
        <w:instrText xml:space="preserve"> SEQ Table \* ARABIC </w:instrText>
      </w:r>
      <w:r w:rsidR="00044C73">
        <w:fldChar w:fldCharType="separate"/>
      </w:r>
      <w:r w:rsidR="00062043">
        <w:rPr>
          <w:noProof/>
        </w:rPr>
        <w:t>1</w:t>
      </w:r>
      <w:r w:rsidR="00044C73">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D1BEA" w14:paraId="5CD6B1FA" w14:textId="77777777" w:rsidTr="000D1B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40EBB2C" w14:textId="77777777" w:rsidR="004B1D4B" w:rsidRPr="00993381" w:rsidRDefault="004B1D4B" w:rsidP="00993381">
            <w:r w:rsidRPr="00993381">
              <w:t>Teaching and learning activities</w:t>
            </w:r>
          </w:p>
        </w:tc>
        <w:tc>
          <w:tcPr>
            <w:tcW w:w="1430" w:type="pct"/>
          </w:tcPr>
          <w:p w14:paraId="242F6087" w14:textId="4F117DCB"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C85202">
              <w:t>r</w:t>
            </w:r>
            <w:r w:rsidRPr="00993381">
              <w:t>esources</w:t>
            </w:r>
          </w:p>
        </w:tc>
        <w:tc>
          <w:tcPr>
            <w:tcW w:w="1430" w:type="pct"/>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D1BEA" w14:paraId="6FB974F6" w14:textId="77777777" w:rsidTr="000D1B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A5ED641" w14:textId="08295D9E" w:rsidR="00FE2179" w:rsidRPr="00DD6979" w:rsidRDefault="00000000" w:rsidP="00745169">
            <w:hyperlink r:id="rId14" w:history="1">
              <w:r w:rsidR="00003C63" w:rsidRPr="00DD6979">
                <w:rPr>
                  <w:rStyle w:val="Hyperlink"/>
                </w:rPr>
                <w:t>The power of one</w:t>
              </w:r>
              <w:r w:rsidR="00854DF3" w:rsidRPr="00DD6979">
                <w:rPr>
                  <w:rStyle w:val="Hyperlink"/>
                </w:rPr>
                <w:t xml:space="preserve"> </w:t>
              </w:r>
              <w:r w:rsidR="00C85202" w:rsidRPr="00DD6979">
                <w:rPr>
                  <w:rStyle w:val="Hyperlink"/>
                </w:rPr>
                <w:t>(</w:t>
              </w:r>
              <w:r w:rsidR="00854DF3" w:rsidRPr="00DD6979">
                <w:rPr>
                  <w:rStyle w:val="Hyperlink"/>
                </w:rPr>
                <w:t xml:space="preserve">DOCX </w:t>
              </w:r>
              <w:r w:rsidR="00DD6979" w:rsidRPr="00DD6979">
                <w:rPr>
                  <w:rStyle w:val="Hyperlink"/>
                </w:rPr>
                <w:t>730</w:t>
              </w:r>
              <w:r w:rsidR="004168D5" w:rsidRPr="00DD6979">
                <w:rPr>
                  <w:rStyle w:val="Hyperlink"/>
                </w:rPr>
                <w:t> </w:t>
              </w:r>
              <w:r w:rsidR="00854DF3" w:rsidRPr="00DD6979">
                <w:rPr>
                  <w:rStyle w:val="Hyperlink"/>
                </w:rPr>
                <w:t>KB</w:t>
              </w:r>
              <w:r w:rsidR="00C85202" w:rsidRPr="00DD6979">
                <w:rPr>
                  <w:rStyle w:val="Hyperlink"/>
                </w:rPr>
                <w:t>)</w:t>
              </w:r>
            </w:hyperlink>
          </w:p>
          <w:p w14:paraId="3376B6E9" w14:textId="0B6CA724" w:rsidR="004B1D4B" w:rsidRPr="00D42A89" w:rsidRDefault="004B1D4B" w:rsidP="00745169">
            <w:pPr>
              <w:rPr>
                <w:b w:val="0"/>
              </w:rPr>
            </w:pPr>
            <w:r>
              <w:rPr>
                <w:bCs/>
              </w:rPr>
              <w:t>Duration</w:t>
            </w:r>
            <w:r w:rsidRPr="001C59AC">
              <w:rPr>
                <w:rStyle w:val="Strong"/>
              </w:rPr>
              <w:t>:</w:t>
            </w:r>
            <w:r>
              <w:rPr>
                <w:bCs/>
              </w:rPr>
              <w:t xml:space="preserve"> </w:t>
            </w:r>
            <w:r w:rsidR="016C41E2" w:rsidRPr="00425654">
              <w:rPr>
                <w:b w:val="0"/>
                <w:bCs/>
              </w:rPr>
              <w:t xml:space="preserve">1 </w:t>
            </w:r>
            <w:r w:rsidR="00425654">
              <w:rPr>
                <w:b w:val="0"/>
                <w:bCs/>
              </w:rPr>
              <w:t>l</w:t>
            </w:r>
            <w:r w:rsidR="016C41E2" w:rsidRPr="00425654">
              <w:rPr>
                <w:b w:val="0"/>
                <w:bCs/>
              </w:rPr>
              <w:t>esson</w:t>
            </w:r>
          </w:p>
          <w:p w14:paraId="6C53E27B" w14:textId="28A4B9A4" w:rsidR="004B1D4B" w:rsidRDefault="004B1D4B" w:rsidP="00745169">
            <w:pPr>
              <w:rPr>
                <w:b w:val="0"/>
                <w:bCs/>
              </w:rPr>
            </w:pPr>
            <w:r w:rsidRPr="002F622F">
              <w:t>Learning intention</w:t>
            </w:r>
          </w:p>
          <w:p w14:paraId="026A3C71" w14:textId="77777777" w:rsidR="00425654" w:rsidRPr="00425654" w:rsidRDefault="00425654" w:rsidP="005635B9">
            <w:pPr>
              <w:pStyle w:val="ListBullet"/>
              <w:numPr>
                <w:ilvl w:val="0"/>
                <w:numId w:val="3"/>
              </w:numPr>
              <w:rPr>
                <w:b w:val="0"/>
                <w:bCs/>
                <w:lang w:eastAsia="zh-CN"/>
              </w:rPr>
            </w:pPr>
            <w:r w:rsidRPr="00425654">
              <w:rPr>
                <w:b w:val="0"/>
                <w:bCs/>
                <w:lang w:eastAsia="zh-CN"/>
              </w:rPr>
              <w:t>To be able to simplify expressions that involve the addition or subtraction of algebraic fractions.</w:t>
            </w:r>
          </w:p>
          <w:p w14:paraId="692480B7" w14:textId="62467C1D" w:rsidR="004B1D4B" w:rsidRDefault="004B1D4B" w:rsidP="00745169">
            <w:pPr>
              <w:rPr>
                <w:b w:val="0"/>
                <w:bCs/>
              </w:rPr>
            </w:pPr>
            <w:r w:rsidRPr="002F622F">
              <w:t>Success criteria</w:t>
            </w:r>
          </w:p>
          <w:p w14:paraId="32C4D0EE" w14:textId="77777777" w:rsidR="005635B9" w:rsidRPr="005635B9" w:rsidRDefault="005635B9" w:rsidP="005635B9">
            <w:pPr>
              <w:pStyle w:val="ListBullet"/>
              <w:numPr>
                <w:ilvl w:val="0"/>
                <w:numId w:val="3"/>
              </w:numPr>
              <w:rPr>
                <w:b w:val="0"/>
                <w:bCs/>
              </w:rPr>
            </w:pPr>
            <w:r w:rsidRPr="005635B9">
              <w:rPr>
                <w:b w:val="0"/>
                <w:bCs/>
              </w:rPr>
              <w:t>I can identify factors of numbers.</w:t>
            </w:r>
          </w:p>
          <w:p w14:paraId="439006BD" w14:textId="77777777" w:rsidR="005635B9" w:rsidRPr="005635B9" w:rsidRDefault="005635B9" w:rsidP="005635B9">
            <w:pPr>
              <w:pStyle w:val="ListBullet"/>
              <w:numPr>
                <w:ilvl w:val="0"/>
                <w:numId w:val="3"/>
              </w:numPr>
              <w:rPr>
                <w:b w:val="0"/>
                <w:bCs/>
              </w:rPr>
            </w:pPr>
            <w:r w:rsidRPr="005635B9">
              <w:rPr>
                <w:b w:val="0"/>
                <w:bCs/>
              </w:rPr>
              <w:t>I can add or subtract fractions with an uncommon denominator.</w:t>
            </w:r>
          </w:p>
          <w:p w14:paraId="075F570E" w14:textId="77777777" w:rsidR="005635B9" w:rsidRPr="005635B9" w:rsidRDefault="005635B9" w:rsidP="005635B9">
            <w:pPr>
              <w:pStyle w:val="ListBullet"/>
              <w:numPr>
                <w:ilvl w:val="0"/>
                <w:numId w:val="3"/>
              </w:numPr>
              <w:rPr>
                <w:b w:val="0"/>
                <w:bCs/>
              </w:rPr>
            </w:pPr>
            <w:r w:rsidRPr="005635B9">
              <w:rPr>
                <w:b w:val="0"/>
                <w:bCs/>
              </w:rPr>
              <w:t>I can add or subtract fractions with a variable in the numerator.</w:t>
            </w:r>
          </w:p>
          <w:p w14:paraId="78FB47C3" w14:textId="1644FAC5" w:rsidR="004B1D4B" w:rsidRPr="001A3C15" w:rsidRDefault="005635B9" w:rsidP="005635B9">
            <w:pPr>
              <w:pStyle w:val="ListBullet"/>
              <w:numPr>
                <w:ilvl w:val="0"/>
                <w:numId w:val="3"/>
              </w:numPr>
              <w:rPr>
                <w:b w:val="0"/>
              </w:rPr>
            </w:pPr>
            <w:r w:rsidRPr="005635B9">
              <w:rPr>
                <w:b w:val="0"/>
                <w:bCs/>
              </w:rPr>
              <w:t>I can add or subtract fractions with a variable in the denominator.</w:t>
            </w:r>
          </w:p>
        </w:tc>
        <w:tc>
          <w:tcPr>
            <w:tcW w:w="1430" w:type="pct"/>
          </w:tcPr>
          <w:p w14:paraId="7E96D23C" w14:textId="1DFFE7C5" w:rsidR="00993381" w:rsidRDefault="00000000"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15" w:history="1">
              <w:r w:rsidR="003C5B63" w:rsidRPr="00DD6979">
                <w:rPr>
                  <w:rStyle w:val="Hyperlink"/>
                  <w:i/>
                  <w:iCs/>
                </w:rPr>
                <w:t>The power of one</w:t>
              </w:r>
              <w:r w:rsidR="000D1BEA" w:rsidRPr="00DD6979">
                <w:rPr>
                  <w:rStyle w:val="Hyperlink"/>
                </w:rPr>
                <w:t xml:space="preserve"> </w:t>
              </w:r>
              <w:r w:rsidR="00DD6979" w:rsidRPr="00DD6979">
                <w:rPr>
                  <w:rStyle w:val="Hyperlink"/>
                </w:rPr>
                <w:t>(</w:t>
              </w:r>
              <w:r w:rsidR="0013306F" w:rsidRPr="00DD6979">
                <w:rPr>
                  <w:rStyle w:val="Hyperlink"/>
                </w:rPr>
                <w:t xml:space="preserve">PPTX </w:t>
              </w:r>
              <w:r w:rsidR="00DD6979" w:rsidRPr="00DD6979">
                <w:rPr>
                  <w:rStyle w:val="Hyperlink"/>
                </w:rPr>
                <w:t>2.4</w:t>
              </w:r>
              <w:r w:rsidR="0013306F" w:rsidRPr="00DD6979">
                <w:rPr>
                  <w:rStyle w:val="Hyperlink"/>
                </w:rPr>
                <w:t xml:space="preserve"> </w:t>
              </w:r>
              <w:r w:rsidR="00DD6979" w:rsidRPr="00DD6979">
                <w:rPr>
                  <w:rStyle w:val="Hyperlink"/>
                </w:rPr>
                <w:t>M</w:t>
              </w:r>
              <w:r w:rsidR="0013306F" w:rsidRPr="00DD6979">
                <w:rPr>
                  <w:rStyle w:val="Hyperlink"/>
                </w:rPr>
                <w:t>B</w:t>
              </w:r>
              <w:r w:rsidR="00DD6979" w:rsidRPr="00DD6979">
                <w:rPr>
                  <w:rStyle w:val="Hyperlink"/>
                </w:rPr>
                <w:t>)</w:t>
              </w:r>
            </w:hyperlink>
            <w:r w:rsidR="0013306F">
              <w:t xml:space="preserve"> </w:t>
            </w:r>
            <w:r w:rsidR="000D1BEA">
              <w:t>PowerPoint</w:t>
            </w:r>
          </w:p>
          <w:p w14:paraId="16EE8975" w14:textId="5E49C86D" w:rsidR="000D415F" w:rsidRDefault="000D415F"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Digital device per pair of students</w:t>
            </w:r>
          </w:p>
          <w:p w14:paraId="2046705B" w14:textId="7CCA5038" w:rsidR="00993381" w:rsidRDefault="003C5B63"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w:t>
            </w:r>
            <w:r w:rsidR="00091F0A">
              <w:t xml:space="preserve">, printed </w:t>
            </w:r>
            <w:r w:rsidR="00065341">
              <w:t>(</w:t>
            </w:r>
            <w:r w:rsidR="00091F0A">
              <w:t xml:space="preserve">one </w:t>
            </w:r>
            <w:r w:rsidR="00E760F2">
              <w:t>copy</w:t>
            </w:r>
            <w:r w:rsidR="00091F0A">
              <w:t xml:space="preserve"> </w:t>
            </w:r>
            <w:r w:rsidR="00C479BA">
              <w:t xml:space="preserve">per </w:t>
            </w:r>
            <w:r w:rsidR="00091F0A">
              <w:t>pair</w:t>
            </w:r>
            <w:r w:rsidR="00065341">
              <w:t>)</w:t>
            </w:r>
          </w:p>
          <w:p w14:paraId="77B51E8C" w14:textId="041394AA" w:rsidR="00861C5A" w:rsidRDefault="00861C5A"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B</w:t>
            </w:r>
            <w:r w:rsidR="007F6623">
              <w:t xml:space="preserve"> </w:t>
            </w:r>
            <w:r w:rsidR="00065341">
              <w:t>(</w:t>
            </w:r>
            <w:r w:rsidR="00673B63">
              <w:t>teacher copy</w:t>
            </w:r>
            <w:r w:rsidR="0076717A">
              <w:t xml:space="preserve"> only</w:t>
            </w:r>
            <w:r w:rsidR="00065341">
              <w:t>)</w:t>
            </w:r>
          </w:p>
          <w:p w14:paraId="3A2A37A0" w14:textId="348210C6" w:rsidR="00CA14A9" w:rsidRDefault="00CA14A9"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C, printed </w:t>
            </w:r>
            <w:r w:rsidR="00065341">
              <w:t>(</w:t>
            </w:r>
            <w:r>
              <w:t>one copy per group of 3</w:t>
            </w:r>
            <w:r w:rsidR="00065341">
              <w:t>)</w:t>
            </w:r>
          </w:p>
          <w:p w14:paraId="5AFCEDB6" w14:textId="787481CE" w:rsidR="005E50E2" w:rsidRDefault="002B63D4" w:rsidP="0006534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D, printed </w:t>
            </w:r>
            <w:r w:rsidR="000F4B18">
              <w:t>and cut into individual cards</w:t>
            </w:r>
          </w:p>
        </w:tc>
        <w:tc>
          <w:tcPr>
            <w:tcW w:w="1430" w:type="pct"/>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353416E9" w14:textId="77777777" w:rsidR="0000476F" w:rsidRDefault="0000476F">
      <w:pPr>
        <w:suppressAutoHyphens w:val="0"/>
        <w:spacing w:before="0" w:after="160" w:line="259" w:lineRule="auto"/>
      </w:pPr>
      <w:bookmarkStart w:id="16" w:name="_Toc112681291"/>
      <w:r>
        <w:br w:type="page"/>
      </w:r>
    </w:p>
    <w:p w14:paraId="2A5FA916" w14:textId="3BEB3D42" w:rsidR="0000476F" w:rsidRDefault="0000476F" w:rsidP="0000476F">
      <w:pPr>
        <w:pStyle w:val="Heading2"/>
      </w:pPr>
      <w:bookmarkStart w:id="17" w:name="_Toc170209691"/>
      <w:r w:rsidRPr="00184FC6">
        <w:lastRenderedPageBreak/>
        <w:t xml:space="preserve">Learning episode </w:t>
      </w:r>
      <w:r w:rsidR="00740128" w:rsidRPr="00184FC6">
        <w:t>2</w:t>
      </w:r>
      <w:r w:rsidRPr="00184FC6">
        <w:t xml:space="preserve"> – </w:t>
      </w:r>
      <w:r w:rsidR="00C36BC8">
        <w:t>multiplying</w:t>
      </w:r>
      <w:r w:rsidR="00C36BC8" w:rsidRPr="00184FC6">
        <w:t xml:space="preserve"> </w:t>
      </w:r>
      <w:r w:rsidR="00AF5692" w:rsidRPr="00184FC6">
        <w:t>multiple ways</w:t>
      </w:r>
      <w:bookmarkEnd w:id="17"/>
    </w:p>
    <w:p w14:paraId="32E66C90" w14:textId="77777777" w:rsidR="0000476F" w:rsidRDefault="0000476F" w:rsidP="0000476F">
      <w:pPr>
        <w:pStyle w:val="Heading3"/>
      </w:pPr>
      <w:bookmarkStart w:id="18" w:name="_Toc170209692"/>
      <w:r>
        <w:t>Teaching and learning activity</w:t>
      </w:r>
      <w:bookmarkEnd w:id="18"/>
    </w:p>
    <w:p w14:paraId="554F2CE7" w14:textId="49056C25" w:rsidR="003A2814" w:rsidRDefault="003A2814" w:rsidP="003A2814">
      <w:r w:rsidRPr="003A2814">
        <w:t xml:space="preserve">Students explore multiplying fractions that give a result of one. Students use this knowledge to develop how to simplify algebraic fractions when multiplying </w:t>
      </w:r>
      <w:r w:rsidR="00C36BC8">
        <w:t>2</w:t>
      </w:r>
      <w:r w:rsidR="00C36BC8" w:rsidRPr="003A2814">
        <w:t xml:space="preserve"> </w:t>
      </w:r>
      <w:r w:rsidRPr="003A2814">
        <w:t>terms, including those with variables in the numerator and denominator.</w:t>
      </w:r>
    </w:p>
    <w:p w14:paraId="3822B349" w14:textId="44C85AC6" w:rsidR="0000476F" w:rsidRPr="00A669B0" w:rsidRDefault="0000476F" w:rsidP="0000476F">
      <w:pPr>
        <w:pStyle w:val="Heading3"/>
      </w:pPr>
      <w:bookmarkStart w:id="19" w:name="_Toc170209693"/>
      <w:r>
        <w:t>Syllabus content</w:t>
      </w:r>
      <w:bookmarkEnd w:id="19"/>
    </w:p>
    <w:p w14:paraId="08117D82" w14:textId="19D798D3" w:rsidR="005A2125" w:rsidRPr="005A2125" w:rsidRDefault="005A2125" w:rsidP="005A2125">
      <w:pPr>
        <w:pStyle w:val="ListParagraph"/>
        <w:numPr>
          <w:ilvl w:val="0"/>
          <w:numId w:val="3"/>
        </w:numPr>
      </w:pPr>
      <w:r w:rsidRPr="005A2125">
        <w:t>Simplify expressions that involve algebraic fractions with numerical denominators</w:t>
      </w:r>
    </w:p>
    <w:p w14:paraId="2644C7D8" w14:textId="7F0E84A8" w:rsidR="0000476F" w:rsidRPr="0010105E" w:rsidRDefault="0043131F" w:rsidP="0000476F">
      <w:pPr>
        <w:pStyle w:val="ListBullet"/>
        <w:numPr>
          <w:ilvl w:val="0"/>
          <w:numId w:val="3"/>
        </w:numPr>
        <w:rPr>
          <w:rFonts w:cs="Times New Roman"/>
        </w:rPr>
      </w:pPr>
      <w:r w:rsidRPr="0043131F">
        <w:rPr>
          <w:rFonts w:cs="Times New Roman"/>
        </w:rPr>
        <w:t>Simplify algebraic fractions, including those involving indices</w:t>
      </w:r>
      <w:r w:rsidR="004A597D">
        <w:rPr>
          <w:rFonts w:cs="Times New Roman"/>
        </w:rPr>
        <w:t xml:space="preserve"> (Path)</w:t>
      </w:r>
    </w:p>
    <w:p w14:paraId="37B37885" w14:textId="6B040F19" w:rsidR="0000476F" w:rsidRPr="00FA22BE" w:rsidRDefault="0043131F" w:rsidP="0000476F">
      <w:pPr>
        <w:pStyle w:val="ListBullet"/>
        <w:numPr>
          <w:ilvl w:val="0"/>
          <w:numId w:val="3"/>
        </w:numPr>
        <w:rPr>
          <w:rFonts w:cs="Times New Roman"/>
        </w:rPr>
      </w:pPr>
      <w:r w:rsidRPr="0043131F">
        <w:t>Simplify expressions that involve operations with algebraic fractions, including algebraic fractions that involve pronumerals in the denominator and/or indices</w:t>
      </w:r>
      <w:r w:rsidR="00BD7486">
        <w:t xml:space="preserve"> (Path)</w:t>
      </w:r>
    </w:p>
    <w:p w14:paraId="7B2351FE" w14:textId="77777777" w:rsidR="0000476F" w:rsidRDefault="0000476F" w:rsidP="0000476F">
      <w:r>
        <w:br w:type="page"/>
      </w:r>
    </w:p>
    <w:p w14:paraId="162EE6FA" w14:textId="6FE0D193" w:rsidR="00841350" w:rsidRDefault="00841350" w:rsidP="00841350">
      <w:pPr>
        <w:pStyle w:val="Caption"/>
      </w:pPr>
      <w:r>
        <w:lastRenderedPageBreak/>
        <w:t xml:space="preserve">Table </w:t>
      </w:r>
      <w:r>
        <w:fldChar w:fldCharType="begin"/>
      </w:r>
      <w:r>
        <w:instrText xml:space="preserve"> SEQ Table \* ARABIC </w:instrText>
      </w:r>
      <w:r>
        <w:fldChar w:fldCharType="separate"/>
      </w:r>
      <w:r w:rsidR="00062043">
        <w:rPr>
          <w:noProof/>
        </w:rPr>
        <w:t>2</w:t>
      </w:r>
      <w:r>
        <w:fldChar w:fldCharType="end"/>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0476F" w14:paraId="6AB644EB" w14:textId="77777777" w:rsidTr="008700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E746705" w14:textId="77777777" w:rsidR="0000476F" w:rsidRPr="00993381" w:rsidRDefault="0000476F" w:rsidP="008700EA">
            <w:r w:rsidRPr="00993381">
              <w:t>Teaching and learning activities</w:t>
            </w:r>
          </w:p>
        </w:tc>
        <w:tc>
          <w:tcPr>
            <w:tcW w:w="1430" w:type="pct"/>
          </w:tcPr>
          <w:p w14:paraId="12A105EF" w14:textId="77777777" w:rsidR="0000476F" w:rsidRPr="00993381" w:rsidRDefault="0000476F" w:rsidP="008700EA">
            <w:pPr>
              <w:cnfStyle w:val="100000000000" w:firstRow="1" w:lastRow="0" w:firstColumn="0" w:lastColumn="0" w:oddVBand="0" w:evenVBand="0" w:oddHBand="0" w:evenHBand="0" w:firstRowFirstColumn="0" w:firstRowLastColumn="0" w:lastRowFirstColumn="0" w:lastRowLastColumn="0"/>
            </w:pPr>
            <w:r w:rsidRPr="00993381">
              <w:t>Required Resources</w:t>
            </w:r>
          </w:p>
        </w:tc>
        <w:tc>
          <w:tcPr>
            <w:tcW w:w="1430" w:type="pct"/>
          </w:tcPr>
          <w:p w14:paraId="466D5081" w14:textId="77777777" w:rsidR="0000476F" w:rsidRPr="00993381" w:rsidRDefault="0000476F" w:rsidP="008700EA">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0476F" w14:paraId="431D2323" w14:textId="77777777" w:rsidTr="008700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D7EE653" w14:textId="43436974" w:rsidR="0000476F" w:rsidRPr="00C42742" w:rsidRDefault="00000000" w:rsidP="008700EA">
            <w:hyperlink r:id="rId16" w:history="1">
              <w:r w:rsidR="003D702F" w:rsidRPr="00C42742">
                <w:rPr>
                  <w:rStyle w:val="Hyperlink"/>
                </w:rPr>
                <w:t>Multiply</w:t>
              </w:r>
              <w:r w:rsidR="00847893" w:rsidRPr="00C42742">
                <w:rPr>
                  <w:rStyle w:val="Hyperlink"/>
                  <w:rFonts w:hint="eastAsia"/>
                  <w:lang w:eastAsia="ja-JP"/>
                </w:rPr>
                <w:t>ing</w:t>
              </w:r>
              <w:r w:rsidR="003D702F" w:rsidRPr="00C42742">
                <w:rPr>
                  <w:rStyle w:val="Hyperlink"/>
                </w:rPr>
                <w:t xml:space="preserve"> multiple ways</w:t>
              </w:r>
              <w:r w:rsidR="0000476F" w:rsidRPr="00C42742">
                <w:rPr>
                  <w:rStyle w:val="Hyperlink"/>
                </w:rPr>
                <w:t xml:space="preserve"> </w:t>
              </w:r>
              <w:r w:rsidR="00C42742" w:rsidRPr="00C42742">
                <w:rPr>
                  <w:rStyle w:val="Hyperlink"/>
                </w:rPr>
                <w:t>(</w:t>
              </w:r>
              <w:r w:rsidR="0000476F" w:rsidRPr="00C42742">
                <w:rPr>
                  <w:rStyle w:val="Hyperlink"/>
                </w:rPr>
                <w:t xml:space="preserve">DOCX </w:t>
              </w:r>
              <w:r w:rsidR="00C42742" w:rsidRPr="00C42742">
                <w:rPr>
                  <w:rStyle w:val="Hyperlink"/>
                </w:rPr>
                <w:t>384</w:t>
              </w:r>
              <w:r w:rsidR="0000476F" w:rsidRPr="00C42742">
                <w:rPr>
                  <w:rStyle w:val="Hyperlink"/>
                </w:rPr>
                <w:t> KB</w:t>
              </w:r>
              <w:r w:rsidR="00C42742" w:rsidRPr="00C42742">
                <w:rPr>
                  <w:rStyle w:val="Hyperlink"/>
                </w:rPr>
                <w:t>)</w:t>
              </w:r>
            </w:hyperlink>
          </w:p>
          <w:p w14:paraId="38570121" w14:textId="449350D4" w:rsidR="0000476F" w:rsidRPr="00D42A89" w:rsidRDefault="0000476F" w:rsidP="008700EA">
            <w:pPr>
              <w:rPr>
                <w:bCs/>
              </w:rPr>
            </w:pPr>
            <w:r>
              <w:rPr>
                <w:bCs/>
              </w:rPr>
              <w:t>Duration</w:t>
            </w:r>
            <w:r w:rsidRPr="001C59AC">
              <w:rPr>
                <w:rStyle w:val="Strong"/>
              </w:rPr>
              <w:t>:</w:t>
            </w:r>
            <w:r>
              <w:rPr>
                <w:bCs/>
              </w:rPr>
              <w:t xml:space="preserve"> </w:t>
            </w:r>
            <w:r w:rsidR="00524390" w:rsidRPr="00524390">
              <w:rPr>
                <w:b w:val="0"/>
              </w:rPr>
              <w:t>1</w:t>
            </w:r>
            <w:r w:rsidR="0C453FF8">
              <w:rPr>
                <w:b w:val="0"/>
              </w:rPr>
              <w:t xml:space="preserve"> lesson</w:t>
            </w:r>
          </w:p>
          <w:p w14:paraId="7CD315F1" w14:textId="675C9540" w:rsidR="0000476F" w:rsidRDefault="0000476F" w:rsidP="008700EA">
            <w:pPr>
              <w:rPr>
                <w:b w:val="0"/>
                <w:bCs/>
              </w:rPr>
            </w:pPr>
            <w:r w:rsidRPr="002F622F">
              <w:t>Learning intention</w:t>
            </w:r>
          </w:p>
          <w:p w14:paraId="746BED13" w14:textId="77777777" w:rsidR="00E02CCF" w:rsidRPr="00C36BC8" w:rsidRDefault="00E02CCF" w:rsidP="00C36BC8">
            <w:pPr>
              <w:pStyle w:val="ListBullet"/>
              <w:rPr>
                <w:b w:val="0"/>
                <w:bCs/>
              </w:rPr>
            </w:pPr>
            <w:r w:rsidRPr="00C95ED3">
              <w:rPr>
                <w:b w:val="0"/>
                <w:bCs/>
              </w:rPr>
              <w:t>To be able to simplify expressions that involve the multiplication of algebraic fractions</w:t>
            </w:r>
            <w:r w:rsidRPr="00C36BC8">
              <w:rPr>
                <w:b w:val="0"/>
                <w:bCs/>
              </w:rPr>
              <w:t>.</w:t>
            </w:r>
          </w:p>
          <w:p w14:paraId="15D57463" w14:textId="77777777" w:rsidR="0000476F" w:rsidRDefault="0000476F" w:rsidP="008700EA">
            <w:pPr>
              <w:rPr>
                <w:b w:val="0"/>
                <w:bCs/>
              </w:rPr>
            </w:pPr>
            <w:r w:rsidRPr="002F622F">
              <w:t>Success criteria</w:t>
            </w:r>
          </w:p>
          <w:p w14:paraId="55192F2A" w14:textId="318A799C" w:rsidR="00153ABA" w:rsidRPr="00153ABA" w:rsidRDefault="00153ABA" w:rsidP="00524390">
            <w:pPr>
              <w:pStyle w:val="ListBullet"/>
              <w:numPr>
                <w:ilvl w:val="0"/>
                <w:numId w:val="3"/>
              </w:numPr>
              <w:rPr>
                <w:b w:val="0"/>
                <w:bCs/>
              </w:rPr>
            </w:pPr>
            <w:r>
              <w:rPr>
                <w:b w:val="0"/>
                <w:bCs/>
              </w:rPr>
              <w:t>I can write a fraction that is equivalent to one.</w:t>
            </w:r>
          </w:p>
          <w:p w14:paraId="51E9F7D0" w14:textId="77777777" w:rsidR="00524390" w:rsidRPr="00C95ED3" w:rsidRDefault="00524390" w:rsidP="00524390">
            <w:pPr>
              <w:pStyle w:val="ListBullet"/>
              <w:numPr>
                <w:ilvl w:val="0"/>
                <w:numId w:val="3"/>
              </w:numPr>
              <w:rPr>
                <w:b w:val="0"/>
                <w:bCs/>
              </w:rPr>
            </w:pPr>
            <w:r w:rsidRPr="00C95ED3">
              <w:rPr>
                <w:b w:val="0"/>
                <w:bCs/>
              </w:rPr>
              <w:t>I can simplify fractions that contain variables in the numerator and denominator.</w:t>
            </w:r>
          </w:p>
          <w:p w14:paraId="7896CCC3" w14:textId="3FC0F931" w:rsidR="0000476F" w:rsidRPr="00524390" w:rsidRDefault="00524390" w:rsidP="00524390">
            <w:pPr>
              <w:pStyle w:val="ListBullet"/>
              <w:numPr>
                <w:ilvl w:val="0"/>
                <w:numId w:val="3"/>
              </w:numPr>
              <w:rPr>
                <w:b w:val="0"/>
                <w:bCs/>
              </w:rPr>
            </w:pPr>
            <w:r w:rsidRPr="00524390">
              <w:rPr>
                <w:b w:val="0"/>
                <w:bCs/>
              </w:rPr>
              <w:t>I can explain the most efficient method to simplify an expression.</w:t>
            </w:r>
          </w:p>
        </w:tc>
        <w:tc>
          <w:tcPr>
            <w:tcW w:w="1430" w:type="pct"/>
          </w:tcPr>
          <w:p w14:paraId="71B59D28" w14:textId="21E19A0A" w:rsidR="0000476F" w:rsidRDefault="00000000"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17" w:history="1">
              <w:r w:rsidR="00E95F20" w:rsidRPr="00C42742">
                <w:rPr>
                  <w:rStyle w:val="Hyperlink"/>
                  <w:i/>
                  <w:iCs/>
                </w:rPr>
                <w:t>Multiply</w:t>
              </w:r>
              <w:r w:rsidR="002D0C1F" w:rsidRPr="00C42742">
                <w:rPr>
                  <w:rStyle w:val="Hyperlink"/>
                  <w:rFonts w:hint="eastAsia"/>
                  <w:i/>
                  <w:iCs/>
                  <w:lang w:eastAsia="ja-JP"/>
                </w:rPr>
                <w:t>ing</w:t>
              </w:r>
              <w:r w:rsidR="00E95F20" w:rsidRPr="00C42742">
                <w:rPr>
                  <w:rStyle w:val="Hyperlink"/>
                  <w:i/>
                  <w:iCs/>
                </w:rPr>
                <w:t xml:space="preserve"> multiple ways</w:t>
              </w:r>
              <w:r w:rsidR="0000476F" w:rsidRPr="00C42742">
                <w:rPr>
                  <w:rStyle w:val="Hyperlink"/>
                </w:rPr>
                <w:t xml:space="preserve"> </w:t>
              </w:r>
              <w:r w:rsidR="00C42742" w:rsidRPr="00C42742">
                <w:rPr>
                  <w:rStyle w:val="Hyperlink"/>
                </w:rPr>
                <w:t>(</w:t>
              </w:r>
              <w:r w:rsidR="0000476F" w:rsidRPr="00C42742">
                <w:rPr>
                  <w:rStyle w:val="Hyperlink"/>
                </w:rPr>
                <w:t xml:space="preserve">PPTX </w:t>
              </w:r>
              <w:r w:rsidR="00C42742" w:rsidRPr="00C42742">
                <w:rPr>
                  <w:rStyle w:val="Hyperlink"/>
                </w:rPr>
                <w:t>2.2</w:t>
              </w:r>
              <w:r w:rsidR="0000476F" w:rsidRPr="00C42742">
                <w:rPr>
                  <w:rStyle w:val="Hyperlink"/>
                </w:rPr>
                <w:t xml:space="preserve"> </w:t>
              </w:r>
              <w:r w:rsidR="00C42742" w:rsidRPr="00C42742">
                <w:rPr>
                  <w:rStyle w:val="Hyperlink"/>
                </w:rPr>
                <w:t>M</w:t>
              </w:r>
              <w:r w:rsidR="0000476F" w:rsidRPr="00C42742">
                <w:rPr>
                  <w:rStyle w:val="Hyperlink"/>
                </w:rPr>
                <w:t>B</w:t>
              </w:r>
              <w:r w:rsidR="00C42742" w:rsidRPr="00C42742">
                <w:rPr>
                  <w:rStyle w:val="Hyperlink"/>
                </w:rPr>
                <w:t>)</w:t>
              </w:r>
            </w:hyperlink>
            <w:r w:rsidR="0000476F">
              <w:t xml:space="preserve"> PowerPoint</w:t>
            </w:r>
          </w:p>
          <w:p w14:paraId="291ECB96" w14:textId="771EE673" w:rsidR="00DF74F0" w:rsidRDefault="00DF74F0" w:rsidP="00DF74F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Digital device per pair of students</w:t>
            </w:r>
          </w:p>
          <w:p w14:paraId="5C2F9974" w14:textId="777BCE79" w:rsidR="00DF74F0" w:rsidRDefault="0055388B"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660483">
              <w:t>x</w:t>
            </w:r>
            <w:r>
              <w:t xml:space="preserve"> A</w:t>
            </w:r>
            <w:r w:rsidR="00325503">
              <w:t xml:space="preserve">, </w:t>
            </w:r>
            <w:r>
              <w:t>printed</w:t>
            </w:r>
            <w:r w:rsidR="005B18A2">
              <w:t xml:space="preserve"> in A3</w:t>
            </w:r>
            <w:r>
              <w:t xml:space="preserve"> </w:t>
            </w:r>
            <w:r w:rsidR="004829DF">
              <w:t xml:space="preserve">(one </w:t>
            </w:r>
            <w:r>
              <w:t>per group of 3</w:t>
            </w:r>
            <w:r w:rsidR="004829DF">
              <w:t>)</w:t>
            </w:r>
          </w:p>
          <w:p w14:paraId="5F5AF5F9" w14:textId="7BED2355" w:rsidR="00362416" w:rsidRDefault="0028251C" w:rsidP="00700789">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B</w:t>
            </w:r>
            <w:r w:rsidR="005F2B0E">
              <w:t xml:space="preserve">, </w:t>
            </w:r>
            <w:r w:rsidR="007C0749">
              <w:t>C</w:t>
            </w:r>
            <w:r w:rsidR="005F2B0E">
              <w:t xml:space="preserve"> and D</w:t>
            </w:r>
            <w:r>
              <w:t xml:space="preserve">, printed </w:t>
            </w:r>
            <w:r w:rsidR="004829DF">
              <w:t>(</w:t>
            </w:r>
            <w:r>
              <w:t>one per student</w:t>
            </w:r>
            <w:r w:rsidR="004829DF">
              <w:t>)</w:t>
            </w:r>
          </w:p>
        </w:tc>
        <w:tc>
          <w:tcPr>
            <w:tcW w:w="1430" w:type="pct"/>
          </w:tcPr>
          <w:p w14:paraId="3F9B47C5" w14:textId="77777777" w:rsidR="0000476F" w:rsidRDefault="0000476F" w:rsidP="008700EA">
            <w:pPr>
              <w:cnfStyle w:val="000000100000" w:firstRow="0" w:lastRow="0" w:firstColumn="0" w:lastColumn="0" w:oddVBand="0" w:evenVBand="0" w:oddHBand="1" w:evenHBand="0" w:firstRowFirstColumn="0" w:firstRowLastColumn="0" w:lastRowFirstColumn="0" w:lastRowLastColumn="0"/>
            </w:pPr>
          </w:p>
        </w:tc>
      </w:tr>
    </w:tbl>
    <w:p w14:paraId="65422AE2" w14:textId="77777777" w:rsidR="0000476F" w:rsidRDefault="0000476F">
      <w:pPr>
        <w:suppressAutoHyphens w:val="0"/>
        <w:spacing w:before="0" w:after="160" w:line="259" w:lineRule="auto"/>
      </w:pPr>
      <w:r>
        <w:br w:type="page"/>
      </w:r>
    </w:p>
    <w:p w14:paraId="2490EC42" w14:textId="53715B6E" w:rsidR="00C433B8" w:rsidRDefault="0000476F" w:rsidP="00C433B8">
      <w:pPr>
        <w:pStyle w:val="Heading2"/>
      </w:pPr>
      <w:bookmarkStart w:id="20" w:name="_Toc170209694"/>
      <w:r w:rsidRPr="00541868">
        <w:lastRenderedPageBreak/>
        <w:t xml:space="preserve">Learning episode </w:t>
      </w:r>
      <w:r w:rsidR="00571094">
        <w:t>3</w:t>
      </w:r>
      <w:r w:rsidRPr="00541868">
        <w:t xml:space="preserve"> </w:t>
      </w:r>
      <w:r>
        <w:t xml:space="preserve">– </w:t>
      </w:r>
      <w:r w:rsidR="00073EC5">
        <w:t xml:space="preserve">divide </w:t>
      </w:r>
      <w:r w:rsidR="00C433B8">
        <w:t>and conquer</w:t>
      </w:r>
      <w:bookmarkEnd w:id="20"/>
    </w:p>
    <w:p w14:paraId="66C4728C" w14:textId="77777777" w:rsidR="00C433B8" w:rsidRDefault="00C433B8" w:rsidP="00C433B8">
      <w:pPr>
        <w:pStyle w:val="Heading3"/>
      </w:pPr>
      <w:bookmarkStart w:id="21" w:name="_Toc170209695"/>
      <w:r>
        <w:t>Teaching and learning activity</w:t>
      </w:r>
      <w:bookmarkEnd w:id="21"/>
    </w:p>
    <w:p w14:paraId="196B4525" w14:textId="4D5B78DC" w:rsidR="00C433B8" w:rsidRDefault="00715FAF" w:rsidP="00C433B8">
      <w:r>
        <w:t>Students explore how to divide fractions using bar models and progress into algebraic fractions, proving why we multiply by the reciprocal.</w:t>
      </w:r>
    </w:p>
    <w:p w14:paraId="43485F94" w14:textId="77777777" w:rsidR="00C433B8" w:rsidRPr="00A669B0" w:rsidRDefault="00C433B8" w:rsidP="00C433B8">
      <w:pPr>
        <w:pStyle w:val="Heading3"/>
      </w:pPr>
      <w:bookmarkStart w:id="22" w:name="_Toc170209696"/>
      <w:r>
        <w:t>Syllabus content</w:t>
      </w:r>
      <w:bookmarkEnd w:id="22"/>
    </w:p>
    <w:p w14:paraId="2DF2A909" w14:textId="26784F2E" w:rsidR="00295B97" w:rsidRPr="005A2125" w:rsidRDefault="00295B97" w:rsidP="00295B97">
      <w:pPr>
        <w:pStyle w:val="ListBullet"/>
      </w:pPr>
      <w:r w:rsidRPr="005A2125">
        <w:t>Simplify expressions that involve algebraic fractions with numerical denominators</w:t>
      </w:r>
    </w:p>
    <w:p w14:paraId="514B9988" w14:textId="70826602" w:rsidR="00295B97" w:rsidRPr="0010105E" w:rsidRDefault="00295B97" w:rsidP="00295B97">
      <w:pPr>
        <w:pStyle w:val="ListBullet"/>
      </w:pPr>
      <w:r w:rsidRPr="0043131F">
        <w:t>Simplify algebraic fractions, including those involving indices</w:t>
      </w:r>
      <w:r>
        <w:t xml:space="preserve"> (Path)</w:t>
      </w:r>
    </w:p>
    <w:p w14:paraId="5C4DD963" w14:textId="559053CF" w:rsidR="00295B97" w:rsidRPr="00FA22BE" w:rsidRDefault="00295B97" w:rsidP="00295B97">
      <w:pPr>
        <w:pStyle w:val="ListBullet"/>
        <w:rPr>
          <w:rFonts w:cs="Times New Roman"/>
        </w:rPr>
      </w:pPr>
      <w:r w:rsidRPr="0043131F">
        <w:t>Simplify expressions that involve operations with algebraic fractions, including algebraic fractions that involve pronumerals in the denominator and/or indices</w:t>
      </w:r>
      <w:r>
        <w:t xml:space="preserve"> (Path)</w:t>
      </w:r>
    </w:p>
    <w:p w14:paraId="3904DD92" w14:textId="77777777" w:rsidR="00C433B8" w:rsidRDefault="00C433B8" w:rsidP="00C433B8">
      <w:pPr>
        <w:pStyle w:val="ListBullet"/>
      </w:pPr>
      <w:r>
        <w:br w:type="page"/>
      </w:r>
    </w:p>
    <w:p w14:paraId="077120A4" w14:textId="20496AC2" w:rsidR="00841350" w:rsidRDefault="00841350" w:rsidP="00841350">
      <w:pPr>
        <w:pStyle w:val="Caption"/>
      </w:pPr>
      <w:r>
        <w:lastRenderedPageBreak/>
        <w:t xml:space="preserve">Table </w:t>
      </w:r>
      <w:r>
        <w:fldChar w:fldCharType="begin"/>
      </w:r>
      <w:r>
        <w:instrText xml:space="preserve"> SEQ Table \* ARABIC </w:instrText>
      </w:r>
      <w:r>
        <w:fldChar w:fldCharType="separate"/>
      </w:r>
      <w:r w:rsidR="00062043">
        <w:rPr>
          <w:noProof/>
        </w:rPr>
        <w:t>3</w:t>
      </w:r>
      <w:r>
        <w:fldChar w:fldCharType="end"/>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C433B8" w14:paraId="637DEAF6"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5A352502" w14:textId="77777777" w:rsidR="00C433B8" w:rsidRPr="00993381" w:rsidRDefault="00C433B8">
            <w:r w:rsidRPr="00993381">
              <w:t>Teaching and learning activities</w:t>
            </w:r>
          </w:p>
        </w:tc>
        <w:tc>
          <w:tcPr>
            <w:tcW w:w="1430" w:type="pct"/>
          </w:tcPr>
          <w:p w14:paraId="43D9A67A" w14:textId="77777777" w:rsidR="00C433B8" w:rsidRPr="00993381" w:rsidRDefault="00C433B8">
            <w:pPr>
              <w:cnfStyle w:val="100000000000" w:firstRow="1" w:lastRow="0" w:firstColumn="0" w:lastColumn="0" w:oddVBand="0" w:evenVBand="0" w:oddHBand="0" w:evenHBand="0" w:firstRowFirstColumn="0" w:firstRowLastColumn="0" w:lastRowFirstColumn="0" w:lastRowLastColumn="0"/>
            </w:pPr>
            <w:r w:rsidRPr="00993381">
              <w:t>Required Resources</w:t>
            </w:r>
          </w:p>
        </w:tc>
        <w:tc>
          <w:tcPr>
            <w:tcW w:w="1430" w:type="pct"/>
          </w:tcPr>
          <w:p w14:paraId="0FD46D9D" w14:textId="77777777" w:rsidR="00C433B8" w:rsidRPr="00993381" w:rsidRDefault="00C433B8">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433B8" w14:paraId="5F9B7D86"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70ABD1C8" w14:textId="6DF28040" w:rsidR="00C433B8" w:rsidRPr="002D571A" w:rsidRDefault="002D571A">
            <w:hyperlink r:id="rId18" w:history="1">
              <w:r w:rsidR="00F50456" w:rsidRPr="002D571A">
                <w:rPr>
                  <w:rStyle w:val="Hyperlink"/>
                </w:rPr>
                <w:t>Divide and conquer</w:t>
              </w:r>
              <w:r w:rsidR="00C433B8" w:rsidRPr="002D571A">
                <w:rPr>
                  <w:rStyle w:val="Hyperlink"/>
                </w:rPr>
                <w:t xml:space="preserve"> </w:t>
              </w:r>
              <w:r w:rsidR="00E92317" w:rsidRPr="002D571A">
                <w:rPr>
                  <w:rStyle w:val="Hyperlink"/>
                </w:rPr>
                <w:t>(</w:t>
              </w:r>
              <w:r w:rsidR="00C433B8" w:rsidRPr="002D571A">
                <w:rPr>
                  <w:rStyle w:val="Hyperlink"/>
                </w:rPr>
                <w:t xml:space="preserve">DOCX </w:t>
              </w:r>
              <w:r w:rsidR="00E92317" w:rsidRPr="002D571A">
                <w:rPr>
                  <w:rStyle w:val="Hyperlink"/>
                </w:rPr>
                <w:t>524</w:t>
              </w:r>
              <w:r w:rsidR="00C433B8" w:rsidRPr="002D571A">
                <w:rPr>
                  <w:rStyle w:val="Hyperlink"/>
                </w:rPr>
                <w:t> KB</w:t>
              </w:r>
              <w:r w:rsidR="00E92317" w:rsidRPr="002D571A">
                <w:rPr>
                  <w:rStyle w:val="Hyperlink"/>
                </w:rPr>
                <w:t>)</w:t>
              </w:r>
            </w:hyperlink>
          </w:p>
          <w:p w14:paraId="0A9BCD83" w14:textId="62BC9352" w:rsidR="00C433B8" w:rsidRPr="00D42A89" w:rsidRDefault="00C433B8">
            <w:pPr>
              <w:rPr>
                <w:bCs/>
              </w:rPr>
            </w:pPr>
            <w:r>
              <w:rPr>
                <w:bCs/>
              </w:rPr>
              <w:t>Duration</w:t>
            </w:r>
            <w:r w:rsidRPr="001C59AC">
              <w:rPr>
                <w:rStyle w:val="Strong"/>
              </w:rPr>
              <w:t>:</w:t>
            </w:r>
            <w:r>
              <w:rPr>
                <w:bCs/>
              </w:rPr>
              <w:t xml:space="preserve"> </w:t>
            </w:r>
            <w:r>
              <w:rPr>
                <w:b w:val="0"/>
              </w:rPr>
              <w:t>1</w:t>
            </w:r>
            <w:r w:rsidR="003A1A8C">
              <w:rPr>
                <w:b w:val="0"/>
              </w:rPr>
              <w:t>–</w:t>
            </w:r>
            <w:r>
              <w:rPr>
                <w:b w:val="0"/>
              </w:rPr>
              <w:t>2 lessons</w:t>
            </w:r>
          </w:p>
          <w:p w14:paraId="1627C4C7" w14:textId="776CA3A7" w:rsidR="00C433B8" w:rsidRDefault="00C433B8">
            <w:pPr>
              <w:rPr>
                <w:b w:val="0"/>
                <w:bCs/>
              </w:rPr>
            </w:pPr>
            <w:r w:rsidRPr="002F622F">
              <w:t>Learning intention</w:t>
            </w:r>
          </w:p>
          <w:p w14:paraId="0EB4C3E3" w14:textId="2F6369C4" w:rsidR="00C433B8" w:rsidRPr="00B4344B" w:rsidRDefault="0095212A" w:rsidP="00B4344B">
            <w:pPr>
              <w:pStyle w:val="ListBullet"/>
              <w:numPr>
                <w:ilvl w:val="0"/>
                <w:numId w:val="3"/>
              </w:numPr>
              <w:rPr>
                <w:b w:val="0"/>
                <w:bCs/>
                <w:lang w:eastAsia="zh-CN"/>
              </w:rPr>
            </w:pPr>
            <w:r w:rsidRPr="00B4344B">
              <w:rPr>
                <w:b w:val="0"/>
                <w:bCs/>
                <w:lang w:eastAsia="zh-CN"/>
              </w:rPr>
              <w:t>To be able to simplify expressions that involve the division of algebraic fractions.</w:t>
            </w:r>
          </w:p>
          <w:p w14:paraId="47CB9AC7" w14:textId="77777777" w:rsidR="00C433B8" w:rsidRDefault="00C433B8">
            <w:pPr>
              <w:rPr>
                <w:b w:val="0"/>
                <w:bCs/>
              </w:rPr>
            </w:pPr>
            <w:r w:rsidRPr="002F622F">
              <w:t>Success criteria</w:t>
            </w:r>
          </w:p>
          <w:p w14:paraId="16378B18" w14:textId="77777777" w:rsidR="00B4344B" w:rsidRPr="00B4344B" w:rsidRDefault="00B4344B" w:rsidP="00B4344B">
            <w:pPr>
              <w:pStyle w:val="ListBullet"/>
              <w:numPr>
                <w:ilvl w:val="0"/>
                <w:numId w:val="3"/>
              </w:numPr>
              <w:rPr>
                <w:b w:val="0"/>
                <w:bCs/>
              </w:rPr>
            </w:pPr>
            <w:r w:rsidRPr="00B4344B">
              <w:rPr>
                <w:b w:val="0"/>
                <w:bCs/>
              </w:rPr>
              <w:t>I can divide fractions using bar models.</w:t>
            </w:r>
          </w:p>
          <w:p w14:paraId="6BDFCE6A" w14:textId="77777777" w:rsidR="00B4344B" w:rsidRPr="00B4344B" w:rsidRDefault="00B4344B" w:rsidP="00B4344B">
            <w:pPr>
              <w:pStyle w:val="ListBullet"/>
              <w:numPr>
                <w:ilvl w:val="0"/>
                <w:numId w:val="3"/>
              </w:numPr>
              <w:rPr>
                <w:b w:val="0"/>
                <w:bCs/>
              </w:rPr>
            </w:pPr>
            <w:r w:rsidRPr="00B4344B">
              <w:rPr>
                <w:b w:val="0"/>
                <w:bCs/>
              </w:rPr>
              <w:t>I can demonstrate why multiplying by the reciprocal works when dividing fractions.</w:t>
            </w:r>
          </w:p>
          <w:p w14:paraId="6A8FCE58" w14:textId="4E5A9310" w:rsidR="00C433B8" w:rsidRPr="00B4344B" w:rsidRDefault="00B4344B" w:rsidP="00B4344B">
            <w:pPr>
              <w:pStyle w:val="ListBullet"/>
              <w:numPr>
                <w:ilvl w:val="0"/>
                <w:numId w:val="3"/>
              </w:numPr>
              <w:rPr>
                <w:b w:val="0"/>
                <w:bCs/>
              </w:rPr>
            </w:pPr>
            <w:r w:rsidRPr="00B4344B">
              <w:rPr>
                <w:b w:val="0"/>
                <w:bCs/>
              </w:rPr>
              <w:t>I can divide algebraic fractions.</w:t>
            </w:r>
          </w:p>
        </w:tc>
        <w:tc>
          <w:tcPr>
            <w:tcW w:w="1430" w:type="pct"/>
          </w:tcPr>
          <w:p w14:paraId="29EBE4C1" w14:textId="79D114A1" w:rsidR="00C433B8" w:rsidRDefault="0000000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19" w:history="1">
              <w:r w:rsidR="00D67ECE" w:rsidRPr="00821825">
                <w:rPr>
                  <w:rStyle w:val="Hyperlink"/>
                  <w:i/>
                  <w:iCs/>
                </w:rPr>
                <w:t>Divide and conquer</w:t>
              </w:r>
              <w:r w:rsidR="00C433B8" w:rsidRPr="00821825">
                <w:rPr>
                  <w:rStyle w:val="Hyperlink"/>
                </w:rPr>
                <w:t xml:space="preserve"> </w:t>
              </w:r>
              <w:r w:rsidR="00E92317" w:rsidRPr="00821825">
                <w:rPr>
                  <w:rStyle w:val="Hyperlink"/>
                </w:rPr>
                <w:t>(</w:t>
              </w:r>
              <w:r w:rsidR="00C433B8" w:rsidRPr="00821825">
                <w:rPr>
                  <w:rStyle w:val="Hyperlink"/>
                </w:rPr>
                <w:t xml:space="preserve">PPTX </w:t>
              </w:r>
              <w:r w:rsidR="00E92317" w:rsidRPr="00821825">
                <w:rPr>
                  <w:rStyle w:val="Hyperlink"/>
                </w:rPr>
                <w:t>2.2</w:t>
              </w:r>
              <w:r w:rsidR="00C433B8" w:rsidRPr="00821825">
                <w:rPr>
                  <w:rStyle w:val="Hyperlink"/>
                </w:rPr>
                <w:t xml:space="preserve"> </w:t>
              </w:r>
              <w:r w:rsidR="00E92317" w:rsidRPr="00821825">
                <w:rPr>
                  <w:rStyle w:val="Hyperlink"/>
                </w:rPr>
                <w:t>M</w:t>
              </w:r>
              <w:r w:rsidR="00C433B8" w:rsidRPr="00821825">
                <w:rPr>
                  <w:rStyle w:val="Hyperlink"/>
                </w:rPr>
                <w:t>B</w:t>
              </w:r>
              <w:r w:rsidR="00E92317" w:rsidRPr="00821825">
                <w:rPr>
                  <w:rStyle w:val="Hyperlink"/>
                </w:rPr>
                <w:t>)</w:t>
              </w:r>
            </w:hyperlink>
            <w:r w:rsidR="00C433B8">
              <w:t xml:space="preserve"> PowerPoint</w:t>
            </w:r>
          </w:p>
          <w:p w14:paraId="3FC9D60C" w14:textId="101A738F" w:rsidR="00C433B8" w:rsidRDefault="00C433B8">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w:t>
            </w:r>
            <w:r w:rsidR="00AB6D90">
              <w:t>A and B</w:t>
            </w:r>
            <w:r w:rsidR="003A1A8C">
              <w:t>,</w:t>
            </w:r>
            <w:r>
              <w:t xml:space="preserve"> printed </w:t>
            </w:r>
            <w:r w:rsidR="005A1D8E">
              <w:t xml:space="preserve">on </w:t>
            </w:r>
            <w:r>
              <w:t>A3</w:t>
            </w:r>
            <w:r w:rsidR="005A1D8E">
              <w:t xml:space="preserve"> paper</w:t>
            </w:r>
            <w:r>
              <w:t xml:space="preserve"> </w:t>
            </w:r>
            <w:r w:rsidR="003A1A8C">
              <w:t xml:space="preserve">(one </w:t>
            </w:r>
            <w:r>
              <w:t>per group of 3</w:t>
            </w:r>
            <w:r w:rsidR="003A1A8C">
              <w:t>)</w:t>
            </w:r>
          </w:p>
        </w:tc>
        <w:tc>
          <w:tcPr>
            <w:tcW w:w="1430" w:type="pct"/>
          </w:tcPr>
          <w:p w14:paraId="3D256B8B" w14:textId="77777777" w:rsidR="00C433B8" w:rsidRDefault="00C433B8">
            <w:pPr>
              <w:cnfStyle w:val="000000100000" w:firstRow="0" w:lastRow="0" w:firstColumn="0" w:lastColumn="0" w:oddVBand="0" w:evenVBand="0" w:oddHBand="1" w:evenHBand="0" w:firstRowFirstColumn="0" w:firstRowLastColumn="0" w:lastRowFirstColumn="0" w:lastRowLastColumn="0"/>
            </w:pPr>
          </w:p>
        </w:tc>
      </w:tr>
    </w:tbl>
    <w:p w14:paraId="6E4AA106" w14:textId="77777777" w:rsidR="008A0AA0" w:rsidRPr="003A1A8C" w:rsidRDefault="008A0AA0" w:rsidP="003A1A8C">
      <w:r w:rsidRPr="003A1A8C">
        <w:br w:type="page"/>
      </w:r>
    </w:p>
    <w:p w14:paraId="36741D3C" w14:textId="1C2A4430" w:rsidR="0000476F" w:rsidRDefault="0000476F" w:rsidP="0000476F">
      <w:pPr>
        <w:pStyle w:val="Heading2"/>
      </w:pPr>
      <w:bookmarkStart w:id="23" w:name="_Toc170209697"/>
      <w:r w:rsidRPr="00541868">
        <w:lastRenderedPageBreak/>
        <w:t xml:space="preserve">Learning episode </w:t>
      </w:r>
      <w:r w:rsidR="008A0AA0">
        <w:t>4</w:t>
      </w:r>
      <w:r w:rsidRPr="00541868">
        <w:t xml:space="preserve"> </w:t>
      </w:r>
      <w:r>
        <w:t xml:space="preserve">– </w:t>
      </w:r>
      <w:r w:rsidR="00580715">
        <w:t xml:space="preserve">expand </w:t>
      </w:r>
      <w:r w:rsidR="00385C99">
        <w:t>your mind</w:t>
      </w:r>
      <w:bookmarkEnd w:id="23"/>
    </w:p>
    <w:p w14:paraId="1F925E51" w14:textId="77777777" w:rsidR="0000476F" w:rsidRDefault="0000476F" w:rsidP="0000476F">
      <w:pPr>
        <w:pStyle w:val="Heading3"/>
      </w:pPr>
      <w:bookmarkStart w:id="24" w:name="_Toc170209698"/>
      <w:r>
        <w:t>Teaching and learning activity</w:t>
      </w:r>
      <w:bookmarkEnd w:id="24"/>
    </w:p>
    <w:p w14:paraId="4591636A" w14:textId="442E6893" w:rsidR="00CF2455" w:rsidRDefault="00CF2455" w:rsidP="002217F1">
      <w:r w:rsidRPr="00CF2455">
        <w:t>Students expand and simplify algebraic expressions by interacting with visual representations of expressions.</w:t>
      </w:r>
    </w:p>
    <w:p w14:paraId="1F30F13F" w14:textId="24C5711E" w:rsidR="0000476F" w:rsidRPr="00A669B0" w:rsidRDefault="0000476F" w:rsidP="0000476F">
      <w:pPr>
        <w:pStyle w:val="Heading3"/>
      </w:pPr>
      <w:bookmarkStart w:id="25" w:name="_Toc170209699"/>
      <w:r>
        <w:t>Syllabus content</w:t>
      </w:r>
      <w:bookmarkEnd w:id="25"/>
    </w:p>
    <w:p w14:paraId="2EFDE048" w14:textId="5B1E027C" w:rsidR="000D73CB" w:rsidRPr="000D73CB" w:rsidRDefault="000D73CB" w:rsidP="000D73CB">
      <w:pPr>
        <w:pStyle w:val="ListBullet"/>
        <w:rPr>
          <w:lang w:eastAsia="en-AU"/>
        </w:rPr>
      </w:pPr>
      <w:r w:rsidRPr="000D73CB">
        <w:rPr>
          <w:lang w:eastAsia="en-AU"/>
        </w:rPr>
        <w:t>Expand algebraic expressions, including those with negative coefficients</w:t>
      </w:r>
    </w:p>
    <w:p w14:paraId="5C91F60F" w14:textId="25F4D0AF" w:rsidR="000D73CB" w:rsidRPr="000D73CB" w:rsidRDefault="000D73CB" w:rsidP="000D73CB">
      <w:pPr>
        <w:pStyle w:val="ListBullet"/>
        <w:rPr>
          <w:lang w:eastAsia="en-AU"/>
        </w:rPr>
      </w:pPr>
      <w:r w:rsidRPr="000D73CB">
        <w:rPr>
          <w:lang w:eastAsia="en-AU"/>
        </w:rPr>
        <w:t>Expand and simplify algebraic expressions by removing grouping symbols and collecting like terms where appropriate</w:t>
      </w:r>
    </w:p>
    <w:p w14:paraId="643F05CE" w14:textId="77777777" w:rsidR="0000476F" w:rsidRDefault="0000476F" w:rsidP="000D73CB">
      <w:pPr>
        <w:pStyle w:val="ListBullet"/>
      </w:pPr>
      <w:r>
        <w:br w:type="page"/>
      </w:r>
    </w:p>
    <w:p w14:paraId="34EB1385" w14:textId="5D1A4C57" w:rsidR="00841350" w:rsidRDefault="00841350" w:rsidP="00841350">
      <w:pPr>
        <w:pStyle w:val="Caption"/>
      </w:pPr>
      <w:r>
        <w:lastRenderedPageBreak/>
        <w:t xml:space="preserve">Table </w:t>
      </w:r>
      <w:r>
        <w:fldChar w:fldCharType="begin"/>
      </w:r>
      <w:r>
        <w:instrText xml:space="preserve"> SEQ Table \* ARABIC </w:instrText>
      </w:r>
      <w:r>
        <w:fldChar w:fldCharType="separate"/>
      </w:r>
      <w:r w:rsidR="00062043">
        <w:rPr>
          <w:noProof/>
        </w:rPr>
        <w:t>4</w:t>
      </w:r>
      <w:r>
        <w:fldChar w:fldCharType="end"/>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0476F" w14:paraId="67F7DF80" w14:textId="77777777" w:rsidTr="008700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725E7728" w14:textId="77777777" w:rsidR="0000476F" w:rsidRPr="00993381" w:rsidRDefault="0000476F" w:rsidP="008700EA">
            <w:r w:rsidRPr="00993381">
              <w:t>Teaching and learning activities</w:t>
            </w:r>
          </w:p>
        </w:tc>
        <w:tc>
          <w:tcPr>
            <w:tcW w:w="1430" w:type="pct"/>
          </w:tcPr>
          <w:p w14:paraId="2D0E3F34" w14:textId="77777777" w:rsidR="0000476F" w:rsidRPr="00993381" w:rsidRDefault="0000476F" w:rsidP="008700EA">
            <w:pPr>
              <w:cnfStyle w:val="100000000000" w:firstRow="1" w:lastRow="0" w:firstColumn="0" w:lastColumn="0" w:oddVBand="0" w:evenVBand="0" w:oddHBand="0" w:evenHBand="0" w:firstRowFirstColumn="0" w:firstRowLastColumn="0" w:lastRowFirstColumn="0" w:lastRowLastColumn="0"/>
            </w:pPr>
            <w:r w:rsidRPr="00993381">
              <w:t>Required Resources</w:t>
            </w:r>
          </w:p>
        </w:tc>
        <w:tc>
          <w:tcPr>
            <w:tcW w:w="1430" w:type="pct"/>
          </w:tcPr>
          <w:p w14:paraId="169B8988" w14:textId="77777777" w:rsidR="0000476F" w:rsidRPr="00993381" w:rsidRDefault="0000476F" w:rsidP="008700EA">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0476F" w14:paraId="25B55448" w14:textId="77777777" w:rsidTr="008700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B461B13" w14:textId="70191930" w:rsidR="0000476F" w:rsidRPr="00821825" w:rsidRDefault="00000000" w:rsidP="008700EA">
            <w:hyperlink r:id="rId20" w:history="1">
              <w:r w:rsidR="00B770AB" w:rsidRPr="00821825">
                <w:rPr>
                  <w:rStyle w:val="Hyperlink"/>
                </w:rPr>
                <w:t>Expa</w:t>
              </w:r>
              <w:r w:rsidR="00AB205C" w:rsidRPr="00821825">
                <w:rPr>
                  <w:rStyle w:val="Hyperlink"/>
                </w:rPr>
                <w:t>nd your mind</w:t>
              </w:r>
              <w:r w:rsidR="0000476F" w:rsidRPr="00821825">
                <w:rPr>
                  <w:rStyle w:val="Hyperlink"/>
                </w:rPr>
                <w:t xml:space="preserve"> </w:t>
              </w:r>
              <w:r w:rsidR="00821825" w:rsidRPr="00821825">
                <w:rPr>
                  <w:rStyle w:val="Hyperlink"/>
                </w:rPr>
                <w:t>(</w:t>
              </w:r>
              <w:r w:rsidR="0000476F" w:rsidRPr="00821825">
                <w:rPr>
                  <w:rStyle w:val="Hyperlink"/>
                </w:rPr>
                <w:t xml:space="preserve">DOCX </w:t>
              </w:r>
              <w:r w:rsidR="00821825" w:rsidRPr="00821825">
                <w:rPr>
                  <w:rStyle w:val="Hyperlink"/>
                </w:rPr>
                <w:t>693</w:t>
              </w:r>
              <w:r w:rsidR="0000476F" w:rsidRPr="00821825">
                <w:rPr>
                  <w:rStyle w:val="Hyperlink"/>
                </w:rPr>
                <w:t> KB</w:t>
              </w:r>
              <w:r w:rsidR="00821825" w:rsidRPr="00821825">
                <w:rPr>
                  <w:rStyle w:val="Hyperlink"/>
                </w:rPr>
                <w:t>)</w:t>
              </w:r>
            </w:hyperlink>
          </w:p>
          <w:p w14:paraId="3B897F1F" w14:textId="2E8CC65F" w:rsidR="0000476F" w:rsidRPr="00D42A89" w:rsidRDefault="0000476F" w:rsidP="008700EA">
            <w:pPr>
              <w:rPr>
                <w:bCs/>
              </w:rPr>
            </w:pPr>
            <w:r>
              <w:rPr>
                <w:bCs/>
              </w:rPr>
              <w:t>Duration</w:t>
            </w:r>
            <w:r w:rsidRPr="001C59AC">
              <w:rPr>
                <w:rStyle w:val="Strong"/>
              </w:rPr>
              <w:t>:</w:t>
            </w:r>
            <w:r>
              <w:rPr>
                <w:bCs/>
              </w:rPr>
              <w:t xml:space="preserve"> </w:t>
            </w:r>
            <w:r w:rsidR="00B53937">
              <w:rPr>
                <w:b w:val="0"/>
              </w:rPr>
              <w:t>1</w:t>
            </w:r>
            <w:r w:rsidR="00580715">
              <w:rPr>
                <w:b w:val="0"/>
              </w:rPr>
              <w:t>–</w:t>
            </w:r>
            <w:r w:rsidR="00B53937">
              <w:rPr>
                <w:b w:val="0"/>
              </w:rPr>
              <w:t>2 lessons</w:t>
            </w:r>
          </w:p>
          <w:p w14:paraId="24DE8C39" w14:textId="311DD0CC" w:rsidR="0000476F" w:rsidRDefault="0000476F" w:rsidP="008700EA">
            <w:pPr>
              <w:rPr>
                <w:b w:val="0"/>
                <w:bCs/>
              </w:rPr>
            </w:pPr>
            <w:r w:rsidRPr="002F622F">
              <w:t>Learning intention</w:t>
            </w:r>
          </w:p>
          <w:p w14:paraId="664B6C6E" w14:textId="51341AB2" w:rsidR="007349CB" w:rsidRPr="00460549" w:rsidRDefault="00460549" w:rsidP="00186862">
            <w:pPr>
              <w:pStyle w:val="ListBullet"/>
              <w:numPr>
                <w:ilvl w:val="0"/>
                <w:numId w:val="3"/>
              </w:numPr>
              <w:rPr>
                <w:b w:val="0"/>
                <w:bCs/>
              </w:rPr>
            </w:pPr>
            <w:r w:rsidRPr="00460549">
              <w:rPr>
                <w:b w:val="0"/>
                <w:bCs/>
              </w:rPr>
              <w:t>To be able to expand and simplify algebraic expressions using the distributive law.</w:t>
            </w:r>
          </w:p>
          <w:p w14:paraId="0D8D3AE7" w14:textId="77777777" w:rsidR="0000476F" w:rsidRDefault="0000476F" w:rsidP="008700EA">
            <w:pPr>
              <w:rPr>
                <w:b w:val="0"/>
                <w:bCs/>
              </w:rPr>
            </w:pPr>
            <w:r w:rsidRPr="002F622F">
              <w:t>Success criteria</w:t>
            </w:r>
          </w:p>
          <w:p w14:paraId="0B38A93F" w14:textId="77777777" w:rsidR="00186862" w:rsidRPr="00186862" w:rsidRDefault="00186862" w:rsidP="00186862">
            <w:pPr>
              <w:pStyle w:val="ListBullet"/>
              <w:numPr>
                <w:ilvl w:val="0"/>
                <w:numId w:val="3"/>
              </w:numPr>
              <w:rPr>
                <w:b w:val="0"/>
                <w:bCs/>
              </w:rPr>
            </w:pPr>
            <w:r w:rsidRPr="00186862">
              <w:rPr>
                <w:b w:val="0"/>
                <w:bCs/>
              </w:rPr>
              <w:t>I can use visual representations to show how to expand expressions.</w:t>
            </w:r>
          </w:p>
          <w:p w14:paraId="17C18B3D" w14:textId="77777777" w:rsidR="00186862" w:rsidRPr="00186862" w:rsidRDefault="00186862" w:rsidP="00186862">
            <w:pPr>
              <w:pStyle w:val="ListBullet"/>
              <w:numPr>
                <w:ilvl w:val="0"/>
                <w:numId w:val="3"/>
              </w:numPr>
              <w:rPr>
                <w:b w:val="0"/>
                <w:bCs/>
              </w:rPr>
            </w:pPr>
            <w:r w:rsidRPr="00186862">
              <w:rPr>
                <w:b w:val="0"/>
                <w:bCs/>
              </w:rPr>
              <w:t>I can collect like terms to simplify an expression.</w:t>
            </w:r>
          </w:p>
          <w:p w14:paraId="77076339" w14:textId="77777777" w:rsidR="00186862" w:rsidRPr="00186862" w:rsidRDefault="00186862" w:rsidP="00186862">
            <w:pPr>
              <w:pStyle w:val="ListBullet"/>
              <w:numPr>
                <w:ilvl w:val="0"/>
                <w:numId w:val="3"/>
              </w:numPr>
              <w:rPr>
                <w:b w:val="0"/>
                <w:bCs/>
              </w:rPr>
            </w:pPr>
            <w:r w:rsidRPr="00186862">
              <w:rPr>
                <w:b w:val="0"/>
                <w:bCs/>
              </w:rPr>
              <w:t>I can expand expressions with negative coefficients.</w:t>
            </w:r>
          </w:p>
          <w:p w14:paraId="351CCFD6" w14:textId="316642FF" w:rsidR="0000476F" w:rsidRPr="00186862" w:rsidRDefault="00186862" w:rsidP="00186862">
            <w:pPr>
              <w:pStyle w:val="ListBullet"/>
              <w:numPr>
                <w:ilvl w:val="0"/>
                <w:numId w:val="3"/>
              </w:numPr>
              <w:rPr>
                <w:b w:val="0"/>
                <w:bCs/>
              </w:rPr>
            </w:pPr>
            <w:r w:rsidRPr="00186862">
              <w:rPr>
                <w:b w:val="0"/>
                <w:bCs/>
              </w:rPr>
              <w:t>I can expand expressions with algebraic coefficients.</w:t>
            </w:r>
          </w:p>
        </w:tc>
        <w:tc>
          <w:tcPr>
            <w:tcW w:w="1430" w:type="pct"/>
          </w:tcPr>
          <w:p w14:paraId="0A755D98" w14:textId="1C8A7C7A" w:rsidR="0000476F" w:rsidRDefault="00000000"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1" w:history="1">
              <w:r w:rsidR="00B770AB" w:rsidRPr="00821825">
                <w:rPr>
                  <w:rStyle w:val="Hyperlink"/>
                  <w:i/>
                  <w:iCs/>
                </w:rPr>
                <w:t>Expan</w:t>
              </w:r>
              <w:r w:rsidR="00AB205C" w:rsidRPr="00821825">
                <w:rPr>
                  <w:rStyle w:val="Hyperlink"/>
                  <w:i/>
                  <w:iCs/>
                </w:rPr>
                <w:t>d your mind</w:t>
              </w:r>
              <w:r w:rsidR="0000476F" w:rsidRPr="00821825">
                <w:rPr>
                  <w:rStyle w:val="Hyperlink"/>
                </w:rPr>
                <w:t xml:space="preserve"> </w:t>
              </w:r>
              <w:r w:rsidR="00821825" w:rsidRPr="00821825">
                <w:rPr>
                  <w:rStyle w:val="Hyperlink"/>
                </w:rPr>
                <w:t>(</w:t>
              </w:r>
              <w:r w:rsidR="0000476F" w:rsidRPr="00821825">
                <w:rPr>
                  <w:rStyle w:val="Hyperlink"/>
                </w:rPr>
                <w:t xml:space="preserve">PPTX </w:t>
              </w:r>
              <w:r w:rsidR="00821825" w:rsidRPr="00821825">
                <w:rPr>
                  <w:rStyle w:val="Hyperlink"/>
                </w:rPr>
                <w:t>2.2</w:t>
              </w:r>
              <w:r w:rsidR="0000476F" w:rsidRPr="00821825">
                <w:rPr>
                  <w:rStyle w:val="Hyperlink"/>
                </w:rPr>
                <w:t xml:space="preserve"> </w:t>
              </w:r>
              <w:r w:rsidR="00821825" w:rsidRPr="00821825">
                <w:rPr>
                  <w:rStyle w:val="Hyperlink"/>
                </w:rPr>
                <w:t>M</w:t>
              </w:r>
              <w:r w:rsidR="0000476F" w:rsidRPr="00821825">
                <w:rPr>
                  <w:rStyle w:val="Hyperlink"/>
                </w:rPr>
                <w:t>B</w:t>
              </w:r>
              <w:r w:rsidR="00821825" w:rsidRPr="00821825">
                <w:rPr>
                  <w:rStyle w:val="Hyperlink"/>
                </w:rPr>
                <w:t>)</w:t>
              </w:r>
            </w:hyperlink>
            <w:r w:rsidR="0000476F">
              <w:t xml:space="preserve"> PowerPoint</w:t>
            </w:r>
          </w:p>
          <w:p w14:paraId="7E98B1C9" w14:textId="6FDFC23D" w:rsidR="007A0FFF" w:rsidRDefault="007A0FFF" w:rsidP="007A0FFF">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Digital device per pair of students</w:t>
            </w:r>
            <w:r w:rsidR="00C34E07">
              <w:t xml:space="preserve"> (optional)</w:t>
            </w:r>
          </w:p>
          <w:p w14:paraId="1B1137DC" w14:textId="5701BB63" w:rsidR="007A0FFF" w:rsidRDefault="007D10D5"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w:t>
            </w:r>
            <w:r w:rsidR="00926345">
              <w:t>E</w:t>
            </w:r>
            <w:r w:rsidR="005A1D8E">
              <w:t>,</w:t>
            </w:r>
            <w:r>
              <w:t xml:space="preserve"> printed </w:t>
            </w:r>
            <w:r w:rsidR="00580715">
              <w:t>(</w:t>
            </w:r>
            <w:r>
              <w:t>one per pair</w:t>
            </w:r>
            <w:r w:rsidR="00580715">
              <w:t>)</w:t>
            </w:r>
          </w:p>
          <w:p w14:paraId="12A39F32" w14:textId="7B193910" w:rsidR="007D10D5" w:rsidRDefault="009D05FC"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8F6836">
              <w:t>x</w:t>
            </w:r>
            <w:r>
              <w:t xml:space="preserve"> </w:t>
            </w:r>
            <w:r w:rsidR="00DB5EFA">
              <w:t>A</w:t>
            </w:r>
            <w:r w:rsidR="00580715">
              <w:t xml:space="preserve"> </w:t>
            </w:r>
            <w:r w:rsidR="005A1D8E">
              <w:t>and</w:t>
            </w:r>
            <w:r w:rsidR="00DB5EFA">
              <w:t xml:space="preserve"> </w:t>
            </w:r>
            <w:r w:rsidR="00926345">
              <w:t>F</w:t>
            </w:r>
            <w:r>
              <w:t xml:space="preserve">, printed </w:t>
            </w:r>
            <w:r w:rsidR="00580715">
              <w:t>(</w:t>
            </w:r>
            <w:r>
              <w:t>one per student</w:t>
            </w:r>
            <w:r w:rsidR="00580715">
              <w:t>)</w:t>
            </w:r>
          </w:p>
          <w:p w14:paraId="539450F5" w14:textId="034DB56B" w:rsidR="0000476F" w:rsidRDefault="00F0637A" w:rsidP="00794D32">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w:t>
            </w:r>
            <w:r w:rsidR="008F253E">
              <w:t>B</w:t>
            </w:r>
            <w:r w:rsidR="00E11CE3">
              <w:t>, C</w:t>
            </w:r>
            <w:r w:rsidR="008F253E">
              <w:t xml:space="preserve"> </w:t>
            </w:r>
            <w:r w:rsidR="005A1D8E">
              <w:t>and</w:t>
            </w:r>
            <w:r w:rsidR="008F253E">
              <w:t xml:space="preserve"> D</w:t>
            </w:r>
            <w:r>
              <w:t xml:space="preserve">, printed </w:t>
            </w:r>
            <w:r w:rsidR="00580715">
              <w:t xml:space="preserve">in </w:t>
            </w:r>
            <w:r>
              <w:t>A3</w:t>
            </w:r>
            <w:r w:rsidR="00580715">
              <w:t xml:space="preserve"> (one</w:t>
            </w:r>
            <w:r>
              <w:t xml:space="preserve"> per group of 3</w:t>
            </w:r>
            <w:r w:rsidR="00580715">
              <w:t>)</w:t>
            </w:r>
          </w:p>
        </w:tc>
        <w:tc>
          <w:tcPr>
            <w:tcW w:w="1430" w:type="pct"/>
          </w:tcPr>
          <w:p w14:paraId="7BF29E71" w14:textId="77777777" w:rsidR="0000476F" w:rsidRDefault="0000476F" w:rsidP="008700EA">
            <w:pPr>
              <w:cnfStyle w:val="000000100000" w:firstRow="0" w:lastRow="0" w:firstColumn="0" w:lastColumn="0" w:oddVBand="0" w:evenVBand="0" w:oddHBand="1" w:evenHBand="0" w:firstRowFirstColumn="0" w:firstRowLastColumn="0" w:lastRowFirstColumn="0" w:lastRowLastColumn="0"/>
            </w:pPr>
          </w:p>
        </w:tc>
      </w:tr>
    </w:tbl>
    <w:p w14:paraId="6FB9C05F" w14:textId="77777777" w:rsidR="0000476F" w:rsidRDefault="0000476F">
      <w:pPr>
        <w:suppressAutoHyphens w:val="0"/>
        <w:spacing w:before="0" w:after="160" w:line="259" w:lineRule="auto"/>
      </w:pPr>
      <w:r>
        <w:br w:type="page"/>
      </w:r>
    </w:p>
    <w:p w14:paraId="4415E722" w14:textId="7E6D41E0" w:rsidR="0000476F" w:rsidRDefault="0000476F" w:rsidP="0000476F">
      <w:pPr>
        <w:pStyle w:val="Heading2"/>
      </w:pPr>
      <w:bookmarkStart w:id="26" w:name="_Toc170209700"/>
      <w:r w:rsidRPr="00541868">
        <w:lastRenderedPageBreak/>
        <w:t xml:space="preserve">Learning episode </w:t>
      </w:r>
      <w:r w:rsidR="00371056">
        <w:t>5</w:t>
      </w:r>
      <w:r w:rsidRPr="00541868">
        <w:t xml:space="preserve"> </w:t>
      </w:r>
      <w:r>
        <w:t xml:space="preserve">– </w:t>
      </w:r>
      <w:r w:rsidR="00995F04">
        <w:t xml:space="preserve">factor </w:t>
      </w:r>
      <w:r w:rsidR="00F04252">
        <w:t>it in</w:t>
      </w:r>
      <w:bookmarkEnd w:id="26"/>
    </w:p>
    <w:p w14:paraId="1750EF7A" w14:textId="77777777" w:rsidR="0000476F" w:rsidRDefault="0000476F" w:rsidP="0000476F">
      <w:pPr>
        <w:pStyle w:val="Heading3"/>
      </w:pPr>
      <w:bookmarkStart w:id="27" w:name="_Toc170209701"/>
      <w:r>
        <w:t>Teaching and learning activity</w:t>
      </w:r>
      <w:bookmarkEnd w:id="27"/>
    </w:p>
    <w:p w14:paraId="07255396" w14:textId="07087C20" w:rsidR="00206A5A" w:rsidRDefault="006D0769" w:rsidP="000C62B1">
      <w:bookmarkStart w:id="28" w:name="_Toc169213646"/>
      <w:r w:rsidRPr="006D0769">
        <w:t>Students factorise algebraic expressions, including those with indices by determining the highest common factor (HCF).</w:t>
      </w:r>
      <w:bookmarkEnd w:id="28"/>
    </w:p>
    <w:p w14:paraId="6F4B52AA" w14:textId="4EF77A8D" w:rsidR="0000476F" w:rsidRPr="00A669B0" w:rsidRDefault="0000476F" w:rsidP="0000476F">
      <w:pPr>
        <w:pStyle w:val="Heading3"/>
      </w:pPr>
      <w:bookmarkStart w:id="29" w:name="_Toc170209702"/>
      <w:r>
        <w:t>Syllabus content</w:t>
      </w:r>
      <w:bookmarkEnd w:id="29"/>
    </w:p>
    <w:p w14:paraId="1F6E7C8B" w14:textId="48A2A0DA" w:rsidR="0000476F" w:rsidRDefault="001A5DAA" w:rsidP="001A5DAA">
      <w:pPr>
        <w:pStyle w:val="ListBullet"/>
        <w:numPr>
          <w:ilvl w:val="0"/>
          <w:numId w:val="3"/>
        </w:numPr>
      </w:pPr>
      <w:r w:rsidRPr="001A5DAA">
        <w:t>Factorise algebraic expressions, including those involving indices, by determining the highest common factors (HCF) including negative coefficients/pronumerals</w:t>
      </w:r>
      <w:r w:rsidR="0000476F">
        <w:br w:type="page"/>
      </w:r>
    </w:p>
    <w:p w14:paraId="38BB4B0C" w14:textId="04442FD1" w:rsidR="00841350" w:rsidRDefault="00841350" w:rsidP="00841350">
      <w:pPr>
        <w:pStyle w:val="Caption"/>
      </w:pPr>
      <w:r>
        <w:lastRenderedPageBreak/>
        <w:t xml:space="preserve">Table </w:t>
      </w:r>
      <w:r>
        <w:fldChar w:fldCharType="begin"/>
      </w:r>
      <w:r>
        <w:instrText xml:space="preserve"> SEQ Table \* ARABIC </w:instrText>
      </w:r>
      <w:r>
        <w:fldChar w:fldCharType="separate"/>
      </w:r>
      <w:r w:rsidR="00062043">
        <w:rPr>
          <w:noProof/>
        </w:rPr>
        <w:t>5</w:t>
      </w:r>
      <w:r>
        <w:fldChar w:fldCharType="end"/>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0476F" w14:paraId="67CC5C6E" w14:textId="77777777" w:rsidTr="008700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44542AA" w14:textId="77777777" w:rsidR="0000476F" w:rsidRPr="00993381" w:rsidRDefault="0000476F" w:rsidP="008700EA">
            <w:r w:rsidRPr="00993381">
              <w:t>Teaching and learning activities</w:t>
            </w:r>
          </w:p>
        </w:tc>
        <w:tc>
          <w:tcPr>
            <w:tcW w:w="1430" w:type="pct"/>
          </w:tcPr>
          <w:p w14:paraId="601B3EE9" w14:textId="77777777" w:rsidR="0000476F" w:rsidRPr="00993381" w:rsidRDefault="0000476F" w:rsidP="008700EA">
            <w:pPr>
              <w:cnfStyle w:val="100000000000" w:firstRow="1" w:lastRow="0" w:firstColumn="0" w:lastColumn="0" w:oddVBand="0" w:evenVBand="0" w:oddHBand="0" w:evenHBand="0" w:firstRowFirstColumn="0" w:firstRowLastColumn="0" w:lastRowFirstColumn="0" w:lastRowLastColumn="0"/>
            </w:pPr>
            <w:r w:rsidRPr="00993381">
              <w:t>Required Resources</w:t>
            </w:r>
          </w:p>
        </w:tc>
        <w:tc>
          <w:tcPr>
            <w:tcW w:w="1430" w:type="pct"/>
          </w:tcPr>
          <w:p w14:paraId="1049519B" w14:textId="77777777" w:rsidR="0000476F" w:rsidRPr="00993381" w:rsidRDefault="0000476F" w:rsidP="008700EA">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0476F" w14:paraId="46A6D141" w14:textId="77777777" w:rsidTr="008700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602DFD9" w14:textId="4A076167" w:rsidR="0000476F" w:rsidRPr="00E302DE" w:rsidRDefault="00000000" w:rsidP="008700EA">
            <w:hyperlink r:id="rId22" w:history="1">
              <w:r w:rsidR="005B777B" w:rsidRPr="00E302DE">
                <w:rPr>
                  <w:rStyle w:val="Hyperlink"/>
                </w:rPr>
                <w:t>Factor it in</w:t>
              </w:r>
              <w:r w:rsidR="0000476F" w:rsidRPr="00E302DE">
                <w:rPr>
                  <w:rStyle w:val="Hyperlink"/>
                </w:rPr>
                <w:t xml:space="preserve"> </w:t>
              </w:r>
              <w:r w:rsidR="00E302DE" w:rsidRPr="00E302DE">
                <w:rPr>
                  <w:rStyle w:val="Hyperlink"/>
                </w:rPr>
                <w:t>(</w:t>
              </w:r>
              <w:r w:rsidR="0000476F" w:rsidRPr="00E302DE">
                <w:rPr>
                  <w:rStyle w:val="Hyperlink"/>
                </w:rPr>
                <w:t xml:space="preserve">DOCX </w:t>
              </w:r>
              <w:r w:rsidR="00E302DE" w:rsidRPr="00E302DE">
                <w:rPr>
                  <w:rStyle w:val="Hyperlink"/>
                </w:rPr>
                <w:t>386</w:t>
              </w:r>
              <w:r w:rsidR="0000476F" w:rsidRPr="00E302DE">
                <w:rPr>
                  <w:rStyle w:val="Hyperlink"/>
                </w:rPr>
                <w:t> KB</w:t>
              </w:r>
              <w:r w:rsidR="00E302DE" w:rsidRPr="00E302DE">
                <w:rPr>
                  <w:rStyle w:val="Hyperlink"/>
                </w:rPr>
                <w:t>)</w:t>
              </w:r>
            </w:hyperlink>
          </w:p>
          <w:p w14:paraId="57525349" w14:textId="62D0FD23" w:rsidR="0000476F" w:rsidRPr="00D42A89" w:rsidRDefault="0000476F" w:rsidP="008700EA">
            <w:pPr>
              <w:rPr>
                <w:bCs/>
              </w:rPr>
            </w:pPr>
            <w:r>
              <w:rPr>
                <w:bCs/>
              </w:rPr>
              <w:t>Duration</w:t>
            </w:r>
            <w:r w:rsidRPr="001C59AC">
              <w:rPr>
                <w:rStyle w:val="Strong"/>
              </w:rPr>
              <w:t>:</w:t>
            </w:r>
            <w:r>
              <w:rPr>
                <w:bCs/>
              </w:rPr>
              <w:t xml:space="preserve"> </w:t>
            </w:r>
            <w:r w:rsidR="00B53937">
              <w:rPr>
                <w:b w:val="0"/>
              </w:rPr>
              <w:t>2 lessons</w:t>
            </w:r>
          </w:p>
          <w:p w14:paraId="0C51EDFE" w14:textId="24D5AADA" w:rsidR="0000476F" w:rsidRDefault="0000476F" w:rsidP="008700EA">
            <w:pPr>
              <w:rPr>
                <w:b w:val="0"/>
                <w:bCs/>
              </w:rPr>
            </w:pPr>
            <w:r w:rsidRPr="002F622F">
              <w:t>Learning intention</w:t>
            </w:r>
          </w:p>
          <w:p w14:paraId="53FFE6AA" w14:textId="6A5CD82A" w:rsidR="00E51F99" w:rsidRPr="00E51F99" w:rsidRDefault="00E51F99" w:rsidP="009B2FE2">
            <w:pPr>
              <w:pStyle w:val="ListParagraph"/>
              <w:numPr>
                <w:ilvl w:val="0"/>
                <w:numId w:val="3"/>
              </w:numPr>
              <w:rPr>
                <w:b w:val="0"/>
              </w:rPr>
            </w:pPr>
            <w:r w:rsidRPr="00E51F99">
              <w:rPr>
                <w:b w:val="0"/>
              </w:rPr>
              <w:t>To be able to factorise algebraic expressions.</w:t>
            </w:r>
          </w:p>
          <w:p w14:paraId="42C0B946" w14:textId="77777777" w:rsidR="0000476F" w:rsidRDefault="0000476F" w:rsidP="008700EA">
            <w:pPr>
              <w:rPr>
                <w:b w:val="0"/>
                <w:bCs/>
              </w:rPr>
            </w:pPr>
            <w:r w:rsidRPr="002F622F">
              <w:t>Success criteria</w:t>
            </w:r>
          </w:p>
          <w:p w14:paraId="292B860F" w14:textId="77777777" w:rsidR="009B2FE2" w:rsidRPr="009B2FE2" w:rsidRDefault="009B2FE2" w:rsidP="009B2FE2">
            <w:pPr>
              <w:pStyle w:val="ListBullet"/>
              <w:numPr>
                <w:ilvl w:val="0"/>
                <w:numId w:val="3"/>
              </w:numPr>
              <w:rPr>
                <w:b w:val="0"/>
                <w:bCs/>
              </w:rPr>
            </w:pPr>
            <w:r w:rsidRPr="009B2FE2">
              <w:rPr>
                <w:b w:val="0"/>
                <w:bCs/>
              </w:rPr>
              <w:t>I can identify common factors in algebraic expressions.</w:t>
            </w:r>
          </w:p>
          <w:p w14:paraId="05C2B383" w14:textId="4EC3E124" w:rsidR="009B2FE2" w:rsidRPr="009B2FE2" w:rsidRDefault="009B2FE2" w:rsidP="009B2FE2">
            <w:pPr>
              <w:pStyle w:val="ListBullet"/>
              <w:numPr>
                <w:ilvl w:val="0"/>
                <w:numId w:val="3"/>
              </w:numPr>
              <w:rPr>
                <w:b w:val="0"/>
                <w:bCs/>
              </w:rPr>
            </w:pPr>
            <w:r w:rsidRPr="009B2FE2">
              <w:rPr>
                <w:b w:val="0"/>
                <w:bCs/>
              </w:rPr>
              <w:t>I can recognise the highest common factor of terms, including those that are negative</w:t>
            </w:r>
            <w:r w:rsidR="00EA2AB4">
              <w:rPr>
                <w:b w:val="0"/>
                <w:bCs/>
              </w:rPr>
              <w:t>.</w:t>
            </w:r>
          </w:p>
          <w:p w14:paraId="196D55B3" w14:textId="49AD5F80" w:rsidR="009B2FE2" w:rsidRPr="009B2FE2" w:rsidRDefault="009B2FE2" w:rsidP="009B2FE2">
            <w:pPr>
              <w:pStyle w:val="ListBullet"/>
              <w:numPr>
                <w:ilvl w:val="0"/>
                <w:numId w:val="3"/>
              </w:numPr>
              <w:rPr>
                <w:b w:val="0"/>
                <w:bCs/>
              </w:rPr>
            </w:pPr>
            <w:r w:rsidRPr="009B2FE2">
              <w:rPr>
                <w:b w:val="0"/>
                <w:bCs/>
              </w:rPr>
              <w:t>I can recognise the highest common factor of terms, including those with indices</w:t>
            </w:r>
            <w:r w:rsidR="00EA2AB4">
              <w:rPr>
                <w:b w:val="0"/>
                <w:bCs/>
              </w:rPr>
              <w:t>.</w:t>
            </w:r>
          </w:p>
          <w:p w14:paraId="127D74D8" w14:textId="77777777" w:rsidR="009B2FE2" w:rsidRPr="009B2FE2" w:rsidRDefault="009B2FE2" w:rsidP="009B2FE2">
            <w:pPr>
              <w:pStyle w:val="ListBullet"/>
              <w:numPr>
                <w:ilvl w:val="0"/>
                <w:numId w:val="3"/>
              </w:numPr>
              <w:rPr>
                <w:b w:val="0"/>
                <w:bCs/>
              </w:rPr>
            </w:pPr>
            <w:r w:rsidRPr="009B2FE2">
              <w:rPr>
                <w:b w:val="0"/>
                <w:bCs/>
              </w:rPr>
              <w:t>I can factorise expressions involving negative terms.</w:t>
            </w:r>
          </w:p>
          <w:p w14:paraId="745AFD51" w14:textId="6F76C1B3" w:rsidR="0000476F" w:rsidRPr="009B2FE2" w:rsidRDefault="009B2FE2" w:rsidP="009B2FE2">
            <w:pPr>
              <w:pStyle w:val="ListBullet"/>
              <w:numPr>
                <w:ilvl w:val="0"/>
                <w:numId w:val="3"/>
              </w:numPr>
              <w:rPr>
                <w:b w:val="0"/>
                <w:bCs/>
              </w:rPr>
            </w:pPr>
            <w:r w:rsidRPr="009B2FE2">
              <w:rPr>
                <w:b w:val="0"/>
                <w:bCs/>
              </w:rPr>
              <w:t>I can factorise expressions involving indices.</w:t>
            </w:r>
          </w:p>
        </w:tc>
        <w:tc>
          <w:tcPr>
            <w:tcW w:w="1430" w:type="pct"/>
          </w:tcPr>
          <w:p w14:paraId="790E75AE" w14:textId="40A7BE81" w:rsidR="0000476F" w:rsidRDefault="00000000"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3" w:history="1">
              <w:r w:rsidR="005B777B" w:rsidRPr="00E302DE">
                <w:rPr>
                  <w:rStyle w:val="Hyperlink"/>
                  <w:i/>
                  <w:iCs/>
                </w:rPr>
                <w:t>Factor it in</w:t>
              </w:r>
              <w:r w:rsidR="0000476F" w:rsidRPr="00E302DE">
                <w:rPr>
                  <w:rStyle w:val="Hyperlink"/>
                </w:rPr>
                <w:t xml:space="preserve"> </w:t>
              </w:r>
              <w:r w:rsidR="00E302DE" w:rsidRPr="00E302DE">
                <w:rPr>
                  <w:rStyle w:val="Hyperlink"/>
                </w:rPr>
                <w:t>(</w:t>
              </w:r>
              <w:r w:rsidR="0000476F" w:rsidRPr="00E302DE">
                <w:rPr>
                  <w:rStyle w:val="Hyperlink"/>
                </w:rPr>
                <w:t xml:space="preserve">PPTX </w:t>
              </w:r>
              <w:r w:rsidR="00E302DE" w:rsidRPr="00E302DE">
                <w:rPr>
                  <w:rStyle w:val="Hyperlink"/>
                </w:rPr>
                <w:t>2.2</w:t>
              </w:r>
              <w:r w:rsidR="0000476F" w:rsidRPr="00E302DE">
                <w:rPr>
                  <w:rStyle w:val="Hyperlink"/>
                </w:rPr>
                <w:t xml:space="preserve"> </w:t>
              </w:r>
              <w:r w:rsidR="00E302DE" w:rsidRPr="00E302DE">
                <w:rPr>
                  <w:rStyle w:val="Hyperlink"/>
                </w:rPr>
                <w:t>M</w:t>
              </w:r>
              <w:r w:rsidR="0000476F" w:rsidRPr="00E302DE">
                <w:rPr>
                  <w:rStyle w:val="Hyperlink"/>
                </w:rPr>
                <w:t>B</w:t>
              </w:r>
              <w:r w:rsidR="00E302DE" w:rsidRPr="00E302DE">
                <w:rPr>
                  <w:rStyle w:val="Hyperlink"/>
                </w:rPr>
                <w:t>)</w:t>
              </w:r>
            </w:hyperlink>
            <w:r w:rsidR="0000476F">
              <w:t xml:space="preserve"> PowerPoint</w:t>
            </w:r>
          </w:p>
          <w:p w14:paraId="3CC9F56A" w14:textId="28C006C2" w:rsidR="00684BDE" w:rsidRDefault="00684BDE" w:rsidP="00684BDE">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Digital device per pair of students</w:t>
            </w:r>
          </w:p>
          <w:p w14:paraId="0AA8324E" w14:textId="58373E9D" w:rsidR="0000476F" w:rsidRDefault="00EB23D2"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F54F2A">
              <w:t>ces</w:t>
            </w:r>
            <w:r>
              <w:t xml:space="preserve"> A</w:t>
            </w:r>
            <w:r w:rsidR="00F54F2A">
              <w:t xml:space="preserve"> </w:t>
            </w:r>
            <w:r w:rsidR="005A1D8E">
              <w:t>and</w:t>
            </w:r>
            <w:r w:rsidR="00F54F2A">
              <w:t xml:space="preserve"> </w:t>
            </w:r>
            <w:r w:rsidR="000A7225">
              <w:t>E</w:t>
            </w:r>
            <w:r>
              <w:t xml:space="preserve">, printed </w:t>
            </w:r>
            <w:r w:rsidR="005A1D8E">
              <w:t>on</w:t>
            </w:r>
            <w:r w:rsidR="00EA2AB4">
              <w:t xml:space="preserve"> </w:t>
            </w:r>
            <w:r>
              <w:t xml:space="preserve">A3 </w:t>
            </w:r>
            <w:r w:rsidR="005A1D8E">
              <w:t xml:space="preserve">paper </w:t>
            </w:r>
            <w:r w:rsidR="00EA2AB4">
              <w:t>(</w:t>
            </w:r>
            <w:r>
              <w:t>one per group of 3</w:t>
            </w:r>
            <w:r w:rsidR="00EA2AB4">
              <w:t>)</w:t>
            </w:r>
          </w:p>
          <w:p w14:paraId="15536C9D" w14:textId="4DE7B9CF" w:rsidR="00EB23D2" w:rsidRDefault="00F4086F"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8F4C79">
              <w:t>ces</w:t>
            </w:r>
            <w:r>
              <w:t xml:space="preserve"> B</w:t>
            </w:r>
            <w:r w:rsidR="00091DA0">
              <w:t>,</w:t>
            </w:r>
            <w:r w:rsidR="008F4C79">
              <w:t xml:space="preserve"> </w:t>
            </w:r>
            <w:r w:rsidR="00C11612">
              <w:t>C</w:t>
            </w:r>
            <w:r w:rsidR="005A1D8E">
              <w:t xml:space="preserve"> and</w:t>
            </w:r>
            <w:r w:rsidR="00A74956">
              <w:t xml:space="preserve"> </w:t>
            </w:r>
            <w:r w:rsidR="00C11612">
              <w:t>F</w:t>
            </w:r>
            <w:r>
              <w:t xml:space="preserve">, printed </w:t>
            </w:r>
            <w:r w:rsidR="00EA2AB4">
              <w:t>(</w:t>
            </w:r>
            <w:r>
              <w:t>one per student</w:t>
            </w:r>
            <w:r w:rsidR="00EA2AB4">
              <w:t>)</w:t>
            </w:r>
          </w:p>
          <w:p w14:paraId="3AC58042" w14:textId="0D703D52" w:rsidR="00C903F0" w:rsidRDefault="00C903F0" w:rsidP="00781A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w:t>
            </w:r>
            <w:r w:rsidR="00C11612">
              <w:t>D</w:t>
            </w:r>
            <w:r>
              <w:t xml:space="preserve"> </w:t>
            </w:r>
            <w:r w:rsidR="00EA2AB4">
              <w:t>(</w:t>
            </w:r>
            <w:r w:rsidR="00D43DEE">
              <w:t>teacher copy only</w:t>
            </w:r>
            <w:r w:rsidR="00EA2AB4">
              <w:t>)</w:t>
            </w:r>
          </w:p>
        </w:tc>
        <w:tc>
          <w:tcPr>
            <w:tcW w:w="1430" w:type="pct"/>
          </w:tcPr>
          <w:p w14:paraId="45D63B1E" w14:textId="77777777" w:rsidR="0000476F" w:rsidRDefault="0000476F" w:rsidP="008700EA">
            <w:pPr>
              <w:cnfStyle w:val="000000100000" w:firstRow="0" w:lastRow="0" w:firstColumn="0" w:lastColumn="0" w:oddVBand="0" w:evenVBand="0" w:oddHBand="1" w:evenHBand="0" w:firstRowFirstColumn="0" w:firstRowLastColumn="0" w:lastRowFirstColumn="0" w:lastRowLastColumn="0"/>
            </w:pPr>
          </w:p>
        </w:tc>
      </w:tr>
    </w:tbl>
    <w:p w14:paraId="5689AE84" w14:textId="5AB36C83" w:rsidR="004F5D6D" w:rsidRDefault="004F5D6D" w:rsidP="004F5D6D">
      <w:pPr>
        <w:pStyle w:val="Heading2"/>
      </w:pPr>
      <w:bookmarkStart w:id="30" w:name="_Toc170209703"/>
      <w:r w:rsidRPr="00541868">
        <w:lastRenderedPageBreak/>
        <w:t xml:space="preserve">Learning episode </w:t>
      </w:r>
      <w:r>
        <w:t xml:space="preserve">6 – </w:t>
      </w:r>
      <w:r w:rsidR="007242B0">
        <w:t>age</w:t>
      </w:r>
      <w:r w:rsidR="00727FE2">
        <w:t>-</w:t>
      </w:r>
      <w:r>
        <w:t>old question</w:t>
      </w:r>
      <w:bookmarkEnd w:id="30"/>
    </w:p>
    <w:p w14:paraId="7AF8D29E" w14:textId="77777777" w:rsidR="004F5D6D" w:rsidRDefault="004F5D6D" w:rsidP="004F5D6D">
      <w:pPr>
        <w:pStyle w:val="Heading3"/>
      </w:pPr>
      <w:bookmarkStart w:id="31" w:name="_Toc170209704"/>
      <w:r>
        <w:t>Teaching and learning activity</w:t>
      </w:r>
      <w:bookmarkEnd w:id="31"/>
    </w:p>
    <w:p w14:paraId="53AD0CA5" w14:textId="4B197862" w:rsidR="009B7102" w:rsidRPr="009B7102" w:rsidRDefault="009B7102" w:rsidP="009B7102">
      <w:r>
        <w:rPr>
          <w:rStyle w:val="normaltextrun"/>
          <w:color w:val="000000"/>
          <w:szCs w:val="22"/>
          <w:shd w:val="clear" w:color="auto" w:fill="FFFFFF"/>
        </w:rPr>
        <w:t xml:space="preserve">Students use real-life contexts to look at solving equations with fractions, including those with </w:t>
      </w:r>
      <w:r w:rsidR="00727FE2">
        <w:rPr>
          <w:rStyle w:val="normaltextrun"/>
          <w:color w:val="000000"/>
          <w:szCs w:val="22"/>
          <w:shd w:val="clear" w:color="auto" w:fill="FFFFFF"/>
        </w:rPr>
        <w:t xml:space="preserve">an </w:t>
      </w:r>
      <w:r>
        <w:rPr>
          <w:rStyle w:val="normaltextrun"/>
          <w:color w:val="000000"/>
          <w:szCs w:val="22"/>
          <w:shd w:val="clear" w:color="auto" w:fill="FFFFFF"/>
        </w:rPr>
        <w:t>unknown in the denominator.</w:t>
      </w:r>
    </w:p>
    <w:p w14:paraId="59014FE1" w14:textId="77777777" w:rsidR="004F5D6D" w:rsidRPr="00A669B0" w:rsidRDefault="004F5D6D" w:rsidP="004F5D6D">
      <w:pPr>
        <w:pStyle w:val="Heading3"/>
      </w:pPr>
      <w:bookmarkStart w:id="32" w:name="_Toc170209705"/>
      <w:r>
        <w:t>Syllabus content</w:t>
      </w:r>
      <w:bookmarkEnd w:id="32"/>
    </w:p>
    <w:p w14:paraId="17A093D3" w14:textId="3346E014" w:rsidR="000B64CC" w:rsidRPr="000B64CC" w:rsidRDefault="00544A45" w:rsidP="00DA7875">
      <w:pPr>
        <w:pStyle w:val="ListBullet"/>
      </w:pPr>
      <w:r>
        <w:t>Solve linear equations involving one algebraic fraction using up to 3 steps</w:t>
      </w:r>
    </w:p>
    <w:p w14:paraId="22624C72" w14:textId="20065413" w:rsidR="004F5D6D" w:rsidRDefault="004F5D6D" w:rsidP="004F5D6D">
      <w:pPr>
        <w:pStyle w:val="ListBullet"/>
        <w:numPr>
          <w:ilvl w:val="0"/>
          <w:numId w:val="3"/>
        </w:numPr>
      </w:pPr>
      <w:r>
        <w:br w:type="page"/>
      </w:r>
    </w:p>
    <w:p w14:paraId="20D7939D" w14:textId="017AE7FA" w:rsidR="00841350" w:rsidRDefault="00841350" w:rsidP="00841350">
      <w:pPr>
        <w:pStyle w:val="Caption"/>
      </w:pPr>
      <w:r>
        <w:lastRenderedPageBreak/>
        <w:t xml:space="preserve">Table </w:t>
      </w:r>
      <w:r>
        <w:fldChar w:fldCharType="begin"/>
      </w:r>
      <w:r>
        <w:instrText xml:space="preserve"> SEQ Table \* ARABIC </w:instrText>
      </w:r>
      <w:r>
        <w:fldChar w:fldCharType="separate"/>
      </w:r>
      <w:r w:rsidR="00062043">
        <w:rPr>
          <w:noProof/>
        </w:rPr>
        <w:t>6</w:t>
      </w:r>
      <w:r>
        <w:fldChar w:fldCharType="end"/>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4F5D6D" w14:paraId="3F3B9332"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2AEB1799" w14:textId="77777777" w:rsidR="004F5D6D" w:rsidRPr="00993381" w:rsidRDefault="004F5D6D">
            <w:r w:rsidRPr="00993381">
              <w:t>Teaching and learning activities</w:t>
            </w:r>
          </w:p>
        </w:tc>
        <w:tc>
          <w:tcPr>
            <w:tcW w:w="1430" w:type="pct"/>
          </w:tcPr>
          <w:p w14:paraId="17F517C9" w14:textId="77777777" w:rsidR="004F5D6D" w:rsidRPr="00993381" w:rsidRDefault="004F5D6D">
            <w:pPr>
              <w:cnfStyle w:val="100000000000" w:firstRow="1" w:lastRow="0" w:firstColumn="0" w:lastColumn="0" w:oddVBand="0" w:evenVBand="0" w:oddHBand="0" w:evenHBand="0" w:firstRowFirstColumn="0" w:firstRowLastColumn="0" w:lastRowFirstColumn="0" w:lastRowLastColumn="0"/>
            </w:pPr>
            <w:r w:rsidRPr="00993381">
              <w:t>Required Resources</w:t>
            </w:r>
          </w:p>
        </w:tc>
        <w:tc>
          <w:tcPr>
            <w:tcW w:w="1430" w:type="pct"/>
          </w:tcPr>
          <w:p w14:paraId="309E2D46" w14:textId="77777777" w:rsidR="004F5D6D" w:rsidRPr="00993381" w:rsidRDefault="004F5D6D">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4F5D6D" w14:paraId="671466D3"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B8ACAEA" w14:textId="3A3F84DD" w:rsidR="004F5D6D" w:rsidRPr="00DF5664" w:rsidRDefault="00000000">
            <w:hyperlink r:id="rId24" w:history="1">
              <w:r w:rsidR="009B7102" w:rsidRPr="00DF5664">
                <w:rPr>
                  <w:rStyle w:val="Hyperlink"/>
                </w:rPr>
                <w:t>Age</w:t>
              </w:r>
              <w:r w:rsidR="00D16286" w:rsidRPr="00DF5664">
                <w:rPr>
                  <w:rStyle w:val="Hyperlink"/>
                </w:rPr>
                <w:t>-</w:t>
              </w:r>
              <w:r w:rsidR="009B7102" w:rsidRPr="00DF5664">
                <w:rPr>
                  <w:rStyle w:val="Hyperlink"/>
                </w:rPr>
                <w:t>old question</w:t>
              </w:r>
              <w:r w:rsidR="00CC389A" w:rsidRPr="00DF5664">
                <w:rPr>
                  <w:rStyle w:val="Hyperlink"/>
                </w:rPr>
                <w:t xml:space="preserve"> </w:t>
              </w:r>
              <w:r w:rsidR="00DF5664" w:rsidRPr="00DF5664">
                <w:rPr>
                  <w:rStyle w:val="Hyperlink"/>
                </w:rPr>
                <w:t>(</w:t>
              </w:r>
              <w:r w:rsidR="004F5D6D" w:rsidRPr="00DF5664">
                <w:rPr>
                  <w:rStyle w:val="Hyperlink"/>
                </w:rPr>
                <w:t xml:space="preserve">DOCX </w:t>
              </w:r>
              <w:r w:rsidR="00DF5664" w:rsidRPr="00DF5664">
                <w:rPr>
                  <w:rStyle w:val="Hyperlink"/>
                </w:rPr>
                <w:t>765</w:t>
              </w:r>
              <w:r w:rsidR="004F5D6D" w:rsidRPr="00DF5664">
                <w:rPr>
                  <w:rStyle w:val="Hyperlink"/>
                </w:rPr>
                <w:t> KB</w:t>
              </w:r>
              <w:r w:rsidR="00DF5664" w:rsidRPr="00DF5664">
                <w:rPr>
                  <w:rStyle w:val="Hyperlink"/>
                </w:rPr>
                <w:t>)</w:t>
              </w:r>
            </w:hyperlink>
          </w:p>
          <w:p w14:paraId="46976679" w14:textId="77777777" w:rsidR="004F5D6D" w:rsidRPr="00D42A89" w:rsidRDefault="004F5D6D">
            <w:pPr>
              <w:rPr>
                <w:bCs/>
              </w:rPr>
            </w:pPr>
            <w:r>
              <w:rPr>
                <w:bCs/>
              </w:rPr>
              <w:t>Duration</w:t>
            </w:r>
            <w:r w:rsidRPr="001C59AC">
              <w:rPr>
                <w:rStyle w:val="Strong"/>
              </w:rPr>
              <w:t>:</w:t>
            </w:r>
            <w:r>
              <w:rPr>
                <w:bCs/>
              </w:rPr>
              <w:t xml:space="preserve"> </w:t>
            </w:r>
            <w:r>
              <w:rPr>
                <w:b w:val="0"/>
              </w:rPr>
              <w:t>2 lessons</w:t>
            </w:r>
          </w:p>
          <w:p w14:paraId="3943065A" w14:textId="77777777" w:rsidR="004F5D6D" w:rsidRDefault="004F5D6D">
            <w:pPr>
              <w:rPr>
                <w:b w:val="0"/>
                <w:bCs/>
              </w:rPr>
            </w:pPr>
            <w:r w:rsidRPr="002F622F">
              <w:t>Learning intention</w:t>
            </w:r>
            <w:r>
              <w:t>s</w:t>
            </w:r>
          </w:p>
          <w:p w14:paraId="6F98F53A" w14:textId="1F65697F" w:rsidR="001B66EC" w:rsidRPr="001B66EC" w:rsidRDefault="001B66EC" w:rsidP="001B66EC">
            <w:pPr>
              <w:pStyle w:val="ListBullet"/>
              <w:numPr>
                <w:ilvl w:val="0"/>
                <w:numId w:val="3"/>
              </w:numPr>
              <w:rPr>
                <w:b w:val="0"/>
                <w:bCs/>
              </w:rPr>
            </w:pPr>
            <w:r w:rsidRPr="001B66EC">
              <w:rPr>
                <w:b w:val="0"/>
                <w:bCs/>
              </w:rPr>
              <w:t>To be able to solve equations with a fraction as a constant.</w:t>
            </w:r>
          </w:p>
          <w:p w14:paraId="5A04B7BE" w14:textId="3C5477C5" w:rsidR="001B66EC" w:rsidRPr="007242B0" w:rsidRDefault="001B66EC" w:rsidP="001B66EC">
            <w:pPr>
              <w:pStyle w:val="ListBullet"/>
              <w:numPr>
                <w:ilvl w:val="0"/>
                <w:numId w:val="3"/>
              </w:numPr>
              <w:rPr>
                <w:b w:val="0"/>
                <w:bCs/>
                <w:szCs w:val="22"/>
              </w:rPr>
            </w:pPr>
            <w:r w:rsidRPr="001B66EC">
              <w:rPr>
                <w:b w:val="0"/>
                <w:bCs/>
              </w:rPr>
              <w:t>To be able to solve equations</w:t>
            </w:r>
            <w:r>
              <w:rPr>
                <w:rStyle w:val="normaltextrun"/>
                <w:szCs w:val="22"/>
              </w:rPr>
              <w:t xml:space="preserve"> </w:t>
            </w:r>
            <w:r w:rsidRPr="00F37B85">
              <w:rPr>
                <w:b w:val="0"/>
                <w:bCs/>
              </w:rPr>
              <w:t>with a pronumeral in the denominator.</w:t>
            </w:r>
          </w:p>
          <w:p w14:paraId="443FD313" w14:textId="77777777" w:rsidR="004F5D6D" w:rsidRDefault="004F5D6D">
            <w:pPr>
              <w:rPr>
                <w:b w:val="0"/>
                <w:bCs/>
              </w:rPr>
            </w:pPr>
            <w:r w:rsidRPr="002F622F">
              <w:t>Success criteria</w:t>
            </w:r>
          </w:p>
          <w:p w14:paraId="77EDE8F4" w14:textId="3328D268" w:rsidR="00163BC1" w:rsidRPr="00163BC1" w:rsidRDefault="00163BC1" w:rsidP="00163BC1">
            <w:pPr>
              <w:pStyle w:val="ListBullet"/>
              <w:numPr>
                <w:ilvl w:val="0"/>
                <w:numId w:val="3"/>
              </w:numPr>
              <w:rPr>
                <w:b w:val="0"/>
                <w:bCs/>
              </w:rPr>
            </w:pPr>
            <w:r w:rsidRPr="00163BC1">
              <w:rPr>
                <w:b w:val="0"/>
                <w:bCs/>
              </w:rPr>
              <w:t>I can recognise the inverse operations needed to solve an equation.</w:t>
            </w:r>
          </w:p>
          <w:p w14:paraId="7D0EDD56" w14:textId="41ADC151" w:rsidR="00163BC1" w:rsidRPr="00163BC1" w:rsidRDefault="00163BC1" w:rsidP="00163BC1">
            <w:pPr>
              <w:pStyle w:val="ListBullet"/>
              <w:numPr>
                <w:ilvl w:val="0"/>
                <w:numId w:val="3"/>
              </w:numPr>
              <w:rPr>
                <w:b w:val="0"/>
                <w:bCs/>
              </w:rPr>
            </w:pPr>
            <w:r w:rsidRPr="00163BC1">
              <w:rPr>
                <w:b w:val="0"/>
                <w:bCs/>
              </w:rPr>
              <w:t>I can apply operations to move the pronumeral from the denominator to the numerator.</w:t>
            </w:r>
          </w:p>
          <w:p w14:paraId="0DE5D12C" w14:textId="0DFF2E15" w:rsidR="004F5D6D" w:rsidRPr="00163BC1" w:rsidRDefault="00163BC1" w:rsidP="00163BC1">
            <w:pPr>
              <w:pStyle w:val="ListBullet"/>
              <w:numPr>
                <w:ilvl w:val="0"/>
                <w:numId w:val="3"/>
              </w:numPr>
              <w:rPr>
                <w:b w:val="0"/>
                <w:bCs/>
              </w:rPr>
            </w:pPr>
            <w:r w:rsidRPr="00163BC1">
              <w:rPr>
                <w:b w:val="0"/>
                <w:bCs/>
              </w:rPr>
              <w:t>I can apply the correct operations to solve an equation.</w:t>
            </w:r>
          </w:p>
        </w:tc>
        <w:tc>
          <w:tcPr>
            <w:tcW w:w="1430" w:type="pct"/>
          </w:tcPr>
          <w:p w14:paraId="44963610" w14:textId="345C4BD7" w:rsidR="004F5D6D" w:rsidRDefault="0000000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5" w:history="1">
              <w:r w:rsidR="00F37B85" w:rsidRPr="00DF5664">
                <w:rPr>
                  <w:rStyle w:val="Hyperlink"/>
                  <w:i/>
                  <w:iCs/>
                </w:rPr>
                <w:t>Age</w:t>
              </w:r>
              <w:r w:rsidR="00D16286" w:rsidRPr="00DF5664">
                <w:rPr>
                  <w:rStyle w:val="Hyperlink"/>
                  <w:i/>
                  <w:iCs/>
                </w:rPr>
                <w:t>-</w:t>
              </w:r>
              <w:r w:rsidR="00F37B85" w:rsidRPr="00DF5664">
                <w:rPr>
                  <w:rStyle w:val="Hyperlink"/>
                  <w:i/>
                  <w:iCs/>
                </w:rPr>
                <w:t>old question</w:t>
              </w:r>
              <w:r w:rsidR="004F5D6D" w:rsidRPr="00DF5664">
                <w:rPr>
                  <w:rStyle w:val="Hyperlink"/>
                </w:rPr>
                <w:t xml:space="preserve"> </w:t>
              </w:r>
              <w:r w:rsidR="00DF5664" w:rsidRPr="00DF5664">
                <w:rPr>
                  <w:rStyle w:val="Hyperlink"/>
                </w:rPr>
                <w:t>(</w:t>
              </w:r>
              <w:r w:rsidR="004F5D6D" w:rsidRPr="00DF5664">
                <w:rPr>
                  <w:rStyle w:val="Hyperlink"/>
                </w:rPr>
                <w:t xml:space="preserve">PPTX </w:t>
              </w:r>
              <w:r w:rsidR="00DF5664" w:rsidRPr="00DF5664">
                <w:rPr>
                  <w:rStyle w:val="Hyperlink"/>
                </w:rPr>
                <w:t>2.2</w:t>
              </w:r>
              <w:r w:rsidR="004F5D6D" w:rsidRPr="00DF5664">
                <w:rPr>
                  <w:rStyle w:val="Hyperlink"/>
                </w:rPr>
                <w:t xml:space="preserve"> </w:t>
              </w:r>
              <w:r w:rsidR="00DF5664" w:rsidRPr="00DF5664">
                <w:rPr>
                  <w:rStyle w:val="Hyperlink"/>
                </w:rPr>
                <w:t>M</w:t>
              </w:r>
              <w:r w:rsidR="004F5D6D" w:rsidRPr="00DF5664">
                <w:rPr>
                  <w:rStyle w:val="Hyperlink"/>
                </w:rPr>
                <w:t>B</w:t>
              </w:r>
              <w:r w:rsidR="00DF5664" w:rsidRPr="00DF5664">
                <w:rPr>
                  <w:rStyle w:val="Hyperlink"/>
                </w:rPr>
                <w:t>)</w:t>
              </w:r>
            </w:hyperlink>
            <w:r w:rsidR="004F5D6D">
              <w:t xml:space="preserve"> PowerPoint</w:t>
            </w:r>
          </w:p>
          <w:p w14:paraId="3CB2C306" w14:textId="146EF016" w:rsidR="004F5D6D" w:rsidRDefault="004F5D6D">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Appendices </w:t>
            </w:r>
            <w:r w:rsidR="003F6545">
              <w:t>D</w:t>
            </w:r>
            <w:r>
              <w:t xml:space="preserve"> </w:t>
            </w:r>
            <w:r w:rsidR="005A1D8E">
              <w:t>and</w:t>
            </w:r>
            <w:r>
              <w:t xml:space="preserve"> E, printed </w:t>
            </w:r>
            <w:r w:rsidR="005A1D8E">
              <w:t xml:space="preserve">on </w:t>
            </w:r>
            <w:r>
              <w:t>A3</w:t>
            </w:r>
            <w:r w:rsidR="005A1D8E">
              <w:t xml:space="preserve"> paper</w:t>
            </w:r>
            <w:r>
              <w:t xml:space="preserve"> </w:t>
            </w:r>
            <w:r w:rsidR="00EC712D">
              <w:t>(</w:t>
            </w:r>
            <w:r>
              <w:t>one per group of 3</w:t>
            </w:r>
            <w:r w:rsidR="00EC712D">
              <w:t>)</w:t>
            </w:r>
          </w:p>
          <w:p w14:paraId="1554F53B" w14:textId="32F47ED8" w:rsidR="004F5D6D" w:rsidRDefault="004F5D6D" w:rsidP="00EC712D">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Appendices </w:t>
            </w:r>
            <w:r w:rsidR="00B036CC">
              <w:t xml:space="preserve">A, </w:t>
            </w:r>
            <w:r>
              <w:t>B, C</w:t>
            </w:r>
            <w:r w:rsidR="005A1D8E">
              <w:t xml:space="preserve"> and</w:t>
            </w:r>
            <w:r>
              <w:t xml:space="preserve"> </w:t>
            </w:r>
            <w:r w:rsidR="0087204A">
              <w:t>D</w:t>
            </w:r>
            <w:r>
              <w:t xml:space="preserve">, printed </w:t>
            </w:r>
            <w:r w:rsidR="00EC712D">
              <w:t>(</w:t>
            </w:r>
            <w:r>
              <w:t>one per student</w:t>
            </w:r>
            <w:r w:rsidR="00EC712D">
              <w:t>)</w:t>
            </w:r>
          </w:p>
        </w:tc>
        <w:tc>
          <w:tcPr>
            <w:tcW w:w="1430" w:type="pct"/>
          </w:tcPr>
          <w:p w14:paraId="7750853D" w14:textId="77777777" w:rsidR="004F5D6D" w:rsidRDefault="004F5D6D">
            <w:pPr>
              <w:cnfStyle w:val="000000100000" w:firstRow="0" w:lastRow="0" w:firstColumn="0" w:lastColumn="0" w:oddVBand="0" w:evenVBand="0" w:oddHBand="1" w:evenHBand="0" w:firstRowFirstColumn="0" w:firstRowLastColumn="0" w:lastRowFirstColumn="0" w:lastRowLastColumn="0"/>
            </w:pPr>
          </w:p>
        </w:tc>
      </w:tr>
    </w:tbl>
    <w:p w14:paraId="6AA2DC18" w14:textId="67F8EF26" w:rsidR="0000476F" w:rsidRDefault="0000476F" w:rsidP="0000476F">
      <w:pPr>
        <w:pStyle w:val="Heading2"/>
      </w:pPr>
      <w:bookmarkStart w:id="33" w:name="_Toc170209706"/>
      <w:r w:rsidRPr="00541868">
        <w:lastRenderedPageBreak/>
        <w:t xml:space="preserve">Learning episode </w:t>
      </w:r>
      <w:r w:rsidR="006C0C98">
        <w:t>7</w:t>
      </w:r>
      <w:r w:rsidRPr="00541868">
        <w:t xml:space="preserve"> </w:t>
      </w:r>
      <w:r>
        <w:t xml:space="preserve">– </w:t>
      </w:r>
      <w:r w:rsidR="00EC712D">
        <w:t xml:space="preserve">packing </w:t>
      </w:r>
      <w:r w:rsidR="007F0F0D">
        <w:t>then</w:t>
      </w:r>
      <w:r w:rsidR="006E0678">
        <w:t xml:space="preserve"> unpacking</w:t>
      </w:r>
      <w:bookmarkEnd w:id="33"/>
    </w:p>
    <w:p w14:paraId="04E26D53" w14:textId="77777777" w:rsidR="0000476F" w:rsidRDefault="0000476F" w:rsidP="0000476F">
      <w:pPr>
        <w:pStyle w:val="Heading3"/>
      </w:pPr>
      <w:bookmarkStart w:id="34" w:name="_Toc170209707"/>
      <w:r>
        <w:t>Teaching and learning activity</w:t>
      </w:r>
      <w:bookmarkEnd w:id="34"/>
    </w:p>
    <w:p w14:paraId="0E0A6BDB" w14:textId="2FDCE36A" w:rsidR="00FF78BF" w:rsidRDefault="00FF78BF" w:rsidP="00FF78BF">
      <w:r>
        <w:t>Students build their own equations working backward from the solutions. They explore a visual representation of equations and formalise working out for solving equations with 3 or more steps.</w:t>
      </w:r>
    </w:p>
    <w:p w14:paraId="7F40DA9C" w14:textId="4E8814C4" w:rsidR="0000476F" w:rsidRPr="00A669B0" w:rsidRDefault="0000476F" w:rsidP="0000476F">
      <w:pPr>
        <w:pStyle w:val="Heading3"/>
      </w:pPr>
      <w:bookmarkStart w:id="35" w:name="_Toc170209708"/>
      <w:r>
        <w:t>Syllabus content</w:t>
      </w:r>
      <w:bookmarkEnd w:id="35"/>
    </w:p>
    <w:p w14:paraId="5B1122C3" w14:textId="535DE396" w:rsidR="008829C9" w:rsidRDefault="008829C9" w:rsidP="008829C9">
      <w:pPr>
        <w:pStyle w:val="ListBullet"/>
        <w:numPr>
          <w:ilvl w:val="0"/>
          <w:numId w:val="3"/>
        </w:numPr>
      </w:pPr>
      <w:r>
        <w:t>Solve linear equations using algebraic techniques involving up to 3 steps</w:t>
      </w:r>
    </w:p>
    <w:p w14:paraId="3843F123" w14:textId="4B51203C" w:rsidR="008829C9" w:rsidRDefault="008829C9" w:rsidP="008829C9">
      <w:pPr>
        <w:pStyle w:val="ListBullet"/>
        <w:numPr>
          <w:ilvl w:val="0"/>
          <w:numId w:val="3"/>
        </w:numPr>
      </w:pPr>
      <w:r>
        <w:t>Solve linear equations involving grouping symbols</w:t>
      </w:r>
    </w:p>
    <w:p w14:paraId="094935B7" w14:textId="3CBEA5F9" w:rsidR="00037992" w:rsidRDefault="008829C9" w:rsidP="008829C9">
      <w:pPr>
        <w:pStyle w:val="ListBullet"/>
        <w:numPr>
          <w:ilvl w:val="0"/>
          <w:numId w:val="3"/>
        </w:numPr>
      </w:pPr>
      <w:r>
        <w:t>Verify solutions using substitution</w:t>
      </w:r>
    </w:p>
    <w:p w14:paraId="72C98F1C" w14:textId="7BFA125E" w:rsidR="001C77EB" w:rsidRDefault="00037992" w:rsidP="008829C9">
      <w:pPr>
        <w:pStyle w:val="ListBullet"/>
        <w:numPr>
          <w:ilvl w:val="0"/>
          <w:numId w:val="3"/>
        </w:numPr>
      </w:pPr>
      <w:r w:rsidRPr="00037992">
        <w:t>Solve linear equations involving one algebraic fraction using up to 3 steps</w:t>
      </w:r>
    </w:p>
    <w:p w14:paraId="47D1B3B0" w14:textId="5B510B4A" w:rsidR="0000476F" w:rsidRDefault="001C77EB" w:rsidP="008829C9">
      <w:pPr>
        <w:pStyle w:val="ListBullet"/>
        <w:numPr>
          <w:ilvl w:val="0"/>
          <w:numId w:val="3"/>
        </w:numPr>
      </w:pPr>
      <w:r>
        <w:t>Solve linear equations involving more than 3 steps</w:t>
      </w:r>
      <w:r w:rsidR="00830839">
        <w:t xml:space="preserve"> (Path)</w:t>
      </w:r>
      <w:r w:rsidR="0000476F">
        <w:br w:type="page"/>
      </w:r>
    </w:p>
    <w:p w14:paraId="61F5081D" w14:textId="09EE9313" w:rsidR="00841350" w:rsidRDefault="00841350" w:rsidP="00841350">
      <w:pPr>
        <w:pStyle w:val="Caption"/>
      </w:pPr>
      <w:r>
        <w:lastRenderedPageBreak/>
        <w:t xml:space="preserve">Table </w:t>
      </w:r>
      <w:r>
        <w:fldChar w:fldCharType="begin"/>
      </w:r>
      <w:r>
        <w:instrText xml:space="preserve"> SEQ Table \* ARABIC </w:instrText>
      </w:r>
      <w:r>
        <w:fldChar w:fldCharType="separate"/>
      </w:r>
      <w:r w:rsidR="00062043">
        <w:rPr>
          <w:noProof/>
        </w:rPr>
        <w:t>7</w:t>
      </w:r>
      <w:r>
        <w:fldChar w:fldCharType="end"/>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0476F" w14:paraId="1F43AB9C" w14:textId="77777777" w:rsidTr="008700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0C148AD3" w14:textId="77777777" w:rsidR="0000476F" w:rsidRPr="00993381" w:rsidRDefault="0000476F" w:rsidP="008700EA">
            <w:r w:rsidRPr="00993381">
              <w:t>Teaching and learning activities</w:t>
            </w:r>
          </w:p>
        </w:tc>
        <w:tc>
          <w:tcPr>
            <w:tcW w:w="1430" w:type="pct"/>
          </w:tcPr>
          <w:p w14:paraId="0B1E67EB" w14:textId="77777777" w:rsidR="0000476F" w:rsidRPr="00993381" w:rsidRDefault="0000476F" w:rsidP="008700EA">
            <w:pPr>
              <w:cnfStyle w:val="100000000000" w:firstRow="1" w:lastRow="0" w:firstColumn="0" w:lastColumn="0" w:oddVBand="0" w:evenVBand="0" w:oddHBand="0" w:evenHBand="0" w:firstRowFirstColumn="0" w:firstRowLastColumn="0" w:lastRowFirstColumn="0" w:lastRowLastColumn="0"/>
            </w:pPr>
            <w:r w:rsidRPr="00993381">
              <w:t>Required Resources</w:t>
            </w:r>
          </w:p>
        </w:tc>
        <w:tc>
          <w:tcPr>
            <w:tcW w:w="1430" w:type="pct"/>
          </w:tcPr>
          <w:p w14:paraId="28855CBE" w14:textId="77777777" w:rsidR="0000476F" w:rsidRPr="00993381" w:rsidRDefault="0000476F" w:rsidP="008700EA">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0476F" w14:paraId="7B2C9662" w14:textId="77777777" w:rsidTr="008700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21B3733" w14:textId="10586B45" w:rsidR="0000476F" w:rsidRPr="00C673C9" w:rsidRDefault="00000000" w:rsidP="008700EA">
            <w:hyperlink r:id="rId26" w:history="1">
              <w:r w:rsidR="009F4E5E" w:rsidRPr="00C673C9">
                <w:rPr>
                  <w:rStyle w:val="Hyperlink"/>
                </w:rPr>
                <w:t>Packing then unpacking</w:t>
              </w:r>
              <w:r w:rsidR="0000476F" w:rsidRPr="00C673C9">
                <w:rPr>
                  <w:rStyle w:val="Hyperlink"/>
                </w:rPr>
                <w:t xml:space="preserve"> </w:t>
              </w:r>
              <w:r w:rsidR="00DF5664" w:rsidRPr="00C673C9">
                <w:rPr>
                  <w:rStyle w:val="Hyperlink"/>
                </w:rPr>
                <w:t>(</w:t>
              </w:r>
              <w:r w:rsidR="0000476F" w:rsidRPr="00C673C9">
                <w:rPr>
                  <w:rStyle w:val="Hyperlink"/>
                </w:rPr>
                <w:t xml:space="preserve">DOCX </w:t>
              </w:r>
              <w:r w:rsidR="00DF5664" w:rsidRPr="00C673C9">
                <w:rPr>
                  <w:rStyle w:val="Hyperlink"/>
                </w:rPr>
                <w:t>837</w:t>
              </w:r>
              <w:r w:rsidR="0000476F" w:rsidRPr="00C673C9">
                <w:rPr>
                  <w:rStyle w:val="Hyperlink"/>
                </w:rPr>
                <w:t> KB</w:t>
              </w:r>
              <w:r w:rsidR="00DF5664" w:rsidRPr="00C673C9">
                <w:rPr>
                  <w:rStyle w:val="Hyperlink"/>
                </w:rPr>
                <w:t>)</w:t>
              </w:r>
            </w:hyperlink>
          </w:p>
          <w:p w14:paraId="6921437E" w14:textId="416DAB66" w:rsidR="0000476F" w:rsidRPr="00477A13" w:rsidRDefault="0000476F" w:rsidP="008700EA">
            <w:pPr>
              <w:rPr>
                <w:b w:val="0"/>
              </w:rPr>
            </w:pPr>
            <w:r>
              <w:rPr>
                <w:bCs/>
              </w:rPr>
              <w:t>Duration</w:t>
            </w:r>
            <w:r w:rsidRPr="001C59AC">
              <w:rPr>
                <w:rStyle w:val="Strong"/>
              </w:rPr>
              <w:t>:</w:t>
            </w:r>
            <w:r>
              <w:rPr>
                <w:bCs/>
              </w:rPr>
              <w:t xml:space="preserve"> </w:t>
            </w:r>
            <w:r w:rsidR="00E62B45" w:rsidRPr="00477A13">
              <w:rPr>
                <w:b w:val="0"/>
              </w:rPr>
              <w:t>1</w:t>
            </w:r>
            <w:r w:rsidR="0072015E">
              <w:rPr>
                <w:b w:val="0"/>
              </w:rPr>
              <w:t>–</w:t>
            </w:r>
            <w:r w:rsidR="00E62B45" w:rsidRPr="00477A13">
              <w:rPr>
                <w:b w:val="0"/>
              </w:rPr>
              <w:t>2 lessons</w:t>
            </w:r>
          </w:p>
          <w:p w14:paraId="3C2719CF" w14:textId="77777777" w:rsidR="0000476F" w:rsidRDefault="0000476F" w:rsidP="008700EA">
            <w:pPr>
              <w:rPr>
                <w:b w:val="0"/>
                <w:bCs/>
              </w:rPr>
            </w:pPr>
            <w:r w:rsidRPr="002F622F">
              <w:t>Learning intention</w:t>
            </w:r>
            <w:r>
              <w:t>s</w:t>
            </w:r>
          </w:p>
          <w:p w14:paraId="775B57CA" w14:textId="619F4203" w:rsidR="00650BF4" w:rsidRPr="00650BF4" w:rsidRDefault="00650BF4" w:rsidP="00650BF4">
            <w:pPr>
              <w:pStyle w:val="ListBullet"/>
              <w:numPr>
                <w:ilvl w:val="0"/>
                <w:numId w:val="3"/>
              </w:numPr>
              <w:rPr>
                <w:b w:val="0"/>
                <w:bCs/>
              </w:rPr>
            </w:pPr>
            <w:r w:rsidRPr="00650BF4">
              <w:rPr>
                <w:b w:val="0"/>
                <w:bCs/>
              </w:rPr>
              <w:t>To be able to construct equations from a solution.</w:t>
            </w:r>
          </w:p>
          <w:p w14:paraId="0643E921" w14:textId="77777777" w:rsidR="00650BF4" w:rsidRPr="00650BF4" w:rsidRDefault="00650BF4" w:rsidP="00650BF4">
            <w:pPr>
              <w:pStyle w:val="ListBullet"/>
              <w:numPr>
                <w:ilvl w:val="0"/>
                <w:numId w:val="3"/>
              </w:numPr>
              <w:rPr>
                <w:b w:val="0"/>
                <w:bCs/>
              </w:rPr>
            </w:pPr>
            <w:r w:rsidRPr="00650BF4">
              <w:rPr>
                <w:b w:val="0"/>
                <w:bCs/>
              </w:rPr>
              <w:t>To understand the connection between building and solving equations.</w:t>
            </w:r>
          </w:p>
          <w:p w14:paraId="37F15091" w14:textId="76535D7E" w:rsidR="0000476F" w:rsidRDefault="0000476F" w:rsidP="008700EA">
            <w:pPr>
              <w:rPr>
                <w:b w:val="0"/>
                <w:bCs/>
              </w:rPr>
            </w:pPr>
            <w:r w:rsidRPr="002F622F">
              <w:t>Success criteria</w:t>
            </w:r>
          </w:p>
          <w:p w14:paraId="27746064" w14:textId="21941C54" w:rsidR="009F4E5E" w:rsidRPr="008A7CD4" w:rsidRDefault="009F4E5E" w:rsidP="009F4E5E">
            <w:pPr>
              <w:pStyle w:val="ListBullet"/>
              <w:numPr>
                <w:ilvl w:val="0"/>
                <w:numId w:val="3"/>
              </w:numPr>
              <w:rPr>
                <w:b w:val="0"/>
                <w:bCs/>
              </w:rPr>
            </w:pPr>
            <w:r w:rsidRPr="009F4E5E">
              <w:rPr>
                <w:b w:val="0"/>
                <w:bCs/>
              </w:rPr>
              <w:t>I can construct equations with 3 or more steps.</w:t>
            </w:r>
          </w:p>
          <w:p w14:paraId="35BA19B9" w14:textId="7947EF83" w:rsidR="008A7CD4" w:rsidRPr="00231422" w:rsidRDefault="008A7CD4" w:rsidP="009F4E5E">
            <w:pPr>
              <w:pStyle w:val="ListBullet"/>
              <w:numPr>
                <w:ilvl w:val="0"/>
                <w:numId w:val="3"/>
              </w:numPr>
              <w:rPr>
                <w:b w:val="0"/>
              </w:rPr>
            </w:pPr>
            <w:r w:rsidRPr="00231422">
              <w:rPr>
                <w:b w:val="0"/>
              </w:rPr>
              <w:t>I can express an equation using a visual repre</w:t>
            </w:r>
            <w:r w:rsidR="00231422" w:rsidRPr="00231422">
              <w:rPr>
                <w:b w:val="0"/>
              </w:rPr>
              <w:t>sentation</w:t>
            </w:r>
          </w:p>
          <w:p w14:paraId="36A2B365" w14:textId="77777777" w:rsidR="009F4E5E" w:rsidRPr="009F4E5E" w:rsidRDefault="009F4E5E" w:rsidP="009F4E5E">
            <w:pPr>
              <w:pStyle w:val="ListBullet"/>
              <w:numPr>
                <w:ilvl w:val="0"/>
                <w:numId w:val="3"/>
              </w:numPr>
              <w:rPr>
                <w:b w:val="0"/>
                <w:bCs/>
              </w:rPr>
            </w:pPr>
            <w:r w:rsidRPr="009F4E5E">
              <w:rPr>
                <w:b w:val="0"/>
                <w:bCs/>
              </w:rPr>
              <w:t>I can solve equations with 3 or more steps.</w:t>
            </w:r>
          </w:p>
          <w:p w14:paraId="0CBEB4B0" w14:textId="7679022D" w:rsidR="0000476F" w:rsidRPr="009F4E5E" w:rsidRDefault="009F4E5E" w:rsidP="009F4E5E">
            <w:pPr>
              <w:pStyle w:val="ListBullet"/>
              <w:numPr>
                <w:ilvl w:val="0"/>
                <w:numId w:val="3"/>
              </w:numPr>
              <w:rPr>
                <w:b w:val="0"/>
                <w:bCs/>
              </w:rPr>
            </w:pPr>
            <w:r w:rsidRPr="009F4E5E">
              <w:rPr>
                <w:b w:val="0"/>
                <w:bCs/>
              </w:rPr>
              <w:t>I can check solutions through substitution.</w:t>
            </w:r>
          </w:p>
        </w:tc>
        <w:tc>
          <w:tcPr>
            <w:tcW w:w="1430" w:type="pct"/>
          </w:tcPr>
          <w:p w14:paraId="5C897D25" w14:textId="014C1AE2" w:rsidR="0000476F" w:rsidRDefault="00000000"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7" w:history="1">
              <w:r w:rsidR="009F4E5E" w:rsidRPr="00C673C9">
                <w:rPr>
                  <w:rStyle w:val="Hyperlink"/>
                  <w:i/>
                  <w:iCs/>
                </w:rPr>
                <w:t>Packing then unpacking</w:t>
              </w:r>
              <w:r w:rsidR="0000476F" w:rsidRPr="00C673C9">
                <w:rPr>
                  <w:rStyle w:val="Hyperlink"/>
                </w:rPr>
                <w:t xml:space="preserve"> </w:t>
              </w:r>
              <w:r w:rsidR="00DF5664" w:rsidRPr="00C673C9">
                <w:rPr>
                  <w:rStyle w:val="Hyperlink"/>
                </w:rPr>
                <w:t>(</w:t>
              </w:r>
              <w:r w:rsidR="0000476F" w:rsidRPr="00C673C9">
                <w:rPr>
                  <w:rStyle w:val="Hyperlink"/>
                </w:rPr>
                <w:t xml:space="preserve">PPTX </w:t>
              </w:r>
              <w:r w:rsidR="00DF5664" w:rsidRPr="00C673C9">
                <w:rPr>
                  <w:rStyle w:val="Hyperlink"/>
                </w:rPr>
                <w:t>2.2</w:t>
              </w:r>
              <w:r w:rsidR="0000476F" w:rsidRPr="00C673C9">
                <w:rPr>
                  <w:rStyle w:val="Hyperlink"/>
                </w:rPr>
                <w:t xml:space="preserve"> </w:t>
              </w:r>
              <w:r w:rsidR="00DF5664" w:rsidRPr="00C673C9">
                <w:rPr>
                  <w:rStyle w:val="Hyperlink"/>
                </w:rPr>
                <w:t>M</w:t>
              </w:r>
              <w:r w:rsidR="0000476F" w:rsidRPr="00C673C9">
                <w:rPr>
                  <w:rStyle w:val="Hyperlink"/>
                </w:rPr>
                <w:t>B</w:t>
              </w:r>
              <w:r w:rsidR="00DF5664" w:rsidRPr="00C673C9">
                <w:rPr>
                  <w:rStyle w:val="Hyperlink"/>
                </w:rPr>
                <w:t>)</w:t>
              </w:r>
            </w:hyperlink>
            <w:r w:rsidR="0000476F">
              <w:t xml:space="preserve"> PowerPoint</w:t>
            </w:r>
          </w:p>
          <w:p w14:paraId="27814E29" w14:textId="70BE18F1" w:rsidR="00433BEB" w:rsidRDefault="00DA1E7B" w:rsidP="00433BEB">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w:t>
            </w:r>
            <w:r w:rsidR="00CD42E4">
              <w:t>x</w:t>
            </w:r>
            <w:r>
              <w:t xml:space="preserve"> A</w:t>
            </w:r>
            <w:r w:rsidR="009B4B57">
              <w:t>,</w:t>
            </w:r>
            <w:r w:rsidR="004F2020">
              <w:t xml:space="preserve"> B</w:t>
            </w:r>
            <w:r w:rsidR="009B4B57">
              <w:t xml:space="preserve"> </w:t>
            </w:r>
            <w:r w:rsidR="005A1D8E">
              <w:t>and</w:t>
            </w:r>
            <w:r w:rsidR="009B4B57">
              <w:t xml:space="preserve"> C</w:t>
            </w:r>
            <w:r>
              <w:t xml:space="preserve">, printed </w:t>
            </w:r>
            <w:r w:rsidR="005A1D8E">
              <w:t>on</w:t>
            </w:r>
            <w:r w:rsidR="0072015E">
              <w:t xml:space="preserve"> </w:t>
            </w:r>
            <w:r>
              <w:t>A3</w:t>
            </w:r>
            <w:r w:rsidR="005A1D8E">
              <w:t xml:space="preserve"> paper</w:t>
            </w:r>
            <w:r>
              <w:t xml:space="preserve"> </w:t>
            </w:r>
            <w:r w:rsidR="0072015E">
              <w:t>(</w:t>
            </w:r>
            <w:r>
              <w:t>one per group of 3</w:t>
            </w:r>
            <w:r w:rsidR="0072015E">
              <w:t>)</w:t>
            </w:r>
          </w:p>
          <w:p w14:paraId="2192E4E9" w14:textId="09D86A5B" w:rsidR="00DA1E7B" w:rsidRDefault="00CD42E4" w:rsidP="0072015E">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w:t>
            </w:r>
            <w:r w:rsidR="00C6002B">
              <w:t>D</w:t>
            </w:r>
            <w:r w:rsidR="004F2020">
              <w:t xml:space="preserve"> </w:t>
            </w:r>
            <w:r w:rsidR="005A1D8E">
              <w:t>and</w:t>
            </w:r>
            <w:r w:rsidR="004F2020">
              <w:t xml:space="preserve"> E</w:t>
            </w:r>
            <w:r>
              <w:t xml:space="preserve">, printed </w:t>
            </w:r>
            <w:r w:rsidR="0072015E">
              <w:t>(</w:t>
            </w:r>
            <w:r>
              <w:t>one per student</w:t>
            </w:r>
            <w:r w:rsidR="0072015E">
              <w:t>)</w:t>
            </w:r>
          </w:p>
        </w:tc>
        <w:tc>
          <w:tcPr>
            <w:tcW w:w="1430" w:type="pct"/>
          </w:tcPr>
          <w:p w14:paraId="1B648AC6" w14:textId="77777777" w:rsidR="0000476F" w:rsidRDefault="0000476F" w:rsidP="008700EA">
            <w:pPr>
              <w:cnfStyle w:val="000000100000" w:firstRow="0" w:lastRow="0" w:firstColumn="0" w:lastColumn="0" w:oddVBand="0" w:evenVBand="0" w:oddHBand="1" w:evenHBand="0" w:firstRowFirstColumn="0" w:firstRowLastColumn="0" w:lastRowFirstColumn="0" w:lastRowLastColumn="0"/>
            </w:pPr>
          </w:p>
        </w:tc>
      </w:tr>
    </w:tbl>
    <w:p w14:paraId="18EBC111" w14:textId="77777777" w:rsidR="0000476F" w:rsidRDefault="0000476F" w:rsidP="00541868"/>
    <w:p w14:paraId="16005A63" w14:textId="78D78E6C" w:rsidR="0000476F" w:rsidRDefault="0000476F" w:rsidP="0000476F">
      <w:pPr>
        <w:pStyle w:val="Heading2"/>
      </w:pPr>
      <w:bookmarkStart w:id="36" w:name="_Toc170209709"/>
      <w:r w:rsidRPr="00541868">
        <w:lastRenderedPageBreak/>
        <w:t xml:space="preserve">Learning episode </w:t>
      </w:r>
      <w:r w:rsidR="00B82743">
        <w:t>8</w:t>
      </w:r>
      <w:r w:rsidRPr="00541868">
        <w:t xml:space="preserve"> </w:t>
      </w:r>
      <w:r>
        <w:t xml:space="preserve">– </w:t>
      </w:r>
      <w:r w:rsidR="0055391C">
        <w:t>Does it matter where you start?</w:t>
      </w:r>
      <w:bookmarkEnd w:id="36"/>
    </w:p>
    <w:p w14:paraId="26985598" w14:textId="77777777" w:rsidR="0000476F" w:rsidRDefault="0000476F" w:rsidP="0000476F">
      <w:pPr>
        <w:pStyle w:val="Heading3"/>
      </w:pPr>
      <w:bookmarkStart w:id="37" w:name="_Toc170209710"/>
      <w:r>
        <w:t>Teaching and learning activity</w:t>
      </w:r>
      <w:bookmarkEnd w:id="37"/>
    </w:p>
    <w:p w14:paraId="3D186297" w14:textId="6A9EA1D4" w:rsidR="0000476F" w:rsidRDefault="00231178" w:rsidP="0000476F">
      <w:r w:rsidRPr="00231178">
        <w:t xml:space="preserve">Students investigate different equations with pronumerals on both sides to conclude that </w:t>
      </w:r>
      <w:r w:rsidR="0012552E">
        <w:t>there are multiple ways to solve the equation.</w:t>
      </w:r>
    </w:p>
    <w:p w14:paraId="6B8B0170" w14:textId="77777777" w:rsidR="0000476F" w:rsidRPr="00A669B0" w:rsidRDefault="0000476F" w:rsidP="0000476F">
      <w:pPr>
        <w:pStyle w:val="Heading3"/>
      </w:pPr>
      <w:bookmarkStart w:id="38" w:name="_Toc170209711"/>
      <w:r>
        <w:t>Syllabus content</w:t>
      </w:r>
      <w:bookmarkEnd w:id="38"/>
    </w:p>
    <w:p w14:paraId="4D32CBF1" w14:textId="2F0045C1" w:rsidR="003B65DC" w:rsidRPr="003B65DC" w:rsidRDefault="003B65DC" w:rsidP="003B65DC">
      <w:pPr>
        <w:pStyle w:val="ListBullet"/>
        <w:rPr>
          <w:lang w:eastAsia="en-AU"/>
        </w:rPr>
      </w:pPr>
      <w:r w:rsidRPr="003B65DC">
        <w:rPr>
          <w:lang w:eastAsia="en-AU"/>
        </w:rPr>
        <w:t>Solve linear equations using algebraic techniques involving up to 3 steps</w:t>
      </w:r>
    </w:p>
    <w:p w14:paraId="30C6B27F" w14:textId="1E25810E" w:rsidR="003B65DC" w:rsidRPr="003B65DC" w:rsidRDefault="003B65DC" w:rsidP="003B65DC">
      <w:pPr>
        <w:pStyle w:val="ListBullet"/>
        <w:rPr>
          <w:lang w:eastAsia="en-AU"/>
        </w:rPr>
      </w:pPr>
      <w:r w:rsidRPr="003B65DC">
        <w:rPr>
          <w:lang w:eastAsia="en-AU"/>
        </w:rPr>
        <w:t>Solve linear equations with pronumerals on both sides of the equation</w:t>
      </w:r>
    </w:p>
    <w:p w14:paraId="78D01312" w14:textId="5EABA291" w:rsidR="003B65DC" w:rsidRPr="003B65DC" w:rsidRDefault="003B65DC" w:rsidP="003B65DC">
      <w:pPr>
        <w:pStyle w:val="ListBullet"/>
        <w:rPr>
          <w:lang w:eastAsia="en-AU"/>
        </w:rPr>
      </w:pPr>
      <w:r w:rsidRPr="003B65DC">
        <w:rPr>
          <w:lang w:eastAsia="en-AU"/>
        </w:rPr>
        <w:t>Verify solutions using substitution</w:t>
      </w:r>
    </w:p>
    <w:p w14:paraId="2F2C0ED6" w14:textId="77777777" w:rsidR="0000476F" w:rsidRDefault="0000476F" w:rsidP="003B65DC">
      <w:pPr>
        <w:pStyle w:val="ListBullet"/>
      </w:pPr>
      <w:r>
        <w:br w:type="page"/>
      </w:r>
    </w:p>
    <w:p w14:paraId="2889B12B" w14:textId="6FFE572A" w:rsidR="00062043" w:rsidRDefault="00062043" w:rsidP="00062043">
      <w:pPr>
        <w:pStyle w:val="Caption"/>
      </w:pPr>
      <w:r>
        <w:lastRenderedPageBreak/>
        <w:t xml:space="preserve">Table </w:t>
      </w:r>
      <w:r>
        <w:fldChar w:fldCharType="begin"/>
      </w:r>
      <w:r>
        <w:instrText xml:space="preserve"> SEQ Table \* ARABIC </w:instrText>
      </w:r>
      <w:r>
        <w:fldChar w:fldCharType="separate"/>
      </w:r>
      <w:r>
        <w:rPr>
          <w:noProof/>
        </w:rPr>
        <w:t>8</w:t>
      </w:r>
      <w:r>
        <w:fldChar w:fldCharType="end"/>
      </w:r>
      <w:r>
        <w:t xml:space="preserve"> –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0476F" w14:paraId="2FAD067C" w14:textId="77777777" w:rsidTr="008700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27EFFB0B" w14:textId="77777777" w:rsidR="0000476F" w:rsidRPr="00993381" w:rsidRDefault="0000476F" w:rsidP="008700EA">
            <w:r w:rsidRPr="00993381">
              <w:t>Teaching and learning activities</w:t>
            </w:r>
          </w:p>
        </w:tc>
        <w:tc>
          <w:tcPr>
            <w:tcW w:w="1430" w:type="pct"/>
          </w:tcPr>
          <w:p w14:paraId="3C7E9D4D" w14:textId="77777777" w:rsidR="0000476F" w:rsidRPr="00993381" w:rsidRDefault="0000476F" w:rsidP="008700EA">
            <w:pPr>
              <w:cnfStyle w:val="100000000000" w:firstRow="1" w:lastRow="0" w:firstColumn="0" w:lastColumn="0" w:oddVBand="0" w:evenVBand="0" w:oddHBand="0" w:evenHBand="0" w:firstRowFirstColumn="0" w:firstRowLastColumn="0" w:lastRowFirstColumn="0" w:lastRowLastColumn="0"/>
            </w:pPr>
            <w:r w:rsidRPr="00993381">
              <w:t>Required Resources</w:t>
            </w:r>
          </w:p>
        </w:tc>
        <w:tc>
          <w:tcPr>
            <w:tcW w:w="1430" w:type="pct"/>
          </w:tcPr>
          <w:p w14:paraId="606577AD" w14:textId="77777777" w:rsidR="0000476F" w:rsidRPr="00993381" w:rsidRDefault="0000476F" w:rsidP="008700EA">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0476F" w14:paraId="10508AC3" w14:textId="77777777" w:rsidTr="008700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1BDE8656" w14:textId="31FEA3CF" w:rsidR="0000476F" w:rsidRPr="00C673C9" w:rsidRDefault="00000000" w:rsidP="008700EA">
            <w:hyperlink r:id="rId28" w:history="1">
              <w:r w:rsidR="00992477" w:rsidRPr="00C673C9">
                <w:rPr>
                  <w:rStyle w:val="Hyperlink"/>
                </w:rPr>
                <w:t>Does it matter where you start?</w:t>
              </w:r>
              <w:r w:rsidR="0000476F" w:rsidRPr="00C673C9">
                <w:rPr>
                  <w:rStyle w:val="Hyperlink"/>
                </w:rPr>
                <w:t xml:space="preserve"> </w:t>
              </w:r>
              <w:r w:rsidR="00C673C9" w:rsidRPr="00C673C9">
                <w:rPr>
                  <w:rStyle w:val="Hyperlink"/>
                </w:rPr>
                <w:t>(</w:t>
              </w:r>
              <w:r w:rsidR="0000476F" w:rsidRPr="00C673C9">
                <w:rPr>
                  <w:rStyle w:val="Hyperlink"/>
                </w:rPr>
                <w:t xml:space="preserve">DOCX </w:t>
              </w:r>
              <w:r w:rsidR="00C673C9" w:rsidRPr="00C673C9">
                <w:rPr>
                  <w:rStyle w:val="Hyperlink"/>
                </w:rPr>
                <w:t>395</w:t>
              </w:r>
              <w:r w:rsidR="0000476F" w:rsidRPr="00C673C9">
                <w:rPr>
                  <w:rStyle w:val="Hyperlink"/>
                </w:rPr>
                <w:t> KB</w:t>
              </w:r>
              <w:r w:rsidR="00C673C9" w:rsidRPr="00C673C9">
                <w:rPr>
                  <w:rStyle w:val="Hyperlink"/>
                </w:rPr>
                <w:t>)</w:t>
              </w:r>
            </w:hyperlink>
          </w:p>
          <w:p w14:paraId="42D44910" w14:textId="3A96F410" w:rsidR="0000476F" w:rsidRPr="00D42A89" w:rsidRDefault="0000476F" w:rsidP="008700EA">
            <w:pPr>
              <w:rPr>
                <w:bCs/>
              </w:rPr>
            </w:pPr>
            <w:r>
              <w:rPr>
                <w:bCs/>
              </w:rPr>
              <w:t>Duration</w:t>
            </w:r>
            <w:r w:rsidRPr="001C59AC">
              <w:rPr>
                <w:rStyle w:val="Strong"/>
              </w:rPr>
              <w:t>:</w:t>
            </w:r>
            <w:r>
              <w:rPr>
                <w:bCs/>
              </w:rPr>
              <w:t xml:space="preserve"> </w:t>
            </w:r>
            <w:r w:rsidR="009B04DC">
              <w:rPr>
                <w:b w:val="0"/>
              </w:rPr>
              <w:t>1</w:t>
            </w:r>
            <w:r w:rsidR="0023505D">
              <w:rPr>
                <w:b w:val="0"/>
              </w:rPr>
              <w:t>–</w:t>
            </w:r>
            <w:r w:rsidR="009B04DC">
              <w:rPr>
                <w:b w:val="0"/>
              </w:rPr>
              <w:t>2 lessons</w:t>
            </w:r>
          </w:p>
          <w:p w14:paraId="6503D103" w14:textId="6D8D7D26" w:rsidR="0000476F" w:rsidRDefault="0000476F" w:rsidP="008700EA">
            <w:pPr>
              <w:rPr>
                <w:b w:val="0"/>
                <w:bCs/>
              </w:rPr>
            </w:pPr>
            <w:r w:rsidRPr="002F622F">
              <w:t>Learning intention</w:t>
            </w:r>
          </w:p>
          <w:p w14:paraId="04929A65" w14:textId="00F32BFB" w:rsidR="00B10D8A" w:rsidRPr="00B10D8A" w:rsidRDefault="00B10D8A" w:rsidP="003D72CF">
            <w:pPr>
              <w:pStyle w:val="ListParagraph"/>
              <w:numPr>
                <w:ilvl w:val="0"/>
                <w:numId w:val="3"/>
              </w:numPr>
              <w:rPr>
                <w:b w:val="0"/>
              </w:rPr>
            </w:pPr>
            <w:r w:rsidRPr="00B10D8A">
              <w:rPr>
                <w:b w:val="0"/>
              </w:rPr>
              <w:t>To be able to solve linear equations with an unknown on either side of the equal sign.</w:t>
            </w:r>
          </w:p>
          <w:p w14:paraId="4AB73C51" w14:textId="77777777" w:rsidR="0000476F" w:rsidRDefault="0000476F" w:rsidP="008700EA">
            <w:pPr>
              <w:rPr>
                <w:b w:val="0"/>
                <w:bCs/>
              </w:rPr>
            </w:pPr>
            <w:r w:rsidRPr="002F622F">
              <w:t>Success criteria</w:t>
            </w:r>
          </w:p>
          <w:p w14:paraId="2B289899" w14:textId="77777777" w:rsidR="003D72CF" w:rsidRPr="003D72CF" w:rsidRDefault="003D72CF" w:rsidP="003D72CF">
            <w:pPr>
              <w:pStyle w:val="ListBullet"/>
              <w:numPr>
                <w:ilvl w:val="0"/>
                <w:numId w:val="3"/>
              </w:numPr>
              <w:rPr>
                <w:b w:val="0"/>
                <w:bCs/>
                <w:szCs w:val="22"/>
              </w:rPr>
            </w:pPr>
            <w:r w:rsidRPr="003D72CF">
              <w:rPr>
                <w:b w:val="0"/>
                <w:bCs/>
                <w:szCs w:val="22"/>
              </w:rPr>
              <w:t>I can add and subtract like terms.</w:t>
            </w:r>
          </w:p>
          <w:p w14:paraId="4F72E725" w14:textId="77777777" w:rsidR="003D72CF" w:rsidRPr="003D72CF" w:rsidRDefault="003D72CF" w:rsidP="003D72CF">
            <w:pPr>
              <w:pStyle w:val="ListBullet"/>
              <w:numPr>
                <w:ilvl w:val="0"/>
                <w:numId w:val="3"/>
              </w:numPr>
              <w:rPr>
                <w:b w:val="0"/>
                <w:bCs/>
              </w:rPr>
            </w:pPr>
            <w:r w:rsidRPr="003D72CF">
              <w:rPr>
                <w:b w:val="0"/>
                <w:bCs/>
              </w:rPr>
              <w:t>I can use inverse operations to solve equations.</w:t>
            </w:r>
          </w:p>
          <w:p w14:paraId="061A4DD0" w14:textId="77777777" w:rsidR="003D72CF" w:rsidRPr="003D72CF" w:rsidRDefault="003D72CF" w:rsidP="003D72CF">
            <w:pPr>
              <w:pStyle w:val="ListBullet"/>
              <w:numPr>
                <w:ilvl w:val="0"/>
                <w:numId w:val="3"/>
              </w:numPr>
              <w:rPr>
                <w:b w:val="0"/>
                <w:bCs/>
              </w:rPr>
            </w:pPr>
            <w:r w:rsidRPr="003D72CF">
              <w:rPr>
                <w:b w:val="0"/>
                <w:bCs/>
              </w:rPr>
              <w:t>I can check my answer by using substitution.</w:t>
            </w:r>
          </w:p>
          <w:p w14:paraId="1A622FEF" w14:textId="2210C630" w:rsidR="0000476F" w:rsidRPr="003D72CF" w:rsidRDefault="003D72CF" w:rsidP="003D72CF">
            <w:pPr>
              <w:pStyle w:val="ListBullet"/>
              <w:numPr>
                <w:ilvl w:val="0"/>
                <w:numId w:val="3"/>
              </w:numPr>
              <w:rPr>
                <w:szCs w:val="22"/>
              </w:rPr>
            </w:pPr>
            <w:r w:rsidRPr="003D72CF">
              <w:rPr>
                <w:b w:val="0"/>
                <w:bCs/>
                <w:szCs w:val="22"/>
              </w:rPr>
              <w:t>I can show multiple ways to solve an equation with pronumerals on both sides.</w:t>
            </w:r>
          </w:p>
        </w:tc>
        <w:tc>
          <w:tcPr>
            <w:tcW w:w="1430" w:type="pct"/>
          </w:tcPr>
          <w:p w14:paraId="74E64D76" w14:textId="2635894F" w:rsidR="0000476F" w:rsidRDefault="00000000"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9" w:history="1">
              <w:r w:rsidR="00992477" w:rsidRPr="00C673C9">
                <w:rPr>
                  <w:rStyle w:val="Hyperlink"/>
                  <w:i/>
                  <w:iCs/>
                </w:rPr>
                <w:t>Does it matter where you start?</w:t>
              </w:r>
              <w:r w:rsidR="0000476F" w:rsidRPr="00C673C9">
                <w:rPr>
                  <w:rStyle w:val="Hyperlink"/>
                </w:rPr>
                <w:t xml:space="preserve"> </w:t>
              </w:r>
              <w:r w:rsidR="00C673C9" w:rsidRPr="00C673C9">
                <w:rPr>
                  <w:rStyle w:val="Hyperlink"/>
                </w:rPr>
                <w:t>(</w:t>
              </w:r>
              <w:r w:rsidR="0000476F" w:rsidRPr="00C673C9">
                <w:rPr>
                  <w:rStyle w:val="Hyperlink"/>
                </w:rPr>
                <w:t xml:space="preserve">PPTX </w:t>
              </w:r>
              <w:r w:rsidR="00C673C9" w:rsidRPr="00C673C9">
                <w:rPr>
                  <w:rStyle w:val="Hyperlink"/>
                </w:rPr>
                <w:t>2.1</w:t>
              </w:r>
              <w:r w:rsidR="0000476F" w:rsidRPr="00C673C9">
                <w:rPr>
                  <w:rStyle w:val="Hyperlink"/>
                </w:rPr>
                <w:t xml:space="preserve"> </w:t>
              </w:r>
              <w:r w:rsidR="00C673C9" w:rsidRPr="00C673C9">
                <w:rPr>
                  <w:rStyle w:val="Hyperlink"/>
                </w:rPr>
                <w:t>M</w:t>
              </w:r>
              <w:r w:rsidR="0000476F" w:rsidRPr="00C673C9">
                <w:rPr>
                  <w:rStyle w:val="Hyperlink"/>
                </w:rPr>
                <w:t>B</w:t>
              </w:r>
              <w:r w:rsidR="00C673C9" w:rsidRPr="00C673C9">
                <w:rPr>
                  <w:rStyle w:val="Hyperlink"/>
                </w:rPr>
                <w:t>)</w:t>
              </w:r>
            </w:hyperlink>
            <w:r w:rsidR="0000476F">
              <w:t xml:space="preserve"> PowerPoint</w:t>
            </w:r>
          </w:p>
          <w:p w14:paraId="3E02E526" w14:textId="249ABD9A" w:rsidR="00504D38" w:rsidRDefault="00002F34" w:rsidP="008700EA">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At least one device between </w:t>
            </w:r>
            <w:r w:rsidR="001A705E">
              <w:t xml:space="preserve">2 </w:t>
            </w:r>
            <w:r>
              <w:t>people</w:t>
            </w:r>
            <w:r w:rsidR="00FC6E5D">
              <w:t xml:space="preserve"> (optional)</w:t>
            </w:r>
          </w:p>
          <w:p w14:paraId="08307DF4" w14:textId="030B961D" w:rsidR="00907FC7" w:rsidRDefault="006D12EA" w:rsidP="00907FC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A, printed </w:t>
            </w:r>
            <w:r w:rsidR="001A705E">
              <w:t>(</w:t>
            </w:r>
            <w:r>
              <w:t xml:space="preserve">one </w:t>
            </w:r>
            <w:r w:rsidR="00907FC7">
              <w:t>for teacher</w:t>
            </w:r>
            <w:r w:rsidR="000C557E">
              <w:t xml:space="preserve"> if using alternate </w:t>
            </w:r>
            <w:r w:rsidR="009D0475">
              <w:t>launch</w:t>
            </w:r>
            <w:r w:rsidR="001A705E">
              <w:t>)</w:t>
            </w:r>
          </w:p>
          <w:p w14:paraId="50689529" w14:textId="4672C452" w:rsidR="0000476F" w:rsidRDefault="00A41510" w:rsidP="00907FC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B </w:t>
            </w:r>
            <w:r w:rsidR="001A705E">
              <w:t>(</w:t>
            </w:r>
            <w:r>
              <w:t xml:space="preserve">printed </w:t>
            </w:r>
            <w:r w:rsidR="00907FC7">
              <w:t>for teacher and table copied for each group</w:t>
            </w:r>
            <w:r w:rsidR="009D0475">
              <w:t xml:space="preserve"> if using alternate explore</w:t>
            </w:r>
            <w:r w:rsidR="001A705E">
              <w:t>)</w:t>
            </w:r>
          </w:p>
          <w:p w14:paraId="42368F91" w14:textId="245D5EAE" w:rsidR="00907FC7" w:rsidRDefault="00B15D37" w:rsidP="00907FC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C, printed, </w:t>
            </w:r>
            <w:r w:rsidR="001A705E">
              <w:t xml:space="preserve">(2 </w:t>
            </w:r>
            <w:r>
              <w:t>per group of 3</w:t>
            </w:r>
            <w:r w:rsidR="000B1354">
              <w:t xml:space="preserve"> to allow groups to complete </w:t>
            </w:r>
            <w:r w:rsidR="001A705E">
              <w:t xml:space="preserve">2 </w:t>
            </w:r>
            <w:r w:rsidR="000B1354">
              <w:t>different</w:t>
            </w:r>
            <w:r w:rsidR="005E65AF">
              <w:t xml:space="preserve"> equation sets</w:t>
            </w:r>
            <w:r w:rsidR="001A705E">
              <w:t>)</w:t>
            </w:r>
          </w:p>
        </w:tc>
        <w:tc>
          <w:tcPr>
            <w:tcW w:w="1430" w:type="pct"/>
          </w:tcPr>
          <w:p w14:paraId="422E9680" w14:textId="77777777" w:rsidR="0000476F" w:rsidRDefault="0000476F" w:rsidP="008700EA">
            <w:pPr>
              <w:cnfStyle w:val="000000100000" w:firstRow="0" w:lastRow="0" w:firstColumn="0" w:lastColumn="0" w:oddVBand="0" w:evenVBand="0" w:oddHBand="1" w:evenHBand="0" w:firstRowFirstColumn="0" w:firstRowLastColumn="0" w:lastRowFirstColumn="0" w:lastRowLastColumn="0"/>
            </w:pPr>
          </w:p>
        </w:tc>
      </w:tr>
    </w:tbl>
    <w:p w14:paraId="7D909F91" w14:textId="77777777" w:rsidR="0000476F" w:rsidRDefault="0000476F">
      <w:pPr>
        <w:suppressAutoHyphens w:val="0"/>
        <w:spacing w:before="0" w:after="160" w:line="259" w:lineRule="auto"/>
      </w:pPr>
      <w:r>
        <w:br w:type="page"/>
      </w:r>
    </w:p>
    <w:p w14:paraId="44E5E51B" w14:textId="14E88102" w:rsidR="00817D48" w:rsidRPr="00CB12F2" w:rsidRDefault="001E5CDB" w:rsidP="00F3645A">
      <w:pPr>
        <w:pStyle w:val="Heading1"/>
      </w:pPr>
      <w:bookmarkStart w:id="39" w:name="_Toc112681297"/>
      <w:bookmarkStart w:id="40" w:name="_Toc170209712"/>
      <w:bookmarkEnd w:id="16"/>
      <w:r w:rsidRPr="00CB12F2">
        <w:lastRenderedPageBreak/>
        <w:t>References</w:t>
      </w:r>
      <w:bookmarkEnd w:id="39"/>
      <w:bookmarkEnd w:id="40"/>
    </w:p>
    <w:p w14:paraId="0530DFF2" w14:textId="77777777" w:rsidR="0023505D" w:rsidRPr="00AE7FE3" w:rsidRDefault="0023505D" w:rsidP="0023505D">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F0BE868" w14:textId="77777777" w:rsidR="0023505D" w:rsidRPr="00AE7FE3" w:rsidRDefault="0023505D" w:rsidP="0023505D">
      <w:pPr>
        <w:pStyle w:val="FeatureBox2"/>
      </w:pPr>
      <w:r w:rsidRPr="00AE7FE3">
        <w:t>Please refer to the NESA Copyright Disclaimer for more information</w:t>
      </w:r>
      <w:r>
        <w:t xml:space="preserve"> </w:t>
      </w:r>
      <w:hyperlink r:id="rId30" w:tgtFrame="_blank" w:tooltip="https://educationstandards.nsw.edu.au/wps/portal/nesa/mini-footer/copyright" w:history="1">
        <w:r w:rsidRPr="00AE7FE3">
          <w:rPr>
            <w:rStyle w:val="Hyperlink"/>
          </w:rPr>
          <w:t>https://educationstandards.nsw.edu.au/wps/portal/nesa/mini-footer/copyright</w:t>
        </w:r>
      </w:hyperlink>
      <w:r w:rsidRPr="00A1020E">
        <w:t>.</w:t>
      </w:r>
    </w:p>
    <w:p w14:paraId="46DFBF0A" w14:textId="77777777" w:rsidR="0023505D" w:rsidRPr="00AE7FE3" w:rsidRDefault="0023505D" w:rsidP="0023505D">
      <w:pPr>
        <w:pStyle w:val="FeatureBox2"/>
      </w:pPr>
      <w:r w:rsidRPr="00AE7FE3">
        <w:t>NESA holds the only official and up-to-date versions of the NSW Curriculum and syllabus documents. Please visit the NSW Education Standards Authority (NESA) website</w:t>
      </w:r>
      <w:r>
        <w:t xml:space="preserve"> </w:t>
      </w:r>
      <w:hyperlink r:id="rId31" w:history="1">
        <w:r w:rsidRPr="004C354B">
          <w:rPr>
            <w:rStyle w:val="Hyperlink"/>
          </w:rPr>
          <w:t>https://educationstandards.nsw.edu.au/</w:t>
        </w:r>
      </w:hyperlink>
      <w:r w:rsidRPr="00A1020E">
        <w:t xml:space="preserve"> </w:t>
      </w:r>
      <w:r w:rsidRPr="00AE7FE3">
        <w:t xml:space="preserve">and the NSW Curriculum website </w:t>
      </w:r>
      <w:hyperlink r:id="rId32" w:history="1">
        <w:r w:rsidRPr="00AE7FE3">
          <w:rPr>
            <w:rStyle w:val="Hyperlink"/>
          </w:rPr>
          <w:t>https://curriculum.nsw.edu.au/home</w:t>
        </w:r>
      </w:hyperlink>
      <w:r w:rsidRPr="00AE7FE3">
        <w:t>.</w:t>
      </w:r>
    </w:p>
    <w:p w14:paraId="10B0B3A2" w14:textId="77777777" w:rsidR="0023505D" w:rsidRDefault="00000000" w:rsidP="0023505D">
      <w:pPr>
        <w:spacing w:before="0" w:after="160"/>
      </w:pPr>
      <w:hyperlink r:id="rId33" w:history="1">
        <w:r w:rsidR="0023505D" w:rsidRPr="00E86864">
          <w:rPr>
            <w:rStyle w:val="Hyperlink"/>
          </w:rPr>
          <w:t>Mathematics K</w:t>
        </w:r>
        <w:r w:rsidR="0023505D" w:rsidRPr="00E86864">
          <w:rPr>
            <w:rStyle w:val="Hyperlink"/>
            <w:b/>
            <w:bCs/>
          </w:rPr>
          <w:t>–</w:t>
        </w:r>
        <w:r w:rsidR="0023505D" w:rsidRPr="00E86864">
          <w:rPr>
            <w:rStyle w:val="Hyperlink"/>
          </w:rPr>
          <w:t>10 Syllabus</w:t>
        </w:r>
      </w:hyperlink>
      <w:r w:rsidR="0023505D">
        <w:t xml:space="preserve"> </w:t>
      </w:r>
      <w:r w:rsidR="0023505D" w:rsidRPr="006136E3">
        <w:t>©</w:t>
      </w:r>
      <w:r w:rsidR="0023505D">
        <w:t xml:space="preserve"> NSW Education Standards Authority (NESA) for and on behalf of the Crown in right of the State of New South Wales, 2022.</w:t>
      </w:r>
    </w:p>
    <w:p w14:paraId="6FC295BD" w14:textId="4EE8E564" w:rsidR="0023505D" w:rsidRDefault="0023505D" w:rsidP="0023505D">
      <w:pPr>
        <w:spacing w:before="0" w:after="160"/>
      </w:pPr>
      <w:r w:rsidRPr="009D6823">
        <w:t>NESA (NSW Education Standards Authority) (</w:t>
      </w:r>
      <w:r>
        <w:t>n.d.</w:t>
      </w:r>
      <w:r w:rsidRPr="009D6823">
        <w:t>) ‘</w:t>
      </w:r>
      <w:hyperlink r:id="rId34" w:history="1">
        <w:r>
          <w:rPr>
            <w:rStyle w:val="Hyperlink"/>
          </w:rPr>
          <w:t>Advice on units</w:t>
        </w:r>
      </w:hyperlink>
      <w:r w:rsidRPr="009D6823">
        <w:t xml:space="preserve">’, </w:t>
      </w:r>
      <w:r>
        <w:rPr>
          <w:rStyle w:val="Emphasis"/>
        </w:rPr>
        <w:t>Programming</w:t>
      </w:r>
      <w:r w:rsidRPr="009D6823">
        <w:t xml:space="preserve">, NESA website, accessed </w:t>
      </w:r>
      <w:r>
        <w:t>20 June 2024</w:t>
      </w:r>
      <w:r w:rsidRPr="009D6823">
        <w:t>.</w:t>
      </w:r>
    </w:p>
    <w:p w14:paraId="4F7D9897" w14:textId="08E15B18" w:rsidR="00E73F2F" w:rsidRDefault="00E73F2F" w:rsidP="0008622C">
      <w:pPr>
        <w:sectPr w:rsidR="00E73F2F" w:rsidSect="00587E4D">
          <w:headerReference w:type="even" r:id="rId35"/>
          <w:headerReference w:type="default" r:id="rId36"/>
          <w:footerReference w:type="even" r:id="rId37"/>
          <w:footerReference w:type="default" r:id="rId38"/>
          <w:headerReference w:type="first" r:id="rId39"/>
          <w:footerReference w:type="first" r:id="rId40"/>
          <w:pgSz w:w="16838" w:h="11906" w:orient="landscape"/>
          <w:pgMar w:top="1134" w:right="1134" w:bottom="1134" w:left="1134" w:header="709" w:footer="709" w:gutter="0"/>
          <w:pgNumType w:start="1"/>
          <w:cols w:space="708"/>
          <w:titlePg/>
          <w:docGrid w:linePitch="360"/>
        </w:sectPr>
      </w:pPr>
    </w:p>
    <w:p w14:paraId="4B3D3377" w14:textId="77777777" w:rsidR="0023505D" w:rsidRPr="00942EC7" w:rsidRDefault="0023505D" w:rsidP="0023505D">
      <w:pPr>
        <w:spacing w:before="0" w:after="0"/>
        <w:rPr>
          <w:rStyle w:val="Strong"/>
          <w:szCs w:val="22"/>
        </w:rPr>
      </w:pPr>
      <w:r w:rsidRPr="00942EC7">
        <w:rPr>
          <w:rStyle w:val="Strong"/>
          <w:szCs w:val="22"/>
        </w:rPr>
        <w:lastRenderedPageBreak/>
        <w:t>© State of New South Wales (Department of Education), 202</w:t>
      </w:r>
      <w:r>
        <w:rPr>
          <w:rStyle w:val="Strong"/>
          <w:szCs w:val="22"/>
        </w:rPr>
        <w:t>4</w:t>
      </w:r>
    </w:p>
    <w:p w14:paraId="05EC3387" w14:textId="77777777" w:rsidR="0023505D" w:rsidRDefault="0023505D" w:rsidP="0023505D">
      <w:r>
        <w:t xml:space="preserve">The copyright material published in this resource is subject to the </w:t>
      </w:r>
      <w:r w:rsidRPr="003B3E41">
        <w:rPr>
          <w:i/>
          <w:iCs/>
        </w:rPr>
        <w:t>Copyright Act 1968</w:t>
      </w:r>
      <w:r>
        <w:t xml:space="preserve"> (Cth) and is owned by the NSW Department of Education or, where </w:t>
      </w:r>
      <w:r w:rsidRPr="00C90C95">
        <w:t>indicated</w:t>
      </w:r>
      <w:r>
        <w:t xml:space="preserve">, </w:t>
      </w:r>
      <w:r w:rsidRPr="002D3434">
        <w:t>by</w:t>
      </w:r>
      <w:r>
        <w:t xml:space="preserve"> a party other than the NSW Department of Education (third-party material).</w:t>
      </w:r>
    </w:p>
    <w:p w14:paraId="5181669B" w14:textId="77777777" w:rsidR="0023505D" w:rsidRDefault="0023505D" w:rsidP="0023505D">
      <w:r>
        <w:t xml:space="preserve">Copyright </w:t>
      </w:r>
      <w:r w:rsidRPr="00C90C95">
        <w:t>material</w:t>
      </w:r>
      <w:r>
        <w:t xml:space="preserve"> available in this resource and owned by the NSW Department of Education is licensed under a </w:t>
      </w:r>
      <w:hyperlink r:id="rId41" w:history="1">
        <w:r w:rsidRPr="003B3E41">
          <w:rPr>
            <w:rStyle w:val="Hyperlink"/>
          </w:rPr>
          <w:t>Creative Commons Attribution 4.0 International (CC BY 4.0) license</w:t>
        </w:r>
      </w:hyperlink>
      <w:r>
        <w:t>.</w:t>
      </w:r>
    </w:p>
    <w:p w14:paraId="6C4A3AB9" w14:textId="77777777" w:rsidR="0023505D" w:rsidRDefault="0023505D" w:rsidP="0023505D">
      <w:pPr>
        <w:spacing w:line="276" w:lineRule="auto"/>
      </w:pPr>
      <w:r>
        <w:t xml:space="preserve"> </w:t>
      </w:r>
      <w:r>
        <w:rPr>
          <w:noProof/>
        </w:rPr>
        <w:drawing>
          <wp:inline distT="0" distB="0" distL="0" distR="0" wp14:anchorId="1F8BA72B" wp14:editId="4B98E0F5">
            <wp:extent cx="1228725" cy="428625"/>
            <wp:effectExtent l="0" t="0" r="9525" b="9525"/>
            <wp:docPr id="32" name="Picture 32" descr="Creative Commons Attribution license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6BBB30E" w14:textId="77777777" w:rsidR="0023505D" w:rsidRPr="00B07C46" w:rsidRDefault="0023505D" w:rsidP="0023505D">
      <w:r w:rsidRPr="002D3434">
        <w:t xml:space="preserve">This license </w:t>
      </w:r>
      <w:r w:rsidRPr="00B07C46">
        <w:t>allows you to share and adapt the material for any purpose, even commercially.</w:t>
      </w:r>
    </w:p>
    <w:p w14:paraId="19D11700" w14:textId="77777777" w:rsidR="0023505D" w:rsidRPr="00B07C46" w:rsidRDefault="0023505D" w:rsidP="0023505D">
      <w:r w:rsidRPr="00B07C46">
        <w:t>Attribution should be given to © State of New South Wales (Department of Education), 202</w:t>
      </w:r>
      <w:r>
        <w:t>4</w:t>
      </w:r>
      <w:r w:rsidRPr="00B07C46">
        <w:t>.</w:t>
      </w:r>
    </w:p>
    <w:p w14:paraId="056C18AB" w14:textId="77777777" w:rsidR="0023505D" w:rsidRPr="002D3434" w:rsidRDefault="0023505D" w:rsidP="0023505D">
      <w:r w:rsidRPr="00B07C46">
        <w:t>Material in this resource</w:t>
      </w:r>
      <w:r w:rsidRPr="002D3434">
        <w:t xml:space="preserve"> not available under a Creative Commons license:</w:t>
      </w:r>
    </w:p>
    <w:p w14:paraId="1EFB1E68" w14:textId="77777777" w:rsidR="0023505D" w:rsidRPr="002D3434" w:rsidRDefault="0023505D" w:rsidP="0023505D">
      <w:pPr>
        <w:pStyle w:val="ListBullet"/>
        <w:numPr>
          <w:ilvl w:val="0"/>
          <w:numId w:val="8"/>
        </w:numPr>
        <w:spacing w:line="276" w:lineRule="auto"/>
        <w:contextualSpacing/>
      </w:pPr>
      <w:r w:rsidRPr="002D3434">
        <w:t>the NSW Department of Education logo, other logos and trademark-protected material</w:t>
      </w:r>
    </w:p>
    <w:p w14:paraId="22CA3DCC" w14:textId="77777777" w:rsidR="0023505D" w:rsidRPr="002D3434" w:rsidRDefault="0023505D" w:rsidP="0023505D">
      <w:pPr>
        <w:pStyle w:val="ListBullet"/>
        <w:numPr>
          <w:ilvl w:val="0"/>
          <w:numId w:val="8"/>
        </w:numPr>
        <w:spacing w:line="276" w:lineRule="auto"/>
        <w:contextualSpacing/>
      </w:pPr>
      <w:r w:rsidRPr="002D3434">
        <w:t>material owned by a third party that has been reproduced with permission. You will need to obtain permission from the third party to reuse its material.</w:t>
      </w:r>
    </w:p>
    <w:p w14:paraId="43B16F8F" w14:textId="77777777" w:rsidR="0023505D" w:rsidRPr="003B3E41" w:rsidRDefault="0023505D" w:rsidP="0023505D">
      <w:pPr>
        <w:pStyle w:val="FeatureBox2"/>
        <w:spacing w:line="276" w:lineRule="auto"/>
        <w:rPr>
          <w:rStyle w:val="Strong"/>
        </w:rPr>
      </w:pPr>
      <w:r w:rsidRPr="003B3E41">
        <w:rPr>
          <w:rStyle w:val="Strong"/>
        </w:rPr>
        <w:t>Links to third-party material and websites</w:t>
      </w:r>
    </w:p>
    <w:p w14:paraId="0911A07D" w14:textId="77777777" w:rsidR="0023505D" w:rsidRDefault="0023505D" w:rsidP="0023505D">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0CF2C228" w:rsidR="001E5CDB" w:rsidRPr="00A82639" w:rsidRDefault="0023505D" w:rsidP="0023505D">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1E5CDB" w:rsidRPr="00A82639" w:rsidSect="0023505D">
      <w:headerReference w:type="first" r:id="rId43"/>
      <w:footerReference w:type="first" r:id="rId44"/>
      <w:pgSz w:w="16838" w:h="11906" w:orient="landscape"/>
      <w:pgMar w:top="851" w:right="1134"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CC0E4" w14:textId="77777777" w:rsidR="006C2F23" w:rsidRDefault="006C2F23" w:rsidP="00E51733">
      <w:r>
        <w:separator/>
      </w:r>
    </w:p>
  </w:endnote>
  <w:endnote w:type="continuationSeparator" w:id="0">
    <w:p w14:paraId="33B5D14E" w14:textId="77777777" w:rsidR="006C2F23" w:rsidRDefault="006C2F23" w:rsidP="00E51733">
      <w:r>
        <w:continuationSeparator/>
      </w:r>
    </w:p>
  </w:endnote>
  <w:endnote w:type="continuationNotice" w:id="1">
    <w:p w14:paraId="58EFC8E4" w14:textId="77777777" w:rsidR="006C2F23" w:rsidRDefault="006C2F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02C6" w14:textId="5621B8B7"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D571A">
      <w:rPr>
        <w:noProof/>
      </w:rPr>
      <w:t>Jun-24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7A71" w14:textId="1097EA76" w:rsidR="000C25D9" w:rsidRPr="00E73F2F" w:rsidRDefault="00E73F2F" w:rsidP="00703A49">
    <w:pPr>
      <w:pStyle w:val="Footer"/>
      <w:tabs>
        <w:tab w:val="clear" w:pos="4513"/>
        <w:tab w:val="clear" w:pos="9026"/>
        <w:tab w:val="clear" w:pos="10773"/>
        <w:tab w:val="right" w:pos="14459"/>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D571A">
      <w:rPr>
        <w:noProof/>
      </w:rPr>
      <w:t>Jun-24</w:t>
    </w:r>
    <w:r w:rsidRPr="00E56264">
      <w:fldChar w:fldCharType="end"/>
    </w:r>
    <w:r>
      <w:tab/>
    </w:r>
    <w:r>
      <w:rPr>
        <w:b/>
        <w:bCs/>
        <w:noProof/>
        <w:sz w:val="28"/>
        <w:szCs w:val="28"/>
      </w:rPr>
      <w:drawing>
        <wp:inline distT="0" distB="0" distL="0" distR="0" wp14:anchorId="3318BAAC" wp14:editId="7864E9E5">
          <wp:extent cx="561975" cy="196038"/>
          <wp:effectExtent l="0" t="0" r="0" b="0"/>
          <wp:docPr id="122281260" name="Picture 12228126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229" name="Picture 1932378229"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8BE5" w14:textId="3B4451C0" w:rsidR="00FD6A48" w:rsidRPr="007A10D1" w:rsidRDefault="007A10D1" w:rsidP="007A10D1">
    <w:pPr>
      <w:pStyle w:val="Logo"/>
      <w:jc w:val="right"/>
    </w:pPr>
    <w:r w:rsidRPr="008426B6">
      <w:rPr>
        <w:noProof/>
      </w:rPr>
      <w:drawing>
        <wp:inline distT="0" distB="0" distL="0" distR="0" wp14:anchorId="571D27DB" wp14:editId="148EE337">
          <wp:extent cx="834442" cy="906218"/>
          <wp:effectExtent l="0" t="0" r="3810" b="8255"/>
          <wp:docPr id="124715130" name="Graphic 12471513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A51B6" w14:textId="77777777" w:rsidR="00A7040D" w:rsidRPr="00035437" w:rsidRDefault="00A7040D" w:rsidP="00C90C9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DF07F" w14:textId="77777777" w:rsidR="006C2F23" w:rsidRDefault="006C2F23" w:rsidP="00E51733">
      <w:r>
        <w:separator/>
      </w:r>
    </w:p>
  </w:footnote>
  <w:footnote w:type="continuationSeparator" w:id="0">
    <w:p w14:paraId="3276B9D5" w14:textId="77777777" w:rsidR="006C2F23" w:rsidRDefault="006C2F23" w:rsidP="00E51733">
      <w:r>
        <w:continuationSeparator/>
      </w:r>
    </w:p>
  </w:footnote>
  <w:footnote w:type="continuationNotice" w:id="1">
    <w:p w14:paraId="6D62DC81" w14:textId="77777777" w:rsidR="006C2F23" w:rsidRDefault="006C2F2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6C421" w14:textId="2465D133" w:rsidR="00E337CB" w:rsidRPr="00C310ED" w:rsidRDefault="00F3645A" w:rsidP="00C310ED">
    <w:pPr>
      <w:pStyle w:val="Documentname"/>
    </w:pPr>
    <w:r w:rsidRPr="00F3645A">
      <w:t xml:space="preserve">Mathematics Stage </w:t>
    </w:r>
    <w:r w:rsidR="008C23C6">
      <w:t>5</w:t>
    </w:r>
    <w:r w:rsidRPr="00F3645A">
      <w:t xml:space="preserve"> </w:t>
    </w:r>
    <w:r w:rsidR="001D5E5F">
      <w:t>(</w:t>
    </w:r>
    <w:r w:rsidRPr="00F3645A">
      <w:t xml:space="preserve">Year </w:t>
    </w:r>
    <w:r w:rsidR="008C23C6">
      <w:t>10</w:t>
    </w:r>
    <w:r w:rsidR="001D5E5F">
      <w:t>)</w:t>
    </w:r>
    <w:r w:rsidRPr="00F3645A">
      <w:t xml:space="preserve"> </w:t>
    </w:r>
    <w:r w:rsidR="00C14A03">
      <w:t xml:space="preserve">– unit of learning </w:t>
    </w:r>
    <w:r w:rsidRPr="00F3645A">
      <w:t xml:space="preserve">– </w:t>
    </w:r>
    <w:r w:rsidR="008C23C6">
      <w:t xml:space="preserve">Expressions and </w:t>
    </w:r>
    <w:r w:rsidR="005C3691">
      <w:t>e</w:t>
    </w:r>
    <w:r w:rsidR="008C23C6">
      <w:t>quations</w:t>
    </w:r>
    <w:r>
      <w:t xml:space="preserve"> </w:t>
    </w:r>
    <w:r w:rsidR="00E337CB" w:rsidRPr="00C310ED">
      <w:t xml:space="preserve">| </w:t>
    </w:r>
    <w:r w:rsidR="00E337CB" w:rsidRPr="00C310ED">
      <w:fldChar w:fldCharType="begin"/>
    </w:r>
    <w:r w:rsidR="00E337CB" w:rsidRPr="00C310ED">
      <w:instrText xml:space="preserve"> PAGE   \* MERGEFORMAT </w:instrText>
    </w:r>
    <w:r w:rsidR="00E337CB" w:rsidRPr="00C310ED">
      <w:fldChar w:fldCharType="separate"/>
    </w:r>
    <w:r w:rsidR="00E337CB" w:rsidRPr="00C310ED">
      <w:t>4</w:t>
    </w:r>
    <w:r w:rsidR="00E337CB" w:rsidRPr="00C310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3FD4" w14:textId="104F4595" w:rsidR="000C25D9" w:rsidRPr="00F14D7F" w:rsidRDefault="00000000" w:rsidP="00F14D7F">
    <w:pPr>
      <w:pStyle w:val="Header"/>
    </w:pPr>
    <w:r>
      <w:pict w14:anchorId="5347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39.25pt;width:1439.8pt;height:734.9pt;z-index:-251658752;mso-position-horizontal-relative:margin;mso-position-vertical-relative:margin" o:allowincell="f">
          <v:imagedata r:id="rId1" o:title="Untitled design (1)" cropbottom="6069f"/>
          <w10:wrap anchorx="margin" anchory="margin"/>
        </v:shape>
      </w:pict>
    </w:r>
    <w:r w:rsidR="000C25D9" w:rsidRPr="00F14D7F">
      <w:t>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AE3A8" w14:textId="77777777" w:rsidR="00E73F2F" w:rsidRPr="00804790" w:rsidRDefault="00E73F2F" w:rsidP="0080479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3550C47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FB4E78"/>
    <w:multiLevelType w:val="multilevel"/>
    <w:tmpl w:val="4222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25A53"/>
    <w:multiLevelType w:val="multilevel"/>
    <w:tmpl w:val="F83A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99528F"/>
    <w:multiLevelType w:val="multilevel"/>
    <w:tmpl w:val="E6E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136C0"/>
    <w:multiLevelType w:val="multilevel"/>
    <w:tmpl w:val="3D2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7031EE"/>
    <w:multiLevelType w:val="multilevel"/>
    <w:tmpl w:val="8AE6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D00D5B"/>
    <w:multiLevelType w:val="multilevel"/>
    <w:tmpl w:val="3A36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45410B"/>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ED7836"/>
    <w:multiLevelType w:val="multilevel"/>
    <w:tmpl w:val="F2CA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9A09CE"/>
    <w:multiLevelType w:val="multilevel"/>
    <w:tmpl w:val="9406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0C2B09"/>
    <w:multiLevelType w:val="multilevel"/>
    <w:tmpl w:val="58C8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CF5E20"/>
    <w:multiLevelType w:val="multilevel"/>
    <w:tmpl w:val="96D2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BC5962"/>
    <w:multiLevelType w:val="multilevel"/>
    <w:tmpl w:val="914E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CE93E91"/>
    <w:multiLevelType w:val="hybridMultilevel"/>
    <w:tmpl w:val="1194C6C8"/>
    <w:lvl w:ilvl="0" w:tplc="9EE8C6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085A66"/>
    <w:multiLevelType w:val="multilevel"/>
    <w:tmpl w:val="69BA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8175067">
    <w:abstractNumId w:val="16"/>
  </w:num>
  <w:num w:numId="2" w16cid:durableId="153299191">
    <w:abstractNumId w:val="4"/>
  </w:num>
  <w:num w:numId="3" w16cid:durableId="1052659599">
    <w:abstractNumId w:val="9"/>
  </w:num>
  <w:num w:numId="4" w16cid:durableId="194150108">
    <w:abstractNumId w:val="11"/>
  </w:num>
  <w:num w:numId="5" w16cid:durableId="1777091458">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499465336">
    <w:abstractNumId w:val="19"/>
  </w:num>
  <w:num w:numId="7" w16cid:durableId="93214138">
    <w:abstractNumId w:val="7"/>
  </w:num>
  <w:num w:numId="8" w16cid:durableId="1760984228">
    <w:abstractNumId w:val="4"/>
  </w:num>
  <w:num w:numId="9" w16cid:durableId="1885755249">
    <w:abstractNumId w:val="0"/>
  </w:num>
  <w:num w:numId="10" w16cid:durableId="1016032409">
    <w:abstractNumId w:val="21"/>
  </w:num>
  <w:num w:numId="11" w16cid:durableId="2047556553">
    <w:abstractNumId w:val="12"/>
  </w:num>
  <w:num w:numId="12" w16cid:durableId="515198922">
    <w:abstractNumId w:val="1"/>
  </w:num>
  <w:num w:numId="13" w16cid:durableId="788547525">
    <w:abstractNumId w:val="3"/>
  </w:num>
  <w:num w:numId="14" w16cid:durableId="850947096">
    <w:abstractNumId w:val="17"/>
  </w:num>
  <w:num w:numId="15" w16cid:durableId="800268497">
    <w:abstractNumId w:val="8"/>
  </w:num>
  <w:num w:numId="16" w16cid:durableId="61608205">
    <w:abstractNumId w:val="15"/>
  </w:num>
  <w:num w:numId="17" w16cid:durableId="1454012400">
    <w:abstractNumId w:val="6"/>
  </w:num>
  <w:num w:numId="18" w16cid:durableId="734008903">
    <w:abstractNumId w:val="5"/>
  </w:num>
  <w:num w:numId="19" w16cid:durableId="619185375">
    <w:abstractNumId w:val="14"/>
  </w:num>
  <w:num w:numId="20" w16cid:durableId="166675520">
    <w:abstractNumId w:val="10"/>
  </w:num>
  <w:num w:numId="21" w16cid:durableId="350034363">
    <w:abstractNumId w:val="2"/>
  </w:num>
  <w:num w:numId="22" w16cid:durableId="773551421">
    <w:abstractNumId w:val="18"/>
  </w:num>
  <w:num w:numId="23" w16cid:durableId="2091265753">
    <w:abstractNumId w:val="20"/>
  </w:num>
  <w:num w:numId="24" w16cid:durableId="258606033">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437987972">
    <w:abstractNumId w:val="0"/>
  </w:num>
  <w:num w:numId="26" w16cid:durableId="1058432135">
    <w:abstractNumId w:val="4"/>
  </w:num>
  <w:num w:numId="27" w16cid:durableId="1559172192">
    <w:abstractNumId w:val="19"/>
  </w:num>
  <w:num w:numId="28" w16cid:durableId="1226261819">
    <w:abstractNumId w:val="19"/>
  </w:num>
  <w:num w:numId="29" w16cid:durableId="52555747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2F34"/>
    <w:rsid w:val="0000306C"/>
    <w:rsid w:val="00003C63"/>
    <w:rsid w:val="0000476F"/>
    <w:rsid w:val="00006878"/>
    <w:rsid w:val="00006F92"/>
    <w:rsid w:val="00013FF2"/>
    <w:rsid w:val="00015165"/>
    <w:rsid w:val="00017801"/>
    <w:rsid w:val="00017D83"/>
    <w:rsid w:val="00020220"/>
    <w:rsid w:val="0002068C"/>
    <w:rsid w:val="00020DB2"/>
    <w:rsid w:val="000244EA"/>
    <w:rsid w:val="000252CB"/>
    <w:rsid w:val="000266E8"/>
    <w:rsid w:val="00026F5F"/>
    <w:rsid w:val="00031031"/>
    <w:rsid w:val="00035437"/>
    <w:rsid w:val="0003712E"/>
    <w:rsid w:val="00037992"/>
    <w:rsid w:val="000441F5"/>
    <w:rsid w:val="000443CB"/>
    <w:rsid w:val="00044C73"/>
    <w:rsid w:val="00045F0D"/>
    <w:rsid w:val="0004750C"/>
    <w:rsid w:val="00047862"/>
    <w:rsid w:val="000508AB"/>
    <w:rsid w:val="00050F2D"/>
    <w:rsid w:val="000529D9"/>
    <w:rsid w:val="00056263"/>
    <w:rsid w:val="00060067"/>
    <w:rsid w:val="00061D5B"/>
    <w:rsid w:val="00062043"/>
    <w:rsid w:val="000622D9"/>
    <w:rsid w:val="0006258E"/>
    <w:rsid w:val="00065341"/>
    <w:rsid w:val="00073C84"/>
    <w:rsid w:val="00073EC5"/>
    <w:rsid w:val="00074AF4"/>
    <w:rsid w:val="00074F0F"/>
    <w:rsid w:val="00082AAA"/>
    <w:rsid w:val="00083AA5"/>
    <w:rsid w:val="00084532"/>
    <w:rsid w:val="00084AA3"/>
    <w:rsid w:val="00085806"/>
    <w:rsid w:val="00085C59"/>
    <w:rsid w:val="0008622C"/>
    <w:rsid w:val="00086972"/>
    <w:rsid w:val="00086A9F"/>
    <w:rsid w:val="00090774"/>
    <w:rsid w:val="00090B9F"/>
    <w:rsid w:val="00091DA0"/>
    <w:rsid w:val="00091F0A"/>
    <w:rsid w:val="000A3B4F"/>
    <w:rsid w:val="000A7225"/>
    <w:rsid w:val="000B0A22"/>
    <w:rsid w:val="000B1354"/>
    <w:rsid w:val="000B64CC"/>
    <w:rsid w:val="000C1B93"/>
    <w:rsid w:val="000C24ED"/>
    <w:rsid w:val="000C25D9"/>
    <w:rsid w:val="000C4AD1"/>
    <w:rsid w:val="000C53E6"/>
    <w:rsid w:val="000C557E"/>
    <w:rsid w:val="000C62B1"/>
    <w:rsid w:val="000C7456"/>
    <w:rsid w:val="000D1BEA"/>
    <w:rsid w:val="000D1CA1"/>
    <w:rsid w:val="000D3057"/>
    <w:rsid w:val="000D34F4"/>
    <w:rsid w:val="000D3BBE"/>
    <w:rsid w:val="000D415F"/>
    <w:rsid w:val="000D56D4"/>
    <w:rsid w:val="000D5FBB"/>
    <w:rsid w:val="000D73CB"/>
    <w:rsid w:val="000D7466"/>
    <w:rsid w:val="000E26CC"/>
    <w:rsid w:val="000E4631"/>
    <w:rsid w:val="000E46F5"/>
    <w:rsid w:val="000E7084"/>
    <w:rsid w:val="000F2079"/>
    <w:rsid w:val="000F22CF"/>
    <w:rsid w:val="000F34FE"/>
    <w:rsid w:val="000F422F"/>
    <w:rsid w:val="000F4B18"/>
    <w:rsid w:val="0010105E"/>
    <w:rsid w:val="001056A8"/>
    <w:rsid w:val="00107F54"/>
    <w:rsid w:val="00112528"/>
    <w:rsid w:val="00112BD9"/>
    <w:rsid w:val="00122C0C"/>
    <w:rsid w:val="00123655"/>
    <w:rsid w:val="00124AB1"/>
    <w:rsid w:val="0012552E"/>
    <w:rsid w:val="0013306F"/>
    <w:rsid w:val="00144936"/>
    <w:rsid w:val="00147F12"/>
    <w:rsid w:val="001509D8"/>
    <w:rsid w:val="00151A7B"/>
    <w:rsid w:val="0015248A"/>
    <w:rsid w:val="00153ABA"/>
    <w:rsid w:val="001544B9"/>
    <w:rsid w:val="001630C6"/>
    <w:rsid w:val="00163BC1"/>
    <w:rsid w:val="00164B5F"/>
    <w:rsid w:val="0016500F"/>
    <w:rsid w:val="00166356"/>
    <w:rsid w:val="00166647"/>
    <w:rsid w:val="00170759"/>
    <w:rsid w:val="0017083C"/>
    <w:rsid w:val="00170840"/>
    <w:rsid w:val="00175735"/>
    <w:rsid w:val="00177997"/>
    <w:rsid w:val="001800CB"/>
    <w:rsid w:val="0018166F"/>
    <w:rsid w:val="00184591"/>
    <w:rsid w:val="00184FC6"/>
    <w:rsid w:val="00185980"/>
    <w:rsid w:val="00186862"/>
    <w:rsid w:val="0019066C"/>
    <w:rsid w:val="00190C6F"/>
    <w:rsid w:val="001926B4"/>
    <w:rsid w:val="00193A90"/>
    <w:rsid w:val="00197503"/>
    <w:rsid w:val="001A007A"/>
    <w:rsid w:val="001A27E6"/>
    <w:rsid w:val="001A2B3C"/>
    <w:rsid w:val="001A2D64"/>
    <w:rsid w:val="001A3009"/>
    <w:rsid w:val="001A3C15"/>
    <w:rsid w:val="001A3F04"/>
    <w:rsid w:val="001A4B54"/>
    <w:rsid w:val="001A5DAA"/>
    <w:rsid w:val="001A705E"/>
    <w:rsid w:val="001B239E"/>
    <w:rsid w:val="001B267D"/>
    <w:rsid w:val="001B66EC"/>
    <w:rsid w:val="001B7846"/>
    <w:rsid w:val="001C2330"/>
    <w:rsid w:val="001C59AC"/>
    <w:rsid w:val="001C68AA"/>
    <w:rsid w:val="001C6DA5"/>
    <w:rsid w:val="001C77EB"/>
    <w:rsid w:val="001C7E97"/>
    <w:rsid w:val="001D1EAE"/>
    <w:rsid w:val="001D307E"/>
    <w:rsid w:val="001D5230"/>
    <w:rsid w:val="001D5E5F"/>
    <w:rsid w:val="001E16CC"/>
    <w:rsid w:val="001E5CDB"/>
    <w:rsid w:val="001E7413"/>
    <w:rsid w:val="001F198A"/>
    <w:rsid w:val="001F27E8"/>
    <w:rsid w:val="001F2993"/>
    <w:rsid w:val="001F37DF"/>
    <w:rsid w:val="001F44BB"/>
    <w:rsid w:val="001F5404"/>
    <w:rsid w:val="001F7B34"/>
    <w:rsid w:val="00200657"/>
    <w:rsid w:val="002012E3"/>
    <w:rsid w:val="002035C7"/>
    <w:rsid w:val="00204891"/>
    <w:rsid w:val="00205B78"/>
    <w:rsid w:val="002067D8"/>
    <w:rsid w:val="00206A5A"/>
    <w:rsid w:val="00207DE0"/>
    <w:rsid w:val="002105AD"/>
    <w:rsid w:val="002217F1"/>
    <w:rsid w:val="00223C5E"/>
    <w:rsid w:val="00225A88"/>
    <w:rsid w:val="00226321"/>
    <w:rsid w:val="00226A8D"/>
    <w:rsid w:val="00231178"/>
    <w:rsid w:val="00231422"/>
    <w:rsid w:val="00234674"/>
    <w:rsid w:val="0023505D"/>
    <w:rsid w:val="0023559B"/>
    <w:rsid w:val="00240F7C"/>
    <w:rsid w:val="0024336F"/>
    <w:rsid w:val="0024483C"/>
    <w:rsid w:val="00244E96"/>
    <w:rsid w:val="002506EE"/>
    <w:rsid w:val="002527F1"/>
    <w:rsid w:val="002548D8"/>
    <w:rsid w:val="00255187"/>
    <w:rsid w:val="0025592F"/>
    <w:rsid w:val="00255952"/>
    <w:rsid w:val="002636FF"/>
    <w:rsid w:val="0026548C"/>
    <w:rsid w:val="00266207"/>
    <w:rsid w:val="00266971"/>
    <w:rsid w:val="00271B56"/>
    <w:rsid w:val="0027370C"/>
    <w:rsid w:val="00275605"/>
    <w:rsid w:val="002765A7"/>
    <w:rsid w:val="0028112F"/>
    <w:rsid w:val="0028251C"/>
    <w:rsid w:val="00284398"/>
    <w:rsid w:val="00284D62"/>
    <w:rsid w:val="0029155B"/>
    <w:rsid w:val="002928B8"/>
    <w:rsid w:val="00292E11"/>
    <w:rsid w:val="00295B97"/>
    <w:rsid w:val="002970F6"/>
    <w:rsid w:val="002978A2"/>
    <w:rsid w:val="00297CF3"/>
    <w:rsid w:val="00297DBF"/>
    <w:rsid w:val="002A196C"/>
    <w:rsid w:val="002A2890"/>
    <w:rsid w:val="002A28B4"/>
    <w:rsid w:val="002A2B8C"/>
    <w:rsid w:val="002A35CF"/>
    <w:rsid w:val="002A40FA"/>
    <w:rsid w:val="002A475D"/>
    <w:rsid w:val="002B2E81"/>
    <w:rsid w:val="002B501E"/>
    <w:rsid w:val="002B63D4"/>
    <w:rsid w:val="002C2DFC"/>
    <w:rsid w:val="002D0C1F"/>
    <w:rsid w:val="002D1391"/>
    <w:rsid w:val="002D1CF2"/>
    <w:rsid w:val="002D27B7"/>
    <w:rsid w:val="002D2E8C"/>
    <w:rsid w:val="002D33FA"/>
    <w:rsid w:val="002D47C4"/>
    <w:rsid w:val="002D571A"/>
    <w:rsid w:val="002D7753"/>
    <w:rsid w:val="002E4C36"/>
    <w:rsid w:val="002E6838"/>
    <w:rsid w:val="002F2E7A"/>
    <w:rsid w:val="002F4B48"/>
    <w:rsid w:val="002F622F"/>
    <w:rsid w:val="002F7CFE"/>
    <w:rsid w:val="00300257"/>
    <w:rsid w:val="00300785"/>
    <w:rsid w:val="00303085"/>
    <w:rsid w:val="00306C23"/>
    <w:rsid w:val="00307D1A"/>
    <w:rsid w:val="003116C7"/>
    <w:rsid w:val="00314682"/>
    <w:rsid w:val="00315CD1"/>
    <w:rsid w:val="0031603F"/>
    <w:rsid w:val="00323B1B"/>
    <w:rsid w:val="00325503"/>
    <w:rsid w:val="00326E15"/>
    <w:rsid w:val="00327755"/>
    <w:rsid w:val="0033022A"/>
    <w:rsid w:val="0033082D"/>
    <w:rsid w:val="0033284F"/>
    <w:rsid w:val="00332DCA"/>
    <w:rsid w:val="003346F4"/>
    <w:rsid w:val="00340DD9"/>
    <w:rsid w:val="00341C6C"/>
    <w:rsid w:val="00351C8A"/>
    <w:rsid w:val="003527C4"/>
    <w:rsid w:val="00360E17"/>
    <w:rsid w:val="0036209C"/>
    <w:rsid w:val="00362416"/>
    <w:rsid w:val="0036299B"/>
    <w:rsid w:val="00363456"/>
    <w:rsid w:val="00365603"/>
    <w:rsid w:val="00365C8B"/>
    <w:rsid w:val="00371056"/>
    <w:rsid w:val="0037174C"/>
    <w:rsid w:val="003755E6"/>
    <w:rsid w:val="003802FD"/>
    <w:rsid w:val="00385C99"/>
    <w:rsid w:val="00385DFB"/>
    <w:rsid w:val="003866AE"/>
    <w:rsid w:val="00391640"/>
    <w:rsid w:val="003927A4"/>
    <w:rsid w:val="003A1A8C"/>
    <w:rsid w:val="003A27D7"/>
    <w:rsid w:val="003A2814"/>
    <w:rsid w:val="003A4619"/>
    <w:rsid w:val="003A5190"/>
    <w:rsid w:val="003B12B7"/>
    <w:rsid w:val="003B1F9D"/>
    <w:rsid w:val="003B240E"/>
    <w:rsid w:val="003B4FE5"/>
    <w:rsid w:val="003B65DC"/>
    <w:rsid w:val="003B6947"/>
    <w:rsid w:val="003C0542"/>
    <w:rsid w:val="003C5AF9"/>
    <w:rsid w:val="003C5B63"/>
    <w:rsid w:val="003C798B"/>
    <w:rsid w:val="003D13EF"/>
    <w:rsid w:val="003D702F"/>
    <w:rsid w:val="003D72CF"/>
    <w:rsid w:val="003E0D35"/>
    <w:rsid w:val="003E2466"/>
    <w:rsid w:val="003E5355"/>
    <w:rsid w:val="003F0C89"/>
    <w:rsid w:val="003F1B97"/>
    <w:rsid w:val="003F23F2"/>
    <w:rsid w:val="003F4509"/>
    <w:rsid w:val="003F6545"/>
    <w:rsid w:val="00401084"/>
    <w:rsid w:val="00403A77"/>
    <w:rsid w:val="00405254"/>
    <w:rsid w:val="0040638C"/>
    <w:rsid w:val="00406985"/>
    <w:rsid w:val="00407EF0"/>
    <w:rsid w:val="004106C1"/>
    <w:rsid w:val="004119F9"/>
    <w:rsid w:val="00412EA6"/>
    <w:rsid w:val="00412F2B"/>
    <w:rsid w:val="00414A12"/>
    <w:rsid w:val="00415D53"/>
    <w:rsid w:val="00415DA3"/>
    <w:rsid w:val="004168D5"/>
    <w:rsid w:val="00417722"/>
    <w:rsid w:val="0041774E"/>
    <w:rsid w:val="004178B3"/>
    <w:rsid w:val="00421F51"/>
    <w:rsid w:val="004247F3"/>
    <w:rsid w:val="00425654"/>
    <w:rsid w:val="00425DB2"/>
    <w:rsid w:val="00426B6F"/>
    <w:rsid w:val="00426C4C"/>
    <w:rsid w:val="0043076F"/>
    <w:rsid w:val="00430F12"/>
    <w:rsid w:val="0043131F"/>
    <w:rsid w:val="004314F8"/>
    <w:rsid w:val="00431754"/>
    <w:rsid w:val="004325B1"/>
    <w:rsid w:val="00433BEB"/>
    <w:rsid w:val="0043516E"/>
    <w:rsid w:val="00441953"/>
    <w:rsid w:val="004426AF"/>
    <w:rsid w:val="00443860"/>
    <w:rsid w:val="00447BA3"/>
    <w:rsid w:val="0045080E"/>
    <w:rsid w:val="00460549"/>
    <w:rsid w:val="00463F79"/>
    <w:rsid w:val="004659BB"/>
    <w:rsid w:val="004662AB"/>
    <w:rsid w:val="00466451"/>
    <w:rsid w:val="00470B08"/>
    <w:rsid w:val="00472B03"/>
    <w:rsid w:val="00476D6D"/>
    <w:rsid w:val="0047731C"/>
    <w:rsid w:val="004778C5"/>
    <w:rsid w:val="00477A13"/>
    <w:rsid w:val="00477BC6"/>
    <w:rsid w:val="00480185"/>
    <w:rsid w:val="00480234"/>
    <w:rsid w:val="004829DF"/>
    <w:rsid w:val="00483F85"/>
    <w:rsid w:val="00485A18"/>
    <w:rsid w:val="0048642E"/>
    <w:rsid w:val="0048771F"/>
    <w:rsid w:val="004902AE"/>
    <w:rsid w:val="0049597F"/>
    <w:rsid w:val="004A01C2"/>
    <w:rsid w:val="004A057E"/>
    <w:rsid w:val="004A067D"/>
    <w:rsid w:val="004A22F6"/>
    <w:rsid w:val="004A49E5"/>
    <w:rsid w:val="004A597D"/>
    <w:rsid w:val="004A69D1"/>
    <w:rsid w:val="004B0E25"/>
    <w:rsid w:val="004B1C22"/>
    <w:rsid w:val="004B1D4B"/>
    <w:rsid w:val="004B1FFB"/>
    <w:rsid w:val="004B2127"/>
    <w:rsid w:val="004B2E22"/>
    <w:rsid w:val="004B4649"/>
    <w:rsid w:val="004B484F"/>
    <w:rsid w:val="004B5E88"/>
    <w:rsid w:val="004C11A9"/>
    <w:rsid w:val="004C4E40"/>
    <w:rsid w:val="004C57EE"/>
    <w:rsid w:val="004C6A88"/>
    <w:rsid w:val="004C7CB6"/>
    <w:rsid w:val="004D02EF"/>
    <w:rsid w:val="004D36D0"/>
    <w:rsid w:val="004D5B0F"/>
    <w:rsid w:val="004E2C66"/>
    <w:rsid w:val="004E5D83"/>
    <w:rsid w:val="004E6AC0"/>
    <w:rsid w:val="004F2020"/>
    <w:rsid w:val="004F48DD"/>
    <w:rsid w:val="004F5D6D"/>
    <w:rsid w:val="004F5E43"/>
    <w:rsid w:val="004F6AF2"/>
    <w:rsid w:val="004F78C9"/>
    <w:rsid w:val="00504D38"/>
    <w:rsid w:val="00505F4D"/>
    <w:rsid w:val="00507C04"/>
    <w:rsid w:val="005108D2"/>
    <w:rsid w:val="00511863"/>
    <w:rsid w:val="00517EAB"/>
    <w:rsid w:val="00517F9C"/>
    <w:rsid w:val="00523157"/>
    <w:rsid w:val="00524390"/>
    <w:rsid w:val="005261AC"/>
    <w:rsid w:val="00526795"/>
    <w:rsid w:val="005313DE"/>
    <w:rsid w:val="005335F8"/>
    <w:rsid w:val="00535EB9"/>
    <w:rsid w:val="00540182"/>
    <w:rsid w:val="0054178F"/>
    <w:rsid w:val="00541868"/>
    <w:rsid w:val="00541FBB"/>
    <w:rsid w:val="00542950"/>
    <w:rsid w:val="00544A45"/>
    <w:rsid w:val="00545CFD"/>
    <w:rsid w:val="00547381"/>
    <w:rsid w:val="0055236A"/>
    <w:rsid w:val="0055388B"/>
    <w:rsid w:val="0055391C"/>
    <w:rsid w:val="00554ED9"/>
    <w:rsid w:val="00555A37"/>
    <w:rsid w:val="00556B3B"/>
    <w:rsid w:val="00560AC4"/>
    <w:rsid w:val="00561D89"/>
    <w:rsid w:val="00563001"/>
    <w:rsid w:val="005635B9"/>
    <w:rsid w:val="00563BFD"/>
    <w:rsid w:val="00563F3D"/>
    <w:rsid w:val="005649D2"/>
    <w:rsid w:val="00564AAB"/>
    <w:rsid w:val="00564EB3"/>
    <w:rsid w:val="005653BB"/>
    <w:rsid w:val="00567496"/>
    <w:rsid w:val="00570291"/>
    <w:rsid w:val="00571094"/>
    <w:rsid w:val="00574FD6"/>
    <w:rsid w:val="00576A68"/>
    <w:rsid w:val="00576EB0"/>
    <w:rsid w:val="00580715"/>
    <w:rsid w:val="0058102D"/>
    <w:rsid w:val="00581919"/>
    <w:rsid w:val="00583731"/>
    <w:rsid w:val="00583E79"/>
    <w:rsid w:val="00585CD8"/>
    <w:rsid w:val="00587011"/>
    <w:rsid w:val="00587857"/>
    <w:rsid w:val="00587E4D"/>
    <w:rsid w:val="005900A8"/>
    <w:rsid w:val="0059270A"/>
    <w:rsid w:val="00592E0D"/>
    <w:rsid w:val="005934B4"/>
    <w:rsid w:val="005A0E5D"/>
    <w:rsid w:val="005A162A"/>
    <w:rsid w:val="005A1D8E"/>
    <w:rsid w:val="005A2125"/>
    <w:rsid w:val="005A34D4"/>
    <w:rsid w:val="005A3755"/>
    <w:rsid w:val="005A67CA"/>
    <w:rsid w:val="005B022F"/>
    <w:rsid w:val="005B0646"/>
    <w:rsid w:val="005B0974"/>
    <w:rsid w:val="005B184F"/>
    <w:rsid w:val="005B18A2"/>
    <w:rsid w:val="005B2997"/>
    <w:rsid w:val="005B2D3D"/>
    <w:rsid w:val="005B777B"/>
    <w:rsid w:val="005B77E0"/>
    <w:rsid w:val="005C0FDD"/>
    <w:rsid w:val="005C14A7"/>
    <w:rsid w:val="005C3691"/>
    <w:rsid w:val="005C5F29"/>
    <w:rsid w:val="005D0140"/>
    <w:rsid w:val="005D1D98"/>
    <w:rsid w:val="005D2D3E"/>
    <w:rsid w:val="005D49FE"/>
    <w:rsid w:val="005D58A8"/>
    <w:rsid w:val="005D7597"/>
    <w:rsid w:val="005E1F63"/>
    <w:rsid w:val="005E3043"/>
    <w:rsid w:val="005E50E2"/>
    <w:rsid w:val="005E65AF"/>
    <w:rsid w:val="005F2B0E"/>
    <w:rsid w:val="005F37CF"/>
    <w:rsid w:val="005F47C8"/>
    <w:rsid w:val="005F5AAB"/>
    <w:rsid w:val="005F7C9D"/>
    <w:rsid w:val="0060040F"/>
    <w:rsid w:val="00604B75"/>
    <w:rsid w:val="006136E3"/>
    <w:rsid w:val="00615BA5"/>
    <w:rsid w:val="006239CB"/>
    <w:rsid w:val="00624BD4"/>
    <w:rsid w:val="00626BBF"/>
    <w:rsid w:val="00627E63"/>
    <w:rsid w:val="00636945"/>
    <w:rsid w:val="006406F9"/>
    <w:rsid w:val="006411C1"/>
    <w:rsid w:val="00641CBD"/>
    <w:rsid w:val="0064273E"/>
    <w:rsid w:val="00643CC4"/>
    <w:rsid w:val="006448A2"/>
    <w:rsid w:val="00645E32"/>
    <w:rsid w:val="00650BF4"/>
    <w:rsid w:val="00650CD0"/>
    <w:rsid w:val="00651395"/>
    <w:rsid w:val="006525C9"/>
    <w:rsid w:val="00653348"/>
    <w:rsid w:val="0065398B"/>
    <w:rsid w:val="00660483"/>
    <w:rsid w:val="00661103"/>
    <w:rsid w:val="00663ADC"/>
    <w:rsid w:val="00663E8C"/>
    <w:rsid w:val="00665FFD"/>
    <w:rsid w:val="00671A5D"/>
    <w:rsid w:val="00672185"/>
    <w:rsid w:val="006729CB"/>
    <w:rsid w:val="00673508"/>
    <w:rsid w:val="00673B63"/>
    <w:rsid w:val="00677835"/>
    <w:rsid w:val="00680388"/>
    <w:rsid w:val="00684BDE"/>
    <w:rsid w:val="00694DCF"/>
    <w:rsid w:val="006958BD"/>
    <w:rsid w:val="00696410"/>
    <w:rsid w:val="00696616"/>
    <w:rsid w:val="006A074E"/>
    <w:rsid w:val="006A3884"/>
    <w:rsid w:val="006A43C1"/>
    <w:rsid w:val="006A71D6"/>
    <w:rsid w:val="006B10BE"/>
    <w:rsid w:val="006B3488"/>
    <w:rsid w:val="006B3893"/>
    <w:rsid w:val="006B4606"/>
    <w:rsid w:val="006C0C98"/>
    <w:rsid w:val="006C1D89"/>
    <w:rsid w:val="006C2F23"/>
    <w:rsid w:val="006C7262"/>
    <w:rsid w:val="006D00B0"/>
    <w:rsid w:val="006D0769"/>
    <w:rsid w:val="006D12EA"/>
    <w:rsid w:val="006D1CF3"/>
    <w:rsid w:val="006D27E5"/>
    <w:rsid w:val="006D648A"/>
    <w:rsid w:val="006D66EA"/>
    <w:rsid w:val="006D7BCF"/>
    <w:rsid w:val="006E0678"/>
    <w:rsid w:val="006E08B0"/>
    <w:rsid w:val="006E15C6"/>
    <w:rsid w:val="006E176E"/>
    <w:rsid w:val="006E4E89"/>
    <w:rsid w:val="006E54D3"/>
    <w:rsid w:val="006E7D8C"/>
    <w:rsid w:val="006F7BF3"/>
    <w:rsid w:val="00700789"/>
    <w:rsid w:val="00703A49"/>
    <w:rsid w:val="0070465A"/>
    <w:rsid w:val="00706BBD"/>
    <w:rsid w:val="00710983"/>
    <w:rsid w:val="00713689"/>
    <w:rsid w:val="007137E8"/>
    <w:rsid w:val="00715FAF"/>
    <w:rsid w:val="00717237"/>
    <w:rsid w:val="0071742F"/>
    <w:rsid w:val="0071761B"/>
    <w:rsid w:val="0072015E"/>
    <w:rsid w:val="00722BB2"/>
    <w:rsid w:val="00722CEB"/>
    <w:rsid w:val="007242B0"/>
    <w:rsid w:val="007266E3"/>
    <w:rsid w:val="00726B14"/>
    <w:rsid w:val="00727FE2"/>
    <w:rsid w:val="00732406"/>
    <w:rsid w:val="007335F3"/>
    <w:rsid w:val="00734797"/>
    <w:rsid w:val="007348F7"/>
    <w:rsid w:val="007349CB"/>
    <w:rsid w:val="007377B6"/>
    <w:rsid w:val="00737D5C"/>
    <w:rsid w:val="00740128"/>
    <w:rsid w:val="007416B0"/>
    <w:rsid w:val="00742374"/>
    <w:rsid w:val="00744159"/>
    <w:rsid w:val="007441D2"/>
    <w:rsid w:val="0074476E"/>
    <w:rsid w:val="00745169"/>
    <w:rsid w:val="00745BE2"/>
    <w:rsid w:val="0074680D"/>
    <w:rsid w:val="0075748A"/>
    <w:rsid w:val="007579F3"/>
    <w:rsid w:val="00763227"/>
    <w:rsid w:val="00763E9E"/>
    <w:rsid w:val="00766170"/>
    <w:rsid w:val="00766D19"/>
    <w:rsid w:val="0076717A"/>
    <w:rsid w:val="007729AC"/>
    <w:rsid w:val="00780F41"/>
    <w:rsid w:val="00781A61"/>
    <w:rsid w:val="00781FAA"/>
    <w:rsid w:val="007822D1"/>
    <w:rsid w:val="00783714"/>
    <w:rsid w:val="007846B0"/>
    <w:rsid w:val="007866DE"/>
    <w:rsid w:val="00787EFF"/>
    <w:rsid w:val="00793816"/>
    <w:rsid w:val="00794D32"/>
    <w:rsid w:val="007A03A9"/>
    <w:rsid w:val="007A0FFF"/>
    <w:rsid w:val="007A10D1"/>
    <w:rsid w:val="007A69C9"/>
    <w:rsid w:val="007A7C03"/>
    <w:rsid w:val="007A7DB6"/>
    <w:rsid w:val="007B020C"/>
    <w:rsid w:val="007B2820"/>
    <w:rsid w:val="007B34F0"/>
    <w:rsid w:val="007B45F5"/>
    <w:rsid w:val="007B523A"/>
    <w:rsid w:val="007B5A7C"/>
    <w:rsid w:val="007C0749"/>
    <w:rsid w:val="007C27BB"/>
    <w:rsid w:val="007C29BB"/>
    <w:rsid w:val="007C3827"/>
    <w:rsid w:val="007C5D8F"/>
    <w:rsid w:val="007C61E6"/>
    <w:rsid w:val="007D10D5"/>
    <w:rsid w:val="007D1661"/>
    <w:rsid w:val="007D1CF7"/>
    <w:rsid w:val="007D54D4"/>
    <w:rsid w:val="007E1B13"/>
    <w:rsid w:val="007E3517"/>
    <w:rsid w:val="007E50DC"/>
    <w:rsid w:val="007F066A"/>
    <w:rsid w:val="007F08B7"/>
    <w:rsid w:val="007F0F0D"/>
    <w:rsid w:val="007F5C67"/>
    <w:rsid w:val="007F6328"/>
    <w:rsid w:val="007F6623"/>
    <w:rsid w:val="007F6BE6"/>
    <w:rsid w:val="007F78FD"/>
    <w:rsid w:val="0080248A"/>
    <w:rsid w:val="00803F9D"/>
    <w:rsid w:val="00804471"/>
    <w:rsid w:val="00804790"/>
    <w:rsid w:val="00804F58"/>
    <w:rsid w:val="008073B1"/>
    <w:rsid w:val="00807F30"/>
    <w:rsid w:val="008151E5"/>
    <w:rsid w:val="00817D48"/>
    <w:rsid w:val="00821588"/>
    <w:rsid w:val="00821825"/>
    <w:rsid w:val="00825C34"/>
    <w:rsid w:val="00826A4B"/>
    <w:rsid w:val="0083054E"/>
    <w:rsid w:val="00830839"/>
    <w:rsid w:val="00833D86"/>
    <w:rsid w:val="008351AF"/>
    <w:rsid w:val="008378C4"/>
    <w:rsid w:val="00841350"/>
    <w:rsid w:val="00842E08"/>
    <w:rsid w:val="0084746F"/>
    <w:rsid w:val="00847670"/>
    <w:rsid w:val="00847893"/>
    <w:rsid w:val="00850C19"/>
    <w:rsid w:val="00850FA5"/>
    <w:rsid w:val="00854DF3"/>
    <w:rsid w:val="008559F3"/>
    <w:rsid w:val="00856CA3"/>
    <w:rsid w:val="00860A03"/>
    <w:rsid w:val="00861C5A"/>
    <w:rsid w:val="00861CB0"/>
    <w:rsid w:val="008649FD"/>
    <w:rsid w:val="00865BC1"/>
    <w:rsid w:val="008700EA"/>
    <w:rsid w:val="0087204A"/>
    <w:rsid w:val="008744B3"/>
    <w:rsid w:val="0087496A"/>
    <w:rsid w:val="00874A5B"/>
    <w:rsid w:val="00875E7F"/>
    <w:rsid w:val="00880521"/>
    <w:rsid w:val="008811D9"/>
    <w:rsid w:val="008829C9"/>
    <w:rsid w:val="008842CE"/>
    <w:rsid w:val="00886E94"/>
    <w:rsid w:val="00887255"/>
    <w:rsid w:val="008872E2"/>
    <w:rsid w:val="00890361"/>
    <w:rsid w:val="00890EEE"/>
    <w:rsid w:val="0089316E"/>
    <w:rsid w:val="00897D22"/>
    <w:rsid w:val="008A018D"/>
    <w:rsid w:val="008A0AA0"/>
    <w:rsid w:val="008A3BD5"/>
    <w:rsid w:val="008A4CF6"/>
    <w:rsid w:val="008A7893"/>
    <w:rsid w:val="008A7C68"/>
    <w:rsid w:val="008A7CD4"/>
    <w:rsid w:val="008B0C90"/>
    <w:rsid w:val="008B357F"/>
    <w:rsid w:val="008B374D"/>
    <w:rsid w:val="008B70F1"/>
    <w:rsid w:val="008C23C6"/>
    <w:rsid w:val="008C4428"/>
    <w:rsid w:val="008C4D9A"/>
    <w:rsid w:val="008C5684"/>
    <w:rsid w:val="008D1A87"/>
    <w:rsid w:val="008D1DB5"/>
    <w:rsid w:val="008D2888"/>
    <w:rsid w:val="008D2D57"/>
    <w:rsid w:val="008D2FDC"/>
    <w:rsid w:val="008D454E"/>
    <w:rsid w:val="008E215B"/>
    <w:rsid w:val="008E3DE9"/>
    <w:rsid w:val="008F1C64"/>
    <w:rsid w:val="008F253E"/>
    <w:rsid w:val="008F4C79"/>
    <w:rsid w:val="008F6836"/>
    <w:rsid w:val="00903820"/>
    <w:rsid w:val="00903FA7"/>
    <w:rsid w:val="009062E3"/>
    <w:rsid w:val="00906506"/>
    <w:rsid w:val="00907FC7"/>
    <w:rsid w:val="009107ED"/>
    <w:rsid w:val="009114E5"/>
    <w:rsid w:val="00912BD7"/>
    <w:rsid w:val="00913517"/>
    <w:rsid w:val="009138BF"/>
    <w:rsid w:val="00914EC1"/>
    <w:rsid w:val="00915230"/>
    <w:rsid w:val="00916EBA"/>
    <w:rsid w:val="00923278"/>
    <w:rsid w:val="009232CD"/>
    <w:rsid w:val="00926345"/>
    <w:rsid w:val="00927CF0"/>
    <w:rsid w:val="00930FAD"/>
    <w:rsid w:val="00933773"/>
    <w:rsid w:val="0093679E"/>
    <w:rsid w:val="0094139C"/>
    <w:rsid w:val="009426A7"/>
    <w:rsid w:val="00942EC7"/>
    <w:rsid w:val="0094307B"/>
    <w:rsid w:val="00944020"/>
    <w:rsid w:val="00944458"/>
    <w:rsid w:val="00946732"/>
    <w:rsid w:val="0094677C"/>
    <w:rsid w:val="0095212A"/>
    <w:rsid w:val="00953C81"/>
    <w:rsid w:val="00953C88"/>
    <w:rsid w:val="00953E5A"/>
    <w:rsid w:val="00954294"/>
    <w:rsid w:val="00955EE4"/>
    <w:rsid w:val="009577E0"/>
    <w:rsid w:val="0096275B"/>
    <w:rsid w:val="00962910"/>
    <w:rsid w:val="009633E0"/>
    <w:rsid w:val="00963FA1"/>
    <w:rsid w:val="00964ED6"/>
    <w:rsid w:val="009739C8"/>
    <w:rsid w:val="00973C11"/>
    <w:rsid w:val="00980D72"/>
    <w:rsid w:val="00982157"/>
    <w:rsid w:val="00983F30"/>
    <w:rsid w:val="0098611F"/>
    <w:rsid w:val="0099080D"/>
    <w:rsid w:val="00991349"/>
    <w:rsid w:val="009915DD"/>
    <w:rsid w:val="00992477"/>
    <w:rsid w:val="00993358"/>
    <w:rsid w:val="00993381"/>
    <w:rsid w:val="00993F80"/>
    <w:rsid w:val="00995F04"/>
    <w:rsid w:val="009A3093"/>
    <w:rsid w:val="009B04DC"/>
    <w:rsid w:val="009B0C94"/>
    <w:rsid w:val="009B0CF6"/>
    <w:rsid w:val="009B1280"/>
    <w:rsid w:val="009B2FE2"/>
    <w:rsid w:val="009B40FE"/>
    <w:rsid w:val="009B4B57"/>
    <w:rsid w:val="009B59A9"/>
    <w:rsid w:val="009B6658"/>
    <w:rsid w:val="009B6ED7"/>
    <w:rsid w:val="009B7102"/>
    <w:rsid w:val="009B7CEA"/>
    <w:rsid w:val="009C2DB5"/>
    <w:rsid w:val="009C5B0E"/>
    <w:rsid w:val="009C736B"/>
    <w:rsid w:val="009D0475"/>
    <w:rsid w:val="009D05FC"/>
    <w:rsid w:val="009D1D91"/>
    <w:rsid w:val="009D4A2A"/>
    <w:rsid w:val="009D5E3D"/>
    <w:rsid w:val="009D6823"/>
    <w:rsid w:val="009E174B"/>
    <w:rsid w:val="009E1E7D"/>
    <w:rsid w:val="009E26D4"/>
    <w:rsid w:val="009E26F4"/>
    <w:rsid w:val="009E412F"/>
    <w:rsid w:val="009E65CC"/>
    <w:rsid w:val="009F27DE"/>
    <w:rsid w:val="009F4E5E"/>
    <w:rsid w:val="009F7D53"/>
    <w:rsid w:val="00A027E7"/>
    <w:rsid w:val="00A04F7B"/>
    <w:rsid w:val="00A10841"/>
    <w:rsid w:val="00A119B4"/>
    <w:rsid w:val="00A15F70"/>
    <w:rsid w:val="00A170A2"/>
    <w:rsid w:val="00A171DC"/>
    <w:rsid w:val="00A174B8"/>
    <w:rsid w:val="00A219D1"/>
    <w:rsid w:val="00A237FE"/>
    <w:rsid w:val="00A23E95"/>
    <w:rsid w:val="00A26C49"/>
    <w:rsid w:val="00A3126B"/>
    <w:rsid w:val="00A3190F"/>
    <w:rsid w:val="00A36B8D"/>
    <w:rsid w:val="00A40518"/>
    <w:rsid w:val="00A41510"/>
    <w:rsid w:val="00A473B1"/>
    <w:rsid w:val="00A4755D"/>
    <w:rsid w:val="00A51066"/>
    <w:rsid w:val="00A534B8"/>
    <w:rsid w:val="00A53E53"/>
    <w:rsid w:val="00A54063"/>
    <w:rsid w:val="00A5409F"/>
    <w:rsid w:val="00A561E0"/>
    <w:rsid w:val="00A56D74"/>
    <w:rsid w:val="00A57460"/>
    <w:rsid w:val="00A6143A"/>
    <w:rsid w:val="00A63054"/>
    <w:rsid w:val="00A63B5B"/>
    <w:rsid w:val="00A651FA"/>
    <w:rsid w:val="00A667B5"/>
    <w:rsid w:val="00A669B0"/>
    <w:rsid w:val="00A66DA2"/>
    <w:rsid w:val="00A7040D"/>
    <w:rsid w:val="00A72C8E"/>
    <w:rsid w:val="00A74956"/>
    <w:rsid w:val="00A74A53"/>
    <w:rsid w:val="00A80610"/>
    <w:rsid w:val="00A80B0C"/>
    <w:rsid w:val="00A81EF9"/>
    <w:rsid w:val="00A82639"/>
    <w:rsid w:val="00A85FC5"/>
    <w:rsid w:val="00A903DC"/>
    <w:rsid w:val="00A91872"/>
    <w:rsid w:val="00A93F2F"/>
    <w:rsid w:val="00A956A9"/>
    <w:rsid w:val="00AA01EC"/>
    <w:rsid w:val="00AA04C9"/>
    <w:rsid w:val="00AA26BA"/>
    <w:rsid w:val="00AA6D29"/>
    <w:rsid w:val="00AB099B"/>
    <w:rsid w:val="00AB107A"/>
    <w:rsid w:val="00AB1C0B"/>
    <w:rsid w:val="00AB205C"/>
    <w:rsid w:val="00AB6D90"/>
    <w:rsid w:val="00AC2080"/>
    <w:rsid w:val="00AC55E6"/>
    <w:rsid w:val="00AC6811"/>
    <w:rsid w:val="00AC79A9"/>
    <w:rsid w:val="00AC7CA3"/>
    <w:rsid w:val="00AD09C9"/>
    <w:rsid w:val="00AD1F8A"/>
    <w:rsid w:val="00AD35AC"/>
    <w:rsid w:val="00AD379D"/>
    <w:rsid w:val="00AD404A"/>
    <w:rsid w:val="00AD4D7A"/>
    <w:rsid w:val="00AE1FE1"/>
    <w:rsid w:val="00AE34C3"/>
    <w:rsid w:val="00AE35E3"/>
    <w:rsid w:val="00AE6925"/>
    <w:rsid w:val="00AF0C4F"/>
    <w:rsid w:val="00AF35BC"/>
    <w:rsid w:val="00AF5109"/>
    <w:rsid w:val="00AF5692"/>
    <w:rsid w:val="00AF5E81"/>
    <w:rsid w:val="00AF7668"/>
    <w:rsid w:val="00B036CC"/>
    <w:rsid w:val="00B03F56"/>
    <w:rsid w:val="00B05FC9"/>
    <w:rsid w:val="00B06CAC"/>
    <w:rsid w:val="00B10D8A"/>
    <w:rsid w:val="00B12190"/>
    <w:rsid w:val="00B12CB0"/>
    <w:rsid w:val="00B1568A"/>
    <w:rsid w:val="00B15D37"/>
    <w:rsid w:val="00B2036D"/>
    <w:rsid w:val="00B23DC6"/>
    <w:rsid w:val="00B26C50"/>
    <w:rsid w:val="00B31643"/>
    <w:rsid w:val="00B404B8"/>
    <w:rsid w:val="00B4062A"/>
    <w:rsid w:val="00B42E37"/>
    <w:rsid w:val="00B4344B"/>
    <w:rsid w:val="00B447B2"/>
    <w:rsid w:val="00B46033"/>
    <w:rsid w:val="00B522AA"/>
    <w:rsid w:val="00B53937"/>
    <w:rsid w:val="00B53FCE"/>
    <w:rsid w:val="00B55208"/>
    <w:rsid w:val="00B64CC1"/>
    <w:rsid w:val="00B65452"/>
    <w:rsid w:val="00B67259"/>
    <w:rsid w:val="00B725AD"/>
    <w:rsid w:val="00B72931"/>
    <w:rsid w:val="00B770AB"/>
    <w:rsid w:val="00B77E77"/>
    <w:rsid w:val="00B80AAD"/>
    <w:rsid w:val="00B82743"/>
    <w:rsid w:val="00B84048"/>
    <w:rsid w:val="00B845AB"/>
    <w:rsid w:val="00B8690C"/>
    <w:rsid w:val="00B97078"/>
    <w:rsid w:val="00BA0A90"/>
    <w:rsid w:val="00BA395A"/>
    <w:rsid w:val="00BA3BDE"/>
    <w:rsid w:val="00BA54D1"/>
    <w:rsid w:val="00BA6643"/>
    <w:rsid w:val="00BA7230"/>
    <w:rsid w:val="00BA7763"/>
    <w:rsid w:val="00BA7AAB"/>
    <w:rsid w:val="00BA7E59"/>
    <w:rsid w:val="00BB02D2"/>
    <w:rsid w:val="00BB27CD"/>
    <w:rsid w:val="00BB33FB"/>
    <w:rsid w:val="00BB3411"/>
    <w:rsid w:val="00BB7F0A"/>
    <w:rsid w:val="00BC7F32"/>
    <w:rsid w:val="00BD1D81"/>
    <w:rsid w:val="00BD1E81"/>
    <w:rsid w:val="00BD2649"/>
    <w:rsid w:val="00BD54A9"/>
    <w:rsid w:val="00BD5ECA"/>
    <w:rsid w:val="00BD7486"/>
    <w:rsid w:val="00BE0317"/>
    <w:rsid w:val="00BE5143"/>
    <w:rsid w:val="00BF1209"/>
    <w:rsid w:val="00BF2CEF"/>
    <w:rsid w:val="00BF35D4"/>
    <w:rsid w:val="00BF51E0"/>
    <w:rsid w:val="00BF732E"/>
    <w:rsid w:val="00BF7ABD"/>
    <w:rsid w:val="00C010C3"/>
    <w:rsid w:val="00C01413"/>
    <w:rsid w:val="00C02E09"/>
    <w:rsid w:val="00C0571E"/>
    <w:rsid w:val="00C067E2"/>
    <w:rsid w:val="00C1142B"/>
    <w:rsid w:val="00C11612"/>
    <w:rsid w:val="00C13B52"/>
    <w:rsid w:val="00C1499C"/>
    <w:rsid w:val="00C14A03"/>
    <w:rsid w:val="00C17202"/>
    <w:rsid w:val="00C22802"/>
    <w:rsid w:val="00C24664"/>
    <w:rsid w:val="00C26FD5"/>
    <w:rsid w:val="00C27538"/>
    <w:rsid w:val="00C310ED"/>
    <w:rsid w:val="00C31DD0"/>
    <w:rsid w:val="00C349C3"/>
    <w:rsid w:val="00C34E07"/>
    <w:rsid w:val="00C36BC8"/>
    <w:rsid w:val="00C409A6"/>
    <w:rsid w:val="00C410D8"/>
    <w:rsid w:val="00C42742"/>
    <w:rsid w:val="00C433B8"/>
    <w:rsid w:val="00C436AB"/>
    <w:rsid w:val="00C456C1"/>
    <w:rsid w:val="00C457ED"/>
    <w:rsid w:val="00C45D8A"/>
    <w:rsid w:val="00C479BA"/>
    <w:rsid w:val="00C5052F"/>
    <w:rsid w:val="00C6002B"/>
    <w:rsid w:val="00C62B29"/>
    <w:rsid w:val="00C635B3"/>
    <w:rsid w:val="00C664FC"/>
    <w:rsid w:val="00C673C9"/>
    <w:rsid w:val="00C7177A"/>
    <w:rsid w:val="00C72991"/>
    <w:rsid w:val="00C74256"/>
    <w:rsid w:val="00C774B8"/>
    <w:rsid w:val="00C84FD3"/>
    <w:rsid w:val="00C851F9"/>
    <w:rsid w:val="00C85202"/>
    <w:rsid w:val="00C85DCC"/>
    <w:rsid w:val="00C85EBE"/>
    <w:rsid w:val="00C87AEB"/>
    <w:rsid w:val="00C9019D"/>
    <w:rsid w:val="00C903F0"/>
    <w:rsid w:val="00C90639"/>
    <w:rsid w:val="00C907FF"/>
    <w:rsid w:val="00C90C95"/>
    <w:rsid w:val="00C930FA"/>
    <w:rsid w:val="00C95ED3"/>
    <w:rsid w:val="00CA0226"/>
    <w:rsid w:val="00CA14A9"/>
    <w:rsid w:val="00CA34BD"/>
    <w:rsid w:val="00CA4D01"/>
    <w:rsid w:val="00CB12F2"/>
    <w:rsid w:val="00CB144D"/>
    <w:rsid w:val="00CB2145"/>
    <w:rsid w:val="00CB66B0"/>
    <w:rsid w:val="00CB6BC7"/>
    <w:rsid w:val="00CC1351"/>
    <w:rsid w:val="00CC389A"/>
    <w:rsid w:val="00CC55E9"/>
    <w:rsid w:val="00CC7F4A"/>
    <w:rsid w:val="00CD2523"/>
    <w:rsid w:val="00CD42E4"/>
    <w:rsid w:val="00CD6723"/>
    <w:rsid w:val="00CD6EDE"/>
    <w:rsid w:val="00CD7C1C"/>
    <w:rsid w:val="00CE06A8"/>
    <w:rsid w:val="00CE2530"/>
    <w:rsid w:val="00CE297D"/>
    <w:rsid w:val="00CE311C"/>
    <w:rsid w:val="00CE3BFB"/>
    <w:rsid w:val="00CE5951"/>
    <w:rsid w:val="00CE609E"/>
    <w:rsid w:val="00CF0648"/>
    <w:rsid w:val="00CF1ECD"/>
    <w:rsid w:val="00CF2455"/>
    <w:rsid w:val="00CF2A71"/>
    <w:rsid w:val="00CF3988"/>
    <w:rsid w:val="00CF46F2"/>
    <w:rsid w:val="00CF53C5"/>
    <w:rsid w:val="00CF6C1A"/>
    <w:rsid w:val="00CF73E9"/>
    <w:rsid w:val="00CF798B"/>
    <w:rsid w:val="00D00E1D"/>
    <w:rsid w:val="00D0137C"/>
    <w:rsid w:val="00D01C06"/>
    <w:rsid w:val="00D05818"/>
    <w:rsid w:val="00D05B3B"/>
    <w:rsid w:val="00D06919"/>
    <w:rsid w:val="00D10B1F"/>
    <w:rsid w:val="00D12A36"/>
    <w:rsid w:val="00D12E5D"/>
    <w:rsid w:val="00D136E3"/>
    <w:rsid w:val="00D14179"/>
    <w:rsid w:val="00D15A52"/>
    <w:rsid w:val="00D16286"/>
    <w:rsid w:val="00D260CD"/>
    <w:rsid w:val="00D27278"/>
    <w:rsid w:val="00D27A6B"/>
    <w:rsid w:val="00D31672"/>
    <w:rsid w:val="00D31E35"/>
    <w:rsid w:val="00D32A4D"/>
    <w:rsid w:val="00D364B4"/>
    <w:rsid w:val="00D42A89"/>
    <w:rsid w:val="00D43BCA"/>
    <w:rsid w:val="00D43DD2"/>
    <w:rsid w:val="00D43DEE"/>
    <w:rsid w:val="00D45091"/>
    <w:rsid w:val="00D456AD"/>
    <w:rsid w:val="00D507E2"/>
    <w:rsid w:val="00D534B3"/>
    <w:rsid w:val="00D56C14"/>
    <w:rsid w:val="00D602B1"/>
    <w:rsid w:val="00D61CE0"/>
    <w:rsid w:val="00D62EE2"/>
    <w:rsid w:val="00D63210"/>
    <w:rsid w:val="00D63BA6"/>
    <w:rsid w:val="00D678DB"/>
    <w:rsid w:val="00D67ECE"/>
    <w:rsid w:val="00D71BF5"/>
    <w:rsid w:val="00D73D93"/>
    <w:rsid w:val="00D73EB8"/>
    <w:rsid w:val="00D76A85"/>
    <w:rsid w:val="00D76E18"/>
    <w:rsid w:val="00D7715F"/>
    <w:rsid w:val="00D775F8"/>
    <w:rsid w:val="00D80054"/>
    <w:rsid w:val="00D8022F"/>
    <w:rsid w:val="00D9063E"/>
    <w:rsid w:val="00D91458"/>
    <w:rsid w:val="00D9266E"/>
    <w:rsid w:val="00D93833"/>
    <w:rsid w:val="00D950C3"/>
    <w:rsid w:val="00D9618E"/>
    <w:rsid w:val="00D9630D"/>
    <w:rsid w:val="00DA0BBC"/>
    <w:rsid w:val="00DA1C44"/>
    <w:rsid w:val="00DA1E7B"/>
    <w:rsid w:val="00DA7875"/>
    <w:rsid w:val="00DB0B4E"/>
    <w:rsid w:val="00DB4C25"/>
    <w:rsid w:val="00DB5EFA"/>
    <w:rsid w:val="00DB6D07"/>
    <w:rsid w:val="00DC0220"/>
    <w:rsid w:val="00DC1F42"/>
    <w:rsid w:val="00DC30B6"/>
    <w:rsid w:val="00DC74E1"/>
    <w:rsid w:val="00DD2F4E"/>
    <w:rsid w:val="00DD47B9"/>
    <w:rsid w:val="00DD6979"/>
    <w:rsid w:val="00DE07A5"/>
    <w:rsid w:val="00DE0D9B"/>
    <w:rsid w:val="00DE2CE3"/>
    <w:rsid w:val="00DF2087"/>
    <w:rsid w:val="00DF2464"/>
    <w:rsid w:val="00DF4603"/>
    <w:rsid w:val="00DF5664"/>
    <w:rsid w:val="00DF74F0"/>
    <w:rsid w:val="00E026C9"/>
    <w:rsid w:val="00E02CCF"/>
    <w:rsid w:val="00E04DAF"/>
    <w:rsid w:val="00E112C7"/>
    <w:rsid w:val="00E11CE3"/>
    <w:rsid w:val="00E12B2F"/>
    <w:rsid w:val="00E1463A"/>
    <w:rsid w:val="00E22792"/>
    <w:rsid w:val="00E23155"/>
    <w:rsid w:val="00E23BBE"/>
    <w:rsid w:val="00E242B0"/>
    <w:rsid w:val="00E302DE"/>
    <w:rsid w:val="00E316AC"/>
    <w:rsid w:val="00E337CB"/>
    <w:rsid w:val="00E33C2A"/>
    <w:rsid w:val="00E36805"/>
    <w:rsid w:val="00E4272D"/>
    <w:rsid w:val="00E450FF"/>
    <w:rsid w:val="00E46DAC"/>
    <w:rsid w:val="00E5058E"/>
    <w:rsid w:val="00E51733"/>
    <w:rsid w:val="00E51D44"/>
    <w:rsid w:val="00E51F99"/>
    <w:rsid w:val="00E53154"/>
    <w:rsid w:val="00E546B0"/>
    <w:rsid w:val="00E54D81"/>
    <w:rsid w:val="00E55944"/>
    <w:rsid w:val="00E56264"/>
    <w:rsid w:val="00E57DA7"/>
    <w:rsid w:val="00E604B6"/>
    <w:rsid w:val="00E62B45"/>
    <w:rsid w:val="00E64F5D"/>
    <w:rsid w:val="00E66CA0"/>
    <w:rsid w:val="00E7142B"/>
    <w:rsid w:val="00E71E25"/>
    <w:rsid w:val="00E732C1"/>
    <w:rsid w:val="00E73F2F"/>
    <w:rsid w:val="00E760F2"/>
    <w:rsid w:val="00E76916"/>
    <w:rsid w:val="00E825BF"/>
    <w:rsid w:val="00E836F5"/>
    <w:rsid w:val="00E87FB5"/>
    <w:rsid w:val="00E92051"/>
    <w:rsid w:val="00E92317"/>
    <w:rsid w:val="00E95F20"/>
    <w:rsid w:val="00EA28BB"/>
    <w:rsid w:val="00EA2AB4"/>
    <w:rsid w:val="00EA41A1"/>
    <w:rsid w:val="00EB0FE9"/>
    <w:rsid w:val="00EB23D2"/>
    <w:rsid w:val="00EB2E06"/>
    <w:rsid w:val="00EB6405"/>
    <w:rsid w:val="00EB67BE"/>
    <w:rsid w:val="00EC0FB1"/>
    <w:rsid w:val="00EC188A"/>
    <w:rsid w:val="00EC6D67"/>
    <w:rsid w:val="00EC712D"/>
    <w:rsid w:val="00ED1048"/>
    <w:rsid w:val="00ED177E"/>
    <w:rsid w:val="00ED5A6D"/>
    <w:rsid w:val="00EE270D"/>
    <w:rsid w:val="00EE6576"/>
    <w:rsid w:val="00EE701E"/>
    <w:rsid w:val="00EF4756"/>
    <w:rsid w:val="00EF70C6"/>
    <w:rsid w:val="00F04252"/>
    <w:rsid w:val="00F04674"/>
    <w:rsid w:val="00F0637A"/>
    <w:rsid w:val="00F1008E"/>
    <w:rsid w:val="00F1436E"/>
    <w:rsid w:val="00F14D4F"/>
    <w:rsid w:val="00F14D7F"/>
    <w:rsid w:val="00F16006"/>
    <w:rsid w:val="00F20AC8"/>
    <w:rsid w:val="00F20FA8"/>
    <w:rsid w:val="00F2282D"/>
    <w:rsid w:val="00F237D8"/>
    <w:rsid w:val="00F26DFB"/>
    <w:rsid w:val="00F277F2"/>
    <w:rsid w:val="00F30B41"/>
    <w:rsid w:val="00F3178F"/>
    <w:rsid w:val="00F31DC2"/>
    <w:rsid w:val="00F3454B"/>
    <w:rsid w:val="00F34A57"/>
    <w:rsid w:val="00F3645A"/>
    <w:rsid w:val="00F37B85"/>
    <w:rsid w:val="00F4086F"/>
    <w:rsid w:val="00F422B3"/>
    <w:rsid w:val="00F45838"/>
    <w:rsid w:val="00F474EE"/>
    <w:rsid w:val="00F50456"/>
    <w:rsid w:val="00F522E3"/>
    <w:rsid w:val="00F54A0B"/>
    <w:rsid w:val="00F54F2A"/>
    <w:rsid w:val="00F56128"/>
    <w:rsid w:val="00F561CD"/>
    <w:rsid w:val="00F60AC8"/>
    <w:rsid w:val="00F629DB"/>
    <w:rsid w:val="00F63834"/>
    <w:rsid w:val="00F66145"/>
    <w:rsid w:val="00F665D7"/>
    <w:rsid w:val="00F67719"/>
    <w:rsid w:val="00F67B77"/>
    <w:rsid w:val="00F7014C"/>
    <w:rsid w:val="00F70FF2"/>
    <w:rsid w:val="00F7144A"/>
    <w:rsid w:val="00F720F2"/>
    <w:rsid w:val="00F7296C"/>
    <w:rsid w:val="00F74E87"/>
    <w:rsid w:val="00F77050"/>
    <w:rsid w:val="00F81980"/>
    <w:rsid w:val="00F87145"/>
    <w:rsid w:val="00F916DE"/>
    <w:rsid w:val="00F93B47"/>
    <w:rsid w:val="00F9486B"/>
    <w:rsid w:val="00F94D28"/>
    <w:rsid w:val="00F96B7A"/>
    <w:rsid w:val="00FA00AA"/>
    <w:rsid w:val="00FA22BE"/>
    <w:rsid w:val="00FA3555"/>
    <w:rsid w:val="00FA3738"/>
    <w:rsid w:val="00FA7B49"/>
    <w:rsid w:val="00FB20D3"/>
    <w:rsid w:val="00FB59D8"/>
    <w:rsid w:val="00FB7F9C"/>
    <w:rsid w:val="00FC16A4"/>
    <w:rsid w:val="00FC5172"/>
    <w:rsid w:val="00FC6E5D"/>
    <w:rsid w:val="00FD0A93"/>
    <w:rsid w:val="00FD4BA3"/>
    <w:rsid w:val="00FD4CA6"/>
    <w:rsid w:val="00FD6A48"/>
    <w:rsid w:val="00FE2179"/>
    <w:rsid w:val="00FE2DAE"/>
    <w:rsid w:val="00FE5E0D"/>
    <w:rsid w:val="00FE5F87"/>
    <w:rsid w:val="00FE728A"/>
    <w:rsid w:val="00FE77DD"/>
    <w:rsid w:val="00FF082B"/>
    <w:rsid w:val="00FF78BF"/>
    <w:rsid w:val="016C41E2"/>
    <w:rsid w:val="03A57B9A"/>
    <w:rsid w:val="0C453FF8"/>
    <w:rsid w:val="0C8F9240"/>
    <w:rsid w:val="364CFCA0"/>
    <w:rsid w:val="4854A68C"/>
    <w:rsid w:val="5AF73581"/>
    <w:rsid w:val="77A61C16"/>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CE4D"/>
  <w15:chartTrackingRefBased/>
  <w15:docId w15:val="{943BBD19-630C-466E-BA3E-F3E724AB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C3827"/>
    <w:pPr>
      <w:suppressAutoHyphens/>
      <w:spacing w:before="240" w:after="120" w:line="360" w:lineRule="auto"/>
    </w:pPr>
    <w:rPr>
      <w:rFonts w:ascii="Arial" w:eastAsiaTheme="minorHAnsi" w:hAnsi="Arial" w:cs="Arial"/>
      <w:szCs w:val="24"/>
    </w:rPr>
  </w:style>
  <w:style w:type="paragraph" w:styleId="Heading1">
    <w:name w:val="heading 1"/>
    <w:aliases w:val="ŠHeading 1"/>
    <w:basedOn w:val="Normal"/>
    <w:next w:val="Normal"/>
    <w:link w:val="Heading1Char"/>
    <w:uiPriority w:val="3"/>
    <w:qFormat/>
    <w:rsid w:val="007C382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C382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C382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C382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C3827"/>
    <w:pPr>
      <w:keepNext/>
      <w:outlineLvl w:val="4"/>
    </w:pPr>
    <w:rPr>
      <w:b/>
      <w:szCs w:val="32"/>
    </w:rPr>
  </w:style>
  <w:style w:type="paragraph" w:styleId="Heading6">
    <w:name w:val="heading 6"/>
    <w:aliases w:val="ŠHeading 6"/>
    <w:basedOn w:val="Normal"/>
    <w:next w:val="Normal"/>
    <w:link w:val="Heading6Char"/>
    <w:uiPriority w:val="99"/>
    <w:semiHidden/>
    <w:qFormat/>
    <w:rsid w:val="00EA28BB"/>
    <w:pPr>
      <w:keepNext/>
      <w:keepLines/>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C3827"/>
    <w:pPr>
      <w:keepNext/>
      <w:spacing w:after="200" w:line="240" w:lineRule="auto"/>
    </w:pPr>
    <w:rPr>
      <w:iCs/>
      <w:color w:val="002664"/>
      <w:sz w:val="18"/>
      <w:szCs w:val="18"/>
    </w:rPr>
  </w:style>
  <w:style w:type="table" w:customStyle="1" w:styleId="Tableheader">
    <w:name w:val="ŠTable header"/>
    <w:basedOn w:val="TableNormal"/>
    <w:uiPriority w:val="99"/>
    <w:rsid w:val="007C3827"/>
    <w:pPr>
      <w:widowControl w:val="0"/>
      <w:spacing w:before="100" w:after="100" w:line="360" w:lineRule="auto"/>
      <w:mirrorIndents/>
    </w:pPr>
    <w:rPr>
      <w:rFonts w:ascii="Arial" w:eastAsiaTheme="minorHAnsi"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C38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C3827"/>
    <w:pPr>
      <w:numPr>
        <w:numId w:val="29"/>
      </w:numPr>
    </w:pPr>
  </w:style>
  <w:style w:type="paragraph" w:styleId="ListNumber2">
    <w:name w:val="List Number 2"/>
    <w:aliases w:val="ŠList Number 2"/>
    <w:basedOn w:val="Normal"/>
    <w:uiPriority w:val="8"/>
    <w:qFormat/>
    <w:rsid w:val="007C3827"/>
    <w:pPr>
      <w:numPr>
        <w:numId w:val="28"/>
      </w:numPr>
    </w:pPr>
  </w:style>
  <w:style w:type="paragraph" w:styleId="ListBullet">
    <w:name w:val="List Bullet"/>
    <w:aliases w:val="ŠList Bullet"/>
    <w:basedOn w:val="Normal"/>
    <w:uiPriority w:val="9"/>
    <w:qFormat/>
    <w:rsid w:val="007C3827"/>
    <w:pPr>
      <w:numPr>
        <w:numId w:val="26"/>
      </w:numPr>
    </w:pPr>
  </w:style>
  <w:style w:type="paragraph" w:styleId="ListBullet2">
    <w:name w:val="List Bullet 2"/>
    <w:aliases w:val="ŠList Bullet 2"/>
    <w:basedOn w:val="Normal"/>
    <w:uiPriority w:val="10"/>
    <w:qFormat/>
    <w:rsid w:val="007C3827"/>
    <w:pPr>
      <w:numPr>
        <w:numId w:val="24"/>
      </w:numPr>
    </w:pPr>
  </w:style>
  <w:style w:type="paragraph" w:styleId="Date">
    <w:name w:val="Date"/>
    <w:aliases w:val="ŠDate"/>
    <w:basedOn w:val="Normal"/>
    <w:next w:val="Normal"/>
    <w:link w:val="DateChar"/>
    <w:uiPriority w:val="99"/>
    <w:rsid w:val="00031031"/>
    <w:pPr>
      <w:spacing w:before="0" w:after="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after="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Bold"/>
    <w:qFormat/>
    <w:rsid w:val="007C3827"/>
    <w:rPr>
      <w:b/>
      <w:bCs/>
    </w:rPr>
  </w:style>
  <w:style w:type="paragraph" w:customStyle="1" w:styleId="FeatureBox2">
    <w:name w:val="ŠFeature Box 2"/>
    <w:basedOn w:val="Normal"/>
    <w:next w:val="Normal"/>
    <w:uiPriority w:val="12"/>
    <w:qFormat/>
    <w:rsid w:val="007C382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7C382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C382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C3827"/>
    <w:rPr>
      <w:rFonts w:ascii="Arial" w:hAnsi="Arial"/>
      <w:color w:val="5A5A5A" w:themeColor="text1" w:themeTint="A5"/>
      <w:spacing w:val="15"/>
    </w:rPr>
  </w:style>
  <w:style w:type="character" w:styleId="Hyperlink">
    <w:name w:val="Hyperlink"/>
    <w:aliases w:val="ŠHyperlink"/>
    <w:basedOn w:val="DefaultParagraphFont"/>
    <w:uiPriority w:val="99"/>
    <w:unhideWhenUsed/>
    <w:rsid w:val="007C3827"/>
    <w:rPr>
      <w:color w:val="2F5496" w:themeColor="accent1" w:themeShade="BF"/>
      <w:u w:val="single"/>
    </w:rPr>
  </w:style>
  <w:style w:type="paragraph" w:customStyle="1" w:styleId="Logo">
    <w:name w:val="ŠLogo"/>
    <w:basedOn w:val="Normal"/>
    <w:uiPriority w:val="18"/>
    <w:qFormat/>
    <w:rsid w:val="007C382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C3827"/>
    <w:pPr>
      <w:tabs>
        <w:tab w:val="right" w:leader="dot" w:pos="14570"/>
      </w:tabs>
      <w:spacing w:before="0"/>
    </w:pPr>
    <w:rPr>
      <w:b/>
      <w:noProof/>
    </w:rPr>
  </w:style>
  <w:style w:type="paragraph" w:styleId="TOC2">
    <w:name w:val="toc 2"/>
    <w:aliases w:val="ŠTOC 2"/>
    <w:basedOn w:val="Normal"/>
    <w:next w:val="Normal"/>
    <w:uiPriority w:val="39"/>
    <w:unhideWhenUsed/>
    <w:rsid w:val="007C3827"/>
    <w:pPr>
      <w:tabs>
        <w:tab w:val="right" w:leader="dot" w:pos="14570"/>
      </w:tabs>
      <w:spacing w:before="0"/>
    </w:pPr>
    <w:rPr>
      <w:noProof/>
    </w:rPr>
  </w:style>
  <w:style w:type="paragraph" w:styleId="TOC3">
    <w:name w:val="toc 3"/>
    <w:aliases w:val="ŠTOC 3"/>
    <w:basedOn w:val="Normal"/>
    <w:next w:val="Normal"/>
    <w:uiPriority w:val="39"/>
    <w:unhideWhenUsed/>
    <w:rsid w:val="007C3827"/>
    <w:pPr>
      <w:spacing w:before="0"/>
      <w:ind w:left="244"/>
    </w:pPr>
  </w:style>
  <w:style w:type="paragraph" w:styleId="Title">
    <w:name w:val="Title"/>
    <w:aliases w:val="ŠTitle"/>
    <w:basedOn w:val="Normal"/>
    <w:next w:val="Normal"/>
    <w:link w:val="TitleChar"/>
    <w:uiPriority w:val="1"/>
    <w:rsid w:val="007C382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C382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7C382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C382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7C3827"/>
    <w:pPr>
      <w:spacing w:after="240"/>
      <w:outlineLvl w:val="9"/>
    </w:pPr>
    <w:rPr>
      <w:szCs w:val="40"/>
    </w:rPr>
  </w:style>
  <w:style w:type="paragraph" w:styleId="Footer">
    <w:name w:val="footer"/>
    <w:aliases w:val="ŠFooter"/>
    <w:basedOn w:val="Normal"/>
    <w:link w:val="FooterChar"/>
    <w:uiPriority w:val="19"/>
    <w:rsid w:val="007C382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C3827"/>
    <w:rPr>
      <w:rFonts w:ascii="Arial" w:eastAsiaTheme="minorHAnsi" w:hAnsi="Arial" w:cs="Arial"/>
      <w:sz w:val="18"/>
      <w:szCs w:val="18"/>
    </w:rPr>
  </w:style>
  <w:style w:type="paragraph" w:styleId="Header">
    <w:name w:val="header"/>
    <w:aliases w:val="ŠHeader"/>
    <w:basedOn w:val="Normal"/>
    <w:link w:val="HeaderChar"/>
    <w:uiPriority w:val="16"/>
    <w:rsid w:val="007C3827"/>
    <w:rPr>
      <w:noProof/>
      <w:color w:val="002664"/>
      <w:sz w:val="28"/>
      <w:szCs w:val="28"/>
    </w:rPr>
  </w:style>
  <w:style w:type="character" w:customStyle="1" w:styleId="HeaderChar">
    <w:name w:val="Header Char"/>
    <w:aliases w:val="ŠHeader Char"/>
    <w:basedOn w:val="DefaultParagraphFont"/>
    <w:link w:val="Header"/>
    <w:uiPriority w:val="16"/>
    <w:rsid w:val="007C3827"/>
    <w:rPr>
      <w:rFonts w:ascii="Arial" w:eastAsiaTheme="minorHAnsi"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7C3827"/>
    <w:rPr>
      <w:rFonts w:ascii="Arial" w:eastAsiaTheme="minorHAnsi" w:hAnsi="Arial" w:cs="Arial"/>
      <w:color w:val="002664"/>
      <w:sz w:val="32"/>
      <w:szCs w:val="40"/>
    </w:rPr>
  </w:style>
  <w:style w:type="character" w:customStyle="1" w:styleId="Heading4Char">
    <w:name w:val="Heading 4 Char"/>
    <w:aliases w:val="ŠHeading 4 Char"/>
    <w:basedOn w:val="DefaultParagraphFont"/>
    <w:link w:val="Heading4"/>
    <w:uiPriority w:val="5"/>
    <w:rsid w:val="007C3827"/>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7C3827"/>
    <w:rPr>
      <w:rFonts w:ascii="Arial" w:eastAsiaTheme="minorHAnsi" w:hAnsi="Arial" w:cs="Arial"/>
      <w:b/>
      <w:szCs w:val="32"/>
    </w:rPr>
  </w:style>
  <w:style w:type="character" w:styleId="UnresolvedMention">
    <w:name w:val="Unresolved Mention"/>
    <w:basedOn w:val="DefaultParagraphFont"/>
    <w:uiPriority w:val="99"/>
    <w:unhideWhenUsed/>
    <w:rsid w:val="007C3827"/>
    <w:rPr>
      <w:color w:val="605E5C"/>
      <w:shd w:val="clear" w:color="auto" w:fill="E1DFDD"/>
    </w:rPr>
  </w:style>
  <w:style w:type="character" w:styleId="Emphasis">
    <w:name w:val="Emphasis"/>
    <w:aliases w:val="ŠEmphasis,Italic"/>
    <w:qFormat/>
    <w:rsid w:val="007C3827"/>
    <w:rPr>
      <w:i/>
      <w:iCs/>
    </w:rPr>
  </w:style>
  <w:style w:type="character" w:styleId="SubtleEmphasis">
    <w:name w:val="Subtle Emphasis"/>
    <w:basedOn w:val="DefaultParagraphFont"/>
    <w:uiPriority w:val="19"/>
    <w:semiHidden/>
    <w:qFormat/>
    <w:rsid w:val="007C3827"/>
    <w:rPr>
      <w:i/>
      <w:iCs/>
      <w:color w:val="404040" w:themeColor="text1" w:themeTint="BF"/>
    </w:rPr>
  </w:style>
  <w:style w:type="paragraph" w:styleId="TOC4">
    <w:name w:val="toc 4"/>
    <w:aliases w:val="ŠTOC 4"/>
    <w:basedOn w:val="Normal"/>
    <w:next w:val="Normal"/>
    <w:autoRedefine/>
    <w:uiPriority w:val="39"/>
    <w:unhideWhenUsed/>
    <w:rsid w:val="007C3827"/>
    <w:pPr>
      <w:spacing w:before="0"/>
      <w:ind w:left="488"/>
    </w:pPr>
  </w:style>
  <w:style w:type="character" w:styleId="CommentReference">
    <w:name w:val="annotation reference"/>
    <w:basedOn w:val="DefaultParagraphFont"/>
    <w:uiPriority w:val="99"/>
    <w:semiHidden/>
    <w:unhideWhenUsed/>
    <w:rsid w:val="007C3827"/>
    <w:rPr>
      <w:sz w:val="16"/>
      <w:szCs w:val="16"/>
    </w:rPr>
  </w:style>
  <w:style w:type="paragraph" w:styleId="CommentText">
    <w:name w:val="annotation text"/>
    <w:basedOn w:val="Normal"/>
    <w:link w:val="CommentTextChar"/>
    <w:uiPriority w:val="99"/>
    <w:unhideWhenUsed/>
    <w:rsid w:val="007C3827"/>
    <w:pPr>
      <w:spacing w:line="240" w:lineRule="auto"/>
    </w:pPr>
    <w:rPr>
      <w:sz w:val="20"/>
      <w:szCs w:val="20"/>
    </w:rPr>
  </w:style>
  <w:style w:type="character" w:customStyle="1" w:styleId="CommentTextChar">
    <w:name w:val="Comment Text Char"/>
    <w:basedOn w:val="DefaultParagraphFont"/>
    <w:link w:val="CommentText"/>
    <w:uiPriority w:val="99"/>
    <w:rsid w:val="007C3827"/>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7C3827"/>
    <w:rPr>
      <w:b/>
      <w:bCs/>
    </w:rPr>
  </w:style>
  <w:style w:type="character" w:customStyle="1" w:styleId="CommentSubjectChar">
    <w:name w:val="Comment Subject Char"/>
    <w:basedOn w:val="CommentTextChar"/>
    <w:link w:val="CommentSubject"/>
    <w:uiPriority w:val="99"/>
    <w:semiHidden/>
    <w:rsid w:val="007C3827"/>
    <w:rPr>
      <w:rFonts w:ascii="Arial" w:eastAsiaTheme="minorHAnsi" w:hAnsi="Arial" w:cs="Arial"/>
      <w:b/>
      <w:bCs/>
      <w:sz w:val="20"/>
      <w:szCs w:val="20"/>
    </w:rPr>
  </w:style>
  <w:style w:type="paragraph" w:styleId="ListParagraph">
    <w:name w:val="List Paragraph"/>
    <w:aliases w:val="ŠList Paragraph"/>
    <w:basedOn w:val="Normal"/>
    <w:uiPriority w:val="34"/>
    <w:unhideWhenUsed/>
    <w:qFormat/>
    <w:rsid w:val="007C3827"/>
    <w:pPr>
      <w:ind w:left="567"/>
    </w:pPr>
  </w:style>
  <w:style w:type="character" w:styleId="FollowedHyperlink">
    <w:name w:val="FollowedHyperlink"/>
    <w:basedOn w:val="DefaultParagraphFont"/>
    <w:uiPriority w:val="99"/>
    <w:semiHidden/>
    <w:unhideWhenUsed/>
    <w:rsid w:val="007C3827"/>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7C3827"/>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031031"/>
    <w:pPr>
      <w:spacing w:after="0"/>
    </w:pPr>
  </w:style>
  <w:style w:type="paragraph" w:styleId="ListBullet3">
    <w:name w:val="List Bullet 3"/>
    <w:aliases w:val="ŠList Bullet 3"/>
    <w:basedOn w:val="Normal"/>
    <w:uiPriority w:val="10"/>
    <w:rsid w:val="007C3827"/>
    <w:pPr>
      <w:numPr>
        <w:numId w:val="25"/>
      </w:numPr>
    </w:pPr>
  </w:style>
  <w:style w:type="paragraph" w:styleId="ListNumber3">
    <w:name w:val="List Number 3"/>
    <w:aliases w:val="ŠList Number 3"/>
    <w:basedOn w:val="ListBullet3"/>
    <w:uiPriority w:val="8"/>
    <w:rsid w:val="007C3827"/>
    <w:pPr>
      <w:numPr>
        <w:ilvl w:val="2"/>
        <w:numId w:val="28"/>
      </w:numPr>
    </w:pPr>
  </w:style>
  <w:style w:type="character" w:customStyle="1" w:styleId="BoldItalic">
    <w:name w:val="ŠBold Italic"/>
    <w:basedOn w:val="DefaultParagraphFont"/>
    <w:uiPriority w:val="1"/>
    <w:qFormat/>
    <w:rsid w:val="007C3827"/>
    <w:rPr>
      <w:b/>
      <w:i/>
      <w:iCs/>
    </w:rPr>
  </w:style>
  <w:style w:type="paragraph" w:customStyle="1" w:styleId="Documentname">
    <w:name w:val="ŠDocument name"/>
    <w:basedOn w:val="Normal"/>
    <w:next w:val="Normal"/>
    <w:uiPriority w:val="17"/>
    <w:qFormat/>
    <w:rsid w:val="007C382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C382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C382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C3827"/>
    <w:pPr>
      <w:spacing w:after="0"/>
    </w:pPr>
    <w:rPr>
      <w:sz w:val="18"/>
      <w:szCs w:val="18"/>
    </w:rPr>
  </w:style>
  <w:style w:type="paragraph" w:customStyle="1" w:styleId="Pulloutquote">
    <w:name w:val="ŠPull out quote"/>
    <w:basedOn w:val="Normal"/>
    <w:next w:val="Normal"/>
    <w:uiPriority w:val="20"/>
    <w:qFormat/>
    <w:rsid w:val="007C3827"/>
    <w:pPr>
      <w:keepNext/>
      <w:ind w:left="567" w:right="57"/>
    </w:pPr>
    <w:rPr>
      <w:szCs w:val="22"/>
    </w:rPr>
  </w:style>
  <w:style w:type="paragraph" w:customStyle="1" w:styleId="Subtitle0">
    <w:name w:val="ŠSubtitle"/>
    <w:basedOn w:val="Normal"/>
    <w:link w:val="SubtitleChar0"/>
    <w:uiPriority w:val="2"/>
    <w:qFormat/>
    <w:rsid w:val="007C3827"/>
    <w:pPr>
      <w:spacing w:before="360"/>
    </w:pPr>
    <w:rPr>
      <w:color w:val="002664"/>
      <w:sz w:val="44"/>
      <w:szCs w:val="48"/>
    </w:rPr>
  </w:style>
  <w:style w:type="character" w:customStyle="1" w:styleId="SubtitleChar0">
    <w:name w:val="ŠSubtitle Char"/>
    <w:basedOn w:val="DefaultParagraphFont"/>
    <w:link w:val="Subtitle0"/>
    <w:uiPriority w:val="2"/>
    <w:rsid w:val="007C3827"/>
    <w:rPr>
      <w:rFonts w:ascii="Arial" w:eastAsiaTheme="minorHAnsi" w:hAnsi="Arial" w:cs="Arial"/>
      <w:color w:val="002664"/>
      <w:sz w:val="44"/>
      <w:szCs w:val="48"/>
    </w:rPr>
  </w:style>
  <w:style w:type="paragraph" w:customStyle="1" w:styleId="paragraph">
    <w:name w:val="paragraph"/>
    <w:basedOn w:val="Normal"/>
    <w:rsid w:val="0083054E"/>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normaltextrun">
    <w:name w:val="normaltextrun"/>
    <w:basedOn w:val="DefaultParagraphFont"/>
    <w:rsid w:val="0083054E"/>
  </w:style>
  <w:style w:type="character" w:styleId="Mention">
    <w:name w:val="Mention"/>
    <w:basedOn w:val="DefaultParagraphFont"/>
    <w:uiPriority w:val="99"/>
    <w:unhideWhenUsed/>
    <w:rsid w:val="004325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4297">
      <w:bodyDiv w:val="1"/>
      <w:marLeft w:val="0"/>
      <w:marRight w:val="0"/>
      <w:marTop w:val="0"/>
      <w:marBottom w:val="0"/>
      <w:divBdr>
        <w:top w:val="none" w:sz="0" w:space="0" w:color="auto"/>
        <w:left w:val="none" w:sz="0" w:space="0" w:color="auto"/>
        <w:bottom w:val="none" w:sz="0" w:space="0" w:color="auto"/>
        <w:right w:val="none" w:sz="0" w:space="0" w:color="auto"/>
      </w:divBdr>
    </w:div>
    <w:div w:id="108866507">
      <w:bodyDiv w:val="1"/>
      <w:marLeft w:val="0"/>
      <w:marRight w:val="0"/>
      <w:marTop w:val="0"/>
      <w:marBottom w:val="0"/>
      <w:divBdr>
        <w:top w:val="none" w:sz="0" w:space="0" w:color="auto"/>
        <w:left w:val="none" w:sz="0" w:space="0" w:color="auto"/>
        <w:bottom w:val="none" w:sz="0" w:space="0" w:color="auto"/>
        <w:right w:val="none" w:sz="0" w:space="0" w:color="auto"/>
      </w:divBdr>
      <w:divsChild>
        <w:div w:id="336731816">
          <w:marLeft w:val="0"/>
          <w:marRight w:val="0"/>
          <w:marTop w:val="0"/>
          <w:marBottom w:val="0"/>
          <w:divBdr>
            <w:top w:val="single" w:sz="2" w:space="0" w:color="auto"/>
            <w:left w:val="single" w:sz="2" w:space="0" w:color="auto"/>
            <w:bottom w:val="single" w:sz="2" w:space="0" w:color="auto"/>
            <w:right w:val="single" w:sz="2" w:space="0" w:color="auto"/>
          </w:divBdr>
        </w:div>
        <w:div w:id="565606809">
          <w:marLeft w:val="0"/>
          <w:marRight w:val="0"/>
          <w:marTop w:val="0"/>
          <w:marBottom w:val="0"/>
          <w:divBdr>
            <w:top w:val="single" w:sz="2" w:space="0" w:color="auto"/>
            <w:left w:val="single" w:sz="2" w:space="0" w:color="auto"/>
            <w:bottom w:val="single" w:sz="2" w:space="0" w:color="auto"/>
            <w:right w:val="single" w:sz="2" w:space="0" w:color="auto"/>
          </w:divBdr>
        </w:div>
      </w:divsChild>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307630999">
      <w:bodyDiv w:val="1"/>
      <w:marLeft w:val="0"/>
      <w:marRight w:val="0"/>
      <w:marTop w:val="0"/>
      <w:marBottom w:val="0"/>
      <w:divBdr>
        <w:top w:val="none" w:sz="0" w:space="0" w:color="auto"/>
        <w:left w:val="none" w:sz="0" w:space="0" w:color="auto"/>
        <w:bottom w:val="none" w:sz="0" w:space="0" w:color="auto"/>
        <w:right w:val="none" w:sz="0" w:space="0" w:color="auto"/>
      </w:divBdr>
      <w:divsChild>
        <w:div w:id="138960946">
          <w:marLeft w:val="0"/>
          <w:marRight w:val="0"/>
          <w:marTop w:val="0"/>
          <w:marBottom w:val="0"/>
          <w:divBdr>
            <w:top w:val="single" w:sz="2" w:space="0" w:color="auto"/>
            <w:left w:val="single" w:sz="2" w:space="0" w:color="auto"/>
            <w:bottom w:val="single" w:sz="2" w:space="0" w:color="auto"/>
            <w:right w:val="single" w:sz="2" w:space="0" w:color="auto"/>
          </w:divBdr>
        </w:div>
      </w:divsChild>
    </w:div>
    <w:div w:id="314338958">
      <w:bodyDiv w:val="1"/>
      <w:marLeft w:val="0"/>
      <w:marRight w:val="0"/>
      <w:marTop w:val="0"/>
      <w:marBottom w:val="0"/>
      <w:divBdr>
        <w:top w:val="none" w:sz="0" w:space="0" w:color="auto"/>
        <w:left w:val="none" w:sz="0" w:space="0" w:color="auto"/>
        <w:bottom w:val="none" w:sz="0" w:space="0" w:color="auto"/>
        <w:right w:val="none" w:sz="0" w:space="0" w:color="auto"/>
      </w:divBdr>
      <w:divsChild>
        <w:div w:id="385374785">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11859406">
      <w:bodyDiv w:val="1"/>
      <w:marLeft w:val="0"/>
      <w:marRight w:val="0"/>
      <w:marTop w:val="0"/>
      <w:marBottom w:val="0"/>
      <w:divBdr>
        <w:top w:val="none" w:sz="0" w:space="0" w:color="auto"/>
        <w:left w:val="none" w:sz="0" w:space="0" w:color="auto"/>
        <w:bottom w:val="none" w:sz="0" w:space="0" w:color="auto"/>
        <w:right w:val="none" w:sz="0" w:space="0" w:color="auto"/>
      </w:divBdr>
      <w:divsChild>
        <w:div w:id="490340633">
          <w:marLeft w:val="0"/>
          <w:marRight w:val="0"/>
          <w:marTop w:val="0"/>
          <w:marBottom w:val="0"/>
          <w:divBdr>
            <w:top w:val="single" w:sz="2" w:space="0" w:color="auto"/>
            <w:left w:val="single" w:sz="2" w:space="0" w:color="auto"/>
            <w:bottom w:val="single" w:sz="2" w:space="0" w:color="auto"/>
            <w:right w:val="single" w:sz="2" w:space="0" w:color="auto"/>
          </w:divBdr>
        </w:div>
        <w:div w:id="1543784874">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21321265">
      <w:bodyDiv w:val="1"/>
      <w:marLeft w:val="0"/>
      <w:marRight w:val="0"/>
      <w:marTop w:val="0"/>
      <w:marBottom w:val="0"/>
      <w:divBdr>
        <w:top w:val="none" w:sz="0" w:space="0" w:color="auto"/>
        <w:left w:val="none" w:sz="0" w:space="0" w:color="auto"/>
        <w:bottom w:val="none" w:sz="0" w:space="0" w:color="auto"/>
        <w:right w:val="none" w:sz="0" w:space="0" w:color="auto"/>
      </w:divBdr>
      <w:divsChild>
        <w:div w:id="186338067">
          <w:marLeft w:val="0"/>
          <w:marRight w:val="0"/>
          <w:marTop w:val="0"/>
          <w:marBottom w:val="0"/>
          <w:divBdr>
            <w:top w:val="single" w:sz="2" w:space="0" w:color="auto"/>
            <w:left w:val="single" w:sz="2" w:space="0" w:color="auto"/>
            <w:bottom w:val="single" w:sz="2" w:space="0" w:color="auto"/>
            <w:right w:val="single" w:sz="2" w:space="0" w:color="auto"/>
          </w:divBdr>
        </w:div>
        <w:div w:id="350567898">
          <w:marLeft w:val="0"/>
          <w:marRight w:val="0"/>
          <w:marTop w:val="0"/>
          <w:marBottom w:val="0"/>
          <w:divBdr>
            <w:top w:val="single" w:sz="2" w:space="0" w:color="auto"/>
            <w:left w:val="single" w:sz="2" w:space="0" w:color="auto"/>
            <w:bottom w:val="single" w:sz="2" w:space="0" w:color="auto"/>
            <w:right w:val="single" w:sz="2" w:space="0" w:color="auto"/>
          </w:divBdr>
        </w:div>
        <w:div w:id="1479149392">
          <w:marLeft w:val="0"/>
          <w:marRight w:val="0"/>
          <w:marTop w:val="0"/>
          <w:marBottom w:val="0"/>
          <w:divBdr>
            <w:top w:val="single" w:sz="2" w:space="0" w:color="auto"/>
            <w:left w:val="single" w:sz="2" w:space="0" w:color="auto"/>
            <w:bottom w:val="single" w:sz="2" w:space="0" w:color="auto"/>
            <w:right w:val="single" w:sz="2" w:space="0" w:color="auto"/>
          </w:divBdr>
        </w:div>
        <w:div w:id="1624075732">
          <w:marLeft w:val="0"/>
          <w:marRight w:val="0"/>
          <w:marTop w:val="0"/>
          <w:marBottom w:val="0"/>
          <w:divBdr>
            <w:top w:val="single" w:sz="2" w:space="0" w:color="auto"/>
            <w:left w:val="single" w:sz="2" w:space="0" w:color="auto"/>
            <w:bottom w:val="single" w:sz="2" w:space="0" w:color="auto"/>
            <w:right w:val="single" w:sz="2" w:space="0" w:color="auto"/>
          </w:divBdr>
        </w:div>
      </w:divsChild>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1079206476">
      <w:bodyDiv w:val="1"/>
      <w:marLeft w:val="0"/>
      <w:marRight w:val="0"/>
      <w:marTop w:val="0"/>
      <w:marBottom w:val="0"/>
      <w:divBdr>
        <w:top w:val="none" w:sz="0" w:space="0" w:color="auto"/>
        <w:left w:val="none" w:sz="0" w:space="0" w:color="auto"/>
        <w:bottom w:val="none" w:sz="0" w:space="0" w:color="auto"/>
        <w:right w:val="none" w:sz="0" w:space="0" w:color="auto"/>
      </w:divBdr>
      <w:divsChild>
        <w:div w:id="94791142">
          <w:marLeft w:val="0"/>
          <w:marRight w:val="0"/>
          <w:marTop w:val="0"/>
          <w:marBottom w:val="0"/>
          <w:divBdr>
            <w:top w:val="single" w:sz="2" w:space="0" w:color="auto"/>
            <w:left w:val="single" w:sz="2" w:space="0" w:color="auto"/>
            <w:bottom w:val="single" w:sz="2" w:space="0" w:color="auto"/>
            <w:right w:val="single" w:sz="2" w:space="0" w:color="auto"/>
          </w:divBdr>
          <w:divsChild>
            <w:div w:id="1607737787">
              <w:marLeft w:val="0"/>
              <w:marRight w:val="0"/>
              <w:marTop w:val="0"/>
              <w:marBottom w:val="0"/>
              <w:divBdr>
                <w:top w:val="single" w:sz="2" w:space="0" w:color="auto"/>
                <w:left w:val="single" w:sz="2" w:space="0" w:color="auto"/>
                <w:bottom w:val="single" w:sz="2" w:space="0" w:color="auto"/>
                <w:right w:val="single" w:sz="2" w:space="0" w:color="auto"/>
              </w:divBdr>
            </w:div>
          </w:divsChild>
        </w:div>
        <w:div w:id="1608849879">
          <w:marLeft w:val="0"/>
          <w:marRight w:val="0"/>
          <w:marTop w:val="0"/>
          <w:marBottom w:val="0"/>
          <w:divBdr>
            <w:top w:val="single" w:sz="2" w:space="0" w:color="auto"/>
            <w:left w:val="single" w:sz="2" w:space="0" w:color="auto"/>
            <w:bottom w:val="single" w:sz="2" w:space="0" w:color="auto"/>
            <w:right w:val="single" w:sz="2" w:space="0" w:color="auto"/>
          </w:divBdr>
        </w:div>
      </w:divsChild>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303273631">
      <w:bodyDiv w:val="1"/>
      <w:marLeft w:val="0"/>
      <w:marRight w:val="0"/>
      <w:marTop w:val="0"/>
      <w:marBottom w:val="0"/>
      <w:divBdr>
        <w:top w:val="none" w:sz="0" w:space="0" w:color="auto"/>
        <w:left w:val="none" w:sz="0" w:space="0" w:color="auto"/>
        <w:bottom w:val="none" w:sz="0" w:space="0" w:color="auto"/>
        <w:right w:val="none" w:sz="0" w:space="0" w:color="auto"/>
      </w:divBdr>
    </w:div>
    <w:div w:id="1400202875">
      <w:bodyDiv w:val="1"/>
      <w:marLeft w:val="0"/>
      <w:marRight w:val="0"/>
      <w:marTop w:val="0"/>
      <w:marBottom w:val="0"/>
      <w:divBdr>
        <w:top w:val="none" w:sz="0" w:space="0" w:color="auto"/>
        <w:left w:val="none" w:sz="0" w:space="0" w:color="auto"/>
        <w:bottom w:val="none" w:sz="0" w:space="0" w:color="auto"/>
        <w:right w:val="none" w:sz="0" w:space="0" w:color="auto"/>
      </w:divBdr>
      <w:divsChild>
        <w:div w:id="1158156742">
          <w:marLeft w:val="0"/>
          <w:marRight w:val="0"/>
          <w:marTop w:val="0"/>
          <w:marBottom w:val="0"/>
          <w:divBdr>
            <w:top w:val="none" w:sz="0" w:space="0" w:color="auto"/>
            <w:left w:val="none" w:sz="0" w:space="0" w:color="auto"/>
            <w:bottom w:val="none" w:sz="0" w:space="0" w:color="auto"/>
            <w:right w:val="none" w:sz="0" w:space="0" w:color="auto"/>
          </w:divBdr>
        </w:div>
        <w:div w:id="2058816524">
          <w:marLeft w:val="0"/>
          <w:marRight w:val="0"/>
          <w:marTop w:val="0"/>
          <w:marBottom w:val="0"/>
          <w:divBdr>
            <w:top w:val="none" w:sz="0" w:space="0" w:color="auto"/>
            <w:left w:val="none" w:sz="0" w:space="0" w:color="auto"/>
            <w:bottom w:val="none" w:sz="0" w:space="0" w:color="auto"/>
            <w:right w:val="none" w:sz="0" w:space="0" w:color="auto"/>
          </w:divBdr>
        </w:div>
      </w:divsChild>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1829248683">
      <w:bodyDiv w:val="1"/>
      <w:marLeft w:val="0"/>
      <w:marRight w:val="0"/>
      <w:marTop w:val="0"/>
      <w:marBottom w:val="0"/>
      <w:divBdr>
        <w:top w:val="none" w:sz="0" w:space="0" w:color="auto"/>
        <w:left w:val="none" w:sz="0" w:space="0" w:color="auto"/>
        <w:bottom w:val="none" w:sz="0" w:space="0" w:color="auto"/>
        <w:right w:val="none" w:sz="0" w:space="0" w:color="auto"/>
      </w:divBdr>
      <w:divsChild>
        <w:div w:id="186408438">
          <w:marLeft w:val="0"/>
          <w:marRight w:val="0"/>
          <w:marTop w:val="0"/>
          <w:marBottom w:val="0"/>
          <w:divBdr>
            <w:top w:val="single" w:sz="2" w:space="0" w:color="auto"/>
            <w:left w:val="single" w:sz="2" w:space="0" w:color="auto"/>
            <w:bottom w:val="single" w:sz="2" w:space="0" w:color="auto"/>
            <w:right w:val="single" w:sz="2" w:space="0" w:color="auto"/>
          </w:divBdr>
        </w:div>
        <w:div w:id="683361268">
          <w:marLeft w:val="0"/>
          <w:marRight w:val="0"/>
          <w:marTop w:val="0"/>
          <w:marBottom w:val="0"/>
          <w:divBdr>
            <w:top w:val="single" w:sz="2" w:space="0" w:color="auto"/>
            <w:left w:val="single" w:sz="2" w:space="0" w:color="auto"/>
            <w:bottom w:val="single" w:sz="2" w:space="0" w:color="auto"/>
            <w:right w:val="single" w:sz="2" w:space="0" w:color="auto"/>
          </w:divBdr>
        </w:div>
        <w:div w:id="920872054">
          <w:marLeft w:val="0"/>
          <w:marRight w:val="0"/>
          <w:marTop w:val="0"/>
          <w:marBottom w:val="0"/>
          <w:divBdr>
            <w:top w:val="single" w:sz="2" w:space="0" w:color="auto"/>
            <w:left w:val="single" w:sz="2" w:space="0" w:color="auto"/>
            <w:bottom w:val="single" w:sz="2" w:space="0" w:color="auto"/>
            <w:right w:val="single" w:sz="2" w:space="0" w:color="auto"/>
          </w:divBdr>
        </w:div>
        <w:div w:id="1367682004">
          <w:marLeft w:val="0"/>
          <w:marRight w:val="0"/>
          <w:marTop w:val="0"/>
          <w:marBottom w:val="0"/>
          <w:divBdr>
            <w:top w:val="single" w:sz="2" w:space="0" w:color="auto"/>
            <w:left w:val="single" w:sz="2" w:space="0" w:color="auto"/>
            <w:bottom w:val="single" w:sz="2" w:space="0" w:color="auto"/>
            <w:right w:val="single" w:sz="2" w:space="0" w:color="auto"/>
          </w:divBdr>
        </w:div>
      </w:divsChild>
    </w:div>
    <w:div w:id="1925263693">
      <w:bodyDiv w:val="1"/>
      <w:marLeft w:val="0"/>
      <w:marRight w:val="0"/>
      <w:marTop w:val="0"/>
      <w:marBottom w:val="0"/>
      <w:divBdr>
        <w:top w:val="none" w:sz="0" w:space="0" w:color="auto"/>
        <w:left w:val="none" w:sz="0" w:space="0" w:color="auto"/>
        <w:bottom w:val="none" w:sz="0" w:space="0" w:color="auto"/>
        <w:right w:val="none" w:sz="0" w:space="0" w:color="auto"/>
      </w:divBdr>
      <w:divsChild>
        <w:div w:id="113209539">
          <w:marLeft w:val="0"/>
          <w:marRight w:val="0"/>
          <w:marTop w:val="0"/>
          <w:marBottom w:val="0"/>
          <w:divBdr>
            <w:top w:val="single" w:sz="2" w:space="0" w:color="auto"/>
            <w:left w:val="single" w:sz="2" w:space="0" w:color="auto"/>
            <w:bottom w:val="single" w:sz="2" w:space="0" w:color="auto"/>
            <w:right w:val="single" w:sz="2" w:space="0" w:color="auto"/>
          </w:divBdr>
        </w:div>
        <w:div w:id="1185559775">
          <w:marLeft w:val="0"/>
          <w:marRight w:val="0"/>
          <w:marTop w:val="0"/>
          <w:marBottom w:val="0"/>
          <w:divBdr>
            <w:top w:val="single" w:sz="2" w:space="0" w:color="auto"/>
            <w:left w:val="single" w:sz="2" w:space="0" w:color="auto"/>
            <w:bottom w:val="single" w:sz="2" w:space="0" w:color="auto"/>
            <w:right w:val="single" w:sz="2" w:space="0" w:color="auto"/>
          </w:divBdr>
          <w:divsChild>
            <w:div w:id="1333003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4415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nsw.edu.au/learning-areas/mathematics/mathematics-k-10-2022/overview" TargetMode="External"/><Relationship Id="rId18" Type="http://schemas.openxmlformats.org/officeDocument/2006/relationships/hyperlink" Target="https://education.nsw.gov.au/content/dam/main-education/documents/teaching-and-learning/curriculum/mathematics/mathematics-s5-unit-10-l03-divide-and-conquer.docx" TargetMode="External"/><Relationship Id="rId26" Type="http://schemas.openxmlformats.org/officeDocument/2006/relationships/hyperlink" Target="https://education.nsw.gov.au/content/dam/main-education/documents/teaching-and-learning/curriculum/mathematics/mathematics-s5-unit-10-l07-packing-then-unpacking.docx" TargetMode="External"/><Relationship Id="rId39" Type="http://schemas.openxmlformats.org/officeDocument/2006/relationships/header" Target="header3.xml"/><Relationship Id="rId21" Type="http://schemas.openxmlformats.org/officeDocument/2006/relationships/hyperlink" Target="https://education.nsw.gov.au/content/dam/main-education/documents/teaching-and-learning/curriculum/mathematics/mathematics-s5-unit-10-l04-expand-your-mind.docx" TargetMode="External"/><Relationship Id="rId34" Type="http://schemas.openxmlformats.org/officeDocument/2006/relationships/hyperlink" Target="https://educationstandards.nsw.edu.au/wps/portal/nesa/k-10/understanding-the-curriculum/programming/advice-on-units" TargetMode="External"/><Relationship Id="rId42" Type="http://schemas.openxmlformats.org/officeDocument/2006/relationships/image" Target="media/image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content/dam/main-education/documents/teaching-and-learning/curriculum/mathematics/mathematics-s5-unit-10-l02-multiplying-multiple-ways.docx" TargetMode="External"/><Relationship Id="rId29" Type="http://schemas.openxmlformats.org/officeDocument/2006/relationships/hyperlink" Target="https://education.nsw.gov.au/content/dam/main-education/documents/teaching-and-learning/curriculum/mathematics/mathematics-s5-unit-10-l08-does-it-matter-where-you-start-slideshow.ppt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understanding-the-curriculum/programming" TargetMode="External"/><Relationship Id="rId24" Type="http://schemas.openxmlformats.org/officeDocument/2006/relationships/hyperlink" Target="https://education.nsw.gov.au/content/dam/main-education/documents/teaching-and-learning/curriculum/mathematics/mathematics-s5-unit-10-l06-age-old-question.docx" TargetMode="External"/><Relationship Id="rId32" Type="http://schemas.openxmlformats.org/officeDocument/2006/relationships/hyperlink" Target="https://curriculum.nsw.edu.a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nsw.gov.au/content/dam/main-education/documents/teaching-and-learning/curriculum/mathematics/mathematics-s5-unit-10-l01-the-power-of-one-slideshow.pptx" TargetMode="External"/><Relationship Id="rId23" Type="http://schemas.openxmlformats.org/officeDocument/2006/relationships/hyperlink" Target="https://education.nsw.gov.au/content/dam/main-education/documents/teaching-and-learning/curriculum/mathematics/mathematics-s5-unit-10-l05-factor-it-in-slideshow.pptx" TargetMode="External"/><Relationship Id="rId28" Type="http://schemas.openxmlformats.org/officeDocument/2006/relationships/hyperlink" Target="https://education.nsw.gov.au/content/dam/main-education/documents/teaching-and-learning/curriculum/mathematics/mathematics-s5-unit-10-l08-does-it-matter-where-you-start.docx"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ucation.nsw.gov.au/content/dam/main-education/documents/teaching-and-learning/curriculum/mathematics/mathematics-s5-unit-10-l03-divide-and-conquer-slideshow.pptx" TargetMode="External"/><Relationship Id="rId31" Type="http://schemas.openxmlformats.org/officeDocument/2006/relationships/hyperlink" Target="https://educationstandards.nsw.edu.au/"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content/dam/main-education/documents/teaching-and-learning/curriculum/mathematics/mathematics-s5-unit-10-l01-the-power-of-one.docx" TargetMode="External"/><Relationship Id="rId22" Type="http://schemas.openxmlformats.org/officeDocument/2006/relationships/hyperlink" Target="https://education.nsw.gov.au/content/dam/main-education/documents/teaching-and-learning/curriculum/mathematics/mathematics-s5-unit-10-l05-factor-it-in.docx" TargetMode="External"/><Relationship Id="rId27" Type="http://schemas.openxmlformats.org/officeDocument/2006/relationships/hyperlink" Target="https://education.nsw.gov.au/content/dam/main-education/documents/teaching-and-learning/curriculum/mathematics/mathematics-s5-unit-10-l07-packing-then-unpacking-slideshow.pptx" TargetMode="External"/><Relationship Id="rId30" Type="http://schemas.openxmlformats.org/officeDocument/2006/relationships/hyperlink" Target="https://educationstandards.nsw.edu.au/wps/portal/nesa/mini-footer/copyright" TargetMode="External"/><Relationship Id="rId35" Type="http://schemas.openxmlformats.org/officeDocument/2006/relationships/header" Target="header1.xm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standards.nsw.edu.au/wps/portal/nesa/k-10/understanding-the-curriculum/programming/advice-on-units" TargetMode="External"/><Relationship Id="rId17" Type="http://schemas.openxmlformats.org/officeDocument/2006/relationships/hyperlink" Target="https://education.nsw.gov.au/content/dam/main-education/documents/teaching-and-learning/curriculum/mathematics/mathematics-s5-unit-10-l02-multiplying-multiple-ways-slideshow.pptx" TargetMode="External"/><Relationship Id="rId25" Type="http://schemas.openxmlformats.org/officeDocument/2006/relationships/hyperlink" Target="https://education.nsw.gov.au/content/dam/main-education/documents/teaching-and-learning/curriculum/mathematics/mathematics-s5-unit-10-l06-age-old-question-slideshow.pptx" TargetMode="External"/><Relationship Id="rId33" Type="http://schemas.openxmlformats.org/officeDocument/2006/relationships/hyperlink" Target="https://curriculum.nsw.edu.au/learning-areas/mathematics/mathematics-k-10-2022/overview" TargetMode="External"/><Relationship Id="rId38" Type="http://schemas.openxmlformats.org/officeDocument/2006/relationships/footer" Target="footer2.xml"/><Relationship Id="rId46" Type="http://schemas.openxmlformats.org/officeDocument/2006/relationships/theme" Target="theme/theme1.xml"/><Relationship Id="rId20" Type="http://schemas.openxmlformats.org/officeDocument/2006/relationships/hyperlink" Target="https://education.nsw.gov.au/content/dam/main-education/documents/teaching-and-learning/curriculum/mathematics/mathematics-s5-unit-10-l04-expand-your-mind.docx" TargetMode="External"/><Relationship Id="rId4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1" ma:contentTypeDescription="Create a new document." ma:contentTypeScope="" ma:versionID="9688e37b2af58268cd21140b8063bd6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3bfa7b24e970bd6c4c2e6a1c402160d7"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ddedtoexc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ddedtoexcel" ma:index="36" nillable="true" ma:displayName="Added to excel" ma:format="Dropdown" ma:internalName="Addedtoexcel">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763d47-3c66-4c58-9425-1477fd3ccd1e">
      <Terms xmlns="http://schemas.microsoft.com/office/infopath/2007/PartnerControls"/>
    </lcf76f155ced4ddcb4097134ff3c332f>
    <SharedWithUsers xmlns="60129b06-f64b-40a8-96e2-c5b2f86112b1">
      <UserInfo>
        <DisplayName/>
        <AccountId xsi:nil="true"/>
        <AccountType/>
      </UserInfo>
    </SharedWithUsers>
    <MediaLengthInSeconds xmlns="7e763d47-3c66-4c58-9425-1477fd3ccd1e" xsi:nil="true"/>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Addedtoexcel xmlns="7e763d47-3c66-4c58-9425-1477fd3ccd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6D91-69ED-4210-B787-CBC420911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E551D-5593-4568-9E21-58D0EBA3B3B9}">
  <ds:schemaRefs>
    <ds:schemaRef ds:uri="http://schemas.microsoft.com/sharepoint/v3/contenttype/forms"/>
  </ds:schemaRefs>
</ds:datastoreItem>
</file>

<file path=customXml/itemProps3.xml><?xml version="1.0" encoding="utf-8"?>
<ds:datastoreItem xmlns:ds="http://schemas.openxmlformats.org/officeDocument/2006/customXml" ds:itemID="{216C0881-1635-42A2-9880-2417F837CA80}">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4.xml><?xml version="1.0" encoding="utf-8"?>
<ds:datastoreItem xmlns:ds="http://schemas.openxmlformats.org/officeDocument/2006/customXml" ds:itemID="{FF1674D8-BAED-43D6-BFC2-B1F722F4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27</Pages>
  <Words>3730</Words>
  <Characters>21264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Mathematics Stage 5 (Year 10) – unit of learning – Expressions and equations</vt:lpstr>
    </vt:vector>
  </TitlesOfParts>
  <Company/>
  <LinksUpToDate>false</LinksUpToDate>
  <CharactersWithSpaces>24945</CharactersWithSpaces>
  <SharedDoc>false</SharedDoc>
  <HLinks>
    <vt:vector size="228" baseType="variant">
      <vt:variant>
        <vt:i4>5308424</vt:i4>
      </vt:variant>
      <vt:variant>
        <vt:i4>198</vt:i4>
      </vt:variant>
      <vt:variant>
        <vt:i4>0</vt:i4>
      </vt:variant>
      <vt:variant>
        <vt:i4>5</vt:i4>
      </vt:variant>
      <vt:variant>
        <vt:lpwstr>https://creativecommons.org/licenses/by/4.0/</vt:lpwstr>
      </vt:variant>
      <vt:variant>
        <vt:lpwstr/>
      </vt:variant>
      <vt:variant>
        <vt:i4>6488167</vt:i4>
      </vt:variant>
      <vt:variant>
        <vt:i4>195</vt:i4>
      </vt:variant>
      <vt:variant>
        <vt:i4>0</vt:i4>
      </vt:variant>
      <vt:variant>
        <vt:i4>5</vt:i4>
      </vt:variant>
      <vt:variant>
        <vt:lpwstr>https://educationstandards.nsw.edu.au/wps/portal/nesa/k-10/understanding-the-curriculum/programming/advice-on-units</vt:lpwstr>
      </vt:variant>
      <vt:variant>
        <vt:lpwstr/>
      </vt:variant>
      <vt:variant>
        <vt:i4>3211317</vt:i4>
      </vt:variant>
      <vt:variant>
        <vt:i4>192</vt:i4>
      </vt:variant>
      <vt:variant>
        <vt:i4>0</vt:i4>
      </vt:variant>
      <vt:variant>
        <vt:i4>5</vt:i4>
      </vt:variant>
      <vt:variant>
        <vt:lpwstr>https://curriculum.nsw.edu.au/learning-areas/mathematics/mathematics-k-10-2022/overview</vt:lpwstr>
      </vt:variant>
      <vt:variant>
        <vt:lpwstr/>
      </vt:variant>
      <vt:variant>
        <vt:i4>3342452</vt:i4>
      </vt:variant>
      <vt:variant>
        <vt:i4>189</vt:i4>
      </vt:variant>
      <vt:variant>
        <vt:i4>0</vt:i4>
      </vt:variant>
      <vt:variant>
        <vt:i4>5</vt:i4>
      </vt:variant>
      <vt:variant>
        <vt:lpwstr>https://curriculum.nsw.edu.au/</vt:lpwstr>
      </vt:variant>
      <vt:variant>
        <vt:lpwstr/>
      </vt:variant>
      <vt:variant>
        <vt:i4>3997797</vt:i4>
      </vt:variant>
      <vt:variant>
        <vt:i4>186</vt:i4>
      </vt:variant>
      <vt:variant>
        <vt:i4>0</vt:i4>
      </vt:variant>
      <vt:variant>
        <vt:i4>5</vt:i4>
      </vt:variant>
      <vt:variant>
        <vt:lpwstr>https://educationstandards.nsw.edu.au/</vt:lpwstr>
      </vt:variant>
      <vt:variant>
        <vt:lpwstr/>
      </vt:variant>
      <vt:variant>
        <vt:i4>2162720</vt:i4>
      </vt:variant>
      <vt:variant>
        <vt:i4>183</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3211317</vt:i4>
      </vt:variant>
      <vt:variant>
        <vt:i4>177</vt:i4>
      </vt:variant>
      <vt:variant>
        <vt:i4>0</vt:i4>
      </vt:variant>
      <vt:variant>
        <vt:i4>5</vt:i4>
      </vt:variant>
      <vt:variant>
        <vt:lpwstr>https://curriculum.nsw.edu.au/learning-areas/mathematics/mathematics-k-10-2022/overview</vt:lpwstr>
      </vt:variant>
      <vt:variant>
        <vt:lpwstr/>
      </vt:variant>
      <vt:variant>
        <vt:i4>6488167</vt:i4>
      </vt:variant>
      <vt:variant>
        <vt:i4>174</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171</vt:i4>
      </vt:variant>
      <vt:variant>
        <vt:i4>0</vt:i4>
      </vt:variant>
      <vt:variant>
        <vt:i4>5</vt:i4>
      </vt:variant>
      <vt:variant>
        <vt:lpwstr>https://educationstandards.nsw.edu.au/wps/portal/nesa/k-10/understanding-the-curriculum/programming</vt:lpwstr>
      </vt:variant>
      <vt:variant>
        <vt:lpwstr/>
      </vt:variant>
      <vt:variant>
        <vt:i4>1376319</vt:i4>
      </vt:variant>
      <vt:variant>
        <vt:i4>164</vt:i4>
      </vt:variant>
      <vt:variant>
        <vt:i4>0</vt:i4>
      </vt:variant>
      <vt:variant>
        <vt:i4>5</vt:i4>
      </vt:variant>
      <vt:variant>
        <vt:lpwstr/>
      </vt:variant>
      <vt:variant>
        <vt:lpwstr>_Toc169213657</vt:lpwstr>
      </vt:variant>
      <vt:variant>
        <vt:i4>1376319</vt:i4>
      </vt:variant>
      <vt:variant>
        <vt:i4>158</vt:i4>
      </vt:variant>
      <vt:variant>
        <vt:i4>0</vt:i4>
      </vt:variant>
      <vt:variant>
        <vt:i4>5</vt:i4>
      </vt:variant>
      <vt:variant>
        <vt:lpwstr/>
      </vt:variant>
      <vt:variant>
        <vt:lpwstr>_Toc169213656</vt:lpwstr>
      </vt:variant>
      <vt:variant>
        <vt:i4>1376319</vt:i4>
      </vt:variant>
      <vt:variant>
        <vt:i4>152</vt:i4>
      </vt:variant>
      <vt:variant>
        <vt:i4>0</vt:i4>
      </vt:variant>
      <vt:variant>
        <vt:i4>5</vt:i4>
      </vt:variant>
      <vt:variant>
        <vt:lpwstr/>
      </vt:variant>
      <vt:variant>
        <vt:lpwstr>_Toc169213655</vt:lpwstr>
      </vt:variant>
      <vt:variant>
        <vt:i4>1376319</vt:i4>
      </vt:variant>
      <vt:variant>
        <vt:i4>146</vt:i4>
      </vt:variant>
      <vt:variant>
        <vt:i4>0</vt:i4>
      </vt:variant>
      <vt:variant>
        <vt:i4>5</vt:i4>
      </vt:variant>
      <vt:variant>
        <vt:lpwstr/>
      </vt:variant>
      <vt:variant>
        <vt:lpwstr>_Toc169213654</vt:lpwstr>
      </vt:variant>
      <vt:variant>
        <vt:i4>1376319</vt:i4>
      </vt:variant>
      <vt:variant>
        <vt:i4>140</vt:i4>
      </vt:variant>
      <vt:variant>
        <vt:i4>0</vt:i4>
      </vt:variant>
      <vt:variant>
        <vt:i4>5</vt:i4>
      </vt:variant>
      <vt:variant>
        <vt:lpwstr/>
      </vt:variant>
      <vt:variant>
        <vt:lpwstr>_Toc169213653</vt:lpwstr>
      </vt:variant>
      <vt:variant>
        <vt:i4>1376319</vt:i4>
      </vt:variant>
      <vt:variant>
        <vt:i4>134</vt:i4>
      </vt:variant>
      <vt:variant>
        <vt:i4>0</vt:i4>
      </vt:variant>
      <vt:variant>
        <vt:i4>5</vt:i4>
      </vt:variant>
      <vt:variant>
        <vt:lpwstr/>
      </vt:variant>
      <vt:variant>
        <vt:lpwstr>_Toc169213652</vt:lpwstr>
      </vt:variant>
      <vt:variant>
        <vt:i4>1376319</vt:i4>
      </vt:variant>
      <vt:variant>
        <vt:i4>128</vt:i4>
      </vt:variant>
      <vt:variant>
        <vt:i4>0</vt:i4>
      </vt:variant>
      <vt:variant>
        <vt:i4>5</vt:i4>
      </vt:variant>
      <vt:variant>
        <vt:lpwstr/>
      </vt:variant>
      <vt:variant>
        <vt:lpwstr>_Toc169213651</vt:lpwstr>
      </vt:variant>
      <vt:variant>
        <vt:i4>1376319</vt:i4>
      </vt:variant>
      <vt:variant>
        <vt:i4>122</vt:i4>
      </vt:variant>
      <vt:variant>
        <vt:i4>0</vt:i4>
      </vt:variant>
      <vt:variant>
        <vt:i4>5</vt:i4>
      </vt:variant>
      <vt:variant>
        <vt:lpwstr/>
      </vt:variant>
      <vt:variant>
        <vt:lpwstr>_Toc169213650</vt:lpwstr>
      </vt:variant>
      <vt:variant>
        <vt:i4>1310783</vt:i4>
      </vt:variant>
      <vt:variant>
        <vt:i4>116</vt:i4>
      </vt:variant>
      <vt:variant>
        <vt:i4>0</vt:i4>
      </vt:variant>
      <vt:variant>
        <vt:i4>5</vt:i4>
      </vt:variant>
      <vt:variant>
        <vt:lpwstr/>
      </vt:variant>
      <vt:variant>
        <vt:lpwstr>_Toc169213649</vt:lpwstr>
      </vt:variant>
      <vt:variant>
        <vt:i4>1310783</vt:i4>
      </vt:variant>
      <vt:variant>
        <vt:i4>110</vt:i4>
      </vt:variant>
      <vt:variant>
        <vt:i4>0</vt:i4>
      </vt:variant>
      <vt:variant>
        <vt:i4>5</vt:i4>
      </vt:variant>
      <vt:variant>
        <vt:lpwstr/>
      </vt:variant>
      <vt:variant>
        <vt:lpwstr>_Toc169213648</vt:lpwstr>
      </vt:variant>
      <vt:variant>
        <vt:i4>1310783</vt:i4>
      </vt:variant>
      <vt:variant>
        <vt:i4>104</vt:i4>
      </vt:variant>
      <vt:variant>
        <vt:i4>0</vt:i4>
      </vt:variant>
      <vt:variant>
        <vt:i4>5</vt:i4>
      </vt:variant>
      <vt:variant>
        <vt:lpwstr/>
      </vt:variant>
      <vt:variant>
        <vt:lpwstr>_Toc169213647</vt:lpwstr>
      </vt:variant>
      <vt:variant>
        <vt:i4>1310783</vt:i4>
      </vt:variant>
      <vt:variant>
        <vt:i4>98</vt:i4>
      </vt:variant>
      <vt:variant>
        <vt:i4>0</vt:i4>
      </vt:variant>
      <vt:variant>
        <vt:i4>5</vt:i4>
      </vt:variant>
      <vt:variant>
        <vt:lpwstr/>
      </vt:variant>
      <vt:variant>
        <vt:lpwstr>_Toc169213645</vt:lpwstr>
      </vt:variant>
      <vt:variant>
        <vt:i4>1310783</vt:i4>
      </vt:variant>
      <vt:variant>
        <vt:i4>92</vt:i4>
      </vt:variant>
      <vt:variant>
        <vt:i4>0</vt:i4>
      </vt:variant>
      <vt:variant>
        <vt:i4>5</vt:i4>
      </vt:variant>
      <vt:variant>
        <vt:lpwstr/>
      </vt:variant>
      <vt:variant>
        <vt:lpwstr>_Toc169213644</vt:lpwstr>
      </vt:variant>
      <vt:variant>
        <vt:i4>1310783</vt:i4>
      </vt:variant>
      <vt:variant>
        <vt:i4>86</vt:i4>
      </vt:variant>
      <vt:variant>
        <vt:i4>0</vt:i4>
      </vt:variant>
      <vt:variant>
        <vt:i4>5</vt:i4>
      </vt:variant>
      <vt:variant>
        <vt:lpwstr/>
      </vt:variant>
      <vt:variant>
        <vt:lpwstr>_Toc169213643</vt:lpwstr>
      </vt:variant>
      <vt:variant>
        <vt:i4>1310783</vt:i4>
      </vt:variant>
      <vt:variant>
        <vt:i4>80</vt:i4>
      </vt:variant>
      <vt:variant>
        <vt:i4>0</vt:i4>
      </vt:variant>
      <vt:variant>
        <vt:i4>5</vt:i4>
      </vt:variant>
      <vt:variant>
        <vt:lpwstr/>
      </vt:variant>
      <vt:variant>
        <vt:lpwstr>_Toc169213642</vt:lpwstr>
      </vt:variant>
      <vt:variant>
        <vt:i4>1310783</vt:i4>
      </vt:variant>
      <vt:variant>
        <vt:i4>74</vt:i4>
      </vt:variant>
      <vt:variant>
        <vt:i4>0</vt:i4>
      </vt:variant>
      <vt:variant>
        <vt:i4>5</vt:i4>
      </vt:variant>
      <vt:variant>
        <vt:lpwstr/>
      </vt:variant>
      <vt:variant>
        <vt:lpwstr>_Toc169213641</vt:lpwstr>
      </vt:variant>
      <vt:variant>
        <vt:i4>1310783</vt:i4>
      </vt:variant>
      <vt:variant>
        <vt:i4>68</vt:i4>
      </vt:variant>
      <vt:variant>
        <vt:i4>0</vt:i4>
      </vt:variant>
      <vt:variant>
        <vt:i4>5</vt:i4>
      </vt:variant>
      <vt:variant>
        <vt:lpwstr/>
      </vt:variant>
      <vt:variant>
        <vt:lpwstr>_Toc169213640</vt:lpwstr>
      </vt:variant>
      <vt:variant>
        <vt:i4>1245247</vt:i4>
      </vt:variant>
      <vt:variant>
        <vt:i4>62</vt:i4>
      </vt:variant>
      <vt:variant>
        <vt:i4>0</vt:i4>
      </vt:variant>
      <vt:variant>
        <vt:i4>5</vt:i4>
      </vt:variant>
      <vt:variant>
        <vt:lpwstr/>
      </vt:variant>
      <vt:variant>
        <vt:lpwstr>_Toc169213639</vt:lpwstr>
      </vt:variant>
      <vt:variant>
        <vt:i4>1245247</vt:i4>
      </vt:variant>
      <vt:variant>
        <vt:i4>56</vt:i4>
      </vt:variant>
      <vt:variant>
        <vt:i4>0</vt:i4>
      </vt:variant>
      <vt:variant>
        <vt:i4>5</vt:i4>
      </vt:variant>
      <vt:variant>
        <vt:lpwstr/>
      </vt:variant>
      <vt:variant>
        <vt:lpwstr>_Toc169213638</vt:lpwstr>
      </vt:variant>
      <vt:variant>
        <vt:i4>1245247</vt:i4>
      </vt:variant>
      <vt:variant>
        <vt:i4>50</vt:i4>
      </vt:variant>
      <vt:variant>
        <vt:i4>0</vt:i4>
      </vt:variant>
      <vt:variant>
        <vt:i4>5</vt:i4>
      </vt:variant>
      <vt:variant>
        <vt:lpwstr/>
      </vt:variant>
      <vt:variant>
        <vt:lpwstr>_Toc169213637</vt:lpwstr>
      </vt:variant>
      <vt:variant>
        <vt:i4>1245247</vt:i4>
      </vt:variant>
      <vt:variant>
        <vt:i4>44</vt:i4>
      </vt:variant>
      <vt:variant>
        <vt:i4>0</vt:i4>
      </vt:variant>
      <vt:variant>
        <vt:i4>5</vt:i4>
      </vt:variant>
      <vt:variant>
        <vt:lpwstr/>
      </vt:variant>
      <vt:variant>
        <vt:lpwstr>_Toc169213636</vt:lpwstr>
      </vt:variant>
      <vt:variant>
        <vt:i4>1245247</vt:i4>
      </vt:variant>
      <vt:variant>
        <vt:i4>38</vt:i4>
      </vt:variant>
      <vt:variant>
        <vt:i4>0</vt:i4>
      </vt:variant>
      <vt:variant>
        <vt:i4>5</vt:i4>
      </vt:variant>
      <vt:variant>
        <vt:lpwstr/>
      </vt:variant>
      <vt:variant>
        <vt:lpwstr>_Toc169213635</vt:lpwstr>
      </vt:variant>
      <vt:variant>
        <vt:i4>1245247</vt:i4>
      </vt:variant>
      <vt:variant>
        <vt:i4>32</vt:i4>
      </vt:variant>
      <vt:variant>
        <vt:i4>0</vt:i4>
      </vt:variant>
      <vt:variant>
        <vt:i4>5</vt:i4>
      </vt:variant>
      <vt:variant>
        <vt:lpwstr/>
      </vt:variant>
      <vt:variant>
        <vt:lpwstr>_Toc169213634</vt:lpwstr>
      </vt:variant>
      <vt:variant>
        <vt:i4>1245247</vt:i4>
      </vt:variant>
      <vt:variant>
        <vt:i4>26</vt:i4>
      </vt:variant>
      <vt:variant>
        <vt:i4>0</vt:i4>
      </vt:variant>
      <vt:variant>
        <vt:i4>5</vt:i4>
      </vt:variant>
      <vt:variant>
        <vt:lpwstr/>
      </vt:variant>
      <vt:variant>
        <vt:lpwstr>_Toc169213633</vt:lpwstr>
      </vt:variant>
      <vt:variant>
        <vt:i4>1245247</vt:i4>
      </vt:variant>
      <vt:variant>
        <vt:i4>20</vt:i4>
      </vt:variant>
      <vt:variant>
        <vt:i4>0</vt:i4>
      </vt:variant>
      <vt:variant>
        <vt:i4>5</vt:i4>
      </vt:variant>
      <vt:variant>
        <vt:lpwstr/>
      </vt:variant>
      <vt:variant>
        <vt:lpwstr>_Toc169213632</vt:lpwstr>
      </vt:variant>
      <vt:variant>
        <vt:i4>1245247</vt:i4>
      </vt:variant>
      <vt:variant>
        <vt:i4>14</vt:i4>
      </vt:variant>
      <vt:variant>
        <vt:i4>0</vt:i4>
      </vt:variant>
      <vt:variant>
        <vt:i4>5</vt:i4>
      </vt:variant>
      <vt:variant>
        <vt:lpwstr/>
      </vt:variant>
      <vt:variant>
        <vt:lpwstr>_Toc169213631</vt:lpwstr>
      </vt:variant>
      <vt:variant>
        <vt:i4>1245247</vt:i4>
      </vt:variant>
      <vt:variant>
        <vt:i4>8</vt:i4>
      </vt:variant>
      <vt:variant>
        <vt:i4>0</vt:i4>
      </vt:variant>
      <vt:variant>
        <vt:i4>5</vt:i4>
      </vt:variant>
      <vt:variant>
        <vt:lpwstr/>
      </vt:variant>
      <vt:variant>
        <vt:lpwstr>_Toc169213630</vt:lpwstr>
      </vt:variant>
      <vt:variant>
        <vt:i4>1179711</vt:i4>
      </vt:variant>
      <vt:variant>
        <vt:i4>2</vt:i4>
      </vt:variant>
      <vt:variant>
        <vt:i4>0</vt:i4>
      </vt:variant>
      <vt:variant>
        <vt:i4>5</vt:i4>
      </vt:variant>
      <vt:variant>
        <vt:lpwstr/>
      </vt:variant>
      <vt:variant>
        <vt:lpwstr>_Toc169213629</vt:lpwstr>
      </vt:variant>
      <vt:variant>
        <vt:i4>4390953</vt:i4>
      </vt:variant>
      <vt:variant>
        <vt:i4>0</vt:i4>
      </vt:variant>
      <vt:variant>
        <vt:i4>0</vt:i4>
      </vt:variant>
      <vt:variant>
        <vt:i4>5</vt:i4>
      </vt:variant>
      <vt:variant>
        <vt:lpwstr>mailto:Meagan.Rodda@det.nsw.edu.au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Stage 5 (Year 10) – unit 10 – Expressions and equations</dc:title>
  <dc:subject/>
  <dc:creator>NSW Department of Education</dc:creator>
  <cp:keywords/>
  <dc:description/>
  <cp:lastPrinted>2024-05-30T20:55:00Z</cp:lastPrinted>
  <dcterms:created xsi:type="dcterms:W3CDTF">2024-04-10T08:13:00Z</dcterms:created>
  <dcterms:modified xsi:type="dcterms:W3CDTF">2024-06-25T02:07:00Z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Order">
    <vt:r8>6698000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2023-09-28T05:33:53Z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697be40c-2856-488c-a134-fdc42fec1e76</vt:lpwstr>
  </property>
  <property fmtid="{D5CDD505-2E9C-101B-9397-08002B2CF9AE}" pid="17" name="MSIP_Label_b603dfd7-d93a-4381-a340-2995d8282205_ContentBits">
    <vt:lpwstr>0</vt:lpwstr>
  </property>
  <property fmtid="{D5CDD505-2E9C-101B-9397-08002B2CF9AE}" pid="18" name="GrammarlyDocumentId">
    <vt:lpwstr>5053bb2042abfa52517a78a23f5d76f0c453f87519316daa2b1870b9f4181d4a</vt:lpwstr>
  </property>
</Properties>
</file>