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5F602" w14:textId="6EDD8B82" w:rsidR="00D7649E" w:rsidRDefault="007C3B83" w:rsidP="00843DF5">
      <w:pPr>
        <w:pStyle w:val="Heading1"/>
      </w:pPr>
      <w:r>
        <w:t>To walk or swim?</w:t>
      </w:r>
    </w:p>
    <w:p w14:paraId="4EFEB681" w14:textId="1693DC60" w:rsidR="007C3B83" w:rsidRDefault="00EC1F8F" w:rsidP="00EC1F8F">
      <w:pPr>
        <w:pStyle w:val="Heading2"/>
      </w:pPr>
      <w:r>
        <w:t>Instructions</w:t>
      </w:r>
    </w:p>
    <w:p w14:paraId="0143022A" w14:textId="7F072151" w:rsidR="00EC1F8F" w:rsidRPr="00EC1F8F" w:rsidRDefault="00EC1F8F" w:rsidP="00EC1F8F">
      <w:r>
        <w:t xml:space="preserve">Read the passage </w:t>
      </w:r>
      <w:r w:rsidR="00C436CA">
        <w:t xml:space="preserve">in the table </w:t>
      </w:r>
      <w:r>
        <w:t>below and answer the questions that follow.</w:t>
      </w:r>
    </w:p>
    <w:tbl>
      <w:tblPr>
        <w:tblStyle w:val="Tableheader"/>
        <w:tblW w:w="9776" w:type="dxa"/>
        <w:tblLook w:val="04A0" w:firstRow="1" w:lastRow="0" w:firstColumn="1" w:lastColumn="0" w:noHBand="0" w:noVBand="1"/>
        <w:tblDescription w:val="To walk or swim table."/>
      </w:tblPr>
      <w:tblGrid>
        <w:gridCol w:w="8500"/>
        <w:gridCol w:w="1276"/>
      </w:tblGrid>
      <w:tr w:rsidR="008414E3" w:rsidRPr="00C436CA" w14:paraId="2B5A103F" w14:textId="77777777" w:rsidTr="00553626">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vAlign w:val="center"/>
          </w:tcPr>
          <w:p w14:paraId="7425526A" w14:textId="64F0E00F" w:rsidR="008414E3" w:rsidRPr="00C436CA" w:rsidRDefault="008414E3" w:rsidP="00C436CA">
            <w:r w:rsidRPr="00C436CA">
              <w:t>To walk or swim?</w:t>
            </w:r>
          </w:p>
        </w:tc>
        <w:tc>
          <w:tcPr>
            <w:tcW w:w="1276" w:type="dxa"/>
          </w:tcPr>
          <w:p w14:paraId="56D7AECF" w14:textId="2EEBFFE7" w:rsidR="008414E3" w:rsidRPr="00C436CA" w:rsidRDefault="00553626" w:rsidP="00C436CA">
            <w:pPr>
              <w:cnfStyle w:val="100000000000" w:firstRow="1" w:lastRow="0" w:firstColumn="0" w:lastColumn="0" w:oddVBand="0" w:evenVBand="0" w:oddHBand="0" w:evenHBand="0" w:firstRowFirstColumn="0" w:firstRowLastColumn="0" w:lastRowFirstColumn="0" w:lastRowLastColumn="0"/>
            </w:pPr>
            <w:r w:rsidRPr="00C436CA">
              <w:t>Line</w:t>
            </w:r>
          </w:p>
        </w:tc>
      </w:tr>
      <w:tr w:rsidR="008414E3" w:rsidRPr="007C3B83" w14:paraId="6FE4B3C2" w14:textId="77777777" w:rsidTr="0017750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5AED09B1" w14:textId="7ACBB397" w:rsidR="008414E3" w:rsidRPr="0017750F" w:rsidRDefault="008414E3" w:rsidP="00553626">
            <w:pPr>
              <w:suppressAutoHyphens w:val="0"/>
              <w:spacing w:before="0" w:after="0" w:line="480" w:lineRule="auto"/>
              <w:ind w:left="720"/>
              <w:textAlignment w:val="baseline"/>
              <w:rPr>
                <w:rFonts w:eastAsia="Times New Roman"/>
                <w:b w:val="0"/>
                <w:bCs/>
                <w:szCs w:val="22"/>
                <w:lang w:val="la-Latn" w:eastAsia="ja-JP"/>
              </w:rPr>
            </w:pPr>
            <w:r w:rsidRPr="0017750F">
              <w:rPr>
                <w:rFonts w:eastAsia="Times New Roman"/>
                <w:b w:val="0"/>
                <w:bCs/>
                <w:i/>
                <w:iCs/>
                <w:szCs w:val="22"/>
                <w:lang w:val="la-Latn" w:eastAsia="ja-JP"/>
              </w:rPr>
              <w:t>hodi</w:t>
            </w:r>
            <w:r w:rsidR="00F055A7" w:rsidRPr="0017750F">
              <w:rPr>
                <w:rFonts w:eastAsia="Times New Roman"/>
                <w:b w:val="0"/>
                <w:bCs/>
                <w:i/>
                <w:iCs/>
                <w:szCs w:val="22"/>
                <w:lang w:val="la-Latn" w:eastAsia="ja-JP"/>
              </w:rPr>
              <w:t>ē</w:t>
            </w:r>
            <w:r w:rsidRPr="0017750F">
              <w:rPr>
                <w:rFonts w:eastAsia="Times New Roman"/>
                <w:b w:val="0"/>
                <w:bCs/>
                <w:i/>
                <w:iCs/>
                <w:szCs w:val="22"/>
                <w:lang w:val="la-Latn" w:eastAsia="ja-JP"/>
              </w:rPr>
              <w:t xml:space="preserve"> est calidus. sol in cael</w:t>
            </w:r>
            <w:r w:rsidR="00F055A7" w:rsidRPr="0017750F">
              <w:rPr>
                <w:rFonts w:eastAsia="Times New Roman"/>
                <w:b w:val="0"/>
                <w:bCs/>
                <w:i/>
                <w:iCs/>
                <w:szCs w:val="22"/>
                <w:lang w:val="la-Latn" w:eastAsia="ja-JP"/>
              </w:rPr>
              <w:t>ō</w:t>
            </w:r>
            <w:r w:rsidRPr="0017750F">
              <w:rPr>
                <w:rFonts w:eastAsia="Times New Roman"/>
                <w:b w:val="0"/>
                <w:bCs/>
                <w:i/>
                <w:iCs/>
                <w:szCs w:val="22"/>
                <w:lang w:val="la-Latn" w:eastAsia="ja-JP"/>
              </w:rPr>
              <w:t xml:space="preserve"> est. equ</w:t>
            </w:r>
            <w:r w:rsidR="00F055A7" w:rsidRPr="0017750F">
              <w:rPr>
                <w:rFonts w:eastAsia="Times New Roman"/>
                <w:b w:val="0"/>
                <w:bCs/>
                <w:i/>
                <w:iCs/>
                <w:szCs w:val="22"/>
                <w:lang w:val="la-Latn" w:eastAsia="ja-JP"/>
              </w:rPr>
              <w:t>ī</w:t>
            </w:r>
            <w:r w:rsidRPr="0017750F">
              <w:rPr>
                <w:rFonts w:eastAsia="Times New Roman"/>
                <w:b w:val="0"/>
                <w:bCs/>
                <w:i/>
                <w:iCs/>
                <w:szCs w:val="22"/>
                <w:lang w:val="la-Latn" w:eastAsia="ja-JP"/>
              </w:rPr>
              <w:t xml:space="preserve"> et vaccae sub arboribus</w:t>
            </w:r>
          </w:p>
        </w:tc>
        <w:tc>
          <w:tcPr>
            <w:tcW w:w="1276" w:type="dxa"/>
            <w:shd w:val="clear" w:color="auto" w:fill="auto"/>
          </w:tcPr>
          <w:p w14:paraId="5299C343" w14:textId="1135E539" w:rsidR="008414E3" w:rsidRPr="00A14E28" w:rsidRDefault="008414E3" w:rsidP="00A14E28">
            <w:pPr>
              <w:cnfStyle w:val="000000100000" w:firstRow="0" w:lastRow="0" w:firstColumn="0" w:lastColumn="0" w:oddVBand="0" w:evenVBand="0" w:oddHBand="1" w:evenHBand="0" w:firstRowFirstColumn="0" w:firstRowLastColumn="0" w:lastRowFirstColumn="0" w:lastRowLastColumn="0"/>
            </w:pPr>
            <w:r w:rsidRPr="00A14E28">
              <w:t>1</w:t>
            </w:r>
          </w:p>
        </w:tc>
      </w:tr>
      <w:tr w:rsidR="008414E3" w:rsidRPr="007C3B83" w14:paraId="589D36CC" w14:textId="77777777" w:rsidTr="0017750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604AAF4B" w14:textId="4EBFDD17" w:rsidR="008414E3" w:rsidRPr="0017750F" w:rsidRDefault="008414E3" w:rsidP="00553626">
            <w:pPr>
              <w:suppressAutoHyphens w:val="0"/>
              <w:spacing w:before="0" w:after="0" w:line="480" w:lineRule="auto"/>
              <w:textAlignment w:val="baseline"/>
              <w:rPr>
                <w:rFonts w:eastAsia="Times New Roman"/>
                <w:b w:val="0"/>
                <w:bCs/>
                <w:szCs w:val="22"/>
                <w:lang w:val="la-Latn" w:eastAsia="ja-JP"/>
              </w:rPr>
            </w:pPr>
            <w:r w:rsidRPr="0017750F">
              <w:rPr>
                <w:rFonts w:eastAsia="Times New Roman"/>
                <w:b w:val="0"/>
                <w:bCs/>
                <w:i/>
                <w:iCs/>
                <w:szCs w:val="22"/>
                <w:lang w:val="la-Latn" w:eastAsia="ja-JP"/>
              </w:rPr>
              <w:t>quiescunt. Claudia et L</w:t>
            </w:r>
            <w:r w:rsidR="003F019B" w:rsidRPr="0017750F">
              <w:rPr>
                <w:rFonts w:eastAsia="Times New Roman"/>
                <w:b w:val="0"/>
                <w:bCs/>
                <w:i/>
                <w:iCs/>
                <w:szCs w:val="22"/>
                <w:lang w:val="la-Latn" w:eastAsia="ja-JP"/>
              </w:rPr>
              <w:t>ū</w:t>
            </w:r>
            <w:r w:rsidRPr="0017750F">
              <w:rPr>
                <w:rFonts w:eastAsia="Times New Roman"/>
                <w:b w:val="0"/>
                <w:bCs/>
                <w:i/>
                <w:iCs/>
                <w:szCs w:val="22"/>
                <w:lang w:val="la-Latn" w:eastAsia="ja-JP"/>
              </w:rPr>
              <w:t>cius in hort</w:t>
            </w:r>
            <w:r w:rsidR="003F019B" w:rsidRPr="0017750F">
              <w:rPr>
                <w:rFonts w:eastAsia="Times New Roman"/>
                <w:b w:val="0"/>
                <w:bCs/>
                <w:i/>
                <w:iCs/>
                <w:szCs w:val="22"/>
                <w:lang w:val="la-Latn" w:eastAsia="ja-JP"/>
              </w:rPr>
              <w:t>ō</w:t>
            </w:r>
            <w:r w:rsidRPr="0017750F">
              <w:rPr>
                <w:rFonts w:eastAsia="Times New Roman"/>
                <w:b w:val="0"/>
                <w:bCs/>
                <w:i/>
                <w:iCs/>
                <w:szCs w:val="22"/>
                <w:lang w:val="la-Latn" w:eastAsia="ja-JP"/>
              </w:rPr>
              <w:t xml:space="preserve"> colloquium faciunt. Claudia </w:t>
            </w:r>
            <w:r w:rsidR="00FB61CC" w:rsidRPr="0017750F">
              <w:rPr>
                <w:rFonts w:eastAsia="Times New Roman"/>
                <w:b w:val="0"/>
                <w:bCs/>
                <w:i/>
                <w:iCs/>
                <w:szCs w:val="22"/>
                <w:lang w:val="la-Latn" w:eastAsia="ja-JP"/>
              </w:rPr>
              <w:t>in</w:t>
            </w:r>
          </w:p>
        </w:tc>
        <w:tc>
          <w:tcPr>
            <w:tcW w:w="1276" w:type="dxa"/>
            <w:shd w:val="clear" w:color="auto" w:fill="auto"/>
          </w:tcPr>
          <w:p w14:paraId="2C33C1C4" w14:textId="5BA76C42" w:rsidR="008414E3" w:rsidRPr="00A14E28" w:rsidRDefault="008414E3" w:rsidP="00A14E28">
            <w:pPr>
              <w:cnfStyle w:val="000000010000" w:firstRow="0" w:lastRow="0" w:firstColumn="0" w:lastColumn="0" w:oddVBand="0" w:evenVBand="0" w:oddHBand="0" w:evenHBand="1" w:firstRowFirstColumn="0" w:firstRowLastColumn="0" w:lastRowFirstColumn="0" w:lastRowLastColumn="0"/>
            </w:pPr>
            <w:r w:rsidRPr="00A14E28">
              <w:t>2</w:t>
            </w:r>
          </w:p>
        </w:tc>
      </w:tr>
      <w:tr w:rsidR="008414E3" w:rsidRPr="007C3B83" w14:paraId="4A1BB534" w14:textId="77777777" w:rsidTr="0017750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0C3ADD44" w14:textId="61AAF429" w:rsidR="008414E3" w:rsidRPr="0017750F" w:rsidRDefault="00FB61CC" w:rsidP="00553626">
            <w:pPr>
              <w:suppressAutoHyphens w:val="0"/>
              <w:spacing w:before="0" w:after="0" w:line="480" w:lineRule="auto"/>
              <w:textAlignment w:val="baseline"/>
              <w:rPr>
                <w:rFonts w:eastAsia="Times New Roman"/>
                <w:b w:val="0"/>
                <w:bCs/>
                <w:i/>
                <w:iCs/>
                <w:szCs w:val="22"/>
                <w:lang w:val="la-Latn" w:eastAsia="ja-JP"/>
              </w:rPr>
            </w:pPr>
            <w:r w:rsidRPr="0017750F">
              <w:rPr>
                <w:rFonts w:eastAsia="Times New Roman"/>
                <w:b w:val="0"/>
                <w:bCs/>
                <w:i/>
                <w:iCs/>
                <w:szCs w:val="22"/>
                <w:lang w:val="la-Latn" w:eastAsia="ja-JP"/>
              </w:rPr>
              <w:t>silv</w:t>
            </w:r>
            <w:r w:rsidR="003F019B" w:rsidRPr="0017750F">
              <w:rPr>
                <w:rFonts w:eastAsia="Times New Roman"/>
                <w:b w:val="0"/>
                <w:bCs/>
                <w:i/>
                <w:iCs/>
                <w:szCs w:val="22"/>
                <w:lang w:val="la-Latn" w:eastAsia="ja-JP"/>
              </w:rPr>
              <w:t>ī</w:t>
            </w:r>
            <w:r w:rsidRPr="0017750F">
              <w:rPr>
                <w:rFonts w:eastAsia="Times New Roman"/>
                <w:b w:val="0"/>
                <w:bCs/>
                <w:i/>
                <w:iCs/>
                <w:szCs w:val="22"/>
                <w:lang w:val="la-Latn" w:eastAsia="ja-JP"/>
              </w:rPr>
              <w:t>s ambul</w:t>
            </w:r>
            <w:r w:rsidR="003F019B" w:rsidRPr="0017750F">
              <w:rPr>
                <w:rFonts w:eastAsia="Times New Roman"/>
                <w:b w:val="0"/>
                <w:bCs/>
                <w:i/>
                <w:iCs/>
                <w:szCs w:val="22"/>
                <w:lang w:val="la-Latn" w:eastAsia="ja-JP"/>
              </w:rPr>
              <w:t>ā</w:t>
            </w:r>
            <w:r w:rsidRPr="0017750F">
              <w:rPr>
                <w:rFonts w:eastAsia="Times New Roman"/>
                <w:b w:val="0"/>
                <w:bCs/>
                <w:i/>
                <w:iCs/>
                <w:szCs w:val="22"/>
                <w:lang w:val="la-Latn" w:eastAsia="ja-JP"/>
              </w:rPr>
              <w:t xml:space="preserve">re vult, </w:t>
            </w:r>
            <w:r w:rsidR="008414E3" w:rsidRPr="0017750F">
              <w:rPr>
                <w:rFonts w:eastAsia="Times New Roman"/>
                <w:b w:val="0"/>
                <w:bCs/>
                <w:i/>
                <w:iCs/>
                <w:szCs w:val="22"/>
                <w:lang w:val="la-Latn" w:eastAsia="ja-JP"/>
              </w:rPr>
              <w:t>sed L</w:t>
            </w:r>
            <w:r w:rsidR="003F019B" w:rsidRPr="0017750F">
              <w:rPr>
                <w:rFonts w:eastAsia="Times New Roman"/>
                <w:b w:val="0"/>
                <w:bCs/>
                <w:i/>
                <w:iCs/>
                <w:szCs w:val="22"/>
                <w:lang w:val="la-Latn" w:eastAsia="ja-JP"/>
              </w:rPr>
              <w:t>ū</w:t>
            </w:r>
            <w:r w:rsidR="008414E3" w:rsidRPr="0017750F">
              <w:rPr>
                <w:rFonts w:eastAsia="Times New Roman"/>
                <w:b w:val="0"/>
                <w:bCs/>
                <w:i/>
                <w:iCs/>
                <w:szCs w:val="22"/>
                <w:lang w:val="la-Latn" w:eastAsia="ja-JP"/>
              </w:rPr>
              <w:t>cius in riv</w:t>
            </w:r>
            <w:r w:rsidR="003F019B" w:rsidRPr="0017750F">
              <w:rPr>
                <w:rFonts w:eastAsia="Times New Roman"/>
                <w:b w:val="0"/>
                <w:bCs/>
                <w:i/>
                <w:iCs/>
                <w:szCs w:val="22"/>
                <w:lang w:val="la-Latn" w:eastAsia="ja-JP"/>
              </w:rPr>
              <w:t>ō</w:t>
            </w:r>
            <w:r w:rsidR="008414E3" w:rsidRPr="0017750F">
              <w:rPr>
                <w:rFonts w:eastAsia="Times New Roman"/>
                <w:b w:val="0"/>
                <w:bCs/>
                <w:i/>
                <w:iCs/>
                <w:szCs w:val="22"/>
                <w:lang w:val="la-Latn" w:eastAsia="ja-JP"/>
              </w:rPr>
              <w:t xml:space="preserve"> nat</w:t>
            </w:r>
            <w:r w:rsidR="003F019B" w:rsidRPr="0017750F">
              <w:rPr>
                <w:rFonts w:eastAsia="Times New Roman"/>
                <w:b w:val="0"/>
                <w:bCs/>
                <w:i/>
                <w:iCs/>
                <w:szCs w:val="22"/>
                <w:lang w:val="la-Latn" w:eastAsia="ja-JP"/>
              </w:rPr>
              <w:t>ā</w:t>
            </w:r>
            <w:r w:rsidR="008414E3" w:rsidRPr="0017750F">
              <w:rPr>
                <w:rFonts w:eastAsia="Times New Roman"/>
                <w:b w:val="0"/>
                <w:bCs/>
                <w:i/>
                <w:iCs/>
                <w:szCs w:val="22"/>
                <w:lang w:val="la-Latn" w:eastAsia="ja-JP"/>
              </w:rPr>
              <w:t>re vult. est rixa.</w:t>
            </w:r>
          </w:p>
        </w:tc>
        <w:tc>
          <w:tcPr>
            <w:tcW w:w="1276" w:type="dxa"/>
            <w:shd w:val="clear" w:color="auto" w:fill="auto"/>
          </w:tcPr>
          <w:p w14:paraId="494729CF" w14:textId="0961C135" w:rsidR="008414E3" w:rsidRPr="00A14E28" w:rsidRDefault="008414E3" w:rsidP="00A14E28">
            <w:pPr>
              <w:cnfStyle w:val="000000100000" w:firstRow="0" w:lastRow="0" w:firstColumn="0" w:lastColumn="0" w:oddVBand="0" w:evenVBand="0" w:oddHBand="1" w:evenHBand="0" w:firstRowFirstColumn="0" w:firstRowLastColumn="0" w:lastRowFirstColumn="0" w:lastRowLastColumn="0"/>
            </w:pPr>
            <w:r w:rsidRPr="00A14E28">
              <w:t>3</w:t>
            </w:r>
          </w:p>
        </w:tc>
      </w:tr>
      <w:tr w:rsidR="008414E3" w:rsidRPr="007C3B83" w14:paraId="34041F8D" w14:textId="77777777" w:rsidTr="0017750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1B45F8D5" w14:textId="13023DFB" w:rsidR="008414E3" w:rsidRPr="0017750F" w:rsidRDefault="008414E3" w:rsidP="00553626">
            <w:pPr>
              <w:suppressAutoHyphens w:val="0"/>
              <w:spacing w:before="0" w:after="0" w:line="480" w:lineRule="auto"/>
              <w:ind w:left="720"/>
              <w:textAlignment w:val="baseline"/>
              <w:rPr>
                <w:rFonts w:eastAsia="Times New Roman"/>
                <w:b w:val="0"/>
                <w:bCs/>
                <w:i/>
                <w:iCs/>
                <w:szCs w:val="22"/>
                <w:lang w:val="la-Latn" w:eastAsia="ja-JP"/>
              </w:rPr>
            </w:pPr>
            <w:r w:rsidRPr="0017750F">
              <w:rPr>
                <w:rFonts w:eastAsia="Times New Roman"/>
                <w:b w:val="0"/>
                <w:bCs/>
                <w:i/>
                <w:iCs/>
                <w:szCs w:val="22"/>
                <w:lang w:val="la-Latn" w:eastAsia="ja-JP"/>
              </w:rPr>
              <w:t>pater, qu</w:t>
            </w:r>
            <w:r w:rsidR="003661D0" w:rsidRPr="0017750F">
              <w:rPr>
                <w:rFonts w:eastAsia="Times New Roman"/>
                <w:b w:val="0"/>
                <w:bCs/>
                <w:i/>
                <w:iCs/>
                <w:szCs w:val="22"/>
                <w:lang w:val="la-Latn" w:eastAsia="ja-JP"/>
              </w:rPr>
              <w:t>ī</w:t>
            </w:r>
            <w:r w:rsidRPr="0017750F">
              <w:rPr>
                <w:rFonts w:eastAsia="Times New Roman"/>
                <w:b w:val="0"/>
                <w:bCs/>
                <w:i/>
                <w:iCs/>
                <w:szCs w:val="22"/>
                <w:lang w:val="la-Latn" w:eastAsia="ja-JP"/>
              </w:rPr>
              <w:t xml:space="preserve"> in tablin</w:t>
            </w:r>
            <w:r w:rsidR="003661D0" w:rsidRPr="0017750F">
              <w:rPr>
                <w:rFonts w:eastAsia="Times New Roman"/>
                <w:b w:val="0"/>
                <w:bCs/>
                <w:i/>
                <w:iCs/>
                <w:szCs w:val="22"/>
                <w:lang w:val="la-Latn" w:eastAsia="ja-JP"/>
              </w:rPr>
              <w:t>ō</w:t>
            </w:r>
            <w:r w:rsidRPr="0017750F">
              <w:rPr>
                <w:rFonts w:eastAsia="Times New Roman"/>
                <w:b w:val="0"/>
                <w:bCs/>
                <w:i/>
                <w:iCs/>
                <w:szCs w:val="22"/>
                <w:lang w:val="la-Latn" w:eastAsia="ja-JP"/>
              </w:rPr>
              <w:t xml:space="preserve"> legit, puer</w:t>
            </w:r>
            <w:r w:rsidR="003661D0" w:rsidRPr="0017750F">
              <w:rPr>
                <w:rFonts w:eastAsia="Times New Roman"/>
                <w:b w:val="0"/>
                <w:bCs/>
                <w:i/>
                <w:iCs/>
                <w:szCs w:val="22"/>
                <w:lang w:val="la-Latn" w:eastAsia="ja-JP"/>
              </w:rPr>
              <w:t>ō</w:t>
            </w:r>
            <w:r w:rsidRPr="0017750F">
              <w:rPr>
                <w:rFonts w:eastAsia="Times New Roman"/>
                <w:b w:val="0"/>
                <w:bCs/>
                <w:i/>
                <w:iCs/>
                <w:szCs w:val="22"/>
                <w:lang w:val="la-Latn" w:eastAsia="ja-JP"/>
              </w:rPr>
              <w:t>s audit et ad hortum venit. “quid</w:t>
            </w:r>
          </w:p>
        </w:tc>
        <w:tc>
          <w:tcPr>
            <w:tcW w:w="1276" w:type="dxa"/>
            <w:shd w:val="clear" w:color="auto" w:fill="auto"/>
          </w:tcPr>
          <w:p w14:paraId="6667B7D4" w14:textId="784FB488" w:rsidR="008414E3" w:rsidRPr="00A14E28" w:rsidRDefault="008414E3" w:rsidP="00A14E28">
            <w:pPr>
              <w:cnfStyle w:val="000000010000" w:firstRow="0" w:lastRow="0" w:firstColumn="0" w:lastColumn="0" w:oddVBand="0" w:evenVBand="0" w:oddHBand="0" w:evenHBand="1" w:firstRowFirstColumn="0" w:firstRowLastColumn="0" w:lastRowFirstColumn="0" w:lastRowLastColumn="0"/>
            </w:pPr>
            <w:r w:rsidRPr="00A14E28">
              <w:t>4</w:t>
            </w:r>
          </w:p>
        </w:tc>
      </w:tr>
      <w:tr w:rsidR="008414E3" w:rsidRPr="007C3B83" w14:paraId="345AACA5" w14:textId="77777777" w:rsidTr="0017750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1C9DA44A" w14:textId="7F3E45A1" w:rsidR="008414E3" w:rsidRPr="0017750F" w:rsidRDefault="00FB61CC" w:rsidP="00553626">
            <w:pPr>
              <w:suppressAutoHyphens w:val="0"/>
              <w:spacing w:before="0" w:after="0" w:line="480" w:lineRule="auto"/>
              <w:textAlignment w:val="baseline"/>
              <w:rPr>
                <w:rFonts w:eastAsia="Times New Roman"/>
                <w:b w:val="0"/>
                <w:bCs/>
                <w:i/>
                <w:iCs/>
                <w:szCs w:val="22"/>
                <w:lang w:val="la-Latn" w:eastAsia="ja-JP"/>
              </w:rPr>
            </w:pPr>
            <w:r w:rsidRPr="0017750F">
              <w:rPr>
                <w:rFonts w:eastAsia="Times New Roman"/>
                <w:b w:val="0"/>
                <w:bCs/>
                <w:i/>
                <w:iCs/>
                <w:szCs w:val="22"/>
                <w:lang w:val="la-Latn" w:eastAsia="ja-JP"/>
              </w:rPr>
              <w:t>accidit? c</w:t>
            </w:r>
            <w:r w:rsidR="003661D0" w:rsidRPr="0017750F">
              <w:rPr>
                <w:rFonts w:eastAsia="Times New Roman"/>
                <w:b w:val="0"/>
                <w:bCs/>
                <w:i/>
                <w:iCs/>
                <w:szCs w:val="22"/>
                <w:lang w:val="la-Latn" w:eastAsia="ja-JP"/>
              </w:rPr>
              <w:t>ū</w:t>
            </w:r>
            <w:r w:rsidRPr="0017750F">
              <w:rPr>
                <w:rFonts w:eastAsia="Times New Roman"/>
                <w:b w:val="0"/>
                <w:bCs/>
                <w:i/>
                <w:iCs/>
                <w:szCs w:val="22"/>
                <w:lang w:val="la-Latn" w:eastAsia="ja-JP"/>
              </w:rPr>
              <w:t xml:space="preserve">r nulla </w:t>
            </w:r>
            <w:r w:rsidR="008414E3" w:rsidRPr="0017750F">
              <w:rPr>
                <w:rFonts w:eastAsia="Times New Roman"/>
                <w:b w:val="0"/>
                <w:bCs/>
                <w:i/>
                <w:iCs/>
                <w:szCs w:val="22"/>
                <w:lang w:val="la-Latn" w:eastAsia="ja-JP"/>
              </w:rPr>
              <w:t>aqua in urn</w:t>
            </w:r>
            <w:r w:rsidR="003661D0" w:rsidRPr="0017750F">
              <w:rPr>
                <w:rFonts w:eastAsia="Times New Roman"/>
                <w:b w:val="0"/>
                <w:bCs/>
                <w:i/>
                <w:iCs/>
                <w:szCs w:val="22"/>
                <w:lang w:val="la-Latn" w:eastAsia="ja-JP"/>
              </w:rPr>
              <w:t>ī</w:t>
            </w:r>
            <w:r w:rsidR="008414E3" w:rsidRPr="0017750F">
              <w:rPr>
                <w:rFonts w:eastAsia="Times New Roman"/>
                <w:b w:val="0"/>
                <w:bCs/>
                <w:i/>
                <w:iCs/>
                <w:szCs w:val="22"/>
                <w:lang w:val="la-Latn" w:eastAsia="ja-JP"/>
              </w:rPr>
              <w:t>s est? necesse est statim compl</w:t>
            </w:r>
            <w:r w:rsidR="003661D0" w:rsidRPr="0017750F">
              <w:rPr>
                <w:rFonts w:eastAsia="Times New Roman"/>
                <w:b w:val="0"/>
                <w:bCs/>
                <w:i/>
                <w:iCs/>
                <w:szCs w:val="22"/>
                <w:lang w:val="la-Latn" w:eastAsia="ja-JP"/>
              </w:rPr>
              <w:t>ē</w:t>
            </w:r>
            <w:r w:rsidR="008414E3" w:rsidRPr="0017750F">
              <w:rPr>
                <w:rFonts w:eastAsia="Times New Roman"/>
                <w:b w:val="0"/>
                <w:bCs/>
                <w:i/>
                <w:iCs/>
                <w:szCs w:val="22"/>
                <w:lang w:val="la-Latn" w:eastAsia="ja-JP"/>
              </w:rPr>
              <w:t>re</w:t>
            </w:r>
          </w:p>
        </w:tc>
        <w:tc>
          <w:tcPr>
            <w:tcW w:w="1276" w:type="dxa"/>
            <w:shd w:val="clear" w:color="auto" w:fill="auto"/>
          </w:tcPr>
          <w:p w14:paraId="66B47789" w14:textId="5F13A458" w:rsidR="008414E3" w:rsidRPr="00A14E28" w:rsidRDefault="008414E3" w:rsidP="00A14E28">
            <w:pPr>
              <w:cnfStyle w:val="000000100000" w:firstRow="0" w:lastRow="0" w:firstColumn="0" w:lastColumn="0" w:oddVBand="0" w:evenVBand="0" w:oddHBand="1" w:evenHBand="0" w:firstRowFirstColumn="0" w:firstRowLastColumn="0" w:lastRowFirstColumn="0" w:lastRowLastColumn="0"/>
            </w:pPr>
            <w:r w:rsidRPr="00A14E28">
              <w:t>5</w:t>
            </w:r>
          </w:p>
        </w:tc>
      </w:tr>
      <w:tr w:rsidR="00FB61CC" w:rsidRPr="007C3B83" w14:paraId="1AB9DD4F" w14:textId="77777777" w:rsidTr="0017750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2DEBC429" w14:textId="532EB443" w:rsidR="00FB61CC" w:rsidRPr="0017750F" w:rsidRDefault="00FB61CC" w:rsidP="00553626">
            <w:pPr>
              <w:suppressAutoHyphens w:val="0"/>
              <w:spacing w:before="0" w:after="0" w:line="480" w:lineRule="auto"/>
              <w:textAlignment w:val="baseline"/>
              <w:rPr>
                <w:rFonts w:eastAsia="Times New Roman"/>
                <w:b w:val="0"/>
                <w:bCs/>
                <w:i/>
                <w:iCs/>
                <w:szCs w:val="22"/>
                <w:lang w:val="la-Latn" w:eastAsia="ja-JP"/>
              </w:rPr>
            </w:pPr>
            <w:r w:rsidRPr="0017750F">
              <w:rPr>
                <w:rFonts w:eastAsia="Times New Roman"/>
                <w:b w:val="0"/>
                <w:bCs/>
                <w:i/>
                <w:iCs/>
                <w:szCs w:val="22"/>
                <w:lang w:val="la-Latn" w:eastAsia="ja-JP"/>
              </w:rPr>
              <w:t>urn</w:t>
            </w:r>
            <w:r w:rsidR="003661D0" w:rsidRPr="0017750F">
              <w:rPr>
                <w:rFonts w:eastAsia="Times New Roman"/>
                <w:b w:val="0"/>
                <w:bCs/>
                <w:i/>
                <w:iCs/>
                <w:szCs w:val="22"/>
                <w:lang w:val="la-Latn" w:eastAsia="ja-JP"/>
              </w:rPr>
              <w:t>ā</w:t>
            </w:r>
            <w:r w:rsidRPr="0017750F">
              <w:rPr>
                <w:rFonts w:eastAsia="Times New Roman"/>
                <w:b w:val="0"/>
                <w:bCs/>
                <w:i/>
                <w:iCs/>
                <w:szCs w:val="22"/>
                <w:lang w:val="la-Latn" w:eastAsia="ja-JP"/>
              </w:rPr>
              <w:t>s!”</w:t>
            </w:r>
          </w:p>
        </w:tc>
        <w:tc>
          <w:tcPr>
            <w:tcW w:w="1276" w:type="dxa"/>
            <w:shd w:val="clear" w:color="auto" w:fill="auto"/>
          </w:tcPr>
          <w:p w14:paraId="48D1265F" w14:textId="22AC8555" w:rsidR="00FB61CC" w:rsidRPr="00A14E28" w:rsidRDefault="00FB61CC" w:rsidP="00A14E28">
            <w:pPr>
              <w:cnfStyle w:val="000000010000" w:firstRow="0" w:lastRow="0" w:firstColumn="0" w:lastColumn="0" w:oddVBand="0" w:evenVBand="0" w:oddHBand="0" w:evenHBand="1" w:firstRowFirstColumn="0" w:firstRowLastColumn="0" w:lastRowFirstColumn="0" w:lastRowLastColumn="0"/>
            </w:pPr>
            <w:r w:rsidRPr="00A14E28">
              <w:t>6</w:t>
            </w:r>
          </w:p>
        </w:tc>
      </w:tr>
      <w:tr w:rsidR="008414E3" w:rsidRPr="007C3B83" w14:paraId="73C56F67" w14:textId="77777777" w:rsidTr="0017750F">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4CAB360A" w14:textId="4F22D5E7" w:rsidR="008414E3" w:rsidRPr="0017750F" w:rsidRDefault="008414E3" w:rsidP="00553626">
            <w:pPr>
              <w:suppressAutoHyphens w:val="0"/>
              <w:spacing w:before="0" w:after="0" w:line="480" w:lineRule="auto"/>
              <w:ind w:left="720"/>
              <w:textAlignment w:val="baseline"/>
              <w:rPr>
                <w:rFonts w:eastAsia="Times New Roman"/>
                <w:b w:val="0"/>
                <w:bCs/>
                <w:i/>
                <w:iCs/>
                <w:szCs w:val="22"/>
                <w:lang w:val="la-Latn" w:eastAsia="ja-JP"/>
              </w:rPr>
            </w:pPr>
            <w:r w:rsidRPr="0017750F">
              <w:rPr>
                <w:rFonts w:eastAsia="Times New Roman"/>
                <w:b w:val="0"/>
                <w:bCs/>
                <w:i/>
                <w:iCs/>
                <w:szCs w:val="22"/>
                <w:lang w:val="la-Latn" w:eastAsia="ja-JP"/>
              </w:rPr>
              <w:t>nunc Claudia et L</w:t>
            </w:r>
            <w:r w:rsidR="003661D0" w:rsidRPr="0017750F">
              <w:rPr>
                <w:rFonts w:eastAsia="Times New Roman"/>
                <w:b w:val="0"/>
                <w:bCs/>
                <w:i/>
                <w:iCs/>
                <w:szCs w:val="22"/>
                <w:lang w:val="la-Latn" w:eastAsia="ja-JP"/>
              </w:rPr>
              <w:t>ū</w:t>
            </w:r>
            <w:r w:rsidRPr="0017750F">
              <w:rPr>
                <w:rFonts w:eastAsia="Times New Roman"/>
                <w:b w:val="0"/>
                <w:bCs/>
                <w:i/>
                <w:iCs/>
                <w:szCs w:val="22"/>
                <w:lang w:val="la-Latn" w:eastAsia="ja-JP"/>
              </w:rPr>
              <w:t>cius neque ambul</w:t>
            </w:r>
            <w:r w:rsidR="003661D0" w:rsidRPr="0017750F">
              <w:rPr>
                <w:rFonts w:eastAsia="Times New Roman"/>
                <w:b w:val="0"/>
                <w:bCs/>
                <w:i/>
                <w:iCs/>
                <w:szCs w:val="22"/>
                <w:lang w:val="la-Latn" w:eastAsia="ja-JP"/>
              </w:rPr>
              <w:t>ā</w:t>
            </w:r>
            <w:r w:rsidRPr="0017750F">
              <w:rPr>
                <w:rFonts w:eastAsia="Times New Roman"/>
                <w:b w:val="0"/>
                <w:bCs/>
                <w:i/>
                <w:iCs/>
                <w:szCs w:val="22"/>
                <w:lang w:val="la-Latn" w:eastAsia="ja-JP"/>
              </w:rPr>
              <w:t>re neque nat</w:t>
            </w:r>
            <w:r w:rsidR="003661D0" w:rsidRPr="0017750F">
              <w:rPr>
                <w:rFonts w:eastAsia="Times New Roman"/>
                <w:b w:val="0"/>
                <w:bCs/>
                <w:i/>
                <w:iCs/>
                <w:szCs w:val="22"/>
                <w:lang w:val="la-Latn" w:eastAsia="ja-JP"/>
              </w:rPr>
              <w:t>ā</w:t>
            </w:r>
            <w:r w:rsidRPr="0017750F">
              <w:rPr>
                <w:rFonts w:eastAsia="Times New Roman"/>
                <w:b w:val="0"/>
                <w:bCs/>
                <w:i/>
                <w:iCs/>
                <w:szCs w:val="22"/>
                <w:lang w:val="la-Latn" w:eastAsia="ja-JP"/>
              </w:rPr>
              <w:t>re possunt.</w:t>
            </w:r>
          </w:p>
        </w:tc>
        <w:tc>
          <w:tcPr>
            <w:tcW w:w="1276" w:type="dxa"/>
            <w:shd w:val="clear" w:color="auto" w:fill="auto"/>
          </w:tcPr>
          <w:p w14:paraId="5F44F705" w14:textId="2B96F04F" w:rsidR="008414E3" w:rsidRPr="00A14E28" w:rsidRDefault="00FB61CC" w:rsidP="00A14E28">
            <w:pPr>
              <w:cnfStyle w:val="000000100000" w:firstRow="0" w:lastRow="0" w:firstColumn="0" w:lastColumn="0" w:oddVBand="0" w:evenVBand="0" w:oddHBand="1" w:evenHBand="0" w:firstRowFirstColumn="0" w:firstRowLastColumn="0" w:lastRowFirstColumn="0" w:lastRowLastColumn="0"/>
            </w:pPr>
            <w:r w:rsidRPr="00A14E28">
              <w:t>7</w:t>
            </w:r>
          </w:p>
        </w:tc>
      </w:tr>
      <w:tr w:rsidR="008414E3" w:rsidRPr="007C3B83" w14:paraId="049B53E3" w14:textId="77777777" w:rsidTr="0017750F">
        <w:trPr>
          <w:cnfStyle w:val="000000010000" w:firstRow="0" w:lastRow="0" w:firstColumn="0" w:lastColumn="0" w:oddVBand="0" w:evenVBand="0" w:oddHBand="0" w:evenHBand="1"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00" w:type="dxa"/>
            <w:shd w:val="clear" w:color="auto" w:fill="auto"/>
            <w:vAlign w:val="center"/>
          </w:tcPr>
          <w:p w14:paraId="7E733765" w14:textId="4E895B2B" w:rsidR="008414E3" w:rsidRPr="0017750F" w:rsidRDefault="00FB61CC" w:rsidP="00553626">
            <w:pPr>
              <w:suppressAutoHyphens w:val="0"/>
              <w:spacing w:before="0" w:after="0" w:line="480" w:lineRule="auto"/>
              <w:textAlignment w:val="baseline"/>
              <w:rPr>
                <w:rFonts w:eastAsia="Times New Roman"/>
                <w:b w:val="0"/>
                <w:bCs/>
                <w:i/>
                <w:iCs/>
                <w:szCs w:val="22"/>
                <w:lang w:val="la-Latn" w:eastAsia="ja-JP"/>
              </w:rPr>
            </w:pPr>
            <w:r w:rsidRPr="0017750F">
              <w:rPr>
                <w:rFonts w:eastAsia="Times New Roman"/>
                <w:b w:val="0"/>
                <w:bCs/>
                <w:i/>
                <w:iCs/>
                <w:szCs w:val="22"/>
                <w:lang w:val="la-Latn" w:eastAsia="ja-JP"/>
              </w:rPr>
              <w:t>lent</w:t>
            </w:r>
            <w:r w:rsidR="003661D0" w:rsidRPr="0017750F">
              <w:rPr>
                <w:rFonts w:eastAsia="Times New Roman"/>
                <w:b w:val="0"/>
                <w:bCs/>
                <w:i/>
                <w:iCs/>
                <w:szCs w:val="22"/>
                <w:lang w:val="la-Latn" w:eastAsia="ja-JP"/>
              </w:rPr>
              <w:t>ē</w:t>
            </w:r>
            <w:r w:rsidRPr="0017750F">
              <w:rPr>
                <w:rFonts w:eastAsia="Times New Roman"/>
                <w:b w:val="0"/>
                <w:bCs/>
                <w:i/>
                <w:iCs/>
                <w:szCs w:val="22"/>
                <w:lang w:val="la-Latn" w:eastAsia="ja-JP"/>
              </w:rPr>
              <w:t xml:space="preserve"> ad fontem ambulant.</w:t>
            </w:r>
          </w:p>
        </w:tc>
        <w:tc>
          <w:tcPr>
            <w:tcW w:w="1276" w:type="dxa"/>
            <w:shd w:val="clear" w:color="auto" w:fill="auto"/>
          </w:tcPr>
          <w:p w14:paraId="25212BD5" w14:textId="548D2F95" w:rsidR="008414E3" w:rsidRPr="00A14E28" w:rsidRDefault="00FB61CC" w:rsidP="00A14E28">
            <w:pPr>
              <w:cnfStyle w:val="000000010000" w:firstRow="0" w:lastRow="0" w:firstColumn="0" w:lastColumn="0" w:oddVBand="0" w:evenVBand="0" w:oddHBand="0" w:evenHBand="1" w:firstRowFirstColumn="0" w:firstRowLastColumn="0" w:lastRowFirstColumn="0" w:lastRowLastColumn="0"/>
            </w:pPr>
            <w:r w:rsidRPr="00A14E28">
              <w:t>8</w:t>
            </w:r>
          </w:p>
        </w:tc>
      </w:tr>
    </w:tbl>
    <w:p w14:paraId="4DDFFF21" w14:textId="1FF5233E" w:rsidR="0011658A" w:rsidRDefault="0011658A" w:rsidP="0017750F">
      <w:pPr>
        <w:pStyle w:val="ListNumber"/>
      </w:pPr>
      <w:bookmarkStart w:id="0" w:name="_Hlk177643369"/>
      <w:r>
        <w:rPr>
          <w:lang w:val="en-US"/>
        </w:rPr>
        <w:t>Describe the</w:t>
      </w:r>
      <w:r w:rsidRPr="0011658A">
        <w:rPr>
          <w:lang w:val="en-US"/>
        </w:rPr>
        <w:t xml:space="preserve"> visual images of the day the writer </w:t>
      </w:r>
      <w:r>
        <w:rPr>
          <w:lang w:val="en-US"/>
        </w:rPr>
        <w:t xml:space="preserve">has </w:t>
      </w:r>
      <w:r w:rsidRPr="0011658A">
        <w:rPr>
          <w:lang w:val="en-US"/>
        </w:rPr>
        <w:t>created in lines 1</w:t>
      </w:r>
      <w:r w:rsidR="00C436CA">
        <w:rPr>
          <w:lang w:val="en-US"/>
        </w:rPr>
        <w:t xml:space="preserve"> to </w:t>
      </w:r>
      <w:r w:rsidRPr="0011658A">
        <w:rPr>
          <w:lang w:val="en-US"/>
        </w:rPr>
        <w:t>2</w:t>
      </w:r>
      <w:r w:rsidR="004675BD">
        <w:rPr>
          <w:lang w:val="en-US"/>
        </w:rPr>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their response to the question."/>
      </w:tblPr>
      <w:tblGrid>
        <w:gridCol w:w="9638"/>
      </w:tblGrid>
      <w:tr w:rsidR="0011658A" w14:paraId="58E4D853" w14:textId="77777777" w:rsidTr="0017750F">
        <w:tc>
          <w:tcPr>
            <w:tcW w:w="9638" w:type="dxa"/>
          </w:tcPr>
          <w:p w14:paraId="254B6816" w14:textId="77777777" w:rsidR="0011658A" w:rsidRDefault="0011658A" w:rsidP="00902057">
            <w:pPr>
              <w:suppressAutoHyphens w:val="0"/>
            </w:pPr>
          </w:p>
        </w:tc>
      </w:tr>
      <w:tr w:rsidR="0011658A" w14:paraId="1F23D37E" w14:textId="77777777" w:rsidTr="0017750F">
        <w:tc>
          <w:tcPr>
            <w:tcW w:w="9638" w:type="dxa"/>
          </w:tcPr>
          <w:p w14:paraId="5E4BDB2A" w14:textId="77777777" w:rsidR="0011658A" w:rsidRDefault="0011658A" w:rsidP="00902057">
            <w:pPr>
              <w:suppressAutoHyphens w:val="0"/>
            </w:pPr>
          </w:p>
        </w:tc>
      </w:tr>
      <w:tr w:rsidR="0011658A" w14:paraId="7DB9B9B0" w14:textId="77777777" w:rsidTr="0017750F">
        <w:tc>
          <w:tcPr>
            <w:tcW w:w="9638" w:type="dxa"/>
          </w:tcPr>
          <w:p w14:paraId="3C755E91" w14:textId="77777777" w:rsidR="0011658A" w:rsidRDefault="0011658A" w:rsidP="00902057">
            <w:pPr>
              <w:suppressAutoHyphens w:val="0"/>
            </w:pPr>
          </w:p>
        </w:tc>
      </w:tr>
    </w:tbl>
    <w:p w14:paraId="59158D0C" w14:textId="4691F719" w:rsidR="0011658A" w:rsidRDefault="00752602" w:rsidP="0017750F">
      <w:pPr>
        <w:pStyle w:val="ListNumber"/>
      </w:pPr>
      <w:bookmarkStart w:id="1" w:name="_Hlk178776147"/>
      <w:r>
        <w:rPr>
          <w:lang w:val="en-US"/>
        </w:rPr>
        <w:lastRenderedPageBreak/>
        <w:t>In line 3, t</w:t>
      </w:r>
      <w:r w:rsidR="0011658A" w:rsidRPr="0011658A">
        <w:rPr>
          <w:lang w:val="en-US"/>
        </w:rPr>
        <w:t xml:space="preserve">he writer has used </w:t>
      </w:r>
      <w:r w:rsidR="0011658A" w:rsidRPr="0011658A">
        <w:rPr>
          <w:i/>
          <w:iCs/>
          <w:lang w:val="en-US"/>
        </w:rPr>
        <w:t>sed</w:t>
      </w:r>
      <w:r w:rsidR="0011658A" w:rsidRPr="0011658A">
        <w:rPr>
          <w:lang w:val="en-US"/>
        </w:rPr>
        <w:t xml:space="preserve"> rather than choosing another conjunction or omitting it altogether. What is the effect of using the word </w:t>
      </w:r>
      <w:r w:rsidR="0011658A" w:rsidRPr="0011658A">
        <w:rPr>
          <w:i/>
          <w:iCs/>
          <w:lang w:val="en-US"/>
        </w:rPr>
        <w:t>sed</w:t>
      </w:r>
      <w:r w:rsidR="0011658A" w:rsidRPr="0011658A">
        <w:rPr>
          <w:lang w:val="en-US"/>
        </w:rPr>
        <w:t>?</w:t>
      </w:r>
    </w:p>
    <w:bookmarkEnd w:id="1"/>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their response to the question."/>
      </w:tblPr>
      <w:tblGrid>
        <w:gridCol w:w="9638"/>
      </w:tblGrid>
      <w:tr w:rsidR="0011658A" w14:paraId="2B0C6DD2" w14:textId="77777777" w:rsidTr="0017750F">
        <w:tc>
          <w:tcPr>
            <w:tcW w:w="9638" w:type="dxa"/>
          </w:tcPr>
          <w:p w14:paraId="2AD0E5CB" w14:textId="77777777" w:rsidR="0011658A" w:rsidRDefault="0011658A" w:rsidP="008E4422">
            <w:pPr>
              <w:suppressAutoHyphens w:val="0"/>
              <w:spacing w:before="0" w:after="160" w:line="259" w:lineRule="auto"/>
            </w:pPr>
          </w:p>
        </w:tc>
      </w:tr>
      <w:tr w:rsidR="0011658A" w14:paraId="57E60170" w14:textId="77777777" w:rsidTr="0017750F">
        <w:tc>
          <w:tcPr>
            <w:tcW w:w="9638" w:type="dxa"/>
          </w:tcPr>
          <w:p w14:paraId="16DDD94C" w14:textId="77777777" w:rsidR="0011658A" w:rsidRDefault="0011658A" w:rsidP="00902057">
            <w:pPr>
              <w:suppressAutoHyphens w:val="0"/>
            </w:pPr>
          </w:p>
        </w:tc>
      </w:tr>
      <w:tr w:rsidR="0011658A" w14:paraId="6F750AFC" w14:textId="77777777" w:rsidTr="0017750F">
        <w:tc>
          <w:tcPr>
            <w:tcW w:w="9638" w:type="dxa"/>
          </w:tcPr>
          <w:p w14:paraId="2DD214CF" w14:textId="77777777" w:rsidR="0011658A" w:rsidRDefault="0011658A" w:rsidP="00902057">
            <w:pPr>
              <w:suppressAutoHyphens w:val="0"/>
            </w:pPr>
          </w:p>
        </w:tc>
      </w:tr>
    </w:tbl>
    <w:p w14:paraId="783351D1" w14:textId="1A55C530" w:rsidR="0011658A" w:rsidRDefault="0011658A" w:rsidP="0017750F">
      <w:pPr>
        <w:pStyle w:val="ListNumber"/>
        <w:rPr>
          <w:lang w:val="en-US"/>
        </w:rPr>
      </w:pPr>
      <w:bookmarkStart w:id="2" w:name="_Hlk178776207"/>
      <w:r w:rsidRPr="0011658A">
        <w:rPr>
          <w:lang w:val="en-US"/>
        </w:rPr>
        <w:t>Re</w:t>
      </w:r>
      <w:r w:rsidR="00C436CA">
        <w:rPr>
          <w:lang w:val="en-US"/>
        </w:rPr>
        <w:t>-</w:t>
      </w:r>
      <w:r w:rsidRPr="0011658A">
        <w:rPr>
          <w:lang w:val="en-US"/>
        </w:rPr>
        <w:t>read lines 4</w:t>
      </w:r>
      <w:r w:rsidR="00C436CA">
        <w:rPr>
          <w:lang w:val="en-US"/>
        </w:rPr>
        <w:t xml:space="preserve"> to </w:t>
      </w:r>
      <w:r w:rsidRPr="0011658A">
        <w:rPr>
          <w:lang w:val="en-US"/>
        </w:rPr>
        <w:t xml:space="preserve">6 of the text. Describe how you think the father feels. </w:t>
      </w:r>
      <w:r w:rsidR="00241FF3">
        <w:rPr>
          <w:lang w:val="en-US"/>
        </w:rPr>
        <w:t>Support</w:t>
      </w:r>
      <w:r w:rsidRPr="0011658A">
        <w:rPr>
          <w:lang w:val="en-US"/>
        </w:rPr>
        <w:t xml:space="preserve"> your </w:t>
      </w:r>
      <w:bookmarkEnd w:id="2"/>
      <w:r w:rsidR="002C1959">
        <w:rPr>
          <w:lang w:val="en-US"/>
        </w:rPr>
        <w:t xml:space="preserve">points </w:t>
      </w:r>
      <w:r w:rsidR="007F7842">
        <w:rPr>
          <w:lang w:val="en-US"/>
        </w:rPr>
        <w:t>by quoting from the Latin text</w:t>
      </w:r>
      <w:r w:rsidRPr="0011658A">
        <w:rPr>
          <w:lang w:val="en-US"/>
        </w:rPr>
        <w:t>.</w:t>
      </w:r>
    </w:p>
    <w:tbl>
      <w:tblPr>
        <w:tblStyle w:val="TableGrid"/>
        <w:tblW w:w="963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Description w:val="A space for students to provide their response to the question."/>
      </w:tblPr>
      <w:tblGrid>
        <w:gridCol w:w="9633"/>
      </w:tblGrid>
      <w:tr w:rsidR="0017750F" w14:paraId="24C3D187" w14:textId="77777777" w:rsidTr="0017750F">
        <w:tc>
          <w:tcPr>
            <w:tcW w:w="9633" w:type="dxa"/>
            <w:tcBorders>
              <w:bottom w:val="single" w:sz="4" w:space="0" w:color="auto"/>
            </w:tcBorders>
          </w:tcPr>
          <w:p w14:paraId="50B75850" w14:textId="77777777" w:rsidR="0017750F" w:rsidRDefault="0017750F" w:rsidP="00A1262D">
            <w:pPr>
              <w:suppressAutoHyphens w:val="0"/>
              <w:spacing w:before="0" w:after="160" w:line="259" w:lineRule="auto"/>
            </w:pPr>
          </w:p>
        </w:tc>
      </w:tr>
      <w:tr w:rsidR="0017750F" w14:paraId="384C056B" w14:textId="77777777" w:rsidTr="0017750F">
        <w:tc>
          <w:tcPr>
            <w:tcW w:w="9633" w:type="dxa"/>
            <w:tcBorders>
              <w:top w:val="single" w:sz="4" w:space="0" w:color="auto"/>
              <w:bottom w:val="single" w:sz="4" w:space="0" w:color="auto"/>
            </w:tcBorders>
          </w:tcPr>
          <w:p w14:paraId="0749E111" w14:textId="77777777" w:rsidR="0017750F" w:rsidRDefault="0017750F" w:rsidP="00A1262D">
            <w:pPr>
              <w:suppressAutoHyphens w:val="0"/>
            </w:pPr>
          </w:p>
        </w:tc>
      </w:tr>
      <w:tr w:rsidR="0017750F" w14:paraId="4CCC9C34" w14:textId="77777777" w:rsidTr="0017750F">
        <w:tc>
          <w:tcPr>
            <w:tcW w:w="9633" w:type="dxa"/>
            <w:tcBorders>
              <w:top w:val="single" w:sz="4" w:space="0" w:color="auto"/>
              <w:bottom w:val="single" w:sz="4" w:space="0" w:color="auto"/>
            </w:tcBorders>
          </w:tcPr>
          <w:p w14:paraId="5778B535" w14:textId="77777777" w:rsidR="0017750F" w:rsidRDefault="0017750F" w:rsidP="00A1262D">
            <w:pPr>
              <w:suppressAutoHyphens w:val="0"/>
            </w:pPr>
          </w:p>
        </w:tc>
      </w:tr>
    </w:tbl>
    <w:p w14:paraId="77BF1BAB" w14:textId="677A76BC" w:rsidR="0011658A" w:rsidRDefault="0011658A" w:rsidP="0017750F">
      <w:pPr>
        <w:pStyle w:val="ListNumber"/>
      </w:pPr>
      <w:r w:rsidRPr="0011658A">
        <w:rPr>
          <w:lang w:val="en-US"/>
        </w:rPr>
        <w:t xml:space="preserve">The writer has included the parallel structure </w:t>
      </w:r>
      <w:proofErr w:type="spellStart"/>
      <w:r w:rsidRPr="0011658A">
        <w:rPr>
          <w:i/>
          <w:iCs/>
          <w:lang w:val="en-US"/>
        </w:rPr>
        <w:t>neque</w:t>
      </w:r>
      <w:proofErr w:type="spellEnd"/>
      <w:r w:rsidRPr="0011658A">
        <w:rPr>
          <w:i/>
          <w:iCs/>
          <w:lang w:val="en-US"/>
        </w:rPr>
        <w:t>...</w:t>
      </w:r>
      <w:r w:rsidR="0017750F">
        <w:rPr>
          <w:i/>
          <w:iCs/>
          <w:lang w:val="en-US"/>
        </w:rPr>
        <w:t> </w:t>
      </w:r>
      <w:proofErr w:type="spellStart"/>
      <w:r w:rsidRPr="0011658A">
        <w:rPr>
          <w:i/>
          <w:iCs/>
          <w:lang w:val="en-US"/>
        </w:rPr>
        <w:t>neque</w:t>
      </w:r>
      <w:proofErr w:type="spellEnd"/>
      <w:r w:rsidRPr="0011658A">
        <w:rPr>
          <w:i/>
          <w:iCs/>
          <w:lang w:val="en-US"/>
        </w:rPr>
        <w:t>...</w:t>
      </w:r>
      <w:r w:rsidRPr="0011658A">
        <w:rPr>
          <w:lang w:val="en-US"/>
        </w:rPr>
        <w:t>. What do you think this shows about the emotions of Claudia and Lucius in lines 7</w:t>
      </w:r>
      <w:r w:rsidR="00C436CA">
        <w:rPr>
          <w:lang w:val="en-US"/>
        </w:rPr>
        <w:t xml:space="preserve"> to </w:t>
      </w:r>
      <w:r w:rsidRPr="0011658A">
        <w:rPr>
          <w:lang w:val="en-US"/>
        </w:rPr>
        <w:t>8?</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their response to the question."/>
      </w:tblPr>
      <w:tblGrid>
        <w:gridCol w:w="9638"/>
      </w:tblGrid>
      <w:tr w:rsidR="0011658A" w14:paraId="73EB1FC2" w14:textId="77777777" w:rsidTr="0017750F">
        <w:tc>
          <w:tcPr>
            <w:tcW w:w="9638" w:type="dxa"/>
          </w:tcPr>
          <w:p w14:paraId="79956907" w14:textId="77777777" w:rsidR="0011658A" w:rsidRDefault="0011658A" w:rsidP="00902057">
            <w:pPr>
              <w:suppressAutoHyphens w:val="0"/>
            </w:pPr>
          </w:p>
        </w:tc>
      </w:tr>
      <w:tr w:rsidR="0011658A" w14:paraId="73B93906" w14:textId="77777777" w:rsidTr="0017750F">
        <w:tc>
          <w:tcPr>
            <w:tcW w:w="9638" w:type="dxa"/>
          </w:tcPr>
          <w:p w14:paraId="1E2E5D2D" w14:textId="77777777" w:rsidR="0011658A" w:rsidRDefault="0011658A" w:rsidP="00902057">
            <w:pPr>
              <w:suppressAutoHyphens w:val="0"/>
            </w:pPr>
          </w:p>
        </w:tc>
      </w:tr>
      <w:tr w:rsidR="0011658A" w14:paraId="1E849651" w14:textId="77777777" w:rsidTr="0017750F">
        <w:tc>
          <w:tcPr>
            <w:tcW w:w="9638" w:type="dxa"/>
          </w:tcPr>
          <w:p w14:paraId="23CD856E" w14:textId="77777777" w:rsidR="0011658A" w:rsidRDefault="0011658A" w:rsidP="00902057">
            <w:pPr>
              <w:suppressAutoHyphens w:val="0"/>
            </w:pPr>
          </w:p>
        </w:tc>
      </w:tr>
    </w:tbl>
    <w:p w14:paraId="6A90DCE2" w14:textId="1916CC7E" w:rsidR="0011658A" w:rsidRDefault="0011658A" w:rsidP="0017750F">
      <w:pPr>
        <w:pStyle w:val="ListNumber"/>
      </w:pPr>
      <w:r w:rsidRPr="0011658A">
        <w:rPr>
          <w:lang w:val="en-US"/>
        </w:rPr>
        <w:t>Explain how the writer</w:t>
      </w:r>
      <w:r w:rsidR="00752602">
        <w:rPr>
          <w:lang w:val="en-US"/>
        </w:rPr>
        <w:t>’s</w:t>
      </w:r>
      <w:r w:rsidRPr="0011658A">
        <w:rPr>
          <w:lang w:val="en-US"/>
        </w:rPr>
        <w:t xml:space="preserve"> use</w:t>
      </w:r>
      <w:r w:rsidR="00752602">
        <w:rPr>
          <w:lang w:val="en-US"/>
        </w:rPr>
        <w:t xml:space="preserve"> of</w:t>
      </w:r>
      <w:r w:rsidRPr="0011658A">
        <w:rPr>
          <w:lang w:val="en-US"/>
        </w:rPr>
        <w:t xml:space="preserve"> </w:t>
      </w:r>
      <w:r w:rsidRPr="0011658A">
        <w:rPr>
          <w:i/>
          <w:iCs/>
          <w:lang w:val="en-US"/>
        </w:rPr>
        <w:t>lente</w:t>
      </w:r>
      <w:r w:rsidRPr="0011658A">
        <w:rPr>
          <w:lang w:val="en-US"/>
        </w:rPr>
        <w:t xml:space="preserve"> express</w:t>
      </w:r>
      <w:r w:rsidR="00752602">
        <w:rPr>
          <w:lang w:val="en-US"/>
        </w:rPr>
        <w:t>es</w:t>
      </w:r>
      <w:r w:rsidRPr="0011658A">
        <w:rPr>
          <w:lang w:val="en-US"/>
        </w:rPr>
        <w:t xml:space="preserve"> Claudia and Lucius’s feelings.</w:t>
      </w:r>
    </w:p>
    <w:bookmarkEnd w:id="0"/>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A space for students to provide their response to the question."/>
      </w:tblPr>
      <w:tblGrid>
        <w:gridCol w:w="9628"/>
      </w:tblGrid>
      <w:tr w:rsidR="008E4422" w14:paraId="68619F74" w14:textId="77777777" w:rsidTr="0017750F">
        <w:tc>
          <w:tcPr>
            <w:tcW w:w="9628" w:type="dxa"/>
          </w:tcPr>
          <w:p w14:paraId="311AB369" w14:textId="77777777" w:rsidR="008E4422" w:rsidRDefault="008E4422" w:rsidP="00902057">
            <w:pPr>
              <w:suppressAutoHyphens w:val="0"/>
            </w:pPr>
          </w:p>
        </w:tc>
      </w:tr>
      <w:tr w:rsidR="008E4422" w14:paraId="1E768121" w14:textId="77777777" w:rsidTr="0017750F">
        <w:tc>
          <w:tcPr>
            <w:tcW w:w="9628" w:type="dxa"/>
          </w:tcPr>
          <w:p w14:paraId="042F1CF4" w14:textId="77777777" w:rsidR="008E4422" w:rsidRDefault="008E4422" w:rsidP="00902057">
            <w:pPr>
              <w:suppressAutoHyphens w:val="0"/>
            </w:pPr>
          </w:p>
        </w:tc>
      </w:tr>
      <w:tr w:rsidR="008E4422" w14:paraId="366A9F9C" w14:textId="77777777" w:rsidTr="0017750F">
        <w:tc>
          <w:tcPr>
            <w:tcW w:w="9628" w:type="dxa"/>
          </w:tcPr>
          <w:p w14:paraId="43448337" w14:textId="77777777" w:rsidR="008E4422" w:rsidRDefault="008E4422" w:rsidP="00902057">
            <w:pPr>
              <w:suppressAutoHyphens w:val="0"/>
            </w:pPr>
          </w:p>
        </w:tc>
      </w:tr>
    </w:tbl>
    <w:p w14:paraId="53919710" w14:textId="77777777" w:rsidR="0011658A" w:rsidRDefault="0011658A" w:rsidP="00902057">
      <w:pPr>
        <w:suppressAutoHyphens w:val="0"/>
        <w:rPr>
          <w:rFonts w:eastAsiaTheme="majorEastAsia"/>
          <w:bCs/>
          <w:color w:val="002664"/>
          <w:sz w:val="36"/>
          <w:szCs w:val="48"/>
        </w:rPr>
      </w:pPr>
      <w:r>
        <w:br w:type="page"/>
      </w:r>
    </w:p>
    <w:p w14:paraId="518FAE31" w14:textId="5F156A08" w:rsidR="002F774A" w:rsidRDefault="002F774A" w:rsidP="002F774A">
      <w:pPr>
        <w:pStyle w:val="Heading2"/>
      </w:pPr>
      <w:r>
        <w:lastRenderedPageBreak/>
        <w:t>For the teacher</w:t>
      </w:r>
    </w:p>
    <w:p w14:paraId="61D30464" w14:textId="77777777" w:rsidR="00F72610" w:rsidRPr="00853F31" w:rsidRDefault="00F72610" w:rsidP="00F72610">
      <w:pPr>
        <w:pStyle w:val="FeatureBox2"/>
      </w:pPr>
      <w:r>
        <w:t>Remove this section before sharing this resource with students.</w:t>
      </w:r>
    </w:p>
    <w:p w14:paraId="05FE10E1" w14:textId="19D54FE0" w:rsidR="00425B8B" w:rsidRDefault="0033045B" w:rsidP="00425B8B">
      <w:r>
        <w:t>A</w:t>
      </w:r>
      <w:r w:rsidR="00425B8B">
        <w:t>s a class</w:t>
      </w:r>
      <w:r w:rsidR="0017750F">
        <w:t>,</w:t>
      </w:r>
      <w:r w:rsidR="00425B8B">
        <w:t xml:space="preserve"> read and discuss the meaning of the story. Allow students to answer the questions independently or with a partner.</w:t>
      </w:r>
      <w:r w:rsidR="00BE60B8">
        <w:t xml:space="preserve"> </w:t>
      </w:r>
      <w:r w:rsidR="00425B8B">
        <w:t>Once students have completed the questions, facilitate a class discussion of their answers focusing on the writer’s use of language and how the characters’ emotions are portrayed.</w:t>
      </w:r>
    </w:p>
    <w:p w14:paraId="551E15C7" w14:textId="70689BFF" w:rsidR="0017750F" w:rsidRPr="00BE60B8" w:rsidRDefault="0017750F" w:rsidP="00425B8B">
      <w:pPr>
        <w:rPr>
          <w:b/>
          <w:bCs/>
        </w:rPr>
      </w:pPr>
      <w:r w:rsidRPr="00BE60B8">
        <w:rPr>
          <w:b/>
          <w:bCs/>
        </w:rPr>
        <w:t>Answers are shown in bold below.</w:t>
      </w:r>
    </w:p>
    <w:p w14:paraId="24DAE66A" w14:textId="602A0241" w:rsidR="0011658A" w:rsidRDefault="0011658A" w:rsidP="0017750F">
      <w:pPr>
        <w:pStyle w:val="ListNumber"/>
        <w:numPr>
          <w:ilvl w:val="0"/>
          <w:numId w:val="10"/>
        </w:numPr>
      </w:pPr>
      <w:r w:rsidRPr="0017750F">
        <w:rPr>
          <w:lang w:val="en-US"/>
        </w:rPr>
        <w:t>Describe the visual images of the day the writer has created in lines 1</w:t>
      </w:r>
      <w:r w:rsidR="001D678B">
        <w:rPr>
          <w:lang w:val="en-US"/>
        </w:rPr>
        <w:t xml:space="preserve"> to </w:t>
      </w:r>
      <w:r w:rsidRPr="0017750F">
        <w:rPr>
          <w:lang w:val="en-US"/>
        </w:rPr>
        <w:t>2</w:t>
      </w:r>
      <w:r w:rsidR="004715AD" w:rsidRPr="0017750F">
        <w:rPr>
          <w:lang w:val="en-US"/>
        </w:rPr>
        <w:t>.</w:t>
      </w:r>
    </w:p>
    <w:p w14:paraId="71923621" w14:textId="7685A145" w:rsidR="00AE2503" w:rsidRPr="0093105B" w:rsidRDefault="00A1270D" w:rsidP="0017750F">
      <w:pPr>
        <w:rPr>
          <w:lang w:val="en-US"/>
        </w:rPr>
      </w:pPr>
      <w:r w:rsidRPr="0093105B">
        <w:rPr>
          <w:b/>
          <w:bCs/>
          <w:szCs w:val="22"/>
          <w:lang w:val="en-US"/>
        </w:rPr>
        <w:t>It’s hot as the sun is shining. The animals in the fields are also resting under a tree so it gives the idea that it’s too hot for them to be active in the open air</w:t>
      </w:r>
      <w:r w:rsidRPr="001D678B">
        <w:rPr>
          <w:b/>
          <w:bCs/>
          <w:szCs w:val="22"/>
          <w:lang w:val="en-US"/>
        </w:rPr>
        <w:t>.</w:t>
      </w:r>
    </w:p>
    <w:p w14:paraId="523E8575" w14:textId="0BC5FA67" w:rsidR="0011658A" w:rsidRPr="0011658A" w:rsidRDefault="004715AD" w:rsidP="0017750F">
      <w:pPr>
        <w:pStyle w:val="ListNumber"/>
        <w:rPr>
          <w:lang w:val="en-US"/>
        </w:rPr>
      </w:pPr>
      <w:r>
        <w:rPr>
          <w:lang w:val="en-US"/>
        </w:rPr>
        <w:t>In line 3, t</w:t>
      </w:r>
      <w:r w:rsidR="0011658A" w:rsidRPr="0011658A">
        <w:rPr>
          <w:lang w:val="en-US"/>
        </w:rPr>
        <w:t xml:space="preserve">he writer has used </w:t>
      </w:r>
      <w:r w:rsidR="0011658A" w:rsidRPr="004715AD">
        <w:rPr>
          <w:i/>
          <w:iCs/>
          <w:lang w:val="en-US"/>
        </w:rPr>
        <w:t>sed</w:t>
      </w:r>
      <w:r w:rsidR="0011658A" w:rsidRPr="0011658A">
        <w:rPr>
          <w:lang w:val="en-US"/>
        </w:rPr>
        <w:t xml:space="preserve"> rather than choosing another conjunction or omitting it altogether. What is the effect of using the word </w:t>
      </w:r>
      <w:r w:rsidR="0011658A" w:rsidRPr="004715AD">
        <w:rPr>
          <w:i/>
          <w:iCs/>
          <w:lang w:val="en-US"/>
        </w:rPr>
        <w:t>sed</w:t>
      </w:r>
      <w:r w:rsidR="0011658A" w:rsidRPr="0011658A">
        <w:rPr>
          <w:lang w:val="en-US"/>
        </w:rPr>
        <w:t>?</w:t>
      </w:r>
    </w:p>
    <w:p w14:paraId="2A6924DB" w14:textId="46A57066" w:rsidR="00AE2503" w:rsidRPr="0093105B" w:rsidRDefault="00AE2503" w:rsidP="0017750F">
      <w:r w:rsidRPr="0093105B">
        <w:rPr>
          <w:b/>
          <w:bCs/>
          <w:szCs w:val="22"/>
          <w:lang w:val="en-US"/>
        </w:rPr>
        <w:t xml:space="preserve">The word </w:t>
      </w:r>
      <w:r w:rsidRPr="0093105B">
        <w:rPr>
          <w:b/>
          <w:bCs/>
          <w:i/>
          <w:iCs/>
          <w:szCs w:val="22"/>
          <w:lang w:val="en-US"/>
        </w:rPr>
        <w:t>sed</w:t>
      </w:r>
      <w:r w:rsidRPr="0093105B">
        <w:rPr>
          <w:b/>
          <w:bCs/>
          <w:szCs w:val="22"/>
          <w:lang w:val="en-US"/>
        </w:rPr>
        <w:t xml:space="preserve"> creates a contrast between what the </w:t>
      </w:r>
      <w:r w:rsidR="001D678B">
        <w:rPr>
          <w:b/>
          <w:bCs/>
          <w:szCs w:val="22"/>
          <w:lang w:val="en-US"/>
        </w:rPr>
        <w:t>2</w:t>
      </w:r>
      <w:r w:rsidRPr="0093105B">
        <w:rPr>
          <w:b/>
          <w:bCs/>
          <w:szCs w:val="22"/>
          <w:lang w:val="en-US"/>
        </w:rPr>
        <w:t xml:space="preserve"> characters want to do and implies that they cannot do both.</w:t>
      </w:r>
    </w:p>
    <w:p w14:paraId="14D12CCB" w14:textId="53D5CB66" w:rsidR="007F7842" w:rsidRDefault="0011658A" w:rsidP="0017750F">
      <w:pPr>
        <w:pStyle w:val="ListNumber"/>
        <w:rPr>
          <w:lang w:val="en-US"/>
        </w:rPr>
      </w:pPr>
      <w:r w:rsidRPr="007F7842">
        <w:rPr>
          <w:lang w:val="en-US"/>
        </w:rPr>
        <w:t>Re</w:t>
      </w:r>
      <w:r w:rsidR="001D678B">
        <w:rPr>
          <w:lang w:val="en-US"/>
        </w:rPr>
        <w:t>-</w:t>
      </w:r>
      <w:r w:rsidRPr="007F7842">
        <w:rPr>
          <w:lang w:val="en-US"/>
        </w:rPr>
        <w:t>read lines 4</w:t>
      </w:r>
      <w:r w:rsidR="001D678B">
        <w:rPr>
          <w:lang w:val="en-US"/>
        </w:rPr>
        <w:t xml:space="preserve"> to </w:t>
      </w:r>
      <w:r w:rsidRPr="007F7842">
        <w:rPr>
          <w:lang w:val="en-US"/>
        </w:rPr>
        <w:t xml:space="preserve">6 of the text. Describe how you think the father feels. </w:t>
      </w:r>
      <w:r w:rsidR="002C1959">
        <w:rPr>
          <w:lang w:val="en-US"/>
        </w:rPr>
        <w:t>Support</w:t>
      </w:r>
      <w:r w:rsidR="007F7842" w:rsidRPr="0011658A">
        <w:rPr>
          <w:lang w:val="en-US"/>
        </w:rPr>
        <w:t xml:space="preserve"> your response</w:t>
      </w:r>
      <w:r w:rsidR="007F7842">
        <w:rPr>
          <w:lang w:val="en-US"/>
        </w:rPr>
        <w:t xml:space="preserve"> by quoting from the Latin text</w:t>
      </w:r>
      <w:r w:rsidR="007F7842" w:rsidRPr="0011658A">
        <w:rPr>
          <w:lang w:val="en-US"/>
        </w:rPr>
        <w:t>.</w:t>
      </w:r>
    </w:p>
    <w:p w14:paraId="428CC898" w14:textId="4145260A" w:rsidR="00AE2503" w:rsidRPr="0017750F" w:rsidRDefault="00AE2503" w:rsidP="0017750F">
      <w:pPr>
        <w:rPr>
          <w:b/>
          <w:bCs/>
          <w:lang w:val="en-US"/>
        </w:rPr>
      </w:pPr>
      <w:r w:rsidRPr="0017750F">
        <w:rPr>
          <w:b/>
          <w:bCs/>
          <w:lang w:val="en-US"/>
        </w:rPr>
        <w:t>The father asks what’s happening</w:t>
      </w:r>
      <w:r w:rsidRPr="0017750F">
        <w:rPr>
          <w:b/>
          <w:bCs/>
        </w:rPr>
        <w:t xml:space="preserve"> (</w:t>
      </w:r>
      <w:r w:rsidRPr="00BE60B8">
        <w:rPr>
          <w:b/>
          <w:bCs/>
          <w:i/>
          <w:iCs/>
          <w:lang w:val="la-Latn"/>
        </w:rPr>
        <w:t>quid accidit</w:t>
      </w:r>
      <w:r w:rsidRPr="0017750F">
        <w:rPr>
          <w:b/>
          <w:bCs/>
        </w:rPr>
        <w:t>), which shows he feels frustrated that the children are arguing. He asks them why there’s no water in the urns and tells them to fill them up straight away (</w:t>
      </w:r>
      <w:r w:rsidRPr="00BE60B8">
        <w:rPr>
          <w:b/>
          <w:bCs/>
          <w:i/>
          <w:iCs/>
          <w:lang w:val="la-Latn"/>
        </w:rPr>
        <w:t>statim</w:t>
      </w:r>
      <w:r w:rsidRPr="0017750F">
        <w:rPr>
          <w:b/>
          <w:bCs/>
        </w:rPr>
        <w:t>), indicating his disappointment that the children haven’t done their chores.</w:t>
      </w:r>
    </w:p>
    <w:p w14:paraId="3F050AC0" w14:textId="4BE8F9CC" w:rsidR="00E051ED" w:rsidRDefault="00E051ED" w:rsidP="0017750F">
      <w:pPr>
        <w:pStyle w:val="ListNumber"/>
      </w:pPr>
      <w:r w:rsidRPr="0093105B">
        <w:rPr>
          <w:lang w:val="en-US"/>
        </w:rPr>
        <w:t xml:space="preserve">The writer has included the parallel structure </w:t>
      </w:r>
      <w:r w:rsidRPr="00BE60B8">
        <w:rPr>
          <w:i/>
          <w:iCs/>
          <w:lang w:val="la-Latn"/>
        </w:rPr>
        <w:t>neque</w:t>
      </w:r>
      <w:r w:rsidRPr="0093105B">
        <w:rPr>
          <w:i/>
          <w:iCs/>
          <w:lang w:val="en-US"/>
        </w:rPr>
        <w:t>...</w:t>
      </w:r>
      <w:r w:rsidR="0017750F">
        <w:rPr>
          <w:i/>
          <w:iCs/>
          <w:lang w:val="en-US"/>
        </w:rPr>
        <w:t> </w:t>
      </w:r>
      <w:r w:rsidRPr="00BE60B8">
        <w:rPr>
          <w:i/>
          <w:iCs/>
          <w:lang w:val="la-Latn"/>
        </w:rPr>
        <w:t>neque</w:t>
      </w:r>
      <w:r w:rsidRPr="0093105B">
        <w:rPr>
          <w:i/>
          <w:iCs/>
          <w:lang w:val="en-US"/>
        </w:rPr>
        <w:t>...</w:t>
      </w:r>
      <w:r w:rsidRPr="0093105B">
        <w:rPr>
          <w:lang w:val="en-US"/>
        </w:rPr>
        <w:t>. What do you think this shows about the emotions of Claudia and Lucius in lines 7</w:t>
      </w:r>
      <w:r w:rsidR="001D678B">
        <w:rPr>
          <w:lang w:val="en-US"/>
        </w:rPr>
        <w:t xml:space="preserve"> to </w:t>
      </w:r>
      <w:r w:rsidRPr="0093105B">
        <w:rPr>
          <w:lang w:val="en-US"/>
        </w:rPr>
        <w:t>8?</w:t>
      </w:r>
    </w:p>
    <w:p w14:paraId="466D4E02" w14:textId="28928571" w:rsidR="00AE2503" w:rsidRPr="0093105B" w:rsidRDefault="00AE2503" w:rsidP="0017750F">
      <w:r w:rsidRPr="0093105B">
        <w:rPr>
          <w:b/>
          <w:bCs/>
          <w:szCs w:val="22"/>
          <w:lang w:val="en-US"/>
        </w:rPr>
        <w:t>Claudia and Lucius may feel disappointed as they must do chores rather than either of their preferred leisure activities.</w:t>
      </w:r>
    </w:p>
    <w:p w14:paraId="3E18E196" w14:textId="3688D4C6" w:rsidR="004715AD" w:rsidRDefault="004715AD" w:rsidP="0017750F">
      <w:pPr>
        <w:pStyle w:val="ListNumber"/>
      </w:pPr>
      <w:r w:rsidRPr="004715AD">
        <w:rPr>
          <w:lang w:val="en-US"/>
        </w:rPr>
        <w:t xml:space="preserve">Explain how the writer’s use of </w:t>
      </w:r>
      <w:r w:rsidRPr="004715AD">
        <w:rPr>
          <w:i/>
          <w:iCs/>
          <w:lang w:val="en-US"/>
        </w:rPr>
        <w:t>lente</w:t>
      </w:r>
      <w:r w:rsidRPr="004715AD">
        <w:rPr>
          <w:lang w:val="en-US"/>
        </w:rPr>
        <w:t xml:space="preserve"> expresses Claudia and Lucius’s feelings.</w:t>
      </w:r>
    </w:p>
    <w:p w14:paraId="0A0DB682" w14:textId="186C0766" w:rsidR="00E2096F" w:rsidRDefault="00AE2503" w:rsidP="00BE60B8">
      <w:pPr>
        <w:sectPr w:rsidR="00E2096F"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r w:rsidRPr="0093105B">
        <w:rPr>
          <w:b/>
          <w:bCs/>
          <w:szCs w:val="22"/>
          <w:lang w:val="en-US"/>
        </w:rPr>
        <w:t>The emphasis on the slow speed of collecting water implies that Claudia and Lucius are not enthusiastic about the chore.</w:t>
      </w:r>
      <w:r w:rsidR="0093105B">
        <w:br w:type="page"/>
      </w:r>
    </w:p>
    <w:p w14:paraId="04190C62" w14:textId="23554DB7" w:rsidR="002C0CF8" w:rsidRPr="001748AB" w:rsidRDefault="002C0CF8" w:rsidP="002C0CF8">
      <w:pPr>
        <w:rPr>
          <w:rStyle w:val="Strong"/>
          <w:szCs w:val="22"/>
        </w:rPr>
      </w:pPr>
      <w:r w:rsidRPr="001748AB">
        <w:rPr>
          <w:rStyle w:val="Strong"/>
          <w:szCs w:val="22"/>
        </w:rPr>
        <w:lastRenderedPageBreak/>
        <w:t>© State of New South Wales (Department of Education), 202</w:t>
      </w:r>
      <w:r w:rsidR="00B26C38">
        <w:rPr>
          <w:rStyle w:val="Strong"/>
          <w:szCs w:val="22"/>
        </w:rPr>
        <w:t>4</w:t>
      </w:r>
    </w:p>
    <w:p w14:paraId="4FFCAD2B" w14:textId="77777777" w:rsidR="002C0CF8" w:rsidRDefault="002C0CF8" w:rsidP="002C0CF8">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B8C32D9" w14:textId="77777777" w:rsidR="002C0CF8" w:rsidRDefault="002C0CF8" w:rsidP="002C0CF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3C877BB6" w14:textId="2BE40C40" w:rsidR="002C0CF8" w:rsidRDefault="002C0CF8" w:rsidP="002C0CF8">
      <w:r>
        <w:rPr>
          <w:noProof/>
        </w:rPr>
        <w:drawing>
          <wp:inline distT="0" distB="0" distL="0" distR="0" wp14:anchorId="73627751" wp14:editId="23886453">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4A1B688" w14:textId="77777777" w:rsidR="002C0CF8" w:rsidRDefault="002C0CF8" w:rsidP="002C0CF8">
      <w:r>
        <w:t>This license allows you to share and adapt the material for any purpose, even commercially.</w:t>
      </w:r>
    </w:p>
    <w:p w14:paraId="3AE448D6" w14:textId="66B6C345" w:rsidR="002C0CF8" w:rsidRDefault="002C0CF8" w:rsidP="002C0CF8">
      <w:r>
        <w:t>Attribution should be given to © State of New South Wales (Department of Education), 202</w:t>
      </w:r>
      <w:r w:rsidR="00C436CA">
        <w:t>4</w:t>
      </w:r>
      <w:r>
        <w:t>.</w:t>
      </w:r>
    </w:p>
    <w:p w14:paraId="62CB13E1" w14:textId="77777777" w:rsidR="002C0CF8" w:rsidRDefault="002C0CF8" w:rsidP="002C0CF8">
      <w:r>
        <w:t>Material in this resource not available under a Creative Commons license:</w:t>
      </w:r>
    </w:p>
    <w:p w14:paraId="23C68C49" w14:textId="77777777" w:rsidR="002C0CF8" w:rsidRDefault="002C0CF8" w:rsidP="0093105B">
      <w:pPr>
        <w:pStyle w:val="ListBullet"/>
        <w:numPr>
          <w:ilvl w:val="0"/>
          <w:numId w:val="1"/>
        </w:numPr>
      </w:pPr>
      <w:r>
        <w:t>the NSW Department of Education logo, other logos and trademark-protected material</w:t>
      </w:r>
    </w:p>
    <w:p w14:paraId="1300956E" w14:textId="77777777" w:rsidR="002C0CF8" w:rsidRDefault="002C0CF8" w:rsidP="0093105B">
      <w:pPr>
        <w:pStyle w:val="ListBullet"/>
        <w:numPr>
          <w:ilvl w:val="0"/>
          <w:numId w:val="1"/>
        </w:numPr>
      </w:pPr>
      <w:r>
        <w:t>material owned by a third party that has been reproduced with permission. You will need to obtain permission from the third party to reuse its material.</w:t>
      </w:r>
    </w:p>
    <w:p w14:paraId="18714653" w14:textId="77777777" w:rsidR="002C0CF8" w:rsidRPr="003B3E41" w:rsidRDefault="002C0CF8" w:rsidP="002C0CF8">
      <w:pPr>
        <w:pStyle w:val="FeatureBox2"/>
        <w:rPr>
          <w:rStyle w:val="Strong"/>
        </w:rPr>
      </w:pPr>
      <w:r w:rsidRPr="003B3E41">
        <w:rPr>
          <w:rStyle w:val="Strong"/>
        </w:rPr>
        <w:t>Links to third-party material and websites</w:t>
      </w:r>
    </w:p>
    <w:p w14:paraId="4CA39BD1"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B9D8D93" w14:textId="77777777" w:rsidR="002C0CF8" w:rsidRPr="00607DF0" w:rsidRDefault="002C0CF8" w:rsidP="002C0CF8">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p w14:paraId="264D026B" w14:textId="77777777" w:rsidR="00BB4FBA" w:rsidRPr="00BB4FBA" w:rsidRDefault="00BB4FBA" w:rsidP="00BB4FBA"/>
    <w:sectPr w:rsidR="00BB4FBA"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5AAE8" w14:textId="77777777" w:rsidR="00067574" w:rsidRDefault="00067574" w:rsidP="00843DF5">
      <w:r>
        <w:separator/>
      </w:r>
    </w:p>
    <w:p w14:paraId="396A44B2" w14:textId="77777777" w:rsidR="00067574" w:rsidRDefault="00067574" w:rsidP="00843DF5"/>
    <w:p w14:paraId="3CDA4644" w14:textId="77777777" w:rsidR="00067574" w:rsidRDefault="00067574" w:rsidP="00843DF5"/>
  </w:endnote>
  <w:endnote w:type="continuationSeparator" w:id="0">
    <w:p w14:paraId="06CBA9FF" w14:textId="77777777" w:rsidR="00067574" w:rsidRDefault="00067574" w:rsidP="00843DF5">
      <w:r>
        <w:continuationSeparator/>
      </w:r>
    </w:p>
    <w:p w14:paraId="4E4557F4" w14:textId="77777777" w:rsidR="00067574" w:rsidRDefault="00067574" w:rsidP="00843DF5"/>
    <w:p w14:paraId="554C0DF2" w14:textId="77777777" w:rsidR="00067574" w:rsidRDefault="00067574"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C7E03" w14:textId="42355F82"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F62CC4">
      <w:rPr>
        <w:noProof/>
      </w:rPr>
      <w:t>Nov-24</w:t>
    </w:r>
    <w:r>
      <w:fldChar w:fldCharType="end"/>
    </w:r>
    <w:r>
      <w:ptab w:relativeTo="margin" w:alignment="right" w:leader="none"/>
    </w:r>
    <w:r>
      <w:rPr>
        <w:b/>
        <w:noProof/>
        <w:sz w:val="28"/>
        <w:szCs w:val="28"/>
      </w:rPr>
      <w:drawing>
        <wp:inline distT="0" distB="0" distL="0" distR="0" wp14:anchorId="7A08E243" wp14:editId="41DD1662">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151C"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A7D3F"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470B1" w14:textId="77777777" w:rsidR="00067574" w:rsidRDefault="00067574" w:rsidP="00843DF5">
      <w:r>
        <w:separator/>
      </w:r>
    </w:p>
    <w:p w14:paraId="61F40DBE" w14:textId="77777777" w:rsidR="00067574" w:rsidRDefault="00067574" w:rsidP="00843DF5"/>
    <w:p w14:paraId="6AC00AE3" w14:textId="77777777" w:rsidR="00067574" w:rsidRDefault="00067574" w:rsidP="00843DF5"/>
  </w:footnote>
  <w:footnote w:type="continuationSeparator" w:id="0">
    <w:p w14:paraId="00AFA5D2" w14:textId="77777777" w:rsidR="00067574" w:rsidRDefault="00067574" w:rsidP="00843DF5">
      <w:r>
        <w:continuationSeparator/>
      </w:r>
    </w:p>
    <w:p w14:paraId="6D790C47" w14:textId="77777777" w:rsidR="00067574" w:rsidRDefault="00067574" w:rsidP="00843DF5"/>
    <w:p w14:paraId="57D8F954" w14:textId="77777777" w:rsidR="00067574" w:rsidRDefault="00067574"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D7530" w14:textId="0B1C99B3" w:rsidR="008A353C" w:rsidRDefault="004D43FD" w:rsidP="00843DF5">
    <w:pPr>
      <w:pStyle w:val="Documentname"/>
    </w:pPr>
    <w:r>
      <w:t>To walk or swim?</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B0D52"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59B072C2" wp14:editId="612F6F6A">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29271B"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072C2"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929271B"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3D227C5" wp14:editId="604CB0D8">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240F1"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232A5F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29B"/>
    <w:multiLevelType w:val="hybridMultilevel"/>
    <w:tmpl w:val="8A7C5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A46542"/>
    <w:multiLevelType w:val="hybridMultilevel"/>
    <w:tmpl w:val="8A7C5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332316A"/>
    <w:multiLevelType w:val="hybridMultilevel"/>
    <w:tmpl w:val="C4CA214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775781224">
    <w:abstractNumId w:val="2"/>
  </w:num>
  <w:num w:numId="2"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2027556915">
    <w:abstractNumId w:val="0"/>
  </w:num>
  <w:num w:numId="4" w16cid:durableId="848374606">
    <w:abstractNumId w:val="2"/>
  </w:num>
  <w:num w:numId="5" w16cid:durableId="495387649">
    <w:abstractNumId w:val="7"/>
  </w:num>
  <w:num w:numId="6" w16cid:durableId="976178915">
    <w:abstractNumId w:val="4"/>
  </w:num>
  <w:num w:numId="7" w16cid:durableId="1777598697">
    <w:abstractNumId w:val="1"/>
  </w:num>
  <w:num w:numId="8" w16cid:durableId="116218953">
    <w:abstractNumId w:val="5"/>
  </w:num>
  <w:num w:numId="9" w16cid:durableId="1763799796">
    <w:abstractNumId w:val="3"/>
  </w:num>
  <w:num w:numId="10" w16cid:durableId="7412160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444247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748237056">
    <w:abstractNumId w:val="0"/>
  </w:num>
  <w:num w:numId="13" w16cid:durableId="1503738202">
    <w:abstractNumId w:val="2"/>
  </w:num>
  <w:num w:numId="14" w16cid:durableId="1967394449">
    <w:abstractNumId w:val="7"/>
  </w:num>
  <w:num w:numId="15" w16cid:durableId="1905412250">
    <w:abstractNumId w:val="7"/>
  </w:num>
  <w:num w:numId="16" w16cid:durableId="188837017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83"/>
    <w:rsid w:val="00003EFA"/>
    <w:rsid w:val="00004183"/>
    <w:rsid w:val="00004FC3"/>
    <w:rsid w:val="000077BF"/>
    <w:rsid w:val="00013FF2"/>
    <w:rsid w:val="00017B07"/>
    <w:rsid w:val="000252CB"/>
    <w:rsid w:val="000257A4"/>
    <w:rsid w:val="0003702C"/>
    <w:rsid w:val="00045F0D"/>
    <w:rsid w:val="0004750C"/>
    <w:rsid w:val="00047862"/>
    <w:rsid w:val="00051080"/>
    <w:rsid w:val="00054D26"/>
    <w:rsid w:val="00061D5B"/>
    <w:rsid w:val="000673B7"/>
    <w:rsid w:val="00067574"/>
    <w:rsid w:val="00070384"/>
    <w:rsid w:val="00070804"/>
    <w:rsid w:val="00072E86"/>
    <w:rsid w:val="000733A1"/>
    <w:rsid w:val="00074F0F"/>
    <w:rsid w:val="000769CC"/>
    <w:rsid w:val="000C1B93"/>
    <w:rsid w:val="000C24ED"/>
    <w:rsid w:val="000C4344"/>
    <w:rsid w:val="000C5481"/>
    <w:rsid w:val="000D1EB7"/>
    <w:rsid w:val="000D3BBE"/>
    <w:rsid w:val="000D7466"/>
    <w:rsid w:val="000D7E5E"/>
    <w:rsid w:val="00103E4F"/>
    <w:rsid w:val="00112528"/>
    <w:rsid w:val="00113093"/>
    <w:rsid w:val="0011658A"/>
    <w:rsid w:val="00123A38"/>
    <w:rsid w:val="00125DFF"/>
    <w:rsid w:val="0012654C"/>
    <w:rsid w:val="00153D13"/>
    <w:rsid w:val="00154EBD"/>
    <w:rsid w:val="001613E4"/>
    <w:rsid w:val="0017408C"/>
    <w:rsid w:val="0017750F"/>
    <w:rsid w:val="00181F54"/>
    <w:rsid w:val="00190C6F"/>
    <w:rsid w:val="001A2D64"/>
    <w:rsid w:val="001A3009"/>
    <w:rsid w:val="001B0184"/>
    <w:rsid w:val="001C0997"/>
    <w:rsid w:val="001C7E97"/>
    <w:rsid w:val="001D5230"/>
    <w:rsid w:val="001D678B"/>
    <w:rsid w:val="001E103F"/>
    <w:rsid w:val="001E3497"/>
    <w:rsid w:val="001E761A"/>
    <w:rsid w:val="001F2668"/>
    <w:rsid w:val="001F2D78"/>
    <w:rsid w:val="001F5F7B"/>
    <w:rsid w:val="002075BD"/>
    <w:rsid w:val="002079DF"/>
    <w:rsid w:val="002105AD"/>
    <w:rsid w:val="00216244"/>
    <w:rsid w:val="00216633"/>
    <w:rsid w:val="002178F4"/>
    <w:rsid w:val="00220E4F"/>
    <w:rsid w:val="002227AD"/>
    <w:rsid w:val="002300CD"/>
    <w:rsid w:val="00241FF3"/>
    <w:rsid w:val="00242D98"/>
    <w:rsid w:val="0024474D"/>
    <w:rsid w:val="0025592F"/>
    <w:rsid w:val="0026327B"/>
    <w:rsid w:val="0026548C"/>
    <w:rsid w:val="00266207"/>
    <w:rsid w:val="0027370C"/>
    <w:rsid w:val="002A28B4"/>
    <w:rsid w:val="002A2B8C"/>
    <w:rsid w:val="002A30D8"/>
    <w:rsid w:val="002A35CF"/>
    <w:rsid w:val="002A475D"/>
    <w:rsid w:val="002B316A"/>
    <w:rsid w:val="002B50F2"/>
    <w:rsid w:val="002C0CF8"/>
    <w:rsid w:val="002C1959"/>
    <w:rsid w:val="002D6DF6"/>
    <w:rsid w:val="002F774A"/>
    <w:rsid w:val="002F7CFE"/>
    <w:rsid w:val="00302680"/>
    <w:rsid w:val="00303085"/>
    <w:rsid w:val="00306C23"/>
    <w:rsid w:val="0033045B"/>
    <w:rsid w:val="003355E2"/>
    <w:rsid w:val="00340DD9"/>
    <w:rsid w:val="00360E17"/>
    <w:rsid w:val="0036172C"/>
    <w:rsid w:val="0036209C"/>
    <w:rsid w:val="003661D0"/>
    <w:rsid w:val="0037079C"/>
    <w:rsid w:val="00371F68"/>
    <w:rsid w:val="0038536D"/>
    <w:rsid w:val="00385DFB"/>
    <w:rsid w:val="00386FE2"/>
    <w:rsid w:val="003A0CFB"/>
    <w:rsid w:val="003A5190"/>
    <w:rsid w:val="003B0768"/>
    <w:rsid w:val="003B240E"/>
    <w:rsid w:val="003B3E41"/>
    <w:rsid w:val="003D13EF"/>
    <w:rsid w:val="003D1F70"/>
    <w:rsid w:val="003F019B"/>
    <w:rsid w:val="003F5A78"/>
    <w:rsid w:val="003F6E52"/>
    <w:rsid w:val="00400ACE"/>
    <w:rsid w:val="00401084"/>
    <w:rsid w:val="00407CAD"/>
    <w:rsid w:val="00407EF0"/>
    <w:rsid w:val="00412F2B"/>
    <w:rsid w:val="004178B3"/>
    <w:rsid w:val="00425B8B"/>
    <w:rsid w:val="00430F12"/>
    <w:rsid w:val="00431DE2"/>
    <w:rsid w:val="00442345"/>
    <w:rsid w:val="00453EC1"/>
    <w:rsid w:val="00454159"/>
    <w:rsid w:val="00456066"/>
    <w:rsid w:val="004662AB"/>
    <w:rsid w:val="004675BD"/>
    <w:rsid w:val="004715AD"/>
    <w:rsid w:val="00474E4B"/>
    <w:rsid w:val="00480185"/>
    <w:rsid w:val="0048642E"/>
    <w:rsid w:val="00491389"/>
    <w:rsid w:val="004A29D0"/>
    <w:rsid w:val="004B13C5"/>
    <w:rsid w:val="004B484F"/>
    <w:rsid w:val="004B723A"/>
    <w:rsid w:val="004C11A9"/>
    <w:rsid w:val="004C4B48"/>
    <w:rsid w:val="004C68E7"/>
    <w:rsid w:val="004D43FD"/>
    <w:rsid w:val="004E1043"/>
    <w:rsid w:val="004F2AC5"/>
    <w:rsid w:val="004F48DD"/>
    <w:rsid w:val="004F6AF2"/>
    <w:rsid w:val="00511863"/>
    <w:rsid w:val="005128E7"/>
    <w:rsid w:val="00526795"/>
    <w:rsid w:val="00541FBB"/>
    <w:rsid w:val="005500B1"/>
    <w:rsid w:val="00553626"/>
    <w:rsid w:val="005561C6"/>
    <w:rsid w:val="005608F0"/>
    <w:rsid w:val="005649D2"/>
    <w:rsid w:val="005651B7"/>
    <w:rsid w:val="0058102D"/>
    <w:rsid w:val="00583731"/>
    <w:rsid w:val="00592845"/>
    <w:rsid w:val="005934B4"/>
    <w:rsid w:val="005957FA"/>
    <w:rsid w:val="00597644"/>
    <w:rsid w:val="005A34D4"/>
    <w:rsid w:val="005A67CA"/>
    <w:rsid w:val="005B184F"/>
    <w:rsid w:val="005B4B00"/>
    <w:rsid w:val="005B57F5"/>
    <w:rsid w:val="005B76BC"/>
    <w:rsid w:val="005B77E0"/>
    <w:rsid w:val="005C0499"/>
    <w:rsid w:val="005C14A7"/>
    <w:rsid w:val="005C344B"/>
    <w:rsid w:val="005D0140"/>
    <w:rsid w:val="005D1384"/>
    <w:rsid w:val="005D49FE"/>
    <w:rsid w:val="005E1F63"/>
    <w:rsid w:val="005F49D6"/>
    <w:rsid w:val="006123EC"/>
    <w:rsid w:val="00613017"/>
    <w:rsid w:val="00624D13"/>
    <w:rsid w:val="00626BBF"/>
    <w:rsid w:val="00627A57"/>
    <w:rsid w:val="0064273E"/>
    <w:rsid w:val="00643CC4"/>
    <w:rsid w:val="00677835"/>
    <w:rsid w:val="00680388"/>
    <w:rsid w:val="00691121"/>
    <w:rsid w:val="0069617A"/>
    <w:rsid w:val="00696410"/>
    <w:rsid w:val="006A046F"/>
    <w:rsid w:val="006A3884"/>
    <w:rsid w:val="006B3488"/>
    <w:rsid w:val="006D00B0"/>
    <w:rsid w:val="006D1CF3"/>
    <w:rsid w:val="006E54D3"/>
    <w:rsid w:val="006F1CF4"/>
    <w:rsid w:val="00717237"/>
    <w:rsid w:val="0072638E"/>
    <w:rsid w:val="00752602"/>
    <w:rsid w:val="00752ED5"/>
    <w:rsid w:val="007564F8"/>
    <w:rsid w:val="00763A83"/>
    <w:rsid w:val="0076669D"/>
    <w:rsid w:val="00766D19"/>
    <w:rsid w:val="00767CA4"/>
    <w:rsid w:val="00773CDB"/>
    <w:rsid w:val="00780883"/>
    <w:rsid w:val="0079523E"/>
    <w:rsid w:val="00796499"/>
    <w:rsid w:val="007B020C"/>
    <w:rsid w:val="007B35A8"/>
    <w:rsid w:val="007B523A"/>
    <w:rsid w:val="007C3B83"/>
    <w:rsid w:val="007C4870"/>
    <w:rsid w:val="007C5D33"/>
    <w:rsid w:val="007C61E6"/>
    <w:rsid w:val="007C63BB"/>
    <w:rsid w:val="007D56C3"/>
    <w:rsid w:val="007E20E5"/>
    <w:rsid w:val="007E6A58"/>
    <w:rsid w:val="007F066A"/>
    <w:rsid w:val="007F27F8"/>
    <w:rsid w:val="007F6BE6"/>
    <w:rsid w:val="007F7842"/>
    <w:rsid w:val="00801971"/>
    <w:rsid w:val="0080248A"/>
    <w:rsid w:val="00804F58"/>
    <w:rsid w:val="00806ECB"/>
    <w:rsid w:val="008073B1"/>
    <w:rsid w:val="00810D93"/>
    <w:rsid w:val="00817F80"/>
    <w:rsid w:val="008242EB"/>
    <w:rsid w:val="00824F5A"/>
    <w:rsid w:val="00836838"/>
    <w:rsid w:val="008414E3"/>
    <w:rsid w:val="008426B6"/>
    <w:rsid w:val="00843DF5"/>
    <w:rsid w:val="008559F3"/>
    <w:rsid w:val="00856CA3"/>
    <w:rsid w:val="00864528"/>
    <w:rsid w:val="00865BC1"/>
    <w:rsid w:val="0086696C"/>
    <w:rsid w:val="0087496A"/>
    <w:rsid w:val="00881ED0"/>
    <w:rsid w:val="00890EEE"/>
    <w:rsid w:val="00891403"/>
    <w:rsid w:val="0089316E"/>
    <w:rsid w:val="00894BCD"/>
    <w:rsid w:val="008A353C"/>
    <w:rsid w:val="008A4CF6"/>
    <w:rsid w:val="008B1946"/>
    <w:rsid w:val="008D5C37"/>
    <w:rsid w:val="008E3DE9"/>
    <w:rsid w:val="008E4422"/>
    <w:rsid w:val="008E4E66"/>
    <w:rsid w:val="00902057"/>
    <w:rsid w:val="009107ED"/>
    <w:rsid w:val="009138BF"/>
    <w:rsid w:val="00915B46"/>
    <w:rsid w:val="00921FDC"/>
    <w:rsid w:val="0093105B"/>
    <w:rsid w:val="0093679E"/>
    <w:rsid w:val="00941947"/>
    <w:rsid w:val="0094511B"/>
    <w:rsid w:val="00945B9D"/>
    <w:rsid w:val="00954611"/>
    <w:rsid w:val="009560E5"/>
    <w:rsid w:val="0097042E"/>
    <w:rsid w:val="009739C8"/>
    <w:rsid w:val="00982157"/>
    <w:rsid w:val="0099399A"/>
    <w:rsid w:val="00995C6E"/>
    <w:rsid w:val="009B1280"/>
    <w:rsid w:val="009B3D61"/>
    <w:rsid w:val="009C2DB5"/>
    <w:rsid w:val="009C5B0E"/>
    <w:rsid w:val="009D43DD"/>
    <w:rsid w:val="009E0B7D"/>
    <w:rsid w:val="009E6FBE"/>
    <w:rsid w:val="009E756E"/>
    <w:rsid w:val="00A04974"/>
    <w:rsid w:val="00A10577"/>
    <w:rsid w:val="00A119B4"/>
    <w:rsid w:val="00A1270D"/>
    <w:rsid w:val="00A14E28"/>
    <w:rsid w:val="00A170A2"/>
    <w:rsid w:val="00A2629A"/>
    <w:rsid w:val="00A534B8"/>
    <w:rsid w:val="00A54063"/>
    <w:rsid w:val="00A5409F"/>
    <w:rsid w:val="00A56811"/>
    <w:rsid w:val="00A57460"/>
    <w:rsid w:val="00A63054"/>
    <w:rsid w:val="00A630C8"/>
    <w:rsid w:val="00A6693C"/>
    <w:rsid w:val="00A74A54"/>
    <w:rsid w:val="00A76FB9"/>
    <w:rsid w:val="00A77EC1"/>
    <w:rsid w:val="00A83D41"/>
    <w:rsid w:val="00A873E9"/>
    <w:rsid w:val="00A9004C"/>
    <w:rsid w:val="00AB099B"/>
    <w:rsid w:val="00AB3116"/>
    <w:rsid w:val="00AB5F89"/>
    <w:rsid w:val="00AE2503"/>
    <w:rsid w:val="00AE4760"/>
    <w:rsid w:val="00B03CCC"/>
    <w:rsid w:val="00B04112"/>
    <w:rsid w:val="00B05292"/>
    <w:rsid w:val="00B05565"/>
    <w:rsid w:val="00B111C0"/>
    <w:rsid w:val="00B2036D"/>
    <w:rsid w:val="00B222FB"/>
    <w:rsid w:val="00B25321"/>
    <w:rsid w:val="00B26C38"/>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4FBA"/>
    <w:rsid w:val="00BC1208"/>
    <w:rsid w:val="00BC7C1F"/>
    <w:rsid w:val="00BD7F86"/>
    <w:rsid w:val="00BE0FFE"/>
    <w:rsid w:val="00BE60B8"/>
    <w:rsid w:val="00BF35D4"/>
    <w:rsid w:val="00BF732E"/>
    <w:rsid w:val="00C01757"/>
    <w:rsid w:val="00C20A3C"/>
    <w:rsid w:val="00C210C3"/>
    <w:rsid w:val="00C2168A"/>
    <w:rsid w:val="00C436AB"/>
    <w:rsid w:val="00C436CA"/>
    <w:rsid w:val="00C43F7A"/>
    <w:rsid w:val="00C55B7A"/>
    <w:rsid w:val="00C62B29"/>
    <w:rsid w:val="00C664FC"/>
    <w:rsid w:val="00C70C44"/>
    <w:rsid w:val="00C73D07"/>
    <w:rsid w:val="00C84DB5"/>
    <w:rsid w:val="00C92BE6"/>
    <w:rsid w:val="00C92FDF"/>
    <w:rsid w:val="00CA0226"/>
    <w:rsid w:val="00CB2145"/>
    <w:rsid w:val="00CB4CB2"/>
    <w:rsid w:val="00CB66B0"/>
    <w:rsid w:val="00CD6723"/>
    <w:rsid w:val="00CE5951"/>
    <w:rsid w:val="00CF3B77"/>
    <w:rsid w:val="00CF73E9"/>
    <w:rsid w:val="00D077C0"/>
    <w:rsid w:val="00D136E3"/>
    <w:rsid w:val="00D14573"/>
    <w:rsid w:val="00D15A52"/>
    <w:rsid w:val="00D2403C"/>
    <w:rsid w:val="00D26176"/>
    <w:rsid w:val="00D31E35"/>
    <w:rsid w:val="00D411BE"/>
    <w:rsid w:val="00D43825"/>
    <w:rsid w:val="00D43FCB"/>
    <w:rsid w:val="00D507E2"/>
    <w:rsid w:val="00D534B3"/>
    <w:rsid w:val="00D61CE0"/>
    <w:rsid w:val="00D678DB"/>
    <w:rsid w:val="00D7649E"/>
    <w:rsid w:val="00D8211B"/>
    <w:rsid w:val="00D924E7"/>
    <w:rsid w:val="00DA016D"/>
    <w:rsid w:val="00DB32F3"/>
    <w:rsid w:val="00DC66B8"/>
    <w:rsid w:val="00DC6BCA"/>
    <w:rsid w:val="00DC74E1"/>
    <w:rsid w:val="00DD1132"/>
    <w:rsid w:val="00DD2F4E"/>
    <w:rsid w:val="00DE07A5"/>
    <w:rsid w:val="00DE2CE3"/>
    <w:rsid w:val="00E04DAF"/>
    <w:rsid w:val="00E051ED"/>
    <w:rsid w:val="00E112C7"/>
    <w:rsid w:val="00E15C44"/>
    <w:rsid w:val="00E2096F"/>
    <w:rsid w:val="00E22F6B"/>
    <w:rsid w:val="00E32ED9"/>
    <w:rsid w:val="00E4272D"/>
    <w:rsid w:val="00E4707A"/>
    <w:rsid w:val="00E5058E"/>
    <w:rsid w:val="00E51733"/>
    <w:rsid w:val="00E56264"/>
    <w:rsid w:val="00E604B6"/>
    <w:rsid w:val="00E66CA0"/>
    <w:rsid w:val="00E8237D"/>
    <w:rsid w:val="00E836F5"/>
    <w:rsid w:val="00E87132"/>
    <w:rsid w:val="00E904DB"/>
    <w:rsid w:val="00E964D8"/>
    <w:rsid w:val="00EA07C6"/>
    <w:rsid w:val="00EC1F8F"/>
    <w:rsid w:val="00EC59D6"/>
    <w:rsid w:val="00ED1EDE"/>
    <w:rsid w:val="00F04295"/>
    <w:rsid w:val="00F055A7"/>
    <w:rsid w:val="00F1353E"/>
    <w:rsid w:val="00F14D7F"/>
    <w:rsid w:val="00F20AC8"/>
    <w:rsid w:val="00F339FA"/>
    <w:rsid w:val="00F3454B"/>
    <w:rsid w:val="00F522E3"/>
    <w:rsid w:val="00F54F06"/>
    <w:rsid w:val="00F620A7"/>
    <w:rsid w:val="00F62CC4"/>
    <w:rsid w:val="00F65B7F"/>
    <w:rsid w:val="00F66145"/>
    <w:rsid w:val="00F67719"/>
    <w:rsid w:val="00F72610"/>
    <w:rsid w:val="00F814BD"/>
    <w:rsid w:val="00F81980"/>
    <w:rsid w:val="00F822AB"/>
    <w:rsid w:val="00F94019"/>
    <w:rsid w:val="00FA3555"/>
    <w:rsid w:val="00FA6449"/>
    <w:rsid w:val="00FB61CC"/>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6BC0B"/>
  <w15:chartTrackingRefBased/>
  <w15:docId w15:val="{5DE0A4D8-6169-4FDC-BEE7-D8A8783F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436C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436CA"/>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436CA"/>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436CA"/>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436CA"/>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436CA"/>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436CA"/>
    <w:pPr>
      <w:keepNext/>
      <w:spacing w:after="200" w:line="240" w:lineRule="auto"/>
    </w:pPr>
    <w:rPr>
      <w:iCs/>
      <w:color w:val="002664"/>
      <w:sz w:val="18"/>
      <w:szCs w:val="18"/>
    </w:rPr>
  </w:style>
  <w:style w:type="table" w:customStyle="1" w:styleId="Tableheader">
    <w:name w:val="ŠTable header"/>
    <w:basedOn w:val="TableNormal"/>
    <w:uiPriority w:val="99"/>
    <w:rsid w:val="00C436CA"/>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4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436CA"/>
    <w:pPr>
      <w:numPr>
        <w:numId w:val="16"/>
      </w:numPr>
    </w:pPr>
  </w:style>
  <w:style w:type="paragraph" w:styleId="ListNumber2">
    <w:name w:val="List Number 2"/>
    <w:aliases w:val="ŠList Number 2"/>
    <w:basedOn w:val="Normal"/>
    <w:uiPriority w:val="8"/>
    <w:qFormat/>
    <w:rsid w:val="00C436CA"/>
    <w:pPr>
      <w:numPr>
        <w:numId w:val="15"/>
      </w:numPr>
    </w:pPr>
  </w:style>
  <w:style w:type="paragraph" w:styleId="ListBullet">
    <w:name w:val="List Bullet"/>
    <w:aliases w:val="ŠList Bullet"/>
    <w:basedOn w:val="Normal"/>
    <w:uiPriority w:val="9"/>
    <w:qFormat/>
    <w:rsid w:val="00C436CA"/>
    <w:pPr>
      <w:numPr>
        <w:numId w:val="13"/>
      </w:numPr>
    </w:pPr>
  </w:style>
  <w:style w:type="paragraph" w:styleId="ListBullet2">
    <w:name w:val="List Bullet 2"/>
    <w:aliases w:val="ŠList Bullet 2"/>
    <w:basedOn w:val="Normal"/>
    <w:uiPriority w:val="10"/>
    <w:qFormat/>
    <w:rsid w:val="00C436CA"/>
    <w:pPr>
      <w:numPr>
        <w:numId w:val="11"/>
      </w:numPr>
    </w:pPr>
  </w:style>
  <w:style w:type="paragraph" w:customStyle="1" w:styleId="FeatureBox4">
    <w:name w:val="ŠFeature Box 4"/>
    <w:basedOn w:val="FeatureBox2"/>
    <w:next w:val="Normal"/>
    <w:uiPriority w:val="14"/>
    <w:qFormat/>
    <w:rsid w:val="00C436CA"/>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C436CA"/>
    <w:pPr>
      <w:keepNext/>
      <w:ind w:left="567" w:right="57"/>
    </w:pPr>
    <w:rPr>
      <w:szCs w:val="22"/>
    </w:rPr>
  </w:style>
  <w:style w:type="paragraph" w:customStyle="1" w:styleId="Documentname">
    <w:name w:val="ŠDocument name"/>
    <w:basedOn w:val="Normal"/>
    <w:next w:val="Normal"/>
    <w:uiPriority w:val="17"/>
    <w:qFormat/>
    <w:rsid w:val="00C436CA"/>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C436CA"/>
    <w:pPr>
      <w:spacing w:after="0"/>
    </w:pPr>
    <w:rPr>
      <w:sz w:val="18"/>
      <w:szCs w:val="18"/>
    </w:rPr>
  </w:style>
  <w:style w:type="paragraph" w:customStyle="1" w:styleId="FeatureBox2">
    <w:name w:val="ŠFeature Box 2"/>
    <w:basedOn w:val="Normal"/>
    <w:next w:val="Normal"/>
    <w:uiPriority w:val="12"/>
    <w:qFormat/>
    <w:rsid w:val="00C436CA"/>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C436CA"/>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C436CA"/>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436C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436CA"/>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436CA"/>
    <w:rPr>
      <w:color w:val="001C4A" w:themeColor="accent1" w:themeShade="BF"/>
      <w:u w:val="single"/>
    </w:rPr>
  </w:style>
  <w:style w:type="paragraph" w:customStyle="1" w:styleId="Logo">
    <w:name w:val="ŠLogo"/>
    <w:basedOn w:val="Normal"/>
    <w:uiPriority w:val="18"/>
    <w:qFormat/>
    <w:rsid w:val="00C436CA"/>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436CA"/>
    <w:pPr>
      <w:tabs>
        <w:tab w:val="right" w:leader="dot" w:pos="14570"/>
      </w:tabs>
      <w:spacing w:before="0"/>
    </w:pPr>
    <w:rPr>
      <w:b/>
      <w:noProof/>
    </w:rPr>
  </w:style>
  <w:style w:type="paragraph" w:styleId="TOC2">
    <w:name w:val="toc 2"/>
    <w:aliases w:val="ŠTOC 2"/>
    <w:basedOn w:val="Normal"/>
    <w:next w:val="Normal"/>
    <w:uiPriority w:val="39"/>
    <w:unhideWhenUsed/>
    <w:rsid w:val="00C436CA"/>
    <w:pPr>
      <w:tabs>
        <w:tab w:val="right" w:leader="dot" w:pos="14570"/>
      </w:tabs>
      <w:spacing w:before="0"/>
    </w:pPr>
    <w:rPr>
      <w:noProof/>
    </w:rPr>
  </w:style>
  <w:style w:type="paragraph" w:styleId="TOC3">
    <w:name w:val="toc 3"/>
    <w:aliases w:val="ŠTOC 3"/>
    <w:basedOn w:val="Normal"/>
    <w:next w:val="Normal"/>
    <w:uiPriority w:val="39"/>
    <w:unhideWhenUsed/>
    <w:rsid w:val="00C436CA"/>
    <w:pPr>
      <w:spacing w:before="0"/>
      <w:ind w:left="244"/>
    </w:pPr>
  </w:style>
  <w:style w:type="character" w:customStyle="1" w:styleId="BoldItalic">
    <w:name w:val="ŠBold Italic"/>
    <w:basedOn w:val="DefaultParagraphFont"/>
    <w:uiPriority w:val="1"/>
    <w:qFormat/>
    <w:rsid w:val="00C436CA"/>
    <w:rPr>
      <w:b/>
      <w:i/>
      <w:iCs/>
    </w:rPr>
  </w:style>
  <w:style w:type="character" w:customStyle="1" w:styleId="Heading1Char">
    <w:name w:val="Heading 1 Char"/>
    <w:aliases w:val="ŠHeading 1 Char"/>
    <w:basedOn w:val="DefaultParagraphFont"/>
    <w:link w:val="Heading1"/>
    <w:uiPriority w:val="3"/>
    <w:rsid w:val="00C436C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436CA"/>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436CA"/>
    <w:pPr>
      <w:spacing w:after="240"/>
      <w:outlineLvl w:val="9"/>
    </w:pPr>
    <w:rPr>
      <w:szCs w:val="40"/>
    </w:rPr>
  </w:style>
  <w:style w:type="paragraph" w:styleId="Footer">
    <w:name w:val="footer"/>
    <w:aliases w:val="ŠFooter"/>
    <w:basedOn w:val="Normal"/>
    <w:link w:val="FooterChar"/>
    <w:uiPriority w:val="19"/>
    <w:rsid w:val="00C436CA"/>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436CA"/>
    <w:rPr>
      <w:rFonts w:ascii="Arial" w:hAnsi="Arial" w:cs="Arial"/>
      <w:sz w:val="18"/>
      <w:szCs w:val="18"/>
    </w:rPr>
  </w:style>
  <w:style w:type="paragraph" w:styleId="Header">
    <w:name w:val="header"/>
    <w:aliases w:val="ŠHeader"/>
    <w:basedOn w:val="Normal"/>
    <w:link w:val="HeaderChar"/>
    <w:uiPriority w:val="16"/>
    <w:rsid w:val="00C436CA"/>
    <w:rPr>
      <w:noProof/>
      <w:color w:val="002664"/>
      <w:sz w:val="28"/>
      <w:szCs w:val="28"/>
    </w:rPr>
  </w:style>
  <w:style w:type="character" w:customStyle="1" w:styleId="HeaderChar">
    <w:name w:val="Header Char"/>
    <w:aliases w:val="ŠHeader Char"/>
    <w:basedOn w:val="DefaultParagraphFont"/>
    <w:link w:val="Header"/>
    <w:uiPriority w:val="16"/>
    <w:rsid w:val="00C436CA"/>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436CA"/>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436CA"/>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436CA"/>
    <w:rPr>
      <w:rFonts w:ascii="Arial" w:hAnsi="Arial" w:cs="Arial"/>
      <w:b/>
      <w:szCs w:val="32"/>
    </w:rPr>
  </w:style>
  <w:style w:type="character" w:styleId="UnresolvedMention">
    <w:name w:val="Unresolved Mention"/>
    <w:basedOn w:val="DefaultParagraphFont"/>
    <w:uiPriority w:val="99"/>
    <w:semiHidden/>
    <w:unhideWhenUsed/>
    <w:rsid w:val="00C436CA"/>
    <w:rPr>
      <w:color w:val="605E5C"/>
      <w:shd w:val="clear" w:color="auto" w:fill="E1DFDD"/>
    </w:rPr>
  </w:style>
  <w:style w:type="character" w:styleId="SubtleEmphasis">
    <w:name w:val="Subtle Emphasis"/>
    <w:basedOn w:val="DefaultParagraphFont"/>
    <w:uiPriority w:val="19"/>
    <w:semiHidden/>
    <w:qFormat/>
    <w:rsid w:val="00C436CA"/>
    <w:rPr>
      <w:i/>
      <w:iCs/>
      <w:color w:val="404040" w:themeColor="text1" w:themeTint="BF"/>
    </w:rPr>
  </w:style>
  <w:style w:type="paragraph" w:styleId="TOC4">
    <w:name w:val="toc 4"/>
    <w:aliases w:val="ŠTOC 4"/>
    <w:basedOn w:val="Normal"/>
    <w:next w:val="Normal"/>
    <w:autoRedefine/>
    <w:uiPriority w:val="39"/>
    <w:unhideWhenUsed/>
    <w:rsid w:val="00C436CA"/>
    <w:pPr>
      <w:spacing w:before="0"/>
      <w:ind w:left="488"/>
    </w:pPr>
  </w:style>
  <w:style w:type="character" w:styleId="CommentReference">
    <w:name w:val="annotation reference"/>
    <w:basedOn w:val="DefaultParagraphFont"/>
    <w:uiPriority w:val="99"/>
    <w:semiHidden/>
    <w:unhideWhenUsed/>
    <w:rsid w:val="00C436CA"/>
    <w:rPr>
      <w:sz w:val="16"/>
      <w:szCs w:val="16"/>
    </w:rPr>
  </w:style>
  <w:style w:type="paragraph" w:styleId="CommentText">
    <w:name w:val="annotation text"/>
    <w:basedOn w:val="Normal"/>
    <w:link w:val="CommentTextChar"/>
    <w:uiPriority w:val="99"/>
    <w:unhideWhenUsed/>
    <w:rsid w:val="00C436CA"/>
    <w:pPr>
      <w:spacing w:line="240" w:lineRule="auto"/>
    </w:pPr>
    <w:rPr>
      <w:sz w:val="20"/>
      <w:szCs w:val="20"/>
    </w:rPr>
  </w:style>
  <w:style w:type="character" w:customStyle="1" w:styleId="CommentTextChar">
    <w:name w:val="Comment Text Char"/>
    <w:basedOn w:val="DefaultParagraphFont"/>
    <w:link w:val="CommentText"/>
    <w:uiPriority w:val="99"/>
    <w:rsid w:val="00C436C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436CA"/>
    <w:rPr>
      <w:b/>
      <w:bCs/>
    </w:rPr>
  </w:style>
  <w:style w:type="character" w:customStyle="1" w:styleId="CommentSubjectChar">
    <w:name w:val="Comment Subject Char"/>
    <w:basedOn w:val="CommentTextChar"/>
    <w:link w:val="CommentSubject"/>
    <w:uiPriority w:val="99"/>
    <w:semiHidden/>
    <w:rsid w:val="00C436CA"/>
    <w:rPr>
      <w:rFonts w:ascii="Arial" w:hAnsi="Arial" w:cs="Arial"/>
      <w:b/>
      <w:bCs/>
      <w:sz w:val="20"/>
      <w:szCs w:val="20"/>
    </w:rPr>
  </w:style>
  <w:style w:type="character" w:styleId="Strong">
    <w:name w:val="Strong"/>
    <w:aliases w:val="ŠStrong,Bold"/>
    <w:qFormat/>
    <w:rsid w:val="00C436CA"/>
    <w:rPr>
      <w:b/>
      <w:bCs/>
    </w:rPr>
  </w:style>
  <w:style w:type="character" w:styleId="Emphasis">
    <w:name w:val="Emphasis"/>
    <w:aliases w:val="ŠEmphasis,Italic"/>
    <w:qFormat/>
    <w:rsid w:val="00C436CA"/>
    <w:rPr>
      <w:i/>
      <w:iCs/>
    </w:rPr>
  </w:style>
  <w:style w:type="paragraph" w:styleId="ListNumber3">
    <w:name w:val="List Number 3"/>
    <w:aliases w:val="ŠList Number 3"/>
    <w:basedOn w:val="ListBullet3"/>
    <w:uiPriority w:val="8"/>
    <w:rsid w:val="00C436CA"/>
    <w:pPr>
      <w:numPr>
        <w:ilvl w:val="2"/>
        <w:numId w:val="15"/>
      </w:numPr>
    </w:pPr>
  </w:style>
  <w:style w:type="paragraph" w:styleId="ListBullet3">
    <w:name w:val="List Bullet 3"/>
    <w:aliases w:val="ŠList Bullet 3"/>
    <w:basedOn w:val="Normal"/>
    <w:uiPriority w:val="10"/>
    <w:rsid w:val="00C436CA"/>
    <w:pPr>
      <w:numPr>
        <w:numId w:val="12"/>
      </w:numPr>
    </w:pPr>
  </w:style>
  <w:style w:type="character" w:styleId="PlaceholderText">
    <w:name w:val="Placeholder Text"/>
    <w:basedOn w:val="DefaultParagraphFont"/>
    <w:uiPriority w:val="99"/>
    <w:semiHidden/>
    <w:rsid w:val="00C436CA"/>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C436CA"/>
    <w:pPr>
      <w:spacing w:before="360"/>
    </w:pPr>
    <w:rPr>
      <w:color w:val="002664"/>
      <w:sz w:val="44"/>
      <w:szCs w:val="48"/>
    </w:rPr>
  </w:style>
  <w:style w:type="character" w:customStyle="1" w:styleId="SubtitleChar0">
    <w:name w:val="ŠSubtitle Char"/>
    <w:basedOn w:val="DefaultParagraphFont"/>
    <w:link w:val="Subtitle0"/>
    <w:uiPriority w:val="2"/>
    <w:rsid w:val="00C436CA"/>
    <w:rPr>
      <w:rFonts w:ascii="Arial" w:hAnsi="Arial" w:cs="Arial"/>
      <w:color w:val="002664"/>
      <w:sz w:val="44"/>
      <w:szCs w:val="48"/>
    </w:rPr>
  </w:style>
  <w:style w:type="paragraph" w:styleId="Title">
    <w:name w:val="Title"/>
    <w:aliases w:val="ŠTitle"/>
    <w:basedOn w:val="Normal"/>
    <w:next w:val="Normal"/>
    <w:link w:val="TitleChar"/>
    <w:uiPriority w:val="1"/>
    <w:rsid w:val="00C436CA"/>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436CA"/>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C436CA"/>
    <w:pPr>
      <w:ind w:left="567"/>
    </w:pPr>
  </w:style>
  <w:style w:type="character" w:styleId="FollowedHyperlink">
    <w:name w:val="FollowedHyperlink"/>
    <w:basedOn w:val="DefaultParagraphFont"/>
    <w:uiPriority w:val="99"/>
    <w:semiHidden/>
    <w:unhideWhenUsed/>
    <w:rsid w:val="00C436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122908">
      <w:bodyDiv w:val="1"/>
      <w:marLeft w:val="0"/>
      <w:marRight w:val="0"/>
      <w:marTop w:val="0"/>
      <w:marBottom w:val="0"/>
      <w:divBdr>
        <w:top w:val="none" w:sz="0" w:space="0" w:color="auto"/>
        <w:left w:val="none" w:sz="0" w:space="0" w:color="auto"/>
        <w:bottom w:val="none" w:sz="0" w:space="0" w:color="auto"/>
        <w:right w:val="none" w:sz="0" w:space="0" w:color="auto"/>
      </w:divBdr>
      <w:divsChild>
        <w:div w:id="933898480">
          <w:marLeft w:val="0"/>
          <w:marRight w:val="0"/>
          <w:marTop w:val="0"/>
          <w:marBottom w:val="0"/>
          <w:divBdr>
            <w:top w:val="none" w:sz="0" w:space="0" w:color="auto"/>
            <w:left w:val="none" w:sz="0" w:space="0" w:color="auto"/>
            <w:bottom w:val="none" w:sz="0" w:space="0" w:color="auto"/>
            <w:right w:val="none" w:sz="0" w:space="0" w:color="auto"/>
          </w:divBdr>
          <w:divsChild>
            <w:div w:id="991756398">
              <w:marLeft w:val="0"/>
              <w:marRight w:val="0"/>
              <w:marTop w:val="0"/>
              <w:marBottom w:val="0"/>
              <w:divBdr>
                <w:top w:val="none" w:sz="0" w:space="0" w:color="auto"/>
                <w:left w:val="none" w:sz="0" w:space="0" w:color="auto"/>
                <w:bottom w:val="none" w:sz="0" w:space="0" w:color="auto"/>
                <w:right w:val="none" w:sz="0" w:space="0" w:color="auto"/>
              </w:divBdr>
            </w:div>
            <w:div w:id="339477386">
              <w:marLeft w:val="0"/>
              <w:marRight w:val="0"/>
              <w:marTop w:val="0"/>
              <w:marBottom w:val="0"/>
              <w:divBdr>
                <w:top w:val="none" w:sz="0" w:space="0" w:color="auto"/>
                <w:left w:val="none" w:sz="0" w:space="0" w:color="auto"/>
                <w:bottom w:val="none" w:sz="0" w:space="0" w:color="auto"/>
                <w:right w:val="none" w:sz="0" w:space="0" w:color="auto"/>
              </w:divBdr>
            </w:div>
            <w:div w:id="1005400535">
              <w:marLeft w:val="0"/>
              <w:marRight w:val="0"/>
              <w:marTop w:val="0"/>
              <w:marBottom w:val="0"/>
              <w:divBdr>
                <w:top w:val="none" w:sz="0" w:space="0" w:color="auto"/>
                <w:left w:val="none" w:sz="0" w:space="0" w:color="auto"/>
                <w:bottom w:val="none" w:sz="0" w:space="0" w:color="auto"/>
                <w:right w:val="none" w:sz="0" w:space="0" w:color="auto"/>
              </w:divBdr>
            </w:div>
            <w:div w:id="383799973">
              <w:marLeft w:val="0"/>
              <w:marRight w:val="0"/>
              <w:marTop w:val="0"/>
              <w:marBottom w:val="0"/>
              <w:divBdr>
                <w:top w:val="none" w:sz="0" w:space="0" w:color="auto"/>
                <w:left w:val="none" w:sz="0" w:space="0" w:color="auto"/>
                <w:bottom w:val="none" w:sz="0" w:space="0" w:color="auto"/>
                <w:right w:val="none" w:sz="0" w:space="0" w:color="auto"/>
              </w:divBdr>
            </w:div>
          </w:divsChild>
        </w:div>
        <w:div w:id="1473980838">
          <w:marLeft w:val="0"/>
          <w:marRight w:val="0"/>
          <w:marTop w:val="0"/>
          <w:marBottom w:val="0"/>
          <w:divBdr>
            <w:top w:val="none" w:sz="0" w:space="0" w:color="auto"/>
            <w:left w:val="none" w:sz="0" w:space="0" w:color="auto"/>
            <w:bottom w:val="none" w:sz="0" w:space="0" w:color="auto"/>
            <w:right w:val="none" w:sz="0" w:space="0" w:color="auto"/>
          </w:divBdr>
          <w:divsChild>
            <w:div w:id="260571976">
              <w:marLeft w:val="0"/>
              <w:marRight w:val="0"/>
              <w:marTop w:val="0"/>
              <w:marBottom w:val="0"/>
              <w:divBdr>
                <w:top w:val="none" w:sz="0" w:space="0" w:color="auto"/>
                <w:left w:val="none" w:sz="0" w:space="0" w:color="auto"/>
                <w:bottom w:val="none" w:sz="0" w:space="0" w:color="auto"/>
                <w:right w:val="none" w:sz="0" w:space="0" w:color="auto"/>
              </w:divBdr>
            </w:div>
            <w:div w:id="1471901417">
              <w:marLeft w:val="0"/>
              <w:marRight w:val="0"/>
              <w:marTop w:val="0"/>
              <w:marBottom w:val="0"/>
              <w:divBdr>
                <w:top w:val="none" w:sz="0" w:space="0" w:color="auto"/>
                <w:left w:val="none" w:sz="0" w:space="0" w:color="auto"/>
                <w:bottom w:val="none" w:sz="0" w:space="0" w:color="auto"/>
                <w:right w:val="none" w:sz="0" w:space="0" w:color="auto"/>
              </w:divBdr>
            </w:div>
            <w:div w:id="436756004">
              <w:marLeft w:val="0"/>
              <w:marRight w:val="0"/>
              <w:marTop w:val="0"/>
              <w:marBottom w:val="0"/>
              <w:divBdr>
                <w:top w:val="none" w:sz="0" w:space="0" w:color="auto"/>
                <w:left w:val="none" w:sz="0" w:space="0" w:color="auto"/>
                <w:bottom w:val="none" w:sz="0" w:space="0" w:color="auto"/>
                <w:right w:val="none" w:sz="0" w:space="0" w:color="auto"/>
              </w:divBdr>
            </w:div>
            <w:div w:id="1074427089">
              <w:marLeft w:val="0"/>
              <w:marRight w:val="0"/>
              <w:marTop w:val="0"/>
              <w:marBottom w:val="0"/>
              <w:divBdr>
                <w:top w:val="none" w:sz="0" w:space="0" w:color="auto"/>
                <w:left w:val="none" w:sz="0" w:space="0" w:color="auto"/>
                <w:bottom w:val="none" w:sz="0" w:space="0" w:color="auto"/>
                <w:right w:val="none" w:sz="0" w:space="0" w:color="auto"/>
              </w:divBdr>
            </w:div>
            <w:div w:id="629241157">
              <w:marLeft w:val="0"/>
              <w:marRight w:val="0"/>
              <w:marTop w:val="0"/>
              <w:marBottom w:val="0"/>
              <w:divBdr>
                <w:top w:val="none" w:sz="0" w:space="0" w:color="auto"/>
                <w:left w:val="none" w:sz="0" w:space="0" w:color="auto"/>
                <w:bottom w:val="none" w:sz="0" w:space="0" w:color="auto"/>
                <w:right w:val="none" w:sz="0" w:space="0" w:color="auto"/>
              </w:divBdr>
            </w:div>
            <w:div w:id="1909874814">
              <w:marLeft w:val="0"/>
              <w:marRight w:val="0"/>
              <w:marTop w:val="0"/>
              <w:marBottom w:val="0"/>
              <w:divBdr>
                <w:top w:val="none" w:sz="0" w:space="0" w:color="auto"/>
                <w:left w:val="none" w:sz="0" w:space="0" w:color="auto"/>
                <w:bottom w:val="none" w:sz="0" w:space="0" w:color="auto"/>
                <w:right w:val="none" w:sz="0" w:space="0" w:color="auto"/>
              </w:divBdr>
            </w:div>
            <w:div w:id="1636982289">
              <w:marLeft w:val="0"/>
              <w:marRight w:val="0"/>
              <w:marTop w:val="0"/>
              <w:marBottom w:val="0"/>
              <w:divBdr>
                <w:top w:val="none" w:sz="0" w:space="0" w:color="auto"/>
                <w:left w:val="none" w:sz="0" w:space="0" w:color="auto"/>
                <w:bottom w:val="none" w:sz="0" w:space="0" w:color="auto"/>
                <w:right w:val="none" w:sz="0" w:space="0" w:color="auto"/>
              </w:divBdr>
            </w:div>
            <w:div w:id="1530483928">
              <w:marLeft w:val="0"/>
              <w:marRight w:val="0"/>
              <w:marTop w:val="0"/>
              <w:marBottom w:val="0"/>
              <w:divBdr>
                <w:top w:val="none" w:sz="0" w:space="0" w:color="auto"/>
                <w:left w:val="none" w:sz="0" w:space="0" w:color="auto"/>
                <w:bottom w:val="none" w:sz="0" w:space="0" w:color="auto"/>
                <w:right w:val="none" w:sz="0" w:space="0" w:color="auto"/>
              </w:divBdr>
            </w:div>
            <w:div w:id="7294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943027638">
      <w:bodyDiv w:val="1"/>
      <w:marLeft w:val="0"/>
      <w:marRight w:val="0"/>
      <w:marTop w:val="0"/>
      <w:marBottom w:val="0"/>
      <w:divBdr>
        <w:top w:val="none" w:sz="0" w:space="0" w:color="auto"/>
        <w:left w:val="none" w:sz="0" w:space="0" w:color="auto"/>
        <w:bottom w:val="none" w:sz="0" w:space="0" w:color="auto"/>
        <w:right w:val="none" w:sz="0" w:space="0" w:color="auto"/>
      </w:divBdr>
    </w:div>
    <w:div w:id="1712225161">
      <w:bodyDiv w:val="1"/>
      <w:marLeft w:val="0"/>
      <w:marRight w:val="0"/>
      <w:marTop w:val="0"/>
      <w:marBottom w:val="0"/>
      <w:divBdr>
        <w:top w:val="none" w:sz="0" w:space="0" w:color="auto"/>
        <w:left w:val="none" w:sz="0" w:space="0" w:color="auto"/>
        <w:bottom w:val="none" w:sz="0" w:space="0" w:color="auto"/>
        <w:right w:val="none" w:sz="0" w:space="0" w:color="auto"/>
      </w:divBdr>
    </w:div>
    <w:div w:id="2050690829">
      <w:bodyDiv w:val="1"/>
      <w:marLeft w:val="0"/>
      <w:marRight w:val="0"/>
      <w:marTop w:val="0"/>
      <w:marBottom w:val="0"/>
      <w:divBdr>
        <w:top w:val="none" w:sz="0" w:space="0" w:color="auto"/>
        <w:left w:val="none" w:sz="0" w:space="0" w:color="auto"/>
        <w:bottom w:val="none" w:sz="0" w:space="0" w:color="auto"/>
        <w:right w:val="none" w:sz="0" w:space="0" w:color="auto"/>
      </w:divBdr>
      <w:divsChild>
        <w:div w:id="312830835">
          <w:marLeft w:val="0"/>
          <w:marRight w:val="0"/>
          <w:marTop w:val="0"/>
          <w:marBottom w:val="0"/>
          <w:divBdr>
            <w:top w:val="none" w:sz="0" w:space="0" w:color="auto"/>
            <w:left w:val="none" w:sz="0" w:space="0" w:color="auto"/>
            <w:bottom w:val="none" w:sz="0" w:space="0" w:color="auto"/>
            <w:right w:val="none" w:sz="0" w:space="0" w:color="auto"/>
          </w:divBdr>
          <w:divsChild>
            <w:div w:id="1572621529">
              <w:marLeft w:val="0"/>
              <w:marRight w:val="0"/>
              <w:marTop w:val="0"/>
              <w:marBottom w:val="0"/>
              <w:divBdr>
                <w:top w:val="none" w:sz="0" w:space="0" w:color="auto"/>
                <w:left w:val="none" w:sz="0" w:space="0" w:color="auto"/>
                <w:bottom w:val="none" w:sz="0" w:space="0" w:color="auto"/>
                <w:right w:val="none" w:sz="0" w:space="0" w:color="auto"/>
              </w:divBdr>
            </w:div>
            <w:div w:id="767384367">
              <w:marLeft w:val="0"/>
              <w:marRight w:val="0"/>
              <w:marTop w:val="0"/>
              <w:marBottom w:val="0"/>
              <w:divBdr>
                <w:top w:val="none" w:sz="0" w:space="0" w:color="auto"/>
                <w:left w:val="none" w:sz="0" w:space="0" w:color="auto"/>
                <w:bottom w:val="none" w:sz="0" w:space="0" w:color="auto"/>
                <w:right w:val="none" w:sz="0" w:space="0" w:color="auto"/>
              </w:divBdr>
            </w:div>
            <w:div w:id="1306854451">
              <w:marLeft w:val="0"/>
              <w:marRight w:val="0"/>
              <w:marTop w:val="0"/>
              <w:marBottom w:val="0"/>
              <w:divBdr>
                <w:top w:val="none" w:sz="0" w:space="0" w:color="auto"/>
                <w:left w:val="none" w:sz="0" w:space="0" w:color="auto"/>
                <w:bottom w:val="none" w:sz="0" w:space="0" w:color="auto"/>
                <w:right w:val="none" w:sz="0" w:space="0" w:color="auto"/>
              </w:divBdr>
            </w:div>
            <w:div w:id="581377220">
              <w:marLeft w:val="0"/>
              <w:marRight w:val="0"/>
              <w:marTop w:val="0"/>
              <w:marBottom w:val="0"/>
              <w:divBdr>
                <w:top w:val="none" w:sz="0" w:space="0" w:color="auto"/>
                <w:left w:val="none" w:sz="0" w:space="0" w:color="auto"/>
                <w:bottom w:val="none" w:sz="0" w:space="0" w:color="auto"/>
                <w:right w:val="none" w:sz="0" w:space="0" w:color="auto"/>
              </w:divBdr>
            </w:div>
          </w:divsChild>
        </w:div>
        <w:div w:id="847259400">
          <w:marLeft w:val="0"/>
          <w:marRight w:val="0"/>
          <w:marTop w:val="0"/>
          <w:marBottom w:val="0"/>
          <w:divBdr>
            <w:top w:val="none" w:sz="0" w:space="0" w:color="auto"/>
            <w:left w:val="none" w:sz="0" w:space="0" w:color="auto"/>
            <w:bottom w:val="none" w:sz="0" w:space="0" w:color="auto"/>
            <w:right w:val="none" w:sz="0" w:space="0" w:color="auto"/>
          </w:divBdr>
          <w:divsChild>
            <w:div w:id="854077805">
              <w:marLeft w:val="0"/>
              <w:marRight w:val="0"/>
              <w:marTop w:val="0"/>
              <w:marBottom w:val="0"/>
              <w:divBdr>
                <w:top w:val="none" w:sz="0" w:space="0" w:color="auto"/>
                <w:left w:val="none" w:sz="0" w:space="0" w:color="auto"/>
                <w:bottom w:val="none" w:sz="0" w:space="0" w:color="auto"/>
                <w:right w:val="none" w:sz="0" w:space="0" w:color="auto"/>
              </w:divBdr>
            </w:div>
            <w:div w:id="1020816678">
              <w:marLeft w:val="0"/>
              <w:marRight w:val="0"/>
              <w:marTop w:val="0"/>
              <w:marBottom w:val="0"/>
              <w:divBdr>
                <w:top w:val="none" w:sz="0" w:space="0" w:color="auto"/>
                <w:left w:val="none" w:sz="0" w:space="0" w:color="auto"/>
                <w:bottom w:val="none" w:sz="0" w:space="0" w:color="auto"/>
                <w:right w:val="none" w:sz="0" w:space="0" w:color="auto"/>
              </w:divBdr>
            </w:div>
            <w:div w:id="1715229167">
              <w:marLeft w:val="0"/>
              <w:marRight w:val="0"/>
              <w:marTop w:val="0"/>
              <w:marBottom w:val="0"/>
              <w:divBdr>
                <w:top w:val="none" w:sz="0" w:space="0" w:color="auto"/>
                <w:left w:val="none" w:sz="0" w:space="0" w:color="auto"/>
                <w:bottom w:val="none" w:sz="0" w:space="0" w:color="auto"/>
                <w:right w:val="none" w:sz="0" w:space="0" w:color="auto"/>
              </w:divBdr>
            </w:div>
            <w:div w:id="1895042459">
              <w:marLeft w:val="0"/>
              <w:marRight w:val="0"/>
              <w:marTop w:val="0"/>
              <w:marBottom w:val="0"/>
              <w:divBdr>
                <w:top w:val="none" w:sz="0" w:space="0" w:color="auto"/>
                <w:left w:val="none" w:sz="0" w:space="0" w:color="auto"/>
                <w:bottom w:val="none" w:sz="0" w:space="0" w:color="auto"/>
                <w:right w:val="none" w:sz="0" w:space="0" w:color="auto"/>
              </w:divBdr>
            </w:div>
            <w:div w:id="2038962444">
              <w:marLeft w:val="0"/>
              <w:marRight w:val="0"/>
              <w:marTop w:val="0"/>
              <w:marBottom w:val="0"/>
              <w:divBdr>
                <w:top w:val="none" w:sz="0" w:space="0" w:color="auto"/>
                <w:left w:val="none" w:sz="0" w:space="0" w:color="auto"/>
                <w:bottom w:val="none" w:sz="0" w:space="0" w:color="auto"/>
                <w:right w:val="none" w:sz="0" w:space="0" w:color="auto"/>
              </w:divBdr>
            </w:div>
            <w:div w:id="1822505498">
              <w:marLeft w:val="0"/>
              <w:marRight w:val="0"/>
              <w:marTop w:val="0"/>
              <w:marBottom w:val="0"/>
              <w:divBdr>
                <w:top w:val="none" w:sz="0" w:space="0" w:color="auto"/>
                <w:left w:val="none" w:sz="0" w:space="0" w:color="auto"/>
                <w:bottom w:val="none" w:sz="0" w:space="0" w:color="auto"/>
                <w:right w:val="none" w:sz="0" w:space="0" w:color="auto"/>
              </w:divBdr>
            </w:div>
            <w:div w:id="399907951">
              <w:marLeft w:val="0"/>
              <w:marRight w:val="0"/>
              <w:marTop w:val="0"/>
              <w:marBottom w:val="0"/>
              <w:divBdr>
                <w:top w:val="none" w:sz="0" w:space="0" w:color="auto"/>
                <w:left w:val="none" w:sz="0" w:space="0" w:color="auto"/>
                <w:bottom w:val="none" w:sz="0" w:space="0" w:color="auto"/>
                <w:right w:val="none" w:sz="0" w:space="0" w:color="auto"/>
              </w:divBdr>
            </w:div>
            <w:div w:id="1284312329">
              <w:marLeft w:val="0"/>
              <w:marRight w:val="0"/>
              <w:marTop w:val="0"/>
              <w:marBottom w:val="0"/>
              <w:divBdr>
                <w:top w:val="none" w:sz="0" w:space="0" w:color="auto"/>
                <w:left w:val="none" w:sz="0" w:space="0" w:color="auto"/>
                <w:bottom w:val="none" w:sz="0" w:space="0" w:color="auto"/>
                <w:right w:val="none" w:sz="0" w:space="0" w:color="auto"/>
              </w:divBdr>
            </w:div>
            <w:div w:id="1866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gram11\Downloads\Stage%204%20Term%202.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purl.org/dc/elements/1.1/"/>
    <ds:schemaRef ds:uri="71c5a270-2cab-4081-bd60-6681928412a9"/>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654a006b-cedf-4f35-a676-59854467968c"/>
    <ds:schemaRef ds:uri="http://purl.org/dc/terms/"/>
  </ds:schemaRefs>
</ds:datastoreItem>
</file>

<file path=customXml/itemProps2.xml><?xml version="1.0" encoding="utf-8"?>
<ds:datastoreItem xmlns:ds="http://schemas.openxmlformats.org/officeDocument/2006/customXml" ds:itemID="{1693B5A3-CBAB-4DB5-AD53-72A73F0CB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Stage 4 Term 2</Template>
  <TotalTime>4</TotalTime>
  <Pages>4</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walk or swim? – Latin. Stage 4</dc:title>
  <dc:subject>Sample activity for students of Latin</dc:subject>
  <dc:creator>NSW Department of Education</dc:creator>
  <cp:keywords/>
  <dc:description/>
  <dcterms:created xsi:type="dcterms:W3CDTF">2024-11-21T01:34:00Z</dcterms:created>
  <dcterms:modified xsi:type="dcterms:W3CDTF">2024-11-22T04:58:00Z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Order">
    <vt:r8>5871600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