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9C537" w14:textId="2D54591A" w:rsidR="00D7649E" w:rsidRPr="00216244" w:rsidRDefault="00377743" w:rsidP="00843DF5">
      <w:pPr>
        <w:pStyle w:val="Heading1"/>
      </w:pPr>
      <w:r>
        <w:t>The truth about haggling</w:t>
      </w:r>
    </w:p>
    <w:p w14:paraId="59816B93" w14:textId="130EAD80" w:rsidR="005C0952" w:rsidRPr="005C0952" w:rsidRDefault="005C0952" w:rsidP="005C0952">
      <w:pPr>
        <w:pBdr>
          <w:top w:val="single" w:sz="24" w:space="10" w:color="CCEDFC"/>
          <w:left w:val="single" w:sz="24" w:space="10" w:color="CCEDFC"/>
          <w:bottom w:val="single" w:sz="24" w:space="10" w:color="CCEDFC"/>
          <w:right w:val="single" w:sz="24" w:space="10" w:color="CCEDFC"/>
        </w:pBdr>
        <w:shd w:val="clear" w:color="auto" w:fill="CCEDFC"/>
        <w:rPr>
          <w:rFonts w:eastAsia="Batang"/>
        </w:rPr>
      </w:pPr>
      <w:bookmarkStart w:id="0" w:name="_Hlk164716630"/>
      <w:r w:rsidRPr="005C0952">
        <w:rPr>
          <w:rFonts w:eastAsia="Batang"/>
        </w:rPr>
        <w:t xml:space="preserve">This resource is for the teacher. It provides the content and instructions </w:t>
      </w:r>
      <w:r w:rsidR="00FC602D">
        <w:rPr>
          <w:rFonts w:eastAsia="Batang"/>
        </w:rPr>
        <w:t xml:space="preserve">you need </w:t>
      </w:r>
      <w:r w:rsidRPr="005C0952">
        <w:rPr>
          <w:rFonts w:eastAsia="Batang"/>
        </w:rPr>
        <w:t>to share with students.</w:t>
      </w:r>
    </w:p>
    <w:bookmarkEnd w:id="0"/>
    <w:p w14:paraId="5508CE1A" w14:textId="77777777" w:rsidR="005C0952" w:rsidRPr="005C0952" w:rsidRDefault="005C0952" w:rsidP="005C0952">
      <w:pPr>
        <w:keepNext/>
        <w:keepLines/>
        <w:spacing w:before="0"/>
        <w:outlineLvl w:val="1"/>
        <w:rPr>
          <w:rFonts w:eastAsiaTheme="majorEastAsia"/>
          <w:bCs/>
          <w:color w:val="002664"/>
          <w:sz w:val="36"/>
          <w:szCs w:val="48"/>
        </w:rPr>
      </w:pPr>
      <w:r w:rsidRPr="005C0952">
        <w:rPr>
          <w:rFonts w:eastAsiaTheme="majorEastAsia"/>
          <w:bCs/>
          <w:color w:val="002664"/>
          <w:sz w:val="36"/>
          <w:szCs w:val="48"/>
        </w:rPr>
        <w:t>Instructions</w:t>
      </w:r>
    </w:p>
    <w:p w14:paraId="1C6B4256" w14:textId="0AC9AA87" w:rsidR="00DF1DB5" w:rsidRDefault="00BB56DC" w:rsidP="00DF1DB5">
      <w:r>
        <w:t>W</w:t>
      </w:r>
      <w:r w:rsidR="008F24D5">
        <w:t xml:space="preserve">rite </w:t>
      </w:r>
      <w:r w:rsidR="00317932">
        <w:t xml:space="preserve">the characters for </w:t>
      </w:r>
      <w:r w:rsidR="00F525DD">
        <w:t>t</w:t>
      </w:r>
      <w:r w:rsidR="00317932">
        <w:t>rue</w:t>
      </w:r>
      <w:r w:rsidR="00F525DD">
        <w:t xml:space="preserve"> </w:t>
      </w:r>
      <w:r w:rsidR="00A34B76">
        <w:t>(</w:t>
      </w:r>
      <w:r w:rsidR="00F525DD" w:rsidRPr="00282DF7">
        <w:rPr>
          <w:rFonts w:ascii="Malgun Gothic" w:eastAsia="Malgun Gothic" w:hAnsi="Malgun Gothic" w:cs="Malgun Gothic" w:hint="eastAsia"/>
        </w:rPr>
        <w:t>진실</w:t>
      </w:r>
      <w:r w:rsidR="00A34B76" w:rsidRPr="00D80EA2">
        <w:rPr>
          <w:rFonts w:eastAsia="Malgun Gothic"/>
        </w:rPr>
        <w:t>)</w:t>
      </w:r>
      <w:r w:rsidR="00317932" w:rsidRPr="00D80EA2">
        <w:t xml:space="preserve"> </w:t>
      </w:r>
      <w:r w:rsidR="00317932">
        <w:t xml:space="preserve">and false </w:t>
      </w:r>
      <w:r w:rsidR="00A34B76">
        <w:t>(</w:t>
      </w:r>
      <w:r w:rsidR="00F525DD" w:rsidRPr="00D969E3">
        <w:rPr>
          <w:rFonts w:ascii="Malgun Gothic" w:eastAsia="Malgun Gothic" w:hAnsi="Malgun Gothic" w:cs="Malgun Gothic" w:hint="eastAsia"/>
        </w:rPr>
        <w:t>거짓</w:t>
      </w:r>
      <w:r w:rsidR="00A34B76" w:rsidRPr="00D80EA2">
        <w:rPr>
          <w:rFonts w:eastAsia="Malgun Gothic"/>
        </w:rPr>
        <w:t>)</w:t>
      </w:r>
      <w:r w:rsidR="00F525DD" w:rsidRPr="00D80EA2">
        <w:t xml:space="preserve"> </w:t>
      </w:r>
      <w:r w:rsidR="00F525DD">
        <w:t>on</w:t>
      </w:r>
      <w:r w:rsidR="00907E7C" w:rsidRPr="00907E7C">
        <w:t xml:space="preserve"> the board</w:t>
      </w:r>
      <w:r w:rsidR="00F525DD">
        <w:t>. Demonstrate the meaning of the words by makin</w:t>
      </w:r>
      <w:r w:rsidR="00DF1DB5">
        <w:t>g</w:t>
      </w:r>
      <w:r w:rsidR="00F525DD">
        <w:t xml:space="preserve"> true </w:t>
      </w:r>
      <w:r w:rsidR="00DF1DB5">
        <w:t xml:space="preserve">and false </w:t>
      </w:r>
      <w:r w:rsidR="00F525DD">
        <w:t>statement</w:t>
      </w:r>
      <w:r w:rsidR="00DF1DB5">
        <w:t>s. S</w:t>
      </w:r>
      <w:r w:rsidR="00F525DD">
        <w:t xml:space="preserve">how a picture of an apple and say </w:t>
      </w:r>
      <w:r w:rsidR="00DF1DB5" w:rsidRPr="00DF1DB5">
        <w:rPr>
          <w:rFonts w:ascii="Malgun Gothic" w:eastAsia="Malgun Gothic" w:hAnsi="Malgun Gothic" w:cs="Malgun Gothic" w:hint="eastAsia"/>
        </w:rPr>
        <w:t>사</w:t>
      </w:r>
      <w:r w:rsidR="00F525DD" w:rsidRPr="00F525DD">
        <w:rPr>
          <w:rFonts w:ascii="Malgun Gothic" w:eastAsia="Malgun Gothic" w:hAnsi="Malgun Gothic" w:cs="Malgun Gothic" w:hint="eastAsia"/>
        </w:rPr>
        <w:t>과예요</w:t>
      </w:r>
      <w:r w:rsidR="00A34B76" w:rsidRPr="00A34B76">
        <w:t>, then</w:t>
      </w:r>
      <w:r w:rsidR="00F525DD" w:rsidRPr="00A34B76">
        <w:t xml:space="preserve"> </w:t>
      </w:r>
      <w:r w:rsidR="00F525DD" w:rsidRPr="00F525DD">
        <w:t>point to the characters for true on the board</w:t>
      </w:r>
      <w:r w:rsidR="00F525DD">
        <w:t xml:space="preserve"> and </w:t>
      </w:r>
      <w:r w:rsidR="00DF1DB5">
        <w:t xml:space="preserve">say the word aloud. </w:t>
      </w:r>
      <w:r w:rsidR="00F525DD">
        <w:t xml:space="preserve">Then, show a picture of an onion and say </w:t>
      </w:r>
      <w:r w:rsidR="00F525DD" w:rsidRPr="00F525DD">
        <w:rPr>
          <w:rFonts w:ascii="Malgun Gothic" w:eastAsia="Malgun Gothic" w:hAnsi="Malgun Gothic" w:cs="Malgun Gothic" w:hint="eastAsia"/>
        </w:rPr>
        <w:t>바나나</w:t>
      </w:r>
      <w:r w:rsidR="003724C1">
        <w:rPr>
          <w:rFonts w:ascii="Malgun Gothic" w:eastAsia="Malgun Gothic" w:hAnsi="Malgun Gothic" w:cs="Malgun Gothic" w:hint="eastAsia"/>
          <w:lang w:val="en-US" w:eastAsia="ko-KR"/>
        </w:rPr>
        <w:t>예</w:t>
      </w:r>
      <w:r w:rsidR="00F525DD" w:rsidRPr="00F525DD">
        <w:rPr>
          <w:rFonts w:ascii="Malgun Gothic" w:eastAsia="Malgun Gothic" w:hAnsi="Malgun Gothic" w:cs="Malgun Gothic" w:hint="eastAsia"/>
        </w:rPr>
        <w:t>요</w:t>
      </w:r>
      <w:r w:rsidR="00F525DD" w:rsidRPr="00D80EA2">
        <w:t xml:space="preserve">, </w:t>
      </w:r>
      <w:r w:rsidR="00F525DD" w:rsidRPr="00DF1DB5">
        <w:t>and point to the characters for false on the board</w:t>
      </w:r>
      <w:r w:rsidR="00DF1DB5">
        <w:t>, saying the word aloud</w:t>
      </w:r>
      <w:r w:rsidR="00F525DD" w:rsidRPr="00DF1DB5">
        <w:t xml:space="preserve">. </w:t>
      </w:r>
      <w:r w:rsidR="00DF1DB5" w:rsidRPr="00DF1DB5">
        <w:t>Repeat this process</w:t>
      </w:r>
      <w:r w:rsidR="00DF1DB5">
        <w:t xml:space="preserve"> until </w:t>
      </w:r>
      <w:r w:rsidR="00DF1DB5" w:rsidRPr="00DF1DB5">
        <w:t xml:space="preserve">students </w:t>
      </w:r>
      <w:r>
        <w:t>understand the meaning of</w:t>
      </w:r>
      <w:r w:rsidR="00DF1DB5">
        <w:t xml:space="preserve"> the words and are able to respond</w:t>
      </w:r>
      <w:r w:rsidR="004069D3">
        <w:t xml:space="preserve"> independently using </w:t>
      </w:r>
      <w:r w:rsidR="004069D3" w:rsidRPr="00282DF7">
        <w:rPr>
          <w:rFonts w:ascii="Malgun Gothic" w:eastAsia="Malgun Gothic" w:hAnsi="Malgun Gothic" w:cs="Malgun Gothic" w:hint="eastAsia"/>
        </w:rPr>
        <w:t>진실</w:t>
      </w:r>
      <w:r w:rsidR="004069D3">
        <w:t xml:space="preserve"> or </w:t>
      </w:r>
      <w:r w:rsidR="004069D3" w:rsidRPr="00D969E3">
        <w:rPr>
          <w:rFonts w:ascii="Malgun Gothic" w:eastAsia="Malgun Gothic" w:hAnsi="Malgun Gothic" w:cs="Malgun Gothic" w:hint="eastAsia"/>
        </w:rPr>
        <w:t>거짓</w:t>
      </w:r>
      <w:r w:rsidR="00DF1DB5">
        <w:t xml:space="preserve"> </w:t>
      </w:r>
      <w:r w:rsidR="004069D3">
        <w:t xml:space="preserve">in response </w:t>
      </w:r>
      <w:r w:rsidR="00DF1DB5">
        <w:t>to your statements about the images of food</w:t>
      </w:r>
      <w:r>
        <w:t>s</w:t>
      </w:r>
      <w:r w:rsidR="00DF1DB5">
        <w:t xml:space="preserve"> and drinks.</w:t>
      </w:r>
    </w:p>
    <w:p w14:paraId="72D498B9" w14:textId="67939F2C" w:rsidR="00E43E32" w:rsidRDefault="00DF1DB5" w:rsidP="00DF1DB5">
      <w:r>
        <w:t xml:space="preserve">Provide the </w:t>
      </w:r>
      <w:r w:rsidR="00463C3F">
        <w:t>‘</w:t>
      </w:r>
      <w:r w:rsidR="00BB56DC">
        <w:t>A</w:t>
      </w:r>
      <w:r>
        <w:t>ctivity</w:t>
      </w:r>
      <w:r w:rsidR="00BB56DC">
        <w:t xml:space="preserve"> sheet</w:t>
      </w:r>
      <w:r w:rsidR="00463C3F">
        <w:t>’</w:t>
      </w:r>
      <w:r>
        <w:t xml:space="preserve"> </w:t>
      </w:r>
      <w:r w:rsidR="00BB56DC">
        <w:t xml:space="preserve">for </w:t>
      </w:r>
      <w:r>
        <w:t>students to complete</w:t>
      </w:r>
      <w:r w:rsidR="00BB56DC">
        <w:t>. If they think the statement in the first column of the tab</w:t>
      </w:r>
      <w:r w:rsidR="00463C3F">
        <w:t>le</w:t>
      </w:r>
      <w:r w:rsidR="00BB56DC">
        <w:t xml:space="preserve"> is true, they write</w:t>
      </w:r>
      <w:r>
        <w:t xml:space="preserve"> </w:t>
      </w:r>
      <w:r w:rsidRPr="00282DF7">
        <w:rPr>
          <w:rFonts w:ascii="Malgun Gothic" w:eastAsia="Malgun Gothic" w:hAnsi="Malgun Gothic" w:cs="Malgun Gothic" w:hint="eastAsia"/>
        </w:rPr>
        <w:t>진실</w:t>
      </w:r>
      <w:r>
        <w:t xml:space="preserve"> </w:t>
      </w:r>
      <w:r w:rsidR="00BB56DC">
        <w:t xml:space="preserve">in the second column. If they think the statement in the first column </w:t>
      </w:r>
      <w:r w:rsidR="00463C3F">
        <w:t xml:space="preserve">of the table </w:t>
      </w:r>
      <w:r w:rsidR="00BB56DC">
        <w:t>is false, they write</w:t>
      </w:r>
      <w:r>
        <w:t xml:space="preserve"> </w:t>
      </w:r>
      <w:r w:rsidRPr="00D969E3">
        <w:rPr>
          <w:rFonts w:ascii="Malgun Gothic" w:eastAsia="Malgun Gothic" w:hAnsi="Malgun Gothic" w:cs="Malgun Gothic" w:hint="eastAsia"/>
        </w:rPr>
        <w:t>거짓</w:t>
      </w:r>
      <w:r w:rsidRPr="00D80EA2">
        <w:rPr>
          <w:rFonts w:eastAsia="Malgun Gothic"/>
        </w:rPr>
        <w:t xml:space="preserve"> </w:t>
      </w:r>
      <w:r w:rsidR="00BB56DC">
        <w:t>in the second column</w:t>
      </w:r>
      <w:r w:rsidRPr="00DF1DB5">
        <w:t>.</w:t>
      </w:r>
      <w:r w:rsidR="00A34B76">
        <w:t xml:space="preserve"> </w:t>
      </w:r>
      <w:r>
        <w:t>When students have completed the activity, direct them to compare their responses with a partner. Go through the responses with the</w:t>
      </w:r>
      <w:r w:rsidR="00463C3F">
        <w:t xml:space="preserve"> class</w:t>
      </w:r>
      <w:r>
        <w:t xml:space="preserve"> </w:t>
      </w:r>
      <w:r w:rsidR="00463C3F">
        <w:t>and answer any questions or discuss any issues that have arisen about the statements</w:t>
      </w:r>
      <w:r>
        <w:t xml:space="preserve">. </w:t>
      </w:r>
      <w:r w:rsidR="00E43E32" w:rsidRPr="00F525DD">
        <w:t>You</w:t>
      </w:r>
      <w:r w:rsidR="00E43E32">
        <w:t xml:space="preserve"> may like to </w:t>
      </w:r>
      <w:r w:rsidR="00F525DD">
        <w:t xml:space="preserve">consider </w:t>
      </w:r>
      <w:r w:rsidR="00E43E32">
        <w:t>read</w:t>
      </w:r>
      <w:r w:rsidR="00F525DD">
        <w:t>ing</w:t>
      </w:r>
      <w:r w:rsidR="00E43E32">
        <w:t xml:space="preserve"> the statements in Korean </w:t>
      </w:r>
      <w:r w:rsidR="00F81911">
        <w:t>before reading the</w:t>
      </w:r>
      <w:r w:rsidR="00FC602D">
        <w:t>m</w:t>
      </w:r>
      <w:r w:rsidR="00F81911">
        <w:t xml:space="preserve"> English</w:t>
      </w:r>
      <w:r w:rsidR="00D80EA2">
        <w:t xml:space="preserve"> if it</w:t>
      </w:r>
      <w:r w:rsidR="005778C1">
        <w:t xml:space="preserve"> is</w:t>
      </w:r>
      <w:r w:rsidR="00D80EA2">
        <w:t xml:space="preserve"> appropriate</w:t>
      </w:r>
      <w:r w:rsidR="005778C1">
        <w:t xml:space="preserve"> for</w:t>
      </w:r>
      <w:r w:rsidR="00D80EA2">
        <w:t xml:space="preserve"> your context</w:t>
      </w:r>
      <w:r w:rsidR="00F81911">
        <w:t>.</w:t>
      </w:r>
    </w:p>
    <w:tbl>
      <w:tblPr>
        <w:tblStyle w:val="Tableheader"/>
        <w:tblW w:w="0" w:type="auto"/>
        <w:tblLook w:val="04A0" w:firstRow="1" w:lastRow="0" w:firstColumn="1" w:lastColumn="0" w:noHBand="0" w:noVBand="1"/>
        <w:tblDescription w:val="Table of statements about haggling in Korea and whether they are true or false."/>
      </w:tblPr>
      <w:tblGrid>
        <w:gridCol w:w="4390"/>
        <w:gridCol w:w="5238"/>
      </w:tblGrid>
      <w:tr w:rsidR="00D969E3" w14:paraId="2A5BE303" w14:textId="77777777" w:rsidTr="009912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2535530F" w14:textId="30E1C28A" w:rsidR="00D969E3" w:rsidRDefault="00D969E3" w:rsidP="008F24D5">
            <w:pPr>
              <w:rPr>
                <w:rFonts w:eastAsia="Malgun Gothic"/>
              </w:rPr>
            </w:pPr>
            <w:r>
              <w:rPr>
                <w:rFonts w:eastAsia="Malgun Gothic"/>
              </w:rPr>
              <w:t>Statement</w:t>
            </w:r>
          </w:p>
        </w:tc>
        <w:tc>
          <w:tcPr>
            <w:tcW w:w="5238" w:type="dxa"/>
          </w:tcPr>
          <w:p w14:paraId="09C01E6D" w14:textId="7429C261" w:rsidR="00D969E3" w:rsidRDefault="0054015C" w:rsidP="008F24D5">
            <w:pPr>
              <w:cnfStyle w:val="100000000000" w:firstRow="1" w:lastRow="0" w:firstColumn="0" w:lastColumn="0" w:oddVBand="0" w:evenVBand="0" w:oddHBand="0" w:evenHBand="0" w:firstRowFirstColumn="0" w:firstRowLastColumn="0" w:lastRowFirstColumn="0" w:lastRowLastColumn="0"/>
              <w:rPr>
                <w:rFonts w:eastAsia="Malgun Gothic"/>
              </w:rPr>
            </w:pPr>
            <w:r>
              <w:rPr>
                <w:rFonts w:eastAsia="Malgun Gothic"/>
              </w:rPr>
              <w:t>Answer</w:t>
            </w:r>
          </w:p>
        </w:tc>
      </w:tr>
      <w:tr w:rsidR="00D969E3" w14:paraId="5A6A4E53" w14:textId="77777777" w:rsidTr="00991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2220B266" w14:textId="024B1251" w:rsidR="00D969E3" w:rsidRPr="00110900" w:rsidRDefault="00D969E3" w:rsidP="00D969E3">
            <w:pPr>
              <w:rPr>
                <w:rFonts w:eastAsia="Malgun Gothic"/>
                <w:b w:val="0"/>
                <w:bCs/>
              </w:rPr>
            </w:pPr>
            <w:r w:rsidRPr="00110900">
              <w:rPr>
                <w:rFonts w:eastAsia="Malgun Gothic"/>
                <w:b w:val="0"/>
                <w:bCs/>
              </w:rPr>
              <w:t>Haggling is a common practice in Korean markets.</w:t>
            </w:r>
          </w:p>
        </w:tc>
        <w:tc>
          <w:tcPr>
            <w:tcW w:w="5238" w:type="dxa"/>
          </w:tcPr>
          <w:p w14:paraId="5B68B165" w14:textId="065A1B83" w:rsidR="00D969E3" w:rsidRDefault="00964046" w:rsidP="008F24D5">
            <w:pPr>
              <w:cnfStyle w:val="000000100000" w:firstRow="0" w:lastRow="0" w:firstColumn="0" w:lastColumn="0" w:oddVBand="0" w:evenVBand="0" w:oddHBand="1" w:evenHBand="0" w:firstRowFirstColumn="0" w:firstRowLastColumn="0" w:lastRowFirstColumn="0" w:lastRowLastColumn="0"/>
              <w:rPr>
                <w:rFonts w:eastAsia="Malgun Gothic"/>
              </w:rPr>
            </w:pPr>
            <w:r w:rsidRPr="00964046">
              <w:rPr>
                <w:rFonts w:eastAsia="Malgun Gothic"/>
              </w:rPr>
              <w:t xml:space="preserve">True. Haggling is a </w:t>
            </w:r>
            <w:r w:rsidR="00463C3F">
              <w:rPr>
                <w:rFonts w:eastAsia="Malgun Gothic"/>
              </w:rPr>
              <w:t xml:space="preserve">common, </w:t>
            </w:r>
            <w:r w:rsidRPr="00964046">
              <w:rPr>
                <w:rFonts w:eastAsia="Malgun Gothic"/>
              </w:rPr>
              <w:t>culturally accepted practice in many Korean markets.</w:t>
            </w:r>
          </w:p>
        </w:tc>
      </w:tr>
      <w:tr w:rsidR="00D969E3" w14:paraId="71DEF83B" w14:textId="77777777" w:rsidTr="009912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3B4BAFCD" w14:textId="0B5760C0" w:rsidR="00D969E3" w:rsidRPr="00110900" w:rsidRDefault="00964046" w:rsidP="008F24D5">
            <w:pPr>
              <w:rPr>
                <w:rFonts w:eastAsia="Malgun Gothic"/>
                <w:b w:val="0"/>
                <w:bCs/>
              </w:rPr>
            </w:pPr>
            <w:r w:rsidRPr="00110900">
              <w:rPr>
                <w:rFonts w:eastAsia="Malgun Gothic"/>
                <w:b w:val="0"/>
                <w:bCs/>
              </w:rPr>
              <w:lastRenderedPageBreak/>
              <w:t>Haggling is considered rude and inappropriate in Korean culture.</w:t>
            </w:r>
          </w:p>
        </w:tc>
        <w:tc>
          <w:tcPr>
            <w:tcW w:w="5238" w:type="dxa"/>
          </w:tcPr>
          <w:p w14:paraId="61A429A8" w14:textId="45D6C113" w:rsidR="00D969E3" w:rsidRDefault="00964046" w:rsidP="008F24D5">
            <w:pPr>
              <w:cnfStyle w:val="000000010000" w:firstRow="0" w:lastRow="0" w:firstColumn="0" w:lastColumn="0" w:oddVBand="0" w:evenVBand="0" w:oddHBand="0" w:evenHBand="1" w:firstRowFirstColumn="0" w:firstRowLastColumn="0" w:lastRowFirstColumn="0" w:lastRowLastColumn="0"/>
              <w:rPr>
                <w:rFonts w:eastAsia="Malgun Gothic"/>
              </w:rPr>
            </w:pPr>
            <w:r w:rsidRPr="00964046">
              <w:rPr>
                <w:rFonts w:eastAsia="Malgun Gothic"/>
              </w:rPr>
              <w:t>False. While excessive haggling may be frowned upon, moderate haggling is generally acceptable.</w:t>
            </w:r>
          </w:p>
        </w:tc>
      </w:tr>
      <w:tr w:rsidR="00D969E3" w14:paraId="34CDA049" w14:textId="77777777" w:rsidTr="00991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11E5E659" w14:textId="5882631E" w:rsidR="00D969E3" w:rsidRPr="00110900" w:rsidRDefault="00F81911" w:rsidP="008F24D5">
            <w:pPr>
              <w:rPr>
                <w:rFonts w:eastAsia="Malgun Gothic"/>
                <w:b w:val="0"/>
                <w:bCs/>
              </w:rPr>
            </w:pPr>
            <w:r>
              <w:rPr>
                <w:rFonts w:eastAsia="Malgun Gothic"/>
                <w:b w:val="0"/>
                <w:bCs/>
              </w:rPr>
              <w:t>Shopkeepers</w:t>
            </w:r>
            <w:r w:rsidR="00717D55" w:rsidRPr="00110900">
              <w:rPr>
                <w:rFonts w:eastAsia="Malgun Gothic"/>
                <w:b w:val="0"/>
                <w:bCs/>
              </w:rPr>
              <w:t xml:space="preserve"> in Korean markets often set fixed prices, and haggling is not expected.</w:t>
            </w:r>
          </w:p>
        </w:tc>
        <w:tc>
          <w:tcPr>
            <w:tcW w:w="5238" w:type="dxa"/>
          </w:tcPr>
          <w:p w14:paraId="3BC2A200" w14:textId="1D214A32" w:rsidR="00D969E3" w:rsidRDefault="00717D55" w:rsidP="008F24D5">
            <w:pPr>
              <w:cnfStyle w:val="000000100000" w:firstRow="0" w:lastRow="0" w:firstColumn="0" w:lastColumn="0" w:oddVBand="0" w:evenVBand="0" w:oddHBand="1" w:evenHBand="0" w:firstRowFirstColumn="0" w:firstRowLastColumn="0" w:lastRowFirstColumn="0" w:lastRowLastColumn="0"/>
              <w:rPr>
                <w:rFonts w:eastAsia="Malgun Gothic"/>
              </w:rPr>
            </w:pPr>
            <w:r w:rsidRPr="00717D55">
              <w:rPr>
                <w:rFonts w:eastAsia="Malgun Gothic"/>
              </w:rPr>
              <w:t xml:space="preserve">False. Many </w:t>
            </w:r>
            <w:r w:rsidR="00F81911">
              <w:rPr>
                <w:rFonts w:eastAsia="Malgun Gothic"/>
              </w:rPr>
              <w:t>shopkeepers</w:t>
            </w:r>
            <w:r w:rsidRPr="00717D55">
              <w:rPr>
                <w:rFonts w:eastAsia="Malgun Gothic"/>
              </w:rPr>
              <w:t xml:space="preserve"> in Korean markets expect customers to negotiate and haggle for better prices.</w:t>
            </w:r>
          </w:p>
        </w:tc>
      </w:tr>
      <w:tr w:rsidR="00D969E3" w14:paraId="0418F1E2" w14:textId="77777777" w:rsidTr="009912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4F8AD288" w14:textId="43D48E8B" w:rsidR="00D969E3" w:rsidRPr="00110900" w:rsidRDefault="00717D55" w:rsidP="008F24D5">
            <w:pPr>
              <w:rPr>
                <w:rFonts w:eastAsia="Malgun Gothic"/>
                <w:b w:val="0"/>
                <w:bCs/>
              </w:rPr>
            </w:pPr>
            <w:r w:rsidRPr="00110900">
              <w:rPr>
                <w:rFonts w:eastAsia="Malgun Gothic"/>
                <w:b w:val="0"/>
                <w:bCs/>
              </w:rPr>
              <w:t>Politeness is not important when haggling in Korean markets.</w:t>
            </w:r>
          </w:p>
        </w:tc>
        <w:tc>
          <w:tcPr>
            <w:tcW w:w="5238" w:type="dxa"/>
          </w:tcPr>
          <w:p w14:paraId="1BBB8639" w14:textId="2EC086C9" w:rsidR="00D969E3" w:rsidRDefault="00781679" w:rsidP="008F24D5">
            <w:pPr>
              <w:cnfStyle w:val="000000010000" w:firstRow="0" w:lastRow="0" w:firstColumn="0" w:lastColumn="0" w:oddVBand="0" w:evenVBand="0" w:oddHBand="0" w:evenHBand="1" w:firstRowFirstColumn="0" w:firstRowLastColumn="0" w:lastRowFirstColumn="0" w:lastRowLastColumn="0"/>
              <w:rPr>
                <w:rFonts w:eastAsia="Malgun Gothic"/>
              </w:rPr>
            </w:pPr>
            <w:r w:rsidRPr="00781679">
              <w:rPr>
                <w:rFonts w:eastAsia="Malgun Gothic"/>
              </w:rPr>
              <w:t>False. Politeness is crucial in Korean culture, even during haggling. Being respectful is appreciated.</w:t>
            </w:r>
          </w:p>
        </w:tc>
      </w:tr>
      <w:tr w:rsidR="00D969E3" w14:paraId="3C935FEE" w14:textId="77777777" w:rsidTr="00991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4C040EEB" w14:textId="6AB08696" w:rsidR="00D969E3" w:rsidRPr="00834C3A" w:rsidRDefault="00834C3A" w:rsidP="008F24D5">
            <w:pPr>
              <w:rPr>
                <w:rFonts w:eastAsia="Malgun Gothic"/>
                <w:b w:val="0"/>
                <w:bCs/>
              </w:rPr>
            </w:pPr>
            <w:r w:rsidRPr="00834C3A">
              <w:rPr>
                <w:rFonts w:eastAsia="Malgun Gothic"/>
                <w:b w:val="0"/>
                <w:bCs/>
              </w:rPr>
              <w:t>Haggling is more common in traditional markets than in modern shopping centres in Korea.</w:t>
            </w:r>
          </w:p>
        </w:tc>
        <w:tc>
          <w:tcPr>
            <w:tcW w:w="5238" w:type="dxa"/>
          </w:tcPr>
          <w:p w14:paraId="52BD2077" w14:textId="012EC118" w:rsidR="00D969E3" w:rsidRDefault="00834C3A" w:rsidP="008F24D5">
            <w:pPr>
              <w:cnfStyle w:val="000000100000" w:firstRow="0" w:lastRow="0" w:firstColumn="0" w:lastColumn="0" w:oddVBand="0" w:evenVBand="0" w:oddHBand="1" w:evenHBand="0" w:firstRowFirstColumn="0" w:firstRowLastColumn="0" w:lastRowFirstColumn="0" w:lastRowLastColumn="0"/>
              <w:rPr>
                <w:rFonts w:eastAsia="Malgun Gothic"/>
              </w:rPr>
            </w:pPr>
            <w:r w:rsidRPr="00834C3A">
              <w:rPr>
                <w:rFonts w:eastAsia="Malgun Gothic"/>
              </w:rPr>
              <w:t xml:space="preserve">True. </w:t>
            </w:r>
            <w:r w:rsidR="00463C3F">
              <w:rPr>
                <w:rFonts w:eastAsia="Malgun Gothic"/>
              </w:rPr>
              <w:t>Customers are more likely to haggle in t</w:t>
            </w:r>
            <w:r w:rsidRPr="00834C3A">
              <w:rPr>
                <w:rFonts w:eastAsia="Malgun Gothic"/>
              </w:rPr>
              <w:t>raditional markets compared to modern shopping</w:t>
            </w:r>
            <w:r>
              <w:rPr>
                <w:rFonts w:eastAsia="Malgun Gothic"/>
              </w:rPr>
              <w:t xml:space="preserve"> centres.</w:t>
            </w:r>
          </w:p>
        </w:tc>
      </w:tr>
      <w:tr w:rsidR="00D969E3" w14:paraId="04BC54BA" w14:textId="77777777" w:rsidTr="009912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7CD3FA1C" w14:textId="51F4B527" w:rsidR="00D969E3" w:rsidRPr="00830A43" w:rsidRDefault="0054015C" w:rsidP="008F24D5">
            <w:pPr>
              <w:rPr>
                <w:rFonts w:eastAsia="Malgun Gothic"/>
                <w:b w:val="0"/>
                <w:bCs/>
              </w:rPr>
            </w:pPr>
            <w:r w:rsidRPr="00830A43">
              <w:rPr>
                <w:rFonts w:eastAsia="Malgun Gothic"/>
                <w:b w:val="0"/>
                <w:bCs/>
              </w:rPr>
              <w:t>Prices in Korean markets are fixed, and attempting to haggle can lead to conflict.</w:t>
            </w:r>
          </w:p>
        </w:tc>
        <w:tc>
          <w:tcPr>
            <w:tcW w:w="5238" w:type="dxa"/>
          </w:tcPr>
          <w:p w14:paraId="6B2EFD67" w14:textId="33478BB0" w:rsidR="00D969E3" w:rsidRDefault="0054015C" w:rsidP="008F24D5">
            <w:pPr>
              <w:cnfStyle w:val="000000010000" w:firstRow="0" w:lastRow="0" w:firstColumn="0" w:lastColumn="0" w:oddVBand="0" w:evenVBand="0" w:oddHBand="0" w:evenHBand="1" w:firstRowFirstColumn="0" w:firstRowLastColumn="0" w:lastRowFirstColumn="0" w:lastRowLastColumn="0"/>
              <w:rPr>
                <w:rFonts w:eastAsia="Malgun Gothic"/>
              </w:rPr>
            </w:pPr>
            <w:r w:rsidRPr="0054015C">
              <w:rPr>
                <w:rFonts w:eastAsia="Malgun Gothic"/>
              </w:rPr>
              <w:t>False. Prices are often negotiable, and haggling is a part of the buying process in many Korean markets.</w:t>
            </w:r>
          </w:p>
        </w:tc>
      </w:tr>
      <w:tr w:rsidR="00D969E3" w14:paraId="54EA4E0D" w14:textId="77777777" w:rsidTr="00991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480B243C" w14:textId="66A49490" w:rsidR="00D969E3" w:rsidRPr="00830A43" w:rsidRDefault="00B272A7" w:rsidP="008F24D5">
            <w:pPr>
              <w:rPr>
                <w:rFonts w:eastAsia="Malgun Gothic"/>
                <w:b w:val="0"/>
                <w:bCs/>
              </w:rPr>
            </w:pPr>
            <w:r w:rsidRPr="00830A43">
              <w:rPr>
                <w:rFonts w:eastAsia="Malgun Gothic"/>
                <w:b w:val="0"/>
                <w:bCs/>
              </w:rPr>
              <w:t>Foreigners are discouraged from haggling in Korean markets.</w:t>
            </w:r>
          </w:p>
        </w:tc>
        <w:tc>
          <w:tcPr>
            <w:tcW w:w="5238" w:type="dxa"/>
          </w:tcPr>
          <w:p w14:paraId="6E79E244" w14:textId="212820E8" w:rsidR="00D969E3" w:rsidRDefault="00B272A7" w:rsidP="008F24D5">
            <w:pPr>
              <w:cnfStyle w:val="000000100000" w:firstRow="0" w:lastRow="0" w:firstColumn="0" w:lastColumn="0" w:oddVBand="0" w:evenVBand="0" w:oddHBand="1" w:evenHBand="0" w:firstRowFirstColumn="0" w:firstRowLastColumn="0" w:lastRowFirstColumn="0" w:lastRowLastColumn="0"/>
              <w:rPr>
                <w:rFonts w:eastAsia="Malgun Gothic"/>
              </w:rPr>
            </w:pPr>
            <w:r w:rsidRPr="00B272A7">
              <w:rPr>
                <w:rFonts w:eastAsia="Malgun Gothic"/>
              </w:rPr>
              <w:t xml:space="preserve">False. While not everyone may be fluent in Korean, attempting to haggle is generally well-received, and </w:t>
            </w:r>
            <w:r w:rsidR="00363111">
              <w:rPr>
                <w:rFonts w:eastAsia="Malgun Gothic"/>
              </w:rPr>
              <w:t>shopkeepers</w:t>
            </w:r>
            <w:r w:rsidRPr="00B272A7">
              <w:rPr>
                <w:rFonts w:eastAsia="Malgun Gothic"/>
              </w:rPr>
              <w:t xml:space="preserve"> may appreciate the effort.</w:t>
            </w:r>
          </w:p>
        </w:tc>
      </w:tr>
      <w:tr w:rsidR="00B272A7" w14:paraId="4D7753EE" w14:textId="77777777" w:rsidTr="009912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196A140D" w14:textId="4B3B3846" w:rsidR="00B272A7" w:rsidRPr="00830A43" w:rsidRDefault="007942FC" w:rsidP="008F24D5">
            <w:pPr>
              <w:rPr>
                <w:rFonts w:eastAsia="Malgun Gothic"/>
                <w:b w:val="0"/>
                <w:bCs/>
              </w:rPr>
            </w:pPr>
            <w:r w:rsidRPr="00830A43">
              <w:rPr>
                <w:rFonts w:eastAsia="Malgun Gothic"/>
                <w:b w:val="0"/>
                <w:bCs/>
              </w:rPr>
              <w:t>Haggling is only applicable when purchasing expensive items in Korean markets.</w:t>
            </w:r>
          </w:p>
        </w:tc>
        <w:tc>
          <w:tcPr>
            <w:tcW w:w="5238" w:type="dxa"/>
          </w:tcPr>
          <w:p w14:paraId="158FECAD" w14:textId="28B133E8" w:rsidR="00B272A7" w:rsidRPr="00B272A7" w:rsidRDefault="007942FC" w:rsidP="008F24D5">
            <w:pPr>
              <w:cnfStyle w:val="000000010000" w:firstRow="0" w:lastRow="0" w:firstColumn="0" w:lastColumn="0" w:oddVBand="0" w:evenVBand="0" w:oddHBand="0" w:evenHBand="1" w:firstRowFirstColumn="0" w:firstRowLastColumn="0" w:lastRowFirstColumn="0" w:lastRowLastColumn="0"/>
              <w:rPr>
                <w:rFonts w:eastAsia="Malgun Gothic"/>
              </w:rPr>
            </w:pPr>
            <w:r w:rsidRPr="007942FC">
              <w:rPr>
                <w:rFonts w:eastAsia="Malgun Gothic"/>
              </w:rPr>
              <w:t>False. Haggling can be done for various items, regardless of their price.</w:t>
            </w:r>
          </w:p>
        </w:tc>
      </w:tr>
      <w:tr w:rsidR="00B272A7" w14:paraId="519C8637" w14:textId="77777777" w:rsidTr="00991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24A8CA97" w14:textId="1B83155D" w:rsidR="00B272A7" w:rsidRPr="00830A43" w:rsidRDefault="007942FC" w:rsidP="008F24D5">
            <w:pPr>
              <w:rPr>
                <w:rFonts w:eastAsia="Malgun Gothic"/>
                <w:b w:val="0"/>
                <w:bCs/>
              </w:rPr>
            </w:pPr>
            <w:r w:rsidRPr="00830A43">
              <w:rPr>
                <w:rFonts w:eastAsia="Malgun Gothic"/>
                <w:b w:val="0"/>
                <w:bCs/>
              </w:rPr>
              <w:t xml:space="preserve">Korean </w:t>
            </w:r>
            <w:r w:rsidR="00830A43" w:rsidRPr="00830A43">
              <w:rPr>
                <w:rFonts w:eastAsia="Malgun Gothic"/>
                <w:b w:val="0"/>
                <w:bCs/>
              </w:rPr>
              <w:t>shopkeepers</w:t>
            </w:r>
            <w:r w:rsidRPr="00830A43">
              <w:rPr>
                <w:rFonts w:eastAsia="Malgun Gothic"/>
                <w:b w:val="0"/>
                <w:bCs/>
              </w:rPr>
              <w:t xml:space="preserve"> may initially quote higher prices to leave room for negotiation.</w:t>
            </w:r>
          </w:p>
        </w:tc>
        <w:tc>
          <w:tcPr>
            <w:tcW w:w="5238" w:type="dxa"/>
          </w:tcPr>
          <w:p w14:paraId="7A70BA00" w14:textId="733D31B1" w:rsidR="00B272A7" w:rsidRPr="00B272A7" w:rsidRDefault="007942FC" w:rsidP="008F24D5">
            <w:pPr>
              <w:cnfStyle w:val="000000100000" w:firstRow="0" w:lastRow="0" w:firstColumn="0" w:lastColumn="0" w:oddVBand="0" w:evenVBand="0" w:oddHBand="1" w:evenHBand="0" w:firstRowFirstColumn="0" w:firstRowLastColumn="0" w:lastRowFirstColumn="0" w:lastRowLastColumn="0"/>
              <w:rPr>
                <w:rFonts w:eastAsia="Malgun Gothic"/>
              </w:rPr>
            </w:pPr>
            <w:r w:rsidRPr="007942FC">
              <w:rPr>
                <w:rFonts w:eastAsia="Malgun Gothic"/>
              </w:rPr>
              <w:t>True. It</w:t>
            </w:r>
            <w:r w:rsidR="00F7746B">
              <w:rPr>
                <w:rFonts w:eastAsia="Malgun Gothic"/>
              </w:rPr>
              <w:t xml:space="preserve"> is</w:t>
            </w:r>
            <w:r w:rsidRPr="007942FC">
              <w:rPr>
                <w:rFonts w:eastAsia="Malgun Gothic"/>
              </w:rPr>
              <w:t xml:space="preserve"> not uncommon for </w:t>
            </w:r>
            <w:r w:rsidR="00830A43">
              <w:rPr>
                <w:rFonts w:eastAsia="Malgun Gothic"/>
              </w:rPr>
              <w:t>shopkeepers</w:t>
            </w:r>
            <w:r w:rsidRPr="007942FC">
              <w:rPr>
                <w:rFonts w:eastAsia="Malgun Gothic"/>
              </w:rPr>
              <w:t xml:space="preserve"> to start with a higher price, expecting customers to negotiate a lower one.</w:t>
            </w:r>
          </w:p>
        </w:tc>
      </w:tr>
      <w:tr w:rsidR="007942FC" w14:paraId="0AB57F01" w14:textId="77777777" w:rsidTr="009912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5CD56E34" w14:textId="45E6FBB8" w:rsidR="007942FC" w:rsidRPr="00830A43" w:rsidRDefault="00C77F35" w:rsidP="008F24D5">
            <w:pPr>
              <w:rPr>
                <w:rFonts w:eastAsia="Malgun Gothic"/>
                <w:b w:val="0"/>
                <w:bCs/>
              </w:rPr>
            </w:pPr>
            <w:r w:rsidRPr="00830A43">
              <w:rPr>
                <w:rFonts w:eastAsia="Malgun Gothic"/>
                <w:b w:val="0"/>
                <w:bCs/>
              </w:rPr>
              <w:t>Haggling is a purely economic transaction and has no cultural significance in Korea.</w:t>
            </w:r>
          </w:p>
        </w:tc>
        <w:tc>
          <w:tcPr>
            <w:tcW w:w="5238" w:type="dxa"/>
          </w:tcPr>
          <w:p w14:paraId="02F1A0E1" w14:textId="0DA83BE7" w:rsidR="007942FC" w:rsidRPr="007942FC" w:rsidRDefault="00C77F35" w:rsidP="008F24D5">
            <w:pPr>
              <w:cnfStyle w:val="000000010000" w:firstRow="0" w:lastRow="0" w:firstColumn="0" w:lastColumn="0" w:oddVBand="0" w:evenVBand="0" w:oddHBand="0" w:evenHBand="1" w:firstRowFirstColumn="0" w:firstRowLastColumn="0" w:lastRowFirstColumn="0" w:lastRowLastColumn="0"/>
              <w:rPr>
                <w:rFonts w:eastAsia="Malgun Gothic"/>
              </w:rPr>
            </w:pPr>
            <w:r w:rsidRPr="00C77F35">
              <w:rPr>
                <w:rFonts w:eastAsia="Malgun Gothic"/>
              </w:rPr>
              <w:t>False. Haggling is not just about the transaction; it</w:t>
            </w:r>
            <w:r w:rsidR="00F7746B">
              <w:rPr>
                <w:rFonts w:eastAsia="Malgun Gothic"/>
              </w:rPr>
              <w:t xml:space="preserve"> is</w:t>
            </w:r>
            <w:r w:rsidRPr="00C77F35">
              <w:rPr>
                <w:rFonts w:eastAsia="Malgun Gothic"/>
              </w:rPr>
              <w:t xml:space="preserve"> also a cultural interaction that can build rapport between the buyer and seller.</w:t>
            </w:r>
          </w:p>
        </w:tc>
      </w:tr>
    </w:tbl>
    <w:p w14:paraId="2291B833" w14:textId="77777777" w:rsidR="00DF1DB5" w:rsidRDefault="00DF1DB5">
      <w:pPr>
        <w:suppressAutoHyphens w:val="0"/>
        <w:spacing w:before="0" w:after="160" w:line="259" w:lineRule="auto"/>
      </w:pPr>
      <w:r>
        <w:br w:type="page"/>
      </w:r>
    </w:p>
    <w:p w14:paraId="4E14DF4E" w14:textId="69661BB0" w:rsidR="00DF1DB5" w:rsidRDefault="00A34B76" w:rsidP="00DF1DB5">
      <w:pPr>
        <w:pStyle w:val="Heading2"/>
      </w:pPr>
      <w:r>
        <w:lastRenderedPageBreak/>
        <w:t>Activity sheet</w:t>
      </w:r>
    </w:p>
    <w:tbl>
      <w:tblPr>
        <w:tblStyle w:val="Tableheader"/>
        <w:tblW w:w="0" w:type="auto"/>
        <w:tblLook w:val="04A0" w:firstRow="1" w:lastRow="0" w:firstColumn="1" w:lastColumn="0" w:noHBand="0" w:noVBand="1"/>
        <w:tblDescription w:val="A table with statements about haggling in Korean. Students complete the table with true or false for each statement."/>
      </w:tblPr>
      <w:tblGrid>
        <w:gridCol w:w="5665"/>
        <w:gridCol w:w="3963"/>
      </w:tblGrid>
      <w:tr w:rsidR="00DF1DB5" w14:paraId="05514117" w14:textId="77777777" w:rsidTr="00452A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11C7962B" w14:textId="77777777" w:rsidR="00DF1DB5" w:rsidRDefault="00DF1DB5" w:rsidP="00BC1EBA">
            <w:pPr>
              <w:rPr>
                <w:rFonts w:eastAsia="Malgun Gothic"/>
              </w:rPr>
            </w:pPr>
            <w:r>
              <w:rPr>
                <w:rFonts w:eastAsia="Malgun Gothic"/>
              </w:rPr>
              <w:t>Statement</w:t>
            </w:r>
          </w:p>
        </w:tc>
        <w:tc>
          <w:tcPr>
            <w:tcW w:w="3963" w:type="dxa"/>
          </w:tcPr>
          <w:p w14:paraId="30D8B980" w14:textId="73A0B528" w:rsidR="00DF1DB5" w:rsidRDefault="00DF1DB5" w:rsidP="00BC1EBA">
            <w:pPr>
              <w:cnfStyle w:val="100000000000" w:firstRow="1" w:lastRow="0" w:firstColumn="0" w:lastColumn="0" w:oddVBand="0" w:evenVBand="0" w:oddHBand="0" w:evenHBand="0" w:firstRowFirstColumn="0" w:firstRowLastColumn="0" w:lastRowFirstColumn="0" w:lastRowLastColumn="0"/>
              <w:rPr>
                <w:rFonts w:eastAsia="Malgun Gothic"/>
              </w:rPr>
            </w:pPr>
            <w:r w:rsidRPr="00282DF7">
              <w:rPr>
                <w:rFonts w:ascii="Malgun Gothic" w:eastAsia="Malgun Gothic" w:hAnsi="Malgun Gothic" w:cs="Malgun Gothic" w:hint="eastAsia"/>
              </w:rPr>
              <w:t>진실</w:t>
            </w:r>
            <w:r>
              <w:t xml:space="preserve"> or </w:t>
            </w:r>
            <w:r w:rsidRPr="00D969E3">
              <w:rPr>
                <w:rFonts w:ascii="Malgun Gothic" w:eastAsia="Malgun Gothic" w:hAnsi="Malgun Gothic" w:cs="Malgun Gothic" w:hint="eastAsia"/>
              </w:rPr>
              <w:t>거짓</w:t>
            </w:r>
          </w:p>
        </w:tc>
      </w:tr>
      <w:tr w:rsidR="005778C1" w14:paraId="304C1070" w14:textId="77777777" w:rsidTr="00452A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193ABDD0" w14:textId="06315819" w:rsidR="005778C1" w:rsidRPr="00110900" w:rsidRDefault="005778C1" w:rsidP="005778C1">
            <w:pPr>
              <w:rPr>
                <w:rFonts w:eastAsia="Malgun Gothic"/>
                <w:b w:val="0"/>
                <w:bCs/>
              </w:rPr>
            </w:pPr>
            <w:r w:rsidRPr="00110900">
              <w:rPr>
                <w:rFonts w:eastAsia="Malgun Gothic"/>
                <w:b w:val="0"/>
                <w:bCs/>
              </w:rPr>
              <w:t>Haggling is a common practice in Korean markets.</w:t>
            </w:r>
          </w:p>
        </w:tc>
        <w:tc>
          <w:tcPr>
            <w:tcW w:w="3963" w:type="dxa"/>
          </w:tcPr>
          <w:p w14:paraId="7D909FB6" w14:textId="6712A240" w:rsidR="005778C1" w:rsidRDefault="005778C1" w:rsidP="005778C1">
            <w:pPr>
              <w:cnfStyle w:val="000000100000" w:firstRow="0" w:lastRow="0" w:firstColumn="0" w:lastColumn="0" w:oddVBand="0" w:evenVBand="0" w:oddHBand="1" w:evenHBand="0" w:firstRowFirstColumn="0" w:firstRowLastColumn="0" w:lastRowFirstColumn="0" w:lastRowLastColumn="0"/>
              <w:rPr>
                <w:rFonts w:eastAsia="Malgun Gothic"/>
              </w:rPr>
            </w:pPr>
          </w:p>
        </w:tc>
      </w:tr>
      <w:tr w:rsidR="005778C1" w14:paraId="4B661165" w14:textId="77777777" w:rsidTr="00452A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711F7452" w14:textId="6BBBC8DA" w:rsidR="005778C1" w:rsidRPr="00110900" w:rsidRDefault="005778C1" w:rsidP="005778C1">
            <w:pPr>
              <w:rPr>
                <w:rFonts w:eastAsia="Malgun Gothic"/>
                <w:b w:val="0"/>
                <w:bCs/>
              </w:rPr>
            </w:pPr>
            <w:r w:rsidRPr="00110900">
              <w:rPr>
                <w:rFonts w:eastAsia="Malgun Gothic"/>
                <w:b w:val="0"/>
                <w:bCs/>
              </w:rPr>
              <w:t>Haggling is considered rude and inappropriate in Korean culture.</w:t>
            </w:r>
          </w:p>
        </w:tc>
        <w:tc>
          <w:tcPr>
            <w:tcW w:w="3963" w:type="dxa"/>
          </w:tcPr>
          <w:p w14:paraId="5EBE739C" w14:textId="50E756A1" w:rsidR="005778C1" w:rsidRDefault="005778C1" w:rsidP="005778C1">
            <w:pPr>
              <w:cnfStyle w:val="000000010000" w:firstRow="0" w:lastRow="0" w:firstColumn="0" w:lastColumn="0" w:oddVBand="0" w:evenVBand="0" w:oddHBand="0" w:evenHBand="1" w:firstRowFirstColumn="0" w:firstRowLastColumn="0" w:lastRowFirstColumn="0" w:lastRowLastColumn="0"/>
              <w:rPr>
                <w:rFonts w:eastAsia="Malgun Gothic"/>
              </w:rPr>
            </w:pPr>
          </w:p>
        </w:tc>
      </w:tr>
      <w:tr w:rsidR="005778C1" w14:paraId="1E850626" w14:textId="77777777" w:rsidTr="00452A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25B634D9" w14:textId="0A0ED647" w:rsidR="005778C1" w:rsidRPr="00110900" w:rsidRDefault="005778C1" w:rsidP="005778C1">
            <w:pPr>
              <w:rPr>
                <w:rFonts w:eastAsia="Malgun Gothic"/>
                <w:b w:val="0"/>
                <w:bCs/>
              </w:rPr>
            </w:pPr>
            <w:r>
              <w:rPr>
                <w:rFonts w:eastAsia="Malgun Gothic"/>
                <w:b w:val="0"/>
                <w:bCs/>
              </w:rPr>
              <w:t>Shopkeepers</w:t>
            </w:r>
            <w:r w:rsidRPr="00110900">
              <w:rPr>
                <w:rFonts w:eastAsia="Malgun Gothic"/>
                <w:b w:val="0"/>
                <w:bCs/>
              </w:rPr>
              <w:t xml:space="preserve"> in Korean markets often set fixed prices, and haggling is not expected.</w:t>
            </w:r>
          </w:p>
        </w:tc>
        <w:tc>
          <w:tcPr>
            <w:tcW w:w="3963" w:type="dxa"/>
          </w:tcPr>
          <w:p w14:paraId="5A16248C" w14:textId="55F32F1C" w:rsidR="005778C1" w:rsidRDefault="005778C1" w:rsidP="005778C1">
            <w:pPr>
              <w:cnfStyle w:val="000000100000" w:firstRow="0" w:lastRow="0" w:firstColumn="0" w:lastColumn="0" w:oddVBand="0" w:evenVBand="0" w:oddHBand="1" w:evenHBand="0" w:firstRowFirstColumn="0" w:firstRowLastColumn="0" w:lastRowFirstColumn="0" w:lastRowLastColumn="0"/>
              <w:rPr>
                <w:rFonts w:eastAsia="Malgun Gothic"/>
              </w:rPr>
            </w:pPr>
          </w:p>
        </w:tc>
      </w:tr>
      <w:tr w:rsidR="005778C1" w14:paraId="0441BEF0" w14:textId="77777777" w:rsidTr="00452A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704999DF" w14:textId="57F1FEE5" w:rsidR="005778C1" w:rsidRPr="00110900" w:rsidRDefault="005778C1" w:rsidP="005778C1">
            <w:pPr>
              <w:rPr>
                <w:rFonts w:eastAsia="Malgun Gothic"/>
                <w:b w:val="0"/>
                <w:bCs/>
              </w:rPr>
            </w:pPr>
            <w:r w:rsidRPr="00110900">
              <w:rPr>
                <w:rFonts w:eastAsia="Malgun Gothic"/>
                <w:b w:val="0"/>
                <w:bCs/>
              </w:rPr>
              <w:t>Politeness is not important when haggling in Korean markets.</w:t>
            </w:r>
          </w:p>
        </w:tc>
        <w:tc>
          <w:tcPr>
            <w:tcW w:w="3963" w:type="dxa"/>
          </w:tcPr>
          <w:p w14:paraId="52A0F772" w14:textId="6D633018" w:rsidR="005778C1" w:rsidRDefault="005778C1" w:rsidP="005778C1">
            <w:pPr>
              <w:cnfStyle w:val="000000010000" w:firstRow="0" w:lastRow="0" w:firstColumn="0" w:lastColumn="0" w:oddVBand="0" w:evenVBand="0" w:oddHBand="0" w:evenHBand="1" w:firstRowFirstColumn="0" w:firstRowLastColumn="0" w:lastRowFirstColumn="0" w:lastRowLastColumn="0"/>
              <w:rPr>
                <w:rFonts w:eastAsia="Malgun Gothic"/>
              </w:rPr>
            </w:pPr>
          </w:p>
        </w:tc>
      </w:tr>
      <w:tr w:rsidR="005778C1" w14:paraId="2651CED6" w14:textId="77777777" w:rsidTr="00452A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6946AD97" w14:textId="2B31CAE6" w:rsidR="005778C1" w:rsidRPr="00834C3A" w:rsidRDefault="005778C1" w:rsidP="005778C1">
            <w:pPr>
              <w:rPr>
                <w:rFonts w:eastAsia="Malgun Gothic"/>
                <w:b w:val="0"/>
                <w:bCs/>
              </w:rPr>
            </w:pPr>
            <w:r w:rsidRPr="00834C3A">
              <w:rPr>
                <w:rFonts w:eastAsia="Malgun Gothic"/>
                <w:b w:val="0"/>
                <w:bCs/>
              </w:rPr>
              <w:t>Haggling is more common in traditional markets than in modern shopping centres in Korea.</w:t>
            </w:r>
          </w:p>
        </w:tc>
        <w:tc>
          <w:tcPr>
            <w:tcW w:w="3963" w:type="dxa"/>
          </w:tcPr>
          <w:p w14:paraId="577E60BB" w14:textId="1138EA47" w:rsidR="005778C1" w:rsidRDefault="005778C1" w:rsidP="005778C1">
            <w:pPr>
              <w:cnfStyle w:val="000000100000" w:firstRow="0" w:lastRow="0" w:firstColumn="0" w:lastColumn="0" w:oddVBand="0" w:evenVBand="0" w:oddHBand="1" w:evenHBand="0" w:firstRowFirstColumn="0" w:firstRowLastColumn="0" w:lastRowFirstColumn="0" w:lastRowLastColumn="0"/>
              <w:rPr>
                <w:rFonts w:eastAsia="Malgun Gothic"/>
              </w:rPr>
            </w:pPr>
          </w:p>
        </w:tc>
      </w:tr>
      <w:tr w:rsidR="005778C1" w14:paraId="62B5A339" w14:textId="77777777" w:rsidTr="00452A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2B78A69C" w14:textId="06127456" w:rsidR="005778C1" w:rsidRPr="00830A43" w:rsidRDefault="005778C1" w:rsidP="005778C1">
            <w:pPr>
              <w:rPr>
                <w:rFonts w:eastAsia="Malgun Gothic"/>
                <w:b w:val="0"/>
                <w:bCs/>
              </w:rPr>
            </w:pPr>
            <w:r w:rsidRPr="00830A43">
              <w:rPr>
                <w:rFonts w:eastAsia="Malgun Gothic"/>
                <w:b w:val="0"/>
                <w:bCs/>
              </w:rPr>
              <w:t>Prices in Korean markets are fixed, and attempting to haggle can lead to conflict.</w:t>
            </w:r>
          </w:p>
        </w:tc>
        <w:tc>
          <w:tcPr>
            <w:tcW w:w="3963" w:type="dxa"/>
          </w:tcPr>
          <w:p w14:paraId="4E9C715C" w14:textId="4F806C73" w:rsidR="005778C1" w:rsidRDefault="005778C1" w:rsidP="005778C1">
            <w:pPr>
              <w:cnfStyle w:val="000000010000" w:firstRow="0" w:lastRow="0" w:firstColumn="0" w:lastColumn="0" w:oddVBand="0" w:evenVBand="0" w:oddHBand="0" w:evenHBand="1" w:firstRowFirstColumn="0" w:firstRowLastColumn="0" w:lastRowFirstColumn="0" w:lastRowLastColumn="0"/>
              <w:rPr>
                <w:rFonts w:eastAsia="Malgun Gothic"/>
              </w:rPr>
            </w:pPr>
          </w:p>
        </w:tc>
      </w:tr>
      <w:tr w:rsidR="005778C1" w14:paraId="62C881B3" w14:textId="77777777" w:rsidTr="00452A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6D43A283" w14:textId="671086EA" w:rsidR="005778C1" w:rsidRPr="00830A43" w:rsidRDefault="005778C1" w:rsidP="005778C1">
            <w:pPr>
              <w:rPr>
                <w:rFonts w:eastAsia="Malgun Gothic"/>
                <w:b w:val="0"/>
                <w:bCs/>
              </w:rPr>
            </w:pPr>
            <w:r w:rsidRPr="00830A43">
              <w:rPr>
                <w:rFonts w:eastAsia="Malgun Gothic"/>
                <w:b w:val="0"/>
                <w:bCs/>
              </w:rPr>
              <w:t>Foreigners are discouraged from haggling in Korean markets.</w:t>
            </w:r>
          </w:p>
        </w:tc>
        <w:tc>
          <w:tcPr>
            <w:tcW w:w="3963" w:type="dxa"/>
          </w:tcPr>
          <w:p w14:paraId="56BE6F81" w14:textId="0CCD5CA2" w:rsidR="005778C1" w:rsidRDefault="005778C1" w:rsidP="005778C1">
            <w:pPr>
              <w:cnfStyle w:val="000000100000" w:firstRow="0" w:lastRow="0" w:firstColumn="0" w:lastColumn="0" w:oddVBand="0" w:evenVBand="0" w:oddHBand="1" w:evenHBand="0" w:firstRowFirstColumn="0" w:firstRowLastColumn="0" w:lastRowFirstColumn="0" w:lastRowLastColumn="0"/>
              <w:rPr>
                <w:rFonts w:eastAsia="Malgun Gothic"/>
              </w:rPr>
            </w:pPr>
          </w:p>
        </w:tc>
      </w:tr>
      <w:tr w:rsidR="005778C1" w14:paraId="40C8641E" w14:textId="77777777" w:rsidTr="00452A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4124A810" w14:textId="2B2CE0E8" w:rsidR="005778C1" w:rsidRPr="00830A43" w:rsidRDefault="005778C1" w:rsidP="005778C1">
            <w:pPr>
              <w:rPr>
                <w:rFonts w:eastAsia="Malgun Gothic"/>
                <w:b w:val="0"/>
                <w:bCs/>
              </w:rPr>
            </w:pPr>
            <w:r w:rsidRPr="00830A43">
              <w:rPr>
                <w:rFonts w:eastAsia="Malgun Gothic"/>
                <w:b w:val="0"/>
                <w:bCs/>
              </w:rPr>
              <w:t>Haggling is only applicable when purchasing expensive items in Korean markets.</w:t>
            </w:r>
          </w:p>
        </w:tc>
        <w:tc>
          <w:tcPr>
            <w:tcW w:w="3963" w:type="dxa"/>
          </w:tcPr>
          <w:p w14:paraId="36504734" w14:textId="3D67790F" w:rsidR="005778C1" w:rsidRPr="00B272A7" w:rsidRDefault="005778C1" w:rsidP="005778C1">
            <w:pPr>
              <w:cnfStyle w:val="000000010000" w:firstRow="0" w:lastRow="0" w:firstColumn="0" w:lastColumn="0" w:oddVBand="0" w:evenVBand="0" w:oddHBand="0" w:evenHBand="1" w:firstRowFirstColumn="0" w:firstRowLastColumn="0" w:lastRowFirstColumn="0" w:lastRowLastColumn="0"/>
              <w:rPr>
                <w:rFonts w:eastAsia="Malgun Gothic"/>
              </w:rPr>
            </w:pPr>
          </w:p>
        </w:tc>
      </w:tr>
      <w:tr w:rsidR="005778C1" w14:paraId="0D4DF2D4" w14:textId="77777777" w:rsidTr="00452A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62B59EA6" w14:textId="763F0E99" w:rsidR="005778C1" w:rsidRPr="00830A43" w:rsidRDefault="005778C1" w:rsidP="005778C1">
            <w:pPr>
              <w:rPr>
                <w:rFonts w:eastAsia="Malgun Gothic"/>
                <w:b w:val="0"/>
                <w:bCs/>
              </w:rPr>
            </w:pPr>
            <w:r w:rsidRPr="00830A43">
              <w:rPr>
                <w:rFonts w:eastAsia="Malgun Gothic"/>
                <w:b w:val="0"/>
                <w:bCs/>
              </w:rPr>
              <w:t>Korean shopkeepers may initially quote higher prices to leave room for negotiation.</w:t>
            </w:r>
          </w:p>
        </w:tc>
        <w:tc>
          <w:tcPr>
            <w:tcW w:w="3963" w:type="dxa"/>
          </w:tcPr>
          <w:p w14:paraId="6C9438A5" w14:textId="459C15DB" w:rsidR="005778C1" w:rsidRPr="00B272A7" w:rsidRDefault="005778C1" w:rsidP="005778C1">
            <w:pPr>
              <w:cnfStyle w:val="000000100000" w:firstRow="0" w:lastRow="0" w:firstColumn="0" w:lastColumn="0" w:oddVBand="0" w:evenVBand="0" w:oddHBand="1" w:evenHBand="0" w:firstRowFirstColumn="0" w:firstRowLastColumn="0" w:lastRowFirstColumn="0" w:lastRowLastColumn="0"/>
              <w:rPr>
                <w:rFonts w:eastAsia="Malgun Gothic"/>
              </w:rPr>
            </w:pPr>
          </w:p>
        </w:tc>
      </w:tr>
      <w:tr w:rsidR="005778C1" w14:paraId="530AF375" w14:textId="77777777" w:rsidTr="00452A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02695D40" w14:textId="3FB79FAB" w:rsidR="005778C1" w:rsidRPr="00830A43" w:rsidRDefault="005778C1" w:rsidP="005778C1">
            <w:pPr>
              <w:rPr>
                <w:rFonts w:eastAsia="Malgun Gothic"/>
                <w:b w:val="0"/>
                <w:bCs/>
              </w:rPr>
            </w:pPr>
            <w:r w:rsidRPr="00830A43">
              <w:rPr>
                <w:rFonts w:eastAsia="Malgun Gothic"/>
                <w:b w:val="0"/>
                <w:bCs/>
              </w:rPr>
              <w:t>Haggling is a purely economic transaction and has no cultural significance in Korea.</w:t>
            </w:r>
          </w:p>
        </w:tc>
        <w:tc>
          <w:tcPr>
            <w:tcW w:w="3963" w:type="dxa"/>
          </w:tcPr>
          <w:p w14:paraId="1F2B1680" w14:textId="0FFF517F" w:rsidR="005778C1" w:rsidRPr="007942FC" w:rsidRDefault="005778C1" w:rsidP="005778C1">
            <w:pPr>
              <w:cnfStyle w:val="000000010000" w:firstRow="0" w:lastRow="0" w:firstColumn="0" w:lastColumn="0" w:oddVBand="0" w:evenVBand="0" w:oddHBand="0" w:evenHBand="1" w:firstRowFirstColumn="0" w:firstRowLastColumn="0" w:lastRowFirstColumn="0" w:lastRowLastColumn="0"/>
              <w:rPr>
                <w:rFonts w:eastAsia="Malgun Gothic"/>
              </w:rPr>
            </w:pPr>
          </w:p>
        </w:tc>
      </w:tr>
    </w:tbl>
    <w:p w14:paraId="4A488040" w14:textId="24BFBE9C" w:rsidR="00DF1DB5" w:rsidRDefault="00DF1DB5">
      <w:pPr>
        <w:suppressAutoHyphens w:val="0"/>
        <w:spacing w:before="0" w:after="160" w:line="259" w:lineRule="auto"/>
      </w:pPr>
    </w:p>
    <w:p w14:paraId="57CE286B" w14:textId="1E1D4C83" w:rsidR="004D0640" w:rsidRDefault="004D0640" w:rsidP="00607DF0">
      <w:pPr>
        <w:sectPr w:rsidR="004D0640" w:rsidSect="00123A38">
          <w:headerReference w:type="default" r:id="rId11"/>
          <w:footerReference w:type="default" r:id="rId12"/>
          <w:headerReference w:type="first" r:id="rId13"/>
          <w:footerReference w:type="first" r:id="rId14"/>
          <w:pgSz w:w="11906" w:h="16838"/>
          <w:pgMar w:top="1134" w:right="1134" w:bottom="1134" w:left="1134" w:header="709" w:footer="709" w:gutter="0"/>
          <w:pgNumType w:start="1"/>
          <w:cols w:space="708"/>
          <w:titlePg/>
          <w:docGrid w:linePitch="360"/>
        </w:sectPr>
      </w:pPr>
    </w:p>
    <w:p w14:paraId="6CD2BDDC" w14:textId="57BF91E6" w:rsidR="006D6820" w:rsidRPr="008F3A81" w:rsidRDefault="006D6820" w:rsidP="006D6820">
      <w:pPr>
        <w:rPr>
          <w:rStyle w:val="Strong"/>
          <w:szCs w:val="22"/>
        </w:rPr>
      </w:pPr>
      <w:r w:rsidRPr="008F3A81">
        <w:rPr>
          <w:rStyle w:val="Strong"/>
          <w:szCs w:val="22"/>
        </w:rPr>
        <w:lastRenderedPageBreak/>
        <w:t>© State of New South Wales (Department of Education), 202</w:t>
      </w:r>
      <w:r w:rsidR="00463C3F" w:rsidRPr="008F3A81">
        <w:rPr>
          <w:rStyle w:val="Strong"/>
          <w:szCs w:val="22"/>
        </w:rPr>
        <w:t>4</w:t>
      </w:r>
    </w:p>
    <w:p w14:paraId="6BCA894B" w14:textId="77777777" w:rsidR="006D6820" w:rsidRDefault="006D6820" w:rsidP="009744B5">
      <w:r>
        <w:t xml:space="preserve">The copyright material published in this resource is subject to the </w:t>
      </w:r>
      <w:r w:rsidRPr="003B3E41">
        <w:rPr>
          <w:i/>
          <w:iCs/>
        </w:rPr>
        <w:t>Copyright Act 1968</w:t>
      </w:r>
      <w:r>
        <w:t xml:space="preserve"> (Cth) and is owned by the NSW Department of Education or, where indicated, by a party other than the NSW Department of Education (third-party material).</w:t>
      </w:r>
    </w:p>
    <w:p w14:paraId="5402037F" w14:textId="77777777" w:rsidR="006D6820" w:rsidRDefault="006D6820" w:rsidP="006D6820">
      <w:r>
        <w:t xml:space="preserve">Copyright material available in this resource and owned by the NSW Department of Education is licensed under a </w:t>
      </w:r>
      <w:hyperlink r:id="rId15" w:history="1">
        <w:r w:rsidRPr="003B3E41">
          <w:rPr>
            <w:rStyle w:val="Hyperlink"/>
          </w:rPr>
          <w:t>Creative Commons Attribution 4.0 International (CC BY 4.0) license</w:t>
        </w:r>
      </w:hyperlink>
      <w:r>
        <w:t>.</w:t>
      </w:r>
    </w:p>
    <w:p w14:paraId="6C4D05B6" w14:textId="77777777" w:rsidR="006D6820" w:rsidRDefault="006D6820" w:rsidP="006D6820">
      <w:r>
        <w:t xml:space="preserve"> </w:t>
      </w:r>
      <w:r>
        <w:rPr>
          <w:noProof/>
        </w:rPr>
        <w:drawing>
          <wp:inline distT="0" distB="0" distL="0" distR="0" wp14:anchorId="1A028976" wp14:editId="6E6022B2">
            <wp:extent cx="1228725" cy="428625"/>
            <wp:effectExtent l="0" t="0" r="9525" b="9525"/>
            <wp:docPr id="32" name="Picture 32" descr="Creative Commons Attribution licence log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1E10A81" w14:textId="77777777" w:rsidR="006D6820" w:rsidRDefault="006D6820" w:rsidP="006D6820">
      <w:r>
        <w:t>This license allows you to share and adapt the material for any purpose, even commercially.</w:t>
      </w:r>
    </w:p>
    <w:p w14:paraId="115CEC94" w14:textId="06BF183A" w:rsidR="006D6820" w:rsidRDefault="006D6820" w:rsidP="006D6820">
      <w:r>
        <w:t>Attribution should be given to © State of New South Wales (Department of Education), 202</w:t>
      </w:r>
      <w:r w:rsidR="00463C3F">
        <w:t>4</w:t>
      </w:r>
      <w:r>
        <w:t>.</w:t>
      </w:r>
    </w:p>
    <w:p w14:paraId="34ECAAF4" w14:textId="77777777" w:rsidR="006D6820" w:rsidRDefault="006D6820" w:rsidP="006D6820">
      <w:r>
        <w:t>Material in this resource not available under a Creative Commons license:</w:t>
      </w:r>
    </w:p>
    <w:p w14:paraId="76672D87" w14:textId="77777777" w:rsidR="006D6820" w:rsidRDefault="006D6820" w:rsidP="006D6820">
      <w:pPr>
        <w:pStyle w:val="ListBullet"/>
        <w:numPr>
          <w:ilvl w:val="0"/>
          <w:numId w:val="5"/>
        </w:numPr>
      </w:pPr>
      <w:r>
        <w:t>the NSW Department of Education logo, other logos and trademark-protected material</w:t>
      </w:r>
    </w:p>
    <w:p w14:paraId="6F4A7A8B" w14:textId="77777777" w:rsidR="006D6820" w:rsidRDefault="006D6820" w:rsidP="006D6820">
      <w:pPr>
        <w:pStyle w:val="ListBullet"/>
        <w:numPr>
          <w:ilvl w:val="0"/>
          <w:numId w:val="5"/>
        </w:numPr>
      </w:pPr>
      <w:r>
        <w:t>material owned by a third party that has been reproduced with permission. You will need to obtain permission from the third party to reuse its material.</w:t>
      </w:r>
    </w:p>
    <w:p w14:paraId="174C12EC" w14:textId="77777777" w:rsidR="006D6820" w:rsidRPr="003B3E41" w:rsidRDefault="006D6820" w:rsidP="006D6820">
      <w:pPr>
        <w:pStyle w:val="FeatureBox2"/>
        <w:rPr>
          <w:rStyle w:val="Strong"/>
        </w:rPr>
      </w:pPr>
      <w:r w:rsidRPr="003B3E41">
        <w:rPr>
          <w:rStyle w:val="Strong"/>
        </w:rPr>
        <w:t>Links to third-party material and websites</w:t>
      </w:r>
    </w:p>
    <w:p w14:paraId="5C7E94EA" w14:textId="77777777" w:rsidR="006D6820" w:rsidRDefault="006D6820" w:rsidP="006D6820">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0102569" w14:textId="24E233FB" w:rsidR="004D0640" w:rsidRPr="00607DF0" w:rsidRDefault="006D6820" w:rsidP="006D6820">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752ED5">
        <w:rPr>
          <w:i/>
          <w:iCs/>
        </w:rPr>
        <w:t>Copyright Act 1968</w:t>
      </w:r>
      <w:r>
        <w:t xml:space="preserve"> (Cth). The department accepts no responsibility for content on third-party websites.</w:t>
      </w:r>
    </w:p>
    <w:sectPr w:rsidR="004D0640" w:rsidRPr="00607DF0" w:rsidSect="0012654C">
      <w:headerReference w:type="first" r:id="rId17"/>
      <w:footerReference w:type="first" r:id="rId18"/>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CADE05" w14:textId="77777777" w:rsidR="00A66E33" w:rsidRDefault="00A66E33" w:rsidP="00843DF5">
      <w:r>
        <w:separator/>
      </w:r>
    </w:p>
    <w:p w14:paraId="1FB44401" w14:textId="77777777" w:rsidR="00A66E33" w:rsidRDefault="00A66E33" w:rsidP="00843DF5"/>
    <w:p w14:paraId="61A19A33" w14:textId="77777777" w:rsidR="00A66E33" w:rsidRDefault="00A66E33" w:rsidP="00843DF5"/>
  </w:endnote>
  <w:endnote w:type="continuationSeparator" w:id="0">
    <w:p w14:paraId="5D2FE5A4" w14:textId="77777777" w:rsidR="00A66E33" w:rsidRDefault="00A66E33" w:rsidP="00843DF5">
      <w:r>
        <w:continuationSeparator/>
      </w:r>
    </w:p>
    <w:p w14:paraId="1189AA42" w14:textId="77777777" w:rsidR="00A66E33" w:rsidRDefault="00A66E33" w:rsidP="00843DF5"/>
    <w:p w14:paraId="69556C1B" w14:textId="77777777" w:rsidR="00A66E33" w:rsidRDefault="00A66E33"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632C7" w14:textId="06243679"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3E18C4">
      <w:rPr>
        <w:noProof/>
      </w:rPr>
      <w:t>Jul-24</w:t>
    </w:r>
    <w:r>
      <w:fldChar w:fldCharType="end"/>
    </w:r>
    <w:r>
      <w:ptab w:relativeTo="margin" w:alignment="right" w:leader="none"/>
    </w:r>
    <w:r>
      <w:t xml:space="preserve"> </w:t>
    </w:r>
    <w:r>
      <w:rPr>
        <w:b/>
        <w:noProof/>
        <w:sz w:val="28"/>
        <w:szCs w:val="28"/>
      </w:rPr>
      <w:drawing>
        <wp:inline distT="0" distB="0" distL="0" distR="0" wp14:anchorId="4CBBAEB0" wp14:editId="572972DA">
          <wp:extent cx="571500" cy="190500"/>
          <wp:effectExtent l="0" t="0" r="0" b="0"/>
          <wp:docPr id="1" name="Picture 1"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9FBAD" w14:textId="261E7373"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753D2" w14:textId="77777777" w:rsidR="003B3E41" w:rsidRPr="009B05C3" w:rsidRDefault="003B3E41" w:rsidP="00125DFF">
    <w:pPr>
      <w:pStyle w:val="Log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F9B8F9" w14:textId="77777777" w:rsidR="00A66E33" w:rsidRDefault="00A66E33" w:rsidP="00843DF5">
      <w:r>
        <w:separator/>
      </w:r>
    </w:p>
    <w:p w14:paraId="2239FA35" w14:textId="77777777" w:rsidR="00A66E33" w:rsidRDefault="00A66E33" w:rsidP="00843DF5"/>
    <w:p w14:paraId="25407D40" w14:textId="77777777" w:rsidR="00A66E33" w:rsidRDefault="00A66E33" w:rsidP="00843DF5"/>
  </w:footnote>
  <w:footnote w:type="continuationSeparator" w:id="0">
    <w:p w14:paraId="638CD12F" w14:textId="77777777" w:rsidR="00A66E33" w:rsidRDefault="00A66E33" w:rsidP="00843DF5">
      <w:r>
        <w:continuationSeparator/>
      </w:r>
    </w:p>
    <w:p w14:paraId="2C41E6E5" w14:textId="77777777" w:rsidR="00A66E33" w:rsidRDefault="00A66E33" w:rsidP="00843DF5"/>
    <w:p w14:paraId="7743AB77" w14:textId="77777777" w:rsidR="00A66E33" w:rsidRDefault="00A66E33"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19A78" w14:textId="1C72904C" w:rsidR="008A353C" w:rsidRDefault="00377743" w:rsidP="00843DF5">
    <w:pPr>
      <w:pStyle w:val="Documentname"/>
    </w:pPr>
    <w:r>
      <w:t>The truth about haggling</w:t>
    </w:r>
    <w:r w:rsidR="00B222FB" w:rsidRPr="00D2403C">
      <w:t xml:space="preserve"> |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9A246" w14:textId="7CC38395"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2E9481DB" wp14:editId="6C619F30">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D1FABA4"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481DB"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6D1FABA4"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3325AE2E" wp14:editId="4797F7B2">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r w:rsidRPr="009D43D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FF4A8" w14:textId="77777777" w:rsidR="003B3E41" w:rsidRPr="00FA6449" w:rsidRDefault="003B3E41" w:rsidP="00125D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2AE29582"/>
    <w:lvl w:ilvl="0">
      <w:start w:val="1"/>
      <w:numFmt w:val="lowerRoman"/>
      <w:lvlText w:val="%1."/>
      <w:lvlJc w:val="right"/>
      <w:pPr>
        <w:ind w:left="926"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9"/>
    <w:multiLevelType w:val="singleLevel"/>
    <w:tmpl w:val="C10EDCA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F3E8BC5A"/>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4"/>
  </w:num>
  <w:num w:numId="6" w16cid:durableId="786628628">
    <w:abstractNumId w:val="7"/>
  </w:num>
  <w:num w:numId="7" w16cid:durableId="1593784630">
    <w:abstractNumId w:val="0"/>
  </w:num>
  <w:num w:numId="8" w16cid:durableId="564150515">
    <w:abstractNumId w:val="5"/>
  </w:num>
  <w:num w:numId="9" w16cid:durableId="1131367355">
    <w:abstractNumId w:val="3"/>
  </w:num>
  <w:num w:numId="10" w16cid:durableId="30941093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4"/>
  </w:num>
  <w:num w:numId="13" w16cid:durableId="1573587274">
    <w:abstractNumId w:val="7"/>
  </w:num>
  <w:num w:numId="14" w16cid:durableId="418411962">
    <w:abstractNumId w:val="0"/>
  </w:num>
  <w:num w:numId="15" w16cid:durableId="218444211">
    <w:abstractNumId w:val="5"/>
  </w:num>
  <w:num w:numId="16" w16cid:durableId="2134980788">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4"/>
  </w:num>
  <w:num w:numId="19" w16cid:durableId="2063823009">
    <w:abstractNumId w:val="7"/>
  </w:num>
  <w:num w:numId="20" w16cid:durableId="814376409">
    <w:abstractNumId w:val="0"/>
  </w:num>
  <w:num w:numId="21" w16cid:durableId="210728029">
    <w:abstractNumId w:val="5"/>
  </w:num>
  <w:num w:numId="22" w16cid:durableId="330136967">
    <w:abstractNumId w:val="5"/>
  </w:num>
  <w:num w:numId="23" w16cid:durableId="2052731404">
    <w:abstractNumId w:val="5"/>
  </w:num>
  <w:num w:numId="24" w16cid:durableId="10774815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795942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6499038">
    <w:abstractNumId w:val="2"/>
  </w:num>
  <w:num w:numId="27" w16cid:durableId="1643078843">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8" w16cid:durableId="826287285">
    <w:abstractNumId w:val="1"/>
  </w:num>
  <w:num w:numId="29" w16cid:durableId="1578975638">
    <w:abstractNumId w:val="4"/>
  </w:num>
  <w:num w:numId="30" w16cid:durableId="1821271063">
    <w:abstractNumId w:val="7"/>
  </w:num>
  <w:num w:numId="31" w16cid:durableId="553279822">
    <w:abstractNumId w:val="7"/>
  </w:num>
  <w:num w:numId="32" w16cid:durableId="1078748039">
    <w:abstractNumId w:val="5"/>
  </w:num>
  <w:num w:numId="33" w16cid:durableId="84813128">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4" w16cid:durableId="1652438841">
    <w:abstractNumId w:val="1"/>
  </w:num>
  <w:num w:numId="35" w16cid:durableId="887378489">
    <w:abstractNumId w:val="4"/>
  </w:num>
  <w:num w:numId="36" w16cid:durableId="623849285">
    <w:abstractNumId w:val="7"/>
  </w:num>
  <w:num w:numId="37" w16cid:durableId="866799919">
    <w:abstractNumId w:val="7"/>
  </w:num>
  <w:num w:numId="38" w16cid:durableId="104563785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3C"/>
    <w:rsid w:val="00000336"/>
    <w:rsid w:val="00003EFA"/>
    <w:rsid w:val="00004183"/>
    <w:rsid w:val="000077BF"/>
    <w:rsid w:val="00013FF2"/>
    <w:rsid w:val="00017B07"/>
    <w:rsid w:val="000252CB"/>
    <w:rsid w:val="000257A4"/>
    <w:rsid w:val="000345C8"/>
    <w:rsid w:val="000372F1"/>
    <w:rsid w:val="00042D72"/>
    <w:rsid w:val="00045F0D"/>
    <w:rsid w:val="0004750C"/>
    <w:rsid w:val="00047862"/>
    <w:rsid w:val="00051080"/>
    <w:rsid w:val="00054D26"/>
    <w:rsid w:val="00061D5B"/>
    <w:rsid w:val="00066BEA"/>
    <w:rsid w:val="000673B7"/>
    <w:rsid w:val="00070384"/>
    <w:rsid w:val="00070804"/>
    <w:rsid w:val="00072E86"/>
    <w:rsid w:val="000733A1"/>
    <w:rsid w:val="00074F0F"/>
    <w:rsid w:val="000769CC"/>
    <w:rsid w:val="00085693"/>
    <w:rsid w:val="000C1B93"/>
    <w:rsid w:val="000C24ED"/>
    <w:rsid w:val="000C4344"/>
    <w:rsid w:val="000C5481"/>
    <w:rsid w:val="000D1EB7"/>
    <w:rsid w:val="000D3BBE"/>
    <w:rsid w:val="000D7466"/>
    <w:rsid w:val="000D7E5E"/>
    <w:rsid w:val="000F0825"/>
    <w:rsid w:val="00100FD5"/>
    <w:rsid w:val="00103E4F"/>
    <w:rsid w:val="00110900"/>
    <w:rsid w:val="00112528"/>
    <w:rsid w:val="00113093"/>
    <w:rsid w:val="00123A38"/>
    <w:rsid w:val="00123EB9"/>
    <w:rsid w:val="00125DFF"/>
    <w:rsid w:val="0012654C"/>
    <w:rsid w:val="00153D13"/>
    <w:rsid w:val="001613E4"/>
    <w:rsid w:val="0017408C"/>
    <w:rsid w:val="00181F54"/>
    <w:rsid w:val="001820B0"/>
    <w:rsid w:val="00190C6F"/>
    <w:rsid w:val="001A2D64"/>
    <w:rsid w:val="001A3009"/>
    <w:rsid w:val="001C0997"/>
    <w:rsid w:val="001C7E97"/>
    <w:rsid w:val="001D5230"/>
    <w:rsid w:val="001E103F"/>
    <w:rsid w:val="001E3497"/>
    <w:rsid w:val="001E666F"/>
    <w:rsid w:val="001E761A"/>
    <w:rsid w:val="001F2668"/>
    <w:rsid w:val="001F2D78"/>
    <w:rsid w:val="001F366B"/>
    <w:rsid w:val="001F5F7B"/>
    <w:rsid w:val="002075BD"/>
    <w:rsid w:val="002105AD"/>
    <w:rsid w:val="00216244"/>
    <w:rsid w:val="002178F4"/>
    <w:rsid w:val="002227AD"/>
    <w:rsid w:val="002300CD"/>
    <w:rsid w:val="00242D98"/>
    <w:rsid w:val="0024474D"/>
    <w:rsid w:val="0025592F"/>
    <w:rsid w:val="0026327B"/>
    <w:rsid w:val="0026548C"/>
    <w:rsid w:val="00266207"/>
    <w:rsid w:val="0027370C"/>
    <w:rsid w:val="00282DF7"/>
    <w:rsid w:val="0028515E"/>
    <w:rsid w:val="002A28B4"/>
    <w:rsid w:val="002A2B8C"/>
    <w:rsid w:val="002A30D8"/>
    <w:rsid w:val="002A35CF"/>
    <w:rsid w:val="002A475D"/>
    <w:rsid w:val="002B316A"/>
    <w:rsid w:val="002B50F2"/>
    <w:rsid w:val="002B75C4"/>
    <w:rsid w:val="002C1F31"/>
    <w:rsid w:val="002E1A75"/>
    <w:rsid w:val="002F7CFE"/>
    <w:rsid w:val="00302680"/>
    <w:rsid w:val="00303085"/>
    <w:rsid w:val="00306C23"/>
    <w:rsid w:val="00317932"/>
    <w:rsid w:val="00331EAD"/>
    <w:rsid w:val="003355E2"/>
    <w:rsid w:val="00340DD9"/>
    <w:rsid w:val="00360E17"/>
    <w:rsid w:val="0036209C"/>
    <w:rsid w:val="00363111"/>
    <w:rsid w:val="00371F68"/>
    <w:rsid w:val="003724C1"/>
    <w:rsid w:val="00374B5A"/>
    <w:rsid w:val="00377743"/>
    <w:rsid w:val="0038536D"/>
    <w:rsid w:val="00385DFB"/>
    <w:rsid w:val="003A0CFB"/>
    <w:rsid w:val="003A5190"/>
    <w:rsid w:val="003B0768"/>
    <w:rsid w:val="003B240E"/>
    <w:rsid w:val="003B3E41"/>
    <w:rsid w:val="003D13EF"/>
    <w:rsid w:val="003D1F70"/>
    <w:rsid w:val="003E18C4"/>
    <w:rsid w:val="003F0AC3"/>
    <w:rsid w:val="003F5A78"/>
    <w:rsid w:val="003F6E52"/>
    <w:rsid w:val="00400ACE"/>
    <w:rsid w:val="00401084"/>
    <w:rsid w:val="004069D3"/>
    <w:rsid w:val="00407CAD"/>
    <w:rsid w:val="00407EF0"/>
    <w:rsid w:val="00412F2B"/>
    <w:rsid w:val="004178B3"/>
    <w:rsid w:val="00430173"/>
    <w:rsid w:val="00430D8B"/>
    <w:rsid w:val="00430F12"/>
    <w:rsid w:val="00437E00"/>
    <w:rsid w:val="00442345"/>
    <w:rsid w:val="00450657"/>
    <w:rsid w:val="00452AC6"/>
    <w:rsid w:val="00453EC1"/>
    <w:rsid w:val="00454159"/>
    <w:rsid w:val="00456066"/>
    <w:rsid w:val="00463C3F"/>
    <w:rsid w:val="004662AB"/>
    <w:rsid w:val="00474E4B"/>
    <w:rsid w:val="00480185"/>
    <w:rsid w:val="0048642E"/>
    <w:rsid w:val="00491389"/>
    <w:rsid w:val="004A29D0"/>
    <w:rsid w:val="004B13C5"/>
    <w:rsid w:val="004B484F"/>
    <w:rsid w:val="004B723A"/>
    <w:rsid w:val="004C11A9"/>
    <w:rsid w:val="004C4B48"/>
    <w:rsid w:val="004C68E7"/>
    <w:rsid w:val="004D0640"/>
    <w:rsid w:val="004E1043"/>
    <w:rsid w:val="004F2AC5"/>
    <w:rsid w:val="004F48DD"/>
    <w:rsid w:val="004F6AF2"/>
    <w:rsid w:val="00511863"/>
    <w:rsid w:val="005128E7"/>
    <w:rsid w:val="00526795"/>
    <w:rsid w:val="0054015C"/>
    <w:rsid w:val="00541FBB"/>
    <w:rsid w:val="0054464B"/>
    <w:rsid w:val="005500B1"/>
    <w:rsid w:val="005608F0"/>
    <w:rsid w:val="005649D2"/>
    <w:rsid w:val="005651B7"/>
    <w:rsid w:val="0057085F"/>
    <w:rsid w:val="005778C1"/>
    <w:rsid w:val="0058102D"/>
    <w:rsid w:val="00583731"/>
    <w:rsid w:val="005934B4"/>
    <w:rsid w:val="005957FA"/>
    <w:rsid w:val="00597644"/>
    <w:rsid w:val="005A34D4"/>
    <w:rsid w:val="005A67CA"/>
    <w:rsid w:val="005B184F"/>
    <w:rsid w:val="005B4B00"/>
    <w:rsid w:val="005B57F5"/>
    <w:rsid w:val="005B76BC"/>
    <w:rsid w:val="005B77E0"/>
    <w:rsid w:val="005C0952"/>
    <w:rsid w:val="005C14A7"/>
    <w:rsid w:val="005C2A7C"/>
    <w:rsid w:val="005C344B"/>
    <w:rsid w:val="005D0140"/>
    <w:rsid w:val="005D1384"/>
    <w:rsid w:val="005D49FE"/>
    <w:rsid w:val="005E1F63"/>
    <w:rsid w:val="005F49D6"/>
    <w:rsid w:val="00607DF0"/>
    <w:rsid w:val="00613017"/>
    <w:rsid w:val="00624D13"/>
    <w:rsid w:val="00626BBF"/>
    <w:rsid w:val="00627A57"/>
    <w:rsid w:val="0064273E"/>
    <w:rsid w:val="00643CC4"/>
    <w:rsid w:val="00653F23"/>
    <w:rsid w:val="0066345F"/>
    <w:rsid w:val="00677835"/>
    <w:rsid w:val="00680388"/>
    <w:rsid w:val="00691121"/>
    <w:rsid w:val="0069617A"/>
    <w:rsid w:val="00696410"/>
    <w:rsid w:val="006A046F"/>
    <w:rsid w:val="006A0BF6"/>
    <w:rsid w:val="006A3884"/>
    <w:rsid w:val="006B3488"/>
    <w:rsid w:val="006D00B0"/>
    <w:rsid w:val="006D1CF3"/>
    <w:rsid w:val="006D2CF0"/>
    <w:rsid w:val="006D6820"/>
    <w:rsid w:val="006E54D3"/>
    <w:rsid w:val="006F1CF4"/>
    <w:rsid w:val="00717237"/>
    <w:rsid w:val="00717D55"/>
    <w:rsid w:val="0072638E"/>
    <w:rsid w:val="007338D5"/>
    <w:rsid w:val="00733F8C"/>
    <w:rsid w:val="00752D79"/>
    <w:rsid w:val="00752ED5"/>
    <w:rsid w:val="007564F8"/>
    <w:rsid w:val="0076669D"/>
    <w:rsid w:val="00766D19"/>
    <w:rsid w:val="00767CA4"/>
    <w:rsid w:val="00773CDB"/>
    <w:rsid w:val="00781679"/>
    <w:rsid w:val="007942FC"/>
    <w:rsid w:val="0079523E"/>
    <w:rsid w:val="00796499"/>
    <w:rsid w:val="007B020C"/>
    <w:rsid w:val="007B523A"/>
    <w:rsid w:val="007C4870"/>
    <w:rsid w:val="007C5D33"/>
    <w:rsid w:val="007C61E6"/>
    <w:rsid w:val="007C63BB"/>
    <w:rsid w:val="007D56C3"/>
    <w:rsid w:val="007E20E5"/>
    <w:rsid w:val="007E6A58"/>
    <w:rsid w:val="007F066A"/>
    <w:rsid w:val="007F27F8"/>
    <w:rsid w:val="007F386A"/>
    <w:rsid w:val="007F6BE6"/>
    <w:rsid w:val="008006D8"/>
    <w:rsid w:val="00801971"/>
    <w:rsid w:val="0080248A"/>
    <w:rsid w:val="00804F58"/>
    <w:rsid w:val="00806ECB"/>
    <w:rsid w:val="008073B1"/>
    <w:rsid w:val="00810D93"/>
    <w:rsid w:val="00813A43"/>
    <w:rsid w:val="008242EB"/>
    <w:rsid w:val="00824F5A"/>
    <w:rsid w:val="00830A43"/>
    <w:rsid w:val="00834C3A"/>
    <w:rsid w:val="00836838"/>
    <w:rsid w:val="008426B6"/>
    <w:rsid w:val="00843DF5"/>
    <w:rsid w:val="008559F3"/>
    <w:rsid w:val="00856CA3"/>
    <w:rsid w:val="00864528"/>
    <w:rsid w:val="00865BC1"/>
    <w:rsid w:val="0087496A"/>
    <w:rsid w:val="00877024"/>
    <w:rsid w:val="00881ED0"/>
    <w:rsid w:val="008855CE"/>
    <w:rsid w:val="00890EEE"/>
    <w:rsid w:val="0089316E"/>
    <w:rsid w:val="008A353C"/>
    <w:rsid w:val="008A4CF6"/>
    <w:rsid w:val="008B1946"/>
    <w:rsid w:val="008C4E9B"/>
    <w:rsid w:val="008D5C37"/>
    <w:rsid w:val="008E3DE9"/>
    <w:rsid w:val="008E4E66"/>
    <w:rsid w:val="008F24D5"/>
    <w:rsid w:val="008F3A81"/>
    <w:rsid w:val="00903409"/>
    <w:rsid w:val="00907E7C"/>
    <w:rsid w:val="009107ED"/>
    <w:rsid w:val="009138BF"/>
    <w:rsid w:val="00915B46"/>
    <w:rsid w:val="00921FDC"/>
    <w:rsid w:val="0093679E"/>
    <w:rsid w:val="00941947"/>
    <w:rsid w:val="0094511B"/>
    <w:rsid w:val="00945B9D"/>
    <w:rsid w:val="009560E5"/>
    <w:rsid w:val="00964046"/>
    <w:rsid w:val="0097042E"/>
    <w:rsid w:val="009739C8"/>
    <w:rsid w:val="009744B5"/>
    <w:rsid w:val="00982157"/>
    <w:rsid w:val="009912E2"/>
    <w:rsid w:val="0099399A"/>
    <w:rsid w:val="00995C6E"/>
    <w:rsid w:val="009B1280"/>
    <w:rsid w:val="009B3D61"/>
    <w:rsid w:val="009B6AEF"/>
    <w:rsid w:val="009C2DB5"/>
    <w:rsid w:val="009C5B0E"/>
    <w:rsid w:val="009D43DD"/>
    <w:rsid w:val="009D7E21"/>
    <w:rsid w:val="009E6A47"/>
    <w:rsid w:val="009E6FBE"/>
    <w:rsid w:val="00A10577"/>
    <w:rsid w:val="00A119B4"/>
    <w:rsid w:val="00A170A2"/>
    <w:rsid w:val="00A2629A"/>
    <w:rsid w:val="00A34B76"/>
    <w:rsid w:val="00A534B8"/>
    <w:rsid w:val="00A54063"/>
    <w:rsid w:val="00A5409F"/>
    <w:rsid w:val="00A56811"/>
    <w:rsid w:val="00A57460"/>
    <w:rsid w:val="00A63054"/>
    <w:rsid w:val="00A6693C"/>
    <w:rsid w:val="00A66E33"/>
    <w:rsid w:val="00A74A54"/>
    <w:rsid w:val="00A76FB9"/>
    <w:rsid w:val="00A83D41"/>
    <w:rsid w:val="00A873E9"/>
    <w:rsid w:val="00A9004C"/>
    <w:rsid w:val="00AB099B"/>
    <w:rsid w:val="00AB3116"/>
    <w:rsid w:val="00AB5F89"/>
    <w:rsid w:val="00AE4760"/>
    <w:rsid w:val="00B03CCC"/>
    <w:rsid w:val="00B05292"/>
    <w:rsid w:val="00B2036D"/>
    <w:rsid w:val="00B222FB"/>
    <w:rsid w:val="00B26C50"/>
    <w:rsid w:val="00B272A7"/>
    <w:rsid w:val="00B37042"/>
    <w:rsid w:val="00B42E51"/>
    <w:rsid w:val="00B46033"/>
    <w:rsid w:val="00B53FCE"/>
    <w:rsid w:val="00B56BFE"/>
    <w:rsid w:val="00B57D39"/>
    <w:rsid w:val="00B65452"/>
    <w:rsid w:val="00B656BE"/>
    <w:rsid w:val="00B6716A"/>
    <w:rsid w:val="00B727CB"/>
    <w:rsid w:val="00B72931"/>
    <w:rsid w:val="00B80AAD"/>
    <w:rsid w:val="00B80ADE"/>
    <w:rsid w:val="00B816F5"/>
    <w:rsid w:val="00B818A0"/>
    <w:rsid w:val="00B868BA"/>
    <w:rsid w:val="00B97614"/>
    <w:rsid w:val="00BA7230"/>
    <w:rsid w:val="00BA7AAB"/>
    <w:rsid w:val="00BB4FBA"/>
    <w:rsid w:val="00BB56DC"/>
    <w:rsid w:val="00BC1208"/>
    <w:rsid w:val="00BC7C1F"/>
    <w:rsid w:val="00BF35D4"/>
    <w:rsid w:val="00BF732E"/>
    <w:rsid w:val="00C17B50"/>
    <w:rsid w:val="00C2168A"/>
    <w:rsid w:val="00C436AB"/>
    <w:rsid w:val="00C43F7A"/>
    <w:rsid w:val="00C55B7A"/>
    <w:rsid w:val="00C62B29"/>
    <w:rsid w:val="00C664FC"/>
    <w:rsid w:val="00C70C44"/>
    <w:rsid w:val="00C77F35"/>
    <w:rsid w:val="00C8144A"/>
    <w:rsid w:val="00C84DB5"/>
    <w:rsid w:val="00C92FDF"/>
    <w:rsid w:val="00CA0226"/>
    <w:rsid w:val="00CB2145"/>
    <w:rsid w:val="00CB4CB2"/>
    <w:rsid w:val="00CB66B0"/>
    <w:rsid w:val="00CD55A9"/>
    <w:rsid w:val="00CD6723"/>
    <w:rsid w:val="00CE5951"/>
    <w:rsid w:val="00CF3B77"/>
    <w:rsid w:val="00CF73E9"/>
    <w:rsid w:val="00D136E3"/>
    <w:rsid w:val="00D14573"/>
    <w:rsid w:val="00D15A52"/>
    <w:rsid w:val="00D2144F"/>
    <w:rsid w:val="00D2403C"/>
    <w:rsid w:val="00D26176"/>
    <w:rsid w:val="00D31E35"/>
    <w:rsid w:val="00D411BE"/>
    <w:rsid w:val="00D507E2"/>
    <w:rsid w:val="00D534B3"/>
    <w:rsid w:val="00D61CE0"/>
    <w:rsid w:val="00D678DB"/>
    <w:rsid w:val="00D7649E"/>
    <w:rsid w:val="00D80EA2"/>
    <w:rsid w:val="00D924E7"/>
    <w:rsid w:val="00D969E3"/>
    <w:rsid w:val="00DA016D"/>
    <w:rsid w:val="00DB32F3"/>
    <w:rsid w:val="00DC66B8"/>
    <w:rsid w:val="00DC6BCA"/>
    <w:rsid w:val="00DC74E1"/>
    <w:rsid w:val="00DD1132"/>
    <w:rsid w:val="00DD2F4E"/>
    <w:rsid w:val="00DE07A5"/>
    <w:rsid w:val="00DE2CE3"/>
    <w:rsid w:val="00DF1DB5"/>
    <w:rsid w:val="00DF51CE"/>
    <w:rsid w:val="00DF5417"/>
    <w:rsid w:val="00E04DAF"/>
    <w:rsid w:val="00E112C7"/>
    <w:rsid w:val="00E15C44"/>
    <w:rsid w:val="00E22A0E"/>
    <w:rsid w:val="00E22F6B"/>
    <w:rsid w:val="00E32ED9"/>
    <w:rsid w:val="00E4272D"/>
    <w:rsid w:val="00E43E32"/>
    <w:rsid w:val="00E4707A"/>
    <w:rsid w:val="00E5058E"/>
    <w:rsid w:val="00E506E4"/>
    <w:rsid w:val="00E51733"/>
    <w:rsid w:val="00E56264"/>
    <w:rsid w:val="00E604B6"/>
    <w:rsid w:val="00E66CA0"/>
    <w:rsid w:val="00E836F5"/>
    <w:rsid w:val="00E87132"/>
    <w:rsid w:val="00E904DB"/>
    <w:rsid w:val="00EA07C6"/>
    <w:rsid w:val="00EA208A"/>
    <w:rsid w:val="00EC59D6"/>
    <w:rsid w:val="00ED1EDE"/>
    <w:rsid w:val="00ED1F7F"/>
    <w:rsid w:val="00EE5E74"/>
    <w:rsid w:val="00F04295"/>
    <w:rsid w:val="00F1353E"/>
    <w:rsid w:val="00F14D7F"/>
    <w:rsid w:val="00F20AC8"/>
    <w:rsid w:val="00F23E5B"/>
    <w:rsid w:val="00F3454B"/>
    <w:rsid w:val="00F34C08"/>
    <w:rsid w:val="00F522E3"/>
    <w:rsid w:val="00F525DD"/>
    <w:rsid w:val="00F54F06"/>
    <w:rsid w:val="00F620A7"/>
    <w:rsid w:val="00F65B7F"/>
    <w:rsid w:val="00F66145"/>
    <w:rsid w:val="00F67719"/>
    <w:rsid w:val="00F7746B"/>
    <w:rsid w:val="00F814BD"/>
    <w:rsid w:val="00F81911"/>
    <w:rsid w:val="00F81980"/>
    <w:rsid w:val="00F92742"/>
    <w:rsid w:val="00FA3555"/>
    <w:rsid w:val="00FA6449"/>
    <w:rsid w:val="00FC0E4A"/>
    <w:rsid w:val="00FC3BCF"/>
    <w:rsid w:val="00FC602D"/>
    <w:rsid w:val="00FD018D"/>
    <w:rsid w:val="00FD0590"/>
    <w:rsid w:val="00FD0A93"/>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6A34E"/>
  <w15:chartTrackingRefBased/>
  <w15:docId w15:val="{471AADDC-3CBC-4EB7-A43E-ADAECC40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DF1DB5"/>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2B75C4"/>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2B75C4"/>
    <w:pPr>
      <w:keepNext/>
      <w:keepLines/>
      <w:spacing w:before="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2B75C4"/>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2B75C4"/>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2B75C4"/>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2B75C4"/>
    <w:pPr>
      <w:keepNext/>
      <w:spacing w:after="200" w:line="240" w:lineRule="auto"/>
    </w:pPr>
    <w:rPr>
      <w:iCs/>
      <w:color w:val="002664"/>
      <w:sz w:val="18"/>
      <w:szCs w:val="18"/>
    </w:rPr>
  </w:style>
  <w:style w:type="table" w:customStyle="1" w:styleId="Tableheader">
    <w:name w:val="ŠTable header"/>
    <w:basedOn w:val="TableNormal"/>
    <w:uiPriority w:val="99"/>
    <w:rsid w:val="002B75C4"/>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2B7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2B75C4"/>
    <w:pPr>
      <w:numPr>
        <w:numId w:val="38"/>
      </w:numPr>
    </w:pPr>
  </w:style>
  <w:style w:type="paragraph" w:styleId="ListNumber2">
    <w:name w:val="List Number 2"/>
    <w:aliases w:val="ŠList Number 2"/>
    <w:basedOn w:val="Normal"/>
    <w:uiPriority w:val="8"/>
    <w:qFormat/>
    <w:rsid w:val="002B75C4"/>
    <w:pPr>
      <w:numPr>
        <w:numId w:val="37"/>
      </w:numPr>
    </w:pPr>
  </w:style>
  <w:style w:type="paragraph" w:styleId="ListBullet">
    <w:name w:val="List Bullet"/>
    <w:aliases w:val="ŠList Bullet"/>
    <w:basedOn w:val="Normal"/>
    <w:uiPriority w:val="9"/>
    <w:qFormat/>
    <w:rsid w:val="002B75C4"/>
    <w:pPr>
      <w:numPr>
        <w:numId w:val="35"/>
      </w:numPr>
    </w:pPr>
  </w:style>
  <w:style w:type="paragraph" w:styleId="ListBullet2">
    <w:name w:val="List Bullet 2"/>
    <w:aliases w:val="ŠList Bullet 2"/>
    <w:basedOn w:val="Normal"/>
    <w:uiPriority w:val="10"/>
    <w:qFormat/>
    <w:rsid w:val="002B75C4"/>
    <w:pPr>
      <w:numPr>
        <w:numId w:val="33"/>
      </w:numPr>
    </w:pPr>
  </w:style>
  <w:style w:type="paragraph" w:customStyle="1" w:styleId="FeatureBox4">
    <w:name w:val="ŠFeature Box 4"/>
    <w:basedOn w:val="FeatureBox2"/>
    <w:next w:val="Normal"/>
    <w:uiPriority w:val="14"/>
    <w:qFormat/>
    <w:rsid w:val="002B75C4"/>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2B75C4"/>
    <w:pPr>
      <w:keepNext/>
      <w:ind w:left="567" w:right="57"/>
    </w:pPr>
    <w:rPr>
      <w:szCs w:val="22"/>
    </w:rPr>
  </w:style>
  <w:style w:type="paragraph" w:customStyle="1" w:styleId="Documentname">
    <w:name w:val="ŠDocument name"/>
    <w:basedOn w:val="Normal"/>
    <w:next w:val="Normal"/>
    <w:uiPriority w:val="17"/>
    <w:qFormat/>
    <w:rsid w:val="002B75C4"/>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2B75C4"/>
    <w:pPr>
      <w:spacing w:after="0"/>
    </w:pPr>
    <w:rPr>
      <w:sz w:val="18"/>
      <w:szCs w:val="18"/>
    </w:rPr>
  </w:style>
  <w:style w:type="paragraph" w:customStyle="1" w:styleId="FeatureBox2">
    <w:name w:val="ŠFeature Box 2"/>
    <w:basedOn w:val="Normal"/>
    <w:next w:val="Normal"/>
    <w:uiPriority w:val="12"/>
    <w:qFormat/>
    <w:rsid w:val="002B75C4"/>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2B75C4"/>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2B75C4"/>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2B75C4"/>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2B75C4"/>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2B75C4"/>
    <w:rPr>
      <w:color w:val="001C4A" w:themeColor="accent1" w:themeShade="BF"/>
      <w:u w:val="single"/>
    </w:rPr>
  </w:style>
  <w:style w:type="paragraph" w:customStyle="1" w:styleId="Logo">
    <w:name w:val="ŠLogo"/>
    <w:basedOn w:val="Normal"/>
    <w:uiPriority w:val="18"/>
    <w:qFormat/>
    <w:rsid w:val="002B75C4"/>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2B75C4"/>
    <w:pPr>
      <w:tabs>
        <w:tab w:val="right" w:leader="dot" w:pos="14570"/>
      </w:tabs>
      <w:spacing w:before="0"/>
    </w:pPr>
    <w:rPr>
      <w:b/>
      <w:noProof/>
    </w:rPr>
  </w:style>
  <w:style w:type="paragraph" w:styleId="TOC2">
    <w:name w:val="toc 2"/>
    <w:aliases w:val="ŠTOC 2"/>
    <w:basedOn w:val="Normal"/>
    <w:next w:val="Normal"/>
    <w:uiPriority w:val="39"/>
    <w:unhideWhenUsed/>
    <w:rsid w:val="002B75C4"/>
    <w:pPr>
      <w:tabs>
        <w:tab w:val="right" w:leader="dot" w:pos="14570"/>
      </w:tabs>
      <w:spacing w:before="0"/>
    </w:pPr>
    <w:rPr>
      <w:noProof/>
    </w:rPr>
  </w:style>
  <w:style w:type="paragraph" w:styleId="TOC3">
    <w:name w:val="toc 3"/>
    <w:aliases w:val="ŠTOC 3"/>
    <w:basedOn w:val="Normal"/>
    <w:next w:val="Normal"/>
    <w:uiPriority w:val="39"/>
    <w:unhideWhenUsed/>
    <w:rsid w:val="002B75C4"/>
    <w:pPr>
      <w:spacing w:before="0"/>
      <w:ind w:left="244"/>
    </w:pPr>
  </w:style>
  <w:style w:type="character" w:customStyle="1" w:styleId="BoldItalic">
    <w:name w:val="ŠBold Italic"/>
    <w:basedOn w:val="DefaultParagraphFont"/>
    <w:uiPriority w:val="1"/>
    <w:qFormat/>
    <w:rsid w:val="002B75C4"/>
    <w:rPr>
      <w:b/>
      <w:i/>
      <w:iCs/>
    </w:rPr>
  </w:style>
  <w:style w:type="character" w:customStyle="1" w:styleId="Heading1Char">
    <w:name w:val="Heading 1 Char"/>
    <w:aliases w:val="ŠHeading 1 Char"/>
    <w:basedOn w:val="DefaultParagraphFont"/>
    <w:link w:val="Heading1"/>
    <w:uiPriority w:val="3"/>
    <w:rsid w:val="002B75C4"/>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2B75C4"/>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2B75C4"/>
    <w:pPr>
      <w:spacing w:after="240"/>
      <w:outlineLvl w:val="9"/>
    </w:pPr>
    <w:rPr>
      <w:szCs w:val="40"/>
    </w:rPr>
  </w:style>
  <w:style w:type="paragraph" w:styleId="Footer">
    <w:name w:val="footer"/>
    <w:aliases w:val="ŠFooter"/>
    <w:basedOn w:val="Normal"/>
    <w:link w:val="FooterChar"/>
    <w:uiPriority w:val="19"/>
    <w:rsid w:val="002B75C4"/>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2B75C4"/>
    <w:rPr>
      <w:rFonts w:ascii="Arial" w:hAnsi="Arial" w:cs="Arial"/>
      <w:sz w:val="18"/>
      <w:szCs w:val="18"/>
    </w:rPr>
  </w:style>
  <w:style w:type="paragraph" w:styleId="Header">
    <w:name w:val="header"/>
    <w:aliases w:val="ŠHeader"/>
    <w:basedOn w:val="Normal"/>
    <w:link w:val="HeaderChar"/>
    <w:uiPriority w:val="16"/>
    <w:rsid w:val="002B75C4"/>
    <w:rPr>
      <w:noProof/>
      <w:color w:val="002664"/>
      <w:sz w:val="28"/>
      <w:szCs w:val="28"/>
    </w:rPr>
  </w:style>
  <w:style w:type="character" w:customStyle="1" w:styleId="HeaderChar">
    <w:name w:val="Header Char"/>
    <w:aliases w:val="ŠHeader Char"/>
    <w:basedOn w:val="DefaultParagraphFont"/>
    <w:link w:val="Header"/>
    <w:uiPriority w:val="16"/>
    <w:rsid w:val="002B75C4"/>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2B75C4"/>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2B75C4"/>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2B75C4"/>
    <w:rPr>
      <w:rFonts w:ascii="Arial" w:hAnsi="Arial" w:cs="Arial"/>
      <w:b/>
      <w:szCs w:val="32"/>
    </w:rPr>
  </w:style>
  <w:style w:type="character" w:styleId="UnresolvedMention">
    <w:name w:val="Unresolved Mention"/>
    <w:basedOn w:val="DefaultParagraphFont"/>
    <w:uiPriority w:val="99"/>
    <w:semiHidden/>
    <w:unhideWhenUsed/>
    <w:rsid w:val="002B75C4"/>
    <w:rPr>
      <w:color w:val="605E5C"/>
      <w:shd w:val="clear" w:color="auto" w:fill="E1DFDD"/>
    </w:rPr>
  </w:style>
  <w:style w:type="character" w:styleId="SubtleEmphasis">
    <w:name w:val="Subtle Emphasis"/>
    <w:basedOn w:val="DefaultParagraphFont"/>
    <w:uiPriority w:val="19"/>
    <w:semiHidden/>
    <w:qFormat/>
    <w:rsid w:val="002B75C4"/>
    <w:rPr>
      <w:i/>
      <w:iCs/>
      <w:color w:val="404040" w:themeColor="text1" w:themeTint="BF"/>
    </w:rPr>
  </w:style>
  <w:style w:type="paragraph" w:styleId="TOC4">
    <w:name w:val="toc 4"/>
    <w:aliases w:val="ŠTOC 4"/>
    <w:basedOn w:val="Normal"/>
    <w:next w:val="Normal"/>
    <w:autoRedefine/>
    <w:uiPriority w:val="39"/>
    <w:unhideWhenUsed/>
    <w:rsid w:val="002B75C4"/>
    <w:pPr>
      <w:spacing w:before="0"/>
      <w:ind w:left="488"/>
    </w:pPr>
  </w:style>
  <w:style w:type="character" w:styleId="CommentReference">
    <w:name w:val="annotation reference"/>
    <w:basedOn w:val="DefaultParagraphFont"/>
    <w:uiPriority w:val="99"/>
    <w:semiHidden/>
    <w:unhideWhenUsed/>
    <w:rsid w:val="002B75C4"/>
    <w:rPr>
      <w:sz w:val="16"/>
      <w:szCs w:val="16"/>
    </w:rPr>
  </w:style>
  <w:style w:type="paragraph" w:styleId="CommentText">
    <w:name w:val="annotation text"/>
    <w:basedOn w:val="Normal"/>
    <w:link w:val="CommentTextChar"/>
    <w:uiPriority w:val="99"/>
    <w:unhideWhenUsed/>
    <w:rsid w:val="002B75C4"/>
    <w:pPr>
      <w:spacing w:line="240" w:lineRule="auto"/>
    </w:pPr>
    <w:rPr>
      <w:sz w:val="20"/>
      <w:szCs w:val="20"/>
    </w:rPr>
  </w:style>
  <w:style w:type="character" w:customStyle="1" w:styleId="CommentTextChar">
    <w:name w:val="Comment Text Char"/>
    <w:basedOn w:val="DefaultParagraphFont"/>
    <w:link w:val="CommentText"/>
    <w:uiPriority w:val="99"/>
    <w:rsid w:val="002B75C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B75C4"/>
    <w:rPr>
      <w:b/>
      <w:bCs/>
    </w:rPr>
  </w:style>
  <w:style w:type="character" w:customStyle="1" w:styleId="CommentSubjectChar">
    <w:name w:val="Comment Subject Char"/>
    <w:basedOn w:val="CommentTextChar"/>
    <w:link w:val="CommentSubject"/>
    <w:uiPriority w:val="99"/>
    <w:semiHidden/>
    <w:rsid w:val="002B75C4"/>
    <w:rPr>
      <w:rFonts w:ascii="Arial" w:hAnsi="Arial" w:cs="Arial"/>
      <w:b/>
      <w:bCs/>
      <w:sz w:val="20"/>
      <w:szCs w:val="20"/>
    </w:rPr>
  </w:style>
  <w:style w:type="character" w:styleId="Strong">
    <w:name w:val="Strong"/>
    <w:aliases w:val="ŠStrong,Bold"/>
    <w:qFormat/>
    <w:rsid w:val="002B75C4"/>
    <w:rPr>
      <w:b/>
      <w:bCs/>
    </w:rPr>
  </w:style>
  <w:style w:type="character" w:styleId="Emphasis">
    <w:name w:val="Emphasis"/>
    <w:aliases w:val="ŠEmphasis,Italic"/>
    <w:qFormat/>
    <w:rsid w:val="002B75C4"/>
    <w:rPr>
      <w:i/>
      <w:iCs/>
    </w:rPr>
  </w:style>
  <w:style w:type="paragraph" w:styleId="ListNumber3">
    <w:name w:val="List Number 3"/>
    <w:aliases w:val="ŠList Number 3"/>
    <w:basedOn w:val="ListBullet3"/>
    <w:uiPriority w:val="8"/>
    <w:rsid w:val="002B75C4"/>
    <w:pPr>
      <w:numPr>
        <w:ilvl w:val="2"/>
        <w:numId w:val="37"/>
      </w:numPr>
    </w:pPr>
  </w:style>
  <w:style w:type="paragraph" w:styleId="ListBullet3">
    <w:name w:val="List Bullet 3"/>
    <w:aliases w:val="ŠList Bullet 3"/>
    <w:basedOn w:val="Normal"/>
    <w:uiPriority w:val="10"/>
    <w:rsid w:val="002B75C4"/>
    <w:pPr>
      <w:numPr>
        <w:numId w:val="34"/>
      </w:numPr>
    </w:pPr>
  </w:style>
  <w:style w:type="character" w:styleId="PlaceholderText">
    <w:name w:val="Placeholder Text"/>
    <w:basedOn w:val="DefaultParagraphFont"/>
    <w:uiPriority w:val="99"/>
    <w:semiHidden/>
    <w:rsid w:val="002B75C4"/>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2B75C4"/>
    <w:pPr>
      <w:spacing w:before="360"/>
    </w:pPr>
    <w:rPr>
      <w:color w:val="002664"/>
      <w:sz w:val="44"/>
      <w:szCs w:val="48"/>
    </w:rPr>
  </w:style>
  <w:style w:type="character" w:customStyle="1" w:styleId="SubtitleChar0">
    <w:name w:val="ŠSubtitle Char"/>
    <w:basedOn w:val="DefaultParagraphFont"/>
    <w:link w:val="Subtitle0"/>
    <w:uiPriority w:val="2"/>
    <w:rsid w:val="002B75C4"/>
    <w:rPr>
      <w:rFonts w:ascii="Arial" w:hAnsi="Arial" w:cs="Arial"/>
      <w:color w:val="002664"/>
      <w:sz w:val="44"/>
      <w:szCs w:val="48"/>
    </w:rPr>
  </w:style>
  <w:style w:type="paragraph" w:styleId="Title">
    <w:name w:val="Title"/>
    <w:aliases w:val="ŠTitle"/>
    <w:basedOn w:val="Normal"/>
    <w:next w:val="Normal"/>
    <w:link w:val="TitleChar"/>
    <w:uiPriority w:val="1"/>
    <w:rsid w:val="002B75C4"/>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2B75C4"/>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2B75C4"/>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reativecommons.org/licenses/by/4.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4a006b-cedf-4f35-a676-59854467968c" xsi:nil="true"/>
    <lcf76f155ced4ddcb4097134ff3c332f xmlns="71c5a270-2cab-4081-bd60-6681928412a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572E4-65A1-4DB9-A67E-69FD54E8763C}">
  <ds:schemaRefs>
    <ds:schemaRef ds:uri="http://purl.org/dc/terms/"/>
    <ds:schemaRef ds:uri="http://schemas.microsoft.com/office/2006/documentManagement/types"/>
    <ds:schemaRef ds:uri="http://purl.org/dc/elements/1.1/"/>
    <ds:schemaRef ds:uri="654a006b-cedf-4f35-a676-59854467968c"/>
    <ds:schemaRef ds:uri="http://www.w3.org/XML/1998/namespace"/>
    <ds:schemaRef ds:uri="http://schemas.microsoft.com/office/2006/metadata/properties"/>
    <ds:schemaRef ds:uri="http://schemas.openxmlformats.org/package/2006/metadata/core-properties"/>
    <ds:schemaRef ds:uri="http://purl.org/dc/dcmitype/"/>
    <ds:schemaRef ds:uri="http://schemas.microsoft.com/office/infopath/2007/PartnerControls"/>
    <ds:schemaRef ds:uri="71c5a270-2cab-4081-bd60-6681928412a9"/>
  </ds:schemaRefs>
</ds:datastoreItem>
</file>

<file path=customXml/itemProps2.xml><?xml version="1.0" encoding="utf-8"?>
<ds:datastoreItem xmlns:ds="http://schemas.openxmlformats.org/officeDocument/2006/customXml" ds:itemID="{ED6FC37A-0A3A-43B7-869B-1ABF87A45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4.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868</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Blank CR template portrait - Term 4 2022</vt:lpstr>
    </vt:vector>
  </TitlesOfParts>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truth about haggling – Stage 4 Korean</dc:title>
  <dc:subject/>
  <dc:creator>NSW Department of Education</dc:creator>
  <cp:keywords/>
  <dc:description/>
  <dcterms:created xsi:type="dcterms:W3CDTF">2024-07-25T04:01:00Z</dcterms:created>
  <dcterms:modified xsi:type="dcterms:W3CDTF">2024-07-26T02:19:00Z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ies>
</file>