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1FCD4E" w14:textId="5200FD2D" w:rsidR="007F066A" w:rsidRPr="00976698" w:rsidRDefault="004C211A" w:rsidP="00976698">
      <w:pPr>
        <w:pStyle w:val="Title"/>
      </w:pPr>
      <w:r w:rsidRPr="00585E14">
        <w:t>Indonesian</w:t>
      </w:r>
      <w:r w:rsidR="000C24ED" w:rsidRPr="00585E14">
        <w:t xml:space="preserve"> </w:t>
      </w:r>
      <w:r w:rsidR="00671B30" w:rsidRPr="00585E14">
        <w:t xml:space="preserve">Stage </w:t>
      </w:r>
      <w:r w:rsidR="00106013" w:rsidRPr="00585E14">
        <w:t>4</w:t>
      </w:r>
      <w:r w:rsidR="00581A95">
        <w:t xml:space="preserve"> </w:t>
      </w:r>
      <w:r w:rsidR="000C24ED" w:rsidRPr="00976698">
        <w:t xml:space="preserve">– </w:t>
      </w:r>
      <w:r w:rsidR="008817EE" w:rsidRPr="00976698">
        <w:t>s</w:t>
      </w:r>
      <w:r w:rsidR="00671B30" w:rsidRPr="00976698">
        <w:t>ample unit</w:t>
      </w:r>
    </w:p>
    <w:p w14:paraId="7DFBA1CB" w14:textId="43B2B6F7" w:rsidR="00E0163A" w:rsidRPr="00D5665C" w:rsidRDefault="004C211A" w:rsidP="00976698">
      <w:pPr>
        <w:pStyle w:val="Subtitle0"/>
        <w:rPr>
          <w:lang w:val="id-ID"/>
        </w:rPr>
      </w:pPr>
      <w:bookmarkStart w:id="0" w:name="_Toc145606503"/>
      <w:r>
        <w:t>What do you want to buy?</w:t>
      </w:r>
      <w:r w:rsidR="00E0163A" w:rsidRPr="00976698">
        <w:t xml:space="preserve"> </w:t>
      </w:r>
      <w:bookmarkEnd w:id="0"/>
      <w:r w:rsidR="00A66C5C" w:rsidRPr="00A66C5C">
        <w:t>–</w:t>
      </w:r>
      <w:r w:rsidR="00A66C5C">
        <w:t xml:space="preserve"> </w:t>
      </w:r>
      <w:r w:rsidRPr="00D5665C">
        <w:rPr>
          <w:i/>
          <w:lang w:val="id-ID"/>
        </w:rPr>
        <w:t>Mau beli apa?</w:t>
      </w:r>
    </w:p>
    <w:p w14:paraId="6D8B42B1" w14:textId="44BC35DF" w:rsidR="00AA7480" w:rsidRDefault="00AA7480" w:rsidP="0053368B">
      <w:r>
        <w:br w:type="page"/>
      </w:r>
    </w:p>
    <w:p w14:paraId="67203A34" w14:textId="0DF0B824" w:rsidR="00AA7480" w:rsidRPr="00AA7480" w:rsidRDefault="00AA7480" w:rsidP="0060409D">
      <w:pPr>
        <w:pStyle w:val="TOCHeading"/>
      </w:pPr>
      <w:r>
        <w:lastRenderedPageBreak/>
        <w:t>Contents</w:t>
      </w:r>
    </w:p>
    <w:p w14:paraId="5F819798" w14:textId="3284AA01" w:rsidR="00AE4826" w:rsidRDefault="006F085F">
      <w:pPr>
        <w:pStyle w:val="TOC1"/>
        <w:rPr>
          <w:rFonts w:asciiTheme="minorHAnsi" w:eastAsiaTheme="minorEastAsia" w:hAnsiTheme="minorHAnsi" w:cstheme="minorBidi"/>
          <w:b w:val="0"/>
          <w:kern w:val="2"/>
          <w:sz w:val="24"/>
          <w:lang w:eastAsia="en-AU"/>
          <w14:ligatures w14:val="standardContextual"/>
        </w:rPr>
      </w:pPr>
      <w:r>
        <w:rPr>
          <w:b w:val="0"/>
          <w:bCs/>
          <w:color w:val="2B579A"/>
          <w:sz w:val="24"/>
          <w:shd w:val="clear" w:color="auto" w:fill="E6E6E6"/>
        </w:rPr>
        <w:fldChar w:fldCharType="begin"/>
      </w:r>
      <w:r>
        <w:rPr>
          <w:b w:val="0"/>
          <w:bCs/>
          <w:color w:val="2B579A"/>
          <w:sz w:val="24"/>
          <w:shd w:val="clear" w:color="auto" w:fill="E6E6E6"/>
        </w:rPr>
        <w:instrText xml:space="preserve"> TOC \o "1-3" \h \z \u </w:instrText>
      </w:r>
      <w:r>
        <w:rPr>
          <w:b w:val="0"/>
          <w:bCs/>
          <w:color w:val="2B579A"/>
          <w:sz w:val="24"/>
          <w:shd w:val="clear" w:color="auto" w:fill="E6E6E6"/>
        </w:rPr>
        <w:fldChar w:fldCharType="separate"/>
      </w:r>
      <w:hyperlink w:anchor="_Toc170822326" w:history="1">
        <w:r w:rsidR="00AE4826" w:rsidRPr="00712B27">
          <w:rPr>
            <w:rStyle w:val="Hyperlink"/>
          </w:rPr>
          <w:t>Unit description and duration</w:t>
        </w:r>
        <w:r w:rsidR="00AE4826">
          <w:rPr>
            <w:webHidden/>
          </w:rPr>
          <w:tab/>
        </w:r>
        <w:r w:rsidR="00AE4826">
          <w:rPr>
            <w:webHidden/>
          </w:rPr>
          <w:fldChar w:fldCharType="begin"/>
        </w:r>
        <w:r w:rsidR="00AE4826">
          <w:rPr>
            <w:webHidden/>
          </w:rPr>
          <w:instrText xml:space="preserve"> PAGEREF _Toc170822326 \h </w:instrText>
        </w:r>
        <w:r w:rsidR="00AE4826">
          <w:rPr>
            <w:webHidden/>
          </w:rPr>
        </w:r>
        <w:r w:rsidR="00AE4826">
          <w:rPr>
            <w:webHidden/>
          </w:rPr>
          <w:fldChar w:fldCharType="separate"/>
        </w:r>
        <w:r w:rsidR="00AE4826">
          <w:rPr>
            <w:webHidden/>
          </w:rPr>
          <w:t>3</w:t>
        </w:r>
        <w:r w:rsidR="00AE4826">
          <w:rPr>
            <w:webHidden/>
          </w:rPr>
          <w:fldChar w:fldCharType="end"/>
        </w:r>
      </w:hyperlink>
    </w:p>
    <w:p w14:paraId="09A186C7" w14:textId="5F30A834" w:rsidR="00AE4826" w:rsidRDefault="00AE4826">
      <w:pPr>
        <w:pStyle w:val="TOC1"/>
        <w:rPr>
          <w:rFonts w:asciiTheme="minorHAnsi" w:eastAsiaTheme="minorEastAsia" w:hAnsiTheme="minorHAnsi" w:cstheme="minorBidi"/>
          <w:b w:val="0"/>
          <w:kern w:val="2"/>
          <w:sz w:val="24"/>
          <w:lang w:eastAsia="en-AU"/>
          <w14:ligatures w14:val="standardContextual"/>
        </w:rPr>
      </w:pPr>
      <w:hyperlink w:anchor="_Toc170822327" w:history="1">
        <w:r w:rsidRPr="00712B27">
          <w:rPr>
            <w:rStyle w:val="Hyperlink"/>
          </w:rPr>
          <w:t>Student prior learning</w:t>
        </w:r>
        <w:r>
          <w:rPr>
            <w:webHidden/>
          </w:rPr>
          <w:tab/>
        </w:r>
        <w:r>
          <w:rPr>
            <w:webHidden/>
          </w:rPr>
          <w:fldChar w:fldCharType="begin"/>
        </w:r>
        <w:r>
          <w:rPr>
            <w:webHidden/>
          </w:rPr>
          <w:instrText xml:space="preserve"> PAGEREF _Toc170822327 \h </w:instrText>
        </w:r>
        <w:r>
          <w:rPr>
            <w:webHidden/>
          </w:rPr>
        </w:r>
        <w:r>
          <w:rPr>
            <w:webHidden/>
          </w:rPr>
          <w:fldChar w:fldCharType="separate"/>
        </w:r>
        <w:r>
          <w:rPr>
            <w:webHidden/>
          </w:rPr>
          <w:t>4</w:t>
        </w:r>
        <w:r>
          <w:rPr>
            <w:webHidden/>
          </w:rPr>
          <w:fldChar w:fldCharType="end"/>
        </w:r>
      </w:hyperlink>
    </w:p>
    <w:p w14:paraId="14BC2AA1" w14:textId="63C04C26" w:rsidR="00AE4826" w:rsidRDefault="00AE4826">
      <w:pPr>
        <w:pStyle w:val="TOC1"/>
        <w:rPr>
          <w:rFonts w:asciiTheme="minorHAnsi" w:eastAsiaTheme="minorEastAsia" w:hAnsiTheme="minorHAnsi" w:cstheme="minorBidi"/>
          <w:b w:val="0"/>
          <w:kern w:val="2"/>
          <w:sz w:val="24"/>
          <w:lang w:eastAsia="en-AU"/>
          <w14:ligatures w14:val="standardContextual"/>
        </w:rPr>
      </w:pPr>
      <w:hyperlink w:anchor="_Toc170822328" w:history="1">
        <w:r w:rsidRPr="00712B27">
          <w:rPr>
            <w:rStyle w:val="Hyperlink"/>
          </w:rPr>
          <w:t>Syllabus outcomes and content</w:t>
        </w:r>
        <w:r>
          <w:rPr>
            <w:webHidden/>
          </w:rPr>
          <w:tab/>
        </w:r>
        <w:r>
          <w:rPr>
            <w:webHidden/>
          </w:rPr>
          <w:fldChar w:fldCharType="begin"/>
        </w:r>
        <w:r>
          <w:rPr>
            <w:webHidden/>
          </w:rPr>
          <w:instrText xml:space="preserve"> PAGEREF _Toc170822328 \h </w:instrText>
        </w:r>
        <w:r>
          <w:rPr>
            <w:webHidden/>
          </w:rPr>
        </w:r>
        <w:r>
          <w:rPr>
            <w:webHidden/>
          </w:rPr>
          <w:fldChar w:fldCharType="separate"/>
        </w:r>
        <w:r>
          <w:rPr>
            <w:webHidden/>
          </w:rPr>
          <w:t>5</w:t>
        </w:r>
        <w:r>
          <w:rPr>
            <w:webHidden/>
          </w:rPr>
          <w:fldChar w:fldCharType="end"/>
        </w:r>
      </w:hyperlink>
    </w:p>
    <w:p w14:paraId="11BC2E05" w14:textId="143DF8F5" w:rsidR="00AE4826" w:rsidRDefault="00AE4826">
      <w:pPr>
        <w:pStyle w:val="TOC1"/>
        <w:rPr>
          <w:rFonts w:asciiTheme="minorHAnsi" w:eastAsiaTheme="minorEastAsia" w:hAnsiTheme="minorHAnsi" w:cstheme="minorBidi"/>
          <w:b w:val="0"/>
          <w:kern w:val="2"/>
          <w:sz w:val="24"/>
          <w:lang w:eastAsia="en-AU"/>
          <w14:ligatures w14:val="standardContextual"/>
        </w:rPr>
      </w:pPr>
      <w:hyperlink w:anchor="_Toc170822329" w:history="1">
        <w:r w:rsidRPr="00712B27">
          <w:rPr>
            <w:rStyle w:val="Hyperlink"/>
          </w:rPr>
          <w:t>Summative assessment task – end of unit</w:t>
        </w:r>
        <w:r>
          <w:rPr>
            <w:webHidden/>
          </w:rPr>
          <w:tab/>
        </w:r>
        <w:r>
          <w:rPr>
            <w:webHidden/>
          </w:rPr>
          <w:fldChar w:fldCharType="begin"/>
        </w:r>
        <w:r>
          <w:rPr>
            <w:webHidden/>
          </w:rPr>
          <w:instrText xml:space="preserve"> PAGEREF _Toc170822329 \h </w:instrText>
        </w:r>
        <w:r>
          <w:rPr>
            <w:webHidden/>
          </w:rPr>
        </w:r>
        <w:r>
          <w:rPr>
            <w:webHidden/>
          </w:rPr>
          <w:fldChar w:fldCharType="separate"/>
        </w:r>
        <w:r>
          <w:rPr>
            <w:webHidden/>
          </w:rPr>
          <w:t>6</w:t>
        </w:r>
        <w:r>
          <w:rPr>
            <w:webHidden/>
          </w:rPr>
          <w:fldChar w:fldCharType="end"/>
        </w:r>
      </w:hyperlink>
    </w:p>
    <w:p w14:paraId="7B3E2CE3" w14:textId="4E3BF14D" w:rsidR="00AE4826" w:rsidRDefault="00AE4826">
      <w:pPr>
        <w:pStyle w:val="TOC1"/>
        <w:rPr>
          <w:rFonts w:asciiTheme="minorHAnsi" w:eastAsiaTheme="minorEastAsia" w:hAnsiTheme="minorHAnsi" w:cstheme="minorBidi"/>
          <w:b w:val="0"/>
          <w:kern w:val="2"/>
          <w:sz w:val="24"/>
          <w:lang w:eastAsia="en-AU"/>
          <w14:ligatures w14:val="standardContextual"/>
        </w:rPr>
      </w:pPr>
      <w:hyperlink w:anchor="_Toc170822330" w:history="1">
        <w:r w:rsidRPr="00712B27">
          <w:rPr>
            <w:rStyle w:val="Hyperlink"/>
          </w:rPr>
          <w:t>Learning sequence</w:t>
        </w:r>
        <w:r>
          <w:rPr>
            <w:webHidden/>
          </w:rPr>
          <w:tab/>
        </w:r>
        <w:r>
          <w:rPr>
            <w:webHidden/>
          </w:rPr>
          <w:fldChar w:fldCharType="begin"/>
        </w:r>
        <w:r>
          <w:rPr>
            <w:webHidden/>
          </w:rPr>
          <w:instrText xml:space="preserve"> PAGEREF _Toc170822330 \h </w:instrText>
        </w:r>
        <w:r>
          <w:rPr>
            <w:webHidden/>
          </w:rPr>
        </w:r>
        <w:r>
          <w:rPr>
            <w:webHidden/>
          </w:rPr>
          <w:fldChar w:fldCharType="separate"/>
        </w:r>
        <w:r>
          <w:rPr>
            <w:webHidden/>
          </w:rPr>
          <w:t>8</w:t>
        </w:r>
        <w:r>
          <w:rPr>
            <w:webHidden/>
          </w:rPr>
          <w:fldChar w:fldCharType="end"/>
        </w:r>
      </w:hyperlink>
    </w:p>
    <w:p w14:paraId="1B4CEDB6" w14:textId="280CFDB9" w:rsidR="00AE4826" w:rsidRDefault="00AE4826">
      <w:pPr>
        <w:pStyle w:val="TOC2"/>
        <w:rPr>
          <w:rFonts w:asciiTheme="minorHAnsi" w:eastAsiaTheme="minorEastAsia" w:hAnsiTheme="minorHAnsi" w:cstheme="minorBidi"/>
          <w:kern w:val="2"/>
          <w:sz w:val="24"/>
          <w:lang w:eastAsia="en-AU"/>
          <w14:ligatures w14:val="standardContextual"/>
        </w:rPr>
      </w:pPr>
      <w:hyperlink w:anchor="_Toc170822331" w:history="1">
        <w:r w:rsidRPr="00712B27">
          <w:rPr>
            <w:rStyle w:val="Hyperlink"/>
          </w:rPr>
          <w:t>Introduction</w:t>
        </w:r>
        <w:r>
          <w:rPr>
            <w:webHidden/>
          </w:rPr>
          <w:tab/>
        </w:r>
        <w:r>
          <w:rPr>
            <w:webHidden/>
          </w:rPr>
          <w:fldChar w:fldCharType="begin"/>
        </w:r>
        <w:r>
          <w:rPr>
            <w:webHidden/>
          </w:rPr>
          <w:instrText xml:space="preserve"> PAGEREF _Toc170822331 \h </w:instrText>
        </w:r>
        <w:r>
          <w:rPr>
            <w:webHidden/>
          </w:rPr>
        </w:r>
        <w:r>
          <w:rPr>
            <w:webHidden/>
          </w:rPr>
          <w:fldChar w:fldCharType="separate"/>
        </w:r>
        <w:r>
          <w:rPr>
            <w:webHidden/>
          </w:rPr>
          <w:t>8</w:t>
        </w:r>
        <w:r>
          <w:rPr>
            <w:webHidden/>
          </w:rPr>
          <w:fldChar w:fldCharType="end"/>
        </w:r>
      </w:hyperlink>
    </w:p>
    <w:p w14:paraId="714832A9" w14:textId="596B6924" w:rsidR="00AE4826" w:rsidRDefault="00AE4826">
      <w:pPr>
        <w:pStyle w:val="TOC2"/>
        <w:rPr>
          <w:rFonts w:asciiTheme="minorHAnsi" w:eastAsiaTheme="minorEastAsia" w:hAnsiTheme="minorHAnsi" w:cstheme="minorBidi"/>
          <w:kern w:val="2"/>
          <w:sz w:val="24"/>
          <w:lang w:eastAsia="en-AU"/>
          <w14:ligatures w14:val="standardContextual"/>
        </w:rPr>
      </w:pPr>
      <w:hyperlink w:anchor="_Toc170822332" w:history="1">
        <w:r w:rsidRPr="00712B27">
          <w:rPr>
            <w:rStyle w:val="Hyperlink"/>
          </w:rPr>
          <w:t>Weeks 1–3 – saying what foods you want to buy</w:t>
        </w:r>
        <w:r>
          <w:rPr>
            <w:webHidden/>
          </w:rPr>
          <w:tab/>
        </w:r>
        <w:r>
          <w:rPr>
            <w:webHidden/>
          </w:rPr>
          <w:fldChar w:fldCharType="begin"/>
        </w:r>
        <w:r>
          <w:rPr>
            <w:webHidden/>
          </w:rPr>
          <w:instrText xml:space="preserve"> PAGEREF _Toc170822332 \h </w:instrText>
        </w:r>
        <w:r>
          <w:rPr>
            <w:webHidden/>
          </w:rPr>
        </w:r>
        <w:r>
          <w:rPr>
            <w:webHidden/>
          </w:rPr>
          <w:fldChar w:fldCharType="separate"/>
        </w:r>
        <w:r>
          <w:rPr>
            <w:webHidden/>
          </w:rPr>
          <w:t>10</w:t>
        </w:r>
        <w:r>
          <w:rPr>
            <w:webHidden/>
          </w:rPr>
          <w:fldChar w:fldCharType="end"/>
        </w:r>
      </w:hyperlink>
    </w:p>
    <w:p w14:paraId="79CC6B89" w14:textId="654788A4" w:rsidR="00AE4826" w:rsidRDefault="00AE4826">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0822333" w:history="1">
        <w:r w:rsidRPr="00712B27">
          <w:rPr>
            <w:rStyle w:val="Hyperlink"/>
            <w:noProof/>
          </w:rPr>
          <w:t>Expressing what foods you want to buy</w:t>
        </w:r>
        <w:r>
          <w:rPr>
            <w:noProof/>
            <w:webHidden/>
          </w:rPr>
          <w:tab/>
        </w:r>
        <w:r>
          <w:rPr>
            <w:noProof/>
            <w:webHidden/>
          </w:rPr>
          <w:fldChar w:fldCharType="begin"/>
        </w:r>
        <w:r>
          <w:rPr>
            <w:noProof/>
            <w:webHidden/>
          </w:rPr>
          <w:instrText xml:space="preserve"> PAGEREF _Toc170822333 \h </w:instrText>
        </w:r>
        <w:r>
          <w:rPr>
            <w:noProof/>
            <w:webHidden/>
          </w:rPr>
        </w:r>
        <w:r>
          <w:rPr>
            <w:noProof/>
            <w:webHidden/>
          </w:rPr>
          <w:fldChar w:fldCharType="separate"/>
        </w:r>
        <w:r>
          <w:rPr>
            <w:noProof/>
            <w:webHidden/>
          </w:rPr>
          <w:t>11</w:t>
        </w:r>
        <w:r>
          <w:rPr>
            <w:noProof/>
            <w:webHidden/>
          </w:rPr>
          <w:fldChar w:fldCharType="end"/>
        </w:r>
      </w:hyperlink>
    </w:p>
    <w:p w14:paraId="32466793" w14:textId="24CA3251" w:rsidR="00AE4826" w:rsidRDefault="00AE4826">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0822334" w:history="1">
        <w:r w:rsidRPr="00712B27">
          <w:rPr>
            <w:rStyle w:val="Hyperlink"/>
            <w:noProof/>
          </w:rPr>
          <w:t>Asking for and giving prices</w:t>
        </w:r>
        <w:r>
          <w:rPr>
            <w:noProof/>
            <w:webHidden/>
          </w:rPr>
          <w:tab/>
        </w:r>
        <w:r>
          <w:rPr>
            <w:noProof/>
            <w:webHidden/>
          </w:rPr>
          <w:fldChar w:fldCharType="begin"/>
        </w:r>
        <w:r>
          <w:rPr>
            <w:noProof/>
            <w:webHidden/>
          </w:rPr>
          <w:instrText xml:space="preserve"> PAGEREF _Toc170822334 \h </w:instrText>
        </w:r>
        <w:r>
          <w:rPr>
            <w:noProof/>
            <w:webHidden/>
          </w:rPr>
        </w:r>
        <w:r>
          <w:rPr>
            <w:noProof/>
            <w:webHidden/>
          </w:rPr>
          <w:fldChar w:fldCharType="separate"/>
        </w:r>
        <w:r>
          <w:rPr>
            <w:noProof/>
            <w:webHidden/>
          </w:rPr>
          <w:t>17</w:t>
        </w:r>
        <w:r>
          <w:rPr>
            <w:noProof/>
            <w:webHidden/>
          </w:rPr>
          <w:fldChar w:fldCharType="end"/>
        </w:r>
      </w:hyperlink>
    </w:p>
    <w:p w14:paraId="52002F2B" w14:textId="22B350B3" w:rsidR="00AE4826" w:rsidRDefault="00AE4826">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0822335" w:history="1">
        <w:r w:rsidRPr="00712B27">
          <w:rPr>
            <w:rStyle w:val="Hyperlink"/>
            <w:noProof/>
          </w:rPr>
          <w:t>Mini task 1 – progress checkpoint</w:t>
        </w:r>
        <w:r>
          <w:rPr>
            <w:noProof/>
            <w:webHidden/>
          </w:rPr>
          <w:tab/>
        </w:r>
        <w:r>
          <w:rPr>
            <w:noProof/>
            <w:webHidden/>
          </w:rPr>
          <w:fldChar w:fldCharType="begin"/>
        </w:r>
        <w:r>
          <w:rPr>
            <w:noProof/>
            <w:webHidden/>
          </w:rPr>
          <w:instrText xml:space="preserve"> PAGEREF _Toc170822335 \h </w:instrText>
        </w:r>
        <w:r>
          <w:rPr>
            <w:noProof/>
            <w:webHidden/>
          </w:rPr>
        </w:r>
        <w:r>
          <w:rPr>
            <w:noProof/>
            <w:webHidden/>
          </w:rPr>
          <w:fldChar w:fldCharType="separate"/>
        </w:r>
        <w:r>
          <w:rPr>
            <w:noProof/>
            <w:webHidden/>
          </w:rPr>
          <w:t>19</w:t>
        </w:r>
        <w:r>
          <w:rPr>
            <w:noProof/>
            <w:webHidden/>
          </w:rPr>
          <w:fldChar w:fldCharType="end"/>
        </w:r>
      </w:hyperlink>
    </w:p>
    <w:p w14:paraId="6C1E6A5F" w14:textId="37CCC0BF" w:rsidR="00AE4826" w:rsidRDefault="00AE4826">
      <w:pPr>
        <w:pStyle w:val="TOC2"/>
        <w:rPr>
          <w:rFonts w:asciiTheme="minorHAnsi" w:eastAsiaTheme="minorEastAsia" w:hAnsiTheme="minorHAnsi" w:cstheme="minorBidi"/>
          <w:kern w:val="2"/>
          <w:sz w:val="24"/>
          <w:lang w:eastAsia="en-AU"/>
          <w14:ligatures w14:val="standardContextual"/>
        </w:rPr>
      </w:pPr>
      <w:hyperlink w:anchor="_Toc170822336" w:history="1">
        <w:r w:rsidRPr="00712B27">
          <w:rPr>
            <w:rStyle w:val="Hyperlink"/>
          </w:rPr>
          <w:t>Weeks 4–6 – shopping for souvenirs and giving justifications</w:t>
        </w:r>
        <w:r>
          <w:rPr>
            <w:webHidden/>
          </w:rPr>
          <w:tab/>
        </w:r>
        <w:r>
          <w:rPr>
            <w:webHidden/>
          </w:rPr>
          <w:fldChar w:fldCharType="begin"/>
        </w:r>
        <w:r>
          <w:rPr>
            <w:webHidden/>
          </w:rPr>
          <w:instrText xml:space="preserve"> PAGEREF _Toc170822336 \h </w:instrText>
        </w:r>
        <w:r>
          <w:rPr>
            <w:webHidden/>
          </w:rPr>
        </w:r>
        <w:r>
          <w:rPr>
            <w:webHidden/>
          </w:rPr>
          <w:fldChar w:fldCharType="separate"/>
        </w:r>
        <w:r>
          <w:rPr>
            <w:webHidden/>
          </w:rPr>
          <w:t>22</w:t>
        </w:r>
        <w:r>
          <w:rPr>
            <w:webHidden/>
          </w:rPr>
          <w:fldChar w:fldCharType="end"/>
        </w:r>
      </w:hyperlink>
    </w:p>
    <w:p w14:paraId="65E3B1F9" w14:textId="52CE9A40" w:rsidR="00AE4826" w:rsidRDefault="00AE4826">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0822337" w:history="1">
        <w:r w:rsidRPr="00712B27">
          <w:rPr>
            <w:rStyle w:val="Hyperlink"/>
            <w:noProof/>
          </w:rPr>
          <w:t>Saying what souvenir you want to buy</w:t>
        </w:r>
        <w:r>
          <w:rPr>
            <w:noProof/>
            <w:webHidden/>
          </w:rPr>
          <w:tab/>
        </w:r>
        <w:r>
          <w:rPr>
            <w:noProof/>
            <w:webHidden/>
          </w:rPr>
          <w:fldChar w:fldCharType="begin"/>
        </w:r>
        <w:r>
          <w:rPr>
            <w:noProof/>
            <w:webHidden/>
          </w:rPr>
          <w:instrText xml:space="preserve"> PAGEREF _Toc170822337 \h </w:instrText>
        </w:r>
        <w:r>
          <w:rPr>
            <w:noProof/>
            <w:webHidden/>
          </w:rPr>
        </w:r>
        <w:r>
          <w:rPr>
            <w:noProof/>
            <w:webHidden/>
          </w:rPr>
          <w:fldChar w:fldCharType="separate"/>
        </w:r>
        <w:r>
          <w:rPr>
            <w:noProof/>
            <w:webHidden/>
          </w:rPr>
          <w:t>23</w:t>
        </w:r>
        <w:r>
          <w:rPr>
            <w:noProof/>
            <w:webHidden/>
          </w:rPr>
          <w:fldChar w:fldCharType="end"/>
        </w:r>
      </w:hyperlink>
    </w:p>
    <w:p w14:paraId="6B2F9A36" w14:textId="18AE481C" w:rsidR="00AE4826" w:rsidRDefault="00AE4826">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0822338" w:history="1">
        <w:r w:rsidRPr="00712B27">
          <w:rPr>
            <w:rStyle w:val="Hyperlink"/>
            <w:noProof/>
          </w:rPr>
          <w:t>Expressing where to buy items and giving opinions when shopping</w:t>
        </w:r>
        <w:r>
          <w:rPr>
            <w:noProof/>
            <w:webHidden/>
          </w:rPr>
          <w:tab/>
        </w:r>
        <w:r>
          <w:rPr>
            <w:noProof/>
            <w:webHidden/>
          </w:rPr>
          <w:fldChar w:fldCharType="begin"/>
        </w:r>
        <w:r>
          <w:rPr>
            <w:noProof/>
            <w:webHidden/>
          </w:rPr>
          <w:instrText xml:space="preserve"> PAGEREF _Toc170822338 \h </w:instrText>
        </w:r>
        <w:r>
          <w:rPr>
            <w:noProof/>
            <w:webHidden/>
          </w:rPr>
        </w:r>
        <w:r>
          <w:rPr>
            <w:noProof/>
            <w:webHidden/>
          </w:rPr>
          <w:fldChar w:fldCharType="separate"/>
        </w:r>
        <w:r>
          <w:rPr>
            <w:noProof/>
            <w:webHidden/>
          </w:rPr>
          <w:t>28</w:t>
        </w:r>
        <w:r>
          <w:rPr>
            <w:noProof/>
            <w:webHidden/>
          </w:rPr>
          <w:fldChar w:fldCharType="end"/>
        </w:r>
      </w:hyperlink>
    </w:p>
    <w:p w14:paraId="1C3BF405" w14:textId="15AA7530" w:rsidR="00AE4826" w:rsidRDefault="00AE4826">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0822339" w:history="1">
        <w:r w:rsidRPr="00712B27">
          <w:rPr>
            <w:rStyle w:val="Hyperlink"/>
            <w:noProof/>
          </w:rPr>
          <w:t>Mini task 2 – progress checkpoint</w:t>
        </w:r>
        <w:r>
          <w:rPr>
            <w:noProof/>
            <w:webHidden/>
          </w:rPr>
          <w:tab/>
        </w:r>
        <w:r>
          <w:rPr>
            <w:noProof/>
            <w:webHidden/>
          </w:rPr>
          <w:fldChar w:fldCharType="begin"/>
        </w:r>
        <w:r>
          <w:rPr>
            <w:noProof/>
            <w:webHidden/>
          </w:rPr>
          <w:instrText xml:space="preserve"> PAGEREF _Toc170822339 \h </w:instrText>
        </w:r>
        <w:r>
          <w:rPr>
            <w:noProof/>
            <w:webHidden/>
          </w:rPr>
        </w:r>
        <w:r>
          <w:rPr>
            <w:noProof/>
            <w:webHidden/>
          </w:rPr>
          <w:fldChar w:fldCharType="separate"/>
        </w:r>
        <w:r>
          <w:rPr>
            <w:noProof/>
            <w:webHidden/>
          </w:rPr>
          <w:t>31</w:t>
        </w:r>
        <w:r>
          <w:rPr>
            <w:noProof/>
            <w:webHidden/>
          </w:rPr>
          <w:fldChar w:fldCharType="end"/>
        </w:r>
      </w:hyperlink>
    </w:p>
    <w:p w14:paraId="430D1498" w14:textId="2B68FC48" w:rsidR="00AE4826" w:rsidRDefault="00AE4826">
      <w:pPr>
        <w:pStyle w:val="TOC2"/>
        <w:rPr>
          <w:rFonts w:asciiTheme="minorHAnsi" w:eastAsiaTheme="minorEastAsia" w:hAnsiTheme="minorHAnsi" w:cstheme="minorBidi"/>
          <w:kern w:val="2"/>
          <w:sz w:val="24"/>
          <w:lang w:eastAsia="en-AU"/>
          <w14:ligatures w14:val="standardContextual"/>
        </w:rPr>
      </w:pPr>
      <w:hyperlink w:anchor="_Toc170822340" w:history="1">
        <w:r w:rsidRPr="00712B27">
          <w:rPr>
            <w:rStyle w:val="Hyperlink"/>
          </w:rPr>
          <w:t>Weeks 7–9 – bargaining</w:t>
        </w:r>
        <w:r>
          <w:rPr>
            <w:webHidden/>
          </w:rPr>
          <w:tab/>
        </w:r>
        <w:r>
          <w:rPr>
            <w:webHidden/>
          </w:rPr>
          <w:fldChar w:fldCharType="begin"/>
        </w:r>
        <w:r>
          <w:rPr>
            <w:webHidden/>
          </w:rPr>
          <w:instrText xml:space="preserve"> PAGEREF _Toc170822340 \h </w:instrText>
        </w:r>
        <w:r>
          <w:rPr>
            <w:webHidden/>
          </w:rPr>
        </w:r>
        <w:r>
          <w:rPr>
            <w:webHidden/>
          </w:rPr>
          <w:fldChar w:fldCharType="separate"/>
        </w:r>
        <w:r>
          <w:rPr>
            <w:webHidden/>
          </w:rPr>
          <w:t>33</w:t>
        </w:r>
        <w:r>
          <w:rPr>
            <w:webHidden/>
          </w:rPr>
          <w:fldChar w:fldCharType="end"/>
        </w:r>
      </w:hyperlink>
    </w:p>
    <w:p w14:paraId="67DBEE92" w14:textId="17891D8C" w:rsidR="00AE4826" w:rsidRDefault="00AE4826">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0822341" w:history="1">
        <w:r w:rsidRPr="00712B27">
          <w:rPr>
            <w:rStyle w:val="Hyperlink"/>
            <w:noProof/>
          </w:rPr>
          <w:t>Understanding culturally-appropriate bargaining strategies</w:t>
        </w:r>
        <w:r>
          <w:rPr>
            <w:noProof/>
            <w:webHidden/>
          </w:rPr>
          <w:tab/>
        </w:r>
        <w:r>
          <w:rPr>
            <w:noProof/>
            <w:webHidden/>
          </w:rPr>
          <w:fldChar w:fldCharType="begin"/>
        </w:r>
        <w:r>
          <w:rPr>
            <w:noProof/>
            <w:webHidden/>
          </w:rPr>
          <w:instrText xml:space="preserve"> PAGEREF _Toc170822341 \h </w:instrText>
        </w:r>
        <w:r>
          <w:rPr>
            <w:noProof/>
            <w:webHidden/>
          </w:rPr>
        </w:r>
        <w:r>
          <w:rPr>
            <w:noProof/>
            <w:webHidden/>
          </w:rPr>
          <w:fldChar w:fldCharType="separate"/>
        </w:r>
        <w:r>
          <w:rPr>
            <w:noProof/>
            <w:webHidden/>
          </w:rPr>
          <w:t>34</w:t>
        </w:r>
        <w:r>
          <w:rPr>
            <w:noProof/>
            <w:webHidden/>
          </w:rPr>
          <w:fldChar w:fldCharType="end"/>
        </w:r>
      </w:hyperlink>
    </w:p>
    <w:p w14:paraId="7B5C51B2" w14:textId="501BF792" w:rsidR="00AE4826" w:rsidRDefault="00AE4826">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0822342" w:history="1">
        <w:r w:rsidRPr="00712B27">
          <w:rPr>
            <w:rStyle w:val="Hyperlink"/>
            <w:noProof/>
          </w:rPr>
          <w:t>Using culturally-appropriate bargaining strategies to make a purchase</w:t>
        </w:r>
        <w:r>
          <w:rPr>
            <w:noProof/>
            <w:webHidden/>
          </w:rPr>
          <w:tab/>
        </w:r>
        <w:r>
          <w:rPr>
            <w:noProof/>
            <w:webHidden/>
          </w:rPr>
          <w:fldChar w:fldCharType="begin"/>
        </w:r>
        <w:r>
          <w:rPr>
            <w:noProof/>
            <w:webHidden/>
          </w:rPr>
          <w:instrText xml:space="preserve"> PAGEREF _Toc170822342 \h </w:instrText>
        </w:r>
        <w:r>
          <w:rPr>
            <w:noProof/>
            <w:webHidden/>
          </w:rPr>
        </w:r>
        <w:r>
          <w:rPr>
            <w:noProof/>
            <w:webHidden/>
          </w:rPr>
          <w:fldChar w:fldCharType="separate"/>
        </w:r>
        <w:r>
          <w:rPr>
            <w:noProof/>
            <w:webHidden/>
          </w:rPr>
          <w:t>37</w:t>
        </w:r>
        <w:r>
          <w:rPr>
            <w:noProof/>
            <w:webHidden/>
          </w:rPr>
          <w:fldChar w:fldCharType="end"/>
        </w:r>
      </w:hyperlink>
    </w:p>
    <w:p w14:paraId="1FB700C5" w14:textId="756579C7" w:rsidR="00AE4826" w:rsidRDefault="00AE4826">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0822343" w:history="1">
        <w:r w:rsidRPr="00712B27">
          <w:rPr>
            <w:rStyle w:val="Hyperlink"/>
            <w:noProof/>
          </w:rPr>
          <w:t>Mini task 3 – progress checkpoint</w:t>
        </w:r>
        <w:r>
          <w:rPr>
            <w:noProof/>
            <w:webHidden/>
          </w:rPr>
          <w:tab/>
        </w:r>
        <w:r>
          <w:rPr>
            <w:noProof/>
            <w:webHidden/>
          </w:rPr>
          <w:fldChar w:fldCharType="begin"/>
        </w:r>
        <w:r>
          <w:rPr>
            <w:noProof/>
            <w:webHidden/>
          </w:rPr>
          <w:instrText xml:space="preserve"> PAGEREF _Toc170822343 \h </w:instrText>
        </w:r>
        <w:r>
          <w:rPr>
            <w:noProof/>
            <w:webHidden/>
          </w:rPr>
        </w:r>
        <w:r>
          <w:rPr>
            <w:noProof/>
            <w:webHidden/>
          </w:rPr>
          <w:fldChar w:fldCharType="separate"/>
        </w:r>
        <w:r>
          <w:rPr>
            <w:noProof/>
            <w:webHidden/>
          </w:rPr>
          <w:t>40</w:t>
        </w:r>
        <w:r>
          <w:rPr>
            <w:noProof/>
            <w:webHidden/>
          </w:rPr>
          <w:fldChar w:fldCharType="end"/>
        </w:r>
      </w:hyperlink>
    </w:p>
    <w:p w14:paraId="4AA536A5" w14:textId="7CBBA894" w:rsidR="00AE4826" w:rsidRDefault="00AE4826">
      <w:pPr>
        <w:pStyle w:val="TOC2"/>
        <w:rPr>
          <w:rFonts w:asciiTheme="minorHAnsi" w:eastAsiaTheme="minorEastAsia" w:hAnsiTheme="minorHAnsi" w:cstheme="minorBidi"/>
          <w:kern w:val="2"/>
          <w:sz w:val="24"/>
          <w:lang w:eastAsia="en-AU"/>
          <w14:ligatures w14:val="standardContextual"/>
        </w:rPr>
      </w:pPr>
      <w:hyperlink w:anchor="_Toc170822344" w:history="1">
        <w:r w:rsidRPr="00712B27">
          <w:rPr>
            <w:rStyle w:val="Hyperlink"/>
          </w:rPr>
          <w:t>Week 10 – assessment</w:t>
        </w:r>
        <w:r>
          <w:rPr>
            <w:webHidden/>
          </w:rPr>
          <w:tab/>
        </w:r>
        <w:r>
          <w:rPr>
            <w:webHidden/>
          </w:rPr>
          <w:fldChar w:fldCharType="begin"/>
        </w:r>
        <w:r>
          <w:rPr>
            <w:webHidden/>
          </w:rPr>
          <w:instrText xml:space="preserve"> PAGEREF _Toc170822344 \h </w:instrText>
        </w:r>
        <w:r>
          <w:rPr>
            <w:webHidden/>
          </w:rPr>
        </w:r>
        <w:r>
          <w:rPr>
            <w:webHidden/>
          </w:rPr>
          <w:fldChar w:fldCharType="separate"/>
        </w:r>
        <w:r>
          <w:rPr>
            <w:webHidden/>
          </w:rPr>
          <w:t>43</w:t>
        </w:r>
        <w:r>
          <w:rPr>
            <w:webHidden/>
          </w:rPr>
          <w:fldChar w:fldCharType="end"/>
        </w:r>
      </w:hyperlink>
    </w:p>
    <w:p w14:paraId="3F2E30CF" w14:textId="3E65FE0F" w:rsidR="00AE4826" w:rsidRDefault="00AE4826">
      <w:pPr>
        <w:pStyle w:val="TOC1"/>
        <w:rPr>
          <w:rFonts w:asciiTheme="minorHAnsi" w:eastAsiaTheme="minorEastAsia" w:hAnsiTheme="minorHAnsi" w:cstheme="minorBidi"/>
          <w:b w:val="0"/>
          <w:kern w:val="2"/>
          <w:sz w:val="24"/>
          <w:lang w:eastAsia="en-AU"/>
          <w14:ligatures w14:val="standardContextual"/>
        </w:rPr>
      </w:pPr>
      <w:hyperlink w:anchor="_Toc170822345" w:history="1">
        <w:r w:rsidRPr="00712B27">
          <w:rPr>
            <w:rStyle w:val="Hyperlink"/>
          </w:rPr>
          <w:t>Evaluation and variation</w:t>
        </w:r>
        <w:r>
          <w:rPr>
            <w:webHidden/>
          </w:rPr>
          <w:tab/>
        </w:r>
        <w:r>
          <w:rPr>
            <w:webHidden/>
          </w:rPr>
          <w:fldChar w:fldCharType="begin"/>
        </w:r>
        <w:r>
          <w:rPr>
            <w:webHidden/>
          </w:rPr>
          <w:instrText xml:space="preserve"> PAGEREF _Toc170822345 \h </w:instrText>
        </w:r>
        <w:r>
          <w:rPr>
            <w:webHidden/>
          </w:rPr>
        </w:r>
        <w:r>
          <w:rPr>
            <w:webHidden/>
          </w:rPr>
          <w:fldChar w:fldCharType="separate"/>
        </w:r>
        <w:r>
          <w:rPr>
            <w:webHidden/>
          </w:rPr>
          <w:t>44</w:t>
        </w:r>
        <w:r>
          <w:rPr>
            <w:webHidden/>
          </w:rPr>
          <w:fldChar w:fldCharType="end"/>
        </w:r>
      </w:hyperlink>
    </w:p>
    <w:p w14:paraId="6A133902" w14:textId="3AF01B35" w:rsidR="00AE4826" w:rsidRDefault="00AE4826">
      <w:pPr>
        <w:pStyle w:val="TOC2"/>
        <w:rPr>
          <w:rFonts w:asciiTheme="minorHAnsi" w:eastAsiaTheme="minorEastAsia" w:hAnsiTheme="minorHAnsi" w:cstheme="minorBidi"/>
          <w:kern w:val="2"/>
          <w:sz w:val="24"/>
          <w:lang w:eastAsia="en-AU"/>
          <w14:ligatures w14:val="standardContextual"/>
        </w:rPr>
      </w:pPr>
      <w:hyperlink w:anchor="_Toc170822346" w:history="1">
        <w:r w:rsidRPr="00712B27">
          <w:rPr>
            <w:rStyle w:val="Hyperlink"/>
          </w:rPr>
          <w:t>Registration</w:t>
        </w:r>
        <w:r>
          <w:rPr>
            <w:webHidden/>
          </w:rPr>
          <w:tab/>
        </w:r>
        <w:r>
          <w:rPr>
            <w:webHidden/>
          </w:rPr>
          <w:fldChar w:fldCharType="begin"/>
        </w:r>
        <w:r>
          <w:rPr>
            <w:webHidden/>
          </w:rPr>
          <w:instrText xml:space="preserve"> PAGEREF _Toc170822346 \h </w:instrText>
        </w:r>
        <w:r>
          <w:rPr>
            <w:webHidden/>
          </w:rPr>
        </w:r>
        <w:r>
          <w:rPr>
            <w:webHidden/>
          </w:rPr>
          <w:fldChar w:fldCharType="separate"/>
        </w:r>
        <w:r>
          <w:rPr>
            <w:webHidden/>
          </w:rPr>
          <w:t>44</w:t>
        </w:r>
        <w:r>
          <w:rPr>
            <w:webHidden/>
          </w:rPr>
          <w:fldChar w:fldCharType="end"/>
        </w:r>
      </w:hyperlink>
    </w:p>
    <w:p w14:paraId="7E7EEA53" w14:textId="127AA827" w:rsidR="00AE4826" w:rsidRDefault="00AE4826">
      <w:pPr>
        <w:pStyle w:val="TOC1"/>
        <w:rPr>
          <w:rFonts w:asciiTheme="minorHAnsi" w:eastAsiaTheme="minorEastAsia" w:hAnsiTheme="minorHAnsi" w:cstheme="minorBidi"/>
          <w:b w:val="0"/>
          <w:kern w:val="2"/>
          <w:sz w:val="24"/>
          <w:lang w:eastAsia="en-AU"/>
          <w14:ligatures w14:val="standardContextual"/>
        </w:rPr>
      </w:pPr>
      <w:hyperlink w:anchor="_Toc170822347" w:history="1">
        <w:r w:rsidRPr="00712B27">
          <w:rPr>
            <w:rStyle w:val="Hyperlink"/>
          </w:rPr>
          <w:t>Appendix A – sample summative assessment task</w:t>
        </w:r>
        <w:r>
          <w:rPr>
            <w:webHidden/>
          </w:rPr>
          <w:tab/>
        </w:r>
        <w:r>
          <w:rPr>
            <w:webHidden/>
          </w:rPr>
          <w:fldChar w:fldCharType="begin"/>
        </w:r>
        <w:r>
          <w:rPr>
            <w:webHidden/>
          </w:rPr>
          <w:instrText xml:space="preserve"> PAGEREF _Toc170822347 \h </w:instrText>
        </w:r>
        <w:r>
          <w:rPr>
            <w:webHidden/>
          </w:rPr>
        </w:r>
        <w:r>
          <w:rPr>
            <w:webHidden/>
          </w:rPr>
          <w:fldChar w:fldCharType="separate"/>
        </w:r>
        <w:r>
          <w:rPr>
            <w:webHidden/>
          </w:rPr>
          <w:t>45</w:t>
        </w:r>
        <w:r>
          <w:rPr>
            <w:webHidden/>
          </w:rPr>
          <w:fldChar w:fldCharType="end"/>
        </w:r>
      </w:hyperlink>
    </w:p>
    <w:p w14:paraId="65F061DE" w14:textId="60B9BD92" w:rsidR="00AE4826" w:rsidRDefault="00AE4826">
      <w:pPr>
        <w:pStyle w:val="TOC2"/>
        <w:rPr>
          <w:rFonts w:asciiTheme="minorHAnsi" w:eastAsiaTheme="minorEastAsia" w:hAnsiTheme="minorHAnsi" w:cstheme="minorBidi"/>
          <w:kern w:val="2"/>
          <w:sz w:val="24"/>
          <w:lang w:eastAsia="en-AU"/>
          <w14:ligatures w14:val="standardContextual"/>
        </w:rPr>
      </w:pPr>
      <w:hyperlink w:anchor="_Toc170822348" w:history="1">
        <w:r w:rsidRPr="00712B27">
          <w:rPr>
            <w:rStyle w:val="Hyperlink"/>
          </w:rPr>
          <w:t>Outcomes and content</w:t>
        </w:r>
        <w:r>
          <w:rPr>
            <w:webHidden/>
          </w:rPr>
          <w:tab/>
        </w:r>
        <w:r>
          <w:rPr>
            <w:webHidden/>
          </w:rPr>
          <w:fldChar w:fldCharType="begin"/>
        </w:r>
        <w:r>
          <w:rPr>
            <w:webHidden/>
          </w:rPr>
          <w:instrText xml:space="preserve"> PAGEREF _Toc170822348 \h </w:instrText>
        </w:r>
        <w:r>
          <w:rPr>
            <w:webHidden/>
          </w:rPr>
        </w:r>
        <w:r>
          <w:rPr>
            <w:webHidden/>
          </w:rPr>
          <w:fldChar w:fldCharType="separate"/>
        </w:r>
        <w:r>
          <w:rPr>
            <w:webHidden/>
          </w:rPr>
          <w:t>45</w:t>
        </w:r>
        <w:r>
          <w:rPr>
            <w:webHidden/>
          </w:rPr>
          <w:fldChar w:fldCharType="end"/>
        </w:r>
      </w:hyperlink>
    </w:p>
    <w:p w14:paraId="51E77B42" w14:textId="35317035" w:rsidR="00AE4826" w:rsidRDefault="00AE4826">
      <w:pPr>
        <w:pStyle w:val="TOC2"/>
        <w:rPr>
          <w:rFonts w:asciiTheme="minorHAnsi" w:eastAsiaTheme="minorEastAsia" w:hAnsiTheme="minorHAnsi" w:cstheme="minorBidi"/>
          <w:kern w:val="2"/>
          <w:sz w:val="24"/>
          <w:lang w:eastAsia="en-AU"/>
          <w14:ligatures w14:val="standardContextual"/>
        </w:rPr>
      </w:pPr>
      <w:hyperlink w:anchor="_Toc170822349" w:history="1">
        <w:r w:rsidRPr="00712B27">
          <w:rPr>
            <w:rStyle w:val="Hyperlink"/>
          </w:rPr>
          <w:t>Task</w:t>
        </w:r>
        <w:r>
          <w:rPr>
            <w:webHidden/>
          </w:rPr>
          <w:tab/>
        </w:r>
        <w:r>
          <w:rPr>
            <w:webHidden/>
          </w:rPr>
          <w:fldChar w:fldCharType="begin"/>
        </w:r>
        <w:r>
          <w:rPr>
            <w:webHidden/>
          </w:rPr>
          <w:instrText xml:space="preserve"> PAGEREF _Toc170822349 \h </w:instrText>
        </w:r>
        <w:r>
          <w:rPr>
            <w:webHidden/>
          </w:rPr>
        </w:r>
        <w:r>
          <w:rPr>
            <w:webHidden/>
          </w:rPr>
          <w:fldChar w:fldCharType="separate"/>
        </w:r>
        <w:r>
          <w:rPr>
            <w:webHidden/>
          </w:rPr>
          <w:t>46</w:t>
        </w:r>
        <w:r>
          <w:rPr>
            <w:webHidden/>
          </w:rPr>
          <w:fldChar w:fldCharType="end"/>
        </w:r>
      </w:hyperlink>
    </w:p>
    <w:p w14:paraId="38706540" w14:textId="176072F1" w:rsidR="00AE4826" w:rsidRDefault="00AE4826">
      <w:pPr>
        <w:pStyle w:val="TOC2"/>
        <w:rPr>
          <w:rFonts w:asciiTheme="minorHAnsi" w:eastAsiaTheme="minorEastAsia" w:hAnsiTheme="minorHAnsi" w:cstheme="minorBidi"/>
          <w:kern w:val="2"/>
          <w:sz w:val="24"/>
          <w:lang w:eastAsia="en-AU"/>
          <w14:ligatures w14:val="standardContextual"/>
        </w:rPr>
      </w:pPr>
      <w:hyperlink w:anchor="_Toc170822350" w:history="1">
        <w:r w:rsidRPr="00712B27">
          <w:rPr>
            <w:rStyle w:val="Hyperlink"/>
          </w:rPr>
          <w:t>Marking guidelines</w:t>
        </w:r>
        <w:r>
          <w:rPr>
            <w:webHidden/>
          </w:rPr>
          <w:tab/>
        </w:r>
        <w:r>
          <w:rPr>
            <w:webHidden/>
          </w:rPr>
          <w:fldChar w:fldCharType="begin"/>
        </w:r>
        <w:r>
          <w:rPr>
            <w:webHidden/>
          </w:rPr>
          <w:instrText xml:space="preserve"> PAGEREF _Toc170822350 \h </w:instrText>
        </w:r>
        <w:r>
          <w:rPr>
            <w:webHidden/>
          </w:rPr>
        </w:r>
        <w:r>
          <w:rPr>
            <w:webHidden/>
          </w:rPr>
          <w:fldChar w:fldCharType="separate"/>
        </w:r>
        <w:r>
          <w:rPr>
            <w:webHidden/>
          </w:rPr>
          <w:t>49</w:t>
        </w:r>
        <w:r>
          <w:rPr>
            <w:webHidden/>
          </w:rPr>
          <w:fldChar w:fldCharType="end"/>
        </w:r>
      </w:hyperlink>
    </w:p>
    <w:p w14:paraId="4AE90CA9" w14:textId="5EDDBC82" w:rsidR="00AE4826" w:rsidRDefault="00AE4826">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0822351" w:history="1">
        <w:r w:rsidRPr="00712B27">
          <w:rPr>
            <w:rStyle w:val="Hyperlink"/>
            <w:noProof/>
            <w:lang w:eastAsia="zh-CN"/>
          </w:rPr>
          <w:t>Sample response for sample summative assessment task</w:t>
        </w:r>
        <w:r>
          <w:rPr>
            <w:noProof/>
            <w:webHidden/>
          </w:rPr>
          <w:tab/>
        </w:r>
        <w:r>
          <w:rPr>
            <w:noProof/>
            <w:webHidden/>
          </w:rPr>
          <w:fldChar w:fldCharType="begin"/>
        </w:r>
        <w:r>
          <w:rPr>
            <w:noProof/>
            <w:webHidden/>
          </w:rPr>
          <w:instrText xml:space="preserve"> PAGEREF _Toc170822351 \h </w:instrText>
        </w:r>
        <w:r>
          <w:rPr>
            <w:noProof/>
            <w:webHidden/>
          </w:rPr>
        </w:r>
        <w:r>
          <w:rPr>
            <w:noProof/>
            <w:webHidden/>
          </w:rPr>
          <w:fldChar w:fldCharType="separate"/>
        </w:r>
        <w:r>
          <w:rPr>
            <w:noProof/>
            <w:webHidden/>
          </w:rPr>
          <w:t>52</w:t>
        </w:r>
        <w:r>
          <w:rPr>
            <w:noProof/>
            <w:webHidden/>
          </w:rPr>
          <w:fldChar w:fldCharType="end"/>
        </w:r>
      </w:hyperlink>
    </w:p>
    <w:p w14:paraId="69978303" w14:textId="5EE177DF" w:rsidR="00AE4826" w:rsidRDefault="00AE4826">
      <w:pPr>
        <w:pStyle w:val="TOC1"/>
        <w:rPr>
          <w:rFonts w:asciiTheme="minorHAnsi" w:eastAsiaTheme="minorEastAsia" w:hAnsiTheme="minorHAnsi" w:cstheme="minorBidi"/>
          <w:b w:val="0"/>
          <w:kern w:val="2"/>
          <w:sz w:val="24"/>
          <w:lang w:eastAsia="en-AU"/>
          <w14:ligatures w14:val="standardContextual"/>
        </w:rPr>
      </w:pPr>
      <w:hyperlink w:anchor="_Toc170822352" w:history="1">
        <w:r w:rsidRPr="00712B27">
          <w:rPr>
            <w:rStyle w:val="Hyperlink"/>
          </w:rPr>
          <w:t>Appendix B – unit infographic for students</w:t>
        </w:r>
        <w:r>
          <w:rPr>
            <w:webHidden/>
          </w:rPr>
          <w:tab/>
        </w:r>
        <w:r>
          <w:rPr>
            <w:webHidden/>
          </w:rPr>
          <w:fldChar w:fldCharType="begin"/>
        </w:r>
        <w:r>
          <w:rPr>
            <w:webHidden/>
          </w:rPr>
          <w:instrText xml:space="preserve"> PAGEREF _Toc170822352 \h </w:instrText>
        </w:r>
        <w:r>
          <w:rPr>
            <w:webHidden/>
          </w:rPr>
        </w:r>
        <w:r>
          <w:rPr>
            <w:webHidden/>
          </w:rPr>
          <w:fldChar w:fldCharType="separate"/>
        </w:r>
        <w:r>
          <w:rPr>
            <w:webHidden/>
          </w:rPr>
          <w:t>57</w:t>
        </w:r>
        <w:r>
          <w:rPr>
            <w:webHidden/>
          </w:rPr>
          <w:fldChar w:fldCharType="end"/>
        </w:r>
      </w:hyperlink>
    </w:p>
    <w:p w14:paraId="7489FF33" w14:textId="0AA589B9" w:rsidR="00AE4826" w:rsidRDefault="00AE4826">
      <w:pPr>
        <w:pStyle w:val="TOC1"/>
        <w:rPr>
          <w:rFonts w:asciiTheme="minorHAnsi" w:eastAsiaTheme="minorEastAsia" w:hAnsiTheme="minorHAnsi" w:cstheme="minorBidi"/>
          <w:b w:val="0"/>
          <w:kern w:val="2"/>
          <w:sz w:val="24"/>
          <w:lang w:eastAsia="en-AU"/>
          <w14:ligatures w14:val="standardContextual"/>
        </w:rPr>
      </w:pPr>
      <w:hyperlink w:anchor="_Toc170822353" w:history="1">
        <w:r w:rsidRPr="00712B27">
          <w:rPr>
            <w:rStyle w:val="Hyperlink"/>
          </w:rPr>
          <w:t>About this resource</w:t>
        </w:r>
        <w:r>
          <w:rPr>
            <w:webHidden/>
          </w:rPr>
          <w:tab/>
        </w:r>
        <w:r>
          <w:rPr>
            <w:webHidden/>
          </w:rPr>
          <w:fldChar w:fldCharType="begin"/>
        </w:r>
        <w:r>
          <w:rPr>
            <w:webHidden/>
          </w:rPr>
          <w:instrText xml:space="preserve"> PAGEREF _Toc170822353 \h </w:instrText>
        </w:r>
        <w:r>
          <w:rPr>
            <w:webHidden/>
          </w:rPr>
        </w:r>
        <w:r>
          <w:rPr>
            <w:webHidden/>
          </w:rPr>
          <w:fldChar w:fldCharType="separate"/>
        </w:r>
        <w:r>
          <w:rPr>
            <w:webHidden/>
          </w:rPr>
          <w:t>58</w:t>
        </w:r>
        <w:r>
          <w:rPr>
            <w:webHidden/>
          </w:rPr>
          <w:fldChar w:fldCharType="end"/>
        </w:r>
      </w:hyperlink>
    </w:p>
    <w:p w14:paraId="6D10440E" w14:textId="15876095" w:rsidR="00AE4826" w:rsidRDefault="00AE4826">
      <w:pPr>
        <w:pStyle w:val="TOC2"/>
        <w:rPr>
          <w:rFonts w:asciiTheme="minorHAnsi" w:eastAsiaTheme="minorEastAsia" w:hAnsiTheme="minorHAnsi" w:cstheme="minorBidi"/>
          <w:kern w:val="2"/>
          <w:sz w:val="24"/>
          <w:lang w:eastAsia="en-AU"/>
          <w14:ligatures w14:val="standardContextual"/>
        </w:rPr>
      </w:pPr>
      <w:hyperlink w:anchor="_Toc170822354" w:history="1">
        <w:r w:rsidRPr="00712B27">
          <w:rPr>
            <w:rStyle w:val="Hyperlink"/>
          </w:rPr>
          <w:t>How to use this resource</w:t>
        </w:r>
        <w:r>
          <w:rPr>
            <w:webHidden/>
          </w:rPr>
          <w:tab/>
        </w:r>
        <w:r>
          <w:rPr>
            <w:webHidden/>
          </w:rPr>
          <w:fldChar w:fldCharType="begin"/>
        </w:r>
        <w:r>
          <w:rPr>
            <w:webHidden/>
          </w:rPr>
          <w:instrText xml:space="preserve"> PAGEREF _Toc170822354 \h </w:instrText>
        </w:r>
        <w:r>
          <w:rPr>
            <w:webHidden/>
          </w:rPr>
        </w:r>
        <w:r>
          <w:rPr>
            <w:webHidden/>
          </w:rPr>
          <w:fldChar w:fldCharType="separate"/>
        </w:r>
        <w:r>
          <w:rPr>
            <w:webHidden/>
          </w:rPr>
          <w:t>58</w:t>
        </w:r>
        <w:r>
          <w:rPr>
            <w:webHidden/>
          </w:rPr>
          <w:fldChar w:fldCharType="end"/>
        </w:r>
      </w:hyperlink>
    </w:p>
    <w:p w14:paraId="240FC918" w14:textId="0488271B" w:rsidR="00AE4826" w:rsidRDefault="00AE4826">
      <w:pPr>
        <w:pStyle w:val="TOC2"/>
        <w:rPr>
          <w:rFonts w:asciiTheme="minorHAnsi" w:eastAsiaTheme="minorEastAsia" w:hAnsiTheme="minorHAnsi" w:cstheme="minorBidi"/>
          <w:kern w:val="2"/>
          <w:sz w:val="24"/>
          <w:lang w:eastAsia="en-AU"/>
          <w14:ligatures w14:val="standardContextual"/>
        </w:rPr>
      </w:pPr>
      <w:hyperlink w:anchor="_Toc170822355" w:history="1">
        <w:r w:rsidRPr="00712B27">
          <w:rPr>
            <w:rStyle w:val="Hyperlink"/>
          </w:rPr>
          <w:t>Supporting students with disability</w:t>
        </w:r>
        <w:r>
          <w:rPr>
            <w:webHidden/>
          </w:rPr>
          <w:tab/>
        </w:r>
        <w:r>
          <w:rPr>
            <w:webHidden/>
          </w:rPr>
          <w:fldChar w:fldCharType="begin"/>
        </w:r>
        <w:r>
          <w:rPr>
            <w:webHidden/>
          </w:rPr>
          <w:instrText xml:space="preserve"> PAGEREF _Toc170822355 \h </w:instrText>
        </w:r>
        <w:r>
          <w:rPr>
            <w:webHidden/>
          </w:rPr>
        </w:r>
        <w:r>
          <w:rPr>
            <w:webHidden/>
          </w:rPr>
          <w:fldChar w:fldCharType="separate"/>
        </w:r>
        <w:r>
          <w:rPr>
            <w:webHidden/>
          </w:rPr>
          <w:t>58</w:t>
        </w:r>
        <w:r>
          <w:rPr>
            <w:webHidden/>
          </w:rPr>
          <w:fldChar w:fldCharType="end"/>
        </w:r>
      </w:hyperlink>
    </w:p>
    <w:p w14:paraId="0CA268E0" w14:textId="4D268CBA" w:rsidR="00AE4826" w:rsidRDefault="00AE4826">
      <w:pPr>
        <w:pStyle w:val="TOC2"/>
        <w:rPr>
          <w:rFonts w:asciiTheme="minorHAnsi" w:eastAsiaTheme="minorEastAsia" w:hAnsiTheme="minorHAnsi" w:cstheme="minorBidi"/>
          <w:kern w:val="2"/>
          <w:sz w:val="24"/>
          <w:lang w:eastAsia="en-AU"/>
          <w14:ligatures w14:val="standardContextual"/>
        </w:rPr>
      </w:pPr>
      <w:hyperlink w:anchor="_Toc170822356" w:history="1">
        <w:r w:rsidRPr="00712B27">
          <w:rPr>
            <w:rStyle w:val="Hyperlink"/>
          </w:rPr>
          <w:t>Additional support for EAL/D students</w:t>
        </w:r>
        <w:r>
          <w:rPr>
            <w:webHidden/>
          </w:rPr>
          <w:tab/>
        </w:r>
        <w:r>
          <w:rPr>
            <w:webHidden/>
          </w:rPr>
          <w:fldChar w:fldCharType="begin"/>
        </w:r>
        <w:r>
          <w:rPr>
            <w:webHidden/>
          </w:rPr>
          <w:instrText xml:space="preserve"> PAGEREF _Toc170822356 \h </w:instrText>
        </w:r>
        <w:r>
          <w:rPr>
            <w:webHidden/>
          </w:rPr>
        </w:r>
        <w:r>
          <w:rPr>
            <w:webHidden/>
          </w:rPr>
          <w:fldChar w:fldCharType="separate"/>
        </w:r>
        <w:r>
          <w:rPr>
            <w:webHidden/>
          </w:rPr>
          <w:t>60</w:t>
        </w:r>
        <w:r>
          <w:rPr>
            <w:webHidden/>
          </w:rPr>
          <w:fldChar w:fldCharType="end"/>
        </w:r>
      </w:hyperlink>
    </w:p>
    <w:p w14:paraId="4D9E13F8" w14:textId="567A41EB" w:rsidR="00AE4826" w:rsidRDefault="00AE4826">
      <w:pPr>
        <w:pStyle w:val="TOC2"/>
        <w:rPr>
          <w:rFonts w:asciiTheme="minorHAnsi" w:eastAsiaTheme="minorEastAsia" w:hAnsiTheme="minorHAnsi" w:cstheme="minorBidi"/>
          <w:kern w:val="2"/>
          <w:sz w:val="24"/>
          <w:lang w:eastAsia="en-AU"/>
          <w14:ligatures w14:val="standardContextual"/>
        </w:rPr>
      </w:pPr>
      <w:hyperlink w:anchor="_Toc170822357" w:history="1">
        <w:r w:rsidRPr="00712B27">
          <w:rPr>
            <w:rStyle w:val="Hyperlink"/>
          </w:rPr>
          <w:t>Evidence base</w:t>
        </w:r>
        <w:r>
          <w:rPr>
            <w:webHidden/>
          </w:rPr>
          <w:tab/>
        </w:r>
        <w:r>
          <w:rPr>
            <w:webHidden/>
          </w:rPr>
          <w:fldChar w:fldCharType="begin"/>
        </w:r>
        <w:r>
          <w:rPr>
            <w:webHidden/>
          </w:rPr>
          <w:instrText xml:space="preserve"> PAGEREF _Toc170822357 \h </w:instrText>
        </w:r>
        <w:r>
          <w:rPr>
            <w:webHidden/>
          </w:rPr>
        </w:r>
        <w:r>
          <w:rPr>
            <w:webHidden/>
          </w:rPr>
          <w:fldChar w:fldCharType="separate"/>
        </w:r>
        <w:r>
          <w:rPr>
            <w:webHidden/>
          </w:rPr>
          <w:t>60</w:t>
        </w:r>
        <w:r>
          <w:rPr>
            <w:webHidden/>
          </w:rPr>
          <w:fldChar w:fldCharType="end"/>
        </w:r>
      </w:hyperlink>
    </w:p>
    <w:p w14:paraId="4470EC95" w14:textId="405B094A" w:rsidR="00AE4826" w:rsidRDefault="00AE4826">
      <w:pPr>
        <w:pStyle w:val="TOC2"/>
        <w:rPr>
          <w:rFonts w:asciiTheme="minorHAnsi" w:eastAsiaTheme="minorEastAsia" w:hAnsiTheme="minorHAnsi" w:cstheme="minorBidi"/>
          <w:kern w:val="2"/>
          <w:sz w:val="24"/>
          <w:lang w:eastAsia="en-AU"/>
          <w14:ligatures w14:val="standardContextual"/>
        </w:rPr>
      </w:pPr>
      <w:hyperlink w:anchor="_Toc170822358" w:history="1">
        <w:r w:rsidRPr="00712B27">
          <w:rPr>
            <w:rStyle w:val="Hyperlink"/>
          </w:rPr>
          <w:t>Further information</w:t>
        </w:r>
        <w:r>
          <w:rPr>
            <w:webHidden/>
          </w:rPr>
          <w:tab/>
        </w:r>
        <w:r>
          <w:rPr>
            <w:webHidden/>
          </w:rPr>
          <w:fldChar w:fldCharType="begin"/>
        </w:r>
        <w:r>
          <w:rPr>
            <w:webHidden/>
          </w:rPr>
          <w:instrText xml:space="preserve"> PAGEREF _Toc170822358 \h </w:instrText>
        </w:r>
        <w:r>
          <w:rPr>
            <w:webHidden/>
          </w:rPr>
        </w:r>
        <w:r>
          <w:rPr>
            <w:webHidden/>
          </w:rPr>
          <w:fldChar w:fldCharType="separate"/>
        </w:r>
        <w:r>
          <w:rPr>
            <w:webHidden/>
          </w:rPr>
          <w:t>61</w:t>
        </w:r>
        <w:r>
          <w:rPr>
            <w:webHidden/>
          </w:rPr>
          <w:fldChar w:fldCharType="end"/>
        </w:r>
      </w:hyperlink>
    </w:p>
    <w:p w14:paraId="3B30E1A7" w14:textId="63584125" w:rsidR="00AE4826" w:rsidRDefault="00AE4826">
      <w:pPr>
        <w:pStyle w:val="TOC1"/>
        <w:rPr>
          <w:rFonts w:asciiTheme="minorHAnsi" w:eastAsiaTheme="minorEastAsia" w:hAnsiTheme="minorHAnsi" w:cstheme="minorBidi"/>
          <w:b w:val="0"/>
          <w:kern w:val="2"/>
          <w:sz w:val="24"/>
          <w:lang w:eastAsia="en-AU"/>
          <w14:ligatures w14:val="standardContextual"/>
        </w:rPr>
      </w:pPr>
      <w:hyperlink w:anchor="_Toc170822359" w:history="1">
        <w:r w:rsidRPr="00712B27">
          <w:rPr>
            <w:rStyle w:val="Hyperlink"/>
          </w:rPr>
          <w:t>Support and alignment</w:t>
        </w:r>
        <w:r>
          <w:rPr>
            <w:webHidden/>
          </w:rPr>
          <w:tab/>
        </w:r>
        <w:r>
          <w:rPr>
            <w:webHidden/>
          </w:rPr>
          <w:fldChar w:fldCharType="begin"/>
        </w:r>
        <w:r>
          <w:rPr>
            <w:webHidden/>
          </w:rPr>
          <w:instrText xml:space="preserve"> PAGEREF _Toc170822359 \h </w:instrText>
        </w:r>
        <w:r>
          <w:rPr>
            <w:webHidden/>
          </w:rPr>
        </w:r>
        <w:r>
          <w:rPr>
            <w:webHidden/>
          </w:rPr>
          <w:fldChar w:fldCharType="separate"/>
        </w:r>
        <w:r>
          <w:rPr>
            <w:webHidden/>
          </w:rPr>
          <w:t>62</w:t>
        </w:r>
        <w:r>
          <w:rPr>
            <w:webHidden/>
          </w:rPr>
          <w:fldChar w:fldCharType="end"/>
        </w:r>
      </w:hyperlink>
    </w:p>
    <w:p w14:paraId="5D4D8F1F" w14:textId="73C650D8" w:rsidR="00AE4826" w:rsidRDefault="00AE4826">
      <w:pPr>
        <w:pStyle w:val="TOC1"/>
        <w:rPr>
          <w:rFonts w:asciiTheme="minorHAnsi" w:eastAsiaTheme="minorEastAsia" w:hAnsiTheme="minorHAnsi" w:cstheme="minorBidi"/>
          <w:b w:val="0"/>
          <w:kern w:val="2"/>
          <w:sz w:val="24"/>
          <w:lang w:eastAsia="en-AU"/>
          <w14:ligatures w14:val="standardContextual"/>
        </w:rPr>
      </w:pPr>
      <w:hyperlink w:anchor="_Toc170822360" w:history="1">
        <w:r w:rsidRPr="00712B27">
          <w:rPr>
            <w:rStyle w:val="Hyperlink"/>
          </w:rPr>
          <w:t>Evidence base</w:t>
        </w:r>
        <w:r>
          <w:rPr>
            <w:webHidden/>
          </w:rPr>
          <w:tab/>
        </w:r>
        <w:r>
          <w:rPr>
            <w:webHidden/>
          </w:rPr>
          <w:fldChar w:fldCharType="begin"/>
        </w:r>
        <w:r>
          <w:rPr>
            <w:webHidden/>
          </w:rPr>
          <w:instrText xml:space="preserve"> PAGEREF _Toc170822360 \h </w:instrText>
        </w:r>
        <w:r>
          <w:rPr>
            <w:webHidden/>
          </w:rPr>
        </w:r>
        <w:r>
          <w:rPr>
            <w:webHidden/>
          </w:rPr>
          <w:fldChar w:fldCharType="separate"/>
        </w:r>
        <w:r>
          <w:rPr>
            <w:webHidden/>
          </w:rPr>
          <w:t>64</w:t>
        </w:r>
        <w:r>
          <w:rPr>
            <w:webHidden/>
          </w:rPr>
          <w:fldChar w:fldCharType="end"/>
        </w:r>
      </w:hyperlink>
    </w:p>
    <w:p w14:paraId="666C3BA3" w14:textId="03786EBC" w:rsidR="00582131" w:rsidRDefault="006F085F" w:rsidP="00582131">
      <w:pPr>
        <w:rPr>
          <w:noProof/>
          <w:shd w:val="clear" w:color="auto" w:fill="E6E6E6"/>
        </w:rPr>
      </w:pPr>
      <w:r>
        <w:rPr>
          <w:noProof/>
          <w:shd w:val="clear" w:color="auto" w:fill="E6E6E6"/>
        </w:rPr>
        <w:fldChar w:fldCharType="end"/>
      </w:r>
      <w:r w:rsidR="00582131">
        <w:rPr>
          <w:noProof/>
          <w:shd w:val="clear" w:color="auto" w:fill="E6E6E6"/>
        </w:rPr>
        <w:br w:type="page"/>
      </w:r>
    </w:p>
    <w:p w14:paraId="2C8DE445" w14:textId="0924DE2E" w:rsidR="00A54063" w:rsidRPr="00447261" w:rsidRDefault="00A54063" w:rsidP="00453E49">
      <w:pPr>
        <w:pStyle w:val="Heading1"/>
      </w:pPr>
      <w:bookmarkStart w:id="1" w:name="_Toc170822326"/>
      <w:r w:rsidRPr="00447261">
        <w:lastRenderedPageBreak/>
        <w:t>Unit description and duration</w:t>
      </w:r>
      <w:bookmarkEnd w:id="1"/>
    </w:p>
    <w:p w14:paraId="411A167C" w14:textId="4C7160DC" w:rsidR="001070DD" w:rsidRDefault="001070DD" w:rsidP="0053368B">
      <w:bookmarkStart w:id="2" w:name="_Hlk120045671"/>
      <w:r>
        <w:t xml:space="preserve">This 10-week (25-hour) unit introduces </w:t>
      </w:r>
      <w:r w:rsidRPr="0053368B">
        <w:t>students</w:t>
      </w:r>
      <w:r>
        <w:t xml:space="preserve"> to discussing items</w:t>
      </w:r>
      <w:r w:rsidR="00381668">
        <w:t xml:space="preserve">, </w:t>
      </w:r>
      <w:r>
        <w:t>expressing preferences and giving opinions when shopping</w:t>
      </w:r>
      <w:r w:rsidR="00381668">
        <w:t>. Students also explore</w:t>
      </w:r>
      <w:r>
        <w:t xml:space="preserve"> different places to shop in Indonesia and </w:t>
      </w:r>
      <w:r w:rsidR="00381668">
        <w:t xml:space="preserve">learn </w:t>
      </w:r>
      <w:r>
        <w:t>how to bargain in a culturally</w:t>
      </w:r>
      <w:r w:rsidR="00381668">
        <w:t>-</w:t>
      </w:r>
      <w:r>
        <w:t>appropriate manner.</w:t>
      </w:r>
    </w:p>
    <w:p w14:paraId="20DD6F70" w14:textId="77777777" w:rsidR="001070DD" w:rsidRDefault="001070DD" w:rsidP="001070DD">
      <w:r>
        <w:t>In this unit, students are provided with opportunities to:</w:t>
      </w:r>
    </w:p>
    <w:p w14:paraId="6A08CDBD" w14:textId="004F7B38" w:rsidR="001070DD" w:rsidRPr="001070DD" w:rsidRDefault="00381668" w:rsidP="001070DD">
      <w:pPr>
        <w:pStyle w:val="ListBullet"/>
      </w:pPr>
      <w:r>
        <w:t>i</w:t>
      </w:r>
      <w:r w:rsidR="001070DD" w:rsidRPr="001070DD">
        <w:t>dentify</w:t>
      </w:r>
      <w:r w:rsidR="0000524F">
        <w:t xml:space="preserve"> a</w:t>
      </w:r>
      <w:r w:rsidR="001070DD" w:rsidRPr="001070DD">
        <w:t>nd describe popular souvenir</w:t>
      </w:r>
      <w:r w:rsidR="006A0C4F">
        <w:t>s</w:t>
      </w:r>
    </w:p>
    <w:p w14:paraId="6EC9B262" w14:textId="0A485BFF" w:rsidR="001070DD" w:rsidRPr="001070DD" w:rsidRDefault="001070DD" w:rsidP="001070DD">
      <w:pPr>
        <w:pStyle w:val="ListBullet"/>
      </w:pPr>
      <w:r w:rsidRPr="001070DD">
        <w:t>express personal preferences about food</w:t>
      </w:r>
      <w:r w:rsidR="0000524F">
        <w:t xml:space="preserve">s </w:t>
      </w:r>
      <w:r w:rsidRPr="001070DD">
        <w:t xml:space="preserve">and </w:t>
      </w:r>
      <w:r w:rsidR="0000524F">
        <w:t>souvenirs</w:t>
      </w:r>
      <w:r w:rsidRPr="001070DD">
        <w:t xml:space="preserve"> when shopping</w:t>
      </w:r>
    </w:p>
    <w:p w14:paraId="4ACD5AED" w14:textId="77777777" w:rsidR="001070DD" w:rsidRPr="001070DD" w:rsidRDefault="001070DD" w:rsidP="001070DD">
      <w:pPr>
        <w:pStyle w:val="ListBullet"/>
      </w:pPr>
      <w:r w:rsidRPr="001070DD">
        <w:t>ask for and understand the price of items</w:t>
      </w:r>
    </w:p>
    <w:p w14:paraId="432623B8" w14:textId="77777777" w:rsidR="001070DD" w:rsidRPr="001070DD" w:rsidRDefault="001070DD" w:rsidP="001070DD">
      <w:pPr>
        <w:pStyle w:val="ListBullet"/>
      </w:pPr>
      <w:r w:rsidRPr="001070DD">
        <w:t>describe various places to shop in Indonesia</w:t>
      </w:r>
    </w:p>
    <w:p w14:paraId="293519B8" w14:textId="35D82502" w:rsidR="001070DD" w:rsidRPr="001070DD" w:rsidRDefault="001070DD" w:rsidP="001070DD">
      <w:pPr>
        <w:pStyle w:val="ListBullet"/>
      </w:pPr>
      <w:r w:rsidRPr="001070DD">
        <w:t>use culturally</w:t>
      </w:r>
      <w:r w:rsidR="00381668">
        <w:t>-</w:t>
      </w:r>
      <w:r w:rsidRPr="001070DD">
        <w:t>appropriate phrases and etiquette to bargain when shopping.</w:t>
      </w:r>
    </w:p>
    <w:p w14:paraId="54B9BF5F" w14:textId="699B5A7F" w:rsidR="00A026B0" w:rsidRPr="00A026B0" w:rsidRDefault="00A026B0" w:rsidP="00CF7DCE">
      <w:pPr>
        <w:pStyle w:val="ListBullet"/>
      </w:pPr>
      <w:r w:rsidRPr="00A026B0">
        <w:br w:type="page"/>
      </w:r>
    </w:p>
    <w:p w14:paraId="658BC69E" w14:textId="25FC223A" w:rsidR="00A54063" w:rsidRDefault="00A54063" w:rsidP="00453E49">
      <w:pPr>
        <w:pStyle w:val="Heading1"/>
      </w:pPr>
      <w:bookmarkStart w:id="3" w:name="_Toc170822327"/>
      <w:r>
        <w:lastRenderedPageBreak/>
        <w:t xml:space="preserve">Student prior </w:t>
      </w:r>
      <w:r w:rsidRPr="00544908">
        <w:t>learn</w:t>
      </w:r>
      <w:r>
        <w:t>ing</w:t>
      </w:r>
      <w:bookmarkEnd w:id="3"/>
    </w:p>
    <w:bookmarkEnd w:id="2"/>
    <w:p w14:paraId="053074C2" w14:textId="4AFAA037" w:rsidR="000211DC" w:rsidRDefault="000327F0" w:rsidP="00E5729A">
      <w:r w:rsidRPr="0037048B">
        <w:t xml:space="preserve">This is the </w:t>
      </w:r>
      <w:r w:rsidR="001070DD">
        <w:t>Term 4 unit</w:t>
      </w:r>
      <w:r w:rsidRPr="0037048B">
        <w:t xml:space="preserve"> of </w:t>
      </w:r>
      <w:r w:rsidR="00164901" w:rsidRPr="0037048B">
        <w:t>the Stage 4 scope and sequence</w:t>
      </w:r>
      <w:r w:rsidR="000211DC" w:rsidRPr="0037048B">
        <w:t xml:space="preserve"> for the mandatory 100 hours</w:t>
      </w:r>
      <w:r w:rsidR="00164901" w:rsidRPr="0037048B">
        <w:t>.</w:t>
      </w:r>
    </w:p>
    <w:p w14:paraId="6DB8D493" w14:textId="51806118" w:rsidR="00E5729A" w:rsidRDefault="00A54063" w:rsidP="00E5729A">
      <w:r>
        <w:t>Before engaging in these teaching and learning activities, students</w:t>
      </w:r>
      <w:r w:rsidR="00C14EDB">
        <w:t xml:space="preserve"> may have had</w:t>
      </w:r>
      <w:r>
        <w:t xml:space="preserve"> prior experience with</w:t>
      </w:r>
      <w:r w:rsidR="004018AB">
        <w:t xml:space="preserve"> the vocabulary and structures below, if they have been following the </w:t>
      </w:r>
      <w:hyperlink r:id="rId7" w:history="1">
        <w:r w:rsidR="00A550CC" w:rsidRPr="00A550CC">
          <w:rPr>
            <w:rStyle w:val="Hyperlink"/>
          </w:rPr>
          <w:t>Indonesian Stage 4 scope and sequence (DOCX 545 KB)</w:t>
        </w:r>
      </w:hyperlink>
      <w:r w:rsidR="004018AB">
        <w:t xml:space="preserve">: </w:t>
      </w:r>
    </w:p>
    <w:p w14:paraId="29F87880" w14:textId="2B0D0900" w:rsidR="001070DD" w:rsidRPr="001070DD" w:rsidRDefault="001070DD" w:rsidP="001070DD">
      <w:pPr>
        <w:pStyle w:val="ListBullet"/>
      </w:pPr>
      <w:r w:rsidRPr="001070DD">
        <w:t>greeting people at different times of the day</w:t>
      </w:r>
    </w:p>
    <w:p w14:paraId="3C338D62" w14:textId="77777777" w:rsidR="001070DD" w:rsidRPr="001070DD" w:rsidRDefault="001070DD" w:rsidP="001070DD">
      <w:pPr>
        <w:pStyle w:val="ListBullet"/>
      </w:pPr>
      <w:r w:rsidRPr="001070DD">
        <w:rPr>
          <w:lang w:eastAsia="ko-KR"/>
        </w:rPr>
        <w:t>using personal and possessive pronouns</w:t>
      </w:r>
      <w:r w:rsidRPr="001070DD">
        <w:rPr>
          <w:i/>
          <w:iCs/>
          <w:lang w:eastAsia="ko-KR"/>
        </w:rPr>
        <w:t xml:space="preserve">: </w:t>
      </w:r>
      <w:r w:rsidRPr="005154A9">
        <w:rPr>
          <w:i/>
          <w:lang w:val="id-ID" w:eastAsia="ko-KR"/>
        </w:rPr>
        <w:t>saya, kamu, -mu, dia, -nya, kami, kita</w:t>
      </w:r>
    </w:p>
    <w:p w14:paraId="20C3BC00" w14:textId="06B72C11" w:rsidR="001070DD" w:rsidRPr="001070DD" w:rsidRDefault="001070DD" w:rsidP="001070DD">
      <w:pPr>
        <w:pStyle w:val="ListBullet"/>
      </w:pPr>
      <w:r w:rsidRPr="001070DD">
        <w:t>counting to 20</w:t>
      </w:r>
    </w:p>
    <w:p w14:paraId="101005D9" w14:textId="278161F9" w:rsidR="001070DD" w:rsidRPr="001070DD" w:rsidRDefault="001070DD" w:rsidP="001070DD">
      <w:pPr>
        <w:pStyle w:val="ListBullet"/>
      </w:pPr>
      <w:r w:rsidRPr="001070DD">
        <w:t>identifying and describing a range of food and drinks</w:t>
      </w:r>
    </w:p>
    <w:p w14:paraId="51BD1200" w14:textId="77777777" w:rsidR="001070DD" w:rsidRPr="001070DD" w:rsidRDefault="001070DD" w:rsidP="001070DD">
      <w:pPr>
        <w:pStyle w:val="ListBullet"/>
      </w:pPr>
      <w:r w:rsidRPr="001070DD">
        <w:t>expressing personal preferences in relation to food and drink items</w:t>
      </w:r>
    </w:p>
    <w:p w14:paraId="5D685E5E" w14:textId="77777777" w:rsidR="001070DD" w:rsidRPr="001070DD" w:rsidRDefault="001070DD" w:rsidP="001070DD">
      <w:pPr>
        <w:pStyle w:val="ListBullet"/>
      </w:pPr>
      <w:r w:rsidRPr="001070DD">
        <w:rPr>
          <w:lang w:eastAsia="ko-KR"/>
        </w:rPr>
        <w:t xml:space="preserve">saying what there is or is not, in relation to food and drink items, using </w:t>
      </w:r>
      <w:r w:rsidRPr="005154A9">
        <w:rPr>
          <w:i/>
          <w:lang w:val="id-ID" w:eastAsia="ko-KR"/>
        </w:rPr>
        <w:t>ada</w:t>
      </w:r>
      <w:r w:rsidRPr="005154A9">
        <w:rPr>
          <w:lang w:val="id-ID" w:eastAsia="ko-KR"/>
        </w:rPr>
        <w:t xml:space="preserve"> </w:t>
      </w:r>
      <w:r w:rsidRPr="001070DD">
        <w:rPr>
          <w:lang w:eastAsia="ko-KR"/>
        </w:rPr>
        <w:t xml:space="preserve">or </w:t>
      </w:r>
      <w:r w:rsidRPr="005154A9">
        <w:rPr>
          <w:i/>
          <w:lang w:val="id-ID" w:eastAsia="ko-KR"/>
        </w:rPr>
        <w:t>tidak ada</w:t>
      </w:r>
    </w:p>
    <w:p w14:paraId="07F92A39" w14:textId="77777777" w:rsidR="001070DD" w:rsidRPr="001070DD" w:rsidRDefault="001070DD" w:rsidP="001070DD">
      <w:pPr>
        <w:pStyle w:val="ListBullet"/>
      </w:pPr>
      <w:r w:rsidRPr="001070DD">
        <w:rPr>
          <w:lang w:eastAsia="ko-KR"/>
        </w:rPr>
        <w:t>using colours to describe a noun.</w:t>
      </w:r>
    </w:p>
    <w:p w14:paraId="3E097DC0" w14:textId="77777777" w:rsidR="00544908" w:rsidRDefault="00544908">
      <w:pPr>
        <w:suppressAutoHyphens w:val="0"/>
        <w:spacing w:before="0" w:after="160" w:line="259" w:lineRule="auto"/>
        <w:rPr>
          <w:rFonts w:eastAsiaTheme="majorEastAsia"/>
          <w:bCs/>
          <w:color w:val="002664"/>
          <w:sz w:val="40"/>
          <w:szCs w:val="52"/>
        </w:rPr>
      </w:pPr>
      <w:r>
        <w:br w:type="page"/>
      </w:r>
    </w:p>
    <w:p w14:paraId="34F9E6FD" w14:textId="426BD64F" w:rsidR="00054DE2" w:rsidRDefault="00054DE2" w:rsidP="00453E49">
      <w:pPr>
        <w:pStyle w:val="Heading1"/>
      </w:pPr>
      <w:bookmarkStart w:id="4" w:name="_Toc170822328"/>
      <w:r>
        <w:lastRenderedPageBreak/>
        <w:t>Syllabus outcomes and content</w:t>
      </w:r>
      <w:bookmarkEnd w:id="4"/>
    </w:p>
    <w:p w14:paraId="7991C27A" w14:textId="77777777" w:rsidR="000211DC" w:rsidRDefault="000211DC" w:rsidP="000211DC">
      <w:bookmarkStart w:id="5" w:name="_Hlk137826591"/>
      <w:bookmarkStart w:id="6" w:name="_Hlk120045241"/>
      <w:r>
        <w:t xml:space="preserve">This unit addresses the following outcomes. </w:t>
      </w:r>
    </w:p>
    <w:p w14:paraId="67DECD63" w14:textId="150EF12B" w:rsidR="000211DC" w:rsidRPr="006F4F0E" w:rsidRDefault="000211DC" w:rsidP="0071602F">
      <w:pPr>
        <w:pStyle w:val="ListBullet"/>
      </w:pPr>
      <w:r w:rsidRPr="006F4F0E">
        <w:rPr>
          <w:b/>
          <w:bCs/>
        </w:rPr>
        <w:t>ML4-INT-01</w:t>
      </w:r>
      <w:r w:rsidRPr="006F4F0E">
        <w:t xml:space="preserve"> exchanges information and opinions in a range of familiar contexts by using culturally appropriate language</w:t>
      </w:r>
    </w:p>
    <w:p w14:paraId="697A2D99" w14:textId="70ACEDAE" w:rsidR="000211DC" w:rsidRPr="006F4F0E" w:rsidRDefault="000211DC" w:rsidP="0071602F">
      <w:pPr>
        <w:pStyle w:val="ListBullet"/>
      </w:pPr>
      <w:r w:rsidRPr="006F4F0E">
        <w:rPr>
          <w:b/>
          <w:bCs/>
        </w:rPr>
        <w:t>ML4-UND-01</w:t>
      </w:r>
      <w:r w:rsidRPr="006F4F0E">
        <w:t xml:space="preserve"> interprets and responds to information, opinions and ideas in texts to demonstrate understanding</w:t>
      </w:r>
    </w:p>
    <w:p w14:paraId="0F34303C" w14:textId="3A908706" w:rsidR="000211DC" w:rsidRPr="006F4F0E" w:rsidRDefault="000211DC" w:rsidP="0071602F">
      <w:pPr>
        <w:pStyle w:val="ListBullet"/>
      </w:pPr>
      <w:r w:rsidRPr="006F4F0E">
        <w:rPr>
          <w:b/>
          <w:bCs/>
        </w:rPr>
        <w:t>ML4-CRT-01</w:t>
      </w:r>
      <w:r w:rsidRPr="006F4F0E">
        <w:t xml:space="preserve"> creates a range of texts for familiar communicative purposes by using culturally appropriate language</w:t>
      </w:r>
    </w:p>
    <w:p w14:paraId="602B259E" w14:textId="77777777" w:rsidR="000211DC" w:rsidRPr="00A026B0" w:rsidRDefault="000211DC" w:rsidP="000211DC">
      <w:r>
        <w:t xml:space="preserve">The relevant syllabus content points are included after each teaching and learning activity. </w:t>
      </w:r>
      <w:r w:rsidRPr="008B79AD">
        <w:t>These are suggested only and may vary according to how you use and/or adapt each activity for your context.</w:t>
      </w:r>
    </w:p>
    <w:p w14:paraId="724F0499" w14:textId="660D5C82" w:rsidR="000211DC" w:rsidRPr="008B79AD" w:rsidRDefault="000211DC" w:rsidP="000211DC">
      <w:pPr>
        <w:pStyle w:val="Imageattributioncaption"/>
      </w:pPr>
      <w:hyperlink r:id="rId8" w:history="1">
        <w:r w:rsidRPr="008B79AD">
          <w:rPr>
            <w:rStyle w:val="Hyperlink"/>
          </w:rPr>
          <w:t>Modern Languages K–10 Syllabus</w:t>
        </w:r>
      </w:hyperlink>
      <w:r w:rsidRPr="008B79AD">
        <w:rPr>
          <w:color w:val="4472C4" w:themeColor="accent1"/>
        </w:rPr>
        <w:t xml:space="preserve"> </w:t>
      </w:r>
      <w:r w:rsidRPr="008B79AD">
        <w:t>© NSW Education Standards Authority (NESA) for and on behalf of the Crown in right of the State of New South Wales, 2022.</w:t>
      </w:r>
    </w:p>
    <w:p w14:paraId="7A0BDF8B" w14:textId="77777777" w:rsidR="00031246" w:rsidRPr="00031246" w:rsidRDefault="00031246" w:rsidP="00031246">
      <w:bookmarkStart w:id="7" w:name="_Lesson_1:_Mathematics"/>
      <w:bookmarkEnd w:id="5"/>
      <w:bookmarkEnd w:id="7"/>
      <w:r w:rsidRPr="00031246">
        <w:br w:type="page"/>
      </w:r>
    </w:p>
    <w:p w14:paraId="2634A6A3" w14:textId="27C07F3C" w:rsidR="00447261" w:rsidRPr="00447261" w:rsidRDefault="00447261" w:rsidP="00453E49">
      <w:pPr>
        <w:pStyle w:val="Heading1"/>
      </w:pPr>
      <w:bookmarkStart w:id="8" w:name="_Toc135921956"/>
      <w:bookmarkStart w:id="9" w:name="_Toc170822329"/>
      <w:bookmarkStart w:id="10" w:name="_Hlk106113434"/>
      <w:bookmarkStart w:id="11" w:name="_Hlk106176004"/>
      <w:r w:rsidRPr="00447261">
        <w:lastRenderedPageBreak/>
        <w:t>Summative assessment task – end of unit</w:t>
      </w:r>
      <w:bookmarkEnd w:id="8"/>
      <w:bookmarkEnd w:id="9"/>
    </w:p>
    <w:p w14:paraId="161B09F2" w14:textId="2C338465" w:rsidR="00447261" w:rsidRPr="00447261" w:rsidRDefault="00447261" w:rsidP="00447261">
      <w:pPr>
        <w:rPr>
          <w:iCs/>
        </w:rPr>
      </w:pPr>
      <w:bookmarkStart w:id="12" w:name="_Hlk137826618"/>
      <w:bookmarkEnd w:id="10"/>
      <w:bookmarkEnd w:id="11"/>
      <w:r w:rsidRPr="00447261">
        <w:rPr>
          <w:iCs/>
        </w:rPr>
        <w:t xml:space="preserve">This is an overview only. Further details, including related content dot points and marking guidelines, can be found at </w:t>
      </w:r>
      <w:hyperlink w:anchor="_Appendix_A" w:history="1">
        <w:r w:rsidRPr="006F74D6">
          <w:rPr>
            <w:rStyle w:val="Hyperlink"/>
            <w:iCs/>
          </w:rPr>
          <w:t>Appendix A</w:t>
        </w:r>
      </w:hyperlink>
      <w:r w:rsidRPr="006F74D6">
        <w:rPr>
          <w:iCs/>
        </w:rPr>
        <w:t>.</w:t>
      </w:r>
    </w:p>
    <w:bookmarkEnd w:id="12"/>
    <w:p w14:paraId="03BF0CA9" w14:textId="20A60CC0" w:rsidR="006F74D6" w:rsidRDefault="00447261" w:rsidP="00585E14">
      <w:pPr>
        <w:rPr>
          <w:b/>
          <w:bCs/>
          <w:iCs/>
        </w:rPr>
      </w:pPr>
      <w:r w:rsidRPr="00447261">
        <w:rPr>
          <w:b/>
          <w:bCs/>
          <w:iCs/>
        </w:rPr>
        <w:t>Outcome:</w:t>
      </w:r>
      <w:bookmarkStart w:id="13" w:name="_Toc135921957"/>
    </w:p>
    <w:p w14:paraId="0235BFB5" w14:textId="078B3D65" w:rsidR="00585E14" w:rsidRPr="006F74D6" w:rsidRDefault="00585E14" w:rsidP="004018AB">
      <w:pPr>
        <w:pStyle w:val="ListBullet"/>
        <w:rPr>
          <w:rStyle w:val="Strong"/>
          <w:b w:val="0"/>
        </w:rPr>
      </w:pPr>
      <w:r w:rsidRPr="005C574D">
        <w:rPr>
          <w:rStyle w:val="Strong"/>
        </w:rPr>
        <w:t>ML4-INT-01</w:t>
      </w:r>
      <w:r w:rsidRPr="006F74D6">
        <w:rPr>
          <w:rStyle w:val="Strong"/>
          <w:b w:val="0"/>
        </w:rPr>
        <w:t xml:space="preserve"> exchanges information and opinions in a range of familiar contexts by using culturally appropriate language</w:t>
      </w:r>
    </w:p>
    <w:p w14:paraId="5696E977" w14:textId="1328B952" w:rsidR="00F52FB8" w:rsidRPr="00F52FB8" w:rsidRDefault="00F52FB8" w:rsidP="00F52FB8">
      <w:pPr>
        <w:rPr>
          <w:rFonts w:eastAsia="Calibri"/>
          <w:bCs/>
        </w:rPr>
      </w:pPr>
      <w:r w:rsidRPr="00F52FB8">
        <w:rPr>
          <w:rFonts w:eastAsia="Calibri"/>
          <w:bCs/>
        </w:rPr>
        <w:t>You are shopping in a market in Indonesia and want to buy a souvenir to take back to your friend in Australia. Have a conversation</w:t>
      </w:r>
      <w:r w:rsidRPr="00F52FB8">
        <w:rPr>
          <w:rFonts w:eastAsia="Calibri"/>
          <w:bCs/>
          <w:vertAlign w:val="superscript"/>
        </w:rPr>
        <w:footnoteReference w:id="2"/>
      </w:r>
      <w:r w:rsidRPr="00F52FB8">
        <w:rPr>
          <w:rFonts w:eastAsia="Calibri"/>
          <w:bCs/>
        </w:rPr>
        <w:t xml:space="preserve"> in Indonesian with the seller, outlining the specific item you wish to buy and bargaining to make the purchase.</w:t>
      </w:r>
      <w:r w:rsidRPr="00F52FB8">
        <w:rPr>
          <w:rFonts w:eastAsia="Calibri"/>
          <w:bCs/>
          <w:vertAlign w:val="superscript"/>
        </w:rPr>
        <w:footnoteReference w:id="3"/>
      </w:r>
      <w:r w:rsidRPr="00F52FB8">
        <w:rPr>
          <w:rFonts w:eastAsia="Calibri"/>
          <w:bCs/>
          <w:vertAlign w:val="superscript"/>
        </w:rPr>
        <w:footnoteReference w:id="4"/>
      </w:r>
    </w:p>
    <w:p w14:paraId="76874F59" w14:textId="77777777" w:rsidR="00F52FB8" w:rsidRPr="00F52FB8" w:rsidRDefault="00F52FB8" w:rsidP="00F52FB8">
      <w:pPr>
        <w:rPr>
          <w:rFonts w:eastAsia="Calibri"/>
          <w:bCs/>
        </w:rPr>
      </w:pPr>
      <w:r w:rsidRPr="00F52FB8">
        <w:rPr>
          <w:rFonts w:eastAsia="Calibri"/>
          <w:bCs/>
        </w:rPr>
        <w:t>During your conversation as the buyer:</w:t>
      </w:r>
    </w:p>
    <w:p w14:paraId="3FFBF05C" w14:textId="4975DFA8" w:rsidR="00F52FB8" w:rsidRPr="00F52FB8" w:rsidRDefault="00F52FB8" w:rsidP="00F52FB8">
      <w:pPr>
        <w:pStyle w:val="ListBullet"/>
      </w:pPr>
      <w:r w:rsidRPr="00F52FB8">
        <w:t xml:space="preserve">refer to the </w:t>
      </w:r>
      <w:hyperlink r:id="rId9" w:history="1">
        <w:r w:rsidRPr="00F52FB8">
          <w:rPr>
            <w:color w:val="2F5496" w:themeColor="accent1" w:themeShade="BF"/>
            <w:u w:val="single"/>
          </w:rPr>
          <w:t>poster</w:t>
        </w:r>
      </w:hyperlink>
      <w:r w:rsidRPr="00F52FB8">
        <w:t>, representing the shop front and decide on an item to buy</w:t>
      </w:r>
    </w:p>
    <w:p w14:paraId="3F40C9F8" w14:textId="77777777" w:rsidR="00F52FB8" w:rsidRPr="00F52FB8" w:rsidRDefault="00F52FB8" w:rsidP="00F52FB8">
      <w:pPr>
        <w:pStyle w:val="ListBullet"/>
      </w:pPr>
      <w:r w:rsidRPr="00F52FB8">
        <w:t>appropriately greet and thank the seller</w:t>
      </w:r>
    </w:p>
    <w:p w14:paraId="3391130D" w14:textId="77777777" w:rsidR="00F52FB8" w:rsidRPr="00F52FB8" w:rsidRDefault="00F52FB8" w:rsidP="00F52FB8">
      <w:pPr>
        <w:pStyle w:val="ListBullet"/>
      </w:pPr>
      <w:r w:rsidRPr="00F52FB8">
        <w:t>identify and describe the item to the seller</w:t>
      </w:r>
    </w:p>
    <w:p w14:paraId="5F949909" w14:textId="3C748131" w:rsidR="00F52FB8" w:rsidRPr="00F52FB8" w:rsidRDefault="00F52FB8" w:rsidP="00F52FB8">
      <w:pPr>
        <w:pStyle w:val="ListBullet"/>
      </w:pPr>
      <w:r w:rsidRPr="00F52FB8">
        <w:lastRenderedPageBreak/>
        <w:t>use culturally-appropriate bargaining strategies to make the purchase.</w:t>
      </w:r>
    </w:p>
    <w:p w14:paraId="62BFDAC4" w14:textId="77777777" w:rsidR="00F52FB8" w:rsidRPr="00F52FB8" w:rsidRDefault="00F52FB8" w:rsidP="00F52FB8">
      <w:pPr>
        <w:rPr>
          <w:rFonts w:eastAsia="Calibri"/>
        </w:rPr>
      </w:pPr>
      <w:r w:rsidRPr="00F52FB8">
        <w:rPr>
          <w:rFonts w:eastAsia="Calibri"/>
        </w:rPr>
        <w:t>During your conversation as the seller:</w:t>
      </w:r>
    </w:p>
    <w:p w14:paraId="75386BA3" w14:textId="77777777" w:rsidR="00F52FB8" w:rsidRPr="00F52FB8" w:rsidRDefault="00F52FB8" w:rsidP="00F52FB8">
      <w:pPr>
        <w:pStyle w:val="ListBullet"/>
      </w:pPr>
      <w:r w:rsidRPr="00F52FB8">
        <w:t>identify the item the buyer wishes to purchase</w:t>
      </w:r>
    </w:p>
    <w:p w14:paraId="108655A3" w14:textId="77777777" w:rsidR="00F52FB8" w:rsidRPr="00F52FB8" w:rsidRDefault="00F52FB8" w:rsidP="00F52FB8">
      <w:pPr>
        <w:pStyle w:val="ListBullet"/>
      </w:pPr>
      <w:r w:rsidRPr="00F52FB8">
        <w:t>appropriately greet and thank the buyer</w:t>
      </w:r>
    </w:p>
    <w:p w14:paraId="0C9006CA" w14:textId="1EEE7100" w:rsidR="00F52FB8" w:rsidRPr="00F52FB8" w:rsidRDefault="00F52FB8" w:rsidP="00F52FB8">
      <w:pPr>
        <w:pStyle w:val="ListBullet"/>
        <w:rPr>
          <w:rFonts w:ascii="Times New Roman" w:hAnsi="Times New Roman" w:cs="Times New Roman"/>
          <w:sz w:val="24"/>
          <w:lang w:eastAsia="zh-CN"/>
        </w:rPr>
      </w:pPr>
      <w:r w:rsidRPr="00F52FB8">
        <w:t>use culturally-appropriate bargaining strategies to sell the item.</w:t>
      </w:r>
    </w:p>
    <w:p w14:paraId="6238C27D" w14:textId="1261F349" w:rsidR="00607EDD" w:rsidRDefault="00607EDD" w:rsidP="00F52FB8">
      <w:pPr>
        <w:pStyle w:val="ListBullet"/>
        <w:rPr>
          <w:rFonts w:eastAsiaTheme="majorEastAsia"/>
          <w:b/>
          <w:bCs/>
          <w:color w:val="302D6D"/>
          <w:sz w:val="48"/>
          <w:szCs w:val="48"/>
        </w:rPr>
      </w:pPr>
      <w:r>
        <w:rPr>
          <w:rFonts w:eastAsiaTheme="majorEastAsia"/>
          <w:b/>
          <w:bCs/>
          <w:color w:val="302D6D"/>
          <w:sz w:val="48"/>
          <w:szCs w:val="48"/>
        </w:rPr>
        <w:br w:type="page"/>
      </w:r>
    </w:p>
    <w:p w14:paraId="775F8E17" w14:textId="60CBBFD2" w:rsidR="00AF5E84" w:rsidRDefault="00AF5E84" w:rsidP="004D4B55">
      <w:pPr>
        <w:pStyle w:val="Heading1"/>
      </w:pPr>
      <w:bookmarkStart w:id="14" w:name="_Toc161996422"/>
      <w:bookmarkStart w:id="15" w:name="_Toc170822330"/>
      <w:bookmarkStart w:id="16" w:name="_Hlk167361860"/>
      <w:bookmarkEnd w:id="6"/>
      <w:bookmarkEnd w:id="13"/>
      <w:r w:rsidRPr="00072D3F">
        <w:lastRenderedPageBreak/>
        <w:t>Learning sequence</w:t>
      </w:r>
      <w:bookmarkEnd w:id="14"/>
      <w:bookmarkEnd w:id="15"/>
    </w:p>
    <w:p w14:paraId="34E59C1A" w14:textId="791D62AD" w:rsidR="008176C6" w:rsidRPr="00195E7D" w:rsidRDefault="008176C6" w:rsidP="00DE0413">
      <w:pPr>
        <w:pStyle w:val="Heading2"/>
        <w:rPr>
          <w:lang w:val="en-US"/>
        </w:rPr>
      </w:pPr>
      <w:bookmarkStart w:id="17" w:name="_Toc170822331"/>
      <w:r>
        <w:t>Introduction</w:t>
      </w:r>
      <w:bookmarkEnd w:id="17"/>
    </w:p>
    <w:p w14:paraId="67A25B3F" w14:textId="2D7F25C9" w:rsidR="008176C6" w:rsidRDefault="008176C6" w:rsidP="00381668">
      <w:r w:rsidRPr="00195E7D">
        <w:t>Th</w:t>
      </w:r>
      <w:r>
        <w:t xml:space="preserve">is unit embeds </w:t>
      </w:r>
      <w:hyperlink r:id="rId10" w:history="1">
        <w:r w:rsidRPr="00381668">
          <w:rPr>
            <w:rStyle w:val="Hyperlink"/>
          </w:rPr>
          <w:t>explicit teaching</w:t>
        </w:r>
      </w:hyperlink>
      <w:r w:rsidR="00381668" w:rsidRPr="00381668">
        <w:rPr>
          <w:rStyle w:val="Hyperlink"/>
          <w:color w:val="auto"/>
          <w:u w:val="none"/>
        </w:rPr>
        <w:t xml:space="preserve"> strategies</w:t>
      </w:r>
      <w:r w:rsidRPr="00195E7D">
        <w:t>.</w:t>
      </w:r>
      <w:r>
        <w:t xml:space="preserve"> Explicit teaching </w:t>
      </w:r>
      <w:r w:rsidRPr="008238AE">
        <w:t>works for students of all ages and all backgrounds. It aligns with how students process, store and retrieve information.</w:t>
      </w:r>
    </w:p>
    <w:p w14:paraId="5A937CDE" w14:textId="2C21E893" w:rsidR="008176C6" w:rsidRDefault="008176C6" w:rsidP="00381668">
      <w:r w:rsidRPr="00195E7D">
        <w:t>Learning is a cumulative and systematic process.</w:t>
      </w:r>
      <w:r>
        <w:t xml:space="preserve"> Organising the content, </w:t>
      </w:r>
      <w:r w:rsidRPr="00195E7D">
        <w:t xml:space="preserve">teaching strategies </w:t>
      </w:r>
      <w:r>
        <w:t xml:space="preserve">and activities into learning sequences </w:t>
      </w:r>
      <w:r w:rsidRPr="00195E7D">
        <w:t xml:space="preserve">chunks the learning, acknowledging that </w:t>
      </w:r>
      <w:r w:rsidR="00AF2932">
        <w:t xml:space="preserve">the use of </w:t>
      </w:r>
      <w:r w:rsidRPr="00195E7D">
        <w:t>working memory is optimised when new content is broken into manageable steps and consolidated with practice.</w:t>
      </w:r>
      <w:r>
        <w:t xml:space="preserve"> The learning sequences in this unit allow students to</w:t>
      </w:r>
      <w:r w:rsidRPr="003B404A">
        <w:t xml:space="preserve"> develop their skills gradually, reinforcing and building vocabulary and structures over time. By providing opportunities to revisit and build upon what they have learned, </w:t>
      </w:r>
      <w:r>
        <w:t>students</w:t>
      </w:r>
      <w:r w:rsidRPr="003B404A">
        <w:t xml:space="preserve"> can use their language skills to participate in increasingly complex situations.</w:t>
      </w:r>
    </w:p>
    <w:p w14:paraId="672A2996" w14:textId="2BB3418E" w:rsidR="008176C6" w:rsidRDefault="008176C6" w:rsidP="00381668">
      <w:r>
        <w:t>Adjust the learning sequences to suit your context. This includes adjusting the t</w:t>
      </w:r>
      <w:r w:rsidRPr="00195E7D">
        <w:t>imeframes, formative and summative assessment tasks, teaching and learning activities and reflection and feedback opportunities</w:t>
      </w:r>
      <w:r>
        <w:t xml:space="preserve">, based on the </w:t>
      </w:r>
      <w:r w:rsidRPr="00195E7D">
        <w:t xml:space="preserve">specific strengths and needs of </w:t>
      </w:r>
      <w:r w:rsidR="00F75D27">
        <w:t xml:space="preserve">your </w:t>
      </w:r>
      <w:r w:rsidRPr="00195E7D">
        <w:t>students.</w:t>
      </w:r>
    </w:p>
    <w:p w14:paraId="578A50A2" w14:textId="5D5C4BAA" w:rsidR="008176C6" w:rsidRPr="00195E7D" w:rsidRDefault="008176C6" w:rsidP="00381668">
      <w:r w:rsidRPr="00195E7D">
        <w:t>Teaching strategies included in the learning sequences</w:t>
      </w:r>
      <w:r w:rsidR="00154F19">
        <w:t xml:space="preserve"> include:</w:t>
      </w:r>
    </w:p>
    <w:p w14:paraId="70443B54" w14:textId="1343704B" w:rsidR="008176C6" w:rsidRDefault="008176C6" w:rsidP="00651A1C">
      <w:pPr>
        <w:pStyle w:val="ListBullet"/>
        <w:rPr>
          <w:lang w:eastAsia="zh-CN"/>
        </w:rPr>
      </w:pPr>
      <w:r w:rsidRPr="00195E7D">
        <w:rPr>
          <w:b/>
          <w:bCs/>
          <w:lang w:eastAsia="zh-CN"/>
        </w:rPr>
        <w:t>Student engagement strategies</w:t>
      </w:r>
      <w:r w:rsidRPr="00381668">
        <w:rPr>
          <w:lang w:eastAsia="zh-CN"/>
        </w:rPr>
        <w:t xml:space="preserve"> </w:t>
      </w:r>
      <w:r w:rsidRPr="00195E7D">
        <w:rPr>
          <w:lang w:eastAsia="zh-CN"/>
        </w:rPr>
        <w:t xml:space="preserve">to encourage student participation and </w:t>
      </w:r>
      <w:r>
        <w:rPr>
          <w:lang w:eastAsia="zh-CN"/>
        </w:rPr>
        <w:t>engagement</w:t>
      </w:r>
      <w:r w:rsidRPr="00195E7D">
        <w:rPr>
          <w:lang w:eastAsia="zh-CN"/>
        </w:rPr>
        <w:t xml:space="preserve">. </w:t>
      </w:r>
      <w:r>
        <w:rPr>
          <w:lang w:eastAsia="zh-CN"/>
        </w:rPr>
        <w:t>L</w:t>
      </w:r>
      <w:r w:rsidRPr="00195E7D">
        <w:rPr>
          <w:lang w:eastAsia="zh-CN"/>
        </w:rPr>
        <w:t>earning</w:t>
      </w:r>
      <w:r>
        <w:rPr>
          <w:lang w:eastAsia="zh-CN"/>
        </w:rPr>
        <w:t xml:space="preserve"> is regularly linked </w:t>
      </w:r>
      <w:r w:rsidRPr="00195E7D">
        <w:rPr>
          <w:lang w:eastAsia="zh-CN"/>
        </w:rPr>
        <w:t xml:space="preserve">to students’ </w:t>
      </w:r>
      <w:r w:rsidR="00154F19">
        <w:rPr>
          <w:lang w:eastAsia="zh-CN"/>
        </w:rPr>
        <w:t xml:space="preserve">personal </w:t>
      </w:r>
      <w:r w:rsidRPr="00195E7D">
        <w:rPr>
          <w:lang w:eastAsia="zh-CN"/>
        </w:rPr>
        <w:t>world</w:t>
      </w:r>
      <w:r w:rsidR="00154F19">
        <w:rPr>
          <w:lang w:eastAsia="zh-CN"/>
        </w:rPr>
        <w:t>s</w:t>
      </w:r>
      <w:r w:rsidRPr="00195E7D">
        <w:rPr>
          <w:lang w:eastAsia="zh-CN"/>
        </w:rPr>
        <w:t xml:space="preserve">, encouraging </w:t>
      </w:r>
      <w:r>
        <w:rPr>
          <w:lang w:eastAsia="zh-CN"/>
        </w:rPr>
        <w:t>them</w:t>
      </w:r>
      <w:r w:rsidRPr="00195E7D">
        <w:rPr>
          <w:lang w:eastAsia="zh-CN"/>
        </w:rPr>
        <w:t xml:space="preserve"> to make connections and appreciate </w:t>
      </w:r>
      <w:r>
        <w:rPr>
          <w:lang w:eastAsia="zh-CN"/>
        </w:rPr>
        <w:t>the</w:t>
      </w:r>
      <w:r w:rsidRPr="00195E7D">
        <w:rPr>
          <w:lang w:eastAsia="zh-CN"/>
        </w:rPr>
        <w:t xml:space="preserve"> relevance</w:t>
      </w:r>
      <w:r>
        <w:rPr>
          <w:lang w:eastAsia="zh-CN"/>
        </w:rPr>
        <w:t xml:space="preserve"> of the learning in a meaningful way.</w:t>
      </w:r>
      <w:r w:rsidRPr="00195E7D">
        <w:rPr>
          <w:lang w:eastAsia="zh-CN"/>
        </w:rPr>
        <w:t xml:space="preserve"> Colour cards are used as a tool to form groups. Number cards and the </w:t>
      </w:r>
      <w:hyperlink r:id="rId11" w:history="1">
        <w:r w:rsidR="00DE64AF" w:rsidRPr="000B4BF4">
          <w:rPr>
            <w:rStyle w:val="Hyperlink"/>
            <w:lang w:eastAsia="zh-CN"/>
          </w:rPr>
          <w:t>Wheel of names online tool</w:t>
        </w:r>
      </w:hyperlink>
      <w:r w:rsidR="00DE64AF">
        <w:rPr>
          <w:lang w:eastAsia="zh-CN"/>
        </w:rPr>
        <w:t xml:space="preserve"> </w:t>
      </w:r>
      <w:r w:rsidRPr="00195E7D">
        <w:rPr>
          <w:lang w:eastAsia="zh-CN"/>
        </w:rPr>
        <w:t xml:space="preserve">are used </w:t>
      </w:r>
      <w:r w:rsidR="0036652C">
        <w:rPr>
          <w:lang w:eastAsia="zh-CN"/>
        </w:rPr>
        <w:t xml:space="preserve">when formatively assessing students – calling on students at random </w:t>
      </w:r>
      <w:r>
        <w:rPr>
          <w:lang w:eastAsia="zh-CN"/>
        </w:rPr>
        <w:t>to participate in activities</w:t>
      </w:r>
      <w:r w:rsidR="0036652C">
        <w:rPr>
          <w:lang w:eastAsia="zh-CN"/>
        </w:rPr>
        <w:t xml:space="preserve"> </w:t>
      </w:r>
      <w:r w:rsidRPr="00195E7D">
        <w:rPr>
          <w:lang w:eastAsia="zh-CN"/>
        </w:rPr>
        <w:t>promotes student engagement as students</w:t>
      </w:r>
      <w:r>
        <w:rPr>
          <w:lang w:eastAsia="zh-CN"/>
        </w:rPr>
        <w:t xml:space="preserve"> must remain on task</w:t>
      </w:r>
      <w:r w:rsidRPr="00195E7D">
        <w:rPr>
          <w:lang w:eastAsia="zh-CN"/>
        </w:rPr>
        <w:t xml:space="preserve"> and be prepared to respond at any time. </w:t>
      </w:r>
      <w:r w:rsidR="00AF2932">
        <w:rPr>
          <w:lang w:eastAsia="zh-CN"/>
        </w:rPr>
        <w:t>The inclusion of games also facilitates</w:t>
      </w:r>
      <w:r>
        <w:rPr>
          <w:lang w:eastAsia="zh-CN"/>
        </w:rPr>
        <w:t xml:space="preserve"> </w:t>
      </w:r>
      <w:r w:rsidRPr="00195E7D">
        <w:rPr>
          <w:lang w:eastAsia="zh-CN"/>
        </w:rPr>
        <w:t xml:space="preserve">enjoyment in learning. </w:t>
      </w:r>
      <w:r w:rsidR="00AF2932">
        <w:rPr>
          <w:lang w:eastAsia="zh-CN"/>
        </w:rPr>
        <w:t xml:space="preserve">Many of these games can </w:t>
      </w:r>
      <w:r w:rsidR="00F75D27">
        <w:rPr>
          <w:lang w:eastAsia="zh-CN"/>
        </w:rPr>
        <w:t>be played regularly, gradually becoming</w:t>
      </w:r>
      <w:r w:rsidR="00AF2932">
        <w:rPr>
          <w:lang w:eastAsia="zh-CN"/>
        </w:rPr>
        <w:t xml:space="preserve"> </w:t>
      </w:r>
      <w:hyperlink r:id="rId12" w:history="1">
        <w:r w:rsidR="00AF2932" w:rsidRPr="00AF2932">
          <w:rPr>
            <w:rStyle w:val="Hyperlink"/>
            <w:lang w:eastAsia="zh-CN"/>
          </w:rPr>
          <w:t>routines</w:t>
        </w:r>
      </w:hyperlink>
      <w:r w:rsidR="00AE30F8">
        <w:rPr>
          <w:rStyle w:val="Hyperlink"/>
          <w:lang w:eastAsia="zh-CN"/>
        </w:rPr>
        <w:t xml:space="preserve"> (PDF 536 KB)</w:t>
      </w:r>
      <w:r w:rsidR="00AF2932">
        <w:rPr>
          <w:lang w:eastAsia="zh-CN"/>
        </w:rPr>
        <w:t xml:space="preserve">. </w:t>
      </w:r>
      <w:r w:rsidRPr="00195E7D">
        <w:rPr>
          <w:lang w:eastAsia="zh-CN"/>
        </w:rPr>
        <w:t xml:space="preserve">The unit also includes activities which can be completed outside </w:t>
      </w:r>
      <w:r w:rsidR="00AF2932">
        <w:rPr>
          <w:lang w:eastAsia="zh-CN"/>
        </w:rPr>
        <w:t xml:space="preserve">and/or which </w:t>
      </w:r>
      <w:r w:rsidRPr="00195E7D">
        <w:rPr>
          <w:lang w:eastAsia="zh-CN"/>
        </w:rPr>
        <w:t>involve physical movemen</w:t>
      </w:r>
      <w:r w:rsidR="00AF2932">
        <w:rPr>
          <w:lang w:eastAsia="zh-CN"/>
        </w:rPr>
        <w:t>t</w:t>
      </w:r>
      <w:r>
        <w:rPr>
          <w:lang w:eastAsia="zh-CN"/>
        </w:rPr>
        <w:t>.</w:t>
      </w:r>
    </w:p>
    <w:p w14:paraId="04A4F59D" w14:textId="046C98F3" w:rsidR="008176C6" w:rsidRDefault="008176C6" w:rsidP="00651A1C">
      <w:pPr>
        <w:pStyle w:val="ListBullet"/>
        <w:rPr>
          <w:lang w:eastAsia="zh-CN"/>
        </w:rPr>
      </w:pPr>
      <w:hyperlink r:id="rId13" w:history="1">
        <w:r w:rsidRPr="00154F19">
          <w:rPr>
            <w:rStyle w:val="Hyperlink"/>
            <w:b/>
            <w:bCs/>
            <w:lang w:eastAsia="zh-CN"/>
          </w:rPr>
          <w:t>Brain breaks</w:t>
        </w:r>
      </w:hyperlink>
      <w:r w:rsidRPr="00195E7D">
        <w:rPr>
          <w:lang w:eastAsia="zh-CN"/>
        </w:rPr>
        <w:t xml:space="preserve"> allow students</w:t>
      </w:r>
      <w:r w:rsidR="00AF2932">
        <w:rPr>
          <w:lang w:eastAsia="zh-CN"/>
        </w:rPr>
        <w:t xml:space="preserve"> </w:t>
      </w:r>
      <w:r w:rsidRPr="00195E7D">
        <w:rPr>
          <w:lang w:eastAsia="zh-CN"/>
        </w:rPr>
        <w:t xml:space="preserve">to replenish </w:t>
      </w:r>
      <w:r w:rsidR="00AF2932">
        <w:rPr>
          <w:lang w:eastAsia="zh-CN"/>
        </w:rPr>
        <w:t>focus and</w:t>
      </w:r>
      <w:r w:rsidRPr="00195E7D">
        <w:rPr>
          <w:lang w:eastAsia="zh-CN"/>
        </w:rPr>
        <w:t xml:space="preserve"> attention.</w:t>
      </w:r>
    </w:p>
    <w:p w14:paraId="476F3152" w14:textId="55345753" w:rsidR="008176C6" w:rsidRDefault="008176C6" w:rsidP="00651A1C">
      <w:pPr>
        <w:pStyle w:val="ListBullet"/>
        <w:rPr>
          <w:lang w:eastAsia="zh-CN"/>
        </w:rPr>
      </w:pPr>
      <w:r w:rsidRPr="00050207">
        <w:rPr>
          <w:b/>
          <w:bCs/>
          <w:lang w:eastAsia="zh-CN"/>
        </w:rPr>
        <w:t>Differentiation examples</w:t>
      </w:r>
      <w:r>
        <w:rPr>
          <w:lang w:eastAsia="zh-CN"/>
        </w:rPr>
        <w:t xml:space="preserve"> to adjust the learning for students with advanced proficiency in the target language, for high potential and gifted students, and for students requiring additional support. Adjust or add to these strategies to suit your students.</w:t>
      </w:r>
    </w:p>
    <w:p w14:paraId="0FC3F3DA" w14:textId="5B63FFC2" w:rsidR="008176C6" w:rsidRDefault="00ED362C" w:rsidP="00651A1C">
      <w:pPr>
        <w:pStyle w:val="ListBullet"/>
        <w:rPr>
          <w:lang w:eastAsia="zh-CN"/>
        </w:rPr>
      </w:pPr>
      <w:r>
        <w:rPr>
          <w:b/>
          <w:bCs/>
          <w:lang w:eastAsia="zh-CN"/>
        </w:rPr>
        <w:t>A</w:t>
      </w:r>
      <w:r w:rsidR="008176C6" w:rsidRPr="00195E7D">
        <w:rPr>
          <w:b/>
          <w:bCs/>
          <w:lang w:eastAsia="zh-CN"/>
        </w:rPr>
        <w:t>nchor chart</w:t>
      </w:r>
      <w:r w:rsidRPr="006A3040">
        <w:rPr>
          <w:b/>
          <w:bCs/>
          <w:lang w:eastAsia="zh-CN"/>
        </w:rPr>
        <w:t>s</w:t>
      </w:r>
      <w:r>
        <w:rPr>
          <w:lang w:eastAsia="zh-CN"/>
        </w:rPr>
        <w:t xml:space="preserve"> </w:t>
      </w:r>
      <w:r w:rsidR="00F75D27">
        <w:rPr>
          <w:lang w:eastAsia="zh-CN"/>
        </w:rPr>
        <w:t>to</w:t>
      </w:r>
      <w:r w:rsidR="00F75D27" w:rsidRPr="00195E7D">
        <w:rPr>
          <w:lang w:eastAsia="zh-CN"/>
        </w:rPr>
        <w:t xml:space="preserve"> </w:t>
      </w:r>
      <w:r w:rsidR="00154F19">
        <w:rPr>
          <w:lang w:eastAsia="zh-CN"/>
        </w:rPr>
        <w:t xml:space="preserve">provide </w:t>
      </w:r>
      <w:r w:rsidR="008176C6" w:rsidRPr="00195E7D">
        <w:rPr>
          <w:lang w:eastAsia="zh-CN"/>
        </w:rPr>
        <w:t xml:space="preserve">a visual summary of learning. Anchor charts can be created collaboratively as a class or individually for a personalised summary of useful vocabulary and structures for the unit. Anchor charts can be handwritten or digital, using tools such as </w:t>
      </w:r>
      <w:hyperlink r:id="rId14" w:history="1">
        <w:r w:rsidR="00F75D27">
          <w:rPr>
            <w:rStyle w:val="Hyperlink"/>
            <w:lang w:eastAsia="zh-CN"/>
          </w:rPr>
          <w:t>Bubbl.us</w:t>
        </w:r>
      </w:hyperlink>
      <w:r w:rsidR="008176C6" w:rsidRPr="00195E7D">
        <w:rPr>
          <w:lang w:eastAsia="zh-CN"/>
        </w:rPr>
        <w:t xml:space="preserve">, set out with various categories such as food </w:t>
      </w:r>
      <w:r w:rsidR="008176C6" w:rsidRPr="008C6467">
        <w:rPr>
          <w:lang w:eastAsia="zh-CN"/>
        </w:rPr>
        <w:t>items, souvenirs, bargaining phrases and so on.</w:t>
      </w:r>
    </w:p>
    <w:p w14:paraId="6B6EBC99" w14:textId="4834A221" w:rsidR="008176C6" w:rsidRDefault="008176C6" w:rsidP="00651A1C">
      <w:pPr>
        <w:pStyle w:val="ListBullet"/>
        <w:rPr>
          <w:lang w:eastAsia="zh-CN"/>
        </w:rPr>
      </w:pPr>
      <w:r w:rsidRPr="00195E7D">
        <w:rPr>
          <w:b/>
          <w:bCs/>
          <w:lang w:eastAsia="zh-CN"/>
        </w:rPr>
        <w:t>Visible thinking routines</w:t>
      </w:r>
      <w:r w:rsidRPr="00195E7D">
        <w:rPr>
          <w:lang w:eastAsia="zh-CN"/>
        </w:rPr>
        <w:t xml:space="preserve"> </w:t>
      </w:r>
      <w:r>
        <w:rPr>
          <w:lang w:eastAsia="zh-CN"/>
        </w:rPr>
        <w:t>to</w:t>
      </w:r>
      <w:r w:rsidRPr="00195E7D">
        <w:rPr>
          <w:lang w:eastAsia="zh-CN"/>
        </w:rPr>
        <w:t xml:space="preserve"> promote deeper understanding, student reflection and feedback opportunities. A wide range of visible thinking routines for the languages</w:t>
      </w:r>
      <w:r w:rsidR="00C821CC">
        <w:rPr>
          <w:lang w:eastAsia="zh-CN"/>
        </w:rPr>
        <w:t xml:space="preserve"> classroom, feedback guides for teachers and students, </w:t>
      </w:r>
      <w:r w:rsidR="00AF2932">
        <w:rPr>
          <w:lang w:eastAsia="zh-CN"/>
        </w:rPr>
        <w:t>the</w:t>
      </w:r>
      <w:r w:rsidR="00C821CC">
        <w:rPr>
          <w:lang w:eastAsia="zh-CN"/>
        </w:rPr>
        <w:t xml:space="preserve"> </w:t>
      </w:r>
      <w:r w:rsidR="00AF2932">
        <w:rPr>
          <w:lang w:eastAsia="zh-CN"/>
        </w:rPr>
        <w:t>‘</w:t>
      </w:r>
      <w:r w:rsidR="00C821CC">
        <w:rPr>
          <w:lang w:eastAsia="zh-CN"/>
        </w:rPr>
        <w:t>Learning journals</w:t>
      </w:r>
      <w:r w:rsidR="00AF2932">
        <w:rPr>
          <w:lang w:eastAsia="zh-CN"/>
        </w:rPr>
        <w:t xml:space="preserve"> –</w:t>
      </w:r>
      <w:r w:rsidR="00C821CC">
        <w:rPr>
          <w:lang w:eastAsia="zh-CN"/>
        </w:rPr>
        <w:t xml:space="preserve"> guide for students</w:t>
      </w:r>
      <w:r w:rsidR="00AF2932">
        <w:rPr>
          <w:lang w:eastAsia="zh-CN"/>
        </w:rPr>
        <w:t>’</w:t>
      </w:r>
      <w:r w:rsidR="00C821CC">
        <w:rPr>
          <w:lang w:eastAsia="zh-CN"/>
        </w:rPr>
        <w:t xml:space="preserve"> and an online sample self-reflection guide for students</w:t>
      </w:r>
      <w:r w:rsidRPr="00195E7D">
        <w:rPr>
          <w:lang w:eastAsia="zh-CN"/>
        </w:rPr>
        <w:t xml:space="preserve"> can be </w:t>
      </w:r>
      <w:r w:rsidR="00B86CE6" w:rsidRPr="00195E7D">
        <w:rPr>
          <w:lang w:eastAsia="zh-CN"/>
        </w:rPr>
        <w:t xml:space="preserve">found </w:t>
      </w:r>
      <w:r w:rsidR="00B86CE6" w:rsidRPr="008A5A3C">
        <w:rPr>
          <w:lang w:eastAsia="zh-CN"/>
        </w:rPr>
        <w:t xml:space="preserve">at the </w:t>
      </w:r>
      <w:hyperlink r:id="rId15" w:history="1">
        <w:r w:rsidR="00B86CE6" w:rsidRPr="00A96EE2">
          <w:rPr>
            <w:rStyle w:val="Hyperlink"/>
            <w:lang w:eastAsia="zh-CN"/>
          </w:rPr>
          <w:t>Resources and guidance for classroom practice</w:t>
        </w:r>
      </w:hyperlink>
      <w:r w:rsidR="00B86CE6" w:rsidRPr="00A96EE2">
        <w:rPr>
          <w:lang w:eastAsia="zh-CN"/>
        </w:rPr>
        <w:t xml:space="preserve"> page</w:t>
      </w:r>
      <w:r w:rsidR="00B86CE6" w:rsidRPr="00195E7D">
        <w:rPr>
          <w:lang w:eastAsia="zh-CN"/>
        </w:rPr>
        <w:t xml:space="preserve"> of the Languages curriculum web</w:t>
      </w:r>
      <w:r w:rsidR="00B86CE6">
        <w:rPr>
          <w:lang w:eastAsia="zh-CN"/>
        </w:rPr>
        <w:t xml:space="preserve"> section</w:t>
      </w:r>
      <w:r w:rsidR="00B86CE6" w:rsidRPr="00195E7D">
        <w:rPr>
          <w:lang w:eastAsia="zh-CN"/>
        </w:rPr>
        <w:t>.</w:t>
      </w:r>
      <w:r w:rsidR="00B86CE6">
        <w:rPr>
          <w:lang w:eastAsia="zh-CN"/>
        </w:rPr>
        <w:t xml:space="preserve"> Practising routines with students, so they become automatic, can reduce cognitive load.</w:t>
      </w:r>
    </w:p>
    <w:p w14:paraId="12462196" w14:textId="7BA38B37" w:rsidR="008176C6" w:rsidRPr="00760383" w:rsidRDefault="00F81DFA" w:rsidP="00651A1C">
      <w:pPr>
        <w:pStyle w:val="ListBullet"/>
        <w:rPr>
          <w:lang w:eastAsia="zh-CN"/>
        </w:rPr>
      </w:pPr>
      <w:r>
        <w:rPr>
          <w:b/>
          <w:bCs/>
          <w:lang w:eastAsia="zh-CN"/>
        </w:rPr>
        <w:t>A s</w:t>
      </w:r>
      <w:r w:rsidR="008176C6" w:rsidRPr="00195E7D">
        <w:rPr>
          <w:b/>
          <w:bCs/>
          <w:lang w:eastAsia="zh-CN"/>
        </w:rPr>
        <w:t>entence builder scaffold</w:t>
      </w:r>
      <w:r w:rsidR="008176C6" w:rsidRPr="00195E7D">
        <w:rPr>
          <w:lang w:eastAsia="zh-CN"/>
        </w:rPr>
        <w:t xml:space="preserve"> to support </w:t>
      </w:r>
      <w:r w:rsidR="008176C6" w:rsidRPr="00760383">
        <w:rPr>
          <w:lang w:eastAsia="zh-CN"/>
        </w:rPr>
        <w:t>students with modelled and guided learning.</w:t>
      </w:r>
    </w:p>
    <w:p w14:paraId="27832F77" w14:textId="184DEDC4" w:rsidR="008176C6" w:rsidRPr="00760383" w:rsidRDefault="008176C6" w:rsidP="00651A1C">
      <w:pPr>
        <w:pStyle w:val="ListBullet"/>
        <w:rPr>
          <w:lang w:eastAsia="zh-CN"/>
        </w:rPr>
      </w:pPr>
      <w:r w:rsidRPr="00760383">
        <w:rPr>
          <w:b/>
          <w:bCs/>
          <w:lang w:eastAsia="zh-CN"/>
        </w:rPr>
        <w:t>Online flashcards and games</w:t>
      </w:r>
      <w:r w:rsidRPr="00760383">
        <w:rPr>
          <w:lang w:eastAsia="zh-CN"/>
        </w:rPr>
        <w:t xml:space="preserve"> </w:t>
      </w:r>
      <w:r w:rsidR="00154F19">
        <w:rPr>
          <w:lang w:eastAsia="zh-CN"/>
        </w:rPr>
        <w:t>using</w:t>
      </w:r>
      <w:r w:rsidRPr="00760383">
        <w:rPr>
          <w:lang w:eastAsia="zh-CN"/>
        </w:rPr>
        <w:t xml:space="preserve"> ICT tools such as </w:t>
      </w:r>
      <w:hyperlink r:id="rId16" w:history="1">
        <w:r w:rsidRPr="00760383">
          <w:rPr>
            <w:color w:val="2F5496" w:themeColor="accent1" w:themeShade="BF"/>
            <w:u w:val="single"/>
          </w:rPr>
          <w:t>Kahoot</w:t>
        </w:r>
      </w:hyperlink>
      <w:r w:rsidRPr="00760383">
        <w:t xml:space="preserve"> </w:t>
      </w:r>
      <w:r w:rsidRPr="00760383">
        <w:rPr>
          <w:lang w:eastAsia="zh-CN"/>
        </w:rPr>
        <w:t xml:space="preserve">to provide students with opportunities to </w:t>
      </w:r>
      <w:r w:rsidRPr="00760383">
        <w:t>create flashcards and play games to practise new vocabulary and structures</w:t>
      </w:r>
      <w:r w:rsidR="00F75D27">
        <w:t xml:space="preserve">. Allowing students ongoing opportunities to revisit and memorise vocabulary </w:t>
      </w:r>
      <w:r w:rsidR="00E543A5">
        <w:t xml:space="preserve">and structures </w:t>
      </w:r>
      <w:r w:rsidR="00F75D27">
        <w:t>at intervals throughout the unit (spreading out study over time) supports memory retrieval practices.</w:t>
      </w:r>
    </w:p>
    <w:p w14:paraId="6EC0B601" w14:textId="405CD219" w:rsidR="008176C6" w:rsidRPr="00195E7D" w:rsidRDefault="008176C6" w:rsidP="00651A1C">
      <w:pPr>
        <w:pStyle w:val="ListBullet"/>
        <w:rPr>
          <w:lang w:eastAsia="zh-CN"/>
        </w:rPr>
      </w:pPr>
      <w:r w:rsidRPr="00760383">
        <w:rPr>
          <w:b/>
          <w:bCs/>
          <w:lang w:eastAsia="zh-CN"/>
        </w:rPr>
        <w:t>Mini whiteboard</w:t>
      </w:r>
      <w:r w:rsidRPr="006A3040">
        <w:rPr>
          <w:b/>
          <w:bCs/>
          <w:lang w:eastAsia="zh-CN"/>
        </w:rPr>
        <w:t xml:space="preserve"> </w:t>
      </w:r>
      <w:r w:rsidR="00154F19" w:rsidRPr="006A3040">
        <w:rPr>
          <w:b/>
          <w:bCs/>
          <w:lang w:eastAsia="zh-CN"/>
        </w:rPr>
        <w:t>activities</w:t>
      </w:r>
      <w:r w:rsidR="00154F19">
        <w:rPr>
          <w:lang w:eastAsia="zh-CN"/>
        </w:rPr>
        <w:t xml:space="preserve"> </w:t>
      </w:r>
      <w:r w:rsidRPr="00760383">
        <w:rPr>
          <w:lang w:eastAsia="zh-CN"/>
        </w:rPr>
        <w:t xml:space="preserve">to check for </w:t>
      </w:r>
      <w:r w:rsidR="00F75D27">
        <w:rPr>
          <w:lang w:eastAsia="zh-CN"/>
        </w:rPr>
        <w:t>every student’s</w:t>
      </w:r>
      <w:r w:rsidRPr="00760383">
        <w:rPr>
          <w:lang w:eastAsia="zh-CN"/>
        </w:rPr>
        <w:t xml:space="preserve"> understanding. If you do not have access</w:t>
      </w:r>
      <w:r w:rsidRPr="00195E7D">
        <w:rPr>
          <w:lang w:eastAsia="zh-CN"/>
        </w:rPr>
        <w:t xml:space="preserve"> to mini whiteboards, you can use A4 paper in plastic sleeves, with whiteboard markers and paper towel.</w:t>
      </w:r>
    </w:p>
    <w:p w14:paraId="6EB5D66C" w14:textId="4E4EABB2" w:rsidR="00EB1B31" w:rsidRDefault="008176C6" w:rsidP="00651A1C">
      <w:pPr>
        <w:pStyle w:val="ListBullet"/>
        <w:rPr>
          <w:lang w:eastAsia="zh-CN"/>
        </w:rPr>
      </w:pPr>
      <w:hyperlink r:id="rId17" w:history="1">
        <w:r w:rsidRPr="00154F19">
          <w:rPr>
            <w:rStyle w:val="Hyperlink"/>
            <w:b/>
            <w:bCs/>
            <w:lang w:eastAsia="zh-CN"/>
          </w:rPr>
          <w:t>Exit slips</w:t>
        </w:r>
      </w:hyperlink>
      <w:r w:rsidRPr="00195E7D">
        <w:rPr>
          <w:lang w:eastAsia="zh-CN"/>
        </w:rPr>
        <w:t xml:space="preserve"> to encourage student reflection, check for understanding and provide informal feedback.</w:t>
      </w:r>
      <w:bookmarkEnd w:id="16"/>
      <w:r w:rsidR="00133D45">
        <w:rPr>
          <w:lang w:eastAsia="zh-CN"/>
        </w:rPr>
        <w:br w:type="page"/>
      </w:r>
    </w:p>
    <w:p w14:paraId="00CD1354" w14:textId="2ADB569B" w:rsidR="00447261" w:rsidRPr="008822AA" w:rsidRDefault="00447261" w:rsidP="00544908">
      <w:pPr>
        <w:pStyle w:val="Heading2"/>
      </w:pPr>
      <w:bookmarkStart w:id="18" w:name="_Toc170822332"/>
      <w:r w:rsidRPr="008822AA">
        <w:lastRenderedPageBreak/>
        <w:t xml:space="preserve">Weeks </w:t>
      </w:r>
      <w:r w:rsidR="006363C7" w:rsidRPr="008822AA">
        <w:t>1</w:t>
      </w:r>
      <w:r w:rsidRPr="00CC5665">
        <w:t>–</w:t>
      </w:r>
      <w:r w:rsidR="00D3265F" w:rsidRPr="008822AA">
        <w:t>3</w:t>
      </w:r>
      <w:r w:rsidRPr="00CC5665">
        <w:t xml:space="preserve"> – </w:t>
      </w:r>
      <w:r w:rsidR="001070DD">
        <w:t xml:space="preserve">saying what </w:t>
      </w:r>
      <w:r w:rsidR="0000524F">
        <w:t>foods</w:t>
      </w:r>
      <w:r w:rsidR="001070DD">
        <w:t xml:space="preserve"> you want to buy</w:t>
      </w:r>
      <w:bookmarkEnd w:id="18"/>
      <w:r w:rsidR="00FD5A3F">
        <w:t xml:space="preserve"> </w:t>
      </w:r>
    </w:p>
    <w:p w14:paraId="5A7A8E7D" w14:textId="2810050B" w:rsidR="004542FE" w:rsidRDefault="004542FE" w:rsidP="00453E49">
      <w:bookmarkStart w:id="19" w:name="_Hlk142314815"/>
      <w:r>
        <w:t xml:space="preserve">The table below contains suggested learning intentions and success criteria. </w:t>
      </w:r>
    </w:p>
    <w:p w14:paraId="3B14A38B" w14:textId="7F628DA5" w:rsidR="00D70552" w:rsidRPr="00447261" w:rsidRDefault="00447261" w:rsidP="00F8061B">
      <w:pPr>
        <w:pStyle w:val="Caption"/>
      </w:pPr>
      <w:r w:rsidRPr="00447261">
        <w:t xml:space="preserve">Table </w:t>
      </w:r>
      <w:r w:rsidR="00B80FA2">
        <w:fldChar w:fldCharType="begin"/>
      </w:r>
      <w:r w:rsidR="00B80FA2">
        <w:instrText xml:space="preserve"> SEQ Table \* ARABIC </w:instrText>
      </w:r>
      <w:r w:rsidR="00B80FA2">
        <w:fldChar w:fldCharType="separate"/>
      </w:r>
      <w:r w:rsidR="00154F19">
        <w:rPr>
          <w:noProof/>
        </w:rPr>
        <w:t>1</w:t>
      </w:r>
      <w:r w:rsidR="00B80FA2">
        <w:rPr>
          <w:noProof/>
        </w:rPr>
        <w:fldChar w:fldCharType="end"/>
      </w:r>
      <w:r w:rsidRPr="00447261">
        <w:t xml:space="preserve"> – learning intentions and success criteria for Weeks </w:t>
      </w:r>
      <w:r w:rsidR="000E3E97">
        <w:t>1</w:t>
      </w:r>
      <w:r w:rsidRPr="00447261">
        <w:t>–</w:t>
      </w:r>
      <w:r w:rsidR="00E448FF">
        <w:t>3</w:t>
      </w:r>
    </w:p>
    <w:tbl>
      <w:tblPr>
        <w:tblStyle w:val="Tableheader"/>
        <w:tblW w:w="0" w:type="auto"/>
        <w:tblLook w:val="04A0" w:firstRow="1" w:lastRow="0" w:firstColumn="1" w:lastColumn="0" w:noHBand="0" w:noVBand="1"/>
      </w:tblPr>
      <w:tblGrid>
        <w:gridCol w:w="7280"/>
        <w:gridCol w:w="7280"/>
      </w:tblGrid>
      <w:tr w:rsidR="00D70552" w14:paraId="6AE40424" w14:textId="77777777" w:rsidTr="00C879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Borders>
              <w:bottom w:val="single" w:sz="4" w:space="0" w:color="auto"/>
            </w:tcBorders>
          </w:tcPr>
          <w:p w14:paraId="21D2DF58" w14:textId="77777777" w:rsidR="00D70552" w:rsidRDefault="00D70552" w:rsidP="00C879D0">
            <w:r w:rsidRPr="00482ED4">
              <w:t>Learning intentions</w:t>
            </w:r>
          </w:p>
        </w:tc>
        <w:tc>
          <w:tcPr>
            <w:tcW w:w="7280" w:type="dxa"/>
            <w:tcBorders>
              <w:bottom w:val="single" w:sz="4" w:space="0" w:color="auto"/>
            </w:tcBorders>
          </w:tcPr>
          <w:p w14:paraId="31CEF043" w14:textId="77777777" w:rsidR="00D70552" w:rsidRDefault="00D70552" w:rsidP="00C879D0">
            <w:pPr>
              <w:cnfStyle w:val="100000000000" w:firstRow="1" w:lastRow="0" w:firstColumn="0" w:lastColumn="0" w:oddVBand="0" w:evenVBand="0" w:oddHBand="0" w:evenHBand="0" w:firstRowFirstColumn="0" w:firstRowLastColumn="0" w:lastRowFirstColumn="0" w:lastRowLastColumn="0"/>
            </w:pPr>
            <w:r w:rsidRPr="00482ED4">
              <w:t>Success criteria</w:t>
            </w:r>
          </w:p>
        </w:tc>
      </w:tr>
      <w:tr w:rsidR="00D70552" w14:paraId="31223D5B" w14:textId="77777777" w:rsidTr="00C879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Borders>
              <w:top w:val="single" w:sz="4" w:space="0" w:color="auto"/>
              <w:left w:val="single" w:sz="4" w:space="0" w:color="auto"/>
              <w:bottom w:val="single" w:sz="4" w:space="0" w:color="auto"/>
              <w:right w:val="single" w:sz="4" w:space="0" w:color="auto"/>
            </w:tcBorders>
            <w:shd w:val="clear" w:color="auto" w:fill="auto"/>
          </w:tcPr>
          <w:p w14:paraId="487FD60F" w14:textId="77777777" w:rsidR="00D70552" w:rsidRDefault="00D70552" w:rsidP="00C879D0">
            <w:pPr>
              <w:rPr>
                <w:b w:val="0"/>
              </w:rPr>
            </w:pPr>
            <w:r w:rsidRPr="006D5090">
              <w:t>Students are learning:</w:t>
            </w:r>
          </w:p>
          <w:p w14:paraId="6B43D663" w14:textId="424BE9A6" w:rsidR="00D70552" w:rsidRPr="006D5090" w:rsidRDefault="006D35FC" w:rsidP="00D70552">
            <w:pPr>
              <w:pStyle w:val="ListBullet"/>
              <w:numPr>
                <w:ilvl w:val="0"/>
                <w:numId w:val="1"/>
              </w:numPr>
              <w:rPr>
                <w:b w:val="0"/>
                <w:bCs/>
              </w:rPr>
            </w:pPr>
            <w:r w:rsidRPr="0079179C">
              <w:rPr>
                <w:b w:val="0"/>
                <w:bCs/>
              </w:rPr>
              <w:t>to express what they would like to buy</w:t>
            </w:r>
            <w:r w:rsidR="009E1071">
              <w:rPr>
                <w:b w:val="0"/>
                <w:bCs/>
              </w:rPr>
              <w:t xml:space="preserve"> and ask another person what they would like to buy</w:t>
            </w:r>
          </w:p>
        </w:tc>
        <w:tc>
          <w:tcPr>
            <w:tcW w:w="7280" w:type="dxa"/>
            <w:tcBorders>
              <w:top w:val="single" w:sz="4" w:space="0" w:color="auto"/>
              <w:left w:val="single" w:sz="4" w:space="0" w:color="auto"/>
              <w:bottom w:val="single" w:sz="4" w:space="0" w:color="auto"/>
              <w:right w:val="single" w:sz="4" w:space="0" w:color="auto"/>
            </w:tcBorders>
            <w:shd w:val="clear" w:color="auto" w:fill="auto"/>
          </w:tcPr>
          <w:p w14:paraId="2484851C" w14:textId="662F9E6F" w:rsidR="00D70552" w:rsidRDefault="00D70552" w:rsidP="00C879D0">
            <w:pPr>
              <w:cnfStyle w:val="000000100000" w:firstRow="0" w:lastRow="0" w:firstColumn="0" w:lastColumn="0" w:oddVBand="0" w:evenVBand="0" w:oddHBand="1" w:evenHBand="0" w:firstRowFirstColumn="0" w:firstRowLastColumn="0" w:lastRowFirstColumn="0" w:lastRowLastColumn="0"/>
              <w:rPr>
                <w:b/>
                <w:bCs/>
              </w:rPr>
            </w:pPr>
            <w:r w:rsidRPr="006D5090">
              <w:rPr>
                <w:b/>
                <w:bCs/>
              </w:rPr>
              <w:t>Student</w:t>
            </w:r>
            <w:r>
              <w:rPr>
                <w:b/>
                <w:bCs/>
              </w:rPr>
              <w:t>s</w:t>
            </w:r>
            <w:r w:rsidRPr="006D5090">
              <w:rPr>
                <w:b/>
                <w:bCs/>
              </w:rPr>
              <w:t xml:space="preserve"> can:</w:t>
            </w:r>
          </w:p>
          <w:p w14:paraId="0AF34171" w14:textId="53F4C38D" w:rsidR="00D70552" w:rsidRPr="006D5090" w:rsidRDefault="006D35FC" w:rsidP="00D70552">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t xml:space="preserve">ask questions about what they would like to buy using </w:t>
            </w:r>
            <w:r w:rsidR="0010330F">
              <w:rPr>
                <w:i/>
                <w:iCs/>
              </w:rPr>
              <w:t>Mau beli apa?</w:t>
            </w:r>
            <w:r>
              <w:t>, and respond</w:t>
            </w:r>
          </w:p>
        </w:tc>
      </w:tr>
      <w:tr w:rsidR="00D70552" w14:paraId="6F9227F3" w14:textId="77777777" w:rsidTr="00C879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Borders>
              <w:top w:val="single" w:sz="4" w:space="0" w:color="auto"/>
              <w:left w:val="single" w:sz="4" w:space="0" w:color="auto"/>
              <w:bottom w:val="single" w:sz="4" w:space="0" w:color="auto"/>
              <w:right w:val="single" w:sz="4" w:space="0" w:color="auto"/>
            </w:tcBorders>
            <w:shd w:val="clear" w:color="auto" w:fill="auto"/>
          </w:tcPr>
          <w:p w14:paraId="21011737" w14:textId="77777777" w:rsidR="00D70552" w:rsidRPr="0079179C" w:rsidRDefault="00D70552" w:rsidP="00D70552">
            <w:pPr>
              <w:pStyle w:val="ListBullet"/>
              <w:numPr>
                <w:ilvl w:val="0"/>
                <w:numId w:val="1"/>
              </w:numPr>
              <w:rPr>
                <w:b w:val="0"/>
                <w:bCs/>
              </w:rPr>
            </w:pPr>
            <w:r w:rsidRPr="0079179C">
              <w:rPr>
                <w:b w:val="0"/>
                <w:bCs/>
              </w:rPr>
              <w:t>to use number patterns for large number formation</w:t>
            </w:r>
          </w:p>
        </w:tc>
        <w:tc>
          <w:tcPr>
            <w:tcW w:w="7280" w:type="dxa"/>
            <w:tcBorders>
              <w:top w:val="single" w:sz="4" w:space="0" w:color="auto"/>
              <w:left w:val="single" w:sz="4" w:space="0" w:color="auto"/>
              <w:bottom w:val="single" w:sz="4" w:space="0" w:color="auto"/>
              <w:right w:val="single" w:sz="4" w:space="0" w:color="auto"/>
            </w:tcBorders>
            <w:shd w:val="clear" w:color="auto" w:fill="auto"/>
          </w:tcPr>
          <w:p w14:paraId="41E454B3" w14:textId="77777777" w:rsidR="00D70552" w:rsidRDefault="00D70552" w:rsidP="00D70552">
            <w:pPr>
              <w:pStyle w:val="ListBullet"/>
              <w:numPr>
                <w:ilvl w:val="0"/>
                <w:numId w:val="1"/>
              </w:numPr>
              <w:cnfStyle w:val="000000010000" w:firstRow="0" w:lastRow="0" w:firstColumn="0" w:lastColumn="0" w:oddVBand="0" w:evenVBand="0" w:oddHBand="0" w:evenHBand="1" w:firstRowFirstColumn="0" w:firstRowLastColumn="0" w:lastRowFirstColumn="0" w:lastRowLastColumn="0"/>
            </w:pPr>
            <w:r>
              <w:t>understand and express large numbers</w:t>
            </w:r>
          </w:p>
        </w:tc>
      </w:tr>
      <w:tr w:rsidR="00D70552" w14:paraId="60B937AD" w14:textId="77777777" w:rsidTr="00C879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Borders>
              <w:top w:val="single" w:sz="4" w:space="0" w:color="auto"/>
              <w:left w:val="single" w:sz="4" w:space="0" w:color="auto"/>
              <w:bottom w:val="single" w:sz="4" w:space="0" w:color="auto"/>
              <w:right w:val="single" w:sz="4" w:space="0" w:color="auto"/>
            </w:tcBorders>
            <w:shd w:val="clear" w:color="auto" w:fill="auto"/>
          </w:tcPr>
          <w:p w14:paraId="551375B6" w14:textId="77777777" w:rsidR="00D70552" w:rsidRPr="0079179C" w:rsidRDefault="00D70552" w:rsidP="00D70552">
            <w:pPr>
              <w:pStyle w:val="ListBullet"/>
              <w:numPr>
                <w:ilvl w:val="0"/>
                <w:numId w:val="1"/>
              </w:numPr>
              <w:rPr>
                <w:b w:val="0"/>
                <w:bCs/>
              </w:rPr>
            </w:pPr>
            <w:r w:rsidRPr="0079179C">
              <w:rPr>
                <w:b w:val="0"/>
                <w:bCs/>
              </w:rPr>
              <w:t>to ask and express the quantity and price of an item</w:t>
            </w:r>
          </w:p>
        </w:tc>
        <w:tc>
          <w:tcPr>
            <w:tcW w:w="7280" w:type="dxa"/>
            <w:tcBorders>
              <w:top w:val="single" w:sz="4" w:space="0" w:color="auto"/>
              <w:left w:val="single" w:sz="4" w:space="0" w:color="auto"/>
              <w:bottom w:val="single" w:sz="4" w:space="0" w:color="auto"/>
              <w:right w:val="single" w:sz="4" w:space="0" w:color="auto"/>
            </w:tcBorders>
            <w:shd w:val="clear" w:color="auto" w:fill="auto"/>
          </w:tcPr>
          <w:p w14:paraId="66979843" w14:textId="77777777" w:rsidR="00D70552" w:rsidRDefault="00D70552" w:rsidP="00D70552">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t>ask and respond to questions about prices and quantity</w:t>
            </w:r>
          </w:p>
        </w:tc>
      </w:tr>
      <w:tr w:rsidR="00D70552" w14:paraId="7F1F92BF" w14:textId="77777777" w:rsidTr="00C879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Borders>
              <w:top w:val="single" w:sz="4" w:space="0" w:color="auto"/>
              <w:left w:val="single" w:sz="4" w:space="0" w:color="auto"/>
              <w:bottom w:val="single" w:sz="4" w:space="0" w:color="auto"/>
              <w:right w:val="single" w:sz="4" w:space="0" w:color="auto"/>
            </w:tcBorders>
            <w:shd w:val="clear" w:color="auto" w:fill="auto"/>
          </w:tcPr>
          <w:p w14:paraId="3C99D2EC" w14:textId="77777777" w:rsidR="00D70552" w:rsidRPr="0079179C" w:rsidRDefault="00D70552" w:rsidP="00D70552">
            <w:pPr>
              <w:pStyle w:val="ListBullet"/>
              <w:numPr>
                <w:ilvl w:val="0"/>
                <w:numId w:val="1"/>
              </w:numPr>
              <w:rPr>
                <w:b w:val="0"/>
                <w:bCs/>
              </w:rPr>
            </w:pPr>
            <w:r w:rsidRPr="0079179C">
              <w:rPr>
                <w:b w:val="0"/>
                <w:bCs/>
              </w:rPr>
              <w:t>that prices and currencies vary in different contexts.</w:t>
            </w:r>
          </w:p>
        </w:tc>
        <w:tc>
          <w:tcPr>
            <w:tcW w:w="7280" w:type="dxa"/>
            <w:tcBorders>
              <w:top w:val="single" w:sz="4" w:space="0" w:color="auto"/>
              <w:left w:val="single" w:sz="4" w:space="0" w:color="auto"/>
              <w:bottom w:val="single" w:sz="4" w:space="0" w:color="auto"/>
              <w:right w:val="single" w:sz="4" w:space="0" w:color="auto"/>
            </w:tcBorders>
            <w:shd w:val="clear" w:color="auto" w:fill="auto"/>
          </w:tcPr>
          <w:p w14:paraId="56994315" w14:textId="66E56F40" w:rsidR="00F75D27" w:rsidRDefault="00D70552" w:rsidP="00D70552">
            <w:pPr>
              <w:pStyle w:val="ListBullet"/>
              <w:numPr>
                <w:ilvl w:val="0"/>
                <w:numId w:val="1"/>
              </w:numPr>
              <w:cnfStyle w:val="000000010000" w:firstRow="0" w:lastRow="0" w:firstColumn="0" w:lastColumn="0" w:oddVBand="0" w:evenVBand="0" w:oddHBand="0" w:evenHBand="1" w:firstRowFirstColumn="0" w:firstRowLastColumn="0" w:lastRowFirstColumn="0" w:lastRowLastColumn="0"/>
            </w:pPr>
            <w:r>
              <w:t xml:space="preserve">understand </w:t>
            </w:r>
            <w:r w:rsidR="00F75D27">
              <w:t>that Indonesia has a different currency to Australia</w:t>
            </w:r>
          </w:p>
          <w:p w14:paraId="743D70DD" w14:textId="6541C556" w:rsidR="00D70552" w:rsidRDefault="00F75D27" w:rsidP="00D70552">
            <w:pPr>
              <w:pStyle w:val="ListBullet"/>
              <w:numPr>
                <w:ilvl w:val="0"/>
                <w:numId w:val="1"/>
              </w:numPr>
              <w:cnfStyle w:val="000000010000" w:firstRow="0" w:lastRow="0" w:firstColumn="0" w:lastColumn="0" w:oddVBand="0" w:evenVBand="0" w:oddHBand="0" w:evenHBand="1" w:firstRowFirstColumn="0" w:firstRowLastColumn="0" w:lastRowFirstColumn="0" w:lastRowLastColumn="0"/>
            </w:pPr>
            <w:r>
              <w:t xml:space="preserve">convert, with guidance, </w:t>
            </w:r>
            <w:r w:rsidR="00D70552">
              <w:t>between Australian and Indonesian currencies</w:t>
            </w:r>
          </w:p>
          <w:p w14:paraId="741FB2E9" w14:textId="30535606" w:rsidR="00D70552" w:rsidRDefault="00D70552" w:rsidP="00D70552">
            <w:pPr>
              <w:pStyle w:val="ListBullet"/>
              <w:numPr>
                <w:ilvl w:val="0"/>
                <w:numId w:val="1"/>
              </w:numPr>
              <w:cnfStyle w:val="000000010000" w:firstRow="0" w:lastRow="0" w:firstColumn="0" w:lastColumn="0" w:oddVBand="0" w:evenVBand="0" w:oddHBand="0" w:evenHBand="1" w:firstRowFirstColumn="0" w:firstRowLastColumn="0" w:lastRowFirstColumn="0" w:lastRowLastColumn="0"/>
            </w:pPr>
            <w:r>
              <w:t>compare the prices of items between Australia and Indonesia, and</w:t>
            </w:r>
            <w:r w:rsidR="00123E52">
              <w:t xml:space="preserve"> between</w:t>
            </w:r>
            <w:r>
              <w:t xml:space="preserve"> different places to shop in Indonesia, for example a shop and a market.</w:t>
            </w:r>
          </w:p>
        </w:tc>
      </w:tr>
    </w:tbl>
    <w:p w14:paraId="7EA5E2BC" w14:textId="48A1745B" w:rsidR="008D0748" w:rsidRDefault="007863D4" w:rsidP="001070DD">
      <w:pPr>
        <w:pStyle w:val="FeatureBox2"/>
        <w:rPr>
          <w:rFonts w:eastAsiaTheme="minorEastAsia"/>
          <w:b/>
          <w:bCs/>
          <w:lang w:eastAsia="ja-JP"/>
        </w:rPr>
      </w:pPr>
      <w:r>
        <w:rPr>
          <w:rStyle w:val="Strong"/>
          <w:lang w:eastAsia="ja-JP"/>
        </w:rPr>
        <w:lastRenderedPageBreak/>
        <w:t>Suggested vocabulary and grammatical structures</w:t>
      </w:r>
    </w:p>
    <w:p w14:paraId="0CAB699D" w14:textId="743CD11A" w:rsidR="001070DD" w:rsidRPr="001070DD" w:rsidRDefault="001070DD" w:rsidP="001070DD">
      <w:pPr>
        <w:pStyle w:val="FeatureBox2"/>
        <w:rPr>
          <w:rFonts w:eastAsiaTheme="minorEastAsia"/>
          <w:b/>
          <w:bCs/>
          <w:lang w:eastAsia="ja-JP"/>
        </w:rPr>
      </w:pPr>
      <w:r w:rsidRPr="001070DD">
        <w:rPr>
          <w:rFonts w:eastAsiaTheme="minorEastAsia"/>
          <w:b/>
          <w:bCs/>
          <w:lang w:eastAsia="ja-JP"/>
        </w:rPr>
        <w:t>Saying what you want to buy</w:t>
      </w:r>
      <w:r w:rsidR="008D0748">
        <w:rPr>
          <w:rFonts w:eastAsiaTheme="minorEastAsia"/>
          <w:b/>
          <w:bCs/>
          <w:lang w:eastAsia="ja-JP"/>
        </w:rPr>
        <w:t>:</w:t>
      </w:r>
      <w:r w:rsidR="008D0748" w:rsidRPr="006A3040">
        <w:rPr>
          <w:rFonts w:eastAsiaTheme="minorEastAsia"/>
          <w:lang w:eastAsia="ja-JP"/>
        </w:rPr>
        <w:t xml:space="preserve"> </w:t>
      </w:r>
      <w:r w:rsidRPr="001070DD">
        <w:rPr>
          <w:rFonts w:eastAsiaTheme="minorEastAsia"/>
          <w:i/>
          <w:iCs/>
          <w:lang w:eastAsia="ja-JP"/>
        </w:rPr>
        <w:t>Mau beli apa?</w:t>
      </w:r>
      <w:r w:rsidR="008D0748">
        <w:rPr>
          <w:rFonts w:eastAsiaTheme="minorEastAsia"/>
          <w:lang w:eastAsia="ja-JP"/>
        </w:rPr>
        <w:t>;</w:t>
      </w:r>
      <w:r w:rsidRPr="001070DD">
        <w:rPr>
          <w:rFonts w:eastAsiaTheme="minorEastAsia"/>
          <w:i/>
          <w:iCs/>
          <w:lang w:eastAsia="ja-JP"/>
        </w:rPr>
        <w:t xml:space="preserve"> Mau beli…?</w:t>
      </w:r>
      <w:r w:rsidR="008D0748">
        <w:rPr>
          <w:rFonts w:eastAsiaTheme="minorEastAsia"/>
          <w:lang w:eastAsia="ja-JP"/>
        </w:rPr>
        <w:t>;</w:t>
      </w:r>
      <w:r w:rsidRPr="001070DD">
        <w:rPr>
          <w:rFonts w:eastAsiaTheme="minorEastAsia"/>
          <w:i/>
          <w:iCs/>
          <w:lang w:eastAsia="ja-JP"/>
        </w:rPr>
        <w:t xml:space="preserve"> Saya mau beli…</w:t>
      </w:r>
      <w:r w:rsidR="008D0748">
        <w:rPr>
          <w:rFonts w:eastAsiaTheme="minorEastAsia"/>
          <w:lang w:eastAsia="ja-JP"/>
        </w:rPr>
        <w:t>;</w:t>
      </w:r>
      <w:r w:rsidRPr="001070DD">
        <w:rPr>
          <w:rFonts w:eastAsiaTheme="minorEastAsia"/>
          <w:i/>
          <w:iCs/>
          <w:lang w:eastAsia="ja-JP"/>
        </w:rPr>
        <w:t xml:space="preserve"> Saya tidak mau beli…</w:t>
      </w:r>
    </w:p>
    <w:p w14:paraId="26FF6DF9" w14:textId="5C2ED2B9" w:rsidR="001070DD" w:rsidRPr="00581A95" w:rsidRDefault="001070DD" w:rsidP="001070DD">
      <w:pPr>
        <w:pStyle w:val="FeatureBox2"/>
        <w:rPr>
          <w:rFonts w:eastAsiaTheme="minorEastAsia"/>
          <w:b/>
          <w:bCs/>
          <w:lang w:val="it-IT" w:eastAsia="ja-JP"/>
        </w:rPr>
      </w:pPr>
      <w:r w:rsidRPr="00581A95">
        <w:rPr>
          <w:rFonts w:eastAsiaTheme="minorEastAsia"/>
          <w:b/>
          <w:bCs/>
          <w:lang w:val="it-IT" w:eastAsia="ja-JP"/>
        </w:rPr>
        <w:t>Expressing quantities</w:t>
      </w:r>
      <w:r w:rsidR="008D0748">
        <w:rPr>
          <w:rFonts w:eastAsiaTheme="minorEastAsia"/>
          <w:b/>
          <w:bCs/>
          <w:lang w:val="it-IT" w:eastAsia="ja-JP"/>
        </w:rPr>
        <w:t>:</w:t>
      </w:r>
      <w:r w:rsidR="008D0748" w:rsidRPr="006A3040">
        <w:rPr>
          <w:rFonts w:eastAsiaTheme="minorEastAsia"/>
          <w:lang w:val="it-IT" w:eastAsia="ja-JP"/>
        </w:rPr>
        <w:t xml:space="preserve"> </w:t>
      </w:r>
      <w:r w:rsidRPr="00581A95">
        <w:rPr>
          <w:rFonts w:eastAsiaTheme="minorEastAsia"/>
          <w:i/>
          <w:iCs/>
          <w:lang w:val="it-IT" w:eastAsia="ja-JP"/>
        </w:rPr>
        <w:t>sekilo, dua kilo</w:t>
      </w:r>
      <w:r w:rsidR="00515EA7" w:rsidRPr="00581A95">
        <w:rPr>
          <w:rFonts w:eastAsiaTheme="minorEastAsia"/>
          <w:i/>
          <w:iCs/>
          <w:lang w:val="it-IT" w:eastAsia="ja-JP"/>
        </w:rPr>
        <w:t>, Beli berapa?</w:t>
      </w:r>
    </w:p>
    <w:p w14:paraId="72AD16A0" w14:textId="77AFE996" w:rsidR="001070DD" w:rsidRPr="001070DD" w:rsidRDefault="001070DD" w:rsidP="001070DD">
      <w:pPr>
        <w:pStyle w:val="FeatureBox2"/>
        <w:rPr>
          <w:rFonts w:eastAsiaTheme="minorEastAsia"/>
          <w:b/>
          <w:bCs/>
          <w:lang w:eastAsia="ja-JP"/>
        </w:rPr>
      </w:pPr>
      <w:r w:rsidRPr="001070DD">
        <w:rPr>
          <w:rFonts w:eastAsiaTheme="minorEastAsia"/>
          <w:b/>
          <w:bCs/>
          <w:lang w:eastAsia="ja-JP"/>
        </w:rPr>
        <w:t>Asking for and saying the price</w:t>
      </w:r>
      <w:r w:rsidR="008D0748">
        <w:rPr>
          <w:rFonts w:eastAsiaTheme="minorEastAsia"/>
          <w:b/>
          <w:bCs/>
          <w:lang w:eastAsia="ja-JP"/>
        </w:rPr>
        <w:t>:</w:t>
      </w:r>
      <w:r w:rsidR="008D0748" w:rsidRPr="006A3040">
        <w:rPr>
          <w:rFonts w:eastAsiaTheme="minorEastAsia"/>
          <w:lang w:eastAsia="ja-JP"/>
        </w:rPr>
        <w:t xml:space="preserve"> </w:t>
      </w:r>
      <w:r w:rsidRPr="001070DD">
        <w:rPr>
          <w:rFonts w:eastAsiaTheme="minorEastAsia"/>
          <w:i/>
          <w:iCs/>
          <w:lang w:eastAsia="ja-JP"/>
        </w:rPr>
        <w:t>Berapa harganya?</w:t>
      </w:r>
      <w:r w:rsidR="008D0748">
        <w:rPr>
          <w:rFonts w:eastAsiaTheme="minorEastAsia"/>
          <w:lang w:eastAsia="ja-JP"/>
        </w:rPr>
        <w:t>;</w:t>
      </w:r>
      <w:r w:rsidRPr="001070DD">
        <w:rPr>
          <w:rFonts w:eastAsiaTheme="minorEastAsia"/>
          <w:i/>
          <w:iCs/>
          <w:lang w:eastAsia="ja-JP"/>
        </w:rPr>
        <w:t xml:space="preserve"> Berapa harga…?</w:t>
      </w:r>
      <w:r w:rsidR="008D0748">
        <w:rPr>
          <w:rFonts w:eastAsiaTheme="minorEastAsia"/>
          <w:lang w:eastAsia="ja-JP"/>
        </w:rPr>
        <w:t>;</w:t>
      </w:r>
      <w:r w:rsidRPr="001070DD">
        <w:rPr>
          <w:rFonts w:eastAsiaTheme="minorEastAsia"/>
          <w:i/>
          <w:iCs/>
          <w:lang w:eastAsia="ja-JP"/>
        </w:rPr>
        <w:t xml:space="preserve"> Harganya…</w:t>
      </w:r>
      <w:r w:rsidR="008D0748">
        <w:rPr>
          <w:rFonts w:eastAsiaTheme="minorEastAsia"/>
          <w:lang w:eastAsia="ja-JP"/>
        </w:rPr>
        <w:t>;</w:t>
      </w:r>
      <w:r w:rsidRPr="001070DD">
        <w:rPr>
          <w:rFonts w:eastAsiaTheme="minorEastAsia"/>
          <w:i/>
          <w:iCs/>
          <w:lang w:eastAsia="ja-JP"/>
        </w:rPr>
        <w:t xml:space="preserve"> ~nya</w:t>
      </w:r>
      <w:r w:rsidR="008D0748">
        <w:rPr>
          <w:rFonts w:eastAsiaTheme="minorEastAsia"/>
          <w:lang w:eastAsia="ja-JP"/>
        </w:rPr>
        <w:t>;</w:t>
      </w:r>
      <w:r w:rsidRPr="001070DD">
        <w:rPr>
          <w:rFonts w:eastAsiaTheme="minorEastAsia"/>
          <w:i/>
          <w:iCs/>
          <w:lang w:eastAsia="ja-JP"/>
        </w:rPr>
        <w:t xml:space="preserve"> … rupiah</w:t>
      </w:r>
    </w:p>
    <w:p w14:paraId="14F32F9F" w14:textId="32A12398" w:rsidR="00607EDD" w:rsidRDefault="001070DD" w:rsidP="001070DD">
      <w:pPr>
        <w:pStyle w:val="FeatureBox2"/>
        <w:rPr>
          <w:rFonts w:eastAsiaTheme="minorEastAsia"/>
          <w:b/>
          <w:bCs/>
          <w:lang w:eastAsia="ja-JP"/>
        </w:rPr>
      </w:pPr>
      <w:r w:rsidRPr="001070DD">
        <w:rPr>
          <w:rFonts w:eastAsiaTheme="minorEastAsia"/>
          <w:b/>
          <w:bCs/>
          <w:lang w:eastAsia="ja-JP"/>
        </w:rPr>
        <w:t>Large numbers</w:t>
      </w:r>
      <w:r w:rsidR="008D0748">
        <w:rPr>
          <w:rFonts w:eastAsiaTheme="minorEastAsia"/>
          <w:b/>
          <w:bCs/>
          <w:lang w:eastAsia="ja-JP"/>
        </w:rPr>
        <w:t>:</w:t>
      </w:r>
      <w:r w:rsidR="008D0748" w:rsidRPr="006A3040">
        <w:rPr>
          <w:rFonts w:eastAsiaTheme="minorEastAsia"/>
          <w:lang w:eastAsia="ja-JP"/>
        </w:rPr>
        <w:t xml:space="preserve"> </w:t>
      </w:r>
      <w:r w:rsidRPr="001070DD">
        <w:rPr>
          <w:rFonts w:eastAsiaTheme="minorEastAsia"/>
          <w:i/>
          <w:iCs/>
          <w:lang w:eastAsia="ja-JP"/>
        </w:rPr>
        <w:t>belas, puluh, ratus, ribu, juta</w:t>
      </w:r>
    </w:p>
    <w:p w14:paraId="51B4B27D" w14:textId="785A11A1" w:rsidR="004542FE" w:rsidRPr="00CC5665" w:rsidRDefault="009E1071" w:rsidP="00453E49">
      <w:pPr>
        <w:pStyle w:val="Heading3"/>
      </w:pPr>
      <w:bookmarkStart w:id="20" w:name="_Toc170822333"/>
      <w:bookmarkEnd w:id="19"/>
      <w:r>
        <w:t xml:space="preserve">Expressing </w:t>
      </w:r>
      <w:r w:rsidR="00E02209">
        <w:t>what food</w:t>
      </w:r>
      <w:r w:rsidR="00E31589">
        <w:t>s</w:t>
      </w:r>
      <w:r w:rsidR="00E02209">
        <w:t xml:space="preserve"> you want to buy</w:t>
      </w:r>
      <w:bookmarkEnd w:id="20"/>
    </w:p>
    <w:p w14:paraId="600C4046" w14:textId="4E6D20D8" w:rsidR="00946B89" w:rsidRPr="00391E94" w:rsidRDefault="00E02209" w:rsidP="00946B89">
      <w:pPr>
        <w:pStyle w:val="ListBullet"/>
        <w:rPr>
          <w:lang w:eastAsia="ko-KR"/>
        </w:rPr>
      </w:pPr>
      <w:bookmarkStart w:id="21" w:name="_Hlk169851702"/>
      <w:r w:rsidRPr="00391E94">
        <w:rPr>
          <w:lang w:eastAsia="ko-KR"/>
        </w:rPr>
        <w:t xml:space="preserve">Introduce the final summative assessment task which students will do at the end of </w:t>
      </w:r>
      <w:r w:rsidR="008D0748">
        <w:rPr>
          <w:lang w:eastAsia="ko-KR"/>
        </w:rPr>
        <w:t>the unit</w:t>
      </w:r>
      <w:r w:rsidRPr="00391E94">
        <w:rPr>
          <w:lang w:eastAsia="ko-KR"/>
        </w:rPr>
        <w:t xml:space="preserve">. Discuss the expectations of the task and the marking guidelines. Explain that all activities completed </w:t>
      </w:r>
      <w:r w:rsidR="008D0748">
        <w:rPr>
          <w:lang w:eastAsia="ko-KR"/>
        </w:rPr>
        <w:t xml:space="preserve">during the unit </w:t>
      </w:r>
      <w:r w:rsidRPr="00391E94">
        <w:rPr>
          <w:lang w:eastAsia="ko-KR"/>
        </w:rPr>
        <w:t xml:space="preserve">will build the students’ skills to help them complete the task. </w:t>
      </w:r>
      <w:r w:rsidR="00C02741" w:rsidRPr="00391E94">
        <w:rPr>
          <w:lang w:eastAsia="ko-KR"/>
        </w:rPr>
        <w:t xml:space="preserve">Ask questions to check </w:t>
      </w:r>
      <w:r w:rsidRPr="00391E94">
        <w:rPr>
          <w:lang w:eastAsia="ko-KR"/>
        </w:rPr>
        <w:t xml:space="preserve">for understanding </w:t>
      </w:r>
      <w:r w:rsidR="00C02741" w:rsidRPr="00391E94">
        <w:rPr>
          <w:lang w:eastAsia="ko-KR"/>
        </w:rPr>
        <w:t xml:space="preserve">of the task </w:t>
      </w:r>
      <w:r w:rsidRPr="00391E94">
        <w:rPr>
          <w:lang w:eastAsia="ko-KR"/>
        </w:rPr>
        <w:t xml:space="preserve">and encourage students to ask questions. </w:t>
      </w:r>
      <w:r w:rsidR="00391E94" w:rsidRPr="001465FB">
        <w:rPr>
          <w:lang w:eastAsia="ko-KR"/>
        </w:rPr>
        <w:t xml:space="preserve">Share the </w:t>
      </w:r>
      <w:r w:rsidR="00E5486A">
        <w:rPr>
          <w:lang w:eastAsia="ko-KR"/>
        </w:rPr>
        <w:t>‘</w:t>
      </w:r>
      <w:hyperlink r:id="rId18" w:history="1">
        <w:r w:rsidR="00391E94" w:rsidRPr="001465FB">
          <w:rPr>
            <w:rStyle w:val="Hyperlink"/>
            <w:lang w:eastAsia="ko-KR"/>
          </w:rPr>
          <w:t>Summative assessment task planner</w:t>
        </w:r>
        <w:r w:rsidR="00E5486A">
          <w:rPr>
            <w:rStyle w:val="Hyperlink"/>
            <w:lang w:eastAsia="ko-KR"/>
          </w:rPr>
          <w:t>’</w:t>
        </w:r>
        <w:r w:rsidR="00391E94" w:rsidRPr="001465FB">
          <w:rPr>
            <w:rStyle w:val="Hyperlink"/>
            <w:lang w:eastAsia="ko-KR"/>
          </w:rPr>
          <w:t xml:space="preserve"> resource </w:t>
        </w:r>
        <w:r w:rsidR="000358C1" w:rsidRPr="001465FB">
          <w:rPr>
            <w:rStyle w:val="Hyperlink"/>
            <w:lang w:eastAsia="ko-KR"/>
          </w:rPr>
          <w:t>(</w:t>
        </w:r>
        <w:r w:rsidR="00391E94" w:rsidRPr="001465FB">
          <w:rPr>
            <w:rStyle w:val="Hyperlink"/>
            <w:lang w:eastAsia="ko-KR"/>
          </w:rPr>
          <w:t>DOCX</w:t>
        </w:r>
        <w:r w:rsidR="00860CA2" w:rsidRPr="001465FB">
          <w:rPr>
            <w:rStyle w:val="Hyperlink"/>
            <w:lang w:eastAsia="ko-KR"/>
          </w:rPr>
          <w:t xml:space="preserve"> 343 KB</w:t>
        </w:r>
        <w:r w:rsidR="000358C1" w:rsidRPr="001465FB">
          <w:rPr>
            <w:rStyle w:val="Hyperlink"/>
            <w:lang w:eastAsia="ko-KR"/>
          </w:rPr>
          <w:t>)</w:t>
        </w:r>
      </w:hyperlink>
      <w:r w:rsidR="00391E94" w:rsidRPr="001465FB">
        <w:rPr>
          <w:lang w:eastAsia="ko-KR"/>
        </w:rPr>
        <w:t xml:space="preserve"> with students and</w:t>
      </w:r>
      <w:r w:rsidR="00391E94">
        <w:rPr>
          <w:lang w:eastAsia="ko-KR"/>
        </w:rPr>
        <w:t xml:space="preserve"> explain what students need to do in each section of the planner. Tell students they will complete this planner after each mini task to check on their progress, identify language they can use from the learning sequence in the final task and identify areas where they need to develop or ask for help.</w:t>
      </w:r>
    </w:p>
    <w:bookmarkEnd w:id="21"/>
    <w:p w14:paraId="0F836D25" w14:textId="1A769B7C" w:rsidR="00E02209" w:rsidRPr="006A3040" w:rsidRDefault="00E02209" w:rsidP="00946B89">
      <w:pPr>
        <w:pStyle w:val="ListBullet"/>
        <w:rPr>
          <w:lang w:eastAsia="ko-KR"/>
        </w:rPr>
      </w:pPr>
      <w:r w:rsidRPr="00E02209">
        <w:rPr>
          <w:lang w:eastAsia="ko-KR"/>
        </w:rPr>
        <w:t xml:space="preserve">To introduce the topic of shopping in Indonesia, ask students to suggest (in English or, where appropriate, Indonesian) relevant vocabulary and language structures required for shopping. </w:t>
      </w:r>
      <w:r w:rsidR="00030C2E">
        <w:rPr>
          <w:lang w:eastAsia="ko-KR"/>
        </w:rPr>
        <w:t>Make</w:t>
      </w:r>
      <w:r w:rsidRPr="00E02209">
        <w:rPr>
          <w:lang w:eastAsia="ko-KR"/>
        </w:rPr>
        <w:t xml:space="preserve"> connections </w:t>
      </w:r>
      <w:r w:rsidR="00792793">
        <w:rPr>
          <w:lang w:eastAsia="ko-KR"/>
        </w:rPr>
        <w:t xml:space="preserve">with </w:t>
      </w:r>
      <w:r w:rsidRPr="00E02209">
        <w:rPr>
          <w:lang w:eastAsia="ko-KR"/>
        </w:rPr>
        <w:t>prior learning</w:t>
      </w:r>
      <w:r w:rsidR="003101C5">
        <w:rPr>
          <w:lang w:eastAsia="ko-KR"/>
        </w:rPr>
        <w:t xml:space="preserve"> and with the unit’s le</w:t>
      </w:r>
      <w:r w:rsidRPr="00E02209">
        <w:rPr>
          <w:lang w:eastAsia="ko-KR"/>
        </w:rPr>
        <w:t xml:space="preserve">arning goals </w:t>
      </w:r>
      <w:r w:rsidR="003101C5">
        <w:rPr>
          <w:lang w:eastAsia="ko-KR"/>
        </w:rPr>
        <w:t xml:space="preserve">and </w:t>
      </w:r>
      <w:r w:rsidRPr="00E02209">
        <w:rPr>
          <w:lang w:eastAsia="ko-KR"/>
        </w:rPr>
        <w:t xml:space="preserve">summative assessment task. </w:t>
      </w:r>
      <w:r w:rsidR="00030C2E">
        <w:rPr>
          <w:lang w:eastAsia="ko-KR"/>
        </w:rPr>
        <w:t xml:space="preserve">On the board, use student suggestions to model the creation of an anchor chart (see </w:t>
      </w:r>
      <w:r w:rsidR="00A323D6">
        <w:rPr>
          <w:lang w:eastAsia="ko-KR"/>
        </w:rPr>
        <w:t xml:space="preserve">Figure 1 </w:t>
      </w:r>
      <w:r w:rsidR="00162BAB">
        <w:rPr>
          <w:lang w:eastAsia="ko-KR"/>
        </w:rPr>
        <w:t>for an example</w:t>
      </w:r>
      <w:r w:rsidR="00030C2E">
        <w:rPr>
          <w:lang w:eastAsia="ko-KR"/>
        </w:rPr>
        <w:t>), discussing possible categories, for example, numbers, food items, adjectives, prices</w:t>
      </w:r>
      <w:r w:rsidR="00162BAB">
        <w:rPr>
          <w:lang w:eastAsia="ko-KR"/>
        </w:rPr>
        <w:t xml:space="preserve"> or</w:t>
      </w:r>
      <w:r w:rsidR="00030C2E">
        <w:rPr>
          <w:lang w:eastAsia="ko-KR"/>
        </w:rPr>
        <w:t xml:space="preserve"> opinions. </w:t>
      </w:r>
      <w:r w:rsidR="00ED362C">
        <w:rPr>
          <w:lang w:eastAsia="ko-KR"/>
        </w:rPr>
        <w:t>Students</w:t>
      </w:r>
      <w:r w:rsidR="00030C2E">
        <w:rPr>
          <w:lang w:eastAsia="ko-KR"/>
        </w:rPr>
        <w:t xml:space="preserve"> then</w:t>
      </w:r>
      <w:r w:rsidR="00ED362C">
        <w:rPr>
          <w:lang w:eastAsia="ko-KR"/>
        </w:rPr>
        <w:t xml:space="preserve"> </w:t>
      </w:r>
      <w:r w:rsidR="00030C2E">
        <w:rPr>
          <w:lang w:eastAsia="ko-KR"/>
        </w:rPr>
        <w:t xml:space="preserve">start </w:t>
      </w:r>
      <w:r w:rsidR="00ED362C">
        <w:rPr>
          <w:lang w:eastAsia="ko-KR"/>
        </w:rPr>
        <w:t xml:space="preserve">their own anchor chart, which they will add to throughout the unit. </w:t>
      </w:r>
      <w:r w:rsidR="00DB20B0">
        <w:rPr>
          <w:lang w:eastAsia="ko-KR"/>
        </w:rPr>
        <w:t xml:space="preserve">Through use of colour coding and </w:t>
      </w:r>
      <w:r w:rsidR="003101C5">
        <w:rPr>
          <w:lang w:eastAsia="ko-KR"/>
        </w:rPr>
        <w:t>sample</w:t>
      </w:r>
      <w:r w:rsidR="00DB20B0">
        <w:rPr>
          <w:lang w:eastAsia="ko-KR"/>
        </w:rPr>
        <w:t xml:space="preserve"> sentences and questions</w:t>
      </w:r>
      <w:r w:rsidR="003101C5">
        <w:rPr>
          <w:lang w:eastAsia="ko-KR"/>
        </w:rPr>
        <w:t>,</w:t>
      </w:r>
      <w:r w:rsidR="00DB20B0">
        <w:rPr>
          <w:lang w:eastAsia="ko-KR"/>
        </w:rPr>
        <w:t xml:space="preserve"> student</w:t>
      </w:r>
      <w:r w:rsidR="003101C5">
        <w:rPr>
          <w:lang w:eastAsia="ko-KR"/>
        </w:rPr>
        <w:t>s</w:t>
      </w:r>
      <w:r w:rsidR="00DB20B0">
        <w:rPr>
          <w:lang w:eastAsia="ko-KR"/>
        </w:rPr>
        <w:t xml:space="preserve"> can connect learning and extend </w:t>
      </w:r>
      <w:r w:rsidR="00030C2E">
        <w:rPr>
          <w:lang w:eastAsia="ko-KR"/>
        </w:rPr>
        <w:t xml:space="preserve">their </w:t>
      </w:r>
      <w:r w:rsidR="00030C2E">
        <w:rPr>
          <w:lang w:eastAsia="ko-KR"/>
        </w:rPr>
        <w:lastRenderedPageBreak/>
        <w:t>learning</w:t>
      </w:r>
      <w:r w:rsidR="00DB20B0">
        <w:rPr>
          <w:lang w:eastAsia="ko-KR"/>
        </w:rPr>
        <w:t xml:space="preserve">. </w:t>
      </w:r>
      <w:r w:rsidR="003101C5">
        <w:rPr>
          <w:lang w:eastAsia="ko-KR"/>
        </w:rPr>
        <w:t>S</w:t>
      </w:r>
      <w:r w:rsidR="00DB20B0">
        <w:rPr>
          <w:lang w:eastAsia="ko-KR"/>
        </w:rPr>
        <w:t xml:space="preserve">tudents needing </w:t>
      </w:r>
      <w:r w:rsidR="003101C5">
        <w:rPr>
          <w:lang w:eastAsia="ko-KR"/>
        </w:rPr>
        <w:t xml:space="preserve">additional </w:t>
      </w:r>
      <w:r w:rsidR="00DB20B0">
        <w:rPr>
          <w:lang w:eastAsia="ko-KR"/>
        </w:rPr>
        <w:t>support can use the anchor chart as a reference when doing activities.</w:t>
      </w:r>
      <w:r w:rsidRPr="00946B89">
        <w:rPr>
          <w:rFonts w:asciiTheme="minorHAnsi" w:hAnsiTheme="minorHAnsi" w:cstheme="minorBidi"/>
          <w:lang w:eastAsia="ko-KR"/>
        </w:rPr>
        <w:t xml:space="preserve"> </w:t>
      </w:r>
      <w:r w:rsidRPr="00946B89">
        <w:rPr>
          <w:b/>
          <w:bCs/>
          <w:lang w:eastAsia="ko-KR"/>
        </w:rPr>
        <w:t xml:space="preserve">Use relevant and familiar vocabulary from a range of themes to create texts </w:t>
      </w:r>
      <w:r w:rsidR="007A0813">
        <w:rPr>
          <w:b/>
          <w:bCs/>
          <w:lang w:eastAsia="ko-KR"/>
        </w:rPr>
        <w:t>(</w:t>
      </w:r>
      <w:r w:rsidRPr="00946B89">
        <w:rPr>
          <w:b/>
          <w:bCs/>
          <w:lang w:eastAsia="ko-KR"/>
        </w:rPr>
        <w:t>ML4-CRT-01</w:t>
      </w:r>
      <w:r w:rsidR="007A0813">
        <w:rPr>
          <w:b/>
          <w:bCs/>
          <w:lang w:eastAsia="ko-KR"/>
        </w:rPr>
        <w:t>)</w:t>
      </w:r>
    </w:p>
    <w:p w14:paraId="409C0542" w14:textId="4BCCF4F0" w:rsidR="00A263D1" w:rsidRPr="00BE6217" w:rsidRDefault="00A263D1" w:rsidP="00C67B4F">
      <w:pPr>
        <w:pStyle w:val="Caption"/>
        <w:rPr>
          <w:lang w:eastAsia="ko-KR"/>
        </w:rPr>
      </w:pPr>
      <w:r>
        <w:rPr>
          <w:lang w:eastAsia="ko-KR"/>
        </w:rPr>
        <w:t>Figure 1 – sample anchor chart</w:t>
      </w:r>
    </w:p>
    <w:p w14:paraId="4D872983" w14:textId="5EBFD641" w:rsidR="00BE6217" w:rsidRPr="00946B89" w:rsidRDefault="00C67B4F" w:rsidP="00BE6217">
      <w:pPr>
        <w:pStyle w:val="ListBullet"/>
        <w:numPr>
          <w:ilvl w:val="0"/>
          <w:numId w:val="0"/>
        </w:numPr>
        <w:ind w:left="567"/>
        <w:rPr>
          <w:lang w:eastAsia="ko-KR"/>
        </w:rPr>
      </w:pPr>
      <w:r>
        <w:rPr>
          <w:noProof/>
          <w:szCs w:val="22"/>
        </w:rPr>
        <w:drawing>
          <wp:inline distT="0" distB="0" distL="0" distR="0" wp14:anchorId="611127E1" wp14:editId="75A559A4">
            <wp:extent cx="6314053" cy="4721290"/>
            <wp:effectExtent l="0" t="0" r="0" b="3175"/>
            <wp:docPr id="708497146" name="Picture 1" descr="Sample anchor chart for this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497146" name="Picture 1" descr="Sample anchor chart for this unit."/>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6324520" cy="4729117"/>
                    </a:xfrm>
                    <a:prstGeom prst="rect">
                      <a:avLst/>
                    </a:prstGeom>
                    <a:noFill/>
                    <a:ln>
                      <a:noFill/>
                    </a:ln>
                  </pic:spPr>
                </pic:pic>
              </a:graphicData>
            </a:graphic>
          </wp:inline>
        </w:drawing>
      </w:r>
    </w:p>
    <w:p w14:paraId="2E5AC7CB" w14:textId="09C4EC24" w:rsidR="00E02209" w:rsidRPr="00E02209" w:rsidRDefault="00E02209" w:rsidP="00E02209">
      <w:pPr>
        <w:pStyle w:val="ListBullet"/>
        <w:rPr>
          <w:lang w:eastAsia="ko-KR"/>
        </w:rPr>
      </w:pPr>
      <w:r w:rsidRPr="00E02209">
        <w:rPr>
          <w:lang w:eastAsia="ko-KR"/>
        </w:rPr>
        <w:lastRenderedPageBreak/>
        <w:t>As a hook, ask students to share any prior experiences they have had shopping in Indonesia</w:t>
      </w:r>
      <w:r w:rsidR="004E2466">
        <w:rPr>
          <w:lang w:eastAsia="ko-KR"/>
        </w:rPr>
        <w:t>,</w:t>
      </w:r>
      <w:r w:rsidRPr="00E02209">
        <w:rPr>
          <w:lang w:eastAsia="ko-KR"/>
        </w:rPr>
        <w:t xml:space="preserve"> including </w:t>
      </w:r>
      <w:r w:rsidR="004E2466">
        <w:rPr>
          <w:lang w:eastAsia="ko-KR"/>
        </w:rPr>
        <w:t xml:space="preserve">possible </w:t>
      </w:r>
      <w:r w:rsidRPr="00E02209">
        <w:rPr>
          <w:lang w:eastAsia="ko-KR"/>
        </w:rPr>
        <w:t xml:space="preserve">differences and similarities between Indonesia, Australia or from their cultural backgrounds. </w:t>
      </w:r>
      <w:r w:rsidR="004E2466">
        <w:rPr>
          <w:lang w:eastAsia="ko-KR"/>
        </w:rPr>
        <w:t>Using</w:t>
      </w:r>
      <w:r w:rsidR="004E2466" w:rsidRPr="00E02209">
        <w:rPr>
          <w:lang w:eastAsia="ko-KR"/>
        </w:rPr>
        <w:t xml:space="preserve"> </w:t>
      </w:r>
      <w:r w:rsidRPr="00AC3F3F">
        <w:rPr>
          <w:lang w:eastAsia="ko-KR"/>
        </w:rPr>
        <w:t xml:space="preserve">the </w:t>
      </w:r>
      <w:hyperlink r:id="rId21" w:history="1">
        <w:r w:rsidR="004E2466" w:rsidRPr="00AC3F3F">
          <w:rPr>
            <w:rStyle w:val="Hyperlink"/>
            <w:lang w:eastAsia="ko-KR"/>
          </w:rPr>
          <w:t>‘</w:t>
        </w:r>
        <w:r w:rsidRPr="00AC3F3F">
          <w:rPr>
            <w:rStyle w:val="Hyperlink"/>
            <w:lang w:eastAsia="ko-KR"/>
          </w:rPr>
          <w:t>Shopping in Indonesia</w:t>
        </w:r>
        <w:r w:rsidR="004E2466" w:rsidRPr="00AC3F3F">
          <w:rPr>
            <w:rStyle w:val="Hyperlink"/>
            <w:lang w:eastAsia="ko-KR"/>
          </w:rPr>
          <w:t>’</w:t>
        </w:r>
        <w:r w:rsidRPr="00AC3F3F">
          <w:rPr>
            <w:rStyle w:val="Hyperlink"/>
            <w:lang w:eastAsia="ko-KR"/>
          </w:rPr>
          <w:t xml:space="preserve"> resource </w:t>
        </w:r>
        <w:r w:rsidR="000358C1" w:rsidRPr="00AC3F3F">
          <w:rPr>
            <w:rStyle w:val="Hyperlink"/>
            <w:lang w:eastAsia="ko-KR"/>
          </w:rPr>
          <w:t>(</w:t>
        </w:r>
        <w:r w:rsidR="004E2466" w:rsidRPr="00AC3F3F">
          <w:rPr>
            <w:rStyle w:val="Hyperlink"/>
            <w:lang w:eastAsia="ko-KR"/>
          </w:rPr>
          <w:t>PPTX</w:t>
        </w:r>
        <w:r w:rsidR="00BD0D0F" w:rsidRPr="00AC3F3F">
          <w:rPr>
            <w:rStyle w:val="Hyperlink"/>
            <w:lang w:eastAsia="ko-KR"/>
          </w:rPr>
          <w:t xml:space="preserve"> </w:t>
        </w:r>
        <w:r w:rsidR="00327AF2" w:rsidRPr="00AC3F3F">
          <w:rPr>
            <w:rStyle w:val="Hyperlink"/>
            <w:lang w:eastAsia="ko-KR"/>
          </w:rPr>
          <w:t>38 MB</w:t>
        </w:r>
        <w:r w:rsidR="000358C1" w:rsidRPr="00AC3F3F">
          <w:rPr>
            <w:rStyle w:val="Hyperlink"/>
            <w:lang w:eastAsia="ko-KR"/>
          </w:rPr>
          <w:t>)</w:t>
        </w:r>
      </w:hyperlink>
      <w:r w:rsidR="004E2466" w:rsidRPr="00AC3F3F">
        <w:rPr>
          <w:lang w:eastAsia="ko-KR"/>
        </w:rPr>
        <w:t xml:space="preserve">, </w:t>
      </w:r>
      <w:r w:rsidRPr="00AC3F3F">
        <w:rPr>
          <w:lang w:eastAsia="ko-KR"/>
        </w:rPr>
        <w:t>introduce</w:t>
      </w:r>
      <w:r w:rsidRPr="00E02209">
        <w:rPr>
          <w:lang w:eastAsia="ko-KR"/>
        </w:rPr>
        <w:t xml:space="preserve"> the cultural aspects of shopping in Indonesia. </w:t>
      </w:r>
      <w:r w:rsidR="00A90E7D">
        <w:rPr>
          <w:lang w:eastAsia="ko-KR"/>
        </w:rPr>
        <w:t xml:space="preserve">The resource includes the </w:t>
      </w:r>
      <w:hyperlink r:id="rId22" w:history="1">
        <w:r w:rsidRPr="00E02209">
          <w:rPr>
            <w:color w:val="2F5496" w:themeColor="accent1" w:themeShade="BF"/>
            <w:u w:val="single"/>
            <w:lang w:eastAsia="ko-KR"/>
          </w:rPr>
          <w:t xml:space="preserve">Jalan Malioboro Yogyakarta </w:t>
        </w:r>
        <w:r w:rsidR="00DD1B57">
          <w:rPr>
            <w:color w:val="2F5496" w:themeColor="accent1" w:themeShade="BF"/>
            <w:u w:val="single"/>
            <w:lang w:eastAsia="ko-KR"/>
          </w:rPr>
          <w:t xml:space="preserve">video </w:t>
        </w:r>
        <w:r w:rsidRPr="00E02209">
          <w:rPr>
            <w:color w:val="2F5496" w:themeColor="accent1" w:themeShade="BF"/>
            <w:u w:val="single"/>
            <w:lang w:eastAsia="ko-KR"/>
          </w:rPr>
          <w:t>(6:50)</w:t>
        </w:r>
      </w:hyperlink>
      <w:r w:rsidR="00A90E7D">
        <w:rPr>
          <w:lang w:eastAsia="ko-KR"/>
        </w:rPr>
        <w:t>. Using this video, students can further explore</w:t>
      </w:r>
      <w:r w:rsidRPr="00E02209">
        <w:rPr>
          <w:lang w:eastAsia="ko-KR"/>
        </w:rPr>
        <w:t xml:space="preserve"> shopping in Indonesia</w:t>
      </w:r>
      <w:r w:rsidR="009B58F4">
        <w:rPr>
          <w:lang w:eastAsia="ko-KR"/>
        </w:rPr>
        <w:t>.</w:t>
      </w:r>
      <w:r w:rsidR="009B58F4" w:rsidRPr="00E02209">
        <w:rPr>
          <w:lang w:eastAsia="ko-KR"/>
        </w:rPr>
        <w:t xml:space="preserve"> </w:t>
      </w:r>
      <w:r w:rsidR="009B58F4">
        <w:rPr>
          <w:lang w:eastAsia="ko-KR"/>
        </w:rPr>
        <w:t>A</w:t>
      </w:r>
      <w:r w:rsidR="009B58F4" w:rsidRPr="00E02209">
        <w:rPr>
          <w:lang w:eastAsia="ko-KR"/>
        </w:rPr>
        <w:t xml:space="preserve">sk </w:t>
      </w:r>
      <w:r w:rsidRPr="00E02209">
        <w:rPr>
          <w:lang w:eastAsia="ko-KR"/>
        </w:rPr>
        <w:t>students to see if they can identify words or phrases in the video</w:t>
      </w:r>
      <w:r w:rsidR="009B58F4">
        <w:rPr>
          <w:lang w:eastAsia="ko-KR"/>
        </w:rPr>
        <w:t>,</w:t>
      </w:r>
      <w:r w:rsidRPr="00E02209">
        <w:rPr>
          <w:lang w:eastAsia="ko-KR"/>
        </w:rPr>
        <w:t xml:space="preserve"> </w:t>
      </w:r>
      <w:r w:rsidR="009B58F4">
        <w:rPr>
          <w:lang w:eastAsia="ko-KR"/>
        </w:rPr>
        <w:t xml:space="preserve">pointing out to students that </w:t>
      </w:r>
      <w:r w:rsidRPr="00E02209">
        <w:rPr>
          <w:lang w:eastAsia="ko-KR"/>
        </w:rPr>
        <w:t>the images</w:t>
      </w:r>
      <w:r w:rsidR="00FB20FB">
        <w:rPr>
          <w:lang w:eastAsia="ko-KR"/>
        </w:rPr>
        <w:t xml:space="preserve"> displayed and</w:t>
      </w:r>
      <w:r w:rsidRPr="00E02209">
        <w:rPr>
          <w:lang w:eastAsia="ko-KR"/>
        </w:rPr>
        <w:t xml:space="preserve"> sounds and tones of </w:t>
      </w:r>
      <w:r w:rsidR="00FB20FB">
        <w:rPr>
          <w:lang w:eastAsia="ko-KR"/>
        </w:rPr>
        <w:t>the narrator</w:t>
      </w:r>
      <w:r w:rsidR="009E06FB">
        <w:rPr>
          <w:lang w:eastAsia="ko-KR"/>
        </w:rPr>
        <w:t xml:space="preserve"> and people in the video</w:t>
      </w:r>
      <w:r w:rsidRPr="00E02209">
        <w:rPr>
          <w:lang w:eastAsia="ko-KR"/>
        </w:rPr>
        <w:t xml:space="preserve"> </w:t>
      </w:r>
      <w:r w:rsidR="009B58F4">
        <w:rPr>
          <w:lang w:eastAsia="ko-KR"/>
        </w:rPr>
        <w:t xml:space="preserve">can </w:t>
      </w:r>
      <w:r w:rsidRPr="00E02209">
        <w:rPr>
          <w:lang w:eastAsia="ko-KR"/>
        </w:rPr>
        <w:t xml:space="preserve">help </w:t>
      </w:r>
      <w:r w:rsidR="009B58F4">
        <w:rPr>
          <w:lang w:eastAsia="ko-KR"/>
        </w:rPr>
        <w:t xml:space="preserve">to </w:t>
      </w:r>
      <w:r w:rsidRPr="00E02209">
        <w:rPr>
          <w:lang w:eastAsia="ko-KR"/>
        </w:rPr>
        <w:t xml:space="preserve">understand the </w:t>
      </w:r>
      <w:r w:rsidR="009B58F4">
        <w:rPr>
          <w:lang w:eastAsia="ko-KR"/>
        </w:rPr>
        <w:t>content</w:t>
      </w:r>
      <w:r w:rsidRPr="00E02209">
        <w:rPr>
          <w:lang w:eastAsia="ko-KR"/>
        </w:rPr>
        <w:t xml:space="preserve">. Students should consider the questions in the See, Think, Wonder activity on the final slide of the Shopping in Indonesia </w:t>
      </w:r>
      <w:r w:rsidR="00850676">
        <w:rPr>
          <w:lang w:eastAsia="ko-KR"/>
        </w:rPr>
        <w:t>PowerPoint</w:t>
      </w:r>
      <w:r w:rsidRPr="00E02209">
        <w:rPr>
          <w:lang w:eastAsia="ko-KR"/>
        </w:rPr>
        <w:t>. Students may record their responses in the</w:t>
      </w:r>
      <w:r w:rsidR="007A0813">
        <w:rPr>
          <w:lang w:eastAsia="ko-KR"/>
        </w:rPr>
        <w:t>ir</w:t>
      </w:r>
      <w:r w:rsidRPr="00E02209">
        <w:rPr>
          <w:lang w:eastAsia="ko-KR"/>
        </w:rPr>
        <w:t xml:space="preserve"> notebooks or devices, </w:t>
      </w:r>
      <w:r w:rsidR="007A0813">
        <w:rPr>
          <w:lang w:eastAsia="ko-KR"/>
        </w:rPr>
        <w:t xml:space="preserve">or </w:t>
      </w:r>
      <w:r w:rsidRPr="00E02209">
        <w:rPr>
          <w:lang w:eastAsia="ko-KR"/>
        </w:rPr>
        <w:t xml:space="preserve">using an online tool such as </w:t>
      </w:r>
      <w:hyperlink r:id="rId23" w:history="1">
        <w:r w:rsidRPr="00E02209">
          <w:rPr>
            <w:color w:val="2F5496" w:themeColor="accent1" w:themeShade="BF"/>
            <w:u w:val="single"/>
            <w:lang w:eastAsia="ko-KR"/>
          </w:rPr>
          <w:t>Mentimeter</w:t>
        </w:r>
      </w:hyperlink>
      <w:r w:rsidRPr="00E16AEA">
        <w:t xml:space="preserve">. </w:t>
      </w:r>
      <w:r w:rsidRPr="00E02209">
        <w:rPr>
          <w:lang w:eastAsia="ko-KR"/>
        </w:rPr>
        <w:t xml:space="preserve">Give students an opportunity to share and discuss their responses. </w:t>
      </w:r>
      <w:r w:rsidRPr="00974406">
        <w:rPr>
          <w:b/>
          <w:bCs/>
          <w:lang w:eastAsia="ko-KR"/>
        </w:rPr>
        <w:t xml:space="preserve">Develop and use comprehension strategies to interpret information, opinions and ideas in texts </w:t>
      </w:r>
      <w:r w:rsidR="007A0813">
        <w:rPr>
          <w:b/>
          <w:bCs/>
          <w:lang w:eastAsia="ko-KR"/>
        </w:rPr>
        <w:t>(</w:t>
      </w:r>
      <w:r w:rsidRPr="00974406">
        <w:rPr>
          <w:b/>
          <w:bCs/>
          <w:lang w:eastAsia="ko-KR"/>
        </w:rPr>
        <w:t>ML4-UND-01</w:t>
      </w:r>
      <w:r w:rsidR="007A0813">
        <w:rPr>
          <w:b/>
          <w:bCs/>
          <w:lang w:eastAsia="ko-KR"/>
        </w:rPr>
        <w:t>)</w:t>
      </w:r>
    </w:p>
    <w:p w14:paraId="49E2F54F" w14:textId="156F3151" w:rsidR="00E02209" w:rsidRPr="00E02209" w:rsidRDefault="00E02209" w:rsidP="00E02209">
      <w:pPr>
        <w:pStyle w:val="ListBullet"/>
        <w:rPr>
          <w:lang w:eastAsia="ko-KR"/>
        </w:rPr>
      </w:pPr>
      <w:r w:rsidRPr="00E02209">
        <w:rPr>
          <w:lang w:eastAsia="ko-KR"/>
        </w:rPr>
        <w:t>Give students</w:t>
      </w:r>
      <w:r w:rsidR="00454726">
        <w:rPr>
          <w:lang w:eastAsia="ko-KR"/>
        </w:rPr>
        <w:t>,</w:t>
      </w:r>
      <w:r w:rsidRPr="00E02209">
        <w:rPr>
          <w:lang w:eastAsia="ko-KR"/>
        </w:rPr>
        <w:t xml:space="preserve"> in pairs or small groups</w:t>
      </w:r>
      <w:r w:rsidR="00454726">
        <w:rPr>
          <w:lang w:eastAsia="ko-KR"/>
        </w:rPr>
        <w:t>,</w:t>
      </w:r>
      <w:r w:rsidRPr="00E02209">
        <w:rPr>
          <w:lang w:eastAsia="ko-KR"/>
        </w:rPr>
        <w:t xml:space="preserve"> 2 minutes to list on paper or mini whiteboards as many fruit and vegetable words </w:t>
      </w:r>
      <w:r w:rsidR="00196C19">
        <w:rPr>
          <w:lang w:eastAsia="ko-KR"/>
        </w:rPr>
        <w:t>in Indonesian that they can remember from prior learning</w:t>
      </w:r>
      <w:r w:rsidRPr="00E02209">
        <w:rPr>
          <w:lang w:eastAsia="ko-KR"/>
        </w:rPr>
        <w:t xml:space="preserve">. </w:t>
      </w:r>
      <w:r w:rsidRPr="00677823">
        <w:rPr>
          <w:lang w:eastAsia="ko-KR"/>
        </w:rPr>
        <w:t xml:space="preserve">Using the </w:t>
      </w:r>
      <w:hyperlink r:id="rId24" w:history="1">
        <w:r w:rsidR="00B35A53" w:rsidRPr="00677823">
          <w:rPr>
            <w:rStyle w:val="Hyperlink"/>
            <w:lang w:eastAsia="ko-KR"/>
          </w:rPr>
          <w:t>‘</w:t>
        </w:r>
        <w:r w:rsidRPr="00677823">
          <w:rPr>
            <w:rStyle w:val="Hyperlink"/>
            <w:lang w:eastAsia="ko-KR"/>
          </w:rPr>
          <w:t>Food items revision</w:t>
        </w:r>
        <w:r w:rsidR="00B35A53" w:rsidRPr="00677823">
          <w:rPr>
            <w:rStyle w:val="Hyperlink"/>
            <w:lang w:eastAsia="ko-KR"/>
          </w:rPr>
          <w:t>’</w:t>
        </w:r>
        <w:r w:rsidRPr="00677823">
          <w:rPr>
            <w:rStyle w:val="Hyperlink"/>
            <w:lang w:eastAsia="ko-KR"/>
          </w:rPr>
          <w:t xml:space="preserve"> resource </w:t>
        </w:r>
        <w:r w:rsidR="000358C1" w:rsidRPr="00677823">
          <w:rPr>
            <w:rStyle w:val="Hyperlink"/>
            <w:lang w:eastAsia="ko-KR"/>
          </w:rPr>
          <w:t>(</w:t>
        </w:r>
        <w:r w:rsidRPr="00677823">
          <w:rPr>
            <w:rStyle w:val="Hyperlink"/>
            <w:lang w:eastAsia="ko-KR"/>
          </w:rPr>
          <w:t>PPTX</w:t>
        </w:r>
        <w:r w:rsidR="00C5048A" w:rsidRPr="00677823">
          <w:rPr>
            <w:rStyle w:val="Hyperlink"/>
            <w:lang w:eastAsia="ko-KR"/>
          </w:rPr>
          <w:t xml:space="preserve"> 39 MB</w:t>
        </w:r>
        <w:r w:rsidR="000358C1" w:rsidRPr="00677823">
          <w:rPr>
            <w:rStyle w:val="Hyperlink"/>
            <w:lang w:eastAsia="ko-KR"/>
          </w:rPr>
          <w:t>)</w:t>
        </w:r>
      </w:hyperlink>
      <w:r w:rsidRPr="00677823">
        <w:rPr>
          <w:lang w:eastAsia="ko-KR"/>
        </w:rPr>
        <w:t xml:space="preserve">, </w:t>
      </w:r>
      <w:r w:rsidR="009B58F4" w:rsidRPr="00677823">
        <w:rPr>
          <w:lang w:eastAsia="ko-KR"/>
        </w:rPr>
        <w:t>say</w:t>
      </w:r>
      <w:r w:rsidR="009B58F4">
        <w:rPr>
          <w:lang w:eastAsia="ko-KR"/>
        </w:rPr>
        <w:t xml:space="preserve"> each item </w:t>
      </w:r>
      <w:r w:rsidR="00D23518">
        <w:rPr>
          <w:lang w:eastAsia="ko-KR"/>
        </w:rPr>
        <w:t xml:space="preserve">and </w:t>
      </w:r>
      <w:r w:rsidRPr="00E02209">
        <w:rPr>
          <w:lang w:eastAsia="ko-KR"/>
        </w:rPr>
        <w:t xml:space="preserve">ask students to </w:t>
      </w:r>
      <w:r w:rsidR="00712E5F">
        <w:rPr>
          <w:lang w:eastAsia="ko-KR"/>
        </w:rPr>
        <w:t>repeat the</w:t>
      </w:r>
      <w:r w:rsidRPr="00E02209">
        <w:rPr>
          <w:lang w:eastAsia="ko-KR"/>
        </w:rPr>
        <w:t xml:space="preserve"> vocabulary from prior learning</w:t>
      </w:r>
      <w:r w:rsidR="00C02741">
        <w:rPr>
          <w:lang w:eastAsia="ko-KR"/>
        </w:rPr>
        <w:t>,</w:t>
      </w:r>
      <w:r w:rsidRPr="00E02209">
        <w:rPr>
          <w:lang w:eastAsia="ko-KR"/>
        </w:rPr>
        <w:t xml:space="preserve"> paying attention to pronunciation.</w:t>
      </w:r>
      <w:r w:rsidR="00712E5F">
        <w:rPr>
          <w:lang w:eastAsia="ko-KR"/>
        </w:rPr>
        <w:t xml:space="preserve"> </w:t>
      </w:r>
      <w:r w:rsidR="003806E1">
        <w:rPr>
          <w:lang w:eastAsia="ko-KR"/>
        </w:rPr>
        <w:t xml:space="preserve">Foods revised are </w:t>
      </w:r>
      <w:r w:rsidR="003806E1" w:rsidRPr="00AA3037">
        <w:rPr>
          <w:rFonts w:eastAsiaTheme="minorEastAsia"/>
          <w:i/>
          <w:iCs/>
          <w:lang w:val="id-ID" w:eastAsia="ja-JP"/>
        </w:rPr>
        <w:t>apel, pisang, jeruk, nanas, durian, mangga, pepaya, kelapa, rambutan, manggis, buah-buahan, sayur-sayuran, wortel, cabe, buncis, tomat, selada, beras, daging, ikan, telur, kue</w:t>
      </w:r>
      <w:r w:rsidR="003806E1">
        <w:rPr>
          <w:rFonts w:eastAsiaTheme="minorEastAsia"/>
          <w:lang w:eastAsia="ja-JP"/>
        </w:rPr>
        <w:t>.</w:t>
      </w:r>
      <w:r w:rsidR="003806E1" w:rsidRPr="006A3040">
        <w:rPr>
          <w:rFonts w:eastAsiaTheme="minorEastAsia"/>
          <w:lang w:eastAsia="ja-JP"/>
        </w:rPr>
        <w:t xml:space="preserve"> </w:t>
      </w:r>
      <w:r w:rsidR="00712E5F">
        <w:rPr>
          <w:lang w:eastAsia="ko-KR"/>
        </w:rPr>
        <w:t>While going through the PowerPoint,</w:t>
      </w:r>
      <w:r w:rsidRPr="00E02209">
        <w:rPr>
          <w:lang w:eastAsia="ko-KR"/>
        </w:rPr>
        <w:t xml:space="preserve"> </w:t>
      </w:r>
      <w:r w:rsidR="00712E5F">
        <w:rPr>
          <w:lang w:eastAsia="ko-KR"/>
        </w:rPr>
        <w:t>s</w:t>
      </w:r>
      <w:r w:rsidRPr="00E02209">
        <w:rPr>
          <w:lang w:eastAsia="ko-KR"/>
        </w:rPr>
        <w:t>tudent</w:t>
      </w:r>
      <w:r w:rsidR="00C02741">
        <w:rPr>
          <w:lang w:eastAsia="ko-KR"/>
        </w:rPr>
        <w:t>s</w:t>
      </w:r>
      <w:r w:rsidRPr="00E02209">
        <w:rPr>
          <w:lang w:eastAsia="ko-KR"/>
        </w:rPr>
        <w:t xml:space="preserve"> should check </w:t>
      </w:r>
      <w:r w:rsidR="00B17BEB">
        <w:rPr>
          <w:lang w:eastAsia="ko-KR"/>
        </w:rPr>
        <w:t>words</w:t>
      </w:r>
      <w:r w:rsidR="00712E5F" w:rsidRPr="00E02209">
        <w:rPr>
          <w:lang w:eastAsia="ko-KR"/>
        </w:rPr>
        <w:t xml:space="preserve"> </w:t>
      </w:r>
      <w:r w:rsidRPr="00E02209">
        <w:rPr>
          <w:lang w:eastAsia="ko-KR"/>
        </w:rPr>
        <w:t xml:space="preserve">off their lists if they have them. Give students 5 minutes to write down as many questions and phrases they know that they can use with the words on the slides, such as </w:t>
      </w:r>
      <w:r w:rsidRPr="00E02209">
        <w:rPr>
          <w:i/>
          <w:iCs/>
          <w:lang w:eastAsia="ko-KR"/>
        </w:rPr>
        <w:t>Saya suka…</w:t>
      </w:r>
      <w:r w:rsidRPr="00E02209">
        <w:rPr>
          <w:lang w:eastAsia="ko-KR"/>
        </w:rPr>
        <w:t xml:space="preserve">, </w:t>
      </w:r>
      <w:r w:rsidRPr="00E02209">
        <w:rPr>
          <w:i/>
          <w:iCs/>
          <w:lang w:eastAsia="ko-KR"/>
        </w:rPr>
        <w:t>Saya tidak suka…</w:t>
      </w:r>
      <w:r w:rsidRPr="00E02209">
        <w:rPr>
          <w:lang w:eastAsia="ko-KR"/>
        </w:rPr>
        <w:t xml:space="preserve">, </w:t>
      </w:r>
      <w:r w:rsidRPr="00E02209">
        <w:rPr>
          <w:i/>
          <w:iCs/>
          <w:lang w:eastAsia="ko-KR"/>
        </w:rPr>
        <w:t>Saya mau…</w:t>
      </w:r>
      <w:r w:rsidRPr="00E02209">
        <w:rPr>
          <w:lang w:eastAsia="ko-KR"/>
        </w:rPr>
        <w:t>,</w:t>
      </w:r>
      <w:r w:rsidRPr="00E02209">
        <w:rPr>
          <w:i/>
          <w:iCs/>
          <w:lang w:eastAsia="ko-KR"/>
        </w:rPr>
        <w:t xml:space="preserve"> Jeruk enak</w:t>
      </w:r>
      <w:r w:rsidRPr="00E02209">
        <w:rPr>
          <w:lang w:eastAsia="ko-KR"/>
        </w:rPr>
        <w:t>,</w:t>
      </w:r>
      <w:r w:rsidRPr="00E02209">
        <w:rPr>
          <w:i/>
          <w:iCs/>
          <w:lang w:eastAsia="ko-KR"/>
        </w:rPr>
        <w:t xml:space="preserve"> Kamu suka…</w:t>
      </w:r>
      <w:r w:rsidRPr="00E02209">
        <w:rPr>
          <w:lang w:eastAsia="ko-KR"/>
        </w:rPr>
        <w:t xml:space="preserve"> Note these on the board as the students share them with the class. Show each slide again and ask students to turn to the person next to them and provide a sentence or ask a question in Indonesian about the food displayed. </w:t>
      </w:r>
      <w:r w:rsidRPr="00E02209">
        <w:rPr>
          <w:b/>
          <w:bCs/>
          <w:lang w:eastAsia="ko-KR"/>
        </w:rPr>
        <w:t xml:space="preserve">Use relevant and familiar vocabulary from a range of themes to create texts </w:t>
      </w:r>
      <w:r w:rsidR="00B35A53">
        <w:rPr>
          <w:b/>
          <w:bCs/>
          <w:lang w:eastAsia="ko-KR"/>
        </w:rPr>
        <w:t>(</w:t>
      </w:r>
      <w:r w:rsidRPr="00E02209">
        <w:rPr>
          <w:b/>
          <w:bCs/>
          <w:lang w:eastAsia="ko-KR"/>
        </w:rPr>
        <w:t>ML4-CRT-01</w:t>
      </w:r>
      <w:r w:rsidR="00B35A53">
        <w:rPr>
          <w:b/>
          <w:bCs/>
          <w:lang w:eastAsia="ko-KR"/>
        </w:rPr>
        <w:t>)</w:t>
      </w:r>
    </w:p>
    <w:p w14:paraId="22E9BCEE" w14:textId="6BDAAC88" w:rsidR="00E02209" w:rsidRPr="00E02209" w:rsidRDefault="00E02209" w:rsidP="00E02209">
      <w:pPr>
        <w:pStyle w:val="ListBullet"/>
        <w:rPr>
          <w:lang w:eastAsia="ko-KR"/>
        </w:rPr>
      </w:pPr>
      <w:r w:rsidRPr="00E02209">
        <w:rPr>
          <w:b/>
          <w:bCs/>
          <w:lang w:eastAsia="ko-KR"/>
        </w:rPr>
        <w:t>Brain break</w:t>
      </w:r>
      <w:r w:rsidR="00B35A53">
        <w:rPr>
          <w:lang w:eastAsia="ko-KR"/>
        </w:rPr>
        <w:t xml:space="preserve"> – s</w:t>
      </w:r>
      <w:r w:rsidRPr="00E02209">
        <w:rPr>
          <w:lang w:eastAsia="ko-KR"/>
        </w:rPr>
        <w:t xml:space="preserve">tudents find a place anywhere in the classroom or take students outside of the classroom </w:t>
      </w:r>
      <w:r w:rsidR="00B35A53">
        <w:rPr>
          <w:lang w:eastAsia="ko-KR"/>
        </w:rPr>
        <w:t>(if possible).</w:t>
      </w:r>
      <w:r w:rsidRPr="00E02209">
        <w:rPr>
          <w:lang w:eastAsia="ko-KR"/>
        </w:rPr>
        <w:t xml:space="preserve"> </w:t>
      </w:r>
      <w:r w:rsidR="00B35A53">
        <w:rPr>
          <w:lang w:eastAsia="ko-KR"/>
        </w:rPr>
        <w:t>Ask</w:t>
      </w:r>
      <w:r w:rsidR="00B35A53" w:rsidRPr="00E02209">
        <w:rPr>
          <w:lang w:eastAsia="ko-KR"/>
        </w:rPr>
        <w:t xml:space="preserve"> </w:t>
      </w:r>
      <w:r w:rsidRPr="00E02209">
        <w:rPr>
          <w:lang w:eastAsia="ko-KR"/>
        </w:rPr>
        <w:t xml:space="preserve">students to form groups of 3 or 4. </w:t>
      </w:r>
      <w:r w:rsidR="00B35A53">
        <w:rPr>
          <w:lang w:eastAsia="ko-KR"/>
        </w:rPr>
        <w:t>Say</w:t>
      </w:r>
      <w:r w:rsidRPr="00E02209">
        <w:rPr>
          <w:lang w:eastAsia="ko-KR"/>
        </w:rPr>
        <w:t xml:space="preserve"> a food item, such as </w:t>
      </w:r>
      <w:r w:rsidRPr="00E02209">
        <w:rPr>
          <w:i/>
          <w:iCs/>
          <w:lang w:eastAsia="ko-KR"/>
        </w:rPr>
        <w:t>telur</w:t>
      </w:r>
      <w:r w:rsidRPr="00E02209">
        <w:rPr>
          <w:lang w:eastAsia="ko-KR"/>
        </w:rPr>
        <w:t xml:space="preserve"> and</w:t>
      </w:r>
      <w:r w:rsidR="00B35A53">
        <w:rPr>
          <w:lang w:eastAsia="ko-KR"/>
        </w:rPr>
        <w:t>,</w:t>
      </w:r>
      <w:r w:rsidRPr="00E02209">
        <w:rPr>
          <w:lang w:eastAsia="ko-KR"/>
        </w:rPr>
        <w:t xml:space="preserve"> in groups, students must use their bodies to form a shape which resembles the food item. Each round lasts approximately 30 seconds. Play the game for 4</w:t>
      </w:r>
      <w:r w:rsidR="00A618F3">
        <w:rPr>
          <w:lang w:eastAsia="ko-KR"/>
        </w:rPr>
        <w:t xml:space="preserve"> to </w:t>
      </w:r>
      <w:r w:rsidRPr="00E02209">
        <w:rPr>
          <w:lang w:eastAsia="ko-KR"/>
        </w:rPr>
        <w:t xml:space="preserve">5 minutes. </w:t>
      </w:r>
    </w:p>
    <w:p w14:paraId="6928B39B" w14:textId="5B3A80B8" w:rsidR="00E02209" w:rsidRPr="00E02209" w:rsidRDefault="00E02209" w:rsidP="00E02209">
      <w:pPr>
        <w:pStyle w:val="ListBullet"/>
        <w:rPr>
          <w:b/>
          <w:bCs/>
          <w:lang w:eastAsia="ko-KR"/>
        </w:rPr>
      </w:pPr>
      <w:r w:rsidRPr="00B35A53">
        <w:rPr>
          <w:lang w:eastAsia="ko-KR"/>
        </w:rPr>
        <w:t xml:space="preserve">Play </w:t>
      </w:r>
      <w:hyperlink r:id="rId25" w:history="1">
        <w:r w:rsidR="00B35A53" w:rsidRPr="00B35A53">
          <w:rPr>
            <w:rStyle w:val="Hyperlink"/>
            <w:lang w:eastAsia="ko-KR"/>
          </w:rPr>
          <w:t xml:space="preserve">Kahoot </w:t>
        </w:r>
        <w:r w:rsidR="00B35A53">
          <w:rPr>
            <w:rStyle w:val="Hyperlink"/>
            <w:lang w:eastAsia="ko-KR"/>
          </w:rPr>
          <w:t>–</w:t>
        </w:r>
        <w:r w:rsidR="00B35A53" w:rsidRPr="00B35A53">
          <w:rPr>
            <w:rStyle w:val="Hyperlink"/>
            <w:lang w:eastAsia="ko-KR"/>
          </w:rPr>
          <w:t xml:space="preserve"> Indonesian food items and simple likes/dislikes</w:t>
        </w:r>
      </w:hyperlink>
      <w:r w:rsidR="00B35A53">
        <w:rPr>
          <w:lang w:eastAsia="ko-KR"/>
        </w:rPr>
        <w:t xml:space="preserve"> </w:t>
      </w:r>
      <w:r w:rsidRPr="00E02209">
        <w:rPr>
          <w:lang w:eastAsia="ko-KR"/>
        </w:rPr>
        <w:t xml:space="preserve">(live as a class or individually) to revise food and likes/dislikes vocabulary and structures. </w:t>
      </w:r>
      <w:r w:rsidR="00A93E7B" w:rsidRPr="00E02209">
        <w:rPr>
          <w:lang w:eastAsia="ko-KR"/>
        </w:rPr>
        <w:t>As students play, monitor student progress for speed and accuracy</w:t>
      </w:r>
      <w:r w:rsidRPr="00E02209">
        <w:rPr>
          <w:lang w:eastAsia="ko-KR"/>
        </w:rPr>
        <w:t xml:space="preserve">. Students add a phrase for </w:t>
      </w:r>
      <w:r w:rsidRPr="00E02209">
        <w:rPr>
          <w:i/>
          <w:iCs/>
          <w:lang w:eastAsia="ko-KR"/>
        </w:rPr>
        <w:t>Saya suka…</w:t>
      </w:r>
      <w:r w:rsidRPr="00E02209">
        <w:rPr>
          <w:lang w:eastAsia="ko-KR"/>
        </w:rPr>
        <w:t>,</w:t>
      </w:r>
      <w:r w:rsidRPr="00E02209">
        <w:rPr>
          <w:i/>
          <w:iCs/>
          <w:lang w:eastAsia="ko-KR"/>
        </w:rPr>
        <w:t xml:space="preserve"> Saya suka sekali… </w:t>
      </w:r>
      <w:r w:rsidRPr="00E02209">
        <w:rPr>
          <w:lang w:eastAsia="ko-KR"/>
        </w:rPr>
        <w:t>and</w:t>
      </w:r>
      <w:r w:rsidRPr="00E02209">
        <w:rPr>
          <w:i/>
          <w:iCs/>
          <w:lang w:eastAsia="ko-KR"/>
        </w:rPr>
        <w:t xml:space="preserve"> </w:t>
      </w:r>
      <w:r w:rsidRPr="00E02209">
        <w:rPr>
          <w:i/>
          <w:iCs/>
          <w:lang w:eastAsia="ko-KR"/>
        </w:rPr>
        <w:lastRenderedPageBreak/>
        <w:t xml:space="preserve">Saya tidak suka… </w:t>
      </w:r>
      <w:r w:rsidRPr="00E02209">
        <w:rPr>
          <w:lang w:eastAsia="ko-KR"/>
        </w:rPr>
        <w:t xml:space="preserve">with words of their choice to their anchor charts. </w:t>
      </w:r>
      <w:r w:rsidRPr="00E02209">
        <w:rPr>
          <w:b/>
          <w:bCs/>
          <w:lang w:eastAsia="ko-KR"/>
        </w:rPr>
        <w:t xml:space="preserve">Use knowledge of appropriate and familiar vocabulary from a range of themes to understand and respond to texts </w:t>
      </w:r>
      <w:r w:rsidR="00B35A53">
        <w:rPr>
          <w:b/>
          <w:bCs/>
          <w:lang w:eastAsia="ko-KR"/>
        </w:rPr>
        <w:t>(</w:t>
      </w:r>
      <w:r w:rsidRPr="00E02209">
        <w:rPr>
          <w:b/>
          <w:bCs/>
          <w:lang w:eastAsia="ko-KR"/>
        </w:rPr>
        <w:t>ML4-UND-01</w:t>
      </w:r>
      <w:r w:rsidR="00B35A53">
        <w:rPr>
          <w:b/>
          <w:bCs/>
          <w:lang w:eastAsia="ko-KR"/>
        </w:rPr>
        <w:t>)</w:t>
      </w:r>
      <w:r w:rsidRPr="00E02209">
        <w:rPr>
          <w:b/>
          <w:bCs/>
          <w:lang w:eastAsia="ko-KR"/>
        </w:rPr>
        <w:t>,</w:t>
      </w:r>
      <w:r w:rsidRPr="00E02209">
        <w:rPr>
          <w:rFonts w:asciiTheme="minorHAnsi" w:hAnsiTheme="minorHAnsi" w:cstheme="minorBidi"/>
          <w:lang w:eastAsia="ko-KR"/>
        </w:rPr>
        <w:t xml:space="preserve"> </w:t>
      </w:r>
      <w:r w:rsidRPr="00E02209">
        <w:rPr>
          <w:b/>
          <w:bCs/>
          <w:lang w:eastAsia="ko-KR"/>
        </w:rPr>
        <w:t>Use relevant and familiar vocabulary from a range of themes to create texts ML4-CRT-01</w:t>
      </w:r>
    </w:p>
    <w:p w14:paraId="7D4F8651" w14:textId="6DE424B7" w:rsidR="00E02209" w:rsidRPr="00427CC7" w:rsidRDefault="00E02209" w:rsidP="00E02209">
      <w:pPr>
        <w:pStyle w:val="ListBullet"/>
        <w:rPr>
          <w:lang w:eastAsia="ko-KR"/>
        </w:rPr>
      </w:pPr>
      <w:r w:rsidRPr="00150F87">
        <w:rPr>
          <w:lang w:eastAsia="ko-KR"/>
        </w:rPr>
        <w:t xml:space="preserve">Take students outdoors to </w:t>
      </w:r>
      <w:r w:rsidR="00A93E7B" w:rsidRPr="00150F87">
        <w:rPr>
          <w:lang w:eastAsia="ko-KR"/>
        </w:rPr>
        <w:t xml:space="preserve">play </w:t>
      </w:r>
      <w:r w:rsidR="00150F87" w:rsidRPr="00150F87">
        <w:rPr>
          <w:lang w:eastAsia="ko-KR"/>
        </w:rPr>
        <w:t>a game</w:t>
      </w:r>
      <w:r w:rsidRPr="00150F87">
        <w:rPr>
          <w:lang w:eastAsia="ko-KR"/>
        </w:rPr>
        <w:t xml:space="preserve"> using </w:t>
      </w:r>
      <w:r w:rsidRPr="00E5486A">
        <w:rPr>
          <w:lang w:eastAsia="ko-KR"/>
        </w:rPr>
        <w:t xml:space="preserve">the </w:t>
      </w:r>
      <w:hyperlink r:id="rId26" w:history="1">
        <w:r w:rsidRPr="00E5486A">
          <w:rPr>
            <w:rStyle w:val="Hyperlink"/>
            <w:lang w:eastAsia="ko-KR"/>
          </w:rPr>
          <w:t xml:space="preserve">‘Running reporter’ resource </w:t>
        </w:r>
        <w:r w:rsidR="000358C1" w:rsidRPr="00E5486A">
          <w:rPr>
            <w:rStyle w:val="Hyperlink"/>
            <w:lang w:eastAsia="ko-KR"/>
          </w:rPr>
          <w:t>(</w:t>
        </w:r>
        <w:r w:rsidRPr="00E5486A">
          <w:rPr>
            <w:rStyle w:val="Hyperlink"/>
            <w:lang w:eastAsia="ko-KR"/>
          </w:rPr>
          <w:t>DOC</w:t>
        </w:r>
        <w:r w:rsidR="00B35A53" w:rsidRPr="00E5486A">
          <w:rPr>
            <w:rStyle w:val="Hyperlink"/>
            <w:lang w:eastAsia="ko-KR"/>
          </w:rPr>
          <w:t>X</w:t>
        </w:r>
        <w:r w:rsidR="004C0D54" w:rsidRPr="00E5486A">
          <w:rPr>
            <w:rStyle w:val="Hyperlink"/>
            <w:lang w:eastAsia="ko-KR"/>
          </w:rPr>
          <w:t xml:space="preserve"> </w:t>
        </w:r>
        <w:r w:rsidR="007B3514" w:rsidRPr="00E5486A">
          <w:rPr>
            <w:rStyle w:val="Hyperlink"/>
            <w:lang w:eastAsia="ko-KR"/>
          </w:rPr>
          <w:t>336 KB</w:t>
        </w:r>
        <w:r w:rsidR="000358C1" w:rsidRPr="00E5486A">
          <w:rPr>
            <w:rStyle w:val="Hyperlink"/>
            <w:lang w:eastAsia="ko-KR"/>
          </w:rPr>
          <w:t>)</w:t>
        </w:r>
      </w:hyperlink>
      <w:r w:rsidRPr="00E5486A">
        <w:rPr>
          <w:lang w:eastAsia="ko-KR"/>
        </w:rPr>
        <w:t>.</w:t>
      </w:r>
      <w:r w:rsidRPr="00150F87">
        <w:rPr>
          <w:lang w:eastAsia="ko-KR"/>
        </w:rPr>
        <w:t xml:space="preserve"> </w:t>
      </w:r>
      <w:r w:rsidRPr="00427CC7">
        <w:rPr>
          <w:lang w:eastAsia="ko-KR"/>
        </w:rPr>
        <w:t>Students work in pairs. One student is the scribe and the other is the running reporter</w:t>
      </w:r>
      <w:r w:rsidRPr="002A7564">
        <w:rPr>
          <w:lang w:eastAsia="ko-KR"/>
        </w:rPr>
        <w:t xml:space="preserve">. </w:t>
      </w:r>
      <w:r w:rsidR="00150F87">
        <w:rPr>
          <w:lang w:eastAsia="ko-KR"/>
        </w:rPr>
        <w:t>Th</w:t>
      </w:r>
      <w:r w:rsidR="004170F7">
        <w:rPr>
          <w:lang w:eastAsia="ko-KR"/>
        </w:rPr>
        <w:t xml:space="preserve">e running reporter </w:t>
      </w:r>
      <w:r w:rsidR="0091747B">
        <w:rPr>
          <w:lang w:eastAsia="ko-KR"/>
        </w:rPr>
        <w:t xml:space="preserve">runs back and forth from a list of words and relays them to the scribe. </w:t>
      </w:r>
      <w:r w:rsidRPr="002A7564">
        <w:rPr>
          <w:lang w:eastAsia="ko-KR"/>
        </w:rPr>
        <w:t xml:space="preserve">The </w:t>
      </w:r>
      <w:r w:rsidRPr="00427CC7">
        <w:rPr>
          <w:lang w:eastAsia="ko-KR"/>
        </w:rPr>
        <w:t xml:space="preserve">scribe will need a pen </w:t>
      </w:r>
      <w:r w:rsidRPr="00B35A53">
        <w:rPr>
          <w:lang w:eastAsia="ko-KR"/>
        </w:rPr>
        <w:t xml:space="preserve">and the </w:t>
      </w:r>
      <w:r w:rsidR="00B35A53" w:rsidRPr="00B35A53">
        <w:rPr>
          <w:lang w:eastAsia="ko-KR"/>
        </w:rPr>
        <w:t>‘</w:t>
      </w:r>
      <w:r w:rsidRPr="006A3040">
        <w:rPr>
          <w:lang w:eastAsia="ko-KR"/>
        </w:rPr>
        <w:t>Running reporter – answer sheet</w:t>
      </w:r>
      <w:r w:rsidR="00B35A53" w:rsidRPr="006A3040">
        <w:rPr>
          <w:lang w:eastAsia="ko-KR"/>
        </w:rPr>
        <w:t>’</w:t>
      </w:r>
      <w:r w:rsidRPr="00B35A53">
        <w:rPr>
          <w:lang w:eastAsia="ko-KR"/>
        </w:rPr>
        <w:t xml:space="preserve"> section</w:t>
      </w:r>
      <w:r w:rsidRPr="00427CC7">
        <w:rPr>
          <w:lang w:eastAsia="ko-KR"/>
        </w:rPr>
        <w:t xml:space="preserve"> from the resource to write the list of words on. The students race to be the first pair to complete their list correctly. </w:t>
      </w:r>
      <w:r w:rsidR="00B35A53">
        <w:rPr>
          <w:lang w:eastAsia="ko-KR"/>
        </w:rPr>
        <w:t>Differentiation examples are included in the resource.</w:t>
      </w:r>
      <w:r w:rsidRPr="00427CC7">
        <w:rPr>
          <w:lang w:eastAsia="ko-KR"/>
        </w:rPr>
        <w:t xml:space="preserve"> </w:t>
      </w:r>
      <w:r w:rsidRPr="00427CC7">
        <w:rPr>
          <w:b/>
          <w:bCs/>
          <w:lang w:eastAsia="ko-KR"/>
        </w:rPr>
        <w:t>Use knowledge of features of the sound system to understand texts (ML4-UND-01)</w:t>
      </w:r>
    </w:p>
    <w:p w14:paraId="3019EE2D" w14:textId="1EE63EFF" w:rsidR="0036652C" w:rsidRPr="006A3040" w:rsidRDefault="0036652C" w:rsidP="0036652C">
      <w:pPr>
        <w:pStyle w:val="ListBullet"/>
        <w:rPr>
          <w:b/>
          <w:bCs/>
          <w:i/>
          <w:iCs/>
          <w:lang w:eastAsia="ko-KR"/>
        </w:rPr>
      </w:pPr>
      <w:r>
        <w:rPr>
          <w:lang w:eastAsia="ko-KR"/>
        </w:rPr>
        <w:t>Using slide 2 of t</w:t>
      </w:r>
      <w:r w:rsidRPr="00417C01">
        <w:rPr>
          <w:lang w:eastAsia="ko-KR"/>
        </w:rPr>
        <w:t xml:space="preserve">he </w:t>
      </w:r>
      <w:hyperlink r:id="rId27" w:history="1">
        <w:r w:rsidRPr="00417C01">
          <w:rPr>
            <w:rStyle w:val="Hyperlink"/>
            <w:lang w:eastAsia="ko-KR"/>
          </w:rPr>
          <w:t xml:space="preserve">‘What do you want to buy?’ resource </w:t>
        </w:r>
        <w:r w:rsidR="000358C1" w:rsidRPr="00417C01">
          <w:rPr>
            <w:rStyle w:val="Hyperlink"/>
            <w:lang w:eastAsia="ko-KR"/>
          </w:rPr>
          <w:t>(</w:t>
        </w:r>
        <w:r w:rsidRPr="00417C01">
          <w:rPr>
            <w:rStyle w:val="Hyperlink"/>
            <w:lang w:eastAsia="ko-KR"/>
          </w:rPr>
          <w:t>PPTX</w:t>
        </w:r>
        <w:r w:rsidR="007B3514" w:rsidRPr="00417C01">
          <w:rPr>
            <w:rStyle w:val="Hyperlink"/>
            <w:lang w:eastAsia="ko-KR"/>
          </w:rPr>
          <w:t xml:space="preserve"> 40 MB</w:t>
        </w:r>
        <w:r w:rsidR="000358C1" w:rsidRPr="00417C01">
          <w:rPr>
            <w:rStyle w:val="Hyperlink"/>
            <w:lang w:eastAsia="ko-KR"/>
          </w:rPr>
          <w:t>)</w:t>
        </w:r>
      </w:hyperlink>
      <w:r w:rsidRPr="00417C01">
        <w:rPr>
          <w:lang w:eastAsia="ko-KR"/>
        </w:rPr>
        <w:t>, introduce</w:t>
      </w:r>
      <w:r>
        <w:rPr>
          <w:lang w:eastAsia="ko-KR"/>
        </w:rPr>
        <w:t xml:space="preserve"> students to the language required to ask someone what they want to buy, </w:t>
      </w:r>
      <w:r>
        <w:rPr>
          <w:i/>
          <w:iCs/>
          <w:lang w:eastAsia="ko-KR"/>
        </w:rPr>
        <w:t>Mau beli apa?</w:t>
      </w:r>
      <w:r>
        <w:rPr>
          <w:lang w:eastAsia="ko-KR"/>
        </w:rPr>
        <w:t xml:space="preserve"> Use slide 3</w:t>
      </w:r>
      <w:r>
        <w:rPr>
          <w:i/>
          <w:iCs/>
          <w:lang w:eastAsia="ko-KR"/>
        </w:rPr>
        <w:t xml:space="preserve"> </w:t>
      </w:r>
      <w:r>
        <w:rPr>
          <w:lang w:eastAsia="ko-KR"/>
        </w:rPr>
        <w:t xml:space="preserve">to introduce the </w:t>
      </w:r>
      <w:r w:rsidRPr="00701E19">
        <w:rPr>
          <w:lang w:eastAsia="ko-KR"/>
        </w:rPr>
        <w:t xml:space="preserve">response </w:t>
      </w:r>
      <w:r w:rsidRPr="00701E19">
        <w:rPr>
          <w:i/>
          <w:iCs/>
          <w:lang w:eastAsia="ko-KR"/>
        </w:rPr>
        <w:t>Saya mau beli...</w:t>
      </w:r>
      <w:r w:rsidRPr="00701E19">
        <w:rPr>
          <w:lang w:eastAsia="ko-KR"/>
        </w:rPr>
        <w:t xml:space="preserve"> Give students a number card each, from the </w:t>
      </w:r>
      <w:hyperlink r:id="rId28" w:history="1">
        <w:r w:rsidRPr="00701E19">
          <w:rPr>
            <w:rStyle w:val="Hyperlink"/>
            <w:lang w:eastAsia="ko-KR"/>
          </w:rPr>
          <w:t>‘Numbers 1</w:t>
        </w:r>
        <w:r w:rsidR="003C2000" w:rsidRPr="00701E19">
          <w:rPr>
            <w:rStyle w:val="Hyperlink"/>
            <w:lang w:eastAsia="ko-KR"/>
          </w:rPr>
          <w:t xml:space="preserve"> to </w:t>
        </w:r>
        <w:r w:rsidRPr="00701E19">
          <w:rPr>
            <w:rStyle w:val="Hyperlink"/>
            <w:lang w:eastAsia="ko-KR"/>
          </w:rPr>
          <w:t xml:space="preserve">30 call card’ resource </w:t>
        </w:r>
        <w:r w:rsidR="000358C1" w:rsidRPr="00701E19">
          <w:rPr>
            <w:rStyle w:val="Hyperlink"/>
            <w:lang w:eastAsia="ko-KR"/>
          </w:rPr>
          <w:t>(</w:t>
        </w:r>
        <w:r w:rsidRPr="00701E19">
          <w:rPr>
            <w:rStyle w:val="Hyperlink"/>
            <w:lang w:eastAsia="ko-KR"/>
          </w:rPr>
          <w:t>DOCX</w:t>
        </w:r>
        <w:r w:rsidR="003C2000" w:rsidRPr="00701E19">
          <w:rPr>
            <w:rStyle w:val="Hyperlink"/>
            <w:lang w:eastAsia="ko-KR"/>
          </w:rPr>
          <w:t xml:space="preserve"> 5 MB</w:t>
        </w:r>
        <w:r w:rsidR="000358C1" w:rsidRPr="00701E19">
          <w:rPr>
            <w:rStyle w:val="Hyperlink"/>
            <w:lang w:eastAsia="ko-KR"/>
          </w:rPr>
          <w:t>)</w:t>
        </w:r>
      </w:hyperlink>
      <w:r w:rsidRPr="00701E19">
        <w:rPr>
          <w:lang w:eastAsia="ko-KR"/>
        </w:rPr>
        <w:t xml:space="preserve"> and tell</w:t>
      </w:r>
      <w:r>
        <w:rPr>
          <w:lang w:eastAsia="ko-KR"/>
        </w:rPr>
        <w:t xml:space="preserve"> students they will need to listen for their number to be called during the activity – when a student’s number is called, they will need to respond. Use the instructions on slide 4 to drill the question and response with images on slides 5</w:t>
      </w:r>
      <w:r w:rsidR="00B966C1">
        <w:rPr>
          <w:lang w:eastAsia="ko-KR"/>
        </w:rPr>
        <w:t xml:space="preserve"> to </w:t>
      </w:r>
      <w:r>
        <w:rPr>
          <w:lang w:eastAsia="ko-KR"/>
        </w:rPr>
        <w:t xml:space="preserve">10. Each time a new food item is displayed, call out a number in Indonesian. Ask the student with the corresponding number card </w:t>
      </w:r>
      <w:r>
        <w:rPr>
          <w:i/>
          <w:iCs/>
          <w:lang w:eastAsia="ko-KR"/>
        </w:rPr>
        <w:t>Mau beli apa?</w:t>
      </w:r>
      <w:r>
        <w:rPr>
          <w:lang w:eastAsia="ko-KR"/>
        </w:rPr>
        <w:t>. The student responds</w:t>
      </w:r>
      <w:r w:rsidRPr="006A3040">
        <w:rPr>
          <w:i/>
          <w:iCs/>
          <w:lang w:eastAsia="ko-KR"/>
        </w:rPr>
        <w:t xml:space="preserve"> </w:t>
      </w:r>
      <w:r>
        <w:rPr>
          <w:lang w:eastAsia="ko-KR"/>
        </w:rPr>
        <w:t xml:space="preserve">using the food item on display. When students show confidence responding to the questions, they then work in pairs and follow the same pattern to ask and respond to questions as the pictures are displayed on the board. </w:t>
      </w:r>
      <w:r>
        <w:rPr>
          <w:b/>
          <w:bCs/>
          <w:lang w:eastAsia="ko-KR"/>
        </w:rPr>
        <w:t>Ask questions and describe actions;</w:t>
      </w:r>
      <w:r>
        <w:rPr>
          <w:rFonts w:asciiTheme="minorHAnsi" w:hAnsiTheme="minorHAnsi" w:cstheme="minorBidi"/>
          <w:b/>
          <w:bCs/>
          <w:lang w:eastAsia="ko-KR"/>
        </w:rPr>
        <w:t xml:space="preserve"> </w:t>
      </w:r>
      <w:r>
        <w:rPr>
          <w:b/>
          <w:bCs/>
          <w:lang w:eastAsia="ko-KR"/>
        </w:rPr>
        <w:t>Use features of the sound system in spoken interactions (ML4-INT-01)</w:t>
      </w:r>
    </w:p>
    <w:p w14:paraId="6E60C711" w14:textId="47561C74" w:rsidR="00127E23" w:rsidRDefault="00127E23" w:rsidP="00127E23">
      <w:pPr>
        <w:pStyle w:val="ListBullet"/>
        <w:rPr>
          <w:lang w:eastAsia="ko-KR"/>
        </w:rPr>
      </w:pPr>
      <w:r>
        <w:rPr>
          <w:lang w:eastAsia="ko-KR"/>
        </w:rPr>
        <w:t xml:space="preserve">Ask questions that encourage students to consider how they would change this structure to ask someone if they want to buy a specific item. Using slide 11, explain how the question word </w:t>
      </w:r>
      <w:r w:rsidRPr="00E468E6">
        <w:rPr>
          <w:i/>
          <w:iCs/>
          <w:lang w:eastAsia="ko-KR"/>
        </w:rPr>
        <w:t>apa</w:t>
      </w:r>
      <w:r>
        <w:rPr>
          <w:lang w:eastAsia="ko-KR"/>
        </w:rPr>
        <w:t xml:space="preserve"> can be replaced with a food item, for example, </w:t>
      </w:r>
      <w:r w:rsidRPr="00E468E6">
        <w:rPr>
          <w:i/>
          <w:iCs/>
          <w:lang w:eastAsia="ko-KR"/>
        </w:rPr>
        <w:t>Mau beli nanas?</w:t>
      </w:r>
      <w:r>
        <w:rPr>
          <w:lang w:eastAsia="ko-KR"/>
        </w:rPr>
        <w:t xml:space="preserve"> Use slide 11 to explain how to respond</w:t>
      </w:r>
      <w:r w:rsidR="0079711C">
        <w:rPr>
          <w:lang w:eastAsia="ko-KR"/>
        </w:rPr>
        <w:t xml:space="preserve"> </w:t>
      </w:r>
      <w:r>
        <w:rPr>
          <w:lang w:eastAsia="ko-KR"/>
        </w:rPr>
        <w:t xml:space="preserve">positively and negatively using </w:t>
      </w:r>
      <w:r w:rsidRPr="00E468E6">
        <w:rPr>
          <w:i/>
          <w:iCs/>
          <w:lang w:eastAsia="ko-KR"/>
        </w:rPr>
        <w:t>Ya, saya mau beli nanas</w:t>
      </w:r>
      <w:r>
        <w:rPr>
          <w:lang w:eastAsia="ko-KR"/>
        </w:rPr>
        <w:t xml:space="preserve"> or </w:t>
      </w:r>
      <w:r w:rsidRPr="00E468E6">
        <w:rPr>
          <w:i/>
          <w:iCs/>
          <w:lang w:eastAsia="ko-KR"/>
        </w:rPr>
        <w:t>Saya tidak mau beli nanas</w:t>
      </w:r>
      <w:r>
        <w:rPr>
          <w:lang w:eastAsia="ko-KR"/>
        </w:rPr>
        <w:t>. Practise using slides 5</w:t>
      </w:r>
      <w:r w:rsidR="00E8343F">
        <w:rPr>
          <w:lang w:eastAsia="ko-KR"/>
        </w:rPr>
        <w:t xml:space="preserve"> to 10</w:t>
      </w:r>
      <w:r>
        <w:rPr>
          <w:lang w:eastAsia="ko-KR"/>
        </w:rPr>
        <w:t xml:space="preserve">, once again using the number cards to select students at random. When students show confidence responding to the questions, they then work in pairs and follow the same pattern to ask and respond to questions as the pictures are displayed on the board. Students add these structures and </w:t>
      </w:r>
      <w:r>
        <w:rPr>
          <w:i/>
          <w:iCs/>
          <w:lang w:eastAsia="ko-KR"/>
        </w:rPr>
        <w:t xml:space="preserve">Mau beli </w:t>
      </w:r>
      <w:r>
        <w:rPr>
          <w:i/>
          <w:iCs/>
          <w:lang w:eastAsia="ko-KR"/>
        </w:rPr>
        <w:lastRenderedPageBreak/>
        <w:t>apa?</w:t>
      </w:r>
      <w:r>
        <w:rPr>
          <w:lang w:eastAsia="ko-KR"/>
        </w:rPr>
        <w:t>/</w:t>
      </w:r>
      <w:r>
        <w:rPr>
          <w:i/>
          <w:iCs/>
          <w:lang w:eastAsia="ko-KR"/>
        </w:rPr>
        <w:t>Saya mau beli...</w:t>
      </w:r>
      <w:r>
        <w:rPr>
          <w:lang w:eastAsia="ko-KR"/>
        </w:rPr>
        <w:t xml:space="preserve"> </w:t>
      </w:r>
      <w:r w:rsidR="00E8343F">
        <w:rPr>
          <w:lang w:eastAsia="ko-KR"/>
        </w:rPr>
        <w:t xml:space="preserve">to </w:t>
      </w:r>
      <w:r>
        <w:rPr>
          <w:lang w:eastAsia="ko-KR"/>
        </w:rPr>
        <w:t xml:space="preserve">their anchor charts with foods of their choice. </w:t>
      </w:r>
      <w:r w:rsidRPr="00E468E6">
        <w:rPr>
          <w:b/>
          <w:bCs/>
          <w:lang w:eastAsia="ko-KR"/>
        </w:rPr>
        <w:t>Use relevant and familiar vocabulary from a range of themes to create texts</w:t>
      </w:r>
      <w:r w:rsidRPr="006A3040">
        <w:rPr>
          <w:lang w:eastAsia="ko-KR"/>
        </w:rPr>
        <w:t xml:space="preserve"> </w:t>
      </w:r>
      <w:r w:rsidRPr="00E468E6">
        <w:rPr>
          <w:b/>
          <w:bCs/>
          <w:lang w:eastAsia="ko-KR"/>
        </w:rPr>
        <w:t>(ML4-CRT-01)</w:t>
      </w:r>
    </w:p>
    <w:p w14:paraId="49A393CA" w14:textId="3DE734BB" w:rsidR="00127E23" w:rsidRDefault="00127E23" w:rsidP="00127E23">
      <w:pPr>
        <w:pStyle w:val="ListBullet"/>
        <w:rPr>
          <w:lang w:eastAsia="ko-KR"/>
        </w:rPr>
      </w:pPr>
      <w:r>
        <w:rPr>
          <w:lang w:eastAsia="ko-KR"/>
        </w:rPr>
        <w:t xml:space="preserve">Use slide 13 to revise conjunctions that add depth to responses such as, </w:t>
      </w:r>
      <w:r>
        <w:rPr>
          <w:i/>
          <w:iCs/>
          <w:lang w:eastAsia="ko-KR"/>
        </w:rPr>
        <w:t>dan</w:t>
      </w:r>
      <w:r>
        <w:rPr>
          <w:lang w:eastAsia="ko-KR"/>
        </w:rPr>
        <w:t xml:space="preserve">, </w:t>
      </w:r>
      <w:r>
        <w:rPr>
          <w:i/>
          <w:iCs/>
          <w:lang w:eastAsia="ko-KR"/>
        </w:rPr>
        <w:t xml:space="preserve">tetapi </w:t>
      </w:r>
      <w:r>
        <w:rPr>
          <w:lang w:eastAsia="ko-KR"/>
        </w:rPr>
        <w:t>and</w:t>
      </w:r>
      <w:r>
        <w:rPr>
          <w:i/>
          <w:iCs/>
          <w:lang w:eastAsia="ko-KR"/>
        </w:rPr>
        <w:t xml:space="preserve"> juga</w:t>
      </w:r>
      <w:r>
        <w:rPr>
          <w:lang w:eastAsia="ko-KR"/>
        </w:rPr>
        <w:t>. Drill using the instructions on slide 14, with the images on slides 15</w:t>
      </w:r>
      <w:r w:rsidR="00E65E90">
        <w:rPr>
          <w:lang w:eastAsia="ko-KR"/>
        </w:rPr>
        <w:t xml:space="preserve"> to </w:t>
      </w:r>
      <w:r>
        <w:rPr>
          <w:lang w:eastAsia="ko-KR"/>
        </w:rPr>
        <w:t xml:space="preserve">22. When students show confidence responding to the questions, they then work in pairs and follow the same pattern to ask and respond to questions as the pictures are displayed on the board. Students add each conjunction to the anchor chart and add a sentence for each, or a sentence with all of them included. </w:t>
      </w:r>
      <w:r>
        <w:rPr>
          <w:b/>
          <w:bCs/>
          <w:lang w:eastAsia="ko-KR"/>
        </w:rPr>
        <w:t>Use relevant and familiar vocabulary from a range of themes to create texts (ML4-CRT-01)</w:t>
      </w:r>
    </w:p>
    <w:p w14:paraId="35E024F7" w14:textId="6C2B3386" w:rsidR="00127E23" w:rsidRDefault="00127E23" w:rsidP="00127E23">
      <w:pPr>
        <w:pStyle w:val="ListBullet"/>
        <w:rPr>
          <w:lang w:eastAsia="ko-KR"/>
        </w:rPr>
      </w:pPr>
      <w:r>
        <w:rPr>
          <w:lang w:eastAsia="ko-KR"/>
        </w:rPr>
        <w:t xml:space="preserve">Use slide 23 to explain to students how to ask for different quantities of food, using </w:t>
      </w:r>
      <w:r>
        <w:rPr>
          <w:i/>
          <w:iCs/>
          <w:lang w:eastAsia="ko-KR"/>
        </w:rPr>
        <w:t>Mau beli berapa…?</w:t>
      </w:r>
      <w:r>
        <w:rPr>
          <w:lang w:eastAsia="ko-KR"/>
        </w:rPr>
        <w:t xml:space="preserve"> and the units of measurement </w:t>
      </w:r>
      <w:r>
        <w:rPr>
          <w:i/>
          <w:iCs/>
          <w:lang w:eastAsia="ko-KR"/>
        </w:rPr>
        <w:t>gram</w:t>
      </w:r>
      <w:r>
        <w:rPr>
          <w:lang w:eastAsia="ko-KR"/>
        </w:rPr>
        <w:t xml:space="preserve"> and </w:t>
      </w:r>
      <w:r>
        <w:rPr>
          <w:i/>
          <w:iCs/>
          <w:lang w:eastAsia="ko-KR"/>
        </w:rPr>
        <w:t>kilo</w:t>
      </w:r>
      <w:r>
        <w:rPr>
          <w:lang w:eastAsia="ko-KR"/>
        </w:rPr>
        <w:t>. Use slide 24 to explore a range of responses. Use the instructions on slide 25, with the images on slides 26</w:t>
      </w:r>
      <w:r w:rsidR="00DC6884">
        <w:rPr>
          <w:lang w:eastAsia="ko-KR"/>
        </w:rPr>
        <w:t xml:space="preserve"> to </w:t>
      </w:r>
      <w:r>
        <w:rPr>
          <w:lang w:eastAsia="ko-KR"/>
        </w:rPr>
        <w:t xml:space="preserve">31, to practise asking and responding to buying specific quantities of food. When students show confidence responding to the questions, they then work in pairs and follow the same pattern to ask and respond to questions as the pictures are displayed on the board. Students add the question and response structures to the anchor chart with a food of their choice. </w:t>
      </w:r>
      <w:r>
        <w:rPr>
          <w:b/>
          <w:bCs/>
          <w:lang w:eastAsia="ko-KR"/>
        </w:rPr>
        <w:t>Use relevant and familiar vocabulary from a range of themes to create texts (ML4-CRT-01)</w:t>
      </w:r>
    </w:p>
    <w:p w14:paraId="2C199B14" w14:textId="720B9469" w:rsidR="00E02209" w:rsidRPr="00E02209" w:rsidRDefault="00712E5F" w:rsidP="00E02209">
      <w:pPr>
        <w:pStyle w:val="ListBullet"/>
        <w:rPr>
          <w:lang w:eastAsia="ko-KR"/>
        </w:rPr>
      </w:pPr>
      <w:bookmarkStart w:id="22" w:name="_Hlk164871905"/>
      <w:r>
        <w:rPr>
          <w:lang w:eastAsia="ko-KR"/>
        </w:rPr>
        <w:t xml:space="preserve">Ask students if they remember how to say ‘I went to the shop’ from prior learning. </w:t>
      </w:r>
      <w:r w:rsidR="00E02209" w:rsidRPr="00E02209">
        <w:rPr>
          <w:lang w:eastAsia="ko-KR"/>
        </w:rPr>
        <w:t xml:space="preserve">Revise the structure </w:t>
      </w:r>
      <w:r w:rsidR="00E02209" w:rsidRPr="00E02209">
        <w:rPr>
          <w:i/>
          <w:iCs/>
          <w:lang w:eastAsia="ko-KR"/>
        </w:rPr>
        <w:t>Saya ke toko</w:t>
      </w:r>
      <w:r w:rsidR="00E02209" w:rsidRPr="00E02209">
        <w:rPr>
          <w:lang w:eastAsia="ko-KR"/>
        </w:rPr>
        <w:t xml:space="preserve">. Give </w:t>
      </w:r>
      <w:r>
        <w:rPr>
          <w:lang w:eastAsia="ko-KR"/>
        </w:rPr>
        <w:t xml:space="preserve">each </w:t>
      </w:r>
      <w:r w:rsidR="00E02209" w:rsidRPr="00E02209">
        <w:rPr>
          <w:lang w:eastAsia="ko-KR"/>
        </w:rPr>
        <w:t xml:space="preserve">student a colour card in Indonesian from the </w:t>
      </w:r>
      <w:hyperlink r:id="rId29" w:history="1">
        <w:r w:rsidR="00E02209" w:rsidRPr="00586242">
          <w:rPr>
            <w:rStyle w:val="Hyperlink"/>
            <w:lang w:eastAsia="ko-KR"/>
          </w:rPr>
          <w:t xml:space="preserve">‘Colour card’ resource </w:t>
        </w:r>
        <w:r w:rsidR="0056109F" w:rsidRPr="00586242">
          <w:rPr>
            <w:rStyle w:val="Hyperlink"/>
            <w:lang w:eastAsia="ko-KR"/>
          </w:rPr>
          <w:t>(</w:t>
        </w:r>
        <w:r w:rsidR="00E02209" w:rsidRPr="00586242">
          <w:rPr>
            <w:rStyle w:val="Hyperlink"/>
            <w:lang w:eastAsia="ko-KR"/>
          </w:rPr>
          <w:t>DOC</w:t>
        </w:r>
        <w:r w:rsidR="001A7375" w:rsidRPr="00586242">
          <w:rPr>
            <w:rStyle w:val="Hyperlink"/>
            <w:lang w:eastAsia="ko-KR"/>
          </w:rPr>
          <w:t>X</w:t>
        </w:r>
        <w:r w:rsidR="006D477D" w:rsidRPr="00586242">
          <w:rPr>
            <w:rStyle w:val="Hyperlink"/>
            <w:lang w:eastAsia="ko-KR"/>
          </w:rPr>
          <w:t xml:space="preserve"> 4</w:t>
        </w:r>
        <w:r w:rsidR="006F1209" w:rsidRPr="00586242">
          <w:rPr>
            <w:rStyle w:val="Hyperlink"/>
            <w:lang w:eastAsia="ko-KR"/>
          </w:rPr>
          <w:t>.2</w:t>
        </w:r>
        <w:r w:rsidR="006D477D" w:rsidRPr="00586242">
          <w:rPr>
            <w:rStyle w:val="Hyperlink"/>
            <w:lang w:eastAsia="ko-KR"/>
          </w:rPr>
          <w:t xml:space="preserve"> MB</w:t>
        </w:r>
        <w:r w:rsidR="0056109F" w:rsidRPr="00586242">
          <w:rPr>
            <w:rStyle w:val="Hyperlink"/>
            <w:lang w:eastAsia="ko-KR"/>
          </w:rPr>
          <w:t>)</w:t>
        </w:r>
      </w:hyperlink>
      <w:r w:rsidR="00E02209" w:rsidRPr="00E02209">
        <w:rPr>
          <w:lang w:eastAsia="ko-KR"/>
        </w:rPr>
        <w:t xml:space="preserve"> and tell students to form groups with students who have a matching colour card. Give each group a set of </w:t>
      </w:r>
      <w:hyperlink r:id="rId30" w:history="1">
        <w:r w:rsidR="00E02209" w:rsidRPr="00586242">
          <w:rPr>
            <w:rStyle w:val="Hyperlink"/>
            <w:lang w:eastAsia="ko-KR"/>
          </w:rPr>
          <w:t xml:space="preserve">‘Food </w:t>
        </w:r>
        <w:r w:rsidR="00F64CF1" w:rsidRPr="00586242">
          <w:rPr>
            <w:rStyle w:val="Hyperlink"/>
            <w:lang w:eastAsia="ko-KR"/>
          </w:rPr>
          <w:t>items</w:t>
        </w:r>
        <w:r w:rsidR="00E02209" w:rsidRPr="00586242">
          <w:rPr>
            <w:rStyle w:val="Hyperlink"/>
            <w:lang w:eastAsia="ko-KR"/>
          </w:rPr>
          <w:t xml:space="preserve"> playing cards’ </w:t>
        </w:r>
        <w:r w:rsidR="000F09F6" w:rsidRPr="00586242">
          <w:rPr>
            <w:rStyle w:val="Hyperlink"/>
            <w:lang w:eastAsia="ko-KR"/>
          </w:rPr>
          <w:t xml:space="preserve">resource </w:t>
        </w:r>
        <w:r w:rsidR="0056109F" w:rsidRPr="00586242">
          <w:rPr>
            <w:rStyle w:val="Hyperlink"/>
            <w:lang w:eastAsia="ko-KR"/>
          </w:rPr>
          <w:t>(</w:t>
        </w:r>
        <w:r w:rsidR="00E02209" w:rsidRPr="00586242">
          <w:rPr>
            <w:rStyle w:val="Hyperlink"/>
            <w:lang w:eastAsia="ko-KR"/>
          </w:rPr>
          <w:t>DOC</w:t>
        </w:r>
        <w:r w:rsidR="001A7375" w:rsidRPr="00586242">
          <w:rPr>
            <w:rStyle w:val="Hyperlink"/>
            <w:lang w:eastAsia="ko-KR"/>
          </w:rPr>
          <w:t>X</w:t>
        </w:r>
        <w:r w:rsidR="006F1209" w:rsidRPr="00586242">
          <w:rPr>
            <w:rStyle w:val="Hyperlink"/>
            <w:lang w:eastAsia="ko-KR"/>
          </w:rPr>
          <w:t xml:space="preserve"> 3.8 MB</w:t>
        </w:r>
        <w:r w:rsidR="0056109F" w:rsidRPr="00586242">
          <w:rPr>
            <w:rStyle w:val="Hyperlink"/>
            <w:lang w:eastAsia="ko-KR"/>
          </w:rPr>
          <w:t>)</w:t>
        </w:r>
      </w:hyperlink>
      <w:r w:rsidR="00E02209" w:rsidRPr="00586242">
        <w:rPr>
          <w:lang w:eastAsia="ko-KR"/>
        </w:rPr>
        <w:t xml:space="preserve"> to</w:t>
      </w:r>
      <w:r w:rsidR="00E02209" w:rsidRPr="00E02209">
        <w:rPr>
          <w:lang w:eastAsia="ko-KR"/>
        </w:rPr>
        <w:t xml:space="preserve"> </w:t>
      </w:r>
      <w:r w:rsidR="000F09F6">
        <w:rPr>
          <w:lang w:eastAsia="ko-KR"/>
        </w:rPr>
        <w:t>play</w:t>
      </w:r>
      <w:r w:rsidR="000F09F6" w:rsidRPr="00E02209">
        <w:rPr>
          <w:lang w:eastAsia="ko-KR"/>
        </w:rPr>
        <w:t xml:space="preserve"> </w:t>
      </w:r>
      <w:r w:rsidR="00E02209" w:rsidRPr="00E02209">
        <w:rPr>
          <w:lang w:eastAsia="ko-KR"/>
        </w:rPr>
        <w:t>Activity 1, ‘I went to the shops and I bought</w:t>
      </w:r>
      <w:r w:rsidR="000F09F6">
        <w:rPr>
          <w:lang w:eastAsia="ko-KR"/>
        </w:rPr>
        <w:t> …</w:t>
      </w:r>
      <w:r w:rsidR="00E02209" w:rsidRPr="00E02209">
        <w:rPr>
          <w:lang w:eastAsia="ko-KR"/>
        </w:rPr>
        <w:t>’. In the activity</w:t>
      </w:r>
      <w:r w:rsidR="000F09F6">
        <w:rPr>
          <w:lang w:eastAsia="ko-KR"/>
        </w:rPr>
        <w:t>,</w:t>
      </w:r>
      <w:r w:rsidR="00E02209" w:rsidRPr="00E02209">
        <w:rPr>
          <w:lang w:eastAsia="ko-KR"/>
        </w:rPr>
        <w:t xml:space="preserve"> students </w:t>
      </w:r>
      <w:r w:rsidRPr="00E02209">
        <w:rPr>
          <w:lang w:eastAsia="ko-KR"/>
        </w:rPr>
        <w:t>practi</w:t>
      </w:r>
      <w:r>
        <w:rPr>
          <w:lang w:eastAsia="ko-KR"/>
        </w:rPr>
        <w:t>s</w:t>
      </w:r>
      <w:r w:rsidRPr="00E02209">
        <w:rPr>
          <w:lang w:eastAsia="ko-KR"/>
        </w:rPr>
        <w:t xml:space="preserve">e </w:t>
      </w:r>
      <w:r w:rsidR="00E02209" w:rsidRPr="00E02209">
        <w:rPr>
          <w:lang w:eastAsia="ko-KR"/>
        </w:rPr>
        <w:t xml:space="preserve">saying what they bought at a shop, </w:t>
      </w:r>
      <w:r w:rsidR="00E02209" w:rsidRPr="00E02209">
        <w:rPr>
          <w:i/>
          <w:iCs/>
          <w:lang w:eastAsia="ko-KR"/>
        </w:rPr>
        <w:t>Saya ke toko dan saya beli…</w:t>
      </w:r>
      <w:r w:rsidR="00E02209" w:rsidRPr="00E02209">
        <w:rPr>
          <w:lang w:eastAsia="ko-KR"/>
        </w:rPr>
        <w:t xml:space="preserve"> using</w:t>
      </w:r>
      <w:r w:rsidR="009C3E35">
        <w:rPr>
          <w:lang w:eastAsia="ko-KR"/>
        </w:rPr>
        <w:t xml:space="preserve"> the</w:t>
      </w:r>
      <w:r w:rsidR="00E02209" w:rsidRPr="00E02209">
        <w:rPr>
          <w:lang w:eastAsia="ko-KR"/>
        </w:rPr>
        <w:t xml:space="preserve"> food </w:t>
      </w:r>
      <w:r>
        <w:rPr>
          <w:lang w:eastAsia="ko-KR"/>
        </w:rPr>
        <w:t xml:space="preserve">items </w:t>
      </w:r>
      <w:r w:rsidR="00E02209" w:rsidRPr="00E02209">
        <w:rPr>
          <w:lang w:eastAsia="ko-KR"/>
        </w:rPr>
        <w:t>vocabulary. They also practi</w:t>
      </w:r>
      <w:r w:rsidR="00EE200C">
        <w:rPr>
          <w:lang w:eastAsia="ko-KR"/>
        </w:rPr>
        <w:t>s</w:t>
      </w:r>
      <w:r w:rsidR="00E02209" w:rsidRPr="00E02209">
        <w:rPr>
          <w:lang w:eastAsia="ko-KR"/>
        </w:rPr>
        <w:t xml:space="preserve">e conjunction use and active listening to add to the sentence created when it is their turn. Instructions for the activity are </w:t>
      </w:r>
      <w:r w:rsidR="00346AFA">
        <w:rPr>
          <w:lang w:eastAsia="ko-KR"/>
        </w:rPr>
        <w:t>in</w:t>
      </w:r>
      <w:r w:rsidR="00346AFA" w:rsidRPr="00E02209">
        <w:rPr>
          <w:lang w:eastAsia="ko-KR"/>
        </w:rPr>
        <w:t xml:space="preserve"> </w:t>
      </w:r>
      <w:r w:rsidR="00E02209" w:rsidRPr="00E02209">
        <w:rPr>
          <w:lang w:eastAsia="ko-KR"/>
        </w:rPr>
        <w:t xml:space="preserve">the resource. </w:t>
      </w:r>
      <w:r w:rsidR="000B440A">
        <w:rPr>
          <w:lang w:eastAsia="ko-KR"/>
        </w:rPr>
        <w:t>Differentiation examples are included in the resource.</w:t>
      </w:r>
      <w:r w:rsidR="000B440A" w:rsidRPr="00427CC7">
        <w:rPr>
          <w:lang w:eastAsia="ko-KR"/>
        </w:rPr>
        <w:t xml:space="preserve"> </w:t>
      </w:r>
      <w:r w:rsidR="00E02209" w:rsidRPr="00E02209">
        <w:rPr>
          <w:lang w:eastAsia="ko-KR"/>
        </w:rPr>
        <w:t xml:space="preserve">Students add a sentence using </w:t>
      </w:r>
      <w:r w:rsidR="00E02209" w:rsidRPr="00E02209">
        <w:rPr>
          <w:i/>
          <w:iCs/>
          <w:lang w:eastAsia="ko-KR"/>
        </w:rPr>
        <w:t>Saya ke toko dan saya beli…dan…</w:t>
      </w:r>
      <w:r w:rsidR="00E02209" w:rsidRPr="00E02209">
        <w:rPr>
          <w:lang w:eastAsia="ko-KR"/>
        </w:rPr>
        <w:t xml:space="preserve"> to their anchor charts. </w:t>
      </w:r>
      <w:r w:rsidR="00E02209" w:rsidRPr="00E02209">
        <w:rPr>
          <w:b/>
          <w:bCs/>
          <w:lang w:eastAsia="ko-KR"/>
        </w:rPr>
        <w:t xml:space="preserve">Use features of the sound system to create spoken texts; Use structures and features of the grammatical system to create texts </w:t>
      </w:r>
      <w:r w:rsidR="000F09F6">
        <w:rPr>
          <w:b/>
          <w:bCs/>
          <w:lang w:eastAsia="ko-KR"/>
        </w:rPr>
        <w:t>(</w:t>
      </w:r>
      <w:r w:rsidR="00E02209" w:rsidRPr="00E02209">
        <w:rPr>
          <w:b/>
          <w:bCs/>
          <w:lang w:eastAsia="ko-KR"/>
        </w:rPr>
        <w:t>ML4-CRT-01</w:t>
      </w:r>
      <w:bookmarkEnd w:id="22"/>
      <w:r w:rsidR="000F09F6">
        <w:rPr>
          <w:b/>
          <w:bCs/>
          <w:lang w:eastAsia="ko-KR"/>
        </w:rPr>
        <w:t>)</w:t>
      </w:r>
    </w:p>
    <w:p w14:paraId="756A52CC" w14:textId="759851D3" w:rsidR="00E02209" w:rsidRPr="00E02209" w:rsidRDefault="00E02209" w:rsidP="00E02209">
      <w:pPr>
        <w:pStyle w:val="ListBullet"/>
        <w:rPr>
          <w:rFonts w:ascii="Public Sans" w:hAnsi="Public Sans" w:cstheme="minorBidi"/>
          <w:b/>
          <w:bCs/>
          <w:shd w:val="clear" w:color="auto" w:fill="FFFFFF"/>
          <w:lang w:eastAsia="ko-KR"/>
        </w:rPr>
      </w:pPr>
      <w:r w:rsidRPr="00E02209">
        <w:rPr>
          <w:lang w:eastAsia="ko-KR"/>
        </w:rPr>
        <w:lastRenderedPageBreak/>
        <w:t xml:space="preserve">Students complete </w:t>
      </w:r>
      <w:r w:rsidRPr="002C4311">
        <w:rPr>
          <w:lang w:eastAsia="ko-KR"/>
        </w:rPr>
        <w:t xml:space="preserve">the </w:t>
      </w:r>
      <w:hyperlink r:id="rId31" w:history="1">
        <w:r w:rsidRPr="002C4311">
          <w:rPr>
            <w:rStyle w:val="Hyperlink"/>
            <w:lang w:eastAsia="ko-KR"/>
          </w:rPr>
          <w:t xml:space="preserve">‘What do you want to buy? </w:t>
        </w:r>
        <w:r w:rsidR="000F09F6" w:rsidRPr="002C4311">
          <w:rPr>
            <w:rStyle w:val="Hyperlink"/>
            <w:lang w:eastAsia="ko-KR"/>
          </w:rPr>
          <w:t xml:space="preserve">listening activities’ </w:t>
        </w:r>
        <w:r w:rsidRPr="002C4311">
          <w:rPr>
            <w:rStyle w:val="Hyperlink"/>
            <w:lang w:eastAsia="ko-KR"/>
          </w:rPr>
          <w:t xml:space="preserve">resource </w:t>
        </w:r>
        <w:r w:rsidR="0056109F" w:rsidRPr="002C4311">
          <w:rPr>
            <w:rStyle w:val="Hyperlink"/>
            <w:lang w:eastAsia="ko-KR"/>
          </w:rPr>
          <w:t>(</w:t>
        </w:r>
        <w:r w:rsidRPr="002C4311">
          <w:rPr>
            <w:rStyle w:val="Hyperlink"/>
            <w:lang w:eastAsia="ko-KR"/>
          </w:rPr>
          <w:t>DOC</w:t>
        </w:r>
        <w:r w:rsidR="006D5F30" w:rsidRPr="002C4311">
          <w:rPr>
            <w:rStyle w:val="Hyperlink"/>
            <w:lang w:eastAsia="ko-KR"/>
          </w:rPr>
          <w:t>X</w:t>
        </w:r>
        <w:r w:rsidR="0056109F" w:rsidRPr="002C4311">
          <w:rPr>
            <w:rStyle w:val="Hyperlink"/>
            <w:lang w:eastAsia="ko-KR"/>
          </w:rPr>
          <w:t xml:space="preserve"> 542 KB)</w:t>
        </w:r>
      </w:hyperlink>
      <w:r w:rsidRPr="002C4311">
        <w:rPr>
          <w:lang w:eastAsia="ko-KR"/>
        </w:rPr>
        <w:t xml:space="preserve"> which</w:t>
      </w:r>
      <w:r w:rsidRPr="00E02209">
        <w:rPr>
          <w:lang w:eastAsia="ko-KR"/>
        </w:rPr>
        <w:t xml:space="preserve"> includes </w:t>
      </w:r>
      <w:r w:rsidR="006D5F30">
        <w:rPr>
          <w:lang w:eastAsia="ko-KR"/>
        </w:rPr>
        <w:t>3</w:t>
      </w:r>
      <w:r w:rsidR="006D5F30" w:rsidRPr="00E02209">
        <w:rPr>
          <w:lang w:eastAsia="ko-KR"/>
        </w:rPr>
        <w:t xml:space="preserve"> </w:t>
      </w:r>
      <w:r w:rsidRPr="00E02209">
        <w:rPr>
          <w:lang w:eastAsia="ko-KR"/>
        </w:rPr>
        <w:t xml:space="preserve">listening activities related to shopping for food: Spot the difference, Match the picture and Cloze passages. </w:t>
      </w:r>
      <w:r w:rsidRPr="00E02209">
        <w:rPr>
          <w:rFonts w:ascii="Public Sans" w:hAnsi="Public Sans" w:cstheme="minorBidi"/>
          <w:b/>
          <w:bCs/>
          <w:shd w:val="clear" w:color="auto" w:fill="FFFFFF"/>
          <w:lang w:eastAsia="ko-KR"/>
        </w:rPr>
        <w:t xml:space="preserve">Listen to, read and view information, opinions and ideas in a range of predictable texts on familiar themes; Use knowledge of appropriate and familiar vocabulary from a range of themes to understand and respond to texts </w:t>
      </w:r>
      <w:r w:rsidR="000F09F6">
        <w:rPr>
          <w:rFonts w:ascii="Public Sans" w:hAnsi="Public Sans" w:cstheme="minorBidi"/>
          <w:b/>
          <w:bCs/>
          <w:shd w:val="clear" w:color="auto" w:fill="FFFFFF"/>
          <w:lang w:eastAsia="ko-KR"/>
        </w:rPr>
        <w:t>(</w:t>
      </w:r>
      <w:r w:rsidRPr="00E02209">
        <w:rPr>
          <w:rFonts w:ascii="Public Sans" w:hAnsi="Public Sans" w:cstheme="minorBidi"/>
          <w:b/>
          <w:bCs/>
          <w:shd w:val="clear" w:color="auto" w:fill="FFFFFF"/>
          <w:lang w:eastAsia="ko-KR"/>
        </w:rPr>
        <w:t>ML4-UND-01</w:t>
      </w:r>
      <w:r w:rsidR="000F09F6">
        <w:rPr>
          <w:rFonts w:ascii="Public Sans" w:hAnsi="Public Sans" w:cstheme="minorBidi"/>
          <w:b/>
          <w:bCs/>
          <w:shd w:val="clear" w:color="auto" w:fill="FFFFFF"/>
          <w:lang w:eastAsia="ko-KR"/>
        </w:rPr>
        <w:t>)</w:t>
      </w:r>
    </w:p>
    <w:p w14:paraId="4EEDB730" w14:textId="46120AFC" w:rsidR="00E02209" w:rsidRPr="00E02209" w:rsidRDefault="00E02209" w:rsidP="00E02209">
      <w:pPr>
        <w:pStyle w:val="ListBullet"/>
        <w:rPr>
          <w:lang w:eastAsia="ko-KR"/>
        </w:rPr>
      </w:pPr>
      <w:r w:rsidRPr="00E02209">
        <w:rPr>
          <w:b/>
          <w:bCs/>
          <w:lang w:eastAsia="ko-KR"/>
        </w:rPr>
        <w:t>Brain break</w:t>
      </w:r>
      <w:r w:rsidR="006D5F30">
        <w:rPr>
          <w:lang w:eastAsia="ko-KR"/>
        </w:rPr>
        <w:t xml:space="preserve"> – a</w:t>
      </w:r>
      <w:r w:rsidRPr="00E02209">
        <w:rPr>
          <w:lang w:eastAsia="ko-KR"/>
        </w:rPr>
        <w:t xml:space="preserve">sk students to find a place to stand in the room. </w:t>
      </w:r>
      <w:r w:rsidR="00346AFA">
        <w:rPr>
          <w:lang w:eastAsia="ko-KR"/>
        </w:rPr>
        <w:t>Ask students if they like a particular food using the structure</w:t>
      </w:r>
      <w:r w:rsidRPr="00E02209">
        <w:rPr>
          <w:i/>
          <w:iCs/>
          <w:lang w:eastAsia="ko-KR"/>
        </w:rPr>
        <w:t xml:space="preserve"> Kamu suka</w:t>
      </w:r>
      <w:r w:rsidR="00016BF3">
        <w:rPr>
          <w:i/>
          <w:iCs/>
          <w:lang w:eastAsia="ko-KR"/>
        </w:rPr>
        <w:t>…</w:t>
      </w:r>
      <w:r w:rsidRPr="00E02209">
        <w:rPr>
          <w:i/>
          <w:iCs/>
          <w:lang w:eastAsia="ko-KR"/>
        </w:rPr>
        <w:t>?</w:t>
      </w:r>
      <w:r w:rsidRPr="00E02209">
        <w:rPr>
          <w:lang w:eastAsia="ko-KR"/>
        </w:rPr>
        <w:t xml:space="preserve"> After each </w:t>
      </w:r>
      <w:r w:rsidR="00346AFA">
        <w:rPr>
          <w:lang w:eastAsia="ko-KR"/>
        </w:rPr>
        <w:t>question</w:t>
      </w:r>
      <w:r w:rsidR="006D5F30">
        <w:rPr>
          <w:lang w:eastAsia="ko-KR"/>
        </w:rPr>
        <w:t>,</w:t>
      </w:r>
      <w:r w:rsidR="00346AFA" w:rsidRPr="00E02209">
        <w:rPr>
          <w:lang w:eastAsia="ko-KR"/>
        </w:rPr>
        <w:t xml:space="preserve"> </w:t>
      </w:r>
      <w:r w:rsidRPr="00E02209">
        <w:rPr>
          <w:lang w:eastAsia="ko-KR"/>
        </w:rPr>
        <w:t>students gesture a response by placing their hand on their head if they like the foo</w:t>
      </w:r>
      <w:r w:rsidR="00CE0D44">
        <w:rPr>
          <w:lang w:eastAsia="ko-KR"/>
        </w:rPr>
        <w:t>d</w:t>
      </w:r>
      <w:r w:rsidRPr="00E02209">
        <w:rPr>
          <w:lang w:eastAsia="ko-KR"/>
        </w:rPr>
        <w:t xml:space="preserve"> (</w:t>
      </w:r>
      <w:r w:rsidRPr="00E02209">
        <w:rPr>
          <w:i/>
          <w:iCs/>
          <w:lang w:eastAsia="ko-KR"/>
        </w:rPr>
        <w:t>Saya suka)</w:t>
      </w:r>
      <w:r w:rsidRPr="00E02209">
        <w:rPr>
          <w:lang w:eastAsia="ko-KR"/>
        </w:rPr>
        <w:t xml:space="preserve"> or placing their hands on their hips if they don’t like the </w:t>
      </w:r>
      <w:r w:rsidR="00C15656">
        <w:rPr>
          <w:lang w:eastAsia="ko-KR"/>
        </w:rPr>
        <w:t>food</w:t>
      </w:r>
      <w:r w:rsidRPr="00E02209">
        <w:rPr>
          <w:lang w:eastAsia="ko-KR"/>
        </w:rPr>
        <w:t xml:space="preserve"> </w:t>
      </w:r>
      <w:r w:rsidRPr="00E02209">
        <w:rPr>
          <w:i/>
          <w:iCs/>
          <w:lang w:eastAsia="ko-KR"/>
        </w:rPr>
        <w:t>(Saya tidak suka</w:t>
      </w:r>
      <w:r w:rsidRPr="00E02209">
        <w:rPr>
          <w:lang w:eastAsia="ko-KR"/>
        </w:rPr>
        <w:t>). This activity should take 3</w:t>
      </w:r>
      <w:r w:rsidR="0056109F">
        <w:rPr>
          <w:lang w:eastAsia="ko-KR"/>
        </w:rPr>
        <w:t xml:space="preserve"> to </w:t>
      </w:r>
      <w:r w:rsidRPr="00E02209">
        <w:rPr>
          <w:lang w:eastAsia="ko-KR"/>
        </w:rPr>
        <w:t xml:space="preserve">4 minutes. </w:t>
      </w:r>
      <w:r w:rsidRPr="00E02209">
        <w:rPr>
          <w:b/>
          <w:bCs/>
          <w:lang w:eastAsia="ko-KR"/>
        </w:rPr>
        <w:t xml:space="preserve">Use knowledge of appropriate and familiar vocabulary from a range of themes to understand and respond to texts </w:t>
      </w:r>
      <w:r w:rsidR="006D5F30">
        <w:rPr>
          <w:b/>
          <w:bCs/>
          <w:lang w:eastAsia="ko-KR"/>
        </w:rPr>
        <w:t>(</w:t>
      </w:r>
      <w:r w:rsidRPr="00E02209">
        <w:rPr>
          <w:b/>
          <w:bCs/>
          <w:lang w:eastAsia="ko-KR"/>
        </w:rPr>
        <w:t>ML4-UND-01</w:t>
      </w:r>
      <w:r w:rsidR="006D5F30">
        <w:rPr>
          <w:b/>
          <w:bCs/>
          <w:lang w:eastAsia="ko-KR"/>
        </w:rPr>
        <w:t>)</w:t>
      </w:r>
    </w:p>
    <w:p w14:paraId="6DAFB8BA" w14:textId="53776F2C" w:rsidR="00E02209" w:rsidRPr="00E02209" w:rsidRDefault="00E02209" w:rsidP="00E02209">
      <w:pPr>
        <w:pStyle w:val="ListBullet"/>
        <w:rPr>
          <w:lang w:eastAsia="ko-KR"/>
        </w:rPr>
      </w:pPr>
      <w:r w:rsidRPr="00E02209">
        <w:rPr>
          <w:lang w:eastAsia="ko-KR"/>
        </w:rPr>
        <w:t xml:space="preserve">Using the </w:t>
      </w:r>
      <w:hyperlink r:id="rId32" w:history="1">
        <w:r w:rsidR="00727036" w:rsidRPr="00C017CF">
          <w:rPr>
            <w:rStyle w:val="Hyperlink"/>
            <w:lang w:eastAsia="ko-KR"/>
          </w:rPr>
          <w:t>‘One pen</w:t>
        </w:r>
        <w:r w:rsidR="00B568D7">
          <w:rPr>
            <w:rStyle w:val="Hyperlink"/>
            <w:lang w:eastAsia="ko-KR"/>
          </w:rPr>
          <w:t>,</w:t>
        </w:r>
        <w:r w:rsidR="00727036" w:rsidRPr="00C017CF">
          <w:rPr>
            <w:rStyle w:val="Hyperlink"/>
            <w:lang w:eastAsia="ko-KR"/>
          </w:rPr>
          <w:t xml:space="preserve"> one dice’ resource (DOCX 3.7 MB)</w:t>
        </w:r>
      </w:hyperlink>
      <w:r w:rsidRPr="00C017CF">
        <w:rPr>
          <w:lang w:eastAsia="ko-KR"/>
        </w:rPr>
        <w:t>,</w:t>
      </w:r>
      <w:r w:rsidRPr="00E02209">
        <w:rPr>
          <w:lang w:eastAsia="ko-KR"/>
        </w:rPr>
        <w:t xml:space="preserve"> students play a game of ‘One pen, one dice’ in pairs or small groups, racing each other to translate sentences into Indonesian. </w:t>
      </w:r>
      <w:r w:rsidR="000B440A">
        <w:rPr>
          <w:lang w:eastAsia="ko-KR"/>
        </w:rPr>
        <w:t>Differentiation examples are included in the resource.</w:t>
      </w:r>
      <w:r w:rsidR="000B440A" w:rsidRPr="00427CC7">
        <w:rPr>
          <w:lang w:eastAsia="ko-KR"/>
        </w:rPr>
        <w:t xml:space="preserve"> </w:t>
      </w:r>
      <w:r w:rsidRPr="00E02209">
        <w:rPr>
          <w:b/>
          <w:bCs/>
          <w:lang w:eastAsia="ko-KR"/>
        </w:rPr>
        <w:t xml:space="preserve">Use relevant and familiar vocabulary from a range of themes to create texts </w:t>
      </w:r>
      <w:r w:rsidR="00655E59">
        <w:rPr>
          <w:b/>
          <w:bCs/>
          <w:lang w:eastAsia="ko-KR"/>
        </w:rPr>
        <w:t>(</w:t>
      </w:r>
      <w:r w:rsidRPr="00E02209">
        <w:rPr>
          <w:b/>
          <w:bCs/>
          <w:lang w:eastAsia="ko-KR"/>
        </w:rPr>
        <w:t>ML4-CRT-01</w:t>
      </w:r>
      <w:bookmarkStart w:id="23" w:name="_Hlk164872017"/>
      <w:r w:rsidR="00655E59">
        <w:rPr>
          <w:b/>
          <w:bCs/>
          <w:lang w:eastAsia="ko-KR"/>
        </w:rPr>
        <w:t>)</w:t>
      </w:r>
    </w:p>
    <w:p w14:paraId="2C5753D1" w14:textId="466E8E50" w:rsidR="00E02209" w:rsidRPr="00E02209" w:rsidRDefault="00E02209" w:rsidP="00E02209">
      <w:pPr>
        <w:pStyle w:val="ListBullet"/>
        <w:rPr>
          <w:b/>
          <w:bCs/>
          <w:lang w:eastAsia="ko-KR"/>
        </w:rPr>
      </w:pPr>
      <w:r w:rsidRPr="00E02209">
        <w:rPr>
          <w:lang w:eastAsia="ko-KR"/>
        </w:rPr>
        <w:t xml:space="preserve">Ask students to recall the phrases required to ask if a seller has a particular food available using </w:t>
      </w:r>
      <w:r w:rsidRPr="00E02209">
        <w:rPr>
          <w:i/>
          <w:iCs/>
          <w:lang w:eastAsia="ko-KR"/>
        </w:rPr>
        <w:t>Ada…?</w:t>
      </w:r>
      <w:r w:rsidRPr="00E02209">
        <w:rPr>
          <w:lang w:eastAsia="ko-KR"/>
        </w:rPr>
        <w:t xml:space="preserve"> (</w:t>
      </w:r>
      <w:r w:rsidR="00B316B6">
        <w:rPr>
          <w:lang w:eastAsia="ko-KR"/>
        </w:rPr>
        <w:t>I</w:t>
      </w:r>
      <w:r w:rsidRPr="00E02209">
        <w:rPr>
          <w:lang w:eastAsia="ko-KR"/>
        </w:rPr>
        <w:t>s there/</w:t>
      </w:r>
      <w:r w:rsidR="00B316B6">
        <w:rPr>
          <w:lang w:eastAsia="ko-KR"/>
        </w:rPr>
        <w:t>A</w:t>
      </w:r>
      <w:r w:rsidRPr="00E02209">
        <w:rPr>
          <w:lang w:eastAsia="ko-KR"/>
        </w:rPr>
        <w:t xml:space="preserve">re there?) and the phrases required for saying what someone has or does not have using </w:t>
      </w:r>
      <w:r w:rsidRPr="00E02209">
        <w:rPr>
          <w:i/>
          <w:iCs/>
          <w:lang w:eastAsia="ko-KR"/>
        </w:rPr>
        <w:t xml:space="preserve">Ya, ada… </w:t>
      </w:r>
      <w:r w:rsidRPr="00E02209">
        <w:rPr>
          <w:lang w:eastAsia="ko-KR"/>
        </w:rPr>
        <w:t>(Yes, there is/there are)</w:t>
      </w:r>
      <w:r w:rsidRPr="00E02209">
        <w:rPr>
          <w:i/>
          <w:iCs/>
          <w:lang w:eastAsia="ko-KR"/>
        </w:rPr>
        <w:t xml:space="preserve"> </w:t>
      </w:r>
      <w:r w:rsidRPr="006A3040">
        <w:rPr>
          <w:lang w:eastAsia="ko-KR"/>
        </w:rPr>
        <w:t xml:space="preserve">or </w:t>
      </w:r>
      <w:r w:rsidRPr="00E02209">
        <w:rPr>
          <w:i/>
          <w:iCs/>
          <w:lang w:eastAsia="ko-KR"/>
        </w:rPr>
        <w:t>Tidak ada…</w:t>
      </w:r>
      <w:r w:rsidRPr="00E02209">
        <w:rPr>
          <w:lang w:eastAsia="ko-KR"/>
        </w:rPr>
        <w:t xml:space="preserve"> (There is not/</w:t>
      </w:r>
      <w:r w:rsidR="00B316B6">
        <w:rPr>
          <w:lang w:eastAsia="ko-KR"/>
        </w:rPr>
        <w:t>T</w:t>
      </w:r>
      <w:r w:rsidRPr="00E02209">
        <w:rPr>
          <w:lang w:eastAsia="ko-KR"/>
        </w:rPr>
        <w:t>here are not)</w:t>
      </w:r>
      <w:r w:rsidRPr="00E02209">
        <w:rPr>
          <w:i/>
          <w:iCs/>
          <w:lang w:eastAsia="ko-KR"/>
        </w:rPr>
        <w:t>.</w:t>
      </w:r>
      <w:r w:rsidRPr="00E02209">
        <w:rPr>
          <w:lang w:eastAsia="ko-KR"/>
        </w:rPr>
        <w:t xml:space="preserve"> Students add these phrases with food</w:t>
      </w:r>
      <w:r w:rsidR="00CE0D44">
        <w:rPr>
          <w:lang w:eastAsia="ko-KR"/>
        </w:rPr>
        <w:t>s</w:t>
      </w:r>
      <w:r w:rsidRPr="00E02209">
        <w:rPr>
          <w:lang w:eastAsia="ko-KR"/>
        </w:rPr>
        <w:t xml:space="preserve"> of their choice to their anchor charts. Using the </w:t>
      </w:r>
      <w:hyperlink r:id="rId33" w:history="1">
        <w:r w:rsidRPr="00406C44">
          <w:rPr>
            <w:rStyle w:val="Hyperlink"/>
            <w:lang w:eastAsia="ko-KR"/>
          </w:rPr>
          <w:t xml:space="preserve">‘Food </w:t>
        </w:r>
        <w:r w:rsidR="00F64CF1" w:rsidRPr="00406C44">
          <w:rPr>
            <w:rStyle w:val="Hyperlink"/>
            <w:lang w:eastAsia="ko-KR"/>
          </w:rPr>
          <w:t>items</w:t>
        </w:r>
        <w:r w:rsidRPr="00406C44">
          <w:rPr>
            <w:rStyle w:val="Hyperlink"/>
            <w:lang w:eastAsia="ko-KR"/>
          </w:rPr>
          <w:t xml:space="preserve"> playing cards’ resource </w:t>
        </w:r>
        <w:r w:rsidR="00777255" w:rsidRPr="00406C44">
          <w:rPr>
            <w:rStyle w:val="Hyperlink"/>
            <w:lang w:eastAsia="ko-KR"/>
          </w:rPr>
          <w:t>(</w:t>
        </w:r>
        <w:r w:rsidRPr="00406C44">
          <w:rPr>
            <w:rStyle w:val="Hyperlink"/>
            <w:lang w:eastAsia="ko-KR"/>
          </w:rPr>
          <w:t>DOC</w:t>
        </w:r>
        <w:r w:rsidR="00655E59" w:rsidRPr="00406C44">
          <w:rPr>
            <w:rStyle w:val="Hyperlink"/>
            <w:lang w:eastAsia="ko-KR"/>
          </w:rPr>
          <w:t>X</w:t>
        </w:r>
        <w:r w:rsidR="00777255" w:rsidRPr="00406C44">
          <w:rPr>
            <w:rStyle w:val="Hyperlink"/>
            <w:lang w:eastAsia="ko-KR"/>
          </w:rPr>
          <w:t xml:space="preserve"> 3.9 MB)</w:t>
        </w:r>
      </w:hyperlink>
      <w:r w:rsidRPr="00406C44">
        <w:rPr>
          <w:lang w:eastAsia="ko-KR"/>
        </w:rPr>
        <w:t>,</w:t>
      </w:r>
      <w:r w:rsidRPr="00E02209">
        <w:rPr>
          <w:lang w:eastAsia="ko-KR"/>
        </w:rPr>
        <w:t xml:space="preserve"> </w:t>
      </w:r>
      <w:r w:rsidR="00B316B6">
        <w:rPr>
          <w:lang w:eastAsia="ko-KR"/>
        </w:rPr>
        <w:t xml:space="preserve">students </w:t>
      </w:r>
      <w:r w:rsidRPr="00E02209">
        <w:rPr>
          <w:lang w:eastAsia="ko-KR"/>
        </w:rPr>
        <w:t xml:space="preserve">complete Activity 2 to consolidate structures. </w:t>
      </w:r>
      <w:bookmarkEnd w:id="23"/>
      <w:r w:rsidRPr="00E02209">
        <w:rPr>
          <w:b/>
          <w:bCs/>
          <w:lang w:eastAsia="ko-KR"/>
        </w:rPr>
        <w:t xml:space="preserve">Use structures and features of the grammatical system to create texts </w:t>
      </w:r>
      <w:r w:rsidR="00B316B6">
        <w:rPr>
          <w:b/>
          <w:bCs/>
          <w:lang w:eastAsia="ko-KR"/>
        </w:rPr>
        <w:t>(</w:t>
      </w:r>
      <w:r w:rsidRPr="00E02209">
        <w:rPr>
          <w:b/>
          <w:bCs/>
          <w:lang w:eastAsia="ko-KR"/>
        </w:rPr>
        <w:t>ML4-CRT-01</w:t>
      </w:r>
      <w:r w:rsidR="00B316B6">
        <w:rPr>
          <w:b/>
          <w:bCs/>
          <w:lang w:eastAsia="ko-KR"/>
        </w:rPr>
        <w:t>);</w:t>
      </w:r>
      <w:r w:rsidRPr="00E02209">
        <w:rPr>
          <w:b/>
          <w:bCs/>
          <w:lang w:eastAsia="ko-KR"/>
        </w:rPr>
        <w:t xml:space="preserve"> Socialise with peers; Use features of the sound system in spoken interactions </w:t>
      </w:r>
      <w:r w:rsidR="00655E59">
        <w:rPr>
          <w:b/>
          <w:bCs/>
          <w:lang w:eastAsia="ko-KR"/>
        </w:rPr>
        <w:t>(</w:t>
      </w:r>
      <w:r w:rsidRPr="00E02209">
        <w:rPr>
          <w:b/>
          <w:bCs/>
          <w:lang w:eastAsia="ko-KR"/>
        </w:rPr>
        <w:t>ML4-INT-01</w:t>
      </w:r>
      <w:r w:rsidR="00655E59">
        <w:rPr>
          <w:b/>
          <w:bCs/>
          <w:lang w:eastAsia="ko-KR"/>
        </w:rPr>
        <w:t>)</w:t>
      </w:r>
    </w:p>
    <w:p w14:paraId="3E8319F8" w14:textId="1CDABB17" w:rsidR="00E02209" w:rsidRPr="00E02209" w:rsidRDefault="00243101" w:rsidP="00E02209">
      <w:pPr>
        <w:pStyle w:val="ListBullet"/>
        <w:rPr>
          <w:rFonts w:eastAsia="Times New Roman"/>
          <w:lang w:eastAsia="ko-KR"/>
        </w:rPr>
      </w:pPr>
      <w:r>
        <w:rPr>
          <w:rFonts w:eastAsia="Times New Roman"/>
          <w:lang w:eastAsia="ko-KR"/>
        </w:rPr>
        <w:t xml:space="preserve">Using </w:t>
      </w:r>
      <w:r w:rsidR="00E02209" w:rsidRPr="00E02209">
        <w:rPr>
          <w:rFonts w:eastAsia="Times New Roman"/>
          <w:lang w:eastAsia="ko-KR"/>
        </w:rPr>
        <w:t xml:space="preserve">the </w:t>
      </w:r>
      <w:hyperlink r:id="rId34" w:history="1">
        <w:r w:rsidR="00E02209" w:rsidRPr="00881F87">
          <w:rPr>
            <w:rStyle w:val="Hyperlink"/>
            <w:rFonts w:eastAsia="Times New Roman"/>
            <w:lang w:eastAsia="ko-KR"/>
          </w:rPr>
          <w:t xml:space="preserve">‘Sentence stealer’ resource </w:t>
        </w:r>
        <w:r w:rsidR="00777255" w:rsidRPr="00881F87">
          <w:rPr>
            <w:rStyle w:val="Hyperlink"/>
            <w:rFonts w:eastAsia="Times New Roman"/>
            <w:lang w:eastAsia="ko-KR"/>
          </w:rPr>
          <w:t>(</w:t>
        </w:r>
        <w:r w:rsidR="00E02209" w:rsidRPr="00881F87">
          <w:rPr>
            <w:rStyle w:val="Hyperlink"/>
            <w:rFonts w:eastAsia="Times New Roman"/>
            <w:lang w:eastAsia="ko-KR"/>
          </w:rPr>
          <w:t>PPTX</w:t>
        </w:r>
        <w:r w:rsidR="00777255" w:rsidRPr="00881F87">
          <w:rPr>
            <w:rStyle w:val="Hyperlink"/>
            <w:rFonts w:eastAsia="Times New Roman"/>
            <w:lang w:eastAsia="ko-KR"/>
          </w:rPr>
          <w:t xml:space="preserve"> </w:t>
        </w:r>
        <w:r w:rsidR="006F2A69" w:rsidRPr="00881F87">
          <w:rPr>
            <w:rStyle w:val="Hyperlink"/>
            <w:rFonts w:eastAsia="Times New Roman"/>
            <w:lang w:eastAsia="ko-KR"/>
          </w:rPr>
          <w:t>910 KB</w:t>
        </w:r>
        <w:r w:rsidR="00777255" w:rsidRPr="00881F87">
          <w:rPr>
            <w:rStyle w:val="Hyperlink"/>
            <w:rFonts w:eastAsia="Times New Roman"/>
            <w:lang w:eastAsia="ko-KR"/>
          </w:rPr>
          <w:t>)</w:t>
        </w:r>
      </w:hyperlink>
      <w:r w:rsidR="00E02209" w:rsidRPr="00881F87">
        <w:rPr>
          <w:rFonts w:eastAsia="Times New Roman"/>
          <w:lang w:eastAsia="ko-KR"/>
        </w:rPr>
        <w:t xml:space="preserve">, </w:t>
      </w:r>
      <w:r w:rsidRPr="00881F87">
        <w:rPr>
          <w:rFonts w:eastAsia="Times New Roman"/>
          <w:lang w:eastAsia="ko-KR"/>
        </w:rPr>
        <w:t>students play</w:t>
      </w:r>
      <w:r>
        <w:rPr>
          <w:rFonts w:eastAsia="Times New Roman"/>
          <w:lang w:eastAsia="ko-KR"/>
        </w:rPr>
        <w:t xml:space="preserve"> the sentence stealer game. </w:t>
      </w:r>
      <w:r w:rsidR="00E02209" w:rsidRPr="00E02209">
        <w:rPr>
          <w:rFonts w:eastAsia="Times New Roman"/>
          <w:lang w:eastAsia="ko-KR"/>
        </w:rPr>
        <w:t xml:space="preserve">Give students 3 blank sticky notes to write a sentence on each from the modelled sentences displayed on the PowerPoint. Students race to steal as many sticky notes as possible in </w:t>
      </w:r>
      <w:r>
        <w:rPr>
          <w:rFonts w:eastAsia="Times New Roman"/>
          <w:lang w:eastAsia="ko-KR"/>
        </w:rPr>
        <w:t xml:space="preserve">the allocated time </w:t>
      </w:r>
      <w:r w:rsidR="00E02209" w:rsidRPr="00E02209">
        <w:rPr>
          <w:rFonts w:eastAsia="Times New Roman"/>
          <w:lang w:eastAsia="ko-KR"/>
        </w:rPr>
        <w:t>by reading one of the modelled sentences to a partner and stealing it if the partner has that sentence written on their sticky notes.</w:t>
      </w:r>
      <w:r>
        <w:rPr>
          <w:b/>
          <w:bCs/>
          <w:shd w:val="clear" w:color="auto" w:fill="FFFFFF"/>
          <w:lang w:eastAsia="ko-KR"/>
        </w:rPr>
        <w:t xml:space="preserve"> </w:t>
      </w:r>
      <w:r>
        <w:rPr>
          <w:lang w:eastAsia="ko-KR"/>
        </w:rPr>
        <w:t>Differentiation examples are included in the resource.</w:t>
      </w:r>
      <w:r w:rsidRPr="00427CC7">
        <w:rPr>
          <w:lang w:eastAsia="ko-KR"/>
        </w:rPr>
        <w:t xml:space="preserve"> </w:t>
      </w:r>
      <w:r w:rsidR="00E02209" w:rsidRPr="00B1305F">
        <w:rPr>
          <w:b/>
          <w:bCs/>
          <w:shd w:val="clear" w:color="auto" w:fill="FFFFFF"/>
          <w:lang w:eastAsia="ko-KR"/>
        </w:rPr>
        <w:t xml:space="preserve">Use knowledge of features of the sound system to understand text </w:t>
      </w:r>
      <w:r w:rsidR="00655E59">
        <w:rPr>
          <w:b/>
          <w:bCs/>
          <w:shd w:val="clear" w:color="auto" w:fill="FFFFFF"/>
          <w:lang w:eastAsia="ko-KR"/>
        </w:rPr>
        <w:t>(</w:t>
      </w:r>
      <w:r w:rsidR="00E02209" w:rsidRPr="00B1305F">
        <w:rPr>
          <w:b/>
          <w:bCs/>
          <w:shd w:val="clear" w:color="auto" w:fill="FFFFFF"/>
          <w:lang w:eastAsia="ko-KR"/>
        </w:rPr>
        <w:t>ML4-UND-01</w:t>
      </w:r>
      <w:r w:rsidR="00655E59">
        <w:rPr>
          <w:b/>
          <w:bCs/>
          <w:shd w:val="clear" w:color="auto" w:fill="FFFFFF"/>
          <w:lang w:eastAsia="ko-KR"/>
        </w:rPr>
        <w:t>)</w:t>
      </w:r>
    </w:p>
    <w:p w14:paraId="46882200" w14:textId="4E3E6173" w:rsidR="00E02209" w:rsidRPr="00E02209" w:rsidRDefault="00E02209" w:rsidP="00E02209">
      <w:pPr>
        <w:pStyle w:val="ListBullet"/>
        <w:rPr>
          <w:lang w:eastAsia="ko-KR"/>
        </w:rPr>
      </w:pPr>
      <w:r w:rsidRPr="00E02209">
        <w:rPr>
          <w:b/>
          <w:bCs/>
          <w:lang w:eastAsia="ko-KR"/>
        </w:rPr>
        <w:lastRenderedPageBreak/>
        <w:t xml:space="preserve">Exit </w:t>
      </w:r>
      <w:r w:rsidR="00E8343F">
        <w:rPr>
          <w:b/>
          <w:bCs/>
          <w:lang w:eastAsia="ko-KR"/>
        </w:rPr>
        <w:t>slip</w:t>
      </w:r>
      <w:r w:rsidR="00E8343F" w:rsidRPr="00E02209">
        <w:rPr>
          <w:lang w:eastAsia="ko-KR"/>
        </w:rPr>
        <w:t xml:space="preserve"> </w:t>
      </w:r>
      <w:r w:rsidRPr="00E02209">
        <w:rPr>
          <w:lang w:eastAsia="ko-KR"/>
        </w:rPr>
        <w:t xml:space="preserve">– </w:t>
      </w:r>
      <w:r w:rsidR="00243101">
        <w:rPr>
          <w:lang w:eastAsia="ko-KR"/>
        </w:rPr>
        <w:t>d</w:t>
      </w:r>
      <w:r w:rsidRPr="00E02209">
        <w:rPr>
          <w:lang w:eastAsia="ko-KR"/>
        </w:rPr>
        <w:t xml:space="preserve">isplay the </w:t>
      </w:r>
      <w:hyperlink r:id="rId35" w:history="1">
        <w:r w:rsidRPr="008F66E3">
          <w:rPr>
            <w:rStyle w:val="Hyperlink"/>
            <w:lang w:eastAsia="ko-KR"/>
          </w:rPr>
          <w:t xml:space="preserve">‘Exit </w:t>
        </w:r>
        <w:r w:rsidR="00E8343F">
          <w:rPr>
            <w:rStyle w:val="Hyperlink"/>
            <w:lang w:eastAsia="ko-KR"/>
          </w:rPr>
          <w:t>slip</w:t>
        </w:r>
        <w:r w:rsidR="00E8343F" w:rsidRPr="008F66E3">
          <w:rPr>
            <w:rStyle w:val="Hyperlink"/>
            <w:lang w:eastAsia="ko-KR"/>
          </w:rPr>
          <w:t xml:space="preserve"> </w:t>
        </w:r>
        <w:r w:rsidRPr="008F66E3">
          <w:rPr>
            <w:rStyle w:val="Hyperlink"/>
            <w:lang w:eastAsia="ko-KR"/>
          </w:rPr>
          <w:t xml:space="preserve">– food </w:t>
        </w:r>
        <w:r w:rsidR="00F64CF1" w:rsidRPr="008F66E3">
          <w:rPr>
            <w:rStyle w:val="Hyperlink"/>
            <w:lang w:eastAsia="ko-KR"/>
          </w:rPr>
          <w:t xml:space="preserve">items </w:t>
        </w:r>
        <w:r w:rsidRPr="008F66E3">
          <w:rPr>
            <w:rStyle w:val="Hyperlink"/>
            <w:lang w:eastAsia="ko-KR"/>
          </w:rPr>
          <w:t xml:space="preserve">visual vocabulary list’ resource </w:t>
        </w:r>
        <w:r w:rsidR="00300BE6" w:rsidRPr="008F66E3">
          <w:rPr>
            <w:rStyle w:val="Hyperlink"/>
            <w:lang w:eastAsia="ko-KR"/>
          </w:rPr>
          <w:t>(</w:t>
        </w:r>
        <w:r w:rsidRPr="008F66E3">
          <w:rPr>
            <w:rStyle w:val="Hyperlink"/>
            <w:lang w:eastAsia="ko-KR"/>
          </w:rPr>
          <w:t>DOC</w:t>
        </w:r>
        <w:r w:rsidR="00655E59" w:rsidRPr="008F66E3">
          <w:rPr>
            <w:rStyle w:val="Hyperlink"/>
            <w:lang w:eastAsia="ko-KR"/>
          </w:rPr>
          <w:t>X</w:t>
        </w:r>
        <w:r w:rsidR="00300BE6" w:rsidRPr="008F66E3">
          <w:rPr>
            <w:rStyle w:val="Hyperlink"/>
            <w:lang w:eastAsia="ko-KR"/>
          </w:rPr>
          <w:t xml:space="preserve"> 4.2 MB)</w:t>
        </w:r>
      </w:hyperlink>
      <w:r w:rsidRPr="008F66E3">
        <w:rPr>
          <w:lang w:eastAsia="ko-KR"/>
        </w:rPr>
        <w:t xml:space="preserve"> on the</w:t>
      </w:r>
      <w:r w:rsidRPr="00E02209">
        <w:rPr>
          <w:lang w:eastAsia="ko-KR"/>
        </w:rPr>
        <w:t xml:space="preserve"> board or give students a </w:t>
      </w:r>
      <w:r w:rsidR="00300BE6">
        <w:rPr>
          <w:lang w:eastAsia="ko-KR"/>
        </w:rPr>
        <w:t xml:space="preserve">printed </w:t>
      </w:r>
      <w:r w:rsidRPr="00E02209">
        <w:rPr>
          <w:lang w:eastAsia="ko-KR"/>
        </w:rPr>
        <w:t xml:space="preserve">copy . </w:t>
      </w:r>
      <w:bookmarkStart w:id="24" w:name="_Hlk165382085"/>
      <w:r w:rsidRPr="00E02209">
        <w:rPr>
          <w:lang w:eastAsia="ko-KR"/>
        </w:rPr>
        <w:t xml:space="preserve">Ask students to respond to the question </w:t>
      </w:r>
      <w:r w:rsidRPr="00E02209">
        <w:rPr>
          <w:i/>
          <w:iCs/>
          <w:lang w:eastAsia="ko-KR"/>
        </w:rPr>
        <w:t xml:space="preserve">Mau beli apa? </w:t>
      </w:r>
      <w:r w:rsidRPr="00E02209">
        <w:rPr>
          <w:lang w:eastAsia="ko-KR"/>
        </w:rPr>
        <w:t>which means ‘What do you want to buy?’ by stating what they want to buy, with an additional comment of their choice</w:t>
      </w:r>
      <w:r w:rsidR="00B62185">
        <w:rPr>
          <w:lang w:eastAsia="ko-KR"/>
        </w:rPr>
        <w:t xml:space="preserve"> </w:t>
      </w:r>
      <w:bookmarkStart w:id="25" w:name="_Hlk167087264"/>
      <w:r w:rsidR="00B62185">
        <w:rPr>
          <w:lang w:eastAsia="ko-KR"/>
        </w:rPr>
        <w:t xml:space="preserve">such as </w:t>
      </w:r>
      <w:r w:rsidR="00243101">
        <w:rPr>
          <w:i/>
          <w:iCs/>
          <w:lang w:eastAsia="ko-KR"/>
        </w:rPr>
        <w:t>s</w:t>
      </w:r>
      <w:r w:rsidR="00B62185" w:rsidRPr="00B62185">
        <w:rPr>
          <w:i/>
          <w:iCs/>
          <w:lang w:eastAsia="ko-KR"/>
        </w:rPr>
        <w:t>aya suka/tidak suka</w:t>
      </w:r>
      <w:r w:rsidR="00B62185">
        <w:rPr>
          <w:lang w:eastAsia="ko-KR"/>
        </w:rPr>
        <w:t xml:space="preserve"> or a description such as </w:t>
      </w:r>
      <w:r w:rsidR="00B62185" w:rsidRPr="00B62185">
        <w:rPr>
          <w:i/>
          <w:iCs/>
          <w:lang w:eastAsia="ko-KR"/>
        </w:rPr>
        <w:t>enak</w:t>
      </w:r>
      <w:r w:rsidRPr="00E02209">
        <w:rPr>
          <w:lang w:eastAsia="ko-KR"/>
        </w:rPr>
        <w:t xml:space="preserve">. </w:t>
      </w:r>
      <w:bookmarkEnd w:id="25"/>
      <w:r w:rsidRPr="00E02209">
        <w:rPr>
          <w:lang w:eastAsia="ko-KR"/>
        </w:rPr>
        <w:t xml:space="preserve">Students may respond verbally to the teacher, on sticky notes or </w:t>
      </w:r>
      <w:r w:rsidR="000764B3">
        <w:rPr>
          <w:lang w:eastAsia="ko-KR"/>
        </w:rPr>
        <w:t xml:space="preserve">by </w:t>
      </w:r>
      <w:r w:rsidRPr="00E02209">
        <w:rPr>
          <w:lang w:eastAsia="ko-KR"/>
        </w:rPr>
        <w:t xml:space="preserve">using a </w:t>
      </w:r>
      <w:hyperlink r:id="rId36" w:history="1">
        <w:r w:rsidR="00D106FC" w:rsidRPr="00D106FC">
          <w:rPr>
            <w:rStyle w:val="Hyperlink"/>
            <w:lang w:eastAsia="ko-KR"/>
          </w:rPr>
          <w:t>Menti</w:t>
        </w:r>
      </w:hyperlink>
      <w:r w:rsidR="00D106FC">
        <w:rPr>
          <w:color w:val="2F5496" w:themeColor="accent1" w:themeShade="BF"/>
          <w:u w:val="single"/>
          <w:lang w:eastAsia="ko-KR"/>
        </w:rPr>
        <w:t xml:space="preserve"> </w:t>
      </w:r>
      <w:r w:rsidRPr="00E02209">
        <w:rPr>
          <w:lang w:eastAsia="ko-KR"/>
        </w:rPr>
        <w:t xml:space="preserve">survey. Give students feedback on their responses and make note of any areas of support students may need. </w:t>
      </w:r>
      <w:bookmarkEnd w:id="24"/>
      <w:r w:rsidRPr="00E02209">
        <w:rPr>
          <w:b/>
          <w:bCs/>
          <w:lang w:eastAsia="ko-KR"/>
        </w:rPr>
        <w:t xml:space="preserve">Use relevant and familiar vocabulary from a range of themes to create texts </w:t>
      </w:r>
      <w:r w:rsidR="00655E59">
        <w:rPr>
          <w:b/>
          <w:bCs/>
          <w:lang w:eastAsia="ko-KR"/>
        </w:rPr>
        <w:t>(</w:t>
      </w:r>
      <w:r w:rsidRPr="00E02209">
        <w:rPr>
          <w:b/>
          <w:bCs/>
          <w:lang w:eastAsia="ko-KR"/>
        </w:rPr>
        <w:t>ML4-CRT-01</w:t>
      </w:r>
      <w:r w:rsidR="00655E59">
        <w:rPr>
          <w:b/>
          <w:bCs/>
          <w:lang w:eastAsia="ko-KR"/>
        </w:rPr>
        <w:t>)</w:t>
      </w:r>
    </w:p>
    <w:p w14:paraId="63981CFE" w14:textId="5100ABB9" w:rsidR="009C5462" w:rsidRPr="00CC5665" w:rsidRDefault="00E02209" w:rsidP="00453E49">
      <w:pPr>
        <w:pStyle w:val="Heading3"/>
      </w:pPr>
      <w:bookmarkStart w:id="26" w:name="_Toc170822334"/>
      <w:r>
        <w:t>Asking for and giving prices</w:t>
      </w:r>
      <w:bookmarkEnd w:id="26"/>
    </w:p>
    <w:p w14:paraId="297DA83C" w14:textId="483A2A13" w:rsidR="00E02209" w:rsidRPr="00E02209" w:rsidRDefault="007329C2" w:rsidP="00E02209">
      <w:pPr>
        <w:pStyle w:val="ListBullet"/>
        <w:rPr>
          <w:lang w:eastAsia="ko-KR"/>
        </w:rPr>
      </w:pPr>
      <w:r>
        <w:rPr>
          <w:lang w:eastAsia="ko-KR"/>
        </w:rPr>
        <w:t>Students complete a range of activities from</w:t>
      </w:r>
      <w:r w:rsidR="00E02209" w:rsidRPr="00E02209">
        <w:rPr>
          <w:lang w:eastAsia="ko-KR"/>
        </w:rPr>
        <w:t xml:space="preserve"> th</w:t>
      </w:r>
      <w:r w:rsidR="00E02209" w:rsidRPr="002B0391">
        <w:t xml:space="preserve">e </w:t>
      </w:r>
      <w:hyperlink r:id="rId37" w:history="1">
        <w:r w:rsidR="00E02209" w:rsidRPr="002B0391">
          <w:rPr>
            <w:rStyle w:val="Hyperlink"/>
            <w:lang w:eastAsia="ko-KR"/>
          </w:rPr>
          <w:t>‘Smaller number revision</w:t>
        </w:r>
        <w:r w:rsidR="00F76340" w:rsidRPr="002B0391">
          <w:rPr>
            <w:rStyle w:val="Hyperlink"/>
            <w:lang w:eastAsia="ko-KR"/>
          </w:rPr>
          <w:t xml:space="preserve">’ </w:t>
        </w:r>
        <w:r w:rsidR="00E02209" w:rsidRPr="002B0391">
          <w:rPr>
            <w:rStyle w:val="Hyperlink"/>
            <w:lang w:eastAsia="ko-KR"/>
          </w:rPr>
          <w:t xml:space="preserve">resource </w:t>
        </w:r>
        <w:r w:rsidR="00630E85" w:rsidRPr="002B0391">
          <w:rPr>
            <w:rStyle w:val="Hyperlink"/>
            <w:lang w:eastAsia="ko-KR"/>
          </w:rPr>
          <w:t>(</w:t>
        </w:r>
        <w:r w:rsidR="00E02209" w:rsidRPr="002B0391">
          <w:rPr>
            <w:rStyle w:val="Hyperlink"/>
            <w:lang w:eastAsia="ko-KR"/>
          </w:rPr>
          <w:t>DOC</w:t>
        </w:r>
        <w:r w:rsidR="00655E59" w:rsidRPr="002B0391">
          <w:rPr>
            <w:rStyle w:val="Hyperlink"/>
            <w:lang w:eastAsia="ko-KR"/>
          </w:rPr>
          <w:t>X</w:t>
        </w:r>
        <w:r w:rsidR="00630E85" w:rsidRPr="002B0391">
          <w:rPr>
            <w:rStyle w:val="Hyperlink"/>
            <w:lang w:eastAsia="ko-KR"/>
          </w:rPr>
          <w:t xml:space="preserve"> 910 KB)</w:t>
        </w:r>
      </w:hyperlink>
      <w:r w:rsidR="00E02209" w:rsidRPr="002B0391">
        <w:rPr>
          <w:lang w:eastAsia="ko-KR"/>
        </w:rPr>
        <w:t>, to</w:t>
      </w:r>
      <w:r w:rsidR="00E02209" w:rsidRPr="00E02209">
        <w:rPr>
          <w:lang w:eastAsia="ko-KR"/>
        </w:rPr>
        <w:t xml:space="preserve"> revise smaller numbers</w:t>
      </w:r>
      <w:r w:rsidR="00E02955">
        <w:rPr>
          <w:lang w:eastAsia="ko-KR"/>
        </w:rPr>
        <w:t xml:space="preserve"> between</w:t>
      </w:r>
      <w:r w:rsidR="00E02209" w:rsidRPr="00E02209">
        <w:rPr>
          <w:lang w:eastAsia="ko-KR"/>
        </w:rPr>
        <w:t xml:space="preserve"> 0</w:t>
      </w:r>
      <w:r w:rsidR="00E02955">
        <w:rPr>
          <w:lang w:eastAsia="ko-KR"/>
        </w:rPr>
        <w:t xml:space="preserve"> to</w:t>
      </w:r>
      <w:r w:rsidR="00E02209" w:rsidRPr="00E02209">
        <w:rPr>
          <w:lang w:eastAsia="ko-KR"/>
        </w:rPr>
        <w:t>20</w:t>
      </w:r>
      <w:r>
        <w:rPr>
          <w:lang w:eastAsia="ko-KR"/>
        </w:rPr>
        <w:t xml:space="preserve"> (</w:t>
      </w:r>
      <w:r w:rsidR="003806E1" w:rsidRPr="003806E1">
        <w:rPr>
          <w:rFonts w:eastAsiaTheme="minorEastAsia"/>
          <w:i/>
          <w:iCs/>
          <w:lang w:eastAsia="ja-JP"/>
        </w:rPr>
        <w:t xml:space="preserve">nol/kosong, satu, dua, tiga, empat, lima, enam, tujuh, delapan, sembilian, sepuluh, sebelas, dua belas, tiga belas, empat belas, lima belas, enam belas, tujuh belas, delapan belas, sembilan belas, dua </w:t>
      </w:r>
      <w:r w:rsidR="003806E1" w:rsidRPr="006A3040">
        <w:rPr>
          <w:rFonts w:eastAsiaTheme="minorEastAsia"/>
          <w:i/>
          <w:iCs/>
          <w:lang w:eastAsia="ja-JP"/>
        </w:rPr>
        <w:t>puluh</w:t>
      </w:r>
      <w:r>
        <w:rPr>
          <w:rFonts w:eastAsiaTheme="minorEastAsia"/>
          <w:lang w:eastAsia="ja-JP"/>
        </w:rPr>
        <w:t>)</w:t>
      </w:r>
      <w:r w:rsidR="003806E1" w:rsidRPr="003806E1">
        <w:rPr>
          <w:rFonts w:eastAsiaTheme="minorEastAsia"/>
          <w:lang w:eastAsia="ja-JP"/>
        </w:rPr>
        <w:t>.</w:t>
      </w:r>
      <w:r w:rsidR="003806E1">
        <w:rPr>
          <w:rFonts w:eastAsiaTheme="minorEastAsia"/>
          <w:lang w:eastAsia="ja-JP"/>
        </w:rPr>
        <w:t xml:space="preserve"> </w:t>
      </w:r>
      <w:r w:rsidR="00E02209" w:rsidRPr="003806E1">
        <w:rPr>
          <w:lang w:eastAsia="ko-KR"/>
        </w:rPr>
        <w:t>Choose</w:t>
      </w:r>
      <w:r w:rsidR="00E02209" w:rsidRPr="00E02209">
        <w:rPr>
          <w:lang w:eastAsia="ko-KR"/>
        </w:rPr>
        <w:t xml:space="preserve"> activities which best suit the level of revision required and student engagement in your context. The smaller number playing cards, required for some of the activities, are embedded within the resource. </w:t>
      </w:r>
      <w:r w:rsidR="00E02209" w:rsidRPr="00E02209">
        <w:rPr>
          <w:b/>
          <w:bCs/>
          <w:lang w:eastAsia="ko-KR"/>
        </w:rPr>
        <w:t xml:space="preserve">Socialise with peers; Use features of the sound system in spoken interactions </w:t>
      </w:r>
      <w:r>
        <w:rPr>
          <w:b/>
          <w:bCs/>
          <w:lang w:eastAsia="ko-KR"/>
        </w:rPr>
        <w:t>(</w:t>
      </w:r>
      <w:r w:rsidR="00E02209" w:rsidRPr="00E02209">
        <w:rPr>
          <w:b/>
          <w:bCs/>
          <w:lang w:eastAsia="ko-KR"/>
        </w:rPr>
        <w:t>ML4-INT-01</w:t>
      </w:r>
      <w:r>
        <w:rPr>
          <w:b/>
          <w:bCs/>
          <w:lang w:eastAsia="ko-KR"/>
        </w:rPr>
        <w:t>);</w:t>
      </w:r>
      <w:r w:rsidR="00E02209" w:rsidRPr="00E02209">
        <w:rPr>
          <w:lang w:eastAsia="ko-KR"/>
        </w:rPr>
        <w:t xml:space="preserve"> </w:t>
      </w:r>
      <w:r w:rsidR="00E02209" w:rsidRPr="00E02209">
        <w:rPr>
          <w:b/>
          <w:bCs/>
          <w:lang w:eastAsia="ko-KR"/>
        </w:rPr>
        <w:t xml:space="preserve">Use knowledge of features of the sound system to understand texts </w:t>
      </w:r>
      <w:r w:rsidR="00655E59">
        <w:rPr>
          <w:b/>
          <w:bCs/>
          <w:lang w:eastAsia="ko-KR"/>
        </w:rPr>
        <w:t>(</w:t>
      </w:r>
      <w:r w:rsidR="00E02209" w:rsidRPr="00E02209">
        <w:rPr>
          <w:b/>
          <w:bCs/>
          <w:lang w:eastAsia="ko-KR"/>
        </w:rPr>
        <w:t>ML4-UND-0</w:t>
      </w:r>
      <w:r w:rsidR="00E02209">
        <w:rPr>
          <w:b/>
          <w:bCs/>
          <w:lang w:eastAsia="ko-KR"/>
        </w:rPr>
        <w:t>1</w:t>
      </w:r>
      <w:r w:rsidR="00655E59">
        <w:rPr>
          <w:b/>
          <w:bCs/>
          <w:lang w:eastAsia="ko-KR"/>
        </w:rPr>
        <w:t>)</w:t>
      </w:r>
    </w:p>
    <w:p w14:paraId="5E3F7DF3" w14:textId="7ADDF977" w:rsidR="00E02209" w:rsidRPr="00E02209" w:rsidRDefault="00E02209" w:rsidP="00E02209">
      <w:pPr>
        <w:pStyle w:val="ListBullet"/>
        <w:rPr>
          <w:b/>
          <w:bCs/>
          <w:lang w:eastAsia="ko-KR"/>
        </w:rPr>
      </w:pPr>
      <w:r w:rsidRPr="00E02209">
        <w:rPr>
          <w:lang w:eastAsia="ko-KR"/>
        </w:rPr>
        <w:t xml:space="preserve">Ask students to recall the functions of </w:t>
      </w:r>
      <w:r w:rsidRPr="00E02209">
        <w:rPr>
          <w:i/>
          <w:lang w:eastAsia="ko-KR"/>
        </w:rPr>
        <w:t>belas</w:t>
      </w:r>
      <w:r w:rsidRPr="00E02209">
        <w:rPr>
          <w:iCs/>
          <w:lang w:eastAsia="ko-KR"/>
        </w:rPr>
        <w:t xml:space="preserve"> (used for numbers in the </w:t>
      </w:r>
      <w:r w:rsidR="00274F5E">
        <w:rPr>
          <w:iCs/>
          <w:lang w:eastAsia="ko-KR"/>
        </w:rPr>
        <w:t>‘</w:t>
      </w:r>
      <w:r w:rsidRPr="00E02209">
        <w:rPr>
          <w:iCs/>
          <w:lang w:eastAsia="ko-KR"/>
        </w:rPr>
        <w:t>teens</w:t>
      </w:r>
      <w:r w:rsidR="00274F5E">
        <w:rPr>
          <w:iCs/>
          <w:lang w:eastAsia="ko-KR"/>
        </w:rPr>
        <w:t>’</w:t>
      </w:r>
      <w:r w:rsidRPr="00E02209">
        <w:rPr>
          <w:iCs/>
          <w:lang w:eastAsia="ko-KR"/>
        </w:rPr>
        <w:t xml:space="preserve">) and </w:t>
      </w:r>
      <w:r w:rsidRPr="00E02209">
        <w:rPr>
          <w:i/>
          <w:lang w:eastAsia="ko-KR"/>
        </w:rPr>
        <w:t xml:space="preserve">puluh </w:t>
      </w:r>
      <w:r w:rsidRPr="00E02209">
        <w:rPr>
          <w:iCs/>
          <w:lang w:eastAsia="ko-KR"/>
        </w:rPr>
        <w:t>(used for multiples of ten) and write these on the board. Introduce</w:t>
      </w:r>
      <w:r w:rsidRPr="00E02209">
        <w:rPr>
          <w:lang w:eastAsia="ko-KR"/>
        </w:rPr>
        <w:t xml:space="preserve"> the vocabulary required to express larger numbers using </w:t>
      </w:r>
      <w:r w:rsidRPr="00E02209">
        <w:rPr>
          <w:i/>
          <w:iCs/>
          <w:lang w:eastAsia="ko-KR"/>
        </w:rPr>
        <w:t xml:space="preserve">ratus </w:t>
      </w:r>
      <w:r w:rsidRPr="00E02209">
        <w:rPr>
          <w:lang w:eastAsia="ko-KR"/>
        </w:rPr>
        <w:t>(‘hundreds’),</w:t>
      </w:r>
      <w:r w:rsidRPr="00E02209">
        <w:rPr>
          <w:i/>
          <w:iCs/>
          <w:lang w:eastAsia="ko-KR"/>
        </w:rPr>
        <w:t xml:space="preserve"> ribu</w:t>
      </w:r>
      <w:r w:rsidRPr="00E02209">
        <w:rPr>
          <w:lang w:eastAsia="ko-KR"/>
        </w:rPr>
        <w:t xml:space="preserve"> (‘thousands’) and </w:t>
      </w:r>
      <w:r w:rsidRPr="00E02209">
        <w:rPr>
          <w:i/>
          <w:iCs/>
          <w:lang w:eastAsia="ko-KR"/>
        </w:rPr>
        <w:t xml:space="preserve">juta </w:t>
      </w:r>
      <w:r w:rsidRPr="00E02209">
        <w:rPr>
          <w:lang w:eastAsia="ko-KR"/>
        </w:rPr>
        <w:t xml:space="preserve">(‘millions’). </w:t>
      </w:r>
      <w:r w:rsidR="00F73B16" w:rsidRPr="00E02209">
        <w:rPr>
          <w:lang w:eastAsia="ko-KR"/>
        </w:rPr>
        <w:t>Write several large numbers on the board</w:t>
      </w:r>
      <w:r w:rsidR="00F73B16">
        <w:rPr>
          <w:lang w:eastAsia="ko-KR"/>
        </w:rPr>
        <w:t xml:space="preserve"> as examples.</w:t>
      </w:r>
      <w:r w:rsidR="00F73B16" w:rsidRPr="00E02209">
        <w:rPr>
          <w:lang w:eastAsia="ko-KR"/>
        </w:rPr>
        <w:t xml:space="preserve"> </w:t>
      </w:r>
      <w:r w:rsidRPr="00E02209">
        <w:rPr>
          <w:lang w:eastAsia="ko-KR"/>
        </w:rPr>
        <w:t>Compare large number formation in Indonesian to English for similarities and difference</w:t>
      </w:r>
      <w:r w:rsidR="0039369A">
        <w:rPr>
          <w:lang w:eastAsia="ko-KR"/>
        </w:rPr>
        <w:t>s</w:t>
      </w:r>
      <w:r w:rsidRPr="00E02209">
        <w:rPr>
          <w:lang w:eastAsia="ko-KR"/>
        </w:rPr>
        <w:t xml:space="preserve"> in patterns. </w:t>
      </w:r>
      <w:r w:rsidR="00981F83">
        <w:rPr>
          <w:lang w:eastAsia="ko-KR"/>
        </w:rPr>
        <w:t>H</w:t>
      </w:r>
      <w:r w:rsidRPr="00E02209">
        <w:rPr>
          <w:lang w:eastAsia="ko-KR"/>
        </w:rPr>
        <w:t xml:space="preserve">ave students write the words </w:t>
      </w:r>
      <w:r w:rsidRPr="00E02209">
        <w:rPr>
          <w:i/>
          <w:iCs/>
          <w:lang w:eastAsia="ko-KR"/>
        </w:rPr>
        <w:t>ratus</w:t>
      </w:r>
      <w:r w:rsidRPr="00E02209">
        <w:rPr>
          <w:lang w:eastAsia="ko-KR"/>
        </w:rPr>
        <w:t xml:space="preserve">, </w:t>
      </w:r>
      <w:r w:rsidRPr="00E02209">
        <w:rPr>
          <w:i/>
          <w:iCs/>
          <w:lang w:eastAsia="ko-KR"/>
        </w:rPr>
        <w:t xml:space="preserve">ribu </w:t>
      </w:r>
      <w:r w:rsidRPr="00E02209">
        <w:rPr>
          <w:lang w:eastAsia="ko-KR"/>
        </w:rPr>
        <w:t xml:space="preserve">and </w:t>
      </w:r>
      <w:r w:rsidRPr="00E02209">
        <w:rPr>
          <w:i/>
          <w:iCs/>
          <w:lang w:eastAsia="ko-KR"/>
        </w:rPr>
        <w:t>juta</w:t>
      </w:r>
      <w:r w:rsidRPr="00E02209">
        <w:rPr>
          <w:lang w:eastAsia="ko-KR"/>
        </w:rPr>
        <w:t xml:space="preserve"> on their anchor charts, along with </w:t>
      </w:r>
      <w:r w:rsidR="009F137A">
        <w:rPr>
          <w:lang w:eastAsia="ko-KR"/>
        </w:rPr>
        <w:t>examples of</w:t>
      </w:r>
      <w:r w:rsidRPr="00E02209">
        <w:rPr>
          <w:lang w:eastAsia="ko-KR"/>
        </w:rPr>
        <w:t xml:space="preserve"> large numbers in Indonesian words. </w:t>
      </w:r>
      <w:r w:rsidRPr="00E02209">
        <w:rPr>
          <w:b/>
          <w:bCs/>
          <w:lang w:eastAsia="ko-KR"/>
        </w:rPr>
        <w:t>Use sound–symbol correspondences to create written texts</w:t>
      </w:r>
      <w:r w:rsidR="00655E59">
        <w:rPr>
          <w:b/>
          <w:bCs/>
          <w:lang w:eastAsia="ko-KR"/>
        </w:rPr>
        <w:t xml:space="preserve"> (</w:t>
      </w:r>
      <w:r w:rsidRPr="00E02209">
        <w:rPr>
          <w:b/>
          <w:bCs/>
          <w:lang w:eastAsia="ko-KR"/>
        </w:rPr>
        <w:t>ML4-CRT-01</w:t>
      </w:r>
      <w:r w:rsidR="00655E59">
        <w:rPr>
          <w:b/>
          <w:bCs/>
          <w:lang w:eastAsia="ko-KR"/>
        </w:rPr>
        <w:t>)</w:t>
      </w:r>
    </w:p>
    <w:p w14:paraId="44CFB895" w14:textId="591F25A5" w:rsidR="00E02209" w:rsidRPr="00E02209" w:rsidRDefault="00E02209" w:rsidP="00E02209">
      <w:pPr>
        <w:pStyle w:val="ListBullet"/>
        <w:rPr>
          <w:lang w:eastAsia="ko-KR"/>
        </w:rPr>
      </w:pPr>
      <w:r w:rsidRPr="00E02209">
        <w:rPr>
          <w:lang w:eastAsia="ko-KR"/>
        </w:rPr>
        <w:t>Use th</w:t>
      </w:r>
      <w:r w:rsidRPr="00E90ABD">
        <w:rPr>
          <w:lang w:eastAsia="ko-KR"/>
        </w:rPr>
        <w:t xml:space="preserve">e </w:t>
      </w:r>
      <w:hyperlink r:id="rId38" w:history="1">
        <w:r w:rsidR="00655E59" w:rsidRPr="00E90ABD">
          <w:rPr>
            <w:rStyle w:val="Hyperlink"/>
            <w:lang w:eastAsia="ko-KR"/>
          </w:rPr>
          <w:t>‘</w:t>
        </w:r>
        <w:r w:rsidRPr="00E90ABD">
          <w:rPr>
            <w:rStyle w:val="Hyperlink"/>
            <w:lang w:eastAsia="ko-KR"/>
          </w:rPr>
          <w:t>Larger number cards</w:t>
        </w:r>
        <w:r w:rsidR="00655E59" w:rsidRPr="00E90ABD">
          <w:rPr>
            <w:rStyle w:val="Hyperlink"/>
            <w:lang w:eastAsia="ko-KR"/>
          </w:rPr>
          <w:t>’</w:t>
        </w:r>
        <w:r w:rsidRPr="00E90ABD">
          <w:rPr>
            <w:rStyle w:val="Hyperlink"/>
            <w:lang w:eastAsia="ko-KR"/>
          </w:rPr>
          <w:t xml:space="preserve"> resource </w:t>
        </w:r>
        <w:r w:rsidR="0039369A" w:rsidRPr="00E90ABD">
          <w:rPr>
            <w:rStyle w:val="Hyperlink"/>
            <w:lang w:eastAsia="ko-KR"/>
          </w:rPr>
          <w:t>(</w:t>
        </w:r>
        <w:r w:rsidRPr="00E90ABD">
          <w:rPr>
            <w:rStyle w:val="Hyperlink"/>
            <w:lang w:eastAsia="ko-KR"/>
          </w:rPr>
          <w:t>DOC</w:t>
        </w:r>
        <w:r w:rsidR="00655E59" w:rsidRPr="00E90ABD">
          <w:rPr>
            <w:rStyle w:val="Hyperlink"/>
            <w:lang w:eastAsia="ko-KR"/>
          </w:rPr>
          <w:t>X</w:t>
        </w:r>
        <w:r w:rsidR="003E5EF0" w:rsidRPr="00E90ABD">
          <w:rPr>
            <w:rStyle w:val="Hyperlink"/>
            <w:lang w:eastAsia="ko-KR"/>
          </w:rPr>
          <w:t xml:space="preserve"> 5.3 M</w:t>
        </w:r>
        <w:r w:rsidR="00A006FF">
          <w:rPr>
            <w:rStyle w:val="Hyperlink"/>
            <w:lang w:eastAsia="ko-KR"/>
          </w:rPr>
          <w:t>M)</w:t>
        </w:r>
      </w:hyperlink>
      <w:r w:rsidRPr="00E02209">
        <w:rPr>
          <w:lang w:eastAsia="ko-KR"/>
        </w:rPr>
        <w:t xml:space="preserve"> to play </w:t>
      </w:r>
      <w:r w:rsidR="00274F5E">
        <w:rPr>
          <w:lang w:eastAsia="ko-KR"/>
        </w:rPr>
        <w:t>2</w:t>
      </w:r>
      <w:r w:rsidR="00274F5E" w:rsidRPr="00E02209">
        <w:rPr>
          <w:lang w:eastAsia="ko-KR"/>
        </w:rPr>
        <w:t xml:space="preserve"> </w:t>
      </w:r>
      <w:r w:rsidRPr="00E02209">
        <w:rPr>
          <w:lang w:eastAsia="ko-KR"/>
        </w:rPr>
        <w:t xml:space="preserve">listening activities with students to </w:t>
      </w:r>
      <w:r w:rsidR="00433530">
        <w:rPr>
          <w:lang w:eastAsia="ko-KR"/>
        </w:rPr>
        <w:t>practise</w:t>
      </w:r>
      <w:r w:rsidR="00433530" w:rsidRPr="00E02209">
        <w:rPr>
          <w:lang w:eastAsia="ko-KR"/>
        </w:rPr>
        <w:t xml:space="preserve"> </w:t>
      </w:r>
      <w:r w:rsidRPr="00E02209">
        <w:rPr>
          <w:lang w:eastAsia="ko-KR"/>
        </w:rPr>
        <w:t xml:space="preserve">numbers. </w:t>
      </w:r>
      <w:r w:rsidR="00A618F3">
        <w:rPr>
          <w:lang w:eastAsia="ko-KR"/>
        </w:rPr>
        <w:t>Differentiation examples are included in the resource</w:t>
      </w:r>
      <w:r w:rsidR="00A618F3" w:rsidRPr="00A618F3">
        <w:rPr>
          <w:lang w:eastAsia="ko-KR"/>
        </w:rPr>
        <w:t>.</w:t>
      </w:r>
      <w:r w:rsidR="00A618F3" w:rsidRPr="00A747CA">
        <w:rPr>
          <w:lang w:eastAsia="ko-KR"/>
        </w:rPr>
        <w:t xml:space="preserve"> </w:t>
      </w:r>
      <w:r w:rsidRPr="00E02209">
        <w:rPr>
          <w:b/>
          <w:bCs/>
          <w:lang w:eastAsia="ko-KR"/>
        </w:rPr>
        <w:t xml:space="preserve">Use knowledge of features of the sound–symbol to understand texts </w:t>
      </w:r>
      <w:r w:rsidR="00655E59">
        <w:rPr>
          <w:b/>
          <w:bCs/>
          <w:lang w:eastAsia="ko-KR"/>
        </w:rPr>
        <w:t>(</w:t>
      </w:r>
      <w:r w:rsidRPr="00E02209">
        <w:rPr>
          <w:b/>
          <w:bCs/>
          <w:lang w:eastAsia="ko-KR"/>
        </w:rPr>
        <w:t>ML4-UND-01</w:t>
      </w:r>
      <w:r w:rsidR="00655E59">
        <w:rPr>
          <w:b/>
          <w:bCs/>
          <w:lang w:eastAsia="ko-KR"/>
        </w:rPr>
        <w:t>)</w:t>
      </w:r>
    </w:p>
    <w:p w14:paraId="1C8D03A8" w14:textId="77777777" w:rsidR="009E0990" w:rsidRPr="009E0990" w:rsidRDefault="009E0990" w:rsidP="00E02209">
      <w:pPr>
        <w:pStyle w:val="ListBullet"/>
        <w:rPr>
          <w:lang w:eastAsia="ko-KR"/>
        </w:rPr>
      </w:pPr>
      <w:r>
        <w:lastRenderedPageBreak/>
        <w:t>Students use Wayground (</w:t>
      </w:r>
      <w:hyperlink r:id="rId39" w:history="1">
        <w:r w:rsidRPr="0019531D">
          <w:rPr>
            <w:rStyle w:val="Hyperlink"/>
          </w:rPr>
          <w:t>Indonesian – large numbers</w:t>
        </w:r>
      </w:hyperlink>
      <w:r>
        <w:t xml:space="preserve">) to drill large number words. Students can study flashcards individually or as a class. Monitor student progress for speed and accuracy. </w:t>
      </w:r>
      <w:r w:rsidRPr="0019531D">
        <w:rPr>
          <w:b/>
          <w:bCs/>
          <w:lang w:eastAsia="ko-KR"/>
        </w:rPr>
        <w:t>Use knowledge of appropriate and familiar vocabulary from a range of themes to understand and respond to texts</w:t>
      </w:r>
      <w:r>
        <w:rPr>
          <w:b/>
          <w:bCs/>
          <w:lang w:eastAsia="ko-KR"/>
        </w:rPr>
        <w:t xml:space="preserve"> (ML4-UND-01)</w:t>
      </w:r>
    </w:p>
    <w:p w14:paraId="7ED01264" w14:textId="231CA259" w:rsidR="00E02209" w:rsidRPr="00E02209" w:rsidRDefault="00E02209" w:rsidP="00E02209">
      <w:pPr>
        <w:pStyle w:val="ListBullet"/>
        <w:rPr>
          <w:lang w:eastAsia="ko-KR"/>
        </w:rPr>
      </w:pPr>
      <w:r w:rsidRPr="00E02209">
        <w:rPr>
          <w:b/>
          <w:bCs/>
          <w:lang w:eastAsia="ko-KR"/>
        </w:rPr>
        <w:t>Brain break</w:t>
      </w:r>
      <w:r w:rsidRPr="00E02209">
        <w:rPr>
          <w:lang w:eastAsia="ko-KR"/>
        </w:rPr>
        <w:t xml:space="preserve"> – </w:t>
      </w:r>
      <w:r w:rsidR="00655E59">
        <w:rPr>
          <w:lang w:eastAsia="ko-KR"/>
        </w:rPr>
        <w:t>p</w:t>
      </w:r>
      <w:r w:rsidRPr="00E02209">
        <w:rPr>
          <w:lang w:eastAsia="ko-KR"/>
        </w:rPr>
        <w:t>lay the count up</w:t>
      </w:r>
      <w:r w:rsidR="00C81761">
        <w:rPr>
          <w:lang w:eastAsia="ko-KR"/>
        </w:rPr>
        <w:t xml:space="preserve"> and </w:t>
      </w:r>
      <w:r w:rsidRPr="00E02209">
        <w:rPr>
          <w:lang w:eastAsia="ko-KR"/>
        </w:rPr>
        <w:t xml:space="preserve">down game with the class. </w:t>
      </w:r>
      <w:r w:rsidR="00433530">
        <w:rPr>
          <w:lang w:eastAsia="ko-KR"/>
        </w:rPr>
        <w:t>Specify to students</w:t>
      </w:r>
      <w:r w:rsidRPr="00E02209">
        <w:rPr>
          <w:lang w:eastAsia="ko-KR"/>
        </w:rPr>
        <w:t xml:space="preserve"> a pattern of numbers that the class will count with, for example, counting upwards in hundreds from 100. The teacher says </w:t>
      </w:r>
      <w:r w:rsidRPr="00E02209">
        <w:rPr>
          <w:i/>
          <w:iCs/>
          <w:lang w:eastAsia="ko-KR"/>
        </w:rPr>
        <w:t>seratus</w:t>
      </w:r>
      <w:r w:rsidRPr="00E02209">
        <w:rPr>
          <w:lang w:eastAsia="ko-KR"/>
        </w:rPr>
        <w:t xml:space="preserve">, then any student must stand up and say </w:t>
      </w:r>
      <w:r w:rsidRPr="00E02209">
        <w:rPr>
          <w:i/>
          <w:iCs/>
          <w:lang w:eastAsia="ko-KR"/>
        </w:rPr>
        <w:t>dua ratus</w:t>
      </w:r>
      <w:r w:rsidRPr="00E02209">
        <w:rPr>
          <w:lang w:eastAsia="ko-KR"/>
        </w:rPr>
        <w:t xml:space="preserve">, followed by another student who must stand up and say </w:t>
      </w:r>
      <w:r w:rsidRPr="00E02209">
        <w:rPr>
          <w:i/>
          <w:iCs/>
          <w:lang w:eastAsia="ko-KR"/>
        </w:rPr>
        <w:t>tiga ratus</w:t>
      </w:r>
      <w:r w:rsidRPr="00E02209">
        <w:rPr>
          <w:lang w:eastAsia="ko-KR"/>
        </w:rPr>
        <w:t xml:space="preserve">, and so on. If </w:t>
      </w:r>
      <w:r w:rsidR="00433530">
        <w:rPr>
          <w:lang w:eastAsia="ko-KR"/>
        </w:rPr>
        <w:t>2</w:t>
      </w:r>
      <w:r w:rsidR="00433530" w:rsidRPr="00E02209">
        <w:rPr>
          <w:lang w:eastAsia="ko-KR"/>
        </w:rPr>
        <w:t xml:space="preserve"> </w:t>
      </w:r>
      <w:r w:rsidRPr="00E02209">
        <w:rPr>
          <w:lang w:eastAsia="ko-KR"/>
        </w:rPr>
        <w:t xml:space="preserve">students happen to stand up at the same time and call out the same number, the class must start again from </w:t>
      </w:r>
      <w:r w:rsidRPr="00E02209">
        <w:rPr>
          <w:i/>
          <w:iCs/>
          <w:lang w:eastAsia="ko-KR"/>
        </w:rPr>
        <w:t>seratus</w:t>
      </w:r>
      <w:r w:rsidRPr="00E02209">
        <w:rPr>
          <w:lang w:eastAsia="ko-KR"/>
        </w:rPr>
        <w:t xml:space="preserve">. Play for a specified time (for example, 3 minutes) with the goal of students counting as high as possible in the specified time. </w:t>
      </w:r>
      <w:r w:rsidR="005D2A26">
        <w:rPr>
          <w:lang w:eastAsia="ko-KR"/>
        </w:rPr>
        <w:t>Provide variation by</w:t>
      </w:r>
      <w:r w:rsidRPr="00E02209">
        <w:rPr>
          <w:lang w:eastAsia="ko-KR"/>
        </w:rPr>
        <w:t xml:space="preserve"> chang</w:t>
      </w:r>
      <w:r w:rsidR="005D2A26">
        <w:rPr>
          <w:lang w:eastAsia="ko-KR"/>
        </w:rPr>
        <w:t>ing</w:t>
      </w:r>
      <w:r w:rsidRPr="00E02209">
        <w:rPr>
          <w:lang w:eastAsia="ko-KR"/>
        </w:rPr>
        <w:t xml:space="preserve"> the specified sequence of numbers, for example, counting upwards in thousands or counting backwards from </w:t>
      </w:r>
      <w:r w:rsidR="00433530">
        <w:rPr>
          <w:lang w:eastAsia="ko-KR"/>
        </w:rPr>
        <w:t>20,000</w:t>
      </w:r>
      <w:r w:rsidRPr="00E02209">
        <w:rPr>
          <w:lang w:eastAsia="ko-KR"/>
        </w:rPr>
        <w:t xml:space="preserve"> in lots of one thousand. </w:t>
      </w:r>
      <w:r w:rsidRPr="00E02209">
        <w:rPr>
          <w:b/>
          <w:bCs/>
          <w:lang w:eastAsia="ko-KR"/>
        </w:rPr>
        <w:t xml:space="preserve">Use knowledge of features of the sound–symbol to understand texts </w:t>
      </w:r>
      <w:r w:rsidR="00655E59">
        <w:rPr>
          <w:b/>
          <w:bCs/>
          <w:lang w:eastAsia="ko-KR"/>
        </w:rPr>
        <w:t>(</w:t>
      </w:r>
      <w:r w:rsidRPr="00E02209">
        <w:rPr>
          <w:b/>
          <w:bCs/>
          <w:lang w:eastAsia="ko-KR"/>
        </w:rPr>
        <w:t>ML4-UND-01</w:t>
      </w:r>
      <w:r w:rsidR="00655E59">
        <w:rPr>
          <w:b/>
          <w:bCs/>
          <w:lang w:eastAsia="ko-KR"/>
        </w:rPr>
        <w:t>)</w:t>
      </w:r>
    </w:p>
    <w:p w14:paraId="38927EC6" w14:textId="1A887FD4" w:rsidR="00E02209" w:rsidRPr="00E02209" w:rsidRDefault="00B62184" w:rsidP="00E02209">
      <w:pPr>
        <w:pStyle w:val="ListBullet"/>
        <w:rPr>
          <w:lang w:eastAsia="ko-KR"/>
        </w:rPr>
      </w:pPr>
      <w:r>
        <w:rPr>
          <w:lang w:eastAsia="ko-KR"/>
        </w:rPr>
        <w:t>Ask</w:t>
      </w:r>
      <w:r w:rsidR="00E02209" w:rsidRPr="00E02209">
        <w:rPr>
          <w:lang w:eastAsia="ko-KR"/>
        </w:rPr>
        <w:t xml:space="preserve"> students to share in a class discussion what they know </w:t>
      </w:r>
      <w:r w:rsidR="00E02209" w:rsidRPr="005508BE">
        <w:rPr>
          <w:lang w:eastAsia="ko-KR"/>
        </w:rPr>
        <w:t xml:space="preserve">about different currencies and exchange rates. Students complete the </w:t>
      </w:r>
      <w:hyperlink r:id="rId40" w:history="1">
        <w:r w:rsidR="00655E59" w:rsidRPr="005508BE">
          <w:rPr>
            <w:rStyle w:val="Hyperlink"/>
            <w:lang w:eastAsia="ko-KR"/>
          </w:rPr>
          <w:t>‘</w:t>
        </w:r>
        <w:r w:rsidR="00E02209" w:rsidRPr="00E8343F">
          <w:rPr>
            <w:rStyle w:val="Hyperlink"/>
            <w:lang w:eastAsia="ko-KR"/>
          </w:rPr>
          <w:t>Indonesian currency activity</w:t>
        </w:r>
        <w:r w:rsidR="00655E59" w:rsidRPr="00E8343F">
          <w:rPr>
            <w:rStyle w:val="Hyperlink"/>
            <w:lang w:eastAsia="ko-KR"/>
          </w:rPr>
          <w:t>’</w:t>
        </w:r>
        <w:r w:rsidR="00E02209" w:rsidRPr="00E8343F">
          <w:rPr>
            <w:rStyle w:val="Hyperlink"/>
            <w:lang w:eastAsia="ko-KR"/>
          </w:rPr>
          <w:t xml:space="preserve"> resource </w:t>
        </w:r>
        <w:r w:rsidR="00AF73B4" w:rsidRPr="00E8343F">
          <w:rPr>
            <w:rStyle w:val="Hyperlink"/>
            <w:lang w:eastAsia="ko-KR"/>
          </w:rPr>
          <w:t>(</w:t>
        </w:r>
        <w:r w:rsidR="00E02209" w:rsidRPr="00E8343F">
          <w:rPr>
            <w:rStyle w:val="Hyperlink"/>
            <w:lang w:eastAsia="ko-KR"/>
          </w:rPr>
          <w:t>DOC</w:t>
        </w:r>
        <w:r w:rsidR="00655E59" w:rsidRPr="00E8343F">
          <w:rPr>
            <w:rStyle w:val="Hyperlink"/>
            <w:lang w:eastAsia="ko-KR"/>
          </w:rPr>
          <w:t>X</w:t>
        </w:r>
        <w:r w:rsidR="00AF73B4" w:rsidRPr="00E8343F">
          <w:rPr>
            <w:rStyle w:val="Hyperlink"/>
            <w:lang w:eastAsia="ko-KR"/>
          </w:rPr>
          <w:t xml:space="preserve"> </w:t>
        </w:r>
        <w:r w:rsidR="00135798" w:rsidRPr="00E8343F">
          <w:rPr>
            <w:rStyle w:val="Hyperlink"/>
            <w:lang w:eastAsia="ko-KR"/>
          </w:rPr>
          <w:t>329 KB</w:t>
        </w:r>
      </w:hyperlink>
      <w:r w:rsidR="005508BE" w:rsidRPr="005508BE">
        <w:rPr>
          <w:lang w:eastAsia="ko-KR"/>
        </w:rPr>
        <w:t>)</w:t>
      </w:r>
      <w:r w:rsidR="00E02209" w:rsidRPr="005508BE">
        <w:rPr>
          <w:lang w:eastAsia="ko-KR"/>
        </w:rPr>
        <w:t xml:space="preserve"> to</w:t>
      </w:r>
      <w:r w:rsidR="00E02209" w:rsidRPr="00E02209">
        <w:rPr>
          <w:lang w:eastAsia="ko-KR"/>
        </w:rPr>
        <w:t xml:space="preserve"> explore Indonesian currency and exchange rates, as well as </w:t>
      </w:r>
      <w:r w:rsidR="009B0E0E" w:rsidRPr="00E02209">
        <w:rPr>
          <w:lang w:eastAsia="ko-KR"/>
        </w:rPr>
        <w:t>practi</w:t>
      </w:r>
      <w:r w:rsidR="009B0E0E">
        <w:rPr>
          <w:lang w:eastAsia="ko-KR"/>
        </w:rPr>
        <w:t>s</w:t>
      </w:r>
      <w:r w:rsidR="009B0E0E" w:rsidRPr="00E02209">
        <w:rPr>
          <w:lang w:eastAsia="ko-KR"/>
        </w:rPr>
        <w:t xml:space="preserve">e </w:t>
      </w:r>
      <w:r w:rsidR="00E02209" w:rsidRPr="00E02209">
        <w:rPr>
          <w:lang w:eastAsia="ko-KR"/>
        </w:rPr>
        <w:t xml:space="preserve">numeracy skills. Students add the word </w:t>
      </w:r>
      <w:r w:rsidR="00E02209" w:rsidRPr="00E02209">
        <w:rPr>
          <w:i/>
          <w:iCs/>
          <w:lang w:eastAsia="ko-KR"/>
        </w:rPr>
        <w:t>rupiah</w:t>
      </w:r>
      <w:r w:rsidR="00E02209" w:rsidRPr="00E02209">
        <w:rPr>
          <w:lang w:eastAsia="ko-KR"/>
        </w:rPr>
        <w:t xml:space="preserve"> and exchange rate </w:t>
      </w:r>
      <w:r w:rsidR="00E8343F">
        <w:rPr>
          <w:lang w:eastAsia="ko-KR"/>
        </w:rPr>
        <w:t>for</w:t>
      </w:r>
      <w:r w:rsidR="00E02209" w:rsidRPr="00E02209">
        <w:rPr>
          <w:lang w:eastAsia="ko-KR"/>
        </w:rPr>
        <w:t xml:space="preserve"> AUD</w:t>
      </w:r>
      <w:r w:rsidR="006F062B">
        <w:rPr>
          <w:lang w:eastAsia="ko-KR"/>
        </w:rPr>
        <w:t xml:space="preserve"> $1</w:t>
      </w:r>
      <w:r w:rsidR="00E02209" w:rsidRPr="00E02209">
        <w:rPr>
          <w:lang w:eastAsia="ko-KR"/>
        </w:rPr>
        <w:t xml:space="preserve"> to the</w:t>
      </w:r>
      <w:r w:rsidR="00E022B0">
        <w:rPr>
          <w:lang w:eastAsia="ko-KR"/>
        </w:rPr>
        <w:t>ir</w:t>
      </w:r>
      <w:r w:rsidR="00E02209" w:rsidRPr="00E02209">
        <w:rPr>
          <w:lang w:eastAsia="ko-KR"/>
        </w:rPr>
        <w:t xml:space="preserve"> anchor chart.</w:t>
      </w:r>
    </w:p>
    <w:p w14:paraId="596EE3E4" w14:textId="4A58D5B0" w:rsidR="00E02209" w:rsidRPr="00E02209" w:rsidRDefault="00B62184" w:rsidP="00E02209">
      <w:pPr>
        <w:pStyle w:val="ListBullet"/>
        <w:rPr>
          <w:lang w:eastAsia="ko-KR"/>
        </w:rPr>
      </w:pPr>
      <w:r w:rsidRPr="00E02209">
        <w:rPr>
          <w:lang w:eastAsia="ko-KR"/>
        </w:rPr>
        <w:t xml:space="preserve">To develop intercultural capability, </w:t>
      </w:r>
      <w:r>
        <w:rPr>
          <w:lang w:eastAsia="ko-KR"/>
        </w:rPr>
        <w:t>s</w:t>
      </w:r>
      <w:r w:rsidR="00E02209" w:rsidRPr="00E02209">
        <w:rPr>
          <w:lang w:eastAsia="ko-KR"/>
        </w:rPr>
        <w:t xml:space="preserve">tudents complete </w:t>
      </w:r>
      <w:r w:rsidR="00E02209" w:rsidRPr="00D62C7E">
        <w:rPr>
          <w:lang w:eastAsia="ko-KR"/>
        </w:rPr>
        <w:t xml:space="preserve">the </w:t>
      </w:r>
      <w:hyperlink r:id="rId41" w:history="1">
        <w:r w:rsidR="00655E59" w:rsidRPr="00D62C7E">
          <w:rPr>
            <w:rStyle w:val="Hyperlink"/>
            <w:lang w:eastAsia="ko-KR"/>
          </w:rPr>
          <w:t>‘</w:t>
        </w:r>
        <w:r w:rsidR="00E02209" w:rsidRPr="00D62C7E">
          <w:rPr>
            <w:rStyle w:val="Hyperlink"/>
            <w:lang w:eastAsia="ko-KR"/>
          </w:rPr>
          <w:t>Online shopping activity</w:t>
        </w:r>
        <w:r w:rsidR="00655E59" w:rsidRPr="00D62C7E">
          <w:rPr>
            <w:rStyle w:val="Hyperlink"/>
            <w:lang w:eastAsia="ko-KR"/>
          </w:rPr>
          <w:t>’</w:t>
        </w:r>
        <w:r w:rsidR="00E02209" w:rsidRPr="00D62C7E">
          <w:rPr>
            <w:rStyle w:val="Hyperlink"/>
            <w:lang w:eastAsia="ko-KR"/>
          </w:rPr>
          <w:t xml:space="preserve"> resource </w:t>
        </w:r>
        <w:r w:rsidR="00135798" w:rsidRPr="00D62C7E">
          <w:rPr>
            <w:rStyle w:val="Hyperlink"/>
            <w:lang w:eastAsia="ko-KR"/>
          </w:rPr>
          <w:t>(</w:t>
        </w:r>
        <w:r w:rsidR="00E02209" w:rsidRPr="00D62C7E">
          <w:rPr>
            <w:rStyle w:val="Hyperlink"/>
            <w:lang w:eastAsia="ko-KR"/>
          </w:rPr>
          <w:t>DOC</w:t>
        </w:r>
        <w:r w:rsidR="00655E59" w:rsidRPr="00D62C7E">
          <w:rPr>
            <w:rStyle w:val="Hyperlink"/>
            <w:lang w:eastAsia="ko-KR"/>
          </w:rPr>
          <w:t>X</w:t>
        </w:r>
        <w:r w:rsidR="00135798" w:rsidRPr="00D62C7E">
          <w:rPr>
            <w:rStyle w:val="Hyperlink"/>
            <w:lang w:eastAsia="ko-KR"/>
          </w:rPr>
          <w:t xml:space="preserve"> 330 KB</w:t>
        </w:r>
        <w:r w:rsidR="005508BE" w:rsidRPr="00D62C7E">
          <w:rPr>
            <w:rStyle w:val="Hyperlink"/>
            <w:lang w:eastAsia="ko-KR"/>
          </w:rPr>
          <w:t>)</w:t>
        </w:r>
      </w:hyperlink>
      <w:r w:rsidR="00E02209" w:rsidRPr="00D62C7E">
        <w:rPr>
          <w:lang w:eastAsia="ko-KR"/>
        </w:rPr>
        <w:t xml:space="preserve"> using</w:t>
      </w:r>
      <w:r w:rsidR="00E02209" w:rsidRPr="00E02209">
        <w:rPr>
          <w:lang w:eastAsia="ko-KR"/>
        </w:rPr>
        <w:t xml:space="preserve"> the Indonesian online shopping website </w:t>
      </w:r>
      <w:hyperlink r:id="rId42" w:history="1">
        <w:r w:rsidR="00E02209" w:rsidRPr="007D6E1F">
          <w:rPr>
            <w:i/>
            <w:iCs/>
            <w:color w:val="2F5496" w:themeColor="accent1" w:themeShade="BF"/>
            <w:u w:val="single"/>
            <w:lang w:eastAsia="ko-KR"/>
          </w:rPr>
          <w:t>Klik Indomaret</w:t>
        </w:r>
      </w:hyperlink>
      <w:r w:rsidR="00E02209" w:rsidRPr="00E02209">
        <w:rPr>
          <w:lang w:eastAsia="ko-KR"/>
        </w:rPr>
        <w:t xml:space="preserve">. Students complete a range of activities considering items for sale, identifying shopping categories and </w:t>
      </w:r>
      <w:r w:rsidR="009B0E0E" w:rsidRPr="00E02209">
        <w:rPr>
          <w:lang w:eastAsia="ko-KR"/>
        </w:rPr>
        <w:t>prices</w:t>
      </w:r>
      <w:r w:rsidR="00E02209" w:rsidRPr="00E02209">
        <w:rPr>
          <w:lang w:eastAsia="ko-KR"/>
        </w:rPr>
        <w:t xml:space="preserve">. Encourage students to use the Indonesian version of the website. For students requiring support with this activity, the website may be used in English. </w:t>
      </w:r>
      <w:r w:rsidR="00E02209" w:rsidRPr="00E02209">
        <w:rPr>
          <w:b/>
          <w:bCs/>
          <w:lang w:eastAsia="ko-KR"/>
        </w:rPr>
        <w:t xml:space="preserve">Develop and use comprehension strategies to interpret information, opinions and ideas in texts; </w:t>
      </w:r>
      <w:r>
        <w:rPr>
          <w:b/>
          <w:bCs/>
          <w:lang w:eastAsia="ko-KR"/>
        </w:rPr>
        <w:t>Respond to texts by reflecting on how language is connected with cultural practices and values, and how this is evident in their own language(s), culture(s) and identity</w:t>
      </w:r>
      <w:r w:rsidR="00E02209" w:rsidRPr="00E02209">
        <w:rPr>
          <w:b/>
          <w:bCs/>
          <w:lang w:eastAsia="ko-KR"/>
        </w:rPr>
        <w:t xml:space="preserve"> </w:t>
      </w:r>
      <w:r w:rsidR="00655E59">
        <w:rPr>
          <w:b/>
          <w:bCs/>
          <w:lang w:eastAsia="ko-KR"/>
        </w:rPr>
        <w:t>(</w:t>
      </w:r>
      <w:r w:rsidR="00E02209" w:rsidRPr="00E02209">
        <w:rPr>
          <w:b/>
          <w:bCs/>
          <w:lang w:eastAsia="ko-KR"/>
        </w:rPr>
        <w:t>ML4-UND-01</w:t>
      </w:r>
      <w:r w:rsidR="00655E59">
        <w:rPr>
          <w:b/>
          <w:bCs/>
          <w:lang w:eastAsia="ko-KR"/>
        </w:rPr>
        <w:t>)</w:t>
      </w:r>
    </w:p>
    <w:p w14:paraId="67F306DE" w14:textId="543A29E6" w:rsidR="00E02209" w:rsidRPr="00E02209" w:rsidRDefault="00E02209" w:rsidP="00E02209">
      <w:pPr>
        <w:pStyle w:val="ListBullet"/>
        <w:rPr>
          <w:lang w:eastAsia="ko-KR"/>
        </w:rPr>
      </w:pPr>
      <w:r w:rsidRPr="00E02209">
        <w:rPr>
          <w:lang w:eastAsia="ko-KR"/>
        </w:rPr>
        <w:t xml:space="preserve">Introduce to students how to ask for and give a price using the </w:t>
      </w:r>
      <w:hyperlink r:id="rId43" w:history="1">
        <w:r w:rsidR="00655E59" w:rsidRPr="00D62C7E">
          <w:rPr>
            <w:rStyle w:val="Hyperlink"/>
            <w:lang w:eastAsia="ko-KR"/>
          </w:rPr>
          <w:t>‘</w:t>
        </w:r>
        <w:r w:rsidRPr="00D62C7E">
          <w:rPr>
            <w:rStyle w:val="Hyperlink"/>
            <w:lang w:eastAsia="ko-KR"/>
          </w:rPr>
          <w:t>How much is it?</w:t>
        </w:r>
        <w:r w:rsidR="00655E59" w:rsidRPr="00D62C7E">
          <w:rPr>
            <w:rStyle w:val="Hyperlink"/>
            <w:lang w:eastAsia="ko-KR"/>
          </w:rPr>
          <w:t>’</w:t>
        </w:r>
        <w:r w:rsidRPr="00D62C7E">
          <w:rPr>
            <w:rStyle w:val="Hyperlink"/>
            <w:lang w:eastAsia="ko-KR"/>
          </w:rPr>
          <w:t xml:space="preserve"> resource </w:t>
        </w:r>
        <w:r w:rsidR="006F1D3D" w:rsidRPr="00D62C7E">
          <w:rPr>
            <w:rStyle w:val="Hyperlink"/>
            <w:lang w:eastAsia="ko-KR"/>
          </w:rPr>
          <w:t>(</w:t>
        </w:r>
        <w:r w:rsidRPr="00D62C7E">
          <w:rPr>
            <w:rStyle w:val="Hyperlink"/>
            <w:lang w:eastAsia="ko-KR"/>
          </w:rPr>
          <w:t>PPT</w:t>
        </w:r>
        <w:r w:rsidR="00B62184" w:rsidRPr="00D62C7E">
          <w:rPr>
            <w:rStyle w:val="Hyperlink"/>
            <w:lang w:eastAsia="ko-KR"/>
          </w:rPr>
          <w:t>X</w:t>
        </w:r>
        <w:r w:rsidR="006F1D3D" w:rsidRPr="00D62C7E">
          <w:rPr>
            <w:rStyle w:val="Hyperlink"/>
            <w:lang w:eastAsia="ko-KR"/>
          </w:rPr>
          <w:t xml:space="preserve"> 1.9 MB)</w:t>
        </w:r>
      </w:hyperlink>
      <w:r w:rsidRPr="00D62C7E">
        <w:rPr>
          <w:lang w:eastAsia="ko-KR"/>
        </w:rPr>
        <w:t>. Look at</w:t>
      </w:r>
      <w:r w:rsidRPr="00E02209">
        <w:rPr>
          <w:lang w:eastAsia="ko-KR"/>
        </w:rPr>
        <w:t xml:space="preserve"> the phrases </w:t>
      </w:r>
      <w:r w:rsidRPr="00E02209">
        <w:rPr>
          <w:i/>
          <w:iCs/>
          <w:lang w:eastAsia="ko-KR"/>
        </w:rPr>
        <w:t>Berapa harganya?</w:t>
      </w:r>
      <w:r w:rsidRPr="00E02209">
        <w:rPr>
          <w:lang w:eastAsia="ko-KR"/>
        </w:rPr>
        <w:t xml:space="preserve"> and</w:t>
      </w:r>
      <w:r w:rsidRPr="00E02209">
        <w:rPr>
          <w:i/>
          <w:iCs/>
          <w:lang w:eastAsia="ko-KR"/>
        </w:rPr>
        <w:t xml:space="preserve"> </w:t>
      </w:r>
      <w:r w:rsidR="00EF76B2">
        <w:rPr>
          <w:i/>
          <w:iCs/>
          <w:lang w:eastAsia="ko-KR"/>
        </w:rPr>
        <w:t>H</w:t>
      </w:r>
      <w:r w:rsidRPr="00E02209">
        <w:rPr>
          <w:i/>
          <w:iCs/>
          <w:lang w:eastAsia="ko-KR"/>
        </w:rPr>
        <w:t>arganya</w:t>
      </w:r>
      <w:r w:rsidR="00B62184">
        <w:rPr>
          <w:i/>
          <w:iCs/>
          <w:lang w:eastAsia="ko-KR"/>
        </w:rPr>
        <w:t>…</w:t>
      </w:r>
      <w:r w:rsidRPr="00E02209">
        <w:rPr>
          <w:lang w:eastAsia="ko-KR"/>
        </w:rPr>
        <w:t xml:space="preserve"> and have students repeat several times to practise pronunciation. Ask students to identify any parts </w:t>
      </w:r>
      <w:r w:rsidR="009B0E0E">
        <w:rPr>
          <w:lang w:eastAsia="ko-KR"/>
        </w:rPr>
        <w:t xml:space="preserve">of the </w:t>
      </w:r>
      <w:r w:rsidRPr="00E02209">
        <w:rPr>
          <w:lang w:eastAsia="ko-KR"/>
        </w:rPr>
        <w:t xml:space="preserve">structures they know from prior learning. Drill phrases and questions with students as you progress through the presentation. Students make a </w:t>
      </w:r>
      <w:r w:rsidRPr="00E02209">
        <w:rPr>
          <w:lang w:eastAsia="ko-KR"/>
        </w:rPr>
        <w:lastRenderedPageBreak/>
        <w:t xml:space="preserve">record of the notes in their book or on their device, or teachers provide the material. Students write </w:t>
      </w:r>
      <w:r w:rsidRPr="00E02209">
        <w:rPr>
          <w:i/>
          <w:iCs/>
          <w:lang w:eastAsia="ko-KR"/>
        </w:rPr>
        <w:t>Berapa harganya?</w:t>
      </w:r>
      <w:r w:rsidRPr="00E02209">
        <w:rPr>
          <w:lang w:eastAsia="ko-KR"/>
        </w:rPr>
        <w:t>,</w:t>
      </w:r>
      <w:r w:rsidRPr="00E02209">
        <w:rPr>
          <w:i/>
          <w:iCs/>
          <w:lang w:eastAsia="ko-KR"/>
        </w:rPr>
        <w:t xml:space="preserve"> Berapa harga…?</w:t>
      </w:r>
      <w:r w:rsidRPr="00E02209">
        <w:rPr>
          <w:lang w:eastAsia="ko-KR"/>
        </w:rPr>
        <w:t>,</w:t>
      </w:r>
      <w:r w:rsidRPr="00E02209">
        <w:rPr>
          <w:i/>
          <w:iCs/>
          <w:lang w:eastAsia="ko-KR"/>
        </w:rPr>
        <w:t xml:space="preserve"> Harganya…</w:t>
      </w:r>
      <w:r w:rsidRPr="00E02209">
        <w:rPr>
          <w:lang w:eastAsia="ko-KR"/>
        </w:rPr>
        <w:t>,</w:t>
      </w:r>
      <w:r w:rsidRPr="00E02209">
        <w:rPr>
          <w:i/>
          <w:iCs/>
          <w:lang w:eastAsia="ko-KR"/>
        </w:rPr>
        <w:t xml:space="preserve"> Harga… </w:t>
      </w:r>
      <w:r w:rsidRPr="00E02209">
        <w:rPr>
          <w:lang w:eastAsia="ko-KR"/>
        </w:rPr>
        <w:t>with their own examples on their anchor chart</w:t>
      </w:r>
      <w:r w:rsidR="00B62184">
        <w:rPr>
          <w:lang w:eastAsia="ko-KR"/>
        </w:rPr>
        <w:t>s</w:t>
      </w:r>
      <w:r w:rsidRPr="00E02209">
        <w:rPr>
          <w:lang w:eastAsia="ko-KR"/>
        </w:rPr>
        <w:t xml:space="preserve">. </w:t>
      </w:r>
      <w:r w:rsidRPr="00E02209">
        <w:rPr>
          <w:b/>
          <w:bCs/>
          <w:lang w:eastAsia="ko-KR"/>
        </w:rPr>
        <w:t xml:space="preserve">Use structures and features of the grammatical system to create texts </w:t>
      </w:r>
      <w:r w:rsidR="00655E59">
        <w:rPr>
          <w:b/>
          <w:bCs/>
          <w:lang w:eastAsia="ko-KR"/>
        </w:rPr>
        <w:t>(</w:t>
      </w:r>
      <w:r w:rsidRPr="00E02209">
        <w:rPr>
          <w:b/>
          <w:bCs/>
          <w:lang w:eastAsia="ko-KR"/>
        </w:rPr>
        <w:t>ML4-CRT-01</w:t>
      </w:r>
      <w:r w:rsidR="00655E59">
        <w:rPr>
          <w:b/>
          <w:bCs/>
          <w:lang w:eastAsia="ko-KR"/>
        </w:rPr>
        <w:t>)</w:t>
      </w:r>
    </w:p>
    <w:p w14:paraId="7C4C8808" w14:textId="7A655176" w:rsidR="00E02209" w:rsidRPr="00E02209" w:rsidRDefault="00E02209" w:rsidP="00E02209">
      <w:pPr>
        <w:pStyle w:val="ListBullet"/>
        <w:rPr>
          <w:lang w:eastAsia="ko-KR"/>
        </w:rPr>
      </w:pPr>
      <w:r w:rsidRPr="00E02209">
        <w:rPr>
          <w:lang w:eastAsia="ko-KR"/>
        </w:rPr>
        <w:t xml:space="preserve">Give students a mini whiteboard to use individually, with a peer or in groups. Using the </w:t>
      </w:r>
      <w:hyperlink r:id="rId44" w:history="1">
        <w:r w:rsidR="00655E59" w:rsidRPr="00CA4AA6">
          <w:rPr>
            <w:rStyle w:val="Hyperlink"/>
            <w:lang w:eastAsia="ko-KR"/>
          </w:rPr>
          <w:t>‘</w:t>
        </w:r>
        <w:r w:rsidRPr="00CA4AA6">
          <w:rPr>
            <w:rStyle w:val="Hyperlink"/>
            <w:lang w:eastAsia="ko-KR"/>
          </w:rPr>
          <w:t>The price is right!</w:t>
        </w:r>
        <w:r w:rsidR="00655E59" w:rsidRPr="00CA4AA6">
          <w:rPr>
            <w:rStyle w:val="Hyperlink"/>
            <w:lang w:eastAsia="ko-KR"/>
          </w:rPr>
          <w:t>’</w:t>
        </w:r>
        <w:r w:rsidRPr="00CA4AA6">
          <w:rPr>
            <w:rStyle w:val="Hyperlink"/>
            <w:lang w:eastAsia="ko-KR"/>
          </w:rPr>
          <w:t xml:space="preserve"> </w:t>
        </w:r>
        <w:r w:rsidR="00655E59" w:rsidRPr="00CA4AA6">
          <w:rPr>
            <w:rStyle w:val="Hyperlink"/>
            <w:lang w:eastAsia="ko-KR"/>
          </w:rPr>
          <w:t>r</w:t>
        </w:r>
        <w:r w:rsidRPr="00CA4AA6">
          <w:rPr>
            <w:rStyle w:val="Hyperlink"/>
            <w:lang w:eastAsia="ko-KR"/>
          </w:rPr>
          <w:t xml:space="preserve">esource </w:t>
        </w:r>
        <w:r w:rsidR="00D0738C" w:rsidRPr="00CA4AA6">
          <w:rPr>
            <w:rStyle w:val="Hyperlink"/>
            <w:lang w:eastAsia="ko-KR"/>
          </w:rPr>
          <w:t>(</w:t>
        </w:r>
        <w:r w:rsidRPr="00CA4AA6">
          <w:rPr>
            <w:rStyle w:val="Hyperlink"/>
            <w:lang w:eastAsia="ko-KR"/>
          </w:rPr>
          <w:t>PPT</w:t>
        </w:r>
        <w:r w:rsidR="00655E59" w:rsidRPr="00CA4AA6">
          <w:rPr>
            <w:rStyle w:val="Hyperlink"/>
            <w:lang w:eastAsia="ko-KR"/>
          </w:rPr>
          <w:t>X</w:t>
        </w:r>
        <w:r w:rsidR="00D0738C" w:rsidRPr="00CA4AA6">
          <w:rPr>
            <w:rStyle w:val="Hyperlink"/>
            <w:lang w:eastAsia="ko-KR"/>
          </w:rPr>
          <w:t xml:space="preserve"> 26.8 MB</w:t>
        </w:r>
        <w:r w:rsidR="00CA4AA6" w:rsidRPr="00CA4AA6">
          <w:rPr>
            <w:rStyle w:val="Hyperlink"/>
            <w:lang w:eastAsia="ko-KR"/>
          </w:rPr>
          <w:t>)</w:t>
        </w:r>
      </w:hyperlink>
      <w:r w:rsidRPr="00CA4AA6">
        <w:rPr>
          <w:lang w:eastAsia="ko-KR"/>
        </w:rPr>
        <w:t>, move</w:t>
      </w:r>
      <w:r w:rsidRPr="00E02209">
        <w:rPr>
          <w:lang w:eastAsia="ko-KR"/>
        </w:rPr>
        <w:t xml:space="preserve"> through the slides to display items for sale. Each time a new item is displayed, the teacher will ask </w:t>
      </w:r>
      <w:r w:rsidRPr="00E02209">
        <w:rPr>
          <w:i/>
          <w:iCs/>
          <w:lang w:eastAsia="ko-KR"/>
        </w:rPr>
        <w:t>Berapa harganya?</w:t>
      </w:r>
      <w:r w:rsidRPr="00E02209">
        <w:rPr>
          <w:lang w:eastAsia="ko-KR"/>
        </w:rPr>
        <w:t xml:space="preserve"> Students estimate how much the price is of each item in Indonesian by writing the price on their mini whiteboard (in words). The teacher asks students to reveal their guesses by holding up their mini whiteboards. </w:t>
      </w:r>
      <w:r w:rsidRPr="00E02209">
        <w:rPr>
          <w:b/>
          <w:bCs/>
          <w:lang w:eastAsia="ko-KR"/>
        </w:rPr>
        <w:t>Use sound–symbol correspondences to create written texts</w:t>
      </w:r>
      <w:r w:rsidR="00655E59">
        <w:rPr>
          <w:b/>
          <w:bCs/>
          <w:lang w:eastAsia="ko-KR"/>
        </w:rPr>
        <w:t xml:space="preserve"> (</w:t>
      </w:r>
      <w:r w:rsidRPr="00E02209">
        <w:rPr>
          <w:b/>
          <w:bCs/>
          <w:lang w:eastAsia="ko-KR"/>
        </w:rPr>
        <w:t>ML4-CRT-01</w:t>
      </w:r>
      <w:r w:rsidR="00655E59">
        <w:rPr>
          <w:b/>
          <w:bCs/>
          <w:lang w:eastAsia="ko-KR"/>
        </w:rPr>
        <w:t>)</w:t>
      </w:r>
    </w:p>
    <w:p w14:paraId="1BA92E94" w14:textId="306C6F3B" w:rsidR="00E02209" w:rsidRPr="00E02209" w:rsidRDefault="00E02209" w:rsidP="00E02209">
      <w:pPr>
        <w:pStyle w:val="ListBullet"/>
        <w:rPr>
          <w:lang w:eastAsia="ko-KR"/>
        </w:rPr>
      </w:pPr>
      <w:r w:rsidRPr="00E02209">
        <w:rPr>
          <w:lang w:eastAsia="ko-KR"/>
        </w:rPr>
        <w:t xml:space="preserve">Using </w:t>
      </w:r>
      <w:r w:rsidRPr="00417F18">
        <w:rPr>
          <w:lang w:eastAsia="ko-KR"/>
        </w:rPr>
        <w:t xml:space="preserve">the </w:t>
      </w:r>
      <w:hyperlink r:id="rId45" w:history="1">
        <w:r w:rsidR="00655E59" w:rsidRPr="00417F18">
          <w:rPr>
            <w:rStyle w:val="Hyperlink"/>
            <w:lang w:eastAsia="ko-KR"/>
          </w:rPr>
          <w:t>‘</w:t>
        </w:r>
        <w:r w:rsidR="00417F18" w:rsidRPr="00417F18">
          <w:rPr>
            <w:rStyle w:val="Hyperlink"/>
            <w:lang w:eastAsia="ko-KR"/>
          </w:rPr>
          <w:t>D</w:t>
        </w:r>
        <w:r w:rsidRPr="00417F18">
          <w:rPr>
            <w:rStyle w:val="Hyperlink"/>
            <w:lang w:eastAsia="ko-KR"/>
          </w:rPr>
          <w:t>isappearing text</w:t>
        </w:r>
        <w:r w:rsidR="00655E59" w:rsidRPr="00417F18">
          <w:rPr>
            <w:rStyle w:val="Hyperlink"/>
            <w:lang w:eastAsia="ko-KR"/>
          </w:rPr>
          <w:t>’</w:t>
        </w:r>
        <w:r w:rsidRPr="00417F18">
          <w:rPr>
            <w:rStyle w:val="Hyperlink"/>
            <w:lang w:eastAsia="ko-KR"/>
          </w:rPr>
          <w:t xml:space="preserve"> resource</w:t>
        </w:r>
        <w:r w:rsidR="00655E59" w:rsidRPr="00417F18">
          <w:rPr>
            <w:rStyle w:val="Hyperlink"/>
            <w:lang w:eastAsia="ko-KR"/>
          </w:rPr>
          <w:t xml:space="preserve"> </w:t>
        </w:r>
        <w:r w:rsidR="00E265D5" w:rsidRPr="00417F18">
          <w:rPr>
            <w:rStyle w:val="Hyperlink"/>
            <w:lang w:eastAsia="ko-KR"/>
          </w:rPr>
          <w:t>(PPTX 917 KB)</w:t>
        </w:r>
      </w:hyperlink>
      <w:r w:rsidRPr="00417F18">
        <w:rPr>
          <w:lang w:eastAsia="ko-KR"/>
        </w:rPr>
        <w:t>, students</w:t>
      </w:r>
      <w:r w:rsidRPr="00E02209">
        <w:rPr>
          <w:lang w:eastAsia="ko-KR"/>
        </w:rPr>
        <w:t xml:space="preserve"> </w:t>
      </w:r>
      <w:r w:rsidR="00D162A7">
        <w:rPr>
          <w:lang w:eastAsia="ko-KR"/>
        </w:rPr>
        <w:t>complete the</w:t>
      </w:r>
      <w:r w:rsidRPr="00E02209">
        <w:rPr>
          <w:lang w:eastAsia="ko-KR"/>
        </w:rPr>
        <w:t xml:space="preserve"> disappearing text</w:t>
      </w:r>
      <w:r w:rsidR="00D162A7">
        <w:rPr>
          <w:lang w:eastAsia="ko-KR"/>
        </w:rPr>
        <w:t xml:space="preserve"> activity</w:t>
      </w:r>
      <w:r w:rsidRPr="00E02209">
        <w:rPr>
          <w:lang w:eastAsia="ko-KR"/>
        </w:rPr>
        <w:t>. Display the dialogue on the board. Students read the passage aloud several times, filling in the gaps as the text gradually disappears</w:t>
      </w:r>
      <w:r w:rsidR="009B0E0E">
        <w:rPr>
          <w:lang w:eastAsia="ko-KR"/>
        </w:rPr>
        <w:t xml:space="preserve"> on each slide</w:t>
      </w:r>
      <w:r w:rsidRPr="00E02209">
        <w:rPr>
          <w:lang w:eastAsia="ko-KR"/>
        </w:rPr>
        <w:t xml:space="preserve">. </w:t>
      </w:r>
      <w:r w:rsidRPr="00E02209">
        <w:rPr>
          <w:b/>
          <w:bCs/>
          <w:lang w:eastAsia="ko-KR"/>
        </w:rPr>
        <w:t xml:space="preserve">Use knowledge of sound–symbol correspondences to understand and respond to texts </w:t>
      </w:r>
      <w:r w:rsidR="00655E59">
        <w:rPr>
          <w:b/>
          <w:bCs/>
          <w:lang w:eastAsia="ko-KR"/>
        </w:rPr>
        <w:t>(</w:t>
      </w:r>
      <w:r w:rsidRPr="00E02209">
        <w:rPr>
          <w:b/>
          <w:bCs/>
          <w:lang w:eastAsia="ko-KR"/>
        </w:rPr>
        <w:t>ML4-UND-01</w:t>
      </w:r>
      <w:r w:rsidR="00655E59">
        <w:rPr>
          <w:b/>
          <w:bCs/>
          <w:lang w:eastAsia="ko-KR"/>
        </w:rPr>
        <w:t>)</w:t>
      </w:r>
    </w:p>
    <w:p w14:paraId="09F31EB7" w14:textId="388AFB32" w:rsidR="00E80064" w:rsidRPr="003F1F76" w:rsidRDefault="00E02209" w:rsidP="003F1F76">
      <w:pPr>
        <w:pStyle w:val="ListBullet"/>
        <w:rPr>
          <w:lang w:eastAsia="ko-KR"/>
        </w:rPr>
      </w:pPr>
      <w:r w:rsidRPr="00E02209">
        <w:rPr>
          <w:b/>
          <w:bCs/>
          <w:lang w:eastAsia="ko-KR"/>
        </w:rPr>
        <w:t xml:space="preserve">Exit </w:t>
      </w:r>
      <w:r w:rsidR="00E8343F">
        <w:rPr>
          <w:b/>
          <w:bCs/>
          <w:lang w:eastAsia="ko-KR"/>
        </w:rPr>
        <w:t>slip</w:t>
      </w:r>
      <w:r w:rsidR="00E8343F" w:rsidRPr="00E02209">
        <w:rPr>
          <w:lang w:eastAsia="ko-KR"/>
        </w:rPr>
        <w:t xml:space="preserve"> </w:t>
      </w:r>
      <w:r w:rsidRPr="00E02209">
        <w:rPr>
          <w:lang w:eastAsia="ko-KR"/>
        </w:rPr>
        <w:t xml:space="preserve">– as students exit the classroom, </w:t>
      </w:r>
      <w:r w:rsidR="00CD0324">
        <w:rPr>
          <w:lang w:eastAsia="ko-KR"/>
        </w:rPr>
        <w:t>ask</w:t>
      </w:r>
      <w:r w:rsidRPr="00E02209">
        <w:rPr>
          <w:lang w:eastAsia="ko-KR"/>
        </w:rPr>
        <w:t xml:space="preserve"> </w:t>
      </w:r>
      <w:r w:rsidRPr="00E02209">
        <w:rPr>
          <w:i/>
          <w:iCs/>
          <w:lang w:eastAsia="ko-KR"/>
        </w:rPr>
        <w:t>Berapa harga…?</w:t>
      </w:r>
      <w:r w:rsidRPr="00E02209">
        <w:rPr>
          <w:lang w:eastAsia="ko-KR"/>
        </w:rPr>
        <w:t xml:space="preserve"> and name an item, for example, </w:t>
      </w:r>
      <w:r w:rsidRPr="00E02209">
        <w:rPr>
          <w:i/>
          <w:iCs/>
          <w:lang w:eastAsia="ko-KR"/>
        </w:rPr>
        <w:t>dua jus jeruk</w:t>
      </w:r>
      <w:r w:rsidRPr="00E02209">
        <w:rPr>
          <w:lang w:eastAsia="ko-KR"/>
        </w:rPr>
        <w:t xml:space="preserve"> or </w:t>
      </w:r>
      <w:r w:rsidRPr="00E02209">
        <w:rPr>
          <w:i/>
          <w:iCs/>
          <w:lang w:eastAsia="ko-KR"/>
        </w:rPr>
        <w:t>lima nanas</w:t>
      </w:r>
      <w:r w:rsidRPr="00E02209">
        <w:rPr>
          <w:lang w:eastAsia="ko-KR"/>
        </w:rPr>
        <w:t xml:space="preserve">. Students think about and estimate what would be a reasonable price for that item in Indonesian </w:t>
      </w:r>
      <w:r w:rsidRPr="006A3040">
        <w:rPr>
          <w:i/>
          <w:iCs/>
          <w:lang w:eastAsia="ko-KR"/>
        </w:rPr>
        <w:t>rupiah</w:t>
      </w:r>
      <w:r w:rsidRPr="00E02209">
        <w:rPr>
          <w:lang w:eastAsia="ko-KR"/>
        </w:rPr>
        <w:t xml:space="preserve">, and respond </w:t>
      </w:r>
      <w:r w:rsidRPr="00E02209">
        <w:rPr>
          <w:i/>
          <w:iCs/>
          <w:lang w:eastAsia="ko-KR"/>
        </w:rPr>
        <w:t>Harganya…</w:t>
      </w:r>
      <w:r w:rsidRPr="00E02209">
        <w:rPr>
          <w:lang w:eastAsia="ko-KR"/>
        </w:rPr>
        <w:t xml:space="preserve"> with a price. The suggested items can be simple and straightforward or silly, to test students’ understanding of large numbers too (for example, </w:t>
      </w:r>
      <w:r w:rsidRPr="00E02209">
        <w:rPr>
          <w:i/>
          <w:iCs/>
          <w:lang w:eastAsia="ko-KR"/>
        </w:rPr>
        <w:t>seratus durian</w:t>
      </w:r>
      <w:r w:rsidRPr="00E02209">
        <w:rPr>
          <w:lang w:eastAsia="ko-KR"/>
        </w:rPr>
        <w:t xml:space="preserve"> or </w:t>
      </w:r>
      <w:r w:rsidRPr="00E02209">
        <w:rPr>
          <w:i/>
          <w:iCs/>
          <w:lang w:eastAsia="ko-KR"/>
        </w:rPr>
        <w:t>seribu apel</w:t>
      </w:r>
      <w:r w:rsidRPr="00E02209">
        <w:rPr>
          <w:lang w:eastAsia="ko-KR"/>
        </w:rPr>
        <w:t xml:space="preserve">). </w:t>
      </w:r>
      <w:r w:rsidRPr="00E02209">
        <w:rPr>
          <w:b/>
          <w:bCs/>
          <w:lang w:eastAsia="ko-KR"/>
        </w:rPr>
        <w:t xml:space="preserve">Use relevant and familiar vocabulary from a range of themes to interact </w:t>
      </w:r>
      <w:r w:rsidR="00655E59">
        <w:rPr>
          <w:b/>
          <w:bCs/>
          <w:lang w:eastAsia="ko-KR"/>
        </w:rPr>
        <w:t>(</w:t>
      </w:r>
      <w:r w:rsidRPr="00E02209">
        <w:rPr>
          <w:b/>
          <w:bCs/>
          <w:lang w:eastAsia="ko-KR"/>
        </w:rPr>
        <w:t>ML4-INT-01</w:t>
      </w:r>
      <w:r w:rsidR="00655E59">
        <w:rPr>
          <w:b/>
          <w:bCs/>
          <w:lang w:eastAsia="ko-KR"/>
        </w:rPr>
        <w:t>)</w:t>
      </w:r>
    </w:p>
    <w:p w14:paraId="12BC582D" w14:textId="6BFA7790" w:rsidR="00044867" w:rsidRPr="00CC5665" w:rsidRDefault="00044867" w:rsidP="00453E49">
      <w:pPr>
        <w:pStyle w:val="Heading3"/>
      </w:pPr>
      <w:bookmarkStart w:id="27" w:name="_Toc170822335"/>
      <w:bookmarkStart w:id="28" w:name="_Hlk142389198"/>
      <w:r w:rsidRPr="00CC5665">
        <w:t xml:space="preserve">Mini task </w:t>
      </w:r>
      <w:r w:rsidR="006F4F0E">
        <w:t xml:space="preserve">1 </w:t>
      </w:r>
      <w:r w:rsidRPr="00CC5665">
        <w:t>– progress checkpoint</w:t>
      </w:r>
      <w:bookmarkEnd w:id="27"/>
    </w:p>
    <w:p w14:paraId="5E8F82B3" w14:textId="7F81687D" w:rsidR="00044867" w:rsidRDefault="00044867" w:rsidP="00453E49">
      <w:pPr>
        <w:pStyle w:val="Caption"/>
      </w:pPr>
      <w:r>
        <w:t xml:space="preserve">Table </w:t>
      </w:r>
      <w:r w:rsidR="00B80FA2">
        <w:fldChar w:fldCharType="begin"/>
      </w:r>
      <w:r w:rsidR="00B80FA2">
        <w:instrText xml:space="preserve"> SEQ Table \* ARABIC </w:instrText>
      </w:r>
      <w:r w:rsidR="00B80FA2">
        <w:fldChar w:fldCharType="separate"/>
      </w:r>
      <w:r w:rsidR="00154F19">
        <w:rPr>
          <w:noProof/>
        </w:rPr>
        <w:t>2</w:t>
      </w:r>
      <w:r w:rsidR="00B80FA2">
        <w:rPr>
          <w:noProof/>
        </w:rPr>
        <w:fldChar w:fldCharType="end"/>
      </w:r>
      <w:r w:rsidRPr="001747BF">
        <w:t xml:space="preserve"> – mini task – progress checkpoint 1</w:t>
      </w:r>
    </w:p>
    <w:tbl>
      <w:tblPr>
        <w:tblStyle w:val="Tableheader"/>
        <w:tblW w:w="4964" w:type="pct"/>
        <w:tblLayout w:type="fixed"/>
        <w:tblLook w:val="0420" w:firstRow="1" w:lastRow="0" w:firstColumn="0" w:lastColumn="0" w:noHBand="0" w:noVBand="1"/>
        <w:tblDescription w:val="Learning intentions and success criteria."/>
      </w:tblPr>
      <w:tblGrid>
        <w:gridCol w:w="14457"/>
      </w:tblGrid>
      <w:tr w:rsidR="00044867" w:rsidRPr="00031246" w14:paraId="0C4DBE3F" w14:textId="77777777" w:rsidTr="0022475F">
        <w:trPr>
          <w:cnfStyle w:val="100000000000" w:firstRow="1" w:lastRow="0" w:firstColumn="0" w:lastColumn="0" w:oddVBand="0" w:evenVBand="0" w:oddHBand="0" w:evenHBand="0" w:firstRowFirstColumn="0" w:firstRowLastColumn="0" w:lastRowFirstColumn="0" w:lastRowLastColumn="0"/>
        </w:trPr>
        <w:tc>
          <w:tcPr>
            <w:tcW w:w="5000" w:type="pct"/>
          </w:tcPr>
          <w:p w14:paraId="4295EA63" w14:textId="715D81FE" w:rsidR="00044867" w:rsidRPr="00031246" w:rsidRDefault="00044867" w:rsidP="00453E49">
            <w:r>
              <w:t xml:space="preserve">Mini task – </w:t>
            </w:r>
            <w:r w:rsidR="00CB2E31">
              <w:t>shopping</w:t>
            </w:r>
            <w:r w:rsidR="006F4F0E">
              <w:t xml:space="preserve"> list and conversation</w:t>
            </w:r>
          </w:p>
        </w:tc>
      </w:tr>
      <w:tr w:rsidR="00044867" w14:paraId="6CC58BA0" w14:textId="77777777" w:rsidTr="0022475F">
        <w:trPr>
          <w:cnfStyle w:val="000000100000" w:firstRow="0" w:lastRow="0" w:firstColumn="0" w:lastColumn="0" w:oddVBand="0" w:evenVBand="0" w:oddHBand="1" w:evenHBand="0" w:firstRowFirstColumn="0" w:firstRowLastColumn="0" w:lastRowFirstColumn="0" w:lastRowLastColumn="0"/>
        </w:trPr>
        <w:tc>
          <w:tcPr>
            <w:tcW w:w="5000" w:type="pct"/>
          </w:tcPr>
          <w:p w14:paraId="7FDF632E" w14:textId="020417C1" w:rsidR="00647E6E" w:rsidRPr="00647E6E" w:rsidRDefault="00044867" w:rsidP="0037048B">
            <w:pPr>
              <w:spacing w:before="0" w:after="0"/>
              <w:rPr>
                <w:szCs w:val="22"/>
              </w:rPr>
            </w:pPr>
            <w:r w:rsidRPr="00647E6E">
              <w:rPr>
                <w:noProof/>
                <w:szCs w:val="22"/>
              </w:rPr>
              <w:drawing>
                <wp:inline distT="0" distB="0" distL="0" distR="0" wp14:anchorId="6A87B0C8" wp14:editId="39296375">
                  <wp:extent cx="360000" cy="360000"/>
                  <wp:effectExtent l="0" t="0" r="2540" b="254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5F749A" w:rsidRPr="00647E6E">
              <w:rPr>
                <w:szCs w:val="22"/>
              </w:rPr>
              <w:t xml:space="preserve"> </w:t>
            </w:r>
            <w:r w:rsidR="00647E6E" w:rsidRPr="00647E6E">
              <w:rPr>
                <w:szCs w:val="22"/>
              </w:rPr>
              <w:t xml:space="preserve">As a formative assessment task, to ensure students are on track to succeed in the final summative assessment task, students create a </w:t>
            </w:r>
            <w:r w:rsidR="00647E6E" w:rsidRPr="00647E6E">
              <w:rPr>
                <w:szCs w:val="22"/>
              </w:rPr>
              <w:lastRenderedPageBreak/>
              <w:t xml:space="preserve">shopping list and then engage in an interaction with a peer to share information about the items and prices. </w:t>
            </w:r>
          </w:p>
          <w:p w14:paraId="5C2B70C6" w14:textId="61EBECE5" w:rsidR="00647E6E" w:rsidRPr="00CC5EFF" w:rsidRDefault="00647E6E" w:rsidP="00647E6E">
            <w:pPr>
              <w:rPr>
                <w:rFonts w:eastAsiaTheme="minorEastAsia"/>
                <w:szCs w:val="22"/>
              </w:rPr>
            </w:pPr>
            <w:r w:rsidRPr="00647E6E">
              <w:rPr>
                <w:b/>
                <w:bCs/>
                <w:szCs w:val="22"/>
              </w:rPr>
              <w:t>Task</w:t>
            </w:r>
            <w:r w:rsidR="001E1E11">
              <w:rPr>
                <w:szCs w:val="22"/>
              </w:rPr>
              <w:t xml:space="preserve"> </w:t>
            </w:r>
            <w:r w:rsidRPr="00647E6E">
              <w:rPr>
                <w:szCs w:val="22"/>
              </w:rPr>
              <w:t xml:space="preserve">– </w:t>
            </w:r>
            <w:bookmarkStart w:id="29" w:name="_Hlk167091302"/>
            <w:r w:rsidRPr="00647E6E">
              <w:rPr>
                <w:szCs w:val="22"/>
              </w:rPr>
              <w:t>you and your Indonesian f</w:t>
            </w:r>
            <w:r w:rsidRPr="008665EB">
              <w:rPr>
                <w:szCs w:val="22"/>
              </w:rPr>
              <w:t xml:space="preserve">riend want to cook together and will choose one dish each to make. Using the </w:t>
            </w:r>
            <w:hyperlink r:id="rId47" w:history="1">
              <w:r w:rsidR="00C83089" w:rsidRPr="008665EB">
                <w:rPr>
                  <w:rStyle w:val="Hyperlink"/>
                  <w:szCs w:val="22"/>
                </w:rPr>
                <w:t>‘</w:t>
              </w:r>
              <w:r w:rsidR="009E44DF" w:rsidRPr="008665EB">
                <w:rPr>
                  <w:rStyle w:val="Hyperlink"/>
                  <w:szCs w:val="22"/>
                </w:rPr>
                <w:t xml:space="preserve">Mini task 1 </w:t>
              </w:r>
              <w:r w:rsidR="00C83089" w:rsidRPr="008665EB">
                <w:rPr>
                  <w:rStyle w:val="Hyperlink"/>
                  <w:szCs w:val="22"/>
                </w:rPr>
                <w:t>– s</w:t>
              </w:r>
              <w:r w:rsidRPr="008665EB">
                <w:rPr>
                  <w:rStyle w:val="Hyperlink"/>
                  <w:szCs w:val="22"/>
                </w:rPr>
                <w:t>hopping list</w:t>
              </w:r>
              <w:r w:rsidR="00C83089" w:rsidRPr="008665EB">
                <w:rPr>
                  <w:rStyle w:val="Hyperlink"/>
                  <w:szCs w:val="22"/>
                </w:rPr>
                <w:t>’</w:t>
              </w:r>
              <w:r w:rsidRPr="008665EB">
                <w:rPr>
                  <w:rStyle w:val="Hyperlink"/>
                  <w:szCs w:val="22"/>
                </w:rPr>
                <w:t xml:space="preserve"> resource</w:t>
              </w:r>
              <w:r w:rsidR="00BA6077" w:rsidRPr="008665EB">
                <w:rPr>
                  <w:rStyle w:val="Hyperlink"/>
                  <w:szCs w:val="22"/>
                </w:rPr>
                <w:t xml:space="preserve"> </w:t>
              </w:r>
              <w:r w:rsidR="009E44DF" w:rsidRPr="008665EB">
                <w:rPr>
                  <w:rStyle w:val="Hyperlink"/>
                  <w:szCs w:val="22"/>
                </w:rPr>
                <w:t>(</w:t>
              </w:r>
              <w:r w:rsidR="00BA6077" w:rsidRPr="008665EB">
                <w:rPr>
                  <w:rStyle w:val="Hyperlink"/>
                  <w:szCs w:val="22"/>
                </w:rPr>
                <w:t>DOCX</w:t>
              </w:r>
              <w:r w:rsidR="009E44DF" w:rsidRPr="008665EB">
                <w:rPr>
                  <w:rStyle w:val="Hyperlink"/>
                  <w:szCs w:val="22"/>
                </w:rPr>
                <w:t xml:space="preserve"> 319 KB)</w:t>
              </w:r>
            </w:hyperlink>
            <w:r w:rsidRPr="008665EB">
              <w:rPr>
                <w:szCs w:val="22"/>
              </w:rPr>
              <w:t>, create</w:t>
            </w:r>
            <w:r w:rsidRPr="00647E6E">
              <w:rPr>
                <w:szCs w:val="22"/>
              </w:rPr>
              <w:t xml:space="preserve"> a shopping list for your dish in Indonesian using a</w:t>
            </w:r>
            <w:r w:rsidRPr="00647E6E">
              <w:rPr>
                <w:rFonts w:eastAsia="Times New Roman"/>
                <w:szCs w:val="22"/>
                <w:lang w:eastAsia="ko-KR"/>
              </w:rPr>
              <w:t xml:space="preserve"> range of food item vocabulary </w:t>
            </w:r>
            <w:bookmarkStart w:id="30" w:name="_Hlk167091398"/>
            <w:r w:rsidR="001E1E11">
              <w:rPr>
                <w:rFonts w:eastAsia="Times New Roman"/>
                <w:szCs w:val="22"/>
                <w:lang w:eastAsia="ko-KR"/>
              </w:rPr>
              <w:t>you have been learning</w:t>
            </w:r>
            <w:r w:rsidR="00C83089">
              <w:rPr>
                <w:rFonts w:eastAsia="Times New Roman"/>
                <w:szCs w:val="22"/>
                <w:lang w:eastAsia="ko-KR"/>
              </w:rPr>
              <w:t xml:space="preserve"> or </w:t>
            </w:r>
            <w:r w:rsidR="001E1E11">
              <w:rPr>
                <w:rFonts w:eastAsia="Times New Roman"/>
                <w:szCs w:val="22"/>
                <w:lang w:eastAsia="ko-KR"/>
              </w:rPr>
              <w:t>revising in this unit.</w:t>
            </w:r>
            <w:r w:rsidRPr="00647E6E">
              <w:rPr>
                <w:rFonts w:eastAsia="Times New Roman"/>
                <w:szCs w:val="22"/>
                <w:lang w:eastAsia="ko-KR"/>
              </w:rPr>
              <w:t xml:space="preserve"> </w:t>
            </w:r>
            <w:bookmarkEnd w:id="30"/>
            <w:r w:rsidRPr="00647E6E">
              <w:rPr>
                <w:rFonts w:eastAsia="Times New Roman"/>
                <w:szCs w:val="22"/>
                <w:lang w:eastAsia="ko-KR"/>
              </w:rPr>
              <w:t xml:space="preserve">Write the quantity of each item required and estimate an appropriate price in </w:t>
            </w:r>
            <w:r w:rsidRPr="006A3040">
              <w:rPr>
                <w:rFonts w:eastAsia="Times New Roman"/>
                <w:i/>
                <w:iCs/>
                <w:szCs w:val="22"/>
                <w:lang w:eastAsia="ko-KR"/>
              </w:rPr>
              <w:t>rupiah</w:t>
            </w:r>
            <w:r w:rsidRPr="00647E6E">
              <w:rPr>
                <w:rFonts w:eastAsia="Times New Roman"/>
                <w:szCs w:val="22"/>
                <w:lang w:eastAsia="ko-KR"/>
              </w:rPr>
              <w:t>.</w:t>
            </w:r>
            <w:bookmarkStart w:id="31" w:name="_Hlk167091668"/>
            <w:bookmarkEnd w:id="29"/>
            <w:r w:rsidR="00CC5EFF">
              <w:rPr>
                <w:rFonts w:eastAsia="Times New Roman"/>
                <w:szCs w:val="22"/>
                <w:lang w:eastAsia="ko-KR"/>
              </w:rPr>
              <w:t xml:space="preserve"> Then t</w:t>
            </w:r>
            <w:r w:rsidRPr="00647E6E">
              <w:rPr>
                <w:rFonts w:eastAsia="Times New Roman"/>
                <w:szCs w:val="22"/>
                <w:lang w:eastAsia="ko-KR"/>
              </w:rPr>
              <w:t>ake turns to ask each other what you want to buy</w:t>
            </w:r>
            <w:r w:rsidRPr="00647E6E">
              <w:rPr>
                <w:szCs w:val="22"/>
              </w:rPr>
              <w:t xml:space="preserve"> using</w:t>
            </w:r>
            <w:r w:rsidRPr="00647E6E">
              <w:rPr>
                <w:rFonts w:eastAsia="Times New Roman"/>
                <w:szCs w:val="22"/>
                <w:lang w:eastAsia="ko-KR"/>
              </w:rPr>
              <w:t xml:space="preserve"> </w:t>
            </w:r>
            <w:r w:rsidRPr="00647E6E">
              <w:rPr>
                <w:rFonts w:eastAsia="Times New Roman"/>
                <w:i/>
                <w:iCs/>
                <w:szCs w:val="22"/>
                <w:lang w:eastAsia="ko-KR"/>
              </w:rPr>
              <w:t xml:space="preserve">Mau beli apa? </w:t>
            </w:r>
            <w:r w:rsidRPr="00647E6E">
              <w:rPr>
                <w:rFonts w:eastAsia="Times New Roman"/>
                <w:szCs w:val="22"/>
                <w:lang w:eastAsia="ko-KR"/>
              </w:rPr>
              <w:t xml:space="preserve">Ask about the quantity you need to buy using </w:t>
            </w:r>
            <w:r w:rsidRPr="00647E6E">
              <w:rPr>
                <w:rFonts w:eastAsia="Times New Roman"/>
                <w:i/>
                <w:iCs/>
                <w:szCs w:val="22"/>
                <w:lang w:eastAsia="ko-KR"/>
              </w:rPr>
              <w:t>Mau beli berapa…?</w:t>
            </w:r>
            <w:r w:rsidRPr="00647E6E">
              <w:rPr>
                <w:rFonts w:eastAsia="Times New Roman"/>
                <w:szCs w:val="22"/>
                <w:lang w:eastAsia="ko-KR"/>
              </w:rPr>
              <w:t xml:space="preserve"> Ask about the price of each item using </w:t>
            </w:r>
            <w:r w:rsidRPr="00647E6E">
              <w:rPr>
                <w:rFonts w:eastAsia="Times New Roman"/>
                <w:i/>
                <w:iCs/>
                <w:szCs w:val="22"/>
                <w:lang w:eastAsia="ko-KR"/>
              </w:rPr>
              <w:t>Berapa harganya?</w:t>
            </w:r>
            <w:r w:rsidRPr="00647E6E">
              <w:rPr>
                <w:rFonts w:eastAsia="Times New Roman"/>
                <w:szCs w:val="22"/>
                <w:lang w:eastAsia="ko-KR"/>
              </w:rPr>
              <w:t xml:space="preserve"> Record the information you hear. </w:t>
            </w:r>
            <w:bookmarkStart w:id="32" w:name="_Hlk167091741"/>
            <w:bookmarkEnd w:id="31"/>
            <w:r w:rsidRPr="00647E6E">
              <w:rPr>
                <w:rFonts w:eastAsia="Times New Roman"/>
                <w:szCs w:val="22"/>
                <w:lang w:eastAsia="ko-KR"/>
              </w:rPr>
              <w:t xml:space="preserve">Once you have both shared </w:t>
            </w:r>
            <w:r w:rsidR="00BA6077">
              <w:rPr>
                <w:rFonts w:eastAsia="Times New Roman"/>
                <w:szCs w:val="22"/>
                <w:lang w:eastAsia="ko-KR"/>
              </w:rPr>
              <w:t>your lists</w:t>
            </w:r>
            <w:r w:rsidR="001E1E11">
              <w:rPr>
                <w:rFonts w:eastAsia="Times New Roman"/>
                <w:szCs w:val="22"/>
                <w:lang w:eastAsia="ko-KR"/>
              </w:rPr>
              <w:t>,</w:t>
            </w:r>
            <w:r w:rsidRPr="00647E6E">
              <w:rPr>
                <w:rFonts w:eastAsia="Times New Roman"/>
                <w:szCs w:val="22"/>
                <w:lang w:eastAsia="ko-KR"/>
              </w:rPr>
              <w:t xml:space="preserve"> creat</w:t>
            </w:r>
            <w:r w:rsidR="001E1E11">
              <w:rPr>
                <w:rFonts w:eastAsia="Times New Roman"/>
                <w:szCs w:val="22"/>
                <w:lang w:eastAsia="ko-KR"/>
              </w:rPr>
              <w:t>e</w:t>
            </w:r>
            <w:r w:rsidRPr="00647E6E">
              <w:rPr>
                <w:rFonts w:eastAsia="Times New Roman"/>
                <w:szCs w:val="22"/>
                <w:lang w:eastAsia="ko-KR"/>
              </w:rPr>
              <w:t xml:space="preserve"> a combined list</w:t>
            </w:r>
            <w:r w:rsidR="001E1E11">
              <w:rPr>
                <w:rFonts w:eastAsia="Times New Roman"/>
                <w:szCs w:val="22"/>
                <w:lang w:eastAsia="ko-KR"/>
              </w:rPr>
              <w:t xml:space="preserve"> and </w:t>
            </w:r>
            <w:r w:rsidRPr="00647E6E">
              <w:rPr>
                <w:rFonts w:eastAsia="Times New Roman"/>
                <w:szCs w:val="22"/>
                <w:lang w:eastAsia="ko-KR"/>
              </w:rPr>
              <w:t xml:space="preserve">calculate the total price of the items. Compare with your partner to check that you have both reached the same amount. </w:t>
            </w:r>
          </w:p>
          <w:bookmarkEnd w:id="32"/>
          <w:p w14:paraId="63CDC9D9" w14:textId="262AD168" w:rsidR="00F144A5" w:rsidRPr="00647E6E" w:rsidRDefault="00F144A5" w:rsidP="00A54BE1">
            <w:pPr>
              <w:rPr>
                <w:szCs w:val="22"/>
              </w:rPr>
            </w:pPr>
            <w:r w:rsidRPr="00A06045">
              <w:t xml:space="preserve">Students should consult the marking guidelines for the final assessment </w:t>
            </w:r>
            <w:r w:rsidR="007D6E21">
              <w:t xml:space="preserve">task </w:t>
            </w:r>
            <w:r w:rsidRPr="00A06045">
              <w:t xml:space="preserve">to check for understanding of language and </w:t>
            </w:r>
            <w:r w:rsidRPr="00A54BE1">
              <w:t>expectations</w:t>
            </w:r>
            <w:r w:rsidR="00A54BE1">
              <w:t>,</w:t>
            </w:r>
            <w:r w:rsidRPr="00A06045">
              <w:t xml:space="preserve"> and apply these to the mini task, as well as </w:t>
            </w:r>
            <w:r>
              <w:t>identify</w:t>
            </w:r>
            <w:r w:rsidRPr="00A06045">
              <w:t xml:space="preserve"> future learning goals.</w:t>
            </w:r>
          </w:p>
          <w:p w14:paraId="09923612" w14:textId="52A5E943" w:rsidR="00647E6E" w:rsidRPr="00647E6E" w:rsidRDefault="00BA6077" w:rsidP="00A54BE1">
            <w:pPr>
              <w:rPr>
                <w:b/>
                <w:bCs/>
                <w:szCs w:val="22"/>
              </w:rPr>
            </w:pPr>
            <w:r>
              <w:rPr>
                <w:b/>
                <w:bCs/>
                <w:szCs w:val="22"/>
              </w:rPr>
              <w:t xml:space="preserve">Use relevant and </w:t>
            </w:r>
            <w:r w:rsidRPr="00A54BE1">
              <w:rPr>
                <w:b/>
                <w:bCs/>
              </w:rPr>
              <w:t>familiar</w:t>
            </w:r>
            <w:r>
              <w:rPr>
                <w:b/>
                <w:bCs/>
                <w:szCs w:val="22"/>
              </w:rPr>
              <w:t xml:space="preserve"> vocabulary from a range of themes to create text (ML4-CRT-01); Use relevant and familiar vocabulary from a range of themes to interact (ML4-INT-01)</w:t>
            </w:r>
          </w:p>
          <w:p w14:paraId="75CA4BA9" w14:textId="2858EEFA" w:rsidR="00044867" w:rsidRPr="00647E6E" w:rsidRDefault="005F749A" w:rsidP="00647E6E">
            <w:pPr>
              <w:spacing w:before="0" w:after="0"/>
              <w:rPr>
                <w:szCs w:val="22"/>
              </w:rPr>
            </w:pPr>
            <w:r w:rsidRPr="00647E6E">
              <w:rPr>
                <w:noProof/>
                <w:szCs w:val="22"/>
              </w:rPr>
              <w:drawing>
                <wp:inline distT="0" distB="0" distL="0" distR="0" wp14:anchorId="68DD5BD8" wp14:editId="450F2E0A">
                  <wp:extent cx="360000" cy="360000"/>
                  <wp:effectExtent l="0" t="0" r="2540" b="254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BA6077" w:rsidRPr="006A3040">
              <w:rPr>
                <w:szCs w:val="22"/>
              </w:rPr>
              <w:t xml:space="preserve"> </w:t>
            </w:r>
            <w:r w:rsidR="00D81447" w:rsidRPr="00647E6E">
              <w:rPr>
                <w:b/>
                <w:szCs w:val="22"/>
              </w:rPr>
              <w:t>Feedback</w:t>
            </w:r>
            <w:r w:rsidR="00C746C3" w:rsidRPr="006A3040">
              <w:rPr>
                <w:szCs w:val="22"/>
              </w:rPr>
              <w:t xml:space="preserve"> </w:t>
            </w:r>
            <w:r w:rsidRPr="00647E6E">
              <w:rPr>
                <w:szCs w:val="22"/>
              </w:rPr>
              <w:t xml:space="preserve">– </w:t>
            </w:r>
            <w:r w:rsidR="00647E6E" w:rsidRPr="00647E6E">
              <w:rPr>
                <w:szCs w:val="22"/>
              </w:rPr>
              <w:t xml:space="preserve">as students engage in their conversations, provide verbal feedback on responses and ask spontaneous questions to check for understanding and </w:t>
            </w:r>
            <w:r w:rsidR="00BA6077">
              <w:rPr>
                <w:szCs w:val="22"/>
              </w:rPr>
              <w:t>support</w:t>
            </w:r>
            <w:r w:rsidR="00BA6077" w:rsidRPr="00647E6E">
              <w:rPr>
                <w:szCs w:val="22"/>
              </w:rPr>
              <w:t xml:space="preserve"> </w:t>
            </w:r>
            <w:r w:rsidR="00647E6E" w:rsidRPr="00647E6E">
              <w:rPr>
                <w:szCs w:val="22"/>
              </w:rPr>
              <w:t xml:space="preserve">students </w:t>
            </w:r>
            <w:r w:rsidR="00BA6077">
              <w:rPr>
                <w:szCs w:val="22"/>
              </w:rPr>
              <w:t xml:space="preserve">to </w:t>
            </w:r>
            <w:r w:rsidR="00647E6E" w:rsidRPr="00647E6E">
              <w:rPr>
                <w:szCs w:val="22"/>
              </w:rPr>
              <w:t xml:space="preserve">extend on their responses. With </w:t>
            </w:r>
            <w:r w:rsidR="007D6E21">
              <w:rPr>
                <w:szCs w:val="22"/>
              </w:rPr>
              <w:t xml:space="preserve">each </w:t>
            </w:r>
            <w:r w:rsidR="00647E6E" w:rsidRPr="00647E6E">
              <w:rPr>
                <w:szCs w:val="22"/>
              </w:rPr>
              <w:t xml:space="preserve">pair, or </w:t>
            </w:r>
            <w:r w:rsidR="007D6E21">
              <w:rPr>
                <w:szCs w:val="22"/>
              </w:rPr>
              <w:t xml:space="preserve">with the whole class </w:t>
            </w:r>
            <w:r w:rsidR="00647E6E" w:rsidRPr="00647E6E">
              <w:rPr>
                <w:szCs w:val="22"/>
              </w:rPr>
              <w:t>at the conclusion of the task, comment on pronunciation, the variety of questions asked, and the appropriateness and content of responses, including the range of vocabulary and structures</w:t>
            </w:r>
            <w:r w:rsidR="00B53865">
              <w:rPr>
                <w:szCs w:val="22"/>
              </w:rPr>
              <w:t>.</w:t>
            </w:r>
          </w:p>
        </w:tc>
      </w:tr>
    </w:tbl>
    <w:p w14:paraId="1D2594E4" w14:textId="77777777" w:rsidR="00E80064" w:rsidRPr="004B549E" w:rsidRDefault="00E80064" w:rsidP="00E80064">
      <w:pPr>
        <w:pStyle w:val="FeatureBox4"/>
      </w:pPr>
      <w:r w:rsidRPr="00C66A21">
        <w:rPr>
          <w:noProof/>
        </w:rPr>
        <w:lastRenderedPageBreak/>
        <w:drawing>
          <wp:inline distT="0" distB="0" distL="0" distR="0" wp14:anchorId="59C0D62A" wp14:editId="245AA8EC">
            <wp:extent cx="360000" cy="360000"/>
            <wp:effectExtent l="0" t="0" r="2540" b="2540"/>
            <wp:docPr id="1050580047" name="Picture 10505800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8B7492">
        <w:t xml:space="preserve"> </w:t>
      </w:r>
      <w:r w:rsidRPr="000E2723">
        <w:rPr>
          <w:b/>
          <w:bCs/>
        </w:rPr>
        <w:t>Differentiation examples</w:t>
      </w:r>
    </w:p>
    <w:p w14:paraId="45CDB2F0" w14:textId="5F210B52" w:rsidR="00E80064" w:rsidRPr="00AE5E17" w:rsidRDefault="00E80064" w:rsidP="00E80064">
      <w:pPr>
        <w:pStyle w:val="FeatureBox4"/>
      </w:pPr>
      <w:r>
        <w:lastRenderedPageBreak/>
        <w:t xml:space="preserve">The following strategies provide a starting point for how you can differentiate </w:t>
      </w:r>
      <w:r w:rsidR="00BA6077">
        <w:t>this mini task</w:t>
      </w:r>
      <w:r>
        <w:t xml:space="preserve"> for a range of learners. Adapt or design alternatives, to meet the needs of students in your class.</w:t>
      </w:r>
    </w:p>
    <w:p w14:paraId="0F5377CB" w14:textId="2D3A705C" w:rsidR="00647E6E" w:rsidRPr="00E80064" w:rsidRDefault="00647E6E" w:rsidP="00647E6E">
      <w:pPr>
        <w:pStyle w:val="FeatureBox4"/>
        <w:rPr>
          <w:szCs w:val="22"/>
          <w:lang w:eastAsia="zh-CN"/>
        </w:rPr>
      </w:pPr>
      <w:r w:rsidRPr="00E80064">
        <w:rPr>
          <w:b/>
          <w:bCs/>
          <w:szCs w:val="22"/>
        </w:rPr>
        <w:t>Students with advanced proficiency</w:t>
      </w:r>
      <w:r w:rsidR="00BA6077" w:rsidRPr="006A3040">
        <w:rPr>
          <w:szCs w:val="22"/>
        </w:rPr>
        <w:t xml:space="preserve"> </w:t>
      </w:r>
      <w:r w:rsidRPr="006A3040">
        <w:rPr>
          <w:szCs w:val="22"/>
        </w:rPr>
        <w:t>–</w:t>
      </w:r>
      <w:r w:rsidRPr="00BA6077">
        <w:rPr>
          <w:szCs w:val="22"/>
          <w:lang w:eastAsia="zh-CN"/>
        </w:rPr>
        <w:t xml:space="preserve"> </w:t>
      </w:r>
      <w:r w:rsidRPr="00F54FAD">
        <w:t xml:space="preserve">pair students with advanced proficiency together to complete this task, or if there is only one student, they could work with the teacher. Students consider an authentic Indonesian dish and list the ingredients required to make this dish on their </w:t>
      </w:r>
      <w:r>
        <w:t>shopping</w:t>
      </w:r>
      <w:r w:rsidRPr="00F54FAD">
        <w:t xml:space="preserve"> list. Students </w:t>
      </w:r>
      <w:r>
        <w:t>use adjectives and adverbs to comment on the food or give opinions</w:t>
      </w:r>
      <w:r w:rsidR="0068030E">
        <w:t>,</w:t>
      </w:r>
      <w:r>
        <w:t xml:space="preserve"> with reasoning</w:t>
      </w:r>
      <w:r w:rsidR="0068030E">
        <w:t>,</w:t>
      </w:r>
      <w:r>
        <w:t xml:space="preserve"> about the food, using</w:t>
      </w:r>
      <w:r w:rsidRPr="00F54FAD">
        <w:t xml:space="preserve"> a range of authentic phrases familiar to them in the target language</w:t>
      </w:r>
      <w:r>
        <w:t>.</w:t>
      </w:r>
    </w:p>
    <w:p w14:paraId="4F05422A" w14:textId="1EDF4BFD" w:rsidR="00647E6E" w:rsidRPr="00E80064" w:rsidRDefault="00647E6E" w:rsidP="00647E6E">
      <w:pPr>
        <w:pStyle w:val="FeatureBox4"/>
        <w:rPr>
          <w:szCs w:val="22"/>
          <w:lang w:eastAsia="ja-JP"/>
        </w:rPr>
      </w:pPr>
      <w:r w:rsidRPr="00E80064">
        <w:rPr>
          <w:b/>
          <w:bCs/>
          <w:szCs w:val="22"/>
        </w:rPr>
        <w:t>High potential and gifted students</w:t>
      </w:r>
      <w:r w:rsidRPr="006A3040">
        <w:rPr>
          <w:szCs w:val="22"/>
        </w:rPr>
        <w:t xml:space="preserve"> –</w:t>
      </w:r>
      <w:r w:rsidRPr="00BA6077">
        <w:rPr>
          <w:szCs w:val="22"/>
        </w:rPr>
        <w:t xml:space="preserve"> </w:t>
      </w:r>
      <w:r w:rsidRPr="00F54FAD">
        <w:t>students incorporate additional vocabulary learn</w:t>
      </w:r>
      <w:r w:rsidR="0068030E">
        <w:t>ed</w:t>
      </w:r>
      <w:r w:rsidRPr="00F54FAD">
        <w:t xml:space="preserve"> in class, such as </w:t>
      </w:r>
      <w:r>
        <w:t xml:space="preserve">adjectives and </w:t>
      </w:r>
      <w:r w:rsidRPr="00F54FAD">
        <w:t xml:space="preserve">classifiers, on their </w:t>
      </w:r>
      <w:r>
        <w:t>shopping</w:t>
      </w:r>
      <w:r w:rsidRPr="00F54FAD">
        <w:t xml:space="preserve"> list and within their interaction. Students </w:t>
      </w:r>
      <w:r w:rsidR="004F5EE7">
        <w:t xml:space="preserve">may </w:t>
      </w:r>
      <w:r w:rsidRPr="00F54FAD">
        <w:t xml:space="preserve">choose to form a </w:t>
      </w:r>
      <w:r>
        <w:t>shopping</w:t>
      </w:r>
      <w:r w:rsidRPr="00F54FAD">
        <w:t xml:space="preserve"> list for a different context rather than </w:t>
      </w:r>
      <w:r>
        <w:t>food items</w:t>
      </w:r>
      <w:r w:rsidRPr="00F54FAD">
        <w:t xml:space="preserve">, </w:t>
      </w:r>
      <w:r>
        <w:t>or use different items, drawing on</w:t>
      </w:r>
      <w:r w:rsidRPr="00F54FAD">
        <w:t xml:space="preserve"> prior knowledge.</w:t>
      </w:r>
    </w:p>
    <w:p w14:paraId="7F567F4B" w14:textId="4AC51666" w:rsidR="00E80064" w:rsidRPr="00E80064" w:rsidRDefault="00E80064" w:rsidP="00E80064">
      <w:pPr>
        <w:pStyle w:val="FeatureBox4"/>
        <w:rPr>
          <w:i/>
          <w:iCs/>
          <w:szCs w:val="22"/>
        </w:rPr>
      </w:pPr>
      <w:r w:rsidRPr="00E80064">
        <w:rPr>
          <w:b/>
          <w:bCs/>
          <w:szCs w:val="22"/>
        </w:rPr>
        <w:t>Students requiring additional support</w:t>
      </w:r>
      <w:r w:rsidRPr="006A3040">
        <w:rPr>
          <w:szCs w:val="22"/>
        </w:rPr>
        <w:t xml:space="preserve"> – </w:t>
      </w:r>
      <w:r w:rsidR="00647E6E">
        <w:t>students work with a partner to create a role</w:t>
      </w:r>
      <w:r w:rsidR="009E4D3B">
        <w:t>-</w:t>
      </w:r>
      <w:r w:rsidR="00647E6E">
        <w:t>play based on the interaction. This could be used as a scaffold in the interaction.</w:t>
      </w:r>
      <w:r w:rsidR="00647E6E" w:rsidRPr="00F54FAD">
        <w:t xml:space="preserve"> With practice, as the students</w:t>
      </w:r>
      <w:r w:rsidR="00647E6E">
        <w:t>’</w:t>
      </w:r>
      <w:r w:rsidR="00647E6E" w:rsidRPr="00F54FAD">
        <w:t xml:space="preserve"> confidence increases, the teacher may encourage students to attempt an interaction without </w:t>
      </w:r>
      <w:r w:rsidR="00647E6E">
        <w:t>using their written dialogue.</w:t>
      </w:r>
    </w:p>
    <w:p w14:paraId="2339F1C1" w14:textId="1BC2372D" w:rsidR="00CF4A97" w:rsidRPr="00CF4A97" w:rsidRDefault="00442A49" w:rsidP="00453E49">
      <w:pPr>
        <w:pBdr>
          <w:top w:val="single" w:sz="24" w:space="10" w:color="8CE0FF"/>
          <w:left w:val="single" w:sz="24" w:space="10" w:color="8CE0FF"/>
          <w:bottom w:val="single" w:sz="24" w:space="10" w:color="8CE0FF"/>
          <w:right w:val="single" w:sz="24" w:space="10" w:color="8CE0FF"/>
        </w:pBdr>
        <w:shd w:val="clear" w:color="auto" w:fill="8CE0FF"/>
        <w:spacing w:before="120"/>
      </w:pPr>
      <w:r>
        <w:rPr>
          <w:noProof/>
        </w:rPr>
        <w:drawing>
          <wp:inline distT="0" distB="0" distL="0" distR="0" wp14:anchorId="001C295D" wp14:editId="3836AB69">
            <wp:extent cx="360000" cy="360000"/>
            <wp:effectExtent l="0" t="0" r="2540" b="254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A25679" w:rsidRPr="00CC5665">
        <w:t xml:space="preserve"> </w:t>
      </w:r>
      <w:r w:rsidR="00CF4A97" w:rsidRPr="00CF4A97">
        <w:rPr>
          <w:b/>
          <w:bCs/>
        </w:rPr>
        <w:t>Student reflection</w:t>
      </w:r>
      <w:r w:rsidR="00CF4A97" w:rsidRPr="00CF4A97">
        <w:t xml:space="preserve"> – students complete a learning reflection journal entry, digitally or on paper (see </w:t>
      </w:r>
      <w:hyperlink r:id="rId51" w:history="1">
        <w:r w:rsidR="00CF4A97" w:rsidRPr="00CF4A97">
          <w:rPr>
            <w:color w:val="2F5496"/>
            <w:u w:val="single"/>
          </w:rPr>
          <w:t>sample</w:t>
        </w:r>
      </w:hyperlink>
      <w:r w:rsidR="00CF4A97" w:rsidRPr="00CF4A97">
        <w:t>, or students could use their own format), reflecting on their learning progress and setting new learning goals.</w:t>
      </w:r>
    </w:p>
    <w:p w14:paraId="00FC3FA0" w14:textId="77777777" w:rsidR="00CF4A97" w:rsidRPr="006F4F0E" w:rsidRDefault="00CF4A97" w:rsidP="00453E49">
      <w:pPr>
        <w:pBdr>
          <w:top w:val="single" w:sz="24" w:space="10" w:color="8CE0FF"/>
          <w:left w:val="single" w:sz="24" w:space="10" w:color="8CE0FF"/>
          <w:bottom w:val="single" w:sz="24" w:space="10" w:color="8CE0FF"/>
          <w:right w:val="single" w:sz="24" w:space="10" w:color="8CE0FF"/>
        </w:pBdr>
        <w:shd w:val="clear" w:color="auto" w:fill="8CE0FF"/>
        <w:spacing w:before="120"/>
      </w:pPr>
      <w:r w:rsidRPr="006F4F0E">
        <w:t>Reflection questions:</w:t>
      </w:r>
    </w:p>
    <w:p w14:paraId="68218DAD" w14:textId="592D043D" w:rsidR="00CF4A97" w:rsidRPr="006F4F0E" w:rsidRDefault="00CF4A97" w:rsidP="009F689D">
      <w:pPr>
        <w:numPr>
          <w:ilvl w:val="0"/>
          <w:numId w:val="2"/>
        </w:numPr>
        <w:pBdr>
          <w:top w:val="single" w:sz="24" w:space="10" w:color="8CE0FF"/>
          <w:left w:val="single" w:sz="24" w:space="10" w:color="8CE0FF"/>
          <w:bottom w:val="single" w:sz="24" w:space="10" w:color="8CE0FF"/>
          <w:right w:val="single" w:sz="24" w:space="10" w:color="8CE0FF"/>
        </w:pBdr>
        <w:shd w:val="clear" w:color="auto" w:fill="8CE0FF"/>
        <w:spacing w:before="120"/>
        <w:ind w:left="567" w:hanging="567"/>
      </w:pPr>
      <w:r w:rsidRPr="006F4F0E">
        <w:t xml:space="preserve">How could this learning be applied to the final summative assessment task? Write specific examples in </w:t>
      </w:r>
      <w:r w:rsidR="006F4F0E" w:rsidRPr="006F4F0E">
        <w:t>Indonesian</w:t>
      </w:r>
      <w:r w:rsidRPr="006F4F0E">
        <w:t xml:space="preserve"> that can be used in the task.</w:t>
      </w:r>
    </w:p>
    <w:p w14:paraId="6A451AA9" w14:textId="77777777" w:rsidR="00CF4A97" w:rsidRPr="006F4F0E" w:rsidRDefault="00CF4A97" w:rsidP="009F689D">
      <w:pPr>
        <w:numPr>
          <w:ilvl w:val="0"/>
          <w:numId w:val="2"/>
        </w:numPr>
        <w:pBdr>
          <w:top w:val="single" w:sz="24" w:space="10" w:color="8CE0FF"/>
          <w:left w:val="single" w:sz="24" w:space="10" w:color="8CE0FF"/>
          <w:bottom w:val="single" w:sz="24" w:space="10" w:color="8CE0FF"/>
          <w:right w:val="single" w:sz="24" w:space="10" w:color="8CE0FF"/>
        </w:pBdr>
        <w:shd w:val="clear" w:color="auto" w:fill="8CE0FF"/>
        <w:spacing w:before="120"/>
        <w:ind w:left="567" w:hanging="567"/>
      </w:pPr>
      <w:r w:rsidRPr="006F4F0E">
        <w:t>What did I do well? Write specific detail and how it can be applied to future language use or learning.</w:t>
      </w:r>
    </w:p>
    <w:p w14:paraId="781CB183" w14:textId="77777777" w:rsidR="00CF4A97" w:rsidRDefault="00CF4A97" w:rsidP="009F689D">
      <w:pPr>
        <w:numPr>
          <w:ilvl w:val="0"/>
          <w:numId w:val="2"/>
        </w:numPr>
        <w:pBdr>
          <w:top w:val="single" w:sz="24" w:space="10" w:color="8CE0FF"/>
          <w:left w:val="single" w:sz="24" w:space="10" w:color="8CE0FF"/>
          <w:bottom w:val="single" w:sz="24" w:space="10" w:color="8CE0FF"/>
          <w:right w:val="single" w:sz="24" w:space="10" w:color="8CE0FF"/>
        </w:pBdr>
        <w:shd w:val="clear" w:color="auto" w:fill="8CE0FF"/>
        <w:spacing w:before="120"/>
        <w:ind w:left="567" w:hanging="567"/>
      </w:pPr>
      <w:r w:rsidRPr="006F4F0E">
        <w:t>What am I still unsure about? Write specific detail and an action plan of how to get help and by when.</w:t>
      </w:r>
    </w:p>
    <w:p w14:paraId="3612C673" w14:textId="7165C465" w:rsidR="00AC618C" w:rsidRPr="006F4F0E" w:rsidRDefault="00AC618C" w:rsidP="00AC618C">
      <w:pPr>
        <w:pBdr>
          <w:top w:val="single" w:sz="24" w:space="10" w:color="8CE0FF"/>
          <w:left w:val="single" w:sz="24" w:space="10" w:color="8CE0FF"/>
          <w:bottom w:val="single" w:sz="24" w:space="10" w:color="8CE0FF"/>
          <w:right w:val="single" w:sz="24" w:space="10" w:color="8CE0FF"/>
        </w:pBdr>
        <w:shd w:val="clear" w:color="auto" w:fill="8CE0FF"/>
        <w:spacing w:before="120"/>
      </w:pPr>
      <w:bookmarkStart w:id="33" w:name="_Hlk166282138"/>
      <w:r>
        <w:lastRenderedPageBreak/>
        <w:t xml:space="preserve">Students should review and add to </w:t>
      </w:r>
      <w:r w:rsidRPr="00315F09">
        <w:t xml:space="preserve">their </w:t>
      </w:r>
      <w:hyperlink r:id="rId52" w:history="1">
        <w:r w:rsidRPr="00315F09">
          <w:rPr>
            <w:rStyle w:val="Hyperlink"/>
          </w:rPr>
          <w:t xml:space="preserve">Summative assessment task planner </w:t>
        </w:r>
        <w:r w:rsidR="008460A1" w:rsidRPr="00315F09">
          <w:rPr>
            <w:rStyle w:val="Hyperlink"/>
          </w:rPr>
          <w:t>(</w:t>
        </w:r>
        <w:r w:rsidR="00BA6077" w:rsidRPr="00315F09">
          <w:rPr>
            <w:rStyle w:val="Hyperlink"/>
          </w:rPr>
          <w:t>DOCX</w:t>
        </w:r>
        <w:r w:rsidR="008460A1" w:rsidRPr="00315F09">
          <w:rPr>
            <w:rStyle w:val="Hyperlink"/>
          </w:rPr>
          <w:t xml:space="preserve"> 343 KB)</w:t>
        </w:r>
      </w:hyperlink>
      <w:r w:rsidR="00BA6077" w:rsidRPr="00315F09">
        <w:t xml:space="preserve"> </w:t>
      </w:r>
      <w:r w:rsidRPr="00315F09">
        <w:t>after completing</w:t>
      </w:r>
      <w:r>
        <w:t xml:space="preserve"> this self-reflection.</w:t>
      </w:r>
    </w:p>
    <w:bookmarkEnd w:id="33"/>
    <w:p w14:paraId="3E052751" w14:textId="4BA85099" w:rsidR="004E56F4" w:rsidRPr="00437917" w:rsidRDefault="004E56F4" w:rsidP="00453E49">
      <w:pPr>
        <w:pStyle w:val="FeatureBox3"/>
      </w:pPr>
      <w:r>
        <w:rPr>
          <w:noProof/>
        </w:rPr>
        <w:drawing>
          <wp:inline distT="0" distB="0" distL="0" distR="0" wp14:anchorId="66C225B7" wp14:editId="65BDAA2F">
            <wp:extent cx="360000" cy="360000"/>
            <wp:effectExtent l="0" t="0" r="2540" b="254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B7492">
        <w:t xml:space="preserve"> </w:t>
      </w:r>
      <w:r w:rsidRPr="00437917">
        <w:rPr>
          <w:b/>
          <w:bCs/>
        </w:rPr>
        <w:t>Teacher reflection</w:t>
      </w:r>
      <w:r>
        <w:rPr>
          <w:b/>
          <w:bCs/>
        </w:rPr>
        <w:t xml:space="preserve"> and evaluation</w:t>
      </w:r>
      <w:r w:rsidRPr="008C7C66">
        <w:t xml:space="preserve"> – </w:t>
      </w:r>
      <w:r w:rsidRPr="007050D3">
        <w:t xml:space="preserve">reflect on the unit to this point, along with student data such as formative assessment and feedback through exit tickets. Use this space to add any adjustments made to the unit or that will be made to the next stage of the learning sequence. </w:t>
      </w:r>
      <w:r w:rsidR="00E00782">
        <w:t>Wh</w:t>
      </w:r>
      <w:r w:rsidR="00C4577B">
        <w:t>ich</w:t>
      </w:r>
      <w:r w:rsidR="002F5B61">
        <w:t xml:space="preserve"> areas</w:t>
      </w:r>
      <w:r w:rsidR="00C4577B">
        <w:t>,</w:t>
      </w:r>
      <w:r w:rsidR="00E00782">
        <w:t xml:space="preserve"> if any, are students still working towards or need further support with</w:t>
      </w:r>
      <w:r w:rsidR="002F5B61">
        <w:t>,</w:t>
      </w:r>
      <w:r w:rsidR="00E00782">
        <w:t xml:space="preserve"> and what strategies will be used to support them before moving to the next learning sequence?</w:t>
      </w:r>
    </w:p>
    <w:p w14:paraId="15A29375" w14:textId="456D7633" w:rsidR="00D81447" w:rsidRPr="008822AA" w:rsidRDefault="00D81447" w:rsidP="00453E49">
      <w:pPr>
        <w:pStyle w:val="Heading2"/>
      </w:pPr>
      <w:bookmarkStart w:id="34" w:name="_Toc170822336"/>
      <w:bookmarkEnd w:id="28"/>
      <w:r w:rsidRPr="008822AA">
        <w:t xml:space="preserve">Weeks </w:t>
      </w:r>
      <w:r>
        <w:t>4</w:t>
      </w:r>
      <w:r w:rsidRPr="00CC5665">
        <w:t>–</w:t>
      </w:r>
      <w:r>
        <w:t>6</w:t>
      </w:r>
      <w:r w:rsidRPr="00CC5665">
        <w:t xml:space="preserve"> – </w:t>
      </w:r>
      <w:r w:rsidR="00D9709F">
        <w:t xml:space="preserve">shopping for souvenirs and giving </w:t>
      </w:r>
      <w:r w:rsidR="006A303E">
        <w:t>justifications</w:t>
      </w:r>
      <w:bookmarkEnd w:id="34"/>
    </w:p>
    <w:p w14:paraId="18FFADC6" w14:textId="099E4A8B" w:rsidR="00D81447" w:rsidRDefault="00D81447" w:rsidP="00453E49">
      <w:r>
        <w:t xml:space="preserve">The table below contains suggested learning intentions and success criteria. </w:t>
      </w:r>
    </w:p>
    <w:p w14:paraId="47065E5C" w14:textId="77777777" w:rsidR="00B90C44" w:rsidRPr="00447261" w:rsidRDefault="00D81447" w:rsidP="002F5B61">
      <w:pPr>
        <w:pStyle w:val="Caption"/>
      </w:pPr>
      <w:r w:rsidRPr="00447261">
        <w:t xml:space="preserve">Table </w:t>
      </w:r>
      <w:r w:rsidR="00D9709F">
        <w:t>2</w:t>
      </w:r>
      <w:r w:rsidRPr="00447261">
        <w:t xml:space="preserve"> – learning intentions and success criteria for Weeks </w:t>
      </w:r>
      <w:r w:rsidR="00D9709F">
        <w:t>4</w:t>
      </w:r>
      <w:r w:rsidRPr="00447261">
        <w:t>–</w:t>
      </w:r>
      <w:r w:rsidR="00D9709F">
        <w:t>6</w:t>
      </w:r>
    </w:p>
    <w:tbl>
      <w:tblPr>
        <w:tblStyle w:val="Tableheader"/>
        <w:tblW w:w="5002" w:type="pct"/>
        <w:tblLayout w:type="fixed"/>
        <w:tblLook w:val="0420" w:firstRow="1" w:lastRow="0" w:firstColumn="0" w:lastColumn="0" w:noHBand="0" w:noVBand="1"/>
        <w:tblDescription w:val="Learning intentions and success criteria."/>
      </w:tblPr>
      <w:tblGrid>
        <w:gridCol w:w="7284"/>
        <w:gridCol w:w="7284"/>
      </w:tblGrid>
      <w:tr w:rsidR="00B90C44" w:rsidRPr="0089460F" w14:paraId="274CAB3E" w14:textId="77777777" w:rsidTr="00C879D0">
        <w:trPr>
          <w:cnfStyle w:val="100000000000" w:firstRow="1" w:lastRow="0" w:firstColumn="0" w:lastColumn="0" w:oddVBand="0" w:evenVBand="0" w:oddHBand="0" w:evenHBand="0" w:firstRowFirstColumn="0" w:firstRowLastColumn="0" w:lastRowFirstColumn="0" w:lastRowLastColumn="0"/>
        </w:trPr>
        <w:tc>
          <w:tcPr>
            <w:tcW w:w="2500" w:type="pct"/>
            <w:tcBorders>
              <w:bottom w:val="single" w:sz="4" w:space="0" w:color="auto"/>
            </w:tcBorders>
          </w:tcPr>
          <w:p w14:paraId="5A5EC3F1" w14:textId="77777777" w:rsidR="00B90C44" w:rsidRPr="0089460F" w:rsidRDefault="00B90C44" w:rsidP="00C879D0">
            <w:r w:rsidRPr="0089460F">
              <w:t>Learning intentions</w:t>
            </w:r>
          </w:p>
        </w:tc>
        <w:tc>
          <w:tcPr>
            <w:tcW w:w="2500" w:type="pct"/>
            <w:tcBorders>
              <w:bottom w:val="single" w:sz="4" w:space="0" w:color="auto"/>
            </w:tcBorders>
          </w:tcPr>
          <w:p w14:paraId="008FCA33" w14:textId="77777777" w:rsidR="00B90C44" w:rsidRPr="0089460F" w:rsidRDefault="00B90C44" w:rsidP="00C879D0">
            <w:r w:rsidRPr="0089460F">
              <w:t>Success criteria</w:t>
            </w:r>
          </w:p>
        </w:tc>
      </w:tr>
      <w:tr w:rsidR="00B90C44" w:rsidRPr="0089460F" w14:paraId="48CA1EF4" w14:textId="77777777" w:rsidTr="00C879D0">
        <w:trPr>
          <w:cnfStyle w:val="000000100000" w:firstRow="0" w:lastRow="0" w:firstColumn="0" w:lastColumn="0" w:oddVBand="0" w:evenVBand="0" w:oddHBand="1" w:evenHBand="0" w:firstRowFirstColumn="0" w:firstRowLastColumn="0" w:lastRowFirstColumn="0" w:lastRowLastColumn="0"/>
        </w:trPr>
        <w:tc>
          <w:tcPr>
            <w:tcW w:w="2500" w:type="pct"/>
            <w:tcBorders>
              <w:top w:val="single" w:sz="4" w:space="0" w:color="auto"/>
              <w:left w:val="single" w:sz="4" w:space="0" w:color="auto"/>
              <w:bottom w:val="single" w:sz="4" w:space="0" w:color="auto"/>
              <w:right w:val="single" w:sz="4" w:space="0" w:color="auto"/>
            </w:tcBorders>
            <w:shd w:val="clear" w:color="auto" w:fill="auto"/>
          </w:tcPr>
          <w:p w14:paraId="43524383" w14:textId="77777777" w:rsidR="00B90C44" w:rsidRPr="006D5090" w:rsidRDefault="00B90C44" w:rsidP="00C879D0">
            <w:pPr>
              <w:rPr>
                <w:b/>
                <w:bCs/>
              </w:rPr>
            </w:pPr>
            <w:r w:rsidRPr="006D5090">
              <w:rPr>
                <w:b/>
                <w:bCs/>
              </w:rPr>
              <w:t>Students are learning:</w:t>
            </w:r>
          </w:p>
          <w:p w14:paraId="45F4E3B3" w14:textId="77777777" w:rsidR="00B90C44" w:rsidRPr="00722323" w:rsidRDefault="00B90C44" w:rsidP="00B90C44">
            <w:pPr>
              <w:pStyle w:val="ListBullet"/>
              <w:numPr>
                <w:ilvl w:val="0"/>
                <w:numId w:val="1"/>
              </w:numPr>
            </w:pPr>
            <w:r>
              <w:t>about souvenirs in Indonesia and where they can be purchased</w:t>
            </w: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5ED029C9" w14:textId="77777777" w:rsidR="00B90C44" w:rsidRPr="006D5090" w:rsidRDefault="00B90C44" w:rsidP="00C879D0">
            <w:pPr>
              <w:rPr>
                <w:b/>
                <w:bCs/>
              </w:rPr>
            </w:pPr>
            <w:r w:rsidRPr="006D5090">
              <w:rPr>
                <w:b/>
                <w:bCs/>
              </w:rPr>
              <w:t>Students can:</w:t>
            </w:r>
          </w:p>
          <w:p w14:paraId="72DFE31A" w14:textId="77777777" w:rsidR="00B90C44" w:rsidRDefault="00B90C44" w:rsidP="00B90C44">
            <w:pPr>
              <w:pStyle w:val="ListBullet"/>
              <w:numPr>
                <w:ilvl w:val="0"/>
                <w:numId w:val="1"/>
              </w:numPr>
            </w:pPr>
            <w:r>
              <w:t xml:space="preserve">use appropriate vocabulary to identify popular souvenirs </w:t>
            </w:r>
          </w:p>
          <w:p w14:paraId="1218498B" w14:textId="77777777" w:rsidR="00B90C44" w:rsidRPr="00722323" w:rsidRDefault="00B90C44" w:rsidP="00B90C44">
            <w:pPr>
              <w:pStyle w:val="ListBullet"/>
              <w:numPr>
                <w:ilvl w:val="0"/>
                <w:numId w:val="1"/>
              </w:numPr>
              <w:rPr>
                <w:rFonts w:eastAsia="Calibri"/>
              </w:rPr>
            </w:pPr>
            <w:r>
              <w:t>express where they want to go shopping</w:t>
            </w:r>
          </w:p>
        </w:tc>
      </w:tr>
      <w:tr w:rsidR="00B90C44" w:rsidRPr="0089460F" w14:paraId="02EAFD8C" w14:textId="77777777" w:rsidTr="00C879D0">
        <w:trPr>
          <w:cnfStyle w:val="000000010000" w:firstRow="0" w:lastRow="0" w:firstColumn="0" w:lastColumn="0" w:oddVBand="0" w:evenVBand="0" w:oddHBand="0" w:evenHBand="1" w:firstRowFirstColumn="0" w:firstRowLastColumn="0" w:lastRowFirstColumn="0" w:lastRowLastColumn="0"/>
        </w:trPr>
        <w:tc>
          <w:tcPr>
            <w:tcW w:w="2500" w:type="pct"/>
            <w:tcBorders>
              <w:top w:val="single" w:sz="4" w:space="0" w:color="auto"/>
              <w:left w:val="single" w:sz="4" w:space="0" w:color="auto"/>
              <w:bottom w:val="single" w:sz="4" w:space="0" w:color="auto"/>
              <w:right w:val="single" w:sz="4" w:space="0" w:color="auto"/>
            </w:tcBorders>
            <w:shd w:val="clear" w:color="auto" w:fill="auto"/>
          </w:tcPr>
          <w:p w14:paraId="0D125F18" w14:textId="77777777" w:rsidR="00B90C44" w:rsidRPr="00722323" w:rsidRDefault="00B90C44" w:rsidP="00B90C44">
            <w:pPr>
              <w:pStyle w:val="ListBullet"/>
              <w:numPr>
                <w:ilvl w:val="0"/>
                <w:numId w:val="1"/>
              </w:numPr>
            </w:pPr>
            <w:r>
              <w:t>how to</w:t>
            </w:r>
            <w:r w:rsidRPr="0089460F">
              <w:t xml:space="preserve"> </w:t>
            </w:r>
            <w:r>
              <w:t xml:space="preserve">specify and describe an </w:t>
            </w:r>
            <w:r w:rsidRPr="0089460F">
              <w:t xml:space="preserve">item </w:t>
            </w: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14D6D724" w14:textId="77777777" w:rsidR="00B90C44" w:rsidRDefault="00B90C44" w:rsidP="00B90C44">
            <w:pPr>
              <w:pStyle w:val="ListBullet"/>
              <w:numPr>
                <w:ilvl w:val="0"/>
                <w:numId w:val="1"/>
              </w:numPr>
            </w:pPr>
            <w:r>
              <w:t xml:space="preserve">use the </w:t>
            </w:r>
            <w:r w:rsidRPr="00722323">
              <w:rPr>
                <w:i/>
                <w:iCs/>
              </w:rPr>
              <w:t>yang…</w:t>
            </w:r>
            <w:r>
              <w:t xml:space="preserve"> structure to specify an item </w:t>
            </w:r>
          </w:p>
          <w:p w14:paraId="11083521" w14:textId="77777777" w:rsidR="00B90C44" w:rsidRPr="0089460F" w:rsidRDefault="00B90C44" w:rsidP="00B90C44">
            <w:pPr>
              <w:pStyle w:val="ListBullet"/>
              <w:numPr>
                <w:ilvl w:val="0"/>
                <w:numId w:val="1"/>
              </w:numPr>
            </w:pPr>
            <w:r>
              <w:lastRenderedPageBreak/>
              <w:t>use adjectives and adverbs to describe an item</w:t>
            </w:r>
          </w:p>
        </w:tc>
      </w:tr>
      <w:tr w:rsidR="00B90C44" w:rsidRPr="0089460F" w14:paraId="68B6495E" w14:textId="77777777" w:rsidTr="00C879D0">
        <w:trPr>
          <w:cnfStyle w:val="000000100000" w:firstRow="0" w:lastRow="0" w:firstColumn="0" w:lastColumn="0" w:oddVBand="0" w:evenVBand="0" w:oddHBand="1" w:evenHBand="0" w:firstRowFirstColumn="0" w:firstRowLastColumn="0" w:lastRowFirstColumn="0" w:lastRowLastColumn="0"/>
        </w:trPr>
        <w:tc>
          <w:tcPr>
            <w:tcW w:w="2500" w:type="pct"/>
            <w:tcBorders>
              <w:top w:val="single" w:sz="4" w:space="0" w:color="auto"/>
              <w:left w:val="single" w:sz="4" w:space="0" w:color="auto"/>
              <w:bottom w:val="single" w:sz="4" w:space="0" w:color="auto"/>
              <w:right w:val="single" w:sz="4" w:space="0" w:color="auto"/>
            </w:tcBorders>
            <w:shd w:val="clear" w:color="auto" w:fill="auto"/>
          </w:tcPr>
          <w:p w14:paraId="0C0D8D13" w14:textId="256039D8" w:rsidR="00B90C44" w:rsidRPr="0089460F" w:rsidRDefault="00B90C44" w:rsidP="00B90C44">
            <w:pPr>
              <w:pStyle w:val="ListBullet"/>
              <w:numPr>
                <w:ilvl w:val="0"/>
                <w:numId w:val="1"/>
              </w:numPr>
            </w:pPr>
            <w:r w:rsidRPr="0089460F">
              <w:lastRenderedPageBreak/>
              <w:t>to give justifications</w:t>
            </w:r>
            <w:r>
              <w:t xml:space="preserve"> about shopping choices.</w:t>
            </w: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7EE9C1A1" w14:textId="77777777" w:rsidR="00B90C44" w:rsidRPr="0089460F" w:rsidRDefault="00B90C44" w:rsidP="00B90C44">
            <w:pPr>
              <w:pStyle w:val="ListBullet"/>
              <w:numPr>
                <w:ilvl w:val="0"/>
                <w:numId w:val="1"/>
              </w:numPr>
            </w:pPr>
            <w:r w:rsidRPr="00722323">
              <w:t>express why they want to buy a particular item or go to a particular shopping place.</w:t>
            </w:r>
          </w:p>
        </w:tc>
      </w:tr>
    </w:tbl>
    <w:p w14:paraId="2E510341" w14:textId="05FEDE6E" w:rsidR="009B24E3" w:rsidRDefault="00D81447" w:rsidP="00D9709F">
      <w:pPr>
        <w:pStyle w:val="FeatureBox2"/>
        <w:rPr>
          <w:rFonts w:eastAsiaTheme="minorEastAsia"/>
          <w:b/>
          <w:bCs/>
          <w:lang w:eastAsia="ja-JP"/>
        </w:rPr>
      </w:pPr>
      <w:r>
        <w:rPr>
          <w:rStyle w:val="Strong"/>
          <w:lang w:eastAsia="ja-JP"/>
        </w:rPr>
        <w:t>Suggested vocabulary and grammatical structures</w:t>
      </w:r>
    </w:p>
    <w:p w14:paraId="6B93E886" w14:textId="4CA544FC" w:rsidR="00D9709F" w:rsidRPr="00D9709F" w:rsidRDefault="00D9709F" w:rsidP="00D9709F">
      <w:pPr>
        <w:pStyle w:val="FeatureBox2"/>
        <w:rPr>
          <w:rFonts w:eastAsiaTheme="minorEastAsia"/>
          <w:lang w:eastAsia="ja-JP"/>
        </w:rPr>
      </w:pPr>
      <w:r w:rsidRPr="009536B3">
        <w:rPr>
          <w:rFonts w:eastAsiaTheme="minorEastAsia"/>
          <w:b/>
          <w:bCs/>
          <w:lang w:eastAsia="ja-JP"/>
        </w:rPr>
        <w:t>Souvenirs</w:t>
      </w:r>
      <w:r w:rsidR="009B24E3" w:rsidRPr="00A618F3">
        <w:rPr>
          <w:rFonts w:eastAsiaTheme="minorEastAsia"/>
          <w:b/>
          <w:bCs/>
          <w:lang w:eastAsia="ja-JP"/>
        </w:rPr>
        <w:t>:</w:t>
      </w:r>
      <w:r w:rsidR="009B24E3">
        <w:rPr>
          <w:rFonts w:eastAsiaTheme="minorEastAsia"/>
          <w:lang w:eastAsia="ja-JP"/>
        </w:rPr>
        <w:t xml:space="preserve"> </w:t>
      </w:r>
      <w:r w:rsidRPr="00D9709F">
        <w:rPr>
          <w:rFonts w:eastAsiaTheme="minorEastAsia"/>
          <w:i/>
          <w:iCs/>
          <w:lang w:eastAsia="ja-JP"/>
        </w:rPr>
        <w:t>oleh-oleh,</w:t>
      </w:r>
      <w:r w:rsidRPr="00D9709F">
        <w:rPr>
          <w:rFonts w:eastAsiaTheme="minorEastAsia"/>
          <w:lang w:eastAsia="ja-JP"/>
        </w:rPr>
        <w:t xml:space="preserve"> </w:t>
      </w:r>
      <w:r w:rsidRPr="00D9709F">
        <w:rPr>
          <w:rFonts w:eastAsiaTheme="minorEastAsia"/>
          <w:i/>
          <w:iCs/>
          <w:lang w:eastAsia="ja-JP"/>
        </w:rPr>
        <w:t>sarung</w:t>
      </w:r>
      <w:r w:rsidRPr="00D9709F">
        <w:rPr>
          <w:rFonts w:eastAsiaTheme="minorEastAsia"/>
          <w:lang w:eastAsia="ja-JP"/>
        </w:rPr>
        <w:t>,</w:t>
      </w:r>
      <w:r w:rsidRPr="00D9709F">
        <w:rPr>
          <w:rFonts w:eastAsiaTheme="minorEastAsia"/>
          <w:i/>
          <w:iCs/>
          <w:lang w:eastAsia="ja-JP"/>
        </w:rPr>
        <w:t xml:space="preserve"> topi</w:t>
      </w:r>
      <w:r w:rsidRPr="00D9709F">
        <w:rPr>
          <w:rFonts w:eastAsiaTheme="minorEastAsia"/>
          <w:lang w:eastAsia="ja-JP"/>
        </w:rPr>
        <w:t xml:space="preserve">, </w:t>
      </w:r>
      <w:r w:rsidRPr="00D9709F">
        <w:rPr>
          <w:rFonts w:eastAsiaTheme="minorEastAsia"/>
          <w:i/>
          <w:iCs/>
          <w:lang w:eastAsia="ja-JP"/>
        </w:rPr>
        <w:t>kalung</w:t>
      </w:r>
      <w:r w:rsidRPr="00D9709F">
        <w:rPr>
          <w:rFonts w:eastAsiaTheme="minorEastAsia"/>
          <w:lang w:eastAsia="ja-JP"/>
        </w:rPr>
        <w:t>,</w:t>
      </w:r>
      <w:r w:rsidRPr="00D9709F">
        <w:rPr>
          <w:rFonts w:eastAsiaTheme="minorEastAsia"/>
          <w:i/>
          <w:iCs/>
          <w:lang w:eastAsia="ja-JP"/>
        </w:rPr>
        <w:t xml:space="preserve"> cincin</w:t>
      </w:r>
      <w:r w:rsidRPr="00D9709F">
        <w:rPr>
          <w:rFonts w:eastAsiaTheme="minorEastAsia"/>
          <w:lang w:eastAsia="ja-JP"/>
        </w:rPr>
        <w:t>,</w:t>
      </w:r>
      <w:r w:rsidRPr="00D9709F">
        <w:rPr>
          <w:rFonts w:eastAsiaTheme="minorEastAsia"/>
          <w:i/>
          <w:iCs/>
          <w:lang w:eastAsia="ja-JP"/>
        </w:rPr>
        <w:t xml:space="preserve"> sandal jepit</w:t>
      </w:r>
      <w:r w:rsidRPr="00D9709F">
        <w:rPr>
          <w:rFonts w:eastAsiaTheme="minorEastAsia"/>
          <w:lang w:eastAsia="ja-JP"/>
        </w:rPr>
        <w:t>,</w:t>
      </w:r>
      <w:r w:rsidRPr="00D9709F">
        <w:rPr>
          <w:rFonts w:eastAsiaTheme="minorEastAsia"/>
          <w:i/>
          <w:iCs/>
          <w:lang w:eastAsia="ja-JP"/>
        </w:rPr>
        <w:t xml:space="preserve"> kaus</w:t>
      </w:r>
      <w:r w:rsidRPr="00D9709F">
        <w:rPr>
          <w:rFonts w:eastAsiaTheme="minorEastAsia"/>
          <w:lang w:eastAsia="ja-JP"/>
        </w:rPr>
        <w:t>,</w:t>
      </w:r>
      <w:r w:rsidRPr="00D9709F">
        <w:rPr>
          <w:rFonts w:eastAsiaTheme="minorEastAsia"/>
          <w:i/>
          <w:iCs/>
          <w:lang w:eastAsia="ja-JP"/>
        </w:rPr>
        <w:t xml:space="preserve"> biskuit</w:t>
      </w:r>
      <w:r w:rsidRPr="00D9709F">
        <w:rPr>
          <w:rFonts w:eastAsiaTheme="minorEastAsia"/>
          <w:lang w:eastAsia="ja-JP"/>
        </w:rPr>
        <w:t>,</w:t>
      </w:r>
      <w:r w:rsidRPr="00D9709F">
        <w:rPr>
          <w:rFonts w:eastAsiaTheme="minorEastAsia"/>
          <w:i/>
          <w:iCs/>
          <w:lang w:eastAsia="ja-JP"/>
        </w:rPr>
        <w:t xml:space="preserve"> kacamata hitam</w:t>
      </w:r>
      <w:r w:rsidRPr="00D9709F">
        <w:rPr>
          <w:rFonts w:eastAsiaTheme="minorEastAsia"/>
          <w:lang w:eastAsia="ja-JP"/>
        </w:rPr>
        <w:t>,</w:t>
      </w:r>
      <w:r w:rsidRPr="00D9709F">
        <w:rPr>
          <w:rFonts w:eastAsiaTheme="minorEastAsia"/>
          <w:i/>
          <w:iCs/>
          <w:lang w:eastAsia="ja-JP"/>
        </w:rPr>
        <w:t xml:space="preserve"> kopi</w:t>
      </w:r>
      <w:r w:rsidRPr="00D9709F">
        <w:rPr>
          <w:rFonts w:eastAsiaTheme="minorEastAsia"/>
          <w:lang w:eastAsia="ja-JP"/>
        </w:rPr>
        <w:t>,</w:t>
      </w:r>
      <w:r w:rsidRPr="00D9709F">
        <w:rPr>
          <w:rFonts w:eastAsiaTheme="minorEastAsia"/>
          <w:i/>
          <w:iCs/>
          <w:lang w:eastAsia="ja-JP"/>
        </w:rPr>
        <w:t xml:space="preserve"> dompet</w:t>
      </w:r>
      <w:r w:rsidRPr="00D9709F">
        <w:rPr>
          <w:rFonts w:eastAsiaTheme="minorEastAsia"/>
          <w:lang w:eastAsia="ja-JP"/>
        </w:rPr>
        <w:t>,</w:t>
      </w:r>
      <w:r w:rsidRPr="00D9709F">
        <w:rPr>
          <w:rFonts w:eastAsiaTheme="minorEastAsia"/>
          <w:i/>
          <w:iCs/>
          <w:lang w:eastAsia="ja-JP"/>
        </w:rPr>
        <w:t xml:space="preserve"> ukiran</w:t>
      </w:r>
      <w:r w:rsidRPr="00D9709F">
        <w:rPr>
          <w:rFonts w:eastAsiaTheme="minorEastAsia"/>
          <w:lang w:eastAsia="ja-JP"/>
        </w:rPr>
        <w:t>,</w:t>
      </w:r>
      <w:r w:rsidRPr="00D9709F">
        <w:rPr>
          <w:rFonts w:eastAsiaTheme="minorEastAsia"/>
          <w:i/>
          <w:iCs/>
          <w:lang w:eastAsia="ja-JP"/>
        </w:rPr>
        <w:t xml:space="preserve"> tas</w:t>
      </w:r>
      <w:r w:rsidRPr="00D9709F">
        <w:rPr>
          <w:rFonts w:eastAsiaTheme="minorEastAsia"/>
          <w:lang w:eastAsia="ja-JP"/>
        </w:rPr>
        <w:t>,</w:t>
      </w:r>
      <w:r w:rsidRPr="00D9709F">
        <w:rPr>
          <w:rFonts w:eastAsiaTheme="minorEastAsia"/>
          <w:i/>
          <w:iCs/>
          <w:lang w:eastAsia="ja-JP"/>
        </w:rPr>
        <w:t xml:space="preserve"> rok</w:t>
      </w:r>
    </w:p>
    <w:p w14:paraId="1FD38471" w14:textId="6F1619DD" w:rsidR="00D9709F" w:rsidRPr="00D9709F" w:rsidRDefault="00D9709F" w:rsidP="00D9709F">
      <w:pPr>
        <w:pStyle w:val="FeatureBox2"/>
        <w:rPr>
          <w:rFonts w:eastAsiaTheme="minorEastAsia"/>
          <w:lang w:eastAsia="ja-JP"/>
        </w:rPr>
      </w:pPr>
      <w:r w:rsidRPr="009536B3">
        <w:rPr>
          <w:rFonts w:eastAsiaTheme="minorEastAsia"/>
          <w:b/>
          <w:bCs/>
          <w:lang w:eastAsia="ja-JP"/>
        </w:rPr>
        <w:t>Adjectives and adverbs</w:t>
      </w:r>
      <w:r w:rsidR="009B24E3">
        <w:rPr>
          <w:rFonts w:eastAsiaTheme="minorEastAsia"/>
          <w:b/>
          <w:bCs/>
          <w:lang w:eastAsia="ja-JP"/>
        </w:rPr>
        <w:t>:</w:t>
      </w:r>
      <w:r w:rsidRPr="00D9709F">
        <w:rPr>
          <w:rFonts w:eastAsiaTheme="minorEastAsia"/>
          <w:lang w:eastAsia="ja-JP"/>
        </w:rPr>
        <w:t xml:space="preserve"> </w:t>
      </w:r>
      <w:r w:rsidRPr="00D9709F">
        <w:rPr>
          <w:rFonts w:eastAsiaTheme="minorEastAsia"/>
          <w:i/>
          <w:iCs/>
          <w:lang w:eastAsia="ja-JP"/>
        </w:rPr>
        <w:t>besar</w:t>
      </w:r>
      <w:r w:rsidRPr="00D9709F">
        <w:rPr>
          <w:rFonts w:eastAsiaTheme="minorEastAsia"/>
          <w:lang w:eastAsia="ja-JP"/>
        </w:rPr>
        <w:t xml:space="preserve">, </w:t>
      </w:r>
      <w:r w:rsidRPr="00D9709F">
        <w:rPr>
          <w:rFonts w:eastAsiaTheme="minorEastAsia"/>
          <w:i/>
          <w:iCs/>
          <w:lang w:eastAsia="ja-JP"/>
        </w:rPr>
        <w:t>kecil</w:t>
      </w:r>
      <w:r w:rsidRPr="00D9709F">
        <w:rPr>
          <w:rFonts w:eastAsiaTheme="minorEastAsia"/>
          <w:lang w:eastAsia="ja-JP"/>
        </w:rPr>
        <w:t xml:space="preserve">, </w:t>
      </w:r>
      <w:r w:rsidRPr="00D9709F">
        <w:rPr>
          <w:rFonts w:eastAsiaTheme="minorEastAsia"/>
          <w:i/>
          <w:iCs/>
          <w:lang w:eastAsia="ja-JP"/>
        </w:rPr>
        <w:t>pendek</w:t>
      </w:r>
      <w:r w:rsidRPr="00D9709F">
        <w:rPr>
          <w:rFonts w:eastAsiaTheme="minorEastAsia"/>
          <w:lang w:eastAsia="ja-JP"/>
        </w:rPr>
        <w:t xml:space="preserve">, </w:t>
      </w:r>
      <w:r w:rsidRPr="00D9709F">
        <w:rPr>
          <w:rFonts w:eastAsiaTheme="minorEastAsia"/>
          <w:i/>
          <w:iCs/>
          <w:lang w:eastAsia="ja-JP"/>
        </w:rPr>
        <w:t>panjang</w:t>
      </w:r>
      <w:r w:rsidRPr="00D9709F">
        <w:rPr>
          <w:rFonts w:eastAsiaTheme="minorEastAsia"/>
          <w:lang w:eastAsia="ja-JP"/>
        </w:rPr>
        <w:t xml:space="preserve">, </w:t>
      </w:r>
      <w:r w:rsidRPr="00D9709F">
        <w:rPr>
          <w:rFonts w:eastAsiaTheme="minorEastAsia"/>
          <w:i/>
          <w:iCs/>
          <w:lang w:eastAsia="ja-JP"/>
        </w:rPr>
        <w:t>murah</w:t>
      </w:r>
      <w:r w:rsidRPr="00D9709F">
        <w:rPr>
          <w:rFonts w:eastAsiaTheme="minorEastAsia"/>
          <w:lang w:eastAsia="ja-JP"/>
        </w:rPr>
        <w:t xml:space="preserve">, </w:t>
      </w:r>
      <w:r w:rsidRPr="00D9709F">
        <w:rPr>
          <w:rFonts w:eastAsiaTheme="minorEastAsia"/>
          <w:i/>
          <w:iCs/>
          <w:lang w:eastAsia="ja-JP"/>
        </w:rPr>
        <w:t>mahal</w:t>
      </w:r>
      <w:r w:rsidRPr="00D9709F">
        <w:rPr>
          <w:rFonts w:eastAsiaTheme="minorEastAsia"/>
          <w:lang w:eastAsia="ja-JP"/>
        </w:rPr>
        <w:t xml:space="preserve">, </w:t>
      </w:r>
      <w:r w:rsidRPr="00D9709F">
        <w:rPr>
          <w:rFonts w:eastAsiaTheme="minorEastAsia"/>
          <w:i/>
          <w:iCs/>
          <w:lang w:eastAsia="ja-JP"/>
        </w:rPr>
        <w:t>trendi</w:t>
      </w:r>
      <w:r w:rsidRPr="00D9709F">
        <w:rPr>
          <w:rFonts w:eastAsiaTheme="minorEastAsia"/>
          <w:lang w:eastAsia="ja-JP"/>
        </w:rPr>
        <w:t xml:space="preserve">, </w:t>
      </w:r>
      <w:r w:rsidRPr="00D9709F">
        <w:rPr>
          <w:rFonts w:eastAsiaTheme="minorEastAsia"/>
          <w:i/>
          <w:iCs/>
          <w:lang w:eastAsia="ja-JP"/>
        </w:rPr>
        <w:t>modern</w:t>
      </w:r>
      <w:r w:rsidRPr="00D9709F">
        <w:rPr>
          <w:rFonts w:eastAsiaTheme="minorEastAsia"/>
          <w:lang w:eastAsia="ja-JP"/>
        </w:rPr>
        <w:t xml:space="preserve">, </w:t>
      </w:r>
      <w:r w:rsidRPr="00D9709F">
        <w:rPr>
          <w:rFonts w:eastAsiaTheme="minorEastAsia"/>
          <w:i/>
          <w:iCs/>
          <w:lang w:eastAsia="ja-JP"/>
        </w:rPr>
        <w:t>keren</w:t>
      </w:r>
      <w:r w:rsidRPr="00D9709F">
        <w:rPr>
          <w:rFonts w:eastAsiaTheme="minorEastAsia"/>
          <w:lang w:eastAsia="ja-JP"/>
        </w:rPr>
        <w:t xml:space="preserve">, </w:t>
      </w:r>
      <w:r w:rsidRPr="00D9709F">
        <w:rPr>
          <w:rFonts w:eastAsiaTheme="minorEastAsia"/>
          <w:i/>
          <w:iCs/>
          <w:lang w:eastAsia="ja-JP"/>
        </w:rPr>
        <w:t>asli</w:t>
      </w:r>
      <w:r w:rsidRPr="00D9709F">
        <w:rPr>
          <w:rFonts w:eastAsiaTheme="minorEastAsia"/>
          <w:lang w:eastAsia="ja-JP"/>
        </w:rPr>
        <w:t xml:space="preserve">, </w:t>
      </w:r>
      <w:r w:rsidRPr="00D9709F">
        <w:rPr>
          <w:rFonts w:eastAsiaTheme="minorEastAsia"/>
          <w:i/>
          <w:iCs/>
          <w:lang w:eastAsia="ja-JP"/>
        </w:rPr>
        <w:t>berkualitas tinggi</w:t>
      </w:r>
      <w:r w:rsidRPr="00D9709F">
        <w:rPr>
          <w:rFonts w:eastAsiaTheme="minorEastAsia"/>
          <w:lang w:eastAsia="ja-JP"/>
        </w:rPr>
        <w:t xml:space="preserve">, </w:t>
      </w:r>
      <w:r w:rsidRPr="00D9709F">
        <w:rPr>
          <w:rFonts w:eastAsiaTheme="minorEastAsia"/>
          <w:i/>
          <w:iCs/>
          <w:lang w:eastAsia="ja-JP"/>
        </w:rPr>
        <w:t>terlalu</w:t>
      </w:r>
      <w:r>
        <w:rPr>
          <w:rFonts w:eastAsiaTheme="minorEastAsia"/>
          <w:lang w:eastAsia="ja-JP"/>
        </w:rPr>
        <w:t xml:space="preserve">, </w:t>
      </w:r>
      <w:r w:rsidRPr="00D9709F">
        <w:rPr>
          <w:rFonts w:eastAsiaTheme="minorEastAsia"/>
          <w:i/>
          <w:iCs/>
          <w:lang w:eastAsia="ja-JP"/>
        </w:rPr>
        <w:t>sedikit</w:t>
      </w:r>
      <w:r>
        <w:rPr>
          <w:rFonts w:eastAsiaTheme="minorEastAsia"/>
          <w:lang w:eastAsia="ja-JP"/>
        </w:rPr>
        <w:t xml:space="preserve">, </w:t>
      </w:r>
      <w:r w:rsidRPr="00D9709F">
        <w:rPr>
          <w:rFonts w:eastAsiaTheme="minorEastAsia"/>
          <w:i/>
          <w:iCs/>
          <w:lang w:eastAsia="ja-JP"/>
        </w:rPr>
        <w:t>banyak</w:t>
      </w:r>
      <w:r>
        <w:rPr>
          <w:rFonts w:eastAsiaTheme="minorEastAsia"/>
          <w:lang w:eastAsia="ja-JP"/>
        </w:rPr>
        <w:t xml:space="preserve">, </w:t>
      </w:r>
      <w:r w:rsidRPr="00D9709F">
        <w:rPr>
          <w:rFonts w:eastAsiaTheme="minorEastAsia"/>
          <w:i/>
          <w:iCs/>
          <w:lang w:eastAsia="ja-JP"/>
        </w:rPr>
        <w:t>sekali</w:t>
      </w:r>
    </w:p>
    <w:p w14:paraId="108C9DA6" w14:textId="01B8E475" w:rsidR="00D9709F" w:rsidRPr="00D9709F" w:rsidRDefault="00D9709F" w:rsidP="00D9709F">
      <w:pPr>
        <w:pStyle w:val="FeatureBox2"/>
        <w:rPr>
          <w:rFonts w:eastAsiaTheme="minorEastAsia"/>
          <w:lang w:eastAsia="ja-JP"/>
        </w:rPr>
      </w:pPr>
      <w:r w:rsidRPr="00216FCF">
        <w:rPr>
          <w:rFonts w:eastAsiaTheme="minorEastAsia"/>
          <w:b/>
          <w:bCs/>
          <w:lang w:eastAsia="ja-JP"/>
        </w:rPr>
        <w:t xml:space="preserve">Saying </w:t>
      </w:r>
      <w:r w:rsidR="00111E9B">
        <w:rPr>
          <w:rFonts w:eastAsiaTheme="minorEastAsia"/>
          <w:b/>
          <w:bCs/>
          <w:lang w:eastAsia="ja-JP"/>
        </w:rPr>
        <w:t xml:space="preserve">and asking </w:t>
      </w:r>
      <w:r w:rsidRPr="00216FCF">
        <w:rPr>
          <w:rFonts w:eastAsiaTheme="minorEastAsia"/>
          <w:b/>
          <w:bCs/>
          <w:lang w:eastAsia="ja-JP"/>
        </w:rPr>
        <w:t>‘which one?’</w:t>
      </w:r>
      <w:r w:rsidR="009B24E3">
        <w:rPr>
          <w:rFonts w:eastAsiaTheme="minorEastAsia"/>
          <w:b/>
          <w:bCs/>
          <w:lang w:eastAsia="ja-JP"/>
        </w:rPr>
        <w:t>:</w:t>
      </w:r>
      <w:r w:rsidR="008D543E">
        <w:rPr>
          <w:rFonts w:eastAsiaTheme="minorEastAsia"/>
          <w:lang w:eastAsia="ja-JP"/>
        </w:rPr>
        <w:t xml:space="preserve"> </w:t>
      </w:r>
      <w:r w:rsidR="008D543E" w:rsidRPr="00216FCF">
        <w:rPr>
          <w:rFonts w:eastAsiaTheme="minorEastAsia"/>
          <w:i/>
          <w:iCs/>
          <w:lang w:eastAsia="ja-JP"/>
        </w:rPr>
        <w:t>Yang mana?</w:t>
      </w:r>
      <w:r w:rsidR="009B24E3">
        <w:rPr>
          <w:rFonts w:eastAsiaTheme="minorEastAsia"/>
          <w:i/>
          <w:iCs/>
          <w:lang w:eastAsia="ja-JP"/>
        </w:rPr>
        <w:t>;</w:t>
      </w:r>
      <w:r w:rsidR="008D543E" w:rsidRPr="00216FCF">
        <w:rPr>
          <w:rFonts w:eastAsiaTheme="minorEastAsia"/>
          <w:i/>
          <w:iCs/>
          <w:lang w:eastAsia="ja-JP"/>
        </w:rPr>
        <w:t xml:space="preserve"> Yang…</w:t>
      </w:r>
    </w:p>
    <w:p w14:paraId="7D1A3A54" w14:textId="66BCD562" w:rsidR="000A08A9" w:rsidRDefault="00D9709F" w:rsidP="00D9709F">
      <w:pPr>
        <w:pStyle w:val="FeatureBox2"/>
        <w:rPr>
          <w:i/>
          <w:iCs/>
          <w:lang w:eastAsia="ja-JP"/>
        </w:rPr>
      </w:pPr>
      <w:r w:rsidRPr="009536B3">
        <w:rPr>
          <w:b/>
          <w:bCs/>
          <w:lang w:eastAsia="ja-JP"/>
        </w:rPr>
        <w:t>Giving opinion</w:t>
      </w:r>
      <w:r w:rsidR="00622A79">
        <w:rPr>
          <w:b/>
          <w:bCs/>
          <w:lang w:eastAsia="ja-JP"/>
        </w:rPr>
        <w:t>s</w:t>
      </w:r>
      <w:r w:rsidRPr="009536B3">
        <w:rPr>
          <w:b/>
          <w:bCs/>
          <w:lang w:eastAsia="ja-JP"/>
        </w:rPr>
        <w:t>/justifications</w:t>
      </w:r>
      <w:r w:rsidR="009B24E3">
        <w:rPr>
          <w:b/>
          <w:bCs/>
          <w:lang w:eastAsia="ja-JP"/>
        </w:rPr>
        <w:t>:</w:t>
      </w:r>
      <w:r w:rsidRPr="00D9709F">
        <w:rPr>
          <w:lang w:eastAsia="ja-JP"/>
        </w:rPr>
        <w:t xml:space="preserve"> </w:t>
      </w:r>
      <w:r w:rsidRPr="00D9709F">
        <w:rPr>
          <w:i/>
          <w:iCs/>
          <w:lang w:eastAsia="ja-JP"/>
        </w:rPr>
        <w:t>lebih suka</w:t>
      </w:r>
      <w:r w:rsidRPr="00D9709F">
        <w:rPr>
          <w:lang w:eastAsia="ja-JP"/>
        </w:rPr>
        <w:t xml:space="preserve">, </w:t>
      </w:r>
      <w:r w:rsidRPr="00D9709F">
        <w:rPr>
          <w:i/>
          <w:iCs/>
          <w:lang w:eastAsia="ja-JP"/>
        </w:rPr>
        <w:t>mau</w:t>
      </w:r>
      <w:r w:rsidRPr="00D9709F">
        <w:rPr>
          <w:lang w:eastAsia="ja-JP"/>
        </w:rPr>
        <w:t xml:space="preserve">, </w:t>
      </w:r>
      <w:r w:rsidRPr="00D9709F">
        <w:rPr>
          <w:i/>
          <w:iCs/>
          <w:lang w:eastAsia="ja-JP"/>
        </w:rPr>
        <w:t>saya pikir</w:t>
      </w:r>
      <w:r w:rsidRPr="00D9709F">
        <w:rPr>
          <w:lang w:eastAsia="ja-JP"/>
        </w:rPr>
        <w:t xml:space="preserve">, </w:t>
      </w:r>
      <w:r w:rsidRPr="00D9709F">
        <w:rPr>
          <w:i/>
          <w:iCs/>
          <w:lang w:eastAsia="ja-JP"/>
        </w:rPr>
        <w:t>karena</w:t>
      </w:r>
      <w:r>
        <w:rPr>
          <w:lang w:eastAsia="ja-JP"/>
        </w:rPr>
        <w:t xml:space="preserve">, </w:t>
      </w:r>
      <w:r>
        <w:rPr>
          <w:i/>
          <w:iCs/>
          <w:lang w:eastAsia="ja-JP"/>
        </w:rPr>
        <w:t>saya rasa</w:t>
      </w:r>
    </w:p>
    <w:p w14:paraId="0888A578" w14:textId="75530975" w:rsidR="00D9709F" w:rsidRPr="00D9709F" w:rsidRDefault="00D9709F" w:rsidP="00D9709F">
      <w:pPr>
        <w:pStyle w:val="FeatureBox2"/>
        <w:rPr>
          <w:kern w:val="2"/>
          <w:szCs w:val="22"/>
          <w14:ligatures w14:val="standardContextual"/>
        </w:rPr>
      </w:pPr>
      <w:r w:rsidRPr="009536B3">
        <w:rPr>
          <w:b/>
          <w:bCs/>
          <w:kern w:val="2"/>
          <w:szCs w:val="22"/>
          <w14:ligatures w14:val="standardContextual"/>
        </w:rPr>
        <w:t>Shopping places</w:t>
      </w:r>
      <w:r w:rsidR="009B24E3">
        <w:rPr>
          <w:b/>
          <w:bCs/>
          <w:kern w:val="2"/>
          <w:szCs w:val="22"/>
          <w14:ligatures w14:val="standardContextual"/>
        </w:rPr>
        <w:t>:</w:t>
      </w:r>
      <w:r w:rsidRPr="00D9709F">
        <w:rPr>
          <w:kern w:val="2"/>
          <w:szCs w:val="22"/>
          <w14:ligatures w14:val="standardContextual"/>
        </w:rPr>
        <w:t xml:space="preserve"> </w:t>
      </w:r>
      <w:r w:rsidRPr="00D9709F">
        <w:rPr>
          <w:i/>
          <w:kern w:val="2"/>
          <w:szCs w:val="22"/>
          <w14:ligatures w14:val="standardContextual"/>
        </w:rPr>
        <w:t>tempat berbelanja, pasar, pasar buah, pasar seni, pasar malam, pasar swalayan, toko, mal</w:t>
      </w:r>
    </w:p>
    <w:p w14:paraId="19C74514" w14:textId="6650480C" w:rsidR="00D81447" w:rsidRPr="00CC5665" w:rsidRDefault="00882817" w:rsidP="00453E49">
      <w:pPr>
        <w:pStyle w:val="Heading3"/>
      </w:pPr>
      <w:bookmarkStart w:id="35" w:name="_Toc170822337"/>
      <w:r>
        <w:t>Saying what souvenir you want to buy</w:t>
      </w:r>
      <w:bookmarkEnd w:id="35"/>
    </w:p>
    <w:p w14:paraId="5C366AB5" w14:textId="497B319C" w:rsidR="00882817" w:rsidRPr="00882817" w:rsidRDefault="00882817" w:rsidP="00882817">
      <w:pPr>
        <w:pStyle w:val="ListBullet"/>
      </w:pPr>
      <w:r w:rsidRPr="00882817">
        <w:t>To introduce the theme of souvenirs and expand students</w:t>
      </w:r>
      <w:r w:rsidR="004653AA">
        <w:t>’</w:t>
      </w:r>
      <w:r w:rsidRPr="00882817">
        <w:t xml:space="preserve"> intercultural understanding, ask students who have been to Indonesia to share any stories of what souvenirs they </w:t>
      </w:r>
      <w:r w:rsidR="009B24E3">
        <w:t xml:space="preserve">saw or </w:t>
      </w:r>
      <w:r w:rsidRPr="00882817">
        <w:t xml:space="preserve">purchased. Facilitate a discussion about how souvenirs differ from country to country and how they </w:t>
      </w:r>
      <w:r w:rsidR="0086340E">
        <w:t xml:space="preserve">can </w:t>
      </w:r>
      <w:r w:rsidRPr="00882817">
        <w:t>reflect</w:t>
      </w:r>
      <w:r w:rsidR="00DE64AF">
        <w:t xml:space="preserve"> </w:t>
      </w:r>
      <w:r w:rsidRPr="00882817">
        <w:t xml:space="preserve">culture </w:t>
      </w:r>
      <w:r w:rsidR="00DE64AF">
        <w:t>and/</w:t>
      </w:r>
      <w:r w:rsidRPr="00882817">
        <w:t xml:space="preserve">or cultural stereotypes. Invite students to share what souvenirs are commonly </w:t>
      </w:r>
      <w:r w:rsidR="00DE64AF">
        <w:t>available</w:t>
      </w:r>
      <w:r w:rsidR="00DE64AF" w:rsidRPr="00882817">
        <w:t xml:space="preserve"> </w:t>
      </w:r>
      <w:r w:rsidRPr="00882817">
        <w:t xml:space="preserve">in different countries, adding them to </w:t>
      </w:r>
      <w:r w:rsidRPr="00882817">
        <w:lastRenderedPageBreak/>
        <w:t>a mind map on the board</w:t>
      </w:r>
      <w:r w:rsidR="00DE64AF">
        <w:t xml:space="preserve"> and </w:t>
      </w:r>
      <w:r w:rsidRPr="00882817">
        <w:t xml:space="preserve">making comparisons to souvenirs commonly found in Indonesia and Australia/countries of their own background culture. </w:t>
      </w:r>
    </w:p>
    <w:p w14:paraId="1143E043" w14:textId="4D5238A6" w:rsidR="00882817" w:rsidRPr="00882817" w:rsidRDefault="00882817" w:rsidP="00882817">
      <w:pPr>
        <w:pStyle w:val="ListBullet"/>
        <w:rPr>
          <w:lang w:eastAsia="ko-KR"/>
        </w:rPr>
      </w:pPr>
      <w:r w:rsidRPr="00882817">
        <w:t>Introduce souvenir vocabulary using th</w:t>
      </w:r>
      <w:r w:rsidRPr="00D8794C">
        <w:t xml:space="preserve">e </w:t>
      </w:r>
      <w:hyperlink r:id="rId54" w:history="1">
        <w:r w:rsidRPr="00D8794C">
          <w:rPr>
            <w:rStyle w:val="Hyperlink"/>
          </w:rPr>
          <w:t>‘</w:t>
        </w:r>
        <w:r w:rsidR="004C2BD5" w:rsidRPr="00D8794C">
          <w:rPr>
            <w:rStyle w:val="Hyperlink"/>
          </w:rPr>
          <w:t>S</w:t>
        </w:r>
        <w:r w:rsidRPr="00D8794C">
          <w:rPr>
            <w:rStyle w:val="Hyperlink"/>
          </w:rPr>
          <w:t>ouvenir flashcard</w:t>
        </w:r>
        <w:r w:rsidR="000B4BF4" w:rsidRPr="00D8794C">
          <w:rPr>
            <w:rStyle w:val="Hyperlink"/>
          </w:rPr>
          <w:t>s</w:t>
        </w:r>
        <w:r w:rsidR="00BA6077" w:rsidRPr="00D8794C">
          <w:rPr>
            <w:rStyle w:val="Hyperlink"/>
          </w:rPr>
          <w:t xml:space="preserve">’ resource </w:t>
        </w:r>
        <w:r w:rsidR="00DD3D39" w:rsidRPr="00D8794C">
          <w:rPr>
            <w:rStyle w:val="Hyperlink"/>
          </w:rPr>
          <w:t>(</w:t>
        </w:r>
        <w:r w:rsidR="00BA6077" w:rsidRPr="00D8794C">
          <w:rPr>
            <w:rStyle w:val="Hyperlink"/>
          </w:rPr>
          <w:t>PPTX</w:t>
        </w:r>
        <w:r w:rsidR="00DD3D39" w:rsidRPr="00D8794C">
          <w:rPr>
            <w:rStyle w:val="Hyperlink"/>
          </w:rPr>
          <w:t xml:space="preserve"> 25.5 MB)</w:t>
        </w:r>
      </w:hyperlink>
      <w:r w:rsidRPr="00882817">
        <w:t xml:space="preserve">. </w:t>
      </w:r>
      <w:r w:rsidR="00DE64AF">
        <w:t xml:space="preserve">Using slides 2 and 3, explain the difference between </w:t>
      </w:r>
      <w:r w:rsidR="00DE64AF" w:rsidRPr="00A618F3">
        <w:rPr>
          <w:i/>
          <w:iCs/>
        </w:rPr>
        <w:t>suvenir</w:t>
      </w:r>
      <w:r w:rsidR="00DE64AF">
        <w:t xml:space="preserve"> and </w:t>
      </w:r>
      <w:r w:rsidR="00DE64AF" w:rsidRPr="00A618F3">
        <w:rPr>
          <w:i/>
          <w:iCs/>
        </w:rPr>
        <w:t>oleh-oleh</w:t>
      </w:r>
      <w:r w:rsidR="00DE64AF">
        <w:t>. Then s</w:t>
      </w:r>
      <w:r w:rsidRPr="00882817">
        <w:t xml:space="preserve">how one flashcard at a time, saying the Indonesian word for each souvenir, </w:t>
      </w:r>
      <w:r w:rsidR="000B4BF4">
        <w:t xml:space="preserve">and </w:t>
      </w:r>
      <w:r w:rsidRPr="00882817">
        <w:t xml:space="preserve">asking students to repeat </w:t>
      </w:r>
      <w:r w:rsidR="008809CD">
        <w:t xml:space="preserve">it </w:t>
      </w:r>
      <w:r w:rsidRPr="00882817">
        <w:t>to practise correct pronunciation.</w:t>
      </w:r>
      <w:r w:rsidR="004653AA">
        <w:t xml:space="preserve"> Go through the </w:t>
      </w:r>
      <w:r w:rsidR="004C2BD5">
        <w:t>PowerPoint</w:t>
      </w:r>
      <w:r w:rsidR="004653AA">
        <w:t xml:space="preserve"> a second time</w:t>
      </w:r>
      <w:r w:rsidR="00922371">
        <w:t>.</w:t>
      </w:r>
      <w:r w:rsidR="004653AA">
        <w:t xml:space="preserve"> This time, using the </w:t>
      </w:r>
      <w:hyperlink r:id="rId55" w:history="1">
        <w:r w:rsidR="00922371" w:rsidRPr="004C5A94">
          <w:rPr>
            <w:rStyle w:val="Hyperlink"/>
          </w:rPr>
          <w:t>W</w:t>
        </w:r>
        <w:r w:rsidR="004653AA" w:rsidRPr="004C5A94">
          <w:rPr>
            <w:rStyle w:val="Hyperlink"/>
          </w:rPr>
          <w:t>heel of names online tool</w:t>
        </w:r>
      </w:hyperlink>
      <w:r w:rsidR="004653AA">
        <w:t xml:space="preserve">, call on one student at random to answer a question based on the image on the slide such as </w:t>
      </w:r>
      <w:r w:rsidR="004653AA">
        <w:rPr>
          <w:i/>
          <w:iCs/>
        </w:rPr>
        <w:t>Kamu suka</w:t>
      </w:r>
      <w:r w:rsidR="00922371">
        <w:rPr>
          <w:i/>
          <w:iCs/>
        </w:rPr>
        <w:t>…</w:t>
      </w:r>
      <w:r w:rsidR="004653AA">
        <w:rPr>
          <w:i/>
          <w:iCs/>
        </w:rPr>
        <w:t>? Mau beli</w:t>
      </w:r>
      <w:r w:rsidR="00922371">
        <w:rPr>
          <w:i/>
          <w:iCs/>
        </w:rPr>
        <w:t>…</w:t>
      </w:r>
      <w:r w:rsidR="004653AA">
        <w:rPr>
          <w:i/>
          <w:iCs/>
        </w:rPr>
        <w:t>? Ada</w:t>
      </w:r>
      <w:r w:rsidR="00922371">
        <w:rPr>
          <w:i/>
          <w:iCs/>
        </w:rPr>
        <w:t>…</w:t>
      </w:r>
      <w:r w:rsidR="004653AA">
        <w:rPr>
          <w:i/>
          <w:iCs/>
        </w:rPr>
        <w:t>?</w:t>
      </w:r>
      <w:r w:rsidR="00D33054" w:rsidRPr="007D6E21">
        <w:t>.</w:t>
      </w:r>
      <w:r w:rsidRPr="00882817">
        <w:t xml:space="preserve"> </w:t>
      </w:r>
      <w:r w:rsidRPr="00882817">
        <w:rPr>
          <w:lang w:eastAsia="ko-KR"/>
        </w:rPr>
        <w:t xml:space="preserve">Students record the vocabulary in their book or on their device and create a few sentences using the new vocabulary. Students record their 5 most appealing souvenirs on their anchor chart. </w:t>
      </w:r>
      <w:bookmarkStart w:id="36" w:name="_Hlk165627507"/>
      <w:r w:rsidRPr="008610B5">
        <w:rPr>
          <w:b/>
          <w:bCs/>
          <w:lang w:eastAsia="ko-KR"/>
        </w:rPr>
        <w:t xml:space="preserve">Use relevant and familiar vocabulary from a range of themes to interact </w:t>
      </w:r>
      <w:r w:rsidR="000B4BF4">
        <w:rPr>
          <w:b/>
          <w:bCs/>
          <w:lang w:eastAsia="ko-KR"/>
        </w:rPr>
        <w:t>(</w:t>
      </w:r>
      <w:r w:rsidRPr="008610B5">
        <w:rPr>
          <w:b/>
          <w:bCs/>
        </w:rPr>
        <w:t>ML4-INT-0</w:t>
      </w:r>
      <w:r w:rsidR="000B4BF4">
        <w:rPr>
          <w:b/>
          <w:bCs/>
        </w:rPr>
        <w:t>1);</w:t>
      </w:r>
      <w:r w:rsidRPr="008610B5">
        <w:rPr>
          <w:b/>
          <w:bCs/>
        </w:rPr>
        <w:t xml:space="preserve"> </w:t>
      </w:r>
      <w:r w:rsidRPr="00974406">
        <w:rPr>
          <w:b/>
          <w:bCs/>
          <w:shd w:val="clear" w:color="auto" w:fill="FFFFFF"/>
          <w:lang w:eastAsia="ko-KR"/>
        </w:rPr>
        <w:t xml:space="preserve">Use relevant and familiar vocabulary from a range of themes to create text </w:t>
      </w:r>
      <w:r w:rsidR="00BA6077">
        <w:rPr>
          <w:b/>
          <w:bCs/>
          <w:shd w:val="clear" w:color="auto" w:fill="FFFFFF"/>
          <w:lang w:eastAsia="ko-KR"/>
        </w:rPr>
        <w:t>(</w:t>
      </w:r>
      <w:r w:rsidRPr="00974406">
        <w:rPr>
          <w:b/>
          <w:bCs/>
          <w:shd w:val="clear" w:color="auto" w:fill="FFFFFF"/>
          <w:lang w:eastAsia="ko-KR"/>
        </w:rPr>
        <w:t>ML4-CRT-01</w:t>
      </w:r>
      <w:bookmarkEnd w:id="36"/>
      <w:r w:rsidR="00BA6077">
        <w:rPr>
          <w:b/>
          <w:bCs/>
          <w:shd w:val="clear" w:color="auto" w:fill="FFFFFF"/>
          <w:lang w:eastAsia="ko-KR"/>
        </w:rPr>
        <w:t>)</w:t>
      </w:r>
    </w:p>
    <w:p w14:paraId="20E4E189" w14:textId="3CAFFA1E" w:rsidR="00882817" w:rsidRPr="00882817" w:rsidRDefault="00882817" w:rsidP="00882817">
      <w:pPr>
        <w:pStyle w:val="ListBullet"/>
        <w:rPr>
          <w:b/>
          <w:bCs/>
          <w:color w:val="000000"/>
          <w:lang w:eastAsia="ko-KR"/>
        </w:rPr>
      </w:pPr>
      <w:r w:rsidRPr="00882817">
        <w:rPr>
          <w:color w:val="000000"/>
          <w:lang w:eastAsia="ko-KR"/>
        </w:rPr>
        <w:t>Practise pronunciation and de</w:t>
      </w:r>
      <w:r w:rsidRPr="00D8794C">
        <w:rPr>
          <w:color w:val="000000"/>
          <w:lang w:eastAsia="ko-KR"/>
        </w:rPr>
        <w:t>velop students</w:t>
      </w:r>
      <w:r w:rsidR="000B4BF4" w:rsidRPr="00D8794C">
        <w:rPr>
          <w:color w:val="000000"/>
          <w:lang w:eastAsia="ko-KR"/>
        </w:rPr>
        <w:t>’</w:t>
      </w:r>
      <w:r w:rsidRPr="00D8794C">
        <w:rPr>
          <w:color w:val="000000"/>
          <w:lang w:eastAsia="ko-KR"/>
        </w:rPr>
        <w:t xml:space="preserve"> recall of vocabulary by playing a game of ‘Beat the teacher’. Hold up one of the </w:t>
      </w:r>
      <w:hyperlink r:id="rId56" w:history="1">
        <w:r w:rsidRPr="00D8794C">
          <w:rPr>
            <w:rStyle w:val="Hyperlink"/>
            <w:lang w:eastAsia="ko-KR"/>
          </w:rPr>
          <w:t>souvenir flashcards</w:t>
        </w:r>
        <w:r w:rsidR="00D33054" w:rsidRPr="00D8794C">
          <w:rPr>
            <w:rStyle w:val="Hyperlink"/>
            <w:lang w:eastAsia="ko-KR"/>
          </w:rPr>
          <w:t xml:space="preserve"> </w:t>
        </w:r>
        <w:r w:rsidR="00F2275C" w:rsidRPr="00D8794C">
          <w:rPr>
            <w:rStyle w:val="Hyperlink"/>
            <w:lang w:eastAsia="ko-KR"/>
          </w:rPr>
          <w:t>(PPTX 25.5 MB)</w:t>
        </w:r>
      </w:hyperlink>
      <w:r w:rsidRPr="00D8794C">
        <w:rPr>
          <w:color w:val="000000"/>
          <w:lang w:eastAsia="ko-KR"/>
        </w:rPr>
        <w:t xml:space="preserve"> and</w:t>
      </w:r>
      <w:r w:rsidR="007D6E21">
        <w:rPr>
          <w:color w:val="000000"/>
          <w:lang w:eastAsia="ko-KR"/>
        </w:rPr>
        <w:t xml:space="preserve">, in Indonesian, </w:t>
      </w:r>
      <w:r w:rsidRPr="00882817">
        <w:rPr>
          <w:color w:val="000000"/>
          <w:lang w:eastAsia="ko-KR"/>
        </w:rPr>
        <w:t xml:space="preserve">say a phrase or question using </w:t>
      </w:r>
      <w:r w:rsidR="007D6E21">
        <w:rPr>
          <w:color w:val="000000"/>
          <w:lang w:eastAsia="ko-KR"/>
        </w:rPr>
        <w:t>the</w:t>
      </w:r>
      <w:r w:rsidRPr="00882817">
        <w:rPr>
          <w:color w:val="000000"/>
          <w:lang w:eastAsia="ko-KR"/>
        </w:rPr>
        <w:t xml:space="preserve"> souvenir </w:t>
      </w:r>
      <w:r w:rsidR="007D6E21">
        <w:rPr>
          <w:color w:val="000000"/>
          <w:lang w:eastAsia="ko-KR"/>
        </w:rPr>
        <w:t>shown</w:t>
      </w:r>
      <w:r w:rsidRPr="00882817">
        <w:rPr>
          <w:color w:val="000000"/>
          <w:lang w:eastAsia="ko-KR"/>
        </w:rPr>
        <w:t xml:space="preserve">. If the souvenir word </w:t>
      </w:r>
      <w:r w:rsidR="00F07A31">
        <w:rPr>
          <w:color w:val="000000"/>
          <w:lang w:eastAsia="ko-KR"/>
        </w:rPr>
        <w:t>used</w:t>
      </w:r>
      <w:r w:rsidRPr="00882817">
        <w:rPr>
          <w:color w:val="000000"/>
          <w:lang w:eastAsia="ko-KR"/>
        </w:rPr>
        <w:t xml:space="preserve"> in the sentence or question </w:t>
      </w:r>
      <w:r w:rsidR="000B4BF4">
        <w:rPr>
          <w:color w:val="000000"/>
          <w:lang w:eastAsia="ko-KR"/>
        </w:rPr>
        <w:t>matches the image on the flashcard, th</w:t>
      </w:r>
      <w:r w:rsidRPr="00882817">
        <w:rPr>
          <w:color w:val="000000"/>
          <w:lang w:eastAsia="ko-KR"/>
        </w:rPr>
        <w:t xml:space="preserve">e students repeat it. If it </w:t>
      </w:r>
      <w:r w:rsidR="00295908">
        <w:rPr>
          <w:color w:val="000000"/>
          <w:lang w:eastAsia="ko-KR"/>
        </w:rPr>
        <w:t>does not match</w:t>
      </w:r>
      <w:r w:rsidRPr="00882817">
        <w:rPr>
          <w:color w:val="000000"/>
          <w:lang w:eastAsia="ko-KR"/>
        </w:rPr>
        <w:t xml:space="preserve">, they remain silent. If one student makes an error and breaks the silence, you win the point. If all students remain silent, the class wins the point. The first to 7 points is the winner. </w:t>
      </w:r>
      <w:bookmarkStart w:id="37" w:name="_Hlk165581266"/>
      <w:r w:rsidRPr="00882817">
        <w:rPr>
          <w:b/>
          <w:bCs/>
          <w:color w:val="000000"/>
          <w:lang w:eastAsia="ko-KR"/>
        </w:rPr>
        <w:t xml:space="preserve">Use knowledge of features of the sound system to understand texts </w:t>
      </w:r>
      <w:r w:rsidR="00BA6077">
        <w:rPr>
          <w:b/>
          <w:bCs/>
          <w:color w:val="000000"/>
          <w:lang w:eastAsia="ko-KR"/>
        </w:rPr>
        <w:t>(</w:t>
      </w:r>
      <w:r w:rsidRPr="00882817">
        <w:rPr>
          <w:b/>
          <w:bCs/>
          <w:color w:val="000000"/>
          <w:lang w:eastAsia="ko-KR"/>
        </w:rPr>
        <w:t>ML4-UND-01</w:t>
      </w:r>
      <w:bookmarkEnd w:id="37"/>
      <w:r w:rsidR="00BA6077">
        <w:rPr>
          <w:b/>
          <w:bCs/>
          <w:color w:val="000000"/>
          <w:lang w:eastAsia="ko-KR"/>
        </w:rPr>
        <w:t>)</w:t>
      </w:r>
    </w:p>
    <w:p w14:paraId="6808A486" w14:textId="77777777" w:rsidR="009E0990" w:rsidRPr="009E0990" w:rsidRDefault="009E0990" w:rsidP="00882817">
      <w:pPr>
        <w:pStyle w:val="ListBullet"/>
      </w:pPr>
      <w:r>
        <w:t>Students use Wayground (</w:t>
      </w:r>
      <w:hyperlink r:id="rId57" w:history="1">
        <w:r>
          <w:rPr>
            <w:rStyle w:val="Hyperlink"/>
          </w:rPr>
          <w:t>Indonesian – souvenirs</w:t>
        </w:r>
      </w:hyperlink>
      <w:r>
        <w:t xml:space="preserve">) to drill new souvenir vocabulary. Students can study flashcards individually or as a class. Monitor student progress for speed and accuracy. </w:t>
      </w:r>
      <w:r w:rsidRPr="0019531D">
        <w:rPr>
          <w:b/>
          <w:bCs/>
          <w:lang w:eastAsia="ko-KR"/>
        </w:rPr>
        <w:t>Use knowledge of appropriate and familiar vocabulary from a range of themes to understand and respond to texts</w:t>
      </w:r>
      <w:r>
        <w:rPr>
          <w:b/>
          <w:bCs/>
          <w:lang w:eastAsia="ko-KR"/>
        </w:rPr>
        <w:t xml:space="preserve"> (ML4-UND-01)</w:t>
      </w:r>
    </w:p>
    <w:p w14:paraId="1FCF638B" w14:textId="30167163" w:rsidR="00882817" w:rsidRPr="00882817" w:rsidRDefault="00882817" w:rsidP="00882817">
      <w:pPr>
        <w:pStyle w:val="ListBullet"/>
      </w:pPr>
      <w:r w:rsidRPr="00882817">
        <w:rPr>
          <w:b/>
          <w:bCs/>
        </w:rPr>
        <w:t>Brain break</w:t>
      </w:r>
      <w:r w:rsidR="000B4BF4">
        <w:t xml:space="preserve"> – c</w:t>
      </w:r>
      <w:r w:rsidRPr="00882817">
        <w:t xml:space="preserve">omplete a game of individual </w:t>
      </w:r>
      <w:r w:rsidR="00B57906">
        <w:t>‘Draw this’</w:t>
      </w:r>
      <w:r w:rsidRPr="00882817">
        <w:t xml:space="preserve"> with students. Say a souvenir in Indonesian. Students draw a picture of the souvenir on a mini whiteboard or on a piece of paper. Once the souvenir is drawn, students stand up. The teacher may introduce a prize system </w:t>
      </w:r>
      <w:r w:rsidR="000B4BF4">
        <w:t xml:space="preserve">(for example, stickers or bookmarks) </w:t>
      </w:r>
      <w:r w:rsidRPr="00882817">
        <w:t>where the student with the most accurate drawing is awarded</w:t>
      </w:r>
      <w:r w:rsidR="000B4BF4">
        <w:t xml:space="preserve"> a point</w:t>
      </w:r>
      <w:r w:rsidRPr="00882817">
        <w:t>.</w:t>
      </w:r>
      <w:r w:rsidR="00FC46C0">
        <w:t xml:space="preserve"> This may not necessarily be the first </w:t>
      </w:r>
      <w:r w:rsidR="000B4BF4">
        <w:t xml:space="preserve">student </w:t>
      </w:r>
      <w:r w:rsidR="00FC46C0">
        <w:t>to stand up. Play for 4</w:t>
      </w:r>
      <w:r w:rsidR="00CF4A5B">
        <w:t xml:space="preserve"> to </w:t>
      </w:r>
      <w:r w:rsidR="00FC46C0">
        <w:t>5 minutes.</w:t>
      </w:r>
      <w:r w:rsidRPr="00882817">
        <w:t xml:space="preserve"> </w:t>
      </w:r>
      <w:r w:rsidR="003B2799">
        <w:t xml:space="preserve">As </w:t>
      </w:r>
      <w:r w:rsidR="00CF4A5B">
        <w:t>an</w:t>
      </w:r>
      <w:r w:rsidR="004653AA">
        <w:t xml:space="preserve"> </w:t>
      </w:r>
      <w:r w:rsidRPr="00882817">
        <w:t>extra challenge and to increase student engagement, students can take turns to be the caller</w:t>
      </w:r>
      <w:r w:rsidR="00B122C2">
        <w:t>,</w:t>
      </w:r>
      <w:r w:rsidRPr="00882817">
        <w:t xml:space="preserve"> or </w:t>
      </w:r>
      <w:r w:rsidR="000B4BF4">
        <w:t xml:space="preserve">include </w:t>
      </w:r>
      <w:r w:rsidR="00B122C2">
        <w:t>words from any prior topic</w:t>
      </w:r>
      <w:r w:rsidRPr="00882817">
        <w:t xml:space="preserve">. Students could show their picture when they stand, then for a bonus point ask a question or make a </w:t>
      </w:r>
      <w:r w:rsidRPr="00882817">
        <w:lastRenderedPageBreak/>
        <w:t xml:space="preserve">comment about the item. </w:t>
      </w:r>
      <w:r w:rsidR="000B4BF4">
        <w:t xml:space="preserve">The student with the most points at the end of the game wins the prize. </w:t>
      </w:r>
      <w:r w:rsidRPr="00882817">
        <w:rPr>
          <w:b/>
          <w:bCs/>
          <w:color w:val="000000"/>
          <w:lang w:eastAsia="ko-KR"/>
        </w:rPr>
        <w:t xml:space="preserve">Use knowledge of features of the sound system to understand texts </w:t>
      </w:r>
      <w:r w:rsidR="00BA6077">
        <w:rPr>
          <w:b/>
          <w:bCs/>
          <w:color w:val="000000"/>
          <w:lang w:eastAsia="ko-KR"/>
        </w:rPr>
        <w:t>(</w:t>
      </w:r>
      <w:r w:rsidRPr="00882817">
        <w:rPr>
          <w:b/>
          <w:bCs/>
          <w:color w:val="000000"/>
          <w:lang w:eastAsia="ko-KR"/>
        </w:rPr>
        <w:t>ML4-UND-01</w:t>
      </w:r>
      <w:r w:rsidR="00BA6077">
        <w:rPr>
          <w:b/>
          <w:bCs/>
          <w:color w:val="000000"/>
          <w:lang w:eastAsia="ko-KR"/>
        </w:rPr>
        <w:t>)</w:t>
      </w:r>
    </w:p>
    <w:p w14:paraId="7B3987D8" w14:textId="02066400" w:rsidR="00882817" w:rsidRPr="00882817" w:rsidRDefault="00882817" w:rsidP="00882817">
      <w:pPr>
        <w:pStyle w:val="ListBullet"/>
      </w:pPr>
      <w:r w:rsidRPr="00882817">
        <w:t xml:space="preserve">Ask students to recall what they know about the word and </w:t>
      </w:r>
      <w:r w:rsidR="00FA552F">
        <w:t xml:space="preserve">the </w:t>
      </w:r>
      <w:r w:rsidRPr="00882817">
        <w:t xml:space="preserve">use of </w:t>
      </w:r>
      <w:r w:rsidRPr="00882817">
        <w:rPr>
          <w:i/>
          <w:iCs/>
        </w:rPr>
        <w:t>bagaimana</w:t>
      </w:r>
      <w:r w:rsidRPr="00882817">
        <w:t xml:space="preserve"> from prior learning</w:t>
      </w:r>
      <w:r w:rsidR="00C90F77">
        <w:t xml:space="preserve">. </w:t>
      </w:r>
      <w:r w:rsidRPr="00882817">
        <w:t xml:space="preserve">Discuss the meaning of the structure and practise pronunciation. Use the </w:t>
      </w:r>
      <w:bookmarkStart w:id="38" w:name="_Hlk165626192"/>
      <w:r w:rsidR="005038A9" w:rsidRPr="005038A9">
        <w:fldChar w:fldCharType="begin"/>
      </w:r>
      <w:r w:rsidR="00C655BA">
        <w:instrText>HYPERLINK "https://education.nsw.gov.au/content/dam/main-education/documents/teaching-and-learning/curriculum/languages/modern-languages-s4-indonesian-describing-when-shopping.pptx"</w:instrText>
      </w:r>
      <w:r w:rsidR="005038A9" w:rsidRPr="005038A9">
        <w:fldChar w:fldCharType="separate"/>
      </w:r>
      <w:r w:rsidRPr="005038A9">
        <w:rPr>
          <w:rStyle w:val="Hyperlink"/>
        </w:rPr>
        <w:t xml:space="preserve">‘Describing items when shopping’ </w:t>
      </w:r>
      <w:r w:rsidR="00BA6077" w:rsidRPr="005038A9">
        <w:rPr>
          <w:rStyle w:val="Hyperlink"/>
        </w:rPr>
        <w:t xml:space="preserve">resource </w:t>
      </w:r>
      <w:r w:rsidR="00FA552F" w:rsidRPr="005038A9">
        <w:rPr>
          <w:rStyle w:val="Hyperlink"/>
        </w:rPr>
        <w:t>(</w:t>
      </w:r>
      <w:r w:rsidR="00BA6077" w:rsidRPr="005038A9">
        <w:rPr>
          <w:rStyle w:val="Hyperlink"/>
        </w:rPr>
        <w:t>PPTX</w:t>
      </w:r>
      <w:r w:rsidR="00FA552F" w:rsidRPr="005038A9">
        <w:rPr>
          <w:rStyle w:val="Hyperlink"/>
        </w:rPr>
        <w:t xml:space="preserve"> 17.5 MB)</w:t>
      </w:r>
      <w:r w:rsidR="005038A9" w:rsidRPr="005038A9">
        <w:fldChar w:fldCharType="end"/>
      </w:r>
      <w:r w:rsidRPr="00882817">
        <w:t xml:space="preserve"> </w:t>
      </w:r>
      <w:bookmarkEnd w:id="38"/>
      <w:r w:rsidRPr="00882817">
        <w:t xml:space="preserve">to </w:t>
      </w:r>
      <w:r w:rsidR="00927B0B">
        <w:t>drill</w:t>
      </w:r>
      <w:r w:rsidR="00927B0B" w:rsidRPr="00882817">
        <w:t xml:space="preserve"> </w:t>
      </w:r>
      <w:r w:rsidRPr="00882817">
        <w:rPr>
          <w:i/>
          <w:iCs/>
        </w:rPr>
        <w:t>bagaimana</w:t>
      </w:r>
      <w:r w:rsidRPr="00882817">
        <w:t xml:space="preserve"> while introducing adjectives to describe souvenirs.</w:t>
      </w:r>
      <w:r w:rsidR="00FC46C0">
        <w:t xml:space="preserve"> Ask students to think of a time when they have used an adjective to request an item when </w:t>
      </w:r>
      <w:r w:rsidR="00142B7E">
        <w:t xml:space="preserve">they have been </w:t>
      </w:r>
      <w:r w:rsidR="00FC46C0">
        <w:t xml:space="preserve">shopping. </w:t>
      </w:r>
      <w:r w:rsidR="00F11669">
        <w:t>Reinforce the relevance of the learning by</w:t>
      </w:r>
      <w:r w:rsidR="00FC46C0">
        <w:t xml:space="preserve"> e</w:t>
      </w:r>
      <w:r w:rsidRPr="00882817">
        <w:t>xplain</w:t>
      </w:r>
      <w:r w:rsidR="00F11669">
        <w:t>ing</w:t>
      </w:r>
      <w:r w:rsidRPr="00882817">
        <w:t xml:space="preserve"> to students that </w:t>
      </w:r>
      <w:r w:rsidR="00FC46C0">
        <w:t xml:space="preserve">if they were shopping in Indonesia, </w:t>
      </w:r>
      <w:r w:rsidRPr="00882817">
        <w:t xml:space="preserve">these adjectives </w:t>
      </w:r>
      <w:r w:rsidR="00FC46C0">
        <w:t>would be useful</w:t>
      </w:r>
      <w:r w:rsidRPr="00882817">
        <w:t xml:space="preserve"> </w:t>
      </w:r>
      <w:r w:rsidR="00FC46C0">
        <w:t>for</w:t>
      </w:r>
      <w:r w:rsidR="00FC46C0" w:rsidRPr="00882817">
        <w:t xml:space="preserve"> </w:t>
      </w:r>
      <w:r w:rsidRPr="00882817">
        <w:t>specify</w:t>
      </w:r>
      <w:r w:rsidR="00FC46C0">
        <w:t>ing</w:t>
      </w:r>
      <w:r w:rsidRPr="00882817">
        <w:t xml:space="preserve"> the type of souvenir they wish to purchase</w:t>
      </w:r>
      <w:r w:rsidR="00F11669">
        <w:t xml:space="preserve">. </w:t>
      </w:r>
      <w:r w:rsidR="00CD2DD5">
        <w:t>Progress</w:t>
      </w:r>
      <w:r w:rsidRPr="00882817">
        <w:t xml:space="preserve"> through the slides showing common Indonesian </w:t>
      </w:r>
      <w:r w:rsidR="00F11669" w:rsidRPr="00882817">
        <w:t>souvenirs</w:t>
      </w:r>
      <w:r w:rsidR="00247D90">
        <w:t xml:space="preserve"> and</w:t>
      </w:r>
      <w:r w:rsidRPr="00882817">
        <w:t xml:space="preserve"> using structures to ask and respond, such as </w:t>
      </w:r>
      <w:r w:rsidRPr="00882817">
        <w:rPr>
          <w:i/>
          <w:iCs/>
        </w:rPr>
        <w:t>Bagaimana?</w:t>
      </w:r>
      <w:r w:rsidRPr="00882817">
        <w:t xml:space="preserve"> </w:t>
      </w:r>
      <w:r w:rsidRPr="00882817">
        <w:rPr>
          <w:i/>
          <w:iCs/>
        </w:rPr>
        <w:t>Bagaimana sarong ini? Biskuit ini berkualitas tinggi.</w:t>
      </w:r>
      <w:r w:rsidRPr="00882817">
        <w:t xml:space="preserve"> </w:t>
      </w:r>
      <w:r w:rsidRPr="00882817">
        <w:rPr>
          <w:b/>
          <w:bCs/>
          <w:lang w:eastAsia="ko-KR"/>
        </w:rPr>
        <w:t xml:space="preserve">Use relevant and familiar vocabulary from a range of themes to interact </w:t>
      </w:r>
      <w:r w:rsidR="00BA6077">
        <w:rPr>
          <w:b/>
          <w:bCs/>
          <w:lang w:eastAsia="ko-KR"/>
        </w:rPr>
        <w:t>(</w:t>
      </w:r>
      <w:r w:rsidRPr="00882817">
        <w:rPr>
          <w:b/>
          <w:bCs/>
        </w:rPr>
        <w:t>ML4-INT-01</w:t>
      </w:r>
      <w:r w:rsidR="00BA6077">
        <w:rPr>
          <w:b/>
          <w:bCs/>
        </w:rPr>
        <w:t>)</w:t>
      </w:r>
    </w:p>
    <w:p w14:paraId="691D62B3" w14:textId="73309F3F" w:rsidR="00882817" w:rsidRPr="00882817" w:rsidRDefault="00882817" w:rsidP="00882817">
      <w:pPr>
        <w:pStyle w:val="ListBullet"/>
      </w:pPr>
      <w:r w:rsidRPr="00882817">
        <w:t xml:space="preserve">Show </w:t>
      </w:r>
      <w:r w:rsidR="00BA6077">
        <w:t>s</w:t>
      </w:r>
      <w:r w:rsidRPr="00882817">
        <w:t xml:space="preserve">lide 14 of the </w:t>
      </w:r>
      <w:hyperlink r:id="rId58" w:history="1">
        <w:r w:rsidRPr="005038A9">
          <w:rPr>
            <w:rStyle w:val="Hyperlink"/>
          </w:rPr>
          <w:t xml:space="preserve">‘Describing items when shopping’ </w:t>
        </w:r>
        <w:r w:rsidR="00BA6077" w:rsidRPr="005038A9">
          <w:rPr>
            <w:rStyle w:val="Hyperlink"/>
          </w:rPr>
          <w:t xml:space="preserve">resource </w:t>
        </w:r>
        <w:r w:rsidR="00247D90" w:rsidRPr="005038A9">
          <w:rPr>
            <w:rStyle w:val="Hyperlink"/>
          </w:rPr>
          <w:t>(</w:t>
        </w:r>
        <w:r w:rsidR="00BA6077" w:rsidRPr="005038A9">
          <w:rPr>
            <w:rStyle w:val="Hyperlink"/>
          </w:rPr>
          <w:t>PPTX</w:t>
        </w:r>
        <w:r w:rsidR="00247D90" w:rsidRPr="005038A9">
          <w:rPr>
            <w:rStyle w:val="Hyperlink"/>
          </w:rPr>
          <w:t xml:space="preserve"> 17.</w:t>
        </w:r>
        <w:r w:rsidR="00464C2E" w:rsidRPr="005038A9">
          <w:rPr>
            <w:rStyle w:val="Hyperlink"/>
          </w:rPr>
          <w:t>5</w:t>
        </w:r>
        <w:r w:rsidR="00247D90" w:rsidRPr="005038A9">
          <w:rPr>
            <w:rStyle w:val="Hyperlink"/>
          </w:rPr>
          <w:t xml:space="preserve"> MB)</w:t>
        </w:r>
      </w:hyperlink>
      <w:r w:rsidR="00CD2DD5">
        <w:t>, which is a summary of the new adjectives introduced.</w:t>
      </w:r>
      <w:r w:rsidRPr="00882817">
        <w:t xml:space="preserve"> </w:t>
      </w:r>
      <w:r w:rsidR="00CD2DD5">
        <w:t>S</w:t>
      </w:r>
      <w:r w:rsidRPr="00882817">
        <w:t xml:space="preserve">tudents make a record of the adjectives in their book or on their device. Students create 3 </w:t>
      </w:r>
      <w:r w:rsidR="006B6140">
        <w:t>questions and answers</w:t>
      </w:r>
      <w:r w:rsidRPr="00882817">
        <w:t xml:space="preserve"> using the adjectives in their book or on their device. They choose one question and sentence to add to their anchor chart. </w:t>
      </w:r>
      <w:r w:rsidRPr="00E25390">
        <w:rPr>
          <w:b/>
          <w:bCs/>
          <w:shd w:val="clear" w:color="auto" w:fill="FFFFFF"/>
          <w:lang w:eastAsia="ko-KR"/>
        </w:rPr>
        <w:t xml:space="preserve">Use relevant and familiar vocabulary from a range of themes to create text </w:t>
      </w:r>
      <w:r w:rsidR="00BA6077">
        <w:rPr>
          <w:b/>
          <w:bCs/>
          <w:shd w:val="clear" w:color="auto" w:fill="FFFFFF"/>
          <w:lang w:eastAsia="ko-KR"/>
        </w:rPr>
        <w:t>(</w:t>
      </w:r>
      <w:r w:rsidRPr="00E25390">
        <w:rPr>
          <w:b/>
          <w:bCs/>
          <w:shd w:val="clear" w:color="auto" w:fill="FFFFFF"/>
          <w:lang w:eastAsia="ko-KR"/>
        </w:rPr>
        <w:t>ML4-CRT-01</w:t>
      </w:r>
      <w:r w:rsidR="00BA6077">
        <w:rPr>
          <w:b/>
          <w:bCs/>
          <w:shd w:val="clear" w:color="auto" w:fill="FFFFFF"/>
          <w:lang w:eastAsia="ko-KR"/>
        </w:rPr>
        <w:t>)</w:t>
      </w:r>
    </w:p>
    <w:p w14:paraId="38B5C8D5" w14:textId="7977718C" w:rsidR="00882817" w:rsidRPr="00882817" w:rsidRDefault="00882817" w:rsidP="00882817">
      <w:pPr>
        <w:pStyle w:val="ListBullet"/>
      </w:pPr>
      <w:r w:rsidRPr="00882817">
        <w:t xml:space="preserve">Display </w:t>
      </w:r>
      <w:r w:rsidR="006B6140">
        <w:t>s</w:t>
      </w:r>
      <w:r w:rsidRPr="00882817">
        <w:t xml:space="preserve">lide 15 of the </w:t>
      </w:r>
      <w:hyperlink r:id="rId59" w:history="1">
        <w:r w:rsidR="006B6140" w:rsidRPr="00C33BC8">
          <w:rPr>
            <w:rStyle w:val="Hyperlink"/>
          </w:rPr>
          <w:t xml:space="preserve">‘Describing items when shopping’ resource </w:t>
        </w:r>
        <w:r w:rsidR="00333FA8" w:rsidRPr="00C33BC8">
          <w:rPr>
            <w:rStyle w:val="Hyperlink"/>
          </w:rPr>
          <w:t>(</w:t>
        </w:r>
        <w:r w:rsidR="006B6140" w:rsidRPr="00C33BC8">
          <w:rPr>
            <w:rStyle w:val="Hyperlink"/>
          </w:rPr>
          <w:t>PPTX</w:t>
        </w:r>
        <w:r w:rsidR="00333FA8" w:rsidRPr="00C33BC8">
          <w:rPr>
            <w:rStyle w:val="Hyperlink"/>
          </w:rPr>
          <w:t xml:space="preserve"> 17.</w:t>
        </w:r>
        <w:r w:rsidR="00464C2E" w:rsidRPr="00C33BC8">
          <w:rPr>
            <w:rStyle w:val="Hyperlink"/>
          </w:rPr>
          <w:t>5 MB)</w:t>
        </w:r>
      </w:hyperlink>
      <w:r w:rsidR="006B6140" w:rsidRPr="00C33BC8" w:rsidDel="006B6140">
        <w:t xml:space="preserve"> </w:t>
      </w:r>
      <w:r w:rsidRPr="00C33BC8">
        <w:t>to</w:t>
      </w:r>
      <w:r w:rsidRPr="00882817">
        <w:t xml:space="preserve"> explain how </w:t>
      </w:r>
      <w:r w:rsidR="00464C2E">
        <w:t xml:space="preserve">to </w:t>
      </w:r>
      <w:r w:rsidRPr="00882817">
        <w:t xml:space="preserve">use the adverbs </w:t>
      </w:r>
      <w:r w:rsidRPr="00882817">
        <w:rPr>
          <w:i/>
          <w:iCs/>
        </w:rPr>
        <w:t>sekali, sedikit</w:t>
      </w:r>
      <w:r w:rsidRPr="00882817">
        <w:t xml:space="preserve"> and</w:t>
      </w:r>
      <w:r w:rsidRPr="00882817">
        <w:rPr>
          <w:i/>
          <w:iCs/>
        </w:rPr>
        <w:t xml:space="preserve"> terlalu</w:t>
      </w:r>
      <w:r w:rsidRPr="00882817">
        <w:t xml:space="preserve"> to add further details when describing an item. Students add these to their anchor chart with an example sentence for each. </w:t>
      </w:r>
      <w:r w:rsidRPr="00E25390">
        <w:rPr>
          <w:b/>
          <w:bCs/>
          <w:shd w:val="clear" w:color="auto" w:fill="FFFFFF"/>
          <w:lang w:eastAsia="ko-KR"/>
        </w:rPr>
        <w:t xml:space="preserve">Use relevant and familiar vocabulary from a range of themes to create text </w:t>
      </w:r>
      <w:r w:rsidR="00BA6077">
        <w:rPr>
          <w:b/>
          <w:bCs/>
          <w:shd w:val="clear" w:color="auto" w:fill="FFFFFF"/>
          <w:lang w:eastAsia="ko-KR"/>
        </w:rPr>
        <w:t>(</w:t>
      </w:r>
      <w:r w:rsidRPr="00E25390">
        <w:rPr>
          <w:b/>
          <w:bCs/>
          <w:shd w:val="clear" w:color="auto" w:fill="FFFFFF"/>
          <w:lang w:eastAsia="ko-KR"/>
        </w:rPr>
        <w:t>ML4-CRT-01</w:t>
      </w:r>
      <w:r w:rsidR="00BA6077">
        <w:rPr>
          <w:b/>
          <w:bCs/>
          <w:shd w:val="clear" w:color="auto" w:fill="FFFFFF"/>
          <w:lang w:eastAsia="ko-KR"/>
        </w:rPr>
        <w:t>)</w:t>
      </w:r>
    </w:p>
    <w:p w14:paraId="10862B36" w14:textId="327B5C30" w:rsidR="00882817" w:rsidRPr="00882817" w:rsidRDefault="00882817" w:rsidP="00882817">
      <w:pPr>
        <w:pStyle w:val="ListBullet"/>
        <w:rPr>
          <w:b/>
          <w:bCs/>
          <w:lang w:eastAsia="ko-KR"/>
        </w:rPr>
      </w:pPr>
      <w:r w:rsidRPr="00882817">
        <w:rPr>
          <w:color w:val="000000"/>
          <w:lang w:eastAsia="ko-KR"/>
        </w:rPr>
        <w:t>In pairs, students play ‘</w:t>
      </w:r>
      <w:r w:rsidR="008156F6">
        <w:rPr>
          <w:color w:val="000000"/>
          <w:lang w:eastAsia="ko-KR"/>
        </w:rPr>
        <w:t>T</w:t>
      </w:r>
      <w:r w:rsidRPr="00882817">
        <w:rPr>
          <w:color w:val="000000"/>
          <w:lang w:eastAsia="ko-KR"/>
        </w:rPr>
        <w:t xml:space="preserve">alking tennis’, using </w:t>
      </w:r>
      <w:r w:rsidRPr="002711EB">
        <w:rPr>
          <w:color w:val="000000"/>
          <w:lang w:eastAsia="ko-KR"/>
        </w:rPr>
        <w:t xml:space="preserve">the </w:t>
      </w:r>
      <w:hyperlink r:id="rId60" w:history="1">
        <w:r w:rsidRPr="002711EB">
          <w:rPr>
            <w:rStyle w:val="Hyperlink"/>
            <w:lang w:eastAsia="ko-KR"/>
          </w:rPr>
          <w:t>‘Talking tennis</w:t>
        </w:r>
        <w:r w:rsidR="006B6140" w:rsidRPr="002711EB">
          <w:rPr>
            <w:rStyle w:val="Hyperlink"/>
            <w:lang w:eastAsia="ko-KR"/>
          </w:rPr>
          <w:t xml:space="preserve">’ </w:t>
        </w:r>
        <w:r w:rsidRPr="002711EB">
          <w:rPr>
            <w:rStyle w:val="Hyperlink"/>
            <w:lang w:eastAsia="ko-KR"/>
          </w:rPr>
          <w:t xml:space="preserve">resource </w:t>
        </w:r>
        <w:r w:rsidR="00464C2E" w:rsidRPr="002711EB">
          <w:rPr>
            <w:rStyle w:val="Hyperlink"/>
            <w:lang w:eastAsia="ko-KR"/>
          </w:rPr>
          <w:t>(</w:t>
        </w:r>
        <w:r w:rsidRPr="002711EB">
          <w:rPr>
            <w:rStyle w:val="Hyperlink"/>
            <w:lang w:eastAsia="ko-KR"/>
          </w:rPr>
          <w:t>DOCX</w:t>
        </w:r>
        <w:r w:rsidR="00464C2E" w:rsidRPr="002711EB">
          <w:rPr>
            <w:rStyle w:val="Hyperlink"/>
            <w:lang w:eastAsia="ko-KR"/>
          </w:rPr>
          <w:t xml:space="preserve"> 3.8 MB)</w:t>
        </w:r>
      </w:hyperlink>
      <w:r w:rsidRPr="002711EB">
        <w:rPr>
          <w:color w:val="000000"/>
          <w:lang w:eastAsia="ko-KR"/>
        </w:rPr>
        <w:t>. Give</w:t>
      </w:r>
      <w:r w:rsidRPr="00882817">
        <w:rPr>
          <w:color w:val="000000"/>
          <w:lang w:eastAsia="ko-KR"/>
        </w:rPr>
        <w:t xml:space="preserve"> each student</w:t>
      </w:r>
      <w:r w:rsidR="00F11669">
        <w:rPr>
          <w:color w:val="000000"/>
          <w:lang w:eastAsia="ko-KR"/>
        </w:rPr>
        <w:t xml:space="preserve"> in the pair</w:t>
      </w:r>
      <w:r w:rsidRPr="00882817">
        <w:rPr>
          <w:color w:val="000000"/>
          <w:lang w:eastAsia="ko-KR"/>
        </w:rPr>
        <w:t xml:space="preserve"> a different set of sentences. The sentences increase in length and complexity</w:t>
      </w:r>
      <w:r w:rsidR="007D6E21">
        <w:rPr>
          <w:color w:val="000000"/>
          <w:lang w:eastAsia="ko-KR"/>
        </w:rPr>
        <w:t>, f</w:t>
      </w:r>
      <w:r w:rsidRPr="00882817">
        <w:rPr>
          <w:color w:val="000000"/>
          <w:lang w:eastAsia="ko-KR"/>
        </w:rPr>
        <w:t>or example,</w:t>
      </w:r>
      <w:r w:rsidR="008113CA">
        <w:rPr>
          <w:color w:val="000000"/>
          <w:lang w:eastAsia="ko-KR"/>
        </w:rPr>
        <w:t xml:space="preserve"> </w:t>
      </w:r>
      <w:r w:rsidR="008113CA">
        <w:rPr>
          <w:i/>
          <w:iCs/>
          <w:color w:val="000000"/>
          <w:lang w:eastAsia="ko-KR"/>
        </w:rPr>
        <w:t>S</w:t>
      </w:r>
      <w:r w:rsidRPr="00882817">
        <w:rPr>
          <w:i/>
          <w:iCs/>
          <w:color w:val="000000"/>
          <w:lang w:eastAsia="ko-KR"/>
        </w:rPr>
        <w:t xml:space="preserve">aya mau beli dompet, </w:t>
      </w:r>
      <w:r w:rsidR="008113CA">
        <w:rPr>
          <w:i/>
          <w:iCs/>
          <w:color w:val="000000"/>
          <w:lang w:eastAsia="ko-KR"/>
        </w:rPr>
        <w:t>S</w:t>
      </w:r>
      <w:r w:rsidRPr="00882817">
        <w:rPr>
          <w:i/>
          <w:iCs/>
          <w:color w:val="000000"/>
          <w:lang w:eastAsia="ko-KR"/>
        </w:rPr>
        <w:t xml:space="preserve">aya mau beli dompet dan sarung, </w:t>
      </w:r>
      <w:r w:rsidR="008113CA">
        <w:rPr>
          <w:i/>
          <w:iCs/>
          <w:color w:val="000000"/>
          <w:lang w:eastAsia="ko-KR"/>
        </w:rPr>
        <w:t>S</w:t>
      </w:r>
      <w:r w:rsidRPr="00882817">
        <w:rPr>
          <w:i/>
          <w:iCs/>
          <w:color w:val="000000"/>
          <w:lang w:eastAsia="ko-KR"/>
        </w:rPr>
        <w:t xml:space="preserve">aya mau beli dompet biru, </w:t>
      </w:r>
      <w:r w:rsidR="008113CA">
        <w:rPr>
          <w:i/>
          <w:iCs/>
          <w:color w:val="000000"/>
          <w:lang w:eastAsia="ko-KR"/>
        </w:rPr>
        <w:t>S</w:t>
      </w:r>
      <w:r w:rsidRPr="00882817">
        <w:rPr>
          <w:i/>
          <w:iCs/>
          <w:color w:val="000000"/>
          <w:lang w:eastAsia="ko-KR"/>
        </w:rPr>
        <w:t xml:space="preserve">aya mau beli dompet biru dan sarung, </w:t>
      </w:r>
      <w:r w:rsidR="008113CA">
        <w:rPr>
          <w:i/>
          <w:iCs/>
          <w:color w:val="000000"/>
          <w:lang w:eastAsia="ko-KR"/>
        </w:rPr>
        <w:t>S</w:t>
      </w:r>
      <w:r w:rsidRPr="00882817">
        <w:rPr>
          <w:i/>
          <w:iCs/>
          <w:color w:val="000000"/>
          <w:lang w:eastAsia="ko-KR"/>
        </w:rPr>
        <w:t xml:space="preserve">aya mau beli dompet biru dan sarung </w:t>
      </w:r>
      <w:r w:rsidRPr="00A618F3">
        <w:rPr>
          <w:i/>
          <w:iCs/>
          <w:color w:val="000000"/>
          <w:lang w:eastAsia="ko-KR"/>
        </w:rPr>
        <w:t>kuning</w:t>
      </w:r>
      <w:r w:rsidRPr="00882817">
        <w:rPr>
          <w:color w:val="000000"/>
          <w:lang w:eastAsia="ko-KR"/>
        </w:rPr>
        <w:t xml:space="preserve">. Students take turns to read a sentence aloud to their partner from their sheet, and their partner must repeat the sentence with accuracy. The student </w:t>
      </w:r>
      <w:r w:rsidR="007D6E21">
        <w:rPr>
          <w:color w:val="000000"/>
          <w:lang w:eastAsia="ko-KR"/>
        </w:rPr>
        <w:t>who</w:t>
      </w:r>
      <w:r w:rsidR="007D6E21" w:rsidRPr="00882817">
        <w:rPr>
          <w:color w:val="000000"/>
          <w:lang w:eastAsia="ko-KR"/>
        </w:rPr>
        <w:t xml:space="preserve"> </w:t>
      </w:r>
      <w:r w:rsidRPr="00882817">
        <w:rPr>
          <w:color w:val="000000"/>
          <w:lang w:eastAsia="ko-KR"/>
        </w:rPr>
        <w:t>can repeat the most</w:t>
      </w:r>
      <w:r w:rsidR="00180804">
        <w:rPr>
          <w:color w:val="000000"/>
          <w:lang w:eastAsia="ko-KR"/>
        </w:rPr>
        <w:t xml:space="preserve"> sentences</w:t>
      </w:r>
      <w:r w:rsidRPr="00882817">
        <w:rPr>
          <w:color w:val="000000"/>
          <w:lang w:eastAsia="ko-KR"/>
        </w:rPr>
        <w:t xml:space="preserve"> accurately at the end is the winner. </w:t>
      </w:r>
      <w:r w:rsidR="008156F6">
        <w:rPr>
          <w:lang w:eastAsia="ko-KR"/>
        </w:rPr>
        <w:t>Differentiation examples are included in the resource</w:t>
      </w:r>
      <w:r w:rsidR="008156F6" w:rsidRPr="00A618F3">
        <w:rPr>
          <w:lang w:eastAsia="ko-KR"/>
        </w:rPr>
        <w:t xml:space="preserve">. </w:t>
      </w:r>
      <w:r w:rsidRPr="00882817">
        <w:rPr>
          <w:b/>
          <w:bCs/>
          <w:lang w:eastAsia="ko-KR"/>
        </w:rPr>
        <w:t xml:space="preserve">Use knowledge of features of the sound system to understand texts </w:t>
      </w:r>
      <w:r w:rsidR="00BA6077">
        <w:rPr>
          <w:b/>
          <w:bCs/>
          <w:lang w:eastAsia="ko-KR"/>
        </w:rPr>
        <w:t>(</w:t>
      </w:r>
      <w:r w:rsidRPr="00882817">
        <w:rPr>
          <w:b/>
          <w:bCs/>
          <w:lang w:eastAsia="ko-KR"/>
        </w:rPr>
        <w:t>ML4-UND-01</w:t>
      </w:r>
      <w:r w:rsidR="00BA6077">
        <w:rPr>
          <w:b/>
          <w:bCs/>
          <w:lang w:eastAsia="ko-KR"/>
        </w:rPr>
        <w:t>)</w:t>
      </w:r>
      <w:r w:rsidRPr="00882817">
        <w:rPr>
          <w:b/>
          <w:bCs/>
          <w:lang w:eastAsia="ko-KR"/>
        </w:rPr>
        <w:t xml:space="preserve">; Use features of the sound system to create spoken texts </w:t>
      </w:r>
      <w:r w:rsidR="00BA6077">
        <w:rPr>
          <w:b/>
          <w:bCs/>
          <w:lang w:eastAsia="ko-KR"/>
        </w:rPr>
        <w:t>(</w:t>
      </w:r>
      <w:r w:rsidRPr="00882817">
        <w:rPr>
          <w:b/>
          <w:bCs/>
          <w:lang w:eastAsia="ko-KR"/>
        </w:rPr>
        <w:t>ML4-CRT-01</w:t>
      </w:r>
      <w:r w:rsidR="00BA6077">
        <w:rPr>
          <w:b/>
          <w:bCs/>
          <w:lang w:eastAsia="ko-KR"/>
        </w:rPr>
        <w:t>)</w:t>
      </w:r>
    </w:p>
    <w:p w14:paraId="206D9AFA" w14:textId="3403D341" w:rsidR="00882817" w:rsidRPr="00882817" w:rsidRDefault="00882817" w:rsidP="00882817">
      <w:pPr>
        <w:pStyle w:val="ListBullet"/>
        <w:rPr>
          <w:b/>
          <w:bCs/>
          <w:lang w:eastAsia="ko-KR"/>
        </w:rPr>
      </w:pPr>
      <w:r w:rsidRPr="00882817">
        <w:rPr>
          <w:lang w:eastAsia="ko-KR"/>
        </w:rPr>
        <w:lastRenderedPageBreak/>
        <w:t xml:space="preserve">Play a game of ‘Whispers’ with the class. Use the </w:t>
      </w:r>
      <w:bookmarkStart w:id="39" w:name="_Hlk167178419"/>
      <w:r w:rsidR="00951141" w:rsidRPr="00951141">
        <w:rPr>
          <w:lang w:eastAsia="ko-KR"/>
        </w:rPr>
        <w:fldChar w:fldCharType="begin"/>
      </w:r>
      <w:r w:rsidR="00951141" w:rsidRPr="00951141">
        <w:rPr>
          <w:lang w:eastAsia="ko-KR"/>
        </w:rPr>
        <w:instrText>HYPERLINK "https://education.nsw.gov.au/content/dam/main-education/documents/teaching-and-learning/curriculum/languages/modern-languages-s4-indonesian-colour-cards.docx"</w:instrText>
      </w:r>
      <w:r w:rsidR="00951141" w:rsidRPr="00951141">
        <w:rPr>
          <w:lang w:eastAsia="ko-KR"/>
        </w:rPr>
      </w:r>
      <w:r w:rsidR="00951141" w:rsidRPr="00951141">
        <w:rPr>
          <w:lang w:eastAsia="ko-KR"/>
        </w:rPr>
        <w:fldChar w:fldCharType="separate"/>
      </w:r>
      <w:r w:rsidRPr="00951141">
        <w:rPr>
          <w:rStyle w:val="Hyperlink"/>
          <w:lang w:eastAsia="ko-KR"/>
        </w:rPr>
        <w:t>‘</w:t>
      </w:r>
      <w:r w:rsidR="00BA6077" w:rsidRPr="00951141">
        <w:rPr>
          <w:rStyle w:val="Hyperlink"/>
          <w:lang w:eastAsia="ko-KR"/>
        </w:rPr>
        <w:t>C</w:t>
      </w:r>
      <w:r w:rsidRPr="00951141">
        <w:rPr>
          <w:rStyle w:val="Hyperlink"/>
          <w:lang w:eastAsia="ko-KR"/>
        </w:rPr>
        <w:t xml:space="preserve">olour card’ resource </w:t>
      </w:r>
      <w:r w:rsidR="006342BE" w:rsidRPr="00951141">
        <w:rPr>
          <w:rStyle w:val="Hyperlink"/>
          <w:lang w:eastAsia="ko-KR"/>
        </w:rPr>
        <w:t>(</w:t>
      </w:r>
      <w:r w:rsidRPr="00951141">
        <w:rPr>
          <w:rStyle w:val="Hyperlink"/>
          <w:lang w:eastAsia="ko-KR"/>
        </w:rPr>
        <w:t>DOCX</w:t>
      </w:r>
      <w:r w:rsidR="006342BE" w:rsidRPr="00951141">
        <w:rPr>
          <w:rStyle w:val="Hyperlink"/>
          <w:lang w:eastAsia="ko-KR"/>
        </w:rPr>
        <w:t xml:space="preserve"> 3.8 MB)</w:t>
      </w:r>
      <w:r w:rsidR="00951141" w:rsidRPr="00951141">
        <w:rPr>
          <w:lang w:eastAsia="ko-KR"/>
        </w:rPr>
        <w:fldChar w:fldCharType="end"/>
      </w:r>
      <w:r w:rsidRPr="00951141">
        <w:rPr>
          <w:lang w:eastAsia="ko-KR"/>
        </w:rPr>
        <w:t xml:space="preserve"> </w:t>
      </w:r>
      <w:bookmarkEnd w:id="39"/>
      <w:r w:rsidRPr="00951141">
        <w:rPr>
          <w:lang w:eastAsia="ko-KR"/>
        </w:rPr>
        <w:t>to group</w:t>
      </w:r>
      <w:r w:rsidRPr="00882817">
        <w:rPr>
          <w:lang w:eastAsia="ko-KR"/>
        </w:rPr>
        <w:t xml:space="preserve"> students</w:t>
      </w:r>
      <w:r w:rsidR="006342BE">
        <w:rPr>
          <w:lang w:eastAsia="ko-KR"/>
        </w:rPr>
        <w:t xml:space="preserve"> </w:t>
      </w:r>
      <w:r w:rsidRPr="00882817">
        <w:rPr>
          <w:lang w:eastAsia="ko-KR"/>
        </w:rPr>
        <w:t xml:space="preserve">with </w:t>
      </w:r>
      <w:r w:rsidR="00F11669">
        <w:rPr>
          <w:lang w:eastAsia="ko-KR"/>
        </w:rPr>
        <w:t>classmates</w:t>
      </w:r>
      <w:r w:rsidR="00F11669" w:rsidRPr="00882817">
        <w:rPr>
          <w:lang w:eastAsia="ko-KR"/>
        </w:rPr>
        <w:t xml:space="preserve"> </w:t>
      </w:r>
      <w:r w:rsidRPr="00882817">
        <w:rPr>
          <w:lang w:eastAsia="ko-KR"/>
        </w:rPr>
        <w:t xml:space="preserve">who have the same colour card. Each group will need a copy of the </w:t>
      </w:r>
      <w:hyperlink r:id="rId61" w:history="1">
        <w:r w:rsidR="00BA6077" w:rsidRPr="00951141">
          <w:rPr>
            <w:rStyle w:val="Hyperlink"/>
            <w:lang w:eastAsia="ko-KR"/>
          </w:rPr>
          <w:t>‘</w:t>
        </w:r>
        <w:r w:rsidRPr="00951141">
          <w:rPr>
            <w:rStyle w:val="Hyperlink"/>
            <w:lang w:eastAsia="ko-KR"/>
          </w:rPr>
          <w:t>Whispers</w:t>
        </w:r>
        <w:r w:rsidR="00BA6077" w:rsidRPr="00951141">
          <w:rPr>
            <w:rStyle w:val="Hyperlink"/>
            <w:lang w:eastAsia="ko-KR"/>
          </w:rPr>
          <w:t>’</w:t>
        </w:r>
        <w:r w:rsidRPr="00951141">
          <w:rPr>
            <w:rStyle w:val="Hyperlink"/>
            <w:lang w:eastAsia="ko-KR"/>
          </w:rPr>
          <w:t xml:space="preserve"> resource </w:t>
        </w:r>
        <w:r w:rsidR="00180804" w:rsidRPr="00951141">
          <w:rPr>
            <w:rStyle w:val="Hyperlink"/>
            <w:lang w:eastAsia="ko-KR"/>
          </w:rPr>
          <w:t>(</w:t>
        </w:r>
        <w:r w:rsidRPr="00951141">
          <w:rPr>
            <w:rStyle w:val="Hyperlink"/>
            <w:lang w:eastAsia="ko-KR"/>
          </w:rPr>
          <w:t>DOCX</w:t>
        </w:r>
        <w:r w:rsidR="00180804" w:rsidRPr="00951141">
          <w:rPr>
            <w:rStyle w:val="Hyperlink"/>
            <w:lang w:eastAsia="ko-KR"/>
          </w:rPr>
          <w:t xml:space="preserve"> 3.8 MB)</w:t>
        </w:r>
      </w:hyperlink>
      <w:r w:rsidR="00F11669" w:rsidRPr="00951141">
        <w:rPr>
          <w:lang w:eastAsia="ko-KR"/>
        </w:rPr>
        <w:t>.</w:t>
      </w:r>
      <w:r w:rsidRPr="00951141">
        <w:rPr>
          <w:lang w:eastAsia="ko-KR"/>
        </w:rPr>
        <w:t xml:space="preserve"> </w:t>
      </w:r>
      <w:r w:rsidR="00F11669" w:rsidRPr="00951141">
        <w:rPr>
          <w:lang w:eastAsia="ko-KR"/>
        </w:rPr>
        <w:t>Each</w:t>
      </w:r>
      <w:r w:rsidR="00F11669" w:rsidRPr="00882817">
        <w:rPr>
          <w:lang w:eastAsia="ko-KR"/>
        </w:rPr>
        <w:t xml:space="preserve"> </w:t>
      </w:r>
      <w:r w:rsidRPr="00882817">
        <w:rPr>
          <w:lang w:eastAsia="ko-KR"/>
        </w:rPr>
        <w:t xml:space="preserve">group member will take a turn as runner, whisperer and writer. </w:t>
      </w:r>
      <w:r w:rsidR="00584114">
        <w:rPr>
          <w:lang w:eastAsia="ko-KR"/>
        </w:rPr>
        <w:t>The runner r</w:t>
      </w:r>
      <w:r w:rsidR="001175A3">
        <w:rPr>
          <w:lang w:eastAsia="ko-KR"/>
        </w:rPr>
        <w:t xml:space="preserve">eads a phrase, memorises it </w:t>
      </w:r>
      <w:r w:rsidR="00F64345">
        <w:rPr>
          <w:lang w:eastAsia="ko-KR"/>
        </w:rPr>
        <w:t xml:space="preserve">and </w:t>
      </w:r>
      <w:r w:rsidR="001175A3">
        <w:rPr>
          <w:lang w:eastAsia="ko-KR"/>
        </w:rPr>
        <w:t>races</w:t>
      </w:r>
      <w:r w:rsidR="00F64345">
        <w:rPr>
          <w:lang w:eastAsia="ko-KR"/>
        </w:rPr>
        <w:t xml:space="preserve"> back to their team. </w:t>
      </w:r>
      <w:r w:rsidRPr="00882817">
        <w:rPr>
          <w:lang w:eastAsia="ko-KR"/>
        </w:rPr>
        <w:t>The</w:t>
      </w:r>
      <w:r w:rsidR="001175A3">
        <w:rPr>
          <w:lang w:eastAsia="ko-KR"/>
        </w:rPr>
        <w:t xml:space="preserve"> phrase is whispered </w:t>
      </w:r>
      <w:r w:rsidRPr="00882817">
        <w:rPr>
          <w:lang w:eastAsia="ko-KR"/>
        </w:rPr>
        <w:t>down the line</w:t>
      </w:r>
      <w:r w:rsidR="001175A3">
        <w:rPr>
          <w:lang w:eastAsia="ko-KR"/>
        </w:rPr>
        <w:t xml:space="preserve"> of team members</w:t>
      </w:r>
      <w:r w:rsidRPr="00882817">
        <w:rPr>
          <w:lang w:eastAsia="ko-KR"/>
        </w:rPr>
        <w:t xml:space="preserve"> </w:t>
      </w:r>
      <w:r w:rsidR="001175A3">
        <w:rPr>
          <w:lang w:eastAsia="ko-KR"/>
        </w:rPr>
        <w:t>and the final</w:t>
      </w:r>
      <w:r w:rsidRPr="00882817">
        <w:rPr>
          <w:lang w:eastAsia="ko-KR"/>
        </w:rPr>
        <w:t xml:space="preserve"> member of the group</w:t>
      </w:r>
      <w:r w:rsidR="009206C7">
        <w:rPr>
          <w:lang w:eastAsia="ko-KR"/>
        </w:rPr>
        <w:t xml:space="preserve"> (the writer)</w:t>
      </w:r>
      <w:r w:rsidRPr="00882817">
        <w:rPr>
          <w:lang w:eastAsia="ko-KR"/>
        </w:rPr>
        <w:t xml:space="preserve"> </w:t>
      </w:r>
      <w:r w:rsidR="009206C7">
        <w:rPr>
          <w:lang w:eastAsia="ko-KR"/>
        </w:rPr>
        <w:t>writes</w:t>
      </w:r>
      <w:r w:rsidRPr="00882817">
        <w:rPr>
          <w:lang w:eastAsia="ko-KR"/>
        </w:rPr>
        <w:t xml:space="preserve"> it on the answer sheet.</w:t>
      </w:r>
      <w:r>
        <w:rPr>
          <w:lang w:eastAsia="ko-KR"/>
        </w:rPr>
        <w:t xml:space="preserve"> </w:t>
      </w:r>
      <w:r w:rsidRPr="00882817">
        <w:rPr>
          <w:lang w:eastAsia="ko-KR"/>
        </w:rPr>
        <w:t xml:space="preserve">The </w:t>
      </w:r>
      <w:r w:rsidR="00EF23C0">
        <w:rPr>
          <w:lang w:eastAsia="ko-KR"/>
        </w:rPr>
        <w:t xml:space="preserve">fastest </w:t>
      </w:r>
      <w:r w:rsidRPr="00882817">
        <w:rPr>
          <w:lang w:eastAsia="ko-KR"/>
        </w:rPr>
        <w:t xml:space="preserve">group </w:t>
      </w:r>
      <w:r w:rsidR="00EF23C0">
        <w:rPr>
          <w:lang w:eastAsia="ko-KR"/>
        </w:rPr>
        <w:t>to fill their answer sheet</w:t>
      </w:r>
      <w:r w:rsidRPr="00882817">
        <w:rPr>
          <w:lang w:eastAsia="ko-KR"/>
        </w:rPr>
        <w:t xml:space="preserve"> </w:t>
      </w:r>
      <w:r w:rsidR="00EF23C0">
        <w:rPr>
          <w:lang w:eastAsia="ko-KR"/>
        </w:rPr>
        <w:t xml:space="preserve">with correct answers, </w:t>
      </w:r>
      <w:r w:rsidRPr="00882817">
        <w:rPr>
          <w:lang w:eastAsia="ko-KR"/>
        </w:rPr>
        <w:t xml:space="preserve">wins. </w:t>
      </w:r>
      <w:r w:rsidR="008156F6">
        <w:rPr>
          <w:lang w:eastAsia="ko-KR"/>
        </w:rPr>
        <w:t>Differentiation examples are included in the resource</w:t>
      </w:r>
      <w:r w:rsidR="008156F6" w:rsidRPr="00A618F3">
        <w:rPr>
          <w:lang w:eastAsia="ko-KR"/>
        </w:rPr>
        <w:t xml:space="preserve">. </w:t>
      </w:r>
      <w:r w:rsidRPr="00882817">
        <w:rPr>
          <w:b/>
          <w:bCs/>
          <w:lang w:eastAsia="ko-KR"/>
        </w:rPr>
        <w:t xml:space="preserve">Use knowledge of features of the sound system to understand texts </w:t>
      </w:r>
      <w:r w:rsidR="00BA6077">
        <w:rPr>
          <w:b/>
          <w:bCs/>
          <w:lang w:eastAsia="ko-KR"/>
        </w:rPr>
        <w:t>(</w:t>
      </w:r>
      <w:r w:rsidRPr="00882817">
        <w:rPr>
          <w:b/>
          <w:bCs/>
          <w:lang w:eastAsia="ko-KR"/>
        </w:rPr>
        <w:t>ML4-UND-01</w:t>
      </w:r>
      <w:r w:rsidR="00BA6077">
        <w:rPr>
          <w:b/>
          <w:bCs/>
          <w:lang w:eastAsia="ko-KR"/>
        </w:rPr>
        <w:t>)</w:t>
      </w:r>
      <w:r w:rsidRPr="00882817">
        <w:rPr>
          <w:b/>
          <w:bCs/>
          <w:lang w:eastAsia="ko-KR"/>
        </w:rPr>
        <w:t xml:space="preserve">; Use features of the sound system to create spoken texts </w:t>
      </w:r>
      <w:r w:rsidR="00BA6077">
        <w:rPr>
          <w:b/>
          <w:bCs/>
          <w:lang w:eastAsia="ko-KR"/>
        </w:rPr>
        <w:t>(</w:t>
      </w:r>
      <w:r w:rsidRPr="00882817">
        <w:rPr>
          <w:b/>
          <w:bCs/>
          <w:lang w:eastAsia="ko-KR"/>
        </w:rPr>
        <w:t>ML4-CRT-01</w:t>
      </w:r>
      <w:r w:rsidR="00BA6077">
        <w:rPr>
          <w:b/>
          <w:bCs/>
          <w:lang w:eastAsia="ko-KR"/>
        </w:rPr>
        <w:t>)</w:t>
      </w:r>
    </w:p>
    <w:p w14:paraId="397D910B" w14:textId="48067761" w:rsidR="00882817" w:rsidRPr="00882817" w:rsidRDefault="00882817" w:rsidP="00882817">
      <w:pPr>
        <w:pStyle w:val="ListBullet"/>
      </w:pPr>
      <w:r w:rsidRPr="00882817">
        <w:t xml:space="preserve">Explicitly teach the </w:t>
      </w:r>
      <w:r w:rsidRPr="00882817">
        <w:rPr>
          <w:i/>
          <w:iCs/>
        </w:rPr>
        <w:t>Yang mana?</w:t>
      </w:r>
      <w:r w:rsidRPr="00882817">
        <w:t xml:space="preserve"> and </w:t>
      </w:r>
      <w:r w:rsidRPr="00882817">
        <w:rPr>
          <w:i/>
          <w:iCs/>
        </w:rPr>
        <w:t>Yang…</w:t>
      </w:r>
      <w:r w:rsidRPr="00882817">
        <w:t xml:space="preserve"> structure to students so they can ask </w:t>
      </w:r>
      <w:r w:rsidR="00056834">
        <w:t xml:space="preserve">about </w:t>
      </w:r>
      <w:r w:rsidRPr="00882817">
        <w:t>and specify a particular item</w:t>
      </w:r>
      <w:r w:rsidR="00056834">
        <w:t>.</w:t>
      </w:r>
      <w:r w:rsidRPr="00882817">
        <w:t xml:space="preserve"> </w:t>
      </w:r>
      <w:r w:rsidR="00056834">
        <w:t>U</w:t>
      </w:r>
      <w:r w:rsidR="00056834" w:rsidRPr="00882817">
        <w:t xml:space="preserve">sing </w:t>
      </w:r>
      <w:r w:rsidRPr="00882817">
        <w:t xml:space="preserve">the </w:t>
      </w:r>
      <w:hyperlink r:id="rId62" w:history="1">
        <w:r w:rsidR="00BA6077" w:rsidRPr="002235F8">
          <w:rPr>
            <w:rStyle w:val="Hyperlink"/>
          </w:rPr>
          <w:t>‘</w:t>
        </w:r>
        <w:r w:rsidRPr="002235F8">
          <w:rPr>
            <w:rStyle w:val="Hyperlink"/>
          </w:rPr>
          <w:t>Which one?</w:t>
        </w:r>
        <w:r w:rsidR="00BA6077" w:rsidRPr="002235F8">
          <w:rPr>
            <w:rStyle w:val="Hyperlink"/>
          </w:rPr>
          <w:t>’</w:t>
        </w:r>
        <w:r w:rsidRPr="002235F8">
          <w:rPr>
            <w:rStyle w:val="Hyperlink"/>
          </w:rPr>
          <w:t xml:space="preserve"> </w:t>
        </w:r>
        <w:r w:rsidR="00BA6077" w:rsidRPr="002235F8">
          <w:rPr>
            <w:rStyle w:val="Hyperlink"/>
          </w:rPr>
          <w:t>r</w:t>
        </w:r>
        <w:r w:rsidRPr="002235F8">
          <w:rPr>
            <w:rStyle w:val="Hyperlink"/>
          </w:rPr>
          <w:t xml:space="preserve">esource </w:t>
        </w:r>
        <w:r w:rsidR="00427849" w:rsidRPr="002235F8">
          <w:rPr>
            <w:rStyle w:val="Hyperlink"/>
          </w:rPr>
          <w:t>(</w:t>
        </w:r>
        <w:r w:rsidRPr="002235F8">
          <w:rPr>
            <w:rStyle w:val="Hyperlink"/>
          </w:rPr>
          <w:t>PPT</w:t>
        </w:r>
        <w:r w:rsidR="00BA6077" w:rsidRPr="002235F8">
          <w:rPr>
            <w:rStyle w:val="Hyperlink"/>
          </w:rPr>
          <w:t>X</w:t>
        </w:r>
        <w:r w:rsidR="00427849" w:rsidRPr="002235F8">
          <w:rPr>
            <w:rStyle w:val="Hyperlink"/>
          </w:rPr>
          <w:t xml:space="preserve"> 22.6 MB)</w:t>
        </w:r>
      </w:hyperlink>
      <w:r w:rsidR="00F131AB">
        <w:t>,</w:t>
      </w:r>
      <w:r w:rsidRPr="00882817">
        <w:t xml:space="preserve"> </w:t>
      </w:r>
      <w:r w:rsidR="00056834">
        <w:t>u</w:t>
      </w:r>
      <w:r w:rsidRPr="00882817">
        <w:t>se the slides to practise the correct use of this structure</w:t>
      </w:r>
      <w:r w:rsidR="00056834">
        <w:t xml:space="preserve"> </w:t>
      </w:r>
      <w:r w:rsidR="00427849">
        <w:t xml:space="preserve">while </w:t>
      </w:r>
      <w:r w:rsidR="00056834">
        <w:t>simultaneously</w:t>
      </w:r>
      <w:r w:rsidRPr="00882817">
        <w:t xml:space="preserve"> </w:t>
      </w:r>
      <w:r w:rsidR="00056834">
        <w:t>revising</w:t>
      </w:r>
      <w:r w:rsidR="00056834" w:rsidRPr="00882817">
        <w:t xml:space="preserve"> </w:t>
      </w:r>
      <w:r w:rsidRPr="00882817">
        <w:t xml:space="preserve">colours and adjectives from prior learning. Students make a record of </w:t>
      </w:r>
      <w:r w:rsidRPr="00882817">
        <w:rPr>
          <w:i/>
          <w:iCs/>
        </w:rPr>
        <w:t>Yang mana?</w:t>
      </w:r>
      <w:r w:rsidRPr="00882817">
        <w:t xml:space="preserve"> </w:t>
      </w:r>
      <w:r w:rsidR="00C277D4">
        <w:t>a</w:t>
      </w:r>
      <w:r w:rsidRPr="00882817">
        <w:t xml:space="preserve">nd </w:t>
      </w:r>
      <w:r w:rsidRPr="00882817">
        <w:rPr>
          <w:i/>
          <w:iCs/>
        </w:rPr>
        <w:t>Yang…</w:t>
      </w:r>
      <w:r w:rsidRPr="00882817">
        <w:t xml:space="preserve"> using an adjective of their choice on their anchor chart. </w:t>
      </w:r>
      <w:r w:rsidRPr="00356269">
        <w:rPr>
          <w:b/>
          <w:bCs/>
          <w:shd w:val="clear" w:color="auto" w:fill="FFFFFF"/>
          <w:lang w:eastAsia="ko-KR"/>
        </w:rPr>
        <w:t>Use relevant and familiar vocabulary from a range of themes to create text</w:t>
      </w:r>
      <w:r w:rsidR="00C277D4">
        <w:rPr>
          <w:b/>
          <w:bCs/>
          <w:shd w:val="clear" w:color="auto" w:fill="FFFFFF"/>
          <w:lang w:eastAsia="ko-KR"/>
        </w:rPr>
        <w:t>s</w:t>
      </w:r>
      <w:r w:rsidRPr="00356269">
        <w:rPr>
          <w:b/>
          <w:bCs/>
          <w:shd w:val="clear" w:color="auto" w:fill="FFFFFF"/>
          <w:lang w:eastAsia="ko-KR"/>
        </w:rPr>
        <w:t xml:space="preserve"> </w:t>
      </w:r>
      <w:r w:rsidR="00BA6077">
        <w:rPr>
          <w:b/>
          <w:bCs/>
          <w:shd w:val="clear" w:color="auto" w:fill="FFFFFF"/>
          <w:lang w:eastAsia="ko-KR"/>
        </w:rPr>
        <w:t>(</w:t>
      </w:r>
      <w:r w:rsidRPr="00356269">
        <w:rPr>
          <w:b/>
          <w:bCs/>
          <w:shd w:val="clear" w:color="auto" w:fill="FFFFFF"/>
          <w:lang w:eastAsia="ko-KR"/>
        </w:rPr>
        <w:t>ML4-CRT-01</w:t>
      </w:r>
      <w:r w:rsidR="00BA6077">
        <w:rPr>
          <w:b/>
          <w:bCs/>
          <w:shd w:val="clear" w:color="auto" w:fill="FFFFFF"/>
          <w:lang w:eastAsia="ko-KR"/>
        </w:rPr>
        <w:t>)</w:t>
      </w:r>
    </w:p>
    <w:p w14:paraId="1C7904B8" w14:textId="0025B3C1" w:rsidR="00882817" w:rsidRPr="00882817" w:rsidRDefault="00882817" w:rsidP="00882817">
      <w:pPr>
        <w:pStyle w:val="ListBullet"/>
        <w:rPr>
          <w:lang w:eastAsia="ko-KR"/>
        </w:rPr>
      </w:pPr>
      <w:r w:rsidRPr="00882817">
        <w:rPr>
          <w:lang w:eastAsia="ko-KR"/>
        </w:rPr>
        <w:t xml:space="preserve">Give students a number card each, from </w:t>
      </w:r>
      <w:r w:rsidRPr="004E3840">
        <w:rPr>
          <w:lang w:eastAsia="ko-KR"/>
        </w:rPr>
        <w:t xml:space="preserve">the </w:t>
      </w:r>
      <w:hyperlink r:id="rId63" w:history="1">
        <w:r w:rsidRPr="004E3840">
          <w:rPr>
            <w:rStyle w:val="Hyperlink"/>
            <w:lang w:eastAsia="ko-KR"/>
          </w:rPr>
          <w:t>‘Numbers 1</w:t>
        </w:r>
        <w:r w:rsidR="00427849" w:rsidRPr="004E3840">
          <w:rPr>
            <w:rStyle w:val="Hyperlink"/>
            <w:lang w:eastAsia="ko-KR"/>
          </w:rPr>
          <w:t xml:space="preserve"> to </w:t>
        </w:r>
        <w:r w:rsidRPr="004E3840">
          <w:rPr>
            <w:rStyle w:val="Hyperlink"/>
            <w:lang w:eastAsia="ko-KR"/>
          </w:rPr>
          <w:t xml:space="preserve">30 call card’ resource </w:t>
        </w:r>
        <w:r w:rsidR="00427849" w:rsidRPr="004E3840">
          <w:rPr>
            <w:rStyle w:val="Hyperlink"/>
            <w:lang w:eastAsia="ko-KR"/>
          </w:rPr>
          <w:t>(</w:t>
        </w:r>
        <w:r w:rsidRPr="004E3840">
          <w:rPr>
            <w:rStyle w:val="Hyperlink"/>
            <w:lang w:eastAsia="ko-KR"/>
          </w:rPr>
          <w:t>DOC</w:t>
        </w:r>
        <w:r w:rsidR="00BA6077" w:rsidRPr="004E3840">
          <w:rPr>
            <w:rStyle w:val="Hyperlink"/>
            <w:lang w:eastAsia="ko-KR"/>
          </w:rPr>
          <w:t>X</w:t>
        </w:r>
        <w:r w:rsidR="00427849" w:rsidRPr="004E3840">
          <w:rPr>
            <w:rStyle w:val="Hyperlink"/>
            <w:lang w:eastAsia="ko-KR"/>
          </w:rPr>
          <w:t xml:space="preserve"> </w:t>
        </w:r>
        <w:r w:rsidR="00873163" w:rsidRPr="004E3840">
          <w:rPr>
            <w:rStyle w:val="Hyperlink"/>
            <w:lang w:eastAsia="ko-KR"/>
          </w:rPr>
          <w:t>4.2 MB)</w:t>
        </w:r>
      </w:hyperlink>
      <w:r w:rsidRPr="004E3840">
        <w:rPr>
          <w:lang w:eastAsia="ko-KR"/>
        </w:rPr>
        <w:t xml:space="preserve"> and</w:t>
      </w:r>
      <w:r w:rsidRPr="00882817">
        <w:rPr>
          <w:lang w:eastAsia="ko-KR"/>
        </w:rPr>
        <w:t xml:space="preserve"> tell students they will need to listen for their number to be called during the activit</w:t>
      </w:r>
      <w:r w:rsidR="00B62185">
        <w:rPr>
          <w:lang w:eastAsia="ko-KR"/>
        </w:rPr>
        <w:t>y.</w:t>
      </w:r>
      <w:r w:rsidRPr="00882817">
        <w:rPr>
          <w:lang w:eastAsia="ko-KR"/>
        </w:rPr>
        <w:t xml:space="preserve"> Move through the picture slides on </w:t>
      </w:r>
      <w:r w:rsidRPr="00947D21">
        <w:rPr>
          <w:lang w:eastAsia="ko-KR"/>
        </w:rPr>
        <w:t xml:space="preserve">the </w:t>
      </w:r>
      <w:hyperlink r:id="rId64" w:history="1">
        <w:r w:rsidR="00BA6077" w:rsidRPr="00947D21">
          <w:rPr>
            <w:rStyle w:val="Hyperlink"/>
            <w:lang w:eastAsia="ko-KR"/>
          </w:rPr>
          <w:t>‘</w:t>
        </w:r>
        <w:r w:rsidRPr="00947D21">
          <w:rPr>
            <w:rStyle w:val="Hyperlink"/>
            <w:lang w:eastAsia="ko-KR"/>
          </w:rPr>
          <w:t>Which one?</w:t>
        </w:r>
        <w:r w:rsidR="00BA6077" w:rsidRPr="00947D21">
          <w:rPr>
            <w:rStyle w:val="Hyperlink"/>
            <w:lang w:eastAsia="ko-KR"/>
          </w:rPr>
          <w:t>’ r</w:t>
        </w:r>
        <w:r w:rsidRPr="00947D21">
          <w:rPr>
            <w:rStyle w:val="Hyperlink"/>
            <w:lang w:eastAsia="ko-KR"/>
          </w:rPr>
          <w:t xml:space="preserve">esource </w:t>
        </w:r>
        <w:r w:rsidR="00873163" w:rsidRPr="00947D21">
          <w:rPr>
            <w:rStyle w:val="Hyperlink"/>
            <w:lang w:eastAsia="ko-KR"/>
          </w:rPr>
          <w:t>(</w:t>
        </w:r>
        <w:r w:rsidRPr="00947D21">
          <w:rPr>
            <w:rStyle w:val="Hyperlink"/>
            <w:lang w:eastAsia="ko-KR"/>
          </w:rPr>
          <w:t>PPT</w:t>
        </w:r>
        <w:r w:rsidR="00BA6077" w:rsidRPr="00947D21">
          <w:rPr>
            <w:rStyle w:val="Hyperlink"/>
            <w:lang w:eastAsia="ko-KR"/>
          </w:rPr>
          <w:t>X</w:t>
        </w:r>
        <w:r w:rsidR="00873163" w:rsidRPr="00947D21">
          <w:rPr>
            <w:rStyle w:val="Hyperlink"/>
            <w:lang w:eastAsia="ko-KR"/>
          </w:rPr>
          <w:t xml:space="preserve"> 22.6 MB)</w:t>
        </w:r>
      </w:hyperlink>
      <w:r w:rsidR="00F131AB" w:rsidRPr="00947D21">
        <w:rPr>
          <w:lang w:eastAsia="ko-KR"/>
        </w:rPr>
        <w:t>. E</w:t>
      </w:r>
      <w:r w:rsidRPr="00947D21">
        <w:rPr>
          <w:lang w:eastAsia="ko-KR"/>
        </w:rPr>
        <w:t>ach</w:t>
      </w:r>
      <w:r w:rsidRPr="00882817">
        <w:rPr>
          <w:lang w:eastAsia="ko-KR"/>
        </w:rPr>
        <w:t xml:space="preserve"> time </w:t>
      </w:r>
      <w:r w:rsidR="00683DF6" w:rsidRPr="00882817">
        <w:rPr>
          <w:lang w:eastAsia="ko-KR"/>
        </w:rPr>
        <w:t>a</w:t>
      </w:r>
      <w:r w:rsidR="00F131AB">
        <w:rPr>
          <w:lang w:eastAsia="ko-KR"/>
        </w:rPr>
        <w:t xml:space="preserve"> new </w:t>
      </w:r>
      <w:r w:rsidRPr="00882817">
        <w:rPr>
          <w:lang w:eastAsia="ko-KR"/>
        </w:rPr>
        <w:t xml:space="preserve">item is displayed, call out a number in Indonesian. </w:t>
      </w:r>
      <w:r w:rsidR="00F131AB">
        <w:rPr>
          <w:lang w:eastAsia="ko-KR"/>
        </w:rPr>
        <w:t>Ask t</w:t>
      </w:r>
      <w:r w:rsidRPr="00882817">
        <w:rPr>
          <w:lang w:eastAsia="ko-KR"/>
        </w:rPr>
        <w:t xml:space="preserve">he student with the corresponding number card </w:t>
      </w:r>
      <w:r w:rsidRPr="00882817">
        <w:rPr>
          <w:i/>
          <w:iCs/>
          <w:lang w:eastAsia="ko-KR"/>
        </w:rPr>
        <w:t>Yang mana?</w:t>
      </w:r>
      <w:r w:rsidRPr="00882817">
        <w:rPr>
          <w:lang w:eastAsia="ko-KR"/>
        </w:rPr>
        <w:t xml:space="preserve"> The student respond</w:t>
      </w:r>
      <w:r w:rsidR="00F131AB">
        <w:rPr>
          <w:lang w:eastAsia="ko-KR"/>
        </w:rPr>
        <w:t>s</w:t>
      </w:r>
      <w:r w:rsidRPr="00882817">
        <w:rPr>
          <w:lang w:eastAsia="ko-KR"/>
        </w:rPr>
        <w:t xml:space="preserve"> by identifying which item they would like to choose. For example, </w:t>
      </w:r>
      <w:r w:rsidRPr="00882817">
        <w:rPr>
          <w:i/>
          <w:iCs/>
          <w:lang w:eastAsia="ko-KR"/>
        </w:rPr>
        <w:t>Yang biru</w:t>
      </w:r>
      <w:r w:rsidRPr="00882817">
        <w:rPr>
          <w:lang w:eastAsia="ko-KR"/>
        </w:rPr>
        <w:t xml:space="preserve"> or </w:t>
      </w:r>
      <w:r w:rsidRPr="00882817">
        <w:rPr>
          <w:i/>
          <w:iCs/>
          <w:lang w:eastAsia="ko-KR"/>
        </w:rPr>
        <w:t>Yang merah</w:t>
      </w:r>
      <w:r w:rsidRPr="00882817">
        <w:rPr>
          <w:lang w:eastAsia="ko-KR"/>
        </w:rPr>
        <w:t xml:space="preserve">. When students show confidence responding to the questions, they then work in pairs and follow the same pattern to ask and respond to questions as the </w:t>
      </w:r>
      <w:r w:rsidR="00F131AB">
        <w:rPr>
          <w:lang w:eastAsia="ko-KR"/>
        </w:rPr>
        <w:t>items</w:t>
      </w:r>
      <w:r w:rsidR="00F131AB" w:rsidRPr="00882817">
        <w:rPr>
          <w:lang w:eastAsia="ko-KR"/>
        </w:rPr>
        <w:t xml:space="preserve"> </w:t>
      </w:r>
      <w:r w:rsidRPr="00882817">
        <w:rPr>
          <w:lang w:eastAsia="ko-KR"/>
        </w:rPr>
        <w:t xml:space="preserve">are displayed on the board. </w:t>
      </w:r>
      <w:r w:rsidRPr="00882817">
        <w:rPr>
          <w:b/>
          <w:bCs/>
          <w:lang w:eastAsia="ko-KR"/>
        </w:rPr>
        <w:t xml:space="preserve">Use relevant and familiar vocabulary from a range of themes to create texts </w:t>
      </w:r>
      <w:r w:rsidR="00BA6077">
        <w:rPr>
          <w:b/>
          <w:bCs/>
          <w:lang w:eastAsia="ko-KR"/>
        </w:rPr>
        <w:t>(</w:t>
      </w:r>
      <w:r w:rsidRPr="00882817">
        <w:rPr>
          <w:b/>
          <w:bCs/>
          <w:lang w:eastAsia="ko-KR"/>
        </w:rPr>
        <w:t>ML4-CRT-01</w:t>
      </w:r>
      <w:r w:rsidR="00BA6077">
        <w:rPr>
          <w:b/>
          <w:bCs/>
          <w:lang w:eastAsia="ko-KR"/>
        </w:rPr>
        <w:t>)</w:t>
      </w:r>
    </w:p>
    <w:p w14:paraId="24587378" w14:textId="6EC02CD7" w:rsidR="00882817" w:rsidRPr="00882817" w:rsidRDefault="009945C9" w:rsidP="00882817">
      <w:pPr>
        <w:pStyle w:val="ListBullet"/>
      </w:pPr>
      <w:r>
        <w:t>To familiarise students with Indonesian currency and process, h</w:t>
      </w:r>
      <w:r w:rsidR="00882817" w:rsidRPr="00882817">
        <w:t xml:space="preserve">old a class auction using the </w:t>
      </w:r>
      <w:hyperlink r:id="rId65" w:history="1">
        <w:r w:rsidR="00BA6077" w:rsidRPr="00947D21">
          <w:rPr>
            <w:rStyle w:val="Hyperlink"/>
          </w:rPr>
          <w:t>‘</w:t>
        </w:r>
        <w:r w:rsidR="00882817" w:rsidRPr="00947D21">
          <w:rPr>
            <w:rStyle w:val="Hyperlink"/>
          </w:rPr>
          <w:t>Auction game</w:t>
        </w:r>
        <w:r w:rsidR="00BA6077" w:rsidRPr="00947D21">
          <w:rPr>
            <w:rStyle w:val="Hyperlink"/>
          </w:rPr>
          <w:t>’</w:t>
        </w:r>
        <w:r w:rsidR="00882817" w:rsidRPr="00947D21">
          <w:rPr>
            <w:rStyle w:val="Hyperlink"/>
          </w:rPr>
          <w:t xml:space="preserve"> resource </w:t>
        </w:r>
        <w:r w:rsidR="001B2CD0" w:rsidRPr="00947D21">
          <w:rPr>
            <w:rStyle w:val="Hyperlink"/>
          </w:rPr>
          <w:t>(</w:t>
        </w:r>
        <w:r w:rsidR="00882817" w:rsidRPr="00947D21">
          <w:rPr>
            <w:rStyle w:val="Hyperlink"/>
          </w:rPr>
          <w:t>DOCX</w:t>
        </w:r>
        <w:r w:rsidR="001B2CD0" w:rsidRPr="00947D21">
          <w:rPr>
            <w:rStyle w:val="Hyperlink"/>
          </w:rPr>
          <w:t xml:space="preserve"> 5.2 MB)</w:t>
        </w:r>
      </w:hyperlink>
      <w:r w:rsidR="00882817" w:rsidRPr="00947D21">
        <w:t>.</w:t>
      </w:r>
      <w:r w:rsidR="00882817" w:rsidRPr="00882817">
        <w:t xml:space="preserve"> Print </w:t>
      </w:r>
      <w:r w:rsidR="00844FB8">
        <w:t xml:space="preserve">and cut out </w:t>
      </w:r>
      <w:r w:rsidR="00882817" w:rsidRPr="00882817">
        <w:t xml:space="preserve">the ‘Auction item cards’ </w:t>
      </w:r>
      <w:r w:rsidR="00844FB8">
        <w:t>from</w:t>
      </w:r>
      <w:r w:rsidR="00882817" w:rsidRPr="00882817">
        <w:t xml:space="preserve"> the resource to display to students as the ‘prizes’ they are bidding for during the auction</w:t>
      </w:r>
      <w:r>
        <w:t xml:space="preserve"> (or use items of your choosing)</w:t>
      </w:r>
      <w:r w:rsidR="00882817" w:rsidRPr="00882817">
        <w:t>. Print and cut out the Indonesian currency sheet</w:t>
      </w:r>
      <w:r w:rsidR="00844FB8">
        <w:t xml:space="preserve"> from the</w:t>
      </w:r>
      <w:r w:rsidR="00882817" w:rsidRPr="00882817">
        <w:t xml:space="preserve"> resource</w:t>
      </w:r>
      <w:r w:rsidR="00844FB8">
        <w:t xml:space="preserve"> </w:t>
      </w:r>
      <w:r w:rsidR="00882817" w:rsidRPr="00882817">
        <w:t>for each student which is the money they will use</w:t>
      </w:r>
      <w:r w:rsidR="00844FB8">
        <w:t xml:space="preserve"> to bid</w:t>
      </w:r>
      <w:r w:rsidR="00882817" w:rsidRPr="00882817">
        <w:t xml:space="preserve"> during the auction. </w:t>
      </w:r>
      <w:bookmarkStart w:id="40" w:name="_Hlk165318608"/>
      <w:r w:rsidR="00882817" w:rsidRPr="00882817">
        <w:t>The auction ends when all prizes are sold. Encourage students to extend themselves by making comments on the items using language from prior learning.</w:t>
      </w:r>
      <w:r>
        <w:t xml:space="preserve"> </w:t>
      </w:r>
      <w:r>
        <w:rPr>
          <w:lang w:eastAsia="ko-KR"/>
        </w:rPr>
        <w:t>Differentiation examples are included in the resource</w:t>
      </w:r>
      <w:r w:rsidRPr="00A747CA">
        <w:rPr>
          <w:lang w:eastAsia="ko-KR"/>
        </w:rPr>
        <w:t xml:space="preserve">. </w:t>
      </w:r>
      <w:r w:rsidR="00882817" w:rsidRPr="00882817">
        <w:rPr>
          <w:b/>
          <w:bCs/>
        </w:rPr>
        <w:t>Use features of the sound system in spoken interactions</w:t>
      </w:r>
      <w:r w:rsidR="00C17884">
        <w:rPr>
          <w:b/>
          <w:bCs/>
        </w:rPr>
        <w:t>;</w:t>
      </w:r>
      <w:r w:rsidR="00882817" w:rsidRPr="00882817">
        <w:rPr>
          <w:b/>
          <w:bCs/>
        </w:rPr>
        <w:t xml:space="preserve"> Use relevant and familiar vocabulary from a range of themes to interact </w:t>
      </w:r>
      <w:r w:rsidR="00C17884">
        <w:rPr>
          <w:b/>
          <w:bCs/>
        </w:rPr>
        <w:t>(</w:t>
      </w:r>
      <w:r w:rsidR="00882817" w:rsidRPr="00882817">
        <w:rPr>
          <w:b/>
          <w:bCs/>
        </w:rPr>
        <w:t>ML4-INT-01</w:t>
      </w:r>
      <w:r w:rsidR="00C17884">
        <w:rPr>
          <w:b/>
          <w:bCs/>
        </w:rPr>
        <w:t>)</w:t>
      </w:r>
    </w:p>
    <w:p w14:paraId="28CFE7F6" w14:textId="5A1D8D7B" w:rsidR="00882817" w:rsidRPr="00882817" w:rsidRDefault="00882817" w:rsidP="00882817">
      <w:pPr>
        <w:pStyle w:val="ListBullet"/>
      </w:pPr>
      <w:r w:rsidRPr="00882817">
        <w:lastRenderedPageBreak/>
        <w:t xml:space="preserve">Play a game of ‘Find your match’ with students using </w:t>
      </w:r>
      <w:r w:rsidRPr="00AF1AE6">
        <w:t xml:space="preserve">the </w:t>
      </w:r>
      <w:hyperlink r:id="rId66" w:history="1">
        <w:r w:rsidRPr="00AF1AE6">
          <w:rPr>
            <w:rStyle w:val="Hyperlink"/>
          </w:rPr>
          <w:t xml:space="preserve">‘Find your match’ resource </w:t>
        </w:r>
        <w:r w:rsidR="00ED2DC9" w:rsidRPr="00AF1AE6">
          <w:rPr>
            <w:rStyle w:val="Hyperlink"/>
          </w:rPr>
          <w:t>(</w:t>
        </w:r>
        <w:r w:rsidRPr="00AF1AE6">
          <w:rPr>
            <w:rStyle w:val="Hyperlink"/>
          </w:rPr>
          <w:t>DOCX</w:t>
        </w:r>
        <w:r w:rsidR="00ED2DC9" w:rsidRPr="00AF1AE6">
          <w:rPr>
            <w:rStyle w:val="Hyperlink"/>
          </w:rPr>
          <w:t xml:space="preserve"> 5.7 MB)</w:t>
        </w:r>
      </w:hyperlink>
      <w:r w:rsidRPr="00AF1AE6">
        <w:t>.</w:t>
      </w:r>
      <w:r w:rsidRPr="00882817">
        <w:t xml:space="preserve"> Provide </w:t>
      </w:r>
      <w:r w:rsidR="00D46CBF">
        <w:t xml:space="preserve">each </w:t>
      </w:r>
      <w:r w:rsidRPr="00882817">
        <w:t xml:space="preserve">student with a souvenir card from the resource </w:t>
      </w:r>
      <w:r w:rsidR="00D46CBF">
        <w:t xml:space="preserve">– students then </w:t>
      </w:r>
      <w:r w:rsidRPr="00882817">
        <w:t xml:space="preserve">ask and respond to questions in order to find the student with </w:t>
      </w:r>
      <w:r w:rsidR="00D46CBF">
        <w:t>the</w:t>
      </w:r>
      <w:r w:rsidR="00683DF6" w:rsidRPr="00882817">
        <w:t xml:space="preserve"> </w:t>
      </w:r>
      <w:r w:rsidRPr="00882817">
        <w:t xml:space="preserve">matching card in the </w:t>
      </w:r>
      <w:r w:rsidR="00D46CBF">
        <w:t>class</w:t>
      </w:r>
      <w:r w:rsidRPr="00882817">
        <w:t xml:space="preserve">. Students ask </w:t>
      </w:r>
      <w:r w:rsidRPr="00882817">
        <w:rPr>
          <w:i/>
          <w:iCs/>
        </w:rPr>
        <w:t>Mau beli apa?</w:t>
      </w:r>
      <w:r w:rsidRPr="00882817">
        <w:t xml:space="preserve"> and respond describing the item they have on their card, including the colour and at least one another adjective, for example, </w:t>
      </w:r>
      <w:r w:rsidRPr="00882817">
        <w:rPr>
          <w:i/>
          <w:iCs/>
        </w:rPr>
        <w:t xml:space="preserve">Saya mau beli </w:t>
      </w:r>
      <w:r w:rsidR="0009567E">
        <w:rPr>
          <w:i/>
          <w:iCs/>
        </w:rPr>
        <w:t>kaus</w:t>
      </w:r>
      <w:r w:rsidR="00683DF6" w:rsidRPr="00882817">
        <w:rPr>
          <w:i/>
          <w:iCs/>
        </w:rPr>
        <w:t xml:space="preserve"> </w:t>
      </w:r>
      <w:r w:rsidRPr="00882817">
        <w:rPr>
          <w:i/>
          <w:iCs/>
        </w:rPr>
        <w:t>hijau dan kecil</w:t>
      </w:r>
      <w:r w:rsidRPr="00882817">
        <w:t xml:space="preserve">. If they </w:t>
      </w:r>
      <w:r w:rsidR="00D46CBF">
        <w:t>describe</w:t>
      </w:r>
      <w:r w:rsidR="00D46CBF" w:rsidRPr="00882817">
        <w:t xml:space="preserve"> </w:t>
      </w:r>
      <w:r w:rsidRPr="00882817">
        <w:t xml:space="preserve">an item which is different to what their classmate is looking for, their classmate will respond </w:t>
      </w:r>
      <w:r w:rsidRPr="00882817">
        <w:rPr>
          <w:i/>
          <w:iCs/>
        </w:rPr>
        <w:t>Tidak ada</w:t>
      </w:r>
      <w:r w:rsidRPr="00882817">
        <w:t xml:space="preserve"> (I don’t have that) and move on to the next classmate. If their classmate </w:t>
      </w:r>
      <w:r w:rsidR="00D46CBF">
        <w:t>has</w:t>
      </w:r>
      <w:r w:rsidRPr="00882817">
        <w:t xml:space="preserve"> the </w:t>
      </w:r>
      <w:r w:rsidR="00D46CBF">
        <w:t>matching</w:t>
      </w:r>
      <w:r w:rsidR="00D46CBF" w:rsidRPr="00882817">
        <w:t xml:space="preserve"> </w:t>
      </w:r>
      <w:r w:rsidRPr="00882817">
        <w:t>item, they respond</w:t>
      </w:r>
      <w:r w:rsidR="00D46CBF">
        <w:t xml:space="preserve"> with </w:t>
      </w:r>
      <w:r w:rsidRPr="00882817">
        <w:rPr>
          <w:i/>
          <w:iCs/>
        </w:rPr>
        <w:t>Saya juga!</w:t>
      </w:r>
      <w:r w:rsidRPr="00882817">
        <w:t xml:space="preserve"> (Me too!). The game ends when every student has found their match. </w:t>
      </w:r>
      <w:r w:rsidR="00B45ACE">
        <w:rPr>
          <w:lang w:eastAsia="ko-KR"/>
        </w:rPr>
        <w:t>Differentiation examples are included in the resource</w:t>
      </w:r>
      <w:r w:rsidR="00B45ACE" w:rsidRPr="00A747CA">
        <w:rPr>
          <w:lang w:eastAsia="ko-KR"/>
        </w:rPr>
        <w:t xml:space="preserve">. </w:t>
      </w:r>
      <w:r w:rsidRPr="00882817">
        <w:rPr>
          <w:b/>
          <w:bCs/>
        </w:rPr>
        <w:t xml:space="preserve">Ask questions and describe actions; Use structures and features of the grammatical system to interact </w:t>
      </w:r>
      <w:r w:rsidR="00332FC9">
        <w:rPr>
          <w:b/>
          <w:bCs/>
        </w:rPr>
        <w:t>(</w:t>
      </w:r>
      <w:r w:rsidRPr="00882817">
        <w:rPr>
          <w:b/>
          <w:bCs/>
        </w:rPr>
        <w:t>ML4-INT-01</w:t>
      </w:r>
      <w:bookmarkEnd w:id="40"/>
      <w:r w:rsidR="00332FC9">
        <w:rPr>
          <w:b/>
          <w:bCs/>
        </w:rPr>
        <w:t>)</w:t>
      </w:r>
    </w:p>
    <w:p w14:paraId="2C392331" w14:textId="732B12C0" w:rsidR="00882817" w:rsidRPr="00882817" w:rsidRDefault="00882817" w:rsidP="00882817">
      <w:pPr>
        <w:pStyle w:val="ListBullet"/>
      </w:pPr>
      <w:bookmarkStart w:id="41" w:name="_Hlk165318779"/>
      <w:r w:rsidRPr="00882817">
        <w:t xml:space="preserve">In pairs, students play </w:t>
      </w:r>
      <w:r w:rsidRPr="00882817">
        <w:rPr>
          <w:i/>
          <w:iCs/>
        </w:rPr>
        <w:t>Kamu jual apa?</w:t>
      </w:r>
      <w:r w:rsidRPr="00882817">
        <w:t xml:space="preserve"> </w:t>
      </w:r>
      <w:r w:rsidR="00D46CBF">
        <w:t>(</w:t>
      </w:r>
      <w:r w:rsidRPr="00882817">
        <w:t>What are you selling?</w:t>
      </w:r>
      <w:r w:rsidR="00D46CBF">
        <w:t>)</w:t>
      </w:r>
      <w:r w:rsidRPr="00882817">
        <w:t xml:space="preserve"> using the </w:t>
      </w:r>
      <w:hyperlink r:id="rId67" w:history="1">
        <w:r w:rsidRPr="00AF1AE6">
          <w:rPr>
            <w:rStyle w:val="Hyperlink"/>
          </w:rPr>
          <w:t xml:space="preserve">‘What are you selling?’ resource </w:t>
        </w:r>
        <w:r w:rsidR="001C0F9E" w:rsidRPr="00AF1AE6">
          <w:rPr>
            <w:rStyle w:val="Hyperlink"/>
          </w:rPr>
          <w:t>(</w:t>
        </w:r>
        <w:r w:rsidRPr="00AF1AE6">
          <w:rPr>
            <w:rStyle w:val="Hyperlink"/>
          </w:rPr>
          <w:t>DOCX</w:t>
        </w:r>
        <w:r w:rsidR="001C0F9E" w:rsidRPr="00AF1AE6">
          <w:rPr>
            <w:rStyle w:val="Hyperlink"/>
          </w:rPr>
          <w:t xml:space="preserve"> 4.2 MB)</w:t>
        </w:r>
      </w:hyperlink>
      <w:r w:rsidRPr="00882817">
        <w:t xml:space="preserve">. Display the souvenir picture cards on the board and ask students to choose one of the souvenirs on the board that they wish to ‘sell’. The aim of the game is to decipher what item their peer is selling before their peer guesses theirs. Students take turns asking questions to elicit key information such </w:t>
      </w:r>
      <w:r w:rsidRPr="00882817">
        <w:rPr>
          <w:i/>
          <w:iCs/>
        </w:rPr>
        <w:t xml:space="preserve">as Suvenir itu besar? </w:t>
      </w:r>
      <w:r w:rsidRPr="00882817">
        <w:t xml:space="preserve">or </w:t>
      </w:r>
      <w:r w:rsidRPr="00882817">
        <w:rPr>
          <w:i/>
          <w:iCs/>
        </w:rPr>
        <w:t>Suvenir itu hijau?</w:t>
      </w:r>
      <w:r w:rsidRPr="00882817">
        <w:t xml:space="preserve"> Students must respond in the target language, </w:t>
      </w:r>
      <w:r w:rsidRPr="00882817">
        <w:rPr>
          <w:i/>
          <w:iCs/>
        </w:rPr>
        <w:t xml:space="preserve">Suvenir itu tidak besar </w:t>
      </w:r>
      <w:r w:rsidRPr="00882817">
        <w:t xml:space="preserve">or </w:t>
      </w:r>
      <w:r w:rsidRPr="00882817">
        <w:rPr>
          <w:i/>
          <w:iCs/>
        </w:rPr>
        <w:t>Suvenir itu kecil sekali.</w:t>
      </w:r>
      <w:r w:rsidRPr="00882817">
        <w:t xml:space="preserve"> The first student to guess the souvenir their peer is selling</w:t>
      </w:r>
      <w:r w:rsidRPr="00882817">
        <w:rPr>
          <w:i/>
          <w:iCs/>
        </w:rPr>
        <w:t xml:space="preserve">, </w:t>
      </w:r>
      <w:r w:rsidRPr="00882817">
        <w:t xml:space="preserve">wins. </w:t>
      </w:r>
      <w:r w:rsidR="00C6221B">
        <w:rPr>
          <w:lang w:eastAsia="ko-KR"/>
        </w:rPr>
        <w:t>Differentiation examples are included in the resource</w:t>
      </w:r>
      <w:r w:rsidR="00C6221B" w:rsidRPr="00A747CA">
        <w:rPr>
          <w:lang w:eastAsia="ko-KR"/>
        </w:rPr>
        <w:t xml:space="preserve">. </w:t>
      </w:r>
      <w:r w:rsidRPr="00882817">
        <w:rPr>
          <w:b/>
          <w:bCs/>
        </w:rPr>
        <w:t xml:space="preserve">Socialise with peers; Use relevant and familiar vocabulary from a range of themes to interact; Use structures and features of the grammatical system to interact </w:t>
      </w:r>
      <w:r w:rsidR="00332FC9">
        <w:rPr>
          <w:b/>
          <w:bCs/>
        </w:rPr>
        <w:t>(</w:t>
      </w:r>
      <w:r w:rsidRPr="00882817">
        <w:rPr>
          <w:b/>
          <w:bCs/>
        </w:rPr>
        <w:t>ML4-INT-01</w:t>
      </w:r>
      <w:bookmarkEnd w:id="41"/>
      <w:r w:rsidR="00332FC9">
        <w:rPr>
          <w:b/>
          <w:bCs/>
        </w:rPr>
        <w:t>)</w:t>
      </w:r>
    </w:p>
    <w:p w14:paraId="2707D9E1" w14:textId="2527566E" w:rsidR="00882817" w:rsidRPr="00882817" w:rsidRDefault="00882817" w:rsidP="00882817">
      <w:pPr>
        <w:pStyle w:val="ListBullet"/>
        <w:rPr>
          <w:lang w:eastAsia="ko-KR"/>
        </w:rPr>
      </w:pPr>
      <w:r w:rsidRPr="00882817">
        <w:rPr>
          <w:lang w:eastAsia="ko-KR"/>
        </w:rPr>
        <w:t xml:space="preserve">Using the </w:t>
      </w:r>
      <w:hyperlink r:id="rId68" w:history="1">
        <w:r w:rsidRPr="007E6C50">
          <w:rPr>
            <w:rStyle w:val="Hyperlink"/>
            <w:lang w:eastAsia="ko-KR"/>
          </w:rPr>
          <w:t xml:space="preserve">‘Which one? </w:t>
        </w:r>
        <w:r w:rsidR="00CF3991" w:rsidRPr="007E6C50">
          <w:rPr>
            <w:rStyle w:val="Hyperlink"/>
            <w:lang w:eastAsia="ko-KR"/>
          </w:rPr>
          <w:t>mixed listening activities</w:t>
        </w:r>
        <w:r w:rsidR="00332FC9" w:rsidRPr="007E6C50">
          <w:rPr>
            <w:rStyle w:val="Hyperlink"/>
            <w:lang w:eastAsia="ko-KR"/>
          </w:rPr>
          <w:t>’</w:t>
        </w:r>
        <w:r w:rsidR="00CF3991" w:rsidRPr="007E6C50">
          <w:rPr>
            <w:rStyle w:val="Hyperlink"/>
            <w:lang w:eastAsia="ko-KR"/>
          </w:rPr>
          <w:t xml:space="preserve"> </w:t>
        </w:r>
        <w:r w:rsidRPr="007E6C50">
          <w:rPr>
            <w:rStyle w:val="Hyperlink"/>
            <w:lang w:eastAsia="ko-KR"/>
          </w:rPr>
          <w:t xml:space="preserve">resource </w:t>
        </w:r>
        <w:r w:rsidR="00524C46" w:rsidRPr="007E6C50">
          <w:rPr>
            <w:rStyle w:val="Hyperlink"/>
            <w:lang w:eastAsia="ko-KR"/>
          </w:rPr>
          <w:t>(</w:t>
        </w:r>
        <w:r w:rsidRPr="007E6C50">
          <w:rPr>
            <w:rStyle w:val="Hyperlink"/>
            <w:lang w:eastAsia="ko-KR"/>
          </w:rPr>
          <w:t>DOCX</w:t>
        </w:r>
        <w:r w:rsidR="00524C46" w:rsidRPr="007E6C50">
          <w:rPr>
            <w:rStyle w:val="Hyperlink"/>
            <w:lang w:eastAsia="ko-KR"/>
          </w:rPr>
          <w:t xml:space="preserve"> 323 KB)</w:t>
        </w:r>
      </w:hyperlink>
      <w:r w:rsidRPr="007E6C50">
        <w:rPr>
          <w:lang w:eastAsia="ko-KR"/>
        </w:rPr>
        <w:t>, students</w:t>
      </w:r>
      <w:r w:rsidRPr="00882817">
        <w:rPr>
          <w:lang w:eastAsia="ko-KR"/>
        </w:rPr>
        <w:t xml:space="preserve"> complete </w:t>
      </w:r>
      <w:r w:rsidR="00C6221B">
        <w:rPr>
          <w:lang w:eastAsia="ko-KR"/>
        </w:rPr>
        <w:t>a range of</w:t>
      </w:r>
      <w:r w:rsidR="00C6221B" w:rsidRPr="00882817">
        <w:rPr>
          <w:lang w:eastAsia="ko-KR"/>
        </w:rPr>
        <w:t xml:space="preserve"> </w:t>
      </w:r>
      <w:r w:rsidRPr="00882817">
        <w:rPr>
          <w:lang w:eastAsia="ko-KR"/>
        </w:rPr>
        <w:t>listening activities</w:t>
      </w:r>
      <w:r w:rsidR="00683DF6">
        <w:rPr>
          <w:lang w:eastAsia="ko-KR"/>
        </w:rPr>
        <w:t>:</w:t>
      </w:r>
      <w:r w:rsidRPr="00882817">
        <w:rPr>
          <w:lang w:eastAsia="ko-KR"/>
        </w:rPr>
        <w:t xml:space="preserve"> Faulty echo, This or that and Missing words. </w:t>
      </w:r>
      <w:r w:rsidRPr="00882817">
        <w:rPr>
          <w:b/>
          <w:bCs/>
          <w:lang w:eastAsia="ko-KR"/>
        </w:rPr>
        <w:t xml:space="preserve">Listen to, read and view information, opinions and ideas in a range of predictable texts on familiar themes </w:t>
      </w:r>
      <w:r w:rsidR="00332FC9">
        <w:rPr>
          <w:b/>
          <w:bCs/>
          <w:lang w:eastAsia="ko-KR"/>
        </w:rPr>
        <w:t>(</w:t>
      </w:r>
      <w:r w:rsidRPr="00882817">
        <w:rPr>
          <w:b/>
          <w:bCs/>
          <w:lang w:eastAsia="ko-KR"/>
        </w:rPr>
        <w:t>ML4-UND-01</w:t>
      </w:r>
      <w:r w:rsidR="00332FC9">
        <w:rPr>
          <w:b/>
          <w:bCs/>
          <w:lang w:eastAsia="ko-KR"/>
        </w:rPr>
        <w:t>)</w:t>
      </w:r>
    </w:p>
    <w:p w14:paraId="733E66B9" w14:textId="1159C1D2" w:rsidR="00882817" w:rsidRPr="00882817" w:rsidRDefault="00882817" w:rsidP="00882817">
      <w:pPr>
        <w:pStyle w:val="ListBullet"/>
        <w:rPr>
          <w:i/>
          <w:iCs/>
          <w:lang w:eastAsia="ko-KR"/>
        </w:rPr>
      </w:pPr>
      <w:r w:rsidRPr="00882817">
        <w:rPr>
          <w:b/>
          <w:bCs/>
          <w:lang w:eastAsia="ko-KR"/>
        </w:rPr>
        <w:t xml:space="preserve">Exit </w:t>
      </w:r>
      <w:r w:rsidR="00332FC9">
        <w:rPr>
          <w:b/>
          <w:bCs/>
          <w:lang w:eastAsia="ko-KR"/>
        </w:rPr>
        <w:t>t</w:t>
      </w:r>
      <w:r w:rsidRPr="00882817">
        <w:rPr>
          <w:b/>
          <w:bCs/>
          <w:lang w:eastAsia="ko-KR"/>
        </w:rPr>
        <w:t>icket</w:t>
      </w:r>
      <w:r w:rsidR="00332FC9">
        <w:rPr>
          <w:lang w:eastAsia="ko-KR"/>
        </w:rPr>
        <w:t xml:space="preserve"> – o</w:t>
      </w:r>
      <w:r w:rsidRPr="00882817">
        <w:rPr>
          <w:lang w:eastAsia="ko-KR"/>
        </w:rPr>
        <w:t>n the way out of the classroom, students use Indonesian to express what item they would like to buy at a market with an extra detail</w:t>
      </w:r>
      <w:r w:rsidR="00161A87">
        <w:rPr>
          <w:lang w:eastAsia="ko-KR"/>
        </w:rPr>
        <w:t>. F</w:t>
      </w:r>
      <w:r w:rsidRPr="00882817">
        <w:rPr>
          <w:lang w:eastAsia="ko-KR"/>
        </w:rPr>
        <w:t xml:space="preserve">or example, </w:t>
      </w:r>
      <w:r w:rsidRPr="00882817">
        <w:rPr>
          <w:i/>
          <w:iCs/>
          <w:lang w:eastAsia="ko-KR"/>
        </w:rPr>
        <w:t>Saya mau beli dua kacamata hitam</w:t>
      </w:r>
      <w:r w:rsidR="00161A87">
        <w:rPr>
          <w:i/>
          <w:iCs/>
          <w:lang w:eastAsia="ko-KR"/>
        </w:rPr>
        <w:t>.</w:t>
      </w:r>
      <w:r w:rsidRPr="00882817">
        <w:rPr>
          <w:i/>
          <w:iCs/>
          <w:lang w:eastAsia="ko-KR"/>
        </w:rPr>
        <w:t xml:space="preserve"> </w:t>
      </w:r>
      <w:r w:rsidR="00161A87">
        <w:rPr>
          <w:i/>
          <w:iCs/>
          <w:lang w:eastAsia="ko-KR"/>
        </w:rPr>
        <w:t>T</w:t>
      </w:r>
      <w:r w:rsidRPr="00882817">
        <w:rPr>
          <w:i/>
          <w:iCs/>
          <w:lang w:eastAsia="ko-KR"/>
        </w:rPr>
        <w:t>eman saya suka kacamata hitam</w:t>
      </w:r>
      <w:r w:rsidR="00161A87">
        <w:rPr>
          <w:i/>
          <w:iCs/>
          <w:lang w:eastAsia="ko-KR"/>
        </w:rPr>
        <w:t xml:space="preserve"> </w:t>
      </w:r>
      <w:r w:rsidR="00161A87" w:rsidRPr="00596E0A">
        <w:rPr>
          <w:lang w:eastAsia="ko-KR"/>
        </w:rPr>
        <w:t>or</w:t>
      </w:r>
      <w:r w:rsidRPr="00882817">
        <w:rPr>
          <w:i/>
          <w:iCs/>
          <w:lang w:eastAsia="ko-KR"/>
        </w:rPr>
        <w:t xml:space="preserve"> </w:t>
      </w:r>
      <w:r w:rsidR="00161A87">
        <w:rPr>
          <w:i/>
          <w:iCs/>
          <w:lang w:eastAsia="ko-KR"/>
        </w:rPr>
        <w:t>S</w:t>
      </w:r>
      <w:r w:rsidR="00683DF6" w:rsidRPr="00882817">
        <w:rPr>
          <w:i/>
          <w:iCs/>
          <w:lang w:eastAsia="ko-KR"/>
        </w:rPr>
        <w:t xml:space="preserve">aya </w:t>
      </w:r>
      <w:r w:rsidRPr="00882817">
        <w:rPr>
          <w:i/>
          <w:iCs/>
          <w:lang w:eastAsia="ko-KR"/>
        </w:rPr>
        <w:t xml:space="preserve">mau beli tiga </w:t>
      </w:r>
      <w:r w:rsidR="00683DF6" w:rsidRPr="00882817">
        <w:rPr>
          <w:i/>
          <w:iCs/>
          <w:lang w:eastAsia="ko-KR"/>
        </w:rPr>
        <w:t>sar</w:t>
      </w:r>
      <w:r w:rsidR="00683DF6">
        <w:rPr>
          <w:i/>
          <w:iCs/>
          <w:lang w:eastAsia="ko-KR"/>
        </w:rPr>
        <w:t>u</w:t>
      </w:r>
      <w:r w:rsidR="00683DF6" w:rsidRPr="00882817">
        <w:rPr>
          <w:i/>
          <w:iCs/>
          <w:lang w:eastAsia="ko-KR"/>
        </w:rPr>
        <w:t xml:space="preserve">ng </w:t>
      </w:r>
      <w:r w:rsidRPr="00882817">
        <w:rPr>
          <w:i/>
          <w:iCs/>
          <w:lang w:eastAsia="ko-KR"/>
        </w:rPr>
        <w:t xml:space="preserve">yang murah dan biru. </w:t>
      </w:r>
      <w:r w:rsidRPr="00882817">
        <w:rPr>
          <w:b/>
          <w:bCs/>
          <w:lang w:eastAsia="ko-KR"/>
        </w:rPr>
        <w:t xml:space="preserve">Use relevant and familiar vocabulary from a range of themes to create texts </w:t>
      </w:r>
      <w:r w:rsidR="00332FC9">
        <w:rPr>
          <w:b/>
          <w:bCs/>
          <w:lang w:eastAsia="ko-KR"/>
        </w:rPr>
        <w:t>(</w:t>
      </w:r>
      <w:r w:rsidRPr="00882817">
        <w:rPr>
          <w:b/>
          <w:bCs/>
          <w:lang w:eastAsia="ko-KR"/>
        </w:rPr>
        <w:t>ML4-CRT-01</w:t>
      </w:r>
      <w:r w:rsidR="00332FC9">
        <w:rPr>
          <w:b/>
          <w:bCs/>
          <w:lang w:eastAsia="ko-KR"/>
        </w:rPr>
        <w:t>)</w:t>
      </w:r>
    </w:p>
    <w:p w14:paraId="0E91DE2E" w14:textId="464C83A4" w:rsidR="00E02503" w:rsidRPr="00CC5665" w:rsidRDefault="00E214C0" w:rsidP="00E02503">
      <w:pPr>
        <w:pStyle w:val="Heading3"/>
      </w:pPr>
      <w:bookmarkStart w:id="42" w:name="_Toc170822338"/>
      <w:r>
        <w:lastRenderedPageBreak/>
        <w:t xml:space="preserve">Expressing where to buy </w:t>
      </w:r>
      <w:r w:rsidR="0057559B">
        <w:t xml:space="preserve">items </w:t>
      </w:r>
      <w:r>
        <w:t xml:space="preserve">and </w:t>
      </w:r>
      <w:r w:rsidR="006E0E84">
        <w:t>giving opinions wh</w:t>
      </w:r>
      <w:r w:rsidR="0057559B">
        <w:t>en</w:t>
      </w:r>
      <w:r w:rsidR="006E0E84">
        <w:t xml:space="preserve"> shopping</w:t>
      </w:r>
      <w:bookmarkEnd w:id="42"/>
    </w:p>
    <w:p w14:paraId="5FD71D38" w14:textId="497073C6" w:rsidR="00E214C0" w:rsidRPr="00376027" w:rsidRDefault="00E214C0" w:rsidP="00E214C0">
      <w:pPr>
        <w:pStyle w:val="ListBullet"/>
        <w:rPr>
          <w:lang w:eastAsia="ko-KR"/>
        </w:rPr>
      </w:pPr>
      <w:r w:rsidRPr="00E214C0">
        <w:rPr>
          <w:lang w:eastAsia="ko-KR"/>
        </w:rPr>
        <w:t xml:space="preserve">To build intercultural understanding, discuss and compare the different places you can go shopping in Australia and compare these to places in Indonesia and places from students’ own background cultures. Use the </w:t>
      </w:r>
      <w:bookmarkStart w:id="43" w:name="_Hlk165835319"/>
      <w:r w:rsidR="009369FA" w:rsidRPr="009369FA">
        <w:rPr>
          <w:lang w:eastAsia="ko-KR"/>
        </w:rPr>
        <w:fldChar w:fldCharType="begin"/>
      </w:r>
      <w:r w:rsidR="009369FA" w:rsidRPr="009369FA">
        <w:rPr>
          <w:lang w:eastAsia="ko-KR"/>
        </w:rPr>
        <w:instrText>HYPERLINK "https://education.nsw.gov.au/content/dam/main-education/documents/teaching-and-learning/curriculum/languages/modern-languages-s4-indonesian-shopping-places.pptx"</w:instrText>
      </w:r>
      <w:r w:rsidR="009369FA" w:rsidRPr="009369FA">
        <w:rPr>
          <w:lang w:eastAsia="ko-KR"/>
        </w:rPr>
      </w:r>
      <w:r w:rsidR="009369FA" w:rsidRPr="009369FA">
        <w:rPr>
          <w:lang w:eastAsia="ko-KR"/>
        </w:rPr>
        <w:fldChar w:fldCharType="separate"/>
      </w:r>
      <w:r w:rsidR="00332FC9" w:rsidRPr="009369FA">
        <w:rPr>
          <w:rStyle w:val="Hyperlink"/>
          <w:lang w:eastAsia="ko-KR"/>
        </w:rPr>
        <w:t>‘</w:t>
      </w:r>
      <w:r w:rsidRPr="009369FA">
        <w:rPr>
          <w:rStyle w:val="Hyperlink"/>
          <w:lang w:eastAsia="ko-KR"/>
        </w:rPr>
        <w:t>Shopping places</w:t>
      </w:r>
      <w:r w:rsidR="00332FC9" w:rsidRPr="009369FA">
        <w:rPr>
          <w:rStyle w:val="Hyperlink"/>
          <w:lang w:eastAsia="ko-KR"/>
        </w:rPr>
        <w:t>’</w:t>
      </w:r>
      <w:r w:rsidRPr="009369FA">
        <w:rPr>
          <w:rStyle w:val="Hyperlink"/>
          <w:lang w:eastAsia="ko-KR"/>
        </w:rPr>
        <w:t xml:space="preserve"> resource </w:t>
      </w:r>
      <w:r w:rsidR="00A02D1C" w:rsidRPr="009369FA">
        <w:rPr>
          <w:rStyle w:val="Hyperlink"/>
          <w:lang w:eastAsia="ko-KR"/>
        </w:rPr>
        <w:t>(</w:t>
      </w:r>
      <w:r w:rsidRPr="009369FA">
        <w:rPr>
          <w:rStyle w:val="Hyperlink"/>
          <w:lang w:eastAsia="ko-KR"/>
        </w:rPr>
        <w:t>PPT</w:t>
      </w:r>
      <w:r w:rsidR="00332FC9" w:rsidRPr="009369FA">
        <w:rPr>
          <w:rStyle w:val="Hyperlink"/>
          <w:lang w:eastAsia="ko-KR"/>
        </w:rPr>
        <w:t>X</w:t>
      </w:r>
      <w:r w:rsidR="00A02D1C" w:rsidRPr="009369FA">
        <w:rPr>
          <w:rStyle w:val="Hyperlink"/>
          <w:lang w:eastAsia="ko-KR"/>
        </w:rPr>
        <w:t xml:space="preserve"> 44.9 MB)</w:t>
      </w:r>
      <w:r w:rsidR="009369FA" w:rsidRPr="009369FA">
        <w:rPr>
          <w:lang w:eastAsia="ko-KR"/>
        </w:rPr>
        <w:fldChar w:fldCharType="end"/>
      </w:r>
      <w:r w:rsidRPr="009369FA">
        <w:rPr>
          <w:lang w:eastAsia="ko-KR"/>
        </w:rPr>
        <w:t xml:space="preserve"> </w:t>
      </w:r>
      <w:bookmarkEnd w:id="43"/>
      <w:r w:rsidRPr="009369FA">
        <w:rPr>
          <w:lang w:eastAsia="ko-KR"/>
        </w:rPr>
        <w:t>to</w:t>
      </w:r>
      <w:r w:rsidRPr="00E214C0">
        <w:rPr>
          <w:lang w:eastAsia="ko-KR"/>
        </w:rPr>
        <w:t xml:space="preserve"> display each shopping place in Indonesian, ask students to repeat the words to </w:t>
      </w:r>
      <w:r w:rsidR="00425376" w:rsidRPr="00E214C0">
        <w:rPr>
          <w:lang w:eastAsia="ko-KR"/>
        </w:rPr>
        <w:t>practi</w:t>
      </w:r>
      <w:r w:rsidR="00425376">
        <w:rPr>
          <w:lang w:eastAsia="ko-KR"/>
        </w:rPr>
        <w:t>s</w:t>
      </w:r>
      <w:r w:rsidR="00425376" w:rsidRPr="00E214C0">
        <w:rPr>
          <w:lang w:eastAsia="ko-KR"/>
        </w:rPr>
        <w:t xml:space="preserve">e </w:t>
      </w:r>
      <w:r w:rsidRPr="00E214C0">
        <w:rPr>
          <w:lang w:eastAsia="ko-KR"/>
        </w:rPr>
        <w:t xml:space="preserve">their pronunciation. </w:t>
      </w:r>
      <w:r w:rsidRPr="00E214C0">
        <w:t xml:space="preserve">Students make a record of the places on their anchor chart. </w:t>
      </w:r>
    </w:p>
    <w:p w14:paraId="51364F3B" w14:textId="513A68AB" w:rsidR="00E214C0" w:rsidRPr="00376027" w:rsidRDefault="00D92EF0" w:rsidP="00E214C0">
      <w:pPr>
        <w:pStyle w:val="ListBullet"/>
        <w:rPr>
          <w:b/>
          <w:bCs/>
        </w:rPr>
      </w:pPr>
      <w:r>
        <w:t>U</w:t>
      </w:r>
      <w:r w:rsidRPr="00E214C0">
        <w:t xml:space="preserve">sing </w:t>
      </w:r>
      <w:r w:rsidR="00332FC9">
        <w:t>s</w:t>
      </w:r>
      <w:r w:rsidRPr="00E214C0">
        <w:t xml:space="preserve">lide 10 of the </w:t>
      </w:r>
      <w:hyperlink r:id="rId69" w:history="1">
        <w:r w:rsidR="00332FC9" w:rsidRPr="009369FA">
          <w:rPr>
            <w:rStyle w:val="Hyperlink"/>
          </w:rPr>
          <w:t>‘</w:t>
        </w:r>
        <w:r w:rsidRPr="009369FA">
          <w:rPr>
            <w:rStyle w:val="Hyperlink"/>
            <w:lang w:eastAsia="ko-KR"/>
          </w:rPr>
          <w:t>Shopping places</w:t>
        </w:r>
        <w:r w:rsidR="00332FC9" w:rsidRPr="009369FA">
          <w:rPr>
            <w:rStyle w:val="Hyperlink"/>
            <w:lang w:eastAsia="ko-KR"/>
          </w:rPr>
          <w:t>’</w:t>
        </w:r>
        <w:r w:rsidRPr="009369FA">
          <w:rPr>
            <w:rStyle w:val="Hyperlink"/>
            <w:lang w:eastAsia="ko-KR"/>
          </w:rPr>
          <w:t xml:space="preserve"> resource </w:t>
        </w:r>
        <w:r w:rsidR="00F56ABB" w:rsidRPr="009369FA">
          <w:rPr>
            <w:rStyle w:val="Hyperlink"/>
            <w:lang w:eastAsia="ko-KR"/>
          </w:rPr>
          <w:t>(PPTX 44.9 MB)</w:t>
        </w:r>
      </w:hyperlink>
      <w:r w:rsidRPr="009369FA">
        <w:rPr>
          <w:lang w:eastAsia="ko-KR"/>
        </w:rPr>
        <w:t xml:space="preserve">, </w:t>
      </w:r>
      <w:r w:rsidRPr="009369FA">
        <w:t>r</w:t>
      </w:r>
      <w:r w:rsidR="00E214C0" w:rsidRPr="009369FA">
        <w:t>evise</w:t>
      </w:r>
      <w:r w:rsidR="00E214C0" w:rsidRPr="00E214C0">
        <w:t xml:space="preserve"> the use of </w:t>
      </w:r>
      <w:r w:rsidR="00E214C0" w:rsidRPr="00E214C0">
        <w:rPr>
          <w:i/>
          <w:iCs/>
        </w:rPr>
        <w:t>ke</w:t>
      </w:r>
      <w:r w:rsidR="00E214C0" w:rsidRPr="00E214C0">
        <w:t xml:space="preserve"> to indicate where someone is going, for example </w:t>
      </w:r>
      <w:r w:rsidR="00E214C0" w:rsidRPr="00E214C0">
        <w:rPr>
          <w:i/>
          <w:iCs/>
        </w:rPr>
        <w:t>saya ke mal, saya ke pasar, saya ke toko</w:t>
      </w:r>
      <w:bookmarkStart w:id="44" w:name="_Hlk165835395"/>
      <w:r w:rsidR="00C10DCA">
        <w:rPr>
          <w:lang w:eastAsia="ko-KR"/>
        </w:rPr>
        <w:t>.</w:t>
      </w:r>
      <w:r w:rsidR="00E214C0" w:rsidRPr="00E214C0">
        <w:t xml:space="preserve"> </w:t>
      </w:r>
      <w:bookmarkEnd w:id="44"/>
      <w:r w:rsidR="00147E1D">
        <w:t>U</w:t>
      </w:r>
      <w:r w:rsidR="00147E1D" w:rsidRPr="00E214C0">
        <w:t xml:space="preserve">sing </w:t>
      </w:r>
      <w:r w:rsidR="007F0326">
        <w:t>s</w:t>
      </w:r>
      <w:r w:rsidR="00147E1D" w:rsidRPr="00E214C0">
        <w:t>lide 11</w:t>
      </w:r>
      <w:r w:rsidR="007F0326">
        <w:t xml:space="preserve">, </w:t>
      </w:r>
      <w:r w:rsidR="00147E1D">
        <w:t>r</w:t>
      </w:r>
      <w:r w:rsidR="00E214C0" w:rsidRPr="00E214C0">
        <w:t xml:space="preserve">evise the use of </w:t>
      </w:r>
      <w:r w:rsidR="00E214C0" w:rsidRPr="00E214C0">
        <w:rPr>
          <w:i/>
          <w:iCs/>
        </w:rPr>
        <w:t>di</w:t>
      </w:r>
      <w:r w:rsidR="00E214C0" w:rsidRPr="00E214C0">
        <w:t xml:space="preserve"> to indicate in/at or on a place and </w:t>
      </w:r>
      <w:r w:rsidR="00E214C0" w:rsidRPr="00E214C0">
        <w:rPr>
          <w:i/>
          <w:iCs/>
        </w:rPr>
        <w:t>di mana</w:t>
      </w:r>
      <w:r w:rsidR="00E214C0" w:rsidRPr="00E214C0">
        <w:t xml:space="preserve"> to ask questions about location. Using </w:t>
      </w:r>
      <w:r w:rsidR="007F0326">
        <w:t>s</w:t>
      </w:r>
      <w:r w:rsidR="00E214C0" w:rsidRPr="00E214C0">
        <w:t xml:space="preserve">lide 12, students create a written sentence in Indonesian outlining where they are going and why, with a justification of what they would buy. </w:t>
      </w:r>
      <w:r w:rsidR="00E214C0" w:rsidRPr="00E214C0">
        <w:rPr>
          <w:lang w:val="es-ES"/>
        </w:rPr>
        <w:t xml:space="preserve">For example, </w:t>
      </w:r>
      <w:r w:rsidR="00E214C0" w:rsidRPr="00E214C0">
        <w:rPr>
          <w:i/>
          <w:iCs/>
          <w:lang w:val="es-ES"/>
        </w:rPr>
        <w:t>Saya ke pasar karena saya mau beli tiga nanas.</w:t>
      </w:r>
      <w:r w:rsidR="00E214C0" w:rsidRPr="00E214C0">
        <w:rPr>
          <w:lang w:val="es-ES"/>
        </w:rPr>
        <w:t xml:space="preserve"> </w:t>
      </w:r>
      <w:r w:rsidR="00E214C0" w:rsidRPr="00376027">
        <w:t>Students write a sentence for each in Indonesia</w:t>
      </w:r>
      <w:r w:rsidR="003017A9">
        <w:t>n</w:t>
      </w:r>
      <w:r w:rsidR="00E214C0" w:rsidRPr="00376027">
        <w:t xml:space="preserve"> </w:t>
      </w:r>
      <w:r w:rsidR="003017A9">
        <w:t>on</w:t>
      </w:r>
      <w:r w:rsidR="003017A9" w:rsidRPr="00376027">
        <w:t xml:space="preserve"> </w:t>
      </w:r>
      <w:r w:rsidR="00E214C0" w:rsidRPr="00376027">
        <w:t>their anchor chart</w:t>
      </w:r>
      <w:r w:rsidR="007F0326">
        <w:t>s</w:t>
      </w:r>
      <w:r w:rsidR="00E214C0" w:rsidRPr="00376027">
        <w:t>.</w:t>
      </w:r>
      <w:r w:rsidR="00E214C0" w:rsidRPr="00376027">
        <w:rPr>
          <w:i/>
          <w:iCs/>
        </w:rPr>
        <w:t xml:space="preserve"> </w:t>
      </w:r>
      <w:r w:rsidR="00E214C0" w:rsidRPr="00376027">
        <w:rPr>
          <w:b/>
          <w:bCs/>
        </w:rPr>
        <w:t xml:space="preserve">Use relevant and familiar vocabulary from a range of themes to create texts; Use structures and features of the grammatical system to create texts </w:t>
      </w:r>
      <w:r w:rsidR="00332FC9">
        <w:rPr>
          <w:b/>
          <w:bCs/>
        </w:rPr>
        <w:t>(</w:t>
      </w:r>
      <w:r w:rsidR="00E214C0" w:rsidRPr="00E214C0">
        <w:rPr>
          <w:b/>
          <w:bCs/>
          <w:lang w:eastAsia="ko-KR"/>
        </w:rPr>
        <w:t>ML4-CRT-01</w:t>
      </w:r>
      <w:r w:rsidR="00332FC9">
        <w:rPr>
          <w:b/>
          <w:bCs/>
          <w:lang w:eastAsia="ko-KR"/>
        </w:rPr>
        <w:t>)</w:t>
      </w:r>
    </w:p>
    <w:p w14:paraId="7777C020" w14:textId="40309540" w:rsidR="00E214C0" w:rsidRPr="00E214C0" w:rsidRDefault="00E214C0" w:rsidP="00E214C0">
      <w:pPr>
        <w:pStyle w:val="ListBullet"/>
        <w:rPr>
          <w:lang w:eastAsia="ko-KR"/>
        </w:rPr>
      </w:pPr>
      <w:r w:rsidRPr="00E214C0">
        <w:rPr>
          <w:lang w:eastAsia="ko-KR"/>
        </w:rPr>
        <w:t xml:space="preserve">Students play a game of </w:t>
      </w:r>
      <w:hyperlink r:id="rId70" w:history="1">
        <w:r w:rsidRPr="001B2503">
          <w:rPr>
            <w:color w:val="2F5496" w:themeColor="accent1" w:themeShade="BF"/>
            <w:u w:val="single"/>
            <w:lang w:eastAsia="ko-KR"/>
          </w:rPr>
          <w:t>Kahoot</w:t>
        </w:r>
      </w:hyperlink>
      <w:r w:rsidRPr="00E214C0">
        <w:rPr>
          <w:lang w:eastAsia="ko-KR"/>
        </w:rPr>
        <w:t xml:space="preserve"> to revise places vocabulary and phrases.</w:t>
      </w:r>
      <w:r w:rsidRPr="00A618F3">
        <w:rPr>
          <w:lang w:eastAsia="ko-KR"/>
        </w:rPr>
        <w:t xml:space="preserve"> </w:t>
      </w:r>
      <w:r w:rsidRPr="00E214C0">
        <w:rPr>
          <w:b/>
          <w:bCs/>
          <w:lang w:eastAsia="ko-KR"/>
        </w:rPr>
        <w:t xml:space="preserve">Use knowledge of appropriate and familiar vocabulary from a range of themes to understand and respond to texts; Use knowledge of structures and features of the grammatical system to understand and respond to texts </w:t>
      </w:r>
      <w:r w:rsidR="00332FC9">
        <w:rPr>
          <w:b/>
          <w:bCs/>
          <w:lang w:eastAsia="ko-KR"/>
        </w:rPr>
        <w:t>(</w:t>
      </w:r>
      <w:r w:rsidRPr="00E214C0">
        <w:rPr>
          <w:b/>
          <w:bCs/>
          <w:lang w:eastAsia="ko-KR"/>
        </w:rPr>
        <w:t>ML4-UND-01</w:t>
      </w:r>
      <w:r w:rsidR="00332FC9">
        <w:rPr>
          <w:b/>
          <w:bCs/>
          <w:lang w:eastAsia="ko-KR"/>
        </w:rPr>
        <w:t>)</w:t>
      </w:r>
    </w:p>
    <w:p w14:paraId="07C515A2" w14:textId="11697EBB" w:rsidR="00E214C0" w:rsidRPr="00E214C0" w:rsidRDefault="00E214C0" w:rsidP="00E214C0">
      <w:pPr>
        <w:pStyle w:val="ListBullet"/>
        <w:rPr>
          <w:lang w:eastAsia="ko-KR"/>
        </w:rPr>
      </w:pPr>
      <w:r w:rsidRPr="00E214C0">
        <w:rPr>
          <w:lang w:eastAsia="ko-KR"/>
        </w:rPr>
        <w:t xml:space="preserve">Students watch the </w:t>
      </w:r>
      <w:hyperlink r:id="rId71" w:history="1">
        <w:r w:rsidR="002272FD" w:rsidRPr="002272FD">
          <w:rPr>
            <w:rStyle w:val="Hyperlink"/>
            <w:lang w:eastAsia="ko-KR"/>
          </w:rPr>
          <w:t>Walk Through Bali's Ubud Center and Colorful Markets video (20:41)</w:t>
        </w:r>
      </w:hyperlink>
      <w:r w:rsidRPr="00E214C0">
        <w:rPr>
          <w:lang w:eastAsia="ko-KR"/>
        </w:rPr>
        <w:t>. Note that the students do not need to watch the whole video, but can watch key sections in the market such as 6:00</w:t>
      </w:r>
      <w:r w:rsidR="007F0326">
        <w:rPr>
          <w:lang w:eastAsia="ko-KR"/>
        </w:rPr>
        <w:t xml:space="preserve"> to </w:t>
      </w:r>
      <w:r w:rsidRPr="00E214C0">
        <w:rPr>
          <w:lang w:eastAsia="ko-KR"/>
        </w:rPr>
        <w:t>11:00 and 15:00</w:t>
      </w:r>
      <w:r w:rsidR="007F0326">
        <w:rPr>
          <w:lang w:eastAsia="ko-KR"/>
        </w:rPr>
        <w:t xml:space="preserve"> to </w:t>
      </w:r>
      <w:r w:rsidRPr="00E214C0">
        <w:rPr>
          <w:lang w:eastAsia="ko-KR"/>
        </w:rPr>
        <w:t xml:space="preserve">20:41. </w:t>
      </w:r>
      <w:r w:rsidR="007F0326">
        <w:rPr>
          <w:lang w:eastAsia="ko-KR"/>
        </w:rPr>
        <w:t>Students use</w:t>
      </w:r>
      <w:r w:rsidR="007F0326" w:rsidRPr="00E214C0">
        <w:rPr>
          <w:lang w:eastAsia="ko-KR"/>
        </w:rPr>
        <w:t xml:space="preserve"> </w:t>
      </w:r>
      <w:r w:rsidRPr="00E214C0">
        <w:rPr>
          <w:lang w:eastAsia="ko-KR"/>
        </w:rPr>
        <w:t xml:space="preserve">the </w:t>
      </w:r>
      <w:hyperlink r:id="rId72" w:history="1">
        <w:r w:rsidRPr="00E214C0">
          <w:rPr>
            <w:color w:val="2F5496" w:themeColor="accent1" w:themeShade="BF"/>
            <w:u w:val="single"/>
            <w:lang w:eastAsia="ko-KR"/>
          </w:rPr>
          <w:t xml:space="preserve">See, </w:t>
        </w:r>
        <w:r w:rsidR="00365C7E">
          <w:rPr>
            <w:color w:val="2F5496" w:themeColor="accent1" w:themeShade="BF"/>
            <w:u w:val="single"/>
            <w:lang w:eastAsia="ko-KR"/>
          </w:rPr>
          <w:t>T</w:t>
        </w:r>
        <w:r w:rsidRPr="00E214C0">
          <w:rPr>
            <w:color w:val="2F5496" w:themeColor="accent1" w:themeShade="BF"/>
            <w:u w:val="single"/>
            <w:lang w:eastAsia="ko-KR"/>
          </w:rPr>
          <w:t xml:space="preserve">hink, </w:t>
        </w:r>
        <w:r w:rsidR="00365C7E">
          <w:rPr>
            <w:color w:val="2F5496" w:themeColor="accent1" w:themeShade="BF"/>
            <w:u w:val="single"/>
            <w:lang w:eastAsia="ko-KR"/>
          </w:rPr>
          <w:t>W</w:t>
        </w:r>
        <w:r w:rsidRPr="00E214C0">
          <w:rPr>
            <w:color w:val="2F5496" w:themeColor="accent1" w:themeShade="BF"/>
            <w:u w:val="single"/>
            <w:lang w:eastAsia="ko-KR"/>
          </w:rPr>
          <w:t>onder thinking routine</w:t>
        </w:r>
      </w:hyperlink>
      <w:r w:rsidR="001F2F05">
        <w:rPr>
          <w:color w:val="2F5496" w:themeColor="accent1" w:themeShade="BF"/>
          <w:u w:val="single"/>
          <w:lang w:eastAsia="ko-KR"/>
        </w:rPr>
        <w:t xml:space="preserve"> (PDF </w:t>
      </w:r>
      <w:r w:rsidR="001F2F05" w:rsidRPr="001F2F05">
        <w:rPr>
          <w:color w:val="2F5496" w:themeColor="accent1" w:themeShade="BF"/>
          <w:u w:val="single"/>
          <w:lang w:eastAsia="ko-KR"/>
        </w:rPr>
        <w:t>281 KB</w:t>
      </w:r>
      <w:r w:rsidR="001F2F05">
        <w:rPr>
          <w:color w:val="2F5496" w:themeColor="accent1" w:themeShade="BF"/>
          <w:u w:val="single"/>
          <w:lang w:eastAsia="ko-KR"/>
        </w:rPr>
        <w:t xml:space="preserve">) </w:t>
      </w:r>
      <w:r w:rsidRPr="00E214C0">
        <w:rPr>
          <w:lang w:eastAsia="ko-KR"/>
        </w:rPr>
        <w:t xml:space="preserve">to make notes and </w:t>
      </w:r>
      <w:r w:rsidR="007F0326">
        <w:rPr>
          <w:lang w:eastAsia="ko-KR"/>
        </w:rPr>
        <w:t>participate in</w:t>
      </w:r>
      <w:r w:rsidR="007F0326" w:rsidRPr="00E214C0">
        <w:rPr>
          <w:lang w:eastAsia="ko-KR"/>
        </w:rPr>
        <w:t xml:space="preserve"> </w:t>
      </w:r>
      <w:r w:rsidRPr="00E214C0">
        <w:rPr>
          <w:lang w:eastAsia="ko-KR"/>
        </w:rPr>
        <w:t>a class discussion</w:t>
      </w:r>
      <w:r w:rsidR="007F0326">
        <w:rPr>
          <w:lang w:eastAsia="ko-KR"/>
        </w:rPr>
        <w:t>. Ask qu</w:t>
      </w:r>
      <w:r w:rsidRPr="00E214C0">
        <w:rPr>
          <w:lang w:eastAsia="ko-KR"/>
        </w:rPr>
        <w:t xml:space="preserve">estions such as: What souvenirs did you </w:t>
      </w:r>
      <w:r w:rsidRPr="00E214C0">
        <w:rPr>
          <w:b/>
          <w:bCs/>
          <w:lang w:eastAsia="ko-KR"/>
        </w:rPr>
        <w:t>see</w:t>
      </w:r>
      <w:r w:rsidRPr="00E214C0">
        <w:rPr>
          <w:lang w:eastAsia="ko-KR"/>
        </w:rPr>
        <w:t xml:space="preserve"> being sold? What differences did you </w:t>
      </w:r>
      <w:r w:rsidRPr="00E214C0">
        <w:rPr>
          <w:b/>
          <w:bCs/>
          <w:lang w:eastAsia="ko-KR"/>
        </w:rPr>
        <w:t>see</w:t>
      </w:r>
      <w:r w:rsidRPr="00E214C0">
        <w:rPr>
          <w:lang w:eastAsia="ko-KR"/>
        </w:rPr>
        <w:t xml:space="preserve"> between markets in Australia and Indonesia? What Indonesian phrases did you </w:t>
      </w:r>
      <w:r w:rsidRPr="00E214C0">
        <w:rPr>
          <w:b/>
          <w:bCs/>
          <w:lang w:eastAsia="ko-KR"/>
        </w:rPr>
        <w:t>see</w:t>
      </w:r>
      <w:r w:rsidRPr="00E214C0">
        <w:rPr>
          <w:lang w:eastAsia="ko-KR"/>
        </w:rPr>
        <w:t xml:space="preserve"> being used? What do you </w:t>
      </w:r>
      <w:r w:rsidRPr="00E214C0">
        <w:rPr>
          <w:b/>
          <w:bCs/>
          <w:lang w:eastAsia="ko-KR"/>
        </w:rPr>
        <w:t>think</w:t>
      </w:r>
      <w:r w:rsidRPr="00E214C0">
        <w:rPr>
          <w:lang w:eastAsia="ko-KR"/>
        </w:rPr>
        <w:t xml:space="preserve"> you would you want to buy from the market shown in the video? What else do you </w:t>
      </w:r>
      <w:r w:rsidRPr="00E214C0">
        <w:rPr>
          <w:b/>
          <w:bCs/>
          <w:lang w:eastAsia="ko-KR"/>
        </w:rPr>
        <w:t>wonder</w:t>
      </w:r>
      <w:r w:rsidRPr="00E214C0">
        <w:rPr>
          <w:lang w:eastAsia="ko-KR"/>
        </w:rPr>
        <w:t xml:space="preserve"> after watching the video?</w:t>
      </w:r>
    </w:p>
    <w:p w14:paraId="3CE234A8" w14:textId="6F00A9D8" w:rsidR="00E214C0" w:rsidRPr="00376027" w:rsidRDefault="00E214C0" w:rsidP="00E214C0">
      <w:pPr>
        <w:pStyle w:val="ListBullet"/>
        <w:rPr>
          <w:i/>
          <w:iCs/>
        </w:rPr>
      </w:pPr>
      <w:r w:rsidRPr="00E214C0">
        <w:t>Ask students to suggest justifications of why they want to go to a place, beyond justifying their decision based on what they want to buy</w:t>
      </w:r>
      <w:r w:rsidR="001A4F01">
        <w:t>,</w:t>
      </w:r>
      <w:r w:rsidRPr="00E214C0">
        <w:t xml:space="preserve"> and list these on the board</w:t>
      </w:r>
      <w:r w:rsidR="009C5022">
        <w:t>, for example ‘it</w:t>
      </w:r>
      <w:r w:rsidR="001F2F05">
        <w:t xml:space="preserve"> is</w:t>
      </w:r>
      <w:r w:rsidR="009C5022">
        <w:t xml:space="preserve"> cheap’, ‘there is more choice’.</w:t>
      </w:r>
      <w:r w:rsidRPr="00E214C0">
        <w:t xml:space="preserve"> </w:t>
      </w:r>
      <w:r w:rsidR="009C5022" w:rsidRPr="00E214C0">
        <w:t xml:space="preserve">Revise the ways </w:t>
      </w:r>
      <w:r w:rsidR="009C5022">
        <w:t>students</w:t>
      </w:r>
      <w:r w:rsidR="009C5022" w:rsidRPr="00E214C0">
        <w:t xml:space="preserve"> can give an opinion, </w:t>
      </w:r>
      <w:r w:rsidR="009C5022">
        <w:t>using</w:t>
      </w:r>
      <w:r w:rsidR="009C5022" w:rsidRPr="00E214C0">
        <w:t xml:space="preserve"> </w:t>
      </w:r>
      <w:r w:rsidR="009C5022" w:rsidRPr="00E214C0">
        <w:rPr>
          <w:i/>
          <w:iCs/>
        </w:rPr>
        <w:t xml:space="preserve">saya pikir </w:t>
      </w:r>
      <w:r w:rsidR="009C5022" w:rsidRPr="00E214C0">
        <w:t>and</w:t>
      </w:r>
      <w:r w:rsidR="009C5022" w:rsidRPr="00E214C0">
        <w:rPr>
          <w:i/>
          <w:iCs/>
        </w:rPr>
        <w:t xml:space="preserve"> saya </w:t>
      </w:r>
      <w:r w:rsidR="009C5022" w:rsidRPr="00E214C0">
        <w:rPr>
          <w:i/>
          <w:iCs/>
        </w:rPr>
        <w:lastRenderedPageBreak/>
        <w:t xml:space="preserve">rasa. </w:t>
      </w:r>
      <w:r w:rsidRPr="00E214C0">
        <w:t xml:space="preserve">Use </w:t>
      </w:r>
      <w:r w:rsidRPr="004E5091">
        <w:t xml:space="preserve">the </w:t>
      </w:r>
      <w:hyperlink r:id="rId73" w:history="1">
        <w:r w:rsidRPr="004E5091">
          <w:rPr>
            <w:rStyle w:val="Hyperlink"/>
          </w:rPr>
          <w:t xml:space="preserve">‘Sentence </w:t>
        </w:r>
        <w:r w:rsidR="009C5022" w:rsidRPr="004E5091">
          <w:rPr>
            <w:rStyle w:val="Hyperlink"/>
          </w:rPr>
          <w:t xml:space="preserve">scaffold’ </w:t>
        </w:r>
        <w:r w:rsidRPr="004E5091">
          <w:rPr>
            <w:rStyle w:val="Hyperlink"/>
          </w:rPr>
          <w:t xml:space="preserve">resource </w:t>
        </w:r>
        <w:r w:rsidR="00C6541D" w:rsidRPr="004E5091">
          <w:rPr>
            <w:rStyle w:val="Hyperlink"/>
          </w:rPr>
          <w:t>(</w:t>
        </w:r>
        <w:r w:rsidRPr="004E5091">
          <w:rPr>
            <w:rStyle w:val="Hyperlink"/>
          </w:rPr>
          <w:t>PPT</w:t>
        </w:r>
        <w:r w:rsidR="00332FC9" w:rsidRPr="004E5091">
          <w:rPr>
            <w:rStyle w:val="Hyperlink"/>
          </w:rPr>
          <w:t>X</w:t>
        </w:r>
        <w:r w:rsidR="00C6541D" w:rsidRPr="004E5091">
          <w:rPr>
            <w:rStyle w:val="Hyperlink"/>
          </w:rPr>
          <w:t xml:space="preserve"> 892 KB)</w:t>
        </w:r>
      </w:hyperlink>
      <w:r w:rsidRPr="00E214C0">
        <w:t xml:space="preserve"> </w:t>
      </w:r>
      <w:r w:rsidR="00BD7597">
        <w:t xml:space="preserve">as a model </w:t>
      </w:r>
      <w:r w:rsidRPr="00E214C0">
        <w:t xml:space="preserve">to demonstrate ways to justify the choice of place. For example, </w:t>
      </w:r>
      <w:r w:rsidRPr="00E214C0">
        <w:rPr>
          <w:i/>
          <w:iCs/>
        </w:rPr>
        <w:t>Saya mau ke pasar karena murah, Saya mau ke mal karena modern</w:t>
      </w:r>
      <w:r w:rsidRPr="00E214C0">
        <w:t xml:space="preserve">. Introduce new phrases in the sentence builder resource, such as </w:t>
      </w:r>
      <w:r w:rsidRPr="00E214C0">
        <w:rPr>
          <w:i/>
          <w:iCs/>
        </w:rPr>
        <w:t>ada banyak pilihan</w:t>
      </w:r>
      <w:r w:rsidRPr="00E214C0">
        <w:t>. Us</w:t>
      </w:r>
      <w:r w:rsidR="00753013">
        <w:t xml:space="preserve">ing the </w:t>
      </w:r>
      <w:hyperlink r:id="rId74" w:history="1">
        <w:r w:rsidR="00BD7597" w:rsidRPr="00596E0A">
          <w:rPr>
            <w:rStyle w:val="Hyperlink"/>
          </w:rPr>
          <w:t>W</w:t>
        </w:r>
        <w:r w:rsidR="00753013" w:rsidRPr="00596E0A">
          <w:rPr>
            <w:rStyle w:val="Hyperlink"/>
          </w:rPr>
          <w:t xml:space="preserve">heel of </w:t>
        </w:r>
        <w:r w:rsidR="009C5022">
          <w:rPr>
            <w:rStyle w:val="Hyperlink"/>
          </w:rPr>
          <w:t>n</w:t>
        </w:r>
        <w:r w:rsidR="00753013" w:rsidRPr="00596E0A">
          <w:rPr>
            <w:rStyle w:val="Hyperlink"/>
          </w:rPr>
          <w:t xml:space="preserve">ames </w:t>
        </w:r>
        <w:r w:rsidR="00C6541D">
          <w:rPr>
            <w:rStyle w:val="Hyperlink"/>
          </w:rPr>
          <w:t xml:space="preserve">online </w:t>
        </w:r>
        <w:r w:rsidR="00753013" w:rsidRPr="00596E0A">
          <w:rPr>
            <w:rStyle w:val="Hyperlink"/>
          </w:rPr>
          <w:t>tool</w:t>
        </w:r>
      </w:hyperlink>
      <w:r w:rsidR="00753013">
        <w:t>, call on students at random</w:t>
      </w:r>
      <w:r w:rsidR="0041002C">
        <w:t xml:space="preserve"> to answer questions</w:t>
      </w:r>
      <w:r w:rsidR="00BD7597">
        <w:t xml:space="preserve"> such as </w:t>
      </w:r>
      <w:r w:rsidR="00BD7597" w:rsidRPr="00596E0A">
        <w:rPr>
          <w:i/>
          <w:iCs/>
        </w:rPr>
        <w:t>Mau ke mana? Mau ke pasar? Mengapa?</w:t>
      </w:r>
      <w:r w:rsidR="00BD7597">
        <w:t xml:space="preserve"> Students use </w:t>
      </w:r>
      <w:r w:rsidRPr="00E214C0">
        <w:t xml:space="preserve">the sentence </w:t>
      </w:r>
      <w:r w:rsidR="009C5022">
        <w:t xml:space="preserve">scaffold </w:t>
      </w:r>
      <w:r w:rsidR="00BD7597">
        <w:t>to assist them in forming their answers.</w:t>
      </w:r>
      <w:r w:rsidRPr="00E214C0">
        <w:t xml:space="preserve"> </w:t>
      </w:r>
      <w:r w:rsidR="00BD7597">
        <w:t>Then, gradually</w:t>
      </w:r>
      <w:r w:rsidRPr="00E214C0">
        <w:t xml:space="preserve"> have students </w:t>
      </w:r>
      <w:r w:rsidR="003B0DB5">
        <w:t>complete the activity on their own</w:t>
      </w:r>
      <w:r w:rsidR="00B263A3">
        <w:t xml:space="preserve"> so that they </w:t>
      </w:r>
      <w:r w:rsidRPr="00E214C0">
        <w:t xml:space="preserve">ask each other questions and respond using the sentence builder slide as a stimulus to add their own content. Encourage students to extend on their responses using language from prior learning. Students record the new structures and vocabulary on their anchor chart, making their own sentences and questions as examples. </w:t>
      </w:r>
      <w:r w:rsidRPr="00E214C0">
        <w:rPr>
          <w:b/>
          <w:bCs/>
        </w:rPr>
        <w:t xml:space="preserve">Use relevant and familiar vocabulary from a range of themes to create texts; </w:t>
      </w:r>
      <w:bookmarkStart w:id="45" w:name="_Hlk165838394"/>
      <w:r w:rsidRPr="00E214C0">
        <w:rPr>
          <w:b/>
          <w:bCs/>
        </w:rPr>
        <w:t xml:space="preserve">Use structures and features of the grammatical system to create texts </w:t>
      </w:r>
      <w:r w:rsidR="00332FC9">
        <w:rPr>
          <w:b/>
          <w:bCs/>
        </w:rPr>
        <w:t>(</w:t>
      </w:r>
      <w:r w:rsidRPr="00E214C0">
        <w:rPr>
          <w:b/>
          <w:bCs/>
        </w:rPr>
        <w:t>ML4-CRT-01</w:t>
      </w:r>
      <w:bookmarkEnd w:id="45"/>
      <w:r w:rsidR="00332FC9">
        <w:rPr>
          <w:b/>
          <w:bCs/>
        </w:rPr>
        <w:t>)</w:t>
      </w:r>
    </w:p>
    <w:p w14:paraId="1B5D89CD" w14:textId="66DC8A74" w:rsidR="00E214C0" w:rsidRPr="003900AC" w:rsidRDefault="00E214C0" w:rsidP="003900AC">
      <w:pPr>
        <w:pStyle w:val="ListBullet"/>
        <w:rPr>
          <w:b/>
          <w:bCs/>
          <w:color w:val="000000"/>
          <w:lang w:eastAsia="ko-KR"/>
        </w:rPr>
      </w:pPr>
      <w:r w:rsidRPr="00E214C0">
        <w:t>Using th</w:t>
      </w:r>
      <w:r w:rsidRPr="0066394D">
        <w:t xml:space="preserve">e </w:t>
      </w:r>
      <w:hyperlink r:id="rId75" w:history="1">
        <w:r w:rsidRPr="0066394D">
          <w:rPr>
            <w:rStyle w:val="Hyperlink"/>
          </w:rPr>
          <w:t>‘</w:t>
        </w:r>
        <w:r w:rsidR="00A93B41" w:rsidRPr="0066394D">
          <w:rPr>
            <w:rStyle w:val="Hyperlink"/>
          </w:rPr>
          <w:t>Shopping p</w:t>
        </w:r>
        <w:r w:rsidRPr="0066394D">
          <w:rPr>
            <w:rStyle w:val="Hyperlink"/>
          </w:rPr>
          <w:t xml:space="preserve">laces flashcards’ resource </w:t>
        </w:r>
        <w:r w:rsidR="00B12438" w:rsidRPr="0066394D">
          <w:rPr>
            <w:rStyle w:val="Hyperlink"/>
          </w:rPr>
          <w:t>(</w:t>
        </w:r>
        <w:r w:rsidRPr="0066394D">
          <w:rPr>
            <w:rStyle w:val="Hyperlink"/>
          </w:rPr>
          <w:t>DOC</w:t>
        </w:r>
        <w:r w:rsidR="00332FC9" w:rsidRPr="0066394D">
          <w:rPr>
            <w:rStyle w:val="Hyperlink"/>
          </w:rPr>
          <w:t>X</w:t>
        </w:r>
        <w:r w:rsidR="00B12438" w:rsidRPr="0066394D">
          <w:rPr>
            <w:rStyle w:val="Hyperlink"/>
          </w:rPr>
          <w:t xml:space="preserve"> 16.9 MB)</w:t>
        </w:r>
      </w:hyperlink>
      <w:r w:rsidRPr="00E214C0">
        <w:t xml:space="preserve"> and the sentence </w:t>
      </w:r>
      <w:r w:rsidR="009C5022">
        <w:t>scaffold</w:t>
      </w:r>
      <w:r w:rsidR="009C5022" w:rsidRPr="00E214C0">
        <w:t xml:space="preserve"> </w:t>
      </w:r>
      <w:r w:rsidRPr="00E214C0">
        <w:t xml:space="preserve">from the previous activity, show the class a picture of a place. In pairs, students take turns asking each other questions based on the places shown, for example: </w:t>
      </w:r>
      <w:r w:rsidRPr="00E214C0">
        <w:rPr>
          <w:i/>
          <w:iCs/>
        </w:rPr>
        <w:t xml:space="preserve">Mau ke pasar? </w:t>
      </w:r>
      <w:r w:rsidRPr="00E214C0">
        <w:t xml:space="preserve">Their </w:t>
      </w:r>
      <w:r w:rsidR="00962043">
        <w:t>partner</w:t>
      </w:r>
      <w:r w:rsidR="00962043" w:rsidRPr="00E214C0">
        <w:t xml:space="preserve"> </w:t>
      </w:r>
      <w:r w:rsidRPr="00E214C0">
        <w:t>respond</w:t>
      </w:r>
      <w:r w:rsidR="00962043">
        <w:t>s</w:t>
      </w:r>
      <w:r w:rsidRPr="00E214C0">
        <w:t xml:space="preserve">, using the sentence </w:t>
      </w:r>
      <w:r w:rsidR="00962043">
        <w:t>scaffold</w:t>
      </w:r>
      <w:r w:rsidR="00962043" w:rsidRPr="00E214C0">
        <w:t xml:space="preserve"> </w:t>
      </w:r>
      <w:r w:rsidRPr="00E214C0">
        <w:t xml:space="preserve">to assist them in justifying their response. </w:t>
      </w:r>
      <w:r w:rsidRPr="00E214C0">
        <w:rPr>
          <w:lang w:val="es-ES"/>
        </w:rPr>
        <w:t xml:space="preserve">For example, </w:t>
      </w:r>
      <w:r w:rsidRPr="00E214C0">
        <w:rPr>
          <w:i/>
          <w:iCs/>
          <w:lang w:val="es-ES"/>
        </w:rPr>
        <w:t>Ya, saya mau ke pasar karena ada banyak pilihan.</w:t>
      </w:r>
      <w:r w:rsidR="003900AC" w:rsidRPr="00A618F3">
        <w:rPr>
          <w:color w:val="000000"/>
          <w:lang w:val="es-ES" w:eastAsia="ko-KR"/>
        </w:rPr>
        <w:t xml:space="preserve"> </w:t>
      </w:r>
      <w:r w:rsidRPr="003900AC">
        <w:rPr>
          <w:b/>
          <w:bCs/>
          <w:color w:val="000000"/>
          <w:lang w:eastAsia="ko-KR"/>
        </w:rPr>
        <w:t xml:space="preserve">Express and explain emotions, opinions and personal preferences; Ask questions and describe actions </w:t>
      </w:r>
      <w:r w:rsidR="00332FC9">
        <w:rPr>
          <w:b/>
          <w:bCs/>
          <w:color w:val="000000"/>
          <w:lang w:eastAsia="ko-KR"/>
        </w:rPr>
        <w:t>(</w:t>
      </w:r>
      <w:r w:rsidRPr="003900AC">
        <w:rPr>
          <w:b/>
          <w:bCs/>
          <w:color w:val="000000"/>
          <w:lang w:eastAsia="ko-KR"/>
        </w:rPr>
        <w:t>ML4-INT-01</w:t>
      </w:r>
      <w:r w:rsidR="00332FC9">
        <w:rPr>
          <w:b/>
          <w:bCs/>
          <w:color w:val="000000"/>
          <w:lang w:eastAsia="ko-KR"/>
        </w:rPr>
        <w:t>)</w:t>
      </w:r>
    </w:p>
    <w:p w14:paraId="2EC1DCB1" w14:textId="2DED9321" w:rsidR="00E214C0" w:rsidRPr="00E214C0" w:rsidRDefault="00E214C0" w:rsidP="00E214C0">
      <w:pPr>
        <w:pStyle w:val="ListBullet"/>
        <w:rPr>
          <w:color w:val="000000"/>
          <w:lang w:eastAsia="ko-KR"/>
        </w:rPr>
      </w:pPr>
      <w:r w:rsidRPr="00E214C0">
        <w:rPr>
          <w:color w:val="000000"/>
          <w:lang w:eastAsia="ko-KR"/>
        </w:rPr>
        <w:t xml:space="preserve">Play ‘Sentence bingo’. Using a collaborative sticky note platform, for example </w:t>
      </w:r>
      <w:hyperlink r:id="rId76" w:history="1">
        <w:r w:rsidR="001B2503" w:rsidRPr="001B2503">
          <w:rPr>
            <w:rStyle w:val="Hyperlink"/>
            <w:lang w:eastAsia="ko-KR"/>
          </w:rPr>
          <w:t>Padlet</w:t>
        </w:r>
      </w:hyperlink>
      <w:r w:rsidR="001B2503">
        <w:rPr>
          <w:color w:val="000000"/>
          <w:lang w:eastAsia="ko-KR"/>
        </w:rPr>
        <w:t xml:space="preserve">, </w:t>
      </w:r>
      <w:r w:rsidRPr="00E214C0">
        <w:rPr>
          <w:color w:val="000000"/>
          <w:lang w:eastAsia="ko-KR"/>
        </w:rPr>
        <w:t xml:space="preserve">each student forms a sentence related to the topic </w:t>
      </w:r>
      <w:r w:rsidR="00AB2789">
        <w:rPr>
          <w:color w:val="000000"/>
          <w:lang w:eastAsia="ko-KR"/>
        </w:rPr>
        <w:t>so</w:t>
      </w:r>
      <w:r w:rsidRPr="00E214C0">
        <w:rPr>
          <w:color w:val="000000"/>
          <w:lang w:eastAsia="ko-KR"/>
        </w:rPr>
        <w:t xml:space="preserve"> far. The teacher may give examples on the board such as</w:t>
      </w:r>
      <w:r w:rsidRPr="00E214C0">
        <w:rPr>
          <w:i/>
          <w:iCs/>
          <w:color w:val="000000"/>
          <w:lang w:eastAsia="ko-KR"/>
        </w:rPr>
        <w:t xml:space="preserve">: Saya mau ke pasar karena saya mau beli dua puluh apel, Saya mau ke toko karena saya mau beli suvenir, Saya tidak mau beli </w:t>
      </w:r>
      <w:r w:rsidR="00A00DBC" w:rsidRPr="00E214C0">
        <w:rPr>
          <w:i/>
          <w:iCs/>
          <w:color w:val="000000"/>
          <w:lang w:eastAsia="ko-KR"/>
        </w:rPr>
        <w:t>sar</w:t>
      </w:r>
      <w:r w:rsidR="00A00DBC">
        <w:rPr>
          <w:i/>
          <w:iCs/>
          <w:color w:val="000000"/>
          <w:lang w:eastAsia="ko-KR"/>
        </w:rPr>
        <w:t>u</w:t>
      </w:r>
      <w:r w:rsidR="00A00DBC" w:rsidRPr="00E214C0">
        <w:rPr>
          <w:i/>
          <w:iCs/>
          <w:color w:val="000000"/>
          <w:lang w:eastAsia="ko-KR"/>
        </w:rPr>
        <w:t xml:space="preserve">ng </w:t>
      </w:r>
      <w:r w:rsidRPr="00E214C0">
        <w:rPr>
          <w:i/>
          <w:iCs/>
          <w:color w:val="000000"/>
          <w:lang w:eastAsia="ko-KR"/>
        </w:rPr>
        <w:t xml:space="preserve">ini, Saya lebih suka </w:t>
      </w:r>
      <w:r w:rsidR="00A00DBC" w:rsidRPr="00E214C0">
        <w:rPr>
          <w:i/>
          <w:iCs/>
          <w:color w:val="000000"/>
          <w:lang w:eastAsia="ko-KR"/>
        </w:rPr>
        <w:t>sar</w:t>
      </w:r>
      <w:r w:rsidR="00A00DBC">
        <w:rPr>
          <w:i/>
          <w:iCs/>
          <w:color w:val="000000"/>
          <w:lang w:eastAsia="ko-KR"/>
        </w:rPr>
        <w:t>u</w:t>
      </w:r>
      <w:r w:rsidR="00A00DBC" w:rsidRPr="00E214C0">
        <w:rPr>
          <w:i/>
          <w:iCs/>
          <w:color w:val="000000"/>
          <w:lang w:eastAsia="ko-KR"/>
        </w:rPr>
        <w:t xml:space="preserve">ng </w:t>
      </w:r>
      <w:r w:rsidRPr="00E214C0">
        <w:rPr>
          <w:i/>
          <w:iCs/>
          <w:color w:val="000000"/>
          <w:lang w:eastAsia="ko-KR"/>
        </w:rPr>
        <w:t>kuning</w:t>
      </w:r>
      <w:r w:rsidRPr="00E214C0">
        <w:rPr>
          <w:color w:val="000000"/>
          <w:lang w:eastAsia="ko-KR"/>
        </w:rPr>
        <w:t xml:space="preserve">. </w:t>
      </w:r>
      <w:r w:rsidR="00A618F3" w:rsidRPr="00A618F3">
        <w:rPr>
          <w:color w:val="000000"/>
          <w:lang w:eastAsia="ko-KR"/>
        </w:rPr>
        <w:t xml:space="preserve">When students have added a sentence each to the Jamboard, review the sentences </w:t>
      </w:r>
      <w:r w:rsidR="00A618F3">
        <w:rPr>
          <w:color w:val="000000"/>
          <w:lang w:eastAsia="ko-KR"/>
        </w:rPr>
        <w:t xml:space="preserve">as a class </w:t>
      </w:r>
      <w:r w:rsidR="00A618F3" w:rsidRPr="00A618F3">
        <w:rPr>
          <w:color w:val="000000"/>
          <w:lang w:eastAsia="ko-KR"/>
        </w:rPr>
        <w:t>to ensure they are correct.</w:t>
      </w:r>
      <w:r w:rsidR="00A618F3">
        <w:rPr>
          <w:color w:val="000000"/>
          <w:lang w:eastAsia="ko-KR"/>
        </w:rPr>
        <w:t xml:space="preserve"> </w:t>
      </w:r>
      <w:r w:rsidRPr="00E214C0">
        <w:rPr>
          <w:color w:val="000000"/>
          <w:lang w:eastAsia="ko-KR"/>
        </w:rPr>
        <w:t>Students then choose 6 sentences from the collated list of sentences and copy them into their books. Read out the sentences in random order</w:t>
      </w:r>
      <w:r w:rsidR="001E0D74">
        <w:rPr>
          <w:color w:val="000000"/>
          <w:lang w:eastAsia="ko-KR"/>
        </w:rPr>
        <w:t>. T</w:t>
      </w:r>
      <w:r w:rsidRPr="00E214C0">
        <w:rPr>
          <w:color w:val="000000"/>
          <w:lang w:eastAsia="ko-KR"/>
        </w:rPr>
        <w:t xml:space="preserve">he winner is the first student to have all their sentences read out. </w:t>
      </w:r>
      <w:r w:rsidRPr="00E214C0">
        <w:rPr>
          <w:b/>
          <w:bCs/>
          <w:color w:val="000000"/>
          <w:lang w:eastAsia="ko-KR"/>
        </w:rPr>
        <w:t xml:space="preserve">Use knowledge of features of the sound system to understand texts </w:t>
      </w:r>
      <w:r w:rsidR="00416510">
        <w:rPr>
          <w:b/>
          <w:bCs/>
          <w:color w:val="000000"/>
          <w:lang w:eastAsia="ko-KR"/>
        </w:rPr>
        <w:t>(</w:t>
      </w:r>
      <w:r w:rsidRPr="00E214C0">
        <w:rPr>
          <w:b/>
          <w:bCs/>
          <w:color w:val="000000"/>
          <w:lang w:eastAsia="ko-KR"/>
        </w:rPr>
        <w:t>ML4-UND-01</w:t>
      </w:r>
      <w:r w:rsidR="00416510">
        <w:rPr>
          <w:b/>
          <w:bCs/>
          <w:color w:val="000000"/>
          <w:lang w:eastAsia="ko-KR"/>
        </w:rPr>
        <w:t>)</w:t>
      </w:r>
      <w:r w:rsidRPr="00E214C0">
        <w:rPr>
          <w:b/>
          <w:bCs/>
          <w:color w:val="000000"/>
          <w:lang w:eastAsia="ko-KR"/>
        </w:rPr>
        <w:t xml:space="preserve">; Use structures and features of the grammatical system to create texts </w:t>
      </w:r>
      <w:r w:rsidR="00332FC9">
        <w:rPr>
          <w:b/>
          <w:bCs/>
          <w:color w:val="000000"/>
          <w:lang w:eastAsia="ko-KR"/>
        </w:rPr>
        <w:t>(</w:t>
      </w:r>
      <w:r w:rsidRPr="00E214C0">
        <w:rPr>
          <w:b/>
          <w:bCs/>
          <w:color w:val="000000"/>
          <w:lang w:eastAsia="ko-KR"/>
        </w:rPr>
        <w:t>ML4-CRT-01</w:t>
      </w:r>
      <w:r w:rsidR="00332FC9">
        <w:rPr>
          <w:b/>
          <w:bCs/>
          <w:color w:val="000000"/>
          <w:lang w:eastAsia="ko-KR"/>
        </w:rPr>
        <w:t>)</w:t>
      </w:r>
    </w:p>
    <w:p w14:paraId="464E0046" w14:textId="6FFA0B36" w:rsidR="00E214C0" w:rsidRPr="00E214C0" w:rsidRDefault="00E214C0" w:rsidP="00E214C0">
      <w:pPr>
        <w:pStyle w:val="ListBullet"/>
        <w:rPr>
          <w:lang w:eastAsia="ko-KR"/>
        </w:rPr>
      </w:pPr>
      <w:r w:rsidRPr="00E214C0">
        <w:rPr>
          <w:b/>
          <w:bCs/>
          <w:lang w:eastAsia="ko-KR"/>
        </w:rPr>
        <w:t>Brain break</w:t>
      </w:r>
      <w:r w:rsidR="00332FC9">
        <w:rPr>
          <w:lang w:eastAsia="ko-KR"/>
        </w:rPr>
        <w:t xml:space="preserve"> – s</w:t>
      </w:r>
      <w:r w:rsidRPr="00E214C0">
        <w:rPr>
          <w:lang w:eastAsia="ko-KR"/>
        </w:rPr>
        <w:t xml:space="preserve">tudents watch the </w:t>
      </w:r>
      <w:hyperlink r:id="rId77" w:history="1">
        <w:r w:rsidRPr="00CA2B3D">
          <w:rPr>
            <w:rStyle w:val="Hyperlink"/>
            <w:lang w:eastAsia="ko-KR"/>
          </w:rPr>
          <w:t>walking tour video (1:10:11)</w:t>
        </w:r>
      </w:hyperlink>
      <w:r w:rsidRPr="00E214C0">
        <w:rPr>
          <w:lang w:eastAsia="ko-KR"/>
        </w:rPr>
        <w:t xml:space="preserve"> of malls in Jakarta. There is no need to watch the whole video, just choose a brain break length that suits students, for example, 5 minutes. Interesting sections of the video include the different shopping malls from 15:00</w:t>
      </w:r>
      <w:r w:rsidR="00CA2B3D">
        <w:rPr>
          <w:lang w:eastAsia="ko-KR"/>
        </w:rPr>
        <w:t xml:space="preserve"> to </w:t>
      </w:r>
      <w:r w:rsidRPr="00E214C0">
        <w:rPr>
          <w:lang w:eastAsia="ko-KR"/>
        </w:rPr>
        <w:t>20:00, 45:00</w:t>
      </w:r>
      <w:r w:rsidR="00CA2B3D">
        <w:rPr>
          <w:lang w:eastAsia="ko-KR"/>
        </w:rPr>
        <w:t xml:space="preserve"> to </w:t>
      </w:r>
      <w:r w:rsidRPr="00E214C0">
        <w:rPr>
          <w:lang w:eastAsia="ko-KR"/>
        </w:rPr>
        <w:t>50:00, and 1:00:00</w:t>
      </w:r>
      <w:r w:rsidR="00CA2B3D">
        <w:rPr>
          <w:lang w:eastAsia="ko-KR"/>
        </w:rPr>
        <w:t xml:space="preserve"> to </w:t>
      </w:r>
      <w:r w:rsidRPr="00E214C0">
        <w:rPr>
          <w:lang w:eastAsia="ko-KR"/>
        </w:rPr>
        <w:t xml:space="preserve">1:05:00. Encourage students to engage with the brain break by asking prompt questions such as, ‘What </w:t>
      </w:r>
      <w:r w:rsidRPr="00E214C0">
        <w:rPr>
          <w:lang w:eastAsia="ko-KR"/>
        </w:rPr>
        <w:lastRenderedPageBreak/>
        <w:t>do you notice? What do you hear? What seems different? What seems the same?’</w:t>
      </w:r>
      <w:r w:rsidR="00D20284">
        <w:rPr>
          <w:lang w:eastAsia="ko-KR"/>
        </w:rPr>
        <w:t>.</w:t>
      </w:r>
      <w:r w:rsidRPr="00E214C0">
        <w:rPr>
          <w:lang w:eastAsia="ko-KR"/>
        </w:rPr>
        <w:t xml:space="preserve"> This video could be used several times throughout the unit as a brain break.</w:t>
      </w:r>
    </w:p>
    <w:p w14:paraId="319490EE" w14:textId="386D06D7" w:rsidR="00E214C0" w:rsidRPr="00E214C0" w:rsidRDefault="00962043" w:rsidP="00E214C0">
      <w:pPr>
        <w:pStyle w:val="ListBullet"/>
        <w:rPr>
          <w:lang w:eastAsia="ko-KR"/>
        </w:rPr>
      </w:pPr>
      <w:r>
        <w:rPr>
          <w:lang w:eastAsia="ko-KR"/>
        </w:rPr>
        <w:t>Divide</w:t>
      </w:r>
      <w:r w:rsidRPr="00E214C0">
        <w:rPr>
          <w:lang w:eastAsia="ko-KR"/>
        </w:rPr>
        <w:t xml:space="preserve"> </w:t>
      </w:r>
      <w:r w:rsidR="00E214C0" w:rsidRPr="00E214C0">
        <w:rPr>
          <w:lang w:eastAsia="ko-KR"/>
        </w:rPr>
        <w:t>students in</w:t>
      </w:r>
      <w:r w:rsidR="00E214C0" w:rsidRPr="00751318">
        <w:rPr>
          <w:lang w:eastAsia="ko-KR"/>
        </w:rPr>
        <w:t xml:space="preserve">to groups of 2 or 3 to create a written dialogue. Give each student a dialogue prompt from the </w:t>
      </w:r>
      <w:hyperlink r:id="rId78" w:history="1">
        <w:r w:rsidR="00E214C0" w:rsidRPr="00751318">
          <w:rPr>
            <w:rStyle w:val="Hyperlink"/>
            <w:lang w:eastAsia="ko-KR"/>
          </w:rPr>
          <w:t xml:space="preserve">‘Dialogue prompts’ resource </w:t>
        </w:r>
        <w:r w:rsidR="009611C9" w:rsidRPr="00751318">
          <w:rPr>
            <w:rStyle w:val="Hyperlink"/>
            <w:lang w:eastAsia="ko-KR"/>
          </w:rPr>
          <w:t>(</w:t>
        </w:r>
        <w:r w:rsidR="00E214C0" w:rsidRPr="00751318">
          <w:rPr>
            <w:rStyle w:val="Hyperlink"/>
            <w:lang w:eastAsia="ko-KR"/>
          </w:rPr>
          <w:t>DOC</w:t>
        </w:r>
        <w:r w:rsidR="00332FC9" w:rsidRPr="00751318">
          <w:rPr>
            <w:rStyle w:val="Hyperlink"/>
            <w:lang w:eastAsia="ko-KR"/>
          </w:rPr>
          <w:t>X</w:t>
        </w:r>
        <w:r w:rsidR="009611C9" w:rsidRPr="00751318">
          <w:rPr>
            <w:rStyle w:val="Hyperlink"/>
            <w:lang w:eastAsia="ko-KR"/>
          </w:rPr>
          <w:t xml:space="preserve"> 5.8 MB)</w:t>
        </w:r>
      </w:hyperlink>
      <w:r w:rsidR="00E214C0" w:rsidRPr="00751318">
        <w:rPr>
          <w:lang w:eastAsia="ko-KR"/>
        </w:rPr>
        <w:t>,</w:t>
      </w:r>
      <w:r w:rsidR="00E214C0" w:rsidRPr="00E214C0">
        <w:rPr>
          <w:lang w:eastAsia="ko-KR"/>
        </w:rPr>
        <w:t xml:space="preserve"> ensuring each group is given a different prompt which indicates the place, items to be purchased and prices they must use. Encourage students to expand on their dialogue using any content from this unit, for example, opinions, justifications, asking which one, colours and adjectives</w:t>
      </w:r>
      <w:r w:rsidR="009611C9">
        <w:rPr>
          <w:lang w:eastAsia="ko-KR"/>
        </w:rPr>
        <w:t>,</w:t>
      </w:r>
      <w:r w:rsidR="00E214C0" w:rsidRPr="00E214C0">
        <w:rPr>
          <w:lang w:eastAsia="ko-KR"/>
        </w:rPr>
        <w:t xml:space="preserve"> and </w:t>
      </w:r>
      <w:r w:rsidR="00C7374E">
        <w:rPr>
          <w:lang w:eastAsia="ko-KR"/>
        </w:rPr>
        <w:t xml:space="preserve">other </w:t>
      </w:r>
      <w:r w:rsidR="00E214C0" w:rsidRPr="00E214C0">
        <w:rPr>
          <w:lang w:eastAsia="ko-KR"/>
        </w:rPr>
        <w:t xml:space="preserve">prior learning, for example, greetings and goodbyes. Encourage students to think creatively about how they can make their dialogue authentic. </w:t>
      </w:r>
      <w:r w:rsidR="009611C9">
        <w:rPr>
          <w:lang w:eastAsia="ko-KR"/>
        </w:rPr>
        <w:t>While</w:t>
      </w:r>
      <w:r w:rsidR="009611C9" w:rsidRPr="00E214C0">
        <w:rPr>
          <w:lang w:eastAsia="ko-KR"/>
        </w:rPr>
        <w:t xml:space="preserve"> </w:t>
      </w:r>
      <w:r w:rsidR="00E214C0" w:rsidRPr="00E214C0">
        <w:rPr>
          <w:lang w:eastAsia="ko-KR"/>
        </w:rPr>
        <w:t xml:space="preserve">students are creating their texts, </w:t>
      </w:r>
      <w:r w:rsidR="00616106">
        <w:rPr>
          <w:lang w:eastAsia="ko-KR"/>
        </w:rPr>
        <w:t xml:space="preserve">walk around the classroom and </w:t>
      </w:r>
      <w:r w:rsidR="00E214C0" w:rsidRPr="00E214C0">
        <w:rPr>
          <w:lang w:eastAsia="ko-KR"/>
        </w:rPr>
        <w:t>provide informal feedback. Once the dialogues are completed, students switch their dialogues with another group in the class for peer feedback. Students read the other group’s dialogue and make any corrections or suggestions</w:t>
      </w:r>
      <w:r w:rsidR="00F310D2">
        <w:rPr>
          <w:lang w:eastAsia="ko-KR"/>
        </w:rPr>
        <w:t xml:space="preserve"> before switching dialogues back and reflecting on the peer feedback they have received</w:t>
      </w:r>
      <w:r w:rsidR="00E214C0" w:rsidRPr="00E214C0">
        <w:rPr>
          <w:lang w:eastAsia="ko-KR"/>
        </w:rPr>
        <w:t xml:space="preserve">. The final dialogues could be recorded or performed in front of the class. </w:t>
      </w:r>
      <w:r w:rsidR="002272FD">
        <w:rPr>
          <w:lang w:eastAsia="ko-KR"/>
        </w:rPr>
        <w:t>Differentiation examples are included in the resource</w:t>
      </w:r>
      <w:r w:rsidR="002272FD" w:rsidRPr="00A747CA">
        <w:rPr>
          <w:lang w:eastAsia="ko-KR"/>
        </w:rPr>
        <w:t xml:space="preserve">. </w:t>
      </w:r>
      <w:r w:rsidR="00E214C0" w:rsidRPr="00E214C0">
        <w:rPr>
          <w:b/>
          <w:bCs/>
          <w:lang w:eastAsia="ko-KR"/>
        </w:rPr>
        <w:t>Use relevant and familiar vocabulary from a range of themes to create texts</w:t>
      </w:r>
      <w:r w:rsidR="00332FC9">
        <w:rPr>
          <w:b/>
          <w:bCs/>
          <w:lang w:eastAsia="ko-KR"/>
        </w:rPr>
        <w:t>;</w:t>
      </w:r>
      <w:r w:rsidR="00E214C0" w:rsidRPr="00E214C0">
        <w:rPr>
          <w:b/>
          <w:bCs/>
          <w:lang w:eastAsia="ko-KR"/>
        </w:rPr>
        <w:t xml:space="preserve"> Use structures and features of the grammatical system to create texts </w:t>
      </w:r>
      <w:r w:rsidR="00332FC9">
        <w:rPr>
          <w:b/>
          <w:bCs/>
          <w:lang w:eastAsia="ko-KR"/>
        </w:rPr>
        <w:t>(</w:t>
      </w:r>
      <w:r w:rsidR="00E214C0" w:rsidRPr="00E214C0">
        <w:rPr>
          <w:b/>
          <w:bCs/>
          <w:lang w:eastAsia="ko-KR"/>
        </w:rPr>
        <w:t>ML4-CRT-01</w:t>
      </w:r>
      <w:r w:rsidR="00332FC9">
        <w:rPr>
          <w:b/>
          <w:bCs/>
          <w:lang w:eastAsia="ko-KR"/>
        </w:rPr>
        <w:t>)</w:t>
      </w:r>
    </w:p>
    <w:p w14:paraId="2B88D234" w14:textId="02D08337" w:rsidR="00E214C0" w:rsidRDefault="00E214C0" w:rsidP="00E214C0">
      <w:pPr>
        <w:pStyle w:val="ListBullet"/>
        <w:rPr>
          <w:b/>
          <w:bCs/>
        </w:rPr>
      </w:pPr>
      <w:r w:rsidRPr="00E214C0">
        <w:rPr>
          <w:color w:val="000000"/>
          <w:lang w:eastAsia="ko-KR"/>
        </w:rPr>
        <w:t xml:space="preserve">Play a game of </w:t>
      </w:r>
      <w:r w:rsidR="00455300">
        <w:rPr>
          <w:color w:val="000000"/>
          <w:lang w:eastAsia="ko-KR"/>
        </w:rPr>
        <w:t>‘J</w:t>
      </w:r>
      <w:r w:rsidRPr="00E214C0">
        <w:rPr>
          <w:color w:val="000000"/>
          <w:lang w:eastAsia="ko-KR"/>
        </w:rPr>
        <w:t>eopardy</w:t>
      </w:r>
      <w:r w:rsidR="00455300">
        <w:rPr>
          <w:color w:val="000000"/>
          <w:lang w:eastAsia="ko-KR"/>
        </w:rPr>
        <w:t xml:space="preserve">’ </w:t>
      </w:r>
      <w:r w:rsidRPr="00E214C0">
        <w:rPr>
          <w:color w:val="000000"/>
          <w:lang w:eastAsia="ko-KR"/>
        </w:rPr>
        <w:t xml:space="preserve">with the class, using </w:t>
      </w:r>
      <w:r w:rsidRPr="002444EB">
        <w:rPr>
          <w:color w:val="000000"/>
          <w:lang w:eastAsia="ko-KR"/>
        </w:rPr>
        <w:t xml:space="preserve">the </w:t>
      </w:r>
      <w:hyperlink r:id="rId79" w:history="1">
        <w:r w:rsidRPr="002444EB">
          <w:rPr>
            <w:rStyle w:val="Hyperlink"/>
            <w:lang w:eastAsia="ko-KR"/>
          </w:rPr>
          <w:t xml:space="preserve">‘Jeopardy game’ resource </w:t>
        </w:r>
        <w:r w:rsidR="003B5B4A" w:rsidRPr="002444EB">
          <w:rPr>
            <w:rStyle w:val="Hyperlink"/>
            <w:lang w:eastAsia="ko-KR"/>
          </w:rPr>
          <w:t>(</w:t>
        </w:r>
        <w:r w:rsidRPr="002444EB">
          <w:rPr>
            <w:rStyle w:val="Hyperlink"/>
            <w:lang w:eastAsia="ko-KR"/>
          </w:rPr>
          <w:t>PPT</w:t>
        </w:r>
        <w:r w:rsidR="00332FC9" w:rsidRPr="002444EB">
          <w:rPr>
            <w:rStyle w:val="Hyperlink"/>
            <w:lang w:eastAsia="ko-KR"/>
          </w:rPr>
          <w:t>X</w:t>
        </w:r>
        <w:r w:rsidR="003B5B4A" w:rsidRPr="002444EB">
          <w:rPr>
            <w:rStyle w:val="Hyperlink"/>
            <w:lang w:eastAsia="ko-KR"/>
          </w:rPr>
          <w:t xml:space="preserve"> 23.7 MB)</w:t>
        </w:r>
      </w:hyperlink>
      <w:r w:rsidRPr="002444EB">
        <w:rPr>
          <w:color w:val="000000"/>
          <w:lang w:eastAsia="ko-KR"/>
        </w:rPr>
        <w:t xml:space="preserve"> to </w:t>
      </w:r>
      <w:r w:rsidR="00845C08" w:rsidRPr="002444EB">
        <w:rPr>
          <w:color w:val="000000"/>
          <w:lang w:eastAsia="ko-KR"/>
        </w:rPr>
        <w:t>revise</w:t>
      </w:r>
      <w:r w:rsidR="00845C08">
        <w:rPr>
          <w:color w:val="000000"/>
          <w:lang w:eastAsia="ko-KR"/>
        </w:rPr>
        <w:t xml:space="preserve"> </w:t>
      </w:r>
      <w:r w:rsidR="00626C1E">
        <w:rPr>
          <w:color w:val="000000"/>
          <w:lang w:eastAsia="ko-KR"/>
        </w:rPr>
        <w:t>the</w:t>
      </w:r>
      <w:r w:rsidRPr="00E214C0">
        <w:rPr>
          <w:color w:val="000000"/>
          <w:lang w:eastAsia="ko-KR"/>
        </w:rPr>
        <w:t xml:space="preserve"> </w:t>
      </w:r>
      <w:r w:rsidR="007D009C">
        <w:rPr>
          <w:color w:val="000000"/>
          <w:lang w:eastAsia="ko-KR"/>
        </w:rPr>
        <w:t>vocabulary</w:t>
      </w:r>
      <w:r w:rsidR="007D009C" w:rsidRPr="00E214C0">
        <w:rPr>
          <w:color w:val="000000"/>
          <w:lang w:eastAsia="ko-KR"/>
        </w:rPr>
        <w:t xml:space="preserve"> </w:t>
      </w:r>
      <w:r w:rsidR="00455300">
        <w:rPr>
          <w:color w:val="000000"/>
          <w:lang w:eastAsia="ko-KR"/>
        </w:rPr>
        <w:t xml:space="preserve">and structures </w:t>
      </w:r>
      <w:r w:rsidR="007D009C">
        <w:rPr>
          <w:color w:val="000000"/>
          <w:lang w:eastAsia="ko-KR"/>
        </w:rPr>
        <w:t>learn</w:t>
      </w:r>
      <w:r w:rsidR="005326AB">
        <w:rPr>
          <w:color w:val="000000"/>
          <w:lang w:eastAsia="ko-KR"/>
        </w:rPr>
        <w:t>ed</w:t>
      </w:r>
      <w:r w:rsidR="007D009C">
        <w:rPr>
          <w:color w:val="000000"/>
          <w:lang w:eastAsia="ko-KR"/>
        </w:rPr>
        <w:t xml:space="preserve"> so far in the unit</w:t>
      </w:r>
      <w:r w:rsidRPr="00E214C0">
        <w:rPr>
          <w:color w:val="000000"/>
          <w:lang w:eastAsia="ko-KR"/>
        </w:rPr>
        <w:t>. The game requires students to work in teams using the game</w:t>
      </w:r>
      <w:r w:rsidR="00455300">
        <w:rPr>
          <w:color w:val="000000"/>
          <w:lang w:eastAsia="ko-KR"/>
        </w:rPr>
        <w:t xml:space="preserve"> </w:t>
      </w:r>
      <w:r w:rsidRPr="00E214C0">
        <w:rPr>
          <w:color w:val="000000"/>
          <w:lang w:eastAsia="ko-KR"/>
        </w:rPr>
        <w:t xml:space="preserve">board to </w:t>
      </w:r>
      <w:r w:rsidRPr="00E214C0">
        <w:rPr>
          <w:lang w:eastAsia="ko-KR"/>
        </w:rPr>
        <w:t>create Indonesian questions and responses using the word or image cues.</w:t>
      </w:r>
      <w:r w:rsidR="00384DC3">
        <w:rPr>
          <w:lang w:eastAsia="ko-KR"/>
        </w:rPr>
        <w:t xml:space="preserve"> Differentiation examples are included in the resource</w:t>
      </w:r>
      <w:r w:rsidR="00384DC3" w:rsidRPr="00A747CA">
        <w:rPr>
          <w:lang w:eastAsia="ko-KR"/>
        </w:rPr>
        <w:t xml:space="preserve">. </w:t>
      </w:r>
      <w:r w:rsidRPr="00E214C0">
        <w:rPr>
          <w:b/>
          <w:bCs/>
          <w:lang w:eastAsia="ko-KR"/>
        </w:rPr>
        <w:t>Use relevant and familiar vocabulary from a range of themes to create texts</w:t>
      </w:r>
      <w:r w:rsidR="00455300">
        <w:rPr>
          <w:b/>
          <w:bCs/>
          <w:lang w:eastAsia="ko-KR"/>
        </w:rPr>
        <w:t>;</w:t>
      </w:r>
      <w:r w:rsidRPr="00E214C0">
        <w:rPr>
          <w:b/>
          <w:bCs/>
          <w:lang w:eastAsia="ko-KR"/>
        </w:rPr>
        <w:t xml:space="preserve"> Use structures and features of the grammatical system to create texts </w:t>
      </w:r>
      <w:r w:rsidR="00455300">
        <w:rPr>
          <w:b/>
          <w:bCs/>
          <w:lang w:eastAsia="ko-KR"/>
        </w:rPr>
        <w:t>(</w:t>
      </w:r>
      <w:r w:rsidRPr="00E214C0">
        <w:rPr>
          <w:b/>
          <w:bCs/>
          <w:lang w:eastAsia="ko-KR"/>
        </w:rPr>
        <w:t>ML4-CRT-01</w:t>
      </w:r>
      <w:r w:rsidR="00455300">
        <w:rPr>
          <w:b/>
          <w:bCs/>
          <w:lang w:eastAsia="ko-KR"/>
        </w:rPr>
        <w:t>)</w:t>
      </w:r>
    </w:p>
    <w:p w14:paraId="082C8F07" w14:textId="70190BBF" w:rsidR="00E80064" w:rsidRPr="009945C9" w:rsidRDefault="00384DC3" w:rsidP="00A618F3">
      <w:pPr>
        <w:pStyle w:val="ListBullet"/>
        <w:rPr>
          <w:bCs/>
        </w:rPr>
      </w:pPr>
      <w:r>
        <w:t>Using th</w:t>
      </w:r>
      <w:r w:rsidRPr="002444EB">
        <w:t xml:space="preserve">e </w:t>
      </w:r>
      <w:hyperlink r:id="rId80" w:history="1">
        <w:r w:rsidR="00332FC9" w:rsidRPr="002444EB">
          <w:rPr>
            <w:rStyle w:val="Hyperlink"/>
          </w:rPr>
          <w:t>‘</w:t>
        </w:r>
        <w:r w:rsidR="00E86B71" w:rsidRPr="002444EB">
          <w:rPr>
            <w:rStyle w:val="Hyperlink"/>
          </w:rPr>
          <w:t>SuperMart board game</w:t>
        </w:r>
        <w:r w:rsidR="00332FC9" w:rsidRPr="002444EB">
          <w:rPr>
            <w:rStyle w:val="Hyperlink"/>
          </w:rPr>
          <w:t>’</w:t>
        </w:r>
        <w:r w:rsidR="00E86B71" w:rsidRPr="002444EB">
          <w:rPr>
            <w:rStyle w:val="Hyperlink"/>
          </w:rPr>
          <w:t xml:space="preserve"> resource </w:t>
        </w:r>
        <w:r w:rsidR="00F05722" w:rsidRPr="002444EB">
          <w:rPr>
            <w:rStyle w:val="Hyperlink"/>
          </w:rPr>
          <w:t>(</w:t>
        </w:r>
        <w:r w:rsidR="00E86B71" w:rsidRPr="002444EB">
          <w:rPr>
            <w:rStyle w:val="Hyperlink"/>
          </w:rPr>
          <w:t>DOC</w:t>
        </w:r>
        <w:r w:rsidR="00332FC9" w:rsidRPr="002444EB">
          <w:rPr>
            <w:rStyle w:val="Hyperlink"/>
          </w:rPr>
          <w:t>X</w:t>
        </w:r>
        <w:r w:rsidR="00F05722" w:rsidRPr="002444EB">
          <w:rPr>
            <w:rStyle w:val="Hyperlink"/>
          </w:rPr>
          <w:t xml:space="preserve"> 13.6 MB)</w:t>
        </w:r>
      </w:hyperlink>
      <w:r w:rsidR="00C4577B">
        <w:t>,</w:t>
      </w:r>
      <w:r>
        <w:t xml:space="preserve"> students play a </w:t>
      </w:r>
      <w:r w:rsidR="006E3935">
        <w:t>board game</w:t>
      </w:r>
      <w:r>
        <w:t xml:space="preserve"> to practise </w:t>
      </w:r>
      <w:r w:rsidR="00C4577B">
        <w:t xml:space="preserve">vocabulary and structures relating to </w:t>
      </w:r>
      <w:r w:rsidR="00242440">
        <w:t>food item</w:t>
      </w:r>
      <w:r>
        <w:t>s</w:t>
      </w:r>
      <w:r w:rsidR="00242440">
        <w:t>, souvenir</w:t>
      </w:r>
      <w:r>
        <w:t>s</w:t>
      </w:r>
      <w:r w:rsidR="00242440">
        <w:t xml:space="preserve"> and prices</w:t>
      </w:r>
      <w:r w:rsidR="00DB00F5">
        <w:t xml:space="preserve">. Divide </w:t>
      </w:r>
      <w:r w:rsidR="00C44F6B">
        <w:t>the class into groups of 2</w:t>
      </w:r>
      <w:r w:rsidR="00C4577B">
        <w:t xml:space="preserve"> to </w:t>
      </w:r>
      <w:r w:rsidR="00C44F6B">
        <w:t xml:space="preserve">8 students. Students follow the game rules to move around the board, making purchases and </w:t>
      </w:r>
      <w:r w:rsidR="00B8357C">
        <w:t xml:space="preserve">shopping for as many items as possible. </w:t>
      </w:r>
      <w:r w:rsidR="00F2457D">
        <w:t>Encourage students to use the phrases listed in the game resource while playing.</w:t>
      </w:r>
      <w:r>
        <w:t xml:space="preserve"> </w:t>
      </w:r>
      <w:r>
        <w:rPr>
          <w:lang w:eastAsia="ko-KR"/>
        </w:rPr>
        <w:t>Differentiation examples are included in the resource</w:t>
      </w:r>
      <w:r w:rsidRPr="00A747CA">
        <w:rPr>
          <w:lang w:eastAsia="ko-KR"/>
        </w:rPr>
        <w:t xml:space="preserve">. </w:t>
      </w:r>
      <w:r w:rsidR="00C4577B">
        <w:rPr>
          <w:b/>
          <w:bCs/>
        </w:rPr>
        <w:t>Socialise with peers; Use a range of communication strategies to facilitate interactions in familiar contexts (ML4-INT-01)</w:t>
      </w:r>
    </w:p>
    <w:p w14:paraId="20BB5367" w14:textId="6DC90E5B" w:rsidR="00D81447" w:rsidRPr="00CC5665" w:rsidRDefault="00D81447" w:rsidP="00453E49">
      <w:pPr>
        <w:pStyle w:val="Heading3"/>
      </w:pPr>
      <w:bookmarkStart w:id="46" w:name="_Toc170822339"/>
      <w:r w:rsidRPr="00CC5665">
        <w:lastRenderedPageBreak/>
        <w:t>Mini task</w:t>
      </w:r>
      <w:r w:rsidR="006F4F0E">
        <w:t xml:space="preserve"> 2</w:t>
      </w:r>
      <w:r w:rsidRPr="00CC5665">
        <w:t xml:space="preserve"> – progress checkpoint</w:t>
      </w:r>
      <w:bookmarkEnd w:id="46"/>
    </w:p>
    <w:p w14:paraId="4D7B4BFE" w14:textId="556CB41D" w:rsidR="00D81447" w:rsidRDefault="00D81447" w:rsidP="00D81447">
      <w:pPr>
        <w:pStyle w:val="Caption"/>
      </w:pPr>
      <w:r>
        <w:t xml:space="preserve">Table </w:t>
      </w:r>
      <w:r w:rsidR="00B80FA2">
        <w:fldChar w:fldCharType="begin"/>
      </w:r>
      <w:r w:rsidR="00B80FA2">
        <w:instrText xml:space="preserve"> SEQ Table \* ARABIC </w:instrText>
      </w:r>
      <w:r w:rsidR="00B80FA2">
        <w:fldChar w:fldCharType="separate"/>
      </w:r>
      <w:r w:rsidR="00154F19">
        <w:rPr>
          <w:noProof/>
        </w:rPr>
        <w:t>3</w:t>
      </w:r>
      <w:r w:rsidR="00B80FA2">
        <w:rPr>
          <w:noProof/>
        </w:rPr>
        <w:fldChar w:fldCharType="end"/>
      </w:r>
      <w:r w:rsidRPr="001747BF">
        <w:t xml:space="preserve"> – mini task – progress checkpoint </w:t>
      </w:r>
      <w:r w:rsidR="00332FC9">
        <w:t>2</w:t>
      </w:r>
    </w:p>
    <w:tbl>
      <w:tblPr>
        <w:tblStyle w:val="Tableheader"/>
        <w:tblW w:w="4964" w:type="pct"/>
        <w:tblLayout w:type="fixed"/>
        <w:tblLook w:val="0420" w:firstRow="1" w:lastRow="0" w:firstColumn="0" w:lastColumn="0" w:noHBand="0" w:noVBand="1"/>
        <w:tblDescription w:val="Learning intentions and success criteria."/>
      </w:tblPr>
      <w:tblGrid>
        <w:gridCol w:w="14457"/>
      </w:tblGrid>
      <w:tr w:rsidR="00D81447" w:rsidRPr="00031246" w14:paraId="5BBE379D" w14:textId="77777777" w:rsidTr="003C7CA1">
        <w:trPr>
          <w:cnfStyle w:val="100000000000" w:firstRow="1" w:lastRow="0" w:firstColumn="0" w:lastColumn="0" w:oddVBand="0" w:evenVBand="0" w:oddHBand="0" w:evenHBand="0" w:firstRowFirstColumn="0" w:firstRowLastColumn="0" w:lastRowFirstColumn="0" w:lastRowLastColumn="0"/>
        </w:trPr>
        <w:tc>
          <w:tcPr>
            <w:tcW w:w="5000" w:type="pct"/>
          </w:tcPr>
          <w:p w14:paraId="0E1F243F" w14:textId="2B4C6BC3" w:rsidR="00D81447" w:rsidRPr="00031246" w:rsidRDefault="00D81447" w:rsidP="003C7CA1">
            <w:r>
              <w:t xml:space="preserve">Mini task – </w:t>
            </w:r>
            <w:r w:rsidR="00E80064">
              <w:t xml:space="preserve">listening to </w:t>
            </w:r>
            <w:r w:rsidR="00A000C5">
              <w:t>advertisements</w:t>
            </w:r>
            <w:r w:rsidR="00E80064">
              <w:t xml:space="preserve"> </w:t>
            </w:r>
            <w:r w:rsidR="00495476">
              <w:t>in Indonesian</w:t>
            </w:r>
          </w:p>
        </w:tc>
      </w:tr>
      <w:tr w:rsidR="00D81447" w14:paraId="1611D21E" w14:textId="77777777" w:rsidTr="003C7CA1">
        <w:trPr>
          <w:cnfStyle w:val="000000100000" w:firstRow="0" w:lastRow="0" w:firstColumn="0" w:lastColumn="0" w:oddVBand="0" w:evenVBand="0" w:oddHBand="1" w:evenHBand="0" w:firstRowFirstColumn="0" w:firstRowLastColumn="0" w:lastRowFirstColumn="0" w:lastRowLastColumn="0"/>
        </w:trPr>
        <w:tc>
          <w:tcPr>
            <w:tcW w:w="5000" w:type="pct"/>
          </w:tcPr>
          <w:p w14:paraId="5D6E53FC" w14:textId="0FB38581" w:rsidR="00D81447" w:rsidRDefault="00D81447" w:rsidP="006F4F0E">
            <w:r>
              <w:rPr>
                <w:noProof/>
              </w:rPr>
              <w:drawing>
                <wp:inline distT="0" distB="0" distL="0" distR="0" wp14:anchorId="7C436F9C" wp14:editId="56DCA923">
                  <wp:extent cx="360000" cy="360000"/>
                  <wp:effectExtent l="0" t="0" r="2540" b="2540"/>
                  <wp:docPr id="547995740" name="Picture 5479957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95740" name="Picture 547995740">
                            <a:extLst>
                              <a:ext uri="{C183D7F6-B498-43B3-948B-1728B52AA6E4}">
                                <adec:decorative xmlns:adec="http://schemas.microsoft.com/office/drawing/2017/decorative" val="1"/>
                              </a:ext>
                            </a:extLs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5F749A">
              <w:t xml:space="preserve"> </w:t>
            </w:r>
            <w:r w:rsidR="00647E6E" w:rsidRPr="00F54FAD">
              <w:t xml:space="preserve">As a formative assessment task, to ensure students are on track to succeed in the final </w:t>
            </w:r>
            <w:r w:rsidR="00647E6E" w:rsidRPr="00B50A86">
              <w:t>summative assessment task, students will listen to 3 short radio advertisements, answer questions in English and write a short message in Indonesian.</w:t>
            </w:r>
          </w:p>
          <w:p w14:paraId="54CE3D68" w14:textId="4489BA13" w:rsidR="00647E6E" w:rsidRDefault="00647E6E" w:rsidP="00647E6E">
            <w:r w:rsidRPr="00647E6E">
              <w:rPr>
                <w:b/>
                <w:bCs/>
                <w:szCs w:val="22"/>
              </w:rPr>
              <w:t>Task</w:t>
            </w:r>
            <w:r w:rsidRPr="00A618F3">
              <w:rPr>
                <w:szCs w:val="22"/>
              </w:rPr>
              <w:t xml:space="preserve"> </w:t>
            </w:r>
            <w:r w:rsidRPr="00647E6E">
              <w:rPr>
                <w:szCs w:val="22"/>
              </w:rPr>
              <w:t>–</w:t>
            </w:r>
            <w:r>
              <w:t xml:space="preserve"> </w:t>
            </w:r>
            <w:r w:rsidR="001B2503">
              <w:t xml:space="preserve">using the </w:t>
            </w:r>
            <w:hyperlink r:id="rId81" w:history="1">
              <w:r w:rsidR="001B2503" w:rsidRPr="00DA18EA">
                <w:rPr>
                  <w:rStyle w:val="Hyperlink"/>
                </w:rPr>
                <w:t xml:space="preserve">‘Mini task 2 – advertisements’ resource (DOCX </w:t>
              </w:r>
              <w:r w:rsidR="00DA18EA" w:rsidRPr="00DA18EA">
                <w:rPr>
                  <w:rStyle w:val="Hyperlink"/>
                </w:rPr>
                <w:t>320 KB)</w:t>
              </w:r>
            </w:hyperlink>
            <w:r w:rsidR="001B2503">
              <w:t xml:space="preserve">, </w:t>
            </w:r>
            <w:r w:rsidR="00CC5EFF">
              <w:t>listen to</w:t>
            </w:r>
            <w:r>
              <w:t xml:space="preserve"> 3 advertisements in Indonesian from different shopping places in Indonesia</w:t>
            </w:r>
            <w:r w:rsidR="00CC5EFF">
              <w:t>. Demonstrate your understanding by answering</w:t>
            </w:r>
            <w:r>
              <w:t xml:space="preserve"> questions in English about the items available, </w:t>
            </w:r>
            <w:r w:rsidR="00CC5EFF">
              <w:t xml:space="preserve">including </w:t>
            </w:r>
            <w:r>
              <w:t xml:space="preserve">a description of them, their prices and where they are available. </w:t>
            </w:r>
            <w:r w:rsidR="00CC5EFF">
              <w:t>U</w:t>
            </w:r>
            <w:r>
              <w:t>se this information to decide on item</w:t>
            </w:r>
            <w:r w:rsidR="00CC5EFF">
              <w:t>(</w:t>
            </w:r>
            <w:r>
              <w:t>s</w:t>
            </w:r>
            <w:r w:rsidR="00CC5EFF">
              <w:t>)</w:t>
            </w:r>
            <w:r>
              <w:t xml:space="preserve"> you would like to buy from one of the shopping places being advertised. Write a short message in Indonesian to an Indonesian friend to ask them to buy the item</w:t>
            </w:r>
            <w:r w:rsidR="00CC5EFF">
              <w:t>(</w:t>
            </w:r>
            <w:r>
              <w:t>s</w:t>
            </w:r>
            <w:r w:rsidR="00CC5EFF">
              <w:t>)</w:t>
            </w:r>
            <w:r>
              <w:t xml:space="preserve"> for you and tell them why you want the item</w:t>
            </w:r>
            <w:r w:rsidR="00CC5EFF">
              <w:t>(</w:t>
            </w:r>
            <w:r>
              <w:t>s</w:t>
            </w:r>
            <w:r w:rsidR="00CC5EFF">
              <w:t>)</w:t>
            </w:r>
            <w:r>
              <w:t xml:space="preserve">. </w:t>
            </w:r>
            <w:r w:rsidR="00CC5EFF">
              <w:t>T</w:t>
            </w:r>
            <w:r>
              <w:t>ell them what shop they must go to, describe the item</w:t>
            </w:r>
            <w:r w:rsidR="00CC5EFF">
              <w:t>(</w:t>
            </w:r>
            <w:r>
              <w:t>s</w:t>
            </w:r>
            <w:r w:rsidR="00CC5EFF">
              <w:t>)</w:t>
            </w:r>
            <w:r>
              <w:t xml:space="preserve"> and give the price</w:t>
            </w:r>
            <w:r w:rsidR="00CC5EFF">
              <w:t>(</w:t>
            </w:r>
            <w:r>
              <w:t>s</w:t>
            </w:r>
            <w:r w:rsidR="00CC5EFF">
              <w:t>)</w:t>
            </w:r>
            <w:r>
              <w:t>.</w:t>
            </w:r>
          </w:p>
          <w:p w14:paraId="53900CFB" w14:textId="77777777" w:rsidR="001B2503" w:rsidRPr="00647E6E" w:rsidRDefault="001B2503" w:rsidP="001B2503">
            <w:pPr>
              <w:rPr>
                <w:szCs w:val="22"/>
              </w:rPr>
            </w:pPr>
            <w:r w:rsidRPr="00A06045">
              <w:t xml:space="preserve">Students should consult the marking guidelines for the final assessment </w:t>
            </w:r>
            <w:r>
              <w:t xml:space="preserve">task </w:t>
            </w:r>
            <w:r w:rsidRPr="00A06045">
              <w:t xml:space="preserve">to check for understanding of language and </w:t>
            </w:r>
            <w:r w:rsidRPr="00A54BE1">
              <w:t>expectations</w:t>
            </w:r>
            <w:r>
              <w:t>,</w:t>
            </w:r>
            <w:r w:rsidRPr="00A06045">
              <w:t xml:space="preserve"> and apply these to the mini task, as well as </w:t>
            </w:r>
            <w:r>
              <w:t>identify</w:t>
            </w:r>
            <w:r w:rsidRPr="00A06045">
              <w:t xml:space="preserve"> future learning goals.</w:t>
            </w:r>
          </w:p>
          <w:p w14:paraId="60661D47" w14:textId="5D7EC22B" w:rsidR="00647E6E" w:rsidRDefault="00C4577B" w:rsidP="00C4577B">
            <w:pPr>
              <w:rPr>
                <w:b/>
                <w:bCs/>
              </w:rPr>
            </w:pPr>
            <w:r w:rsidRPr="00C4577B">
              <w:rPr>
                <w:b/>
                <w:bCs/>
              </w:rPr>
              <w:t>Listen to, read and view information, opinions and ideas in a range of predictable texts on familiar themes</w:t>
            </w:r>
            <w:r>
              <w:rPr>
                <w:b/>
                <w:bCs/>
              </w:rPr>
              <w:t xml:space="preserve">; </w:t>
            </w:r>
            <w:r w:rsidRPr="00C4577B">
              <w:rPr>
                <w:b/>
                <w:bCs/>
              </w:rPr>
              <w:t>Respond appropriately in the target language and/or English to main ideas and supporting details in texts by interpreting information, opinions and ideas</w:t>
            </w:r>
            <w:r>
              <w:rPr>
                <w:b/>
                <w:bCs/>
              </w:rPr>
              <w:t xml:space="preserve"> (</w:t>
            </w:r>
            <w:r w:rsidR="00647E6E">
              <w:rPr>
                <w:b/>
                <w:bCs/>
              </w:rPr>
              <w:t>ML4-UND-01</w:t>
            </w:r>
            <w:r>
              <w:rPr>
                <w:b/>
                <w:bCs/>
              </w:rPr>
              <w:t>)</w:t>
            </w:r>
            <w:r w:rsidR="00CC5EFF">
              <w:rPr>
                <w:b/>
                <w:bCs/>
              </w:rPr>
              <w:t>; Use relevant and familiar vocabulary from a range of themes to create texts; Use structures and features of the grammatical system to create texts (ML4-CRT-01)</w:t>
            </w:r>
          </w:p>
          <w:p w14:paraId="3F2553EF" w14:textId="781D941A" w:rsidR="00D81447" w:rsidRPr="00B92B65" w:rsidRDefault="00D81447" w:rsidP="003C7CA1">
            <w:r w:rsidRPr="005F749A">
              <w:rPr>
                <w:noProof/>
              </w:rPr>
              <w:drawing>
                <wp:inline distT="0" distB="0" distL="0" distR="0" wp14:anchorId="052EF0B8" wp14:editId="1BA6B6C0">
                  <wp:extent cx="360000" cy="360000"/>
                  <wp:effectExtent l="0" t="0" r="2540" b="2540"/>
                  <wp:docPr id="1888184540" name="Picture 18881845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672E8B" w:rsidRPr="005F749A">
              <w:t xml:space="preserve"> </w:t>
            </w:r>
            <w:r w:rsidR="00672E8B">
              <w:rPr>
                <w:b/>
                <w:bCs/>
              </w:rPr>
              <w:t>Feedback</w:t>
            </w:r>
            <w:r w:rsidR="00672E8B" w:rsidRPr="00A618F3">
              <w:t xml:space="preserve"> – </w:t>
            </w:r>
            <w:r w:rsidR="00647E6E">
              <w:t>correct the English</w:t>
            </w:r>
            <w:r w:rsidR="00647E6E" w:rsidRPr="00F54FAD">
              <w:t xml:space="preserve"> responses with students, </w:t>
            </w:r>
            <w:r w:rsidR="00647E6E">
              <w:t>with</w:t>
            </w:r>
            <w:r w:rsidR="00647E6E" w:rsidRPr="00F54FAD">
              <w:t xml:space="preserve"> opportuni</w:t>
            </w:r>
            <w:r w:rsidR="00647E6E">
              <w:t xml:space="preserve">ty for student </w:t>
            </w:r>
            <w:r w:rsidR="00647E6E" w:rsidRPr="00F54FAD">
              <w:t>self-reflect</w:t>
            </w:r>
            <w:r w:rsidR="00647E6E">
              <w:t>ion</w:t>
            </w:r>
            <w:r w:rsidR="00647E6E" w:rsidRPr="00F54FAD">
              <w:t xml:space="preserve">. </w:t>
            </w:r>
            <w:r w:rsidR="00647E6E">
              <w:t xml:space="preserve">Students can swap messages written </w:t>
            </w:r>
            <w:r w:rsidR="00647E6E">
              <w:lastRenderedPageBreak/>
              <w:t xml:space="preserve">in Indonesian to give peer feedback using the </w:t>
            </w:r>
            <w:hyperlink r:id="rId82" w:history="1">
              <w:r w:rsidR="00647E6E" w:rsidRPr="00EC0E1F">
                <w:rPr>
                  <w:rStyle w:val="Hyperlink"/>
                </w:rPr>
                <w:t>Two stars and a wish</w:t>
              </w:r>
            </w:hyperlink>
            <w:r w:rsidR="00647E6E">
              <w:t xml:space="preserve"> feedback strategy.</w:t>
            </w:r>
          </w:p>
        </w:tc>
      </w:tr>
    </w:tbl>
    <w:p w14:paraId="22A98046" w14:textId="77777777" w:rsidR="00E80064" w:rsidRPr="004B549E" w:rsidRDefault="00E80064" w:rsidP="00E80064">
      <w:pPr>
        <w:pStyle w:val="FeatureBox4"/>
      </w:pPr>
      <w:bookmarkStart w:id="47" w:name="_Hlk165449693"/>
      <w:r w:rsidRPr="00C66A21">
        <w:rPr>
          <w:noProof/>
        </w:rPr>
        <w:lastRenderedPageBreak/>
        <w:drawing>
          <wp:inline distT="0" distB="0" distL="0" distR="0" wp14:anchorId="021DC2D9" wp14:editId="002B63F7">
            <wp:extent cx="360000" cy="360000"/>
            <wp:effectExtent l="0" t="0" r="2540" b="2540"/>
            <wp:docPr id="1645844792" name="Picture 16458447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8B7492">
        <w:t xml:space="preserve"> </w:t>
      </w:r>
      <w:r w:rsidRPr="000E2723">
        <w:rPr>
          <w:b/>
          <w:bCs/>
        </w:rPr>
        <w:t>Differentiation examples</w:t>
      </w:r>
    </w:p>
    <w:p w14:paraId="123A7E20" w14:textId="77777777" w:rsidR="00C4577B" w:rsidRPr="00AE5E17" w:rsidRDefault="00C4577B" w:rsidP="00C4577B">
      <w:pPr>
        <w:pStyle w:val="FeatureBox4"/>
      </w:pPr>
      <w:r>
        <w:t>The following strategies provide a starting point for how you can differentiate this mini task for a range of learners. Adapt or design alternatives, to meet the needs of students in your class.</w:t>
      </w:r>
    </w:p>
    <w:p w14:paraId="144406A7" w14:textId="4B638313" w:rsidR="00647E6E" w:rsidRPr="001E0A93" w:rsidRDefault="00647E6E" w:rsidP="00647E6E">
      <w:pPr>
        <w:pStyle w:val="FeatureBox4"/>
        <w:rPr>
          <w:szCs w:val="22"/>
          <w:lang w:eastAsia="zh-CN"/>
        </w:rPr>
      </w:pPr>
      <w:r w:rsidRPr="00E80064">
        <w:rPr>
          <w:b/>
          <w:bCs/>
          <w:szCs w:val="22"/>
        </w:rPr>
        <w:t>Students with advanced proficiency</w:t>
      </w:r>
      <w:r w:rsidR="00C4577B" w:rsidRPr="00A618F3">
        <w:rPr>
          <w:szCs w:val="22"/>
        </w:rPr>
        <w:t xml:space="preserve"> </w:t>
      </w:r>
      <w:r w:rsidRPr="00A618F3">
        <w:rPr>
          <w:szCs w:val="22"/>
        </w:rPr>
        <w:t>–</w:t>
      </w:r>
      <w:r w:rsidRPr="00C4577B">
        <w:rPr>
          <w:szCs w:val="22"/>
          <w:lang w:eastAsia="zh-CN"/>
        </w:rPr>
        <w:t xml:space="preserve"> </w:t>
      </w:r>
      <w:r>
        <w:t>students create a blog post about shopping at the markets in Indonesia, prompted by the information in the advertisements</w:t>
      </w:r>
      <w:r w:rsidR="00C4577B">
        <w:t>, and</w:t>
      </w:r>
      <w:r>
        <w:t xml:space="preserve"> extending to include opinions and suggestions with reasoning.</w:t>
      </w:r>
    </w:p>
    <w:p w14:paraId="2CB28B31" w14:textId="4153AE12" w:rsidR="00647E6E" w:rsidRPr="00E80064" w:rsidRDefault="00647E6E" w:rsidP="00647E6E">
      <w:pPr>
        <w:pStyle w:val="FeatureBox4"/>
        <w:rPr>
          <w:szCs w:val="22"/>
          <w:lang w:eastAsia="ja-JP"/>
        </w:rPr>
      </w:pPr>
      <w:r w:rsidRPr="00E80064">
        <w:rPr>
          <w:b/>
          <w:bCs/>
          <w:szCs w:val="22"/>
        </w:rPr>
        <w:t>High potential and gifted students</w:t>
      </w:r>
      <w:r w:rsidRPr="00A618F3">
        <w:rPr>
          <w:szCs w:val="22"/>
        </w:rPr>
        <w:t xml:space="preserve"> –</w:t>
      </w:r>
      <w:r w:rsidRPr="00C4577B">
        <w:rPr>
          <w:szCs w:val="22"/>
        </w:rPr>
        <w:t xml:space="preserve"> </w:t>
      </w:r>
      <w:r>
        <w:t xml:space="preserve">students write a diary entry about their experience at </w:t>
      </w:r>
      <w:r w:rsidR="00BD1571">
        <w:t>one of the shopping places from</w:t>
      </w:r>
      <w:r>
        <w:t xml:space="preserve"> the advertisements </w:t>
      </w:r>
      <w:r w:rsidR="00BD1571">
        <w:t xml:space="preserve">and </w:t>
      </w:r>
      <w:r>
        <w:t xml:space="preserve">describe what they bought and why they are happy with their purchases. </w:t>
      </w:r>
    </w:p>
    <w:p w14:paraId="3E5745B2" w14:textId="0E3711D6" w:rsidR="00E80064" w:rsidRPr="00E80064" w:rsidRDefault="00E80064" w:rsidP="00E80064">
      <w:pPr>
        <w:pStyle w:val="FeatureBox4"/>
        <w:rPr>
          <w:i/>
          <w:iCs/>
          <w:szCs w:val="22"/>
        </w:rPr>
      </w:pPr>
      <w:r w:rsidRPr="00E80064">
        <w:rPr>
          <w:b/>
          <w:bCs/>
          <w:szCs w:val="22"/>
        </w:rPr>
        <w:t>Students requiring additional support</w:t>
      </w:r>
      <w:r w:rsidRPr="00A618F3">
        <w:rPr>
          <w:szCs w:val="22"/>
        </w:rPr>
        <w:t xml:space="preserve"> </w:t>
      </w:r>
      <w:r w:rsidRPr="00A618F3">
        <w:rPr>
          <w:i/>
          <w:iCs/>
          <w:szCs w:val="22"/>
        </w:rPr>
        <w:t>–</w:t>
      </w:r>
      <w:r w:rsidR="00647E6E" w:rsidRPr="00C4577B">
        <w:t xml:space="preserve"> </w:t>
      </w:r>
      <w:r w:rsidR="00647E6E" w:rsidRPr="00F54FAD">
        <w:t xml:space="preserve">provide students with a cloze </w:t>
      </w:r>
      <w:r w:rsidR="009A40D8">
        <w:t>passage</w:t>
      </w:r>
      <w:r w:rsidR="009A40D8" w:rsidRPr="00F54FAD">
        <w:t xml:space="preserve"> </w:t>
      </w:r>
      <w:r w:rsidR="00647E6E">
        <w:t>transcript of each advertisement</w:t>
      </w:r>
      <w:r w:rsidR="00647E6E" w:rsidRPr="00F54FAD">
        <w:t xml:space="preserve"> so that students are listening for key details. </w:t>
      </w:r>
      <w:r w:rsidR="00C4577B">
        <w:t>Students may also be provided with a scaffold to write the message.</w:t>
      </w:r>
    </w:p>
    <w:bookmarkEnd w:id="47"/>
    <w:p w14:paraId="676E3EAD" w14:textId="732A657B" w:rsidR="0037048B" w:rsidRPr="00CF4A97" w:rsidRDefault="0037048B" w:rsidP="0037048B">
      <w:pPr>
        <w:pBdr>
          <w:top w:val="single" w:sz="24" w:space="10" w:color="8CE0FF"/>
          <w:left w:val="single" w:sz="24" w:space="10" w:color="8CE0FF"/>
          <w:bottom w:val="single" w:sz="24" w:space="10" w:color="8CE0FF"/>
          <w:right w:val="single" w:sz="24" w:space="10" w:color="8CE0FF"/>
        </w:pBdr>
        <w:shd w:val="clear" w:color="auto" w:fill="8CE0FF"/>
        <w:spacing w:before="120"/>
      </w:pPr>
      <w:r>
        <w:rPr>
          <w:noProof/>
        </w:rPr>
        <w:drawing>
          <wp:inline distT="0" distB="0" distL="0" distR="0" wp14:anchorId="7CF2D39E" wp14:editId="373ED2D7">
            <wp:extent cx="360000" cy="360000"/>
            <wp:effectExtent l="0" t="0" r="2540" b="2540"/>
            <wp:docPr id="2027920304" name="Picture 20279203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C4577B" w:rsidRPr="00A618F3">
        <w:t xml:space="preserve"> </w:t>
      </w:r>
      <w:r w:rsidRPr="00CF4A97">
        <w:rPr>
          <w:b/>
          <w:bCs/>
        </w:rPr>
        <w:t>Student reflection</w:t>
      </w:r>
      <w:r w:rsidRPr="00CF4A97">
        <w:t xml:space="preserve"> – students complete a learning reflection journal entry, digitally or on paper (see </w:t>
      </w:r>
      <w:hyperlink r:id="rId83" w:history="1">
        <w:r w:rsidRPr="00CF4A97">
          <w:rPr>
            <w:color w:val="2F5496"/>
            <w:u w:val="single"/>
          </w:rPr>
          <w:t>sample</w:t>
        </w:r>
      </w:hyperlink>
      <w:r w:rsidRPr="00CF4A97">
        <w:t>, or students could use their own format), reflecting on their learning progress and setting new learning goals.</w:t>
      </w:r>
    </w:p>
    <w:p w14:paraId="0B67511C" w14:textId="77777777" w:rsidR="0037048B" w:rsidRPr="006F4F0E" w:rsidRDefault="0037048B" w:rsidP="0037048B">
      <w:pPr>
        <w:pBdr>
          <w:top w:val="single" w:sz="24" w:space="10" w:color="8CE0FF"/>
          <w:left w:val="single" w:sz="24" w:space="10" w:color="8CE0FF"/>
          <w:bottom w:val="single" w:sz="24" w:space="10" w:color="8CE0FF"/>
          <w:right w:val="single" w:sz="24" w:space="10" w:color="8CE0FF"/>
        </w:pBdr>
        <w:shd w:val="clear" w:color="auto" w:fill="8CE0FF"/>
        <w:spacing w:before="120"/>
      </w:pPr>
      <w:r w:rsidRPr="006F4F0E">
        <w:t>Reflection questions:</w:t>
      </w:r>
    </w:p>
    <w:p w14:paraId="159F65FB" w14:textId="681E38E8" w:rsidR="0037048B" w:rsidRPr="006F4F0E" w:rsidRDefault="0037048B" w:rsidP="009F689D">
      <w:pPr>
        <w:pStyle w:val="ListParagraph"/>
        <w:numPr>
          <w:ilvl w:val="0"/>
          <w:numId w:val="8"/>
        </w:numPr>
        <w:pBdr>
          <w:top w:val="single" w:sz="24" w:space="10" w:color="8CE0FF"/>
          <w:left w:val="single" w:sz="24" w:space="10" w:color="8CE0FF"/>
          <w:bottom w:val="single" w:sz="24" w:space="10" w:color="8CE0FF"/>
          <w:right w:val="single" w:sz="24" w:space="10" w:color="8CE0FF"/>
        </w:pBdr>
        <w:shd w:val="clear" w:color="auto" w:fill="8CE0FF"/>
        <w:spacing w:before="120"/>
      </w:pPr>
      <w:r w:rsidRPr="006F4F0E">
        <w:t>How could this learning be applied to the final summative assessment task? Write specific examples in Indonesian that can be used in the task.</w:t>
      </w:r>
    </w:p>
    <w:p w14:paraId="7B9ECECE" w14:textId="77777777" w:rsidR="00AC618C" w:rsidRDefault="0037048B" w:rsidP="00AC618C">
      <w:pPr>
        <w:pStyle w:val="ListParagraph"/>
        <w:numPr>
          <w:ilvl w:val="0"/>
          <w:numId w:val="8"/>
        </w:numPr>
        <w:pBdr>
          <w:top w:val="single" w:sz="24" w:space="10" w:color="8CE0FF"/>
          <w:left w:val="single" w:sz="24" w:space="10" w:color="8CE0FF"/>
          <w:bottom w:val="single" w:sz="24" w:space="10" w:color="8CE0FF"/>
          <w:right w:val="single" w:sz="24" w:space="10" w:color="8CE0FF"/>
        </w:pBdr>
        <w:shd w:val="clear" w:color="auto" w:fill="8CE0FF"/>
        <w:spacing w:before="120"/>
      </w:pPr>
      <w:r w:rsidRPr="006F4F0E">
        <w:lastRenderedPageBreak/>
        <w:t>What did I do well? Write specific detail and how it can be applied to future language use or learning.</w:t>
      </w:r>
    </w:p>
    <w:p w14:paraId="673FF91E" w14:textId="77777777" w:rsidR="00AC618C" w:rsidRDefault="0037048B" w:rsidP="00AC618C">
      <w:pPr>
        <w:pStyle w:val="ListParagraph"/>
        <w:numPr>
          <w:ilvl w:val="0"/>
          <w:numId w:val="8"/>
        </w:numPr>
        <w:pBdr>
          <w:top w:val="single" w:sz="24" w:space="10" w:color="8CE0FF"/>
          <w:left w:val="single" w:sz="24" w:space="10" w:color="8CE0FF"/>
          <w:bottom w:val="single" w:sz="24" w:space="10" w:color="8CE0FF"/>
          <w:right w:val="single" w:sz="24" w:space="10" w:color="8CE0FF"/>
        </w:pBdr>
        <w:shd w:val="clear" w:color="auto" w:fill="8CE0FF"/>
        <w:spacing w:before="120"/>
      </w:pPr>
      <w:r w:rsidRPr="006F4F0E">
        <w:t>What am I still unsure about? Write specific detail and an action plan of how to get help and by when.</w:t>
      </w:r>
    </w:p>
    <w:p w14:paraId="7AC1B6FF" w14:textId="38597C70" w:rsidR="0037048B" w:rsidRPr="006F4F0E" w:rsidRDefault="00AC618C" w:rsidP="00AC618C">
      <w:pPr>
        <w:pBdr>
          <w:top w:val="single" w:sz="24" w:space="10" w:color="8CE0FF"/>
          <w:left w:val="single" w:sz="24" w:space="10" w:color="8CE0FF"/>
          <w:bottom w:val="single" w:sz="24" w:space="10" w:color="8CE0FF"/>
          <w:right w:val="single" w:sz="24" w:space="10" w:color="8CE0FF"/>
        </w:pBdr>
        <w:shd w:val="clear" w:color="auto" w:fill="8CE0FF"/>
        <w:spacing w:before="120"/>
      </w:pPr>
      <w:r>
        <w:t xml:space="preserve">Students should review and add to their </w:t>
      </w:r>
      <w:hyperlink r:id="rId84" w:history="1">
        <w:r w:rsidRPr="00DA18EA">
          <w:rPr>
            <w:rStyle w:val="Hyperlink"/>
          </w:rPr>
          <w:t xml:space="preserve">Summative assessment task planner </w:t>
        </w:r>
        <w:r w:rsidR="00454F5E" w:rsidRPr="00DA18EA">
          <w:rPr>
            <w:rStyle w:val="Hyperlink"/>
          </w:rPr>
          <w:t>(</w:t>
        </w:r>
        <w:r w:rsidR="00C4577B" w:rsidRPr="00DA18EA">
          <w:rPr>
            <w:rStyle w:val="Hyperlink"/>
          </w:rPr>
          <w:t>DOCX</w:t>
        </w:r>
        <w:r w:rsidR="00454F5E" w:rsidRPr="00DA18EA">
          <w:rPr>
            <w:rStyle w:val="Hyperlink"/>
          </w:rPr>
          <w:t xml:space="preserve"> 343 KB)</w:t>
        </w:r>
      </w:hyperlink>
      <w:r w:rsidR="00C4577B">
        <w:t xml:space="preserve"> </w:t>
      </w:r>
      <w:r>
        <w:t>after completing this self-reflection.</w:t>
      </w:r>
    </w:p>
    <w:p w14:paraId="42D6F5B9" w14:textId="4E65BACC" w:rsidR="00E80064" w:rsidRDefault="00D81447" w:rsidP="007050D3">
      <w:pPr>
        <w:pStyle w:val="FeatureBox3"/>
      </w:pPr>
      <w:r>
        <w:rPr>
          <w:noProof/>
        </w:rPr>
        <w:drawing>
          <wp:inline distT="0" distB="0" distL="0" distR="0" wp14:anchorId="75C6B639" wp14:editId="242B96A4">
            <wp:extent cx="360000" cy="360000"/>
            <wp:effectExtent l="0" t="0" r="2540" b="2540"/>
            <wp:docPr id="1407733400" name="Picture 14077334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B7492">
        <w:t xml:space="preserve"> </w:t>
      </w:r>
      <w:r w:rsidRPr="00437917">
        <w:rPr>
          <w:b/>
          <w:bCs/>
        </w:rPr>
        <w:t>Teacher reflection</w:t>
      </w:r>
      <w:r>
        <w:rPr>
          <w:b/>
          <w:bCs/>
        </w:rPr>
        <w:t xml:space="preserve"> and evaluation</w:t>
      </w:r>
      <w:r w:rsidRPr="008C7C66">
        <w:t xml:space="preserve"> – </w:t>
      </w:r>
      <w:r w:rsidRPr="00B41BCB">
        <w:t>reflect on the unit to this point, along with student data such as formative assessment and feedback through exit tickets. Use this space to add any adjustments made to the unit or that will be made to the next stage of the learning sequence.</w:t>
      </w:r>
      <w:bookmarkStart w:id="48" w:name="_Hlk143184970"/>
      <w:r w:rsidR="002F63F6">
        <w:t xml:space="preserve"> </w:t>
      </w:r>
      <w:bookmarkEnd w:id="48"/>
      <w:r w:rsidR="00E00782">
        <w:t>Wh</w:t>
      </w:r>
      <w:r w:rsidR="00C4577B">
        <w:t>ich</w:t>
      </w:r>
      <w:r w:rsidR="00EC26E4">
        <w:t xml:space="preserve"> areas</w:t>
      </w:r>
      <w:r w:rsidR="00E00782">
        <w:t>, if any, are students still working towards or need further support with and what strategies will be used to support them before moving to the next learning sequence?</w:t>
      </w:r>
    </w:p>
    <w:p w14:paraId="3C5C63EF" w14:textId="44708228" w:rsidR="00E80064" w:rsidRPr="008822AA" w:rsidRDefault="00E80064" w:rsidP="00E80064">
      <w:pPr>
        <w:pStyle w:val="Heading2"/>
      </w:pPr>
      <w:bookmarkStart w:id="49" w:name="_Toc170822340"/>
      <w:r w:rsidRPr="008822AA">
        <w:t xml:space="preserve">Weeks </w:t>
      </w:r>
      <w:r>
        <w:t>7</w:t>
      </w:r>
      <w:r w:rsidRPr="00CC5665">
        <w:t>–</w:t>
      </w:r>
      <w:r w:rsidR="0022443B">
        <w:t>9</w:t>
      </w:r>
      <w:r w:rsidRPr="00CC5665">
        <w:t xml:space="preserve"> – </w:t>
      </w:r>
      <w:r w:rsidR="00C8342E">
        <w:t>bargaining</w:t>
      </w:r>
      <w:bookmarkEnd w:id="49"/>
    </w:p>
    <w:p w14:paraId="3F729214" w14:textId="189E7E48" w:rsidR="00E80064" w:rsidRDefault="00E80064" w:rsidP="00E80064">
      <w:r>
        <w:t xml:space="preserve">The table below contains suggested learning intentions and success criteria. </w:t>
      </w:r>
    </w:p>
    <w:p w14:paraId="3DF8DEC6" w14:textId="2FF2F6A3" w:rsidR="00445B77" w:rsidRPr="00447261" w:rsidRDefault="00E80064" w:rsidP="001B2503">
      <w:pPr>
        <w:pStyle w:val="Caption"/>
      </w:pPr>
      <w:r w:rsidRPr="00447261">
        <w:t xml:space="preserve">Table </w:t>
      </w:r>
      <w:r w:rsidRPr="00447261">
        <w:fldChar w:fldCharType="begin"/>
      </w:r>
      <w:r w:rsidRPr="00447261">
        <w:instrText xml:space="preserve"> SEQ Table \* ARABIC </w:instrText>
      </w:r>
      <w:r w:rsidRPr="00447261">
        <w:fldChar w:fldCharType="separate"/>
      </w:r>
      <w:r w:rsidR="00154F19">
        <w:rPr>
          <w:noProof/>
        </w:rPr>
        <w:t>4</w:t>
      </w:r>
      <w:r w:rsidRPr="00447261">
        <w:rPr>
          <w:noProof/>
        </w:rPr>
        <w:fldChar w:fldCharType="end"/>
      </w:r>
      <w:r w:rsidRPr="00447261">
        <w:t xml:space="preserve"> – learning intentions and success criteria for Weeks </w:t>
      </w:r>
      <w:r w:rsidR="00445B77">
        <w:t>7</w:t>
      </w:r>
      <w:r w:rsidRPr="00447261">
        <w:t>–</w:t>
      </w:r>
      <w:r w:rsidR="00445B77">
        <w:t>9</w:t>
      </w:r>
    </w:p>
    <w:tbl>
      <w:tblPr>
        <w:tblStyle w:val="Tableheader"/>
        <w:tblW w:w="5002" w:type="pct"/>
        <w:tblBorders>
          <w:top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Description w:val="Learning intentions and success criteria."/>
      </w:tblPr>
      <w:tblGrid>
        <w:gridCol w:w="7283"/>
        <w:gridCol w:w="7283"/>
      </w:tblGrid>
      <w:tr w:rsidR="00445B77" w:rsidRPr="005C0ED3" w14:paraId="6EF9DA67" w14:textId="77777777" w:rsidTr="00C879D0">
        <w:trPr>
          <w:cnfStyle w:val="100000000000" w:firstRow="1" w:lastRow="0" w:firstColumn="0" w:lastColumn="0" w:oddVBand="0" w:evenVBand="0" w:oddHBand="0" w:evenHBand="0" w:firstRowFirstColumn="0" w:firstRowLastColumn="0" w:lastRowFirstColumn="0" w:lastRowLastColumn="0"/>
        </w:trPr>
        <w:tc>
          <w:tcPr>
            <w:tcW w:w="2500" w:type="pct"/>
            <w:tcBorders>
              <w:bottom w:val="none" w:sz="0" w:space="0" w:color="auto"/>
              <w:right w:val="none" w:sz="0" w:space="0" w:color="auto"/>
            </w:tcBorders>
          </w:tcPr>
          <w:p w14:paraId="0F8725B4" w14:textId="77777777" w:rsidR="00445B77" w:rsidRPr="005C0ED3" w:rsidRDefault="00445B77" w:rsidP="00C879D0">
            <w:r w:rsidRPr="005C0ED3">
              <w:t>Learning intentions</w:t>
            </w:r>
          </w:p>
        </w:tc>
        <w:tc>
          <w:tcPr>
            <w:tcW w:w="2500" w:type="pct"/>
            <w:tcBorders>
              <w:left w:val="none" w:sz="0" w:space="0" w:color="auto"/>
              <w:bottom w:val="none" w:sz="0" w:space="0" w:color="auto"/>
            </w:tcBorders>
          </w:tcPr>
          <w:p w14:paraId="4EBE20B7" w14:textId="77777777" w:rsidR="00445B77" w:rsidRPr="005C0ED3" w:rsidRDefault="00445B77" w:rsidP="00C879D0">
            <w:r w:rsidRPr="005C0ED3">
              <w:t>Success criteria</w:t>
            </w:r>
          </w:p>
        </w:tc>
      </w:tr>
      <w:tr w:rsidR="00445B77" w:rsidRPr="005C0ED3" w14:paraId="6125A17F" w14:textId="77777777" w:rsidTr="00C879D0">
        <w:trPr>
          <w:cnfStyle w:val="000000100000" w:firstRow="0" w:lastRow="0" w:firstColumn="0" w:lastColumn="0" w:oddVBand="0" w:evenVBand="0" w:oddHBand="1" w:evenHBand="0" w:firstRowFirstColumn="0" w:firstRowLastColumn="0" w:lastRowFirstColumn="0" w:lastRowLastColumn="0"/>
        </w:trPr>
        <w:tc>
          <w:tcPr>
            <w:tcW w:w="2500" w:type="pct"/>
            <w:shd w:val="clear" w:color="auto" w:fill="auto"/>
          </w:tcPr>
          <w:p w14:paraId="023C9E07" w14:textId="77777777" w:rsidR="00445B77" w:rsidRPr="001F56CD" w:rsidRDefault="00445B77" w:rsidP="00C879D0">
            <w:pPr>
              <w:rPr>
                <w:b/>
                <w:bCs/>
              </w:rPr>
            </w:pPr>
            <w:r w:rsidRPr="001F56CD">
              <w:rPr>
                <w:b/>
                <w:bCs/>
              </w:rPr>
              <w:t>Students are learning:</w:t>
            </w:r>
          </w:p>
          <w:p w14:paraId="6A8728B7" w14:textId="77777777" w:rsidR="00445B77" w:rsidRPr="00534A14" w:rsidRDefault="00445B77" w:rsidP="00445B77">
            <w:pPr>
              <w:pStyle w:val="ListBullet"/>
              <w:numPr>
                <w:ilvl w:val="0"/>
                <w:numId w:val="1"/>
              </w:numPr>
            </w:pPr>
            <w:r w:rsidRPr="00534A14">
              <w:t>to use questions and phrases to bargain when making a purchase in Indonesia</w:t>
            </w:r>
          </w:p>
        </w:tc>
        <w:tc>
          <w:tcPr>
            <w:tcW w:w="2500" w:type="pct"/>
            <w:shd w:val="clear" w:color="auto" w:fill="auto"/>
          </w:tcPr>
          <w:p w14:paraId="5E31DAD5" w14:textId="77777777" w:rsidR="00445B77" w:rsidRPr="00534A14" w:rsidRDefault="00445B77" w:rsidP="00C879D0">
            <w:pPr>
              <w:rPr>
                <w:b/>
                <w:bCs/>
              </w:rPr>
            </w:pPr>
            <w:r w:rsidRPr="00534A14">
              <w:rPr>
                <w:b/>
                <w:bCs/>
              </w:rPr>
              <w:t>Students can:</w:t>
            </w:r>
          </w:p>
          <w:p w14:paraId="39A512DE" w14:textId="77777777" w:rsidR="00445B77" w:rsidRPr="00534A14" w:rsidRDefault="00445B77" w:rsidP="00445B77">
            <w:pPr>
              <w:pStyle w:val="ListBullet"/>
              <w:numPr>
                <w:ilvl w:val="0"/>
                <w:numId w:val="1"/>
              </w:numPr>
            </w:pPr>
            <w:r w:rsidRPr="00534A14">
              <w:t>make a purchase by effectively negotiating an agreed price</w:t>
            </w:r>
          </w:p>
          <w:p w14:paraId="0CD1A14C" w14:textId="77777777" w:rsidR="00445B77" w:rsidRPr="00534A14" w:rsidRDefault="00445B77" w:rsidP="00445B77">
            <w:pPr>
              <w:pStyle w:val="ListBullet"/>
              <w:numPr>
                <w:ilvl w:val="0"/>
                <w:numId w:val="1"/>
              </w:numPr>
              <w:rPr>
                <w:rFonts w:eastAsia="Calibri"/>
              </w:rPr>
            </w:pPr>
            <w:r w:rsidRPr="00534A14">
              <w:t>use a variety of verbal and non-verbal strategies when bargaining</w:t>
            </w:r>
          </w:p>
        </w:tc>
      </w:tr>
      <w:tr w:rsidR="00445B77" w:rsidRPr="005C0ED3" w14:paraId="7C186452" w14:textId="77777777" w:rsidTr="00C879D0">
        <w:trPr>
          <w:cnfStyle w:val="000000010000" w:firstRow="0" w:lastRow="0" w:firstColumn="0" w:lastColumn="0" w:oddVBand="0" w:evenVBand="0" w:oddHBand="0" w:evenHBand="1" w:firstRowFirstColumn="0" w:firstRowLastColumn="0" w:lastRowFirstColumn="0" w:lastRowLastColumn="0"/>
        </w:trPr>
        <w:tc>
          <w:tcPr>
            <w:tcW w:w="2500" w:type="pct"/>
            <w:shd w:val="clear" w:color="auto" w:fill="auto"/>
          </w:tcPr>
          <w:p w14:paraId="7BB16A83" w14:textId="77777777" w:rsidR="00445B77" w:rsidRPr="00534A14" w:rsidRDefault="00445B77" w:rsidP="00445B77">
            <w:pPr>
              <w:pStyle w:val="ListBullet"/>
              <w:numPr>
                <w:ilvl w:val="0"/>
                <w:numId w:val="1"/>
              </w:numPr>
            </w:pPr>
            <w:r w:rsidRPr="00534A14">
              <w:lastRenderedPageBreak/>
              <w:t>about cultural practices when bargaining in Indonesia.</w:t>
            </w:r>
          </w:p>
        </w:tc>
        <w:tc>
          <w:tcPr>
            <w:tcW w:w="2500" w:type="pct"/>
            <w:shd w:val="clear" w:color="auto" w:fill="auto"/>
          </w:tcPr>
          <w:p w14:paraId="60501A93" w14:textId="77777777" w:rsidR="00445B77" w:rsidRPr="00534A14" w:rsidRDefault="00445B77" w:rsidP="00445B77">
            <w:pPr>
              <w:pStyle w:val="ListBullet"/>
              <w:numPr>
                <w:ilvl w:val="0"/>
                <w:numId w:val="1"/>
              </w:numPr>
            </w:pPr>
            <w:r w:rsidRPr="00534A14">
              <w:t>demonstrate cultural awareness during bargaining interactions, for example interacting respectfully and making appropriate offers.</w:t>
            </w:r>
          </w:p>
        </w:tc>
      </w:tr>
    </w:tbl>
    <w:p w14:paraId="78E329D5" w14:textId="77777777" w:rsidR="00E63C08" w:rsidRDefault="00E80064" w:rsidP="00C8342E">
      <w:pPr>
        <w:pStyle w:val="FeatureBox2"/>
        <w:rPr>
          <w:b/>
          <w:bCs/>
          <w:lang w:eastAsia="ja-JP"/>
        </w:rPr>
      </w:pPr>
      <w:r>
        <w:rPr>
          <w:rStyle w:val="Strong"/>
          <w:lang w:eastAsia="ja-JP"/>
        </w:rPr>
        <w:t>Suggested vocabulary and grammatical structures</w:t>
      </w:r>
    </w:p>
    <w:p w14:paraId="2450335B" w14:textId="68D848B2" w:rsidR="00C8342E" w:rsidRPr="00C8342E" w:rsidRDefault="00C8342E" w:rsidP="00C8342E">
      <w:pPr>
        <w:pStyle w:val="FeatureBox2"/>
      </w:pPr>
      <w:r w:rsidRPr="00C8342E">
        <w:rPr>
          <w:b/>
          <w:bCs/>
        </w:rPr>
        <w:t xml:space="preserve">Bargaining phrases </w:t>
      </w:r>
      <w:r w:rsidR="004D68A2">
        <w:rPr>
          <w:b/>
          <w:bCs/>
        </w:rPr>
        <w:t xml:space="preserve">for </w:t>
      </w:r>
      <w:r w:rsidR="001A7783">
        <w:rPr>
          <w:b/>
          <w:bCs/>
        </w:rPr>
        <w:t>a</w:t>
      </w:r>
      <w:r w:rsidR="004D68A2">
        <w:rPr>
          <w:b/>
          <w:bCs/>
        </w:rPr>
        <w:t xml:space="preserve"> </w:t>
      </w:r>
      <w:r w:rsidRPr="00C8342E">
        <w:rPr>
          <w:b/>
          <w:bCs/>
        </w:rPr>
        <w:t>buyer</w:t>
      </w:r>
      <w:r w:rsidR="00E63C08">
        <w:rPr>
          <w:b/>
          <w:bCs/>
        </w:rPr>
        <w:t>:</w:t>
      </w:r>
      <w:r w:rsidRPr="00641EE4">
        <w:t xml:space="preserve"> </w:t>
      </w:r>
      <w:r w:rsidRPr="00C8342E">
        <w:rPr>
          <w:i/>
          <w:iCs/>
        </w:rPr>
        <w:t>Bisa tawar-menawar?</w:t>
      </w:r>
      <w:r w:rsidR="00E63C08">
        <w:t>;</w:t>
      </w:r>
      <w:r w:rsidRPr="00C8342E">
        <w:rPr>
          <w:i/>
          <w:iCs/>
        </w:rPr>
        <w:t xml:space="preserve"> </w:t>
      </w:r>
      <w:r w:rsidRPr="00376027">
        <w:rPr>
          <w:i/>
          <w:iCs/>
        </w:rPr>
        <w:t>Bisa kurang?</w:t>
      </w:r>
      <w:r w:rsidR="00E63C08">
        <w:t>;</w:t>
      </w:r>
      <w:r w:rsidRPr="00376027">
        <w:rPr>
          <w:i/>
          <w:iCs/>
        </w:rPr>
        <w:t xml:space="preserve"> Wah, terlalu mahal!</w:t>
      </w:r>
      <w:r w:rsidR="00E63C08">
        <w:t>;</w:t>
      </w:r>
      <w:r w:rsidRPr="00376027">
        <w:rPr>
          <w:i/>
          <w:iCs/>
        </w:rPr>
        <w:t xml:space="preserve"> </w:t>
      </w:r>
      <w:r w:rsidRPr="00C8342E">
        <w:rPr>
          <w:i/>
          <w:iCs/>
        </w:rPr>
        <w:t>Berapa harganya?</w:t>
      </w:r>
      <w:r w:rsidR="00E63C08">
        <w:t>;</w:t>
      </w:r>
      <w:r w:rsidRPr="00C8342E">
        <w:rPr>
          <w:i/>
          <w:iCs/>
        </w:rPr>
        <w:t xml:space="preserve"> Ini uangnya</w:t>
      </w:r>
      <w:r w:rsidRPr="00641EE4">
        <w:t>;</w:t>
      </w:r>
      <w:r w:rsidRPr="00C8342E">
        <w:rPr>
          <w:i/>
          <w:iCs/>
        </w:rPr>
        <w:t xml:space="preserve"> Terima kasih saja</w:t>
      </w:r>
      <w:r w:rsidRPr="00641EE4">
        <w:t>;</w:t>
      </w:r>
      <w:r w:rsidRPr="00C8342E">
        <w:rPr>
          <w:i/>
          <w:iCs/>
        </w:rPr>
        <w:t xml:space="preserve"> Bagaimana [</w:t>
      </w:r>
      <w:r w:rsidRPr="00641EE4">
        <w:t>price</w:t>
      </w:r>
      <w:r w:rsidRPr="00C8342E">
        <w:rPr>
          <w:i/>
          <w:iCs/>
        </w:rPr>
        <w:t>]?</w:t>
      </w:r>
      <w:r w:rsidR="00E63C08">
        <w:t xml:space="preserve">; </w:t>
      </w:r>
      <w:r w:rsidRPr="00C8342E">
        <w:rPr>
          <w:i/>
          <w:iCs/>
        </w:rPr>
        <w:t>Berapa harganya untuk sekilo…?</w:t>
      </w:r>
    </w:p>
    <w:p w14:paraId="679FB83F" w14:textId="0FE4DF2E" w:rsidR="00E80064" w:rsidRPr="00C8342E" w:rsidRDefault="00C8342E" w:rsidP="00E80064">
      <w:pPr>
        <w:pStyle w:val="FeatureBox2"/>
        <w:rPr>
          <w:szCs w:val="22"/>
        </w:rPr>
      </w:pPr>
      <w:r w:rsidRPr="00C8342E">
        <w:rPr>
          <w:b/>
          <w:bCs/>
          <w:szCs w:val="22"/>
        </w:rPr>
        <w:t>Bargaining phrases</w:t>
      </w:r>
      <w:r w:rsidR="004D68A2">
        <w:rPr>
          <w:b/>
          <w:bCs/>
          <w:szCs w:val="22"/>
        </w:rPr>
        <w:t xml:space="preserve"> for </w:t>
      </w:r>
      <w:r w:rsidR="001A7783">
        <w:rPr>
          <w:b/>
          <w:bCs/>
          <w:szCs w:val="22"/>
        </w:rPr>
        <w:t>a</w:t>
      </w:r>
      <w:r w:rsidRPr="00C8342E">
        <w:rPr>
          <w:b/>
          <w:bCs/>
          <w:szCs w:val="22"/>
        </w:rPr>
        <w:t xml:space="preserve"> seller</w:t>
      </w:r>
      <w:r w:rsidR="00E63C08">
        <w:rPr>
          <w:b/>
          <w:bCs/>
          <w:szCs w:val="22"/>
        </w:rPr>
        <w:t>:</w:t>
      </w:r>
      <w:r w:rsidRPr="00641EE4">
        <w:rPr>
          <w:szCs w:val="22"/>
        </w:rPr>
        <w:t xml:space="preserve"> </w:t>
      </w:r>
      <w:r w:rsidRPr="00C8342E">
        <w:rPr>
          <w:i/>
          <w:iCs/>
          <w:szCs w:val="22"/>
        </w:rPr>
        <w:t>Mau beli apa?</w:t>
      </w:r>
      <w:r w:rsidR="00E63C08" w:rsidRPr="00641EE4">
        <w:rPr>
          <w:szCs w:val="22"/>
        </w:rPr>
        <w:t>;</w:t>
      </w:r>
      <w:r w:rsidRPr="00641EE4">
        <w:rPr>
          <w:szCs w:val="22"/>
        </w:rPr>
        <w:t xml:space="preserve"> </w:t>
      </w:r>
      <w:r w:rsidRPr="00641EE4">
        <w:rPr>
          <w:i/>
          <w:iCs/>
          <w:szCs w:val="22"/>
        </w:rPr>
        <w:t>Yang mana?</w:t>
      </w:r>
      <w:r w:rsidR="00E63C08" w:rsidRPr="00641EE4">
        <w:rPr>
          <w:szCs w:val="22"/>
        </w:rPr>
        <w:t>;</w:t>
      </w:r>
      <w:r w:rsidRPr="00641EE4">
        <w:rPr>
          <w:szCs w:val="22"/>
        </w:rPr>
        <w:t xml:space="preserve"> </w:t>
      </w:r>
      <w:r w:rsidRPr="00641EE4">
        <w:rPr>
          <w:i/>
          <w:iCs/>
          <w:szCs w:val="22"/>
        </w:rPr>
        <w:t>Saya rugi!</w:t>
      </w:r>
      <w:r w:rsidR="00E63C08" w:rsidRPr="00641EE4">
        <w:rPr>
          <w:szCs w:val="22"/>
        </w:rPr>
        <w:t>;</w:t>
      </w:r>
      <w:r w:rsidRPr="00641EE4">
        <w:rPr>
          <w:szCs w:val="22"/>
        </w:rPr>
        <w:t xml:space="preserve"> </w:t>
      </w:r>
      <w:r w:rsidRPr="00641EE4">
        <w:rPr>
          <w:i/>
          <w:iCs/>
          <w:szCs w:val="22"/>
        </w:rPr>
        <w:t>Bisa tambah lagi?</w:t>
      </w:r>
      <w:r w:rsidR="00E63C08" w:rsidRPr="00641EE4">
        <w:rPr>
          <w:szCs w:val="22"/>
        </w:rPr>
        <w:t>;</w:t>
      </w:r>
      <w:r w:rsidRPr="00641EE4">
        <w:rPr>
          <w:szCs w:val="22"/>
        </w:rPr>
        <w:t xml:space="preserve"> </w:t>
      </w:r>
      <w:r w:rsidRPr="00641EE4">
        <w:rPr>
          <w:i/>
          <w:iCs/>
          <w:szCs w:val="22"/>
        </w:rPr>
        <w:t>Kualitasnya baik!</w:t>
      </w:r>
      <w:r w:rsidR="00E63C08" w:rsidRPr="00641EE4">
        <w:rPr>
          <w:szCs w:val="22"/>
        </w:rPr>
        <w:t>;</w:t>
      </w:r>
      <w:r w:rsidRPr="00641EE4">
        <w:rPr>
          <w:szCs w:val="22"/>
        </w:rPr>
        <w:t xml:space="preserve"> </w:t>
      </w:r>
      <w:r w:rsidRPr="00641EE4">
        <w:rPr>
          <w:i/>
          <w:iCs/>
          <w:szCs w:val="22"/>
        </w:rPr>
        <w:t>Maaf, harga pas</w:t>
      </w:r>
      <w:r w:rsidRPr="00641EE4">
        <w:rPr>
          <w:szCs w:val="22"/>
        </w:rPr>
        <w:t xml:space="preserve">; </w:t>
      </w:r>
      <w:r w:rsidRPr="00641EE4">
        <w:rPr>
          <w:i/>
          <w:iCs/>
          <w:szCs w:val="22"/>
        </w:rPr>
        <w:t>Ini uang kembalinya</w:t>
      </w:r>
      <w:r w:rsidRPr="00641EE4">
        <w:rPr>
          <w:szCs w:val="22"/>
        </w:rPr>
        <w:t xml:space="preserve">; </w:t>
      </w:r>
      <w:r w:rsidRPr="00641EE4">
        <w:rPr>
          <w:i/>
          <w:iCs/>
          <w:szCs w:val="22"/>
        </w:rPr>
        <w:t>Kamu pandai tawar-menawar!</w:t>
      </w:r>
      <w:r w:rsidR="00E63C08" w:rsidRPr="00641EE4">
        <w:rPr>
          <w:szCs w:val="22"/>
        </w:rPr>
        <w:t>;</w:t>
      </w:r>
      <w:r w:rsidRPr="00641EE4">
        <w:rPr>
          <w:szCs w:val="22"/>
        </w:rPr>
        <w:t xml:space="preserve"> </w:t>
      </w:r>
      <w:r w:rsidRPr="00C8342E">
        <w:rPr>
          <w:i/>
          <w:iCs/>
          <w:szCs w:val="22"/>
        </w:rPr>
        <w:t>Itu saja?</w:t>
      </w:r>
      <w:r w:rsidR="00E63C08" w:rsidRPr="00641EE4">
        <w:rPr>
          <w:szCs w:val="22"/>
        </w:rPr>
        <w:t>;</w:t>
      </w:r>
      <w:r w:rsidRPr="00641EE4">
        <w:rPr>
          <w:szCs w:val="22"/>
        </w:rPr>
        <w:t xml:space="preserve"> </w:t>
      </w:r>
      <w:r w:rsidRPr="00C8342E">
        <w:rPr>
          <w:i/>
          <w:iCs/>
          <w:szCs w:val="22"/>
        </w:rPr>
        <w:t>Kalau beli dua kilo, harganya…</w:t>
      </w:r>
    </w:p>
    <w:p w14:paraId="51C06CA8" w14:textId="5873D99D" w:rsidR="00E80064" w:rsidRPr="00CC5665" w:rsidRDefault="00C8342E" w:rsidP="00E80064">
      <w:pPr>
        <w:pStyle w:val="Heading3"/>
      </w:pPr>
      <w:bookmarkStart w:id="50" w:name="_Toc170822341"/>
      <w:r>
        <w:t>Understanding culturally</w:t>
      </w:r>
      <w:r w:rsidR="00E63C08">
        <w:t>-</w:t>
      </w:r>
      <w:r>
        <w:t>appropriate bargaining strategies</w:t>
      </w:r>
      <w:bookmarkEnd w:id="50"/>
    </w:p>
    <w:p w14:paraId="05DE4377" w14:textId="33DBA289" w:rsidR="00BA3D6F" w:rsidRDefault="00FB01C4" w:rsidP="00C8342E">
      <w:pPr>
        <w:pStyle w:val="ListBullet"/>
      </w:pPr>
      <w:r>
        <w:t>Re</w:t>
      </w:r>
      <w:r w:rsidR="00E63C08">
        <w:t>visit</w:t>
      </w:r>
      <w:r>
        <w:t xml:space="preserve"> the summative assessment task</w:t>
      </w:r>
      <w:r w:rsidR="00E63C08">
        <w:t xml:space="preserve"> with students</w:t>
      </w:r>
      <w:r>
        <w:t xml:space="preserve">. Display the marking guidelines and discuss as a class what learning has already taken place and what is still required. Students </w:t>
      </w:r>
      <w:r w:rsidR="006C299E">
        <w:t>reflect on their understanding of the content so far</w:t>
      </w:r>
      <w:r w:rsidR="00CC2DA2">
        <w:t xml:space="preserve"> </w:t>
      </w:r>
      <w:r w:rsidR="00B716B7">
        <w:t xml:space="preserve">using the </w:t>
      </w:r>
      <w:r w:rsidR="00423476">
        <w:t>‘</w:t>
      </w:r>
      <w:r w:rsidR="00B716B7">
        <w:t>exclamation and question</w:t>
      </w:r>
      <w:r w:rsidR="00423476">
        <w:t>’</w:t>
      </w:r>
      <w:r w:rsidR="00B716B7">
        <w:t xml:space="preserve"> approach.</w:t>
      </w:r>
      <w:r w:rsidR="00CC2DA2">
        <w:t xml:space="preserve"> </w:t>
      </w:r>
      <w:r w:rsidR="00B716B7">
        <w:t>Students write</w:t>
      </w:r>
      <w:r w:rsidR="00CC2DA2">
        <w:t xml:space="preserve"> an exclamation mark and question mark in their books. Next to the exclamation mark, students write a</w:t>
      </w:r>
      <w:r w:rsidR="00AD5848">
        <w:t>ny</w:t>
      </w:r>
      <w:r w:rsidR="00CC2DA2">
        <w:t xml:space="preserve"> aspect of the learning they feel confident with. Next to the question mark, students write an aspect of the learning they </w:t>
      </w:r>
      <w:r w:rsidR="00B716B7">
        <w:t>identify requires improvement.</w:t>
      </w:r>
      <w:r w:rsidR="00B160F1">
        <w:t xml:space="preserve"> Students brainstorm ways to </w:t>
      </w:r>
      <w:r w:rsidR="00DE5814">
        <w:t>address areas requiring improvement</w:t>
      </w:r>
      <w:r w:rsidR="0008180C">
        <w:t>.</w:t>
      </w:r>
    </w:p>
    <w:p w14:paraId="72FD7B67" w14:textId="7896A237" w:rsidR="00C8342E" w:rsidRPr="00C8342E" w:rsidRDefault="00C8342E" w:rsidP="00C8342E">
      <w:pPr>
        <w:pStyle w:val="ListBullet"/>
      </w:pPr>
      <w:r w:rsidRPr="00C8342E">
        <w:t xml:space="preserve">Play the </w:t>
      </w:r>
      <w:r w:rsidR="00E63C08">
        <w:t>‘</w:t>
      </w:r>
      <w:r w:rsidRPr="00C8342E">
        <w:t>Chair swap</w:t>
      </w:r>
      <w:r w:rsidR="00E63C08">
        <w:t>’</w:t>
      </w:r>
      <w:r w:rsidRPr="00C8342E">
        <w:t xml:space="preserve"> game to revise the content learn</w:t>
      </w:r>
      <w:r w:rsidR="008D4BA2">
        <w:t>ed</w:t>
      </w:r>
      <w:r w:rsidRPr="00C8342E">
        <w:t xml:space="preserve"> so far during this unit. Arrange chairs in a circle in the classroom or outside. Give each student one of the revision sentences cards from the </w:t>
      </w:r>
      <w:hyperlink r:id="rId85" w:history="1">
        <w:r w:rsidR="00CB52F9" w:rsidRPr="00056F46">
          <w:rPr>
            <w:rStyle w:val="Hyperlink"/>
          </w:rPr>
          <w:t>‘</w:t>
        </w:r>
        <w:r w:rsidRPr="00056F46">
          <w:rPr>
            <w:rStyle w:val="Hyperlink"/>
          </w:rPr>
          <w:t>Chair swap game</w:t>
        </w:r>
        <w:r w:rsidR="00CB52F9" w:rsidRPr="00056F46">
          <w:rPr>
            <w:rStyle w:val="Hyperlink"/>
          </w:rPr>
          <w:t>’</w:t>
        </w:r>
        <w:r w:rsidRPr="00056F46">
          <w:rPr>
            <w:rStyle w:val="Hyperlink"/>
          </w:rPr>
          <w:t xml:space="preserve"> resource </w:t>
        </w:r>
        <w:r w:rsidR="00040F85" w:rsidRPr="00056F46">
          <w:rPr>
            <w:rStyle w:val="Hyperlink"/>
          </w:rPr>
          <w:t>(</w:t>
        </w:r>
        <w:r w:rsidRPr="00056F46">
          <w:rPr>
            <w:rStyle w:val="Hyperlink"/>
          </w:rPr>
          <w:t>DOCX</w:t>
        </w:r>
        <w:r w:rsidR="00040F85" w:rsidRPr="00056F46">
          <w:rPr>
            <w:rStyle w:val="Hyperlink"/>
          </w:rPr>
          <w:t xml:space="preserve"> 4.3 MB)</w:t>
        </w:r>
      </w:hyperlink>
      <w:r w:rsidRPr="00C8342E">
        <w:t xml:space="preserve">. Make sure there are at least </w:t>
      </w:r>
      <w:r w:rsidR="00732C41">
        <w:t>2</w:t>
      </w:r>
      <w:r w:rsidR="00732C41" w:rsidRPr="00C8342E">
        <w:t xml:space="preserve"> </w:t>
      </w:r>
      <w:r w:rsidRPr="00C8342E">
        <w:t xml:space="preserve">copies of </w:t>
      </w:r>
      <w:r w:rsidRPr="00C8342E">
        <w:lastRenderedPageBreak/>
        <w:t xml:space="preserve">each sentence distributed among the class. </w:t>
      </w:r>
      <w:r w:rsidR="00F07B4F">
        <w:t xml:space="preserve">Each student sits in a chair and checks their card without showing anyone else. </w:t>
      </w:r>
      <w:r w:rsidRPr="00C8342E">
        <w:t xml:space="preserve">Call out one of the sentences in Indonesian </w:t>
      </w:r>
      <w:r w:rsidR="007A665C">
        <w:t xml:space="preserve">(or English, depending on ability) </w:t>
      </w:r>
      <w:r w:rsidRPr="00C8342E">
        <w:t xml:space="preserve">and the </w:t>
      </w:r>
      <w:r w:rsidR="00732C41">
        <w:t>2</w:t>
      </w:r>
      <w:r w:rsidR="00732C41" w:rsidRPr="00C8342E">
        <w:t xml:space="preserve"> </w:t>
      </w:r>
      <w:r w:rsidR="00732C41">
        <w:t>students</w:t>
      </w:r>
      <w:r w:rsidR="00732C41" w:rsidRPr="00C8342E">
        <w:t xml:space="preserve"> </w:t>
      </w:r>
      <w:r w:rsidRPr="00C8342E">
        <w:t>who have that sentence on their card must stand up and quickly swap chairs as fast as they can. To give students practice at listening for different phrases, periodically</w:t>
      </w:r>
      <w:r w:rsidR="00732C41">
        <w:t xml:space="preserve"> </w:t>
      </w:r>
      <w:r w:rsidR="007A665C">
        <w:t xml:space="preserve">collect and </w:t>
      </w:r>
      <w:r w:rsidRPr="00C8342E">
        <w:t>shuffle the cards</w:t>
      </w:r>
      <w:r w:rsidR="007A665C">
        <w:t>, then</w:t>
      </w:r>
      <w:r w:rsidRPr="00C8342E">
        <w:t xml:space="preserve"> redistribute to student</w:t>
      </w:r>
      <w:r w:rsidR="00B62185">
        <w:t>s.</w:t>
      </w:r>
      <w:r w:rsidRPr="00C8342E">
        <w:t xml:space="preserve"> </w:t>
      </w:r>
      <w:r w:rsidR="00A618F3">
        <w:rPr>
          <w:lang w:eastAsia="ko-KR"/>
        </w:rPr>
        <w:t xml:space="preserve">Differentiation examples </w:t>
      </w:r>
      <w:r w:rsidR="00732C41">
        <w:rPr>
          <w:lang w:eastAsia="ko-KR"/>
        </w:rPr>
        <w:t xml:space="preserve">and ideas to increase competition </w:t>
      </w:r>
      <w:r w:rsidR="00A618F3">
        <w:rPr>
          <w:lang w:eastAsia="ko-KR"/>
        </w:rPr>
        <w:t>are included in the resource</w:t>
      </w:r>
      <w:r w:rsidR="00A618F3" w:rsidRPr="00A618F3">
        <w:rPr>
          <w:lang w:eastAsia="ko-KR"/>
        </w:rPr>
        <w:t>.</w:t>
      </w:r>
      <w:r w:rsidR="00A618F3" w:rsidRPr="00A747CA">
        <w:rPr>
          <w:lang w:eastAsia="ko-KR"/>
        </w:rPr>
        <w:t xml:space="preserve"> </w:t>
      </w:r>
      <w:r w:rsidRPr="00C8342E">
        <w:rPr>
          <w:b/>
          <w:bCs/>
          <w:color w:val="000000"/>
          <w:lang w:eastAsia="ko-KR"/>
        </w:rPr>
        <w:t xml:space="preserve">Use knowledge of features of the sound system to understand texts </w:t>
      </w:r>
      <w:r w:rsidR="00CB52F9">
        <w:rPr>
          <w:b/>
          <w:bCs/>
          <w:color w:val="000000"/>
          <w:lang w:eastAsia="ko-KR"/>
        </w:rPr>
        <w:t>(</w:t>
      </w:r>
      <w:r w:rsidRPr="00C8342E">
        <w:rPr>
          <w:b/>
          <w:bCs/>
          <w:color w:val="000000"/>
          <w:lang w:eastAsia="ko-KR"/>
        </w:rPr>
        <w:t>ML4-UND-01</w:t>
      </w:r>
      <w:r w:rsidR="00CB52F9">
        <w:rPr>
          <w:b/>
          <w:bCs/>
          <w:color w:val="000000"/>
          <w:lang w:eastAsia="ko-KR"/>
        </w:rPr>
        <w:t>)</w:t>
      </w:r>
    </w:p>
    <w:p w14:paraId="01740B5E" w14:textId="666AE5F1" w:rsidR="00C8342E" w:rsidRPr="00C8342E" w:rsidRDefault="00C8342E" w:rsidP="00C8342E">
      <w:pPr>
        <w:pStyle w:val="ListBullet"/>
      </w:pPr>
      <w:r w:rsidRPr="00C8342E">
        <w:t>Ask students to share if they have ever bargained when shopping, or observed it, either in Australia or overseas. Write stimulus questions on the board to facilitate a discussion, such as ‘Where have you bargained</w:t>
      </w:r>
      <w:r w:rsidR="00732C41">
        <w:t xml:space="preserve"> or where could you bargain? What setting may be appropriate to bargain in when shopping? </w:t>
      </w:r>
      <w:r w:rsidRPr="00C8342E">
        <w:t xml:space="preserve">What type of item were </w:t>
      </w:r>
      <w:r w:rsidR="007A665C">
        <w:t xml:space="preserve">you (or could </w:t>
      </w:r>
      <w:r w:rsidRPr="00C8342E">
        <w:t xml:space="preserve">you </w:t>
      </w:r>
      <w:r w:rsidR="00732C41">
        <w:t xml:space="preserve">be) </w:t>
      </w:r>
      <w:r w:rsidRPr="00C8342E">
        <w:t xml:space="preserve">shopping for? How did </w:t>
      </w:r>
      <w:r w:rsidR="00732C41">
        <w:t xml:space="preserve">(might) </w:t>
      </w:r>
      <w:r w:rsidRPr="00C8342E">
        <w:t xml:space="preserve">you feel when bargaining? Were </w:t>
      </w:r>
      <w:r w:rsidR="00732C41">
        <w:t xml:space="preserve">(are) </w:t>
      </w:r>
      <w:r w:rsidRPr="00C8342E">
        <w:t xml:space="preserve">there any strategies </w:t>
      </w:r>
      <w:r w:rsidR="007A665C">
        <w:t xml:space="preserve">which </w:t>
      </w:r>
      <w:r w:rsidR="00732C41">
        <w:t xml:space="preserve">were (might be) </w:t>
      </w:r>
      <w:r w:rsidRPr="00C8342E">
        <w:t xml:space="preserve">helpful or unhelpful while bargaining?’. If students have not experienced bargaining, watch the </w:t>
      </w:r>
      <w:hyperlink r:id="rId86" w:history="1">
        <w:r w:rsidR="00732C41" w:rsidRPr="00732C41">
          <w:rPr>
            <w:rStyle w:val="Hyperlink"/>
          </w:rPr>
          <w:t>Bargaining for Handicrafts in West Java, Indonesian video (1:00)</w:t>
        </w:r>
      </w:hyperlink>
      <w:r w:rsidRPr="00C8342E">
        <w:t xml:space="preserve"> and consider the stimulus questions </w:t>
      </w:r>
      <w:r w:rsidR="00E45AEA">
        <w:t>‘</w:t>
      </w:r>
      <w:r w:rsidRPr="00C8342E">
        <w:t>Where did the bargaining take place? What was the man shopping for? What tone did the man bargaining and shopkeeper display during the bargaining process? What strategies were helpful for the man bargaining?</w:t>
      </w:r>
      <w:r w:rsidR="00E45AEA">
        <w:t>’.</w:t>
      </w:r>
      <w:r w:rsidRPr="00C8342E">
        <w:t xml:space="preserve"> Using the Think-Pair-Share strategy, students reflect on the stimulus questions then discuss these with a classmate. Survey the class to find common observations and experiences. </w:t>
      </w:r>
    </w:p>
    <w:p w14:paraId="73926C8E" w14:textId="6A5D58F1" w:rsidR="00C8342E" w:rsidRPr="00C8342E" w:rsidRDefault="00C8342E" w:rsidP="00C8342E">
      <w:pPr>
        <w:pStyle w:val="ListBullet"/>
      </w:pPr>
      <w:r w:rsidRPr="00C8342E">
        <w:t xml:space="preserve">Introduce common bargaining phrases used by buyers and sellers using the </w:t>
      </w:r>
      <w:hyperlink r:id="rId87" w:history="1">
        <w:r w:rsidR="00CB52F9" w:rsidRPr="00056F46">
          <w:rPr>
            <w:rStyle w:val="Hyperlink"/>
          </w:rPr>
          <w:t>‘</w:t>
        </w:r>
        <w:r w:rsidRPr="00056F46">
          <w:rPr>
            <w:rStyle w:val="Hyperlink"/>
          </w:rPr>
          <w:t>Bargaining strategies</w:t>
        </w:r>
        <w:r w:rsidR="00CB52F9" w:rsidRPr="00056F46">
          <w:rPr>
            <w:rStyle w:val="Hyperlink"/>
          </w:rPr>
          <w:t>’</w:t>
        </w:r>
        <w:r w:rsidRPr="00056F46">
          <w:rPr>
            <w:rStyle w:val="Hyperlink"/>
          </w:rPr>
          <w:t xml:space="preserve"> resource </w:t>
        </w:r>
        <w:r w:rsidR="00B63805" w:rsidRPr="00056F46">
          <w:rPr>
            <w:rStyle w:val="Hyperlink"/>
          </w:rPr>
          <w:t>(</w:t>
        </w:r>
        <w:r w:rsidRPr="00056F46">
          <w:rPr>
            <w:rStyle w:val="Hyperlink"/>
          </w:rPr>
          <w:t>PPT</w:t>
        </w:r>
        <w:r w:rsidR="00CB52F9" w:rsidRPr="00056F46">
          <w:rPr>
            <w:rStyle w:val="Hyperlink"/>
          </w:rPr>
          <w:t>X</w:t>
        </w:r>
        <w:r w:rsidR="00B63805" w:rsidRPr="00056F46">
          <w:rPr>
            <w:rStyle w:val="Hyperlink"/>
          </w:rPr>
          <w:t xml:space="preserve"> 18MB)</w:t>
        </w:r>
      </w:hyperlink>
      <w:r w:rsidRPr="00C8342E">
        <w:t>. Say each phrase using the gesture indicated in the image on each slide to associate a specific movement with each phrase</w:t>
      </w:r>
      <w:r w:rsidR="00CA161C">
        <w:t>.</w:t>
      </w:r>
      <w:r w:rsidRPr="00C8342E">
        <w:t xml:space="preserve"> </w:t>
      </w:r>
      <w:r w:rsidR="00CA161C">
        <w:t xml:space="preserve">Use the gestures </w:t>
      </w:r>
      <w:r w:rsidRPr="00C8342E">
        <w:t>to help</w:t>
      </w:r>
      <w:r w:rsidR="00CA161C">
        <w:t xml:space="preserve"> students</w:t>
      </w:r>
      <w:r w:rsidRPr="00C8342E">
        <w:t xml:space="preserve"> remember </w:t>
      </w:r>
      <w:r w:rsidR="00CA161C">
        <w:t>each</w:t>
      </w:r>
      <w:r w:rsidR="00CA161C" w:rsidRPr="00C8342E">
        <w:t xml:space="preserve"> </w:t>
      </w:r>
      <w:r w:rsidRPr="00C8342E">
        <w:t xml:space="preserve">phrase, and have students repeat </w:t>
      </w:r>
      <w:r w:rsidR="00CA161C">
        <w:t xml:space="preserve">each phrase </w:t>
      </w:r>
      <w:r w:rsidRPr="00C8342E">
        <w:t xml:space="preserve">with the gesture. Alternatively, students could make their own gestures. Students make a record of these notes in their book or on their device. Students write the new phrases for bargaining on their anchor charts. </w:t>
      </w:r>
      <w:r w:rsidRPr="00C8342E">
        <w:rPr>
          <w:b/>
          <w:bCs/>
          <w:color w:val="000000"/>
          <w:lang w:eastAsia="ko-KR"/>
        </w:rPr>
        <w:t xml:space="preserve">Use knowledge of features of the sound system to understand texts </w:t>
      </w:r>
      <w:r w:rsidR="00CB52F9">
        <w:rPr>
          <w:b/>
          <w:bCs/>
          <w:color w:val="000000"/>
          <w:lang w:eastAsia="ko-KR"/>
        </w:rPr>
        <w:t>(</w:t>
      </w:r>
      <w:r w:rsidRPr="00C8342E">
        <w:rPr>
          <w:b/>
          <w:bCs/>
          <w:color w:val="000000"/>
          <w:lang w:eastAsia="ko-KR"/>
        </w:rPr>
        <w:t>ML4-UND-01</w:t>
      </w:r>
      <w:r w:rsidR="00CB52F9">
        <w:rPr>
          <w:b/>
          <w:bCs/>
          <w:color w:val="000000"/>
          <w:lang w:eastAsia="ko-KR"/>
        </w:rPr>
        <w:t>)</w:t>
      </w:r>
    </w:p>
    <w:p w14:paraId="74AB7E71" w14:textId="597AB6D7" w:rsidR="00C8342E" w:rsidRPr="00C8342E" w:rsidRDefault="007A665C" w:rsidP="00C8342E">
      <w:pPr>
        <w:pStyle w:val="ListBullet"/>
      </w:pPr>
      <w:r>
        <w:t>Students p</w:t>
      </w:r>
      <w:r w:rsidR="00C8342E" w:rsidRPr="00C8342E">
        <w:t xml:space="preserve">lay a game of </w:t>
      </w:r>
      <w:r w:rsidR="00CB52F9">
        <w:t>‘</w:t>
      </w:r>
      <w:r w:rsidR="00C8342E" w:rsidRPr="00C8342E">
        <w:t>Charades</w:t>
      </w:r>
      <w:r w:rsidR="00CB52F9">
        <w:t>’</w:t>
      </w:r>
      <w:r w:rsidR="00C8342E" w:rsidRPr="00C8342E">
        <w:t xml:space="preserve"> to consolidate the bargaining phrases vocabulary using the associated gestures. Using the </w:t>
      </w:r>
      <w:r w:rsidR="00CB52F9">
        <w:t>b</w:t>
      </w:r>
      <w:r w:rsidR="00C8342E" w:rsidRPr="00C8342E">
        <w:t xml:space="preserve">argaining phrases flashcards in </w:t>
      </w:r>
      <w:r w:rsidR="00C8342E" w:rsidRPr="003C7C4A">
        <w:t xml:space="preserve">the </w:t>
      </w:r>
      <w:hyperlink r:id="rId88" w:history="1">
        <w:r w:rsidR="00CB52F9" w:rsidRPr="003C7C4A">
          <w:rPr>
            <w:rStyle w:val="Hyperlink"/>
          </w:rPr>
          <w:t>‘</w:t>
        </w:r>
        <w:r w:rsidR="00C8342E" w:rsidRPr="003C7C4A">
          <w:rPr>
            <w:rStyle w:val="Hyperlink"/>
          </w:rPr>
          <w:t>Charades</w:t>
        </w:r>
        <w:r w:rsidR="00CB52F9" w:rsidRPr="003C7C4A">
          <w:rPr>
            <w:rStyle w:val="Hyperlink"/>
          </w:rPr>
          <w:t>’</w:t>
        </w:r>
        <w:r w:rsidR="00C8342E" w:rsidRPr="003C7C4A">
          <w:rPr>
            <w:rStyle w:val="Hyperlink"/>
          </w:rPr>
          <w:t xml:space="preserve"> resource </w:t>
        </w:r>
        <w:r w:rsidR="00DD29F9" w:rsidRPr="003C7C4A">
          <w:rPr>
            <w:rStyle w:val="Hyperlink"/>
          </w:rPr>
          <w:t>(</w:t>
        </w:r>
        <w:r w:rsidR="00C8342E" w:rsidRPr="003C7C4A">
          <w:rPr>
            <w:rStyle w:val="Hyperlink"/>
          </w:rPr>
          <w:t>DOCX</w:t>
        </w:r>
        <w:r w:rsidR="00DD29F9" w:rsidRPr="003C7C4A">
          <w:rPr>
            <w:rStyle w:val="Hyperlink"/>
          </w:rPr>
          <w:t xml:space="preserve"> 4 MB)</w:t>
        </w:r>
      </w:hyperlink>
      <w:r w:rsidR="00C8342E" w:rsidRPr="003C7C4A">
        <w:t xml:space="preserve">, </w:t>
      </w:r>
      <w:r w:rsidR="008E33BB" w:rsidRPr="003C7C4A">
        <w:t xml:space="preserve">play </w:t>
      </w:r>
      <w:r w:rsidR="00C8342E" w:rsidRPr="003C7C4A">
        <w:t>charades</w:t>
      </w:r>
      <w:r w:rsidR="00C8342E" w:rsidRPr="00C8342E">
        <w:t xml:space="preserve"> </w:t>
      </w:r>
      <w:r w:rsidR="008E33BB">
        <w:t>either</w:t>
      </w:r>
      <w:r w:rsidR="00C8342E" w:rsidRPr="00C8342E">
        <w:t xml:space="preserve"> in pairs, small groups or as a class. The </w:t>
      </w:r>
      <w:r w:rsidR="00F07B4F">
        <w:t>‘</w:t>
      </w:r>
      <w:r w:rsidR="00C8342E" w:rsidRPr="00C8342E">
        <w:t>actor</w:t>
      </w:r>
      <w:r w:rsidR="00F07B4F">
        <w:t>’</w:t>
      </w:r>
      <w:r w:rsidR="00C8342E" w:rsidRPr="00C8342E">
        <w:t xml:space="preserve"> must act out each phrase quickly and accurately so that the players on their team can guess what is being acted out, scoring a point. The team with the most points, wins. </w:t>
      </w:r>
      <w:r w:rsidR="00A618F3">
        <w:rPr>
          <w:lang w:eastAsia="ko-KR"/>
        </w:rPr>
        <w:t>Differentiation examples are included in the resource</w:t>
      </w:r>
      <w:r w:rsidR="00A618F3" w:rsidRPr="00A618F3">
        <w:rPr>
          <w:lang w:eastAsia="ko-KR"/>
        </w:rPr>
        <w:t>.</w:t>
      </w:r>
      <w:r w:rsidR="00A618F3" w:rsidRPr="00A747CA">
        <w:rPr>
          <w:lang w:eastAsia="ko-KR"/>
        </w:rPr>
        <w:t xml:space="preserve"> </w:t>
      </w:r>
      <w:r w:rsidR="00C8342E" w:rsidRPr="00C8342E">
        <w:rPr>
          <w:b/>
          <w:bCs/>
        </w:rPr>
        <w:t xml:space="preserve">Socialise with peers </w:t>
      </w:r>
      <w:r w:rsidR="00CB52F9">
        <w:rPr>
          <w:b/>
          <w:bCs/>
        </w:rPr>
        <w:t>(</w:t>
      </w:r>
      <w:r w:rsidR="00C8342E" w:rsidRPr="00C8342E">
        <w:rPr>
          <w:b/>
          <w:bCs/>
        </w:rPr>
        <w:t>ML4-INT-0</w:t>
      </w:r>
      <w:r w:rsidR="00C8342E">
        <w:rPr>
          <w:b/>
          <w:bCs/>
        </w:rPr>
        <w:t>1</w:t>
      </w:r>
      <w:r w:rsidR="00CB52F9">
        <w:rPr>
          <w:b/>
          <w:bCs/>
        </w:rPr>
        <w:t>)</w:t>
      </w:r>
    </w:p>
    <w:p w14:paraId="3728187F" w14:textId="77777777" w:rsidR="009E0990" w:rsidRPr="009E0990" w:rsidRDefault="009E0990" w:rsidP="00C8342E">
      <w:pPr>
        <w:pStyle w:val="ListBullet"/>
      </w:pPr>
      <w:r>
        <w:lastRenderedPageBreak/>
        <w:t>Students use Wayground (</w:t>
      </w:r>
      <w:hyperlink r:id="rId89" w:history="1">
        <w:r>
          <w:rPr>
            <w:rStyle w:val="Hyperlink"/>
          </w:rPr>
          <w:t>Indonesian – bargaining phrases</w:t>
        </w:r>
      </w:hyperlink>
      <w:r>
        <w:t xml:space="preserve">) to drill new vocabulary and phrases. Students can study flashcards individually or as a class. Monitor student progress for speed and accuracy. </w:t>
      </w:r>
      <w:r w:rsidRPr="0019531D">
        <w:rPr>
          <w:b/>
          <w:bCs/>
          <w:lang w:eastAsia="ko-KR"/>
        </w:rPr>
        <w:t>Use knowledge of appropriate and familiar vocabulary from a range of themes to understand and respond to texts</w:t>
      </w:r>
      <w:r>
        <w:rPr>
          <w:b/>
          <w:bCs/>
          <w:lang w:eastAsia="ko-KR"/>
        </w:rPr>
        <w:t xml:space="preserve"> (ML4-UND-01)</w:t>
      </w:r>
    </w:p>
    <w:p w14:paraId="07FB354E" w14:textId="707AEECD" w:rsidR="00C8342E" w:rsidRPr="00C8342E" w:rsidRDefault="00C8342E" w:rsidP="00C8342E">
      <w:pPr>
        <w:pStyle w:val="ListBullet"/>
      </w:pPr>
      <w:r w:rsidRPr="00C8342E">
        <w:rPr>
          <w:lang w:eastAsia="ko-KR"/>
        </w:rPr>
        <w:t xml:space="preserve">Teach students the word </w:t>
      </w:r>
      <w:r w:rsidRPr="00C8342E">
        <w:rPr>
          <w:i/>
          <w:iCs/>
          <w:lang w:eastAsia="ko-KR"/>
        </w:rPr>
        <w:t>bisa</w:t>
      </w:r>
      <w:r w:rsidRPr="00C8342E">
        <w:rPr>
          <w:lang w:eastAsia="ko-KR"/>
        </w:rPr>
        <w:t>, meaning ‘can’, and how it is used as a language structure in both question and answer format when bargaining. Write the questions on the board</w:t>
      </w:r>
      <w:r w:rsidR="00F07B4F">
        <w:rPr>
          <w:lang w:eastAsia="ko-KR"/>
        </w:rPr>
        <w:t>:</w:t>
      </w:r>
      <w:r w:rsidRPr="00C8342E">
        <w:rPr>
          <w:lang w:eastAsia="ko-KR"/>
        </w:rPr>
        <w:t xml:space="preserve"> </w:t>
      </w:r>
      <w:r w:rsidRPr="00C8342E">
        <w:rPr>
          <w:i/>
          <w:iCs/>
          <w:lang w:eastAsia="ko-KR"/>
        </w:rPr>
        <w:t>Bisa tawar-menawar?</w:t>
      </w:r>
      <w:r w:rsidR="00F07B4F">
        <w:rPr>
          <w:lang w:eastAsia="ko-KR"/>
        </w:rPr>
        <w:t>,</w:t>
      </w:r>
      <w:r w:rsidRPr="00C8342E">
        <w:rPr>
          <w:i/>
          <w:iCs/>
          <w:lang w:eastAsia="ko-KR"/>
        </w:rPr>
        <w:t xml:space="preserve"> Bisa kurang?</w:t>
      </w:r>
      <w:r w:rsidR="00F07B4F" w:rsidRPr="00641EE4">
        <w:rPr>
          <w:lang w:eastAsia="ko-KR"/>
        </w:rPr>
        <w:t xml:space="preserve"> and</w:t>
      </w:r>
      <w:r w:rsidRPr="00641EE4">
        <w:rPr>
          <w:lang w:eastAsia="ko-KR"/>
        </w:rPr>
        <w:t xml:space="preserve"> </w:t>
      </w:r>
      <w:r w:rsidRPr="00C8342E">
        <w:rPr>
          <w:i/>
          <w:iCs/>
          <w:lang w:eastAsia="ko-KR"/>
        </w:rPr>
        <w:t>Bisa tambah lagi?</w:t>
      </w:r>
      <w:r w:rsidRPr="00C8342E">
        <w:rPr>
          <w:lang w:eastAsia="ko-KR"/>
        </w:rPr>
        <w:t>,</w:t>
      </w:r>
      <w:r w:rsidRPr="00C8342E">
        <w:rPr>
          <w:i/>
          <w:iCs/>
          <w:lang w:eastAsia="ko-KR"/>
        </w:rPr>
        <w:t xml:space="preserve"> </w:t>
      </w:r>
      <w:r w:rsidRPr="00C8342E">
        <w:rPr>
          <w:lang w:eastAsia="ko-KR"/>
        </w:rPr>
        <w:t>with students repeating</w:t>
      </w:r>
      <w:r w:rsidR="000949D0">
        <w:rPr>
          <w:lang w:eastAsia="ko-KR"/>
        </w:rPr>
        <w:t xml:space="preserve"> the questions</w:t>
      </w:r>
      <w:r w:rsidRPr="00C8342E">
        <w:rPr>
          <w:lang w:eastAsia="ko-KR"/>
        </w:rPr>
        <w:t xml:space="preserve"> </w:t>
      </w:r>
      <w:r w:rsidR="00EC5034">
        <w:rPr>
          <w:lang w:eastAsia="ko-KR"/>
        </w:rPr>
        <w:t>to practise</w:t>
      </w:r>
      <w:r w:rsidR="00EC5034" w:rsidRPr="00C8342E">
        <w:rPr>
          <w:lang w:eastAsia="ko-KR"/>
        </w:rPr>
        <w:t xml:space="preserve"> </w:t>
      </w:r>
      <w:r w:rsidRPr="00C8342E">
        <w:rPr>
          <w:lang w:eastAsia="ko-KR"/>
        </w:rPr>
        <w:t>pronunciation and intonation.</w:t>
      </w:r>
      <w:r w:rsidRPr="00C8342E">
        <w:rPr>
          <w:i/>
          <w:iCs/>
          <w:lang w:eastAsia="ko-KR"/>
        </w:rPr>
        <w:t xml:space="preserve"> </w:t>
      </w:r>
      <w:r w:rsidRPr="00C8342E">
        <w:rPr>
          <w:lang w:eastAsia="ko-KR"/>
        </w:rPr>
        <w:t xml:space="preserve">Model the responses </w:t>
      </w:r>
      <w:r w:rsidRPr="00C8342E">
        <w:rPr>
          <w:i/>
          <w:iCs/>
          <w:lang w:eastAsia="ko-KR"/>
        </w:rPr>
        <w:t>Bisa</w:t>
      </w:r>
      <w:r w:rsidRPr="00C8342E">
        <w:rPr>
          <w:lang w:eastAsia="ko-KR"/>
        </w:rPr>
        <w:t xml:space="preserve"> or </w:t>
      </w:r>
      <w:r w:rsidRPr="00C8342E">
        <w:rPr>
          <w:i/>
          <w:iCs/>
          <w:lang w:eastAsia="ko-KR"/>
        </w:rPr>
        <w:t>Tidak bisa</w:t>
      </w:r>
      <w:r w:rsidRPr="00C8342E">
        <w:rPr>
          <w:lang w:eastAsia="ko-KR"/>
        </w:rPr>
        <w:t xml:space="preserve">. Explain to students that in this structure, </w:t>
      </w:r>
      <w:r w:rsidRPr="00C8342E">
        <w:rPr>
          <w:i/>
          <w:iCs/>
          <w:lang w:eastAsia="ko-KR"/>
        </w:rPr>
        <w:t>Bisa</w:t>
      </w:r>
      <w:r w:rsidRPr="00C8342E">
        <w:rPr>
          <w:lang w:eastAsia="ko-KR"/>
        </w:rPr>
        <w:t xml:space="preserve"> or </w:t>
      </w:r>
      <w:r w:rsidRPr="00C8342E">
        <w:rPr>
          <w:i/>
          <w:iCs/>
          <w:lang w:eastAsia="ko-KR"/>
        </w:rPr>
        <w:t>Tidak bisa</w:t>
      </w:r>
      <w:r w:rsidRPr="00C8342E">
        <w:rPr>
          <w:lang w:eastAsia="ko-KR"/>
        </w:rPr>
        <w:t xml:space="preserve"> are </w:t>
      </w:r>
      <w:r w:rsidR="0064429E">
        <w:rPr>
          <w:lang w:eastAsia="ko-KR"/>
        </w:rPr>
        <w:t xml:space="preserve">commonly </w:t>
      </w:r>
      <w:r w:rsidRPr="00C8342E">
        <w:rPr>
          <w:lang w:eastAsia="ko-KR"/>
        </w:rPr>
        <w:t xml:space="preserve">used as a response, as opposed to </w:t>
      </w:r>
      <w:r w:rsidRPr="00C8342E">
        <w:rPr>
          <w:i/>
          <w:iCs/>
          <w:lang w:eastAsia="ko-KR"/>
        </w:rPr>
        <w:t>Ya</w:t>
      </w:r>
      <w:r w:rsidRPr="00C8342E">
        <w:rPr>
          <w:lang w:eastAsia="ko-KR"/>
        </w:rPr>
        <w:t xml:space="preserve"> or </w:t>
      </w:r>
      <w:r w:rsidRPr="00C8342E">
        <w:rPr>
          <w:i/>
          <w:iCs/>
          <w:lang w:eastAsia="ko-KR"/>
        </w:rPr>
        <w:t>Tidak</w:t>
      </w:r>
      <w:r w:rsidRPr="00C8342E">
        <w:rPr>
          <w:lang w:eastAsia="ko-KR"/>
        </w:rPr>
        <w:t xml:space="preserve">. Students create 3 questions and responses using </w:t>
      </w:r>
      <w:r w:rsidRPr="00C8342E">
        <w:rPr>
          <w:i/>
          <w:iCs/>
          <w:lang w:eastAsia="ko-KR"/>
        </w:rPr>
        <w:t>bisa</w:t>
      </w:r>
      <w:r w:rsidRPr="00C8342E">
        <w:rPr>
          <w:lang w:eastAsia="ko-KR"/>
        </w:rPr>
        <w:t xml:space="preserve">, with language from prior learning. </w:t>
      </w:r>
      <w:r w:rsidRPr="00C8342E">
        <w:t>Students make a record of the bargaining questions</w:t>
      </w:r>
      <w:r w:rsidR="0064429E">
        <w:t xml:space="preserve"> </w:t>
      </w:r>
      <w:r w:rsidRPr="00C8342E">
        <w:t xml:space="preserve">and responses </w:t>
      </w:r>
      <w:r w:rsidR="0064429E">
        <w:t xml:space="preserve">which include </w:t>
      </w:r>
      <w:r w:rsidR="00493562">
        <w:rPr>
          <w:i/>
          <w:iCs/>
        </w:rPr>
        <w:t>b</w:t>
      </w:r>
      <w:r w:rsidR="0064429E" w:rsidRPr="00EF66F6">
        <w:rPr>
          <w:i/>
          <w:iCs/>
        </w:rPr>
        <w:t>isa</w:t>
      </w:r>
      <w:r w:rsidR="0064429E">
        <w:t xml:space="preserve"> </w:t>
      </w:r>
      <w:r w:rsidRPr="00C8342E">
        <w:t xml:space="preserve">on their anchor chart. </w:t>
      </w:r>
      <w:bookmarkStart w:id="51" w:name="_Hlk165931820"/>
      <w:r w:rsidRPr="00C8342E">
        <w:rPr>
          <w:b/>
          <w:bCs/>
        </w:rPr>
        <w:t xml:space="preserve">Use relevant and familiar vocabulary from a range of themes to create texts; Use structures and features of the grammatical system to create texts </w:t>
      </w:r>
      <w:r w:rsidR="00CB52F9">
        <w:rPr>
          <w:b/>
          <w:bCs/>
        </w:rPr>
        <w:t>(</w:t>
      </w:r>
      <w:r w:rsidRPr="00C8342E">
        <w:rPr>
          <w:b/>
          <w:bCs/>
        </w:rPr>
        <w:t>ML4-CRT-01</w:t>
      </w:r>
      <w:bookmarkEnd w:id="51"/>
      <w:r w:rsidR="00CB52F9">
        <w:rPr>
          <w:b/>
          <w:bCs/>
        </w:rPr>
        <w:t>)</w:t>
      </w:r>
    </w:p>
    <w:p w14:paraId="55FDDDE8" w14:textId="50783D15" w:rsidR="00C8342E" w:rsidRPr="00C8342E" w:rsidRDefault="00C8342E" w:rsidP="00C8342E">
      <w:pPr>
        <w:pStyle w:val="ListBullet"/>
      </w:pPr>
      <w:r w:rsidRPr="00C8342E">
        <w:rPr>
          <w:b/>
          <w:bCs/>
        </w:rPr>
        <w:t>Brain break</w:t>
      </w:r>
      <w:r w:rsidR="00F07B4F">
        <w:t xml:space="preserve"> – p</w:t>
      </w:r>
      <w:r w:rsidRPr="00C8342E">
        <w:t>lay word chains. This game can be played as a class using the board, or in small groups or pairs using mini</w:t>
      </w:r>
      <w:r w:rsidR="00F07B4F">
        <w:t xml:space="preserve"> </w:t>
      </w:r>
      <w:r w:rsidRPr="00C8342E">
        <w:t xml:space="preserve">whiteboards or paper. One student starts the word chain by writing down a word in Indonesian related to the category of shopping, for example, </w:t>
      </w:r>
      <w:r w:rsidRPr="00C8342E">
        <w:rPr>
          <w:i/>
          <w:iCs/>
        </w:rPr>
        <w:t>beli</w:t>
      </w:r>
      <w:r w:rsidRPr="00C8342E">
        <w:t xml:space="preserve">. The next student uses the last letter of the word to then add their own word to the chain, for example, </w:t>
      </w:r>
      <w:r w:rsidRPr="00C8342E">
        <w:rPr>
          <w:i/>
          <w:iCs/>
        </w:rPr>
        <w:t xml:space="preserve">beli </w:t>
      </w:r>
      <w:r w:rsidRPr="00C8342E">
        <w:rPr>
          <w:rFonts w:asciiTheme="minorHAnsi" w:hAnsiTheme="minorHAnsi" w:cstheme="minorBidi"/>
          <w:i/>
          <w:iCs/>
        </w:rPr>
        <w:sym w:font="Wingdings" w:char="F0E0"/>
      </w:r>
      <w:r w:rsidRPr="00C8342E">
        <w:rPr>
          <w:i/>
          <w:iCs/>
        </w:rPr>
        <w:t xml:space="preserve"> ikan</w:t>
      </w:r>
      <w:r w:rsidRPr="00C8342E">
        <w:t xml:space="preserve">. Students take turns adding to the chain (for example, </w:t>
      </w:r>
      <w:r w:rsidRPr="00C8342E">
        <w:rPr>
          <w:i/>
          <w:iCs/>
        </w:rPr>
        <w:t xml:space="preserve">beli </w:t>
      </w:r>
      <w:r w:rsidRPr="00C8342E">
        <w:rPr>
          <w:rFonts w:asciiTheme="minorHAnsi" w:hAnsiTheme="minorHAnsi" w:cstheme="minorBidi"/>
          <w:i/>
          <w:iCs/>
        </w:rPr>
        <w:sym w:font="Wingdings" w:char="F0E0"/>
      </w:r>
      <w:r w:rsidRPr="00C8342E">
        <w:rPr>
          <w:i/>
          <w:iCs/>
        </w:rPr>
        <w:t xml:space="preserve"> ikan </w:t>
      </w:r>
      <w:r w:rsidRPr="00C8342E">
        <w:rPr>
          <w:rFonts w:asciiTheme="minorHAnsi" w:hAnsiTheme="minorHAnsi" w:cstheme="minorBidi"/>
          <w:i/>
          <w:iCs/>
        </w:rPr>
        <w:sym w:font="Wingdings" w:char="F0E0"/>
      </w:r>
      <w:r w:rsidRPr="00C8342E">
        <w:rPr>
          <w:i/>
          <w:iCs/>
        </w:rPr>
        <w:t xml:space="preserve"> nanas </w:t>
      </w:r>
      <w:r w:rsidRPr="00C8342E">
        <w:rPr>
          <w:rFonts w:asciiTheme="minorHAnsi" w:hAnsiTheme="minorHAnsi" w:cstheme="minorBidi"/>
          <w:i/>
          <w:iCs/>
        </w:rPr>
        <w:sym w:font="Wingdings" w:char="F0E0"/>
      </w:r>
      <w:r w:rsidRPr="00C8342E">
        <w:rPr>
          <w:i/>
          <w:iCs/>
        </w:rPr>
        <w:t xml:space="preserve"> seribu) </w:t>
      </w:r>
      <w:r w:rsidRPr="00C8342E">
        <w:t xml:space="preserve">until they run out of ideas. An alternative is to allow students ‘free play’, where they can add any Indonesian word they know and are not restricted to a category. Students gain a point for each word they add to the chain, </w:t>
      </w:r>
      <w:r w:rsidR="00F07B4F">
        <w:t xml:space="preserve">and </w:t>
      </w:r>
      <w:r w:rsidRPr="00C8342E">
        <w:t xml:space="preserve">the longest chain of words wins. </w:t>
      </w:r>
      <w:r w:rsidR="003B2799">
        <w:t>As</w:t>
      </w:r>
      <w:r w:rsidR="003B2799" w:rsidRPr="00C8342E">
        <w:t xml:space="preserve"> </w:t>
      </w:r>
      <w:r w:rsidR="0041060A">
        <w:t xml:space="preserve">an </w:t>
      </w:r>
      <w:r w:rsidRPr="00C8342E">
        <w:t xml:space="preserve">extra challenge, phrases could be used instead of </w:t>
      </w:r>
      <w:r w:rsidR="00F07B4F">
        <w:t>individual words</w:t>
      </w:r>
      <w:r w:rsidRPr="00C8342E">
        <w:t xml:space="preserve">. </w:t>
      </w:r>
      <w:r w:rsidRPr="00C8342E">
        <w:rPr>
          <w:b/>
          <w:bCs/>
        </w:rPr>
        <w:t xml:space="preserve">Use relevant and familiar vocabulary from a range of themes to create texts </w:t>
      </w:r>
      <w:r w:rsidR="00CB52F9">
        <w:rPr>
          <w:b/>
          <w:bCs/>
        </w:rPr>
        <w:t>(</w:t>
      </w:r>
      <w:r w:rsidRPr="00C8342E">
        <w:rPr>
          <w:b/>
          <w:bCs/>
        </w:rPr>
        <w:t>ML4-CRT-01</w:t>
      </w:r>
      <w:r w:rsidR="00CB52F9">
        <w:rPr>
          <w:b/>
          <w:bCs/>
        </w:rPr>
        <w:t>)</w:t>
      </w:r>
    </w:p>
    <w:p w14:paraId="63443FCA" w14:textId="1B76CE24" w:rsidR="00C8342E" w:rsidRPr="00C8342E" w:rsidRDefault="00C8342E" w:rsidP="00C8342E">
      <w:pPr>
        <w:pStyle w:val="ListBullet"/>
      </w:pPr>
      <w:r w:rsidRPr="00C8342E">
        <w:t xml:space="preserve">Display </w:t>
      </w:r>
      <w:r w:rsidR="00F07B4F">
        <w:t>s</w:t>
      </w:r>
      <w:r w:rsidRPr="00C8342E">
        <w:t xml:space="preserve">lide 17 of the </w:t>
      </w:r>
      <w:hyperlink r:id="rId90" w:history="1">
        <w:r w:rsidR="00CB52F9" w:rsidRPr="003C7C4A">
          <w:rPr>
            <w:rStyle w:val="Hyperlink"/>
          </w:rPr>
          <w:t>‘</w:t>
        </w:r>
        <w:r w:rsidRPr="003C7C4A">
          <w:rPr>
            <w:rStyle w:val="Hyperlink"/>
          </w:rPr>
          <w:t>Bargaining strategies</w:t>
        </w:r>
        <w:r w:rsidR="00CB52F9" w:rsidRPr="003C7C4A">
          <w:rPr>
            <w:rStyle w:val="Hyperlink"/>
          </w:rPr>
          <w:t>’</w:t>
        </w:r>
        <w:r w:rsidRPr="003C7C4A">
          <w:rPr>
            <w:rStyle w:val="Hyperlink"/>
          </w:rPr>
          <w:t xml:space="preserve"> resource </w:t>
        </w:r>
        <w:r w:rsidR="00A9030C" w:rsidRPr="003C7C4A">
          <w:rPr>
            <w:rStyle w:val="Hyperlink"/>
          </w:rPr>
          <w:t>(</w:t>
        </w:r>
        <w:r w:rsidRPr="003C7C4A">
          <w:rPr>
            <w:rStyle w:val="Hyperlink"/>
          </w:rPr>
          <w:t>PPT</w:t>
        </w:r>
        <w:r w:rsidR="00CB52F9" w:rsidRPr="003C7C4A">
          <w:rPr>
            <w:rStyle w:val="Hyperlink"/>
          </w:rPr>
          <w:t>X</w:t>
        </w:r>
        <w:r w:rsidR="00A9030C" w:rsidRPr="003C7C4A">
          <w:rPr>
            <w:rStyle w:val="Hyperlink"/>
          </w:rPr>
          <w:t xml:space="preserve"> 12.1 MB)</w:t>
        </w:r>
      </w:hyperlink>
      <w:r w:rsidRPr="003C7C4A">
        <w:t xml:space="preserve"> and</w:t>
      </w:r>
      <w:r w:rsidRPr="00C8342E">
        <w:t xml:space="preserve"> discuss with students the various tips and tricks that are commonly observed when bargaining in Indonesia. Students access the article </w:t>
      </w:r>
      <w:r w:rsidR="00212C79">
        <w:t>‘</w:t>
      </w:r>
      <w:hyperlink r:id="rId91" w:history="1">
        <w:r w:rsidRPr="00C8342E">
          <w:rPr>
            <w:color w:val="2F5496" w:themeColor="accent1" w:themeShade="BF"/>
            <w:u w:val="single"/>
          </w:rPr>
          <w:t>Bargaining Tips, or How to Be a Success at Bargaining in Indonesia</w:t>
        </w:r>
      </w:hyperlink>
      <w:r w:rsidR="00212C79">
        <w:rPr>
          <w:color w:val="2F5496" w:themeColor="accent1" w:themeShade="BF"/>
          <w:u w:val="single"/>
        </w:rPr>
        <w:t>’</w:t>
      </w:r>
      <w:r w:rsidRPr="00C8342E">
        <w:t xml:space="preserve"> to learn further bargaining tips and tricks and cultural etiquette when bargaining. </w:t>
      </w:r>
      <w:r w:rsidR="00F07B4F">
        <w:t>S</w:t>
      </w:r>
      <w:r w:rsidRPr="00C8342E">
        <w:t xml:space="preserve">tudents create a ‘Dos and Don’ts’ infographic about shopping in Indonesia, using a digital tool such as </w:t>
      </w:r>
      <w:hyperlink r:id="rId92" w:history="1">
        <w:r w:rsidRPr="00C8342E">
          <w:rPr>
            <w:color w:val="2F5496" w:themeColor="accent1" w:themeShade="BF"/>
            <w:u w:val="single"/>
          </w:rPr>
          <w:t>Canva</w:t>
        </w:r>
      </w:hyperlink>
      <w:r w:rsidRPr="00C8342E">
        <w:t xml:space="preserve"> for visitors travelling to Indonesia</w:t>
      </w:r>
      <w:r w:rsidR="00F07B4F">
        <w:t xml:space="preserve">. Students include </w:t>
      </w:r>
      <w:r w:rsidRPr="00C8342E">
        <w:t>cultural information and etiquette</w:t>
      </w:r>
      <w:r w:rsidR="00F07B4F">
        <w:t xml:space="preserve"> (in English) </w:t>
      </w:r>
      <w:r w:rsidR="00F07B4F">
        <w:lastRenderedPageBreak/>
        <w:t xml:space="preserve">and relevant phrases to use (in </w:t>
      </w:r>
      <w:r w:rsidR="00F07B4F" w:rsidRPr="00C8342E">
        <w:t>Indonesia</w:t>
      </w:r>
      <w:r w:rsidR="00F07B4F">
        <w:t xml:space="preserve">n). </w:t>
      </w:r>
      <w:r w:rsidR="00F07B4F" w:rsidRPr="00641EE4">
        <w:rPr>
          <w:b/>
          <w:bCs/>
        </w:rPr>
        <w:t>Use language that is appropriate to cultural practices and values to create texts (ML4-CRT-01)</w:t>
      </w:r>
    </w:p>
    <w:p w14:paraId="4C501A59" w14:textId="549409D6" w:rsidR="00C8342E" w:rsidRPr="00C8342E" w:rsidRDefault="00C8342E" w:rsidP="00C8342E">
      <w:pPr>
        <w:pStyle w:val="ListBullet"/>
      </w:pPr>
      <w:r w:rsidRPr="00C8342E">
        <w:rPr>
          <w:b/>
          <w:bCs/>
        </w:rPr>
        <w:t>Exit slip</w:t>
      </w:r>
      <w:r w:rsidR="00F07B4F">
        <w:t xml:space="preserve"> – s</w:t>
      </w:r>
      <w:r w:rsidRPr="00C8342E">
        <w:t>tudents submit</w:t>
      </w:r>
      <w:r w:rsidR="00F7321C">
        <w:t xml:space="preserve"> </w:t>
      </w:r>
      <w:r w:rsidRPr="00C8342E">
        <w:t xml:space="preserve">a </w:t>
      </w:r>
      <w:hyperlink r:id="rId93" w:history="1">
        <w:r w:rsidRPr="00C8342E">
          <w:rPr>
            <w:color w:val="2F5496" w:themeColor="accent1" w:themeShade="BF"/>
            <w:u w:val="single"/>
          </w:rPr>
          <w:t>3-2-1 routine</w:t>
        </w:r>
      </w:hyperlink>
      <w:r w:rsidRPr="00C8342E">
        <w:t xml:space="preserve"> response</w:t>
      </w:r>
      <w:r w:rsidR="00F7321C">
        <w:t xml:space="preserve"> on a </w:t>
      </w:r>
      <w:r w:rsidR="00212C79">
        <w:t xml:space="preserve">piece </w:t>
      </w:r>
      <w:r w:rsidR="00F7321C">
        <w:t>of paper or sticky note</w:t>
      </w:r>
      <w:r w:rsidRPr="00C8342E">
        <w:t xml:space="preserve">. </w:t>
      </w:r>
      <w:r w:rsidR="00F7321C">
        <w:t xml:space="preserve">They write down </w:t>
      </w:r>
      <w:r w:rsidRPr="00C8342E">
        <w:t xml:space="preserve">3 aspects </w:t>
      </w:r>
      <w:r w:rsidR="00946595">
        <w:t xml:space="preserve">of shopping in Indonesian </w:t>
      </w:r>
      <w:r w:rsidRPr="00C8342E">
        <w:t xml:space="preserve">culture </w:t>
      </w:r>
      <w:r w:rsidR="00946595">
        <w:t xml:space="preserve">that </w:t>
      </w:r>
      <w:r w:rsidR="00935C97">
        <w:t xml:space="preserve">they </w:t>
      </w:r>
      <w:r w:rsidR="00946595">
        <w:t>find</w:t>
      </w:r>
      <w:r w:rsidR="00935C97">
        <w:t xml:space="preserve"> interesting</w:t>
      </w:r>
      <w:r w:rsidRPr="00C8342E">
        <w:t>, 2 similarities between shopping in Indonesia and their own culture</w:t>
      </w:r>
      <w:r w:rsidR="00946595">
        <w:t>,</w:t>
      </w:r>
      <w:r w:rsidRPr="00C8342E">
        <w:t xml:space="preserve"> and </w:t>
      </w:r>
      <w:r w:rsidR="00F07B4F">
        <w:t>one</w:t>
      </w:r>
      <w:r w:rsidRPr="00C8342E">
        <w:t xml:space="preserve"> aspect of </w:t>
      </w:r>
      <w:r w:rsidR="00946595">
        <w:t xml:space="preserve">shopping in Indonesian culture that </w:t>
      </w:r>
      <w:r w:rsidRPr="00C8342E">
        <w:t>they would like to learn more about.</w:t>
      </w:r>
    </w:p>
    <w:p w14:paraId="6F9F4319" w14:textId="778AB993" w:rsidR="00E80064" w:rsidRPr="00CC5665" w:rsidRDefault="00C8342E" w:rsidP="00E80064">
      <w:pPr>
        <w:pStyle w:val="Heading3"/>
      </w:pPr>
      <w:bookmarkStart w:id="52" w:name="_Toc170822342"/>
      <w:r>
        <w:t>Using culturally</w:t>
      </w:r>
      <w:r w:rsidR="001B2503">
        <w:t>-</w:t>
      </w:r>
      <w:r>
        <w:t>appropriate bargaining strategies to make a purchase</w:t>
      </w:r>
      <w:bookmarkEnd w:id="52"/>
    </w:p>
    <w:p w14:paraId="6CE2553B" w14:textId="702126CC" w:rsidR="00C8342E" w:rsidRPr="00C8342E" w:rsidRDefault="00C8342E" w:rsidP="00C8342E">
      <w:pPr>
        <w:pStyle w:val="ListBullet"/>
      </w:pPr>
      <w:r w:rsidRPr="00C8342E">
        <w:t xml:space="preserve">Students watch the </w:t>
      </w:r>
      <w:bookmarkStart w:id="53" w:name="_Hlk167350067"/>
      <w:r w:rsidR="00DD1B57">
        <w:rPr>
          <w:color w:val="2F5496" w:themeColor="accent1" w:themeShade="BF"/>
          <w:u w:val="single"/>
        </w:rPr>
        <w:fldChar w:fldCharType="begin"/>
      </w:r>
      <w:r w:rsidR="00A316A0">
        <w:rPr>
          <w:color w:val="2F5496" w:themeColor="accent1" w:themeShade="BF"/>
          <w:u w:val="single"/>
        </w:rPr>
        <w:instrText>HYPERLINK "https://www.youtube.com/watch?v=P00C0nnCWa8"</w:instrText>
      </w:r>
      <w:r w:rsidR="00DD1B57">
        <w:rPr>
          <w:color w:val="2F5496" w:themeColor="accent1" w:themeShade="BF"/>
          <w:u w:val="single"/>
        </w:rPr>
      </w:r>
      <w:r w:rsidR="00DD1B57">
        <w:rPr>
          <w:color w:val="2F5496" w:themeColor="accent1" w:themeShade="BF"/>
          <w:u w:val="single"/>
        </w:rPr>
        <w:fldChar w:fldCharType="separate"/>
      </w:r>
      <w:r w:rsidRPr="00DD1B57">
        <w:rPr>
          <w:rStyle w:val="Hyperlink"/>
        </w:rPr>
        <w:t xml:space="preserve">Bargaining at the Fruit Market </w:t>
      </w:r>
      <w:r w:rsidR="00DD1B57">
        <w:rPr>
          <w:rStyle w:val="Hyperlink"/>
        </w:rPr>
        <w:t xml:space="preserve">video </w:t>
      </w:r>
      <w:r w:rsidRPr="00DD1B57">
        <w:rPr>
          <w:rStyle w:val="Hyperlink"/>
        </w:rPr>
        <w:t>(1:50)</w:t>
      </w:r>
      <w:r w:rsidR="00DD1B57">
        <w:rPr>
          <w:color w:val="2F5496" w:themeColor="accent1" w:themeShade="BF"/>
          <w:u w:val="single"/>
        </w:rPr>
        <w:fldChar w:fldCharType="end"/>
      </w:r>
      <w:bookmarkEnd w:id="53"/>
      <w:r w:rsidRPr="00C8342E">
        <w:t xml:space="preserve"> in which a bargaining dialogue takes place in Indonesian. </w:t>
      </w:r>
      <w:r w:rsidR="00DD1B57">
        <w:t>Students then</w:t>
      </w:r>
      <w:r w:rsidRPr="00C8342E">
        <w:t xml:space="preserve"> </w:t>
      </w:r>
      <w:r w:rsidR="00462AD3">
        <w:t>answer</w:t>
      </w:r>
      <w:r w:rsidR="00462AD3" w:rsidRPr="00C8342E">
        <w:t xml:space="preserve"> </w:t>
      </w:r>
      <w:r w:rsidRPr="00C8342E">
        <w:t xml:space="preserve">questions, in English and Indonesian, using the </w:t>
      </w:r>
      <w:hyperlink r:id="rId94" w:history="1">
        <w:r w:rsidR="00CB52F9" w:rsidRPr="00751C14">
          <w:rPr>
            <w:rStyle w:val="Hyperlink"/>
          </w:rPr>
          <w:t>‘</w:t>
        </w:r>
        <w:r w:rsidRPr="00751C14">
          <w:rPr>
            <w:rStyle w:val="Hyperlink"/>
          </w:rPr>
          <w:t>Bargaining at the fruit market video</w:t>
        </w:r>
        <w:r w:rsidR="00CB52F9" w:rsidRPr="00751C14">
          <w:rPr>
            <w:rStyle w:val="Hyperlink"/>
          </w:rPr>
          <w:t>’</w:t>
        </w:r>
        <w:r w:rsidRPr="00751C14">
          <w:rPr>
            <w:rStyle w:val="Hyperlink"/>
          </w:rPr>
          <w:t xml:space="preserve"> resource </w:t>
        </w:r>
        <w:r w:rsidR="00F35E0F" w:rsidRPr="00751C14">
          <w:rPr>
            <w:rStyle w:val="Hyperlink"/>
          </w:rPr>
          <w:t>(</w:t>
        </w:r>
        <w:r w:rsidRPr="00751C14">
          <w:rPr>
            <w:rStyle w:val="Hyperlink"/>
          </w:rPr>
          <w:t>DOCX</w:t>
        </w:r>
        <w:r w:rsidR="00F35E0F" w:rsidRPr="00751C14">
          <w:rPr>
            <w:rStyle w:val="Hyperlink"/>
          </w:rPr>
          <w:t xml:space="preserve"> 333 KB)</w:t>
        </w:r>
      </w:hyperlink>
      <w:r w:rsidRPr="00751C14">
        <w:t>. For students</w:t>
      </w:r>
      <w:r w:rsidRPr="00C8342E">
        <w:t xml:space="preserve"> requiring additional support with this activity, both Indonesian and English subtitles are available on the video. </w:t>
      </w:r>
      <w:r w:rsidRPr="00C8342E">
        <w:rPr>
          <w:b/>
          <w:bCs/>
        </w:rPr>
        <w:t xml:space="preserve">Use knowledge of appropriate and familiar vocabulary from a range of themes to understand and respond to texts; Use knowledge of structures and features of the grammatical system to understand and respond to texts; Recognise and use structures and features of the target language writing system to understand and respond to texts </w:t>
      </w:r>
      <w:r w:rsidR="00CB52F9">
        <w:rPr>
          <w:b/>
          <w:bCs/>
        </w:rPr>
        <w:t>(</w:t>
      </w:r>
      <w:r w:rsidRPr="00C8342E">
        <w:rPr>
          <w:b/>
          <w:bCs/>
        </w:rPr>
        <w:t>ML4-UND-01</w:t>
      </w:r>
      <w:r w:rsidR="00CB52F9">
        <w:rPr>
          <w:b/>
          <w:bCs/>
        </w:rPr>
        <w:t>)</w:t>
      </w:r>
      <w:r w:rsidR="00BD5B72">
        <w:rPr>
          <w:b/>
          <w:bCs/>
        </w:rPr>
        <w:t>;</w:t>
      </w:r>
      <w:r w:rsidRPr="00C8342E">
        <w:rPr>
          <w:b/>
          <w:bCs/>
        </w:rPr>
        <w:t xml:space="preserve"> Use relevant and familiar vocabulary from a range of themes to create texts; Use structures and features of the grammatical system to create texts </w:t>
      </w:r>
      <w:r w:rsidR="00CB52F9">
        <w:rPr>
          <w:b/>
          <w:bCs/>
        </w:rPr>
        <w:t>(</w:t>
      </w:r>
      <w:r w:rsidRPr="00C8342E">
        <w:rPr>
          <w:b/>
          <w:bCs/>
        </w:rPr>
        <w:t>ML4-CRT-01</w:t>
      </w:r>
      <w:r w:rsidR="00CB52F9">
        <w:rPr>
          <w:b/>
          <w:bCs/>
        </w:rPr>
        <w:t>)</w:t>
      </w:r>
    </w:p>
    <w:p w14:paraId="1B35A936" w14:textId="1DF7F4E0" w:rsidR="00C8342E" w:rsidRPr="009E72AE" w:rsidRDefault="00C8342E" w:rsidP="009E72AE">
      <w:pPr>
        <w:pStyle w:val="ListBullet"/>
        <w:rPr>
          <w:b/>
          <w:bCs/>
        </w:rPr>
      </w:pPr>
      <w:r w:rsidRPr="00C8342E">
        <w:t xml:space="preserve">Model </w:t>
      </w:r>
      <w:r w:rsidR="001B2503">
        <w:t>question</w:t>
      </w:r>
      <w:r w:rsidR="00BC7D4B">
        <w:t>s and responses</w:t>
      </w:r>
      <w:r w:rsidR="00935C97">
        <w:t xml:space="preserve"> used when </w:t>
      </w:r>
      <w:r w:rsidRPr="00C8342E">
        <w:t>shopping</w:t>
      </w:r>
      <w:r w:rsidR="00BC7D4B">
        <w:t>, with students using</w:t>
      </w:r>
      <w:r w:rsidRPr="00C8342E">
        <w:t xml:space="preserve"> </w:t>
      </w:r>
      <w:r w:rsidR="00935C97" w:rsidRPr="00C8342E">
        <w:t>mini whiteboards</w:t>
      </w:r>
      <w:r w:rsidRPr="00C8342E">
        <w:t xml:space="preserve">. Ask </w:t>
      </w:r>
      <w:r w:rsidR="00BD5B72">
        <w:t xml:space="preserve">the class </w:t>
      </w:r>
      <w:r w:rsidRPr="00C8342E">
        <w:t xml:space="preserve">questions that have been covered in this unit, for example, </w:t>
      </w:r>
      <w:r w:rsidRPr="00C8342E">
        <w:rPr>
          <w:i/>
          <w:iCs/>
        </w:rPr>
        <w:t>Mau beli apa?</w:t>
      </w:r>
      <w:r w:rsidR="00BD5B72" w:rsidRPr="00641EE4">
        <w:t>,</w:t>
      </w:r>
      <w:r w:rsidRPr="00641EE4">
        <w:t xml:space="preserve"> </w:t>
      </w:r>
      <w:r w:rsidRPr="00C8342E">
        <w:rPr>
          <w:i/>
          <w:iCs/>
        </w:rPr>
        <w:t>Berapa harganya?</w:t>
      </w:r>
      <w:r w:rsidR="00BD5B72" w:rsidRPr="00641EE4">
        <w:t>,</w:t>
      </w:r>
      <w:r w:rsidRPr="00641EE4">
        <w:t xml:space="preserve"> </w:t>
      </w:r>
      <w:r w:rsidRPr="00C8342E">
        <w:rPr>
          <w:i/>
          <w:iCs/>
        </w:rPr>
        <w:t>Bagaimana sar</w:t>
      </w:r>
      <w:r w:rsidR="009E72AE">
        <w:rPr>
          <w:i/>
          <w:iCs/>
        </w:rPr>
        <w:t>u</w:t>
      </w:r>
      <w:r w:rsidRPr="00C8342E">
        <w:rPr>
          <w:i/>
          <w:iCs/>
        </w:rPr>
        <w:t>ng itu?</w:t>
      </w:r>
      <w:r w:rsidR="00BD5B72" w:rsidRPr="00641EE4">
        <w:t>,</w:t>
      </w:r>
      <w:r w:rsidRPr="00641EE4">
        <w:t xml:space="preserve"> </w:t>
      </w:r>
      <w:r w:rsidRPr="00C8342E">
        <w:rPr>
          <w:i/>
          <w:iCs/>
        </w:rPr>
        <w:t>Yang mana?</w:t>
      </w:r>
      <w:r w:rsidR="00BD5B72" w:rsidRPr="00641EE4">
        <w:t>,</w:t>
      </w:r>
      <w:r w:rsidRPr="00641EE4">
        <w:t xml:space="preserve"> </w:t>
      </w:r>
      <w:r w:rsidRPr="00C8342E">
        <w:rPr>
          <w:i/>
          <w:iCs/>
        </w:rPr>
        <w:t>Bisa tawar-menawar?</w:t>
      </w:r>
      <w:r w:rsidR="00BD5B72" w:rsidRPr="00641EE4">
        <w:t>,</w:t>
      </w:r>
      <w:r w:rsidRPr="00641EE4">
        <w:t xml:space="preserve"> </w:t>
      </w:r>
      <w:r w:rsidRPr="00C8342E">
        <w:rPr>
          <w:i/>
          <w:iCs/>
        </w:rPr>
        <w:t>Bisa kurang?</w:t>
      </w:r>
      <w:r w:rsidR="00BD5B72" w:rsidRPr="00641EE4">
        <w:t>,</w:t>
      </w:r>
      <w:r w:rsidRPr="00641EE4">
        <w:t xml:space="preserve"> </w:t>
      </w:r>
      <w:r w:rsidRPr="00C8342E">
        <w:rPr>
          <w:i/>
          <w:iCs/>
        </w:rPr>
        <w:t>Kamu mau be</w:t>
      </w:r>
      <w:r w:rsidR="009E72AE">
        <w:rPr>
          <w:i/>
          <w:iCs/>
        </w:rPr>
        <w:t>r</w:t>
      </w:r>
      <w:r w:rsidRPr="00C8342E">
        <w:rPr>
          <w:i/>
          <w:iCs/>
        </w:rPr>
        <w:t>belanja di mana?</w:t>
      </w:r>
      <w:r w:rsidRPr="00C8342E">
        <w:t xml:space="preserve"> As each question is asked, students write a </w:t>
      </w:r>
      <w:r w:rsidR="009E72AE">
        <w:t>response</w:t>
      </w:r>
      <w:r w:rsidR="009E72AE" w:rsidRPr="00C8342E">
        <w:t xml:space="preserve"> </w:t>
      </w:r>
      <w:r w:rsidRPr="00C8342E">
        <w:t>in Indonesian on their mini</w:t>
      </w:r>
      <w:r w:rsidR="00BD5B72">
        <w:t xml:space="preserve"> </w:t>
      </w:r>
      <w:r w:rsidRPr="00C8342E">
        <w:t xml:space="preserve">whiteboards and hold them up. This activity can be turned into a game by awarding points for correct responses, with bonus points for creative responses. Encourage students to include a variety of details in their responses such as adjectives, adverbs, conjunctions and opinions. </w:t>
      </w:r>
      <w:r w:rsidRPr="009E72AE">
        <w:rPr>
          <w:b/>
          <w:bCs/>
        </w:rPr>
        <w:t xml:space="preserve">Use relevant and familiar vocabulary from a range of themes to create texts; Use structures and features of the grammatical system to create texts </w:t>
      </w:r>
      <w:r w:rsidR="00CB52F9">
        <w:rPr>
          <w:b/>
          <w:bCs/>
        </w:rPr>
        <w:t>(</w:t>
      </w:r>
      <w:r w:rsidRPr="009E72AE">
        <w:rPr>
          <w:b/>
          <w:bCs/>
        </w:rPr>
        <w:t>ML4-CRT-01</w:t>
      </w:r>
      <w:r w:rsidR="00CB52F9">
        <w:rPr>
          <w:b/>
          <w:bCs/>
        </w:rPr>
        <w:t>)</w:t>
      </w:r>
    </w:p>
    <w:p w14:paraId="1CAEF77A" w14:textId="7782F4C6" w:rsidR="00C8342E" w:rsidRPr="00C8342E" w:rsidRDefault="00C8342E" w:rsidP="00C8342E">
      <w:pPr>
        <w:pStyle w:val="ListBullet"/>
        <w:rPr>
          <w:b/>
          <w:bCs/>
        </w:rPr>
      </w:pPr>
      <w:r w:rsidRPr="00C8342E">
        <w:lastRenderedPageBreak/>
        <w:t xml:space="preserve">Students interact with each other in short bargaining </w:t>
      </w:r>
      <w:r w:rsidRPr="00751C14">
        <w:t xml:space="preserve">scenarios using the </w:t>
      </w:r>
      <w:hyperlink r:id="rId95" w:history="1">
        <w:r w:rsidR="00CB52F9" w:rsidRPr="00751C14">
          <w:rPr>
            <w:rStyle w:val="Hyperlink"/>
          </w:rPr>
          <w:t>‘</w:t>
        </w:r>
        <w:r w:rsidRPr="00751C14">
          <w:rPr>
            <w:rStyle w:val="Hyperlink"/>
          </w:rPr>
          <w:t>Bargaining story cubes</w:t>
        </w:r>
        <w:r w:rsidR="00CB52F9" w:rsidRPr="00751C14">
          <w:rPr>
            <w:rStyle w:val="Hyperlink"/>
          </w:rPr>
          <w:t>’</w:t>
        </w:r>
        <w:r w:rsidRPr="00751C14">
          <w:rPr>
            <w:rStyle w:val="Hyperlink"/>
          </w:rPr>
          <w:t xml:space="preserve"> resource </w:t>
        </w:r>
        <w:r w:rsidR="006F5D9B" w:rsidRPr="00751C14">
          <w:rPr>
            <w:rStyle w:val="Hyperlink"/>
          </w:rPr>
          <w:t>(</w:t>
        </w:r>
        <w:r w:rsidRPr="00751C14">
          <w:rPr>
            <w:rStyle w:val="Hyperlink"/>
          </w:rPr>
          <w:t>DOCX</w:t>
        </w:r>
        <w:r w:rsidR="006F5D9B" w:rsidRPr="00751C14">
          <w:rPr>
            <w:rStyle w:val="Hyperlink"/>
          </w:rPr>
          <w:t xml:space="preserve"> 12.1 MB)</w:t>
        </w:r>
      </w:hyperlink>
      <w:r w:rsidRPr="00751C14">
        <w:t>. Each</w:t>
      </w:r>
      <w:r w:rsidRPr="00C8342E">
        <w:t xml:space="preserve"> cube has a theme</w:t>
      </w:r>
      <w:r w:rsidR="00F10863">
        <w:t>:</w:t>
      </w:r>
      <w:r w:rsidRPr="00C8342E">
        <w:t xml:space="preserve"> items, prices, bargaining phrases for a seller</w:t>
      </w:r>
      <w:r w:rsidR="00801D60">
        <w:t xml:space="preserve">, </w:t>
      </w:r>
      <w:r w:rsidRPr="00C8342E">
        <w:t xml:space="preserve">bargaining phrases for a buyer. Students play in pairs. The cubes can be used all at once or added progressively as students become more confident with the language on each cube. For example, to start, students roll the ‘item’ cube. They use the item they </w:t>
      </w:r>
      <w:r w:rsidR="00801D60">
        <w:t>roll</w:t>
      </w:r>
      <w:r w:rsidRPr="00C8342E">
        <w:t xml:space="preserve"> to ask and respond to a question. </w:t>
      </w:r>
      <w:r w:rsidR="00BB215C">
        <w:t>I</w:t>
      </w:r>
      <w:r w:rsidRPr="00C8342E">
        <w:t xml:space="preserve">f the cube </w:t>
      </w:r>
      <w:r w:rsidR="00801D60">
        <w:t>reveals</w:t>
      </w:r>
      <w:r w:rsidRPr="00C8342E">
        <w:t xml:space="preserve"> picture of the hat, the student interaction could be </w:t>
      </w:r>
      <w:r w:rsidRPr="00C8342E">
        <w:rPr>
          <w:i/>
          <w:iCs/>
        </w:rPr>
        <w:t>Mau beli apa? Saya mau beli topi.</w:t>
      </w:r>
      <w:r w:rsidRPr="00C8342E">
        <w:t xml:space="preserve"> Further cubes can then be added to extend the interaction. For example, students roll the prices cube and </w:t>
      </w:r>
      <w:r w:rsidR="00801D60">
        <w:t>reveal</w:t>
      </w:r>
      <w:r w:rsidRPr="00C8342E">
        <w:t xml:space="preserve"> </w:t>
      </w:r>
      <w:r w:rsidRPr="00974406">
        <w:rPr>
          <w:i/>
          <w:iCs/>
        </w:rPr>
        <w:t>Rp</w:t>
      </w:r>
      <w:r w:rsidR="00BB215C" w:rsidRPr="00974406">
        <w:rPr>
          <w:i/>
          <w:iCs/>
        </w:rPr>
        <w:t xml:space="preserve"> </w:t>
      </w:r>
      <w:r w:rsidRPr="00974406">
        <w:rPr>
          <w:i/>
          <w:iCs/>
        </w:rPr>
        <w:t>50.000</w:t>
      </w:r>
      <w:r w:rsidRPr="00C8342E">
        <w:t xml:space="preserve">, which prompts the interaction </w:t>
      </w:r>
      <w:r w:rsidRPr="00C8342E">
        <w:rPr>
          <w:i/>
          <w:iCs/>
        </w:rPr>
        <w:t>Berapa harganya? Harganya lima puluh ribu rupiah.</w:t>
      </w:r>
      <w:r w:rsidRPr="00C8342E">
        <w:t xml:space="preserve"> Cubes are added progressively, with the end goal being to build a short, spontaneous bargaining interactio</w:t>
      </w:r>
      <w:r w:rsidR="00B62185">
        <w:t>n</w:t>
      </w:r>
      <w:r w:rsidRPr="00C8342E">
        <w:t xml:space="preserve">. </w:t>
      </w:r>
      <w:r w:rsidR="00A618F3">
        <w:rPr>
          <w:lang w:eastAsia="ko-KR"/>
        </w:rPr>
        <w:t>Differentiation examples are included in the resource</w:t>
      </w:r>
      <w:r w:rsidR="00A618F3" w:rsidRPr="00A618F3">
        <w:rPr>
          <w:lang w:eastAsia="ko-KR"/>
        </w:rPr>
        <w:t>.</w:t>
      </w:r>
      <w:r w:rsidR="00A618F3" w:rsidRPr="00A747CA">
        <w:rPr>
          <w:lang w:eastAsia="ko-KR"/>
        </w:rPr>
        <w:t xml:space="preserve"> </w:t>
      </w:r>
      <w:r w:rsidRPr="00C8342E">
        <w:rPr>
          <w:b/>
          <w:bCs/>
        </w:rPr>
        <w:t xml:space="preserve">Ask questions and describe actions; Use features of the sound system in spoken interactions; Use relevant and familiar vocabulary from a range of themes to interact; Use structures and features of the grammatical system to interact </w:t>
      </w:r>
      <w:r w:rsidR="00CB52F9">
        <w:rPr>
          <w:b/>
          <w:bCs/>
        </w:rPr>
        <w:t>(</w:t>
      </w:r>
      <w:r w:rsidRPr="00C8342E">
        <w:rPr>
          <w:b/>
          <w:bCs/>
        </w:rPr>
        <w:t>ML4-INT-01</w:t>
      </w:r>
      <w:r w:rsidR="00CB52F9">
        <w:rPr>
          <w:b/>
          <w:bCs/>
        </w:rPr>
        <w:t>)</w:t>
      </w:r>
    </w:p>
    <w:p w14:paraId="095282D2" w14:textId="5BEB1E4F" w:rsidR="00C8342E" w:rsidRPr="00C8342E" w:rsidRDefault="00DD7570" w:rsidP="00C8342E">
      <w:pPr>
        <w:pStyle w:val="ListBullet"/>
      </w:pPr>
      <w:r>
        <w:t xml:space="preserve">Using </w:t>
      </w:r>
      <w:r w:rsidRPr="00701F82">
        <w:t xml:space="preserve">the </w:t>
      </w:r>
      <w:hyperlink r:id="rId96" w:history="1">
        <w:r w:rsidR="00CB52F9" w:rsidRPr="00701F82">
          <w:rPr>
            <w:rStyle w:val="Hyperlink"/>
          </w:rPr>
          <w:t>‘</w:t>
        </w:r>
        <w:r w:rsidR="00C8342E" w:rsidRPr="00701F82">
          <w:rPr>
            <w:rStyle w:val="Hyperlink"/>
          </w:rPr>
          <w:t>Narrow reading</w:t>
        </w:r>
        <w:r w:rsidR="00CB52F9" w:rsidRPr="00701F82">
          <w:rPr>
            <w:rStyle w:val="Hyperlink"/>
          </w:rPr>
          <w:t>’</w:t>
        </w:r>
        <w:r w:rsidR="00C8342E" w:rsidRPr="00701F82">
          <w:rPr>
            <w:rStyle w:val="Hyperlink"/>
          </w:rPr>
          <w:t xml:space="preserve"> resource </w:t>
        </w:r>
        <w:r w:rsidR="00065DD6" w:rsidRPr="00701F82">
          <w:rPr>
            <w:rStyle w:val="Hyperlink"/>
          </w:rPr>
          <w:t>(</w:t>
        </w:r>
        <w:r w:rsidR="00C8342E" w:rsidRPr="00701F82">
          <w:rPr>
            <w:rStyle w:val="Hyperlink"/>
          </w:rPr>
          <w:t>DOCX</w:t>
        </w:r>
        <w:r w:rsidR="00065DD6" w:rsidRPr="00701F82">
          <w:rPr>
            <w:rStyle w:val="Hyperlink"/>
          </w:rPr>
          <w:t xml:space="preserve"> 340 KB)</w:t>
        </w:r>
      </w:hyperlink>
      <w:r w:rsidRPr="00701F82">
        <w:t>, st</w:t>
      </w:r>
      <w:r w:rsidR="00C8342E" w:rsidRPr="00701F82">
        <w:t>udents</w:t>
      </w:r>
      <w:r w:rsidR="00C8342E" w:rsidRPr="00C8342E">
        <w:t xml:space="preserve"> read 3 different bargaining dialogues</w:t>
      </w:r>
      <w:r>
        <w:t>, synthesising and analysing</w:t>
      </w:r>
      <w:r w:rsidR="00C8342E" w:rsidRPr="00C8342E">
        <w:t xml:space="preserve"> information across all 3 scenarios.</w:t>
      </w:r>
      <w:r w:rsidR="00C8342E" w:rsidRPr="00C8342E">
        <w:rPr>
          <w:rFonts w:asciiTheme="minorHAnsi" w:hAnsiTheme="minorHAnsi" w:cstheme="minorBidi"/>
          <w:lang w:eastAsia="ko-KR"/>
        </w:rPr>
        <w:t xml:space="preserve"> </w:t>
      </w:r>
      <w:r w:rsidR="00C8342E" w:rsidRPr="00C8342E">
        <w:rPr>
          <w:b/>
          <w:bCs/>
        </w:rPr>
        <w:t>Recognise and use structures and features of the target language writing system to understand and respond to texts</w:t>
      </w:r>
      <w:r>
        <w:rPr>
          <w:b/>
          <w:bCs/>
        </w:rPr>
        <w:t>; Respond to texts by reflecting on how language is connected with cultural practices and values, and how this is evident in their own language(s), culture(s) and identity</w:t>
      </w:r>
      <w:r w:rsidR="00C8342E" w:rsidRPr="00C8342E">
        <w:rPr>
          <w:b/>
          <w:bCs/>
        </w:rPr>
        <w:t xml:space="preserve"> </w:t>
      </w:r>
      <w:r w:rsidR="00CB52F9">
        <w:rPr>
          <w:b/>
          <w:bCs/>
        </w:rPr>
        <w:t>(</w:t>
      </w:r>
      <w:r w:rsidR="00C8342E" w:rsidRPr="00C8342E">
        <w:rPr>
          <w:b/>
          <w:bCs/>
        </w:rPr>
        <w:t>ML4-UND-01</w:t>
      </w:r>
      <w:r w:rsidR="00CB52F9">
        <w:rPr>
          <w:b/>
          <w:bCs/>
        </w:rPr>
        <w:t>)</w:t>
      </w:r>
    </w:p>
    <w:p w14:paraId="417F6BB4" w14:textId="0D07BFF2" w:rsidR="00C8342E" w:rsidRPr="00C8342E" w:rsidRDefault="00C8342E" w:rsidP="00615967">
      <w:pPr>
        <w:pStyle w:val="ListBullet"/>
        <w:rPr>
          <w:lang w:eastAsia="ko-KR"/>
        </w:rPr>
      </w:pPr>
      <w:r w:rsidRPr="00C8342E">
        <w:rPr>
          <w:b/>
          <w:bCs/>
        </w:rPr>
        <w:t>Brain break</w:t>
      </w:r>
      <w:r w:rsidR="00DD7570">
        <w:t xml:space="preserve"> – p</w:t>
      </w:r>
      <w:r w:rsidRPr="00C8342E">
        <w:t xml:space="preserve">lay a game of </w:t>
      </w:r>
      <w:r w:rsidR="00615967" w:rsidRPr="00974406">
        <w:rPr>
          <w:i/>
          <w:iCs/>
        </w:rPr>
        <w:t>Ibu/Bapak berkata</w:t>
      </w:r>
      <w:r w:rsidR="006A20C5">
        <w:rPr>
          <w:i/>
          <w:iCs/>
        </w:rPr>
        <w:t xml:space="preserve"> </w:t>
      </w:r>
      <w:r w:rsidR="006A20C5" w:rsidRPr="00974406">
        <w:t xml:space="preserve">or </w:t>
      </w:r>
      <w:r w:rsidR="00615967">
        <w:t>‘Simon says</w:t>
      </w:r>
      <w:r w:rsidR="00615967">
        <w:rPr>
          <w:lang w:eastAsia="ko-KR"/>
        </w:rPr>
        <w:t>’</w:t>
      </w:r>
      <w:r w:rsidRPr="00C8342E">
        <w:t xml:space="preserve"> with the class. Encourage students to get up and move around the classroom, finding a place to stand. If the teacher says </w:t>
      </w:r>
      <w:r w:rsidR="00615967">
        <w:rPr>
          <w:i/>
          <w:iCs/>
        </w:rPr>
        <w:t>Ibu/Bapak</w:t>
      </w:r>
      <w:r w:rsidR="00615967" w:rsidRPr="00615967">
        <w:rPr>
          <w:i/>
          <w:iCs/>
        </w:rPr>
        <w:t xml:space="preserve"> </w:t>
      </w:r>
      <w:r w:rsidRPr="00615967">
        <w:rPr>
          <w:i/>
          <w:iCs/>
        </w:rPr>
        <w:t>berkata…</w:t>
      </w:r>
      <w:r w:rsidRPr="00C8342E">
        <w:t xml:space="preserve"> followed by an Indonesian bargaining phrase, the class must complete the gesture associated with the phrase. However, if the teacher only says the phrase, not preceded by </w:t>
      </w:r>
      <w:r w:rsidR="00615967">
        <w:rPr>
          <w:i/>
          <w:iCs/>
        </w:rPr>
        <w:t>Ibu/Bapak</w:t>
      </w:r>
      <w:r w:rsidR="00615967" w:rsidRPr="00615967">
        <w:rPr>
          <w:i/>
          <w:iCs/>
        </w:rPr>
        <w:t xml:space="preserve"> </w:t>
      </w:r>
      <w:r w:rsidRPr="00615967">
        <w:rPr>
          <w:i/>
          <w:iCs/>
        </w:rPr>
        <w:t>berkata…</w:t>
      </w:r>
      <w:r w:rsidRPr="00C8342E">
        <w:t>, the class must not act out the gesture and must remain frozen. Play for approximately 5 minutes.</w:t>
      </w:r>
      <w:r w:rsidRPr="00615967">
        <w:rPr>
          <w:rFonts w:asciiTheme="minorHAnsi" w:hAnsiTheme="minorHAnsi" w:cstheme="minorBidi"/>
          <w:lang w:eastAsia="ko-KR"/>
        </w:rPr>
        <w:t xml:space="preserve"> </w:t>
      </w:r>
      <w:r w:rsidRPr="00615967">
        <w:rPr>
          <w:b/>
          <w:bCs/>
        </w:rPr>
        <w:t xml:space="preserve">Use knowledge of appropriate and familiar vocabulary from a range of themes to understand and respond to texts </w:t>
      </w:r>
      <w:r w:rsidR="00CB52F9">
        <w:rPr>
          <w:b/>
          <w:bCs/>
        </w:rPr>
        <w:t>(</w:t>
      </w:r>
      <w:r w:rsidRPr="00615967">
        <w:rPr>
          <w:b/>
          <w:bCs/>
        </w:rPr>
        <w:t>ML4-UND-01</w:t>
      </w:r>
      <w:r w:rsidR="00CB52F9">
        <w:rPr>
          <w:b/>
          <w:bCs/>
        </w:rPr>
        <w:t>)</w:t>
      </w:r>
    </w:p>
    <w:p w14:paraId="36C98905" w14:textId="30551761" w:rsidR="00C8342E" w:rsidRPr="00C8342E" w:rsidRDefault="00C8342E" w:rsidP="00C8342E">
      <w:pPr>
        <w:pStyle w:val="ListBullet"/>
        <w:rPr>
          <w:b/>
          <w:bCs/>
        </w:rPr>
      </w:pPr>
      <w:r w:rsidRPr="00C8342E">
        <w:t xml:space="preserve">Students complete </w:t>
      </w:r>
      <w:r w:rsidR="00540C3E" w:rsidRPr="00357682">
        <w:t xml:space="preserve">the </w:t>
      </w:r>
      <w:hyperlink r:id="rId97" w:history="1">
        <w:r w:rsidR="00CB52F9" w:rsidRPr="00357682">
          <w:rPr>
            <w:rStyle w:val="Hyperlink"/>
          </w:rPr>
          <w:t>‘</w:t>
        </w:r>
        <w:r w:rsidRPr="00357682">
          <w:rPr>
            <w:rStyle w:val="Hyperlink"/>
          </w:rPr>
          <w:t xml:space="preserve">Bargaining </w:t>
        </w:r>
        <w:r w:rsidR="007C545E" w:rsidRPr="00357682">
          <w:rPr>
            <w:rStyle w:val="Hyperlink"/>
          </w:rPr>
          <w:t xml:space="preserve">mixed </w:t>
        </w:r>
        <w:r w:rsidRPr="00357682">
          <w:rPr>
            <w:rStyle w:val="Hyperlink"/>
          </w:rPr>
          <w:t>listening activities</w:t>
        </w:r>
        <w:r w:rsidR="00CB52F9" w:rsidRPr="00357682">
          <w:rPr>
            <w:rStyle w:val="Hyperlink"/>
          </w:rPr>
          <w:t>’</w:t>
        </w:r>
        <w:r w:rsidRPr="00357682">
          <w:rPr>
            <w:rStyle w:val="Hyperlink"/>
          </w:rPr>
          <w:t xml:space="preserve"> resource</w:t>
        </w:r>
        <w:r w:rsidR="00CB52F9" w:rsidRPr="00357682">
          <w:rPr>
            <w:rStyle w:val="Hyperlink"/>
          </w:rPr>
          <w:t xml:space="preserve"> </w:t>
        </w:r>
        <w:r w:rsidR="00EE035E" w:rsidRPr="00357682">
          <w:rPr>
            <w:rStyle w:val="Hyperlink"/>
          </w:rPr>
          <w:t>(</w:t>
        </w:r>
        <w:r w:rsidR="00CB52F9" w:rsidRPr="00357682">
          <w:rPr>
            <w:rStyle w:val="Hyperlink"/>
          </w:rPr>
          <w:t>DOCX</w:t>
        </w:r>
        <w:r w:rsidR="00EE035E" w:rsidRPr="00357682">
          <w:rPr>
            <w:rStyle w:val="Hyperlink"/>
          </w:rPr>
          <w:t xml:space="preserve"> 377 KB)</w:t>
        </w:r>
      </w:hyperlink>
      <w:r w:rsidRPr="00C8342E">
        <w:t>. The resource includes 3 listening activities</w:t>
      </w:r>
      <w:r w:rsidR="008D578C">
        <w:t>:</w:t>
      </w:r>
      <w:r w:rsidRPr="00C8342E">
        <w:t xml:space="preserve"> What would you say next?, Listening slalom and Bargaining dialogue comprehension questions. </w:t>
      </w:r>
      <w:r w:rsidRPr="00C8342E">
        <w:rPr>
          <w:b/>
          <w:bCs/>
        </w:rPr>
        <w:t xml:space="preserve">Respond appropriately in the target language and/or English to main ideas and supporting details in texts by interpreting information, opinions and ideas; Respond appropriately in the </w:t>
      </w:r>
      <w:r w:rsidRPr="00C8342E">
        <w:rPr>
          <w:b/>
          <w:bCs/>
        </w:rPr>
        <w:lastRenderedPageBreak/>
        <w:t xml:space="preserve">target language and/or English to main ideas and supporting details in texts by interpreting information, opinions and ideas </w:t>
      </w:r>
      <w:r w:rsidR="00CB52F9">
        <w:rPr>
          <w:b/>
          <w:bCs/>
        </w:rPr>
        <w:t>(</w:t>
      </w:r>
      <w:r w:rsidRPr="00C8342E">
        <w:rPr>
          <w:b/>
          <w:bCs/>
        </w:rPr>
        <w:t>ML4-UND-01</w:t>
      </w:r>
      <w:r w:rsidR="00CB52F9">
        <w:rPr>
          <w:b/>
          <w:bCs/>
        </w:rPr>
        <w:t>)</w:t>
      </w:r>
    </w:p>
    <w:p w14:paraId="76EF3E91" w14:textId="2A0FDEDA" w:rsidR="00C8342E" w:rsidRPr="00C8342E" w:rsidRDefault="00C8342E" w:rsidP="00C8342E">
      <w:pPr>
        <w:pStyle w:val="ListBullet"/>
        <w:rPr>
          <w:b/>
          <w:bCs/>
        </w:rPr>
      </w:pPr>
      <w:r w:rsidRPr="00C8342E">
        <w:t xml:space="preserve">Using </w:t>
      </w:r>
      <w:r w:rsidRPr="00104E9C">
        <w:t xml:space="preserve">the </w:t>
      </w:r>
      <w:hyperlink r:id="rId98" w:history="1">
        <w:r w:rsidR="00CB52F9" w:rsidRPr="00104E9C">
          <w:rPr>
            <w:rStyle w:val="Hyperlink"/>
          </w:rPr>
          <w:t>‘</w:t>
        </w:r>
        <w:r w:rsidRPr="00BC7D4B">
          <w:rPr>
            <w:rStyle w:val="Hyperlink"/>
          </w:rPr>
          <w:t>Bargaining guided conversation</w:t>
        </w:r>
        <w:r w:rsidR="00CB52F9" w:rsidRPr="00BC7D4B">
          <w:rPr>
            <w:rStyle w:val="Hyperlink"/>
          </w:rPr>
          <w:t>’</w:t>
        </w:r>
        <w:r w:rsidRPr="00BC7D4B">
          <w:rPr>
            <w:rStyle w:val="Hyperlink"/>
          </w:rPr>
          <w:t xml:space="preserve"> resource </w:t>
        </w:r>
        <w:r w:rsidR="002F21B8" w:rsidRPr="00BC7D4B">
          <w:rPr>
            <w:rStyle w:val="Hyperlink"/>
          </w:rPr>
          <w:t>(PPTX 670 KB)</w:t>
        </w:r>
      </w:hyperlink>
      <w:r w:rsidR="002533D1">
        <w:t xml:space="preserve"> as a model</w:t>
      </w:r>
      <w:r w:rsidRPr="00C8342E">
        <w:t xml:space="preserve">, students create a bargaining dialogue. Display the sample guided </w:t>
      </w:r>
      <w:r w:rsidR="00B5700A">
        <w:t>conversation</w:t>
      </w:r>
      <w:r w:rsidRPr="00C8342E">
        <w:t xml:space="preserve"> to the class on the board. Discuss with students the importance of understanding each line of dialogue, ensuring the conversation flows appropriately. Students work in pairs to complete the guided conversation task. Once they have made their choices, students practise their dialogue with their partner. </w:t>
      </w:r>
      <w:r w:rsidR="00D9652A">
        <w:t>They then present their dialogue</w:t>
      </w:r>
      <w:r w:rsidR="000C57B1">
        <w:t xml:space="preserve"> orally</w:t>
      </w:r>
      <w:r w:rsidR="00D9652A">
        <w:t xml:space="preserve"> to another pair</w:t>
      </w:r>
      <w:r w:rsidR="000C57B1">
        <w:t xml:space="preserve"> and exchange peer feedback. </w:t>
      </w:r>
      <w:r w:rsidRPr="00C8342E">
        <w:t xml:space="preserve">For </w:t>
      </w:r>
      <w:r w:rsidR="00F6140D">
        <w:t xml:space="preserve">a </w:t>
      </w:r>
      <w:r w:rsidRPr="00C8342E">
        <w:t>further challenge</w:t>
      </w:r>
      <w:r w:rsidR="000F64F0">
        <w:t>,</w:t>
      </w:r>
      <w:r w:rsidRPr="00C8342E">
        <w:t xml:space="preserve"> encourage students to add </w:t>
      </w:r>
      <w:r w:rsidR="00D23BED">
        <w:t>additional</w:t>
      </w:r>
      <w:r w:rsidR="00D23BED" w:rsidRPr="00C8342E">
        <w:t xml:space="preserve"> </w:t>
      </w:r>
      <w:r w:rsidRPr="00C8342E">
        <w:t xml:space="preserve">details from prior learning or remove sections of the guided conversation for students to complete using their own knowledge. </w:t>
      </w:r>
      <w:r w:rsidRPr="00C8342E">
        <w:rPr>
          <w:b/>
          <w:bCs/>
        </w:rPr>
        <w:t xml:space="preserve">Use knowledge of appropriate and familiar vocabulary from a range of themes to understand and respond to texts </w:t>
      </w:r>
      <w:r w:rsidR="00CB52F9">
        <w:rPr>
          <w:b/>
          <w:bCs/>
        </w:rPr>
        <w:t>(</w:t>
      </w:r>
      <w:r w:rsidRPr="00C8342E">
        <w:rPr>
          <w:b/>
          <w:bCs/>
        </w:rPr>
        <w:t>ML4-UND-0</w:t>
      </w:r>
      <w:r w:rsidR="000F64F0">
        <w:rPr>
          <w:b/>
          <w:bCs/>
        </w:rPr>
        <w:t>1</w:t>
      </w:r>
      <w:r w:rsidR="00CB52F9">
        <w:rPr>
          <w:b/>
          <w:bCs/>
        </w:rPr>
        <w:t>);</w:t>
      </w:r>
      <w:r w:rsidRPr="00C8342E">
        <w:rPr>
          <w:b/>
          <w:bCs/>
        </w:rPr>
        <w:t xml:space="preserve"> Use relevant and familiar vocabulary from a range of themes to create texts; Use structures and features of the grammatical system to create texts </w:t>
      </w:r>
      <w:r w:rsidR="00CB52F9">
        <w:rPr>
          <w:b/>
          <w:bCs/>
        </w:rPr>
        <w:t>(</w:t>
      </w:r>
      <w:r w:rsidRPr="00C8342E">
        <w:rPr>
          <w:b/>
          <w:bCs/>
        </w:rPr>
        <w:t>ML4-CRT-01</w:t>
      </w:r>
      <w:r w:rsidR="00CB52F9">
        <w:rPr>
          <w:b/>
          <w:bCs/>
        </w:rPr>
        <w:t>)</w:t>
      </w:r>
    </w:p>
    <w:p w14:paraId="60036C25" w14:textId="6E45F63F" w:rsidR="00C8342E" w:rsidRPr="00C8342E" w:rsidRDefault="00C8342E" w:rsidP="00C8342E">
      <w:pPr>
        <w:pStyle w:val="ListBullet"/>
        <w:rPr>
          <w:lang w:eastAsia="ko-KR"/>
        </w:rPr>
      </w:pPr>
      <w:r w:rsidRPr="00C8342E">
        <w:rPr>
          <w:lang w:eastAsia="ko-KR"/>
        </w:rPr>
        <w:t xml:space="preserve">Using </w:t>
      </w:r>
      <w:r w:rsidRPr="00BC7D4B">
        <w:rPr>
          <w:lang w:eastAsia="ko-KR"/>
        </w:rPr>
        <w:t xml:space="preserve">the </w:t>
      </w:r>
      <w:hyperlink r:id="rId99" w:history="1">
        <w:r w:rsidR="000F64F0" w:rsidRPr="00BC7D4B">
          <w:rPr>
            <w:rStyle w:val="Hyperlink"/>
            <w:lang w:eastAsia="ko-KR"/>
          </w:rPr>
          <w:t>‘</w:t>
        </w:r>
        <w:r w:rsidRPr="00BC7D4B">
          <w:rPr>
            <w:rStyle w:val="Hyperlink"/>
            <w:lang w:eastAsia="ko-KR"/>
          </w:rPr>
          <w:t>Dictogloss</w:t>
        </w:r>
        <w:r w:rsidR="000F64F0" w:rsidRPr="00BC7D4B">
          <w:rPr>
            <w:rStyle w:val="Hyperlink"/>
            <w:lang w:eastAsia="ko-KR"/>
          </w:rPr>
          <w:t>’</w:t>
        </w:r>
        <w:r w:rsidRPr="00BC7D4B">
          <w:rPr>
            <w:rStyle w:val="Hyperlink"/>
            <w:lang w:eastAsia="ko-KR"/>
          </w:rPr>
          <w:t xml:space="preserve"> resource </w:t>
        </w:r>
        <w:r w:rsidR="00F6140D" w:rsidRPr="00BC7D4B">
          <w:rPr>
            <w:rStyle w:val="Hyperlink"/>
            <w:lang w:eastAsia="ko-KR"/>
          </w:rPr>
          <w:t>(</w:t>
        </w:r>
        <w:r w:rsidRPr="00BC7D4B">
          <w:rPr>
            <w:rStyle w:val="Hyperlink"/>
            <w:lang w:eastAsia="ko-KR"/>
          </w:rPr>
          <w:t>DOCX</w:t>
        </w:r>
        <w:r w:rsidR="00F6140D" w:rsidRPr="00BC7D4B">
          <w:rPr>
            <w:rStyle w:val="Hyperlink"/>
            <w:lang w:eastAsia="ko-KR"/>
          </w:rPr>
          <w:t xml:space="preserve"> 3.7 MB)</w:t>
        </w:r>
      </w:hyperlink>
      <w:r w:rsidRPr="00BE309F">
        <w:rPr>
          <w:lang w:eastAsia="ko-KR"/>
        </w:rPr>
        <w:t xml:space="preserve">, </w:t>
      </w:r>
      <w:r w:rsidR="000F64F0" w:rsidRPr="00BE309F">
        <w:rPr>
          <w:lang w:eastAsia="ko-KR"/>
        </w:rPr>
        <w:t>students</w:t>
      </w:r>
      <w:r w:rsidR="000F64F0" w:rsidRPr="00C8342E">
        <w:rPr>
          <w:lang w:eastAsia="ko-KR"/>
        </w:rPr>
        <w:t xml:space="preserve"> complete </w:t>
      </w:r>
      <w:r w:rsidR="000F64F0">
        <w:rPr>
          <w:lang w:eastAsia="ko-KR"/>
        </w:rPr>
        <w:t>a</w:t>
      </w:r>
      <w:r w:rsidR="000F64F0" w:rsidRPr="00C8342E">
        <w:rPr>
          <w:lang w:eastAsia="ko-KR"/>
        </w:rPr>
        <w:t xml:space="preserve"> </w:t>
      </w:r>
      <w:r w:rsidR="000F64F0">
        <w:rPr>
          <w:lang w:eastAsia="ko-KR"/>
        </w:rPr>
        <w:t>d</w:t>
      </w:r>
      <w:r w:rsidR="000F64F0" w:rsidRPr="00C8342E">
        <w:rPr>
          <w:lang w:eastAsia="ko-KR"/>
        </w:rPr>
        <w:t xml:space="preserve">ictogloss listening activity. </w:t>
      </w:r>
      <w:r w:rsidR="000F64F0">
        <w:rPr>
          <w:lang w:eastAsia="ko-KR"/>
        </w:rPr>
        <w:t>Re</w:t>
      </w:r>
      <w:r w:rsidRPr="00C8342E">
        <w:rPr>
          <w:lang w:eastAsia="ko-KR"/>
        </w:rPr>
        <w:t xml:space="preserve">ad the text aloud several times with students listening to understand, recall and reconstruct </w:t>
      </w:r>
      <w:r w:rsidR="000F64F0">
        <w:rPr>
          <w:lang w:eastAsia="ko-KR"/>
        </w:rPr>
        <w:t>the</w:t>
      </w:r>
      <w:r w:rsidRPr="00C8342E">
        <w:rPr>
          <w:lang w:eastAsia="ko-KR"/>
        </w:rPr>
        <w:t xml:space="preserve"> text. Once </w:t>
      </w:r>
      <w:r w:rsidR="005F2DE3">
        <w:rPr>
          <w:lang w:eastAsia="ko-KR"/>
        </w:rPr>
        <w:t xml:space="preserve">students have </w:t>
      </w:r>
      <w:r w:rsidRPr="00C8342E">
        <w:rPr>
          <w:lang w:eastAsia="ko-KR"/>
        </w:rPr>
        <w:t>completed</w:t>
      </w:r>
      <w:r w:rsidR="005F2DE3">
        <w:rPr>
          <w:lang w:eastAsia="ko-KR"/>
        </w:rPr>
        <w:t xml:space="preserve"> </w:t>
      </w:r>
      <w:r w:rsidR="00583BD6">
        <w:rPr>
          <w:lang w:eastAsia="ko-KR"/>
        </w:rPr>
        <w:t xml:space="preserve">reconstructing the text, display the correct version for students to check and (if required) edit their work. </w:t>
      </w:r>
      <w:r w:rsidR="00A618F3">
        <w:rPr>
          <w:lang w:eastAsia="ko-KR"/>
        </w:rPr>
        <w:t>Differentiation examples are included in the resource</w:t>
      </w:r>
      <w:r w:rsidR="00A618F3" w:rsidRPr="00A618F3">
        <w:rPr>
          <w:lang w:eastAsia="ko-KR"/>
        </w:rPr>
        <w:t>.</w:t>
      </w:r>
      <w:r w:rsidR="00A618F3" w:rsidRPr="00A747CA">
        <w:rPr>
          <w:lang w:eastAsia="ko-KR"/>
        </w:rPr>
        <w:t xml:space="preserve"> </w:t>
      </w:r>
      <w:r w:rsidRPr="00C8342E">
        <w:rPr>
          <w:b/>
          <w:bCs/>
          <w:lang w:eastAsia="ko-KR"/>
        </w:rPr>
        <w:t xml:space="preserve">Use knowledge of features of the sound system to understand texts; Recognise and use structures and features of the target language writing system to understand and respond to texts </w:t>
      </w:r>
      <w:r w:rsidR="00CB52F9">
        <w:rPr>
          <w:b/>
          <w:bCs/>
          <w:lang w:eastAsia="ko-KR"/>
        </w:rPr>
        <w:t>(</w:t>
      </w:r>
      <w:r w:rsidRPr="00C8342E">
        <w:rPr>
          <w:b/>
          <w:bCs/>
          <w:lang w:eastAsia="ko-KR"/>
        </w:rPr>
        <w:t>ML4-UND-01</w:t>
      </w:r>
      <w:r w:rsidR="00CB52F9">
        <w:rPr>
          <w:b/>
          <w:bCs/>
          <w:lang w:eastAsia="ko-KR"/>
        </w:rPr>
        <w:t>)</w:t>
      </w:r>
    </w:p>
    <w:p w14:paraId="296EA6C7" w14:textId="446E0E5A" w:rsidR="00C8342E" w:rsidRPr="00C8342E" w:rsidRDefault="00C8342E" w:rsidP="00C8342E">
      <w:pPr>
        <w:pStyle w:val="ListBullet"/>
      </w:pPr>
      <w:r w:rsidRPr="00C8342E">
        <w:t xml:space="preserve">Use the </w:t>
      </w:r>
      <w:hyperlink r:id="rId100" w:history="1">
        <w:r w:rsidR="00CB52F9" w:rsidRPr="00BE309F">
          <w:rPr>
            <w:rStyle w:val="Hyperlink"/>
          </w:rPr>
          <w:t>‘</w:t>
        </w:r>
        <w:r w:rsidRPr="00BE309F">
          <w:rPr>
            <w:rStyle w:val="Hyperlink"/>
          </w:rPr>
          <w:t>Speed chatting</w:t>
        </w:r>
        <w:r w:rsidR="00CB52F9" w:rsidRPr="00BE309F">
          <w:rPr>
            <w:rStyle w:val="Hyperlink"/>
          </w:rPr>
          <w:t>’</w:t>
        </w:r>
        <w:r w:rsidRPr="00BE309F">
          <w:rPr>
            <w:rStyle w:val="Hyperlink"/>
          </w:rPr>
          <w:t xml:space="preserve"> resource </w:t>
        </w:r>
        <w:r w:rsidR="00F20407" w:rsidRPr="00BE309F">
          <w:rPr>
            <w:rStyle w:val="Hyperlink"/>
          </w:rPr>
          <w:t>(PPTX 685 KB)</w:t>
        </w:r>
      </w:hyperlink>
      <w:r w:rsidRPr="00BE309F">
        <w:t xml:space="preserve"> </w:t>
      </w:r>
      <w:r w:rsidR="00BB6D37" w:rsidRPr="00BE309F">
        <w:t xml:space="preserve">to </w:t>
      </w:r>
      <w:r w:rsidR="0021675D" w:rsidRPr="00BE309F">
        <w:t>give</w:t>
      </w:r>
      <w:r w:rsidR="0021675D">
        <w:t xml:space="preserve"> </w:t>
      </w:r>
      <w:r w:rsidR="00B736FB">
        <w:t xml:space="preserve">students the opportunity to participate in spontaneous dialogues </w:t>
      </w:r>
      <w:r w:rsidR="004A5EB5">
        <w:t>with their peers</w:t>
      </w:r>
      <w:r w:rsidR="00B736FB">
        <w:t>. Use the resource as</w:t>
      </w:r>
      <w:r w:rsidR="00B736FB" w:rsidRPr="00C8342E">
        <w:t xml:space="preserve"> </w:t>
      </w:r>
      <w:r w:rsidRPr="00C8342E">
        <w:t xml:space="preserve">a stimulus for students to chat with a partner in Indonesian, asking and answering questions about their shopping experiences. Provide a copy of possible conversation questions to students, either by displaying them on the board or providing a handout. The conversation questions include questions about shopping such as </w:t>
      </w:r>
      <w:r w:rsidRPr="00C8342E">
        <w:rPr>
          <w:i/>
          <w:iCs/>
        </w:rPr>
        <w:t>Di Australia, kamu suka berbelanja di mana?</w:t>
      </w:r>
      <w:r w:rsidR="00EF202A">
        <w:t>;</w:t>
      </w:r>
      <w:r w:rsidRPr="00C8342E">
        <w:rPr>
          <w:i/>
          <w:iCs/>
        </w:rPr>
        <w:t xml:space="preserve"> </w:t>
      </w:r>
      <w:r w:rsidRPr="00641EE4">
        <w:rPr>
          <w:i/>
          <w:iCs/>
        </w:rPr>
        <w:t>Di Indonesia, kamu suka berbelanja di mana?</w:t>
      </w:r>
      <w:r w:rsidR="00EF202A" w:rsidRPr="00641EE4">
        <w:t>;</w:t>
      </w:r>
      <w:r w:rsidRPr="00641EE4">
        <w:rPr>
          <w:i/>
          <w:iCs/>
        </w:rPr>
        <w:t xml:space="preserve"> Di Indonesia, kamu mau beli </w:t>
      </w:r>
      <w:r w:rsidR="00BC7D4B">
        <w:rPr>
          <w:i/>
          <w:iCs/>
        </w:rPr>
        <w:t>s</w:t>
      </w:r>
      <w:r w:rsidR="00EF202A">
        <w:rPr>
          <w:i/>
          <w:iCs/>
        </w:rPr>
        <w:t>uvenir</w:t>
      </w:r>
      <w:r w:rsidRPr="00641EE4">
        <w:rPr>
          <w:i/>
          <w:iCs/>
        </w:rPr>
        <w:t xml:space="preserve"> apa?</w:t>
      </w:r>
      <w:r w:rsidR="00EF202A">
        <w:t>;</w:t>
      </w:r>
      <w:r w:rsidRPr="00641EE4">
        <w:rPr>
          <w:i/>
          <w:iCs/>
        </w:rPr>
        <w:t xml:space="preserve"> Mengapa kamu suka suvenir itu?</w:t>
      </w:r>
      <w:r w:rsidR="00EF202A">
        <w:t>;</w:t>
      </w:r>
      <w:r w:rsidRPr="00641EE4">
        <w:rPr>
          <w:i/>
          <w:iCs/>
        </w:rPr>
        <w:t xml:space="preserve"> Kamu suka tawar-menawar?</w:t>
      </w:r>
      <w:r w:rsidR="00EF202A" w:rsidRPr="00641EE4">
        <w:t>;</w:t>
      </w:r>
      <w:r w:rsidRPr="00641EE4">
        <w:rPr>
          <w:i/>
          <w:iCs/>
        </w:rPr>
        <w:t xml:space="preserve"> Kamu suka berbelanja online?</w:t>
      </w:r>
      <w:r w:rsidRPr="00641EE4">
        <w:t xml:space="preserve"> </w:t>
      </w:r>
      <w:r w:rsidR="00FD02AF">
        <w:t>Brainstorm</w:t>
      </w:r>
      <w:r w:rsidRPr="00C8342E">
        <w:t xml:space="preserve"> additional ideas for conversation questions with the class and remind students that they can improvise their own questions during the activity.</w:t>
      </w:r>
      <w:r w:rsidR="004A5EB5">
        <w:t xml:space="preserve"> Walk around the classroom, listening to the interactions, and provide informal feedback to students.</w:t>
      </w:r>
      <w:r w:rsidRPr="00C8342E">
        <w:t xml:space="preserve"> </w:t>
      </w:r>
      <w:r w:rsidR="00A618F3">
        <w:rPr>
          <w:lang w:eastAsia="ko-KR"/>
        </w:rPr>
        <w:t xml:space="preserve">Differentiation examples </w:t>
      </w:r>
      <w:r w:rsidR="00A618F3">
        <w:rPr>
          <w:lang w:eastAsia="ko-KR"/>
        </w:rPr>
        <w:lastRenderedPageBreak/>
        <w:t>are included in the resource</w:t>
      </w:r>
      <w:r w:rsidR="00A618F3" w:rsidRPr="00A618F3">
        <w:rPr>
          <w:lang w:eastAsia="ko-KR"/>
        </w:rPr>
        <w:t>.</w:t>
      </w:r>
      <w:r w:rsidR="00A618F3" w:rsidRPr="00A747CA">
        <w:rPr>
          <w:lang w:eastAsia="ko-KR"/>
        </w:rPr>
        <w:t xml:space="preserve"> </w:t>
      </w:r>
      <w:r w:rsidRPr="00C8342E">
        <w:rPr>
          <w:b/>
          <w:bCs/>
        </w:rPr>
        <w:t xml:space="preserve">Socialise with peers; Understand and reciprocate information about their own and others’ personal worlds; Express and explain emotions, opinions and personal preferences; Use a range of communication strategies to facilitate interactions in familiar contexts; Use structures and features of the grammatical system to interact </w:t>
      </w:r>
      <w:r w:rsidR="00CB52F9">
        <w:rPr>
          <w:b/>
          <w:bCs/>
        </w:rPr>
        <w:t>(</w:t>
      </w:r>
      <w:r w:rsidRPr="00C8342E">
        <w:rPr>
          <w:b/>
          <w:bCs/>
        </w:rPr>
        <w:t>ML4-INT-01</w:t>
      </w:r>
      <w:r w:rsidR="00CB52F9">
        <w:rPr>
          <w:b/>
          <w:bCs/>
        </w:rPr>
        <w:t>)</w:t>
      </w:r>
    </w:p>
    <w:p w14:paraId="73E1E3E3" w14:textId="727494D3" w:rsidR="000953B9" w:rsidRPr="00C8342E" w:rsidRDefault="00C8342E" w:rsidP="0022443B">
      <w:pPr>
        <w:pStyle w:val="ListBullet"/>
      </w:pPr>
      <w:r w:rsidRPr="00C8342E">
        <w:rPr>
          <w:b/>
          <w:bCs/>
        </w:rPr>
        <w:t xml:space="preserve">Exit </w:t>
      </w:r>
      <w:r w:rsidR="00BB1719">
        <w:rPr>
          <w:b/>
          <w:bCs/>
        </w:rPr>
        <w:t>slip</w:t>
      </w:r>
      <w:r w:rsidRPr="00C8342E">
        <w:t xml:space="preserve"> – use the </w:t>
      </w:r>
      <w:hyperlink r:id="rId101" w:history="1">
        <w:r w:rsidRPr="00C8342E">
          <w:rPr>
            <w:color w:val="2F5496" w:themeColor="accent1" w:themeShade="BF"/>
            <w:u w:val="single"/>
          </w:rPr>
          <w:t>traffic light routine</w:t>
        </w:r>
      </w:hyperlink>
      <w:r w:rsidRPr="00C8342E">
        <w:t xml:space="preserve"> for reflection. </w:t>
      </w:r>
      <w:r w:rsidR="00B92ABE">
        <w:t>P</w:t>
      </w:r>
      <w:r w:rsidR="00B92ABE" w:rsidRPr="00C8342E">
        <w:t xml:space="preserve">rovide </w:t>
      </w:r>
      <w:r w:rsidRPr="00C8342E">
        <w:t xml:space="preserve">each student the </w:t>
      </w:r>
      <w:hyperlink r:id="rId102" w:history="1">
        <w:r w:rsidR="00CB52F9" w:rsidRPr="007D5CC9">
          <w:rPr>
            <w:rStyle w:val="Hyperlink"/>
          </w:rPr>
          <w:t>‘</w:t>
        </w:r>
        <w:r w:rsidRPr="007D5CC9">
          <w:rPr>
            <w:rStyle w:val="Hyperlink"/>
          </w:rPr>
          <w:t>Traffic light exit slip</w:t>
        </w:r>
        <w:r w:rsidR="00CB52F9" w:rsidRPr="007D5CC9">
          <w:rPr>
            <w:rStyle w:val="Hyperlink"/>
          </w:rPr>
          <w:t>’</w:t>
        </w:r>
        <w:r w:rsidRPr="007D5CC9">
          <w:rPr>
            <w:rStyle w:val="Hyperlink"/>
          </w:rPr>
          <w:t xml:space="preserve"> resource </w:t>
        </w:r>
        <w:r w:rsidR="0011042F" w:rsidRPr="007D5CC9">
          <w:rPr>
            <w:rStyle w:val="Hyperlink"/>
          </w:rPr>
          <w:t>(</w:t>
        </w:r>
        <w:r w:rsidRPr="007D5CC9">
          <w:rPr>
            <w:rStyle w:val="Hyperlink"/>
          </w:rPr>
          <w:t>DOCX</w:t>
        </w:r>
        <w:r w:rsidR="0011042F" w:rsidRPr="007D5CC9">
          <w:rPr>
            <w:rStyle w:val="Hyperlink"/>
          </w:rPr>
          <w:t xml:space="preserve"> 3.9 MB)</w:t>
        </w:r>
      </w:hyperlink>
      <w:r w:rsidRPr="007D5CC9">
        <w:t xml:space="preserve">. </w:t>
      </w:r>
      <w:r w:rsidR="00EF202A" w:rsidRPr="007D5CC9">
        <w:t>In the red</w:t>
      </w:r>
      <w:r w:rsidR="00EF202A">
        <w:t xml:space="preserve"> box, s</w:t>
      </w:r>
      <w:r w:rsidR="00EF202A" w:rsidRPr="001E6BF0">
        <w:t xml:space="preserve">tudents </w:t>
      </w:r>
      <w:r w:rsidR="00EF202A">
        <w:t xml:space="preserve">must </w:t>
      </w:r>
      <w:r w:rsidR="00EF202A" w:rsidRPr="001E6BF0">
        <w:t>write</w:t>
      </w:r>
      <w:r w:rsidR="00EF202A">
        <w:t>, in Indonesian,</w:t>
      </w:r>
      <w:r w:rsidR="00EF202A" w:rsidRPr="001E6BF0">
        <w:t xml:space="preserve"> something they are finding challenging </w:t>
      </w:r>
      <w:r w:rsidR="00EF202A">
        <w:t xml:space="preserve">and need more help with. In the amber box, they write something they have improved. In the green box, they write </w:t>
      </w:r>
      <w:r w:rsidR="00EF202A" w:rsidRPr="001E6BF0">
        <w:t xml:space="preserve">something they feel confident with. </w:t>
      </w:r>
      <w:r w:rsidRPr="00C8342E">
        <w:t xml:space="preserve">This is a tool for students to self-reflect in the lead up to the summative assessment task. </w:t>
      </w:r>
      <w:r w:rsidRPr="00C8342E">
        <w:rPr>
          <w:b/>
          <w:bCs/>
        </w:rPr>
        <w:t xml:space="preserve">Use relevant and familiar vocabulary from a range of themes to create texts; Use structures and features of the grammatical system to create texts </w:t>
      </w:r>
      <w:r w:rsidR="00CB52F9">
        <w:rPr>
          <w:b/>
          <w:bCs/>
        </w:rPr>
        <w:t>(</w:t>
      </w:r>
      <w:r w:rsidRPr="00C8342E">
        <w:rPr>
          <w:b/>
          <w:bCs/>
        </w:rPr>
        <w:t>ML4-CRT-01</w:t>
      </w:r>
      <w:r w:rsidR="00CB52F9">
        <w:rPr>
          <w:b/>
          <w:bCs/>
        </w:rPr>
        <w:t>)</w:t>
      </w:r>
    </w:p>
    <w:p w14:paraId="41966A09" w14:textId="3BBDC8BA" w:rsidR="00222FBB" w:rsidRPr="00CC5665" w:rsidRDefault="00222FBB" w:rsidP="00222FBB">
      <w:pPr>
        <w:pStyle w:val="Heading3"/>
      </w:pPr>
      <w:bookmarkStart w:id="54" w:name="_Toc170822343"/>
      <w:r w:rsidRPr="00CC5665">
        <w:t>Mini task</w:t>
      </w:r>
      <w:r>
        <w:t xml:space="preserve"> 3</w:t>
      </w:r>
      <w:r w:rsidRPr="00CC5665">
        <w:t xml:space="preserve"> – progress checkpoint</w:t>
      </w:r>
      <w:bookmarkEnd w:id="54"/>
    </w:p>
    <w:p w14:paraId="426EBD47" w14:textId="138F1D30" w:rsidR="00222FBB" w:rsidRDefault="00222FBB" w:rsidP="00222FBB">
      <w:pPr>
        <w:pStyle w:val="Caption"/>
      </w:pPr>
      <w:r>
        <w:t xml:space="preserve">Table </w:t>
      </w:r>
      <w:r>
        <w:fldChar w:fldCharType="begin"/>
      </w:r>
      <w:r>
        <w:instrText xml:space="preserve"> SEQ Table \* ARABIC </w:instrText>
      </w:r>
      <w:r>
        <w:fldChar w:fldCharType="separate"/>
      </w:r>
      <w:r w:rsidR="00154F19">
        <w:rPr>
          <w:noProof/>
        </w:rPr>
        <w:t>5</w:t>
      </w:r>
      <w:r>
        <w:rPr>
          <w:noProof/>
        </w:rPr>
        <w:fldChar w:fldCharType="end"/>
      </w:r>
      <w:r w:rsidRPr="001747BF">
        <w:t xml:space="preserve"> – mini task – progress checkpoint </w:t>
      </w:r>
      <w:r w:rsidR="00EF202A">
        <w:t>3</w:t>
      </w:r>
    </w:p>
    <w:tbl>
      <w:tblPr>
        <w:tblStyle w:val="Tableheader"/>
        <w:tblW w:w="4964" w:type="pct"/>
        <w:tblLayout w:type="fixed"/>
        <w:tblLook w:val="0420" w:firstRow="1" w:lastRow="0" w:firstColumn="0" w:lastColumn="0" w:noHBand="0" w:noVBand="1"/>
        <w:tblDescription w:val="Learning intentions and success criteria."/>
      </w:tblPr>
      <w:tblGrid>
        <w:gridCol w:w="14457"/>
      </w:tblGrid>
      <w:tr w:rsidR="00222FBB" w:rsidRPr="00031246" w14:paraId="5A5581F0" w14:textId="77777777" w:rsidTr="00C22C40">
        <w:trPr>
          <w:cnfStyle w:val="100000000000" w:firstRow="1" w:lastRow="0" w:firstColumn="0" w:lastColumn="0" w:oddVBand="0" w:evenVBand="0" w:oddHBand="0" w:evenHBand="0" w:firstRowFirstColumn="0" w:firstRowLastColumn="0" w:lastRowFirstColumn="0" w:lastRowLastColumn="0"/>
        </w:trPr>
        <w:tc>
          <w:tcPr>
            <w:tcW w:w="5000" w:type="pct"/>
          </w:tcPr>
          <w:p w14:paraId="2D6016C0" w14:textId="310F1F8A" w:rsidR="00222FBB" w:rsidRPr="00031246" w:rsidRDefault="00222FBB" w:rsidP="00C22C40">
            <w:r>
              <w:t xml:space="preserve">Mini task – </w:t>
            </w:r>
            <w:r w:rsidR="00FE0A3C">
              <w:t>role play</w:t>
            </w:r>
          </w:p>
        </w:tc>
      </w:tr>
      <w:tr w:rsidR="00222FBB" w14:paraId="6B2B48D0" w14:textId="77777777" w:rsidTr="00C22C40">
        <w:trPr>
          <w:cnfStyle w:val="000000100000" w:firstRow="0" w:lastRow="0" w:firstColumn="0" w:lastColumn="0" w:oddVBand="0" w:evenVBand="0" w:oddHBand="1" w:evenHBand="0" w:firstRowFirstColumn="0" w:firstRowLastColumn="0" w:lastRowFirstColumn="0" w:lastRowLastColumn="0"/>
        </w:trPr>
        <w:tc>
          <w:tcPr>
            <w:tcW w:w="5000" w:type="pct"/>
          </w:tcPr>
          <w:p w14:paraId="27B56842" w14:textId="5B002D90" w:rsidR="00222FBB" w:rsidRPr="00974406" w:rsidRDefault="00222FBB" w:rsidP="00222FBB">
            <w:pPr>
              <w:spacing w:before="0" w:after="0"/>
              <w:rPr>
                <w:szCs w:val="22"/>
              </w:rPr>
            </w:pPr>
            <w:r w:rsidRPr="00974406">
              <w:rPr>
                <w:noProof/>
                <w:szCs w:val="22"/>
              </w:rPr>
              <w:drawing>
                <wp:inline distT="0" distB="0" distL="0" distR="0" wp14:anchorId="35030C95" wp14:editId="10253F6C">
                  <wp:extent cx="360000" cy="360000"/>
                  <wp:effectExtent l="0" t="0" r="2540" b="2540"/>
                  <wp:docPr id="1201712049" name="Picture 12017120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712049" name="Picture 1201712049">
                            <a:extLst>
                              <a:ext uri="{C183D7F6-B498-43B3-948B-1728B52AA6E4}">
                                <adec:decorative xmlns:adec="http://schemas.microsoft.com/office/drawing/2017/decorative" val="1"/>
                              </a:ext>
                            </a:extLs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974406">
              <w:rPr>
                <w:szCs w:val="22"/>
              </w:rPr>
              <w:t xml:space="preserve"> </w:t>
            </w:r>
            <w:bookmarkStart w:id="55" w:name="_Hlk162261371"/>
            <w:r w:rsidR="00647E6E" w:rsidRPr="00974406">
              <w:rPr>
                <w:szCs w:val="22"/>
              </w:rPr>
              <w:t>As a formative assessment task, to ensure students are on track to succeed in the final summative assessment task, students will work in groups of 2 or 3 to construct a dialogue in Indonesian about making purchases.</w:t>
            </w:r>
          </w:p>
          <w:p w14:paraId="15C48183" w14:textId="3881848B" w:rsidR="00647E6E" w:rsidRPr="00D51CFD" w:rsidRDefault="00647E6E" w:rsidP="00647E6E">
            <w:pPr>
              <w:spacing w:after="0"/>
              <w:rPr>
                <w:rFonts w:eastAsia="MS Mincho"/>
                <w:kern w:val="24"/>
                <w:lang w:val="en-US" w:eastAsia="ko-KR"/>
              </w:rPr>
            </w:pPr>
            <w:r w:rsidRPr="00647E6E">
              <w:rPr>
                <w:b/>
                <w:bCs/>
                <w:kern w:val="24"/>
                <w:lang w:val="en-US"/>
              </w:rPr>
              <w:t>Task</w:t>
            </w:r>
            <w:r>
              <w:rPr>
                <w:kern w:val="24"/>
                <w:lang w:val="en-US"/>
              </w:rPr>
              <w:t xml:space="preserve"> – </w:t>
            </w:r>
            <w:r w:rsidR="00EF202A">
              <w:rPr>
                <w:kern w:val="24"/>
                <w:lang w:val="en-US"/>
              </w:rPr>
              <w:t>y</w:t>
            </w:r>
            <w:r>
              <w:rPr>
                <w:kern w:val="24"/>
                <w:lang w:val="en-US"/>
              </w:rPr>
              <w:t xml:space="preserve">ou </w:t>
            </w:r>
            <w:r w:rsidRPr="00D51CFD">
              <w:rPr>
                <w:rFonts w:eastAsia="Times New Roman"/>
                <w:lang w:eastAsia="ko-KR"/>
              </w:rPr>
              <w:t xml:space="preserve">are </w:t>
            </w:r>
            <w:r w:rsidR="003F54C0">
              <w:rPr>
                <w:rFonts w:eastAsia="Times New Roman"/>
                <w:lang w:eastAsia="ko-KR"/>
              </w:rPr>
              <w:t xml:space="preserve">planning to make a purchase </w:t>
            </w:r>
            <w:r w:rsidRPr="00D51CFD">
              <w:rPr>
                <w:rFonts w:eastAsia="Times New Roman"/>
                <w:lang w:eastAsia="ko-KR"/>
              </w:rPr>
              <w:t>in a market in Indonesia</w:t>
            </w:r>
            <w:r>
              <w:rPr>
                <w:rFonts w:eastAsia="Times New Roman"/>
                <w:lang w:eastAsia="ko-KR"/>
              </w:rPr>
              <w:t xml:space="preserve">. </w:t>
            </w:r>
            <w:r w:rsidR="003F54C0">
              <w:rPr>
                <w:rFonts w:eastAsia="Times New Roman"/>
                <w:lang w:eastAsia="ko-KR"/>
              </w:rPr>
              <w:t>I</w:t>
            </w:r>
            <w:r w:rsidR="00CC5EFF">
              <w:rPr>
                <w:rFonts w:eastAsia="Times New Roman"/>
                <w:lang w:eastAsia="ko-KR"/>
              </w:rPr>
              <w:t xml:space="preserve">n preparation, </w:t>
            </w:r>
            <w:r w:rsidR="00CC5EFF">
              <w:rPr>
                <w:rFonts w:eastAsia="MS Mincho"/>
                <w:kern w:val="24"/>
                <w:lang w:val="en-US" w:eastAsia="ko-KR"/>
              </w:rPr>
              <w:t xml:space="preserve">write the script of the conversation, with each group member taking the part of a buyer or seller. </w:t>
            </w:r>
            <w:r w:rsidR="00CC5EFF" w:rsidRPr="00190797">
              <w:rPr>
                <w:rFonts w:eastAsia="MS Mincho"/>
                <w:kern w:val="24"/>
                <w:lang w:eastAsia="ko-KR"/>
              </w:rPr>
              <w:t>I</w:t>
            </w:r>
            <w:r w:rsidR="003F54C0" w:rsidRPr="00190797">
              <w:rPr>
                <w:rFonts w:eastAsia="Times New Roman"/>
                <w:lang w:eastAsia="ko-KR"/>
              </w:rPr>
              <w:t>dentify</w:t>
            </w:r>
            <w:r w:rsidR="003F54C0" w:rsidRPr="00D51CFD">
              <w:rPr>
                <w:rFonts w:eastAsia="MS Mincho"/>
                <w:kern w:val="24"/>
                <w:lang w:val="en-US" w:eastAsia="ko-KR"/>
              </w:rPr>
              <w:t xml:space="preserve"> </w:t>
            </w:r>
            <w:r w:rsidRPr="00D51CFD">
              <w:rPr>
                <w:rFonts w:eastAsia="MS Mincho"/>
                <w:kern w:val="24"/>
                <w:lang w:val="en-US" w:eastAsia="ko-KR"/>
              </w:rPr>
              <w:t>the item</w:t>
            </w:r>
            <w:r w:rsidR="003F54C0">
              <w:rPr>
                <w:rFonts w:eastAsia="MS Mincho"/>
                <w:kern w:val="24"/>
                <w:lang w:val="en-US" w:eastAsia="ko-KR"/>
              </w:rPr>
              <w:t>(</w:t>
            </w:r>
            <w:r w:rsidRPr="00D51CFD">
              <w:rPr>
                <w:rFonts w:eastAsia="MS Mincho"/>
                <w:kern w:val="24"/>
                <w:lang w:val="en-US" w:eastAsia="ko-KR"/>
              </w:rPr>
              <w:t>s</w:t>
            </w:r>
            <w:r w:rsidR="003F54C0">
              <w:rPr>
                <w:rFonts w:eastAsia="MS Mincho"/>
                <w:kern w:val="24"/>
                <w:lang w:val="en-US" w:eastAsia="ko-KR"/>
              </w:rPr>
              <w:t>)</w:t>
            </w:r>
            <w:r w:rsidRPr="00D51CFD">
              <w:rPr>
                <w:rFonts w:eastAsia="MS Mincho"/>
                <w:kern w:val="24"/>
                <w:lang w:val="en-US" w:eastAsia="ko-KR"/>
              </w:rPr>
              <w:t xml:space="preserve"> you wish to purchase, </w:t>
            </w:r>
            <w:r w:rsidR="003F2C33">
              <w:rPr>
                <w:rFonts w:eastAsia="MS Mincho"/>
                <w:kern w:val="24"/>
                <w:lang w:val="en-US" w:eastAsia="ko-KR"/>
              </w:rPr>
              <w:t xml:space="preserve">and </w:t>
            </w:r>
            <w:r w:rsidRPr="00D51CFD">
              <w:rPr>
                <w:rFonts w:eastAsia="MS Mincho"/>
                <w:kern w:val="24"/>
                <w:lang w:val="en-US" w:eastAsia="ko-KR"/>
              </w:rPr>
              <w:t>ask and respond to questions about the item</w:t>
            </w:r>
            <w:r w:rsidR="003F54C0">
              <w:rPr>
                <w:rFonts w:eastAsia="MS Mincho"/>
                <w:kern w:val="24"/>
                <w:lang w:val="en-US" w:eastAsia="ko-KR"/>
              </w:rPr>
              <w:t>(</w:t>
            </w:r>
            <w:r w:rsidRPr="00D51CFD">
              <w:rPr>
                <w:rFonts w:eastAsia="MS Mincho"/>
                <w:kern w:val="24"/>
                <w:lang w:val="en-US" w:eastAsia="ko-KR"/>
              </w:rPr>
              <w:t>s</w:t>
            </w:r>
            <w:r w:rsidR="003F54C0">
              <w:rPr>
                <w:rFonts w:eastAsia="MS Mincho"/>
                <w:kern w:val="24"/>
                <w:lang w:val="en-US" w:eastAsia="ko-KR"/>
              </w:rPr>
              <w:t>)</w:t>
            </w:r>
            <w:r w:rsidRPr="00D51CFD">
              <w:rPr>
                <w:rFonts w:eastAsia="MS Mincho"/>
                <w:kern w:val="24"/>
                <w:lang w:val="en-US" w:eastAsia="ko-KR"/>
              </w:rPr>
              <w:t xml:space="preserve"> using adjectives and adverbs to describe the item</w:t>
            </w:r>
            <w:r w:rsidR="003F54C0">
              <w:rPr>
                <w:rFonts w:eastAsia="MS Mincho"/>
                <w:kern w:val="24"/>
                <w:lang w:val="en-US" w:eastAsia="ko-KR"/>
              </w:rPr>
              <w:t>(</w:t>
            </w:r>
            <w:r w:rsidRPr="00D51CFD">
              <w:rPr>
                <w:rFonts w:eastAsia="MS Mincho"/>
                <w:kern w:val="24"/>
                <w:lang w:val="en-US" w:eastAsia="ko-KR"/>
              </w:rPr>
              <w:t>s</w:t>
            </w:r>
            <w:r w:rsidR="003F54C0">
              <w:rPr>
                <w:rFonts w:eastAsia="MS Mincho"/>
                <w:kern w:val="24"/>
                <w:lang w:val="en-US" w:eastAsia="ko-KR"/>
              </w:rPr>
              <w:t>)</w:t>
            </w:r>
            <w:r w:rsidRPr="00D51CFD">
              <w:rPr>
                <w:rFonts w:eastAsia="MS Mincho"/>
                <w:kern w:val="24"/>
                <w:lang w:val="en-US" w:eastAsia="ko-KR"/>
              </w:rPr>
              <w:t>. Use appropriate bargaining strategies to buy the item</w:t>
            </w:r>
            <w:r w:rsidR="003F54C0">
              <w:rPr>
                <w:rFonts w:eastAsia="MS Mincho"/>
                <w:kern w:val="24"/>
                <w:lang w:val="en-US" w:eastAsia="ko-KR"/>
              </w:rPr>
              <w:t>(</w:t>
            </w:r>
            <w:r w:rsidRPr="00D51CFD">
              <w:rPr>
                <w:rFonts w:eastAsia="MS Mincho"/>
                <w:kern w:val="24"/>
                <w:lang w:val="en-US" w:eastAsia="ko-KR"/>
              </w:rPr>
              <w:t>s</w:t>
            </w:r>
            <w:r w:rsidR="003F54C0">
              <w:rPr>
                <w:rFonts w:eastAsia="MS Mincho"/>
                <w:kern w:val="24"/>
                <w:lang w:val="en-US" w:eastAsia="ko-KR"/>
              </w:rPr>
              <w:t>)</w:t>
            </w:r>
            <w:r w:rsidRPr="00D51CFD">
              <w:rPr>
                <w:rFonts w:eastAsia="MS Mincho"/>
                <w:kern w:val="24"/>
                <w:lang w:val="en-US" w:eastAsia="ko-KR"/>
              </w:rPr>
              <w:t>.</w:t>
            </w:r>
            <w:r>
              <w:rPr>
                <w:rFonts w:eastAsia="MS Mincho"/>
                <w:kern w:val="24"/>
                <w:lang w:val="en-US" w:eastAsia="ko-KR"/>
              </w:rPr>
              <w:t xml:space="preserve"> </w:t>
            </w:r>
          </w:p>
          <w:p w14:paraId="403A444E" w14:textId="77777777" w:rsidR="00647E6E" w:rsidRDefault="00647E6E" w:rsidP="00647E6E">
            <w:pPr>
              <w:spacing w:after="0"/>
              <w:rPr>
                <w:rFonts w:eastAsia="MS Mincho"/>
                <w:kern w:val="24"/>
                <w:lang w:val="en-US" w:eastAsia="ko-KR"/>
              </w:rPr>
            </w:pPr>
            <w:r>
              <w:rPr>
                <w:rFonts w:eastAsia="MS Mincho"/>
                <w:kern w:val="24"/>
                <w:lang w:val="en-US" w:eastAsia="ko-KR"/>
              </w:rPr>
              <w:t>Record your dialogue and submit it with your script to your teacher for feedback.</w:t>
            </w:r>
            <w:r w:rsidRPr="00F54FAD">
              <w:rPr>
                <w:rFonts w:eastAsia="MS Mincho"/>
                <w:kern w:val="24"/>
                <w:lang w:val="en-US" w:eastAsia="ko-KR"/>
              </w:rPr>
              <w:t xml:space="preserve"> </w:t>
            </w:r>
          </w:p>
          <w:p w14:paraId="35D238A7" w14:textId="77777777" w:rsidR="00BC7D4B" w:rsidRPr="00647E6E" w:rsidRDefault="00BC7D4B" w:rsidP="00BC7D4B">
            <w:pPr>
              <w:rPr>
                <w:szCs w:val="22"/>
              </w:rPr>
            </w:pPr>
            <w:r w:rsidRPr="00A06045">
              <w:t xml:space="preserve">Students should consult the marking guidelines for the final assessment </w:t>
            </w:r>
            <w:r>
              <w:t xml:space="preserve">task </w:t>
            </w:r>
            <w:r w:rsidRPr="00A06045">
              <w:t xml:space="preserve">to check for understanding of language and </w:t>
            </w:r>
            <w:r w:rsidRPr="00A54BE1">
              <w:t>expectations</w:t>
            </w:r>
            <w:r>
              <w:t>,</w:t>
            </w:r>
            <w:r w:rsidRPr="00A06045">
              <w:t xml:space="preserve"> and apply </w:t>
            </w:r>
            <w:r w:rsidRPr="00A06045">
              <w:lastRenderedPageBreak/>
              <w:t xml:space="preserve">these to the mini task, as well as </w:t>
            </w:r>
            <w:r>
              <w:t>identify</w:t>
            </w:r>
            <w:r w:rsidRPr="00A06045">
              <w:t xml:space="preserve"> future learning goals.</w:t>
            </w:r>
          </w:p>
          <w:p w14:paraId="129F0565" w14:textId="7A36B915" w:rsidR="00647E6E" w:rsidRPr="00641EE4" w:rsidRDefault="00647E6E" w:rsidP="00641EE4">
            <w:pPr>
              <w:rPr>
                <w:b/>
                <w:bCs/>
              </w:rPr>
            </w:pPr>
            <w:r w:rsidRPr="00641EE4">
              <w:rPr>
                <w:b/>
                <w:bCs/>
              </w:rPr>
              <w:t>Use features of the sound system to create spoken texts</w:t>
            </w:r>
            <w:r w:rsidR="00EF202A" w:rsidRPr="00641EE4">
              <w:rPr>
                <w:b/>
                <w:bCs/>
              </w:rPr>
              <w:t xml:space="preserve">; </w:t>
            </w:r>
            <w:r w:rsidRPr="00641EE4">
              <w:rPr>
                <w:b/>
                <w:bCs/>
              </w:rPr>
              <w:t>Use relevant and familiar vocabulary from a range of themes to create texts</w:t>
            </w:r>
            <w:r w:rsidR="00EF202A" w:rsidRPr="00641EE4">
              <w:rPr>
                <w:b/>
                <w:bCs/>
              </w:rPr>
              <w:t xml:space="preserve">; </w:t>
            </w:r>
            <w:r w:rsidRPr="00641EE4">
              <w:rPr>
                <w:b/>
                <w:bCs/>
              </w:rPr>
              <w:t>Use structures and features of the grammatical system to create texts</w:t>
            </w:r>
            <w:r w:rsidR="00EF202A" w:rsidRPr="00641EE4">
              <w:rPr>
                <w:b/>
                <w:bCs/>
              </w:rPr>
              <w:t xml:space="preserve"> (</w:t>
            </w:r>
            <w:r w:rsidR="00EF202A" w:rsidRPr="00EF202A">
              <w:rPr>
                <w:b/>
                <w:bCs/>
              </w:rPr>
              <w:t>ML4-CRT-01)</w:t>
            </w:r>
          </w:p>
          <w:bookmarkEnd w:id="55"/>
          <w:p w14:paraId="336CACBB" w14:textId="523018CD" w:rsidR="00222FBB" w:rsidRPr="00B92B65" w:rsidRDefault="00222FBB" w:rsidP="00C22C40">
            <w:r w:rsidRPr="00495476">
              <w:rPr>
                <w:noProof/>
              </w:rPr>
              <w:drawing>
                <wp:inline distT="0" distB="0" distL="0" distR="0" wp14:anchorId="0132D46D" wp14:editId="72899BD1">
                  <wp:extent cx="360000" cy="360000"/>
                  <wp:effectExtent l="0" t="0" r="2540" b="2540"/>
                  <wp:docPr id="1491793476" name="Picture 14917934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EF202A" w:rsidRPr="00641EE4">
              <w:t xml:space="preserve"> </w:t>
            </w:r>
            <w:r w:rsidRPr="00495476">
              <w:rPr>
                <w:b/>
                <w:bCs/>
              </w:rPr>
              <w:t>Feedback</w:t>
            </w:r>
            <w:r w:rsidRPr="00495476">
              <w:t xml:space="preserve">– </w:t>
            </w:r>
            <w:r w:rsidR="00647E6E" w:rsidRPr="00F54FAD">
              <w:t>as students are writing their dialogues in Indonesian</w:t>
            </w:r>
            <w:r w:rsidR="00647E6E">
              <w:t>, move around the class to discuss student ideas and make suggestions to connect prior learning and manipulate language to extend themselves. Discuss areas of challenge with the language and support students can engage with to develop skills in these areas.</w:t>
            </w:r>
          </w:p>
        </w:tc>
      </w:tr>
    </w:tbl>
    <w:p w14:paraId="76954D51" w14:textId="77777777" w:rsidR="00222FBB" w:rsidRPr="004B549E" w:rsidRDefault="00222FBB" w:rsidP="00222FBB">
      <w:pPr>
        <w:pStyle w:val="FeatureBox4"/>
      </w:pPr>
      <w:r w:rsidRPr="00C66A21">
        <w:rPr>
          <w:noProof/>
        </w:rPr>
        <w:lastRenderedPageBreak/>
        <w:drawing>
          <wp:inline distT="0" distB="0" distL="0" distR="0" wp14:anchorId="69300E9F" wp14:editId="0A622748">
            <wp:extent cx="360000" cy="360000"/>
            <wp:effectExtent l="0" t="0" r="2540" b="2540"/>
            <wp:docPr id="386697011" name="Picture 3866970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8B7492">
        <w:t xml:space="preserve"> </w:t>
      </w:r>
      <w:r w:rsidRPr="000E2723">
        <w:rPr>
          <w:b/>
          <w:bCs/>
        </w:rPr>
        <w:t>Differentiation examples</w:t>
      </w:r>
    </w:p>
    <w:p w14:paraId="5FCD0BF9" w14:textId="77777777" w:rsidR="00EF202A" w:rsidRPr="00AE5E17" w:rsidRDefault="00EF202A" w:rsidP="00EF202A">
      <w:pPr>
        <w:pStyle w:val="FeatureBox4"/>
      </w:pPr>
      <w:r>
        <w:t>The following strategies provide a starting point for how you can differentiate this mini task for a range of learners. Adapt or design alternatives, to meet the needs of students in your class.</w:t>
      </w:r>
    </w:p>
    <w:p w14:paraId="76FBEE12" w14:textId="24F6BCE1" w:rsidR="00222FBB" w:rsidRDefault="00222FBB" w:rsidP="00222FBB">
      <w:pPr>
        <w:pStyle w:val="FeatureBox4"/>
      </w:pPr>
      <w:r w:rsidRPr="00222FBB">
        <w:rPr>
          <w:b/>
          <w:bCs/>
          <w:szCs w:val="22"/>
        </w:rPr>
        <w:t>Students with advanced proficiency</w:t>
      </w:r>
      <w:r w:rsidR="00EF202A" w:rsidRPr="00641EE4">
        <w:rPr>
          <w:szCs w:val="22"/>
        </w:rPr>
        <w:t xml:space="preserve"> </w:t>
      </w:r>
      <w:r w:rsidRPr="00837AF7">
        <w:rPr>
          <w:szCs w:val="22"/>
        </w:rPr>
        <w:t>–</w:t>
      </w:r>
      <w:r w:rsidRPr="00222FBB">
        <w:rPr>
          <w:szCs w:val="22"/>
          <w:lang w:eastAsia="zh-CN"/>
        </w:rPr>
        <w:t xml:space="preserve"> </w:t>
      </w:r>
      <w:r w:rsidR="00EF202A">
        <w:t>if possible,</w:t>
      </w:r>
      <w:r w:rsidR="009F689D">
        <w:t xml:space="preserve"> pair</w:t>
      </w:r>
      <w:r w:rsidR="009F689D" w:rsidRPr="0049473F">
        <w:t xml:space="preserve"> </w:t>
      </w:r>
      <w:r w:rsidR="009F689D">
        <w:t>advanced proficiency</w:t>
      </w:r>
      <w:r w:rsidR="009F689D" w:rsidRPr="0049473F">
        <w:t xml:space="preserve"> students together to spontaneously interact in a shopping </w:t>
      </w:r>
      <w:r w:rsidR="009F689D" w:rsidRPr="00C560CF">
        <w:t xml:space="preserve">scenario, or work with the </w:t>
      </w:r>
      <w:r w:rsidR="009F689D" w:rsidRPr="00703358">
        <w:t>teacher. Students are encouraged to extend their interaction with visits to multiple shops, discussing with their peers where they would like to go next and for what purpose. They</w:t>
      </w:r>
      <w:r w:rsidR="009F689D">
        <w:t xml:space="preserve"> should include authentic, appropriate cultural features such as negotiating price based on multiple quantities, starting the bargaining price at an appropriate amount and sentence fillers.</w:t>
      </w:r>
    </w:p>
    <w:p w14:paraId="25B73F03" w14:textId="42080854" w:rsidR="00EF202A" w:rsidRPr="00EF202A" w:rsidRDefault="00EF202A" w:rsidP="00EF202A">
      <w:pPr>
        <w:pStyle w:val="FeatureBox4"/>
      </w:pPr>
      <w:r w:rsidRPr="00222FBB">
        <w:rPr>
          <w:b/>
          <w:bCs/>
          <w:szCs w:val="22"/>
        </w:rPr>
        <w:t>High potential and gifted students</w:t>
      </w:r>
      <w:r w:rsidRPr="00641EE4">
        <w:rPr>
          <w:szCs w:val="22"/>
        </w:rPr>
        <w:t xml:space="preserve"> </w:t>
      </w:r>
      <w:r w:rsidRPr="00837AF7">
        <w:rPr>
          <w:szCs w:val="22"/>
        </w:rPr>
        <w:t>–</w:t>
      </w:r>
      <w:r w:rsidRPr="00222FBB">
        <w:rPr>
          <w:szCs w:val="22"/>
        </w:rPr>
        <w:t xml:space="preserve"> </w:t>
      </w:r>
      <w:r>
        <w:t>if possible, pair</w:t>
      </w:r>
      <w:r w:rsidRPr="0049473F">
        <w:t xml:space="preserve"> high potential and gifted students together to spontaneously interact in a shopping scenario. </w:t>
      </w:r>
      <w:r>
        <w:t>Students can offer comments or opinions with reasoning in their interaction, as well as conjunctions and sentence starters to make the interaction more authentic.</w:t>
      </w:r>
    </w:p>
    <w:p w14:paraId="508D1B5D" w14:textId="5109CE6F" w:rsidR="00EF202A" w:rsidRDefault="00EF202A" w:rsidP="00EF202A">
      <w:pPr>
        <w:pStyle w:val="FeatureBox4"/>
      </w:pPr>
      <w:r w:rsidRPr="00222FBB">
        <w:rPr>
          <w:b/>
          <w:bCs/>
          <w:szCs w:val="22"/>
        </w:rPr>
        <w:lastRenderedPageBreak/>
        <w:t>Students requiring additional support</w:t>
      </w:r>
      <w:r w:rsidRPr="00A747CA">
        <w:rPr>
          <w:szCs w:val="22"/>
        </w:rPr>
        <w:t xml:space="preserve"> </w:t>
      </w:r>
      <w:r w:rsidRPr="00837AF7">
        <w:rPr>
          <w:i/>
          <w:iCs/>
          <w:szCs w:val="22"/>
        </w:rPr>
        <w:t>–</w:t>
      </w:r>
      <w:r>
        <w:rPr>
          <w:szCs w:val="22"/>
        </w:rPr>
        <w:t xml:space="preserve"> </w:t>
      </w:r>
      <w:r w:rsidRPr="0086158F">
        <w:t>provide students with sentence starters or part of the dialogue to add details to, as well as vocabulary lists they can use to create their script</w:t>
      </w:r>
      <w:r>
        <w:t>.</w:t>
      </w:r>
    </w:p>
    <w:p w14:paraId="01DD4EB5" w14:textId="7E313B24" w:rsidR="0037048B" w:rsidRPr="00CF4A97" w:rsidRDefault="0037048B" w:rsidP="0037048B">
      <w:pPr>
        <w:pBdr>
          <w:top w:val="single" w:sz="24" w:space="10" w:color="8CE0FF"/>
          <w:left w:val="single" w:sz="24" w:space="10" w:color="8CE0FF"/>
          <w:bottom w:val="single" w:sz="24" w:space="10" w:color="8CE0FF"/>
          <w:right w:val="single" w:sz="24" w:space="10" w:color="8CE0FF"/>
        </w:pBdr>
        <w:shd w:val="clear" w:color="auto" w:fill="8CE0FF"/>
        <w:spacing w:before="120"/>
      </w:pPr>
      <w:r>
        <w:rPr>
          <w:noProof/>
        </w:rPr>
        <w:drawing>
          <wp:inline distT="0" distB="0" distL="0" distR="0" wp14:anchorId="0B522EB1" wp14:editId="0BC47250">
            <wp:extent cx="360000" cy="360000"/>
            <wp:effectExtent l="0" t="0" r="2540" b="2540"/>
            <wp:docPr id="723127042" name="Picture 7231270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82461F" w:rsidRPr="00641EE4">
        <w:t xml:space="preserve"> </w:t>
      </w:r>
      <w:r w:rsidRPr="00CF4A97">
        <w:rPr>
          <w:b/>
          <w:bCs/>
        </w:rPr>
        <w:t>Student reflection</w:t>
      </w:r>
      <w:r w:rsidRPr="00CF4A97">
        <w:t xml:space="preserve"> – students complete a learning reflection journal entry, digitally or on paper (see </w:t>
      </w:r>
      <w:hyperlink r:id="rId103" w:history="1">
        <w:r w:rsidRPr="00CF4A97">
          <w:rPr>
            <w:color w:val="2F5496"/>
            <w:u w:val="single"/>
          </w:rPr>
          <w:t>sample</w:t>
        </w:r>
      </w:hyperlink>
      <w:r w:rsidRPr="00CF4A97">
        <w:t>, or students could use their own format), reflecting on their learning progress and setting new learning goals.</w:t>
      </w:r>
    </w:p>
    <w:p w14:paraId="22211E24" w14:textId="77777777" w:rsidR="0037048B" w:rsidRPr="006F4F0E" w:rsidRDefault="0037048B" w:rsidP="0037048B">
      <w:pPr>
        <w:pBdr>
          <w:top w:val="single" w:sz="24" w:space="10" w:color="8CE0FF"/>
          <w:left w:val="single" w:sz="24" w:space="10" w:color="8CE0FF"/>
          <w:bottom w:val="single" w:sz="24" w:space="10" w:color="8CE0FF"/>
          <w:right w:val="single" w:sz="24" w:space="10" w:color="8CE0FF"/>
        </w:pBdr>
        <w:shd w:val="clear" w:color="auto" w:fill="8CE0FF"/>
        <w:spacing w:before="120"/>
      </w:pPr>
      <w:r w:rsidRPr="006F4F0E">
        <w:t>Reflection questions:</w:t>
      </w:r>
    </w:p>
    <w:p w14:paraId="6B8E213F" w14:textId="7B617ADC" w:rsidR="0037048B" w:rsidRPr="006F4F0E" w:rsidRDefault="0037048B" w:rsidP="009F689D">
      <w:pPr>
        <w:pStyle w:val="ListParagraph"/>
        <w:numPr>
          <w:ilvl w:val="0"/>
          <w:numId w:val="9"/>
        </w:numPr>
        <w:pBdr>
          <w:top w:val="single" w:sz="24" w:space="10" w:color="8CE0FF"/>
          <w:left w:val="single" w:sz="24" w:space="10" w:color="8CE0FF"/>
          <w:bottom w:val="single" w:sz="24" w:space="10" w:color="8CE0FF"/>
          <w:right w:val="single" w:sz="24" w:space="10" w:color="8CE0FF"/>
        </w:pBdr>
        <w:shd w:val="clear" w:color="auto" w:fill="8CE0FF"/>
        <w:spacing w:before="120"/>
      </w:pPr>
      <w:r w:rsidRPr="006F4F0E">
        <w:t>How could this learning be applied to the final summative assessment task? Write specific examples in Indonesian that can be used in the task.</w:t>
      </w:r>
    </w:p>
    <w:p w14:paraId="63528708" w14:textId="77777777" w:rsidR="00AC618C" w:rsidRDefault="0037048B" w:rsidP="00AC618C">
      <w:pPr>
        <w:pStyle w:val="ListParagraph"/>
        <w:numPr>
          <w:ilvl w:val="0"/>
          <w:numId w:val="9"/>
        </w:numPr>
        <w:pBdr>
          <w:top w:val="single" w:sz="24" w:space="10" w:color="8CE0FF"/>
          <w:left w:val="single" w:sz="24" w:space="10" w:color="8CE0FF"/>
          <w:bottom w:val="single" w:sz="24" w:space="10" w:color="8CE0FF"/>
          <w:right w:val="single" w:sz="24" w:space="10" w:color="8CE0FF"/>
        </w:pBdr>
        <w:shd w:val="clear" w:color="auto" w:fill="8CE0FF"/>
        <w:spacing w:before="120"/>
      </w:pPr>
      <w:r w:rsidRPr="006F4F0E">
        <w:t>What did I do well? Write specific detail and how it can be applied to future language use or learning.</w:t>
      </w:r>
    </w:p>
    <w:p w14:paraId="5DC9F7E0" w14:textId="77777777" w:rsidR="00AC618C" w:rsidRDefault="0037048B" w:rsidP="00AC618C">
      <w:pPr>
        <w:pStyle w:val="ListParagraph"/>
        <w:numPr>
          <w:ilvl w:val="0"/>
          <w:numId w:val="9"/>
        </w:numPr>
        <w:pBdr>
          <w:top w:val="single" w:sz="24" w:space="10" w:color="8CE0FF"/>
          <w:left w:val="single" w:sz="24" w:space="10" w:color="8CE0FF"/>
          <w:bottom w:val="single" w:sz="24" w:space="10" w:color="8CE0FF"/>
          <w:right w:val="single" w:sz="24" w:space="10" w:color="8CE0FF"/>
        </w:pBdr>
        <w:shd w:val="clear" w:color="auto" w:fill="8CE0FF"/>
        <w:spacing w:before="120"/>
      </w:pPr>
      <w:r w:rsidRPr="006F4F0E">
        <w:t>What am I still unsure about? Write specific detail and an action plan of how to get help and by when.</w:t>
      </w:r>
    </w:p>
    <w:p w14:paraId="43FE3C0A" w14:textId="6937C466" w:rsidR="0037048B" w:rsidRPr="006F4F0E" w:rsidRDefault="00AC618C" w:rsidP="00AC618C">
      <w:pPr>
        <w:pBdr>
          <w:top w:val="single" w:sz="24" w:space="10" w:color="8CE0FF"/>
          <w:left w:val="single" w:sz="24" w:space="10" w:color="8CE0FF"/>
          <w:bottom w:val="single" w:sz="24" w:space="10" w:color="8CE0FF"/>
          <w:right w:val="single" w:sz="24" w:space="10" w:color="8CE0FF"/>
        </w:pBdr>
        <w:shd w:val="clear" w:color="auto" w:fill="8CE0FF"/>
        <w:spacing w:before="120"/>
      </w:pPr>
      <w:r>
        <w:t xml:space="preserve">Students should review and add to their </w:t>
      </w:r>
      <w:hyperlink r:id="rId104" w:history="1">
        <w:r w:rsidRPr="00677897">
          <w:rPr>
            <w:rStyle w:val="Hyperlink"/>
          </w:rPr>
          <w:t>Summative assessment task planner</w:t>
        </w:r>
        <w:r w:rsidR="00677897" w:rsidRPr="00677897">
          <w:rPr>
            <w:rStyle w:val="Hyperlink"/>
          </w:rPr>
          <w:t xml:space="preserve"> (DOCX 343 KB)</w:t>
        </w:r>
      </w:hyperlink>
      <w:r>
        <w:t xml:space="preserve"> after completing this self-reflection.</w:t>
      </w:r>
    </w:p>
    <w:p w14:paraId="4F41E0EF" w14:textId="61DC56BA" w:rsidR="00222FBB" w:rsidRDefault="00222FBB" w:rsidP="00222FBB">
      <w:pPr>
        <w:pStyle w:val="FeatureBox3"/>
      </w:pPr>
      <w:r>
        <w:rPr>
          <w:noProof/>
        </w:rPr>
        <w:drawing>
          <wp:inline distT="0" distB="0" distL="0" distR="0" wp14:anchorId="18296654" wp14:editId="7758265B">
            <wp:extent cx="360000" cy="360000"/>
            <wp:effectExtent l="0" t="0" r="2540" b="2540"/>
            <wp:docPr id="736379032" name="Picture 7363790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B7492">
        <w:t xml:space="preserve"> </w:t>
      </w:r>
      <w:r w:rsidRPr="00437917">
        <w:rPr>
          <w:b/>
          <w:bCs/>
        </w:rPr>
        <w:t>Teacher reflection</w:t>
      </w:r>
      <w:r>
        <w:rPr>
          <w:b/>
          <w:bCs/>
        </w:rPr>
        <w:t xml:space="preserve"> and evaluation</w:t>
      </w:r>
      <w:r w:rsidRPr="008C7C66">
        <w:t xml:space="preserve"> – </w:t>
      </w:r>
      <w:r w:rsidRPr="00B41BCB">
        <w:t>reflect on the unit to this point, along with student data such as formative assessment and feedback through exit tickets. Use this space to add any adjustments made to the unit or that will be made to the next stage of the learning sequence.</w:t>
      </w:r>
      <w:r>
        <w:t xml:space="preserve">  </w:t>
      </w:r>
      <w:r w:rsidR="0082461F">
        <w:t>Which</w:t>
      </w:r>
      <w:r w:rsidR="00774D80">
        <w:t xml:space="preserve"> areas</w:t>
      </w:r>
      <w:r w:rsidR="00E00782">
        <w:t>, if any, are students still working towards or need further support with and what strategies will be used to support them before moving to the next learning sequence?</w:t>
      </w:r>
    </w:p>
    <w:p w14:paraId="58A97802" w14:textId="077FD9BE" w:rsidR="0022443B" w:rsidRDefault="0022443B" w:rsidP="0022443B">
      <w:pPr>
        <w:pStyle w:val="Heading2"/>
      </w:pPr>
      <w:bookmarkStart w:id="56" w:name="_Toc170822344"/>
      <w:r w:rsidRPr="008822AA">
        <w:lastRenderedPageBreak/>
        <w:t xml:space="preserve">Week </w:t>
      </w:r>
      <w:r>
        <w:t>10</w:t>
      </w:r>
      <w:r w:rsidRPr="00CC5665">
        <w:t xml:space="preserve"> – </w:t>
      </w:r>
      <w:r>
        <w:t>assessment</w:t>
      </w:r>
      <w:bookmarkEnd w:id="56"/>
    </w:p>
    <w:p w14:paraId="65AD70B4" w14:textId="40F2C73D" w:rsidR="0022443B" w:rsidRPr="0022443B" w:rsidRDefault="0022443B" w:rsidP="0022443B">
      <w:pPr>
        <w:rPr>
          <w:lang w:eastAsia="zh-CN"/>
        </w:rPr>
      </w:pPr>
      <w:r>
        <w:rPr>
          <w:lang w:eastAsia="zh-CN"/>
        </w:rPr>
        <w:t>Complete the unit</w:t>
      </w:r>
      <w:r w:rsidR="0082461F">
        <w:rPr>
          <w:lang w:eastAsia="zh-CN"/>
        </w:rPr>
        <w:t xml:space="preserve">’s </w:t>
      </w:r>
      <w:r>
        <w:rPr>
          <w:lang w:eastAsia="zh-CN"/>
        </w:rPr>
        <w:t xml:space="preserve">final summative assessment this week. Review the task description and marking guidelines with the students. Identify any areas of support needed. Direct students to their anchor chart and give opportunities for spontaneous discussion </w:t>
      </w:r>
      <w:r w:rsidR="0082461F">
        <w:rPr>
          <w:lang w:eastAsia="zh-CN"/>
        </w:rPr>
        <w:t xml:space="preserve">and </w:t>
      </w:r>
      <w:r>
        <w:rPr>
          <w:lang w:eastAsia="zh-CN"/>
        </w:rPr>
        <w:t>practice in preparation for the task.</w:t>
      </w:r>
    </w:p>
    <w:p w14:paraId="03ED48EE" w14:textId="77777777" w:rsidR="0082461F" w:rsidRDefault="0082461F">
      <w:pPr>
        <w:suppressAutoHyphens w:val="0"/>
        <w:spacing w:before="0" w:after="160" w:line="259" w:lineRule="auto"/>
        <w:rPr>
          <w:rFonts w:eastAsiaTheme="majorEastAsia"/>
          <w:bCs/>
          <w:color w:val="002664"/>
          <w:sz w:val="40"/>
          <w:szCs w:val="52"/>
        </w:rPr>
      </w:pPr>
      <w:r>
        <w:br w:type="page"/>
      </w:r>
    </w:p>
    <w:p w14:paraId="549E473E" w14:textId="5BB32DB4" w:rsidR="005C14A7" w:rsidRDefault="00097BF5" w:rsidP="00453E49">
      <w:pPr>
        <w:pStyle w:val="Heading1"/>
      </w:pPr>
      <w:bookmarkStart w:id="57" w:name="_Toc170822345"/>
      <w:r>
        <w:lastRenderedPageBreak/>
        <w:t>Evaluation and variation</w:t>
      </w:r>
      <w:bookmarkEnd w:id="57"/>
    </w:p>
    <w:p w14:paraId="307A44EC" w14:textId="02763651" w:rsidR="002A175E" w:rsidRPr="002A175E" w:rsidRDefault="002A175E" w:rsidP="002A175E">
      <w:pPr>
        <w:pBdr>
          <w:top w:val="single" w:sz="24" w:space="10" w:color="FFB8C2"/>
          <w:left w:val="single" w:sz="24" w:space="10" w:color="FFB8C2"/>
          <w:bottom w:val="single" w:sz="24" w:space="10" w:color="FFB8C2"/>
          <w:right w:val="single" w:sz="24" w:space="10" w:color="FFB8C2"/>
        </w:pBdr>
        <w:shd w:val="clear" w:color="auto" w:fill="FFB8C2"/>
        <w:spacing w:before="120"/>
        <w:rPr>
          <w:rFonts w:eastAsiaTheme="minorEastAsia"/>
          <w:lang w:eastAsia="zh-CN"/>
        </w:rPr>
      </w:pPr>
      <w:r w:rsidRPr="002A175E">
        <w:rPr>
          <w:rFonts w:eastAsiaTheme="minorEastAsia"/>
          <w:noProof/>
        </w:rPr>
        <w:drawing>
          <wp:inline distT="0" distB="0" distL="0" distR="0" wp14:anchorId="5DB2E6C7" wp14:editId="1A2ACF1C">
            <wp:extent cx="360000" cy="360000"/>
            <wp:effectExtent l="0" t="0" r="2540" b="2540"/>
            <wp:docPr id="67"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a:extLst>
                        <a:ext uri="{C183D7F6-B498-43B3-948B-1728B52AA6E4}">
                          <adec:decorative xmlns:adec="http://schemas.microsoft.com/office/drawing/2017/decorative" val="1"/>
                        </a:ext>
                      </a:extLst>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2A175E">
        <w:rPr>
          <w:rFonts w:eastAsiaTheme="minorEastAsia"/>
          <w:lang w:eastAsia="zh-CN"/>
        </w:rPr>
        <w:t xml:space="preserve"> </w:t>
      </w:r>
      <w:r w:rsidR="00197DF2" w:rsidRPr="00102304">
        <w:rPr>
          <w:rFonts w:eastAsiaTheme="minorEastAsia"/>
          <w:i/>
          <w:iCs/>
          <w:lang w:eastAsia="zh-CN"/>
        </w:rPr>
        <w:t>Record any variations you implemented, including extensions and adjustments implemented to support student learning or for students with special education needs. The evaluation can include feedback from students.</w:t>
      </w:r>
    </w:p>
    <w:p w14:paraId="4B5DD342" w14:textId="2C6AF746" w:rsidR="00097BF5" w:rsidRDefault="00097BF5" w:rsidP="00453E49">
      <w:pPr>
        <w:pStyle w:val="Heading2"/>
      </w:pPr>
      <w:bookmarkStart w:id="58" w:name="_Toc170822346"/>
      <w:r w:rsidRPr="00453E49">
        <w:t>Registration</w:t>
      </w:r>
      <w:bookmarkEnd w:id="58"/>
    </w:p>
    <w:p w14:paraId="3921F08E" w14:textId="77777777" w:rsidR="00097BF5" w:rsidRDefault="00097BF5" w:rsidP="00097BF5">
      <w:pPr>
        <w:rPr>
          <w:lang w:eastAsia="zh-CN"/>
        </w:rPr>
      </w:pPr>
      <w:r>
        <w:rPr>
          <w:lang w:eastAsia="zh-CN"/>
        </w:rPr>
        <w:t>Teacher name:</w:t>
      </w:r>
    </w:p>
    <w:p w14:paraId="6616474F" w14:textId="77777777" w:rsidR="00097BF5" w:rsidRDefault="00097BF5" w:rsidP="00097BF5">
      <w:pPr>
        <w:rPr>
          <w:lang w:eastAsia="zh-CN"/>
        </w:rPr>
      </w:pPr>
      <w:r>
        <w:rPr>
          <w:lang w:eastAsia="zh-CN"/>
        </w:rPr>
        <w:t>Teacher signature:</w:t>
      </w:r>
    </w:p>
    <w:p w14:paraId="1E9CF81F" w14:textId="31A91D38" w:rsidR="00097BF5" w:rsidRDefault="00097BF5" w:rsidP="00097BF5">
      <w:pPr>
        <w:rPr>
          <w:lang w:eastAsia="zh-CN"/>
        </w:rPr>
      </w:pPr>
      <w:r>
        <w:rPr>
          <w:lang w:eastAsia="zh-CN"/>
        </w:rPr>
        <w:t>Date:</w:t>
      </w:r>
    </w:p>
    <w:p w14:paraId="080C740F" w14:textId="77777777" w:rsidR="00A026B0" w:rsidRPr="00A026B0" w:rsidRDefault="00A026B0" w:rsidP="00A026B0">
      <w:bookmarkStart w:id="59" w:name="_Toc105417567"/>
      <w:bookmarkStart w:id="60" w:name="_Toc106112724"/>
      <w:r w:rsidRPr="00A026B0">
        <w:br w:type="page"/>
      </w:r>
    </w:p>
    <w:p w14:paraId="0AC83416" w14:textId="16DB5A4D" w:rsidR="002A175E" w:rsidRPr="00965875" w:rsidRDefault="002A175E" w:rsidP="00453E49">
      <w:pPr>
        <w:pStyle w:val="Heading1"/>
      </w:pPr>
      <w:bookmarkStart w:id="61" w:name="_Appendix_A"/>
      <w:bookmarkStart w:id="62" w:name="_Toc135921966"/>
      <w:bookmarkStart w:id="63" w:name="_Toc170822347"/>
      <w:bookmarkEnd w:id="61"/>
      <w:r w:rsidRPr="002A175E">
        <w:lastRenderedPageBreak/>
        <w:t>Appendix A</w:t>
      </w:r>
      <w:r w:rsidR="00965875">
        <w:t xml:space="preserve"> – </w:t>
      </w:r>
      <w:r w:rsidR="00FA5A1B">
        <w:t>s</w:t>
      </w:r>
      <w:r w:rsidRPr="00965875">
        <w:t>ample summative assessment task</w:t>
      </w:r>
      <w:bookmarkEnd w:id="62"/>
      <w:bookmarkEnd w:id="63"/>
    </w:p>
    <w:p w14:paraId="3D82E711" w14:textId="77777777" w:rsidR="002A175E" w:rsidRPr="00965875" w:rsidRDefault="002A175E" w:rsidP="00453E49">
      <w:pPr>
        <w:pStyle w:val="Heading2"/>
      </w:pPr>
      <w:bookmarkStart w:id="64" w:name="_Toc135921967"/>
      <w:bookmarkStart w:id="65" w:name="_Toc170822348"/>
      <w:r w:rsidRPr="00965875">
        <w:t>Outcomes and content</w:t>
      </w:r>
      <w:bookmarkEnd w:id="64"/>
      <w:bookmarkEnd w:id="65"/>
    </w:p>
    <w:p w14:paraId="58360C6C" w14:textId="77777777" w:rsidR="002C45B1" w:rsidRPr="005C574D" w:rsidRDefault="002C45B1" w:rsidP="002C45B1">
      <w:pPr>
        <w:rPr>
          <w:rStyle w:val="Strong"/>
        </w:rPr>
      </w:pPr>
      <w:bookmarkStart w:id="66" w:name="_Toc135921968"/>
      <w:r w:rsidRPr="005C574D">
        <w:rPr>
          <w:rStyle w:val="Strong"/>
        </w:rPr>
        <w:t>ML4-INT-01 exchanges information and opinions in a range of familiar contexts by using culturally appropriate language</w:t>
      </w:r>
    </w:p>
    <w:p w14:paraId="629C0BCB" w14:textId="59293D59" w:rsidR="002C45B1" w:rsidRDefault="002C45B1" w:rsidP="009F689D">
      <w:pPr>
        <w:pStyle w:val="ListBullet"/>
        <w:numPr>
          <w:ilvl w:val="0"/>
          <w:numId w:val="1"/>
        </w:numPr>
      </w:pPr>
      <w:r w:rsidRPr="008A182D">
        <w:t>Use features of the sound system in spoken interactions</w:t>
      </w:r>
    </w:p>
    <w:p w14:paraId="5013C224" w14:textId="5AB9EB19" w:rsidR="00F53877" w:rsidRDefault="00F53877" w:rsidP="009F689D">
      <w:pPr>
        <w:pStyle w:val="ListBullet"/>
        <w:numPr>
          <w:ilvl w:val="0"/>
          <w:numId w:val="1"/>
        </w:numPr>
      </w:pPr>
      <w:r>
        <w:t>Use relevant and familiar vocabulary from a range of themes to interact</w:t>
      </w:r>
    </w:p>
    <w:p w14:paraId="3C0615F9" w14:textId="499EA84B" w:rsidR="00F53877" w:rsidRPr="008A182D" w:rsidRDefault="00F53877" w:rsidP="009F689D">
      <w:pPr>
        <w:pStyle w:val="ListBullet"/>
        <w:numPr>
          <w:ilvl w:val="0"/>
          <w:numId w:val="1"/>
        </w:numPr>
      </w:pPr>
      <w:r>
        <w:t>Use structures and features of the grammatical system to interact</w:t>
      </w:r>
    </w:p>
    <w:p w14:paraId="3FFDEE60" w14:textId="7906E8F4" w:rsidR="00811177" w:rsidRPr="008A182D" w:rsidRDefault="00811177" w:rsidP="009F689D">
      <w:pPr>
        <w:pStyle w:val="ListBullet"/>
        <w:numPr>
          <w:ilvl w:val="0"/>
          <w:numId w:val="1"/>
        </w:numPr>
      </w:pPr>
      <w:r>
        <w:t>Use language that is appropriate to cultural practices and values to interact</w:t>
      </w:r>
    </w:p>
    <w:p w14:paraId="3F74FD17" w14:textId="77777777" w:rsidR="002A175E" w:rsidRPr="00FA5A1B" w:rsidRDefault="002A175E" w:rsidP="00453E49">
      <w:pPr>
        <w:pStyle w:val="Heading2"/>
      </w:pPr>
      <w:bookmarkStart w:id="67" w:name="_Toc170822349"/>
      <w:r w:rsidRPr="00FA5A1B">
        <w:lastRenderedPageBreak/>
        <w:t>Task</w:t>
      </w:r>
      <w:bookmarkEnd w:id="66"/>
      <w:bookmarkEnd w:id="67"/>
    </w:p>
    <w:p w14:paraId="3DF6F681" w14:textId="2FC402F8" w:rsidR="00F52FB8" w:rsidRPr="00F52FB8" w:rsidRDefault="00F52FB8" w:rsidP="00F52FB8">
      <w:pPr>
        <w:rPr>
          <w:rFonts w:eastAsia="Calibri"/>
          <w:bCs/>
        </w:rPr>
      </w:pPr>
      <w:r w:rsidRPr="00F52FB8">
        <w:rPr>
          <w:rFonts w:eastAsia="Calibri"/>
          <w:bCs/>
        </w:rPr>
        <w:t>You are shopping in a market in Indonesia and want to buy a souvenir to take back to your friend in Australia. Have a conversation</w:t>
      </w:r>
      <w:r w:rsidRPr="00F52FB8">
        <w:rPr>
          <w:rFonts w:eastAsia="Calibri"/>
          <w:bCs/>
          <w:vertAlign w:val="superscript"/>
        </w:rPr>
        <w:footnoteReference w:id="5"/>
      </w:r>
      <w:r w:rsidRPr="00F52FB8">
        <w:rPr>
          <w:rFonts w:eastAsia="Calibri"/>
          <w:bCs/>
        </w:rPr>
        <w:t xml:space="preserve"> in Indonesian with the seller, outlining the specific item you wish to buy and bargaining to make the purchase.</w:t>
      </w:r>
      <w:r w:rsidRPr="00F52FB8">
        <w:rPr>
          <w:rFonts w:eastAsia="Calibri"/>
          <w:bCs/>
          <w:vertAlign w:val="superscript"/>
        </w:rPr>
        <w:footnoteReference w:id="6"/>
      </w:r>
      <w:r w:rsidRPr="00F52FB8">
        <w:rPr>
          <w:rFonts w:eastAsia="Calibri"/>
          <w:bCs/>
          <w:vertAlign w:val="superscript"/>
        </w:rPr>
        <w:footnoteReference w:id="7"/>
      </w:r>
    </w:p>
    <w:p w14:paraId="465B9685" w14:textId="77777777" w:rsidR="00F52FB8" w:rsidRPr="00F52FB8" w:rsidRDefault="00F52FB8" w:rsidP="00F52FB8">
      <w:pPr>
        <w:rPr>
          <w:rFonts w:eastAsia="Calibri"/>
          <w:bCs/>
        </w:rPr>
      </w:pPr>
      <w:r w:rsidRPr="00F52FB8">
        <w:rPr>
          <w:rFonts w:eastAsia="Calibri"/>
          <w:bCs/>
        </w:rPr>
        <w:t>During your conversation as the buyer:</w:t>
      </w:r>
    </w:p>
    <w:p w14:paraId="42AA361F" w14:textId="3B64DE07" w:rsidR="00F52FB8" w:rsidRPr="00F52FB8" w:rsidRDefault="00F52FB8" w:rsidP="00F52FB8">
      <w:pPr>
        <w:pStyle w:val="ListBullet"/>
      </w:pPr>
      <w:r w:rsidRPr="00F52FB8">
        <w:t xml:space="preserve">refer to the </w:t>
      </w:r>
      <w:hyperlink r:id="rId105" w:history="1">
        <w:r w:rsidRPr="00F52FB8">
          <w:rPr>
            <w:color w:val="2F5496" w:themeColor="accent1" w:themeShade="BF"/>
            <w:u w:val="single"/>
          </w:rPr>
          <w:t>poster</w:t>
        </w:r>
      </w:hyperlink>
      <w:r w:rsidRPr="00F52FB8">
        <w:t>, representing the shop front and decide on an item to buy</w:t>
      </w:r>
    </w:p>
    <w:p w14:paraId="16EB19E2" w14:textId="77777777" w:rsidR="00F52FB8" w:rsidRPr="00F52FB8" w:rsidRDefault="00F52FB8" w:rsidP="00F52FB8">
      <w:pPr>
        <w:pStyle w:val="ListBullet"/>
      </w:pPr>
      <w:r w:rsidRPr="00F52FB8">
        <w:t>appropriately greet and thank the seller</w:t>
      </w:r>
    </w:p>
    <w:p w14:paraId="544CA5AD" w14:textId="77777777" w:rsidR="00F52FB8" w:rsidRPr="00F52FB8" w:rsidRDefault="00F52FB8" w:rsidP="00F52FB8">
      <w:pPr>
        <w:pStyle w:val="ListBullet"/>
      </w:pPr>
      <w:r w:rsidRPr="00F52FB8">
        <w:t>identify and describe the item to the seller</w:t>
      </w:r>
    </w:p>
    <w:p w14:paraId="1B7CCEFE" w14:textId="1BABDAAE" w:rsidR="00F52FB8" w:rsidRPr="00F52FB8" w:rsidRDefault="00F52FB8" w:rsidP="00F52FB8">
      <w:pPr>
        <w:pStyle w:val="ListBullet"/>
      </w:pPr>
      <w:r w:rsidRPr="00F52FB8">
        <w:t>use culturally-appropriate bargaining strategies to make the purchase.</w:t>
      </w:r>
    </w:p>
    <w:p w14:paraId="1E1DA464" w14:textId="77777777" w:rsidR="00F52FB8" w:rsidRPr="00F52FB8" w:rsidRDefault="00F52FB8" w:rsidP="00F52FB8">
      <w:pPr>
        <w:rPr>
          <w:rFonts w:eastAsia="Calibri"/>
        </w:rPr>
      </w:pPr>
      <w:r w:rsidRPr="00F52FB8">
        <w:rPr>
          <w:rFonts w:eastAsia="Calibri"/>
        </w:rPr>
        <w:t>During your conversation as the seller:</w:t>
      </w:r>
    </w:p>
    <w:p w14:paraId="72385A0E" w14:textId="77777777" w:rsidR="00F52FB8" w:rsidRPr="00F52FB8" w:rsidRDefault="00F52FB8" w:rsidP="00F52FB8">
      <w:pPr>
        <w:pStyle w:val="ListBullet"/>
      </w:pPr>
      <w:r w:rsidRPr="00F52FB8">
        <w:t>identify the item the buyer wishes to purchase</w:t>
      </w:r>
    </w:p>
    <w:p w14:paraId="76E3C118" w14:textId="77777777" w:rsidR="00F52FB8" w:rsidRPr="00F52FB8" w:rsidRDefault="00F52FB8" w:rsidP="00F52FB8">
      <w:pPr>
        <w:pStyle w:val="ListBullet"/>
      </w:pPr>
      <w:r w:rsidRPr="00F52FB8">
        <w:t>appropriately greet and thank the buyer</w:t>
      </w:r>
    </w:p>
    <w:p w14:paraId="1A73B938" w14:textId="3D129462" w:rsidR="00F52FB8" w:rsidRPr="00F52FB8" w:rsidRDefault="00F52FB8" w:rsidP="00F52FB8">
      <w:pPr>
        <w:pStyle w:val="ListBullet"/>
        <w:rPr>
          <w:rFonts w:ascii="Times New Roman" w:hAnsi="Times New Roman" w:cs="Times New Roman"/>
          <w:sz w:val="24"/>
          <w:lang w:eastAsia="zh-CN"/>
        </w:rPr>
      </w:pPr>
      <w:r w:rsidRPr="00F52FB8">
        <w:lastRenderedPageBreak/>
        <w:t>use culturally-appropriate bargaining strategies to sell the item.</w:t>
      </w:r>
    </w:p>
    <w:p w14:paraId="65D6550B" w14:textId="6D9CF4B5" w:rsidR="002A557B" w:rsidRDefault="00F53877" w:rsidP="002A557B">
      <w:pPr>
        <w:spacing w:line="480" w:lineRule="auto"/>
      </w:pPr>
      <w:r>
        <w:t xml:space="preserve">You and your </w:t>
      </w:r>
      <w:r w:rsidR="00197DF2">
        <w:t xml:space="preserve">partner </w:t>
      </w:r>
      <w:r>
        <w:t xml:space="preserve">will take </w:t>
      </w:r>
      <w:r w:rsidR="00197DF2">
        <w:t xml:space="preserve">turns in both roles of </w:t>
      </w:r>
      <w:r>
        <w:t xml:space="preserve">buyer and </w:t>
      </w:r>
      <w:r w:rsidR="00197DF2">
        <w:t>seller</w:t>
      </w:r>
      <w:r>
        <w:t>.</w:t>
      </w:r>
      <w:r w:rsidR="00837AF7" w:rsidRPr="00837AF7">
        <w:rPr>
          <w:rStyle w:val="FootnoteReference"/>
        </w:rPr>
        <w:t xml:space="preserve"> </w:t>
      </w:r>
      <w:r w:rsidR="00837AF7">
        <w:rPr>
          <w:rStyle w:val="FootnoteReference"/>
        </w:rPr>
        <w:footnoteReference w:id="8"/>
      </w:r>
      <w:r>
        <w:t xml:space="preserve"> After the first interaction</w:t>
      </w:r>
      <w:r w:rsidR="00197DF2">
        <w:t>,</w:t>
      </w:r>
      <w:r>
        <w:t xml:space="preserve"> you will switch roles so that each person has a turn playing each role.</w:t>
      </w:r>
    </w:p>
    <w:p w14:paraId="5F8CCFA3" w14:textId="77777777" w:rsidR="002A557B" w:rsidRDefault="002A557B">
      <w:pPr>
        <w:suppressAutoHyphens w:val="0"/>
        <w:spacing w:before="0" w:after="160" w:line="259" w:lineRule="auto"/>
      </w:pPr>
      <w:r>
        <w:br w:type="page"/>
      </w:r>
    </w:p>
    <w:p w14:paraId="1519CC33" w14:textId="0F27214A" w:rsidR="002A175E" w:rsidRPr="002A175E" w:rsidRDefault="002A175E" w:rsidP="003702AC">
      <w:pPr>
        <w:pStyle w:val="FeatureBox4"/>
      </w:pPr>
      <w:r w:rsidRPr="002A175E">
        <w:rPr>
          <w:noProof/>
        </w:rPr>
        <w:lastRenderedPageBreak/>
        <w:drawing>
          <wp:inline distT="0" distB="0" distL="0" distR="0" wp14:anchorId="40A65BEA" wp14:editId="3D023EAA">
            <wp:extent cx="360000" cy="360000"/>
            <wp:effectExtent l="0" t="0" r="2540" b="2540"/>
            <wp:docPr id="65"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2A175E">
        <w:t xml:space="preserve"> </w:t>
      </w:r>
      <w:r w:rsidR="00197DF2">
        <w:rPr>
          <w:b/>
          <w:bCs/>
        </w:rPr>
        <w:t>D</w:t>
      </w:r>
      <w:r w:rsidRPr="003702AC">
        <w:rPr>
          <w:b/>
          <w:bCs/>
        </w:rPr>
        <w:t xml:space="preserve">ifferentiation </w:t>
      </w:r>
      <w:r w:rsidR="00197DF2" w:rsidRPr="003702AC">
        <w:rPr>
          <w:b/>
          <w:bCs/>
        </w:rPr>
        <w:t>examples</w:t>
      </w:r>
    </w:p>
    <w:p w14:paraId="370BEB5D" w14:textId="77777777" w:rsidR="00F53877" w:rsidRDefault="00F53877" w:rsidP="003702AC">
      <w:pPr>
        <w:pStyle w:val="FeatureBox4"/>
      </w:pPr>
      <w:r>
        <w:t>The following strategies provide a starting point for how you can differentiate this task for a range of learners. Adapt or design alternatives, to meet the needs of students in your class.</w:t>
      </w:r>
    </w:p>
    <w:p w14:paraId="25F2B799" w14:textId="6FC8EDA5" w:rsidR="00197DF2" w:rsidRDefault="00197DF2" w:rsidP="003702AC">
      <w:pPr>
        <w:pStyle w:val="FeatureBox4"/>
      </w:pPr>
      <w:r w:rsidRPr="003702AC">
        <w:rPr>
          <w:b/>
          <w:bCs/>
        </w:rPr>
        <w:t>Students with advanced proficiency</w:t>
      </w:r>
      <w:r w:rsidRPr="003702AC">
        <w:t xml:space="preserve"> </w:t>
      </w:r>
      <w:r w:rsidRPr="002A175E">
        <w:t xml:space="preserve">– </w:t>
      </w:r>
      <w:r>
        <w:t>pair students with advanced proficiency in the target language together, or the student could complete an interaction with the teacher so they can use more sophisticated language. Students may include a range of authentic phrases familiar to them in the target language, in addition to the content learn</w:t>
      </w:r>
      <w:r w:rsidR="00D75BDF">
        <w:t>ed</w:t>
      </w:r>
      <w:r>
        <w:t xml:space="preserve"> in class. Students may expand on </w:t>
      </w:r>
      <w:r w:rsidRPr="003702AC">
        <w:t>why</w:t>
      </w:r>
      <w:r>
        <w:t xml:space="preserve"> they want to purchase a particular souvenir and explain to the seller who it is for. In the role of seller, students may give recommendations and opinions with reasoning.</w:t>
      </w:r>
    </w:p>
    <w:p w14:paraId="0E2268C6" w14:textId="0A51C30A" w:rsidR="00197DF2" w:rsidRPr="002A175E" w:rsidRDefault="00197DF2" w:rsidP="003702AC">
      <w:pPr>
        <w:pStyle w:val="FeatureBox4"/>
      </w:pPr>
      <w:r w:rsidRPr="003702AC">
        <w:rPr>
          <w:b/>
          <w:bCs/>
        </w:rPr>
        <w:t>High potential and gifted students</w:t>
      </w:r>
      <w:r w:rsidRPr="00DC46D4">
        <w:t xml:space="preserve"> </w:t>
      </w:r>
      <w:r w:rsidRPr="002A175E">
        <w:t xml:space="preserve">– </w:t>
      </w:r>
      <w:r>
        <w:t>pair students of a similar proficiency together. Students may apply and manipulate vocabulary and grammatical structures learn</w:t>
      </w:r>
      <w:r w:rsidR="00D75BDF">
        <w:t>ed</w:t>
      </w:r>
      <w:r>
        <w:t xml:space="preserve"> in class in their interaction. Students may expand on their descriptions of the item using conjunctions, adverbs and positive and negative forms, or use a wider range of bargaining strategies such as comparing items, asking about larger quantities and making multiple purchases. Students could be creative in their interaction, such as changing their mind and deciding to purchase an alternative item. </w:t>
      </w:r>
      <w:r w:rsidR="00DC46D4">
        <w:t>Add</w:t>
      </w:r>
      <w:r>
        <w:t xml:space="preserve"> an extra prompt, with an unfamiliar item or market</w:t>
      </w:r>
      <w:r w:rsidR="00DC46D4">
        <w:t>,</w:t>
      </w:r>
      <w:r>
        <w:t xml:space="preserve"> to add to the spontaneous interaction.</w:t>
      </w:r>
    </w:p>
    <w:p w14:paraId="49FAD82E" w14:textId="63E8CF35" w:rsidR="00B7024A" w:rsidRPr="002A175E" w:rsidRDefault="002A175E" w:rsidP="003702AC">
      <w:pPr>
        <w:pStyle w:val="FeatureBox4"/>
      </w:pPr>
      <w:r w:rsidRPr="003702AC">
        <w:rPr>
          <w:b/>
          <w:bCs/>
        </w:rPr>
        <w:t>Students requiring additional support</w:t>
      </w:r>
      <w:r w:rsidRPr="002A175E">
        <w:t xml:space="preserve"> –</w:t>
      </w:r>
      <w:r w:rsidR="00DC46D4">
        <w:t xml:space="preserve"> </w:t>
      </w:r>
      <w:r w:rsidR="00F53877">
        <w:t>provide support phrases such as sentence starters and vocabulary lists</w:t>
      </w:r>
      <w:r w:rsidR="00DC46D4">
        <w:t xml:space="preserve">, </w:t>
      </w:r>
      <w:r w:rsidR="00F53877">
        <w:t>during the assessment task.</w:t>
      </w:r>
    </w:p>
    <w:p w14:paraId="7054CF96" w14:textId="77777777" w:rsidR="002A557B" w:rsidRDefault="002A557B">
      <w:pPr>
        <w:suppressAutoHyphens w:val="0"/>
        <w:spacing w:before="0" w:after="160" w:line="259" w:lineRule="auto"/>
        <w:rPr>
          <w:rFonts w:eastAsiaTheme="majorEastAsia"/>
          <w:bCs/>
          <w:color w:val="002664"/>
          <w:sz w:val="36"/>
          <w:szCs w:val="48"/>
          <w:lang w:eastAsia="zh-CN"/>
        </w:rPr>
      </w:pPr>
      <w:r>
        <w:br w:type="page"/>
      </w:r>
    </w:p>
    <w:p w14:paraId="17059D2F" w14:textId="0A5169CF" w:rsidR="006F40EC" w:rsidRPr="006F40EC" w:rsidRDefault="006F40EC" w:rsidP="00453E49">
      <w:pPr>
        <w:pStyle w:val="Heading2"/>
      </w:pPr>
      <w:bookmarkStart w:id="68" w:name="_Toc170822350"/>
      <w:r w:rsidRPr="006F40EC">
        <w:lastRenderedPageBreak/>
        <w:t>Marking guidelines</w:t>
      </w:r>
      <w:bookmarkEnd w:id="68"/>
    </w:p>
    <w:p w14:paraId="400FC1B5" w14:textId="2253F6EE" w:rsidR="00F53877" w:rsidRDefault="006F40EC" w:rsidP="003702AC">
      <w:pPr>
        <w:pStyle w:val="Caption"/>
      </w:pPr>
      <w:r w:rsidRPr="006F40EC">
        <w:t xml:space="preserve">Table </w:t>
      </w:r>
      <w:r w:rsidR="00092A46">
        <w:t>8</w:t>
      </w:r>
      <w:r w:rsidRPr="006F40EC">
        <w:t xml:space="preserve"> – marking guidelines for summative assessment task</w:t>
      </w:r>
    </w:p>
    <w:tbl>
      <w:tblPr>
        <w:tblStyle w:val="Tableheader"/>
        <w:tblW w:w="14175" w:type="dxa"/>
        <w:tblLayout w:type="fixed"/>
        <w:tblLook w:val="04A0" w:firstRow="1" w:lastRow="0" w:firstColumn="1" w:lastColumn="0" w:noHBand="0" w:noVBand="1"/>
        <w:tblDescription w:val="Marking guidelines from A to E."/>
      </w:tblPr>
      <w:tblGrid>
        <w:gridCol w:w="2689"/>
        <w:gridCol w:w="2297"/>
        <w:gridCol w:w="2297"/>
        <w:gridCol w:w="2297"/>
        <w:gridCol w:w="2297"/>
        <w:gridCol w:w="2298"/>
      </w:tblGrid>
      <w:tr w:rsidR="00F53877" w14:paraId="23B8FCD1" w14:textId="77777777" w:rsidTr="00F538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nil"/>
              <w:left w:val="single" w:sz="4" w:space="0" w:color="auto"/>
            </w:tcBorders>
            <w:hideMark/>
          </w:tcPr>
          <w:p w14:paraId="01775E9D" w14:textId="77777777" w:rsidR="00F53877" w:rsidRDefault="00F53877">
            <w:r>
              <w:t>Outcome and content</w:t>
            </w:r>
          </w:p>
        </w:tc>
        <w:tc>
          <w:tcPr>
            <w:tcW w:w="2297" w:type="dxa"/>
            <w:tcBorders>
              <w:top w:val="nil"/>
            </w:tcBorders>
            <w:hideMark/>
          </w:tcPr>
          <w:p w14:paraId="5B75641B" w14:textId="77777777" w:rsidR="00F53877" w:rsidRDefault="00F53877">
            <w:pPr>
              <w:cnfStyle w:val="100000000000" w:firstRow="1" w:lastRow="0" w:firstColumn="0" w:lastColumn="0" w:oddVBand="0" w:evenVBand="0" w:oddHBand="0" w:evenHBand="0" w:firstRowFirstColumn="0" w:firstRowLastColumn="0" w:lastRowFirstColumn="0" w:lastRowLastColumn="0"/>
            </w:pPr>
            <w:r>
              <w:t>A – extensive</w:t>
            </w:r>
          </w:p>
        </w:tc>
        <w:tc>
          <w:tcPr>
            <w:tcW w:w="2297" w:type="dxa"/>
            <w:tcBorders>
              <w:top w:val="nil"/>
            </w:tcBorders>
            <w:hideMark/>
          </w:tcPr>
          <w:p w14:paraId="418E4D0E" w14:textId="77777777" w:rsidR="00F53877" w:rsidRDefault="00F53877">
            <w:pPr>
              <w:cnfStyle w:val="100000000000" w:firstRow="1" w:lastRow="0" w:firstColumn="0" w:lastColumn="0" w:oddVBand="0" w:evenVBand="0" w:oddHBand="0" w:evenHBand="0" w:firstRowFirstColumn="0" w:firstRowLastColumn="0" w:lastRowFirstColumn="0" w:lastRowLastColumn="0"/>
            </w:pPr>
            <w:r>
              <w:t>B – thorough</w:t>
            </w:r>
          </w:p>
        </w:tc>
        <w:tc>
          <w:tcPr>
            <w:tcW w:w="2297" w:type="dxa"/>
            <w:tcBorders>
              <w:top w:val="nil"/>
            </w:tcBorders>
            <w:hideMark/>
          </w:tcPr>
          <w:p w14:paraId="0B2EF0F3" w14:textId="77777777" w:rsidR="00F53877" w:rsidRDefault="00F53877">
            <w:pPr>
              <w:cnfStyle w:val="100000000000" w:firstRow="1" w:lastRow="0" w:firstColumn="0" w:lastColumn="0" w:oddVBand="0" w:evenVBand="0" w:oddHBand="0" w:evenHBand="0" w:firstRowFirstColumn="0" w:firstRowLastColumn="0" w:lastRowFirstColumn="0" w:lastRowLastColumn="0"/>
            </w:pPr>
            <w:r>
              <w:t>C – sound</w:t>
            </w:r>
          </w:p>
        </w:tc>
        <w:tc>
          <w:tcPr>
            <w:tcW w:w="2297" w:type="dxa"/>
            <w:tcBorders>
              <w:top w:val="nil"/>
            </w:tcBorders>
            <w:hideMark/>
          </w:tcPr>
          <w:p w14:paraId="22DE4C1B" w14:textId="77777777" w:rsidR="00F53877" w:rsidRDefault="00F53877">
            <w:pPr>
              <w:cnfStyle w:val="100000000000" w:firstRow="1" w:lastRow="0" w:firstColumn="0" w:lastColumn="0" w:oddVBand="0" w:evenVBand="0" w:oddHBand="0" w:evenHBand="0" w:firstRowFirstColumn="0" w:firstRowLastColumn="0" w:lastRowFirstColumn="0" w:lastRowLastColumn="0"/>
            </w:pPr>
            <w:r>
              <w:t>D – basic</w:t>
            </w:r>
          </w:p>
        </w:tc>
        <w:tc>
          <w:tcPr>
            <w:tcW w:w="2298" w:type="dxa"/>
            <w:tcBorders>
              <w:top w:val="nil"/>
              <w:right w:val="single" w:sz="2" w:space="0" w:color="auto"/>
            </w:tcBorders>
            <w:hideMark/>
          </w:tcPr>
          <w:p w14:paraId="451A79A1" w14:textId="77777777" w:rsidR="00F53877" w:rsidRDefault="00F53877">
            <w:pPr>
              <w:cnfStyle w:val="100000000000" w:firstRow="1" w:lastRow="0" w:firstColumn="0" w:lastColumn="0" w:oddVBand="0" w:evenVBand="0" w:oddHBand="0" w:evenHBand="0" w:firstRowFirstColumn="0" w:firstRowLastColumn="0" w:lastRowFirstColumn="0" w:lastRowLastColumn="0"/>
            </w:pPr>
            <w:r>
              <w:t>E – elementary</w:t>
            </w:r>
          </w:p>
        </w:tc>
      </w:tr>
      <w:tr w:rsidR="00F53877" w14:paraId="70CDBBDC" w14:textId="77777777" w:rsidTr="00F53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2" w:space="0" w:color="auto"/>
              <w:left w:val="single" w:sz="4" w:space="0" w:color="auto"/>
              <w:bottom w:val="single" w:sz="2" w:space="0" w:color="auto"/>
              <w:right w:val="single" w:sz="2" w:space="0" w:color="auto"/>
            </w:tcBorders>
            <w:hideMark/>
          </w:tcPr>
          <w:p w14:paraId="0AC7A3EA" w14:textId="77777777" w:rsidR="00F53877" w:rsidRDefault="00F53877">
            <w:pPr>
              <w:rPr>
                <w:bCs/>
              </w:rPr>
            </w:pPr>
            <w:r>
              <w:rPr>
                <w:bCs/>
              </w:rPr>
              <w:t>ML4-INT-01</w:t>
            </w:r>
          </w:p>
          <w:p w14:paraId="27E7EE26" w14:textId="2DFD49DF" w:rsidR="00F53877" w:rsidRDefault="00F53877" w:rsidP="00EA3C53">
            <w:pPr>
              <w:pStyle w:val="ListBullet"/>
              <w:rPr>
                <w:b w:val="0"/>
              </w:rPr>
            </w:pPr>
            <w:r>
              <w:t>Use features of the sound system in spoken interactions</w:t>
            </w:r>
          </w:p>
        </w:tc>
        <w:tc>
          <w:tcPr>
            <w:tcW w:w="2297" w:type="dxa"/>
            <w:tcBorders>
              <w:top w:val="single" w:sz="2" w:space="0" w:color="auto"/>
              <w:left w:val="single" w:sz="2" w:space="0" w:color="auto"/>
              <w:bottom w:val="single" w:sz="2" w:space="0" w:color="auto"/>
              <w:right w:val="single" w:sz="2" w:space="0" w:color="auto"/>
            </w:tcBorders>
            <w:hideMark/>
          </w:tcPr>
          <w:p w14:paraId="07A7ECBE" w14:textId="0A34BD5D" w:rsidR="00F53877" w:rsidRDefault="00F53877">
            <w:pPr>
              <w:cnfStyle w:val="000000100000" w:firstRow="0" w:lastRow="0" w:firstColumn="0" w:lastColumn="0" w:oddVBand="0" w:evenVBand="0" w:oddHBand="1" w:evenHBand="0" w:firstRowFirstColumn="0" w:firstRowLastColumn="0" w:lastRowFirstColumn="0" w:lastRowLastColumn="0"/>
              <w:rPr>
                <w:bdr w:val="none" w:sz="0" w:space="0" w:color="auto" w:frame="1"/>
              </w:rPr>
            </w:pPr>
            <w:r>
              <w:rPr>
                <w:rFonts w:eastAsia="Times New Roman"/>
                <w:color w:val="000000"/>
                <w:bdr w:val="none" w:sz="0" w:space="0" w:color="auto" w:frame="1"/>
              </w:rPr>
              <w:t xml:space="preserve">Communicates effectively and authentically, using </w:t>
            </w:r>
            <w:r w:rsidR="00DC46D4">
              <w:rPr>
                <w:rFonts w:eastAsia="Times New Roman"/>
                <w:color w:val="000000"/>
                <w:bdr w:val="none" w:sz="0" w:space="0" w:color="auto" w:frame="1"/>
              </w:rPr>
              <w:t xml:space="preserve">accurate </w:t>
            </w:r>
            <w:r>
              <w:rPr>
                <w:rFonts w:eastAsia="Times New Roman"/>
                <w:color w:val="000000"/>
                <w:bdr w:val="none" w:sz="0" w:space="0" w:color="auto" w:frame="1"/>
              </w:rPr>
              <w:t>intonation and pronunciation.</w:t>
            </w:r>
          </w:p>
        </w:tc>
        <w:tc>
          <w:tcPr>
            <w:tcW w:w="2297" w:type="dxa"/>
            <w:tcBorders>
              <w:top w:val="single" w:sz="2" w:space="0" w:color="auto"/>
              <w:left w:val="single" w:sz="2" w:space="0" w:color="auto"/>
              <w:bottom w:val="single" w:sz="2" w:space="0" w:color="auto"/>
              <w:right w:val="single" w:sz="2" w:space="0" w:color="auto"/>
            </w:tcBorders>
            <w:hideMark/>
          </w:tcPr>
          <w:p w14:paraId="5031ECB2" w14:textId="77777777" w:rsidR="00F53877" w:rsidRDefault="00F53877">
            <w:pPr>
              <w:cnfStyle w:val="000000100000" w:firstRow="0" w:lastRow="0" w:firstColumn="0" w:lastColumn="0" w:oddVBand="0" w:evenVBand="0" w:oddHBand="1" w:evenHBand="0" w:firstRowFirstColumn="0" w:firstRowLastColumn="0" w:lastRowFirstColumn="0" w:lastRowLastColumn="0"/>
              <w:rPr>
                <w:bdr w:val="none" w:sz="0" w:space="0" w:color="auto" w:frame="1"/>
              </w:rPr>
            </w:pPr>
            <w:r>
              <w:rPr>
                <w:rFonts w:eastAsia="Times New Roman"/>
                <w:color w:val="000000"/>
                <w:bdr w:val="none" w:sz="0" w:space="0" w:color="auto" w:frame="1"/>
              </w:rPr>
              <w:t>Communicates effectively and authentically, with minor errors, using clear intonation and pronunciation.</w:t>
            </w:r>
          </w:p>
        </w:tc>
        <w:tc>
          <w:tcPr>
            <w:tcW w:w="2297" w:type="dxa"/>
            <w:tcBorders>
              <w:top w:val="single" w:sz="2" w:space="0" w:color="auto"/>
              <w:left w:val="single" w:sz="2" w:space="0" w:color="auto"/>
              <w:bottom w:val="single" w:sz="2" w:space="0" w:color="auto"/>
              <w:right w:val="single" w:sz="2" w:space="0" w:color="auto"/>
            </w:tcBorders>
            <w:hideMark/>
          </w:tcPr>
          <w:p w14:paraId="265240EE" w14:textId="4087F316" w:rsidR="00F53877" w:rsidRDefault="00F53877">
            <w:pPr>
              <w:cnfStyle w:val="000000100000" w:firstRow="0" w:lastRow="0" w:firstColumn="0" w:lastColumn="0" w:oddVBand="0" w:evenVBand="0" w:oddHBand="1" w:evenHBand="0" w:firstRowFirstColumn="0" w:firstRowLastColumn="0" w:lastRowFirstColumn="0" w:lastRowLastColumn="0"/>
              <w:rPr>
                <w:bdr w:val="none" w:sz="0" w:space="0" w:color="auto" w:frame="1"/>
              </w:rPr>
            </w:pPr>
            <w:r>
              <w:rPr>
                <w:rFonts w:eastAsia="Times New Roman"/>
                <w:color w:val="000000"/>
                <w:bdr w:val="none" w:sz="0" w:space="0" w:color="auto" w:frame="1"/>
              </w:rPr>
              <w:t>Communicates with mostly clear intonation and pronunciation, with some errors.</w:t>
            </w:r>
          </w:p>
        </w:tc>
        <w:tc>
          <w:tcPr>
            <w:tcW w:w="2297" w:type="dxa"/>
            <w:tcBorders>
              <w:top w:val="single" w:sz="2" w:space="0" w:color="auto"/>
              <w:left w:val="single" w:sz="2" w:space="0" w:color="auto"/>
              <w:bottom w:val="single" w:sz="2" w:space="0" w:color="auto"/>
              <w:right w:val="single" w:sz="2" w:space="0" w:color="auto"/>
            </w:tcBorders>
            <w:hideMark/>
          </w:tcPr>
          <w:p w14:paraId="3C91C340" w14:textId="77777777" w:rsidR="00F53877" w:rsidRDefault="00F53877">
            <w:pPr>
              <w:cnfStyle w:val="000000100000" w:firstRow="0" w:lastRow="0" w:firstColumn="0" w:lastColumn="0" w:oddVBand="0" w:evenVBand="0" w:oddHBand="1" w:evenHBand="0" w:firstRowFirstColumn="0" w:firstRowLastColumn="0" w:lastRowFirstColumn="0" w:lastRowLastColumn="0"/>
              <w:rPr>
                <w:bdr w:val="none" w:sz="0" w:space="0" w:color="auto" w:frame="1"/>
              </w:rPr>
            </w:pPr>
            <w:r>
              <w:rPr>
                <w:rFonts w:eastAsia="Times New Roman"/>
                <w:color w:val="000000"/>
                <w:bdr w:val="none" w:sz="0" w:space="0" w:color="auto" w:frame="1"/>
              </w:rPr>
              <w:t>Communicates with errors in intonation and pronunciation that may hinder comprehension.</w:t>
            </w:r>
          </w:p>
        </w:tc>
        <w:tc>
          <w:tcPr>
            <w:tcW w:w="2298" w:type="dxa"/>
            <w:tcBorders>
              <w:top w:val="single" w:sz="2" w:space="0" w:color="auto"/>
              <w:left w:val="single" w:sz="2" w:space="0" w:color="auto"/>
              <w:bottom w:val="single" w:sz="2" w:space="0" w:color="auto"/>
              <w:right w:val="single" w:sz="2" w:space="0" w:color="auto"/>
            </w:tcBorders>
            <w:hideMark/>
          </w:tcPr>
          <w:p w14:paraId="3EFC5175" w14:textId="24515567" w:rsidR="00F53877" w:rsidRDefault="00F53877">
            <w:pPr>
              <w:cnfStyle w:val="000000100000" w:firstRow="0" w:lastRow="0" w:firstColumn="0" w:lastColumn="0" w:oddVBand="0" w:evenVBand="0" w:oddHBand="1" w:evenHBand="0" w:firstRowFirstColumn="0" w:firstRowLastColumn="0" w:lastRowFirstColumn="0" w:lastRowLastColumn="0"/>
              <w:rPr>
                <w:bdr w:val="none" w:sz="0" w:space="0" w:color="auto" w:frame="1"/>
              </w:rPr>
            </w:pPr>
            <w:r>
              <w:rPr>
                <w:rFonts w:eastAsia="Times New Roman"/>
                <w:color w:val="000000"/>
                <w:bdr w:val="none" w:sz="0" w:space="0" w:color="auto" w:frame="1"/>
              </w:rPr>
              <w:t xml:space="preserve">Attempts to </w:t>
            </w:r>
            <w:r w:rsidR="00AF2932">
              <w:rPr>
                <w:rFonts w:eastAsia="Times New Roman"/>
                <w:color w:val="000000"/>
                <w:bdr w:val="none" w:sz="0" w:space="0" w:color="auto" w:frame="1"/>
              </w:rPr>
              <w:t>replicate the sound system</w:t>
            </w:r>
            <w:r>
              <w:rPr>
                <w:rFonts w:eastAsia="Times New Roman"/>
                <w:color w:val="000000"/>
                <w:bdr w:val="none" w:sz="0" w:space="0" w:color="auto" w:frame="1"/>
              </w:rPr>
              <w:t>.</w:t>
            </w:r>
          </w:p>
        </w:tc>
      </w:tr>
      <w:tr w:rsidR="00F53877" w14:paraId="3C80B1BE" w14:textId="77777777" w:rsidTr="00F538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2" w:space="0" w:color="auto"/>
              <w:left w:val="single" w:sz="4" w:space="0" w:color="auto"/>
              <w:bottom w:val="single" w:sz="2" w:space="0" w:color="auto"/>
              <w:right w:val="single" w:sz="2" w:space="0" w:color="auto"/>
            </w:tcBorders>
          </w:tcPr>
          <w:p w14:paraId="1FACD645" w14:textId="77777777" w:rsidR="00F53877" w:rsidRDefault="00F53877" w:rsidP="00EA3C53">
            <w:pPr>
              <w:pStyle w:val="ListBullet"/>
            </w:pPr>
            <w:r>
              <w:t>Use relevant and familiar vocabulary from a range of themes to interact</w:t>
            </w:r>
          </w:p>
          <w:p w14:paraId="353A0391" w14:textId="25A2003D" w:rsidR="00F53877" w:rsidRDefault="00F53877" w:rsidP="00EA3C53">
            <w:pPr>
              <w:pStyle w:val="ListBullet"/>
            </w:pPr>
            <w:r>
              <w:t>Use structures and features of the grammatical system to interact</w:t>
            </w:r>
          </w:p>
        </w:tc>
        <w:tc>
          <w:tcPr>
            <w:tcW w:w="2297" w:type="dxa"/>
            <w:tcBorders>
              <w:top w:val="single" w:sz="2" w:space="0" w:color="auto"/>
              <w:left w:val="single" w:sz="2" w:space="0" w:color="auto"/>
              <w:bottom w:val="single" w:sz="2" w:space="0" w:color="auto"/>
              <w:right w:val="single" w:sz="2" w:space="0" w:color="auto"/>
            </w:tcBorders>
            <w:hideMark/>
          </w:tcPr>
          <w:p w14:paraId="0DA7B243" w14:textId="77777777" w:rsidR="00F53877" w:rsidRDefault="00F53877">
            <w:pPr>
              <w:cnfStyle w:val="000000010000" w:firstRow="0" w:lastRow="0" w:firstColumn="0" w:lastColumn="0" w:oddVBand="0" w:evenVBand="0" w:oddHBand="0" w:evenHBand="1" w:firstRowFirstColumn="0" w:firstRowLastColumn="0" w:lastRowFirstColumn="0" w:lastRowLastColumn="0"/>
              <w:rPr>
                <w:bdr w:val="none" w:sz="0" w:space="0" w:color="auto" w:frame="1"/>
              </w:rPr>
            </w:pPr>
            <w:r>
              <w:rPr>
                <w:bdr w:val="none" w:sz="0" w:space="0" w:color="auto" w:frame="1"/>
              </w:rPr>
              <w:t>Interacts with accuracy, using a broad range of vocabulary and structures to facilitate an interaction in which students:</w:t>
            </w:r>
          </w:p>
          <w:p w14:paraId="756E6CFC" w14:textId="21825B24" w:rsidR="00F53877" w:rsidRDefault="00F53877" w:rsidP="001A60F3">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Pr>
                <w:bdr w:val="none" w:sz="0" w:space="0" w:color="auto" w:frame="1"/>
              </w:rPr>
              <w:t xml:space="preserve">greet and thank </w:t>
            </w:r>
            <w:r w:rsidR="00DC46D4">
              <w:rPr>
                <w:bdr w:val="none" w:sz="0" w:space="0" w:color="auto" w:frame="1"/>
              </w:rPr>
              <w:t>each other</w:t>
            </w:r>
          </w:p>
          <w:p w14:paraId="2857E5AD" w14:textId="77777777" w:rsidR="00F53877" w:rsidRDefault="00F53877" w:rsidP="001A60F3">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Pr>
                <w:bdr w:val="none" w:sz="0" w:space="0" w:color="auto" w:frame="1"/>
              </w:rPr>
              <w:lastRenderedPageBreak/>
              <w:t>ask and respond to questions</w:t>
            </w:r>
          </w:p>
          <w:p w14:paraId="4F12E780" w14:textId="186F7663" w:rsidR="00F53877" w:rsidRDefault="00F53877" w:rsidP="001A60F3">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Pr>
                <w:bdr w:val="none" w:sz="0" w:space="0" w:color="auto" w:frame="1"/>
              </w:rPr>
              <w:t>use adjectives to clarify the specific item of choice (colours, size)</w:t>
            </w:r>
          </w:p>
          <w:p w14:paraId="2348088C" w14:textId="586801A5" w:rsidR="00F53877" w:rsidRDefault="00F53877" w:rsidP="001A60F3">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Pr>
                <w:bdr w:val="none" w:sz="0" w:space="0" w:color="auto" w:frame="1"/>
              </w:rPr>
              <w:t>use bargaining structures for price and quantity negotiation</w:t>
            </w:r>
          </w:p>
          <w:p w14:paraId="1D7C9DAE" w14:textId="77777777" w:rsidR="00F53877" w:rsidRDefault="00F53877" w:rsidP="001A60F3">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Pr>
                <w:bdr w:val="none" w:sz="0" w:space="0" w:color="auto" w:frame="1"/>
              </w:rPr>
              <w:t>finalise payment and money.</w:t>
            </w:r>
          </w:p>
        </w:tc>
        <w:tc>
          <w:tcPr>
            <w:tcW w:w="2297" w:type="dxa"/>
            <w:tcBorders>
              <w:top w:val="single" w:sz="2" w:space="0" w:color="auto"/>
              <w:left w:val="single" w:sz="2" w:space="0" w:color="auto"/>
              <w:bottom w:val="single" w:sz="2" w:space="0" w:color="auto"/>
              <w:right w:val="single" w:sz="2" w:space="0" w:color="auto"/>
            </w:tcBorders>
            <w:hideMark/>
          </w:tcPr>
          <w:p w14:paraId="50B9E63D" w14:textId="16E9296B" w:rsidR="00F53877" w:rsidRDefault="00F53877">
            <w:pPr>
              <w:cnfStyle w:val="000000010000" w:firstRow="0" w:lastRow="0" w:firstColumn="0" w:lastColumn="0" w:oddVBand="0" w:evenVBand="0" w:oddHBand="0" w:evenHBand="1" w:firstRowFirstColumn="0" w:firstRowLastColumn="0" w:lastRowFirstColumn="0" w:lastRowLastColumn="0"/>
              <w:rPr>
                <w:bdr w:val="none" w:sz="0" w:space="0" w:color="auto" w:frame="1"/>
              </w:rPr>
            </w:pPr>
            <w:r>
              <w:rPr>
                <w:bdr w:val="none" w:sz="0" w:space="0" w:color="auto" w:frame="1"/>
              </w:rPr>
              <w:lastRenderedPageBreak/>
              <w:t>Interacts, with minor errors, using a range of vocabulary and structures to facilitate an interaction in which students:</w:t>
            </w:r>
          </w:p>
          <w:p w14:paraId="06C29DB0" w14:textId="09E6A59F" w:rsidR="00F53877" w:rsidRDefault="00F53877" w:rsidP="001A60F3">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Pr>
                <w:bdr w:val="none" w:sz="0" w:space="0" w:color="auto" w:frame="1"/>
              </w:rPr>
              <w:t xml:space="preserve">greet and thank </w:t>
            </w:r>
            <w:r w:rsidR="00DC46D4">
              <w:rPr>
                <w:bdr w:val="none" w:sz="0" w:space="0" w:color="auto" w:frame="1"/>
              </w:rPr>
              <w:t>each other</w:t>
            </w:r>
          </w:p>
          <w:p w14:paraId="73280F26" w14:textId="77777777" w:rsidR="00F53877" w:rsidRDefault="00F53877" w:rsidP="001A60F3">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Pr>
                <w:bdr w:val="none" w:sz="0" w:space="0" w:color="auto" w:frame="1"/>
              </w:rPr>
              <w:t xml:space="preserve">ask and </w:t>
            </w:r>
            <w:r>
              <w:rPr>
                <w:bdr w:val="none" w:sz="0" w:space="0" w:color="auto" w:frame="1"/>
              </w:rPr>
              <w:lastRenderedPageBreak/>
              <w:t>respond to questions</w:t>
            </w:r>
          </w:p>
          <w:p w14:paraId="62DA1712" w14:textId="460D9FFA" w:rsidR="00F53877" w:rsidRDefault="00F53877" w:rsidP="001A60F3">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Pr>
                <w:bdr w:val="none" w:sz="0" w:space="0" w:color="auto" w:frame="1"/>
              </w:rPr>
              <w:t>use adjectives to clarify the specific item of choice (colours, size)</w:t>
            </w:r>
          </w:p>
          <w:p w14:paraId="63B3E787" w14:textId="5D6AFE38" w:rsidR="00F53877" w:rsidRDefault="00F53877" w:rsidP="001A60F3">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Pr>
                <w:bdr w:val="none" w:sz="0" w:space="0" w:color="auto" w:frame="1"/>
              </w:rPr>
              <w:t>use bargaining structures for price and quantity negotiation</w:t>
            </w:r>
          </w:p>
          <w:p w14:paraId="07C605A8" w14:textId="77777777" w:rsidR="00F53877" w:rsidRDefault="00F53877" w:rsidP="001A60F3">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Pr>
                <w:bdr w:val="none" w:sz="0" w:space="0" w:color="auto" w:frame="1"/>
              </w:rPr>
              <w:t>finalise payment and money.</w:t>
            </w:r>
          </w:p>
        </w:tc>
        <w:tc>
          <w:tcPr>
            <w:tcW w:w="2297" w:type="dxa"/>
            <w:tcBorders>
              <w:top w:val="single" w:sz="2" w:space="0" w:color="auto"/>
              <w:left w:val="single" w:sz="2" w:space="0" w:color="auto"/>
              <w:bottom w:val="single" w:sz="2" w:space="0" w:color="auto"/>
              <w:right w:val="single" w:sz="2" w:space="0" w:color="auto"/>
            </w:tcBorders>
            <w:hideMark/>
          </w:tcPr>
          <w:p w14:paraId="52D3A8D1" w14:textId="706C7DA1" w:rsidR="00F53877" w:rsidRDefault="00F53877">
            <w:pPr>
              <w:cnfStyle w:val="000000010000" w:firstRow="0" w:lastRow="0" w:firstColumn="0" w:lastColumn="0" w:oddVBand="0" w:evenVBand="0" w:oddHBand="0" w:evenHBand="1" w:firstRowFirstColumn="0" w:firstRowLastColumn="0" w:lastRowFirstColumn="0" w:lastRowLastColumn="0"/>
              <w:rPr>
                <w:bdr w:val="none" w:sz="0" w:space="0" w:color="auto" w:frame="1"/>
              </w:rPr>
            </w:pPr>
            <w:r>
              <w:rPr>
                <w:bdr w:val="none" w:sz="0" w:space="0" w:color="auto" w:frame="1"/>
              </w:rPr>
              <w:lastRenderedPageBreak/>
              <w:t>Interacts using familiar vocabulary and structures, with some errors, to participate in an interaction in which students:</w:t>
            </w:r>
          </w:p>
          <w:p w14:paraId="1D0028E7" w14:textId="0D1C8486" w:rsidR="00F53877" w:rsidRDefault="00F53877" w:rsidP="001A60F3">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Pr>
                <w:bdr w:val="none" w:sz="0" w:space="0" w:color="auto" w:frame="1"/>
              </w:rPr>
              <w:t xml:space="preserve">greet and thank </w:t>
            </w:r>
            <w:r w:rsidR="00DC46D4">
              <w:rPr>
                <w:bdr w:val="none" w:sz="0" w:space="0" w:color="auto" w:frame="1"/>
              </w:rPr>
              <w:t>each other</w:t>
            </w:r>
          </w:p>
          <w:p w14:paraId="2A2DEAA1" w14:textId="77777777" w:rsidR="00F53877" w:rsidRDefault="00F53877" w:rsidP="001A60F3">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Pr>
                <w:bdr w:val="none" w:sz="0" w:space="0" w:color="auto" w:frame="1"/>
              </w:rPr>
              <w:lastRenderedPageBreak/>
              <w:t>ask and respond to questions</w:t>
            </w:r>
          </w:p>
          <w:p w14:paraId="3E8EEB9E" w14:textId="5A479717" w:rsidR="00F53877" w:rsidRDefault="00F53877" w:rsidP="001A60F3">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Pr>
                <w:bdr w:val="none" w:sz="0" w:space="0" w:color="auto" w:frame="1"/>
              </w:rPr>
              <w:t>use adjectives to clarify the specific item of choice (colours, size)</w:t>
            </w:r>
          </w:p>
          <w:p w14:paraId="0BF1F108" w14:textId="52223295" w:rsidR="00F53877" w:rsidRDefault="00F53877" w:rsidP="001A60F3">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Pr>
                <w:bdr w:val="none" w:sz="0" w:space="0" w:color="auto" w:frame="1"/>
              </w:rPr>
              <w:t>use bargaining structures for price and quantity negotiation</w:t>
            </w:r>
          </w:p>
          <w:p w14:paraId="5BB87135" w14:textId="77777777" w:rsidR="00F53877" w:rsidRDefault="00F53877" w:rsidP="001A60F3">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Pr>
                <w:bdr w:val="none" w:sz="0" w:space="0" w:color="auto" w:frame="1"/>
              </w:rPr>
              <w:t>finalise payment and money.</w:t>
            </w:r>
          </w:p>
        </w:tc>
        <w:tc>
          <w:tcPr>
            <w:tcW w:w="2297" w:type="dxa"/>
            <w:tcBorders>
              <w:top w:val="single" w:sz="2" w:space="0" w:color="auto"/>
              <w:left w:val="single" w:sz="2" w:space="0" w:color="auto"/>
              <w:bottom w:val="single" w:sz="2" w:space="0" w:color="auto"/>
              <w:right w:val="single" w:sz="2" w:space="0" w:color="auto"/>
            </w:tcBorders>
            <w:hideMark/>
          </w:tcPr>
          <w:p w14:paraId="4DDBEC06" w14:textId="77777777" w:rsidR="00F53877" w:rsidRDefault="00F53877">
            <w:pPr>
              <w:cnfStyle w:val="000000010000" w:firstRow="0" w:lastRow="0" w:firstColumn="0" w:lastColumn="0" w:oddVBand="0" w:evenVBand="0" w:oddHBand="0" w:evenHBand="1" w:firstRowFirstColumn="0" w:firstRowLastColumn="0" w:lastRowFirstColumn="0" w:lastRowLastColumn="0"/>
              <w:rPr>
                <w:bdr w:val="none" w:sz="0" w:space="0" w:color="auto" w:frame="1"/>
              </w:rPr>
            </w:pPr>
            <w:r>
              <w:rPr>
                <w:bdr w:val="none" w:sz="0" w:space="0" w:color="auto" w:frame="1"/>
              </w:rPr>
              <w:lastRenderedPageBreak/>
              <w:t>Interacts using limited familiar vocabulary and structures, with frequent errors, to participate in an interaction in which students:</w:t>
            </w:r>
          </w:p>
          <w:p w14:paraId="08FA7FFE" w14:textId="1A14C60C" w:rsidR="00F53877" w:rsidRDefault="00F53877" w:rsidP="001A60F3">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Pr>
                <w:bdr w:val="none" w:sz="0" w:space="0" w:color="auto" w:frame="1"/>
              </w:rPr>
              <w:t xml:space="preserve">greet and thank </w:t>
            </w:r>
            <w:r w:rsidR="00DC46D4">
              <w:rPr>
                <w:bdr w:val="none" w:sz="0" w:space="0" w:color="auto" w:frame="1"/>
              </w:rPr>
              <w:t xml:space="preserve">each </w:t>
            </w:r>
            <w:r w:rsidR="00DC46D4">
              <w:rPr>
                <w:bdr w:val="none" w:sz="0" w:space="0" w:color="auto" w:frame="1"/>
              </w:rPr>
              <w:lastRenderedPageBreak/>
              <w:t>other</w:t>
            </w:r>
          </w:p>
          <w:p w14:paraId="0D0CF6A3" w14:textId="77777777" w:rsidR="00F53877" w:rsidRDefault="00F53877" w:rsidP="001A60F3">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Pr>
                <w:bdr w:val="none" w:sz="0" w:space="0" w:color="auto" w:frame="1"/>
              </w:rPr>
              <w:t>ask and respond to questions</w:t>
            </w:r>
          </w:p>
          <w:p w14:paraId="455E8A01" w14:textId="630839B0" w:rsidR="00F53877" w:rsidRDefault="00F53877" w:rsidP="001A60F3">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Pr>
                <w:bdr w:val="none" w:sz="0" w:space="0" w:color="auto" w:frame="1"/>
              </w:rPr>
              <w:t>use adjectives to clarify the specific item of choice (colours, size)</w:t>
            </w:r>
          </w:p>
          <w:p w14:paraId="56E12A71" w14:textId="77777777" w:rsidR="00F53877" w:rsidRDefault="00F53877" w:rsidP="001A60F3">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Pr>
                <w:bdr w:val="none" w:sz="0" w:space="0" w:color="auto" w:frame="1"/>
              </w:rPr>
              <w:t xml:space="preserve">use bargaining structures for price and quantity negotiation </w:t>
            </w:r>
          </w:p>
          <w:p w14:paraId="17262857" w14:textId="77777777" w:rsidR="00F53877" w:rsidRDefault="00F53877" w:rsidP="001A60F3">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Pr>
                <w:bdr w:val="none" w:sz="0" w:space="0" w:color="auto" w:frame="1"/>
              </w:rPr>
              <w:t>finalise payment and money.</w:t>
            </w:r>
          </w:p>
        </w:tc>
        <w:tc>
          <w:tcPr>
            <w:tcW w:w="2298" w:type="dxa"/>
            <w:tcBorders>
              <w:top w:val="single" w:sz="2" w:space="0" w:color="auto"/>
              <w:left w:val="single" w:sz="2" w:space="0" w:color="auto"/>
              <w:bottom w:val="single" w:sz="2" w:space="0" w:color="auto"/>
              <w:right w:val="single" w:sz="2" w:space="0" w:color="auto"/>
            </w:tcBorders>
          </w:tcPr>
          <w:p w14:paraId="76F1FCEB" w14:textId="33E58326" w:rsidR="00F53877" w:rsidRDefault="00F53877" w:rsidP="003702AC">
            <w:pPr>
              <w:cnfStyle w:val="000000010000" w:firstRow="0" w:lastRow="0" w:firstColumn="0" w:lastColumn="0" w:oddVBand="0" w:evenVBand="0" w:oddHBand="0" w:evenHBand="1" w:firstRowFirstColumn="0" w:firstRowLastColumn="0" w:lastRowFirstColumn="0" w:lastRowLastColumn="0"/>
              <w:rPr>
                <w:bdr w:val="none" w:sz="0" w:space="0" w:color="auto" w:frame="1"/>
              </w:rPr>
            </w:pPr>
            <w:r>
              <w:rPr>
                <w:bdr w:val="none" w:sz="0" w:space="0" w:color="auto" w:frame="1"/>
              </w:rPr>
              <w:lastRenderedPageBreak/>
              <w:t>Attempts</w:t>
            </w:r>
            <w:r w:rsidR="00AF2932">
              <w:rPr>
                <w:bdr w:val="none" w:sz="0" w:space="0" w:color="auto" w:frame="1"/>
              </w:rPr>
              <w:t xml:space="preserve"> to participate in an </w:t>
            </w:r>
            <w:r>
              <w:rPr>
                <w:bdr w:val="none" w:sz="0" w:space="0" w:color="auto" w:frame="1"/>
              </w:rPr>
              <w:t>interact</w:t>
            </w:r>
            <w:r w:rsidR="00AF2932">
              <w:rPr>
                <w:bdr w:val="none" w:sz="0" w:space="0" w:color="auto" w:frame="1"/>
              </w:rPr>
              <w:t>ion</w:t>
            </w:r>
            <w:r>
              <w:rPr>
                <w:bdr w:val="none" w:sz="0" w:space="0" w:color="auto" w:frame="1"/>
              </w:rPr>
              <w:t>.</w:t>
            </w:r>
          </w:p>
        </w:tc>
      </w:tr>
      <w:tr w:rsidR="00F53877" w14:paraId="6E0EDA94" w14:textId="77777777" w:rsidTr="00F53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2" w:space="0" w:color="auto"/>
              <w:left w:val="single" w:sz="4" w:space="0" w:color="auto"/>
              <w:bottom w:val="single" w:sz="2" w:space="0" w:color="auto"/>
              <w:right w:val="single" w:sz="2" w:space="0" w:color="auto"/>
            </w:tcBorders>
            <w:hideMark/>
          </w:tcPr>
          <w:p w14:paraId="302F8EEE" w14:textId="1B70D8AF" w:rsidR="00F53877" w:rsidRDefault="00F53877" w:rsidP="00EA3C53">
            <w:pPr>
              <w:pStyle w:val="ListBullet"/>
              <w:rPr>
                <w:b w:val="0"/>
              </w:rPr>
            </w:pPr>
            <w:r>
              <w:t xml:space="preserve">Use language that is appropriate to </w:t>
            </w:r>
            <w:r>
              <w:lastRenderedPageBreak/>
              <w:t>cultural practices and values to interact</w:t>
            </w:r>
          </w:p>
        </w:tc>
        <w:tc>
          <w:tcPr>
            <w:tcW w:w="2297" w:type="dxa"/>
            <w:tcBorders>
              <w:top w:val="single" w:sz="2" w:space="0" w:color="auto"/>
              <w:left w:val="single" w:sz="2" w:space="0" w:color="auto"/>
              <w:bottom w:val="single" w:sz="2" w:space="0" w:color="auto"/>
              <w:right w:val="single" w:sz="2" w:space="0" w:color="auto"/>
            </w:tcBorders>
            <w:hideMark/>
          </w:tcPr>
          <w:p w14:paraId="25606364" w14:textId="14C5C632" w:rsidR="00E86E7F" w:rsidRDefault="00F53877" w:rsidP="00E86E7F">
            <w:pPr>
              <w:cnfStyle w:val="000000100000" w:firstRow="0" w:lastRow="0" w:firstColumn="0" w:lastColumn="0" w:oddVBand="0" w:evenVBand="0" w:oddHBand="1" w:evenHBand="0" w:firstRowFirstColumn="0" w:firstRowLastColumn="0" w:lastRowFirstColumn="0" w:lastRowLastColumn="0"/>
              <w:rPr>
                <w:bdr w:val="none" w:sz="0" w:space="0" w:color="auto" w:frame="1"/>
              </w:rPr>
            </w:pPr>
            <w:r>
              <w:rPr>
                <w:bdr w:val="none" w:sz="0" w:space="0" w:color="auto" w:frame="1"/>
              </w:rPr>
              <w:lastRenderedPageBreak/>
              <w:t xml:space="preserve">Demonstrates </w:t>
            </w:r>
            <w:r w:rsidR="00DC46D4">
              <w:rPr>
                <w:bdr w:val="none" w:sz="0" w:space="0" w:color="auto" w:frame="1"/>
              </w:rPr>
              <w:t>extensive</w:t>
            </w:r>
            <w:r>
              <w:rPr>
                <w:bdr w:val="none" w:sz="0" w:space="0" w:color="auto" w:frame="1"/>
              </w:rPr>
              <w:t xml:space="preserve"> </w:t>
            </w:r>
            <w:r>
              <w:rPr>
                <w:bdr w:val="none" w:sz="0" w:space="0" w:color="auto" w:frame="1"/>
              </w:rPr>
              <w:lastRenderedPageBreak/>
              <w:t>understanding of Indonesian cultural practices related to bargaining</w:t>
            </w:r>
            <w:r w:rsidR="00E86E7F">
              <w:rPr>
                <w:bdr w:val="none" w:sz="0" w:space="0" w:color="auto" w:frame="1"/>
              </w:rPr>
              <w:t>, including all of the following:</w:t>
            </w:r>
          </w:p>
          <w:p w14:paraId="31C83518" w14:textId="77777777" w:rsidR="00F53877" w:rsidRPr="00E86E7F" w:rsidRDefault="00F53877" w:rsidP="00821EEE">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E86E7F">
              <w:rPr>
                <w:bdr w:val="none" w:sz="0" w:space="0" w:color="auto" w:frame="1"/>
              </w:rPr>
              <w:t xml:space="preserve">using </w:t>
            </w:r>
            <w:r w:rsidRPr="00821EEE">
              <w:rPr>
                <w:i/>
                <w:bdr w:val="none" w:sz="0" w:space="0" w:color="auto" w:frame="1"/>
                <w:lang w:val="id-ID"/>
              </w:rPr>
              <w:t>Bagaimana</w:t>
            </w:r>
            <w:r w:rsidRPr="00E86E7F">
              <w:rPr>
                <w:i/>
                <w:iCs/>
                <w:bdr w:val="none" w:sz="0" w:space="0" w:color="auto" w:frame="1"/>
              </w:rPr>
              <w:t>…</w:t>
            </w:r>
            <w:r w:rsidRPr="00E86E7F">
              <w:rPr>
                <w:bdr w:val="none" w:sz="0" w:space="0" w:color="auto" w:frame="1"/>
              </w:rPr>
              <w:t xml:space="preserve"> to suggest prices</w:t>
            </w:r>
          </w:p>
          <w:p w14:paraId="68A99BBA" w14:textId="530362F6" w:rsidR="00F53877" w:rsidRDefault="00F53877" w:rsidP="00821EEE">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Pr>
                <w:bdr w:val="none" w:sz="0" w:space="0" w:color="auto" w:frame="1"/>
              </w:rPr>
              <w:t>mak</w:t>
            </w:r>
            <w:r w:rsidR="00E86E7F">
              <w:rPr>
                <w:bdr w:val="none" w:sz="0" w:space="0" w:color="auto" w:frame="1"/>
              </w:rPr>
              <w:t>ing</w:t>
            </w:r>
            <w:r>
              <w:rPr>
                <w:bdr w:val="none" w:sz="0" w:space="0" w:color="auto" w:frame="1"/>
              </w:rPr>
              <w:t xml:space="preserve"> a reasonable offer of a third or half the price suggested by the seller</w:t>
            </w:r>
          </w:p>
          <w:p w14:paraId="4DC82FBF" w14:textId="77777777" w:rsidR="00F53877" w:rsidRDefault="00F53877" w:rsidP="00821EEE">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Pr>
                <w:bdr w:val="none" w:sz="0" w:space="0" w:color="auto" w:frame="1"/>
              </w:rPr>
              <w:t xml:space="preserve">negotiating a cheaper price for purchasing multiple </w:t>
            </w:r>
            <w:r>
              <w:rPr>
                <w:bdr w:val="none" w:sz="0" w:space="0" w:color="auto" w:frame="1"/>
              </w:rPr>
              <w:lastRenderedPageBreak/>
              <w:t>quantities</w:t>
            </w:r>
          </w:p>
          <w:p w14:paraId="13DC91EC" w14:textId="28BD6B03" w:rsidR="00F53877" w:rsidRPr="00A912A7" w:rsidRDefault="00F53877" w:rsidP="00821EEE">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lang w:val="id-ID"/>
              </w:rPr>
            </w:pPr>
            <w:r>
              <w:rPr>
                <w:bdr w:val="none" w:sz="0" w:space="0" w:color="auto" w:frame="1"/>
              </w:rPr>
              <w:t xml:space="preserve">using tactics to persuade someone to accept your offer, </w:t>
            </w:r>
            <w:r w:rsidR="00E86E7F">
              <w:rPr>
                <w:bdr w:val="none" w:sz="0" w:space="0" w:color="auto" w:frame="1"/>
              </w:rPr>
              <w:t>for example</w:t>
            </w:r>
            <w:r w:rsidR="00E86E7F" w:rsidRPr="00A912A7">
              <w:rPr>
                <w:bdr w:val="none" w:sz="0" w:space="0" w:color="auto" w:frame="1"/>
                <w:lang w:val="id-ID"/>
              </w:rPr>
              <w:t>,</w:t>
            </w:r>
            <w:r w:rsidRPr="00A912A7">
              <w:rPr>
                <w:bdr w:val="none" w:sz="0" w:space="0" w:color="auto" w:frame="1"/>
                <w:lang w:val="id-ID"/>
              </w:rPr>
              <w:t xml:space="preserve"> </w:t>
            </w:r>
            <w:r w:rsidRPr="00A912A7">
              <w:rPr>
                <w:i/>
                <w:bdr w:val="none" w:sz="0" w:space="0" w:color="auto" w:frame="1"/>
                <w:lang w:val="id-ID"/>
              </w:rPr>
              <w:t>Saya rugi! Terlalu mahal</w:t>
            </w:r>
          </w:p>
          <w:p w14:paraId="0FD6D4EB" w14:textId="77777777" w:rsidR="00F53877" w:rsidRDefault="00F53877" w:rsidP="00821EEE">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Pr>
                <w:bdr w:val="none" w:sz="0" w:space="0" w:color="auto" w:frame="1"/>
              </w:rPr>
              <w:t>maintaining a friendly and polite tone.</w:t>
            </w:r>
          </w:p>
        </w:tc>
        <w:tc>
          <w:tcPr>
            <w:tcW w:w="2297" w:type="dxa"/>
            <w:tcBorders>
              <w:top w:val="single" w:sz="2" w:space="0" w:color="auto"/>
              <w:left w:val="single" w:sz="2" w:space="0" w:color="auto"/>
              <w:bottom w:val="single" w:sz="2" w:space="0" w:color="auto"/>
              <w:right w:val="single" w:sz="2" w:space="0" w:color="auto"/>
            </w:tcBorders>
            <w:hideMark/>
          </w:tcPr>
          <w:p w14:paraId="3FB2E81B" w14:textId="46A6FDE3" w:rsidR="00F53877" w:rsidRDefault="00E86E7F">
            <w:pPr>
              <w:cnfStyle w:val="000000100000" w:firstRow="0" w:lastRow="0" w:firstColumn="0" w:lastColumn="0" w:oddVBand="0" w:evenVBand="0" w:oddHBand="1" w:evenHBand="0" w:firstRowFirstColumn="0" w:firstRowLastColumn="0" w:lastRowFirstColumn="0" w:lastRowLastColumn="0"/>
              <w:rPr>
                <w:rFonts w:eastAsia="Times New Roman"/>
                <w:bdr w:val="none" w:sz="0" w:space="0" w:color="auto" w:frame="1"/>
              </w:rPr>
            </w:pPr>
            <w:r>
              <w:rPr>
                <w:bdr w:val="none" w:sz="0" w:space="0" w:color="auto" w:frame="1"/>
              </w:rPr>
              <w:lastRenderedPageBreak/>
              <w:t xml:space="preserve">Demonstrates an understanding of </w:t>
            </w:r>
            <w:r>
              <w:rPr>
                <w:bdr w:val="none" w:sz="0" w:space="0" w:color="auto" w:frame="1"/>
              </w:rPr>
              <w:lastRenderedPageBreak/>
              <w:t>Indonesian cultural practices related to bargaining, including most of the following:</w:t>
            </w:r>
          </w:p>
          <w:p w14:paraId="1FCE1018" w14:textId="77777777" w:rsidR="00F53877" w:rsidRDefault="00F53877" w:rsidP="00821EEE">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Pr>
                <w:bdr w:val="none" w:sz="0" w:space="0" w:color="auto" w:frame="1"/>
              </w:rPr>
              <w:t xml:space="preserve">using </w:t>
            </w:r>
            <w:r w:rsidRPr="00821EEE">
              <w:rPr>
                <w:i/>
                <w:bdr w:val="none" w:sz="0" w:space="0" w:color="auto" w:frame="1"/>
                <w:lang w:val="id-ID"/>
              </w:rPr>
              <w:t>Bagaimana</w:t>
            </w:r>
            <w:r>
              <w:rPr>
                <w:i/>
                <w:iCs/>
                <w:bdr w:val="none" w:sz="0" w:space="0" w:color="auto" w:frame="1"/>
              </w:rPr>
              <w:t>…</w:t>
            </w:r>
            <w:r>
              <w:rPr>
                <w:bdr w:val="none" w:sz="0" w:space="0" w:color="auto" w:frame="1"/>
              </w:rPr>
              <w:t xml:space="preserve"> to suggest prices</w:t>
            </w:r>
          </w:p>
          <w:p w14:paraId="3F4C3B97" w14:textId="3BBAE5FD" w:rsidR="00F53877" w:rsidRDefault="00F53877" w:rsidP="00821EEE">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Pr>
                <w:bdr w:val="none" w:sz="0" w:space="0" w:color="auto" w:frame="1"/>
              </w:rPr>
              <w:t>mak</w:t>
            </w:r>
            <w:r w:rsidR="00E86E7F">
              <w:rPr>
                <w:bdr w:val="none" w:sz="0" w:space="0" w:color="auto" w:frame="1"/>
              </w:rPr>
              <w:t>ing</w:t>
            </w:r>
            <w:r>
              <w:rPr>
                <w:bdr w:val="none" w:sz="0" w:space="0" w:color="auto" w:frame="1"/>
              </w:rPr>
              <w:t xml:space="preserve"> a reasonable offer of a third or half the price suggested by the seller</w:t>
            </w:r>
          </w:p>
          <w:p w14:paraId="6A96E5A5" w14:textId="77777777" w:rsidR="00F53877" w:rsidRDefault="00F53877" w:rsidP="00821EEE">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Pr>
                <w:bdr w:val="none" w:sz="0" w:space="0" w:color="auto" w:frame="1"/>
              </w:rPr>
              <w:t>negotiating a cheaper price for purchasing multiple quantities</w:t>
            </w:r>
          </w:p>
          <w:p w14:paraId="39F4EA52" w14:textId="42AB8C4A" w:rsidR="00F53877" w:rsidRPr="00A912A7" w:rsidRDefault="00F53877" w:rsidP="00821EEE">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lang w:val="id-ID"/>
              </w:rPr>
            </w:pPr>
            <w:r>
              <w:rPr>
                <w:bdr w:val="none" w:sz="0" w:space="0" w:color="auto" w:frame="1"/>
              </w:rPr>
              <w:lastRenderedPageBreak/>
              <w:t xml:space="preserve">using tactics to persuade someone to accept your offer, </w:t>
            </w:r>
            <w:r w:rsidR="00E86E7F">
              <w:rPr>
                <w:bdr w:val="none" w:sz="0" w:space="0" w:color="auto" w:frame="1"/>
              </w:rPr>
              <w:t>for example,</w:t>
            </w:r>
            <w:r>
              <w:rPr>
                <w:bdr w:val="none" w:sz="0" w:space="0" w:color="auto" w:frame="1"/>
              </w:rPr>
              <w:t xml:space="preserve"> </w:t>
            </w:r>
            <w:r w:rsidRPr="00A912A7">
              <w:rPr>
                <w:i/>
                <w:bdr w:val="none" w:sz="0" w:space="0" w:color="auto" w:frame="1"/>
                <w:lang w:val="id-ID"/>
              </w:rPr>
              <w:t>Saya rugi! Terlalu mahal</w:t>
            </w:r>
          </w:p>
          <w:p w14:paraId="03CE1D8A" w14:textId="77777777" w:rsidR="00F53877" w:rsidRDefault="00F53877" w:rsidP="00821EEE">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Pr>
                <w:bdr w:val="none" w:sz="0" w:space="0" w:color="auto" w:frame="1"/>
              </w:rPr>
              <w:t>maintaining a friendly and polite tone.</w:t>
            </w:r>
          </w:p>
        </w:tc>
        <w:tc>
          <w:tcPr>
            <w:tcW w:w="2297" w:type="dxa"/>
            <w:tcBorders>
              <w:top w:val="single" w:sz="2" w:space="0" w:color="auto"/>
              <w:left w:val="single" w:sz="2" w:space="0" w:color="auto"/>
              <w:bottom w:val="single" w:sz="2" w:space="0" w:color="auto"/>
              <w:right w:val="single" w:sz="2" w:space="0" w:color="auto"/>
            </w:tcBorders>
            <w:hideMark/>
          </w:tcPr>
          <w:p w14:paraId="154FF121" w14:textId="2FE76D1B" w:rsidR="00F53877" w:rsidRDefault="00E86E7F">
            <w:pPr>
              <w:cnfStyle w:val="000000100000" w:firstRow="0" w:lastRow="0" w:firstColumn="0" w:lastColumn="0" w:oddVBand="0" w:evenVBand="0" w:oddHBand="1" w:evenHBand="0" w:firstRowFirstColumn="0" w:firstRowLastColumn="0" w:lastRowFirstColumn="0" w:lastRowLastColumn="0"/>
              <w:rPr>
                <w:rFonts w:eastAsia="Times New Roman"/>
                <w:bdr w:val="none" w:sz="0" w:space="0" w:color="auto" w:frame="1"/>
              </w:rPr>
            </w:pPr>
            <w:r>
              <w:rPr>
                <w:bdr w:val="none" w:sz="0" w:space="0" w:color="auto" w:frame="1"/>
              </w:rPr>
              <w:lastRenderedPageBreak/>
              <w:t xml:space="preserve">Demonstrates some understanding of </w:t>
            </w:r>
            <w:r>
              <w:rPr>
                <w:bdr w:val="none" w:sz="0" w:space="0" w:color="auto" w:frame="1"/>
              </w:rPr>
              <w:lastRenderedPageBreak/>
              <w:t>Indonesian cultural practices related to bargaining, including some of the following:</w:t>
            </w:r>
          </w:p>
          <w:p w14:paraId="221AE9D9" w14:textId="77777777" w:rsidR="00F53877" w:rsidRDefault="00F53877" w:rsidP="00821EEE">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Pr>
                <w:bdr w:val="none" w:sz="0" w:space="0" w:color="auto" w:frame="1"/>
              </w:rPr>
              <w:t xml:space="preserve">using </w:t>
            </w:r>
            <w:r w:rsidRPr="00821EEE">
              <w:rPr>
                <w:i/>
                <w:bdr w:val="none" w:sz="0" w:space="0" w:color="auto" w:frame="1"/>
                <w:lang w:val="id-ID"/>
              </w:rPr>
              <w:t>Bagaimana</w:t>
            </w:r>
            <w:r>
              <w:rPr>
                <w:i/>
                <w:iCs/>
                <w:bdr w:val="none" w:sz="0" w:space="0" w:color="auto" w:frame="1"/>
              </w:rPr>
              <w:t>…</w:t>
            </w:r>
            <w:r>
              <w:rPr>
                <w:bdr w:val="none" w:sz="0" w:space="0" w:color="auto" w:frame="1"/>
              </w:rPr>
              <w:t xml:space="preserve"> to suggest prices</w:t>
            </w:r>
          </w:p>
          <w:p w14:paraId="7D89F249" w14:textId="533CCD9F" w:rsidR="00F53877" w:rsidRDefault="00F53877" w:rsidP="00821EEE">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Pr>
                <w:bdr w:val="none" w:sz="0" w:space="0" w:color="auto" w:frame="1"/>
              </w:rPr>
              <w:t>mak</w:t>
            </w:r>
            <w:r w:rsidR="00E86E7F">
              <w:rPr>
                <w:bdr w:val="none" w:sz="0" w:space="0" w:color="auto" w:frame="1"/>
              </w:rPr>
              <w:t>ing</w:t>
            </w:r>
            <w:r>
              <w:rPr>
                <w:bdr w:val="none" w:sz="0" w:space="0" w:color="auto" w:frame="1"/>
              </w:rPr>
              <w:t xml:space="preserve"> a reasonable offer of a third or half the price suggested by the seller</w:t>
            </w:r>
          </w:p>
          <w:p w14:paraId="3020CD29" w14:textId="77777777" w:rsidR="00F53877" w:rsidRDefault="00F53877" w:rsidP="00821EEE">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Pr>
                <w:bdr w:val="none" w:sz="0" w:space="0" w:color="auto" w:frame="1"/>
              </w:rPr>
              <w:t xml:space="preserve">negotiating a cheaper price for purchasing multiple </w:t>
            </w:r>
            <w:r>
              <w:rPr>
                <w:bdr w:val="none" w:sz="0" w:space="0" w:color="auto" w:frame="1"/>
              </w:rPr>
              <w:lastRenderedPageBreak/>
              <w:t>quantities</w:t>
            </w:r>
          </w:p>
          <w:p w14:paraId="756B746F" w14:textId="190FC112" w:rsidR="00F53877" w:rsidRPr="00A912A7" w:rsidRDefault="00F53877" w:rsidP="00821EEE">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lang w:val="id-ID"/>
              </w:rPr>
            </w:pPr>
            <w:r>
              <w:rPr>
                <w:bdr w:val="none" w:sz="0" w:space="0" w:color="auto" w:frame="1"/>
              </w:rPr>
              <w:t xml:space="preserve">using tactics to persuade someone to accept your offer, </w:t>
            </w:r>
            <w:r w:rsidR="00E86E7F">
              <w:rPr>
                <w:bdr w:val="none" w:sz="0" w:space="0" w:color="auto" w:frame="1"/>
              </w:rPr>
              <w:t>for example,</w:t>
            </w:r>
            <w:r>
              <w:rPr>
                <w:bdr w:val="none" w:sz="0" w:space="0" w:color="auto" w:frame="1"/>
              </w:rPr>
              <w:t xml:space="preserve"> </w:t>
            </w:r>
            <w:r w:rsidRPr="00A912A7">
              <w:rPr>
                <w:i/>
                <w:bdr w:val="none" w:sz="0" w:space="0" w:color="auto" w:frame="1"/>
                <w:lang w:val="id-ID"/>
              </w:rPr>
              <w:t>Saya rugi! Terlalu mahal</w:t>
            </w:r>
          </w:p>
          <w:p w14:paraId="365EBEA9" w14:textId="77777777" w:rsidR="00F53877" w:rsidRDefault="00F53877" w:rsidP="00821EEE">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Pr>
                <w:bdr w:val="none" w:sz="0" w:space="0" w:color="auto" w:frame="1"/>
              </w:rPr>
              <w:t>maintaining a friendly and polite tone.</w:t>
            </w:r>
          </w:p>
        </w:tc>
        <w:tc>
          <w:tcPr>
            <w:tcW w:w="2297" w:type="dxa"/>
            <w:tcBorders>
              <w:top w:val="single" w:sz="2" w:space="0" w:color="auto"/>
              <w:left w:val="single" w:sz="2" w:space="0" w:color="auto"/>
              <w:bottom w:val="single" w:sz="2" w:space="0" w:color="auto"/>
              <w:right w:val="single" w:sz="2" w:space="0" w:color="auto"/>
            </w:tcBorders>
            <w:hideMark/>
          </w:tcPr>
          <w:p w14:paraId="77CE8412" w14:textId="4993A315" w:rsidR="00E86E7F" w:rsidRDefault="00E86E7F" w:rsidP="00E86E7F">
            <w:pPr>
              <w:cnfStyle w:val="000000100000" w:firstRow="0" w:lastRow="0" w:firstColumn="0" w:lastColumn="0" w:oddVBand="0" w:evenVBand="0" w:oddHBand="1" w:evenHBand="0" w:firstRowFirstColumn="0" w:firstRowLastColumn="0" w:lastRowFirstColumn="0" w:lastRowLastColumn="0"/>
              <w:rPr>
                <w:rFonts w:eastAsia="Times New Roman"/>
                <w:bdr w:val="none" w:sz="0" w:space="0" w:color="auto" w:frame="1"/>
              </w:rPr>
            </w:pPr>
            <w:r>
              <w:rPr>
                <w:bdr w:val="none" w:sz="0" w:space="0" w:color="auto" w:frame="1"/>
              </w:rPr>
              <w:lastRenderedPageBreak/>
              <w:t xml:space="preserve">Demonstrates a limited </w:t>
            </w:r>
            <w:r>
              <w:rPr>
                <w:bdr w:val="none" w:sz="0" w:space="0" w:color="auto" w:frame="1"/>
              </w:rPr>
              <w:lastRenderedPageBreak/>
              <w:t>understanding of Indonesian cultural practices related to bargaining, including at least one of the following:</w:t>
            </w:r>
          </w:p>
          <w:p w14:paraId="68A582E0" w14:textId="77777777" w:rsidR="00F53877" w:rsidRDefault="00F53877" w:rsidP="00821EEE">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Pr>
                <w:bdr w:val="none" w:sz="0" w:space="0" w:color="auto" w:frame="1"/>
              </w:rPr>
              <w:t xml:space="preserve">using </w:t>
            </w:r>
            <w:r w:rsidRPr="00821EEE">
              <w:rPr>
                <w:i/>
                <w:bdr w:val="none" w:sz="0" w:space="0" w:color="auto" w:frame="1"/>
                <w:lang w:val="id-ID"/>
              </w:rPr>
              <w:t>Bagaimana</w:t>
            </w:r>
            <w:r>
              <w:rPr>
                <w:i/>
                <w:iCs/>
                <w:bdr w:val="none" w:sz="0" w:space="0" w:color="auto" w:frame="1"/>
              </w:rPr>
              <w:t>…</w:t>
            </w:r>
            <w:r>
              <w:rPr>
                <w:bdr w:val="none" w:sz="0" w:space="0" w:color="auto" w:frame="1"/>
              </w:rPr>
              <w:t xml:space="preserve"> to suggest prices</w:t>
            </w:r>
          </w:p>
          <w:p w14:paraId="309ABE51" w14:textId="55DD4A0C" w:rsidR="00F53877" w:rsidRDefault="00F53877" w:rsidP="00821EEE">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Pr>
                <w:bdr w:val="none" w:sz="0" w:space="0" w:color="auto" w:frame="1"/>
              </w:rPr>
              <w:t>mak</w:t>
            </w:r>
            <w:r w:rsidR="00E86E7F">
              <w:rPr>
                <w:bdr w:val="none" w:sz="0" w:space="0" w:color="auto" w:frame="1"/>
              </w:rPr>
              <w:t>ing</w:t>
            </w:r>
            <w:r>
              <w:rPr>
                <w:bdr w:val="none" w:sz="0" w:space="0" w:color="auto" w:frame="1"/>
              </w:rPr>
              <w:t xml:space="preserve"> a reasonable offer of a third or half the price suggested by the seller</w:t>
            </w:r>
          </w:p>
          <w:p w14:paraId="3B83F554" w14:textId="77777777" w:rsidR="00F53877" w:rsidRDefault="00F53877" w:rsidP="00821EEE">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Pr>
                <w:bdr w:val="none" w:sz="0" w:space="0" w:color="auto" w:frame="1"/>
              </w:rPr>
              <w:t xml:space="preserve">negotiating a cheaper price for purchasing </w:t>
            </w:r>
            <w:r>
              <w:rPr>
                <w:bdr w:val="none" w:sz="0" w:space="0" w:color="auto" w:frame="1"/>
              </w:rPr>
              <w:lastRenderedPageBreak/>
              <w:t>multiple quantities</w:t>
            </w:r>
          </w:p>
          <w:p w14:paraId="5067716E" w14:textId="1F48DD39" w:rsidR="00F53877" w:rsidRPr="00A912A7" w:rsidRDefault="00F53877" w:rsidP="00821EEE">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lang w:val="id-ID"/>
              </w:rPr>
            </w:pPr>
            <w:r>
              <w:rPr>
                <w:bdr w:val="none" w:sz="0" w:space="0" w:color="auto" w:frame="1"/>
              </w:rPr>
              <w:t xml:space="preserve">using tactics to persuade someone to accept your offer, </w:t>
            </w:r>
            <w:r w:rsidR="00E86E7F">
              <w:rPr>
                <w:bdr w:val="none" w:sz="0" w:space="0" w:color="auto" w:frame="1"/>
              </w:rPr>
              <w:t>for example,</w:t>
            </w:r>
            <w:r>
              <w:rPr>
                <w:bdr w:val="none" w:sz="0" w:space="0" w:color="auto" w:frame="1"/>
              </w:rPr>
              <w:t xml:space="preserve"> </w:t>
            </w:r>
            <w:r w:rsidRPr="00A912A7">
              <w:rPr>
                <w:i/>
                <w:bdr w:val="none" w:sz="0" w:space="0" w:color="auto" w:frame="1"/>
                <w:lang w:val="id-ID"/>
              </w:rPr>
              <w:t>Saya rugi! Terlalu mahal</w:t>
            </w:r>
          </w:p>
          <w:p w14:paraId="2B77619A" w14:textId="77777777" w:rsidR="00F53877" w:rsidRDefault="00F53877" w:rsidP="00821EEE">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Pr>
                <w:bdr w:val="none" w:sz="0" w:space="0" w:color="auto" w:frame="1"/>
              </w:rPr>
              <w:t>maintaining a friendly and polite tone.</w:t>
            </w:r>
          </w:p>
        </w:tc>
        <w:tc>
          <w:tcPr>
            <w:tcW w:w="2298" w:type="dxa"/>
            <w:tcBorders>
              <w:top w:val="single" w:sz="2" w:space="0" w:color="auto"/>
              <w:left w:val="single" w:sz="2" w:space="0" w:color="auto"/>
              <w:bottom w:val="single" w:sz="2" w:space="0" w:color="auto"/>
              <w:right w:val="single" w:sz="2" w:space="0" w:color="auto"/>
            </w:tcBorders>
            <w:hideMark/>
          </w:tcPr>
          <w:p w14:paraId="1DE82637" w14:textId="355EED40" w:rsidR="00F53877" w:rsidRDefault="00AF2932">
            <w:pPr>
              <w:cnfStyle w:val="000000100000" w:firstRow="0" w:lastRow="0" w:firstColumn="0" w:lastColumn="0" w:oddVBand="0" w:evenVBand="0" w:oddHBand="1" w:evenHBand="0" w:firstRowFirstColumn="0" w:firstRowLastColumn="0" w:lastRowFirstColumn="0" w:lastRowLastColumn="0"/>
              <w:rPr>
                <w:bdr w:val="none" w:sz="0" w:space="0" w:color="auto" w:frame="1"/>
              </w:rPr>
            </w:pPr>
            <w:r>
              <w:lastRenderedPageBreak/>
              <w:t>Little</w:t>
            </w:r>
            <w:r w:rsidR="00E86E7F">
              <w:t xml:space="preserve"> evidence of</w:t>
            </w:r>
            <w:r w:rsidR="00F53877">
              <w:t xml:space="preserve"> understanding of </w:t>
            </w:r>
            <w:r w:rsidR="00F53877">
              <w:lastRenderedPageBreak/>
              <w:t>Indonesian cultural practices related to bargaining.</w:t>
            </w:r>
          </w:p>
        </w:tc>
      </w:tr>
    </w:tbl>
    <w:p w14:paraId="2106B97E" w14:textId="20CFB413" w:rsidR="006527E0" w:rsidRDefault="005D2D67" w:rsidP="00453E49">
      <w:pPr>
        <w:pStyle w:val="Heading3"/>
        <w:rPr>
          <w:lang w:eastAsia="zh-CN"/>
        </w:rPr>
      </w:pPr>
      <w:bookmarkStart w:id="69" w:name="_Toc170822351"/>
      <w:r>
        <w:rPr>
          <w:lang w:eastAsia="zh-CN"/>
        </w:rPr>
        <w:lastRenderedPageBreak/>
        <w:t>Sample</w:t>
      </w:r>
      <w:r w:rsidR="00775DE6">
        <w:rPr>
          <w:lang w:eastAsia="zh-CN"/>
        </w:rPr>
        <w:t xml:space="preserve"> respons</w:t>
      </w:r>
      <w:r>
        <w:rPr>
          <w:lang w:eastAsia="zh-CN"/>
        </w:rPr>
        <w:t>e</w:t>
      </w:r>
      <w:r w:rsidR="00775DE6">
        <w:rPr>
          <w:lang w:eastAsia="zh-CN"/>
        </w:rPr>
        <w:t xml:space="preserve"> for sample summative assessment task</w:t>
      </w:r>
      <w:bookmarkEnd w:id="69"/>
    </w:p>
    <w:p w14:paraId="70301974" w14:textId="543C255C" w:rsidR="00F53877" w:rsidRDefault="00F53877" w:rsidP="00DC46D4">
      <w:pPr>
        <w:rPr>
          <w:rFonts w:eastAsiaTheme="minorEastAsia"/>
        </w:rPr>
      </w:pPr>
      <w:bookmarkStart w:id="70" w:name="_Toc135921971"/>
      <w:r>
        <w:t>This sample is provided as a guide to demonstrate the intentions of the task aligned to the unit and the marking guidelines. Responses will vary. This is the transcript of a</w:t>
      </w:r>
      <w:r w:rsidR="00DC46D4">
        <w:t xml:space="preserve"> sample </w:t>
      </w:r>
      <w:r>
        <w:t>Grade A response.</w:t>
      </w:r>
    </w:p>
    <w:p w14:paraId="004D7254" w14:textId="77777777" w:rsidR="00F53877" w:rsidRDefault="00F53877" w:rsidP="003702AC">
      <w:pPr>
        <w:rPr>
          <w:rFonts w:eastAsia="Times New Roman"/>
          <w:szCs w:val="22"/>
          <w:lang w:eastAsia="ko-KR"/>
        </w:rPr>
      </w:pPr>
      <w:r>
        <w:rPr>
          <w:rFonts w:eastAsia="Times New Roman"/>
          <w:lang w:eastAsia="ko-KR"/>
        </w:rPr>
        <w:t xml:space="preserve">Student A (seller): </w:t>
      </w:r>
      <w:r w:rsidRPr="00FC597A">
        <w:rPr>
          <w:rFonts w:eastAsia="Times New Roman"/>
          <w:i/>
          <w:lang w:val="id-ID" w:eastAsia="ko-KR"/>
        </w:rPr>
        <w:t>Selamat pagi!</w:t>
      </w:r>
    </w:p>
    <w:p w14:paraId="3627A54E" w14:textId="77777777" w:rsidR="00F53877" w:rsidRDefault="00F53877" w:rsidP="003702AC">
      <w:pPr>
        <w:rPr>
          <w:rFonts w:eastAsia="Times New Roman"/>
          <w:lang w:eastAsia="ko-KR"/>
        </w:rPr>
      </w:pPr>
      <w:r>
        <w:rPr>
          <w:rFonts w:eastAsia="Times New Roman"/>
          <w:lang w:eastAsia="ko-KR"/>
        </w:rPr>
        <w:t xml:space="preserve">Student B (buyer): </w:t>
      </w:r>
      <w:r w:rsidRPr="00FC597A">
        <w:rPr>
          <w:rFonts w:eastAsia="Times New Roman"/>
          <w:i/>
          <w:lang w:val="id-ID" w:eastAsia="ko-KR"/>
        </w:rPr>
        <w:t>Selamat pagi, Bu!</w:t>
      </w:r>
    </w:p>
    <w:p w14:paraId="29FD824C" w14:textId="77777777" w:rsidR="00F53877" w:rsidRDefault="00F53877" w:rsidP="003702AC">
      <w:pPr>
        <w:rPr>
          <w:rFonts w:eastAsia="Times New Roman"/>
          <w:lang w:eastAsia="ko-KR"/>
        </w:rPr>
      </w:pPr>
      <w:r>
        <w:rPr>
          <w:rFonts w:eastAsia="Times New Roman"/>
          <w:lang w:eastAsia="ko-KR"/>
        </w:rPr>
        <w:lastRenderedPageBreak/>
        <w:t xml:space="preserve">Student A (seller): </w:t>
      </w:r>
      <w:r w:rsidRPr="00FC597A">
        <w:rPr>
          <w:rFonts w:eastAsia="Times New Roman"/>
          <w:i/>
          <w:lang w:val="id-ID" w:eastAsia="ko-KR"/>
        </w:rPr>
        <w:t>Apa kabar?</w:t>
      </w:r>
    </w:p>
    <w:p w14:paraId="7D7C611E" w14:textId="22722C9D" w:rsidR="00F53877" w:rsidRPr="00F53877" w:rsidRDefault="00F53877" w:rsidP="003702AC">
      <w:pPr>
        <w:rPr>
          <w:rFonts w:eastAsia="Times New Roman"/>
          <w:lang w:val="de-DE" w:eastAsia="ko-KR"/>
        </w:rPr>
      </w:pPr>
      <w:r>
        <w:rPr>
          <w:rFonts w:eastAsia="Times New Roman"/>
          <w:lang w:eastAsia="ko-KR"/>
        </w:rPr>
        <w:t xml:space="preserve">Student B (buyer): </w:t>
      </w:r>
      <w:r w:rsidRPr="00FC597A">
        <w:rPr>
          <w:rFonts w:eastAsia="Times New Roman"/>
          <w:i/>
          <w:lang w:val="id-ID" w:eastAsia="ko-KR"/>
        </w:rPr>
        <w:t>Baik-baik saja.</w:t>
      </w:r>
      <w:r w:rsidR="00E86E7F" w:rsidRPr="00FC597A">
        <w:rPr>
          <w:rFonts w:eastAsia="Times New Roman"/>
          <w:i/>
          <w:lang w:val="id-ID" w:eastAsia="ko-KR"/>
        </w:rPr>
        <w:t xml:space="preserve"> </w:t>
      </w:r>
      <w:r w:rsidRPr="00FC597A">
        <w:rPr>
          <w:rFonts w:eastAsia="Times New Roman"/>
          <w:i/>
          <w:lang w:val="id-ID" w:eastAsia="ko-KR"/>
        </w:rPr>
        <w:t>Apa kabar?</w:t>
      </w:r>
    </w:p>
    <w:p w14:paraId="27A6AEFD" w14:textId="77777777" w:rsidR="00F53877" w:rsidRPr="00F53877" w:rsidRDefault="00F53877" w:rsidP="003702AC">
      <w:pPr>
        <w:rPr>
          <w:rFonts w:eastAsia="Times New Roman"/>
          <w:lang w:val="de-DE" w:eastAsia="ko-KR"/>
        </w:rPr>
      </w:pPr>
      <w:r w:rsidRPr="00F53877">
        <w:rPr>
          <w:rFonts w:eastAsia="Times New Roman"/>
          <w:lang w:val="de-DE" w:eastAsia="ko-KR"/>
        </w:rPr>
        <w:t xml:space="preserve">Student A (seller): </w:t>
      </w:r>
      <w:r w:rsidRPr="00FC597A">
        <w:rPr>
          <w:rFonts w:eastAsia="Times New Roman"/>
          <w:i/>
          <w:lang w:val="id-ID" w:eastAsia="ko-KR"/>
        </w:rPr>
        <w:t>Baik, terima kasih. Mau beli apa?</w:t>
      </w:r>
    </w:p>
    <w:p w14:paraId="4093F9C0" w14:textId="77777777" w:rsidR="00F53877" w:rsidRDefault="00F53877" w:rsidP="003702AC">
      <w:pPr>
        <w:rPr>
          <w:rFonts w:eastAsia="Times New Roman"/>
          <w:lang w:eastAsia="ko-KR"/>
        </w:rPr>
      </w:pPr>
      <w:r>
        <w:rPr>
          <w:rFonts w:eastAsia="Times New Roman"/>
          <w:lang w:eastAsia="ko-KR"/>
        </w:rPr>
        <w:t xml:space="preserve">Student B (buyer): </w:t>
      </w:r>
      <w:r w:rsidRPr="00FC597A">
        <w:rPr>
          <w:rFonts w:eastAsia="Times New Roman"/>
          <w:i/>
          <w:lang w:val="id-ID" w:eastAsia="ko-KR"/>
        </w:rPr>
        <w:t>Saya mau beli dompet.</w:t>
      </w:r>
    </w:p>
    <w:p w14:paraId="07E10C6D" w14:textId="77777777" w:rsidR="00F53877" w:rsidRDefault="00F53877" w:rsidP="003702AC">
      <w:pPr>
        <w:rPr>
          <w:rFonts w:eastAsia="Times New Roman"/>
          <w:lang w:eastAsia="ko-KR"/>
        </w:rPr>
      </w:pPr>
      <w:r>
        <w:rPr>
          <w:rFonts w:eastAsia="Times New Roman"/>
          <w:lang w:eastAsia="ko-KR"/>
        </w:rPr>
        <w:t xml:space="preserve">Student A (seller): </w:t>
      </w:r>
      <w:r w:rsidRPr="00FC597A">
        <w:rPr>
          <w:rFonts w:eastAsia="Times New Roman"/>
          <w:i/>
          <w:lang w:val="id-ID" w:eastAsia="ko-KR"/>
        </w:rPr>
        <w:t>Dompet yang mana?</w:t>
      </w:r>
    </w:p>
    <w:p w14:paraId="5FA6649F" w14:textId="77777777" w:rsidR="00F53877" w:rsidRPr="00195911" w:rsidRDefault="00F53877" w:rsidP="003702AC">
      <w:pPr>
        <w:rPr>
          <w:rFonts w:eastAsia="Times New Roman"/>
          <w:lang w:val="id-ID" w:eastAsia="ko-KR"/>
        </w:rPr>
      </w:pPr>
      <w:r>
        <w:rPr>
          <w:rFonts w:eastAsia="Times New Roman"/>
          <w:lang w:eastAsia="ko-KR"/>
        </w:rPr>
        <w:t xml:space="preserve">Student B (buyer): </w:t>
      </w:r>
      <w:r w:rsidRPr="00FC597A">
        <w:rPr>
          <w:rFonts w:eastAsia="Times New Roman"/>
          <w:i/>
          <w:lang w:val="id-ID" w:eastAsia="ko-KR"/>
        </w:rPr>
        <w:t>Dompet yang biru. Berapa harganya?</w:t>
      </w:r>
    </w:p>
    <w:p w14:paraId="0D6F1C5B" w14:textId="77777777" w:rsidR="00F53877" w:rsidRPr="00FC597A" w:rsidRDefault="00F53877" w:rsidP="003702AC">
      <w:pPr>
        <w:rPr>
          <w:rFonts w:eastAsia="Times New Roman"/>
          <w:lang w:val="id-ID" w:eastAsia="ko-KR"/>
        </w:rPr>
      </w:pPr>
      <w:r w:rsidRPr="00195911">
        <w:rPr>
          <w:rFonts w:eastAsia="Times New Roman"/>
          <w:lang w:val="id-ID" w:eastAsia="ko-KR"/>
        </w:rPr>
        <w:t xml:space="preserve">Student A (seller): </w:t>
      </w:r>
      <w:r w:rsidRPr="00FC597A">
        <w:rPr>
          <w:rFonts w:eastAsia="Times New Roman"/>
          <w:i/>
          <w:lang w:val="id-ID" w:eastAsia="ko-KR"/>
        </w:rPr>
        <w:t>Harganya lima puluh ribu rupiah.</w:t>
      </w:r>
    </w:p>
    <w:p w14:paraId="7A9F7472" w14:textId="77777777" w:rsidR="00F53877" w:rsidRPr="00FC597A" w:rsidRDefault="00F53877" w:rsidP="003702AC">
      <w:pPr>
        <w:rPr>
          <w:rFonts w:eastAsia="Times New Roman"/>
          <w:lang w:val="id-ID" w:eastAsia="ko-KR"/>
        </w:rPr>
      </w:pPr>
      <w:r w:rsidRPr="00195911">
        <w:rPr>
          <w:rFonts w:eastAsia="Times New Roman"/>
          <w:lang w:val="id-ID" w:eastAsia="ko-KR"/>
        </w:rPr>
        <w:t xml:space="preserve">Student B (buyer): </w:t>
      </w:r>
      <w:r w:rsidRPr="00FC597A">
        <w:rPr>
          <w:rFonts w:eastAsia="Times New Roman"/>
          <w:i/>
          <w:lang w:val="id-ID" w:eastAsia="ko-KR"/>
        </w:rPr>
        <w:t>Wah, terlalu mahal. Bisa kurang?</w:t>
      </w:r>
    </w:p>
    <w:p w14:paraId="52432BC1" w14:textId="028F95AC" w:rsidR="00F53877" w:rsidRPr="00837AF7" w:rsidRDefault="00F53877" w:rsidP="003702AC">
      <w:pPr>
        <w:rPr>
          <w:rFonts w:eastAsia="Times New Roman"/>
          <w:lang w:val="id-ID" w:eastAsia="ko-KR"/>
        </w:rPr>
      </w:pPr>
      <w:r w:rsidRPr="00837AF7">
        <w:rPr>
          <w:rFonts w:eastAsia="Times New Roman"/>
          <w:lang w:val="id-ID" w:eastAsia="ko-KR"/>
        </w:rPr>
        <w:t xml:space="preserve">Student A (seller): </w:t>
      </w:r>
      <w:r w:rsidRPr="00FC597A">
        <w:rPr>
          <w:rFonts w:eastAsia="Times New Roman"/>
          <w:i/>
          <w:lang w:val="id-ID" w:eastAsia="ko-KR"/>
        </w:rPr>
        <w:t>Ya, bisa.</w:t>
      </w:r>
    </w:p>
    <w:p w14:paraId="75F26C24" w14:textId="6F718F33" w:rsidR="00F53877" w:rsidRPr="00837AF7" w:rsidRDefault="00F53877" w:rsidP="003702AC">
      <w:pPr>
        <w:rPr>
          <w:rFonts w:eastAsia="Times New Roman"/>
          <w:lang w:val="id-ID" w:eastAsia="ko-KR"/>
        </w:rPr>
      </w:pPr>
      <w:r w:rsidRPr="00837AF7">
        <w:rPr>
          <w:rFonts w:eastAsia="Times New Roman"/>
          <w:lang w:val="id-ID" w:eastAsia="ko-KR"/>
        </w:rPr>
        <w:t xml:space="preserve">Student B (buyer): </w:t>
      </w:r>
      <w:r w:rsidRPr="00FC597A">
        <w:rPr>
          <w:rFonts w:eastAsia="Times New Roman"/>
          <w:i/>
          <w:lang w:val="id-ID" w:eastAsia="ko-KR"/>
        </w:rPr>
        <w:t>Bagaimana</w:t>
      </w:r>
      <w:r w:rsidR="000D47AB" w:rsidRPr="00FC597A">
        <w:rPr>
          <w:rFonts w:eastAsia="Times New Roman"/>
          <w:i/>
          <w:lang w:val="id-ID" w:eastAsia="ko-KR"/>
        </w:rPr>
        <w:t xml:space="preserve"> kalau</w:t>
      </w:r>
      <w:r w:rsidRPr="00FC597A">
        <w:rPr>
          <w:rFonts w:eastAsia="Times New Roman"/>
          <w:i/>
          <w:lang w:val="id-ID" w:eastAsia="ko-KR"/>
        </w:rPr>
        <w:t xml:space="preserve"> dua puluh ribu rupiah?</w:t>
      </w:r>
    </w:p>
    <w:p w14:paraId="702BA9E5" w14:textId="77777777" w:rsidR="00F53877" w:rsidRPr="00FC597A" w:rsidRDefault="00F53877" w:rsidP="003702AC">
      <w:pPr>
        <w:rPr>
          <w:rFonts w:eastAsia="Times New Roman"/>
          <w:lang w:val="id-ID" w:eastAsia="ko-KR"/>
        </w:rPr>
      </w:pPr>
      <w:r w:rsidRPr="00837AF7">
        <w:rPr>
          <w:rFonts w:eastAsia="Times New Roman"/>
          <w:lang w:val="id-ID" w:eastAsia="ko-KR"/>
        </w:rPr>
        <w:t xml:space="preserve">Student A (seller): </w:t>
      </w:r>
      <w:r w:rsidRPr="00FC597A">
        <w:rPr>
          <w:rFonts w:eastAsia="Times New Roman"/>
          <w:i/>
          <w:lang w:val="id-ID" w:eastAsia="ko-KR"/>
        </w:rPr>
        <w:t>Aduh, saya rugi. Empat puluh ribu rupiah.</w:t>
      </w:r>
    </w:p>
    <w:p w14:paraId="5621AA1B" w14:textId="646B2601" w:rsidR="00F53877" w:rsidRPr="00FC597A" w:rsidRDefault="00F53877" w:rsidP="003702AC">
      <w:pPr>
        <w:rPr>
          <w:rFonts w:eastAsia="Times New Roman"/>
          <w:lang w:val="id-ID" w:eastAsia="ko-KR"/>
        </w:rPr>
      </w:pPr>
      <w:r w:rsidRPr="00837AF7">
        <w:rPr>
          <w:rFonts w:eastAsia="Times New Roman"/>
          <w:lang w:val="id-ID" w:eastAsia="ko-KR"/>
        </w:rPr>
        <w:t>Student B (buyer):</w:t>
      </w:r>
      <w:r w:rsidRPr="00837AF7">
        <w:rPr>
          <w:rFonts w:eastAsia="Times New Roman"/>
          <w:i/>
          <w:iCs/>
          <w:lang w:val="id-ID" w:eastAsia="ko-KR"/>
        </w:rPr>
        <w:t xml:space="preserve"> </w:t>
      </w:r>
      <w:r w:rsidRPr="00FC597A">
        <w:rPr>
          <w:rFonts w:eastAsia="Times New Roman"/>
          <w:i/>
          <w:iCs/>
          <w:lang w:val="id-ID" w:eastAsia="ko-KR"/>
        </w:rPr>
        <w:t>Hmm</w:t>
      </w:r>
      <w:r w:rsidR="00EA3C53">
        <w:rPr>
          <w:rFonts w:eastAsia="Times New Roman"/>
          <w:i/>
          <w:iCs/>
          <w:lang w:val="id-ID" w:eastAsia="ko-KR"/>
        </w:rPr>
        <w:t>m</w:t>
      </w:r>
      <w:r w:rsidRPr="00FC597A">
        <w:rPr>
          <w:rFonts w:eastAsia="Times New Roman"/>
          <w:i/>
          <w:iCs/>
          <w:lang w:val="id-ID" w:eastAsia="ko-KR"/>
        </w:rPr>
        <w:t>…</w:t>
      </w:r>
      <w:r w:rsidRPr="00FC597A">
        <w:rPr>
          <w:rFonts w:eastAsia="Times New Roman"/>
          <w:i/>
          <w:lang w:val="id-ID" w:eastAsia="ko-KR"/>
        </w:rPr>
        <w:t>saya mau beli dua dompet.</w:t>
      </w:r>
    </w:p>
    <w:p w14:paraId="6487A7A5" w14:textId="77777777" w:rsidR="00F53877" w:rsidRPr="00113A7A" w:rsidRDefault="00F53877" w:rsidP="003702AC">
      <w:pPr>
        <w:rPr>
          <w:rFonts w:eastAsia="Times New Roman"/>
          <w:lang w:val="id-ID" w:eastAsia="ko-KR"/>
        </w:rPr>
      </w:pPr>
      <w:r w:rsidRPr="00113A7A">
        <w:rPr>
          <w:rFonts w:eastAsia="Times New Roman"/>
          <w:lang w:val="id-ID" w:eastAsia="ko-KR"/>
        </w:rPr>
        <w:t>Student A (seller):</w:t>
      </w:r>
      <w:r w:rsidRPr="00113A7A">
        <w:rPr>
          <w:rFonts w:eastAsia="Times New Roman"/>
          <w:i/>
          <w:iCs/>
          <w:lang w:val="id-ID" w:eastAsia="ko-KR"/>
        </w:rPr>
        <w:t xml:space="preserve"> </w:t>
      </w:r>
      <w:r w:rsidRPr="00FC597A">
        <w:rPr>
          <w:rFonts w:eastAsia="Times New Roman"/>
          <w:i/>
          <w:lang w:val="id-ID" w:eastAsia="ko-KR"/>
        </w:rPr>
        <w:t>Ok, kalau beli dua dompet, harganya tujuh puluh ribu rupiah.</w:t>
      </w:r>
    </w:p>
    <w:p w14:paraId="43375CFA" w14:textId="77777777" w:rsidR="00F53877" w:rsidRPr="00113A7A" w:rsidRDefault="00F53877" w:rsidP="003702AC">
      <w:pPr>
        <w:rPr>
          <w:rFonts w:eastAsia="Times New Roman"/>
          <w:lang w:val="id-ID" w:eastAsia="ko-KR"/>
        </w:rPr>
      </w:pPr>
      <w:r w:rsidRPr="00113A7A">
        <w:rPr>
          <w:rFonts w:eastAsia="Times New Roman"/>
          <w:lang w:val="id-ID" w:eastAsia="ko-KR"/>
        </w:rPr>
        <w:t xml:space="preserve">Student B (buyer): </w:t>
      </w:r>
      <w:r w:rsidRPr="00FC597A">
        <w:rPr>
          <w:rFonts w:eastAsia="Times New Roman"/>
          <w:i/>
          <w:lang w:val="id-ID" w:eastAsia="ko-KR"/>
        </w:rPr>
        <w:t>Enam puluh ribu rupiah, bisa?</w:t>
      </w:r>
    </w:p>
    <w:p w14:paraId="3DF6BC36" w14:textId="77777777" w:rsidR="00F53877" w:rsidRPr="00113A7A" w:rsidRDefault="00F53877" w:rsidP="003702AC">
      <w:pPr>
        <w:rPr>
          <w:rFonts w:eastAsia="Times New Roman"/>
          <w:lang w:val="id-ID" w:eastAsia="ko-KR"/>
        </w:rPr>
      </w:pPr>
      <w:r w:rsidRPr="00113A7A">
        <w:rPr>
          <w:rFonts w:eastAsia="Times New Roman"/>
          <w:lang w:val="id-ID" w:eastAsia="ko-KR"/>
        </w:rPr>
        <w:t xml:space="preserve">Student A (seller): </w:t>
      </w:r>
      <w:r w:rsidRPr="00FC597A">
        <w:rPr>
          <w:rFonts w:eastAsia="Times New Roman"/>
          <w:i/>
          <w:lang w:val="id-ID" w:eastAsia="ko-KR"/>
        </w:rPr>
        <w:t>Bisa. Kamu pandai tawar-menawar!</w:t>
      </w:r>
    </w:p>
    <w:p w14:paraId="3D9F31D8" w14:textId="77777777" w:rsidR="00F53877" w:rsidRPr="00113A7A" w:rsidRDefault="00F53877" w:rsidP="003702AC">
      <w:pPr>
        <w:rPr>
          <w:rFonts w:eastAsia="Times New Roman"/>
          <w:lang w:val="id-ID" w:eastAsia="ko-KR"/>
        </w:rPr>
      </w:pPr>
      <w:r w:rsidRPr="00113A7A">
        <w:rPr>
          <w:rFonts w:eastAsia="Times New Roman"/>
          <w:lang w:val="id-ID" w:eastAsia="ko-KR"/>
        </w:rPr>
        <w:lastRenderedPageBreak/>
        <w:t xml:space="preserve">Student B (buyer): </w:t>
      </w:r>
      <w:r w:rsidRPr="00FC597A">
        <w:rPr>
          <w:rFonts w:eastAsia="Times New Roman"/>
          <w:i/>
          <w:lang w:val="id-ID" w:eastAsia="ko-KR"/>
        </w:rPr>
        <w:t>Terima kasih, Bu. Ini uangnya.</w:t>
      </w:r>
    </w:p>
    <w:p w14:paraId="1F47F739" w14:textId="77777777" w:rsidR="00F53877" w:rsidRDefault="00F53877" w:rsidP="003702AC">
      <w:pPr>
        <w:rPr>
          <w:rFonts w:eastAsia="Times New Roman"/>
          <w:lang w:eastAsia="ko-KR"/>
        </w:rPr>
      </w:pPr>
      <w:r w:rsidRPr="00113A7A">
        <w:rPr>
          <w:rFonts w:eastAsia="Times New Roman"/>
          <w:lang w:eastAsia="ko-KR"/>
        </w:rPr>
        <w:t xml:space="preserve">Student A (seller): </w:t>
      </w:r>
      <w:r w:rsidRPr="00FC597A">
        <w:rPr>
          <w:rFonts w:eastAsia="Times New Roman"/>
          <w:i/>
          <w:lang w:val="id-ID" w:eastAsia="ko-KR"/>
        </w:rPr>
        <w:t>Terima kasih. Sampai jumpa!</w:t>
      </w:r>
    </w:p>
    <w:p w14:paraId="16874776" w14:textId="06BD5AF3" w:rsidR="00F53877" w:rsidRDefault="00F53877" w:rsidP="003702AC">
      <w:pPr>
        <w:rPr>
          <w:lang w:eastAsia="ko-KR"/>
        </w:rPr>
      </w:pPr>
      <w:r>
        <w:rPr>
          <w:rFonts w:eastAsia="Times New Roman"/>
          <w:lang w:eastAsia="ko-KR"/>
        </w:rPr>
        <w:t xml:space="preserve">Student B (buyer): </w:t>
      </w:r>
      <w:r w:rsidRPr="00FC597A">
        <w:rPr>
          <w:rFonts w:eastAsia="Times New Roman"/>
          <w:i/>
          <w:lang w:val="id-ID" w:eastAsia="ko-KR"/>
        </w:rPr>
        <w:t>Sampai jumpa!</w:t>
      </w:r>
    </w:p>
    <w:p w14:paraId="0D347543" w14:textId="77777777" w:rsidR="00DC46D4" w:rsidRDefault="00DC46D4">
      <w:pPr>
        <w:suppressAutoHyphens w:val="0"/>
        <w:spacing w:before="0" w:after="160" w:line="259" w:lineRule="auto"/>
        <w:rPr>
          <w:lang w:eastAsia="ko-KR"/>
        </w:rPr>
      </w:pPr>
      <w:r>
        <w:rPr>
          <w:lang w:eastAsia="ko-KR"/>
        </w:rPr>
        <w:br w:type="page"/>
      </w:r>
    </w:p>
    <w:p w14:paraId="5ECD2805" w14:textId="097CA0E0" w:rsidR="00F53877" w:rsidRPr="003702AC" w:rsidRDefault="00F53877" w:rsidP="003702AC">
      <w:pPr>
        <w:rPr>
          <w:b/>
          <w:bCs/>
          <w:lang w:eastAsia="ko-KR"/>
        </w:rPr>
      </w:pPr>
      <w:r w:rsidRPr="003702AC">
        <w:rPr>
          <w:b/>
          <w:bCs/>
          <w:lang w:eastAsia="ko-KR"/>
        </w:rPr>
        <w:lastRenderedPageBreak/>
        <w:t>English translation:</w:t>
      </w:r>
    </w:p>
    <w:p w14:paraId="7F8543D2" w14:textId="77777777" w:rsidR="00F53877" w:rsidRDefault="00F53877" w:rsidP="003702AC">
      <w:pPr>
        <w:rPr>
          <w:lang w:eastAsia="ko-KR"/>
        </w:rPr>
      </w:pPr>
      <w:r>
        <w:rPr>
          <w:lang w:eastAsia="ko-KR"/>
        </w:rPr>
        <w:t>Student A (seller): Good morning!</w:t>
      </w:r>
    </w:p>
    <w:p w14:paraId="3687C0BB" w14:textId="2956CACF" w:rsidR="00F53877" w:rsidRDefault="00F53877" w:rsidP="003702AC">
      <w:pPr>
        <w:rPr>
          <w:lang w:eastAsia="ko-KR"/>
        </w:rPr>
      </w:pPr>
      <w:r>
        <w:rPr>
          <w:lang w:eastAsia="ko-KR"/>
        </w:rPr>
        <w:t xml:space="preserve">Student B (buyer): Good morning, </w:t>
      </w:r>
      <w:r w:rsidR="00DC46D4">
        <w:rPr>
          <w:lang w:eastAsia="ko-KR"/>
        </w:rPr>
        <w:t>M</w:t>
      </w:r>
      <w:r>
        <w:rPr>
          <w:lang w:eastAsia="ko-KR"/>
        </w:rPr>
        <w:t>a’am!</w:t>
      </w:r>
    </w:p>
    <w:p w14:paraId="10F9A013" w14:textId="77777777" w:rsidR="00F53877" w:rsidRDefault="00F53877" w:rsidP="003702AC">
      <w:pPr>
        <w:rPr>
          <w:lang w:eastAsia="ko-KR"/>
        </w:rPr>
      </w:pPr>
      <w:r>
        <w:rPr>
          <w:lang w:eastAsia="ko-KR"/>
        </w:rPr>
        <w:t>Student A (seller): How are you?</w:t>
      </w:r>
    </w:p>
    <w:p w14:paraId="537EC015" w14:textId="77777777" w:rsidR="00F53877" w:rsidRDefault="00F53877" w:rsidP="003702AC">
      <w:pPr>
        <w:rPr>
          <w:lang w:eastAsia="ko-KR"/>
        </w:rPr>
      </w:pPr>
      <w:r>
        <w:rPr>
          <w:lang w:eastAsia="ko-KR"/>
        </w:rPr>
        <w:t>Student B (buyer): I’m fine. How are you?</w:t>
      </w:r>
    </w:p>
    <w:p w14:paraId="409BD4E6" w14:textId="77777777" w:rsidR="00F53877" w:rsidRDefault="00F53877" w:rsidP="003702AC">
      <w:pPr>
        <w:rPr>
          <w:lang w:eastAsia="ko-KR"/>
        </w:rPr>
      </w:pPr>
      <w:r>
        <w:rPr>
          <w:lang w:eastAsia="ko-KR"/>
        </w:rPr>
        <w:t>Student A (seller): I’m fine, thank you. What do you want to buy?</w:t>
      </w:r>
    </w:p>
    <w:p w14:paraId="35434B48" w14:textId="77777777" w:rsidR="00F53877" w:rsidRDefault="00F53877" w:rsidP="003702AC">
      <w:pPr>
        <w:rPr>
          <w:lang w:eastAsia="ko-KR"/>
        </w:rPr>
      </w:pPr>
      <w:r>
        <w:rPr>
          <w:lang w:eastAsia="ko-KR"/>
        </w:rPr>
        <w:t>Student B (buyer): I want to buy a wallet.</w:t>
      </w:r>
    </w:p>
    <w:p w14:paraId="71ABC6D2" w14:textId="77777777" w:rsidR="00F53877" w:rsidRDefault="00F53877" w:rsidP="003702AC">
      <w:pPr>
        <w:rPr>
          <w:lang w:eastAsia="ko-KR"/>
        </w:rPr>
      </w:pPr>
      <w:r>
        <w:rPr>
          <w:lang w:eastAsia="ko-KR"/>
        </w:rPr>
        <w:t>Student A (seller): Which wallet?</w:t>
      </w:r>
    </w:p>
    <w:p w14:paraId="65F752EF" w14:textId="77777777" w:rsidR="00F53877" w:rsidRDefault="00F53877" w:rsidP="003702AC">
      <w:pPr>
        <w:rPr>
          <w:lang w:eastAsia="ko-KR"/>
        </w:rPr>
      </w:pPr>
      <w:r>
        <w:rPr>
          <w:lang w:eastAsia="ko-KR"/>
        </w:rPr>
        <w:t>Student B (buyer): The blue one. How much is it?</w:t>
      </w:r>
    </w:p>
    <w:p w14:paraId="5C358359" w14:textId="77777777" w:rsidR="00F53877" w:rsidRDefault="00F53877" w:rsidP="003702AC">
      <w:pPr>
        <w:rPr>
          <w:lang w:eastAsia="ko-KR"/>
        </w:rPr>
      </w:pPr>
      <w:r>
        <w:rPr>
          <w:lang w:eastAsia="ko-KR"/>
        </w:rPr>
        <w:t>Student A (seller): The price is fifty thousand rupiah.</w:t>
      </w:r>
    </w:p>
    <w:p w14:paraId="0BFCD616" w14:textId="77777777" w:rsidR="00F53877" w:rsidRDefault="00F53877" w:rsidP="003702AC">
      <w:pPr>
        <w:rPr>
          <w:lang w:eastAsia="ko-KR"/>
        </w:rPr>
      </w:pPr>
      <w:r>
        <w:rPr>
          <w:lang w:eastAsia="ko-KR"/>
        </w:rPr>
        <w:t>Student B (buyer): Wow, that’s too expensive. Can you reduce the price?</w:t>
      </w:r>
    </w:p>
    <w:p w14:paraId="7DADBAEB" w14:textId="3EF327C9" w:rsidR="00F53877" w:rsidRDefault="00F53877" w:rsidP="003702AC">
      <w:pPr>
        <w:rPr>
          <w:lang w:eastAsia="ko-KR"/>
        </w:rPr>
      </w:pPr>
      <w:r>
        <w:rPr>
          <w:lang w:eastAsia="ko-KR"/>
        </w:rPr>
        <w:t>Student A (seller): Yes, I can.</w:t>
      </w:r>
    </w:p>
    <w:p w14:paraId="0CE8BAAB" w14:textId="77777777" w:rsidR="00F53877" w:rsidRDefault="00F53877" w:rsidP="003702AC">
      <w:pPr>
        <w:rPr>
          <w:lang w:eastAsia="ko-KR"/>
        </w:rPr>
      </w:pPr>
      <w:r>
        <w:rPr>
          <w:lang w:eastAsia="ko-KR"/>
        </w:rPr>
        <w:t>Student B (buyer): How about twenty thousand rupiah?</w:t>
      </w:r>
    </w:p>
    <w:p w14:paraId="574DD7CF" w14:textId="77777777" w:rsidR="00F53877" w:rsidRDefault="00F53877" w:rsidP="003702AC">
      <w:pPr>
        <w:rPr>
          <w:lang w:eastAsia="ko-KR"/>
        </w:rPr>
      </w:pPr>
      <w:r>
        <w:rPr>
          <w:lang w:eastAsia="ko-KR"/>
        </w:rPr>
        <w:t>Student A (seller): Oh no, I’ll lose money. Forty thousand rupiah.</w:t>
      </w:r>
    </w:p>
    <w:p w14:paraId="605D080C" w14:textId="3A36DBA0" w:rsidR="00F53877" w:rsidRDefault="00F53877" w:rsidP="003702AC">
      <w:pPr>
        <w:rPr>
          <w:lang w:eastAsia="ko-KR"/>
        </w:rPr>
      </w:pPr>
      <w:r>
        <w:rPr>
          <w:lang w:eastAsia="ko-KR"/>
        </w:rPr>
        <w:t>Student B (buyer): Hmmm</w:t>
      </w:r>
      <w:r w:rsidR="00DC46D4">
        <w:rPr>
          <w:lang w:eastAsia="ko-KR"/>
        </w:rPr>
        <w:t> </w:t>
      </w:r>
      <w:r>
        <w:rPr>
          <w:lang w:eastAsia="ko-KR"/>
        </w:rPr>
        <w:t>…</w:t>
      </w:r>
      <w:r w:rsidR="00DC46D4">
        <w:rPr>
          <w:lang w:eastAsia="ko-KR"/>
        </w:rPr>
        <w:t> </w:t>
      </w:r>
      <w:r>
        <w:rPr>
          <w:lang w:eastAsia="ko-KR"/>
        </w:rPr>
        <w:t xml:space="preserve">I want to buy </w:t>
      </w:r>
      <w:r w:rsidR="00DC46D4">
        <w:rPr>
          <w:lang w:eastAsia="ko-KR"/>
        </w:rPr>
        <w:t xml:space="preserve">2 </w:t>
      </w:r>
      <w:r>
        <w:rPr>
          <w:lang w:eastAsia="ko-KR"/>
        </w:rPr>
        <w:t>wallets.</w:t>
      </w:r>
    </w:p>
    <w:p w14:paraId="6C0AAB1E" w14:textId="659464FD" w:rsidR="00F53877" w:rsidRDefault="00F53877" w:rsidP="003702AC">
      <w:pPr>
        <w:rPr>
          <w:lang w:eastAsia="ko-KR"/>
        </w:rPr>
      </w:pPr>
      <w:r>
        <w:rPr>
          <w:lang w:eastAsia="ko-KR"/>
        </w:rPr>
        <w:lastRenderedPageBreak/>
        <w:t xml:space="preserve">Student A (seller): Ok, if you buy </w:t>
      </w:r>
      <w:r w:rsidR="00DC46D4">
        <w:rPr>
          <w:lang w:eastAsia="ko-KR"/>
        </w:rPr>
        <w:t xml:space="preserve">2 </w:t>
      </w:r>
      <w:r>
        <w:rPr>
          <w:lang w:eastAsia="ko-KR"/>
        </w:rPr>
        <w:t xml:space="preserve">wallets, the price is </w:t>
      </w:r>
      <w:r w:rsidR="005B6ADD">
        <w:rPr>
          <w:lang w:eastAsia="ko-KR"/>
        </w:rPr>
        <w:t>seventy thousand</w:t>
      </w:r>
      <w:r>
        <w:rPr>
          <w:lang w:eastAsia="ko-KR"/>
        </w:rPr>
        <w:t xml:space="preserve"> rupiah.</w:t>
      </w:r>
    </w:p>
    <w:p w14:paraId="70539A47" w14:textId="705A010D" w:rsidR="00F53877" w:rsidRDefault="00F53877" w:rsidP="003702AC">
      <w:pPr>
        <w:rPr>
          <w:lang w:eastAsia="ko-KR"/>
        </w:rPr>
      </w:pPr>
      <w:r>
        <w:rPr>
          <w:lang w:eastAsia="ko-KR"/>
        </w:rPr>
        <w:t xml:space="preserve">Student B (buyer): </w:t>
      </w:r>
      <w:r w:rsidR="005B6ADD">
        <w:rPr>
          <w:lang w:eastAsia="ko-KR"/>
        </w:rPr>
        <w:t>Sixty thousand</w:t>
      </w:r>
      <w:r>
        <w:rPr>
          <w:lang w:eastAsia="ko-KR"/>
        </w:rPr>
        <w:t xml:space="preserve"> rupiah, can you do it?</w:t>
      </w:r>
    </w:p>
    <w:p w14:paraId="525283B6" w14:textId="77777777" w:rsidR="00F53877" w:rsidRDefault="00F53877" w:rsidP="003702AC">
      <w:pPr>
        <w:rPr>
          <w:lang w:eastAsia="ko-KR"/>
        </w:rPr>
      </w:pPr>
      <w:r>
        <w:rPr>
          <w:lang w:eastAsia="ko-KR"/>
        </w:rPr>
        <w:t>Student A (seller): Yes, I can. You are good at bargaining!</w:t>
      </w:r>
    </w:p>
    <w:p w14:paraId="4293C8F0" w14:textId="08F322EB" w:rsidR="00F53877" w:rsidRDefault="00F53877" w:rsidP="003702AC">
      <w:pPr>
        <w:rPr>
          <w:lang w:eastAsia="ko-KR"/>
        </w:rPr>
      </w:pPr>
      <w:r>
        <w:rPr>
          <w:lang w:eastAsia="ko-KR"/>
        </w:rPr>
        <w:t xml:space="preserve">Student B (buyer): Thank you, </w:t>
      </w:r>
      <w:r w:rsidR="00DC46D4">
        <w:rPr>
          <w:lang w:eastAsia="ko-KR"/>
        </w:rPr>
        <w:t>M</w:t>
      </w:r>
      <w:r>
        <w:rPr>
          <w:lang w:eastAsia="ko-KR"/>
        </w:rPr>
        <w:t>a’am. Here’s the money.</w:t>
      </w:r>
    </w:p>
    <w:p w14:paraId="3A9087A3" w14:textId="77777777" w:rsidR="00F53877" w:rsidRDefault="00F53877" w:rsidP="003702AC">
      <w:pPr>
        <w:rPr>
          <w:lang w:eastAsia="ko-KR"/>
        </w:rPr>
      </w:pPr>
      <w:r>
        <w:rPr>
          <w:lang w:eastAsia="ko-KR"/>
        </w:rPr>
        <w:t>Student A (seller): Thank you. See you later!</w:t>
      </w:r>
    </w:p>
    <w:p w14:paraId="55B059FF" w14:textId="77777777" w:rsidR="00F53877" w:rsidRDefault="00F53877" w:rsidP="003702AC">
      <w:pPr>
        <w:rPr>
          <w:lang w:eastAsia="ko-KR"/>
        </w:rPr>
      </w:pPr>
      <w:r>
        <w:rPr>
          <w:lang w:eastAsia="ko-KR"/>
        </w:rPr>
        <w:t>Student B (buyer): See you later!</w:t>
      </w:r>
    </w:p>
    <w:p w14:paraId="3D4437F6" w14:textId="77777777" w:rsidR="00204E0E" w:rsidRDefault="00204E0E">
      <w:pPr>
        <w:spacing w:before="0" w:after="160" w:line="259" w:lineRule="auto"/>
        <w:rPr>
          <w:rFonts w:eastAsiaTheme="majorEastAsia"/>
          <w:b/>
          <w:bCs/>
          <w:color w:val="002664"/>
          <w:sz w:val="48"/>
          <w:szCs w:val="48"/>
        </w:rPr>
      </w:pPr>
      <w:r>
        <w:br w:type="page"/>
      </w:r>
    </w:p>
    <w:p w14:paraId="21985CC2" w14:textId="713FD302" w:rsidR="006F40EC" w:rsidRPr="006F40EC" w:rsidRDefault="006F40EC" w:rsidP="00453E49">
      <w:pPr>
        <w:pStyle w:val="Heading1"/>
      </w:pPr>
      <w:bookmarkStart w:id="71" w:name="_Toc170822352"/>
      <w:r w:rsidRPr="006F40EC">
        <w:lastRenderedPageBreak/>
        <w:t>Appendix B – unit infographic for students</w:t>
      </w:r>
      <w:bookmarkEnd w:id="70"/>
      <w:bookmarkEnd w:id="71"/>
    </w:p>
    <w:p w14:paraId="2913E4F3" w14:textId="63B20C26" w:rsidR="009377A1" w:rsidRDefault="009377A1" w:rsidP="003702AC">
      <w:pPr>
        <w:rPr>
          <w:rFonts w:eastAsiaTheme="minorEastAsia"/>
          <w:highlight w:val="yellow"/>
        </w:rPr>
      </w:pPr>
      <w:r w:rsidRPr="008645FF">
        <w:t xml:space="preserve">To support student engagement in the unit, the </w:t>
      </w:r>
      <w:hyperlink r:id="rId106" w:history="1">
        <w:r w:rsidRPr="00C5052F">
          <w:rPr>
            <w:rStyle w:val="Hyperlink"/>
          </w:rPr>
          <w:t xml:space="preserve">Stage 4 </w:t>
        </w:r>
        <w:r w:rsidR="00DC46D4" w:rsidRPr="00C5052F">
          <w:rPr>
            <w:rStyle w:val="Hyperlink"/>
          </w:rPr>
          <w:t xml:space="preserve">Indonesian </w:t>
        </w:r>
        <w:r w:rsidRPr="00C5052F">
          <w:rPr>
            <w:rStyle w:val="Hyperlink"/>
          </w:rPr>
          <w:t>– ‘</w:t>
        </w:r>
        <w:r w:rsidR="00DC46D4" w:rsidRPr="00C5052F">
          <w:rPr>
            <w:rStyle w:val="Hyperlink"/>
          </w:rPr>
          <w:t>What do you want to buy’</w:t>
        </w:r>
        <w:r w:rsidRPr="00C5052F">
          <w:rPr>
            <w:rStyle w:val="Hyperlink"/>
          </w:rPr>
          <w:t xml:space="preserve"> infographic </w:t>
        </w:r>
        <w:r w:rsidR="003F2C33" w:rsidRPr="00C5052F">
          <w:rPr>
            <w:rStyle w:val="Hyperlink"/>
          </w:rPr>
          <w:t>(</w:t>
        </w:r>
        <w:r w:rsidRPr="00C5052F">
          <w:rPr>
            <w:rStyle w:val="Hyperlink"/>
          </w:rPr>
          <w:t xml:space="preserve">PDF </w:t>
        </w:r>
        <w:r w:rsidR="00F44A13">
          <w:rPr>
            <w:rStyle w:val="Hyperlink"/>
          </w:rPr>
          <w:t>2 MB</w:t>
        </w:r>
        <w:r w:rsidR="003F2C33" w:rsidRPr="00C5052F">
          <w:rPr>
            <w:rStyle w:val="Hyperlink"/>
          </w:rPr>
          <w:t>)</w:t>
        </w:r>
      </w:hyperlink>
      <w:r w:rsidRPr="00C5052F">
        <w:t xml:space="preserve"> gives</w:t>
      </w:r>
      <w:r w:rsidRPr="008645FF">
        <w:t xml:space="preserve"> students a visual guide of the unit’s learning pathway. </w:t>
      </w:r>
      <w:r w:rsidRPr="004A6E90">
        <w:t xml:space="preserve">You can also access </w:t>
      </w:r>
      <w:r w:rsidRPr="009377A1">
        <w:t xml:space="preserve">an </w:t>
      </w:r>
      <w:hyperlink r:id="rId107" w:history="1">
        <w:r w:rsidRPr="000E27F8">
          <w:rPr>
            <w:rStyle w:val="Hyperlink"/>
          </w:rPr>
          <w:t>editable version</w:t>
        </w:r>
      </w:hyperlink>
      <w:r w:rsidRPr="004A6E90">
        <w:t xml:space="preserve">, to amend for your own context. </w:t>
      </w:r>
      <w:r w:rsidRPr="008645FF">
        <w:t xml:space="preserve">Using visual learning journeys also supports </w:t>
      </w:r>
      <w:hyperlink r:id="rId108" w:anchor=":~:text=Embedding%20Aboriginal%20pedagogies%20enables%20you,rather%20than%20in%20Aboriginal%20content." w:history="1">
        <w:r w:rsidRPr="008645FF">
          <w:rPr>
            <w:rStyle w:val="Hyperlink"/>
          </w:rPr>
          <w:t xml:space="preserve">Embedding Aboriginal pedagogies in </w:t>
        </w:r>
        <w:r w:rsidR="00FD354F">
          <w:rPr>
            <w:rStyle w:val="Hyperlink"/>
          </w:rPr>
          <w:t>l</w:t>
        </w:r>
        <w:r w:rsidRPr="008645FF">
          <w:rPr>
            <w:rStyle w:val="Hyperlink"/>
          </w:rPr>
          <w:t>anguage</w:t>
        </w:r>
        <w:r w:rsidR="00FD354F">
          <w:rPr>
            <w:rStyle w:val="Hyperlink"/>
          </w:rPr>
          <w:t xml:space="preserve"> teaching</w:t>
        </w:r>
      </w:hyperlink>
      <w:r w:rsidRPr="008645FF">
        <w:t xml:space="preserve"> through Learning Maps – explicitly mapping/visualising processes.</w:t>
      </w:r>
    </w:p>
    <w:p w14:paraId="7D5AA86B" w14:textId="4C42D3D2" w:rsidR="00020E85" w:rsidRDefault="00246C0B">
      <w:pPr>
        <w:suppressAutoHyphens w:val="0"/>
        <w:spacing w:before="0" w:after="160" w:line="259" w:lineRule="auto"/>
        <w:rPr>
          <w:rFonts w:eastAsiaTheme="majorEastAsia"/>
          <w:bCs/>
          <w:color w:val="002664"/>
          <w:sz w:val="36"/>
          <w:szCs w:val="48"/>
          <w:lang w:eastAsia="zh-CN"/>
        </w:rPr>
      </w:pPr>
      <w:r>
        <w:rPr>
          <w:rFonts w:eastAsiaTheme="minorEastAsia"/>
          <w:noProof/>
        </w:rPr>
        <w:drawing>
          <wp:inline distT="0" distB="0" distL="0" distR="0" wp14:anchorId="3361D3FD" wp14:editId="0BD3156D">
            <wp:extent cx="1867979" cy="3960000"/>
            <wp:effectExtent l="0" t="0" r="0" b="2540"/>
            <wp:docPr id="1334568766" name="Picture 1" descr="Student-facing infographic, summarising the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568766" name="Picture 1" descr="Student-facing infographic, summarising the unit."/>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867979" cy="3960000"/>
                    </a:xfrm>
                    <a:prstGeom prst="rect">
                      <a:avLst/>
                    </a:prstGeom>
                    <a:noFill/>
                    <a:ln>
                      <a:noFill/>
                    </a:ln>
                  </pic:spPr>
                </pic:pic>
              </a:graphicData>
            </a:graphic>
          </wp:inline>
        </w:drawing>
      </w:r>
      <w:r w:rsidR="00020E85">
        <w:rPr>
          <w:lang w:eastAsia="zh-CN"/>
        </w:rPr>
        <w:br w:type="page"/>
      </w:r>
    </w:p>
    <w:p w14:paraId="09B0695F" w14:textId="5D7F728E" w:rsidR="00097BF5" w:rsidRDefault="00097BF5" w:rsidP="00453E49">
      <w:pPr>
        <w:pStyle w:val="Heading1"/>
      </w:pPr>
      <w:bookmarkStart w:id="72" w:name="_Toc170822353"/>
      <w:r>
        <w:lastRenderedPageBreak/>
        <w:t>About this resource</w:t>
      </w:r>
      <w:bookmarkEnd w:id="59"/>
      <w:bookmarkEnd w:id="60"/>
      <w:bookmarkEnd w:id="72"/>
    </w:p>
    <w:p w14:paraId="4FC71FED" w14:textId="31793662" w:rsidR="00097BF5" w:rsidRPr="00A45F6D" w:rsidRDefault="00097BF5" w:rsidP="00453E49">
      <w:pPr>
        <w:pStyle w:val="ListBullet"/>
      </w:pPr>
      <w:r>
        <w:t xml:space="preserve">The target audience for this resource is </w:t>
      </w:r>
      <w:r w:rsidRPr="00A45F6D">
        <w:t xml:space="preserve">teachers of Stage </w:t>
      </w:r>
      <w:r w:rsidR="002A124B" w:rsidRPr="00A45F6D">
        <w:t>4</w:t>
      </w:r>
      <w:r w:rsidRPr="00A45F6D">
        <w:t xml:space="preserve"> </w:t>
      </w:r>
      <w:r w:rsidR="00582B5F" w:rsidRPr="00A45F6D">
        <w:t>Indonesian</w:t>
      </w:r>
      <w:r w:rsidRPr="00A45F6D">
        <w:t>.</w:t>
      </w:r>
    </w:p>
    <w:p w14:paraId="2520ACB4" w14:textId="53BE1243" w:rsidR="00097BF5" w:rsidRPr="00A45F6D" w:rsidRDefault="00097BF5" w:rsidP="00453E49">
      <w:pPr>
        <w:pStyle w:val="ListBullet"/>
      </w:pPr>
      <w:r w:rsidRPr="00A45F6D">
        <w:t xml:space="preserve">Email questions and feedback about this resource to </w:t>
      </w:r>
      <w:hyperlink r:id="rId110" w:history="1">
        <w:r w:rsidRPr="00A45F6D">
          <w:rPr>
            <w:rStyle w:val="Hyperlink"/>
          </w:rPr>
          <w:t>languagesnsw@det.nsw.edu.au</w:t>
        </w:r>
      </w:hyperlink>
      <w:r w:rsidRPr="00A45F6D">
        <w:t xml:space="preserve"> using the subject line ‘Stage </w:t>
      </w:r>
      <w:r w:rsidR="002A124B" w:rsidRPr="00A45F6D">
        <w:t>4</w:t>
      </w:r>
      <w:r w:rsidRPr="00A45F6D">
        <w:t xml:space="preserve"> </w:t>
      </w:r>
      <w:r w:rsidR="00582B5F" w:rsidRPr="00A45F6D">
        <w:t>Indonesian</w:t>
      </w:r>
      <w:r w:rsidRPr="00A45F6D">
        <w:t>’.</w:t>
      </w:r>
    </w:p>
    <w:p w14:paraId="718E348D" w14:textId="0554DC7C" w:rsidR="00097BF5" w:rsidRDefault="00097BF5" w:rsidP="00453E49">
      <w:pPr>
        <w:pStyle w:val="ListBullet"/>
      </w:pPr>
      <w:r>
        <w:t>This resource will be reviewed in 12 months’ time as part of ongoing internal evaluation.</w:t>
      </w:r>
    </w:p>
    <w:p w14:paraId="77830A24" w14:textId="3B2047C5" w:rsidR="00097BF5" w:rsidRPr="00BF5A4B" w:rsidRDefault="00097BF5" w:rsidP="00453E49">
      <w:pPr>
        <w:pStyle w:val="ListBullet"/>
        <w:rPr>
          <w:rFonts w:eastAsia="Calibri"/>
        </w:rPr>
      </w:pPr>
      <w:r w:rsidRPr="00E338B9">
        <w:t>Created/last updated:</w:t>
      </w:r>
      <w:r w:rsidRPr="681FA6DA">
        <w:t xml:space="preserve"> </w:t>
      </w:r>
      <w:r w:rsidR="00DC46D4">
        <w:t>31 May 2024</w:t>
      </w:r>
    </w:p>
    <w:p w14:paraId="79291045" w14:textId="77777777" w:rsidR="00097BF5" w:rsidRPr="006F40EC" w:rsidRDefault="00097BF5" w:rsidP="00453E49">
      <w:pPr>
        <w:pStyle w:val="Heading2"/>
        <w:rPr>
          <w:b/>
          <w:bCs w:val="0"/>
        </w:rPr>
      </w:pPr>
      <w:bookmarkStart w:id="73" w:name="_Toc105417568"/>
      <w:bookmarkStart w:id="74" w:name="_Toc106112725"/>
      <w:bookmarkStart w:id="75" w:name="_Toc170822354"/>
      <w:r w:rsidRPr="006F40EC">
        <w:rPr>
          <w:bCs w:val="0"/>
        </w:rPr>
        <w:t>How to use this resource</w:t>
      </w:r>
      <w:bookmarkEnd w:id="73"/>
      <w:bookmarkEnd w:id="74"/>
      <w:bookmarkEnd w:id="75"/>
    </w:p>
    <w:p w14:paraId="456FE013" w14:textId="06B20FD6" w:rsidR="00DC46D4" w:rsidRDefault="00DC46D4" w:rsidP="00DC46D4">
      <w:pPr>
        <w:rPr>
          <w:rFonts w:eastAsiaTheme="minorEastAsia"/>
        </w:rPr>
      </w:pPr>
      <w:r>
        <w:t xml:space="preserve">This 10-week unit can be modified to suit the needs of your learners, including adding your own resources, modifying content or duration, and differentiating for learning needs and learner groups. </w:t>
      </w:r>
      <w:hyperlink r:id="rId111" w:anchor="Assessment1" w:history="1">
        <w:r w:rsidRPr="003A37EF">
          <w:rPr>
            <w:rStyle w:val="Hyperlink"/>
          </w:rPr>
          <w:t>Assessing and identifying high potential and gifted learners</w:t>
        </w:r>
      </w:hyperlink>
      <w:r w:rsidRPr="003A37EF">
        <w:t xml:space="preserve"> will help teachers decide which students may benefit from extension and additional challenge. </w:t>
      </w:r>
      <w:r>
        <w:t xml:space="preserve">To learn more about how to support the specific learning needs for high potential and gifted learners, you can access the department’s </w:t>
      </w:r>
      <w:hyperlink r:id="rId112">
        <w:r w:rsidRPr="1EAF3C1F">
          <w:rPr>
            <w:rStyle w:val="Hyperlink"/>
          </w:rPr>
          <w:t>Differentiation Adjustment Tool</w:t>
        </w:r>
      </w:hyperlink>
      <w:r>
        <w:t xml:space="preserve">. </w:t>
      </w:r>
      <w:r w:rsidRPr="1EAF3C1F">
        <w:rPr>
          <w:rFonts w:eastAsiaTheme="minorEastAsia"/>
        </w:rPr>
        <w:t xml:space="preserve">Accessing the microlearning series </w:t>
      </w:r>
      <w:hyperlink r:id="rId113">
        <w:r w:rsidRPr="1EAF3C1F">
          <w:rPr>
            <w:rFonts w:eastAsia="Helvetica Neue"/>
            <w:color w:val="2F5496" w:themeColor="accent1" w:themeShade="BF"/>
            <w:u w:val="single"/>
          </w:rPr>
          <w:t>Curriculum planning for every student in every classroom</w:t>
        </w:r>
      </w:hyperlink>
      <w:r w:rsidRPr="1EAF3C1F">
        <w:rPr>
          <w:rFonts w:eastAsiaTheme="minorEastAsia"/>
        </w:rPr>
        <w:t xml:space="preserve"> will support you to plan for the diversity of student need. The learning, teaching and assessment strategies and assessment task are suggestions only.</w:t>
      </w:r>
    </w:p>
    <w:p w14:paraId="74F198D0" w14:textId="77777777" w:rsidR="006F40EC" w:rsidRPr="006F40EC" w:rsidRDefault="006F40EC" w:rsidP="00453E49">
      <w:pPr>
        <w:pStyle w:val="Heading2"/>
      </w:pPr>
      <w:bookmarkStart w:id="76" w:name="_Toc135921974"/>
      <w:bookmarkStart w:id="77" w:name="_Toc170822355"/>
      <w:r w:rsidRPr="006F40EC">
        <w:t>Supporting students with disability</w:t>
      </w:r>
      <w:bookmarkEnd w:id="76"/>
      <w:bookmarkEnd w:id="77"/>
    </w:p>
    <w:p w14:paraId="738062CA" w14:textId="614962DF" w:rsidR="006F40EC" w:rsidRPr="006F40EC" w:rsidRDefault="006F40EC" w:rsidP="00453E49">
      <w:pPr>
        <w:spacing w:before="100" w:after="100"/>
        <w:rPr>
          <w:rFonts w:eastAsiaTheme="minorEastAsia"/>
        </w:rPr>
      </w:pPr>
      <w:r w:rsidRPr="006F40EC">
        <w:rPr>
          <w:rFonts w:eastAsiaTheme="minorEastAsia"/>
        </w:rPr>
        <w:t>When using this unit, the assessment task and embedded scaffolds, planners and teaching and learning activities consider the needs of students with disability to ensure inclusivity for student access, engagement and expression in lessons.</w:t>
      </w:r>
    </w:p>
    <w:p w14:paraId="1F5AC9B5" w14:textId="404581DC" w:rsidR="006F40EC" w:rsidRPr="006F40EC" w:rsidRDefault="006F40EC" w:rsidP="00453E49">
      <w:pPr>
        <w:spacing w:before="100" w:after="100"/>
        <w:rPr>
          <w:rFonts w:eastAsiaTheme="minorEastAsia"/>
        </w:rPr>
      </w:pPr>
      <w:r w:rsidRPr="006F40EC">
        <w:rPr>
          <w:rFonts w:eastAsiaTheme="minorEastAsia"/>
        </w:rPr>
        <w:t>Considerations may include:</w:t>
      </w:r>
    </w:p>
    <w:p w14:paraId="78F8F500" w14:textId="77777777" w:rsidR="006F40EC" w:rsidRPr="006F40EC" w:rsidRDefault="006F40EC" w:rsidP="00453E49">
      <w:pPr>
        <w:pStyle w:val="ListBullet"/>
      </w:pPr>
      <w:r w:rsidRPr="006F40EC">
        <w:lastRenderedPageBreak/>
        <w:t>providing scaffolds as an option for all students to use when needed to guide their response</w:t>
      </w:r>
    </w:p>
    <w:p w14:paraId="01DBEF73" w14:textId="77777777" w:rsidR="006F40EC" w:rsidRPr="006F40EC" w:rsidRDefault="006F40EC" w:rsidP="00453E49">
      <w:pPr>
        <w:pStyle w:val="ListBullet"/>
      </w:pPr>
      <w:r w:rsidRPr="006F40EC">
        <w:t>providing a visual list of key vocabulary and phrases</w:t>
      </w:r>
    </w:p>
    <w:p w14:paraId="6D7DB85C" w14:textId="77777777" w:rsidR="006F40EC" w:rsidRPr="006F40EC" w:rsidRDefault="006F40EC" w:rsidP="00453E49">
      <w:pPr>
        <w:pStyle w:val="ListBullet"/>
      </w:pPr>
      <w:r w:rsidRPr="006F40EC">
        <w:t>providing options for student expression using their preferred mode of communication</w:t>
      </w:r>
    </w:p>
    <w:p w14:paraId="0B169A5D" w14:textId="77777777" w:rsidR="006F40EC" w:rsidRPr="006F40EC" w:rsidRDefault="006F40EC" w:rsidP="00453E49">
      <w:pPr>
        <w:pStyle w:val="ListBullet"/>
      </w:pPr>
      <w:r w:rsidRPr="006F40EC">
        <w:t>using closed captions (with English translation setting where appropriate) and/or provide transcripts for deaf or hard of hearing students</w:t>
      </w:r>
    </w:p>
    <w:p w14:paraId="7D2C8C6A" w14:textId="77777777" w:rsidR="006F40EC" w:rsidRPr="006F40EC" w:rsidRDefault="006F40EC" w:rsidP="00453E49">
      <w:pPr>
        <w:pStyle w:val="ListBullet"/>
      </w:pPr>
      <w:r w:rsidRPr="006F40EC">
        <w:t>providing documents digitally and/or orally as well as on paper so that they may be accessed by means such as screen readers</w:t>
      </w:r>
    </w:p>
    <w:p w14:paraId="3113CC46" w14:textId="2F50D666" w:rsidR="006F40EC" w:rsidRPr="006F40EC" w:rsidRDefault="006F40EC" w:rsidP="00453E49">
      <w:pPr>
        <w:pStyle w:val="ListBullet"/>
      </w:pPr>
      <w:r w:rsidRPr="006F40EC">
        <w:t>advising students of accessibility options for websites used in the unit</w:t>
      </w:r>
      <w:r w:rsidR="008A366E">
        <w:t>,</w:t>
      </w:r>
      <w:r w:rsidRPr="006F40EC">
        <w:t xml:space="preserve"> such as large font and voice over options.</w:t>
      </w:r>
    </w:p>
    <w:p w14:paraId="5F906661" w14:textId="7F8C1BBC" w:rsidR="006F40EC" w:rsidRPr="006238DD" w:rsidRDefault="006F40EC" w:rsidP="006238DD">
      <w:r w:rsidRPr="006238DD">
        <w:t>Adjustments are recommended to cater to your class’s learning needs. This could include how students will present their work and communicate their understanding.</w:t>
      </w:r>
    </w:p>
    <w:p w14:paraId="41B485FC" w14:textId="77777777" w:rsidR="006F40EC" w:rsidRPr="006F40EC" w:rsidRDefault="006F40EC" w:rsidP="006238DD">
      <w:pPr>
        <w:rPr>
          <w:rFonts w:eastAsiaTheme="minorEastAsia"/>
        </w:rPr>
      </w:pPr>
      <w:r w:rsidRPr="006238DD">
        <w:t>Appropriate</w:t>
      </w:r>
      <w:r w:rsidRPr="006F40EC">
        <w:rPr>
          <w:rFonts w:eastAsiaTheme="minorEastAsia"/>
        </w:rPr>
        <w:t xml:space="preserve"> adjustments may include:</w:t>
      </w:r>
    </w:p>
    <w:p w14:paraId="4584D9DB" w14:textId="77777777" w:rsidR="006F40EC" w:rsidRPr="0060409D" w:rsidRDefault="006F40EC" w:rsidP="00453E49">
      <w:pPr>
        <w:pStyle w:val="ListBullet"/>
      </w:pPr>
      <w:r w:rsidRPr="0060409D">
        <w:t>use of explicit instructions and defining key terms/concepts</w:t>
      </w:r>
    </w:p>
    <w:p w14:paraId="14A68113" w14:textId="77777777" w:rsidR="006F40EC" w:rsidRPr="0060409D" w:rsidRDefault="006F40EC" w:rsidP="00453E49">
      <w:pPr>
        <w:pStyle w:val="ListBullet"/>
      </w:pPr>
      <w:r w:rsidRPr="0060409D">
        <w:t>simplified or modified practical activities</w:t>
      </w:r>
    </w:p>
    <w:p w14:paraId="52B27990" w14:textId="77777777" w:rsidR="006F40EC" w:rsidRPr="0060409D" w:rsidRDefault="006F40EC" w:rsidP="00453E49">
      <w:pPr>
        <w:pStyle w:val="ListBullet"/>
      </w:pPr>
      <w:r w:rsidRPr="0060409D">
        <w:t>use of pictures and diagrams, clearly labelled to support students to access the tasks</w:t>
      </w:r>
    </w:p>
    <w:p w14:paraId="23EE63FA" w14:textId="47C7A7D4" w:rsidR="006F40EC" w:rsidRPr="0060409D" w:rsidRDefault="006F40EC" w:rsidP="00453E49">
      <w:pPr>
        <w:pStyle w:val="ListBullet"/>
      </w:pPr>
      <w:r w:rsidRPr="0060409D">
        <w:t>speech</w:t>
      </w:r>
      <w:r w:rsidR="00B53FD7">
        <w:t>-</w:t>
      </w:r>
      <w:r w:rsidRPr="0060409D">
        <w:t>to</w:t>
      </w:r>
      <w:r w:rsidR="00B53FD7">
        <w:t>-</w:t>
      </w:r>
      <w:r w:rsidRPr="0060409D">
        <w:t>text or augmentative communication devices.</w:t>
      </w:r>
    </w:p>
    <w:p w14:paraId="0B7E3F6C" w14:textId="77777777" w:rsidR="006F40EC" w:rsidRDefault="006F40EC" w:rsidP="00766C11">
      <w:pPr>
        <w:rPr>
          <w:rFonts w:eastAsiaTheme="minorEastAsia"/>
        </w:rPr>
      </w:pPr>
      <w:r w:rsidRPr="006F40EC">
        <w:rPr>
          <w:rFonts w:eastAsiaTheme="minorEastAsia"/>
        </w:rPr>
        <w:t>Tailoring the mini task – progress checkpoints should provide an equitable opportunity for all students to demonstrate their understanding and receive quality feedback to improve learning outcomes.</w:t>
      </w:r>
    </w:p>
    <w:p w14:paraId="27F6A35F" w14:textId="1EF9935A" w:rsidR="00DC46D4" w:rsidRDefault="00DC46D4" w:rsidP="00766C11">
      <w:pPr>
        <w:rPr>
          <w:rFonts w:eastAsiaTheme="minorEastAsia"/>
        </w:rPr>
      </w:pPr>
      <w:r>
        <w:rPr>
          <w:rFonts w:eastAsiaTheme="minorEastAsia"/>
        </w:rPr>
        <w:t>Further e</w:t>
      </w:r>
      <w:r w:rsidRPr="0023093A">
        <w:rPr>
          <w:rFonts w:eastAsiaTheme="minorEastAsia"/>
        </w:rPr>
        <w:t xml:space="preserve">xamples of differentiated and personalised adjustments are provided on </w:t>
      </w:r>
      <w:hyperlink r:id="rId114" w:history="1">
        <w:r w:rsidR="00B53FD7" w:rsidRPr="00195911">
          <w:t>t</w:t>
        </w:r>
        <w:r w:rsidRPr="00195911">
          <w:t xml:space="preserve">he </w:t>
        </w:r>
        <w:r w:rsidRPr="002B0BD8">
          <w:rPr>
            <w:rStyle w:val="Hyperlink"/>
            <w:rFonts w:eastAsiaTheme="minorEastAsia"/>
          </w:rPr>
          <w:t xml:space="preserve">Inclusive Practice </w:t>
        </w:r>
        <w:r w:rsidR="00B53FD7">
          <w:rPr>
            <w:rStyle w:val="Hyperlink"/>
            <w:rFonts w:eastAsiaTheme="minorEastAsia"/>
          </w:rPr>
          <w:t>h</w:t>
        </w:r>
        <w:r w:rsidRPr="002B0BD8">
          <w:rPr>
            <w:rStyle w:val="Hyperlink"/>
            <w:rFonts w:eastAsiaTheme="minorEastAsia"/>
          </w:rPr>
          <w:t>ub</w:t>
        </w:r>
      </w:hyperlink>
      <w:r w:rsidRPr="00F95CB9">
        <w:t>.</w:t>
      </w:r>
    </w:p>
    <w:p w14:paraId="743748F0" w14:textId="77777777" w:rsidR="002A1A05" w:rsidRPr="002A1A05" w:rsidRDefault="002A1A05" w:rsidP="00453E49">
      <w:pPr>
        <w:pStyle w:val="Heading2"/>
      </w:pPr>
      <w:bookmarkStart w:id="78" w:name="_Toc142921797"/>
      <w:bookmarkStart w:id="79" w:name="_Toc170822356"/>
      <w:r w:rsidRPr="002A1A05">
        <w:lastRenderedPageBreak/>
        <w:t>Additional support for EAL/D students</w:t>
      </w:r>
      <w:bookmarkEnd w:id="78"/>
      <w:bookmarkEnd w:id="79"/>
    </w:p>
    <w:p w14:paraId="20E2DD40" w14:textId="77777777" w:rsidR="00E803A0" w:rsidRDefault="00E803A0" w:rsidP="00453E49">
      <w:bookmarkStart w:id="80" w:name="_Hlk141423051"/>
      <w:r>
        <w:t>When using this resource, it is important to consider the needs of EAL/D students’ backgrounds when adapting teaching and learning activities. Considerations may include:</w:t>
      </w:r>
    </w:p>
    <w:p w14:paraId="3A4E9B4B" w14:textId="780D7060" w:rsidR="00E803A0" w:rsidRPr="00912041" w:rsidRDefault="00E803A0" w:rsidP="00453E49">
      <w:pPr>
        <w:pStyle w:val="ListBullet"/>
      </w:pPr>
      <w:r w:rsidRPr="00912041">
        <w:t xml:space="preserve">building background knowledge (cultural and linguistic) for what may be considered </w:t>
      </w:r>
      <w:r w:rsidR="00094A2F">
        <w:t>‘</w:t>
      </w:r>
      <w:r w:rsidRPr="00912041">
        <w:t>common</w:t>
      </w:r>
      <w:r w:rsidR="00094A2F">
        <w:t>’</w:t>
      </w:r>
      <w:r w:rsidRPr="00912041">
        <w:t xml:space="preserve"> terms as students may not have a conceptual understanding of some terms</w:t>
      </w:r>
    </w:p>
    <w:p w14:paraId="74A86B2D" w14:textId="3C781E5C" w:rsidR="00E803A0" w:rsidRPr="00912041" w:rsidRDefault="00E803A0" w:rsidP="00453E49">
      <w:pPr>
        <w:pStyle w:val="ListBullet"/>
      </w:pPr>
      <w:r>
        <w:t xml:space="preserve">understanding that </w:t>
      </w:r>
      <w:r w:rsidRPr="00912041">
        <w:t xml:space="preserve">topics that address </w:t>
      </w:r>
      <w:r w:rsidR="00094A2F">
        <w:t>‘</w:t>
      </w:r>
      <w:r w:rsidRPr="00912041">
        <w:t>home life’ can be a sensitive topic for many students, particularly those from refugee backgrounds. Teachers</w:t>
      </w:r>
      <w:r w:rsidR="00094A2F">
        <w:t>’</w:t>
      </w:r>
      <w:r w:rsidRPr="00912041">
        <w:t xml:space="preserve"> knowledge of their students</w:t>
      </w:r>
      <w:r w:rsidR="00094A2F">
        <w:t>’</w:t>
      </w:r>
      <w:r w:rsidRPr="00912041">
        <w:t xml:space="preserve"> family backgrounds is essential to adapt the task appropriately</w:t>
      </w:r>
    </w:p>
    <w:p w14:paraId="7C24A2DE" w14:textId="55035D93" w:rsidR="00E803A0" w:rsidRPr="00912041" w:rsidRDefault="00E803A0" w:rsidP="00453E49">
      <w:pPr>
        <w:pStyle w:val="ListBullet"/>
      </w:pPr>
      <w:r w:rsidRPr="00912041">
        <w:t xml:space="preserve">including comparisons between </w:t>
      </w:r>
      <w:r w:rsidR="00582B5F">
        <w:t>Indonesian</w:t>
      </w:r>
      <w:r w:rsidRPr="00912041">
        <w:t>-speaking countries and Australia</w:t>
      </w:r>
      <w:r>
        <w:t>. Comparisons</w:t>
      </w:r>
      <w:r w:rsidRPr="00912041">
        <w:t xml:space="preserve"> with their home countries will help students make connections and use their experiences as a resource</w:t>
      </w:r>
    </w:p>
    <w:p w14:paraId="248912DD" w14:textId="77777777" w:rsidR="00E803A0" w:rsidRPr="00912041" w:rsidRDefault="00E803A0" w:rsidP="00453E49">
      <w:pPr>
        <w:pStyle w:val="ListBullet"/>
      </w:pPr>
      <w:r w:rsidRPr="00912041">
        <w:t xml:space="preserve">questions in English posed using language that is accessible for EAL/D students as students will have varying levels of proficiency in English and will need to process and make meaning across </w:t>
      </w:r>
      <w:r>
        <w:t>2</w:t>
      </w:r>
      <w:r w:rsidRPr="00912041">
        <w:t xml:space="preserve"> languages different from their own</w:t>
      </w:r>
    </w:p>
    <w:p w14:paraId="39A577A3" w14:textId="221C07D4" w:rsidR="00E803A0" w:rsidRPr="00912041" w:rsidRDefault="00E803A0" w:rsidP="00453E49">
      <w:pPr>
        <w:pStyle w:val="ListBullet"/>
      </w:pPr>
      <w:r w:rsidRPr="00912041">
        <w:t xml:space="preserve">EAL/D learners may require </w:t>
      </w:r>
      <w:hyperlink r:id="rId115" w:anchor="Differentiation2" w:history="1">
        <w:r w:rsidRPr="00912041">
          <w:rPr>
            <w:rStyle w:val="Hyperlink"/>
          </w:rPr>
          <w:t>scaffolding</w:t>
        </w:r>
      </w:hyperlink>
      <w:r w:rsidRPr="00912041">
        <w:t xml:space="preserve"> to support them to gain content knowledge, while providing extra time and assistance to master the English language required to engage with texts or complete classroom tasks</w:t>
      </w:r>
      <w:r w:rsidR="00483E46">
        <w:t>.</w:t>
      </w:r>
      <w:r w:rsidRPr="00912041">
        <w:t xml:space="preserve"> EAL/D students could require background knowledge and explicit teaching of particular text types (audience, purpose, structure, register, language). EAL/D students may be unfamiliar with a blog. They should have multiple authentic examples/models to read and opportunities to practise writing blog responses prior to the task.</w:t>
      </w:r>
    </w:p>
    <w:p w14:paraId="0553BE4C" w14:textId="77777777" w:rsidR="006F40EC" w:rsidRPr="006F40EC" w:rsidRDefault="006F40EC" w:rsidP="00453E49">
      <w:pPr>
        <w:pStyle w:val="Heading2"/>
      </w:pPr>
      <w:bookmarkStart w:id="81" w:name="_Toc105417569"/>
      <w:bookmarkStart w:id="82" w:name="_Toc106112726"/>
      <w:bookmarkStart w:id="83" w:name="_Toc135921975"/>
      <w:bookmarkStart w:id="84" w:name="_Toc170822357"/>
      <w:bookmarkEnd w:id="80"/>
      <w:r w:rsidRPr="006F40EC">
        <w:t>Evidence base</w:t>
      </w:r>
      <w:bookmarkEnd w:id="81"/>
      <w:bookmarkEnd w:id="82"/>
      <w:bookmarkEnd w:id="83"/>
      <w:bookmarkEnd w:id="84"/>
    </w:p>
    <w:p w14:paraId="78B81597" w14:textId="3DF5CE65" w:rsidR="006F40EC" w:rsidRPr="006F40EC" w:rsidRDefault="006F40EC" w:rsidP="00453E49">
      <w:pPr>
        <w:spacing w:before="100" w:after="100"/>
        <w:rPr>
          <w:rFonts w:eastAsiaTheme="minorEastAsia"/>
        </w:rPr>
      </w:pPr>
      <w:r w:rsidRPr="006F40EC">
        <w:rPr>
          <w:rFonts w:eastAsiaTheme="minorEastAsia"/>
        </w:rPr>
        <w:t xml:space="preserve">This unit supports the following themes from </w:t>
      </w:r>
      <w:hyperlink r:id="rId116" w:anchor="Summary1" w:history="1">
        <w:r w:rsidRPr="006F40EC">
          <w:rPr>
            <w:rFonts w:eastAsiaTheme="minorEastAsia"/>
            <w:color w:val="2F5496" w:themeColor="accent1" w:themeShade="BF"/>
            <w:u w:val="single"/>
          </w:rPr>
          <w:t>What works best 2020 update</w:t>
        </w:r>
      </w:hyperlink>
      <w:r w:rsidRPr="006F40EC">
        <w:rPr>
          <w:rFonts w:eastAsiaTheme="minorEastAsia"/>
        </w:rPr>
        <w:t>:</w:t>
      </w:r>
    </w:p>
    <w:p w14:paraId="49213399" w14:textId="77777777" w:rsidR="006F40EC" w:rsidRPr="006F40EC" w:rsidRDefault="006F40EC" w:rsidP="00453E49">
      <w:pPr>
        <w:pStyle w:val="ListBullet"/>
      </w:pPr>
      <w:r w:rsidRPr="006F40EC">
        <w:lastRenderedPageBreak/>
        <w:t>high expectations</w:t>
      </w:r>
    </w:p>
    <w:p w14:paraId="19C5443C" w14:textId="77777777" w:rsidR="006F40EC" w:rsidRPr="006F40EC" w:rsidRDefault="006F40EC" w:rsidP="00453E49">
      <w:pPr>
        <w:pStyle w:val="ListBullet"/>
      </w:pPr>
      <w:r w:rsidRPr="006F40EC">
        <w:t>explicit teaching</w:t>
      </w:r>
    </w:p>
    <w:p w14:paraId="3FD7687F" w14:textId="77777777" w:rsidR="006F40EC" w:rsidRPr="006F40EC" w:rsidRDefault="006F40EC" w:rsidP="00453E49">
      <w:pPr>
        <w:pStyle w:val="ListBullet"/>
      </w:pPr>
      <w:r w:rsidRPr="006F40EC">
        <w:t>effective feedback</w:t>
      </w:r>
    </w:p>
    <w:p w14:paraId="45D09A8A" w14:textId="77777777" w:rsidR="006F40EC" w:rsidRPr="006F40EC" w:rsidRDefault="006F40EC" w:rsidP="00453E49">
      <w:pPr>
        <w:pStyle w:val="ListBullet"/>
      </w:pPr>
      <w:r w:rsidRPr="006F40EC">
        <w:t>use of data to inform practice</w:t>
      </w:r>
    </w:p>
    <w:p w14:paraId="6EC58821" w14:textId="77777777" w:rsidR="006F40EC" w:rsidRPr="006F40EC" w:rsidRDefault="006F40EC" w:rsidP="00453E49">
      <w:pPr>
        <w:pStyle w:val="ListBullet"/>
      </w:pPr>
      <w:r w:rsidRPr="006F40EC">
        <w:t>assessment.</w:t>
      </w:r>
    </w:p>
    <w:p w14:paraId="2B045EB0" w14:textId="77777777" w:rsidR="006F40EC" w:rsidRPr="0060409D" w:rsidRDefault="006F40EC" w:rsidP="00453E49">
      <w:pPr>
        <w:pStyle w:val="Heading2"/>
      </w:pPr>
      <w:bookmarkStart w:id="85" w:name="_Toc135921976"/>
      <w:bookmarkStart w:id="86" w:name="_Toc170822358"/>
      <w:r w:rsidRPr="0060409D">
        <w:t>Further information</w:t>
      </w:r>
      <w:bookmarkEnd w:id="85"/>
      <w:bookmarkEnd w:id="86"/>
    </w:p>
    <w:p w14:paraId="5299835A" w14:textId="05157C0E" w:rsidR="00DC46D4" w:rsidRPr="006F40EC" w:rsidRDefault="00DC46D4" w:rsidP="00DC46D4">
      <w:pPr>
        <w:pStyle w:val="ListBullet"/>
        <w:numPr>
          <w:ilvl w:val="0"/>
          <w:numId w:val="1"/>
        </w:numPr>
      </w:pPr>
      <w:r w:rsidRPr="006F40EC">
        <w:t xml:space="preserve">Aligned to system priorities and/or needs: </w:t>
      </w:r>
      <w:hyperlink r:id="rId117" w:history="1">
        <w:r w:rsidRPr="0064353C">
          <w:rPr>
            <w:rStyle w:val="Hyperlink"/>
          </w:rPr>
          <w:t xml:space="preserve">Our Plan for </w:t>
        </w:r>
        <w:r w:rsidR="005577C3">
          <w:rPr>
            <w:rStyle w:val="Hyperlink"/>
          </w:rPr>
          <w:t xml:space="preserve">NSW </w:t>
        </w:r>
        <w:r w:rsidRPr="0064353C">
          <w:rPr>
            <w:rStyle w:val="Hyperlink"/>
          </w:rPr>
          <w:t>Public Education</w:t>
        </w:r>
      </w:hyperlink>
    </w:p>
    <w:p w14:paraId="6650FBD8" w14:textId="02AFB0FD" w:rsidR="00DC46D4" w:rsidRPr="006F40EC" w:rsidRDefault="00DC46D4" w:rsidP="00DC46D4">
      <w:pPr>
        <w:pStyle w:val="ListBullet"/>
        <w:numPr>
          <w:ilvl w:val="0"/>
          <w:numId w:val="1"/>
        </w:numPr>
        <w:rPr>
          <w:rFonts w:eastAsia="Calibri"/>
        </w:rPr>
      </w:pPr>
      <w:r w:rsidRPr="006F40EC">
        <w:t xml:space="preserve">Aligned to </w:t>
      </w:r>
      <w:hyperlink r:id="rId118" w:history="1">
        <w:r>
          <w:rPr>
            <w:color w:val="2F5496" w:themeColor="accent1" w:themeShade="BF"/>
            <w:u w:val="single"/>
          </w:rPr>
          <w:t>School Excellence Framework (PDF 29</w:t>
        </w:r>
        <w:r w:rsidR="005577C3">
          <w:rPr>
            <w:color w:val="2F5496" w:themeColor="accent1" w:themeShade="BF"/>
            <w:u w:val="single"/>
          </w:rPr>
          <w:t>8 </w:t>
        </w:r>
        <w:r>
          <w:rPr>
            <w:color w:val="2F5496" w:themeColor="accent1" w:themeShade="BF"/>
            <w:u w:val="single"/>
          </w:rPr>
          <w:t>KB)</w:t>
        </w:r>
      </w:hyperlink>
      <w:r w:rsidRPr="006F40EC">
        <w:t>: Learning domains – curriculum; assessment; Teaching domain – effective classroom practice</w:t>
      </w:r>
    </w:p>
    <w:p w14:paraId="4BDA79BD" w14:textId="77777777" w:rsidR="00DC46D4" w:rsidRPr="006F40EC" w:rsidRDefault="00DC46D4" w:rsidP="00DC46D4">
      <w:pPr>
        <w:pStyle w:val="ListBullet"/>
        <w:numPr>
          <w:ilvl w:val="0"/>
          <w:numId w:val="1"/>
        </w:numPr>
      </w:pPr>
      <w:r w:rsidRPr="006F40EC">
        <w:t xml:space="preserve">Consultation: </w:t>
      </w:r>
      <w:r w:rsidRPr="00811BF8">
        <w:t>Inclusive Education</w:t>
      </w:r>
    </w:p>
    <w:p w14:paraId="441F8761" w14:textId="77777777" w:rsidR="00544908" w:rsidRDefault="00544908">
      <w:pPr>
        <w:suppressAutoHyphens w:val="0"/>
        <w:spacing w:before="0" w:after="160" w:line="259" w:lineRule="auto"/>
        <w:rPr>
          <w:rFonts w:eastAsiaTheme="majorEastAsia"/>
          <w:bCs/>
          <w:color w:val="002664"/>
          <w:sz w:val="40"/>
          <w:szCs w:val="52"/>
        </w:rPr>
      </w:pPr>
      <w:bookmarkStart w:id="87" w:name="_Appendix_A_–"/>
      <w:bookmarkStart w:id="88" w:name="_Toc135921977"/>
      <w:bookmarkEnd w:id="87"/>
      <w:r>
        <w:br w:type="page"/>
      </w:r>
    </w:p>
    <w:p w14:paraId="5723AA10" w14:textId="77777777" w:rsidR="0056748C" w:rsidRDefault="0056748C" w:rsidP="0056748C">
      <w:pPr>
        <w:pStyle w:val="Heading1"/>
      </w:pPr>
      <w:bookmarkStart w:id="89" w:name="_Toc148970222"/>
      <w:bookmarkStart w:id="90" w:name="_Toc148970310"/>
      <w:bookmarkStart w:id="91" w:name="_Toc170822359"/>
      <w:r>
        <w:lastRenderedPageBreak/>
        <w:t>Support and alignment</w:t>
      </w:r>
      <w:bookmarkEnd w:id="89"/>
      <w:bookmarkEnd w:id="90"/>
      <w:bookmarkEnd w:id="91"/>
    </w:p>
    <w:p w14:paraId="0E3FFE82" w14:textId="5528ECF6" w:rsidR="0056748C" w:rsidRDefault="0056748C" w:rsidP="0056748C">
      <w:r w:rsidRPr="00B647A1">
        <w:rPr>
          <w:b/>
          <w:bCs/>
        </w:rPr>
        <w:t>Resource evaluation and support</w:t>
      </w:r>
      <w:r w:rsidRPr="002C7134">
        <w:rPr>
          <w:b/>
        </w:rPr>
        <w:t>:</w:t>
      </w:r>
      <w:r>
        <w:t xml:space="preserve"> </w:t>
      </w:r>
      <w:r w:rsidR="00F9297B">
        <w:t>A</w:t>
      </w:r>
      <w:r>
        <w:t xml:space="preserve">ll curriculum resources are prepared through a rigorous process. Resources are periodically reviewed as part of our ongoing evaluation plan to ensure currency, relevance, and effectiveness. For additional support or advice, contact the Languages and Culture team by emailing </w:t>
      </w:r>
      <w:hyperlink r:id="rId119" w:history="1">
        <w:r w:rsidRPr="00CA1233">
          <w:rPr>
            <w:rStyle w:val="Hyperlink"/>
          </w:rPr>
          <w:t>languagesnsw@det.nsw.edu.au</w:t>
        </w:r>
      </w:hyperlink>
      <w:r>
        <w:t>.</w:t>
      </w:r>
    </w:p>
    <w:p w14:paraId="48137AC5" w14:textId="07FED29B" w:rsidR="0056748C" w:rsidRPr="00C82E19" w:rsidRDefault="0056748C" w:rsidP="0056748C">
      <w:pPr>
        <w:rPr>
          <w:rFonts w:eastAsia="Arial"/>
        </w:rPr>
      </w:pPr>
      <w:r w:rsidRPr="19B962B9">
        <w:rPr>
          <w:b/>
          <w:bCs/>
        </w:rPr>
        <w:t>Differentiation:</w:t>
      </w:r>
      <w:r w:rsidRPr="002C7134">
        <w:t xml:space="preserve"> </w:t>
      </w:r>
      <w:r w:rsidR="00F9297B">
        <w:t>F</w:t>
      </w:r>
      <w:r w:rsidRPr="19B962B9">
        <w:rPr>
          <w:rFonts w:eastAsia="Arial"/>
        </w:rPr>
        <w:t>urther advice to support Aboriginal and</w:t>
      </w:r>
      <w:r w:rsidR="00294AAD">
        <w:rPr>
          <w:rFonts w:eastAsia="Arial"/>
        </w:rPr>
        <w:t>/or</w:t>
      </w:r>
      <w:r w:rsidRPr="19B962B9">
        <w:rPr>
          <w:rFonts w:eastAsia="Arial"/>
        </w:rPr>
        <w:t xml:space="preserve"> Torres Strait Islander students, EAL</w:t>
      </w:r>
      <w:r w:rsidR="00294AAD">
        <w:rPr>
          <w:rFonts w:eastAsia="Arial"/>
        </w:rPr>
        <w:t>/</w:t>
      </w:r>
      <w:r w:rsidRPr="19B962B9">
        <w:rPr>
          <w:rFonts w:eastAsia="Arial"/>
        </w:rPr>
        <w:t xml:space="preserve">D students, students with a disability and/or additional needs and High Potential and gifted students can be found on the </w:t>
      </w:r>
      <w:hyperlink r:id="rId120">
        <w:r w:rsidRPr="19B962B9">
          <w:rPr>
            <w:rStyle w:val="Hyperlink"/>
            <w:rFonts w:eastAsia="Arial"/>
          </w:rPr>
          <w:t>Planning</w:t>
        </w:r>
        <w:r w:rsidR="000F0BF3">
          <w:rPr>
            <w:rStyle w:val="Hyperlink"/>
            <w:rFonts w:eastAsia="Arial"/>
          </w:rPr>
          <w:t>,</w:t>
        </w:r>
        <w:r w:rsidRPr="19B962B9">
          <w:rPr>
            <w:rStyle w:val="Hyperlink"/>
            <w:rFonts w:eastAsia="Arial"/>
          </w:rPr>
          <w:t xml:space="preserve"> programming and assessing 7</w:t>
        </w:r>
        <w:r w:rsidR="000F0BF3">
          <w:rPr>
            <w:rStyle w:val="Hyperlink"/>
            <w:rFonts w:eastAsia="Arial"/>
          </w:rPr>
          <w:t>–</w:t>
        </w:r>
        <w:r w:rsidRPr="19B962B9">
          <w:rPr>
            <w:rStyle w:val="Hyperlink"/>
            <w:rFonts w:eastAsia="Arial"/>
          </w:rPr>
          <w:t>12</w:t>
        </w:r>
      </w:hyperlink>
      <w:r w:rsidRPr="19B962B9">
        <w:rPr>
          <w:rFonts w:eastAsia="Arial"/>
        </w:rPr>
        <w:t xml:space="preserve"> webpage. </w:t>
      </w:r>
      <w:r>
        <w:rPr>
          <w:rFonts w:eastAsia="Arial"/>
        </w:rPr>
        <w:t>This includes the</w:t>
      </w:r>
      <w:r>
        <w:t xml:space="preserve"> </w:t>
      </w:r>
      <w:hyperlink r:id="rId121" w:history="1">
        <w:r w:rsidRPr="00BD39B0">
          <w:rPr>
            <w:rStyle w:val="Hyperlink"/>
          </w:rPr>
          <w:t xml:space="preserve">Inclusion and differentiation </w:t>
        </w:r>
        <w:r w:rsidR="000F0BF3">
          <w:rPr>
            <w:rStyle w:val="Hyperlink"/>
          </w:rPr>
          <w:t xml:space="preserve">advice </w:t>
        </w:r>
        <w:r w:rsidRPr="00BD39B0">
          <w:rPr>
            <w:rStyle w:val="Hyperlink"/>
          </w:rPr>
          <w:t>7</w:t>
        </w:r>
        <w:r>
          <w:rPr>
            <w:rStyle w:val="Hyperlink"/>
          </w:rPr>
          <w:t>–</w:t>
        </w:r>
        <w:r w:rsidRPr="00BD39B0">
          <w:rPr>
            <w:rStyle w:val="Hyperlink"/>
          </w:rPr>
          <w:t>10</w:t>
        </w:r>
      </w:hyperlink>
      <w:r>
        <w:t xml:space="preserve"> webpage.</w:t>
      </w:r>
    </w:p>
    <w:p w14:paraId="2E59C497" w14:textId="24DC63CC" w:rsidR="0056748C" w:rsidRDefault="0056748C" w:rsidP="0056748C">
      <w:r w:rsidRPr="19B962B9">
        <w:rPr>
          <w:b/>
          <w:bCs/>
        </w:rPr>
        <w:t>Assessment</w:t>
      </w:r>
      <w:r w:rsidRPr="002C7134">
        <w:rPr>
          <w:b/>
        </w:rPr>
        <w:t>:</w:t>
      </w:r>
      <w:r>
        <w:t xml:space="preserve"> </w:t>
      </w:r>
      <w:r w:rsidR="00F9297B">
        <w:rPr>
          <w:rFonts w:eastAsia="Arial"/>
        </w:rPr>
        <w:t>F</w:t>
      </w:r>
      <w:r w:rsidRPr="19B962B9">
        <w:rPr>
          <w:rFonts w:eastAsia="Arial"/>
        </w:rPr>
        <w:t xml:space="preserve">urther advice to support formative assessment is available on the </w:t>
      </w:r>
      <w:hyperlink r:id="rId122">
        <w:r w:rsidRPr="19B962B9">
          <w:rPr>
            <w:rStyle w:val="Hyperlink"/>
            <w:rFonts w:eastAsia="Arial"/>
          </w:rPr>
          <w:t>Planning</w:t>
        </w:r>
        <w:r w:rsidR="000F0BF3">
          <w:rPr>
            <w:rStyle w:val="Hyperlink"/>
            <w:rFonts w:eastAsia="Arial"/>
          </w:rPr>
          <w:t>,</w:t>
        </w:r>
        <w:r w:rsidRPr="19B962B9">
          <w:rPr>
            <w:rStyle w:val="Hyperlink"/>
            <w:rFonts w:eastAsia="Arial"/>
          </w:rPr>
          <w:t xml:space="preserve"> programming and assessing 7</w:t>
        </w:r>
        <w:r w:rsidR="000F0BF3">
          <w:rPr>
            <w:rStyle w:val="Hyperlink"/>
            <w:rFonts w:eastAsia="Arial"/>
          </w:rPr>
          <w:t>–</w:t>
        </w:r>
        <w:r w:rsidRPr="19B962B9">
          <w:rPr>
            <w:rStyle w:val="Hyperlink"/>
            <w:rFonts w:eastAsia="Arial"/>
          </w:rPr>
          <w:t>12</w:t>
        </w:r>
      </w:hyperlink>
      <w:r w:rsidRPr="19B962B9">
        <w:rPr>
          <w:rFonts w:eastAsia="Arial"/>
        </w:rPr>
        <w:t xml:space="preserve"> webpage.</w:t>
      </w:r>
      <w:r>
        <w:rPr>
          <w:rFonts w:eastAsia="Arial"/>
        </w:rPr>
        <w:t xml:space="preserve"> This includes the</w:t>
      </w:r>
      <w:r>
        <w:t xml:space="preserve"> </w:t>
      </w:r>
      <w:hyperlink r:id="rId123" w:history="1">
        <w:r w:rsidRPr="00D15E22">
          <w:rPr>
            <w:rStyle w:val="Hyperlink"/>
          </w:rPr>
          <w:t>Classroom assessment advice 7</w:t>
        </w:r>
        <w:r w:rsidR="000F0BF3">
          <w:rPr>
            <w:rStyle w:val="Hyperlink"/>
          </w:rPr>
          <w:t>–</w:t>
        </w:r>
        <w:r w:rsidRPr="00D15E22">
          <w:rPr>
            <w:rStyle w:val="Hyperlink"/>
          </w:rPr>
          <w:t>10</w:t>
        </w:r>
      </w:hyperlink>
      <w:r>
        <w:t xml:space="preserve">. For summative assessment tasks, the </w:t>
      </w:r>
      <w:hyperlink r:id="rId124" w:history="1">
        <w:r w:rsidR="000F0BF3">
          <w:rPr>
            <w:rStyle w:val="Hyperlink"/>
          </w:rPr>
          <w:t>A</w:t>
        </w:r>
        <w:r w:rsidRPr="00E95D83">
          <w:rPr>
            <w:rStyle w:val="Hyperlink"/>
          </w:rPr>
          <w:t>ssessment task advice 7</w:t>
        </w:r>
        <w:r w:rsidR="000F0BF3">
          <w:rPr>
            <w:rStyle w:val="Hyperlink"/>
          </w:rPr>
          <w:t>–</w:t>
        </w:r>
        <w:r w:rsidRPr="00E95D83">
          <w:rPr>
            <w:rStyle w:val="Hyperlink"/>
          </w:rPr>
          <w:t>10</w:t>
        </w:r>
      </w:hyperlink>
      <w:r>
        <w:t xml:space="preserve"> webpage is available.</w:t>
      </w:r>
    </w:p>
    <w:p w14:paraId="44D79358" w14:textId="095E2F85" w:rsidR="0056748C" w:rsidRDefault="0056748C" w:rsidP="0056748C">
      <w:r w:rsidRPr="002E7C6F">
        <w:rPr>
          <w:b/>
          <w:bCs/>
        </w:rPr>
        <w:t>Consulted with</w:t>
      </w:r>
      <w:r w:rsidRPr="002C7134">
        <w:rPr>
          <w:b/>
        </w:rPr>
        <w:t>:</w:t>
      </w:r>
      <w:r>
        <w:t xml:space="preserve"> Curriculum and Reform, Inclusive Education</w:t>
      </w:r>
      <w:r w:rsidR="00B62185">
        <w:t xml:space="preserve"> </w:t>
      </w:r>
      <w:r>
        <w:t>and subject matter experts.</w:t>
      </w:r>
    </w:p>
    <w:p w14:paraId="1D3C838B" w14:textId="52FF4E76" w:rsidR="0056748C" w:rsidRDefault="0056748C" w:rsidP="0056748C">
      <w:r w:rsidRPr="002E7C6F">
        <w:rPr>
          <w:b/>
          <w:bCs/>
        </w:rPr>
        <w:t>Alignment to system priorities and/or needs</w:t>
      </w:r>
      <w:r w:rsidRPr="002C7134">
        <w:rPr>
          <w:b/>
        </w:rPr>
        <w:t>:</w:t>
      </w:r>
      <w:r>
        <w:t xml:space="preserve"> </w:t>
      </w:r>
      <w:hyperlink r:id="rId125" w:history="1">
        <w:r w:rsidRPr="00D336ED">
          <w:rPr>
            <w:rStyle w:val="Hyperlink"/>
          </w:rPr>
          <w:t>School Excellence Policy</w:t>
        </w:r>
      </w:hyperlink>
      <w:r>
        <w:t xml:space="preserve">, </w:t>
      </w:r>
      <w:hyperlink r:id="rId126" w:history="1">
        <w:r w:rsidR="00045E38" w:rsidRPr="0064353C">
          <w:rPr>
            <w:rStyle w:val="Hyperlink"/>
          </w:rPr>
          <w:t xml:space="preserve">Our Plan for </w:t>
        </w:r>
        <w:r w:rsidR="00045E38">
          <w:rPr>
            <w:rStyle w:val="Hyperlink"/>
          </w:rPr>
          <w:t xml:space="preserve">NSW </w:t>
        </w:r>
        <w:r w:rsidR="00045E38" w:rsidRPr="0064353C">
          <w:rPr>
            <w:rStyle w:val="Hyperlink"/>
          </w:rPr>
          <w:t>Public Education</w:t>
        </w:r>
      </w:hyperlink>
    </w:p>
    <w:p w14:paraId="358F268A" w14:textId="7F420719" w:rsidR="0056748C" w:rsidRDefault="0056748C" w:rsidP="0056748C">
      <w:r w:rsidRPr="002E7C6F">
        <w:rPr>
          <w:b/>
          <w:bCs/>
        </w:rPr>
        <w:t>Alignment to the School Excellence Framework</w:t>
      </w:r>
      <w:r w:rsidRPr="002C7134">
        <w:rPr>
          <w:b/>
        </w:rPr>
        <w:t>:</w:t>
      </w:r>
      <w:r>
        <w:t xml:space="preserve"> </w:t>
      </w:r>
      <w:r w:rsidR="00F9297B">
        <w:t>T</w:t>
      </w:r>
      <w:r>
        <w:t xml:space="preserve">his resource supports the </w:t>
      </w:r>
      <w:hyperlink r:id="rId127" w:history="1">
        <w:r w:rsidRPr="00D336ED">
          <w:rPr>
            <w:rStyle w:val="Hyperlink"/>
          </w:rPr>
          <w:t>School Excellence Framework</w:t>
        </w:r>
      </w:hyperlink>
      <w:r>
        <w:t xml:space="preserve"> elements of curriculum (curriculum provision) and effective classroom practice (lesson planning, explicit teaching).</w:t>
      </w:r>
    </w:p>
    <w:p w14:paraId="4FC65B11" w14:textId="022F3C58" w:rsidR="0056748C" w:rsidRDefault="0056748C" w:rsidP="0056748C">
      <w:r w:rsidRPr="708AD2A7">
        <w:rPr>
          <w:b/>
          <w:bCs/>
        </w:rPr>
        <w:t>Alignment to Australian Professional Teaching Standards</w:t>
      </w:r>
      <w:r w:rsidRPr="002C7134">
        <w:rPr>
          <w:b/>
        </w:rPr>
        <w:t>:</w:t>
      </w:r>
      <w:r>
        <w:t xml:space="preserve"> </w:t>
      </w:r>
      <w:r w:rsidR="00F9297B">
        <w:t>T</w:t>
      </w:r>
      <w:r>
        <w:t xml:space="preserve">his resource supports teachers to address </w:t>
      </w:r>
      <w:hyperlink r:id="rId128">
        <w:r w:rsidRPr="708AD2A7">
          <w:rPr>
            <w:rStyle w:val="Hyperlink"/>
          </w:rPr>
          <w:t>Australian Professional Teaching Standards</w:t>
        </w:r>
      </w:hyperlink>
      <w:r>
        <w:t xml:space="preserve"> 3.2.2, 3.3.2.</w:t>
      </w:r>
    </w:p>
    <w:p w14:paraId="328202F2" w14:textId="17C3058F" w:rsidR="0056748C" w:rsidRPr="004E5B4E" w:rsidRDefault="0056748C" w:rsidP="0056748C">
      <w:pPr>
        <w:rPr>
          <w:lang w:val="fr-FR"/>
        </w:rPr>
      </w:pPr>
      <w:r w:rsidRPr="004E5B4E">
        <w:rPr>
          <w:b/>
          <w:bCs/>
          <w:lang w:val="fr-FR"/>
        </w:rPr>
        <w:t>NSW syllabus</w:t>
      </w:r>
      <w:r w:rsidRPr="002C7134">
        <w:rPr>
          <w:b/>
          <w:lang w:val="fr-FR"/>
        </w:rPr>
        <w:t>:</w:t>
      </w:r>
      <w:r w:rsidRPr="004E5B4E">
        <w:rPr>
          <w:lang w:val="fr-FR"/>
        </w:rPr>
        <w:t xml:space="preserve"> Modern Languages K–10 Syllabus</w:t>
      </w:r>
    </w:p>
    <w:p w14:paraId="40B7BF40" w14:textId="77777777" w:rsidR="0056748C" w:rsidRDefault="0056748C" w:rsidP="0056748C">
      <w:r w:rsidRPr="00B647A1">
        <w:rPr>
          <w:b/>
          <w:bCs/>
        </w:rPr>
        <w:t>Author</w:t>
      </w:r>
      <w:r w:rsidRPr="002C7134">
        <w:rPr>
          <w:b/>
        </w:rPr>
        <w:t>:</w:t>
      </w:r>
      <w:r>
        <w:t xml:space="preserve"> Languages and Culture</w:t>
      </w:r>
    </w:p>
    <w:p w14:paraId="6430E313" w14:textId="77777777" w:rsidR="0056748C" w:rsidRDefault="0056748C" w:rsidP="0056748C">
      <w:r w:rsidRPr="00B647A1">
        <w:rPr>
          <w:b/>
          <w:bCs/>
        </w:rPr>
        <w:lastRenderedPageBreak/>
        <w:t>Publisher</w:t>
      </w:r>
      <w:r w:rsidRPr="002C7134">
        <w:rPr>
          <w:b/>
        </w:rPr>
        <w:t>:</w:t>
      </w:r>
      <w:r>
        <w:t xml:space="preserve"> State of NSW, Department of Education</w:t>
      </w:r>
    </w:p>
    <w:p w14:paraId="42842E2A" w14:textId="593A76FC" w:rsidR="0056748C" w:rsidRDefault="0056748C" w:rsidP="0056748C">
      <w:r w:rsidRPr="00B647A1">
        <w:rPr>
          <w:b/>
          <w:bCs/>
        </w:rPr>
        <w:t>Resource</w:t>
      </w:r>
      <w:r w:rsidRPr="002C7134">
        <w:rPr>
          <w:b/>
        </w:rPr>
        <w:t>:</w:t>
      </w:r>
      <w:r>
        <w:t xml:space="preserve"> Unit guidelines and template</w:t>
      </w:r>
    </w:p>
    <w:p w14:paraId="63EBC810" w14:textId="53763173" w:rsidR="0056748C" w:rsidRDefault="0056748C" w:rsidP="0056748C">
      <w:r w:rsidRPr="00B647A1">
        <w:rPr>
          <w:b/>
          <w:bCs/>
        </w:rPr>
        <w:t>Related resources</w:t>
      </w:r>
      <w:r w:rsidRPr="002C7134">
        <w:rPr>
          <w:b/>
        </w:rPr>
        <w:t>:</w:t>
      </w:r>
      <w:r>
        <w:t xml:space="preserve"> </w:t>
      </w:r>
      <w:r w:rsidR="00F9297B">
        <w:t>F</w:t>
      </w:r>
      <w:r>
        <w:t xml:space="preserve">urther resources to support Modern Languages can be found on the </w:t>
      </w:r>
      <w:hyperlink r:id="rId129" w:history="1">
        <w:r w:rsidRPr="00F94537">
          <w:rPr>
            <w:rStyle w:val="Hyperlink"/>
          </w:rPr>
          <w:t>Languages curriculum page</w:t>
        </w:r>
      </w:hyperlink>
      <w:r>
        <w:t>.</w:t>
      </w:r>
    </w:p>
    <w:p w14:paraId="6767009A" w14:textId="49232B4A" w:rsidR="0056748C" w:rsidRDefault="0056748C" w:rsidP="0056748C">
      <w:r w:rsidRPr="00B647A1">
        <w:rPr>
          <w:b/>
          <w:bCs/>
        </w:rPr>
        <w:t>Professional learning</w:t>
      </w:r>
      <w:r w:rsidRPr="002C7134">
        <w:rPr>
          <w:b/>
        </w:rPr>
        <w:t>:</w:t>
      </w:r>
      <w:r>
        <w:t xml:space="preserve"> </w:t>
      </w:r>
      <w:r w:rsidR="00F9297B">
        <w:t>R</w:t>
      </w:r>
      <w:r>
        <w:t xml:space="preserve">elevant professional learning is available through the </w:t>
      </w:r>
      <w:hyperlink r:id="rId130" w:history="1">
        <w:r w:rsidRPr="00F94537">
          <w:rPr>
            <w:rStyle w:val="Hyperlink"/>
          </w:rPr>
          <w:t xml:space="preserve">Languages </w:t>
        </w:r>
        <w:r w:rsidR="00294AAD">
          <w:rPr>
            <w:rStyle w:val="Hyperlink"/>
          </w:rPr>
          <w:t>S</w:t>
        </w:r>
        <w:r w:rsidRPr="00F94537">
          <w:rPr>
            <w:rStyle w:val="Hyperlink"/>
          </w:rPr>
          <w:t>tatewide staffroom</w:t>
        </w:r>
      </w:hyperlink>
      <w:r>
        <w:t xml:space="preserve"> (entry survey link for staff only).</w:t>
      </w:r>
    </w:p>
    <w:p w14:paraId="758EF845" w14:textId="2B5E79A0" w:rsidR="0056748C" w:rsidRDefault="0056748C" w:rsidP="0056748C">
      <w:r w:rsidRPr="00B647A1">
        <w:rPr>
          <w:b/>
          <w:bCs/>
        </w:rPr>
        <w:t>Creation date</w:t>
      </w:r>
      <w:r w:rsidRPr="002C7134">
        <w:rPr>
          <w:b/>
        </w:rPr>
        <w:t>:</w:t>
      </w:r>
      <w:r>
        <w:t xml:space="preserve"> </w:t>
      </w:r>
      <w:r w:rsidR="00DC46D4">
        <w:t>31 May 2024</w:t>
      </w:r>
    </w:p>
    <w:p w14:paraId="08D77797" w14:textId="77777777" w:rsidR="0056748C" w:rsidRDefault="0056748C" w:rsidP="0056748C">
      <w:r w:rsidRPr="00B647A1">
        <w:rPr>
          <w:b/>
          <w:bCs/>
        </w:rPr>
        <w:t>Rights</w:t>
      </w:r>
      <w:r w:rsidRPr="002C7134">
        <w:rPr>
          <w:b/>
        </w:rPr>
        <w:t>:</w:t>
      </w:r>
      <w:r>
        <w:t xml:space="preserve"> © State of New South Wales, Department of Education</w:t>
      </w:r>
    </w:p>
    <w:p w14:paraId="06CA721F" w14:textId="371600D1" w:rsidR="006F40EC" w:rsidRPr="0060409D" w:rsidRDefault="005C35F6" w:rsidP="0060409D">
      <w:pPr>
        <w:pStyle w:val="Heading1"/>
      </w:pPr>
      <w:r>
        <w:br w:type="column"/>
      </w:r>
      <w:bookmarkStart w:id="92" w:name="_Toc170822360"/>
      <w:bookmarkEnd w:id="88"/>
      <w:r w:rsidR="00544908">
        <w:lastRenderedPageBreak/>
        <w:t>Evidence base</w:t>
      </w:r>
      <w:bookmarkEnd w:id="92"/>
    </w:p>
    <w:p w14:paraId="518465F2" w14:textId="77777777" w:rsidR="00BD0724" w:rsidRDefault="00BD0724" w:rsidP="00BD0724">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F47D558" w14:textId="77777777" w:rsidR="00BD0724" w:rsidRDefault="00BD0724" w:rsidP="00BD0724">
      <w:pPr>
        <w:pStyle w:val="FeatureBox2"/>
      </w:pPr>
      <w:r>
        <w:t xml:space="preserve">Please refer to the NESA Copyright Disclaimer for more information </w:t>
      </w:r>
      <w:hyperlink r:id="rId131" w:history="1">
        <w:r w:rsidRPr="00F94537">
          <w:rPr>
            <w:rStyle w:val="Hyperlink"/>
          </w:rPr>
          <w:t>https://educationstandards.nsw.edu.au/wps/portal/nesa/mini-footer/copyright</w:t>
        </w:r>
      </w:hyperlink>
      <w:r>
        <w:t>.</w:t>
      </w:r>
    </w:p>
    <w:p w14:paraId="61D08867" w14:textId="1058B352" w:rsidR="00BD0724" w:rsidRPr="00F94537" w:rsidRDefault="00BD0724" w:rsidP="00BD0724">
      <w:pPr>
        <w:pStyle w:val="FeatureBox2"/>
      </w:pPr>
      <w:r>
        <w:t xml:space="preserve">NESA holds the only official and up-to-date versions of the NSW Curriculum and syllabus documents. Please visit the NSW Education Standards Authority (NESA) website </w:t>
      </w:r>
      <w:hyperlink r:id="rId132" w:history="1">
        <w:r w:rsidRPr="00F94537">
          <w:rPr>
            <w:rStyle w:val="Hyperlink"/>
          </w:rPr>
          <w:t>https://educationstandards.nsw.edu.au/</w:t>
        </w:r>
      </w:hyperlink>
      <w:r>
        <w:t xml:space="preserve"> and the NSW Curriculum website </w:t>
      </w:r>
      <w:hyperlink r:id="rId133" w:history="1">
        <w:r w:rsidR="00DA7B5F" w:rsidRPr="00DA7B5F">
          <w:rPr>
            <w:rStyle w:val="Hyperlink"/>
          </w:rPr>
          <w:t>https://curriculum.nsw.edu.au</w:t>
        </w:r>
      </w:hyperlink>
      <w:r>
        <w:t>.</w:t>
      </w:r>
    </w:p>
    <w:p w14:paraId="180DC5CA" w14:textId="7B813C10" w:rsidR="00BD0724" w:rsidRDefault="00BD0724" w:rsidP="00BD0724">
      <w:hyperlink r:id="rId134" w:history="1">
        <w:r w:rsidRPr="00F94537">
          <w:rPr>
            <w:rStyle w:val="Hyperlink"/>
          </w:rPr>
          <w:t>Modern Languages K–10 Syllabus</w:t>
        </w:r>
      </w:hyperlink>
      <w:r>
        <w:t xml:space="preserve"> © NSW Education Standards Authority (NESA) for and on behalf of the Crown in right of the State of New South Wales, 2022.</w:t>
      </w:r>
    </w:p>
    <w:p w14:paraId="63699F36" w14:textId="743B110C" w:rsidR="00BD0724" w:rsidRDefault="00BD0724" w:rsidP="00BD0724">
      <w:r>
        <w:t>NESA (NSW Education Standards Authority) (2022</w:t>
      </w:r>
      <w:r w:rsidR="00F9297B">
        <w:t>a</w:t>
      </w:r>
      <w:r>
        <w:t>) ‘</w:t>
      </w:r>
      <w:hyperlink r:id="rId135" w:history="1">
        <w:r w:rsidRPr="004A2264">
          <w:rPr>
            <w:rStyle w:val="Hyperlink"/>
          </w:rPr>
          <w:t>Advice on units</w:t>
        </w:r>
      </w:hyperlink>
      <w:r>
        <w:t xml:space="preserve">’, </w:t>
      </w:r>
      <w:r w:rsidRPr="004A2264">
        <w:rPr>
          <w:i/>
          <w:iCs/>
        </w:rPr>
        <w:t>Programming</w:t>
      </w:r>
      <w:r>
        <w:t xml:space="preserve">, NESA website, accessed </w:t>
      </w:r>
      <w:r w:rsidR="00045E38">
        <w:t>31 May 2024</w:t>
      </w:r>
      <w:r>
        <w:t>.</w:t>
      </w:r>
    </w:p>
    <w:p w14:paraId="5B64319B" w14:textId="01787B65" w:rsidR="006F40EC" w:rsidRDefault="00BD0724" w:rsidP="00BD0724">
      <w:r>
        <w:t>NESA (2022</w:t>
      </w:r>
      <w:r w:rsidR="00F9297B">
        <w:t>b</w:t>
      </w:r>
      <w:r>
        <w:t>) ‘</w:t>
      </w:r>
      <w:hyperlink r:id="rId136" w:history="1">
        <w:r w:rsidRPr="004A2264">
          <w:rPr>
            <w:rStyle w:val="Hyperlink"/>
          </w:rPr>
          <w:t>Assessment Principles</w:t>
        </w:r>
      </w:hyperlink>
      <w:r>
        <w:t xml:space="preserve">’, </w:t>
      </w:r>
      <w:r w:rsidRPr="004A2264">
        <w:rPr>
          <w:i/>
          <w:iCs/>
        </w:rPr>
        <w:t>Assessment</w:t>
      </w:r>
      <w:r>
        <w:t xml:space="preserve">, </w:t>
      </w:r>
      <w:r w:rsidR="00045E38">
        <w:t>accessed 31 May 2024</w:t>
      </w:r>
      <w:r>
        <w:t>.</w:t>
      </w:r>
    </w:p>
    <w:p w14:paraId="08DCA563" w14:textId="77777777" w:rsidR="00BD0724" w:rsidRDefault="00BD0724" w:rsidP="00BD0724">
      <w:pPr>
        <w:sectPr w:rsidR="00BD0724" w:rsidSect="00092A36">
          <w:headerReference w:type="default" r:id="rId137"/>
          <w:footerReference w:type="default" r:id="rId138"/>
          <w:headerReference w:type="first" r:id="rId139"/>
          <w:footerReference w:type="first" r:id="rId140"/>
          <w:pgSz w:w="16838" w:h="11906" w:orient="landscape"/>
          <w:pgMar w:top="1134" w:right="1134" w:bottom="1134" w:left="1134" w:header="709" w:footer="709" w:gutter="0"/>
          <w:pgNumType w:start="0"/>
          <w:cols w:space="708"/>
          <w:titlePg/>
          <w:docGrid w:linePitch="360"/>
        </w:sectPr>
      </w:pPr>
    </w:p>
    <w:p w14:paraId="0189900A" w14:textId="6A667149" w:rsidR="00020E85" w:rsidRPr="00A43D4D" w:rsidRDefault="00020E85" w:rsidP="00020E85">
      <w:pPr>
        <w:spacing w:before="0" w:line="25" w:lineRule="atLeast"/>
        <w:rPr>
          <w:rStyle w:val="Strong"/>
        </w:rPr>
      </w:pPr>
      <w:r w:rsidRPr="00A43D4D">
        <w:rPr>
          <w:rStyle w:val="Strong"/>
        </w:rPr>
        <w:lastRenderedPageBreak/>
        <w:t>© State of New South Wales (Department of Education), 202</w:t>
      </w:r>
      <w:r w:rsidR="00DA7B5F">
        <w:rPr>
          <w:rStyle w:val="Strong"/>
        </w:rPr>
        <w:t>4</w:t>
      </w:r>
    </w:p>
    <w:p w14:paraId="15678C41" w14:textId="77777777" w:rsidR="00020E85" w:rsidRDefault="00020E85" w:rsidP="00020E85">
      <w:r>
        <w:t xml:space="preserve">The copyright material </w:t>
      </w:r>
      <w:r w:rsidRPr="001E2A81">
        <w:t>published</w:t>
      </w:r>
      <w:r>
        <w:t xml:space="preserve"> in </w:t>
      </w:r>
      <w:r w:rsidRPr="0027316B">
        <w:t>this</w:t>
      </w:r>
      <w:r>
        <w:t xml:space="preserve"> resource is subject to the </w:t>
      </w:r>
      <w:r w:rsidRPr="001E2A81">
        <w:rPr>
          <w:i/>
          <w:iCs/>
        </w:rPr>
        <w:t>Copyright Act 1968</w:t>
      </w:r>
      <w:r>
        <w:t xml:space="preserve"> (Cth) and is owned by the NSW Department of Education or, where indicated, by a party other than the NSW Department of Education (third-party material).</w:t>
      </w:r>
    </w:p>
    <w:p w14:paraId="407C4B11" w14:textId="77777777" w:rsidR="00020E85" w:rsidRDefault="00020E85" w:rsidP="00020E85">
      <w:r>
        <w:t xml:space="preserve">Copyright material available in this </w:t>
      </w:r>
      <w:r w:rsidRPr="0027316B">
        <w:t>resource</w:t>
      </w:r>
      <w:r>
        <w:t xml:space="preserve"> and owned by the NSW Department of Education is licensed under a </w:t>
      </w:r>
      <w:hyperlink r:id="rId141" w:history="1">
        <w:r>
          <w:rPr>
            <w:rStyle w:val="Hyperlink"/>
          </w:rPr>
          <w:t>Creative Commons Attribution 4.0 International (CC BY 4.0) license</w:t>
        </w:r>
      </w:hyperlink>
      <w:r>
        <w:t>.</w:t>
      </w:r>
    </w:p>
    <w:p w14:paraId="7B58AC04" w14:textId="77777777" w:rsidR="00020E85" w:rsidRDefault="00020E85" w:rsidP="00020E85">
      <w:pPr>
        <w:spacing w:line="300" w:lineRule="auto"/>
      </w:pPr>
      <w:r>
        <w:rPr>
          <w:noProof/>
        </w:rPr>
        <w:drawing>
          <wp:inline distT="0" distB="0" distL="0" distR="0" wp14:anchorId="43A242E6" wp14:editId="57720D36">
            <wp:extent cx="1231265" cy="426720"/>
            <wp:effectExtent l="0" t="0" r="6985" b="0"/>
            <wp:docPr id="31" name="Picture 31" descr="Creative Commons Attribution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reative Commons Attribution license logo."/>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231265" cy="426720"/>
                    </a:xfrm>
                    <a:prstGeom prst="rect">
                      <a:avLst/>
                    </a:prstGeom>
                    <a:noFill/>
                  </pic:spPr>
                </pic:pic>
              </a:graphicData>
            </a:graphic>
          </wp:inline>
        </w:drawing>
      </w:r>
    </w:p>
    <w:p w14:paraId="13CC2013" w14:textId="77777777" w:rsidR="00020E85" w:rsidRDefault="00020E85" w:rsidP="00020E85">
      <w:pPr>
        <w:spacing w:line="300" w:lineRule="auto"/>
      </w:pPr>
      <w:r>
        <w:t>This license allows you to share and adapt the material for any purpose, even commercially.</w:t>
      </w:r>
    </w:p>
    <w:p w14:paraId="18F72DE1" w14:textId="06967FD3" w:rsidR="00020E85" w:rsidRDefault="00020E85" w:rsidP="00020E85">
      <w:pPr>
        <w:spacing w:line="300" w:lineRule="auto"/>
      </w:pPr>
      <w:r>
        <w:t>Attribution should be given to © State of New South Wales (Department of Education), 202</w:t>
      </w:r>
      <w:r w:rsidR="00DA7B5F">
        <w:t>4</w:t>
      </w:r>
      <w:r>
        <w:t>.</w:t>
      </w:r>
    </w:p>
    <w:p w14:paraId="5DA7D452" w14:textId="77777777" w:rsidR="00020E85" w:rsidRDefault="00020E85" w:rsidP="00020E85">
      <w:pPr>
        <w:spacing w:line="300" w:lineRule="auto"/>
      </w:pPr>
      <w:r>
        <w:t>Material in this resource not available under a Creative Commons license:</w:t>
      </w:r>
    </w:p>
    <w:p w14:paraId="0A8947DA" w14:textId="77777777" w:rsidR="00020E85" w:rsidRDefault="00020E85" w:rsidP="009F689D">
      <w:pPr>
        <w:pStyle w:val="ListBullet"/>
        <w:numPr>
          <w:ilvl w:val="0"/>
          <w:numId w:val="1"/>
        </w:numPr>
        <w:spacing w:line="300" w:lineRule="auto"/>
      </w:pPr>
      <w:r>
        <w:t>the NSW Department of Education logo, other logos and trademark-protected material</w:t>
      </w:r>
    </w:p>
    <w:p w14:paraId="4F96258D" w14:textId="77777777" w:rsidR="00020E85" w:rsidRDefault="00020E85" w:rsidP="009F689D">
      <w:pPr>
        <w:pStyle w:val="ListBullet"/>
        <w:numPr>
          <w:ilvl w:val="0"/>
          <w:numId w:val="1"/>
        </w:numPr>
        <w:spacing w:line="300" w:lineRule="auto"/>
      </w:pPr>
      <w:r>
        <w:t>material owned by a third party that has been reproduced with permission. You will need to obtain permission from the third party to reuse its material.</w:t>
      </w:r>
    </w:p>
    <w:p w14:paraId="4E2B6445" w14:textId="77777777" w:rsidR="00020E85" w:rsidRPr="004C3763" w:rsidRDefault="00020E85" w:rsidP="00020E85">
      <w:pPr>
        <w:pStyle w:val="FeatureBox2"/>
        <w:spacing w:line="30" w:lineRule="atLeast"/>
        <w:rPr>
          <w:rStyle w:val="Strong"/>
        </w:rPr>
      </w:pPr>
      <w:r w:rsidRPr="004C3763">
        <w:rPr>
          <w:rStyle w:val="Strong"/>
        </w:rPr>
        <w:t>Links to third-party material and websites</w:t>
      </w:r>
    </w:p>
    <w:p w14:paraId="71B280EE" w14:textId="77777777" w:rsidR="00020E85" w:rsidRDefault="00020E85" w:rsidP="00020E85">
      <w:pPr>
        <w:pStyle w:val="FeatureBox2"/>
        <w:spacing w:line="30" w:lineRule="atLeast"/>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11152F8" w14:textId="4CB8ADE8" w:rsidR="00BD0724" w:rsidRPr="00BD0724" w:rsidRDefault="00020E85" w:rsidP="00020E85">
      <w:pPr>
        <w:pStyle w:val="FeatureBox2"/>
        <w:spacing w:line="30" w:lineRule="atLeast"/>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C0AEA">
        <w:rPr>
          <w:rStyle w:val="Emphasis"/>
        </w:rPr>
        <w:t>Copyright Act 1968</w:t>
      </w:r>
      <w:r>
        <w:t xml:space="preserve"> (Cth). The department accepts no responsibility for content on third-party websites.</w:t>
      </w:r>
    </w:p>
    <w:sectPr w:rsidR="00BD0724" w:rsidRPr="00BD0724" w:rsidSect="00092A36">
      <w:headerReference w:type="first" r:id="rId143"/>
      <w:footerReference w:type="first" r:id="rId144"/>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6C887C" w14:textId="77777777" w:rsidR="00616329" w:rsidRDefault="00616329" w:rsidP="00532324">
      <w:r>
        <w:separator/>
      </w:r>
    </w:p>
  </w:endnote>
  <w:endnote w:type="continuationSeparator" w:id="0">
    <w:p w14:paraId="5EA6C9FE" w14:textId="77777777" w:rsidR="00616329" w:rsidRDefault="00616329" w:rsidP="00532324">
      <w:r>
        <w:continuationSeparator/>
      </w:r>
    </w:p>
  </w:endnote>
  <w:endnote w:type="continuationNotice" w:id="1">
    <w:p w14:paraId="7676D3C3" w14:textId="77777777" w:rsidR="00616329" w:rsidRDefault="00616329" w:rsidP="005323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4BF1322-6CA9-4FD4-B32A-DB925D0CC346}"/>
    <w:embedBold r:id="rId2" w:fontKey="{0D6F3B24-987D-4F4C-A763-F99819158CA4}"/>
    <w:embedItalic r:id="rId3" w:fontKey="{10EE7B4A-0749-4857-8B2F-FEC676FE977C}"/>
    <w:embedBoldItalic r:id="rId4" w:fontKey="{C2287534-9AF2-4317-B561-C95CC835E83C}"/>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5" w:fontKey="{C1119A45-79B4-4913-AA4F-030C36779427}"/>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embedRegular r:id="rId6" w:fontKey="{4432D989-2000-4DBA-AFB9-85D9D6828444}"/>
  </w:font>
  <w:font w:name="Consolas">
    <w:panose1 w:val="020B0609020204030204"/>
    <w:charset w:val="00"/>
    <w:family w:val="modern"/>
    <w:pitch w:val="fixed"/>
    <w:sig w:usb0="E00006FF" w:usb1="0000FCFF" w:usb2="00000001" w:usb3="00000000" w:csb0="0000019F" w:csb1="00000000"/>
    <w:embedRegular r:id="rId7" w:fontKey="{E5CD5093-D0F2-45A6-83A8-5D944F4B1CF5}"/>
  </w:font>
  <w:font w:name="Public Sans">
    <w:altName w:val="Calibri"/>
    <w:panose1 w:val="00000000000000000000"/>
    <w:charset w:val="00"/>
    <w:family w:val="auto"/>
    <w:pitch w:val="variable"/>
    <w:sig w:usb0="A00000FF" w:usb1="4000205B" w:usb2="00000000" w:usb3="00000000" w:csb0="00000193" w:csb1="00000000"/>
    <w:embedBold r:id="rId8" w:fontKey="{5F8E8F2E-486F-4DF9-94A7-9664B4217A00}"/>
  </w:font>
  <w:font w:name="MS Mincho">
    <w:altName w:val="ＭＳ 明朝"/>
    <w:panose1 w:val="02020609040205080304"/>
    <w:charset w:val="80"/>
    <w:family w:val="modern"/>
    <w:pitch w:val="fixed"/>
    <w:sig w:usb0="E00002FF" w:usb1="6AC7FDFB" w:usb2="08000012" w:usb3="00000000" w:csb0="0002009F" w:csb1="00000000"/>
  </w:font>
  <w:font w:name="Helvetica Neue">
    <w:altName w:val="Arial"/>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200247B" w:usb2="00000009" w:usb3="00000000" w:csb0="000001FF" w:csb1="00000000"/>
    <w:embedRegular r:id="rId9" w:fontKey="{ED293EA9-8877-425A-890C-4596658599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BCD93" w14:textId="131EC2A1" w:rsidR="005D6EB9" w:rsidRPr="001D5EAB" w:rsidRDefault="005D6EB9" w:rsidP="001D5EAB">
    <w:pPr>
      <w:pStyle w:val="Footer1"/>
    </w:pPr>
    <w:r w:rsidRPr="001D5EAB">
      <w:t xml:space="preserve">© NSW Department of Education, </w:t>
    </w:r>
    <w:r w:rsidRPr="001D5EAB">
      <w:fldChar w:fldCharType="begin"/>
    </w:r>
    <w:r w:rsidRPr="001D5EAB">
      <w:instrText xml:space="preserve"> DATE  \@ "MMM-yy"  \* MERGEFORMAT </w:instrText>
    </w:r>
    <w:r w:rsidRPr="001D5EAB">
      <w:fldChar w:fldCharType="separate"/>
    </w:r>
    <w:r w:rsidR="009C6026">
      <w:rPr>
        <w:noProof/>
      </w:rPr>
      <w:t>Jan-26</w:t>
    </w:r>
    <w:r w:rsidRPr="001D5EAB">
      <w:fldChar w:fldCharType="end"/>
    </w:r>
    <w:r w:rsidRPr="001D5EAB">
      <w:ptab w:relativeTo="margin" w:alignment="right" w:leader="none"/>
    </w:r>
    <w:r w:rsidRPr="001D5EAB">
      <w:rPr>
        <w:noProof/>
      </w:rPr>
      <w:drawing>
        <wp:inline distT="0" distB="0" distL="0" distR="0" wp14:anchorId="36E90219" wp14:editId="2849655D">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9CFB4" w14:textId="3E7224EB" w:rsidR="001C7212" w:rsidRPr="00976698" w:rsidRDefault="00976698" w:rsidP="00976698">
    <w:pPr>
      <w:pStyle w:val="Logo"/>
      <w:jc w:val="right"/>
    </w:pPr>
    <w:bookmarkStart w:id="93" w:name="_Hlk146867061"/>
    <w:bookmarkStart w:id="94" w:name="_Hlk146867062"/>
    <w:r w:rsidRPr="008426B6">
      <w:rPr>
        <w:noProof/>
      </w:rPr>
      <w:drawing>
        <wp:inline distT="0" distB="0" distL="0" distR="0" wp14:anchorId="66B707CD" wp14:editId="16B335F7">
          <wp:extent cx="834442" cy="906218"/>
          <wp:effectExtent l="0" t="0" r="3810" b="8255"/>
          <wp:docPr id="645132016" name="Graphic 645132016"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bookmarkEnd w:id="93"/>
    <w:bookmarkEnd w:id="94"/>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9F8BF" w14:textId="018A59D1" w:rsidR="00BD0724" w:rsidRPr="00976698" w:rsidRDefault="00BD0724" w:rsidP="00976698">
    <w:pPr>
      <w:pStyle w:val="Logo"/>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B0FE0A" w14:textId="77777777" w:rsidR="00616329" w:rsidRDefault="00616329" w:rsidP="00532324">
      <w:r>
        <w:separator/>
      </w:r>
    </w:p>
  </w:footnote>
  <w:footnote w:type="continuationSeparator" w:id="0">
    <w:p w14:paraId="1A60A221" w14:textId="77777777" w:rsidR="00616329" w:rsidRDefault="00616329" w:rsidP="00532324">
      <w:r>
        <w:continuationSeparator/>
      </w:r>
    </w:p>
  </w:footnote>
  <w:footnote w:type="continuationNotice" w:id="1">
    <w:p w14:paraId="7A060F55" w14:textId="77777777" w:rsidR="00616329" w:rsidRDefault="00616329" w:rsidP="00532324"/>
  </w:footnote>
  <w:footnote w:id="2">
    <w:p w14:paraId="0C612C2F" w14:textId="77777777" w:rsidR="00F52FB8" w:rsidRDefault="00F52FB8" w:rsidP="00F52FB8">
      <w:pPr>
        <w:pStyle w:val="FootnoteText"/>
        <w:rPr>
          <w:rFonts w:ascii="Calibri" w:hAnsi="Calibri"/>
        </w:rPr>
      </w:pPr>
      <w:r>
        <w:rPr>
          <w:rStyle w:val="FootnoteReference"/>
        </w:rPr>
        <w:footnoteRef/>
      </w:r>
      <w:r>
        <w:t xml:space="preserve"> As this task assesses interaction, students are encouraged to work in pairs for the conversation. Some students may prefer to work individually and/or use assistive technology to provide oral responses.</w:t>
      </w:r>
    </w:p>
  </w:footnote>
  <w:footnote w:id="3">
    <w:p w14:paraId="06E8AE6A" w14:textId="77777777" w:rsidR="00F52FB8" w:rsidRDefault="00F52FB8" w:rsidP="00F52FB8">
      <w:pPr>
        <w:pStyle w:val="FootnoteText"/>
      </w:pPr>
      <w:r>
        <w:rPr>
          <w:rStyle w:val="FootnoteReference"/>
        </w:rPr>
        <w:footnoteRef/>
      </w:r>
      <w:r>
        <w:t xml:space="preserve"> Students may do this as a live interaction for the teacher to observe, or record using a voice or video recording application. This could also be adapted to a ‘Creating texts’ task where students create a role play of a bargaining scenario in Indonesia.</w:t>
      </w:r>
    </w:p>
  </w:footnote>
  <w:footnote w:id="4">
    <w:p w14:paraId="2777D9D9" w14:textId="77777777" w:rsidR="00F52FB8" w:rsidRDefault="00F52FB8" w:rsidP="00F52FB8">
      <w:pPr>
        <w:pStyle w:val="FootnoteText"/>
      </w:pPr>
      <w:r>
        <w:rPr>
          <w:rStyle w:val="FootnoteReference"/>
        </w:rPr>
        <w:footnoteRef/>
      </w:r>
      <w:r>
        <w:t xml:space="preserve"> </w:t>
      </w:r>
      <w:r>
        <w:rPr>
          <w:rFonts w:cs="Calibri"/>
        </w:rPr>
        <w:t xml:space="preserve">Students take turns in each role. After the first interaction, students switch roles so that each student has a turn as buyer and seller. </w:t>
      </w:r>
      <w:r>
        <w:t>Alternatively, the teacher could play the role of the seller.</w:t>
      </w:r>
    </w:p>
  </w:footnote>
  <w:footnote w:id="5">
    <w:p w14:paraId="64956ACA" w14:textId="77777777" w:rsidR="00F52FB8" w:rsidRDefault="00F52FB8" w:rsidP="00F52FB8">
      <w:pPr>
        <w:pStyle w:val="FootnoteText"/>
        <w:rPr>
          <w:rFonts w:ascii="Calibri" w:hAnsi="Calibri"/>
        </w:rPr>
      </w:pPr>
      <w:r>
        <w:rPr>
          <w:rStyle w:val="FootnoteReference"/>
        </w:rPr>
        <w:footnoteRef/>
      </w:r>
      <w:r>
        <w:t xml:space="preserve"> As this task assesses interaction, students are encouraged to work in pairs for the conversation. Some students may prefer to work individually and/or use assistive technology to provide oral responses.</w:t>
      </w:r>
    </w:p>
  </w:footnote>
  <w:footnote w:id="6">
    <w:p w14:paraId="532EB23B" w14:textId="77777777" w:rsidR="00F52FB8" w:rsidRDefault="00F52FB8" w:rsidP="00F52FB8">
      <w:pPr>
        <w:pStyle w:val="FootnoteText"/>
      </w:pPr>
      <w:r>
        <w:rPr>
          <w:rStyle w:val="FootnoteReference"/>
        </w:rPr>
        <w:footnoteRef/>
      </w:r>
      <w:r>
        <w:t xml:space="preserve"> Students may do this as a live interaction for the teacher to observe, or record using a voice or video recording application. This could also be adapted to a ‘Creating texts’ task where students create a role play of a bargaining scenario in Indonesia.</w:t>
      </w:r>
    </w:p>
  </w:footnote>
  <w:footnote w:id="7">
    <w:p w14:paraId="41785C06" w14:textId="77777777" w:rsidR="00F52FB8" w:rsidRDefault="00F52FB8" w:rsidP="00F52FB8">
      <w:pPr>
        <w:pStyle w:val="FootnoteText"/>
      </w:pPr>
      <w:r>
        <w:rPr>
          <w:rStyle w:val="FootnoteReference"/>
        </w:rPr>
        <w:footnoteRef/>
      </w:r>
      <w:r>
        <w:t xml:space="preserve"> </w:t>
      </w:r>
      <w:r>
        <w:rPr>
          <w:rFonts w:cs="Calibri"/>
        </w:rPr>
        <w:t xml:space="preserve">Students take turns in each role. After the first interaction, students switch roles so that each student has a turn as buyer and seller. </w:t>
      </w:r>
      <w:r>
        <w:t>Alternatively, the teacher could play the role of the seller.</w:t>
      </w:r>
    </w:p>
  </w:footnote>
  <w:footnote w:id="8">
    <w:p w14:paraId="2EC8EF9C" w14:textId="77777777" w:rsidR="00837AF7" w:rsidRDefault="00837AF7" w:rsidP="00837AF7">
      <w:pPr>
        <w:pStyle w:val="FootnoteText"/>
      </w:pPr>
      <w:r>
        <w:rPr>
          <w:rStyle w:val="FootnoteReference"/>
        </w:rPr>
        <w:footnoteRef/>
      </w:r>
      <w:r>
        <w:t xml:space="preserve"> The role of the seller may be taken by the teacher if they wish to manage the parameters of the language used, adjusting to the context of their student needs.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85382" w14:textId="0CC4C86A" w:rsidR="007A6F07" w:rsidRPr="007A6F07" w:rsidRDefault="001070DD" w:rsidP="007A6F07">
    <w:pPr>
      <w:pStyle w:val="Documentname"/>
    </w:pPr>
    <w:r>
      <w:t>Indonesian</w:t>
    </w:r>
    <w:r w:rsidR="005B1624" w:rsidRPr="005B1624">
      <w:t xml:space="preserve"> Stage 4</w:t>
    </w:r>
    <w:r w:rsidR="00EF3898">
      <w:t xml:space="preserve"> </w:t>
    </w:r>
    <w:r w:rsidR="00381668">
      <w:t>sample unit – What do you want to buy?</w:t>
    </w:r>
    <w:r w:rsidR="005B1624" w:rsidRPr="005B1624">
      <w:t xml:space="preserve"> </w:t>
    </w:r>
    <w:r w:rsidR="007A6F07" w:rsidRPr="00D2403C">
      <w:t xml:space="preserve">| </w:t>
    </w:r>
    <w:r w:rsidR="007A6F07">
      <w:fldChar w:fldCharType="begin"/>
    </w:r>
    <w:r w:rsidR="007A6F07">
      <w:instrText xml:space="preserve"> PAGE   \* MERGEFORMAT </w:instrText>
    </w:r>
    <w:r w:rsidR="007A6F07">
      <w:fldChar w:fldCharType="separate"/>
    </w:r>
    <w:r w:rsidR="007A6F07">
      <w:t>1</w:t>
    </w:r>
    <w:r w:rsidR="007A6F07">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5CDD6" w14:textId="16E8286E" w:rsidR="008C26EF" w:rsidRPr="009358D8" w:rsidRDefault="00000000" w:rsidP="001C7212">
    <w:pPr>
      <w:pStyle w:val="Header"/>
    </w:pPr>
    <w:r>
      <w:pict w14:anchorId="4C70A5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6"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9358D8" w:rsidRPr="009D43DD">
      <w:t>NSW Department of Education</w:t>
    </w:r>
    <w:r w:rsidR="009358D8"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253D5" w14:textId="7794E599" w:rsidR="00BD0724" w:rsidRPr="00020E85" w:rsidRDefault="00BD0724" w:rsidP="00020E85">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29F8776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607D60"/>
    <w:multiLevelType w:val="hybridMultilevel"/>
    <w:tmpl w:val="D3D071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96549E"/>
    <w:multiLevelType w:val="hybridMultilevel"/>
    <w:tmpl w:val="BDB2ECFC"/>
    <w:lvl w:ilvl="0" w:tplc="AF4C66A0">
      <w:start w:val="1"/>
      <w:numFmt w:val="bullet"/>
      <w:lvlText w:val=""/>
      <w:lvlJc w:val="left"/>
      <w:pPr>
        <w:ind w:left="1440" w:hanging="360"/>
      </w:pPr>
      <w:rPr>
        <w:rFonts w:ascii="Symbol" w:hAnsi="Symbol"/>
      </w:rPr>
    </w:lvl>
    <w:lvl w:ilvl="1" w:tplc="0FA0EA6A">
      <w:start w:val="1"/>
      <w:numFmt w:val="bullet"/>
      <w:lvlText w:val=""/>
      <w:lvlJc w:val="left"/>
      <w:pPr>
        <w:ind w:left="2160" w:hanging="360"/>
      </w:pPr>
      <w:rPr>
        <w:rFonts w:ascii="Symbol" w:hAnsi="Symbol"/>
      </w:rPr>
    </w:lvl>
    <w:lvl w:ilvl="2" w:tplc="030A129C">
      <w:start w:val="1"/>
      <w:numFmt w:val="bullet"/>
      <w:lvlText w:val=""/>
      <w:lvlJc w:val="left"/>
      <w:pPr>
        <w:ind w:left="1440" w:hanging="360"/>
      </w:pPr>
      <w:rPr>
        <w:rFonts w:ascii="Symbol" w:hAnsi="Symbol"/>
      </w:rPr>
    </w:lvl>
    <w:lvl w:ilvl="3" w:tplc="2A848A34">
      <w:start w:val="1"/>
      <w:numFmt w:val="bullet"/>
      <w:lvlText w:val=""/>
      <w:lvlJc w:val="left"/>
      <w:pPr>
        <w:ind w:left="1440" w:hanging="360"/>
      </w:pPr>
      <w:rPr>
        <w:rFonts w:ascii="Symbol" w:hAnsi="Symbol"/>
      </w:rPr>
    </w:lvl>
    <w:lvl w:ilvl="4" w:tplc="56AA37FE">
      <w:start w:val="1"/>
      <w:numFmt w:val="bullet"/>
      <w:lvlText w:val=""/>
      <w:lvlJc w:val="left"/>
      <w:pPr>
        <w:ind w:left="1440" w:hanging="360"/>
      </w:pPr>
      <w:rPr>
        <w:rFonts w:ascii="Symbol" w:hAnsi="Symbol"/>
      </w:rPr>
    </w:lvl>
    <w:lvl w:ilvl="5" w:tplc="8FFC5FB6">
      <w:start w:val="1"/>
      <w:numFmt w:val="bullet"/>
      <w:lvlText w:val=""/>
      <w:lvlJc w:val="left"/>
      <w:pPr>
        <w:ind w:left="1440" w:hanging="360"/>
      </w:pPr>
      <w:rPr>
        <w:rFonts w:ascii="Symbol" w:hAnsi="Symbol"/>
      </w:rPr>
    </w:lvl>
    <w:lvl w:ilvl="6" w:tplc="3D52FFB6">
      <w:start w:val="1"/>
      <w:numFmt w:val="bullet"/>
      <w:lvlText w:val=""/>
      <w:lvlJc w:val="left"/>
      <w:pPr>
        <w:ind w:left="1440" w:hanging="360"/>
      </w:pPr>
      <w:rPr>
        <w:rFonts w:ascii="Symbol" w:hAnsi="Symbol"/>
      </w:rPr>
    </w:lvl>
    <w:lvl w:ilvl="7" w:tplc="7D0A4FEE">
      <w:start w:val="1"/>
      <w:numFmt w:val="bullet"/>
      <w:lvlText w:val=""/>
      <w:lvlJc w:val="left"/>
      <w:pPr>
        <w:ind w:left="1440" w:hanging="360"/>
      </w:pPr>
      <w:rPr>
        <w:rFonts w:ascii="Symbol" w:hAnsi="Symbol"/>
      </w:rPr>
    </w:lvl>
    <w:lvl w:ilvl="8" w:tplc="F5A68F5E">
      <w:start w:val="1"/>
      <w:numFmt w:val="bullet"/>
      <w:lvlText w:val=""/>
      <w:lvlJc w:val="left"/>
      <w:pPr>
        <w:ind w:left="1440" w:hanging="360"/>
      </w:pPr>
      <w:rPr>
        <w:rFonts w:ascii="Symbol" w:hAnsi="Symbol"/>
      </w:rPr>
    </w:lvl>
  </w:abstractNum>
  <w:abstractNum w:abstractNumId="4" w15:restartNumberingAfterBreak="0">
    <w:nsid w:val="16172B75"/>
    <w:multiLevelType w:val="hybridMultilevel"/>
    <w:tmpl w:val="413C09D2"/>
    <w:lvl w:ilvl="0" w:tplc="1C044B68">
      <w:numFmt w:val="bullet"/>
      <w:lvlText w:val="-"/>
      <w:lvlJc w:val="left"/>
      <w:pPr>
        <w:ind w:left="720" w:hanging="360"/>
      </w:pPr>
      <w:rPr>
        <w:rFonts w:ascii="Calibri" w:eastAsiaTheme="minorEastAsia"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A905AB"/>
    <w:multiLevelType w:val="hybridMultilevel"/>
    <w:tmpl w:val="4EE4F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461B77"/>
    <w:multiLevelType w:val="hybridMultilevel"/>
    <w:tmpl w:val="A9CA5C2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1C71595F"/>
    <w:multiLevelType w:val="multilevel"/>
    <w:tmpl w:val="11925796"/>
    <w:lvl w:ilvl="0">
      <w:start w:val="1"/>
      <w:numFmt w:val="bullet"/>
      <w:pStyle w:val="ListBullet"/>
      <w:lvlText w:val=""/>
      <w:lvlJc w:val="left"/>
      <w:pPr>
        <w:ind w:left="567" w:hanging="56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EBA0729"/>
    <w:multiLevelType w:val="hybridMultilevel"/>
    <w:tmpl w:val="B10CA2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6A5525"/>
    <w:multiLevelType w:val="hybridMultilevel"/>
    <w:tmpl w:val="DC182174"/>
    <w:lvl w:ilvl="0" w:tplc="FBA0F0F8">
      <w:numFmt w:val="bullet"/>
      <w:lvlText w:val="-"/>
      <w:lvlJc w:val="left"/>
      <w:pPr>
        <w:ind w:left="720" w:hanging="360"/>
      </w:pPr>
      <w:rPr>
        <w:rFonts w:ascii="Calibri" w:eastAsiaTheme="minorEastAsia"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F873924"/>
    <w:multiLevelType w:val="hybridMultilevel"/>
    <w:tmpl w:val="D388A664"/>
    <w:lvl w:ilvl="0" w:tplc="72B407F0">
      <w:numFmt w:val="bullet"/>
      <w:lvlText w:val="-"/>
      <w:lvlJc w:val="left"/>
      <w:pPr>
        <w:ind w:left="720" w:hanging="360"/>
      </w:pPr>
      <w:rPr>
        <w:rFonts w:ascii="Calibri" w:eastAsiaTheme="minorEastAsia"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3007790"/>
    <w:multiLevelType w:val="hybridMultilevel"/>
    <w:tmpl w:val="5588D7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4963566"/>
    <w:multiLevelType w:val="hybridMultilevel"/>
    <w:tmpl w:val="91A258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9832FCC"/>
    <w:multiLevelType w:val="hybridMultilevel"/>
    <w:tmpl w:val="CA8E31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29F965FB"/>
    <w:multiLevelType w:val="hybridMultilevel"/>
    <w:tmpl w:val="55C26B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A6363D6"/>
    <w:multiLevelType w:val="hybridMultilevel"/>
    <w:tmpl w:val="9BA69D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B3124F6"/>
    <w:multiLevelType w:val="hybridMultilevel"/>
    <w:tmpl w:val="AA121310"/>
    <w:lvl w:ilvl="0" w:tplc="B01EF2BE">
      <w:start w:val="1"/>
      <w:numFmt w:val="bullet"/>
      <w:lvlText w:val=""/>
      <w:lvlJc w:val="left"/>
      <w:pPr>
        <w:ind w:left="720" w:hanging="360"/>
      </w:pPr>
      <w:rPr>
        <w:rFonts w:ascii="Symbol" w:hAnsi="Symbol"/>
      </w:rPr>
    </w:lvl>
    <w:lvl w:ilvl="1" w:tplc="B2C0E99C">
      <w:start w:val="1"/>
      <w:numFmt w:val="bullet"/>
      <w:lvlText w:val=""/>
      <w:lvlJc w:val="left"/>
      <w:pPr>
        <w:ind w:left="2160" w:hanging="360"/>
      </w:pPr>
      <w:rPr>
        <w:rFonts w:ascii="Symbol" w:hAnsi="Symbol"/>
      </w:rPr>
    </w:lvl>
    <w:lvl w:ilvl="2" w:tplc="89E48E66">
      <w:start w:val="1"/>
      <w:numFmt w:val="bullet"/>
      <w:lvlText w:val=""/>
      <w:lvlJc w:val="left"/>
      <w:pPr>
        <w:ind w:left="720" w:hanging="360"/>
      </w:pPr>
      <w:rPr>
        <w:rFonts w:ascii="Symbol" w:hAnsi="Symbol"/>
      </w:rPr>
    </w:lvl>
    <w:lvl w:ilvl="3" w:tplc="7D301E44">
      <w:start w:val="1"/>
      <w:numFmt w:val="bullet"/>
      <w:lvlText w:val=""/>
      <w:lvlJc w:val="left"/>
      <w:pPr>
        <w:ind w:left="720" w:hanging="360"/>
      </w:pPr>
      <w:rPr>
        <w:rFonts w:ascii="Symbol" w:hAnsi="Symbol"/>
      </w:rPr>
    </w:lvl>
    <w:lvl w:ilvl="4" w:tplc="90C07E40">
      <w:start w:val="1"/>
      <w:numFmt w:val="bullet"/>
      <w:lvlText w:val=""/>
      <w:lvlJc w:val="left"/>
      <w:pPr>
        <w:ind w:left="720" w:hanging="360"/>
      </w:pPr>
      <w:rPr>
        <w:rFonts w:ascii="Symbol" w:hAnsi="Symbol"/>
      </w:rPr>
    </w:lvl>
    <w:lvl w:ilvl="5" w:tplc="C320438A">
      <w:start w:val="1"/>
      <w:numFmt w:val="bullet"/>
      <w:lvlText w:val=""/>
      <w:lvlJc w:val="left"/>
      <w:pPr>
        <w:ind w:left="720" w:hanging="360"/>
      </w:pPr>
      <w:rPr>
        <w:rFonts w:ascii="Symbol" w:hAnsi="Symbol"/>
      </w:rPr>
    </w:lvl>
    <w:lvl w:ilvl="6" w:tplc="6B144C42">
      <w:start w:val="1"/>
      <w:numFmt w:val="bullet"/>
      <w:lvlText w:val=""/>
      <w:lvlJc w:val="left"/>
      <w:pPr>
        <w:ind w:left="720" w:hanging="360"/>
      </w:pPr>
      <w:rPr>
        <w:rFonts w:ascii="Symbol" w:hAnsi="Symbol"/>
      </w:rPr>
    </w:lvl>
    <w:lvl w:ilvl="7" w:tplc="01A80494">
      <w:start w:val="1"/>
      <w:numFmt w:val="bullet"/>
      <w:lvlText w:val=""/>
      <w:lvlJc w:val="left"/>
      <w:pPr>
        <w:ind w:left="720" w:hanging="360"/>
      </w:pPr>
      <w:rPr>
        <w:rFonts w:ascii="Symbol" w:hAnsi="Symbol"/>
      </w:rPr>
    </w:lvl>
    <w:lvl w:ilvl="8" w:tplc="E4DC6B8C">
      <w:start w:val="1"/>
      <w:numFmt w:val="bullet"/>
      <w:lvlText w:val=""/>
      <w:lvlJc w:val="left"/>
      <w:pPr>
        <w:ind w:left="720" w:hanging="360"/>
      </w:pPr>
      <w:rPr>
        <w:rFonts w:ascii="Symbol" w:hAnsi="Symbol"/>
      </w:rPr>
    </w:lvl>
  </w:abstractNum>
  <w:abstractNum w:abstractNumId="17" w15:restartNumberingAfterBreak="0">
    <w:nsid w:val="2B7B35CA"/>
    <w:multiLevelType w:val="hybridMultilevel"/>
    <w:tmpl w:val="9C669A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2C183F24"/>
    <w:multiLevelType w:val="multilevel"/>
    <w:tmpl w:val="69B4B61C"/>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2C91624C"/>
    <w:multiLevelType w:val="hybridMultilevel"/>
    <w:tmpl w:val="ECF078C4"/>
    <w:lvl w:ilvl="0" w:tplc="FBA0F0F8">
      <w:numFmt w:val="bullet"/>
      <w:lvlText w:val="-"/>
      <w:lvlJc w:val="left"/>
      <w:pPr>
        <w:ind w:left="720" w:hanging="360"/>
      </w:pPr>
      <w:rPr>
        <w:rFonts w:ascii="Calibri" w:eastAsiaTheme="minorEastAsia"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32379B6"/>
    <w:multiLevelType w:val="hybridMultilevel"/>
    <w:tmpl w:val="C4A43E80"/>
    <w:lvl w:ilvl="0" w:tplc="615A5770">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5D01D51"/>
    <w:multiLevelType w:val="hybridMultilevel"/>
    <w:tmpl w:val="7612EF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36AC132A"/>
    <w:multiLevelType w:val="hybridMultilevel"/>
    <w:tmpl w:val="BCF20664"/>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23" w15:restartNumberingAfterBreak="0">
    <w:nsid w:val="37643DC5"/>
    <w:multiLevelType w:val="hybridMultilevel"/>
    <w:tmpl w:val="D9ECAF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37A97C3F"/>
    <w:multiLevelType w:val="hybridMultilevel"/>
    <w:tmpl w:val="BDE825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7B83F9E"/>
    <w:multiLevelType w:val="hybridMultilevel"/>
    <w:tmpl w:val="B6D0DC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4552679"/>
    <w:multiLevelType w:val="hybridMultilevel"/>
    <w:tmpl w:val="FB743ABE"/>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6F242FB"/>
    <w:multiLevelType w:val="hybridMultilevel"/>
    <w:tmpl w:val="D6FAE518"/>
    <w:lvl w:ilvl="0" w:tplc="FA9E0480">
      <w:start w:val="1"/>
      <w:numFmt w:val="bullet"/>
      <w:lvlText w:val=""/>
      <w:lvlJc w:val="left"/>
      <w:pPr>
        <w:ind w:left="720" w:hanging="360"/>
      </w:pPr>
      <w:rPr>
        <w:rFonts w:ascii="Symbol" w:hAnsi="Symbol"/>
      </w:rPr>
    </w:lvl>
    <w:lvl w:ilvl="1" w:tplc="53E2602E">
      <w:start w:val="1"/>
      <w:numFmt w:val="bullet"/>
      <w:lvlText w:val=""/>
      <w:lvlJc w:val="left"/>
      <w:pPr>
        <w:ind w:left="2160" w:hanging="360"/>
      </w:pPr>
      <w:rPr>
        <w:rFonts w:ascii="Symbol" w:hAnsi="Symbol"/>
      </w:rPr>
    </w:lvl>
    <w:lvl w:ilvl="2" w:tplc="5A4EF4CA">
      <w:start w:val="1"/>
      <w:numFmt w:val="bullet"/>
      <w:lvlText w:val=""/>
      <w:lvlJc w:val="left"/>
      <w:pPr>
        <w:ind w:left="720" w:hanging="360"/>
      </w:pPr>
      <w:rPr>
        <w:rFonts w:ascii="Symbol" w:hAnsi="Symbol"/>
      </w:rPr>
    </w:lvl>
    <w:lvl w:ilvl="3" w:tplc="A3649BAA">
      <w:start w:val="1"/>
      <w:numFmt w:val="bullet"/>
      <w:lvlText w:val=""/>
      <w:lvlJc w:val="left"/>
      <w:pPr>
        <w:ind w:left="720" w:hanging="360"/>
      </w:pPr>
      <w:rPr>
        <w:rFonts w:ascii="Symbol" w:hAnsi="Symbol"/>
      </w:rPr>
    </w:lvl>
    <w:lvl w:ilvl="4" w:tplc="6A86F646">
      <w:start w:val="1"/>
      <w:numFmt w:val="bullet"/>
      <w:lvlText w:val=""/>
      <w:lvlJc w:val="left"/>
      <w:pPr>
        <w:ind w:left="720" w:hanging="360"/>
      </w:pPr>
      <w:rPr>
        <w:rFonts w:ascii="Symbol" w:hAnsi="Symbol"/>
      </w:rPr>
    </w:lvl>
    <w:lvl w:ilvl="5" w:tplc="A072AF8A">
      <w:start w:val="1"/>
      <w:numFmt w:val="bullet"/>
      <w:lvlText w:val=""/>
      <w:lvlJc w:val="left"/>
      <w:pPr>
        <w:ind w:left="720" w:hanging="360"/>
      </w:pPr>
      <w:rPr>
        <w:rFonts w:ascii="Symbol" w:hAnsi="Symbol"/>
      </w:rPr>
    </w:lvl>
    <w:lvl w:ilvl="6" w:tplc="DCE6ECDC">
      <w:start w:val="1"/>
      <w:numFmt w:val="bullet"/>
      <w:lvlText w:val=""/>
      <w:lvlJc w:val="left"/>
      <w:pPr>
        <w:ind w:left="720" w:hanging="360"/>
      </w:pPr>
      <w:rPr>
        <w:rFonts w:ascii="Symbol" w:hAnsi="Symbol"/>
      </w:rPr>
    </w:lvl>
    <w:lvl w:ilvl="7" w:tplc="35E62C80">
      <w:start w:val="1"/>
      <w:numFmt w:val="bullet"/>
      <w:lvlText w:val=""/>
      <w:lvlJc w:val="left"/>
      <w:pPr>
        <w:ind w:left="720" w:hanging="360"/>
      </w:pPr>
      <w:rPr>
        <w:rFonts w:ascii="Symbol" w:hAnsi="Symbol"/>
      </w:rPr>
    </w:lvl>
    <w:lvl w:ilvl="8" w:tplc="8F0A0F7A">
      <w:start w:val="1"/>
      <w:numFmt w:val="bullet"/>
      <w:lvlText w:val=""/>
      <w:lvlJc w:val="left"/>
      <w:pPr>
        <w:ind w:left="720" w:hanging="360"/>
      </w:pPr>
      <w:rPr>
        <w:rFonts w:ascii="Symbol" w:hAnsi="Symbol"/>
      </w:rPr>
    </w:lvl>
  </w:abstractNum>
  <w:abstractNum w:abstractNumId="29" w15:restartNumberingAfterBreak="0">
    <w:nsid w:val="5B255E01"/>
    <w:multiLevelType w:val="hybridMultilevel"/>
    <w:tmpl w:val="C7382A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692D333C"/>
    <w:multiLevelType w:val="hybridMultilevel"/>
    <w:tmpl w:val="A5E005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AAE741D"/>
    <w:multiLevelType w:val="hybridMultilevel"/>
    <w:tmpl w:val="86E0AD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BA61021"/>
    <w:multiLevelType w:val="hybridMultilevel"/>
    <w:tmpl w:val="D9285E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3846836"/>
    <w:multiLevelType w:val="hybridMultilevel"/>
    <w:tmpl w:val="6930D2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57139C1"/>
    <w:multiLevelType w:val="hybridMultilevel"/>
    <w:tmpl w:val="D11A5736"/>
    <w:lvl w:ilvl="0" w:tplc="2BAE1A86">
      <w:start w:val="1"/>
      <w:numFmt w:val="bullet"/>
      <w:lvlText w:val=""/>
      <w:lvlJc w:val="left"/>
      <w:pPr>
        <w:ind w:left="720" w:hanging="360"/>
      </w:pPr>
      <w:rPr>
        <w:rFonts w:ascii="Symbol" w:hAnsi="Symbol"/>
      </w:rPr>
    </w:lvl>
    <w:lvl w:ilvl="1" w:tplc="0E8C8766">
      <w:start w:val="1"/>
      <w:numFmt w:val="bullet"/>
      <w:lvlText w:val=""/>
      <w:lvlJc w:val="left"/>
      <w:pPr>
        <w:ind w:left="2160" w:hanging="360"/>
      </w:pPr>
      <w:rPr>
        <w:rFonts w:ascii="Symbol" w:hAnsi="Symbol"/>
      </w:rPr>
    </w:lvl>
    <w:lvl w:ilvl="2" w:tplc="E15AB8D6">
      <w:start w:val="1"/>
      <w:numFmt w:val="bullet"/>
      <w:lvlText w:val=""/>
      <w:lvlJc w:val="left"/>
      <w:pPr>
        <w:ind w:left="720" w:hanging="360"/>
      </w:pPr>
      <w:rPr>
        <w:rFonts w:ascii="Symbol" w:hAnsi="Symbol"/>
      </w:rPr>
    </w:lvl>
    <w:lvl w:ilvl="3" w:tplc="5BE49114">
      <w:start w:val="1"/>
      <w:numFmt w:val="bullet"/>
      <w:lvlText w:val=""/>
      <w:lvlJc w:val="left"/>
      <w:pPr>
        <w:ind w:left="720" w:hanging="360"/>
      </w:pPr>
      <w:rPr>
        <w:rFonts w:ascii="Symbol" w:hAnsi="Symbol"/>
      </w:rPr>
    </w:lvl>
    <w:lvl w:ilvl="4" w:tplc="24E48F42">
      <w:start w:val="1"/>
      <w:numFmt w:val="bullet"/>
      <w:lvlText w:val=""/>
      <w:lvlJc w:val="left"/>
      <w:pPr>
        <w:ind w:left="720" w:hanging="360"/>
      </w:pPr>
      <w:rPr>
        <w:rFonts w:ascii="Symbol" w:hAnsi="Symbol"/>
      </w:rPr>
    </w:lvl>
    <w:lvl w:ilvl="5" w:tplc="53B0FA0A">
      <w:start w:val="1"/>
      <w:numFmt w:val="bullet"/>
      <w:lvlText w:val=""/>
      <w:lvlJc w:val="left"/>
      <w:pPr>
        <w:ind w:left="720" w:hanging="360"/>
      </w:pPr>
      <w:rPr>
        <w:rFonts w:ascii="Symbol" w:hAnsi="Symbol"/>
      </w:rPr>
    </w:lvl>
    <w:lvl w:ilvl="6" w:tplc="E3664AE0">
      <w:start w:val="1"/>
      <w:numFmt w:val="bullet"/>
      <w:lvlText w:val=""/>
      <w:lvlJc w:val="left"/>
      <w:pPr>
        <w:ind w:left="720" w:hanging="360"/>
      </w:pPr>
      <w:rPr>
        <w:rFonts w:ascii="Symbol" w:hAnsi="Symbol"/>
      </w:rPr>
    </w:lvl>
    <w:lvl w:ilvl="7" w:tplc="EB023D8E">
      <w:start w:val="1"/>
      <w:numFmt w:val="bullet"/>
      <w:lvlText w:val=""/>
      <w:lvlJc w:val="left"/>
      <w:pPr>
        <w:ind w:left="720" w:hanging="360"/>
      </w:pPr>
      <w:rPr>
        <w:rFonts w:ascii="Symbol" w:hAnsi="Symbol"/>
      </w:rPr>
    </w:lvl>
    <w:lvl w:ilvl="8" w:tplc="FEF486D0">
      <w:start w:val="1"/>
      <w:numFmt w:val="bullet"/>
      <w:lvlText w:val=""/>
      <w:lvlJc w:val="left"/>
      <w:pPr>
        <w:ind w:left="720" w:hanging="360"/>
      </w:pPr>
      <w:rPr>
        <w:rFonts w:ascii="Symbol" w:hAnsi="Symbol"/>
      </w:rPr>
    </w:lvl>
  </w:abstractNum>
  <w:abstractNum w:abstractNumId="36" w15:restartNumberingAfterBreak="0">
    <w:nsid w:val="75E82513"/>
    <w:multiLevelType w:val="hybridMultilevel"/>
    <w:tmpl w:val="184C643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739983817">
    <w:abstractNumId w:val="7"/>
  </w:num>
  <w:num w:numId="2" w16cid:durableId="1708480706">
    <w:abstractNumId w:val="27"/>
  </w:num>
  <w:num w:numId="3" w16cid:durableId="1250579576">
    <w:abstractNumId w:val="2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117944167">
    <w:abstractNumId w:val="0"/>
  </w:num>
  <w:num w:numId="5" w16cid:durableId="1211502426">
    <w:abstractNumId w:val="7"/>
  </w:num>
  <w:num w:numId="6" w16cid:durableId="1691687629">
    <w:abstractNumId w:val="30"/>
  </w:num>
  <w:num w:numId="7" w16cid:durableId="1420563879">
    <w:abstractNumId w:val="18"/>
  </w:num>
  <w:num w:numId="8" w16cid:durableId="611941663">
    <w:abstractNumId w:val="6"/>
  </w:num>
  <w:num w:numId="9" w16cid:durableId="1211040087">
    <w:abstractNumId w:val="36"/>
  </w:num>
  <w:num w:numId="10" w16cid:durableId="980303326">
    <w:abstractNumId w:val="23"/>
  </w:num>
  <w:num w:numId="11" w16cid:durableId="1823084712">
    <w:abstractNumId w:val="17"/>
  </w:num>
  <w:num w:numId="12" w16cid:durableId="1245721957">
    <w:abstractNumId w:val="13"/>
  </w:num>
  <w:num w:numId="13" w16cid:durableId="1357656696">
    <w:abstractNumId w:val="21"/>
  </w:num>
  <w:num w:numId="14" w16cid:durableId="1507934936">
    <w:abstractNumId w:val="25"/>
  </w:num>
  <w:num w:numId="15" w16cid:durableId="833957702">
    <w:abstractNumId w:val="22"/>
  </w:num>
  <w:num w:numId="16" w16cid:durableId="1039472939">
    <w:abstractNumId w:val="15"/>
  </w:num>
  <w:num w:numId="17" w16cid:durableId="1861355542">
    <w:abstractNumId w:val="32"/>
  </w:num>
  <w:num w:numId="18" w16cid:durableId="1065564608">
    <w:abstractNumId w:val="20"/>
  </w:num>
  <w:num w:numId="19" w16cid:durableId="1008874209">
    <w:abstractNumId w:val="5"/>
  </w:num>
  <w:num w:numId="20" w16cid:durableId="24411900">
    <w:abstractNumId w:val="31"/>
  </w:num>
  <w:num w:numId="21" w16cid:durableId="1542354197">
    <w:abstractNumId w:val="2"/>
  </w:num>
  <w:num w:numId="22" w16cid:durableId="556743547">
    <w:abstractNumId w:val="12"/>
  </w:num>
  <w:num w:numId="23" w16cid:durableId="517961547">
    <w:abstractNumId w:val="24"/>
  </w:num>
  <w:num w:numId="24" w16cid:durableId="1660688686">
    <w:abstractNumId w:val="10"/>
  </w:num>
  <w:num w:numId="25" w16cid:durableId="1480996000">
    <w:abstractNumId w:val="4"/>
  </w:num>
  <w:num w:numId="26" w16cid:durableId="1439057638">
    <w:abstractNumId w:val="8"/>
  </w:num>
  <w:num w:numId="27" w16cid:durableId="29302146">
    <w:abstractNumId w:val="14"/>
  </w:num>
  <w:num w:numId="28" w16cid:durableId="2044548344">
    <w:abstractNumId w:val="9"/>
  </w:num>
  <w:num w:numId="29" w16cid:durableId="1416240829">
    <w:abstractNumId w:val="34"/>
  </w:num>
  <w:num w:numId="30" w16cid:durableId="1395349369">
    <w:abstractNumId w:val="19"/>
  </w:num>
  <w:num w:numId="31" w16cid:durableId="977955674">
    <w:abstractNumId w:val="11"/>
  </w:num>
  <w:num w:numId="32" w16cid:durableId="1585450097">
    <w:abstractNumId w:val="33"/>
  </w:num>
  <w:num w:numId="33" w16cid:durableId="1550994685">
    <w:abstractNumId w:val="29"/>
  </w:num>
  <w:num w:numId="34" w16cid:durableId="2043242165">
    <w:abstractNumId w:val="1"/>
  </w:num>
  <w:num w:numId="35" w16cid:durableId="1443109162">
    <w:abstractNumId w:val="3"/>
  </w:num>
  <w:num w:numId="36" w16cid:durableId="499348209">
    <w:abstractNumId w:val="35"/>
  </w:num>
  <w:num w:numId="37" w16cid:durableId="828062040">
    <w:abstractNumId w:val="16"/>
  </w:num>
  <w:num w:numId="38" w16cid:durableId="109671514">
    <w:abstractNumId w:val="2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4ED"/>
    <w:rsid w:val="0000023C"/>
    <w:rsid w:val="00000F10"/>
    <w:rsid w:val="00001694"/>
    <w:rsid w:val="00001FD6"/>
    <w:rsid w:val="00003C86"/>
    <w:rsid w:val="0000406F"/>
    <w:rsid w:val="0000487E"/>
    <w:rsid w:val="00004D93"/>
    <w:rsid w:val="0000524F"/>
    <w:rsid w:val="000057BA"/>
    <w:rsid w:val="000060EA"/>
    <w:rsid w:val="00006357"/>
    <w:rsid w:val="00007192"/>
    <w:rsid w:val="0000767B"/>
    <w:rsid w:val="00007681"/>
    <w:rsid w:val="000102C2"/>
    <w:rsid w:val="00010B51"/>
    <w:rsid w:val="00010B79"/>
    <w:rsid w:val="00012156"/>
    <w:rsid w:val="0001218B"/>
    <w:rsid w:val="000126DA"/>
    <w:rsid w:val="0001291A"/>
    <w:rsid w:val="0001372D"/>
    <w:rsid w:val="000137EC"/>
    <w:rsid w:val="00013E31"/>
    <w:rsid w:val="00013FF2"/>
    <w:rsid w:val="000141F7"/>
    <w:rsid w:val="000142A6"/>
    <w:rsid w:val="00014387"/>
    <w:rsid w:val="0001469F"/>
    <w:rsid w:val="00014CC6"/>
    <w:rsid w:val="00014ECF"/>
    <w:rsid w:val="00014FE8"/>
    <w:rsid w:val="00015173"/>
    <w:rsid w:val="00015EAF"/>
    <w:rsid w:val="0001654C"/>
    <w:rsid w:val="00016BF3"/>
    <w:rsid w:val="00016D78"/>
    <w:rsid w:val="0002021A"/>
    <w:rsid w:val="00020E0D"/>
    <w:rsid w:val="00020E85"/>
    <w:rsid w:val="000211DC"/>
    <w:rsid w:val="00021ABF"/>
    <w:rsid w:val="00022568"/>
    <w:rsid w:val="0002261A"/>
    <w:rsid w:val="0002282E"/>
    <w:rsid w:val="00022918"/>
    <w:rsid w:val="00024239"/>
    <w:rsid w:val="00024DE3"/>
    <w:rsid w:val="000252CB"/>
    <w:rsid w:val="0002634D"/>
    <w:rsid w:val="000266B0"/>
    <w:rsid w:val="000305FE"/>
    <w:rsid w:val="00030C2E"/>
    <w:rsid w:val="00031246"/>
    <w:rsid w:val="000314A1"/>
    <w:rsid w:val="000327F0"/>
    <w:rsid w:val="00033D40"/>
    <w:rsid w:val="0003470F"/>
    <w:rsid w:val="00034E01"/>
    <w:rsid w:val="000358C1"/>
    <w:rsid w:val="000359B4"/>
    <w:rsid w:val="00036B21"/>
    <w:rsid w:val="00036F6F"/>
    <w:rsid w:val="000401A8"/>
    <w:rsid w:val="00040F85"/>
    <w:rsid w:val="0004254B"/>
    <w:rsid w:val="0004276C"/>
    <w:rsid w:val="00042C8C"/>
    <w:rsid w:val="0004366C"/>
    <w:rsid w:val="00043957"/>
    <w:rsid w:val="00043FB1"/>
    <w:rsid w:val="000440A5"/>
    <w:rsid w:val="00044867"/>
    <w:rsid w:val="00044C14"/>
    <w:rsid w:val="00044CC3"/>
    <w:rsid w:val="00045700"/>
    <w:rsid w:val="00045E38"/>
    <w:rsid w:val="00045F0D"/>
    <w:rsid w:val="000462E6"/>
    <w:rsid w:val="000464F1"/>
    <w:rsid w:val="00046C7C"/>
    <w:rsid w:val="0004750C"/>
    <w:rsid w:val="00051D0A"/>
    <w:rsid w:val="00052984"/>
    <w:rsid w:val="00052C9E"/>
    <w:rsid w:val="00054158"/>
    <w:rsid w:val="00054AC2"/>
    <w:rsid w:val="00054DE2"/>
    <w:rsid w:val="00054FF0"/>
    <w:rsid w:val="000550DB"/>
    <w:rsid w:val="00055282"/>
    <w:rsid w:val="00055985"/>
    <w:rsid w:val="00055A2C"/>
    <w:rsid w:val="00055CC6"/>
    <w:rsid w:val="00055FFB"/>
    <w:rsid w:val="00056071"/>
    <w:rsid w:val="000563F3"/>
    <w:rsid w:val="00056834"/>
    <w:rsid w:val="00056F46"/>
    <w:rsid w:val="000572A7"/>
    <w:rsid w:val="0005778A"/>
    <w:rsid w:val="000578AF"/>
    <w:rsid w:val="000578D7"/>
    <w:rsid w:val="00057ED6"/>
    <w:rsid w:val="0006015E"/>
    <w:rsid w:val="00060782"/>
    <w:rsid w:val="00060ED4"/>
    <w:rsid w:val="00061733"/>
    <w:rsid w:val="00061A9A"/>
    <w:rsid w:val="00063F23"/>
    <w:rsid w:val="00064A14"/>
    <w:rsid w:val="000650C8"/>
    <w:rsid w:val="00065DD6"/>
    <w:rsid w:val="00067649"/>
    <w:rsid w:val="00070129"/>
    <w:rsid w:val="0007108A"/>
    <w:rsid w:val="000712AD"/>
    <w:rsid w:val="0007246B"/>
    <w:rsid w:val="00072994"/>
    <w:rsid w:val="000729BC"/>
    <w:rsid w:val="000729DC"/>
    <w:rsid w:val="00072BC5"/>
    <w:rsid w:val="0007485F"/>
    <w:rsid w:val="00074F0F"/>
    <w:rsid w:val="000764B3"/>
    <w:rsid w:val="00076542"/>
    <w:rsid w:val="00076DE3"/>
    <w:rsid w:val="00077080"/>
    <w:rsid w:val="00077B0F"/>
    <w:rsid w:val="00077B2D"/>
    <w:rsid w:val="0008039B"/>
    <w:rsid w:val="00081366"/>
    <w:rsid w:val="0008169A"/>
    <w:rsid w:val="0008180C"/>
    <w:rsid w:val="00081C02"/>
    <w:rsid w:val="000825C0"/>
    <w:rsid w:val="00082783"/>
    <w:rsid w:val="0008316C"/>
    <w:rsid w:val="0008346F"/>
    <w:rsid w:val="0008394A"/>
    <w:rsid w:val="00083F20"/>
    <w:rsid w:val="00084BEF"/>
    <w:rsid w:val="00086844"/>
    <w:rsid w:val="00086EE1"/>
    <w:rsid w:val="000878DE"/>
    <w:rsid w:val="00090954"/>
    <w:rsid w:val="00090AD0"/>
    <w:rsid w:val="00091977"/>
    <w:rsid w:val="00091D98"/>
    <w:rsid w:val="00091FC6"/>
    <w:rsid w:val="000927B8"/>
    <w:rsid w:val="000929EE"/>
    <w:rsid w:val="00092A36"/>
    <w:rsid w:val="00092A46"/>
    <w:rsid w:val="00093824"/>
    <w:rsid w:val="00093DD7"/>
    <w:rsid w:val="000947BA"/>
    <w:rsid w:val="000949D0"/>
    <w:rsid w:val="00094A2F"/>
    <w:rsid w:val="000953B9"/>
    <w:rsid w:val="00095488"/>
    <w:rsid w:val="0009567E"/>
    <w:rsid w:val="00095895"/>
    <w:rsid w:val="00095AB1"/>
    <w:rsid w:val="00095F8C"/>
    <w:rsid w:val="00096709"/>
    <w:rsid w:val="00097B4E"/>
    <w:rsid w:val="00097BF5"/>
    <w:rsid w:val="00097F38"/>
    <w:rsid w:val="000A08A9"/>
    <w:rsid w:val="000A2773"/>
    <w:rsid w:val="000A419D"/>
    <w:rsid w:val="000A4615"/>
    <w:rsid w:val="000A46A0"/>
    <w:rsid w:val="000A4D04"/>
    <w:rsid w:val="000A50F5"/>
    <w:rsid w:val="000A6255"/>
    <w:rsid w:val="000A69F4"/>
    <w:rsid w:val="000A72CE"/>
    <w:rsid w:val="000A75E0"/>
    <w:rsid w:val="000B0155"/>
    <w:rsid w:val="000B11DD"/>
    <w:rsid w:val="000B20EB"/>
    <w:rsid w:val="000B228B"/>
    <w:rsid w:val="000B27E9"/>
    <w:rsid w:val="000B3B2B"/>
    <w:rsid w:val="000B3C92"/>
    <w:rsid w:val="000B3FAC"/>
    <w:rsid w:val="000B440A"/>
    <w:rsid w:val="000B4BF4"/>
    <w:rsid w:val="000B5431"/>
    <w:rsid w:val="000B5DE3"/>
    <w:rsid w:val="000B60C6"/>
    <w:rsid w:val="000B6628"/>
    <w:rsid w:val="000C073B"/>
    <w:rsid w:val="000C114B"/>
    <w:rsid w:val="000C1564"/>
    <w:rsid w:val="000C198F"/>
    <w:rsid w:val="000C1A76"/>
    <w:rsid w:val="000C1ECE"/>
    <w:rsid w:val="000C245C"/>
    <w:rsid w:val="000C24ED"/>
    <w:rsid w:val="000C2FFE"/>
    <w:rsid w:val="000C3042"/>
    <w:rsid w:val="000C325F"/>
    <w:rsid w:val="000C33D7"/>
    <w:rsid w:val="000C4463"/>
    <w:rsid w:val="000C4D3E"/>
    <w:rsid w:val="000C4F35"/>
    <w:rsid w:val="000C57B1"/>
    <w:rsid w:val="000C58A5"/>
    <w:rsid w:val="000C5DA0"/>
    <w:rsid w:val="000C63DD"/>
    <w:rsid w:val="000C69B3"/>
    <w:rsid w:val="000C72EB"/>
    <w:rsid w:val="000D0288"/>
    <w:rsid w:val="000D043D"/>
    <w:rsid w:val="000D0E13"/>
    <w:rsid w:val="000D0E6D"/>
    <w:rsid w:val="000D1A0D"/>
    <w:rsid w:val="000D22A9"/>
    <w:rsid w:val="000D3086"/>
    <w:rsid w:val="000D38F8"/>
    <w:rsid w:val="000D3BBE"/>
    <w:rsid w:val="000D47AB"/>
    <w:rsid w:val="000D53DF"/>
    <w:rsid w:val="000D5E53"/>
    <w:rsid w:val="000D7466"/>
    <w:rsid w:val="000D7825"/>
    <w:rsid w:val="000D7AD4"/>
    <w:rsid w:val="000E05C5"/>
    <w:rsid w:val="000E063F"/>
    <w:rsid w:val="000E0838"/>
    <w:rsid w:val="000E095A"/>
    <w:rsid w:val="000E12C0"/>
    <w:rsid w:val="000E2723"/>
    <w:rsid w:val="000E27F8"/>
    <w:rsid w:val="000E3097"/>
    <w:rsid w:val="000E34B5"/>
    <w:rsid w:val="000E39A5"/>
    <w:rsid w:val="000E3BC1"/>
    <w:rsid w:val="000E3E97"/>
    <w:rsid w:val="000E4041"/>
    <w:rsid w:val="000E40C4"/>
    <w:rsid w:val="000E4866"/>
    <w:rsid w:val="000E4D3C"/>
    <w:rsid w:val="000E6060"/>
    <w:rsid w:val="000E65BA"/>
    <w:rsid w:val="000E6D63"/>
    <w:rsid w:val="000E7235"/>
    <w:rsid w:val="000E76DF"/>
    <w:rsid w:val="000F09F6"/>
    <w:rsid w:val="000F0BF3"/>
    <w:rsid w:val="000F0CE3"/>
    <w:rsid w:val="000F2F1B"/>
    <w:rsid w:val="000F2FBF"/>
    <w:rsid w:val="000F4814"/>
    <w:rsid w:val="000F4EF0"/>
    <w:rsid w:val="000F521F"/>
    <w:rsid w:val="000F54B2"/>
    <w:rsid w:val="000F5630"/>
    <w:rsid w:val="000F6059"/>
    <w:rsid w:val="000F64F0"/>
    <w:rsid w:val="000F6568"/>
    <w:rsid w:val="00100C9D"/>
    <w:rsid w:val="001013FA"/>
    <w:rsid w:val="0010229A"/>
    <w:rsid w:val="001024F9"/>
    <w:rsid w:val="00102F2F"/>
    <w:rsid w:val="0010330F"/>
    <w:rsid w:val="00103527"/>
    <w:rsid w:val="001037A4"/>
    <w:rsid w:val="001037A8"/>
    <w:rsid w:val="001037CA"/>
    <w:rsid w:val="00104E9C"/>
    <w:rsid w:val="001059EC"/>
    <w:rsid w:val="00105F5D"/>
    <w:rsid w:val="00106013"/>
    <w:rsid w:val="001070DD"/>
    <w:rsid w:val="001071F9"/>
    <w:rsid w:val="00107994"/>
    <w:rsid w:val="0011019E"/>
    <w:rsid w:val="0011042F"/>
    <w:rsid w:val="00110D6B"/>
    <w:rsid w:val="00110F70"/>
    <w:rsid w:val="0011129A"/>
    <w:rsid w:val="00111E9B"/>
    <w:rsid w:val="00112528"/>
    <w:rsid w:val="001125B8"/>
    <w:rsid w:val="00113A7A"/>
    <w:rsid w:val="00114180"/>
    <w:rsid w:val="00114AAA"/>
    <w:rsid w:val="00114CE4"/>
    <w:rsid w:val="0011623A"/>
    <w:rsid w:val="001175A3"/>
    <w:rsid w:val="00120017"/>
    <w:rsid w:val="00121AB6"/>
    <w:rsid w:val="0012287E"/>
    <w:rsid w:val="00123D60"/>
    <w:rsid w:val="00123E52"/>
    <w:rsid w:val="001243C0"/>
    <w:rsid w:val="00125418"/>
    <w:rsid w:val="00125437"/>
    <w:rsid w:val="001257AA"/>
    <w:rsid w:val="00126102"/>
    <w:rsid w:val="001261E0"/>
    <w:rsid w:val="001264E6"/>
    <w:rsid w:val="00126DCB"/>
    <w:rsid w:val="00126EFB"/>
    <w:rsid w:val="00127E23"/>
    <w:rsid w:val="001305D0"/>
    <w:rsid w:val="00130909"/>
    <w:rsid w:val="0013244C"/>
    <w:rsid w:val="00132C49"/>
    <w:rsid w:val="001331D7"/>
    <w:rsid w:val="00133D45"/>
    <w:rsid w:val="0013404C"/>
    <w:rsid w:val="00134910"/>
    <w:rsid w:val="00134C98"/>
    <w:rsid w:val="00135798"/>
    <w:rsid w:val="0013583E"/>
    <w:rsid w:val="001360F1"/>
    <w:rsid w:val="001367B2"/>
    <w:rsid w:val="00136854"/>
    <w:rsid w:val="00137A36"/>
    <w:rsid w:val="00137D07"/>
    <w:rsid w:val="00137E97"/>
    <w:rsid w:val="0014052C"/>
    <w:rsid w:val="00140871"/>
    <w:rsid w:val="00141979"/>
    <w:rsid w:val="00142B7E"/>
    <w:rsid w:val="001432FE"/>
    <w:rsid w:val="001439EB"/>
    <w:rsid w:val="00144D42"/>
    <w:rsid w:val="00145D1A"/>
    <w:rsid w:val="001465FB"/>
    <w:rsid w:val="00147284"/>
    <w:rsid w:val="00147E1D"/>
    <w:rsid w:val="00147E38"/>
    <w:rsid w:val="00147E82"/>
    <w:rsid w:val="0015019D"/>
    <w:rsid w:val="00150EB6"/>
    <w:rsid w:val="00150F87"/>
    <w:rsid w:val="00151C12"/>
    <w:rsid w:val="001534DC"/>
    <w:rsid w:val="00153700"/>
    <w:rsid w:val="00154D70"/>
    <w:rsid w:val="00154F19"/>
    <w:rsid w:val="001556F4"/>
    <w:rsid w:val="00155B4D"/>
    <w:rsid w:val="00155C06"/>
    <w:rsid w:val="001560BD"/>
    <w:rsid w:val="0015634A"/>
    <w:rsid w:val="00156D64"/>
    <w:rsid w:val="00157014"/>
    <w:rsid w:val="00157390"/>
    <w:rsid w:val="00157E22"/>
    <w:rsid w:val="0016035B"/>
    <w:rsid w:val="0016064F"/>
    <w:rsid w:val="00160DF2"/>
    <w:rsid w:val="001614D8"/>
    <w:rsid w:val="00161A87"/>
    <w:rsid w:val="001621D1"/>
    <w:rsid w:val="00162235"/>
    <w:rsid w:val="00162BAB"/>
    <w:rsid w:val="00163764"/>
    <w:rsid w:val="00164536"/>
    <w:rsid w:val="00164901"/>
    <w:rsid w:val="00164B6B"/>
    <w:rsid w:val="00166B83"/>
    <w:rsid w:val="00166EAE"/>
    <w:rsid w:val="001676ED"/>
    <w:rsid w:val="001706F5"/>
    <w:rsid w:val="0017103F"/>
    <w:rsid w:val="001710A9"/>
    <w:rsid w:val="001713C9"/>
    <w:rsid w:val="0017176B"/>
    <w:rsid w:val="001730E9"/>
    <w:rsid w:val="0017332B"/>
    <w:rsid w:val="00173EA2"/>
    <w:rsid w:val="00174DAC"/>
    <w:rsid w:val="00174DB2"/>
    <w:rsid w:val="00176DC9"/>
    <w:rsid w:val="00177083"/>
    <w:rsid w:val="001771DE"/>
    <w:rsid w:val="00177A4B"/>
    <w:rsid w:val="00180804"/>
    <w:rsid w:val="00181D59"/>
    <w:rsid w:val="001822DC"/>
    <w:rsid w:val="00182AC3"/>
    <w:rsid w:val="00184712"/>
    <w:rsid w:val="0018491F"/>
    <w:rsid w:val="00184B21"/>
    <w:rsid w:val="001850FE"/>
    <w:rsid w:val="00185A13"/>
    <w:rsid w:val="00185C87"/>
    <w:rsid w:val="0018653B"/>
    <w:rsid w:val="00186560"/>
    <w:rsid w:val="00186767"/>
    <w:rsid w:val="001876C9"/>
    <w:rsid w:val="00187DDE"/>
    <w:rsid w:val="00190069"/>
    <w:rsid w:val="00190797"/>
    <w:rsid w:val="0019185B"/>
    <w:rsid w:val="0019212D"/>
    <w:rsid w:val="0019223A"/>
    <w:rsid w:val="0019233C"/>
    <w:rsid w:val="00192D6E"/>
    <w:rsid w:val="00194050"/>
    <w:rsid w:val="001941A8"/>
    <w:rsid w:val="00194529"/>
    <w:rsid w:val="0019485B"/>
    <w:rsid w:val="00195220"/>
    <w:rsid w:val="00195911"/>
    <w:rsid w:val="00195D97"/>
    <w:rsid w:val="00196A0B"/>
    <w:rsid w:val="00196C19"/>
    <w:rsid w:val="00196C53"/>
    <w:rsid w:val="00197519"/>
    <w:rsid w:val="00197688"/>
    <w:rsid w:val="00197DF2"/>
    <w:rsid w:val="00199ECF"/>
    <w:rsid w:val="001A1874"/>
    <w:rsid w:val="001A2D64"/>
    <w:rsid w:val="001A3009"/>
    <w:rsid w:val="001A40D4"/>
    <w:rsid w:val="001A416F"/>
    <w:rsid w:val="001A4F01"/>
    <w:rsid w:val="001A502C"/>
    <w:rsid w:val="001A536B"/>
    <w:rsid w:val="001A60F3"/>
    <w:rsid w:val="001A7375"/>
    <w:rsid w:val="001A7783"/>
    <w:rsid w:val="001B058F"/>
    <w:rsid w:val="001B0F4F"/>
    <w:rsid w:val="001B1431"/>
    <w:rsid w:val="001B14AF"/>
    <w:rsid w:val="001B2176"/>
    <w:rsid w:val="001B2503"/>
    <w:rsid w:val="001B27C2"/>
    <w:rsid w:val="001B282A"/>
    <w:rsid w:val="001B2CD0"/>
    <w:rsid w:val="001B3617"/>
    <w:rsid w:val="001B4199"/>
    <w:rsid w:val="001B4324"/>
    <w:rsid w:val="001B5290"/>
    <w:rsid w:val="001B667D"/>
    <w:rsid w:val="001B6DB0"/>
    <w:rsid w:val="001B7177"/>
    <w:rsid w:val="001B731F"/>
    <w:rsid w:val="001B7A46"/>
    <w:rsid w:val="001C0B4C"/>
    <w:rsid w:val="001C0BBB"/>
    <w:rsid w:val="001C0F9E"/>
    <w:rsid w:val="001C1540"/>
    <w:rsid w:val="001C25D8"/>
    <w:rsid w:val="001C288E"/>
    <w:rsid w:val="001C3908"/>
    <w:rsid w:val="001C3A84"/>
    <w:rsid w:val="001C3C9E"/>
    <w:rsid w:val="001C402F"/>
    <w:rsid w:val="001C4778"/>
    <w:rsid w:val="001C4A07"/>
    <w:rsid w:val="001C5268"/>
    <w:rsid w:val="001C5E2A"/>
    <w:rsid w:val="001C5EBE"/>
    <w:rsid w:val="001C7212"/>
    <w:rsid w:val="001C7DD1"/>
    <w:rsid w:val="001C7E82"/>
    <w:rsid w:val="001C7E97"/>
    <w:rsid w:val="001D058E"/>
    <w:rsid w:val="001D06C8"/>
    <w:rsid w:val="001D1468"/>
    <w:rsid w:val="001D1B05"/>
    <w:rsid w:val="001D224E"/>
    <w:rsid w:val="001D240A"/>
    <w:rsid w:val="001D2CCC"/>
    <w:rsid w:val="001D2E6F"/>
    <w:rsid w:val="001D506E"/>
    <w:rsid w:val="001D5C95"/>
    <w:rsid w:val="001D5D17"/>
    <w:rsid w:val="001D5EAB"/>
    <w:rsid w:val="001D6F3E"/>
    <w:rsid w:val="001D70E7"/>
    <w:rsid w:val="001E0A93"/>
    <w:rsid w:val="001E0D74"/>
    <w:rsid w:val="001E123D"/>
    <w:rsid w:val="001E1490"/>
    <w:rsid w:val="001E1749"/>
    <w:rsid w:val="001E18E3"/>
    <w:rsid w:val="001E1E11"/>
    <w:rsid w:val="001E204D"/>
    <w:rsid w:val="001E2777"/>
    <w:rsid w:val="001E27F9"/>
    <w:rsid w:val="001E332A"/>
    <w:rsid w:val="001E3541"/>
    <w:rsid w:val="001E399C"/>
    <w:rsid w:val="001E45E5"/>
    <w:rsid w:val="001E5E75"/>
    <w:rsid w:val="001E691D"/>
    <w:rsid w:val="001E7010"/>
    <w:rsid w:val="001E71D2"/>
    <w:rsid w:val="001E7D3E"/>
    <w:rsid w:val="001F0598"/>
    <w:rsid w:val="001F081C"/>
    <w:rsid w:val="001F0E2E"/>
    <w:rsid w:val="001F1129"/>
    <w:rsid w:val="001F1457"/>
    <w:rsid w:val="001F2F05"/>
    <w:rsid w:val="001F3C41"/>
    <w:rsid w:val="001F3EDC"/>
    <w:rsid w:val="001F454F"/>
    <w:rsid w:val="001F48C2"/>
    <w:rsid w:val="001F5A06"/>
    <w:rsid w:val="001F62A0"/>
    <w:rsid w:val="001F67DE"/>
    <w:rsid w:val="001F748C"/>
    <w:rsid w:val="00200B8B"/>
    <w:rsid w:val="00201EBA"/>
    <w:rsid w:val="002024BA"/>
    <w:rsid w:val="00202F48"/>
    <w:rsid w:val="00203455"/>
    <w:rsid w:val="00203E3B"/>
    <w:rsid w:val="00204403"/>
    <w:rsid w:val="002045B4"/>
    <w:rsid w:val="00204E0E"/>
    <w:rsid w:val="00204EBB"/>
    <w:rsid w:val="002053D3"/>
    <w:rsid w:val="0020558D"/>
    <w:rsid w:val="00205A83"/>
    <w:rsid w:val="00206FA0"/>
    <w:rsid w:val="002072C4"/>
    <w:rsid w:val="00207F76"/>
    <w:rsid w:val="002105AD"/>
    <w:rsid w:val="002113C2"/>
    <w:rsid w:val="00212BBA"/>
    <w:rsid w:val="00212C79"/>
    <w:rsid w:val="00213753"/>
    <w:rsid w:val="00215DB9"/>
    <w:rsid w:val="0021675D"/>
    <w:rsid w:val="00216FCF"/>
    <w:rsid w:val="00217D08"/>
    <w:rsid w:val="00217D18"/>
    <w:rsid w:val="0022001B"/>
    <w:rsid w:val="0022046F"/>
    <w:rsid w:val="002214A9"/>
    <w:rsid w:val="002220FB"/>
    <w:rsid w:val="002224B0"/>
    <w:rsid w:val="00222FBB"/>
    <w:rsid w:val="00222FED"/>
    <w:rsid w:val="002235F8"/>
    <w:rsid w:val="00224062"/>
    <w:rsid w:val="00224272"/>
    <w:rsid w:val="0022443B"/>
    <w:rsid w:val="002246F7"/>
    <w:rsid w:val="00226168"/>
    <w:rsid w:val="00226219"/>
    <w:rsid w:val="00226A6A"/>
    <w:rsid w:val="002272FD"/>
    <w:rsid w:val="00227CF4"/>
    <w:rsid w:val="00230771"/>
    <w:rsid w:val="00231113"/>
    <w:rsid w:val="002320C0"/>
    <w:rsid w:val="0023328E"/>
    <w:rsid w:val="00233A77"/>
    <w:rsid w:val="002342FF"/>
    <w:rsid w:val="0023499C"/>
    <w:rsid w:val="00235A28"/>
    <w:rsid w:val="002365AF"/>
    <w:rsid w:val="00236F23"/>
    <w:rsid w:val="00240055"/>
    <w:rsid w:val="0024128E"/>
    <w:rsid w:val="00241924"/>
    <w:rsid w:val="00242440"/>
    <w:rsid w:val="00243101"/>
    <w:rsid w:val="002436FA"/>
    <w:rsid w:val="00243CC6"/>
    <w:rsid w:val="002444EB"/>
    <w:rsid w:val="00245AFD"/>
    <w:rsid w:val="00246070"/>
    <w:rsid w:val="00246C0B"/>
    <w:rsid w:val="00247B17"/>
    <w:rsid w:val="00247D90"/>
    <w:rsid w:val="00247DBE"/>
    <w:rsid w:val="00250221"/>
    <w:rsid w:val="0025076E"/>
    <w:rsid w:val="002511F2"/>
    <w:rsid w:val="00251CA8"/>
    <w:rsid w:val="0025293F"/>
    <w:rsid w:val="00252C24"/>
    <w:rsid w:val="002533D1"/>
    <w:rsid w:val="00253953"/>
    <w:rsid w:val="002546EB"/>
    <w:rsid w:val="00254D4F"/>
    <w:rsid w:val="00255081"/>
    <w:rsid w:val="00255AA6"/>
    <w:rsid w:val="0025674D"/>
    <w:rsid w:val="00256D9B"/>
    <w:rsid w:val="00257AFC"/>
    <w:rsid w:val="0026063E"/>
    <w:rsid w:val="00261461"/>
    <w:rsid w:val="00261BC5"/>
    <w:rsid w:val="0026204C"/>
    <w:rsid w:val="00263832"/>
    <w:rsid w:val="00263892"/>
    <w:rsid w:val="002644AC"/>
    <w:rsid w:val="0026518F"/>
    <w:rsid w:val="0026521A"/>
    <w:rsid w:val="0026548C"/>
    <w:rsid w:val="00265B72"/>
    <w:rsid w:val="00266207"/>
    <w:rsid w:val="00266DB1"/>
    <w:rsid w:val="00267333"/>
    <w:rsid w:val="0027045C"/>
    <w:rsid w:val="00270BF9"/>
    <w:rsid w:val="00271162"/>
    <w:rsid w:val="002711EB"/>
    <w:rsid w:val="00272BC7"/>
    <w:rsid w:val="0027370C"/>
    <w:rsid w:val="002744EB"/>
    <w:rsid w:val="00274903"/>
    <w:rsid w:val="00274CE9"/>
    <w:rsid w:val="00274F5E"/>
    <w:rsid w:val="0027518E"/>
    <w:rsid w:val="00276875"/>
    <w:rsid w:val="00276ADB"/>
    <w:rsid w:val="00276AF8"/>
    <w:rsid w:val="002778CF"/>
    <w:rsid w:val="00277C09"/>
    <w:rsid w:val="00280534"/>
    <w:rsid w:val="00281050"/>
    <w:rsid w:val="0028191F"/>
    <w:rsid w:val="00281EE9"/>
    <w:rsid w:val="00282414"/>
    <w:rsid w:val="002830B8"/>
    <w:rsid w:val="002835D9"/>
    <w:rsid w:val="0028418C"/>
    <w:rsid w:val="00284420"/>
    <w:rsid w:val="00284A33"/>
    <w:rsid w:val="00284BCF"/>
    <w:rsid w:val="00285214"/>
    <w:rsid w:val="002867D0"/>
    <w:rsid w:val="00287436"/>
    <w:rsid w:val="0028770B"/>
    <w:rsid w:val="00287A86"/>
    <w:rsid w:val="002901C3"/>
    <w:rsid w:val="0029041B"/>
    <w:rsid w:val="0029095F"/>
    <w:rsid w:val="00291611"/>
    <w:rsid w:val="0029204C"/>
    <w:rsid w:val="0029326D"/>
    <w:rsid w:val="00293956"/>
    <w:rsid w:val="00294AAD"/>
    <w:rsid w:val="0029520D"/>
    <w:rsid w:val="00295908"/>
    <w:rsid w:val="00295C65"/>
    <w:rsid w:val="00295FC2"/>
    <w:rsid w:val="00296D70"/>
    <w:rsid w:val="0029705C"/>
    <w:rsid w:val="00297283"/>
    <w:rsid w:val="002978A7"/>
    <w:rsid w:val="002A019F"/>
    <w:rsid w:val="002A0F80"/>
    <w:rsid w:val="002A124B"/>
    <w:rsid w:val="002A175E"/>
    <w:rsid w:val="002A1A05"/>
    <w:rsid w:val="002A1AFA"/>
    <w:rsid w:val="002A1E28"/>
    <w:rsid w:val="002A21C9"/>
    <w:rsid w:val="002A23D8"/>
    <w:rsid w:val="002A2824"/>
    <w:rsid w:val="002A28B4"/>
    <w:rsid w:val="002A2B8C"/>
    <w:rsid w:val="002A2DA1"/>
    <w:rsid w:val="002A3105"/>
    <w:rsid w:val="002A35CF"/>
    <w:rsid w:val="002A475D"/>
    <w:rsid w:val="002A4AFE"/>
    <w:rsid w:val="002A4CED"/>
    <w:rsid w:val="002A501F"/>
    <w:rsid w:val="002A557B"/>
    <w:rsid w:val="002A560A"/>
    <w:rsid w:val="002A5F67"/>
    <w:rsid w:val="002A633A"/>
    <w:rsid w:val="002A6F41"/>
    <w:rsid w:val="002A7564"/>
    <w:rsid w:val="002A7B93"/>
    <w:rsid w:val="002B020B"/>
    <w:rsid w:val="002B0391"/>
    <w:rsid w:val="002B06D3"/>
    <w:rsid w:val="002B09D9"/>
    <w:rsid w:val="002B1C13"/>
    <w:rsid w:val="002B2B2A"/>
    <w:rsid w:val="002B326D"/>
    <w:rsid w:val="002B335D"/>
    <w:rsid w:val="002B35D7"/>
    <w:rsid w:val="002B3FF8"/>
    <w:rsid w:val="002B4977"/>
    <w:rsid w:val="002B4AD0"/>
    <w:rsid w:val="002B4B0E"/>
    <w:rsid w:val="002B4F02"/>
    <w:rsid w:val="002B4F9E"/>
    <w:rsid w:val="002B5B65"/>
    <w:rsid w:val="002B5E24"/>
    <w:rsid w:val="002B5E4E"/>
    <w:rsid w:val="002C0DA5"/>
    <w:rsid w:val="002C106B"/>
    <w:rsid w:val="002C15F1"/>
    <w:rsid w:val="002C177D"/>
    <w:rsid w:val="002C4311"/>
    <w:rsid w:val="002C45B1"/>
    <w:rsid w:val="002C5162"/>
    <w:rsid w:val="002C51D2"/>
    <w:rsid w:val="002C55FB"/>
    <w:rsid w:val="002C587B"/>
    <w:rsid w:val="002C7134"/>
    <w:rsid w:val="002D0C80"/>
    <w:rsid w:val="002D16A3"/>
    <w:rsid w:val="002D18C7"/>
    <w:rsid w:val="002D1A67"/>
    <w:rsid w:val="002D1D2B"/>
    <w:rsid w:val="002D1E9D"/>
    <w:rsid w:val="002D21EF"/>
    <w:rsid w:val="002D2C47"/>
    <w:rsid w:val="002D3313"/>
    <w:rsid w:val="002D3D45"/>
    <w:rsid w:val="002D51CE"/>
    <w:rsid w:val="002D5989"/>
    <w:rsid w:val="002D5CD4"/>
    <w:rsid w:val="002D6411"/>
    <w:rsid w:val="002D6504"/>
    <w:rsid w:val="002D6F7E"/>
    <w:rsid w:val="002D6FB7"/>
    <w:rsid w:val="002DC879"/>
    <w:rsid w:val="002E1F70"/>
    <w:rsid w:val="002E218E"/>
    <w:rsid w:val="002E23D3"/>
    <w:rsid w:val="002E2C90"/>
    <w:rsid w:val="002E463A"/>
    <w:rsid w:val="002E5054"/>
    <w:rsid w:val="002E5AFC"/>
    <w:rsid w:val="002E5E10"/>
    <w:rsid w:val="002E5ED3"/>
    <w:rsid w:val="002E63E6"/>
    <w:rsid w:val="002E677E"/>
    <w:rsid w:val="002E72CF"/>
    <w:rsid w:val="002F054D"/>
    <w:rsid w:val="002F0D47"/>
    <w:rsid w:val="002F0F03"/>
    <w:rsid w:val="002F1127"/>
    <w:rsid w:val="002F15F3"/>
    <w:rsid w:val="002F21B8"/>
    <w:rsid w:val="002F23E1"/>
    <w:rsid w:val="002F3C22"/>
    <w:rsid w:val="002F4B43"/>
    <w:rsid w:val="002F4E5A"/>
    <w:rsid w:val="002F5446"/>
    <w:rsid w:val="002F5B61"/>
    <w:rsid w:val="002F63F6"/>
    <w:rsid w:val="002F6694"/>
    <w:rsid w:val="002F685C"/>
    <w:rsid w:val="002F75D5"/>
    <w:rsid w:val="002F7CFE"/>
    <w:rsid w:val="00300BE6"/>
    <w:rsid w:val="003016A2"/>
    <w:rsid w:val="003017A9"/>
    <w:rsid w:val="0030185F"/>
    <w:rsid w:val="00301FDB"/>
    <w:rsid w:val="00302D02"/>
    <w:rsid w:val="00303C6D"/>
    <w:rsid w:val="003057AC"/>
    <w:rsid w:val="00306C23"/>
    <w:rsid w:val="003079C9"/>
    <w:rsid w:val="00307A3C"/>
    <w:rsid w:val="003101C5"/>
    <w:rsid w:val="00311271"/>
    <w:rsid w:val="00311B55"/>
    <w:rsid w:val="00312F10"/>
    <w:rsid w:val="00313129"/>
    <w:rsid w:val="00314483"/>
    <w:rsid w:val="003145B2"/>
    <w:rsid w:val="00314709"/>
    <w:rsid w:val="00314D08"/>
    <w:rsid w:val="00314F5C"/>
    <w:rsid w:val="00315339"/>
    <w:rsid w:val="00315F09"/>
    <w:rsid w:val="00317E83"/>
    <w:rsid w:val="003208F0"/>
    <w:rsid w:val="00320A43"/>
    <w:rsid w:val="00321676"/>
    <w:rsid w:val="00322337"/>
    <w:rsid w:val="00323364"/>
    <w:rsid w:val="00324076"/>
    <w:rsid w:val="00324195"/>
    <w:rsid w:val="00324D35"/>
    <w:rsid w:val="0032519E"/>
    <w:rsid w:val="00325723"/>
    <w:rsid w:val="00325D3E"/>
    <w:rsid w:val="00326EE9"/>
    <w:rsid w:val="0032753C"/>
    <w:rsid w:val="00327AF2"/>
    <w:rsid w:val="00327F45"/>
    <w:rsid w:val="0033088F"/>
    <w:rsid w:val="00330A0B"/>
    <w:rsid w:val="00330CB6"/>
    <w:rsid w:val="003319FD"/>
    <w:rsid w:val="00332FC9"/>
    <w:rsid w:val="00333770"/>
    <w:rsid w:val="00333B88"/>
    <w:rsid w:val="00333FA8"/>
    <w:rsid w:val="00334DFC"/>
    <w:rsid w:val="00336E28"/>
    <w:rsid w:val="00340C58"/>
    <w:rsid w:val="00340DD9"/>
    <w:rsid w:val="00340E71"/>
    <w:rsid w:val="0034139E"/>
    <w:rsid w:val="0034184F"/>
    <w:rsid w:val="003424E3"/>
    <w:rsid w:val="00344483"/>
    <w:rsid w:val="003453C3"/>
    <w:rsid w:val="00345B78"/>
    <w:rsid w:val="00345D96"/>
    <w:rsid w:val="00346024"/>
    <w:rsid w:val="003466DF"/>
    <w:rsid w:val="003468FB"/>
    <w:rsid w:val="00346AFA"/>
    <w:rsid w:val="00347F6E"/>
    <w:rsid w:val="0034EF3B"/>
    <w:rsid w:val="00351137"/>
    <w:rsid w:val="003520B6"/>
    <w:rsid w:val="003522CC"/>
    <w:rsid w:val="00352404"/>
    <w:rsid w:val="003525A3"/>
    <w:rsid w:val="00352690"/>
    <w:rsid w:val="003529C5"/>
    <w:rsid w:val="00352F63"/>
    <w:rsid w:val="00354D13"/>
    <w:rsid w:val="00355F26"/>
    <w:rsid w:val="00356269"/>
    <w:rsid w:val="003565B1"/>
    <w:rsid w:val="003566DF"/>
    <w:rsid w:val="00357682"/>
    <w:rsid w:val="00357BC9"/>
    <w:rsid w:val="00360E17"/>
    <w:rsid w:val="00361246"/>
    <w:rsid w:val="00361B2E"/>
    <w:rsid w:val="0036209C"/>
    <w:rsid w:val="00362A66"/>
    <w:rsid w:val="00362FC8"/>
    <w:rsid w:val="00363B49"/>
    <w:rsid w:val="003647D3"/>
    <w:rsid w:val="00364E29"/>
    <w:rsid w:val="003651B4"/>
    <w:rsid w:val="0036527D"/>
    <w:rsid w:val="00365C7E"/>
    <w:rsid w:val="0036652C"/>
    <w:rsid w:val="0037000A"/>
    <w:rsid w:val="003702AC"/>
    <w:rsid w:val="0037048B"/>
    <w:rsid w:val="00370950"/>
    <w:rsid w:val="0037138F"/>
    <w:rsid w:val="0037187C"/>
    <w:rsid w:val="00371A1B"/>
    <w:rsid w:val="00371B20"/>
    <w:rsid w:val="00372005"/>
    <w:rsid w:val="0037210D"/>
    <w:rsid w:val="00372241"/>
    <w:rsid w:val="0037279A"/>
    <w:rsid w:val="00372D99"/>
    <w:rsid w:val="00373FAB"/>
    <w:rsid w:val="0037435F"/>
    <w:rsid w:val="00374DD8"/>
    <w:rsid w:val="00375E34"/>
    <w:rsid w:val="00376027"/>
    <w:rsid w:val="00377276"/>
    <w:rsid w:val="003800EE"/>
    <w:rsid w:val="00380172"/>
    <w:rsid w:val="003806E1"/>
    <w:rsid w:val="00380B25"/>
    <w:rsid w:val="00380C71"/>
    <w:rsid w:val="00381668"/>
    <w:rsid w:val="00382CEF"/>
    <w:rsid w:val="0038302F"/>
    <w:rsid w:val="003830A5"/>
    <w:rsid w:val="003831CA"/>
    <w:rsid w:val="00383204"/>
    <w:rsid w:val="0038439C"/>
    <w:rsid w:val="00384985"/>
    <w:rsid w:val="00384DC3"/>
    <w:rsid w:val="00384DF1"/>
    <w:rsid w:val="003855DA"/>
    <w:rsid w:val="00385880"/>
    <w:rsid w:val="00385DFB"/>
    <w:rsid w:val="00386519"/>
    <w:rsid w:val="003900AC"/>
    <w:rsid w:val="0039054C"/>
    <w:rsid w:val="003905A0"/>
    <w:rsid w:val="00390667"/>
    <w:rsid w:val="00390FDB"/>
    <w:rsid w:val="00391B51"/>
    <w:rsid w:val="00391E94"/>
    <w:rsid w:val="00391F64"/>
    <w:rsid w:val="00392861"/>
    <w:rsid w:val="003931EA"/>
    <w:rsid w:val="003933B7"/>
    <w:rsid w:val="0039369A"/>
    <w:rsid w:val="00393DB7"/>
    <w:rsid w:val="003945F9"/>
    <w:rsid w:val="003946A2"/>
    <w:rsid w:val="00394A13"/>
    <w:rsid w:val="00394B40"/>
    <w:rsid w:val="00395CFA"/>
    <w:rsid w:val="0039686C"/>
    <w:rsid w:val="003A04DA"/>
    <w:rsid w:val="003A0EA3"/>
    <w:rsid w:val="003A14DD"/>
    <w:rsid w:val="003A2374"/>
    <w:rsid w:val="003A2388"/>
    <w:rsid w:val="003A2A98"/>
    <w:rsid w:val="003A2C75"/>
    <w:rsid w:val="003A3FD4"/>
    <w:rsid w:val="003A4583"/>
    <w:rsid w:val="003A49F1"/>
    <w:rsid w:val="003A4B84"/>
    <w:rsid w:val="003A5190"/>
    <w:rsid w:val="003A5499"/>
    <w:rsid w:val="003A5AAE"/>
    <w:rsid w:val="003A6428"/>
    <w:rsid w:val="003A745C"/>
    <w:rsid w:val="003A7A75"/>
    <w:rsid w:val="003B0319"/>
    <w:rsid w:val="003B0DB5"/>
    <w:rsid w:val="003B1026"/>
    <w:rsid w:val="003B240E"/>
    <w:rsid w:val="003B262D"/>
    <w:rsid w:val="003B26EB"/>
    <w:rsid w:val="003B2799"/>
    <w:rsid w:val="003B28DC"/>
    <w:rsid w:val="003B3188"/>
    <w:rsid w:val="003B332B"/>
    <w:rsid w:val="003B3368"/>
    <w:rsid w:val="003B445E"/>
    <w:rsid w:val="003B44B6"/>
    <w:rsid w:val="003B4D3E"/>
    <w:rsid w:val="003B5033"/>
    <w:rsid w:val="003B5388"/>
    <w:rsid w:val="003B5B4A"/>
    <w:rsid w:val="003B6814"/>
    <w:rsid w:val="003B6C2F"/>
    <w:rsid w:val="003B7279"/>
    <w:rsid w:val="003C0053"/>
    <w:rsid w:val="003C0F07"/>
    <w:rsid w:val="003C13CD"/>
    <w:rsid w:val="003C2000"/>
    <w:rsid w:val="003C24F6"/>
    <w:rsid w:val="003C3B00"/>
    <w:rsid w:val="003C44BB"/>
    <w:rsid w:val="003C4F14"/>
    <w:rsid w:val="003C5FFD"/>
    <w:rsid w:val="003C66FC"/>
    <w:rsid w:val="003C7C4A"/>
    <w:rsid w:val="003C7D20"/>
    <w:rsid w:val="003D0782"/>
    <w:rsid w:val="003D09C8"/>
    <w:rsid w:val="003D0A97"/>
    <w:rsid w:val="003D0CEF"/>
    <w:rsid w:val="003D13EF"/>
    <w:rsid w:val="003D1604"/>
    <w:rsid w:val="003D409D"/>
    <w:rsid w:val="003D4943"/>
    <w:rsid w:val="003D5E26"/>
    <w:rsid w:val="003D5EE8"/>
    <w:rsid w:val="003D6113"/>
    <w:rsid w:val="003D6461"/>
    <w:rsid w:val="003D76D3"/>
    <w:rsid w:val="003D7B99"/>
    <w:rsid w:val="003E083D"/>
    <w:rsid w:val="003E1C0B"/>
    <w:rsid w:val="003E21F5"/>
    <w:rsid w:val="003E226E"/>
    <w:rsid w:val="003E2E57"/>
    <w:rsid w:val="003E4B42"/>
    <w:rsid w:val="003E5EF0"/>
    <w:rsid w:val="003E673C"/>
    <w:rsid w:val="003E6FDA"/>
    <w:rsid w:val="003E722E"/>
    <w:rsid w:val="003E75F9"/>
    <w:rsid w:val="003F0204"/>
    <w:rsid w:val="003F042D"/>
    <w:rsid w:val="003F1F76"/>
    <w:rsid w:val="003F2C33"/>
    <w:rsid w:val="003F394A"/>
    <w:rsid w:val="003F417B"/>
    <w:rsid w:val="003F41A6"/>
    <w:rsid w:val="003F509F"/>
    <w:rsid w:val="003F54C0"/>
    <w:rsid w:val="003F5540"/>
    <w:rsid w:val="003F5A97"/>
    <w:rsid w:val="003F60C7"/>
    <w:rsid w:val="003F64E5"/>
    <w:rsid w:val="003F65C0"/>
    <w:rsid w:val="003F7247"/>
    <w:rsid w:val="003F74BB"/>
    <w:rsid w:val="003F7AFA"/>
    <w:rsid w:val="0040027E"/>
    <w:rsid w:val="004003EB"/>
    <w:rsid w:val="00401084"/>
    <w:rsid w:val="004018AB"/>
    <w:rsid w:val="00401FED"/>
    <w:rsid w:val="00402686"/>
    <w:rsid w:val="00402D22"/>
    <w:rsid w:val="0040324C"/>
    <w:rsid w:val="00403F12"/>
    <w:rsid w:val="004047E2"/>
    <w:rsid w:val="00405841"/>
    <w:rsid w:val="00405A0C"/>
    <w:rsid w:val="004069A8"/>
    <w:rsid w:val="00406A8E"/>
    <w:rsid w:val="00406C44"/>
    <w:rsid w:val="0040765B"/>
    <w:rsid w:val="00407EF0"/>
    <w:rsid w:val="0041002C"/>
    <w:rsid w:val="0041060A"/>
    <w:rsid w:val="00411932"/>
    <w:rsid w:val="004123F2"/>
    <w:rsid w:val="0041261E"/>
    <w:rsid w:val="00412F2B"/>
    <w:rsid w:val="0041395B"/>
    <w:rsid w:val="00414492"/>
    <w:rsid w:val="00414F6A"/>
    <w:rsid w:val="0041538A"/>
    <w:rsid w:val="00416510"/>
    <w:rsid w:val="004170F7"/>
    <w:rsid w:val="004178B3"/>
    <w:rsid w:val="004178BD"/>
    <w:rsid w:val="00417C01"/>
    <w:rsid w:val="00417F18"/>
    <w:rsid w:val="00420A4E"/>
    <w:rsid w:val="00420E4A"/>
    <w:rsid w:val="004215A2"/>
    <w:rsid w:val="00421A37"/>
    <w:rsid w:val="00422F80"/>
    <w:rsid w:val="00423151"/>
    <w:rsid w:val="00423476"/>
    <w:rsid w:val="004234D1"/>
    <w:rsid w:val="00423E51"/>
    <w:rsid w:val="00423FFC"/>
    <w:rsid w:val="00425376"/>
    <w:rsid w:val="0042537F"/>
    <w:rsid w:val="00425385"/>
    <w:rsid w:val="00425A5C"/>
    <w:rsid w:val="004276D3"/>
    <w:rsid w:val="00427849"/>
    <w:rsid w:val="00427CC7"/>
    <w:rsid w:val="00430F12"/>
    <w:rsid w:val="00431314"/>
    <w:rsid w:val="004319C2"/>
    <w:rsid w:val="00431AB6"/>
    <w:rsid w:val="004326D6"/>
    <w:rsid w:val="00432874"/>
    <w:rsid w:val="00433530"/>
    <w:rsid w:val="00433741"/>
    <w:rsid w:val="00433C41"/>
    <w:rsid w:val="00434823"/>
    <w:rsid w:val="00435C88"/>
    <w:rsid w:val="00437718"/>
    <w:rsid w:val="00437917"/>
    <w:rsid w:val="00441186"/>
    <w:rsid w:val="0044128A"/>
    <w:rsid w:val="00441A23"/>
    <w:rsid w:val="00442A49"/>
    <w:rsid w:val="00442F5E"/>
    <w:rsid w:val="00443B0A"/>
    <w:rsid w:val="00443FCA"/>
    <w:rsid w:val="00444500"/>
    <w:rsid w:val="00444694"/>
    <w:rsid w:val="00444B1B"/>
    <w:rsid w:val="0044546D"/>
    <w:rsid w:val="004455B5"/>
    <w:rsid w:val="00445B77"/>
    <w:rsid w:val="00446086"/>
    <w:rsid w:val="00446AE0"/>
    <w:rsid w:val="00447261"/>
    <w:rsid w:val="00447C0F"/>
    <w:rsid w:val="004500EC"/>
    <w:rsid w:val="0045071D"/>
    <w:rsid w:val="00450FAB"/>
    <w:rsid w:val="004526C4"/>
    <w:rsid w:val="004538A9"/>
    <w:rsid w:val="00453E49"/>
    <w:rsid w:val="00453F17"/>
    <w:rsid w:val="004542FE"/>
    <w:rsid w:val="004543E0"/>
    <w:rsid w:val="004546F3"/>
    <w:rsid w:val="00454726"/>
    <w:rsid w:val="00454F5E"/>
    <w:rsid w:val="00455300"/>
    <w:rsid w:val="00455577"/>
    <w:rsid w:val="00455CA7"/>
    <w:rsid w:val="00455F87"/>
    <w:rsid w:val="00456D22"/>
    <w:rsid w:val="00457668"/>
    <w:rsid w:val="004578B6"/>
    <w:rsid w:val="00461327"/>
    <w:rsid w:val="00461A23"/>
    <w:rsid w:val="00462AD3"/>
    <w:rsid w:val="00462C34"/>
    <w:rsid w:val="004631E7"/>
    <w:rsid w:val="00463A66"/>
    <w:rsid w:val="00463AC6"/>
    <w:rsid w:val="0046417D"/>
    <w:rsid w:val="00464C2E"/>
    <w:rsid w:val="00464ED6"/>
    <w:rsid w:val="004653AA"/>
    <w:rsid w:val="00466259"/>
    <w:rsid w:val="004662AB"/>
    <w:rsid w:val="00467A43"/>
    <w:rsid w:val="00467E4E"/>
    <w:rsid w:val="004722C7"/>
    <w:rsid w:val="004727D2"/>
    <w:rsid w:val="00473885"/>
    <w:rsid w:val="00474402"/>
    <w:rsid w:val="004755E8"/>
    <w:rsid w:val="004759D0"/>
    <w:rsid w:val="004765C0"/>
    <w:rsid w:val="004769C5"/>
    <w:rsid w:val="00476EAB"/>
    <w:rsid w:val="00477E2D"/>
    <w:rsid w:val="00480185"/>
    <w:rsid w:val="00480688"/>
    <w:rsid w:val="004806CB"/>
    <w:rsid w:val="0048116C"/>
    <w:rsid w:val="00481B6C"/>
    <w:rsid w:val="00481C61"/>
    <w:rsid w:val="00482EE8"/>
    <w:rsid w:val="00483087"/>
    <w:rsid w:val="00483B15"/>
    <w:rsid w:val="00483E46"/>
    <w:rsid w:val="00484619"/>
    <w:rsid w:val="00484F1F"/>
    <w:rsid w:val="00484FD1"/>
    <w:rsid w:val="00485C0E"/>
    <w:rsid w:val="0048642E"/>
    <w:rsid w:val="00487BAC"/>
    <w:rsid w:val="00490FB3"/>
    <w:rsid w:val="0049173F"/>
    <w:rsid w:val="00491804"/>
    <w:rsid w:val="00491AFA"/>
    <w:rsid w:val="00492C40"/>
    <w:rsid w:val="00492D11"/>
    <w:rsid w:val="00492EF5"/>
    <w:rsid w:val="00493562"/>
    <w:rsid w:val="0049365F"/>
    <w:rsid w:val="004937A3"/>
    <w:rsid w:val="004947B0"/>
    <w:rsid w:val="00494AD8"/>
    <w:rsid w:val="004950BA"/>
    <w:rsid w:val="00495476"/>
    <w:rsid w:val="004957B9"/>
    <w:rsid w:val="00496609"/>
    <w:rsid w:val="00496909"/>
    <w:rsid w:val="00497979"/>
    <w:rsid w:val="00497B64"/>
    <w:rsid w:val="00497DDE"/>
    <w:rsid w:val="004A37C6"/>
    <w:rsid w:val="004A4315"/>
    <w:rsid w:val="004A436A"/>
    <w:rsid w:val="004A489B"/>
    <w:rsid w:val="004A52A9"/>
    <w:rsid w:val="004A58C5"/>
    <w:rsid w:val="004A5EB5"/>
    <w:rsid w:val="004A654E"/>
    <w:rsid w:val="004A69EC"/>
    <w:rsid w:val="004A6ACA"/>
    <w:rsid w:val="004A6FA7"/>
    <w:rsid w:val="004A7850"/>
    <w:rsid w:val="004A7E25"/>
    <w:rsid w:val="004B076A"/>
    <w:rsid w:val="004B1674"/>
    <w:rsid w:val="004B2477"/>
    <w:rsid w:val="004B3210"/>
    <w:rsid w:val="004B4055"/>
    <w:rsid w:val="004B484F"/>
    <w:rsid w:val="004B581D"/>
    <w:rsid w:val="004B5C45"/>
    <w:rsid w:val="004B62EF"/>
    <w:rsid w:val="004B68D6"/>
    <w:rsid w:val="004B700C"/>
    <w:rsid w:val="004C0019"/>
    <w:rsid w:val="004C0111"/>
    <w:rsid w:val="004C0D54"/>
    <w:rsid w:val="004C0F1C"/>
    <w:rsid w:val="004C186B"/>
    <w:rsid w:val="004C211A"/>
    <w:rsid w:val="004C252D"/>
    <w:rsid w:val="004C281F"/>
    <w:rsid w:val="004C2BD5"/>
    <w:rsid w:val="004C509F"/>
    <w:rsid w:val="004C5200"/>
    <w:rsid w:val="004C5A94"/>
    <w:rsid w:val="004C5E08"/>
    <w:rsid w:val="004C62E6"/>
    <w:rsid w:val="004D037D"/>
    <w:rsid w:val="004D0E0A"/>
    <w:rsid w:val="004D1078"/>
    <w:rsid w:val="004D133C"/>
    <w:rsid w:val="004D16EE"/>
    <w:rsid w:val="004D3071"/>
    <w:rsid w:val="004D3205"/>
    <w:rsid w:val="004D3294"/>
    <w:rsid w:val="004D374A"/>
    <w:rsid w:val="004D3AD9"/>
    <w:rsid w:val="004D3EA7"/>
    <w:rsid w:val="004D403D"/>
    <w:rsid w:val="004D4B2C"/>
    <w:rsid w:val="004D4B55"/>
    <w:rsid w:val="004D4BA6"/>
    <w:rsid w:val="004D503D"/>
    <w:rsid w:val="004D58AF"/>
    <w:rsid w:val="004D6378"/>
    <w:rsid w:val="004D68A2"/>
    <w:rsid w:val="004D69FC"/>
    <w:rsid w:val="004D7678"/>
    <w:rsid w:val="004D7696"/>
    <w:rsid w:val="004E0921"/>
    <w:rsid w:val="004E12E5"/>
    <w:rsid w:val="004E18D7"/>
    <w:rsid w:val="004E1A4E"/>
    <w:rsid w:val="004E2466"/>
    <w:rsid w:val="004E2C59"/>
    <w:rsid w:val="004E2C66"/>
    <w:rsid w:val="004E2D52"/>
    <w:rsid w:val="004E3035"/>
    <w:rsid w:val="004E3425"/>
    <w:rsid w:val="004E357C"/>
    <w:rsid w:val="004E35EE"/>
    <w:rsid w:val="004E3840"/>
    <w:rsid w:val="004E417A"/>
    <w:rsid w:val="004E417F"/>
    <w:rsid w:val="004E5091"/>
    <w:rsid w:val="004E55EA"/>
    <w:rsid w:val="004E56F4"/>
    <w:rsid w:val="004E6011"/>
    <w:rsid w:val="004E64CD"/>
    <w:rsid w:val="004E6BB3"/>
    <w:rsid w:val="004E6D7F"/>
    <w:rsid w:val="004E6FB8"/>
    <w:rsid w:val="004E72A4"/>
    <w:rsid w:val="004F0279"/>
    <w:rsid w:val="004F0CE6"/>
    <w:rsid w:val="004F0D94"/>
    <w:rsid w:val="004F2BBD"/>
    <w:rsid w:val="004F2CF9"/>
    <w:rsid w:val="004F4699"/>
    <w:rsid w:val="004F48DD"/>
    <w:rsid w:val="004F4982"/>
    <w:rsid w:val="004F4BF2"/>
    <w:rsid w:val="004F4DD1"/>
    <w:rsid w:val="004F4E84"/>
    <w:rsid w:val="004F5D19"/>
    <w:rsid w:val="004F5EE7"/>
    <w:rsid w:val="004F60BB"/>
    <w:rsid w:val="004F6373"/>
    <w:rsid w:val="004F6AB0"/>
    <w:rsid w:val="004F6AF2"/>
    <w:rsid w:val="004F772D"/>
    <w:rsid w:val="005006C9"/>
    <w:rsid w:val="00501D0C"/>
    <w:rsid w:val="00501D37"/>
    <w:rsid w:val="0050222D"/>
    <w:rsid w:val="005023DC"/>
    <w:rsid w:val="00502696"/>
    <w:rsid w:val="00502F6E"/>
    <w:rsid w:val="00502FA2"/>
    <w:rsid w:val="00503140"/>
    <w:rsid w:val="00503279"/>
    <w:rsid w:val="00503308"/>
    <w:rsid w:val="005038A9"/>
    <w:rsid w:val="005038EF"/>
    <w:rsid w:val="00503942"/>
    <w:rsid w:val="005056F4"/>
    <w:rsid w:val="005059F3"/>
    <w:rsid w:val="005066FF"/>
    <w:rsid w:val="005067AF"/>
    <w:rsid w:val="00506B8F"/>
    <w:rsid w:val="00506DBA"/>
    <w:rsid w:val="00507AEE"/>
    <w:rsid w:val="00507BEC"/>
    <w:rsid w:val="00511863"/>
    <w:rsid w:val="005154A9"/>
    <w:rsid w:val="005154BB"/>
    <w:rsid w:val="005159A1"/>
    <w:rsid w:val="00515B7F"/>
    <w:rsid w:val="00515EA7"/>
    <w:rsid w:val="005171C8"/>
    <w:rsid w:val="00517270"/>
    <w:rsid w:val="00517609"/>
    <w:rsid w:val="00520B94"/>
    <w:rsid w:val="005215D2"/>
    <w:rsid w:val="00523B52"/>
    <w:rsid w:val="00524C46"/>
    <w:rsid w:val="00525104"/>
    <w:rsid w:val="00525415"/>
    <w:rsid w:val="00526123"/>
    <w:rsid w:val="00526795"/>
    <w:rsid w:val="005274F5"/>
    <w:rsid w:val="005300F3"/>
    <w:rsid w:val="00530EA9"/>
    <w:rsid w:val="00532324"/>
    <w:rsid w:val="005326AB"/>
    <w:rsid w:val="0053368B"/>
    <w:rsid w:val="005336BC"/>
    <w:rsid w:val="00533E51"/>
    <w:rsid w:val="005345DD"/>
    <w:rsid w:val="00534894"/>
    <w:rsid w:val="0053556D"/>
    <w:rsid w:val="00537998"/>
    <w:rsid w:val="0054084F"/>
    <w:rsid w:val="00540C3E"/>
    <w:rsid w:val="00540D58"/>
    <w:rsid w:val="00541FBB"/>
    <w:rsid w:val="005425D1"/>
    <w:rsid w:val="005429F1"/>
    <w:rsid w:val="00543007"/>
    <w:rsid w:val="00543C85"/>
    <w:rsid w:val="00544720"/>
    <w:rsid w:val="00544908"/>
    <w:rsid w:val="005462A3"/>
    <w:rsid w:val="005462F3"/>
    <w:rsid w:val="005464C1"/>
    <w:rsid w:val="00546B00"/>
    <w:rsid w:val="005476FE"/>
    <w:rsid w:val="00547A47"/>
    <w:rsid w:val="005508BE"/>
    <w:rsid w:val="00550AF6"/>
    <w:rsid w:val="005526C7"/>
    <w:rsid w:val="00552D94"/>
    <w:rsid w:val="00553469"/>
    <w:rsid w:val="00553626"/>
    <w:rsid w:val="005544C7"/>
    <w:rsid w:val="005554B0"/>
    <w:rsid w:val="0055622F"/>
    <w:rsid w:val="00556954"/>
    <w:rsid w:val="0055702E"/>
    <w:rsid w:val="00557596"/>
    <w:rsid w:val="005577C3"/>
    <w:rsid w:val="00557DF1"/>
    <w:rsid w:val="00560129"/>
    <w:rsid w:val="00560626"/>
    <w:rsid w:val="0056078D"/>
    <w:rsid w:val="0056109F"/>
    <w:rsid w:val="0056403B"/>
    <w:rsid w:val="005640C3"/>
    <w:rsid w:val="00566796"/>
    <w:rsid w:val="005667CE"/>
    <w:rsid w:val="005672FA"/>
    <w:rsid w:val="0056748C"/>
    <w:rsid w:val="00567544"/>
    <w:rsid w:val="00570577"/>
    <w:rsid w:val="005710B2"/>
    <w:rsid w:val="00571DD7"/>
    <w:rsid w:val="005722CD"/>
    <w:rsid w:val="005724FB"/>
    <w:rsid w:val="00573354"/>
    <w:rsid w:val="005733EC"/>
    <w:rsid w:val="00574B93"/>
    <w:rsid w:val="00575387"/>
    <w:rsid w:val="0057559B"/>
    <w:rsid w:val="0057559D"/>
    <w:rsid w:val="0057648E"/>
    <w:rsid w:val="005764D5"/>
    <w:rsid w:val="00576589"/>
    <w:rsid w:val="005766FA"/>
    <w:rsid w:val="00577A9E"/>
    <w:rsid w:val="0058102D"/>
    <w:rsid w:val="00581A95"/>
    <w:rsid w:val="00582131"/>
    <w:rsid w:val="00582B5F"/>
    <w:rsid w:val="00582E26"/>
    <w:rsid w:val="00583460"/>
    <w:rsid w:val="00583731"/>
    <w:rsid w:val="00583BD6"/>
    <w:rsid w:val="00583CB0"/>
    <w:rsid w:val="00584114"/>
    <w:rsid w:val="005844DA"/>
    <w:rsid w:val="005845EB"/>
    <w:rsid w:val="00584694"/>
    <w:rsid w:val="00584CF8"/>
    <w:rsid w:val="00585D75"/>
    <w:rsid w:val="00585DB0"/>
    <w:rsid w:val="00585E14"/>
    <w:rsid w:val="00586242"/>
    <w:rsid w:val="00586AC7"/>
    <w:rsid w:val="005874F6"/>
    <w:rsid w:val="00590485"/>
    <w:rsid w:val="0059123F"/>
    <w:rsid w:val="0059178E"/>
    <w:rsid w:val="005920A9"/>
    <w:rsid w:val="00592AF3"/>
    <w:rsid w:val="00593267"/>
    <w:rsid w:val="005934B4"/>
    <w:rsid w:val="00593669"/>
    <w:rsid w:val="00593B0E"/>
    <w:rsid w:val="00594D1B"/>
    <w:rsid w:val="00594EEA"/>
    <w:rsid w:val="00596C41"/>
    <w:rsid w:val="00596E0A"/>
    <w:rsid w:val="0059794F"/>
    <w:rsid w:val="00597D0C"/>
    <w:rsid w:val="005A0B7D"/>
    <w:rsid w:val="005A1B9A"/>
    <w:rsid w:val="005A2247"/>
    <w:rsid w:val="005A32EC"/>
    <w:rsid w:val="005A4700"/>
    <w:rsid w:val="005A515E"/>
    <w:rsid w:val="005A55B8"/>
    <w:rsid w:val="005A58CD"/>
    <w:rsid w:val="005A59D8"/>
    <w:rsid w:val="005A624B"/>
    <w:rsid w:val="005A67CA"/>
    <w:rsid w:val="005A7FB4"/>
    <w:rsid w:val="005B0230"/>
    <w:rsid w:val="005B11EE"/>
    <w:rsid w:val="005B12AD"/>
    <w:rsid w:val="005B1624"/>
    <w:rsid w:val="005B184F"/>
    <w:rsid w:val="005B1D87"/>
    <w:rsid w:val="005B2146"/>
    <w:rsid w:val="005B2685"/>
    <w:rsid w:val="005B2FDC"/>
    <w:rsid w:val="005B34CC"/>
    <w:rsid w:val="005B365D"/>
    <w:rsid w:val="005B3C5D"/>
    <w:rsid w:val="005B3DA0"/>
    <w:rsid w:val="005B4A5C"/>
    <w:rsid w:val="005B4D18"/>
    <w:rsid w:val="005B6ADD"/>
    <w:rsid w:val="005B754E"/>
    <w:rsid w:val="005B77CC"/>
    <w:rsid w:val="005B7F2F"/>
    <w:rsid w:val="005C0E0D"/>
    <w:rsid w:val="005C0E34"/>
    <w:rsid w:val="005C14A7"/>
    <w:rsid w:val="005C1D23"/>
    <w:rsid w:val="005C1ED4"/>
    <w:rsid w:val="005C2BB4"/>
    <w:rsid w:val="005C33CB"/>
    <w:rsid w:val="005C35F6"/>
    <w:rsid w:val="005C396A"/>
    <w:rsid w:val="005C4521"/>
    <w:rsid w:val="005C5145"/>
    <w:rsid w:val="005C56A9"/>
    <w:rsid w:val="005C57A0"/>
    <w:rsid w:val="005C5AAE"/>
    <w:rsid w:val="005C5C0F"/>
    <w:rsid w:val="005C6590"/>
    <w:rsid w:val="005C7E22"/>
    <w:rsid w:val="005C7FC2"/>
    <w:rsid w:val="005D003E"/>
    <w:rsid w:val="005D0AFF"/>
    <w:rsid w:val="005D0F0C"/>
    <w:rsid w:val="005D2912"/>
    <w:rsid w:val="005D2A26"/>
    <w:rsid w:val="005D2A9A"/>
    <w:rsid w:val="005D2D67"/>
    <w:rsid w:val="005D473A"/>
    <w:rsid w:val="005D49FE"/>
    <w:rsid w:val="005D534E"/>
    <w:rsid w:val="005D61E4"/>
    <w:rsid w:val="005D664D"/>
    <w:rsid w:val="005D6EB9"/>
    <w:rsid w:val="005D7351"/>
    <w:rsid w:val="005E0638"/>
    <w:rsid w:val="005E10AE"/>
    <w:rsid w:val="005E1F63"/>
    <w:rsid w:val="005E28DD"/>
    <w:rsid w:val="005E2F3F"/>
    <w:rsid w:val="005E3ECF"/>
    <w:rsid w:val="005E3FC9"/>
    <w:rsid w:val="005E50BE"/>
    <w:rsid w:val="005E5D1A"/>
    <w:rsid w:val="005E630F"/>
    <w:rsid w:val="005E772F"/>
    <w:rsid w:val="005F002A"/>
    <w:rsid w:val="005F0869"/>
    <w:rsid w:val="005F1252"/>
    <w:rsid w:val="005F16DB"/>
    <w:rsid w:val="005F27FC"/>
    <w:rsid w:val="005F2DE3"/>
    <w:rsid w:val="005F3031"/>
    <w:rsid w:val="005F34C2"/>
    <w:rsid w:val="005F3554"/>
    <w:rsid w:val="005F4C80"/>
    <w:rsid w:val="005F502E"/>
    <w:rsid w:val="005F5EBC"/>
    <w:rsid w:val="005F6686"/>
    <w:rsid w:val="005F749A"/>
    <w:rsid w:val="005F7AC2"/>
    <w:rsid w:val="005F7C65"/>
    <w:rsid w:val="00600021"/>
    <w:rsid w:val="00601100"/>
    <w:rsid w:val="006011A5"/>
    <w:rsid w:val="00601230"/>
    <w:rsid w:val="00601919"/>
    <w:rsid w:val="006034DC"/>
    <w:rsid w:val="0060409D"/>
    <w:rsid w:val="00604F5B"/>
    <w:rsid w:val="00605CA5"/>
    <w:rsid w:val="006064C3"/>
    <w:rsid w:val="006066C8"/>
    <w:rsid w:val="0060697E"/>
    <w:rsid w:val="0060711E"/>
    <w:rsid w:val="006072F0"/>
    <w:rsid w:val="00607355"/>
    <w:rsid w:val="00607EDD"/>
    <w:rsid w:val="00610BD5"/>
    <w:rsid w:val="00610FDB"/>
    <w:rsid w:val="00611373"/>
    <w:rsid w:val="00611CCA"/>
    <w:rsid w:val="00611DDA"/>
    <w:rsid w:val="006121EC"/>
    <w:rsid w:val="0061277B"/>
    <w:rsid w:val="00613063"/>
    <w:rsid w:val="00613255"/>
    <w:rsid w:val="00614384"/>
    <w:rsid w:val="00614761"/>
    <w:rsid w:val="0061493D"/>
    <w:rsid w:val="00614984"/>
    <w:rsid w:val="00615967"/>
    <w:rsid w:val="00616106"/>
    <w:rsid w:val="00616329"/>
    <w:rsid w:val="006172F9"/>
    <w:rsid w:val="00617A3A"/>
    <w:rsid w:val="00617FEE"/>
    <w:rsid w:val="006215C9"/>
    <w:rsid w:val="00621ABC"/>
    <w:rsid w:val="00622805"/>
    <w:rsid w:val="00622A79"/>
    <w:rsid w:val="006238DD"/>
    <w:rsid w:val="006238E7"/>
    <w:rsid w:val="00624261"/>
    <w:rsid w:val="00625B44"/>
    <w:rsid w:val="00626716"/>
    <w:rsid w:val="00626BBF"/>
    <w:rsid w:val="00626C1E"/>
    <w:rsid w:val="00626C8C"/>
    <w:rsid w:val="00626F6A"/>
    <w:rsid w:val="00627893"/>
    <w:rsid w:val="00630545"/>
    <w:rsid w:val="006308E1"/>
    <w:rsid w:val="00630E85"/>
    <w:rsid w:val="00631F75"/>
    <w:rsid w:val="00632581"/>
    <w:rsid w:val="00632CB0"/>
    <w:rsid w:val="00633DBF"/>
    <w:rsid w:val="006342BE"/>
    <w:rsid w:val="006344D8"/>
    <w:rsid w:val="00634CA5"/>
    <w:rsid w:val="0063546D"/>
    <w:rsid w:val="00635E1D"/>
    <w:rsid w:val="00635FC3"/>
    <w:rsid w:val="006363C7"/>
    <w:rsid w:val="00636A4E"/>
    <w:rsid w:val="00636BDA"/>
    <w:rsid w:val="00636D0D"/>
    <w:rsid w:val="00637995"/>
    <w:rsid w:val="00641414"/>
    <w:rsid w:val="00641786"/>
    <w:rsid w:val="00641EE4"/>
    <w:rsid w:val="006420EE"/>
    <w:rsid w:val="0064273E"/>
    <w:rsid w:val="00643944"/>
    <w:rsid w:val="00643CC4"/>
    <w:rsid w:val="00643F0B"/>
    <w:rsid w:val="0064429E"/>
    <w:rsid w:val="00644745"/>
    <w:rsid w:val="00645E04"/>
    <w:rsid w:val="00645F6E"/>
    <w:rsid w:val="006463EF"/>
    <w:rsid w:val="00646796"/>
    <w:rsid w:val="00646B5E"/>
    <w:rsid w:val="00646D0F"/>
    <w:rsid w:val="006477B9"/>
    <w:rsid w:val="00647E6E"/>
    <w:rsid w:val="00650AF3"/>
    <w:rsid w:val="00651A1C"/>
    <w:rsid w:val="00651F74"/>
    <w:rsid w:val="00652440"/>
    <w:rsid w:val="00652489"/>
    <w:rsid w:val="006527E0"/>
    <w:rsid w:val="0065286C"/>
    <w:rsid w:val="00652B7A"/>
    <w:rsid w:val="00652D41"/>
    <w:rsid w:val="00653102"/>
    <w:rsid w:val="0065325A"/>
    <w:rsid w:val="0065459B"/>
    <w:rsid w:val="00654B42"/>
    <w:rsid w:val="00654C62"/>
    <w:rsid w:val="00655439"/>
    <w:rsid w:val="00655808"/>
    <w:rsid w:val="00655C43"/>
    <w:rsid w:val="00655E59"/>
    <w:rsid w:val="006560A7"/>
    <w:rsid w:val="00657117"/>
    <w:rsid w:val="00657327"/>
    <w:rsid w:val="0065739F"/>
    <w:rsid w:val="00657578"/>
    <w:rsid w:val="00657663"/>
    <w:rsid w:val="00657C32"/>
    <w:rsid w:val="006600AF"/>
    <w:rsid w:val="006607DC"/>
    <w:rsid w:val="0066090D"/>
    <w:rsid w:val="00662481"/>
    <w:rsid w:val="006637D3"/>
    <w:rsid w:val="0066394D"/>
    <w:rsid w:val="00663A2C"/>
    <w:rsid w:val="00664052"/>
    <w:rsid w:val="00664093"/>
    <w:rsid w:val="00664F4D"/>
    <w:rsid w:val="00665135"/>
    <w:rsid w:val="006666EE"/>
    <w:rsid w:val="00666BE7"/>
    <w:rsid w:val="00667A19"/>
    <w:rsid w:val="00670A8A"/>
    <w:rsid w:val="00671B30"/>
    <w:rsid w:val="00672439"/>
    <w:rsid w:val="00672822"/>
    <w:rsid w:val="00672E8B"/>
    <w:rsid w:val="00673B10"/>
    <w:rsid w:val="00674679"/>
    <w:rsid w:val="006756DA"/>
    <w:rsid w:val="00677823"/>
    <w:rsid w:val="00677835"/>
    <w:rsid w:val="00677897"/>
    <w:rsid w:val="0068030E"/>
    <w:rsid w:val="006803C5"/>
    <w:rsid w:val="00680471"/>
    <w:rsid w:val="00680D0C"/>
    <w:rsid w:val="00681099"/>
    <w:rsid w:val="006812CC"/>
    <w:rsid w:val="00681489"/>
    <w:rsid w:val="006814C0"/>
    <w:rsid w:val="00682019"/>
    <w:rsid w:val="0068277D"/>
    <w:rsid w:val="00682984"/>
    <w:rsid w:val="00682F88"/>
    <w:rsid w:val="00683DF6"/>
    <w:rsid w:val="00683F3F"/>
    <w:rsid w:val="00684E67"/>
    <w:rsid w:val="0068658C"/>
    <w:rsid w:val="00687333"/>
    <w:rsid w:val="00687B84"/>
    <w:rsid w:val="00690AF7"/>
    <w:rsid w:val="006912C5"/>
    <w:rsid w:val="0069232F"/>
    <w:rsid w:val="00693C15"/>
    <w:rsid w:val="006942EF"/>
    <w:rsid w:val="00694A70"/>
    <w:rsid w:val="0069517C"/>
    <w:rsid w:val="00695B1F"/>
    <w:rsid w:val="00696334"/>
    <w:rsid w:val="00696410"/>
    <w:rsid w:val="00696C4B"/>
    <w:rsid w:val="00697986"/>
    <w:rsid w:val="00697B2C"/>
    <w:rsid w:val="0069C953"/>
    <w:rsid w:val="006A07DC"/>
    <w:rsid w:val="006A0888"/>
    <w:rsid w:val="006A0C4F"/>
    <w:rsid w:val="006A1B72"/>
    <w:rsid w:val="006A1CC7"/>
    <w:rsid w:val="006A1D97"/>
    <w:rsid w:val="006A1DD0"/>
    <w:rsid w:val="006A1E94"/>
    <w:rsid w:val="006A20C5"/>
    <w:rsid w:val="006A2FA7"/>
    <w:rsid w:val="006A303E"/>
    <w:rsid w:val="006A3040"/>
    <w:rsid w:val="006A3884"/>
    <w:rsid w:val="006A4DD2"/>
    <w:rsid w:val="006A5E6B"/>
    <w:rsid w:val="006A65AD"/>
    <w:rsid w:val="006A67BB"/>
    <w:rsid w:val="006A711B"/>
    <w:rsid w:val="006B06A3"/>
    <w:rsid w:val="006B1A8B"/>
    <w:rsid w:val="006B2D1A"/>
    <w:rsid w:val="006B3242"/>
    <w:rsid w:val="006B41AC"/>
    <w:rsid w:val="006B4249"/>
    <w:rsid w:val="006B4900"/>
    <w:rsid w:val="006B60F2"/>
    <w:rsid w:val="006B6140"/>
    <w:rsid w:val="006B61C0"/>
    <w:rsid w:val="006B6A02"/>
    <w:rsid w:val="006B6AEC"/>
    <w:rsid w:val="006B71F0"/>
    <w:rsid w:val="006C029B"/>
    <w:rsid w:val="006C05DF"/>
    <w:rsid w:val="006C13EE"/>
    <w:rsid w:val="006C16D9"/>
    <w:rsid w:val="006C16E8"/>
    <w:rsid w:val="006C1B96"/>
    <w:rsid w:val="006C2228"/>
    <w:rsid w:val="006C239B"/>
    <w:rsid w:val="006C2855"/>
    <w:rsid w:val="006C299E"/>
    <w:rsid w:val="006C32A9"/>
    <w:rsid w:val="006C3E3F"/>
    <w:rsid w:val="006C4521"/>
    <w:rsid w:val="006C5FEA"/>
    <w:rsid w:val="006C6348"/>
    <w:rsid w:val="006C7D7F"/>
    <w:rsid w:val="006D00B0"/>
    <w:rsid w:val="006D027E"/>
    <w:rsid w:val="006D0E92"/>
    <w:rsid w:val="006D1CF3"/>
    <w:rsid w:val="006D20E3"/>
    <w:rsid w:val="006D35FC"/>
    <w:rsid w:val="006D3B80"/>
    <w:rsid w:val="006D3C78"/>
    <w:rsid w:val="006D3E60"/>
    <w:rsid w:val="006D43E3"/>
    <w:rsid w:val="006D477D"/>
    <w:rsid w:val="006D48C1"/>
    <w:rsid w:val="006D4937"/>
    <w:rsid w:val="006D4D10"/>
    <w:rsid w:val="006D5F30"/>
    <w:rsid w:val="006D6108"/>
    <w:rsid w:val="006D6280"/>
    <w:rsid w:val="006D78D6"/>
    <w:rsid w:val="006D7DFB"/>
    <w:rsid w:val="006E0209"/>
    <w:rsid w:val="006E0AD5"/>
    <w:rsid w:val="006E0E84"/>
    <w:rsid w:val="006E141A"/>
    <w:rsid w:val="006E31DA"/>
    <w:rsid w:val="006E3935"/>
    <w:rsid w:val="006E3E7C"/>
    <w:rsid w:val="006E4BE8"/>
    <w:rsid w:val="006E5231"/>
    <w:rsid w:val="006E53D1"/>
    <w:rsid w:val="006E54D3"/>
    <w:rsid w:val="006E6A42"/>
    <w:rsid w:val="006E7EF4"/>
    <w:rsid w:val="006F047B"/>
    <w:rsid w:val="006F062B"/>
    <w:rsid w:val="006F0682"/>
    <w:rsid w:val="006F085F"/>
    <w:rsid w:val="006F0CA4"/>
    <w:rsid w:val="006F1209"/>
    <w:rsid w:val="006F1358"/>
    <w:rsid w:val="006F1C6E"/>
    <w:rsid w:val="006F1D3D"/>
    <w:rsid w:val="006F2A69"/>
    <w:rsid w:val="006F3364"/>
    <w:rsid w:val="006F40EC"/>
    <w:rsid w:val="006F4109"/>
    <w:rsid w:val="006F4F0E"/>
    <w:rsid w:val="006F5714"/>
    <w:rsid w:val="006F5BDC"/>
    <w:rsid w:val="006F5D9B"/>
    <w:rsid w:val="006F6336"/>
    <w:rsid w:val="006F74D6"/>
    <w:rsid w:val="00700991"/>
    <w:rsid w:val="00700D5F"/>
    <w:rsid w:val="007018BF"/>
    <w:rsid w:val="00701B69"/>
    <w:rsid w:val="00701E19"/>
    <w:rsid w:val="00701F82"/>
    <w:rsid w:val="007020C6"/>
    <w:rsid w:val="00702645"/>
    <w:rsid w:val="00703D5B"/>
    <w:rsid w:val="007050D3"/>
    <w:rsid w:val="007051A6"/>
    <w:rsid w:val="00705B4D"/>
    <w:rsid w:val="00705E0F"/>
    <w:rsid w:val="00707211"/>
    <w:rsid w:val="007079A7"/>
    <w:rsid w:val="00707E20"/>
    <w:rsid w:val="00711104"/>
    <w:rsid w:val="0071121A"/>
    <w:rsid w:val="00712DF3"/>
    <w:rsid w:val="00712E5F"/>
    <w:rsid w:val="00713C84"/>
    <w:rsid w:val="00713DC0"/>
    <w:rsid w:val="00713DF7"/>
    <w:rsid w:val="007146B9"/>
    <w:rsid w:val="00714719"/>
    <w:rsid w:val="007154EE"/>
    <w:rsid w:val="00715A7A"/>
    <w:rsid w:val="0071602F"/>
    <w:rsid w:val="007162A2"/>
    <w:rsid w:val="00716F14"/>
    <w:rsid w:val="007171D1"/>
    <w:rsid w:val="00717237"/>
    <w:rsid w:val="00717425"/>
    <w:rsid w:val="00717E4D"/>
    <w:rsid w:val="0072032B"/>
    <w:rsid w:val="007209BA"/>
    <w:rsid w:val="00720E59"/>
    <w:rsid w:val="0072141D"/>
    <w:rsid w:val="007219F1"/>
    <w:rsid w:val="0072274D"/>
    <w:rsid w:val="00722C42"/>
    <w:rsid w:val="007235DF"/>
    <w:rsid w:val="00725E44"/>
    <w:rsid w:val="00726761"/>
    <w:rsid w:val="00727036"/>
    <w:rsid w:val="0072785D"/>
    <w:rsid w:val="007279A5"/>
    <w:rsid w:val="00730ADC"/>
    <w:rsid w:val="00731118"/>
    <w:rsid w:val="007311CD"/>
    <w:rsid w:val="007313B1"/>
    <w:rsid w:val="007329C2"/>
    <w:rsid w:val="00732C41"/>
    <w:rsid w:val="007335A6"/>
    <w:rsid w:val="007346D8"/>
    <w:rsid w:val="00734904"/>
    <w:rsid w:val="00734F97"/>
    <w:rsid w:val="0073546A"/>
    <w:rsid w:val="00735A36"/>
    <w:rsid w:val="007362FF"/>
    <w:rsid w:val="007374E8"/>
    <w:rsid w:val="0073796E"/>
    <w:rsid w:val="00740209"/>
    <w:rsid w:val="00741E38"/>
    <w:rsid w:val="007421C0"/>
    <w:rsid w:val="00742427"/>
    <w:rsid w:val="007425F7"/>
    <w:rsid w:val="00742690"/>
    <w:rsid w:val="0074294F"/>
    <w:rsid w:val="007429CB"/>
    <w:rsid w:val="00742ACA"/>
    <w:rsid w:val="007440F9"/>
    <w:rsid w:val="00744241"/>
    <w:rsid w:val="007444DB"/>
    <w:rsid w:val="007445E9"/>
    <w:rsid w:val="00746537"/>
    <w:rsid w:val="00747ACC"/>
    <w:rsid w:val="00747EDC"/>
    <w:rsid w:val="00750C3A"/>
    <w:rsid w:val="00751318"/>
    <w:rsid w:val="00751C14"/>
    <w:rsid w:val="0075294D"/>
    <w:rsid w:val="00753013"/>
    <w:rsid w:val="00753364"/>
    <w:rsid w:val="00753CAD"/>
    <w:rsid w:val="00754C4A"/>
    <w:rsid w:val="00755D58"/>
    <w:rsid w:val="00755E55"/>
    <w:rsid w:val="0075670D"/>
    <w:rsid w:val="00756A84"/>
    <w:rsid w:val="00756C1D"/>
    <w:rsid w:val="00757459"/>
    <w:rsid w:val="0076017D"/>
    <w:rsid w:val="0076264F"/>
    <w:rsid w:val="007629AA"/>
    <w:rsid w:val="00763774"/>
    <w:rsid w:val="007641E5"/>
    <w:rsid w:val="00764EC5"/>
    <w:rsid w:val="007652FB"/>
    <w:rsid w:val="00766C11"/>
    <w:rsid w:val="00766D19"/>
    <w:rsid w:val="007672B7"/>
    <w:rsid w:val="00767C1B"/>
    <w:rsid w:val="00770CE6"/>
    <w:rsid w:val="00772A4F"/>
    <w:rsid w:val="00773119"/>
    <w:rsid w:val="00774C9C"/>
    <w:rsid w:val="00774D80"/>
    <w:rsid w:val="007754E6"/>
    <w:rsid w:val="00775CF3"/>
    <w:rsid w:val="00775DE6"/>
    <w:rsid w:val="00776BDA"/>
    <w:rsid w:val="00777255"/>
    <w:rsid w:val="007773F5"/>
    <w:rsid w:val="00777D2D"/>
    <w:rsid w:val="007802D5"/>
    <w:rsid w:val="007804A5"/>
    <w:rsid w:val="00780A79"/>
    <w:rsid w:val="00781B47"/>
    <w:rsid w:val="00781DC7"/>
    <w:rsid w:val="0078272B"/>
    <w:rsid w:val="007829AA"/>
    <w:rsid w:val="00783986"/>
    <w:rsid w:val="00783A54"/>
    <w:rsid w:val="007845A3"/>
    <w:rsid w:val="0078465C"/>
    <w:rsid w:val="007848E2"/>
    <w:rsid w:val="00784A74"/>
    <w:rsid w:val="00784D81"/>
    <w:rsid w:val="00785014"/>
    <w:rsid w:val="00785A08"/>
    <w:rsid w:val="007863D4"/>
    <w:rsid w:val="00786A6C"/>
    <w:rsid w:val="00787AEB"/>
    <w:rsid w:val="00790470"/>
    <w:rsid w:val="0079076E"/>
    <w:rsid w:val="00790D59"/>
    <w:rsid w:val="00790F02"/>
    <w:rsid w:val="007923C9"/>
    <w:rsid w:val="00792793"/>
    <w:rsid w:val="0079312D"/>
    <w:rsid w:val="00793220"/>
    <w:rsid w:val="00793705"/>
    <w:rsid w:val="00794A55"/>
    <w:rsid w:val="00795F0B"/>
    <w:rsid w:val="0079669B"/>
    <w:rsid w:val="00796B92"/>
    <w:rsid w:val="00796D18"/>
    <w:rsid w:val="0079711C"/>
    <w:rsid w:val="0079760B"/>
    <w:rsid w:val="007976AD"/>
    <w:rsid w:val="007A01D2"/>
    <w:rsid w:val="007A0813"/>
    <w:rsid w:val="007A1A34"/>
    <w:rsid w:val="007A2892"/>
    <w:rsid w:val="007A2F8E"/>
    <w:rsid w:val="007A3F04"/>
    <w:rsid w:val="007A436C"/>
    <w:rsid w:val="007A4EEC"/>
    <w:rsid w:val="007A6509"/>
    <w:rsid w:val="007A665C"/>
    <w:rsid w:val="007A6818"/>
    <w:rsid w:val="007A685D"/>
    <w:rsid w:val="007A6F07"/>
    <w:rsid w:val="007A721F"/>
    <w:rsid w:val="007AEF6A"/>
    <w:rsid w:val="007B020C"/>
    <w:rsid w:val="007B0821"/>
    <w:rsid w:val="007B0ECE"/>
    <w:rsid w:val="007B1383"/>
    <w:rsid w:val="007B13BF"/>
    <w:rsid w:val="007B2C05"/>
    <w:rsid w:val="007B3083"/>
    <w:rsid w:val="007B33E1"/>
    <w:rsid w:val="007B34B2"/>
    <w:rsid w:val="007B3514"/>
    <w:rsid w:val="007B3C74"/>
    <w:rsid w:val="007B47BF"/>
    <w:rsid w:val="007B49AC"/>
    <w:rsid w:val="007B4C95"/>
    <w:rsid w:val="007B4CB1"/>
    <w:rsid w:val="007B523A"/>
    <w:rsid w:val="007B553F"/>
    <w:rsid w:val="007B559C"/>
    <w:rsid w:val="007B5DC2"/>
    <w:rsid w:val="007B646B"/>
    <w:rsid w:val="007B6863"/>
    <w:rsid w:val="007BC690"/>
    <w:rsid w:val="007BECE7"/>
    <w:rsid w:val="007C0039"/>
    <w:rsid w:val="007C0150"/>
    <w:rsid w:val="007C02B4"/>
    <w:rsid w:val="007C06CF"/>
    <w:rsid w:val="007C0B31"/>
    <w:rsid w:val="007C1727"/>
    <w:rsid w:val="007C178B"/>
    <w:rsid w:val="007C2426"/>
    <w:rsid w:val="007C260A"/>
    <w:rsid w:val="007C3D2B"/>
    <w:rsid w:val="007C4AFE"/>
    <w:rsid w:val="007C4DD7"/>
    <w:rsid w:val="007C4F70"/>
    <w:rsid w:val="007C515A"/>
    <w:rsid w:val="007C545E"/>
    <w:rsid w:val="007C5FA0"/>
    <w:rsid w:val="007C61E6"/>
    <w:rsid w:val="007C676C"/>
    <w:rsid w:val="007C75EC"/>
    <w:rsid w:val="007D009C"/>
    <w:rsid w:val="007D29B8"/>
    <w:rsid w:val="007D3878"/>
    <w:rsid w:val="007D3BF2"/>
    <w:rsid w:val="007D42EE"/>
    <w:rsid w:val="007D54A9"/>
    <w:rsid w:val="007D5CC9"/>
    <w:rsid w:val="007D66FC"/>
    <w:rsid w:val="007D6BC4"/>
    <w:rsid w:val="007D6E1F"/>
    <w:rsid w:val="007D6E21"/>
    <w:rsid w:val="007D73AB"/>
    <w:rsid w:val="007E0D5E"/>
    <w:rsid w:val="007E0EF4"/>
    <w:rsid w:val="007E0F42"/>
    <w:rsid w:val="007E30A2"/>
    <w:rsid w:val="007E30F0"/>
    <w:rsid w:val="007E3D71"/>
    <w:rsid w:val="007E4CDC"/>
    <w:rsid w:val="007E5815"/>
    <w:rsid w:val="007E6215"/>
    <w:rsid w:val="007E63B3"/>
    <w:rsid w:val="007E6C50"/>
    <w:rsid w:val="007E6D0D"/>
    <w:rsid w:val="007E771A"/>
    <w:rsid w:val="007ECC9F"/>
    <w:rsid w:val="007F0326"/>
    <w:rsid w:val="007F04A6"/>
    <w:rsid w:val="007F0510"/>
    <w:rsid w:val="007F066A"/>
    <w:rsid w:val="007F0A37"/>
    <w:rsid w:val="007F0F60"/>
    <w:rsid w:val="007F145C"/>
    <w:rsid w:val="007F1707"/>
    <w:rsid w:val="007F1A71"/>
    <w:rsid w:val="007F2A29"/>
    <w:rsid w:val="007F2B5A"/>
    <w:rsid w:val="007F33B7"/>
    <w:rsid w:val="007F3AE9"/>
    <w:rsid w:val="007F5B7F"/>
    <w:rsid w:val="007F634A"/>
    <w:rsid w:val="007F6BE6"/>
    <w:rsid w:val="007F78AB"/>
    <w:rsid w:val="007F7EB2"/>
    <w:rsid w:val="00801748"/>
    <w:rsid w:val="00801D60"/>
    <w:rsid w:val="0080248A"/>
    <w:rsid w:val="0080255C"/>
    <w:rsid w:val="00802653"/>
    <w:rsid w:val="00802693"/>
    <w:rsid w:val="00802903"/>
    <w:rsid w:val="0080405E"/>
    <w:rsid w:val="00804169"/>
    <w:rsid w:val="00804847"/>
    <w:rsid w:val="00804D92"/>
    <w:rsid w:val="00804F58"/>
    <w:rsid w:val="008061A3"/>
    <w:rsid w:val="008070DE"/>
    <w:rsid w:val="008073B1"/>
    <w:rsid w:val="00807949"/>
    <w:rsid w:val="00810496"/>
    <w:rsid w:val="00811132"/>
    <w:rsid w:val="00811177"/>
    <w:rsid w:val="008113CA"/>
    <w:rsid w:val="0081142B"/>
    <w:rsid w:val="00811880"/>
    <w:rsid w:val="00811FAA"/>
    <w:rsid w:val="00812E00"/>
    <w:rsid w:val="00812ED5"/>
    <w:rsid w:val="008156F6"/>
    <w:rsid w:val="00815DB9"/>
    <w:rsid w:val="00816154"/>
    <w:rsid w:val="0081622E"/>
    <w:rsid w:val="00816F3B"/>
    <w:rsid w:val="00817679"/>
    <w:rsid w:val="008176C6"/>
    <w:rsid w:val="008177B6"/>
    <w:rsid w:val="008202E9"/>
    <w:rsid w:val="00820CDD"/>
    <w:rsid w:val="00820D4C"/>
    <w:rsid w:val="00820EE2"/>
    <w:rsid w:val="00821CF7"/>
    <w:rsid w:val="00821D54"/>
    <w:rsid w:val="00821EEE"/>
    <w:rsid w:val="0082461F"/>
    <w:rsid w:val="00824741"/>
    <w:rsid w:val="008249F1"/>
    <w:rsid w:val="00824AEF"/>
    <w:rsid w:val="0082571D"/>
    <w:rsid w:val="00826374"/>
    <w:rsid w:val="00826969"/>
    <w:rsid w:val="00826D5E"/>
    <w:rsid w:val="0082704A"/>
    <w:rsid w:val="008272BF"/>
    <w:rsid w:val="00831EB5"/>
    <w:rsid w:val="0083219D"/>
    <w:rsid w:val="00832658"/>
    <w:rsid w:val="0083337C"/>
    <w:rsid w:val="008336E8"/>
    <w:rsid w:val="0083427B"/>
    <w:rsid w:val="0083541F"/>
    <w:rsid w:val="0083587F"/>
    <w:rsid w:val="00835D6D"/>
    <w:rsid w:val="0083600D"/>
    <w:rsid w:val="0083656D"/>
    <w:rsid w:val="0083664C"/>
    <w:rsid w:val="008368D0"/>
    <w:rsid w:val="00836AB8"/>
    <w:rsid w:val="00836E92"/>
    <w:rsid w:val="008375B9"/>
    <w:rsid w:val="00837708"/>
    <w:rsid w:val="00837AF7"/>
    <w:rsid w:val="00837DBB"/>
    <w:rsid w:val="0084072F"/>
    <w:rsid w:val="00840AC1"/>
    <w:rsid w:val="0084193D"/>
    <w:rsid w:val="0084198A"/>
    <w:rsid w:val="00841D05"/>
    <w:rsid w:val="00842071"/>
    <w:rsid w:val="00842331"/>
    <w:rsid w:val="00842975"/>
    <w:rsid w:val="00842982"/>
    <w:rsid w:val="00843744"/>
    <w:rsid w:val="00843FD9"/>
    <w:rsid w:val="008444AE"/>
    <w:rsid w:val="00844EAE"/>
    <w:rsid w:val="00844FB8"/>
    <w:rsid w:val="00845C08"/>
    <w:rsid w:val="008460A1"/>
    <w:rsid w:val="00846732"/>
    <w:rsid w:val="00846904"/>
    <w:rsid w:val="00847245"/>
    <w:rsid w:val="00847749"/>
    <w:rsid w:val="00850676"/>
    <w:rsid w:val="008515E6"/>
    <w:rsid w:val="00851C4E"/>
    <w:rsid w:val="00851D78"/>
    <w:rsid w:val="00851DC0"/>
    <w:rsid w:val="00851E3B"/>
    <w:rsid w:val="0085354C"/>
    <w:rsid w:val="00853634"/>
    <w:rsid w:val="00853650"/>
    <w:rsid w:val="00853B00"/>
    <w:rsid w:val="00854593"/>
    <w:rsid w:val="008559F3"/>
    <w:rsid w:val="0085639F"/>
    <w:rsid w:val="008567CD"/>
    <w:rsid w:val="00856CA3"/>
    <w:rsid w:val="00856FF6"/>
    <w:rsid w:val="0086005C"/>
    <w:rsid w:val="00860180"/>
    <w:rsid w:val="008604E2"/>
    <w:rsid w:val="00860582"/>
    <w:rsid w:val="00860C89"/>
    <w:rsid w:val="00860CA2"/>
    <w:rsid w:val="00860CE3"/>
    <w:rsid w:val="00860ECE"/>
    <w:rsid w:val="008610B5"/>
    <w:rsid w:val="0086129E"/>
    <w:rsid w:val="00861A1A"/>
    <w:rsid w:val="00863267"/>
    <w:rsid w:val="0086340E"/>
    <w:rsid w:val="00863579"/>
    <w:rsid w:val="008640BB"/>
    <w:rsid w:val="0086414E"/>
    <w:rsid w:val="00864681"/>
    <w:rsid w:val="00864AE6"/>
    <w:rsid w:val="00864DE1"/>
    <w:rsid w:val="00865BC1"/>
    <w:rsid w:val="00865CB6"/>
    <w:rsid w:val="00866509"/>
    <w:rsid w:val="008665EB"/>
    <w:rsid w:val="00866740"/>
    <w:rsid w:val="00866898"/>
    <w:rsid w:val="00866B71"/>
    <w:rsid w:val="008679DD"/>
    <w:rsid w:val="0087062D"/>
    <w:rsid w:val="008708C7"/>
    <w:rsid w:val="00870EAF"/>
    <w:rsid w:val="00871232"/>
    <w:rsid w:val="008714C2"/>
    <w:rsid w:val="008717E4"/>
    <w:rsid w:val="00871CB8"/>
    <w:rsid w:val="00872070"/>
    <w:rsid w:val="00873163"/>
    <w:rsid w:val="008748B8"/>
    <w:rsid w:val="0087496A"/>
    <w:rsid w:val="00874AFD"/>
    <w:rsid w:val="0087659E"/>
    <w:rsid w:val="008768B9"/>
    <w:rsid w:val="00877BD1"/>
    <w:rsid w:val="00880846"/>
    <w:rsid w:val="008809CD"/>
    <w:rsid w:val="008817EE"/>
    <w:rsid w:val="00881F87"/>
    <w:rsid w:val="00881FC8"/>
    <w:rsid w:val="008822AA"/>
    <w:rsid w:val="00882817"/>
    <w:rsid w:val="00882995"/>
    <w:rsid w:val="008838FD"/>
    <w:rsid w:val="00884934"/>
    <w:rsid w:val="008855FB"/>
    <w:rsid w:val="00885746"/>
    <w:rsid w:val="00885DF7"/>
    <w:rsid w:val="00886B0C"/>
    <w:rsid w:val="00886B19"/>
    <w:rsid w:val="0088706B"/>
    <w:rsid w:val="00887B76"/>
    <w:rsid w:val="00890243"/>
    <w:rsid w:val="008903A3"/>
    <w:rsid w:val="00890452"/>
    <w:rsid w:val="00890DA7"/>
    <w:rsid w:val="00890EEE"/>
    <w:rsid w:val="008910C1"/>
    <w:rsid w:val="008918C7"/>
    <w:rsid w:val="00891C5C"/>
    <w:rsid w:val="00891E4A"/>
    <w:rsid w:val="0089218F"/>
    <w:rsid w:val="00892B8E"/>
    <w:rsid w:val="008930AD"/>
    <w:rsid w:val="00893A18"/>
    <w:rsid w:val="00894108"/>
    <w:rsid w:val="0089467F"/>
    <w:rsid w:val="008948B5"/>
    <w:rsid w:val="0089614F"/>
    <w:rsid w:val="008962B3"/>
    <w:rsid w:val="00897805"/>
    <w:rsid w:val="008A0971"/>
    <w:rsid w:val="008A0F5F"/>
    <w:rsid w:val="008A1525"/>
    <w:rsid w:val="008A298D"/>
    <w:rsid w:val="008A2E7A"/>
    <w:rsid w:val="008A366E"/>
    <w:rsid w:val="008A3AE0"/>
    <w:rsid w:val="008A3BE6"/>
    <w:rsid w:val="008A4CF6"/>
    <w:rsid w:val="008A4E11"/>
    <w:rsid w:val="008A50E1"/>
    <w:rsid w:val="008A5375"/>
    <w:rsid w:val="008A5C8C"/>
    <w:rsid w:val="008A5D61"/>
    <w:rsid w:val="008A6A56"/>
    <w:rsid w:val="008A6A5C"/>
    <w:rsid w:val="008A6E91"/>
    <w:rsid w:val="008A7609"/>
    <w:rsid w:val="008A7EB4"/>
    <w:rsid w:val="008B1850"/>
    <w:rsid w:val="008B1B6C"/>
    <w:rsid w:val="008B232B"/>
    <w:rsid w:val="008B4268"/>
    <w:rsid w:val="008B4B29"/>
    <w:rsid w:val="008B4E3B"/>
    <w:rsid w:val="008B50A2"/>
    <w:rsid w:val="008B54EB"/>
    <w:rsid w:val="008B565D"/>
    <w:rsid w:val="008B5BCF"/>
    <w:rsid w:val="008B6703"/>
    <w:rsid w:val="008B6BFE"/>
    <w:rsid w:val="008B6E50"/>
    <w:rsid w:val="008C02E4"/>
    <w:rsid w:val="008C051E"/>
    <w:rsid w:val="008C094F"/>
    <w:rsid w:val="008C0BF5"/>
    <w:rsid w:val="008C123B"/>
    <w:rsid w:val="008C1557"/>
    <w:rsid w:val="008C1C7B"/>
    <w:rsid w:val="008C1DB9"/>
    <w:rsid w:val="008C2612"/>
    <w:rsid w:val="008C26EF"/>
    <w:rsid w:val="008C387F"/>
    <w:rsid w:val="008C6CE9"/>
    <w:rsid w:val="008C6E17"/>
    <w:rsid w:val="008C770E"/>
    <w:rsid w:val="008D0061"/>
    <w:rsid w:val="008D0748"/>
    <w:rsid w:val="008D09BE"/>
    <w:rsid w:val="008D15B6"/>
    <w:rsid w:val="008D257E"/>
    <w:rsid w:val="008D2743"/>
    <w:rsid w:val="008D2E03"/>
    <w:rsid w:val="008D30D0"/>
    <w:rsid w:val="008D32A0"/>
    <w:rsid w:val="008D3936"/>
    <w:rsid w:val="008D4133"/>
    <w:rsid w:val="008D47AB"/>
    <w:rsid w:val="008D4BA2"/>
    <w:rsid w:val="008D4BFC"/>
    <w:rsid w:val="008D4F8C"/>
    <w:rsid w:val="008D543E"/>
    <w:rsid w:val="008D578C"/>
    <w:rsid w:val="008D5C19"/>
    <w:rsid w:val="008E0713"/>
    <w:rsid w:val="008E1147"/>
    <w:rsid w:val="008E2984"/>
    <w:rsid w:val="008E2F05"/>
    <w:rsid w:val="008E33BB"/>
    <w:rsid w:val="008E392E"/>
    <w:rsid w:val="008E3DE9"/>
    <w:rsid w:val="008E4156"/>
    <w:rsid w:val="008E47EF"/>
    <w:rsid w:val="008E4AAB"/>
    <w:rsid w:val="008E4CBF"/>
    <w:rsid w:val="008E4FA7"/>
    <w:rsid w:val="008E5A53"/>
    <w:rsid w:val="008E5A62"/>
    <w:rsid w:val="008E5DD2"/>
    <w:rsid w:val="008E6433"/>
    <w:rsid w:val="008E6841"/>
    <w:rsid w:val="008E7587"/>
    <w:rsid w:val="008E75CB"/>
    <w:rsid w:val="008F0713"/>
    <w:rsid w:val="008F0B45"/>
    <w:rsid w:val="008F0BB8"/>
    <w:rsid w:val="008F0F03"/>
    <w:rsid w:val="008F1070"/>
    <w:rsid w:val="008F1574"/>
    <w:rsid w:val="008F1665"/>
    <w:rsid w:val="008F1E81"/>
    <w:rsid w:val="008F26D3"/>
    <w:rsid w:val="008F2767"/>
    <w:rsid w:val="008F3C8D"/>
    <w:rsid w:val="008F4275"/>
    <w:rsid w:val="008F4FB6"/>
    <w:rsid w:val="008F5C22"/>
    <w:rsid w:val="008F5CDF"/>
    <w:rsid w:val="008F63DC"/>
    <w:rsid w:val="008F6423"/>
    <w:rsid w:val="008F66E3"/>
    <w:rsid w:val="008F7812"/>
    <w:rsid w:val="00900356"/>
    <w:rsid w:val="00900667"/>
    <w:rsid w:val="00900668"/>
    <w:rsid w:val="00900D57"/>
    <w:rsid w:val="009013EB"/>
    <w:rsid w:val="00901C40"/>
    <w:rsid w:val="0090209E"/>
    <w:rsid w:val="0090227A"/>
    <w:rsid w:val="00903521"/>
    <w:rsid w:val="00904326"/>
    <w:rsid w:val="009058BD"/>
    <w:rsid w:val="009079EE"/>
    <w:rsid w:val="00910131"/>
    <w:rsid w:val="009107ED"/>
    <w:rsid w:val="00910991"/>
    <w:rsid w:val="00910E81"/>
    <w:rsid w:val="00910EFD"/>
    <w:rsid w:val="00910F9B"/>
    <w:rsid w:val="00911F04"/>
    <w:rsid w:val="009122E5"/>
    <w:rsid w:val="009138BF"/>
    <w:rsid w:val="00915469"/>
    <w:rsid w:val="009158A5"/>
    <w:rsid w:val="00915EC0"/>
    <w:rsid w:val="0091665A"/>
    <w:rsid w:val="00916CED"/>
    <w:rsid w:val="0091747B"/>
    <w:rsid w:val="00917A4B"/>
    <w:rsid w:val="00920132"/>
    <w:rsid w:val="009202E4"/>
    <w:rsid w:val="009206C7"/>
    <w:rsid w:val="00920A33"/>
    <w:rsid w:val="00920F5A"/>
    <w:rsid w:val="00921B15"/>
    <w:rsid w:val="00921B5F"/>
    <w:rsid w:val="00921E4E"/>
    <w:rsid w:val="00922371"/>
    <w:rsid w:val="00923068"/>
    <w:rsid w:val="00923358"/>
    <w:rsid w:val="00923E11"/>
    <w:rsid w:val="00923FED"/>
    <w:rsid w:val="00924233"/>
    <w:rsid w:val="00925E3D"/>
    <w:rsid w:val="0092607C"/>
    <w:rsid w:val="009263F1"/>
    <w:rsid w:val="00927294"/>
    <w:rsid w:val="0092771E"/>
    <w:rsid w:val="00927879"/>
    <w:rsid w:val="00927B0B"/>
    <w:rsid w:val="009300C9"/>
    <w:rsid w:val="00930188"/>
    <w:rsid w:val="0093109C"/>
    <w:rsid w:val="00931D2B"/>
    <w:rsid w:val="00931E95"/>
    <w:rsid w:val="00932FAC"/>
    <w:rsid w:val="00933233"/>
    <w:rsid w:val="009333C2"/>
    <w:rsid w:val="00934A3B"/>
    <w:rsid w:val="00935899"/>
    <w:rsid w:val="009358D8"/>
    <w:rsid w:val="009358F2"/>
    <w:rsid w:val="00935C32"/>
    <w:rsid w:val="00935C97"/>
    <w:rsid w:val="00936133"/>
    <w:rsid w:val="00936153"/>
    <w:rsid w:val="0093664C"/>
    <w:rsid w:val="009368EF"/>
    <w:rsid w:val="009369FA"/>
    <w:rsid w:val="00936F3E"/>
    <w:rsid w:val="009372C7"/>
    <w:rsid w:val="009377A1"/>
    <w:rsid w:val="00937AF6"/>
    <w:rsid w:val="00937EED"/>
    <w:rsid w:val="00940000"/>
    <w:rsid w:val="009407EE"/>
    <w:rsid w:val="00942366"/>
    <w:rsid w:val="009426BE"/>
    <w:rsid w:val="00942D09"/>
    <w:rsid w:val="00942DAF"/>
    <w:rsid w:val="009433EF"/>
    <w:rsid w:val="00943704"/>
    <w:rsid w:val="009443C2"/>
    <w:rsid w:val="00944713"/>
    <w:rsid w:val="00944919"/>
    <w:rsid w:val="00946595"/>
    <w:rsid w:val="00946599"/>
    <w:rsid w:val="00946B89"/>
    <w:rsid w:val="00947D21"/>
    <w:rsid w:val="009505F4"/>
    <w:rsid w:val="0095069E"/>
    <w:rsid w:val="00951141"/>
    <w:rsid w:val="00951832"/>
    <w:rsid w:val="00952454"/>
    <w:rsid w:val="00953152"/>
    <w:rsid w:val="009536B3"/>
    <w:rsid w:val="00953B36"/>
    <w:rsid w:val="00954641"/>
    <w:rsid w:val="0095473C"/>
    <w:rsid w:val="009548F5"/>
    <w:rsid w:val="00954D4E"/>
    <w:rsid w:val="00955A73"/>
    <w:rsid w:val="009565DD"/>
    <w:rsid w:val="009567D7"/>
    <w:rsid w:val="00956826"/>
    <w:rsid w:val="00956D12"/>
    <w:rsid w:val="00957379"/>
    <w:rsid w:val="00957623"/>
    <w:rsid w:val="00957A2D"/>
    <w:rsid w:val="00957DF1"/>
    <w:rsid w:val="00957FF7"/>
    <w:rsid w:val="0095AC7E"/>
    <w:rsid w:val="00960CEC"/>
    <w:rsid w:val="00961162"/>
    <w:rsid w:val="009611C9"/>
    <w:rsid w:val="0096127A"/>
    <w:rsid w:val="009616D7"/>
    <w:rsid w:val="00962043"/>
    <w:rsid w:val="009624E3"/>
    <w:rsid w:val="009625B6"/>
    <w:rsid w:val="00962C05"/>
    <w:rsid w:val="0096447F"/>
    <w:rsid w:val="009652BC"/>
    <w:rsid w:val="00965706"/>
    <w:rsid w:val="00965875"/>
    <w:rsid w:val="009660F6"/>
    <w:rsid w:val="00966693"/>
    <w:rsid w:val="009667C1"/>
    <w:rsid w:val="00967035"/>
    <w:rsid w:val="00967053"/>
    <w:rsid w:val="00972954"/>
    <w:rsid w:val="00972EC5"/>
    <w:rsid w:val="00973012"/>
    <w:rsid w:val="009732DE"/>
    <w:rsid w:val="00973800"/>
    <w:rsid w:val="009739C8"/>
    <w:rsid w:val="0097424C"/>
    <w:rsid w:val="00974406"/>
    <w:rsid w:val="009745F1"/>
    <w:rsid w:val="00975F20"/>
    <w:rsid w:val="0097627D"/>
    <w:rsid w:val="00976698"/>
    <w:rsid w:val="0097723D"/>
    <w:rsid w:val="009772FC"/>
    <w:rsid w:val="009800B3"/>
    <w:rsid w:val="00980C6D"/>
    <w:rsid w:val="00981F83"/>
    <w:rsid w:val="00982157"/>
    <w:rsid w:val="00983115"/>
    <w:rsid w:val="00983BA8"/>
    <w:rsid w:val="0098463F"/>
    <w:rsid w:val="00984B38"/>
    <w:rsid w:val="00985126"/>
    <w:rsid w:val="00986843"/>
    <w:rsid w:val="009870E9"/>
    <w:rsid w:val="009877F9"/>
    <w:rsid w:val="00987D6B"/>
    <w:rsid w:val="00990D59"/>
    <w:rsid w:val="00991A48"/>
    <w:rsid w:val="0099203D"/>
    <w:rsid w:val="0099211D"/>
    <w:rsid w:val="0099259B"/>
    <w:rsid w:val="009929A4"/>
    <w:rsid w:val="009945C9"/>
    <w:rsid w:val="00995E19"/>
    <w:rsid w:val="0099637F"/>
    <w:rsid w:val="0099685B"/>
    <w:rsid w:val="009968CD"/>
    <w:rsid w:val="009A0E53"/>
    <w:rsid w:val="009A2299"/>
    <w:rsid w:val="009A3033"/>
    <w:rsid w:val="009A40D8"/>
    <w:rsid w:val="009A4670"/>
    <w:rsid w:val="009A478C"/>
    <w:rsid w:val="009A4D78"/>
    <w:rsid w:val="009A5079"/>
    <w:rsid w:val="009A5196"/>
    <w:rsid w:val="009A536F"/>
    <w:rsid w:val="009A5D2A"/>
    <w:rsid w:val="009A650F"/>
    <w:rsid w:val="009A6F2D"/>
    <w:rsid w:val="009A7CD2"/>
    <w:rsid w:val="009A7DE0"/>
    <w:rsid w:val="009B02DA"/>
    <w:rsid w:val="009B0309"/>
    <w:rsid w:val="009B0E0E"/>
    <w:rsid w:val="009B1280"/>
    <w:rsid w:val="009B188A"/>
    <w:rsid w:val="009B232A"/>
    <w:rsid w:val="009B23C5"/>
    <w:rsid w:val="009B24E3"/>
    <w:rsid w:val="009B26BC"/>
    <w:rsid w:val="009B2868"/>
    <w:rsid w:val="009B29C1"/>
    <w:rsid w:val="009B3333"/>
    <w:rsid w:val="009B340A"/>
    <w:rsid w:val="009B35A7"/>
    <w:rsid w:val="009B3EB1"/>
    <w:rsid w:val="009B4384"/>
    <w:rsid w:val="009B54CF"/>
    <w:rsid w:val="009B58F4"/>
    <w:rsid w:val="009B5AB4"/>
    <w:rsid w:val="009B5CA8"/>
    <w:rsid w:val="009B65CB"/>
    <w:rsid w:val="009B6FC4"/>
    <w:rsid w:val="009B7AE4"/>
    <w:rsid w:val="009C0E1A"/>
    <w:rsid w:val="009C0FDE"/>
    <w:rsid w:val="009C108C"/>
    <w:rsid w:val="009C1E00"/>
    <w:rsid w:val="009C2087"/>
    <w:rsid w:val="009C246F"/>
    <w:rsid w:val="009C2DB5"/>
    <w:rsid w:val="009C32EF"/>
    <w:rsid w:val="009C3CF8"/>
    <w:rsid w:val="009C3E35"/>
    <w:rsid w:val="009C5022"/>
    <w:rsid w:val="009C5229"/>
    <w:rsid w:val="009C5462"/>
    <w:rsid w:val="009C5B0E"/>
    <w:rsid w:val="009C6026"/>
    <w:rsid w:val="009C6083"/>
    <w:rsid w:val="009C6D6E"/>
    <w:rsid w:val="009C75D5"/>
    <w:rsid w:val="009D0B5B"/>
    <w:rsid w:val="009D13B0"/>
    <w:rsid w:val="009D491C"/>
    <w:rsid w:val="009D5151"/>
    <w:rsid w:val="009D5B6C"/>
    <w:rsid w:val="009D62DC"/>
    <w:rsid w:val="009D7C1E"/>
    <w:rsid w:val="009E06FB"/>
    <w:rsid w:val="009E08AB"/>
    <w:rsid w:val="009E0990"/>
    <w:rsid w:val="009E102E"/>
    <w:rsid w:val="009E1071"/>
    <w:rsid w:val="009E1BB4"/>
    <w:rsid w:val="009E2DA3"/>
    <w:rsid w:val="009E405B"/>
    <w:rsid w:val="009E4449"/>
    <w:rsid w:val="009E449E"/>
    <w:rsid w:val="009E44DF"/>
    <w:rsid w:val="009E4D3B"/>
    <w:rsid w:val="009E6944"/>
    <w:rsid w:val="009E6990"/>
    <w:rsid w:val="009E72AE"/>
    <w:rsid w:val="009E74AF"/>
    <w:rsid w:val="009E75C7"/>
    <w:rsid w:val="009E78F7"/>
    <w:rsid w:val="009F00B9"/>
    <w:rsid w:val="009F137A"/>
    <w:rsid w:val="009F2528"/>
    <w:rsid w:val="009F2E01"/>
    <w:rsid w:val="009F3CC1"/>
    <w:rsid w:val="009F43FB"/>
    <w:rsid w:val="009F482C"/>
    <w:rsid w:val="009F4A00"/>
    <w:rsid w:val="009F4A0B"/>
    <w:rsid w:val="009F5BAE"/>
    <w:rsid w:val="009F6297"/>
    <w:rsid w:val="009F67BD"/>
    <w:rsid w:val="009F689D"/>
    <w:rsid w:val="009F7044"/>
    <w:rsid w:val="009F7B4A"/>
    <w:rsid w:val="00A000C5"/>
    <w:rsid w:val="00A00124"/>
    <w:rsid w:val="00A006FF"/>
    <w:rsid w:val="00A00DBC"/>
    <w:rsid w:val="00A00F9D"/>
    <w:rsid w:val="00A01455"/>
    <w:rsid w:val="00A01A82"/>
    <w:rsid w:val="00A02371"/>
    <w:rsid w:val="00A02431"/>
    <w:rsid w:val="00A02432"/>
    <w:rsid w:val="00A026B0"/>
    <w:rsid w:val="00A029E0"/>
    <w:rsid w:val="00A02D1C"/>
    <w:rsid w:val="00A034F4"/>
    <w:rsid w:val="00A03A5B"/>
    <w:rsid w:val="00A03DEB"/>
    <w:rsid w:val="00A04125"/>
    <w:rsid w:val="00A0555F"/>
    <w:rsid w:val="00A05C8A"/>
    <w:rsid w:val="00A0610A"/>
    <w:rsid w:val="00A06581"/>
    <w:rsid w:val="00A06B2B"/>
    <w:rsid w:val="00A06E95"/>
    <w:rsid w:val="00A10A62"/>
    <w:rsid w:val="00A10CDB"/>
    <w:rsid w:val="00A110A4"/>
    <w:rsid w:val="00A112C5"/>
    <w:rsid w:val="00A11599"/>
    <w:rsid w:val="00A1193E"/>
    <w:rsid w:val="00A119B4"/>
    <w:rsid w:val="00A136CC"/>
    <w:rsid w:val="00A13E5D"/>
    <w:rsid w:val="00A13F0C"/>
    <w:rsid w:val="00A143ED"/>
    <w:rsid w:val="00A14737"/>
    <w:rsid w:val="00A15524"/>
    <w:rsid w:val="00A15837"/>
    <w:rsid w:val="00A16186"/>
    <w:rsid w:val="00A16A5B"/>
    <w:rsid w:val="00A16D16"/>
    <w:rsid w:val="00A170A2"/>
    <w:rsid w:val="00A203D4"/>
    <w:rsid w:val="00A2075C"/>
    <w:rsid w:val="00A21544"/>
    <w:rsid w:val="00A21BFB"/>
    <w:rsid w:val="00A21DE7"/>
    <w:rsid w:val="00A235D4"/>
    <w:rsid w:val="00A23AE5"/>
    <w:rsid w:val="00A24A87"/>
    <w:rsid w:val="00A25679"/>
    <w:rsid w:val="00A258B4"/>
    <w:rsid w:val="00A26162"/>
    <w:rsid w:val="00A263D1"/>
    <w:rsid w:val="00A274AC"/>
    <w:rsid w:val="00A304C1"/>
    <w:rsid w:val="00A308E2"/>
    <w:rsid w:val="00A316A0"/>
    <w:rsid w:val="00A31B1C"/>
    <w:rsid w:val="00A31C55"/>
    <w:rsid w:val="00A31EDF"/>
    <w:rsid w:val="00A323D6"/>
    <w:rsid w:val="00A32813"/>
    <w:rsid w:val="00A32BB1"/>
    <w:rsid w:val="00A336C3"/>
    <w:rsid w:val="00A35173"/>
    <w:rsid w:val="00A36997"/>
    <w:rsid w:val="00A36D15"/>
    <w:rsid w:val="00A36F9D"/>
    <w:rsid w:val="00A3705C"/>
    <w:rsid w:val="00A3763E"/>
    <w:rsid w:val="00A37F5F"/>
    <w:rsid w:val="00A40993"/>
    <w:rsid w:val="00A4187A"/>
    <w:rsid w:val="00A41E94"/>
    <w:rsid w:val="00A42A7E"/>
    <w:rsid w:val="00A4334D"/>
    <w:rsid w:val="00A444D0"/>
    <w:rsid w:val="00A454E9"/>
    <w:rsid w:val="00A45F6D"/>
    <w:rsid w:val="00A46A15"/>
    <w:rsid w:val="00A47455"/>
    <w:rsid w:val="00A47C4B"/>
    <w:rsid w:val="00A5134F"/>
    <w:rsid w:val="00A5175F"/>
    <w:rsid w:val="00A52174"/>
    <w:rsid w:val="00A52594"/>
    <w:rsid w:val="00A5300E"/>
    <w:rsid w:val="00A53B1E"/>
    <w:rsid w:val="00A54063"/>
    <w:rsid w:val="00A54628"/>
    <w:rsid w:val="00A54BE1"/>
    <w:rsid w:val="00A550CC"/>
    <w:rsid w:val="00A55434"/>
    <w:rsid w:val="00A56465"/>
    <w:rsid w:val="00A57460"/>
    <w:rsid w:val="00A5795F"/>
    <w:rsid w:val="00A608B6"/>
    <w:rsid w:val="00A608D4"/>
    <w:rsid w:val="00A60923"/>
    <w:rsid w:val="00A60A67"/>
    <w:rsid w:val="00A61243"/>
    <w:rsid w:val="00A618F3"/>
    <w:rsid w:val="00A61D58"/>
    <w:rsid w:val="00A62226"/>
    <w:rsid w:val="00A623DC"/>
    <w:rsid w:val="00A63054"/>
    <w:rsid w:val="00A63854"/>
    <w:rsid w:val="00A63915"/>
    <w:rsid w:val="00A64664"/>
    <w:rsid w:val="00A64DDA"/>
    <w:rsid w:val="00A64ED9"/>
    <w:rsid w:val="00A65197"/>
    <w:rsid w:val="00A65426"/>
    <w:rsid w:val="00A65C05"/>
    <w:rsid w:val="00A66399"/>
    <w:rsid w:val="00A66AA1"/>
    <w:rsid w:val="00A66C5C"/>
    <w:rsid w:val="00A66EE5"/>
    <w:rsid w:val="00A66F83"/>
    <w:rsid w:val="00A67182"/>
    <w:rsid w:val="00A704C0"/>
    <w:rsid w:val="00A711F9"/>
    <w:rsid w:val="00A71338"/>
    <w:rsid w:val="00A71545"/>
    <w:rsid w:val="00A72EFD"/>
    <w:rsid w:val="00A738DC"/>
    <w:rsid w:val="00A752F2"/>
    <w:rsid w:val="00A753AF"/>
    <w:rsid w:val="00A75B4E"/>
    <w:rsid w:val="00A75B99"/>
    <w:rsid w:val="00A75EEE"/>
    <w:rsid w:val="00A76032"/>
    <w:rsid w:val="00A7610F"/>
    <w:rsid w:val="00A76648"/>
    <w:rsid w:val="00A76B41"/>
    <w:rsid w:val="00A7726E"/>
    <w:rsid w:val="00A77686"/>
    <w:rsid w:val="00A77D5D"/>
    <w:rsid w:val="00A80231"/>
    <w:rsid w:val="00A8089D"/>
    <w:rsid w:val="00A80A33"/>
    <w:rsid w:val="00A8116D"/>
    <w:rsid w:val="00A8164B"/>
    <w:rsid w:val="00A81D4A"/>
    <w:rsid w:val="00A82D9B"/>
    <w:rsid w:val="00A831C3"/>
    <w:rsid w:val="00A83ABE"/>
    <w:rsid w:val="00A842C7"/>
    <w:rsid w:val="00A8445D"/>
    <w:rsid w:val="00A85CE7"/>
    <w:rsid w:val="00A86092"/>
    <w:rsid w:val="00A865C3"/>
    <w:rsid w:val="00A9030C"/>
    <w:rsid w:val="00A90E7D"/>
    <w:rsid w:val="00A912A7"/>
    <w:rsid w:val="00A917DC"/>
    <w:rsid w:val="00A91899"/>
    <w:rsid w:val="00A91B36"/>
    <w:rsid w:val="00A922C7"/>
    <w:rsid w:val="00A92BB6"/>
    <w:rsid w:val="00A934D4"/>
    <w:rsid w:val="00A93946"/>
    <w:rsid w:val="00A93B41"/>
    <w:rsid w:val="00A93DD9"/>
    <w:rsid w:val="00A93E7B"/>
    <w:rsid w:val="00A942C0"/>
    <w:rsid w:val="00A942F5"/>
    <w:rsid w:val="00A94F24"/>
    <w:rsid w:val="00A95301"/>
    <w:rsid w:val="00A95848"/>
    <w:rsid w:val="00A96302"/>
    <w:rsid w:val="00A96C45"/>
    <w:rsid w:val="00A9773B"/>
    <w:rsid w:val="00AA0D16"/>
    <w:rsid w:val="00AA10DB"/>
    <w:rsid w:val="00AA2DF6"/>
    <w:rsid w:val="00AA3037"/>
    <w:rsid w:val="00AA3BBC"/>
    <w:rsid w:val="00AA3DFF"/>
    <w:rsid w:val="00AA43AE"/>
    <w:rsid w:val="00AA459E"/>
    <w:rsid w:val="00AA46ED"/>
    <w:rsid w:val="00AA4F51"/>
    <w:rsid w:val="00AA517A"/>
    <w:rsid w:val="00AA694A"/>
    <w:rsid w:val="00AA7480"/>
    <w:rsid w:val="00AB099B"/>
    <w:rsid w:val="00AB0E96"/>
    <w:rsid w:val="00AB1FA1"/>
    <w:rsid w:val="00AB2789"/>
    <w:rsid w:val="00AB2D37"/>
    <w:rsid w:val="00AB2EA5"/>
    <w:rsid w:val="00AB3202"/>
    <w:rsid w:val="00AB3DD1"/>
    <w:rsid w:val="00AB474D"/>
    <w:rsid w:val="00AB4B7F"/>
    <w:rsid w:val="00AB56D7"/>
    <w:rsid w:val="00AB6244"/>
    <w:rsid w:val="00AB633A"/>
    <w:rsid w:val="00AB6BAE"/>
    <w:rsid w:val="00AB731D"/>
    <w:rsid w:val="00AB787F"/>
    <w:rsid w:val="00AB7D4F"/>
    <w:rsid w:val="00AC0A1B"/>
    <w:rsid w:val="00AC21DF"/>
    <w:rsid w:val="00AC2292"/>
    <w:rsid w:val="00AC25AA"/>
    <w:rsid w:val="00AC2675"/>
    <w:rsid w:val="00AC2888"/>
    <w:rsid w:val="00AC3E84"/>
    <w:rsid w:val="00AC3F3F"/>
    <w:rsid w:val="00AC6070"/>
    <w:rsid w:val="00AC618C"/>
    <w:rsid w:val="00AC624E"/>
    <w:rsid w:val="00AC67FD"/>
    <w:rsid w:val="00AC68BD"/>
    <w:rsid w:val="00AC6BF7"/>
    <w:rsid w:val="00AC7DD2"/>
    <w:rsid w:val="00ACCE93"/>
    <w:rsid w:val="00AD0141"/>
    <w:rsid w:val="00AD1137"/>
    <w:rsid w:val="00AD14BD"/>
    <w:rsid w:val="00AD1E0B"/>
    <w:rsid w:val="00AD21F2"/>
    <w:rsid w:val="00AD22E0"/>
    <w:rsid w:val="00AD26D3"/>
    <w:rsid w:val="00AD3134"/>
    <w:rsid w:val="00AD375D"/>
    <w:rsid w:val="00AD396E"/>
    <w:rsid w:val="00AD4E28"/>
    <w:rsid w:val="00AD5848"/>
    <w:rsid w:val="00AD5EE7"/>
    <w:rsid w:val="00AD5EEC"/>
    <w:rsid w:val="00AD66AA"/>
    <w:rsid w:val="00AD6B8D"/>
    <w:rsid w:val="00AD6CAB"/>
    <w:rsid w:val="00AD7444"/>
    <w:rsid w:val="00AE068E"/>
    <w:rsid w:val="00AE142A"/>
    <w:rsid w:val="00AE1F0C"/>
    <w:rsid w:val="00AE30F8"/>
    <w:rsid w:val="00AE32B8"/>
    <w:rsid w:val="00AE42B8"/>
    <w:rsid w:val="00AE4639"/>
    <w:rsid w:val="00AE4826"/>
    <w:rsid w:val="00AE5DED"/>
    <w:rsid w:val="00AE63AB"/>
    <w:rsid w:val="00AE6462"/>
    <w:rsid w:val="00AE6DEA"/>
    <w:rsid w:val="00AE6DFA"/>
    <w:rsid w:val="00AE7C86"/>
    <w:rsid w:val="00AF02EC"/>
    <w:rsid w:val="00AF0B1B"/>
    <w:rsid w:val="00AF0DA0"/>
    <w:rsid w:val="00AF1278"/>
    <w:rsid w:val="00AF16CC"/>
    <w:rsid w:val="00AF1AE6"/>
    <w:rsid w:val="00AF2456"/>
    <w:rsid w:val="00AF25B1"/>
    <w:rsid w:val="00AF2932"/>
    <w:rsid w:val="00AF2948"/>
    <w:rsid w:val="00AF3646"/>
    <w:rsid w:val="00AF3DDA"/>
    <w:rsid w:val="00AF5E84"/>
    <w:rsid w:val="00AF67E4"/>
    <w:rsid w:val="00AF6ED5"/>
    <w:rsid w:val="00AF73B4"/>
    <w:rsid w:val="00AF7726"/>
    <w:rsid w:val="00B004D1"/>
    <w:rsid w:val="00B00A85"/>
    <w:rsid w:val="00B00AB8"/>
    <w:rsid w:val="00B00ACB"/>
    <w:rsid w:val="00B01C9B"/>
    <w:rsid w:val="00B03470"/>
    <w:rsid w:val="00B0550F"/>
    <w:rsid w:val="00B060C1"/>
    <w:rsid w:val="00B068A8"/>
    <w:rsid w:val="00B100C2"/>
    <w:rsid w:val="00B107D2"/>
    <w:rsid w:val="00B11028"/>
    <w:rsid w:val="00B1165B"/>
    <w:rsid w:val="00B122C2"/>
    <w:rsid w:val="00B12438"/>
    <w:rsid w:val="00B124A5"/>
    <w:rsid w:val="00B12A12"/>
    <w:rsid w:val="00B1305F"/>
    <w:rsid w:val="00B14844"/>
    <w:rsid w:val="00B14885"/>
    <w:rsid w:val="00B14979"/>
    <w:rsid w:val="00B14D70"/>
    <w:rsid w:val="00B15102"/>
    <w:rsid w:val="00B160F1"/>
    <w:rsid w:val="00B1661A"/>
    <w:rsid w:val="00B17842"/>
    <w:rsid w:val="00B17BEB"/>
    <w:rsid w:val="00B2036D"/>
    <w:rsid w:val="00B20DF1"/>
    <w:rsid w:val="00B20E27"/>
    <w:rsid w:val="00B2154C"/>
    <w:rsid w:val="00B21F73"/>
    <w:rsid w:val="00B22174"/>
    <w:rsid w:val="00B226F1"/>
    <w:rsid w:val="00B24950"/>
    <w:rsid w:val="00B25314"/>
    <w:rsid w:val="00B263A3"/>
    <w:rsid w:val="00B26978"/>
    <w:rsid w:val="00B26BF8"/>
    <w:rsid w:val="00B26C50"/>
    <w:rsid w:val="00B27793"/>
    <w:rsid w:val="00B27894"/>
    <w:rsid w:val="00B302CB"/>
    <w:rsid w:val="00B30F70"/>
    <w:rsid w:val="00B31573"/>
    <w:rsid w:val="00B31691"/>
    <w:rsid w:val="00B316B6"/>
    <w:rsid w:val="00B32784"/>
    <w:rsid w:val="00B3334F"/>
    <w:rsid w:val="00B35A53"/>
    <w:rsid w:val="00B35AB1"/>
    <w:rsid w:val="00B35B02"/>
    <w:rsid w:val="00B35FD1"/>
    <w:rsid w:val="00B36ADA"/>
    <w:rsid w:val="00B375E2"/>
    <w:rsid w:val="00B400FB"/>
    <w:rsid w:val="00B40D56"/>
    <w:rsid w:val="00B41664"/>
    <w:rsid w:val="00B4187B"/>
    <w:rsid w:val="00B422D3"/>
    <w:rsid w:val="00B42F03"/>
    <w:rsid w:val="00B43529"/>
    <w:rsid w:val="00B43CD6"/>
    <w:rsid w:val="00B443C4"/>
    <w:rsid w:val="00B45ACE"/>
    <w:rsid w:val="00B45F9D"/>
    <w:rsid w:val="00B46033"/>
    <w:rsid w:val="00B474A9"/>
    <w:rsid w:val="00B47FA3"/>
    <w:rsid w:val="00B526FC"/>
    <w:rsid w:val="00B52CF2"/>
    <w:rsid w:val="00B535A8"/>
    <w:rsid w:val="00B5367E"/>
    <w:rsid w:val="00B53865"/>
    <w:rsid w:val="00B53B25"/>
    <w:rsid w:val="00B53FD7"/>
    <w:rsid w:val="00B541B7"/>
    <w:rsid w:val="00B5437F"/>
    <w:rsid w:val="00B544BF"/>
    <w:rsid w:val="00B54D9F"/>
    <w:rsid w:val="00B5522D"/>
    <w:rsid w:val="00B554C9"/>
    <w:rsid w:val="00B5564B"/>
    <w:rsid w:val="00B563FE"/>
    <w:rsid w:val="00B568D7"/>
    <w:rsid w:val="00B56F57"/>
    <w:rsid w:val="00B5700A"/>
    <w:rsid w:val="00B571BF"/>
    <w:rsid w:val="00B57818"/>
    <w:rsid w:val="00B57906"/>
    <w:rsid w:val="00B60A80"/>
    <w:rsid w:val="00B60B43"/>
    <w:rsid w:val="00B60F77"/>
    <w:rsid w:val="00B614F7"/>
    <w:rsid w:val="00B62184"/>
    <w:rsid w:val="00B62185"/>
    <w:rsid w:val="00B6376B"/>
    <w:rsid w:val="00B63805"/>
    <w:rsid w:val="00B639A8"/>
    <w:rsid w:val="00B63A0E"/>
    <w:rsid w:val="00B63B23"/>
    <w:rsid w:val="00B64904"/>
    <w:rsid w:val="00B65452"/>
    <w:rsid w:val="00B6610D"/>
    <w:rsid w:val="00B668D4"/>
    <w:rsid w:val="00B673E5"/>
    <w:rsid w:val="00B677FA"/>
    <w:rsid w:val="00B7024A"/>
    <w:rsid w:val="00B710CA"/>
    <w:rsid w:val="00B7157E"/>
    <w:rsid w:val="00B716B7"/>
    <w:rsid w:val="00B72931"/>
    <w:rsid w:val="00B729EC"/>
    <w:rsid w:val="00B734DD"/>
    <w:rsid w:val="00B736FB"/>
    <w:rsid w:val="00B758A3"/>
    <w:rsid w:val="00B75D77"/>
    <w:rsid w:val="00B7752F"/>
    <w:rsid w:val="00B77EC1"/>
    <w:rsid w:val="00B80AAD"/>
    <w:rsid w:val="00B80FA2"/>
    <w:rsid w:val="00B82B32"/>
    <w:rsid w:val="00B832BB"/>
    <w:rsid w:val="00B83333"/>
    <w:rsid w:val="00B8357C"/>
    <w:rsid w:val="00B85829"/>
    <w:rsid w:val="00B86C24"/>
    <w:rsid w:val="00B86CE6"/>
    <w:rsid w:val="00B8763C"/>
    <w:rsid w:val="00B90833"/>
    <w:rsid w:val="00B90AF5"/>
    <w:rsid w:val="00B90C44"/>
    <w:rsid w:val="00B91006"/>
    <w:rsid w:val="00B92099"/>
    <w:rsid w:val="00B921EA"/>
    <w:rsid w:val="00B92ABE"/>
    <w:rsid w:val="00B92B65"/>
    <w:rsid w:val="00B92B87"/>
    <w:rsid w:val="00B93989"/>
    <w:rsid w:val="00B966C1"/>
    <w:rsid w:val="00B9694B"/>
    <w:rsid w:val="00B96F10"/>
    <w:rsid w:val="00B972F3"/>
    <w:rsid w:val="00B97392"/>
    <w:rsid w:val="00B97D05"/>
    <w:rsid w:val="00BA00BB"/>
    <w:rsid w:val="00BA138E"/>
    <w:rsid w:val="00BA232A"/>
    <w:rsid w:val="00BA2857"/>
    <w:rsid w:val="00BA38D0"/>
    <w:rsid w:val="00BA3D6F"/>
    <w:rsid w:val="00BA50EA"/>
    <w:rsid w:val="00BA6077"/>
    <w:rsid w:val="00BA6B95"/>
    <w:rsid w:val="00BA7230"/>
    <w:rsid w:val="00BA7AAB"/>
    <w:rsid w:val="00BB0E0C"/>
    <w:rsid w:val="00BB1719"/>
    <w:rsid w:val="00BB1D1A"/>
    <w:rsid w:val="00BB215C"/>
    <w:rsid w:val="00BB2630"/>
    <w:rsid w:val="00BB2997"/>
    <w:rsid w:val="00BB3FD0"/>
    <w:rsid w:val="00BB4297"/>
    <w:rsid w:val="00BB4797"/>
    <w:rsid w:val="00BB537D"/>
    <w:rsid w:val="00BB53AA"/>
    <w:rsid w:val="00BB5926"/>
    <w:rsid w:val="00BB597F"/>
    <w:rsid w:val="00BB5E2F"/>
    <w:rsid w:val="00BB603C"/>
    <w:rsid w:val="00BB610E"/>
    <w:rsid w:val="00BB6739"/>
    <w:rsid w:val="00BB6D37"/>
    <w:rsid w:val="00BB7B60"/>
    <w:rsid w:val="00BC00CB"/>
    <w:rsid w:val="00BC00D0"/>
    <w:rsid w:val="00BC06A6"/>
    <w:rsid w:val="00BC15D5"/>
    <w:rsid w:val="00BC1BA3"/>
    <w:rsid w:val="00BC2F58"/>
    <w:rsid w:val="00BC2F8E"/>
    <w:rsid w:val="00BC5C3C"/>
    <w:rsid w:val="00BC735A"/>
    <w:rsid w:val="00BC7D4B"/>
    <w:rsid w:val="00BD03C1"/>
    <w:rsid w:val="00BD0724"/>
    <w:rsid w:val="00BD082B"/>
    <w:rsid w:val="00BD0CE7"/>
    <w:rsid w:val="00BD0D0F"/>
    <w:rsid w:val="00BD1217"/>
    <w:rsid w:val="00BD1571"/>
    <w:rsid w:val="00BD15CA"/>
    <w:rsid w:val="00BD168F"/>
    <w:rsid w:val="00BD267C"/>
    <w:rsid w:val="00BD27BF"/>
    <w:rsid w:val="00BD3350"/>
    <w:rsid w:val="00BD33C0"/>
    <w:rsid w:val="00BD5B72"/>
    <w:rsid w:val="00BD5FE9"/>
    <w:rsid w:val="00BD6E52"/>
    <w:rsid w:val="00BD6FDF"/>
    <w:rsid w:val="00BD7597"/>
    <w:rsid w:val="00BE115B"/>
    <w:rsid w:val="00BE2072"/>
    <w:rsid w:val="00BE2201"/>
    <w:rsid w:val="00BE27B2"/>
    <w:rsid w:val="00BE2A8F"/>
    <w:rsid w:val="00BE309F"/>
    <w:rsid w:val="00BE42BE"/>
    <w:rsid w:val="00BE473F"/>
    <w:rsid w:val="00BE4FCA"/>
    <w:rsid w:val="00BE56A8"/>
    <w:rsid w:val="00BE618C"/>
    <w:rsid w:val="00BE6217"/>
    <w:rsid w:val="00BE66D4"/>
    <w:rsid w:val="00BE6CFD"/>
    <w:rsid w:val="00BE73F3"/>
    <w:rsid w:val="00BF0D97"/>
    <w:rsid w:val="00BF10BB"/>
    <w:rsid w:val="00BF1F6A"/>
    <w:rsid w:val="00BF26A3"/>
    <w:rsid w:val="00BF35D4"/>
    <w:rsid w:val="00BF3852"/>
    <w:rsid w:val="00BF4CF1"/>
    <w:rsid w:val="00BF51A2"/>
    <w:rsid w:val="00BF540A"/>
    <w:rsid w:val="00BF5450"/>
    <w:rsid w:val="00BF5CD5"/>
    <w:rsid w:val="00BF5D16"/>
    <w:rsid w:val="00BF5F63"/>
    <w:rsid w:val="00BF60F6"/>
    <w:rsid w:val="00BF6666"/>
    <w:rsid w:val="00BF6FCD"/>
    <w:rsid w:val="00BF732E"/>
    <w:rsid w:val="00BF7A19"/>
    <w:rsid w:val="00C00D38"/>
    <w:rsid w:val="00C01582"/>
    <w:rsid w:val="00C01686"/>
    <w:rsid w:val="00C017CF"/>
    <w:rsid w:val="00C01ED4"/>
    <w:rsid w:val="00C026A6"/>
    <w:rsid w:val="00C02741"/>
    <w:rsid w:val="00C0309B"/>
    <w:rsid w:val="00C03BF9"/>
    <w:rsid w:val="00C04219"/>
    <w:rsid w:val="00C04635"/>
    <w:rsid w:val="00C050CA"/>
    <w:rsid w:val="00C05443"/>
    <w:rsid w:val="00C05BE1"/>
    <w:rsid w:val="00C064F0"/>
    <w:rsid w:val="00C06E71"/>
    <w:rsid w:val="00C06F48"/>
    <w:rsid w:val="00C07BD2"/>
    <w:rsid w:val="00C07F5F"/>
    <w:rsid w:val="00C10860"/>
    <w:rsid w:val="00C10DCA"/>
    <w:rsid w:val="00C120C2"/>
    <w:rsid w:val="00C12F43"/>
    <w:rsid w:val="00C13666"/>
    <w:rsid w:val="00C141B9"/>
    <w:rsid w:val="00C14662"/>
    <w:rsid w:val="00C14AC8"/>
    <w:rsid w:val="00C14EDB"/>
    <w:rsid w:val="00C15656"/>
    <w:rsid w:val="00C15974"/>
    <w:rsid w:val="00C15C4E"/>
    <w:rsid w:val="00C15CA6"/>
    <w:rsid w:val="00C15D61"/>
    <w:rsid w:val="00C15EF8"/>
    <w:rsid w:val="00C1727F"/>
    <w:rsid w:val="00C17884"/>
    <w:rsid w:val="00C20025"/>
    <w:rsid w:val="00C21CB4"/>
    <w:rsid w:val="00C21F4B"/>
    <w:rsid w:val="00C220ED"/>
    <w:rsid w:val="00C22205"/>
    <w:rsid w:val="00C229A3"/>
    <w:rsid w:val="00C235F0"/>
    <w:rsid w:val="00C23D0D"/>
    <w:rsid w:val="00C24AFD"/>
    <w:rsid w:val="00C24C03"/>
    <w:rsid w:val="00C24CF9"/>
    <w:rsid w:val="00C24D66"/>
    <w:rsid w:val="00C25157"/>
    <w:rsid w:val="00C251CF"/>
    <w:rsid w:val="00C25230"/>
    <w:rsid w:val="00C252DB"/>
    <w:rsid w:val="00C258D5"/>
    <w:rsid w:val="00C27098"/>
    <w:rsid w:val="00C273A4"/>
    <w:rsid w:val="00C277D4"/>
    <w:rsid w:val="00C30A39"/>
    <w:rsid w:val="00C30B7F"/>
    <w:rsid w:val="00C31DFD"/>
    <w:rsid w:val="00C32115"/>
    <w:rsid w:val="00C32EBA"/>
    <w:rsid w:val="00C33BC8"/>
    <w:rsid w:val="00C33C26"/>
    <w:rsid w:val="00C3483B"/>
    <w:rsid w:val="00C3552C"/>
    <w:rsid w:val="00C36A3E"/>
    <w:rsid w:val="00C36E86"/>
    <w:rsid w:val="00C375CC"/>
    <w:rsid w:val="00C37907"/>
    <w:rsid w:val="00C37A36"/>
    <w:rsid w:val="00C37D99"/>
    <w:rsid w:val="00C37E3A"/>
    <w:rsid w:val="00C4088C"/>
    <w:rsid w:val="00C436AB"/>
    <w:rsid w:val="00C4441F"/>
    <w:rsid w:val="00C44B2D"/>
    <w:rsid w:val="00C44F6B"/>
    <w:rsid w:val="00C4577B"/>
    <w:rsid w:val="00C46335"/>
    <w:rsid w:val="00C4662D"/>
    <w:rsid w:val="00C46F41"/>
    <w:rsid w:val="00C4764E"/>
    <w:rsid w:val="00C50307"/>
    <w:rsid w:val="00C5044D"/>
    <w:rsid w:val="00C5048A"/>
    <w:rsid w:val="00C5052F"/>
    <w:rsid w:val="00C50539"/>
    <w:rsid w:val="00C50579"/>
    <w:rsid w:val="00C5083E"/>
    <w:rsid w:val="00C5090F"/>
    <w:rsid w:val="00C50FF0"/>
    <w:rsid w:val="00C51A08"/>
    <w:rsid w:val="00C52361"/>
    <w:rsid w:val="00C5237D"/>
    <w:rsid w:val="00C5342D"/>
    <w:rsid w:val="00C55575"/>
    <w:rsid w:val="00C55903"/>
    <w:rsid w:val="00C55C2C"/>
    <w:rsid w:val="00C55E5C"/>
    <w:rsid w:val="00C6021F"/>
    <w:rsid w:val="00C603F1"/>
    <w:rsid w:val="00C60B90"/>
    <w:rsid w:val="00C61049"/>
    <w:rsid w:val="00C611B2"/>
    <w:rsid w:val="00C61264"/>
    <w:rsid w:val="00C613E2"/>
    <w:rsid w:val="00C61898"/>
    <w:rsid w:val="00C6221B"/>
    <w:rsid w:val="00C62871"/>
    <w:rsid w:val="00C62B29"/>
    <w:rsid w:val="00C6324D"/>
    <w:rsid w:val="00C63CAD"/>
    <w:rsid w:val="00C64A39"/>
    <w:rsid w:val="00C6541D"/>
    <w:rsid w:val="00C655BA"/>
    <w:rsid w:val="00C664FC"/>
    <w:rsid w:val="00C66886"/>
    <w:rsid w:val="00C668F8"/>
    <w:rsid w:val="00C67B4F"/>
    <w:rsid w:val="00C70F94"/>
    <w:rsid w:val="00C717AD"/>
    <w:rsid w:val="00C718EF"/>
    <w:rsid w:val="00C7215B"/>
    <w:rsid w:val="00C72552"/>
    <w:rsid w:val="00C7374E"/>
    <w:rsid w:val="00C73BB1"/>
    <w:rsid w:val="00C746C3"/>
    <w:rsid w:val="00C7488C"/>
    <w:rsid w:val="00C74A80"/>
    <w:rsid w:val="00C74CDE"/>
    <w:rsid w:val="00C75522"/>
    <w:rsid w:val="00C75FE7"/>
    <w:rsid w:val="00C76DCE"/>
    <w:rsid w:val="00C77204"/>
    <w:rsid w:val="00C77289"/>
    <w:rsid w:val="00C77B13"/>
    <w:rsid w:val="00C81761"/>
    <w:rsid w:val="00C821B2"/>
    <w:rsid w:val="00C821CC"/>
    <w:rsid w:val="00C828C8"/>
    <w:rsid w:val="00C83089"/>
    <w:rsid w:val="00C8342E"/>
    <w:rsid w:val="00C8390D"/>
    <w:rsid w:val="00C83EE0"/>
    <w:rsid w:val="00C83EFE"/>
    <w:rsid w:val="00C8416F"/>
    <w:rsid w:val="00C84C7B"/>
    <w:rsid w:val="00C84E08"/>
    <w:rsid w:val="00C8510A"/>
    <w:rsid w:val="00C85737"/>
    <w:rsid w:val="00C85E4C"/>
    <w:rsid w:val="00C86EE9"/>
    <w:rsid w:val="00C90591"/>
    <w:rsid w:val="00C90B34"/>
    <w:rsid w:val="00C90F77"/>
    <w:rsid w:val="00C913BF"/>
    <w:rsid w:val="00C91E77"/>
    <w:rsid w:val="00C926C8"/>
    <w:rsid w:val="00C9366D"/>
    <w:rsid w:val="00C93A9A"/>
    <w:rsid w:val="00C948C9"/>
    <w:rsid w:val="00C94962"/>
    <w:rsid w:val="00C95281"/>
    <w:rsid w:val="00C97C39"/>
    <w:rsid w:val="00CA0226"/>
    <w:rsid w:val="00CA161C"/>
    <w:rsid w:val="00CA2B3D"/>
    <w:rsid w:val="00CA3830"/>
    <w:rsid w:val="00CA4AA6"/>
    <w:rsid w:val="00CA71B8"/>
    <w:rsid w:val="00CA763F"/>
    <w:rsid w:val="00CA76F8"/>
    <w:rsid w:val="00CB1701"/>
    <w:rsid w:val="00CB1A6E"/>
    <w:rsid w:val="00CB1E19"/>
    <w:rsid w:val="00CB20E1"/>
    <w:rsid w:val="00CB2145"/>
    <w:rsid w:val="00CB24A1"/>
    <w:rsid w:val="00CB2E31"/>
    <w:rsid w:val="00CB3671"/>
    <w:rsid w:val="00CB377B"/>
    <w:rsid w:val="00CB4D35"/>
    <w:rsid w:val="00CB5268"/>
    <w:rsid w:val="00CB52F9"/>
    <w:rsid w:val="00CB5D0D"/>
    <w:rsid w:val="00CB61ED"/>
    <w:rsid w:val="00CB66B0"/>
    <w:rsid w:val="00CB6AF1"/>
    <w:rsid w:val="00CB7291"/>
    <w:rsid w:val="00CC03AE"/>
    <w:rsid w:val="00CC06CD"/>
    <w:rsid w:val="00CC1131"/>
    <w:rsid w:val="00CC131A"/>
    <w:rsid w:val="00CC2DA2"/>
    <w:rsid w:val="00CC3D14"/>
    <w:rsid w:val="00CC47D6"/>
    <w:rsid w:val="00CC4D39"/>
    <w:rsid w:val="00CC5665"/>
    <w:rsid w:val="00CC5EFF"/>
    <w:rsid w:val="00CC5F6A"/>
    <w:rsid w:val="00CC6C1C"/>
    <w:rsid w:val="00CC6DED"/>
    <w:rsid w:val="00CC73F5"/>
    <w:rsid w:val="00CC7672"/>
    <w:rsid w:val="00CC79D3"/>
    <w:rsid w:val="00CD0324"/>
    <w:rsid w:val="00CD05A9"/>
    <w:rsid w:val="00CD14B7"/>
    <w:rsid w:val="00CD18D4"/>
    <w:rsid w:val="00CD1A25"/>
    <w:rsid w:val="00CD1A68"/>
    <w:rsid w:val="00CD2AEB"/>
    <w:rsid w:val="00CD2DD5"/>
    <w:rsid w:val="00CD3D9D"/>
    <w:rsid w:val="00CD4EEC"/>
    <w:rsid w:val="00CD5A28"/>
    <w:rsid w:val="00CD5E33"/>
    <w:rsid w:val="00CD6220"/>
    <w:rsid w:val="00CD7FAB"/>
    <w:rsid w:val="00CE0714"/>
    <w:rsid w:val="00CE09E7"/>
    <w:rsid w:val="00CE0D44"/>
    <w:rsid w:val="00CE1C89"/>
    <w:rsid w:val="00CE1FFC"/>
    <w:rsid w:val="00CE243F"/>
    <w:rsid w:val="00CE4C1B"/>
    <w:rsid w:val="00CE55EB"/>
    <w:rsid w:val="00CE5C35"/>
    <w:rsid w:val="00CE607D"/>
    <w:rsid w:val="00CF08BB"/>
    <w:rsid w:val="00CF116F"/>
    <w:rsid w:val="00CF1349"/>
    <w:rsid w:val="00CF24BB"/>
    <w:rsid w:val="00CF3991"/>
    <w:rsid w:val="00CF3CF2"/>
    <w:rsid w:val="00CF3EBA"/>
    <w:rsid w:val="00CF3FCA"/>
    <w:rsid w:val="00CF46F8"/>
    <w:rsid w:val="00CF49AE"/>
    <w:rsid w:val="00CF4A5B"/>
    <w:rsid w:val="00CF4A97"/>
    <w:rsid w:val="00CF5F94"/>
    <w:rsid w:val="00CF6CCE"/>
    <w:rsid w:val="00CF6DC1"/>
    <w:rsid w:val="00CF7156"/>
    <w:rsid w:val="00CF73E9"/>
    <w:rsid w:val="00CF75E8"/>
    <w:rsid w:val="00CF76E8"/>
    <w:rsid w:val="00CF7DCE"/>
    <w:rsid w:val="00D0177E"/>
    <w:rsid w:val="00D02BDF"/>
    <w:rsid w:val="00D0405C"/>
    <w:rsid w:val="00D045B5"/>
    <w:rsid w:val="00D04BA2"/>
    <w:rsid w:val="00D04C9B"/>
    <w:rsid w:val="00D04DB1"/>
    <w:rsid w:val="00D066A3"/>
    <w:rsid w:val="00D06C60"/>
    <w:rsid w:val="00D0738C"/>
    <w:rsid w:val="00D07B88"/>
    <w:rsid w:val="00D07DE1"/>
    <w:rsid w:val="00D102A9"/>
    <w:rsid w:val="00D10333"/>
    <w:rsid w:val="00D106D4"/>
    <w:rsid w:val="00D106FC"/>
    <w:rsid w:val="00D10DE9"/>
    <w:rsid w:val="00D10FD0"/>
    <w:rsid w:val="00D110D5"/>
    <w:rsid w:val="00D118DA"/>
    <w:rsid w:val="00D119D0"/>
    <w:rsid w:val="00D11AAF"/>
    <w:rsid w:val="00D124E6"/>
    <w:rsid w:val="00D1277B"/>
    <w:rsid w:val="00D12B06"/>
    <w:rsid w:val="00D12CA5"/>
    <w:rsid w:val="00D136E3"/>
    <w:rsid w:val="00D138CF"/>
    <w:rsid w:val="00D13B36"/>
    <w:rsid w:val="00D13D7E"/>
    <w:rsid w:val="00D13DDC"/>
    <w:rsid w:val="00D14DD4"/>
    <w:rsid w:val="00D152CC"/>
    <w:rsid w:val="00D15A52"/>
    <w:rsid w:val="00D162A7"/>
    <w:rsid w:val="00D170E8"/>
    <w:rsid w:val="00D20284"/>
    <w:rsid w:val="00D20976"/>
    <w:rsid w:val="00D20C90"/>
    <w:rsid w:val="00D228ED"/>
    <w:rsid w:val="00D22957"/>
    <w:rsid w:val="00D23518"/>
    <w:rsid w:val="00D23BED"/>
    <w:rsid w:val="00D23C38"/>
    <w:rsid w:val="00D2436F"/>
    <w:rsid w:val="00D246CA"/>
    <w:rsid w:val="00D2512D"/>
    <w:rsid w:val="00D2645F"/>
    <w:rsid w:val="00D26C03"/>
    <w:rsid w:val="00D30856"/>
    <w:rsid w:val="00D3203E"/>
    <w:rsid w:val="00D323DF"/>
    <w:rsid w:val="00D3265F"/>
    <w:rsid w:val="00D32971"/>
    <w:rsid w:val="00D32A78"/>
    <w:rsid w:val="00D33030"/>
    <w:rsid w:val="00D33054"/>
    <w:rsid w:val="00D335C5"/>
    <w:rsid w:val="00D34AC0"/>
    <w:rsid w:val="00D355D2"/>
    <w:rsid w:val="00D3577B"/>
    <w:rsid w:val="00D35F27"/>
    <w:rsid w:val="00D36277"/>
    <w:rsid w:val="00D36905"/>
    <w:rsid w:val="00D3757B"/>
    <w:rsid w:val="00D4011C"/>
    <w:rsid w:val="00D409D9"/>
    <w:rsid w:val="00D41FC7"/>
    <w:rsid w:val="00D4228D"/>
    <w:rsid w:val="00D42539"/>
    <w:rsid w:val="00D4264E"/>
    <w:rsid w:val="00D43026"/>
    <w:rsid w:val="00D44525"/>
    <w:rsid w:val="00D447F9"/>
    <w:rsid w:val="00D44EDA"/>
    <w:rsid w:val="00D45118"/>
    <w:rsid w:val="00D4524D"/>
    <w:rsid w:val="00D46C16"/>
    <w:rsid w:val="00D46CBF"/>
    <w:rsid w:val="00D476F1"/>
    <w:rsid w:val="00D4C2B1"/>
    <w:rsid w:val="00D505E6"/>
    <w:rsid w:val="00D51615"/>
    <w:rsid w:val="00D554C7"/>
    <w:rsid w:val="00D55B2B"/>
    <w:rsid w:val="00D560B8"/>
    <w:rsid w:val="00D5620A"/>
    <w:rsid w:val="00D564EC"/>
    <w:rsid w:val="00D5665C"/>
    <w:rsid w:val="00D56BE7"/>
    <w:rsid w:val="00D57531"/>
    <w:rsid w:val="00D60B5C"/>
    <w:rsid w:val="00D61053"/>
    <w:rsid w:val="00D61CE0"/>
    <w:rsid w:val="00D6234B"/>
    <w:rsid w:val="00D62442"/>
    <w:rsid w:val="00D62771"/>
    <w:rsid w:val="00D62ADB"/>
    <w:rsid w:val="00D62C7E"/>
    <w:rsid w:val="00D62CA5"/>
    <w:rsid w:val="00D62D1A"/>
    <w:rsid w:val="00D62E12"/>
    <w:rsid w:val="00D639BB"/>
    <w:rsid w:val="00D63D62"/>
    <w:rsid w:val="00D641C1"/>
    <w:rsid w:val="00D648B5"/>
    <w:rsid w:val="00D65E99"/>
    <w:rsid w:val="00D67471"/>
    <w:rsid w:val="00D678DB"/>
    <w:rsid w:val="00D70552"/>
    <w:rsid w:val="00D70A3F"/>
    <w:rsid w:val="00D711E1"/>
    <w:rsid w:val="00D7123B"/>
    <w:rsid w:val="00D71CE7"/>
    <w:rsid w:val="00D72168"/>
    <w:rsid w:val="00D72688"/>
    <w:rsid w:val="00D72AA9"/>
    <w:rsid w:val="00D72D09"/>
    <w:rsid w:val="00D73927"/>
    <w:rsid w:val="00D74670"/>
    <w:rsid w:val="00D74D84"/>
    <w:rsid w:val="00D74FDC"/>
    <w:rsid w:val="00D756A5"/>
    <w:rsid w:val="00D75944"/>
    <w:rsid w:val="00D75BDF"/>
    <w:rsid w:val="00D75CAC"/>
    <w:rsid w:val="00D767ED"/>
    <w:rsid w:val="00D773A7"/>
    <w:rsid w:val="00D8040A"/>
    <w:rsid w:val="00D80603"/>
    <w:rsid w:val="00D80715"/>
    <w:rsid w:val="00D8082B"/>
    <w:rsid w:val="00D811B7"/>
    <w:rsid w:val="00D81447"/>
    <w:rsid w:val="00D81875"/>
    <w:rsid w:val="00D82A30"/>
    <w:rsid w:val="00D82FEF"/>
    <w:rsid w:val="00D8365E"/>
    <w:rsid w:val="00D840AA"/>
    <w:rsid w:val="00D852B7"/>
    <w:rsid w:val="00D85360"/>
    <w:rsid w:val="00D85661"/>
    <w:rsid w:val="00D87185"/>
    <w:rsid w:val="00D8794C"/>
    <w:rsid w:val="00D87D3E"/>
    <w:rsid w:val="00D90162"/>
    <w:rsid w:val="00D91B9D"/>
    <w:rsid w:val="00D9260A"/>
    <w:rsid w:val="00D92D24"/>
    <w:rsid w:val="00D92EF0"/>
    <w:rsid w:val="00D93642"/>
    <w:rsid w:val="00D9560C"/>
    <w:rsid w:val="00D95B00"/>
    <w:rsid w:val="00D95E9F"/>
    <w:rsid w:val="00D95F9A"/>
    <w:rsid w:val="00D96240"/>
    <w:rsid w:val="00D9652A"/>
    <w:rsid w:val="00D96965"/>
    <w:rsid w:val="00D96C3F"/>
    <w:rsid w:val="00D9709F"/>
    <w:rsid w:val="00D9715A"/>
    <w:rsid w:val="00D97718"/>
    <w:rsid w:val="00D979B9"/>
    <w:rsid w:val="00D97D16"/>
    <w:rsid w:val="00DA093A"/>
    <w:rsid w:val="00DA1565"/>
    <w:rsid w:val="00DA18EA"/>
    <w:rsid w:val="00DA1CE7"/>
    <w:rsid w:val="00DA2B9C"/>
    <w:rsid w:val="00DA356D"/>
    <w:rsid w:val="00DA3F3E"/>
    <w:rsid w:val="00DA4DFC"/>
    <w:rsid w:val="00DA5177"/>
    <w:rsid w:val="00DA581D"/>
    <w:rsid w:val="00DA634E"/>
    <w:rsid w:val="00DA7B5F"/>
    <w:rsid w:val="00DB00F5"/>
    <w:rsid w:val="00DB0299"/>
    <w:rsid w:val="00DB1EDA"/>
    <w:rsid w:val="00DB20B0"/>
    <w:rsid w:val="00DB21A0"/>
    <w:rsid w:val="00DB265F"/>
    <w:rsid w:val="00DB2DB2"/>
    <w:rsid w:val="00DB44ED"/>
    <w:rsid w:val="00DB581C"/>
    <w:rsid w:val="00DB635B"/>
    <w:rsid w:val="00DB6702"/>
    <w:rsid w:val="00DB6AA2"/>
    <w:rsid w:val="00DB707B"/>
    <w:rsid w:val="00DB7843"/>
    <w:rsid w:val="00DB7FDE"/>
    <w:rsid w:val="00DC08E3"/>
    <w:rsid w:val="00DC1652"/>
    <w:rsid w:val="00DC1F90"/>
    <w:rsid w:val="00DC2D1C"/>
    <w:rsid w:val="00DC39E2"/>
    <w:rsid w:val="00DC4108"/>
    <w:rsid w:val="00DC46D4"/>
    <w:rsid w:val="00DC4B07"/>
    <w:rsid w:val="00DC536D"/>
    <w:rsid w:val="00DC661F"/>
    <w:rsid w:val="00DC6884"/>
    <w:rsid w:val="00DC6B60"/>
    <w:rsid w:val="00DC72A8"/>
    <w:rsid w:val="00DC74E1"/>
    <w:rsid w:val="00DC7881"/>
    <w:rsid w:val="00DC7B05"/>
    <w:rsid w:val="00DD0960"/>
    <w:rsid w:val="00DD0F25"/>
    <w:rsid w:val="00DD0F38"/>
    <w:rsid w:val="00DD1767"/>
    <w:rsid w:val="00DD1B57"/>
    <w:rsid w:val="00DD29F9"/>
    <w:rsid w:val="00DD2F4E"/>
    <w:rsid w:val="00DD331E"/>
    <w:rsid w:val="00DD344A"/>
    <w:rsid w:val="00DD3D39"/>
    <w:rsid w:val="00DD42CD"/>
    <w:rsid w:val="00DD445E"/>
    <w:rsid w:val="00DD46A4"/>
    <w:rsid w:val="00DD5AC8"/>
    <w:rsid w:val="00DD6961"/>
    <w:rsid w:val="00DD6AE0"/>
    <w:rsid w:val="00DD7570"/>
    <w:rsid w:val="00DD7C14"/>
    <w:rsid w:val="00DE0413"/>
    <w:rsid w:val="00DE0547"/>
    <w:rsid w:val="00DE07A5"/>
    <w:rsid w:val="00DE08CD"/>
    <w:rsid w:val="00DE2263"/>
    <w:rsid w:val="00DE283D"/>
    <w:rsid w:val="00DE2C0D"/>
    <w:rsid w:val="00DE2CB7"/>
    <w:rsid w:val="00DE2CE3"/>
    <w:rsid w:val="00DE40D9"/>
    <w:rsid w:val="00DE46A9"/>
    <w:rsid w:val="00DE4ABE"/>
    <w:rsid w:val="00DE4BAF"/>
    <w:rsid w:val="00DE4E64"/>
    <w:rsid w:val="00DE57F3"/>
    <w:rsid w:val="00DE5814"/>
    <w:rsid w:val="00DE64AF"/>
    <w:rsid w:val="00DE6902"/>
    <w:rsid w:val="00DE6A8A"/>
    <w:rsid w:val="00DE6E3C"/>
    <w:rsid w:val="00DE71D9"/>
    <w:rsid w:val="00DE7B18"/>
    <w:rsid w:val="00DE7C29"/>
    <w:rsid w:val="00DF0049"/>
    <w:rsid w:val="00DF1B3C"/>
    <w:rsid w:val="00DF1D19"/>
    <w:rsid w:val="00DF25C1"/>
    <w:rsid w:val="00DF2A72"/>
    <w:rsid w:val="00DF4182"/>
    <w:rsid w:val="00DF5876"/>
    <w:rsid w:val="00DF5E3D"/>
    <w:rsid w:val="00DF619A"/>
    <w:rsid w:val="00DF6E1A"/>
    <w:rsid w:val="00DF6E4D"/>
    <w:rsid w:val="00E0014C"/>
    <w:rsid w:val="00E00367"/>
    <w:rsid w:val="00E00782"/>
    <w:rsid w:val="00E0163A"/>
    <w:rsid w:val="00E01EDF"/>
    <w:rsid w:val="00E02209"/>
    <w:rsid w:val="00E02237"/>
    <w:rsid w:val="00E022B0"/>
    <w:rsid w:val="00E02503"/>
    <w:rsid w:val="00E02955"/>
    <w:rsid w:val="00E031AE"/>
    <w:rsid w:val="00E031BE"/>
    <w:rsid w:val="00E039F7"/>
    <w:rsid w:val="00E03BB1"/>
    <w:rsid w:val="00E042BA"/>
    <w:rsid w:val="00E043BB"/>
    <w:rsid w:val="00E04DAF"/>
    <w:rsid w:val="00E069F5"/>
    <w:rsid w:val="00E074D0"/>
    <w:rsid w:val="00E07FCE"/>
    <w:rsid w:val="00E11059"/>
    <w:rsid w:val="00E112C7"/>
    <w:rsid w:val="00E114A2"/>
    <w:rsid w:val="00E119DF"/>
    <w:rsid w:val="00E12383"/>
    <w:rsid w:val="00E12459"/>
    <w:rsid w:val="00E12DE9"/>
    <w:rsid w:val="00E12E30"/>
    <w:rsid w:val="00E14619"/>
    <w:rsid w:val="00E1480E"/>
    <w:rsid w:val="00E1484F"/>
    <w:rsid w:val="00E14E0D"/>
    <w:rsid w:val="00E14EC1"/>
    <w:rsid w:val="00E14EFB"/>
    <w:rsid w:val="00E159A8"/>
    <w:rsid w:val="00E15EE8"/>
    <w:rsid w:val="00E16706"/>
    <w:rsid w:val="00E1699F"/>
    <w:rsid w:val="00E16AEA"/>
    <w:rsid w:val="00E16E56"/>
    <w:rsid w:val="00E175D3"/>
    <w:rsid w:val="00E1F3EE"/>
    <w:rsid w:val="00E214C0"/>
    <w:rsid w:val="00E22937"/>
    <w:rsid w:val="00E22AE5"/>
    <w:rsid w:val="00E22E6D"/>
    <w:rsid w:val="00E2304E"/>
    <w:rsid w:val="00E23C0A"/>
    <w:rsid w:val="00E23E38"/>
    <w:rsid w:val="00E24202"/>
    <w:rsid w:val="00E24D73"/>
    <w:rsid w:val="00E25390"/>
    <w:rsid w:val="00E254ED"/>
    <w:rsid w:val="00E256D6"/>
    <w:rsid w:val="00E2593C"/>
    <w:rsid w:val="00E259E7"/>
    <w:rsid w:val="00E25A46"/>
    <w:rsid w:val="00E265D5"/>
    <w:rsid w:val="00E26745"/>
    <w:rsid w:val="00E26D3A"/>
    <w:rsid w:val="00E273CD"/>
    <w:rsid w:val="00E27832"/>
    <w:rsid w:val="00E2799B"/>
    <w:rsid w:val="00E3131F"/>
    <w:rsid w:val="00E31589"/>
    <w:rsid w:val="00E325E6"/>
    <w:rsid w:val="00E33480"/>
    <w:rsid w:val="00E33D62"/>
    <w:rsid w:val="00E341D7"/>
    <w:rsid w:val="00E34411"/>
    <w:rsid w:val="00E360F7"/>
    <w:rsid w:val="00E406BF"/>
    <w:rsid w:val="00E42592"/>
    <w:rsid w:val="00E42602"/>
    <w:rsid w:val="00E4272D"/>
    <w:rsid w:val="00E4326E"/>
    <w:rsid w:val="00E43E23"/>
    <w:rsid w:val="00E43E52"/>
    <w:rsid w:val="00E44229"/>
    <w:rsid w:val="00E448FF"/>
    <w:rsid w:val="00E44F80"/>
    <w:rsid w:val="00E45AA8"/>
    <w:rsid w:val="00E45AEA"/>
    <w:rsid w:val="00E46893"/>
    <w:rsid w:val="00E46990"/>
    <w:rsid w:val="00E4716D"/>
    <w:rsid w:val="00E47D60"/>
    <w:rsid w:val="00E50345"/>
    <w:rsid w:val="00E5058E"/>
    <w:rsid w:val="00E5147A"/>
    <w:rsid w:val="00E516D5"/>
    <w:rsid w:val="00E51733"/>
    <w:rsid w:val="00E5273E"/>
    <w:rsid w:val="00E53022"/>
    <w:rsid w:val="00E532E4"/>
    <w:rsid w:val="00E53C88"/>
    <w:rsid w:val="00E53FA2"/>
    <w:rsid w:val="00E54359"/>
    <w:rsid w:val="00E543A5"/>
    <w:rsid w:val="00E5486A"/>
    <w:rsid w:val="00E5491D"/>
    <w:rsid w:val="00E54990"/>
    <w:rsid w:val="00E54AE1"/>
    <w:rsid w:val="00E54CE4"/>
    <w:rsid w:val="00E55808"/>
    <w:rsid w:val="00E56500"/>
    <w:rsid w:val="00E568E4"/>
    <w:rsid w:val="00E5729A"/>
    <w:rsid w:val="00E60049"/>
    <w:rsid w:val="00E604B6"/>
    <w:rsid w:val="00E6077C"/>
    <w:rsid w:val="00E60A06"/>
    <w:rsid w:val="00E60F1F"/>
    <w:rsid w:val="00E62636"/>
    <w:rsid w:val="00E632D1"/>
    <w:rsid w:val="00E63C08"/>
    <w:rsid w:val="00E64298"/>
    <w:rsid w:val="00E64926"/>
    <w:rsid w:val="00E64A4A"/>
    <w:rsid w:val="00E653E2"/>
    <w:rsid w:val="00E65E90"/>
    <w:rsid w:val="00E66CA0"/>
    <w:rsid w:val="00E67283"/>
    <w:rsid w:val="00E67750"/>
    <w:rsid w:val="00E677E1"/>
    <w:rsid w:val="00E67AC3"/>
    <w:rsid w:val="00E67F76"/>
    <w:rsid w:val="00E70E94"/>
    <w:rsid w:val="00E719C0"/>
    <w:rsid w:val="00E719E1"/>
    <w:rsid w:val="00E71FC0"/>
    <w:rsid w:val="00E73147"/>
    <w:rsid w:val="00E738C4"/>
    <w:rsid w:val="00E74198"/>
    <w:rsid w:val="00E74288"/>
    <w:rsid w:val="00E756BF"/>
    <w:rsid w:val="00E763D6"/>
    <w:rsid w:val="00E76E31"/>
    <w:rsid w:val="00E80064"/>
    <w:rsid w:val="00E8018B"/>
    <w:rsid w:val="00E803A0"/>
    <w:rsid w:val="00E809F8"/>
    <w:rsid w:val="00E80C80"/>
    <w:rsid w:val="00E8126C"/>
    <w:rsid w:val="00E821C8"/>
    <w:rsid w:val="00E83244"/>
    <w:rsid w:val="00E832E4"/>
    <w:rsid w:val="00E83364"/>
    <w:rsid w:val="00E8343F"/>
    <w:rsid w:val="00E836F5"/>
    <w:rsid w:val="00E838B6"/>
    <w:rsid w:val="00E83A2E"/>
    <w:rsid w:val="00E8402D"/>
    <w:rsid w:val="00E84297"/>
    <w:rsid w:val="00E84E0C"/>
    <w:rsid w:val="00E84E9B"/>
    <w:rsid w:val="00E84FCD"/>
    <w:rsid w:val="00E8527E"/>
    <w:rsid w:val="00E853BB"/>
    <w:rsid w:val="00E856B1"/>
    <w:rsid w:val="00E861B5"/>
    <w:rsid w:val="00E8694B"/>
    <w:rsid w:val="00E86B71"/>
    <w:rsid w:val="00E86E7F"/>
    <w:rsid w:val="00E86EAE"/>
    <w:rsid w:val="00E87252"/>
    <w:rsid w:val="00E87382"/>
    <w:rsid w:val="00E87C36"/>
    <w:rsid w:val="00E907B4"/>
    <w:rsid w:val="00E90ABD"/>
    <w:rsid w:val="00E90BD6"/>
    <w:rsid w:val="00E9114D"/>
    <w:rsid w:val="00E94084"/>
    <w:rsid w:val="00E94202"/>
    <w:rsid w:val="00E9472D"/>
    <w:rsid w:val="00E94744"/>
    <w:rsid w:val="00E962B0"/>
    <w:rsid w:val="00E965E2"/>
    <w:rsid w:val="00E96FD1"/>
    <w:rsid w:val="00EA025B"/>
    <w:rsid w:val="00EA0B43"/>
    <w:rsid w:val="00EA1B16"/>
    <w:rsid w:val="00EA35F5"/>
    <w:rsid w:val="00EA3C53"/>
    <w:rsid w:val="00EA4087"/>
    <w:rsid w:val="00EA43FB"/>
    <w:rsid w:val="00EA50A9"/>
    <w:rsid w:val="00EA5D31"/>
    <w:rsid w:val="00EA6208"/>
    <w:rsid w:val="00EA631F"/>
    <w:rsid w:val="00EA6544"/>
    <w:rsid w:val="00EA6B0C"/>
    <w:rsid w:val="00EA74E3"/>
    <w:rsid w:val="00EA7516"/>
    <w:rsid w:val="00EA7611"/>
    <w:rsid w:val="00EA7E6F"/>
    <w:rsid w:val="00EB0411"/>
    <w:rsid w:val="00EB1144"/>
    <w:rsid w:val="00EB1A4C"/>
    <w:rsid w:val="00EB1B31"/>
    <w:rsid w:val="00EB210F"/>
    <w:rsid w:val="00EB2B74"/>
    <w:rsid w:val="00EB42DD"/>
    <w:rsid w:val="00EB500A"/>
    <w:rsid w:val="00EB53E2"/>
    <w:rsid w:val="00EB58AD"/>
    <w:rsid w:val="00EB6346"/>
    <w:rsid w:val="00EB7C30"/>
    <w:rsid w:val="00EC108B"/>
    <w:rsid w:val="00EC26E4"/>
    <w:rsid w:val="00EC296C"/>
    <w:rsid w:val="00EC3133"/>
    <w:rsid w:val="00EC3298"/>
    <w:rsid w:val="00EC36D8"/>
    <w:rsid w:val="00EC37C0"/>
    <w:rsid w:val="00EC388C"/>
    <w:rsid w:val="00EC3C57"/>
    <w:rsid w:val="00EC3E15"/>
    <w:rsid w:val="00EC44C6"/>
    <w:rsid w:val="00EC4F2B"/>
    <w:rsid w:val="00EC5034"/>
    <w:rsid w:val="00EC5195"/>
    <w:rsid w:val="00EC6ED8"/>
    <w:rsid w:val="00EC746F"/>
    <w:rsid w:val="00EC7BA1"/>
    <w:rsid w:val="00ED063A"/>
    <w:rsid w:val="00ED0BBB"/>
    <w:rsid w:val="00ED105A"/>
    <w:rsid w:val="00ED17E6"/>
    <w:rsid w:val="00ED1872"/>
    <w:rsid w:val="00ED1FCA"/>
    <w:rsid w:val="00ED2C66"/>
    <w:rsid w:val="00ED2DC9"/>
    <w:rsid w:val="00ED2EF5"/>
    <w:rsid w:val="00ED3098"/>
    <w:rsid w:val="00ED362C"/>
    <w:rsid w:val="00ED3B65"/>
    <w:rsid w:val="00ED498D"/>
    <w:rsid w:val="00ED59C4"/>
    <w:rsid w:val="00ED6587"/>
    <w:rsid w:val="00ED6B87"/>
    <w:rsid w:val="00ED7EFA"/>
    <w:rsid w:val="00EE035E"/>
    <w:rsid w:val="00EE1263"/>
    <w:rsid w:val="00EE1835"/>
    <w:rsid w:val="00EE19EC"/>
    <w:rsid w:val="00EE1CCE"/>
    <w:rsid w:val="00EE200C"/>
    <w:rsid w:val="00EE3824"/>
    <w:rsid w:val="00EE525D"/>
    <w:rsid w:val="00EE58C2"/>
    <w:rsid w:val="00EE63C4"/>
    <w:rsid w:val="00EE6673"/>
    <w:rsid w:val="00EE6B00"/>
    <w:rsid w:val="00EE6F6C"/>
    <w:rsid w:val="00EE79A0"/>
    <w:rsid w:val="00EEB71D"/>
    <w:rsid w:val="00EF1900"/>
    <w:rsid w:val="00EF202A"/>
    <w:rsid w:val="00EF23C0"/>
    <w:rsid w:val="00EF3898"/>
    <w:rsid w:val="00EF4585"/>
    <w:rsid w:val="00EF538F"/>
    <w:rsid w:val="00EF5A64"/>
    <w:rsid w:val="00EF66F6"/>
    <w:rsid w:val="00EF680E"/>
    <w:rsid w:val="00EF695C"/>
    <w:rsid w:val="00EF70C1"/>
    <w:rsid w:val="00EF76B2"/>
    <w:rsid w:val="00F0145E"/>
    <w:rsid w:val="00F015CC"/>
    <w:rsid w:val="00F04C18"/>
    <w:rsid w:val="00F04FA0"/>
    <w:rsid w:val="00F05722"/>
    <w:rsid w:val="00F0622E"/>
    <w:rsid w:val="00F064C1"/>
    <w:rsid w:val="00F07A31"/>
    <w:rsid w:val="00F07B4F"/>
    <w:rsid w:val="00F07C98"/>
    <w:rsid w:val="00F10863"/>
    <w:rsid w:val="00F10952"/>
    <w:rsid w:val="00F10EC8"/>
    <w:rsid w:val="00F1133E"/>
    <w:rsid w:val="00F11669"/>
    <w:rsid w:val="00F11709"/>
    <w:rsid w:val="00F11E68"/>
    <w:rsid w:val="00F123B0"/>
    <w:rsid w:val="00F126D9"/>
    <w:rsid w:val="00F131AB"/>
    <w:rsid w:val="00F1394B"/>
    <w:rsid w:val="00F13A0B"/>
    <w:rsid w:val="00F13EB7"/>
    <w:rsid w:val="00F13F6A"/>
    <w:rsid w:val="00F142DA"/>
    <w:rsid w:val="00F144A5"/>
    <w:rsid w:val="00F14595"/>
    <w:rsid w:val="00F14FA3"/>
    <w:rsid w:val="00F15752"/>
    <w:rsid w:val="00F16650"/>
    <w:rsid w:val="00F16894"/>
    <w:rsid w:val="00F17292"/>
    <w:rsid w:val="00F20407"/>
    <w:rsid w:val="00F204D0"/>
    <w:rsid w:val="00F2068C"/>
    <w:rsid w:val="00F20AC8"/>
    <w:rsid w:val="00F20DC2"/>
    <w:rsid w:val="00F2275C"/>
    <w:rsid w:val="00F23210"/>
    <w:rsid w:val="00F2326D"/>
    <w:rsid w:val="00F2457D"/>
    <w:rsid w:val="00F24F37"/>
    <w:rsid w:val="00F251E9"/>
    <w:rsid w:val="00F26E40"/>
    <w:rsid w:val="00F27247"/>
    <w:rsid w:val="00F27541"/>
    <w:rsid w:val="00F27B10"/>
    <w:rsid w:val="00F27D8A"/>
    <w:rsid w:val="00F310D2"/>
    <w:rsid w:val="00F31501"/>
    <w:rsid w:val="00F327EC"/>
    <w:rsid w:val="00F335A2"/>
    <w:rsid w:val="00F34347"/>
    <w:rsid w:val="00F3454B"/>
    <w:rsid w:val="00F346BE"/>
    <w:rsid w:val="00F346E2"/>
    <w:rsid w:val="00F3489C"/>
    <w:rsid w:val="00F348A1"/>
    <w:rsid w:val="00F34A72"/>
    <w:rsid w:val="00F352D8"/>
    <w:rsid w:val="00F35590"/>
    <w:rsid w:val="00F35E0F"/>
    <w:rsid w:val="00F378BB"/>
    <w:rsid w:val="00F40474"/>
    <w:rsid w:val="00F40930"/>
    <w:rsid w:val="00F40B8D"/>
    <w:rsid w:val="00F412EE"/>
    <w:rsid w:val="00F41724"/>
    <w:rsid w:val="00F41E0C"/>
    <w:rsid w:val="00F420F9"/>
    <w:rsid w:val="00F421B9"/>
    <w:rsid w:val="00F42646"/>
    <w:rsid w:val="00F4303F"/>
    <w:rsid w:val="00F43CD2"/>
    <w:rsid w:val="00F440D2"/>
    <w:rsid w:val="00F44A13"/>
    <w:rsid w:val="00F44D0D"/>
    <w:rsid w:val="00F45231"/>
    <w:rsid w:val="00F45380"/>
    <w:rsid w:val="00F464CC"/>
    <w:rsid w:val="00F505F0"/>
    <w:rsid w:val="00F5097D"/>
    <w:rsid w:val="00F50B64"/>
    <w:rsid w:val="00F50C7E"/>
    <w:rsid w:val="00F51B71"/>
    <w:rsid w:val="00F51C16"/>
    <w:rsid w:val="00F52FB8"/>
    <w:rsid w:val="00F53877"/>
    <w:rsid w:val="00F54250"/>
    <w:rsid w:val="00F54C36"/>
    <w:rsid w:val="00F55B1F"/>
    <w:rsid w:val="00F56078"/>
    <w:rsid w:val="00F560AE"/>
    <w:rsid w:val="00F562C9"/>
    <w:rsid w:val="00F5676C"/>
    <w:rsid w:val="00F56ABB"/>
    <w:rsid w:val="00F60044"/>
    <w:rsid w:val="00F60533"/>
    <w:rsid w:val="00F606F4"/>
    <w:rsid w:val="00F609D3"/>
    <w:rsid w:val="00F60D6B"/>
    <w:rsid w:val="00F6140D"/>
    <w:rsid w:val="00F61F76"/>
    <w:rsid w:val="00F61FEC"/>
    <w:rsid w:val="00F64345"/>
    <w:rsid w:val="00F649F9"/>
    <w:rsid w:val="00F64CF1"/>
    <w:rsid w:val="00F65733"/>
    <w:rsid w:val="00F65A2F"/>
    <w:rsid w:val="00F66145"/>
    <w:rsid w:val="00F668AA"/>
    <w:rsid w:val="00F66E23"/>
    <w:rsid w:val="00F670FA"/>
    <w:rsid w:val="00F67719"/>
    <w:rsid w:val="00F67AE2"/>
    <w:rsid w:val="00F709DF"/>
    <w:rsid w:val="00F71E6A"/>
    <w:rsid w:val="00F721D0"/>
    <w:rsid w:val="00F7321C"/>
    <w:rsid w:val="00F7389C"/>
    <w:rsid w:val="00F73B16"/>
    <w:rsid w:val="00F73D8D"/>
    <w:rsid w:val="00F74085"/>
    <w:rsid w:val="00F745C5"/>
    <w:rsid w:val="00F75072"/>
    <w:rsid w:val="00F75BF0"/>
    <w:rsid w:val="00F75D27"/>
    <w:rsid w:val="00F75EDA"/>
    <w:rsid w:val="00F75FF3"/>
    <w:rsid w:val="00F7614B"/>
    <w:rsid w:val="00F76340"/>
    <w:rsid w:val="00F76684"/>
    <w:rsid w:val="00F768F1"/>
    <w:rsid w:val="00F76BA6"/>
    <w:rsid w:val="00F77124"/>
    <w:rsid w:val="00F77565"/>
    <w:rsid w:val="00F80396"/>
    <w:rsid w:val="00F8061B"/>
    <w:rsid w:val="00F80F1D"/>
    <w:rsid w:val="00F81980"/>
    <w:rsid w:val="00F81CF3"/>
    <w:rsid w:val="00F81DFA"/>
    <w:rsid w:val="00F82427"/>
    <w:rsid w:val="00F82B7A"/>
    <w:rsid w:val="00F82F16"/>
    <w:rsid w:val="00F837A1"/>
    <w:rsid w:val="00F841C0"/>
    <w:rsid w:val="00F84392"/>
    <w:rsid w:val="00F846B6"/>
    <w:rsid w:val="00F846FB"/>
    <w:rsid w:val="00F84912"/>
    <w:rsid w:val="00F84E2E"/>
    <w:rsid w:val="00F850FB"/>
    <w:rsid w:val="00F862D1"/>
    <w:rsid w:val="00F8638C"/>
    <w:rsid w:val="00F8A0BE"/>
    <w:rsid w:val="00F905AF"/>
    <w:rsid w:val="00F91382"/>
    <w:rsid w:val="00F9141E"/>
    <w:rsid w:val="00F919DB"/>
    <w:rsid w:val="00F91A5D"/>
    <w:rsid w:val="00F9297B"/>
    <w:rsid w:val="00F92C3D"/>
    <w:rsid w:val="00F931C7"/>
    <w:rsid w:val="00F953B3"/>
    <w:rsid w:val="00F968C8"/>
    <w:rsid w:val="00F96A1F"/>
    <w:rsid w:val="00F96D2D"/>
    <w:rsid w:val="00F96E86"/>
    <w:rsid w:val="00F976AB"/>
    <w:rsid w:val="00F979C8"/>
    <w:rsid w:val="00F97DA7"/>
    <w:rsid w:val="00FA0C15"/>
    <w:rsid w:val="00FA1A8B"/>
    <w:rsid w:val="00FA3555"/>
    <w:rsid w:val="00FA3EDC"/>
    <w:rsid w:val="00FA505F"/>
    <w:rsid w:val="00FA552F"/>
    <w:rsid w:val="00FA5A1B"/>
    <w:rsid w:val="00FA5F9F"/>
    <w:rsid w:val="00FA6B92"/>
    <w:rsid w:val="00FA7B58"/>
    <w:rsid w:val="00FA7E83"/>
    <w:rsid w:val="00FB01C4"/>
    <w:rsid w:val="00FB1386"/>
    <w:rsid w:val="00FB1FDA"/>
    <w:rsid w:val="00FB20FB"/>
    <w:rsid w:val="00FB21E4"/>
    <w:rsid w:val="00FB27E2"/>
    <w:rsid w:val="00FB3730"/>
    <w:rsid w:val="00FB3E62"/>
    <w:rsid w:val="00FB413F"/>
    <w:rsid w:val="00FB45DC"/>
    <w:rsid w:val="00FB5532"/>
    <w:rsid w:val="00FB5679"/>
    <w:rsid w:val="00FB5DEA"/>
    <w:rsid w:val="00FB6093"/>
    <w:rsid w:val="00FB6BAB"/>
    <w:rsid w:val="00FB744F"/>
    <w:rsid w:val="00FB78EE"/>
    <w:rsid w:val="00FB79F0"/>
    <w:rsid w:val="00FC01AF"/>
    <w:rsid w:val="00FC06F4"/>
    <w:rsid w:val="00FC15AA"/>
    <w:rsid w:val="00FC16C4"/>
    <w:rsid w:val="00FC177F"/>
    <w:rsid w:val="00FC18B7"/>
    <w:rsid w:val="00FC2423"/>
    <w:rsid w:val="00FC282E"/>
    <w:rsid w:val="00FC2A68"/>
    <w:rsid w:val="00FC339B"/>
    <w:rsid w:val="00FC46C0"/>
    <w:rsid w:val="00FC47EF"/>
    <w:rsid w:val="00FC5127"/>
    <w:rsid w:val="00FC565C"/>
    <w:rsid w:val="00FC597A"/>
    <w:rsid w:val="00FC7248"/>
    <w:rsid w:val="00FC7294"/>
    <w:rsid w:val="00FC7A26"/>
    <w:rsid w:val="00FC7BF0"/>
    <w:rsid w:val="00FD02AF"/>
    <w:rsid w:val="00FD0A93"/>
    <w:rsid w:val="00FD0B8F"/>
    <w:rsid w:val="00FD136C"/>
    <w:rsid w:val="00FD1A8F"/>
    <w:rsid w:val="00FD1AD9"/>
    <w:rsid w:val="00FD1C97"/>
    <w:rsid w:val="00FD2869"/>
    <w:rsid w:val="00FD29FD"/>
    <w:rsid w:val="00FD3460"/>
    <w:rsid w:val="00FD346E"/>
    <w:rsid w:val="00FD354F"/>
    <w:rsid w:val="00FD4E9D"/>
    <w:rsid w:val="00FD5A3F"/>
    <w:rsid w:val="00FD62FB"/>
    <w:rsid w:val="00FD6999"/>
    <w:rsid w:val="00FD724A"/>
    <w:rsid w:val="00FD992C"/>
    <w:rsid w:val="00FE0488"/>
    <w:rsid w:val="00FE0A3C"/>
    <w:rsid w:val="00FE1362"/>
    <w:rsid w:val="00FE1989"/>
    <w:rsid w:val="00FE2040"/>
    <w:rsid w:val="00FE20B8"/>
    <w:rsid w:val="00FE2DC4"/>
    <w:rsid w:val="00FE3EA6"/>
    <w:rsid w:val="00FE428C"/>
    <w:rsid w:val="00FE43C6"/>
    <w:rsid w:val="00FE463B"/>
    <w:rsid w:val="00FE4739"/>
    <w:rsid w:val="00FE5E0D"/>
    <w:rsid w:val="00FE774E"/>
    <w:rsid w:val="00FE7EA9"/>
    <w:rsid w:val="00FF0431"/>
    <w:rsid w:val="00FF0898"/>
    <w:rsid w:val="00FF0BFF"/>
    <w:rsid w:val="00FF1A8D"/>
    <w:rsid w:val="00FF1D46"/>
    <w:rsid w:val="00FF2020"/>
    <w:rsid w:val="00FF2ACD"/>
    <w:rsid w:val="00FF30A9"/>
    <w:rsid w:val="00FF40D2"/>
    <w:rsid w:val="00FF4117"/>
    <w:rsid w:val="00FF5C34"/>
    <w:rsid w:val="00FF5EA7"/>
    <w:rsid w:val="00FF5F60"/>
    <w:rsid w:val="00FF6DC9"/>
    <w:rsid w:val="00FF7031"/>
    <w:rsid w:val="00FF79D4"/>
    <w:rsid w:val="011D1581"/>
    <w:rsid w:val="011EC142"/>
    <w:rsid w:val="011FB623"/>
    <w:rsid w:val="013D0088"/>
    <w:rsid w:val="01593CE6"/>
    <w:rsid w:val="016487EC"/>
    <w:rsid w:val="017344E9"/>
    <w:rsid w:val="01757A66"/>
    <w:rsid w:val="019511C9"/>
    <w:rsid w:val="01A58352"/>
    <w:rsid w:val="01ACB3AF"/>
    <w:rsid w:val="01C6B877"/>
    <w:rsid w:val="01E70DC1"/>
    <w:rsid w:val="01EEC751"/>
    <w:rsid w:val="01FA0DDB"/>
    <w:rsid w:val="02166BDB"/>
    <w:rsid w:val="0229CD8B"/>
    <w:rsid w:val="022E88AC"/>
    <w:rsid w:val="023DBE4C"/>
    <w:rsid w:val="0244FF25"/>
    <w:rsid w:val="0250A920"/>
    <w:rsid w:val="0251A784"/>
    <w:rsid w:val="02692BA7"/>
    <w:rsid w:val="026CF3D6"/>
    <w:rsid w:val="02737503"/>
    <w:rsid w:val="02786DB7"/>
    <w:rsid w:val="0280FBA2"/>
    <w:rsid w:val="028143E6"/>
    <w:rsid w:val="02BA67C4"/>
    <w:rsid w:val="02C88271"/>
    <w:rsid w:val="02D2A978"/>
    <w:rsid w:val="02E64EB5"/>
    <w:rsid w:val="02F8C7BA"/>
    <w:rsid w:val="02FE2888"/>
    <w:rsid w:val="02FE3C36"/>
    <w:rsid w:val="0313655A"/>
    <w:rsid w:val="03141FC6"/>
    <w:rsid w:val="031682A3"/>
    <w:rsid w:val="031B04FE"/>
    <w:rsid w:val="0326DCA7"/>
    <w:rsid w:val="0327B081"/>
    <w:rsid w:val="0328B966"/>
    <w:rsid w:val="033507D5"/>
    <w:rsid w:val="03411B27"/>
    <w:rsid w:val="03423002"/>
    <w:rsid w:val="03453038"/>
    <w:rsid w:val="034AFD71"/>
    <w:rsid w:val="034DA4CE"/>
    <w:rsid w:val="034F4815"/>
    <w:rsid w:val="0358C943"/>
    <w:rsid w:val="035991DE"/>
    <w:rsid w:val="03616DF5"/>
    <w:rsid w:val="037B0DB7"/>
    <w:rsid w:val="03859ED4"/>
    <w:rsid w:val="039967CF"/>
    <w:rsid w:val="039D0787"/>
    <w:rsid w:val="039E0175"/>
    <w:rsid w:val="039F6DE7"/>
    <w:rsid w:val="03A432CB"/>
    <w:rsid w:val="03A906E1"/>
    <w:rsid w:val="03BB4DE8"/>
    <w:rsid w:val="03BD72A9"/>
    <w:rsid w:val="03BED5B6"/>
    <w:rsid w:val="03CC147E"/>
    <w:rsid w:val="03F3A29A"/>
    <w:rsid w:val="03F5E9C9"/>
    <w:rsid w:val="0400B822"/>
    <w:rsid w:val="0407AF4C"/>
    <w:rsid w:val="040A4097"/>
    <w:rsid w:val="04228311"/>
    <w:rsid w:val="04328D36"/>
    <w:rsid w:val="04352E1B"/>
    <w:rsid w:val="045DDD38"/>
    <w:rsid w:val="04670860"/>
    <w:rsid w:val="046D934A"/>
    <w:rsid w:val="04741711"/>
    <w:rsid w:val="048C3477"/>
    <w:rsid w:val="048CFB2E"/>
    <w:rsid w:val="0491CFFB"/>
    <w:rsid w:val="049446BB"/>
    <w:rsid w:val="0498F810"/>
    <w:rsid w:val="049A7B7F"/>
    <w:rsid w:val="049C28AE"/>
    <w:rsid w:val="04A71C45"/>
    <w:rsid w:val="04A81A21"/>
    <w:rsid w:val="04B54AB0"/>
    <w:rsid w:val="04B6C4E6"/>
    <w:rsid w:val="04BE33E7"/>
    <w:rsid w:val="04BF0EE9"/>
    <w:rsid w:val="04C599D2"/>
    <w:rsid w:val="04C5E14A"/>
    <w:rsid w:val="04D9460E"/>
    <w:rsid w:val="04DDBD05"/>
    <w:rsid w:val="04F73F85"/>
    <w:rsid w:val="0506F1EE"/>
    <w:rsid w:val="0511E2ED"/>
    <w:rsid w:val="051AE545"/>
    <w:rsid w:val="0521303A"/>
    <w:rsid w:val="052A598A"/>
    <w:rsid w:val="05313004"/>
    <w:rsid w:val="05353830"/>
    <w:rsid w:val="05371E7F"/>
    <w:rsid w:val="054359C8"/>
    <w:rsid w:val="0552B891"/>
    <w:rsid w:val="055F25BB"/>
    <w:rsid w:val="056B90F4"/>
    <w:rsid w:val="057C3410"/>
    <w:rsid w:val="0584DE04"/>
    <w:rsid w:val="0588E237"/>
    <w:rsid w:val="0589C113"/>
    <w:rsid w:val="058D4CEB"/>
    <w:rsid w:val="058DFB57"/>
    <w:rsid w:val="0595BB2F"/>
    <w:rsid w:val="059FAC71"/>
    <w:rsid w:val="05A00CA1"/>
    <w:rsid w:val="05AB72CC"/>
    <w:rsid w:val="05AECBBC"/>
    <w:rsid w:val="05BD62E6"/>
    <w:rsid w:val="05C9AB44"/>
    <w:rsid w:val="05DAFAAE"/>
    <w:rsid w:val="05E22FCC"/>
    <w:rsid w:val="05E98B28"/>
    <w:rsid w:val="05F112B8"/>
    <w:rsid w:val="05F4672E"/>
    <w:rsid w:val="05F574A7"/>
    <w:rsid w:val="05FF32A4"/>
    <w:rsid w:val="0602B385"/>
    <w:rsid w:val="060D425A"/>
    <w:rsid w:val="06165236"/>
    <w:rsid w:val="061EEDA4"/>
    <w:rsid w:val="0624AD55"/>
    <w:rsid w:val="0626B748"/>
    <w:rsid w:val="06329E23"/>
    <w:rsid w:val="06449A59"/>
    <w:rsid w:val="0652E8AE"/>
    <w:rsid w:val="06530568"/>
    <w:rsid w:val="065BA7D2"/>
    <w:rsid w:val="065F5143"/>
    <w:rsid w:val="06614A75"/>
    <w:rsid w:val="06687511"/>
    <w:rsid w:val="06700994"/>
    <w:rsid w:val="06742A2A"/>
    <w:rsid w:val="067A0203"/>
    <w:rsid w:val="067B164F"/>
    <w:rsid w:val="0682F386"/>
    <w:rsid w:val="06BC162E"/>
    <w:rsid w:val="06BD675D"/>
    <w:rsid w:val="06C0FFFE"/>
    <w:rsid w:val="06C4CD42"/>
    <w:rsid w:val="06C4FAFB"/>
    <w:rsid w:val="06D10891"/>
    <w:rsid w:val="06F59947"/>
    <w:rsid w:val="07082173"/>
    <w:rsid w:val="0712385D"/>
    <w:rsid w:val="0713AF4E"/>
    <w:rsid w:val="0719FDD1"/>
    <w:rsid w:val="071B4D5D"/>
    <w:rsid w:val="0731EAFB"/>
    <w:rsid w:val="0747432D"/>
    <w:rsid w:val="075B81F6"/>
    <w:rsid w:val="077A50D6"/>
    <w:rsid w:val="077DE7E8"/>
    <w:rsid w:val="079001E8"/>
    <w:rsid w:val="07957DFA"/>
    <w:rsid w:val="07A5FBF6"/>
    <w:rsid w:val="07B1F549"/>
    <w:rsid w:val="07B3C649"/>
    <w:rsid w:val="07B6F898"/>
    <w:rsid w:val="07C86B3C"/>
    <w:rsid w:val="07CAA705"/>
    <w:rsid w:val="07D22A43"/>
    <w:rsid w:val="07D52ED9"/>
    <w:rsid w:val="07D6DD81"/>
    <w:rsid w:val="07D751D5"/>
    <w:rsid w:val="07ED9EED"/>
    <w:rsid w:val="07F77833"/>
    <w:rsid w:val="08118F1A"/>
    <w:rsid w:val="08205252"/>
    <w:rsid w:val="08322DA7"/>
    <w:rsid w:val="08340910"/>
    <w:rsid w:val="08396818"/>
    <w:rsid w:val="08479FF4"/>
    <w:rsid w:val="08493E36"/>
    <w:rsid w:val="084B5604"/>
    <w:rsid w:val="084B7685"/>
    <w:rsid w:val="084C4F0F"/>
    <w:rsid w:val="084F387C"/>
    <w:rsid w:val="0851BFB4"/>
    <w:rsid w:val="08543AD4"/>
    <w:rsid w:val="0855FDCF"/>
    <w:rsid w:val="086980E4"/>
    <w:rsid w:val="087A5860"/>
    <w:rsid w:val="087C3B6A"/>
    <w:rsid w:val="0888A2FA"/>
    <w:rsid w:val="0893968C"/>
    <w:rsid w:val="08AB1C98"/>
    <w:rsid w:val="08B6DCD6"/>
    <w:rsid w:val="08B94E66"/>
    <w:rsid w:val="08BB7E5B"/>
    <w:rsid w:val="08BEAC1D"/>
    <w:rsid w:val="08C6B0CA"/>
    <w:rsid w:val="08D79255"/>
    <w:rsid w:val="08DAB659"/>
    <w:rsid w:val="08DB6AE7"/>
    <w:rsid w:val="08DC86BA"/>
    <w:rsid w:val="08EDD3CC"/>
    <w:rsid w:val="08F8A5CF"/>
    <w:rsid w:val="09047BF1"/>
    <w:rsid w:val="0905BB5A"/>
    <w:rsid w:val="0917C157"/>
    <w:rsid w:val="091DC6A6"/>
    <w:rsid w:val="0921DE09"/>
    <w:rsid w:val="092A2728"/>
    <w:rsid w:val="092D5626"/>
    <w:rsid w:val="09405DF9"/>
    <w:rsid w:val="0960F598"/>
    <w:rsid w:val="097FDDAF"/>
    <w:rsid w:val="09874827"/>
    <w:rsid w:val="098A3609"/>
    <w:rsid w:val="098A8970"/>
    <w:rsid w:val="098D1CFD"/>
    <w:rsid w:val="099BA219"/>
    <w:rsid w:val="099BC513"/>
    <w:rsid w:val="09BF9254"/>
    <w:rsid w:val="09C8D362"/>
    <w:rsid w:val="09C9360A"/>
    <w:rsid w:val="09CEC80E"/>
    <w:rsid w:val="09D5D5A6"/>
    <w:rsid w:val="09E09F86"/>
    <w:rsid w:val="09E50E97"/>
    <w:rsid w:val="09EBB358"/>
    <w:rsid w:val="09FD3712"/>
    <w:rsid w:val="0A0E52FE"/>
    <w:rsid w:val="0A15626E"/>
    <w:rsid w:val="0A159BBA"/>
    <w:rsid w:val="0A25CEDF"/>
    <w:rsid w:val="0A28FB8F"/>
    <w:rsid w:val="0A2D4D0D"/>
    <w:rsid w:val="0A34A359"/>
    <w:rsid w:val="0A3F292B"/>
    <w:rsid w:val="0A539EFD"/>
    <w:rsid w:val="0A5529BB"/>
    <w:rsid w:val="0A60AE34"/>
    <w:rsid w:val="0A709A42"/>
    <w:rsid w:val="0A7FF21C"/>
    <w:rsid w:val="0A82AB44"/>
    <w:rsid w:val="0A8FFB32"/>
    <w:rsid w:val="0A904DB2"/>
    <w:rsid w:val="0A9EBF4F"/>
    <w:rsid w:val="0AB5E1C0"/>
    <w:rsid w:val="0ABA1203"/>
    <w:rsid w:val="0AC3F7C7"/>
    <w:rsid w:val="0ACA3038"/>
    <w:rsid w:val="0ADEFC09"/>
    <w:rsid w:val="0AE6E3A1"/>
    <w:rsid w:val="0AF14543"/>
    <w:rsid w:val="0AF68158"/>
    <w:rsid w:val="0AF86543"/>
    <w:rsid w:val="0B0CCF9B"/>
    <w:rsid w:val="0B0D4CA0"/>
    <w:rsid w:val="0B0D6AA7"/>
    <w:rsid w:val="0B146F0E"/>
    <w:rsid w:val="0B1C289D"/>
    <w:rsid w:val="0B2659D1"/>
    <w:rsid w:val="0B6000D3"/>
    <w:rsid w:val="0B68D8AE"/>
    <w:rsid w:val="0B7A7B54"/>
    <w:rsid w:val="0B7B7074"/>
    <w:rsid w:val="0B7C251B"/>
    <w:rsid w:val="0B7C5ED4"/>
    <w:rsid w:val="0B92C792"/>
    <w:rsid w:val="0B9F10D5"/>
    <w:rsid w:val="0BA21314"/>
    <w:rsid w:val="0BA6D138"/>
    <w:rsid w:val="0BC81E6B"/>
    <w:rsid w:val="0BE30709"/>
    <w:rsid w:val="0BF84F8B"/>
    <w:rsid w:val="0BFCB758"/>
    <w:rsid w:val="0C08C856"/>
    <w:rsid w:val="0C0B497C"/>
    <w:rsid w:val="0C0BCA07"/>
    <w:rsid w:val="0C0CE56D"/>
    <w:rsid w:val="0C15A2A3"/>
    <w:rsid w:val="0C24BE6E"/>
    <w:rsid w:val="0C556768"/>
    <w:rsid w:val="0C67A245"/>
    <w:rsid w:val="0C684BE8"/>
    <w:rsid w:val="0C825ABC"/>
    <w:rsid w:val="0C8D15A4"/>
    <w:rsid w:val="0C9E1018"/>
    <w:rsid w:val="0CA7ACB6"/>
    <w:rsid w:val="0CA89FFC"/>
    <w:rsid w:val="0CB72E1D"/>
    <w:rsid w:val="0CB77E71"/>
    <w:rsid w:val="0CBBE38A"/>
    <w:rsid w:val="0CBFB85B"/>
    <w:rsid w:val="0CC4F20C"/>
    <w:rsid w:val="0CC5DE54"/>
    <w:rsid w:val="0CEA8843"/>
    <w:rsid w:val="0CEF7E83"/>
    <w:rsid w:val="0D1740D5"/>
    <w:rsid w:val="0D1CF4D2"/>
    <w:rsid w:val="0D2AEB3B"/>
    <w:rsid w:val="0D34956C"/>
    <w:rsid w:val="0D3A2056"/>
    <w:rsid w:val="0D4D0330"/>
    <w:rsid w:val="0D580563"/>
    <w:rsid w:val="0D5886D5"/>
    <w:rsid w:val="0D655D27"/>
    <w:rsid w:val="0D68F8D6"/>
    <w:rsid w:val="0D93F41C"/>
    <w:rsid w:val="0D94D2F8"/>
    <w:rsid w:val="0DA9F508"/>
    <w:rsid w:val="0DB24B7C"/>
    <w:rsid w:val="0DB47149"/>
    <w:rsid w:val="0DB684B1"/>
    <w:rsid w:val="0DC6D9DA"/>
    <w:rsid w:val="0DC7230F"/>
    <w:rsid w:val="0DC83B3C"/>
    <w:rsid w:val="0DD30BAD"/>
    <w:rsid w:val="0DD40953"/>
    <w:rsid w:val="0DD5BF4D"/>
    <w:rsid w:val="0DFD984B"/>
    <w:rsid w:val="0DFE06B6"/>
    <w:rsid w:val="0E007E66"/>
    <w:rsid w:val="0E0085FC"/>
    <w:rsid w:val="0E091561"/>
    <w:rsid w:val="0E0ED40A"/>
    <w:rsid w:val="0E1B44F2"/>
    <w:rsid w:val="0E2102C6"/>
    <w:rsid w:val="0E331DC6"/>
    <w:rsid w:val="0E44705D"/>
    <w:rsid w:val="0E469359"/>
    <w:rsid w:val="0E4DDAC9"/>
    <w:rsid w:val="0E539074"/>
    <w:rsid w:val="0E66BFC5"/>
    <w:rsid w:val="0E69555A"/>
    <w:rsid w:val="0E725040"/>
    <w:rsid w:val="0E73E1A7"/>
    <w:rsid w:val="0E9B2D6E"/>
    <w:rsid w:val="0EB01598"/>
    <w:rsid w:val="0EB86D5B"/>
    <w:rsid w:val="0EBAB2D9"/>
    <w:rsid w:val="0ED0A835"/>
    <w:rsid w:val="0EE02338"/>
    <w:rsid w:val="0EEE2C73"/>
    <w:rsid w:val="0EF1B0F3"/>
    <w:rsid w:val="0F007227"/>
    <w:rsid w:val="0F06179B"/>
    <w:rsid w:val="0F1227CC"/>
    <w:rsid w:val="0F263EA6"/>
    <w:rsid w:val="0F2E8652"/>
    <w:rsid w:val="0F2F13AD"/>
    <w:rsid w:val="0F3DD2FA"/>
    <w:rsid w:val="0F3FFB3E"/>
    <w:rsid w:val="0F437008"/>
    <w:rsid w:val="0F488295"/>
    <w:rsid w:val="0F4B778B"/>
    <w:rsid w:val="0F4D4365"/>
    <w:rsid w:val="0F551320"/>
    <w:rsid w:val="0F633D50"/>
    <w:rsid w:val="0F673662"/>
    <w:rsid w:val="0F7847E4"/>
    <w:rsid w:val="0F7CE8B4"/>
    <w:rsid w:val="0F906646"/>
    <w:rsid w:val="0F910B64"/>
    <w:rsid w:val="0F9BF147"/>
    <w:rsid w:val="0FA72B11"/>
    <w:rsid w:val="0FA995CB"/>
    <w:rsid w:val="0FB9CD42"/>
    <w:rsid w:val="0FC20A7D"/>
    <w:rsid w:val="0FD59668"/>
    <w:rsid w:val="0FDB786D"/>
    <w:rsid w:val="0FDDC243"/>
    <w:rsid w:val="0FEBD987"/>
    <w:rsid w:val="0FF3E843"/>
    <w:rsid w:val="1001329E"/>
    <w:rsid w:val="100C664E"/>
    <w:rsid w:val="1014A2C0"/>
    <w:rsid w:val="101F0571"/>
    <w:rsid w:val="102190AE"/>
    <w:rsid w:val="10238770"/>
    <w:rsid w:val="1024D85C"/>
    <w:rsid w:val="103AADBB"/>
    <w:rsid w:val="104812FD"/>
    <w:rsid w:val="10538082"/>
    <w:rsid w:val="106812E1"/>
    <w:rsid w:val="106F88D0"/>
    <w:rsid w:val="10726906"/>
    <w:rsid w:val="10879974"/>
    <w:rsid w:val="109B8F8E"/>
    <w:rsid w:val="109D7DFA"/>
    <w:rsid w:val="109DD2F1"/>
    <w:rsid w:val="10A8502D"/>
    <w:rsid w:val="10C93122"/>
    <w:rsid w:val="10C989F5"/>
    <w:rsid w:val="10D06AA0"/>
    <w:rsid w:val="10D8422D"/>
    <w:rsid w:val="10DB5881"/>
    <w:rsid w:val="10DB5F2B"/>
    <w:rsid w:val="10E49425"/>
    <w:rsid w:val="10EF76FB"/>
    <w:rsid w:val="10EFB90A"/>
    <w:rsid w:val="10F0E381"/>
    <w:rsid w:val="10F59C2B"/>
    <w:rsid w:val="11158185"/>
    <w:rsid w:val="1128D88B"/>
    <w:rsid w:val="112C36A7"/>
    <w:rsid w:val="114027EE"/>
    <w:rsid w:val="1145662C"/>
    <w:rsid w:val="1150948C"/>
    <w:rsid w:val="1154D992"/>
    <w:rsid w:val="115C300D"/>
    <w:rsid w:val="11660E4A"/>
    <w:rsid w:val="11747895"/>
    <w:rsid w:val="1187EFA4"/>
    <w:rsid w:val="11887CC7"/>
    <w:rsid w:val="1191F1F8"/>
    <w:rsid w:val="11925A0C"/>
    <w:rsid w:val="1196DC91"/>
    <w:rsid w:val="1199AABF"/>
    <w:rsid w:val="11A04565"/>
    <w:rsid w:val="11A3DC4A"/>
    <w:rsid w:val="11AF6980"/>
    <w:rsid w:val="11B99D56"/>
    <w:rsid w:val="11BF57D1"/>
    <w:rsid w:val="11C3BB84"/>
    <w:rsid w:val="11D13EB3"/>
    <w:rsid w:val="11D400FA"/>
    <w:rsid w:val="11D4E3B0"/>
    <w:rsid w:val="11DB0A32"/>
    <w:rsid w:val="11DCD474"/>
    <w:rsid w:val="11F6C53D"/>
    <w:rsid w:val="1200299B"/>
    <w:rsid w:val="1209E34C"/>
    <w:rsid w:val="121BBD7E"/>
    <w:rsid w:val="121C8047"/>
    <w:rsid w:val="12207453"/>
    <w:rsid w:val="12217C2F"/>
    <w:rsid w:val="1225CD35"/>
    <w:rsid w:val="12279777"/>
    <w:rsid w:val="1230E61F"/>
    <w:rsid w:val="1241FA92"/>
    <w:rsid w:val="12654C3E"/>
    <w:rsid w:val="12666262"/>
    <w:rsid w:val="1267D3B1"/>
    <w:rsid w:val="127207FA"/>
    <w:rsid w:val="127B10CA"/>
    <w:rsid w:val="128D29B8"/>
    <w:rsid w:val="129B6A7A"/>
    <w:rsid w:val="129F709E"/>
    <w:rsid w:val="12A9EF13"/>
    <w:rsid w:val="12AF97AF"/>
    <w:rsid w:val="12AFEBEC"/>
    <w:rsid w:val="12B1F89D"/>
    <w:rsid w:val="12B66D63"/>
    <w:rsid w:val="12BC78A7"/>
    <w:rsid w:val="12BFE6E0"/>
    <w:rsid w:val="12C2C6E7"/>
    <w:rsid w:val="12C7B331"/>
    <w:rsid w:val="12CAE00B"/>
    <w:rsid w:val="12CF6378"/>
    <w:rsid w:val="12CF8451"/>
    <w:rsid w:val="12D116C3"/>
    <w:rsid w:val="12EEBC90"/>
    <w:rsid w:val="12FDCCB1"/>
    <w:rsid w:val="1301DEAB"/>
    <w:rsid w:val="1304A618"/>
    <w:rsid w:val="130B1DE3"/>
    <w:rsid w:val="13101003"/>
    <w:rsid w:val="1316510D"/>
    <w:rsid w:val="1317E180"/>
    <w:rsid w:val="1325402E"/>
    <w:rsid w:val="132E2A6D"/>
    <w:rsid w:val="133D0153"/>
    <w:rsid w:val="1340EE28"/>
    <w:rsid w:val="13421EAF"/>
    <w:rsid w:val="135FD1A1"/>
    <w:rsid w:val="136ECE7E"/>
    <w:rsid w:val="1375DD4F"/>
    <w:rsid w:val="137B45B7"/>
    <w:rsid w:val="13825B46"/>
    <w:rsid w:val="138A5F08"/>
    <w:rsid w:val="13A8118D"/>
    <w:rsid w:val="13AC299A"/>
    <w:rsid w:val="13AE5E9A"/>
    <w:rsid w:val="13C0253F"/>
    <w:rsid w:val="13C86D71"/>
    <w:rsid w:val="13C8F096"/>
    <w:rsid w:val="13CB26BB"/>
    <w:rsid w:val="13CB2A6D"/>
    <w:rsid w:val="13D988BE"/>
    <w:rsid w:val="13ED8A29"/>
    <w:rsid w:val="13EDE336"/>
    <w:rsid w:val="13EE487A"/>
    <w:rsid w:val="140BA473"/>
    <w:rsid w:val="14176A8B"/>
    <w:rsid w:val="141876DC"/>
    <w:rsid w:val="141C04A2"/>
    <w:rsid w:val="1427A96D"/>
    <w:rsid w:val="1436DD78"/>
    <w:rsid w:val="1443916D"/>
    <w:rsid w:val="14445C37"/>
    <w:rsid w:val="14447D56"/>
    <w:rsid w:val="1457DD8A"/>
    <w:rsid w:val="146465DE"/>
    <w:rsid w:val="1465CF91"/>
    <w:rsid w:val="146B13C3"/>
    <w:rsid w:val="146B54B2"/>
    <w:rsid w:val="146DD4AC"/>
    <w:rsid w:val="147904AD"/>
    <w:rsid w:val="14796389"/>
    <w:rsid w:val="148BEEB2"/>
    <w:rsid w:val="14920F0F"/>
    <w:rsid w:val="149C9710"/>
    <w:rsid w:val="149FC4F9"/>
    <w:rsid w:val="14B56089"/>
    <w:rsid w:val="14B5FFD4"/>
    <w:rsid w:val="14C8D0DD"/>
    <w:rsid w:val="14CE5612"/>
    <w:rsid w:val="14D72DF7"/>
    <w:rsid w:val="14EA274B"/>
    <w:rsid w:val="14ECB64E"/>
    <w:rsid w:val="14F183FE"/>
    <w:rsid w:val="14F50FA9"/>
    <w:rsid w:val="14F5BA68"/>
    <w:rsid w:val="14F76F48"/>
    <w:rsid w:val="14FBACF6"/>
    <w:rsid w:val="15024E71"/>
    <w:rsid w:val="15028B97"/>
    <w:rsid w:val="15061299"/>
    <w:rsid w:val="1507867F"/>
    <w:rsid w:val="150B6076"/>
    <w:rsid w:val="1513D985"/>
    <w:rsid w:val="1514F492"/>
    <w:rsid w:val="151A0892"/>
    <w:rsid w:val="15210D72"/>
    <w:rsid w:val="154B19A8"/>
    <w:rsid w:val="154B8619"/>
    <w:rsid w:val="1567DFAB"/>
    <w:rsid w:val="15786096"/>
    <w:rsid w:val="15874421"/>
    <w:rsid w:val="158D17C4"/>
    <w:rsid w:val="159B2208"/>
    <w:rsid w:val="159CE4F0"/>
    <w:rsid w:val="15A0AE87"/>
    <w:rsid w:val="15BAB862"/>
    <w:rsid w:val="15BAD0D0"/>
    <w:rsid w:val="15BEA157"/>
    <w:rsid w:val="15C84F70"/>
    <w:rsid w:val="160C7D51"/>
    <w:rsid w:val="162B3F6E"/>
    <w:rsid w:val="162B4A62"/>
    <w:rsid w:val="16316619"/>
    <w:rsid w:val="1631E267"/>
    <w:rsid w:val="16492694"/>
    <w:rsid w:val="164BD808"/>
    <w:rsid w:val="165992C4"/>
    <w:rsid w:val="166AA2B0"/>
    <w:rsid w:val="1670E969"/>
    <w:rsid w:val="1680F0F0"/>
    <w:rsid w:val="16886FB8"/>
    <w:rsid w:val="1694F8E9"/>
    <w:rsid w:val="16987F95"/>
    <w:rsid w:val="16A0149B"/>
    <w:rsid w:val="16A74F6D"/>
    <w:rsid w:val="16BA5570"/>
    <w:rsid w:val="16CD46C6"/>
    <w:rsid w:val="16E88D7D"/>
    <w:rsid w:val="16F7FDCC"/>
    <w:rsid w:val="16F93E58"/>
    <w:rsid w:val="16FBA565"/>
    <w:rsid w:val="16FCBA6C"/>
    <w:rsid w:val="17008C80"/>
    <w:rsid w:val="1701F046"/>
    <w:rsid w:val="170BCAFA"/>
    <w:rsid w:val="1714909F"/>
    <w:rsid w:val="17250EF4"/>
    <w:rsid w:val="173421C7"/>
    <w:rsid w:val="1739F899"/>
    <w:rsid w:val="174826B2"/>
    <w:rsid w:val="174E9AA3"/>
    <w:rsid w:val="1751A09C"/>
    <w:rsid w:val="175C877E"/>
    <w:rsid w:val="175D66F7"/>
    <w:rsid w:val="1762EBEC"/>
    <w:rsid w:val="17693800"/>
    <w:rsid w:val="177673FF"/>
    <w:rsid w:val="17768F54"/>
    <w:rsid w:val="1784BAE7"/>
    <w:rsid w:val="17A4B315"/>
    <w:rsid w:val="17BFD610"/>
    <w:rsid w:val="17CEACA5"/>
    <w:rsid w:val="17E2192D"/>
    <w:rsid w:val="17E272D2"/>
    <w:rsid w:val="17E4974D"/>
    <w:rsid w:val="17FE619E"/>
    <w:rsid w:val="17FF0546"/>
    <w:rsid w:val="180B1D5D"/>
    <w:rsid w:val="180E3C65"/>
    <w:rsid w:val="1819879A"/>
    <w:rsid w:val="18285455"/>
    <w:rsid w:val="182A1A21"/>
    <w:rsid w:val="18304575"/>
    <w:rsid w:val="183D1A5F"/>
    <w:rsid w:val="184C9554"/>
    <w:rsid w:val="18509864"/>
    <w:rsid w:val="18533919"/>
    <w:rsid w:val="185482DA"/>
    <w:rsid w:val="185B3408"/>
    <w:rsid w:val="1865BDB1"/>
    <w:rsid w:val="18694884"/>
    <w:rsid w:val="1879567C"/>
    <w:rsid w:val="1882D4C8"/>
    <w:rsid w:val="1887CD66"/>
    <w:rsid w:val="188CB74C"/>
    <w:rsid w:val="1899A23D"/>
    <w:rsid w:val="18A18FC3"/>
    <w:rsid w:val="18A79B5B"/>
    <w:rsid w:val="18AB3C7E"/>
    <w:rsid w:val="18AC43A5"/>
    <w:rsid w:val="18B8CFD4"/>
    <w:rsid w:val="18BDAA36"/>
    <w:rsid w:val="18C00261"/>
    <w:rsid w:val="18C0799C"/>
    <w:rsid w:val="18C3D279"/>
    <w:rsid w:val="18D24018"/>
    <w:rsid w:val="18DE2E4D"/>
    <w:rsid w:val="18E5379C"/>
    <w:rsid w:val="18E7343F"/>
    <w:rsid w:val="18EA6C3D"/>
    <w:rsid w:val="18EAF41B"/>
    <w:rsid w:val="190CB393"/>
    <w:rsid w:val="190F96DD"/>
    <w:rsid w:val="191AC213"/>
    <w:rsid w:val="1931C18F"/>
    <w:rsid w:val="193ED744"/>
    <w:rsid w:val="194D5A8B"/>
    <w:rsid w:val="19576EDD"/>
    <w:rsid w:val="1971E40E"/>
    <w:rsid w:val="19749BD7"/>
    <w:rsid w:val="19768F12"/>
    <w:rsid w:val="197C1403"/>
    <w:rsid w:val="1992C1DE"/>
    <w:rsid w:val="19B50355"/>
    <w:rsid w:val="19B8D9B6"/>
    <w:rsid w:val="19C27198"/>
    <w:rsid w:val="19D53948"/>
    <w:rsid w:val="19D65970"/>
    <w:rsid w:val="19ECFA4B"/>
    <w:rsid w:val="19F04DB6"/>
    <w:rsid w:val="19F25C1F"/>
    <w:rsid w:val="19FEEE3F"/>
    <w:rsid w:val="1A118454"/>
    <w:rsid w:val="1A242C0D"/>
    <w:rsid w:val="1A30DF1A"/>
    <w:rsid w:val="1A340DE5"/>
    <w:rsid w:val="1A382D42"/>
    <w:rsid w:val="1A431151"/>
    <w:rsid w:val="1A47D4BE"/>
    <w:rsid w:val="1A54F9FD"/>
    <w:rsid w:val="1A5E05E4"/>
    <w:rsid w:val="1A6BADF6"/>
    <w:rsid w:val="1A7EB8F0"/>
    <w:rsid w:val="1A806A0A"/>
    <w:rsid w:val="1A8586D7"/>
    <w:rsid w:val="1A882CDD"/>
    <w:rsid w:val="1A88851C"/>
    <w:rsid w:val="1A8D63BE"/>
    <w:rsid w:val="1A8EC4D7"/>
    <w:rsid w:val="1A94E6F6"/>
    <w:rsid w:val="1A950220"/>
    <w:rsid w:val="1A9507B9"/>
    <w:rsid w:val="1AB03E20"/>
    <w:rsid w:val="1ACA8043"/>
    <w:rsid w:val="1ACC0EFB"/>
    <w:rsid w:val="1ACCF42D"/>
    <w:rsid w:val="1ADA9164"/>
    <w:rsid w:val="1ADB7C14"/>
    <w:rsid w:val="1AE13EB2"/>
    <w:rsid w:val="1AE2D9D6"/>
    <w:rsid w:val="1AE63594"/>
    <w:rsid w:val="1B0A2897"/>
    <w:rsid w:val="1B1750C7"/>
    <w:rsid w:val="1B186DF6"/>
    <w:rsid w:val="1B1E8E1F"/>
    <w:rsid w:val="1B24A20D"/>
    <w:rsid w:val="1B255870"/>
    <w:rsid w:val="1B3C89DE"/>
    <w:rsid w:val="1B491B62"/>
    <w:rsid w:val="1B4D3D8A"/>
    <w:rsid w:val="1B4DF096"/>
    <w:rsid w:val="1B67D8E8"/>
    <w:rsid w:val="1B6B7F1B"/>
    <w:rsid w:val="1B843616"/>
    <w:rsid w:val="1B905F36"/>
    <w:rsid w:val="1B90CD01"/>
    <w:rsid w:val="1B95636E"/>
    <w:rsid w:val="1BAB0E84"/>
    <w:rsid w:val="1BAF3618"/>
    <w:rsid w:val="1BBF6E28"/>
    <w:rsid w:val="1BC54EAB"/>
    <w:rsid w:val="1BC61AC0"/>
    <w:rsid w:val="1BCB1AEE"/>
    <w:rsid w:val="1BCBD111"/>
    <w:rsid w:val="1BDB5F71"/>
    <w:rsid w:val="1BDB76CC"/>
    <w:rsid w:val="1BE41509"/>
    <w:rsid w:val="1BF0CA5E"/>
    <w:rsid w:val="1BF6CDA6"/>
    <w:rsid w:val="1BF8E3C8"/>
    <w:rsid w:val="1BFF3CA3"/>
    <w:rsid w:val="1C0E7355"/>
    <w:rsid w:val="1C12CBD1"/>
    <w:rsid w:val="1C13169D"/>
    <w:rsid w:val="1C1C3A6B"/>
    <w:rsid w:val="1C333878"/>
    <w:rsid w:val="1C33B3F3"/>
    <w:rsid w:val="1C626467"/>
    <w:rsid w:val="1C65CAF4"/>
    <w:rsid w:val="1C7D68FB"/>
    <w:rsid w:val="1C89C5D3"/>
    <w:rsid w:val="1C8F8F5E"/>
    <w:rsid w:val="1CA85C4A"/>
    <w:rsid w:val="1CAB50A7"/>
    <w:rsid w:val="1CAF7500"/>
    <w:rsid w:val="1CC59D6A"/>
    <w:rsid w:val="1CC7DFC4"/>
    <w:rsid w:val="1CC8370B"/>
    <w:rsid w:val="1CD50CB3"/>
    <w:rsid w:val="1CDA2187"/>
    <w:rsid w:val="1CE9A239"/>
    <w:rsid w:val="1CE9C0F7"/>
    <w:rsid w:val="1CECED32"/>
    <w:rsid w:val="1CEDCB7A"/>
    <w:rsid w:val="1CEF40C6"/>
    <w:rsid w:val="1CF8837F"/>
    <w:rsid w:val="1CFA109B"/>
    <w:rsid w:val="1D08B88D"/>
    <w:rsid w:val="1D1708B1"/>
    <w:rsid w:val="1D1D6D38"/>
    <w:rsid w:val="1D1D988E"/>
    <w:rsid w:val="1D1E8EBA"/>
    <w:rsid w:val="1D27F3FD"/>
    <w:rsid w:val="1D2EA52B"/>
    <w:rsid w:val="1D3B5081"/>
    <w:rsid w:val="1D3BAB4E"/>
    <w:rsid w:val="1D427081"/>
    <w:rsid w:val="1D51657B"/>
    <w:rsid w:val="1D55748B"/>
    <w:rsid w:val="1D588BB5"/>
    <w:rsid w:val="1D5CEC6F"/>
    <w:rsid w:val="1D6E2325"/>
    <w:rsid w:val="1D7EADA1"/>
    <w:rsid w:val="1D8A98F5"/>
    <w:rsid w:val="1DAA43B6"/>
    <w:rsid w:val="1DACC636"/>
    <w:rsid w:val="1DAE73E2"/>
    <w:rsid w:val="1DB22306"/>
    <w:rsid w:val="1DB37A85"/>
    <w:rsid w:val="1DC42435"/>
    <w:rsid w:val="1DC8973C"/>
    <w:rsid w:val="1DCBD8D9"/>
    <w:rsid w:val="1DE465F5"/>
    <w:rsid w:val="1DEF886B"/>
    <w:rsid w:val="1E1D187A"/>
    <w:rsid w:val="1E2BB95F"/>
    <w:rsid w:val="1E309B51"/>
    <w:rsid w:val="1E3192B4"/>
    <w:rsid w:val="1E3DC190"/>
    <w:rsid w:val="1E42253B"/>
    <w:rsid w:val="1E4B2392"/>
    <w:rsid w:val="1E4B7251"/>
    <w:rsid w:val="1E523318"/>
    <w:rsid w:val="1E5F41DD"/>
    <w:rsid w:val="1E75C53B"/>
    <w:rsid w:val="1E9F21F0"/>
    <w:rsid w:val="1EA784F3"/>
    <w:rsid w:val="1EA8A3C3"/>
    <w:rsid w:val="1EB60AD8"/>
    <w:rsid w:val="1EBCD552"/>
    <w:rsid w:val="1EC3C45E"/>
    <w:rsid w:val="1EC535CA"/>
    <w:rsid w:val="1ED6D683"/>
    <w:rsid w:val="1ED7DFC2"/>
    <w:rsid w:val="1EDFD4B9"/>
    <w:rsid w:val="1EE905AF"/>
    <w:rsid w:val="1EEDD8CB"/>
    <w:rsid w:val="1EF11141"/>
    <w:rsid w:val="1EF70EEA"/>
    <w:rsid w:val="1EFBCC37"/>
    <w:rsid w:val="1EFF21C0"/>
    <w:rsid w:val="1F02BBB0"/>
    <w:rsid w:val="1F0C6501"/>
    <w:rsid w:val="1F0E87BD"/>
    <w:rsid w:val="1F433B56"/>
    <w:rsid w:val="1F48724B"/>
    <w:rsid w:val="1F522A13"/>
    <w:rsid w:val="1F53DB2D"/>
    <w:rsid w:val="1F616BCA"/>
    <w:rsid w:val="1F6D2275"/>
    <w:rsid w:val="1F787EA9"/>
    <w:rsid w:val="1F847357"/>
    <w:rsid w:val="1F87F3B2"/>
    <w:rsid w:val="1F955661"/>
    <w:rsid w:val="1FAE3CCE"/>
    <w:rsid w:val="1FBE701A"/>
    <w:rsid w:val="1FC73956"/>
    <w:rsid w:val="1FC8E0DD"/>
    <w:rsid w:val="1FF33DCF"/>
    <w:rsid w:val="1FFAB253"/>
    <w:rsid w:val="200358AE"/>
    <w:rsid w:val="2007445A"/>
    <w:rsid w:val="2011959C"/>
    <w:rsid w:val="202986D4"/>
    <w:rsid w:val="202D03F9"/>
    <w:rsid w:val="2037677C"/>
    <w:rsid w:val="203EB7FB"/>
    <w:rsid w:val="2047E895"/>
    <w:rsid w:val="204BD133"/>
    <w:rsid w:val="2059EFFD"/>
    <w:rsid w:val="20628B4D"/>
    <w:rsid w:val="206E6857"/>
    <w:rsid w:val="2072A6E4"/>
    <w:rsid w:val="20748D70"/>
    <w:rsid w:val="207D5E09"/>
    <w:rsid w:val="208602F4"/>
    <w:rsid w:val="209196B2"/>
    <w:rsid w:val="2095A837"/>
    <w:rsid w:val="20988AFB"/>
    <w:rsid w:val="20A41CC6"/>
    <w:rsid w:val="20B2B916"/>
    <w:rsid w:val="20C7B7C2"/>
    <w:rsid w:val="20CFB983"/>
    <w:rsid w:val="20D0AF26"/>
    <w:rsid w:val="20D55EB1"/>
    <w:rsid w:val="20EF7BFD"/>
    <w:rsid w:val="20EFAB8E"/>
    <w:rsid w:val="20FFE6AC"/>
    <w:rsid w:val="211AA8C2"/>
    <w:rsid w:val="21220F04"/>
    <w:rsid w:val="21272471"/>
    <w:rsid w:val="212BD901"/>
    <w:rsid w:val="212E23DD"/>
    <w:rsid w:val="213188A1"/>
    <w:rsid w:val="213BB706"/>
    <w:rsid w:val="21546B35"/>
    <w:rsid w:val="216069F7"/>
    <w:rsid w:val="217AFD72"/>
    <w:rsid w:val="217DE77A"/>
    <w:rsid w:val="2188CFD8"/>
    <w:rsid w:val="2192B3EE"/>
    <w:rsid w:val="21999A75"/>
    <w:rsid w:val="219CA02D"/>
    <w:rsid w:val="21C6156C"/>
    <w:rsid w:val="21C87471"/>
    <w:rsid w:val="21C8D2D7"/>
    <w:rsid w:val="21CD81BE"/>
    <w:rsid w:val="21D0FC67"/>
    <w:rsid w:val="21E06A01"/>
    <w:rsid w:val="21E4828A"/>
    <w:rsid w:val="21F54EE8"/>
    <w:rsid w:val="21F69FD7"/>
    <w:rsid w:val="21F80C30"/>
    <w:rsid w:val="21FC9467"/>
    <w:rsid w:val="21FD0A93"/>
    <w:rsid w:val="22077FE9"/>
    <w:rsid w:val="2207F377"/>
    <w:rsid w:val="220B9AA0"/>
    <w:rsid w:val="220E8DCA"/>
    <w:rsid w:val="221D3DD1"/>
    <w:rsid w:val="221F70C0"/>
    <w:rsid w:val="22206542"/>
    <w:rsid w:val="2220A671"/>
    <w:rsid w:val="2245A8C7"/>
    <w:rsid w:val="225989D8"/>
    <w:rsid w:val="227B4590"/>
    <w:rsid w:val="228F18D9"/>
    <w:rsid w:val="22DCCE3F"/>
    <w:rsid w:val="22DD723A"/>
    <w:rsid w:val="22DF409A"/>
    <w:rsid w:val="22F30373"/>
    <w:rsid w:val="22F610DC"/>
    <w:rsid w:val="22F98F71"/>
    <w:rsid w:val="22FABDE5"/>
    <w:rsid w:val="23081950"/>
    <w:rsid w:val="230BD9F8"/>
    <w:rsid w:val="231116B2"/>
    <w:rsid w:val="23281E4F"/>
    <w:rsid w:val="232E6723"/>
    <w:rsid w:val="23356AD6"/>
    <w:rsid w:val="2335B027"/>
    <w:rsid w:val="233A7AB5"/>
    <w:rsid w:val="23418B99"/>
    <w:rsid w:val="2341D155"/>
    <w:rsid w:val="23430F67"/>
    <w:rsid w:val="2378D386"/>
    <w:rsid w:val="237AB434"/>
    <w:rsid w:val="23911F49"/>
    <w:rsid w:val="2399005D"/>
    <w:rsid w:val="239DF27B"/>
    <w:rsid w:val="23AA3C16"/>
    <w:rsid w:val="23AF12F8"/>
    <w:rsid w:val="23C8EF01"/>
    <w:rsid w:val="23D1F4ED"/>
    <w:rsid w:val="23D5804C"/>
    <w:rsid w:val="23D89617"/>
    <w:rsid w:val="23D9346E"/>
    <w:rsid w:val="23DE5793"/>
    <w:rsid w:val="23E830BD"/>
    <w:rsid w:val="23F9F574"/>
    <w:rsid w:val="24274C50"/>
    <w:rsid w:val="242C07B7"/>
    <w:rsid w:val="242E319E"/>
    <w:rsid w:val="243068ED"/>
    <w:rsid w:val="243B704F"/>
    <w:rsid w:val="2448CECE"/>
    <w:rsid w:val="245CF853"/>
    <w:rsid w:val="245F667D"/>
    <w:rsid w:val="24607421"/>
    <w:rsid w:val="2461DA29"/>
    <w:rsid w:val="246979A3"/>
    <w:rsid w:val="247A8933"/>
    <w:rsid w:val="247BA3CE"/>
    <w:rsid w:val="247ED695"/>
    <w:rsid w:val="2481EFE1"/>
    <w:rsid w:val="24896173"/>
    <w:rsid w:val="2489F214"/>
    <w:rsid w:val="248C69E0"/>
    <w:rsid w:val="2494FAF2"/>
    <w:rsid w:val="24953507"/>
    <w:rsid w:val="24BBD29C"/>
    <w:rsid w:val="24BCB1F4"/>
    <w:rsid w:val="24CA85A9"/>
    <w:rsid w:val="24D21015"/>
    <w:rsid w:val="24D875AE"/>
    <w:rsid w:val="24E01E98"/>
    <w:rsid w:val="24EAA0FA"/>
    <w:rsid w:val="24ECB340"/>
    <w:rsid w:val="24F83AE3"/>
    <w:rsid w:val="24F8A863"/>
    <w:rsid w:val="2501F7E5"/>
    <w:rsid w:val="25089D29"/>
    <w:rsid w:val="2509BC82"/>
    <w:rsid w:val="250B035C"/>
    <w:rsid w:val="250EB770"/>
    <w:rsid w:val="251B3049"/>
    <w:rsid w:val="25258955"/>
    <w:rsid w:val="253092E6"/>
    <w:rsid w:val="253E106B"/>
    <w:rsid w:val="255ED5AD"/>
    <w:rsid w:val="2572EF87"/>
    <w:rsid w:val="257929FA"/>
    <w:rsid w:val="257E967F"/>
    <w:rsid w:val="2598A2B5"/>
    <w:rsid w:val="2599F685"/>
    <w:rsid w:val="25A8181F"/>
    <w:rsid w:val="25B3B941"/>
    <w:rsid w:val="25B51D74"/>
    <w:rsid w:val="25B67B56"/>
    <w:rsid w:val="25CABEF6"/>
    <w:rsid w:val="25CDD1EF"/>
    <w:rsid w:val="25D3E18B"/>
    <w:rsid w:val="25DEDB22"/>
    <w:rsid w:val="25F0809B"/>
    <w:rsid w:val="25FC7095"/>
    <w:rsid w:val="2600DF50"/>
    <w:rsid w:val="262AF42F"/>
    <w:rsid w:val="262DA425"/>
    <w:rsid w:val="2636D850"/>
    <w:rsid w:val="265AA95B"/>
    <w:rsid w:val="26658F6E"/>
    <w:rsid w:val="266E3A5E"/>
    <w:rsid w:val="266FA1B8"/>
    <w:rsid w:val="2676CDF8"/>
    <w:rsid w:val="2695209C"/>
    <w:rsid w:val="269AB2C7"/>
    <w:rsid w:val="269F8EAE"/>
    <w:rsid w:val="269FBE58"/>
    <w:rsid w:val="26AE85E8"/>
    <w:rsid w:val="26AEE382"/>
    <w:rsid w:val="26B3B5A8"/>
    <w:rsid w:val="26B56B11"/>
    <w:rsid w:val="26BC5F14"/>
    <w:rsid w:val="26BDF7C3"/>
    <w:rsid w:val="26C2E45E"/>
    <w:rsid w:val="26C35DE7"/>
    <w:rsid w:val="26E7358D"/>
    <w:rsid w:val="26EA050A"/>
    <w:rsid w:val="26ECAC27"/>
    <w:rsid w:val="26F398D2"/>
    <w:rsid w:val="26F7125D"/>
    <w:rsid w:val="27118335"/>
    <w:rsid w:val="27152C42"/>
    <w:rsid w:val="27220A61"/>
    <w:rsid w:val="2724B64A"/>
    <w:rsid w:val="27254BE4"/>
    <w:rsid w:val="272BE2D3"/>
    <w:rsid w:val="272F1D42"/>
    <w:rsid w:val="27536760"/>
    <w:rsid w:val="27546E03"/>
    <w:rsid w:val="275A4E56"/>
    <w:rsid w:val="27671A46"/>
    <w:rsid w:val="27788308"/>
    <w:rsid w:val="277F0555"/>
    <w:rsid w:val="27877492"/>
    <w:rsid w:val="2794433C"/>
    <w:rsid w:val="279C1162"/>
    <w:rsid w:val="27A58768"/>
    <w:rsid w:val="27A5A216"/>
    <w:rsid w:val="27A6B460"/>
    <w:rsid w:val="27BB9061"/>
    <w:rsid w:val="27C28BE1"/>
    <w:rsid w:val="27C6C490"/>
    <w:rsid w:val="27CBB01F"/>
    <w:rsid w:val="27CC02A4"/>
    <w:rsid w:val="27CD9F70"/>
    <w:rsid w:val="27E445AA"/>
    <w:rsid w:val="27EABB44"/>
    <w:rsid w:val="27EC9BDB"/>
    <w:rsid w:val="27F72D33"/>
    <w:rsid w:val="28024E42"/>
    <w:rsid w:val="28162E61"/>
    <w:rsid w:val="281892E9"/>
    <w:rsid w:val="28245E9A"/>
    <w:rsid w:val="2839D0A4"/>
    <w:rsid w:val="285D2634"/>
    <w:rsid w:val="285EB4BF"/>
    <w:rsid w:val="2865CB30"/>
    <w:rsid w:val="2883803A"/>
    <w:rsid w:val="288FE7F5"/>
    <w:rsid w:val="28912270"/>
    <w:rsid w:val="289CA897"/>
    <w:rsid w:val="28A674B0"/>
    <w:rsid w:val="28AA5D78"/>
    <w:rsid w:val="28BA92E4"/>
    <w:rsid w:val="28C6F10E"/>
    <w:rsid w:val="28CDF388"/>
    <w:rsid w:val="28E643C7"/>
    <w:rsid w:val="28E9A410"/>
    <w:rsid w:val="28EDF2BF"/>
    <w:rsid w:val="28F74217"/>
    <w:rsid w:val="290E1FDB"/>
    <w:rsid w:val="2919B41F"/>
    <w:rsid w:val="291EA2BA"/>
    <w:rsid w:val="29217C32"/>
    <w:rsid w:val="29242060"/>
    <w:rsid w:val="2935FFB0"/>
    <w:rsid w:val="29391229"/>
    <w:rsid w:val="29587683"/>
    <w:rsid w:val="29747314"/>
    <w:rsid w:val="297B54B2"/>
    <w:rsid w:val="298F59F0"/>
    <w:rsid w:val="2993E1BD"/>
    <w:rsid w:val="2999CF4C"/>
    <w:rsid w:val="29A407C9"/>
    <w:rsid w:val="29BFFFC6"/>
    <w:rsid w:val="29CF52A9"/>
    <w:rsid w:val="29D8D6FE"/>
    <w:rsid w:val="29E68444"/>
    <w:rsid w:val="29ED93B4"/>
    <w:rsid w:val="29EFC647"/>
    <w:rsid w:val="29FE897F"/>
    <w:rsid w:val="2A060CD9"/>
    <w:rsid w:val="2A070A94"/>
    <w:rsid w:val="2A234102"/>
    <w:rsid w:val="2A26EBB3"/>
    <w:rsid w:val="2A3DD12D"/>
    <w:rsid w:val="2A426EAD"/>
    <w:rsid w:val="2A46C551"/>
    <w:rsid w:val="2A4B8048"/>
    <w:rsid w:val="2A6032CB"/>
    <w:rsid w:val="2A617D0C"/>
    <w:rsid w:val="2A701F57"/>
    <w:rsid w:val="2A7C4D82"/>
    <w:rsid w:val="2AA7A4ED"/>
    <w:rsid w:val="2AAA8014"/>
    <w:rsid w:val="2AB90ADD"/>
    <w:rsid w:val="2ABAB61D"/>
    <w:rsid w:val="2AF86697"/>
    <w:rsid w:val="2AFD91AA"/>
    <w:rsid w:val="2B00A4CB"/>
    <w:rsid w:val="2B076E3C"/>
    <w:rsid w:val="2B0B74CF"/>
    <w:rsid w:val="2B107E3D"/>
    <w:rsid w:val="2B163E62"/>
    <w:rsid w:val="2B2059F6"/>
    <w:rsid w:val="2B22CD62"/>
    <w:rsid w:val="2B244E65"/>
    <w:rsid w:val="2B29FF54"/>
    <w:rsid w:val="2B39314A"/>
    <w:rsid w:val="2B3B83DD"/>
    <w:rsid w:val="2B4D5279"/>
    <w:rsid w:val="2B4DC2F6"/>
    <w:rsid w:val="2B4F93F6"/>
    <w:rsid w:val="2B5AE935"/>
    <w:rsid w:val="2B5BC8A0"/>
    <w:rsid w:val="2B60FB11"/>
    <w:rsid w:val="2B6378CE"/>
    <w:rsid w:val="2B64E402"/>
    <w:rsid w:val="2B6A846F"/>
    <w:rsid w:val="2B77DEAD"/>
    <w:rsid w:val="2B7EE7E5"/>
    <w:rsid w:val="2B814364"/>
    <w:rsid w:val="2B8717A1"/>
    <w:rsid w:val="2B9ABAF0"/>
    <w:rsid w:val="2B9C22EC"/>
    <w:rsid w:val="2BA2BBE7"/>
    <w:rsid w:val="2BA500B5"/>
    <w:rsid w:val="2BA7BE59"/>
    <w:rsid w:val="2BAF408E"/>
    <w:rsid w:val="2BBC6E2A"/>
    <w:rsid w:val="2BC57241"/>
    <w:rsid w:val="2BC788B7"/>
    <w:rsid w:val="2BEC860E"/>
    <w:rsid w:val="2C1DCC9F"/>
    <w:rsid w:val="2C28F6DF"/>
    <w:rsid w:val="2C2D4018"/>
    <w:rsid w:val="2C2EE2D9"/>
    <w:rsid w:val="2C38C508"/>
    <w:rsid w:val="2C3B9497"/>
    <w:rsid w:val="2C4DA571"/>
    <w:rsid w:val="2C56927B"/>
    <w:rsid w:val="2C58F388"/>
    <w:rsid w:val="2C59F33B"/>
    <w:rsid w:val="2C61AD91"/>
    <w:rsid w:val="2C678663"/>
    <w:rsid w:val="2C70BD2F"/>
    <w:rsid w:val="2C73D969"/>
    <w:rsid w:val="2C7FFFC8"/>
    <w:rsid w:val="2C85F832"/>
    <w:rsid w:val="2C8C8B6D"/>
    <w:rsid w:val="2CA340D1"/>
    <w:rsid w:val="2CBB0A7B"/>
    <w:rsid w:val="2CC26B21"/>
    <w:rsid w:val="2CCE1110"/>
    <w:rsid w:val="2CD740A9"/>
    <w:rsid w:val="2CD7543E"/>
    <w:rsid w:val="2CE99F84"/>
    <w:rsid w:val="2CFF01A7"/>
    <w:rsid w:val="2CFF26AA"/>
    <w:rsid w:val="2D0A460A"/>
    <w:rsid w:val="2D22F72C"/>
    <w:rsid w:val="2D2BAECC"/>
    <w:rsid w:val="2D2E5B6B"/>
    <w:rsid w:val="2D2EF41C"/>
    <w:rsid w:val="2D39EF35"/>
    <w:rsid w:val="2D635918"/>
    <w:rsid w:val="2D72F3FC"/>
    <w:rsid w:val="2D81EC1B"/>
    <w:rsid w:val="2D88BB16"/>
    <w:rsid w:val="2D8CFEE3"/>
    <w:rsid w:val="2D97FED4"/>
    <w:rsid w:val="2DA2BE89"/>
    <w:rsid w:val="2DAABF3D"/>
    <w:rsid w:val="2DABD7EC"/>
    <w:rsid w:val="2DAF8226"/>
    <w:rsid w:val="2DB4A60F"/>
    <w:rsid w:val="2DBD5151"/>
    <w:rsid w:val="2DC56B92"/>
    <w:rsid w:val="2DE81308"/>
    <w:rsid w:val="2DEFCC84"/>
    <w:rsid w:val="2DF1EB93"/>
    <w:rsid w:val="2DF262DC"/>
    <w:rsid w:val="2DFD7DF2"/>
    <w:rsid w:val="2E0D1B4B"/>
    <w:rsid w:val="2E10457B"/>
    <w:rsid w:val="2E11DEAB"/>
    <w:rsid w:val="2E12A8F4"/>
    <w:rsid w:val="2E21C893"/>
    <w:rsid w:val="2E330A01"/>
    <w:rsid w:val="2E3B5570"/>
    <w:rsid w:val="2E4EC5D5"/>
    <w:rsid w:val="2E612BC2"/>
    <w:rsid w:val="2E67853C"/>
    <w:rsid w:val="2E723318"/>
    <w:rsid w:val="2E7E564D"/>
    <w:rsid w:val="2E800B03"/>
    <w:rsid w:val="2E843CC2"/>
    <w:rsid w:val="2E9B0216"/>
    <w:rsid w:val="2EA2EF9C"/>
    <w:rsid w:val="2EA81AC5"/>
    <w:rsid w:val="2EAA5489"/>
    <w:rsid w:val="2EAF7F6F"/>
    <w:rsid w:val="2EBEC78D"/>
    <w:rsid w:val="2EC0BFCB"/>
    <w:rsid w:val="2EC1B261"/>
    <w:rsid w:val="2ED9F58E"/>
    <w:rsid w:val="2EE4BACB"/>
    <w:rsid w:val="2EE9DE6A"/>
    <w:rsid w:val="2EF2C1BE"/>
    <w:rsid w:val="2EF692F8"/>
    <w:rsid w:val="2EFA9D75"/>
    <w:rsid w:val="2F03E04E"/>
    <w:rsid w:val="2F048E0B"/>
    <w:rsid w:val="2F070287"/>
    <w:rsid w:val="2F09BC3F"/>
    <w:rsid w:val="2F09CE1D"/>
    <w:rsid w:val="2F439B52"/>
    <w:rsid w:val="2F44AFFA"/>
    <w:rsid w:val="2F45DF02"/>
    <w:rsid w:val="2F5FA753"/>
    <w:rsid w:val="2F619B74"/>
    <w:rsid w:val="2F6550B5"/>
    <w:rsid w:val="2F66839B"/>
    <w:rsid w:val="2F829EAA"/>
    <w:rsid w:val="2F83E44B"/>
    <w:rsid w:val="2F87FA89"/>
    <w:rsid w:val="2F9FCE34"/>
    <w:rsid w:val="2FA99B8D"/>
    <w:rsid w:val="2FAB1435"/>
    <w:rsid w:val="2FAE850F"/>
    <w:rsid w:val="2FBB31BA"/>
    <w:rsid w:val="2FE0646D"/>
    <w:rsid w:val="2FE1CFA1"/>
    <w:rsid w:val="300CD03F"/>
    <w:rsid w:val="301A18D6"/>
    <w:rsid w:val="302BFA92"/>
    <w:rsid w:val="303129D5"/>
    <w:rsid w:val="303D5602"/>
    <w:rsid w:val="303F157A"/>
    <w:rsid w:val="3043D634"/>
    <w:rsid w:val="3052417A"/>
    <w:rsid w:val="305DF435"/>
    <w:rsid w:val="30698FE5"/>
    <w:rsid w:val="3069C6A4"/>
    <w:rsid w:val="306BDA54"/>
    <w:rsid w:val="307368F1"/>
    <w:rsid w:val="3073E9F1"/>
    <w:rsid w:val="3075662E"/>
    <w:rsid w:val="307C3941"/>
    <w:rsid w:val="3081D17D"/>
    <w:rsid w:val="308659A3"/>
    <w:rsid w:val="30AA7117"/>
    <w:rsid w:val="30AD5A6F"/>
    <w:rsid w:val="30AF9115"/>
    <w:rsid w:val="30D12A57"/>
    <w:rsid w:val="30DE28C6"/>
    <w:rsid w:val="30E797DE"/>
    <w:rsid w:val="30F6D85C"/>
    <w:rsid w:val="3100F061"/>
    <w:rsid w:val="310EB88A"/>
    <w:rsid w:val="31168838"/>
    <w:rsid w:val="311A4973"/>
    <w:rsid w:val="311FB3CA"/>
    <w:rsid w:val="3124732A"/>
    <w:rsid w:val="312F1DFD"/>
    <w:rsid w:val="313413B4"/>
    <w:rsid w:val="31489500"/>
    <w:rsid w:val="314C74C5"/>
    <w:rsid w:val="3154555A"/>
    <w:rsid w:val="31751191"/>
    <w:rsid w:val="31775712"/>
    <w:rsid w:val="318691D4"/>
    <w:rsid w:val="31945B12"/>
    <w:rsid w:val="3198CC84"/>
    <w:rsid w:val="319AC7AD"/>
    <w:rsid w:val="31AC96D3"/>
    <w:rsid w:val="31B0A812"/>
    <w:rsid w:val="31C3FA0F"/>
    <w:rsid w:val="31D31D4B"/>
    <w:rsid w:val="31DECF42"/>
    <w:rsid w:val="31EBC6A3"/>
    <w:rsid w:val="31FCAE03"/>
    <w:rsid w:val="3240FF04"/>
    <w:rsid w:val="32477524"/>
    <w:rsid w:val="324D4F42"/>
    <w:rsid w:val="32652198"/>
    <w:rsid w:val="326F8CD2"/>
    <w:rsid w:val="3281D4A8"/>
    <w:rsid w:val="3284A1F1"/>
    <w:rsid w:val="328807F0"/>
    <w:rsid w:val="328888E4"/>
    <w:rsid w:val="32A1FD8D"/>
    <w:rsid w:val="32B619D4"/>
    <w:rsid w:val="32BF00C8"/>
    <w:rsid w:val="32D19D2B"/>
    <w:rsid w:val="32D990B9"/>
    <w:rsid w:val="32E23DBC"/>
    <w:rsid w:val="32F959F8"/>
    <w:rsid w:val="330A0D33"/>
    <w:rsid w:val="330BB6B0"/>
    <w:rsid w:val="331718A7"/>
    <w:rsid w:val="3323F8A4"/>
    <w:rsid w:val="3372A785"/>
    <w:rsid w:val="337E9951"/>
    <w:rsid w:val="33820A18"/>
    <w:rsid w:val="339768C2"/>
    <w:rsid w:val="33AF0959"/>
    <w:rsid w:val="33B51539"/>
    <w:rsid w:val="33B7546C"/>
    <w:rsid w:val="33BADEC5"/>
    <w:rsid w:val="33C2364F"/>
    <w:rsid w:val="33E2F219"/>
    <w:rsid w:val="33E3081C"/>
    <w:rsid w:val="33E9FF5F"/>
    <w:rsid w:val="33F46DE1"/>
    <w:rsid w:val="33F8D7B0"/>
    <w:rsid w:val="3402EE14"/>
    <w:rsid w:val="3408DD62"/>
    <w:rsid w:val="340F377B"/>
    <w:rsid w:val="34136C7A"/>
    <w:rsid w:val="343CFA1D"/>
    <w:rsid w:val="3455B442"/>
    <w:rsid w:val="345AE0BD"/>
    <w:rsid w:val="3460C1CE"/>
    <w:rsid w:val="3466B3CB"/>
    <w:rsid w:val="3466FCD5"/>
    <w:rsid w:val="346D4A81"/>
    <w:rsid w:val="34803CBE"/>
    <w:rsid w:val="3484712B"/>
    <w:rsid w:val="3494AAE1"/>
    <w:rsid w:val="34A72D45"/>
    <w:rsid w:val="34B7FCE0"/>
    <w:rsid w:val="34B8A3F7"/>
    <w:rsid w:val="34B9F5D4"/>
    <w:rsid w:val="34C5A488"/>
    <w:rsid w:val="34DE26E0"/>
    <w:rsid w:val="34E414AF"/>
    <w:rsid w:val="34F81DA0"/>
    <w:rsid w:val="3504776D"/>
    <w:rsid w:val="350A5CD0"/>
    <w:rsid w:val="3513179A"/>
    <w:rsid w:val="353A9593"/>
    <w:rsid w:val="353B985F"/>
    <w:rsid w:val="353D37C7"/>
    <w:rsid w:val="354132C4"/>
    <w:rsid w:val="35571E3B"/>
    <w:rsid w:val="355BAE2B"/>
    <w:rsid w:val="3568EBB7"/>
    <w:rsid w:val="356C37F8"/>
    <w:rsid w:val="357AA513"/>
    <w:rsid w:val="357E97C0"/>
    <w:rsid w:val="3582078B"/>
    <w:rsid w:val="35853C22"/>
    <w:rsid w:val="358695FA"/>
    <w:rsid w:val="358DEC0D"/>
    <w:rsid w:val="35919298"/>
    <w:rsid w:val="35BC376B"/>
    <w:rsid w:val="35BE0CF5"/>
    <w:rsid w:val="35D16006"/>
    <w:rsid w:val="35D167FD"/>
    <w:rsid w:val="35D3A12A"/>
    <w:rsid w:val="35D48CA6"/>
    <w:rsid w:val="35DF3DCA"/>
    <w:rsid w:val="3601F438"/>
    <w:rsid w:val="3608C923"/>
    <w:rsid w:val="360D9E60"/>
    <w:rsid w:val="360FDECE"/>
    <w:rsid w:val="362B92AD"/>
    <w:rsid w:val="362F5583"/>
    <w:rsid w:val="363040A7"/>
    <w:rsid w:val="36527AC4"/>
    <w:rsid w:val="365B1E6A"/>
    <w:rsid w:val="365CBA7E"/>
    <w:rsid w:val="367A9C16"/>
    <w:rsid w:val="367D9DFA"/>
    <w:rsid w:val="3683E4B9"/>
    <w:rsid w:val="368BD417"/>
    <w:rsid w:val="3694DA0D"/>
    <w:rsid w:val="3695BBFB"/>
    <w:rsid w:val="36A790B1"/>
    <w:rsid w:val="36ADD5B1"/>
    <w:rsid w:val="36C1E6CD"/>
    <w:rsid w:val="36C69A44"/>
    <w:rsid w:val="36C8B455"/>
    <w:rsid w:val="36D508C5"/>
    <w:rsid w:val="36F52942"/>
    <w:rsid w:val="36FAC329"/>
    <w:rsid w:val="3700F49C"/>
    <w:rsid w:val="37066918"/>
    <w:rsid w:val="370B945A"/>
    <w:rsid w:val="37146D6D"/>
    <w:rsid w:val="3719610B"/>
    <w:rsid w:val="371A6821"/>
    <w:rsid w:val="371EA113"/>
    <w:rsid w:val="3724997A"/>
    <w:rsid w:val="3730A23D"/>
    <w:rsid w:val="3746D83D"/>
    <w:rsid w:val="374C850F"/>
    <w:rsid w:val="375871F8"/>
    <w:rsid w:val="3769987C"/>
    <w:rsid w:val="376EA137"/>
    <w:rsid w:val="377E947E"/>
    <w:rsid w:val="379709B6"/>
    <w:rsid w:val="37A34C05"/>
    <w:rsid w:val="37A49984"/>
    <w:rsid w:val="37A51B36"/>
    <w:rsid w:val="37B8D183"/>
    <w:rsid w:val="37D60DC0"/>
    <w:rsid w:val="37DD5DED"/>
    <w:rsid w:val="37DE3447"/>
    <w:rsid w:val="37F19696"/>
    <w:rsid w:val="37F5A81B"/>
    <w:rsid w:val="37F5FC0B"/>
    <w:rsid w:val="37FAFA58"/>
    <w:rsid w:val="38080E08"/>
    <w:rsid w:val="38098F80"/>
    <w:rsid w:val="3810C9DF"/>
    <w:rsid w:val="381A4D51"/>
    <w:rsid w:val="381B40F3"/>
    <w:rsid w:val="38320C92"/>
    <w:rsid w:val="3834D1FB"/>
    <w:rsid w:val="38362AC7"/>
    <w:rsid w:val="38424A28"/>
    <w:rsid w:val="38573510"/>
    <w:rsid w:val="385E4F3B"/>
    <w:rsid w:val="3862A917"/>
    <w:rsid w:val="386491EC"/>
    <w:rsid w:val="387427D8"/>
    <w:rsid w:val="38957AC2"/>
    <w:rsid w:val="38978B8C"/>
    <w:rsid w:val="389DB185"/>
    <w:rsid w:val="389F4493"/>
    <w:rsid w:val="38A58F3F"/>
    <w:rsid w:val="38B2D104"/>
    <w:rsid w:val="38B46B19"/>
    <w:rsid w:val="38BECB6C"/>
    <w:rsid w:val="38CDA364"/>
    <w:rsid w:val="38DB47CE"/>
    <w:rsid w:val="38F43D84"/>
    <w:rsid w:val="38F742E3"/>
    <w:rsid w:val="38F79B6E"/>
    <w:rsid w:val="38F92531"/>
    <w:rsid w:val="38FBD0FB"/>
    <w:rsid w:val="38FF9B48"/>
    <w:rsid w:val="3905BB1C"/>
    <w:rsid w:val="3905E1F1"/>
    <w:rsid w:val="3907E25E"/>
    <w:rsid w:val="39087DBA"/>
    <w:rsid w:val="391ADA7B"/>
    <w:rsid w:val="391D9760"/>
    <w:rsid w:val="39207D5F"/>
    <w:rsid w:val="392938EC"/>
    <w:rsid w:val="393B371F"/>
    <w:rsid w:val="393D8226"/>
    <w:rsid w:val="394FCAD5"/>
    <w:rsid w:val="39540A6C"/>
    <w:rsid w:val="3954AB7D"/>
    <w:rsid w:val="39624FEB"/>
    <w:rsid w:val="39691758"/>
    <w:rsid w:val="396C8D71"/>
    <w:rsid w:val="396E31B0"/>
    <w:rsid w:val="396FC818"/>
    <w:rsid w:val="39755656"/>
    <w:rsid w:val="398073E5"/>
    <w:rsid w:val="39977617"/>
    <w:rsid w:val="39986A26"/>
    <w:rsid w:val="399B1279"/>
    <w:rsid w:val="39A0376B"/>
    <w:rsid w:val="39AC8C0C"/>
    <w:rsid w:val="39AED483"/>
    <w:rsid w:val="39B4F7F7"/>
    <w:rsid w:val="39B6848D"/>
    <w:rsid w:val="39BA7B2D"/>
    <w:rsid w:val="39C27226"/>
    <w:rsid w:val="39C5182E"/>
    <w:rsid w:val="39D339C8"/>
    <w:rsid w:val="39DA92B8"/>
    <w:rsid w:val="39E26E70"/>
    <w:rsid w:val="39E6554F"/>
    <w:rsid w:val="39F2D720"/>
    <w:rsid w:val="3A0EBA0B"/>
    <w:rsid w:val="3A15BCF2"/>
    <w:rsid w:val="3A191E4B"/>
    <w:rsid w:val="3A28DEAE"/>
    <w:rsid w:val="3A2B375A"/>
    <w:rsid w:val="3A487AC2"/>
    <w:rsid w:val="3A5208E3"/>
    <w:rsid w:val="3A681934"/>
    <w:rsid w:val="3A773EE4"/>
    <w:rsid w:val="3A9AF954"/>
    <w:rsid w:val="3AA18B7D"/>
    <w:rsid w:val="3AA44E1B"/>
    <w:rsid w:val="3AB0E0B2"/>
    <w:rsid w:val="3AB0E9BE"/>
    <w:rsid w:val="3AC8B16F"/>
    <w:rsid w:val="3ACD36F7"/>
    <w:rsid w:val="3AE1A0C3"/>
    <w:rsid w:val="3AEA09F8"/>
    <w:rsid w:val="3AEDD3A3"/>
    <w:rsid w:val="3AEF2CE4"/>
    <w:rsid w:val="3AFEBDA5"/>
    <w:rsid w:val="3B10A6D2"/>
    <w:rsid w:val="3B19E9A1"/>
    <w:rsid w:val="3B1BF7F4"/>
    <w:rsid w:val="3B302BA1"/>
    <w:rsid w:val="3B31F4D1"/>
    <w:rsid w:val="3B37F92A"/>
    <w:rsid w:val="3B4E430D"/>
    <w:rsid w:val="3B54490F"/>
    <w:rsid w:val="3B6C7A73"/>
    <w:rsid w:val="3B7DE4DE"/>
    <w:rsid w:val="3B82BBED"/>
    <w:rsid w:val="3B910A77"/>
    <w:rsid w:val="3B9D4A95"/>
    <w:rsid w:val="3B9DC1D0"/>
    <w:rsid w:val="3BA73059"/>
    <w:rsid w:val="3BAB7BF3"/>
    <w:rsid w:val="3BC5F6B2"/>
    <w:rsid w:val="3BC9B842"/>
    <w:rsid w:val="3BD117D9"/>
    <w:rsid w:val="3BE8EB41"/>
    <w:rsid w:val="3BEDD944"/>
    <w:rsid w:val="3BEEF3F5"/>
    <w:rsid w:val="3BF80A9D"/>
    <w:rsid w:val="3C1119FD"/>
    <w:rsid w:val="3C12BABE"/>
    <w:rsid w:val="3C1AC917"/>
    <w:rsid w:val="3C224ADD"/>
    <w:rsid w:val="3C2D8603"/>
    <w:rsid w:val="3C387592"/>
    <w:rsid w:val="3C4E1525"/>
    <w:rsid w:val="3C508E70"/>
    <w:rsid w:val="3C543114"/>
    <w:rsid w:val="3C5EC229"/>
    <w:rsid w:val="3C5F0A83"/>
    <w:rsid w:val="3C667892"/>
    <w:rsid w:val="3C731305"/>
    <w:rsid w:val="3C7528B2"/>
    <w:rsid w:val="3C759D10"/>
    <w:rsid w:val="3C785C66"/>
    <w:rsid w:val="3C82B1F2"/>
    <w:rsid w:val="3C9469CF"/>
    <w:rsid w:val="3C98D2CE"/>
    <w:rsid w:val="3CB5DB91"/>
    <w:rsid w:val="3CC052A9"/>
    <w:rsid w:val="3CCE2DE5"/>
    <w:rsid w:val="3CD7F465"/>
    <w:rsid w:val="3CF652AA"/>
    <w:rsid w:val="3CFCBA45"/>
    <w:rsid w:val="3D067DB1"/>
    <w:rsid w:val="3D09B373"/>
    <w:rsid w:val="3D1517E9"/>
    <w:rsid w:val="3D29D85D"/>
    <w:rsid w:val="3D31C05E"/>
    <w:rsid w:val="3D3C11AE"/>
    <w:rsid w:val="3D435D11"/>
    <w:rsid w:val="3D49B1FB"/>
    <w:rsid w:val="3D4EA75D"/>
    <w:rsid w:val="3D59B595"/>
    <w:rsid w:val="3D5C518B"/>
    <w:rsid w:val="3D6A31B3"/>
    <w:rsid w:val="3D6ACAED"/>
    <w:rsid w:val="3D7757DE"/>
    <w:rsid w:val="3D79BA96"/>
    <w:rsid w:val="3D7A0BC4"/>
    <w:rsid w:val="3D7E5BD7"/>
    <w:rsid w:val="3D7FE1A8"/>
    <w:rsid w:val="3D8C11AB"/>
    <w:rsid w:val="3D8D9214"/>
    <w:rsid w:val="3D938D7B"/>
    <w:rsid w:val="3D9FB9F6"/>
    <w:rsid w:val="3DA8D359"/>
    <w:rsid w:val="3DA9F15D"/>
    <w:rsid w:val="3DAE8B1F"/>
    <w:rsid w:val="3DBCFC0A"/>
    <w:rsid w:val="3DC09B5A"/>
    <w:rsid w:val="3DC1FBB6"/>
    <w:rsid w:val="3DCEEC85"/>
    <w:rsid w:val="3DD873C4"/>
    <w:rsid w:val="3DDA35B3"/>
    <w:rsid w:val="3DE91AFD"/>
    <w:rsid w:val="3DFB6C27"/>
    <w:rsid w:val="3DFCFDA3"/>
    <w:rsid w:val="3E0760A8"/>
    <w:rsid w:val="3E1DEF18"/>
    <w:rsid w:val="3E242213"/>
    <w:rsid w:val="3E2572BF"/>
    <w:rsid w:val="3E2DF909"/>
    <w:rsid w:val="3E391730"/>
    <w:rsid w:val="3E464B63"/>
    <w:rsid w:val="3E5108E7"/>
    <w:rsid w:val="3E5240A4"/>
    <w:rsid w:val="3E5398B6"/>
    <w:rsid w:val="3E5768B2"/>
    <w:rsid w:val="3E5FB004"/>
    <w:rsid w:val="3E60D81A"/>
    <w:rsid w:val="3E694B50"/>
    <w:rsid w:val="3E774F8C"/>
    <w:rsid w:val="3E7B494F"/>
    <w:rsid w:val="3E858516"/>
    <w:rsid w:val="3E8A61D3"/>
    <w:rsid w:val="3E8F3AB4"/>
    <w:rsid w:val="3E923156"/>
    <w:rsid w:val="3E960A6E"/>
    <w:rsid w:val="3E988AA6"/>
    <w:rsid w:val="3EB585A0"/>
    <w:rsid w:val="3EC289E0"/>
    <w:rsid w:val="3ECD90BF"/>
    <w:rsid w:val="3ECEBA83"/>
    <w:rsid w:val="3ED36711"/>
    <w:rsid w:val="3ED3A86D"/>
    <w:rsid w:val="3EDC2C49"/>
    <w:rsid w:val="3EE4C8D3"/>
    <w:rsid w:val="3EE756A2"/>
    <w:rsid w:val="3EEDDA80"/>
    <w:rsid w:val="3EEF7691"/>
    <w:rsid w:val="3EFC4999"/>
    <w:rsid w:val="3F02BE77"/>
    <w:rsid w:val="3F0A5535"/>
    <w:rsid w:val="3F0F82BF"/>
    <w:rsid w:val="3F120D01"/>
    <w:rsid w:val="3F13368A"/>
    <w:rsid w:val="3F27E20C"/>
    <w:rsid w:val="3F36BDA0"/>
    <w:rsid w:val="3F574AEA"/>
    <w:rsid w:val="3F61E7C4"/>
    <w:rsid w:val="3F6C9A3F"/>
    <w:rsid w:val="3F76EFAA"/>
    <w:rsid w:val="3F8F228F"/>
    <w:rsid w:val="3F8FDB89"/>
    <w:rsid w:val="3F97D672"/>
    <w:rsid w:val="3F97DE3F"/>
    <w:rsid w:val="3F9B308E"/>
    <w:rsid w:val="3FA66589"/>
    <w:rsid w:val="3FC74D98"/>
    <w:rsid w:val="3FD286B9"/>
    <w:rsid w:val="3FD70C7F"/>
    <w:rsid w:val="3FDAD99C"/>
    <w:rsid w:val="3FE86FD2"/>
    <w:rsid w:val="3FF657B8"/>
    <w:rsid w:val="3FFCA87B"/>
    <w:rsid w:val="400C3425"/>
    <w:rsid w:val="401A4CE5"/>
    <w:rsid w:val="401CF378"/>
    <w:rsid w:val="4031B3AA"/>
    <w:rsid w:val="404B0B7B"/>
    <w:rsid w:val="40519FFD"/>
    <w:rsid w:val="40548EE1"/>
    <w:rsid w:val="405741FB"/>
    <w:rsid w:val="4062C674"/>
    <w:rsid w:val="40713C39"/>
    <w:rsid w:val="4083D891"/>
    <w:rsid w:val="408DA811"/>
    <w:rsid w:val="409BD295"/>
    <w:rsid w:val="40A813D7"/>
    <w:rsid w:val="40AAB1C0"/>
    <w:rsid w:val="40B33BA7"/>
    <w:rsid w:val="40B998CE"/>
    <w:rsid w:val="40C14241"/>
    <w:rsid w:val="40C4C37E"/>
    <w:rsid w:val="40CC38CB"/>
    <w:rsid w:val="40D0BAB2"/>
    <w:rsid w:val="40D13627"/>
    <w:rsid w:val="40E3699D"/>
    <w:rsid w:val="40FC91FA"/>
    <w:rsid w:val="41055323"/>
    <w:rsid w:val="410A08E9"/>
    <w:rsid w:val="4111F279"/>
    <w:rsid w:val="412F528D"/>
    <w:rsid w:val="4133AEA0"/>
    <w:rsid w:val="413AAD6A"/>
    <w:rsid w:val="4142AFC6"/>
    <w:rsid w:val="414C067C"/>
    <w:rsid w:val="414D0BB7"/>
    <w:rsid w:val="415A29BC"/>
    <w:rsid w:val="415CB972"/>
    <w:rsid w:val="415DB97D"/>
    <w:rsid w:val="416060B1"/>
    <w:rsid w:val="4161038D"/>
    <w:rsid w:val="4161B1A0"/>
    <w:rsid w:val="416676E9"/>
    <w:rsid w:val="416C3028"/>
    <w:rsid w:val="416CED92"/>
    <w:rsid w:val="417DEC25"/>
    <w:rsid w:val="419D0870"/>
    <w:rsid w:val="41BDB7D4"/>
    <w:rsid w:val="41C67458"/>
    <w:rsid w:val="41D04166"/>
    <w:rsid w:val="41D49798"/>
    <w:rsid w:val="41D70DE5"/>
    <w:rsid w:val="41EE1A04"/>
    <w:rsid w:val="41F43F8A"/>
    <w:rsid w:val="41F9C1DD"/>
    <w:rsid w:val="41FB9635"/>
    <w:rsid w:val="41FE7D83"/>
    <w:rsid w:val="42071A28"/>
    <w:rsid w:val="4219440F"/>
    <w:rsid w:val="421BDF3C"/>
    <w:rsid w:val="421FA8F2"/>
    <w:rsid w:val="4227FD08"/>
    <w:rsid w:val="4244A53A"/>
    <w:rsid w:val="42533E2A"/>
    <w:rsid w:val="425A2CF7"/>
    <w:rsid w:val="426A91B7"/>
    <w:rsid w:val="426E63CE"/>
    <w:rsid w:val="42793644"/>
    <w:rsid w:val="427D7EFF"/>
    <w:rsid w:val="428252B5"/>
    <w:rsid w:val="428A35FF"/>
    <w:rsid w:val="4294755A"/>
    <w:rsid w:val="429A1B58"/>
    <w:rsid w:val="429B013B"/>
    <w:rsid w:val="42A446D5"/>
    <w:rsid w:val="42AAA4A5"/>
    <w:rsid w:val="42AD8991"/>
    <w:rsid w:val="42B94164"/>
    <w:rsid w:val="42C31666"/>
    <w:rsid w:val="42C45E7C"/>
    <w:rsid w:val="42CF7F01"/>
    <w:rsid w:val="42F82651"/>
    <w:rsid w:val="42FC513B"/>
    <w:rsid w:val="43004F0C"/>
    <w:rsid w:val="43050099"/>
    <w:rsid w:val="43141037"/>
    <w:rsid w:val="431C6E21"/>
    <w:rsid w:val="431F942D"/>
    <w:rsid w:val="432D30B1"/>
    <w:rsid w:val="4331FCCF"/>
    <w:rsid w:val="433208A5"/>
    <w:rsid w:val="43336928"/>
    <w:rsid w:val="433741A3"/>
    <w:rsid w:val="433A0FD4"/>
    <w:rsid w:val="43446BDA"/>
    <w:rsid w:val="434A41B2"/>
    <w:rsid w:val="43520ED7"/>
    <w:rsid w:val="43546F82"/>
    <w:rsid w:val="435AB1F4"/>
    <w:rsid w:val="435C96D8"/>
    <w:rsid w:val="435E4A7F"/>
    <w:rsid w:val="4369BC1F"/>
    <w:rsid w:val="436D0134"/>
    <w:rsid w:val="4372DE46"/>
    <w:rsid w:val="4382FAA9"/>
    <w:rsid w:val="4384BDEA"/>
    <w:rsid w:val="43943F92"/>
    <w:rsid w:val="43960FDF"/>
    <w:rsid w:val="43BF78B6"/>
    <w:rsid w:val="43C76EA0"/>
    <w:rsid w:val="43CB7D9A"/>
    <w:rsid w:val="43CEB91B"/>
    <w:rsid w:val="43DEBBB6"/>
    <w:rsid w:val="43DFC2CC"/>
    <w:rsid w:val="43F7B82D"/>
    <w:rsid w:val="43FA3597"/>
    <w:rsid w:val="4403E1B6"/>
    <w:rsid w:val="4403E5D3"/>
    <w:rsid w:val="4406C52C"/>
    <w:rsid w:val="440EC633"/>
    <w:rsid w:val="44163DE5"/>
    <w:rsid w:val="441932E1"/>
    <w:rsid w:val="442954C9"/>
    <w:rsid w:val="4437FDA5"/>
    <w:rsid w:val="44393D0C"/>
    <w:rsid w:val="443AC4FC"/>
    <w:rsid w:val="443CD4FA"/>
    <w:rsid w:val="443CE36C"/>
    <w:rsid w:val="4446A1D9"/>
    <w:rsid w:val="444A5E64"/>
    <w:rsid w:val="445AB0FF"/>
    <w:rsid w:val="445B21D0"/>
    <w:rsid w:val="4470E98C"/>
    <w:rsid w:val="448AD0C6"/>
    <w:rsid w:val="44917DC1"/>
    <w:rsid w:val="449A8CA2"/>
    <w:rsid w:val="44A20777"/>
    <w:rsid w:val="44B32EDD"/>
    <w:rsid w:val="44B49708"/>
    <w:rsid w:val="44BAC159"/>
    <w:rsid w:val="44BC4976"/>
    <w:rsid w:val="44C79C40"/>
    <w:rsid w:val="44D31204"/>
    <w:rsid w:val="44D678FC"/>
    <w:rsid w:val="44D8D717"/>
    <w:rsid w:val="44DD0574"/>
    <w:rsid w:val="45054D30"/>
    <w:rsid w:val="450641F2"/>
    <w:rsid w:val="45187131"/>
    <w:rsid w:val="451AB5EC"/>
    <w:rsid w:val="451B8B26"/>
    <w:rsid w:val="452104CE"/>
    <w:rsid w:val="45234040"/>
    <w:rsid w:val="4526EAEF"/>
    <w:rsid w:val="45360FD0"/>
    <w:rsid w:val="453610E2"/>
    <w:rsid w:val="453F4593"/>
    <w:rsid w:val="45427DB3"/>
    <w:rsid w:val="45575395"/>
    <w:rsid w:val="4561D2A8"/>
    <w:rsid w:val="4571361D"/>
    <w:rsid w:val="45866F22"/>
    <w:rsid w:val="45875E8A"/>
    <w:rsid w:val="458C1BE4"/>
    <w:rsid w:val="45A7A592"/>
    <w:rsid w:val="45B99603"/>
    <w:rsid w:val="45C228BD"/>
    <w:rsid w:val="45C9192C"/>
    <w:rsid w:val="45D20FC4"/>
    <w:rsid w:val="45D40B9C"/>
    <w:rsid w:val="45D707F2"/>
    <w:rsid w:val="45D76E18"/>
    <w:rsid w:val="45D7E7BC"/>
    <w:rsid w:val="45D90734"/>
    <w:rsid w:val="45DC8D84"/>
    <w:rsid w:val="45E2144E"/>
    <w:rsid w:val="4602C3B0"/>
    <w:rsid w:val="46188A17"/>
    <w:rsid w:val="4621CDBC"/>
    <w:rsid w:val="46263B5B"/>
    <w:rsid w:val="46337F7E"/>
    <w:rsid w:val="4637EFCE"/>
    <w:rsid w:val="464A03E6"/>
    <w:rsid w:val="4652C38E"/>
    <w:rsid w:val="465357CB"/>
    <w:rsid w:val="465BF847"/>
    <w:rsid w:val="46663BA1"/>
    <w:rsid w:val="466C655A"/>
    <w:rsid w:val="466CED4D"/>
    <w:rsid w:val="468EAC6D"/>
    <w:rsid w:val="468FE50B"/>
    <w:rsid w:val="46B4EE99"/>
    <w:rsid w:val="46BCD52F"/>
    <w:rsid w:val="46C3AB1E"/>
    <w:rsid w:val="46D73122"/>
    <w:rsid w:val="46DE78F6"/>
    <w:rsid w:val="46FC9D02"/>
    <w:rsid w:val="47015C71"/>
    <w:rsid w:val="4704BB6B"/>
    <w:rsid w:val="47096A00"/>
    <w:rsid w:val="4715735D"/>
    <w:rsid w:val="4717E861"/>
    <w:rsid w:val="471B2184"/>
    <w:rsid w:val="471EBF35"/>
    <w:rsid w:val="4725D4A3"/>
    <w:rsid w:val="4736B0D8"/>
    <w:rsid w:val="474183DD"/>
    <w:rsid w:val="474375F3"/>
    <w:rsid w:val="4749E06F"/>
    <w:rsid w:val="474FE453"/>
    <w:rsid w:val="4768D31E"/>
    <w:rsid w:val="4771964C"/>
    <w:rsid w:val="4779FD0F"/>
    <w:rsid w:val="477D092C"/>
    <w:rsid w:val="47A2E857"/>
    <w:rsid w:val="47C16688"/>
    <w:rsid w:val="47CCF4A0"/>
    <w:rsid w:val="47CF9B93"/>
    <w:rsid w:val="47DD990E"/>
    <w:rsid w:val="47E4448A"/>
    <w:rsid w:val="47E64AD7"/>
    <w:rsid w:val="47F12B56"/>
    <w:rsid w:val="47F3EA38"/>
    <w:rsid w:val="47FE0978"/>
    <w:rsid w:val="48169C2F"/>
    <w:rsid w:val="48198FBD"/>
    <w:rsid w:val="483648DC"/>
    <w:rsid w:val="48484FFD"/>
    <w:rsid w:val="48493058"/>
    <w:rsid w:val="48553C2C"/>
    <w:rsid w:val="485FF5AC"/>
    <w:rsid w:val="4860AD02"/>
    <w:rsid w:val="4862A540"/>
    <w:rsid w:val="48692C7B"/>
    <w:rsid w:val="48696727"/>
    <w:rsid w:val="48696C26"/>
    <w:rsid w:val="48738F56"/>
    <w:rsid w:val="48746F6E"/>
    <w:rsid w:val="48755546"/>
    <w:rsid w:val="48758DF1"/>
    <w:rsid w:val="487A4957"/>
    <w:rsid w:val="487FB3AE"/>
    <w:rsid w:val="48892B53"/>
    <w:rsid w:val="488A8A9D"/>
    <w:rsid w:val="48B42F5E"/>
    <w:rsid w:val="48BC9122"/>
    <w:rsid w:val="48BEFF4C"/>
    <w:rsid w:val="48CCE50A"/>
    <w:rsid w:val="48D10D21"/>
    <w:rsid w:val="48DB482A"/>
    <w:rsid w:val="48E6BA6B"/>
    <w:rsid w:val="49046B5D"/>
    <w:rsid w:val="491053D9"/>
    <w:rsid w:val="49163127"/>
    <w:rsid w:val="492BA3DE"/>
    <w:rsid w:val="493D2B7A"/>
    <w:rsid w:val="4946E940"/>
    <w:rsid w:val="494D7A47"/>
    <w:rsid w:val="494D89A1"/>
    <w:rsid w:val="495D36E9"/>
    <w:rsid w:val="49780F51"/>
    <w:rsid w:val="4978DB72"/>
    <w:rsid w:val="4984EFED"/>
    <w:rsid w:val="4985F5E6"/>
    <w:rsid w:val="498EC7D9"/>
    <w:rsid w:val="499C3C56"/>
    <w:rsid w:val="49A378F9"/>
    <w:rsid w:val="49AF89CC"/>
    <w:rsid w:val="49B14B35"/>
    <w:rsid w:val="49B766C0"/>
    <w:rsid w:val="49B86390"/>
    <w:rsid w:val="49BCB765"/>
    <w:rsid w:val="49C419A3"/>
    <w:rsid w:val="49C583E1"/>
    <w:rsid w:val="49CBD85C"/>
    <w:rsid w:val="49D996CB"/>
    <w:rsid w:val="49DAFA4B"/>
    <w:rsid w:val="49E045F4"/>
    <w:rsid w:val="49EEB3AC"/>
    <w:rsid w:val="49F0AF3B"/>
    <w:rsid w:val="49FE2441"/>
    <w:rsid w:val="4A0129A0"/>
    <w:rsid w:val="4A02B6A3"/>
    <w:rsid w:val="4A079A57"/>
    <w:rsid w:val="4A0B8683"/>
    <w:rsid w:val="4A1B7244"/>
    <w:rsid w:val="4A376171"/>
    <w:rsid w:val="4A66F702"/>
    <w:rsid w:val="4A6837E1"/>
    <w:rsid w:val="4A71B1B8"/>
    <w:rsid w:val="4A83A335"/>
    <w:rsid w:val="4A8A8D12"/>
    <w:rsid w:val="4A9C8A4F"/>
    <w:rsid w:val="4A9E86EA"/>
    <w:rsid w:val="4AA21DCD"/>
    <w:rsid w:val="4AB2BD51"/>
    <w:rsid w:val="4AC45349"/>
    <w:rsid w:val="4ACC58E3"/>
    <w:rsid w:val="4AD494CC"/>
    <w:rsid w:val="4AD4F6A8"/>
    <w:rsid w:val="4AD660A3"/>
    <w:rsid w:val="4ADDF46B"/>
    <w:rsid w:val="4AE4A760"/>
    <w:rsid w:val="4AE8F53C"/>
    <w:rsid w:val="4AEACE8C"/>
    <w:rsid w:val="4AECBBC8"/>
    <w:rsid w:val="4AED5134"/>
    <w:rsid w:val="4AEE5A53"/>
    <w:rsid w:val="4AF7DA19"/>
    <w:rsid w:val="4B00F83F"/>
    <w:rsid w:val="4B09309D"/>
    <w:rsid w:val="4B1E5CEB"/>
    <w:rsid w:val="4B26B401"/>
    <w:rsid w:val="4B3586D0"/>
    <w:rsid w:val="4B53666F"/>
    <w:rsid w:val="4B76B481"/>
    <w:rsid w:val="4B82374E"/>
    <w:rsid w:val="4B849559"/>
    <w:rsid w:val="4B890B2B"/>
    <w:rsid w:val="4B8FB5C7"/>
    <w:rsid w:val="4B93CA06"/>
    <w:rsid w:val="4BA0B1E9"/>
    <w:rsid w:val="4BA913D7"/>
    <w:rsid w:val="4BC6B3AF"/>
    <w:rsid w:val="4C0815D7"/>
    <w:rsid w:val="4C0AC990"/>
    <w:rsid w:val="4C0FF3B4"/>
    <w:rsid w:val="4C1342BF"/>
    <w:rsid w:val="4C2270AA"/>
    <w:rsid w:val="4C22F651"/>
    <w:rsid w:val="4C36BB5C"/>
    <w:rsid w:val="4C4F4C6B"/>
    <w:rsid w:val="4C5107DC"/>
    <w:rsid w:val="4C5BD914"/>
    <w:rsid w:val="4C6344A0"/>
    <w:rsid w:val="4C68D634"/>
    <w:rsid w:val="4C6E9BFA"/>
    <w:rsid w:val="4C7ADD27"/>
    <w:rsid w:val="4C84C59D"/>
    <w:rsid w:val="4C8A2AB4"/>
    <w:rsid w:val="4C96D3AC"/>
    <w:rsid w:val="4CA972A0"/>
    <w:rsid w:val="4CBA37E7"/>
    <w:rsid w:val="4CC12ECE"/>
    <w:rsid w:val="4CC39A43"/>
    <w:rsid w:val="4CC75B5B"/>
    <w:rsid w:val="4CCE5621"/>
    <w:rsid w:val="4CDB55FB"/>
    <w:rsid w:val="4CE13BDA"/>
    <w:rsid w:val="4CE2D096"/>
    <w:rsid w:val="4CF44EA1"/>
    <w:rsid w:val="4D04FE6A"/>
    <w:rsid w:val="4D10B492"/>
    <w:rsid w:val="4D15ABF7"/>
    <w:rsid w:val="4D261C9E"/>
    <w:rsid w:val="4D38A18F"/>
    <w:rsid w:val="4D3FE530"/>
    <w:rsid w:val="4D48BC0A"/>
    <w:rsid w:val="4D60517A"/>
    <w:rsid w:val="4D715065"/>
    <w:rsid w:val="4D71FE1A"/>
    <w:rsid w:val="4D775E75"/>
    <w:rsid w:val="4D801249"/>
    <w:rsid w:val="4D8C6197"/>
    <w:rsid w:val="4D998F1A"/>
    <w:rsid w:val="4DA0960D"/>
    <w:rsid w:val="4DA35756"/>
    <w:rsid w:val="4DA3E891"/>
    <w:rsid w:val="4DA699F1"/>
    <w:rsid w:val="4DBFB7F6"/>
    <w:rsid w:val="4DC56A72"/>
    <w:rsid w:val="4DEBE729"/>
    <w:rsid w:val="4DEF5EC1"/>
    <w:rsid w:val="4DF29278"/>
    <w:rsid w:val="4DFBC0B8"/>
    <w:rsid w:val="4E0ADA61"/>
    <w:rsid w:val="4E0E0165"/>
    <w:rsid w:val="4E183453"/>
    <w:rsid w:val="4E1889A6"/>
    <w:rsid w:val="4E1B5A3D"/>
    <w:rsid w:val="4E1D2EDC"/>
    <w:rsid w:val="4E1FC7CA"/>
    <w:rsid w:val="4E227EBE"/>
    <w:rsid w:val="4E239BFC"/>
    <w:rsid w:val="4E3313A8"/>
    <w:rsid w:val="4E34D29D"/>
    <w:rsid w:val="4E36E0C3"/>
    <w:rsid w:val="4E44F9F1"/>
    <w:rsid w:val="4E665B93"/>
    <w:rsid w:val="4E82F712"/>
    <w:rsid w:val="4E83D8A9"/>
    <w:rsid w:val="4E9463BF"/>
    <w:rsid w:val="4E96CC37"/>
    <w:rsid w:val="4EB0E31E"/>
    <w:rsid w:val="4EB2810D"/>
    <w:rsid w:val="4EB3D81A"/>
    <w:rsid w:val="4EB54248"/>
    <w:rsid w:val="4EB6D946"/>
    <w:rsid w:val="4EB866FE"/>
    <w:rsid w:val="4ED227C7"/>
    <w:rsid w:val="4EDC6AA8"/>
    <w:rsid w:val="4EE1F307"/>
    <w:rsid w:val="4EE27DB6"/>
    <w:rsid w:val="4EE98ADB"/>
    <w:rsid w:val="4EED686F"/>
    <w:rsid w:val="4EEE24C1"/>
    <w:rsid w:val="4EF28DA3"/>
    <w:rsid w:val="4EF50BC0"/>
    <w:rsid w:val="4EFE2BFA"/>
    <w:rsid w:val="4F0260F9"/>
    <w:rsid w:val="4F0C802B"/>
    <w:rsid w:val="4F2C96CB"/>
    <w:rsid w:val="4F3AE807"/>
    <w:rsid w:val="4F44F62B"/>
    <w:rsid w:val="4F4BC379"/>
    <w:rsid w:val="4F4C9DC9"/>
    <w:rsid w:val="4F5168A8"/>
    <w:rsid w:val="4F519B79"/>
    <w:rsid w:val="4F5695D5"/>
    <w:rsid w:val="4F5D7F73"/>
    <w:rsid w:val="4F5DBD06"/>
    <w:rsid w:val="4F6A57E6"/>
    <w:rsid w:val="4F6FFB72"/>
    <w:rsid w:val="4F8DF4E6"/>
    <w:rsid w:val="4FA865B0"/>
    <w:rsid w:val="4FA9D1C6"/>
    <w:rsid w:val="4FB5E7C2"/>
    <w:rsid w:val="4FB6305F"/>
    <w:rsid w:val="4FBCA127"/>
    <w:rsid w:val="4FDCC5F3"/>
    <w:rsid w:val="4FDE03C4"/>
    <w:rsid w:val="4FEB7A73"/>
    <w:rsid w:val="4FF51DCF"/>
    <w:rsid w:val="5000B3DE"/>
    <w:rsid w:val="5005DF39"/>
    <w:rsid w:val="5008D5B4"/>
    <w:rsid w:val="500E570F"/>
    <w:rsid w:val="500E5C78"/>
    <w:rsid w:val="501AA32E"/>
    <w:rsid w:val="501DFC11"/>
    <w:rsid w:val="5025B3C4"/>
    <w:rsid w:val="50279F64"/>
    <w:rsid w:val="5028E553"/>
    <w:rsid w:val="502C367F"/>
    <w:rsid w:val="502CC0BE"/>
    <w:rsid w:val="502FCF52"/>
    <w:rsid w:val="504DC150"/>
    <w:rsid w:val="505CE703"/>
    <w:rsid w:val="5062AC1B"/>
    <w:rsid w:val="5078CEA7"/>
    <w:rsid w:val="50855B3C"/>
    <w:rsid w:val="508AC593"/>
    <w:rsid w:val="5094E9A2"/>
    <w:rsid w:val="5099FC5B"/>
    <w:rsid w:val="509E6F5F"/>
    <w:rsid w:val="50A4D23A"/>
    <w:rsid w:val="50AB7C4F"/>
    <w:rsid w:val="50B35C80"/>
    <w:rsid w:val="50C474A3"/>
    <w:rsid w:val="50CD00CF"/>
    <w:rsid w:val="50DDC45A"/>
    <w:rsid w:val="50DE3AB3"/>
    <w:rsid w:val="50DF3003"/>
    <w:rsid w:val="510A43F6"/>
    <w:rsid w:val="510D20DC"/>
    <w:rsid w:val="510FBCD5"/>
    <w:rsid w:val="51112254"/>
    <w:rsid w:val="5115A0D8"/>
    <w:rsid w:val="511D2902"/>
    <w:rsid w:val="512387EB"/>
    <w:rsid w:val="51247985"/>
    <w:rsid w:val="5131605C"/>
    <w:rsid w:val="5131A0EF"/>
    <w:rsid w:val="513C892E"/>
    <w:rsid w:val="5148005B"/>
    <w:rsid w:val="5149DBC9"/>
    <w:rsid w:val="514F9224"/>
    <w:rsid w:val="51537A3C"/>
    <w:rsid w:val="515B3ED9"/>
    <w:rsid w:val="5162F749"/>
    <w:rsid w:val="5169679E"/>
    <w:rsid w:val="516A1BD0"/>
    <w:rsid w:val="516CA96B"/>
    <w:rsid w:val="517D13DB"/>
    <w:rsid w:val="51B058A0"/>
    <w:rsid w:val="51D6EA41"/>
    <w:rsid w:val="51EA21CF"/>
    <w:rsid w:val="51EA91EA"/>
    <w:rsid w:val="51F2CCD2"/>
    <w:rsid w:val="51FC7257"/>
    <w:rsid w:val="5209D178"/>
    <w:rsid w:val="520C031B"/>
    <w:rsid w:val="520C3B85"/>
    <w:rsid w:val="5212F387"/>
    <w:rsid w:val="522111C8"/>
    <w:rsid w:val="5224A821"/>
    <w:rsid w:val="5233B845"/>
    <w:rsid w:val="5235CCBC"/>
    <w:rsid w:val="523C3A2A"/>
    <w:rsid w:val="52460DC3"/>
    <w:rsid w:val="5246C77E"/>
    <w:rsid w:val="5251424E"/>
    <w:rsid w:val="5259834F"/>
    <w:rsid w:val="526544EB"/>
    <w:rsid w:val="52800E3C"/>
    <w:rsid w:val="528794D7"/>
    <w:rsid w:val="5289096A"/>
    <w:rsid w:val="52976A6F"/>
    <w:rsid w:val="52A79C34"/>
    <w:rsid w:val="52B10F01"/>
    <w:rsid w:val="52B78A3C"/>
    <w:rsid w:val="52C049E6"/>
    <w:rsid w:val="52C41C89"/>
    <w:rsid w:val="52C595A8"/>
    <w:rsid w:val="52CE99AC"/>
    <w:rsid w:val="52D74857"/>
    <w:rsid w:val="52E146B8"/>
    <w:rsid w:val="52E3D591"/>
    <w:rsid w:val="52F10A5B"/>
    <w:rsid w:val="52FA04D0"/>
    <w:rsid w:val="52FEED61"/>
    <w:rsid w:val="52FF42B7"/>
    <w:rsid w:val="53029CB6"/>
    <w:rsid w:val="53071BD8"/>
    <w:rsid w:val="5318900D"/>
    <w:rsid w:val="534A6D07"/>
    <w:rsid w:val="535BBE4F"/>
    <w:rsid w:val="535E539E"/>
    <w:rsid w:val="535E771C"/>
    <w:rsid w:val="536123EE"/>
    <w:rsid w:val="5368978E"/>
    <w:rsid w:val="5383A57E"/>
    <w:rsid w:val="538D85E7"/>
    <w:rsid w:val="539B689A"/>
    <w:rsid w:val="539FDB93"/>
    <w:rsid w:val="53A761AA"/>
    <w:rsid w:val="53B06F69"/>
    <w:rsid w:val="53BC9E4C"/>
    <w:rsid w:val="53CBE759"/>
    <w:rsid w:val="53CEC4AB"/>
    <w:rsid w:val="53D0BD48"/>
    <w:rsid w:val="53D4A3AF"/>
    <w:rsid w:val="53D5357B"/>
    <w:rsid w:val="53E6C178"/>
    <w:rsid w:val="5413E4B5"/>
    <w:rsid w:val="5415DB75"/>
    <w:rsid w:val="54184010"/>
    <w:rsid w:val="54297AEA"/>
    <w:rsid w:val="54378DB1"/>
    <w:rsid w:val="5438B97A"/>
    <w:rsid w:val="54475D97"/>
    <w:rsid w:val="544A4CC2"/>
    <w:rsid w:val="544CDF62"/>
    <w:rsid w:val="5454A76C"/>
    <w:rsid w:val="545A1EED"/>
    <w:rsid w:val="5464AEDA"/>
    <w:rsid w:val="547E7F8C"/>
    <w:rsid w:val="5494E018"/>
    <w:rsid w:val="549AE1CD"/>
    <w:rsid w:val="549B6F5B"/>
    <w:rsid w:val="54A69459"/>
    <w:rsid w:val="54A71E66"/>
    <w:rsid w:val="54B19BA2"/>
    <w:rsid w:val="54B5CD4A"/>
    <w:rsid w:val="54CBECF5"/>
    <w:rsid w:val="54CDF5C5"/>
    <w:rsid w:val="54E1291D"/>
    <w:rsid w:val="54E34019"/>
    <w:rsid w:val="54E6C89D"/>
    <w:rsid w:val="54E788A5"/>
    <w:rsid w:val="54ED91F8"/>
    <w:rsid w:val="54F78EB0"/>
    <w:rsid w:val="54FC11A2"/>
    <w:rsid w:val="5513C442"/>
    <w:rsid w:val="5517FDD5"/>
    <w:rsid w:val="551D095E"/>
    <w:rsid w:val="5524E636"/>
    <w:rsid w:val="55285071"/>
    <w:rsid w:val="5536CDC0"/>
    <w:rsid w:val="55471D90"/>
    <w:rsid w:val="5550CB3E"/>
    <w:rsid w:val="5552E676"/>
    <w:rsid w:val="555C05F5"/>
    <w:rsid w:val="5560320A"/>
    <w:rsid w:val="55636FB4"/>
    <w:rsid w:val="556AF11D"/>
    <w:rsid w:val="557734DD"/>
    <w:rsid w:val="557EF151"/>
    <w:rsid w:val="558421F7"/>
    <w:rsid w:val="55848759"/>
    <w:rsid w:val="559FD9C7"/>
    <w:rsid w:val="55A00475"/>
    <w:rsid w:val="55A3BB91"/>
    <w:rsid w:val="55B33853"/>
    <w:rsid w:val="55B3989A"/>
    <w:rsid w:val="55B4A0F9"/>
    <w:rsid w:val="55BACDE5"/>
    <w:rsid w:val="55BCDB6C"/>
    <w:rsid w:val="55CC7FEE"/>
    <w:rsid w:val="55DF987E"/>
    <w:rsid w:val="55E5FF66"/>
    <w:rsid w:val="55EFBD21"/>
    <w:rsid w:val="55F66AF5"/>
    <w:rsid w:val="55F68AE4"/>
    <w:rsid w:val="5605A26D"/>
    <w:rsid w:val="560F896A"/>
    <w:rsid w:val="561E2C7E"/>
    <w:rsid w:val="5631280B"/>
    <w:rsid w:val="5631E6C1"/>
    <w:rsid w:val="563387EF"/>
    <w:rsid w:val="5642EEC7"/>
    <w:rsid w:val="56529948"/>
    <w:rsid w:val="5653577E"/>
    <w:rsid w:val="5693F104"/>
    <w:rsid w:val="56A292C3"/>
    <w:rsid w:val="56AC708B"/>
    <w:rsid w:val="56BC9A10"/>
    <w:rsid w:val="56D18455"/>
    <w:rsid w:val="56DC786B"/>
    <w:rsid w:val="56E6DE6D"/>
    <w:rsid w:val="56E821B3"/>
    <w:rsid w:val="56F57D21"/>
    <w:rsid w:val="570575DA"/>
    <w:rsid w:val="570C4471"/>
    <w:rsid w:val="571D6FF4"/>
    <w:rsid w:val="572A9D0A"/>
    <w:rsid w:val="573208BD"/>
    <w:rsid w:val="57393C71"/>
    <w:rsid w:val="573E20BB"/>
    <w:rsid w:val="574417D9"/>
    <w:rsid w:val="5756D55E"/>
    <w:rsid w:val="575C3071"/>
    <w:rsid w:val="576B5F58"/>
    <w:rsid w:val="577E654F"/>
    <w:rsid w:val="577FDE6E"/>
    <w:rsid w:val="5782B8EF"/>
    <w:rsid w:val="579A5153"/>
    <w:rsid w:val="57A33052"/>
    <w:rsid w:val="57A87548"/>
    <w:rsid w:val="57AD32C6"/>
    <w:rsid w:val="57AF0489"/>
    <w:rsid w:val="57B038A7"/>
    <w:rsid w:val="57B0FDF1"/>
    <w:rsid w:val="57BC72E6"/>
    <w:rsid w:val="57E3D875"/>
    <w:rsid w:val="57E72FD3"/>
    <w:rsid w:val="57F89D5D"/>
    <w:rsid w:val="5806D052"/>
    <w:rsid w:val="580EA228"/>
    <w:rsid w:val="5830578B"/>
    <w:rsid w:val="58358099"/>
    <w:rsid w:val="5835C0E9"/>
    <w:rsid w:val="58462BC5"/>
    <w:rsid w:val="585569A2"/>
    <w:rsid w:val="585AB46E"/>
    <w:rsid w:val="585B844D"/>
    <w:rsid w:val="585D7CE7"/>
    <w:rsid w:val="586F66E0"/>
    <w:rsid w:val="588A0172"/>
    <w:rsid w:val="588BEF9B"/>
    <w:rsid w:val="58941BD7"/>
    <w:rsid w:val="58A3F8CF"/>
    <w:rsid w:val="58A89BED"/>
    <w:rsid w:val="58B40DD2"/>
    <w:rsid w:val="58BB1D03"/>
    <w:rsid w:val="58C4F5CA"/>
    <w:rsid w:val="58C676CD"/>
    <w:rsid w:val="58CDD91E"/>
    <w:rsid w:val="58D0B99E"/>
    <w:rsid w:val="58F16817"/>
    <w:rsid w:val="58FD0854"/>
    <w:rsid w:val="590DA363"/>
    <w:rsid w:val="590DAFA6"/>
    <w:rsid w:val="590F02CF"/>
    <w:rsid w:val="591423EB"/>
    <w:rsid w:val="5926DB5A"/>
    <w:rsid w:val="593B21DB"/>
    <w:rsid w:val="59438112"/>
    <w:rsid w:val="5943A978"/>
    <w:rsid w:val="59466F4D"/>
    <w:rsid w:val="5950B40C"/>
    <w:rsid w:val="595CD1D5"/>
    <w:rsid w:val="59675775"/>
    <w:rsid w:val="59694BEE"/>
    <w:rsid w:val="5975C8AB"/>
    <w:rsid w:val="597A25E3"/>
    <w:rsid w:val="597A8F89"/>
    <w:rsid w:val="597E3A5F"/>
    <w:rsid w:val="598ED136"/>
    <w:rsid w:val="59940112"/>
    <w:rsid w:val="59959F51"/>
    <w:rsid w:val="59A0862E"/>
    <w:rsid w:val="59A6BEBE"/>
    <w:rsid w:val="59B1312D"/>
    <w:rsid w:val="59BDCD7B"/>
    <w:rsid w:val="59D0AFB6"/>
    <w:rsid w:val="59E1241F"/>
    <w:rsid w:val="59E5D156"/>
    <w:rsid w:val="59E9E9AC"/>
    <w:rsid w:val="59F94D48"/>
    <w:rsid w:val="59FE250D"/>
    <w:rsid w:val="5A016656"/>
    <w:rsid w:val="5A07843C"/>
    <w:rsid w:val="5A0A3EE3"/>
    <w:rsid w:val="5A15CE69"/>
    <w:rsid w:val="5A2348D8"/>
    <w:rsid w:val="5A25B947"/>
    <w:rsid w:val="5A39CA8B"/>
    <w:rsid w:val="5A472693"/>
    <w:rsid w:val="5A4FDE33"/>
    <w:rsid w:val="5A60C62B"/>
    <w:rsid w:val="5A6154B1"/>
    <w:rsid w:val="5A682781"/>
    <w:rsid w:val="5A747147"/>
    <w:rsid w:val="5A78FC8F"/>
    <w:rsid w:val="5A851CF9"/>
    <w:rsid w:val="5A8A47F8"/>
    <w:rsid w:val="5AA0482C"/>
    <w:rsid w:val="5AA39E4E"/>
    <w:rsid w:val="5AA5B273"/>
    <w:rsid w:val="5AAF5417"/>
    <w:rsid w:val="5AB2AE19"/>
    <w:rsid w:val="5AC4337B"/>
    <w:rsid w:val="5ACE5F63"/>
    <w:rsid w:val="5ADFF776"/>
    <w:rsid w:val="5AE23FAE"/>
    <w:rsid w:val="5AE95D3F"/>
    <w:rsid w:val="5AEB1A72"/>
    <w:rsid w:val="5AEC846D"/>
    <w:rsid w:val="5B0101C6"/>
    <w:rsid w:val="5B01EE4E"/>
    <w:rsid w:val="5B0BF3F3"/>
    <w:rsid w:val="5B268F0B"/>
    <w:rsid w:val="5B628024"/>
    <w:rsid w:val="5B7BF54C"/>
    <w:rsid w:val="5B873F59"/>
    <w:rsid w:val="5B8D48AF"/>
    <w:rsid w:val="5B951DA9"/>
    <w:rsid w:val="5BA67A07"/>
    <w:rsid w:val="5BB9D279"/>
    <w:rsid w:val="5BBF1939"/>
    <w:rsid w:val="5BD37801"/>
    <w:rsid w:val="5BD5B48B"/>
    <w:rsid w:val="5BE03CAF"/>
    <w:rsid w:val="5BE44DEF"/>
    <w:rsid w:val="5BE5405B"/>
    <w:rsid w:val="5BF943ED"/>
    <w:rsid w:val="5BFC968C"/>
    <w:rsid w:val="5C0ECA94"/>
    <w:rsid w:val="5C11491F"/>
    <w:rsid w:val="5C2596F0"/>
    <w:rsid w:val="5C2E1C02"/>
    <w:rsid w:val="5C5CAC28"/>
    <w:rsid w:val="5C6FDF7D"/>
    <w:rsid w:val="5C70D107"/>
    <w:rsid w:val="5C71E026"/>
    <w:rsid w:val="5C734784"/>
    <w:rsid w:val="5C7B8B0A"/>
    <w:rsid w:val="5C82A6ED"/>
    <w:rsid w:val="5C87FFE8"/>
    <w:rsid w:val="5C9073CE"/>
    <w:rsid w:val="5C90D9F6"/>
    <w:rsid w:val="5CA67DA6"/>
    <w:rsid w:val="5CB03285"/>
    <w:rsid w:val="5CC65B7B"/>
    <w:rsid w:val="5CC970B4"/>
    <w:rsid w:val="5CCC444E"/>
    <w:rsid w:val="5CD0672D"/>
    <w:rsid w:val="5CD312A5"/>
    <w:rsid w:val="5CD8E822"/>
    <w:rsid w:val="5CF8C569"/>
    <w:rsid w:val="5CFC42A2"/>
    <w:rsid w:val="5D12B945"/>
    <w:rsid w:val="5D137A6D"/>
    <w:rsid w:val="5D1A7D5C"/>
    <w:rsid w:val="5D2D4037"/>
    <w:rsid w:val="5D2E4635"/>
    <w:rsid w:val="5D3187F7"/>
    <w:rsid w:val="5D480D81"/>
    <w:rsid w:val="5D565CE6"/>
    <w:rsid w:val="5D6E0E51"/>
    <w:rsid w:val="5D79F52F"/>
    <w:rsid w:val="5D875166"/>
    <w:rsid w:val="5DA1D576"/>
    <w:rsid w:val="5DA5D113"/>
    <w:rsid w:val="5DAB841A"/>
    <w:rsid w:val="5DAD934C"/>
    <w:rsid w:val="5DAEE7BB"/>
    <w:rsid w:val="5DBBBC9D"/>
    <w:rsid w:val="5DC168A6"/>
    <w:rsid w:val="5DC9A94B"/>
    <w:rsid w:val="5DCFF2F2"/>
    <w:rsid w:val="5DD7E8EE"/>
    <w:rsid w:val="5DDB3F10"/>
    <w:rsid w:val="5DFA27C7"/>
    <w:rsid w:val="5E07F469"/>
    <w:rsid w:val="5E1E554F"/>
    <w:rsid w:val="5E41F55E"/>
    <w:rsid w:val="5E47EAA6"/>
    <w:rsid w:val="5E4C8340"/>
    <w:rsid w:val="5E4CBE15"/>
    <w:rsid w:val="5E5749F9"/>
    <w:rsid w:val="5E5B114E"/>
    <w:rsid w:val="5E5CE979"/>
    <w:rsid w:val="5E5F15DB"/>
    <w:rsid w:val="5E622101"/>
    <w:rsid w:val="5E727248"/>
    <w:rsid w:val="5E74B8A8"/>
    <w:rsid w:val="5E7744CA"/>
    <w:rsid w:val="5E98CB49"/>
    <w:rsid w:val="5EA2AAAE"/>
    <w:rsid w:val="5EA811DB"/>
    <w:rsid w:val="5EAE77DE"/>
    <w:rsid w:val="5EAE89A6"/>
    <w:rsid w:val="5EBECB29"/>
    <w:rsid w:val="5EC0ED5F"/>
    <w:rsid w:val="5ECCBE6B"/>
    <w:rsid w:val="5EDAF0C5"/>
    <w:rsid w:val="5EDDCF2F"/>
    <w:rsid w:val="5F004756"/>
    <w:rsid w:val="5F0B6638"/>
    <w:rsid w:val="5F0FADF7"/>
    <w:rsid w:val="5F26CBC0"/>
    <w:rsid w:val="5F52F75C"/>
    <w:rsid w:val="5F654A7B"/>
    <w:rsid w:val="5F6CF6DF"/>
    <w:rsid w:val="5F73B94F"/>
    <w:rsid w:val="5F7677F9"/>
    <w:rsid w:val="5F76841B"/>
    <w:rsid w:val="5F786543"/>
    <w:rsid w:val="5F848F7F"/>
    <w:rsid w:val="5FB26C7A"/>
    <w:rsid w:val="5FB3151E"/>
    <w:rsid w:val="5FBB4A8C"/>
    <w:rsid w:val="5FBBE701"/>
    <w:rsid w:val="5FC20423"/>
    <w:rsid w:val="5FCC0B8C"/>
    <w:rsid w:val="5FCEC843"/>
    <w:rsid w:val="5FCFE9F6"/>
    <w:rsid w:val="5FD6E639"/>
    <w:rsid w:val="5FEC2A5C"/>
    <w:rsid w:val="6006FD46"/>
    <w:rsid w:val="60246A4E"/>
    <w:rsid w:val="602F759F"/>
    <w:rsid w:val="605A75EB"/>
    <w:rsid w:val="6072AB0C"/>
    <w:rsid w:val="6081C8C5"/>
    <w:rsid w:val="6086E12D"/>
    <w:rsid w:val="608EB7A9"/>
    <w:rsid w:val="60932FC3"/>
    <w:rsid w:val="609C5F67"/>
    <w:rsid w:val="60A73699"/>
    <w:rsid w:val="60AF0D7F"/>
    <w:rsid w:val="60BA4472"/>
    <w:rsid w:val="60BF1FB7"/>
    <w:rsid w:val="60C1EFF9"/>
    <w:rsid w:val="60CA25A4"/>
    <w:rsid w:val="60F684A6"/>
    <w:rsid w:val="61002D05"/>
    <w:rsid w:val="6106F616"/>
    <w:rsid w:val="612583C5"/>
    <w:rsid w:val="61264D13"/>
    <w:rsid w:val="612BD9BE"/>
    <w:rsid w:val="612DCE25"/>
    <w:rsid w:val="6141D10F"/>
    <w:rsid w:val="6145D2B3"/>
    <w:rsid w:val="614CCCA8"/>
    <w:rsid w:val="614D0AA8"/>
    <w:rsid w:val="615E4C5E"/>
    <w:rsid w:val="6165DE2E"/>
    <w:rsid w:val="6168A055"/>
    <w:rsid w:val="616BEF04"/>
    <w:rsid w:val="61742B2B"/>
    <w:rsid w:val="6176BA79"/>
    <w:rsid w:val="617F8B68"/>
    <w:rsid w:val="61843CF5"/>
    <w:rsid w:val="61E890C8"/>
    <w:rsid w:val="61EF7064"/>
    <w:rsid w:val="620D9CA7"/>
    <w:rsid w:val="622D6EA8"/>
    <w:rsid w:val="623AE7C5"/>
    <w:rsid w:val="624A9D23"/>
    <w:rsid w:val="6278BDB0"/>
    <w:rsid w:val="628073CA"/>
    <w:rsid w:val="6283222F"/>
    <w:rsid w:val="62916096"/>
    <w:rsid w:val="62975139"/>
    <w:rsid w:val="62DE6DF5"/>
    <w:rsid w:val="62F38679"/>
    <w:rsid w:val="62FF5808"/>
    <w:rsid w:val="6300CD21"/>
    <w:rsid w:val="6303AC4E"/>
    <w:rsid w:val="630B2FFC"/>
    <w:rsid w:val="630C2424"/>
    <w:rsid w:val="63119E52"/>
    <w:rsid w:val="6329ECCF"/>
    <w:rsid w:val="6334DEF9"/>
    <w:rsid w:val="63377ACB"/>
    <w:rsid w:val="63429558"/>
    <w:rsid w:val="63453F83"/>
    <w:rsid w:val="6346ABDC"/>
    <w:rsid w:val="634F55FA"/>
    <w:rsid w:val="6356F1DE"/>
    <w:rsid w:val="63592213"/>
    <w:rsid w:val="635F84C2"/>
    <w:rsid w:val="636A0066"/>
    <w:rsid w:val="63785A3B"/>
    <w:rsid w:val="6378EB0F"/>
    <w:rsid w:val="637A8D73"/>
    <w:rsid w:val="637D5176"/>
    <w:rsid w:val="6385247F"/>
    <w:rsid w:val="638B74B6"/>
    <w:rsid w:val="63949BC4"/>
    <w:rsid w:val="6396BA99"/>
    <w:rsid w:val="639CAC92"/>
    <w:rsid w:val="63A2FECB"/>
    <w:rsid w:val="63ABB9BC"/>
    <w:rsid w:val="63ACF4D9"/>
    <w:rsid w:val="63AEBA46"/>
    <w:rsid w:val="63B5980A"/>
    <w:rsid w:val="63B8FB95"/>
    <w:rsid w:val="63C90B18"/>
    <w:rsid w:val="63D646CC"/>
    <w:rsid w:val="63E29304"/>
    <w:rsid w:val="63F00185"/>
    <w:rsid w:val="63F41FDA"/>
    <w:rsid w:val="63F4D78F"/>
    <w:rsid w:val="63FAB0E1"/>
    <w:rsid w:val="6411AA82"/>
    <w:rsid w:val="642E5605"/>
    <w:rsid w:val="64308BB0"/>
    <w:rsid w:val="6430AA2A"/>
    <w:rsid w:val="643ED845"/>
    <w:rsid w:val="644D97CF"/>
    <w:rsid w:val="64543387"/>
    <w:rsid w:val="6459905F"/>
    <w:rsid w:val="645D7752"/>
    <w:rsid w:val="64655100"/>
    <w:rsid w:val="647ACA24"/>
    <w:rsid w:val="64A45FE4"/>
    <w:rsid w:val="64B136E2"/>
    <w:rsid w:val="64B985BB"/>
    <w:rsid w:val="64BEE19A"/>
    <w:rsid w:val="64C4D0A8"/>
    <w:rsid w:val="64C572B8"/>
    <w:rsid w:val="64CA241E"/>
    <w:rsid w:val="64CC2AFD"/>
    <w:rsid w:val="64CCB5A2"/>
    <w:rsid w:val="64DF1087"/>
    <w:rsid w:val="64EB265B"/>
    <w:rsid w:val="64FBA640"/>
    <w:rsid w:val="6502105F"/>
    <w:rsid w:val="65090547"/>
    <w:rsid w:val="6517C10E"/>
    <w:rsid w:val="6517E12E"/>
    <w:rsid w:val="6520318A"/>
    <w:rsid w:val="653B7D7D"/>
    <w:rsid w:val="655B048E"/>
    <w:rsid w:val="655E1CE3"/>
    <w:rsid w:val="656B78ED"/>
    <w:rsid w:val="65836B2A"/>
    <w:rsid w:val="6585BFAB"/>
    <w:rsid w:val="6585DB69"/>
    <w:rsid w:val="658987DA"/>
    <w:rsid w:val="6592E0BB"/>
    <w:rsid w:val="65A38218"/>
    <w:rsid w:val="65B45A23"/>
    <w:rsid w:val="65BB5296"/>
    <w:rsid w:val="65BC7020"/>
    <w:rsid w:val="65D47EA6"/>
    <w:rsid w:val="65D5AD24"/>
    <w:rsid w:val="65E139AD"/>
    <w:rsid w:val="65F865C0"/>
    <w:rsid w:val="65F947B3"/>
    <w:rsid w:val="660DBDAF"/>
    <w:rsid w:val="6629A596"/>
    <w:rsid w:val="66470A15"/>
    <w:rsid w:val="66549F73"/>
    <w:rsid w:val="66598864"/>
    <w:rsid w:val="665ADD2C"/>
    <w:rsid w:val="665D3D22"/>
    <w:rsid w:val="665E92A0"/>
    <w:rsid w:val="66628FE8"/>
    <w:rsid w:val="66734863"/>
    <w:rsid w:val="667492D4"/>
    <w:rsid w:val="6679580C"/>
    <w:rsid w:val="667996BF"/>
    <w:rsid w:val="668D052F"/>
    <w:rsid w:val="669850A2"/>
    <w:rsid w:val="669971F5"/>
    <w:rsid w:val="669CA2D9"/>
    <w:rsid w:val="669F3870"/>
    <w:rsid w:val="66BB8D94"/>
    <w:rsid w:val="66D3EC58"/>
    <w:rsid w:val="66DA1D5E"/>
    <w:rsid w:val="66DCA815"/>
    <w:rsid w:val="66DCED37"/>
    <w:rsid w:val="66F81676"/>
    <w:rsid w:val="66FAE546"/>
    <w:rsid w:val="671AD45A"/>
    <w:rsid w:val="67202CCF"/>
    <w:rsid w:val="6721900C"/>
    <w:rsid w:val="67290B72"/>
    <w:rsid w:val="672CCEFB"/>
    <w:rsid w:val="6743EED4"/>
    <w:rsid w:val="674A77A4"/>
    <w:rsid w:val="675856AC"/>
    <w:rsid w:val="6765F6C7"/>
    <w:rsid w:val="676DB7DE"/>
    <w:rsid w:val="6772D303"/>
    <w:rsid w:val="67751884"/>
    <w:rsid w:val="6778CD2C"/>
    <w:rsid w:val="67796BB4"/>
    <w:rsid w:val="6782911E"/>
    <w:rsid w:val="678311BB"/>
    <w:rsid w:val="67848F90"/>
    <w:rsid w:val="678A01A1"/>
    <w:rsid w:val="678A4B74"/>
    <w:rsid w:val="67970DE7"/>
    <w:rsid w:val="67A3F926"/>
    <w:rsid w:val="67A614CC"/>
    <w:rsid w:val="67B0751D"/>
    <w:rsid w:val="67B1F692"/>
    <w:rsid w:val="67B361C6"/>
    <w:rsid w:val="67BE0B82"/>
    <w:rsid w:val="67C578C2"/>
    <w:rsid w:val="67D4F920"/>
    <w:rsid w:val="67D86DCF"/>
    <w:rsid w:val="67EB850F"/>
    <w:rsid w:val="67F2689B"/>
    <w:rsid w:val="67F34658"/>
    <w:rsid w:val="67FDFBA2"/>
    <w:rsid w:val="6806557B"/>
    <w:rsid w:val="680C1D85"/>
    <w:rsid w:val="680CCD8D"/>
    <w:rsid w:val="681FD89F"/>
    <w:rsid w:val="6822944C"/>
    <w:rsid w:val="6822C71D"/>
    <w:rsid w:val="6825248B"/>
    <w:rsid w:val="68289B2D"/>
    <w:rsid w:val="682E793D"/>
    <w:rsid w:val="683BDC30"/>
    <w:rsid w:val="683E3A97"/>
    <w:rsid w:val="6841C3A1"/>
    <w:rsid w:val="68436378"/>
    <w:rsid w:val="685AEFFB"/>
    <w:rsid w:val="6869B868"/>
    <w:rsid w:val="686F93BC"/>
    <w:rsid w:val="6872B29A"/>
    <w:rsid w:val="68766FEE"/>
    <w:rsid w:val="687FA5B1"/>
    <w:rsid w:val="688B5BBD"/>
    <w:rsid w:val="689E6660"/>
    <w:rsid w:val="68A60B97"/>
    <w:rsid w:val="68A9CA81"/>
    <w:rsid w:val="68B1BFD4"/>
    <w:rsid w:val="68B25C05"/>
    <w:rsid w:val="68C2ADDF"/>
    <w:rsid w:val="68CC3C8E"/>
    <w:rsid w:val="68E1D5B6"/>
    <w:rsid w:val="68E21C3B"/>
    <w:rsid w:val="68EFAC7C"/>
    <w:rsid w:val="68F1BE95"/>
    <w:rsid w:val="69128D7E"/>
    <w:rsid w:val="69221964"/>
    <w:rsid w:val="693382C3"/>
    <w:rsid w:val="6939E6C1"/>
    <w:rsid w:val="6959DBE3"/>
    <w:rsid w:val="69614923"/>
    <w:rsid w:val="6966A16E"/>
    <w:rsid w:val="696A1A58"/>
    <w:rsid w:val="697BD91A"/>
    <w:rsid w:val="699252BD"/>
    <w:rsid w:val="69939548"/>
    <w:rsid w:val="6994B72F"/>
    <w:rsid w:val="699DA7CE"/>
    <w:rsid w:val="69B5178D"/>
    <w:rsid w:val="69D105A8"/>
    <w:rsid w:val="69F2D447"/>
    <w:rsid w:val="69F8D5E6"/>
    <w:rsid w:val="6A08106C"/>
    <w:rsid w:val="6A0BF111"/>
    <w:rsid w:val="6A0E5AAB"/>
    <w:rsid w:val="6A1F243F"/>
    <w:rsid w:val="6A45B150"/>
    <w:rsid w:val="6A497A4B"/>
    <w:rsid w:val="6A4C3502"/>
    <w:rsid w:val="6A671B05"/>
    <w:rsid w:val="6A767958"/>
    <w:rsid w:val="6A98DDBA"/>
    <w:rsid w:val="6A9BF71B"/>
    <w:rsid w:val="6AB2C683"/>
    <w:rsid w:val="6AB80165"/>
    <w:rsid w:val="6ABF4F77"/>
    <w:rsid w:val="6AC14B90"/>
    <w:rsid w:val="6ACEF6A8"/>
    <w:rsid w:val="6ADD11BA"/>
    <w:rsid w:val="6AE5CC81"/>
    <w:rsid w:val="6AE62934"/>
    <w:rsid w:val="6AEA0BA8"/>
    <w:rsid w:val="6AF00CC4"/>
    <w:rsid w:val="6AF9A5F2"/>
    <w:rsid w:val="6B0D4551"/>
    <w:rsid w:val="6B12CA03"/>
    <w:rsid w:val="6B22B7DE"/>
    <w:rsid w:val="6B24665B"/>
    <w:rsid w:val="6B2865EC"/>
    <w:rsid w:val="6B36FBF1"/>
    <w:rsid w:val="6B385C2E"/>
    <w:rsid w:val="6B67D8F5"/>
    <w:rsid w:val="6B740E1C"/>
    <w:rsid w:val="6B75DB59"/>
    <w:rsid w:val="6B92634E"/>
    <w:rsid w:val="6B9C2393"/>
    <w:rsid w:val="6BA1BDD1"/>
    <w:rsid w:val="6BACBF22"/>
    <w:rsid w:val="6BB20D16"/>
    <w:rsid w:val="6BB806BE"/>
    <w:rsid w:val="6BBE68CE"/>
    <w:rsid w:val="6BBE736E"/>
    <w:rsid w:val="6BC130C1"/>
    <w:rsid w:val="6BD2894D"/>
    <w:rsid w:val="6BD5B1A0"/>
    <w:rsid w:val="6BE80563"/>
    <w:rsid w:val="6BED3872"/>
    <w:rsid w:val="6BEDA4E9"/>
    <w:rsid w:val="6BEE3E8F"/>
    <w:rsid w:val="6BFA3991"/>
    <w:rsid w:val="6C10E956"/>
    <w:rsid w:val="6C2FEEF3"/>
    <w:rsid w:val="6C4FB739"/>
    <w:rsid w:val="6C6467EC"/>
    <w:rsid w:val="6C6B2385"/>
    <w:rsid w:val="6C6DCC74"/>
    <w:rsid w:val="6C702EC5"/>
    <w:rsid w:val="6C86CCF1"/>
    <w:rsid w:val="6CA12FCF"/>
    <w:rsid w:val="6CA63A4E"/>
    <w:rsid w:val="6CC4364D"/>
    <w:rsid w:val="6CC881E7"/>
    <w:rsid w:val="6CCC57F1"/>
    <w:rsid w:val="6CE049A5"/>
    <w:rsid w:val="6CE93228"/>
    <w:rsid w:val="6CFBC171"/>
    <w:rsid w:val="6CFFD9AB"/>
    <w:rsid w:val="6D000459"/>
    <w:rsid w:val="6D01A29B"/>
    <w:rsid w:val="6D032F8D"/>
    <w:rsid w:val="6D0C9F39"/>
    <w:rsid w:val="6D16D725"/>
    <w:rsid w:val="6D1A52F7"/>
    <w:rsid w:val="6D1B396E"/>
    <w:rsid w:val="6D1F57F1"/>
    <w:rsid w:val="6D268223"/>
    <w:rsid w:val="6D43EAA6"/>
    <w:rsid w:val="6D4B5187"/>
    <w:rsid w:val="6D57EA8C"/>
    <w:rsid w:val="6D5F49E6"/>
    <w:rsid w:val="6D877A95"/>
    <w:rsid w:val="6D8C8DAA"/>
    <w:rsid w:val="6D8C92E9"/>
    <w:rsid w:val="6D99F694"/>
    <w:rsid w:val="6D9D88D3"/>
    <w:rsid w:val="6D9F1A2C"/>
    <w:rsid w:val="6DABD327"/>
    <w:rsid w:val="6DB285E4"/>
    <w:rsid w:val="6DB546D9"/>
    <w:rsid w:val="6DCB1ED6"/>
    <w:rsid w:val="6DCD9386"/>
    <w:rsid w:val="6DCEE077"/>
    <w:rsid w:val="6DDB1CBE"/>
    <w:rsid w:val="6DDFF532"/>
    <w:rsid w:val="6DE03179"/>
    <w:rsid w:val="6DE721E5"/>
    <w:rsid w:val="6DF13469"/>
    <w:rsid w:val="6DF69A30"/>
    <w:rsid w:val="6E0292A7"/>
    <w:rsid w:val="6E085052"/>
    <w:rsid w:val="6E1B4624"/>
    <w:rsid w:val="6E209F84"/>
    <w:rsid w:val="6E23DDB4"/>
    <w:rsid w:val="6E2CB04C"/>
    <w:rsid w:val="6E3C889E"/>
    <w:rsid w:val="6E437FC8"/>
    <w:rsid w:val="6E4BACF9"/>
    <w:rsid w:val="6E5C8A2A"/>
    <w:rsid w:val="6E5DE9BD"/>
    <w:rsid w:val="6E659E72"/>
    <w:rsid w:val="6E7B1CDE"/>
    <w:rsid w:val="6E7E1042"/>
    <w:rsid w:val="6E85CC6B"/>
    <w:rsid w:val="6E87CE83"/>
    <w:rsid w:val="6E946DAC"/>
    <w:rsid w:val="6EBED636"/>
    <w:rsid w:val="6EC49BA8"/>
    <w:rsid w:val="6ED15A23"/>
    <w:rsid w:val="6ED37E99"/>
    <w:rsid w:val="6EDEFE3D"/>
    <w:rsid w:val="6EE1B3F8"/>
    <w:rsid w:val="6EE24A7D"/>
    <w:rsid w:val="6EED1258"/>
    <w:rsid w:val="6EEE1254"/>
    <w:rsid w:val="6F059BA0"/>
    <w:rsid w:val="6F102090"/>
    <w:rsid w:val="6F14E38F"/>
    <w:rsid w:val="6F20F98B"/>
    <w:rsid w:val="6F330F1F"/>
    <w:rsid w:val="6F33D6E0"/>
    <w:rsid w:val="6F374854"/>
    <w:rsid w:val="6F5B4823"/>
    <w:rsid w:val="6F7108AC"/>
    <w:rsid w:val="6F7B4A65"/>
    <w:rsid w:val="6F7F294B"/>
    <w:rsid w:val="6F86AED1"/>
    <w:rsid w:val="6F9E0D48"/>
    <w:rsid w:val="6FAE4701"/>
    <w:rsid w:val="6FBD7CCB"/>
    <w:rsid w:val="6FC56863"/>
    <w:rsid w:val="6FCB4A6E"/>
    <w:rsid w:val="6FDEBE36"/>
    <w:rsid w:val="6FE67DFE"/>
    <w:rsid w:val="6FF85A8B"/>
    <w:rsid w:val="6FF8E5C3"/>
    <w:rsid w:val="6FFA6C8B"/>
    <w:rsid w:val="6FFDF9CE"/>
    <w:rsid w:val="700721DB"/>
    <w:rsid w:val="700BCD51"/>
    <w:rsid w:val="701BA20C"/>
    <w:rsid w:val="702676B1"/>
    <w:rsid w:val="703D56DC"/>
    <w:rsid w:val="703F2BDC"/>
    <w:rsid w:val="7040B997"/>
    <w:rsid w:val="70488DC6"/>
    <w:rsid w:val="70494C7C"/>
    <w:rsid w:val="705BB11A"/>
    <w:rsid w:val="7073DDB0"/>
    <w:rsid w:val="70743BAE"/>
    <w:rsid w:val="7076DD9C"/>
    <w:rsid w:val="707751F0"/>
    <w:rsid w:val="708D83D3"/>
    <w:rsid w:val="7093D900"/>
    <w:rsid w:val="709AA515"/>
    <w:rsid w:val="70A27662"/>
    <w:rsid w:val="7100B443"/>
    <w:rsid w:val="7100D4D9"/>
    <w:rsid w:val="710E0A04"/>
    <w:rsid w:val="71149A24"/>
    <w:rsid w:val="71191E97"/>
    <w:rsid w:val="71353278"/>
    <w:rsid w:val="713B1867"/>
    <w:rsid w:val="713D0F6F"/>
    <w:rsid w:val="71473ED2"/>
    <w:rsid w:val="714BFCC6"/>
    <w:rsid w:val="7155D8BE"/>
    <w:rsid w:val="715B2A72"/>
    <w:rsid w:val="715B99CA"/>
    <w:rsid w:val="715F44E9"/>
    <w:rsid w:val="71610461"/>
    <w:rsid w:val="7172A1DD"/>
    <w:rsid w:val="71771606"/>
    <w:rsid w:val="71797CD3"/>
    <w:rsid w:val="7189455F"/>
    <w:rsid w:val="718B4E86"/>
    <w:rsid w:val="71A86587"/>
    <w:rsid w:val="71AE549D"/>
    <w:rsid w:val="71C79A5E"/>
    <w:rsid w:val="71CF8A69"/>
    <w:rsid w:val="71E34FA0"/>
    <w:rsid w:val="71F5D8CD"/>
    <w:rsid w:val="7205A0E1"/>
    <w:rsid w:val="720B185A"/>
    <w:rsid w:val="720B1F5B"/>
    <w:rsid w:val="7213A295"/>
    <w:rsid w:val="72140306"/>
    <w:rsid w:val="721E99A2"/>
    <w:rsid w:val="7256FECF"/>
    <w:rsid w:val="727AE3BE"/>
    <w:rsid w:val="727B3AA3"/>
    <w:rsid w:val="728B5BE9"/>
    <w:rsid w:val="728BB373"/>
    <w:rsid w:val="728F6D73"/>
    <w:rsid w:val="729D372D"/>
    <w:rsid w:val="72ACFA4A"/>
    <w:rsid w:val="72AE7310"/>
    <w:rsid w:val="72BBB2A0"/>
    <w:rsid w:val="72BCAD4C"/>
    <w:rsid w:val="72C4D2DB"/>
    <w:rsid w:val="72D5AE0A"/>
    <w:rsid w:val="72DB9859"/>
    <w:rsid w:val="72DD0DF8"/>
    <w:rsid w:val="72E6EFE0"/>
    <w:rsid w:val="72F529D6"/>
    <w:rsid w:val="72FDC88E"/>
    <w:rsid w:val="72FE77AD"/>
    <w:rsid w:val="72FEDD79"/>
    <w:rsid w:val="7300BE29"/>
    <w:rsid w:val="730E723E"/>
    <w:rsid w:val="73238A4F"/>
    <w:rsid w:val="73518DFF"/>
    <w:rsid w:val="7352505B"/>
    <w:rsid w:val="73558786"/>
    <w:rsid w:val="735B63F5"/>
    <w:rsid w:val="7360A6C3"/>
    <w:rsid w:val="736A5A82"/>
    <w:rsid w:val="736D1ED7"/>
    <w:rsid w:val="737347F3"/>
    <w:rsid w:val="73773363"/>
    <w:rsid w:val="737A4CE3"/>
    <w:rsid w:val="737DBDBD"/>
    <w:rsid w:val="73859829"/>
    <w:rsid w:val="7390AB72"/>
    <w:rsid w:val="739288BD"/>
    <w:rsid w:val="7393F538"/>
    <w:rsid w:val="73973A31"/>
    <w:rsid w:val="73981E93"/>
    <w:rsid w:val="73A137F6"/>
    <w:rsid w:val="73A26AF4"/>
    <w:rsid w:val="73A691D0"/>
    <w:rsid w:val="73AEF2B2"/>
    <w:rsid w:val="73CFA84C"/>
    <w:rsid w:val="73E4C6EC"/>
    <w:rsid w:val="73E7FFCC"/>
    <w:rsid w:val="73F12B8F"/>
    <w:rsid w:val="741A567B"/>
    <w:rsid w:val="741D030D"/>
    <w:rsid w:val="741F4D3E"/>
    <w:rsid w:val="742239BD"/>
    <w:rsid w:val="742405BE"/>
    <w:rsid w:val="74481257"/>
    <w:rsid w:val="744D09B9"/>
    <w:rsid w:val="745605C0"/>
    <w:rsid w:val="7466D4F2"/>
    <w:rsid w:val="746931F0"/>
    <w:rsid w:val="7471A7B6"/>
    <w:rsid w:val="74948758"/>
    <w:rsid w:val="74969525"/>
    <w:rsid w:val="74A40BD6"/>
    <w:rsid w:val="74A5C22F"/>
    <w:rsid w:val="74A72192"/>
    <w:rsid w:val="74AA36B2"/>
    <w:rsid w:val="74B2A351"/>
    <w:rsid w:val="74BAEE7D"/>
    <w:rsid w:val="74C2EF48"/>
    <w:rsid w:val="74CE56DD"/>
    <w:rsid w:val="74E135FF"/>
    <w:rsid w:val="74FC2D44"/>
    <w:rsid w:val="751DE766"/>
    <w:rsid w:val="7533EEF4"/>
    <w:rsid w:val="753D0857"/>
    <w:rsid w:val="7540E8E2"/>
    <w:rsid w:val="754120AD"/>
    <w:rsid w:val="754464E0"/>
    <w:rsid w:val="7549B439"/>
    <w:rsid w:val="755D4210"/>
    <w:rsid w:val="7564A8D7"/>
    <w:rsid w:val="756AE472"/>
    <w:rsid w:val="757E5533"/>
    <w:rsid w:val="7589557E"/>
    <w:rsid w:val="758CA6E7"/>
    <w:rsid w:val="758FAA52"/>
    <w:rsid w:val="75A689D8"/>
    <w:rsid w:val="75B91045"/>
    <w:rsid w:val="75C7AE57"/>
    <w:rsid w:val="75DB3166"/>
    <w:rsid w:val="75DDC22E"/>
    <w:rsid w:val="75E84C76"/>
    <w:rsid w:val="75E8DA1A"/>
    <w:rsid w:val="75F03A11"/>
    <w:rsid w:val="75F38C4A"/>
    <w:rsid w:val="760152E8"/>
    <w:rsid w:val="760FBE02"/>
    <w:rsid w:val="761C7D80"/>
    <w:rsid w:val="762AAAA7"/>
    <w:rsid w:val="763D9681"/>
    <w:rsid w:val="76461300"/>
    <w:rsid w:val="764D84D2"/>
    <w:rsid w:val="76506F33"/>
    <w:rsid w:val="7653120A"/>
    <w:rsid w:val="7664390D"/>
    <w:rsid w:val="76644FEB"/>
    <w:rsid w:val="766519C2"/>
    <w:rsid w:val="7665229B"/>
    <w:rsid w:val="76683B57"/>
    <w:rsid w:val="766ACBEE"/>
    <w:rsid w:val="766B79A3"/>
    <w:rsid w:val="76733E20"/>
    <w:rsid w:val="7689AE6B"/>
    <w:rsid w:val="768A40E4"/>
    <w:rsid w:val="768E0688"/>
    <w:rsid w:val="768E432B"/>
    <w:rsid w:val="76966BEA"/>
    <w:rsid w:val="76BF0D12"/>
    <w:rsid w:val="76CA5B50"/>
    <w:rsid w:val="76CD6B17"/>
    <w:rsid w:val="76E32EE0"/>
    <w:rsid w:val="76E47078"/>
    <w:rsid w:val="76E69374"/>
    <w:rsid w:val="76F1DFAF"/>
    <w:rsid w:val="76FAB965"/>
    <w:rsid w:val="77040EE7"/>
    <w:rsid w:val="77060F86"/>
    <w:rsid w:val="7706B4D3"/>
    <w:rsid w:val="772C0B70"/>
    <w:rsid w:val="77443226"/>
    <w:rsid w:val="775D90A0"/>
    <w:rsid w:val="776A995C"/>
    <w:rsid w:val="777701C7"/>
    <w:rsid w:val="77777CCB"/>
    <w:rsid w:val="77824E89"/>
    <w:rsid w:val="7786FCB4"/>
    <w:rsid w:val="7788601B"/>
    <w:rsid w:val="778CEC02"/>
    <w:rsid w:val="7799693A"/>
    <w:rsid w:val="779CE9E4"/>
    <w:rsid w:val="77D9E668"/>
    <w:rsid w:val="77E21B84"/>
    <w:rsid w:val="77E22826"/>
    <w:rsid w:val="77E882B0"/>
    <w:rsid w:val="77FBE852"/>
    <w:rsid w:val="7813ADB6"/>
    <w:rsid w:val="781A406A"/>
    <w:rsid w:val="781A9156"/>
    <w:rsid w:val="7828C4C9"/>
    <w:rsid w:val="782D33A0"/>
    <w:rsid w:val="78428C52"/>
    <w:rsid w:val="786A596C"/>
    <w:rsid w:val="78782E60"/>
    <w:rsid w:val="787D9960"/>
    <w:rsid w:val="7882B3E9"/>
    <w:rsid w:val="7886C098"/>
    <w:rsid w:val="788723DF"/>
    <w:rsid w:val="78A378BD"/>
    <w:rsid w:val="78A5D297"/>
    <w:rsid w:val="78A631B6"/>
    <w:rsid w:val="78A7260B"/>
    <w:rsid w:val="78B7450D"/>
    <w:rsid w:val="78BBC5D5"/>
    <w:rsid w:val="78DB6D52"/>
    <w:rsid w:val="78EA7B5B"/>
    <w:rsid w:val="78F1C850"/>
    <w:rsid w:val="78F96101"/>
    <w:rsid w:val="791245C0"/>
    <w:rsid w:val="7912B125"/>
    <w:rsid w:val="791B7EAD"/>
    <w:rsid w:val="791CE3CC"/>
    <w:rsid w:val="791F14D1"/>
    <w:rsid w:val="79255EA6"/>
    <w:rsid w:val="792C9C12"/>
    <w:rsid w:val="792F8875"/>
    <w:rsid w:val="793389C6"/>
    <w:rsid w:val="7933A924"/>
    <w:rsid w:val="7943428E"/>
    <w:rsid w:val="7953224C"/>
    <w:rsid w:val="7954FB75"/>
    <w:rsid w:val="795D833B"/>
    <w:rsid w:val="795EAE68"/>
    <w:rsid w:val="796236E9"/>
    <w:rsid w:val="7968999B"/>
    <w:rsid w:val="797808F5"/>
    <w:rsid w:val="797B133C"/>
    <w:rsid w:val="798D1B79"/>
    <w:rsid w:val="79917E7E"/>
    <w:rsid w:val="7992B03C"/>
    <w:rsid w:val="799A48C0"/>
    <w:rsid w:val="799EB4F6"/>
    <w:rsid w:val="799EF75C"/>
    <w:rsid w:val="79A48B64"/>
    <w:rsid w:val="79ACBB90"/>
    <w:rsid w:val="79AEF6FC"/>
    <w:rsid w:val="79AFB049"/>
    <w:rsid w:val="79B3B13E"/>
    <w:rsid w:val="79DD323C"/>
    <w:rsid w:val="79DF8310"/>
    <w:rsid w:val="7A06FFFD"/>
    <w:rsid w:val="7A2C0021"/>
    <w:rsid w:val="7A36DCAC"/>
    <w:rsid w:val="7A390841"/>
    <w:rsid w:val="7A40DE90"/>
    <w:rsid w:val="7A4317CB"/>
    <w:rsid w:val="7A4B6EE1"/>
    <w:rsid w:val="7A55ADD2"/>
    <w:rsid w:val="7A56532F"/>
    <w:rsid w:val="7A5AD8B8"/>
    <w:rsid w:val="7A5CF9C9"/>
    <w:rsid w:val="7A5E2DE2"/>
    <w:rsid w:val="7A640AFA"/>
    <w:rsid w:val="7A794870"/>
    <w:rsid w:val="7A85A093"/>
    <w:rsid w:val="7AA4169F"/>
    <w:rsid w:val="7AB51C75"/>
    <w:rsid w:val="7AB8B9A0"/>
    <w:rsid w:val="7AC3FC26"/>
    <w:rsid w:val="7AC48CC4"/>
    <w:rsid w:val="7AC5CD50"/>
    <w:rsid w:val="7AD8A860"/>
    <w:rsid w:val="7ADFFD86"/>
    <w:rsid w:val="7AF0CBD6"/>
    <w:rsid w:val="7AF45E66"/>
    <w:rsid w:val="7AF9539C"/>
    <w:rsid w:val="7B055A71"/>
    <w:rsid w:val="7B08DA73"/>
    <w:rsid w:val="7B122E44"/>
    <w:rsid w:val="7B15A2B5"/>
    <w:rsid w:val="7B290AFC"/>
    <w:rsid w:val="7B3F0896"/>
    <w:rsid w:val="7B4F819F"/>
    <w:rsid w:val="7B5D5F23"/>
    <w:rsid w:val="7B665E8C"/>
    <w:rsid w:val="7B7287C6"/>
    <w:rsid w:val="7B7801C5"/>
    <w:rsid w:val="7B7A2D14"/>
    <w:rsid w:val="7B8251B5"/>
    <w:rsid w:val="7B8852B5"/>
    <w:rsid w:val="7B91B098"/>
    <w:rsid w:val="7BDC9665"/>
    <w:rsid w:val="7BDFD60B"/>
    <w:rsid w:val="7BE11BD4"/>
    <w:rsid w:val="7BE20F8D"/>
    <w:rsid w:val="7BF9FE43"/>
    <w:rsid w:val="7BFE03B1"/>
    <w:rsid w:val="7BFE7AEC"/>
    <w:rsid w:val="7C031AB6"/>
    <w:rsid w:val="7C0873F4"/>
    <w:rsid w:val="7C0EED28"/>
    <w:rsid w:val="7C185DF3"/>
    <w:rsid w:val="7C2A2402"/>
    <w:rsid w:val="7C3295B9"/>
    <w:rsid w:val="7C339453"/>
    <w:rsid w:val="7C417BE2"/>
    <w:rsid w:val="7C4729AD"/>
    <w:rsid w:val="7C48673C"/>
    <w:rsid w:val="7C4BA19A"/>
    <w:rsid w:val="7C4F7255"/>
    <w:rsid w:val="7C5A39E4"/>
    <w:rsid w:val="7C5C12E0"/>
    <w:rsid w:val="7C6EF2BD"/>
    <w:rsid w:val="7C7CE2E9"/>
    <w:rsid w:val="7C8508C0"/>
    <w:rsid w:val="7CA62FF6"/>
    <w:rsid w:val="7CA8AEB3"/>
    <w:rsid w:val="7CAFB322"/>
    <w:rsid w:val="7CB8FD42"/>
    <w:rsid w:val="7CC90849"/>
    <w:rsid w:val="7CD11AAF"/>
    <w:rsid w:val="7CD25655"/>
    <w:rsid w:val="7CDA5A17"/>
    <w:rsid w:val="7CEC55D5"/>
    <w:rsid w:val="7CFB32CC"/>
    <w:rsid w:val="7D026B2B"/>
    <w:rsid w:val="7D0B4974"/>
    <w:rsid w:val="7D22B233"/>
    <w:rsid w:val="7D32CACD"/>
    <w:rsid w:val="7D37DC66"/>
    <w:rsid w:val="7D3E9502"/>
    <w:rsid w:val="7D42FAB7"/>
    <w:rsid w:val="7D4F3D60"/>
    <w:rsid w:val="7D6C3A8E"/>
    <w:rsid w:val="7D7DD051"/>
    <w:rsid w:val="7D885A4A"/>
    <w:rsid w:val="7D8B6EAA"/>
    <w:rsid w:val="7D8F502E"/>
    <w:rsid w:val="7D92797A"/>
    <w:rsid w:val="7D934608"/>
    <w:rsid w:val="7DA35880"/>
    <w:rsid w:val="7DA4FC93"/>
    <w:rsid w:val="7DB47B57"/>
    <w:rsid w:val="7DC5EC96"/>
    <w:rsid w:val="7DC5F869"/>
    <w:rsid w:val="7DCE1D0A"/>
    <w:rsid w:val="7DD24190"/>
    <w:rsid w:val="7DF0C2B9"/>
    <w:rsid w:val="7DFC1BD7"/>
    <w:rsid w:val="7E066F87"/>
    <w:rsid w:val="7E06FAE9"/>
    <w:rsid w:val="7E348304"/>
    <w:rsid w:val="7E3EDD06"/>
    <w:rsid w:val="7E3F31EC"/>
    <w:rsid w:val="7E44957F"/>
    <w:rsid w:val="7E457944"/>
    <w:rsid w:val="7E581DD5"/>
    <w:rsid w:val="7E5827A2"/>
    <w:rsid w:val="7E69C6DD"/>
    <w:rsid w:val="7E7D621C"/>
    <w:rsid w:val="7E8E0E40"/>
    <w:rsid w:val="7E8E149D"/>
    <w:rsid w:val="7EA6E43F"/>
    <w:rsid w:val="7EABAE2E"/>
    <w:rsid w:val="7EB1B03D"/>
    <w:rsid w:val="7EBA6959"/>
    <w:rsid w:val="7EC06C78"/>
    <w:rsid w:val="7EC60B6B"/>
    <w:rsid w:val="7EEB0DC1"/>
    <w:rsid w:val="7EED3FA7"/>
    <w:rsid w:val="7EF0B6CF"/>
    <w:rsid w:val="7EF29955"/>
    <w:rsid w:val="7F010521"/>
    <w:rsid w:val="7F0ABE06"/>
    <w:rsid w:val="7F0D4C9A"/>
    <w:rsid w:val="7F10C775"/>
    <w:rsid w:val="7F2E2E41"/>
    <w:rsid w:val="7F2FBCA1"/>
    <w:rsid w:val="7F3422D4"/>
    <w:rsid w:val="7F361BAE"/>
    <w:rsid w:val="7F428CB2"/>
    <w:rsid w:val="7F50FD32"/>
    <w:rsid w:val="7F6EF6D9"/>
    <w:rsid w:val="7F744D62"/>
    <w:rsid w:val="7F747167"/>
    <w:rsid w:val="7F79AF35"/>
    <w:rsid w:val="7F7BA9BC"/>
    <w:rsid w:val="7F806A1C"/>
    <w:rsid w:val="7F82C701"/>
    <w:rsid w:val="7F8A6C14"/>
    <w:rsid w:val="7FB0C27D"/>
    <w:rsid w:val="7FB79789"/>
    <w:rsid w:val="7FBB3AE4"/>
    <w:rsid w:val="7FC0D597"/>
    <w:rsid w:val="7FCCC840"/>
    <w:rsid w:val="7FD1E6FC"/>
    <w:rsid w:val="7FD2B27E"/>
    <w:rsid w:val="7FD99852"/>
    <w:rsid w:val="7FDAAD67"/>
    <w:rsid w:val="7FE149A5"/>
    <w:rsid w:val="7FF06C2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61891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qFormat="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0E2723"/>
    <w:pPr>
      <w:suppressAutoHyphens/>
      <w:spacing w:before="240" w:after="120" w:line="360" w:lineRule="auto"/>
    </w:pPr>
    <w:rPr>
      <w:rFonts w:ascii="Arial" w:eastAsiaTheme="minorHAnsi" w:hAnsi="Arial" w:cs="Arial"/>
      <w:szCs w:val="24"/>
    </w:rPr>
  </w:style>
  <w:style w:type="paragraph" w:styleId="Heading1">
    <w:name w:val="heading 1"/>
    <w:aliases w:val="ŠHeading 1"/>
    <w:basedOn w:val="Normal"/>
    <w:next w:val="Normal"/>
    <w:link w:val="Heading1Char"/>
    <w:uiPriority w:val="3"/>
    <w:qFormat/>
    <w:rsid w:val="0060409D"/>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D5665C"/>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1C7212"/>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1C7212"/>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1C7212"/>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1C7212"/>
    <w:pPr>
      <w:keepNext/>
      <w:spacing w:after="200" w:line="240" w:lineRule="auto"/>
    </w:pPr>
    <w:rPr>
      <w:iCs/>
      <w:color w:val="002664"/>
      <w:sz w:val="18"/>
      <w:szCs w:val="18"/>
    </w:rPr>
  </w:style>
  <w:style w:type="table" w:customStyle="1" w:styleId="Tableheader">
    <w:name w:val="ŠTable header"/>
    <w:basedOn w:val="TableNormal"/>
    <w:uiPriority w:val="99"/>
    <w:rsid w:val="001C7212"/>
    <w:pPr>
      <w:widowControl w:val="0"/>
      <w:spacing w:before="100" w:after="100" w:line="360" w:lineRule="auto"/>
      <w:mirrorIndents/>
    </w:pPr>
    <w:rPr>
      <w:rFonts w:ascii="Arial" w:eastAsiaTheme="minorHAnsi"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1C7212"/>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1C7212"/>
    <w:pPr>
      <w:numPr>
        <w:numId w:val="7"/>
      </w:numPr>
    </w:pPr>
  </w:style>
  <w:style w:type="paragraph" w:styleId="ListNumber2">
    <w:name w:val="List Number 2"/>
    <w:aliases w:val="ŠList Number 2"/>
    <w:basedOn w:val="Normal"/>
    <w:uiPriority w:val="8"/>
    <w:qFormat/>
    <w:rsid w:val="001C7212"/>
    <w:pPr>
      <w:numPr>
        <w:numId w:val="6"/>
      </w:numPr>
    </w:pPr>
  </w:style>
  <w:style w:type="paragraph" w:styleId="ListBullet">
    <w:name w:val="List Bullet"/>
    <w:aliases w:val="ŠList Bullet"/>
    <w:basedOn w:val="Normal"/>
    <w:uiPriority w:val="9"/>
    <w:qFormat/>
    <w:rsid w:val="001C7212"/>
    <w:pPr>
      <w:numPr>
        <w:numId w:val="5"/>
      </w:numPr>
    </w:pPr>
  </w:style>
  <w:style w:type="paragraph" w:styleId="ListBullet2">
    <w:name w:val="List Bullet 2"/>
    <w:aliases w:val="ŠList Bullet 2"/>
    <w:basedOn w:val="Normal"/>
    <w:uiPriority w:val="10"/>
    <w:qFormat/>
    <w:rsid w:val="001C7212"/>
    <w:pPr>
      <w:numPr>
        <w:numId w:val="3"/>
      </w:numPr>
    </w:pPr>
  </w:style>
  <w:style w:type="paragraph" w:customStyle="1" w:styleId="FeatureBox5">
    <w:name w:val="ŠFeature Box 5"/>
    <w:basedOn w:val="Normal"/>
    <w:uiPriority w:val="15"/>
    <w:qFormat/>
    <w:rsid w:val="00020E85"/>
    <w:pPr>
      <w:pBdr>
        <w:top w:val="single" w:sz="24" w:space="10" w:color="8CE0FF"/>
        <w:left w:val="single" w:sz="24" w:space="10" w:color="8CE0FF"/>
        <w:bottom w:val="single" w:sz="24" w:space="10" w:color="8CE0FF"/>
        <w:right w:val="single" w:sz="24" w:space="10" w:color="8CE0FF"/>
      </w:pBdr>
      <w:shd w:val="clear" w:color="auto" w:fill="8CE0FF"/>
      <w:spacing w:before="120"/>
    </w:pPr>
  </w:style>
  <w:style w:type="paragraph" w:styleId="Header">
    <w:name w:val="header"/>
    <w:aliases w:val="ŠHeader"/>
    <w:basedOn w:val="Normal"/>
    <w:link w:val="HeaderChar"/>
    <w:uiPriority w:val="16"/>
    <w:rsid w:val="001C7212"/>
    <w:rPr>
      <w:noProof/>
      <w:color w:val="002664"/>
      <w:sz w:val="28"/>
      <w:szCs w:val="28"/>
    </w:rPr>
  </w:style>
  <w:style w:type="character" w:styleId="Strong">
    <w:name w:val="Strong"/>
    <w:aliases w:val="ŠStrong,Bold"/>
    <w:qFormat/>
    <w:rsid w:val="001C7212"/>
    <w:rPr>
      <w:b/>
      <w:bCs/>
    </w:rPr>
  </w:style>
  <w:style w:type="character" w:customStyle="1" w:styleId="HeaderChar">
    <w:name w:val="Header Char"/>
    <w:aliases w:val="ŠHeader Char"/>
    <w:basedOn w:val="DefaultParagraphFont"/>
    <w:link w:val="Header"/>
    <w:uiPriority w:val="16"/>
    <w:rsid w:val="001C7212"/>
    <w:rPr>
      <w:rFonts w:ascii="Arial" w:eastAsiaTheme="minorHAnsi" w:hAnsi="Arial" w:cs="Arial"/>
      <w:noProof/>
      <w:color w:val="002664"/>
      <w:sz w:val="28"/>
      <w:szCs w:val="28"/>
    </w:rPr>
  </w:style>
  <w:style w:type="paragraph" w:customStyle="1" w:styleId="FeatureBox2">
    <w:name w:val="ŠFeature Box 2"/>
    <w:basedOn w:val="Normal"/>
    <w:next w:val="Normal"/>
    <w:link w:val="FeatureBox2Char"/>
    <w:uiPriority w:val="12"/>
    <w:qFormat/>
    <w:rsid w:val="001C7212"/>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1C7212"/>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1C7212"/>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1C7212"/>
    <w:rPr>
      <w:rFonts w:ascii="Arial" w:hAnsi="Arial"/>
      <w:color w:val="5A5A5A" w:themeColor="text1" w:themeTint="A5"/>
      <w:spacing w:val="15"/>
    </w:rPr>
  </w:style>
  <w:style w:type="character" w:styleId="Hyperlink">
    <w:name w:val="Hyperlink"/>
    <w:aliases w:val="ŠHyperlink"/>
    <w:basedOn w:val="DefaultParagraphFont"/>
    <w:uiPriority w:val="99"/>
    <w:unhideWhenUsed/>
    <w:rsid w:val="001C7212"/>
    <w:rPr>
      <w:color w:val="2F5496" w:themeColor="accent1" w:themeShade="BF"/>
      <w:u w:val="single"/>
    </w:rPr>
  </w:style>
  <w:style w:type="paragraph" w:customStyle="1" w:styleId="Logo">
    <w:name w:val="ŠLogo"/>
    <w:basedOn w:val="Normal"/>
    <w:uiPriority w:val="18"/>
    <w:qFormat/>
    <w:rsid w:val="001C7212"/>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1C7212"/>
    <w:pPr>
      <w:tabs>
        <w:tab w:val="right" w:leader="dot" w:pos="14570"/>
      </w:tabs>
      <w:spacing w:before="0"/>
    </w:pPr>
    <w:rPr>
      <w:b/>
      <w:noProof/>
    </w:rPr>
  </w:style>
  <w:style w:type="paragraph" w:styleId="TOC2">
    <w:name w:val="toc 2"/>
    <w:aliases w:val="ŠTOC 2"/>
    <w:basedOn w:val="Normal"/>
    <w:next w:val="Normal"/>
    <w:uiPriority w:val="39"/>
    <w:unhideWhenUsed/>
    <w:rsid w:val="001C7212"/>
    <w:pPr>
      <w:tabs>
        <w:tab w:val="right" w:leader="dot" w:pos="14570"/>
      </w:tabs>
      <w:spacing w:before="0"/>
    </w:pPr>
    <w:rPr>
      <w:noProof/>
    </w:rPr>
  </w:style>
  <w:style w:type="paragraph" w:styleId="TOC3">
    <w:name w:val="toc 3"/>
    <w:aliases w:val="ŠTOC 3"/>
    <w:basedOn w:val="Normal"/>
    <w:next w:val="Normal"/>
    <w:uiPriority w:val="39"/>
    <w:unhideWhenUsed/>
    <w:rsid w:val="001C7212"/>
    <w:pPr>
      <w:spacing w:before="0"/>
      <w:ind w:left="244"/>
    </w:pPr>
  </w:style>
  <w:style w:type="paragraph" w:styleId="Title">
    <w:name w:val="Title"/>
    <w:aliases w:val="ŠTitle"/>
    <w:basedOn w:val="Normal"/>
    <w:next w:val="Normal"/>
    <w:link w:val="TitleChar"/>
    <w:uiPriority w:val="1"/>
    <w:rsid w:val="001C7212"/>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1C7212"/>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60409D"/>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453E49"/>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1C7212"/>
    <w:pPr>
      <w:spacing w:after="240"/>
      <w:outlineLvl w:val="9"/>
    </w:pPr>
    <w:rPr>
      <w:szCs w:val="40"/>
    </w:rPr>
  </w:style>
  <w:style w:type="paragraph" w:customStyle="1" w:styleId="footer0">
    <w:name w:val="footer0"/>
    <w:basedOn w:val="Normal"/>
    <w:uiPriority w:val="99"/>
    <w:semiHidden/>
    <w:unhideWhenUsed/>
    <w:rsid w:val="00E5058E"/>
    <w:pPr>
      <w:tabs>
        <w:tab w:val="center" w:pos="4513"/>
        <w:tab w:val="right" w:pos="9026"/>
      </w:tabs>
      <w:spacing w:line="240" w:lineRule="auto"/>
    </w:pPr>
  </w:style>
  <w:style w:type="paragraph" w:customStyle="1" w:styleId="header0">
    <w:name w:val="header0"/>
    <w:basedOn w:val="Normal"/>
    <w:uiPriority w:val="24"/>
    <w:semiHidden/>
    <w:qFormat/>
    <w:rsid w:val="00E5058E"/>
    <w:pPr>
      <w:tabs>
        <w:tab w:val="center" w:pos="4513"/>
        <w:tab w:val="right" w:pos="9026"/>
      </w:tabs>
      <w:spacing w:line="240" w:lineRule="auto"/>
    </w:pPr>
  </w:style>
  <w:style w:type="character" w:customStyle="1" w:styleId="Heading3Char">
    <w:name w:val="Heading 3 Char"/>
    <w:aliases w:val="ŠHeading 3 Char"/>
    <w:basedOn w:val="DefaultParagraphFont"/>
    <w:link w:val="Heading3"/>
    <w:uiPriority w:val="4"/>
    <w:rsid w:val="001C7212"/>
    <w:rPr>
      <w:rFonts w:ascii="Arial" w:eastAsiaTheme="minorHAnsi" w:hAnsi="Arial" w:cs="Arial"/>
      <w:color w:val="002664"/>
      <w:sz w:val="32"/>
      <w:szCs w:val="40"/>
    </w:rPr>
  </w:style>
  <w:style w:type="character" w:customStyle="1" w:styleId="Heading4Char">
    <w:name w:val="Heading 4 Char"/>
    <w:aliases w:val="ŠHeading 4 Char"/>
    <w:basedOn w:val="DefaultParagraphFont"/>
    <w:link w:val="Heading4"/>
    <w:uiPriority w:val="5"/>
    <w:rsid w:val="001C7212"/>
    <w:rPr>
      <w:rFonts w:ascii="Arial" w:eastAsiaTheme="minorHAnsi" w:hAnsi="Arial" w:cs="Arial"/>
      <w:color w:val="002664"/>
      <w:sz w:val="28"/>
      <w:szCs w:val="36"/>
    </w:rPr>
  </w:style>
  <w:style w:type="character" w:customStyle="1" w:styleId="Heading5Char">
    <w:name w:val="Heading 5 Char"/>
    <w:aliases w:val="ŠHeading 5 Char"/>
    <w:basedOn w:val="DefaultParagraphFont"/>
    <w:link w:val="Heading5"/>
    <w:uiPriority w:val="6"/>
    <w:rsid w:val="001C7212"/>
    <w:rPr>
      <w:rFonts w:ascii="Arial" w:eastAsiaTheme="minorHAnsi" w:hAnsi="Arial" w:cs="Arial"/>
      <w:b/>
      <w:szCs w:val="32"/>
    </w:rPr>
  </w:style>
  <w:style w:type="character" w:styleId="UnresolvedMention">
    <w:name w:val="Unresolved Mention"/>
    <w:basedOn w:val="DefaultParagraphFont"/>
    <w:uiPriority w:val="99"/>
    <w:unhideWhenUsed/>
    <w:rsid w:val="001C7212"/>
    <w:rPr>
      <w:color w:val="605E5C"/>
      <w:shd w:val="clear" w:color="auto" w:fill="E1DFDD"/>
    </w:rPr>
  </w:style>
  <w:style w:type="character" w:styleId="Emphasis">
    <w:name w:val="Emphasis"/>
    <w:aliases w:val="ŠEmphasis,Italic"/>
    <w:qFormat/>
    <w:rsid w:val="001C7212"/>
    <w:rPr>
      <w:i/>
      <w:iCs/>
    </w:rPr>
  </w:style>
  <w:style w:type="character" w:styleId="SubtleEmphasis">
    <w:name w:val="Subtle Emphasis"/>
    <w:basedOn w:val="DefaultParagraphFont"/>
    <w:uiPriority w:val="19"/>
    <w:semiHidden/>
    <w:qFormat/>
    <w:rsid w:val="001C7212"/>
    <w:rPr>
      <w:i/>
      <w:iCs/>
      <w:color w:val="404040" w:themeColor="text1" w:themeTint="BF"/>
    </w:rPr>
  </w:style>
  <w:style w:type="paragraph" w:styleId="TOC4">
    <w:name w:val="toc 4"/>
    <w:aliases w:val="ŠTOC 4"/>
    <w:basedOn w:val="Normal"/>
    <w:next w:val="Normal"/>
    <w:autoRedefine/>
    <w:uiPriority w:val="39"/>
    <w:unhideWhenUsed/>
    <w:rsid w:val="001C7212"/>
    <w:pPr>
      <w:spacing w:before="0"/>
      <w:ind w:left="488"/>
    </w:pPr>
  </w:style>
  <w:style w:type="character" w:styleId="CommentReference">
    <w:name w:val="annotation reference"/>
    <w:basedOn w:val="DefaultParagraphFont"/>
    <w:uiPriority w:val="99"/>
    <w:semiHidden/>
    <w:unhideWhenUsed/>
    <w:rsid w:val="001C7212"/>
    <w:rPr>
      <w:sz w:val="16"/>
      <w:szCs w:val="16"/>
    </w:rPr>
  </w:style>
  <w:style w:type="paragraph" w:styleId="CommentSubject">
    <w:name w:val="annotation subject"/>
    <w:basedOn w:val="CommentText"/>
    <w:next w:val="CommentText"/>
    <w:link w:val="CommentSubjectChar"/>
    <w:uiPriority w:val="99"/>
    <w:semiHidden/>
    <w:unhideWhenUsed/>
    <w:rsid w:val="001C7212"/>
    <w:rPr>
      <w:b/>
      <w:bCs/>
    </w:rPr>
  </w:style>
  <w:style w:type="character" w:customStyle="1" w:styleId="CommentSubjectChar">
    <w:name w:val="Comment Subject Char"/>
    <w:basedOn w:val="CommentTextChar"/>
    <w:link w:val="CommentSubject"/>
    <w:uiPriority w:val="99"/>
    <w:semiHidden/>
    <w:rsid w:val="001C7212"/>
    <w:rPr>
      <w:rFonts w:ascii="Arial" w:eastAsiaTheme="minorHAnsi" w:hAnsi="Arial" w:cs="Arial"/>
      <w:b/>
      <w:bCs/>
      <w:sz w:val="20"/>
      <w:szCs w:val="20"/>
    </w:rPr>
  </w:style>
  <w:style w:type="character" w:styleId="FollowedHyperlink">
    <w:name w:val="FollowedHyperlink"/>
    <w:basedOn w:val="DefaultParagraphFont"/>
    <w:uiPriority w:val="99"/>
    <w:semiHidden/>
    <w:unhideWhenUsed/>
    <w:rsid w:val="003C66FC"/>
    <w:rPr>
      <w:color w:val="954F72" w:themeColor="followedHyperlink"/>
      <w:u w:val="single"/>
    </w:rPr>
  </w:style>
  <w:style w:type="paragraph" w:styleId="ListParagraph">
    <w:name w:val="List Paragraph"/>
    <w:aliases w:val="ŠList Paragraph"/>
    <w:basedOn w:val="Normal"/>
    <w:uiPriority w:val="34"/>
    <w:unhideWhenUsed/>
    <w:qFormat/>
    <w:rsid w:val="001C7212"/>
    <w:pPr>
      <w:ind w:left="567"/>
    </w:pPr>
  </w:style>
  <w:style w:type="character" w:customStyle="1" w:styleId="FooterChar1">
    <w:name w:val="Footer Char1"/>
    <w:basedOn w:val="DefaultParagraphFont"/>
    <w:uiPriority w:val="99"/>
    <w:semiHidden/>
    <w:rsid w:val="007C06CF"/>
    <w:rPr>
      <w:rFonts w:ascii="Arial" w:hAnsi="Arial" w:cs="Arial"/>
      <w:sz w:val="24"/>
      <w:szCs w:val="24"/>
      <w:lang w:val="en-US"/>
    </w:rPr>
  </w:style>
  <w:style w:type="paragraph" w:styleId="Revision">
    <w:name w:val="Revision"/>
    <w:hidden/>
    <w:uiPriority w:val="99"/>
    <w:semiHidden/>
    <w:rsid w:val="00E84297"/>
    <w:pPr>
      <w:spacing w:after="0" w:line="240" w:lineRule="auto"/>
    </w:pPr>
    <w:rPr>
      <w:rFonts w:ascii="Arial" w:hAnsi="Arial" w:cs="Arial"/>
      <w:sz w:val="24"/>
      <w:szCs w:val="24"/>
      <w:lang w:val="en-US"/>
    </w:rPr>
  </w:style>
  <w:style w:type="paragraph" w:customStyle="1" w:styleId="Footer">
    <w:name w:val="ŠFooter"/>
    <w:basedOn w:val="Normal"/>
    <w:next w:val="Normal"/>
    <w:uiPriority w:val="24"/>
    <w:qFormat/>
    <w:rsid w:val="003C66FC"/>
    <w:pPr>
      <w:tabs>
        <w:tab w:val="center" w:pos="4513"/>
        <w:tab w:val="right" w:pos="9026"/>
        <w:tab w:val="right" w:pos="10773"/>
      </w:tabs>
      <w:spacing w:before="480" w:line="23" w:lineRule="atLeast"/>
      <w:ind w:left="-567" w:right="-567"/>
    </w:pPr>
    <w:rPr>
      <w:sz w:val="18"/>
      <w:szCs w:val="18"/>
    </w:rPr>
  </w:style>
  <w:style w:type="paragraph" w:customStyle="1" w:styleId="header1">
    <w:name w:val="header1"/>
    <w:basedOn w:val="Normal"/>
    <w:uiPriority w:val="24"/>
    <w:semiHidden/>
    <w:unhideWhenUsed/>
    <w:qFormat/>
    <w:rsid w:val="00910E81"/>
    <w:pPr>
      <w:tabs>
        <w:tab w:val="center" w:pos="4513"/>
        <w:tab w:val="right" w:pos="9026"/>
      </w:tabs>
      <w:spacing w:before="0" w:line="240" w:lineRule="auto"/>
    </w:pPr>
  </w:style>
  <w:style w:type="paragraph" w:styleId="BalloonText">
    <w:name w:val="Balloon Text"/>
    <w:basedOn w:val="Normal"/>
    <w:link w:val="BalloonTextChar"/>
    <w:uiPriority w:val="99"/>
    <w:semiHidden/>
    <w:unhideWhenUsed/>
    <w:rsid w:val="00910E81"/>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0E81"/>
    <w:rPr>
      <w:rFonts w:ascii="Segoe UI" w:hAnsi="Segoe UI" w:cs="Segoe UI"/>
      <w:sz w:val="18"/>
      <w:szCs w:val="18"/>
    </w:rPr>
  </w:style>
  <w:style w:type="character" w:customStyle="1" w:styleId="HeaderChar1">
    <w:name w:val="Header Char1"/>
    <w:basedOn w:val="DefaultParagraphFont"/>
    <w:uiPriority w:val="24"/>
    <w:semiHidden/>
    <w:rsid w:val="00910E81"/>
    <w:rPr>
      <w:rFonts w:ascii="Arial" w:hAnsi="Arial" w:cs="Arial"/>
      <w:sz w:val="24"/>
      <w:szCs w:val="24"/>
    </w:rPr>
  </w:style>
  <w:style w:type="character" w:styleId="FootnoteReference">
    <w:name w:val="footnote reference"/>
    <w:basedOn w:val="DefaultParagraphFont"/>
    <w:uiPriority w:val="99"/>
    <w:semiHidden/>
    <w:unhideWhenUsed/>
    <w:rsid w:val="003C66FC"/>
    <w:rPr>
      <w:vertAlign w:val="superscript"/>
    </w:rPr>
  </w:style>
  <w:style w:type="paragraph" w:styleId="FootnoteText">
    <w:name w:val="footnote text"/>
    <w:basedOn w:val="Normal"/>
    <w:link w:val="FootnoteTextChar"/>
    <w:uiPriority w:val="99"/>
    <w:semiHidden/>
    <w:unhideWhenUsed/>
    <w:rsid w:val="003C66FC"/>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3C66FC"/>
    <w:rPr>
      <w:rFonts w:ascii="Arial" w:eastAsiaTheme="minorHAnsi" w:hAnsi="Arial" w:cs="Arial"/>
      <w:sz w:val="20"/>
      <w:szCs w:val="20"/>
    </w:rPr>
  </w:style>
  <w:style w:type="paragraph" w:customStyle="1" w:styleId="Documentname">
    <w:name w:val="ŠDocument name"/>
    <w:basedOn w:val="Normal"/>
    <w:next w:val="Normal"/>
    <w:uiPriority w:val="17"/>
    <w:qFormat/>
    <w:rsid w:val="001C7212"/>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1C7212"/>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3C66FC"/>
    <w:rPr>
      <w:rFonts w:ascii="Arial" w:eastAsiaTheme="minorHAnsi" w:hAnsi="Arial" w:cs="Arial"/>
      <w:sz w:val="18"/>
      <w:szCs w:val="18"/>
    </w:rPr>
  </w:style>
  <w:style w:type="paragraph" w:styleId="CommentText">
    <w:name w:val="annotation text"/>
    <w:basedOn w:val="Normal"/>
    <w:link w:val="CommentTextChar"/>
    <w:uiPriority w:val="99"/>
    <w:unhideWhenUsed/>
    <w:rsid w:val="001C7212"/>
    <w:pPr>
      <w:spacing w:line="240" w:lineRule="auto"/>
    </w:pPr>
    <w:rPr>
      <w:sz w:val="20"/>
      <w:szCs w:val="20"/>
    </w:rPr>
  </w:style>
  <w:style w:type="character" w:customStyle="1" w:styleId="CommentTextChar">
    <w:name w:val="Comment Text Char"/>
    <w:basedOn w:val="DefaultParagraphFont"/>
    <w:link w:val="CommentText"/>
    <w:uiPriority w:val="99"/>
    <w:rsid w:val="001C7212"/>
    <w:rPr>
      <w:rFonts w:ascii="Arial" w:eastAsiaTheme="minorHAnsi" w:hAnsi="Arial" w:cs="Arial"/>
      <w:sz w:val="20"/>
      <w:szCs w:val="20"/>
    </w:rPr>
  </w:style>
  <w:style w:type="character" w:customStyle="1" w:styleId="FeatureBox2Char">
    <w:name w:val="ŠFeature Box 2 Char"/>
    <w:basedOn w:val="DefaultParagraphFont"/>
    <w:link w:val="FeatureBox2"/>
    <w:uiPriority w:val="12"/>
    <w:rsid w:val="006B6AEC"/>
    <w:rPr>
      <w:rFonts w:ascii="Arial" w:eastAsiaTheme="minorHAnsi" w:hAnsi="Arial" w:cs="Arial"/>
      <w:szCs w:val="24"/>
      <w:shd w:val="clear" w:color="auto" w:fill="CCEDFC"/>
    </w:rPr>
  </w:style>
  <w:style w:type="table" w:customStyle="1" w:styleId="Tableheader1">
    <w:name w:val="ŠTable header1"/>
    <w:basedOn w:val="TableNormal"/>
    <w:uiPriority w:val="99"/>
    <w:rsid w:val="006F40EC"/>
    <w:pPr>
      <w:widowControl w:val="0"/>
      <w:spacing w:after="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Mar>
        <w:top w:w="0" w:type="dxa"/>
        <w:bottom w:w="0" w:type="dxa"/>
      </w:tcMar>
    </w:tcPr>
    <w:tblStylePr w:type="firstRow">
      <w:pPr>
        <w:wordWrap/>
        <w:spacing w:beforeLines="0" w:before="120" w:beforeAutospacing="0" w:afterLines="0" w:after="120" w:afterAutospacing="0" w:line="240" w:lineRule="auto"/>
        <w:contextualSpacing w:val="0"/>
        <w:jc w:val="left"/>
      </w:pPr>
      <w:rPr>
        <w:rFonts w:ascii="Arial" w:hAnsi="Arial"/>
        <w:b/>
        <w:sz w:val="24"/>
      </w:rPr>
      <w:tblPr>
        <w:jc w:val="center"/>
      </w:tblPr>
      <w:trPr>
        <w:tblHeader/>
        <w:jc w:val="cent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wordWrap/>
        <w:spacing w:beforeLines="0" w:before="120" w:beforeAutospacing="0" w:afterLines="0" w:after="120" w:afterAutospacing="0" w:line="360" w:lineRule="auto"/>
      </w:pPr>
      <w:rPr>
        <w:rFonts w:ascii="Arial" w:hAnsi="Arial"/>
        <w:sz w:val="24"/>
      </w:rPr>
    </w:tblStylePr>
    <w:tblStylePr w:type="band2Horz">
      <w:pPr>
        <w:wordWrap/>
        <w:spacing w:beforeLines="0" w:before="120" w:beforeAutospacing="0" w:afterLines="0" w:after="120" w:afterAutospacing="0" w:line="360" w:lineRule="auto"/>
      </w:pPr>
      <w:rPr>
        <w:rFonts w:ascii="Arial" w:hAnsi="Arial"/>
        <w:sz w:val="24"/>
      </w:rPr>
      <w:tblPr/>
      <w:tcPr>
        <w:tcBorders>
          <w:top w:val="nil"/>
        </w:tcBorders>
        <w:shd w:val="clear" w:color="auto" w:fill="EBEBEB"/>
      </w:tcPr>
    </w:tblStylePr>
  </w:style>
  <w:style w:type="table" w:customStyle="1" w:styleId="Tableheader2">
    <w:name w:val="ŠTable header2"/>
    <w:basedOn w:val="TableNormal"/>
    <w:uiPriority w:val="99"/>
    <w:rsid w:val="00F721D0"/>
    <w:pPr>
      <w:widowControl w:val="0"/>
      <w:spacing w:before="100" w:after="100" w:line="360" w:lineRule="auto"/>
      <w:mirrorIndents/>
    </w:pPr>
    <w:rPr>
      <w:rFonts w:ascii="Arial" w:eastAsiaTheme="minorHAnsi"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paragraph" w:styleId="HTMLPreformatted">
    <w:name w:val="HTML Preformatted"/>
    <w:basedOn w:val="Normal"/>
    <w:link w:val="HTMLPreformattedChar"/>
    <w:uiPriority w:val="99"/>
    <w:semiHidden/>
    <w:unhideWhenUsed/>
    <w:rsid w:val="00FB78EE"/>
    <w:pPr>
      <w:spacing w:before="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B78EE"/>
    <w:rPr>
      <w:rFonts w:ascii="Consolas" w:eastAsiaTheme="minorHAnsi" w:hAnsi="Consolas" w:cs="Arial"/>
      <w:sz w:val="20"/>
      <w:szCs w:val="20"/>
    </w:rPr>
  </w:style>
  <w:style w:type="paragraph" w:styleId="ListBullet3">
    <w:name w:val="List Bullet 3"/>
    <w:aliases w:val="ŠList Bullet 3"/>
    <w:basedOn w:val="Normal"/>
    <w:uiPriority w:val="10"/>
    <w:rsid w:val="001C7212"/>
    <w:pPr>
      <w:numPr>
        <w:numId w:val="4"/>
      </w:numPr>
    </w:pPr>
  </w:style>
  <w:style w:type="paragraph" w:styleId="ListNumber3">
    <w:name w:val="List Number 3"/>
    <w:aliases w:val="ŠList Number 3"/>
    <w:basedOn w:val="ListBullet3"/>
    <w:uiPriority w:val="8"/>
    <w:rsid w:val="001C7212"/>
    <w:pPr>
      <w:numPr>
        <w:ilvl w:val="2"/>
        <w:numId w:val="6"/>
      </w:numPr>
    </w:pPr>
  </w:style>
  <w:style w:type="character" w:styleId="PlaceholderText">
    <w:name w:val="Placeholder Text"/>
    <w:basedOn w:val="DefaultParagraphFont"/>
    <w:uiPriority w:val="99"/>
    <w:semiHidden/>
    <w:rsid w:val="001C7212"/>
    <w:rPr>
      <w:color w:val="808080"/>
    </w:rPr>
  </w:style>
  <w:style w:type="character" w:customStyle="1" w:styleId="BoldItalic">
    <w:name w:val="ŠBold Italic"/>
    <w:basedOn w:val="DefaultParagraphFont"/>
    <w:uiPriority w:val="1"/>
    <w:qFormat/>
    <w:rsid w:val="001C7212"/>
    <w:rPr>
      <w:b/>
      <w:i/>
      <w:iCs/>
    </w:rPr>
  </w:style>
  <w:style w:type="paragraph" w:customStyle="1" w:styleId="FeatureBox3">
    <w:name w:val="ŠFeature Box 3"/>
    <w:basedOn w:val="Normal"/>
    <w:next w:val="Normal"/>
    <w:uiPriority w:val="13"/>
    <w:qFormat/>
    <w:rsid w:val="001C7212"/>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1C7212"/>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1C7212"/>
    <w:pPr>
      <w:keepNext/>
      <w:ind w:left="567" w:right="57"/>
    </w:pPr>
    <w:rPr>
      <w:szCs w:val="22"/>
    </w:rPr>
  </w:style>
  <w:style w:type="paragraph" w:customStyle="1" w:styleId="Subtitle0">
    <w:name w:val="ŠSubtitle"/>
    <w:basedOn w:val="Normal"/>
    <w:link w:val="SubtitleChar0"/>
    <w:uiPriority w:val="2"/>
    <w:qFormat/>
    <w:rsid w:val="001C7212"/>
    <w:pPr>
      <w:spacing w:before="360"/>
    </w:pPr>
    <w:rPr>
      <w:color w:val="002664"/>
      <w:sz w:val="44"/>
      <w:szCs w:val="48"/>
    </w:rPr>
  </w:style>
  <w:style w:type="character" w:customStyle="1" w:styleId="SubtitleChar0">
    <w:name w:val="ŠSubtitle Char"/>
    <w:basedOn w:val="DefaultParagraphFont"/>
    <w:link w:val="Subtitle0"/>
    <w:uiPriority w:val="2"/>
    <w:rsid w:val="001C7212"/>
    <w:rPr>
      <w:rFonts w:ascii="Arial" w:eastAsiaTheme="minorHAnsi" w:hAnsi="Arial" w:cs="Arial"/>
      <w:color w:val="002664"/>
      <w:sz w:val="44"/>
      <w:szCs w:val="48"/>
    </w:rPr>
  </w:style>
  <w:style w:type="paragraph" w:styleId="Footer1">
    <w:name w:val="footer"/>
    <w:basedOn w:val="Normal"/>
    <w:link w:val="FooterChar"/>
    <w:uiPriority w:val="19"/>
    <w:unhideWhenUsed/>
    <w:rsid w:val="001D5EAB"/>
    <w:pPr>
      <w:tabs>
        <w:tab w:val="center" w:pos="4513"/>
        <w:tab w:val="right" w:pos="9026"/>
      </w:tabs>
      <w:spacing w:before="0" w:after="0" w:line="240" w:lineRule="auto"/>
    </w:pPr>
    <w:rPr>
      <w:sz w:val="18"/>
      <w:szCs w:val="18"/>
    </w:rPr>
  </w:style>
  <w:style w:type="character" w:customStyle="1" w:styleId="FooterChar">
    <w:name w:val="Footer Char"/>
    <w:basedOn w:val="DefaultParagraphFont"/>
    <w:link w:val="Footer1"/>
    <w:uiPriority w:val="19"/>
    <w:rsid w:val="001D5EAB"/>
    <w:rPr>
      <w:rFonts w:ascii="Arial" w:eastAsiaTheme="minorHAnsi"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84782">
      <w:bodyDiv w:val="1"/>
      <w:marLeft w:val="0"/>
      <w:marRight w:val="0"/>
      <w:marTop w:val="0"/>
      <w:marBottom w:val="0"/>
      <w:divBdr>
        <w:top w:val="none" w:sz="0" w:space="0" w:color="auto"/>
        <w:left w:val="none" w:sz="0" w:space="0" w:color="auto"/>
        <w:bottom w:val="none" w:sz="0" w:space="0" w:color="auto"/>
        <w:right w:val="none" w:sz="0" w:space="0" w:color="auto"/>
      </w:divBdr>
    </w:div>
    <w:div w:id="97601445">
      <w:bodyDiv w:val="1"/>
      <w:marLeft w:val="0"/>
      <w:marRight w:val="0"/>
      <w:marTop w:val="0"/>
      <w:marBottom w:val="0"/>
      <w:divBdr>
        <w:top w:val="none" w:sz="0" w:space="0" w:color="auto"/>
        <w:left w:val="none" w:sz="0" w:space="0" w:color="auto"/>
        <w:bottom w:val="none" w:sz="0" w:space="0" w:color="auto"/>
        <w:right w:val="none" w:sz="0" w:space="0" w:color="auto"/>
      </w:divBdr>
    </w:div>
    <w:div w:id="98061915">
      <w:bodyDiv w:val="1"/>
      <w:marLeft w:val="0"/>
      <w:marRight w:val="0"/>
      <w:marTop w:val="0"/>
      <w:marBottom w:val="0"/>
      <w:divBdr>
        <w:top w:val="none" w:sz="0" w:space="0" w:color="auto"/>
        <w:left w:val="none" w:sz="0" w:space="0" w:color="auto"/>
        <w:bottom w:val="none" w:sz="0" w:space="0" w:color="auto"/>
        <w:right w:val="none" w:sz="0" w:space="0" w:color="auto"/>
      </w:divBdr>
    </w:div>
    <w:div w:id="117064372">
      <w:bodyDiv w:val="1"/>
      <w:marLeft w:val="0"/>
      <w:marRight w:val="0"/>
      <w:marTop w:val="0"/>
      <w:marBottom w:val="0"/>
      <w:divBdr>
        <w:top w:val="none" w:sz="0" w:space="0" w:color="auto"/>
        <w:left w:val="none" w:sz="0" w:space="0" w:color="auto"/>
        <w:bottom w:val="none" w:sz="0" w:space="0" w:color="auto"/>
        <w:right w:val="none" w:sz="0" w:space="0" w:color="auto"/>
      </w:divBdr>
    </w:div>
    <w:div w:id="227688801">
      <w:bodyDiv w:val="1"/>
      <w:marLeft w:val="0"/>
      <w:marRight w:val="0"/>
      <w:marTop w:val="0"/>
      <w:marBottom w:val="0"/>
      <w:divBdr>
        <w:top w:val="none" w:sz="0" w:space="0" w:color="auto"/>
        <w:left w:val="none" w:sz="0" w:space="0" w:color="auto"/>
        <w:bottom w:val="none" w:sz="0" w:space="0" w:color="auto"/>
        <w:right w:val="none" w:sz="0" w:space="0" w:color="auto"/>
      </w:divBdr>
      <w:divsChild>
        <w:div w:id="1200582509">
          <w:marLeft w:val="0"/>
          <w:marRight w:val="0"/>
          <w:marTop w:val="0"/>
          <w:marBottom w:val="0"/>
          <w:divBdr>
            <w:top w:val="single" w:sz="2" w:space="0" w:color="auto"/>
            <w:left w:val="single" w:sz="2" w:space="0" w:color="auto"/>
            <w:bottom w:val="single" w:sz="2" w:space="0" w:color="auto"/>
            <w:right w:val="single" w:sz="2" w:space="0" w:color="auto"/>
          </w:divBdr>
        </w:div>
        <w:div w:id="731657490">
          <w:marLeft w:val="0"/>
          <w:marRight w:val="0"/>
          <w:marTop w:val="0"/>
          <w:marBottom w:val="0"/>
          <w:divBdr>
            <w:top w:val="single" w:sz="2" w:space="0" w:color="auto"/>
            <w:left w:val="single" w:sz="2" w:space="0" w:color="auto"/>
            <w:bottom w:val="single" w:sz="2" w:space="0" w:color="auto"/>
            <w:right w:val="single" w:sz="2" w:space="0" w:color="auto"/>
          </w:divBdr>
          <w:divsChild>
            <w:div w:id="137746698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398552928">
      <w:bodyDiv w:val="1"/>
      <w:marLeft w:val="0"/>
      <w:marRight w:val="0"/>
      <w:marTop w:val="0"/>
      <w:marBottom w:val="0"/>
      <w:divBdr>
        <w:top w:val="none" w:sz="0" w:space="0" w:color="auto"/>
        <w:left w:val="none" w:sz="0" w:space="0" w:color="auto"/>
        <w:bottom w:val="none" w:sz="0" w:space="0" w:color="auto"/>
        <w:right w:val="none" w:sz="0" w:space="0" w:color="auto"/>
      </w:divBdr>
    </w:div>
    <w:div w:id="529073969">
      <w:bodyDiv w:val="1"/>
      <w:marLeft w:val="0"/>
      <w:marRight w:val="0"/>
      <w:marTop w:val="0"/>
      <w:marBottom w:val="0"/>
      <w:divBdr>
        <w:top w:val="none" w:sz="0" w:space="0" w:color="auto"/>
        <w:left w:val="none" w:sz="0" w:space="0" w:color="auto"/>
        <w:bottom w:val="none" w:sz="0" w:space="0" w:color="auto"/>
        <w:right w:val="none" w:sz="0" w:space="0" w:color="auto"/>
      </w:divBdr>
    </w:div>
    <w:div w:id="594485423">
      <w:bodyDiv w:val="1"/>
      <w:marLeft w:val="0"/>
      <w:marRight w:val="0"/>
      <w:marTop w:val="0"/>
      <w:marBottom w:val="0"/>
      <w:divBdr>
        <w:top w:val="none" w:sz="0" w:space="0" w:color="auto"/>
        <w:left w:val="none" w:sz="0" w:space="0" w:color="auto"/>
        <w:bottom w:val="none" w:sz="0" w:space="0" w:color="auto"/>
        <w:right w:val="none" w:sz="0" w:space="0" w:color="auto"/>
      </w:divBdr>
      <w:divsChild>
        <w:div w:id="711268368">
          <w:marLeft w:val="0"/>
          <w:marRight w:val="0"/>
          <w:marTop w:val="0"/>
          <w:marBottom w:val="0"/>
          <w:divBdr>
            <w:top w:val="none" w:sz="0" w:space="0" w:color="auto"/>
            <w:left w:val="none" w:sz="0" w:space="0" w:color="auto"/>
            <w:bottom w:val="none" w:sz="0" w:space="0" w:color="auto"/>
            <w:right w:val="none" w:sz="0" w:space="0" w:color="auto"/>
          </w:divBdr>
          <w:divsChild>
            <w:div w:id="243800810">
              <w:marLeft w:val="0"/>
              <w:marRight w:val="0"/>
              <w:marTop w:val="0"/>
              <w:marBottom w:val="0"/>
              <w:divBdr>
                <w:top w:val="none" w:sz="0" w:space="0" w:color="auto"/>
                <w:left w:val="none" w:sz="0" w:space="0" w:color="auto"/>
                <w:bottom w:val="none" w:sz="0" w:space="0" w:color="auto"/>
                <w:right w:val="none" w:sz="0" w:space="0" w:color="auto"/>
              </w:divBdr>
            </w:div>
            <w:div w:id="9852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000881">
      <w:bodyDiv w:val="1"/>
      <w:marLeft w:val="0"/>
      <w:marRight w:val="0"/>
      <w:marTop w:val="0"/>
      <w:marBottom w:val="0"/>
      <w:divBdr>
        <w:top w:val="none" w:sz="0" w:space="0" w:color="auto"/>
        <w:left w:val="none" w:sz="0" w:space="0" w:color="auto"/>
        <w:bottom w:val="none" w:sz="0" w:space="0" w:color="auto"/>
        <w:right w:val="none" w:sz="0" w:space="0" w:color="auto"/>
      </w:divBdr>
    </w:div>
    <w:div w:id="697773691">
      <w:bodyDiv w:val="1"/>
      <w:marLeft w:val="0"/>
      <w:marRight w:val="0"/>
      <w:marTop w:val="0"/>
      <w:marBottom w:val="0"/>
      <w:divBdr>
        <w:top w:val="none" w:sz="0" w:space="0" w:color="auto"/>
        <w:left w:val="none" w:sz="0" w:space="0" w:color="auto"/>
        <w:bottom w:val="none" w:sz="0" w:space="0" w:color="auto"/>
        <w:right w:val="none" w:sz="0" w:space="0" w:color="auto"/>
      </w:divBdr>
    </w:div>
    <w:div w:id="704984097">
      <w:bodyDiv w:val="1"/>
      <w:marLeft w:val="0"/>
      <w:marRight w:val="0"/>
      <w:marTop w:val="0"/>
      <w:marBottom w:val="0"/>
      <w:divBdr>
        <w:top w:val="none" w:sz="0" w:space="0" w:color="auto"/>
        <w:left w:val="none" w:sz="0" w:space="0" w:color="auto"/>
        <w:bottom w:val="none" w:sz="0" w:space="0" w:color="auto"/>
        <w:right w:val="none" w:sz="0" w:space="0" w:color="auto"/>
      </w:divBdr>
    </w:div>
    <w:div w:id="750666252">
      <w:bodyDiv w:val="1"/>
      <w:marLeft w:val="0"/>
      <w:marRight w:val="0"/>
      <w:marTop w:val="0"/>
      <w:marBottom w:val="0"/>
      <w:divBdr>
        <w:top w:val="none" w:sz="0" w:space="0" w:color="auto"/>
        <w:left w:val="none" w:sz="0" w:space="0" w:color="auto"/>
        <w:bottom w:val="none" w:sz="0" w:space="0" w:color="auto"/>
        <w:right w:val="none" w:sz="0" w:space="0" w:color="auto"/>
      </w:divBdr>
    </w:div>
    <w:div w:id="753092331">
      <w:bodyDiv w:val="1"/>
      <w:marLeft w:val="0"/>
      <w:marRight w:val="0"/>
      <w:marTop w:val="0"/>
      <w:marBottom w:val="0"/>
      <w:divBdr>
        <w:top w:val="none" w:sz="0" w:space="0" w:color="auto"/>
        <w:left w:val="none" w:sz="0" w:space="0" w:color="auto"/>
        <w:bottom w:val="none" w:sz="0" w:space="0" w:color="auto"/>
        <w:right w:val="none" w:sz="0" w:space="0" w:color="auto"/>
      </w:divBdr>
    </w:div>
    <w:div w:id="794904804">
      <w:bodyDiv w:val="1"/>
      <w:marLeft w:val="0"/>
      <w:marRight w:val="0"/>
      <w:marTop w:val="0"/>
      <w:marBottom w:val="0"/>
      <w:divBdr>
        <w:top w:val="none" w:sz="0" w:space="0" w:color="auto"/>
        <w:left w:val="none" w:sz="0" w:space="0" w:color="auto"/>
        <w:bottom w:val="none" w:sz="0" w:space="0" w:color="auto"/>
        <w:right w:val="none" w:sz="0" w:space="0" w:color="auto"/>
      </w:divBdr>
    </w:div>
    <w:div w:id="875199116">
      <w:bodyDiv w:val="1"/>
      <w:marLeft w:val="0"/>
      <w:marRight w:val="0"/>
      <w:marTop w:val="0"/>
      <w:marBottom w:val="0"/>
      <w:divBdr>
        <w:top w:val="none" w:sz="0" w:space="0" w:color="auto"/>
        <w:left w:val="none" w:sz="0" w:space="0" w:color="auto"/>
        <w:bottom w:val="none" w:sz="0" w:space="0" w:color="auto"/>
        <w:right w:val="none" w:sz="0" w:space="0" w:color="auto"/>
      </w:divBdr>
    </w:div>
    <w:div w:id="935135560">
      <w:bodyDiv w:val="1"/>
      <w:marLeft w:val="0"/>
      <w:marRight w:val="0"/>
      <w:marTop w:val="0"/>
      <w:marBottom w:val="0"/>
      <w:divBdr>
        <w:top w:val="none" w:sz="0" w:space="0" w:color="auto"/>
        <w:left w:val="none" w:sz="0" w:space="0" w:color="auto"/>
        <w:bottom w:val="none" w:sz="0" w:space="0" w:color="auto"/>
        <w:right w:val="none" w:sz="0" w:space="0" w:color="auto"/>
      </w:divBdr>
      <w:divsChild>
        <w:div w:id="1207831924">
          <w:marLeft w:val="0"/>
          <w:marRight w:val="0"/>
          <w:marTop w:val="0"/>
          <w:marBottom w:val="0"/>
          <w:divBdr>
            <w:top w:val="single" w:sz="2" w:space="0" w:color="auto"/>
            <w:left w:val="single" w:sz="2" w:space="0" w:color="auto"/>
            <w:bottom w:val="single" w:sz="2" w:space="0" w:color="auto"/>
            <w:right w:val="single" w:sz="2" w:space="0" w:color="auto"/>
          </w:divBdr>
        </w:div>
        <w:div w:id="2025595421">
          <w:marLeft w:val="0"/>
          <w:marRight w:val="0"/>
          <w:marTop w:val="0"/>
          <w:marBottom w:val="0"/>
          <w:divBdr>
            <w:top w:val="single" w:sz="2" w:space="0" w:color="auto"/>
            <w:left w:val="single" w:sz="2" w:space="0" w:color="auto"/>
            <w:bottom w:val="single" w:sz="2" w:space="0" w:color="auto"/>
            <w:right w:val="single" w:sz="2" w:space="0" w:color="auto"/>
          </w:divBdr>
          <w:divsChild>
            <w:div w:id="97183391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034496571">
      <w:bodyDiv w:val="1"/>
      <w:marLeft w:val="0"/>
      <w:marRight w:val="0"/>
      <w:marTop w:val="0"/>
      <w:marBottom w:val="0"/>
      <w:divBdr>
        <w:top w:val="none" w:sz="0" w:space="0" w:color="auto"/>
        <w:left w:val="none" w:sz="0" w:space="0" w:color="auto"/>
        <w:bottom w:val="none" w:sz="0" w:space="0" w:color="auto"/>
        <w:right w:val="none" w:sz="0" w:space="0" w:color="auto"/>
      </w:divBdr>
    </w:div>
    <w:div w:id="1068577256">
      <w:bodyDiv w:val="1"/>
      <w:marLeft w:val="0"/>
      <w:marRight w:val="0"/>
      <w:marTop w:val="0"/>
      <w:marBottom w:val="0"/>
      <w:divBdr>
        <w:top w:val="none" w:sz="0" w:space="0" w:color="auto"/>
        <w:left w:val="none" w:sz="0" w:space="0" w:color="auto"/>
        <w:bottom w:val="none" w:sz="0" w:space="0" w:color="auto"/>
        <w:right w:val="none" w:sz="0" w:space="0" w:color="auto"/>
      </w:divBdr>
    </w:div>
    <w:div w:id="1192913100">
      <w:bodyDiv w:val="1"/>
      <w:marLeft w:val="0"/>
      <w:marRight w:val="0"/>
      <w:marTop w:val="0"/>
      <w:marBottom w:val="0"/>
      <w:divBdr>
        <w:top w:val="none" w:sz="0" w:space="0" w:color="auto"/>
        <w:left w:val="none" w:sz="0" w:space="0" w:color="auto"/>
        <w:bottom w:val="none" w:sz="0" w:space="0" w:color="auto"/>
        <w:right w:val="none" w:sz="0" w:space="0" w:color="auto"/>
      </w:divBdr>
    </w:div>
    <w:div w:id="1224288699">
      <w:bodyDiv w:val="1"/>
      <w:marLeft w:val="0"/>
      <w:marRight w:val="0"/>
      <w:marTop w:val="0"/>
      <w:marBottom w:val="0"/>
      <w:divBdr>
        <w:top w:val="none" w:sz="0" w:space="0" w:color="auto"/>
        <w:left w:val="none" w:sz="0" w:space="0" w:color="auto"/>
        <w:bottom w:val="none" w:sz="0" w:space="0" w:color="auto"/>
        <w:right w:val="none" w:sz="0" w:space="0" w:color="auto"/>
      </w:divBdr>
    </w:div>
    <w:div w:id="1258103370">
      <w:bodyDiv w:val="1"/>
      <w:marLeft w:val="0"/>
      <w:marRight w:val="0"/>
      <w:marTop w:val="0"/>
      <w:marBottom w:val="0"/>
      <w:divBdr>
        <w:top w:val="none" w:sz="0" w:space="0" w:color="auto"/>
        <w:left w:val="none" w:sz="0" w:space="0" w:color="auto"/>
        <w:bottom w:val="none" w:sz="0" w:space="0" w:color="auto"/>
        <w:right w:val="none" w:sz="0" w:space="0" w:color="auto"/>
      </w:divBdr>
    </w:div>
    <w:div w:id="1330062513">
      <w:bodyDiv w:val="1"/>
      <w:marLeft w:val="0"/>
      <w:marRight w:val="0"/>
      <w:marTop w:val="0"/>
      <w:marBottom w:val="0"/>
      <w:divBdr>
        <w:top w:val="none" w:sz="0" w:space="0" w:color="auto"/>
        <w:left w:val="none" w:sz="0" w:space="0" w:color="auto"/>
        <w:bottom w:val="none" w:sz="0" w:space="0" w:color="auto"/>
        <w:right w:val="none" w:sz="0" w:space="0" w:color="auto"/>
      </w:divBdr>
    </w:div>
    <w:div w:id="1345520234">
      <w:bodyDiv w:val="1"/>
      <w:marLeft w:val="0"/>
      <w:marRight w:val="0"/>
      <w:marTop w:val="0"/>
      <w:marBottom w:val="0"/>
      <w:divBdr>
        <w:top w:val="none" w:sz="0" w:space="0" w:color="auto"/>
        <w:left w:val="none" w:sz="0" w:space="0" w:color="auto"/>
        <w:bottom w:val="none" w:sz="0" w:space="0" w:color="auto"/>
        <w:right w:val="none" w:sz="0" w:space="0" w:color="auto"/>
      </w:divBdr>
    </w:div>
    <w:div w:id="1471971012">
      <w:bodyDiv w:val="1"/>
      <w:marLeft w:val="0"/>
      <w:marRight w:val="0"/>
      <w:marTop w:val="0"/>
      <w:marBottom w:val="0"/>
      <w:divBdr>
        <w:top w:val="none" w:sz="0" w:space="0" w:color="auto"/>
        <w:left w:val="none" w:sz="0" w:space="0" w:color="auto"/>
        <w:bottom w:val="none" w:sz="0" w:space="0" w:color="auto"/>
        <w:right w:val="none" w:sz="0" w:space="0" w:color="auto"/>
      </w:divBdr>
    </w:div>
    <w:div w:id="1501309914">
      <w:bodyDiv w:val="1"/>
      <w:marLeft w:val="0"/>
      <w:marRight w:val="0"/>
      <w:marTop w:val="0"/>
      <w:marBottom w:val="0"/>
      <w:divBdr>
        <w:top w:val="none" w:sz="0" w:space="0" w:color="auto"/>
        <w:left w:val="none" w:sz="0" w:space="0" w:color="auto"/>
        <w:bottom w:val="none" w:sz="0" w:space="0" w:color="auto"/>
        <w:right w:val="none" w:sz="0" w:space="0" w:color="auto"/>
      </w:divBdr>
    </w:div>
    <w:div w:id="1515339631">
      <w:bodyDiv w:val="1"/>
      <w:marLeft w:val="0"/>
      <w:marRight w:val="0"/>
      <w:marTop w:val="0"/>
      <w:marBottom w:val="0"/>
      <w:divBdr>
        <w:top w:val="none" w:sz="0" w:space="0" w:color="auto"/>
        <w:left w:val="none" w:sz="0" w:space="0" w:color="auto"/>
        <w:bottom w:val="none" w:sz="0" w:space="0" w:color="auto"/>
        <w:right w:val="none" w:sz="0" w:space="0" w:color="auto"/>
      </w:divBdr>
    </w:div>
    <w:div w:id="1649163633">
      <w:bodyDiv w:val="1"/>
      <w:marLeft w:val="0"/>
      <w:marRight w:val="0"/>
      <w:marTop w:val="0"/>
      <w:marBottom w:val="0"/>
      <w:divBdr>
        <w:top w:val="none" w:sz="0" w:space="0" w:color="auto"/>
        <w:left w:val="none" w:sz="0" w:space="0" w:color="auto"/>
        <w:bottom w:val="none" w:sz="0" w:space="0" w:color="auto"/>
        <w:right w:val="none" w:sz="0" w:space="0" w:color="auto"/>
      </w:divBdr>
    </w:div>
    <w:div w:id="1677924567">
      <w:bodyDiv w:val="1"/>
      <w:marLeft w:val="0"/>
      <w:marRight w:val="0"/>
      <w:marTop w:val="0"/>
      <w:marBottom w:val="0"/>
      <w:divBdr>
        <w:top w:val="none" w:sz="0" w:space="0" w:color="auto"/>
        <w:left w:val="none" w:sz="0" w:space="0" w:color="auto"/>
        <w:bottom w:val="none" w:sz="0" w:space="0" w:color="auto"/>
        <w:right w:val="none" w:sz="0" w:space="0" w:color="auto"/>
      </w:divBdr>
    </w:div>
    <w:div w:id="1699700635">
      <w:bodyDiv w:val="1"/>
      <w:marLeft w:val="0"/>
      <w:marRight w:val="0"/>
      <w:marTop w:val="0"/>
      <w:marBottom w:val="0"/>
      <w:divBdr>
        <w:top w:val="none" w:sz="0" w:space="0" w:color="auto"/>
        <w:left w:val="none" w:sz="0" w:space="0" w:color="auto"/>
        <w:bottom w:val="none" w:sz="0" w:space="0" w:color="auto"/>
        <w:right w:val="none" w:sz="0" w:space="0" w:color="auto"/>
      </w:divBdr>
    </w:div>
    <w:div w:id="1952474141">
      <w:bodyDiv w:val="1"/>
      <w:marLeft w:val="0"/>
      <w:marRight w:val="0"/>
      <w:marTop w:val="0"/>
      <w:marBottom w:val="0"/>
      <w:divBdr>
        <w:top w:val="none" w:sz="0" w:space="0" w:color="auto"/>
        <w:left w:val="none" w:sz="0" w:space="0" w:color="auto"/>
        <w:bottom w:val="none" w:sz="0" w:space="0" w:color="auto"/>
        <w:right w:val="none" w:sz="0" w:space="0" w:color="auto"/>
      </w:divBdr>
    </w:div>
    <w:div w:id="2096780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ducation.nsw.gov.au/about-us/strategies-and-reports/plan-for-nsw-public-education" TargetMode="External"/><Relationship Id="rId21" Type="http://schemas.openxmlformats.org/officeDocument/2006/relationships/hyperlink" Target="https://education.nsw.gov.au/content/dam/main-education/documents/teaching-and-learning/curriculum/languages/modern-languages-s4-indonesian-shopping-in-indonesia.pptx" TargetMode="External"/><Relationship Id="rId42" Type="http://schemas.openxmlformats.org/officeDocument/2006/relationships/hyperlink" Target="https://www.klikindomaret.com/" TargetMode="External"/><Relationship Id="rId63" Type="http://schemas.openxmlformats.org/officeDocument/2006/relationships/hyperlink" Target="https://education.nsw.gov.au/content/dam/main-education/documents/teaching-and-learning/curriculum/languages/modern-languages-s4-indonesian-1-to-30-call-cards.docx" TargetMode="External"/><Relationship Id="rId84" Type="http://schemas.openxmlformats.org/officeDocument/2006/relationships/hyperlink" Target="https://education.nsw.gov.au/content/dam/main-education/documents/teaching-and-learning/curriculum/languages/modern-languages-s4-indonesian-summative-assessment-task-planner.docx" TargetMode="External"/><Relationship Id="rId138" Type="http://schemas.openxmlformats.org/officeDocument/2006/relationships/footer" Target="footer1.xml"/><Relationship Id="rId107" Type="http://schemas.openxmlformats.org/officeDocument/2006/relationships/hyperlink" Target="https://www.canva.com/design/DAGEfk2QqjU/OgQuoXwAlcu14f6Wp2crDg/view?utm_content=DAGEfk2QqjU&amp;utm_campaign=designshare&amp;utm_medium=link&amp;utm_source=publishsharelink&amp;mode=preview" TargetMode="External"/><Relationship Id="rId11" Type="http://schemas.openxmlformats.org/officeDocument/2006/relationships/hyperlink" Target="https://wheelofnames.com/" TargetMode="External"/><Relationship Id="rId32" Type="http://schemas.openxmlformats.org/officeDocument/2006/relationships/hyperlink" Target="https://education.nsw.gov.au/content/dam/main-education/documents/teaching-and-learning/curriculum/languages/modern-languages-s4-indonesian-one-pen-one-dice.docx" TargetMode="External"/><Relationship Id="rId53" Type="http://schemas.openxmlformats.org/officeDocument/2006/relationships/image" Target="media/image6.png"/><Relationship Id="rId74" Type="http://schemas.openxmlformats.org/officeDocument/2006/relationships/hyperlink" Target="https://wheelofnames.com/" TargetMode="External"/><Relationship Id="rId128" Type="http://schemas.openxmlformats.org/officeDocument/2006/relationships/hyperlink" Target="https://educationstandards.nsw.edu.au/wps/portal/nesa/teacher-accreditation/meeting-requirements/the-standards/proficient-teacher" TargetMode="External"/><Relationship Id="rId5" Type="http://schemas.openxmlformats.org/officeDocument/2006/relationships/footnotes" Target="footnotes.xml"/><Relationship Id="rId90" Type="http://schemas.openxmlformats.org/officeDocument/2006/relationships/hyperlink" Target="https://education.nsw.gov.au/content/dam/main-education/documents/teaching-and-learning/curriculum/languages/modern-languages-s4-indonesian-bargaining-strategies.pptx" TargetMode="External"/><Relationship Id="rId95" Type="http://schemas.openxmlformats.org/officeDocument/2006/relationships/hyperlink" Target="https://education.nsw.gov.au/content/dam/main-education/documents/teaching-and-learning/curriculum/languages/modern-languages-s4-indonesian-bargaining-story-cubes.docx" TargetMode="External"/><Relationship Id="rId22" Type="http://schemas.openxmlformats.org/officeDocument/2006/relationships/hyperlink" Target="https://www.youtube.com/watch?v=bbP1SQigDZM" TargetMode="External"/><Relationship Id="rId27" Type="http://schemas.openxmlformats.org/officeDocument/2006/relationships/hyperlink" Target="https://education.nsw.gov.au/content/dam/main-education/documents/teaching-and-learning/curriculum/languages/modern-languages-s4-indonesian-what-do-you-want-to-buy.pptx" TargetMode="External"/><Relationship Id="rId43" Type="http://schemas.openxmlformats.org/officeDocument/2006/relationships/hyperlink" Target="https://education.nsw.gov.au/content/dam/main-education/documents/teaching-and-learning/curriculum/languages/modern-languages-s4-indonesian-how-much-is-it.pptx" TargetMode="External"/><Relationship Id="rId48" Type="http://schemas.openxmlformats.org/officeDocument/2006/relationships/image" Target="media/image3.png"/><Relationship Id="rId64" Type="http://schemas.openxmlformats.org/officeDocument/2006/relationships/hyperlink" Target="https://education.nsw.gov.au/content/dam/main-education/documents/teaching-and-learning/curriculum/languages/modern-languages-s4-indonesian-which-one.pptx" TargetMode="External"/><Relationship Id="rId69" Type="http://schemas.openxmlformats.org/officeDocument/2006/relationships/hyperlink" Target="https://education.nsw.gov.au/content/dam/main-education/documents/teaching-and-learning/curriculum/languages/modern-languages-s4-indonesian-shopping-places.pptx" TargetMode="External"/><Relationship Id="rId113" Type="http://schemas.openxmlformats.org/officeDocument/2006/relationships/hyperlink" Target="https://myplsso.education.nsw.gov.au/mylearning/catalogue/details/95110cf8-aa81-ed11-ade7-0003fffeadf8" TargetMode="External"/><Relationship Id="rId118" Type="http://schemas.openxmlformats.org/officeDocument/2006/relationships/hyperlink" Target="https://education.nsw.gov.au/content/dam/main-education/teaching-and-learning/school-excellence-and-accountability/media/documents/SEF_Document_Version_2_2017_AA.pdf" TargetMode="External"/><Relationship Id="rId134" Type="http://schemas.openxmlformats.org/officeDocument/2006/relationships/hyperlink" Target="https://curriculum.nsw.edu.au/learning-areas/languages/modern-languages-k-10-2022/overview" TargetMode="External"/><Relationship Id="rId139" Type="http://schemas.openxmlformats.org/officeDocument/2006/relationships/header" Target="header2.xml"/><Relationship Id="rId80" Type="http://schemas.openxmlformats.org/officeDocument/2006/relationships/hyperlink" Target="https://education.nsw.gov.au/content/dam/main-education/documents/teaching-and-learning/curriculum/languages/modern-languages-s4-indonesian-supermart-board-game.docx" TargetMode="External"/><Relationship Id="rId85" Type="http://schemas.openxmlformats.org/officeDocument/2006/relationships/hyperlink" Target="https://education.nsw.gov.au/content/dam/main-education/documents/teaching-and-learning/curriculum/languages/modern-languages-s4-indonesian-chair-swap-game.docx" TargetMode="External"/><Relationship Id="rId12" Type="http://schemas.openxmlformats.org/officeDocument/2006/relationships/hyperlink" Target="https://www.edresearch.edu.au/sites/default/files/2024-02/rules-and-routines-aa.pdf" TargetMode="External"/><Relationship Id="rId17" Type="http://schemas.openxmlformats.org/officeDocument/2006/relationships/hyperlink" Target="https://app.education.nsw.gov.au/digital-learning-selector/LearningActivity/Card/543" TargetMode="External"/><Relationship Id="rId33" Type="http://schemas.openxmlformats.org/officeDocument/2006/relationships/hyperlink" Target="https://education.nsw.gov.au/content/dam/main-education/documents/teaching-and-learning/curriculum/languages/modern-languages-s4-indonesian-food-items-playing-cards.docx" TargetMode="External"/><Relationship Id="rId38" Type="http://schemas.openxmlformats.org/officeDocument/2006/relationships/hyperlink" Target="https://education.nsw.gov.au/content/dam/main-education/documents/teaching-and-learning/curriculum/languages/modern-languages-s4-indonesian-larger-number-card-activities.docx" TargetMode="External"/><Relationship Id="rId59" Type="http://schemas.openxmlformats.org/officeDocument/2006/relationships/hyperlink" Target="https://education.nsw.gov.au/content/dam/main-education/documents/teaching-and-learning/curriculum/languages/modern-languages-s4-indonesian-describing-when-shopping.pptx" TargetMode="External"/><Relationship Id="rId103" Type="http://schemas.openxmlformats.org/officeDocument/2006/relationships/hyperlink" Target="https://spark.adobe.com/page/uo3V2GkvM9bGJ/" TargetMode="External"/><Relationship Id="rId108" Type="http://schemas.openxmlformats.org/officeDocument/2006/relationships/hyperlink" Target="https://education.nsw.gov.au/teaching-and-learning/curriculum/languages/languages-curriculum-resources-k-12/languages-curriculum-resources-k-6/embedding-aboriginal-pedagogies-in-language-teaching" TargetMode="External"/><Relationship Id="rId124" Type="http://schemas.openxmlformats.org/officeDocument/2006/relationships/hyperlink" Target="https://education.nsw.gov.au/teaching-and-learning/curriculum/planning-programming-and-assessing-k-12/planning-programming-and-assessing-7-12/assessment-task-advice-7-10" TargetMode="External"/><Relationship Id="rId129" Type="http://schemas.openxmlformats.org/officeDocument/2006/relationships/hyperlink" Target="https://education.nsw.gov.au/teaching-and-learning/curriculum/languages" TargetMode="External"/><Relationship Id="rId54" Type="http://schemas.openxmlformats.org/officeDocument/2006/relationships/hyperlink" Target="https://education.nsw.gov.au/content/dam/main-education/documents/teaching-and-learning/curriculum/languages/modern-languages-s4-indonesian-souvenirs-flashcards.pptx" TargetMode="External"/><Relationship Id="rId70" Type="http://schemas.openxmlformats.org/officeDocument/2006/relationships/hyperlink" Target="https://create.kahoot.it/share/languages-nsw-stage-4-indonesian-places-and-food-items-souvenir-revision/ac427435-3f97-4b7b-880e-205f08b75b2c" TargetMode="External"/><Relationship Id="rId75" Type="http://schemas.openxmlformats.org/officeDocument/2006/relationships/hyperlink" Target="https://education.nsw.gov.au/content/dam/main-education/documents/teaching-and-learning/curriculum/languages/modern-languages-s4-indonesian-shopping-places-flashcards.docx" TargetMode="External"/><Relationship Id="rId91" Type="http://schemas.openxmlformats.org/officeDocument/2006/relationships/hyperlink" Target="https://www.expat.or.id/info/bargainingtipsforindonesia.html" TargetMode="External"/><Relationship Id="rId96" Type="http://schemas.openxmlformats.org/officeDocument/2006/relationships/hyperlink" Target="https://education.nsw.gov.au/content/dam/main-education/documents/teaching-and-learning/curriculum/languages/modern-languages-s4-indonesian-narrow-reading-activity.docx" TargetMode="External"/><Relationship Id="rId140" Type="http://schemas.openxmlformats.org/officeDocument/2006/relationships/footer" Target="footer2.xml"/><Relationship Id="rId14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mentimeter.com/" TargetMode="External"/><Relationship Id="rId28" Type="http://schemas.openxmlformats.org/officeDocument/2006/relationships/hyperlink" Target="https://education.nsw.gov.au/content/dam/main-education/documents/teaching-and-learning/curriculum/languages/modern-languages-s4-indonesian-1-to-30-call-cards.docx" TargetMode="External"/><Relationship Id="rId49" Type="http://schemas.openxmlformats.org/officeDocument/2006/relationships/image" Target="media/image4.png"/><Relationship Id="rId114" Type="http://schemas.openxmlformats.org/officeDocument/2006/relationships/hyperlink" Target="https://education.nsw.gov.au/campaigns/inclusive-practice-hub" TargetMode="External"/><Relationship Id="rId119" Type="http://schemas.openxmlformats.org/officeDocument/2006/relationships/hyperlink" Target="mailto:languagesnsw@det.nsw.edu.au" TargetMode="External"/><Relationship Id="rId44" Type="http://schemas.openxmlformats.org/officeDocument/2006/relationships/hyperlink" Target="https://education.nsw.gov.au/content/dam/main-education/documents/teaching-and-learning/curriculum/languages/modern-languages-s4-indonesian-the-price-is-right.pptx" TargetMode="External"/><Relationship Id="rId60" Type="http://schemas.openxmlformats.org/officeDocument/2006/relationships/hyperlink" Target="https://education.nsw.gov.au/content/dam/main-education/documents/teaching-and-learning/curriculum/languages/modern-languages-s4-indonesian-talking-tennis.docx" TargetMode="External"/><Relationship Id="rId65" Type="http://schemas.openxmlformats.org/officeDocument/2006/relationships/hyperlink" Target="https://education.nsw.gov.au/content/dam/main-education/documents/teaching-and-learning/curriculum/languages/modern-languages-s4-indonesian-auction-game.docx" TargetMode="External"/><Relationship Id="rId81" Type="http://schemas.openxmlformats.org/officeDocument/2006/relationships/hyperlink" Target="https://education.nsw.gov.au/content/dam/main-education/documents/teaching-and-learning/curriculum/languages/modern-languages-s4-indonesian-mini-task-2-advertisements.docx" TargetMode="External"/><Relationship Id="rId86" Type="http://schemas.openxmlformats.org/officeDocument/2006/relationships/hyperlink" Target="https://www.youtube.com/watch?v=FN06yw_kvzY" TargetMode="External"/><Relationship Id="rId130" Type="http://schemas.openxmlformats.org/officeDocument/2006/relationships/hyperlink" Target="https://forms.office.com/Pages/ResponsePage.aspx?id=muagBYpBwUecJZOHJhv5kSNaKRC4ClVDiPgZI5jjt3lUQ1pMWVRSU0kzWExaMEIyVFg5VlJPVkRVRyQlQCN0PWcu&amp;wdLOR=cEA84311A-3447-4AD2-B1BB-FA5CACDA69B7" TargetMode="External"/><Relationship Id="rId135" Type="http://schemas.openxmlformats.org/officeDocument/2006/relationships/hyperlink" Target="https://educationstandards.nsw.edu.au/wps/portal/nesa/k-10/understanding-the-curriculum/programming/advice-on-units" TargetMode="External"/><Relationship Id="rId13" Type="http://schemas.openxmlformats.org/officeDocument/2006/relationships/hyperlink" Target="https://education.nsw.gov.au/schooling/school-community/wellbeing-framework-for-schools/cognitive-wellbeing-strategies/brain-breaks-for-cognitive-wellbeing" TargetMode="External"/><Relationship Id="rId18" Type="http://schemas.openxmlformats.org/officeDocument/2006/relationships/hyperlink" Target="https://education.nsw.gov.au/content/dam/main-education/documents/teaching-and-learning/curriculum/languages/modern-languages-s4-indonesian-summative-assessment-task-planner.docx" TargetMode="External"/><Relationship Id="rId39" Type="http://schemas.openxmlformats.org/officeDocument/2006/relationships/hyperlink" Target="https://wayground.com/admin/flashcard/69278cc7460977b67a0653a7?source=lesson_share" TargetMode="External"/><Relationship Id="rId109" Type="http://schemas.openxmlformats.org/officeDocument/2006/relationships/image" Target="media/image7.png"/><Relationship Id="rId34" Type="http://schemas.openxmlformats.org/officeDocument/2006/relationships/hyperlink" Target="https://education.nsw.gov.au/content/dam/main-education/documents/teaching-and-learning/curriculum/languages/modern-languages-s4-indonesian-sentence-stealer.pptx" TargetMode="External"/><Relationship Id="rId50" Type="http://schemas.openxmlformats.org/officeDocument/2006/relationships/image" Target="media/image5.png"/><Relationship Id="rId55" Type="http://schemas.openxmlformats.org/officeDocument/2006/relationships/hyperlink" Target="https://wheelofnames.com/" TargetMode="External"/><Relationship Id="rId76" Type="http://schemas.openxmlformats.org/officeDocument/2006/relationships/hyperlink" Target="https://padlet.com/" TargetMode="External"/><Relationship Id="rId97" Type="http://schemas.openxmlformats.org/officeDocument/2006/relationships/hyperlink" Target="https://education.nsw.gov.au/content/dam/main-education/documents/teaching-and-learning/curriculum/languages/modern-languages-s4-indonesian-bargaining-listening-activities.docx" TargetMode="External"/><Relationship Id="rId104" Type="http://schemas.openxmlformats.org/officeDocument/2006/relationships/hyperlink" Target="https://education.nsw.gov.au/content/dam/main-education/documents/teaching-and-learning/curriculum/languages/modern-languages-s4-indonesian-summative-assessment-task-planner.docx" TargetMode="External"/><Relationship Id="rId120" Type="http://schemas.openxmlformats.org/officeDocument/2006/relationships/hyperlink" Target="https://education.nsw.gov.au/teaching-and-learning/curriculum/planning-programming-and-assessing-k-12/planning-programming-and-assessing-7-12" TargetMode="External"/><Relationship Id="rId125" Type="http://schemas.openxmlformats.org/officeDocument/2006/relationships/hyperlink" Target="https://education.nsw.gov.au/policy-library/policies/pd-2016-0468" TargetMode="External"/><Relationship Id="rId141" Type="http://schemas.openxmlformats.org/officeDocument/2006/relationships/hyperlink" Target="https://creativecommons.org/licenses/by/4.0/" TargetMode="External"/><Relationship Id="rId146" Type="http://schemas.openxmlformats.org/officeDocument/2006/relationships/theme" Target="theme/theme1.xml"/><Relationship Id="rId7" Type="http://schemas.openxmlformats.org/officeDocument/2006/relationships/hyperlink" Target="https://education.nsw.gov.au/content/dam/main-education/documents/teaching-and-learning/curriculum/languages/modern-languages-s4-indonesian-sample-scope-and-sequence.docx" TargetMode="External"/><Relationship Id="rId71" Type="http://schemas.openxmlformats.org/officeDocument/2006/relationships/hyperlink" Target="https://www.youtube.com/watch?v=QUazcCpTKK0" TargetMode="External"/><Relationship Id="rId92" Type="http://schemas.openxmlformats.org/officeDocument/2006/relationships/hyperlink" Target="https://www.canva.com/" TargetMode="External"/><Relationship Id="rId2" Type="http://schemas.openxmlformats.org/officeDocument/2006/relationships/styles" Target="styles.xml"/><Relationship Id="rId29" Type="http://schemas.openxmlformats.org/officeDocument/2006/relationships/hyperlink" Target="https://education.nsw.gov.au/content/dam/main-education/documents/teaching-and-learning/curriculum/languages/modern-languages-s4-indonesian-colour-cards.docx" TargetMode="External"/><Relationship Id="rId24" Type="http://schemas.openxmlformats.org/officeDocument/2006/relationships/hyperlink" Target="https://education.nsw.gov.au/content/dam/main-education/documents/teaching-and-learning/curriculum/languages/modern-languages-s4-indonesian-food-items-revision.pptx" TargetMode="External"/><Relationship Id="rId40" Type="http://schemas.openxmlformats.org/officeDocument/2006/relationships/hyperlink" Target="https://education.nsw.gov.au/content/dam/main-education/documents/teaching-and-learning/curriculum/languages/modern-languages-s4-indonesian-indonesian-currency-activity.docx" TargetMode="External"/><Relationship Id="rId45" Type="http://schemas.openxmlformats.org/officeDocument/2006/relationships/hyperlink" Target="https://education.nsw.gov.au/content/dam/main-education/documents/teaching-and-learning/curriculum/languages/modern-languages-s4-indonesian-disappearing-text.pptx" TargetMode="External"/><Relationship Id="rId66" Type="http://schemas.openxmlformats.org/officeDocument/2006/relationships/hyperlink" Target="https://education.nsw.gov.au/content/dam/main-education/documents/teaching-and-learning/curriculum/languages/modern-languages-s4-indonesian-find-your-match.docx" TargetMode="External"/><Relationship Id="rId87" Type="http://schemas.openxmlformats.org/officeDocument/2006/relationships/hyperlink" Target="https://education.nsw.gov.au/content/dam/main-education/documents/teaching-and-learning/curriculum/languages/modern-languages-s4-indonesian-bargaining-strategies.pptx" TargetMode="External"/><Relationship Id="rId110" Type="http://schemas.openxmlformats.org/officeDocument/2006/relationships/hyperlink" Target="mailto:languagesnsw@det.nsw.edu.au" TargetMode="External"/><Relationship Id="rId115" Type="http://schemas.openxmlformats.org/officeDocument/2006/relationships/hyperlink" Target="https://education.nsw.gov.au/teaching-and-learning/multicultural-education/english-as-an-additional-language-or-dialect/teaching-and-learning" TargetMode="External"/><Relationship Id="rId131" Type="http://schemas.openxmlformats.org/officeDocument/2006/relationships/hyperlink" Target="https://educationstandards.nsw.edu.au/wps/portal/nesa/mini-footer/copyright" TargetMode="External"/><Relationship Id="rId136" Type="http://schemas.openxmlformats.org/officeDocument/2006/relationships/hyperlink" Target="https://educationstandards.nsw.edu.au/wps/portal/nesa/k-10/understanding-the-curriculum/assessment/assessment-principles" TargetMode="External"/><Relationship Id="rId61" Type="http://schemas.openxmlformats.org/officeDocument/2006/relationships/hyperlink" Target="https://education.nsw.gov.au/content/dam/main-education/documents/teaching-and-learning/curriculum/languages/modern-languages-s4-indonesian-whispers.docx" TargetMode="External"/><Relationship Id="rId82" Type="http://schemas.openxmlformats.org/officeDocument/2006/relationships/hyperlink" Target="https://app.education.nsw.gov.au/digital-learning-selector/LearningActivity/Card/549?clearCache=994f1797-9815-5007-fd1-4abe1deedaf6" TargetMode="External"/><Relationship Id="rId19" Type="http://schemas.openxmlformats.org/officeDocument/2006/relationships/image" Target="media/image1.png"/><Relationship Id="rId14" Type="http://schemas.openxmlformats.org/officeDocument/2006/relationships/hyperlink" Target="https://bubbl.us/" TargetMode="External"/><Relationship Id="rId30" Type="http://schemas.openxmlformats.org/officeDocument/2006/relationships/hyperlink" Target="https://education.nsw.gov.au/content/dam/main-education/documents/teaching-and-learning/curriculum/languages/modern-languages-s4-indonesian-food-items-playing-cards.docx" TargetMode="External"/><Relationship Id="rId35" Type="http://schemas.openxmlformats.org/officeDocument/2006/relationships/hyperlink" Target="https://education.nsw.gov.au/content/dam/main-education/documents/teaching-and-learning/curriculum/languages/modern-languages-s4-indonesian-exit-food-visual-vocabulary.docx" TargetMode="External"/><Relationship Id="rId56" Type="http://schemas.openxmlformats.org/officeDocument/2006/relationships/hyperlink" Target="https://education.nsw.gov.au/content/dam/main-education/documents/teaching-and-learning/curriculum/languages/modern-languages-s4-indonesian-souvenirs-flashcards.pptx" TargetMode="External"/><Relationship Id="rId77" Type="http://schemas.openxmlformats.org/officeDocument/2006/relationships/hyperlink" Target="https://www.youtube.com/watch?v=Eyi9FNi72eQ" TargetMode="External"/><Relationship Id="rId100" Type="http://schemas.openxmlformats.org/officeDocument/2006/relationships/hyperlink" Target="https://education.nsw.gov.au/content/dam/main-education/documents/teaching-and-learning/curriculum/languages/modern-languages-s4-indonesian-speed-chatting.pptx" TargetMode="External"/><Relationship Id="rId105" Type="http://schemas.openxmlformats.org/officeDocument/2006/relationships/hyperlink" Target="https://www.canva.com/design/DAGAewcoF_0/5qTUz7NW8rnJC8mVNOecvQ/view?utm_content=DAGAewcoF_0&amp;utm_campaign=designshare&amp;utm_medium=link&amp;utm_source=publishsharelink&amp;mode=preview" TargetMode="External"/><Relationship Id="rId126" Type="http://schemas.openxmlformats.org/officeDocument/2006/relationships/hyperlink" Target="https://education.nsw.gov.au/about-us/strategies-and-reports/plan-for-nsw-public-education" TargetMode="External"/><Relationship Id="rId8" Type="http://schemas.openxmlformats.org/officeDocument/2006/relationships/hyperlink" Target="https://curriculum.nsw.edu.au/learning-areas/languages/modern-languages-k-10-2022/overview" TargetMode="External"/><Relationship Id="rId51" Type="http://schemas.openxmlformats.org/officeDocument/2006/relationships/hyperlink" Target="https://spark.adobe.com/page/uo3V2GkvM9bGJ/" TargetMode="External"/><Relationship Id="rId72" Type="http://schemas.openxmlformats.org/officeDocument/2006/relationships/hyperlink" Target="https://pz.harvard.edu/sites/default/files/See%20Think%20Wonder.pdf" TargetMode="External"/><Relationship Id="rId93" Type="http://schemas.openxmlformats.org/officeDocument/2006/relationships/hyperlink" Target="https://docs.google.com/presentation/d/1PhurE4I8jABIGkfATjKgoAvS4dasAvI09-ZMBnjnwiA/template/preview?clearCache=885713ee-790b-3ab8-e87b-a488d19c505e" TargetMode="External"/><Relationship Id="rId98" Type="http://schemas.openxmlformats.org/officeDocument/2006/relationships/hyperlink" Target="https://education.nsw.gov.au/content/dam/main-education/documents/teaching-and-learning/curriculum/languages/modern-languages-s4-indonesian-bargaining-guided-conversation.pptx" TargetMode="External"/><Relationship Id="rId121" Type="http://schemas.openxmlformats.org/officeDocument/2006/relationships/hyperlink" Target="https://education.nsw.gov.au/teaching-and-learning/curriculum/planning-programming-and-assessing-k-12/planning-programming-and-assessing-7-12/inclusion-and-differentiation-advice-7-10" TargetMode="External"/><Relationship Id="rId142" Type="http://schemas.openxmlformats.org/officeDocument/2006/relationships/image" Target="media/image12.png"/><Relationship Id="rId3" Type="http://schemas.openxmlformats.org/officeDocument/2006/relationships/settings" Target="settings.xml"/><Relationship Id="rId25" Type="http://schemas.openxmlformats.org/officeDocument/2006/relationships/hyperlink" Target="https://create.kahoot.it/share/languages-nsw-stage-4-indonesian-food-items-and-simple-likes-dislikes-revision/20d61166-4897-42f3-ab9c-f7e72ba41ab2" TargetMode="External"/><Relationship Id="rId46" Type="http://schemas.openxmlformats.org/officeDocument/2006/relationships/image" Target="media/image2.png"/><Relationship Id="rId67" Type="http://schemas.openxmlformats.org/officeDocument/2006/relationships/hyperlink" Target="https://education.nsw.gov.au/content/dam/main-education/documents/teaching-and-learning/curriculum/languages/modern-languages-s4-indonesian-what-are-you-selling.docx" TargetMode="External"/><Relationship Id="rId116" Type="http://schemas.openxmlformats.org/officeDocument/2006/relationships/hyperlink" Target="https://education.nsw.gov.au/about-us/educational-data/cese/publications/research-reports/what-works-best-2020-update" TargetMode="External"/><Relationship Id="rId137" Type="http://schemas.openxmlformats.org/officeDocument/2006/relationships/header" Target="header1.xml"/><Relationship Id="rId20" Type="http://schemas.openxmlformats.org/officeDocument/2006/relationships/image" Target="cid:image001.png@01DAAAD3.BCC290E0" TargetMode="External"/><Relationship Id="rId41" Type="http://schemas.openxmlformats.org/officeDocument/2006/relationships/hyperlink" Target="https://education.nsw.gov.au/content/dam/main-education/documents/teaching-and-learning/curriculum/languages/modern-languages-s4-indonesian-online-shopping-activity.docx" TargetMode="External"/><Relationship Id="rId62" Type="http://schemas.openxmlformats.org/officeDocument/2006/relationships/hyperlink" Target="https://education.nsw.gov.au/content/dam/main-education/documents/teaching-and-learning/curriculum/languages/modern-languages-s4-indonesian-which-one.pptx" TargetMode="External"/><Relationship Id="rId83" Type="http://schemas.openxmlformats.org/officeDocument/2006/relationships/hyperlink" Target="https://spark.adobe.com/page/uo3V2GkvM9bGJ/" TargetMode="External"/><Relationship Id="rId88" Type="http://schemas.openxmlformats.org/officeDocument/2006/relationships/hyperlink" Target="https://education.nsw.gov.au/content/dam/main-education/documents/teaching-and-learning/curriculum/languages/modern-languages-s4-indonesian-charades.docx" TargetMode="External"/><Relationship Id="rId111" Type="http://schemas.openxmlformats.org/officeDocument/2006/relationships/hyperlink" Target="https://education.nsw.gov.au/teaching-and-learning/high-potential-and-gifted-education/supporting-educators/assess-and-identify" TargetMode="External"/><Relationship Id="rId132" Type="http://schemas.openxmlformats.org/officeDocument/2006/relationships/hyperlink" Target="https://educationstandards.nsw.edu.au/" TargetMode="External"/><Relationship Id="rId15" Type="http://schemas.openxmlformats.org/officeDocument/2006/relationships/hyperlink" Target="https://education.nsw.gov.au/teaching-and-learning/curriculum/languages/resources-guidance-classroom-practice" TargetMode="External"/><Relationship Id="rId36" Type="http://schemas.openxmlformats.org/officeDocument/2006/relationships/hyperlink" Target="https://www.mentimeter.com/" TargetMode="External"/><Relationship Id="rId57" Type="http://schemas.openxmlformats.org/officeDocument/2006/relationships/hyperlink" Target="https://wayground.com/admin/flashcard/69279ab7c5d37f6084cdbd16?source=lesson_share" TargetMode="External"/><Relationship Id="rId106" Type="http://schemas.openxmlformats.org/officeDocument/2006/relationships/hyperlink" Target="https://education.nsw.gov.au/content/dam/main-education/documents/teaching-and-learning/curriculum/languages/modern-languages-s4-indonesian-scope-and-sequence-infographic.pdf" TargetMode="External"/><Relationship Id="rId127" Type="http://schemas.openxmlformats.org/officeDocument/2006/relationships/hyperlink" Target="https://education.nsw.gov.au/inside-the-department/directory-a-z/strategic-school-improvement/school-excellence-framework" TargetMode="External"/><Relationship Id="rId10" Type="http://schemas.openxmlformats.org/officeDocument/2006/relationships/hyperlink" Target="https://education.nsw.gov.au/teaching-and-learning/curriculum/explicit-teaching" TargetMode="External"/><Relationship Id="rId31" Type="http://schemas.openxmlformats.org/officeDocument/2006/relationships/hyperlink" Target="https://education.nsw.gov.au/content/dam/main-education/documents/teaching-and-learning/curriculum/languages/modern-languages-s4-indonesian-what-to-buy-listening-activities.docx" TargetMode="External"/><Relationship Id="rId52" Type="http://schemas.openxmlformats.org/officeDocument/2006/relationships/hyperlink" Target="https://education.nsw.gov.au/content/dam/main-education/documents/teaching-and-learning/curriculum/languages/modern-languages-s4-indonesian-summative-assessment-task-planner.docx" TargetMode="External"/><Relationship Id="rId73" Type="http://schemas.openxmlformats.org/officeDocument/2006/relationships/hyperlink" Target="https://education.nsw.gov.au/content/dam/main-education/documents/teaching-and-learning/curriculum/languages/modern-languages-s4-indonesian-sentence-scaffold.pptx" TargetMode="External"/><Relationship Id="rId78" Type="http://schemas.openxmlformats.org/officeDocument/2006/relationships/hyperlink" Target="https://education.nsw.gov.au/content/dam/main-education/documents/teaching-and-learning/curriculum/languages/modern-languages-s4-indonesian-dialogue-prompts.docx" TargetMode="External"/><Relationship Id="rId94" Type="http://schemas.openxmlformats.org/officeDocument/2006/relationships/hyperlink" Target="https://education.nsw.gov.au/content/dam/main-education/documents/teaching-and-learning/curriculum/languages/modern-languages-s4-indonesian-bargaining-at-the-fruit-market-video-activity.docx" TargetMode="External"/><Relationship Id="rId99" Type="http://schemas.openxmlformats.org/officeDocument/2006/relationships/hyperlink" Target="https://education.nsw.gov.au/content/dam/main-education/documents/teaching-and-learning/curriculum/languages/modern-languages-s4-indonesian-dictogloss.docx" TargetMode="External"/><Relationship Id="rId101" Type="http://schemas.openxmlformats.org/officeDocument/2006/relationships/hyperlink" Target="https://app.education.nsw.gov.au/digital-learning-selector/LearningActivity/Card/543?clearCache=6c6d78-b310-ff15-2af3-b80f69357fa2" TargetMode="External"/><Relationship Id="rId122" Type="http://schemas.openxmlformats.org/officeDocument/2006/relationships/hyperlink" Target="https://education.nsw.gov.au/teaching-and-learning/curriculum/planning-programming-and-assessing-k-12/planning-programming-and-assessing-7-12" TargetMode="External"/><Relationship Id="rId143"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www.canva.com/design/DAGAewcoF_0/5qTUz7NW8rnJC8mVNOecvQ/view?utm_content=DAGAewcoF_0&amp;utm_campaign=designshare&amp;utm_medium=link&amp;utm_source=publishsharelink&amp;mode=preview" TargetMode="External"/><Relationship Id="rId26" Type="http://schemas.openxmlformats.org/officeDocument/2006/relationships/hyperlink" Target="https://education.nsw.gov.au/content/dam/main-education/documents/teaching-and-learning/curriculum/languages/modern-languages-s4-indonesian-running-reporter.docx" TargetMode="External"/><Relationship Id="rId47" Type="http://schemas.openxmlformats.org/officeDocument/2006/relationships/hyperlink" Target="https://education.nsw.gov.au/content/dam/main-education/documents/teaching-and-learning/curriculum/languages/modern-languages-s4-indonesian-mini-task-1-shopping-list.docx" TargetMode="External"/><Relationship Id="rId68" Type="http://schemas.openxmlformats.org/officeDocument/2006/relationships/hyperlink" Target="https://education.nsw.gov.au/content/dam/main-education/documents/teaching-and-learning/curriculum/languages/modern-languages-s4-indonesian-which-one-listening-activities.docx" TargetMode="External"/><Relationship Id="rId89" Type="http://schemas.openxmlformats.org/officeDocument/2006/relationships/hyperlink" Target="https://wayground.com/admin/flashcard/69279b84590ee2d5864d9d02?source=lesson_share" TargetMode="External"/><Relationship Id="rId112" Type="http://schemas.openxmlformats.org/officeDocument/2006/relationships/hyperlink" Target="https://education.nsw.gov.au/teaching-and-learning/high-potential-and-gifted-education/supporting-educators/implement/differentiation-adjustment-strategies" TargetMode="External"/><Relationship Id="rId133" Type="http://schemas.openxmlformats.org/officeDocument/2006/relationships/hyperlink" Target="https://curriculum.nsw.edu.au" TargetMode="External"/><Relationship Id="rId16" Type="http://schemas.openxmlformats.org/officeDocument/2006/relationships/hyperlink" Target="https://kahoot.com/" TargetMode="External"/><Relationship Id="rId37" Type="http://schemas.openxmlformats.org/officeDocument/2006/relationships/hyperlink" Target="https://education.nsw.gov.au/content/dam/main-education/documents/teaching-and-learning/curriculum/languages/modern-languages-s4-indonesian-smaller-number-revision.docx" TargetMode="External"/><Relationship Id="rId58" Type="http://schemas.openxmlformats.org/officeDocument/2006/relationships/hyperlink" Target="https://education.nsw.gov.au/content/dam/main-education/documents/teaching-and-learning/curriculum/languages/modern-languages-s4-indonesian-describing-when-shopping.pptx" TargetMode="External"/><Relationship Id="rId79" Type="http://schemas.openxmlformats.org/officeDocument/2006/relationships/hyperlink" Target="https://education.nsw.gov.au/content/dam/main-education/documents/teaching-and-learning/curriculum/languages/modern-languages-s4-indonesian-jeopardy-game.pptx" TargetMode="External"/><Relationship Id="rId102" Type="http://schemas.openxmlformats.org/officeDocument/2006/relationships/hyperlink" Target="https://education.nsw.gov.au/content/dam/main-education/documents/teaching-and-learning/curriculum/languages/modern-languages-s4-indonesian-traffic-light-exit-slip.docx" TargetMode="External"/><Relationship Id="rId123" Type="http://schemas.openxmlformats.org/officeDocument/2006/relationships/hyperlink" Target="https://education.nsw.gov.au/teaching-and-learning/curriculum/planning-programming-and-assessing-k-12/planning-programming-and-assessing-7-12/classroom-assessment-advice-7-10-" TargetMode="External"/><Relationship Id="rId14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1.svg"/><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66</Pages>
  <Words>17621</Words>
  <Characters>100442</Characters>
  <Application>Microsoft Office Word</Application>
  <DocSecurity>0</DocSecurity>
  <Lines>837</Lines>
  <Paragraphs>235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117828</CharactersWithSpaces>
  <SharedDoc>false</SharedDoc>
  <HLinks>
    <vt:vector size="894" baseType="variant">
      <vt:variant>
        <vt:i4>5898322</vt:i4>
      </vt:variant>
      <vt:variant>
        <vt:i4>669</vt:i4>
      </vt:variant>
      <vt:variant>
        <vt:i4>0</vt:i4>
      </vt:variant>
      <vt:variant>
        <vt:i4>5</vt:i4>
      </vt:variant>
      <vt:variant>
        <vt:lpwstr>https://www.pbslearningmedia.org/resource/sesame-tyler-perry-big-plate-of-math/tyler-perry-a-big-plate-of-math-sesame-street/</vt:lpwstr>
      </vt:variant>
      <vt:variant>
        <vt:lpwstr/>
      </vt:variant>
      <vt:variant>
        <vt:i4>5373973</vt:i4>
      </vt:variant>
      <vt:variant>
        <vt:i4>666</vt:i4>
      </vt:variant>
      <vt:variant>
        <vt:i4>0</vt:i4>
      </vt:variant>
      <vt:variant>
        <vt:i4>5</vt:i4>
      </vt:variant>
      <vt:variant>
        <vt:lpwstr>https://www.resolve.edu.au/patterns-attribute-trains</vt:lpwstr>
      </vt:variant>
      <vt:variant>
        <vt:lpwstr/>
      </vt:variant>
      <vt:variant>
        <vt:i4>5373973</vt:i4>
      </vt:variant>
      <vt:variant>
        <vt:i4>663</vt:i4>
      </vt:variant>
      <vt:variant>
        <vt:i4>0</vt:i4>
      </vt:variant>
      <vt:variant>
        <vt:i4>5</vt:i4>
      </vt:variant>
      <vt:variant>
        <vt:lpwstr>https://www.resolve.edu.au/patterns-attribute-trains</vt:lpwstr>
      </vt:variant>
      <vt:variant>
        <vt:lpwstr/>
      </vt:variant>
      <vt:variant>
        <vt:i4>4849666</vt:i4>
      </vt:variant>
      <vt:variant>
        <vt:i4>660</vt:i4>
      </vt:variant>
      <vt:variant>
        <vt:i4>0</vt:i4>
      </vt:variant>
      <vt:variant>
        <vt:i4>5</vt:i4>
      </vt:variant>
      <vt:variant>
        <vt:lpwstr>https://iview.abc.net.au/video/ZW2707A037S00</vt:lpwstr>
      </vt:variant>
      <vt:variant>
        <vt:lpwstr/>
      </vt:variant>
      <vt:variant>
        <vt:i4>3997799</vt:i4>
      </vt:variant>
      <vt:variant>
        <vt:i4>657</vt:i4>
      </vt:variant>
      <vt:variant>
        <vt:i4>0</vt:i4>
      </vt:variant>
      <vt:variant>
        <vt:i4>5</vt:i4>
      </vt:variant>
      <vt:variant>
        <vt:lpwstr>https://www.abc.net.au/abckids/shows/play-school/extension-ideas/play-schools-marvellous-maths/13640632?jwsource=cl</vt:lpwstr>
      </vt:variant>
      <vt:variant>
        <vt:lpwstr/>
      </vt:variant>
      <vt:variant>
        <vt:i4>6357045</vt:i4>
      </vt:variant>
      <vt:variant>
        <vt:i4>654</vt:i4>
      </vt:variant>
      <vt:variant>
        <vt:i4>0</vt:i4>
      </vt:variant>
      <vt:variant>
        <vt:i4>5</vt:i4>
      </vt:variant>
      <vt:variant>
        <vt:lpwstr>http://australiancurriculum.edu.au/about-the-australian-curriculum/</vt:lpwstr>
      </vt:variant>
      <vt:variant>
        <vt:lpwstr/>
      </vt:variant>
      <vt:variant>
        <vt:i4>8257592</vt:i4>
      </vt:variant>
      <vt:variant>
        <vt:i4>651</vt:i4>
      </vt:variant>
      <vt:variant>
        <vt:i4>0</vt:i4>
      </vt:variant>
      <vt:variant>
        <vt:i4>5</vt:i4>
      </vt:variant>
      <vt:variant>
        <vt:lpwstr>https://creativecommons.org/licenses/by/4.0</vt:lpwstr>
      </vt:variant>
      <vt:variant>
        <vt:lpwstr/>
      </vt:variant>
      <vt:variant>
        <vt:i4>3080227</vt:i4>
      </vt:variant>
      <vt:variant>
        <vt:i4>648</vt:i4>
      </vt:variant>
      <vt:variant>
        <vt:i4>0</vt:i4>
      </vt:variant>
      <vt:variant>
        <vt:i4>5</vt:i4>
      </vt:variant>
      <vt:variant>
        <vt:lpwstr>http://www.australiancurriculum.edu.au/</vt:lpwstr>
      </vt:variant>
      <vt:variant>
        <vt:lpwstr/>
      </vt:variant>
      <vt:variant>
        <vt:i4>3276854</vt:i4>
      </vt:variant>
      <vt:variant>
        <vt:i4>645</vt:i4>
      </vt:variant>
      <vt:variant>
        <vt:i4>0</vt:i4>
      </vt:variant>
      <vt:variant>
        <vt:i4>5</vt:i4>
      </vt:variant>
      <vt:variant>
        <vt:lpwstr>https://www.australiancurriculum.edu.au/resources/national-literacy-and-numeracy-learning-progressions/national-literacy-learning-progression/</vt:lpwstr>
      </vt:variant>
      <vt:variant>
        <vt:lpwstr/>
      </vt:variant>
      <vt:variant>
        <vt:i4>3735665</vt:i4>
      </vt:variant>
      <vt:variant>
        <vt:i4>642</vt:i4>
      </vt:variant>
      <vt:variant>
        <vt:i4>0</vt:i4>
      </vt:variant>
      <vt:variant>
        <vt:i4>5</vt:i4>
      </vt:variant>
      <vt:variant>
        <vt:lpwstr>https://curriculum.nsw.edu.au/home</vt:lpwstr>
      </vt:variant>
      <vt:variant>
        <vt:lpwstr/>
      </vt:variant>
      <vt:variant>
        <vt:i4>3997797</vt:i4>
      </vt:variant>
      <vt:variant>
        <vt:i4>639</vt:i4>
      </vt:variant>
      <vt:variant>
        <vt:i4>0</vt:i4>
      </vt:variant>
      <vt:variant>
        <vt:i4>5</vt:i4>
      </vt:variant>
      <vt:variant>
        <vt:lpwstr>https://educationstandards.nsw.edu.au/</vt:lpwstr>
      </vt:variant>
      <vt:variant>
        <vt:lpwstr/>
      </vt:variant>
      <vt:variant>
        <vt:i4>7536744</vt:i4>
      </vt:variant>
      <vt:variant>
        <vt:i4>636</vt:i4>
      </vt:variant>
      <vt:variant>
        <vt:i4>0</vt:i4>
      </vt:variant>
      <vt:variant>
        <vt:i4>5</vt:i4>
      </vt:variant>
      <vt:variant>
        <vt:lpwstr>https://educationstandards.nsw.edu.au/wps/portal/nesa/mini-footer/copyright</vt:lpwstr>
      </vt:variant>
      <vt:variant>
        <vt:lpwstr/>
      </vt:variant>
      <vt:variant>
        <vt:i4>2949164</vt:i4>
      </vt:variant>
      <vt:variant>
        <vt:i4>633</vt:i4>
      </vt:variant>
      <vt:variant>
        <vt:i4>0</vt:i4>
      </vt:variant>
      <vt:variant>
        <vt:i4>5</vt:i4>
      </vt:variant>
      <vt:variant>
        <vt:lpwstr>https://educationstandards.nsw.edu.au/wps/portal/nesa/home</vt:lpwstr>
      </vt:variant>
      <vt:variant>
        <vt:lpwstr/>
      </vt:variant>
      <vt:variant>
        <vt:i4>458823</vt:i4>
      </vt:variant>
      <vt:variant>
        <vt:i4>630</vt:i4>
      </vt:variant>
      <vt:variant>
        <vt:i4>0</vt:i4>
      </vt:variant>
      <vt:variant>
        <vt:i4>5</vt:i4>
      </vt:variant>
      <vt:variant>
        <vt:lpwstr>https://curriculum.nsw.edu.au/learning-areas/mathematics/mathematics-k-10</vt:lpwstr>
      </vt:variant>
      <vt:variant>
        <vt:lpwstr/>
      </vt:variant>
      <vt:variant>
        <vt:i4>8192063</vt:i4>
      </vt:variant>
      <vt:variant>
        <vt:i4>627</vt:i4>
      </vt:variant>
      <vt:variant>
        <vt:i4>0</vt:i4>
      </vt:variant>
      <vt:variant>
        <vt:i4>5</vt:i4>
      </vt:variant>
      <vt:variant>
        <vt:lpwstr>https://education.nsw.gov.au/about-us/copyright</vt:lpwstr>
      </vt:variant>
      <vt:variant>
        <vt:lpwstr/>
      </vt:variant>
      <vt:variant>
        <vt:i4>3014701</vt:i4>
      </vt:variant>
      <vt:variant>
        <vt:i4>624</vt:i4>
      </vt:variant>
      <vt:variant>
        <vt:i4>0</vt:i4>
      </vt:variant>
      <vt:variant>
        <vt:i4>5</vt:i4>
      </vt:variant>
      <vt:variant>
        <vt:lpwstr>https://www.australiancurriculum.edu.au/resources/national-literacy-and-numeracy-learning-progressions/national-numeracy-learning-progression/</vt:lpwstr>
      </vt:variant>
      <vt:variant>
        <vt:lpwstr/>
      </vt:variant>
      <vt:variant>
        <vt:i4>458823</vt:i4>
      </vt:variant>
      <vt:variant>
        <vt:i4>621</vt:i4>
      </vt:variant>
      <vt:variant>
        <vt:i4>0</vt:i4>
      </vt:variant>
      <vt:variant>
        <vt:i4>5</vt:i4>
      </vt:variant>
      <vt:variant>
        <vt:lpwstr>https://curriculum.nsw.edu.au/learning-areas/mathematics/mathematics-k-10</vt:lpwstr>
      </vt:variant>
      <vt:variant>
        <vt:lpwstr/>
      </vt:variant>
      <vt:variant>
        <vt:i4>7077930</vt:i4>
      </vt:variant>
      <vt:variant>
        <vt:i4>618</vt:i4>
      </vt:variant>
      <vt:variant>
        <vt:i4>0</vt:i4>
      </vt:variant>
      <vt:variant>
        <vt:i4>5</vt:i4>
      </vt:variant>
      <vt:variant>
        <vt:lpwstr>https://creativecommons.org/licenses/by-nc-sa/4.0/</vt:lpwstr>
      </vt:variant>
      <vt:variant>
        <vt:lpwstr/>
      </vt:variant>
      <vt:variant>
        <vt:i4>5373973</vt:i4>
      </vt:variant>
      <vt:variant>
        <vt:i4>615</vt:i4>
      </vt:variant>
      <vt:variant>
        <vt:i4>0</vt:i4>
      </vt:variant>
      <vt:variant>
        <vt:i4>5</vt:i4>
      </vt:variant>
      <vt:variant>
        <vt:lpwstr>https://www.resolve.edu.au/patterns-attribute-trains</vt:lpwstr>
      </vt:variant>
      <vt:variant>
        <vt:lpwstr/>
      </vt:variant>
      <vt:variant>
        <vt:i4>7077930</vt:i4>
      </vt:variant>
      <vt:variant>
        <vt:i4>612</vt:i4>
      </vt:variant>
      <vt:variant>
        <vt:i4>0</vt:i4>
      </vt:variant>
      <vt:variant>
        <vt:i4>5</vt:i4>
      </vt:variant>
      <vt:variant>
        <vt:lpwstr>https://creativecommons.org/licenses/by-nc-sa/4.0/</vt:lpwstr>
      </vt:variant>
      <vt:variant>
        <vt:lpwstr/>
      </vt:variant>
      <vt:variant>
        <vt:i4>5373973</vt:i4>
      </vt:variant>
      <vt:variant>
        <vt:i4>609</vt:i4>
      </vt:variant>
      <vt:variant>
        <vt:i4>0</vt:i4>
      </vt:variant>
      <vt:variant>
        <vt:i4>5</vt:i4>
      </vt:variant>
      <vt:variant>
        <vt:lpwstr>https://www.resolve.edu.au/patterns-attribute-trains</vt:lpwstr>
      </vt:variant>
      <vt:variant>
        <vt:lpwstr/>
      </vt:variant>
      <vt:variant>
        <vt:i4>7077930</vt:i4>
      </vt:variant>
      <vt:variant>
        <vt:i4>603</vt:i4>
      </vt:variant>
      <vt:variant>
        <vt:i4>0</vt:i4>
      </vt:variant>
      <vt:variant>
        <vt:i4>5</vt:i4>
      </vt:variant>
      <vt:variant>
        <vt:lpwstr>https://creativecommons.org/licenses/by-nc-sa/4.0/</vt:lpwstr>
      </vt:variant>
      <vt:variant>
        <vt:lpwstr/>
      </vt:variant>
      <vt:variant>
        <vt:i4>5373973</vt:i4>
      </vt:variant>
      <vt:variant>
        <vt:i4>600</vt:i4>
      </vt:variant>
      <vt:variant>
        <vt:i4>0</vt:i4>
      </vt:variant>
      <vt:variant>
        <vt:i4>5</vt:i4>
      </vt:variant>
      <vt:variant>
        <vt:lpwstr>https://www.resolve.edu.au/patterns-attribute-trains</vt:lpwstr>
      </vt:variant>
      <vt:variant>
        <vt:lpwstr/>
      </vt:variant>
      <vt:variant>
        <vt:i4>7077930</vt:i4>
      </vt:variant>
      <vt:variant>
        <vt:i4>597</vt:i4>
      </vt:variant>
      <vt:variant>
        <vt:i4>0</vt:i4>
      </vt:variant>
      <vt:variant>
        <vt:i4>5</vt:i4>
      </vt:variant>
      <vt:variant>
        <vt:lpwstr>https://creativecommons.org/licenses/by-nc-sa/4.0/</vt:lpwstr>
      </vt:variant>
      <vt:variant>
        <vt:lpwstr/>
      </vt:variant>
      <vt:variant>
        <vt:i4>5373973</vt:i4>
      </vt:variant>
      <vt:variant>
        <vt:i4>594</vt:i4>
      </vt:variant>
      <vt:variant>
        <vt:i4>0</vt:i4>
      </vt:variant>
      <vt:variant>
        <vt:i4>5</vt:i4>
      </vt:variant>
      <vt:variant>
        <vt:lpwstr>https://www.resolve.edu.au/patterns-attribute-trains</vt:lpwstr>
      </vt:variant>
      <vt:variant>
        <vt:lpwstr/>
      </vt:variant>
      <vt:variant>
        <vt:i4>7077930</vt:i4>
      </vt:variant>
      <vt:variant>
        <vt:i4>591</vt:i4>
      </vt:variant>
      <vt:variant>
        <vt:i4>0</vt:i4>
      </vt:variant>
      <vt:variant>
        <vt:i4>5</vt:i4>
      </vt:variant>
      <vt:variant>
        <vt:lpwstr>https://creativecommons.org/licenses/by-nc-sa/4.0/</vt:lpwstr>
      </vt:variant>
      <vt:variant>
        <vt:lpwstr/>
      </vt:variant>
      <vt:variant>
        <vt:i4>5373973</vt:i4>
      </vt:variant>
      <vt:variant>
        <vt:i4>588</vt:i4>
      </vt:variant>
      <vt:variant>
        <vt:i4>0</vt:i4>
      </vt:variant>
      <vt:variant>
        <vt:i4>5</vt:i4>
      </vt:variant>
      <vt:variant>
        <vt:lpwstr>https://www.resolve.edu.au/patterns-attribute-trains</vt:lpwstr>
      </vt:variant>
      <vt:variant>
        <vt:lpwstr/>
      </vt:variant>
      <vt:variant>
        <vt:i4>7077930</vt:i4>
      </vt:variant>
      <vt:variant>
        <vt:i4>585</vt:i4>
      </vt:variant>
      <vt:variant>
        <vt:i4>0</vt:i4>
      </vt:variant>
      <vt:variant>
        <vt:i4>5</vt:i4>
      </vt:variant>
      <vt:variant>
        <vt:lpwstr>https://creativecommons.org/licenses/by-nc-sa/4.0/</vt:lpwstr>
      </vt:variant>
      <vt:variant>
        <vt:lpwstr/>
      </vt:variant>
      <vt:variant>
        <vt:i4>5373973</vt:i4>
      </vt:variant>
      <vt:variant>
        <vt:i4>582</vt:i4>
      </vt:variant>
      <vt:variant>
        <vt:i4>0</vt:i4>
      </vt:variant>
      <vt:variant>
        <vt:i4>5</vt:i4>
      </vt:variant>
      <vt:variant>
        <vt:lpwstr>https://www.resolve.edu.au/patterns-attribute-trains</vt:lpwstr>
      </vt:variant>
      <vt:variant>
        <vt:lpwstr/>
      </vt:variant>
      <vt:variant>
        <vt:i4>6684795</vt:i4>
      </vt:variant>
      <vt:variant>
        <vt:i4>564</vt:i4>
      </vt:variant>
      <vt:variant>
        <vt:i4>0</vt:i4>
      </vt:variant>
      <vt:variant>
        <vt:i4>5</vt:i4>
      </vt:variant>
      <vt:variant>
        <vt:lpwstr>https://sites.google.com/education.nsw.gov.au/get-mathematical-early-stage-1/targeted-teaching/dice-patterns-a-1-4</vt:lpwstr>
      </vt:variant>
      <vt:variant>
        <vt:lpwstr/>
      </vt:variant>
      <vt:variant>
        <vt:i4>4718658</vt:i4>
      </vt:variant>
      <vt:variant>
        <vt:i4>558</vt:i4>
      </vt:variant>
      <vt:variant>
        <vt:i4>0</vt:i4>
      </vt:variant>
      <vt:variant>
        <vt:i4>5</vt:i4>
      </vt:variant>
      <vt:variant>
        <vt:lpwstr>http://www.resourcesformathematics.com.au/dens1/component/edocman/blm-countingstage-dicepatterncards-pdf</vt:lpwstr>
      </vt:variant>
      <vt:variant>
        <vt:lpwstr/>
      </vt:variant>
      <vt:variant>
        <vt:i4>4718658</vt:i4>
      </vt:variant>
      <vt:variant>
        <vt:i4>555</vt:i4>
      </vt:variant>
      <vt:variant>
        <vt:i4>0</vt:i4>
      </vt:variant>
      <vt:variant>
        <vt:i4>5</vt:i4>
      </vt:variant>
      <vt:variant>
        <vt:lpwstr>http://www.resourcesformathematics.com.au/dens1/component/edocman/blm-countingstage-dicepatterncards-pdf</vt:lpwstr>
      </vt:variant>
      <vt:variant>
        <vt:lpwstr/>
      </vt:variant>
      <vt:variant>
        <vt:i4>3801189</vt:i4>
      </vt:variant>
      <vt:variant>
        <vt:i4>552</vt:i4>
      </vt:variant>
      <vt:variant>
        <vt:i4>0</vt:i4>
      </vt:variant>
      <vt:variant>
        <vt:i4>5</vt:i4>
      </vt:variant>
      <vt:variant>
        <vt:lpwstr>http://www.resourcesformathematics.com.au/dens1/activities-to-support-pattern-and-number-structure</vt:lpwstr>
      </vt:variant>
      <vt:variant>
        <vt:lpwstr/>
      </vt:variant>
      <vt:variant>
        <vt:i4>7077930</vt:i4>
      </vt:variant>
      <vt:variant>
        <vt:i4>546</vt:i4>
      </vt:variant>
      <vt:variant>
        <vt:i4>0</vt:i4>
      </vt:variant>
      <vt:variant>
        <vt:i4>5</vt:i4>
      </vt:variant>
      <vt:variant>
        <vt:lpwstr>https://creativecommons.org/licenses/by-nc-sa/4.0/</vt:lpwstr>
      </vt:variant>
      <vt:variant>
        <vt:lpwstr/>
      </vt:variant>
      <vt:variant>
        <vt:i4>5373973</vt:i4>
      </vt:variant>
      <vt:variant>
        <vt:i4>543</vt:i4>
      </vt:variant>
      <vt:variant>
        <vt:i4>0</vt:i4>
      </vt:variant>
      <vt:variant>
        <vt:i4>5</vt:i4>
      </vt:variant>
      <vt:variant>
        <vt:lpwstr>https://www.resolve.edu.au/patterns-attribute-trains</vt:lpwstr>
      </vt:variant>
      <vt:variant>
        <vt:lpwstr/>
      </vt:variant>
      <vt:variant>
        <vt:i4>7077930</vt:i4>
      </vt:variant>
      <vt:variant>
        <vt:i4>534</vt:i4>
      </vt:variant>
      <vt:variant>
        <vt:i4>0</vt:i4>
      </vt:variant>
      <vt:variant>
        <vt:i4>5</vt:i4>
      </vt:variant>
      <vt:variant>
        <vt:lpwstr>https://creativecommons.org/licenses/by-nc-sa/4.0/</vt:lpwstr>
      </vt:variant>
      <vt:variant>
        <vt:lpwstr/>
      </vt:variant>
      <vt:variant>
        <vt:i4>5373973</vt:i4>
      </vt:variant>
      <vt:variant>
        <vt:i4>531</vt:i4>
      </vt:variant>
      <vt:variant>
        <vt:i4>0</vt:i4>
      </vt:variant>
      <vt:variant>
        <vt:i4>5</vt:i4>
      </vt:variant>
      <vt:variant>
        <vt:lpwstr>https://www.resolve.edu.au/patterns-attribute-trains</vt:lpwstr>
      </vt:variant>
      <vt:variant>
        <vt:lpwstr/>
      </vt:variant>
      <vt:variant>
        <vt:i4>4194340</vt:i4>
      </vt:variant>
      <vt:variant>
        <vt:i4>522</vt:i4>
      </vt:variant>
      <vt:variant>
        <vt:i4>0</vt:i4>
      </vt:variant>
      <vt:variant>
        <vt:i4>5</vt:i4>
      </vt:variant>
      <vt:variant>
        <vt:lpwstr/>
      </vt:variant>
      <vt:variant>
        <vt:lpwstr>_Resource_9:_2</vt:lpwstr>
      </vt:variant>
      <vt:variant>
        <vt:i4>1703975</vt:i4>
      </vt:variant>
      <vt:variant>
        <vt:i4>513</vt:i4>
      </vt:variant>
      <vt:variant>
        <vt:i4>0</vt:i4>
      </vt:variant>
      <vt:variant>
        <vt:i4>5</vt:i4>
      </vt:variant>
      <vt:variant>
        <vt:lpwstr/>
      </vt:variant>
      <vt:variant>
        <vt:lpwstr>_Resource_8:_Blank</vt:lpwstr>
      </vt:variant>
      <vt:variant>
        <vt:i4>852017</vt:i4>
      </vt:variant>
      <vt:variant>
        <vt:i4>504</vt:i4>
      </vt:variant>
      <vt:variant>
        <vt:i4>0</vt:i4>
      </vt:variant>
      <vt:variant>
        <vt:i4>5</vt:i4>
      </vt:variant>
      <vt:variant>
        <vt:lpwstr/>
      </vt:variant>
      <vt:variant>
        <vt:lpwstr>_Resource_5:_Items</vt:lpwstr>
      </vt:variant>
      <vt:variant>
        <vt:i4>6881373</vt:i4>
      </vt:variant>
      <vt:variant>
        <vt:i4>489</vt:i4>
      </vt:variant>
      <vt:variant>
        <vt:i4>0</vt:i4>
      </vt:variant>
      <vt:variant>
        <vt:i4>5</vt:i4>
      </vt:variant>
      <vt:variant>
        <vt:lpwstr/>
      </vt:variant>
      <vt:variant>
        <vt:lpwstr>_Resource_7:_Two</vt:lpwstr>
      </vt:variant>
      <vt:variant>
        <vt:i4>852017</vt:i4>
      </vt:variant>
      <vt:variant>
        <vt:i4>486</vt:i4>
      </vt:variant>
      <vt:variant>
        <vt:i4>0</vt:i4>
      </vt:variant>
      <vt:variant>
        <vt:i4>5</vt:i4>
      </vt:variant>
      <vt:variant>
        <vt:lpwstr/>
      </vt:variant>
      <vt:variant>
        <vt:lpwstr>_Resource_5:_Items</vt:lpwstr>
      </vt:variant>
      <vt:variant>
        <vt:i4>852017</vt:i4>
      </vt:variant>
      <vt:variant>
        <vt:i4>483</vt:i4>
      </vt:variant>
      <vt:variant>
        <vt:i4>0</vt:i4>
      </vt:variant>
      <vt:variant>
        <vt:i4>5</vt:i4>
      </vt:variant>
      <vt:variant>
        <vt:lpwstr/>
      </vt:variant>
      <vt:variant>
        <vt:lpwstr>_Resource_5:_Items</vt:lpwstr>
      </vt:variant>
      <vt:variant>
        <vt:i4>7536695</vt:i4>
      </vt:variant>
      <vt:variant>
        <vt:i4>480</vt:i4>
      </vt:variant>
      <vt:variant>
        <vt:i4>0</vt:i4>
      </vt:variant>
      <vt:variant>
        <vt:i4>5</vt:i4>
      </vt:variant>
      <vt:variant>
        <vt:lpwstr>https://vimeo.com/400484107</vt:lpwstr>
      </vt:variant>
      <vt:variant>
        <vt:lpwstr/>
      </vt:variant>
      <vt:variant>
        <vt:i4>852017</vt:i4>
      </vt:variant>
      <vt:variant>
        <vt:i4>468</vt:i4>
      </vt:variant>
      <vt:variant>
        <vt:i4>0</vt:i4>
      </vt:variant>
      <vt:variant>
        <vt:i4>5</vt:i4>
      </vt:variant>
      <vt:variant>
        <vt:lpwstr/>
      </vt:variant>
      <vt:variant>
        <vt:lpwstr>_Resource_5:_Items</vt:lpwstr>
      </vt:variant>
      <vt:variant>
        <vt:i4>1703992</vt:i4>
      </vt:variant>
      <vt:variant>
        <vt:i4>465</vt:i4>
      </vt:variant>
      <vt:variant>
        <vt:i4>0</vt:i4>
      </vt:variant>
      <vt:variant>
        <vt:i4>5</vt:i4>
      </vt:variant>
      <vt:variant>
        <vt:lpwstr/>
      </vt:variant>
      <vt:variant>
        <vt:lpwstr>_Resource_1:_Nature</vt:lpwstr>
      </vt:variant>
      <vt:variant>
        <vt:i4>327731</vt:i4>
      </vt:variant>
      <vt:variant>
        <vt:i4>462</vt:i4>
      </vt:variant>
      <vt:variant>
        <vt:i4>0</vt:i4>
      </vt:variant>
      <vt:variant>
        <vt:i4>5</vt:i4>
      </vt:variant>
      <vt:variant>
        <vt:lpwstr/>
      </vt:variant>
      <vt:variant>
        <vt:lpwstr>_Resource_4:_Shared</vt:lpwstr>
      </vt:variant>
      <vt:variant>
        <vt:i4>4915255</vt:i4>
      </vt:variant>
      <vt:variant>
        <vt:i4>459</vt:i4>
      </vt:variant>
      <vt:variant>
        <vt:i4>0</vt:i4>
      </vt:variant>
      <vt:variant>
        <vt:i4>5</vt:i4>
      </vt:variant>
      <vt:variant>
        <vt:lpwstr>https://www.google.com/url?sa=t&amp;rct=j&amp;q=&amp;esrc=s&amp;source=web&amp;cd=&amp;cad=rja&amp;uact=8&amp;ved=2ahUKEwi8xNm-_dP3AhXLRmwGHWpQA6IQFnoECA4QAQ&amp;url=https%3A%2F%2Feducation.nsw.gov.au%2Fteaching-and-learning%2Fcurriculum%2Fliteracy-and-numeracy%2Fteaching-and-learning-resources%2Fnumeracy%2Ftalk-moves&amp;usg=AOvVaw1wTyx52mbpjc9F9-r8qERu</vt:lpwstr>
      </vt:variant>
      <vt:variant>
        <vt:lpwstr/>
      </vt:variant>
      <vt:variant>
        <vt:i4>327732</vt:i4>
      </vt:variant>
      <vt:variant>
        <vt:i4>456</vt:i4>
      </vt:variant>
      <vt:variant>
        <vt:i4>0</vt:i4>
      </vt:variant>
      <vt:variant>
        <vt:i4>5</vt:i4>
      </vt:variant>
      <vt:variant>
        <vt:lpwstr/>
      </vt:variant>
      <vt:variant>
        <vt:lpwstr>_Resource_3:_Shared</vt:lpwstr>
      </vt:variant>
      <vt:variant>
        <vt:i4>4915255</vt:i4>
      </vt:variant>
      <vt:variant>
        <vt:i4>453</vt:i4>
      </vt:variant>
      <vt:variant>
        <vt:i4>0</vt:i4>
      </vt:variant>
      <vt:variant>
        <vt:i4>5</vt:i4>
      </vt:variant>
      <vt:variant>
        <vt:lpwstr>https://www.google.com/url?sa=t&amp;rct=j&amp;q=&amp;esrc=s&amp;source=web&amp;cd=&amp;cad=rja&amp;uact=8&amp;ved=2ahUKEwi8xNm-_dP3AhXLRmwGHWpQA6IQFnoECA4QAQ&amp;url=https%3A%2F%2Feducation.nsw.gov.au%2Fteaching-and-learning%2Fcurriculum%2Fliteracy-and-numeracy%2Fteaching-and-learning-resources%2Fnumeracy%2Ftalk-moves&amp;usg=AOvVaw1wTyx52mbpjc9F9-r8qERu</vt:lpwstr>
      </vt:variant>
      <vt:variant>
        <vt:lpwstr/>
      </vt:variant>
      <vt:variant>
        <vt:i4>6619203</vt:i4>
      </vt:variant>
      <vt:variant>
        <vt:i4>450</vt:i4>
      </vt:variant>
      <vt:variant>
        <vt:i4>0</vt:i4>
      </vt:variant>
      <vt:variant>
        <vt:i4>5</vt:i4>
      </vt:variant>
      <vt:variant>
        <vt:lpwstr/>
      </vt:variant>
      <vt:variant>
        <vt:lpwstr>_Resource_2:_Blue</vt:lpwstr>
      </vt:variant>
      <vt:variant>
        <vt:i4>8192121</vt:i4>
      </vt:variant>
      <vt:variant>
        <vt:i4>447</vt:i4>
      </vt:variant>
      <vt:variant>
        <vt:i4>0</vt:i4>
      </vt:variant>
      <vt:variant>
        <vt:i4>5</vt:i4>
      </vt:variant>
      <vt:variant>
        <vt:lpwstr>https://education.nsw.gov.au/teaching-and-learning/curriculum/literacy-and-numeracy/teaching-and-learning-resources/numeracy/talk-moves</vt:lpwstr>
      </vt:variant>
      <vt:variant>
        <vt:lpwstr/>
      </vt:variant>
      <vt:variant>
        <vt:i4>4915255</vt:i4>
      </vt:variant>
      <vt:variant>
        <vt:i4>444</vt:i4>
      </vt:variant>
      <vt:variant>
        <vt:i4>0</vt:i4>
      </vt:variant>
      <vt:variant>
        <vt:i4>5</vt:i4>
      </vt:variant>
      <vt:variant>
        <vt:lpwstr>https://www.google.com/url?sa=t&amp;rct=j&amp;q=&amp;esrc=s&amp;source=web&amp;cd=&amp;cad=rja&amp;uact=8&amp;ved=2ahUKEwi8xNm-_dP3AhXLRmwGHWpQA6IQFnoECA4QAQ&amp;url=https%3A%2F%2Feducation.nsw.gov.au%2Fteaching-and-learning%2Fcurriculum%2Fliteracy-and-numeracy%2Fteaching-and-learning-resources%2Fnumeracy%2Ftalk-moves&amp;usg=AOvVaw1wTyx52mbpjc9F9-r8qERu</vt:lpwstr>
      </vt:variant>
      <vt:variant>
        <vt:lpwstr/>
      </vt:variant>
      <vt:variant>
        <vt:i4>5373973</vt:i4>
      </vt:variant>
      <vt:variant>
        <vt:i4>441</vt:i4>
      </vt:variant>
      <vt:variant>
        <vt:i4>0</vt:i4>
      </vt:variant>
      <vt:variant>
        <vt:i4>5</vt:i4>
      </vt:variant>
      <vt:variant>
        <vt:lpwstr>https://www.resolve.edu.au/patterns-attribute-trains</vt:lpwstr>
      </vt:variant>
      <vt:variant>
        <vt:lpwstr/>
      </vt:variant>
      <vt:variant>
        <vt:i4>6291474</vt:i4>
      </vt:variant>
      <vt:variant>
        <vt:i4>438</vt:i4>
      </vt:variant>
      <vt:variant>
        <vt:i4>0</vt:i4>
      </vt:variant>
      <vt:variant>
        <vt:i4>5</vt:i4>
      </vt:variant>
      <vt:variant>
        <vt:lpwstr>https://app.education.nsw.gov.au/digital-learning-selector/LearningActivity/Card/645</vt:lpwstr>
      </vt:variant>
      <vt:variant>
        <vt:lpwstr>.Yq_bQL9pGuQ.link</vt:lpwstr>
      </vt:variant>
      <vt:variant>
        <vt:i4>3997799</vt:i4>
      </vt:variant>
      <vt:variant>
        <vt:i4>435</vt:i4>
      </vt:variant>
      <vt:variant>
        <vt:i4>0</vt:i4>
      </vt:variant>
      <vt:variant>
        <vt:i4>5</vt:i4>
      </vt:variant>
      <vt:variant>
        <vt:lpwstr>https://www.abc.net.au/abckids/shows/play-school/extension-ideas/play-schools-marvellous-maths/13640632?jwsource=cl</vt:lpwstr>
      </vt:variant>
      <vt:variant>
        <vt:lpwstr/>
      </vt:variant>
      <vt:variant>
        <vt:i4>8192121</vt:i4>
      </vt:variant>
      <vt:variant>
        <vt:i4>432</vt:i4>
      </vt:variant>
      <vt:variant>
        <vt:i4>0</vt:i4>
      </vt:variant>
      <vt:variant>
        <vt:i4>5</vt:i4>
      </vt:variant>
      <vt:variant>
        <vt:lpwstr>https://education.nsw.gov.au/teaching-and-learning/curriculum/literacy-and-numeracy/teaching-and-learning-resources/numeracy/talk-moves</vt:lpwstr>
      </vt:variant>
      <vt:variant>
        <vt:lpwstr/>
      </vt:variant>
      <vt:variant>
        <vt:i4>1638400</vt:i4>
      </vt:variant>
      <vt:variant>
        <vt:i4>429</vt:i4>
      </vt:variant>
      <vt:variant>
        <vt:i4>0</vt:i4>
      </vt:variant>
      <vt:variant>
        <vt:i4>5</vt:i4>
      </vt:variant>
      <vt:variant>
        <vt:lpwstr>https://app.education.nsw.gov.au/digital-learning-selector/LearningActivity/Card/555</vt:lpwstr>
      </vt:variant>
      <vt:variant>
        <vt:lpwstr/>
      </vt:variant>
      <vt:variant>
        <vt:i4>1966144</vt:i4>
      </vt:variant>
      <vt:variant>
        <vt:i4>420</vt:i4>
      </vt:variant>
      <vt:variant>
        <vt:i4>0</vt:i4>
      </vt:variant>
      <vt:variant>
        <vt:i4>5</vt:i4>
      </vt:variant>
      <vt:variant>
        <vt:lpwstr>https://youtu.be/i9jKFqnd1sE</vt:lpwstr>
      </vt:variant>
      <vt:variant>
        <vt:lpwstr/>
      </vt:variant>
      <vt:variant>
        <vt:i4>8192121</vt:i4>
      </vt:variant>
      <vt:variant>
        <vt:i4>414</vt:i4>
      </vt:variant>
      <vt:variant>
        <vt:i4>0</vt:i4>
      </vt:variant>
      <vt:variant>
        <vt:i4>5</vt:i4>
      </vt:variant>
      <vt:variant>
        <vt:lpwstr>https://education.nsw.gov.au/teaching-and-learning/curriculum/literacy-and-numeracy/teaching-and-learning-resources/numeracy/talk-moves</vt:lpwstr>
      </vt:variant>
      <vt:variant>
        <vt:lpwstr/>
      </vt:variant>
      <vt:variant>
        <vt:i4>1703992</vt:i4>
      </vt:variant>
      <vt:variant>
        <vt:i4>396</vt:i4>
      </vt:variant>
      <vt:variant>
        <vt:i4>0</vt:i4>
      </vt:variant>
      <vt:variant>
        <vt:i4>5</vt:i4>
      </vt:variant>
      <vt:variant>
        <vt:lpwstr/>
      </vt:variant>
      <vt:variant>
        <vt:lpwstr>_Resource_1:_Nature</vt:lpwstr>
      </vt:variant>
      <vt:variant>
        <vt:i4>4849666</vt:i4>
      </vt:variant>
      <vt:variant>
        <vt:i4>393</vt:i4>
      </vt:variant>
      <vt:variant>
        <vt:i4>0</vt:i4>
      </vt:variant>
      <vt:variant>
        <vt:i4>5</vt:i4>
      </vt:variant>
      <vt:variant>
        <vt:lpwstr>https://iview.abc.net.au/video/ZW2707A037S00</vt:lpwstr>
      </vt:variant>
      <vt:variant>
        <vt:lpwstr/>
      </vt:variant>
      <vt:variant>
        <vt:i4>1114161</vt:i4>
      </vt:variant>
      <vt:variant>
        <vt:i4>390</vt:i4>
      </vt:variant>
      <vt:variant>
        <vt:i4>0</vt:i4>
      </vt:variant>
      <vt:variant>
        <vt:i4>5</vt:i4>
      </vt:variant>
      <vt:variant>
        <vt:lpwstr/>
      </vt:variant>
      <vt:variant>
        <vt:lpwstr>_Lesson_8:_Dynamic</vt:lpwstr>
      </vt:variant>
      <vt:variant>
        <vt:i4>852012</vt:i4>
      </vt:variant>
      <vt:variant>
        <vt:i4>387</vt:i4>
      </vt:variant>
      <vt:variant>
        <vt:i4>0</vt:i4>
      </vt:variant>
      <vt:variant>
        <vt:i4>5</vt:i4>
      </vt:variant>
      <vt:variant>
        <vt:lpwstr/>
      </vt:variant>
      <vt:variant>
        <vt:lpwstr>_Lesson_7:_Representing</vt:lpwstr>
      </vt:variant>
      <vt:variant>
        <vt:i4>6684795</vt:i4>
      </vt:variant>
      <vt:variant>
        <vt:i4>384</vt:i4>
      </vt:variant>
      <vt:variant>
        <vt:i4>0</vt:i4>
      </vt:variant>
      <vt:variant>
        <vt:i4>5</vt:i4>
      </vt:variant>
      <vt:variant>
        <vt:lpwstr>https://sites.google.com/education.nsw.gov.au/get-mathematical-early-stage-1/targeted-teaching/dice-patterns-a-1-4</vt:lpwstr>
      </vt:variant>
      <vt:variant>
        <vt:lpwstr/>
      </vt:variant>
      <vt:variant>
        <vt:i4>2818108</vt:i4>
      </vt:variant>
      <vt:variant>
        <vt:i4>381</vt:i4>
      </vt:variant>
      <vt:variant>
        <vt:i4>0</vt:i4>
      </vt:variant>
      <vt:variant>
        <vt:i4>5</vt:i4>
      </vt:variant>
      <vt:variant>
        <vt:lpwstr>https://drive.google.com/file/d/1qJkJdgrEuulNX7tSUTDX0LKyEhjFLxXF/view</vt:lpwstr>
      </vt:variant>
      <vt:variant>
        <vt:lpwstr/>
      </vt:variant>
      <vt:variant>
        <vt:i4>4718658</vt:i4>
      </vt:variant>
      <vt:variant>
        <vt:i4>378</vt:i4>
      </vt:variant>
      <vt:variant>
        <vt:i4>0</vt:i4>
      </vt:variant>
      <vt:variant>
        <vt:i4>5</vt:i4>
      </vt:variant>
      <vt:variant>
        <vt:lpwstr>http://www.resourcesformathematics.com.au/dens1/component/edocman/blm-countingstage-dicepatterncards-pdf</vt:lpwstr>
      </vt:variant>
      <vt:variant>
        <vt:lpwstr/>
      </vt:variant>
      <vt:variant>
        <vt:i4>8126543</vt:i4>
      </vt:variant>
      <vt:variant>
        <vt:i4>375</vt:i4>
      </vt:variant>
      <vt:variant>
        <vt:i4>0</vt:i4>
      </vt:variant>
      <vt:variant>
        <vt:i4>5</vt:i4>
      </vt:variant>
      <vt:variant>
        <vt:lpwstr/>
      </vt:variant>
      <vt:variant>
        <vt:lpwstr>_Lesson_6:_Deadly</vt:lpwstr>
      </vt:variant>
      <vt:variant>
        <vt:i4>5373973</vt:i4>
      </vt:variant>
      <vt:variant>
        <vt:i4>372</vt:i4>
      </vt:variant>
      <vt:variant>
        <vt:i4>0</vt:i4>
      </vt:variant>
      <vt:variant>
        <vt:i4>5</vt:i4>
      </vt:variant>
      <vt:variant>
        <vt:lpwstr>https://www.resolve.edu.au/patterns-attribute-trains</vt:lpwstr>
      </vt:variant>
      <vt:variant>
        <vt:lpwstr/>
      </vt:variant>
      <vt:variant>
        <vt:i4>5373973</vt:i4>
      </vt:variant>
      <vt:variant>
        <vt:i4>369</vt:i4>
      </vt:variant>
      <vt:variant>
        <vt:i4>0</vt:i4>
      </vt:variant>
      <vt:variant>
        <vt:i4>5</vt:i4>
      </vt:variant>
      <vt:variant>
        <vt:lpwstr>https://www.resolve.edu.au/patterns-attribute-trains</vt:lpwstr>
      </vt:variant>
      <vt:variant>
        <vt:lpwstr/>
      </vt:variant>
      <vt:variant>
        <vt:i4>5373973</vt:i4>
      </vt:variant>
      <vt:variant>
        <vt:i4>366</vt:i4>
      </vt:variant>
      <vt:variant>
        <vt:i4>0</vt:i4>
      </vt:variant>
      <vt:variant>
        <vt:i4>5</vt:i4>
      </vt:variant>
      <vt:variant>
        <vt:lpwstr>https://www.resolve.edu.au/patterns-attribute-trains</vt:lpwstr>
      </vt:variant>
      <vt:variant>
        <vt:lpwstr/>
      </vt:variant>
      <vt:variant>
        <vt:i4>4194340</vt:i4>
      </vt:variant>
      <vt:variant>
        <vt:i4>363</vt:i4>
      </vt:variant>
      <vt:variant>
        <vt:i4>0</vt:i4>
      </vt:variant>
      <vt:variant>
        <vt:i4>5</vt:i4>
      </vt:variant>
      <vt:variant>
        <vt:lpwstr/>
      </vt:variant>
      <vt:variant>
        <vt:lpwstr>_Resource_9:_2</vt:lpwstr>
      </vt:variant>
      <vt:variant>
        <vt:i4>1703975</vt:i4>
      </vt:variant>
      <vt:variant>
        <vt:i4>360</vt:i4>
      </vt:variant>
      <vt:variant>
        <vt:i4>0</vt:i4>
      </vt:variant>
      <vt:variant>
        <vt:i4>5</vt:i4>
      </vt:variant>
      <vt:variant>
        <vt:lpwstr/>
      </vt:variant>
      <vt:variant>
        <vt:lpwstr>_Resource_8:_Blank</vt:lpwstr>
      </vt:variant>
      <vt:variant>
        <vt:i4>852017</vt:i4>
      </vt:variant>
      <vt:variant>
        <vt:i4>357</vt:i4>
      </vt:variant>
      <vt:variant>
        <vt:i4>0</vt:i4>
      </vt:variant>
      <vt:variant>
        <vt:i4>5</vt:i4>
      </vt:variant>
      <vt:variant>
        <vt:lpwstr/>
      </vt:variant>
      <vt:variant>
        <vt:lpwstr>_Resource_5:_Items</vt:lpwstr>
      </vt:variant>
      <vt:variant>
        <vt:i4>7929949</vt:i4>
      </vt:variant>
      <vt:variant>
        <vt:i4>354</vt:i4>
      </vt:variant>
      <vt:variant>
        <vt:i4>0</vt:i4>
      </vt:variant>
      <vt:variant>
        <vt:i4>5</vt:i4>
      </vt:variant>
      <vt:variant>
        <vt:lpwstr/>
      </vt:variant>
      <vt:variant>
        <vt:lpwstr>_Lesson_5:_Attribute</vt:lpwstr>
      </vt:variant>
      <vt:variant>
        <vt:i4>852017</vt:i4>
      </vt:variant>
      <vt:variant>
        <vt:i4>351</vt:i4>
      </vt:variant>
      <vt:variant>
        <vt:i4>0</vt:i4>
      </vt:variant>
      <vt:variant>
        <vt:i4>5</vt:i4>
      </vt:variant>
      <vt:variant>
        <vt:lpwstr/>
      </vt:variant>
      <vt:variant>
        <vt:lpwstr>_Resource_5:_Items</vt:lpwstr>
      </vt:variant>
      <vt:variant>
        <vt:i4>7536695</vt:i4>
      </vt:variant>
      <vt:variant>
        <vt:i4>348</vt:i4>
      </vt:variant>
      <vt:variant>
        <vt:i4>0</vt:i4>
      </vt:variant>
      <vt:variant>
        <vt:i4>5</vt:i4>
      </vt:variant>
      <vt:variant>
        <vt:lpwstr>https://vimeo.com/400484107</vt:lpwstr>
      </vt:variant>
      <vt:variant>
        <vt:lpwstr/>
      </vt:variant>
      <vt:variant>
        <vt:i4>6357060</vt:i4>
      </vt:variant>
      <vt:variant>
        <vt:i4>345</vt:i4>
      </vt:variant>
      <vt:variant>
        <vt:i4>0</vt:i4>
      </vt:variant>
      <vt:variant>
        <vt:i4>5</vt:i4>
      </vt:variant>
      <vt:variant>
        <vt:lpwstr/>
      </vt:variant>
      <vt:variant>
        <vt:lpwstr>_Lesson_4:_Exploring</vt:lpwstr>
      </vt:variant>
      <vt:variant>
        <vt:i4>3997799</vt:i4>
      </vt:variant>
      <vt:variant>
        <vt:i4>342</vt:i4>
      </vt:variant>
      <vt:variant>
        <vt:i4>0</vt:i4>
      </vt:variant>
      <vt:variant>
        <vt:i4>5</vt:i4>
      </vt:variant>
      <vt:variant>
        <vt:lpwstr>https://www.abc.net.au/abckids/shows/play-school/extension-ideas/play-schools-marvellous-maths/13640632?jwsource=cl</vt:lpwstr>
      </vt:variant>
      <vt:variant>
        <vt:lpwstr/>
      </vt:variant>
      <vt:variant>
        <vt:i4>5373973</vt:i4>
      </vt:variant>
      <vt:variant>
        <vt:i4>339</vt:i4>
      </vt:variant>
      <vt:variant>
        <vt:i4>0</vt:i4>
      </vt:variant>
      <vt:variant>
        <vt:i4>5</vt:i4>
      </vt:variant>
      <vt:variant>
        <vt:lpwstr>https://www.resolve.edu.au/patterns-attribute-trains</vt:lpwstr>
      </vt:variant>
      <vt:variant>
        <vt:lpwstr/>
      </vt:variant>
      <vt:variant>
        <vt:i4>5373973</vt:i4>
      </vt:variant>
      <vt:variant>
        <vt:i4>336</vt:i4>
      </vt:variant>
      <vt:variant>
        <vt:i4>0</vt:i4>
      </vt:variant>
      <vt:variant>
        <vt:i4>5</vt:i4>
      </vt:variant>
      <vt:variant>
        <vt:lpwstr>https://www.resolve.edu.au/patterns-attribute-trains</vt:lpwstr>
      </vt:variant>
      <vt:variant>
        <vt:lpwstr/>
      </vt:variant>
      <vt:variant>
        <vt:i4>327731</vt:i4>
      </vt:variant>
      <vt:variant>
        <vt:i4>333</vt:i4>
      </vt:variant>
      <vt:variant>
        <vt:i4>0</vt:i4>
      </vt:variant>
      <vt:variant>
        <vt:i4>5</vt:i4>
      </vt:variant>
      <vt:variant>
        <vt:lpwstr/>
      </vt:variant>
      <vt:variant>
        <vt:lpwstr>_Resource_4:_Shared</vt:lpwstr>
      </vt:variant>
      <vt:variant>
        <vt:i4>327732</vt:i4>
      </vt:variant>
      <vt:variant>
        <vt:i4>330</vt:i4>
      </vt:variant>
      <vt:variant>
        <vt:i4>0</vt:i4>
      </vt:variant>
      <vt:variant>
        <vt:i4>5</vt:i4>
      </vt:variant>
      <vt:variant>
        <vt:lpwstr/>
      </vt:variant>
      <vt:variant>
        <vt:lpwstr>_Resource_3:_Shared</vt:lpwstr>
      </vt:variant>
      <vt:variant>
        <vt:i4>6619203</vt:i4>
      </vt:variant>
      <vt:variant>
        <vt:i4>327</vt:i4>
      </vt:variant>
      <vt:variant>
        <vt:i4>0</vt:i4>
      </vt:variant>
      <vt:variant>
        <vt:i4>5</vt:i4>
      </vt:variant>
      <vt:variant>
        <vt:lpwstr/>
      </vt:variant>
      <vt:variant>
        <vt:lpwstr>_Resource_2:_Blue</vt:lpwstr>
      </vt:variant>
      <vt:variant>
        <vt:i4>6684747</vt:i4>
      </vt:variant>
      <vt:variant>
        <vt:i4>324</vt:i4>
      </vt:variant>
      <vt:variant>
        <vt:i4>0</vt:i4>
      </vt:variant>
      <vt:variant>
        <vt:i4>5</vt:i4>
      </vt:variant>
      <vt:variant>
        <vt:lpwstr/>
      </vt:variant>
      <vt:variant>
        <vt:lpwstr>_Lesson_3:_So</vt:lpwstr>
      </vt:variant>
      <vt:variant>
        <vt:i4>1966144</vt:i4>
      </vt:variant>
      <vt:variant>
        <vt:i4>321</vt:i4>
      </vt:variant>
      <vt:variant>
        <vt:i4>0</vt:i4>
      </vt:variant>
      <vt:variant>
        <vt:i4>5</vt:i4>
      </vt:variant>
      <vt:variant>
        <vt:lpwstr>https://youtu.be/i9jKFqnd1sE</vt:lpwstr>
      </vt:variant>
      <vt:variant>
        <vt:lpwstr/>
      </vt:variant>
      <vt:variant>
        <vt:i4>8265782</vt:i4>
      </vt:variant>
      <vt:variant>
        <vt:i4>318</vt:i4>
      </vt:variant>
      <vt:variant>
        <vt:i4>0</vt:i4>
      </vt:variant>
      <vt:variant>
        <vt:i4>5</vt:i4>
      </vt:variant>
      <vt:variant>
        <vt:lpwstr/>
      </vt:variant>
      <vt:variant>
        <vt:lpwstr>_Lesson_2:_Let’s</vt:lpwstr>
      </vt:variant>
      <vt:variant>
        <vt:i4>4849666</vt:i4>
      </vt:variant>
      <vt:variant>
        <vt:i4>315</vt:i4>
      </vt:variant>
      <vt:variant>
        <vt:i4>0</vt:i4>
      </vt:variant>
      <vt:variant>
        <vt:i4>5</vt:i4>
      </vt:variant>
      <vt:variant>
        <vt:lpwstr>https://iview.abc.net.au/video/ZW2707A037S00</vt:lpwstr>
      </vt:variant>
      <vt:variant>
        <vt:lpwstr/>
      </vt:variant>
      <vt:variant>
        <vt:i4>4849763</vt:i4>
      </vt:variant>
      <vt:variant>
        <vt:i4>312</vt:i4>
      </vt:variant>
      <vt:variant>
        <vt:i4>0</vt:i4>
      </vt:variant>
      <vt:variant>
        <vt:i4>5</vt:i4>
      </vt:variant>
      <vt:variant>
        <vt:lpwstr/>
      </vt:variant>
      <vt:variant>
        <vt:lpwstr>_Playing_with_maths</vt:lpwstr>
      </vt:variant>
      <vt:variant>
        <vt:i4>1703992</vt:i4>
      </vt:variant>
      <vt:variant>
        <vt:i4>309</vt:i4>
      </vt:variant>
      <vt:variant>
        <vt:i4>0</vt:i4>
      </vt:variant>
      <vt:variant>
        <vt:i4>5</vt:i4>
      </vt:variant>
      <vt:variant>
        <vt:lpwstr/>
      </vt:variant>
      <vt:variant>
        <vt:lpwstr>_Resource_1:_Nature</vt:lpwstr>
      </vt:variant>
      <vt:variant>
        <vt:i4>1179706</vt:i4>
      </vt:variant>
      <vt:variant>
        <vt:i4>306</vt:i4>
      </vt:variant>
      <vt:variant>
        <vt:i4>0</vt:i4>
      </vt:variant>
      <vt:variant>
        <vt:i4>5</vt:i4>
      </vt:variant>
      <vt:variant>
        <vt:lpwstr/>
      </vt:variant>
      <vt:variant>
        <vt:lpwstr>_Lesson_1:_Mathematics</vt:lpwstr>
      </vt:variant>
      <vt:variant>
        <vt:i4>458823</vt:i4>
      </vt:variant>
      <vt:variant>
        <vt:i4>303</vt:i4>
      </vt:variant>
      <vt:variant>
        <vt:i4>0</vt:i4>
      </vt:variant>
      <vt:variant>
        <vt:i4>5</vt:i4>
      </vt:variant>
      <vt:variant>
        <vt:lpwstr>https://curriculum.nsw.edu.au/learning-areas/mathematics/mathematics-k-10</vt:lpwstr>
      </vt:variant>
      <vt:variant>
        <vt:lpwstr/>
      </vt:variant>
      <vt:variant>
        <vt:i4>1507385</vt:i4>
      </vt:variant>
      <vt:variant>
        <vt:i4>296</vt:i4>
      </vt:variant>
      <vt:variant>
        <vt:i4>0</vt:i4>
      </vt:variant>
      <vt:variant>
        <vt:i4>5</vt:i4>
      </vt:variant>
      <vt:variant>
        <vt:lpwstr/>
      </vt:variant>
      <vt:variant>
        <vt:lpwstr>_Toc110606818</vt:lpwstr>
      </vt:variant>
      <vt:variant>
        <vt:i4>1507385</vt:i4>
      </vt:variant>
      <vt:variant>
        <vt:i4>290</vt:i4>
      </vt:variant>
      <vt:variant>
        <vt:i4>0</vt:i4>
      </vt:variant>
      <vt:variant>
        <vt:i4>5</vt:i4>
      </vt:variant>
      <vt:variant>
        <vt:lpwstr/>
      </vt:variant>
      <vt:variant>
        <vt:lpwstr>_Toc110606817</vt:lpwstr>
      </vt:variant>
      <vt:variant>
        <vt:i4>1507385</vt:i4>
      </vt:variant>
      <vt:variant>
        <vt:i4>284</vt:i4>
      </vt:variant>
      <vt:variant>
        <vt:i4>0</vt:i4>
      </vt:variant>
      <vt:variant>
        <vt:i4>5</vt:i4>
      </vt:variant>
      <vt:variant>
        <vt:lpwstr/>
      </vt:variant>
      <vt:variant>
        <vt:lpwstr>_Toc110606816</vt:lpwstr>
      </vt:variant>
      <vt:variant>
        <vt:i4>1507385</vt:i4>
      </vt:variant>
      <vt:variant>
        <vt:i4>278</vt:i4>
      </vt:variant>
      <vt:variant>
        <vt:i4>0</vt:i4>
      </vt:variant>
      <vt:variant>
        <vt:i4>5</vt:i4>
      </vt:variant>
      <vt:variant>
        <vt:lpwstr/>
      </vt:variant>
      <vt:variant>
        <vt:lpwstr>_Toc110606815</vt:lpwstr>
      </vt:variant>
      <vt:variant>
        <vt:i4>1507385</vt:i4>
      </vt:variant>
      <vt:variant>
        <vt:i4>272</vt:i4>
      </vt:variant>
      <vt:variant>
        <vt:i4>0</vt:i4>
      </vt:variant>
      <vt:variant>
        <vt:i4>5</vt:i4>
      </vt:variant>
      <vt:variant>
        <vt:lpwstr/>
      </vt:variant>
      <vt:variant>
        <vt:lpwstr>_Toc110606814</vt:lpwstr>
      </vt:variant>
      <vt:variant>
        <vt:i4>1507385</vt:i4>
      </vt:variant>
      <vt:variant>
        <vt:i4>266</vt:i4>
      </vt:variant>
      <vt:variant>
        <vt:i4>0</vt:i4>
      </vt:variant>
      <vt:variant>
        <vt:i4>5</vt:i4>
      </vt:variant>
      <vt:variant>
        <vt:lpwstr/>
      </vt:variant>
      <vt:variant>
        <vt:lpwstr>_Toc110606813</vt:lpwstr>
      </vt:variant>
      <vt:variant>
        <vt:i4>1507385</vt:i4>
      </vt:variant>
      <vt:variant>
        <vt:i4>260</vt:i4>
      </vt:variant>
      <vt:variant>
        <vt:i4>0</vt:i4>
      </vt:variant>
      <vt:variant>
        <vt:i4>5</vt:i4>
      </vt:variant>
      <vt:variant>
        <vt:lpwstr/>
      </vt:variant>
      <vt:variant>
        <vt:lpwstr>_Toc110606812</vt:lpwstr>
      </vt:variant>
      <vt:variant>
        <vt:i4>1507385</vt:i4>
      </vt:variant>
      <vt:variant>
        <vt:i4>254</vt:i4>
      </vt:variant>
      <vt:variant>
        <vt:i4>0</vt:i4>
      </vt:variant>
      <vt:variant>
        <vt:i4>5</vt:i4>
      </vt:variant>
      <vt:variant>
        <vt:lpwstr/>
      </vt:variant>
      <vt:variant>
        <vt:lpwstr>_Toc110606811</vt:lpwstr>
      </vt:variant>
      <vt:variant>
        <vt:i4>1507385</vt:i4>
      </vt:variant>
      <vt:variant>
        <vt:i4>248</vt:i4>
      </vt:variant>
      <vt:variant>
        <vt:i4>0</vt:i4>
      </vt:variant>
      <vt:variant>
        <vt:i4>5</vt:i4>
      </vt:variant>
      <vt:variant>
        <vt:lpwstr/>
      </vt:variant>
      <vt:variant>
        <vt:lpwstr>_Toc110606810</vt:lpwstr>
      </vt:variant>
      <vt:variant>
        <vt:i4>1441849</vt:i4>
      </vt:variant>
      <vt:variant>
        <vt:i4>242</vt:i4>
      </vt:variant>
      <vt:variant>
        <vt:i4>0</vt:i4>
      </vt:variant>
      <vt:variant>
        <vt:i4>5</vt:i4>
      </vt:variant>
      <vt:variant>
        <vt:lpwstr/>
      </vt:variant>
      <vt:variant>
        <vt:lpwstr>_Toc110606809</vt:lpwstr>
      </vt:variant>
      <vt:variant>
        <vt:i4>1441849</vt:i4>
      </vt:variant>
      <vt:variant>
        <vt:i4>236</vt:i4>
      </vt:variant>
      <vt:variant>
        <vt:i4>0</vt:i4>
      </vt:variant>
      <vt:variant>
        <vt:i4>5</vt:i4>
      </vt:variant>
      <vt:variant>
        <vt:lpwstr/>
      </vt:variant>
      <vt:variant>
        <vt:lpwstr>_Toc110606808</vt:lpwstr>
      </vt:variant>
      <vt:variant>
        <vt:i4>1441849</vt:i4>
      </vt:variant>
      <vt:variant>
        <vt:i4>230</vt:i4>
      </vt:variant>
      <vt:variant>
        <vt:i4>0</vt:i4>
      </vt:variant>
      <vt:variant>
        <vt:i4>5</vt:i4>
      </vt:variant>
      <vt:variant>
        <vt:lpwstr/>
      </vt:variant>
      <vt:variant>
        <vt:lpwstr>_Toc110606807</vt:lpwstr>
      </vt:variant>
      <vt:variant>
        <vt:i4>1441849</vt:i4>
      </vt:variant>
      <vt:variant>
        <vt:i4>224</vt:i4>
      </vt:variant>
      <vt:variant>
        <vt:i4>0</vt:i4>
      </vt:variant>
      <vt:variant>
        <vt:i4>5</vt:i4>
      </vt:variant>
      <vt:variant>
        <vt:lpwstr/>
      </vt:variant>
      <vt:variant>
        <vt:lpwstr>_Toc110606806</vt:lpwstr>
      </vt:variant>
      <vt:variant>
        <vt:i4>1441849</vt:i4>
      </vt:variant>
      <vt:variant>
        <vt:i4>218</vt:i4>
      </vt:variant>
      <vt:variant>
        <vt:i4>0</vt:i4>
      </vt:variant>
      <vt:variant>
        <vt:i4>5</vt:i4>
      </vt:variant>
      <vt:variant>
        <vt:lpwstr/>
      </vt:variant>
      <vt:variant>
        <vt:lpwstr>_Toc110606805</vt:lpwstr>
      </vt:variant>
      <vt:variant>
        <vt:i4>1441849</vt:i4>
      </vt:variant>
      <vt:variant>
        <vt:i4>212</vt:i4>
      </vt:variant>
      <vt:variant>
        <vt:i4>0</vt:i4>
      </vt:variant>
      <vt:variant>
        <vt:i4>5</vt:i4>
      </vt:variant>
      <vt:variant>
        <vt:lpwstr/>
      </vt:variant>
      <vt:variant>
        <vt:lpwstr>_Toc110606804</vt:lpwstr>
      </vt:variant>
      <vt:variant>
        <vt:i4>1441849</vt:i4>
      </vt:variant>
      <vt:variant>
        <vt:i4>206</vt:i4>
      </vt:variant>
      <vt:variant>
        <vt:i4>0</vt:i4>
      </vt:variant>
      <vt:variant>
        <vt:i4>5</vt:i4>
      </vt:variant>
      <vt:variant>
        <vt:lpwstr/>
      </vt:variant>
      <vt:variant>
        <vt:lpwstr>_Toc110606803</vt:lpwstr>
      </vt:variant>
      <vt:variant>
        <vt:i4>1441849</vt:i4>
      </vt:variant>
      <vt:variant>
        <vt:i4>200</vt:i4>
      </vt:variant>
      <vt:variant>
        <vt:i4>0</vt:i4>
      </vt:variant>
      <vt:variant>
        <vt:i4>5</vt:i4>
      </vt:variant>
      <vt:variant>
        <vt:lpwstr/>
      </vt:variant>
      <vt:variant>
        <vt:lpwstr>_Toc110606802</vt:lpwstr>
      </vt:variant>
      <vt:variant>
        <vt:i4>1441849</vt:i4>
      </vt:variant>
      <vt:variant>
        <vt:i4>194</vt:i4>
      </vt:variant>
      <vt:variant>
        <vt:i4>0</vt:i4>
      </vt:variant>
      <vt:variant>
        <vt:i4>5</vt:i4>
      </vt:variant>
      <vt:variant>
        <vt:lpwstr/>
      </vt:variant>
      <vt:variant>
        <vt:lpwstr>_Toc110606801</vt:lpwstr>
      </vt:variant>
      <vt:variant>
        <vt:i4>1441849</vt:i4>
      </vt:variant>
      <vt:variant>
        <vt:i4>188</vt:i4>
      </vt:variant>
      <vt:variant>
        <vt:i4>0</vt:i4>
      </vt:variant>
      <vt:variant>
        <vt:i4>5</vt:i4>
      </vt:variant>
      <vt:variant>
        <vt:lpwstr/>
      </vt:variant>
      <vt:variant>
        <vt:lpwstr>_Toc110606800</vt:lpwstr>
      </vt:variant>
      <vt:variant>
        <vt:i4>2031670</vt:i4>
      </vt:variant>
      <vt:variant>
        <vt:i4>182</vt:i4>
      </vt:variant>
      <vt:variant>
        <vt:i4>0</vt:i4>
      </vt:variant>
      <vt:variant>
        <vt:i4>5</vt:i4>
      </vt:variant>
      <vt:variant>
        <vt:lpwstr/>
      </vt:variant>
      <vt:variant>
        <vt:lpwstr>_Toc110606799</vt:lpwstr>
      </vt:variant>
      <vt:variant>
        <vt:i4>2031670</vt:i4>
      </vt:variant>
      <vt:variant>
        <vt:i4>176</vt:i4>
      </vt:variant>
      <vt:variant>
        <vt:i4>0</vt:i4>
      </vt:variant>
      <vt:variant>
        <vt:i4>5</vt:i4>
      </vt:variant>
      <vt:variant>
        <vt:lpwstr/>
      </vt:variant>
      <vt:variant>
        <vt:lpwstr>_Toc110606798</vt:lpwstr>
      </vt:variant>
      <vt:variant>
        <vt:i4>2031670</vt:i4>
      </vt:variant>
      <vt:variant>
        <vt:i4>170</vt:i4>
      </vt:variant>
      <vt:variant>
        <vt:i4>0</vt:i4>
      </vt:variant>
      <vt:variant>
        <vt:i4>5</vt:i4>
      </vt:variant>
      <vt:variant>
        <vt:lpwstr/>
      </vt:variant>
      <vt:variant>
        <vt:lpwstr>_Toc110606797</vt:lpwstr>
      </vt:variant>
      <vt:variant>
        <vt:i4>2031670</vt:i4>
      </vt:variant>
      <vt:variant>
        <vt:i4>164</vt:i4>
      </vt:variant>
      <vt:variant>
        <vt:i4>0</vt:i4>
      </vt:variant>
      <vt:variant>
        <vt:i4>5</vt:i4>
      </vt:variant>
      <vt:variant>
        <vt:lpwstr/>
      </vt:variant>
      <vt:variant>
        <vt:lpwstr>_Toc110606796</vt:lpwstr>
      </vt:variant>
      <vt:variant>
        <vt:i4>2031670</vt:i4>
      </vt:variant>
      <vt:variant>
        <vt:i4>158</vt:i4>
      </vt:variant>
      <vt:variant>
        <vt:i4>0</vt:i4>
      </vt:variant>
      <vt:variant>
        <vt:i4>5</vt:i4>
      </vt:variant>
      <vt:variant>
        <vt:lpwstr/>
      </vt:variant>
      <vt:variant>
        <vt:lpwstr>_Toc110606795</vt:lpwstr>
      </vt:variant>
      <vt:variant>
        <vt:i4>2031670</vt:i4>
      </vt:variant>
      <vt:variant>
        <vt:i4>152</vt:i4>
      </vt:variant>
      <vt:variant>
        <vt:i4>0</vt:i4>
      </vt:variant>
      <vt:variant>
        <vt:i4>5</vt:i4>
      </vt:variant>
      <vt:variant>
        <vt:lpwstr/>
      </vt:variant>
      <vt:variant>
        <vt:lpwstr>_Toc110606794</vt:lpwstr>
      </vt:variant>
      <vt:variant>
        <vt:i4>2031670</vt:i4>
      </vt:variant>
      <vt:variant>
        <vt:i4>146</vt:i4>
      </vt:variant>
      <vt:variant>
        <vt:i4>0</vt:i4>
      </vt:variant>
      <vt:variant>
        <vt:i4>5</vt:i4>
      </vt:variant>
      <vt:variant>
        <vt:lpwstr/>
      </vt:variant>
      <vt:variant>
        <vt:lpwstr>_Toc110606793</vt:lpwstr>
      </vt:variant>
      <vt:variant>
        <vt:i4>2031670</vt:i4>
      </vt:variant>
      <vt:variant>
        <vt:i4>140</vt:i4>
      </vt:variant>
      <vt:variant>
        <vt:i4>0</vt:i4>
      </vt:variant>
      <vt:variant>
        <vt:i4>5</vt:i4>
      </vt:variant>
      <vt:variant>
        <vt:lpwstr/>
      </vt:variant>
      <vt:variant>
        <vt:lpwstr>_Toc110606792</vt:lpwstr>
      </vt:variant>
      <vt:variant>
        <vt:i4>2031670</vt:i4>
      </vt:variant>
      <vt:variant>
        <vt:i4>134</vt:i4>
      </vt:variant>
      <vt:variant>
        <vt:i4>0</vt:i4>
      </vt:variant>
      <vt:variant>
        <vt:i4>5</vt:i4>
      </vt:variant>
      <vt:variant>
        <vt:lpwstr/>
      </vt:variant>
      <vt:variant>
        <vt:lpwstr>_Toc110606791</vt:lpwstr>
      </vt:variant>
      <vt:variant>
        <vt:i4>2031670</vt:i4>
      </vt:variant>
      <vt:variant>
        <vt:i4>128</vt:i4>
      </vt:variant>
      <vt:variant>
        <vt:i4>0</vt:i4>
      </vt:variant>
      <vt:variant>
        <vt:i4>5</vt:i4>
      </vt:variant>
      <vt:variant>
        <vt:lpwstr/>
      </vt:variant>
      <vt:variant>
        <vt:lpwstr>_Toc110606790</vt:lpwstr>
      </vt:variant>
      <vt:variant>
        <vt:i4>1966134</vt:i4>
      </vt:variant>
      <vt:variant>
        <vt:i4>122</vt:i4>
      </vt:variant>
      <vt:variant>
        <vt:i4>0</vt:i4>
      </vt:variant>
      <vt:variant>
        <vt:i4>5</vt:i4>
      </vt:variant>
      <vt:variant>
        <vt:lpwstr/>
      </vt:variant>
      <vt:variant>
        <vt:lpwstr>_Toc110606789</vt:lpwstr>
      </vt:variant>
      <vt:variant>
        <vt:i4>1966134</vt:i4>
      </vt:variant>
      <vt:variant>
        <vt:i4>116</vt:i4>
      </vt:variant>
      <vt:variant>
        <vt:i4>0</vt:i4>
      </vt:variant>
      <vt:variant>
        <vt:i4>5</vt:i4>
      </vt:variant>
      <vt:variant>
        <vt:lpwstr/>
      </vt:variant>
      <vt:variant>
        <vt:lpwstr>_Toc110606788</vt:lpwstr>
      </vt:variant>
      <vt:variant>
        <vt:i4>1966134</vt:i4>
      </vt:variant>
      <vt:variant>
        <vt:i4>110</vt:i4>
      </vt:variant>
      <vt:variant>
        <vt:i4>0</vt:i4>
      </vt:variant>
      <vt:variant>
        <vt:i4>5</vt:i4>
      </vt:variant>
      <vt:variant>
        <vt:lpwstr/>
      </vt:variant>
      <vt:variant>
        <vt:lpwstr>_Toc110606787</vt:lpwstr>
      </vt:variant>
      <vt:variant>
        <vt:i4>1966134</vt:i4>
      </vt:variant>
      <vt:variant>
        <vt:i4>104</vt:i4>
      </vt:variant>
      <vt:variant>
        <vt:i4>0</vt:i4>
      </vt:variant>
      <vt:variant>
        <vt:i4>5</vt:i4>
      </vt:variant>
      <vt:variant>
        <vt:lpwstr/>
      </vt:variant>
      <vt:variant>
        <vt:lpwstr>_Toc110606786</vt:lpwstr>
      </vt:variant>
      <vt:variant>
        <vt:i4>1966134</vt:i4>
      </vt:variant>
      <vt:variant>
        <vt:i4>98</vt:i4>
      </vt:variant>
      <vt:variant>
        <vt:i4>0</vt:i4>
      </vt:variant>
      <vt:variant>
        <vt:i4>5</vt:i4>
      </vt:variant>
      <vt:variant>
        <vt:lpwstr/>
      </vt:variant>
      <vt:variant>
        <vt:lpwstr>_Toc110606785</vt:lpwstr>
      </vt:variant>
      <vt:variant>
        <vt:i4>1966134</vt:i4>
      </vt:variant>
      <vt:variant>
        <vt:i4>92</vt:i4>
      </vt:variant>
      <vt:variant>
        <vt:i4>0</vt:i4>
      </vt:variant>
      <vt:variant>
        <vt:i4>5</vt:i4>
      </vt:variant>
      <vt:variant>
        <vt:lpwstr/>
      </vt:variant>
      <vt:variant>
        <vt:lpwstr>_Toc110606784</vt:lpwstr>
      </vt:variant>
      <vt:variant>
        <vt:i4>1966134</vt:i4>
      </vt:variant>
      <vt:variant>
        <vt:i4>86</vt:i4>
      </vt:variant>
      <vt:variant>
        <vt:i4>0</vt:i4>
      </vt:variant>
      <vt:variant>
        <vt:i4>5</vt:i4>
      </vt:variant>
      <vt:variant>
        <vt:lpwstr/>
      </vt:variant>
      <vt:variant>
        <vt:lpwstr>_Toc110606783</vt:lpwstr>
      </vt:variant>
      <vt:variant>
        <vt:i4>1966134</vt:i4>
      </vt:variant>
      <vt:variant>
        <vt:i4>80</vt:i4>
      </vt:variant>
      <vt:variant>
        <vt:i4>0</vt:i4>
      </vt:variant>
      <vt:variant>
        <vt:i4>5</vt:i4>
      </vt:variant>
      <vt:variant>
        <vt:lpwstr/>
      </vt:variant>
      <vt:variant>
        <vt:lpwstr>_Toc110606782</vt:lpwstr>
      </vt:variant>
      <vt:variant>
        <vt:i4>1966134</vt:i4>
      </vt:variant>
      <vt:variant>
        <vt:i4>74</vt:i4>
      </vt:variant>
      <vt:variant>
        <vt:i4>0</vt:i4>
      </vt:variant>
      <vt:variant>
        <vt:i4>5</vt:i4>
      </vt:variant>
      <vt:variant>
        <vt:lpwstr/>
      </vt:variant>
      <vt:variant>
        <vt:lpwstr>_Toc110606781</vt:lpwstr>
      </vt:variant>
      <vt:variant>
        <vt:i4>1966134</vt:i4>
      </vt:variant>
      <vt:variant>
        <vt:i4>68</vt:i4>
      </vt:variant>
      <vt:variant>
        <vt:i4>0</vt:i4>
      </vt:variant>
      <vt:variant>
        <vt:i4>5</vt:i4>
      </vt:variant>
      <vt:variant>
        <vt:lpwstr/>
      </vt:variant>
      <vt:variant>
        <vt:lpwstr>_Toc110606780</vt:lpwstr>
      </vt:variant>
      <vt:variant>
        <vt:i4>1114166</vt:i4>
      </vt:variant>
      <vt:variant>
        <vt:i4>62</vt:i4>
      </vt:variant>
      <vt:variant>
        <vt:i4>0</vt:i4>
      </vt:variant>
      <vt:variant>
        <vt:i4>5</vt:i4>
      </vt:variant>
      <vt:variant>
        <vt:lpwstr/>
      </vt:variant>
      <vt:variant>
        <vt:lpwstr>_Toc110606779</vt:lpwstr>
      </vt:variant>
      <vt:variant>
        <vt:i4>1114166</vt:i4>
      </vt:variant>
      <vt:variant>
        <vt:i4>56</vt:i4>
      </vt:variant>
      <vt:variant>
        <vt:i4>0</vt:i4>
      </vt:variant>
      <vt:variant>
        <vt:i4>5</vt:i4>
      </vt:variant>
      <vt:variant>
        <vt:lpwstr/>
      </vt:variant>
      <vt:variant>
        <vt:lpwstr>_Toc110606778</vt:lpwstr>
      </vt:variant>
      <vt:variant>
        <vt:i4>1114166</vt:i4>
      </vt:variant>
      <vt:variant>
        <vt:i4>50</vt:i4>
      </vt:variant>
      <vt:variant>
        <vt:i4>0</vt:i4>
      </vt:variant>
      <vt:variant>
        <vt:i4>5</vt:i4>
      </vt:variant>
      <vt:variant>
        <vt:lpwstr/>
      </vt:variant>
      <vt:variant>
        <vt:lpwstr>_Toc110606777</vt:lpwstr>
      </vt:variant>
      <vt:variant>
        <vt:i4>1114166</vt:i4>
      </vt:variant>
      <vt:variant>
        <vt:i4>44</vt:i4>
      </vt:variant>
      <vt:variant>
        <vt:i4>0</vt:i4>
      </vt:variant>
      <vt:variant>
        <vt:i4>5</vt:i4>
      </vt:variant>
      <vt:variant>
        <vt:lpwstr/>
      </vt:variant>
      <vt:variant>
        <vt:lpwstr>_Toc110606776</vt:lpwstr>
      </vt:variant>
      <vt:variant>
        <vt:i4>1114166</vt:i4>
      </vt:variant>
      <vt:variant>
        <vt:i4>38</vt:i4>
      </vt:variant>
      <vt:variant>
        <vt:i4>0</vt:i4>
      </vt:variant>
      <vt:variant>
        <vt:i4>5</vt:i4>
      </vt:variant>
      <vt:variant>
        <vt:lpwstr/>
      </vt:variant>
      <vt:variant>
        <vt:lpwstr>_Toc110606775</vt:lpwstr>
      </vt:variant>
      <vt:variant>
        <vt:i4>1114166</vt:i4>
      </vt:variant>
      <vt:variant>
        <vt:i4>32</vt:i4>
      </vt:variant>
      <vt:variant>
        <vt:i4>0</vt:i4>
      </vt:variant>
      <vt:variant>
        <vt:i4>5</vt:i4>
      </vt:variant>
      <vt:variant>
        <vt:lpwstr/>
      </vt:variant>
      <vt:variant>
        <vt:lpwstr>_Toc110606774</vt:lpwstr>
      </vt:variant>
      <vt:variant>
        <vt:i4>1114166</vt:i4>
      </vt:variant>
      <vt:variant>
        <vt:i4>26</vt:i4>
      </vt:variant>
      <vt:variant>
        <vt:i4>0</vt:i4>
      </vt:variant>
      <vt:variant>
        <vt:i4>5</vt:i4>
      </vt:variant>
      <vt:variant>
        <vt:lpwstr/>
      </vt:variant>
      <vt:variant>
        <vt:lpwstr>_Toc110606773</vt:lpwstr>
      </vt:variant>
      <vt:variant>
        <vt:i4>1114166</vt:i4>
      </vt:variant>
      <vt:variant>
        <vt:i4>20</vt:i4>
      </vt:variant>
      <vt:variant>
        <vt:i4>0</vt:i4>
      </vt:variant>
      <vt:variant>
        <vt:i4>5</vt:i4>
      </vt:variant>
      <vt:variant>
        <vt:lpwstr/>
      </vt:variant>
      <vt:variant>
        <vt:lpwstr>_Toc110606772</vt:lpwstr>
      </vt:variant>
      <vt:variant>
        <vt:i4>1114166</vt:i4>
      </vt:variant>
      <vt:variant>
        <vt:i4>14</vt:i4>
      </vt:variant>
      <vt:variant>
        <vt:i4>0</vt:i4>
      </vt:variant>
      <vt:variant>
        <vt:i4>5</vt:i4>
      </vt:variant>
      <vt:variant>
        <vt:lpwstr/>
      </vt:variant>
      <vt:variant>
        <vt:lpwstr>_Toc110606771</vt:lpwstr>
      </vt:variant>
      <vt:variant>
        <vt:i4>1114166</vt:i4>
      </vt:variant>
      <vt:variant>
        <vt:i4>8</vt:i4>
      </vt:variant>
      <vt:variant>
        <vt:i4>0</vt:i4>
      </vt:variant>
      <vt:variant>
        <vt:i4>5</vt:i4>
      </vt:variant>
      <vt:variant>
        <vt:lpwstr/>
      </vt:variant>
      <vt:variant>
        <vt:lpwstr>_Toc110606770</vt:lpwstr>
      </vt:variant>
      <vt:variant>
        <vt:i4>1048630</vt:i4>
      </vt:variant>
      <vt:variant>
        <vt:i4>2</vt:i4>
      </vt:variant>
      <vt:variant>
        <vt:i4>0</vt:i4>
      </vt:variant>
      <vt:variant>
        <vt:i4>5</vt:i4>
      </vt:variant>
      <vt:variant>
        <vt:lpwstr/>
      </vt:variant>
      <vt:variant>
        <vt:lpwstr>_Toc110606769</vt:lpwstr>
      </vt:variant>
      <vt:variant>
        <vt:i4>6291544</vt:i4>
      </vt:variant>
      <vt:variant>
        <vt:i4>18</vt:i4>
      </vt:variant>
      <vt:variant>
        <vt:i4>0</vt:i4>
      </vt:variant>
      <vt:variant>
        <vt:i4>5</vt:i4>
      </vt:variant>
      <vt:variant>
        <vt:lpwstr>mailto:carly.j.doyle@det.nsw.edu.au</vt:lpwstr>
      </vt:variant>
      <vt:variant>
        <vt:lpwstr/>
      </vt:variant>
      <vt:variant>
        <vt:i4>6225952</vt:i4>
      </vt:variant>
      <vt:variant>
        <vt:i4>15</vt:i4>
      </vt:variant>
      <vt:variant>
        <vt:i4>0</vt:i4>
      </vt:variant>
      <vt:variant>
        <vt:i4>5</vt:i4>
      </vt:variant>
      <vt:variant>
        <vt:lpwstr>mailto:RODNEY.CHEAL@det.nsw.edu.au</vt:lpwstr>
      </vt:variant>
      <vt:variant>
        <vt:lpwstr/>
      </vt:variant>
      <vt:variant>
        <vt:i4>6881301</vt:i4>
      </vt:variant>
      <vt:variant>
        <vt:i4>12</vt:i4>
      </vt:variant>
      <vt:variant>
        <vt:i4>0</vt:i4>
      </vt:variant>
      <vt:variant>
        <vt:i4>5</vt:i4>
      </vt:variant>
      <vt:variant>
        <vt:lpwstr>mailto:Radhiah.Chowdhury@det.nsw.edu.au</vt:lpwstr>
      </vt:variant>
      <vt:variant>
        <vt:lpwstr/>
      </vt:variant>
      <vt:variant>
        <vt:i4>6225952</vt:i4>
      </vt:variant>
      <vt:variant>
        <vt:i4>9</vt:i4>
      </vt:variant>
      <vt:variant>
        <vt:i4>0</vt:i4>
      </vt:variant>
      <vt:variant>
        <vt:i4>5</vt:i4>
      </vt:variant>
      <vt:variant>
        <vt:lpwstr>mailto:RODNEY.CHEAL@det.nsw.edu.au</vt:lpwstr>
      </vt:variant>
      <vt:variant>
        <vt:lpwstr/>
      </vt:variant>
      <vt:variant>
        <vt:i4>1245294</vt:i4>
      </vt:variant>
      <vt:variant>
        <vt:i4>6</vt:i4>
      </vt:variant>
      <vt:variant>
        <vt:i4>0</vt:i4>
      </vt:variant>
      <vt:variant>
        <vt:i4>5</vt:i4>
      </vt:variant>
      <vt:variant>
        <vt:lpwstr>mailto:Heather.Laverick@det.nsw.edu.au</vt:lpwstr>
      </vt:variant>
      <vt:variant>
        <vt:lpwstr/>
      </vt:variant>
      <vt:variant>
        <vt:i4>1704061</vt:i4>
      </vt:variant>
      <vt:variant>
        <vt:i4>3</vt:i4>
      </vt:variant>
      <vt:variant>
        <vt:i4>0</vt:i4>
      </vt:variant>
      <vt:variant>
        <vt:i4>5</vt:i4>
      </vt:variant>
      <vt:variant>
        <vt:lpwstr>mailto:Taryn.Ablott@det.nsw.edu.au</vt:lpwstr>
      </vt:variant>
      <vt:variant>
        <vt:lpwstr/>
      </vt:variant>
      <vt:variant>
        <vt:i4>4587570</vt:i4>
      </vt:variant>
      <vt:variant>
        <vt:i4>0</vt:i4>
      </vt:variant>
      <vt:variant>
        <vt:i4>0</vt:i4>
      </vt:variant>
      <vt:variant>
        <vt:i4>5</vt:i4>
      </vt:variant>
      <vt:variant>
        <vt:lpwstr>mailto:Ruby.Kilroy@det.nsw.edu.au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Indonesian Stage 4 sample unit – What do you want to buy?</dc:title>
  <dc:subject/>
  <dc:creator>NSW Department of Education</dc:creator>
  <cp:keywords/>
  <dc:description/>
  <cp:lastModifiedBy/>
  <cp:revision>1</cp:revision>
  <dcterms:created xsi:type="dcterms:W3CDTF">2026-01-16T02:34:00Z</dcterms:created>
  <dcterms:modified xsi:type="dcterms:W3CDTF">2026-01-16T02:34:00Z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2026-01-16T02:34:56Z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276b72a2-9e6a-4400-9a67-0b9ae1f74ea5</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