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52F8" w14:textId="02F36AA8" w:rsidR="00087D95" w:rsidRDefault="00EA27EE" w:rsidP="00734023">
      <w:pPr>
        <w:pStyle w:val="Title"/>
      </w:pPr>
      <w:r>
        <w:t>Modern History</w:t>
      </w:r>
      <w:r w:rsidR="00602782">
        <w:t xml:space="preserve"> </w:t>
      </w:r>
      <w:r w:rsidR="004F20B1">
        <w:t>(Year</w:t>
      </w:r>
      <w:r>
        <w:t xml:space="preserve"> 1</w:t>
      </w:r>
      <w:r w:rsidR="00675177">
        <w:t>1</w:t>
      </w:r>
      <w:r w:rsidR="004F20B1">
        <w:t>)</w:t>
      </w:r>
      <w:r w:rsidR="00602782">
        <w:t xml:space="preserve"> </w:t>
      </w:r>
      <w:r w:rsidR="00087D95">
        <w:t>– sample assessment task</w:t>
      </w:r>
    </w:p>
    <w:p w14:paraId="3AFC27A6" w14:textId="31FD1794" w:rsidR="0086578F" w:rsidRDefault="00675177" w:rsidP="00FD6D6A">
      <w:pPr>
        <w:pStyle w:val="Subtitle0"/>
      </w:pPr>
      <w:r>
        <w:t>Historical investigation</w:t>
      </w:r>
      <w:r w:rsidR="00B3178F">
        <w:t xml:space="preserve"> – Modern History 11–12 </w:t>
      </w:r>
      <w:r w:rsidR="003E6E00">
        <w:t xml:space="preserve">Syllabus </w:t>
      </w:r>
      <w:r w:rsidR="00B3178F">
        <w:t>(2024)</w:t>
      </w:r>
    </w:p>
    <w:p w14:paraId="600FD1C1" w14:textId="0388A00C"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9EEB4E6" w14:textId="204C5EAC" w:rsidR="00FD44CF" w:rsidRDefault="00FD44CF" w:rsidP="006F1A55">
          <w:pPr>
            <w:pStyle w:val="TOCHeading"/>
          </w:pPr>
          <w:r>
            <w:t>Contents</w:t>
          </w:r>
        </w:p>
        <w:p w14:paraId="071C4EF5" w14:textId="15822B35" w:rsidR="00317E61" w:rsidRDefault="004C1DED">
          <w:pPr>
            <w:pStyle w:val="TOC1"/>
            <w:rPr>
              <w:rFonts w:asciiTheme="minorHAnsi" w:eastAsia="Batang" w:hAnsiTheme="minorHAnsi" w:cstheme="minorBidi"/>
              <w:b w:val="0"/>
              <w:kern w:val="2"/>
              <w:sz w:val="24"/>
              <w:lang w:eastAsia="ja-JP"/>
              <w14:ligatures w14:val="standardContextual"/>
            </w:rPr>
          </w:pPr>
          <w:r>
            <w:rPr>
              <w:b w:val="0"/>
            </w:rPr>
            <w:fldChar w:fldCharType="begin"/>
          </w:r>
          <w:r>
            <w:instrText xml:space="preserve"> TOC \o "1-3" \h \z \u </w:instrText>
          </w:r>
          <w:r>
            <w:rPr>
              <w:b w:val="0"/>
            </w:rPr>
            <w:fldChar w:fldCharType="separate"/>
          </w:r>
          <w:hyperlink w:anchor="_Toc233635250" w:history="1">
            <w:r w:rsidR="00317E61" w:rsidRPr="00E11EC6">
              <w:rPr>
                <w:rStyle w:val="Hyperlink"/>
              </w:rPr>
              <w:t>Overview</w:t>
            </w:r>
            <w:r w:rsidR="00317E61">
              <w:rPr>
                <w:webHidden/>
              </w:rPr>
              <w:tab/>
            </w:r>
            <w:r w:rsidR="00317E61">
              <w:rPr>
                <w:webHidden/>
              </w:rPr>
              <w:fldChar w:fldCharType="begin"/>
            </w:r>
            <w:r w:rsidR="00317E61">
              <w:rPr>
                <w:webHidden/>
              </w:rPr>
              <w:instrText xml:space="preserve"> PAGEREF _Toc233635250 \h </w:instrText>
            </w:r>
            <w:r w:rsidR="00317E61">
              <w:rPr>
                <w:webHidden/>
              </w:rPr>
            </w:r>
            <w:r w:rsidR="00317E61">
              <w:rPr>
                <w:webHidden/>
              </w:rPr>
              <w:fldChar w:fldCharType="separate"/>
            </w:r>
            <w:r w:rsidR="00317E61">
              <w:rPr>
                <w:webHidden/>
              </w:rPr>
              <w:t>2</w:t>
            </w:r>
            <w:r w:rsidR="00317E61">
              <w:rPr>
                <w:webHidden/>
              </w:rPr>
              <w:fldChar w:fldCharType="end"/>
            </w:r>
          </w:hyperlink>
        </w:p>
        <w:p w14:paraId="640DB025" w14:textId="13FEAE17" w:rsidR="00317E61" w:rsidRDefault="00317E61">
          <w:pPr>
            <w:pStyle w:val="TOC2"/>
            <w:rPr>
              <w:rFonts w:asciiTheme="minorHAnsi" w:eastAsia="Batang" w:hAnsiTheme="minorHAnsi" w:cstheme="minorBidi"/>
              <w:kern w:val="2"/>
              <w:sz w:val="24"/>
              <w:lang w:eastAsia="ja-JP"/>
              <w14:ligatures w14:val="standardContextual"/>
            </w:rPr>
          </w:pPr>
          <w:hyperlink w:anchor="_Toc233635251" w:history="1">
            <w:r w:rsidRPr="00E11EC6">
              <w:rPr>
                <w:rStyle w:val="Hyperlink"/>
              </w:rPr>
              <w:t>Planning considerations</w:t>
            </w:r>
            <w:r>
              <w:rPr>
                <w:webHidden/>
              </w:rPr>
              <w:tab/>
            </w:r>
            <w:r>
              <w:rPr>
                <w:webHidden/>
              </w:rPr>
              <w:fldChar w:fldCharType="begin"/>
            </w:r>
            <w:r>
              <w:rPr>
                <w:webHidden/>
              </w:rPr>
              <w:instrText xml:space="preserve"> PAGEREF _Toc233635251 \h </w:instrText>
            </w:r>
            <w:r>
              <w:rPr>
                <w:webHidden/>
              </w:rPr>
            </w:r>
            <w:r>
              <w:rPr>
                <w:webHidden/>
              </w:rPr>
              <w:fldChar w:fldCharType="separate"/>
            </w:r>
            <w:r>
              <w:rPr>
                <w:webHidden/>
              </w:rPr>
              <w:t>2</w:t>
            </w:r>
            <w:r>
              <w:rPr>
                <w:webHidden/>
              </w:rPr>
              <w:fldChar w:fldCharType="end"/>
            </w:r>
          </w:hyperlink>
        </w:p>
        <w:p w14:paraId="7C2B5C8C" w14:textId="642AE710" w:rsidR="00317E61" w:rsidRDefault="00317E61">
          <w:pPr>
            <w:pStyle w:val="TOC1"/>
            <w:rPr>
              <w:rFonts w:asciiTheme="minorHAnsi" w:eastAsia="Batang" w:hAnsiTheme="minorHAnsi" w:cstheme="minorBidi"/>
              <w:b w:val="0"/>
              <w:kern w:val="2"/>
              <w:sz w:val="24"/>
              <w:lang w:eastAsia="ja-JP"/>
              <w14:ligatures w14:val="standardContextual"/>
            </w:rPr>
          </w:pPr>
          <w:hyperlink w:anchor="_Toc233635252" w:history="1">
            <w:r w:rsidRPr="00E11EC6">
              <w:rPr>
                <w:rStyle w:val="Hyperlink"/>
              </w:rPr>
              <w:t>Assessment task – Historical investigation</w:t>
            </w:r>
            <w:r>
              <w:rPr>
                <w:webHidden/>
              </w:rPr>
              <w:tab/>
            </w:r>
            <w:r>
              <w:rPr>
                <w:webHidden/>
              </w:rPr>
              <w:fldChar w:fldCharType="begin"/>
            </w:r>
            <w:r>
              <w:rPr>
                <w:webHidden/>
              </w:rPr>
              <w:instrText xml:space="preserve"> PAGEREF _Toc233635252 \h </w:instrText>
            </w:r>
            <w:r>
              <w:rPr>
                <w:webHidden/>
              </w:rPr>
            </w:r>
            <w:r>
              <w:rPr>
                <w:webHidden/>
              </w:rPr>
              <w:fldChar w:fldCharType="separate"/>
            </w:r>
            <w:r>
              <w:rPr>
                <w:webHidden/>
              </w:rPr>
              <w:t>3</w:t>
            </w:r>
            <w:r>
              <w:rPr>
                <w:webHidden/>
              </w:rPr>
              <w:fldChar w:fldCharType="end"/>
            </w:r>
          </w:hyperlink>
        </w:p>
        <w:p w14:paraId="268A5049" w14:textId="5FCB08C0" w:rsidR="00317E61" w:rsidRDefault="00317E61">
          <w:pPr>
            <w:pStyle w:val="TOC2"/>
            <w:rPr>
              <w:rFonts w:asciiTheme="minorHAnsi" w:eastAsia="Batang" w:hAnsiTheme="minorHAnsi" w:cstheme="minorBidi"/>
              <w:kern w:val="2"/>
              <w:sz w:val="24"/>
              <w:lang w:eastAsia="ja-JP"/>
              <w14:ligatures w14:val="standardContextual"/>
            </w:rPr>
          </w:pPr>
          <w:hyperlink w:anchor="_Toc233635253" w:history="1">
            <w:r w:rsidRPr="00E11EC6">
              <w:rPr>
                <w:rStyle w:val="Hyperlink"/>
              </w:rPr>
              <w:t>Outcomes</w:t>
            </w:r>
            <w:r>
              <w:rPr>
                <w:webHidden/>
              </w:rPr>
              <w:tab/>
            </w:r>
            <w:r>
              <w:rPr>
                <w:webHidden/>
              </w:rPr>
              <w:fldChar w:fldCharType="begin"/>
            </w:r>
            <w:r>
              <w:rPr>
                <w:webHidden/>
              </w:rPr>
              <w:instrText xml:space="preserve"> PAGEREF _Toc233635253 \h </w:instrText>
            </w:r>
            <w:r>
              <w:rPr>
                <w:webHidden/>
              </w:rPr>
            </w:r>
            <w:r>
              <w:rPr>
                <w:webHidden/>
              </w:rPr>
              <w:fldChar w:fldCharType="separate"/>
            </w:r>
            <w:r>
              <w:rPr>
                <w:webHidden/>
              </w:rPr>
              <w:t>3</w:t>
            </w:r>
            <w:r>
              <w:rPr>
                <w:webHidden/>
              </w:rPr>
              <w:fldChar w:fldCharType="end"/>
            </w:r>
          </w:hyperlink>
        </w:p>
        <w:p w14:paraId="2336C9E0" w14:textId="3C5B2470" w:rsidR="00317E61" w:rsidRDefault="00317E61">
          <w:pPr>
            <w:pStyle w:val="TOC2"/>
            <w:rPr>
              <w:rFonts w:asciiTheme="minorHAnsi" w:eastAsia="Batang" w:hAnsiTheme="minorHAnsi" w:cstheme="minorBidi"/>
              <w:kern w:val="2"/>
              <w:sz w:val="24"/>
              <w:lang w:eastAsia="ja-JP"/>
              <w14:ligatures w14:val="standardContextual"/>
            </w:rPr>
          </w:pPr>
          <w:hyperlink w:anchor="_Toc233635254" w:history="1">
            <w:r w:rsidRPr="00E11EC6">
              <w:rPr>
                <w:rStyle w:val="Hyperlink"/>
              </w:rPr>
              <w:t>Learning intentions</w:t>
            </w:r>
            <w:r>
              <w:rPr>
                <w:webHidden/>
              </w:rPr>
              <w:tab/>
            </w:r>
            <w:r>
              <w:rPr>
                <w:webHidden/>
              </w:rPr>
              <w:fldChar w:fldCharType="begin"/>
            </w:r>
            <w:r>
              <w:rPr>
                <w:webHidden/>
              </w:rPr>
              <w:instrText xml:space="preserve"> PAGEREF _Toc233635254 \h </w:instrText>
            </w:r>
            <w:r>
              <w:rPr>
                <w:webHidden/>
              </w:rPr>
            </w:r>
            <w:r>
              <w:rPr>
                <w:webHidden/>
              </w:rPr>
              <w:fldChar w:fldCharType="separate"/>
            </w:r>
            <w:r>
              <w:rPr>
                <w:webHidden/>
              </w:rPr>
              <w:t>4</w:t>
            </w:r>
            <w:r>
              <w:rPr>
                <w:webHidden/>
              </w:rPr>
              <w:fldChar w:fldCharType="end"/>
            </w:r>
          </w:hyperlink>
        </w:p>
        <w:p w14:paraId="07EB698D" w14:textId="64EEA0E2" w:rsidR="00317E61" w:rsidRDefault="00317E61">
          <w:pPr>
            <w:pStyle w:val="TOC2"/>
            <w:rPr>
              <w:rFonts w:asciiTheme="minorHAnsi" w:eastAsia="Batang" w:hAnsiTheme="minorHAnsi" w:cstheme="minorBidi"/>
              <w:kern w:val="2"/>
              <w:sz w:val="24"/>
              <w:lang w:eastAsia="ja-JP"/>
              <w14:ligatures w14:val="standardContextual"/>
            </w:rPr>
          </w:pPr>
          <w:hyperlink w:anchor="_Toc233635255" w:history="1">
            <w:r w:rsidRPr="00E11EC6">
              <w:rPr>
                <w:rStyle w:val="Hyperlink"/>
              </w:rPr>
              <w:t>Success criteria</w:t>
            </w:r>
            <w:r>
              <w:rPr>
                <w:webHidden/>
              </w:rPr>
              <w:tab/>
            </w:r>
            <w:r>
              <w:rPr>
                <w:webHidden/>
              </w:rPr>
              <w:fldChar w:fldCharType="begin"/>
            </w:r>
            <w:r>
              <w:rPr>
                <w:webHidden/>
              </w:rPr>
              <w:instrText xml:space="preserve"> PAGEREF _Toc233635255 \h </w:instrText>
            </w:r>
            <w:r>
              <w:rPr>
                <w:webHidden/>
              </w:rPr>
            </w:r>
            <w:r>
              <w:rPr>
                <w:webHidden/>
              </w:rPr>
              <w:fldChar w:fldCharType="separate"/>
            </w:r>
            <w:r>
              <w:rPr>
                <w:webHidden/>
              </w:rPr>
              <w:t>4</w:t>
            </w:r>
            <w:r>
              <w:rPr>
                <w:webHidden/>
              </w:rPr>
              <w:fldChar w:fldCharType="end"/>
            </w:r>
          </w:hyperlink>
        </w:p>
        <w:p w14:paraId="6D3CEB29" w14:textId="3A8C13A6" w:rsidR="00317E61" w:rsidRDefault="00317E61">
          <w:pPr>
            <w:pStyle w:val="TOC2"/>
            <w:rPr>
              <w:rFonts w:asciiTheme="minorHAnsi" w:eastAsia="Batang" w:hAnsiTheme="minorHAnsi" w:cstheme="minorBidi"/>
              <w:kern w:val="2"/>
              <w:sz w:val="24"/>
              <w:lang w:eastAsia="ja-JP"/>
              <w14:ligatures w14:val="standardContextual"/>
            </w:rPr>
          </w:pPr>
          <w:hyperlink w:anchor="_Toc233635256" w:history="1">
            <w:r w:rsidRPr="00E11EC6">
              <w:rPr>
                <w:rStyle w:val="Hyperlink"/>
              </w:rPr>
              <w:t>Submission detail</w:t>
            </w:r>
            <w:r>
              <w:rPr>
                <w:webHidden/>
              </w:rPr>
              <w:tab/>
            </w:r>
            <w:r>
              <w:rPr>
                <w:webHidden/>
              </w:rPr>
              <w:fldChar w:fldCharType="begin"/>
            </w:r>
            <w:r>
              <w:rPr>
                <w:webHidden/>
              </w:rPr>
              <w:instrText xml:space="preserve"> PAGEREF _Toc233635256 \h </w:instrText>
            </w:r>
            <w:r>
              <w:rPr>
                <w:webHidden/>
              </w:rPr>
            </w:r>
            <w:r>
              <w:rPr>
                <w:webHidden/>
              </w:rPr>
              <w:fldChar w:fldCharType="separate"/>
            </w:r>
            <w:r>
              <w:rPr>
                <w:webHidden/>
              </w:rPr>
              <w:t>6</w:t>
            </w:r>
            <w:r>
              <w:rPr>
                <w:webHidden/>
              </w:rPr>
              <w:fldChar w:fldCharType="end"/>
            </w:r>
          </w:hyperlink>
        </w:p>
        <w:p w14:paraId="551672CA" w14:textId="1E6AF0E1" w:rsidR="00317E61" w:rsidRDefault="00317E6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5257" w:history="1">
            <w:r w:rsidRPr="00E11EC6">
              <w:rPr>
                <w:rStyle w:val="Hyperlink"/>
                <w:noProof/>
              </w:rPr>
              <w:t>Part 1 – proposal (10 marks)</w:t>
            </w:r>
            <w:r>
              <w:rPr>
                <w:noProof/>
                <w:webHidden/>
              </w:rPr>
              <w:tab/>
            </w:r>
            <w:r>
              <w:rPr>
                <w:noProof/>
                <w:webHidden/>
              </w:rPr>
              <w:fldChar w:fldCharType="begin"/>
            </w:r>
            <w:r>
              <w:rPr>
                <w:noProof/>
                <w:webHidden/>
              </w:rPr>
              <w:instrText xml:space="preserve"> PAGEREF _Toc233635257 \h </w:instrText>
            </w:r>
            <w:r>
              <w:rPr>
                <w:noProof/>
                <w:webHidden/>
              </w:rPr>
            </w:r>
            <w:r>
              <w:rPr>
                <w:noProof/>
                <w:webHidden/>
              </w:rPr>
              <w:fldChar w:fldCharType="separate"/>
            </w:r>
            <w:r>
              <w:rPr>
                <w:noProof/>
                <w:webHidden/>
              </w:rPr>
              <w:t>6</w:t>
            </w:r>
            <w:r>
              <w:rPr>
                <w:noProof/>
                <w:webHidden/>
              </w:rPr>
              <w:fldChar w:fldCharType="end"/>
            </w:r>
          </w:hyperlink>
        </w:p>
        <w:p w14:paraId="593E82A0" w14:textId="435F25A3" w:rsidR="00317E61" w:rsidRDefault="00317E6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5258" w:history="1">
            <w:r w:rsidRPr="00E11EC6">
              <w:rPr>
                <w:rStyle w:val="Hyperlink"/>
                <w:noProof/>
              </w:rPr>
              <w:t>Part 2 – literature review (10 marks)</w:t>
            </w:r>
            <w:r>
              <w:rPr>
                <w:noProof/>
                <w:webHidden/>
              </w:rPr>
              <w:tab/>
            </w:r>
            <w:r>
              <w:rPr>
                <w:noProof/>
                <w:webHidden/>
              </w:rPr>
              <w:fldChar w:fldCharType="begin"/>
            </w:r>
            <w:r>
              <w:rPr>
                <w:noProof/>
                <w:webHidden/>
              </w:rPr>
              <w:instrText xml:space="preserve"> PAGEREF _Toc233635258 \h </w:instrText>
            </w:r>
            <w:r>
              <w:rPr>
                <w:noProof/>
                <w:webHidden/>
              </w:rPr>
            </w:r>
            <w:r>
              <w:rPr>
                <w:noProof/>
                <w:webHidden/>
              </w:rPr>
              <w:fldChar w:fldCharType="separate"/>
            </w:r>
            <w:r>
              <w:rPr>
                <w:noProof/>
                <w:webHidden/>
              </w:rPr>
              <w:t>7</w:t>
            </w:r>
            <w:r>
              <w:rPr>
                <w:noProof/>
                <w:webHidden/>
              </w:rPr>
              <w:fldChar w:fldCharType="end"/>
            </w:r>
          </w:hyperlink>
        </w:p>
        <w:p w14:paraId="4E262CC2" w14:textId="3DF250BA" w:rsidR="00317E61" w:rsidRDefault="00317E61">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5259" w:history="1">
            <w:r w:rsidRPr="00E11EC6">
              <w:rPr>
                <w:rStyle w:val="Hyperlink"/>
                <w:noProof/>
              </w:rPr>
              <w:t>Part 3 – essay (40 marks) and bibliography (10 marks)</w:t>
            </w:r>
            <w:r>
              <w:rPr>
                <w:noProof/>
                <w:webHidden/>
              </w:rPr>
              <w:tab/>
            </w:r>
            <w:r>
              <w:rPr>
                <w:noProof/>
                <w:webHidden/>
              </w:rPr>
              <w:fldChar w:fldCharType="begin"/>
            </w:r>
            <w:r>
              <w:rPr>
                <w:noProof/>
                <w:webHidden/>
              </w:rPr>
              <w:instrText xml:space="preserve"> PAGEREF _Toc233635259 \h </w:instrText>
            </w:r>
            <w:r>
              <w:rPr>
                <w:noProof/>
                <w:webHidden/>
              </w:rPr>
            </w:r>
            <w:r>
              <w:rPr>
                <w:noProof/>
                <w:webHidden/>
              </w:rPr>
              <w:fldChar w:fldCharType="separate"/>
            </w:r>
            <w:r>
              <w:rPr>
                <w:noProof/>
                <w:webHidden/>
              </w:rPr>
              <w:t>8</w:t>
            </w:r>
            <w:r>
              <w:rPr>
                <w:noProof/>
                <w:webHidden/>
              </w:rPr>
              <w:fldChar w:fldCharType="end"/>
            </w:r>
          </w:hyperlink>
        </w:p>
        <w:p w14:paraId="298FF940" w14:textId="3A52EDFA" w:rsidR="00317E61" w:rsidRDefault="00317E61">
          <w:pPr>
            <w:pStyle w:val="TOC1"/>
            <w:rPr>
              <w:rFonts w:asciiTheme="minorHAnsi" w:eastAsia="Batang" w:hAnsiTheme="minorHAnsi" w:cstheme="minorBidi"/>
              <w:b w:val="0"/>
              <w:kern w:val="2"/>
              <w:sz w:val="24"/>
              <w:lang w:eastAsia="ja-JP"/>
              <w14:ligatures w14:val="standardContextual"/>
            </w:rPr>
          </w:pPr>
          <w:hyperlink w:anchor="_Toc233635260" w:history="1">
            <w:r w:rsidRPr="00E11EC6">
              <w:rPr>
                <w:rStyle w:val="Hyperlink"/>
              </w:rPr>
              <w:t>Marking guidelines</w:t>
            </w:r>
            <w:r>
              <w:rPr>
                <w:webHidden/>
              </w:rPr>
              <w:tab/>
            </w:r>
            <w:r>
              <w:rPr>
                <w:webHidden/>
              </w:rPr>
              <w:fldChar w:fldCharType="begin"/>
            </w:r>
            <w:r>
              <w:rPr>
                <w:webHidden/>
              </w:rPr>
              <w:instrText xml:space="preserve"> PAGEREF _Toc233635260 \h </w:instrText>
            </w:r>
            <w:r>
              <w:rPr>
                <w:webHidden/>
              </w:rPr>
            </w:r>
            <w:r>
              <w:rPr>
                <w:webHidden/>
              </w:rPr>
              <w:fldChar w:fldCharType="separate"/>
            </w:r>
            <w:r>
              <w:rPr>
                <w:webHidden/>
              </w:rPr>
              <w:t>9</w:t>
            </w:r>
            <w:r>
              <w:rPr>
                <w:webHidden/>
              </w:rPr>
              <w:fldChar w:fldCharType="end"/>
            </w:r>
          </w:hyperlink>
        </w:p>
        <w:p w14:paraId="1359DFDF" w14:textId="48C76812" w:rsidR="00317E61" w:rsidRDefault="00317E61">
          <w:pPr>
            <w:pStyle w:val="TOC2"/>
            <w:rPr>
              <w:rFonts w:asciiTheme="minorHAnsi" w:eastAsia="Batang" w:hAnsiTheme="minorHAnsi" w:cstheme="minorBidi"/>
              <w:kern w:val="2"/>
              <w:sz w:val="24"/>
              <w:lang w:eastAsia="ja-JP"/>
              <w14:ligatures w14:val="standardContextual"/>
            </w:rPr>
          </w:pPr>
          <w:hyperlink w:anchor="_Toc233635261" w:history="1">
            <w:r w:rsidRPr="00E11EC6">
              <w:rPr>
                <w:rStyle w:val="Hyperlink"/>
              </w:rPr>
              <w:t>Part 1 – proposal (10 marks)</w:t>
            </w:r>
            <w:r>
              <w:rPr>
                <w:webHidden/>
              </w:rPr>
              <w:tab/>
            </w:r>
            <w:r>
              <w:rPr>
                <w:webHidden/>
              </w:rPr>
              <w:fldChar w:fldCharType="begin"/>
            </w:r>
            <w:r>
              <w:rPr>
                <w:webHidden/>
              </w:rPr>
              <w:instrText xml:space="preserve"> PAGEREF _Toc233635261 \h </w:instrText>
            </w:r>
            <w:r>
              <w:rPr>
                <w:webHidden/>
              </w:rPr>
            </w:r>
            <w:r>
              <w:rPr>
                <w:webHidden/>
              </w:rPr>
              <w:fldChar w:fldCharType="separate"/>
            </w:r>
            <w:r>
              <w:rPr>
                <w:webHidden/>
              </w:rPr>
              <w:t>9</w:t>
            </w:r>
            <w:r>
              <w:rPr>
                <w:webHidden/>
              </w:rPr>
              <w:fldChar w:fldCharType="end"/>
            </w:r>
          </w:hyperlink>
        </w:p>
        <w:p w14:paraId="79EE3CC2" w14:textId="325DA4DC" w:rsidR="00317E61" w:rsidRDefault="00317E61">
          <w:pPr>
            <w:pStyle w:val="TOC2"/>
            <w:rPr>
              <w:rFonts w:asciiTheme="minorHAnsi" w:eastAsia="Batang" w:hAnsiTheme="minorHAnsi" w:cstheme="minorBidi"/>
              <w:kern w:val="2"/>
              <w:sz w:val="24"/>
              <w:lang w:eastAsia="ja-JP"/>
              <w14:ligatures w14:val="standardContextual"/>
            </w:rPr>
          </w:pPr>
          <w:hyperlink w:anchor="_Toc233635262" w:history="1">
            <w:r w:rsidRPr="00E11EC6">
              <w:rPr>
                <w:rStyle w:val="Hyperlink"/>
              </w:rPr>
              <w:t>Part 2 – literature review (10 marks)</w:t>
            </w:r>
            <w:r>
              <w:rPr>
                <w:webHidden/>
              </w:rPr>
              <w:tab/>
            </w:r>
            <w:r>
              <w:rPr>
                <w:webHidden/>
              </w:rPr>
              <w:fldChar w:fldCharType="begin"/>
            </w:r>
            <w:r>
              <w:rPr>
                <w:webHidden/>
              </w:rPr>
              <w:instrText xml:space="preserve"> PAGEREF _Toc233635262 \h </w:instrText>
            </w:r>
            <w:r>
              <w:rPr>
                <w:webHidden/>
              </w:rPr>
            </w:r>
            <w:r>
              <w:rPr>
                <w:webHidden/>
              </w:rPr>
              <w:fldChar w:fldCharType="separate"/>
            </w:r>
            <w:r>
              <w:rPr>
                <w:webHidden/>
              </w:rPr>
              <w:t>10</w:t>
            </w:r>
            <w:r>
              <w:rPr>
                <w:webHidden/>
              </w:rPr>
              <w:fldChar w:fldCharType="end"/>
            </w:r>
          </w:hyperlink>
        </w:p>
        <w:p w14:paraId="439DDB02" w14:textId="5107402B" w:rsidR="00317E61" w:rsidRDefault="00317E61">
          <w:pPr>
            <w:pStyle w:val="TOC2"/>
            <w:rPr>
              <w:rFonts w:asciiTheme="minorHAnsi" w:eastAsia="Batang" w:hAnsiTheme="minorHAnsi" w:cstheme="minorBidi"/>
              <w:kern w:val="2"/>
              <w:sz w:val="24"/>
              <w:lang w:eastAsia="ja-JP"/>
              <w14:ligatures w14:val="standardContextual"/>
            </w:rPr>
          </w:pPr>
          <w:hyperlink w:anchor="_Toc233635263" w:history="1">
            <w:r w:rsidRPr="00E11EC6">
              <w:rPr>
                <w:rStyle w:val="Hyperlink"/>
              </w:rPr>
              <w:t>Part 3 – essay (40 marks)</w:t>
            </w:r>
            <w:r>
              <w:rPr>
                <w:webHidden/>
              </w:rPr>
              <w:tab/>
            </w:r>
            <w:r>
              <w:rPr>
                <w:webHidden/>
              </w:rPr>
              <w:fldChar w:fldCharType="begin"/>
            </w:r>
            <w:r>
              <w:rPr>
                <w:webHidden/>
              </w:rPr>
              <w:instrText xml:space="preserve"> PAGEREF _Toc233635263 \h </w:instrText>
            </w:r>
            <w:r>
              <w:rPr>
                <w:webHidden/>
              </w:rPr>
            </w:r>
            <w:r>
              <w:rPr>
                <w:webHidden/>
              </w:rPr>
              <w:fldChar w:fldCharType="separate"/>
            </w:r>
            <w:r>
              <w:rPr>
                <w:webHidden/>
              </w:rPr>
              <w:t>11</w:t>
            </w:r>
            <w:r>
              <w:rPr>
                <w:webHidden/>
              </w:rPr>
              <w:fldChar w:fldCharType="end"/>
            </w:r>
          </w:hyperlink>
        </w:p>
        <w:p w14:paraId="19E7B15F" w14:textId="065F491D" w:rsidR="00317E61" w:rsidRDefault="00317E61">
          <w:pPr>
            <w:pStyle w:val="TOC2"/>
            <w:rPr>
              <w:rFonts w:asciiTheme="minorHAnsi" w:eastAsia="Batang" w:hAnsiTheme="minorHAnsi" w:cstheme="minorBidi"/>
              <w:kern w:val="2"/>
              <w:sz w:val="24"/>
              <w:lang w:eastAsia="ja-JP"/>
              <w14:ligatures w14:val="standardContextual"/>
            </w:rPr>
          </w:pPr>
          <w:hyperlink w:anchor="_Toc233635264" w:history="1">
            <w:r w:rsidRPr="00E11EC6">
              <w:rPr>
                <w:rStyle w:val="Hyperlink"/>
              </w:rPr>
              <w:t>Part 3 – bibliography (10 marks)</w:t>
            </w:r>
            <w:r>
              <w:rPr>
                <w:webHidden/>
              </w:rPr>
              <w:tab/>
            </w:r>
            <w:r>
              <w:rPr>
                <w:webHidden/>
              </w:rPr>
              <w:fldChar w:fldCharType="begin"/>
            </w:r>
            <w:r>
              <w:rPr>
                <w:webHidden/>
              </w:rPr>
              <w:instrText xml:space="preserve"> PAGEREF _Toc233635264 \h </w:instrText>
            </w:r>
            <w:r>
              <w:rPr>
                <w:webHidden/>
              </w:rPr>
            </w:r>
            <w:r>
              <w:rPr>
                <w:webHidden/>
              </w:rPr>
              <w:fldChar w:fldCharType="separate"/>
            </w:r>
            <w:r>
              <w:rPr>
                <w:webHidden/>
              </w:rPr>
              <w:t>12</w:t>
            </w:r>
            <w:r>
              <w:rPr>
                <w:webHidden/>
              </w:rPr>
              <w:fldChar w:fldCharType="end"/>
            </w:r>
          </w:hyperlink>
        </w:p>
        <w:p w14:paraId="688C5496" w14:textId="485FF5E6" w:rsidR="00317E61" w:rsidRDefault="00317E61">
          <w:pPr>
            <w:pStyle w:val="TOC1"/>
            <w:rPr>
              <w:rFonts w:asciiTheme="minorHAnsi" w:eastAsia="Batang" w:hAnsiTheme="minorHAnsi" w:cstheme="minorBidi"/>
              <w:b w:val="0"/>
              <w:kern w:val="2"/>
              <w:sz w:val="24"/>
              <w:lang w:eastAsia="ja-JP"/>
              <w14:ligatures w14:val="standardContextual"/>
            </w:rPr>
          </w:pPr>
          <w:hyperlink w:anchor="_Toc233635265" w:history="1">
            <w:r w:rsidRPr="00E11EC6">
              <w:rPr>
                <w:rStyle w:val="Hyperlink"/>
              </w:rPr>
              <w:t>Support documentation</w:t>
            </w:r>
            <w:r>
              <w:rPr>
                <w:webHidden/>
              </w:rPr>
              <w:tab/>
            </w:r>
            <w:r>
              <w:rPr>
                <w:webHidden/>
              </w:rPr>
              <w:fldChar w:fldCharType="begin"/>
            </w:r>
            <w:r>
              <w:rPr>
                <w:webHidden/>
              </w:rPr>
              <w:instrText xml:space="preserve"> PAGEREF _Toc233635265 \h </w:instrText>
            </w:r>
            <w:r>
              <w:rPr>
                <w:webHidden/>
              </w:rPr>
            </w:r>
            <w:r>
              <w:rPr>
                <w:webHidden/>
              </w:rPr>
              <w:fldChar w:fldCharType="separate"/>
            </w:r>
            <w:r>
              <w:rPr>
                <w:webHidden/>
              </w:rPr>
              <w:t>13</w:t>
            </w:r>
            <w:r>
              <w:rPr>
                <w:webHidden/>
              </w:rPr>
              <w:fldChar w:fldCharType="end"/>
            </w:r>
          </w:hyperlink>
        </w:p>
        <w:p w14:paraId="6A95FED8" w14:textId="79FD622B" w:rsidR="00317E61" w:rsidRDefault="00317E61">
          <w:pPr>
            <w:pStyle w:val="TOC2"/>
            <w:rPr>
              <w:rFonts w:asciiTheme="minorHAnsi" w:eastAsia="Batang" w:hAnsiTheme="minorHAnsi" w:cstheme="minorBidi"/>
              <w:kern w:val="2"/>
              <w:sz w:val="24"/>
              <w:lang w:eastAsia="ja-JP"/>
              <w14:ligatures w14:val="standardContextual"/>
            </w:rPr>
          </w:pPr>
          <w:hyperlink w:anchor="_Toc233635266" w:history="1">
            <w:r w:rsidRPr="00E11EC6">
              <w:rPr>
                <w:rStyle w:val="Hyperlink"/>
              </w:rPr>
              <w:t>Steps to success</w:t>
            </w:r>
            <w:r>
              <w:rPr>
                <w:webHidden/>
              </w:rPr>
              <w:tab/>
            </w:r>
            <w:r>
              <w:rPr>
                <w:webHidden/>
              </w:rPr>
              <w:fldChar w:fldCharType="begin"/>
            </w:r>
            <w:r>
              <w:rPr>
                <w:webHidden/>
              </w:rPr>
              <w:instrText xml:space="preserve"> PAGEREF _Toc233635266 \h </w:instrText>
            </w:r>
            <w:r>
              <w:rPr>
                <w:webHidden/>
              </w:rPr>
            </w:r>
            <w:r>
              <w:rPr>
                <w:webHidden/>
              </w:rPr>
              <w:fldChar w:fldCharType="separate"/>
            </w:r>
            <w:r>
              <w:rPr>
                <w:webHidden/>
              </w:rPr>
              <w:t>13</w:t>
            </w:r>
            <w:r>
              <w:rPr>
                <w:webHidden/>
              </w:rPr>
              <w:fldChar w:fldCharType="end"/>
            </w:r>
          </w:hyperlink>
        </w:p>
        <w:p w14:paraId="175E8414" w14:textId="48D60BDA" w:rsidR="00317E61" w:rsidRDefault="00317E61">
          <w:pPr>
            <w:pStyle w:val="TOC1"/>
            <w:rPr>
              <w:rFonts w:asciiTheme="minorHAnsi" w:eastAsia="Batang" w:hAnsiTheme="minorHAnsi" w:cstheme="minorBidi"/>
              <w:b w:val="0"/>
              <w:kern w:val="2"/>
              <w:sz w:val="24"/>
              <w:lang w:eastAsia="ja-JP"/>
              <w14:ligatures w14:val="standardContextual"/>
            </w:rPr>
          </w:pPr>
          <w:hyperlink w:anchor="_Toc233635267" w:history="1">
            <w:r w:rsidRPr="00E11EC6">
              <w:rPr>
                <w:rStyle w:val="Hyperlink"/>
              </w:rPr>
              <w:t>References</w:t>
            </w:r>
            <w:r>
              <w:rPr>
                <w:webHidden/>
              </w:rPr>
              <w:tab/>
            </w:r>
            <w:r>
              <w:rPr>
                <w:webHidden/>
              </w:rPr>
              <w:fldChar w:fldCharType="begin"/>
            </w:r>
            <w:r>
              <w:rPr>
                <w:webHidden/>
              </w:rPr>
              <w:instrText xml:space="preserve"> PAGEREF _Toc233635267 \h </w:instrText>
            </w:r>
            <w:r>
              <w:rPr>
                <w:webHidden/>
              </w:rPr>
            </w:r>
            <w:r>
              <w:rPr>
                <w:webHidden/>
              </w:rPr>
              <w:fldChar w:fldCharType="separate"/>
            </w:r>
            <w:r>
              <w:rPr>
                <w:webHidden/>
              </w:rPr>
              <w:t>14</w:t>
            </w:r>
            <w:r>
              <w:rPr>
                <w:webHidden/>
              </w:rPr>
              <w:fldChar w:fldCharType="end"/>
            </w:r>
          </w:hyperlink>
        </w:p>
        <w:p w14:paraId="0A9AC802" w14:textId="1FFDC46A" w:rsidR="00FD44CF" w:rsidRDefault="004C1DED">
          <w:r>
            <w:rPr>
              <w:b/>
              <w:noProof/>
            </w:rPr>
            <w:fldChar w:fldCharType="end"/>
          </w:r>
        </w:p>
      </w:sdtContent>
    </w:sdt>
    <w:p w14:paraId="6C9EE42E" w14:textId="631E9180" w:rsidR="009B760E" w:rsidRDefault="009B760E" w:rsidP="003A0F32">
      <w:bookmarkStart w:id="0" w:name="_Toc175824683"/>
      <w:r>
        <w:br w:type="page"/>
      </w:r>
    </w:p>
    <w:p w14:paraId="7AC43D6B" w14:textId="34EFBFD3" w:rsidR="006A45F3" w:rsidRPr="005911FA" w:rsidRDefault="006A45F3" w:rsidP="00E52991">
      <w:pPr>
        <w:pStyle w:val="Heading1"/>
      </w:pPr>
      <w:bookmarkStart w:id="1" w:name="_Toc233635250"/>
      <w:r w:rsidRPr="005911FA">
        <w:lastRenderedPageBreak/>
        <w:t>Overview</w:t>
      </w:r>
      <w:bookmarkEnd w:id="0"/>
      <w:bookmarkEnd w:id="1"/>
    </w:p>
    <w:p w14:paraId="52565D78" w14:textId="49C79BD3" w:rsidR="009B4EBE" w:rsidRDefault="006A45F3" w:rsidP="005911FA">
      <w:r w:rsidRPr="005911FA">
        <w:t>This assessment task</w:t>
      </w:r>
      <w:r w:rsidR="00C26C73" w:rsidRPr="005911FA">
        <w:t xml:space="preserve"> forms part of the </w:t>
      </w:r>
      <w:r w:rsidR="001E2E08">
        <w:t>Modern History 11</w:t>
      </w:r>
      <w:r w:rsidR="001E2E08" w:rsidRPr="006F1A55">
        <w:t>–</w:t>
      </w:r>
      <w:r w:rsidR="001E2E08">
        <w:t>12 (2024)</w:t>
      </w:r>
      <w:r w:rsidR="001E48DD">
        <w:t xml:space="preserve"> support package</w:t>
      </w:r>
      <w:r w:rsidRPr="005911FA">
        <w:t xml:space="preserve"> </w:t>
      </w:r>
      <w:r w:rsidR="00C26C73" w:rsidRPr="005911FA">
        <w:t xml:space="preserve">and </w:t>
      </w:r>
      <w:r w:rsidRPr="005911FA">
        <w:t>is designed for use</w:t>
      </w:r>
      <w:r w:rsidR="009502F0" w:rsidRPr="005911FA">
        <w:t xml:space="preserve"> during implementation of</w:t>
      </w:r>
      <w:r w:rsidRPr="005911FA">
        <w:t xml:space="preserve"> </w:t>
      </w:r>
      <w:r w:rsidR="001B787A">
        <w:t xml:space="preserve">the </w:t>
      </w:r>
      <w:hyperlink r:id="rId8" w:history="1">
        <w:r w:rsidR="001B787A" w:rsidRPr="00C23AD8">
          <w:rPr>
            <w:rStyle w:val="Hyperlink"/>
          </w:rPr>
          <w:t xml:space="preserve">Historical investigation </w:t>
        </w:r>
        <w:r w:rsidR="00637ECC">
          <w:rPr>
            <w:rStyle w:val="Hyperlink"/>
          </w:rPr>
          <w:t xml:space="preserve">– </w:t>
        </w:r>
        <w:r w:rsidR="001B787A" w:rsidRPr="00C23AD8">
          <w:rPr>
            <w:rStyle w:val="Hyperlink"/>
          </w:rPr>
          <w:t>sample program of learning</w:t>
        </w:r>
      </w:hyperlink>
      <w:r w:rsidR="009502F0" w:rsidRPr="005911FA">
        <w:t>. It</w:t>
      </w:r>
      <w:r w:rsidRPr="005911FA">
        <w:t xml:space="preserve"> should be considered in conjunction with the</w:t>
      </w:r>
      <w:r w:rsidR="00721128">
        <w:t xml:space="preserve"> sample</w:t>
      </w:r>
      <w:r w:rsidRPr="005911FA">
        <w:t xml:space="preserve"> </w:t>
      </w:r>
      <w:r w:rsidR="00C26C73" w:rsidRPr="005911FA">
        <w:t>assessment schedule, program</w:t>
      </w:r>
      <w:r w:rsidRPr="005911FA">
        <w:t xml:space="preserve"> and related resources</w:t>
      </w:r>
      <w:r w:rsidR="001E0B28" w:rsidRPr="005911FA">
        <w:t>.</w:t>
      </w:r>
    </w:p>
    <w:p w14:paraId="74C4729E" w14:textId="4FE410DA" w:rsidR="001B787A" w:rsidRDefault="001B787A" w:rsidP="009B4EBE">
      <w:r w:rsidRPr="001B787A">
        <w:t xml:space="preserve">The </w:t>
      </w:r>
      <w:r w:rsidR="008E3F2B">
        <w:t>H</w:t>
      </w:r>
      <w:r w:rsidRPr="001B787A">
        <w:t>istorical investigation is designed to further develop relevant investigative, research and communication skills. The investigation may be undertaken as a standalone study or integrated into any other focus area in the Year 11 course. The investigation should extend a particular area of individual student or group interest. It may be conducted individually or collaboratively.</w:t>
      </w:r>
    </w:p>
    <w:p w14:paraId="284C24C0" w14:textId="4948A9D7" w:rsidR="008A0E7A" w:rsidRDefault="0029563C" w:rsidP="0029563C">
      <w:pPr>
        <w:pStyle w:val="FeatureBox2"/>
      </w:pPr>
      <w:r w:rsidRPr="0029563C">
        <w:rPr>
          <w:b/>
          <w:bCs/>
        </w:rPr>
        <w:t>Note:</w:t>
      </w:r>
      <w:r>
        <w:t xml:space="preserve"> t</w:t>
      </w:r>
      <w:r w:rsidR="008A0E7A" w:rsidRPr="009B4EBE">
        <w:t>he investigation must not overlap with, or duplicate significantly, any option in the Modern History or History Extension courses.</w:t>
      </w:r>
    </w:p>
    <w:p w14:paraId="387FB6EC" w14:textId="03576ADC" w:rsidR="005B1837" w:rsidRDefault="005B1837" w:rsidP="005B1837">
      <w:pPr>
        <w:pStyle w:val="Heading2"/>
      </w:pPr>
      <w:bookmarkStart w:id="2" w:name="_Toc233635251"/>
      <w:r>
        <w:t>Planning considerations</w:t>
      </w:r>
      <w:bookmarkEnd w:id="2"/>
    </w:p>
    <w:p w14:paraId="0C8D8D3A" w14:textId="4F62E61D" w:rsidR="005B1837" w:rsidRPr="005B1837" w:rsidRDefault="00F569C1" w:rsidP="005B1837">
      <w:r>
        <w:t xml:space="preserve">Consider the </w:t>
      </w:r>
      <w:hyperlink r:id="rId9">
        <w:r w:rsidRPr="5930081D">
          <w:rPr>
            <w:rStyle w:val="Hyperlink"/>
            <w:rFonts w:eastAsia="Calibri"/>
          </w:rPr>
          <w:t>Universal Design for Learning</w:t>
        </w:r>
      </w:hyperlink>
      <w:r>
        <w:t xml:space="preserve"> principles of </w:t>
      </w:r>
      <w:hyperlink r:id="rId10">
        <w:r w:rsidRPr="5930081D">
          <w:rPr>
            <w:rStyle w:val="Hyperlink"/>
            <w:rFonts w:eastAsia="Calibri"/>
          </w:rPr>
          <w:t>engagement</w:t>
        </w:r>
      </w:hyperlink>
      <w:r>
        <w:t xml:space="preserve">, </w:t>
      </w:r>
      <w:hyperlink r:id="rId11">
        <w:r w:rsidRPr="5930081D">
          <w:rPr>
            <w:rStyle w:val="Hyperlink"/>
            <w:rFonts w:eastAsia="Calibri"/>
          </w:rPr>
          <w:t>representation</w:t>
        </w:r>
      </w:hyperlink>
      <w:r>
        <w:t xml:space="preserve"> and </w:t>
      </w:r>
      <w:hyperlink r:id="rId12">
        <w:r w:rsidRPr="5930081D">
          <w:rPr>
            <w:rStyle w:val="Hyperlink"/>
            <w:rFonts w:eastAsia="Calibri"/>
          </w:rPr>
          <w:t>expression</w:t>
        </w:r>
      </w:hyperlink>
      <w:r>
        <w:t xml:space="preserve"> in conjunction with this sample assessment task when planning for teaching and learning. C</w:t>
      </w:r>
      <w:r w:rsidR="005B1837" w:rsidRPr="005B1837">
        <w:t>onsider</w:t>
      </w:r>
      <w:r>
        <w:t xml:space="preserve"> adjusting</w:t>
      </w:r>
      <w:r w:rsidR="005B1837" w:rsidRPr="005B1837">
        <w:t xml:space="preserve"> the layout and language used in</w:t>
      </w:r>
      <w:r>
        <w:t xml:space="preserve"> the</w:t>
      </w:r>
      <w:r w:rsidR="005B1837" w:rsidRPr="005B1837">
        <w:t xml:space="preserve"> assessment task for </w:t>
      </w:r>
      <w:r w:rsidR="00CC1022">
        <w:t>students learning English as an additional language or dialect (</w:t>
      </w:r>
      <w:r w:rsidR="005B1837" w:rsidRPr="005B1837">
        <w:t>EAL/D</w:t>
      </w:r>
      <w:r w:rsidR="00CC1022">
        <w:t>)</w:t>
      </w:r>
      <w:r>
        <w:t xml:space="preserve"> and diverse</w:t>
      </w:r>
      <w:r w:rsidR="005B1837" w:rsidRPr="005B1837">
        <w:t xml:space="preserve"> learners. Consider including </w:t>
      </w:r>
      <w:r>
        <w:t xml:space="preserve">additional scaffolding, </w:t>
      </w:r>
      <w:r w:rsidR="005B1837" w:rsidRPr="005B1837">
        <w:t>steps to follow and checkboxes to help students keep track of what they need to do.</w:t>
      </w:r>
      <w:r w:rsidR="00895568">
        <w:t xml:space="preserve"> </w:t>
      </w:r>
      <w:r w:rsidR="00895568" w:rsidRPr="00895568">
        <w:t>Some</w:t>
      </w:r>
      <w:r w:rsidR="00895568">
        <w:t xml:space="preserve"> </w:t>
      </w:r>
      <w:r w:rsidR="00895568" w:rsidRPr="00895568">
        <w:t>students</w:t>
      </w:r>
      <w:r w:rsidR="00895568">
        <w:t xml:space="preserve"> may</w:t>
      </w:r>
      <w:r w:rsidR="00895568" w:rsidRPr="00895568">
        <w:t xml:space="preserve"> need to be taught the writing process: plan, draft, edit, revise</w:t>
      </w:r>
      <w:r w:rsidR="004D6EA2">
        <w:t xml:space="preserve"> and</w:t>
      </w:r>
      <w:r w:rsidR="00895568" w:rsidRPr="00895568">
        <w:t xml:space="preserve"> publish</w:t>
      </w:r>
      <w:r w:rsidR="004D6EA2">
        <w:t>,</w:t>
      </w:r>
      <w:r w:rsidR="00895568" w:rsidRPr="00895568">
        <w:t xml:space="preserve"> and given opportunities to practi</w:t>
      </w:r>
      <w:r w:rsidR="004D6EA2">
        <w:t>s</w:t>
      </w:r>
      <w:r w:rsidR="00895568" w:rsidRPr="00895568">
        <w:t>e, with teacher feedback.</w:t>
      </w:r>
    </w:p>
    <w:p w14:paraId="0BE27DAC" w14:textId="0C707C1F" w:rsidR="008525C7" w:rsidRPr="001E0B28" w:rsidRDefault="008525C7" w:rsidP="005911FA">
      <w:pPr>
        <w:rPr>
          <w:rFonts w:eastAsia="Calibri"/>
        </w:rPr>
      </w:pPr>
      <w:r>
        <w:br w:type="page"/>
      </w:r>
    </w:p>
    <w:p w14:paraId="6669C4CC" w14:textId="6E3239F2" w:rsidR="00F12D5C" w:rsidRDefault="000747C0" w:rsidP="006F1A55">
      <w:pPr>
        <w:pStyle w:val="Heading1"/>
      </w:pPr>
      <w:bookmarkStart w:id="3" w:name="_Toc233635252"/>
      <w:r>
        <w:lastRenderedPageBreak/>
        <w:t xml:space="preserve">Assessment task – </w:t>
      </w:r>
      <w:r w:rsidR="008E3F2B">
        <w:t>H</w:t>
      </w:r>
      <w:r w:rsidR="001E48DD">
        <w:t>istorical investigation</w:t>
      </w:r>
      <w:bookmarkEnd w:id="3"/>
    </w:p>
    <w:p w14:paraId="5BA71A9B" w14:textId="76509EED" w:rsidR="001A02D4" w:rsidRPr="00154D74" w:rsidRDefault="0008611F" w:rsidP="001A02D4">
      <w:pPr>
        <w:pStyle w:val="FeatureBox4"/>
        <w:rPr>
          <w:b/>
          <w:bCs/>
        </w:rPr>
      </w:pPr>
      <w:r w:rsidRPr="008C0C29">
        <w:rPr>
          <w:rStyle w:val="Strong"/>
        </w:rPr>
        <w:t>Type of task</w:t>
      </w:r>
      <w:r w:rsidRPr="004D6EA2">
        <w:rPr>
          <w:b/>
          <w:bCs/>
        </w:rPr>
        <w:t>:</w:t>
      </w:r>
      <w:r w:rsidR="00154D74">
        <w:t xml:space="preserve"> </w:t>
      </w:r>
      <w:r w:rsidR="008E3F2B" w:rsidRPr="008E3F2B">
        <w:t>Historical investigation – research essay</w:t>
      </w:r>
    </w:p>
    <w:p w14:paraId="62B94BE5" w14:textId="337606FD" w:rsidR="00B03B47" w:rsidRDefault="004B0C77" w:rsidP="00B03B47">
      <w:pPr>
        <w:pStyle w:val="FeatureBox4"/>
      </w:pPr>
      <w:r w:rsidRPr="008C0C29">
        <w:rPr>
          <w:rStyle w:val="Strong"/>
        </w:rPr>
        <w:t xml:space="preserve">Suggested </w:t>
      </w:r>
      <w:r w:rsidR="00B03B47">
        <w:rPr>
          <w:rStyle w:val="Strong"/>
        </w:rPr>
        <w:t xml:space="preserve">total </w:t>
      </w:r>
      <w:r w:rsidRPr="008C0C29">
        <w:rPr>
          <w:rStyle w:val="Strong"/>
        </w:rPr>
        <w:t>weighting</w:t>
      </w:r>
      <w:r w:rsidRPr="004D6EA2">
        <w:rPr>
          <w:b/>
          <w:bCs/>
        </w:rPr>
        <w:t>:</w:t>
      </w:r>
      <w:r w:rsidR="00411E35">
        <w:t xml:space="preserve"> </w:t>
      </w:r>
      <w:r w:rsidR="001C0F5E">
        <w:t>35</w:t>
      </w:r>
      <w:r w:rsidR="00877A6D">
        <w:t>%</w:t>
      </w:r>
    </w:p>
    <w:p w14:paraId="4F0B301D" w14:textId="37E40E0D" w:rsidR="00B03B47" w:rsidRPr="00B03B47" w:rsidRDefault="00B03B47" w:rsidP="00B03B47">
      <w:pPr>
        <w:pStyle w:val="FeatureBox4"/>
      </w:pPr>
      <w:r>
        <w:rPr>
          <w:b/>
          <w:bCs/>
        </w:rPr>
        <w:t>Suggested total marks:</w:t>
      </w:r>
      <w:r w:rsidRPr="004D6EA2">
        <w:t xml:space="preserve"> </w:t>
      </w:r>
      <w:r>
        <w:t>70 marks</w:t>
      </w:r>
    </w:p>
    <w:p w14:paraId="38B409BF" w14:textId="547BA082" w:rsidR="006C7AF4" w:rsidRDefault="006C7AF4" w:rsidP="006C7AF4">
      <w:pPr>
        <w:pStyle w:val="FeatureBox4"/>
      </w:pPr>
      <w:r w:rsidRPr="006C7AF4">
        <w:rPr>
          <w:b/>
          <w:bCs/>
        </w:rPr>
        <w:t xml:space="preserve">Date/time of </w:t>
      </w:r>
      <w:r w:rsidR="00B03B47">
        <w:rPr>
          <w:b/>
          <w:bCs/>
        </w:rPr>
        <w:t xml:space="preserve">submission </w:t>
      </w:r>
      <w:r w:rsidR="00FF4751">
        <w:rPr>
          <w:b/>
          <w:bCs/>
        </w:rPr>
        <w:t>of all parts</w:t>
      </w:r>
      <w:r w:rsidRPr="006C7AF4">
        <w:rPr>
          <w:b/>
          <w:bCs/>
        </w:rPr>
        <w:t>:</w:t>
      </w:r>
      <w:r>
        <w:t xml:space="preserve"> [insert here as per school requirements]</w:t>
      </w:r>
    </w:p>
    <w:p w14:paraId="120FEDF6" w14:textId="124DB6BF" w:rsidR="00C9233F" w:rsidRPr="004D6EA2" w:rsidRDefault="00C9233F" w:rsidP="00C9233F">
      <w:pPr>
        <w:pStyle w:val="FeatureBox4"/>
      </w:pPr>
      <w:r>
        <w:rPr>
          <w:b/>
          <w:bCs/>
        </w:rPr>
        <w:t>Special requirements:</w:t>
      </w:r>
      <w:r>
        <w:t xml:space="preserve"> [insert here as per school requirements]</w:t>
      </w:r>
    </w:p>
    <w:p w14:paraId="2764213C" w14:textId="3001F094" w:rsidR="0008611F" w:rsidRPr="00317E61" w:rsidRDefault="0008611F" w:rsidP="00317E61">
      <w:pPr>
        <w:pStyle w:val="Heading2"/>
      </w:pPr>
      <w:bookmarkStart w:id="4" w:name="_Toc233635253"/>
      <w:r w:rsidRPr="00317E61">
        <w:t>Outcomes</w:t>
      </w:r>
      <w:bookmarkEnd w:id="4"/>
    </w:p>
    <w:p w14:paraId="475BB41F" w14:textId="77777777" w:rsidR="00EA4101" w:rsidRPr="00CE69F8" w:rsidRDefault="00EA4101" w:rsidP="00BC26E2">
      <w:r w:rsidRPr="00CE69F8">
        <w:t>A student:</w:t>
      </w:r>
    </w:p>
    <w:p w14:paraId="1CE80E4C" w14:textId="0BABA227" w:rsidR="00DE67C1" w:rsidRDefault="00DE67C1" w:rsidP="00410CDB">
      <w:pPr>
        <w:pStyle w:val="ListBullet"/>
        <w:rPr>
          <w:noProof/>
        </w:rPr>
      </w:pPr>
      <w:r>
        <w:rPr>
          <w:b/>
        </w:rPr>
        <w:t>MH-1</w:t>
      </w:r>
      <w:r w:rsidR="009E2D42">
        <w:rPr>
          <w:b/>
        </w:rPr>
        <w:t>1</w:t>
      </w:r>
      <w:r>
        <w:rPr>
          <w:b/>
        </w:rPr>
        <w:t>-0</w:t>
      </w:r>
      <w:r w:rsidR="006B7C64">
        <w:rPr>
          <w:b/>
        </w:rPr>
        <w:t>5</w:t>
      </w:r>
      <w:r w:rsidRPr="004D6EA2">
        <w:rPr>
          <w:bCs/>
        </w:rPr>
        <w:t xml:space="preserve"> </w:t>
      </w:r>
      <w:r w:rsidR="00CE07E7" w:rsidRPr="00CE07E7">
        <w:t>analyses different types of sources for evidence to support a historical account or argument</w:t>
      </w:r>
    </w:p>
    <w:p w14:paraId="71AA2321" w14:textId="1076D051" w:rsidR="007D404E" w:rsidRDefault="007D404E" w:rsidP="007D404E">
      <w:pPr>
        <w:pStyle w:val="ListBullet"/>
        <w:rPr>
          <w:noProof/>
        </w:rPr>
      </w:pPr>
      <w:r>
        <w:rPr>
          <w:b/>
        </w:rPr>
        <w:t>MH-1</w:t>
      </w:r>
      <w:r w:rsidR="00095172">
        <w:rPr>
          <w:b/>
        </w:rPr>
        <w:t>1</w:t>
      </w:r>
      <w:r>
        <w:rPr>
          <w:b/>
        </w:rPr>
        <w:t>-0</w:t>
      </w:r>
      <w:r w:rsidR="00095172">
        <w:rPr>
          <w:b/>
        </w:rPr>
        <w:t>7</w:t>
      </w:r>
      <w:r w:rsidR="00095172" w:rsidRPr="004D6EA2">
        <w:rPr>
          <w:bCs/>
        </w:rPr>
        <w:t xml:space="preserve"> </w:t>
      </w:r>
      <w:r w:rsidR="00095172" w:rsidRPr="00095172">
        <w:t>communicates historical understanding, applying historical knowledge, terms and concepts</w:t>
      </w:r>
    </w:p>
    <w:p w14:paraId="67A34029" w14:textId="78E806B7" w:rsidR="001D529F" w:rsidRDefault="001D529F" w:rsidP="001D529F">
      <w:pPr>
        <w:pStyle w:val="ListBullet"/>
        <w:rPr>
          <w:noProof/>
        </w:rPr>
      </w:pPr>
      <w:r>
        <w:rPr>
          <w:b/>
        </w:rPr>
        <w:t>MH-1</w:t>
      </w:r>
      <w:r w:rsidR="003F1DB8">
        <w:rPr>
          <w:b/>
        </w:rPr>
        <w:t>1</w:t>
      </w:r>
      <w:r>
        <w:rPr>
          <w:b/>
        </w:rPr>
        <w:t>-0</w:t>
      </w:r>
      <w:r w:rsidR="003F1DB8">
        <w:rPr>
          <w:b/>
        </w:rPr>
        <w:t>8</w:t>
      </w:r>
      <w:r w:rsidRPr="004D6EA2">
        <w:rPr>
          <w:bCs/>
        </w:rPr>
        <w:t xml:space="preserve"> </w:t>
      </w:r>
      <w:r w:rsidR="003F1DB8" w:rsidRPr="003F1DB8">
        <w:t>plans and conducts historical investigations and presents conclusions, using evidence from a range of sources</w:t>
      </w:r>
    </w:p>
    <w:p w14:paraId="3A918CE1" w14:textId="22858AC2" w:rsidR="008F5BBD" w:rsidRPr="00D778BF" w:rsidRDefault="00A372BE" w:rsidP="00317E61">
      <w:pPr>
        <w:pStyle w:val="Imageattributioncaption"/>
      </w:pPr>
      <w:hyperlink r:id="rId13">
        <w:r w:rsidRPr="336B5C00">
          <w:rPr>
            <w:rStyle w:val="Hyperlink"/>
            <w:sz w:val="20"/>
            <w:szCs w:val="20"/>
          </w:rPr>
          <w:t xml:space="preserve">Modern History </w:t>
        </w:r>
        <w:r>
          <w:rPr>
            <w:rStyle w:val="Hyperlink"/>
            <w:sz w:val="20"/>
            <w:szCs w:val="20"/>
          </w:rPr>
          <w:t>11</w:t>
        </w:r>
        <w:r w:rsidRPr="00A2313F">
          <w:rPr>
            <w:rStyle w:val="Hyperlink"/>
            <w:sz w:val="20"/>
            <w:szCs w:val="20"/>
          </w:rPr>
          <w:t>–</w:t>
        </w:r>
        <w:r>
          <w:rPr>
            <w:rStyle w:val="Hyperlink"/>
            <w:sz w:val="20"/>
            <w:szCs w:val="20"/>
          </w:rPr>
          <w:t>12</w:t>
        </w:r>
        <w:r w:rsidRPr="336B5C00">
          <w:rPr>
            <w:rStyle w:val="Hyperlink"/>
            <w:sz w:val="20"/>
            <w:szCs w:val="20"/>
          </w:rPr>
          <w:t xml:space="preserve"> Syllabus</w:t>
        </w:r>
      </w:hyperlink>
      <w:r w:rsidRPr="336B5C00">
        <w:t xml:space="preserve"> © NSW Education Standards Authority (NESA) for and on behalf of the Crown in right of the State of New South Wales, 20</w:t>
      </w:r>
      <w:r>
        <w:t>24</w:t>
      </w:r>
      <w:r w:rsidRPr="336B5C00">
        <w:t>.</w:t>
      </w:r>
    </w:p>
    <w:p w14:paraId="5B0C0EB8" w14:textId="77777777" w:rsidR="003B6528" w:rsidRPr="00C23AD8" w:rsidRDefault="003B6528" w:rsidP="00C23AD8">
      <w:r>
        <w:br w:type="page"/>
      </w:r>
    </w:p>
    <w:p w14:paraId="39B09692" w14:textId="639224E0" w:rsidR="00786914" w:rsidRPr="00317E61" w:rsidRDefault="00786914" w:rsidP="00317E61">
      <w:pPr>
        <w:pStyle w:val="Heading2"/>
      </w:pPr>
      <w:bookmarkStart w:id="5" w:name="_Toc233635254"/>
      <w:r w:rsidRPr="00317E61">
        <w:lastRenderedPageBreak/>
        <w:t>Learning intentions</w:t>
      </w:r>
      <w:bookmarkEnd w:id="5"/>
    </w:p>
    <w:p w14:paraId="162E90CE" w14:textId="13B1FFAE" w:rsidR="007D5C95" w:rsidRPr="007D5C95" w:rsidRDefault="007D5C95" w:rsidP="007D5C95">
      <w:pPr>
        <w:pStyle w:val="ListBullet"/>
        <w:numPr>
          <w:ilvl w:val="0"/>
          <w:numId w:val="0"/>
        </w:numPr>
        <w:ind w:left="567" w:hanging="567"/>
      </w:pPr>
      <w:r w:rsidRPr="007D5C95">
        <w:t>Students learn about:</w:t>
      </w:r>
    </w:p>
    <w:p w14:paraId="1375F173" w14:textId="77777777" w:rsidR="007D5C95" w:rsidRPr="007D5C95" w:rsidRDefault="007D5C95" w:rsidP="007D5C95">
      <w:pPr>
        <w:pStyle w:val="ListBullet"/>
      </w:pPr>
      <w:r w:rsidRPr="007D5C95">
        <w:t xml:space="preserve">the process of planning and conducting a historical investigation through historical inquiry </w:t>
      </w:r>
    </w:p>
    <w:p w14:paraId="4E066890" w14:textId="48F715B4" w:rsidR="00786914" w:rsidRPr="00C6532D" w:rsidRDefault="007D5C95" w:rsidP="001A0620">
      <w:pPr>
        <w:pStyle w:val="ListBullet"/>
      </w:pPr>
      <w:r w:rsidRPr="007D5C95">
        <w:t>appropriate ways to present and communicate the findings of a historical investigation using oral, written and/or multimedia forms.</w:t>
      </w:r>
    </w:p>
    <w:p w14:paraId="5E849828" w14:textId="19F42366" w:rsidR="0082208B" w:rsidRPr="00317E61" w:rsidRDefault="0082208B" w:rsidP="00317E61">
      <w:pPr>
        <w:pStyle w:val="Heading2"/>
      </w:pPr>
      <w:bookmarkStart w:id="6" w:name="_Toc233635255"/>
      <w:r w:rsidRPr="00317E61">
        <w:t>Success criteria</w:t>
      </w:r>
      <w:bookmarkEnd w:id="6"/>
    </w:p>
    <w:p w14:paraId="743B1365" w14:textId="23EECC4C" w:rsidR="008E3F2B" w:rsidRPr="008E3F2B" w:rsidRDefault="008E3F2B" w:rsidP="008E3F2B">
      <w:r w:rsidRPr="008E3F2B">
        <w:t>Students will be able to:</w:t>
      </w:r>
    </w:p>
    <w:p w14:paraId="1963F032" w14:textId="77777777" w:rsidR="008E3F2B" w:rsidRPr="008E3F2B" w:rsidRDefault="008E3F2B" w:rsidP="007D5C95">
      <w:pPr>
        <w:pStyle w:val="ListBullet"/>
      </w:pPr>
      <w:r w:rsidRPr="008E3F2B">
        <w:t xml:space="preserve">follow the process of historical inquiry when developing their investigation </w:t>
      </w:r>
    </w:p>
    <w:p w14:paraId="2A027439" w14:textId="77777777" w:rsidR="008E3F2B" w:rsidRPr="008E3F2B" w:rsidRDefault="008E3F2B" w:rsidP="007D5C95">
      <w:pPr>
        <w:pStyle w:val="ListBullet"/>
      </w:pPr>
      <w:r w:rsidRPr="008E3F2B">
        <w:t xml:space="preserve">produce a proposal for their research essay </w:t>
      </w:r>
    </w:p>
    <w:p w14:paraId="3B31822E" w14:textId="77777777" w:rsidR="008E3F2B" w:rsidRPr="008E3F2B" w:rsidRDefault="008E3F2B" w:rsidP="007D5C95">
      <w:pPr>
        <w:pStyle w:val="ListBullet"/>
      </w:pPr>
      <w:r w:rsidRPr="008E3F2B">
        <w:t xml:space="preserve">produce a literature review that identifies key scholarship relevant to their research essay </w:t>
      </w:r>
    </w:p>
    <w:p w14:paraId="755BDF85" w14:textId="77777777" w:rsidR="008E3F2B" w:rsidRPr="008E3F2B" w:rsidRDefault="008E3F2B" w:rsidP="007D5C95">
      <w:pPr>
        <w:pStyle w:val="ListBullet"/>
      </w:pPr>
      <w:r w:rsidRPr="008E3F2B">
        <w:t>produce a research essay and associated bibliography.</w:t>
      </w:r>
    </w:p>
    <w:p w14:paraId="6D7BF214" w14:textId="609AF616" w:rsidR="00BC26E2" w:rsidRDefault="00B53617" w:rsidP="008E3F2B">
      <w:r>
        <w:t>Task description</w:t>
      </w:r>
    </w:p>
    <w:p w14:paraId="2E7D49FD" w14:textId="6A93B90D" w:rsidR="008141CC" w:rsidRDefault="0094164E" w:rsidP="008141CC">
      <w:r>
        <w:t xml:space="preserve">In this task, </w:t>
      </w:r>
      <w:r w:rsidR="008D3956">
        <w:t>you</w:t>
      </w:r>
      <w:r>
        <w:t xml:space="preserve"> are required to</w:t>
      </w:r>
      <w:r w:rsidR="008141CC">
        <w:t>:</w:t>
      </w:r>
    </w:p>
    <w:p w14:paraId="082DBFC9" w14:textId="20314005" w:rsidR="00681FFF" w:rsidRDefault="0025637F" w:rsidP="00297D47">
      <w:pPr>
        <w:pStyle w:val="ListNumber"/>
      </w:pPr>
      <w:r>
        <w:t>s</w:t>
      </w:r>
      <w:r w:rsidR="00681FFF" w:rsidRPr="00681FFF">
        <w:t>elect an area of interest, from modern or early modern</w:t>
      </w:r>
      <w:r w:rsidR="00681FFF">
        <w:t xml:space="preserve"> history</w:t>
      </w:r>
      <w:r w:rsidR="00681FFF" w:rsidRPr="00681FFF">
        <w:t xml:space="preserve"> (circa 1400 to the present)</w:t>
      </w:r>
    </w:p>
    <w:p w14:paraId="0DC6A29C" w14:textId="52C6E118" w:rsidR="009E384E" w:rsidRDefault="0025637F" w:rsidP="00297D47">
      <w:pPr>
        <w:pStyle w:val="ListNumber"/>
      </w:pPr>
      <w:r>
        <w:t>i</w:t>
      </w:r>
      <w:r w:rsidR="00681FFF">
        <w:t>nvestigate and research</w:t>
      </w:r>
      <w:r w:rsidR="00023E02">
        <w:t xml:space="preserve"> the chosen area of interest</w:t>
      </w:r>
    </w:p>
    <w:p w14:paraId="11CBE26B" w14:textId="0BD4EF9A" w:rsidR="00681FFF" w:rsidRDefault="0025637F" w:rsidP="00297D47">
      <w:pPr>
        <w:pStyle w:val="ListNumber"/>
      </w:pPr>
      <w:r>
        <w:t>c</w:t>
      </w:r>
      <w:r w:rsidR="009E384E">
        <w:t>ommunicate</w:t>
      </w:r>
      <w:r w:rsidR="00681FFF" w:rsidRPr="00681FFF">
        <w:t xml:space="preserve"> findings in the form of a</w:t>
      </w:r>
      <w:r w:rsidR="009E384E">
        <w:t xml:space="preserve"> [insert word limit</w:t>
      </w:r>
      <w:r w:rsidR="004D1495">
        <w:t xml:space="preserve"> as per school requirements</w:t>
      </w:r>
      <w:r w:rsidR="009E384E">
        <w:t>]</w:t>
      </w:r>
      <w:r w:rsidR="00681FFF" w:rsidRPr="00681FFF">
        <w:t xml:space="preserve"> research essay</w:t>
      </w:r>
      <w:r w:rsidR="00106FF2">
        <w:t xml:space="preserve"> and submit the 3 </w:t>
      </w:r>
      <w:r w:rsidR="00630F1E">
        <w:t>part</w:t>
      </w:r>
      <w:r w:rsidR="00106FF2">
        <w:t xml:space="preserve">s of the task by </w:t>
      </w:r>
      <w:r w:rsidR="00630F1E">
        <w:t>the</w:t>
      </w:r>
      <w:r w:rsidR="00106FF2">
        <w:t xml:space="preserve"> due date.</w:t>
      </w:r>
    </w:p>
    <w:p w14:paraId="03DF8081" w14:textId="0768EF45" w:rsidR="00B33991" w:rsidRDefault="00786914" w:rsidP="00DD5929">
      <w:pPr>
        <w:pStyle w:val="ListBullet"/>
        <w:numPr>
          <w:ilvl w:val="0"/>
          <w:numId w:val="0"/>
        </w:numPr>
      </w:pPr>
      <w:r>
        <w:t xml:space="preserve">When selecting a topic, </w:t>
      </w:r>
      <w:r w:rsidR="00B2102C">
        <w:t xml:space="preserve">you should </w:t>
      </w:r>
      <w:r>
        <w:t xml:space="preserve">consider the availability of information and a variety of sources. </w:t>
      </w:r>
      <w:r w:rsidR="00B2102C">
        <w:t>You</w:t>
      </w:r>
      <w:r w:rsidR="007864E1">
        <w:t xml:space="preserve"> </w:t>
      </w:r>
      <w:r w:rsidR="000B741B">
        <w:t>can</w:t>
      </w:r>
      <w:r w:rsidR="00B33991">
        <w:t xml:space="preserve"> select </w:t>
      </w:r>
      <w:r w:rsidR="00B33991" w:rsidRPr="007864E1">
        <w:rPr>
          <w:b/>
          <w:bCs/>
        </w:rPr>
        <w:t>one</w:t>
      </w:r>
      <w:r w:rsidR="00B33991">
        <w:t xml:space="preserve"> of the following themes to research in relation to</w:t>
      </w:r>
      <w:r w:rsidR="007864E1">
        <w:t xml:space="preserve"> </w:t>
      </w:r>
      <w:r w:rsidR="00B2102C">
        <w:t>your</w:t>
      </w:r>
      <w:r w:rsidR="00B33991">
        <w:t xml:space="preserve"> chosen area of interest</w:t>
      </w:r>
      <w:r w:rsidR="00906086">
        <w:t>:</w:t>
      </w:r>
    </w:p>
    <w:p w14:paraId="1C22DDB7" w14:textId="2AC88B03" w:rsidR="00731E97" w:rsidRPr="00731E97" w:rsidRDefault="00731E97" w:rsidP="00731E97">
      <w:pPr>
        <w:pStyle w:val="ListBullet"/>
      </w:pPr>
      <w:r w:rsidRPr="00731E97">
        <w:t>aspects of a modern society as revealed through sources</w:t>
      </w:r>
    </w:p>
    <w:p w14:paraId="00A08582" w14:textId="2744CFE3" w:rsidR="00731E97" w:rsidRPr="00731E97" w:rsidRDefault="00731E97" w:rsidP="00731E97">
      <w:pPr>
        <w:pStyle w:val="ListBullet"/>
      </w:pPr>
      <w:r w:rsidRPr="00731E97">
        <w:t>the causes and impact of a historical event</w:t>
      </w:r>
    </w:p>
    <w:p w14:paraId="292E7F68" w14:textId="55321142" w:rsidR="00731E97" w:rsidRPr="00731E97" w:rsidRDefault="00731E97" w:rsidP="00731E97">
      <w:pPr>
        <w:pStyle w:val="ListBullet"/>
      </w:pPr>
      <w:r w:rsidRPr="00731E97">
        <w:t>the role of a significant historical individual</w:t>
      </w:r>
    </w:p>
    <w:p w14:paraId="77DA6E94" w14:textId="77960055" w:rsidR="00731E97" w:rsidRPr="00731E97" w:rsidRDefault="00731E97" w:rsidP="00731E97">
      <w:pPr>
        <w:pStyle w:val="ListBullet"/>
      </w:pPr>
      <w:r w:rsidRPr="00731E97">
        <w:t>the significance of a historical development</w:t>
      </w:r>
    </w:p>
    <w:p w14:paraId="11D11925" w14:textId="60058840" w:rsidR="00731E97" w:rsidRPr="00731E97" w:rsidRDefault="00731E97" w:rsidP="00731E97">
      <w:pPr>
        <w:pStyle w:val="ListBullet"/>
      </w:pPr>
      <w:r w:rsidRPr="00731E97">
        <w:lastRenderedPageBreak/>
        <w:t>tracing the development of an aspect of the past over time through a thematic approach</w:t>
      </w:r>
    </w:p>
    <w:p w14:paraId="1DBE5591" w14:textId="5EAF7095" w:rsidR="00731E97" w:rsidRPr="00731E97" w:rsidRDefault="00731E97" w:rsidP="00731E97">
      <w:pPr>
        <w:pStyle w:val="ListBullet"/>
      </w:pPr>
      <w:r w:rsidRPr="00731E97">
        <w:t>the analysis of a historical debate, controversy or representation of the past</w:t>
      </w:r>
    </w:p>
    <w:p w14:paraId="29E56D33" w14:textId="6E041CE7" w:rsidR="00731E97" w:rsidRPr="00731E97" w:rsidRDefault="00731E97" w:rsidP="00731E97">
      <w:pPr>
        <w:pStyle w:val="ListBullet"/>
      </w:pPr>
      <w:r w:rsidRPr="00731E97">
        <w:t>the contribution of a historical site to our understanding of the past</w:t>
      </w:r>
    </w:p>
    <w:p w14:paraId="619B08FA" w14:textId="591793F9" w:rsidR="00731E97" w:rsidRPr="00731E97" w:rsidRDefault="00731E97" w:rsidP="00731E97">
      <w:pPr>
        <w:pStyle w:val="ListBullet"/>
      </w:pPr>
      <w:r w:rsidRPr="00731E97">
        <w:t>the nature of social and cultural change in a decade of the 20th century</w:t>
      </w:r>
    </w:p>
    <w:p w14:paraId="09F3FD3E" w14:textId="7E2B3824" w:rsidR="00DD5929" w:rsidRDefault="00731E97" w:rsidP="00CA734C">
      <w:pPr>
        <w:pStyle w:val="ListBullet"/>
      </w:pPr>
      <w:r w:rsidRPr="00731E97">
        <w:t>an interpretation or representation of an individual, group or event.</w:t>
      </w:r>
    </w:p>
    <w:p w14:paraId="04A6094E" w14:textId="56D5709A" w:rsidR="00CA734C" w:rsidRPr="00D778BF" w:rsidRDefault="00CA734C" w:rsidP="00317E61">
      <w:pPr>
        <w:pStyle w:val="Imageattributioncaption"/>
      </w:pPr>
      <w:hyperlink r:id="rId14">
        <w:r w:rsidRPr="336B5C00">
          <w:rPr>
            <w:rStyle w:val="Hyperlink"/>
            <w:sz w:val="20"/>
            <w:szCs w:val="20"/>
          </w:rPr>
          <w:t xml:space="preserve">Modern History </w:t>
        </w:r>
        <w:r>
          <w:rPr>
            <w:rStyle w:val="Hyperlink"/>
            <w:sz w:val="20"/>
            <w:szCs w:val="20"/>
          </w:rPr>
          <w:t>11</w:t>
        </w:r>
        <w:r w:rsidRPr="00A2313F">
          <w:rPr>
            <w:rStyle w:val="Hyperlink"/>
            <w:sz w:val="20"/>
            <w:szCs w:val="20"/>
          </w:rPr>
          <w:t>–</w:t>
        </w:r>
        <w:r>
          <w:rPr>
            <w:rStyle w:val="Hyperlink"/>
            <w:sz w:val="20"/>
            <w:szCs w:val="20"/>
          </w:rPr>
          <w:t>12</w:t>
        </w:r>
        <w:r w:rsidRPr="336B5C00">
          <w:rPr>
            <w:rStyle w:val="Hyperlink"/>
            <w:sz w:val="20"/>
            <w:szCs w:val="20"/>
          </w:rPr>
          <w:t xml:space="preserve"> Syllabus</w:t>
        </w:r>
      </w:hyperlink>
      <w:r w:rsidRPr="336B5C00">
        <w:t xml:space="preserve"> © NSW Education Standards Authority (NESA) for and on behalf of the Crown in right of the State of New South Wales, 20</w:t>
      </w:r>
      <w:r>
        <w:t>24</w:t>
      </w:r>
      <w:r w:rsidRPr="336B5C00">
        <w:t>.</w:t>
      </w:r>
    </w:p>
    <w:p w14:paraId="7BAA8667" w14:textId="77777777" w:rsidR="00786914" w:rsidRPr="00C6532D" w:rsidRDefault="00786914" w:rsidP="00C6532D">
      <w:r>
        <w:br w:type="page"/>
      </w:r>
    </w:p>
    <w:p w14:paraId="32EB3E4D" w14:textId="2AADB942" w:rsidR="00B03B47" w:rsidRPr="00317E61" w:rsidRDefault="007D5C95" w:rsidP="00317E61">
      <w:pPr>
        <w:pStyle w:val="Heading2"/>
      </w:pPr>
      <w:bookmarkStart w:id="7" w:name="_Toc233635256"/>
      <w:r w:rsidRPr="00317E61">
        <w:lastRenderedPageBreak/>
        <w:t>Submission detail</w:t>
      </w:r>
      <w:bookmarkEnd w:id="7"/>
    </w:p>
    <w:p w14:paraId="6DB0D208" w14:textId="29FCD95F" w:rsidR="00FE6DFA" w:rsidRDefault="00B2102C" w:rsidP="00106FF2">
      <w:r>
        <w:t>You</w:t>
      </w:r>
      <w:r w:rsidR="006E1E62" w:rsidRPr="006E1E62">
        <w:t xml:space="preserve"> should complete each of the below </w:t>
      </w:r>
      <w:r w:rsidR="00CA734C">
        <w:t>parts</w:t>
      </w:r>
      <w:r w:rsidR="006E1E62" w:rsidRPr="006E1E62">
        <w:t xml:space="preserve"> of the task by the due date.</w:t>
      </w:r>
    </w:p>
    <w:p w14:paraId="37E98F33" w14:textId="298EE349" w:rsidR="00FE6DFA" w:rsidRDefault="00FF4751" w:rsidP="003A1D0A">
      <w:pPr>
        <w:pStyle w:val="Heading3"/>
        <w:keepNext w:val="0"/>
      </w:pPr>
      <w:bookmarkStart w:id="8" w:name="_Toc233635257"/>
      <w:r>
        <w:t>Part</w:t>
      </w:r>
      <w:r w:rsidR="003A1D0A">
        <w:t xml:space="preserve"> 1</w:t>
      </w:r>
      <w:r w:rsidR="00E02FA6">
        <w:t xml:space="preserve"> – </w:t>
      </w:r>
      <w:r w:rsidR="001547FE">
        <w:t>p</w:t>
      </w:r>
      <w:r w:rsidR="003A1D0A">
        <w:t>roposal</w:t>
      </w:r>
      <w:r w:rsidR="00106FF2">
        <w:t xml:space="preserve"> (10 marks)</w:t>
      </w:r>
      <w:bookmarkEnd w:id="8"/>
    </w:p>
    <w:p w14:paraId="421D30FE" w14:textId="4302F74F" w:rsidR="00906086" w:rsidRDefault="00106FF2" w:rsidP="00CA4DC0">
      <w:r w:rsidRPr="003B6528">
        <w:t>The proposal will outline the</w:t>
      </w:r>
      <w:r>
        <w:t xml:space="preserve"> </w:t>
      </w:r>
      <w:r w:rsidRPr="003B6528">
        <w:t>question that you intend to answer in your essay. It will define the scope of your</w:t>
      </w:r>
      <w:r>
        <w:t xml:space="preserve"> </w:t>
      </w:r>
      <w:r w:rsidRPr="003B6528">
        <w:t>investigation and note the key sources that you intend to use.</w:t>
      </w:r>
    </w:p>
    <w:p w14:paraId="7C10C4A8" w14:textId="47EAB9F3" w:rsidR="00930AEA" w:rsidRDefault="00930AEA" w:rsidP="00CA4DC0">
      <w:r>
        <w:t>Your proposal should:</w:t>
      </w:r>
    </w:p>
    <w:p w14:paraId="4DDFDF77" w14:textId="1E21A3EE" w:rsidR="00930AEA" w:rsidRPr="00C6532D" w:rsidRDefault="00CA4DC0" w:rsidP="00C6532D">
      <w:pPr>
        <w:pStyle w:val="ListBullet"/>
      </w:pPr>
      <w:r w:rsidRPr="00C6532D">
        <w:t>be written in first person</w:t>
      </w:r>
    </w:p>
    <w:p w14:paraId="3B054461" w14:textId="0B9A93E4" w:rsidR="00F93DAA" w:rsidRPr="00C6532D" w:rsidRDefault="00CA4DC0" w:rsidP="00C6532D">
      <w:pPr>
        <w:pStyle w:val="ListBullet"/>
      </w:pPr>
      <w:r w:rsidRPr="00C6532D">
        <w:t>be written in a legible font (Arial, Helvetica, Times New Roman)</w:t>
      </w:r>
    </w:p>
    <w:p w14:paraId="5AE15F09" w14:textId="49631DE8" w:rsidR="00F93DAA" w:rsidRPr="00C6532D" w:rsidRDefault="00CA4DC0" w:rsidP="00C6532D">
      <w:pPr>
        <w:pStyle w:val="ListBullet"/>
      </w:pPr>
      <w:r w:rsidRPr="00C6532D">
        <w:t>be double-spaced with 2</w:t>
      </w:r>
      <w:r w:rsidR="00526F00">
        <w:t>-</w:t>
      </w:r>
      <w:r w:rsidRPr="00C6532D">
        <w:t>c</w:t>
      </w:r>
      <w:r w:rsidR="00306E9B">
        <w:t>enti</w:t>
      </w:r>
      <w:r w:rsidRPr="00C6532D">
        <w:t>m</w:t>
      </w:r>
      <w:r w:rsidR="00306E9B">
        <w:t>etre</w:t>
      </w:r>
      <w:r w:rsidRPr="00C6532D">
        <w:t xml:space="preserve"> margins and numbered pages</w:t>
      </w:r>
    </w:p>
    <w:p w14:paraId="253347BD" w14:textId="7977A378" w:rsidR="00CA4DC0" w:rsidRPr="00C6532D" w:rsidRDefault="00CA4DC0" w:rsidP="00C6532D">
      <w:pPr>
        <w:pStyle w:val="ListBullet"/>
      </w:pPr>
      <w:r w:rsidRPr="00C6532D">
        <w:t xml:space="preserve">contain the following </w:t>
      </w:r>
      <w:r w:rsidR="00E448E8" w:rsidRPr="00C6532D">
        <w:t xml:space="preserve">5 </w:t>
      </w:r>
      <w:r w:rsidRPr="00C6532D">
        <w:t>subheadings</w:t>
      </w:r>
      <w:r w:rsidR="00F93DAA" w:rsidRPr="00C6532D">
        <w:t xml:space="preserve"> and address the associated questions</w:t>
      </w:r>
    </w:p>
    <w:p w14:paraId="1CBE3888" w14:textId="3CFFAE0D" w:rsidR="00CA4DC0" w:rsidRPr="00306E9B" w:rsidRDefault="00CA4DC0" w:rsidP="00306E9B">
      <w:pPr>
        <w:pStyle w:val="ListBullet2"/>
      </w:pPr>
      <w:r w:rsidRPr="00306E9B">
        <w:t>Introduction</w:t>
      </w:r>
      <w:r w:rsidR="00F93DAA" w:rsidRPr="00306E9B">
        <w:t>:</w:t>
      </w:r>
      <w:r w:rsidRPr="00306E9B">
        <w:t xml:space="preserve"> what </w:t>
      </w:r>
      <w:r w:rsidR="00833027" w:rsidRPr="00306E9B">
        <w:t>is</w:t>
      </w:r>
      <w:r w:rsidRPr="00306E9B">
        <w:t xml:space="preserve"> the key question</w:t>
      </w:r>
      <w:r w:rsidR="008D0E6F">
        <w:t>(</w:t>
      </w:r>
      <w:r w:rsidRPr="00306E9B">
        <w:t>s</w:t>
      </w:r>
      <w:r w:rsidR="008D0E6F">
        <w:t>)</w:t>
      </w:r>
      <w:r w:rsidRPr="00306E9B">
        <w:t xml:space="preserve"> that you are hoping to answer and</w:t>
      </w:r>
      <w:r w:rsidR="00F93DAA" w:rsidRPr="00306E9B">
        <w:t xml:space="preserve"> </w:t>
      </w:r>
      <w:r w:rsidRPr="00306E9B">
        <w:t>why is the answer important?</w:t>
      </w:r>
    </w:p>
    <w:p w14:paraId="2A01F313" w14:textId="7F72C21B" w:rsidR="00CA4DC0" w:rsidRPr="00306E9B" w:rsidRDefault="00CA4DC0" w:rsidP="00306E9B">
      <w:pPr>
        <w:pStyle w:val="ListBullet2"/>
      </w:pPr>
      <w:r w:rsidRPr="00306E9B">
        <w:t xml:space="preserve">Research </w:t>
      </w:r>
      <w:r w:rsidR="00F93DAA" w:rsidRPr="00306E9B">
        <w:t>o</w:t>
      </w:r>
      <w:r w:rsidRPr="00306E9B">
        <w:t>bjectives</w:t>
      </w:r>
      <w:r w:rsidR="00F93DAA" w:rsidRPr="00306E9B">
        <w:t>:</w:t>
      </w:r>
      <w:r w:rsidRPr="00306E9B">
        <w:t xml:space="preserve"> what are you aiming to achieve by conducting your</w:t>
      </w:r>
      <w:r w:rsidR="00F93DAA" w:rsidRPr="00306E9B">
        <w:t xml:space="preserve"> </w:t>
      </w:r>
      <w:r w:rsidRPr="00306E9B">
        <w:t xml:space="preserve">research? This section should constitute a series of </w:t>
      </w:r>
      <w:r w:rsidR="00365B63">
        <w:t>‘</w:t>
      </w:r>
      <w:r w:rsidRPr="00306E9B">
        <w:t>To</w:t>
      </w:r>
      <w:r w:rsidR="00365B63">
        <w:t> </w:t>
      </w:r>
      <w:r w:rsidRPr="00306E9B">
        <w:t>…</w:t>
      </w:r>
      <w:r w:rsidR="00365B63">
        <w:t>’</w:t>
      </w:r>
      <w:r w:rsidRPr="00306E9B">
        <w:t xml:space="preserve"> statements</w:t>
      </w:r>
      <w:r w:rsidR="00365B63">
        <w:t>.</w:t>
      </w:r>
    </w:p>
    <w:p w14:paraId="2237D0B0" w14:textId="74A019F6" w:rsidR="00CA4DC0" w:rsidRPr="00306E9B" w:rsidRDefault="00CA4DC0" w:rsidP="00306E9B">
      <w:pPr>
        <w:pStyle w:val="ListBullet2"/>
      </w:pPr>
      <w:r w:rsidRPr="00306E9B">
        <w:t>Approach</w:t>
      </w:r>
      <w:r w:rsidR="00F93DAA" w:rsidRPr="00306E9B">
        <w:t>:</w:t>
      </w:r>
      <w:r w:rsidRPr="00306E9B">
        <w:t xml:space="preserve"> what kind of theoretical framework and associated assumptions</w:t>
      </w:r>
      <w:r w:rsidR="00F93DAA" w:rsidRPr="00306E9B">
        <w:t xml:space="preserve"> </w:t>
      </w:r>
      <w:r w:rsidRPr="00306E9B">
        <w:t>are you using in your research? Why is that framework appropriate given your</w:t>
      </w:r>
      <w:r w:rsidR="00F93DAA" w:rsidRPr="00306E9B">
        <w:t xml:space="preserve"> </w:t>
      </w:r>
      <w:r w:rsidRPr="00306E9B">
        <w:t>subject matter?</w:t>
      </w:r>
    </w:p>
    <w:p w14:paraId="07D36790" w14:textId="6BF95442" w:rsidR="00CA4DC0" w:rsidRPr="00306E9B" w:rsidRDefault="00CA4DC0" w:rsidP="00306E9B">
      <w:pPr>
        <w:pStyle w:val="ListBullet2"/>
      </w:pPr>
      <w:r w:rsidRPr="00306E9B">
        <w:t>Methodology</w:t>
      </w:r>
      <w:r w:rsidR="00F93DAA" w:rsidRPr="00306E9B">
        <w:t>:</w:t>
      </w:r>
      <w:r w:rsidRPr="00306E9B">
        <w:t xml:space="preserve"> how do you intend to answer your question? What process or</w:t>
      </w:r>
      <w:r w:rsidR="00F93DAA" w:rsidRPr="00306E9B">
        <w:t xml:space="preserve"> </w:t>
      </w:r>
      <w:r w:rsidRPr="00306E9B">
        <w:t xml:space="preserve">procedure will you follow to find a valid answer </w:t>
      </w:r>
      <w:r w:rsidR="00916587" w:rsidRPr="00306E9B">
        <w:t xml:space="preserve">for </w:t>
      </w:r>
      <w:r w:rsidRPr="00306E9B">
        <w:t>your question?</w:t>
      </w:r>
    </w:p>
    <w:p w14:paraId="24ED7607" w14:textId="517D4C8B" w:rsidR="00CA4DC0" w:rsidRPr="00306E9B" w:rsidRDefault="00CA4DC0" w:rsidP="00306E9B">
      <w:pPr>
        <w:pStyle w:val="ListBullet2"/>
      </w:pPr>
      <w:r w:rsidRPr="00306E9B">
        <w:t xml:space="preserve">Key </w:t>
      </w:r>
      <w:r w:rsidR="00F93DAA" w:rsidRPr="00306E9B">
        <w:t>s</w:t>
      </w:r>
      <w:r w:rsidRPr="00306E9B">
        <w:t>ources</w:t>
      </w:r>
      <w:r w:rsidR="00F93DAA" w:rsidRPr="00306E9B">
        <w:t xml:space="preserve">: </w:t>
      </w:r>
      <w:r w:rsidRPr="00306E9B">
        <w:t>what sources do you anticipate using to answer your</w:t>
      </w:r>
      <w:r w:rsidR="00F93DAA" w:rsidRPr="00306E9B">
        <w:t xml:space="preserve"> </w:t>
      </w:r>
      <w:r w:rsidRPr="00306E9B">
        <w:t>question</w:t>
      </w:r>
      <w:r w:rsidR="008D0E6F">
        <w:t>(</w:t>
      </w:r>
      <w:r w:rsidRPr="00306E9B">
        <w:t>s</w:t>
      </w:r>
      <w:r w:rsidR="008D0E6F">
        <w:t>)</w:t>
      </w:r>
      <w:r w:rsidRPr="00306E9B">
        <w:t>? Where will you get your sources from?</w:t>
      </w:r>
    </w:p>
    <w:p w14:paraId="39FE2B51" w14:textId="14F674AA" w:rsidR="00320818" w:rsidRDefault="00320818" w:rsidP="00F93DAA">
      <w:pPr>
        <w:pStyle w:val="ListBullet"/>
      </w:pPr>
      <w:r>
        <w:t>be developed in consultation with your teacher to ensure that the subject of your research is appropriate given the context and aligned with the purpose of the assessment task</w:t>
      </w:r>
    </w:p>
    <w:p w14:paraId="622E5757" w14:textId="21DB6CA5" w:rsidR="00320818" w:rsidRDefault="00320818" w:rsidP="00F93DAA">
      <w:pPr>
        <w:pStyle w:val="ListBullet"/>
      </w:pPr>
      <w:r>
        <w:t xml:space="preserve">be regularly revised </w:t>
      </w:r>
      <w:r w:rsidR="00035C98">
        <w:t>prior to</w:t>
      </w:r>
      <w:r w:rsidR="00FF4751">
        <w:t xml:space="preserve"> the</w:t>
      </w:r>
      <w:r w:rsidR="00035C98">
        <w:t xml:space="preserve"> submission</w:t>
      </w:r>
      <w:r w:rsidR="00FF4751">
        <w:t xml:space="preserve"> date</w:t>
      </w:r>
      <w:r w:rsidR="00035C98">
        <w:t xml:space="preserve"> to incorporate advice from your teacher.</w:t>
      </w:r>
    </w:p>
    <w:p w14:paraId="2144DEF6" w14:textId="73B70EF7" w:rsidR="001547FE" w:rsidRDefault="00CA734C" w:rsidP="001547FE">
      <w:pPr>
        <w:pStyle w:val="Heading3"/>
      </w:pPr>
      <w:bookmarkStart w:id="9" w:name="_Toc233635258"/>
      <w:r>
        <w:lastRenderedPageBreak/>
        <w:t>Part</w:t>
      </w:r>
      <w:r w:rsidR="001547FE">
        <w:t xml:space="preserve"> 2</w:t>
      </w:r>
      <w:r w:rsidR="00E02FA6">
        <w:t xml:space="preserve"> – </w:t>
      </w:r>
      <w:r w:rsidR="001547FE">
        <w:t>literature review (10 marks)</w:t>
      </w:r>
      <w:bookmarkEnd w:id="9"/>
    </w:p>
    <w:p w14:paraId="73BA0948" w14:textId="716DBEAD" w:rsidR="001547FE" w:rsidRDefault="00C66366" w:rsidP="00C66366">
      <w:r>
        <w:t xml:space="preserve">The literature review will summarise the existing </w:t>
      </w:r>
      <w:r w:rsidR="00A23932">
        <w:t>research</w:t>
      </w:r>
      <w:r>
        <w:t xml:space="preserve"> in relation to your </w:t>
      </w:r>
      <w:r w:rsidR="00895568">
        <w:t>working thesis</w:t>
      </w:r>
      <w:r>
        <w:t>.</w:t>
      </w:r>
    </w:p>
    <w:p w14:paraId="033875B1" w14:textId="41E24B5E" w:rsidR="00C66366" w:rsidRDefault="00C66366" w:rsidP="00C66366">
      <w:r>
        <w:t>Your literature review should:</w:t>
      </w:r>
    </w:p>
    <w:p w14:paraId="4B83167A" w14:textId="52A19769" w:rsidR="00E448E8" w:rsidRDefault="00E448E8" w:rsidP="00E448E8">
      <w:pPr>
        <w:pStyle w:val="ListBullet"/>
      </w:pPr>
      <w:r w:rsidRPr="00E448E8">
        <w:t>be written in third person</w:t>
      </w:r>
    </w:p>
    <w:p w14:paraId="532D5D9C" w14:textId="38F964ED" w:rsidR="00E448E8" w:rsidRDefault="00E448E8" w:rsidP="00E448E8">
      <w:pPr>
        <w:pStyle w:val="ListBullet"/>
      </w:pPr>
      <w:r w:rsidRPr="00E448E8">
        <w:t>be written in a legible font (Arial, Helvetica, Times New</w:t>
      </w:r>
      <w:r>
        <w:t xml:space="preserve"> </w:t>
      </w:r>
      <w:r w:rsidRPr="00E448E8">
        <w:t>Roman)</w:t>
      </w:r>
    </w:p>
    <w:p w14:paraId="10C3695B" w14:textId="4CAAA7BA" w:rsidR="00E448E8" w:rsidRDefault="00E448E8" w:rsidP="00E448E8">
      <w:pPr>
        <w:pStyle w:val="ListBullet"/>
      </w:pPr>
      <w:r w:rsidRPr="00E448E8">
        <w:t>be double-spaced with 2</w:t>
      </w:r>
      <w:r w:rsidR="00526F00">
        <w:t>-</w:t>
      </w:r>
      <w:r w:rsidRPr="00E448E8">
        <w:t>c</w:t>
      </w:r>
      <w:r w:rsidR="00365B63">
        <w:t>enti</w:t>
      </w:r>
      <w:r w:rsidRPr="00E448E8">
        <w:t>m</w:t>
      </w:r>
      <w:r w:rsidR="00365B63">
        <w:t>etre</w:t>
      </w:r>
      <w:r w:rsidRPr="00E448E8">
        <w:t xml:space="preserve"> margins and numbered</w:t>
      </w:r>
      <w:r>
        <w:t xml:space="preserve"> </w:t>
      </w:r>
      <w:r w:rsidRPr="00E448E8">
        <w:t>pages</w:t>
      </w:r>
    </w:p>
    <w:p w14:paraId="1C4D5480" w14:textId="72BFE8B4" w:rsidR="00E448E8" w:rsidRPr="00E448E8" w:rsidRDefault="00E448E8" w:rsidP="00E448E8">
      <w:pPr>
        <w:pStyle w:val="ListBullet"/>
      </w:pPr>
      <w:r w:rsidRPr="00E448E8">
        <w:t xml:space="preserve">contain the following </w:t>
      </w:r>
      <w:r>
        <w:t xml:space="preserve">3 </w:t>
      </w:r>
      <w:r w:rsidRPr="00E448E8">
        <w:t>subheadings</w:t>
      </w:r>
      <w:r>
        <w:t xml:space="preserve"> and address the associated questions</w:t>
      </w:r>
      <w:r w:rsidRPr="00E448E8">
        <w:t>:</w:t>
      </w:r>
    </w:p>
    <w:p w14:paraId="1B92B9F4" w14:textId="63F11E65" w:rsidR="00E448E8" w:rsidRDefault="00226631" w:rsidP="00306E9B">
      <w:pPr>
        <w:pStyle w:val="ListBullet2"/>
      </w:pPr>
      <w:r>
        <w:t>My a</w:t>
      </w:r>
      <w:r w:rsidR="00E448E8" w:rsidRPr="00024043">
        <w:t xml:space="preserve">nalysis of </w:t>
      </w:r>
      <w:r w:rsidR="00895568" w:rsidRPr="00024043">
        <w:t>existing research:</w:t>
      </w:r>
      <w:r w:rsidR="00E448E8" w:rsidRPr="00445CD9">
        <w:t xml:space="preserve"> what are the big historical debates that your research</w:t>
      </w:r>
      <w:r w:rsidR="005C66B8" w:rsidRPr="00445CD9">
        <w:t xml:space="preserve"> engages with</w:t>
      </w:r>
      <w:r w:rsidR="00E448E8" w:rsidRPr="00445CD9">
        <w:t>? Which</w:t>
      </w:r>
      <w:r w:rsidR="005C66B8" w:rsidRPr="00445CD9">
        <w:t xml:space="preserve"> historical</w:t>
      </w:r>
      <w:r w:rsidR="00E448E8" w:rsidRPr="00445CD9">
        <w:t xml:space="preserve"> texts have influen</w:t>
      </w:r>
      <w:r w:rsidR="005C66B8" w:rsidRPr="00445CD9">
        <w:t>ced</w:t>
      </w:r>
      <w:r w:rsidR="00E448E8" w:rsidRPr="00445CD9">
        <w:t xml:space="preserve"> your thinking? How have the</w:t>
      </w:r>
      <w:r w:rsidR="005C66B8" w:rsidRPr="00445CD9">
        <w:t>se historical texts</w:t>
      </w:r>
      <w:r w:rsidR="00E448E8" w:rsidRPr="00445CD9">
        <w:t xml:space="preserve"> </w:t>
      </w:r>
      <w:r w:rsidR="005C66B8" w:rsidRPr="00445CD9">
        <w:t>influenced</w:t>
      </w:r>
      <w:r w:rsidR="00E448E8" w:rsidRPr="00445CD9">
        <w:t xml:space="preserve"> your thinking and </w:t>
      </w:r>
      <w:r w:rsidR="005C66B8" w:rsidRPr="00445CD9">
        <w:t xml:space="preserve">provisional </w:t>
      </w:r>
      <w:r w:rsidR="00E448E8" w:rsidRPr="00445CD9">
        <w:t>argument?</w:t>
      </w:r>
    </w:p>
    <w:p w14:paraId="7E137C75" w14:textId="40017DD1" w:rsidR="00E448E8" w:rsidRDefault="00226631" w:rsidP="00306E9B">
      <w:pPr>
        <w:pStyle w:val="ListBullet2"/>
      </w:pPr>
      <w:r>
        <w:t>My c</w:t>
      </w:r>
      <w:r w:rsidR="00E448E8" w:rsidRPr="00024043">
        <w:t xml:space="preserve">ontribution to </w:t>
      </w:r>
      <w:r w:rsidR="00895568" w:rsidRPr="00024043">
        <w:t>existing research</w:t>
      </w:r>
      <w:r w:rsidR="00081B5B" w:rsidRPr="00024043">
        <w:t>:</w:t>
      </w:r>
      <w:r w:rsidR="00E448E8" w:rsidRPr="00445CD9">
        <w:t xml:space="preserve"> what is your </w:t>
      </w:r>
      <w:r w:rsidR="005C66B8" w:rsidRPr="00445CD9">
        <w:t>provisional</w:t>
      </w:r>
      <w:r w:rsidR="00E448E8" w:rsidRPr="00445CD9">
        <w:t xml:space="preserve"> </w:t>
      </w:r>
      <w:r w:rsidR="00330E59" w:rsidRPr="00445CD9">
        <w:t>argument</w:t>
      </w:r>
      <w:r w:rsidR="00E448E8" w:rsidRPr="00445CD9">
        <w:t>? How does your</w:t>
      </w:r>
      <w:r w:rsidR="005C66B8" w:rsidRPr="00445CD9">
        <w:t xml:space="preserve"> provisional</w:t>
      </w:r>
      <w:r w:rsidR="00E448E8" w:rsidRPr="00445CD9">
        <w:t xml:space="preserve"> </w:t>
      </w:r>
      <w:r w:rsidR="00330E59" w:rsidRPr="00445CD9">
        <w:t>argument</w:t>
      </w:r>
      <w:r w:rsidR="00E448E8" w:rsidRPr="00445CD9">
        <w:t xml:space="preserve"> contribute to existing answers to your question? Who are the key scholars that your work </w:t>
      </w:r>
      <w:r w:rsidR="00330E59" w:rsidRPr="00445CD9">
        <w:t>engages</w:t>
      </w:r>
      <w:r w:rsidR="00E448E8" w:rsidRPr="00445CD9">
        <w:t xml:space="preserve"> with and what debates do you engage with?</w:t>
      </w:r>
    </w:p>
    <w:p w14:paraId="1A1D8493" w14:textId="2A4F4B94" w:rsidR="00E448E8" w:rsidRDefault="00226631" w:rsidP="00306E9B">
      <w:pPr>
        <w:pStyle w:val="ListBullet2"/>
      </w:pPr>
      <w:r>
        <w:t xml:space="preserve">How I go beyond </w:t>
      </w:r>
      <w:r w:rsidR="00895568" w:rsidRPr="00024043">
        <w:t>existing research</w:t>
      </w:r>
      <w:r w:rsidR="00081B5B" w:rsidRPr="00024043">
        <w:t>:</w:t>
      </w:r>
      <w:r w:rsidR="00E448E8" w:rsidRPr="00445CD9">
        <w:t xml:space="preserve"> what aspects of your </w:t>
      </w:r>
      <w:r w:rsidR="005C66B8" w:rsidRPr="00445CD9">
        <w:t>provisional argument</w:t>
      </w:r>
      <w:r w:rsidR="00E448E8" w:rsidRPr="00445CD9">
        <w:t xml:space="preserve"> extend or challenge existing answers to your question?</w:t>
      </w:r>
    </w:p>
    <w:p w14:paraId="65348F8F" w14:textId="22A5F5E5" w:rsidR="00E448E8" w:rsidRDefault="007D5C95" w:rsidP="00E448E8">
      <w:pPr>
        <w:pStyle w:val="ListBullet"/>
      </w:pPr>
      <w:r>
        <w:t>evenly spread the word count over the 3 sections</w:t>
      </w:r>
    </w:p>
    <w:p w14:paraId="29EDF977" w14:textId="73A05FB9" w:rsidR="00F205D7" w:rsidRDefault="00F205D7" w:rsidP="00F205D7">
      <w:pPr>
        <w:pStyle w:val="ListBullet"/>
      </w:pPr>
      <w:r>
        <w:t>be developed in consultation with your teacher to ensure that the subject of your research is appropriate given the context and aligned with the purpose of the assessment task</w:t>
      </w:r>
    </w:p>
    <w:p w14:paraId="47475307" w14:textId="640F851F" w:rsidR="00F205D7" w:rsidRDefault="00F205D7" w:rsidP="00F205D7">
      <w:pPr>
        <w:pStyle w:val="ListBullet"/>
      </w:pPr>
      <w:r>
        <w:t>be regularly revised prior to submission to incorporate advice from your teacher.</w:t>
      </w:r>
    </w:p>
    <w:p w14:paraId="00FF45E3" w14:textId="77777777" w:rsidR="00516B97" w:rsidRPr="00365B63" w:rsidRDefault="00516B97" w:rsidP="00365B63">
      <w:r>
        <w:br w:type="page"/>
      </w:r>
    </w:p>
    <w:p w14:paraId="77787628" w14:textId="5B2331D8" w:rsidR="00E86939" w:rsidRDefault="00CA734C" w:rsidP="00E86939">
      <w:pPr>
        <w:pStyle w:val="Heading3"/>
      </w:pPr>
      <w:bookmarkStart w:id="10" w:name="_Toc233635259"/>
      <w:r>
        <w:lastRenderedPageBreak/>
        <w:t>Part</w:t>
      </w:r>
      <w:r w:rsidR="00E86939">
        <w:t xml:space="preserve"> 3</w:t>
      </w:r>
      <w:r w:rsidR="00E02FA6">
        <w:t xml:space="preserve"> – </w:t>
      </w:r>
      <w:r w:rsidR="00A02D50">
        <w:t xml:space="preserve">essay </w:t>
      </w:r>
      <w:r w:rsidR="00E86939">
        <w:t>(</w:t>
      </w:r>
      <w:r w:rsidR="00A02D50">
        <w:t>4</w:t>
      </w:r>
      <w:r w:rsidR="00E86939">
        <w:t>0 marks)</w:t>
      </w:r>
      <w:r w:rsidR="00A02D50">
        <w:t xml:space="preserve"> and bibliography (10 marks)</w:t>
      </w:r>
      <w:bookmarkEnd w:id="10"/>
    </w:p>
    <w:p w14:paraId="46D14443" w14:textId="2B102ACD" w:rsidR="00E448E8" w:rsidRDefault="00A02D50" w:rsidP="00A02D50">
      <w:r w:rsidRPr="00A02D50">
        <w:t>The essay</w:t>
      </w:r>
      <w:r>
        <w:t xml:space="preserve"> </w:t>
      </w:r>
      <w:r w:rsidRPr="00A02D50">
        <w:t>will present a convincing answer</w:t>
      </w:r>
      <w:r w:rsidR="00FE5AF7">
        <w:t xml:space="preserve"> for</w:t>
      </w:r>
      <w:r w:rsidRPr="00A02D50">
        <w:t xml:space="preserve"> your question that </w:t>
      </w:r>
      <w:r>
        <w:t>integrates</w:t>
      </w:r>
      <w:r w:rsidRPr="00A02D50">
        <w:t xml:space="preserve"> relevant sources and</w:t>
      </w:r>
      <w:r>
        <w:t xml:space="preserve"> </w:t>
      </w:r>
      <w:r w:rsidRPr="00A02D50">
        <w:t>scholarship</w:t>
      </w:r>
      <w:r>
        <w:t xml:space="preserve"> with consistent referencing according to a recognised style</w:t>
      </w:r>
      <w:r w:rsidRPr="00A02D50">
        <w:t>. A bibliography will accompany the essay</w:t>
      </w:r>
      <w:r>
        <w:t>.</w:t>
      </w:r>
    </w:p>
    <w:p w14:paraId="3DF4D6FA" w14:textId="171D5152" w:rsidR="009646D3" w:rsidRDefault="009646D3" w:rsidP="00A02D50">
      <w:r>
        <w:t>Your essay should:</w:t>
      </w:r>
    </w:p>
    <w:p w14:paraId="31981FDE" w14:textId="189EF2DB" w:rsidR="009646D3" w:rsidRDefault="009646D3" w:rsidP="009646D3">
      <w:pPr>
        <w:pStyle w:val="ListBullet"/>
      </w:pPr>
      <w:r w:rsidRPr="009646D3">
        <w:t>be written in third person</w:t>
      </w:r>
    </w:p>
    <w:p w14:paraId="37FABB99" w14:textId="24D7716F" w:rsidR="009646D3" w:rsidRDefault="009646D3" w:rsidP="009646D3">
      <w:pPr>
        <w:pStyle w:val="ListBullet"/>
      </w:pPr>
      <w:r w:rsidRPr="009646D3">
        <w:t>be written in a legible font (Arial, Helvetica, Times New</w:t>
      </w:r>
      <w:r>
        <w:t xml:space="preserve"> </w:t>
      </w:r>
      <w:r w:rsidRPr="009646D3">
        <w:t>Roman)</w:t>
      </w:r>
    </w:p>
    <w:p w14:paraId="231B787E" w14:textId="736998D0" w:rsidR="009646D3" w:rsidRDefault="009646D3" w:rsidP="009646D3">
      <w:pPr>
        <w:pStyle w:val="ListBullet"/>
      </w:pPr>
      <w:r w:rsidRPr="009646D3">
        <w:t>be double-spaced with 2</w:t>
      </w:r>
      <w:r w:rsidR="0099329B">
        <w:t>-</w:t>
      </w:r>
      <w:r w:rsidRPr="009646D3">
        <w:t>c</w:t>
      </w:r>
      <w:r w:rsidR="00365B63">
        <w:t>enti</w:t>
      </w:r>
      <w:r w:rsidRPr="009646D3">
        <w:t>m</w:t>
      </w:r>
      <w:r w:rsidR="00365B63">
        <w:t>etre</w:t>
      </w:r>
      <w:r w:rsidRPr="009646D3">
        <w:t xml:space="preserve"> margins and numbered pages</w:t>
      </w:r>
    </w:p>
    <w:p w14:paraId="693AD05E" w14:textId="1D789C72" w:rsidR="009646D3" w:rsidRDefault="009646D3" w:rsidP="009646D3">
      <w:pPr>
        <w:pStyle w:val="ListBullet"/>
      </w:pPr>
      <w:r w:rsidRPr="009646D3">
        <w:t>contain minimal subheadings as is necessary to improve the</w:t>
      </w:r>
      <w:r>
        <w:t xml:space="preserve"> </w:t>
      </w:r>
      <w:r w:rsidRPr="009646D3">
        <w:t>clarity and cohesion of the work</w:t>
      </w:r>
    </w:p>
    <w:p w14:paraId="1AAC7315" w14:textId="072DC964" w:rsidR="009646D3" w:rsidRPr="009646D3" w:rsidRDefault="009646D3" w:rsidP="009646D3">
      <w:pPr>
        <w:pStyle w:val="ListBullet"/>
      </w:pPr>
      <w:r w:rsidRPr="009646D3">
        <w:t>broadly follow the structure below</w:t>
      </w:r>
      <w:r>
        <w:t xml:space="preserve"> and address the associated questions</w:t>
      </w:r>
    </w:p>
    <w:p w14:paraId="64C7B741" w14:textId="11568E1F" w:rsidR="009646D3" w:rsidRPr="009646D3" w:rsidRDefault="009646D3" w:rsidP="00306E9B">
      <w:pPr>
        <w:pStyle w:val="ListBullet2"/>
      </w:pPr>
      <w:r w:rsidRPr="00024043">
        <w:t>Hook:</w:t>
      </w:r>
      <w:r w:rsidRPr="00445CD9">
        <w:t xml:space="preserve"> illustrate the question or problem that you</w:t>
      </w:r>
      <w:r w:rsidR="00226631" w:rsidRPr="00445CD9">
        <w:t xml:space="preserve"> are focusing on</w:t>
      </w:r>
      <w:r w:rsidR="00522001">
        <w:t>.</w:t>
      </w:r>
    </w:p>
    <w:p w14:paraId="519F4A25" w14:textId="1E8331D1" w:rsidR="009646D3" w:rsidRDefault="009646D3" w:rsidP="00306E9B">
      <w:pPr>
        <w:pStyle w:val="ListBullet2"/>
      </w:pPr>
      <w:r w:rsidRPr="00024043">
        <w:t>Introduction</w:t>
      </w:r>
      <w:r>
        <w:t>:</w:t>
      </w:r>
      <w:r w:rsidRPr="00445CD9">
        <w:t xml:space="preserve"> summar</w:t>
      </w:r>
      <w:r w:rsidR="00226631" w:rsidRPr="00445CD9">
        <w:t xml:space="preserve">ise the </w:t>
      </w:r>
      <w:r w:rsidRPr="00445CD9">
        <w:t>proposal and literature review</w:t>
      </w:r>
      <w:r w:rsidR="00522001">
        <w:t>.</w:t>
      </w:r>
    </w:p>
    <w:p w14:paraId="772F45EE" w14:textId="05DA7DE8" w:rsidR="009646D3" w:rsidRDefault="009646D3" w:rsidP="00306E9B">
      <w:pPr>
        <w:pStyle w:val="ListBullet2"/>
      </w:pPr>
      <w:r w:rsidRPr="00024043">
        <w:t>Essay body:</w:t>
      </w:r>
      <w:r w:rsidRPr="00445CD9">
        <w:t xml:space="preserve"> analyse your sources according to your methodology</w:t>
      </w:r>
      <w:r w:rsidR="00427D8B" w:rsidRPr="00445CD9">
        <w:t>.</w:t>
      </w:r>
      <w:r w:rsidRPr="00445CD9">
        <w:t xml:space="preserve"> </w:t>
      </w:r>
      <w:r w:rsidR="00427D8B" w:rsidRPr="00445CD9">
        <w:t>I</w:t>
      </w:r>
      <w:r w:rsidRPr="00445CD9">
        <w:t>nterpret</w:t>
      </w:r>
      <w:r w:rsidR="00427D8B" w:rsidRPr="00445CD9">
        <w:t xml:space="preserve"> your sources</w:t>
      </w:r>
      <w:r w:rsidRPr="00445CD9">
        <w:t xml:space="preserve"> </w:t>
      </w:r>
      <w:r w:rsidR="00427D8B" w:rsidRPr="00445CD9">
        <w:t xml:space="preserve">according to your </w:t>
      </w:r>
      <w:r w:rsidRPr="00445CD9">
        <w:t xml:space="preserve">approach. Compare and contrast your conclusions to </w:t>
      </w:r>
      <w:r w:rsidR="00B60CD3" w:rsidRPr="00445CD9">
        <w:t>existing research.</w:t>
      </w:r>
    </w:p>
    <w:p w14:paraId="7A657309" w14:textId="01095107" w:rsidR="009646D3" w:rsidRPr="009646D3" w:rsidRDefault="009646D3" w:rsidP="00306E9B">
      <w:pPr>
        <w:pStyle w:val="ListBullet2"/>
      </w:pPr>
      <w:r w:rsidRPr="00024043">
        <w:t xml:space="preserve">Key </w:t>
      </w:r>
      <w:r w:rsidR="00B60CD3">
        <w:t>i</w:t>
      </w:r>
      <w:r w:rsidRPr="00024043">
        <w:t>mplications:</w:t>
      </w:r>
      <w:r w:rsidRPr="00445CD9">
        <w:t xml:space="preserve"> how does your </w:t>
      </w:r>
      <w:r w:rsidR="00B60CD3" w:rsidRPr="00445CD9">
        <w:t>argument</w:t>
      </w:r>
      <w:r w:rsidRPr="00445CD9">
        <w:t xml:space="preserve"> change our understanding of the past (history)? How does your </w:t>
      </w:r>
      <w:r w:rsidR="00B60CD3" w:rsidRPr="00445CD9">
        <w:t>argument</w:t>
      </w:r>
      <w:r w:rsidRPr="00445CD9">
        <w:t xml:space="preserve"> change how we ‘do’ history (historiography)?</w:t>
      </w:r>
    </w:p>
    <w:p w14:paraId="0D9914DE" w14:textId="2A54C5E9" w:rsidR="009646D3" w:rsidRDefault="009646D3" w:rsidP="00306E9B">
      <w:pPr>
        <w:pStyle w:val="ListBullet2"/>
      </w:pPr>
      <w:r w:rsidRPr="00024043">
        <w:t>Conclusion</w:t>
      </w:r>
      <w:r w:rsidR="00081B5B" w:rsidRPr="00024043">
        <w:t>:</w:t>
      </w:r>
      <w:r w:rsidRPr="00445CD9">
        <w:t xml:space="preserve"> summar</w:t>
      </w:r>
      <w:r w:rsidR="00925AEE" w:rsidRPr="00445CD9">
        <w:t>ise</w:t>
      </w:r>
      <w:r w:rsidRPr="00445CD9">
        <w:t xml:space="preserve"> your findings and any new questions that </w:t>
      </w:r>
      <w:r w:rsidR="00925AEE" w:rsidRPr="00445CD9">
        <w:t>your</w:t>
      </w:r>
      <w:r w:rsidRPr="00445CD9">
        <w:t xml:space="preserve"> findings pose</w:t>
      </w:r>
      <w:r w:rsidR="00024043" w:rsidRPr="00445CD9">
        <w:t>.</w:t>
      </w:r>
    </w:p>
    <w:p w14:paraId="01973534" w14:textId="080CC94D" w:rsidR="009646D3" w:rsidRDefault="00925AEE" w:rsidP="009646D3">
      <w:pPr>
        <w:pStyle w:val="ListBullet"/>
      </w:pPr>
      <w:r>
        <w:t>divide</w:t>
      </w:r>
      <w:r w:rsidR="007F3950">
        <w:t xml:space="preserve"> your word limit among the above sections </w:t>
      </w:r>
      <w:r w:rsidR="00031CC5">
        <w:t xml:space="preserve">as you </w:t>
      </w:r>
      <w:r>
        <w:t>choose</w:t>
      </w:r>
    </w:p>
    <w:p w14:paraId="21E12AF3" w14:textId="620012D2" w:rsidR="009646D3" w:rsidRDefault="009646D3" w:rsidP="009646D3">
      <w:pPr>
        <w:pStyle w:val="ListBullet"/>
      </w:pPr>
      <w:r>
        <w:t xml:space="preserve">conclude with a bibliography that </w:t>
      </w:r>
      <w:r w:rsidR="00116914">
        <w:t xml:space="preserve">identifies the primary and secondary </w:t>
      </w:r>
      <w:r w:rsidR="001C0C7D">
        <w:t>sources</w:t>
      </w:r>
      <w:r w:rsidR="00116914">
        <w:t xml:space="preserve"> that informed your research.</w:t>
      </w:r>
    </w:p>
    <w:p w14:paraId="3842FB77" w14:textId="430FE2C7" w:rsidR="007A46ED" w:rsidRPr="00445CD9" w:rsidRDefault="007A46ED" w:rsidP="00445CD9">
      <w:r>
        <w:br w:type="page"/>
      </w:r>
    </w:p>
    <w:p w14:paraId="379348F4" w14:textId="087CD6A4" w:rsidR="005D09CC" w:rsidRDefault="005D09CC" w:rsidP="005D09CC">
      <w:pPr>
        <w:pStyle w:val="Heading1"/>
      </w:pPr>
      <w:bookmarkStart w:id="11" w:name="_Toc233635260"/>
      <w:r w:rsidRPr="00BE5303">
        <w:lastRenderedPageBreak/>
        <w:t>Marking</w:t>
      </w:r>
      <w:r>
        <w:t xml:space="preserve"> guidelines</w:t>
      </w:r>
      <w:bookmarkEnd w:id="11"/>
    </w:p>
    <w:p w14:paraId="3442B6D2" w14:textId="1E79F062" w:rsidR="00FD6C7C" w:rsidRPr="0064338C" w:rsidRDefault="00FD6C7C" w:rsidP="00FD6C7C">
      <w:pPr>
        <w:pStyle w:val="FeatureBox2"/>
      </w:pPr>
      <w:r w:rsidRPr="6BEE2327">
        <w:rPr>
          <w:b/>
          <w:bCs/>
        </w:rPr>
        <w:t>Note:</w:t>
      </w:r>
      <w:r w:rsidRPr="0099329B">
        <w:t xml:space="preserve"> </w:t>
      </w:r>
      <w:r w:rsidR="00445CD9">
        <w:t>t</w:t>
      </w:r>
      <w:r>
        <w:t xml:space="preserve">hese guidelines are designed to support </w:t>
      </w:r>
      <w:r w:rsidR="00496DDB">
        <w:t>teachers</w:t>
      </w:r>
      <w:r>
        <w:t xml:space="preserve"> an</w:t>
      </w:r>
      <w:r w:rsidR="00496DDB">
        <w:t xml:space="preserve">d should be adapted to meet the needs of students </w:t>
      </w:r>
      <w:r w:rsidR="00DF37F1">
        <w:t xml:space="preserve">and the </w:t>
      </w:r>
      <w:r w:rsidR="00496DDB">
        <w:t>school context</w:t>
      </w:r>
      <w:r w:rsidR="004C19F3">
        <w:t xml:space="preserve"> as part of </w:t>
      </w:r>
      <w:hyperlink r:id="rId15" w:history="1">
        <w:r w:rsidR="004C19F3" w:rsidRPr="00B23034">
          <w:rPr>
            <w:rStyle w:val="Hyperlink"/>
          </w:rPr>
          <w:t>sharing success criteria</w:t>
        </w:r>
      </w:hyperlink>
      <w:r w:rsidR="004C19F3">
        <w:t>.</w:t>
      </w:r>
    </w:p>
    <w:p w14:paraId="0869C258" w14:textId="4199E40D" w:rsidR="00AE1FCE" w:rsidRPr="00055711" w:rsidRDefault="009C7B3B" w:rsidP="00317E61">
      <w:pPr>
        <w:pStyle w:val="Heading2"/>
      </w:pPr>
      <w:bookmarkStart w:id="12" w:name="_Toc233635261"/>
      <w:r>
        <w:t>Part</w:t>
      </w:r>
      <w:r w:rsidR="00E92088">
        <w:t xml:space="preserve"> 1</w:t>
      </w:r>
      <w:r w:rsidR="00E02FA6">
        <w:t xml:space="preserve"> – </w:t>
      </w:r>
      <w:r w:rsidR="00E92088">
        <w:t>proposal (10 marks)</w:t>
      </w:r>
      <w:bookmarkEnd w:id="12"/>
    </w:p>
    <w:p w14:paraId="5AB634CD" w14:textId="482DAA08" w:rsidR="004D62CE" w:rsidRPr="004D62CE" w:rsidRDefault="00151C5A" w:rsidP="004D62CE">
      <w:pPr>
        <w:pStyle w:val="Caption"/>
      </w:pPr>
      <w:r>
        <w:t xml:space="preserve">Table </w:t>
      </w:r>
      <w:fldSimple w:instr=" SEQ Table \* ARABIC ">
        <w:r w:rsidR="00E368C2">
          <w:rPr>
            <w:noProof/>
          </w:rPr>
          <w:t>1</w:t>
        </w:r>
      </w:fldSimple>
      <w:r>
        <w:t xml:space="preserve"> </w:t>
      </w:r>
      <w:r w:rsidR="005D09CC">
        <w:t xml:space="preserve">– </w:t>
      </w:r>
      <w:r w:rsidR="009C7B3B">
        <w:t>Part</w:t>
      </w:r>
      <w:r w:rsidR="00831830">
        <w:t xml:space="preserve"> 1</w:t>
      </w:r>
      <w:r w:rsidR="00DE15F9">
        <w:t xml:space="preserve"> </w:t>
      </w:r>
      <w:r w:rsidR="005D09CC">
        <w:t>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79E26E52" w14:textId="77777777" w:rsidTr="003B2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5DA0A0A" w14:textId="77777777" w:rsidR="005D09CC" w:rsidRDefault="005D09CC">
            <w:r w:rsidRPr="00417683">
              <w:t>Grade</w:t>
            </w:r>
          </w:p>
        </w:tc>
        <w:tc>
          <w:tcPr>
            <w:tcW w:w="7952" w:type="dxa"/>
          </w:tcPr>
          <w:p w14:paraId="78C0073C" w14:textId="77777777" w:rsidR="005D09CC" w:rsidRDefault="005D09C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75CBAA40" w14:textId="77777777" w:rsidTr="003B2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EAF44C9" w14:textId="3BEA19F3" w:rsidR="005D09CC" w:rsidRDefault="005D09CC">
            <w:r>
              <w:t>A</w:t>
            </w:r>
          </w:p>
        </w:tc>
        <w:tc>
          <w:tcPr>
            <w:tcW w:w="7952" w:type="dxa"/>
          </w:tcPr>
          <w:p w14:paraId="4B8566CB" w14:textId="5DFE0AD9" w:rsidR="004558BB" w:rsidRPr="004558BB" w:rsidRDefault="002F2F2B"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t>Clearly plans the</w:t>
            </w:r>
            <w:r w:rsidR="005A7AA5">
              <w:t xml:space="preserve"> historical investigation</w:t>
            </w:r>
            <w:r w:rsidR="0023680E">
              <w:t xml:space="preserve"> by</w:t>
            </w:r>
            <w:r w:rsidR="005A7AA5">
              <w:t xml:space="preserve"> </w:t>
            </w:r>
            <w:r>
              <w:t>posing</w:t>
            </w:r>
            <w:r w:rsidR="004558BB" w:rsidRPr="004558BB">
              <w:t xml:space="preserve"> one or more question</w:t>
            </w:r>
            <w:r w:rsidR="00443787">
              <w:t>s</w:t>
            </w:r>
          </w:p>
          <w:p w14:paraId="57C56604" w14:textId="6AB961F5" w:rsidR="004558BB" w:rsidRPr="004558BB" w:rsidRDefault="00781D11"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t xml:space="preserve">Applies knowledge of historical terms and concepts to communicate an appropriate </w:t>
            </w:r>
            <w:r w:rsidR="004558BB" w:rsidRPr="004558BB">
              <w:t>historical approach</w:t>
            </w:r>
            <w:r>
              <w:t xml:space="preserve"> and methodology</w:t>
            </w:r>
          </w:p>
          <w:p w14:paraId="24EEBCBF" w14:textId="529935C6" w:rsidR="005A7AA5" w:rsidRDefault="004558BB"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rsidRPr="004558BB">
              <w:t xml:space="preserve">Identifies </w:t>
            </w:r>
            <w:r w:rsidR="002F2F2B">
              <w:t>a range of</w:t>
            </w:r>
            <w:r w:rsidRPr="004558BB">
              <w:t xml:space="preserve"> </w:t>
            </w:r>
            <w:r w:rsidR="00310494">
              <w:t xml:space="preserve">historical </w:t>
            </w:r>
            <w:r w:rsidRPr="004558BB">
              <w:t>sources and explains their relevance</w:t>
            </w:r>
          </w:p>
        </w:tc>
      </w:tr>
      <w:tr w:rsidR="0037570B" w14:paraId="2D30FB22" w14:textId="77777777" w:rsidTr="003B2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FA63508" w14:textId="1EF25AFE" w:rsidR="0037570B" w:rsidRDefault="00682443">
            <w:r>
              <w:t>B</w:t>
            </w:r>
          </w:p>
        </w:tc>
        <w:tc>
          <w:tcPr>
            <w:tcW w:w="7952" w:type="dxa"/>
          </w:tcPr>
          <w:p w14:paraId="1FB64304" w14:textId="75F30BE8" w:rsidR="00310494" w:rsidRPr="004558BB" w:rsidRDefault="00310494"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t>Plans the historical investigation by posing</w:t>
            </w:r>
            <w:r w:rsidRPr="004558BB">
              <w:t xml:space="preserve"> one or more question</w:t>
            </w:r>
            <w:r>
              <w:t>s</w:t>
            </w:r>
          </w:p>
          <w:p w14:paraId="2E35C01A" w14:textId="21F999EC" w:rsidR="00310494" w:rsidRPr="004558BB" w:rsidRDefault="00310494"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t xml:space="preserve">Applies knowledge of historical terms and concepts to communicate a </w:t>
            </w:r>
            <w:r w:rsidRPr="004558BB">
              <w:t>historical approach</w:t>
            </w:r>
            <w:r>
              <w:t xml:space="preserve"> and methodology</w:t>
            </w:r>
          </w:p>
          <w:p w14:paraId="164D43DC" w14:textId="7CBADD76" w:rsidR="0037570B" w:rsidRDefault="00310494"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rsidRPr="004558BB">
              <w:t xml:space="preserve">Identifies </w:t>
            </w:r>
            <w:r>
              <w:t xml:space="preserve">historical </w:t>
            </w:r>
            <w:r w:rsidRPr="004558BB">
              <w:t>sources and explains their relevance</w:t>
            </w:r>
          </w:p>
        </w:tc>
      </w:tr>
      <w:tr w:rsidR="005D09CC" w14:paraId="78C05C7A" w14:textId="77777777" w:rsidTr="003B2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14F424D" w14:textId="5382E009" w:rsidR="005D09CC" w:rsidRDefault="002E077B">
            <w:r>
              <w:t>C</w:t>
            </w:r>
          </w:p>
        </w:tc>
        <w:tc>
          <w:tcPr>
            <w:tcW w:w="7952" w:type="dxa"/>
          </w:tcPr>
          <w:p w14:paraId="75AD41CF" w14:textId="081CC4C3" w:rsidR="002F2F2B" w:rsidRPr="004558BB" w:rsidRDefault="002F2F2B"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t>Plans elements of the historical investigation by posing</w:t>
            </w:r>
            <w:r w:rsidRPr="004558BB">
              <w:t xml:space="preserve"> questions</w:t>
            </w:r>
          </w:p>
          <w:p w14:paraId="12C299DD" w14:textId="0FF27432" w:rsidR="002F2F2B" w:rsidRPr="004558BB" w:rsidRDefault="002F2F2B"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t xml:space="preserve">Applies knowledge of historical terms and concepts to communicate a </w:t>
            </w:r>
            <w:r w:rsidRPr="004558BB">
              <w:t>historical approach</w:t>
            </w:r>
            <w:r>
              <w:t xml:space="preserve"> and</w:t>
            </w:r>
            <w:r w:rsidR="00E24D0F">
              <w:t>/or</w:t>
            </w:r>
            <w:r>
              <w:t xml:space="preserve"> methodology</w:t>
            </w:r>
          </w:p>
          <w:p w14:paraId="78AF50EC" w14:textId="1EC52E03" w:rsidR="005D09CC" w:rsidRDefault="002F2F2B"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rsidRPr="004558BB">
              <w:t>Identifies historical sources and explains their r</w:t>
            </w:r>
            <w:r w:rsidR="00E24D0F">
              <w:t>ole</w:t>
            </w:r>
          </w:p>
        </w:tc>
      </w:tr>
      <w:tr w:rsidR="0037570B" w14:paraId="2DDD269D" w14:textId="77777777" w:rsidTr="003B22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0C4C0DE" w14:textId="52998256" w:rsidR="0037570B" w:rsidRDefault="00682443">
            <w:r>
              <w:t>D</w:t>
            </w:r>
          </w:p>
        </w:tc>
        <w:tc>
          <w:tcPr>
            <w:tcW w:w="7952" w:type="dxa"/>
          </w:tcPr>
          <w:p w14:paraId="1E50AC6C" w14:textId="77777777" w:rsidR="0037570B" w:rsidRDefault="00310494"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t xml:space="preserve">Plans elements </w:t>
            </w:r>
            <w:r w:rsidR="00235366">
              <w:t>of the historical investigation</w:t>
            </w:r>
          </w:p>
          <w:p w14:paraId="142A390E" w14:textId="77777777" w:rsidR="00235366" w:rsidRDefault="00235366"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t>References historical terms and concepts</w:t>
            </w:r>
          </w:p>
          <w:p w14:paraId="5727D32C" w14:textId="4A5BE025" w:rsidR="00235366" w:rsidRDefault="00235366" w:rsidP="00E1443E">
            <w:pPr>
              <w:pStyle w:val="ListBullet"/>
              <w:spacing w:line="288" w:lineRule="auto"/>
              <w:cnfStyle w:val="000000010000" w:firstRow="0" w:lastRow="0" w:firstColumn="0" w:lastColumn="0" w:oddVBand="0" w:evenVBand="0" w:oddHBand="0" w:evenHBand="1" w:firstRowFirstColumn="0" w:firstRowLastColumn="0" w:lastRowFirstColumn="0" w:lastRowLastColumn="0"/>
            </w:pPr>
            <w:r>
              <w:t xml:space="preserve">References historical sources </w:t>
            </w:r>
            <w:r w:rsidRPr="00F01E5E">
              <w:t>and/or attempt</w:t>
            </w:r>
            <w:r>
              <w:t>s</w:t>
            </w:r>
            <w:r w:rsidRPr="00F01E5E">
              <w:t xml:space="preserve"> to explain their r</w:t>
            </w:r>
            <w:r>
              <w:t>ole</w:t>
            </w:r>
          </w:p>
        </w:tc>
      </w:tr>
      <w:tr w:rsidR="005D09CC" w14:paraId="40BD95B2" w14:textId="77777777" w:rsidTr="003B2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6A8A025" w14:textId="3299F1C1" w:rsidR="005D09CC" w:rsidRDefault="002E077B">
            <w:r>
              <w:t>E</w:t>
            </w:r>
          </w:p>
        </w:tc>
        <w:tc>
          <w:tcPr>
            <w:tcW w:w="7952" w:type="dxa"/>
          </w:tcPr>
          <w:p w14:paraId="784039EB" w14:textId="0F5E7C0C" w:rsidR="00F01E5E" w:rsidRPr="00F01E5E" w:rsidRDefault="00F01E5E"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rsidRPr="00F01E5E">
              <w:t xml:space="preserve">May </w:t>
            </w:r>
            <w:r w:rsidR="00E24D0F">
              <w:t>plan elements of the historical investigation</w:t>
            </w:r>
          </w:p>
          <w:p w14:paraId="0E146D9B" w14:textId="52B51B85" w:rsidR="005D09CC" w:rsidRDefault="00F01E5E" w:rsidP="00E1443E">
            <w:pPr>
              <w:pStyle w:val="ListBullet"/>
              <w:spacing w:line="288" w:lineRule="auto"/>
              <w:cnfStyle w:val="000000100000" w:firstRow="0" w:lastRow="0" w:firstColumn="0" w:lastColumn="0" w:oddVBand="0" w:evenVBand="0" w:oddHBand="1" w:evenHBand="0" w:firstRowFirstColumn="0" w:firstRowLastColumn="0" w:lastRowFirstColumn="0" w:lastRowLastColumn="0"/>
            </w:pPr>
            <w:r w:rsidRPr="00F01E5E">
              <w:t>May reference historical sources</w:t>
            </w:r>
          </w:p>
        </w:tc>
      </w:tr>
    </w:tbl>
    <w:p w14:paraId="66A8D096" w14:textId="77B4B96C" w:rsidR="00942F6B" w:rsidRPr="00E92088" w:rsidRDefault="009C7B3B" w:rsidP="00317E61">
      <w:pPr>
        <w:pStyle w:val="Heading2"/>
      </w:pPr>
      <w:bookmarkStart w:id="13" w:name="_Toc233635262"/>
      <w:r>
        <w:lastRenderedPageBreak/>
        <w:t>Part</w:t>
      </w:r>
      <w:r w:rsidR="00E92088">
        <w:t xml:space="preserve"> 2</w:t>
      </w:r>
      <w:r w:rsidR="00E02FA6">
        <w:t xml:space="preserve"> – </w:t>
      </w:r>
      <w:r w:rsidR="00E92088">
        <w:t>literature review (10 marks)</w:t>
      </w:r>
      <w:bookmarkEnd w:id="13"/>
    </w:p>
    <w:p w14:paraId="117DAAEE" w14:textId="0257AF95" w:rsidR="00E368C2" w:rsidRDefault="00E368C2" w:rsidP="00E368C2">
      <w:pPr>
        <w:pStyle w:val="Caption"/>
      </w:pPr>
      <w:r>
        <w:t xml:space="preserve">Table </w:t>
      </w:r>
      <w:fldSimple w:instr=" SEQ Table \* ARABIC ">
        <w:r>
          <w:rPr>
            <w:noProof/>
          </w:rPr>
          <w:t>2</w:t>
        </w:r>
      </w:fldSimple>
      <w:r>
        <w:t xml:space="preserve"> – </w:t>
      </w:r>
      <w:r w:rsidRPr="000B545D">
        <w:t>Part 2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DE15F9" w14:paraId="3F0F22EA" w14:textId="77777777" w:rsidTr="0058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D8540E7" w14:textId="77777777" w:rsidR="00DE15F9" w:rsidRDefault="00DE15F9">
            <w:r w:rsidRPr="00417683">
              <w:t>Grade</w:t>
            </w:r>
          </w:p>
        </w:tc>
        <w:tc>
          <w:tcPr>
            <w:tcW w:w="7952" w:type="dxa"/>
          </w:tcPr>
          <w:p w14:paraId="4C17907F" w14:textId="77777777" w:rsidR="00DE15F9" w:rsidRDefault="00DE15F9">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DE15F9" w14:paraId="42A78CBA" w14:textId="77777777" w:rsidTr="0058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2BB4F7D" w14:textId="1889A6E0" w:rsidR="00DE15F9" w:rsidRDefault="00DE15F9">
            <w:r>
              <w:t>A</w:t>
            </w:r>
          </w:p>
        </w:tc>
        <w:tc>
          <w:tcPr>
            <w:tcW w:w="7952" w:type="dxa"/>
          </w:tcPr>
          <w:p w14:paraId="32253DB1" w14:textId="27D670B1" w:rsidR="00E24D0F" w:rsidRDefault="007C1110" w:rsidP="00651E0D">
            <w:pPr>
              <w:pStyle w:val="ListBullet"/>
              <w:cnfStyle w:val="000000100000" w:firstRow="0" w:lastRow="0" w:firstColumn="0" w:lastColumn="0" w:oddVBand="0" w:evenVBand="0" w:oddHBand="1" w:evenHBand="0" w:firstRowFirstColumn="0" w:firstRowLastColumn="0" w:lastRowFirstColumn="0" w:lastRowLastColumn="0"/>
            </w:pPr>
            <w:r>
              <w:t>Clearly explains differing interpretations and representations of the past in existing research</w:t>
            </w:r>
            <w:r w:rsidR="00681E70">
              <w:t xml:space="preserve"> with reference to a range of secondary sources</w:t>
            </w:r>
          </w:p>
          <w:p w14:paraId="2E4B19C1" w14:textId="163D4D2B" w:rsidR="00E24D0F" w:rsidRDefault="004D3628" w:rsidP="00651E0D">
            <w:pPr>
              <w:pStyle w:val="ListBullet"/>
              <w:cnfStyle w:val="000000100000" w:firstRow="0" w:lastRow="0" w:firstColumn="0" w:lastColumn="0" w:oddVBand="0" w:evenVBand="0" w:oddHBand="1" w:evenHBand="0" w:firstRowFirstColumn="0" w:firstRowLastColumn="0" w:lastRowFirstColumn="0" w:lastRowLastColumn="0"/>
            </w:pPr>
            <w:r>
              <w:t>Analyses the relations</w:t>
            </w:r>
            <w:r w:rsidR="003A36B6">
              <w:t xml:space="preserve">hip between </w:t>
            </w:r>
            <w:r>
              <w:t xml:space="preserve">sources </w:t>
            </w:r>
            <w:r w:rsidR="001742D1">
              <w:t>and proposed</w:t>
            </w:r>
            <w:r w:rsidR="003A36B6">
              <w:t xml:space="preserve"> </w:t>
            </w:r>
            <w:r w:rsidR="001742D1">
              <w:t>argument</w:t>
            </w:r>
          </w:p>
          <w:p w14:paraId="26E53824" w14:textId="48C63147" w:rsidR="00E24D0F" w:rsidRDefault="00DB6233" w:rsidP="00FF43C5">
            <w:pPr>
              <w:pStyle w:val="ListBullet"/>
              <w:cnfStyle w:val="000000100000" w:firstRow="0" w:lastRow="0" w:firstColumn="0" w:lastColumn="0" w:oddVBand="0" w:evenVBand="0" w:oddHBand="1" w:evenHBand="0" w:firstRowFirstColumn="0" w:firstRowLastColumn="0" w:lastRowFirstColumn="0" w:lastRowLastColumn="0"/>
            </w:pPr>
            <w:r>
              <w:t xml:space="preserve">Communicates how anticipated conclusions within the historical investigation </w:t>
            </w:r>
            <w:r w:rsidR="00FF43C5">
              <w:t>advance existing interpretations of the past</w:t>
            </w:r>
          </w:p>
        </w:tc>
      </w:tr>
      <w:tr w:rsidR="00E1443E" w14:paraId="209E8351" w14:textId="77777777" w:rsidTr="00583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D91DF0E" w14:textId="55FC3A36" w:rsidR="00E1443E" w:rsidRDefault="00E1443E">
            <w:r>
              <w:t>B</w:t>
            </w:r>
          </w:p>
        </w:tc>
        <w:tc>
          <w:tcPr>
            <w:tcW w:w="7952" w:type="dxa"/>
          </w:tcPr>
          <w:p w14:paraId="5D6A5FF5" w14:textId="79B9A70E" w:rsidR="003A36B6" w:rsidRDefault="003A36B6" w:rsidP="003A36B6">
            <w:pPr>
              <w:pStyle w:val="ListBullet"/>
              <w:cnfStyle w:val="000000010000" w:firstRow="0" w:lastRow="0" w:firstColumn="0" w:lastColumn="0" w:oddVBand="0" w:evenVBand="0" w:oddHBand="0" w:evenHBand="1" w:firstRowFirstColumn="0" w:firstRowLastColumn="0" w:lastRowFirstColumn="0" w:lastRowLastColumn="0"/>
            </w:pPr>
            <w:r>
              <w:t>Explains differing interpretations and representations of the past in existing research with reference to secondary sources</w:t>
            </w:r>
          </w:p>
          <w:p w14:paraId="54F02A52" w14:textId="1CEB21EA" w:rsidR="003A36B6" w:rsidRDefault="00763629" w:rsidP="003A36B6">
            <w:pPr>
              <w:pStyle w:val="ListBullet"/>
              <w:cnfStyle w:val="000000010000" w:firstRow="0" w:lastRow="0" w:firstColumn="0" w:lastColumn="0" w:oddVBand="0" w:evenVBand="0" w:oddHBand="0" w:evenHBand="1" w:firstRowFirstColumn="0" w:firstRowLastColumn="0" w:lastRowFirstColumn="0" w:lastRowLastColumn="0"/>
            </w:pPr>
            <w:r>
              <w:t>Explains</w:t>
            </w:r>
            <w:r w:rsidR="003A36B6">
              <w:t xml:space="preserve"> the relationship between sources and proposed argument</w:t>
            </w:r>
          </w:p>
          <w:p w14:paraId="7026EEA8" w14:textId="1BA195A2" w:rsidR="00E1443E" w:rsidRDefault="003A36B6" w:rsidP="003A36B6">
            <w:pPr>
              <w:pStyle w:val="ListBullet"/>
              <w:cnfStyle w:val="000000010000" w:firstRow="0" w:lastRow="0" w:firstColumn="0" w:lastColumn="0" w:oddVBand="0" w:evenVBand="0" w:oddHBand="0" w:evenHBand="1" w:firstRowFirstColumn="0" w:firstRowLastColumn="0" w:lastRowFirstColumn="0" w:lastRowLastColumn="0"/>
            </w:pPr>
            <w:r>
              <w:t xml:space="preserve">Communicates how anticipated conclusions within the historical investigation </w:t>
            </w:r>
            <w:r w:rsidR="00763629">
              <w:t>relate to</w:t>
            </w:r>
            <w:r>
              <w:t xml:space="preserve"> existing interpretations of the past</w:t>
            </w:r>
          </w:p>
        </w:tc>
      </w:tr>
      <w:tr w:rsidR="00DE15F9" w14:paraId="38812A9D" w14:textId="77777777" w:rsidTr="0058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0CE98A2" w14:textId="0E239EC6" w:rsidR="00DE15F9" w:rsidRDefault="00651E0D">
            <w:r>
              <w:t>C</w:t>
            </w:r>
          </w:p>
        </w:tc>
        <w:tc>
          <w:tcPr>
            <w:tcW w:w="7952" w:type="dxa"/>
          </w:tcPr>
          <w:p w14:paraId="0C111267" w14:textId="3B3B0FB8" w:rsidR="00FF43C5" w:rsidRDefault="005561D4" w:rsidP="00FF43C5">
            <w:pPr>
              <w:pStyle w:val="ListBullet"/>
              <w:cnfStyle w:val="000000100000" w:firstRow="0" w:lastRow="0" w:firstColumn="0" w:lastColumn="0" w:oddVBand="0" w:evenVBand="0" w:oddHBand="1" w:evenHBand="0" w:firstRowFirstColumn="0" w:firstRowLastColumn="0" w:lastRowFirstColumn="0" w:lastRowLastColumn="0"/>
            </w:pPr>
            <w:r>
              <w:t>Describes</w:t>
            </w:r>
            <w:r w:rsidR="00FF43C5">
              <w:t xml:space="preserve"> differing interpretations and representations of the past in existing research</w:t>
            </w:r>
            <w:r w:rsidR="00681E70">
              <w:t xml:space="preserve"> with reference to selected secondary sources</w:t>
            </w:r>
          </w:p>
          <w:p w14:paraId="05FBAF5F" w14:textId="30FC22DA" w:rsidR="00FF43C5" w:rsidRDefault="005561D4" w:rsidP="00FF43C5">
            <w:pPr>
              <w:pStyle w:val="ListBullet"/>
              <w:cnfStyle w:val="000000100000" w:firstRow="0" w:lastRow="0" w:firstColumn="0" w:lastColumn="0" w:oddVBand="0" w:evenVBand="0" w:oddHBand="1" w:evenHBand="0" w:firstRowFirstColumn="0" w:firstRowLastColumn="0" w:lastRowFirstColumn="0" w:lastRowLastColumn="0"/>
            </w:pPr>
            <w:r>
              <w:t>References</w:t>
            </w:r>
            <w:r w:rsidR="00FF43C5">
              <w:t xml:space="preserve"> relationships between sources and proposed argument</w:t>
            </w:r>
          </w:p>
          <w:p w14:paraId="00C24942" w14:textId="18C72D8E" w:rsidR="00DE15F9" w:rsidRDefault="00FC265F" w:rsidP="00FF43C5">
            <w:pPr>
              <w:pStyle w:val="ListBullet"/>
              <w:cnfStyle w:val="000000100000" w:firstRow="0" w:lastRow="0" w:firstColumn="0" w:lastColumn="0" w:oddVBand="0" w:evenVBand="0" w:oddHBand="1" w:evenHBand="0" w:firstRowFirstColumn="0" w:firstRowLastColumn="0" w:lastRowFirstColumn="0" w:lastRowLastColumn="0"/>
            </w:pPr>
            <w:r>
              <w:t xml:space="preserve">May </w:t>
            </w:r>
            <w:r w:rsidR="005561D4">
              <w:t>attempt to communicate how anticipated conclusions within the historical investigation relate to existing interpretations of the past</w:t>
            </w:r>
          </w:p>
        </w:tc>
      </w:tr>
      <w:tr w:rsidR="00E1443E" w14:paraId="4B56A4C7" w14:textId="77777777" w:rsidTr="005836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48A3F49" w14:textId="078ECE67" w:rsidR="00E1443E" w:rsidRDefault="00664EB6">
            <w:r>
              <w:t>D</w:t>
            </w:r>
          </w:p>
        </w:tc>
        <w:tc>
          <w:tcPr>
            <w:tcW w:w="7952" w:type="dxa"/>
          </w:tcPr>
          <w:p w14:paraId="5182C58A" w14:textId="67F37F31" w:rsidR="005561D4" w:rsidRDefault="005561D4" w:rsidP="005561D4">
            <w:pPr>
              <w:pStyle w:val="ListBullet"/>
              <w:cnfStyle w:val="000000010000" w:firstRow="0" w:lastRow="0" w:firstColumn="0" w:lastColumn="0" w:oddVBand="0" w:evenVBand="0" w:oddHBand="0" w:evenHBand="1" w:firstRowFirstColumn="0" w:firstRowLastColumn="0" w:lastRowFirstColumn="0" w:lastRowLastColumn="0"/>
            </w:pPr>
            <w:r>
              <w:t>Identifies interpretations and representations of the past</w:t>
            </w:r>
          </w:p>
          <w:p w14:paraId="36AAA3B2" w14:textId="2A3588FC" w:rsidR="00E1443E" w:rsidRDefault="005561D4" w:rsidP="005561D4">
            <w:pPr>
              <w:pStyle w:val="ListBullet"/>
              <w:cnfStyle w:val="000000010000" w:firstRow="0" w:lastRow="0" w:firstColumn="0" w:lastColumn="0" w:oddVBand="0" w:evenVBand="0" w:oddHBand="0" w:evenHBand="1" w:firstRowFirstColumn="0" w:firstRowLastColumn="0" w:lastRowFirstColumn="0" w:lastRowLastColumn="0"/>
            </w:pPr>
            <w:r>
              <w:t>May reference relationships between sources and proposed argument</w:t>
            </w:r>
          </w:p>
        </w:tc>
      </w:tr>
      <w:tr w:rsidR="00DE15F9" w14:paraId="23986C67" w14:textId="77777777" w:rsidTr="0058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E4CA75F" w14:textId="685E801E" w:rsidR="00DE15F9" w:rsidRDefault="00651E0D">
            <w:r>
              <w:t>E</w:t>
            </w:r>
          </w:p>
        </w:tc>
        <w:tc>
          <w:tcPr>
            <w:tcW w:w="7952" w:type="dxa"/>
          </w:tcPr>
          <w:p w14:paraId="2F4928D9" w14:textId="4A5C321A" w:rsidR="00FC265F" w:rsidRDefault="00FC265F" w:rsidP="00FC265F">
            <w:pPr>
              <w:pStyle w:val="ListBullet"/>
              <w:cnfStyle w:val="000000100000" w:firstRow="0" w:lastRow="0" w:firstColumn="0" w:lastColumn="0" w:oddVBand="0" w:evenVBand="0" w:oddHBand="1" w:evenHBand="0" w:firstRowFirstColumn="0" w:firstRowLastColumn="0" w:lastRowFirstColumn="0" w:lastRowLastColumn="0"/>
            </w:pPr>
            <w:r>
              <w:t>May reference differing interpretations and representations of the past</w:t>
            </w:r>
          </w:p>
          <w:p w14:paraId="6DBDC0C0" w14:textId="6FA59507" w:rsidR="00DE15F9" w:rsidRDefault="00FC265F" w:rsidP="00FC265F">
            <w:pPr>
              <w:pStyle w:val="ListBullet"/>
              <w:cnfStyle w:val="000000100000" w:firstRow="0" w:lastRow="0" w:firstColumn="0" w:lastColumn="0" w:oddVBand="0" w:evenVBand="0" w:oddHBand="1" w:evenHBand="0" w:firstRowFirstColumn="0" w:firstRowLastColumn="0" w:lastRowFirstColumn="0" w:lastRowLastColumn="0"/>
            </w:pPr>
            <w:r>
              <w:t>May reference secondary sources in relation to the historical investigation</w:t>
            </w:r>
          </w:p>
        </w:tc>
      </w:tr>
    </w:tbl>
    <w:p w14:paraId="1626201F" w14:textId="77777777" w:rsidR="00FC265F" w:rsidRPr="00445CD9" w:rsidRDefault="00FC265F" w:rsidP="00445CD9">
      <w:r>
        <w:br w:type="page"/>
      </w:r>
    </w:p>
    <w:p w14:paraId="49BB0265" w14:textId="65D9343C" w:rsidR="008A76CD" w:rsidRPr="002825F7" w:rsidRDefault="009C7B3B" w:rsidP="00317E61">
      <w:pPr>
        <w:pStyle w:val="Heading2"/>
      </w:pPr>
      <w:bookmarkStart w:id="14" w:name="_Toc233635263"/>
      <w:r>
        <w:lastRenderedPageBreak/>
        <w:t>Part</w:t>
      </w:r>
      <w:r w:rsidR="002825F7">
        <w:t xml:space="preserve"> 3</w:t>
      </w:r>
      <w:r w:rsidR="00E02FA6">
        <w:t xml:space="preserve"> – </w:t>
      </w:r>
      <w:r w:rsidR="002825F7">
        <w:t>essay (40 marks)</w:t>
      </w:r>
      <w:bookmarkEnd w:id="14"/>
    </w:p>
    <w:p w14:paraId="22166C2B" w14:textId="4BA63752" w:rsidR="00E368C2" w:rsidRDefault="00E368C2" w:rsidP="00E368C2">
      <w:pPr>
        <w:pStyle w:val="Caption"/>
      </w:pPr>
      <w:r>
        <w:t xml:space="preserve">Table </w:t>
      </w:r>
      <w:fldSimple w:instr=" SEQ Table \* ARABIC ">
        <w:r>
          <w:rPr>
            <w:noProof/>
          </w:rPr>
          <w:t>3</w:t>
        </w:r>
      </w:fldSimple>
      <w:r>
        <w:t xml:space="preserve"> – </w:t>
      </w:r>
      <w:r w:rsidRPr="007421D9">
        <w:t>Part 3 (essay)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DE15F9" w14:paraId="6EEF4085" w14:textId="77777777" w:rsidTr="00E36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0C3007F" w14:textId="77777777" w:rsidR="00DE15F9" w:rsidRDefault="00DE15F9">
            <w:r w:rsidRPr="00417683">
              <w:t>Grade</w:t>
            </w:r>
          </w:p>
        </w:tc>
        <w:tc>
          <w:tcPr>
            <w:tcW w:w="7952" w:type="dxa"/>
          </w:tcPr>
          <w:p w14:paraId="43F6D251" w14:textId="77777777" w:rsidR="00DE15F9" w:rsidRDefault="00DE15F9">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DE15F9" w14:paraId="34BE8DC1" w14:textId="77777777" w:rsidTr="00E36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B8B1903" w14:textId="77777777" w:rsidR="00DE15F9" w:rsidRDefault="00DE15F9">
            <w:r>
              <w:t>A</w:t>
            </w:r>
          </w:p>
        </w:tc>
        <w:tc>
          <w:tcPr>
            <w:tcW w:w="7952" w:type="dxa"/>
          </w:tcPr>
          <w:p w14:paraId="68353E44" w14:textId="6297C6A1" w:rsidR="002A5266" w:rsidRPr="002A5266" w:rsidRDefault="002A5266"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2A5266">
              <w:t>Provides a comprehensive analysis and interpretation of different types of sources</w:t>
            </w:r>
            <w:r>
              <w:t xml:space="preserve"> </w:t>
            </w:r>
            <w:r w:rsidRPr="002A5266">
              <w:t>for evidence</w:t>
            </w:r>
          </w:p>
          <w:p w14:paraId="42D77BEA" w14:textId="6818BECD" w:rsidR="002A5266" w:rsidRPr="002A5266" w:rsidRDefault="002A5266"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2A5266">
              <w:t>Presents sophisticated conclusions to support a historical argument</w:t>
            </w:r>
            <w:r>
              <w:t xml:space="preserve"> </w:t>
            </w:r>
            <w:r w:rsidRPr="002A5266">
              <w:t xml:space="preserve">through the </w:t>
            </w:r>
            <w:r w:rsidR="00055711">
              <w:t>integration</w:t>
            </w:r>
            <w:r w:rsidRPr="002A5266">
              <w:t xml:space="preserve"> of relevant evidence from a range of sources</w:t>
            </w:r>
          </w:p>
          <w:p w14:paraId="524B7B1B" w14:textId="3DED54F9" w:rsidR="00DE15F9" w:rsidRDefault="002A5266"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2A5266">
              <w:t>Develops a sophisticated and well-structured response, supported by relevant and</w:t>
            </w:r>
            <w:r>
              <w:t xml:space="preserve"> </w:t>
            </w:r>
            <w:r w:rsidRPr="002A5266">
              <w:t>accurate historical knowledge, concepts and terms</w:t>
            </w:r>
          </w:p>
        </w:tc>
      </w:tr>
      <w:tr w:rsidR="00DE15F9" w14:paraId="5F6D0030" w14:textId="77777777" w:rsidTr="00E3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D5101E1" w14:textId="77777777" w:rsidR="00DE15F9" w:rsidRDefault="00DE15F9">
            <w:r>
              <w:t>B</w:t>
            </w:r>
          </w:p>
        </w:tc>
        <w:tc>
          <w:tcPr>
            <w:tcW w:w="7952" w:type="dxa"/>
          </w:tcPr>
          <w:p w14:paraId="32159819" w14:textId="2E7A6187" w:rsidR="00C161D5" w:rsidRPr="00C161D5" w:rsidRDefault="00C161D5"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r w:rsidRPr="00C161D5">
              <w:t>Provides a thorough analysis and interpretation of different types of sources for</w:t>
            </w:r>
            <w:r>
              <w:t xml:space="preserve"> </w:t>
            </w:r>
            <w:r w:rsidRPr="00C161D5">
              <w:t>evidence</w:t>
            </w:r>
          </w:p>
          <w:p w14:paraId="13B7369D" w14:textId="26658B3B" w:rsidR="00C161D5" w:rsidRPr="00C161D5" w:rsidRDefault="00C161D5"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r w:rsidRPr="00C161D5">
              <w:t xml:space="preserve">Presents sound conclusions to support a historical account or argument </w:t>
            </w:r>
            <w:proofErr w:type="gramStart"/>
            <w:r w:rsidRPr="00C161D5">
              <w:t>through</w:t>
            </w:r>
            <w:r>
              <w:t xml:space="preserve"> </w:t>
            </w:r>
            <w:r w:rsidRPr="00C161D5">
              <w:t>the use of</w:t>
            </w:r>
            <w:proofErr w:type="gramEnd"/>
            <w:r w:rsidRPr="00C161D5">
              <w:t xml:space="preserve"> relevant evidence from a range of sources</w:t>
            </w:r>
          </w:p>
          <w:p w14:paraId="77C1C344" w14:textId="0FB2DAD7" w:rsidR="00DE15F9" w:rsidRDefault="00C161D5"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r w:rsidRPr="00C161D5">
              <w:t>Develops a well-structured response, supported by relevant historical knowledge,</w:t>
            </w:r>
            <w:r>
              <w:t xml:space="preserve"> </w:t>
            </w:r>
            <w:r w:rsidRPr="00C161D5">
              <w:t>concepts and terms</w:t>
            </w:r>
          </w:p>
        </w:tc>
      </w:tr>
      <w:tr w:rsidR="00DE15F9" w14:paraId="71FF5E65" w14:textId="77777777" w:rsidTr="00E36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3AD0E45" w14:textId="77777777" w:rsidR="00DE15F9" w:rsidRDefault="00DE15F9">
            <w:r>
              <w:t>C</w:t>
            </w:r>
          </w:p>
        </w:tc>
        <w:tc>
          <w:tcPr>
            <w:tcW w:w="7952" w:type="dxa"/>
          </w:tcPr>
          <w:p w14:paraId="4904EC9A" w14:textId="35887069" w:rsidR="00FF1C37" w:rsidRPr="00FF1C37" w:rsidRDefault="00FF1C37"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FF1C37">
              <w:t xml:space="preserve">Provides a sound analysis </w:t>
            </w:r>
            <w:r>
              <w:t>and</w:t>
            </w:r>
            <w:r w:rsidRPr="00FF1C37">
              <w:t>/</w:t>
            </w:r>
            <w:r>
              <w:t>or</w:t>
            </w:r>
            <w:r w:rsidRPr="00FF1C37">
              <w:t xml:space="preserve"> interpretation of sources for evidence</w:t>
            </w:r>
          </w:p>
          <w:p w14:paraId="14B55221" w14:textId="329FFCA1" w:rsidR="00FF1C37" w:rsidRDefault="00FF1C37"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FF1C37">
              <w:t>Presents general conclusions, which may support a historical account or argument,</w:t>
            </w:r>
            <w:r>
              <w:t xml:space="preserve"> </w:t>
            </w:r>
            <w:r w:rsidRPr="00FF1C37">
              <w:t>us</w:t>
            </w:r>
            <w:r w:rsidR="00A14500">
              <w:t>ing</w:t>
            </w:r>
            <w:r w:rsidRPr="00FF1C37">
              <w:t xml:space="preserve"> relevant evidence from sources</w:t>
            </w:r>
          </w:p>
          <w:p w14:paraId="51096F4B" w14:textId="71D4E71B" w:rsidR="00DE15F9" w:rsidRDefault="00FF1C37"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FF1C37">
              <w:t>Develops a structured response</w:t>
            </w:r>
            <w:r>
              <w:t xml:space="preserve"> that may be</w:t>
            </w:r>
            <w:r w:rsidRPr="00FF1C37">
              <w:t xml:space="preserve"> supported by relevant historical knowledge,</w:t>
            </w:r>
            <w:r>
              <w:t xml:space="preserve"> </w:t>
            </w:r>
            <w:r w:rsidRPr="00FF1C37">
              <w:t>concepts and terms</w:t>
            </w:r>
          </w:p>
        </w:tc>
      </w:tr>
      <w:tr w:rsidR="00DE15F9" w14:paraId="10B25E38" w14:textId="77777777" w:rsidTr="00E3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CD533D6" w14:textId="77777777" w:rsidR="00DE15F9" w:rsidRDefault="00DE15F9">
            <w:r>
              <w:t>D</w:t>
            </w:r>
          </w:p>
        </w:tc>
        <w:tc>
          <w:tcPr>
            <w:tcW w:w="7952" w:type="dxa"/>
          </w:tcPr>
          <w:p w14:paraId="33F83BA9" w14:textId="23430566" w:rsidR="00074898" w:rsidRPr="00074898" w:rsidRDefault="00074898"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proofErr w:type="gramStart"/>
            <w:r w:rsidRPr="00074898">
              <w:t>Makes reference</w:t>
            </w:r>
            <w:proofErr w:type="gramEnd"/>
            <w:r w:rsidRPr="00074898">
              <w:t xml:space="preserve"> to sources for evidence</w:t>
            </w:r>
            <w:r w:rsidR="00C62BA9">
              <w:t>,</w:t>
            </w:r>
            <w:r w:rsidRPr="00074898">
              <w:t xml:space="preserve"> attempts to analys</w:t>
            </w:r>
            <w:r w:rsidR="004B3DB1">
              <w:t>e</w:t>
            </w:r>
            <w:r w:rsidRPr="00074898">
              <w:t xml:space="preserve"> sources</w:t>
            </w:r>
          </w:p>
          <w:p w14:paraId="55157EDC" w14:textId="1EA122CB" w:rsidR="00074898" w:rsidRPr="00074898" w:rsidRDefault="00074898"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r w:rsidRPr="00074898">
              <w:t>Attempts to present conclusions</w:t>
            </w:r>
            <w:r w:rsidR="004B3DB1">
              <w:t xml:space="preserve">, </w:t>
            </w:r>
            <w:r w:rsidRPr="00074898">
              <w:t>us</w:t>
            </w:r>
            <w:r w:rsidR="004B3DB1">
              <w:t xml:space="preserve">ing </w:t>
            </w:r>
            <w:r w:rsidRPr="00074898">
              <w:t>evidence from sources</w:t>
            </w:r>
          </w:p>
          <w:p w14:paraId="4A328F5A" w14:textId="69AFD35D" w:rsidR="00DE15F9" w:rsidRDefault="00074898" w:rsidP="005B5F8D">
            <w:pPr>
              <w:pStyle w:val="ListBullet"/>
              <w:spacing w:line="336" w:lineRule="auto"/>
              <w:cnfStyle w:val="000000010000" w:firstRow="0" w:lastRow="0" w:firstColumn="0" w:lastColumn="0" w:oddVBand="0" w:evenVBand="0" w:oddHBand="0" w:evenHBand="1" w:firstRowFirstColumn="0" w:firstRowLastColumn="0" w:lastRowFirstColumn="0" w:lastRowLastColumn="0"/>
            </w:pPr>
            <w:r w:rsidRPr="00074898">
              <w:t xml:space="preserve">Presents a basic response using historical </w:t>
            </w:r>
            <w:r w:rsidR="005B5F8D">
              <w:t>information</w:t>
            </w:r>
          </w:p>
        </w:tc>
      </w:tr>
      <w:tr w:rsidR="00DE15F9" w14:paraId="094D2B3E" w14:textId="77777777" w:rsidTr="00E36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5D53AC0" w14:textId="77777777" w:rsidR="00DE15F9" w:rsidRDefault="00DE15F9">
            <w:r>
              <w:t>E</w:t>
            </w:r>
          </w:p>
        </w:tc>
        <w:tc>
          <w:tcPr>
            <w:tcW w:w="7952" w:type="dxa"/>
          </w:tcPr>
          <w:p w14:paraId="76B47292" w14:textId="30E74D00" w:rsidR="00074898" w:rsidRPr="00074898" w:rsidRDefault="00074898"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074898">
              <w:t>Makes limited use of sources for evidence</w:t>
            </w:r>
          </w:p>
          <w:p w14:paraId="003B9844" w14:textId="25F130BB" w:rsidR="00DE15F9" w:rsidRDefault="00074898" w:rsidP="005B5F8D">
            <w:pPr>
              <w:pStyle w:val="ListBullet"/>
              <w:spacing w:line="336" w:lineRule="auto"/>
              <w:cnfStyle w:val="000000100000" w:firstRow="0" w:lastRow="0" w:firstColumn="0" w:lastColumn="0" w:oddVBand="0" w:evenVBand="0" w:oddHBand="1" w:evenHBand="0" w:firstRowFirstColumn="0" w:firstRowLastColumn="0" w:lastRowFirstColumn="0" w:lastRowLastColumn="0"/>
            </w:pPr>
            <w:r w:rsidRPr="00074898">
              <w:t>Presents limited information through simple statements</w:t>
            </w:r>
          </w:p>
        </w:tc>
      </w:tr>
    </w:tbl>
    <w:p w14:paraId="53AC08DC" w14:textId="0B9526EA" w:rsidR="002825F7" w:rsidRPr="005B5F8D" w:rsidRDefault="009C7B3B" w:rsidP="00317E61">
      <w:pPr>
        <w:pStyle w:val="Heading2"/>
      </w:pPr>
      <w:bookmarkStart w:id="15" w:name="_Toc233635264"/>
      <w:r>
        <w:lastRenderedPageBreak/>
        <w:t>Part</w:t>
      </w:r>
      <w:r w:rsidR="002825F7">
        <w:t xml:space="preserve"> 3</w:t>
      </w:r>
      <w:r w:rsidR="00E02FA6">
        <w:t xml:space="preserve"> – </w:t>
      </w:r>
      <w:r w:rsidR="002825F7">
        <w:t>bibliography (10 marks)</w:t>
      </w:r>
      <w:bookmarkEnd w:id="15"/>
    </w:p>
    <w:p w14:paraId="3789F358" w14:textId="202087B2" w:rsidR="00E368C2" w:rsidRDefault="00E368C2" w:rsidP="00E368C2">
      <w:pPr>
        <w:pStyle w:val="Caption"/>
      </w:pPr>
      <w:r>
        <w:t xml:space="preserve">Table </w:t>
      </w:r>
      <w:fldSimple w:instr=" SEQ Table \* ARABIC ">
        <w:r>
          <w:rPr>
            <w:noProof/>
          </w:rPr>
          <w:t>4</w:t>
        </w:r>
      </w:fldSimple>
      <w:r>
        <w:t xml:space="preserve"> – </w:t>
      </w:r>
      <w:r w:rsidRPr="00916391">
        <w:t>Part 3 (bibliography)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DE15F9" w14:paraId="202E767B" w14:textId="77777777" w:rsidTr="00DA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1EA713D2" w14:textId="77777777" w:rsidR="00DE15F9" w:rsidRDefault="00DE15F9">
            <w:r w:rsidRPr="00417683">
              <w:t>Grade</w:t>
            </w:r>
          </w:p>
        </w:tc>
        <w:tc>
          <w:tcPr>
            <w:tcW w:w="7952" w:type="dxa"/>
          </w:tcPr>
          <w:p w14:paraId="0AB01551" w14:textId="77777777" w:rsidR="00DE15F9" w:rsidRDefault="00DE15F9">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DE15F9" w14:paraId="2D7D1743" w14:textId="77777777" w:rsidTr="00DA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1840D0C" w14:textId="27C9A2E9" w:rsidR="00DE15F9" w:rsidRDefault="00DE15F9">
            <w:r>
              <w:t>A</w:t>
            </w:r>
          </w:p>
        </w:tc>
        <w:tc>
          <w:tcPr>
            <w:tcW w:w="7952" w:type="dxa"/>
          </w:tcPr>
          <w:p w14:paraId="689E6C61" w14:textId="4EE1BA25" w:rsidR="007F7E9F" w:rsidRPr="007F7E9F" w:rsidRDefault="006F594F" w:rsidP="007F7E9F">
            <w:pPr>
              <w:pStyle w:val="ListBullet"/>
              <w:cnfStyle w:val="000000100000" w:firstRow="0" w:lastRow="0" w:firstColumn="0" w:lastColumn="0" w:oddVBand="0" w:evenVBand="0" w:oddHBand="1" w:evenHBand="0" w:firstRowFirstColumn="0" w:firstRowLastColumn="0" w:lastRowFirstColumn="0" w:lastRowLastColumn="0"/>
            </w:pPr>
            <w:r>
              <w:t xml:space="preserve">Correctly presents </w:t>
            </w:r>
            <w:r w:rsidR="00C62BA9">
              <w:t xml:space="preserve">the </w:t>
            </w:r>
            <w:r>
              <w:t>historical investigation by i</w:t>
            </w:r>
            <w:r w:rsidR="007F7E9F">
              <w:t>nclud</w:t>
            </w:r>
            <w:r>
              <w:t>ing</w:t>
            </w:r>
            <w:r w:rsidR="007F7E9F">
              <w:t xml:space="preserve"> </w:t>
            </w:r>
            <w:r w:rsidR="007F7E9F" w:rsidRPr="007F7E9F">
              <w:t>a wide range of scholarly entries alphabetised by surname</w:t>
            </w:r>
          </w:p>
          <w:p w14:paraId="20B0AA78" w14:textId="1197DBD5" w:rsidR="007F7E9F" w:rsidRPr="007F7E9F" w:rsidRDefault="007F7E9F" w:rsidP="007F7E9F">
            <w:pPr>
              <w:pStyle w:val="ListBullet"/>
              <w:cnfStyle w:val="000000100000" w:firstRow="0" w:lastRow="0" w:firstColumn="0" w:lastColumn="0" w:oddVBand="0" w:evenVBand="0" w:oddHBand="1" w:evenHBand="0" w:firstRowFirstColumn="0" w:firstRowLastColumn="0" w:lastRowFirstColumn="0" w:lastRowLastColumn="0"/>
            </w:pPr>
            <w:r w:rsidRPr="007F7E9F">
              <w:t>Demonstrates substantial engagement with</w:t>
            </w:r>
            <w:r w:rsidR="006F594F">
              <w:t xml:space="preserve"> evidence through</w:t>
            </w:r>
            <w:r w:rsidR="005A7AA5">
              <w:t xml:space="preserve"> extensive</w:t>
            </w:r>
            <w:r w:rsidR="006F594F">
              <w:t xml:space="preserve"> record of</w:t>
            </w:r>
            <w:r w:rsidRPr="007F7E9F">
              <w:t xml:space="preserve"> primary</w:t>
            </w:r>
            <w:r w:rsidR="006F594F">
              <w:t xml:space="preserve"> and secondary</w:t>
            </w:r>
            <w:r w:rsidRPr="007F7E9F">
              <w:t xml:space="preserve"> sources</w:t>
            </w:r>
            <w:r w:rsidR="005A7AA5">
              <w:t xml:space="preserve"> consulted</w:t>
            </w:r>
          </w:p>
          <w:p w14:paraId="31F56053" w14:textId="1FC173C1" w:rsidR="00E62380" w:rsidRDefault="007F7E9F" w:rsidP="006F594F">
            <w:pPr>
              <w:pStyle w:val="ListBullet"/>
              <w:cnfStyle w:val="000000100000" w:firstRow="0" w:lastRow="0" w:firstColumn="0" w:lastColumn="0" w:oddVBand="0" w:evenVBand="0" w:oddHBand="1" w:evenHBand="0" w:firstRowFirstColumn="0" w:firstRowLastColumn="0" w:lastRowFirstColumn="0" w:lastRowLastColumn="0"/>
            </w:pPr>
            <w:r w:rsidRPr="007F7E9F">
              <w:t>Provides comprehensive</w:t>
            </w:r>
            <w:r w:rsidR="005A7AA5">
              <w:t xml:space="preserve"> </w:t>
            </w:r>
            <w:r w:rsidRPr="007F7E9F">
              <w:t>bibliographical details</w:t>
            </w:r>
          </w:p>
        </w:tc>
      </w:tr>
      <w:tr w:rsidR="005B5F8D" w14:paraId="6A2F6D48" w14:textId="77777777" w:rsidTr="00DA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2AAE9DE" w14:textId="38804BFB" w:rsidR="005B5F8D" w:rsidRDefault="005B5F8D">
            <w:r>
              <w:t>B</w:t>
            </w:r>
          </w:p>
        </w:tc>
        <w:tc>
          <w:tcPr>
            <w:tcW w:w="7952" w:type="dxa"/>
          </w:tcPr>
          <w:p w14:paraId="35B22825" w14:textId="0F9FBA94" w:rsidR="005B5F8D" w:rsidRPr="007F7E9F"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t xml:space="preserve">Presents </w:t>
            </w:r>
            <w:r w:rsidR="00C62BA9">
              <w:t xml:space="preserve">the </w:t>
            </w:r>
            <w:r>
              <w:t xml:space="preserve">historical investigation by including </w:t>
            </w:r>
            <w:r w:rsidRPr="007F7E9F">
              <w:t>a</w:t>
            </w:r>
            <w:r>
              <w:t xml:space="preserve"> </w:t>
            </w:r>
            <w:r w:rsidRPr="007F7E9F">
              <w:t>range of scholarly entries alphabetised by surname</w:t>
            </w:r>
          </w:p>
          <w:p w14:paraId="0EBAE02C" w14:textId="3FE3F1EF" w:rsidR="005B5F8D" w:rsidRPr="007F7E9F"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rsidRPr="007F7E9F">
              <w:t>Demonstrates engagement with</w:t>
            </w:r>
            <w:r>
              <w:t xml:space="preserve"> evidence through extensive record of</w:t>
            </w:r>
            <w:r w:rsidRPr="007F7E9F">
              <w:t xml:space="preserve"> primary</w:t>
            </w:r>
            <w:r>
              <w:t xml:space="preserve"> and secondary</w:t>
            </w:r>
            <w:r w:rsidRPr="007F7E9F">
              <w:t xml:space="preserve"> sources</w:t>
            </w:r>
            <w:r>
              <w:t xml:space="preserve"> consulted</w:t>
            </w:r>
          </w:p>
          <w:p w14:paraId="71DA9913" w14:textId="292F3AC8" w:rsidR="005B5F8D"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rsidRPr="007F7E9F">
              <w:t xml:space="preserve">Provides </w:t>
            </w:r>
            <w:r>
              <w:t>substan</w:t>
            </w:r>
            <w:r w:rsidR="00585273">
              <w:t>tial</w:t>
            </w:r>
            <w:r>
              <w:t xml:space="preserve"> </w:t>
            </w:r>
            <w:r w:rsidRPr="007F7E9F">
              <w:t>bibliographical details</w:t>
            </w:r>
          </w:p>
        </w:tc>
      </w:tr>
      <w:tr w:rsidR="00DE15F9" w14:paraId="4E412ADE" w14:textId="77777777" w:rsidTr="00DA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2F22747" w14:textId="6E9C2BE8" w:rsidR="00DE15F9" w:rsidRDefault="00DA0892">
            <w:r>
              <w:t>C</w:t>
            </w:r>
          </w:p>
        </w:tc>
        <w:tc>
          <w:tcPr>
            <w:tcW w:w="7952" w:type="dxa"/>
          </w:tcPr>
          <w:p w14:paraId="6A2B7A99" w14:textId="13EEDBF5" w:rsidR="00861A02" w:rsidRPr="00861A02" w:rsidRDefault="006F594F" w:rsidP="00861A02">
            <w:pPr>
              <w:pStyle w:val="ListBullet"/>
              <w:cnfStyle w:val="000000100000" w:firstRow="0" w:lastRow="0" w:firstColumn="0" w:lastColumn="0" w:oddVBand="0" w:evenVBand="0" w:oddHBand="1" w:evenHBand="0" w:firstRowFirstColumn="0" w:firstRowLastColumn="0" w:lastRowFirstColumn="0" w:lastRowLastColumn="0"/>
            </w:pPr>
            <w:r>
              <w:t xml:space="preserve">Presents </w:t>
            </w:r>
            <w:r w:rsidR="00C62BA9">
              <w:t xml:space="preserve">the </w:t>
            </w:r>
            <w:r>
              <w:t>historical investigation by i</w:t>
            </w:r>
            <w:r w:rsidR="00861A02" w:rsidRPr="00861A02">
              <w:t>nclud</w:t>
            </w:r>
            <w:r>
              <w:t>ing</w:t>
            </w:r>
            <w:r w:rsidR="00861A02" w:rsidRPr="00861A02">
              <w:t xml:space="preserve"> scholarly entries</w:t>
            </w:r>
            <w:r w:rsidR="00861A02">
              <w:t xml:space="preserve"> that may be</w:t>
            </w:r>
            <w:r w:rsidR="00861A02" w:rsidRPr="00861A02">
              <w:t xml:space="preserve"> alphabetised</w:t>
            </w:r>
          </w:p>
          <w:p w14:paraId="210B1CA5" w14:textId="2F8ABDA5" w:rsidR="00861A02" w:rsidRPr="00861A02" w:rsidRDefault="00861A02" w:rsidP="00861A02">
            <w:pPr>
              <w:pStyle w:val="ListBullet"/>
              <w:cnfStyle w:val="000000100000" w:firstRow="0" w:lastRow="0" w:firstColumn="0" w:lastColumn="0" w:oddVBand="0" w:evenVBand="0" w:oddHBand="1" w:evenHBand="0" w:firstRowFirstColumn="0" w:firstRowLastColumn="0" w:lastRowFirstColumn="0" w:lastRowLastColumn="0"/>
            </w:pPr>
            <w:r w:rsidRPr="00861A02">
              <w:t xml:space="preserve">Demonstrates </w:t>
            </w:r>
            <w:r w:rsidR="005B5F8D">
              <w:t xml:space="preserve">some </w:t>
            </w:r>
            <w:r w:rsidRPr="00861A02">
              <w:t xml:space="preserve">engagement </w:t>
            </w:r>
            <w:r w:rsidR="005A7AA5" w:rsidRPr="007F7E9F">
              <w:t>with</w:t>
            </w:r>
            <w:r w:rsidR="005A7AA5">
              <w:t xml:space="preserve"> evidence through record of</w:t>
            </w:r>
            <w:r w:rsidR="005A7AA5" w:rsidRPr="007F7E9F">
              <w:t xml:space="preserve"> primary</w:t>
            </w:r>
            <w:r w:rsidR="005A7AA5">
              <w:t xml:space="preserve"> and secondary</w:t>
            </w:r>
            <w:r w:rsidR="005A7AA5" w:rsidRPr="007F7E9F">
              <w:t xml:space="preserve"> sources</w:t>
            </w:r>
            <w:r w:rsidR="005A7AA5">
              <w:t xml:space="preserve"> consulted</w:t>
            </w:r>
          </w:p>
          <w:p w14:paraId="0ED9A2A4" w14:textId="5BD97CF0" w:rsidR="00DE15F9" w:rsidRDefault="005A7AA5" w:rsidP="00861A02">
            <w:pPr>
              <w:pStyle w:val="ListBullet"/>
              <w:cnfStyle w:val="000000100000" w:firstRow="0" w:lastRow="0" w:firstColumn="0" w:lastColumn="0" w:oddVBand="0" w:evenVBand="0" w:oddHBand="1" w:evenHBand="0" w:firstRowFirstColumn="0" w:firstRowLastColumn="0" w:lastRowFirstColumn="0" w:lastRowLastColumn="0"/>
            </w:pPr>
            <w:r w:rsidRPr="007F7E9F">
              <w:t xml:space="preserve">Provides </w:t>
            </w:r>
            <w:r>
              <w:t xml:space="preserve">basic </w:t>
            </w:r>
            <w:r w:rsidRPr="007F7E9F">
              <w:t>bibliographical details</w:t>
            </w:r>
          </w:p>
        </w:tc>
      </w:tr>
      <w:tr w:rsidR="005B5F8D" w14:paraId="748E1D39" w14:textId="77777777" w:rsidTr="00DA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350D741" w14:textId="2CEFBA72" w:rsidR="005B5F8D" w:rsidRDefault="005B5F8D">
            <w:r>
              <w:t>D</w:t>
            </w:r>
          </w:p>
        </w:tc>
        <w:tc>
          <w:tcPr>
            <w:tcW w:w="7952" w:type="dxa"/>
          </w:tcPr>
          <w:p w14:paraId="69C95D90" w14:textId="59C51BCC" w:rsidR="005B5F8D" w:rsidRPr="00861A02"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t xml:space="preserve">Presents </w:t>
            </w:r>
            <w:r w:rsidR="00C62BA9">
              <w:t xml:space="preserve">the </w:t>
            </w:r>
            <w:r>
              <w:t>historical investigation by i</w:t>
            </w:r>
            <w:r w:rsidRPr="00861A02">
              <w:t>nclud</w:t>
            </w:r>
            <w:r>
              <w:t>ing</w:t>
            </w:r>
            <w:r w:rsidRPr="00861A02">
              <w:t xml:space="preserve"> </w:t>
            </w:r>
            <w:r>
              <w:t>bibliographic</w:t>
            </w:r>
            <w:r w:rsidRPr="00861A02">
              <w:t xml:space="preserve"> entries</w:t>
            </w:r>
          </w:p>
          <w:p w14:paraId="6D175EC9" w14:textId="08A6316C" w:rsidR="005B5F8D" w:rsidRPr="00861A02"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rsidRPr="00861A02">
              <w:t xml:space="preserve">Demonstrates </w:t>
            </w:r>
            <w:r>
              <w:t xml:space="preserve">limited </w:t>
            </w:r>
            <w:r w:rsidRPr="00861A02">
              <w:t xml:space="preserve">engagement </w:t>
            </w:r>
            <w:r w:rsidRPr="007F7E9F">
              <w:t>with</w:t>
            </w:r>
            <w:r>
              <w:t xml:space="preserve"> evidence</w:t>
            </w:r>
          </w:p>
          <w:p w14:paraId="7F5ED7EA" w14:textId="153DA905" w:rsidR="005B5F8D" w:rsidRDefault="005B5F8D" w:rsidP="005B5F8D">
            <w:pPr>
              <w:pStyle w:val="ListBullet"/>
              <w:cnfStyle w:val="000000010000" w:firstRow="0" w:lastRow="0" w:firstColumn="0" w:lastColumn="0" w:oddVBand="0" w:evenVBand="0" w:oddHBand="0" w:evenHBand="1" w:firstRowFirstColumn="0" w:firstRowLastColumn="0" w:lastRowFirstColumn="0" w:lastRowLastColumn="0"/>
            </w:pPr>
            <w:r w:rsidRPr="007F7E9F">
              <w:t xml:space="preserve">Provides </w:t>
            </w:r>
            <w:r w:rsidR="00585273">
              <w:t>limited bibliographical details</w:t>
            </w:r>
          </w:p>
        </w:tc>
      </w:tr>
      <w:tr w:rsidR="00DE15F9" w14:paraId="55DCDB6F" w14:textId="77777777" w:rsidTr="00DA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51676D1" w14:textId="5C58EB8D" w:rsidR="00DE15F9" w:rsidRDefault="00DA0892">
            <w:r>
              <w:t>E</w:t>
            </w:r>
          </w:p>
        </w:tc>
        <w:tc>
          <w:tcPr>
            <w:tcW w:w="7952" w:type="dxa"/>
          </w:tcPr>
          <w:p w14:paraId="121E1270" w14:textId="7D54D777" w:rsidR="00DA0892" w:rsidRPr="00DA0892" w:rsidRDefault="005A7AA5" w:rsidP="005A7AA5">
            <w:pPr>
              <w:pStyle w:val="ListBullet"/>
              <w:cnfStyle w:val="000000100000" w:firstRow="0" w:lastRow="0" w:firstColumn="0" w:lastColumn="0" w:oddVBand="0" w:evenVBand="0" w:oddHBand="1" w:evenHBand="0" w:firstRowFirstColumn="0" w:firstRowLastColumn="0" w:lastRowFirstColumn="0" w:lastRowLastColumn="0"/>
            </w:pPr>
            <w:r>
              <w:t xml:space="preserve">May present </w:t>
            </w:r>
            <w:r w:rsidR="00C62BA9">
              <w:t xml:space="preserve">the </w:t>
            </w:r>
            <w:r>
              <w:t>historical investigation by including bibliographic entries</w:t>
            </w:r>
          </w:p>
          <w:p w14:paraId="39D9068B" w14:textId="5A54B9E0" w:rsidR="00DE15F9" w:rsidRDefault="005A7AA5" w:rsidP="00585273">
            <w:pPr>
              <w:pStyle w:val="ListBullet"/>
              <w:cnfStyle w:val="000000100000" w:firstRow="0" w:lastRow="0" w:firstColumn="0" w:lastColumn="0" w:oddVBand="0" w:evenVBand="0" w:oddHBand="1" w:evenHBand="0" w:firstRowFirstColumn="0" w:firstRowLastColumn="0" w:lastRowFirstColumn="0" w:lastRowLastColumn="0"/>
            </w:pPr>
            <w:r>
              <w:t>May d</w:t>
            </w:r>
            <w:r w:rsidR="00DA0892" w:rsidRPr="00DA0892">
              <w:t xml:space="preserve">emonstrate engagement with </w:t>
            </w:r>
            <w:r>
              <w:t>evidence</w:t>
            </w:r>
          </w:p>
        </w:tc>
      </w:tr>
    </w:tbl>
    <w:p w14:paraId="77B17322" w14:textId="2CF90947" w:rsidR="00B27952" w:rsidRDefault="00B27952" w:rsidP="00B27952">
      <w:pPr>
        <w:pStyle w:val="Heading1"/>
      </w:pPr>
      <w:bookmarkStart w:id="16" w:name="_Toc233635265"/>
      <w:r>
        <w:lastRenderedPageBreak/>
        <w:t>Support documentation</w:t>
      </w:r>
      <w:bookmarkEnd w:id="16"/>
    </w:p>
    <w:p w14:paraId="5BEBE74C" w14:textId="49CE6DAF" w:rsidR="003506A7" w:rsidRDefault="003506A7" w:rsidP="003506A7">
      <w:r>
        <w:t xml:space="preserve">This documentation is designed to support teachers with implementing the task. </w:t>
      </w:r>
      <w:r w:rsidR="00F2322D">
        <w:t>It includes:</w:t>
      </w:r>
    </w:p>
    <w:p w14:paraId="7403E997" w14:textId="3F49A8AD" w:rsidR="00F2322D" w:rsidRDefault="008D0E6F" w:rsidP="00F2322D">
      <w:pPr>
        <w:pStyle w:val="ListBullet"/>
      </w:pPr>
      <w:r>
        <w:t>‘</w:t>
      </w:r>
      <w:r w:rsidR="00F2322D">
        <w:t>Steps to success</w:t>
      </w:r>
      <w:r>
        <w:t>’</w:t>
      </w:r>
      <w:r w:rsidR="00F2322D">
        <w:t xml:space="preserve"> s</w:t>
      </w:r>
      <w:r w:rsidR="00223679">
        <w:t>uggestions to support student preparation for the task</w:t>
      </w:r>
      <w:r w:rsidR="00AE5B95">
        <w:t>.</w:t>
      </w:r>
    </w:p>
    <w:p w14:paraId="79FF6FC4" w14:textId="26C0CAEC" w:rsidR="00CD4E5F" w:rsidRDefault="00CD4E5F" w:rsidP="00EC49D9">
      <w:pPr>
        <w:pStyle w:val="Heading2"/>
      </w:pPr>
      <w:bookmarkStart w:id="17" w:name="_Toc233635266"/>
      <w:r>
        <w:t>Steps to success</w:t>
      </w:r>
      <w:bookmarkEnd w:id="17"/>
    </w:p>
    <w:p w14:paraId="576F9FD2" w14:textId="7EE7C86E" w:rsidR="00CD4E5F" w:rsidRPr="0064338C" w:rsidRDefault="00CD4E5F" w:rsidP="00CD4E5F">
      <w:pPr>
        <w:pStyle w:val="FeatureBox2"/>
      </w:pPr>
      <w:r w:rsidRPr="6BEE2327">
        <w:rPr>
          <w:b/>
          <w:bCs/>
        </w:rPr>
        <w:t>Note:</w:t>
      </w:r>
      <w:r w:rsidRPr="00AE5B95">
        <w:t xml:space="preserve"> </w:t>
      </w:r>
      <w:r w:rsidR="00EE3A30">
        <w:t>t</w:t>
      </w:r>
      <w:r>
        <w:t xml:space="preserve">his schedule is designed to support students </w:t>
      </w:r>
      <w:r w:rsidR="0042299D">
        <w:t xml:space="preserve">and is </w:t>
      </w:r>
      <w:r>
        <w:t xml:space="preserve">not for compliance. Students should not be penalised for not meeting interim times. This scaffold is designed for </w:t>
      </w:r>
      <w:hyperlink r:id="rId16">
        <w:r w:rsidRPr="6BEE2327">
          <w:rPr>
            <w:rStyle w:val="Hyperlink"/>
          </w:rPr>
          <w:t>chunking and sequencing learning</w:t>
        </w:r>
      </w:hyperlink>
      <w:r>
        <w:t xml:space="preserve"> by breaking the task into smaller goals to reduce the complexity. The second column could be:</w:t>
      </w:r>
    </w:p>
    <w:p w14:paraId="70533199" w14:textId="46AB4A7E" w:rsidR="00CD4E5F" w:rsidRPr="0064338C" w:rsidRDefault="00CD4E5F">
      <w:pPr>
        <w:pStyle w:val="FeatureBox2"/>
        <w:numPr>
          <w:ilvl w:val="0"/>
          <w:numId w:val="2"/>
        </w:numPr>
        <w:ind w:left="567" w:hanging="567"/>
      </w:pPr>
      <w:r w:rsidRPr="0064338C">
        <w:t xml:space="preserve">determined </w:t>
      </w:r>
      <w:r w:rsidR="00924296">
        <w:t>by teacher</w:t>
      </w:r>
    </w:p>
    <w:p w14:paraId="76CDAF62" w14:textId="3465EB54" w:rsidR="00CD4E5F" w:rsidRDefault="00CD4E5F" w:rsidP="00151C5A">
      <w:pPr>
        <w:pStyle w:val="FeatureBox2"/>
        <w:numPr>
          <w:ilvl w:val="0"/>
          <w:numId w:val="2"/>
        </w:numPr>
        <w:ind w:left="567" w:hanging="567"/>
      </w:pPr>
      <w:r w:rsidRPr="0064338C">
        <w:t>co-constructed with students.</w:t>
      </w:r>
    </w:p>
    <w:p w14:paraId="26810D2E" w14:textId="34BDD976" w:rsidR="00E368C2" w:rsidRDefault="00E368C2" w:rsidP="00E368C2">
      <w:pPr>
        <w:pStyle w:val="Caption"/>
      </w:pPr>
      <w:r>
        <w:t xml:space="preserve">Table </w:t>
      </w:r>
      <w:fldSimple w:instr=" SEQ Table \* ARABIC ">
        <w:r>
          <w:rPr>
            <w:noProof/>
          </w:rPr>
          <w:t>5</w:t>
        </w:r>
      </w:fldSimple>
      <w:r>
        <w:t xml:space="preserve"> – </w:t>
      </w:r>
      <w:r w:rsidRPr="00633931">
        <w:t>assessment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Blank cells have been left intentionally."/>
      </w:tblPr>
      <w:tblGrid>
        <w:gridCol w:w="5807"/>
        <w:gridCol w:w="3823"/>
      </w:tblGrid>
      <w:tr w:rsidR="00207C5C" w14:paraId="19A27127" w14:textId="77777777" w:rsidTr="000A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4BCE3A09" w14:textId="0BA8BD25" w:rsidR="00CD4E5F" w:rsidRPr="008F5BBD" w:rsidRDefault="00CD4E5F">
            <w:r w:rsidRPr="008F5BBD">
              <w:t>What I need to do</w:t>
            </w:r>
            <w:r w:rsidR="00207C5C">
              <w:t xml:space="preserve"> to prepare for the task</w:t>
            </w:r>
          </w:p>
        </w:tc>
        <w:tc>
          <w:tcPr>
            <w:tcW w:w="1985" w:type="pct"/>
          </w:tcPr>
          <w:p w14:paraId="419559CA" w14:textId="77777777" w:rsidR="00CD4E5F" w:rsidRPr="008F5BBD" w:rsidRDefault="00CD4E5F">
            <w:pPr>
              <w:cnfStyle w:val="100000000000" w:firstRow="1" w:lastRow="0" w:firstColumn="0" w:lastColumn="0" w:oddVBand="0" w:evenVBand="0" w:oddHBand="0" w:evenHBand="0" w:firstRowFirstColumn="0" w:firstRowLastColumn="0" w:lastRowFirstColumn="0" w:lastRowLastColumn="0"/>
            </w:pPr>
            <w:r>
              <w:t>W</w:t>
            </w:r>
            <w:r w:rsidRPr="008F5BBD">
              <w:t>hen I need to do it</w:t>
            </w:r>
          </w:p>
        </w:tc>
      </w:tr>
      <w:tr w:rsidR="00207C5C" w14:paraId="30E83067" w14:textId="77777777" w:rsidTr="000A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3FF5AB39" w14:textId="77777777" w:rsidR="00CD4E5F" w:rsidRDefault="00761C92">
            <w:pPr>
              <w:rPr>
                <w:b w:val="0"/>
              </w:rPr>
            </w:pPr>
            <w:r>
              <w:t>R</w:t>
            </w:r>
            <w:r w:rsidR="00207C5C" w:rsidRPr="00207C5C">
              <w:t>evis</w:t>
            </w:r>
            <w:r w:rsidR="00207C5C">
              <w:t>e</w:t>
            </w:r>
            <w:r w:rsidR="00207C5C" w:rsidRPr="00207C5C">
              <w:t xml:space="preserve"> course content</w:t>
            </w:r>
          </w:p>
          <w:p w14:paraId="07DBA5AF" w14:textId="3814E2CF" w:rsidR="00D30D64" w:rsidRDefault="00D30D64">
            <w:hyperlink r:id="rId17" w:history="1">
              <w:r w:rsidRPr="00D30D64">
                <w:rPr>
                  <w:rStyle w:val="Hyperlink"/>
                  <w:b w:val="0"/>
                </w:rPr>
                <w:t>Historical investigation</w:t>
              </w:r>
            </w:hyperlink>
          </w:p>
        </w:tc>
        <w:tc>
          <w:tcPr>
            <w:tcW w:w="1985" w:type="pct"/>
          </w:tcPr>
          <w:p w14:paraId="106FED1D" w14:textId="77777777" w:rsidR="00CD4E5F" w:rsidRDefault="00CD4E5F">
            <w:pPr>
              <w:cnfStyle w:val="000000100000" w:firstRow="0" w:lastRow="0" w:firstColumn="0" w:lastColumn="0" w:oddVBand="0" w:evenVBand="0" w:oddHBand="1" w:evenHBand="0" w:firstRowFirstColumn="0" w:firstRowLastColumn="0" w:lastRowFirstColumn="0" w:lastRowLastColumn="0"/>
            </w:pPr>
          </w:p>
        </w:tc>
      </w:tr>
      <w:tr w:rsidR="00207C5C" w14:paraId="4268EB7B" w14:textId="77777777" w:rsidTr="000A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0DC74509" w14:textId="77777777" w:rsidR="00CD4E5F" w:rsidRDefault="00761C92" w:rsidP="00207C5C">
            <w:pPr>
              <w:rPr>
                <w:b w:val="0"/>
              </w:rPr>
            </w:pPr>
            <w:r>
              <w:t>R</w:t>
            </w:r>
            <w:r w:rsidR="00207C5C">
              <w:t xml:space="preserve">evise </w:t>
            </w:r>
            <w:r w:rsidR="00E7362A">
              <w:t>historical concepts and</w:t>
            </w:r>
            <w:r w:rsidR="00207C5C">
              <w:t xml:space="preserve"> skills</w:t>
            </w:r>
          </w:p>
          <w:p w14:paraId="5695A21A" w14:textId="56BCAE54" w:rsidR="006431FE" w:rsidRDefault="007D17F8" w:rsidP="00207C5C">
            <w:hyperlink r:id="rId18" w:history="1">
              <w:r w:rsidRPr="007D17F8">
                <w:rPr>
                  <w:rStyle w:val="Hyperlink"/>
                  <w:b w:val="0"/>
                </w:rPr>
                <w:t>Historical concepts and skills 11–12</w:t>
              </w:r>
            </w:hyperlink>
          </w:p>
        </w:tc>
        <w:tc>
          <w:tcPr>
            <w:tcW w:w="1985" w:type="pct"/>
          </w:tcPr>
          <w:p w14:paraId="4578B29C" w14:textId="77777777" w:rsidR="00CD4E5F" w:rsidRDefault="00CD4E5F">
            <w:pPr>
              <w:cnfStyle w:val="000000010000" w:firstRow="0" w:lastRow="0" w:firstColumn="0" w:lastColumn="0" w:oddVBand="0" w:evenVBand="0" w:oddHBand="0" w:evenHBand="1" w:firstRowFirstColumn="0" w:firstRowLastColumn="0" w:lastRowFirstColumn="0" w:lastRowLastColumn="0"/>
            </w:pPr>
          </w:p>
        </w:tc>
      </w:tr>
      <w:tr w:rsidR="00207C5C" w14:paraId="43722D04" w14:textId="77777777" w:rsidTr="000A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401911B4" w14:textId="6063232E" w:rsidR="00CD4E5F" w:rsidRDefault="00E7362A">
            <w:pPr>
              <w:rPr>
                <w:b w:val="0"/>
              </w:rPr>
            </w:pPr>
            <w:r>
              <w:t>Revise the process of historical inquiry</w:t>
            </w:r>
          </w:p>
          <w:p w14:paraId="4E1E9B3C" w14:textId="1F78AE26" w:rsidR="007D17F8" w:rsidRDefault="007D17F8">
            <w:hyperlink r:id="rId19" w:history="1">
              <w:r w:rsidRPr="000A2AE6">
                <w:rPr>
                  <w:rStyle w:val="Hyperlink"/>
                  <w:b w:val="0"/>
                </w:rPr>
                <w:t>The process of historical inquiry</w:t>
              </w:r>
            </w:hyperlink>
          </w:p>
        </w:tc>
        <w:tc>
          <w:tcPr>
            <w:tcW w:w="1985" w:type="pct"/>
          </w:tcPr>
          <w:p w14:paraId="07362691" w14:textId="77777777" w:rsidR="00CD4E5F" w:rsidRDefault="00CD4E5F">
            <w:pPr>
              <w:cnfStyle w:val="000000100000" w:firstRow="0" w:lastRow="0" w:firstColumn="0" w:lastColumn="0" w:oddVBand="0" w:evenVBand="0" w:oddHBand="1" w:evenHBand="0" w:firstRowFirstColumn="0" w:firstRowLastColumn="0" w:lastRowFirstColumn="0" w:lastRowLastColumn="0"/>
            </w:pPr>
          </w:p>
        </w:tc>
      </w:tr>
      <w:tr w:rsidR="00761C92" w14:paraId="02FC06F0" w14:textId="77777777" w:rsidTr="000A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646CE824" w14:textId="4E1BD990" w:rsidR="00D30D64" w:rsidRPr="00072016" w:rsidRDefault="3D8E8A7D">
            <w:pPr>
              <w:rPr>
                <w:b w:val="0"/>
              </w:rPr>
            </w:pPr>
            <w:r>
              <w:t xml:space="preserve">Complete practise </w:t>
            </w:r>
            <w:r w:rsidR="33BD2F62">
              <w:t>PEEL paragraphs</w:t>
            </w:r>
          </w:p>
        </w:tc>
        <w:tc>
          <w:tcPr>
            <w:tcW w:w="1985" w:type="pct"/>
          </w:tcPr>
          <w:p w14:paraId="4112A2CA" w14:textId="77777777" w:rsidR="00761C92" w:rsidRDefault="00761C92">
            <w:pPr>
              <w:cnfStyle w:val="000000010000" w:firstRow="0" w:lastRow="0" w:firstColumn="0" w:lastColumn="0" w:oddVBand="0" w:evenVBand="0" w:oddHBand="0" w:evenHBand="1" w:firstRowFirstColumn="0" w:firstRowLastColumn="0" w:lastRowFirstColumn="0" w:lastRowLastColumn="0"/>
            </w:pPr>
          </w:p>
        </w:tc>
      </w:tr>
      <w:tr w:rsidR="00FF7D6B" w14:paraId="35A140C4" w14:textId="77777777" w:rsidTr="000A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1094B771" w14:textId="00D96BB8" w:rsidR="00FF7D6B" w:rsidRDefault="00E7362A">
            <w:r>
              <w:t xml:space="preserve">Seek </w:t>
            </w:r>
            <w:r w:rsidR="00FF7D6B">
              <w:t>teacher feedback</w:t>
            </w:r>
            <w:r>
              <w:t xml:space="preserve"> on </w:t>
            </w:r>
            <w:r w:rsidR="00072016">
              <w:t>drafts</w:t>
            </w:r>
          </w:p>
        </w:tc>
        <w:tc>
          <w:tcPr>
            <w:tcW w:w="1985" w:type="pct"/>
          </w:tcPr>
          <w:p w14:paraId="344E29AA" w14:textId="77777777" w:rsidR="00FF7D6B" w:rsidRDefault="00FF7D6B">
            <w:pPr>
              <w:cnfStyle w:val="000000100000" w:firstRow="0" w:lastRow="0" w:firstColumn="0" w:lastColumn="0" w:oddVBand="0" w:evenVBand="0" w:oddHBand="1" w:evenHBand="0" w:firstRowFirstColumn="0" w:firstRowLastColumn="0" w:lastRowFirstColumn="0" w:lastRowLastColumn="0"/>
            </w:pPr>
          </w:p>
        </w:tc>
      </w:tr>
    </w:tbl>
    <w:p w14:paraId="37C4CC19" w14:textId="1A96C1FE" w:rsidR="0082333C" w:rsidRDefault="0082333C" w:rsidP="0082333C">
      <w:pPr>
        <w:pStyle w:val="Heading1"/>
        <w:rPr>
          <w:szCs w:val="48"/>
        </w:rPr>
      </w:pPr>
      <w:bookmarkStart w:id="18" w:name="_Toc187926957"/>
      <w:bookmarkStart w:id="19" w:name="_Toc233635267"/>
      <w:r>
        <w:lastRenderedPageBreak/>
        <w:t>References</w:t>
      </w:r>
      <w:bookmarkEnd w:id="18"/>
      <w:bookmarkEnd w:id="19"/>
    </w:p>
    <w:p w14:paraId="14953447" w14:textId="77777777" w:rsidR="00AA16D8" w:rsidRPr="00AE7FE3" w:rsidRDefault="00AA16D8" w:rsidP="00AA16D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B034CCD" w14:textId="15C00740" w:rsidR="00AA16D8" w:rsidRPr="00AE7FE3" w:rsidRDefault="00AA16D8" w:rsidP="00AA16D8">
      <w:pPr>
        <w:pStyle w:val="FeatureBox2"/>
      </w:pPr>
      <w:r w:rsidRPr="00AE7FE3">
        <w:t>Please refer to the NESA Copyright Disclaimer for more information</w:t>
      </w:r>
      <w:r>
        <w:t xml:space="preserve"> </w:t>
      </w:r>
      <w:hyperlink r:id="rId20" w:history="1">
        <w:r w:rsidRPr="005A267D">
          <w:rPr>
            <w:rStyle w:val="Hyperlink"/>
          </w:rPr>
          <w:t>https://www.nsw.gov.au/education-and-training/nesa/copyright</w:t>
        </w:r>
      </w:hyperlink>
      <w:r w:rsidRPr="00A1020E">
        <w:t>.</w:t>
      </w:r>
    </w:p>
    <w:p w14:paraId="08A6397B" w14:textId="3C98A37A" w:rsidR="00AA16D8" w:rsidRDefault="00AA16D8" w:rsidP="00AA16D8">
      <w:pPr>
        <w:pStyle w:val="FeatureBox2"/>
      </w:pPr>
      <w:r w:rsidRPr="00AE7FE3">
        <w:t xml:space="preserve">NESA holds the only official and up-to-date versions of the NSW Curriculum and syllabus documents. Please visit NESA </w:t>
      </w:r>
      <w:hyperlink r:id="rId21" w:history="1">
        <w:r w:rsidRPr="005A267D">
          <w:rPr>
            <w:rStyle w:val="Hyperlink"/>
          </w:rPr>
          <w:t>https://www.nsw.gov.au/education-and-training/nesa</w:t>
        </w:r>
      </w:hyperlink>
      <w:r w:rsidRPr="00A1020E">
        <w:t xml:space="preserve"> </w:t>
      </w:r>
      <w:r w:rsidRPr="00AE7FE3">
        <w:t xml:space="preserve">and NSW Curriculum </w:t>
      </w:r>
      <w:hyperlink r:id="rId22" w:history="1">
        <w:r>
          <w:rPr>
            <w:rStyle w:val="Hyperlink"/>
          </w:rPr>
          <w:t>https://curriculum.nsw.edu.au</w:t>
        </w:r>
      </w:hyperlink>
      <w:r w:rsidRPr="00AE7FE3">
        <w:t>.</w:t>
      </w:r>
    </w:p>
    <w:p w14:paraId="25D6E073" w14:textId="74023E0F" w:rsidR="00C17372" w:rsidRDefault="00C17372" w:rsidP="00C17372">
      <w:hyperlink r:id="rId23">
        <w:r w:rsidRPr="0042352E">
          <w:rPr>
            <w:rStyle w:val="Hyperlink"/>
          </w:rPr>
          <w:t>Modern History 11–12 Syllabus</w:t>
        </w:r>
      </w:hyperlink>
      <w:r w:rsidRPr="0042352E">
        <w:t xml:space="preserve"> © NSW Education Standards Authority (NESA) for and on behalf of the Crown in right of the State of New South Wales, 2024.</w:t>
      </w:r>
    </w:p>
    <w:p w14:paraId="718D2DC2" w14:textId="4102B7F6" w:rsidR="00C17372" w:rsidRDefault="00C17372" w:rsidP="00C17372">
      <w:hyperlink r:id="rId24">
        <w:r w:rsidRPr="0034058C">
          <w:rPr>
            <w:rStyle w:val="Hyperlink"/>
          </w:rPr>
          <w:t>History 7–10 Syllabus</w:t>
        </w:r>
      </w:hyperlink>
      <w:r w:rsidRPr="0034058C">
        <w:t xml:space="preserve"> © NSW Education Standards Authority (NESA) for and on behalf of the Crown in right of the State of New South Wales, 2024.</w:t>
      </w:r>
    </w:p>
    <w:p w14:paraId="5407BEF5" w14:textId="4BBC19CF" w:rsidR="0082333C" w:rsidRPr="008B423E" w:rsidRDefault="0082333C" w:rsidP="0082333C">
      <w:r w:rsidRPr="008B423E">
        <w:t xml:space="preserve">AITSL (Australian Institute for Teaching and School Leadership Limited) (n.d.) </w:t>
      </w:r>
      <w:hyperlink r:id="rId25" w:history="1">
        <w:r w:rsidR="008E3F2B">
          <w:rPr>
            <w:rStyle w:val="Hyperlink"/>
          </w:rPr>
          <w:t>Learning intentions and success criteria</w:t>
        </w:r>
      </w:hyperlink>
      <w:r w:rsidRPr="008B423E">
        <w:t>, AITSL</w:t>
      </w:r>
      <w:r w:rsidR="008B11AB">
        <w:t xml:space="preserve"> website</w:t>
      </w:r>
      <w:r w:rsidRPr="008B423E">
        <w:t xml:space="preserve">, accessed </w:t>
      </w:r>
      <w:r>
        <w:t>20</w:t>
      </w:r>
      <w:r w:rsidRPr="008B423E">
        <w:t xml:space="preserve"> </w:t>
      </w:r>
      <w:r>
        <w:t>September</w:t>
      </w:r>
      <w:r w:rsidRPr="008B423E">
        <w:t xml:space="preserve"> </w:t>
      </w:r>
      <w:r>
        <w:t>2024</w:t>
      </w:r>
      <w:r w:rsidRPr="008B423E">
        <w:t>.</w:t>
      </w:r>
    </w:p>
    <w:p w14:paraId="48358DED" w14:textId="00E81020" w:rsidR="0082333C" w:rsidRDefault="0082333C" w:rsidP="0082333C">
      <w:r w:rsidRPr="008B423E">
        <w:t>AITSL (2017) ‘</w:t>
      </w:r>
      <w:hyperlink r:id="rId26" w:anchor=":~:text=FEEDBACK-,Factsheet,-A%20quick%20guide" w:history="1">
        <w:r w:rsidRPr="008B423E">
          <w:rPr>
            <w:rStyle w:val="Hyperlink"/>
          </w:rPr>
          <w:t>Feedback Factsheet</w:t>
        </w:r>
      </w:hyperlink>
      <w:r w:rsidRPr="008B423E">
        <w:t xml:space="preserve">’, </w:t>
      </w:r>
      <w:r w:rsidR="000915E8" w:rsidRPr="000915E8">
        <w:rPr>
          <w:i/>
          <w:iCs/>
        </w:rPr>
        <w:t>Feedback</w:t>
      </w:r>
      <w:r w:rsidR="000915E8">
        <w:t xml:space="preserve">, </w:t>
      </w:r>
      <w:r w:rsidRPr="008B423E">
        <w:t>AITSL</w:t>
      </w:r>
      <w:r w:rsidR="008B11AB">
        <w:t xml:space="preserve"> website</w:t>
      </w:r>
      <w:r w:rsidRPr="008B423E">
        <w:t xml:space="preserve">, accessed </w:t>
      </w:r>
      <w:r>
        <w:t>20</w:t>
      </w:r>
      <w:r w:rsidRPr="008B423E">
        <w:t xml:space="preserve"> </w:t>
      </w:r>
      <w:r>
        <w:t>September</w:t>
      </w:r>
      <w:r w:rsidRPr="008B423E">
        <w:t xml:space="preserve"> </w:t>
      </w:r>
      <w:r>
        <w:t>2024.</w:t>
      </w:r>
    </w:p>
    <w:p w14:paraId="572F9BD0" w14:textId="67FC88F7" w:rsidR="0082333C" w:rsidRDefault="0082333C" w:rsidP="0082333C">
      <w:r w:rsidRPr="008B423E">
        <w:t xml:space="preserve">CESE (2020) </w:t>
      </w:r>
      <w:hyperlink r:id="rId27" w:tgtFrame="_blank" w:tooltip="https://education.nsw.gov.au/about-us/educational-data/cese/publications/practical-guides-for-educators-/what-works-best-in-practice" w:history="1">
        <w:r w:rsidRPr="008B423E">
          <w:rPr>
            <w:rStyle w:val="Hyperlink"/>
            <w:i/>
            <w:iCs/>
          </w:rPr>
          <w:t xml:space="preserve">What </w:t>
        </w:r>
        <w:r w:rsidR="007C39A7">
          <w:rPr>
            <w:rStyle w:val="Hyperlink"/>
            <w:i/>
            <w:iCs/>
          </w:rPr>
          <w:t>W</w:t>
        </w:r>
        <w:r w:rsidRPr="008B423E">
          <w:rPr>
            <w:rStyle w:val="Hyperlink"/>
            <w:i/>
            <w:iCs/>
          </w:rPr>
          <w:t xml:space="preserve">orks </w:t>
        </w:r>
        <w:r w:rsidR="007C39A7">
          <w:rPr>
            <w:rStyle w:val="Hyperlink"/>
            <w:i/>
            <w:iCs/>
          </w:rPr>
          <w:t>B</w:t>
        </w:r>
        <w:r w:rsidRPr="008B423E">
          <w:rPr>
            <w:rStyle w:val="Hyperlink"/>
            <w:i/>
            <w:iCs/>
          </w:rPr>
          <w:t>est</w:t>
        </w:r>
        <w:r w:rsidR="007C39A7">
          <w:rPr>
            <w:rStyle w:val="Hyperlink"/>
            <w:i/>
            <w:iCs/>
          </w:rPr>
          <w:t xml:space="preserve"> 2025 – practical guides</w:t>
        </w:r>
      </w:hyperlink>
      <w:r w:rsidRPr="008B423E">
        <w:t>, NSW Department of Education</w:t>
      </w:r>
      <w:r w:rsidR="008B11AB">
        <w:t xml:space="preserve"> website</w:t>
      </w:r>
      <w:r w:rsidRPr="008B423E">
        <w:t xml:space="preserve">, accessed </w:t>
      </w:r>
      <w:r>
        <w:t>20</w:t>
      </w:r>
      <w:r w:rsidRPr="008B423E">
        <w:t xml:space="preserve"> </w:t>
      </w:r>
      <w:r>
        <w:t>September</w:t>
      </w:r>
      <w:r w:rsidRPr="008B423E">
        <w:t xml:space="preserve"> </w:t>
      </w:r>
      <w:r>
        <w:t>2024.</w:t>
      </w:r>
    </w:p>
    <w:p w14:paraId="7F20B0E0" w14:textId="3D954A27" w:rsidR="0082333C" w:rsidRDefault="0082333C" w:rsidP="0082333C">
      <w:proofErr w:type="spellStart"/>
      <w:r w:rsidRPr="008B423E">
        <w:t>Rosenshine</w:t>
      </w:r>
      <w:proofErr w:type="spellEnd"/>
      <w:r w:rsidRPr="008B423E">
        <w:t xml:space="preserve"> B (2012) ‘</w:t>
      </w:r>
      <w:hyperlink r:id="rId28" w:history="1">
        <w:r w:rsidRPr="008B423E">
          <w:rPr>
            <w:rStyle w:val="Hyperlink"/>
          </w:rPr>
          <w:t>Principles of Instruction: Research-Based Strategies That All Teachers Should Know</w:t>
        </w:r>
      </w:hyperlink>
      <w:r w:rsidRPr="008B423E">
        <w:t xml:space="preserve">’, </w:t>
      </w:r>
      <w:r w:rsidRPr="008B423E">
        <w:rPr>
          <w:i/>
          <w:iCs/>
        </w:rPr>
        <w:t>American Educator</w:t>
      </w:r>
      <w:r w:rsidRPr="008B423E">
        <w:t>, 36(1):12–19</w:t>
      </w:r>
      <w:r w:rsidR="007C39A7">
        <w:t>,</w:t>
      </w:r>
      <w:r w:rsidRPr="008B423E">
        <w:t xml:space="preserve"> accessed </w:t>
      </w:r>
      <w:r>
        <w:t>20</w:t>
      </w:r>
      <w:r w:rsidRPr="008B423E">
        <w:t xml:space="preserve"> </w:t>
      </w:r>
      <w:r>
        <w:t>September</w:t>
      </w:r>
      <w:r w:rsidRPr="008B423E">
        <w:t xml:space="preserve"> </w:t>
      </w:r>
      <w:r>
        <w:t>2024.</w:t>
      </w:r>
    </w:p>
    <w:p w14:paraId="065AA356" w14:textId="37DB2546" w:rsidR="0082333C" w:rsidRPr="008B423E" w:rsidRDefault="0082333C" w:rsidP="0082333C">
      <w:r w:rsidRPr="008B423E">
        <w:t>Wiliam D (2013) ‘</w:t>
      </w:r>
      <w:hyperlink r:id="rId29" w:history="1">
        <w:r w:rsidRPr="008B423E">
          <w:rPr>
            <w:rStyle w:val="Hyperlink"/>
          </w:rPr>
          <w:t xml:space="preserve">Assessment: The </w:t>
        </w:r>
        <w:r w:rsidR="0042337E">
          <w:rPr>
            <w:rStyle w:val="Hyperlink"/>
          </w:rPr>
          <w:t>B</w:t>
        </w:r>
        <w:r w:rsidRPr="008B423E">
          <w:rPr>
            <w:rStyle w:val="Hyperlink"/>
          </w:rPr>
          <w:t xml:space="preserve">ridge between </w:t>
        </w:r>
        <w:r w:rsidR="0042337E">
          <w:rPr>
            <w:rStyle w:val="Hyperlink"/>
          </w:rPr>
          <w:t>T</w:t>
        </w:r>
        <w:r w:rsidRPr="008B423E">
          <w:rPr>
            <w:rStyle w:val="Hyperlink"/>
          </w:rPr>
          <w:t xml:space="preserve">eaching and </w:t>
        </w:r>
        <w:r w:rsidR="0042337E">
          <w:rPr>
            <w:rStyle w:val="Hyperlink"/>
          </w:rPr>
          <w:t>L</w:t>
        </w:r>
        <w:r w:rsidRPr="008B423E">
          <w:rPr>
            <w:rStyle w:val="Hyperlink"/>
          </w:rPr>
          <w:t>earning</w:t>
        </w:r>
      </w:hyperlink>
      <w:r w:rsidRPr="008B423E">
        <w:t xml:space="preserve">’, </w:t>
      </w:r>
      <w:r w:rsidRPr="008B423E">
        <w:rPr>
          <w:i/>
          <w:iCs/>
        </w:rPr>
        <w:t>Voices from the Middle</w:t>
      </w:r>
      <w:r w:rsidRPr="008B423E">
        <w:t xml:space="preserve">, 21(2):15–20, </w:t>
      </w:r>
      <w:r w:rsidR="0042337E">
        <w:t>doi</w:t>
      </w:r>
      <w:r w:rsidR="0042337E" w:rsidRPr="0042337E">
        <w:t>:10.58680/vm201324461</w:t>
      </w:r>
      <w:r w:rsidR="0042337E">
        <w:t xml:space="preserve">, </w:t>
      </w:r>
      <w:r w:rsidRPr="008B423E">
        <w:t xml:space="preserve">accessed </w:t>
      </w:r>
      <w:r>
        <w:t>20</w:t>
      </w:r>
      <w:r w:rsidRPr="008B423E">
        <w:t xml:space="preserve"> </w:t>
      </w:r>
      <w:r>
        <w:t>September</w:t>
      </w:r>
      <w:r w:rsidRPr="008B423E">
        <w:t xml:space="preserve"> </w:t>
      </w:r>
      <w:r>
        <w:t>2024.</w:t>
      </w:r>
    </w:p>
    <w:p w14:paraId="43DFCD06" w14:textId="0AEEE0BD" w:rsidR="0082333C" w:rsidRPr="008B423E" w:rsidRDefault="0082333C" w:rsidP="0082333C">
      <w:r w:rsidRPr="008B423E">
        <w:t>Wisniewski B, Zierer K and Hattie J (2020) ‘</w:t>
      </w:r>
      <w:hyperlink r:id="rId30" w:history="1">
        <w:r w:rsidRPr="008B423E">
          <w:rPr>
            <w:rStyle w:val="Hyperlink"/>
          </w:rPr>
          <w:t>The Power of Feedback Revisited: A Meta-Analysis of Educational Feedback Research</w:t>
        </w:r>
      </w:hyperlink>
      <w:r w:rsidRPr="008B423E">
        <w:t xml:space="preserve">’, </w:t>
      </w:r>
      <w:r w:rsidRPr="008B423E">
        <w:rPr>
          <w:i/>
          <w:iCs/>
        </w:rPr>
        <w:t xml:space="preserve">Frontiers </w:t>
      </w:r>
      <w:proofErr w:type="gramStart"/>
      <w:r w:rsidRPr="008B423E">
        <w:rPr>
          <w:i/>
          <w:iCs/>
        </w:rPr>
        <w:t>In</w:t>
      </w:r>
      <w:proofErr w:type="gramEnd"/>
      <w:r w:rsidRPr="008B423E">
        <w:rPr>
          <w:i/>
          <w:iCs/>
        </w:rPr>
        <w:t xml:space="preserve"> Psychology</w:t>
      </w:r>
      <w:r w:rsidRPr="008B423E">
        <w:t xml:space="preserve">, 10, doi:10.3389/fpsyg.2019.03087, accessed </w:t>
      </w:r>
      <w:r>
        <w:t>20</w:t>
      </w:r>
      <w:r w:rsidRPr="008B423E">
        <w:t xml:space="preserve"> </w:t>
      </w:r>
      <w:r>
        <w:t>September</w:t>
      </w:r>
      <w:r w:rsidRPr="008B423E">
        <w:t xml:space="preserve"> </w:t>
      </w:r>
      <w:r>
        <w:t>2024.</w:t>
      </w:r>
    </w:p>
    <w:p w14:paraId="796D617C" w14:textId="77777777" w:rsidR="008B11AB" w:rsidRDefault="008B11AB" w:rsidP="00AE3643"/>
    <w:p w14:paraId="09EBDEC5" w14:textId="0AAF7220" w:rsidR="008B11AB" w:rsidRDefault="008B11AB" w:rsidP="00AE3643">
      <w:pPr>
        <w:sectPr w:rsidR="008B11AB" w:rsidSect="00657ABC">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pgNumType w:start="0"/>
          <w:cols w:space="708"/>
          <w:titlePg/>
          <w:docGrid w:linePitch="360"/>
        </w:sectPr>
      </w:pPr>
    </w:p>
    <w:p w14:paraId="2FE43819" w14:textId="085C39ED" w:rsidR="001B71FD" w:rsidRPr="001748AB" w:rsidRDefault="001B71FD" w:rsidP="001B71FD">
      <w:pPr>
        <w:rPr>
          <w:rStyle w:val="Strong"/>
          <w:szCs w:val="22"/>
        </w:rPr>
      </w:pPr>
      <w:r w:rsidRPr="001748AB">
        <w:rPr>
          <w:rStyle w:val="Strong"/>
          <w:szCs w:val="22"/>
        </w:rPr>
        <w:lastRenderedPageBreak/>
        <w:t xml:space="preserve">© State of New South Wales (Department of Education), </w:t>
      </w:r>
      <w:r w:rsidR="00C17372" w:rsidRPr="001748AB">
        <w:rPr>
          <w:rStyle w:val="Strong"/>
          <w:szCs w:val="22"/>
        </w:rPr>
        <w:t>202</w:t>
      </w:r>
      <w:r w:rsidR="00C17372">
        <w:rPr>
          <w:rStyle w:val="Strong"/>
          <w:szCs w:val="22"/>
        </w:rPr>
        <w:t>6</w:t>
      </w:r>
    </w:p>
    <w:p w14:paraId="6148DEF0"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9D7E72" w14:textId="3380FF54" w:rsidR="001B71FD" w:rsidRDefault="001B71FD" w:rsidP="001B71FD">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C08AC6A" w14:textId="77777777" w:rsidR="001B71FD" w:rsidRDefault="001B71FD" w:rsidP="001B71FD">
      <w:r>
        <w:rPr>
          <w:noProof/>
        </w:rPr>
        <w:drawing>
          <wp:inline distT="0" distB="0" distL="0" distR="0" wp14:anchorId="66382D63" wp14:editId="14322EA6">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CB1F8C" w14:textId="77777777" w:rsidR="001B71FD" w:rsidRDefault="001B71FD" w:rsidP="001B71FD">
      <w:r>
        <w:t>This license allows you to share and adapt the material for any purpose, even commercially.</w:t>
      </w:r>
    </w:p>
    <w:p w14:paraId="62860ACF" w14:textId="02139C06" w:rsidR="001B71FD" w:rsidRDefault="001B71FD" w:rsidP="001B71FD">
      <w:r>
        <w:t xml:space="preserve">Attribution should be given to © State of New South Wales (Department of Education), </w:t>
      </w:r>
      <w:r w:rsidR="00C17372">
        <w:t>2026</w:t>
      </w:r>
      <w:r>
        <w:t>.</w:t>
      </w:r>
    </w:p>
    <w:p w14:paraId="4B5995F1" w14:textId="77777777" w:rsidR="001B71FD" w:rsidRDefault="001B71FD" w:rsidP="001B71FD">
      <w:r>
        <w:t>Material in this resource not available under a Creative Commons license:</w:t>
      </w:r>
    </w:p>
    <w:p w14:paraId="46DA2A39" w14:textId="77777777" w:rsidR="001B71FD" w:rsidRDefault="001B71FD">
      <w:pPr>
        <w:pStyle w:val="ListBullet"/>
        <w:numPr>
          <w:ilvl w:val="0"/>
          <w:numId w:val="1"/>
        </w:numPr>
      </w:pPr>
      <w:r>
        <w:t>the NSW Department of Education logo, other logos and trademark-protected material</w:t>
      </w:r>
    </w:p>
    <w:p w14:paraId="3A92A739" w14:textId="77777777" w:rsidR="001B71FD" w:rsidRDefault="001B71FD">
      <w:pPr>
        <w:pStyle w:val="ListBullet"/>
        <w:numPr>
          <w:ilvl w:val="0"/>
          <w:numId w:val="1"/>
        </w:numPr>
      </w:pPr>
      <w:r>
        <w:t>material owned by a third party that has been reproduced with permission. You will need to obtain permission from the third party to reuse its material.</w:t>
      </w:r>
    </w:p>
    <w:p w14:paraId="2725F95E" w14:textId="77777777" w:rsidR="001B71FD" w:rsidRPr="003B3E41" w:rsidRDefault="001B71FD" w:rsidP="001B71FD">
      <w:pPr>
        <w:pStyle w:val="FeatureBox2"/>
        <w:rPr>
          <w:rStyle w:val="Strong"/>
        </w:rPr>
      </w:pPr>
      <w:r w:rsidRPr="003B3E41">
        <w:rPr>
          <w:rStyle w:val="Strong"/>
        </w:rPr>
        <w:t>Links to third-party material and websites</w:t>
      </w:r>
    </w:p>
    <w:p w14:paraId="76DC65CF"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AAE2A"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53BCC" w14:textId="77777777" w:rsidR="00DE6349" w:rsidRDefault="00DE6349" w:rsidP="00E51733">
      <w:r>
        <w:separator/>
      </w:r>
    </w:p>
  </w:endnote>
  <w:endnote w:type="continuationSeparator" w:id="0">
    <w:p w14:paraId="1C2F2DC0" w14:textId="77777777" w:rsidR="00DE6349" w:rsidRDefault="00DE6349" w:rsidP="00E51733">
      <w:r>
        <w:continuationSeparator/>
      </w:r>
    </w:p>
  </w:endnote>
  <w:endnote w:type="continuationNotice" w:id="1">
    <w:p w14:paraId="2AC15CD6" w14:textId="77777777" w:rsidR="00DE6349" w:rsidRDefault="00DE63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A9EDF16-6DE5-466B-9CF5-EF5B006C07F6}"/>
  </w:font>
  <w:font w:name="Calibri">
    <w:panose1 w:val="020F0502020204030204"/>
    <w:charset w:val="00"/>
    <w:family w:val="swiss"/>
    <w:pitch w:val="variable"/>
    <w:sig w:usb0="E4002EFF" w:usb1="C200247B" w:usb2="00000009" w:usb3="00000000" w:csb0="000001FF" w:csb1="00000000"/>
    <w:embedRegular r:id="rId2" w:fontKey="{43EE942F-4770-4F0B-B961-9841BB82C05E}"/>
    <w:embedBold r:id="rId3" w:fontKey="{24F5106B-8025-4F26-BE8B-2A1C02718272}"/>
    <w:embedItalic r:id="rId4" w:fontKey="{5C88DF59-92CB-4EAE-8CAF-34D2DB5CE01B}"/>
  </w:font>
  <w:font w:name="Cordia New">
    <w:panose1 w:val="020B0304020202020204"/>
    <w:charset w:val="DE"/>
    <w:family w:val="swiss"/>
    <w:pitch w:val="variable"/>
    <w:sig w:usb0="81000003" w:usb1="00000000" w:usb2="00000000" w:usb3="00000000" w:csb0="00010001" w:csb1="00000000"/>
    <w:embedRegular r:id="rId5" w:fontKey="{7F7B4446-EEDB-4D89-8D1F-4FC02150D2CB}"/>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5FF838FA-6B07-474A-8B40-729A5A940B79}"/>
  </w:font>
  <w:font w:name="Segoe UI">
    <w:panose1 w:val="020B0502040204020203"/>
    <w:charset w:val="00"/>
    <w:family w:val="swiss"/>
    <w:pitch w:val="variable"/>
    <w:sig w:usb0="E4002EFF" w:usb1="C000E47F" w:usb2="00000009" w:usb3="00000000" w:csb0="000001FF" w:csb1="00000000"/>
    <w:embedRegular r:id="rId7" w:fontKey="{6B73AEED-B3F9-4535-9AF7-F71CD4036537}"/>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803B9928-8B1B-4850-BE5A-B8B6D99F0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0CFD" w14:textId="6AD500D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549DE">
      <w:rPr>
        <w:noProof/>
      </w:rPr>
      <w:t>Jul-26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E7DF" w14:textId="19D9DA12" w:rsidR="00F66145" w:rsidRPr="00CF0AB3" w:rsidRDefault="00CF0AB3" w:rsidP="00CF0AB3">
    <w:pPr>
      <w:pStyle w:val="Footer"/>
    </w:pPr>
    <w:r>
      <w:t xml:space="preserve">© NSW Department of Education, </w:t>
    </w:r>
    <w:r w:rsidR="00B3178F">
      <w:t>Jun-26</w:t>
    </w:r>
    <w:r>
      <w:ptab w:relativeTo="margin" w:alignment="right" w:leader="none"/>
    </w:r>
    <w:r>
      <w:rPr>
        <w:b/>
        <w:noProof/>
        <w:sz w:val="28"/>
        <w:szCs w:val="28"/>
      </w:rPr>
      <w:drawing>
        <wp:inline distT="0" distB="0" distL="0" distR="0" wp14:anchorId="3AA18E82" wp14:editId="62E4E6F1">
          <wp:extent cx="571500" cy="190500"/>
          <wp:effectExtent l="0" t="0" r="0" b="0"/>
          <wp:docPr id="653563430" name="Picture 653563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67B5"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789C95D1" wp14:editId="2A2C77ED">
          <wp:extent cx="834442" cy="906218"/>
          <wp:effectExtent l="0" t="0" r="3810" b="8255"/>
          <wp:docPr id="1804550320" name="Graphic 180455032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F906" w14:textId="77777777" w:rsidR="00C523FB" w:rsidRPr="00EC1782" w:rsidRDefault="00C523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0144C" w14:textId="77777777" w:rsidR="00DE6349" w:rsidRDefault="00DE6349" w:rsidP="00E51733">
      <w:r>
        <w:separator/>
      </w:r>
    </w:p>
  </w:footnote>
  <w:footnote w:type="continuationSeparator" w:id="0">
    <w:p w14:paraId="7DBF29AB" w14:textId="77777777" w:rsidR="00DE6349" w:rsidRDefault="00DE6349" w:rsidP="00E51733">
      <w:r>
        <w:continuationSeparator/>
      </w:r>
    </w:p>
  </w:footnote>
  <w:footnote w:type="continuationNotice" w:id="1">
    <w:p w14:paraId="29377C24" w14:textId="77777777" w:rsidR="00DE6349" w:rsidRDefault="00DE63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F9DD" w14:textId="75685626" w:rsidR="00734023" w:rsidRDefault="00877A6D" w:rsidP="00734023">
    <w:pPr>
      <w:pStyle w:val="Documentname"/>
    </w:pPr>
    <w:r>
      <w:t>Modern History</w:t>
    </w:r>
    <w:r w:rsidR="006F1A55" w:rsidRPr="006F1A55">
      <w:t xml:space="preserve"> </w:t>
    </w:r>
    <w:r w:rsidR="00F650CD">
      <w:t>(</w:t>
    </w:r>
    <w:r>
      <w:t>Year 1</w:t>
    </w:r>
    <w:r w:rsidR="001E2E08">
      <w:t>1</w:t>
    </w:r>
    <w:r w:rsidR="006F1A55" w:rsidRPr="006F1A55">
      <w:t xml:space="preserve">) – sample assessment task </w:t>
    </w:r>
    <w:r w:rsidR="00C95B15">
      <w:t>–</w:t>
    </w:r>
    <w:r w:rsidR="00CE41BA">
      <w:t xml:space="preserve"> </w:t>
    </w:r>
    <w:r w:rsidR="001E2E08">
      <w:t xml:space="preserve">Historical investigation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4543" w14:textId="77777777" w:rsidR="00734023" w:rsidRDefault="00DE6349" w:rsidP="00734023">
    <w:pPr>
      <w:pStyle w:val="Header"/>
      <w:spacing w:after="0"/>
    </w:pPr>
    <w:r>
      <w:pict w14:anchorId="027CA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4595" w14:textId="77777777" w:rsidR="00C523FB" w:rsidRPr="00EC1782" w:rsidRDefault="00C523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B331F6E"/>
    <w:multiLevelType w:val="multilevel"/>
    <w:tmpl w:val="E35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4A041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6E1E1E"/>
    <w:multiLevelType w:val="multilevel"/>
    <w:tmpl w:val="1872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0147974">
    <w:abstractNumId w:val="2"/>
  </w:num>
  <w:num w:numId="2" w16cid:durableId="14577372">
    <w:abstractNumId w:val="4"/>
  </w:num>
  <w:num w:numId="3" w16cid:durableId="3150320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36815777">
    <w:abstractNumId w:val="0"/>
  </w:num>
  <w:num w:numId="5" w16cid:durableId="1433671027">
    <w:abstractNumId w:val="2"/>
  </w:num>
  <w:num w:numId="6" w16cid:durableId="316230227">
    <w:abstractNumId w:val="7"/>
  </w:num>
  <w:num w:numId="7" w16cid:durableId="694817535">
    <w:abstractNumId w:val="3"/>
  </w:num>
  <w:num w:numId="8" w16cid:durableId="869731509">
    <w:abstractNumId w:val="1"/>
  </w:num>
  <w:num w:numId="9" w16cid:durableId="188713339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7"/>
    <w:rsid w:val="0000218B"/>
    <w:rsid w:val="000058D1"/>
    <w:rsid w:val="00007D44"/>
    <w:rsid w:val="000113E0"/>
    <w:rsid w:val="00011F12"/>
    <w:rsid w:val="00013FF2"/>
    <w:rsid w:val="000145F3"/>
    <w:rsid w:val="00015D7A"/>
    <w:rsid w:val="0001657E"/>
    <w:rsid w:val="0001660E"/>
    <w:rsid w:val="00016E61"/>
    <w:rsid w:val="000236B9"/>
    <w:rsid w:val="00023E02"/>
    <w:rsid w:val="00024043"/>
    <w:rsid w:val="000241FA"/>
    <w:rsid w:val="000252CB"/>
    <w:rsid w:val="000257FC"/>
    <w:rsid w:val="00031CC5"/>
    <w:rsid w:val="00032A30"/>
    <w:rsid w:val="00035C98"/>
    <w:rsid w:val="00045F0D"/>
    <w:rsid w:val="0004750C"/>
    <w:rsid w:val="00047862"/>
    <w:rsid w:val="000517A6"/>
    <w:rsid w:val="000537F9"/>
    <w:rsid w:val="00055711"/>
    <w:rsid w:val="000557A9"/>
    <w:rsid w:val="00055A10"/>
    <w:rsid w:val="00061D5B"/>
    <w:rsid w:val="00064C2A"/>
    <w:rsid w:val="00065527"/>
    <w:rsid w:val="0006724F"/>
    <w:rsid w:val="00071147"/>
    <w:rsid w:val="00072016"/>
    <w:rsid w:val="000747C0"/>
    <w:rsid w:val="00074898"/>
    <w:rsid w:val="00074F0F"/>
    <w:rsid w:val="00074FD5"/>
    <w:rsid w:val="00075DDD"/>
    <w:rsid w:val="00081B5B"/>
    <w:rsid w:val="00085114"/>
    <w:rsid w:val="0008611F"/>
    <w:rsid w:val="00086895"/>
    <w:rsid w:val="00087D95"/>
    <w:rsid w:val="000915E8"/>
    <w:rsid w:val="00095172"/>
    <w:rsid w:val="000A2AE6"/>
    <w:rsid w:val="000A649A"/>
    <w:rsid w:val="000A7FD1"/>
    <w:rsid w:val="000B379C"/>
    <w:rsid w:val="000B3E35"/>
    <w:rsid w:val="000B741B"/>
    <w:rsid w:val="000C00C7"/>
    <w:rsid w:val="000C12E2"/>
    <w:rsid w:val="000C1B93"/>
    <w:rsid w:val="000C24ED"/>
    <w:rsid w:val="000D3BBE"/>
    <w:rsid w:val="000D6A60"/>
    <w:rsid w:val="000D7466"/>
    <w:rsid w:val="000F46D4"/>
    <w:rsid w:val="00101964"/>
    <w:rsid w:val="00106FF2"/>
    <w:rsid w:val="00110F69"/>
    <w:rsid w:val="00112528"/>
    <w:rsid w:val="00116914"/>
    <w:rsid w:val="0012550A"/>
    <w:rsid w:val="00126863"/>
    <w:rsid w:val="00131A40"/>
    <w:rsid w:val="0014077B"/>
    <w:rsid w:val="00141356"/>
    <w:rsid w:val="00142DF0"/>
    <w:rsid w:val="0014336C"/>
    <w:rsid w:val="001506CC"/>
    <w:rsid w:val="00151C5A"/>
    <w:rsid w:val="001547FE"/>
    <w:rsid w:val="00154D74"/>
    <w:rsid w:val="001555EC"/>
    <w:rsid w:val="0015705D"/>
    <w:rsid w:val="00160B8F"/>
    <w:rsid w:val="00164090"/>
    <w:rsid w:val="001664DE"/>
    <w:rsid w:val="00167F18"/>
    <w:rsid w:val="001703A4"/>
    <w:rsid w:val="00173B52"/>
    <w:rsid w:val="001742D1"/>
    <w:rsid w:val="00183FDE"/>
    <w:rsid w:val="001907F3"/>
    <w:rsid w:val="00190C6F"/>
    <w:rsid w:val="00194D74"/>
    <w:rsid w:val="0019605F"/>
    <w:rsid w:val="001A0225"/>
    <w:rsid w:val="001A02D4"/>
    <w:rsid w:val="001A0620"/>
    <w:rsid w:val="001A28D1"/>
    <w:rsid w:val="001A2D64"/>
    <w:rsid w:val="001A2F52"/>
    <w:rsid w:val="001A3009"/>
    <w:rsid w:val="001A535D"/>
    <w:rsid w:val="001B073E"/>
    <w:rsid w:val="001B5E27"/>
    <w:rsid w:val="001B71FD"/>
    <w:rsid w:val="001B787A"/>
    <w:rsid w:val="001C0C7D"/>
    <w:rsid w:val="001C0F5E"/>
    <w:rsid w:val="001C12F7"/>
    <w:rsid w:val="001C690D"/>
    <w:rsid w:val="001C7E97"/>
    <w:rsid w:val="001D01BA"/>
    <w:rsid w:val="001D1DD7"/>
    <w:rsid w:val="001D4310"/>
    <w:rsid w:val="001D5230"/>
    <w:rsid w:val="001D529F"/>
    <w:rsid w:val="001D68C9"/>
    <w:rsid w:val="001E0B28"/>
    <w:rsid w:val="001E2E08"/>
    <w:rsid w:val="001E48DD"/>
    <w:rsid w:val="001E79EB"/>
    <w:rsid w:val="0020322B"/>
    <w:rsid w:val="00204287"/>
    <w:rsid w:val="00207C5C"/>
    <w:rsid w:val="002105AD"/>
    <w:rsid w:val="00210FBB"/>
    <w:rsid w:val="0021735D"/>
    <w:rsid w:val="00217ACE"/>
    <w:rsid w:val="002215EC"/>
    <w:rsid w:val="002232D7"/>
    <w:rsid w:val="00223679"/>
    <w:rsid w:val="00223E7A"/>
    <w:rsid w:val="00226631"/>
    <w:rsid w:val="0023126A"/>
    <w:rsid w:val="00235366"/>
    <w:rsid w:val="0023680E"/>
    <w:rsid w:val="00250976"/>
    <w:rsid w:val="002556DD"/>
    <w:rsid w:val="0025592F"/>
    <w:rsid w:val="00256010"/>
    <w:rsid w:val="0025637F"/>
    <w:rsid w:val="00262217"/>
    <w:rsid w:val="0026329B"/>
    <w:rsid w:val="00264E75"/>
    <w:rsid w:val="0026548C"/>
    <w:rsid w:val="00266207"/>
    <w:rsid w:val="00272871"/>
    <w:rsid w:val="0027370C"/>
    <w:rsid w:val="002737B4"/>
    <w:rsid w:val="00275932"/>
    <w:rsid w:val="00275CF3"/>
    <w:rsid w:val="00276ED6"/>
    <w:rsid w:val="002825F7"/>
    <w:rsid w:val="00284D04"/>
    <w:rsid w:val="00285768"/>
    <w:rsid w:val="00286F32"/>
    <w:rsid w:val="00287F05"/>
    <w:rsid w:val="00293156"/>
    <w:rsid w:val="0029563C"/>
    <w:rsid w:val="00297D47"/>
    <w:rsid w:val="002A28B4"/>
    <w:rsid w:val="002A2B8C"/>
    <w:rsid w:val="002A35CF"/>
    <w:rsid w:val="002A475D"/>
    <w:rsid w:val="002A5266"/>
    <w:rsid w:val="002A6D3B"/>
    <w:rsid w:val="002B4D67"/>
    <w:rsid w:val="002B6C71"/>
    <w:rsid w:val="002B792F"/>
    <w:rsid w:val="002C3460"/>
    <w:rsid w:val="002D3CEB"/>
    <w:rsid w:val="002D40BD"/>
    <w:rsid w:val="002D79F3"/>
    <w:rsid w:val="002E077B"/>
    <w:rsid w:val="002E12AC"/>
    <w:rsid w:val="002E1874"/>
    <w:rsid w:val="002E2F5E"/>
    <w:rsid w:val="002E73A5"/>
    <w:rsid w:val="002F1AB9"/>
    <w:rsid w:val="002F1EFB"/>
    <w:rsid w:val="002F2F2B"/>
    <w:rsid w:val="002F3448"/>
    <w:rsid w:val="002F447C"/>
    <w:rsid w:val="002F716A"/>
    <w:rsid w:val="002F7CFE"/>
    <w:rsid w:val="00300EE8"/>
    <w:rsid w:val="00302261"/>
    <w:rsid w:val="00303085"/>
    <w:rsid w:val="00306C23"/>
    <w:rsid w:val="00306E82"/>
    <w:rsid w:val="00306E9B"/>
    <w:rsid w:val="00310494"/>
    <w:rsid w:val="00311AF4"/>
    <w:rsid w:val="0031213B"/>
    <w:rsid w:val="0031333A"/>
    <w:rsid w:val="003147C2"/>
    <w:rsid w:val="00315268"/>
    <w:rsid w:val="00317E61"/>
    <w:rsid w:val="00320818"/>
    <w:rsid w:val="00320A7B"/>
    <w:rsid w:val="0032119F"/>
    <w:rsid w:val="0032234C"/>
    <w:rsid w:val="003307CD"/>
    <w:rsid w:val="00330E59"/>
    <w:rsid w:val="00333846"/>
    <w:rsid w:val="00336A6E"/>
    <w:rsid w:val="0034058C"/>
    <w:rsid w:val="00340DD9"/>
    <w:rsid w:val="00342FC1"/>
    <w:rsid w:val="003443EC"/>
    <w:rsid w:val="00347AD0"/>
    <w:rsid w:val="003506A7"/>
    <w:rsid w:val="00356390"/>
    <w:rsid w:val="00360E17"/>
    <w:rsid w:val="0036209C"/>
    <w:rsid w:val="00364744"/>
    <w:rsid w:val="00365B63"/>
    <w:rsid w:val="00375065"/>
    <w:rsid w:val="003753FC"/>
    <w:rsid w:val="0037570B"/>
    <w:rsid w:val="00375AF2"/>
    <w:rsid w:val="00375FB1"/>
    <w:rsid w:val="0038075C"/>
    <w:rsid w:val="003831D1"/>
    <w:rsid w:val="0038321C"/>
    <w:rsid w:val="003840C2"/>
    <w:rsid w:val="00385DFB"/>
    <w:rsid w:val="00390181"/>
    <w:rsid w:val="00390BC5"/>
    <w:rsid w:val="00393094"/>
    <w:rsid w:val="0039669A"/>
    <w:rsid w:val="00396D19"/>
    <w:rsid w:val="003A0F32"/>
    <w:rsid w:val="003A1D0A"/>
    <w:rsid w:val="003A36B6"/>
    <w:rsid w:val="003A40D2"/>
    <w:rsid w:val="003A4F1F"/>
    <w:rsid w:val="003A5190"/>
    <w:rsid w:val="003B2210"/>
    <w:rsid w:val="003B240E"/>
    <w:rsid w:val="003B517F"/>
    <w:rsid w:val="003B6528"/>
    <w:rsid w:val="003C4C1E"/>
    <w:rsid w:val="003C6D57"/>
    <w:rsid w:val="003D13EF"/>
    <w:rsid w:val="003D7789"/>
    <w:rsid w:val="003E6E00"/>
    <w:rsid w:val="003E7CC7"/>
    <w:rsid w:val="003F1DB8"/>
    <w:rsid w:val="003F2759"/>
    <w:rsid w:val="003F4143"/>
    <w:rsid w:val="003F42AC"/>
    <w:rsid w:val="003F5381"/>
    <w:rsid w:val="00401084"/>
    <w:rsid w:val="00407C58"/>
    <w:rsid w:val="00407EF0"/>
    <w:rsid w:val="00410299"/>
    <w:rsid w:val="00410CDB"/>
    <w:rsid w:val="00411E35"/>
    <w:rsid w:val="00412F2B"/>
    <w:rsid w:val="004178B3"/>
    <w:rsid w:val="00420460"/>
    <w:rsid w:val="0042299D"/>
    <w:rsid w:val="00422B04"/>
    <w:rsid w:val="0042337E"/>
    <w:rsid w:val="00424BFE"/>
    <w:rsid w:val="00426C85"/>
    <w:rsid w:val="00427D8B"/>
    <w:rsid w:val="00430F12"/>
    <w:rsid w:val="00433644"/>
    <w:rsid w:val="00435C00"/>
    <w:rsid w:val="00437041"/>
    <w:rsid w:val="00443787"/>
    <w:rsid w:val="00445CD9"/>
    <w:rsid w:val="004467E4"/>
    <w:rsid w:val="004558BB"/>
    <w:rsid w:val="00456F47"/>
    <w:rsid w:val="004612F7"/>
    <w:rsid w:val="004662AB"/>
    <w:rsid w:val="00480185"/>
    <w:rsid w:val="004810A3"/>
    <w:rsid w:val="00482BB2"/>
    <w:rsid w:val="00483161"/>
    <w:rsid w:val="0048642E"/>
    <w:rsid w:val="00491051"/>
    <w:rsid w:val="00496DDB"/>
    <w:rsid w:val="00496FC1"/>
    <w:rsid w:val="004A1E9E"/>
    <w:rsid w:val="004B0C77"/>
    <w:rsid w:val="004B0F58"/>
    <w:rsid w:val="004B302E"/>
    <w:rsid w:val="004B3DB1"/>
    <w:rsid w:val="004B484F"/>
    <w:rsid w:val="004C0D5F"/>
    <w:rsid w:val="004C11A9"/>
    <w:rsid w:val="004C19F3"/>
    <w:rsid w:val="004C1DED"/>
    <w:rsid w:val="004C2E85"/>
    <w:rsid w:val="004D1495"/>
    <w:rsid w:val="004D3628"/>
    <w:rsid w:val="004D613B"/>
    <w:rsid w:val="004D62CE"/>
    <w:rsid w:val="004D6EA2"/>
    <w:rsid w:val="004E3048"/>
    <w:rsid w:val="004E423C"/>
    <w:rsid w:val="004F20B1"/>
    <w:rsid w:val="004F48DD"/>
    <w:rsid w:val="004F6AF2"/>
    <w:rsid w:val="0050762C"/>
    <w:rsid w:val="00510BB5"/>
    <w:rsid w:val="00511863"/>
    <w:rsid w:val="00516B97"/>
    <w:rsid w:val="00517B83"/>
    <w:rsid w:val="00522001"/>
    <w:rsid w:val="005232FE"/>
    <w:rsid w:val="00523C29"/>
    <w:rsid w:val="00526795"/>
    <w:rsid w:val="00526F00"/>
    <w:rsid w:val="00534BF0"/>
    <w:rsid w:val="0053551F"/>
    <w:rsid w:val="00535639"/>
    <w:rsid w:val="005367D0"/>
    <w:rsid w:val="00541FBB"/>
    <w:rsid w:val="00543139"/>
    <w:rsid w:val="0054574F"/>
    <w:rsid w:val="00556082"/>
    <w:rsid w:val="005561D4"/>
    <w:rsid w:val="00556F90"/>
    <w:rsid w:val="00558812"/>
    <w:rsid w:val="00560A6D"/>
    <w:rsid w:val="00563375"/>
    <w:rsid w:val="005649D2"/>
    <w:rsid w:val="0056642E"/>
    <w:rsid w:val="0057236D"/>
    <w:rsid w:val="00572910"/>
    <w:rsid w:val="00575814"/>
    <w:rsid w:val="0058102D"/>
    <w:rsid w:val="00582C7A"/>
    <w:rsid w:val="00583142"/>
    <w:rsid w:val="00583617"/>
    <w:rsid w:val="00583731"/>
    <w:rsid w:val="005843C2"/>
    <w:rsid w:val="00585273"/>
    <w:rsid w:val="005911FA"/>
    <w:rsid w:val="005934B4"/>
    <w:rsid w:val="00594840"/>
    <w:rsid w:val="0059696E"/>
    <w:rsid w:val="005A34D4"/>
    <w:rsid w:val="005A67CA"/>
    <w:rsid w:val="005A6D2B"/>
    <w:rsid w:val="005A7AA5"/>
    <w:rsid w:val="005B05AB"/>
    <w:rsid w:val="005B1837"/>
    <w:rsid w:val="005B184F"/>
    <w:rsid w:val="005B5F8D"/>
    <w:rsid w:val="005B77E0"/>
    <w:rsid w:val="005C14A7"/>
    <w:rsid w:val="005C14D9"/>
    <w:rsid w:val="005C5233"/>
    <w:rsid w:val="005C66B8"/>
    <w:rsid w:val="005D0140"/>
    <w:rsid w:val="005D09CC"/>
    <w:rsid w:val="005D49FE"/>
    <w:rsid w:val="005D4C68"/>
    <w:rsid w:val="005E1F63"/>
    <w:rsid w:val="005E32C9"/>
    <w:rsid w:val="005F02C8"/>
    <w:rsid w:val="005F581B"/>
    <w:rsid w:val="005F7D29"/>
    <w:rsid w:val="00601B33"/>
    <w:rsid w:val="00602508"/>
    <w:rsid w:val="006026C8"/>
    <w:rsid w:val="00602782"/>
    <w:rsid w:val="006034A6"/>
    <w:rsid w:val="00605A63"/>
    <w:rsid w:val="0061342A"/>
    <w:rsid w:val="006169FB"/>
    <w:rsid w:val="00621206"/>
    <w:rsid w:val="00622A42"/>
    <w:rsid w:val="00625C66"/>
    <w:rsid w:val="00626887"/>
    <w:rsid w:val="00626BBF"/>
    <w:rsid w:val="00630F1E"/>
    <w:rsid w:val="00637A95"/>
    <w:rsid w:val="00637ECC"/>
    <w:rsid w:val="00641141"/>
    <w:rsid w:val="0064273E"/>
    <w:rsid w:val="006431FE"/>
    <w:rsid w:val="00643371"/>
    <w:rsid w:val="0064338C"/>
    <w:rsid w:val="00643CC4"/>
    <w:rsid w:val="0064434E"/>
    <w:rsid w:val="006470F6"/>
    <w:rsid w:val="0064780D"/>
    <w:rsid w:val="0065002A"/>
    <w:rsid w:val="00651E0D"/>
    <w:rsid w:val="00654591"/>
    <w:rsid w:val="00657ABC"/>
    <w:rsid w:val="006625E1"/>
    <w:rsid w:val="00662ED0"/>
    <w:rsid w:val="00664EB6"/>
    <w:rsid w:val="00665C6A"/>
    <w:rsid w:val="00672835"/>
    <w:rsid w:val="00675177"/>
    <w:rsid w:val="00677835"/>
    <w:rsid w:val="00680388"/>
    <w:rsid w:val="00680B4F"/>
    <w:rsid w:val="00681E70"/>
    <w:rsid w:val="00681FFF"/>
    <w:rsid w:val="00682443"/>
    <w:rsid w:val="0068246E"/>
    <w:rsid w:val="006837C1"/>
    <w:rsid w:val="00694980"/>
    <w:rsid w:val="0069518C"/>
    <w:rsid w:val="00696410"/>
    <w:rsid w:val="00696911"/>
    <w:rsid w:val="00697B45"/>
    <w:rsid w:val="006A0A81"/>
    <w:rsid w:val="006A25A4"/>
    <w:rsid w:val="006A3884"/>
    <w:rsid w:val="006A45F3"/>
    <w:rsid w:val="006B063E"/>
    <w:rsid w:val="006B2874"/>
    <w:rsid w:val="006B3488"/>
    <w:rsid w:val="006B38D6"/>
    <w:rsid w:val="006B6503"/>
    <w:rsid w:val="006B7C64"/>
    <w:rsid w:val="006C0C1B"/>
    <w:rsid w:val="006C2CA7"/>
    <w:rsid w:val="006C2F67"/>
    <w:rsid w:val="006C3B0A"/>
    <w:rsid w:val="006C502A"/>
    <w:rsid w:val="006C5739"/>
    <w:rsid w:val="006C7AF4"/>
    <w:rsid w:val="006D00B0"/>
    <w:rsid w:val="006D1929"/>
    <w:rsid w:val="006D1CF3"/>
    <w:rsid w:val="006E1E62"/>
    <w:rsid w:val="006E54D3"/>
    <w:rsid w:val="006E6541"/>
    <w:rsid w:val="006F0CB7"/>
    <w:rsid w:val="006F1A55"/>
    <w:rsid w:val="006F47F9"/>
    <w:rsid w:val="006F594F"/>
    <w:rsid w:val="0070088C"/>
    <w:rsid w:val="00707658"/>
    <w:rsid w:val="00715640"/>
    <w:rsid w:val="007159C2"/>
    <w:rsid w:val="00717237"/>
    <w:rsid w:val="00721128"/>
    <w:rsid w:val="00722C1F"/>
    <w:rsid w:val="00726A3F"/>
    <w:rsid w:val="0072784E"/>
    <w:rsid w:val="00731645"/>
    <w:rsid w:val="00731E97"/>
    <w:rsid w:val="00734023"/>
    <w:rsid w:val="00736184"/>
    <w:rsid w:val="00737C1F"/>
    <w:rsid w:val="00747E37"/>
    <w:rsid w:val="0075082D"/>
    <w:rsid w:val="00750ED1"/>
    <w:rsid w:val="00751B55"/>
    <w:rsid w:val="0075294F"/>
    <w:rsid w:val="00754117"/>
    <w:rsid w:val="00761C92"/>
    <w:rsid w:val="00762903"/>
    <w:rsid w:val="00763146"/>
    <w:rsid w:val="00763629"/>
    <w:rsid w:val="00763C54"/>
    <w:rsid w:val="00766D19"/>
    <w:rsid w:val="00772FED"/>
    <w:rsid w:val="00775D1A"/>
    <w:rsid w:val="007772D6"/>
    <w:rsid w:val="007802FA"/>
    <w:rsid w:val="00780BBF"/>
    <w:rsid w:val="00781D11"/>
    <w:rsid w:val="007864E1"/>
    <w:rsid w:val="00786914"/>
    <w:rsid w:val="00794D93"/>
    <w:rsid w:val="007A00B8"/>
    <w:rsid w:val="007A46ED"/>
    <w:rsid w:val="007A764F"/>
    <w:rsid w:val="007B020C"/>
    <w:rsid w:val="007B3808"/>
    <w:rsid w:val="007B4A93"/>
    <w:rsid w:val="007B523A"/>
    <w:rsid w:val="007C1110"/>
    <w:rsid w:val="007C127C"/>
    <w:rsid w:val="007C39A7"/>
    <w:rsid w:val="007C5D74"/>
    <w:rsid w:val="007C61E6"/>
    <w:rsid w:val="007D17F8"/>
    <w:rsid w:val="007D404E"/>
    <w:rsid w:val="007D5C95"/>
    <w:rsid w:val="007D6A6A"/>
    <w:rsid w:val="007E4401"/>
    <w:rsid w:val="007F066A"/>
    <w:rsid w:val="007F25C9"/>
    <w:rsid w:val="007F2F79"/>
    <w:rsid w:val="007F3950"/>
    <w:rsid w:val="007F64F3"/>
    <w:rsid w:val="007F6BE6"/>
    <w:rsid w:val="007F7E9F"/>
    <w:rsid w:val="0080248A"/>
    <w:rsid w:val="00802A2B"/>
    <w:rsid w:val="00804F58"/>
    <w:rsid w:val="008073B1"/>
    <w:rsid w:val="00810D7F"/>
    <w:rsid w:val="008141CC"/>
    <w:rsid w:val="008141E4"/>
    <w:rsid w:val="008156DE"/>
    <w:rsid w:val="00817559"/>
    <w:rsid w:val="00820942"/>
    <w:rsid w:val="0082208B"/>
    <w:rsid w:val="00822F0F"/>
    <w:rsid w:val="0082333C"/>
    <w:rsid w:val="00825198"/>
    <w:rsid w:val="00831720"/>
    <w:rsid w:val="008317A8"/>
    <w:rsid w:val="00831830"/>
    <w:rsid w:val="00833027"/>
    <w:rsid w:val="00833B36"/>
    <w:rsid w:val="00833F2C"/>
    <w:rsid w:val="008370FB"/>
    <w:rsid w:val="0084443C"/>
    <w:rsid w:val="008525C7"/>
    <w:rsid w:val="008559F3"/>
    <w:rsid w:val="00856CA3"/>
    <w:rsid w:val="00861943"/>
    <w:rsid w:val="00861A02"/>
    <w:rsid w:val="00864E5C"/>
    <w:rsid w:val="0086578F"/>
    <w:rsid w:val="00865BC1"/>
    <w:rsid w:val="00867DC1"/>
    <w:rsid w:val="0087496A"/>
    <w:rsid w:val="00877A6D"/>
    <w:rsid w:val="00881EB7"/>
    <w:rsid w:val="00884A97"/>
    <w:rsid w:val="00890EEE"/>
    <w:rsid w:val="0089135F"/>
    <w:rsid w:val="00892023"/>
    <w:rsid w:val="0089316E"/>
    <w:rsid w:val="00895568"/>
    <w:rsid w:val="00897B9E"/>
    <w:rsid w:val="00897E41"/>
    <w:rsid w:val="008A0E7A"/>
    <w:rsid w:val="008A32C6"/>
    <w:rsid w:val="008A4CF6"/>
    <w:rsid w:val="008A76CD"/>
    <w:rsid w:val="008B11AB"/>
    <w:rsid w:val="008B5D95"/>
    <w:rsid w:val="008C0C29"/>
    <w:rsid w:val="008C271F"/>
    <w:rsid w:val="008D0A25"/>
    <w:rsid w:val="008D0E6F"/>
    <w:rsid w:val="008D3956"/>
    <w:rsid w:val="008E1FD6"/>
    <w:rsid w:val="008E3DE9"/>
    <w:rsid w:val="008E3F2B"/>
    <w:rsid w:val="008E4055"/>
    <w:rsid w:val="008F4134"/>
    <w:rsid w:val="008F5BBD"/>
    <w:rsid w:val="008F7822"/>
    <w:rsid w:val="00902A7E"/>
    <w:rsid w:val="00903B33"/>
    <w:rsid w:val="00904D98"/>
    <w:rsid w:val="00906086"/>
    <w:rsid w:val="009076C2"/>
    <w:rsid w:val="009076CB"/>
    <w:rsid w:val="009107ED"/>
    <w:rsid w:val="0091096C"/>
    <w:rsid w:val="009138BF"/>
    <w:rsid w:val="00913B42"/>
    <w:rsid w:val="00916587"/>
    <w:rsid w:val="00924296"/>
    <w:rsid w:val="00924BD5"/>
    <w:rsid w:val="00925AEE"/>
    <w:rsid w:val="00926E7C"/>
    <w:rsid w:val="00930AEA"/>
    <w:rsid w:val="0093679E"/>
    <w:rsid w:val="0094164E"/>
    <w:rsid w:val="00942F6B"/>
    <w:rsid w:val="009502F0"/>
    <w:rsid w:val="009549DE"/>
    <w:rsid w:val="009646D3"/>
    <w:rsid w:val="00967C89"/>
    <w:rsid w:val="00970365"/>
    <w:rsid w:val="00972C87"/>
    <w:rsid w:val="009739C8"/>
    <w:rsid w:val="00973D90"/>
    <w:rsid w:val="0097615A"/>
    <w:rsid w:val="00982157"/>
    <w:rsid w:val="009835CE"/>
    <w:rsid w:val="009914F0"/>
    <w:rsid w:val="0099329B"/>
    <w:rsid w:val="009A0767"/>
    <w:rsid w:val="009A13D4"/>
    <w:rsid w:val="009A1A78"/>
    <w:rsid w:val="009A3902"/>
    <w:rsid w:val="009B1280"/>
    <w:rsid w:val="009B4EBE"/>
    <w:rsid w:val="009B760E"/>
    <w:rsid w:val="009C0088"/>
    <w:rsid w:val="009C141B"/>
    <w:rsid w:val="009C2DB5"/>
    <w:rsid w:val="009C5B0E"/>
    <w:rsid w:val="009C7B3B"/>
    <w:rsid w:val="009D1DC7"/>
    <w:rsid w:val="009D4A24"/>
    <w:rsid w:val="009D5D33"/>
    <w:rsid w:val="009D60CC"/>
    <w:rsid w:val="009E2D42"/>
    <w:rsid w:val="009E384E"/>
    <w:rsid w:val="009E6FBE"/>
    <w:rsid w:val="009F17E2"/>
    <w:rsid w:val="009F3C91"/>
    <w:rsid w:val="00A0252D"/>
    <w:rsid w:val="00A02D50"/>
    <w:rsid w:val="00A05111"/>
    <w:rsid w:val="00A06276"/>
    <w:rsid w:val="00A07527"/>
    <w:rsid w:val="00A119B4"/>
    <w:rsid w:val="00A1284A"/>
    <w:rsid w:val="00A13FC1"/>
    <w:rsid w:val="00A14500"/>
    <w:rsid w:val="00A14645"/>
    <w:rsid w:val="00A15FA5"/>
    <w:rsid w:val="00A1682C"/>
    <w:rsid w:val="00A170A2"/>
    <w:rsid w:val="00A1730A"/>
    <w:rsid w:val="00A23932"/>
    <w:rsid w:val="00A23A8C"/>
    <w:rsid w:val="00A27896"/>
    <w:rsid w:val="00A27E95"/>
    <w:rsid w:val="00A30223"/>
    <w:rsid w:val="00A31688"/>
    <w:rsid w:val="00A3620A"/>
    <w:rsid w:val="00A372BE"/>
    <w:rsid w:val="00A43111"/>
    <w:rsid w:val="00A43B1A"/>
    <w:rsid w:val="00A447B5"/>
    <w:rsid w:val="00A44CE4"/>
    <w:rsid w:val="00A4537D"/>
    <w:rsid w:val="00A45E4A"/>
    <w:rsid w:val="00A46691"/>
    <w:rsid w:val="00A46F6E"/>
    <w:rsid w:val="00A51C7B"/>
    <w:rsid w:val="00A534B8"/>
    <w:rsid w:val="00A54063"/>
    <w:rsid w:val="00A5409F"/>
    <w:rsid w:val="00A57460"/>
    <w:rsid w:val="00A62787"/>
    <w:rsid w:val="00A63054"/>
    <w:rsid w:val="00A67F50"/>
    <w:rsid w:val="00A7019F"/>
    <w:rsid w:val="00A70B7E"/>
    <w:rsid w:val="00A7716D"/>
    <w:rsid w:val="00A80E01"/>
    <w:rsid w:val="00A8296F"/>
    <w:rsid w:val="00A85B75"/>
    <w:rsid w:val="00A906D8"/>
    <w:rsid w:val="00A90FF5"/>
    <w:rsid w:val="00A91B96"/>
    <w:rsid w:val="00A963B8"/>
    <w:rsid w:val="00AA0B6F"/>
    <w:rsid w:val="00AA16D8"/>
    <w:rsid w:val="00AA3ED0"/>
    <w:rsid w:val="00AA5FB4"/>
    <w:rsid w:val="00AB099B"/>
    <w:rsid w:val="00AB273F"/>
    <w:rsid w:val="00AC2772"/>
    <w:rsid w:val="00AC5BE1"/>
    <w:rsid w:val="00AD02C1"/>
    <w:rsid w:val="00AD0884"/>
    <w:rsid w:val="00AD6AB3"/>
    <w:rsid w:val="00AE1FCE"/>
    <w:rsid w:val="00AE3643"/>
    <w:rsid w:val="00AE5B95"/>
    <w:rsid w:val="00AE6F35"/>
    <w:rsid w:val="00AF28C6"/>
    <w:rsid w:val="00B00E33"/>
    <w:rsid w:val="00B01383"/>
    <w:rsid w:val="00B02E93"/>
    <w:rsid w:val="00B03B47"/>
    <w:rsid w:val="00B04C65"/>
    <w:rsid w:val="00B04FA7"/>
    <w:rsid w:val="00B07A0B"/>
    <w:rsid w:val="00B10464"/>
    <w:rsid w:val="00B1144E"/>
    <w:rsid w:val="00B2036D"/>
    <w:rsid w:val="00B2102C"/>
    <w:rsid w:val="00B2121E"/>
    <w:rsid w:val="00B21B40"/>
    <w:rsid w:val="00B23034"/>
    <w:rsid w:val="00B23510"/>
    <w:rsid w:val="00B24EE4"/>
    <w:rsid w:val="00B26BF0"/>
    <w:rsid w:val="00B26C50"/>
    <w:rsid w:val="00B27952"/>
    <w:rsid w:val="00B3178F"/>
    <w:rsid w:val="00B33991"/>
    <w:rsid w:val="00B3460E"/>
    <w:rsid w:val="00B4466C"/>
    <w:rsid w:val="00B46033"/>
    <w:rsid w:val="00B47CFF"/>
    <w:rsid w:val="00B51763"/>
    <w:rsid w:val="00B53617"/>
    <w:rsid w:val="00B53FC7"/>
    <w:rsid w:val="00B53FCE"/>
    <w:rsid w:val="00B55F7A"/>
    <w:rsid w:val="00B60C2B"/>
    <w:rsid w:val="00B60CD3"/>
    <w:rsid w:val="00B65452"/>
    <w:rsid w:val="00B67608"/>
    <w:rsid w:val="00B6770F"/>
    <w:rsid w:val="00B72931"/>
    <w:rsid w:val="00B74D04"/>
    <w:rsid w:val="00B80AAD"/>
    <w:rsid w:val="00B83526"/>
    <w:rsid w:val="00B861EB"/>
    <w:rsid w:val="00B90378"/>
    <w:rsid w:val="00B917E0"/>
    <w:rsid w:val="00B922FE"/>
    <w:rsid w:val="00BA1218"/>
    <w:rsid w:val="00BA7230"/>
    <w:rsid w:val="00BA7AAB"/>
    <w:rsid w:val="00BA7AF1"/>
    <w:rsid w:val="00BB1CE8"/>
    <w:rsid w:val="00BB26CC"/>
    <w:rsid w:val="00BB54A8"/>
    <w:rsid w:val="00BB6158"/>
    <w:rsid w:val="00BC26E2"/>
    <w:rsid w:val="00BC4289"/>
    <w:rsid w:val="00BC46F8"/>
    <w:rsid w:val="00BE13F4"/>
    <w:rsid w:val="00BE3687"/>
    <w:rsid w:val="00BE37BF"/>
    <w:rsid w:val="00BE5303"/>
    <w:rsid w:val="00BE5CCF"/>
    <w:rsid w:val="00BF35D4"/>
    <w:rsid w:val="00BF5336"/>
    <w:rsid w:val="00BF700A"/>
    <w:rsid w:val="00BF732E"/>
    <w:rsid w:val="00C0193B"/>
    <w:rsid w:val="00C02BF8"/>
    <w:rsid w:val="00C0536F"/>
    <w:rsid w:val="00C06E6F"/>
    <w:rsid w:val="00C15BD1"/>
    <w:rsid w:val="00C161D5"/>
    <w:rsid w:val="00C17372"/>
    <w:rsid w:val="00C202C5"/>
    <w:rsid w:val="00C23AD8"/>
    <w:rsid w:val="00C26C73"/>
    <w:rsid w:val="00C27A15"/>
    <w:rsid w:val="00C3237B"/>
    <w:rsid w:val="00C361B7"/>
    <w:rsid w:val="00C436AB"/>
    <w:rsid w:val="00C44D2E"/>
    <w:rsid w:val="00C455FC"/>
    <w:rsid w:val="00C47C03"/>
    <w:rsid w:val="00C523FB"/>
    <w:rsid w:val="00C53525"/>
    <w:rsid w:val="00C53F16"/>
    <w:rsid w:val="00C54E68"/>
    <w:rsid w:val="00C60E77"/>
    <w:rsid w:val="00C62B29"/>
    <w:rsid w:val="00C62BA9"/>
    <w:rsid w:val="00C6355B"/>
    <w:rsid w:val="00C636D0"/>
    <w:rsid w:val="00C6532D"/>
    <w:rsid w:val="00C66366"/>
    <w:rsid w:val="00C664FC"/>
    <w:rsid w:val="00C70C44"/>
    <w:rsid w:val="00C7303D"/>
    <w:rsid w:val="00C73F10"/>
    <w:rsid w:val="00C84118"/>
    <w:rsid w:val="00C84909"/>
    <w:rsid w:val="00C8614F"/>
    <w:rsid w:val="00C9233F"/>
    <w:rsid w:val="00C94717"/>
    <w:rsid w:val="00C94F2B"/>
    <w:rsid w:val="00C95B15"/>
    <w:rsid w:val="00CA0226"/>
    <w:rsid w:val="00CA033E"/>
    <w:rsid w:val="00CA07BF"/>
    <w:rsid w:val="00CA0C56"/>
    <w:rsid w:val="00CA21B8"/>
    <w:rsid w:val="00CA4DC0"/>
    <w:rsid w:val="00CA5151"/>
    <w:rsid w:val="00CA734C"/>
    <w:rsid w:val="00CB1D1B"/>
    <w:rsid w:val="00CB2145"/>
    <w:rsid w:val="00CB3401"/>
    <w:rsid w:val="00CB4B4E"/>
    <w:rsid w:val="00CB66B0"/>
    <w:rsid w:val="00CC1022"/>
    <w:rsid w:val="00CC3B72"/>
    <w:rsid w:val="00CC6087"/>
    <w:rsid w:val="00CD232D"/>
    <w:rsid w:val="00CD4E5F"/>
    <w:rsid w:val="00CD5D5C"/>
    <w:rsid w:val="00CD6723"/>
    <w:rsid w:val="00CE07E7"/>
    <w:rsid w:val="00CE347E"/>
    <w:rsid w:val="00CE3571"/>
    <w:rsid w:val="00CE41BA"/>
    <w:rsid w:val="00CE5951"/>
    <w:rsid w:val="00CE69F8"/>
    <w:rsid w:val="00CF0AB3"/>
    <w:rsid w:val="00CF6D95"/>
    <w:rsid w:val="00CF73E9"/>
    <w:rsid w:val="00D00001"/>
    <w:rsid w:val="00D015CD"/>
    <w:rsid w:val="00D11E89"/>
    <w:rsid w:val="00D136E3"/>
    <w:rsid w:val="00D14292"/>
    <w:rsid w:val="00D15A52"/>
    <w:rsid w:val="00D15BEB"/>
    <w:rsid w:val="00D2033E"/>
    <w:rsid w:val="00D23E13"/>
    <w:rsid w:val="00D24FE8"/>
    <w:rsid w:val="00D27A25"/>
    <w:rsid w:val="00D30D64"/>
    <w:rsid w:val="00D31E35"/>
    <w:rsid w:val="00D378E4"/>
    <w:rsid w:val="00D37BE9"/>
    <w:rsid w:val="00D40341"/>
    <w:rsid w:val="00D441CD"/>
    <w:rsid w:val="00D45F0D"/>
    <w:rsid w:val="00D46027"/>
    <w:rsid w:val="00D46BE2"/>
    <w:rsid w:val="00D507E2"/>
    <w:rsid w:val="00D534B3"/>
    <w:rsid w:val="00D53913"/>
    <w:rsid w:val="00D53E7A"/>
    <w:rsid w:val="00D5631E"/>
    <w:rsid w:val="00D60304"/>
    <w:rsid w:val="00D61CE0"/>
    <w:rsid w:val="00D63140"/>
    <w:rsid w:val="00D63D6C"/>
    <w:rsid w:val="00D64327"/>
    <w:rsid w:val="00D656FF"/>
    <w:rsid w:val="00D67417"/>
    <w:rsid w:val="00D678DB"/>
    <w:rsid w:val="00D67D46"/>
    <w:rsid w:val="00D7391B"/>
    <w:rsid w:val="00D76F0E"/>
    <w:rsid w:val="00D778BF"/>
    <w:rsid w:val="00D8336B"/>
    <w:rsid w:val="00D91A7D"/>
    <w:rsid w:val="00D922B7"/>
    <w:rsid w:val="00D96B27"/>
    <w:rsid w:val="00DA0892"/>
    <w:rsid w:val="00DA35CA"/>
    <w:rsid w:val="00DA57F0"/>
    <w:rsid w:val="00DB0410"/>
    <w:rsid w:val="00DB6233"/>
    <w:rsid w:val="00DC3F1F"/>
    <w:rsid w:val="00DC74E1"/>
    <w:rsid w:val="00DD2F4E"/>
    <w:rsid w:val="00DD5929"/>
    <w:rsid w:val="00DD6923"/>
    <w:rsid w:val="00DE07A5"/>
    <w:rsid w:val="00DE15F9"/>
    <w:rsid w:val="00DE1F86"/>
    <w:rsid w:val="00DE2CE3"/>
    <w:rsid w:val="00DE3D8F"/>
    <w:rsid w:val="00DE6349"/>
    <w:rsid w:val="00DE67C1"/>
    <w:rsid w:val="00DF37F1"/>
    <w:rsid w:val="00E0133F"/>
    <w:rsid w:val="00E02FA6"/>
    <w:rsid w:val="00E04DAF"/>
    <w:rsid w:val="00E06F50"/>
    <w:rsid w:val="00E110B6"/>
    <w:rsid w:val="00E112C7"/>
    <w:rsid w:val="00E12EC8"/>
    <w:rsid w:val="00E1443E"/>
    <w:rsid w:val="00E1611E"/>
    <w:rsid w:val="00E172B1"/>
    <w:rsid w:val="00E20D0C"/>
    <w:rsid w:val="00E23B4B"/>
    <w:rsid w:val="00E24D0F"/>
    <w:rsid w:val="00E33B22"/>
    <w:rsid w:val="00E34FB8"/>
    <w:rsid w:val="00E368C2"/>
    <w:rsid w:val="00E40A53"/>
    <w:rsid w:val="00E412E7"/>
    <w:rsid w:val="00E4272D"/>
    <w:rsid w:val="00E43A3D"/>
    <w:rsid w:val="00E448E8"/>
    <w:rsid w:val="00E5058E"/>
    <w:rsid w:val="00E505AB"/>
    <w:rsid w:val="00E51733"/>
    <w:rsid w:val="00E518A1"/>
    <w:rsid w:val="00E52991"/>
    <w:rsid w:val="00E540F6"/>
    <w:rsid w:val="00E55DEF"/>
    <w:rsid w:val="00E56264"/>
    <w:rsid w:val="00E604B6"/>
    <w:rsid w:val="00E60CD8"/>
    <w:rsid w:val="00E62380"/>
    <w:rsid w:val="00E63597"/>
    <w:rsid w:val="00E66CA0"/>
    <w:rsid w:val="00E7362A"/>
    <w:rsid w:val="00E80C5B"/>
    <w:rsid w:val="00E81AEB"/>
    <w:rsid w:val="00E836F5"/>
    <w:rsid w:val="00E8501D"/>
    <w:rsid w:val="00E86939"/>
    <w:rsid w:val="00E87F91"/>
    <w:rsid w:val="00E92088"/>
    <w:rsid w:val="00EA27EE"/>
    <w:rsid w:val="00EA4101"/>
    <w:rsid w:val="00EA7023"/>
    <w:rsid w:val="00EB3B19"/>
    <w:rsid w:val="00EC2A24"/>
    <w:rsid w:val="00EC49D9"/>
    <w:rsid w:val="00ED01CE"/>
    <w:rsid w:val="00ED1F2F"/>
    <w:rsid w:val="00ED3CC8"/>
    <w:rsid w:val="00ED45FB"/>
    <w:rsid w:val="00ED6C89"/>
    <w:rsid w:val="00ED7637"/>
    <w:rsid w:val="00EE3087"/>
    <w:rsid w:val="00EE3375"/>
    <w:rsid w:val="00EE3419"/>
    <w:rsid w:val="00EE3A30"/>
    <w:rsid w:val="00EF24B7"/>
    <w:rsid w:val="00EF28CB"/>
    <w:rsid w:val="00EF36E5"/>
    <w:rsid w:val="00EF3B00"/>
    <w:rsid w:val="00F01E5E"/>
    <w:rsid w:val="00F10F94"/>
    <w:rsid w:val="00F11C72"/>
    <w:rsid w:val="00F127C4"/>
    <w:rsid w:val="00F12D5C"/>
    <w:rsid w:val="00F14D7F"/>
    <w:rsid w:val="00F17E1C"/>
    <w:rsid w:val="00F205D7"/>
    <w:rsid w:val="00F20AC8"/>
    <w:rsid w:val="00F225DF"/>
    <w:rsid w:val="00F2322D"/>
    <w:rsid w:val="00F3000B"/>
    <w:rsid w:val="00F33C95"/>
    <w:rsid w:val="00F3454B"/>
    <w:rsid w:val="00F345D7"/>
    <w:rsid w:val="00F35B8B"/>
    <w:rsid w:val="00F40E7D"/>
    <w:rsid w:val="00F4460E"/>
    <w:rsid w:val="00F522E3"/>
    <w:rsid w:val="00F54C73"/>
    <w:rsid w:val="00F556D7"/>
    <w:rsid w:val="00F569C1"/>
    <w:rsid w:val="00F603D9"/>
    <w:rsid w:val="00F6241F"/>
    <w:rsid w:val="00F64AE0"/>
    <w:rsid w:val="00F650CD"/>
    <w:rsid w:val="00F66145"/>
    <w:rsid w:val="00F67719"/>
    <w:rsid w:val="00F70212"/>
    <w:rsid w:val="00F76CA9"/>
    <w:rsid w:val="00F81980"/>
    <w:rsid w:val="00F81D7D"/>
    <w:rsid w:val="00F85A63"/>
    <w:rsid w:val="00F8638A"/>
    <w:rsid w:val="00F8674B"/>
    <w:rsid w:val="00F93DAA"/>
    <w:rsid w:val="00F93FF4"/>
    <w:rsid w:val="00F94CDE"/>
    <w:rsid w:val="00F97C93"/>
    <w:rsid w:val="00FA3555"/>
    <w:rsid w:val="00FA3F7C"/>
    <w:rsid w:val="00FA6245"/>
    <w:rsid w:val="00FA6895"/>
    <w:rsid w:val="00FA770A"/>
    <w:rsid w:val="00FC17BB"/>
    <w:rsid w:val="00FC187C"/>
    <w:rsid w:val="00FC265F"/>
    <w:rsid w:val="00FC32C2"/>
    <w:rsid w:val="00FC5C25"/>
    <w:rsid w:val="00FD0A93"/>
    <w:rsid w:val="00FD12D8"/>
    <w:rsid w:val="00FD1B83"/>
    <w:rsid w:val="00FD277E"/>
    <w:rsid w:val="00FD3335"/>
    <w:rsid w:val="00FD44CF"/>
    <w:rsid w:val="00FD4FAC"/>
    <w:rsid w:val="00FD581B"/>
    <w:rsid w:val="00FD6C7C"/>
    <w:rsid w:val="00FD6D6A"/>
    <w:rsid w:val="00FE0149"/>
    <w:rsid w:val="00FE1FCC"/>
    <w:rsid w:val="00FE3A62"/>
    <w:rsid w:val="00FE5AF7"/>
    <w:rsid w:val="00FE5E0D"/>
    <w:rsid w:val="00FE6DFA"/>
    <w:rsid w:val="00FF1C37"/>
    <w:rsid w:val="00FF294A"/>
    <w:rsid w:val="00FF43C5"/>
    <w:rsid w:val="00FF4751"/>
    <w:rsid w:val="00FF7D6B"/>
    <w:rsid w:val="00FF7DFB"/>
    <w:rsid w:val="049C2242"/>
    <w:rsid w:val="0521EDFD"/>
    <w:rsid w:val="0DBA6D81"/>
    <w:rsid w:val="0E938524"/>
    <w:rsid w:val="12DC7E9F"/>
    <w:rsid w:val="1C08E168"/>
    <w:rsid w:val="23A79A14"/>
    <w:rsid w:val="25FA50BA"/>
    <w:rsid w:val="2C069A07"/>
    <w:rsid w:val="2CB2A7BB"/>
    <w:rsid w:val="33BD2F62"/>
    <w:rsid w:val="3610A36D"/>
    <w:rsid w:val="37C21460"/>
    <w:rsid w:val="3B32FCD0"/>
    <w:rsid w:val="3D8E8A7D"/>
    <w:rsid w:val="408DD77F"/>
    <w:rsid w:val="40B81482"/>
    <w:rsid w:val="420F4DEF"/>
    <w:rsid w:val="422B56AB"/>
    <w:rsid w:val="497BF205"/>
    <w:rsid w:val="5338E2B5"/>
    <w:rsid w:val="5ABA6E9A"/>
    <w:rsid w:val="5C874109"/>
    <w:rsid w:val="5FDB2602"/>
    <w:rsid w:val="64A5F6FA"/>
    <w:rsid w:val="6B965CAD"/>
    <w:rsid w:val="6BEE2327"/>
    <w:rsid w:val="6ECA9BE9"/>
    <w:rsid w:val="709259B1"/>
    <w:rsid w:val="7D8E4F2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F23E"/>
  <w15:chartTrackingRefBased/>
  <w15:docId w15:val="{7739330B-211B-4E85-8F9D-0974E4A6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0F3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0F3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0F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0F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0F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0F3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0F32"/>
    <w:pPr>
      <w:keepNext/>
      <w:spacing w:after="200" w:line="240" w:lineRule="auto"/>
    </w:pPr>
    <w:rPr>
      <w:iCs/>
      <w:color w:val="002664"/>
      <w:sz w:val="18"/>
      <w:szCs w:val="18"/>
    </w:rPr>
  </w:style>
  <w:style w:type="table" w:customStyle="1" w:styleId="Tableheader">
    <w:name w:val="ŠTable header"/>
    <w:basedOn w:val="TableNormal"/>
    <w:uiPriority w:val="99"/>
    <w:rsid w:val="003A0F3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0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0F32"/>
    <w:pPr>
      <w:numPr>
        <w:numId w:val="7"/>
      </w:numPr>
    </w:pPr>
  </w:style>
  <w:style w:type="paragraph" w:styleId="ListNumber2">
    <w:name w:val="List Number 2"/>
    <w:aliases w:val="ŠList Number 2"/>
    <w:basedOn w:val="Normal"/>
    <w:uiPriority w:val="8"/>
    <w:qFormat/>
    <w:rsid w:val="003A0F32"/>
    <w:pPr>
      <w:numPr>
        <w:numId w:val="6"/>
      </w:numPr>
    </w:pPr>
  </w:style>
  <w:style w:type="paragraph" w:styleId="ListBullet">
    <w:name w:val="List Bullet"/>
    <w:aliases w:val="ŠList Bullet"/>
    <w:basedOn w:val="Normal"/>
    <w:uiPriority w:val="9"/>
    <w:qFormat/>
    <w:rsid w:val="003A0F32"/>
    <w:pPr>
      <w:numPr>
        <w:numId w:val="5"/>
      </w:numPr>
    </w:pPr>
  </w:style>
  <w:style w:type="paragraph" w:styleId="ListBullet2">
    <w:name w:val="List Bullet 2"/>
    <w:aliases w:val="ŠList Bullet 2"/>
    <w:basedOn w:val="Normal"/>
    <w:uiPriority w:val="10"/>
    <w:qFormat/>
    <w:rsid w:val="00306E9B"/>
    <w:pPr>
      <w:numPr>
        <w:numId w:val="3"/>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A0F32"/>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3A0F3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A0F3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0F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0F3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0F32"/>
    <w:rPr>
      <w:color w:val="2F5496" w:themeColor="accent1" w:themeShade="BF"/>
      <w:u w:val="single"/>
    </w:rPr>
  </w:style>
  <w:style w:type="paragraph" w:customStyle="1" w:styleId="Logo">
    <w:name w:val="ŠLogo"/>
    <w:basedOn w:val="Normal"/>
    <w:uiPriority w:val="18"/>
    <w:qFormat/>
    <w:rsid w:val="003A0F3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0F32"/>
    <w:pPr>
      <w:tabs>
        <w:tab w:val="right" w:leader="dot" w:pos="14570"/>
      </w:tabs>
      <w:spacing w:before="0"/>
    </w:pPr>
    <w:rPr>
      <w:b/>
      <w:noProof/>
    </w:rPr>
  </w:style>
  <w:style w:type="paragraph" w:styleId="TOC2">
    <w:name w:val="toc 2"/>
    <w:aliases w:val="ŠTOC 2"/>
    <w:basedOn w:val="Normal"/>
    <w:next w:val="Normal"/>
    <w:uiPriority w:val="39"/>
    <w:unhideWhenUsed/>
    <w:rsid w:val="003A0F32"/>
    <w:pPr>
      <w:tabs>
        <w:tab w:val="right" w:leader="dot" w:pos="14570"/>
      </w:tabs>
      <w:spacing w:before="0"/>
    </w:pPr>
    <w:rPr>
      <w:noProof/>
    </w:rPr>
  </w:style>
  <w:style w:type="paragraph" w:styleId="TOC3">
    <w:name w:val="toc 3"/>
    <w:aliases w:val="ŠTOC 3"/>
    <w:basedOn w:val="Normal"/>
    <w:next w:val="Normal"/>
    <w:uiPriority w:val="39"/>
    <w:unhideWhenUsed/>
    <w:rsid w:val="003A0F32"/>
    <w:pPr>
      <w:spacing w:before="0"/>
      <w:ind w:left="244"/>
    </w:pPr>
  </w:style>
  <w:style w:type="paragraph" w:styleId="Title">
    <w:name w:val="Title"/>
    <w:aliases w:val="ŠTitle"/>
    <w:basedOn w:val="Normal"/>
    <w:next w:val="Normal"/>
    <w:link w:val="TitleChar"/>
    <w:uiPriority w:val="1"/>
    <w:rsid w:val="003A0F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0F3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A0F3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0F3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0F32"/>
    <w:pPr>
      <w:spacing w:after="240"/>
      <w:outlineLvl w:val="9"/>
    </w:pPr>
    <w:rPr>
      <w:szCs w:val="40"/>
    </w:rPr>
  </w:style>
  <w:style w:type="paragraph" w:styleId="Footer">
    <w:name w:val="footer"/>
    <w:aliases w:val="ŠFooter"/>
    <w:basedOn w:val="Normal"/>
    <w:link w:val="FooterChar"/>
    <w:uiPriority w:val="19"/>
    <w:rsid w:val="003A0F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0F32"/>
    <w:rPr>
      <w:rFonts w:ascii="Arial" w:hAnsi="Arial" w:cs="Arial"/>
      <w:sz w:val="18"/>
      <w:szCs w:val="18"/>
    </w:rPr>
  </w:style>
  <w:style w:type="paragraph" w:styleId="Header">
    <w:name w:val="header"/>
    <w:aliases w:val="ŠHeader"/>
    <w:basedOn w:val="Normal"/>
    <w:link w:val="HeaderChar"/>
    <w:uiPriority w:val="16"/>
    <w:rsid w:val="003A0F32"/>
    <w:rPr>
      <w:noProof/>
      <w:color w:val="002664"/>
      <w:sz w:val="28"/>
      <w:szCs w:val="28"/>
    </w:rPr>
  </w:style>
  <w:style w:type="character" w:customStyle="1" w:styleId="HeaderChar">
    <w:name w:val="Header Char"/>
    <w:aliases w:val="ŠHeader Char"/>
    <w:basedOn w:val="DefaultParagraphFont"/>
    <w:link w:val="Header"/>
    <w:uiPriority w:val="16"/>
    <w:rsid w:val="003A0F3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0F3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0F3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0F32"/>
    <w:rPr>
      <w:rFonts w:ascii="Arial" w:hAnsi="Arial" w:cs="Arial"/>
      <w:b/>
      <w:szCs w:val="32"/>
    </w:rPr>
  </w:style>
  <w:style w:type="character" w:styleId="UnresolvedMention">
    <w:name w:val="Unresolved Mention"/>
    <w:basedOn w:val="DefaultParagraphFont"/>
    <w:uiPriority w:val="99"/>
    <w:semiHidden/>
    <w:unhideWhenUsed/>
    <w:rsid w:val="003A0F32"/>
    <w:rPr>
      <w:color w:val="605E5C"/>
      <w:shd w:val="clear" w:color="auto" w:fill="E1DFDD"/>
    </w:rPr>
  </w:style>
  <w:style w:type="character" w:styleId="Emphasis">
    <w:name w:val="Emphasis"/>
    <w:aliases w:val="ŠEmphasis,Italic"/>
    <w:qFormat/>
    <w:rsid w:val="003A0F32"/>
    <w:rPr>
      <w:i/>
      <w:iCs/>
    </w:rPr>
  </w:style>
  <w:style w:type="character" w:styleId="SubtleEmphasis">
    <w:name w:val="Subtle Emphasis"/>
    <w:basedOn w:val="DefaultParagraphFont"/>
    <w:uiPriority w:val="19"/>
    <w:semiHidden/>
    <w:qFormat/>
    <w:rsid w:val="003A0F32"/>
    <w:rPr>
      <w:i/>
      <w:iCs/>
      <w:color w:val="404040" w:themeColor="text1" w:themeTint="BF"/>
    </w:rPr>
  </w:style>
  <w:style w:type="paragraph" w:styleId="TOC4">
    <w:name w:val="toc 4"/>
    <w:aliases w:val="ŠTOC 4"/>
    <w:basedOn w:val="Normal"/>
    <w:next w:val="Normal"/>
    <w:autoRedefine/>
    <w:uiPriority w:val="39"/>
    <w:unhideWhenUsed/>
    <w:rsid w:val="003A0F32"/>
    <w:pPr>
      <w:spacing w:before="0"/>
      <w:ind w:left="488"/>
    </w:pPr>
  </w:style>
  <w:style w:type="character" w:styleId="CommentReference">
    <w:name w:val="annotation reference"/>
    <w:basedOn w:val="DefaultParagraphFont"/>
    <w:uiPriority w:val="99"/>
    <w:semiHidden/>
    <w:unhideWhenUsed/>
    <w:rsid w:val="003A0F32"/>
    <w:rPr>
      <w:sz w:val="16"/>
      <w:szCs w:val="16"/>
    </w:rPr>
  </w:style>
  <w:style w:type="paragraph" w:styleId="CommentText">
    <w:name w:val="annotation text"/>
    <w:basedOn w:val="Normal"/>
    <w:link w:val="CommentTextChar"/>
    <w:uiPriority w:val="99"/>
    <w:unhideWhenUsed/>
    <w:rsid w:val="003A0F32"/>
    <w:pPr>
      <w:spacing w:line="240" w:lineRule="auto"/>
    </w:pPr>
    <w:rPr>
      <w:sz w:val="20"/>
      <w:szCs w:val="20"/>
    </w:rPr>
  </w:style>
  <w:style w:type="character" w:customStyle="1" w:styleId="CommentTextChar">
    <w:name w:val="Comment Text Char"/>
    <w:basedOn w:val="DefaultParagraphFont"/>
    <w:link w:val="CommentText"/>
    <w:uiPriority w:val="99"/>
    <w:rsid w:val="003A0F3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0F32"/>
    <w:rPr>
      <w:b/>
      <w:bCs/>
    </w:rPr>
  </w:style>
  <w:style w:type="character" w:customStyle="1" w:styleId="CommentSubjectChar">
    <w:name w:val="Comment Subject Char"/>
    <w:basedOn w:val="CommentTextChar"/>
    <w:link w:val="CommentSubject"/>
    <w:uiPriority w:val="99"/>
    <w:semiHidden/>
    <w:rsid w:val="003A0F32"/>
    <w:rPr>
      <w:rFonts w:ascii="Arial" w:hAnsi="Arial" w:cs="Arial"/>
      <w:b/>
      <w:bCs/>
      <w:sz w:val="20"/>
      <w:szCs w:val="20"/>
    </w:rPr>
  </w:style>
  <w:style w:type="paragraph" w:styleId="ListParagraph">
    <w:name w:val="List Paragraph"/>
    <w:aliases w:val="ŠList Paragraph"/>
    <w:basedOn w:val="Normal"/>
    <w:uiPriority w:val="34"/>
    <w:unhideWhenUsed/>
    <w:qFormat/>
    <w:rsid w:val="003A0F32"/>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A0F32"/>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A0F32"/>
    <w:pPr>
      <w:numPr>
        <w:numId w:val="4"/>
      </w:numPr>
    </w:pPr>
  </w:style>
  <w:style w:type="paragraph" w:styleId="ListNumber3">
    <w:name w:val="List Number 3"/>
    <w:aliases w:val="ŠList Number 3"/>
    <w:basedOn w:val="ListBullet3"/>
    <w:uiPriority w:val="8"/>
    <w:rsid w:val="003A0F32"/>
    <w:pPr>
      <w:numPr>
        <w:ilvl w:val="2"/>
        <w:numId w:val="6"/>
      </w:numPr>
    </w:pPr>
  </w:style>
  <w:style w:type="character" w:styleId="PlaceholderText">
    <w:name w:val="Placeholder Text"/>
    <w:basedOn w:val="DefaultParagraphFont"/>
    <w:uiPriority w:val="99"/>
    <w:semiHidden/>
    <w:rsid w:val="003A0F32"/>
    <w:rPr>
      <w:color w:val="808080"/>
    </w:rPr>
  </w:style>
  <w:style w:type="character" w:customStyle="1" w:styleId="BoldItalic">
    <w:name w:val="ŠBold Italic"/>
    <w:basedOn w:val="DefaultParagraphFont"/>
    <w:uiPriority w:val="1"/>
    <w:qFormat/>
    <w:rsid w:val="003A0F32"/>
    <w:rPr>
      <w:b/>
      <w:i/>
      <w:iCs/>
    </w:rPr>
  </w:style>
  <w:style w:type="paragraph" w:customStyle="1" w:styleId="Documentname">
    <w:name w:val="ŠDocument name"/>
    <w:basedOn w:val="Normal"/>
    <w:next w:val="Normal"/>
    <w:uiPriority w:val="17"/>
    <w:qFormat/>
    <w:rsid w:val="003A0F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A0F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0F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A0F32"/>
    <w:pPr>
      <w:spacing w:after="0"/>
    </w:pPr>
    <w:rPr>
      <w:sz w:val="18"/>
      <w:szCs w:val="18"/>
    </w:rPr>
  </w:style>
  <w:style w:type="paragraph" w:customStyle="1" w:styleId="Pulloutquote">
    <w:name w:val="ŠPull out quote"/>
    <w:basedOn w:val="Normal"/>
    <w:next w:val="Normal"/>
    <w:uiPriority w:val="20"/>
    <w:qFormat/>
    <w:rsid w:val="003A0F32"/>
    <w:pPr>
      <w:keepNext/>
      <w:ind w:left="567" w:right="57"/>
    </w:pPr>
    <w:rPr>
      <w:szCs w:val="22"/>
    </w:rPr>
  </w:style>
  <w:style w:type="paragraph" w:customStyle="1" w:styleId="Subtitle0">
    <w:name w:val="ŠSubtitle"/>
    <w:basedOn w:val="Normal"/>
    <w:link w:val="SubtitleChar0"/>
    <w:uiPriority w:val="2"/>
    <w:qFormat/>
    <w:rsid w:val="003A0F32"/>
    <w:pPr>
      <w:spacing w:before="360"/>
    </w:pPr>
    <w:rPr>
      <w:color w:val="002664"/>
      <w:sz w:val="44"/>
      <w:szCs w:val="48"/>
    </w:rPr>
  </w:style>
  <w:style w:type="character" w:customStyle="1" w:styleId="SubtitleChar0">
    <w:name w:val="ŠSubtitle Char"/>
    <w:basedOn w:val="DefaultParagraphFont"/>
    <w:link w:val="Subtitle0"/>
    <w:uiPriority w:val="2"/>
    <w:rsid w:val="003A0F32"/>
    <w:rPr>
      <w:rFonts w:ascii="Arial" w:hAnsi="Arial" w:cs="Arial"/>
      <w:color w:val="002664"/>
      <w:sz w:val="44"/>
      <w:szCs w:val="48"/>
    </w:rPr>
  </w:style>
  <w:style w:type="paragraph" w:styleId="NormalWeb">
    <w:name w:val="Normal (Web)"/>
    <w:basedOn w:val="Normal"/>
    <w:uiPriority w:val="99"/>
    <w:semiHidden/>
    <w:unhideWhenUsed/>
    <w:rsid w:val="00731E97"/>
    <w:rPr>
      <w:rFonts w:ascii="Times New Roman" w:hAnsi="Times New Roman" w:cs="Times New Roman"/>
      <w:sz w:val="24"/>
    </w:rPr>
  </w:style>
  <w:style w:type="character" w:customStyle="1" w:styleId="FeatureBox2Char">
    <w:name w:val="ŠFeature Box 2 Char"/>
    <w:basedOn w:val="DefaultParagraphFont"/>
    <w:link w:val="FeatureBox2"/>
    <w:uiPriority w:val="12"/>
    <w:rsid w:val="003A0F3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79855">
      <w:bodyDiv w:val="1"/>
      <w:marLeft w:val="0"/>
      <w:marRight w:val="0"/>
      <w:marTop w:val="0"/>
      <w:marBottom w:val="0"/>
      <w:divBdr>
        <w:top w:val="none" w:sz="0" w:space="0" w:color="auto"/>
        <w:left w:val="none" w:sz="0" w:space="0" w:color="auto"/>
        <w:bottom w:val="none" w:sz="0" w:space="0" w:color="auto"/>
        <w:right w:val="none" w:sz="0" w:space="0" w:color="auto"/>
      </w:divBdr>
      <w:divsChild>
        <w:div w:id="83768902">
          <w:marLeft w:val="0"/>
          <w:marRight w:val="0"/>
          <w:marTop w:val="0"/>
          <w:marBottom w:val="0"/>
          <w:divBdr>
            <w:top w:val="single" w:sz="2" w:space="0" w:color="CDD3D6"/>
            <w:left w:val="single" w:sz="2" w:space="0" w:color="CDD3D6"/>
            <w:bottom w:val="single" w:sz="2" w:space="0" w:color="CDD3D6"/>
            <w:right w:val="single" w:sz="2" w:space="0" w:color="CDD3D6"/>
          </w:divBdr>
        </w:div>
        <w:div w:id="374038796">
          <w:marLeft w:val="0"/>
          <w:marRight w:val="0"/>
          <w:marTop w:val="0"/>
          <w:marBottom w:val="0"/>
          <w:divBdr>
            <w:top w:val="single" w:sz="2" w:space="0" w:color="CDD3D6"/>
            <w:left w:val="single" w:sz="2" w:space="0" w:color="CDD3D6"/>
            <w:bottom w:val="single" w:sz="2" w:space="0" w:color="CDD3D6"/>
            <w:right w:val="single" w:sz="2" w:space="0" w:color="CDD3D6"/>
          </w:divBdr>
        </w:div>
        <w:div w:id="537469577">
          <w:marLeft w:val="0"/>
          <w:marRight w:val="0"/>
          <w:marTop w:val="0"/>
          <w:marBottom w:val="0"/>
          <w:divBdr>
            <w:top w:val="single" w:sz="2" w:space="0" w:color="CDD3D6"/>
            <w:left w:val="single" w:sz="2" w:space="0" w:color="CDD3D6"/>
            <w:bottom w:val="single" w:sz="2" w:space="0" w:color="CDD3D6"/>
            <w:right w:val="single" w:sz="2" w:space="0" w:color="CDD3D6"/>
          </w:divBdr>
        </w:div>
        <w:div w:id="574315740">
          <w:marLeft w:val="0"/>
          <w:marRight w:val="0"/>
          <w:marTop w:val="0"/>
          <w:marBottom w:val="0"/>
          <w:divBdr>
            <w:top w:val="single" w:sz="2" w:space="0" w:color="CDD3D6"/>
            <w:left w:val="single" w:sz="2" w:space="0" w:color="CDD3D6"/>
            <w:bottom w:val="single" w:sz="2" w:space="0" w:color="CDD3D6"/>
            <w:right w:val="single" w:sz="2" w:space="0" w:color="CDD3D6"/>
          </w:divBdr>
        </w:div>
        <w:div w:id="703676983">
          <w:marLeft w:val="0"/>
          <w:marRight w:val="0"/>
          <w:marTop w:val="0"/>
          <w:marBottom w:val="0"/>
          <w:divBdr>
            <w:top w:val="single" w:sz="2" w:space="0" w:color="CDD3D6"/>
            <w:left w:val="single" w:sz="2" w:space="0" w:color="CDD3D6"/>
            <w:bottom w:val="single" w:sz="2" w:space="0" w:color="CDD3D6"/>
            <w:right w:val="single" w:sz="2" w:space="0" w:color="CDD3D6"/>
          </w:divBdr>
        </w:div>
        <w:div w:id="840049169">
          <w:marLeft w:val="0"/>
          <w:marRight w:val="0"/>
          <w:marTop w:val="0"/>
          <w:marBottom w:val="0"/>
          <w:divBdr>
            <w:top w:val="single" w:sz="2" w:space="0" w:color="CDD3D6"/>
            <w:left w:val="single" w:sz="2" w:space="0" w:color="CDD3D6"/>
            <w:bottom w:val="single" w:sz="2" w:space="0" w:color="CDD3D6"/>
            <w:right w:val="single" w:sz="2" w:space="0" w:color="CDD3D6"/>
          </w:divBdr>
        </w:div>
        <w:div w:id="1165047582">
          <w:marLeft w:val="0"/>
          <w:marRight w:val="0"/>
          <w:marTop w:val="0"/>
          <w:marBottom w:val="0"/>
          <w:divBdr>
            <w:top w:val="single" w:sz="2" w:space="0" w:color="CDD3D6"/>
            <w:left w:val="single" w:sz="2" w:space="0" w:color="CDD3D6"/>
            <w:bottom w:val="single" w:sz="2" w:space="0" w:color="CDD3D6"/>
            <w:right w:val="single" w:sz="2" w:space="0" w:color="CDD3D6"/>
          </w:divBdr>
        </w:div>
        <w:div w:id="1415861949">
          <w:marLeft w:val="0"/>
          <w:marRight w:val="0"/>
          <w:marTop w:val="0"/>
          <w:marBottom w:val="0"/>
          <w:divBdr>
            <w:top w:val="single" w:sz="2" w:space="0" w:color="CDD3D6"/>
            <w:left w:val="single" w:sz="2" w:space="0" w:color="CDD3D6"/>
            <w:bottom w:val="single" w:sz="2" w:space="0" w:color="CDD3D6"/>
            <w:right w:val="single" w:sz="2" w:space="0" w:color="CDD3D6"/>
          </w:divBdr>
        </w:div>
        <w:div w:id="1865903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8973937">
      <w:bodyDiv w:val="1"/>
      <w:marLeft w:val="0"/>
      <w:marRight w:val="0"/>
      <w:marTop w:val="0"/>
      <w:marBottom w:val="0"/>
      <w:divBdr>
        <w:top w:val="none" w:sz="0" w:space="0" w:color="auto"/>
        <w:left w:val="none" w:sz="0" w:space="0" w:color="auto"/>
        <w:bottom w:val="none" w:sz="0" w:space="0" w:color="auto"/>
        <w:right w:val="none" w:sz="0" w:space="0" w:color="auto"/>
      </w:divBdr>
    </w:div>
    <w:div w:id="300506411">
      <w:bodyDiv w:val="1"/>
      <w:marLeft w:val="0"/>
      <w:marRight w:val="0"/>
      <w:marTop w:val="0"/>
      <w:marBottom w:val="0"/>
      <w:divBdr>
        <w:top w:val="none" w:sz="0" w:space="0" w:color="auto"/>
        <w:left w:val="none" w:sz="0" w:space="0" w:color="auto"/>
        <w:bottom w:val="none" w:sz="0" w:space="0" w:color="auto"/>
        <w:right w:val="none" w:sz="0" w:space="0" w:color="auto"/>
      </w:divBdr>
      <w:divsChild>
        <w:div w:id="83042219">
          <w:marLeft w:val="0"/>
          <w:marRight w:val="0"/>
          <w:marTop w:val="0"/>
          <w:marBottom w:val="0"/>
          <w:divBdr>
            <w:top w:val="single" w:sz="2" w:space="0" w:color="auto"/>
            <w:left w:val="single" w:sz="2" w:space="0" w:color="auto"/>
            <w:bottom w:val="single" w:sz="2" w:space="0" w:color="auto"/>
            <w:right w:val="single" w:sz="2" w:space="0" w:color="auto"/>
          </w:divBdr>
          <w:divsChild>
            <w:div w:id="151913075">
              <w:marLeft w:val="0"/>
              <w:marRight w:val="0"/>
              <w:marTop w:val="0"/>
              <w:marBottom w:val="0"/>
              <w:divBdr>
                <w:top w:val="single" w:sz="2" w:space="0" w:color="auto"/>
                <w:left w:val="single" w:sz="2" w:space="0" w:color="auto"/>
                <w:bottom w:val="single" w:sz="2" w:space="0" w:color="auto"/>
                <w:right w:val="single" w:sz="2" w:space="0" w:color="auto"/>
              </w:divBdr>
              <w:divsChild>
                <w:div w:id="1715543906">
                  <w:marLeft w:val="0"/>
                  <w:marRight w:val="0"/>
                  <w:marTop w:val="0"/>
                  <w:marBottom w:val="0"/>
                  <w:divBdr>
                    <w:top w:val="single" w:sz="2" w:space="0" w:color="auto"/>
                    <w:left w:val="single" w:sz="2" w:space="0" w:color="auto"/>
                    <w:bottom w:val="single" w:sz="2" w:space="0" w:color="auto"/>
                    <w:right w:val="single" w:sz="2" w:space="0" w:color="auto"/>
                  </w:divBdr>
                  <w:divsChild>
                    <w:div w:id="92367058">
                      <w:marLeft w:val="0"/>
                      <w:marRight w:val="0"/>
                      <w:marTop w:val="0"/>
                      <w:marBottom w:val="0"/>
                      <w:divBdr>
                        <w:top w:val="single" w:sz="2" w:space="0" w:color="auto"/>
                        <w:left w:val="single" w:sz="2" w:space="0" w:color="auto"/>
                        <w:bottom w:val="single" w:sz="2" w:space="0" w:color="auto"/>
                        <w:right w:val="single" w:sz="2" w:space="0" w:color="auto"/>
                      </w:divBdr>
                    </w:div>
                    <w:div w:id="20303255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95272985">
              <w:marLeft w:val="0"/>
              <w:marRight w:val="0"/>
              <w:marTop w:val="0"/>
              <w:marBottom w:val="0"/>
              <w:divBdr>
                <w:top w:val="single" w:sz="2" w:space="0" w:color="auto"/>
                <w:left w:val="single" w:sz="2" w:space="0" w:color="auto"/>
                <w:bottom w:val="single" w:sz="2" w:space="0" w:color="auto"/>
                <w:right w:val="single" w:sz="2" w:space="0" w:color="auto"/>
              </w:divBdr>
            </w:div>
          </w:divsChild>
        </w:div>
        <w:div w:id="552473930">
          <w:marLeft w:val="0"/>
          <w:marRight w:val="0"/>
          <w:marTop w:val="0"/>
          <w:marBottom w:val="0"/>
          <w:divBdr>
            <w:top w:val="single" w:sz="2" w:space="0" w:color="auto"/>
            <w:left w:val="single" w:sz="2" w:space="0" w:color="auto"/>
            <w:bottom w:val="single" w:sz="2" w:space="0" w:color="auto"/>
            <w:right w:val="single" w:sz="2" w:space="0" w:color="auto"/>
          </w:divBdr>
          <w:divsChild>
            <w:div w:id="1066345192">
              <w:marLeft w:val="0"/>
              <w:marRight w:val="0"/>
              <w:marTop w:val="0"/>
              <w:marBottom w:val="0"/>
              <w:divBdr>
                <w:top w:val="single" w:sz="2" w:space="0" w:color="auto"/>
                <w:left w:val="single" w:sz="2" w:space="0" w:color="auto"/>
                <w:bottom w:val="single" w:sz="2" w:space="0" w:color="auto"/>
                <w:right w:val="single" w:sz="2" w:space="0" w:color="auto"/>
              </w:divBdr>
              <w:divsChild>
                <w:div w:id="1567841104">
                  <w:marLeft w:val="0"/>
                  <w:marRight w:val="0"/>
                  <w:marTop w:val="0"/>
                  <w:marBottom w:val="0"/>
                  <w:divBdr>
                    <w:top w:val="single" w:sz="2" w:space="0" w:color="auto"/>
                    <w:left w:val="single" w:sz="2" w:space="0" w:color="auto"/>
                    <w:bottom w:val="single" w:sz="2" w:space="0" w:color="auto"/>
                    <w:right w:val="single" w:sz="2" w:space="0" w:color="auto"/>
                  </w:divBdr>
                  <w:divsChild>
                    <w:div w:id="11751446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6694224">
              <w:marLeft w:val="0"/>
              <w:marRight w:val="0"/>
              <w:marTop w:val="0"/>
              <w:marBottom w:val="0"/>
              <w:divBdr>
                <w:top w:val="single" w:sz="2" w:space="0" w:color="auto"/>
                <w:left w:val="single" w:sz="2" w:space="0" w:color="auto"/>
                <w:bottom w:val="single" w:sz="2" w:space="0" w:color="auto"/>
                <w:right w:val="single" w:sz="2" w:space="0" w:color="auto"/>
              </w:divBdr>
            </w:div>
          </w:divsChild>
        </w:div>
        <w:div w:id="799154913">
          <w:marLeft w:val="0"/>
          <w:marRight w:val="0"/>
          <w:marTop w:val="0"/>
          <w:marBottom w:val="0"/>
          <w:divBdr>
            <w:top w:val="single" w:sz="2" w:space="0" w:color="auto"/>
            <w:left w:val="single" w:sz="2" w:space="0" w:color="auto"/>
            <w:bottom w:val="single" w:sz="2" w:space="0" w:color="auto"/>
            <w:right w:val="single" w:sz="2" w:space="0" w:color="auto"/>
          </w:divBdr>
          <w:divsChild>
            <w:div w:id="29847855">
              <w:marLeft w:val="0"/>
              <w:marRight w:val="0"/>
              <w:marTop w:val="0"/>
              <w:marBottom w:val="0"/>
              <w:divBdr>
                <w:top w:val="single" w:sz="2" w:space="0" w:color="auto"/>
                <w:left w:val="single" w:sz="2" w:space="0" w:color="auto"/>
                <w:bottom w:val="single" w:sz="2" w:space="0" w:color="auto"/>
                <w:right w:val="single" w:sz="2" w:space="0" w:color="auto"/>
              </w:divBdr>
              <w:divsChild>
                <w:div w:id="1820225000">
                  <w:marLeft w:val="0"/>
                  <w:marRight w:val="0"/>
                  <w:marTop w:val="0"/>
                  <w:marBottom w:val="0"/>
                  <w:divBdr>
                    <w:top w:val="single" w:sz="2" w:space="0" w:color="auto"/>
                    <w:left w:val="single" w:sz="2" w:space="0" w:color="auto"/>
                    <w:bottom w:val="single" w:sz="2" w:space="0" w:color="auto"/>
                    <w:right w:val="single" w:sz="2" w:space="0" w:color="auto"/>
                  </w:divBdr>
                  <w:divsChild>
                    <w:div w:id="1259289726">
                      <w:marLeft w:val="0"/>
                      <w:marRight w:val="0"/>
                      <w:marTop w:val="0"/>
                      <w:marBottom w:val="0"/>
                      <w:divBdr>
                        <w:top w:val="single" w:sz="2" w:space="0" w:color="auto"/>
                        <w:left w:val="single" w:sz="2" w:space="0" w:color="auto"/>
                        <w:bottom w:val="single" w:sz="2" w:space="0" w:color="auto"/>
                        <w:right w:val="single" w:sz="2" w:space="0" w:color="auto"/>
                      </w:divBdr>
                    </w:div>
                    <w:div w:id="1427846206">
                      <w:marLeft w:val="0"/>
                      <w:marRight w:val="0"/>
                      <w:marTop w:val="0"/>
                      <w:marBottom w:val="0"/>
                      <w:divBdr>
                        <w:top w:val="single" w:sz="2" w:space="0" w:color="auto"/>
                        <w:left w:val="single" w:sz="2" w:space="0" w:color="auto"/>
                        <w:bottom w:val="single" w:sz="2" w:space="0" w:color="auto"/>
                        <w:right w:val="single" w:sz="2" w:space="0" w:color="auto"/>
                      </w:divBdr>
                    </w:div>
                    <w:div w:id="1485779814">
                      <w:marLeft w:val="0"/>
                      <w:marRight w:val="0"/>
                      <w:marTop w:val="0"/>
                      <w:marBottom w:val="0"/>
                      <w:divBdr>
                        <w:top w:val="single" w:sz="2" w:space="0" w:color="auto"/>
                        <w:left w:val="single" w:sz="2" w:space="0" w:color="auto"/>
                        <w:bottom w:val="single" w:sz="2" w:space="0" w:color="auto"/>
                        <w:right w:val="single" w:sz="2" w:space="0" w:color="auto"/>
                      </w:divBdr>
                    </w:div>
                    <w:div w:id="1751656604">
                      <w:marLeft w:val="0"/>
                      <w:marRight w:val="0"/>
                      <w:marTop w:val="0"/>
                      <w:marBottom w:val="0"/>
                      <w:divBdr>
                        <w:top w:val="single" w:sz="2" w:space="0" w:color="auto"/>
                        <w:left w:val="single" w:sz="2" w:space="0" w:color="auto"/>
                        <w:bottom w:val="single" w:sz="2" w:space="0" w:color="auto"/>
                        <w:right w:val="single" w:sz="2" w:space="0" w:color="auto"/>
                      </w:divBdr>
                    </w:div>
                    <w:div w:id="21354373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3239088">
              <w:marLeft w:val="0"/>
              <w:marRight w:val="0"/>
              <w:marTop w:val="0"/>
              <w:marBottom w:val="0"/>
              <w:divBdr>
                <w:top w:val="single" w:sz="2" w:space="0" w:color="auto"/>
                <w:left w:val="single" w:sz="2" w:space="0" w:color="auto"/>
                <w:bottom w:val="single" w:sz="2" w:space="0" w:color="auto"/>
                <w:right w:val="single" w:sz="2" w:space="0" w:color="auto"/>
              </w:divBdr>
            </w:div>
          </w:divsChild>
        </w:div>
        <w:div w:id="1043480339">
          <w:marLeft w:val="0"/>
          <w:marRight w:val="0"/>
          <w:marTop w:val="0"/>
          <w:marBottom w:val="0"/>
          <w:divBdr>
            <w:top w:val="single" w:sz="2" w:space="0" w:color="auto"/>
            <w:left w:val="single" w:sz="2" w:space="0" w:color="auto"/>
            <w:bottom w:val="single" w:sz="2" w:space="0" w:color="auto"/>
            <w:right w:val="single" w:sz="2" w:space="0" w:color="auto"/>
          </w:divBdr>
          <w:divsChild>
            <w:div w:id="1247035111">
              <w:marLeft w:val="0"/>
              <w:marRight w:val="0"/>
              <w:marTop w:val="0"/>
              <w:marBottom w:val="0"/>
              <w:divBdr>
                <w:top w:val="single" w:sz="2" w:space="0" w:color="auto"/>
                <w:left w:val="single" w:sz="2" w:space="0" w:color="auto"/>
                <w:bottom w:val="single" w:sz="2" w:space="0" w:color="auto"/>
                <w:right w:val="single" w:sz="2" w:space="0" w:color="auto"/>
              </w:divBdr>
              <w:divsChild>
                <w:div w:id="1830754438">
                  <w:marLeft w:val="0"/>
                  <w:marRight w:val="0"/>
                  <w:marTop w:val="0"/>
                  <w:marBottom w:val="0"/>
                  <w:divBdr>
                    <w:top w:val="single" w:sz="2" w:space="0" w:color="auto"/>
                    <w:left w:val="single" w:sz="2" w:space="0" w:color="auto"/>
                    <w:bottom w:val="single" w:sz="2" w:space="0" w:color="auto"/>
                    <w:right w:val="single" w:sz="2" w:space="0" w:color="auto"/>
                  </w:divBdr>
                  <w:divsChild>
                    <w:div w:id="200555176">
                      <w:marLeft w:val="0"/>
                      <w:marRight w:val="0"/>
                      <w:marTop w:val="0"/>
                      <w:marBottom w:val="0"/>
                      <w:divBdr>
                        <w:top w:val="single" w:sz="2" w:space="0" w:color="auto"/>
                        <w:left w:val="single" w:sz="2" w:space="0" w:color="auto"/>
                        <w:bottom w:val="single" w:sz="2" w:space="0" w:color="auto"/>
                        <w:right w:val="single" w:sz="2" w:space="0" w:color="auto"/>
                      </w:divBdr>
                    </w:div>
                    <w:div w:id="13136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40198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72507745">
      <w:bodyDiv w:val="1"/>
      <w:marLeft w:val="0"/>
      <w:marRight w:val="0"/>
      <w:marTop w:val="0"/>
      <w:marBottom w:val="0"/>
      <w:divBdr>
        <w:top w:val="none" w:sz="0" w:space="0" w:color="auto"/>
        <w:left w:val="none" w:sz="0" w:space="0" w:color="auto"/>
        <w:bottom w:val="none" w:sz="0" w:space="0" w:color="auto"/>
        <w:right w:val="none" w:sz="0" w:space="0" w:color="auto"/>
      </w:divBdr>
      <w:divsChild>
        <w:div w:id="20671908">
          <w:marLeft w:val="0"/>
          <w:marRight w:val="0"/>
          <w:marTop w:val="480"/>
          <w:marBottom w:val="0"/>
          <w:divBdr>
            <w:top w:val="single" w:sz="2" w:space="0" w:color="CDD3D6"/>
            <w:left w:val="single" w:sz="2" w:space="0" w:color="CDD3D6"/>
            <w:bottom w:val="single" w:sz="2" w:space="0" w:color="CDD3D6"/>
            <w:right w:val="single" w:sz="2" w:space="0" w:color="CDD3D6"/>
          </w:divBdr>
          <w:divsChild>
            <w:div w:id="461192063">
              <w:marLeft w:val="0"/>
              <w:marRight w:val="0"/>
              <w:marTop w:val="0"/>
              <w:marBottom w:val="0"/>
              <w:divBdr>
                <w:top w:val="single" w:sz="2" w:space="0" w:color="CDD3D6"/>
                <w:left w:val="single" w:sz="2" w:space="0" w:color="CDD3D6"/>
                <w:bottom w:val="single" w:sz="2" w:space="0" w:color="CDD3D6"/>
                <w:right w:val="single" w:sz="2" w:space="0" w:color="CDD3D6"/>
              </w:divBdr>
              <w:divsChild>
                <w:div w:id="524906961">
                  <w:marLeft w:val="0"/>
                  <w:marRight w:val="0"/>
                  <w:marTop w:val="0"/>
                  <w:marBottom w:val="0"/>
                  <w:divBdr>
                    <w:top w:val="single" w:sz="2" w:space="0" w:color="CDD3D6"/>
                    <w:left w:val="single" w:sz="2" w:space="0" w:color="CDD3D6"/>
                    <w:bottom w:val="single" w:sz="2" w:space="0" w:color="CDD3D6"/>
                    <w:right w:val="single" w:sz="2" w:space="0" w:color="CDD3D6"/>
                  </w:divBdr>
                  <w:divsChild>
                    <w:div w:id="593318866">
                      <w:marLeft w:val="0"/>
                      <w:marRight w:val="0"/>
                      <w:marTop w:val="0"/>
                      <w:marBottom w:val="0"/>
                      <w:divBdr>
                        <w:top w:val="single" w:sz="2" w:space="0" w:color="CDD3D6"/>
                        <w:left w:val="single" w:sz="2" w:space="0" w:color="CDD3D6"/>
                        <w:bottom w:val="single" w:sz="2" w:space="0" w:color="CDD3D6"/>
                        <w:right w:val="single" w:sz="2" w:space="0" w:color="CDD3D6"/>
                      </w:divBdr>
                    </w:div>
                    <w:div w:id="764956385">
                      <w:marLeft w:val="0"/>
                      <w:marRight w:val="0"/>
                      <w:marTop w:val="0"/>
                      <w:marBottom w:val="0"/>
                      <w:divBdr>
                        <w:top w:val="single" w:sz="2" w:space="0" w:color="CDD3D6"/>
                        <w:left w:val="single" w:sz="2" w:space="0" w:color="CDD3D6"/>
                        <w:bottom w:val="single" w:sz="2" w:space="0" w:color="CDD3D6"/>
                        <w:right w:val="single" w:sz="2" w:space="0" w:color="CDD3D6"/>
                      </w:divBdr>
                    </w:div>
                    <w:div w:id="829098526">
                      <w:marLeft w:val="0"/>
                      <w:marRight w:val="0"/>
                      <w:marTop w:val="0"/>
                      <w:marBottom w:val="0"/>
                      <w:divBdr>
                        <w:top w:val="single" w:sz="2" w:space="0" w:color="CDD3D6"/>
                        <w:left w:val="single" w:sz="2" w:space="0" w:color="CDD3D6"/>
                        <w:bottom w:val="single" w:sz="2" w:space="0" w:color="CDD3D6"/>
                        <w:right w:val="single" w:sz="2" w:space="0" w:color="CDD3D6"/>
                      </w:divBdr>
                    </w:div>
                    <w:div w:id="94307545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363747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5901246">
          <w:marLeft w:val="0"/>
          <w:marRight w:val="0"/>
          <w:marTop w:val="0"/>
          <w:marBottom w:val="0"/>
          <w:divBdr>
            <w:top w:val="single" w:sz="2" w:space="0" w:color="CDD3D6"/>
            <w:left w:val="single" w:sz="2" w:space="0" w:color="CDD3D6"/>
            <w:bottom w:val="single" w:sz="2" w:space="0" w:color="CDD3D6"/>
            <w:right w:val="single" w:sz="2" w:space="0" w:color="CDD3D6"/>
          </w:divBdr>
        </w:div>
        <w:div w:id="879166272">
          <w:marLeft w:val="0"/>
          <w:marRight w:val="0"/>
          <w:marTop w:val="480"/>
          <w:marBottom w:val="0"/>
          <w:divBdr>
            <w:top w:val="single" w:sz="2" w:space="0" w:color="CDD3D6"/>
            <w:left w:val="single" w:sz="2" w:space="0" w:color="CDD3D6"/>
            <w:bottom w:val="single" w:sz="2" w:space="0" w:color="CDD3D6"/>
            <w:right w:val="single" w:sz="2" w:space="0" w:color="CDD3D6"/>
          </w:divBdr>
          <w:divsChild>
            <w:div w:id="656887408">
              <w:marLeft w:val="0"/>
              <w:marRight w:val="0"/>
              <w:marTop w:val="0"/>
              <w:marBottom w:val="0"/>
              <w:divBdr>
                <w:top w:val="single" w:sz="2" w:space="0" w:color="CDD3D6"/>
                <w:left w:val="single" w:sz="2" w:space="0" w:color="CDD3D6"/>
                <w:bottom w:val="single" w:sz="2" w:space="0" w:color="CDD3D6"/>
                <w:right w:val="single" w:sz="2" w:space="0" w:color="CDD3D6"/>
              </w:divBdr>
              <w:divsChild>
                <w:div w:id="1889800968">
                  <w:marLeft w:val="0"/>
                  <w:marRight w:val="0"/>
                  <w:marTop w:val="0"/>
                  <w:marBottom w:val="0"/>
                  <w:divBdr>
                    <w:top w:val="single" w:sz="2" w:space="0" w:color="CDD3D6"/>
                    <w:left w:val="single" w:sz="2" w:space="0" w:color="CDD3D6"/>
                    <w:bottom w:val="single" w:sz="2" w:space="0" w:color="CDD3D6"/>
                    <w:right w:val="single" w:sz="2" w:space="0" w:color="CDD3D6"/>
                  </w:divBdr>
                  <w:divsChild>
                    <w:div w:id="76903203">
                      <w:marLeft w:val="0"/>
                      <w:marRight w:val="0"/>
                      <w:marTop w:val="0"/>
                      <w:marBottom w:val="0"/>
                      <w:divBdr>
                        <w:top w:val="single" w:sz="2" w:space="0" w:color="CDD3D6"/>
                        <w:left w:val="single" w:sz="2" w:space="0" w:color="CDD3D6"/>
                        <w:bottom w:val="single" w:sz="2" w:space="0" w:color="CDD3D6"/>
                        <w:right w:val="single" w:sz="2" w:space="0" w:color="CDD3D6"/>
                      </w:divBdr>
                    </w:div>
                    <w:div w:id="564678852">
                      <w:marLeft w:val="0"/>
                      <w:marRight w:val="0"/>
                      <w:marTop w:val="0"/>
                      <w:marBottom w:val="0"/>
                      <w:divBdr>
                        <w:top w:val="single" w:sz="2" w:space="0" w:color="CDD3D6"/>
                        <w:left w:val="single" w:sz="2" w:space="0" w:color="CDD3D6"/>
                        <w:bottom w:val="single" w:sz="2" w:space="0" w:color="CDD3D6"/>
                        <w:right w:val="single" w:sz="2" w:space="0" w:color="CDD3D6"/>
                      </w:divBdr>
                    </w:div>
                    <w:div w:id="9777574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3154513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4649451">
          <w:marLeft w:val="0"/>
          <w:marRight w:val="0"/>
          <w:marTop w:val="480"/>
          <w:marBottom w:val="0"/>
          <w:divBdr>
            <w:top w:val="single" w:sz="2" w:space="0" w:color="CDD3D6"/>
            <w:left w:val="single" w:sz="2" w:space="0" w:color="CDD3D6"/>
            <w:bottom w:val="single" w:sz="2" w:space="0" w:color="CDD3D6"/>
            <w:right w:val="single" w:sz="2" w:space="0" w:color="CDD3D6"/>
          </w:divBdr>
          <w:divsChild>
            <w:div w:id="951976645">
              <w:marLeft w:val="0"/>
              <w:marRight w:val="0"/>
              <w:marTop w:val="0"/>
              <w:marBottom w:val="0"/>
              <w:divBdr>
                <w:top w:val="single" w:sz="2" w:space="0" w:color="CDD3D6"/>
                <w:left w:val="single" w:sz="2" w:space="0" w:color="CDD3D6"/>
                <w:bottom w:val="single" w:sz="2" w:space="0" w:color="CDD3D6"/>
                <w:right w:val="single" w:sz="2" w:space="0" w:color="CDD3D6"/>
              </w:divBdr>
              <w:divsChild>
                <w:div w:id="1495339848">
                  <w:marLeft w:val="0"/>
                  <w:marRight w:val="0"/>
                  <w:marTop w:val="0"/>
                  <w:marBottom w:val="0"/>
                  <w:divBdr>
                    <w:top w:val="single" w:sz="2" w:space="0" w:color="CDD3D6"/>
                    <w:left w:val="single" w:sz="2" w:space="0" w:color="CDD3D6"/>
                    <w:bottom w:val="single" w:sz="2" w:space="0" w:color="CDD3D6"/>
                    <w:right w:val="single" w:sz="2" w:space="0" w:color="CDD3D6"/>
                  </w:divBdr>
                  <w:divsChild>
                    <w:div w:id="13568867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573767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472412904">
      <w:bodyDiv w:val="1"/>
      <w:marLeft w:val="0"/>
      <w:marRight w:val="0"/>
      <w:marTop w:val="0"/>
      <w:marBottom w:val="0"/>
      <w:divBdr>
        <w:top w:val="none" w:sz="0" w:space="0" w:color="auto"/>
        <w:left w:val="none" w:sz="0" w:space="0" w:color="auto"/>
        <w:bottom w:val="none" w:sz="0" w:space="0" w:color="auto"/>
        <w:right w:val="none" w:sz="0" w:space="0" w:color="auto"/>
      </w:divBdr>
    </w:div>
    <w:div w:id="628635126">
      <w:bodyDiv w:val="1"/>
      <w:marLeft w:val="0"/>
      <w:marRight w:val="0"/>
      <w:marTop w:val="0"/>
      <w:marBottom w:val="0"/>
      <w:divBdr>
        <w:top w:val="none" w:sz="0" w:space="0" w:color="auto"/>
        <w:left w:val="none" w:sz="0" w:space="0" w:color="auto"/>
        <w:bottom w:val="none" w:sz="0" w:space="0" w:color="auto"/>
        <w:right w:val="none" w:sz="0" w:space="0" w:color="auto"/>
      </w:divBdr>
    </w:div>
    <w:div w:id="732385915">
      <w:bodyDiv w:val="1"/>
      <w:marLeft w:val="0"/>
      <w:marRight w:val="0"/>
      <w:marTop w:val="0"/>
      <w:marBottom w:val="0"/>
      <w:divBdr>
        <w:top w:val="none" w:sz="0" w:space="0" w:color="auto"/>
        <w:left w:val="none" w:sz="0" w:space="0" w:color="auto"/>
        <w:bottom w:val="none" w:sz="0" w:space="0" w:color="auto"/>
        <w:right w:val="none" w:sz="0" w:space="0" w:color="auto"/>
      </w:divBdr>
    </w:div>
    <w:div w:id="788620744">
      <w:bodyDiv w:val="1"/>
      <w:marLeft w:val="0"/>
      <w:marRight w:val="0"/>
      <w:marTop w:val="0"/>
      <w:marBottom w:val="0"/>
      <w:divBdr>
        <w:top w:val="none" w:sz="0" w:space="0" w:color="auto"/>
        <w:left w:val="none" w:sz="0" w:space="0" w:color="auto"/>
        <w:bottom w:val="none" w:sz="0" w:space="0" w:color="auto"/>
        <w:right w:val="none" w:sz="0" w:space="0" w:color="auto"/>
      </w:divBdr>
      <w:divsChild>
        <w:div w:id="698622179">
          <w:marLeft w:val="0"/>
          <w:marRight w:val="0"/>
          <w:marTop w:val="0"/>
          <w:marBottom w:val="0"/>
          <w:divBdr>
            <w:top w:val="single" w:sz="2" w:space="0" w:color="auto"/>
            <w:left w:val="single" w:sz="2" w:space="0" w:color="auto"/>
            <w:bottom w:val="single" w:sz="2" w:space="0" w:color="auto"/>
            <w:right w:val="single" w:sz="2" w:space="0" w:color="auto"/>
          </w:divBdr>
          <w:divsChild>
            <w:div w:id="933173647">
              <w:marLeft w:val="0"/>
              <w:marRight w:val="0"/>
              <w:marTop w:val="0"/>
              <w:marBottom w:val="0"/>
              <w:divBdr>
                <w:top w:val="single" w:sz="2" w:space="0" w:color="auto"/>
                <w:left w:val="single" w:sz="2" w:space="0" w:color="auto"/>
                <w:bottom w:val="single" w:sz="2" w:space="0" w:color="auto"/>
                <w:right w:val="single" w:sz="2" w:space="0" w:color="auto"/>
              </w:divBdr>
            </w:div>
            <w:div w:id="1719938606">
              <w:marLeft w:val="0"/>
              <w:marRight w:val="0"/>
              <w:marTop w:val="0"/>
              <w:marBottom w:val="0"/>
              <w:divBdr>
                <w:top w:val="single" w:sz="2" w:space="0" w:color="auto"/>
                <w:left w:val="single" w:sz="2" w:space="0" w:color="auto"/>
                <w:bottom w:val="single" w:sz="2" w:space="0" w:color="auto"/>
                <w:right w:val="single" w:sz="2" w:space="0" w:color="auto"/>
              </w:divBdr>
              <w:divsChild>
                <w:div w:id="1982691165">
                  <w:marLeft w:val="0"/>
                  <w:marRight w:val="0"/>
                  <w:marTop w:val="0"/>
                  <w:marBottom w:val="0"/>
                  <w:divBdr>
                    <w:top w:val="single" w:sz="2" w:space="0" w:color="auto"/>
                    <w:left w:val="single" w:sz="2" w:space="0" w:color="auto"/>
                    <w:bottom w:val="single" w:sz="2" w:space="0" w:color="auto"/>
                    <w:right w:val="single" w:sz="2" w:space="0" w:color="auto"/>
                  </w:divBdr>
                  <w:divsChild>
                    <w:div w:id="121778406">
                      <w:marLeft w:val="0"/>
                      <w:marRight w:val="0"/>
                      <w:marTop w:val="0"/>
                      <w:marBottom w:val="0"/>
                      <w:divBdr>
                        <w:top w:val="single" w:sz="2" w:space="0" w:color="auto"/>
                        <w:left w:val="single" w:sz="2" w:space="0" w:color="auto"/>
                        <w:bottom w:val="single" w:sz="2" w:space="0" w:color="auto"/>
                        <w:right w:val="single" w:sz="2" w:space="0" w:color="auto"/>
                      </w:divBdr>
                    </w:div>
                    <w:div w:id="66532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44379489">
          <w:marLeft w:val="0"/>
          <w:marRight w:val="0"/>
          <w:marTop w:val="0"/>
          <w:marBottom w:val="0"/>
          <w:divBdr>
            <w:top w:val="single" w:sz="2" w:space="0" w:color="auto"/>
            <w:left w:val="single" w:sz="2" w:space="0" w:color="auto"/>
            <w:bottom w:val="single" w:sz="2" w:space="0" w:color="auto"/>
            <w:right w:val="single" w:sz="2" w:space="0" w:color="auto"/>
          </w:divBdr>
          <w:divsChild>
            <w:div w:id="682627294">
              <w:marLeft w:val="0"/>
              <w:marRight w:val="0"/>
              <w:marTop w:val="0"/>
              <w:marBottom w:val="0"/>
              <w:divBdr>
                <w:top w:val="single" w:sz="2" w:space="0" w:color="auto"/>
                <w:left w:val="single" w:sz="2" w:space="0" w:color="auto"/>
                <w:bottom w:val="single" w:sz="2" w:space="0" w:color="auto"/>
                <w:right w:val="single" w:sz="2" w:space="0" w:color="auto"/>
              </w:divBdr>
            </w:div>
            <w:div w:id="2013599940">
              <w:marLeft w:val="0"/>
              <w:marRight w:val="0"/>
              <w:marTop w:val="0"/>
              <w:marBottom w:val="0"/>
              <w:divBdr>
                <w:top w:val="single" w:sz="2" w:space="0" w:color="auto"/>
                <w:left w:val="single" w:sz="2" w:space="0" w:color="auto"/>
                <w:bottom w:val="single" w:sz="2" w:space="0" w:color="auto"/>
                <w:right w:val="single" w:sz="2" w:space="0" w:color="auto"/>
              </w:divBdr>
              <w:divsChild>
                <w:div w:id="594096021">
                  <w:marLeft w:val="0"/>
                  <w:marRight w:val="0"/>
                  <w:marTop w:val="0"/>
                  <w:marBottom w:val="0"/>
                  <w:divBdr>
                    <w:top w:val="single" w:sz="2" w:space="0" w:color="auto"/>
                    <w:left w:val="single" w:sz="2" w:space="0" w:color="auto"/>
                    <w:bottom w:val="single" w:sz="2" w:space="0" w:color="auto"/>
                    <w:right w:val="single" w:sz="2" w:space="0" w:color="auto"/>
                  </w:divBdr>
                  <w:divsChild>
                    <w:div w:id="417823407">
                      <w:marLeft w:val="0"/>
                      <w:marRight w:val="0"/>
                      <w:marTop w:val="0"/>
                      <w:marBottom w:val="0"/>
                      <w:divBdr>
                        <w:top w:val="single" w:sz="2" w:space="0" w:color="auto"/>
                        <w:left w:val="single" w:sz="2" w:space="0" w:color="auto"/>
                        <w:bottom w:val="single" w:sz="2" w:space="0" w:color="auto"/>
                        <w:right w:val="single" w:sz="2" w:space="0" w:color="auto"/>
                      </w:divBdr>
                    </w:div>
                    <w:div w:id="1033726192">
                      <w:marLeft w:val="0"/>
                      <w:marRight w:val="0"/>
                      <w:marTop w:val="0"/>
                      <w:marBottom w:val="0"/>
                      <w:divBdr>
                        <w:top w:val="single" w:sz="2" w:space="0" w:color="auto"/>
                        <w:left w:val="single" w:sz="2" w:space="0" w:color="auto"/>
                        <w:bottom w:val="single" w:sz="2" w:space="0" w:color="auto"/>
                        <w:right w:val="single" w:sz="2" w:space="0" w:color="auto"/>
                      </w:divBdr>
                    </w:div>
                    <w:div w:id="1290428348">
                      <w:marLeft w:val="0"/>
                      <w:marRight w:val="0"/>
                      <w:marTop w:val="0"/>
                      <w:marBottom w:val="0"/>
                      <w:divBdr>
                        <w:top w:val="single" w:sz="2" w:space="0" w:color="auto"/>
                        <w:left w:val="single" w:sz="2" w:space="0" w:color="auto"/>
                        <w:bottom w:val="single" w:sz="2" w:space="0" w:color="auto"/>
                        <w:right w:val="single" w:sz="2" w:space="0" w:color="auto"/>
                      </w:divBdr>
                    </w:div>
                    <w:div w:id="1618439697">
                      <w:marLeft w:val="0"/>
                      <w:marRight w:val="0"/>
                      <w:marTop w:val="0"/>
                      <w:marBottom w:val="0"/>
                      <w:divBdr>
                        <w:top w:val="single" w:sz="2" w:space="0" w:color="auto"/>
                        <w:left w:val="single" w:sz="2" w:space="0" w:color="auto"/>
                        <w:bottom w:val="single" w:sz="2" w:space="0" w:color="auto"/>
                        <w:right w:val="single" w:sz="2" w:space="0" w:color="auto"/>
                      </w:divBdr>
                    </w:div>
                    <w:div w:id="1628899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670671">
          <w:marLeft w:val="0"/>
          <w:marRight w:val="0"/>
          <w:marTop w:val="0"/>
          <w:marBottom w:val="0"/>
          <w:divBdr>
            <w:top w:val="single" w:sz="2" w:space="0" w:color="auto"/>
            <w:left w:val="single" w:sz="2" w:space="0" w:color="auto"/>
            <w:bottom w:val="single" w:sz="2" w:space="0" w:color="auto"/>
            <w:right w:val="single" w:sz="2" w:space="0" w:color="auto"/>
          </w:divBdr>
          <w:divsChild>
            <w:div w:id="918639577">
              <w:marLeft w:val="0"/>
              <w:marRight w:val="0"/>
              <w:marTop w:val="0"/>
              <w:marBottom w:val="0"/>
              <w:divBdr>
                <w:top w:val="single" w:sz="2" w:space="0" w:color="auto"/>
                <w:left w:val="single" w:sz="2" w:space="0" w:color="auto"/>
                <w:bottom w:val="single" w:sz="2" w:space="0" w:color="auto"/>
                <w:right w:val="single" w:sz="2" w:space="0" w:color="auto"/>
              </w:divBdr>
            </w:div>
            <w:div w:id="1398672183">
              <w:marLeft w:val="0"/>
              <w:marRight w:val="0"/>
              <w:marTop w:val="0"/>
              <w:marBottom w:val="0"/>
              <w:divBdr>
                <w:top w:val="single" w:sz="2" w:space="0" w:color="auto"/>
                <w:left w:val="single" w:sz="2" w:space="0" w:color="auto"/>
                <w:bottom w:val="single" w:sz="2" w:space="0" w:color="auto"/>
                <w:right w:val="single" w:sz="2" w:space="0" w:color="auto"/>
              </w:divBdr>
              <w:divsChild>
                <w:div w:id="1477799175">
                  <w:marLeft w:val="0"/>
                  <w:marRight w:val="0"/>
                  <w:marTop w:val="0"/>
                  <w:marBottom w:val="0"/>
                  <w:divBdr>
                    <w:top w:val="single" w:sz="2" w:space="0" w:color="auto"/>
                    <w:left w:val="single" w:sz="2" w:space="0" w:color="auto"/>
                    <w:bottom w:val="single" w:sz="2" w:space="0" w:color="auto"/>
                    <w:right w:val="single" w:sz="2" w:space="0" w:color="auto"/>
                  </w:divBdr>
                  <w:divsChild>
                    <w:div w:id="869339979">
                      <w:marLeft w:val="0"/>
                      <w:marRight w:val="0"/>
                      <w:marTop w:val="0"/>
                      <w:marBottom w:val="0"/>
                      <w:divBdr>
                        <w:top w:val="single" w:sz="2" w:space="0" w:color="auto"/>
                        <w:left w:val="single" w:sz="2" w:space="0" w:color="auto"/>
                        <w:bottom w:val="single" w:sz="2" w:space="0" w:color="auto"/>
                        <w:right w:val="single" w:sz="2" w:space="0" w:color="auto"/>
                      </w:divBdr>
                    </w:div>
                    <w:div w:id="1107969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0094052">
          <w:marLeft w:val="0"/>
          <w:marRight w:val="0"/>
          <w:marTop w:val="0"/>
          <w:marBottom w:val="0"/>
          <w:divBdr>
            <w:top w:val="single" w:sz="2" w:space="0" w:color="auto"/>
            <w:left w:val="single" w:sz="2" w:space="0" w:color="auto"/>
            <w:bottom w:val="single" w:sz="2" w:space="0" w:color="auto"/>
            <w:right w:val="single" w:sz="2" w:space="0" w:color="auto"/>
          </w:divBdr>
          <w:divsChild>
            <w:div w:id="429275696">
              <w:marLeft w:val="0"/>
              <w:marRight w:val="0"/>
              <w:marTop w:val="0"/>
              <w:marBottom w:val="0"/>
              <w:divBdr>
                <w:top w:val="single" w:sz="2" w:space="0" w:color="auto"/>
                <w:left w:val="single" w:sz="2" w:space="0" w:color="auto"/>
                <w:bottom w:val="single" w:sz="2" w:space="0" w:color="auto"/>
                <w:right w:val="single" w:sz="2" w:space="0" w:color="auto"/>
              </w:divBdr>
            </w:div>
            <w:div w:id="1948534561">
              <w:marLeft w:val="0"/>
              <w:marRight w:val="0"/>
              <w:marTop w:val="0"/>
              <w:marBottom w:val="0"/>
              <w:divBdr>
                <w:top w:val="single" w:sz="2" w:space="0" w:color="auto"/>
                <w:left w:val="single" w:sz="2" w:space="0" w:color="auto"/>
                <w:bottom w:val="single" w:sz="2" w:space="0" w:color="auto"/>
                <w:right w:val="single" w:sz="2" w:space="0" w:color="auto"/>
              </w:divBdr>
              <w:divsChild>
                <w:div w:id="792674965">
                  <w:marLeft w:val="0"/>
                  <w:marRight w:val="0"/>
                  <w:marTop w:val="0"/>
                  <w:marBottom w:val="0"/>
                  <w:divBdr>
                    <w:top w:val="single" w:sz="2" w:space="0" w:color="auto"/>
                    <w:left w:val="single" w:sz="2" w:space="0" w:color="auto"/>
                    <w:bottom w:val="single" w:sz="2" w:space="0" w:color="auto"/>
                    <w:right w:val="single" w:sz="2" w:space="0" w:color="auto"/>
                  </w:divBdr>
                  <w:divsChild>
                    <w:div w:id="12920544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59513005">
      <w:bodyDiv w:val="1"/>
      <w:marLeft w:val="0"/>
      <w:marRight w:val="0"/>
      <w:marTop w:val="0"/>
      <w:marBottom w:val="0"/>
      <w:divBdr>
        <w:top w:val="none" w:sz="0" w:space="0" w:color="auto"/>
        <w:left w:val="none" w:sz="0" w:space="0" w:color="auto"/>
        <w:bottom w:val="none" w:sz="0" w:space="0" w:color="auto"/>
        <w:right w:val="none" w:sz="0" w:space="0" w:color="auto"/>
      </w:divBdr>
    </w:div>
    <w:div w:id="1115296317">
      <w:bodyDiv w:val="1"/>
      <w:marLeft w:val="0"/>
      <w:marRight w:val="0"/>
      <w:marTop w:val="0"/>
      <w:marBottom w:val="0"/>
      <w:divBdr>
        <w:top w:val="none" w:sz="0" w:space="0" w:color="auto"/>
        <w:left w:val="none" w:sz="0" w:space="0" w:color="auto"/>
        <w:bottom w:val="none" w:sz="0" w:space="0" w:color="auto"/>
        <w:right w:val="none" w:sz="0" w:space="0" w:color="auto"/>
      </w:divBdr>
    </w:div>
    <w:div w:id="1200435393">
      <w:bodyDiv w:val="1"/>
      <w:marLeft w:val="0"/>
      <w:marRight w:val="0"/>
      <w:marTop w:val="0"/>
      <w:marBottom w:val="0"/>
      <w:divBdr>
        <w:top w:val="none" w:sz="0" w:space="0" w:color="auto"/>
        <w:left w:val="none" w:sz="0" w:space="0" w:color="auto"/>
        <w:bottom w:val="none" w:sz="0" w:space="0" w:color="auto"/>
        <w:right w:val="none" w:sz="0" w:space="0" w:color="auto"/>
      </w:divBdr>
    </w:div>
    <w:div w:id="1375618270">
      <w:bodyDiv w:val="1"/>
      <w:marLeft w:val="0"/>
      <w:marRight w:val="0"/>
      <w:marTop w:val="0"/>
      <w:marBottom w:val="0"/>
      <w:divBdr>
        <w:top w:val="none" w:sz="0" w:space="0" w:color="auto"/>
        <w:left w:val="none" w:sz="0" w:space="0" w:color="auto"/>
        <w:bottom w:val="none" w:sz="0" w:space="0" w:color="auto"/>
        <w:right w:val="none" w:sz="0" w:space="0" w:color="auto"/>
      </w:divBdr>
      <w:divsChild>
        <w:div w:id="108942017">
          <w:marLeft w:val="0"/>
          <w:marRight w:val="0"/>
          <w:marTop w:val="0"/>
          <w:marBottom w:val="0"/>
          <w:divBdr>
            <w:top w:val="single" w:sz="2" w:space="0" w:color="CDD3D6"/>
            <w:left w:val="single" w:sz="2" w:space="0" w:color="CDD3D6"/>
            <w:bottom w:val="single" w:sz="2" w:space="0" w:color="CDD3D6"/>
            <w:right w:val="single" w:sz="2" w:space="0" w:color="CDD3D6"/>
          </w:divBdr>
        </w:div>
        <w:div w:id="366636528">
          <w:marLeft w:val="0"/>
          <w:marRight w:val="0"/>
          <w:marTop w:val="0"/>
          <w:marBottom w:val="0"/>
          <w:divBdr>
            <w:top w:val="single" w:sz="2" w:space="0" w:color="CDD3D6"/>
            <w:left w:val="single" w:sz="2" w:space="0" w:color="CDD3D6"/>
            <w:bottom w:val="single" w:sz="2" w:space="0" w:color="CDD3D6"/>
            <w:right w:val="single" w:sz="2" w:space="0" w:color="CDD3D6"/>
          </w:divBdr>
        </w:div>
        <w:div w:id="1002320551">
          <w:marLeft w:val="0"/>
          <w:marRight w:val="0"/>
          <w:marTop w:val="0"/>
          <w:marBottom w:val="0"/>
          <w:divBdr>
            <w:top w:val="single" w:sz="2" w:space="0" w:color="CDD3D6"/>
            <w:left w:val="single" w:sz="2" w:space="0" w:color="CDD3D6"/>
            <w:bottom w:val="single" w:sz="2" w:space="0" w:color="CDD3D6"/>
            <w:right w:val="single" w:sz="2" w:space="0" w:color="CDD3D6"/>
          </w:divBdr>
        </w:div>
        <w:div w:id="1120802320">
          <w:marLeft w:val="0"/>
          <w:marRight w:val="0"/>
          <w:marTop w:val="0"/>
          <w:marBottom w:val="0"/>
          <w:divBdr>
            <w:top w:val="single" w:sz="2" w:space="0" w:color="CDD3D6"/>
            <w:left w:val="single" w:sz="2" w:space="0" w:color="CDD3D6"/>
            <w:bottom w:val="single" w:sz="2" w:space="0" w:color="CDD3D6"/>
            <w:right w:val="single" w:sz="2" w:space="0" w:color="CDD3D6"/>
          </w:divBdr>
        </w:div>
        <w:div w:id="1706909558">
          <w:marLeft w:val="0"/>
          <w:marRight w:val="0"/>
          <w:marTop w:val="0"/>
          <w:marBottom w:val="0"/>
          <w:divBdr>
            <w:top w:val="single" w:sz="2" w:space="0" w:color="CDD3D6"/>
            <w:left w:val="single" w:sz="2" w:space="0" w:color="CDD3D6"/>
            <w:bottom w:val="single" w:sz="2" w:space="0" w:color="CDD3D6"/>
            <w:right w:val="single" w:sz="2" w:space="0" w:color="CDD3D6"/>
          </w:divBdr>
        </w:div>
        <w:div w:id="20778940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87727431">
      <w:bodyDiv w:val="1"/>
      <w:marLeft w:val="0"/>
      <w:marRight w:val="0"/>
      <w:marTop w:val="0"/>
      <w:marBottom w:val="0"/>
      <w:divBdr>
        <w:top w:val="none" w:sz="0" w:space="0" w:color="auto"/>
        <w:left w:val="none" w:sz="0" w:space="0" w:color="auto"/>
        <w:bottom w:val="none" w:sz="0" w:space="0" w:color="auto"/>
        <w:right w:val="none" w:sz="0" w:space="0" w:color="auto"/>
      </w:divBdr>
      <w:divsChild>
        <w:div w:id="391848411">
          <w:marLeft w:val="0"/>
          <w:marRight w:val="0"/>
          <w:marTop w:val="0"/>
          <w:marBottom w:val="0"/>
          <w:divBdr>
            <w:top w:val="single" w:sz="2" w:space="0" w:color="CDD3D6"/>
            <w:left w:val="single" w:sz="2" w:space="0" w:color="CDD3D6"/>
            <w:bottom w:val="single" w:sz="2" w:space="0" w:color="CDD3D6"/>
            <w:right w:val="single" w:sz="2" w:space="0" w:color="CDD3D6"/>
          </w:divBdr>
        </w:div>
        <w:div w:id="674386622">
          <w:marLeft w:val="0"/>
          <w:marRight w:val="0"/>
          <w:marTop w:val="0"/>
          <w:marBottom w:val="0"/>
          <w:divBdr>
            <w:top w:val="single" w:sz="2" w:space="0" w:color="CDD3D6"/>
            <w:left w:val="single" w:sz="2" w:space="0" w:color="CDD3D6"/>
            <w:bottom w:val="single" w:sz="2" w:space="0" w:color="CDD3D6"/>
            <w:right w:val="single" w:sz="2" w:space="0" w:color="CDD3D6"/>
          </w:divBdr>
        </w:div>
        <w:div w:id="1093404618">
          <w:marLeft w:val="0"/>
          <w:marRight w:val="0"/>
          <w:marTop w:val="0"/>
          <w:marBottom w:val="0"/>
          <w:divBdr>
            <w:top w:val="single" w:sz="2" w:space="0" w:color="CDD3D6"/>
            <w:left w:val="single" w:sz="2" w:space="0" w:color="CDD3D6"/>
            <w:bottom w:val="single" w:sz="2" w:space="0" w:color="CDD3D6"/>
            <w:right w:val="single" w:sz="2" w:space="0" w:color="CDD3D6"/>
          </w:divBdr>
        </w:div>
        <w:div w:id="1223372950">
          <w:marLeft w:val="0"/>
          <w:marRight w:val="0"/>
          <w:marTop w:val="0"/>
          <w:marBottom w:val="0"/>
          <w:divBdr>
            <w:top w:val="single" w:sz="2" w:space="0" w:color="CDD3D6"/>
            <w:left w:val="single" w:sz="2" w:space="0" w:color="CDD3D6"/>
            <w:bottom w:val="single" w:sz="2" w:space="0" w:color="CDD3D6"/>
            <w:right w:val="single" w:sz="2" w:space="0" w:color="CDD3D6"/>
          </w:divBdr>
        </w:div>
        <w:div w:id="1598513447">
          <w:marLeft w:val="0"/>
          <w:marRight w:val="0"/>
          <w:marTop w:val="0"/>
          <w:marBottom w:val="0"/>
          <w:divBdr>
            <w:top w:val="single" w:sz="2" w:space="0" w:color="CDD3D6"/>
            <w:left w:val="single" w:sz="2" w:space="0" w:color="CDD3D6"/>
            <w:bottom w:val="single" w:sz="2" w:space="0" w:color="CDD3D6"/>
            <w:right w:val="single" w:sz="2" w:space="0" w:color="CDD3D6"/>
          </w:divBdr>
        </w:div>
        <w:div w:id="1656690553">
          <w:marLeft w:val="0"/>
          <w:marRight w:val="0"/>
          <w:marTop w:val="0"/>
          <w:marBottom w:val="0"/>
          <w:divBdr>
            <w:top w:val="single" w:sz="2" w:space="0" w:color="CDD3D6"/>
            <w:left w:val="single" w:sz="2" w:space="0" w:color="CDD3D6"/>
            <w:bottom w:val="single" w:sz="2" w:space="0" w:color="CDD3D6"/>
            <w:right w:val="single" w:sz="2" w:space="0" w:color="CDD3D6"/>
          </w:divBdr>
        </w:div>
        <w:div w:id="1728336723">
          <w:marLeft w:val="0"/>
          <w:marRight w:val="0"/>
          <w:marTop w:val="0"/>
          <w:marBottom w:val="0"/>
          <w:divBdr>
            <w:top w:val="single" w:sz="2" w:space="0" w:color="CDD3D6"/>
            <w:left w:val="single" w:sz="2" w:space="0" w:color="CDD3D6"/>
            <w:bottom w:val="single" w:sz="2" w:space="0" w:color="CDD3D6"/>
            <w:right w:val="single" w:sz="2" w:space="0" w:color="CDD3D6"/>
          </w:divBdr>
        </w:div>
        <w:div w:id="1927151728">
          <w:marLeft w:val="0"/>
          <w:marRight w:val="0"/>
          <w:marTop w:val="0"/>
          <w:marBottom w:val="0"/>
          <w:divBdr>
            <w:top w:val="single" w:sz="2" w:space="0" w:color="CDD3D6"/>
            <w:left w:val="single" w:sz="2" w:space="0" w:color="CDD3D6"/>
            <w:bottom w:val="single" w:sz="2" w:space="0" w:color="CDD3D6"/>
            <w:right w:val="single" w:sz="2" w:space="0" w:color="CDD3D6"/>
          </w:divBdr>
        </w:div>
        <w:div w:id="20421283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20847698">
      <w:bodyDiv w:val="1"/>
      <w:marLeft w:val="0"/>
      <w:marRight w:val="0"/>
      <w:marTop w:val="0"/>
      <w:marBottom w:val="0"/>
      <w:divBdr>
        <w:top w:val="none" w:sz="0" w:space="0" w:color="auto"/>
        <w:left w:val="none" w:sz="0" w:space="0" w:color="auto"/>
        <w:bottom w:val="none" w:sz="0" w:space="0" w:color="auto"/>
        <w:right w:val="none" w:sz="0" w:space="0" w:color="auto"/>
      </w:divBdr>
      <w:divsChild>
        <w:div w:id="364871031">
          <w:marLeft w:val="0"/>
          <w:marRight w:val="0"/>
          <w:marTop w:val="480"/>
          <w:marBottom w:val="0"/>
          <w:divBdr>
            <w:top w:val="single" w:sz="2" w:space="0" w:color="CDD3D6"/>
            <w:left w:val="single" w:sz="2" w:space="0" w:color="CDD3D6"/>
            <w:bottom w:val="single" w:sz="2" w:space="0" w:color="CDD3D6"/>
            <w:right w:val="single" w:sz="2" w:space="0" w:color="CDD3D6"/>
          </w:divBdr>
          <w:divsChild>
            <w:div w:id="751849832">
              <w:marLeft w:val="0"/>
              <w:marRight w:val="0"/>
              <w:marTop w:val="0"/>
              <w:marBottom w:val="0"/>
              <w:divBdr>
                <w:top w:val="single" w:sz="2" w:space="0" w:color="CDD3D6"/>
                <w:left w:val="single" w:sz="2" w:space="0" w:color="CDD3D6"/>
                <w:bottom w:val="single" w:sz="2" w:space="0" w:color="CDD3D6"/>
                <w:right w:val="single" w:sz="2" w:space="0" w:color="CDD3D6"/>
              </w:divBdr>
            </w:div>
            <w:div w:id="1660765860">
              <w:marLeft w:val="0"/>
              <w:marRight w:val="0"/>
              <w:marTop w:val="0"/>
              <w:marBottom w:val="0"/>
              <w:divBdr>
                <w:top w:val="single" w:sz="2" w:space="0" w:color="CDD3D6"/>
                <w:left w:val="single" w:sz="2" w:space="0" w:color="CDD3D6"/>
                <w:bottom w:val="single" w:sz="2" w:space="0" w:color="CDD3D6"/>
                <w:right w:val="single" w:sz="2" w:space="0" w:color="CDD3D6"/>
              </w:divBdr>
              <w:divsChild>
                <w:div w:id="724185504">
                  <w:marLeft w:val="0"/>
                  <w:marRight w:val="0"/>
                  <w:marTop w:val="0"/>
                  <w:marBottom w:val="0"/>
                  <w:divBdr>
                    <w:top w:val="single" w:sz="2" w:space="0" w:color="CDD3D6"/>
                    <w:left w:val="single" w:sz="2" w:space="0" w:color="CDD3D6"/>
                    <w:bottom w:val="single" w:sz="2" w:space="0" w:color="CDD3D6"/>
                    <w:right w:val="single" w:sz="2" w:space="0" w:color="CDD3D6"/>
                  </w:divBdr>
                  <w:divsChild>
                    <w:div w:id="614019036">
                      <w:marLeft w:val="0"/>
                      <w:marRight w:val="0"/>
                      <w:marTop w:val="0"/>
                      <w:marBottom w:val="0"/>
                      <w:divBdr>
                        <w:top w:val="single" w:sz="2" w:space="0" w:color="CDD3D6"/>
                        <w:left w:val="single" w:sz="2" w:space="0" w:color="CDD3D6"/>
                        <w:bottom w:val="single" w:sz="2" w:space="0" w:color="CDD3D6"/>
                        <w:right w:val="single" w:sz="2" w:space="0" w:color="CDD3D6"/>
                      </w:divBdr>
                    </w:div>
                    <w:div w:id="19143941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720397270">
          <w:marLeft w:val="0"/>
          <w:marRight w:val="0"/>
          <w:marTop w:val="480"/>
          <w:marBottom w:val="0"/>
          <w:divBdr>
            <w:top w:val="single" w:sz="2" w:space="0" w:color="CDD3D6"/>
            <w:left w:val="single" w:sz="2" w:space="0" w:color="CDD3D6"/>
            <w:bottom w:val="single" w:sz="2" w:space="0" w:color="CDD3D6"/>
            <w:right w:val="single" w:sz="2" w:space="0" w:color="CDD3D6"/>
          </w:divBdr>
          <w:divsChild>
            <w:div w:id="152257133">
              <w:marLeft w:val="0"/>
              <w:marRight w:val="0"/>
              <w:marTop w:val="0"/>
              <w:marBottom w:val="0"/>
              <w:divBdr>
                <w:top w:val="single" w:sz="2" w:space="0" w:color="CDD3D6"/>
                <w:left w:val="single" w:sz="2" w:space="0" w:color="CDD3D6"/>
                <w:bottom w:val="single" w:sz="2" w:space="0" w:color="CDD3D6"/>
                <w:right w:val="single" w:sz="2" w:space="0" w:color="CDD3D6"/>
              </w:divBdr>
              <w:divsChild>
                <w:div w:id="1409964896">
                  <w:marLeft w:val="0"/>
                  <w:marRight w:val="0"/>
                  <w:marTop w:val="0"/>
                  <w:marBottom w:val="0"/>
                  <w:divBdr>
                    <w:top w:val="single" w:sz="2" w:space="0" w:color="CDD3D6"/>
                    <w:left w:val="single" w:sz="2" w:space="0" w:color="CDD3D6"/>
                    <w:bottom w:val="single" w:sz="2" w:space="0" w:color="CDD3D6"/>
                    <w:right w:val="single" w:sz="2" w:space="0" w:color="CDD3D6"/>
                  </w:divBdr>
                  <w:divsChild>
                    <w:div w:id="121307368">
                      <w:marLeft w:val="0"/>
                      <w:marRight w:val="0"/>
                      <w:marTop w:val="0"/>
                      <w:marBottom w:val="0"/>
                      <w:divBdr>
                        <w:top w:val="single" w:sz="2" w:space="0" w:color="CDD3D6"/>
                        <w:left w:val="single" w:sz="2" w:space="0" w:color="CDD3D6"/>
                        <w:bottom w:val="single" w:sz="2" w:space="0" w:color="CDD3D6"/>
                        <w:right w:val="single" w:sz="2" w:space="0" w:color="CDD3D6"/>
                      </w:divBdr>
                    </w:div>
                    <w:div w:id="348526427">
                      <w:marLeft w:val="0"/>
                      <w:marRight w:val="0"/>
                      <w:marTop w:val="0"/>
                      <w:marBottom w:val="0"/>
                      <w:divBdr>
                        <w:top w:val="single" w:sz="2" w:space="0" w:color="CDD3D6"/>
                        <w:left w:val="single" w:sz="2" w:space="0" w:color="CDD3D6"/>
                        <w:bottom w:val="single" w:sz="2" w:space="0" w:color="CDD3D6"/>
                        <w:right w:val="single" w:sz="2" w:space="0" w:color="CDD3D6"/>
                      </w:divBdr>
                    </w:div>
                    <w:div w:id="884298571">
                      <w:marLeft w:val="0"/>
                      <w:marRight w:val="0"/>
                      <w:marTop w:val="0"/>
                      <w:marBottom w:val="0"/>
                      <w:divBdr>
                        <w:top w:val="single" w:sz="2" w:space="0" w:color="CDD3D6"/>
                        <w:left w:val="single" w:sz="2" w:space="0" w:color="CDD3D6"/>
                        <w:bottom w:val="single" w:sz="2" w:space="0" w:color="CDD3D6"/>
                        <w:right w:val="single" w:sz="2" w:space="0" w:color="CDD3D6"/>
                      </w:divBdr>
                    </w:div>
                    <w:div w:id="10134536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247155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0262805">
          <w:marLeft w:val="0"/>
          <w:marRight w:val="0"/>
          <w:marTop w:val="480"/>
          <w:marBottom w:val="0"/>
          <w:divBdr>
            <w:top w:val="single" w:sz="2" w:space="0" w:color="CDD3D6"/>
            <w:left w:val="single" w:sz="2" w:space="0" w:color="CDD3D6"/>
            <w:bottom w:val="single" w:sz="2" w:space="0" w:color="CDD3D6"/>
            <w:right w:val="single" w:sz="2" w:space="0" w:color="CDD3D6"/>
          </w:divBdr>
          <w:divsChild>
            <w:div w:id="152796542">
              <w:marLeft w:val="0"/>
              <w:marRight w:val="0"/>
              <w:marTop w:val="0"/>
              <w:marBottom w:val="0"/>
              <w:divBdr>
                <w:top w:val="single" w:sz="2" w:space="0" w:color="CDD3D6"/>
                <w:left w:val="single" w:sz="2" w:space="0" w:color="CDD3D6"/>
                <w:bottom w:val="single" w:sz="2" w:space="0" w:color="CDD3D6"/>
                <w:right w:val="single" w:sz="2" w:space="0" w:color="CDD3D6"/>
              </w:divBdr>
            </w:div>
            <w:div w:id="1241335372">
              <w:marLeft w:val="0"/>
              <w:marRight w:val="0"/>
              <w:marTop w:val="0"/>
              <w:marBottom w:val="0"/>
              <w:divBdr>
                <w:top w:val="single" w:sz="2" w:space="0" w:color="CDD3D6"/>
                <w:left w:val="single" w:sz="2" w:space="0" w:color="CDD3D6"/>
                <w:bottom w:val="single" w:sz="2" w:space="0" w:color="CDD3D6"/>
                <w:right w:val="single" w:sz="2" w:space="0" w:color="CDD3D6"/>
              </w:divBdr>
              <w:divsChild>
                <w:div w:id="1853715276">
                  <w:marLeft w:val="0"/>
                  <w:marRight w:val="0"/>
                  <w:marTop w:val="0"/>
                  <w:marBottom w:val="0"/>
                  <w:divBdr>
                    <w:top w:val="single" w:sz="2" w:space="0" w:color="CDD3D6"/>
                    <w:left w:val="single" w:sz="2" w:space="0" w:color="CDD3D6"/>
                    <w:bottom w:val="single" w:sz="2" w:space="0" w:color="CDD3D6"/>
                    <w:right w:val="single" w:sz="2" w:space="0" w:color="CDD3D6"/>
                  </w:divBdr>
                  <w:divsChild>
                    <w:div w:id="695156553">
                      <w:marLeft w:val="0"/>
                      <w:marRight w:val="0"/>
                      <w:marTop w:val="0"/>
                      <w:marBottom w:val="0"/>
                      <w:divBdr>
                        <w:top w:val="single" w:sz="2" w:space="0" w:color="CDD3D6"/>
                        <w:left w:val="single" w:sz="2" w:space="0" w:color="CDD3D6"/>
                        <w:bottom w:val="single" w:sz="2" w:space="0" w:color="CDD3D6"/>
                        <w:right w:val="single" w:sz="2" w:space="0" w:color="CDD3D6"/>
                      </w:divBdr>
                    </w:div>
                    <w:div w:id="1745032967">
                      <w:marLeft w:val="0"/>
                      <w:marRight w:val="0"/>
                      <w:marTop w:val="0"/>
                      <w:marBottom w:val="0"/>
                      <w:divBdr>
                        <w:top w:val="single" w:sz="2" w:space="0" w:color="CDD3D6"/>
                        <w:left w:val="single" w:sz="2" w:space="0" w:color="CDD3D6"/>
                        <w:bottom w:val="single" w:sz="2" w:space="0" w:color="CDD3D6"/>
                        <w:right w:val="single" w:sz="2" w:space="0" w:color="CDD3D6"/>
                      </w:divBdr>
                    </w:div>
                    <w:div w:id="19590984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931699735">
          <w:marLeft w:val="0"/>
          <w:marRight w:val="0"/>
          <w:marTop w:val="480"/>
          <w:marBottom w:val="0"/>
          <w:divBdr>
            <w:top w:val="single" w:sz="2" w:space="0" w:color="CDD3D6"/>
            <w:left w:val="single" w:sz="2" w:space="0" w:color="CDD3D6"/>
            <w:bottom w:val="single" w:sz="2" w:space="0" w:color="CDD3D6"/>
            <w:right w:val="single" w:sz="2" w:space="0" w:color="CDD3D6"/>
          </w:divBdr>
          <w:divsChild>
            <w:div w:id="236979590">
              <w:marLeft w:val="0"/>
              <w:marRight w:val="0"/>
              <w:marTop w:val="0"/>
              <w:marBottom w:val="0"/>
              <w:divBdr>
                <w:top w:val="single" w:sz="2" w:space="0" w:color="CDD3D6"/>
                <w:left w:val="single" w:sz="2" w:space="0" w:color="CDD3D6"/>
                <w:bottom w:val="single" w:sz="2" w:space="0" w:color="CDD3D6"/>
                <w:right w:val="single" w:sz="2" w:space="0" w:color="CDD3D6"/>
              </w:divBdr>
            </w:div>
            <w:div w:id="1780178570">
              <w:marLeft w:val="0"/>
              <w:marRight w:val="0"/>
              <w:marTop w:val="0"/>
              <w:marBottom w:val="0"/>
              <w:divBdr>
                <w:top w:val="single" w:sz="2" w:space="0" w:color="CDD3D6"/>
                <w:left w:val="single" w:sz="2" w:space="0" w:color="CDD3D6"/>
                <w:bottom w:val="single" w:sz="2" w:space="0" w:color="CDD3D6"/>
                <w:right w:val="single" w:sz="2" w:space="0" w:color="CDD3D6"/>
              </w:divBdr>
              <w:divsChild>
                <w:div w:id="1330720357">
                  <w:marLeft w:val="0"/>
                  <w:marRight w:val="0"/>
                  <w:marTop w:val="0"/>
                  <w:marBottom w:val="0"/>
                  <w:divBdr>
                    <w:top w:val="single" w:sz="2" w:space="0" w:color="CDD3D6"/>
                    <w:left w:val="single" w:sz="2" w:space="0" w:color="CDD3D6"/>
                    <w:bottom w:val="single" w:sz="2" w:space="0" w:color="CDD3D6"/>
                    <w:right w:val="single" w:sz="2" w:space="0" w:color="CDD3D6"/>
                  </w:divBdr>
                  <w:divsChild>
                    <w:div w:id="281575204">
                      <w:marLeft w:val="0"/>
                      <w:marRight w:val="0"/>
                      <w:marTop w:val="0"/>
                      <w:marBottom w:val="0"/>
                      <w:divBdr>
                        <w:top w:val="single" w:sz="2" w:space="0" w:color="CDD3D6"/>
                        <w:left w:val="single" w:sz="2" w:space="0" w:color="CDD3D6"/>
                        <w:bottom w:val="single" w:sz="2" w:space="0" w:color="CDD3D6"/>
                        <w:right w:val="single" w:sz="2" w:space="0" w:color="CDD3D6"/>
                      </w:divBdr>
                    </w:div>
                    <w:div w:id="903415423">
                      <w:marLeft w:val="0"/>
                      <w:marRight w:val="0"/>
                      <w:marTop w:val="0"/>
                      <w:marBottom w:val="0"/>
                      <w:divBdr>
                        <w:top w:val="single" w:sz="2" w:space="0" w:color="CDD3D6"/>
                        <w:left w:val="single" w:sz="2" w:space="0" w:color="CDD3D6"/>
                        <w:bottom w:val="single" w:sz="2" w:space="0" w:color="CDD3D6"/>
                        <w:right w:val="single" w:sz="2" w:space="0" w:color="CDD3D6"/>
                      </w:divBdr>
                    </w:div>
                    <w:div w:id="1506634123">
                      <w:marLeft w:val="0"/>
                      <w:marRight w:val="0"/>
                      <w:marTop w:val="0"/>
                      <w:marBottom w:val="0"/>
                      <w:divBdr>
                        <w:top w:val="single" w:sz="2" w:space="0" w:color="CDD3D6"/>
                        <w:left w:val="single" w:sz="2" w:space="0" w:color="CDD3D6"/>
                        <w:bottom w:val="single" w:sz="2" w:space="0" w:color="CDD3D6"/>
                        <w:right w:val="single" w:sz="2" w:space="0" w:color="CDD3D6"/>
                      </w:divBdr>
                    </w:div>
                    <w:div w:id="15415536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 w:id="1878663899">
      <w:bodyDiv w:val="1"/>
      <w:marLeft w:val="0"/>
      <w:marRight w:val="0"/>
      <w:marTop w:val="0"/>
      <w:marBottom w:val="0"/>
      <w:divBdr>
        <w:top w:val="none" w:sz="0" w:space="0" w:color="auto"/>
        <w:left w:val="none" w:sz="0" w:space="0" w:color="auto"/>
        <w:bottom w:val="none" w:sz="0" w:space="0" w:color="auto"/>
        <w:right w:val="none" w:sz="0" w:space="0" w:color="auto"/>
      </w:divBdr>
      <w:divsChild>
        <w:div w:id="117843330">
          <w:marLeft w:val="0"/>
          <w:marRight w:val="0"/>
          <w:marTop w:val="0"/>
          <w:marBottom w:val="0"/>
          <w:divBdr>
            <w:top w:val="single" w:sz="2" w:space="0" w:color="CDD3D6"/>
            <w:left w:val="single" w:sz="2" w:space="0" w:color="CDD3D6"/>
            <w:bottom w:val="single" w:sz="2" w:space="0" w:color="CDD3D6"/>
            <w:right w:val="single" w:sz="2" w:space="0" w:color="CDD3D6"/>
          </w:divBdr>
        </w:div>
        <w:div w:id="123545303">
          <w:marLeft w:val="0"/>
          <w:marRight w:val="0"/>
          <w:marTop w:val="0"/>
          <w:marBottom w:val="0"/>
          <w:divBdr>
            <w:top w:val="single" w:sz="2" w:space="0" w:color="CDD3D6"/>
            <w:left w:val="single" w:sz="2" w:space="0" w:color="CDD3D6"/>
            <w:bottom w:val="single" w:sz="2" w:space="0" w:color="CDD3D6"/>
            <w:right w:val="single" w:sz="2" w:space="0" w:color="CDD3D6"/>
          </w:divBdr>
        </w:div>
        <w:div w:id="485584255">
          <w:marLeft w:val="0"/>
          <w:marRight w:val="0"/>
          <w:marTop w:val="0"/>
          <w:marBottom w:val="0"/>
          <w:divBdr>
            <w:top w:val="single" w:sz="2" w:space="0" w:color="CDD3D6"/>
            <w:left w:val="single" w:sz="2" w:space="0" w:color="CDD3D6"/>
            <w:bottom w:val="single" w:sz="2" w:space="0" w:color="CDD3D6"/>
            <w:right w:val="single" w:sz="2" w:space="0" w:color="CDD3D6"/>
          </w:divBdr>
        </w:div>
        <w:div w:id="503789226">
          <w:marLeft w:val="0"/>
          <w:marRight w:val="0"/>
          <w:marTop w:val="0"/>
          <w:marBottom w:val="0"/>
          <w:divBdr>
            <w:top w:val="single" w:sz="2" w:space="0" w:color="CDD3D6"/>
            <w:left w:val="single" w:sz="2" w:space="0" w:color="CDD3D6"/>
            <w:bottom w:val="single" w:sz="2" w:space="0" w:color="CDD3D6"/>
            <w:right w:val="single" w:sz="2" w:space="0" w:color="CDD3D6"/>
          </w:divBdr>
        </w:div>
        <w:div w:id="717776359">
          <w:marLeft w:val="0"/>
          <w:marRight w:val="0"/>
          <w:marTop w:val="0"/>
          <w:marBottom w:val="0"/>
          <w:divBdr>
            <w:top w:val="single" w:sz="2" w:space="0" w:color="CDD3D6"/>
            <w:left w:val="single" w:sz="2" w:space="0" w:color="CDD3D6"/>
            <w:bottom w:val="single" w:sz="2" w:space="0" w:color="CDD3D6"/>
            <w:right w:val="single" w:sz="2" w:space="0" w:color="CDD3D6"/>
          </w:divBdr>
        </w:div>
        <w:div w:id="14663100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41643821">
      <w:bodyDiv w:val="1"/>
      <w:marLeft w:val="0"/>
      <w:marRight w:val="0"/>
      <w:marTop w:val="0"/>
      <w:marBottom w:val="0"/>
      <w:divBdr>
        <w:top w:val="none" w:sz="0" w:space="0" w:color="auto"/>
        <w:left w:val="none" w:sz="0" w:space="0" w:color="auto"/>
        <w:bottom w:val="none" w:sz="0" w:space="0" w:color="auto"/>
        <w:right w:val="none" w:sz="0" w:space="0" w:color="auto"/>
      </w:divBdr>
      <w:divsChild>
        <w:div w:id="650714019">
          <w:marLeft w:val="0"/>
          <w:marRight w:val="0"/>
          <w:marTop w:val="480"/>
          <w:marBottom w:val="0"/>
          <w:divBdr>
            <w:top w:val="single" w:sz="2" w:space="0" w:color="CDD3D6"/>
            <w:left w:val="single" w:sz="2" w:space="0" w:color="CDD3D6"/>
            <w:bottom w:val="single" w:sz="2" w:space="0" w:color="CDD3D6"/>
            <w:right w:val="single" w:sz="2" w:space="0" w:color="CDD3D6"/>
          </w:divBdr>
          <w:divsChild>
            <w:div w:id="126288379">
              <w:marLeft w:val="0"/>
              <w:marRight w:val="0"/>
              <w:marTop w:val="0"/>
              <w:marBottom w:val="0"/>
              <w:divBdr>
                <w:top w:val="single" w:sz="2" w:space="0" w:color="CDD3D6"/>
                <w:left w:val="single" w:sz="2" w:space="0" w:color="CDD3D6"/>
                <w:bottom w:val="single" w:sz="2" w:space="0" w:color="CDD3D6"/>
                <w:right w:val="single" w:sz="2" w:space="0" w:color="CDD3D6"/>
              </w:divBdr>
            </w:div>
            <w:div w:id="212932127">
              <w:marLeft w:val="0"/>
              <w:marRight w:val="0"/>
              <w:marTop w:val="0"/>
              <w:marBottom w:val="0"/>
              <w:divBdr>
                <w:top w:val="single" w:sz="2" w:space="0" w:color="CDD3D6"/>
                <w:left w:val="single" w:sz="2" w:space="0" w:color="CDD3D6"/>
                <w:bottom w:val="single" w:sz="2" w:space="0" w:color="CDD3D6"/>
                <w:right w:val="single" w:sz="2" w:space="0" w:color="CDD3D6"/>
              </w:divBdr>
              <w:divsChild>
                <w:div w:id="1282691645">
                  <w:marLeft w:val="0"/>
                  <w:marRight w:val="0"/>
                  <w:marTop w:val="0"/>
                  <w:marBottom w:val="0"/>
                  <w:divBdr>
                    <w:top w:val="single" w:sz="2" w:space="0" w:color="CDD3D6"/>
                    <w:left w:val="single" w:sz="2" w:space="0" w:color="CDD3D6"/>
                    <w:bottom w:val="single" w:sz="2" w:space="0" w:color="CDD3D6"/>
                    <w:right w:val="single" w:sz="2" w:space="0" w:color="CDD3D6"/>
                  </w:divBdr>
                  <w:divsChild>
                    <w:div w:id="20709912">
                      <w:marLeft w:val="0"/>
                      <w:marRight w:val="0"/>
                      <w:marTop w:val="0"/>
                      <w:marBottom w:val="0"/>
                      <w:divBdr>
                        <w:top w:val="single" w:sz="2" w:space="0" w:color="CDD3D6"/>
                        <w:left w:val="single" w:sz="2" w:space="0" w:color="CDD3D6"/>
                        <w:bottom w:val="single" w:sz="2" w:space="0" w:color="CDD3D6"/>
                        <w:right w:val="single" w:sz="2" w:space="0" w:color="CDD3D6"/>
                      </w:divBdr>
                    </w:div>
                    <w:div w:id="1237934110">
                      <w:marLeft w:val="0"/>
                      <w:marRight w:val="0"/>
                      <w:marTop w:val="0"/>
                      <w:marBottom w:val="0"/>
                      <w:divBdr>
                        <w:top w:val="single" w:sz="2" w:space="0" w:color="CDD3D6"/>
                        <w:left w:val="single" w:sz="2" w:space="0" w:color="CDD3D6"/>
                        <w:bottom w:val="single" w:sz="2" w:space="0" w:color="CDD3D6"/>
                        <w:right w:val="single" w:sz="2" w:space="0" w:color="CDD3D6"/>
                      </w:divBdr>
                    </w:div>
                    <w:div w:id="19106543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516338412">
          <w:marLeft w:val="0"/>
          <w:marRight w:val="0"/>
          <w:marTop w:val="0"/>
          <w:marBottom w:val="0"/>
          <w:divBdr>
            <w:top w:val="single" w:sz="2" w:space="0" w:color="CDD3D6"/>
            <w:left w:val="single" w:sz="2" w:space="0" w:color="CDD3D6"/>
            <w:bottom w:val="single" w:sz="2" w:space="0" w:color="CDD3D6"/>
            <w:right w:val="single" w:sz="2" w:space="0" w:color="CDD3D6"/>
          </w:divBdr>
        </w:div>
        <w:div w:id="1587496104">
          <w:marLeft w:val="0"/>
          <w:marRight w:val="0"/>
          <w:marTop w:val="480"/>
          <w:marBottom w:val="0"/>
          <w:divBdr>
            <w:top w:val="single" w:sz="2" w:space="0" w:color="CDD3D6"/>
            <w:left w:val="single" w:sz="2" w:space="0" w:color="CDD3D6"/>
            <w:bottom w:val="single" w:sz="2" w:space="0" w:color="CDD3D6"/>
            <w:right w:val="single" w:sz="2" w:space="0" w:color="CDD3D6"/>
          </w:divBdr>
          <w:divsChild>
            <w:div w:id="649595390">
              <w:marLeft w:val="0"/>
              <w:marRight w:val="0"/>
              <w:marTop w:val="0"/>
              <w:marBottom w:val="0"/>
              <w:divBdr>
                <w:top w:val="single" w:sz="2" w:space="0" w:color="CDD3D6"/>
                <w:left w:val="single" w:sz="2" w:space="0" w:color="CDD3D6"/>
                <w:bottom w:val="single" w:sz="2" w:space="0" w:color="CDD3D6"/>
                <w:right w:val="single" w:sz="2" w:space="0" w:color="CDD3D6"/>
              </w:divBdr>
            </w:div>
            <w:div w:id="729498801">
              <w:marLeft w:val="0"/>
              <w:marRight w:val="0"/>
              <w:marTop w:val="0"/>
              <w:marBottom w:val="0"/>
              <w:divBdr>
                <w:top w:val="single" w:sz="2" w:space="0" w:color="CDD3D6"/>
                <w:left w:val="single" w:sz="2" w:space="0" w:color="CDD3D6"/>
                <w:bottom w:val="single" w:sz="2" w:space="0" w:color="CDD3D6"/>
                <w:right w:val="single" w:sz="2" w:space="0" w:color="CDD3D6"/>
              </w:divBdr>
              <w:divsChild>
                <w:div w:id="1387796369">
                  <w:marLeft w:val="0"/>
                  <w:marRight w:val="0"/>
                  <w:marTop w:val="0"/>
                  <w:marBottom w:val="0"/>
                  <w:divBdr>
                    <w:top w:val="single" w:sz="2" w:space="0" w:color="CDD3D6"/>
                    <w:left w:val="single" w:sz="2" w:space="0" w:color="CDD3D6"/>
                    <w:bottom w:val="single" w:sz="2" w:space="0" w:color="CDD3D6"/>
                    <w:right w:val="single" w:sz="2" w:space="0" w:color="CDD3D6"/>
                  </w:divBdr>
                  <w:divsChild>
                    <w:div w:id="113868217">
                      <w:marLeft w:val="0"/>
                      <w:marRight w:val="0"/>
                      <w:marTop w:val="0"/>
                      <w:marBottom w:val="0"/>
                      <w:divBdr>
                        <w:top w:val="single" w:sz="2" w:space="0" w:color="CDD3D6"/>
                        <w:left w:val="single" w:sz="2" w:space="0" w:color="CDD3D6"/>
                        <w:bottom w:val="single" w:sz="2" w:space="0" w:color="CDD3D6"/>
                        <w:right w:val="single" w:sz="2" w:space="0" w:color="CDD3D6"/>
                      </w:divBdr>
                    </w:div>
                    <w:div w:id="441341594">
                      <w:marLeft w:val="0"/>
                      <w:marRight w:val="0"/>
                      <w:marTop w:val="0"/>
                      <w:marBottom w:val="0"/>
                      <w:divBdr>
                        <w:top w:val="single" w:sz="2" w:space="0" w:color="CDD3D6"/>
                        <w:left w:val="single" w:sz="2" w:space="0" w:color="CDD3D6"/>
                        <w:bottom w:val="single" w:sz="2" w:space="0" w:color="CDD3D6"/>
                        <w:right w:val="single" w:sz="2" w:space="0" w:color="CDD3D6"/>
                      </w:divBdr>
                    </w:div>
                    <w:div w:id="1656839904">
                      <w:marLeft w:val="0"/>
                      <w:marRight w:val="0"/>
                      <w:marTop w:val="0"/>
                      <w:marBottom w:val="0"/>
                      <w:divBdr>
                        <w:top w:val="single" w:sz="2" w:space="0" w:color="CDD3D6"/>
                        <w:left w:val="single" w:sz="2" w:space="0" w:color="CDD3D6"/>
                        <w:bottom w:val="single" w:sz="2" w:space="0" w:color="CDD3D6"/>
                        <w:right w:val="single" w:sz="2" w:space="0" w:color="CDD3D6"/>
                      </w:divBdr>
                    </w:div>
                    <w:div w:id="17118762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112428724">
          <w:marLeft w:val="0"/>
          <w:marRight w:val="0"/>
          <w:marTop w:val="480"/>
          <w:marBottom w:val="0"/>
          <w:divBdr>
            <w:top w:val="single" w:sz="2" w:space="0" w:color="CDD3D6"/>
            <w:left w:val="single" w:sz="2" w:space="0" w:color="CDD3D6"/>
            <w:bottom w:val="single" w:sz="2" w:space="0" w:color="CDD3D6"/>
            <w:right w:val="single" w:sz="2" w:space="0" w:color="CDD3D6"/>
          </w:divBdr>
          <w:divsChild>
            <w:div w:id="1401175949">
              <w:marLeft w:val="0"/>
              <w:marRight w:val="0"/>
              <w:marTop w:val="0"/>
              <w:marBottom w:val="0"/>
              <w:divBdr>
                <w:top w:val="single" w:sz="2" w:space="0" w:color="CDD3D6"/>
                <w:left w:val="single" w:sz="2" w:space="0" w:color="CDD3D6"/>
                <w:bottom w:val="single" w:sz="2" w:space="0" w:color="CDD3D6"/>
                <w:right w:val="single" w:sz="2" w:space="0" w:color="CDD3D6"/>
              </w:divBdr>
            </w:div>
            <w:div w:id="2119910535">
              <w:marLeft w:val="0"/>
              <w:marRight w:val="0"/>
              <w:marTop w:val="0"/>
              <w:marBottom w:val="0"/>
              <w:divBdr>
                <w:top w:val="single" w:sz="2" w:space="0" w:color="CDD3D6"/>
                <w:left w:val="single" w:sz="2" w:space="0" w:color="CDD3D6"/>
                <w:bottom w:val="single" w:sz="2" w:space="0" w:color="CDD3D6"/>
                <w:right w:val="single" w:sz="2" w:space="0" w:color="CDD3D6"/>
              </w:divBdr>
              <w:divsChild>
                <w:div w:id="893005150">
                  <w:marLeft w:val="0"/>
                  <w:marRight w:val="0"/>
                  <w:marTop w:val="0"/>
                  <w:marBottom w:val="0"/>
                  <w:divBdr>
                    <w:top w:val="single" w:sz="2" w:space="0" w:color="CDD3D6"/>
                    <w:left w:val="single" w:sz="2" w:space="0" w:color="CDD3D6"/>
                    <w:bottom w:val="single" w:sz="2" w:space="0" w:color="CDD3D6"/>
                    <w:right w:val="single" w:sz="2" w:space="0" w:color="CDD3D6"/>
                  </w:divBdr>
                  <w:divsChild>
                    <w:div w:id="12693855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034532173">
      <w:bodyDiv w:val="1"/>
      <w:marLeft w:val="0"/>
      <w:marRight w:val="0"/>
      <w:marTop w:val="0"/>
      <w:marBottom w:val="0"/>
      <w:divBdr>
        <w:top w:val="none" w:sz="0" w:space="0" w:color="auto"/>
        <w:left w:val="none" w:sz="0" w:space="0" w:color="auto"/>
        <w:bottom w:val="none" w:sz="0" w:space="0" w:color="auto"/>
        <w:right w:val="none" w:sz="0" w:space="0" w:color="auto"/>
      </w:divBdr>
    </w:div>
    <w:div w:id="2126651835">
      <w:bodyDiv w:val="1"/>
      <w:marLeft w:val="0"/>
      <w:marRight w:val="0"/>
      <w:marTop w:val="0"/>
      <w:marBottom w:val="0"/>
      <w:divBdr>
        <w:top w:val="none" w:sz="0" w:space="0" w:color="auto"/>
        <w:left w:val="none" w:sz="0" w:space="0" w:color="auto"/>
        <w:bottom w:val="none" w:sz="0" w:space="0" w:color="auto"/>
        <w:right w:val="none" w:sz="0" w:space="0" w:color="auto"/>
      </w:divBdr>
      <w:divsChild>
        <w:div w:id="275521688">
          <w:marLeft w:val="0"/>
          <w:marRight w:val="0"/>
          <w:marTop w:val="480"/>
          <w:marBottom w:val="0"/>
          <w:divBdr>
            <w:top w:val="single" w:sz="2" w:space="0" w:color="CDD3D6"/>
            <w:left w:val="single" w:sz="2" w:space="0" w:color="CDD3D6"/>
            <w:bottom w:val="single" w:sz="2" w:space="0" w:color="CDD3D6"/>
            <w:right w:val="single" w:sz="2" w:space="0" w:color="CDD3D6"/>
          </w:divBdr>
          <w:divsChild>
            <w:div w:id="1783721221">
              <w:marLeft w:val="0"/>
              <w:marRight w:val="0"/>
              <w:marTop w:val="0"/>
              <w:marBottom w:val="0"/>
              <w:divBdr>
                <w:top w:val="single" w:sz="2" w:space="0" w:color="CDD3D6"/>
                <w:left w:val="single" w:sz="2" w:space="0" w:color="CDD3D6"/>
                <w:bottom w:val="single" w:sz="2" w:space="0" w:color="CDD3D6"/>
                <w:right w:val="single" w:sz="2" w:space="0" w:color="CDD3D6"/>
              </w:divBdr>
            </w:div>
            <w:div w:id="1957639939">
              <w:marLeft w:val="0"/>
              <w:marRight w:val="0"/>
              <w:marTop w:val="0"/>
              <w:marBottom w:val="0"/>
              <w:divBdr>
                <w:top w:val="single" w:sz="2" w:space="0" w:color="CDD3D6"/>
                <w:left w:val="single" w:sz="2" w:space="0" w:color="CDD3D6"/>
                <w:bottom w:val="single" w:sz="2" w:space="0" w:color="CDD3D6"/>
                <w:right w:val="single" w:sz="2" w:space="0" w:color="CDD3D6"/>
              </w:divBdr>
              <w:divsChild>
                <w:div w:id="144863556">
                  <w:marLeft w:val="0"/>
                  <w:marRight w:val="0"/>
                  <w:marTop w:val="0"/>
                  <w:marBottom w:val="0"/>
                  <w:divBdr>
                    <w:top w:val="single" w:sz="2" w:space="0" w:color="CDD3D6"/>
                    <w:left w:val="single" w:sz="2" w:space="0" w:color="CDD3D6"/>
                    <w:bottom w:val="single" w:sz="2" w:space="0" w:color="CDD3D6"/>
                    <w:right w:val="single" w:sz="2" w:space="0" w:color="CDD3D6"/>
                  </w:divBdr>
                  <w:divsChild>
                    <w:div w:id="22677912">
                      <w:marLeft w:val="0"/>
                      <w:marRight w:val="0"/>
                      <w:marTop w:val="0"/>
                      <w:marBottom w:val="0"/>
                      <w:divBdr>
                        <w:top w:val="single" w:sz="2" w:space="0" w:color="CDD3D6"/>
                        <w:left w:val="single" w:sz="2" w:space="0" w:color="CDD3D6"/>
                        <w:bottom w:val="single" w:sz="2" w:space="0" w:color="CDD3D6"/>
                        <w:right w:val="single" w:sz="2" w:space="0" w:color="CDD3D6"/>
                      </w:divBdr>
                    </w:div>
                    <w:div w:id="275404623">
                      <w:marLeft w:val="0"/>
                      <w:marRight w:val="0"/>
                      <w:marTop w:val="0"/>
                      <w:marBottom w:val="0"/>
                      <w:divBdr>
                        <w:top w:val="single" w:sz="2" w:space="0" w:color="CDD3D6"/>
                        <w:left w:val="single" w:sz="2" w:space="0" w:color="CDD3D6"/>
                        <w:bottom w:val="single" w:sz="2" w:space="0" w:color="CDD3D6"/>
                        <w:right w:val="single" w:sz="2" w:space="0" w:color="CDD3D6"/>
                      </w:divBdr>
                    </w:div>
                    <w:div w:id="717095996">
                      <w:marLeft w:val="0"/>
                      <w:marRight w:val="0"/>
                      <w:marTop w:val="0"/>
                      <w:marBottom w:val="0"/>
                      <w:divBdr>
                        <w:top w:val="single" w:sz="2" w:space="0" w:color="CDD3D6"/>
                        <w:left w:val="single" w:sz="2" w:space="0" w:color="CDD3D6"/>
                        <w:bottom w:val="single" w:sz="2" w:space="0" w:color="CDD3D6"/>
                        <w:right w:val="single" w:sz="2" w:space="0" w:color="CDD3D6"/>
                      </w:divBdr>
                    </w:div>
                    <w:div w:id="7460280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571282527">
          <w:marLeft w:val="0"/>
          <w:marRight w:val="0"/>
          <w:marTop w:val="480"/>
          <w:marBottom w:val="0"/>
          <w:divBdr>
            <w:top w:val="single" w:sz="2" w:space="0" w:color="CDD3D6"/>
            <w:left w:val="single" w:sz="2" w:space="0" w:color="CDD3D6"/>
            <w:bottom w:val="single" w:sz="2" w:space="0" w:color="CDD3D6"/>
            <w:right w:val="single" w:sz="2" w:space="0" w:color="CDD3D6"/>
          </w:divBdr>
          <w:divsChild>
            <w:div w:id="1750345355">
              <w:marLeft w:val="0"/>
              <w:marRight w:val="0"/>
              <w:marTop w:val="0"/>
              <w:marBottom w:val="0"/>
              <w:divBdr>
                <w:top w:val="single" w:sz="2" w:space="0" w:color="CDD3D6"/>
                <w:left w:val="single" w:sz="2" w:space="0" w:color="CDD3D6"/>
                <w:bottom w:val="single" w:sz="2" w:space="0" w:color="CDD3D6"/>
                <w:right w:val="single" w:sz="2" w:space="0" w:color="CDD3D6"/>
              </w:divBdr>
            </w:div>
            <w:div w:id="2128042301">
              <w:marLeft w:val="0"/>
              <w:marRight w:val="0"/>
              <w:marTop w:val="0"/>
              <w:marBottom w:val="0"/>
              <w:divBdr>
                <w:top w:val="single" w:sz="2" w:space="0" w:color="CDD3D6"/>
                <w:left w:val="single" w:sz="2" w:space="0" w:color="CDD3D6"/>
                <w:bottom w:val="single" w:sz="2" w:space="0" w:color="CDD3D6"/>
                <w:right w:val="single" w:sz="2" w:space="0" w:color="CDD3D6"/>
              </w:divBdr>
              <w:divsChild>
                <w:div w:id="1580678962">
                  <w:marLeft w:val="0"/>
                  <w:marRight w:val="0"/>
                  <w:marTop w:val="0"/>
                  <w:marBottom w:val="0"/>
                  <w:divBdr>
                    <w:top w:val="single" w:sz="2" w:space="0" w:color="CDD3D6"/>
                    <w:left w:val="single" w:sz="2" w:space="0" w:color="CDD3D6"/>
                    <w:bottom w:val="single" w:sz="2" w:space="0" w:color="CDD3D6"/>
                    <w:right w:val="single" w:sz="2" w:space="0" w:color="CDD3D6"/>
                  </w:divBdr>
                  <w:divsChild>
                    <w:div w:id="144320877">
                      <w:marLeft w:val="0"/>
                      <w:marRight w:val="0"/>
                      <w:marTop w:val="0"/>
                      <w:marBottom w:val="0"/>
                      <w:divBdr>
                        <w:top w:val="single" w:sz="2" w:space="0" w:color="CDD3D6"/>
                        <w:left w:val="single" w:sz="2" w:space="0" w:color="CDD3D6"/>
                        <w:bottom w:val="single" w:sz="2" w:space="0" w:color="CDD3D6"/>
                        <w:right w:val="single" w:sz="2" w:space="0" w:color="CDD3D6"/>
                      </w:divBdr>
                    </w:div>
                    <w:div w:id="1000933179">
                      <w:marLeft w:val="0"/>
                      <w:marRight w:val="0"/>
                      <w:marTop w:val="0"/>
                      <w:marBottom w:val="0"/>
                      <w:divBdr>
                        <w:top w:val="single" w:sz="2" w:space="0" w:color="CDD3D6"/>
                        <w:left w:val="single" w:sz="2" w:space="0" w:color="CDD3D6"/>
                        <w:bottom w:val="single" w:sz="2" w:space="0" w:color="CDD3D6"/>
                        <w:right w:val="single" w:sz="2" w:space="0" w:color="CDD3D6"/>
                      </w:divBdr>
                    </w:div>
                    <w:div w:id="10738974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856849323">
          <w:marLeft w:val="0"/>
          <w:marRight w:val="0"/>
          <w:marTop w:val="480"/>
          <w:marBottom w:val="0"/>
          <w:divBdr>
            <w:top w:val="single" w:sz="2" w:space="0" w:color="CDD3D6"/>
            <w:left w:val="single" w:sz="2" w:space="0" w:color="CDD3D6"/>
            <w:bottom w:val="single" w:sz="2" w:space="0" w:color="CDD3D6"/>
            <w:right w:val="single" w:sz="2" w:space="0" w:color="CDD3D6"/>
          </w:divBdr>
          <w:divsChild>
            <w:div w:id="79525840">
              <w:marLeft w:val="0"/>
              <w:marRight w:val="0"/>
              <w:marTop w:val="0"/>
              <w:marBottom w:val="0"/>
              <w:divBdr>
                <w:top w:val="single" w:sz="2" w:space="0" w:color="CDD3D6"/>
                <w:left w:val="single" w:sz="2" w:space="0" w:color="CDD3D6"/>
                <w:bottom w:val="single" w:sz="2" w:space="0" w:color="CDD3D6"/>
                <w:right w:val="single" w:sz="2" w:space="0" w:color="CDD3D6"/>
              </w:divBdr>
            </w:div>
            <w:div w:id="103502835">
              <w:marLeft w:val="0"/>
              <w:marRight w:val="0"/>
              <w:marTop w:val="0"/>
              <w:marBottom w:val="0"/>
              <w:divBdr>
                <w:top w:val="single" w:sz="2" w:space="0" w:color="CDD3D6"/>
                <w:left w:val="single" w:sz="2" w:space="0" w:color="CDD3D6"/>
                <w:bottom w:val="single" w:sz="2" w:space="0" w:color="CDD3D6"/>
                <w:right w:val="single" w:sz="2" w:space="0" w:color="CDD3D6"/>
              </w:divBdr>
              <w:divsChild>
                <w:div w:id="176042304">
                  <w:marLeft w:val="0"/>
                  <w:marRight w:val="0"/>
                  <w:marTop w:val="0"/>
                  <w:marBottom w:val="0"/>
                  <w:divBdr>
                    <w:top w:val="single" w:sz="2" w:space="0" w:color="CDD3D6"/>
                    <w:left w:val="single" w:sz="2" w:space="0" w:color="CDD3D6"/>
                    <w:bottom w:val="single" w:sz="2" w:space="0" w:color="CDD3D6"/>
                    <w:right w:val="single" w:sz="2" w:space="0" w:color="CDD3D6"/>
                  </w:divBdr>
                  <w:divsChild>
                    <w:div w:id="779685135">
                      <w:marLeft w:val="0"/>
                      <w:marRight w:val="0"/>
                      <w:marTop w:val="0"/>
                      <w:marBottom w:val="0"/>
                      <w:divBdr>
                        <w:top w:val="single" w:sz="2" w:space="0" w:color="CDD3D6"/>
                        <w:left w:val="single" w:sz="2" w:space="0" w:color="CDD3D6"/>
                        <w:bottom w:val="single" w:sz="2" w:space="0" w:color="CDD3D6"/>
                        <w:right w:val="single" w:sz="2" w:space="0" w:color="CDD3D6"/>
                      </w:divBdr>
                    </w:div>
                    <w:div w:id="2030519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56808975">
          <w:marLeft w:val="0"/>
          <w:marRight w:val="0"/>
          <w:marTop w:val="480"/>
          <w:marBottom w:val="0"/>
          <w:divBdr>
            <w:top w:val="single" w:sz="2" w:space="0" w:color="CDD3D6"/>
            <w:left w:val="single" w:sz="2" w:space="0" w:color="CDD3D6"/>
            <w:bottom w:val="single" w:sz="2" w:space="0" w:color="CDD3D6"/>
            <w:right w:val="single" w:sz="2" w:space="0" w:color="CDD3D6"/>
          </w:divBdr>
          <w:divsChild>
            <w:div w:id="304820484">
              <w:marLeft w:val="0"/>
              <w:marRight w:val="0"/>
              <w:marTop w:val="0"/>
              <w:marBottom w:val="0"/>
              <w:divBdr>
                <w:top w:val="single" w:sz="2" w:space="0" w:color="CDD3D6"/>
                <w:left w:val="single" w:sz="2" w:space="0" w:color="CDD3D6"/>
                <w:bottom w:val="single" w:sz="2" w:space="0" w:color="CDD3D6"/>
                <w:right w:val="single" w:sz="2" w:space="0" w:color="CDD3D6"/>
              </w:divBdr>
            </w:div>
            <w:div w:id="1707631850">
              <w:marLeft w:val="0"/>
              <w:marRight w:val="0"/>
              <w:marTop w:val="0"/>
              <w:marBottom w:val="0"/>
              <w:divBdr>
                <w:top w:val="single" w:sz="2" w:space="0" w:color="CDD3D6"/>
                <w:left w:val="single" w:sz="2" w:space="0" w:color="CDD3D6"/>
                <w:bottom w:val="single" w:sz="2" w:space="0" w:color="CDD3D6"/>
                <w:right w:val="single" w:sz="2" w:space="0" w:color="CDD3D6"/>
              </w:divBdr>
              <w:divsChild>
                <w:div w:id="1296522459">
                  <w:marLeft w:val="0"/>
                  <w:marRight w:val="0"/>
                  <w:marTop w:val="0"/>
                  <w:marBottom w:val="0"/>
                  <w:divBdr>
                    <w:top w:val="single" w:sz="2" w:space="0" w:color="CDD3D6"/>
                    <w:left w:val="single" w:sz="2" w:space="0" w:color="CDD3D6"/>
                    <w:bottom w:val="single" w:sz="2" w:space="0" w:color="CDD3D6"/>
                    <w:right w:val="single" w:sz="2" w:space="0" w:color="CDD3D6"/>
                  </w:divBdr>
                  <w:divsChild>
                    <w:div w:id="574628458">
                      <w:marLeft w:val="0"/>
                      <w:marRight w:val="0"/>
                      <w:marTop w:val="0"/>
                      <w:marBottom w:val="0"/>
                      <w:divBdr>
                        <w:top w:val="single" w:sz="2" w:space="0" w:color="CDD3D6"/>
                        <w:left w:val="single" w:sz="2" w:space="0" w:color="CDD3D6"/>
                        <w:bottom w:val="single" w:sz="2" w:space="0" w:color="CDD3D6"/>
                        <w:right w:val="single" w:sz="2" w:space="0" w:color="CDD3D6"/>
                      </w:divBdr>
                    </w:div>
                    <w:div w:id="794755810">
                      <w:marLeft w:val="0"/>
                      <w:marRight w:val="0"/>
                      <w:marTop w:val="0"/>
                      <w:marBottom w:val="0"/>
                      <w:divBdr>
                        <w:top w:val="single" w:sz="2" w:space="0" w:color="CDD3D6"/>
                        <w:left w:val="single" w:sz="2" w:space="0" w:color="CDD3D6"/>
                        <w:bottom w:val="single" w:sz="2" w:space="0" w:color="CDD3D6"/>
                        <w:right w:val="single" w:sz="2" w:space="0" w:color="CDD3D6"/>
                      </w:divBdr>
                    </w:div>
                    <w:div w:id="1019234590">
                      <w:marLeft w:val="0"/>
                      <w:marRight w:val="0"/>
                      <w:marTop w:val="0"/>
                      <w:marBottom w:val="0"/>
                      <w:divBdr>
                        <w:top w:val="single" w:sz="2" w:space="0" w:color="CDD3D6"/>
                        <w:left w:val="single" w:sz="2" w:space="0" w:color="CDD3D6"/>
                        <w:bottom w:val="single" w:sz="2" w:space="0" w:color="CDD3D6"/>
                        <w:right w:val="single" w:sz="2" w:space="0" w:color="CDD3D6"/>
                      </w:divBdr>
                    </w:div>
                    <w:div w:id="13883359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hsie/modern-history-11-12-2024/overview" TargetMode="External"/><Relationship Id="rId18" Type="http://schemas.openxmlformats.org/officeDocument/2006/relationships/hyperlink" Target="https://curriculum.nsw.edu.au/learning-areas/hsie/modern-history-11-12-2024/content/year-11/fa8877a17b" TargetMode="External"/><Relationship Id="rId26" Type="http://schemas.openxmlformats.org/officeDocument/2006/relationships/hyperlink" Target="https://www.aitsl.edu.au/teach/improve-practice/feedback" TargetMode="External"/><Relationship Id="rId39" Type="http://schemas.openxmlformats.org/officeDocument/2006/relationships/footer" Target="footer4.xml"/><Relationship Id="rId21" Type="http://schemas.openxmlformats.org/officeDocument/2006/relationships/hyperlink" Target="https://www.nsw.gov.au/education-and-training/nesa"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explicit-teaching-strategies/chunking-and-sequencing-learning" TargetMode="External"/><Relationship Id="rId20" Type="http://schemas.openxmlformats.org/officeDocument/2006/relationships/hyperlink" Target="https://www.nsw.gov.au/education-and-training/nesa/copyright" TargetMode="External"/><Relationship Id="rId29" Type="http://schemas.openxmlformats.org/officeDocument/2006/relationships/hyperlink" Target="https://www.researchgate.net/publication/258423377_Assessment_The_bridge_between_teaching_and_learn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4" Type="http://schemas.openxmlformats.org/officeDocument/2006/relationships/hyperlink" Target="https://curriculum.nsw.edu.au/learning-areas/hsie/history-7-10-2024/overview" TargetMode="External"/><Relationship Id="rId32" Type="http://schemas.openxmlformats.org/officeDocument/2006/relationships/footer" Target="footer1.xm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explicit-teaching/explicit-teaching-strategies/sharing-success-criteria" TargetMode="External"/><Relationship Id="rId23" Type="http://schemas.openxmlformats.org/officeDocument/2006/relationships/hyperlink" Target="https://curriculum.nsw.edu.au/learning-areas/hsie/modern-history-11-12-2024/overview" TargetMode="External"/><Relationship Id="rId28" Type="http://schemas.openxmlformats.org/officeDocument/2006/relationships/hyperlink" Target="https://eric.ed.gov/?id=EJ971753" TargetMode="External"/><Relationship Id="rId36" Type="http://schemas.openxmlformats.org/officeDocument/2006/relationships/hyperlink" Target="https://creativecommons.org/licenses/by/4.0/" TargetMode="External"/><Relationship Id="rId10"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9" Type="http://schemas.openxmlformats.org/officeDocument/2006/relationships/hyperlink" Target="https://curriculum.nsw.edu.au/learning-areas/hsie/history-7-10-2024/content/stage-5/fa4f6b4f9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bout-universal-design-for-learning" TargetMode="External"/><Relationship Id="rId14" Type="http://schemas.openxmlformats.org/officeDocument/2006/relationships/hyperlink" Target="https://curriculum.nsw.edu.au/learning-areas/hsie/modern-history-11-12-2024/overview" TargetMode="External"/><Relationship Id="rId22" Type="http://schemas.openxmlformats.org/officeDocument/2006/relationships/hyperlink" Target="https://curriculum.nsw.edu.au/" TargetMode="External"/><Relationship Id="rId27" Type="http://schemas.openxmlformats.org/officeDocument/2006/relationships/hyperlink" Target="https://education.nsw.gov.au/about-us/education-data-and-research/cese/publications/practical-guides-for-educators-/what-works-best-in-practice" TargetMode="External"/><Relationship Id="rId30" Type="http://schemas.openxmlformats.org/officeDocument/2006/relationships/hyperlink" Target="https://doi.org/10.3389/fpsyg.2019.03087" TargetMode="External"/><Relationship Id="rId35" Type="http://schemas.openxmlformats.org/officeDocument/2006/relationships/footer" Target="footer3.xml"/><Relationship Id="rId8" Type="http://schemas.openxmlformats.org/officeDocument/2006/relationships/hyperlink" Target="https://education.nsw.gov.au/teaching-and-learning/curriculum/hsie/hsie-curriculum-resources-k-12/hsie-11-12-curriculum-resources/history-y11-historical-investigation"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7" Type="http://schemas.openxmlformats.org/officeDocument/2006/relationships/hyperlink" Target="https://curriculum.nsw.edu.au/learning-areas/hsie/modern-history-11-12-2024/content/year-11/fa904dcacc" TargetMode="External"/><Relationship Id="rId25" Type="http://schemas.openxmlformats.org/officeDocument/2006/relationships/hyperlink" Target="https://www.aitsl.edu.au/teach/improve-practice/feedback" TargetMode="External"/><Relationship Id="rId33" Type="http://schemas.openxmlformats.org/officeDocument/2006/relationships/footer" Target="footer2.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940BF-8DE9-4CB3-8C00-E53C93C5259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3438</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Modern History (Year 11) – sample assessment task - Historical investigation</vt:lpstr>
    </vt:vector>
  </TitlesOfParts>
  <Company/>
  <LinksUpToDate>false</LinksUpToDate>
  <CharactersWithSpaces>22996</CharactersWithSpaces>
  <SharedDoc>false</SharedDoc>
  <HLinks>
    <vt:vector size="312" baseType="variant">
      <vt:variant>
        <vt:i4>5308424</vt:i4>
      </vt:variant>
      <vt:variant>
        <vt:i4>225</vt:i4>
      </vt:variant>
      <vt:variant>
        <vt:i4>0</vt:i4>
      </vt:variant>
      <vt:variant>
        <vt:i4>5</vt:i4>
      </vt:variant>
      <vt:variant>
        <vt:lpwstr>https://creativecommons.org/licenses/by/4.0/</vt:lpwstr>
      </vt:variant>
      <vt:variant>
        <vt:lpwstr/>
      </vt:variant>
      <vt:variant>
        <vt:i4>4</vt:i4>
      </vt:variant>
      <vt:variant>
        <vt:i4>222</vt:i4>
      </vt:variant>
      <vt:variant>
        <vt:i4>0</vt:i4>
      </vt:variant>
      <vt:variant>
        <vt:i4>5</vt:i4>
      </vt:variant>
      <vt:variant>
        <vt:lpwstr>https://doi.org/10.3389/fpsyg.2019.03087</vt:lpwstr>
      </vt:variant>
      <vt:variant>
        <vt:lpwstr/>
      </vt:variant>
      <vt:variant>
        <vt:i4>7143518</vt:i4>
      </vt:variant>
      <vt:variant>
        <vt:i4>219</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216</vt:i4>
      </vt:variant>
      <vt:variant>
        <vt:i4>0</vt:i4>
      </vt:variant>
      <vt:variant>
        <vt:i4>5</vt:i4>
      </vt:variant>
      <vt:variant>
        <vt:lpwstr>https://eric.ed.gov/?id=EJ971753</vt:lpwstr>
      </vt:variant>
      <vt:variant>
        <vt:lpwstr/>
      </vt:variant>
      <vt:variant>
        <vt:i4>8126507</vt:i4>
      </vt:variant>
      <vt:variant>
        <vt:i4>213</vt:i4>
      </vt:variant>
      <vt:variant>
        <vt:i4>0</vt:i4>
      </vt:variant>
      <vt:variant>
        <vt:i4>5</vt:i4>
      </vt:variant>
      <vt:variant>
        <vt:lpwstr>https://educationstandards.nsw.edu.au/wps/portal/nesa/k-10/understanding-the-curriculum/programming</vt:lpwstr>
      </vt:variant>
      <vt:variant>
        <vt:lpwstr/>
      </vt:variant>
      <vt:variant>
        <vt:i4>4522007</vt:i4>
      </vt:variant>
      <vt:variant>
        <vt:i4>210</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207</vt:i4>
      </vt:variant>
      <vt:variant>
        <vt:i4>0</vt:i4>
      </vt:variant>
      <vt:variant>
        <vt:i4>5</vt:i4>
      </vt:variant>
      <vt:variant>
        <vt:lpwstr>https://educationstandards.nsw.edu.au/wps/portal/nesa/k-10/understanding-the-curriculum/programming/advice-on-units</vt:lpwstr>
      </vt:variant>
      <vt:variant>
        <vt:lpwstr/>
      </vt:variant>
      <vt:variant>
        <vt:i4>65626</vt:i4>
      </vt:variant>
      <vt:variant>
        <vt:i4>204</vt:i4>
      </vt:variant>
      <vt:variant>
        <vt:i4>0</vt:i4>
      </vt:variant>
      <vt:variant>
        <vt:i4>5</vt:i4>
      </vt:variant>
      <vt:variant>
        <vt:lpwstr>https://curriculum.nsw.edu.au/learning-areas/hsie/modern-history-11-12-2024/overview</vt:lpwstr>
      </vt:variant>
      <vt:variant>
        <vt:lpwstr/>
      </vt:variant>
      <vt:variant>
        <vt:i4>7995499</vt:i4>
      </vt:variant>
      <vt:variant>
        <vt:i4>201</vt:i4>
      </vt:variant>
      <vt:variant>
        <vt:i4>0</vt:i4>
      </vt:variant>
      <vt:variant>
        <vt:i4>5</vt:i4>
      </vt:variant>
      <vt:variant>
        <vt:lpwstr>https://curriculum.nsw.edu.au/learning-areas/hsie/history-7-10-2024/content/stage-5/fa4f6b4f91</vt:lpwstr>
      </vt:variant>
      <vt:variant>
        <vt:lpwstr/>
      </vt:variant>
      <vt:variant>
        <vt:i4>8257659</vt:i4>
      </vt:variant>
      <vt:variant>
        <vt:i4>198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195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192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189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7536744</vt:i4>
      </vt:variant>
      <vt:variant>
        <vt:i4>180</vt:i4>
      </vt:variant>
      <vt:variant>
        <vt:i4>0</vt:i4>
      </vt:variant>
      <vt:variant>
        <vt:i4>5</vt:i4>
      </vt:variant>
      <vt:variant>
        <vt:lpwstr>https://educationstandards.nsw.edu.au/wps/portal/nesa/mini-footer/copyright</vt:lpwstr>
      </vt:variant>
      <vt:variant>
        <vt:lpwstr/>
      </vt:variant>
      <vt:variant>
        <vt:i4>7995499</vt:i4>
      </vt:variant>
      <vt:variant>
        <vt:i4>177</vt:i4>
      </vt:variant>
      <vt:variant>
        <vt:i4>0</vt:i4>
      </vt:variant>
      <vt:variant>
        <vt:i4>5</vt:i4>
      </vt:variant>
      <vt:variant>
        <vt:lpwstr>https://curriculum.nsw.edu.au/learning-areas/hsie/history-7-10-2024/content/stage-5/fa4f6b4f91</vt:lpwstr>
      </vt:variant>
      <vt:variant>
        <vt:lpwstr/>
      </vt:variant>
      <vt:variant>
        <vt:i4>7667812</vt:i4>
      </vt:variant>
      <vt:variant>
        <vt:i4>174</vt:i4>
      </vt:variant>
      <vt:variant>
        <vt:i4>0</vt:i4>
      </vt:variant>
      <vt:variant>
        <vt:i4>5</vt:i4>
      </vt:variant>
      <vt:variant>
        <vt:lpwstr>https://curriculum.nsw.edu.au/learning-areas/hsie/modern-history-11-12-2024/content/year-11/fa8877a17b</vt:lpwstr>
      </vt:variant>
      <vt:variant>
        <vt:lpwstr/>
      </vt:variant>
      <vt:variant>
        <vt:i4>8323120</vt:i4>
      </vt:variant>
      <vt:variant>
        <vt:i4>171</vt:i4>
      </vt:variant>
      <vt:variant>
        <vt:i4>0</vt:i4>
      </vt:variant>
      <vt:variant>
        <vt:i4>5</vt:i4>
      </vt:variant>
      <vt:variant>
        <vt:lpwstr>https://curriculum.nsw.edu.au/learning-areas/hsie/modern-history-11-12-2024/content/year-11/fa904dcacc</vt:lpwstr>
      </vt:variant>
      <vt:variant>
        <vt:lpwstr/>
      </vt:variant>
      <vt:variant>
        <vt:i4>1114198</vt:i4>
      </vt:variant>
      <vt:variant>
        <vt:i4>168</vt:i4>
      </vt:variant>
      <vt:variant>
        <vt:i4>0</vt:i4>
      </vt:variant>
      <vt:variant>
        <vt:i4>5</vt:i4>
      </vt:variant>
      <vt:variant>
        <vt:lpwstr>https://education.nsw.gov.au/teaching-and-learning/curriculum/explicit-teaching/explicit-teaching-strategies/chunking-and-sequencing-learning</vt:lpwstr>
      </vt:variant>
      <vt:variant>
        <vt:lpwstr/>
      </vt:variant>
      <vt:variant>
        <vt:i4>7995499</vt:i4>
      </vt:variant>
      <vt:variant>
        <vt:i4>165</vt:i4>
      </vt:variant>
      <vt:variant>
        <vt:i4>0</vt:i4>
      </vt:variant>
      <vt:variant>
        <vt:i4>5</vt:i4>
      </vt:variant>
      <vt:variant>
        <vt:lpwstr>https://curriculum.nsw.edu.au/learning-areas/hsie/history-7-10-2024/content/stage-5/fa4f6b4f91</vt:lpwstr>
      </vt:variant>
      <vt:variant>
        <vt:lpwstr/>
      </vt:variant>
      <vt:variant>
        <vt:i4>262174</vt:i4>
      </vt:variant>
      <vt:variant>
        <vt:i4>159</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156</vt:i4>
      </vt:variant>
      <vt:variant>
        <vt:i4>0</vt:i4>
      </vt:variant>
      <vt:variant>
        <vt:i4>5</vt:i4>
      </vt:variant>
      <vt:variant>
        <vt:lpwstr>https://education.nsw.gov.au/teaching-and-learning/curriculum/explicit-teaching/explicit-teaching-strategies/sharing-success-criteria</vt:lpwstr>
      </vt:variant>
      <vt:variant>
        <vt:lpwstr/>
      </vt:variant>
      <vt:variant>
        <vt:i4>65626</vt:i4>
      </vt:variant>
      <vt:variant>
        <vt:i4>153</vt:i4>
      </vt:variant>
      <vt:variant>
        <vt:i4>0</vt:i4>
      </vt:variant>
      <vt:variant>
        <vt:i4>5</vt:i4>
      </vt:variant>
      <vt:variant>
        <vt:lpwstr>https://curriculum.nsw.edu.au/learning-areas/hsie/modern-history-11-12-2024/overview</vt:lpwstr>
      </vt:variant>
      <vt:variant>
        <vt:lpwstr/>
      </vt:variant>
      <vt:variant>
        <vt:i4>393246</vt:i4>
      </vt:variant>
      <vt:variant>
        <vt:i4>150</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147</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144</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141</vt:i4>
      </vt:variant>
      <vt:variant>
        <vt:i4>0</vt:i4>
      </vt:variant>
      <vt:variant>
        <vt:i4>5</vt:i4>
      </vt:variant>
      <vt:variant>
        <vt:lpwstr>https://education.nsw.gov.au/teaching-and-learning/curriculum/planning-programming-and-assessing-k-12/about-universal-design-for-learning</vt:lpwstr>
      </vt:variant>
      <vt:variant>
        <vt:lpwstr/>
      </vt:variant>
      <vt:variant>
        <vt:i4>1900596</vt:i4>
      </vt:variant>
      <vt:variant>
        <vt:i4>134</vt:i4>
      </vt:variant>
      <vt:variant>
        <vt:i4>0</vt:i4>
      </vt:variant>
      <vt:variant>
        <vt:i4>5</vt:i4>
      </vt:variant>
      <vt:variant>
        <vt:lpwstr/>
      </vt:variant>
      <vt:variant>
        <vt:lpwstr>_Toc195517110</vt:lpwstr>
      </vt:variant>
      <vt:variant>
        <vt:i4>1835060</vt:i4>
      </vt:variant>
      <vt:variant>
        <vt:i4>128</vt:i4>
      </vt:variant>
      <vt:variant>
        <vt:i4>0</vt:i4>
      </vt:variant>
      <vt:variant>
        <vt:i4>5</vt:i4>
      </vt:variant>
      <vt:variant>
        <vt:lpwstr/>
      </vt:variant>
      <vt:variant>
        <vt:lpwstr>_Toc195517109</vt:lpwstr>
      </vt:variant>
      <vt:variant>
        <vt:i4>1835060</vt:i4>
      </vt:variant>
      <vt:variant>
        <vt:i4>122</vt:i4>
      </vt:variant>
      <vt:variant>
        <vt:i4>0</vt:i4>
      </vt:variant>
      <vt:variant>
        <vt:i4>5</vt:i4>
      </vt:variant>
      <vt:variant>
        <vt:lpwstr/>
      </vt:variant>
      <vt:variant>
        <vt:lpwstr>_Toc195517108</vt:lpwstr>
      </vt:variant>
      <vt:variant>
        <vt:i4>1835060</vt:i4>
      </vt:variant>
      <vt:variant>
        <vt:i4>116</vt:i4>
      </vt:variant>
      <vt:variant>
        <vt:i4>0</vt:i4>
      </vt:variant>
      <vt:variant>
        <vt:i4>5</vt:i4>
      </vt:variant>
      <vt:variant>
        <vt:lpwstr/>
      </vt:variant>
      <vt:variant>
        <vt:lpwstr>_Toc195517107</vt:lpwstr>
      </vt:variant>
      <vt:variant>
        <vt:i4>1835060</vt:i4>
      </vt:variant>
      <vt:variant>
        <vt:i4>110</vt:i4>
      </vt:variant>
      <vt:variant>
        <vt:i4>0</vt:i4>
      </vt:variant>
      <vt:variant>
        <vt:i4>5</vt:i4>
      </vt:variant>
      <vt:variant>
        <vt:lpwstr/>
      </vt:variant>
      <vt:variant>
        <vt:lpwstr>_Toc195517106</vt:lpwstr>
      </vt:variant>
      <vt:variant>
        <vt:i4>1835060</vt:i4>
      </vt:variant>
      <vt:variant>
        <vt:i4>104</vt:i4>
      </vt:variant>
      <vt:variant>
        <vt:i4>0</vt:i4>
      </vt:variant>
      <vt:variant>
        <vt:i4>5</vt:i4>
      </vt:variant>
      <vt:variant>
        <vt:lpwstr/>
      </vt:variant>
      <vt:variant>
        <vt:lpwstr>_Toc195517105</vt:lpwstr>
      </vt:variant>
      <vt:variant>
        <vt:i4>1835060</vt:i4>
      </vt:variant>
      <vt:variant>
        <vt:i4>98</vt:i4>
      </vt:variant>
      <vt:variant>
        <vt:i4>0</vt:i4>
      </vt:variant>
      <vt:variant>
        <vt:i4>5</vt:i4>
      </vt:variant>
      <vt:variant>
        <vt:lpwstr/>
      </vt:variant>
      <vt:variant>
        <vt:lpwstr>_Toc195517104</vt:lpwstr>
      </vt:variant>
      <vt:variant>
        <vt:i4>1835060</vt:i4>
      </vt:variant>
      <vt:variant>
        <vt:i4>92</vt:i4>
      </vt:variant>
      <vt:variant>
        <vt:i4>0</vt:i4>
      </vt:variant>
      <vt:variant>
        <vt:i4>5</vt:i4>
      </vt:variant>
      <vt:variant>
        <vt:lpwstr/>
      </vt:variant>
      <vt:variant>
        <vt:lpwstr>_Toc195517103</vt:lpwstr>
      </vt:variant>
      <vt:variant>
        <vt:i4>1835060</vt:i4>
      </vt:variant>
      <vt:variant>
        <vt:i4>86</vt:i4>
      </vt:variant>
      <vt:variant>
        <vt:i4>0</vt:i4>
      </vt:variant>
      <vt:variant>
        <vt:i4>5</vt:i4>
      </vt:variant>
      <vt:variant>
        <vt:lpwstr/>
      </vt:variant>
      <vt:variant>
        <vt:lpwstr>_Toc195517102</vt:lpwstr>
      </vt:variant>
      <vt:variant>
        <vt:i4>1835060</vt:i4>
      </vt:variant>
      <vt:variant>
        <vt:i4>80</vt:i4>
      </vt:variant>
      <vt:variant>
        <vt:i4>0</vt:i4>
      </vt:variant>
      <vt:variant>
        <vt:i4>5</vt:i4>
      </vt:variant>
      <vt:variant>
        <vt:lpwstr/>
      </vt:variant>
      <vt:variant>
        <vt:lpwstr>_Toc195517101</vt:lpwstr>
      </vt:variant>
      <vt:variant>
        <vt:i4>1835060</vt:i4>
      </vt:variant>
      <vt:variant>
        <vt:i4>74</vt:i4>
      </vt:variant>
      <vt:variant>
        <vt:i4>0</vt:i4>
      </vt:variant>
      <vt:variant>
        <vt:i4>5</vt:i4>
      </vt:variant>
      <vt:variant>
        <vt:lpwstr/>
      </vt:variant>
      <vt:variant>
        <vt:lpwstr>_Toc195517100</vt:lpwstr>
      </vt:variant>
      <vt:variant>
        <vt:i4>1376309</vt:i4>
      </vt:variant>
      <vt:variant>
        <vt:i4>68</vt:i4>
      </vt:variant>
      <vt:variant>
        <vt:i4>0</vt:i4>
      </vt:variant>
      <vt:variant>
        <vt:i4>5</vt:i4>
      </vt:variant>
      <vt:variant>
        <vt:lpwstr/>
      </vt:variant>
      <vt:variant>
        <vt:lpwstr>_Toc195517099</vt:lpwstr>
      </vt:variant>
      <vt:variant>
        <vt:i4>1376309</vt:i4>
      </vt:variant>
      <vt:variant>
        <vt:i4>62</vt:i4>
      </vt:variant>
      <vt:variant>
        <vt:i4>0</vt:i4>
      </vt:variant>
      <vt:variant>
        <vt:i4>5</vt:i4>
      </vt:variant>
      <vt:variant>
        <vt:lpwstr/>
      </vt:variant>
      <vt:variant>
        <vt:lpwstr>_Toc195517098</vt:lpwstr>
      </vt:variant>
      <vt:variant>
        <vt:i4>1376309</vt:i4>
      </vt:variant>
      <vt:variant>
        <vt:i4>56</vt:i4>
      </vt:variant>
      <vt:variant>
        <vt:i4>0</vt:i4>
      </vt:variant>
      <vt:variant>
        <vt:i4>5</vt:i4>
      </vt:variant>
      <vt:variant>
        <vt:lpwstr/>
      </vt:variant>
      <vt:variant>
        <vt:lpwstr>_Toc195517097</vt:lpwstr>
      </vt:variant>
      <vt:variant>
        <vt:i4>1376309</vt:i4>
      </vt:variant>
      <vt:variant>
        <vt:i4>50</vt:i4>
      </vt:variant>
      <vt:variant>
        <vt:i4>0</vt:i4>
      </vt:variant>
      <vt:variant>
        <vt:i4>5</vt:i4>
      </vt:variant>
      <vt:variant>
        <vt:lpwstr/>
      </vt:variant>
      <vt:variant>
        <vt:lpwstr>_Toc195517096</vt:lpwstr>
      </vt:variant>
      <vt:variant>
        <vt:i4>1376309</vt:i4>
      </vt:variant>
      <vt:variant>
        <vt:i4>44</vt:i4>
      </vt:variant>
      <vt:variant>
        <vt:i4>0</vt:i4>
      </vt:variant>
      <vt:variant>
        <vt:i4>5</vt:i4>
      </vt:variant>
      <vt:variant>
        <vt:lpwstr/>
      </vt:variant>
      <vt:variant>
        <vt:lpwstr>_Toc195517095</vt:lpwstr>
      </vt:variant>
      <vt:variant>
        <vt:i4>1376309</vt:i4>
      </vt:variant>
      <vt:variant>
        <vt:i4>38</vt:i4>
      </vt:variant>
      <vt:variant>
        <vt:i4>0</vt:i4>
      </vt:variant>
      <vt:variant>
        <vt:i4>5</vt:i4>
      </vt:variant>
      <vt:variant>
        <vt:lpwstr/>
      </vt:variant>
      <vt:variant>
        <vt:lpwstr>_Toc195517094</vt:lpwstr>
      </vt:variant>
      <vt:variant>
        <vt:i4>1376309</vt:i4>
      </vt:variant>
      <vt:variant>
        <vt:i4>32</vt:i4>
      </vt:variant>
      <vt:variant>
        <vt:i4>0</vt:i4>
      </vt:variant>
      <vt:variant>
        <vt:i4>5</vt:i4>
      </vt:variant>
      <vt:variant>
        <vt:lpwstr/>
      </vt:variant>
      <vt:variant>
        <vt:lpwstr>_Toc195517093</vt:lpwstr>
      </vt:variant>
      <vt:variant>
        <vt:i4>1376309</vt:i4>
      </vt:variant>
      <vt:variant>
        <vt:i4>26</vt:i4>
      </vt:variant>
      <vt:variant>
        <vt:i4>0</vt:i4>
      </vt:variant>
      <vt:variant>
        <vt:i4>5</vt:i4>
      </vt:variant>
      <vt:variant>
        <vt:lpwstr/>
      </vt:variant>
      <vt:variant>
        <vt:lpwstr>_Toc195517092</vt:lpwstr>
      </vt:variant>
      <vt:variant>
        <vt:i4>1376309</vt:i4>
      </vt:variant>
      <vt:variant>
        <vt:i4>20</vt:i4>
      </vt:variant>
      <vt:variant>
        <vt:i4>0</vt:i4>
      </vt:variant>
      <vt:variant>
        <vt:i4>5</vt:i4>
      </vt:variant>
      <vt:variant>
        <vt:lpwstr/>
      </vt:variant>
      <vt:variant>
        <vt:lpwstr>_Toc195517091</vt:lpwstr>
      </vt:variant>
      <vt:variant>
        <vt:i4>1376309</vt:i4>
      </vt:variant>
      <vt:variant>
        <vt:i4>14</vt:i4>
      </vt:variant>
      <vt:variant>
        <vt:i4>0</vt:i4>
      </vt:variant>
      <vt:variant>
        <vt:i4>5</vt:i4>
      </vt:variant>
      <vt:variant>
        <vt:lpwstr/>
      </vt:variant>
      <vt:variant>
        <vt:lpwstr>_Toc195517090</vt:lpwstr>
      </vt:variant>
      <vt:variant>
        <vt:i4>1310773</vt:i4>
      </vt:variant>
      <vt:variant>
        <vt:i4>8</vt:i4>
      </vt:variant>
      <vt:variant>
        <vt:i4>0</vt:i4>
      </vt:variant>
      <vt:variant>
        <vt:i4>5</vt:i4>
      </vt:variant>
      <vt:variant>
        <vt:lpwstr/>
      </vt:variant>
      <vt:variant>
        <vt:lpwstr>_Toc195517089</vt:lpwstr>
      </vt:variant>
      <vt:variant>
        <vt:i4>1310773</vt:i4>
      </vt:variant>
      <vt:variant>
        <vt:i4>2</vt:i4>
      </vt:variant>
      <vt:variant>
        <vt:i4>0</vt:i4>
      </vt:variant>
      <vt:variant>
        <vt:i4>5</vt:i4>
      </vt:variant>
      <vt:variant>
        <vt:lpwstr/>
      </vt:variant>
      <vt:variant>
        <vt:lpwstr>_Toc195517088</vt:lpwstr>
      </vt:variant>
      <vt:variant>
        <vt:i4>196699</vt:i4>
      </vt:variant>
      <vt:variant>
        <vt:i4>0</vt:i4>
      </vt:variant>
      <vt:variant>
        <vt:i4>0</vt:i4>
      </vt:variant>
      <vt:variant>
        <vt:i4>5</vt:i4>
      </vt:variant>
      <vt:variant>
        <vt:lpwstr>https://education.nsw.gov.au/teaching-and-learning/curriculum/planning-programming-and-assessing-k-12/about-universal-design-for-learning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investigation assessment task – Modern History, year 11</dc:title>
  <dc:subject/>
  <dc:creator>NSW Department of Education</dc:creator>
  <cp:keywords/>
  <dc:description/>
  <dcterms:created xsi:type="dcterms:W3CDTF">2026-07-02T07:07:00Z</dcterms:created>
  <dcterms:modified xsi:type="dcterms:W3CDTF">2026-07-03T04:39:00Z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