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8202D" w14:textId="610B7FF5" w:rsidR="00286C6B" w:rsidRDefault="00457EF5" w:rsidP="00186238">
      <w:pPr>
        <w:pStyle w:val="Title"/>
      </w:pPr>
      <w:bookmarkStart w:id="0" w:name="_Hlk125023426"/>
      <w:r w:rsidRPr="00186238">
        <w:t>Geo</w:t>
      </w:r>
      <w:r w:rsidR="00D53A77" w:rsidRPr="00186238">
        <w:t>graphy</w:t>
      </w:r>
      <w:r w:rsidR="00D53A77">
        <w:t xml:space="preserve"> 11</w:t>
      </w:r>
      <w:r w:rsidR="00286C6B">
        <w:t>–</w:t>
      </w:r>
      <w:r w:rsidR="00D53A77">
        <w:t>12</w:t>
      </w:r>
    </w:p>
    <w:p w14:paraId="2BD4A14A" w14:textId="688A3EBF" w:rsidR="008F370B" w:rsidRPr="008F370B" w:rsidRDefault="42E68FF8" w:rsidP="00186238">
      <w:pPr>
        <w:pStyle w:val="Subtitle0"/>
        <w:rPr>
          <w:highlight w:val="yellow"/>
        </w:rPr>
      </w:pPr>
      <w:r>
        <w:t>Global sustainability</w:t>
      </w:r>
      <w:r w:rsidR="6CBDEC7B">
        <w:t xml:space="preserve"> </w:t>
      </w:r>
      <w:r w:rsidR="6439DA07" w:rsidRPr="00186238">
        <w:t>resource</w:t>
      </w:r>
      <w:r w:rsidR="6439DA07">
        <w:t xml:space="preserve"> </w:t>
      </w:r>
      <w:r w:rsidR="3440584C">
        <w:t>booklet</w:t>
      </w:r>
    </w:p>
    <w:bookmarkEnd w:id="0"/>
    <w:p w14:paraId="56B71BBB" w14:textId="49AFA99A" w:rsidR="006B0DAF" w:rsidRDefault="006B0DAF" w:rsidP="00186238">
      <w:r>
        <w:br w:type="page"/>
      </w:r>
    </w:p>
    <w:sdt>
      <w:sdtPr>
        <w:id w:val="1999300087"/>
        <w:docPartObj>
          <w:docPartGallery w:val="Table of Contents"/>
          <w:docPartUnique/>
        </w:docPartObj>
      </w:sdtPr>
      <w:sdtContent>
        <w:p w14:paraId="22E0FC93" w14:textId="4677F888" w:rsidR="0051099C" w:rsidRPr="00186238" w:rsidRDefault="0051099C" w:rsidP="00186238">
          <w:pPr>
            <w:pStyle w:val="TOCHeading"/>
          </w:pPr>
          <w:r w:rsidRPr="00186238">
            <w:t>Contents</w:t>
          </w:r>
        </w:p>
      </w:sdtContent>
    </w:sdt>
    <w:bookmarkStart w:id="1" w:name="_Hlk125024043"/>
    <w:bookmarkStart w:id="2" w:name="_Hlk125119065"/>
    <w:bookmarkEnd w:id="1"/>
    <w:p w14:paraId="54C1C64A" w14:textId="15DD575D" w:rsidR="00025D8C" w:rsidRDefault="00952825">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79547714" w:history="1">
        <w:r w:rsidR="00025D8C" w:rsidRPr="00156973">
          <w:rPr>
            <w:rStyle w:val="Hyperlink"/>
          </w:rPr>
          <w:t>Rationale</w:t>
        </w:r>
        <w:r w:rsidR="00025D8C">
          <w:rPr>
            <w:webHidden/>
          </w:rPr>
          <w:tab/>
        </w:r>
        <w:r w:rsidR="00025D8C">
          <w:rPr>
            <w:webHidden/>
          </w:rPr>
          <w:fldChar w:fldCharType="begin"/>
        </w:r>
        <w:r w:rsidR="00025D8C">
          <w:rPr>
            <w:webHidden/>
          </w:rPr>
          <w:instrText xml:space="preserve"> PAGEREF _Toc179547714 \h </w:instrText>
        </w:r>
        <w:r w:rsidR="00025D8C">
          <w:rPr>
            <w:webHidden/>
          </w:rPr>
        </w:r>
        <w:r w:rsidR="00025D8C">
          <w:rPr>
            <w:webHidden/>
          </w:rPr>
          <w:fldChar w:fldCharType="separate"/>
        </w:r>
        <w:r w:rsidR="00025D8C">
          <w:rPr>
            <w:webHidden/>
          </w:rPr>
          <w:t>3</w:t>
        </w:r>
        <w:r w:rsidR="00025D8C">
          <w:rPr>
            <w:webHidden/>
          </w:rPr>
          <w:fldChar w:fldCharType="end"/>
        </w:r>
      </w:hyperlink>
    </w:p>
    <w:p w14:paraId="28E0F461" w14:textId="331F0005" w:rsidR="00025D8C" w:rsidRDefault="00025D8C">
      <w:pPr>
        <w:pStyle w:val="TOC1"/>
        <w:rPr>
          <w:rFonts w:asciiTheme="minorHAnsi" w:eastAsiaTheme="minorEastAsia" w:hAnsiTheme="minorHAnsi" w:cstheme="minorBidi"/>
          <w:b w:val="0"/>
          <w:kern w:val="2"/>
          <w:sz w:val="24"/>
          <w:lang w:eastAsia="en-AU"/>
          <w14:ligatures w14:val="standardContextual"/>
        </w:rPr>
      </w:pPr>
      <w:hyperlink w:anchor="_Toc179547715" w:history="1">
        <w:r w:rsidRPr="00156973">
          <w:rPr>
            <w:rStyle w:val="Hyperlink"/>
          </w:rPr>
          <w:t>Purpose, audience and suggested timeframes</w:t>
        </w:r>
        <w:r>
          <w:rPr>
            <w:webHidden/>
          </w:rPr>
          <w:tab/>
        </w:r>
        <w:r>
          <w:rPr>
            <w:webHidden/>
          </w:rPr>
          <w:fldChar w:fldCharType="begin"/>
        </w:r>
        <w:r>
          <w:rPr>
            <w:webHidden/>
          </w:rPr>
          <w:instrText xml:space="preserve"> PAGEREF _Toc179547715 \h </w:instrText>
        </w:r>
        <w:r>
          <w:rPr>
            <w:webHidden/>
          </w:rPr>
        </w:r>
        <w:r>
          <w:rPr>
            <w:webHidden/>
          </w:rPr>
          <w:fldChar w:fldCharType="separate"/>
        </w:r>
        <w:r>
          <w:rPr>
            <w:webHidden/>
          </w:rPr>
          <w:t>4</w:t>
        </w:r>
        <w:r>
          <w:rPr>
            <w:webHidden/>
          </w:rPr>
          <w:fldChar w:fldCharType="end"/>
        </w:r>
      </w:hyperlink>
    </w:p>
    <w:p w14:paraId="590BEB81" w14:textId="1C6D0C65" w:rsidR="00025D8C" w:rsidRDefault="00025D8C">
      <w:pPr>
        <w:pStyle w:val="TOC1"/>
        <w:rPr>
          <w:rFonts w:asciiTheme="minorHAnsi" w:eastAsiaTheme="minorEastAsia" w:hAnsiTheme="minorHAnsi" w:cstheme="minorBidi"/>
          <w:b w:val="0"/>
          <w:kern w:val="2"/>
          <w:sz w:val="24"/>
          <w:lang w:eastAsia="en-AU"/>
          <w14:ligatures w14:val="standardContextual"/>
        </w:rPr>
      </w:pPr>
      <w:hyperlink w:anchor="_Toc179547716" w:history="1">
        <w:r w:rsidRPr="00156973">
          <w:rPr>
            <w:rStyle w:val="Hyperlink"/>
          </w:rPr>
          <w:t>Using this resource booklet</w:t>
        </w:r>
        <w:r>
          <w:rPr>
            <w:webHidden/>
          </w:rPr>
          <w:tab/>
        </w:r>
        <w:r>
          <w:rPr>
            <w:webHidden/>
          </w:rPr>
          <w:fldChar w:fldCharType="begin"/>
        </w:r>
        <w:r>
          <w:rPr>
            <w:webHidden/>
          </w:rPr>
          <w:instrText xml:space="preserve"> PAGEREF _Toc179547716 \h </w:instrText>
        </w:r>
        <w:r>
          <w:rPr>
            <w:webHidden/>
          </w:rPr>
        </w:r>
        <w:r>
          <w:rPr>
            <w:webHidden/>
          </w:rPr>
          <w:fldChar w:fldCharType="separate"/>
        </w:r>
        <w:r>
          <w:rPr>
            <w:webHidden/>
          </w:rPr>
          <w:t>5</w:t>
        </w:r>
        <w:r>
          <w:rPr>
            <w:webHidden/>
          </w:rPr>
          <w:fldChar w:fldCharType="end"/>
        </w:r>
      </w:hyperlink>
    </w:p>
    <w:p w14:paraId="39568B88" w14:textId="7063AFA2"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17" w:history="1">
        <w:r w:rsidRPr="00156973">
          <w:rPr>
            <w:rStyle w:val="Hyperlink"/>
          </w:rPr>
          <w:t>Activity 1 – sustainability in the contemporary world</w:t>
        </w:r>
        <w:r>
          <w:rPr>
            <w:webHidden/>
          </w:rPr>
          <w:tab/>
        </w:r>
        <w:r>
          <w:rPr>
            <w:webHidden/>
          </w:rPr>
          <w:fldChar w:fldCharType="begin"/>
        </w:r>
        <w:r>
          <w:rPr>
            <w:webHidden/>
          </w:rPr>
          <w:instrText xml:space="preserve"> PAGEREF _Toc179547717 \h </w:instrText>
        </w:r>
        <w:r>
          <w:rPr>
            <w:webHidden/>
          </w:rPr>
        </w:r>
        <w:r>
          <w:rPr>
            <w:webHidden/>
          </w:rPr>
          <w:fldChar w:fldCharType="separate"/>
        </w:r>
        <w:r>
          <w:rPr>
            <w:webHidden/>
          </w:rPr>
          <w:t>6</w:t>
        </w:r>
        <w:r>
          <w:rPr>
            <w:webHidden/>
          </w:rPr>
          <w:fldChar w:fldCharType="end"/>
        </w:r>
      </w:hyperlink>
    </w:p>
    <w:p w14:paraId="4833A7D0" w14:textId="0008FAD1"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18" w:history="1">
        <w:r w:rsidRPr="00156973">
          <w:rPr>
            <w:rStyle w:val="Hyperlink"/>
          </w:rPr>
          <w:t>Activity 2 – glossary and definitions task</w:t>
        </w:r>
        <w:r>
          <w:rPr>
            <w:webHidden/>
          </w:rPr>
          <w:tab/>
        </w:r>
        <w:r>
          <w:rPr>
            <w:webHidden/>
          </w:rPr>
          <w:fldChar w:fldCharType="begin"/>
        </w:r>
        <w:r>
          <w:rPr>
            <w:webHidden/>
          </w:rPr>
          <w:instrText xml:space="preserve"> PAGEREF _Toc179547718 \h </w:instrText>
        </w:r>
        <w:r>
          <w:rPr>
            <w:webHidden/>
          </w:rPr>
        </w:r>
        <w:r>
          <w:rPr>
            <w:webHidden/>
          </w:rPr>
          <w:fldChar w:fldCharType="separate"/>
        </w:r>
        <w:r>
          <w:rPr>
            <w:webHidden/>
          </w:rPr>
          <w:t>7</w:t>
        </w:r>
        <w:r>
          <w:rPr>
            <w:webHidden/>
          </w:rPr>
          <w:fldChar w:fldCharType="end"/>
        </w:r>
      </w:hyperlink>
    </w:p>
    <w:p w14:paraId="00B9B460" w14:textId="4592A741"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19" w:history="1">
        <w:r w:rsidRPr="00156973">
          <w:rPr>
            <w:rStyle w:val="Hyperlink"/>
          </w:rPr>
          <w:t>Activity 3 – integrating definitions and fieldwork</w:t>
        </w:r>
        <w:r>
          <w:rPr>
            <w:webHidden/>
          </w:rPr>
          <w:tab/>
        </w:r>
        <w:r>
          <w:rPr>
            <w:webHidden/>
          </w:rPr>
          <w:fldChar w:fldCharType="begin"/>
        </w:r>
        <w:r>
          <w:rPr>
            <w:webHidden/>
          </w:rPr>
          <w:instrText xml:space="preserve"> PAGEREF _Toc179547719 \h </w:instrText>
        </w:r>
        <w:r>
          <w:rPr>
            <w:webHidden/>
          </w:rPr>
        </w:r>
        <w:r>
          <w:rPr>
            <w:webHidden/>
          </w:rPr>
          <w:fldChar w:fldCharType="separate"/>
        </w:r>
        <w:r>
          <w:rPr>
            <w:webHidden/>
          </w:rPr>
          <w:t>9</w:t>
        </w:r>
        <w:r>
          <w:rPr>
            <w:webHidden/>
          </w:rPr>
          <w:fldChar w:fldCharType="end"/>
        </w:r>
      </w:hyperlink>
    </w:p>
    <w:p w14:paraId="6F498A3C" w14:textId="4E7D39E0"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0" w:history="1">
        <w:r w:rsidRPr="00156973">
          <w:rPr>
            <w:rStyle w:val="Hyperlink"/>
          </w:rPr>
          <w:t>Activity 4 – pillars of sustainability</w:t>
        </w:r>
        <w:r>
          <w:rPr>
            <w:webHidden/>
          </w:rPr>
          <w:tab/>
        </w:r>
        <w:r>
          <w:rPr>
            <w:webHidden/>
          </w:rPr>
          <w:fldChar w:fldCharType="begin"/>
        </w:r>
        <w:r>
          <w:rPr>
            <w:webHidden/>
          </w:rPr>
          <w:instrText xml:space="preserve"> PAGEREF _Toc179547720 \h </w:instrText>
        </w:r>
        <w:r>
          <w:rPr>
            <w:webHidden/>
          </w:rPr>
        </w:r>
        <w:r>
          <w:rPr>
            <w:webHidden/>
          </w:rPr>
          <w:fldChar w:fldCharType="separate"/>
        </w:r>
        <w:r>
          <w:rPr>
            <w:webHidden/>
          </w:rPr>
          <w:t>11</w:t>
        </w:r>
        <w:r>
          <w:rPr>
            <w:webHidden/>
          </w:rPr>
          <w:fldChar w:fldCharType="end"/>
        </w:r>
      </w:hyperlink>
    </w:p>
    <w:p w14:paraId="734904F3" w14:textId="02F0A19F"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1" w:history="1">
        <w:r w:rsidRPr="00156973">
          <w:rPr>
            <w:rStyle w:val="Hyperlink"/>
          </w:rPr>
          <w:t>Activity 5 – pillars of sustainability and geographical inquiry skills and tools</w:t>
        </w:r>
        <w:r>
          <w:rPr>
            <w:webHidden/>
          </w:rPr>
          <w:tab/>
        </w:r>
        <w:r>
          <w:rPr>
            <w:webHidden/>
          </w:rPr>
          <w:fldChar w:fldCharType="begin"/>
        </w:r>
        <w:r>
          <w:rPr>
            <w:webHidden/>
          </w:rPr>
          <w:instrText xml:space="preserve"> PAGEREF _Toc179547721 \h </w:instrText>
        </w:r>
        <w:r>
          <w:rPr>
            <w:webHidden/>
          </w:rPr>
        </w:r>
        <w:r>
          <w:rPr>
            <w:webHidden/>
          </w:rPr>
          <w:fldChar w:fldCharType="separate"/>
        </w:r>
        <w:r>
          <w:rPr>
            <w:webHidden/>
          </w:rPr>
          <w:t>13</w:t>
        </w:r>
        <w:r>
          <w:rPr>
            <w:webHidden/>
          </w:rPr>
          <w:fldChar w:fldCharType="end"/>
        </w:r>
      </w:hyperlink>
    </w:p>
    <w:p w14:paraId="534FCBE6" w14:textId="704CFE6D"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2" w:history="1">
        <w:r w:rsidRPr="00156973">
          <w:rPr>
            <w:rStyle w:val="Hyperlink"/>
          </w:rPr>
          <w:t>Activity 6 – short answer task – 300 words</w:t>
        </w:r>
        <w:r>
          <w:rPr>
            <w:webHidden/>
          </w:rPr>
          <w:tab/>
        </w:r>
        <w:r>
          <w:rPr>
            <w:webHidden/>
          </w:rPr>
          <w:fldChar w:fldCharType="begin"/>
        </w:r>
        <w:r>
          <w:rPr>
            <w:webHidden/>
          </w:rPr>
          <w:instrText xml:space="preserve"> PAGEREF _Toc179547722 \h </w:instrText>
        </w:r>
        <w:r>
          <w:rPr>
            <w:webHidden/>
          </w:rPr>
        </w:r>
        <w:r>
          <w:rPr>
            <w:webHidden/>
          </w:rPr>
          <w:fldChar w:fldCharType="separate"/>
        </w:r>
        <w:r>
          <w:rPr>
            <w:webHidden/>
          </w:rPr>
          <w:t>20</w:t>
        </w:r>
        <w:r>
          <w:rPr>
            <w:webHidden/>
          </w:rPr>
          <w:fldChar w:fldCharType="end"/>
        </w:r>
      </w:hyperlink>
    </w:p>
    <w:p w14:paraId="374E0681" w14:textId="6382B7F3"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3" w:history="1">
        <w:r w:rsidRPr="00156973">
          <w:rPr>
            <w:rStyle w:val="Hyperlink"/>
          </w:rPr>
          <w:t>Activity 7 – further research on pillars of sustainability</w:t>
        </w:r>
        <w:r>
          <w:rPr>
            <w:webHidden/>
          </w:rPr>
          <w:tab/>
        </w:r>
        <w:r>
          <w:rPr>
            <w:webHidden/>
          </w:rPr>
          <w:fldChar w:fldCharType="begin"/>
        </w:r>
        <w:r>
          <w:rPr>
            <w:webHidden/>
          </w:rPr>
          <w:instrText xml:space="preserve"> PAGEREF _Toc179547723 \h </w:instrText>
        </w:r>
        <w:r>
          <w:rPr>
            <w:webHidden/>
          </w:rPr>
        </w:r>
        <w:r>
          <w:rPr>
            <w:webHidden/>
          </w:rPr>
          <w:fldChar w:fldCharType="separate"/>
        </w:r>
        <w:r>
          <w:rPr>
            <w:webHidden/>
          </w:rPr>
          <w:t>21</w:t>
        </w:r>
        <w:r>
          <w:rPr>
            <w:webHidden/>
          </w:rPr>
          <w:fldChar w:fldCharType="end"/>
        </w:r>
      </w:hyperlink>
    </w:p>
    <w:p w14:paraId="475C556F" w14:textId="69C6C3A9"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4" w:history="1">
        <w:r w:rsidRPr="00156973">
          <w:rPr>
            <w:rStyle w:val="Hyperlink"/>
          </w:rPr>
          <w:t>Activity 8 – reflection task</w:t>
        </w:r>
        <w:r>
          <w:rPr>
            <w:webHidden/>
          </w:rPr>
          <w:tab/>
        </w:r>
        <w:r>
          <w:rPr>
            <w:webHidden/>
          </w:rPr>
          <w:fldChar w:fldCharType="begin"/>
        </w:r>
        <w:r>
          <w:rPr>
            <w:webHidden/>
          </w:rPr>
          <w:instrText xml:space="preserve"> PAGEREF _Toc179547724 \h </w:instrText>
        </w:r>
        <w:r>
          <w:rPr>
            <w:webHidden/>
          </w:rPr>
        </w:r>
        <w:r>
          <w:rPr>
            <w:webHidden/>
          </w:rPr>
          <w:fldChar w:fldCharType="separate"/>
        </w:r>
        <w:r>
          <w:rPr>
            <w:webHidden/>
          </w:rPr>
          <w:t>22</w:t>
        </w:r>
        <w:r>
          <w:rPr>
            <w:webHidden/>
          </w:rPr>
          <w:fldChar w:fldCharType="end"/>
        </w:r>
      </w:hyperlink>
    </w:p>
    <w:p w14:paraId="3C46639C" w14:textId="18B42BEF"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5" w:history="1">
        <w:r w:rsidRPr="00156973">
          <w:rPr>
            <w:rStyle w:val="Hyperlink"/>
          </w:rPr>
          <w:t>Activity 9 – principles of ecologically sustainable development</w:t>
        </w:r>
        <w:r>
          <w:rPr>
            <w:webHidden/>
          </w:rPr>
          <w:tab/>
        </w:r>
        <w:r>
          <w:rPr>
            <w:webHidden/>
          </w:rPr>
          <w:fldChar w:fldCharType="begin"/>
        </w:r>
        <w:r>
          <w:rPr>
            <w:webHidden/>
          </w:rPr>
          <w:instrText xml:space="preserve"> PAGEREF _Toc179547725 \h </w:instrText>
        </w:r>
        <w:r>
          <w:rPr>
            <w:webHidden/>
          </w:rPr>
        </w:r>
        <w:r>
          <w:rPr>
            <w:webHidden/>
          </w:rPr>
          <w:fldChar w:fldCharType="separate"/>
        </w:r>
        <w:r>
          <w:rPr>
            <w:webHidden/>
          </w:rPr>
          <w:t>23</w:t>
        </w:r>
        <w:r>
          <w:rPr>
            <w:webHidden/>
          </w:rPr>
          <w:fldChar w:fldCharType="end"/>
        </w:r>
      </w:hyperlink>
    </w:p>
    <w:p w14:paraId="73681ACE" w14:textId="4BB4D9DC"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6" w:history="1">
        <w:r w:rsidRPr="00156973">
          <w:rPr>
            <w:rStyle w:val="Hyperlink"/>
          </w:rPr>
          <w:t>Activity 10 – opportunities and challenges in planning for and achieving global sustainability</w:t>
        </w:r>
        <w:r>
          <w:rPr>
            <w:webHidden/>
          </w:rPr>
          <w:tab/>
        </w:r>
        <w:r>
          <w:rPr>
            <w:webHidden/>
          </w:rPr>
          <w:fldChar w:fldCharType="begin"/>
        </w:r>
        <w:r>
          <w:rPr>
            <w:webHidden/>
          </w:rPr>
          <w:instrText xml:space="preserve"> PAGEREF _Toc179547726 \h </w:instrText>
        </w:r>
        <w:r>
          <w:rPr>
            <w:webHidden/>
          </w:rPr>
        </w:r>
        <w:r>
          <w:rPr>
            <w:webHidden/>
          </w:rPr>
          <w:fldChar w:fldCharType="separate"/>
        </w:r>
        <w:r>
          <w:rPr>
            <w:webHidden/>
          </w:rPr>
          <w:t>26</w:t>
        </w:r>
        <w:r>
          <w:rPr>
            <w:webHidden/>
          </w:rPr>
          <w:fldChar w:fldCharType="end"/>
        </w:r>
      </w:hyperlink>
    </w:p>
    <w:p w14:paraId="7BD94772" w14:textId="3824CCAA"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7" w:history="1">
        <w:r w:rsidRPr="00156973">
          <w:rPr>
            <w:rStyle w:val="Hyperlink"/>
          </w:rPr>
          <w:t>Activity 11 – research task – opportunities and challenges in planning for and achieving global sustainability</w:t>
        </w:r>
        <w:r>
          <w:rPr>
            <w:webHidden/>
          </w:rPr>
          <w:tab/>
        </w:r>
        <w:r>
          <w:rPr>
            <w:webHidden/>
          </w:rPr>
          <w:fldChar w:fldCharType="begin"/>
        </w:r>
        <w:r>
          <w:rPr>
            <w:webHidden/>
          </w:rPr>
          <w:instrText xml:space="preserve"> PAGEREF _Toc179547727 \h </w:instrText>
        </w:r>
        <w:r>
          <w:rPr>
            <w:webHidden/>
          </w:rPr>
        </w:r>
        <w:r>
          <w:rPr>
            <w:webHidden/>
          </w:rPr>
          <w:fldChar w:fldCharType="separate"/>
        </w:r>
        <w:r>
          <w:rPr>
            <w:webHidden/>
          </w:rPr>
          <w:t>29</w:t>
        </w:r>
        <w:r>
          <w:rPr>
            <w:webHidden/>
          </w:rPr>
          <w:fldChar w:fldCharType="end"/>
        </w:r>
      </w:hyperlink>
    </w:p>
    <w:p w14:paraId="5996CEEF" w14:textId="02733BE7"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8" w:history="1">
        <w:r w:rsidRPr="00156973">
          <w:rPr>
            <w:rStyle w:val="Hyperlink"/>
          </w:rPr>
          <w:t>Activity 12 – research summary – opportunities and challenges in planning for and achieving global sustainability</w:t>
        </w:r>
        <w:r>
          <w:rPr>
            <w:webHidden/>
          </w:rPr>
          <w:tab/>
        </w:r>
        <w:r>
          <w:rPr>
            <w:webHidden/>
          </w:rPr>
          <w:fldChar w:fldCharType="begin"/>
        </w:r>
        <w:r>
          <w:rPr>
            <w:webHidden/>
          </w:rPr>
          <w:instrText xml:space="preserve"> PAGEREF _Toc179547728 \h </w:instrText>
        </w:r>
        <w:r>
          <w:rPr>
            <w:webHidden/>
          </w:rPr>
        </w:r>
        <w:r>
          <w:rPr>
            <w:webHidden/>
          </w:rPr>
          <w:fldChar w:fldCharType="separate"/>
        </w:r>
        <w:r>
          <w:rPr>
            <w:webHidden/>
          </w:rPr>
          <w:t>32</w:t>
        </w:r>
        <w:r>
          <w:rPr>
            <w:webHidden/>
          </w:rPr>
          <w:fldChar w:fldCharType="end"/>
        </w:r>
      </w:hyperlink>
    </w:p>
    <w:p w14:paraId="098D7DAB" w14:textId="7E30B517"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29" w:history="1">
        <w:r w:rsidRPr="00156973">
          <w:rPr>
            <w:rStyle w:val="Hyperlink"/>
          </w:rPr>
          <w:t>Activity 13 – opportunities and challenges in planning and achieving global sustainability – using examples</w:t>
        </w:r>
        <w:r>
          <w:rPr>
            <w:webHidden/>
          </w:rPr>
          <w:tab/>
        </w:r>
        <w:r>
          <w:rPr>
            <w:webHidden/>
          </w:rPr>
          <w:fldChar w:fldCharType="begin"/>
        </w:r>
        <w:r>
          <w:rPr>
            <w:webHidden/>
          </w:rPr>
          <w:instrText xml:space="preserve"> PAGEREF _Toc179547729 \h </w:instrText>
        </w:r>
        <w:r>
          <w:rPr>
            <w:webHidden/>
          </w:rPr>
        </w:r>
        <w:r>
          <w:rPr>
            <w:webHidden/>
          </w:rPr>
          <w:fldChar w:fldCharType="separate"/>
        </w:r>
        <w:r>
          <w:rPr>
            <w:webHidden/>
          </w:rPr>
          <w:t>35</w:t>
        </w:r>
        <w:r>
          <w:rPr>
            <w:webHidden/>
          </w:rPr>
          <w:fldChar w:fldCharType="end"/>
        </w:r>
      </w:hyperlink>
    </w:p>
    <w:p w14:paraId="141AD09B" w14:textId="4B35F5AF"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0" w:history="1">
        <w:r w:rsidRPr="00156973">
          <w:rPr>
            <w:rStyle w:val="Hyperlink"/>
          </w:rPr>
          <w:t>Activity 14 –opportunities and challenges in planning and achieving global sustainability – short answer practice</w:t>
        </w:r>
        <w:r>
          <w:rPr>
            <w:webHidden/>
          </w:rPr>
          <w:tab/>
        </w:r>
        <w:r>
          <w:rPr>
            <w:webHidden/>
          </w:rPr>
          <w:fldChar w:fldCharType="begin"/>
        </w:r>
        <w:r>
          <w:rPr>
            <w:webHidden/>
          </w:rPr>
          <w:instrText xml:space="preserve"> PAGEREF _Toc179547730 \h </w:instrText>
        </w:r>
        <w:r>
          <w:rPr>
            <w:webHidden/>
          </w:rPr>
        </w:r>
        <w:r>
          <w:rPr>
            <w:webHidden/>
          </w:rPr>
          <w:fldChar w:fldCharType="separate"/>
        </w:r>
        <w:r>
          <w:rPr>
            <w:webHidden/>
          </w:rPr>
          <w:t>37</w:t>
        </w:r>
        <w:r>
          <w:rPr>
            <w:webHidden/>
          </w:rPr>
          <w:fldChar w:fldCharType="end"/>
        </w:r>
      </w:hyperlink>
    </w:p>
    <w:p w14:paraId="63C188B9" w14:textId="6DCCA301"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1" w:history="1">
        <w:r w:rsidRPr="00156973">
          <w:rPr>
            <w:rStyle w:val="Hyperlink"/>
          </w:rPr>
          <w:t>Activity 15 – reasons for evaluating and monitoring global sustainability</w:t>
        </w:r>
        <w:r>
          <w:rPr>
            <w:webHidden/>
          </w:rPr>
          <w:tab/>
        </w:r>
        <w:r>
          <w:rPr>
            <w:webHidden/>
          </w:rPr>
          <w:fldChar w:fldCharType="begin"/>
        </w:r>
        <w:r>
          <w:rPr>
            <w:webHidden/>
          </w:rPr>
          <w:instrText xml:space="preserve"> PAGEREF _Toc179547731 \h </w:instrText>
        </w:r>
        <w:r>
          <w:rPr>
            <w:webHidden/>
          </w:rPr>
        </w:r>
        <w:r>
          <w:rPr>
            <w:webHidden/>
          </w:rPr>
          <w:fldChar w:fldCharType="separate"/>
        </w:r>
        <w:r>
          <w:rPr>
            <w:webHidden/>
          </w:rPr>
          <w:t>38</w:t>
        </w:r>
        <w:r>
          <w:rPr>
            <w:webHidden/>
          </w:rPr>
          <w:fldChar w:fldCharType="end"/>
        </w:r>
      </w:hyperlink>
    </w:p>
    <w:p w14:paraId="12A706D0" w14:textId="025B9CD8"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2" w:history="1">
        <w:r w:rsidRPr="00156973">
          <w:rPr>
            <w:rStyle w:val="Hyperlink"/>
          </w:rPr>
          <w:t>Activity 16 – evaluating sustainability</w:t>
        </w:r>
        <w:r>
          <w:rPr>
            <w:webHidden/>
          </w:rPr>
          <w:tab/>
        </w:r>
        <w:r>
          <w:rPr>
            <w:webHidden/>
          </w:rPr>
          <w:fldChar w:fldCharType="begin"/>
        </w:r>
        <w:r>
          <w:rPr>
            <w:webHidden/>
          </w:rPr>
          <w:instrText xml:space="preserve"> PAGEREF _Toc179547732 \h </w:instrText>
        </w:r>
        <w:r>
          <w:rPr>
            <w:webHidden/>
          </w:rPr>
        </w:r>
        <w:r>
          <w:rPr>
            <w:webHidden/>
          </w:rPr>
          <w:fldChar w:fldCharType="separate"/>
        </w:r>
        <w:r>
          <w:rPr>
            <w:webHidden/>
          </w:rPr>
          <w:t>40</w:t>
        </w:r>
        <w:r>
          <w:rPr>
            <w:webHidden/>
          </w:rPr>
          <w:fldChar w:fldCharType="end"/>
        </w:r>
      </w:hyperlink>
    </w:p>
    <w:p w14:paraId="2CBD18BB" w14:textId="1EB8B919" w:rsidR="00025D8C" w:rsidRDefault="00025D8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547733" w:history="1">
        <w:r w:rsidRPr="00156973">
          <w:rPr>
            <w:rStyle w:val="Hyperlink"/>
            <w:noProof/>
          </w:rPr>
          <w:t>Using geographical inquiry skills and tools to evaluate and monitor global sustainability</w:t>
        </w:r>
        <w:r>
          <w:rPr>
            <w:noProof/>
            <w:webHidden/>
          </w:rPr>
          <w:tab/>
        </w:r>
        <w:r>
          <w:rPr>
            <w:noProof/>
            <w:webHidden/>
          </w:rPr>
          <w:fldChar w:fldCharType="begin"/>
        </w:r>
        <w:r>
          <w:rPr>
            <w:noProof/>
            <w:webHidden/>
          </w:rPr>
          <w:instrText xml:space="preserve"> PAGEREF _Toc179547733 \h </w:instrText>
        </w:r>
        <w:r>
          <w:rPr>
            <w:noProof/>
            <w:webHidden/>
          </w:rPr>
        </w:r>
        <w:r>
          <w:rPr>
            <w:noProof/>
            <w:webHidden/>
          </w:rPr>
          <w:fldChar w:fldCharType="separate"/>
        </w:r>
        <w:r>
          <w:rPr>
            <w:noProof/>
            <w:webHidden/>
          </w:rPr>
          <w:t>40</w:t>
        </w:r>
        <w:r>
          <w:rPr>
            <w:noProof/>
            <w:webHidden/>
          </w:rPr>
          <w:fldChar w:fldCharType="end"/>
        </w:r>
      </w:hyperlink>
    </w:p>
    <w:p w14:paraId="6D6A7621" w14:textId="76E6466E"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4" w:history="1">
        <w:r w:rsidRPr="00156973">
          <w:rPr>
            <w:rStyle w:val="Hyperlink"/>
          </w:rPr>
          <w:t>Activity 17 – evaluating sustainability – a range of criteria for evaluating the sustainability of economic activities</w:t>
        </w:r>
        <w:r>
          <w:rPr>
            <w:webHidden/>
          </w:rPr>
          <w:tab/>
        </w:r>
        <w:r>
          <w:rPr>
            <w:webHidden/>
          </w:rPr>
          <w:fldChar w:fldCharType="begin"/>
        </w:r>
        <w:r>
          <w:rPr>
            <w:webHidden/>
          </w:rPr>
          <w:instrText xml:space="preserve"> PAGEREF _Toc179547734 \h </w:instrText>
        </w:r>
        <w:r>
          <w:rPr>
            <w:webHidden/>
          </w:rPr>
        </w:r>
        <w:r>
          <w:rPr>
            <w:webHidden/>
          </w:rPr>
          <w:fldChar w:fldCharType="separate"/>
        </w:r>
        <w:r>
          <w:rPr>
            <w:webHidden/>
          </w:rPr>
          <w:t>45</w:t>
        </w:r>
        <w:r>
          <w:rPr>
            <w:webHidden/>
          </w:rPr>
          <w:fldChar w:fldCharType="end"/>
        </w:r>
      </w:hyperlink>
    </w:p>
    <w:p w14:paraId="2842B2AC" w14:textId="634D0103"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5" w:history="1">
        <w:r w:rsidRPr="00156973">
          <w:rPr>
            <w:rStyle w:val="Hyperlink"/>
          </w:rPr>
          <w:t>Activity 18 – evaluating sustainability</w:t>
        </w:r>
        <w:r>
          <w:rPr>
            <w:webHidden/>
          </w:rPr>
          <w:tab/>
        </w:r>
        <w:r>
          <w:rPr>
            <w:webHidden/>
          </w:rPr>
          <w:fldChar w:fldCharType="begin"/>
        </w:r>
        <w:r>
          <w:rPr>
            <w:webHidden/>
          </w:rPr>
          <w:instrText xml:space="preserve"> PAGEREF _Toc179547735 \h </w:instrText>
        </w:r>
        <w:r>
          <w:rPr>
            <w:webHidden/>
          </w:rPr>
        </w:r>
        <w:r>
          <w:rPr>
            <w:webHidden/>
          </w:rPr>
          <w:fldChar w:fldCharType="separate"/>
        </w:r>
        <w:r>
          <w:rPr>
            <w:webHidden/>
          </w:rPr>
          <w:t>48</w:t>
        </w:r>
        <w:r>
          <w:rPr>
            <w:webHidden/>
          </w:rPr>
          <w:fldChar w:fldCharType="end"/>
        </w:r>
      </w:hyperlink>
    </w:p>
    <w:p w14:paraId="21CD2C81" w14:textId="0F77DE5E" w:rsidR="00025D8C" w:rsidRDefault="00025D8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547736" w:history="1">
        <w:r w:rsidRPr="00156973">
          <w:rPr>
            <w:rStyle w:val="Hyperlink"/>
            <w:noProof/>
          </w:rPr>
          <w:t>Using fieldwork and evaluation criteria to determine the sustainability of economic activities</w:t>
        </w:r>
        <w:r>
          <w:rPr>
            <w:noProof/>
            <w:webHidden/>
          </w:rPr>
          <w:tab/>
        </w:r>
        <w:r>
          <w:rPr>
            <w:noProof/>
            <w:webHidden/>
          </w:rPr>
          <w:fldChar w:fldCharType="begin"/>
        </w:r>
        <w:r>
          <w:rPr>
            <w:noProof/>
            <w:webHidden/>
          </w:rPr>
          <w:instrText xml:space="preserve"> PAGEREF _Toc179547736 \h </w:instrText>
        </w:r>
        <w:r>
          <w:rPr>
            <w:noProof/>
            <w:webHidden/>
          </w:rPr>
        </w:r>
        <w:r>
          <w:rPr>
            <w:noProof/>
            <w:webHidden/>
          </w:rPr>
          <w:fldChar w:fldCharType="separate"/>
        </w:r>
        <w:r>
          <w:rPr>
            <w:noProof/>
            <w:webHidden/>
          </w:rPr>
          <w:t>48</w:t>
        </w:r>
        <w:r>
          <w:rPr>
            <w:noProof/>
            <w:webHidden/>
          </w:rPr>
          <w:fldChar w:fldCharType="end"/>
        </w:r>
      </w:hyperlink>
    </w:p>
    <w:p w14:paraId="5731174B" w14:textId="7179CA80"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7" w:history="1">
        <w:r w:rsidRPr="00156973">
          <w:rPr>
            <w:rStyle w:val="Hyperlink"/>
          </w:rPr>
          <w:t>Activity 19 – agricultural production world overview</w:t>
        </w:r>
        <w:r>
          <w:rPr>
            <w:webHidden/>
          </w:rPr>
          <w:tab/>
        </w:r>
        <w:r>
          <w:rPr>
            <w:webHidden/>
          </w:rPr>
          <w:fldChar w:fldCharType="begin"/>
        </w:r>
        <w:r>
          <w:rPr>
            <w:webHidden/>
          </w:rPr>
          <w:instrText xml:space="preserve"> PAGEREF _Toc179547737 \h </w:instrText>
        </w:r>
        <w:r>
          <w:rPr>
            <w:webHidden/>
          </w:rPr>
        </w:r>
        <w:r>
          <w:rPr>
            <w:webHidden/>
          </w:rPr>
          <w:fldChar w:fldCharType="separate"/>
        </w:r>
        <w:r>
          <w:rPr>
            <w:webHidden/>
          </w:rPr>
          <w:t>51</w:t>
        </w:r>
        <w:r>
          <w:rPr>
            <w:webHidden/>
          </w:rPr>
          <w:fldChar w:fldCharType="end"/>
        </w:r>
      </w:hyperlink>
    </w:p>
    <w:p w14:paraId="11578E90" w14:textId="229F8625"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8" w:history="1">
        <w:r w:rsidRPr="00156973">
          <w:rPr>
            <w:rStyle w:val="Hyperlink"/>
          </w:rPr>
          <w:t>Activity 20 – interpreting spatial patterns of global dairy industry (1)</w:t>
        </w:r>
        <w:r>
          <w:rPr>
            <w:webHidden/>
          </w:rPr>
          <w:tab/>
        </w:r>
        <w:r>
          <w:rPr>
            <w:webHidden/>
          </w:rPr>
          <w:fldChar w:fldCharType="begin"/>
        </w:r>
        <w:r>
          <w:rPr>
            <w:webHidden/>
          </w:rPr>
          <w:instrText xml:space="preserve"> PAGEREF _Toc179547738 \h </w:instrText>
        </w:r>
        <w:r>
          <w:rPr>
            <w:webHidden/>
          </w:rPr>
        </w:r>
        <w:r>
          <w:rPr>
            <w:webHidden/>
          </w:rPr>
          <w:fldChar w:fldCharType="separate"/>
        </w:r>
        <w:r>
          <w:rPr>
            <w:webHidden/>
          </w:rPr>
          <w:t>53</w:t>
        </w:r>
        <w:r>
          <w:rPr>
            <w:webHidden/>
          </w:rPr>
          <w:fldChar w:fldCharType="end"/>
        </w:r>
      </w:hyperlink>
    </w:p>
    <w:p w14:paraId="6704D685" w14:textId="43C03EE4"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39" w:history="1">
        <w:r w:rsidRPr="00156973">
          <w:rPr>
            <w:rStyle w:val="Hyperlink"/>
            <w:lang w:eastAsia="en-AU"/>
          </w:rPr>
          <w:t xml:space="preserve">Activity 21 – </w:t>
        </w:r>
        <w:r w:rsidRPr="00156973">
          <w:rPr>
            <w:rStyle w:val="Hyperlink"/>
          </w:rPr>
          <w:t>interpreting spatial patterns of global dairy industry (2)</w:t>
        </w:r>
        <w:r>
          <w:rPr>
            <w:webHidden/>
          </w:rPr>
          <w:tab/>
        </w:r>
        <w:r>
          <w:rPr>
            <w:webHidden/>
          </w:rPr>
          <w:fldChar w:fldCharType="begin"/>
        </w:r>
        <w:r>
          <w:rPr>
            <w:webHidden/>
          </w:rPr>
          <w:instrText xml:space="preserve"> PAGEREF _Toc179547739 \h </w:instrText>
        </w:r>
        <w:r>
          <w:rPr>
            <w:webHidden/>
          </w:rPr>
        </w:r>
        <w:r>
          <w:rPr>
            <w:webHidden/>
          </w:rPr>
          <w:fldChar w:fldCharType="separate"/>
        </w:r>
        <w:r>
          <w:rPr>
            <w:webHidden/>
          </w:rPr>
          <w:t>56</w:t>
        </w:r>
        <w:r>
          <w:rPr>
            <w:webHidden/>
          </w:rPr>
          <w:fldChar w:fldCharType="end"/>
        </w:r>
      </w:hyperlink>
    </w:p>
    <w:p w14:paraId="3FA68C99" w14:textId="1E8CAF99"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0" w:history="1">
        <w:r w:rsidRPr="00156973">
          <w:rPr>
            <w:rStyle w:val="Hyperlink"/>
          </w:rPr>
          <w:t>Activity 22 – dairy farming in different regions</w:t>
        </w:r>
        <w:r>
          <w:rPr>
            <w:webHidden/>
          </w:rPr>
          <w:tab/>
        </w:r>
        <w:r>
          <w:rPr>
            <w:webHidden/>
          </w:rPr>
          <w:fldChar w:fldCharType="begin"/>
        </w:r>
        <w:r>
          <w:rPr>
            <w:webHidden/>
          </w:rPr>
          <w:instrText xml:space="preserve"> PAGEREF _Toc179547740 \h </w:instrText>
        </w:r>
        <w:r>
          <w:rPr>
            <w:webHidden/>
          </w:rPr>
        </w:r>
        <w:r>
          <w:rPr>
            <w:webHidden/>
          </w:rPr>
          <w:fldChar w:fldCharType="separate"/>
        </w:r>
        <w:r>
          <w:rPr>
            <w:webHidden/>
          </w:rPr>
          <w:t>57</w:t>
        </w:r>
        <w:r>
          <w:rPr>
            <w:webHidden/>
          </w:rPr>
          <w:fldChar w:fldCharType="end"/>
        </w:r>
      </w:hyperlink>
    </w:p>
    <w:p w14:paraId="736CB314" w14:textId="49D1ABDF"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1" w:history="1">
        <w:r w:rsidRPr="00156973">
          <w:rPr>
            <w:rStyle w:val="Hyperlink"/>
          </w:rPr>
          <w:t>Activity 23 – changes in milk production over time</w:t>
        </w:r>
        <w:r>
          <w:rPr>
            <w:webHidden/>
          </w:rPr>
          <w:tab/>
        </w:r>
        <w:r>
          <w:rPr>
            <w:webHidden/>
          </w:rPr>
          <w:fldChar w:fldCharType="begin"/>
        </w:r>
        <w:r>
          <w:rPr>
            <w:webHidden/>
          </w:rPr>
          <w:instrText xml:space="preserve"> PAGEREF _Toc179547741 \h </w:instrText>
        </w:r>
        <w:r>
          <w:rPr>
            <w:webHidden/>
          </w:rPr>
        </w:r>
        <w:r>
          <w:rPr>
            <w:webHidden/>
          </w:rPr>
          <w:fldChar w:fldCharType="separate"/>
        </w:r>
        <w:r>
          <w:rPr>
            <w:webHidden/>
          </w:rPr>
          <w:t>59</w:t>
        </w:r>
        <w:r>
          <w:rPr>
            <w:webHidden/>
          </w:rPr>
          <w:fldChar w:fldCharType="end"/>
        </w:r>
      </w:hyperlink>
    </w:p>
    <w:p w14:paraId="2C1EFCE1" w14:textId="12F1A515" w:rsidR="00025D8C" w:rsidRDefault="00025D8C">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547742" w:history="1">
        <w:r w:rsidRPr="00156973">
          <w:rPr>
            <w:rStyle w:val="Hyperlink"/>
            <w:noProof/>
          </w:rPr>
          <w:t>Short answer question</w:t>
        </w:r>
        <w:r>
          <w:rPr>
            <w:noProof/>
            <w:webHidden/>
          </w:rPr>
          <w:tab/>
        </w:r>
        <w:r>
          <w:rPr>
            <w:noProof/>
            <w:webHidden/>
          </w:rPr>
          <w:fldChar w:fldCharType="begin"/>
        </w:r>
        <w:r>
          <w:rPr>
            <w:noProof/>
            <w:webHidden/>
          </w:rPr>
          <w:instrText xml:space="preserve"> PAGEREF _Toc179547742 \h </w:instrText>
        </w:r>
        <w:r>
          <w:rPr>
            <w:noProof/>
            <w:webHidden/>
          </w:rPr>
        </w:r>
        <w:r>
          <w:rPr>
            <w:noProof/>
            <w:webHidden/>
          </w:rPr>
          <w:fldChar w:fldCharType="separate"/>
        </w:r>
        <w:r>
          <w:rPr>
            <w:noProof/>
            <w:webHidden/>
          </w:rPr>
          <w:t>60</w:t>
        </w:r>
        <w:r>
          <w:rPr>
            <w:noProof/>
            <w:webHidden/>
          </w:rPr>
          <w:fldChar w:fldCharType="end"/>
        </w:r>
      </w:hyperlink>
    </w:p>
    <w:p w14:paraId="3BD80BE5" w14:textId="656E5E43"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3" w:history="1">
        <w:r w:rsidRPr="00156973">
          <w:rPr>
            <w:rStyle w:val="Hyperlink"/>
          </w:rPr>
          <w:t>Activity 24 – optional fieldwork task</w:t>
        </w:r>
        <w:r>
          <w:rPr>
            <w:webHidden/>
          </w:rPr>
          <w:tab/>
        </w:r>
        <w:r>
          <w:rPr>
            <w:webHidden/>
          </w:rPr>
          <w:fldChar w:fldCharType="begin"/>
        </w:r>
        <w:r>
          <w:rPr>
            <w:webHidden/>
          </w:rPr>
          <w:instrText xml:space="preserve"> PAGEREF _Toc179547743 \h </w:instrText>
        </w:r>
        <w:r>
          <w:rPr>
            <w:webHidden/>
          </w:rPr>
        </w:r>
        <w:r>
          <w:rPr>
            <w:webHidden/>
          </w:rPr>
          <w:fldChar w:fldCharType="separate"/>
        </w:r>
        <w:r>
          <w:rPr>
            <w:webHidden/>
          </w:rPr>
          <w:t>63</w:t>
        </w:r>
        <w:r>
          <w:rPr>
            <w:webHidden/>
          </w:rPr>
          <w:fldChar w:fldCharType="end"/>
        </w:r>
      </w:hyperlink>
    </w:p>
    <w:p w14:paraId="6A4D26F5" w14:textId="540E63E2"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4" w:history="1">
        <w:r w:rsidRPr="00156973">
          <w:rPr>
            <w:rStyle w:val="Hyperlink"/>
          </w:rPr>
          <w:t>Activity 25 – planning and writing short answer questions</w:t>
        </w:r>
        <w:r>
          <w:rPr>
            <w:webHidden/>
          </w:rPr>
          <w:tab/>
        </w:r>
        <w:r>
          <w:rPr>
            <w:webHidden/>
          </w:rPr>
          <w:fldChar w:fldCharType="begin"/>
        </w:r>
        <w:r>
          <w:rPr>
            <w:webHidden/>
          </w:rPr>
          <w:instrText xml:space="preserve"> PAGEREF _Toc179547744 \h </w:instrText>
        </w:r>
        <w:r>
          <w:rPr>
            <w:webHidden/>
          </w:rPr>
        </w:r>
        <w:r>
          <w:rPr>
            <w:webHidden/>
          </w:rPr>
          <w:fldChar w:fldCharType="separate"/>
        </w:r>
        <w:r>
          <w:rPr>
            <w:webHidden/>
          </w:rPr>
          <w:t>65</w:t>
        </w:r>
        <w:r>
          <w:rPr>
            <w:webHidden/>
          </w:rPr>
          <w:fldChar w:fldCharType="end"/>
        </w:r>
      </w:hyperlink>
    </w:p>
    <w:p w14:paraId="2CDC6BE2" w14:textId="52812682"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5" w:history="1">
        <w:r w:rsidRPr="00156973">
          <w:rPr>
            <w:rStyle w:val="Hyperlink"/>
          </w:rPr>
          <w:t>Activity 26 – emerging trends and technologies in dairy farming</w:t>
        </w:r>
        <w:r>
          <w:rPr>
            <w:webHidden/>
          </w:rPr>
          <w:tab/>
        </w:r>
        <w:r>
          <w:rPr>
            <w:webHidden/>
          </w:rPr>
          <w:fldChar w:fldCharType="begin"/>
        </w:r>
        <w:r>
          <w:rPr>
            <w:webHidden/>
          </w:rPr>
          <w:instrText xml:space="preserve"> PAGEREF _Toc179547745 \h </w:instrText>
        </w:r>
        <w:r>
          <w:rPr>
            <w:webHidden/>
          </w:rPr>
        </w:r>
        <w:r>
          <w:rPr>
            <w:webHidden/>
          </w:rPr>
          <w:fldChar w:fldCharType="separate"/>
        </w:r>
        <w:r>
          <w:rPr>
            <w:webHidden/>
          </w:rPr>
          <w:t>66</w:t>
        </w:r>
        <w:r>
          <w:rPr>
            <w:webHidden/>
          </w:rPr>
          <w:fldChar w:fldCharType="end"/>
        </w:r>
      </w:hyperlink>
    </w:p>
    <w:p w14:paraId="1F237FA4" w14:textId="763F5436"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6" w:history="1">
        <w:r w:rsidRPr="00156973">
          <w:rPr>
            <w:rStyle w:val="Hyperlink"/>
          </w:rPr>
          <w:t>Activity 27 – major food chains and the changing dairy market</w:t>
        </w:r>
        <w:r>
          <w:rPr>
            <w:webHidden/>
          </w:rPr>
          <w:tab/>
        </w:r>
        <w:r>
          <w:rPr>
            <w:webHidden/>
          </w:rPr>
          <w:fldChar w:fldCharType="begin"/>
        </w:r>
        <w:r>
          <w:rPr>
            <w:webHidden/>
          </w:rPr>
          <w:instrText xml:space="preserve"> PAGEREF _Toc179547746 \h </w:instrText>
        </w:r>
        <w:r>
          <w:rPr>
            <w:webHidden/>
          </w:rPr>
        </w:r>
        <w:r>
          <w:rPr>
            <w:webHidden/>
          </w:rPr>
          <w:fldChar w:fldCharType="separate"/>
        </w:r>
        <w:r>
          <w:rPr>
            <w:webHidden/>
          </w:rPr>
          <w:t>67</w:t>
        </w:r>
        <w:r>
          <w:rPr>
            <w:webHidden/>
          </w:rPr>
          <w:fldChar w:fldCharType="end"/>
        </w:r>
      </w:hyperlink>
    </w:p>
    <w:p w14:paraId="2FE47572" w14:textId="57EA9B91"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7" w:history="1">
        <w:r w:rsidRPr="00156973">
          <w:rPr>
            <w:rStyle w:val="Hyperlink"/>
          </w:rPr>
          <w:t>Activity 28 – sample HSC-style questions</w:t>
        </w:r>
        <w:r>
          <w:rPr>
            <w:webHidden/>
          </w:rPr>
          <w:tab/>
        </w:r>
        <w:r>
          <w:rPr>
            <w:webHidden/>
          </w:rPr>
          <w:fldChar w:fldCharType="begin"/>
        </w:r>
        <w:r>
          <w:rPr>
            <w:webHidden/>
          </w:rPr>
          <w:instrText xml:space="preserve"> PAGEREF _Toc179547747 \h </w:instrText>
        </w:r>
        <w:r>
          <w:rPr>
            <w:webHidden/>
          </w:rPr>
        </w:r>
        <w:r>
          <w:rPr>
            <w:webHidden/>
          </w:rPr>
          <w:fldChar w:fldCharType="separate"/>
        </w:r>
        <w:r>
          <w:rPr>
            <w:webHidden/>
          </w:rPr>
          <w:t>69</w:t>
        </w:r>
        <w:r>
          <w:rPr>
            <w:webHidden/>
          </w:rPr>
          <w:fldChar w:fldCharType="end"/>
        </w:r>
      </w:hyperlink>
    </w:p>
    <w:p w14:paraId="6A7A5919" w14:textId="750496B0" w:rsidR="00025D8C" w:rsidRDefault="00025D8C">
      <w:pPr>
        <w:pStyle w:val="TOC2"/>
        <w:rPr>
          <w:rFonts w:asciiTheme="minorHAnsi" w:eastAsiaTheme="minorEastAsia" w:hAnsiTheme="minorHAnsi" w:cstheme="minorBidi"/>
          <w:kern w:val="2"/>
          <w:sz w:val="24"/>
          <w:lang w:eastAsia="en-AU"/>
          <w14:ligatures w14:val="standardContextual"/>
        </w:rPr>
      </w:pPr>
      <w:hyperlink w:anchor="_Toc179547748" w:history="1">
        <w:r w:rsidRPr="00156973">
          <w:rPr>
            <w:rStyle w:val="Hyperlink"/>
          </w:rPr>
          <w:t>Activity 29 – dairy industry sustainability</w:t>
        </w:r>
        <w:r>
          <w:rPr>
            <w:webHidden/>
          </w:rPr>
          <w:tab/>
        </w:r>
        <w:r>
          <w:rPr>
            <w:webHidden/>
          </w:rPr>
          <w:fldChar w:fldCharType="begin"/>
        </w:r>
        <w:r>
          <w:rPr>
            <w:webHidden/>
          </w:rPr>
          <w:instrText xml:space="preserve"> PAGEREF _Toc179547748 \h </w:instrText>
        </w:r>
        <w:r>
          <w:rPr>
            <w:webHidden/>
          </w:rPr>
        </w:r>
        <w:r>
          <w:rPr>
            <w:webHidden/>
          </w:rPr>
          <w:fldChar w:fldCharType="separate"/>
        </w:r>
        <w:r>
          <w:rPr>
            <w:webHidden/>
          </w:rPr>
          <w:t>70</w:t>
        </w:r>
        <w:r>
          <w:rPr>
            <w:webHidden/>
          </w:rPr>
          <w:fldChar w:fldCharType="end"/>
        </w:r>
      </w:hyperlink>
    </w:p>
    <w:p w14:paraId="72B9073E" w14:textId="119045D2" w:rsidR="00025D8C" w:rsidRDefault="00025D8C">
      <w:pPr>
        <w:pStyle w:val="TOC1"/>
        <w:rPr>
          <w:rFonts w:asciiTheme="minorHAnsi" w:eastAsiaTheme="minorEastAsia" w:hAnsiTheme="minorHAnsi" w:cstheme="minorBidi"/>
          <w:b w:val="0"/>
          <w:kern w:val="2"/>
          <w:sz w:val="24"/>
          <w:lang w:eastAsia="en-AU"/>
          <w14:ligatures w14:val="standardContextual"/>
        </w:rPr>
      </w:pPr>
      <w:hyperlink w:anchor="_Toc179547749" w:history="1">
        <w:r w:rsidRPr="00156973">
          <w:rPr>
            <w:rStyle w:val="Hyperlink"/>
          </w:rPr>
          <w:t>Quality assurance alignment</w:t>
        </w:r>
        <w:r>
          <w:rPr>
            <w:webHidden/>
          </w:rPr>
          <w:tab/>
        </w:r>
        <w:r>
          <w:rPr>
            <w:webHidden/>
          </w:rPr>
          <w:fldChar w:fldCharType="begin"/>
        </w:r>
        <w:r>
          <w:rPr>
            <w:webHidden/>
          </w:rPr>
          <w:instrText xml:space="preserve"> PAGEREF _Toc179547749 \h </w:instrText>
        </w:r>
        <w:r>
          <w:rPr>
            <w:webHidden/>
          </w:rPr>
        </w:r>
        <w:r>
          <w:rPr>
            <w:webHidden/>
          </w:rPr>
          <w:fldChar w:fldCharType="separate"/>
        </w:r>
        <w:r>
          <w:rPr>
            <w:webHidden/>
          </w:rPr>
          <w:t>71</w:t>
        </w:r>
        <w:r>
          <w:rPr>
            <w:webHidden/>
          </w:rPr>
          <w:fldChar w:fldCharType="end"/>
        </w:r>
      </w:hyperlink>
    </w:p>
    <w:p w14:paraId="3F57DCB2" w14:textId="3BADC393" w:rsidR="00025D8C" w:rsidRDefault="00025D8C">
      <w:pPr>
        <w:pStyle w:val="TOC1"/>
        <w:rPr>
          <w:rFonts w:asciiTheme="minorHAnsi" w:eastAsiaTheme="minorEastAsia" w:hAnsiTheme="minorHAnsi" w:cstheme="minorBidi"/>
          <w:b w:val="0"/>
          <w:kern w:val="2"/>
          <w:sz w:val="24"/>
          <w:lang w:eastAsia="en-AU"/>
          <w14:ligatures w14:val="standardContextual"/>
        </w:rPr>
      </w:pPr>
      <w:hyperlink w:anchor="_Toc179547750" w:history="1">
        <w:r w:rsidRPr="00156973">
          <w:rPr>
            <w:rStyle w:val="Hyperlink"/>
          </w:rPr>
          <w:t>References</w:t>
        </w:r>
        <w:r>
          <w:rPr>
            <w:webHidden/>
          </w:rPr>
          <w:tab/>
        </w:r>
        <w:r>
          <w:rPr>
            <w:webHidden/>
          </w:rPr>
          <w:fldChar w:fldCharType="begin"/>
        </w:r>
        <w:r>
          <w:rPr>
            <w:webHidden/>
          </w:rPr>
          <w:instrText xml:space="preserve"> PAGEREF _Toc179547750 \h </w:instrText>
        </w:r>
        <w:r>
          <w:rPr>
            <w:webHidden/>
          </w:rPr>
        </w:r>
        <w:r>
          <w:rPr>
            <w:webHidden/>
          </w:rPr>
          <w:fldChar w:fldCharType="separate"/>
        </w:r>
        <w:r>
          <w:rPr>
            <w:webHidden/>
          </w:rPr>
          <w:t>72</w:t>
        </w:r>
        <w:r>
          <w:rPr>
            <w:webHidden/>
          </w:rPr>
          <w:fldChar w:fldCharType="end"/>
        </w:r>
      </w:hyperlink>
    </w:p>
    <w:p w14:paraId="2B10AC4B" w14:textId="28BA6637" w:rsidR="00044C31" w:rsidRPr="004E5CF8" w:rsidRDefault="00952825" w:rsidP="00186238">
      <w:r>
        <w:rPr>
          <w:b/>
          <w:noProof/>
        </w:rPr>
        <w:fldChar w:fldCharType="end"/>
      </w:r>
      <w:r w:rsidR="766638BF">
        <w:br w:type="page"/>
      </w:r>
    </w:p>
    <w:p w14:paraId="2897A592" w14:textId="0D990000" w:rsidR="00C11B3D" w:rsidRPr="00C65C46" w:rsidRDefault="0228670F" w:rsidP="00186238">
      <w:pPr>
        <w:pStyle w:val="Heading1"/>
      </w:pPr>
      <w:bookmarkStart w:id="3" w:name="_Toc107575814"/>
      <w:bookmarkStart w:id="4" w:name="_Toc179547714"/>
      <w:bookmarkEnd w:id="2"/>
      <w:r w:rsidRPr="00186238">
        <w:lastRenderedPageBreak/>
        <w:t>Rationale</w:t>
      </w:r>
      <w:bookmarkEnd w:id="3"/>
      <w:bookmarkEnd w:id="4"/>
    </w:p>
    <w:p w14:paraId="1F21F622" w14:textId="7738BD14" w:rsidR="00643909" w:rsidRDefault="7C9F6BC8" w:rsidP="00186238">
      <w:r>
        <w:t>T</w:t>
      </w:r>
      <w:r w:rsidR="4CD537C2">
        <w:t xml:space="preserve">his resource </w:t>
      </w:r>
      <w:r w:rsidR="7F5BB2BD">
        <w:t>booklet i</w:t>
      </w:r>
      <w:r>
        <w:t xml:space="preserve">s not a standalone resource. It </w:t>
      </w:r>
      <w:r w:rsidR="4CD537C2">
        <w:t xml:space="preserve">has been designed for use by teachers </w:t>
      </w:r>
      <w:r w:rsidR="5D4D9141">
        <w:t>with the</w:t>
      </w:r>
      <w:r>
        <w:t xml:space="preserve"> </w:t>
      </w:r>
      <w:r w:rsidR="00256571">
        <w:t xml:space="preserve">Years 11–12 </w:t>
      </w:r>
      <w:r w:rsidR="08794BC7">
        <w:t>g</w:t>
      </w:r>
      <w:r w:rsidR="4022615B">
        <w:t>eography</w:t>
      </w:r>
      <w:r w:rsidR="145E7D0F">
        <w:t xml:space="preserve"> –</w:t>
      </w:r>
      <w:r w:rsidR="5BEDD684">
        <w:t xml:space="preserve"> </w:t>
      </w:r>
      <w:r w:rsidR="008776B7">
        <w:t>G</w:t>
      </w:r>
      <w:r w:rsidR="00A33975">
        <w:t>lobal</w:t>
      </w:r>
      <w:r w:rsidR="75101A08">
        <w:t xml:space="preserve"> sustainability</w:t>
      </w:r>
      <w:r w:rsidR="4E10B593" w:rsidRPr="3649455E">
        <w:rPr>
          <w:b/>
          <w:bCs/>
        </w:rPr>
        <w:t xml:space="preserve"> </w:t>
      </w:r>
      <w:r w:rsidR="5BEDD684">
        <w:t>sample program</w:t>
      </w:r>
      <w:r>
        <w:t>. T</w:t>
      </w:r>
      <w:r w:rsidR="4CD537C2">
        <w:t xml:space="preserve">he material is </w:t>
      </w:r>
      <w:r w:rsidR="2533351B">
        <w:t xml:space="preserve">a sample and is </w:t>
      </w:r>
      <w:r>
        <w:t xml:space="preserve">intended to </w:t>
      </w:r>
      <w:r w:rsidR="4CD537C2">
        <w:t xml:space="preserve">support </w:t>
      </w:r>
      <w:r>
        <w:t xml:space="preserve">teachers </w:t>
      </w:r>
      <w:r w:rsidR="5D4D9141">
        <w:t>to</w:t>
      </w:r>
      <w:r>
        <w:t xml:space="preserve"> develop contextually appropriate teaching and learning resources for their students’ needs. </w:t>
      </w:r>
      <w:r w:rsidR="00214499">
        <w:t>I</w:t>
      </w:r>
      <w:r w:rsidR="79CEA6CD">
        <w:t xml:space="preserve">nstructions for teachers and students have been provided </w:t>
      </w:r>
      <w:r w:rsidR="713255DC">
        <w:t>throughout the resources and activities</w:t>
      </w:r>
      <w:r>
        <w:t xml:space="preserve">. Teachers using this resource should edit and refine </w:t>
      </w:r>
      <w:r w:rsidR="007574D7">
        <w:t xml:space="preserve">these </w:t>
      </w:r>
      <w:r>
        <w:t>to suit their students’ needs, interests, abilities and the texts selected.</w:t>
      </w:r>
    </w:p>
    <w:p w14:paraId="250F8A28" w14:textId="26C85EB4" w:rsidR="00A80135" w:rsidRDefault="0A192ADE" w:rsidP="00186238">
      <w:pPr>
        <w:rPr>
          <w:rFonts w:eastAsia="Arial"/>
          <w:color w:val="000000" w:themeColor="text1"/>
          <w:highlight w:val="cyan"/>
        </w:rPr>
      </w:pPr>
      <w:r>
        <w:t xml:space="preserve">The content in this resource booklet has been prepared by the </w:t>
      </w:r>
      <w:r w:rsidR="79D1FFFD">
        <w:t>HSIE</w:t>
      </w:r>
      <w:r>
        <w:t xml:space="preserve"> curriculum team, unless otherwise credited. The </w:t>
      </w:r>
      <w:r w:rsidR="7BD5D272">
        <w:t>HSIE</w:t>
      </w:r>
      <w:r>
        <w:t xml:space="preserve"> curriculum team have created a series of other support resources for </w:t>
      </w:r>
      <w:r w:rsidR="0A5D8706">
        <w:t xml:space="preserve">Year </w:t>
      </w:r>
      <w:r w:rsidR="6FAE3457">
        <w:t>1</w:t>
      </w:r>
      <w:r w:rsidR="00DB6061">
        <w:t>2</w:t>
      </w:r>
      <w:r w:rsidR="6FAE3457">
        <w:t xml:space="preserve"> </w:t>
      </w:r>
      <w:r w:rsidR="00CC6EC6">
        <w:t>g</w:t>
      </w:r>
      <w:r w:rsidR="6FAE3457">
        <w:t>eography</w:t>
      </w:r>
      <w:r w:rsidR="689B266E">
        <w:t>, including sample assessment schedules, scope and sequences and assessment tasks</w:t>
      </w:r>
      <w:r w:rsidR="00EA3CA6">
        <w:t>.</w:t>
      </w:r>
      <w:r w:rsidR="38A099CE">
        <w:t xml:space="preserve"> </w:t>
      </w:r>
      <w:hyperlink r:id="rId8">
        <w:r w:rsidR="00217C7D">
          <w:rPr>
            <w:rStyle w:val="Hyperlink"/>
          </w:rPr>
          <w:t>Planning, programming and assessing geography 11–12</w:t>
        </w:r>
      </w:hyperlink>
      <w:r w:rsidR="0A5D8706">
        <w:t xml:space="preserve"> </w:t>
      </w:r>
      <w:r w:rsidR="00B0481F">
        <w:t xml:space="preserve">contains </w:t>
      </w:r>
      <w:r w:rsidR="0046563F">
        <w:t>key information to</w:t>
      </w:r>
      <w:r>
        <w:t xml:space="preserve"> complement this resource</w:t>
      </w:r>
      <w:r w:rsidRPr="16F71C7E">
        <w:rPr>
          <w:rFonts w:eastAsia="Arial"/>
          <w:color w:val="000000" w:themeColor="text1"/>
        </w:rPr>
        <w:t>.</w:t>
      </w:r>
    </w:p>
    <w:p w14:paraId="13278A54" w14:textId="030526BF" w:rsidR="00643909" w:rsidRPr="00186238" w:rsidRDefault="5346B1DC" w:rsidP="00186238">
      <w:r>
        <w:t>Some of the information in this resource is collated from relevant NESA and department documentation. It is important that all users read and cross-reference the relevant syllabus, assessment and reporting information hyperlinked throughout. This ensures the content is an accurate reflection of the most up</w:t>
      </w:r>
      <w:r w:rsidR="00953498">
        <w:t>-</w:t>
      </w:r>
      <w:r>
        <w:t>to</w:t>
      </w:r>
      <w:r w:rsidR="00953498">
        <w:t>-</w:t>
      </w:r>
      <w:r>
        <w:t xml:space="preserve">date syllabus content. Links contained within this resource were correct as of </w:t>
      </w:r>
      <w:r w:rsidR="16DD980A">
        <w:t>30</w:t>
      </w:r>
      <w:r>
        <w:t xml:space="preserve"> </w:t>
      </w:r>
      <w:r w:rsidR="75101A08">
        <w:t>July</w:t>
      </w:r>
      <w:r>
        <w:t xml:space="preserve"> 202</w:t>
      </w:r>
      <w:r w:rsidR="4E10B593">
        <w:t>4</w:t>
      </w:r>
      <w:r>
        <w:t>.</w:t>
      </w:r>
      <w:r>
        <w:br w:type="page"/>
      </w:r>
    </w:p>
    <w:p w14:paraId="6D8CE66B" w14:textId="226703A4" w:rsidR="00C11B3D" w:rsidRDefault="0228670F" w:rsidP="00256571">
      <w:pPr>
        <w:pStyle w:val="Heading1"/>
      </w:pPr>
      <w:bookmarkStart w:id="5" w:name="_Toc107575815"/>
      <w:bookmarkStart w:id="6" w:name="_Toc179547715"/>
      <w:r>
        <w:lastRenderedPageBreak/>
        <w:t xml:space="preserve">Purpose, audience and </w:t>
      </w:r>
      <w:r w:rsidRPr="00256571">
        <w:t>suggested</w:t>
      </w:r>
      <w:r>
        <w:t xml:space="preserve"> timeframes</w:t>
      </w:r>
      <w:bookmarkEnd w:id="5"/>
      <w:bookmarkEnd w:id="6"/>
    </w:p>
    <w:p w14:paraId="0E962427" w14:textId="740BFF2B" w:rsidR="00297728" w:rsidRDefault="00F47704" w:rsidP="00061015">
      <w:pPr>
        <w:rPr>
          <w:lang w:eastAsia="zh-CN"/>
        </w:rPr>
      </w:pPr>
      <w:r w:rsidRPr="79011BBD">
        <w:rPr>
          <w:lang w:eastAsia="zh-CN"/>
        </w:rPr>
        <w:t xml:space="preserve">The </w:t>
      </w:r>
      <w:r w:rsidR="003015D5">
        <w:rPr>
          <w:lang w:eastAsia="zh-CN"/>
        </w:rPr>
        <w:t xml:space="preserve">Years 11–12 </w:t>
      </w:r>
      <w:r w:rsidR="00587E57" w:rsidRPr="79011BBD">
        <w:rPr>
          <w:lang w:eastAsia="zh-CN"/>
        </w:rPr>
        <w:t>g</w:t>
      </w:r>
      <w:r w:rsidRPr="79011BBD">
        <w:rPr>
          <w:lang w:eastAsia="zh-CN"/>
        </w:rPr>
        <w:t>eography</w:t>
      </w:r>
      <w:r w:rsidR="00EA3CA6" w:rsidRPr="79011BBD">
        <w:rPr>
          <w:lang w:eastAsia="zh-CN"/>
        </w:rPr>
        <w:t xml:space="preserve"> –</w:t>
      </w:r>
      <w:r w:rsidRPr="79011BBD">
        <w:rPr>
          <w:lang w:eastAsia="zh-CN"/>
        </w:rPr>
        <w:t xml:space="preserve"> </w:t>
      </w:r>
      <w:r w:rsidR="003015D5">
        <w:t xml:space="preserve">global </w:t>
      </w:r>
      <w:r w:rsidR="00297728">
        <w:t>sustainability</w:t>
      </w:r>
      <w:r w:rsidR="00297728" w:rsidRPr="79011BBD">
        <w:rPr>
          <w:b/>
          <w:bCs/>
        </w:rPr>
        <w:t xml:space="preserve"> </w:t>
      </w:r>
      <w:r w:rsidR="00061015">
        <w:rPr>
          <w:lang w:eastAsia="zh-CN"/>
        </w:rPr>
        <w:t xml:space="preserve">resource booklet </w:t>
      </w:r>
      <w:r w:rsidR="00C43372">
        <w:rPr>
          <w:lang w:eastAsia="zh-CN"/>
        </w:rPr>
        <w:t>is</w:t>
      </w:r>
      <w:r w:rsidRPr="79011BBD">
        <w:rPr>
          <w:lang w:eastAsia="zh-CN"/>
        </w:rPr>
        <w:t xml:space="preserve"> intended to </w:t>
      </w:r>
      <w:r w:rsidR="008A577E" w:rsidRPr="79011BBD">
        <w:rPr>
          <w:lang w:eastAsia="zh-CN"/>
        </w:rPr>
        <w:t>encourage s</w:t>
      </w:r>
      <w:r w:rsidR="00CB3839" w:rsidRPr="79011BBD">
        <w:rPr>
          <w:lang w:eastAsia="zh-CN"/>
        </w:rPr>
        <w:t xml:space="preserve">tudents </w:t>
      </w:r>
      <w:r w:rsidR="008A577E" w:rsidRPr="79011BBD">
        <w:rPr>
          <w:lang w:eastAsia="zh-CN"/>
        </w:rPr>
        <w:t xml:space="preserve">to </w:t>
      </w:r>
      <w:r w:rsidR="00297728" w:rsidRPr="79011BBD">
        <w:rPr>
          <w:lang w:eastAsia="zh-CN"/>
        </w:rPr>
        <w:t>develop the knowledge</w:t>
      </w:r>
      <w:r w:rsidR="00ED6132">
        <w:rPr>
          <w:lang w:eastAsia="zh-CN"/>
        </w:rPr>
        <w:t>,</w:t>
      </w:r>
      <w:r w:rsidR="00297728" w:rsidRPr="79011BBD">
        <w:rPr>
          <w:lang w:eastAsia="zh-CN"/>
        </w:rPr>
        <w:t xml:space="preserve"> skills</w:t>
      </w:r>
      <w:r w:rsidR="00ED6132">
        <w:rPr>
          <w:lang w:eastAsia="zh-CN"/>
        </w:rPr>
        <w:t xml:space="preserve"> and understanding</w:t>
      </w:r>
      <w:r w:rsidR="00297728" w:rsidRPr="79011BBD">
        <w:rPr>
          <w:lang w:eastAsia="zh-CN"/>
        </w:rPr>
        <w:t xml:space="preserve"> to investigate the geographic concept of sustainability, with a focus on the global context. They develop an understanding of the role of sustainability in meeting the needs of present and future generations around the world and maintaining the ecological processes on which all life depends. They examine principles of</w:t>
      </w:r>
      <w:r w:rsidR="524C91C6" w:rsidRPr="79011BBD">
        <w:rPr>
          <w:lang w:eastAsia="zh-CN"/>
        </w:rPr>
        <w:t xml:space="preserve"> and</w:t>
      </w:r>
      <w:r w:rsidR="00297728" w:rsidRPr="79011BBD">
        <w:rPr>
          <w:lang w:eastAsia="zh-CN"/>
        </w:rPr>
        <w:t xml:space="preserve"> actions for, sustainability.</w:t>
      </w:r>
    </w:p>
    <w:p w14:paraId="7CDFB923" w14:textId="197F9650" w:rsidR="00F44327" w:rsidRDefault="00875216" w:rsidP="00061015">
      <w:r w:rsidRPr="79011BBD">
        <w:rPr>
          <w:lang w:eastAsia="zh-CN"/>
        </w:rPr>
        <w:t>The program g</w:t>
      </w:r>
      <w:r w:rsidR="005C79E9" w:rsidRPr="79011BBD">
        <w:rPr>
          <w:lang w:eastAsia="zh-CN"/>
        </w:rPr>
        <w:t xml:space="preserve">uides </w:t>
      </w:r>
      <w:r w:rsidR="000573AF" w:rsidRPr="79011BBD">
        <w:rPr>
          <w:lang w:eastAsia="zh-CN"/>
        </w:rPr>
        <w:t>s</w:t>
      </w:r>
      <w:r w:rsidR="00CB3839" w:rsidRPr="79011BBD">
        <w:rPr>
          <w:lang w:eastAsia="zh-CN"/>
        </w:rPr>
        <w:t>tudents</w:t>
      </w:r>
      <w:r w:rsidR="00297728" w:rsidRPr="79011BBD">
        <w:rPr>
          <w:lang w:eastAsia="zh-CN"/>
        </w:rPr>
        <w:t xml:space="preserve"> through the global economic activity of dairy farming. </w:t>
      </w:r>
      <w:r w:rsidR="00576797">
        <w:t xml:space="preserve">They will assess the sustainability of the industry by applying one or more </w:t>
      </w:r>
      <w:r w:rsidR="00F44327">
        <w:t>criteria and</w:t>
      </w:r>
      <w:r w:rsidR="00576797">
        <w:t xml:space="preserve"> will critically evaluate a variety of strategies aimed at enhancing sustainability, focusing in-depth on one specific strategy. Students will also investigate the nature and spatial distribution of dairy farming, examining the biophysical, economic, technological, and political</w:t>
      </w:r>
      <w:r w:rsidR="0025255D">
        <w:t xml:space="preserve"> and </w:t>
      </w:r>
      <w:r w:rsidR="00576797">
        <w:t>organisational factors that influence this global industry. Additionally, they will consider current trends and future directions in dairy farming.</w:t>
      </w:r>
    </w:p>
    <w:p w14:paraId="00F329F0" w14:textId="03240296" w:rsidR="7C045F84" w:rsidRDefault="70CDE557" w:rsidP="00061015">
      <w:pPr>
        <w:rPr>
          <w:lang w:eastAsia="zh-CN"/>
        </w:rPr>
      </w:pPr>
      <w:r w:rsidRPr="00814E52">
        <w:rPr>
          <w:lang w:eastAsia="zh-CN"/>
        </w:rPr>
        <w:t>The timeframe is suggested as a</w:t>
      </w:r>
      <w:r w:rsidRPr="45ABA641">
        <w:rPr>
          <w:lang w:eastAsia="zh-CN"/>
        </w:rPr>
        <w:t xml:space="preserve"> </w:t>
      </w:r>
      <w:r w:rsidR="00297728">
        <w:rPr>
          <w:lang w:eastAsia="zh-CN"/>
        </w:rPr>
        <w:t>9-week</w:t>
      </w:r>
      <w:r w:rsidRPr="45ABA641">
        <w:rPr>
          <w:lang w:eastAsia="zh-CN"/>
        </w:rPr>
        <w:t xml:space="preserve"> program of approximately 3</w:t>
      </w:r>
      <w:r w:rsidR="009642B8">
        <w:rPr>
          <w:lang w:eastAsia="zh-CN"/>
        </w:rPr>
        <w:t xml:space="preserve"> to </w:t>
      </w:r>
      <w:r w:rsidRPr="45ABA641">
        <w:rPr>
          <w:lang w:eastAsia="zh-CN"/>
        </w:rPr>
        <w:t>4 lessons per week.</w:t>
      </w:r>
      <w:r w:rsidR="7D9B121F" w:rsidRPr="45ABA641">
        <w:rPr>
          <w:lang w:eastAsia="zh-CN"/>
        </w:rPr>
        <w:t xml:space="preserve"> </w:t>
      </w:r>
      <w:r w:rsidR="00576322">
        <w:t>Global sustainability</w:t>
      </w:r>
      <w:r w:rsidR="00FC746E">
        <w:rPr>
          <w:lang w:eastAsia="zh-CN"/>
        </w:rPr>
        <w:t xml:space="preserve"> </w:t>
      </w:r>
      <w:r w:rsidR="00176A4E" w:rsidRPr="45ABA641">
        <w:rPr>
          <w:lang w:eastAsia="zh-CN"/>
        </w:rPr>
        <w:t xml:space="preserve">focus area </w:t>
      </w:r>
      <w:r w:rsidR="0B7AAF15" w:rsidRPr="45ABA641">
        <w:rPr>
          <w:lang w:eastAsia="zh-CN"/>
        </w:rPr>
        <w:t xml:space="preserve">is </w:t>
      </w:r>
      <w:r w:rsidR="002E761D">
        <w:rPr>
          <w:lang w:eastAsia="zh-CN"/>
        </w:rPr>
        <w:t xml:space="preserve">allocated </w:t>
      </w:r>
      <w:r w:rsidR="00297728">
        <w:rPr>
          <w:lang w:eastAsia="zh-CN"/>
        </w:rPr>
        <w:t xml:space="preserve">30 </w:t>
      </w:r>
      <w:r w:rsidR="0B7AAF15" w:rsidRPr="45ABA641">
        <w:rPr>
          <w:lang w:eastAsia="zh-CN"/>
        </w:rPr>
        <w:t>indicative hours</w:t>
      </w:r>
      <w:r w:rsidR="002E761D">
        <w:rPr>
          <w:lang w:eastAsia="zh-CN"/>
        </w:rPr>
        <w:t xml:space="preserve"> of teaching time</w:t>
      </w:r>
      <w:r w:rsidR="00176A4E" w:rsidRPr="45ABA641">
        <w:rPr>
          <w:lang w:eastAsia="zh-CN"/>
        </w:rPr>
        <w:t>.</w:t>
      </w:r>
      <w:r w:rsidR="00994B73">
        <w:rPr>
          <w:lang w:eastAsia="zh-CN"/>
        </w:rPr>
        <w:br w:type="page"/>
      </w:r>
    </w:p>
    <w:p w14:paraId="65037BB9" w14:textId="65901B1F" w:rsidR="00CC608F" w:rsidRPr="00CC608F" w:rsidRDefault="6A904DA7" w:rsidP="002E761D">
      <w:pPr>
        <w:pStyle w:val="Heading1"/>
      </w:pPr>
      <w:bookmarkStart w:id="7" w:name="_Toc126268641"/>
      <w:bookmarkStart w:id="8" w:name="_Toc179547716"/>
      <w:r>
        <w:lastRenderedPageBreak/>
        <w:t>Using this resource booklet</w:t>
      </w:r>
      <w:bookmarkEnd w:id="7"/>
      <w:bookmarkEnd w:id="8"/>
    </w:p>
    <w:p w14:paraId="2B142C2E" w14:textId="522E51B8" w:rsidR="00950A84" w:rsidRDefault="19A7C0E5" w:rsidP="002E761D">
      <w:r>
        <w:t>Th</w:t>
      </w:r>
      <w:r w:rsidR="006F3356">
        <w:t>is resource booklet</w:t>
      </w:r>
      <w:r>
        <w:t xml:space="preserve"> has been designed </w:t>
      </w:r>
      <w:r w:rsidR="7C186148">
        <w:t xml:space="preserve">to align with the </w:t>
      </w:r>
      <w:r w:rsidR="00FC1C05">
        <w:t xml:space="preserve">Years 11–12 </w:t>
      </w:r>
      <w:r w:rsidR="39EA69EE">
        <w:t>g</w:t>
      </w:r>
      <w:r w:rsidR="4A13D7DE">
        <w:t>eography –</w:t>
      </w:r>
      <w:r w:rsidR="7C186148">
        <w:t xml:space="preserve"> </w:t>
      </w:r>
      <w:r w:rsidR="00FC1C05">
        <w:t xml:space="preserve">global </w:t>
      </w:r>
      <w:r w:rsidR="006F3356">
        <w:t>sustainability program</w:t>
      </w:r>
      <w:r>
        <w:t xml:space="preserve">. It provides opportunities for the teacher to develop a rapport with their class while getting to know their needs, interests and abilities. </w:t>
      </w:r>
      <w:r w:rsidR="5D43C503">
        <w:t>Short, engaging materials have been selected to enable student develop</w:t>
      </w:r>
      <w:r w:rsidR="009A1A61">
        <w:t>ment</w:t>
      </w:r>
      <w:r w:rsidR="5D43C503">
        <w:t xml:space="preserve"> </w:t>
      </w:r>
      <w:r w:rsidR="007A6331">
        <w:t xml:space="preserve">of </w:t>
      </w:r>
      <w:r w:rsidR="04ABF110">
        <w:t>Year 12</w:t>
      </w:r>
      <w:r w:rsidR="5D43C503">
        <w:t xml:space="preserve"> </w:t>
      </w:r>
      <w:r w:rsidR="239474D2">
        <w:t>g</w:t>
      </w:r>
      <w:r w:rsidR="5D43C503">
        <w:t xml:space="preserve">eography while helping the teacher assess their </w:t>
      </w:r>
      <w:r w:rsidR="007A6331">
        <w:t>knowledge</w:t>
      </w:r>
      <w:r w:rsidR="00285A9F">
        <w:t>,</w:t>
      </w:r>
      <w:r w:rsidR="007A6331">
        <w:t xml:space="preserve"> </w:t>
      </w:r>
      <w:r w:rsidR="5D43C503">
        <w:t>comprehension and skills.</w:t>
      </w:r>
    </w:p>
    <w:p w14:paraId="3248C87A" w14:textId="2D302550" w:rsidR="00D9462F" w:rsidRDefault="5D43C503" w:rsidP="002E761D">
      <w:r>
        <w:t>The resource</w:t>
      </w:r>
      <w:r w:rsidR="1F1D8C90">
        <w:t>s and activities in this</w:t>
      </w:r>
      <w:r>
        <w:t xml:space="preserve"> booklet can be used</w:t>
      </w:r>
      <w:r w:rsidR="1F1D8C90">
        <w:t xml:space="preserve"> as</w:t>
      </w:r>
      <w:r>
        <w:t>:</w:t>
      </w:r>
    </w:p>
    <w:p w14:paraId="14823D67" w14:textId="54A0B89C" w:rsidR="00D9462F" w:rsidRPr="002E761D" w:rsidRDefault="09ACFEC7" w:rsidP="002E761D">
      <w:pPr>
        <w:pStyle w:val="ListBullet"/>
      </w:pPr>
      <w:r w:rsidRPr="002E761D">
        <w:t>samples and models, tailoring them to address contextual needs and specific learning objectives</w:t>
      </w:r>
    </w:p>
    <w:p w14:paraId="0E1942EE" w14:textId="44CDB57E" w:rsidR="00D9462F" w:rsidRPr="002E761D" w:rsidRDefault="00F65B04" w:rsidP="002E761D">
      <w:pPr>
        <w:pStyle w:val="ListBullet"/>
      </w:pPr>
      <w:r w:rsidRPr="002E761D">
        <w:t>stimulus</w:t>
      </w:r>
      <w:r w:rsidR="09ACFEC7" w:rsidRPr="002E761D">
        <w:t xml:space="preserve"> during faculty meetings and/or planning days, refining them collaboratively to align with faculty or school goals</w:t>
      </w:r>
      <w:r w:rsidRPr="002E761D">
        <w:t>, planning opportunities for team teaching, mentoring, lesson observation and sharing of student samples</w:t>
      </w:r>
    </w:p>
    <w:p w14:paraId="45E6595A" w14:textId="25F70DC3" w:rsidR="00D9462F" w:rsidRPr="002E761D" w:rsidRDefault="09ACFEC7" w:rsidP="002E761D">
      <w:pPr>
        <w:pStyle w:val="ListBullet"/>
      </w:pPr>
      <w:r w:rsidRPr="002E761D">
        <w:t xml:space="preserve">samples </w:t>
      </w:r>
      <w:r w:rsidR="00555FB2" w:rsidRPr="002E761D">
        <w:t xml:space="preserve">for </w:t>
      </w:r>
      <w:r w:rsidRPr="002E761D">
        <w:t>students</w:t>
      </w:r>
      <w:r w:rsidR="00F65B04" w:rsidRPr="002E761D">
        <w:t xml:space="preserve"> to</w:t>
      </w:r>
      <w:r w:rsidRPr="002E761D">
        <w:t xml:space="preserve"> foster a deeper understanding of</w:t>
      </w:r>
      <w:r w:rsidR="00184A7B" w:rsidRPr="002E761D">
        <w:t xml:space="preserve"> </w:t>
      </w:r>
      <w:r w:rsidR="00496388" w:rsidRPr="002E761D">
        <w:t>global sustainability</w:t>
      </w:r>
    </w:p>
    <w:p w14:paraId="139AE83A" w14:textId="0398B87C" w:rsidR="00D9462F" w:rsidRPr="002E761D" w:rsidRDefault="09ACFEC7" w:rsidP="002E761D">
      <w:pPr>
        <w:pStyle w:val="ListBullet"/>
      </w:pPr>
      <w:r w:rsidRPr="002E761D">
        <w:t>a blueprint for designing student-specific tasks that cater to individual learning needs</w:t>
      </w:r>
    </w:p>
    <w:p w14:paraId="18B74062" w14:textId="5D95D114" w:rsidR="00D9462F" w:rsidRPr="005446BB" w:rsidRDefault="09ACFEC7" w:rsidP="002E761D">
      <w:pPr>
        <w:pStyle w:val="ListBullet"/>
      </w:pPr>
      <w:r w:rsidRPr="002E761D">
        <w:t>flipped learning</w:t>
      </w:r>
      <w:r w:rsidR="00F65B04" w:rsidRPr="002E761D">
        <w:t xml:space="preserve"> materials to </w:t>
      </w:r>
      <w:r w:rsidRPr="002E761D">
        <w:t>prepar</w:t>
      </w:r>
      <w:r w:rsidR="00F65B04" w:rsidRPr="002E761D">
        <w:t>e</w:t>
      </w:r>
      <w:r w:rsidRPr="002E761D">
        <w:t xml:space="preserve"> students for class collaboration and/or</w:t>
      </w:r>
      <w:r w:rsidRPr="005446BB">
        <w:t xml:space="preserve"> revision activities</w:t>
      </w:r>
    </w:p>
    <w:p w14:paraId="25D656CA" w14:textId="1EE51AA7" w:rsidR="00885E12" w:rsidRPr="00021D67" w:rsidRDefault="5D43C503" w:rsidP="002E761D">
      <w:pPr>
        <w:pStyle w:val="ListBullet"/>
      </w:pPr>
      <w:r w:rsidRPr="005446BB">
        <w:t xml:space="preserve">an opportunity to backward map Years </w:t>
      </w:r>
      <w:r w:rsidR="0E03E9C0" w:rsidRPr="005446BB">
        <w:t>7</w:t>
      </w:r>
      <w:r w:rsidR="36A93A20" w:rsidRPr="005446BB">
        <w:t>–</w:t>
      </w:r>
      <w:r w:rsidR="0E03E9C0" w:rsidRPr="005446BB">
        <w:t>10</w:t>
      </w:r>
      <w:r w:rsidRPr="005446BB">
        <w:t xml:space="preserve">, </w:t>
      </w:r>
      <w:r w:rsidR="589ECE92" w:rsidRPr="005446BB">
        <w:t>using</w:t>
      </w:r>
      <w:r w:rsidR="1F1D8C90" w:rsidRPr="005446BB">
        <w:t xml:space="preserve"> the strategies, texts, assessment practices, pedagogical practices and/or syllabus planning</w:t>
      </w:r>
      <w:r w:rsidRPr="005446BB">
        <w:t xml:space="preserve"> </w:t>
      </w:r>
      <w:r w:rsidR="589ECE92" w:rsidRPr="005446BB">
        <w:t>to ensure</w:t>
      </w:r>
      <w:r w:rsidRPr="005446BB">
        <w:t xml:space="preserve"> a cohesive and comprehensive learning experience in </w:t>
      </w:r>
      <w:r w:rsidR="02ADF7F3" w:rsidRPr="005446BB">
        <w:t>g</w:t>
      </w:r>
      <w:r w:rsidR="44E780C0" w:rsidRPr="005446BB">
        <w:t>eography</w:t>
      </w:r>
      <w:r w:rsidRPr="005446BB">
        <w:t>.</w:t>
      </w:r>
      <w:r w:rsidR="00885E12">
        <w:br w:type="page"/>
      </w:r>
    </w:p>
    <w:p w14:paraId="66C518AF" w14:textId="2ED91A61" w:rsidR="3288D8BA" w:rsidRDefault="3288D8BA" w:rsidP="00021D67">
      <w:pPr>
        <w:pStyle w:val="Heading2"/>
      </w:pPr>
      <w:bookmarkStart w:id="9" w:name="_Toc179547717"/>
      <w:r>
        <w:lastRenderedPageBreak/>
        <w:t>Activity</w:t>
      </w:r>
      <w:r w:rsidR="4F7CA52A">
        <w:t xml:space="preserve"> 1 –</w:t>
      </w:r>
      <w:r w:rsidR="00333D2A">
        <w:t xml:space="preserve"> </w:t>
      </w:r>
      <w:r w:rsidR="008776B7">
        <w:t>s</w:t>
      </w:r>
      <w:r w:rsidR="32EC5CE6">
        <w:t>ustainability</w:t>
      </w:r>
      <w:r w:rsidR="78849272">
        <w:t xml:space="preserve"> in </w:t>
      </w:r>
      <w:r w:rsidR="78849272" w:rsidRPr="00021D67">
        <w:t>the</w:t>
      </w:r>
      <w:r w:rsidR="78849272">
        <w:t xml:space="preserve"> contemporary world</w:t>
      </w:r>
      <w:bookmarkEnd w:id="9"/>
    </w:p>
    <w:p w14:paraId="40C78149" w14:textId="7F351B58" w:rsidR="3D2AFA7A" w:rsidRDefault="3D2AFA7A" w:rsidP="00021D67">
      <w:pPr>
        <w:pStyle w:val="FeatureBox2"/>
      </w:pPr>
      <w:r w:rsidRPr="00021D67">
        <w:rPr>
          <w:rStyle w:val="Strong"/>
        </w:rPr>
        <w:t>Teacher note</w:t>
      </w:r>
      <w:r w:rsidRPr="00021D67">
        <w:t>:</w:t>
      </w:r>
      <w:r>
        <w:t xml:space="preserve"> </w:t>
      </w:r>
      <w:r w:rsidR="00021D67">
        <w:t xml:space="preserve">this </w:t>
      </w:r>
      <w:r>
        <w:t xml:space="preserve">task is </w:t>
      </w:r>
      <w:r w:rsidR="0346E7E4">
        <w:t>meant</w:t>
      </w:r>
      <w:r>
        <w:t xml:space="preserve"> to act as a</w:t>
      </w:r>
      <w:r w:rsidR="0297789B">
        <w:t>n idea</w:t>
      </w:r>
      <w:r>
        <w:t xml:space="preserve"> starter for the class. In answering the tasks, students </w:t>
      </w:r>
      <w:r w:rsidR="765EDBE8">
        <w:t xml:space="preserve">should aim to </w:t>
      </w:r>
      <w:r>
        <w:t xml:space="preserve">use accurate geography terms to express </w:t>
      </w:r>
      <w:r w:rsidR="54DD8577">
        <w:t>their</w:t>
      </w:r>
      <w:r>
        <w:t xml:space="preserve"> ideas.</w:t>
      </w:r>
      <w:r w:rsidR="5D5A1CDE">
        <w:t xml:space="preserve"> Refine</w:t>
      </w:r>
      <w:r w:rsidR="6E12C0C3">
        <w:t>ment</w:t>
      </w:r>
      <w:r w:rsidR="5D5A1CDE">
        <w:t xml:space="preserve"> of their </w:t>
      </w:r>
      <w:r w:rsidR="0C275058">
        <w:t>initial</w:t>
      </w:r>
      <w:r w:rsidR="5D5A1CDE">
        <w:t xml:space="preserve"> thoughts should occur during the unit. </w:t>
      </w:r>
      <w:r w:rsidR="4D3A8D59">
        <w:t>At the completion of the unit, i</w:t>
      </w:r>
      <w:r w:rsidR="5D5A1CDE">
        <w:t xml:space="preserve">t might be useful for </w:t>
      </w:r>
      <w:r w:rsidR="74E9FD15">
        <w:t>students</w:t>
      </w:r>
      <w:r w:rsidR="5D5A1CDE">
        <w:t xml:space="preserve"> to compare </w:t>
      </w:r>
      <w:r w:rsidR="786110D0">
        <w:t>the</w:t>
      </w:r>
      <w:r w:rsidR="5D5A1CDE">
        <w:t xml:space="preserve"> answers detailed here and at the conclusion of the unit.</w:t>
      </w:r>
      <w:r w:rsidR="005D2F64">
        <w:t xml:space="preserve"> </w:t>
      </w:r>
      <w:r w:rsidR="0032058A">
        <w:t xml:space="preserve">The estimated </w:t>
      </w:r>
      <w:r w:rsidR="005D2F64">
        <w:t>time for Activit</w:t>
      </w:r>
      <w:r w:rsidR="00021D67">
        <w:t>ies</w:t>
      </w:r>
      <w:r w:rsidR="005D2F64">
        <w:t xml:space="preserve"> 1, 2 and </w:t>
      </w:r>
      <w:r w:rsidR="00223679">
        <w:t>3</w:t>
      </w:r>
      <w:r w:rsidR="005D2F64">
        <w:t xml:space="preserve"> </w:t>
      </w:r>
      <w:r w:rsidR="0032058A">
        <w:t>is one</w:t>
      </w:r>
      <w:r w:rsidR="005D2F64">
        <w:t xml:space="preserve"> hour.</w:t>
      </w:r>
    </w:p>
    <w:p w14:paraId="1831D1E2" w14:textId="5063FF33" w:rsidR="4F7CA52A" w:rsidRDefault="4F7CA52A" w:rsidP="00021D67">
      <w:pPr>
        <w:pStyle w:val="Heading4"/>
      </w:pPr>
      <w:r>
        <w:t>Think</w:t>
      </w:r>
      <w:r w:rsidR="0032058A">
        <w:t xml:space="preserve">-Pair-Share </w:t>
      </w:r>
      <w:r w:rsidRPr="00021D67">
        <w:t>task</w:t>
      </w:r>
    </w:p>
    <w:p w14:paraId="051523A5" w14:textId="274234D9" w:rsidR="4F7CA52A" w:rsidRDefault="473DF429" w:rsidP="00021D67">
      <w:pPr>
        <w:pStyle w:val="ListBullet"/>
      </w:pPr>
      <w:r>
        <w:t xml:space="preserve">What do </w:t>
      </w:r>
      <w:r w:rsidRPr="00021D67">
        <w:t>you</w:t>
      </w:r>
      <w:r>
        <w:t xml:space="preserve"> think </w:t>
      </w:r>
      <w:r w:rsidR="0C4083D9">
        <w:t>‘</w:t>
      </w:r>
      <w:r w:rsidR="007D3020">
        <w:t xml:space="preserve">global </w:t>
      </w:r>
      <w:r>
        <w:t>sustainability</w:t>
      </w:r>
      <w:r w:rsidR="251E3AFA">
        <w:t>’</w:t>
      </w:r>
      <w:r>
        <w:t xml:space="preserve"> means?</w:t>
      </w:r>
    </w:p>
    <w:p w14:paraId="1C1C85FA" w14:textId="081D304F" w:rsidR="6B7C6566" w:rsidRDefault="6B7C6566" w:rsidP="00021D67">
      <w:pPr>
        <w:pStyle w:val="Heading4"/>
      </w:pPr>
      <w:r w:rsidRPr="00021D67">
        <w:t>Brainstorm</w:t>
      </w:r>
      <w:r>
        <w:t xml:space="preserve"> task</w:t>
      </w:r>
    </w:p>
    <w:p w14:paraId="3F1D4B57" w14:textId="3AFDF575" w:rsidR="4F7CA52A" w:rsidRDefault="4F7CA52A" w:rsidP="00021D67">
      <w:pPr>
        <w:pStyle w:val="ListBullet"/>
      </w:pPr>
      <w:r>
        <w:t xml:space="preserve">As a </w:t>
      </w:r>
      <w:r w:rsidRPr="00021D67">
        <w:t>class</w:t>
      </w:r>
      <w:r>
        <w:t>, brainstorm the following terms:</w:t>
      </w:r>
    </w:p>
    <w:p w14:paraId="124D8D06" w14:textId="69EB76DA" w:rsidR="4F7CA52A" w:rsidRDefault="007D0273" w:rsidP="00021D67">
      <w:pPr>
        <w:pStyle w:val="ListBullet2"/>
      </w:pPr>
      <w:r>
        <w:t>sustainability</w:t>
      </w:r>
    </w:p>
    <w:p w14:paraId="74B44749" w14:textId="6B2D7A54" w:rsidR="4F7CA52A" w:rsidRDefault="007D0273" w:rsidP="00021D67">
      <w:pPr>
        <w:pStyle w:val="ListBullet2"/>
      </w:pPr>
      <w:r>
        <w:t>contemporary</w:t>
      </w:r>
    </w:p>
    <w:p w14:paraId="71D345D8" w14:textId="58BAFB3B" w:rsidR="59AB5B38" w:rsidRDefault="007D0273" w:rsidP="00021D67">
      <w:pPr>
        <w:pStyle w:val="ListBullet2"/>
      </w:pPr>
      <w:r>
        <w:t>development</w:t>
      </w:r>
      <w:r w:rsidR="006251E4">
        <w:t>.</w:t>
      </w:r>
    </w:p>
    <w:p w14:paraId="48DE801B" w14:textId="3CFB01FE" w:rsidR="142ACF6F" w:rsidRDefault="142ACF6F" w:rsidP="00021D67">
      <w:pPr>
        <w:pStyle w:val="Heading4"/>
      </w:pPr>
      <w:r w:rsidRPr="00021D67">
        <w:t>Individual</w:t>
      </w:r>
      <w:r>
        <w:t xml:space="preserve"> task</w:t>
      </w:r>
    </w:p>
    <w:p w14:paraId="39569319" w14:textId="77777777" w:rsidR="00001B13" w:rsidRDefault="142ACF6F" w:rsidP="00021D67">
      <w:pPr>
        <w:pStyle w:val="ListBullet"/>
      </w:pPr>
      <w:r w:rsidRPr="00021D67">
        <w:t>A</w:t>
      </w:r>
      <w:r w:rsidR="67A8D034" w:rsidRPr="00021D67">
        <w:t>nswer</w:t>
      </w:r>
      <w:r w:rsidR="67A8D034">
        <w:t xml:space="preserve"> the question</w:t>
      </w:r>
      <w:r w:rsidR="239C9835">
        <w:t>s</w:t>
      </w:r>
    </w:p>
    <w:p w14:paraId="6BD7E2FC" w14:textId="37812531" w:rsidR="00001B13" w:rsidRDefault="4F7CA52A" w:rsidP="00021D67">
      <w:pPr>
        <w:pStyle w:val="ListBullet2"/>
      </w:pPr>
      <w:r>
        <w:t xml:space="preserve">What do you think is </w:t>
      </w:r>
      <w:r w:rsidR="36B2D220">
        <w:t>meant</w:t>
      </w:r>
      <w:r>
        <w:t xml:space="preserve"> by </w:t>
      </w:r>
      <w:r w:rsidR="006251E4">
        <w:t>‘</w:t>
      </w:r>
      <w:r>
        <w:t>sustainability</w:t>
      </w:r>
      <w:r w:rsidR="00187080">
        <w:t>’</w:t>
      </w:r>
      <w:r>
        <w:t xml:space="preserve"> in the contemporary world?</w:t>
      </w:r>
    </w:p>
    <w:p w14:paraId="6FF1CE8E" w14:textId="3C4FA4B0" w:rsidR="6601CD01" w:rsidRDefault="6601CD01" w:rsidP="00021D67">
      <w:pPr>
        <w:pStyle w:val="ListBullet2"/>
      </w:pPr>
      <w:r>
        <w:t xml:space="preserve">What do you think is meant by </w:t>
      </w:r>
      <w:r w:rsidR="006251E4">
        <w:t>‘</w:t>
      </w:r>
      <w:r>
        <w:t>sustainable development</w:t>
      </w:r>
      <w:r w:rsidR="006251E4">
        <w:t>’</w:t>
      </w:r>
      <w:r>
        <w:t>?</w:t>
      </w:r>
    </w:p>
    <w:p w14:paraId="4EEDE75D" w14:textId="16804339" w:rsidR="2CE2CBE1" w:rsidRDefault="2CE2CBE1" w:rsidP="2CE2CBE1">
      <w:r>
        <w:br w:type="page"/>
      </w:r>
    </w:p>
    <w:p w14:paraId="6A4A6876" w14:textId="73948C1F" w:rsidR="237E17B0" w:rsidRDefault="237E17B0" w:rsidP="2CE2CBE1">
      <w:pPr>
        <w:pStyle w:val="Heading2"/>
        <w:rPr>
          <w:rStyle w:val="Strong"/>
          <w:b w:val="0"/>
          <w:color w:val="000000" w:themeColor="text1"/>
        </w:rPr>
      </w:pPr>
      <w:bookmarkStart w:id="10" w:name="_Toc179547718"/>
      <w:r>
        <w:lastRenderedPageBreak/>
        <w:t>Activity</w:t>
      </w:r>
      <w:r w:rsidR="5DD7E9AD">
        <w:t xml:space="preserve"> </w:t>
      </w:r>
      <w:r w:rsidR="10C4AFB9">
        <w:t>2</w:t>
      </w:r>
      <w:r w:rsidR="5DD7E9AD">
        <w:t xml:space="preserve"> – </w:t>
      </w:r>
      <w:r w:rsidR="006251E4">
        <w:t xml:space="preserve">glossary </w:t>
      </w:r>
      <w:r w:rsidR="004F7346">
        <w:t xml:space="preserve">and </w:t>
      </w:r>
      <w:r w:rsidR="5DD7E9AD">
        <w:t>definitions task</w:t>
      </w:r>
      <w:bookmarkEnd w:id="10"/>
    </w:p>
    <w:p w14:paraId="50AA646E" w14:textId="7BD0F988" w:rsidR="51B07FCB" w:rsidRDefault="51B07FCB" w:rsidP="2CE2CBE1">
      <w:pPr>
        <w:rPr>
          <w:rFonts w:eastAsia="Arial"/>
          <w:szCs w:val="22"/>
        </w:rPr>
      </w:pPr>
      <w:r w:rsidRPr="2CE2CBE1">
        <w:rPr>
          <w:rFonts w:eastAsia="Arial"/>
          <w:szCs w:val="22"/>
        </w:rPr>
        <w:t xml:space="preserve">The terms listed below will be useful for the </w:t>
      </w:r>
      <w:r w:rsidR="00334792">
        <w:rPr>
          <w:rFonts w:eastAsia="Arial"/>
          <w:szCs w:val="22"/>
        </w:rPr>
        <w:t>learning program</w:t>
      </w:r>
      <w:r w:rsidRPr="2CE2CBE1">
        <w:rPr>
          <w:rFonts w:eastAsia="Arial"/>
          <w:szCs w:val="22"/>
        </w:rPr>
        <w:t xml:space="preserve"> </w:t>
      </w:r>
      <w:r w:rsidR="00253CAB">
        <w:rPr>
          <w:rFonts w:eastAsia="Arial"/>
          <w:szCs w:val="22"/>
        </w:rPr>
        <w:t>‘</w:t>
      </w:r>
      <w:r w:rsidRPr="2CE2CBE1">
        <w:rPr>
          <w:rFonts w:eastAsia="Arial"/>
          <w:szCs w:val="22"/>
        </w:rPr>
        <w:t>Global sustainability</w:t>
      </w:r>
      <w:r w:rsidR="00253CAB">
        <w:rPr>
          <w:rFonts w:eastAsia="Arial"/>
          <w:szCs w:val="22"/>
        </w:rPr>
        <w:t>’</w:t>
      </w:r>
      <w:r w:rsidRPr="2CE2CBE1">
        <w:rPr>
          <w:rFonts w:eastAsia="Arial"/>
          <w:szCs w:val="22"/>
        </w:rPr>
        <w:t>.</w:t>
      </w:r>
    </w:p>
    <w:p w14:paraId="267A8E1F" w14:textId="31836C0C" w:rsidR="000049CC" w:rsidRDefault="00F748EE" w:rsidP="000049CC">
      <w:r>
        <w:t xml:space="preserve">Use </w:t>
      </w:r>
      <w:hyperlink r:id="rId9">
        <w:r w:rsidRPr="2CE2CBE1">
          <w:rPr>
            <w:rStyle w:val="Hyperlink"/>
            <w:rFonts w:eastAsia="Arial"/>
            <w:szCs w:val="22"/>
          </w:rPr>
          <w:t xml:space="preserve">Geography 11–12 </w:t>
        </w:r>
        <w:r w:rsidR="00253CAB">
          <w:rPr>
            <w:rStyle w:val="Hyperlink"/>
            <w:rFonts w:eastAsia="Arial"/>
            <w:szCs w:val="22"/>
          </w:rPr>
          <w:t>–</w:t>
        </w:r>
        <w:r w:rsidR="00253CAB" w:rsidRPr="2CE2CBE1">
          <w:rPr>
            <w:rStyle w:val="Hyperlink"/>
            <w:rFonts w:eastAsia="Arial"/>
            <w:szCs w:val="22"/>
          </w:rPr>
          <w:t xml:space="preserve"> </w:t>
        </w:r>
        <w:r w:rsidRPr="2CE2CBE1">
          <w:rPr>
            <w:rStyle w:val="Hyperlink"/>
            <w:rFonts w:eastAsia="Arial"/>
            <w:szCs w:val="22"/>
          </w:rPr>
          <w:t>Course overview</w:t>
        </w:r>
      </w:hyperlink>
      <w:r>
        <w:rPr>
          <w:rFonts w:eastAsia="Arial"/>
          <w:szCs w:val="22"/>
        </w:rPr>
        <w:t xml:space="preserve"> to </w:t>
      </w:r>
      <w:r>
        <w:t>d</w:t>
      </w:r>
      <w:r w:rsidR="000049CC">
        <w:t>efine the terms</w:t>
      </w:r>
      <w:r w:rsidR="00E31DF9">
        <w:t xml:space="preserve"> identified in</w:t>
      </w:r>
      <w:r w:rsidR="00B737FB">
        <w:t xml:space="preserve"> </w:t>
      </w:r>
      <w:r w:rsidR="00B737FB">
        <w:fldChar w:fldCharType="begin"/>
      </w:r>
      <w:r w:rsidR="00B737FB">
        <w:instrText xml:space="preserve"> REF _Ref178596448 \h </w:instrText>
      </w:r>
      <w:r w:rsidR="00B737FB">
        <w:fldChar w:fldCharType="separate"/>
      </w:r>
      <w:r w:rsidR="00B737FB">
        <w:t xml:space="preserve">Table </w:t>
      </w:r>
      <w:r w:rsidR="00B737FB">
        <w:rPr>
          <w:noProof/>
        </w:rPr>
        <w:t>1</w:t>
      </w:r>
      <w:r w:rsidR="00B737FB">
        <w:fldChar w:fldCharType="end"/>
      </w:r>
      <w:r w:rsidR="00253CAB">
        <w:t>.</w:t>
      </w:r>
    </w:p>
    <w:p w14:paraId="5143860D" w14:textId="481CEBEC" w:rsidR="000049CC" w:rsidRDefault="000049CC" w:rsidP="000049CC">
      <w:pPr>
        <w:rPr>
          <w:rFonts w:eastAsia="Arial"/>
          <w:szCs w:val="22"/>
        </w:rPr>
      </w:pPr>
      <w:r w:rsidRPr="2CE2CBE1">
        <w:rPr>
          <w:rFonts w:eastAsia="Arial"/>
          <w:szCs w:val="22"/>
        </w:rPr>
        <w:t xml:space="preserve">Select </w:t>
      </w:r>
      <w:r w:rsidR="00253CAB" w:rsidRPr="00B737FB">
        <w:rPr>
          <w:rStyle w:val="Strong"/>
        </w:rPr>
        <w:t xml:space="preserve">Download </w:t>
      </w:r>
      <w:r w:rsidRPr="00B737FB">
        <w:rPr>
          <w:rStyle w:val="Strong"/>
        </w:rPr>
        <w:t>view</w:t>
      </w:r>
      <w:r w:rsidRPr="2CE2CBE1">
        <w:rPr>
          <w:rFonts w:eastAsia="Arial"/>
          <w:szCs w:val="22"/>
        </w:rPr>
        <w:t xml:space="preserve">, select </w:t>
      </w:r>
      <w:r w:rsidRPr="00B737FB">
        <w:rPr>
          <w:rStyle w:val="Strong"/>
        </w:rPr>
        <w:t>HSIE</w:t>
      </w:r>
      <w:r w:rsidRPr="2CE2CBE1">
        <w:rPr>
          <w:rFonts w:eastAsia="Arial"/>
          <w:szCs w:val="22"/>
        </w:rPr>
        <w:t xml:space="preserve">, </w:t>
      </w:r>
      <w:r w:rsidRPr="00B737FB">
        <w:rPr>
          <w:rStyle w:val="Strong"/>
        </w:rPr>
        <w:t>Geography 11</w:t>
      </w:r>
      <w:r w:rsidR="00B737FB" w:rsidRPr="00B737FB">
        <w:rPr>
          <w:rStyle w:val="Strong"/>
        </w:rPr>
        <w:t>–</w:t>
      </w:r>
      <w:r w:rsidRPr="00B737FB">
        <w:rPr>
          <w:rStyle w:val="Strong"/>
        </w:rPr>
        <w:t>12</w:t>
      </w:r>
      <w:r w:rsidRPr="2CE2CBE1">
        <w:rPr>
          <w:rFonts w:eastAsia="Arial"/>
          <w:szCs w:val="22"/>
        </w:rPr>
        <w:t xml:space="preserve">, select </w:t>
      </w:r>
      <w:r w:rsidR="00B737FB" w:rsidRPr="00B737FB">
        <w:rPr>
          <w:rStyle w:val="Strong"/>
        </w:rPr>
        <w:t xml:space="preserve">Stage </w:t>
      </w:r>
      <w:r w:rsidRPr="00B737FB">
        <w:rPr>
          <w:rStyle w:val="Strong"/>
        </w:rPr>
        <w:t>6</w:t>
      </w:r>
      <w:r w:rsidRPr="2CE2CBE1">
        <w:rPr>
          <w:rFonts w:eastAsia="Arial"/>
          <w:szCs w:val="22"/>
        </w:rPr>
        <w:t xml:space="preserve">, select </w:t>
      </w:r>
      <w:r w:rsidR="00B737FB" w:rsidRPr="00B737FB">
        <w:rPr>
          <w:rStyle w:val="Strong"/>
        </w:rPr>
        <w:t>Glossary</w:t>
      </w:r>
      <w:r w:rsidR="00B737FB" w:rsidRPr="00B737FB">
        <w:t>.</w:t>
      </w:r>
    </w:p>
    <w:p w14:paraId="15577952" w14:textId="567B4ECF" w:rsidR="00DC0EE4" w:rsidRDefault="00B737FB" w:rsidP="00B737FB">
      <w:pPr>
        <w:pStyle w:val="Caption"/>
      </w:pPr>
      <w:bookmarkStart w:id="11" w:name="_Ref178596448"/>
      <w:r>
        <w:t xml:space="preserve">Table </w:t>
      </w:r>
      <w:r>
        <w:fldChar w:fldCharType="begin"/>
      </w:r>
      <w:r>
        <w:instrText xml:space="preserve"> SEQ Table \* ARABIC </w:instrText>
      </w:r>
      <w:r>
        <w:fldChar w:fldCharType="separate"/>
      </w:r>
      <w:r w:rsidR="006D7504">
        <w:rPr>
          <w:noProof/>
        </w:rPr>
        <w:t>1</w:t>
      </w:r>
      <w:r>
        <w:fldChar w:fldCharType="end"/>
      </w:r>
      <w:bookmarkEnd w:id="11"/>
      <w:r>
        <w:t xml:space="preserve"> </w:t>
      </w:r>
      <w:r w:rsidR="00DC0EE4">
        <w:t xml:space="preserve">– </w:t>
      </w:r>
      <w:r w:rsidR="005A658B">
        <w:t xml:space="preserve">glossary </w:t>
      </w:r>
      <w:r w:rsidR="00DC0EE4">
        <w:t xml:space="preserve">– </w:t>
      </w:r>
      <w:r w:rsidR="005A658B">
        <w:t xml:space="preserve">global </w:t>
      </w:r>
      <w:r w:rsidR="00DC0EE4">
        <w:t>sustainability</w:t>
      </w:r>
      <w:r w:rsidR="00CD49CF">
        <w:t xml:space="preserve"> (NESA </w:t>
      </w:r>
      <w:r w:rsidR="008557F5">
        <w:t>2022)</w:t>
      </w:r>
    </w:p>
    <w:tbl>
      <w:tblPr>
        <w:tblStyle w:val="Tableheader"/>
        <w:tblW w:w="5000" w:type="pct"/>
        <w:tblLayout w:type="fixed"/>
        <w:tblLook w:val="04A0" w:firstRow="1" w:lastRow="0" w:firstColumn="1" w:lastColumn="0" w:noHBand="0" w:noVBand="1"/>
        <w:tblDescription w:val="Two-column table listing terms identified in the topic Global sustainability. Second column available for students to complete a definition for each term."/>
      </w:tblPr>
      <w:tblGrid>
        <w:gridCol w:w="6516"/>
        <w:gridCol w:w="3114"/>
      </w:tblGrid>
      <w:tr w:rsidR="0043277C" w14:paraId="3C933D10" w14:textId="77777777" w:rsidTr="00500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60FAE18C" w14:textId="5D25DD57" w:rsidR="0043277C" w:rsidRPr="008F7CDE" w:rsidRDefault="004060F2">
            <w:pPr>
              <w:spacing w:before="192" w:after="192"/>
              <w:rPr>
                <w:rStyle w:val="Strong"/>
                <w:b/>
                <w:bCs w:val="0"/>
              </w:rPr>
            </w:pPr>
            <w:r w:rsidRPr="008F7CDE">
              <w:rPr>
                <w:rStyle w:val="Strong"/>
                <w:b/>
                <w:bCs w:val="0"/>
              </w:rPr>
              <w:t>Term</w:t>
            </w:r>
          </w:p>
        </w:tc>
        <w:tc>
          <w:tcPr>
            <w:tcW w:w="1617" w:type="pct"/>
          </w:tcPr>
          <w:p w14:paraId="13ABB032" w14:textId="2EBC51EB" w:rsidR="0043277C" w:rsidRPr="008F7CDE" w:rsidRDefault="0043277C">
            <w:pPr>
              <w:cnfStyle w:val="100000000000" w:firstRow="1" w:lastRow="0" w:firstColumn="0" w:lastColumn="0" w:oddVBand="0" w:evenVBand="0" w:oddHBand="0" w:evenHBand="0" w:firstRowFirstColumn="0" w:firstRowLastColumn="0" w:lastRowFirstColumn="0" w:lastRowLastColumn="0"/>
              <w:rPr>
                <w:rStyle w:val="Strong"/>
                <w:b/>
                <w:bCs w:val="0"/>
              </w:rPr>
            </w:pPr>
            <w:r w:rsidRPr="008F7CDE">
              <w:rPr>
                <w:rStyle w:val="Strong"/>
                <w:b/>
                <w:bCs w:val="0"/>
              </w:rPr>
              <w:t>De</w:t>
            </w:r>
            <w:r w:rsidR="004060F2" w:rsidRPr="008F7CDE">
              <w:rPr>
                <w:rStyle w:val="Strong"/>
                <w:b/>
                <w:bCs w:val="0"/>
              </w:rPr>
              <w:t>finition</w:t>
            </w:r>
          </w:p>
        </w:tc>
      </w:tr>
      <w:tr w:rsidR="0043277C" w14:paraId="189BAE18" w14:textId="77777777" w:rsidTr="0050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779A72EA" w14:textId="000D88CB" w:rsidR="0043277C" w:rsidRPr="008F7CDE" w:rsidRDefault="00DC0EE4">
            <w:pPr>
              <w:rPr>
                <w:rStyle w:val="Strong"/>
                <w:b/>
                <w:bCs w:val="0"/>
              </w:rPr>
            </w:pPr>
            <w:r w:rsidRPr="008F7CDE">
              <w:rPr>
                <w:rStyle w:val="Strong"/>
                <w:b/>
                <w:bCs w:val="0"/>
              </w:rPr>
              <w:t>Aboriginal and Torres Strait Islander Peoples</w:t>
            </w:r>
          </w:p>
        </w:tc>
        <w:tc>
          <w:tcPr>
            <w:tcW w:w="1617" w:type="pct"/>
          </w:tcPr>
          <w:p w14:paraId="7B376E9E" w14:textId="65FB8F77" w:rsidR="0043277C" w:rsidRDefault="0043277C">
            <w:pPr>
              <w:cnfStyle w:val="000000100000" w:firstRow="0" w:lastRow="0" w:firstColumn="0" w:lastColumn="0" w:oddVBand="0" w:evenVBand="0" w:oddHBand="1" w:evenHBand="0" w:firstRowFirstColumn="0" w:firstRowLastColumn="0" w:lastRowFirstColumn="0" w:lastRowLastColumn="0"/>
            </w:pPr>
          </w:p>
        </w:tc>
      </w:tr>
      <w:tr w:rsidR="0043277C" w14:paraId="34F803E3" w14:textId="77777777" w:rsidTr="0050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27728A97" w14:textId="6736D960" w:rsidR="0043277C" w:rsidRPr="008F7CDE" w:rsidRDefault="00DC0EE4">
            <w:pPr>
              <w:rPr>
                <w:rStyle w:val="Strong"/>
                <w:b/>
                <w:bCs w:val="0"/>
              </w:rPr>
            </w:pPr>
            <w:r w:rsidRPr="008F7CDE">
              <w:rPr>
                <w:rStyle w:val="Strong"/>
                <w:b/>
                <w:bCs w:val="0"/>
              </w:rPr>
              <w:t>benefit sharing</w:t>
            </w:r>
          </w:p>
        </w:tc>
        <w:tc>
          <w:tcPr>
            <w:tcW w:w="1617" w:type="pct"/>
          </w:tcPr>
          <w:p w14:paraId="703B7B59" w14:textId="242B4D2B" w:rsidR="0043277C" w:rsidRDefault="0043277C">
            <w:pPr>
              <w:cnfStyle w:val="000000010000" w:firstRow="0" w:lastRow="0" w:firstColumn="0" w:lastColumn="0" w:oddVBand="0" w:evenVBand="0" w:oddHBand="0" w:evenHBand="1" w:firstRowFirstColumn="0" w:firstRowLastColumn="0" w:lastRowFirstColumn="0" w:lastRowLastColumn="0"/>
            </w:pPr>
          </w:p>
        </w:tc>
      </w:tr>
      <w:tr w:rsidR="0043277C" w14:paraId="44FAE4B5" w14:textId="77777777" w:rsidTr="0050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29B9ED5D" w14:textId="2F746239" w:rsidR="0043277C" w:rsidRPr="008F7CDE" w:rsidRDefault="00DC0EE4">
            <w:pPr>
              <w:rPr>
                <w:rStyle w:val="Strong"/>
                <w:b/>
                <w:bCs w:val="0"/>
              </w:rPr>
            </w:pPr>
            <w:r w:rsidRPr="008F7CDE">
              <w:rPr>
                <w:rStyle w:val="Strong"/>
                <w:b/>
                <w:bCs w:val="0"/>
              </w:rPr>
              <w:t>biocapacity</w:t>
            </w:r>
          </w:p>
        </w:tc>
        <w:tc>
          <w:tcPr>
            <w:tcW w:w="1617" w:type="pct"/>
          </w:tcPr>
          <w:p w14:paraId="5CD3D0B7" w14:textId="712499C0" w:rsidR="0043277C" w:rsidRDefault="0043277C">
            <w:pPr>
              <w:cnfStyle w:val="000000100000" w:firstRow="0" w:lastRow="0" w:firstColumn="0" w:lastColumn="0" w:oddVBand="0" w:evenVBand="0" w:oddHBand="1" w:evenHBand="0" w:firstRowFirstColumn="0" w:firstRowLastColumn="0" w:lastRowFirstColumn="0" w:lastRowLastColumn="0"/>
            </w:pPr>
          </w:p>
        </w:tc>
      </w:tr>
      <w:tr w:rsidR="0043277C" w14:paraId="1D55A223" w14:textId="77777777" w:rsidTr="0050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6824C0A1" w14:textId="5BE3B1A4" w:rsidR="0043277C" w:rsidRPr="008F7CDE" w:rsidRDefault="00DC0EE4">
            <w:pPr>
              <w:rPr>
                <w:rStyle w:val="Strong"/>
                <w:b/>
                <w:bCs w:val="0"/>
              </w:rPr>
            </w:pPr>
            <w:r w:rsidRPr="008F7CDE">
              <w:rPr>
                <w:rStyle w:val="Strong"/>
                <w:b/>
                <w:bCs w:val="0"/>
              </w:rPr>
              <w:t>biodiversity</w:t>
            </w:r>
          </w:p>
        </w:tc>
        <w:tc>
          <w:tcPr>
            <w:tcW w:w="1617" w:type="pct"/>
          </w:tcPr>
          <w:p w14:paraId="64FEC843" w14:textId="2C3C2C2F" w:rsidR="0043277C" w:rsidRDefault="0043277C">
            <w:pPr>
              <w:cnfStyle w:val="000000010000" w:firstRow="0" w:lastRow="0" w:firstColumn="0" w:lastColumn="0" w:oddVBand="0" w:evenVBand="0" w:oddHBand="0" w:evenHBand="1" w:firstRowFirstColumn="0" w:firstRowLastColumn="0" w:lastRowFirstColumn="0" w:lastRowLastColumn="0"/>
            </w:pPr>
          </w:p>
        </w:tc>
      </w:tr>
      <w:tr w:rsidR="0043277C" w14:paraId="369EB40F" w14:textId="77777777" w:rsidTr="0050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7939CC7D" w14:textId="364C90E4" w:rsidR="0043277C" w:rsidRPr="008F7CDE" w:rsidRDefault="00DC0EE4">
            <w:pPr>
              <w:rPr>
                <w:rStyle w:val="Strong"/>
                <w:b/>
                <w:bCs w:val="0"/>
              </w:rPr>
            </w:pPr>
            <w:r w:rsidRPr="008F7CDE">
              <w:rPr>
                <w:rStyle w:val="Strong"/>
                <w:b/>
                <w:bCs w:val="0"/>
              </w:rPr>
              <w:t>culture</w:t>
            </w:r>
          </w:p>
        </w:tc>
        <w:tc>
          <w:tcPr>
            <w:tcW w:w="1617" w:type="pct"/>
          </w:tcPr>
          <w:p w14:paraId="3966C4F5" w14:textId="7035508F" w:rsidR="0043277C" w:rsidRDefault="0043277C">
            <w:pPr>
              <w:cnfStyle w:val="000000100000" w:firstRow="0" w:lastRow="0" w:firstColumn="0" w:lastColumn="0" w:oddVBand="0" w:evenVBand="0" w:oddHBand="1" w:evenHBand="0" w:firstRowFirstColumn="0" w:firstRowLastColumn="0" w:lastRowFirstColumn="0" w:lastRowLastColumn="0"/>
            </w:pPr>
          </w:p>
        </w:tc>
      </w:tr>
      <w:tr w:rsidR="0043277C" w14:paraId="6C51A666" w14:textId="77777777" w:rsidTr="0050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016E811D" w14:textId="42EB566C" w:rsidR="0043277C" w:rsidRPr="008F7CDE" w:rsidRDefault="00DC0EE4">
            <w:pPr>
              <w:rPr>
                <w:rStyle w:val="Strong"/>
                <w:b/>
                <w:bCs w:val="0"/>
              </w:rPr>
            </w:pPr>
            <w:r w:rsidRPr="008F7CDE">
              <w:rPr>
                <w:rStyle w:val="Strong"/>
                <w:b/>
                <w:bCs w:val="0"/>
              </w:rPr>
              <w:t>diversity</w:t>
            </w:r>
          </w:p>
        </w:tc>
        <w:tc>
          <w:tcPr>
            <w:tcW w:w="1617" w:type="pct"/>
          </w:tcPr>
          <w:p w14:paraId="075BEAF6" w14:textId="7343197A" w:rsidR="0043277C" w:rsidRDefault="0043277C">
            <w:pPr>
              <w:cnfStyle w:val="000000010000" w:firstRow="0" w:lastRow="0" w:firstColumn="0" w:lastColumn="0" w:oddVBand="0" w:evenVBand="0" w:oddHBand="0" w:evenHBand="1" w:firstRowFirstColumn="0" w:firstRowLastColumn="0" w:lastRowFirstColumn="0" w:lastRowLastColumn="0"/>
            </w:pPr>
          </w:p>
        </w:tc>
      </w:tr>
      <w:tr w:rsidR="0043277C" w14:paraId="52906CC3" w14:textId="77777777" w:rsidTr="0050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136983E4" w14:textId="53418F62" w:rsidR="0043277C" w:rsidRPr="008F7CDE" w:rsidRDefault="00DC0EE4">
            <w:pPr>
              <w:rPr>
                <w:rStyle w:val="Strong"/>
                <w:b/>
                <w:bCs w:val="0"/>
              </w:rPr>
            </w:pPr>
            <w:r w:rsidRPr="008F7CDE">
              <w:rPr>
                <w:rStyle w:val="Strong"/>
                <w:b/>
                <w:bCs w:val="0"/>
              </w:rPr>
              <w:t>ecological integrity</w:t>
            </w:r>
          </w:p>
        </w:tc>
        <w:tc>
          <w:tcPr>
            <w:tcW w:w="1617" w:type="pct"/>
          </w:tcPr>
          <w:p w14:paraId="51F58231" w14:textId="353119D1" w:rsidR="0043277C" w:rsidRDefault="0043277C">
            <w:pPr>
              <w:cnfStyle w:val="000000100000" w:firstRow="0" w:lastRow="0" w:firstColumn="0" w:lastColumn="0" w:oddVBand="0" w:evenVBand="0" w:oddHBand="1" w:evenHBand="0" w:firstRowFirstColumn="0" w:firstRowLastColumn="0" w:lastRowFirstColumn="0" w:lastRowLastColumn="0"/>
            </w:pPr>
          </w:p>
        </w:tc>
      </w:tr>
      <w:tr w:rsidR="00DC0EE4" w14:paraId="44E3DF37" w14:textId="77777777" w:rsidTr="0050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7DA2EFB9" w14:textId="13500647" w:rsidR="00DC0EE4" w:rsidRPr="008F7CDE" w:rsidRDefault="00DC0EE4">
            <w:pPr>
              <w:rPr>
                <w:rStyle w:val="Strong"/>
                <w:b/>
                <w:bCs w:val="0"/>
              </w:rPr>
            </w:pPr>
            <w:r w:rsidRPr="008F7CDE">
              <w:rPr>
                <w:rStyle w:val="Strong"/>
                <w:b/>
                <w:bCs w:val="0"/>
              </w:rPr>
              <w:t xml:space="preserve">Indigenous </w:t>
            </w:r>
            <w:r w:rsidR="0079377A">
              <w:rPr>
                <w:rStyle w:val="Strong"/>
                <w:b/>
                <w:bCs w:val="0"/>
              </w:rPr>
              <w:t>c</w:t>
            </w:r>
            <w:r w:rsidR="0079377A" w:rsidRPr="008F7CDE">
              <w:rPr>
                <w:rStyle w:val="Strong"/>
                <w:b/>
                <w:bCs w:val="0"/>
              </w:rPr>
              <w:t>ultur</w:t>
            </w:r>
            <w:r w:rsidR="0079377A">
              <w:rPr>
                <w:rStyle w:val="Strong"/>
                <w:b/>
                <w:bCs w:val="0"/>
              </w:rPr>
              <w:t>a</w:t>
            </w:r>
            <w:r w:rsidR="0079377A">
              <w:rPr>
                <w:rStyle w:val="Strong"/>
                <w:b/>
              </w:rPr>
              <w:t>l</w:t>
            </w:r>
            <w:r w:rsidR="0079377A" w:rsidRPr="008F7CDE">
              <w:rPr>
                <w:rStyle w:val="Strong"/>
                <w:b/>
                <w:bCs w:val="0"/>
              </w:rPr>
              <w:t xml:space="preserve"> </w:t>
            </w:r>
            <w:r w:rsidRPr="008F7CDE">
              <w:rPr>
                <w:rStyle w:val="Strong"/>
                <w:b/>
                <w:bCs w:val="0"/>
              </w:rPr>
              <w:t>and intellectual property (ICIP)</w:t>
            </w:r>
          </w:p>
        </w:tc>
        <w:tc>
          <w:tcPr>
            <w:tcW w:w="1617" w:type="pct"/>
          </w:tcPr>
          <w:p w14:paraId="6ED38D62" w14:textId="77777777" w:rsidR="00DC0EE4" w:rsidRDefault="00DC0EE4">
            <w:pPr>
              <w:cnfStyle w:val="000000010000" w:firstRow="0" w:lastRow="0" w:firstColumn="0" w:lastColumn="0" w:oddVBand="0" w:evenVBand="0" w:oddHBand="0" w:evenHBand="1" w:firstRowFirstColumn="0" w:firstRowLastColumn="0" w:lastRowFirstColumn="0" w:lastRowLastColumn="0"/>
            </w:pPr>
          </w:p>
        </w:tc>
      </w:tr>
      <w:tr w:rsidR="00DC0EE4" w14:paraId="7F6289EA" w14:textId="77777777" w:rsidTr="0050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242BB1DD" w14:textId="2BD00EC4" w:rsidR="00DC0EE4" w:rsidRPr="008F7CDE" w:rsidRDefault="00DC0EE4">
            <w:pPr>
              <w:rPr>
                <w:rStyle w:val="Strong"/>
                <w:b/>
                <w:bCs w:val="0"/>
              </w:rPr>
            </w:pPr>
            <w:r w:rsidRPr="008F7CDE">
              <w:rPr>
                <w:rStyle w:val="Strong"/>
                <w:b/>
                <w:bCs w:val="0"/>
              </w:rPr>
              <w:t>range of scales</w:t>
            </w:r>
          </w:p>
        </w:tc>
        <w:tc>
          <w:tcPr>
            <w:tcW w:w="1617" w:type="pct"/>
          </w:tcPr>
          <w:p w14:paraId="3B532295" w14:textId="77777777" w:rsidR="00DC0EE4" w:rsidRDefault="00DC0EE4">
            <w:pPr>
              <w:cnfStyle w:val="000000100000" w:firstRow="0" w:lastRow="0" w:firstColumn="0" w:lastColumn="0" w:oddVBand="0" w:evenVBand="0" w:oddHBand="1" w:evenHBand="0" w:firstRowFirstColumn="0" w:firstRowLastColumn="0" w:lastRowFirstColumn="0" w:lastRowLastColumn="0"/>
            </w:pPr>
          </w:p>
        </w:tc>
      </w:tr>
      <w:tr w:rsidR="00DC0EE4" w14:paraId="6292F968" w14:textId="77777777" w:rsidTr="00500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7D169AFF" w14:textId="6BF13C91" w:rsidR="00DC0EE4" w:rsidRPr="008F7CDE" w:rsidRDefault="00DC0EE4">
            <w:pPr>
              <w:rPr>
                <w:rStyle w:val="Strong"/>
                <w:b/>
                <w:bCs w:val="0"/>
              </w:rPr>
            </w:pPr>
            <w:r w:rsidRPr="008F7CDE">
              <w:rPr>
                <w:rStyle w:val="Strong"/>
                <w:b/>
                <w:bCs w:val="0"/>
              </w:rPr>
              <w:t>sociocultural</w:t>
            </w:r>
          </w:p>
        </w:tc>
        <w:tc>
          <w:tcPr>
            <w:tcW w:w="1617" w:type="pct"/>
          </w:tcPr>
          <w:p w14:paraId="6745246B" w14:textId="77777777" w:rsidR="00DC0EE4" w:rsidRDefault="00DC0EE4">
            <w:pPr>
              <w:cnfStyle w:val="000000010000" w:firstRow="0" w:lastRow="0" w:firstColumn="0" w:lastColumn="0" w:oddVBand="0" w:evenVBand="0" w:oddHBand="0" w:evenHBand="1" w:firstRowFirstColumn="0" w:firstRowLastColumn="0" w:lastRowFirstColumn="0" w:lastRowLastColumn="0"/>
            </w:pPr>
          </w:p>
        </w:tc>
      </w:tr>
      <w:tr w:rsidR="00DC0EE4" w14:paraId="4C303D10" w14:textId="77777777" w:rsidTr="00500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3" w:type="pct"/>
          </w:tcPr>
          <w:p w14:paraId="595AA54F" w14:textId="24CC13B1" w:rsidR="00DC0EE4" w:rsidRPr="008F7CDE" w:rsidRDefault="00DC0EE4">
            <w:pPr>
              <w:rPr>
                <w:rStyle w:val="Strong"/>
                <w:b/>
                <w:bCs w:val="0"/>
              </w:rPr>
            </w:pPr>
            <w:r w:rsidRPr="008F7CDE">
              <w:rPr>
                <w:rStyle w:val="Strong"/>
                <w:b/>
                <w:bCs w:val="0"/>
              </w:rPr>
              <w:t>urbanisation</w:t>
            </w:r>
          </w:p>
        </w:tc>
        <w:tc>
          <w:tcPr>
            <w:tcW w:w="1617" w:type="pct"/>
          </w:tcPr>
          <w:p w14:paraId="0584A164" w14:textId="77777777" w:rsidR="00DC0EE4" w:rsidRDefault="00DC0EE4">
            <w:pPr>
              <w:cnfStyle w:val="000000100000" w:firstRow="0" w:lastRow="0" w:firstColumn="0" w:lastColumn="0" w:oddVBand="0" w:evenVBand="0" w:oddHBand="1" w:evenHBand="0" w:firstRowFirstColumn="0" w:firstRowLastColumn="0" w:lastRowFirstColumn="0" w:lastRowLastColumn="0"/>
            </w:pPr>
          </w:p>
        </w:tc>
      </w:tr>
    </w:tbl>
    <w:p w14:paraId="7E5DCD0D" w14:textId="2EEB6EEC" w:rsidR="0043277C" w:rsidRDefault="00607441" w:rsidP="00500CB3">
      <w:r>
        <w:t>Use</w:t>
      </w:r>
      <w:r w:rsidR="00C6495E">
        <w:t xml:space="preserve"> </w:t>
      </w:r>
      <w:hyperlink r:id="rId10">
        <w:r w:rsidR="00C6495E" w:rsidRPr="2CE2CBE1">
          <w:rPr>
            <w:rStyle w:val="Hyperlink"/>
            <w:rFonts w:eastAsia="Arial"/>
            <w:szCs w:val="22"/>
          </w:rPr>
          <w:t>Cambridge English Dictionary: Meanings &amp; Definitions</w:t>
        </w:r>
      </w:hyperlink>
      <w:r>
        <w:t xml:space="preserve"> </w:t>
      </w:r>
      <w:r w:rsidR="00C6495E">
        <w:t>to define</w:t>
      </w:r>
      <w:r w:rsidR="00FA3144">
        <w:t xml:space="preserve"> the terms identified in</w:t>
      </w:r>
      <w:r w:rsidR="00500CB3">
        <w:t xml:space="preserve"> </w:t>
      </w:r>
      <w:r w:rsidR="00500CB3">
        <w:fldChar w:fldCharType="begin"/>
      </w:r>
      <w:r w:rsidR="00500CB3">
        <w:instrText xml:space="preserve"> REF _Ref178601249 \h </w:instrText>
      </w:r>
      <w:r w:rsidR="00500CB3">
        <w:fldChar w:fldCharType="separate"/>
      </w:r>
      <w:r w:rsidR="00500CB3">
        <w:t xml:space="preserve">Table </w:t>
      </w:r>
      <w:r w:rsidR="00500CB3">
        <w:rPr>
          <w:noProof/>
        </w:rPr>
        <w:t>2</w:t>
      </w:r>
      <w:r w:rsidR="00500CB3">
        <w:fldChar w:fldCharType="end"/>
      </w:r>
      <w:r w:rsidR="00FA3144">
        <w:t>.</w:t>
      </w:r>
    </w:p>
    <w:p w14:paraId="778EB34E" w14:textId="78D8E69F" w:rsidR="00FA3144" w:rsidRDefault="00500CB3" w:rsidP="00500CB3">
      <w:pPr>
        <w:pStyle w:val="Caption"/>
      </w:pPr>
      <w:bookmarkStart w:id="12" w:name="_Ref178601249"/>
      <w:r>
        <w:lastRenderedPageBreak/>
        <w:t xml:space="preserve">Table </w:t>
      </w:r>
      <w:r>
        <w:fldChar w:fldCharType="begin"/>
      </w:r>
      <w:r>
        <w:instrText xml:space="preserve"> SEQ Table \* ARABIC </w:instrText>
      </w:r>
      <w:r>
        <w:fldChar w:fldCharType="separate"/>
      </w:r>
      <w:r w:rsidR="006D7504">
        <w:rPr>
          <w:noProof/>
        </w:rPr>
        <w:t>2</w:t>
      </w:r>
      <w:r>
        <w:fldChar w:fldCharType="end"/>
      </w:r>
      <w:bookmarkEnd w:id="12"/>
      <w:r>
        <w:t xml:space="preserve"> –</w:t>
      </w:r>
      <w:r w:rsidR="00FA3144">
        <w:t xml:space="preserve"> Cambridge English Dictionary definitions </w:t>
      </w:r>
      <w:r>
        <w:t>–</w:t>
      </w:r>
      <w:r w:rsidR="00FA3144">
        <w:t xml:space="preserve"> </w:t>
      </w:r>
      <w:r>
        <w:t xml:space="preserve">global </w:t>
      </w:r>
      <w:r w:rsidR="00FA3144">
        <w:t>sustainability</w:t>
      </w:r>
    </w:p>
    <w:tbl>
      <w:tblPr>
        <w:tblStyle w:val="Tableheader"/>
        <w:tblW w:w="5000" w:type="pct"/>
        <w:tblLook w:val="04A0" w:firstRow="1" w:lastRow="0" w:firstColumn="1" w:lastColumn="0" w:noHBand="0" w:noVBand="1"/>
        <w:tblDescription w:val="Two-column table listing terms identified in the topic Global sustainability. Second column available for students to complete a definition for each term."/>
      </w:tblPr>
      <w:tblGrid>
        <w:gridCol w:w="4202"/>
        <w:gridCol w:w="5428"/>
      </w:tblGrid>
      <w:tr w:rsidR="00FA3144" w14:paraId="37395B54" w14:textId="77777777" w:rsidTr="00780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526AE1F0" w14:textId="77777777" w:rsidR="00FA3144" w:rsidRDefault="00FA3144">
            <w:pPr>
              <w:spacing w:before="192" w:after="192"/>
            </w:pPr>
            <w:bookmarkStart w:id="13" w:name="_Hlk178342392"/>
            <w:r>
              <w:t>Term</w:t>
            </w:r>
          </w:p>
        </w:tc>
        <w:tc>
          <w:tcPr>
            <w:tcW w:w="3160" w:type="pct"/>
          </w:tcPr>
          <w:p w14:paraId="696A89E7" w14:textId="77777777" w:rsidR="00FA3144" w:rsidRDefault="00FA3144">
            <w:pPr>
              <w:cnfStyle w:val="100000000000" w:firstRow="1" w:lastRow="0" w:firstColumn="0" w:lastColumn="0" w:oddVBand="0" w:evenVBand="0" w:oddHBand="0" w:evenHBand="0" w:firstRowFirstColumn="0" w:firstRowLastColumn="0" w:lastRowFirstColumn="0" w:lastRowLastColumn="0"/>
            </w:pPr>
            <w:r>
              <w:t>Definition</w:t>
            </w:r>
          </w:p>
        </w:tc>
      </w:tr>
      <w:tr w:rsidR="00FA3144" w14:paraId="0F48CE1F" w14:textId="77777777" w:rsidTr="00780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2E717B63" w14:textId="15954BB0" w:rsidR="00FA3144" w:rsidRDefault="00FA3144">
            <w:r w:rsidRPr="2CE2CBE1">
              <w:rPr>
                <w:rFonts w:eastAsia="Arial"/>
                <w:color w:val="000000" w:themeColor="text1"/>
                <w:szCs w:val="22"/>
              </w:rPr>
              <w:t>conservation</w:t>
            </w:r>
          </w:p>
        </w:tc>
        <w:tc>
          <w:tcPr>
            <w:tcW w:w="3160" w:type="pct"/>
          </w:tcPr>
          <w:p w14:paraId="52973E95" w14:textId="77777777" w:rsidR="00FA3144" w:rsidRDefault="00FA3144">
            <w:pPr>
              <w:cnfStyle w:val="000000100000" w:firstRow="0" w:lastRow="0" w:firstColumn="0" w:lastColumn="0" w:oddVBand="0" w:evenVBand="0" w:oddHBand="1" w:evenHBand="0" w:firstRowFirstColumn="0" w:firstRowLastColumn="0" w:lastRowFirstColumn="0" w:lastRowLastColumn="0"/>
            </w:pPr>
          </w:p>
        </w:tc>
      </w:tr>
      <w:tr w:rsidR="00FA3144" w14:paraId="63A3D65B" w14:textId="77777777" w:rsidTr="00780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771835A1" w14:textId="183D81A5" w:rsidR="00FA3144" w:rsidRDefault="00FA3144">
            <w:r w:rsidRPr="2CE2CBE1">
              <w:rPr>
                <w:rFonts w:eastAsia="Arial"/>
                <w:color w:val="000000" w:themeColor="text1"/>
                <w:szCs w:val="22"/>
              </w:rPr>
              <w:t>contemporary</w:t>
            </w:r>
          </w:p>
        </w:tc>
        <w:tc>
          <w:tcPr>
            <w:tcW w:w="3160" w:type="pct"/>
          </w:tcPr>
          <w:p w14:paraId="76CE4E6E" w14:textId="77777777" w:rsidR="00FA3144" w:rsidRDefault="00FA3144">
            <w:pPr>
              <w:cnfStyle w:val="000000010000" w:firstRow="0" w:lastRow="0" w:firstColumn="0" w:lastColumn="0" w:oddVBand="0" w:evenVBand="0" w:oddHBand="0" w:evenHBand="1" w:firstRowFirstColumn="0" w:firstRowLastColumn="0" w:lastRowFirstColumn="0" w:lastRowLastColumn="0"/>
            </w:pPr>
          </w:p>
        </w:tc>
      </w:tr>
      <w:tr w:rsidR="00FA3144" w14:paraId="1C271BAB" w14:textId="77777777" w:rsidTr="00780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1F635FC4" w14:textId="20FB7930" w:rsidR="00FA3144" w:rsidRDefault="00FA3144">
            <w:r w:rsidRPr="2CE2CBE1">
              <w:rPr>
                <w:rFonts w:eastAsia="Arial"/>
                <w:color w:val="000000" w:themeColor="text1"/>
                <w:szCs w:val="22"/>
              </w:rPr>
              <w:t>economic growth</w:t>
            </w:r>
          </w:p>
        </w:tc>
        <w:tc>
          <w:tcPr>
            <w:tcW w:w="3160" w:type="pct"/>
          </w:tcPr>
          <w:p w14:paraId="425D9B99" w14:textId="77777777" w:rsidR="00FA3144" w:rsidRDefault="00FA3144">
            <w:pPr>
              <w:cnfStyle w:val="000000100000" w:firstRow="0" w:lastRow="0" w:firstColumn="0" w:lastColumn="0" w:oddVBand="0" w:evenVBand="0" w:oddHBand="1" w:evenHBand="0" w:firstRowFirstColumn="0" w:firstRowLastColumn="0" w:lastRowFirstColumn="0" w:lastRowLastColumn="0"/>
            </w:pPr>
          </w:p>
        </w:tc>
      </w:tr>
      <w:tr w:rsidR="00FA3144" w14:paraId="5E56F9E7" w14:textId="77777777" w:rsidTr="00780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235D35DB" w14:textId="33C6A6B9" w:rsidR="00FA3144" w:rsidRDefault="0068331F">
            <w:r w:rsidRPr="0068331F">
              <w:rPr>
                <w:rFonts w:eastAsia="Arial"/>
                <w:color w:val="000000" w:themeColor="text1"/>
                <w:szCs w:val="22"/>
              </w:rPr>
              <w:t xml:space="preserve">geographic information systems </w:t>
            </w:r>
            <w:r>
              <w:rPr>
                <w:rFonts w:eastAsia="Arial"/>
                <w:color w:val="000000" w:themeColor="text1"/>
                <w:szCs w:val="22"/>
              </w:rPr>
              <w:t>(</w:t>
            </w:r>
            <w:r w:rsidR="00FA3144" w:rsidRPr="2CE2CBE1">
              <w:rPr>
                <w:rFonts w:eastAsia="Arial"/>
                <w:color w:val="000000" w:themeColor="text1"/>
                <w:szCs w:val="22"/>
              </w:rPr>
              <w:t>GIS</w:t>
            </w:r>
            <w:r>
              <w:rPr>
                <w:rFonts w:eastAsia="Arial"/>
                <w:color w:val="000000" w:themeColor="text1"/>
                <w:szCs w:val="22"/>
              </w:rPr>
              <w:t>)</w:t>
            </w:r>
          </w:p>
        </w:tc>
        <w:tc>
          <w:tcPr>
            <w:tcW w:w="3160" w:type="pct"/>
          </w:tcPr>
          <w:p w14:paraId="49E7D804" w14:textId="77777777" w:rsidR="00FA3144" w:rsidRDefault="00FA3144">
            <w:pPr>
              <w:cnfStyle w:val="000000010000" w:firstRow="0" w:lastRow="0" w:firstColumn="0" w:lastColumn="0" w:oddVBand="0" w:evenVBand="0" w:oddHBand="0" w:evenHBand="1" w:firstRowFirstColumn="0" w:firstRowLastColumn="0" w:lastRowFirstColumn="0" w:lastRowLastColumn="0"/>
            </w:pPr>
          </w:p>
        </w:tc>
      </w:tr>
      <w:tr w:rsidR="00FA3144" w14:paraId="0BA4839C" w14:textId="77777777" w:rsidTr="00780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49BDF4B3" w14:textId="4333F24D" w:rsidR="00FA3144" w:rsidRDefault="00FA3144">
            <w:r w:rsidRPr="2CE2CBE1">
              <w:rPr>
                <w:rFonts w:eastAsia="Arial"/>
                <w:color w:val="000000" w:themeColor="text1"/>
                <w:szCs w:val="22"/>
              </w:rPr>
              <w:t>habitat</w:t>
            </w:r>
          </w:p>
        </w:tc>
        <w:tc>
          <w:tcPr>
            <w:tcW w:w="3160" w:type="pct"/>
          </w:tcPr>
          <w:p w14:paraId="17615271" w14:textId="77777777" w:rsidR="00FA3144" w:rsidRDefault="00FA3144">
            <w:pPr>
              <w:cnfStyle w:val="000000100000" w:firstRow="0" w:lastRow="0" w:firstColumn="0" w:lastColumn="0" w:oddVBand="0" w:evenVBand="0" w:oddHBand="1" w:evenHBand="0" w:firstRowFirstColumn="0" w:firstRowLastColumn="0" w:lastRowFirstColumn="0" w:lastRowLastColumn="0"/>
            </w:pPr>
          </w:p>
        </w:tc>
      </w:tr>
      <w:tr w:rsidR="00FA3144" w14:paraId="444250B0" w14:textId="77777777" w:rsidTr="00780A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4159A0E2" w14:textId="4C6FB6E4" w:rsidR="00FA3144" w:rsidRDefault="00FA3144">
            <w:r w:rsidRPr="2CE2CBE1">
              <w:rPr>
                <w:rFonts w:eastAsia="Arial"/>
                <w:color w:val="000000" w:themeColor="text1"/>
                <w:szCs w:val="22"/>
              </w:rPr>
              <w:t>social justice</w:t>
            </w:r>
          </w:p>
        </w:tc>
        <w:tc>
          <w:tcPr>
            <w:tcW w:w="3160" w:type="pct"/>
          </w:tcPr>
          <w:p w14:paraId="267DD432" w14:textId="77777777" w:rsidR="00FA3144" w:rsidRDefault="00FA3144">
            <w:pPr>
              <w:cnfStyle w:val="000000010000" w:firstRow="0" w:lastRow="0" w:firstColumn="0" w:lastColumn="0" w:oddVBand="0" w:evenVBand="0" w:oddHBand="0" w:evenHBand="1" w:firstRowFirstColumn="0" w:firstRowLastColumn="0" w:lastRowFirstColumn="0" w:lastRowLastColumn="0"/>
            </w:pPr>
          </w:p>
        </w:tc>
      </w:tr>
      <w:tr w:rsidR="00FA3144" w14:paraId="72298100" w14:textId="77777777" w:rsidTr="00780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pct"/>
          </w:tcPr>
          <w:p w14:paraId="3F1E5790" w14:textId="24FB9950" w:rsidR="00FA3144" w:rsidRDefault="00FA3144">
            <w:r w:rsidRPr="2CE2CBE1">
              <w:rPr>
                <w:rFonts w:eastAsia="Arial"/>
                <w:color w:val="000000" w:themeColor="text1"/>
                <w:szCs w:val="22"/>
              </w:rPr>
              <w:t>sustainability</w:t>
            </w:r>
          </w:p>
        </w:tc>
        <w:tc>
          <w:tcPr>
            <w:tcW w:w="3160" w:type="pct"/>
          </w:tcPr>
          <w:p w14:paraId="0A12112C" w14:textId="77777777" w:rsidR="00FA3144" w:rsidRDefault="00FA3144">
            <w:pPr>
              <w:cnfStyle w:val="000000100000" w:firstRow="0" w:lastRow="0" w:firstColumn="0" w:lastColumn="0" w:oddVBand="0" w:evenVBand="0" w:oddHBand="1" w:evenHBand="0" w:firstRowFirstColumn="0" w:firstRowLastColumn="0" w:lastRowFirstColumn="0" w:lastRowLastColumn="0"/>
            </w:pPr>
          </w:p>
        </w:tc>
      </w:tr>
    </w:tbl>
    <w:bookmarkEnd w:id="13"/>
    <w:p w14:paraId="24D3EB91" w14:textId="775D98FD" w:rsidR="00FA3144" w:rsidRDefault="00FA3144" w:rsidP="003F5E2F">
      <w:r>
        <w:t xml:space="preserve">Use the links provided in </w:t>
      </w:r>
      <w:r w:rsidR="003F5E2F">
        <w:fldChar w:fldCharType="begin"/>
      </w:r>
      <w:r w:rsidR="003F5E2F">
        <w:instrText xml:space="preserve"> REF _Ref178601417 \h </w:instrText>
      </w:r>
      <w:r w:rsidR="003F5E2F">
        <w:fldChar w:fldCharType="separate"/>
      </w:r>
      <w:r w:rsidR="003F5E2F">
        <w:t xml:space="preserve">Table </w:t>
      </w:r>
      <w:r w:rsidR="003F5E2F">
        <w:rPr>
          <w:noProof/>
        </w:rPr>
        <w:t>3</w:t>
      </w:r>
      <w:r w:rsidR="003F5E2F">
        <w:fldChar w:fldCharType="end"/>
      </w:r>
      <w:r w:rsidR="003F5E2F">
        <w:t xml:space="preserve"> </w:t>
      </w:r>
      <w:r w:rsidR="00A6576C">
        <w:t>to complete</w:t>
      </w:r>
      <w:r w:rsidR="00D96911">
        <w:t xml:space="preserve"> the</w:t>
      </w:r>
      <w:r w:rsidR="00A6576C">
        <w:t xml:space="preserve"> definitions for each term identified.</w:t>
      </w:r>
    </w:p>
    <w:p w14:paraId="1AD879B0" w14:textId="372D399E" w:rsidR="00EF206F" w:rsidRDefault="003F5E2F" w:rsidP="003F5E2F">
      <w:pPr>
        <w:pStyle w:val="Caption"/>
      </w:pPr>
      <w:bookmarkStart w:id="14" w:name="_Ref178601417"/>
      <w:r>
        <w:t xml:space="preserve">Table </w:t>
      </w:r>
      <w:r>
        <w:fldChar w:fldCharType="begin"/>
      </w:r>
      <w:r>
        <w:instrText xml:space="preserve"> SEQ Table \* ARABIC </w:instrText>
      </w:r>
      <w:r>
        <w:fldChar w:fldCharType="separate"/>
      </w:r>
      <w:r w:rsidR="006D7504">
        <w:rPr>
          <w:noProof/>
        </w:rPr>
        <w:t>3</w:t>
      </w:r>
      <w:r>
        <w:fldChar w:fldCharType="end"/>
      </w:r>
      <w:bookmarkEnd w:id="14"/>
      <w:r>
        <w:t xml:space="preserve"> </w:t>
      </w:r>
      <w:r w:rsidR="00D96911">
        <w:t>–</w:t>
      </w:r>
      <w:r w:rsidR="00EF206F">
        <w:t xml:space="preserve"> </w:t>
      </w:r>
      <w:r w:rsidR="00D96911">
        <w:t xml:space="preserve">glossary – global </w:t>
      </w:r>
      <w:r w:rsidR="00EF206F">
        <w:t>sustainability research</w:t>
      </w:r>
    </w:p>
    <w:tbl>
      <w:tblPr>
        <w:tblStyle w:val="Tableheader"/>
        <w:tblW w:w="5000" w:type="pct"/>
        <w:tblLayout w:type="fixed"/>
        <w:tblLook w:val="04A0" w:firstRow="1" w:lastRow="0" w:firstColumn="1" w:lastColumn="0" w:noHBand="0" w:noVBand="1"/>
        <w:tblDescription w:val="Three-column table listing terms identified in the topic Global sustainability. Second column available for students to complete a definition for each term. Third column includes stimulus links for students to access information for definitions. "/>
      </w:tblPr>
      <w:tblGrid>
        <w:gridCol w:w="3210"/>
        <w:gridCol w:w="3211"/>
        <w:gridCol w:w="3209"/>
      </w:tblGrid>
      <w:tr w:rsidR="00A6576C" w14:paraId="73667421" w14:textId="7559FA72" w:rsidTr="00D96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A277DE" w14:textId="77777777" w:rsidR="00A6576C" w:rsidRDefault="00A6576C">
            <w:pPr>
              <w:spacing w:before="192" w:after="192"/>
            </w:pPr>
            <w:r>
              <w:t>Term</w:t>
            </w:r>
          </w:p>
        </w:tc>
        <w:tc>
          <w:tcPr>
            <w:tcW w:w="1667" w:type="pct"/>
          </w:tcPr>
          <w:p w14:paraId="65DD3C7D" w14:textId="77777777" w:rsidR="00A6576C" w:rsidRDefault="00A6576C">
            <w:pPr>
              <w:cnfStyle w:val="100000000000" w:firstRow="1" w:lastRow="0" w:firstColumn="0" w:lastColumn="0" w:oddVBand="0" w:evenVBand="0" w:oddHBand="0" w:evenHBand="0" w:firstRowFirstColumn="0" w:firstRowLastColumn="0" w:lastRowFirstColumn="0" w:lastRowLastColumn="0"/>
            </w:pPr>
            <w:r>
              <w:t>Definition</w:t>
            </w:r>
          </w:p>
        </w:tc>
        <w:tc>
          <w:tcPr>
            <w:tcW w:w="1667" w:type="pct"/>
          </w:tcPr>
          <w:p w14:paraId="17E9CC58" w14:textId="058B2981" w:rsidR="00A6576C" w:rsidRDefault="00EB76D8">
            <w:pPr>
              <w:cnfStyle w:val="100000000000" w:firstRow="1" w:lastRow="0" w:firstColumn="0" w:lastColumn="0" w:oddVBand="0" w:evenVBand="0" w:oddHBand="0" w:evenHBand="0" w:firstRowFirstColumn="0" w:firstRowLastColumn="0" w:lastRowFirstColumn="0" w:lastRowLastColumn="0"/>
            </w:pPr>
            <w:r>
              <w:t>Link</w:t>
            </w:r>
          </w:p>
        </w:tc>
      </w:tr>
      <w:tr w:rsidR="00A6576C" w14:paraId="7A0BD4AF" w14:textId="17B091EC" w:rsidTr="00D96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820555" w14:textId="460418EA" w:rsidR="00A6576C" w:rsidRDefault="0079694F">
            <w:r w:rsidRPr="2CE2CBE1">
              <w:rPr>
                <w:rFonts w:eastAsia="Arial"/>
                <w:color w:val="000000" w:themeColor="text1"/>
                <w:szCs w:val="22"/>
              </w:rPr>
              <w:t>cultural heritage</w:t>
            </w:r>
          </w:p>
        </w:tc>
        <w:tc>
          <w:tcPr>
            <w:tcW w:w="1667" w:type="pct"/>
          </w:tcPr>
          <w:p w14:paraId="631364B8" w14:textId="77777777" w:rsidR="00A6576C" w:rsidRDefault="00A6576C">
            <w:pPr>
              <w:cnfStyle w:val="000000100000" w:firstRow="0" w:lastRow="0" w:firstColumn="0" w:lastColumn="0" w:oddVBand="0" w:evenVBand="0" w:oddHBand="1" w:evenHBand="0" w:firstRowFirstColumn="0" w:firstRowLastColumn="0" w:lastRowFirstColumn="0" w:lastRowLastColumn="0"/>
            </w:pPr>
          </w:p>
        </w:tc>
        <w:tc>
          <w:tcPr>
            <w:tcW w:w="1667" w:type="pct"/>
          </w:tcPr>
          <w:p w14:paraId="6BDACE51" w14:textId="0D3BDEC9" w:rsidR="00A6576C" w:rsidRDefault="00000000">
            <w:pPr>
              <w:cnfStyle w:val="000000100000" w:firstRow="0" w:lastRow="0" w:firstColumn="0" w:lastColumn="0" w:oddVBand="0" w:evenVBand="0" w:oddHBand="1" w:evenHBand="0" w:firstRowFirstColumn="0" w:firstRowLastColumn="0" w:lastRowFirstColumn="0" w:lastRowLastColumn="0"/>
            </w:pPr>
            <w:hyperlink r:id="rId11">
              <w:r w:rsidR="00EF206F" w:rsidRPr="2CE2CBE1">
                <w:rPr>
                  <w:rStyle w:val="Hyperlink"/>
                  <w:rFonts w:eastAsia="Arial"/>
                  <w:szCs w:val="22"/>
                </w:rPr>
                <w:t>Glossary | UNESCO UIS</w:t>
              </w:r>
            </w:hyperlink>
          </w:p>
        </w:tc>
      </w:tr>
      <w:tr w:rsidR="00A6576C" w14:paraId="5BC83D07" w14:textId="69A95E1E" w:rsidTr="00D969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2EB48B8" w14:textId="02D4A012" w:rsidR="00A6576C" w:rsidRDefault="00EF206F">
            <w:r>
              <w:rPr>
                <w:rFonts w:eastAsia="Arial"/>
                <w:color w:val="000000" w:themeColor="text1"/>
                <w:szCs w:val="22"/>
              </w:rPr>
              <w:t>s</w:t>
            </w:r>
            <w:r w:rsidRPr="2CE2CBE1">
              <w:rPr>
                <w:rFonts w:eastAsia="Arial"/>
                <w:color w:val="000000" w:themeColor="text1"/>
                <w:szCs w:val="22"/>
              </w:rPr>
              <w:t>ustainable development goal</w:t>
            </w:r>
            <w:r w:rsidR="00966C93">
              <w:rPr>
                <w:rFonts w:eastAsia="Arial"/>
                <w:color w:val="000000" w:themeColor="text1"/>
                <w:szCs w:val="22"/>
              </w:rPr>
              <w:t>s</w:t>
            </w:r>
            <w:r w:rsidRPr="2CE2CBE1">
              <w:rPr>
                <w:rFonts w:eastAsia="Arial"/>
                <w:color w:val="000000" w:themeColor="text1"/>
                <w:szCs w:val="22"/>
              </w:rPr>
              <w:t xml:space="preserve"> (SDGs)</w:t>
            </w:r>
          </w:p>
        </w:tc>
        <w:tc>
          <w:tcPr>
            <w:tcW w:w="1667" w:type="pct"/>
          </w:tcPr>
          <w:p w14:paraId="07517A29" w14:textId="77777777" w:rsidR="00A6576C" w:rsidRDefault="00A6576C">
            <w:pPr>
              <w:cnfStyle w:val="000000010000" w:firstRow="0" w:lastRow="0" w:firstColumn="0" w:lastColumn="0" w:oddVBand="0" w:evenVBand="0" w:oddHBand="0" w:evenHBand="1" w:firstRowFirstColumn="0" w:firstRowLastColumn="0" w:lastRowFirstColumn="0" w:lastRowLastColumn="0"/>
            </w:pPr>
          </w:p>
        </w:tc>
        <w:tc>
          <w:tcPr>
            <w:tcW w:w="1667" w:type="pct"/>
          </w:tcPr>
          <w:p w14:paraId="218C9D03" w14:textId="5DD3647D" w:rsidR="00A6576C" w:rsidRDefault="00000000">
            <w:pPr>
              <w:cnfStyle w:val="000000010000" w:firstRow="0" w:lastRow="0" w:firstColumn="0" w:lastColumn="0" w:oddVBand="0" w:evenVBand="0" w:oddHBand="0" w:evenHBand="1" w:firstRowFirstColumn="0" w:firstRowLastColumn="0" w:lastRowFirstColumn="0" w:lastRowLastColumn="0"/>
            </w:pPr>
            <w:hyperlink r:id="rId12">
              <w:r w:rsidR="00EF206F" w:rsidRPr="2CE2CBE1">
                <w:rPr>
                  <w:rStyle w:val="Hyperlink"/>
                  <w:rFonts w:eastAsia="Arial"/>
                  <w:szCs w:val="22"/>
                </w:rPr>
                <w:t>Sustainable Development Goals | United Nations Development Programme (undp.org)</w:t>
              </w:r>
            </w:hyperlink>
          </w:p>
        </w:tc>
      </w:tr>
      <w:tr w:rsidR="00A6576C" w14:paraId="17B749F2" w14:textId="4724EF36" w:rsidTr="00D969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DA0FFC" w14:textId="797306B6" w:rsidR="00A6576C" w:rsidRDefault="00EF206F">
            <w:r w:rsidRPr="2CE2CBE1">
              <w:rPr>
                <w:rFonts w:eastAsia="Arial"/>
                <w:szCs w:val="22"/>
              </w:rPr>
              <w:t>ecologically sustainable development (ESD)</w:t>
            </w:r>
          </w:p>
        </w:tc>
        <w:tc>
          <w:tcPr>
            <w:tcW w:w="1667" w:type="pct"/>
          </w:tcPr>
          <w:p w14:paraId="67A3F33D" w14:textId="224593A9" w:rsidR="00A6576C" w:rsidRDefault="00A6576C">
            <w:pPr>
              <w:cnfStyle w:val="000000100000" w:firstRow="0" w:lastRow="0" w:firstColumn="0" w:lastColumn="0" w:oddVBand="0" w:evenVBand="0" w:oddHBand="1" w:evenHBand="0" w:firstRowFirstColumn="0" w:firstRowLastColumn="0" w:lastRowFirstColumn="0" w:lastRowLastColumn="0"/>
            </w:pPr>
          </w:p>
        </w:tc>
        <w:tc>
          <w:tcPr>
            <w:tcW w:w="1667" w:type="pct"/>
          </w:tcPr>
          <w:p w14:paraId="6EF9B312" w14:textId="623E91E9" w:rsidR="00A6576C" w:rsidRDefault="00000000">
            <w:pPr>
              <w:cnfStyle w:val="000000100000" w:firstRow="0" w:lastRow="0" w:firstColumn="0" w:lastColumn="0" w:oddVBand="0" w:evenVBand="0" w:oddHBand="1" w:evenHBand="0" w:firstRowFirstColumn="0" w:firstRowLastColumn="0" w:lastRowFirstColumn="0" w:lastRowLastColumn="0"/>
            </w:pPr>
            <w:hyperlink r:id="rId13">
              <w:r w:rsidR="00E46CE4">
                <w:rPr>
                  <w:rStyle w:val="Hyperlink"/>
                  <w:rFonts w:eastAsia="Arial"/>
                  <w:szCs w:val="22"/>
                </w:rPr>
                <w:t>What is ecologically sustainable development (ESD)? (edo.org.au)</w:t>
              </w:r>
            </w:hyperlink>
          </w:p>
        </w:tc>
      </w:tr>
    </w:tbl>
    <w:p w14:paraId="05FD6938" w14:textId="77777777" w:rsidR="00295D2C" w:rsidRDefault="00295D2C" w:rsidP="00DA0778">
      <w:r>
        <w:br w:type="page"/>
      </w:r>
    </w:p>
    <w:p w14:paraId="274FADD2" w14:textId="11C2E67B" w:rsidR="17569DF6" w:rsidRDefault="17569DF6" w:rsidP="00E87826">
      <w:pPr>
        <w:pStyle w:val="Heading2"/>
        <w:rPr>
          <w:rStyle w:val="Strong"/>
          <w:b w:val="0"/>
          <w:color w:val="000000" w:themeColor="text1"/>
        </w:rPr>
      </w:pPr>
      <w:bookmarkStart w:id="15" w:name="_Toc179547719"/>
      <w:r>
        <w:lastRenderedPageBreak/>
        <w:t>Activity</w:t>
      </w:r>
      <w:r w:rsidR="21B40B88">
        <w:t xml:space="preserve"> </w:t>
      </w:r>
      <w:r w:rsidR="00B4102B">
        <w:t>3</w:t>
      </w:r>
      <w:r w:rsidR="21B40B88">
        <w:t xml:space="preserve"> – </w:t>
      </w:r>
      <w:r w:rsidR="00E87826">
        <w:t xml:space="preserve">integrating </w:t>
      </w:r>
      <w:r w:rsidR="21B40B88">
        <w:t>definitions and fieldwork</w:t>
      </w:r>
      <w:bookmarkEnd w:id="15"/>
    </w:p>
    <w:p w14:paraId="5666B471" w14:textId="44D139B7" w:rsidR="65965C0E" w:rsidRDefault="18B6767E" w:rsidP="2CE2CBE1">
      <w:pPr>
        <w:pStyle w:val="FeatureBox3"/>
      </w:pPr>
      <w:r w:rsidRPr="00E87826">
        <w:rPr>
          <w:rStyle w:val="Strong"/>
        </w:rPr>
        <w:t xml:space="preserve">Optional </w:t>
      </w:r>
      <w:r w:rsidR="00E87826">
        <w:rPr>
          <w:rStyle w:val="Strong"/>
        </w:rPr>
        <w:t>e</w:t>
      </w:r>
      <w:r w:rsidR="00E87826" w:rsidRPr="00E87826">
        <w:rPr>
          <w:rStyle w:val="Strong"/>
        </w:rPr>
        <w:t xml:space="preserve">xtension </w:t>
      </w:r>
      <w:r w:rsidR="00E87826">
        <w:rPr>
          <w:rStyle w:val="Strong"/>
        </w:rPr>
        <w:t>a</w:t>
      </w:r>
      <w:r w:rsidR="00E87826" w:rsidRPr="00E87826">
        <w:rPr>
          <w:rStyle w:val="Strong"/>
        </w:rPr>
        <w:t>ctivity</w:t>
      </w:r>
      <w:r>
        <w:t>:</w:t>
      </w:r>
    </w:p>
    <w:p w14:paraId="08689C6A" w14:textId="4CD85A5C" w:rsidR="18B6767E" w:rsidRDefault="18B6767E" w:rsidP="00E87826">
      <w:pPr>
        <w:pStyle w:val="FeatureBox3"/>
      </w:pPr>
      <w:r>
        <w:t xml:space="preserve">Use each of the terms listed </w:t>
      </w:r>
      <w:r w:rsidR="53B5D05C">
        <w:t>below</w:t>
      </w:r>
      <w:r>
        <w:t xml:space="preserve"> in a sentence. In your sentence, include how fieldwork might be used. </w:t>
      </w:r>
      <w:r w:rsidR="6B38F92C">
        <w:t xml:space="preserve">Some fieldwork </w:t>
      </w:r>
      <w:r w:rsidR="6B38F92C" w:rsidRPr="00E87826">
        <w:t>instruments</w:t>
      </w:r>
      <w:r w:rsidR="6B38F92C">
        <w:t xml:space="preserve"> </w:t>
      </w:r>
      <w:r w:rsidR="0BFBCB42">
        <w:t>include</w:t>
      </w:r>
      <w:r w:rsidR="6B38F92C">
        <w:t xml:space="preserve"> </w:t>
      </w:r>
      <w:r w:rsidR="7DFAE646" w:rsidRPr="2CE2CBE1">
        <w:rPr>
          <w:lang w:val="en-US"/>
        </w:rPr>
        <w:t xml:space="preserve">surveys, interviews, weather instruments, vegetation identification charts, compasses, clinometers, photographic devices, global positioning systems (GPS), </w:t>
      </w:r>
      <w:r w:rsidR="00445954">
        <w:rPr>
          <w:lang w:val="en-US"/>
        </w:rPr>
        <w:t>g</w:t>
      </w:r>
      <w:r w:rsidR="001B08F4" w:rsidRPr="001B08F4">
        <w:rPr>
          <w:lang w:val="en-US"/>
        </w:rPr>
        <w:t xml:space="preserve">eographic </w:t>
      </w:r>
      <w:r w:rsidR="00445954">
        <w:rPr>
          <w:lang w:val="en-US"/>
        </w:rPr>
        <w:t>i</w:t>
      </w:r>
      <w:r w:rsidR="001B08F4" w:rsidRPr="001B08F4">
        <w:rPr>
          <w:lang w:val="en-US"/>
        </w:rPr>
        <w:t xml:space="preserve">nformation </w:t>
      </w:r>
      <w:r w:rsidR="00445954">
        <w:rPr>
          <w:lang w:val="en-US"/>
        </w:rPr>
        <w:t>s</w:t>
      </w:r>
      <w:r w:rsidR="001B08F4" w:rsidRPr="001B08F4">
        <w:rPr>
          <w:lang w:val="en-US"/>
        </w:rPr>
        <w:t>ystem</w:t>
      </w:r>
      <w:r w:rsidR="0068331F">
        <w:rPr>
          <w:lang w:val="en-US"/>
        </w:rPr>
        <w:t>s</w:t>
      </w:r>
      <w:r w:rsidR="001B08F4" w:rsidRPr="001B08F4">
        <w:rPr>
          <w:lang w:val="en-US"/>
        </w:rPr>
        <w:t xml:space="preserve"> </w:t>
      </w:r>
      <w:r w:rsidR="001B08F4">
        <w:rPr>
          <w:lang w:val="en-US"/>
        </w:rPr>
        <w:t>(</w:t>
      </w:r>
      <w:r w:rsidR="7DFAE646" w:rsidRPr="2CE2CBE1">
        <w:rPr>
          <w:lang w:val="en-US"/>
        </w:rPr>
        <w:t>GIS</w:t>
      </w:r>
      <w:r w:rsidR="001B08F4">
        <w:rPr>
          <w:lang w:val="en-US"/>
        </w:rPr>
        <w:t>)</w:t>
      </w:r>
      <w:r w:rsidR="7DFAE646" w:rsidRPr="2CE2CBE1">
        <w:rPr>
          <w:lang w:val="en-US"/>
        </w:rPr>
        <w:t>, remote sensing, water and soil testing equipment, drones, quadrats.</w:t>
      </w:r>
    </w:p>
    <w:p w14:paraId="736C7DF3" w14:textId="1570851E" w:rsidR="2CE2CBE1" w:rsidRPr="00E87826" w:rsidRDefault="18B6767E" w:rsidP="00E87826">
      <w:pPr>
        <w:pStyle w:val="FeatureBox3"/>
      </w:pPr>
      <w:r w:rsidRPr="00E87826">
        <w:rPr>
          <w:rStyle w:val="Strong"/>
        </w:rPr>
        <w:t>Example</w:t>
      </w:r>
      <w:r w:rsidR="307537A7" w:rsidRPr="00E87826">
        <w:rPr>
          <w:rStyle w:val="Strong"/>
        </w:rPr>
        <w:t xml:space="preserve"> sentence</w:t>
      </w:r>
      <w:r>
        <w:t xml:space="preserve">: </w:t>
      </w:r>
      <w:r w:rsidR="00BD5C0C">
        <w:t>‘</w:t>
      </w:r>
      <w:r>
        <w:t xml:space="preserve">In my research, I used surveys to find out the number of Aboriginal and Torres </w:t>
      </w:r>
      <w:r w:rsidR="0058200D">
        <w:t xml:space="preserve">Strait Islander Peoples </w:t>
      </w:r>
      <w:r>
        <w:t>in my local community</w:t>
      </w:r>
      <w:r w:rsidR="00BD5C0C">
        <w:t>.’</w:t>
      </w:r>
    </w:p>
    <w:p w14:paraId="725DF0A1" w14:textId="29A009C8" w:rsidR="00442B18" w:rsidRDefault="00E87826" w:rsidP="00E87826">
      <w:pPr>
        <w:pStyle w:val="Caption"/>
      </w:pPr>
      <w:r>
        <w:t xml:space="preserve">Table </w:t>
      </w:r>
      <w:r>
        <w:fldChar w:fldCharType="begin"/>
      </w:r>
      <w:r>
        <w:instrText xml:space="preserve"> SEQ Table \* ARABIC </w:instrText>
      </w:r>
      <w:r>
        <w:fldChar w:fldCharType="separate"/>
      </w:r>
      <w:r w:rsidR="006D7504">
        <w:rPr>
          <w:noProof/>
        </w:rPr>
        <w:t>4</w:t>
      </w:r>
      <w:r>
        <w:fldChar w:fldCharType="end"/>
      </w:r>
      <w:r>
        <w:t xml:space="preserve"> –</w:t>
      </w:r>
      <w:r w:rsidR="00442B18">
        <w:t xml:space="preserve"> </w:t>
      </w:r>
      <w:r>
        <w:t xml:space="preserve">definitions </w:t>
      </w:r>
      <w:r w:rsidR="00442B18">
        <w:t>and field</w:t>
      </w:r>
      <w:r w:rsidR="00ED3234">
        <w:t>work</w:t>
      </w:r>
    </w:p>
    <w:tbl>
      <w:tblPr>
        <w:tblStyle w:val="Tableheader"/>
        <w:tblW w:w="5000" w:type="pct"/>
        <w:tblLayout w:type="fixed"/>
        <w:tblLook w:val="04A0" w:firstRow="1" w:lastRow="0" w:firstColumn="1" w:lastColumn="0" w:noHBand="0" w:noVBand="1"/>
        <w:tblDescription w:val="Two-column table providing terms students need to incorporate into a sentence. Second column is blank for students to complete. "/>
      </w:tblPr>
      <w:tblGrid>
        <w:gridCol w:w="3397"/>
        <w:gridCol w:w="6233"/>
      </w:tblGrid>
      <w:tr w:rsidR="00032312" w14:paraId="11FBFF6B" w14:textId="77777777" w:rsidTr="004B0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6FD11C1F" w14:textId="77777777" w:rsidR="00032312" w:rsidRDefault="00032312">
            <w:pPr>
              <w:spacing w:before="192" w:after="192"/>
            </w:pPr>
            <w:r>
              <w:t>Term</w:t>
            </w:r>
          </w:p>
        </w:tc>
        <w:tc>
          <w:tcPr>
            <w:tcW w:w="3236" w:type="pct"/>
          </w:tcPr>
          <w:p w14:paraId="4430BAB0" w14:textId="77777777" w:rsidR="00032312" w:rsidRDefault="00032312">
            <w:pPr>
              <w:cnfStyle w:val="100000000000" w:firstRow="1" w:lastRow="0" w:firstColumn="0" w:lastColumn="0" w:oddVBand="0" w:evenVBand="0" w:oddHBand="0" w:evenHBand="0" w:firstRowFirstColumn="0" w:firstRowLastColumn="0" w:lastRowFirstColumn="0" w:lastRowLastColumn="0"/>
            </w:pPr>
            <w:r>
              <w:t>Definition</w:t>
            </w:r>
          </w:p>
        </w:tc>
      </w:tr>
      <w:tr w:rsidR="00032312" w14:paraId="455D40D1"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B82772D" w14:textId="18AF91D7" w:rsidR="00032312" w:rsidRDefault="00442B18">
            <w:r w:rsidRPr="2CE2CBE1">
              <w:rPr>
                <w:rFonts w:eastAsia="Arial"/>
                <w:color w:val="000000" w:themeColor="text1"/>
                <w:szCs w:val="22"/>
              </w:rPr>
              <w:t xml:space="preserve">Aboriginal and Torres </w:t>
            </w:r>
            <w:r>
              <w:rPr>
                <w:rFonts w:eastAsia="Arial"/>
                <w:color w:val="000000" w:themeColor="text1"/>
                <w:szCs w:val="22"/>
              </w:rPr>
              <w:t>S</w:t>
            </w:r>
            <w:r w:rsidRPr="2CE2CBE1">
              <w:rPr>
                <w:rFonts w:eastAsia="Arial"/>
                <w:color w:val="000000" w:themeColor="text1"/>
                <w:szCs w:val="22"/>
              </w:rPr>
              <w:t xml:space="preserve">trait </w:t>
            </w:r>
            <w:r>
              <w:rPr>
                <w:rFonts w:eastAsia="Arial"/>
                <w:color w:val="000000" w:themeColor="text1"/>
                <w:szCs w:val="22"/>
              </w:rPr>
              <w:t>I</w:t>
            </w:r>
            <w:r w:rsidRPr="2CE2CBE1">
              <w:rPr>
                <w:rFonts w:eastAsia="Arial"/>
                <w:color w:val="000000" w:themeColor="text1"/>
                <w:szCs w:val="22"/>
              </w:rPr>
              <w:t xml:space="preserve">slander </w:t>
            </w:r>
            <w:r>
              <w:rPr>
                <w:rFonts w:eastAsia="Arial"/>
                <w:color w:val="000000" w:themeColor="text1"/>
                <w:szCs w:val="22"/>
              </w:rPr>
              <w:t>P</w:t>
            </w:r>
            <w:r w:rsidRPr="2CE2CBE1">
              <w:rPr>
                <w:rFonts w:eastAsia="Arial"/>
                <w:color w:val="000000" w:themeColor="text1"/>
                <w:szCs w:val="22"/>
              </w:rPr>
              <w:t>eoples</w:t>
            </w:r>
          </w:p>
        </w:tc>
        <w:tc>
          <w:tcPr>
            <w:tcW w:w="3236" w:type="pct"/>
          </w:tcPr>
          <w:p w14:paraId="2722C1E1" w14:textId="77777777" w:rsidR="00032312" w:rsidRDefault="00032312">
            <w:pPr>
              <w:cnfStyle w:val="000000100000" w:firstRow="0" w:lastRow="0" w:firstColumn="0" w:lastColumn="0" w:oddVBand="0" w:evenVBand="0" w:oddHBand="1" w:evenHBand="0" w:firstRowFirstColumn="0" w:firstRowLastColumn="0" w:lastRowFirstColumn="0" w:lastRowLastColumn="0"/>
            </w:pPr>
          </w:p>
        </w:tc>
      </w:tr>
      <w:tr w:rsidR="00032312" w14:paraId="389FE4A9"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58C7CDA" w14:textId="70D7BAA1" w:rsidR="00032312" w:rsidRDefault="00442B18">
            <w:r w:rsidRPr="2CE2CBE1">
              <w:rPr>
                <w:rFonts w:eastAsia="Arial"/>
                <w:color w:val="000000" w:themeColor="text1"/>
                <w:szCs w:val="22"/>
              </w:rPr>
              <w:t>benefit sharing</w:t>
            </w:r>
          </w:p>
        </w:tc>
        <w:tc>
          <w:tcPr>
            <w:tcW w:w="3236" w:type="pct"/>
          </w:tcPr>
          <w:p w14:paraId="199E7264" w14:textId="77777777" w:rsidR="00032312" w:rsidRDefault="00032312">
            <w:pPr>
              <w:cnfStyle w:val="000000010000" w:firstRow="0" w:lastRow="0" w:firstColumn="0" w:lastColumn="0" w:oddVBand="0" w:evenVBand="0" w:oddHBand="0" w:evenHBand="1" w:firstRowFirstColumn="0" w:firstRowLastColumn="0" w:lastRowFirstColumn="0" w:lastRowLastColumn="0"/>
            </w:pPr>
          </w:p>
        </w:tc>
      </w:tr>
      <w:tr w:rsidR="00032312" w14:paraId="63AC82F3"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6913F5D8" w14:textId="2671A207" w:rsidR="00032312" w:rsidRDefault="00442B18">
            <w:r w:rsidRPr="2CE2CBE1">
              <w:rPr>
                <w:rFonts w:eastAsia="Arial"/>
                <w:color w:val="000000" w:themeColor="text1"/>
                <w:szCs w:val="22"/>
              </w:rPr>
              <w:t>biocapacity</w:t>
            </w:r>
          </w:p>
        </w:tc>
        <w:tc>
          <w:tcPr>
            <w:tcW w:w="3236" w:type="pct"/>
          </w:tcPr>
          <w:p w14:paraId="3DCB4020" w14:textId="77777777" w:rsidR="00032312" w:rsidRDefault="00032312">
            <w:pPr>
              <w:cnfStyle w:val="000000100000" w:firstRow="0" w:lastRow="0" w:firstColumn="0" w:lastColumn="0" w:oddVBand="0" w:evenVBand="0" w:oddHBand="1" w:evenHBand="0" w:firstRowFirstColumn="0" w:firstRowLastColumn="0" w:lastRowFirstColumn="0" w:lastRowLastColumn="0"/>
            </w:pPr>
          </w:p>
        </w:tc>
      </w:tr>
      <w:tr w:rsidR="00442B18" w14:paraId="02985101"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34F1AED" w14:textId="20773D86" w:rsidR="00442B18" w:rsidRPr="2CE2CBE1" w:rsidRDefault="00442B18" w:rsidP="00442B18">
            <w:pPr>
              <w:rPr>
                <w:rFonts w:eastAsia="Arial"/>
                <w:color w:val="000000" w:themeColor="text1"/>
                <w:szCs w:val="22"/>
              </w:rPr>
            </w:pPr>
            <w:r w:rsidRPr="00CA31D2">
              <w:rPr>
                <w:rFonts w:eastAsia="Arial"/>
                <w:color w:val="000000" w:themeColor="text1"/>
                <w:szCs w:val="22"/>
              </w:rPr>
              <w:t>biodiversity</w:t>
            </w:r>
          </w:p>
        </w:tc>
        <w:tc>
          <w:tcPr>
            <w:tcW w:w="3236" w:type="pct"/>
          </w:tcPr>
          <w:p w14:paraId="3CC8E8D0" w14:textId="79908D77" w:rsidR="00442B18" w:rsidRDefault="00442B18" w:rsidP="00442B18">
            <w:pPr>
              <w:cnfStyle w:val="000000010000" w:firstRow="0" w:lastRow="0" w:firstColumn="0" w:lastColumn="0" w:oddVBand="0" w:evenVBand="0" w:oddHBand="0" w:evenHBand="1" w:firstRowFirstColumn="0" w:firstRowLastColumn="0" w:lastRowFirstColumn="0" w:lastRowLastColumn="0"/>
            </w:pPr>
          </w:p>
        </w:tc>
      </w:tr>
      <w:tr w:rsidR="00B07F4C" w14:paraId="73A8ACE6"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4DB7F385" w14:textId="32E096D6" w:rsidR="00B07F4C" w:rsidRPr="00CA31D2" w:rsidRDefault="00B07F4C" w:rsidP="00442B18">
            <w:pPr>
              <w:rPr>
                <w:rFonts w:eastAsia="Arial"/>
                <w:color w:val="000000" w:themeColor="text1"/>
                <w:szCs w:val="22"/>
              </w:rPr>
            </w:pPr>
            <w:r w:rsidRPr="2CE2CBE1">
              <w:rPr>
                <w:rFonts w:eastAsia="Arial"/>
                <w:color w:val="000000" w:themeColor="text1"/>
                <w:szCs w:val="22"/>
              </w:rPr>
              <w:t>conservation</w:t>
            </w:r>
          </w:p>
        </w:tc>
        <w:tc>
          <w:tcPr>
            <w:tcW w:w="3236" w:type="pct"/>
          </w:tcPr>
          <w:p w14:paraId="2506098A"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6C9D2A84"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E213FA1" w14:textId="1E64B0F3" w:rsidR="00B07F4C" w:rsidRPr="2CE2CBE1" w:rsidRDefault="00B07F4C" w:rsidP="00442B18">
            <w:pPr>
              <w:rPr>
                <w:rFonts w:eastAsia="Arial"/>
                <w:color w:val="000000" w:themeColor="text1"/>
                <w:szCs w:val="22"/>
              </w:rPr>
            </w:pPr>
            <w:r w:rsidRPr="2CE2CBE1">
              <w:rPr>
                <w:rFonts w:eastAsia="Arial"/>
                <w:color w:val="000000" w:themeColor="text1"/>
                <w:szCs w:val="22"/>
              </w:rPr>
              <w:t>contemporary</w:t>
            </w:r>
          </w:p>
        </w:tc>
        <w:tc>
          <w:tcPr>
            <w:tcW w:w="3236" w:type="pct"/>
          </w:tcPr>
          <w:p w14:paraId="3C92F3BB"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r w:rsidR="00B07F4C" w14:paraId="6C9C48F0"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A73DC36" w14:textId="1646A8B1" w:rsidR="00B07F4C" w:rsidRPr="2CE2CBE1" w:rsidRDefault="00B07F4C" w:rsidP="00442B18">
            <w:pPr>
              <w:rPr>
                <w:rFonts w:eastAsia="Arial"/>
                <w:color w:val="000000" w:themeColor="text1"/>
                <w:szCs w:val="22"/>
              </w:rPr>
            </w:pPr>
            <w:r w:rsidRPr="2CE2CBE1">
              <w:rPr>
                <w:rFonts w:eastAsia="Arial"/>
                <w:color w:val="000000" w:themeColor="text1"/>
                <w:szCs w:val="22"/>
              </w:rPr>
              <w:t>culture</w:t>
            </w:r>
          </w:p>
        </w:tc>
        <w:tc>
          <w:tcPr>
            <w:tcW w:w="3236" w:type="pct"/>
          </w:tcPr>
          <w:p w14:paraId="19D3C794"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2A480F6C"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8F10828" w14:textId="23A6A600" w:rsidR="00B07F4C" w:rsidRPr="2CE2CBE1" w:rsidRDefault="00B07F4C" w:rsidP="00442B18">
            <w:pPr>
              <w:rPr>
                <w:rFonts w:eastAsia="Arial"/>
                <w:color w:val="000000" w:themeColor="text1"/>
                <w:szCs w:val="22"/>
              </w:rPr>
            </w:pPr>
            <w:r w:rsidRPr="2CE2CBE1">
              <w:rPr>
                <w:rFonts w:eastAsia="Arial"/>
                <w:color w:val="000000" w:themeColor="text1"/>
                <w:szCs w:val="22"/>
              </w:rPr>
              <w:t>diversity</w:t>
            </w:r>
          </w:p>
        </w:tc>
        <w:tc>
          <w:tcPr>
            <w:tcW w:w="3236" w:type="pct"/>
          </w:tcPr>
          <w:p w14:paraId="21D2AD1E"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r w:rsidR="00B07F4C" w14:paraId="0F8A044D"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2AA3620" w14:textId="456035D0" w:rsidR="00B07F4C" w:rsidRPr="2CE2CBE1" w:rsidRDefault="00B07F4C" w:rsidP="00442B18">
            <w:pPr>
              <w:rPr>
                <w:rFonts w:eastAsia="Arial"/>
                <w:color w:val="000000" w:themeColor="text1"/>
                <w:szCs w:val="22"/>
              </w:rPr>
            </w:pPr>
            <w:r w:rsidRPr="2CE2CBE1">
              <w:rPr>
                <w:rFonts w:eastAsia="Arial"/>
                <w:color w:val="000000" w:themeColor="text1"/>
                <w:szCs w:val="22"/>
              </w:rPr>
              <w:t>ecological integrity</w:t>
            </w:r>
          </w:p>
        </w:tc>
        <w:tc>
          <w:tcPr>
            <w:tcW w:w="3236" w:type="pct"/>
          </w:tcPr>
          <w:p w14:paraId="06EB64E3"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1324C8DD"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6333A104" w14:textId="5C815B22" w:rsidR="00B07F4C" w:rsidRPr="2CE2CBE1" w:rsidRDefault="00B07F4C" w:rsidP="00442B18">
            <w:pPr>
              <w:rPr>
                <w:rFonts w:eastAsia="Arial"/>
                <w:color w:val="000000" w:themeColor="text1"/>
                <w:szCs w:val="22"/>
              </w:rPr>
            </w:pPr>
            <w:r w:rsidRPr="2CE2CBE1">
              <w:rPr>
                <w:rFonts w:eastAsia="Arial"/>
                <w:color w:val="000000" w:themeColor="text1"/>
                <w:szCs w:val="22"/>
              </w:rPr>
              <w:t>economic growth</w:t>
            </w:r>
          </w:p>
        </w:tc>
        <w:tc>
          <w:tcPr>
            <w:tcW w:w="3236" w:type="pct"/>
          </w:tcPr>
          <w:p w14:paraId="4EB50F9D"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r w:rsidR="00B07F4C" w14:paraId="6B912DE4"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A3782DD" w14:textId="22D134A1" w:rsidR="00B07F4C" w:rsidRPr="2CE2CBE1" w:rsidRDefault="00B07F4C" w:rsidP="00442B18">
            <w:pPr>
              <w:rPr>
                <w:rFonts w:eastAsia="Arial"/>
                <w:color w:val="000000" w:themeColor="text1"/>
                <w:szCs w:val="22"/>
              </w:rPr>
            </w:pPr>
            <w:r w:rsidRPr="2CE2CBE1">
              <w:rPr>
                <w:rFonts w:eastAsia="Arial"/>
                <w:color w:val="000000" w:themeColor="text1"/>
                <w:szCs w:val="22"/>
              </w:rPr>
              <w:lastRenderedPageBreak/>
              <w:t>GIS</w:t>
            </w:r>
          </w:p>
        </w:tc>
        <w:tc>
          <w:tcPr>
            <w:tcW w:w="3236" w:type="pct"/>
          </w:tcPr>
          <w:p w14:paraId="2EA42E4E"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4374D87F"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10408AC" w14:textId="26B6E30D" w:rsidR="00B07F4C" w:rsidRPr="2CE2CBE1" w:rsidRDefault="00B07F4C" w:rsidP="00442B18">
            <w:pPr>
              <w:rPr>
                <w:rFonts w:eastAsia="Arial"/>
                <w:color w:val="000000" w:themeColor="text1"/>
                <w:szCs w:val="22"/>
              </w:rPr>
            </w:pPr>
            <w:r w:rsidRPr="2CE2CBE1">
              <w:rPr>
                <w:rFonts w:eastAsia="Arial"/>
                <w:color w:val="000000" w:themeColor="text1"/>
                <w:szCs w:val="22"/>
              </w:rPr>
              <w:t>habitat</w:t>
            </w:r>
          </w:p>
        </w:tc>
        <w:tc>
          <w:tcPr>
            <w:tcW w:w="3236" w:type="pct"/>
          </w:tcPr>
          <w:p w14:paraId="22CD925E"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r w:rsidR="00B07F4C" w14:paraId="7CA91528"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7C108044" w14:textId="53566825" w:rsidR="00B07F4C" w:rsidRPr="2CE2CBE1" w:rsidRDefault="00B07F4C" w:rsidP="00442B18">
            <w:pPr>
              <w:rPr>
                <w:rFonts w:eastAsia="Arial"/>
                <w:color w:val="000000" w:themeColor="text1"/>
                <w:szCs w:val="22"/>
              </w:rPr>
            </w:pPr>
            <w:r>
              <w:rPr>
                <w:rFonts w:eastAsia="Arial"/>
                <w:color w:val="000000" w:themeColor="text1"/>
                <w:szCs w:val="22"/>
              </w:rPr>
              <w:t>I</w:t>
            </w:r>
            <w:r w:rsidRPr="2CE2CBE1">
              <w:rPr>
                <w:rFonts w:eastAsia="Arial"/>
                <w:color w:val="000000" w:themeColor="text1"/>
                <w:szCs w:val="22"/>
              </w:rPr>
              <w:t xml:space="preserve">ndigenous </w:t>
            </w:r>
            <w:r w:rsidR="004B0F37">
              <w:rPr>
                <w:rFonts w:eastAsia="Arial"/>
                <w:color w:val="000000" w:themeColor="text1"/>
                <w:szCs w:val="22"/>
              </w:rPr>
              <w:t>c</w:t>
            </w:r>
            <w:r w:rsidR="004B0F37" w:rsidRPr="2CE2CBE1">
              <w:rPr>
                <w:rFonts w:eastAsia="Arial"/>
                <w:color w:val="000000" w:themeColor="text1"/>
                <w:szCs w:val="22"/>
              </w:rPr>
              <w:t>ultur</w:t>
            </w:r>
            <w:r w:rsidR="004B0F37">
              <w:rPr>
                <w:rFonts w:eastAsia="Arial"/>
                <w:color w:val="000000" w:themeColor="text1"/>
                <w:szCs w:val="22"/>
              </w:rPr>
              <w:t>al</w:t>
            </w:r>
            <w:r w:rsidR="004B0F37" w:rsidRPr="2CE2CBE1">
              <w:rPr>
                <w:rFonts w:eastAsia="Arial"/>
                <w:color w:val="000000" w:themeColor="text1"/>
                <w:szCs w:val="22"/>
              </w:rPr>
              <w:t xml:space="preserve"> </w:t>
            </w:r>
            <w:r w:rsidRPr="2CE2CBE1">
              <w:rPr>
                <w:rFonts w:eastAsia="Arial"/>
                <w:color w:val="000000" w:themeColor="text1"/>
                <w:szCs w:val="22"/>
              </w:rPr>
              <w:t>and intellectual property (IC</w:t>
            </w:r>
            <w:r>
              <w:rPr>
                <w:rFonts w:eastAsia="Arial"/>
                <w:color w:val="000000" w:themeColor="text1"/>
                <w:szCs w:val="22"/>
              </w:rPr>
              <w:t>I</w:t>
            </w:r>
            <w:r w:rsidRPr="2CE2CBE1">
              <w:rPr>
                <w:rFonts w:eastAsia="Arial"/>
                <w:color w:val="000000" w:themeColor="text1"/>
                <w:szCs w:val="22"/>
              </w:rPr>
              <w:t>P)</w:t>
            </w:r>
          </w:p>
        </w:tc>
        <w:tc>
          <w:tcPr>
            <w:tcW w:w="3236" w:type="pct"/>
          </w:tcPr>
          <w:p w14:paraId="2015BAB9"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666750BF"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6B114E0" w14:textId="2FC06254" w:rsidR="00B07F4C" w:rsidRDefault="00B07F4C" w:rsidP="00442B18">
            <w:pPr>
              <w:rPr>
                <w:rFonts w:eastAsia="Arial"/>
                <w:color w:val="000000" w:themeColor="text1"/>
                <w:szCs w:val="22"/>
              </w:rPr>
            </w:pPr>
            <w:r w:rsidRPr="2CE2CBE1">
              <w:rPr>
                <w:rFonts w:eastAsia="Arial"/>
                <w:color w:val="000000" w:themeColor="text1"/>
                <w:szCs w:val="22"/>
              </w:rPr>
              <w:t>range of scales</w:t>
            </w:r>
          </w:p>
        </w:tc>
        <w:tc>
          <w:tcPr>
            <w:tcW w:w="3236" w:type="pct"/>
          </w:tcPr>
          <w:p w14:paraId="727AA70B"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r w:rsidR="00B07F4C" w14:paraId="4FBE90D0"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3654CD91" w14:textId="2202F068" w:rsidR="00B07F4C" w:rsidRPr="2CE2CBE1" w:rsidRDefault="00B07F4C" w:rsidP="004B0F37">
            <w:pPr>
              <w:tabs>
                <w:tab w:val="right" w:pos="3180"/>
              </w:tabs>
              <w:rPr>
                <w:rFonts w:eastAsia="Arial"/>
                <w:color w:val="000000" w:themeColor="text1"/>
                <w:szCs w:val="22"/>
              </w:rPr>
            </w:pPr>
            <w:r w:rsidRPr="2CE2CBE1">
              <w:rPr>
                <w:rFonts w:eastAsia="Arial"/>
                <w:color w:val="000000" w:themeColor="text1"/>
                <w:szCs w:val="22"/>
              </w:rPr>
              <w:t>social justice</w:t>
            </w:r>
          </w:p>
        </w:tc>
        <w:tc>
          <w:tcPr>
            <w:tcW w:w="3236" w:type="pct"/>
          </w:tcPr>
          <w:p w14:paraId="6E5F0E90"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2113FC80"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F324C9E" w14:textId="598C622F" w:rsidR="00B07F4C" w:rsidRPr="2CE2CBE1" w:rsidRDefault="00B07F4C" w:rsidP="00442B18">
            <w:pPr>
              <w:rPr>
                <w:rFonts w:eastAsia="Arial"/>
                <w:color w:val="000000" w:themeColor="text1"/>
                <w:szCs w:val="22"/>
              </w:rPr>
            </w:pPr>
            <w:r w:rsidRPr="2CE2CBE1">
              <w:rPr>
                <w:rFonts w:eastAsia="Arial"/>
                <w:color w:val="000000" w:themeColor="text1"/>
                <w:szCs w:val="22"/>
              </w:rPr>
              <w:t>sociocultural</w:t>
            </w:r>
          </w:p>
        </w:tc>
        <w:tc>
          <w:tcPr>
            <w:tcW w:w="3236" w:type="pct"/>
          </w:tcPr>
          <w:p w14:paraId="17B1F516"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r w:rsidR="00B07F4C" w14:paraId="0B674801" w14:textId="77777777" w:rsidTr="004B0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180D2C92" w14:textId="480DA2E2" w:rsidR="00B07F4C" w:rsidRPr="2CE2CBE1" w:rsidRDefault="00B07F4C" w:rsidP="00442B18">
            <w:pPr>
              <w:rPr>
                <w:rFonts w:eastAsia="Arial"/>
                <w:color w:val="000000" w:themeColor="text1"/>
                <w:szCs w:val="22"/>
              </w:rPr>
            </w:pPr>
            <w:r w:rsidRPr="2CE2CBE1">
              <w:rPr>
                <w:rFonts w:eastAsia="Arial"/>
                <w:color w:val="000000" w:themeColor="text1"/>
                <w:szCs w:val="22"/>
              </w:rPr>
              <w:t>sustainability</w:t>
            </w:r>
          </w:p>
        </w:tc>
        <w:tc>
          <w:tcPr>
            <w:tcW w:w="3236" w:type="pct"/>
          </w:tcPr>
          <w:p w14:paraId="4C73A3FF" w14:textId="77777777" w:rsidR="00B07F4C" w:rsidRDefault="00B07F4C" w:rsidP="00442B18">
            <w:pPr>
              <w:cnfStyle w:val="000000100000" w:firstRow="0" w:lastRow="0" w:firstColumn="0" w:lastColumn="0" w:oddVBand="0" w:evenVBand="0" w:oddHBand="1" w:evenHBand="0" w:firstRowFirstColumn="0" w:firstRowLastColumn="0" w:lastRowFirstColumn="0" w:lastRowLastColumn="0"/>
            </w:pPr>
          </w:p>
        </w:tc>
      </w:tr>
      <w:tr w:rsidR="00B07F4C" w14:paraId="7201D12E" w14:textId="77777777" w:rsidTr="004B0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59723EA8" w14:textId="3204919C" w:rsidR="00B07F4C" w:rsidRPr="2CE2CBE1" w:rsidRDefault="00B07F4C" w:rsidP="00442B18">
            <w:pPr>
              <w:rPr>
                <w:rFonts w:eastAsia="Arial"/>
                <w:color w:val="000000" w:themeColor="text1"/>
                <w:szCs w:val="22"/>
              </w:rPr>
            </w:pPr>
            <w:r w:rsidRPr="2CE2CBE1">
              <w:rPr>
                <w:rFonts w:eastAsia="Arial"/>
                <w:color w:val="000000" w:themeColor="text1"/>
                <w:szCs w:val="22"/>
              </w:rPr>
              <w:t>urbanisation</w:t>
            </w:r>
          </w:p>
        </w:tc>
        <w:tc>
          <w:tcPr>
            <w:tcW w:w="3236" w:type="pct"/>
          </w:tcPr>
          <w:p w14:paraId="0EDA9138" w14:textId="77777777" w:rsidR="00B07F4C" w:rsidRDefault="00B07F4C" w:rsidP="00442B18">
            <w:pPr>
              <w:cnfStyle w:val="000000010000" w:firstRow="0" w:lastRow="0" w:firstColumn="0" w:lastColumn="0" w:oddVBand="0" w:evenVBand="0" w:oddHBand="0" w:evenHBand="1" w:firstRowFirstColumn="0" w:firstRowLastColumn="0" w:lastRowFirstColumn="0" w:lastRowLastColumn="0"/>
            </w:pPr>
          </w:p>
        </w:tc>
      </w:tr>
    </w:tbl>
    <w:p w14:paraId="00C45561" w14:textId="2B0F9642" w:rsidR="2CE2CBE1" w:rsidRDefault="2CE2CBE1" w:rsidP="004B0F37">
      <w:r>
        <w:br w:type="page"/>
      </w:r>
    </w:p>
    <w:p w14:paraId="4DF9106F" w14:textId="2FE465F1" w:rsidR="14955A72" w:rsidRDefault="14955A72" w:rsidP="004B0F37">
      <w:pPr>
        <w:pStyle w:val="Heading2"/>
      </w:pPr>
      <w:bookmarkStart w:id="16" w:name="_Toc179547720"/>
      <w:r>
        <w:lastRenderedPageBreak/>
        <w:t xml:space="preserve">Activity </w:t>
      </w:r>
      <w:r w:rsidR="00710A45">
        <w:t>4</w:t>
      </w:r>
      <w:r>
        <w:t xml:space="preserve"> – </w:t>
      </w:r>
      <w:r w:rsidR="004B0F37">
        <w:t xml:space="preserve">pillars </w:t>
      </w:r>
      <w:r>
        <w:t>of sustainability</w:t>
      </w:r>
      <w:bookmarkEnd w:id="16"/>
    </w:p>
    <w:p w14:paraId="0F2A007E" w14:textId="7A41DD76" w:rsidR="00693BB5" w:rsidRDefault="00A65AF2" w:rsidP="004B0F37">
      <w:pPr>
        <w:pStyle w:val="FeatureBox2"/>
      </w:pPr>
      <w:r w:rsidRPr="004B0F37">
        <w:rPr>
          <w:rStyle w:val="Strong"/>
        </w:rPr>
        <w:t>Teacher</w:t>
      </w:r>
      <w:r w:rsidR="00693BB5" w:rsidRPr="004B0F37">
        <w:rPr>
          <w:rStyle w:val="Strong"/>
        </w:rPr>
        <w:t xml:space="preserve"> note</w:t>
      </w:r>
      <w:r w:rsidR="00693BB5" w:rsidRPr="004B0F37">
        <w:t>:</w:t>
      </w:r>
      <w:r w:rsidR="00693BB5">
        <w:t xml:space="preserve"> </w:t>
      </w:r>
      <w:r w:rsidR="004B0F37">
        <w:t xml:space="preserve">the estimated </w:t>
      </w:r>
      <w:r w:rsidR="00693BB5">
        <w:t>time for Activit</w:t>
      </w:r>
      <w:r w:rsidR="004B0F37">
        <w:t>ies</w:t>
      </w:r>
      <w:r w:rsidR="00693BB5">
        <w:t xml:space="preserve"> </w:t>
      </w:r>
      <w:r w:rsidR="00B05B99">
        <w:t>4</w:t>
      </w:r>
      <w:r>
        <w:t xml:space="preserve"> and </w:t>
      </w:r>
      <w:r w:rsidR="00B05B99">
        <w:t>5</w:t>
      </w:r>
      <w:r>
        <w:t xml:space="preserve"> </w:t>
      </w:r>
      <w:r w:rsidR="004B0F37">
        <w:t xml:space="preserve">is </w:t>
      </w:r>
      <w:r>
        <w:t xml:space="preserve">3 </w:t>
      </w:r>
      <w:r w:rsidR="00693BB5">
        <w:t>hour</w:t>
      </w:r>
      <w:r>
        <w:t>s</w:t>
      </w:r>
      <w:r w:rsidR="004B0F37">
        <w:t>.</w:t>
      </w:r>
    </w:p>
    <w:p w14:paraId="29BDD8B0" w14:textId="4CA8985F" w:rsidR="173D01F9" w:rsidRDefault="173D01F9" w:rsidP="2CE2CBE1">
      <w:pPr>
        <w:rPr>
          <w:rFonts w:eastAsia="Arial"/>
          <w:szCs w:val="22"/>
        </w:rPr>
      </w:pPr>
      <w:r>
        <w:t xml:space="preserve">Access </w:t>
      </w:r>
      <w:hyperlink r:id="rId14">
        <w:r w:rsidR="00094A7E">
          <w:rPr>
            <w:rStyle w:val="Hyperlink"/>
            <w:rFonts w:eastAsia="Arial"/>
            <w:szCs w:val="22"/>
          </w:rPr>
          <w:t>Four Pillars of Sustainability: Building a New And Balanced Future</w:t>
        </w:r>
      </w:hyperlink>
      <w:r w:rsidRPr="2CE2CBE1">
        <w:rPr>
          <w:rFonts w:eastAsia="Arial"/>
          <w:szCs w:val="22"/>
        </w:rPr>
        <w:t xml:space="preserve"> and </w:t>
      </w:r>
      <w:r w:rsidR="6612B5F7" w:rsidRPr="2CE2CBE1">
        <w:rPr>
          <w:rFonts w:eastAsia="Arial"/>
          <w:szCs w:val="22"/>
        </w:rPr>
        <w:t>answer the following:</w:t>
      </w:r>
    </w:p>
    <w:p w14:paraId="625B1568" w14:textId="12D35E51" w:rsidR="6612B5F7" w:rsidRPr="00DA0CB0" w:rsidRDefault="6612B5F7" w:rsidP="00DA0CB0">
      <w:pPr>
        <w:pStyle w:val="ListNumber"/>
      </w:pPr>
      <w:r w:rsidRPr="00DA0CB0">
        <w:t>What are the pillars of sustainability?</w:t>
      </w:r>
    </w:p>
    <w:p w14:paraId="374D6B73" w14:textId="668B8762" w:rsidR="6612B5F7" w:rsidRPr="00DA0CB0" w:rsidRDefault="6612B5F7" w:rsidP="00DA0CB0">
      <w:pPr>
        <w:pStyle w:val="ListNumber"/>
      </w:pPr>
      <w:r w:rsidRPr="00DA0CB0">
        <w:t>What is social sustainability?</w:t>
      </w:r>
    </w:p>
    <w:p w14:paraId="7FA3A800" w14:textId="6AB1F583" w:rsidR="6612B5F7" w:rsidRPr="00DA0CB0" w:rsidRDefault="6612B5F7" w:rsidP="00DA0CB0">
      <w:pPr>
        <w:pStyle w:val="ListNumber"/>
      </w:pPr>
      <w:r w:rsidRPr="00DA0CB0">
        <w:t xml:space="preserve">What is economic </w:t>
      </w:r>
      <w:r w:rsidR="6FE64BCC" w:rsidRPr="00DA0CB0">
        <w:t>sustainability</w:t>
      </w:r>
      <w:r w:rsidRPr="00DA0CB0">
        <w:t>?</w:t>
      </w:r>
    </w:p>
    <w:p w14:paraId="27455657" w14:textId="5E6C6BDD" w:rsidR="6612B5F7" w:rsidRPr="00DA0CB0" w:rsidRDefault="6612B5F7" w:rsidP="00DA0CB0">
      <w:pPr>
        <w:pStyle w:val="ListNumber"/>
      </w:pPr>
      <w:r w:rsidRPr="00DA0CB0">
        <w:t xml:space="preserve">What is </w:t>
      </w:r>
      <w:r w:rsidR="630471F5" w:rsidRPr="00DA0CB0">
        <w:t>environmental</w:t>
      </w:r>
      <w:r w:rsidRPr="00DA0CB0">
        <w:t xml:space="preserve"> sustainability?</w:t>
      </w:r>
    </w:p>
    <w:p w14:paraId="10A685C3" w14:textId="59F33331" w:rsidR="6612B5F7" w:rsidRPr="00DA0CB0" w:rsidRDefault="6612B5F7" w:rsidP="00DA0CB0">
      <w:pPr>
        <w:pStyle w:val="ListNumber"/>
      </w:pPr>
      <w:r w:rsidRPr="00DA0CB0">
        <w:t>What is cultural sustainability?</w:t>
      </w:r>
    </w:p>
    <w:p w14:paraId="29AD4355" w14:textId="61B92125" w:rsidR="02AA8808" w:rsidRDefault="02AA8808" w:rsidP="00191EC5">
      <w:pPr>
        <w:pStyle w:val="Heading4"/>
      </w:pPr>
      <w:r w:rsidRPr="2CE2CBE1">
        <w:t xml:space="preserve">Pillars of </w:t>
      </w:r>
      <w:r w:rsidRPr="00191EC5">
        <w:t>sustainability</w:t>
      </w:r>
    </w:p>
    <w:p w14:paraId="592F8791" w14:textId="43C7FB7F" w:rsidR="02AA8808" w:rsidRDefault="02AA8808" w:rsidP="00191EC5">
      <w:r w:rsidRPr="2CE2CBE1">
        <w:t xml:space="preserve">For each pillar of </w:t>
      </w:r>
      <w:r w:rsidR="4D613609" w:rsidRPr="2CE2CBE1">
        <w:t>sustainability</w:t>
      </w:r>
      <w:r w:rsidR="00191EC5">
        <w:t>,</w:t>
      </w:r>
      <w:r w:rsidRPr="2CE2CBE1">
        <w:t xml:space="preserve"> there are associated measures. Listed below are such measures. </w:t>
      </w:r>
      <w:r w:rsidR="23A9130E" w:rsidRPr="2CE2CBE1">
        <w:t xml:space="preserve">Place each measure under the heading </w:t>
      </w:r>
      <w:r w:rsidR="001342AB">
        <w:t xml:space="preserve">in </w:t>
      </w:r>
      <w:r w:rsidR="001342AB">
        <w:fldChar w:fldCharType="begin"/>
      </w:r>
      <w:r w:rsidR="001342AB">
        <w:instrText xml:space="preserve"> REF _Ref178603742 \h </w:instrText>
      </w:r>
      <w:r w:rsidR="001342AB">
        <w:fldChar w:fldCharType="separate"/>
      </w:r>
      <w:r w:rsidR="001342AB">
        <w:t xml:space="preserve">Table </w:t>
      </w:r>
      <w:r w:rsidR="001342AB">
        <w:rPr>
          <w:noProof/>
        </w:rPr>
        <w:t>5</w:t>
      </w:r>
      <w:r w:rsidR="001342AB">
        <w:fldChar w:fldCharType="end"/>
      </w:r>
      <w:r w:rsidR="001342AB">
        <w:t xml:space="preserve"> </w:t>
      </w:r>
      <w:r w:rsidR="00241711">
        <w:t xml:space="preserve">that </w:t>
      </w:r>
      <w:r w:rsidR="23A9130E" w:rsidRPr="2CE2CBE1">
        <w:t xml:space="preserve">you believe is most </w:t>
      </w:r>
      <w:r w:rsidR="71CA3CDA" w:rsidRPr="2CE2CBE1">
        <w:t>appropriate</w:t>
      </w:r>
      <w:r w:rsidR="001342AB">
        <w:t>:</w:t>
      </w:r>
    </w:p>
    <w:p w14:paraId="221DF4AF" w14:textId="67E8CADC" w:rsidR="4C865AFD" w:rsidRPr="001342AB" w:rsidRDefault="4C865AFD" w:rsidP="001342AB">
      <w:pPr>
        <w:pStyle w:val="ListBullet"/>
      </w:pPr>
      <w:r w:rsidRPr="001342AB">
        <w:t>cultural heritage</w:t>
      </w:r>
    </w:p>
    <w:p w14:paraId="0C65F4BC" w14:textId="6ED6097B" w:rsidR="4C865AFD" w:rsidRPr="001342AB" w:rsidRDefault="4C865AFD" w:rsidP="001342AB">
      <w:pPr>
        <w:pStyle w:val="ListBullet"/>
      </w:pPr>
      <w:r w:rsidRPr="001342AB">
        <w:t>equity</w:t>
      </w:r>
    </w:p>
    <w:p w14:paraId="3FFEFFB2" w14:textId="261BDE4D" w:rsidR="4C865AFD" w:rsidRPr="001342AB" w:rsidRDefault="4C865AFD" w:rsidP="001342AB">
      <w:pPr>
        <w:pStyle w:val="ListBullet"/>
      </w:pPr>
      <w:r w:rsidRPr="001342AB">
        <w:t>health</w:t>
      </w:r>
    </w:p>
    <w:p w14:paraId="185BD67F" w14:textId="40366EA8" w:rsidR="4C865AFD" w:rsidRPr="001342AB" w:rsidRDefault="4C865AFD" w:rsidP="001342AB">
      <w:pPr>
        <w:pStyle w:val="ListBullet"/>
      </w:pPr>
      <w:r w:rsidRPr="001342AB">
        <w:t>education</w:t>
      </w:r>
    </w:p>
    <w:p w14:paraId="713BC9F9" w14:textId="10E913E5" w:rsidR="4C865AFD" w:rsidRPr="001342AB" w:rsidRDefault="4C865AFD" w:rsidP="001342AB">
      <w:pPr>
        <w:pStyle w:val="ListBullet"/>
      </w:pPr>
      <w:r w:rsidRPr="001342AB">
        <w:t>social justice</w:t>
      </w:r>
    </w:p>
    <w:p w14:paraId="3FD624D7" w14:textId="1B649F29" w:rsidR="4C865AFD" w:rsidRPr="001342AB" w:rsidRDefault="4C865AFD" w:rsidP="001342AB">
      <w:pPr>
        <w:pStyle w:val="ListBullet"/>
      </w:pPr>
      <w:r w:rsidRPr="001342AB">
        <w:t>biodiversity</w:t>
      </w:r>
    </w:p>
    <w:p w14:paraId="1685BB85" w14:textId="566C3B9C" w:rsidR="4C865AFD" w:rsidRPr="001342AB" w:rsidRDefault="4C865AFD" w:rsidP="001342AB">
      <w:pPr>
        <w:pStyle w:val="ListBullet"/>
      </w:pPr>
      <w:r w:rsidRPr="001342AB">
        <w:t>economic growth</w:t>
      </w:r>
    </w:p>
    <w:p w14:paraId="76807402" w14:textId="007C7596" w:rsidR="4C865AFD" w:rsidRPr="001342AB" w:rsidRDefault="4C865AFD" w:rsidP="001342AB">
      <w:pPr>
        <w:pStyle w:val="ListBullet"/>
      </w:pPr>
      <w:r w:rsidRPr="001342AB">
        <w:t>arts</w:t>
      </w:r>
    </w:p>
    <w:p w14:paraId="73C96995" w14:textId="67CE613F" w:rsidR="4C865AFD" w:rsidRPr="001342AB" w:rsidRDefault="4C865AFD" w:rsidP="001342AB">
      <w:pPr>
        <w:pStyle w:val="ListBullet"/>
      </w:pPr>
      <w:r w:rsidRPr="001342AB">
        <w:t>economic policies</w:t>
      </w:r>
    </w:p>
    <w:p w14:paraId="0A41D497" w14:textId="371391F4" w:rsidR="4C865AFD" w:rsidRPr="001342AB" w:rsidRDefault="4C865AFD" w:rsidP="001342AB">
      <w:pPr>
        <w:pStyle w:val="ListBullet"/>
      </w:pPr>
      <w:r w:rsidRPr="001342AB">
        <w:t>conservation efforts</w:t>
      </w:r>
    </w:p>
    <w:p w14:paraId="4FDA4F4F" w14:textId="49F0F391" w:rsidR="4C865AFD" w:rsidRPr="001342AB" w:rsidRDefault="4C865AFD" w:rsidP="001342AB">
      <w:pPr>
        <w:pStyle w:val="ListBullet"/>
      </w:pPr>
      <w:r w:rsidRPr="001342AB">
        <w:lastRenderedPageBreak/>
        <w:t>fair trade</w:t>
      </w:r>
    </w:p>
    <w:p w14:paraId="760B5BBD" w14:textId="28040822" w:rsidR="4C865AFD" w:rsidRPr="001342AB" w:rsidRDefault="4C865AFD" w:rsidP="001342AB">
      <w:pPr>
        <w:pStyle w:val="ListBullet"/>
      </w:pPr>
      <w:r w:rsidRPr="001342AB">
        <w:t>diversity</w:t>
      </w:r>
    </w:p>
    <w:p w14:paraId="6E5AE318" w14:textId="1D8CDD98" w:rsidR="4C865AFD" w:rsidRPr="001342AB" w:rsidRDefault="4C865AFD" w:rsidP="001342AB">
      <w:pPr>
        <w:pStyle w:val="ListBullet"/>
      </w:pPr>
      <w:r w:rsidRPr="001342AB">
        <w:t>climate change</w:t>
      </w:r>
    </w:p>
    <w:p w14:paraId="296336B0" w14:textId="3FCCF663" w:rsidR="4C865AFD" w:rsidRPr="001342AB" w:rsidRDefault="4C865AFD" w:rsidP="001342AB">
      <w:pPr>
        <w:pStyle w:val="ListBullet"/>
      </w:pPr>
      <w:r w:rsidRPr="001342AB">
        <w:t>job creation</w:t>
      </w:r>
    </w:p>
    <w:p w14:paraId="5083EAAA" w14:textId="651601C1" w:rsidR="4C865AFD" w:rsidRPr="001342AB" w:rsidRDefault="4C865AFD" w:rsidP="001342AB">
      <w:pPr>
        <w:pStyle w:val="ListBullet"/>
      </w:pPr>
      <w:r w:rsidRPr="001342AB">
        <w:t>traditions</w:t>
      </w:r>
    </w:p>
    <w:p w14:paraId="3B41C05F" w14:textId="2A7CF554" w:rsidR="4C865AFD" w:rsidRPr="001342AB" w:rsidRDefault="4C865AFD" w:rsidP="001342AB">
      <w:pPr>
        <w:pStyle w:val="ListBullet"/>
      </w:pPr>
      <w:r w:rsidRPr="001342AB">
        <w:t>community engagement</w:t>
      </w:r>
    </w:p>
    <w:p w14:paraId="6FCD75E5" w14:textId="57DC8584" w:rsidR="2CE2CBE1" w:rsidRPr="001342AB" w:rsidRDefault="4C865AFD" w:rsidP="001342AB">
      <w:pPr>
        <w:pStyle w:val="ListBullet"/>
      </w:pPr>
      <w:r w:rsidRPr="001342AB">
        <w:t>resource management</w:t>
      </w:r>
      <w:r w:rsidR="00241711">
        <w:t>.</w:t>
      </w:r>
    </w:p>
    <w:p w14:paraId="1A5E6BB4" w14:textId="05A0C63D" w:rsidR="008958F0" w:rsidRDefault="00191EC5" w:rsidP="00191EC5">
      <w:pPr>
        <w:pStyle w:val="Caption"/>
      </w:pPr>
      <w:bookmarkStart w:id="17" w:name="_Ref178603742"/>
      <w:r>
        <w:t xml:space="preserve">Table </w:t>
      </w:r>
      <w:r>
        <w:fldChar w:fldCharType="begin"/>
      </w:r>
      <w:r>
        <w:instrText xml:space="preserve"> SEQ Table \* ARABIC </w:instrText>
      </w:r>
      <w:r>
        <w:fldChar w:fldCharType="separate"/>
      </w:r>
      <w:r w:rsidR="006D7504">
        <w:rPr>
          <w:noProof/>
        </w:rPr>
        <w:t>5</w:t>
      </w:r>
      <w:r>
        <w:fldChar w:fldCharType="end"/>
      </w:r>
      <w:bookmarkEnd w:id="17"/>
      <w:r>
        <w:t xml:space="preserve"> –</w:t>
      </w:r>
      <w:r w:rsidR="008958F0">
        <w:t xml:space="preserve"> </w:t>
      </w:r>
      <w:r>
        <w:t>p</w:t>
      </w:r>
      <w:r w:rsidRPr="00BF710F">
        <w:t xml:space="preserve">illars </w:t>
      </w:r>
      <w:r w:rsidR="008958F0" w:rsidRPr="00BF710F">
        <w:t>of sustainability</w:t>
      </w:r>
    </w:p>
    <w:tbl>
      <w:tblPr>
        <w:tblStyle w:val="Tableheader"/>
        <w:tblW w:w="5000" w:type="pct"/>
        <w:tblLook w:val="04A0" w:firstRow="1" w:lastRow="0" w:firstColumn="1" w:lastColumn="0" w:noHBand="0" w:noVBand="1"/>
        <w:tblDescription w:val="Four-column table provided for students to complete summary under the headings of social sustainability, economic sustainability, environmental sustainability and cultural sustainability. "/>
      </w:tblPr>
      <w:tblGrid>
        <w:gridCol w:w="2407"/>
        <w:gridCol w:w="2407"/>
        <w:gridCol w:w="2408"/>
        <w:gridCol w:w="2408"/>
      </w:tblGrid>
      <w:tr w:rsidR="008958F0" w:rsidRPr="00241711" w14:paraId="5A314C76" w14:textId="66970E48" w:rsidTr="002323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2AB711" w14:textId="1CC6F6DE" w:rsidR="008958F0" w:rsidRPr="00241711" w:rsidRDefault="008958F0" w:rsidP="00241711">
            <w:r w:rsidRPr="00241711">
              <w:t>Social sustainability</w:t>
            </w:r>
          </w:p>
        </w:tc>
        <w:tc>
          <w:tcPr>
            <w:tcW w:w="1250" w:type="pct"/>
          </w:tcPr>
          <w:p w14:paraId="16BDD7CD" w14:textId="07F89317" w:rsidR="008958F0" w:rsidRPr="00241711" w:rsidRDefault="008958F0" w:rsidP="00241711">
            <w:pPr>
              <w:cnfStyle w:val="100000000000" w:firstRow="1" w:lastRow="0" w:firstColumn="0" w:lastColumn="0" w:oddVBand="0" w:evenVBand="0" w:oddHBand="0" w:evenHBand="0" w:firstRowFirstColumn="0" w:firstRowLastColumn="0" w:lastRowFirstColumn="0" w:lastRowLastColumn="0"/>
            </w:pPr>
            <w:r w:rsidRPr="00241711">
              <w:t>Economic sustainability</w:t>
            </w:r>
          </w:p>
        </w:tc>
        <w:tc>
          <w:tcPr>
            <w:tcW w:w="1250" w:type="pct"/>
          </w:tcPr>
          <w:p w14:paraId="0C0C9809" w14:textId="67957044" w:rsidR="008958F0" w:rsidRPr="00241711" w:rsidRDefault="008958F0" w:rsidP="00241711">
            <w:pPr>
              <w:cnfStyle w:val="100000000000" w:firstRow="1" w:lastRow="0" w:firstColumn="0" w:lastColumn="0" w:oddVBand="0" w:evenVBand="0" w:oddHBand="0" w:evenHBand="0" w:firstRowFirstColumn="0" w:firstRowLastColumn="0" w:lastRowFirstColumn="0" w:lastRowLastColumn="0"/>
            </w:pPr>
            <w:r w:rsidRPr="00241711">
              <w:t>Environmental sustainability</w:t>
            </w:r>
          </w:p>
        </w:tc>
        <w:tc>
          <w:tcPr>
            <w:tcW w:w="1250" w:type="pct"/>
          </w:tcPr>
          <w:p w14:paraId="4C0BCCCD" w14:textId="4165482E" w:rsidR="008958F0" w:rsidRPr="00241711" w:rsidRDefault="008958F0" w:rsidP="00241711">
            <w:pPr>
              <w:cnfStyle w:val="100000000000" w:firstRow="1" w:lastRow="0" w:firstColumn="0" w:lastColumn="0" w:oddVBand="0" w:evenVBand="0" w:oddHBand="0" w:evenHBand="0" w:firstRowFirstColumn="0" w:firstRowLastColumn="0" w:lastRowFirstColumn="0" w:lastRowLastColumn="0"/>
            </w:pPr>
            <w:r w:rsidRPr="00241711">
              <w:t>Cultural sustainability</w:t>
            </w:r>
          </w:p>
        </w:tc>
      </w:tr>
      <w:tr w:rsidR="008958F0" w:rsidRPr="00241711" w14:paraId="1F4CEEA4" w14:textId="78B6B879" w:rsidTr="00232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4F37BD" w14:textId="658ED17E" w:rsidR="008958F0" w:rsidRPr="00241711" w:rsidRDefault="008958F0" w:rsidP="00241711"/>
        </w:tc>
        <w:tc>
          <w:tcPr>
            <w:tcW w:w="1250" w:type="pct"/>
          </w:tcPr>
          <w:p w14:paraId="6A1A2493" w14:textId="77777777" w:rsidR="008958F0" w:rsidRPr="00241711" w:rsidRDefault="008958F0" w:rsidP="00241711">
            <w:pPr>
              <w:cnfStyle w:val="000000100000" w:firstRow="0" w:lastRow="0" w:firstColumn="0" w:lastColumn="0" w:oddVBand="0" w:evenVBand="0" w:oddHBand="1" w:evenHBand="0" w:firstRowFirstColumn="0" w:firstRowLastColumn="0" w:lastRowFirstColumn="0" w:lastRowLastColumn="0"/>
            </w:pPr>
          </w:p>
        </w:tc>
        <w:tc>
          <w:tcPr>
            <w:tcW w:w="1250" w:type="pct"/>
          </w:tcPr>
          <w:p w14:paraId="07FA1038" w14:textId="5C8D80FA" w:rsidR="008958F0" w:rsidRPr="00241711" w:rsidRDefault="008958F0" w:rsidP="00241711">
            <w:pPr>
              <w:cnfStyle w:val="000000100000" w:firstRow="0" w:lastRow="0" w:firstColumn="0" w:lastColumn="0" w:oddVBand="0" w:evenVBand="0" w:oddHBand="1" w:evenHBand="0" w:firstRowFirstColumn="0" w:firstRowLastColumn="0" w:lastRowFirstColumn="0" w:lastRowLastColumn="0"/>
            </w:pPr>
          </w:p>
        </w:tc>
        <w:tc>
          <w:tcPr>
            <w:tcW w:w="1250" w:type="pct"/>
          </w:tcPr>
          <w:p w14:paraId="14CFEA81" w14:textId="77777777" w:rsidR="008958F0" w:rsidRPr="00241711" w:rsidRDefault="008958F0" w:rsidP="00241711">
            <w:pPr>
              <w:cnfStyle w:val="000000100000" w:firstRow="0" w:lastRow="0" w:firstColumn="0" w:lastColumn="0" w:oddVBand="0" w:evenVBand="0" w:oddHBand="1" w:evenHBand="0" w:firstRowFirstColumn="0" w:firstRowLastColumn="0" w:lastRowFirstColumn="0" w:lastRowLastColumn="0"/>
            </w:pPr>
          </w:p>
        </w:tc>
      </w:tr>
      <w:tr w:rsidR="008958F0" w:rsidRPr="00241711" w14:paraId="0DCF9DCD" w14:textId="00B77FCF" w:rsidTr="00232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6BC931" w14:textId="3307C53C" w:rsidR="008958F0" w:rsidRPr="00241711" w:rsidRDefault="008958F0" w:rsidP="00241711"/>
        </w:tc>
        <w:tc>
          <w:tcPr>
            <w:tcW w:w="1250" w:type="pct"/>
          </w:tcPr>
          <w:p w14:paraId="73123ECE" w14:textId="77777777" w:rsidR="008958F0" w:rsidRPr="00241711" w:rsidRDefault="008958F0" w:rsidP="00241711">
            <w:pPr>
              <w:cnfStyle w:val="000000010000" w:firstRow="0" w:lastRow="0" w:firstColumn="0" w:lastColumn="0" w:oddVBand="0" w:evenVBand="0" w:oddHBand="0" w:evenHBand="1" w:firstRowFirstColumn="0" w:firstRowLastColumn="0" w:lastRowFirstColumn="0" w:lastRowLastColumn="0"/>
            </w:pPr>
          </w:p>
        </w:tc>
        <w:tc>
          <w:tcPr>
            <w:tcW w:w="1250" w:type="pct"/>
          </w:tcPr>
          <w:p w14:paraId="1E005528" w14:textId="1254DC20" w:rsidR="008958F0" w:rsidRPr="00241711" w:rsidRDefault="008958F0" w:rsidP="00241711">
            <w:pPr>
              <w:cnfStyle w:val="000000010000" w:firstRow="0" w:lastRow="0" w:firstColumn="0" w:lastColumn="0" w:oddVBand="0" w:evenVBand="0" w:oddHBand="0" w:evenHBand="1" w:firstRowFirstColumn="0" w:firstRowLastColumn="0" w:lastRowFirstColumn="0" w:lastRowLastColumn="0"/>
            </w:pPr>
          </w:p>
        </w:tc>
        <w:tc>
          <w:tcPr>
            <w:tcW w:w="1250" w:type="pct"/>
          </w:tcPr>
          <w:p w14:paraId="1AAED575" w14:textId="77777777" w:rsidR="008958F0" w:rsidRPr="00241711" w:rsidRDefault="008958F0" w:rsidP="00241711">
            <w:pPr>
              <w:cnfStyle w:val="000000010000" w:firstRow="0" w:lastRow="0" w:firstColumn="0" w:lastColumn="0" w:oddVBand="0" w:evenVBand="0" w:oddHBand="0" w:evenHBand="1" w:firstRowFirstColumn="0" w:firstRowLastColumn="0" w:lastRowFirstColumn="0" w:lastRowLastColumn="0"/>
            </w:pPr>
          </w:p>
        </w:tc>
      </w:tr>
      <w:tr w:rsidR="008958F0" w:rsidRPr="00241711" w14:paraId="36AD2656" w14:textId="12C8E943" w:rsidTr="00232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E572C6" w14:textId="4C266F4E" w:rsidR="008958F0" w:rsidRPr="00241711" w:rsidRDefault="008958F0" w:rsidP="00241711"/>
        </w:tc>
        <w:tc>
          <w:tcPr>
            <w:tcW w:w="1250" w:type="pct"/>
          </w:tcPr>
          <w:p w14:paraId="2D7103B3" w14:textId="77777777" w:rsidR="008958F0" w:rsidRPr="00241711" w:rsidRDefault="008958F0" w:rsidP="00241711">
            <w:pPr>
              <w:cnfStyle w:val="000000100000" w:firstRow="0" w:lastRow="0" w:firstColumn="0" w:lastColumn="0" w:oddVBand="0" w:evenVBand="0" w:oddHBand="1" w:evenHBand="0" w:firstRowFirstColumn="0" w:firstRowLastColumn="0" w:lastRowFirstColumn="0" w:lastRowLastColumn="0"/>
            </w:pPr>
          </w:p>
        </w:tc>
        <w:tc>
          <w:tcPr>
            <w:tcW w:w="1250" w:type="pct"/>
          </w:tcPr>
          <w:p w14:paraId="63A7C7E9" w14:textId="7988DB60" w:rsidR="008958F0" w:rsidRPr="00241711" w:rsidRDefault="008958F0" w:rsidP="00241711">
            <w:pPr>
              <w:cnfStyle w:val="000000100000" w:firstRow="0" w:lastRow="0" w:firstColumn="0" w:lastColumn="0" w:oddVBand="0" w:evenVBand="0" w:oddHBand="1" w:evenHBand="0" w:firstRowFirstColumn="0" w:firstRowLastColumn="0" w:lastRowFirstColumn="0" w:lastRowLastColumn="0"/>
            </w:pPr>
          </w:p>
        </w:tc>
        <w:tc>
          <w:tcPr>
            <w:tcW w:w="1250" w:type="pct"/>
          </w:tcPr>
          <w:p w14:paraId="40A97C97" w14:textId="77777777" w:rsidR="008958F0" w:rsidRPr="00241711" w:rsidRDefault="008958F0" w:rsidP="00241711">
            <w:pPr>
              <w:cnfStyle w:val="000000100000" w:firstRow="0" w:lastRow="0" w:firstColumn="0" w:lastColumn="0" w:oddVBand="0" w:evenVBand="0" w:oddHBand="1" w:evenHBand="0" w:firstRowFirstColumn="0" w:firstRowLastColumn="0" w:lastRowFirstColumn="0" w:lastRowLastColumn="0"/>
            </w:pPr>
          </w:p>
        </w:tc>
      </w:tr>
      <w:tr w:rsidR="008958F0" w:rsidRPr="00241711" w14:paraId="75164B30" w14:textId="77777777" w:rsidTr="002323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13F84C1" w14:textId="77777777" w:rsidR="008958F0" w:rsidRPr="00241711" w:rsidRDefault="008958F0" w:rsidP="00241711"/>
        </w:tc>
        <w:tc>
          <w:tcPr>
            <w:tcW w:w="1250" w:type="pct"/>
          </w:tcPr>
          <w:p w14:paraId="5CD4CAE2" w14:textId="77777777" w:rsidR="008958F0" w:rsidRPr="00241711" w:rsidRDefault="008958F0" w:rsidP="00241711">
            <w:pPr>
              <w:cnfStyle w:val="000000010000" w:firstRow="0" w:lastRow="0" w:firstColumn="0" w:lastColumn="0" w:oddVBand="0" w:evenVBand="0" w:oddHBand="0" w:evenHBand="1" w:firstRowFirstColumn="0" w:firstRowLastColumn="0" w:lastRowFirstColumn="0" w:lastRowLastColumn="0"/>
            </w:pPr>
          </w:p>
        </w:tc>
        <w:tc>
          <w:tcPr>
            <w:tcW w:w="1250" w:type="pct"/>
          </w:tcPr>
          <w:p w14:paraId="6A783A15" w14:textId="77777777" w:rsidR="008958F0" w:rsidRPr="00241711" w:rsidRDefault="008958F0" w:rsidP="00241711">
            <w:pPr>
              <w:cnfStyle w:val="000000010000" w:firstRow="0" w:lastRow="0" w:firstColumn="0" w:lastColumn="0" w:oddVBand="0" w:evenVBand="0" w:oddHBand="0" w:evenHBand="1" w:firstRowFirstColumn="0" w:firstRowLastColumn="0" w:lastRowFirstColumn="0" w:lastRowLastColumn="0"/>
            </w:pPr>
          </w:p>
        </w:tc>
        <w:tc>
          <w:tcPr>
            <w:tcW w:w="1250" w:type="pct"/>
          </w:tcPr>
          <w:p w14:paraId="21592CBE" w14:textId="77777777" w:rsidR="008958F0" w:rsidRPr="00241711" w:rsidRDefault="008958F0" w:rsidP="00241711">
            <w:pPr>
              <w:cnfStyle w:val="000000010000" w:firstRow="0" w:lastRow="0" w:firstColumn="0" w:lastColumn="0" w:oddVBand="0" w:evenVBand="0" w:oddHBand="0" w:evenHBand="1" w:firstRowFirstColumn="0" w:firstRowLastColumn="0" w:lastRowFirstColumn="0" w:lastRowLastColumn="0"/>
            </w:pPr>
          </w:p>
        </w:tc>
      </w:tr>
    </w:tbl>
    <w:p w14:paraId="222026CC" w14:textId="60403F27" w:rsidR="7F2128CB" w:rsidRPr="00191EC5" w:rsidRDefault="7F2128CB" w:rsidP="00191EC5">
      <w:pPr>
        <w:pStyle w:val="FeatureBox2"/>
      </w:pPr>
      <w:r w:rsidRPr="00191EC5">
        <w:rPr>
          <w:rStyle w:val="Strong"/>
        </w:rPr>
        <w:t>Teacher note</w:t>
      </w:r>
      <w:r w:rsidRPr="00191EC5">
        <w:t xml:space="preserve">: </w:t>
      </w:r>
      <w:r w:rsidR="00232338">
        <w:t>a</w:t>
      </w:r>
      <w:r w:rsidR="00232338" w:rsidRPr="2CE2CBE1">
        <w:t xml:space="preserve">nswers </w:t>
      </w:r>
      <w:r w:rsidRPr="2CE2CBE1">
        <w:t>for each pillar given below.</w:t>
      </w:r>
    </w:p>
    <w:p w14:paraId="6F886FBA" w14:textId="78691CA4" w:rsidR="6368B97A" w:rsidRDefault="6368B97A" w:rsidP="00EE749D">
      <w:pPr>
        <w:pStyle w:val="FeatureBox2"/>
        <w:numPr>
          <w:ilvl w:val="0"/>
          <w:numId w:val="52"/>
        </w:numPr>
        <w:ind w:left="567" w:hanging="567"/>
      </w:pPr>
      <w:r w:rsidRPr="00232338">
        <w:rPr>
          <w:rStyle w:val="Strong"/>
        </w:rPr>
        <w:t>Social sustainability</w:t>
      </w:r>
      <w:r w:rsidR="00232338" w:rsidRPr="00232338">
        <w:t>:</w:t>
      </w:r>
      <w:r>
        <w:t xml:space="preserve"> </w:t>
      </w:r>
      <w:r w:rsidR="02AA8808">
        <w:t>equity, social justice, education, health and community engagement</w:t>
      </w:r>
    </w:p>
    <w:p w14:paraId="4D6386D1" w14:textId="11B12608" w:rsidR="76176AF6" w:rsidRDefault="76176AF6" w:rsidP="00EE749D">
      <w:pPr>
        <w:pStyle w:val="FeatureBox2"/>
        <w:numPr>
          <w:ilvl w:val="0"/>
          <w:numId w:val="52"/>
        </w:numPr>
        <w:ind w:left="567" w:hanging="567"/>
        <w:rPr>
          <w:rFonts w:eastAsia="Arial"/>
          <w:color w:val="000000" w:themeColor="text1"/>
        </w:rPr>
      </w:pPr>
      <w:r w:rsidRPr="00232338">
        <w:rPr>
          <w:rStyle w:val="Strong"/>
        </w:rPr>
        <w:t>Economic sustainability</w:t>
      </w:r>
      <w:r w:rsidR="00232338" w:rsidRPr="00232338">
        <w:t>:</w:t>
      </w:r>
      <w:r>
        <w:t xml:space="preserve"> </w:t>
      </w:r>
      <w:r w:rsidR="02AA8808">
        <w:t>economic growth, job creation, fair trade and economic policies</w:t>
      </w:r>
    </w:p>
    <w:p w14:paraId="534891F2" w14:textId="095C43A7" w:rsidR="7ADC91A9" w:rsidRDefault="7ADC91A9" w:rsidP="00EE749D">
      <w:pPr>
        <w:pStyle w:val="FeatureBox2"/>
        <w:numPr>
          <w:ilvl w:val="0"/>
          <w:numId w:val="52"/>
        </w:numPr>
        <w:ind w:left="567" w:hanging="567"/>
      </w:pPr>
      <w:r w:rsidRPr="00232338">
        <w:rPr>
          <w:rStyle w:val="Strong"/>
        </w:rPr>
        <w:t>Environmental</w:t>
      </w:r>
      <w:r w:rsidR="3E55C3C8" w:rsidRPr="00232338">
        <w:rPr>
          <w:rStyle w:val="Strong"/>
        </w:rPr>
        <w:t xml:space="preserve"> </w:t>
      </w:r>
      <w:r w:rsidR="25B390D7" w:rsidRPr="00232338">
        <w:rPr>
          <w:rStyle w:val="Strong"/>
        </w:rPr>
        <w:t>sustainability</w:t>
      </w:r>
      <w:r w:rsidR="00232338" w:rsidRPr="00232338">
        <w:t>:</w:t>
      </w:r>
      <w:r w:rsidR="3E55C3C8">
        <w:t xml:space="preserve"> </w:t>
      </w:r>
      <w:r w:rsidR="02AA8808">
        <w:t>biodiversity, climate change, resource management and conservation efforts</w:t>
      </w:r>
    </w:p>
    <w:p w14:paraId="0718343A" w14:textId="339C1365" w:rsidR="56D77409" w:rsidRDefault="56D77409" w:rsidP="00EE749D">
      <w:pPr>
        <w:pStyle w:val="FeatureBox2"/>
        <w:numPr>
          <w:ilvl w:val="0"/>
          <w:numId w:val="52"/>
        </w:numPr>
        <w:ind w:left="567" w:hanging="567"/>
      </w:pPr>
      <w:r w:rsidRPr="00232338">
        <w:rPr>
          <w:rStyle w:val="Strong"/>
        </w:rPr>
        <w:t>Cultural sustainability</w:t>
      </w:r>
      <w:r w:rsidR="00232338" w:rsidRPr="00232338">
        <w:t>:</w:t>
      </w:r>
      <w:r>
        <w:t xml:space="preserve"> </w:t>
      </w:r>
      <w:r w:rsidR="02AA8808">
        <w:t>cultural heritage, diversity, traditions and arts.</w:t>
      </w:r>
    </w:p>
    <w:p w14:paraId="38B37263" w14:textId="77777777" w:rsidR="009D5B11" w:rsidRDefault="009D5B11" w:rsidP="00232338">
      <w:r>
        <w:br w:type="page"/>
      </w:r>
    </w:p>
    <w:p w14:paraId="3B505365" w14:textId="48F692C9" w:rsidR="708AE138" w:rsidRDefault="708AE138" w:rsidP="0061132F">
      <w:pPr>
        <w:pStyle w:val="Heading2"/>
      </w:pPr>
      <w:bookmarkStart w:id="18" w:name="_Toc179547721"/>
      <w:r>
        <w:lastRenderedPageBreak/>
        <w:t xml:space="preserve">Activity </w:t>
      </w:r>
      <w:r w:rsidR="00A73417">
        <w:t>5</w:t>
      </w:r>
      <w:r>
        <w:t xml:space="preserve"> – </w:t>
      </w:r>
      <w:r w:rsidR="0061132F">
        <w:t xml:space="preserve">pillars </w:t>
      </w:r>
      <w:r>
        <w:t xml:space="preserve">of </w:t>
      </w:r>
      <w:r w:rsidRPr="0061132F">
        <w:t>sustainability</w:t>
      </w:r>
      <w:r>
        <w:t xml:space="preserve"> and geographical </w:t>
      </w:r>
      <w:r w:rsidR="3F3055B4">
        <w:t xml:space="preserve">inquiry </w:t>
      </w:r>
      <w:r>
        <w:t>skills and tools</w:t>
      </w:r>
      <w:bookmarkEnd w:id="18"/>
    </w:p>
    <w:p w14:paraId="6AD1DB75" w14:textId="7EA1776C" w:rsidR="004C26EB" w:rsidRPr="004C26EB" w:rsidRDefault="004C26EB" w:rsidP="0061132F">
      <w:pPr>
        <w:pStyle w:val="FeatureBox2"/>
      </w:pPr>
      <w:r w:rsidRPr="0061132F">
        <w:rPr>
          <w:rStyle w:val="Strong"/>
        </w:rPr>
        <w:t>Teacher note</w:t>
      </w:r>
      <w:r w:rsidRPr="0061132F">
        <w:t>:</w:t>
      </w:r>
      <w:r>
        <w:t xml:space="preserve"> </w:t>
      </w:r>
      <w:r w:rsidR="0045574D">
        <w:t xml:space="preserve">the </w:t>
      </w:r>
      <w:r w:rsidR="0061132F">
        <w:t xml:space="preserve">estimated </w:t>
      </w:r>
      <w:r>
        <w:t>time for Activit</w:t>
      </w:r>
      <w:r w:rsidR="0061132F">
        <w:t>ies</w:t>
      </w:r>
      <w:r>
        <w:t xml:space="preserve"> </w:t>
      </w:r>
      <w:r w:rsidR="00B05B99">
        <w:t>4 and 5</w:t>
      </w:r>
      <w:r>
        <w:t xml:space="preserve"> </w:t>
      </w:r>
      <w:r w:rsidR="0061132F">
        <w:t xml:space="preserve">is </w:t>
      </w:r>
      <w:r>
        <w:t>3 hours</w:t>
      </w:r>
      <w:r w:rsidR="0061132F">
        <w:t>.</w:t>
      </w:r>
    </w:p>
    <w:p w14:paraId="016CB912" w14:textId="7DBCAC45" w:rsidR="5327D6EF" w:rsidRDefault="5327D6EF" w:rsidP="2CE2CBE1">
      <w:r w:rsidRPr="0061132F">
        <w:rPr>
          <w:rStyle w:val="Strong"/>
        </w:rPr>
        <w:t>Social sustainability</w:t>
      </w:r>
      <w:r w:rsidR="00C00ADE" w:rsidRPr="00C00ADE">
        <w:t>:</w:t>
      </w:r>
      <w:r w:rsidR="6CEDBB41">
        <w:t xml:space="preserve"> includes </w:t>
      </w:r>
      <w:r>
        <w:t xml:space="preserve">equity, social justice, education, </w:t>
      </w:r>
      <w:r w:rsidRPr="00235E84">
        <w:t>health</w:t>
      </w:r>
      <w:r>
        <w:t xml:space="preserve"> and community engagement.</w:t>
      </w:r>
    </w:p>
    <w:p w14:paraId="7FE03BDA" w14:textId="154A258A" w:rsidR="435DEF6C" w:rsidRDefault="435DEF6C" w:rsidP="00923E6B">
      <w:pPr>
        <w:rPr>
          <w:rFonts w:eastAsia="Arial"/>
          <w:szCs w:val="22"/>
        </w:rPr>
      </w:pPr>
      <w:r>
        <w:t xml:space="preserve">Go to </w:t>
      </w:r>
      <w:hyperlink r:id="rId15">
        <w:r w:rsidR="00D128B7">
          <w:rPr>
            <w:rStyle w:val="Hyperlink"/>
            <w:rFonts w:eastAsia="Arial"/>
            <w:szCs w:val="22"/>
          </w:rPr>
          <w:t>World Health Statistics</w:t>
        </w:r>
      </w:hyperlink>
      <w:r w:rsidRPr="2CE2CBE1">
        <w:rPr>
          <w:rFonts w:eastAsia="Arial"/>
          <w:szCs w:val="22"/>
        </w:rPr>
        <w:t xml:space="preserve"> and download the most recent World Health </w:t>
      </w:r>
      <w:r w:rsidR="00BE5883">
        <w:rPr>
          <w:rFonts w:eastAsia="Arial"/>
          <w:szCs w:val="22"/>
        </w:rPr>
        <w:t xml:space="preserve">Organization </w:t>
      </w:r>
      <w:r w:rsidR="00430757">
        <w:rPr>
          <w:rFonts w:eastAsia="Arial"/>
          <w:szCs w:val="22"/>
        </w:rPr>
        <w:t>s</w:t>
      </w:r>
      <w:r w:rsidR="00430757" w:rsidRPr="2CE2CBE1">
        <w:rPr>
          <w:rFonts w:eastAsia="Arial"/>
          <w:szCs w:val="22"/>
        </w:rPr>
        <w:t xml:space="preserve">tatistics </w:t>
      </w:r>
      <w:r w:rsidR="00430757">
        <w:rPr>
          <w:rFonts w:eastAsia="Arial"/>
          <w:szCs w:val="22"/>
        </w:rPr>
        <w:t>r</w:t>
      </w:r>
      <w:r w:rsidR="00430757" w:rsidRPr="2CE2CBE1">
        <w:rPr>
          <w:rFonts w:eastAsia="Arial"/>
          <w:szCs w:val="22"/>
        </w:rPr>
        <w:t>eport</w:t>
      </w:r>
      <w:r w:rsidR="00430757">
        <w:rPr>
          <w:rFonts w:eastAsia="Arial"/>
          <w:szCs w:val="22"/>
        </w:rPr>
        <w:t>:</w:t>
      </w:r>
      <w:r w:rsidR="42A1DFA6" w:rsidRPr="2CE2CBE1">
        <w:rPr>
          <w:rFonts w:eastAsia="Arial"/>
          <w:szCs w:val="22"/>
        </w:rPr>
        <w:t xml:space="preserve"> </w:t>
      </w:r>
      <w:hyperlink r:id="rId16" w:history="1">
        <w:r w:rsidR="00430757">
          <w:rPr>
            <w:rStyle w:val="Hyperlink"/>
            <w:rFonts w:eastAsia="Arial"/>
            <w:szCs w:val="22"/>
          </w:rPr>
          <w:t>World health statistics 2024: monitoring health for the SDGs, sustainable development goals</w:t>
        </w:r>
      </w:hyperlink>
      <w:r w:rsidR="00501D83">
        <w:rPr>
          <w:rStyle w:val="Hyperlink"/>
          <w:rFonts w:eastAsia="Arial"/>
          <w:szCs w:val="22"/>
        </w:rPr>
        <w:t>.</w:t>
      </w:r>
    </w:p>
    <w:p w14:paraId="00ABD217" w14:textId="28663828" w:rsidR="42A1DFA6" w:rsidRDefault="42A1DFA6" w:rsidP="00BF1F3F">
      <w:r w:rsidRPr="2CE2CBE1">
        <w:t>Complete the following tasks</w:t>
      </w:r>
      <w:r w:rsidR="001E68A2">
        <w:t xml:space="preserve"> using the report downloaded above</w:t>
      </w:r>
      <w:r w:rsidRPr="2CE2CBE1">
        <w:t>:</w:t>
      </w:r>
    </w:p>
    <w:p w14:paraId="2212CD6B" w14:textId="4550FDAA" w:rsidR="5D6A6AA4" w:rsidRDefault="5D6A6AA4" w:rsidP="00BF1F3F">
      <w:pPr>
        <w:pStyle w:val="ListNumber"/>
        <w:numPr>
          <w:ilvl w:val="0"/>
          <w:numId w:val="53"/>
        </w:numPr>
      </w:pPr>
      <w:r w:rsidRPr="2CE2CBE1">
        <w:t>Read page</w:t>
      </w:r>
      <w:r w:rsidR="006D7648">
        <w:t>s</w:t>
      </w:r>
      <w:r w:rsidRPr="2CE2CBE1">
        <w:t xml:space="preserve"> 6 and 7 and comment on the effect of </w:t>
      </w:r>
      <w:r w:rsidR="00F01669" w:rsidRPr="2CE2CBE1">
        <w:t>C</w:t>
      </w:r>
      <w:r w:rsidR="00F01669">
        <w:t>OVID</w:t>
      </w:r>
      <w:r w:rsidR="006D7648">
        <w:t>-</w:t>
      </w:r>
      <w:r w:rsidRPr="2CE2CBE1">
        <w:t>19 on global life expectancy.</w:t>
      </w:r>
    </w:p>
    <w:p w14:paraId="4FA445E9" w14:textId="1E61B9A1" w:rsidR="4FED8ADE" w:rsidRDefault="4FED8ADE" w:rsidP="00BF1F3F">
      <w:pPr>
        <w:pStyle w:val="ListNumber"/>
      </w:pPr>
      <w:r w:rsidRPr="2CE2CBE1">
        <w:t>Using</w:t>
      </w:r>
      <w:r w:rsidR="5D6A6AA4" w:rsidRPr="2CE2CBE1">
        <w:t xml:space="preserve"> </w:t>
      </w:r>
      <w:r w:rsidR="005024EB">
        <w:t>Figure</w:t>
      </w:r>
      <w:r w:rsidR="005024EB" w:rsidRPr="2CE2CBE1">
        <w:t xml:space="preserve"> </w:t>
      </w:r>
      <w:r w:rsidR="5D6A6AA4" w:rsidRPr="2CE2CBE1">
        <w:t>1.2</w:t>
      </w:r>
      <w:r w:rsidR="001947DC">
        <w:t xml:space="preserve"> complete the following</w:t>
      </w:r>
      <w:r w:rsidR="005D6558">
        <w:t>:</w:t>
      </w:r>
    </w:p>
    <w:p w14:paraId="330B4A2B" w14:textId="4A1446D5" w:rsidR="4090056E" w:rsidRDefault="00071881" w:rsidP="00BF1F3F">
      <w:pPr>
        <w:pStyle w:val="ListNumber2"/>
      </w:pPr>
      <w:r>
        <w:t>r</w:t>
      </w:r>
      <w:r w:rsidRPr="2CE2CBE1">
        <w:t xml:space="preserve">ank </w:t>
      </w:r>
      <w:r w:rsidR="2909BECA" w:rsidRPr="2CE2CBE1">
        <w:t>regions from least to most</w:t>
      </w:r>
      <w:r w:rsidR="5D6A6AA4" w:rsidRPr="2CE2CBE1">
        <w:t xml:space="preserve"> life expectanc</w:t>
      </w:r>
      <w:r w:rsidR="17906B59" w:rsidRPr="2CE2CBE1">
        <w:t>y</w:t>
      </w:r>
      <w:r w:rsidR="16E61CD0" w:rsidRPr="2CE2CBE1">
        <w:t xml:space="preserve"> for males</w:t>
      </w:r>
      <w:r w:rsidR="17906B59" w:rsidRPr="2CE2CBE1">
        <w:t xml:space="preserve"> in 2000</w:t>
      </w:r>
    </w:p>
    <w:p w14:paraId="3A374D79" w14:textId="1A735AE5" w:rsidR="6890643A" w:rsidRDefault="00071881" w:rsidP="00BF1F3F">
      <w:pPr>
        <w:pStyle w:val="ListNumber2"/>
      </w:pPr>
      <w:r>
        <w:t>r</w:t>
      </w:r>
      <w:r w:rsidRPr="2CE2CBE1">
        <w:t xml:space="preserve">ank </w:t>
      </w:r>
      <w:r w:rsidR="6890643A" w:rsidRPr="2CE2CBE1">
        <w:t>regions f</w:t>
      </w:r>
      <w:r w:rsidR="38359D61" w:rsidRPr="2CE2CBE1">
        <w:t>ro</w:t>
      </w:r>
      <w:r w:rsidR="6890643A" w:rsidRPr="2CE2CBE1">
        <w:t>m most to least life expectancy for females in 20</w:t>
      </w:r>
      <w:r w:rsidR="1F999B75" w:rsidRPr="2CE2CBE1">
        <w:t>19</w:t>
      </w:r>
    </w:p>
    <w:p w14:paraId="1A145146" w14:textId="4D24B9B7" w:rsidR="41A368B0" w:rsidRDefault="001947DC" w:rsidP="00BF1F3F">
      <w:pPr>
        <w:pStyle w:val="ListNumber2"/>
      </w:pPr>
      <w:r>
        <w:t>i</w:t>
      </w:r>
      <w:r w:rsidR="00021F2E" w:rsidRPr="00021F2E">
        <w:t>dentify</w:t>
      </w:r>
      <w:r w:rsidR="41A368B0" w:rsidRPr="2CE2CBE1">
        <w:t xml:space="preserve"> the </w:t>
      </w:r>
      <w:r w:rsidR="17265A87" w:rsidRPr="2CE2CBE1">
        <w:t>difference</w:t>
      </w:r>
      <w:r w:rsidR="41A368B0" w:rsidRPr="2CE2CBE1">
        <w:t xml:space="preserve"> </w:t>
      </w:r>
      <w:r w:rsidR="2691B1F2" w:rsidRPr="2CE2CBE1">
        <w:t>between</w:t>
      </w:r>
      <w:r w:rsidR="41A368B0" w:rsidRPr="2CE2CBE1">
        <w:t xml:space="preserve"> life expectancy and healthy life expectancy for both males and females</w:t>
      </w:r>
      <w:r w:rsidR="00021F2E" w:rsidRPr="00021F2E">
        <w:t xml:space="preserve"> in the 2021 data</w:t>
      </w:r>
      <w:r w:rsidR="00021F2E">
        <w:t>.</w:t>
      </w:r>
    </w:p>
    <w:p w14:paraId="6E1E9C43" w14:textId="0B163965" w:rsidR="5EDFE009" w:rsidRDefault="5EDFE009" w:rsidP="006D7648">
      <w:pPr>
        <w:pStyle w:val="ListNumber"/>
      </w:pPr>
      <w:r w:rsidRPr="2CE2CBE1">
        <w:t>Us</w:t>
      </w:r>
      <w:r w:rsidR="6B74375E" w:rsidRPr="2CE2CBE1">
        <w:t>i</w:t>
      </w:r>
      <w:r w:rsidRPr="2CE2CBE1">
        <w:t xml:space="preserve">ng </w:t>
      </w:r>
      <w:r w:rsidR="00D958EC">
        <w:t>Figure</w:t>
      </w:r>
      <w:r w:rsidR="00D958EC" w:rsidRPr="2CE2CBE1">
        <w:t xml:space="preserve"> </w:t>
      </w:r>
      <w:r w:rsidRPr="2CE2CBE1">
        <w:t>1.7, answer</w:t>
      </w:r>
      <w:r w:rsidR="14CB2427" w:rsidRPr="2CE2CBE1">
        <w:t>:</w:t>
      </w:r>
    </w:p>
    <w:p w14:paraId="72A5C7C7" w14:textId="7351030C" w:rsidR="33CA4D4D" w:rsidRDefault="33CA4D4D" w:rsidP="006D7648">
      <w:pPr>
        <w:pStyle w:val="ListNumber2"/>
        <w:numPr>
          <w:ilvl w:val="0"/>
          <w:numId w:val="54"/>
        </w:numPr>
      </w:pPr>
      <w:r w:rsidRPr="2CE2CBE1">
        <w:t xml:space="preserve">Which disease has dropped </w:t>
      </w:r>
      <w:r w:rsidR="006E201F">
        <w:t xml:space="preserve">the </w:t>
      </w:r>
      <w:r w:rsidRPr="2CE2CBE1">
        <w:t>most in ranking?</w:t>
      </w:r>
    </w:p>
    <w:p w14:paraId="6DD98C99" w14:textId="6BE8B06E" w:rsidR="31ED4161" w:rsidRDefault="31ED4161" w:rsidP="006D7648">
      <w:pPr>
        <w:pStyle w:val="ListNumber2"/>
      </w:pPr>
      <w:r w:rsidRPr="2CE2CBE1">
        <w:t>Diarrhoeal diseases dropped f</w:t>
      </w:r>
      <w:r w:rsidR="492F6127" w:rsidRPr="2CE2CBE1">
        <w:t>ro</w:t>
      </w:r>
      <w:r w:rsidRPr="2CE2CBE1">
        <w:t>m 6 in 2000 to 8 in 2019 and out of the top 10 by 2020. Can you suggest 2 possible reasons for this change?</w:t>
      </w:r>
    </w:p>
    <w:p w14:paraId="5EF2B783" w14:textId="5F29D33E" w:rsidR="4C06B14D" w:rsidRDefault="4C06B14D" w:rsidP="006D7648">
      <w:pPr>
        <w:pStyle w:val="ListNumber"/>
      </w:pPr>
      <w:r w:rsidRPr="2CE2CBE1">
        <w:t>Using</w:t>
      </w:r>
      <w:r w:rsidR="42D90E8C" w:rsidRPr="2CE2CBE1">
        <w:t xml:space="preserve"> </w:t>
      </w:r>
      <w:r w:rsidR="00664AD3">
        <w:t>F</w:t>
      </w:r>
      <w:r w:rsidR="00664AD3" w:rsidRPr="2CE2CBE1">
        <w:t xml:space="preserve">igure </w:t>
      </w:r>
      <w:r w:rsidR="42D90E8C" w:rsidRPr="2CE2CBE1">
        <w:t xml:space="preserve">2.2, </w:t>
      </w:r>
      <w:r w:rsidR="611C24A5" w:rsidRPr="2CE2CBE1">
        <w:t>answer</w:t>
      </w:r>
      <w:r w:rsidR="3CEDADE7" w:rsidRPr="2CE2CBE1">
        <w:t>:</w:t>
      </w:r>
    </w:p>
    <w:p w14:paraId="44F2E9D8" w14:textId="63BF05A5" w:rsidR="611C24A5" w:rsidRDefault="611C24A5" w:rsidP="006D7648">
      <w:pPr>
        <w:pStyle w:val="ListNumber2"/>
        <w:numPr>
          <w:ilvl w:val="0"/>
          <w:numId w:val="55"/>
        </w:numPr>
      </w:pPr>
      <w:r w:rsidRPr="2CE2CBE1">
        <w:t xml:space="preserve">What is the </w:t>
      </w:r>
      <w:r w:rsidR="00906D10">
        <w:t xml:space="preserve">percentage of </w:t>
      </w:r>
      <w:r w:rsidRPr="2CE2CBE1">
        <w:t>tuberculosis incidence in Australia?</w:t>
      </w:r>
    </w:p>
    <w:p w14:paraId="28C6A5B0" w14:textId="1EA72412" w:rsidR="611C24A5" w:rsidRDefault="611C24A5" w:rsidP="006D7648">
      <w:pPr>
        <w:pStyle w:val="ListNumber2"/>
      </w:pPr>
      <w:r w:rsidRPr="2CE2CBE1">
        <w:t xml:space="preserve">What is the </w:t>
      </w:r>
      <w:r w:rsidR="00906D10">
        <w:t xml:space="preserve">percentage of </w:t>
      </w:r>
      <w:r w:rsidRPr="2CE2CBE1">
        <w:t>tuberculosis incidence in Indonesia?</w:t>
      </w:r>
    </w:p>
    <w:p w14:paraId="44C491F2" w14:textId="68108E0F" w:rsidR="611C24A5" w:rsidRDefault="611C24A5" w:rsidP="006D7648">
      <w:pPr>
        <w:pStyle w:val="ListNumber2"/>
      </w:pPr>
      <w:r w:rsidRPr="2CE2CBE1">
        <w:t>What is the scale of this map?</w:t>
      </w:r>
    </w:p>
    <w:p w14:paraId="3FDF92B2" w14:textId="09E3AA43" w:rsidR="702F64DF" w:rsidRDefault="702F64DF" w:rsidP="006D7648">
      <w:pPr>
        <w:pStyle w:val="ListNumber"/>
      </w:pPr>
      <w:r w:rsidRPr="2CE2CBE1">
        <w:t>Using</w:t>
      </w:r>
      <w:r w:rsidR="611C24A5" w:rsidRPr="2CE2CBE1">
        <w:t xml:space="preserve"> </w:t>
      </w:r>
      <w:r w:rsidR="00BB773C">
        <w:t>F</w:t>
      </w:r>
      <w:r w:rsidR="00BB773C" w:rsidRPr="2CE2CBE1">
        <w:t xml:space="preserve">igure </w:t>
      </w:r>
      <w:r w:rsidR="611C24A5" w:rsidRPr="2CE2CBE1">
        <w:t xml:space="preserve">2.4, </w:t>
      </w:r>
      <w:r w:rsidR="5676B897" w:rsidRPr="2CE2CBE1">
        <w:t>hepatitis</w:t>
      </w:r>
      <w:r w:rsidR="611C24A5" w:rsidRPr="2CE2CBE1">
        <w:t xml:space="preserve"> B information, create a pie </w:t>
      </w:r>
      <w:r w:rsidR="1424E573" w:rsidRPr="2CE2CBE1">
        <w:t>graph</w:t>
      </w:r>
      <w:r w:rsidR="37021CED" w:rsidRPr="2CE2CBE1">
        <w:t>.</w:t>
      </w:r>
    </w:p>
    <w:p w14:paraId="5B6721D1" w14:textId="775F40F9" w:rsidR="37021CED" w:rsidRDefault="37021CED" w:rsidP="006D7648">
      <w:pPr>
        <w:pStyle w:val="ListNumber"/>
      </w:pPr>
      <w:r w:rsidRPr="2CE2CBE1">
        <w:lastRenderedPageBreak/>
        <w:t>Using</w:t>
      </w:r>
      <w:r w:rsidR="6233846F" w:rsidRPr="2CE2CBE1">
        <w:t xml:space="preserve"> </w:t>
      </w:r>
      <w:r w:rsidR="00C7228D">
        <w:t>F</w:t>
      </w:r>
      <w:r w:rsidR="00C7228D" w:rsidRPr="2CE2CBE1">
        <w:t xml:space="preserve">igure </w:t>
      </w:r>
      <w:r w:rsidR="6233846F" w:rsidRPr="2CE2CBE1">
        <w:t xml:space="preserve">2.6, </w:t>
      </w:r>
      <w:r w:rsidR="21D42C98" w:rsidRPr="2CE2CBE1">
        <w:t>answer</w:t>
      </w:r>
      <w:r w:rsidR="3E4E6DFE" w:rsidRPr="2CE2CBE1">
        <w:t>:</w:t>
      </w:r>
    </w:p>
    <w:p w14:paraId="652D6A01" w14:textId="77777777" w:rsidR="005307C1" w:rsidRDefault="005307C1" w:rsidP="006D7648">
      <w:pPr>
        <w:pStyle w:val="ListNumber2"/>
        <w:numPr>
          <w:ilvl w:val="0"/>
          <w:numId w:val="56"/>
        </w:numPr>
      </w:pPr>
      <w:r w:rsidRPr="005307C1">
        <w:t>What was the percentage difference between the smoking rates of European males and males in the Netherlands in the year 2000?</w:t>
      </w:r>
    </w:p>
    <w:p w14:paraId="2A19FD29" w14:textId="3F2BB72D" w:rsidR="21D42C98" w:rsidRDefault="007F77F1" w:rsidP="006D7648">
      <w:pPr>
        <w:pStyle w:val="ListNumber2"/>
      </w:pPr>
      <w:r>
        <w:t xml:space="preserve">What was the percentage difference between the smoking rates of European females </w:t>
      </w:r>
      <w:r w:rsidR="007D45DB">
        <w:t>and females in the Netherlands in the year 2000</w:t>
      </w:r>
      <w:r w:rsidR="21D42C98" w:rsidRPr="2CE2CBE1">
        <w:t>?</w:t>
      </w:r>
    </w:p>
    <w:p w14:paraId="3EB24E6D" w14:textId="613C21D0" w:rsidR="7CB2591D" w:rsidRDefault="7CB2591D" w:rsidP="006D7648">
      <w:pPr>
        <w:pStyle w:val="ListNumber"/>
      </w:pPr>
      <w:r w:rsidRPr="2CE2CBE1">
        <w:t>Using</w:t>
      </w:r>
      <w:r w:rsidR="34BD0F39" w:rsidRPr="2CE2CBE1">
        <w:t xml:space="preserve"> </w:t>
      </w:r>
      <w:r w:rsidR="000C3AEE">
        <w:t>F</w:t>
      </w:r>
      <w:r w:rsidR="000C3AEE" w:rsidRPr="2CE2CBE1">
        <w:t xml:space="preserve">igure </w:t>
      </w:r>
      <w:r w:rsidR="34BD0F39" w:rsidRPr="2CE2CBE1">
        <w:t>2.1</w:t>
      </w:r>
      <w:r w:rsidR="001947DC">
        <w:t>1,</w:t>
      </w:r>
      <w:r w:rsidR="34BD0F39" w:rsidRPr="2CE2CBE1">
        <w:t xml:space="preserve"> answer</w:t>
      </w:r>
      <w:r w:rsidR="5C22FC3E" w:rsidRPr="2CE2CBE1">
        <w:t>:</w:t>
      </w:r>
    </w:p>
    <w:p w14:paraId="6487D909" w14:textId="7D8E94A6" w:rsidR="34BD0F39" w:rsidRDefault="34BD0F39" w:rsidP="006D7648">
      <w:pPr>
        <w:pStyle w:val="ListNumber2"/>
        <w:numPr>
          <w:ilvl w:val="0"/>
          <w:numId w:val="57"/>
        </w:numPr>
      </w:pPr>
      <w:r w:rsidRPr="2CE2CBE1">
        <w:t xml:space="preserve">If the total number of births </w:t>
      </w:r>
      <w:r w:rsidR="00C33B8F">
        <w:t>among</w:t>
      </w:r>
      <w:r w:rsidR="0069024A" w:rsidRPr="2CE2CBE1">
        <w:t xml:space="preserve"> </w:t>
      </w:r>
      <w:r w:rsidRPr="2CE2CBE1">
        <w:t xml:space="preserve">girls aged 10 </w:t>
      </w:r>
      <w:r w:rsidR="009C7900">
        <w:t>to</w:t>
      </w:r>
      <w:r w:rsidR="009C7900" w:rsidRPr="2CE2CBE1">
        <w:t xml:space="preserve"> </w:t>
      </w:r>
      <w:r w:rsidR="00232B86" w:rsidRPr="2CE2CBE1">
        <w:t>1</w:t>
      </w:r>
      <w:r w:rsidR="00232B86">
        <w:t>9</w:t>
      </w:r>
      <w:r w:rsidR="00232B86" w:rsidRPr="2CE2CBE1">
        <w:t xml:space="preserve"> </w:t>
      </w:r>
      <w:r w:rsidRPr="2CE2CBE1">
        <w:t>equals 13.2 million</w:t>
      </w:r>
      <w:r w:rsidR="2581E18A" w:rsidRPr="2CE2CBE1">
        <w:t xml:space="preserve"> in 2023</w:t>
      </w:r>
      <w:r w:rsidRPr="2CE2CBE1">
        <w:t>, calculate</w:t>
      </w:r>
      <w:r w:rsidR="009C7900">
        <w:t xml:space="preserve"> the</w:t>
      </w:r>
      <w:r w:rsidRPr="2CE2CBE1">
        <w:t xml:space="preserve"> </w:t>
      </w:r>
      <w:r w:rsidR="728219AA" w:rsidRPr="2CE2CBE1">
        <w:t xml:space="preserve">total number of births </w:t>
      </w:r>
      <w:r w:rsidR="770D9E09" w:rsidRPr="2CE2CBE1">
        <w:t>and</w:t>
      </w:r>
      <w:r w:rsidR="728219AA" w:rsidRPr="2CE2CBE1">
        <w:t xml:space="preserve"> complete </w:t>
      </w:r>
      <w:r w:rsidR="009C7900">
        <w:fldChar w:fldCharType="begin"/>
      </w:r>
      <w:r w:rsidR="009C7900">
        <w:instrText xml:space="preserve"> REF _Ref178605405 \h </w:instrText>
      </w:r>
      <w:r w:rsidR="009C7900">
        <w:fldChar w:fldCharType="separate"/>
      </w:r>
      <w:r w:rsidR="009C7900">
        <w:t xml:space="preserve">Table </w:t>
      </w:r>
      <w:r w:rsidR="009C7900">
        <w:rPr>
          <w:noProof/>
        </w:rPr>
        <w:t>6</w:t>
      </w:r>
      <w:r w:rsidR="009C7900">
        <w:fldChar w:fldCharType="end"/>
      </w:r>
      <w:r w:rsidR="728219AA" w:rsidRPr="2CE2CBE1">
        <w:t xml:space="preserve"> below</w:t>
      </w:r>
      <w:r w:rsidR="009C7900">
        <w:t>.</w:t>
      </w:r>
    </w:p>
    <w:p w14:paraId="6CD54EC7" w14:textId="613A4B7B" w:rsidR="27F21538" w:rsidRDefault="27F21538" w:rsidP="006D7648">
      <w:pPr>
        <w:pStyle w:val="ListNumber2"/>
      </w:pPr>
      <w:r w:rsidRPr="2CE2CBE1">
        <w:t xml:space="preserve">Using </w:t>
      </w:r>
      <w:r w:rsidR="001865EA">
        <w:fldChar w:fldCharType="begin"/>
      </w:r>
      <w:r w:rsidR="001865EA">
        <w:instrText xml:space="preserve"> REF _Ref178605405 \h </w:instrText>
      </w:r>
      <w:r w:rsidR="001865EA">
        <w:fldChar w:fldCharType="separate"/>
      </w:r>
      <w:r w:rsidR="001865EA">
        <w:t xml:space="preserve">Table </w:t>
      </w:r>
      <w:r w:rsidR="001865EA">
        <w:rPr>
          <w:noProof/>
        </w:rPr>
        <w:t>6</w:t>
      </w:r>
      <w:r w:rsidR="001865EA">
        <w:fldChar w:fldCharType="end"/>
      </w:r>
      <w:r w:rsidR="001865EA">
        <w:t>below</w:t>
      </w:r>
      <w:r w:rsidRPr="2CE2CBE1">
        <w:t>, draw a bar graph showing</w:t>
      </w:r>
      <w:r w:rsidR="007C621B">
        <w:t xml:space="preserve"> the</w:t>
      </w:r>
      <w:r w:rsidRPr="2CE2CBE1">
        <w:t xml:space="preserve"> total number of births </w:t>
      </w:r>
      <w:r w:rsidR="00C33B8F">
        <w:t>among</w:t>
      </w:r>
      <w:r w:rsidR="00C33B8F" w:rsidRPr="2CE2CBE1">
        <w:t xml:space="preserve"> </w:t>
      </w:r>
      <w:r w:rsidRPr="2CE2CBE1">
        <w:t xml:space="preserve">girls aged 10 </w:t>
      </w:r>
      <w:r w:rsidR="003A7851">
        <w:t>to</w:t>
      </w:r>
      <w:r w:rsidR="003A7851" w:rsidRPr="2CE2CBE1">
        <w:t xml:space="preserve"> </w:t>
      </w:r>
      <w:r w:rsidRPr="2CE2CBE1">
        <w:t>1</w:t>
      </w:r>
      <w:r w:rsidR="5CD360D1" w:rsidRPr="2CE2CBE1">
        <w:t>9</w:t>
      </w:r>
      <w:r w:rsidRPr="2CE2CBE1">
        <w:t xml:space="preserve"> in 2023, grouped by region</w:t>
      </w:r>
      <w:r w:rsidR="0325EB1B" w:rsidRPr="2CE2CBE1">
        <w:t xml:space="preserve"> (exclude global)</w:t>
      </w:r>
      <w:r w:rsidR="2D282C8F" w:rsidRPr="2CE2CBE1">
        <w:t>.</w:t>
      </w:r>
    </w:p>
    <w:p w14:paraId="76F09A4D" w14:textId="3981367E" w:rsidR="00045208" w:rsidRDefault="006D7648" w:rsidP="006D7648">
      <w:pPr>
        <w:pStyle w:val="Caption"/>
      </w:pPr>
      <w:bookmarkStart w:id="19" w:name="_Ref178605405"/>
      <w:r>
        <w:t xml:space="preserve">Table </w:t>
      </w:r>
      <w:r>
        <w:fldChar w:fldCharType="begin"/>
      </w:r>
      <w:r>
        <w:instrText xml:space="preserve"> SEQ Table \* ARABIC </w:instrText>
      </w:r>
      <w:r>
        <w:fldChar w:fldCharType="separate"/>
      </w:r>
      <w:r w:rsidR="006D7504">
        <w:rPr>
          <w:noProof/>
        </w:rPr>
        <w:t>6</w:t>
      </w:r>
      <w:r>
        <w:fldChar w:fldCharType="end"/>
      </w:r>
      <w:bookmarkEnd w:id="19"/>
      <w:r>
        <w:t xml:space="preserve"> –</w:t>
      </w:r>
      <w:r w:rsidR="00045208">
        <w:t xml:space="preserve"> </w:t>
      </w:r>
      <w:r w:rsidR="003A7851">
        <w:t>b</w:t>
      </w:r>
      <w:r w:rsidR="003A7851" w:rsidRPr="00A674A8">
        <w:t xml:space="preserve">irths </w:t>
      </w:r>
      <w:r w:rsidR="00C33B8F">
        <w:t>among</w:t>
      </w:r>
      <w:r w:rsidR="00C33B8F" w:rsidRPr="00A674A8">
        <w:t xml:space="preserve"> </w:t>
      </w:r>
      <w:r w:rsidR="00045208" w:rsidRPr="00A674A8">
        <w:t xml:space="preserve">girls aged 10 </w:t>
      </w:r>
      <w:r w:rsidR="003A7851">
        <w:t>to</w:t>
      </w:r>
      <w:r w:rsidR="003A7851" w:rsidRPr="00A674A8">
        <w:t xml:space="preserve"> </w:t>
      </w:r>
      <w:r w:rsidR="00045208" w:rsidRPr="00A674A8">
        <w:t>19 in 2023</w:t>
      </w:r>
    </w:p>
    <w:tbl>
      <w:tblPr>
        <w:tblStyle w:val="Tableheader"/>
        <w:tblW w:w="5000" w:type="pct"/>
        <w:tblLook w:val="04A0" w:firstRow="1" w:lastRow="0" w:firstColumn="1" w:lastColumn="0" w:noHBand="0" w:noVBand="1"/>
        <w:tblDescription w:val="Three-column table provided for students to complete summary data for each regions births of girls percentage and total number.  "/>
      </w:tblPr>
      <w:tblGrid>
        <w:gridCol w:w="3486"/>
        <w:gridCol w:w="1955"/>
        <w:gridCol w:w="4189"/>
      </w:tblGrid>
      <w:tr w:rsidR="008958F0" w14:paraId="3A0A62AA" w14:textId="77777777" w:rsidTr="006D7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6BD92759" w14:textId="77777777" w:rsidR="008958F0" w:rsidRDefault="008958F0">
            <w:pPr>
              <w:spacing w:before="192" w:after="192"/>
            </w:pPr>
            <w:r w:rsidRPr="001837B8">
              <w:rPr>
                <w:rFonts w:eastAsia="Arial"/>
                <w:color w:val="FFFFFF" w:themeColor="background1"/>
                <w:szCs w:val="22"/>
              </w:rPr>
              <w:t>Region</w:t>
            </w:r>
          </w:p>
        </w:tc>
        <w:tc>
          <w:tcPr>
            <w:tcW w:w="1015" w:type="pct"/>
          </w:tcPr>
          <w:p w14:paraId="04C77AA5" w14:textId="1C9E2629" w:rsidR="008958F0" w:rsidRDefault="008958F0">
            <w:pPr>
              <w:cnfStyle w:val="100000000000" w:firstRow="1" w:lastRow="0" w:firstColumn="0" w:lastColumn="0" w:oddVBand="0" w:evenVBand="0" w:oddHBand="0" w:evenHBand="0" w:firstRowFirstColumn="0" w:firstRowLastColumn="0" w:lastRowFirstColumn="0" w:lastRowLastColumn="0"/>
            </w:pPr>
            <w:r w:rsidRPr="001837B8">
              <w:rPr>
                <w:rFonts w:eastAsia="Arial"/>
                <w:color w:val="FFFFFF" w:themeColor="background1"/>
                <w:szCs w:val="22"/>
              </w:rPr>
              <w:t>Percentage</w:t>
            </w:r>
          </w:p>
        </w:tc>
        <w:tc>
          <w:tcPr>
            <w:tcW w:w="2175" w:type="pct"/>
          </w:tcPr>
          <w:p w14:paraId="73B8C269" w14:textId="3EE3A96B" w:rsidR="008958F0" w:rsidRDefault="008958F0">
            <w:pPr>
              <w:cnfStyle w:val="100000000000" w:firstRow="1" w:lastRow="0" w:firstColumn="0" w:lastColumn="0" w:oddVBand="0" w:evenVBand="0" w:oddHBand="0" w:evenHBand="0" w:firstRowFirstColumn="0" w:firstRowLastColumn="0" w:lastRowFirstColumn="0" w:lastRowLastColumn="0"/>
            </w:pPr>
            <w:r w:rsidRPr="001837B8">
              <w:rPr>
                <w:rFonts w:eastAsia="Arial"/>
                <w:color w:val="FFFFFF" w:themeColor="background1"/>
                <w:szCs w:val="22"/>
              </w:rPr>
              <w:t>Total number</w:t>
            </w:r>
          </w:p>
        </w:tc>
      </w:tr>
      <w:tr w:rsidR="008958F0" w14:paraId="7EE970EB" w14:textId="77777777" w:rsidTr="006D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3B77D88B" w14:textId="3AF0E757" w:rsidR="008958F0" w:rsidRDefault="008958F0">
            <w:r w:rsidRPr="2CE2CBE1">
              <w:rPr>
                <w:rFonts w:eastAsia="Arial"/>
                <w:color w:val="000000" w:themeColor="text1"/>
                <w:szCs w:val="22"/>
              </w:rPr>
              <w:t>Eastern Mediterranean Region</w:t>
            </w:r>
          </w:p>
        </w:tc>
        <w:tc>
          <w:tcPr>
            <w:tcW w:w="1015" w:type="pct"/>
          </w:tcPr>
          <w:p w14:paraId="7FBB1C97" w14:textId="77777777" w:rsidR="008958F0" w:rsidRDefault="008958F0">
            <w:pPr>
              <w:cnfStyle w:val="000000100000" w:firstRow="0" w:lastRow="0" w:firstColumn="0" w:lastColumn="0" w:oddVBand="0" w:evenVBand="0" w:oddHBand="1" w:evenHBand="0" w:firstRowFirstColumn="0" w:firstRowLastColumn="0" w:lastRowFirstColumn="0" w:lastRowLastColumn="0"/>
            </w:pPr>
          </w:p>
        </w:tc>
        <w:tc>
          <w:tcPr>
            <w:tcW w:w="2175" w:type="pct"/>
          </w:tcPr>
          <w:p w14:paraId="4844D3BA" w14:textId="77777777" w:rsidR="008958F0" w:rsidRDefault="008958F0">
            <w:pPr>
              <w:cnfStyle w:val="000000100000" w:firstRow="0" w:lastRow="0" w:firstColumn="0" w:lastColumn="0" w:oddVBand="0" w:evenVBand="0" w:oddHBand="1" w:evenHBand="0" w:firstRowFirstColumn="0" w:firstRowLastColumn="0" w:lastRowFirstColumn="0" w:lastRowLastColumn="0"/>
            </w:pPr>
          </w:p>
        </w:tc>
      </w:tr>
      <w:tr w:rsidR="008958F0" w14:paraId="0D1C0F00" w14:textId="77777777" w:rsidTr="006D7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5C9DD6F0" w14:textId="1E99F910" w:rsidR="008958F0" w:rsidRDefault="008958F0">
            <w:r w:rsidRPr="2CE2CBE1">
              <w:rPr>
                <w:rFonts w:eastAsia="Arial"/>
                <w:color w:val="000000" w:themeColor="text1"/>
                <w:szCs w:val="22"/>
              </w:rPr>
              <w:t>Region of the Americas</w:t>
            </w:r>
          </w:p>
        </w:tc>
        <w:tc>
          <w:tcPr>
            <w:tcW w:w="1015" w:type="pct"/>
          </w:tcPr>
          <w:p w14:paraId="2E4BA0DC" w14:textId="77777777" w:rsidR="008958F0" w:rsidRDefault="008958F0">
            <w:pPr>
              <w:cnfStyle w:val="000000010000" w:firstRow="0" w:lastRow="0" w:firstColumn="0" w:lastColumn="0" w:oddVBand="0" w:evenVBand="0" w:oddHBand="0" w:evenHBand="1" w:firstRowFirstColumn="0" w:firstRowLastColumn="0" w:lastRowFirstColumn="0" w:lastRowLastColumn="0"/>
            </w:pPr>
          </w:p>
        </w:tc>
        <w:tc>
          <w:tcPr>
            <w:tcW w:w="2175" w:type="pct"/>
          </w:tcPr>
          <w:p w14:paraId="2666F270" w14:textId="77777777" w:rsidR="008958F0" w:rsidRDefault="008958F0">
            <w:pPr>
              <w:cnfStyle w:val="000000010000" w:firstRow="0" w:lastRow="0" w:firstColumn="0" w:lastColumn="0" w:oddVBand="0" w:evenVBand="0" w:oddHBand="0" w:evenHBand="1" w:firstRowFirstColumn="0" w:firstRowLastColumn="0" w:lastRowFirstColumn="0" w:lastRowLastColumn="0"/>
            </w:pPr>
          </w:p>
        </w:tc>
      </w:tr>
      <w:tr w:rsidR="008958F0" w14:paraId="050A5AB7" w14:textId="77777777" w:rsidTr="006D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08781E3D" w14:textId="7A9420E8" w:rsidR="008958F0" w:rsidRDefault="008958F0">
            <w:r w:rsidRPr="2CE2CBE1">
              <w:rPr>
                <w:rFonts w:eastAsia="Arial"/>
                <w:color w:val="000000" w:themeColor="text1"/>
                <w:szCs w:val="22"/>
              </w:rPr>
              <w:t>African region</w:t>
            </w:r>
          </w:p>
        </w:tc>
        <w:tc>
          <w:tcPr>
            <w:tcW w:w="1015" w:type="pct"/>
          </w:tcPr>
          <w:p w14:paraId="032CB639" w14:textId="77777777" w:rsidR="008958F0" w:rsidRDefault="008958F0">
            <w:pPr>
              <w:cnfStyle w:val="000000100000" w:firstRow="0" w:lastRow="0" w:firstColumn="0" w:lastColumn="0" w:oddVBand="0" w:evenVBand="0" w:oddHBand="1" w:evenHBand="0" w:firstRowFirstColumn="0" w:firstRowLastColumn="0" w:lastRowFirstColumn="0" w:lastRowLastColumn="0"/>
            </w:pPr>
          </w:p>
        </w:tc>
        <w:tc>
          <w:tcPr>
            <w:tcW w:w="2175" w:type="pct"/>
          </w:tcPr>
          <w:p w14:paraId="655754B0" w14:textId="77777777" w:rsidR="008958F0" w:rsidRDefault="008958F0">
            <w:pPr>
              <w:cnfStyle w:val="000000100000" w:firstRow="0" w:lastRow="0" w:firstColumn="0" w:lastColumn="0" w:oddVBand="0" w:evenVBand="0" w:oddHBand="1" w:evenHBand="0" w:firstRowFirstColumn="0" w:firstRowLastColumn="0" w:lastRowFirstColumn="0" w:lastRowLastColumn="0"/>
            </w:pPr>
          </w:p>
        </w:tc>
      </w:tr>
      <w:tr w:rsidR="008958F0" w14:paraId="1B1CC203" w14:textId="77777777" w:rsidTr="006D7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7946E489" w14:textId="177B5078" w:rsidR="008958F0" w:rsidRDefault="008958F0">
            <w:r w:rsidRPr="2CE2CBE1">
              <w:rPr>
                <w:rFonts w:eastAsia="Arial"/>
                <w:color w:val="000000" w:themeColor="text1"/>
                <w:szCs w:val="22"/>
              </w:rPr>
              <w:t>Sout</w:t>
            </w:r>
            <w:r w:rsidR="003D34ED">
              <w:rPr>
                <w:rFonts w:eastAsia="Arial"/>
                <w:color w:val="000000" w:themeColor="text1"/>
                <w:szCs w:val="22"/>
              </w:rPr>
              <w:t>h</w:t>
            </w:r>
            <w:r w:rsidRPr="2CE2CBE1">
              <w:rPr>
                <w:rFonts w:eastAsia="Arial"/>
                <w:color w:val="000000" w:themeColor="text1"/>
                <w:szCs w:val="22"/>
              </w:rPr>
              <w:t>-East Asia Region</w:t>
            </w:r>
          </w:p>
        </w:tc>
        <w:tc>
          <w:tcPr>
            <w:tcW w:w="1015" w:type="pct"/>
          </w:tcPr>
          <w:p w14:paraId="2FBA559B" w14:textId="77777777" w:rsidR="008958F0" w:rsidRDefault="008958F0">
            <w:pPr>
              <w:cnfStyle w:val="000000010000" w:firstRow="0" w:lastRow="0" w:firstColumn="0" w:lastColumn="0" w:oddVBand="0" w:evenVBand="0" w:oddHBand="0" w:evenHBand="1" w:firstRowFirstColumn="0" w:firstRowLastColumn="0" w:lastRowFirstColumn="0" w:lastRowLastColumn="0"/>
            </w:pPr>
          </w:p>
        </w:tc>
        <w:tc>
          <w:tcPr>
            <w:tcW w:w="2175" w:type="pct"/>
          </w:tcPr>
          <w:p w14:paraId="1A72DC46" w14:textId="77777777" w:rsidR="008958F0" w:rsidRDefault="008958F0">
            <w:pPr>
              <w:cnfStyle w:val="000000010000" w:firstRow="0" w:lastRow="0" w:firstColumn="0" w:lastColumn="0" w:oddVBand="0" w:evenVBand="0" w:oddHBand="0" w:evenHBand="1" w:firstRowFirstColumn="0" w:firstRowLastColumn="0" w:lastRowFirstColumn="0" w:lastRowLastColumn="0"/>
            </w:pPr>
          </w:p>
        </w:tc>
      </w:tr>
      <w:tr w:rsidR="008958F0" w14:paraId="1C9F243C" w14:textId="77777777" w:rsidTr="006D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7260FC07" w14:textId="41C6887A" w:rsidR="008958F0" w:rsidRPr="2CE2CBE1" w:rsidRDefault="008958F0">
            <w:pPr>
              <w:rPr>
                <w:rFonts w:eastAsia="Arial"/>
                <w:color w:val="000000" w:themeColor="text1"/>
                <w:szCs w:val="22"/>
              </w:rPr>
            </w:pPr>
            <w:r w:rsidRPr="5FF284F2">
              <w:rPr>
                <w:rFonts w:eastAsia="Arial"/>
                <w:color w:val="000000" w:themeColor="text1"/>
              </w:rPr>
              <w:t>Western Pacific Region</w:t>
            </w:r>
          </w:p>
        </w:tc>
        <w:tc>
          <w:tcPr>
            <w:tcW w:w="1015" w:type="pct"/>
          </w:tcPr>
          <w:p w14:paraId="0DB19B39" w14:textId="77777777" w:rsidR="008958F0" w:rsidRDefault="008958F0">
            <w:pPr>
              <w:cnfStyle w:val="000000100000" w:firstRow="0" w:lastRow="0" w:firstColumn="0" w:lastColumn="0" w:oddVBand="0" w:evenVBand="0" w:oddHBand="1" w:evenHBand="0" w:firstRowFirstColumn="0" w:firstRowLastColumn="0" w:lastRowFirstColumn="0" w:lastRowLastColumn="0"/>
            </w:pPr>
          </w:p>
        </w:tc>
        <w:tc>
          <w:tcPr>
            <w:tcW w:w="2175" w:type="pct"/>
          </w:tcPr>
          <w:p w14:paraId="719C84CA" w14:textId="77777777" w:rsidR="008958F0" w:rsidRDefault="008958F0">
            <w:pPr>
              <w:cnfStyle w:val="000000100000" w:firstRow="0" w:lastRow="0" w:firstColumn="0" w:lastColumn="0" w:oddVBand="0" w:evenVBand="0" w:oddHBand="1" w:evenHBand="0" w:firstRowFirstColumn="0" w:firstRowLastColumn="0" w:lastRowFirstColumn="0" w:lastRowLastColumn="0"/>
            </w:pPr>
          </w:p>
        </w:tc>
      </w:tr>
      <w:tr w:rsidR="008958F0" w14:paraId="5CE6F359" w14:textId="77777777" w:rsidTr="006D7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pct"/>
          </w:tcPr>
          <w:p w14:paraId="768B38CB" w14:textId="417B68DF" w:rsidR="008958F0" w:rsidRPr="5FF284F2" w:rsidRDefault="008958F0">
            <w:pPr>
              <w:rPr>
                <w:rFonts w:eastAsia="Arial"/>
                <w:color w:val="000000" w:themeColor="text1"/>
              </w:rPr>
            </w:pPr>
            <w:r w:rsidRPr="2CE2CBE1">
              <w:rPr>
                <w:rFonts w:eastAsia="Arial"/>
                <w:color w:val="000000" w:themeColor="text1"/>
                <w:szCs w:val="22"/>
              </w:rPr>
              <w:t>European Region</w:t>
            </w:r>
          </w:p>
        </w:tc>
        <w:tc>
          <w:tcPr>
            <w:tcW w:w="1015" w:type="pct"/>
          </w:tcPr>
          <w:p w14:paraId="560EC572" w14:textId="77777777" w:rsidR="008958F0" w:rsidRDefault="008958F0">
            <w:pPr>
              <w:cnfStyle w:val="000000010000" w:firstRow="0" w:lastRow="0" w:firstColumn="0" w:lastColumn="0" w:oddVBand="0" w:evenVBand="0" w:oddHBand="0" w:evenHBand="1" w:firstRowFirstColumn="0" w:firstRowLastColumn="0" w:lastRowFirstColumn="0" w:lastRowLastColumn="0"/>
            </w:pPr>
          </w:p>
        </w:tc>
        <w:tc>
          <w:tcPr>
            <w:tcW w:w="2175" w:type="pct"/>
          </w:tcPr>
          <w:p w14:paraId="0FB99071" w14:textId="77777777" w:rsidR="008958F0" w:rsidRDefault="008958F0">
            <w:pPr>
              <w:cnfStyle w:val="000000010000" w:firstRow="0" w:lastRow="0" w:firstColumn="0" w:lastColumn="0" w:oddVBand="0" w:evenVBand="0" w:oddHBand="0" w:evenHBand="1" w:firstRowFirstColumn="0" w:firstRowLastColumn="0" w:lastRowFirstColumn="0" w:lastRowLastColumn="0"/>
            </w:pPr>
          </w:p>
        </w:tc>
      </w:tr>
    </w:tbl>
    <w:p w14:paraId="083219FC" w14:textId="7A54C05F" w:rsidR="73B2E743" w:rsidRDefault="73B2E743" w:rsidP="008D43DA">
      <w:pPr>
        <w:pStyle w:val="ListNumber"/>
      </w:pPr>
      <w:r w:rsidRPr="2CE2CBE1">
        <w:t>Using</w:t>
      </w:r>
      <w:r w:rsidR="2A8A1108" w:rsidRPr="2CE2CBE1">
        <w:t xml:space="preserve"> Figure 2.13, comment on health worker density</w:t>
      </w:r>
      <w:r w:rsidR="54393264" w:rsidRPr="2CE2CBE1">
        <w:t xml:space="preserve"> and</w:t>
      </w:r>
      <w:r w:rsidR="007C621B">
        <w:t xml:space="preserve"> the</w:t>
      </w:r>
      <w:r w:rsidR="54393264" w:rsidRPr="2CE2CBE1">
        <w:t xml:space="preserve"> effect of this density in:</w:t>
      </w:r>
    </w:p>
    <w:p w14:paraId="069EDC70" w14:textId="0E338454" w:rsidR="54393264" w:rsidRDefault="007C621B" w:rsidP="008D43DA">
      <w:pPr>
        <w:pStyle w:val="ListNumber2"/>
        <w:numPr>
          <w:ilvl w:val="0"/>
          <w:numId w:val="58"/>
        </w:numPr>
      </w:pPr>
      <w:r>
        <w:t>l</w:t>
      </w:r>
      <w:r w:rsidRPr="2CE2CBE1">
        <w:t>ow</w:t>
      </w:r>
      <w:r w:rsidR="54393264" w:rsidRPr="2CE2CBE1">
        <w:t>-income countries</w:t>
      </w:r>
    </w:p>
    <w:p w14:paraId="5ECE93B9" w14:textId="34F4B820" w:rsidR="54393264" w:rsidRDefault="007C621B" w:rsidP="008D43DA">
      <w:pPr>
        <w:pStyle w:val="ListNumber2"/>
      </w:pPr>
      <w:r>
        <w:t>l</w:t>
      </w:r>
      <w:r w:rsidRPr="2CE2CBE1">
        <w:t>ower</w:t>
      </w:r>
      <w:r w:rsidR="00E569D9">
        <w:t>-</w:t>
      </w:r>
      <w:r w:rsidR="54393264" w:rsidRPr="2CE2CBE1">
        <w:t>middle-income countries</w:t>
      </w:r>
    </w:p>
    <w:p w14:paraId="525BBFE1" w14:textId="2B4881E3" w:rsidR="54393264" w:rsidRDefault="007C621B" w:rsidP="008D43DA">
      <w:pPr>
        <w:pStyle w:val="ListNumber2"/>
      </w:pPr>
      <w:r>
        <w:t>u</w:t>
      </w:r>
      <w:r w:rsidRPr="2CE2CBE1">
        <w:t>pper</w:t>
      </w:r>
      <w:r w:rsidR="00E569D9">
        <w:t>-</w:t>
      </w:r>
      <w:r w:rsidR="54393264" w:rsidRPr="2CE2CBE1">
        <w:t>middle-income countries</w:t>
      </w:r>
    </w:p>
    <w:p w14:paraId="3382EAD8" w14:textId="17ABA846" w:rsidR="54393264" w:rsidRDefault="007C621B" w:rsidP="008D43DA">
      <w:pPr>
        <w:pStyle w:val="ListNumber2"/>
      </w:pPr>
      <w:r>
        <w:t>hi</w:t>
      </w:r>
      <w:r w:rsidRPr="2CE2CBE1">
        <w:t>gh</w:t>
      </w:r>
      <w:r w:rsidR="00E569D9">
        <w:t>-</w:t>
      </w:r>
      <w:r w:rsidR="54393264" w:rsidRPr="2CE2CBE1">
        <w:t>income countries</w:t>
      </w:r>
      <w:r>
        <w:t>.</w:t>
      </w:r>
    </w:p>
    <w:p w14:paraId="058B5089" w14:textId="1CE7DBE2" w:rsidR="0ADC3D35" w:rsidRPr="00407DD1" w:rsidRDefault="0ADC3D35" w:rsidP="008D43DA">
      <w:pPr>
        <w:pStyle w:val="ListNumber"/>
      </w:pPr>
      <w:r w:rsidRPr="00407DD1">
        <w:lastRenderedPageBreak/>
        <w:t xml:space="preserve">Using </w:t>
      </w:r>
      <w:r w:rsidR="00A57E71">
        <w:t>F</w:t>
      </w:r>
      <w:r w:rsidR="00A57E71" w:rsidRPr="00407DD1">
        <w:t xml:space="preserve">igure </w:t>
      </w:r>
      <w:r w:rsidRPr="00407DD1">
        <w:t>2.16, comment on health outcomes and government expenditure in:</w:t>
      </w:r>
    </w:p>
    <w:p w14:paraId="7F803311" w14:textId="2B227723" w:rsidR="0ADC3D35" w:rsidRDefault="007C621B" w:rsidP="008D43DA">
      <w:pPr>
        <w:pStyle w:val="ListNumber2"/>
        <w:numPr>
          <w:ilvl w:val="0"/>
          <w:numId w:val="59"/>
        </w:numPr>
      </w:pPr>
      <w:r>
        <w:t>l</w:t>
      </w:r>
      <w:r w:rsidRPr="2CE2CBE1">
        <w:t>ow</w:t>
      </w:r>
      <w:r w:rsidR="0ADC3D35" w:rsidRPr="2CE2CBE1">
        <w:t>-income countries</w:t>
      </w:r>
    </w:p>
    <w:p w14:paraId="7E5DCB2B" w14:textId="39BC5990" w:rsidR="0ADC3D35" w:rsidRDefault="007C621B" w:rsidP="008D43DA">
      <w:pPr>
        <w:pStyle w:val="ListNumber2"/>
        <w:rPr>
          <w:color w:val="000000" w:themeColor="text1"/>
          <w:szCs w:val="22"/>
        </w:rPr>
      </w:pPr>
      <w:r>
        <w:rPr>
          <w:color w:val="000000" w:themeColor="text1"/>
          <w:szCs w:val="22"/>
        </w:rPr>
        <w:t>l</w:t>
      </w:r>
      <w:r w:rsidRPr="2CE2CBE1">
        <w:rPr>
          <w:color w:val="000000" w:themeColor="text1"/>
          <w:szCs w:val="22"/>
        </w:rPr>
        <w:t>ower</w:t>
      </w:r>
      <w:r w:rsidR="00A57E71">
        <w:rPr>
          <w:color w:val="000000" w:themeColor="text1"/>
          <w:szCs w:val="22"/>
        </w:rPr>
        <w:t>-</w:t>
      </w:r>
      <w:r w:rsidR="0ADC3D35" w:rsidRPr="2CE2CBE1">
        <w:rPr>
          <w:color w:val="000000" w:themeColor="text1"/>
          <w:szCs w:val="22"/>
        </w:rPr>
        <w:t>middle-income countries</w:t>
      </w:r>
    </w:p>
    <w:p w14:paraId="3F9BEA80" w14:textId="73DFC4FC" w:rsidR="0ADC3D35" w:rsidRDefault="007C621B" w:rsidP="008D43DA">
      <w:pPr>
        <w:pStyle w:val="ListNumber2"/>
        <w:rPr>
          <w:color w:val="000000" w:themeColor="text1"/>
          <w:szCs w:val="22"/>
        </w:rPr>
      </w:pPr>
      <w:r>
        <w:rPr>
          <w:color w:val="000000" w:themeColor="text1"/>
          <w:szCs w:val="22"/>
        </w:rPr>
        <w:t>u</w:t>
      </w:r>
      <w:r w:rsidRPr="2CE2CBE1">
        <w:rPr>
          <w:color w:val="000000" w:themeColor="text1"/>
          <w:szCs w:val="22"/>
        </w:rPr>
        <w:t>pper</w:t>
      </w:r>
      <w:r w:rsidR="00A57E71">
        <w:rPr>
          <w:color w:val="000000" w:themeColor="text1"/>
          <w:szCs w:val="22"/>
        </w:rPr>
        <w:t>-</w:t>
      </w:r>
      <w:r w:rsidR="0ADC3D35" w:rsidRPr="2CE2CBE1">
        <w:rPr>
          <w:color w:val="000000" w:themeColor="text1"/>
          <w:szCs w:val="22"/>
        </w:rPr>
        <w:t>middle-income countries</w:t>
      </w:r>
    </w:p>
    <w:p w14:paraId="2BD791FF" w14:textId="6EAEA99A" w:rsidR="0ADC3D35" w:rsidRDefault="007C621B" w:rsidP="008D43DA">
      <w:pPr>
        <w:pStyle w:val="ListNumber2"/>
        <w:rPr>
          <w:color w:val="000000" w:themeColor="text1"/>
          <w:szCs w:val="22"/>
        </w:rPr>
      </w:pPr>
      <w:r>
        <w:rPr>
          <w:color w:val="000000" w:themeColor="text1"/>
          <w:szCs w:val="22"/>
        </w:rPr>
        <w:t>h</w:t>
      </w:r>
      <w:r w:rsidRPr="2CE2CBE1">
        <w:rPr>
          <w:color w:val="000000" w:themeColor="text1"/>
          <w:szCs w:val="22"/>
        </w:rPr>
        <w:t>igh</w:t>
      </w:r>
      <w:r w:rsidR="00A57E71">
        <w:rPr>
          <w:color w:val="000000" w:themeColor="text1"/>
          <w:szCs w:val="22"/>
        </w:rPr>
        <w:t>-</w:t>
      </w:r>
      <w:r w:rsidR="0ADC3D35" w:rsidRPr="2CE2CBE1">
        <w:rPr>
          <w:color w:val="000000" w:themeColor="text1"/>
          <w:szCs w:val="22"/>
        </w:rPr>
        <w:t>income countries</w:t>
      </w:r>
      <w:r>
        <w:rPr>
          <w:color w:val="000000" w:themeColor="text1"/>
          <w:szCs w:val="22"/>
        </w:rPr>
        <w:t>.</w:t>
      </w:r>
    </w:p>
    <w:p w14:paraId="72EF3B52" w14:textId="5E26D75F" w:rsidR="5F993792" w:rsidRPr="00DC5AAF" w:rsidRDefault="5F993792" w:rsidP="008D43DA">
      <w:pPr>
        <w:pStyle w:val="ListNumber"/>
      </w:pPr>
      <w:r w:rsidRPr="00DC5AAF">
        <w:t xml:space="preserve">Using </w:t>
      </w:r>
      <w:r w:rsidR="00A57E71">
        <w:t>F</w:t>
      </w:r>
      <w:r w:rsidR="00A57E71" w:rsidRPr="00DC5AAF">
        <w:t xml:space="preserve">igure </w:t>
      </w:r>
      <w:r w:rsidRPr="00DC5AAF">
        <w:t>4.4, comment on:</w:t>
      </w:r>
    </w:p>
    <w:p w14:paraId="0B31B839" w14:textId="35490FC4" w:rsidR="2B891A62" w:rsidRDefault="00611FC5" w:rsidP="008D43DA">
      <w:pPr>
        <w:pStyle w:val="ListNumber2"/>
        <w:numPr>
          <w:ilvl w:val="0"/>
          <w:numId w:val="60"/>
        </w:numPr>
      </w:pPr>
      <w:r>
        <w:t>t</w:t>
      </w:r>
      <w:r w:rsidRPr="2CE2CBE1">
        <w:t xml:space="preserve">he </w:t>
      </w:r>
      <w:r w:rsidR="2B891A62" w:rsidRPr="2CE2CBE1">
        <w:t>prevalence of overweight children globally</w:t>
      </w:r>
      <w:r w:rsidR="00440F76">
        <w:t xml:space="preserve"> </w:t>
      </w:r>
      <w:r w:rsidR="2D4C7560" w:rsidRPr="2CE2CBE1">
        <w:t>in the regions,</w:t>
      </w:r>
      <w:r w:rsidR="2B891A62" w:rsidRPr="2CE2CBE1">
        <w:t xml:space="preserve"> between 1990 and 2022</w:t>
      </w:r>
    </w:p>
    <w:p w14:paraId="3A74589F" w14:textId="6020DFE7" w:rsidR="2B891A62" w:rsidRDefault="00611FC5" w:rsidP="008D43DA">
      <w:pPr>
        <w:pStyle w:val="ListNumber2"/>
      </w:pPr>
      <w:r>
        <w:t>t</w:t>
      </w:r>
      <w:r w:rsidRPr="2CE2CBE1">
        <w:t xml:space="preserve">he </w:t>
      </w:r>
      <w:r w:rsidR="2B891A62" w:rsidRPr="2CE2CBE1">
        <w:t>prevalence of underweight adults globally</w:t>
      </w:r>
      <w:r w:rsidR="00440F76">
        <w:t xml:space="preserve"> </w:t>
      </w:r>
      <w:r w:rsidR="5E65A66E" w:rsidRPr="2CE2CBE1">
        <w:t>in the regions,</w:t>
      </w:r>
      <w:r w:rsidR="2B891A62" w:rsidRPr="2CE2CBE1">
        <w:t xml:space="preserve"> between 1990 and 2022</w:t>
      </w:r>
    </w:p>
    <w:p w14:paraId="0ED4000F" w14:textId="0BFC031F" w:rsidR="7348F9B5" w:rsidRDefault="006428D3" w:rsidP="008D43DA">
      <w:pPr>
        <w:pStyle w:val="ListNumber2"/>
        <w:rPr>
          <w:color w:val="000000" w:themeColor="text1"/>
          <w:szCs w:val="22"/>
        </w:rPr>
      </w:pPr>
      <w:r>
        <w:rPr>
          <w:color w:val="000000" w:themeColor="text1"/>
          <w:szCs w:val="22"/>
        </w:rPr>
        <w:t>w</w:t>
      </w:r>
      <w:r w:rsidRPr="2CE2CBE1">
        <w:rPr>
          <w:color w:val="000000" w:themeColor="text1"/>
          <w:szCs w:val="22"/>
        </w:rPr>
        <w:t xml:space="preserve">hat </w:t>
      </w:r>
      <w:r w:rsidR="7348F9B5" w:rsidRPr="2CE2CBE1">
        <w:rPr>
          <w:color w:val="000000" w:themeColor="text1"/>
          <w:szCs w:val="22"/>
        </w:rPr>
        <w:t xml:space="preserve">you attribute </w:t>
      </w:r>
      <w:r w:rsidR="4ECD8D12" w:rsidRPr="2CE2CBE1">
        <w:rPr>
          <w:color w:val="000000" w:themeColor="text1"/>
          <w:szCs w:val="22"/>
        </w:rPr>
        <w:t>these changing circumstances to</w:t>
      </w:r>
      <w:r>
        <w:rPr>
          <w:color w:val="000000" w:themeColor="text1"/>
          <w:szCs w:val="22"/>
        </w:rPr>
        <w:t>.</w:t>
      </w:r>
    </w:p>
    <w:p w14:paraId="40341309" w14:textId="295BB643" w:rsidR="5327D6EF" w:rsidRDefault="5327D6EF" w:rsidP="008D43DA">
      <w:pPr>
        <w:rPr>
          <w:rFonts w:eastAsia="Arial"/>
          <w:color w:val="000000" w:themeColor="text1"/>
        </w:rPr>
      </w:pPr>
      <w:r w:rsidRPr="00C33EFF">
        <w:rPr>
          <w:rStyle w:val="Strong"/>
        </w:rPr>
        <w:t>Economic sustainability</w:t>
      </w:r>
      <w:r w:rsidR="00C33EFF">
        <w:t>:</w:t>
      </w:r>
      <w:r>
        <w:t xml:space="preserve"> </w:t>
      </w:r>
      <w:r w:rsidR="00C00ADE">
        <w:t xml:space="preserve">includes </w:t>
      </w:r>
      <w:r>
        <w:t>economic growth, job creation,</w:t>
      </w:r>
      <w:r w:rsidRPr="00611FC5">
        <w:t xml:space="preserve"> </w:t>
      </w:r>
      <w:r w:rsidRPr="00DC5AAF">
        <w:t>fair trade</w:t>
      </w:r>
      <w:r>
        <w:t xml:space="preserve"> and economic policies.</w:t>
      </w:r>
    </w:p>
    <w:p w14:paraId="142A5A1F" w14:textId="4E22F7F8" w:rsidR="00C62604" w:rsidRPr="00C44461" w:rsidRDefault="00C62604" w:rsidP="00C33EFF">
      <w:pPr>
        <w:pStyle w:val="FeatureBox2"/>
        <w:rPr>
          <w:rFonts w:eastAsia="Arial"/>
          <w:szCs w:val="22"/>
        </w:rPr>
      </w:pPr>
      <w:r w:rsidRPr="008D43DA">
        <w:rPr>
          <w:rStyle w:val="Strong"/>
        </w:rPr>
        <w:t>Teacher note</w:t>
      </w:r>
      <w:r>
        <w:t xml:space="preserve">: </w:t>
      </w:r>
      <w:r w:rsidR="00C33EFF">
        <w:t>t</w:t>
      </w:r>
      <w:r w:rsidR="00C33EFF" w:rsidRPr="00C44461">
        <w:t xml:space="preserve">eacher </w:t>
      </w:r>
      <w:r>
        <w:t>ask</w:t>
      </w:r>
      <w:r w:rsidR="001947DC">
        <w:t>s</w:t>
      </w:r>
      <w:r>
        <w:t xml:space="preserve"> the </w:t>
      </w:r>
      <w:r w:rsidRPr="00C33EFF">
        <w:t>following</w:t>
      </w:r>
      <w:r>
        <w:t xml:space="preserve"> </w:t>
      </w:r>
      <w:r w:rsidRPr="00C44461">
        <w:rPr>
          <w:rFonts w:eastAsia="Arial"/>
          <w:szCs w:val="22"/>
        </w:rPr>
        <w:t>questions</w:t>
      </w:r>
      <w:r>
        <w:t xml:space="preserve"> and allow</w:t>
      </w:r>
      <w:r w:rsidR="001947DC">
        <w:t>s</w:t>
      </w:r>
      <w:r>
        <w:t xml:space="preserve"> for a c</w:t>
      </w:r>
      <w:r w:rsidRPr="00C44461">
        <w:t>lass</w:t>
      </w:r>
      <w:r w:rsidRPr="00C44461">
        <w:rPr>
          <w:rFonts w:eastAsia="Arial"/>
          <w:szCs w:val="22"/>
        </w:rPr>
        <w:t xml:space="preserve"> discussion</w:t>
      </w:r>
      <w:r>
        <w:t xml:space="preserve"> with students taking n</w:t>
      </w:r>
      <w:r w:rsidRPr="00C44461">
        <w:rPr>
          <w:rFonts w:eastAsia="Arial"/>
          <w:szCs w:val="22"/>
        </w:rPr>
        <w:t>ote</w:t>
      </w:r>
      <w:r>
        <w:rPr>
          <w:rFonts w:eastAsia="Arial"/>
          <w:szCs w:val="22"/>
        </w:rPr>
        <w:t>s</w:t>
      </w:r>
      <w:r w:rsidRPr="00C44461">
        <w:rPr>
          <w:rFonts w:eastAsia="Arial"/>
          <w:szCs w:val="22"/>
        </w:rPr>
        <w:t xml:space="preserve"> in </w:t>
      </w:r>
      <w:r w:rsidRPr="008D43DA">
        <w:t>workbooks</w:t>
      </w:r>
      <w:r w:rsidR="00C33EFF">
        <w:t>.</w:t>
      </w:r>
    </w:p>
    <w:p w14:paraId="6DC102F7" w14:textId="55CFC39E" w:rsidR="69AD544F" w:rsidRPr="00C33EFF" w:rsidRDefault="69AD544F" w:rsidP="00C33EFF">
      <w:pPr>
        <w:pStyle w:val="ListNumber"/>
        <w:numPr>
          <w:ilvl w:val="0"/>
          <w:numId w:val="61"/>
        </w:numPr>
        <w:rPr>
          <w:rFonts w:eastAsia="Arial"/>
        </w:rPr>
      </w:pPr>
      <w:r>
        <w:t>A</w:t>
      </w:r>
      <w:r w:rsidR="5CA9ACBF">
        <w:t xml:space="preserve">ccess </w:t>
      </w:r>
      <w:hyperlink r:id="rId17">
        <w:r w:rsidR="5CA9ACBF" w:rsidRPr="00C33EFF">
          <w:rPr>
            <w:rStyle w:val="Hyperlink"/>
            <w:rFonts w:eastAsia="Arial"/>
            <w:szCs w:val="22"/>
          </w:rPr>
          <w:t>Everything You Need To Know About Fairtrade | AU &amp; NZ | Fairtrade Australia New Zealand</w:t>
        </w:r>
      </w:hyperlink>
      <w:r w:rsidR="5CA9ACBF" w:rsidRPr="00C33EFF">
        <w:rPr>
          <w:rFonts w:eastAsia="Arial"/>
        </w:rPr>
        <w:t xml:space="preserve"> and </w:t>
      </w:r>
      <w:r w:rsidR="0514BDD0" w:rsidRPr="00C33EFF">
        <w:rPr>
          <w:rFonts w:eastAsia="Arial"/>
        </w:rPr>
        <w:t>watch the video</w:t>
      </w:r>
      <w:r w:rsidR="00A47EC8">
        <w:rPr>
          <w:rFonts w:eastAsia="Arial"/>
        </w:rPr>
        <w:t xml:space="preserve"> (1:47)</w:t>
      </w:r>
      <w:r w:rsidR="108DFE2E" w:rsidRPr="00C33EFF">
        <w:rPr>
          <w:rFonts w:eastAsia="Arial"/>
        </w:rPr>
        <w:t>.</w:t>
      </w:r>
    </w:p>
    <w:p w14:paraId="50947C52" w14:textId="0A56DE01" w:rsidR="0514BDD0" w:rsidRDefault="0514BDD0" w:rsidP="00C33EFF">
      <w:pPr>
        <w:pStyle w:val="ListNumber2"/>
        <w:numPr>
          <w:ilvl w:val="0"/>
          <w:numId w:val="62"/>
        </w:numPr>
      </w:pPr>
      <w:r w:rsidRPr="2CE2CBE1">
        <w:t xml:space="preserve">While watching, </w:t>
      </w:r>
      <w:r w:rsidR="5CA9ACBF" w:rsidRPr="2CE2CBE1">
        <w:t>write down 5 points about Fair</w:t>
      </w:r>
      <w:r w:rsidR="005E6CBE">
        <w:t>t</w:t>
      </w:r>
      <w:r w:rsidR="5CA9ACBF" w:rsidRPr="2CE2CBE1">
        <w:t>rade.</w:t>
      </w:r>
    </w:p>
    <w:p w14:paraId="4BC3C617" w14:textId="22CAFA1A" w:rsidR="5CA9ACBF" w:rsidRDefault="5CA9ACBF" w:rsidP="00C33EFF">
      <w:pPr>
        <w:pStyle w:val="ListNumber2"/>
      </w:pPr>
      <w:r w:rsidRPr="2CE2CBE1">
        <w:t>How does Fair</w:t>
      </w:r>
      <w:r w:rsidR="005E6CBE">
        <w:t>t</w:t>
      </w:r>
      <w:r w:rsidRPr="2CE2CBE1">
        <w:t>rade relate to economic sustainability?</w:t>
      </w:r>
    </w:p>
    <w:p w14:paraId="48ADB739" w14:textId="3AA79EDE" w:rsidR="72549C0E" w:rsidRDefault="72549C0E" w:rsidP="005E253B">
      <w:pPr>
        <w:pStyle w:val="ListNumber"/>
      </w:pPr>
      <w:r w:rsidRPr="2CE2CBE1">
        <w:rPr>
          <w:rFonts w:eastAsia="Arial"/>
          <w:szCs w:val="22"/>
        </w:rPr>
        <w:t xml:space="preserve">Access </w:t>
      </w:r>
      <w:hyperlink r:id="rId18">
        <w:r w:rsidR="18C3EF1D" w:rsidRPr="2CE2CBE1">
          <w:rPr>
            <w:rStyle w:val="Hyperlink"/>
            <w:rFonts w:eastAsia="Arial"/>
            <w:szCs w:val="22"/>
          </w:rPr>
          <w:t>Fairtrade Premiu</w:t>
        </w:r>
        <w:bookmarkStart w:id="20" w:name="_Hlt178339368"/>
        <w:bookmarkEnd w:id="20"/>
        <w:r w:rsidR="18C3EF1D" w:rsidRPr="2CE2CBE1">
          <w:rPr>
            <w:rStyle w:val="Hyperlink"/>
            <w:rFonts w:eastAsia="Arial"/>
            <w:szCs w:val="22"/>
          </w:rPr>
          <w:t>m spending on the SDGs</w:t>
        </w:r>
      </w:hyperlink>
    </w:p>
    <w:p w14:paraId="2C06538D" w14:textId="5FE97782" w:rsidR="6D800FFF" w:rsidRDefault="6D800FFF" w:rsidP="005E253B">
      <w:pPr>
        <w:pStyle w:val="ListNumber2"/>
        <w:numPr>
          <w:ilvl w:val="0"/>
          <w:numId w:val="63"/>
        </w:numPr>
      </w:pPr>
      <w:r w:rsidRPr="2CE2CBE1">
        <w:t>H</w:t>
      </w:r>
      <w:r w:rsidR="07BF85CC" w:rsidRPr="2CE2CBE1">
        <w:t>ow does Fairtrade support the SDGs?</w:t>
      </w:r>
    </w:p>
    <w:p w14:paraId="31572CAC" w14:textId="6BDD5446" w:rsidR="061FE970" w:rsidRDefault="061FE970" w:rsidP="005E253B">
      <w:pPr>
        <w:pStyle w:val="ListNumber2"/>
      </w:pPr>
      <w:r w:rsidRPr="2CE2CBE1">
        <w:t>The Fair</w:t>
      </w:r>
      <w:r w:rsidR="00334B97">
        <w:t>t</w:t>
      </w:r>
      <w:r w:rsidRPr="2CE2CBE1">
        <w:t xml:space="preserve">rade premium in 2022 was €210 million. </w:t>
      </w:r>
      <w:r w:rsidR="79B52604" w:rsidRPr="2CE2CBE1">
        <w:t>Calculate h</w:t>
      </w:r>
      <w:r w:rsidRPr="2CE2CBE1">
        <w:t xml:space="preserve">ow much of </w:t>
      </w:r>
      <w:r w:rsidR="73BCE664" w:rsidRPr="2CE2CBE1">
        <w:t xml:space="preserve">this total was spent on the SDG 2 </w:t>
      </w:r>
      <w:r w:rsidR="00CE4C70">
        <w:t>(</w:t>
      </w:r>
      <w:r w:rsidR="73BCE664" w:rsidRPr="2CE2CBE1">
        <w:t>Zero Hunger</w:t>
      </w:r>
      <w:r w:rsidR="00CE4C70">
        <w:t>)</w:t>
      </w:r>
      <w:r w:rsidR="73BCE664" w:rsidRPr="2CE2CBE1">
        <w:t xml:space="preserve"> goal?</w:t>
      </w:r>
    </w:p>
    <w:p w14:paraId="113C5DFD" w14:textId="4861D75A" w:rsidR="5CA9ACBF" w:rsidRDefault="5CA9ACBF" w:rsidP="005E253B">
      <w:pPr>
        <w:pStyle w:val="ListNumber"/>
        <w:rPr>
          <w:rFonts w:eastAsia="Arial"/>
          <w:szCs w:val="22"/>
        </w:rPr>
      </w:pPr>
      <w:r w:rsidRPr="2CE2CBE1">
        <w:rPr>
          <w:rFonts w:eastAsia="Arial"/>
          <w:szCs w:val="22"/>
        </w:rPr>
        <w:t>Access</w:t>
      </w:r>
      <w:r w:rsidR="00CE4C70">
        <w:rPr>
          <w:rFonts w:eastAsia="Arial"/>
          <w:szCs w:val="22"/>
        </w:rPr>
        <w:t xml:space="preserve"> the</w:t>
      </w:r>
      <w:r w:rsidRPr="2CE2CBE1">
        <w:rPr>
          <w:rFonts w:eastAsia="Arial"/>
          <w:szCs w:val="22"/>
        </w:rPr>
        <w:t xml:space="preserve"> </w:t>
      </w:r>
      <w:hyperlink r:id="rId19">
        <w:r w:rsidR="25C2E273" w:rsidRPr="2CE2CBE1">
          <w:rPr>
            <w:rStyle w:val="Hyperlink"/>
            <w:rFonts w:eastAsia="Arial"/>
            <w:szCs w:val="22"/>
          </w:rPr>
          <w:t>Fairtrade Im</w:t>
        </w:r>
        <w:bookmarkStart w:id="21" w:name="_Hlt178339321"/>
        <w:bookmarkEnd w:id="21"/>
        <w:r w:rsidR="25C2E273" w:rsidRPr="2CE2CBE1">
          <w:rPr>
            <w:rStyle w:val="Hyperlink"/>
            <w:rFonts w:eastAsia="Arial"/>
            <w:szCs w:val="22"/>
          </w:rPr>
          <w:t>pact Map</w:t>
        </w:r>
      </w:hyperlink>
      <w:r w:rsidR="53825DE8" w:rsidRPr="2CE2CBE1">
        <w:rPr>
          <w:rFonts w:eastAsia="Arial"/>
          <w:szCs w:val="22"/>
        </w:rPr>
        <w:t xml:space="preserve"> and </w:t>
      </w:r>
      <w:r w:rsidR="54CB2323" w:rsidRPr="2CE2CBE1">
        <w:rPr>
          <w:rFonts w:eastAsia="Arial"/>
          <w:szCs w:val="22"/>
        </w:rPr>
        <w:t>complete</w:t>
      </w:r>
      <w:r w:rsidR="53825DE8" w:rsidRPr="2CE2CBE1">
        <w:rPr>
          <w:rFonts w:eastAsia="Arial"/>
          <w:szCs w:val="22"/>
        </w:rPr>
        <w:t xml:space="preserve"> the following:</w:t>
      </w:r>
    </w:p>
    <w:p w14:paraId="2CD3BD26" w14:textId="7E296DA7" w:rsidR="566CB532" w:rsidRDefault="566CB532" w:rsidP="005E253B">
      <w:pPr>
        <w:pStyle w:val="ListNumber2"/>
        <w:numPr>
          <w:ilvl w:val="0"/>
          <w:numId w:val="64"/>
        </w:numPr>
      </w:pPr>
      <w:r w:rsidRPr="2CE2CBE1">
        <w:t xml:space="preserve">Choose </w:t>
      </w:r>
      <w:r w:rsidR="00CE4C70">
        <w:t>2</w:t>
      </w:r>
      <w:r w:rsidR="00CE4C70" w:rsidRPr="2CE2CBE1">
        <w:t xml:space="preserve"> </w:t>
      </w:r>
      <w:r w:rsidR="2407481C" w:rsidRPr="2CE2CBE1">
        <w:t>countries</w:t>
      </w:r>
      <w:r w:rsidRPr="2CE2CBE1">
        <w:t xml:space="preserve"> f</w:t>
      </w:r>
      <w:r w:rsidR="0BE55672" w:rsidRPr="2CE2CBE1">
        <w:t>ro</w:t>
      </w:r>
      <w:r w:rsidRPr="2CE2CBE1">
        <w:t xml:space="preserve">m each continent </w:t>
      </w:r>
      <w:r w:rsidR="7AF49808" w:rsidRPr="2CE2CBE1">
        <w:t xml:space="preserve">listed </w:t>
      </w:r>
      <w:r w:rsidRPr="2CE2CBE1">
        <w:t xml:space="preserve">and </w:t>
      </w:r>
      <w:r w:rsidR="411E5848" w:rsidRPr="2CE2CBE1">
        <w:t>complete</w:t>
      </w:r>
      <w:r w:rsidRPr="2CE2CBE1">
        <w:t xml:space="preserve"> </w:t>
      </w:r>
      <w:r w:rsidR="00CE4C70">
        <w:fldChar w:fldCharType="begin"/>
      </w:r>
      <w:r w:rsidR="00CE4C70">
        <w:instrText xml:space="preserve"> REF _Ref178607400 \h </w:instrText>
      </w:r>
      <w:r w:rsidR="00CE4C70">
        <w:fldChar w:fldCharType="separate"/>
      </w:r>
      <w:r w:rsidR="00CE4C70">
        <w:t xml:space="preserve">Table </w:t>
      </w:r>
      <w:r w:rsidR="00CE4C70">
        <w:rPr>
          <w:noProof/>
        </w:rPr>
        <w:t>7</w:t>
      </w:r>
      <w:r w:rsidR="00CE4C70">
        <w:fldChar w:fldCharType="end"/>
      </w:r>
      <w:r w:rsidR="003E3DFA">
        <w:t xml:space="preserve"> </w:t>
      </w:r>
      <w:r w:rsidR="236748EB" w:rsidRPr="2CE2CBE1">
        <w:t>below</w:t>
      </w:r>
      <w:r w:rsidRPr="2CE2CBE1">
        <w:t>:</w:t>
      </w:r>
    </w:p>
    <w:p w14:paraId="0A87708C" w14:textId="37AB404D" w:rsidR="00045208" w:rsidRDefault="005E253B" w:rsidP="005E253B">
      <w:pPr>
        <w:pStyle w:val="Caption"/>
      </w:pPr>
      <w:bookmarkStart w:id="22" w:name="_Ref178607400"/>
      <w:r>
        <w:lastRenderedPageBreak/>
        <w:t xml:space="preserve">Table </w:t>
      </w:r>
      <w:r>
        <w:fldChar w:fldCharType="begin"/>
      </w:r>
      <w:r>
        <w:instrText xml:space="preserve"> SEQ Table \* ARABIC </w:instrText>
      </w:r>
      <w:r>
        <w:fldChar w:fldCharType="separate"/>
      </w:r>
      <w:r w:rsidR="006D7504">
        <w:rPr>
          <w:noProof/>
        </w:rPr>
        <w:t>7</w:t>
      </w:r>
      <w:r>
        <w:fldChar w:fldCharType="end"/>
      </w:r>
      <w:bookmarkEnd w:id="22"/>
      <w:r>
        <w:t xml:space="preserve"> –</w:t>
      </w:r>
      <w:r w:rsidR="00045208">
        <w:t xml:space="preserve"> </w:t>
      </w:r>
      <w:r w:rsidR="00045208" w:rsidRPr="005E087D">
        <w:t>Fairtrade data</w:t>
      </w:r>
    </w:p>
    <w:tbl>
      <w:tblPr>
        <w:tblStyle w:val="Tableheader"/>
        <w:tblW w:w="5000" w:type="pct"/>
        <w:tblLayout w:type="fixed"/>
        <w:tblLook w:val="04A0" w:firstRow="1" w:lastRow="0" w:firstColumn="1" w:lastColumn="0" w:noHBand="0" w:noVBand="1"/>
        <w:tblDescription w:val="Seven-column table provided for students to complete each country's details for population, fair trade status, fair trade commodities, standard of living, own choice data A and own choice data B. "/>
      </w:tblPr>
      <w:tblGrid>
        <w:gridCol w:w="1131"/>
        <w:gridCol w:w="1418"/>
        <w:gridCol w:w="1275"/>
        <w:gridCol w:w="1683"/>
        <w:gridCol w:w="1375"/>
        <w:gridCol w:w="1375"/>
        <w:gridCol w:w="1373"/>
      </w:tblGrid>
      <w:tr w:rsidR="001912ED" w:rsidRPr="002F1F85" w14:paraId="1D808031" w14:textId="547F5B6D" w:rsidTr="00BF39BB">
        <w:trPr>
          <w:cnfStyle w:val="100000000000" w:firstRow="1" w:lastRow="0" w:firstColumn="0" w:lastColumn="0" w:oddVBand="0" w:evenVBand="0" w:oddHBand="0" w:evenHBand="0" w:firstRowFirstColumn="0" w:firstRowLastColumn="0" w:lastRowFirstColumn="0" w:lastRowLastColumn="0"/>
          <w:trHeight w:val="3550"/>
        </w:trPr>
        <w:tc>
          <w:tcPr>
            <w:cnfStyle w:val="001000000000" w:firstRow="0" w:lastRow="0" w:firstColumn="1" w:lastColumn="0" w:oddVBand="0" w:evenVBand="0" w:oddHBand="0" w:evenHBand="0" w:firstRowFirstColumn="0" w:firstRowLastColumn="0" w:lastRowFirstColumn="0" w:lastRowLastColumn="0"/>
            <w:tcW w:w="587" w:type="pct"/>
          </w:tcPr>
          <w:p w14:paraId="4E1C5A47" w14:textId="3FA70D20" w:rsidR="00045208" w:rsidRPr="002F1F85" w:rsidRDefault="00522645" w:rsidP="002F1F85">
            <w:pPr>
              <w:rPr>
                <w:rStyle w:val="Strong"/>
                <w:b/>
                <w:bCs w:val="0"/>
              </w:rPr>
            </w:pPr>
            <w:r w:rsidRPr="002F1F85">
              <w:rPr>
                <w:rStyle w:val="Strong"/>
                <w:b/>
                <w:bCs w:val="0"/>
              </w:rPr>
              <w:t>Regions</w:t>
            </w:r>
          </w:p>
        </w:tc>
        <w:tc>
          <w:tcPr>
            <w:tcW w:w="736" w:type="pct"/>
          </w:tcPr>
          <w:p w14:paraId="30C04789" w14:textId="10500183"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Population</w:t>
            </w:r>
          </w:p>
        </w:tc>
        <w:tc>
          <w:tcPr>
            <w:tcW w:w="662" w:type="pct"/>
          </w:tcPr>
          <w:p w14:paraId="5B852244" w14:textId="23CA75F2"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 xml:space="preserve">Fair </w:t>
            </w:r>
            <w:r w:rsidR="001947DC">
              <w:rPr>
                <w:rStyle w:val="Strong"/>
                <w:b/>
                <w:bCs w:val="0"/>
              </w:rPr>
              <w:t>t</w:t>
            </w:r>
            <w:r w:rsidRPr="002F1F85">
              <w:rPr>
                <w:rStyle w:val="Strong"/>
                <w:b/>
                <w:bCs w:val="0"/>
              </w:rPr>
              <w:t>rade Status</w:t>
            </w:r>
          </w:p>
        </w:tc>
        <w:tc>
          <w:tcPr>
            <w:tcW w:w="874" w:type="pct"/>
          </w:tcPr>
          <w:p w14:paraId="33F97888" w14:textId="1F36B6DF"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 xml:space="preserve">Fair </w:t>
            </w:r>
            <w:r w:rsidR="001947DC">
              <w:rPr>
                <w:rStyle w:val="Strong"/>
                <w:b/>
                <w:bCs w:val="0"/>
              </w:rPr>
              <w:t>t</w:t>
            </w:r>
            <w:r w:rsidRPr="002F1F85">
              <w:rPr>
                <w:rStyle w:val="Strong"/>
                <w:b/>
                <w:bCs w:val="0"/>
              </w:rPr>
              <w:t>rade commodities</w:t>
            </w:r>
          </w:p>
        </w:tc>
        <w:tc>
          <w:tcPr>
            <w:tcW w:w="714" w:type="pct"/>
          </w:tcPr>
          <w:p w14:paraId="474E09DC" w14:textId="36819FB9" w:rsidR="00045208" w:rsidRPr="002F1F85" w:rsidRDefault="002F1F85" w:rsidP="002F1F85">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w:t>
            </w:r>
            <w:r>
              <w:rPr>
                <w:rStyle w:val="Strong"/>
                <w:b/>
              </w:rPr>
              <w:t>elect</w:t>
            </w:r>
            <w:r w:rsidR="00045208" w:rsidRPr="002F1F85">
              <w:rPr>
                <w:rStyle w:val="Strong"/>
                <w:b/>
                <w:bCs w:val="0"/>
              </w:rPr>
              <w:t xml:space="preserve"> View Country Risk data</w:t>
            </w:r>
          </w:p>
          <w:p w14:paraId="17DD248D" w14:textId="77777777"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Standard of living</w:t>
            </w:r>
          </w:p>
          <w:p w14:paraId="778840EF" w14:textId="19CFF0B8"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Number of poor</w:t>
            </w:r>
          </w:p>
        </w:tc>
        <w:tc>
          <w:tcPr>
            <w:tcW w:w="714" w:type="pct"/>
          </w:tcPr>
          <w:p w14:paraId="0C4222EA" w14:textId="23E01818" w:rsidR="00045208" w:rsidRPr="002F1F85" w:rsidRDefault="002F1F85" w:rsidP="002F1F85">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w:t>
            </w:r>
            <w:r>
              <w:rPr>
                <w:rStyle w:val="Strong"/>
                <w:b/>
              </w:rPr>
              <w:t>elect</w:t>
            </w:r>
            <w:r w:rsidR="00045208" w:rsidRPr="002F1F85">
              <w:rPr>
                <w:rStyle w:val="Strong"/>
                <w:b/>
                <w:bCs w:val="0"/>
              </w:rPr>
              <w:t xml:space="preserve"> View Country Risk data</w:t>
            </w:r>
          </w:p>
          <w:p w14:paraId="3083C385" w14:textId="59B88FF8"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Own choice data A (%)</w:t>
            </w:r>
          </w:p>
        </w:tc>
        <w:tc>
          <w:tcPr>
            <w:tcW w:w="713" w:type="pct"/>
          </w:tcPr>
          <w:p w14:paraId="7B6A5ADD" w14:textId="40F10B95" w:rsidR="00045208" w:rsidRPr="002F1F85" w:rsidRDefault="002F1F85" w:rsidP="002F1F85">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Select</w:t>
            </w:r>
            <w:r w:rsidR="00045208" w:rsidRPr="002F1F85">
              <w:rPr>
                <w:rStyle w:val="Strong"/>
                <w:b/>
                <w:bCs w:val="0"/>
              </w:rPr>
              <w:t xml:space="preserve"> View</w:t>
            </w:r>
            <w:r w:rsidR="00743D71" w:rsidRPr="002F1F85">
              <w:rPr>
                <w:rStyle w:val="Strong"/>
                <w:b/>
                <w:bCs w:val="0"/>
              </w:rPr>
              <w:t xml:space="preserve"> </w:t>
            </w:r>
            <w:r w:rsidR="00045208" w:rsidRPr="002F1F85">
              <w:rPr>
                <w:rStyle w:val="Strong"/>
                <w:b/>
                <w:bCs w:val="0"/>
              </w:rPr>
              <w:t>Country Risk data</w:t>
            </w:r>
          </w:p>
          <w:p w14:paraId="34E35118" w14:textId="3A2CDB34" w:rsidR="00045208" w:rsidRPr="002F1F85" w:rsidRDefault="00045208" w:rsidP="002F1F85">
            <w:pPr>
              <w:cnfStyle w:val="100000000000" w:firstRow="1" w:lastRow="0" w:firstColumn="0" w:lastColumn="0" w:oddVBand="0" w:evenVBand="0" w:oddHBand="0" w:evenHBand="0" w:firstRowFirstColumn="0" w:firstRowLastColumn="0" w:lastRowFirstColumn="0" w:lastRowLastColumn="0"/>
              <w:rPr>
                <w:rStyle w:val="Strong"/>
                <w:b/>
                <w:bCs w:val="0"/>
              </w:rPr>
            </w:pPr>
            <w:r w:rsidRPr="002F1F85">
              <w:rPr>
                <w:rStyle w:val="Strong"/>
                <w:b/>
                <w:bCs w:val="0"/>
              </w:rPr>
              <w:t>Own choice data B (%)</w:t>
            </w:r>
          </w:p>
        </w:tc>
      </w:tr>
      <w:tr w:rsidR="001912ED" w:rsidRPr="002F1F85" w14:paraId="4B50C06A" w14:textId="52EEF647" w:rsidTr="00BF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65C2AA72" w14:textId="4067913C" w:rsidR="00045208" w:rsidRPr="002F1F85" w:rsidRDefault="00045208" w:rsidP="002F1F85">
            <w:pPr>
              <w:rPr>
                <w:rStyle w:val="Strong"/>
                <w:b/>
                <w:bCs w:val="0"/>
              </w:rPr>
            </w:pPr>
            <w:r w:rsidRPr="002F1F85">
              <w:rPr>
                <w:rStyle w:val="Strong"/>
                <w:b/>
                <w:bCs w:val="0"/>
              </w:rPr>
              <w:t>Asia</w:t>
            </w:r>
          </w:p>
        </w:tc>
        <w:tc>
          <w:tcPr>
            <w:tcW w:w="736" w:type="pct"/>
          </w:tcPr>
          <w:p w14:paraId="7811BEAA"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662" w:type="pct"/>
          </w:tcPr>
          <w:p w14:paraId="5BCC6522"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874" w:type="pct"/>
          </w:tcPr>
          <w:p w14:paraId="2AE6F780"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4E232002"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70A9D9C6"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3" w:type="pct"/>
          </w:tcPr>
          <w:p w14:paraId="346AD304"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r>
      <w:tr w:rsidR="001912ED" w:rsidRPr="002F1F85" w14:paraId="3E7D3A7B" w14:textId="7B180E72" w:rsidTr="00BF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3F26E08" w14:textId="67E15DDC" w:rsidR="00045208" w:rsidRPr="002F1F85" w:rsidRDefault="00045208" w:rsidP="002F1F85">
            <w:pPr>
              <w:rPr>
                <w:rStyle w:val="Strong"/>
                <w:b/>
                <w:bCs w:val="0"/>
              </w:rPr>
            </w:pPr>
            <w:r w:rsidRPr="002F1F85">
              <w:rPr>
                <w:rStyle w:val="Strong"/>
                <w:b/>
                <w:bCs w:val="0"/>
              </w:rPr>
              <w:t>Asia</w:t>
            </w:r>
          </w:p>
        </w:tc>
        <w:tc>
          <w:tcPr>
            <w:tcW w:w="736" w:type="pct"/>
          </w:tcPr>
          <w:p w14:paraId="36742CB5"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662" w:type="pct"/>
          </w:tcPr>
          <w:p w14:paraId="21E3E2B7"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874" w:type="pct"/>
          </w:tcPr>
          <w:p w14:paraId="618A57FC"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7FC2110E"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47205ECE"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3" w:type="pct"/>
          </w:tcPr>
          <w:p w14:paraId="64EF17FC"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r>
      <w:tr w:rsidR="001912ED" w:rsidRPr="002F1F85" w14:paraId="6668164C" w14:textId="1252DA74" w:rsidTr="00BF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65395CC5" w14:textId="462487AD" w:rsidR="00045208" w:rsidRPr="002F1F85" w:rsidRDefault="00045208" w:rsidP="002F1F85">
            <w:pPr>
              <w:rPr>
                <w:rStyle w:val="Strong"/>
                <w:b/>
                <w:bCs w:val="0"/>
              </w:rPr>
            </w:pPr>
            <w:r w:rsidRPr="002F1F85">
              <w:rPr>
                <w:rStyle w:val="Strong"/>
                <w:b/>
                <w:bCs w:val="0"/>
              </w:rPr>
              <w:t>North America</w:t>
            </w:r>
          </w:p>
        </w:tc>
        <w:tc>
          <w:tcPr>
            <w:tcW w:w="736" w:type="pct"/>
          </w:tcPr>
          <w:p w14:paraId="64A8D478"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662" w:type="pct"/>
          </w:tcPr>
          <w:p w14:paraId="3BEBF6CE"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874" w:type="pct"/>
          </w:tcPr>
          <w:p w14:paraId="52306B23"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115E023E"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1FA72BF8"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3" w:type="pct"/>
          </w:tcPr>
          <w:p w14:paraId="0F93624B"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r>
      <w:tr w:rsidR="001912ED" w:rsidRPr="002F1F85" w14:paraId="5F6A3817" w14:textId="395A99DF" w:rsidTr="00BF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22C5D2B" w14:textId="0275D955" w:rsidR="00045208" w:rsidRPr="002F1F85" w:rsidRDefault="00045208" w:rsidP="002F1F85">
            <w:pPr>
              <w:rPr>
                <w:rStyle w:val="Strong"/>
                <w:b/>
                <w:bCs w:val="0"/>
              </w:rPr>
            </w:pPr>
            <w:r w:rsidRPr="002F1F85">
              <w:rPr>
                <w:rStyle w:val="Strong"/>
                <w:b/>
                <w:bCs w:val="0"/>
              </w:rPr>
              <w:t>North America</w:t>
            </w:r>
          </w:p>
        </w:tc>
        <w:tc>
          <w:tcPr>
            <w:tcW w:w="736" w:type="pct"/>
          </w:tcPr>
          <w:p w14:paraId="3AFF0241"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662" w:type="pct"/>
          </w:tcPr>
          <w:p w14:paraId="640643F7"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874" w:type="pct"/>
          </w:tcPr>
          <w:p w14:paraId="661A99B4"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189C2238"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5F6353DA"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3" w:type="pct"/>
          </w:tcPr>
          <w:p w14:paraId="63CDD80D"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r>
      <w:tr w:rsidR="001912ED" w:rsidRPr="002F1F85" w14:paraId="03F78251" w14:textId="12EB4812" w:rsidTr="00BF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08F6B0A3" w14:textId="1F871A8A" w:rsidR="00045208" w:rsidRPr="002F1F85" w:rsidRDefault="00045208" w:rsidP="002F1F85">
            <w:pPr>
              <w:rPr>
                <w:rStyle w:val="Strong"/>
                <w:b/>
                <w:bCs w:val="0"/>
              </w:rPr>
            </w:pPr>
            <w:r w:rsidRPr="002F1F85">
              <w:rPr>
                <w:rStyle w:val="Strong"/>
                <w:b/>
                <w:bCs w:val="0"/>
              </w:rPr>
              <w:t>South America</w:t>
            </w:r>
          </w:p>
        </w:tc>
        <w:tc>
          <w:tcPr>
            <w:tcW w:w="736" w:type="pct"/>
          </w:tcPr>
          <w:p w14:paraId="7AE30E5D"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662" w:type="pct"/>
          </w:tcPr>
          <w:p w14:paraId="73AB0BFB"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874" w:type="pct"/>
          </w:tcPr>
          <w:p w14:paraId="1A145CD4"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122E44CC"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1B188124"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3" w:type="pct"/>
          </w:tcPr>
          <w:p w14:paraId="67388EB0"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r>
      <w:tr w:rsidR="001912ED" w:rsidRPr="002F1F85" w14:paraId="03EE5C65" w14:textId="6435F3A7" w:rsidTr="00BF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94F00B7" w14:textId="1D11DE2D" w:rsidR="00045208" w:rsidRPr="002F1F85" w:rsidRDefault="00045208" w:rsidP="002F1F85">
            <w:pPr>
              <w:rPr>
                <w:rStyle w:val="Strong"/>
                <w:b/>
                <w:bCs w:val="0"/>
              </w:rPr>
            </w:pPr>
            <w:r w:rsidRPr="002F1F85">
              <w:rPr>
                <w:rStyle w:val="Strong"/>
                <w:b/>
                <w:bCs w:val="0"/>
              </w:rPr>
              <w:t>South America</w:t>
            </w:r>
          </w:p>
        </w:tc>
        <w:tc>
          <w:tcPr>
            <w:tcW w:w="736" w:type="pct"/>
          </w:tcPr>
          <w:p w14:paraId="76DB5B85"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662" w:type="pct"/>
          </w:tcPr>
          <w:p w14:paraId="585304DC"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874" w:type="pct"/>
          </w:tcPr>
          <w:p w14:paraId="6F0F62F2"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7A162241"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5D76BC4B"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3" w:type="pct"/>
          </w:tcPr>
          <w:p w14:paraId="04D12E08"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r>
      <w:tr w:rsidR="001912ED" w:rsidRPr="002F1F85" w14:paraId="7B750BF2" w14:textId="77777777" w:rsidTr="00BF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B8E63FC" w14:textId="28984A42" w:rsidR="00045208" w:rsidRPr="002F1F85" w:rsidRDefault="00045208" w:rsidP="002F1F85">
            <w:pPr>
              <w:rPr>
                <w:rStyle w:val="Strong"/>
                <w:b/>
                <w:bCs w:val="0"/>
              </w:rPr>
            </w:pPr>
            <w:r w:rsidRPr="002F1F85">
              <w:rPr>
                <w:rStyle w:val="Strong"/>
                <w:b/>
                <w:bCs w:val="0"/>
              </w:rPr>
              <w:t>Europe</w:t>
            </w:r>
          </w:p>
        </w:tc>
        <w:tc>
          <w:tcPr>
            <w:tcW w:w="736" w:type="pct"/>
          </w:tcPr>
          <w:p w14:paraId="209EBE20"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662" w:type="pct"/>
          </w:tcPr>
          <w:p w14:paraId="04F0839B"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874" w:type="pct"/>
          </w:tcPr>
          <w:p w14:paraId="19F58AB5"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7BD6FA79"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0153E10F"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3" w:type="pct"/>
          </w:tcPr>
          <w:p w14:paraId="09ED9B8C"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r>
      <w:tr w:rsidR="001912ED" w:rsidRPr="002F1F85" w14:paraId="5EBF80CB" w14:textId="77777777" w:rsidTr="00BF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4E8FE1E3" w14:textId="75659F83" w:rsidR="00045208" w:rsidRPr="002F1F85" w:rsidRDefault="00045208" w:rsidP="002F1F85">
            <w:pPr>
              <w:rPr>
                <w:rStyle w:val="Strong"/>
                <w:b/>
                <w:bCs w:val="0"/>
              </w:rPr>
            </w:pPr>
            <w:r w:rsidRPr="002F1F85">
              <w:rPr>
                <w:rStyle w:val="Strong"/>
                <w:b/>
                <w:bCs w:val="0"/>
              </w:rPr>
              <w:t>Europe</w:t>
            </w:r>
          </w:p>
        </w:tc>
        <w:tc>
          <w:tcPr>
            <w:tcW w:w="736" w:type="pct"/>
          </w:tcPr>
          <w:p w14:paraId="00D98F9F"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662" w:type="pct"/>
          </w:tcPr>
          <w:p w14:paraId="3567652F"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874" w:type="pct"/>
          </w:tcPr>
          <w:p w14:paraId="5AA18C2C"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028B5FF6"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37ED0A07"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3" w:type="pct"/>
          </w:tcPr>
          <w:p w14:paraId="1BA68816"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r>
      <w:tr w:rsidR="001912ED" w:rsidRPr="002F1F85" w14:paraId="56512FD0" w14:textId="77777777" w:rsidTr="00BF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877D82F" w14:textId="083F6CD7" w:rsidR="00045208" w:rsidRPr="002F1F85" w:rsidRDefault="00045208" w:rsidP="002F1F85">
            <w:pPr>
              <w:rPr>
                <w:rStyle w:val="Strong"/>
                <w:b/>
                <w:bCs w:val="0"/>
              </w:rPr>
            </w:pPr>
            <w:r w:rsidRPr="002F1F85">
              <w:rPr>
                <w:rStyle w:val="Strong"/>
                <w:b/>
                <w:bCs w:val="0"/>
              </w:rPr>
              <w:t>Africa</w:t>
            </w:r>
          </w:p>
        </w:tc>
        <w:tc>
          <w:tcPr>
            <w:tcW w:w="736" w:type="pct"/>
          </w:tcPr>
          <w:p w14:paraId="28AD750B"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662" w:type="pct"/>
          </w:tcPr>
          <w:p w14:paraId="216FE51D"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874" w:type="pct"/>
          </w:tcPr>
          <w:p w14:paraId="5CB55343"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3348275A"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4" w:type="pct"/>
          </w:tcPr>
          <w:p w14:paraId="721A84C1"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c>
          <w:tcPr>
            <w:tcW w:w="713" w:type="pct"/>
          </w:tcPr>
          <w:p w14:paraId="7E63D0E0" w14:textId="77777777" w:rsidR="00045208" w:rsidRPr="002F1F85" w:rsidRDefault="00045208" w:rsidP="002F1F85">
            <w:pPr>
              <w:cnfStyle w:val="000000100000" w:firstRow="0" w:lastRow="0" w:firstColumn="0" w:lastColumn="0" w:oddVBand="0" w:evenVBand="0" w:oddHBand="1" w:evenHBand="0" w:firstRowFirstColumn="0" w:firstRowLastColumn="0" w:lastRowFirstColumn="0" w:lastRowLastColumn="0"/>
            </w:pPr>
          </w:p>
        </w:tc>
      </w:tr>
      <w:tr w:rsidR="001912ED" w:rsidRPr="002F1F85" w14:paraId="3C3B7A3B" w14:textId="77777777" w:rsidTr="00BF3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5162FA19" w14:textId="50CCFE8D" w:rsidR="00045208" w:rsidRPr="002F1F85" w:rsidRDefault="00045208" w:rsidP="002F1F85">
            <w:pPr>
              <w:rPr>
                <w:rStyle w:val="Strong"/>
                <w:b/>
                <w:bCs w:val="0"/>
              </w:rPr>
            </w:pPr>
            <w:r w:rsidRPr="002F1F85">
              <w:rPr>
                <w:rStyle w:val="Strong"/>
                <w:b/>
                <w:bCs w:val="0"/>
              </w:rPr>
              <w:t>Africa</w:t>
            </w:r>
          </w:p>
        </w:tc>
        <w:tc>
          <w:tcPr>
            <w:tcW w:w="736" w:type="pct"/>
          </w:tcPr>
          <w:p w14:paraId="5D2161C7"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662" w:type="pct"/>
          </w:tcPr>
          <w:p w14:paraId="64B1012F"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874" w:type="pct"/>
          </w:tcPr>
          <w:p w14:paraId="75874582"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61827978"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4" w:type="pct"/>
          </w:tcPr>
          <w:p w14:paraId="657AEA80"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c>
          <w:tcPr>
            <w:tcW w:w="713" w:type="pct"/>
          </w:tcPr>
          <w:p w14:paraId="37831EA5" w14:textId="77777777" w:rsidR="00045208" w:rsidRPr="002F1F85" w:rsidRDefault="00045208" w:rsidP="002F1F85">
            <w:pPr>
              <w:cnfStyle w:val="000000010000" w:firstRow="0" w:lastRow="0" w:firstColumn="0" w:lastColumn="0" w:oddVBand="0" w:evenVBand="0" w:oddHBand="0" w:evenHBand="1" w:firstRowFirstColumn="0" w:firstRowLastColumn="0" w:lastRowFirstColumn="0" w:lastRowLastColumn="0"/>
            </w:pPr>
          </w:p>
        </w:tc>
      </w:tr>
    </w:tbl>
    <w:p w14:paraId="2BB05477" w14:textId="1CE7B6DB" w:rsidR="0DB24D11" w:rsidRDefault="00334792" w:rsidP="00902E61">
      <w:pPr>
        <w:pStyle w:val="ListNumber"/>
      </w:pPr>
      <w:r>
        <w:t>U</w:t>
      </w:r>
      <w:r w:rsidR="00FA05ED" w:rsidRPr="2CE2CBE1">
        <w:t xml:space="preserve">sing </w:t>
      </w:r>
      <w:r w:rsidR="51FE35BD" w:rsidRPr="2CE2CBE1">
        <w:t>the data collected above</w:t>
      </w:r>
      <w:r w:rsidR="50C4EA90" w:rsidRPr="2CE2CBE1">
        <w:t>:</w:t>
      </w:r>
    </w:p>
    <w:p w14:paraId="0DD4F8DB" w14:textId="5AA2174C" w:rsidR="413B0870" w:rsidRDefault="001D46A3" w:rsidP="00902E61">
      <w:pPr>
        <w:pStyle w:val="ListNumber2"/>
        <w:numPr>
          <w:ilvl w:val="0"/>
          <w:numId w:val="65"/>
        </w:numPr>
      </w:pPr>
      <w:r>
        <w:lastRenderedPageBreak/>
        <w:t>c</w:t>
      </w:r>
      <w:r w:rsidRPr="2CE2CBE1">
        <w:t xml:space="preserve">reate </w:t>
      </w:r>
      <w:r w:rsidR="413B0870" w:rsidRPr="2CE2CBE1">
        <w:t>a bar graph for population data</w:t>
      </w:r>
    </w:p>
    <w:p w14:paraId="58882DAF" w14:textId="60AFE03E" w:rsidR="413B0870" w:rsidRDefault="001D46A3" w:rsidP="00902E61">
      <w:pPr>
        <w:pStyle w:val="ListNumber2"/>
      </w:pPr>
      <w:r>
        <w:t>c</w:t>
      </w:r>
      <w:r w:rsidRPr="2CE2CBE1">
        <w:t xml:space="preserve">reate </w:t>
      </w:r>
      <w:r w:rsidR="413B0870" w:rsidRPr="2CE2CBE1">
        <w:t>a tally sheet for Fair</w:t>
      </w:r>
      <w:r>
        <w:t>t</w:t>
      </w:r>
      <w:r w:rsidR="413B0870" w:rsidRPr="2CE2CBE1">
        <w:t xml:space="preserve">rade </w:t>
      </w:r>
      <w:r>
        <w:t>c</w:t>
      </w:r>
      <w:r w:rsidRPr="2CE2CBE1">
        <w:t>ommodities</w:t>
      </w:r>
    </w:p>
    <w:p w14:paraId="573FD09F" w14:textId="13BFF971" w:rsidR="4E1D6BEC" w:rsidRDefault="001D46A3" w:rsidP="00902E61">
      <w:pPr>
        <w:pStyle w:val="ListNumber2"/>
      </w:pPr>
      <w:r>
        <w:t>c</w:t>
      </w:r>
      <w:r w:rsidRPr="2CE2CBE1">
        <w:t xml:space="preserve">hoose </w:t>
      </w:r>
      <w:r w:rsidR="4E1D6BEC" w:rsidRPr="2CE2CBE1">
        <w:t xml:space="preserve">5 </w:t>
      </w:r>
      <w:r w:rsidR="0EB5AB51" w:rsidRPr="2CE2CBE1">
        <w:t>countries</w:t>
      </w:r>
      <w:r w:rsidR="4E1D6BEC" w:rsidRPr="2CE2CBE1">
        <w:t xml:space="preserve"> and create a </w:t>
      </w:r>
      <w:r w:rsidR="720BC502" w:rsidRPr="2CE2CBE1">
        <w:t>clustered col</w:t>
      </w:r>
      <w:r w:rsidR="3DC4CBC9" w:rsidRPr="2CE2CBE1">
        <w:t>umn</w:t>
      </w:r>
      <w:r w:rsidR="720BC502" w:rsidRPr="2CE2CBE1">
        <w:t xml:space="preserve"> graph </w:t>
      </w:r>
      <w:r>
        <w:t>– t</w:t>
      </w:r>
      <w:r w:rsidRPr="2CE2CBE1">
        <w:t xml:space="preserve">his </w:t>
      </w:r>
      <w:r w:rsidR="720BC502" w:rsidRPr="2CE2CBE1">
        <w:t xml:space="preserve">can be hand drawn or created using </w:t>
      </w:r>
      <w:r>
        <w:t xml:space="preserve">Microsoft </w:t>
      </w:r>
      <w:r w:rsidR="00FA05ED">
        <w:t>E</w:t>
      </w:r>
      <w:r w:rsidR="00FA05ED" w:rsidRPr="2CE2CBE1">
        <w:t>xcel</w:t>
      </w:r>
      <w:r w:rsidR="720BC502" w:rsidRPr="2CE2CBE1">
        <w:t xml:space="preserve"> </w:t>
      </w:r>
      <w:r>
        <w:t xml:space="preserve">(an </w:t>
      </w:r>
      <w:r w:rsidR="720BC502" w:rsidRPr="2CE2CBE1">
        <w:t xml:space="preserve">Excel sample </w:t>
      </w:r>
      <w:r w:rsidR="00FA05ED">
        <w:t>has been provided</w:t>
      </w:r>
      <w:r w:rsidR="00FA05ED" w:rsidRPr="2CE2CBE1">
        <w:t xml:space="preserve"> </w:t>
      </w:r>
      <w:r w:rsidR="720BC502" w:rsidRPr="2CE2CBE1">
        <w:t>below</w:t>
      </w:r>
      <w:r>
        <w:t>)</w:t>
      </w:r>
      <w:r w:rsidR="720BC502" w:rsidRPr="2CE2CBE1">
        <w:t>.</w:t>
      </w:r>
    </w:p>
    <w:p w14:paraId="0F4014A4" w14:textId="351C76E1" w:rsidR="001D46A3" w:rsidRPr="001D46A3" w:rsidRDefault="001D46A3" w:rsidP="001D46A3">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s</w:t>
      </w:r>
      <w:r w:rsidRPr="001D46A3">
        <w:t xml:space="preserve">ample </w:t>
      </w:r>
      <w:r>
        <w:t xml:space="preserve">Microsoft </w:t>
      </w:r>
      <w:r w:rsidRPr="001D46A3">
        <w:t>Excel spreadsheet</w:t>
      </w:r>
    </w:p>
    <w:p w14:paraId="3274FD14" w14:textId="77777777" w:rsidR="00963129" w:rsidRDefault="0838E7AE" w:rsidP="006C7A0E">
      <w:r w:rsidRPr="006C7A0E">
        <w:rPr>
          <w:noProof/>
        </w:rPr>
        <w:drawing>
          <wp:inline distT="0" distB="0" distL="0" distR="0" wp14:anchorId="526FEEAD" wp14:editId="702F3455">
            <wp:extent cx="5922862" cy="3803004"/>
            <wp:effectExtent l="38100" t="38100" r="40005" b="45720"/>
            <wp:docPr id="1641677852" name="Picture 1641677852" descr="A Microsoft Excel spreadsheet with data organised into a table and a chart. The top toolbar is in focus, specifically the ‘Insert’ tab, which includes options for adding pivot tables, charts, maps and various controls, like checkboxes.&#10;&#10;Description of specific elements:&#10;&#10;Table Data (Cells A2 to F4): the table has 6 columns. The first column is titled ‘Number of Poor at 3.65 (%)’, with values for 5 countries:&#10;&#10;Country 1: 44%&#10;Country 2: 2%&#10;Country 3: 38%&#10;Country 4: 55%&#10;Country 5: 12%.&#10;&#10;Below this, rows labelled ‘Data A (%)’ and ‘Data B (%)’ include additional percentage values.&#10;&#10;Bar Chart (located below the table): a bar chart visualizing the data from the table. It shows 3 different data sets per country:&#10;&#10;Blue bars for ‘Number of Poor at 3.65 (%)’&#10;Orange bars for ‘Data A (%)’&#10;Green bars for ‘Data B (%)’.&#10;&#10;The chart lacks a proper title and axis labels, with placeholder text that reads ‘Chart Title’.&#10;&#10;Toolbar Focus (green circle): the ‘Charts’ section of the ‘Insert’ tab is highlighted. This section includes options like recommended charts, pivot charts and other graphical options.&#10;&#10;Highlighted Button (red circle): a small icon in the 'Charts’ section is circled, indicating a focused element related to char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77852" name="Picture 1641677852" descr="A Microsoft Excel spreadsheet with data organised into a table and a chart. The top toolbar is in focus, specifically the ‘Insert’ tab, which includes options for adding pivot tables, charts, maps and various controls, like checkboxes.&#10;&#10;Description of specific elements:&#10;&#10;Table Data (Cells A2 to F4): the table has 6 columns. The first column is titled ‘Number of Poor at 3.65 (%)’, with values for 5 countries:&#10;&#10;Country 1: 44%&#10;Country 2: 2%&#10;Country 3: 38%&#10;Country 4: 55%&#10;Country 5: 12%.&#10;&#10;Below this, rows labelled ‘Data A (%)’ and ‘Data B (%)’ include additional percentage values.&#10;&#10;Bar Chart (located below the table): a bar chart visualizing the data from the table. It shows 3 different data sets per country:&#10;&#10;Blue bars for ‘Number of Poor at 3.65 (%)’&#10;Orange bars for ‘Data A (%)’&#10;Green bars for ‘Data B (%)’.&#10;&#10;The chart lacks a proper title and axis labels, with placeholder text that reads ‘Chart Title’.&#10;&#10;Toolbar Focus (green circle): the ‘Charts’ section of the ‘Insert’ tab is highlighted. This section includes options like recommended charts, pivot charts and other graphical options.&#10;&#10;Highlighted Button (red circle): a small icon in the 'Charts’ section is circled, indicating a focused element related to chart featur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0892" cy="3859527"/>
                    </a:xfrm>
                    <a:prstGeom prst="rect">
                      <a:avLst/>
                    </a:prstGeom>
                    <a:ln w="28575">
                      <a:solidFill>
                        <a:schemeClr val="tx1"/>
                      </a:solidFill>
                      <a:prstDash val="solid"/>
                    </a:ln>
                  </pic:spPr>
                </pic:pic>
              </a:graphicData>
            </a:graphic>
          </wp:inline>
        </w:drawing>
      </w:r>
    </w:p>
    <w:p w14:paraId="21CE7FDB" w14:textId="2EC092EB" w:rsidR="5327D6EF" w:rsidRDefault="6FB1928E" w:rsidP="2CE2CBE1">
      <w:r w:rsidRPr="0016627C">
        <w:rPr>
          <w:rStyle w:val="Strong"/>
        </w:rPr>
        <w:t>Environmental sustainability</w:t>
      </w:r>
      <w:r w:rsidR="00C00ADE">
        <w:t>: includes</w:t>
      </w:r>
      <w:r w:rsidRPr="00105226">
        <w:t xml:space="preserve"> </w:t>
      </w:r>
      <w:r w:rsidRPr="00047955">
        <w:t>biodiversity</w:t>
      </w:r>
      <w:r>
        <w:t>, climate change, resource management and conservation efforts.</w:t>
      </w:r>
    </w:p>
    <w:p w14:paraId="2CFDEB2E" w14:textId="192DFA7E" w:rsidR="2B47DE91" w:rsidRDefault="2B47DE91" w:rsidP="0016627C">
      <w:pPr>
        <w:pStyle w:val="ListNumber"/>
      </w:pPr>
      <w:r>
        <w:t>Refer to the glossary</w:t>
      </w:r>
      <w:r w:rsidR="63C58472">
        <w:t xml:space="preserve"> created in Activity 2</w:t>
      </w:r>
      <w:r>
        <w:t xml:space="preserve"> to</w:t>
      </w:r>
      <w:r w:rsidR="00696B68">
        <w:t xml:space="preserve"> </w:t>
      </w:r>
      <w:r w:rsidR="005E3F6C">
        <w:t>re</w:t>
      </w:r>
      <w:r w:rsidR="00C77F6F">
        <w:t xml:space="preserve">view </w:t>
      </w:r>
      <w:r w:rsidR="00AC77A7">
        <w:t>t</w:t>
      </w:r>
      <w:r>
        <w:t xml:space="preserve">he </w:t>
      </w:r>
      <w:r w:rsidR="00C77F6F">
        <w:t xml:space="preserve">following </w:t>
      </w:r>
      <w:r>
        <w:t>definitions</w:t>
      </w:r>
      <w:r w:rsidR="44A91F3F">
        <w:t>:</w:t>
      </w:r>
    </w:p>
    <w:p w14:paraId="28F0B781" w14:textId="3C2CDB5A" w:rsidR="44A91F3F" w:rsidRDefault="00105226" w:rsidP="0016627C">
      <w:pPr>
        <w:pStyle w:val="ListNumber2"/>
        <w:numPr>
          <w:ilvl w:val="0"/>
          <w:numId w:val="66"/>
        </w:numPr>
      </w:pPr>
      <w:r>
        <w:t>b</w:t>
      </w:r>
      <w:r w:rsidR="2B47DE91">
        <w:t>iodiversity</w:t>
      </w:r>
    </w:p>
    <w:p w14:paraId="7E1C095D" w14:textId="477B660A" w:rsidR="2B47DE91" w:rsidRDefault="2B47DE91" w:rsidP="0016627C">
      <w:pPr>
        <w:pStyle w:val="ListNumber2"/>
      </w:pPr>
      <w:r>
        <w:t>sustainability</w:t>
      </w:r>
      <w:r w:rsidR="1E2CE88C">
        <w:t xml:space="preserve"> </w:t>
      </w:r>
    </w:p>
    <w:p w14:paraId="4BC80073" w14:textId="43AAC2CB" w:rsidR="1E2CE88C" w:rsidRDefault="1E2CE88C" w:rsidP="0016627C">
      <w:pPr>
        <w:pStyle w:val="ListNumber2"/>
      </w:pPr>
      <w:r>
        <w:t xml:space="preserve">ecologically </w:t>
      </w:r>
      <w:r w:rsidR="0810F610">
        <w:t>sustainable</w:t>
      </w:r>
      <w:r>
        <w:t xml:space="preserve"> development</w:t>
      </w:r>
      <w:r w:rsidR="00D14F4B">
        <w:t>.</w:t>
      </w:r>
    </w:p>
    <w:p w14:paraId="3E9BE34B" w14:textId="497968DE" w:rsidR="030D2954" w:rsidRDefault="030D2954" w:rsidP="00D14F4B">
      <w:pPr>
        <w:pStyle w:val="ListNumber"/>
      </w:pPr>
      <w:r>
        <w:t xml:space="preserve">With a partner, define </w:t>
      </w:r>
      <w:r w:rsidR="005C31A8">
        <w:t>‘</w:t>
      </w:r>
      <w:r>
        <w:t>environmental sustainability</w:t>
      </w:r>
      <w:r w:rsidR="005C31A8">
        <w:t>’</w:t>
      </w:r>
      <w:r>
        <w:t>.</w:t>
      </w:r>
    </w:p>
    <w:p w14:paraId="3F0CDEAD" w14:textId="67DD5A06" w:rsidR="030D2954" w:rsidRDefault="030D2954" w:rsidP="00D14F4B">
      <w:pPr>
        <w:pStyle w:val="ListNumber"/>
      </w:pPr>
      <w:r>
        <w:t>With a partner, consider how biodiversity helps us to measure environmental sustainability</w:t>
      </w:r>
    </w:p>
    <w:p w14:paraId="48FEF2D4" w14:textId="1315574A" w:rsidR="5327D6EF" w:rsidRDefault="5D140D41" w:rsidP="00D14F4B">
      <w:pPr>
        <w:pStyle w:val="ListNumber"/>
        <w:rPr>
          <w:rFonts w:eastAsia="Arial"/>
          <w:szCs w:val="22"/>
        </w:rPr>
      </w:pPr>
      <w:r>
        <w:t xml:space="preserve">Access </w:t>
      </w:r>
      <w:hyperlink r:id="rId21">
        <w:r w:rsidRPr="0AF3723D">
          <w:rPr>
            <w:rStyle w:val="Hyperlink"/>
            <w:rFonts w:eastAsia="Arial"/>
            <w:szCs w:val="22"/>
          </w:rPr>
          <w:t xml:space="preserve">What Are Biodiversity Distribution Maps? </w:t>
        </w:r>
        <w:r w:rsidR="005C31A8">
          <w:rPr>
            <w:rStyle w:val="Hyperlink"/>
            <w:rFonts w:eastAsia="Arial"/>
            <w:szCs w:val="22"/>
          </w:rPr>
          <w:t>–</w:t>
        </w:r>
        <w:r w:rsidR="005C31A8" w:rsidRPr="0AF3723D">
          <w:rPr>
            <w:rStyle w:val="Hyperlink"/>
            <w:rFonts w:eastAsia="Arial"/>
            <w:szCs w:val="22"/>
          </w:rPr>
          <w:t xml:space="preserve"> </w:t>
        </w:r>
        <w:r w:rsidRPr="0AF3723D">
          <w:rPr>
            <w:rStyle w:val="Hyperlink"/>
            <w:rFonts w:eastAsia="Arial"/>
            <w:szCs w:val="22"/>
          </w:rPr>
          <w:t>My Animals</w:t>
        </w:r>
      </w:hyperlink>
      <w:r w:rsidRPr="0AF3723D">
        <w:rPr>
          <w:rFonts w:eastAsia="Arial"/>
          <w:szCs w:val="22"/>
        </w:rPr>
        <w:t xml:space="preserve"> and complete the following:</w:t>
      </w:r>
    </w:p>
    <w:p w14:paraId="12670652" w14:textId="108CD9A3" w:rsidR="5327D6EF" w:rsidRDefault="593A6BBF" w:rsidP="00D14F4B">
      <w:pPr>
        <w:pStyle w:val="ListNumber2"/>
        <w:numPr>
          <w:ilvl w:val="0"/>
          <w:numId w:val="67"/>
        </w:numPr>
      </w:pPr>
      <w:r w:rsidRPr="0AF3723D">
        <w:lastRenderedPageBreak/>
        <w:t xml:space="preserve">How does </w:t>
      </w:r>
      <w:r w:rsidR="403223E5" w:rsidRPr="0AF3723D">
        <w:t>latitudinal</w:t>
      </w:r>
      <w:r w:rsidRPr="0AF3723D">
        <w:t xml:space="preserve"> gradient affect biodiversity?</w:t>
      </w:r>
    </w:p>
    <w:p w14:paraId="4CEC0647" w14:textId="28ABCA32" w:rsidR="5327D6EF" w:rsidRDefault="593A6BBF" w:rsidP="00D14F4B">
      <w:pPr>
        <w:pStyle w:val="ListNumber2"/>
      </w:pPr>
      <w:r w:rsidRPr="0AF3723D">
        <w:t>Create a map showing the critical p</w:t>
      </w:r>
      <w:r w:rsidR="563A8E91" w:rsidRPr="0AF3723D">
        <w:t>o</w:t>
      </w:r>
      <w:r w:rsidRPr="0AF3723D">
        <w:t xml:space="preserve">ints of </w:t>
      </w:r>
      <w:r w:rsidR="1B512213" w:rsidRPr="0AF3723D">
        <w:t>biodiversity</w:t>
      </w:r>
      <w:r w:rsidRPr="0AF3723D">
        <w:t xml:space="preserve">. </w:t>
      </w:r>
      <w:r w:rsidR="00411A0F">
        <w:t>U</w:t>
      </w:r>
      <w:r w:rsidRPr="0AF3723D">
        <w:t xml:space="preserve">se BOLTSS to </w:t>
      </w:r>
      <w:r w:rsidR="399DF5A5" w:rsidRPr="0AF3723D">
        <w:t>accurately</w:t>
      </w:r>
      <w:r w:rsidRPr="0AF3723D">
        <w:t xml:space="preserve"> create </w:t>
      </w:r>
      <w:r w:rsidR="00411A0F">
        <w:t>your</w:t>
      </w:r>
      <w:r w:rsidR="00411A0F" w:rsidRPr="0AF3723D">
        <w:t xml:space="preserve"> </w:t>
      </w:r>
      <w:r w:rsidRPr="0AF3723D">
        <w:t>map</w:t>
      </w:r>
      <w:r w:rsidR="00411A0F">
        <w:t>.</w:t>
      </w:r>
    </w:p>
    <w:p w14:paraId="00001299" w14:textId="7C3568BE" w:rsidR="000B3557" w:rsidRPr="000B3557" w:rsidRDefault="000B3557" w:rsidP="000B3557">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c</w:t>
      </w:r>
      <w:r w:rsidRPr="00F15159">
        <w:t>ritical points of diversity</w:t>
      </w:r>
    </w:p>
    <w:p w14:paraId="0932B508" w14:textId="77777777" w:rsidR="00B61A05" w:rsidRDefault="19BE0075" w:rsidP="000B3557">
      <w:r w:rsidRPr="000B3557">
        <w:rPr>
          <w:noProof/>
        </w:rPr>
        <w:drawing>
          <wp:inline distT="0" distB="0" distL="0" distR="0" wp14:anchorId="1AF74557" wp14:editId="45629AE0">
            <wp:extent cx="5478033" cy="2936764"/>
            <wp:effectExtent l="19050" t="19050" r="27940" b="16510"/>
            <wp:docPr id="1895013317" name="Picture 1895013317" descr="Blank map of the world, outlining the cont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13317" name="Picture 1895013317" descr="Blank map of the world, outlining the continents."/>
                    <pic:cNvPicPr/>
                  </pic:nvPicPr>
                  <pic:blipFill>
                    <a:blip r:embed="rId22">
                      <a:extLst>
                        <a:ext uri="{28A0092B-C50C-407E-A947-70E740481C1C}">
                          <a14:useLocalDpi xmlns:a14="http://schemas.microsoft.com/office/drawing/2010/main" val="0"/>
                        </a:ext>
                      </a:extLst>
                    </a:blip>
                    <a:stretch>
                      <a:fillRect/>
                    </a:stretch>
                  </pic:blipFill>
                  <pic:spPr>
                    <a:xfrm>
                      <a:off x="0" y="0"/>
                      <a:ext cx="5493130" cy="2944857"/>
                    </a:xfrm>
                    <a:prstGeom prst="rect">
                      <a:avLst/>
                    </a:prstGeom>
                    <a:ln w="12700">
                      <a:solidFill>
                        <a:schemeClr val="tx1"/>
                      </a:solidFill>
                      <a:prstDash val="solid"/>
                    </a:ln>
                  </pic:spPr>
                </pic:pic>
              </a:graphicData>
            </a:graphic>
          </wp:inline>
        </w:drawing>
      </w:r>
    </w:p>
    <w:p w14:paraId="7460A267" w14:textId="7C3EDF9C" w:rsidR="5327D6EF" w:rsidRDefault="6FB1928E" w:rsidP="2CE2CBE1">
      <w:r w:rsidRPr="00297EF4">
        <w:rPr>
          <w:rStyle w:val="Strong"/>
        </w:rPr>
        <w:t>Cultural sustainability</w:t>
      </w:r>
      <w:r w:rsidR="00297EF4" w:rsidRPr="00297EF4">
        <w:t>:</w:t>
      </w:r>
      <w:r>
        <w:t xml:space="preserve"> </w:t>
      </w:r>
      <w:r w:rsidRPr="00297EF4">
        <w:rPr>
          <w:rStyle w:val="Strong"/>
        </w:rPr>
        <w:t>cultural heritage</w:t>
      </w:r>
      <w:r>
        <w:t>, diversity, traditions and arts.</w:t>
      </w:r>
    </w:p>
    <w:p w14:paraId="736A3B22" w14:textId="4410FF2A" w:rsidR="779B65AD" w:rsidRDefault="779B65AD" w:rsidP="2CE2CBE1">
      <w:pPr>
        <w:rPr>
          <w:rFonts w:eastAsia="Arial"/>
          <w:szCs w:val="22"/>
        </w:rPr>
      </w:pPr>
      <w:r w:rsidRPr="2CE2CBE1">
        <w:rPr>
          <w:rFonts w:eastAsia="Arial"/>
          <w:szCs w:val="22"/>
        </w:rPr>
        <w:t xml:space="preserve">According to </w:t>
      </w:r>
      <w:hyperlink r:id="rId23" w:history="1">
        <w:r w:rsidR="009A6ED6" w:rsidRPr="009A6ED6">
          <w:rPr>
            <w:rStyle w:val="Hyperlink"/>
            <w:rFonts w:eastAsia="Arial"/>
            <w:szCs w:val="22"/>
          </w:rPr>
          <w:t xml:space="preserve">Glossary | UNESCO </w:t>
        </w:r>
        <w:r w:rsidR="00E85FCB" w:rsidRPr="00E85FCB">
          <w:rPr>
            <w:rStyle w:val="Hyperlink"/>
            <w:rFonts w:eastAsia="Arial"/>
            <w:szCs w:val="22"/>
          </w:rPr>
          <w:t xml:space="preserve">Institute of Statistics </w:t>
        </w:r>
        <w:r w:rsidR="00E85FCB">
          <w:rPr>
            <w:rStyle w:val="Hyperlink"/>
            <w:rFonts w:eastAsia="Arial"/>
            <w:szCs w:val="22"/>
          </w:rPr>
          <w:t>(</w:t>
        </w:r>
        <w:r w:rsidR="009A6ED6" w:rsidRPr="009A6ED6">
          <w:rPr>
            <w:rStyle w:val="Hyperlink"/>
            <w:rFonts w:eastAsia="Arial"/>
            <w:szCs w:val="22"/>
          </w:rPr>
          <w:t>UI</w:t>
        </w:r>
        <w:r w:rsidR="00E85FCB">
          <w:rPr>
            <w:rStyle w:val="Hyperlink"/>
            <w:rFonts w:eastAsia="Arial"/>
            <w:szCs w:val="22"/>
          </w:rPr>
          <w:t>S)</w:t>
        </w:r>
      </w:hyperlink>
      <w:r w:rsidRPr="2CE2CBE1">
        <w:rPr>
          <w:rFonts w:eastAsia="Arial"/>
          <w:szCs w:val="22"/>
        </w:rPr>
        <w:t>, c</w:t>
      </w:r>
      <w:r w:rsidRPr="2CE2CBE1">
        <w:rPr>
          <w:rFonts w:eastAsia="Arial"/>
          <w:color w:val="000000" w:themeColor="text1"/>
          <w:szCs w:val="22"/>
        </w:rPr>
        <w:t>ultural heritage includes artefacts, monuments, a group of buildings and sites, museums that have a diversity of values including symbolic, historic, artistic, aesthetic, ethnological or anthropological, scientific and social significance</w:t>
      </w:r>
      <w:r w:rsidR="001144B3">
        <w:rPr>
          <w:rFonts w:eastAsia="Arial"/>
          <w:color w:val="000000" w:themeColor="text1"/>
          <w:szCs w:val="22"/>
        </w:rPr>
        <w:t xml:space="preserve"> (UNESCO 20</w:t>
      </w:r>
      <w:r w:rsidR="003E3DFA">
        <w:rPr>
          <w:rFonts w:eastAsia="Arial"/>
          <w:color w:val="000000" w:themeColor="text1"/>
          <w:szCs w:val="22"/>
        </w:rPr>
        <w:t>09)</w:t>
      </w:r>
      <w:r w:rsidRPr="2CE2CBE1">
        <w:rPr>
          <w:rFonts w:eastAsia="Arial"/>
          <w:color w:val="000000" w:themeColor="text1"/>
          <w:szCs w:val="22"/>
        </w:rPr>
        <w:t>.</w:t>
      </w:r>
    </w:p>
    <w:p w14:paraId="66D06090" w14:textId="4A96D575" w:rsidR="1E2145E8" w:rsidRDefault="3988B36E" w:rsidP="2CE2CBE1">
      <w:pPr>
        <w:rPr>
          <w:rFonts w:eastAsia="Arial"/>
          <w:szCs w:val="22"/>
        </w:rPr>
      </w:pPr>
      <w:r w:rsidRPr="0AF3723D">
        <w:rPr>
          <w:rFonts w:eastAsia="Arial"/>
          <w:szCs w:val="22"/>
        </w:rPr>
        <w:t xml:space="preserve">Access </w:t>
      </w:r>
      <w:hyperlink r:id="rId24">
        <w:r w:rsidRPr="0AF3723D">
          <w:rPr>
            <w:rStyle w:val="Hyperlink"/>
            <w:rFonts w:eastAsia="Arial"/>
            <w:szCs w:val="22"/>
          </w:rPr>
          <w:t xml:space="preserve">UNESCO World Heritage Centre </w:t>
        </w:r>
        <w:r w:rsidR="00F93B2A">
          <w:rPr>
            <w:rStyle w:val="Hyperlink"/>
            <w:rFonts w:eastAsia="Arial"/>
            <w:szCs w:val="22"/>
          </w:rPr>
          <w:t>–</w:t>
        </w:r>
        <w:r w:rsidR="00F93B2A" w:rsidRPr="0AF3723D">
          <w:rPr>
            <w:rStyle w:val="Hyperlink"/>
            <w:rFonts w:eastAsia="Arial"/>
            <w:szCs w:val="22"/>
          </w:rPr>
          <w:t xml:space="preserve"> </w:t>
        </w:r>
        <w:r w:rsidRPr="0AF3723D">
          <w:rPr>
            <w:rStyle w:val="Hyperlink"/>
            <w:rFonts w:eastAsia="Arial"/>
            <w:szCs w:val="22"/>
          </w:rPr>
          <w:t>World Heritage List</w:t>
        </w:r>
      </w:hyperlink>
      <w:r w:rsidRPr="0AF3723D">
        <w:rPr>
          <w:rFonts w:eastAsia="Arial"/>
          <w:szCs w:val="22"/>
        </w:rPr>
        <w:t xml:space="preserve"> and </w:t>
      </w:r>
      <w:r w:rsidR="00C5215B">
        <w:rPr>
          <w:rFonts w:eastAsia="Arial"/>
          <w:szCs w:val="22"/>
        </w:rPr>
        <w:t>engage with</w:t>
      </w:r>
      <w:r w:rsidR="00C5215B" w:rsidRPr="0AF3723D">
        <w:rPr>
          <w:rFonts w:eastAsia="Arial"/>
          <w:szCs w:val="22"/>
        </w:rPr>
        <w:t xml:space="preserve"> </w:t>
      </w:r>
      <w:r w:rsidRPr="0AF3723D">
        <w:rPr>
          <w:rFonts w:eastAsia="Arial"/>
          <w:szCs w:val="22"/>
        </w:rPr>
        <w:t xml:space="preserve">the website. </w:t>
      </w:r>
      <w:r w:rsidR="4BE0334D" w:rsidRPr="0AF3723D">
        <w:rPr>
          <w:rFonts w:eastAsia="Arial"/>
          <w:szCs w:val="22"/>
        </w:rPr>
        <w:t xml:space="preserve">Use the filter function and select </w:t>
      </w:r>
      <w:r w:rsidR="4BE0334D" w:rsidRPr="006A7727">
        <w:rPr>
          <w:rStyle w:val="Strong"/>
        </w:rPr>
        <w:t>Cultural</w:t>
      </w:r>
      <w:r w:rsidR="4BE0334D" w:rsidRPr="0AF3723D">
        <w:rPr>
          <w:rFonts w:eastAsia="Arial"/>
          <w:szCs w:val="22"/>
        </w:rPr>
        <w:t xml:space="preserve"> under the </w:t>
      </w:r>
      <w:r w:rsidR="4BE0334D" w:rsidRPr="006A7727">
        <w:rPr>
          <w:rStyle w:val="Strong"/>
        </w:rPr>
        <w:t>Category</w:t>
      </w:r>
      <w:r w:rsidR="4BE0334D" w:rsidRPr="0AF3723D">
        <w:rPr>
          <w:rFonts w:eastAsia="Arial"/>
          <w:szCs w:val="22"/>
        </w:rPr>
        <w:t xml:space="preserve"> section.</w:t>
      </w:r>
    </w:p>
    <w:p w14:paraId="620003CF" w14:textId="7CF248B8" w:rsidR="6E17EC55" w:rsidRDefault="3C8677D9" w:rsidP="0AF3723D">
      <w:pPr>
        <w:rPr>
          <w:rFonts w:eastAsia="Arial"/>
          <w:szCs w:val="22"/>
        </w:rPr>
      </w:pPr>
      <w:r w:rsidRPr="0AF3723D">
        <w:rPr>
          <w:rFonts w:eastAsia="Arial"/>
          <w:szCs w:val="22"/>
        </w:rPr>
        <w:t>Complete the activities below:</w:t>
      </w:r>
    </w:p>
    <w:p w14:paraId="4CE94327" w14:textId="26982F8B" w:rsidR="6E17EC55" w:rsidRDefault="3C8677D9" w:rsidP="00323222">
      <w:pPr>
        <w:pStyle w:val="ListBullet"/>
        <w:numPr>
          <w:ilvl w:val="0"/>
          <w:numId w:val="101"/>
        </w:numPr>
        <w:rPr>
          <w:rFonts w:eastAsia="Arial"/>
          <w:szCs w:val="22"/>
        </w:rPr>
      </w:pPr>
      <w:r w:rsidRPr="00993B36">
        <w:t>Each</w:t>
      </w:r>
      <w:r w:rsidRPr="0AF3723D">
        <w:t xml:space="preserve"> site has yellow or red diamond next to it. </w:t>
      </w:r>
      <w:r w:rsidR="45362E0B" w:rsidRPr="0AF3723D">
        <w:t>Explain</w:t>
      </w:r>
      <w:r w:rsidRPr="0AF3723D">
        <w:t xml:space="preserve"> what the yellow </w:t>
      </w:r>
      <w:r w:rsidR="1929113E" w:rsidRPr="0AF3723D">
        <w:t>diamond</w:t>
      </w:r>
      <w:r w:rsidRPr="0AF3723D">
        <w:t xml:space="preserve"> and red </w:t>
      </w:r>
      <w:r w:rsidR="004C7183" w:rsidRPr="0AF3723D">
        <w:t>diamond mean</w:t>
      </w:r>
      <w:r w:rsidRPr="0AF3723D">
        <w:t>.</w:t>
      </w:r>
    </w:p>
    <w:p w14:paraId="6B3A8C5D" w14:textId="0C307DA7" w:rsidR="412167F6" w:rsidRDefault="3C8677D9" w:rsidP="00323222">
      <w:pPr>
        <w:pStyle w:val="ListBullet"/>
        <w:numPr>
          <w:ilvl w:val="0"/>
          <w:numId w:val="101"/>
        </w:numPr>
        <w:rPr>
          <w:rFonts w:eastAsia="Arial"/>
          <w:szCs w:val="22"/>
        </w:rPr>
      </w:pPr>
      <w:r w:rsidRPr="00993B36">
        <w:t>Choose</w:t>
      </w:r>
      <w:r w:rsidRPr="0AF3723D">
        <w:t xml:space="preserve"> </w:t>
      </w:r>
      <w:bookmarkStart w:id="23" w:name="_Hlk178669644"/>
      <w:r w:rsidR="00993B36">
        <w:t>one</w:t>
      </w:r>
      <w:r w:rsidR="00993B36" w:rsidRPr="0AF3723D">
        <w:t xml:space="preserve"> </w:t>
      </w:r>
      <w:bookmarkEnd w:id="23"/>
      <w:r w:rsidR="005F6731">
        <w:t>c</w:t>
      </w:r>
      <w:r w:rsidR="005F6731" w:rsidRPr="0AF3723D">
        <w:t xml:space="preserve">ultural </w:t>
      </w:r>
      <w:r w:rsidRPr="0AF3723D">
        <w:t xml:space="preserve">site with </w:t>
      </w:r>
      <w:r w:rsidR="6EA7AA31" w:rsidRPr="0AF3723D">
        <w:t>a yellow</w:t>
      </w:r>
      <w:r w:rsidRPr="0AF3723D">
        <w:t xml:space="preserve"> diamond and </w:t>
      </w:r>
      <w:r w:rsidR="1D44879B" w:rsidRPr="0AF3723D">
        <w:t>complete</w:t>
      </w:r>
      <w:r w:rsidRPr="0AF3723D">
        <w:t xml:space="preserve"> the following:</w:t>
      </w:r>
    </w:p>
    <w:p w14:paraId="54627C06" w14:textId="5C9E327E" w:rsidR="412167F6" w:rsidRPr="00B23516" w:rsidRDefault="005F6731" w:rsidP="00B23516">
      <w:pPr>
        <w:pStyle w:val="ListNumber2"/>
        <w:numPr>
          <w:ilvl w:val="0"/>
          <w:numId w:val="102"/>
        </w:numPr>
        <w:rPr>
          <w:rFonts w:eastAsia="Arial"/>
          <w:szCs w:val="22"/>
        </w:rPr>
      </w:pPr>
      <w:r>
        <w:t>n</w:t>
      </w:r>
      <w:r w:rsidRPr="6C5DBC2A">
        <w:t>ame</w:t>
      </w:r>
    </w:p>
    <w:p w14:paraId="0349E4D5" w14:textId="35A4E5E2" w:rsidR="412167F6" w:rsidRDefault="005F6731" w:rsidP="00B23516">
      <w:pPr>
        <w:pStyle w:val="ListNumber2"/>
        <w:rPr>
          <w:rFonts w:eastAsia="Arial"/>
          <w:szCs w:val="22"/>
        </w:rPr>
      </w:pPr>
      <w:r>
        <w:t>l</w:t>
      </w:r>
      <w:r w:rsidRPr="6C5DBC2A">
        <w:t xml:space="preserve">ocation </w:t>
      </w:r>
      <w:r w:rsidR="4F026EB1" w:rsidRPr="6C5DBC2A">
        <w:t>(latitude and longitude)</w:t>
      </w:r>
    </w:p>
    <w:p w14:paraId="5DC4DD92" w14:textId="543C593B" w:rsidR="412167F6" w:rsidRDefault="005F6731" w:rsidP="00B23516">
      <w:pPr>
        <w:pStyle w:val="ListNumber2"/>
        <w:rPr>
          <w:rFonts w:eastAsia="Arial"/>
          <w:szCs w:val="22"/>
        </w:rPr>
      </w:pPr>
      <w:r>
        <w:lastRenderedPageBreak/>
        <w:t>b</w:t>
      </w:r>
      <w:r w:rsidRPr="6C5DBC2A">
        <w:t xml:space="preserve">rief </w:t>
      </w:r>
      <w:r w:rsidR="4BC943A9" w:rsidRPr="6C5DBC2A">
        <w:t>description</w:t>
      </w:r>
      <w:r w:rsidR="5A42F90D" w:rsidRPr="6C5DBC2A">
        <w:t xml:space="preserve"> (</w:t>
      </w:r>
      <w:r>
        <w:t xml:space="preserve">about </w:t>
      </w:r>
      <w:r w:rsidR="5A42F90D" w:rsidRPr="6C5DBC2A">
        <w:t xml:space="preserve">3 </w:t>
      </w:r>
      <w:r w:rsidR="3606BB67" w:rsidRPr="6C5DBC2A">
        <w:t>sentences</w:t>
      </w:r>
      <w:r w:rsidR="5A42F90D" w:rsidRPr="6C5DBC2A">
        <w:t>)</w:t>
      </w:r>
      <w:r w:rsidR="221600D5" w:rsidRPr="6C5DBC2A">
        <w:t>, including why it is important</w:t>
      </w:r>
    </w:p>
    <w:p w14:paraId="2EECAD7A" w14:textId="55E11CF0" w:rsidR="412167F6" w:rsidRDefault="005F6731" w:rsidP="00B23516">
      <w:pPr>
        <w:pStyle w:val="ListNumber2"/>
      </w:pPr>
      <w:r>
        <w:t>c</w:t>
      </w:r>
      <w:r w:rsidRPr="6C5DBC2A">
        <w:t xml:space="preserve">hoose </w:t>
      </w:r>
      <w:r w:rsidR="0082335E" w:rsidRPr="0082335E">
        <w:t>one</w:t>
      </w:r>
      <w:r w:rsidR="5A42F90D" w:rsidRPr="6C5DBC2A">
        <w:t xml:space="preserve"> oblique photo and draw a photo sketch</w:t>
      </w:r>
      <w:r w:rsidR="006A4A4F">
        <w:t xml:space="preserve"> or</w:t>
      </w:r>
      <w:r w:rsidR="5A42F90D" w:rsidRPr="6C5DBC2A">
        <w:t xml:space="preserve"> line drawing</w:t>
      </w:r>
      <w:r w:rsidR="4F2C3FBA" w:rsidRPr="6C5DBC2A">
        <w:t>. Label the title of the photo and its source</w:t>
      </w:r>
    </w:p>
    <w:p w14:paraId="010E2F65" w14:textId="38200B57" w:rsidR="412167F6" w:rsidRDefault="005F6731" w:rsidP="00B23516">
      <w:pPr>
        <w:pStyle w:val="ListNumber2"/>
      </w:pPr>
      <w:r>
        <w:t>e</w:t>
      </w:r>
      <w:r w:rsidRPr="6C5DBC2A">
        <w:t xml:space="preserve">stimate </w:t>
      </w:r>
      <w:r w:rsidR="2517B08D" w:rsidRPr="6C5DBC2A">
        <w:t>the time of day this photo was taken</w:t>
      </w:r>
    </w:p>
    <w:p w14:paraId="3C88D216" w14:textId="1A8BB74B" w:rsidR="412167F6" w:rsidRDefault="67A18113" w:rsidP="00323222">
      <w:pPr>
        <w:pStyle w:val="ListBullet"/>
        <w:numPr>
          <w:ilvl w:val="0"/>
          <w:numId w:val="101"/>
        </w:numPr>
        <w:rPr>
          <w:rFonts w:eastAsia="Arial"/>
          <w:szCs w:val="22"/>
        </w:rPr>
      </w:pPr>
      <w:r w:rsidRPr="00993B36">
        <w:t>Choose</w:t>
      </w:r>
      <w:r w:rsidRPr="0AF3723D">
        <w:t xml:space="preserve"> another </w:t>
      </w:r>
      <w:r w:rsidR="005F6731">
        <w:t>c</w:t>
      </w:r>
      <w:r w:rsidR="005F6731" w:rsidRPr="0AF3723D">
        <w:t xml:space="preserve">ultural </w:t>
      </w:r>
      <w:r w:rsidRPr="0AF3723D">
        <w:t>site with a yellow diamond and complete the following:</w:t>
      </w:r>
    </w:p>
    <w:p w14:paraId="29C2485A" w14:textId="0D19364D" w:rsidR="412167F6" w:rsidRDefault="005F6731" w:rsidP="00B23516">
      <w:pPr>
        <w:pStyle w:val="ListNumber2"/>
        <w:numPr>
          <w:ilvl w:val="0"/>
          <w:numId w:val="103"/>
        </w:numPr>
      </w:pPr>
      <w:r>
        <w:t>n</w:t>
      </w:r>
      <w:r w:rsidRPr="6C5DBC2A">
        <w:t>ame</w:t>
      </w:r>
    </w:p>
    <w:p w14:paraId="559CE539" w14:textId="4BBB940F" w:rsidR="412167F6" w:rsidRDefault="005F6731" w:rsidP="00B23516">
      <w:pPr>
        <w:pStyle w:val="ListNumber2"/>
      </w:pPr>
      <w:r>
        <w:t>l</w:t>
      </w:r>
      <w:r w:rsidRPr="6C5DBC2A">
        <w:t xml:space="preserve">ocation </w:t>
      </w:r>
      <w:r w:rsidR="5FF03667" w:rsidRPr="6C5DBC2A">
        <w:t>(latitude and longitude)</w:t>
      </w:r>
    </w:p>
    <w:p w14:paraId="5D3230DD" w14:textId="2B06F4FB" w:rsidR="412167F6" w:rsidRDefault="005F6731" w:rsidP="00B23516">
      <w:pPr>
        <w:pStyle w:val="ListNumber2"/>
      </w:pPr>
      <w:r>
        <w:t>b</w:t>
      </w:r>
      <w:r w:rsidRPr="6C5DBC2A">
        <w:t xml:space="preserve">rief </w:t>
      </w:r>
      <w:r w:rsidR="1AC4091D" w:rsidRPr="6C5DBC2A">
        <w:t>description</w:t>
      </w:r>
      <w:r w:rsidR="5FF03667" w:rsidRPr="6C5DBC2A">
        <w:t xml:space="preserve"> (</w:t>
      </w:r>
      <w:r>
        <w:t xml:space="preserve">about </w:t>
      </w:r>
      <w:r w:rsidR="5FF03667" w:rsidRPr="6C5DBC2A">
        <w:t xml:space="preserve">3 </w:t>
      </w:r>
      <w:r w:rsidR="66EC0F2E" w:rsidRPr="6C5DBC2A">
        <w:t>sentences</w:t>
      </w:r>
      <w:r w:rsidR="5FF03667" w:rsidRPr="6C5DBC2A">
        <w:t>), including why it is important</w:t>
      </w:r>
    </w:p>
    <w:p w14:paraId="4443C44C" w14:textId="405FCE84" w:rsidR="412167F6" w:rsidRDefault="005F6731" w:rsidP="00B23516">
      <w:pPr>
        <w:pStyle w:val="ListNumber2"/>
      </w:pPr>
      <w:r>
        <w:t>c</w:t>
      </w:r>
      <w:r w:rsidRPr="6C5DBC2A">
        <w:t xml:space="preserve">hoose </w:t>
      </w:r>
      <w:r w:rsidR="0082335E" w:rsidRPr="0082335E">
        <w:t>one</w:t>
      </w:r>
      <w:r w:rsidR="5FF03667" w:rsidRPr="6C5DBC2A">
        <w:t xml:space="preserve"> </w:t>
      </w:r>
      <w:r w:rsidR="0A4946EC" w:rsidRPr="6C5DBC2A">
        <w:t>vertical</w:t>
      </w:r>
      <w:r w:rsidR="5FF03667" w:rsidRPr="6C5DBC2A">
        <w:t xml:space="preserve"> photo and draw a photo sketch</w:t>
      </w:r>
      <w:r w:rsidR="009D0C7A">
        <w:t xml:space="preserve"> or </w:t>
      </w:r>
      <w:r w:rsidR="5FF03667" w:rsidRPr="6C5DBC2A">
        <w:t>line drawing. Label the title of the photo and its source</w:t>
      </w:r>
    </w:p>
    <w:p w14:paraId="65C64ED5" w14:textId="3682637D" w:rsidR="412167F6" w:rsidRDefault="005F6731" w:rsidP="00B23516">
      <w:pPr>
        <w:pStyle w:val="ListNumber2"/>
      </w:pPr>
      <w:r>
        <w:t>e</w:t>
      </w:r>
      <w:r w:rsidRPr="6C5DBC2A">
        <w:t xml:space="preserve">stimate </w:t>
      </w:r>
      <w:r w:rsidR="35977385" w:rsidRPr="6C5DBC2A">
        <w:t>the time of day this photo was taken</w:t>
      </w:r>
    </w:p>
    <w:p w14:paraId="3D727518" w14:textId="432F7B77" w:rsidR="412167F6" w:rsidRDefault="41BFFB79" w:rsidP="00323222">
      <w:pPr>
        <w:pStyle w:val="ListBullet"/>
        <w:numPr>
          <w:ilvl w:val="0"/>
          <w:numId w:val="101"/>
        </w:numPr>
        <w:rPr>
          <w:rFonts w:eastAsia="Arial"/>
          <w:szCs w:val="22"/>
        </w:rPr>
      </w:pPr>
      <w:r w:rsidRPr="0AF3723D">
        <w:t xml:space="preserve">Choose </w:t>
      </w:r>
      <w:r w:rsidR="0082335E" w:rsidRPr="0082335E">
        <w:t>one</w:t>
      </w:r>
      <w:r w:rsidRPr="0AF3723D">
        <w:t xml:space="preserve"> </w:t>
      </w:r>
      <w:r w:rsidR="009D0C7A">
        <w:t>c</w:t>
      </w:r>
      <w:r w:rsidR="009D0C7A" w:rsidRPr="0AF3723D">
        <w:t xml:space="preserve">ultural </w:t>
      </w:r>
      <w:r w:rsidRPr="0AF3723D">
        <w:t>site with a red diamond and complete the following:</w:t>
      </w:r>
    </w:p>
    <w:p w14:paraId="333B1B53" w14:textId="59D0BDD7" w:rsidR="412167F6" w:rsidRDefault="009D0C7A" w:rsidP="00B23516">
      <w:pPr>
        <w:pStyle w:val="ListNumber2"/>
        <w:numPr>
          <w:ilvl w:val="0"/>
          <w:numId w:val="104"/>
        </w:numPr>
      </w:pPr>
      <w:r>
        <w:t>n</w:t>
      </w:r>
      <w:r w:rsidRPr="6C5DBC2A">
        <w:t>ame</w:t>
      </w:r>
    </w:p>
    <w:p w14:paraId="3809ADC0" w14:textId="253ED0DE" w:rsidR="412167F6" w:rsidRDefault="009D0C7A" w:rsidP="00B23516">
      <w:pPr>
        <w:pStyle w:val="ListNumber2"/>
      </w:pPr>
      <w:r>
        <w:t>l</w:t>
      </w:r>
      <w:r w:rsidRPr="6C5DBC2A">
        <w:t xml:space="preserve">ocation </w:t>
      </w:r>
      <w:r w:rsidR="5FF03667" w:rsidRPr="6C5DBC2A">
        <w:t>(latitude and longitude)</w:t>
      </w:r>
    </w:p>
    <w:p w14:paraId="4886A028" w14:textId="1D02F2FA" w:rsidR="412167F6" w:rsidRDefault="009D0C7A" w:rsidP="00B23516">
      <w:pPr>
        <w:pStyle w:val="ListNumber2"/>
        <w:rPr>
          <w:rFonts w:eastAsia="Arial"/>
          <w:szCs w:val="22"/>
        </w:rPr>
      </w:pPr>
      <w:r>
        <w:t>b</w:t>
      </w:r>
      <w:r w:rsidRPr="6C5DBC2A">
        <w:t xml:space="preserve">rief </w:t>
      </w:r>
      <w:r w:rsidR="0F771F41" w:rsidRPr="6C5DBC2A">
        <w:t>description</w:t>
      </w:r>
      <w:r w:rsidR="5FF03667" w:rsidRPr="6C5DBC2A">
        <w:t xml:space="preserve"> (</w:t>
      </w:r>
      <w:r>
        <w:t xml:space="preserve">about </w:t>
      </w:r>
      <w:r w:rsidR="5FF03667" w:rsidRPr="6C5DBC2A">
        <w:t xml:space="preserve">3 </w:t>
      </w:r>
      <w:r w:rsidR="0E8BBEE4" w:rsidRPr="6C5DBC2A">
        <w:t>sentences</w:t>
      </w:r>
      <w:r w:rsidR="5FF03667" w:rsidRPr="6C5DBC2A">
        <w:t>), including why it is important</w:t>
      </w:r>
    </w:p>
    <w:p w14:paraId="7D39AAC5" w14:textId="20426B67" w:rsidR="412167F6" w:rsidRDefault="009D0C7A" w:rsidP="00B23516">
      <w:pPr>
        <w:pStyle w:val="ListNumber2"/>
      </w:pPr>
      <w:r>
        <w:t>c</w:t>
      </w:r>
      <w:r w:rsidRPr="6C5DBC2A">
        <w:t xml:space="preserve">hoose </w:t>
      </w:r>
      <w:r w:rsidR="0082335E" w:rsidRPr="0082335E">
        <w:t>one</w:t>
      </w:r>
      <w:r w:rsidR="5FF03667" w:rsidRPr="6C5DBC2A">
        <w:t xml:space="preserve"> </w:t>
      </w:r>
      <w:r w:rsidR="052AB288" w:rsidRPr="6C5DBC2A">
        <w:t>eye level</w:t>
      </w:r>
      <w:r>
        <w:t xml:space="preserve"> or</w:t>
      </w:r>
      <w:r w:rsidR="000534CB">
        <w:t xml:space="preserve"> </w:t>
      </w:r>
      <w:r w:rsidR="052AB288" w:rsidRPr="6C5DBC2A">
        <w:t>straight on</w:t>
      </w:r>
      <w:r w:rsidR="5FF03667" w:rsidRPr="6C5DBC2A">
        <w:t xml:space="preserve"> photo and draw a photo sketch</w:t>
      </w:r>
      <w:r w:rsidR="007B1944">
        <w:t xml:space="preserve"> or</w:t>
      </w:r>
      <w:r w:rsidR="5FF03667" w:rsidRPr="6C5DBC2A">
        <w:t xml:space="preserve"> line drawing. Label the title of the photo and its source</w:t>
      </w:r>
    </w:p>
    <w:p w14:paraId="3FB61D00" w14:textId="46CA54E3" w:rsidR="412167F6" w:rsidRDefault="009D0C7A" w:rsidP="00B23516">
      <w:pPr>
        <w:pStyle w:val="ListNumber2"/>
      </w:pPr>
      <w:r>
        <w:t>e</w:t>
      </w:r>
      <w:r w:rsidRPr="6C5DBC2A">
        <w:t xml:space="preserve">stimate </w:t>
      </w:r>
      <w:r w:rsidR="7A4CBDD9" w:rsidRPr="6C5DBC2A">
        <w:t>the time of day this photo was taken</w:t>
      </w:r>
    </w:p>
    <w:p w14:paraId="4111B08F" w14:textId="6DBA6C4E" w:rsidR="412167F6" w:rsidRDefault="009D0C7A" w:rsidP="00B23516">
      <w:pPr>
        <w:pStyle w:val="ListNumber2"/>
        <w:rPr>
          <w:rFonts w:eastAsia="Arial"/>
          <w:szCs w:val="22"/>
        </w:rPr>
      </w:pPr>
      <w:r>
        <w:t>e</w:t>
      </w:r>
      <w:r w:rsidRPr="6C5DBC2A">
        <w:t xml:space="preserve">xplain </w:t>
      </w:r>
      <w:r w:rsidR="5FF03667" w:rsidRPr="6C5DBC2A">
        <w:t>why this site is considered in danger</w:t>
      </w:r>
      <w:r w:rsidR="0082335E">
        <w:t>.</w:t>
      </w:r>
    </w:p>
    <w:p w14:paraId="646E57B1" w14:textId="5373218B" w:rsidR="412167F6" w:rsidRPr="003E7AE2" w:rsidRDefault="4D5B6F2F" w:rsidP="003E7AE2">
      <w:pPr>
        <w:pStyle w:val="FeatureBox2"/>
      </w:pPr>
      <w:r w:rsidRPr="003E7AE2">
        <w:rPr>
          <w:rStyle w:val="Strong"/>
        </w:rPr>
        <w:t>Teacher note</w:t>
      </w:r>
      <w:r w:rsidRPr="003E7AE2">
        <w:t xml:space="preserve">: </w:t>
      </w:r>
      <w:r w:rsidR="0001127D">
        <w:t>p</w:t>
      </w:r>
      <w:r w:rsidR="0001127D" w:rsidRPr="0AF3723D">
        <w:t xml:space="preserve">hoto </w:t>
      </w:r>
      <w:r w:rsidRPr="0AF3723D">
        <w:t>sketch</w:t>
      </w:r>
      <w:r w:rsidR="006A4A4F">
        <w:t xml:space="preserve"> or </w:t>
      </w:r>
      <w:r w:rsidRPr="0AF3723D">
        <w:t>line drawing is a</w:t>
      </w:r>
      <w:r w:rsidR="32AFD94A" w:rsidRPr="0AF3723D">
        <w:t xml:space="preserve"> drawing done in pencil showing what can be seen in the photo. It can include annotations.</w:t>
      </w:r>
    </w:p>
    <w:p w14:paraId="4704ADE4" w14:textId="635D0DDC" w:rsidR="412167F6" w:rsidRDefault="3ECA5CB0" w:rsidP="005716A8">
      <w:pPr>
        <w:pStyle w:val="FeatureBox2"/>
        <w:numPr>
          <w:ilvl w:val="0"/>
          <w:numId w:val="68"/>
        </w:numPr>
        <w:ind w:left="567" w:hanging="567"/>
      </w:pPr>
      <w:r w:rsidRPr="005716A8">
        <w:rPr>
          <w:rStyle w:val="Strong"/>
        </w:rPr>
        <w:t>Oblique photo</w:t>
      </w:r>
      <w:r w:rsidR="005716A8" w:rsidRPr="0001127D">
        <w:t>:</w:t>
      </w:r>
      <w:r w:rsidR="350B804F" w:rsidRPr="0AF3723D">
        <w:t xml:space="preserve"> </w:t>
      </w:r>
      <w:r w:rsidR="5C012005" w:rsidRPr="0AF3723D">
        <w:t>taken on an angle f</w:t>
      </w:r>
      <w:r w:rsidR="6372ECAE" w:rsidRPr="0AF3723D">
        <w:t>ro</w:t>
      </w:r>
      <w:r w:rsidR="5C012005" w:rsidRPr="0AF3723D">
        <w:t>m the air</w:t>
      </w:r>
    </w:p>
    <w:p w14:paraId="70DE4823" w14:textId="32C1FDE6" w:rsidR="412167F6" w:rsidRDefault="3ECA5CB0" w:rsidP="005716A8">
      <w:pPr>
        <w:pStyle w:val="FeatureBox2"/>
        <w:numPr>
          <w:ilvl w:val="0"/>
          <w:numId w:val="68"/>
        </w:numPr>
        <w:ind w:left="567" w:hanging="567"/>
      </w:pPr>
      <w:r w:rsidRPr="005716A8">
        <w:rPr>
          <w:rStyle w:val="Strong"/>
        </w:rPr>
        <w:t>Vertical photo</w:t>
      </w:r>
      <w:r w:rsidR="005716A8" w:rsidRPr="0001127D">
        <w:t>:</w:t>
      </w:r>
      <w:r w:rsidR="45A62BB8" w:rsidRPr="0AF3723D">
        <w:t xml:space="preserve"> </w:t>
      </w:r>
      <w:r w:rsidRPr="0AF3723D">
        <w:t>taken from</w:t>
      </w:r>
      <w:r w:rsidR="48355CB8" w:rsidRPr="0AF3723D">
        <w:t xml:space="preserve"> the air</w:t>
      </w:r>
      <w:r w:rsidRPr="0AF3723D">
        <w:t xml:space="preserve"> directly above</w:t>
      </w:r>
    </w:p>
    <w:p w14:paraId="7BC37F07" w14:textId="558DB052" w:rsidR="412167F6" w:rsidRDefault="00C0357E" w:rsidP="005716A8">
      <w:pPr>
        <w:pStyle w:val="FeatureBox2"/>
        <w:numPr>
          <w:ilvl w:val="0"/>
          <w:numId w:val="68"/>
        </w:numPr>
        <w:ind w:left="567" w:hanging="567"/>
      </w:pPr>
      <w:r w:rsidRPr="005716A8">
        <w:rPr>
          <w:rStyle w:val="Strong"/>
        </w:rPr>
        <w:t>Groun</w:t>
      </w:r>
      <w:r w:rsidR="00F3003C" w:rsidRPr="005716A8">
        <w:rPr>
          <w:rStyle w:val="Strong"/>
        </w:rPr>
        <w:t>d</w:t>
      </w:r>
      <w:r w:rsidR="3ECA5CB0" w:rsidRPr="005716A8">
        <w:rPr>
          <w:rStyle w:val="Strong"/>
        </w:rPr>
        <w:t xml:space="preserve"> </w:t>
      </w:r>
      <w:proofErr w:type="gramStart"/>
      <w:r w:rsidR="3ECA5CB0" w:rsidRPr="005716A8">
        <w:rPr>
          <w:rStyle w:val="Strong"/>
        </w:rPr>
        <w:t>level</w:t>
      </w:r>
      <w:r w:rsidR="005716A8" w:rsidRPr="0001127D">
        <w:t>:</w:t>
      </w:r>
      <w:proofErr w:type="gramEnd"/>
      <w:r w:rsidR="6B1A6FFA" w:rsidRPr="0AF3723D">
        <w:t xml:space="preserve"> </w:t>
      </w:r>
      <w:r w:rsidR="3ECA5CB0" w:rsidRPr="0AF3723D">
        <w:t>taken at standing height.</w:t>
      </w:r>
    </w:p>
    <w:p w14:paraId="71EF9FB7" w14:textId="17056DE7" w:rsidR="412167F6" w:rsidRDefault="672E52BA" w:rsidP="000402EF">
      <w:pPr>
        <w:pStyle w:val="Heading2"/>
      </w:pPr>
      <w:bookmarkStart w:id="24" w:name="_Toc179547722"/>
      <w:r>
        <w:lastRenderedPageBreak/>
        <w:t xml:space="preserve">Activity </w:t>
      </w:r>
      <w:r w:rsidR="00724690">
        <w:t>6</w:t>
      </w:r>
      <w:r>
        <w:t xml:space="preserve"> </w:t>
      </w:r>
      <w:r w:rsidR="000402EF">
        <w:t>– s</w:t>
      </w:r>
      <w:r w:rsidR="000402EF" w:rsidRPr="000402EF">
        <w:t>hort</w:t>
      </w:r>
      <w:r w:rsidR="000402EF">
        <w:t xml:space="preserve"> </w:t>
      </w:r>
      <w:r w:rsidR="006F2D75">
        <w:t xml:space="preserve">answer task </w:t>
      </w:r>
      <w:r w:rsidR="0F7E3623">
        <w:t xml:space="preserve">– </w:t>
      </w:r>
      <w:r w:rsidR="5F5433E9">
        <w:t>3</w:t>
      </w:r>
      <w:r w:rsidR="0F7E3623">
        <w:t>00 words</w:t>
      </w:r>
      <w:bookmarkEnd w:id="24"/>
    </w:p>
    <w:p w14:paraId="05E643A6" w14:textId="2046EC50" w:rsidR="00724690" w:rsidRDefault="003B1A53" w:rsidP="003B1A53">
      <w:pPr>
        <w:pStyle w:val="FeatureBox2"/>
      </w:pPr>
      <w:r w:rsidRPr="003B1A53">
        <w:rPr>
          <w:b/>
          <w:bCs/>
        </w:rPr>
        <w:t>Teacher note:</w:t>
      </w:r>
      <w:r>
        <w:t xml:space="preserve"> </w:t>
      </w:r>
      <w:r w:rsidR="000402EF">
        <w:t xml:space="preserve">this </w:t>
      </w:r>
      <w:r w:rsidR="00724690">
        <w:t>task is an optional extension activity.</w:t>
      </w:r>
    </w:p>
    <w:p w14:paraId="3645839D" w14:textId="4BD7857C" w:rsidR="0017701B" w:rsidRPr="0017701B" w:rsidRDefault="0045574D" w:rsidP="003B1A53">
      <w:pPr>
        <w:pStyle w:val="FeatureBox2"/>
      </w:pPr>
      <w:r>
        <w:t xml:space="preserve">The estimated </w:t>
      </w:r>
      <w:r w:rsidR="0017701B">
        <w:t>time for Activit</w:t>
      </w:r>
      <w:r w:rsidR="000402EF">
        <w:t>ies</w:t>
      </w:r>
      <w:r w:rsidR="0017701B">
        <w:t xml:space="preserve"> </w:t>
      </w:r>
      <w:r w:rsidR="00724690">
        <w:t>6</w:t>
      </w:r>
      <w:r w:rsidR="0017701B">
        <w:t xml:space="preserve"> </w:t>
      </w:r>
      <w:r w:rsidR="001947DC" w:rsidRPr="001947DC">
        <w:rPr>
          <w:b/>
          <w:bCs/>
        </w:rPr>
        <w:t>or</w:t>
      </w:r>
      <w:r w:rsidR="0017701B">
        <w:t xml:space="preserve"> </w:t>
      </w:r>
      <w:r w:rsidR="00724690">
        <w:t>7</w:t>
      </w:r>
      <w:r w:rsidR="003B1A53">
        <w:t xml:space="preserve"> and </w:t>
      </w:r>
      <w:r w:rsidR="009B0756">
        <w:t xml:space="preserve">Activity </w:t>
      </w:r>
      <w:r w:rsidR="005E6E2C">
        <w:t>8</w:t>
      </w:r>
      <w:r w:rsidR="003B1A53">
        <w:t xml:space="preserve"> </w:t>
      </w:r>
      <w:r>
        <w:t xml:space="preserve">is </w:t>
      </w:r>
      <w:r w:rsidR="00CB7C1A">
        <w:t xml:space="preserve">one </w:t>
      </w:r>
      <w:r w:rsidR="003B1A53">
        <w:t>hour</w:t>
      </w:r>
      <w:r w:rsidR="00724690">
        <w:t>.</w:t>
      </w:r>
    </w:p>
    <w:p w14:paraId="0DC4F165" w14:textId="0AD85AF8" w:rsidR="00AC1C50" w:rsidRPr="00CB7C1A" w:rsidRDefault="00AC1C50" w:rsidP="009B0756">
      <w:pPr>
        <w:pStyle w:val="FeatureBox"/>
        <w:rPr>
          <w:rStyle w:val="Strong"/>
        </w:rPr>
      </w:pPr>
      <w:r w:rsidRPr="00CB7C1A">
        <w:rPr>
          <w:rStyle w:val="Strong"/>
        </w:rPr>
        <w:t xml:space="preserve">Short </w:t>
      </w:r>
      <w:r w:rsidR="006F2D75" w:rsidRPr="00CB7C1A">
        <w:rPr>
          <w:rStyle w:val="Strong"/>
        </w:rPr>
        <w:t>a</w:t>
      </w:r>
      <w:r w:rsidRPr="00CB7C1A">
        <w:rPr>
          <w:rStyle w:val="Strong"/>
        </w:rPr>
        <w:t xml:space="preserve">nswer </w:t>
      </w:r>
      <w:r w:rsidR="006F2D75" w:rsidRPr="00CB7C1A">
        <w:rPr>
          <w:rStyle w:val="Strong"/>
        </w:rPr>
        <w:t>task</w:t>
      </w:r>
    </w:p>
    <w:p w14:paraId="187FC873" w14:textId="4F9B3B8A" w:rsidR="00AC1C50" w:rsidRPr="00AC1C50" w:rsidRDefault="1D74F4D6" w:rsidP="00CB7C1A">
      <w:pPr>
        <w:pStyle w:val="FeatureBox"/>
      </w:pPr>
      <w:r>
        <w:t>Outline</w:t>
      </w:r>
      <w:r w:rsidR="18A0997C">
        <w:t xml:space="preserve"> the 4 pillars of sustainability. In your answer</w:t>
      </w:r>
      <w:r w:rsidR="00CB7C1A">
        <w:t>,</w:t>
      </w:r>
      <w:r w:rsidR="18A0997C">
        <w:t xml:space="preserve"> refer to statistics and </w:t>
      </w:r>
      <w:r w:rsidR="511C860C">
        <w:t xml:space="preserve">contemporary </w:t>
      </w:r>
      <w:r w:rsidR="18A0997C" w:rsidRPr="00CB7C1A">
        <w:t>examples</w:t>
      </w:r>
      <w:r w:rsidR="18A0997C">
        <w:t>.</w:t>
      </w:r>
    </w:p>
    <w:p w14:paraId="64630E12" w14:textId="146EA20D" w:rsidR="4E8531B9" w:rsidRDefault="4E8531B9" w:rsidP="2CE2CBE1">
      <w:pPr>
        <w:pStyle w:val="FeatureBox2"/>
      </w:pPr>
      <w:r w:rsidRPr="008730A9">
        <w:rPr>
          <w:rStyle w:val="Strong"/>
        </w:rPr>
        <w:t>Teacher note</w:t>
      </w:r>
      <w:r w:rsidRPr="00B5282E">
        <w:t>:</w:t>
      </w:r>
      <w:r>
        <w:t xml:space="preserve"> </w:t>
      </w:r>
      <w:r w:rsidR="00B5282E">
        <w:t xml:space="preserve">the </w:t>
      </w:r>
      <w:r>
        <w:t xml:space="preserve">scaffolds </w:t>
      </w:r>
      <w:r w:rsidR="009161BE">
        <w:t xml:space="preserve">available on the </w:t>
      </w:r>
      <w:hyperlink r:id="rId25" w:history="1">
        <w:r w:rsidR="009161BE" w:rsidRPr="009161BE">
          <w:rPr>
            <w:rStyle w:val="Hyperlink"/>
          </w:rPr>
          <w:t>Digital Learning Selector</w:t>
        </w:r>
      </w:hyperlink>
      <w:r w:rsidR="009161BE">
        <w:t xml:space="preserve"> might</w:t>
      </w:r>
      <w:r>
        <w:t xml:space="preserve"> be used to plan student answers.</w:t>
      </w:r>
    </w:p>
    <w:p w14:paraId="40DBD388" w14:textId="734B8391" w:rsidR="76029219" w:rsidRDefault="009161BE" w:rsidP="00B5282E">
      <w:pPr>
        <w:pStyle w:val="FeatureBox2"/>
        <w:numPr>
          <w:ilvl w:val="0"/>
          <w:numId w:val="69"/>
        </w:numPr>
        <w:ind w:left="567" w:hanging="567"/>
        <w:rPr>
          <w:rFonts w:eastAsia="Arial"/>
          <w:szCs w:val="22"/>
        </w:rPr>
      </w:pPr>
      <w:r w:rsidRPr="00B27269">
        <w:t>Writing scaffolds – Informative writing – Google Slides</w:t>
      </w:r>
    </w:p>
    <w:p w14:paraId="43E078BA" w14:textId="33035061" w:rsidR="30E4B54B" w:rsidRDefault="009161BE" w:rsidP="00B5282E">
      <w:pPr>
        <w:pStyle w:val="FeatureBox2"/>
        <w:numPr>
          <w:ilvl w:val="0"/>
          <w:numId w:val="69"/>
        </w:numPr>
        <w:ind w:left="567" w:hanging="567"/>
        <w:rPr>
          <w:rFonts w:eastAsia="Arial"/>
          <w:szCs w:val="22"/>
        </w:rPr>
      </w:pPr>
      <w:r w:rsidRPr="00B27269">
        <w:t>Writing scaffolds – PEEL paragraph writing</w:t>
      </w:r>
    </w:p>
    <w:p w14:paraId="6803DEA2" w14:textId="300E38E5" w:rsidR="6C5DBC2A" w:rsidRDefault="6C5DBC2A" w:rsidP="00B5282E">
      <w:r>
        <w:br w:type="page"/>
      </w:r>
    </w:p>
    <w:p w14:paraId="5AC739E9" w14:textId="1F5EE78B" w:rsidR="763FFB57" w:rsidRDefault="763FFB57" w:rsidP="001440E4">
      <w:pPr>
        <w:pStyle w:val="Heading2"/>
      </w:pPr>
      <w:bookmarkStart w:id="25" w:name="_Toc179547723"/>
      <w:r>
        <w:lastRenderedPageBreak/>
        <w:t xml:space="preserve">Activity </w:t>
      </w:r>
      <w:r w:rsidR="00724690">
        <w:t>7</w:t>
      </w:r>
      <w:r>
        <w:t xml:space="preserve"> –</w:t>
      </w:r>
      <w:r w:rsidR="001947DC">
        <w:t xml:space="preserve"> </w:t>
      </w:r>
      <w:r w:rsidR="001440E4">
        <w:t>f</w:t>
      </w:r>
      <w:r w:rsidR="00862EA0">
        <w:t xml:space="preserve">urther </w:t>
      </w:r>
      <w:r w:rsidR="007056CA" w:rsidRPr="001440E4">
        <w:t>research</w:t>
      </w:r>
      <w:r w:rsidR="007056CA">
        <w:t xml:space="preserve"> </w:t>
      </w:r>
      <w:r w:rsidR="00862EA0">
        <w:t xml:space="preserve">on </w:t>
      </w:r>
      <w:r w:rsidR="007056CA">
        <w:t xml:space="preserve">pillars </w:t>
      </w:r>
      <w:r>
        <w:t>of sustainability</w:t>
      </w:r>
      <w:bookmarkEnd w:id="25"/>
    </w:p>
    <w:p w14:paraId="45C9CEB5" w14:textId="3FDF7903" w:rsidR="00724690" w:rsidRDefault="3B4E5AFE" w:rsidP="2CE2CBE1">
      <w:pPr>
        <w:pStyle w:val="FeatureBox2"/>
      </w:pPr>
      <w:r w:rsidRPr="001440E4">
        <w:rPr>
          <w:rStyle w:val="Strong"/>
        </w:rPr>
        <w:t>Teacher note</w:t>
      </w:r>
      <w:r w:rsidRPr="001440E4">
        <w:t>:</w:t>
      </w:r>
      <w:r w:rsidRPr="2CE2CBE1">
        <w:t xml:space="preserve"> </w:t>
      </w:r>
      <w:r w:rsidR="001440E4">
        <w:t xml:space="preserve">this </w:t>
      </w:r>
      <w:r w:rsidR="00724690">
        <w:t>task is an optional extension activity.</w:t>
      </w:r>
    </w:p>
    <w:p w14:paraId="546BE9C3" w14:textId="1C961C56" w:rsidR="3B4E5AFE" w:rsidRDefault="3B4E5AFE" w:rsidP="001440E4">
      <w:pPr>
        <w:pStyle w:val="FeatureBox2"/>
      </w:pPr>
      <w:r w:rsidRPr="2CE2CBE1">
        <w:t xml:space="preserve">Students may wish to further investigate each area. Links to useful </w:t>
      </w:r>
      <w:r w:rsidRPr="001440E4">
        <w:t>websites</w:t>
      </w:r>
      <w:r w:rsidRPr="2CE2CBE1">
        <w:t xml:space="preserve"> are given below.</w:t>
      </w:r>
    </w:p>
    <w:p w14:paraId="34478B06" w14:textId="1B7E2458" w:rsidR="3B4E5AFE" w:rsidRDefault="3B4E5AFE" w:rsidP="2CE2CBE1">
      <w:pPr>
        <w:pStyle w:val="FeatureBox2"/>
      </w:pPr>
      <w:r w:rsidRPr="2CE2CBE1">
        <w:t>Teachers could create 4 groups and assign each group one pillar to investigate and report to the class.</w:t>
      </w:r>
    </w:p>
    <w:p w14:paraId="47D7DECF" w14:textId="75F5174C" w:rsidR="2CE2CBE1" w:rsidRDefault="001440E4" w:rsidP="007D0DEE">
      <w:pPr>
        <w:pStyle w:val="FeatureBox2"/>
      </w:pPr>
      <w:r>
        <w:t xml:space="preserve">The estimated </w:t>
      </w:r>
      <w:r w:rsidR="009B0756">
        <w:t>time for Activit</w:t>
      </w:r>
      <w:r>
        <w:t>ies</w:t>
      </w:r>
      <w:r w:rsidR="009B0756">
        <w:t xml:space="preserve"> </w:t>
      </w:r>
      <w:r w:rsidR="00724690">
        <w:t>6</w:t>
      </w:r>
      <w:r w:rsidR="009B0756">
        <w:t xml:space="preserve"> </w:t>
      </w:r>
      <w:r w:rsidR="0094052F">
        <w:t xml:space="preserve">or </w:t>
      </w:r>
      <w:r w:rsidR="00724690">
        <w:t>7</w:t>
      </w:r>
      <w:r w:rsidR="009B0756">
        <w:t xml:space="preserve"> and Activity </w:t>
      </w:r>
      <w:r w:rsidR="000D767D">
        <w:t>8</w:t>
      </w:r>
      <w:r w:rsidR="009B0756">
        <w:t xml:space="preserve"> </w:t>
      </w:r>
      <w:r>
        <w:t xml:space="preserve">is one </w:t>
      </w:r>
      <w:r w:rsidR="009B0756">
        <w:t>hour</w:t>
      </w:r>
      <w:r w:rsidR="00724690">
        <w:t>.</w:t>
      </w:r>
    </w:p>
    <w:p w14:paraId="7236A213" w14:textId="47FB8EDD" w:rsidR="00AD2578" w:rsidRDefault="00D44260" w:rsidP="00D44260">
      <w:pPr>
        <w:pStyle w:val="Caption"/>
      </w:pPr>
      <w:r>
        <w:t xml:space="preserve">Table </w:t>
      </w:r>
      <w:r>
        <w:fldChar w:fldCharType="begin"/>
      </w:r>
      <w:r>
        <w:instrText xml:space="preserve"> SEQ Table \* ARABIC </w:instrText>
      </w:r>
      <w:r>
        <w:fldChar w:fldCharType="separate"/>
      </w:r>
      <w:r w:rsidR="006D7504">
        <w:rPr>
          <w:noProof/>
        </w:rPr>
        <w:t>8</w:t>
      </w:r>
      <w:r>
        <w:fldChar w:fldCharType="end"/>
      </w:r>
      <w:r>
        <w:t xml:space="preserve"> – p</w:t>
      </w:r>
      <w:r w:rsidRPr="00FC4270">
        <w:t xml:space="preserve">illars </w:t>
      </w:r>
      <w:r w:rsidR="00AD2578" w:rsidRPr="00FC4270">
        <w:t xml:space="preserve">of sustainability </w:t>
      </w:r>
      <w:r>
        <w:t>(</w:t>
      </w:r>
      <w:r w:rsidR="00AD2578" w:rsidRPr="00FC4270">
        <w:t>extension</w:t>
      </w:r>
      <w:r>
        <w:t>)</w:t>
      </w:r>
    </w:p>
    <w:tbl>
      <w:tblPr>
        <w:tblStyle w:val="Tableheader"/>
        <w:tblW w:w="5000" w:type="pct"/>
        <w:tblLayout w:type="fixed"/>
        <w:tblLook w:val="04A0" w:firstRow="1" w:lastRow="0" w:firstColumn="1" w:lastColumn="0" w:noHBand="0" w:noVBand="1"/>
        <w:tblDescription w:val="Four-column table outling the pillars of sustainability and relevent links. "/>
      </w:tblPr>
      <w:tblGrid>
        <w:gridCol w:w="2407"/>
        <w:gridCol w:w="2407"/>
        <w:gridCol w:w="2408"/>
        <w:gridCol w:w="2408"/>
      </w:tblGrid>
      <w:tr w:rsidR="2CE2CBE1" w14:paraId="6DE8E154" w14:textId="77777777" w:rsidTr="00D44260">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50" w:type="pct"/>
          </w:tcPr>
          <w:p w14:paraId="391798F4" w14:textId="410A12E7" w:rsidR="2CE2CBE1" w:rsidRDefault="2CE2CBE1" w:rsidP="2CE2CBE1">
            <w:pPr>
              <w:rPr>
                <w:rFonts w:eastAsia="Arial"/>
                <w:color w:val="FFFFFF" w:themeColor="background1"/>
              </w:rPr>
            </w:pPr>
            <w:bookmarkStart w:id="26" w:name="_Hlk178343718"/>
            <w:r w:rsidRPr="2CE2CBE1">
              <w:rPr>
                <w:rFonts w:eastAsia="Arial"/>
                <w:color w:val="FFFFFF" w:themeColor="background1"/>
              </w:rPr>
              <w:t>Social pillar</w:t>
            </w:r>
          </w:p>
        </w:tc>
        <w:tc>
          <w:tcPr>
            <w:tcW w:w="1250" w:type="pct"/>
          </w:tcPr>
          <w:p w14:paraId="01986E41" w14:textId="1D5CC32B" w:rsidR="2CE2CBE1" w:rsidRDefault="2CE2CBE1" w:rsidP="2CE2CBE1">
            <w:pPr>
              <w:cnfStyle w:val="100000000000" w:firstRow="1" w:lastRow="0" w:firstColumn="0" w:lastColumn="0" w:oddVBand="0" w:evenVBand="0" w:oddHBand="0" w:evenHBand="0" w:firstRowFirstColumn="0" w:firstRowLastColumn="0" w:lastRowFirstColumn="0" w:lastRowLastColumn="0"/>
              <w:rPr>
                <w:rFonts w:eastAsia="Arial"/>
              </w:rPr>
            </w:pPr>
            <w:r w:rsidRPr="2CE2CBE1">
              <w:rPr>
                <w:rFonts w:eastAsia="Arial"/>
                <w:color w:val="FFFFFF" w:themeColor="background1"/>
              </w:rPr>
              <w:t>Economic pillar</w:t>
            </w:r>
          </w:p>
        </w:tc>
        <w:tc>
          <w:tcPr>
            <w:tcW w:w="1250" w:type="pct"/>
          </w:tcPr>
          <w:p w14:paraId="3A6248BF" w14:textId="15F39210" w:rsidR="2CE2CBE1" w:rsidRDefault="2CE2CBE1" w:rsidP="2CE2CBE1">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rsidRPr="2CE2CBE1">
              <w:rPr>
                <w:rFonts w:eastAsia="Arial"/>
                <w:color w:val="FFFFFF" w:themeColor="background1"/>
              </w:rPr>
              <w:t>Environmental pillar</w:t>
            </w:r>
          </w:p>
        </w:tc>
        <w:tc>
          <w:tcPr>
            <w:tcW w:w="1250" w:type="pct"/>
          </w:tcPr>
          <w:p w14:paraId="1AEE1C68" w14:textId="1CC686D9" w:rsidR="2CE2CBE1" w:rsidRDefault="2CE2CBE1" w:rsidP="2CE2CBE1">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rsidRPr="2CE2CBE1">
              <w:rPr>
                <w:rFonts w:eastAsia="Arial"/>
                <w:color w:val="FFFFFF" w:themeColor="background1"/>
              </w:rPr>
              <w:t>Cultural pillar</w:t>
            </w:r>
          </w:p>
        </w:tc>
      </w:tr>
      <w:tr w:rsidR="2CE2CBE1" w14:paraId="102BE5AE" w14:textId="77777777" w:rsidTr="00D4426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50" w:type="pct"/>
          </w:tcPr>
          <w:p w14:paraId="39E3EF28" w14:textId="2EFBC55F" w:rsidR="2CE2CBE1" w:rsidRDefault="2CE2CBE1">
            <w:pPr>
              <w:rPr>
                <w:b w:val="0"/>
              </w:rPr>
            </w:pPr>
            <w:r>
              <w:rPr>
                <w:b w:val="0"/>
              </w:rPr>
              <w:t>Investigate issues related to equity, social justice, education, health and community engagement.</w:t>
            </w:r>
          </w:p>
        </w:tc>
        <w:tc>
          <w:tcPr>
            <w:tcW w:w="1250" w:type="pct"/>
          </w:tcPr>
          <w:p w14:paraId="2BEBAAA2" w14:textId="35A8FCEC" w:rsidR="2CE2CBE1" w:rsidRDefault="2CE2CBE1" w:rsidP="2CE2CBE1">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2CE2CBE1">
              <w:rPr>
                <w:rFonts w:eastAsia="Arial"/>
                <w:color w:val="000000" w:themeColor="text1"/>
              </w:rPr>
              <w:t>Explore topics such as economic growth, job creation, fair trade and economic policies.</w:t>
            </w:r>
          </w:p>
        </w:tc>
        <w:tc>
          <w:tcPr>
            <w:tcW w:w="1250" w:type="pct"/>
          </w:tcPr>
          <w:p w14:paraId="64D0675F" w14:textId="392B8FAB" w:rsidR="2CE2CBE1" w:rsidRDefault="2CE2CBE1">
            <w:pPr>
              <w:cnfStyle w:val="000000100000" w:firstRow="0" w:lastRow="0" w:firstColumn="0" w:lastColumn="0" w:oddVBand="0" w:evenVBand="0" w:oddHBand="1" w:evenHBand="0" w:firstRowFirstColumn="0" w:firstRowLastColumn="0" w:lastRowFirstColumn="0" w:lastRowLastColumn="0"/>
            </w:pPr>
            <w:r>
              <w:t>Research aspects like biodiversity, climate change, resource management and conservation efforts.</w:t>
            </w:r>
          </w:p>
        </w:tc>
        <w:tc>
          <w:tcPr>
            <w:tcW w:w="1250" w:type="pct"/>
          </w:tcPr>
          <w:p w14:paraId="77608179" w14:textId="6E740C8C" w:rsidR="2CE2CBE1" w:rsidRDefault="2CE2CBE1">
            <w:pPr>
              <w:cnfStyle w:val="000000100000" w:firstRow="0" w:lastRow="0" w:firstColumn="0" w:lastColumn="0" w:oddVBand="0" w:evenVBand="0" w:oddHBand="1" w:evenHBand="0" w:firstRowFirstColumn="0" w:firstRowLastColumn="0" w:lastRowFirstColumn="0" w:lastRowLastColumn="0"/>
            </w:pPr>
            <w:r>
              <w:t>Investigate issues related to cultural heritage, diversity, traditions and arts.</w:t>
            </w:r>
          </w:p>
        </w:tc>
      </w:tr>
      <w:tr w:rsidR="2CE2CBE1" w14:paraId="6F833F3C" w14:textId="77777777" w:rsidTr="00D44260">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50" w:type="pct"/>
          </w:tcPr>
          <w:p w14:paraId="1EC742E0" w14:textId="5BA523DD" w:rsidR="2CE2CBE1" w:rsidRDefault="2CE2CBE1" w:rsidP="2CE2CBE1">
            <w:pPr>
              <w:rPr>
                <w:rFonts w:eastAsia="Arial"/>
              </w:rPr>
            </w:pPr>
            <w:r w:rsidRPr="2CE2CBE1">
              <w:rPr>
                <w:rFonts w:eastAsia="Arial"/>
                <w:b w:val="0"/>
              </w:rPr>
              <w:t xml:space="preserve">Sources </w:t>
            </w:r>
            <w:r w:rsidR="00205407">
              <w:rPr>
                <w:rFonts w:eastAsia="Arial"/>
                <w:b w:val="0"/>
              </w:rPr>
              <w:t>–</w:t>
            </w:r>
            <w:r w:rsidR="00205407" w:rsidRPr="2CE2CBE1">
              <w:rPr>
                <w:rFonts w:eastAsia="Arial"/>
                <w:b w:val="0"/>
              </w:rPr>
              <w:t xml:space="preserve"> </w:t>
            </w:r>
            <w:hyperlink r:id="rId26">
              <w:r w:rsidRPr="2CE2CBE1">
                <w:rPr>
                  <w:rStyle w:val="Hyperlink"/>
                  <w:rFonts w:eastAsia="Arial"/>
                  <w:b w:val="0"/>
                </w:rPr>
                <w:t>World Health Organization (WHO)</w:t>
              </w:r>
            </w:hyperlink>
            <w:r w:rsidRPr="2CE2CBE1">
              <w:rPr>
                <w:rFonts w:eastAsia="Arial"/>
                <w:b w:val="0"/>
                <w:color w:val="000000" w:themeColor="text1"/>
              </w:rPr>
              <w:t xml:space="preserve">, </w:t>
            </w:r>
            <w:hyperlink r:id="rId27">
              <w:r w:rsidRPr="2CE2CBE1">
                <w:rPr>
                  <w:rStyle w:val="Hyperlink"/>
                  <w:rFonts w:eastAsia="Arial"/>
                  <w:b w:val="0"/>
                </w:rPr>
                <w:t>United Nations Educational, Scientific and Cultural Organization (UNESCO)</w:t>
              </w:r>
            </w:hyperlink>
          </w:p>
        </w:tc>
        <w:tc>
          <w:tcPr>
            <w:tcW w:w="1250" w:type="pct"/>
          </w:tcPr>
          <w:p w14:paraId="7A1F93B0" w14:textId="695DC0BB" w:rsidR="2CE2CBE1" w:rsidRDefault="2CE2CBE1" w:rsidP="2CE2CBE1">
            <w:pPr>
              <w:cnfStyle w:val="000000010000" w:firstRow="0" w:lastRow="0" w:firstColumn="0" w:lastColumn="0" w:oddVBand="0" w:evenVBand="0" w:oddHBand="0" w:evenHBand="1" w:firstRowFirstColumn="0" w:firstRowLastColumn="0" w:lastRowFirstColumn="0" w:lastRowLastColumn="0"/>
              <w:rPr>
                <w:rFonts w:eastAsia="Arial"/>
              </w:rPr>
            </w:pPr>
            <w:r w:rsidRPr="2CE2CBE1">
              <w:rPr>
                <w:rFonts w:eastAsia="Arial"/>
                <w:color w:val="000000" w:themeColor="text1"/>
              </w:rPr>
              <w:t xml:space="preserve">Sources </w:t>
            </w:r>
            <w:r w:rsidR="00205407">
              <w:rPr>
                <w:rFonts w:eastAsia="Arial"/>
                <w:color w:val="000000" w:themeColor="text1"/>
              </w:rPr>
              <w:t>–</w:t>
            </w:r>
            <w:r w:rsidR="00205407" w:rsidRPr="2CE2CBE1">
              <w:rPr>
                <w:rFonts w:eastAsia="Arial"/>
                <w:color w:val="000000" w:themeColor="text1"/>
              </w:rPr>
              <w:t xml:space="preserve"> </w:t>
            </w:r>
            <w:hyperlink r:id="rId28">
              <w:r w:rsidRPr="2CE2CBE1">
                <w:rPr>
                  <w:rStyle w:val="Hyperlink"/>
                  <w:rFonts w:eastAsia="Arial"/>
                </w:rPr>
                <w:t>International Monetary Fund (IMF)</w:t>
              </w:r>
            </w:hyperlink>
            <w:r w:rsidRPr="2CE2CBE1">
              <w:rPr>
                <w:rFonts w:eastAsia="Arial"/>
                <w:color w:val="000000" w:themeColor="text1"/>
              </w:rPr>
              <w:t xml:space="preserve">, </w:t>
            </w:r>
            <w:hyperlink r:id="rId29">
              <w:r w:rsidRPr="2CE2CBE1">
                <w:rPr>
                  <w:rStyle w:val="Hyperlink"/>
                  <w:rFonts w:eastAsia="Arial"/>
                </w:rPr>
                <w:t>World Bank</w:t>
              </w:r>
            </w:hyperlink>
          </w:p>
        </w:tc>
        <w:tc>
          <w:tcPr>
            <w:tcW w:w="1250" w:type="pct"/>
          </w:tcPr>
          <w:p w14:paraId="6B00A0C3" w14:textId="4CB7B1E8" w:rsidR="2CE2CBE1" w:rsidRDefault="2CE2CBE1" w:rsidP="2CE2CBE1">
            <w:pPr>
              <w:cnfStyle w:val="000000010000" w:firstRow="0" w:lastRow="0" w:firstColumn="0" w:lastColumn="0" w:oddVBand="0" w:evenVBand="0" w:oddHBand="0" w:evenHBand="1" w:firstRowFirstColumn="0" w:firstRowLastColumn="0" w:lastRowFirstColumn="0" w:lastRowLastColumn="0"/>
              <w:rPr>
                <w:rFonts w:eastAsia="Arial"/>
              </w:rPr>
            </w:pPr>
            <w:r w:rsidRPr="2CE2CBE1">
              <w:rPr>
                <w:rFonts w:eastAsia="Arial"/>
                <w:color w:val="000000" w:themeColor="text1"/>
              </w:rPr>
              <w:t xml:space="preserve">Sources </w:t>
            </w:r>
            <w:r w:rsidR="00205407">
              <w:rPr>
                <w:rFonts w:eastAsia="Arial"/>
                <w:color w:val="000000" w:themeColor="text1"/>
              </w:rPr>
              <w:t>–</w:t>
            </w:r>
            <w:r w:rsidR="00205407" w:rsidRPr="2CE2CBE1">
              <w:rPr>
                <w:rFonts w:eastAsia="Arial"/>
                <w:color w:val="000000" w:themeColor="text1"/>
              </w:rPr>
              <w:t xml:space="preserve"> </w:t>
            </w:r>
            <w:hyperlink r:id="rId30">
              <w:r w:rsidRPr="2CE2CBE1">
                <w:rPr>
                  <w:rStyle w:val="Hyperlink"/>
                  <w:rFonts w:eastAsia="Arial"/>
                </w:rPr>
                <w:t>Environmental Protection Agency (EPA)</w:t>
              </w:r>
            </w:hyperlink>
            <w:r w:rsidRPr="2CE2CBE1">
              <w:rPr>
                <w:rFonts w:eastAsia="Arial"/>
                <w:color w:val="000000" w:themeColor="text1"/>
              </w:rPr>
              <w:t xml:space="preserve">, </w:t>
            </w:r>
            <w:hyperlink r:id="rId31">
              <w:r w:rsidRPr="2CE2CBE1">
                <w:rPr>
                  <w:rStyle w:val="Hyperlink"/>
                  <w:rFonts w:eastAsia="Arial"/>
                </w:rPr>
                <w:t>World Wildlife Fund (WWF)</w:t>
              </w:r>
            </w:hyperlink>
          </w:p>
        </w:tc>
        <w:tc>
          <w:tcPr>
            <w:tcW w:w="1250" w:type="pct"/>
          </w:tcPr>
          <w:p w14:paraId="4E97DE39" w14:textId="460BF0B2" w:rsidR="2CE2CBE1" w:rsidRDefault="2CE2CBE1">
            <w:pPr>
              <w:cnfStyle w:val="000000010000" w:firstRow="0" w:lastRow="0" w:firstColumn="0" w:lastColumn="0" w:oddVBand="0" w:evenVBand="0" w:oddHBand="0" w:evenHBand="1" w:firstRowFirstColumn="0" w:firstRowLastColumn="0" w:lastRowFirstColumn="0" w:lastRowLastColumn="0"/>
            </w:pPr>
            <w:r>
              <w:t xml:space="preserve">Sources </w:t>
            </w:r>
            <w:r w:rsidR="00205407">
              <w:t xml:space="preserve">– </w:t>
            </w:r>
            <w:hyperlink r:id="rId32">
              <w:r w:rsidRPr="2CE2CBE1">
                <w:rPr>
                  <w:rStyle w:val="Hyperlink"/>
                </w:rPr>
                <w:t>UNESCO – Intangible Cultural Heritage,</w:t>
              </w:r>
            </w:hyperlink>
            <w:r>
              <w:t xml:space="preserve"> </w:t>
            </w:r>
            <w:hyperlink r:id="rId33">
              <w:r w:rsidRPr="2CE2CBE1">
                <w:rPr>
                  <w:rStyle w:val="Hyperlink"/>
                </w:rPr>
                <w:t>Cultural Survival</w:t>
              </w:r>
            </w:hyperlink>
            <w:r>
              <w:t xml:space="preserve"> and </w:t>
            </w:r>
            <w:hyperlink r:id="rId34" w:history="1">
              <w:r w:rsidR="00A33E55">
                <w:rPr>
                  <w:rStyle w:val="Hyperlink"/>
                </w:rPr>
                <w:t>World Day for Cultural Diversity for Dialogue and Development UNESCO</w:t>
              </w:r>
            </w:hyperlink>
          </w:p>
        </w:tc>
      </w:tr>
      <w:bookmarkEnd w:id="26"/>
    </w:tbl>
    <w:p w14:paraId="1B99C0A7" w14:textId="1D923387" w:rsidR="2CE2CBE1" w:rsidRDefault="2CE2CBE1" w:rsidP="00D44260">
      <w:r>
        <w:br w:type="page"/>
      </w:r>
    </w:p>
    <w:p w14:paraId="727CE3CC" w14:textId="21D1EEBC" w:rsidR="49E55EC5" w:rsidRDefault="35AEBC62" w:rsidP="003A0474">
      <w:pPr>
        <w:pStyle w:val="Heading2"/>
      </w:pPr>
      <w:bookmarkStart w:id="27" w:name="_Toc179547724"/>
      <w:r>
        <w:lastRenderedPageBreak/>
        <w:t xml:space="preserve">Activity </w:t>
      </w:r>
      <w:r w:rsidR="000D767D">
        <w:t>8</w:t>
      </w:r>
      <w:r>
        <w:t xml:space="preserve"> – </w:t>
      </w:r>
      <w:r w:rsidR="003A0474">
        <w:t>r</w:t>
      </w:r>
      <w:r w:rsidR="003A0474" w:rsidRPr="003A0474">
        <w:t>eflection</w:t>
      </w:r>
      <w:r w:rsidR="003A0474">
        <w:t xml:space="preserve"> </w:t>
      </w:r>
      <w:r>
        <w:t>task</w:t>
      </w:r>
      <w:bookmarkEnd w:id="27"/>
    </w:p>
    <w:p w14:paraId="4A274DF5" w14:textId="5431F3CD" w:rsidR="009B0756" w:rsidRPr="009B0756" w:rsidRDefault="009B0756" w:rsidP="003A0474">
      <w:pPr>
        <w:pStyle w:val="FeatureBox2"/>
      </w:pPr>
      <w:r w:rsidRPr="00B313EA">
        <w:rPr>
          <w:rStyle w:val="Strong"/>
        </w:rPr>
        <w:t>Teacher note</w:t>
      </w:r>
      <w:r w:rsidRPr="003A0474">
        <w:t>:</w:t>
      </w:r>
      <w:r>
        <w:t xml:space="preserve"> </w:t>
      </w:r>
      <w:r w:rsidR="00B313EA">
        <w:t xml:space="preserve">the estimated </w:t>
      </w:r>
      <w:r>
        <w:t xml:space="preserve">time </w:t>
      </w:r>
      <w:r w:rsidRPr="003A0474">
        <w:t>for</w:t>
      </w:r>
      <w:r>
        <w:t xml:space="preserve"> Activit</w:t>
      </w:r>
      <w:r w:rsidR="00B313EA">
        <w:t>ies</w:t>
      </w:r>
      <w:r>
        <w:t xml:space="preserve"> </w:t>
      </w:r>
      <w:r w:rsidR="000D767D">
        <w:t>6</w:t>
      </w:r>
      <w:r>
        <w:t xml:space="preserve"> </w:t>
      </w:r>
      <w:r w:rsidR="0094052F">
        <w:t xml:space="preserve">or </w:t>
      </w:r>
      <w:r w:rsidR="000D767D">
        <w:t>7</w:t>
      </w:r>
      <w:r>
        <w:t xml:space="preserve"> and </w:t>
      </w:r>
      <w:r w:rsidR="00B313EA">
        <w:t xml:space="preserve">Activity </w:t>
      </w:r>
      <w:r w:rsidR="000D767D">
        <w:t>8</w:t>
      </w:r>
      <w:r>
        <w:t xml:space="preserve"> </w:t>
      </w:r>
      <w:r w:rsidR="00B313EA">
        <w:t xml:space="preserve">is one </w:t>
      </w:r>
      <w:r>
        <w:t>hour</w:t>
      </w:r>
      <w:r w:rsidR="00B313EA">
        <w:t>.</w:t>
      </w:r>
    </w:p>
    <w:p w14:paraId="002B876B" w14:textId="26BE918F" w:rsidR="49E55EC5" w:rsidRDefault="441DFFA3" w:rsidP="00B313EA">
      <w:pPr>
        <w:pStyle w:val="FeatureBox"/>
      </w:pPr>
      <w:r>
        <w:t xml:space="preserve">Answer the </w:t>
      </w:r>
      <w:r w:rsidR="1DE367BA" w:rsidRPr="00B313EA">
        <w:t>following</w:t>
      </w:r>
      <w:r>
        <w:t xml:space="preserve"> questions:</w:t>
      </w:r>
    </w:p>
    <w:p w14:paraId="05F3EED2" w14:textId="5E62DB4C" w:rsidR="49E55EC5" w:rsidRDefault="00834852" w:rsidP="00B313EA">
      <w:pPr>
        <w:pStyle w:val="FeatureBox"/>
        <w:numPr>
          <w:ilvl w:val="0"/>
          <w:numId w:val="70"/>
        </w:numPr>
        <w:ind w:left="567" w:hanging="567"/>
      </w:pPr>
      <w:r>
        <w:t>describe</w:t>
      </w:r>
      <w:r w:rsidR="00540A75">
        <w:t xml:space="preserve"> the concept </w:t>
      </w:r>
      <w:r w:rsidR="00AA428F">
        <w:t>‘</w:t>
      </w:r>
      <w:r w:rsidR="441DFFA3">
        <w:t>sustainability</w:t>
      </w:r>
      <w:r w:rsidR="00AA428F">
        <w:t>’</w:t>
      </w:r>
      <w:r w:rsidR="441DFFA3">
        <w:t xml:space="preserve"> in the contemporary world</w:t>
      </w:r>
    </w:p>
    <w:p w14:paraId="3E1B4EF4" w14:textId="0D20F195" w:rsidR="49E55EC5" w:rsidRDefault="00834852" w:rsidP="00B313EA">
      <w:pPr>
        <w:pStyle w:val="FeatureBox"/>
        <w:numPr>
          <w:ilvl w:val="0"/>
          <w:numId w:val="70"/>
        </w:numPr>
        <w:ind w:left="567" w:hanging="567"/>
      </w:pPr>
      <w:r>
        <w:t>explain ‘</w:t>
      </w:r>
      <w:r w:rsidR="441DFFA3">
        <w:t>sustainable development</w:t>
      </w:r>
      <w:r>
        <w:t>’</w:t>
      </w:r>
    </w:p>
    <w:p w14:paraId="31AD9B51" w14:textId="43E0AAEF" w:rsidR="49E55EC5" w:rsidRDefault="00834852" w:rsidP="00B313EA">
      <w:pPr>
        <w:pStyle w:val="FeatureBox"/>
        <w:numPr>
          <w:ilvl w:val="0"/>
          <w:numId w:val="70"/>
        </w:numPr>
        <w:ind w:left="567" w:hanging="567"/>
      </w:pPr>
      <w:r>
        <w:t xml:space="preserve">compare </w:t>
      </w:r>
      <w:r w:rsidR="441DFFA3">
        <w:t xml:space="preserve">your answers today to your responses in Activity 1. Consider </w:t>
      </w:r>
      <w:r w:rsidR="005F0760">
        <w:t>how</w:t>
      </w:r>
      <w:r w:rsidR="441DFFA3">
        <w:t xml:space="preserve"> your thoughts may have chan</w:t>
      </w:r>
      <w:r w:rsidR="0D4CDF65">
        <w:t>ged.</w:t>
      </w:r>
    </w:p>
    <w:p w14:paraId="204ACD27" w14:textId="3F1C03F4" w:rsidR="49E55EC5" w:rsidRDefault="49E55EC5" w:rsidP="0AF3723D">
      <w:r>
        <w:br w:type="page"/>
      </w:r>
    </w:p>
    <w:p w14:paraId="267DA625" w14:textId="18A15324" w:rsidR="49E55EC5" w:rsidRDefault="075C6BE3" w:rsidP="0024440B">
      <w:pPr>
        <w:pStyle w:val="Heading2"/>
      </w:pPr>
      <w:bookmarkStart w:id="28" w:name="_Toc179547725"/>
      <w:r>
        <w:lastRenderedPageBreak/>
        <w:t xml:space="preserve">Activity </w:t>
      </w:r>
      <w:r w:rsidR="001C1018">
        <w:t>9</w:t>
      </w:r>
      <w:r>
        <w:t xml:space="preserve"> </w:t>
      </w:r>
      <w:r w:rsidR="0024440B">
        <w:t xml:space="preserve">– principles </w:t>
      </w:r>
      <w:r>
        <w:t>of ecologically sustainable development</w:t>
      </w:r>
      <w:bookmarkEnd w:id="28"/>
    </w:p>
    <w:p w14:paraId="2BC2A94E" w14:textId="213710F9" w:rsidR="0024440B" w:rsidRDefault="1AC28BC4" w:rsidP="00B03E85">
      <w:pPr>
        <w:pStyle w:val="FeatureBox2"/>
      </w:pPr>
      <w:r w:rsidRPr="0024440B">
        <w:rPr>
          <w:rStyle w:val="Strong"/>
        </w:rPr>
        <w:t>Teacher note</w:t>
      </w:r>
      <w:r w:rsidRPr="0024440B">
        <w:t>:</w:t>
      </w:r>
      <w:r w:rsidRPr="0AF3723D">
        <w:rPr>
          <w:b/>
          <w:bCs/>
        </w:rPr>
        <w:t xml:space="preserve"> </w:t>
      </w:r>
      <w:r w:rsidR="0024440B">
        <w:t xml:space="preserve">teacher </w:t>
      </w:r>
      <w:r>
        <w:t>provide</w:t>
      </w:r>
      <w:r w:rsidR="009161BE">
        <w:t>s</w:t>
      </w:r>
      <w:r>
        <w:t xml:space="preserve"> </w:t>
      </w:r>
      <w:r w:rsidR="7EBF6056">
        <w:t>students</w:t>
      </w:r>
      <w:r>
        <w:t xml:space="preserve"> with the definitions below.</w:t>
      </w:r>
      <w:r w:rsidR="587B8146">
        <w:t xml:space="preserve"> Divide </w:t>
      </w:r>
      <w:r w:rsidR="2F13289F">
        <w:t>students</w:t>
      </w:r>
      <w:r w:rsidR="587B8146">
        <w:t xml:space="preserve"> into 4 groups (or 8 smaller groups</w:t>
      </w:r>
      <w:r w:rsidR="0024440B">
        <w:t>,</w:t>
      </w:r>
      <w:r w:rsidR="587B8146">
        <w:t xml:space="preserve"> depending on class size). </w:t>
      </w:r>
      <w:r w:rsidR="66EEFCBD">
        <w:t xml:space="preserve">Groups are assigned one of the </w:t>
      </w:r>
      <w:r w:rsidR="3DB7F8D4">
        <w:t>principles</w:t>
      </w:r>
      <w:r w:rsidR="66EEFCBD">
        <w:t xml:space="preserve"> and should</w:t>
      </w:r>
      <w:r w:rsidR="587B8146">
        <w:t xml:space="preserve"> prepare a </w:t>
      </w:r>
      <w:proofErr w:type="gramStart"/>
      <w:r w:rsidR="587B8146">
        <w:t>2</w:t>
      </w:r>
      <w:r w:rsidR="64CA7EBD">
        <w:t xml:space="preserve"> </w:t>
      </w:r>
      <w:r w:rsidR="0024440B">
        <w:t xml:space="preserve">to </w:t>
      </w:r>
      <w:r w:rsidR="31609B33">
        <w:t>3</w:t>
      </w:r>
      <w:r w:rsidR="5C9AB840">
        <w:t xml:space="preserve"> </w:t>
      </w:r>
      <w:r w:rsidR="31609B33">
        <w:t>minute</w:t>
      </w:r>
      <w:proofErr w:type="gramEnd"/>
      <w:r w:rsidR="587B8146">
        <w:t xml:space="preserve"> </w:t>
      </w:r>
      <w:r w:rsidR="62087A94">
        <w:t xml:space="preserve">multimedia </w:t>
      </w:r>
      <w:r w:rsidR="4BFCA6DE">
        <w:t>presentation</w:t>
      </w:r>
      <w:r w:rsidR="48A91A6A">
        <w:t xml:space="preserve">. </w:t>
      </w:r>
    </w:p>
    <w:p w14:paraId="78AB439E" w14:textId="4BDB7EFB" w:rsidR="00B03E85" w:rsidRPr="00B03E85" w:rsidRDefault="2C5BA2E2" w:rsidP="00B03E85">
      <w:pPr>
        <w:pStyle w:val="FeatureBox2"/>
      </w:pPr>
      <w:r>
        <w:t xml:space="preserve">The questions given act as prompts for research. </w:t>
      </w:r>
      <w:r w:rsidR="48A91A6A">
        <w:t xml:space="preserve">As each group </w:t>
      </w:r>
      <w:r w:rsidR="6A2D7233">
        <w:t>presents</w:t>
      </w:r>
      <w:r w:rsidR="48A91A6A">
        <w:t xml:space="preserve"> their responses</w:t>
      </w:r>
      <w:r w:rsidR="00BD6255">
        <w:t>,</w:t>
      </w:r>
      <w:r w:rsidR="48A91A6A">
        <w:t xml:space="preserve"> </w:t>
      </w:r>
      <w:r w:rsidR="08207532">
        <w:t>students</w:t>
      </w:r>
      <w:r w:rsidR="48A91A6A">
        <w:t xml:space="preserve"> observing should complete additional notes. Teachers may </w:t>
      </w:r>
      <w:r w:rsidR="12EB9A2A">
        <w:t>distribute</w:t>
      </w:r>
      <w:r w:rsidR="48A91A6A">
        <w:t xml:space="preserve"> a </w:t>
      </w:r>
      <w:hyperlink r:id="rId35">
        <w:r w:rsidR="557B16A6" w:rsidRPr="0AF3723D">
          <w:rPr>
            <w:rStyle w:val="Hyperlink"/>
          </w:rPr>
          <w:t>Concept map</w:t>
        </w:r>
      </w:hyperlink>
      <w:r w:rsidR="00761E07">
        <w:t xml:space="preserve">, </w:t>
      </w:r>
      <w:r w:rsidR="48A91A6A">
        <w:t>mind map or similar</w:t>
      </w:r>
      <w:r w:rsidR="4CBDF961">
        <w:t xml:space="preserve"> to organise ideas.</w:t>
      </w:r>
      <w:r w:rsidR="00A64150">
        <w:t xml:space="preserve"> </w:t>
      </w:r>
      <w:r w:rsidR="008D0735">
        <w:t xml:space="preserve">The estimated </w:t>
      </w:r>
      <w:r w:rsidR="00A64150">
        <w:t xml:space="preserve">time for Activity </w:t>
      </w:r>
      <w:r w:rsidR="00D77F06">
        <w:t>9</w:t>
      </w:r>
      <w:r w:rsidR="00A64150">
        <w:t xml:space="preserve"> </w:t>
      </w:r>
      <w:r w:rsidR="008D0735">
        <w:t xml:space="preserve">is </w:t>
      </w:r>
      <w:r w:rsidR="00A64150">
        <w:t>2 hours.</w:t>
      </w:r>
    </w:p>
    <w:p w14:paraId="5C8D8E7B" w14:textId="5879EF5A" w:rsidR="7CD08078" w:rsidRDefault="13639BFB" w:rsidP="0AF3723D">
      <w:r w:rsidRPr="008D0735">
        <w:rPr>
          <w:rStyle w:val="Strong"/>
        </w:rPr>
        <w:t>Ecologically</w:t>
      </w:r>
      <w:r w:rsidR="6CFCFA49" w:rsidRPr="008D0735">
        <w:rPr>
          <w:rStyle w:val="Strong"/>
        </w:rPr>
        <w:t xml:space="preserve"> sustainable development</w:t>
      </w:r>
      <w:r w:rsidR="008B6BDD" w:rsidRPr="008B6BDD">
        <w:t>:</w:t>
      </w:r>
      <w:r w:rsidR="6CFCFA49">
        <w:t xml:space="preserve"> using, </w:t>
      </w:r>
      <w:r w:rsidR="6CFCFA49" w:rsidRPr="6C5DBC2A">
        <w:t>conserving and enhancing the community’s resources so that ecological processes, on which life depends, are maintained and the total quality of life, now and in the future, can be increased.</w:t>
      </w:r>
    </w:p>
    <w:p w14:paraId="48E0152F" w14:textId="0A2DAD45" w:rsidR="49E55EC5" w:rsidRDefault="76A7471D" w:rsidP="00781121">
      <w:pPr>
        <w:pStyle w:val="ListBullet"/>
        <w:rPr>
          <w:rFonts w:eastAsia="Arial"/>
          <w:szCs w:val="22"/>
        </w:rPr>
      </w:pPr>
      <w:r w:rsidRPr="008D0735">
        <w:rPr>
          <w:rStyle w:val="Strong"/>
        </w:rPr>
        <w:t xml:space="preserve">Principle 1 </w:t>
      </w:r>
      <w:r w:rsidR="008B6BDD">
        <w:rPr>
          <w:rStyle w:val="Strong"/>
        </w:rPr>
        <w:t>–</w:t>
      </w:r>
      <w:r w:rsidR="008B6BDD" w:rsidRPr="008D0735">
        <w:rPr>
          <w:rStyle w:val="Strong"/>
        </w:rPr>
        <w:t xml:space="preserve"> </w:t>
      </w:r>
      <w:r w:rsidR="008B6BDD">
        <w:rPr>
          <w:rStyle w:val="Strong"/>
        </w:rPr>
        <w:t>p</w:t>
      </w:r>
      <w:r w:rsidR="008B6BDD" w:rsidRPr="008D0735">
        <w:rPr>
          <w:rStyle w:val="Strong"/>
        </w:rPr>
        <w:t xml:space="preserve">recautionary </w:t>
      </w:r>
      <w:r w:rsidR="736D6D92" w:rsidRPr="008D0735">
        <w:rPr>
          <w:rStyle w:val="Strong"/>
        </w:rPr>
        <w:t>principle</w:t>
      </w:r>
      <w:r w:rsidR="00781121">
        <w:t>:</w:t>
      </w:r>
      <w:r w:rsidR="1C6FCB98" w:rsidRPr="6C5DBC2A">
        <w:t xml:space="preserve"> act with caution when there is uncertainty about the potential harm of an action to the environment or human health</w:t>
      </w:r>
    </w:p>
    <w:p w14:paraId="6DDAECE5" w14:textId="68C0AD0E" w:rsidR="49E55EC5" w:rsidRDefault="48EA5677" w:rsidP="00781121">
      <w:pPr>
        <w:pStyle w:val="ListBullet"/>
        <w:rPr>
          <w:rFonts w:eastAsia="Arial"/>
          <w:szCs w:val="22"/>
        </w:rPr>
      </w:pPr>
      <w:r w:rsidRPr="008D0735">
        <w:rPr>
          <w:rStyle w:val="Strong"/>
        </w:rPr>
        <w:t xml:space="preserve">Principle 2 </w:t>
      </w:r>
      <w:r w:rsidR="008B6BDD">
        <w:rPr>
          <w:rStyle w:val="Strong"/>
        </w:rPr>
        <w:t>–</w:t>
      </w:r>
      <w:r w:rsidR="008B6BDD" w:rsidRPr="008D0735">
        <w:rPr>
          <w:rStyle w:val="Strong"/>
        </w:rPr>
        <w:t xml:space="preserve"> </w:t>
      </w:r>
      <w:r w:rsidR="008B6BDD">
        <w:rPr>
          <w:rStyle w:val="Strong"/>
        </w:rPr>
        <w:t>i</w:t>
      </w:r>
      <w:r w:rsidR="008B6BDD" w:rsidRPr="008D0735">
        <w:rPr>
          <w:rStyle w:val="Strong"/>
        </w:rPr>
        <w:t xml:space="preserve">ntergenerational </w:t>
      </w:r>
      <w:r w:rsidR="736D6D92" w:rsidRPr="008D0735">
        <w:rPr>
          <w:rStyle w:val="Strong"/>
        </w:rPr>
        <w:t>equity</w:t>
      </w:r>
      <w:r w:rsidR="00781121">
        <w:t>:</w:t>
      </w:r>
      <w:r w:rsidR="67B2611F" w:rsidRPr="6C5DBC2A">
        <w:t xml:space="preserve"> ensure that the actions of the current generation do not compromise the ability of future generations to meet their needs</w:t>
      </w:r>
    </w:p>
    <w:p w14:paraId="600EEBE9" w14:textId="1A1584BB" w:rsidR="49E55EC5" w:rsidRDefault="0BBB3EBC" w:rsidP="00781121">
      <w:pPr>
        <w:pStyle w:val="ListBullet"/>
        <w:rPr>
          <w:rFonts w:eastAsia="Arial"/>
          <w:szCs w:val="22"/>
        </w:rPr>
      </w:pPr>
      <w:r w:rsidRPr="6C5DBC2A">
        <w:rPr>
          <w:b/>
          <w:bCs/>
        </w:rPr>
        <w:t xml:space="preserve">Principle </w:t>
      </w:r>
      <w:r w:rsidRPr="008D0735">
        <w:rPr>
          <w:rStyle w:val="Strong"/>
        </w:rPr>
        <w:t xml:space="preserve">3 </w:t>
      </w:r>
      <w:r w:rsidR="008B6BDD">
        <w:rPr>
          <w:rStyle w:val="Strong"/>
        </w:rPr>
        <w:t>–</w:t>
      </w:r>
      <w:r w:rsidR="008B6BDD" w:rsidRPr="008D0735">
        <w:rPr>
          <w:rStyle w:val="Strong"/>
        </w:rPr>
        <w:t xml:space="preserve"> </w:t>
      </w:r>
      <w:r w:rsidR="008B6BDD">
        <w:rPr>
          <w:rStyle w:val="Strong"/>
        </w:rPr>
        <w:t>c</w:t>
      </w:r>
      <w:r w:rsidR="008B6BDD" w:rsidRPr="008D0735">
        <w:rPr>
          <w:rStyle w:val="Strong"/>
        </w:rPr>
        <w:t xml:space="preserve">onservation </w:t>
      </w:r>
      <w:r w:rsidR="736D6D92" w:rsidRPr="008D0735">
        <w:rPr>
          <w:rStyle w:val="Strong"/>
        </w:rPr>
        <w:t>of biological diversity</w:t>
      </w:r>
      <w:r w:rsidR="00781121">
        <w:t>:</w:t>
      </w:r>
      <w:r w:rsidR="0AB6C80B" w:rsidRPr="6C5DBC2A">
        <w:t xml:space="preserve"> </w:t>
      </w:r>
      <w:r w:rsidR="00781121">
        <w:t>p</w:t>
      </w:r>
      <w:r w:rsidR="00781121" w:rsidRPr="6C5DBC2A">
        <w:t xml:space="preserve">rotect </w:t>
      </w:r>
      <w:r w:rsidR="0AB6C80B" w:rsidRPr="6C5DBC2A">
        <w:t>and maintain the variety of life, including species, ecosystems and genetic diversity</w:t>
      </w:r>
    </w:p>
    <w:p w14:paraId="45429A71" w14:textId="29A16A2A" w:rsidR="49E55EC5" w:rsidRDefault="172B3E25" w:rsidP="00781121">
      <w:pPr>
        <w:pStyle w:val="ListBullet"/>
        <w:rPr>
          <w:rFonts w:eastAsia="Arial"/>
          <w:szCs w:val="22"/>
        </w:rPr>
      </w:pPr>
      <w:r w:rsidRPr="008D0735">
        <w:rPr>
          <w:rStyle w:val="Strong"/>
        </w:rPr>
        <w:t xml:space="preserve">Principle 4 </w:t>
      </w:r>
      <w:r w:rsidR="008B6BDD">
        <w:rPr>
          <w:rStyle w:val="Strong"/>
        </w:rPr>
        <w:t>–</w:t>
      </w:r>
      <w:r w:rsidR="008B6BDD" w:rsidRPr="008D0735">
        <w:rPr>
          <w:rStyle w:val="Strong"/>
        </w:rPr>
        <w:t xml:space="preserve"> </w:t>
      </w:r>
      <w:r w:rsidR="008B6BDD">
        <w:rPr>
          <w:rStyle w:val="Strong"/>
        </w:rPr>
        <w:t>e</w:t>
      </w:r>
      <w:r w:rsidR="008B6BDD" w:rsidRPr="008D0735">
        <w:rPr>
          <w:rStyle w:val="Strong"/>
        </w:rPr>
        <w:t xml:space="preserve">cological </w:t>
      </w:r>
      <w:r w:rsidR="736D6D92" w:rsidRPr="008D0735">
        <w:rPr>
          <w:rStyle w:val="Strong"/>
        </w:rPr>
        <w:t>integrity</w:t>
      </w:r>
      <w:r w:rsidR="00781121">
        <w:t>:</w:t>
      </w:r>
      <w:r w:rsidR="0C0028C6" w:rsidRPr="6C5DBC2A">
        <w:t xml:space="preserve"> maintain the health and functioning of ecosystems so they can continue to provide essential services.</w:t>
      </w:r>
    </w:p>
    <w:p w14:paraId="7455CF66" w14:textId="37BDF00F" w:rsidR="2CE2CBE1" w:rsidRPr="008D0735" w:rsidRDefault="270D9F3C" w:rsidP="6C5DBC2A">
      <w:pPr>
        <w:tabs>
          <w:tab w:val="left" w:pos="720"/>
        </w:tabs>
        <w:rPr>
          <w:rStyle w:val="Strong"/>
        </w:rPr>
      </w:pPr>
      <w:r w:rsidRPr="008D0735">
        <w:rPr>
          <w:rStyle w:val="Strong"/>
        </w:rPr>
        <w:t xml:space="preserve">Principle 1 </w:t>
      </w:r>
      <w:r w:rsidR="008B6BDD">
        <w:rPr>
          <w:rStyle w:val="Strong"/>
        </w:rPr>
        <w:t>–</w:t>
      </w:r>
      <w:r w:rsidR="008B6BDD" w:rsidRPr="008D0735">
        <w:rPr>
          <w:rStyle w:val="Strong"/>
        </w:rPr>
        <w:t xml:space="preserve"> </w:t>
      </w:r>
      <w:r w:rsidR="008B6BDD">
        <w:rPr>
          <w:rStyle w:val="Strong"/>
        </w:rPr>
        <w:t>p</w:t>
      </w:r>
      <w:r w:rsidR="008B6BDD" w:rsidRPr="008D0735">
        <w:rPr>
          <w:rStyle w:val="Strong"/>
        </w:rPr>
        <w:t xml:space="preserve">recautionary </w:t>
      </w:r>
      <w:r w:rsidR="61632B6F" w:rsidRPr="00A0350B">
        <w:rPr>
          <w:rStyle w:val="Strong"/>
        </w:rPr>
        <w:t>principle</w:t>
      </w:r>
    </w:p>
    <w:p w14:paraId="7DD259F0" w14:textId="30DA4FDE" w:rsidR="2CE2CBE1" w:rsidRDefault="579CB13D" w:rsidP="00A0350B">
      <w:pPr>
        <w:pStyle w:val="ListBullet"/>
        <w:rPr>
          <w:rFonts w:eastAsia="Arial"/>
          <w:szCs w:val="22"/>
        </w:rPr>
      </w:pPr>
      <w:r w:rsidRPr="0AF3723D">
        <w:t xml:space="preserve">What </w:t>
      </w:r>
      <w:r w:rsidR="1EDA4B12" w:rsidRPr="0AF3723D">
        <w:t>does</w:t>
      </w:r>
      <w:r w:rsidRPr="0AF3723D">
        <w:t xml:space="preserve"> the </w:t>
      </w:r>
      <w:r w:rsidR="00464658">
        <w:t>‘</w:t>
      </w:r>
      <w:r w:rsidRPr="0AF3723D">
        <w:t>precautionary principle</w:t>
      </w:r>
      <w:r w:rsidR="00464658">
        <w:t>’</w:t>
      </w:r>
      <w:r w:rsidRPr="0AF3723D">
        <w:t xml:space="preserve"> </w:t>
      </w:r>
      <w:r w:rsidR="0E037421" w:rsidRPr="0AF3723D">
        <w:t xml:space="preserve">mean and what does it </w:t>
      </w:r>
      <w:r w:rsidRPr="0AF3723D">
        <w:t xml:space="preserve">suggest </w:t>
      </w:r>
      <w:r w:rsidR="729D7500" w:rsidRPr="0AF3723D">
        <w:t>should be done</w:t>
      </w:r>
      <w:r w:rsidRPr="0AF3723D">
        <w:t xml:space="preserve"> when there is scientific uncertainty about an environmental impact?</w:t>
      </w:r>
    </w:p>
    <w:p w14:paraId="37894A59" w14:textId="3ACD10D8" w:rsidR="2CE2CBE1" w:rsidRDefault="4DCEF29F" w:rsidP="00A0350B">
      <w:pPr>
        <w:pStyle w:val="ListBullet"/>
        <w:rPr>
          <w:rFonts w:eastAsia="Arial"/>
          <w:szCs w:val="22"/>
        </w:rPr>
      </w:pPr>
      <w:r w:rsidRPr="0AF3723D">
        <w:t>Detail a</w:t>
      </w:r>
      <w:r w:rsidR="579CB13D" w:rsidRPr="0AF3723D">
        <w:t xml:space="preserve"> situation </w:t>
      </w:r>
      <w:proofErr w:type="gramStart"/>
      <w:r w:rsidR="579CB13D" w:rsidRPr="0AF3723D">
        <w:t>where</w:t>
      </w:r>
      <w:proofErr w:type="gramEnd"/>
      <w:r w:rsidR="579CB13D" w:rsidRPr="0AF3723D">
        <w:t xml:space="preserve"> acting cautiously might prevent harm to the environment?</w:t>
      </w:r>
    </w:p>
    <w:p w14:paraId="5C4CA76E" w14:textId="680C132C" w:rsidR="2CE2CBE1" w:rsidRDefault="579CB13D" w:rsidP="00A0350B">
      <w:pPr>
        <w:pStyle w:val="ListBullet"/>
        <w:rPr>
          <w:rFonts w:eastAsia="Arial"/>
          <w:szCs w:val="22"/>
        </w:rPr>
      </w:pPr>
      <w:r w:rsidRPr="0AF3723D">
        <w:t xml:space="preserve">How </w:t>
      </w:r>
      <w:r w:rsidR="17642C88" w:rsidRPr="0AF3723D">
        <w:t>does</w:t>
      </w:r>
      <w:r w:rsidRPr="0AF3723D">
        <w:t xml:space="preserve"> the precautionary </w:t>
      </w:r>
      <w:proofErr w:type="gramStart"/>
      <w:r w:rsidRPr="0AF3723D">
        <w:t>principle</w:t>
      </w:r>
      <w:proofErr w:type="gramEnd"/>
      <w:r w:rsidRPr="0AF3723D">
        <w:t xml:space="preserve"> influence decision-making in industries like agriculture or manufacturing?</w:t>
      </w:r>
    </w:p>
    <w:p w14:paraId="5C376715" w14:textId="7EEA6916" w:rsidR="2CE2CBE1" w:rsidRDefault="64F97AC4" w:rsidP="00CB6A1C">
      <w:pPr>
        <w:pStyle w:val="ListBullet"/>
      </w:pPr>
      <w:r w:rsidRPr="0AF3723D">
        <w:t>Identify and explain a real-world example where this principle has been successfully applied and discuss any challenges in implementing it</w:t>
      </w:r>
    </w:p>
    <w:p w14:paraId="0876563F" w14:textId="6685D9BE" w:rsidR="2CE2CBE1" w:rsidRDefault="00DE4AEB" w:rsidP="00CB6A1C">
      <w:pPr>
        <w:pStyle w:val="ListBullet2"/>
        <w:rPr>
          <w:rFonts w:eastAsia="Arial"/>
          <w:szCs w:val="22"/>
        </w:rPr>
      </w:pPr>
      <w:r>
        <w:lastRenderedPageBreak/>
        <w:t>for</w:t>
      </w:r>
      <w:r w:rsidRPr="0AF3723D">
        <w:t xml:space="preserve"> </w:t>
      </w:r>
      <w:r w:rsidR="486BA426" w:rsidRPr="0AF3723D">
        <w:t xml:space="preserve">example, the ban on certain chemicals, like </w:t>
      </w:r>
      <w:r w:rsidR="00380585" w:rsidRPr="00380585">
        <w:t xml:space="preserve">dichloro-diphenyl-trichloroethane </w:t>
      </w:r>
      <w:r w:rsidR="00380585">
        <w:t>(</w:t>
      </w:r>
      <w:r w:rsidR="486BA426" w:rsidRPr="0AF3723D">
        <w:t>DDT</w:t>
      </w:r>
      <w:r w:rsidR="00380585">
        <w:t>)</w:t>
      </w:r>
      <w:r w:rsidR="486BA426" w:rsidRPr="0AF3723D">
        <w:t>, to prevent potential harm to wildlife, even before all scientific evidence was conclusive.</w:t>
      </w:r>
    </w:p>
    <w:p w14:paraId="167B3847" w14:textId="32A7266F" w:rsidR="2CE2CBE1" w:rsidRPr="00380585" w:rsidRDefault="2589EF77" w:rsidP="6C5DBC2A">
      <w:pPr>
        <w:tabs>
          <w:tab w:val="left" w:pos="720"/>
        </w:tabs>
        <w:rPr>
          <w:rStyle w:val="Strong"/>
        </w:rPr>
      </w:pPr>
      <w:r w:rsidRPr="00380585">
        <w:rPr>
          <w:rStyle w:val="Strong"/>
        </w:rPr>
        <w:t xml:space="preserve">Principle 2 </w:t>
      </w:r>
      <w:r w:rsidR="00380585" w:rsidRPr="00380585">
        <w:rPr>
          <w:rStyle w:val="Strong"/>
        </w:rPr>
        <w:t xml:space="preserve">– intergenerational </w:t>
      </w:r>
      <w:r w:rsidR="61632B6F" w:rsidRPr="00380585">
        <w:rPr>
          <w:rStyle w:val="Strong"/>
        </w:rPr>
        <w:t>equity</w:t>
      </w:r>
    </w:p>
    <w:p w14:paraId="2DA6B475" w14:textId="517A2CB7" w:rsidR="2CE2CBE1" w:rsidRDefault="579CB13D" w:rsidP="00380585">
      <w:pPr>
        <w:pStyle w:val="ListBullet"/>
        <w:rPr>
          <w:rFonts w:eastAsia="Arial"/>
          <w:szCs w:val="22"/>
        </w:rPr>
      </w:pPr>
      <w:r w:rsidRPr="0AF3723D">
        <w:t xml:space="preserve">What does </w:t>
      </w:r>
      <w:r w:rsidR="00DE4AEB">
        <w:t>‘</w:t>
      </w:r>
      <w:r w:rsidRPr="0AF3723D">
        <w:t>intergenerational equity</w:t>
      </w:r>
      <w:r w:rsidR="00DE4AEB">
        <w:t>’</w:t>
      </w:r>
      <w:r w:rsidRPr="0AF3723D">
        <w:t xml:space="preserve"> mean and why is it important for sustainability?</w:t>
      </w:r>
    </w:p>
    <w:p w14:paraId="3CCCA51B" w14:textId="286CE547" w:rsidR="2CE2CBE1" w:rsidRDefault="579CB13D" w:rsidP="00380585">
      <w:pPr>
        <w:pStyle w:val="ListBullet"/>
        <w:rPr>
          <w:rFonts w:eastAsia="Arial"/>
          <w:szCs w:val="22"/>
        </w:rPr>
      </w:pPr>
      <w:r w:rsidRPr="0AF3723D">
        <w:t>How might current practices in resource use (like water or fossil fuels) affect future generations?</w:t>
      </w:r>
    </w:p>
    <w:p w14:paraId="78955C75" w14:textId="74A4AA95" w:rsidR="2CE2CBE1" w:rsidRDefault="579CB13D" w:rsidP="00380585">
      <w:pPr>
        <w:pStyle w:val="ListBullet"/>
      </w:pPr>
      <w:r w:rsidRPr="0AF3723D">
        <w:t>What other examples can you identify where a current action might be unfair to future generations? How could this be addressed?</w:t>
      </w:r>
    </w:p>
    <w:p w14:paraId="0B404A32" w14:textId="1C087252" w:rsidR="2CE2CBE1" w:rsidRDefault="4D7DE924" w:rsidP="00380585">
      <w:pPr>
        <w:pStyle w:val="ListBullet"/>
        <w:rPr>
          <w:rFonts w:eastAsia="Arial"/>
          <w:szCs w:val="22"/>
        </w:rPr>
      </w:pPr>
      <w:r w:rsidRPr="0AF3723D">
        <w:t xml:space="preserve">Identify </w:t>
      </w:r>
      <w:r w:rsidRPr="0AF3723D">
        <w:rPr>
          <w:rFonts w:eastAsia="Arial"/>
          <w:color w:val="000000" w:themeColor="text1"/>
          <w:szCs w:val="22"/>
        </w:rPr>
        <w:t>and explain a real-world example where this principle has been successfully applied and discuss any challenges in implementing it</w:t>
      </w:r>
    </w:p>
    <w:p w14:paraId="587C75B2" w14:textId="03F6FEE0" w:rsidR="2CE2CBE1" w:rsidRDefault="0098041B" w:rsidP="00380585">
      <w:pPr>
        <w:pStyle w:val="ListBullet2"/>
        <w:rPr>
          <w:rFonts w:eastAsia="Arial"/>
          <w:szCs w:val="22"/>
        </w:rPr>
      </w:pPr>
      <w:r>
        <w:t>for</w:t>
      </w:r>
      <w:r w:rsidRPr="0AF3723D">
        <w:t xml:space="preserve"> </w:t>
      </w:r>
      <w:r w:rsidR="7CF132FB" w:rsidRPr="0AF3723D">
        <w:t>example, sustainable forestry practices that ensure forests can continue to provide resources for future generations.</w:t>
      </w:r>
    </w:p>
    <w:p w14:paraId="486AB434" w14:textId="7C5E8985" w:rsidR="2CE2CBE1" w:rsidRPr="00B22638" w:rsidRDefault="579CB13D" w:rsidP="6C5DBC2A">
      <w:pPr>
        <w:tabs>
          <w:tab w:val="left" w:pos="720"/>
        </w:tabs>
        <w:rPr>
          <w:rStyle w:val="Strong"/>
        </w:rPr>
      </w:pPr>
      <w:r w:rsidRPr="0AF3723D">
        <w:t xml:space="preserve"> </w:t>
      </w:r>
      <w:r w:rsidR="3AD19007" w:rsidRPr="00B22638">
        <w:rPr>
          <w:rStyle w:val="Strong"/>
        </w:rPr>
        <w:t xml:space="preserve">Principle 3 </w:t>
      </w:r>
      <w:r w:rsidR="0098041B" w:rsidRPr="00B22638">
        <w:rPr>
          <w:rStyle w:val="Strong"/>
        </w:rPr>
        <w:t xml:space="preserve">– conservation </w:t>
      </w:r>
      <w:r w:rsidR="61632B6F" w:rsidRPr="00B22638">
        <w:rPr>
          <w:rStyle w:val="Strong"/>
        </w:rPr>
        <w:t>of biological diversity</w:t>
      </w:r>
    </w:p>
    <w:p w14:paraId="304A0CA1" w14:textId="08C98D97" w:rsidR="2CE2CBE1" w:rsidRDefault="579CB13D" w:rsidP="00B22638">
      <w:pPr>
        <w:pStyle w:val="ListBullet"/>
      </w:pPr>
      <w:r w:rsidRPr="0AF3723D">
        <w:t>Wh</w:t>
      </w:r>
      <w:r w:rsidR="5D8DF999" w:rsidRPr="0AF3723D">
        <w:t>at is</w:t>
      </w:r>
      <w:r w:rsidRPr="0AF3723D">
        <w:t xml:space="preserve"> </w:t>
      </w:r>
      <w:r w:rsidR="0098041B">
        <w:t>‘</w:t>
      </w:r>
      <w:r w:rsidRPr="0AF3723D">
        <w:t>conserving biological diversity</w:t>
      </w:r>
      <w:r w:rsidR="0098041B">
        <w:t>’</w:t>
      </w:r>
      <w:r w:rsidRPr="0AF3723D">
        <w:t xml:space="preserve"> </w:t>
      </w:r>
      <w:r w:rsidR="1C099E7A" w:rsidRPr="0AF3723D">
        <w:t xml:space="preserve">and why is it </w:t>
      </w:r>
      <w:r w:rsidRPr="0AF3723D">
        <w:t xml:space="preserve">crucial for the health of ecosystems? </w:t>
      </w:r>
    </w:p>
    <w:p w14:paraId="737401CF" w14:textId="51CE9E3D" w:rsidR="2CE2CBE1" w:rsidRDefault="579CB13D" w:rsidP="00B22638">
      <w:pPr>
        <w:pStyle w:val="ListBullet"/>
        <w:rPr>
          <w:rFonts w:eastAsia="Arial"/>
          <w:szCs w:val="22"/>
        </w:rPr>
      </w:pPr>
      <w:r w:rsidRPr="0AF3723D">
        <w:t xml:space="preserve">What are some threats to biodiversity and how can they be mitigated? </w:t>
      </w:r>
    </w:p>
    <w:p w14:paraId="293A0E1C" w14:textId="35F956B0" w:rsidR="2CE2CBE1" w:rsidRDefault="579CB13D" w:rsidP="00B22638">
      <w:pPr>
        <w:pStyle w:val="ListBullet"/>
      </w:pPr>
      <w:r w:rsidRPr="0AF3723D">
        <w:t xml:space="preserve">How does the conservation of biological diversity contribute to human well-being? </w:t>
      </w:r>
    </w:p>
    <w:p w14:paraId="6F9A23AE" w14:textId="39B13B0D" w:rsidR="2CE2CBE1" w:rsidRDefault="7879933F" w:rsidP="00B22638">
      <w:pPr>
        <w:pStyle w:val="ListBullet"/>
        <w:rPr>
          <w:rFonts w:eastAsia="Arial"/>
          <w:szCs w:val="22"/>
        </w:rPr>
      </w:pPr>
      <w:r w:rsidRPr="0AF3723D">
        <w:t xml:space="preserve">Identify </w:t>
      </w:r>
      <w:r w:rsidRPr="0AF3723D">
        <w:rPr>
          <w:rFonts w:eastAsia="Arial"/>
          <w:color w:val="000000" w:themeColor="text1"/>
          <w:szCs w:val="22"/>
        </w:rPr>
        <w:t>and explain a real-world example where this principle has been successfully applied and discuss any challenges in implementing it.</w:t>
      </w:r>
    </w:p>
    <w:p w14:paraId="5DAD044E" w14:textId="0F8204EC" w:rsidR="2CE2CBE1" w:rsidRDefault="00B22638" w:rsidP="00B22638">
      <w:pPr>
        <w:pStyle w:val="ListBullet2"/>
        <w:rPr>
          <w:rFonts w:eastAsia="Arial"/>
          <w:szCs w:val="22"/>
        </w:rPr>
      </w:pPr>
      <w:r>
        <w:t>for</w:t>
      </w:r>
      <w:r w:rsidRPr="0AF3723D">
        <w:t xml:space="preserve"> </w:t>
      </w:r>
      <w:r w:rsidR="785614CA" w:rsidRPr="0AF3723D">
        <w:t>example, establishing national parks to protect endangered species and their habitats.</w:t>
      </w:r>
    </w:p>
    <w:p w14:paraId="66121C30" w14:textId="542058FF" w:rsidR="2CE2CBE1" w:rsidRPr="00B22638" w:rsidRDefault="6BC4A3D7" w:rsidP="6C5DBC2A">
      <w:pPr>
        <w:rPr>
          <w:rStyle w:val="Strong"/>
        </w:rPr>
      </w:pPr>
      <w:r w:rsidRPr="00B22638">
        <w:rPr>
          <w:rStyle w:val="Strong"/>
        </w:rPr>
        <w:t xml:space="preserve">Principle 4 </w:t>
      </w:r>
      <w:r w:rsidR="00B22638">
        <w:rPr>
          <w:rStyle w:val="Strong"/>
        </w:rPr>
        <w:t>–</w:t>
      </w:r>
      <w:r w:rsidR="00B22638" w:rsidRPr="00B22638">
        <w:rPr>
          <w:rStyle w:val="Strong"/>
        </w:rPr>
        <w:t xml:space="preserve"> </w:t>
      </w:r>
      <w:r w:rsidR="00B22638">
        <w:rPr>
          <w:rStyle w:val="Strong"/>
        </w:rPr>
        <w:t>e</w:t>
      </w:r>
      <w:r w:rsidR="00B22638" w:rsidRPr="00B22638">
        <w:rPr>
          <w:rStyle w:val="Strong"/>
        </w:rPr>
        <w:t xml:space="preserve">cological </w:t>
      </w:r>
      <w:r w:rsidR="61632B6F" w:rsidRPr="00B22638">
        <w:rPr>
          <w:rStyle w:val="Strong"/>
        </w:rPr>
        <w:t>integrity</w:t>
      </w:r>
    </w:p>
    <w:p w14:paraId="4B06A76E" w14:textId="78030028" w:rsidR="2CE2CBE1" w:rsidRDefault="579CB13D" w:rsidP="00B22638">
      <w:pPr>
        <w:pStyle w:val="ListBullet"/>
        <w:rPr>
          <w:rFonts w:eastAsia="Arial"/>
          <w:szCs w:val="22"/>
        </w:rPr>
      </w:pPr>
      <w:r w:rsidRPr="0AF3723D">
        <w:t xml:space="preserve">What does </w:t>
      </w:r>
      <w:r w:rsidR="00B22638">
        <w:t>‘</w:t>
      </w:r>
      <w:r w:rsidRPr="0AF3723D">
        <w:t>ecological integrity</w:t>
      </w:r>
      <w:r w:rsidR="00B22638">
        <w:t>’</w:t>
      </w:r>
      <w:r w:rsidRPr="0AF3723D">
        <w:t xml:space="preserve"> involve and why is it important to maintain it?</w:t>
      </w:r>
    </w:p>
    <w:p w14:paraId="5CF32339" w14:textId="6C9D2EB3" w:rsidR="2CE2CBE1" w:rsidRDefault="579CB13D" w:rsidP="00B22638">
      <w:pPr>
        <w:pStyle w:val="ListBullet"/>
        <w:rPr>
          <w:rFonts w:eastAsia="Arial"/>
          <w:szCs w:val="22"/>
        </w:rPr>
      </w:pPr>
      <w:r w:rsidRPr="0AF3723D">
        <w:t>How might human activities disrupt the ecological integrity of an area?</w:t>
      </w:r>
    </w:p>
    <w:p w14:paraId="7CFB3525" w14:textId="776040AC" w:rsidR="2CE2CBE1" w:rsidRDefault="579CB13D" w:rsidP="00B22638">
      <w:pPr>
        <w:pStyle w:val="ListBullet"/>
      </w:pPr>
      <w:r w:rsidRPr="0AF3723D">
        <w:t>What actions can be taken to restore ecological integrity in a damaged ecosystem?</w:t>
      </w:r>
    </w:p>
    <w:p w14:paraId="09E3DB3A" w14:textId="510E34A0" w:rsidR="2CE2CBE1" w:rsidRDefault="45055376" w:rsidP="00B22638">
      <w:pPr>
        <w:pStyle w:val="ListBullet"/>
        <w:rPr>
          <w:rFonts w:eastAsia="Arial"/>
          <w:szCs w:val="22"/>
        </w:rPr>
      </w:pPr>
      <w:r w:rsidRPr="0AF3723D">
        <w:t xml:space="preserve">Identify </w:t>
      </w:r>
      <w:r w:rsidRPr="0AF3723D">
        <w:rPr>
          <w:rFonts w:eastAsia="Arial"/>
          <w:color w:val="000000" w:themeColor="text1"/>
          <w:szCs w:val="22"/>
        </w:rPr>
        <w:t>and explain a real-world example where this principle has been successfully applied and discuss any challenges in implementing it.</w:t>
      </w:r>
    </w:p>
    <w:p w14:paraId="7B5FA70D" w14:textId="568F1BCE" w:rsidR="2CE2CBE1" w:rsidRDefault="0088136B" w:rsidP="00B22638">
      <w:pPr>
        <w:pStyle w:val="ListBullet2"/>
        <w:rPr>
          <w:rFonts w:eastAsia="Arial"/>
          <w:szCs w:val="22"/>
        </w:rPr>
      </w:pPr>
      <w:r>
        <w:lastRenderedPageBreak/>
        <w:t>for</w:t>
      </w:r>
      <w:r w:rsidRPr="0AF3723D">
        <w:t xml:space="preserve"> </w:t>
      </w:r>
      <w:r w:rsidR="763183DA" w:rsidRPr="0AF3723D">
        <w:t>example, wetland restoration projects that help to filter water, support wildlife and prevent flooding.</w:t>
      </w:r>
    </w:p>
    <w:p w14:paraId="682E3A8F" w14:textId="4DA822B9" w:rsidR="2CE2CBE1" w:rsidRPr="0088136B" w:rsidRDefault="2716D7A2" w:rsidP="0AF3723D">
      <w:pPr>
        <w:tabs>
          <w:tab w:val="left" w:pos="720"/>
        </w:tabs>
        <w:rPr>
          <w:rStyle w:val="Strong"/>
        </w:rPr>
      </w:pPr>
      <w:r w:rsidRPr="0088136B">
        <w:rPr>
          <w:rStyle w:val="Strong"/>
        </w:rPr>
        <w:t>Useful resource</w:t>
      </w:r>
      <w:r w:rsidR="249B957C" w:rsidRPr="0088136B">
        <w:rPr>
          <w:rStyle w:val="Strong"/>
        </w:rPr>
        <w:t>s</w:t>
      </w:r>
      <w:r w:rsidRPr="0088136B">
        <w:rPr>
          <w:rStyle w:val="Strong"/>
        </w:rPr>
        <w:t xml:space="preserve"> to </w:t>
      </w:r>
      <w:r w:rsidR="3094B4C8" w:rsidRPr="0088136B">
        <w:rPr>
          <w:rStyle w:val="Strong"/>
        </w:rPr>
        <w:t>commence</w:t>
      </w:r>
      <w:r w:rsidRPr="0088136B">
        <w:rPr>
          <w:rStyle w:val="Strong"/>
        </w:rPr>
        <w:t xml:space="preserve"> research</w:t>
      </w:r>
    </w:p>
    <w:p w14:paraId="03457B8E" w14:textId="5CBF1D26" w:rsidR="2CE2CBE1" w:rsidRDefault="00000000" w:rsidP="0088136B">
      <w:pPr>
        <w:pStyle w:val="ListBullet"/>
      </w:pPr>
      <w:hyperlink r:id="rId36">
        <w:r w:rsidR="41795025" w:rsidRPr="0AF3723D">
          <w:rPr>
            <w:rStyle w:val="Hyperlink"/>
          </w:rPr>
          <w:t xml:space="preserve">What is ecologically sustainable development (ESD)? </w:t>
        </w:r>
        <w:r w:rsidR="00A37AFB">
          <w:rPr>
            <w:rStyle w:val="Hyperlink"/>
          </w:rPr>
          <w:t>–</w:t>
        </w:r>
        <w:r w:rsidR="00A37AFB" w:rsidRPr="0AF3723D">
          <w:rPr>
            <w:rStyle w:val="Hyperlink"/>
          </w:rPr>
          <w:t xml:space="preserve"> </w:t>
        </w:r>
        <w:r w:rsidR="41795025" w:rsidRPr="0AF3723D">
          <w:rPr>
            <w:rStyle w:val="Hyperlink"/>
          </w:rPr>
          <w:t>Environmental Defenders Office (edo.org.au)</w:t>
        </w:r>
      </w:hyperlink>
      <w:r w:rsidR="00A37AFB" w:rsidDel="00A37AFB">
        <w:t xml:space="preserve"> </w:t>
      </w:r>
    </w:p>
    <w:p w14:paraId="1F389693" w14:textId="2E93C6C5" w:rsidR="32294A94" w:rsidRDefault="00000000" w:rsidP="0088136B">
      <w:pPr>
        <w:pStyle w:val="ListBullet"/>
        <w:rPr>
          <w:rFonts w:eastAsia="Arial"/>
          <w:szCs w:val="22"/>
        </w:rPr>
      </w:pPr>
      <w:hyperlink r:id="rId37">
        <w:r w:rsidR="32294A94" w:rsidRPr="0AF3723D">
          <w:rPr>
            <w:rStyle w:val="Hyperlink"/>
            <w:rFonts w:eastAsia="Arial"/>
            <w:szCs w:val="22"/>
          </w:rPr>
          <w:t>World Health Organization (WHO)</w:t>
        </w:r>
      </w:hyperlink>
    </w:p>
    <w:p w14:paraId="1519E727" w14:textId="1A7DC596" w:rsidR="32294A94" w:rsidRDefault="00000000" w:rsidP="0088136B">
      <w:pPr>
        <w:pStyle w:val="ListBullet"/>
        <w:rPr>
          <w:rFonts w:eastAsia="Arial"/>
          <w:szCs w:val="22"/>
        </w:rPr>
      </w:pPr>
      <w:hyperlink r:id="rId38">
        <w:r w:rsidR="32294A94" w:rsidRPr="0AF3723D">
          <w:rPr>
            <w:rStyle w:val="Hyperlink"/>
            <w:rFonts w:eastAsia="Arial"/>
            <w:szCs w:val="22"/>
          </w:rPr>
          <w:t>United Nations Educational, Scientific and Cultural Organization (UNESCO)</w:t>
        </w:r>
      </w:hyperlink>
    </w:p>
    <w:p w14:paraId="7D25B68E" w14:textId="44EFD4B4" w:rsidR="32294A94" w:rsidRDefault="00000000" w:rsidP="0088136B">
      <w:pPr>
        <w:pStyle w:val="ListBullet"/>
        <w:rPr>
          <w:rFonts w:eastAsia="Arial"/>
          <w:szCs w:val="22"/>
        </w:rPr>
      </w:pPr>
      <w:hyperlink r:id="rId39">
        <w:r w:rsidR="32294A94" w:rsidRPr="0AF3723D">
          <w:rPr>
            <w:rStyle w:val="Hyperlink"/>
            <w:rFonts w:eastAsia="Arial"/>
            <w:szCs w:val="22"/>
          </w:rPr>
          <w:t>International Monetary Fund (IMF)</w:t>
        </w:r>
      </w:hyperlink>
    </w:p>
    <w:p w14:paraId="3CCE4ABB" w14:textId="786B8221" w:rsidR="32294A94" w:rsidRDefault="00000000" w:rsidP="0088136B">
      <w:pPr>
        <w:pStyle w:val="ListBullet"/>
        <w:rPr>
          <w:rFonts w:eastAsia="Arial"/>
          <w:szCs w:val="22"/>
        </w:rPr>
      </w:pPr>
      <w:hyperlink r:id="rId40">
        <w:r w:rsidR="32294A94" w:rsidRPr="0AF3723D">
          <w:rPr>
            <w:rStyle w:val="Hyperlink"/>
            <w:rFonts w:eastAsia="Arial"/>
            <w:szCs w:val="22"/>
          </w:rPr>
          <w:t>World Bank</w:t>
        </w:r>
      </w:hyperlink>
    </w:p>
    <w:p w14:paraId="31863BA1" w14:textId="73131529" w:rsidR="32294A94" w:rsidRDefault="00000000" w:rsidP="0088136B">
      <w:pPr>
        <w:pStyle w:val="ListBullet"/>
        <w:rPr>
          <w:rFonts w:eastAsia="Arial"/>
          <w:szCs w:val="22"/>
        </w:rPr>
      </w:pPr>
      <w:hyperlink r:id="rId41">
        <w:r w:rsidR="32294A94" w:rsidRPr="0AF3723D">
          <w:rPr>
            <w:rStyle w:val="Hyperlink"/>
            <w:rFonts w:eastAsia="Arial"/>
            <w:szCs w:val="22"/>
          </w:rPr>
          <w:t>Environmental Protection Agency (EPA)</w:t>
        </w:r>
      </w:hyperlink>
    </w:p>
    <w:p w14:paraId="1661509E" w14:textId="33D56C6A" w:rsidR="32294A94" w:rsidRPr="0088136B" w:rsidRDefault="00000000" w:rsidP="0088136B">
      <w:pPr>
        <w:pStyle w:val="ListBullet"/>
      </w:pPr>
      <w:hyperlink r:id="rId42">
        <w:r w:rsidR="32294A94" w:rsidRPr="0AF3723D">
          <w:rPr>
            <w:rStyle w:val="Hyperlink"/>
            <w:rFonts w:eastAsia="Arial"/>
            <w:szCs w:val="22"/>
          </w:rPr>
          <w:t>World Wildlife Fund (WWF)</w:t>
        </w:r>
      </w:hyperlink>
    </w:p>
    <w:p w14:paraId="7E45BE68" w14:textId="2ACE13F9" w:rsidR="0E98F245" w:rsidRDefault="00000000" w:rsidP="0088136B">
      <w:pPr>
        <w:pStyle w:val="ListBullet"/>
        <w:rPr>
          <w:rFonts w:eastAsia="Arial"/>
          <w:color w:val="000000" w:themeColor="text1"/>
          <w:szCs w:val="22"/>
        </w:rPr>
      </w:pPr>
      <w:hyperlink r:id="rId43">
        <w:r w:rsidR="0E98F245" w:rsidRPr="0AF3723D">
          <w:rPr>
            <w:rStyle w:val="Hyperlink"/>
            <w:rFonts w:eastAsia="Arial"/>
            <w:szCs w:val="22"/>
          </w:rPr>
          <w:t>UNESCO – Intangible Cultural Heritage</w:t>
        </w:r>
      </w:hyperlink>
    </w:p>
    <w:p w14:paraId="183CBAF9" w14:textId="77777777" w:rsidR="00A33E55" w:rsidRDefault="00000000" w:rsidP="00A33E55">
      <w:pPr>
        <w:pStyle w:val="ListBullet"/>
      </w:pPr>
      <w:hyperlink r:id="rId44" w:history="1">
        <w:r w:rsidR="00A33E55">
          <w:rPr>
            <w:rStyle w:val="Hyperlink"/>
          </w:rPr>
          <w:t>World Day for Cultural Diversity for Dialogue and Development UNESCO</w:t>
        </w:r>
      </w:hyperlink>
    </w:p>
    <w:p w14:paraId="0D8E7384" w14:textId="4044EA0F" w:rsidR="00DD1A08" w:rsidRPr="00DD1A08" w:rsidRDefault="00DD1A08" w:rsidP="00DD1A08">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e</w:t>
      </w:r>
      <w:r w:rsidRPr="00B960A9">
        <w:t>cological sustainable development</w:t>
      </w:r>
    </w:p>
    <w:p w14:paraId="15D83ACD" w14:textId="42715E6B" w:rsidR="00226AD8" w:rsidRDefault="00DE071B" w:rsidP="00DD1A08">
      <w:r>
        <w:rPr>
          <w:noProof/>
        </w:rPr>
        <w:drawing>
          <wp:inline distT="0" distB="0" distL="0" distR="0" wp14:anchorId="18AE801E" wp14:editId="25E87A01">
            <wp:extent cx="3731579" cy="3548958"/>
            <wp:effectExtent l="0" t="0" r="2540" b="0"/>
            <wp:docPr id="480681606" name="Picture 1" descr="There are five circles with one circle in the middle and the other four have arrows pointing to the middle circle. The middle circle has the writing ecological sustainable development 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81606" name="Picture 1" descr="There are five circles with one circle in the middle and the other four have arrows pointing to the middle circle. The middle circle has the writing ecological sustainable development using: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1322" cy="3615288"/>
                    </a:xfrm>
                    <a:prstGeom prst="rect">
                      <a:avLst/>
                    </a:prstGeom>
                    <a:noFill/>
                  </pic:spPr>
                </pic:pic>
              </a:graphicData>
            </a:graphic>
          </wp:inline>
        </w:drawing>
      </w:r>
    </w:p>
    <w:p w14:paraId="6E6859C9" w14:textId="1716F6CA" w:rsidR="03ACF266" w:rsidRDefault="4C08F695" w:rsidP="0095411C">
      <w:pPr>
        <w:pStyle w:val="Heading2"/>
      </w:pPr>
      <w:bookmarkStart w:id="29" w:name="_Toc179547726"/>
      <w:r>
        <w:lastRenderedPageBreak/>
        <w:t xml:space="preserve">Activity </w:t>
      </w:r>
      <w:r w:rsidR="002E7A07">
        <w:t>10</w:t>
      </w:r>
      <w:r>
        <w:t xml:space="preserve"> – </w:t>
      </w:r>
      <w:r w:rsidR="002E68C0">
        <w:t xml:space="preserve">opportunities </w:t>
      </w:r>
      <w:r w:rsidR="00B41D98">
        <w:t>and challenges</w:t>
      </w:r>
      <w:r w:rsidR="00C52A84">
        <w:t xml:space="preserve"> </w:t>
      </w:r>
      <w:r w:rsidR="11636E19">
        <w:t xml:space="preserve">in planning </w:t>
      </w:r>
      <w:r w:rsidR="00C52A84">
        <w:t xml:space="preserve">for and achieving </w:t>
      </w:r>
      <w:r w:rsidR="11636E19">
        <w:t xml:space="preserve">global </w:t>
      </w:r>
      <w:r w:rsidR="11636E19" w:rsidRPr="0095411C">
        <w:t>sustainability</w:t>
      </w:r>
      <w:bookmarkEnd w:id="29"/>
    </w:p>
    <w:p w14:paraId="7A94A87A" w14:textId="37894D13" w:rsidR="001061BD" w:rsidRDefault="00822BE5" w:rsidP="00F85DFF">
      <w:pPr>
        <w:pStyle w:val="FeatureBox2"/>
      </w:pPr>
      <w:r w:rsidRPr="002E68C0">
        <w:rPr>
          <w:rStyle w:val="Strong"/>
        </w:rPr>
        <w:t>T</w:t>
      </w:r>
      <w:r w:rsidR="00151428" w:rsidRPr="002E68C0">
        <w:rPr>
          <w:rStyle w:val="Strong"/>
        </w:rPr>
        <w:t>eacher note</w:t>
      </w:r>
      <w:r w:rsidR="00151428" w:rsidRPr="002E68C0">
        <w:t>:</w:t>
      </w:r>
      <w:r>
        <w:t xml:space="preserve"> </w:t>
      </w:r>
      <w:r w:rsidR="002E68C0">
        <w:t>t</w:t>
      </w:r>
      <w:r w:rsidR="002E68C0" w:rsidRPr="00873B4A">
        <w:t xml:space="preserve">his </w:t>
      </w:r>
      <w:r w:rsidR="00873B4A" w:rsidRPr="00873B4A">
        <w:t>activity could take the form of</w:t>
      </w:r>
      <w:r w:rsidR="00873B4A">
        <w:t xml:space="preserve"> t</w:t>
      </w:r>
      <w:r w:rsidRPr="0026472C">
        <w:t>eacher question</w:t>
      </w:r>
      <w:r w:rsidR="00F85DFF">
        <w:t>,</w:t>
      </w:r>
      <w:r w:rsidRPr="0026472C">
        <w:t xml:space="preserve"> </w:t>
      </w:r>
      <w:r w:rsidR="00873B4A">
        <w:t>c</w:t>
      </w:r>
      <w:r w:rsidRPr="0026472C">
        <w:t>lass discussion</w:t>
      </w:r>
      <w:r w:rsidR="00F85DFF">
        <w:t xml:space="preserve"> or</w:t>
      </w:r>
      <w:r w:rsidRPr="0026472C">
        <w:t xml:space="preserve"> </w:t>
      </w:r>
      <w:r w:rsidR="00873B4A">
        <w:t>n</w:t>
      </w:r>
      <w:r w:rsidRPr="0026472C">
        <w:t>ote taking in workbooks</w:t>
      </w:r>
      <w:r>
        <w:t xml:space="preserve">. </w:t>
      </w:r>
      <w:r w:rsidR="00CD6D07">
        <w:t>This section is designed to promote class discussion and have students think about opportunities and challenges</w:t>
      </w:r>
      <w:r w:rsidR="00E030C9">
        <w:t xml:space="preserve"> in global sustainability issues. </w:t>
      </w:r>
      <w:r w:rsidR="00337704">
        <w:t>Definitions or examples are both useful</w:t>
      </w:r>
      <w:r w:rsidR="006E1015">
        <w:t xml:space="preserve"> descriptions. </w:t>
      </w:r>
      <w:r w:rsidR="00E030C9">
        <w:t xml:space="preserve">Deeper </w:t>
      </w:r>
      <w:r w:rsidR="00E030C9" w:rsidRPr="00F85DFF">
        <w:t>investigation</w:t>
      </w:r>
      <w:r w:rsidR="00E030C9">
        <w:t xml:space="preserve"> </w:t>
      </w:r>
      <w:r w:rsidR="006E1015">
        <w:t xml:space="preserve">of these issues will </w:t>
      </w:r>
      <w:r w:rsidR="00E030C9">
        <w:t xml:space="preserve">continue in </w:t>
      </w:r>
      <w:r w:rsidR="00020122">
        <w:t>A</w:t>
      </w:r>
      <w:r w:rsidR="00E030C9">
        <w:t>ctivit</w:t>
      </w:r>
      <w:r w:rsidR="00B8616D">
        <w:t>ies</w:t>
      </w:r>
      <w:r w:rsidR="00020122">
        <w:t xml:space="preserve"> </w:t>
      </w:r>
      <w:r w:rsidR="00150A5D">
        <w:t>11 and 12</w:t>
      </w:r>
      <w:r w:rsidR="00E030C9">
        <w:t>.</w:t>
      </w:r>
    </w:p>
    <w:p w14:paraId="506169B4" w14:textId="77777777" w:rsidR="003741DA" w:rsidRDefault="00822BE5" w:rsidP="00C71B8D">
      <w:pPr>
        <w:pStyle w:val="FeatureBox2"/>
      </w:pPr>
      <w:r>
        <w:t xml:space="preserve">Teachers may choose </w:t>
      </w:r>
      <w:proofErr w:type="gramStart"/>
      <w:r>
        <w:t>to</w:t>
      </w:r>
      <w:proofErr w:type="gramEnd"/>
      <w:r>
        <w:t xml:space="preserve"> either</w:t>
      </w:r>
      <w:r w:rsidR="003741DA">
        <w:t>:</w:t>
      </w:r>
    </w:p>
    <w:p w14:paraId="235D06A0" w14:textId="3C55A92D" w:rsidR="00B1151B" w:rsidRDefault="003741DA" w:rsidP="002E68C0">
      <w:pPr>
        <w:pStyle w:val="FeatureBox2"/>
        <w:numPr>
          <w:ilvl w:val="3"/>
          <w:numId w:val="49"/>
        </w:numPr>
        <w:ind w:left="567" w:hanging="567"/>
      </w:pPr>
      <w:r>
        <w:t>B</w:t>
      </w:r>
      <w:r w:rsidR="001061BD">
        <w:t xml:space="preserve">rainstorm </w:t>
      </w:r>
      <w:r w:rsidR="002C6F50">
        <w:t>and mind map</w:t>
      </w:r>
      <w:r>
        <w:t xml:space="preserve"> the</w:t>
      </w:r>
      <w:r w:rsidR="0041277C">
        <w:t xml:space="preserve"> following</w:t>
      </w:r>
      <w:r>
        <w:t xml:space="preserve"> terms</w:t>
      </w:r>
      <w:r w:rsidR="0010317B">
        <w:t xml:space="preserve"> through class discussion</w:t>
      </w:r>
      <w:r w:rsidR="0041277C">
        <w:t>: g</w:t>
      </w:r>
      <w:r w:rsidR="00B1151B">
        <w:t xml:space="preserve">lobal sustainability, </w:t>
      </w:r>
      <w:r w:rsidR="0041277C">
        <w:t xml:space="preserve">global </w:t>
      </w:r>
      <w:r w:rsidR="00B1151B">
        <w:t xml:space="preserve">forums, </w:t>
      </w:r>
      <w:r w:rsidR="0041277C">
        <w:t xml:space="preserve">global </w:t>
      </w:r>
      <w:r w:rsidR="00B1151B">
        <w:t xml:space="preserve">agreements, </w:t>
      </w:r>
      <w:r w:rsidR="0041277C">
        <w:t xml:space="preserve">global </w:t>
      </w:r>
      <w:r w:rsidR="00B1151B">
        <w:t xml:space="preserve">cooperation, </w:t>
      </w:r>
      <w:r w:rsidR="0041277C">
        <w:t xml:space="preserve">local </w:t>
      </w:r>
      <w:r w:rsidR="00B1151B">
        <w:t xml:space="preserve">scale, </w:t>
      </w:r>
      <w:r w:rsidR="0041277C">
        <w:t xml:space="preserve">national </w:t>
      </w:r>
      <w:r w:rsidR="00B1151B">
        <w:t xml:space="preserve">scale, </w:t>
      </w:r>
      <w:r w:rsidR="0041277C">
        <w:t xml:space="preserve">regional </w:t>
      </w:r>
      <w:r w:rsidR="00B1151B">
        <w:t xml:space="preserve">scale, </w:t>
      </w:r>
      <w:r w:rsidR="0041277C">
        <w:t xml:space="preserve">global </w:t>
      </w:r>
      <w:r w:rsidR="00B1151B">
        <w:t xml:space="preserve">scale, </w:t>
      </w:r>
      <w:r w:rsidR="0041277C">
        <w:t>intergovernment</w:t>
      </w:r>
      <w:r w:rsidR="005F0799">
        <w:t>al</w:t>
      </w:r>
      <w:r w:rsidR="0041277C">
        <w:t xml:space="preserve"> </w:t>
      </w:r>
      <w:r w:rsidR="00B1151B">
        <w:t xml:space="preserve">organisations (IGOs), </w:t>
      </w:r>
      <w:r w:rsidR="0041277C">
        <w:t>non</w:t>
      </w:r>
      <w:r w:rsidR="00B1151B">
        <w:t xml:space="preserve">-government organisations (NGOs), </w:t>
      </w:r>
      <w:r w:rsidR="0041277C">
        <w:t>corporations</w:t>
      </w:r>
      <w:r w:rsidR="00B1151B">
        <w:t xml:space="preserve">, </w:t>
      </w:r>
      <w:r w:rsidR="0041277C">
        <w:t xml:space="preserve">community </w:t>
      </w:r>
      <w:r w:rsidR="00B1151B">
        <w:t xml:space="preserve">organisations, </w:t>
      </w:r>
      <w:r w:rsidR="0041277C">
        <w:t>individuals</w:t>
      </w:r>
      <w:r w:rsidR="00B1151B">
        <w:t xml:space="preserve">, Indigenous </w:t>
      </w:r>
      <w:r w:rsidR="00907EE2">
        <w:t xml:space="preserve">Peoples’ </w:t>
      </w:r>
      <w:r w:rsidR="00B1151B">
        <w:t>practices</w:t>
      </w:r>
      <w:r w:rsidR="00334792">
        <w:t xml:space="preserve"> and</w:t>
      </w:r>
      <w:r w:rsidR="00B1151B">
        <w:t xml:space="preserve"> </w:t>
      </w:r>
      <w:r w:rsidR="0041277C">
        <w:t xml:space="preserve">benefit </w:t>
      </w:r>
      <w:r w:rsidR="00B1151B">
        <w:t xml:space="preserve">sharing, </w:t>
      </w:r>
      <w:r w:rsidR="0041277C">
        <w:t xml:space="preserve">political </w:t>
      </w:r>
      <w:r w:rsidR="00B1151B">
        <w:t>influences</w:t>
      </w:r>
      <w:r w:rsidR="00B1151B" w:rsidRPr="00C921CC">
        <w:t xml:space="preserve"> </w:t>
      </w:r>
      <w:r w:rsidR="00B1151B">
        <w:t xml:space="preserve">on global sustainability, </w:t>
      </w:r>
      <w:r w:rsidR="0041277C">
        <w:t xml:space="preserve">economic </w:t>
      </w:r>
      <w:r w:rsidR="00B1151B">
        <w:t>influences</w:t>
      </w:r>
      <w:r w:rsidR="00B1151B" w:rsidRPr="00C921CC">
        <w:t xml:space="preserve"> </w:t>
      </w:r>
      <w:r w:rsidR="00B1151B">
        <w:t xml:space="preserve">on global sustainability, </w:t>
      </w:r>
      <w:r w:rsidR="0041277C">
        <w:t xml:space="preserve">technological </w:t>
      </w:r>
      <w:r w:rsidR="00B1151B">
        <w:t>influences</w:t>
      </w:r>
      <w:r w:rsidR="00B1151B" w:rsidRPr="00C921CC">
        <w:t xml:space="preserve"> </w:t>
      </w:r>
      <w:r w:rsidR="00B1151B">
        <w:t xml:space="preserve">on global sustainability, </w:t>
      </w:r>
      <w:r w:rsidR="0041277C">
        <w:t xml:space="preserve">social </w:t>
      </w:r>
      <w:r w:rsidR="00B1151B">
        <w:t>influences</w:t>
      </w:r>
      <w:r w:rsidR="00B1151B" w:rsidRPr="00C921CC">
        <w:t xml:space="preserve"> </w:t>
      </w:r>
      <w:r w:rsidR="00B1151B">
        <w:t xml:space="preserve">on global sustainability, </w:t>
      </w:r>
      <w:r w:rsidR="0041277C">
        <w:t xml:space="preserve">cultural </w:t>
      </w:r>
      <w:r w:rsidR="00B1151B">
        <w:t>influences</w:t>
      </w:r>
      <w:r w:rsidR="00B1151B" w:rsidRPr="00C921CC">
        <w:t xml:space="preserve"> </w:t>
      </w:r>
      <w:r w:rsidR="00B1151B">
        <w:t xml:space="preserve">on global sustainability, </w:t>
      </w:r>
      <w:r w:rsidR="0041277C">
        <w:t xml:space="preserve">environmental </w:t>
      </w:r>
      <w:r w:rsidR="00B1151B">
        <w:t>influences on global sustainability</w:t>
      </w:r>
      <w:r w:rsidR="0041277C">
        <w:t>.</w:t>
      </w:r>
    </w:p>
    <w:p w14:paraId="548955C3" w14:textId="2BF4594B" w:rsidR="00B1151B" w:rsidRDefault="00680DCC" w:rsidP="002E68C0">
      <w:pPr>
        <w:pStyle w:val="FeatureBox2"/>
        <w:numPr>
          <w:ilvl w:val="3"/>
          <w:numId w:val="49"/>
        </w:numPr>
        <w:ind w:left="567" w:hanging="567"/>
      </w:pPr>
      <w:r>
        <w:t xml:space="preserve">Brainstorm and </w:t>
      </w:r>
      <w:r w:rsidR="007E653F">
        <w:t xml:space="preserve">take </w:t>
      </w:r>
      <w:r>
        <w:t>note</w:t>
      </w:r>
      <w:r w:rsidR="007E653F">
        <w:t>s on</w:t>
      </w:r>
      <w:r>
        <w:t xml:space="preserve"> the terms through class discussion.</w:t>
      </w:r>
    </w:p>
    <w:p w14:paraId="267D1C5D" w14:textId="35448D98" w:rsidR="00C71B8D" w:rsidRDefault="007E653F" w:rsidP="00C71B8D">
      <w:pPr>
        <w:pStyle w:val="FeatureBox2"/>
      </w:pPr>
      <w:r>
        <w:t>A t</w:t>
      </w:r>
      <w:r w:rsidR="00C71B8D">
        <w:t>able for note</w:t>
      </w:r>
      <w:r w:rsidR="000337CC">
        <w:t>-</w:t>
      </w:r>
      <w:r w:rsidR="00C71B8D">
        <w:t>taking</w:t>
      </w:r>
      <w:r>
        <w:t xml:space="preserve"> is</w:t>
      </w:r>
      <w:r w:rsidR="00C71B8D">
        <w:t xml:space="preserve"> provided below.</w:t>
      </w:r>
    </w:p>
    <w:p w14:paraId="177AF6AF" w14:textId="0289B1A1" w:rsidR="009F5445" w:rsidRPr="0017701B" w:rsidRDefault="000337CC" w:rsidP="009F5445">
      <w:pPr>
        <w:pStyle w:val="FeatureBox2"/>
      </w:pPr>
      <w:r>
        <w:t xml:space="preserve">The estimated </w:t>
      </w:r>
      <w:r w:rsidR="009F5445">
        <w:t xml:space="preserve">time for Activity </w:t>
      </w:r>
      <w:r w:rsidR="001761D1">
        <w:t>10</w:t>
      </w:r>
      <w:r w:rsidR="009F5445">
        <w:t xml:space="preserve"> </w:t>
      </w:r>
      <w:r>
        <w:t xml:space="preserve">is one </w:t>
      </w:r>
      <w:r w:rsidR="009F5445">
        <w:t>hour</w:t>
      </w:r>
      <w:r>
        <w:t>.</w:t>
      </w:r>
    </w:p>
    <w:p w14:paraId="25BD74D7" w14:textId="2D905D89" w:rsidR="007F5B17" w:rsidRPr="00C018DA" w:rsidRDefault="00AF2F24" w:rsidP="006003FB">
      <w:pPr>
        <w:rPr>
          <w:rStyle w:val="Strong"/>
        </w:rPr>
      </w:pPr>
      <w:r w:rsidRPr="00C018DA">
        <w:rPr>
          <w:rStyle w:val="Strong"/>
        </w:rPr>
        <w:t>Opportunities and challenges in planning for and achieving global sustainability</w:t>
      </w:r>
    </w:p>
    <w:p w14:paraId="010B79AD" w14:textId="2F2E815F" w:rsidR="00560840" w:rsidRDefault="000337CC" w:rsidP="000337CC">
      <w:pPr>
        <w:pStyle w:val="Caption"/>
      </w:pPr>
      <w:bookmarkStart w:id="30" w:name="_Ref178676890"/>
      <w:r>
        <w:t xml:space="preserve">Table </w:t>
      </w:r>
      <w:r>
        <w:fldChar w:fldCharType="begin"/>
      </w:r>
      <w:r>
        <w:instrText xml:space="preserve"> SEQ Table \* ARABIC </w:instrText>
      </w:r>
      <w:r>
        <w:fldChar w:fldCharType="separate"/>
      </w:r>
      <w:r w:rsidR="006D7504">
        <w:rPr>
          <w:noProof/>
        </w:rPr>
        <w:t>9</w:t>
      </w:r>
      <w:r>
        <w:fldChar w:fldCharType="end"/>
      </w:r>
      <w:bookmarkEnd w:id="30"/>
      <w:r>
        <w:t xml:space="preserve"> –b</w:t>
      </w:r>
      <w:r w:rsidR="00560840" w:rsidRPr="002A7286">
        <w:t xml:space="preserve">rainstorm responses </w:t>
      </w:r>
      <w:r>
        <w:t>–o</w:t>
      </w:r>
      <w:r w:rsidR="00560840" w:rsidRPr="002A7286">
        <w:t>pportunities and challenges in planning for and achieving global sustainability</w:t>
      </w:r>
    </w:p>
    <w:tbl>
      <w:tblPr>
        <w:tblStyle w:val="Tableheader"/>
        <w:tblW w:w="5000" w:type="pct"/>
        <w:tblLayout w:type="fixed"/>
        <w:tblLook w:val="04A0" w:firstRow="1" w:lastRow="0" w:firstColumn="1" w:lastColumn="0" w:noHBand="0" w:noVBand="1"/>
        <w:tblDescription w:val="Two-column table. Column one has a list of the social pillars and column 2 has space provided for student responses. "/>
      </w:tblPr>
      <w:tblGrid>
        <w:gridCol w:w="2406"/>
        <w:gridCol w:w="7224"/>
      </w:tblGrid>
      <w:tr w:rsidR="00B525FD" w14:paraId="12AD96F9" w14:textId="77777777" w:rsidTr="00C018DA">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49" w:type="pct"/>
          </w:tcPr>
          <w:p w14:paraId="51D73079" w14:textId="77777777" w:rsidR="00B525FD" w:rsidRPr="00C018DA" w:rsidRDefault="00B525FD">
            <w:pPr>
              <w:rPr>
                <w:rStyle w:val="Strong"/>
                <w:b/>
                <w:bCs w:val="0"/>
              </w:rPr>
            </w:pPr>
            <w:r w:rsidRPr="00C018DA">
              <w:rPr>
                <w:rStyle w:val="Strong"/>
                <w:b/>
                <w:bCs w:val="0"/>
              </w:rPr>
              <w:t>Social pillar</w:t>
            </w:r>
          </w:p>
        </w:tc>
        <w:tc>
          <w:tcPr>
            <w:tcW w:w="3751" w:type="pct"/>
          </w:tcPr>
          <w:p w14:paraId="476B6607" w14:textId="504EA137" w:rsidR="00B525FD" w:rsidRPr="00C018DA" w:rsidRDefault="006003FB">
            <w:pPr>
              <w:cnfStyle w:val="100000000000" w:firstRow="1" w:lastRow="0" w:firstColumn="0" w:lastColumn="0" w:oddVBand="0" w:evenVBand="0" w:oddHBand="0" w:evenHBand="0" w:firstRowFirstColumn="0" w:firstRowLastColumn="0" w:lastRowFirstColumn="0" w:lastRowLastColumn="0"/>
              <w:rPr>
                <w:rStyle w:val="Strong"/>
                <w:b/>
                <w:bCs w:val="0"/>
              </w:rPr>
            </w:pPr>
            <w:r w:rsidRPr="00C018DA">
              <w:rPr>
                <w:rStyle w:val="Strong"/>
                <w:b/>
                <w:bCs w:val="0"/>
              </w:rPr>
              <w:t>Brainstorm response</w:t>
            </w:r>
          </w:p>
        </w:tc>
      </w:tr>
      <w:tr w:rsidR="00B525FD" w14:paraId="5C2968A8"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8859CE9" w14:textId="1A261953" w:rsidR="00B525FD" w:rsidRPr="00C018DA" w:rsidRDefault="006003FB">
            <w:pPr>
              <w:rPr>
                <w:rStyle w:val="Strong"/>
                <w:b/>
                <w:bCs w:val="0"/>
              </w:rPr>
            </w:pPr>
            <w:r w:rsidRPr="00C018DA">
              <w:rPr>
                <w:rStyle w:val="Strong"/>
                <w:b/>
                <w:bCs w:val="0"/>
              </w:rPr>
              <w:t>Global sustainability</w:t>
            </w:r>
          </w:p>
        </w:tc>
        <w:tc>
          <w:tcPr>
            <w:tcW w:w="3751" w:type="pct"/>
          </w:tcPr>
          <w:p w14:paraId="28E150F1" w14:textId="738BA5FA" w:rsidR="00B525FD" w:rsidRDefault="00B525F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B525FD" w14:paraId="69113985"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BA0D996" w14:textId="5B64214F" w:rsidR="00B525FD" w:rsidRPr="00C018DA" w:rsidRDefault="006003FB">
            <w:pPr>
              <w:rPr>
                <w:rStyle w:val="Strong"/>
                <w:b/>
                <w:bCs w:val="0"/>
              </w:rPr>
            </w:pPr>
            <w:r w:rsidRPr="00C018DA">
              <w:rPr>
                <w:rStyle w:val="Strong"/>
                <w:b/>
                <w:bCs w:val="0"/>
              </w:rPr>
              <w:t>Global forums</w:t>
            </w:r>
          </w:p>
        </w:tc>
        <w:tc>
          <w:tcPr>
            <w:tcW w:w="3751" w:type="pct"/>
          </w:tcPr>
          <w:p w14:paraId="24C82031" w14:textId="6781C30D" w:rsidR="00B525FD" w:rsidRDefault="00B525FD">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7E755246"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2271FEB" w14:textId="14401D85" w:rsidR="006003FB" w:rsidRPr="00C018DA" w:rsidRDefault="006003FB">
            <w:pPr>
              <w:rPr>
                <w:rStyle w:val="Strong"/>
                <w:b/>
                <w:bCs w:val="0"/>
              </w:rPr>
            </w:pPr>
            <w:r w:rsidRPr="00C018DA">
              <w:rPr>
                <w:rStyle w:val="Strong"/>
                <w:b/>
                <w:bCs w:val="0"/>
              </w:rPr>
              <w:t>Global agreements</w:t>
            </w:r>
          </w:p>
        </w:tc>
        <w:tc>
          <w:tcPr>
            <w:tcW w:w="3751" w:type="pct"/>
          </w:tcPr>
          <w:p w14:paraId="22003EC8"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14B4C47B"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DC2A6FE" w14:textId="6A7541D9" w:rsidR="006003FB" w:rsidRPr="00C018DA" w:rsidRDefault="006003FB">
            <w:pPr>
              <w:rPr>
                <w:rStyle w:val="Strong"/>
                <w:b/>
                <w:bCs w:val="0"/>
              </w:rPr>
            </w:pPr>
            <w:r w:rsidRPr="00C018DA">
              <w:rPr>
                <w:rStyle w:val="Strong"/>
                <w:b/>
                <w:bCs w:val="0"/>
              </w:rPr>
              <w:lastRenderedPageBreak/>
              <w:t>Global cooperation</w:t>
            </w:r>
          </w:p>
        </w:tc>
        <w:tc>
          <w:tcPr>
            <w:tcW w:w="3751" w:type="pct"/>
          </w:tcPr>
          <w:p w14:paraId="6F8D2441"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628E0651"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35109FF" w14:textId="0213012B" w:rsidR="006003FB" w:rsidRPr="00C018DA" w:rsidRDefault="006003FB">
            <w:pPr>
              <w:rPr>
                <w:rStyle w:val="Strong"/>
                <w:b/>
                <w:bCs w:val="0"/>
              </w:rPr>
            </w:pPr>
            <w:r w:rsidRPr="00C018DA">
              <w:rPr>
                <w:rStyle w:val="Strong"/>
                <w:b/>
                <w:bCs w:val="0"/>
              </w:rPr>
              <w:t>Local scale</w:t>
            </w:r>
          </w:p>
        </w:tc>
        <w:tc>
          <w:tcPr>
            <w:tcW w:w="3751" w:type="pct"/>
          </w:tcPr>
          <w:p w14:paraId="46F93C60"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08CE6B69"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1372AE41" w14:textId="0593DAAF" w:rsidR="006003FB" w:rsidRPr="00C018DA" w:rsidRDefault="006003FB">
            <w:pPr>
              <w:rPr>
                <w:rStyle w:val="Strong"/>
                <w:b/>
                <w:bCs w:val="0"/>
              </w:rPr>
            </w:pPr>
            <w:r w:rsidRPr="00C018DA">
              <w:rPr>
                <w:rStyle w:val="Strong"/>
                <w:b/>
                <w:bCs w:val="0"/>
              </w:rPr>
              <w:t>National scale</w:t>
            </w:r>
          </w:p>
        </w:tc>
        <w:tc>
          <w:tcPr>
            <w:tcW w:w="3751" w:type="pct"/>
          </w:tcPr>
          <w:p w14:paraId="3193A930"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4A164450"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B0A643B" w14:textId="1B9F1115" w:rsidR="006003FB" w:rsidRPr="00C018DA" w:rsidRDefault="006003FB">
            <w:pPr>
              <w:rPr>
                <w:rStyle w:val="Strong"/>
                <w:b/>
                <w:bCs w:val="0"/>
              </w:rPr>
            </w:pPr>
            <w:r w:rsidRPr="00C018DA">
              <w:rPr>
                <w:rStyle w:val="Strong"/>
                <w:b/>
                <w:bCs w:val="0"/>
              </w:rPr>
              <w:t>Regional scale</w:t>
            </w:r>
          </w:p>
        </w:tc>
        <w:tc>
          <w:tcPr>
            <w:tcW w:w="3751" w:type="pct"/>
          </w:tcPr>
          <w:p w14:paraId="18B3F04C"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7347CFBB"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08BC1E43" w14:textId="32707787" w:rsidR="006003FB" w:rsidRPr="00C018DA" w:rsidRDefault="006003FB">
            <w:pPr>
              <w:rPr>
                <w:rStyle w:val="Strong"/>
                <w:b/>
                <w:bCs w:val="0"/>
              </w:rPr>
            </w:pPr>
            <w:r w:rsidRPr="00C018DA">
              <w:rPr>
                <w:rStyle w:val="Strong"/>
                <w:b/>
                <w:bCs w:val="0"/>
              </w:rPr>
              <w:t>Global scale</w:t>
            </w:r>
          </w:p>
        </w:tc>
        <w:tc>
          <w:tcPr>
            <w:tcW w:w="3751" w:type="pct"/>
          </w:tcPr>
          <w:p w14:paraId="33E1AA1C"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2C50975E"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68FC36AE" w14:textId="10CF3E37" w:rsidR="006003FB" w:rsidRPr="00C018DA" w:rsidRDefault="00237037">
            <w:pPr>
              <w:rPr>
                <w:rStyle w:val="Strong"/>
                <w:b/>
                <w:bCs w:val="0"/>
              </w:rPr>
            </w:pPr>
            <w:r w:rsidRPr="00C018DA">
              <w:rPr>
                <w:rStyle w:val="Strong"/>
                <w:b/>
                <w:bCs w:val="0"/>
              </w:rPr>
              <w:t>Intergovernmental</w:t>
            </w:r>
            <w:r w:rsidR="006003FB" w:rsidRPr="00C018DA">
              <w:rPr>
                <w:rStyle w:val="Strong"/>
                <w:b/>
                <w:bCs w:val="0"/>
              </w:rPr>
              <w:t xml:space="preserve"> organisations (IGOs)</w:t>
            </w:r>
          </w:p>
        </w:tc>
        <w:tc>
          <w:tcPr>
            <w:tcW w:w="3751" w:type="pct"/>
          </w:tcPr>
          <w:p w14:paraId="2ECA9205"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6812FFBD"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0503AACD" w14:textId="2B967008" w:rsidR="006003FB" w:rsidRPr="00C018DA" w:rsidRDefault="006003FB">
            <w:pPr>
              <w:rPr>
                <w:rStyle w:val="Strong"/>
                <w:b/>
                <w:bCs w:val="0"/>
              </w:rPr>
            </w:pPr>
            <w:r w:rsidRPr="00C018DA">
              <w:rPr>
                <w:rStyle w:val="Strong"/>
                <w:b/>
                <w:bCs w:val="0"/>
              </w:rPr>
              <w:t>Non-government organisations (NGOs)</w:t>
            </w:r>
          </w:p>
        </w:tc>
        <w:tc>
          <w:tcPr>
            <w:tcW w:w="3751" w:type="pct"/>
          </w:tcPr>
          <w:p w14:paraId="78BC3A3C"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4C569D1B"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1B506967" w14:textId="2BBD8804" w:rsidR="006003FB" w:rsidRPr="00C018DA" w:rsidRDefault="006003FB">
            <w:pPr>
              <w:rPr>
                <w:rStyle w:val="Strong"/>
                <w:b/>
                <w:bCs w:val="0"/>
              </w:rPr>
            </w:pPr>
            <w:r w:rsidRPr="00C018DA">
              <w:rPr>
                <w:rStyle w:val="Strong"/>
                <w:b/>
                <w:bCs w:val="0"/>
              </w:rPr>
              <w:t>Corporations</w:t>
            </w:r>
          </w:p>
        </w:tc>
        <w:tc>
          <w:tcPr>
            <w:tcW w:w="3751" w:type="pct"/>
          </w:tcPr>
          <w:p w14:paraId="76E86423"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03AD3426"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5C0E0846" w14:textId="15DC36F8" w:rsidR="006003FB" w:rsidRPr="00C018DA" w:rsidRDefault="006003FB">
            <w:pPr>
              <w:rPr>
                <w:rStyle w:val="Strong"/>
                <w:b/>
                <w:bCs w:val="0"/>
              </w:rPr>
            </w:pPr>
            <w:r w:rsidRPr="00C018DA">
              <w:rPr>
                <w:rStyle w:val="Strong"/>
                <w:b/>
                <w:bCs w:val="0"/>
              </w:rPr>
              <w:t>Community organisations</w:t>
            </w:r>
          </w:p>
        </w:tc>
        <w:tc>
          <w:tcPr>
            <w:tcW w:w="3751" w:type="pct"/>
          </w:tcPr>
          <w:p w14:paraId="21603A67"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3F74434A"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11868E80" w14:textId="6A465103" w:rsidR="006003FB" w:rsidRPr="00C018DA" w:rsidRDefault="006003FB">
            <w:pPr>
              <w:rPr>
                <w:rStyle w:val="Strong"/>
                <w:b/>
                <w:bCs w:val="0"/>
              </w:rPr>
            </w:pPr>
            <w:r w:rsidRPr="00C018DA">
              <w:rPr>
                <w:rStyle w:val="Strong"/>
                <w:b/>
                <w:bCs w:val="0"/>
              </w:rPr>
              <w:t>Individuals</w:t>
            </w:r>
          </w:p>
        </w:tc>
        <w:tc>
          <w:tcPr>
            <w:tcW w:w="3751" w:type="pct"/>
          </w:tcPr>
          <w:p w14:paraId="72158AA1"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275E9FAD"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407035C" w14:textId="310B2828" w:rsidR="006003FB" w:rsidRPr="00C018DA" w:rsidRDefault="006003FB">
            <w:pPr>
              <w:rPr>
                <w:rStyle w:val="Strong"/>
                <w:b/>
                <w:bCs w:val="0"/>
              </w:rPr>
            </w:pPr>
            <w:r w:rsidRPr="00C018DA">
              <w:rPr>
                <w:rStyle w:val="Strong"/>
                <w:b/>
                <w:bCs w:val="0"/>
              </w:rPr>
              <w:t xml:space="preserve">Indigenous </w:t>
            </w:r>
            <w:r w:rsidR="00907EE2">
              <w:rPr>
                <w:rStyle w:val="Strong"/>
                <w:b/>
                <w:bCs w:val="0"/>
              </w:rPr>
              <w:t>P</w:t>
            </w:r>
            <w:r w:rsidRPr="00C018DA">
              <w:rPr>
                <w:rStyle w:val="Strong"/>
                <w:b/>
                <w:bCs w:val="0"/>
              </w:rPr>
              <w:t>eoples’ practices</w:t>
            </w:r>
          </w:p>
        </w:tc>
        <w:tc>
          <w:tcPr>
            <w:tcW w:w="3751" w:type="pct"/>
          </w:tcPr>
          <w:p w14:paraId="0C189D7E"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D85304" w14:paraId="18D70332"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74A70AE" w14:textId="73050601" w:rsidR="00D85304" w:rsidRPr="00C018DA" w:rsidRDefault="00D85304">
            <w:pPr>
              <w:rPr>
                <w:rStyle w:val="Strong"/>
                <w:bCs w:val="0"/>
              </w:rPr>
            </w:pPr>
            <w:r w:rsidRPr="00C018DA">
              <w:rPr>
                <w:rStyle w:val="Strong"/>
                <w:b/>
                <w:bCs w:val="0"/>
              </w:rPr>
              <w:t>Benefit sharing</w:t>
            </w:r>
          </w:p>
        </w:tc>
        <w:tc>
          <w:tcPr>
            <w:tcW w:w="3751" w:type="pct"/>
          </w:tcPr>
          <w:p w14:paraId="6DD17DE1" w14:textId="77777777" w:rsidR="00D85304" w:rsidRDefault="00D85304">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7B57C6F5"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9B2BE32" w14:textId="4A3A2DD5" w:rsidR="006003FB" w:rsidRPr="00C018DA" w:rsidRDefault="006003FB">
            <w:pPr>
              <w:rPr>
                <w:rStyle w:val="Strong"/>
                <w:b/>
                <w:bCs w:val="0"/>
              </w:rPr>
            </w:pPr>
            <w:r w:rsidRPr="00C018DA">
              <w:rPr>
                <w:rStyle w:val="Strong"/>
                <w:b/>
                <w:bCs w:val="0"/>
              </w:rPr>
              <w:t>Political influences on global sustainability</w:t>
            </w:r>
          </w:p>
        </w:tc>
        <w:tc>
          <w:tcPr>
            <w:tcW w:w="3751" w:type="pct"/>
          </w:tcPr>
          <w:p w14:paraId="193758D6"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523BA26D"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6220309" w14:textId="58FD5B09" w:rsidR="006003FB" w:rsidRPr="00C018DA" w:rsidRDefault="006003FB">
            <w:pPr>
              <w:rPr>
                <w:rStyle w:val="Strong"/>
                <w:b/>
                <w:bCs w:val="0"/>
              </w:rPr>
            </w:pPr>
            <w:r w:rsidRPr="00C018DA">
              <w:rPr>
                <w:rStyle w:val="Strong"/>
                <w:b/>
                <w:bCs w:val="0"/>
              </w:rPr>
              <w:t xml:space="preserve">Economic influences on global </w:t>
            </w:r>
            <w:r w:rsidRPr="00C018DA">
              <w:rPr>
                <w:rStyle w:val="Strong"/>
                <w:b/>
                <w:bCs w:val="0"/>
              </w:rPr>
              <w:lastRenderedPageBreak/>
              <w:t>sustainability</w:t>
            </w:r>
          </w:p>
        </w:tc>
        <w:tc>
          <w:tcPr>
            <w:tcW w:w="3751" w:type="pct"/>
          </w:tcPr>
          <w:p w14:paraId="01DB398E"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7805CD5A"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11A7DAFE" w14:textId="1AB839B2" w:rsidR="006003FB" w:rsidRPr="00C018DA" w:rsidRDefault="006003FB">
            <w:pPr>
              <w:rPr>
                <w:rStyle w:val="Strong"/>
                <w:b/>
                <w:bCs w:val="0"/>
              </w:rPr>
            </w:pPr>
            <w:r w:rsidRPr="00C018DA">
              <w:rPr>
                <w:rStyle w:val="Strong"/>
                <w:b/>
                <w:bCs w:val="0"/>
              </w:rPr>
              <w:t>Technological influences on global sustainability</w:t>
            </w:r>
          </w:p>
        </w:tc>
        <w:tc>
          <w:tcPr>
            <w:tcW w:w="3751" w:type="pct"/>
          </w:tcPr>
          <w:p w14:paraId="6F890EB3"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2EED87B9"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4DFA9CE" w14:textId="57BB669C" w:rsidR="006003FB" w:rsidRPr="00C018DA" w:rsidRDefault="006003FB">
            <w:pPr>
              <w:rPr>
                <w:rStyle w:val="Strong"/>
                <w:b/>
                <w:bCs w:val="0"/>
              </w:rPr>
            </w:pPr>
            <w:r w:rsidRPr="00C018DA">
              <w:rPr>
                <w:rStyle w:val="Strong"/>
                <w:b/>
                <w:bCs w:val="0"/>
              </w:rPr>
              <w:t>Social influences on global sustainability</w:t>
            </w:r>
          </w:p>
        </w:tc>
        <w:tc>
          <w:tcPr>
            <w:tcW w:w="3751" w:type="pct"/>
          </w:tcPr>
          <w:p w14:paraId="03820B06"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r w:rsidR="006003FB" w14:paraId="08BFA115" w14:textId="77777777" w:rsidTr="00C018D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044B82FA" w14:textId="33048894" w:rsidR="006003FB" w:rsidRPr="00C018DA" w:rsidRDefault="006003FB">
            <w:pPr>
              <w:rPr>
                <w:rStyle w:val="Strong"/>
                <w:b/>
                <w:bCs w:val="0"/>
              </w:rPr>
            </w:pPr>
            <w:r w:rsidRPr="00C018DA">
              <w:rPr>
                <w:rStyle w:val="Strong"/>
                <w:b/>
                <w:bCs w:val="0"/>
              </w:rPr>
              <w:t>Cultural influences on global sustainability</w:t>
            </w:r>
          </w:p>
        </w:tc>
        <w:tc>
          <w:tcPr>
            <w:tcW w:w="3751" w:type="pct"/>
          </w:tcPr>
          <w:p w14:paraId="5FEC5682" w14:textId="77777777" w:rsidR="006003FB" w:rsidRDefault="006003FB">
            <w:pPr>
              <w:cnfStyle w:val="000000010000" w:firstRow="0" w:lastRow="0" w:firstColumn="0" w:lastColumn="0" w:oddVBand="0" w:evenVBand="0" w:oddHBand="0" w:evenHBand="1" w:firstRowFirstColumn="0" w:firstRowLastColumn="0" w:lastRowFirstColumn="0" w:lastRowLastColumn="0"/>
              <w:rPr>
                <w:rFonts w:eastAsia="Arial"/>
              </w:rPr>
            </w:pPr>
          </w:p>
        </w:tc>
      </w:tr>
      <w:tr w:rsidR="006003FB" w14:paraId="4C0498E1" w14:textId="77777777" w:rsidTr="00C018D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45FCCD6C" w14:textId="2AF6A90A" w:rsidR="006003FB" w:rsidRPr="00C018DA" w:rsidRDefault="006003FB">
            <w:pPr>
              <w:rPr>
                <w:rStyle w:val="Strong"/>
                <w:b/>
                <w:bCs w:val="0"/>
              </w:rPr>
            </w:pPr>
            <w:r w:rsidRPr="00C018DA">
              <w:rPr>
                <w:rStyle w:val="Strong"/>
                <w:b/>
                <w:bCs w:val="0"/>
              </w:rPr>
              <w:t>Environmental influences on global sustainability</w:t>
            </w:r>
          </w:p>
        </w:tc>
        <w:tc>
          <w:tcPr>
            <w:tcW w:w="3751" w:type="pct"/>
          </w:tcPr>
          <w:p w14:paraId="0E617650" w14:textId="77777777" w:rsidR="006003FB" w:rsidRDefault="006003FB">
            <w:pPr>
              <w:cnfStyle w:val="000000100000" w:firstRow="0" w:lastRow="0" w:firstColumn="0" w:lastColumn="0" w:oddVBand="0" w:evenVBand="0" w:oddHBand="1" w:evenHBand="0" w:firstRowFirstColumn="0" w:firstRowLastColumn="0" w:lastRowFirstColumn="0" w:lastRowLastColumn="0"/>
              <w:rPr>
                <w:rFonts w:eastAsia="Arial"/>
              </w:rPr>
            </w:pPr>
          </w:p>
        </w:tc>
      </w:tr>
    </w:tbl>
    <w:p w14:paraId="6A1516DC" w14:textId="77777777" w:rsidR="006C022A" w:rsidRDefault="006C022A" w:rsidP="00CE4A88">
      <w:r>
        <w:br w:type="page"/>
      </w:r>
    </w:p>
    <w:p w14:paraId="6ADD396D" w14:textId="53DC1838" w:rsidR="00F669F6" w:rsidRDefault="00F669F6" w:rsidP="00CE4A88">
      <w:pPr>
        <w:pStyle w:val="Heading2"/>
      </w:pPr>
      <w:bookmarkStart w:id="31" w:name="_Toc179547727"/>
      <w:r>
        <w:lastRenderedPageBreak/>
        <w:t xml:space="preserve">Activity </w:t>
      </w:r>
      <w:r w:rsidR="00D16314">
        <w:t>11</w:t>
      </w:r>
      <w:r w:rsidR="0059129F">
        <w:t xml:space="preserve"> – </w:t>
      </w:r>
      <w:r w:rsidR="00CE4A88">
        <w:t>r</w:t>
      </w:r>
      <w:r w:rsidR="00CE4A88" w:rsidRPr="00CE4A88">
        <w:t>esearch</w:t>
      </w:r>
      <w:r w:rsidR="00CE4A88">
        <w:t xml:space="preserve"> task </w:t>
      </w:r>
      <w:r>
        <w:t>–</w:t>
      </w:r>
      <w:r w:rsidR="0059129F">
        <w:t xml:space="preserve"> </w:t>
      </w:r>
      <w:r w:rsidR="00CE4A88">
        <w:t xml:space="preserve">opportunities </w:t>
      </w:r>
      <w:r>
        <w:t>and challenges in planning for and achieving global sustainability</w:t>
      </w:r>
      <w:bookmarkEnd w:id="31"/>
    </w:p>
    <w:p w14:paraId="20B56D62" w14:textId="4AE865B9" w:rsidR="00F669F6" w:rsidRDefault="004A6154" w:rsidP="00CE4A88">
      <w:pPr>
        <w:pStyle w:val="FeatureBox2"/>
      </w:pPr>
      <w:r w:rsidRPr="00CE4A88">
        <w:rPr>
          <w:rStyle w:val="Strong"/>
        </w:rPr>
        <w:t>Teacher note</w:t>
      </w:r>
      <w:r w:rsidRPr="00CE4A88">
        <w:t>:</w:t>
      </w:r>
      <w:r>
        <w:t xml:space="preserve"> </w:t>
      </w:r>
      <w:r w:rsidR="00CE4A88">
        <w:t xml:space="preserve">this </w:t>
      </w:r>
      <w:r>
        <w:t xml:space="preserve">task </w:t>
      </w:r>
      <w:r w:rsidR="0013744C">
        <w:t>can be done i</w:t>
      </w:r>
      <w:r w:rsidR="00CB5B74">
        <w:t>ndividual</w:t>
      </w:r>
      <w:r w:rsidR="0013744C">
        <w:t>ly</w:t>
      </w:r>
      <w:r w:rsidR="00CB5B74">
        <w:t xml:space="preserve"> or </w:t>
      </w:r>
      <w:r w:rsidR="0013744C">
        <w:t>in g</w:t>
      </w:r>
      <w:r w:rsidR="00CB5B74">
        <w:t>roup</w:t>
      </w:r>
      <w:r w:rsidR="0013744C">
        <w:t>s (2</w:t>
      </w:r>
      <w:r w:rsidR="00CE4A88">
        <w:t xml:space="preserve"> to </w:t>
      </w:r>
      <w:r w:rsidR="0013744C">
        <w:t xml:space="preserve">3 people). Teachers assign </w:t>
      </w:r>
      <w:r w:rsidR="007E179D">
        <w:t xml:space="preserve">one </w:t>
      </w:r>
      <w:r w:rsidR="001F4ED1">
        <w:t>of the 7 global sustainability issues to each</w:t>
      </w:r>
      <w:r w:rsidR="00C36099">
        <w:t xml:space="preserve"> individual</w:t>
      </w:r>
      <w:r w:rsidR="007E179D">
        <w:t xml:space="preserve"> or</w:t>
      </w:r>
      <w:r w:rsidR="00C36099">
        <w:t xml:space="preserve"> group. </w:t>
      </w:r>
      <w:r w:rsidR="00C36099" w:rsidRPr="00CE4A88">
        <w:t>Teachers</w:t>
      </w:r>
      <w:r w:rsidR="00C36099">
        <w:t xml:space="preserve"> should aim to </w:t>
      </w:r>
      <w:r w:rsidR="005231EF">
        <w:t>address a</w:t>
      </w:r>
      <w:r w:rsidR="00C02A22">
        <w:t>s</w:t>
      </w:r>
      <w:r w:rsidR="005231EF">
        <w:t xml:space="preserve"> many of the issues as possible</w:t>
      </w:r>
      <w:r w:rsidR="00591642">
        <w:t xml:space="preserve"> (</w:t>
      </w:r>
      <w:r w:rsidR="006162C0">
        <w:t>for example,</w:t>
      </w:r>
      <w:r w:rsidR="00591642">
        <w:t xml:space="preserve"> not allow multiple groups to choose the same issue).</w:t>
      </w:r>
    </w:p>
    <w:p w14:paraId="32546B36" w14:textId="25274D56" w:rsidR="00770E1F" w:rsidRPr="0017701B" w:rsidRDefault="006162C0" w:rsidP="00770E1F">
      <w:pPr>
        <w:pStyle w:val="FeatureBox2"/>
      </w:pPr>
      <w:r>
        <w:t xml:space="preserve">The estimated </w:t>
      </w:r>
      <w:r w:rsidR="00770E1F">
        <w:t>time for Activit</w:t>
      </w:r>
      <w:r>
        <w:t>ies</w:t>
      </w:r>
      <w:r w:rsidR="00770E1F">
        <w:t xml:space="preserve"> </w:t>
      </w:r>
      <w:r w:rsidR="00D16314">
        <w:t>11</w:t>
      </w:r>
      <w:r w:rsidR="00770E1F">
        <w:t xml:space="preserve"> and </w:t>
      </w:r>
      <w:r w:rsidR="00D16314">
        <w:t>12</w:t>
      </w:r>
      <w:r w:rsidR="00770E1F">
        <w:t xml:space="preserve"> </w:t>
      </w:r>
      <w:r>
        <w:t xml:space="preserve">is </w:t>
      </w:r>
      <w:r w:rsidR="00770E1F">
        <w:t>3 hours</w:t>
      </w:r>
      <w:r>
        <w:t>.</w:t>
      </w:r>
    </w:p>
    <w:p w14:paraId="19BC3C83" w14:textId="6DB89CE4" w:rsidR="00591642" w:rsidRDefault="0037639F" w:rsidP="00CE4A88">
      <w:r>
        <w:t>U</w:t>
      </w:r>
      <w:r w:rsidR="008F2A1E">
        <w:t>sing Can</w:t>
      </w:r>
      <w:r w:rsidR="00680980">
        <w:t>v</w:t>
      </w:r>
      <w:r w:rsidR="005C2E2D">
        <w:t xml:space="preserve">a, Piktochart, Prezi or </w:t>
      </w:r>
      <w:r>
        <w:t>another presentation method, students will create an infographic on the global sustainability issue they have been assigned.</w:t>
      </w:r>
    </w:p>
    <w:p w14:paraId="7ADC539B" w14:textId="61DD37DA" w:rsidR="004837D5" w:rsidRDefault="004837D5" w:rsidP="00CE4A88">
      <w:r>
        <w:t xml:space="preserve">Infographics on the SDGs </w:t>
      </w:r>
      <w:r w:rsidR="003007A9">
        <w:t>should be shown as examples</w:t>
      </w:r>
      <w:r w:rsidR="00133FBE">
        <w:t>:</w:t>
      </w:r>
      <w:r w:rsidR="003007A9">
        <w:t xml:space="preserve"> </w:t>
      </w:r>
      <w:hyperlink r:id="rId46" w:history="1">
        <w:r w:rsidR="00845792" w:rsidRPr="00845792">
          <w:rPr>
            <w:rStyle w:val="Hyperlink"/>
          </w:rPr>
          <w:t xml:space="preserve">SDGs </w:t>
        </w:r>
        <w:r w:rsidR="00133FBE">
          <w:rPr>
            <w:rStyle w:val="Hyperlink"/>
          </w:rPr>
          <w:t>–</w:t>
        </w:r>
        <w:r w:rsidR="00133FBE" w:rsidRPr="00845792">
          <w:rPr>
            <w:rStyle w:val="Hyperlink"/>
          </w:rPr>
          <w:t xml:space="preserve"> </w:t>
        </w:r>
        <w:r w:rsidR="00845792" w:rsidRPr="00845792">
          <w:rPr>
            <w:rStyle w:val="Hyperlink"/>
          </w:rPr>
          <w:t xml:space="preserve">Explainers </w:t>
        </w:r>
        <w:r w:rsidR="00133FBE">
          <w:rPr>
            <w:rStyle w:val="Hyperlink"/>
          </w:rPr>
          <w:t>–</w:t>
        </w:r>
        <w:r w:rsidR="00133FBE" w:rsidRPr="00845792">
          <w:rPr>
            <w:rStyle w:val="Hyperlink"/>
          </w:rPr>
          <w:t xml:space="preserve"> </w:t>
        </w:r>
        <w:r w:rsidR="00845792" w:rsidRPr="00845792">
          <w:rPr>
            <w:rStyle w:val="Hyperlink"/>
          </w:rPr>
          <w:t>United Nations Sustainable Development</w:t>
        </w:r>
      </w:hyperlink>
      <w:r w:rsidR="00C02A22">
        <w:t xml:space="preserve"> (scroll down to </w:t>
      </w:r>
      <w:r w:rsidR="00133FBE" w:rsidRPr="00133FBE">
        <w:rPr>
          <w:rStyle w:val="Strong"/>
        </w:rPr>
        <w:t>Infographics</w:t>
      </w:r>
      <w:r w:rsidR="00133FBE">
        <w:t xml:space="preserve"> </w:t>
      </w:r>
      <w:r w:rsidR="00C02A22">
        <w:t>section).</w:t>
      </w:r>
    </w:p>
    <w:p w14:paraId="6E8BDFB1" w14:textId="0B697F67" w:rsidR="00066F0D" w:rsidRDefault="007E5F71" w:rsidP="00133FBE">
      <w:r>
        <w:t xml:space="preserve">This infographic will be shared with other students so </w:t>
      </w:r>
      <w:r w:rsidR="00680980">
        <w:t xml:space="preserve">a </w:t>
      </w:r>
      <w:r>
        <w:t>range of global sustainability issues can be addressed.</w:t>
      </w:r>
    </w:p>
    <w:p w14:paraId="6241B3CF" w14:textId="572CE981" w:rsidR="000958E2" w:rsidRDefault="000958E2" w:rsidP="00745A2B">
      <w:r>
        <w:t xml:space="preserve">Research can be shared with other students in </w:t>
      </w:r>
      <w:r w:rsidR="003444A8">
        <w:t>several</w:t>
      </w:r>
      <w:r>
        <w:t xml:space="preserve"> ways</w:t>
      </w:r>
      <w:r w:rsidR="00884D9D">
        <w:t>. Some suggestions are</w:t>
      </w:r>
      <w:r>
        <w:t>:</w:t>
      </w:r>
    </w:p>
    <w:p w14:paraId="4273DE0C" w14:textId="788E219A" w:rsidR="00066F0D" w:rsidRDefault="00000000" w:rsidP="00B61125">
      <w:pPr>
        <w:pStyle w:val="ListBullet"/>
      </w:pPr>
      <w:hyperlink r:id="rId47" w:history="1">
        <w:r w:rsidR="00745A2B">
          <w:rPr>
            <w:rStyle w:val="Hyperlink"/>
          </w:rPr>
          <w:t>g</w:t>
        </w:r>
        <w:r w:rsidR="005703C1">
          <w:rPr>
            <w:rStyle w:val="Hyperlink"/>
          </w:rPr>
          <w:t>allery walks</w:t>
        </w:r>
      </w:hyperlink>
    </w:p>
    <w:p w14:paraId="1BB2C532" w14:textId="5BA4F39D" w:rsidR="000958E2" w:rsidRDefault="000958E2" w:rsidP="00B61125">
      <w:pPr>
        <w:pStyle w:val="ListBullet"/>
      </w:pPr>
      <w:r>
        <w:t>individual</w:t>
      </w:r>
      <w:r w:rsidR="00C93A87">
        <w:t xml:space="preserve"> or</w:t>
      </w:r>
      <w:r>
        <w:t xml:space="preserve"> group </w:t>
      </w:r>
      <w:r w:rsidR="00884D9D">
        <w:t>presentation</w:t>
      </w:r>
      <w:r>
        <w:t xml:space="preserve"> to class</w:t>
      </w:r>
      <w:r w:rsidR="00E95512">
        <w:t>,</w:t>
      </w:r>
      <w:r>
        <w:t xml:space="preserve"> with observers taking notes</w:t>
      </w:r>
    </w:p>
    <w:p w14:paraId="310E697E" w14:textId="7DA3429D" w:rsidR="000958E2" w:rsidRDefault="000958E2" w:rsidP="00B61125">
      <w:pPr>
        <w:pStyle w:val="ListBullet"/>
      </w:pPr>
      <w:r>
        <w:t>shared documents in a shared class file</w:t>
      </w:r>
    </w:p>
    <w:p w14:paraId="4D28A019" w14:textId="33FC33F2" w:rsidR="000958E2" w:rsidRDefault="008E04F5" w:rsidP="00B61125">
      <w:pPr>
        <w:pStyle w:val="ListBullet"/>
      </w:pPr>
      <w:r>
        <w:t>each infographic pr</w:t>
      </w:r>
      <w:r w:rsidR="00884D9D">
        <w:t>inted</w:t>
      </w:r>
      <w:r>
        <w:t xml:space="preserve"> and distributed to all class </w:t>
      </w:r>
      <w:r w:rsidR="00884D9D">
        <w:t>members</w:t>
      </w:r>
      <w:r w:rsidR="00C93A87">
        <w:t>.</w:t>
      </w:r>
    </w:p>
    <w:p w14:paraId="7B2B8D0E" w14:textId="28EB84EE" w:rsidR="00F6547D" w:rsidRDefault="00B3286C" w:rsidP="00F6547D">
      <w:r>
        <w:t>Students</w:t>
      </w:r>
      <w:r w:rsidR="00F6547D">
        <w:t xml:space="preserve"> </w:t>
      </w:r>
      <w:r>
        <w:t xml:space="preserve">should spend 3 </w:t>
      </w:r>
      <w:r w:rsidR="00E95512">
        <w:t>to</w:t>
      </w:r>
      <w:r>
        <w:t xml:space="preserve"> 4 lessons on the task.</w:t>
      </w:r>
    </w:p>
    <w:p w14:paraId="7DF8F9D5" w14:textId="5D76A8A5" w:rsidR="00B3286C" w:rsidRPr="00E95512" w:rsidRDefault="00B3286C" w:rsidP="00EF6220">
      <w:pPr>
        <w:rPr>
          <w:rStyle w:val="Strong"/>
        </w:rPr>
      </w:pPr>
      <w:r w:rsidRPr="00E95512">
        <w:rPr>
          <w:rStyle w:val="Strong"/>
        </w:rPr>
        <w:t>Global sustainability issues</w:t>
      </w:r>
    </w:p>
    <w:p w14:paraId="70209E63" w14:textId="6E576437" w:rsidR="00BB657D" w:rsidRPr="00B61125" w:rsidRDefault="00E57DAE" w:rsidP="00B61125">
      <w:pPr>
        <w:pStyle w:val="ListParagraph"/>
        <w:numPr>
          <w:ilvl w:val="0"/>
          <w:numId w:val="99"/>
        </w:numPr>
        <w:ind w:left="357" w:hanging="357"/>
      </w:pPr>
      <w:r w:rsidRPr="00B61125">
        <w:t xml:space="preserve">Opportunities and challenges in addressing </w:t>
      </w:r>
      <w:r w:rsidR="00D452AA" w:rsidRPr="00B61125">
        <w:t>climate change</w:t>
      </w:r>
      <w:r w:rsidR="00611AEE" w:rsidRPr="00B61125">
        <w:t xml:space="preserve">: </w:t>
      </w:r>
      <w:r w:rsidR="00E95512" w:rsidRPr="00B61125">
        <w:t xml:space="preserve">rising </w:t>
      </w:r>
      <w:r w:rsidR="00BB657D" w:rsidRPr="00B61125">
        <w:t xml:space="preserve">global temperatures and more frequent extreme weather events impact agriculture, biodiversity, water resources and human health. </w:t>
      </w:r>
      <w:r w:rsidR="00FF1EF7" w:rsidRPr="00B61125">
        <w:t xml:space="preserve">Management </w:t>
      </w:r>
      <w:r w:rsidR="00BB657D" w:rsidRPr="00B61125">
        <w:t>include</w:t>
      </w:r>
      <w:r w:rsidR="00FF1EF7" w:rsidRPr="00B61125">
        <w:t>s</w:t>
      </w:r>
      <w:r w:rsidR="00BB657D" w:rsidRPr="00B61125">
        <w:t xml:space="preserve"> reducing greenhouse gas emissions and adapting to the changing climate.</w:t>
      </w:r>
    </w:p>
    <w:p w14:paraId="14CBDFAA" w14:textId="29AC964E" w:rsidR="00BB657D" w:rsidRPr="00B61125" w:rsidRDefault="00162D02" w:rsidP="00B61125">
      <w:pPr>
        <w:pStyle w:val="ListParagraph"/>
        <w:numPr>
          <w:ilvl w:val="0"/>
          <w:numId w:val="99"/>
        </w:numPr>
        <w:ind w:left="357" w:hanging="357"/>
      </w:pPr>
      <w:r w:rsidRPr="00B61125">
        <w:t xml:space="preserve">Opportunities and challenges in addressing </w:t>
      </w:r>
      <w:r w:rsidR="00D452AA" w:rsidRPr="00B61125">
        <w:t>resource depletion</w:t>
      </w:r>
      <w:r w:rsidR="00BB657D" w:rsidRPr="00B61125">
        <w:t xml:space="preserve">: </w:t>
      </w:r>
      <w:r w:rsidR="00AA4B16" w:rsidRPr="00B61125">
        <w:t>over</w:t>
      </w:r>
      <w:r w:rsidR="00BB657D" w:rsidRPr="00B61125">
        <w:t xml:space="preserve">-extraction of natural resources, including minerals, fossil fuels and water, leading to scarcity and environmental </w:t>
      </w:r>
      <w:r w:rsidR="00BB657D" w:rsidRPr="00B61125">
        <w:lastRenderedPageBreak/>
        <w:t>degradation.</w:t>
      </w:r>
      <w:r w:rsidR="00FF1EF7" w:rsidRPr="00B61125">
        <w:t xml:space="preserve"> </w:t>
      </w:r>
      <w:r w:rsidR="00BB657D" w:rsidRPr="00B61125">
        <w:t>Sustainable management practices are required to balance resource use and conservation.</w:t>
      </w:r>
    </w:p>
    <w:p w14:paraId="5F64F0C8" w14:textId="7926C8BD" w:rsidR="00BB657D" w:rsidRPr="00B61125" w:rsidRDefault="00162D02" w:rsidP="00B61125">
      <w:pPr>
        <w:pStyle w:val="ListParagraph"/>
        <w:numPr>
          <w:ilvl w:val="0"/>
          <w:numId w:val="99"/>
        </w:numPr>
        <w:ind w:left="357" w:hanging="357"/>
      </w:pPr>
      <w:r w:rsidRPr="00B61125">
        <w:t xml:space="preserve">Opportunities and challenges in addressing </w:t>
      </w:r>
      <w:r w:rsidR="00C93A87" w:rsidRPr="00B61125">
        <w:t>biodiversity l</w:t>
      </w:r>
      <w:r w:rsidR="00BB657D" w:rsidRPr="00B61125">
        <w:t xml:space="preserve">oss: </w:t>
      </w:r>
      <w:r w:rsidR="00AA4B16" w:rsidRPr="00B61125">
        <w:t xml:space="preserve">habitat </w:t>
      </w:r>
      <w:r w:rsidR="00BB657D" w:rsidRPr="00B61125">
        <w:t>destruction, pollution, climate change and over-exploitation of species result in declining biodiversity. Protecting ecosystems and promoting biodiversity conservation are crucial.</w:t>
      </w:r>
    </w:p>
    <w:p w14:paraId="518105D7" w14:textId="5FEFE88A" w:rsidR="00BB657D" w:rsidRPr="00B61125" w:rsidRDefault="00162D02" w:rsidP="00B61125">
      <w:pPr>
        <w:pStyle w:val="ListParagraph"/>
        <w:numPr>
          <w:ilvl w:val="0"/>
          <w:numId w:val="99"/>
        </w:numPr>
        <w:ind w:left="357" w:hanging="357"/>
      </w:pPr>
      <w:r w:rsidRPr="00B61125">
        <w:t xml:space="preserve">Opportunities and challenges in addressing </w:t>
      </w:r>
      <w:r w:rsidR="00C93A87" w:rsidRPr="00B61125">
        <w:t>pollution</w:t>
      </w:r>
      <w:r w:rsidR="00BB657D" w:rsidRPr="00B61125">
        <w:t xml:space="preserve">: </w:t>
      </w:r>
      <w:r w:rsidR="00AA4B16" w:rsidRPr="00B61125">
        <w:t>air</w:t>
      </w:r>
      <w:r w:rsidR="00BB657D" w:rsidRPr="00B61125">
        <w:t>, water and soil pollution from industrial activities, agriculture and urbanisation affect human health and ecosystems.</w:t>
      </w:r>
      <w:r w:rsidR="00FF1EF7" w:rsidRPr="00B61125">
        <w:t xml:space="preserve"> </w:t>
      </w:r>
      <w:r w:rsidR="00BB657D" w:rsidRPr="00B61125">
        <w:t>Implementing pollution control measures and cleaner technologies is essential.</w:t>
      </w:r>
    </w:p>
    <w:p w14:paraId="274D55FB" w14:textId="11B8F1B1" w:rsidR="00BB657D" w:rsidRPr="00B61125" w:rsidRDefault="00162D02" w:rsidP="00B61125">
      <w:pPr>
        <w:pStyle w:val="ListParagraph"/>
        <w:numPr>
          <w:ilvl w:val="0"/>
          <w:numId w:val="99"/>
        </w:numPr>
        <w:ind w:left="357" w:hanging="357"/>
      </w:pPr>
      <w:r w:rsidRPr="00B61125">
        <w:t xml:space="preserve">Opportunities and challenges in addressing </w:t>
      </w:r>
      <w:r w:rsidR="00C93A87" w:rsidRPr="00B61125">
        <w:t>urbanisation</w:t>
      </w:r>
      <w:r w:rsidR="00BB657D" w:rsidRPr="00B61125">
        <w:t xml:space="preserve">: </w:t>
      </w:r>
      <w:r w:rsidR="00AA4B16" w:rsidRPr="00B61125">
        <w:t xml:space="preserve">rapid </w:t>
      </w:r>
      <w:r w:rsidR="00BB657D" w:rsidRPr="00B61125">
        <w:t>urban growth often leads to inadequate infrastructure, increased waste and social inequalities.</w:t>
      </w:r>
      <w:r w:rsidR="00FF1EF7" w:rsidRPr="00B61125">
        <w:t xml:space="preserve"> </w:t>
      </w:r>
      <w:r w:rsidR="00BB657D" w:rsidRPr="00B61125">
        <w:t>Sustainable urban planning and development practices are needed to create resilient cities.</w:t>
      </w:r>
    </w:p>
    <w:p w14:paraId="56E7C279" w14:textId="7F1CDAEE" w:rsidR="00BB657D" w:rsidRPr="00B61125" w:rsidRDefault="00162D02" w:rsidP="00B61125">
      <w:pPr>
        <w:pStyle w:val="ListParagraph"/>
        <w:numPr>
          <w:ilvl w:val="0"/>
          <w:numId w:val="99"/>
        </w:numPr>
        <w:ind w:left="357" w:hanging="357"/>
      </w:pPr>
      <w:r w:rsidRPr="00B61125">
        <w:t xml:space="preserve">Opportunities and challenges in addressing </w:t>
      </w:r>
      <w:r w:rsidR="00C93A87" w:rsidRPr="00B61125">
        <w:t>economic inequality</w:t>
      </w:r>
      <w:r w:rsidR="00BB657D" w:rsidRPr="00B61125">
        <w:t xml:space="preserve">: </w:t>
      </w:r>
      <w:r w:rsidR="00AA4B16" w:rsidRPr="00B61125">
        <w:t xml:space="preserve">disparities </w:t>
      </w:r>
      <w:r w:rsidR="00BB657D" w:rsidRPr="00B61125">
        <w:t>in wealth and access to resources lead to social and economic instability.</w:t>
      </w:r>
      <w:r w:rsidR="00FF1EF7" w:rsidRPr="00B61125">
        <w:t xml:space="preserve"> </w:t>
      </w:r>
      <w:r w:rsidR="00BB657D" w:rsidRPr="00B61125">
        <w:t>Promoting inclusive growth and equitable resource distribution is vital.</w:t>
      </w:r>
    </w:p>
    <w:p w14:paraId="0D0323BD" w14:textId="1107CF2E" w:rsidR="00BB657D" w:rsidRPr="00B61125" w:rsidRDefault="00162D02" w:rsidP="00B61125">
      <w:pPr>
        <w:pStyle w:val="ListParagraph"/>
        <w:numPr>
          <w:ilvl w:val="0"/>
          <w:numId w:val="99"/>
        </w:numPr>
        <w:ind w:left="357" w:hanging="357"/>
      </w:pPr>
      <w:r w:rsidRPr="00B61125">
        <w:t xml:space="preserve">Opportunities and challenges in addressing </w:t>
      </w:r>
      <w:r w:rsidR="00C93A87" w:rsidRPr="00B61125">
        <w:t>food security</w:t>
      </w:r>
      <w:r w:rsidR="00BB657D" w:rsidRPr="00B61125">
        <w:t xml:space="preserve">: </w:t>
      </w:r>
      <w:r w:rsidR="00AA4B16" w:rsidRPr="00B61125">
        <w:t xml:space="preserve">growing </w:t>
      </w:r>
      <w:r w:rsidR="00BB657D" w:rsidRPr="00B61125">
        <w:t>global population and changing dietary patterns increase demand for food, stressing agricultural systems.</w:t>
      </w:r>
      <w:r w:rsidR="00FF1EF7" w:rsidRPr="00B61125">
        <w:t xml:space="preserve"> </w:t>
      </w:r>
      <w:r w:rsidR="00BB657D" w:rsidRPr="00B61125">
        <w:t>Sustainable agricultural practices and reducing food waste are key to ensuring food security.</w:t>
      </w:r>
    </w:p>
    <w:p w14:paraId="5F84076B" w14:textId="73A3CEC8" w:rsidR="00BB657D" w:rsidRPr="00F17E5B" w:rsidRDefault="005D7613" w:rsidP="00F669F6">
      <w:pPr>
        <w:rPr>
          <w:b/>
          <w:bCs/>
        </w:rPr>
      </w:pPr>
      <w:r w:rsidRPr="00976243">
        <w:rPr>
          <w:rStyle w:val="Strong"/>
        </w:rPr>
        <w:t>Some useful websites to commence research</w:t>
      </w:r>
    </w:p>
    <w:p w14:paraId="04C24585" w14:textId="6E40BBE6" w:rsidR="005D7613" w:rsidRDefault="00FF19AB" w:rsidP="005B56B6">
      <w:pPr>
        <w:pStyle w:val="ListBullet"/>
      </w:pPr>
      <w:r>
        <w:t>Summary of SDG report</w:t>
      </w:r>
      <w:r w:rsidR="005B56B6">
        <w:t>:</w:t>
      </w:r>
      <w:r>
        <w:t xml:space="preserve"> </w:t>
      </w:r>
      <w:hyperlink r:id="rId48">
        <w:r w:rsidR="008C6F98">
          <w:rPr>
            <w:rStyle w:val="Hyperlink"/>
            <w:rFonts w:eastAsia="Arial"/>
          </w:rPr>
          <w:t>The SDG Report 2024 (2:24)</w:t>
        </w:r>
      </w:hyperlink>
    </w:p>
    <w:p w14:paraId="2BF1B5CA" w14:textId="44756077" w:rsidR="005D7613" w:rsidRPr="005B56B6" w:rsidRDefault="00D518C7" w:rsidP="005B56B6">
      <w:pPr>
        <w:pStyle w:val="ListBullet"/>
      </w:pPr>
      <w:r>
        <w:t>Download full SDG report</w:t>
      </w:r>
      <w:r w:rsidR="005B56B6">
        <w:t>:</w:t>
      </w:r>
      <w:r>
        <w:t xml:space="preserve"> </w:t>
      </w:r>
      <w:hyperlink r:id="rId49">
        <w:r w:rsidR="00875520">
          <w:rPr>
            <w:rStyle w:val="Hyperlink"/>
            <w:rFonts w:eastAsia="Arial"/>
            <w:szCs w:val="22"/>
          </w:rPr>
          <w:t>The Sustainable Development Goals Report 2024</w:t>
        </w:r>
      </w:hyperlink>
    </w:p>
    <w:p w14:paraId="26861313" w14:textId="66027D16" w:rsidR="00D518C7" w:rsidRDefault="006F6CB1" w:rsidP="005B56B6">
      <w:pPr>
        <w:pStyle w:val="ListBullet"/>
        <w:rPr>
          <w:rFonts w:eastAsia="Arial"/>
          <w:szCs w:val="22"/>
        </w:rPr>
      </w:pPr>
      <w:r>
        <w:t>SDGs stats and facts</w:t>
      </w:r>
      <w:r w:rsidR="005B56B6">
        <w:t>:</w:t>
      </w:r>
      <w:r>
        <w:t xml:space="preserve"> </w:t>
      </w:r>
      <w:hyperlink r:id="rId50">
        <w:r w:rsidR="00D518C7" w:rsidRPr="0AF3723D">
          <w:rPr>
            <w:rStyle w:val="Hyperlink"/>
            <w:rFonts w:eastAsia="Arial"/>
            <w:szCs w:val="22"/>
          </w:rPr>
          <w:t xml:space="preserve">SDG Tracker: Measuring progress towards the Sustainable Development Goals </w:t>
        </w:r>
        <w:r w:rsidR="00BC10DE">
          <w:rPr>
            <w:rStyle w:val="Hyperlink"/>
            <w:rFonts w:eastAsia="Arial"/>
            <w:szCs w:val="22"/>
          </w:rPr>
          <w:t>–</w:t>
        </w:r>
        <w:r w:rsidR="00BC10DE" w:rsidRPr="0AF3723D">
          <w:rPr>
            <w:rStyle w:val="Hyperlink"/>
            <w:rFonts w:eastAsia="Arial"/>
            <w:szCs w:val="22"/>
          </w:rPr>
          <w:t xml:space="preserve"> </w:t>
        </w:r>
        <w:r w:rsidR="00D518C7" w:rsidRPr="0AF3723D">
          <w:rPr>
            <w:rStyle w:val="Hyperlink"/>
            <w:rFonts w:eastAsia="Arial"/>
            <w:szCs w:val="22"/>
          </w:rPr>
          <w:t>Our World in Data</w:t>
        </w:r>
      </w:hyperlink>
    </w:p>
    <w:p w14:paraId="0096781A" w14:textId="07E1E640" w:rsidR="00D518C7" w:rsidRDefault="003E6FEC" w:rsidP="005B56B6">
      <w:pPr>
        <w:pStyle w:val="ListBullet"/>
        <w:rPr>
          <w:rFonts w:eastAsia="Arial"/>
          <w:szCs w:val="22"/>
        </w:rPr>
      </w:pPr>
      <w:r>
        <w:t>Sample infographics</w:t>
      </w:r>
      <w:r w:rsidR="005B56B6">
        <w:t>:</w:t>
      </w:r>
      <w:r>
        <w:t xml:space="preserve"> </w:t>
      </w:r>
      <w:hyperlink r:id="rId51">
        <w:r w:rsidR="00D518C7" w:rsidRPr="0AF3723D">
          <w:rPr>
            <w:rStyle w:val="Hyperlink"/>
            <w:rFonts w:eastAsia="Arial"/>
            <w:szCs w:val="22"/>
          </w:rPr>
          <w:t xml:space="preserve">SDGs </w:t>
        </w:r>
        <w:r w:rsidR="00BC10DE">
          <w:rPr>
            <w:rStyle w:val="Hyperlink"/>
            <w:rFonts w:eastAsia="Arial"/>
            <w:szCs w:val="22"/>
          </w:rPr>
          <w:t>–</w:t>
        </w:r>
        <w:r w:rsidR="00BC10DE" w:rsidRPr="0AF3723D">
          <w:rPr>
            <w:rStyle w:val="Hyperlink"/>
            <w:rFonts w:eastAsia="Arial"/>
            <w:szCs w:val="22"/>
          </w:rPr>
          <w:t xml:space="preserve"> </w:t>
        </w:r>
        <w:r w:rsidR="00D518C7" w:rsidRPr="0AF3723D">
          <w:rPr>
            <w:rStyle w:val="Hyperlink"/>
            <w:rFonts w:eastAsia="Arial"/>
            <w:szCs w:val="22"/>
          </w:rPr>
          <w:t xml:space="preserve">Explainers </w:t>
        </w:r>
        <w:r w:rsidR="00BC10DE">
          <w:rPr>
            <w:rStyle w:val="Hyperlink"/>
            <w:rFonts w:eastAsia="Arial"/>
            <w:szCs w:val="22"/>
          </w:rPr>
          <w:t>–</w:t>
        </w:r>
        <w:r w:rsidR="00BC10DE" w:rsidRPr="0AF3723D">
          <w:rPr>
            <w:rStyle w:val="Hyperlink"/>
            <w:rFonts w:eastAsia="Arial"/>
            <w:szCs w:val="22"/>
          </w:rPr>
          <w:t xml:space="preserve"> </w:t>
        </w:r>
        <w:r w:rsidR="00D518C7" w:rsidRPr="0AF3723D">
          <w:rPr>
            <w:rStyle w:val="Hyperlink"/>
            <w:rFonts w:eastAsia="Arial"/>
            <w:szCs w:val="22"/>
          </w:rPr>
          <w:t>United Nations Sustainable Development</w:t>
        </w:r>
      </w:hyperlink>
    </w:p>
    <w:p w14:paraId="2F749508" w14:textId="455CAAB5" w:rsidR="00D518C7" w:rsidRPr="00F17E5B" w:rsidRDefault="008B6406" w:rsidP="005B56B6">
      <w:pPr>
        <w:pStyle w:val="ListBullet"/>
        <w:rPr>
          <w:rStyle w:val="Hyperlink"/>
          <w:rFonts w:eastAsia="Arial"/>
          <w:color w:val="auto"/>
          <w:szCs w:val="22"/>
          <w:u w:val="none"/>
        </w:rPr>
      </w:pPr>
      <w:r>
        <w:t>The SDGs in summary</w:t>
      </w:r>
      <w:r w:rsidR="005B56B6">
        <w:t>:</w:t>
      </w:r>
      <w:r>
        <w:t xml:space="preserve"> </w:t>
      </w:r>
      <w:hyperlink r:id="rId52">
        <w:r w:rsidR="00335082">
          <w:rPr>
            <w:rStyle w:val="Hyperlink"/>
            <w:rFonts w:eastAsia="Arial"/>
            <w:szCs w:val="22"/>
            <w:lang w:val="en-US"/>
          </w:rPr>
          <w:t>THE 17 GOALS | Sustainable Development</w:t>
        </w:r>
      </w:hyperlink>
      <w:r w:rsidRPr="051BFF57">
        <w:rPr>
          <w:rFonts w:eastAsia="Arial"/>
          <w:color w:val="000000" w:themeColor="text1"/>
          <w:szCs w:val="22"/>
          <w:lang w:val="en-US"/>
        </w:rPr>
        <w:t>.</w:t>
      </w:r>
    </w:p>
    <w:p w14:paraId="72D7E23E" w14:textId="3126539A" w:rsidR="005D7613" w:rsidRDefault="008B6406" w:rsidP="005B56B6">
      <w:pPr>
        <w:pStyle w:val="ListBullet"/>
        <w:rPr>
          <w:rFonts w:eastAsia="Arial"/>
          <w:szCs w:val="22"/>
        </w:rPr>
      </w:pPr>
      <w:r>
        <w:t>Global cooperation indices</w:t>
      </w:r>
      <w:r w:rsidR="005B56B6">
        <w:t>:</w:t>
      </w:r>
      <w:r>
        <w:t xml:space="preserve"> </w:t>
      </w:r>
      <w:hyperlink r:id="rId53">
        <w:r w:rsidR="00335082">
          <w:rPr>
            <w:rStyle w:val="Hyperlink"/>
            <w:rFonts w:eastAsia="Arial"/>
            <w:szCs w:val="22"/>
          </w:rPr>
          <w:t>The Global Cooperation Barometer 2024 | World Economic Forum</w:t>
        </w:r>
      </w:hyperlink>
    </w:p>
    <w:p w14:paraId="5F0F58E3" w14:textId="004AE64B" w:rsidR="005D7613" w:rsidRDefault="00F240E0" w:rsidP="005B56B6">
      <w:pPr>
        <w:pStyle w:val="ListBullet"/>
        <w:rPr>
          <w:rFonts w:eastAsia="Arial"/>
          <w:szCs w:val="22"/>
        </w:rPr>
      </w:pPr>
      <w:r>
        <w:t>Reporting on sustainability</w:t>
      </w:r>
      <w:r w:rsidR="005B56B6">
        <w:t>:</w:t>
      </w:r>
      <w:r>
        <w:t xml:space="preserve"> </w:t>
      </w:r>
      <w:hyperlink r:id="rId54">
        <w:r w:rsidR="005D7613" w:rsidRPr="6EDB3DC0">
          <w:rPr>
            <w:rStyle w:val="Hyperlink"/>
            <w:rFonts w:eastAsia="Arial"/>
            <w:szCs w:val="22"/>
          </w:rPr>
          <w:t xml:space="preserve">Enhancing the uptake and impact of corporate sustainability reporting | UNEP </w:t>
        </w:r>
        <w:r w:rsidR="00A1571C">
          <w:rPr>
            <w:rStyle w:val="Hyperlink"/>
            <w:rFonts w:eastAsia="Arial"/>
            <w:szCs w:val="22"/>
          </w:rPr>
          <w:t>–</w:t>
        </w:r>
        <w:r w:rsidR="00A1571C" w:rsidRPr="6EDB3DC0">
          <w:rPr>
            <w:rStyle w:val="Hyperlink"/>
            <w:rFonts w:eastAsia="Arial"/>
            <w:szCs w:val="22"/>
          </w:rPr>
          <w:t xml:space="preserve"> </w:t>
        </w:r>
        <w:r w:rsidR="005D7613" w:rsidRPr="6EDB3DC0">
          <w:rPr>
            <w:rStyle w:val="Hyperlink"/>
            <w:rFonts w:eastAsia="Arial"/>
            <w:szCs w:val="22"/>
          </w:rPr>
          <w:t>UN Environment Programme</w:t>
        </w:r>
      </w:hyperlink>
    </w:p>
    <w:p w14:paraId="6AD1D9C0" w14:textId="0983C915" w:rsidR="005D7613" w:rsidRDefault="00F240E0" w:rsidP="005B56B6">
      <w:pPr>
        <w:pStyle w:val="ListBullet"/>
        <w:rPr>
          <w:rFonts w:eastAsia="Arial"/>
          <w:szCs w:val="22"/>
        </w:rPr>
      </w:pPr>
      <w:r>
        <w:lastRenderedPageBreak/>
        <w:t>IGO and NGO defined</w:t>
      </w:r>
      <w:r w:rsidR="005B56B6">
        <w:t>:</w:t>
      </w:r>
      <w:r>
        <w:t xml:space="preserve"> </w:t>
      </w:r>
      <w:hyperlink r:id="rId55">
        <w:r w:rsidR="005D7613" w:rsidRPr="0AF3723D">
          <w:rPr>
            <w:rStyle w:val="Hyperlink"/>
            <w:rFonts w:eastAsia="Arial"/>
            <w:szCs w:val="22"/>
          </w:rPr>
          <w:t xml:space="preserve">IGO Vs NGO: Difference, Similarities &amp; Examples </w:t>
        </w:r>
        <w:r w:rsidR="00FE7207">
          <w:rPr>
            <w:rStyle w:val="Hyperlink"/>
            <w:rFonts w:eastAsia="Arial"/>
            <w:szCs w:val="22"/>
          </w:rPr>
          <w:t>–</w:t>
        </w:r>
        <w:r w:rsidR="00FE7207" w:rsidRPr="0AF3723D">
          <w:rPr>
            <w:rStyle w:val="Hyperlink"/>
            <w:rFonts w:eastAsia="Arial"/>
            <w:szCs w:val="22"/>
          </w:rPr>
          <w:t xml:space="preserve"> </w:t>
        </w:r>
        <w:r w:rsidR="005D7613" w:rsidRPr="0AF3723D">
          <w:rPr>
            <w:rStyle w:val="Hyperlink"/>
            <w:rFonts w:eastAsia="Arial"/>
            <w:szCs w:val="22"/>
          </w:rPr>
          <w:t>NGO Report</w:t>
        </w:r>
      </w:hyperlink>
    </w:p>
    <w:p w14:paraId="34B0DCF8" w14:textId="1F28E720" w:rsidR="005D7613" w:rsidRPr="00367170" w:rsidRDefault="00367170" w:rsidP="005B56B6">
      <w:pPr>
        <w:pStyle w:val="ListBullet"/>
        <w:rPr>
          <w:rFonts w:eastAsia="Arial"/>
          <w:color w:val="000000" w:themeColor="text1"/>
          <w:szCs w:val="22"/>
          <w:lang w:val="en-US"/>
        </w:rPr>
      </w:pPr>
      <w:r>
        <w:t>Global agreement example</w:t>
      </w:r>
      <w:r w:rsidR="005B56B6">
        <w:t>:</w:t>
      </w:r>
      <w:r>
        <w:t xml:space="preserve"> </w:t>
      </w:r>
      <w:hyperlink r:id="rId56">
        <w:r w:rsidR="005D7613" w:rsidRPr="051BFF57">
          <w:rPr>
            <w:rStyle w:val="Hyperlink"/>
            <w:rFonts w:eastAsia="Arial"/>
            <w:szCs w:val="22"/>
            <w:lang w:val="en-US"/>
          </w:rPr>
          <w:t>The Paris Agreement | UNFCCC</w:t>
        </w:r>
      </w:hyperlink>
    </w:p>
    <w:p w14:paraId="0019E645" w14:textId="63B9F6A1" w:rsidR="005D7613" w:rsidRDefault="00367170" w:rsidP="005B56B6">
      <w:pPr>
        <w:pStyle w:val="ListBullet"/>
        <w:rPr>
          <w:rFonts w:eastAsia="Arial"/>
          <w:szCs w:val="22"/>
          <w:lang w:val="en-US"/>
        </w:rPr>
      </w:pPr>
      <w:r>
        <w:t>Global forum example</w:t>
      </w:r>
      <w:r w:rsidR="005B56B6">
        <w:t>:</w:t>
      </w:r>
      <w:r>
        <w:t xml:space="preserve"> </w:t>
      </w:r>
      <w:hyperlink r:id="rId57">
        <w:r w:rsidR="005D7613" w:rsidRPr="051BFF57">
          <w:rPr>
            <w:rStyle w:val="Hyperlink"/>
            <w:lang w:val="en-US"/>
          </w:rPr>
          <w:t>IUCN</w:t>
        </w:r>
      </w:hyperlink>
    </w:p>
    <w:p w14:paraId="7CA3A62D" w14:textId="5DC9AC30" w:rsidR="005D7613" w:rsidRDefault="005D7613" w:rsidP="005B56B6">
      <w:pPr>
        <w:pStyle w:val="ListBullet"/>
        <w:rPr>
          <w:rFonts w:eastAsia="Arial"/>
          <w:szCs w:val="22"/>
          <w:lang w:val="en-US"/>
        </w:rPr>
      </w:pPr>
      <w:r w:rsidRPr="051BFF57">
        <w:rPr>
          <w:lang w:val="en-US"/>
        </w:rPr>
        <w:t>Corporations</w:t>
      </w:r>
      <w:r w:rsidR="00367170">
        <w:rPr>
          <w:lang w:val="en-US"/>
        </w:rPr>
        <w:t xml:space="preserve"> example</w:t>
      </w:r>
      <w:r w:rsidR="005B56B6">
        <w:rPr>
          <w:lang w:val="en-US"/>
        </w:rPr>
        <w:t>:</w:t>
      </w:r>
      <w:r w:rsidR="00367170">
        <w:rPr>
          <w:lang w:val="en-US"/>
        </w:rPr>
        <w:t xml:space="preserve"> </w:t>
      </w:r>
      <w:hyperlink r:id="rId58">
        <w:r w:rsidR="00335082">
          <w:rPr>
            <w:rStyle w:val="Hyperlink"/>
            <w:rFonts w:eastAsia="Arial"/>
            <w:szCs w:val="22"/>
            <w:lang w:val="en-US"/>
          </w:rPr>
          <w:t>These Companies Are Leading in the Climate Race Against Time</w:t>
        </w:r>
      </w:hyperlink>
    </w:p>
    <w:p w14:paraId="6A926D26" w14:textId="34332C95" w:rsidR="00424037" w:rsidRDefault="00424037" w:rsidP="005B56B6">
      <w:pPr>
        <w:pStyle w:val="ListBullet"/>
      </w:pPr>
      <w:r>
        <w:t>Individual actions example</w:t>
      </w:r>
      <w:r w:rsidR="005B56B6">
        <w:t>:</w:t>
      </w:r>
      <w:r>
        <w:t xml:space="preserve"> </w:t>
      </w:r>
      <w:hyperlink r:id="rId59" w:history="1">
        <w:r w:rsidRPr="00AD7D86">
          <w:rPr>
            <w:rStyle w:val="Hyperlink"/>
            <w:rFonts w:eastAsia="Arial"/>
            <w:szCs w:val="22"/>
          </w:rPr>
          <w:t>The Lazy Person's Guide to Saving the World - United Nations Sustainable Development</w:t>
        </w:r>
      </w:hyperlink>
    </w:p>
    <w:p w14:paraId="126DF993" w14:textId="370018A7" w:rsidR="00AD7D86" w:rsidRPr="005B56B6" w:rsidRDefault="00367170" w:rsidP="005B56B6">
      <w:pPr>
        <w:pStyle w:val="ListBullet"/>
      </w:pPr>
      <w:r>
        <w:t xml:space="preserve">Indigenous </w:t>
      </w:r>
      <w:r w:rsidR="00907EE2">
        <w:t xml:space="preserve">Peoples’ </w:t>
      </w:r>
      <w:r w:rsidR="00776174">
        <w:t>practices</w:t>
      </w:r>
      <w:r w:rsidR="005B56B6">
        <w:t>:</w:t>
      </w:r>
      <w:r w:rsidR="00776174">
        <w:t xml:space="preserve"> </w:t>
      </w:r>
      <w:hyperlink r:id="rId60">
        <w:r w:rsidR="005D7613" w:rsidRPr="051BFF57">
          <w:rPr>
            <w:rStyle w:val="Hyperlink"/>
            <w:rFonts w:eastAsia="Arial"/>
            <w:szCs w:val="22"/>
            <w:lang w:val="en-US"/>
          </w:rPr>
          <w:t>Firesticks</w:t>
        </w:r>
      </w:hyperlink>
    </w:p>
    <w:p w14:paraId="66AA46E5" w14:textId="5FBF8567" w:rsidR="005D7613" w:rsidRPr="005B56B6" w:rsidRDefault="00776174" w:rsidP="005B56B6">
      <w:pPr>
        <w:pStyle w:val="ListBullet"/>
      </w:pPr>
      <w:r>
        <w:t xml:space="preserve">Useful summary </w:t>
      </w:r>
      <w:r w:rsidR="00F35438">
        <w:t>PowerPoint</w:t>
      </w:r>
      <w:r w:rsidR="005B56B6">
        <w:t>:</w:t>
      </w:r>
      <w:r>
        <w:t xml:space="preserve"> </w:t>
      </w:r>
      <w:hyperlink r:id="rId61" w:history="1">
        <w:r w:rsidR="00F35438" w:rsidRPr="005B56B6">
          <w:rPr>
            <w:rStyle w:val="Hyperlink"/>
          </w:rPr>
          <w:t>Global Sustainability Challenges</w:t>
        </w:r>
      </w:hyperlink>
    </w:p>
    <w:p w14:paraId="0C5045D4" w14:textId="77777777" w:rsidR="005D7613" w:rsidRDefault="005D7613" w:rsidP="005B56B6">
      <w:r>
        <w:br w:type="page"/>
      </w:r>
    </w:p>
    <w:p w14:paraId="3934C3D4" w14:textId="00FFFFB8" w:rsidR="00917381" w:rsidRDefault="00917381" w:rsidP="007A0283">
      <w:pPr>
        <w:pStyle w:val="Heading2"/>
      </w:pPr>
      <w:bookmarkStart w:id="32" w:name="_Toc179547728"/>
      <w:r>
        <w:lastRenderedPageBreak/>
        <w:t xml:space="preserve">Activity </w:t>
      </w:r>
      <w:r w:rsidR="00D16314">
        <w:t>12</w:t>
      </w:r>
      <w:r>
        <w:t xml:space="preserve"> – </w:t>
      </w:r>
      <w:r w:rsidR="007A0283">
        <w:t xml:space="preserve">research summary – opportunities </w:t>
      </w:r>
      <w:r>
        <w:t>and challenges in planning for and achieving global sustainability</w:t>
      </w:r>
      <w:bookmarkEnd w:id="32"/>
    </w:p>
    <w:p w14:paraId="521D2FDF" w14:textId="287C3C4D" w:rsidR="0082107C" w:rsidRPr="0082107C" w:rsidRDefault="0082107C" w:rsidP="007A0283">
      <w:pPr>
        <w:pStyle w:val="FeatureBox2"/>
      </w:pPr>
      <w:r w:rsidRPr="007A0283">
        <w:rPr>
          <w:rStyle w:val="Strong"/>
        </w:rPr>
        <w:t>Teacher note</w:t>
      </w:r>
      <w:r w:rsidRPr="007A0283">
        <w:t>:</w:t>
      </w:r>
      <w:r>
        <w:t xml:space="preserve"> </w:t>
      </w:r>
      <w:r w:rsidR="007A0283">
        <w:t xml:space="preserve">the estimated </w:t>
      </w:r>
      <w:r>
        <w:t xml:space="preserve">time for </w:t>
      </w:r>
      <w:r w:rsidRPr="007A0283">
        <w:t>Activit</w:t>
      </w:r>
      <w:r w:rsidR="007A0283">
        <w:t>ies</w:t>
      </w:r>
      <w:r>
        <w:t xml:space="preserve"> </w:t>
      </w:r>
      <w:r w:rsidR="00D16314">
        <w:t>11</w:t>
      </w:r>
      <w:r>
        <w:t xml:space="preserve"> and </w:t>
      </w:r>
      <w:r w:rsidR="00D16314">
        <w:t>12</w:t>
      </w:r>
      <w:r>
        <w:t xml:space="preserve"> </w:t>
      </w:r>
      <w:r w:rsidR="007A0283">
        <w:t>is</w:t>
      </w:r>
      <w:r>
        <w:t xml:space="preserve"> 3 hours</w:t>
      </w:r>
      <w:r w:rsidR="007A0283">
        <w:t>.</w:t>
      </w:r>
    </w:p>
    <w:p w14:paraId="4F176C74" w14:textId="22616B9F" w:rsidR="00BD11EA" w:rsidRDefault="00C60429" w:rsidP="007A0283">
      <w:r>
        <w:t>The table below should be used when</w:t>
      </w:r>
      <w:r w:rsidR="0059129F">
        <w:t xml:space="preserve"> completing the </w:t>
      </w:r>
      <w:r w:rsidR="00753A05">
        <w:t>‘</w:t>
      </w:r>
      <w:r w:rsidR="0059129F">
        <w:t xml:space="preserve">Activity </w:t>
      </w:r>
      <w:r w:rsidR="00D16314">
        <w:t>11</w:t>
      </w:r>
      <w:r w:rsidR="0059129F">
        <w:t xml:space="preserve"> – </w:t>
      </w:r>
      <w:r w:rsidR="00753A05">
        <w:t xml:space="preserve">research task </w:t>
      </w:r>
      <w:r w:rsidR="0059129F">
        <w:t xml:space="preserve">– </w:t>
      </w:r>
      <w:r w:rsidR="00753A05">
        <w:t xml:space="preserve">opportunities </w:t>
      </w:r>
      <w:r w:rsidR="0059129F">
        <w:t>and challenges in planning for and achieving global sustainability</w:t>
      </w:r>
      <w:r w:rsidR="00753A05">
        <w:t>’</w:t>
      </w:r>
      <w:r w:rsidR="00BD11EA">
        <w:t>. Individual</w:t>
      </w:r>
      <w:r w:rsidR="00930DB4">
        <w:t xml:space="preserve"> or groups</w:t>
      </w:r>
      <w:r w:rsidR="00BD11EA">
        <w:t xml:space="preserve"> should ensure all areas are addressed</w:t>
      </w:r>
      <w:r w:rsidR="00F658E2">
        <w:t xml:space="preserve"> and included in their final infographic.</w:t>
      </w:r>
    </w:p>
    <w:p w14:paraId="22E288AE" w14:textId="7B8DB614" w:rsidR="00DA5970" w:rsidRPr="00DA5970" w:rsidRDefault="00A55110" w:rsidP="00BD11EA">
      <w:pPr>
        <w:rPr>
          <w:b/>
          <w:bCs/>
        </w:rPr>
      </w:pPr>
      <w:r w:rsidRPr="007A0283">
        <w:rPr>
          <w:rStyle w:val="Strong"/>
        </w:rPr>
        <w:t>Global sustainability issue is</w:t>
      </w:r>
      <w:r w:rsidRPr="007A0283">
        <w:t>:</w:t>
      </w:r>
    </w:p>
    <w:p w14:paraId="25D2EDFE" w14:textId="0E6A75D3" w:rsidR="00DA5970" w:rsidRDefault="007A0283" w:rsidP="007A0283">
      <w:pPr>
        <w:pStyle w:val="Caption"/>
      </w:pPr>
      <w:r>
        <w:t xml:space="preserve">Table </w:t>
      </w:r>
      <w:r>
        <w:fldChar w:fldCharType="begin"/>
      </w:r>
      <w:r>
        <w:instrText xml:space="preserve"> SEQ Table \* ARABIC </w:instrText>
      </w:r>
      <w:r>
        <w:fldChar w:fldCharType="separate"/>
      </w:r>
      <w:r w:rsidR="006D7504">
        <w:rPr>
          <w:noProof/>
        </w:rPr>
        <w:t>10</w:t>
      </w:r>
      <w:r>
        <w:fldChar w:fldCharType="end"/>
      </w:r>
      <w:r>
        <w:t xml:space="preserve"> –</w:t>
      </w:r>
      <w:r w:rsidR="00DA5970">
        <w:t xml:space="preserve"> </w:t>
      </w:r>
      <w:r>
        <w:t>o</w:t>
      </w:r>
      <w:r w:rsidRPr="004D5A67">
        <w:t xml:space="preserve">pportunities </w:t>
      </w:r>
      <w:r w:rsidR="00DA5970" w:rsidRPr="004D5A67">
        <w:t>and challenges in planning for and achieving global sustainability</w:t>
      </w:r>
    </w:p>
    <w:tbl>
      <w:tblPr>
        <w:tblStyle w:val="Tableheader"/>
        <w:tblW w:w="5000" w:type="pct"/>
        <w:tblLayout w:type="fixed"/>
        <w:tblLook w:val="04A0" w:firstRow="1" w:lastRow="0" w:firstColumn="1" w:lastColumn="0" w:noHBand="0" w:noVBand="1"/>
        <w:tblDescription w:val="Three-column table outlining brief explanations for various issues. There is blank space for students to complete notes and one statistic (fact or piece of data) relevant to the issue."/>
      </w:tblPr>
      <w:tblGrid>
        <w:gridCol w:w="2405"/>
        <w:gridCol w:w="4253"/>
        <w:gridCol w:w="2972"/>
      </w:tblGrid>
      <w:tr w:rsidR="00E91D04" w14:paraId="260060DE" w14:textId="77777777" w:rsidTr="007A0283">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49" w:type="pct"/>
          </w:tcPr>
          <w:p w14:paraId="2EB19A35" w14:textId="78A58DDE" w:rsidR="00E91D04" w:rsidRDefault="00E91D04">
            <w:pPr>
              <w:rPr>
                <w:rFonts w:eastAsia="Arial"/>
                <w:color w:val="FFFFFF" w:themeColor="background1"/>
              </w:rPr>
            </w:pPr>
            <w:r w:rsidRPr="006763F7">
              <w:rPr>
                <w:bCs/>
              </w:rPr>
              <w:t>Brief explanation of the issue</w:t>
            </w:r>
          </w:p>
        </w:tc>
        <w:tc>
          <w:tcPr>
            <w:tcW w:w="2208" w:type="pct"/>
          </w:tcPr>
          <w:p w14:paraId="6E75ACC2" w14:textId="199F743A" w:rsidR="00E91D04" w:rsidRDefault="00E91D04">
            <w:pPr>
              <w:cnfStyle w:val="100000000000" w:firstRow="1" w:lastRow="0" w:firstColumn="0" w:lastColumn="0" w:oddVBand="0" w:evenVBand="0" w:oddHBand="0" w:evenHBand="0" w:firstRowFirstColumn="0" w:firstRowLastColumn="0" w:lastRowFirstColumn="0" w:lastRowLastColumn="0"/>
              <w:rPr>
                <w:rFonts w:eastAsia="Arial"/>
              </w:rPr>
            </w:pPr>
            <w:r w:rsidRPr="006763F7">
              <w:rPr>
                <w:bCs/>
              </w:rPr>
              <w:t>Notes</w:t>
            </w:r>
          </w:p>
        </w:tc>
        <w:tc>
          <w:tcPr>
            <w:tcW w:w="1543" w:type="pct"/>
          </w:tcPr>
          <w:p w14:paraId="33716F96" w14:textId="27F40C0B" w:rsidR="00E91D04" w:rsidRDefault="00E91D04">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rsidRPr="006763F7">
              <w:rPr>
                <w:bCs/>
              </w:rPr>
              <w:t>One statistic (fact or piece of data) relevant to the issue</w:t>
            </w:r>
          </w:p>
        </w:tc>
      </w:tr>
      <w:tr w:rsidR="00E91D04" w14:paraId="23DF4098" w14:textId="77777777" w:rsidTr="007A028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7790F0D9" w14:textId="067B1008" w:rsidR="00E91D04" w:rsidRDefault="00E91D04">
            <w:pPr>
              <w:rPr>
                <w:b w:val="0"/>
              </w:rPr>
            </w:pPr>
            <w:r>
              <w:t>Examples of global forums, agreements and cooperation involved in this issue</w:t>
            </w:r>
          </w:p>
        </w:tc>
        <w:tc>
          <w:tcPr>
            <w:tcW w:w="2208" w:type="pct"/>
          </w:tcPr>
          <w:p w14:paraId="0E74AA9F" w14:textId="13DEA846" w:rsidR="00E91D04" w:rsidRDefault="00E91D0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c>
          <w:tcPr>
            <w:tcW w:w="1543" w:type="pct"/>
          </w:tcPr>
          <w:p w14:paraId="2CC25DEB" w14:textId="5FEA3E60" w:rsidR="00E91D04" w:rsidRDefault="00E91D04">
            <w:pPr>
              <w:cnfStyle w:val="000000100000" w:firstRow="0" w:lastRow="0" w:firstColumn="0" w:lastColumn="0" w:oddVBand="0" w:evenVBand="0" w:oddHBand="1" w:evenHBand="0" w:firstRowFirstColumn="0" w:firstRowLastColumn="0" w:lastRowFirstColumn="0" w:lastRowLastColumn="0"/>
            </w:pPr>
          </w:p>
        </w:tc>
      </w:tr>
      <w:tr w:rsidR="00E91D04" w14:paraId="4AE630ED" w14:textId="77777777" w:rsidTr="007A028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46BDC9C1" w14:textId="628DE1F7" w:rsidR="00E91D04" w:rsidRDefault="00E91D04">
            <w:pPr>
              <w:rPr>
                <w:rFonts w:eastAsia="Arial"/>
              </w:rPr>
            </w:pPr>
            <w:r>
              <w:t>Identify one IGO involved in this issue and how they are involved</w:t>
            </w:r>
          </w:p>
        </w:tc>
        <w:tc>
          <w:tcPr>
            <w:tcW w:w="2208" w:type="pct"/>
          </w:tcPr>
          <w:p w14:paraId="79F1D657" w14:textId="7FEAB50B"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c>
          <w:tcPr>
            <w:tcW w:w="1543" w:type="pct"/>
          </w:tcPr>
          <w:p w14:paraId="4DB8B0A8" w14:textId="6A3076EE"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r>
      <w:tr w:rsidR="00E91D04" w14:paraId="34E95042" w14:textId="77777777" w:rsidTr="007A028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465A4522" w14:textId="598FD415" w:rsidR="00E91D04" w:rsidRDefault="00E91D04">
            <w:r>
              <w:t>Identify the level of the IGO</w:t>
            </w:r>
            <w:r w:rsidR="00202AF0">
              <w:t>:</w:t>
            </w:r>
            <w:r>
              <w:t xml:space="preserve"> local, national, regional, global</w:t>
            </w:r>
          </w:p>
        </w:tc>
        <w:tc>
          <w:tcPr>
            <w:tcW w:w="2208" w:type="pct"/>
          </w:tcPr>
          <w:p w14:paraId="101B0D89" w14:textId="77777777" w:rsidR="00E91D04" w:rsidRDefault="00E91D04">
            <w:pPr>
              <w:cnfStyle w:val="000000100000" w:firstRow="0" w:lastRow="0" w:firstColumn="0" w:lastColumn="0" w:oddVBand="0" w:evenVBand="0" w:oddHBand="1" w:evenHBand="0" w:firstRowFirstColumn="0" w:firstRowLastColumn="0" w:lastRowFirstColumn="0" w:lastRowLastColumn="0"/>
              <w:rPr>
                <w:rFonts w:eastAsia="Arial"/>
              </w:rPr>
            </w:pPr>
          </w:p>
        </w:tc>
        <w:tc>
          <w:tcPr>
            <w:tcW w:w="1543" w:type="pct"/>
          </w:tcPr>
          <w:p w14:paraId="78E2EE9F" w14:textId="77777777" w:rsidR="00E91D04" w:rsidRDefault="00E91D04">
            <w:pPr>
              <w:cnfStyle w:val="000000100000" w:firstRow="0" w:lastRow="0" w:firstColumn="0" w:lastColumn="0" w:oddVBand="0" w:evenVBand="0" w:oddHBand="1" w:evenHBand="0" w:firstRowFirstColumn="0" w:firstRowLastColumn="0" w:lastRowFirstColumn="0" w:lastRowLastColumn="0"/>
              <w:rPr>
                <w:rFonts w:eastAsia="Arial"/>
              </w:rPr>
            </w:pPr>
          </w:p>
        </w:tc>
      </w:tr>
      <w:tr w:rsidR="00E91D04" w14:paraId="096F3C4F" w14:textId="77777777" w:rsidTr="007A028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05614A86" w14:textId="1537987B" w:rsidR="00E91D04" w:rsidRDefault="00E91D04">
            <w:r>
              <w:t xml:space="preserve">Identify one NGO involved in this issue and how they </w:t>
            </w:r>
            <w:r>
              <w:lastRenderedPageBreak/>
              <w:t>are involved</w:t>
            </w:r>
          </w:p>
        </w:tc>
        <w:tc>
          <w:tcPr>
            <w:tcW w:w="2208" w:type="pct"/>
          </w:tcPr>
          <w:p w14:paraId="00749854" w14:textId="77777777"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c>
          <w:tcPr>
            <w:tcW w:w="1543" w:type="pct"/>
          </w:tcPr>
          <w:p w14:paraId="140470FC" w14:textId="77777777"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r>
      <w:tr w:rsidR="00E91D04" w14:paraId="51BBC74D" w14:textId="77777777" w:rsidTr="007A028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69A11CB" w14:textId="3B7C6292" w:rsidR="00E91D04" w:rsidRDefault="00E91D04">
            <w:r>
              <w:t>Identify the level of the NGO</w:t>
            </w:r>
            <w:r w:rsidR="00202AF0">
              <w:t>:</w:t>
            </w:r>
            <w:r>
              <w:t xml:space="preserve"> local, national, regional, global</w:t>
            </w:r>
          </w:p>
        </w:tc>
        <w:tc>
          <w:tcPr>
            <w:tcW w:w="2208" w:type="pct"/>
          </w:tcPr>
          <w:p w14:paraId="4FA97223" w14:textId="77777777" w:rsidR="00E91D04" w:rsidRDefault="00E91D04">
            <w:pPr>
              <w:cnfStyle w:val="000000100000" w:firstRow="0" w:lastRow="0" w:firstColumn="0" w:lastColumn="0" w:oddVBand="0" w:evenVBand="0" w:oddHBand="1" w:evenHBand="0" w:firstRowFirstColumn="0" w:firstRowLastColumn="0" w:lastRowFirstColumn="0" w:lastRowLastColumn="0"/>
              <w:rPr>
                <w:rFonts w:eastAsia="Arial"/>
              </w:rPr>
            </w:pPr>
          </w:p>
        </w:tc>
        <w:tc>
          <w:tcPr>
            <w:tcW w:w="1543" w:type="pct"/>
          </w:tcPr>
          <w:p w14:paraId="328C76F1" w14:textId="77777777" w:rsidR="00E91D04" w:rsidRDefault="00E91D04">
            <w:pPr>
              <w:cnfStyle w:val="000000100000" w:firstRow="0" w:lastRow="0" w:firstColumn="0" w:lastColumn="0" w:oddVBand="0" w:evenVBand="0" w:oddHBand="1" w:evenHBand="0" w:firstRowFirstColumn="0" w:firstRowLastColumn="0" w:lastRowFirstColumn="0" w:lastRowLastColumn="0"/>
              <w:rPr>
                <w:rFonts w:eastAsia="Arial"/>
              </w:rPr>
            </w:pPr>
          </w:p>
        </w:tc>
      </w:tr>
      <w:tr w:rsidR="00E91D04" w14:paraId="07F21F29" w14:textId="77777777" w:rsidTr="007A028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38C39653" w14:textId="70FE934C" w:rsidR="00E91D04" w:rsidRDefault="00E91D04">
            <w:r>
              <w:t>Identify one community and/or individual actions on the issue</w:t>
            </w:r>
          </w:p>
        </w:tc>
        <w:tc>
          <w:tcPr>
            <w:tcW w:w="2208" w:type="pct"/>
          </w:tcPr>
          <w:p w14:paraId="426ABD20" w14:textId="77777777"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c>
          <w:tcPr>
            <w:tcW w:w="1543" w:type="pct"/>
          </w:tcPr>
          <w:p w14:paraId="13E65FB3" w14:textId="77777777"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r>
      <w:tr w:rsidR="00E91D04" w14:paraId="7701D48F" w14:textId="77777777" w:rsidTr="007A028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73F003D" w14:textId="365DC812" w:rsidR="00E91D04" w:rsidRDefault="00E91D04">
            <w:r>
              <w:t>Identify one corporation’s actions on the issue</w:t>
            </w:r>
          </w:p>
        </w:tc>
        <w:tc>
          <w:tcPr>
            <w:tcW w:w="2208" w:type="pct"/>
          </w:tcPr>
          <w:p w14:paraId="36F8E2CD" w14:textId="77777777" w:rsidR="00E91D04" w:rsidRDefault="00E91D04">
            <w:pPr>
              <w:cnfStyle w:val="000000100000" w:firstRow="0" w:lastRow="0" w:firstColumn="0" w:lastColumn="0" w:oddVBand="0" w:evenVBand="0" w:oddHBand="1" w:evenHBand="0" w:firstRowFirstColumn="0" w:firstRowLastColumn="0" w:lastRowFirstColumn="0" w:lastRowLastColumn="0"/>
              <w:rPr>
                <w:rFonts w:eastAsia="Arial"/>
              </w:rPr>
            </w:pPr>
          </w:p>
        </w:tc>
        <w:tc>
          <w:tcPr>
            <w:tcW w:w="1543" w:type="pct"/>
          </w:tcPr>
          <w:p w14:paraId="0521A69F" w14:textId="77777777" w:rsidR="00E91D04" w:rsidRDefault="00E91D04">
            <w:pPr>
              <w:cnfStyle w:val="000000100000" w:firstRow="0" w:lastRow="0" w:firstColumn="0" w:lastColumn="0" w:oddVBand="0" w:evenVBand="0" w:oddHBand="1" w:evenHBand="0" w:firstRowFirstColumn="0" w:firstRowLastColumn="0" w:lastRowFirstColumn="0" w:lastRowLastColumn="0"/>
              <w:rPr>
                <w:rFonts w:eastAsia="Arial"/>
              </w:rPr>
            </w:pPr>
          </w:p>
        </w:tc>
      </w:tr>
      <w:tr w:rsidR="00E91D04" w14:paraId="2ABFCC88" w14:textId="77777777" w:rsidTr="007A028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772303C2" w14:textId="50FB1A03" w:rsidR="00E91D04" w:rsidRDefault="00DA5970">
            <w:r>
              <w:t>Identify one Indigenous Peoples’ practice and, if relevant, one benefit sharing example</w:t>
            </w:r>
          </w:p>
        </w:tc>
        <w:tc>
          <w:tcPr>
            <w:tcW w:w="2208" w:type="pct"/>
          </w:tcPr>
          <w:p w14:paraId="1554281C" w14:textId="77777777"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c>
          <w:tcPr>
            <w:tcW w:w="1543" w:type="pct"/>
          </w:tcPr>
          <w:p w14:paraId="58936CBF" w14:textId="77777777" w:rsidR="00E91D04" w:rsidRDefault="00E91D04">
            <w:pPr>
              <w:cnfStyle w:val="000000010000" w:firstRow="0" w:lastRow="0" w:firstColumn="0" w:lastColumn="0" w:oddVBand="0" w:evenVBand="0" w:oddHBand="0" w:evenHBand="1" w:firstRowFirstColumn="0" w:firstRowLastColumn="0" w:lastRowFirstColumn="0" w:lastRowLastColumn="0"/>
              <w:rPr>
                <w:rFonts w:eastAsia="Arial"/>
              </w:rPr>
            </w:pPr>
          </w:p>
        </w:tc>
      </w:tr>
      <w:tr w:rsidR="00DA5970" w14:paraId="5B15DA43" w14:textId="77777777" w:rsidTr="007A028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1EA23709" w14:textId="709A9B91" w:rsidR="00DA5970" w:rsidRDefault="00DA5970">
            <w:r>
              <w:t>Identify any political, economic, technological, social, cultural and environmental influences on the issue</w:t>
            </w:r>
          </w:p>
        </w:tc>
        <w:tc>
          <w:tcPr>
            <w:tcW w:w="2208" w:type="pct"/>
          </w:tcPr>
          <w:p w14:paraId="502627AA" w14:textId="77777777" w:rsidR="00DA5970" w:rsidRDefault="00DA5970">
            <w:pPr>
              <w:cnfStyle w:val="000000100000" w:firstRow="0" w:lastRow="0" w:firstColumn="0" w:lastColumn="0" w:oddVBand="0" w:evenVBand="0" w:oddHBand="1" w:evenHBand="0" w:firstRowFirstColumn="0" w:firstRowLastColumn="0" w:lastRowFirstColumn="0" w:lastRowLastColumn="0"/>
              <w:rPr>
                <w:rFonts w:eastAsia="Arial"/>
              </w:rPr>
            </w:pPr>
          </w:p>
        </w:tc>
        <w:tc>
          <w:tcPr>
            <w:tcW w:w="1543" w:type="pct"/>
          </w:tcPr>
          <w:p w14:paraId="62CC84F7" w14:textId="77777777" w:rsidR="00DA5970" w:rsidRDefault="00DA5970">
            <w:pPr>
              <w:cnfStyle w:val="000000100000" w:firstRow="0" w:lastRow="0" w:firstColumn="0" w:lastColumn="0" w:oddVBand="0" w:evenVBand="0" w:oddHBand="1" w:evenHBand="0" w:firstRowFirstColumn="0" w:firstRowLastColumn="0" w:lastRowFirstColumn="0" w:lastRowLastColumn="0"/>
              <w:rPr>
                <w:rFonts w:eastAsia="Arial"/>
              </w:rPr>
            </w:pPr>
          </w:p>
        </w:tc>
      </w:tr>
      <w:tr w:rsidR="00DA5970" w14:paraId="4A64AC54" w14:textId="77777777" w:rsidTr="007A028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6A206E75" w14:textId="36D1EEF7" w:rsidR="00DA5970" w:rsidRDefault="00DA5970">
            <w:r>
              <w:t xml:space="preserve">Assess the opportunities for global sustainability </w:t>
            </w:r>
            <w:r>
              <w:lastRenderedPageBreak/>
              <w:t>on the issue</w:t>
            </w:r>
          </w:p>
        </w:tc>
        <w:tc>
          <w:tcPr>
            <w:tcW w:w="2208" w:type="pct"/>
          </w:tcPr>
          <w:p w14:paraId="793A7A5B" w14:textId="77777777" w:rsidR="00DA5970" w:rsidRDefault="00DA5970">
            <w:pPr>
              <w:cnfStyle w:val="000000010000" w:firstRow="0" w:lastRow="0" w:firstColumn="0" w:lastColumn="0" w:oddVBand="0" w:evenVBand="0" w:oddHBand="0" w:evenHBand="1" w:firstRowFirstColumn="0" w:firstRowLastColumn="0" w:lastRowFirstColumn="0" w:lastRowLastColumn="0"/>
              <w:rPr>
                <w:rFonts w:eastAsia="Arial"/>
              </w:rPr>
            </w:pPr>
          </w:p>
        </w:tc>
        <w:tc>
          <w:tcPr>
            <w:tcW w:w="1543" w:type="pct"/>
          </w:tcPr>
          <w:p w14:paraId="5374FEED" w14:textId="77777777" w:rsidR="00DA5970" w:rsidRDefault="00DA5970">
            <w:pPr>
              <w:cnfStyle w:val="000000010000" w:firstRow="0" w:lastRow="0" w:firstColumn="0" w:lastColumn="0" w:oddVBand="0" w:evenVBand="0" w:oddHBand="0" w:evenHBand="1" w:firstRowFirstColumn="0" w:firstRowLastColumn="0" w:lastRowFirstColumn="0" w:lastRowLastColumn="0"/>
              <w:rPr>
                <w:rFonts w:eastAsia="Arial"/>
              </w:rPr>
            </w:pPr>
          </w:p>
        </w:tc>
      </w:tr>
      <w:tr w:rsidR="00DA5970" w14:paraId="2BC1E893" w14:textId="77777777" w:rsidTr="007A028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58BCE7B8" w14:textId="10130518" w:rsidR="00DA5970" w:rsidRDefault="00DA5970">
            <w:r>
              <w:t>Assess the challenges for global sustainability on the issue</w:t>
            </w:r>
          </w:p>
        </w:tc>
        <w:tc>
          <w:tcPr>
            <w:tcW w:w="2208" w:type="pct"/>
          </w:tcPr>
          <w:p w14:paraId="6212561C" w14:textId="77777777" w:rsidR="00DA5970" w:rsidRDefault="00DA5970">
            <w:pPr>
              <w:cnfStyle w:val="000000100000" w:firstRow="0" w:lastRow="0" w:firstColumn="0" w:lastColumn="0" w:oddVBand="0" w:evenVBand="0" w:oddHBand="1" w:evenHBand="0" w:firstRowFirstColumn="0" w:firstRowLastColumn="0" w:lastRowFirstColumn="0" w:lastRowLastColumn="0"/>
              <w:rPr>
                <w:rFonts w:eastAsia="Arial"/>
              </w:rPr>
            </w:pPr>
          </w:p>
        </w:tc>
        <w:tc>
          <w:tcPr>
            <w:tcW w:w="1543" w:type="pct"/>
          </w:tcPr>
          <w:p w14:paraId="747E48F6" w14:textId="77777777" w:rsidR="00DA5970" w:rsidRDefault="00DA5970">
            <w:pPr>
              <w:cnfStyle w:val="000000100000" w:firstRow="0" w:lastRow="0" w:firstColumn="0" w:lastColumn="0" w:oddVBand="0" w:evenVBand="0" w:oddHBand="1" w:evenHBand="0" w:firstRowFirstColumn="0" w:firstRowLastColumn="0" w:lastRowFirstColumn="0" w:lastRowLastColumn="0"/>
              <w:rPr>
                <w:rFonts w:eastAsia="Arial"/>
              </w:rPr>
            </w:pPr>
          </w:p>
        </w:tc>
      </w:tr>
    </w:tbl>
    <w:p w14:paraId="73164A7E" w14:textId="77777777" w:rsidR="00917381" w:rsidRPr="008E47A8" w:rsidRDefault="00917381" w:rsidP="008E47A8">
      <w:r>
        <w:br w:type="page"/>
      </w:r>
    </w:p>
    <w:p w14:paraId="366EAE73" w14:textId="51710B35" w:rsidR="03ACF266" w:rsidRDefault="3E4EA190" w:rsidP="005B601D">
      <w:pPr>
        <w:pStyle w:val="Heading2"/>
      </w:pPr>
      <w:bookmarkStart w:id="33" w:name="_Toc179547729"/>
      <w:r>
        <w:lastRenderedPageBreak/>
        <w:t xml:space="preserve">Activity </w:t>
      </w:r>
      <w:r w:rsidR="001D1B08">
        <w:t>1</w:t>
      </w:r>
      <w:r w:rsidR="009B5FAE">
        <w:t>3</w:t>
      </w:r>
      <w:r>
        <w:t xml:space="preserve"> – </w:t>
      </w:r>
      <w:r w:rsidR="005B601D">
        <w:t xml:space="preserve">opportunities </w:t>
      </w:r>
      <w:r>
        <w:t xml:space="preserve">and challenges in planning and achieving global </w:t>
      </w:r>
      <w:r w:rsidRPr="008E47A8">
        <w:t>sustainability</w:t>
      </w:r>
      <w:r w:rsidR="368D8A2A">
        <w:t xml:space="preserve"> – </w:t>
      </w:r>
      <w:r w:rsidR="005B601D">
        <w:t xml:space="preserve">using </w:t>
      </w:r>
      <w:r w:rsidR="368D8A2A">
        <w:t>examples</w:t>
      </w:r>
      <w:bookmarkEnd w:id="33"/>
    </w:p>
    <w:p w14:paraId="64C9FD94" w14:textId="38928D05" w:rsidR="00F3302A" w:rsidRDefault="00F3302A" w:rsidP="008E47A8">
      <w:pPr>
        <w:pStyle w:val="FeatureBox2"/>
      </w:pPr>
      <w:r w:rsidRPr="008E47A8">
        <w:rPr>
          <w:rStyle w:val="Strong"/>
        </w:rPr>
        <w:t>Teacher note</w:t>
      </w:r>
      <w:r w:rsidRPr="008E47A8">
        <w:t>:</w:t>
      </w:r>
      <w:r>
        <w:t xml:space="preserve"> </w:t>
      </w:r>
      <w:r w:rsidR="005B601D">
        <w:t>t</w:t>
      </w:r>
      <w:r w:rsidR="005B601D" w:rsidRPr="008E47A8">
        <w:t>eachers</w:t>
      </w:r>
      <w:r w:rsidR="005B601D">
        <w:t xml:space="preserve"> </w:t>
      </w:r>
      <w:r w:rsidR="009161BE">
        <w:t xml:space="preserve">might </w:t>
      </w:r>
      <w:r w:rsidR="00DD4CA7">
        <w:t>choose</w:t>
      </w:r>
      <w:r>
        <w:t xml:space="preserve"> students </w:t>
      </w:r>
      <w:r w:rsidR="00DD4CA7">
        <w:t>undertake</w:t>
      </w:r>
      <w:r>
        <w:t xml:space="preserve"> </w:t>
      </w:r>
      <w:r w:rsidR="00DD4CA7">
        <w:t>A</w:t>
      </w:r>
      <w:r>
        <w:t>ctivit</w:t>
      </w:r>
      <w:r w:rsidR="005B601D">
        <w:t>ies</w:t>
      </w:r>
      <w:r>
        <w:t xml:space="preserve"> </w:t>
      </w:r>
      <w:r w:rsidR="006B5889">
        <w:t>13 and/or 14</w:t>
      </w:r>
      <w:r>
        <w:t xml:space="preserve"> as a method of summarising th</w:t>
      </w:r>
      <w:r w:rsidR="00382BE4">
        <w:t xml:space="preserve">is section. Both </w:t>
      </w:r>
      <w:r w:rsidR="009D4405">
        <w:t xml:space="preserve">activities </w:t>
      </w:r>
      <w:r w:rsidR="00382BE4">
        <w:t xml:space="preserve">can be done if time or </w:t>
      </w:r>
      <w:r w:rsidR="00DD4CA7">
        <w:t>student interest is sufficient.</w:t>
      </w:r>
    </w:p>
    <w:p w14:paraId="228BE9E8" w14:textId="0DE36CFB" w:rsidR="00ED4D59" w:rsidRPr="00ED4D59" w:rsidRDefault="005B601D" w:rsidP="00ED4D59">
      <w:pPr>
        <w:pStyle w:val="FeatureBox2"/>
      </w:pPr>
      <w:r>
        <w:t xml:space="preserve">The estimated </w:t>
      </w:r>
      <w:r w:rsidR="00ED4D59">
        <w:t>time for Activit</w:t>
      </w:r>
      <w:r>
        <w:t>ies</w:t>
      </w:r>
      <w:r w:rsidR="00ED4D59">
        <w:t xml:space="preserve"> </w:t>
      </w:r>
      <w:r w:rsidR="00D87640">
        <w:t>13 and/or 14</w:t>
      </w:r>
      <w:r w:rsidR="00ED4D59">
        <w:t xml:space="preserve"> </w:t>
      </w:r>
      <w:r>
        <w:t xml:space="preserve">is one </w:t>
      </w:r>
      <w:r w:rsidR="00ED4D59">
        <w:t>hour</w:t>
      </w:r>
      <w:r>
        <w:t>.</w:t>
      </w:r>
    </w:p>
    <w:p w14:paraId="1595C7E2" w14:textId="3A5D25EC" w:rsidR="00B61125" w:rsidRPr="00FD45BF" w:rsidRDefault="00B61125" w:rsidP="00FD45BF">
      <w:r w:rsidRPr="00FD45BF">
        <w:t xml:space="preserve">Students brainstorm examples </w:t>
      </w:r>
      <w:r w:rsidR="00FD45BF" w:rsidRPr="00FD45BF">
        <w:t xml:space="preserve">of </w:t>
      </w:r>
      <w:r w:rsidRPr="00FD45BF">
        <w:t>opportunities and challenges</w:t>
      </w:r>
      <w:r w:rsidR="00FD45BF" w:rsidRPr="00FD45BF">
        <w:t xml:space="preserve"> in planning and achieving global sustainability using the following:</w:t>
      </w:r>
    </w:p>
    <w:p w14:paraId="682325E0" w14:textId="6EF7055E" w:rsidR="03ACF266" w:rsidRDefault="36787BA2" w:rsidP="008E47A8">
      <w:pPr>
        <w:pStyle w:val="ListBullet"/>
        <w:rPr>
          <w:rFonts w:eastAsia="Arial"/>
          <w:color w:val="000000" w:themeColor="text1"/>
          <w:szCs w:val="22"/>
          <w:lang w:val="en-US"/>
        </w:rPr>
      </w:pPr>
      <w:r w:rsidRPr="0AF3723D">
        <w:rPr>
          <w:lang w:val="en-US"/>
        </w:rPr>
        <w:t>the role of global forums, agreements and cooperation</w:t>
      </w:r>
    </w:p>
    <w:p w14:paraId="60B72970" w14:textId="79928158" w:rsidR="03ACF266" w:rsidRPr="00655598" w:rsidRDefault="36787BA2" w:rsidP="008E47A8">
      <w:pPr>
        <w:pStyle w:val="ListBullet"/>
        <w:rPr>
          <w:rFonts w:eastAsia="Arial"/>
          <w:color w:val="000000" w:themeColor="text1"/>
          <w:szCs w:val="22"/>
        </w:rPr>
      </w:pPr>
      <w:r w:rsidRPr="00655598">
        <w:t>levels of action at a range of scales, from the United Nations Sustainable Development Goals to practices in local communities, including actions by governments, intergovernmental organisations (IGOs), non-government organisations (NGOs), corporations, community organisations and individuals</w:t>
      </w:r>
    </w:p>
    <w:p w14:paraId="090E4C90" w14:textId="0B04171B" w:rsidR="03ACF266" w:rsidRPr="00655598" w:rsidRDefault="36787BA2" w:rsidP="008E47A8">
      <w:pPr>
        <w:pStyle w:val="ListBullet"/>
        <w:rPr>
          <w:rFonts w:eastAsia="Arial"/>
          <w:szCs w:val="22"/>
        </w:rPr>
      </w:pPr>
      <w:r w:rsidRPr="00655598">
        <w:t>Indigenous Peoples’ practices and benefit sharing</w:t>
      </w:r>
    </w:p>
    <w:p w14:paraId="34730C23" w14:textId="1DFE6473" w:rsidR="03ACF266" w:rsidRPr="00655598" w:rsidRDefault="36787BA2" w:rsidP="008E47A8">
      <w:pPr>
        <w:pStyle w:val="ListBullet"/>
        <w:rPr>
          <w:rFonts w:eastAsia="Arial"/>
          <w:szCs w:val="22"/>
        </w:rPr>
      </w:pPr>
      <w:r w:rsidRPr="00655598">
        <w:t>political, economic, technological, social, cultural and environmental influences</w:t>
      </w:r>
      <w:r w:rsidR="00655598">
        <w:t>.</w:t>
      </w:r>
    </w:p>
    <w:p w14:paraId="1C788F7E" w14:textId="610286FB" w:rsidR="03ACF266" w:rsidRPr="00655598" w:rsidRDefault="36787BA2" w:rsidP="008E47A8">
      <w:r w:rsidRPr="00655598">
        <w:t xml:space="preserve">Using the list above and your knowledge, suggest 3 </w:t>
      </w:r>
      <w:r w:rsidR="009D4DA8" w:rsidRPr="00655598">
        <w:t>global sustainability issues</w:t>
      </w:r>
      <w:r w:rsidRPr="00655598">
        <w:t xml:space="preserve"> in the table below:</w:t>
      </w:r>
    </w:p>
    <w:p w14:paraId="3BB06240" w14:textId="0AD3B2AD" w:rsidR="002B4B2D" w:rsidRDefault="008E47A8" w:rsidP="008E47A8">
      <w:pPr>
        <w:pStyle w:val="Caption"/>
      </w:pPr>
      <w:r>
        <w:t xml:space="preserve">Table </w:t>
      </w:r>
      <w:r>
        <w:fldChar w:fldCharType="begin"/>
      </w:r>
      <w:r>
        <w:instrText xml:space="preserve"> SEQ Table \* ARABIC </w:instrText>
      </w:r>
      <w:r>
        <w:fldChar w:fldCharType="separate"/>
      </w:r>
      <w:r w:rsidR="006D7504">
        <w:rPr>
          <w:noProof/>
        </w:rPr>
        <w:t>11</w:t>
      </w:r>
      <w:r>
        <w:fldChar w:fldCharType="end"/>
      </w:r>
      <w:r>
        <w:t xml:space="preserve"> –o</w:t>
      </w:r>
      <w:r w:rsidR="002B4B2D" w:rsidRPr="009269C5">
        <w:t xml:space="preserve">pportunities and challenges in planning for and achieving global sustainability – </w:t>
      </w:r>
      <w:r>
        <w:t>u</w:t>
      </w:r>
      <w:r w:rsidR="002B4B2D" w:rsidRPr="009269C5">
        <w:t>sing examples</w:t>
      </w:r>
    </w:p>
    <w:tbl>
      <w:tblPr>
        <w:tblStyle w:val="Tableheader"/>
        <w:tblW w:w="5000" w:type="pct"/>
        <w:tblLook w:val="04A0" w:firstRow="1" w:lastRow="0" w:firstColumn="1" w:lastColumn="0" w:noHBand="0" w:noVBand="1"/>
        <w:tblDescription w:val="Two-column table titled ‘Opportunities in planning global sustainability’ and ‘Challenges in planning global sustainability’. Blank space has been provided for student responses."/>
      </w:tblPr>
      <w:tblGrid>
        <w:gridCol w:w="4815"/>
        <w:gridCol w:w="4815"/>
      </w:tblGrid>
      <w:tr w:rsidR="002B4B2D" w14:paraId="36B36177" w14:textId="77777777" w:rsidTr="008E47A8">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0" w:type="pct"/>
          </w:tcPr>
          <w:p w14:paraId="3FF93E58" w14:textId="2F3AC574" w:rsidR="002B4B2D" w:rsidRDefault="002B4B2D">
            <w:pPr>
              <w:rPr>
                <w:rFonts w:eastAsia="Arial"/>
                <w:color w:val="FFFFFF" w:themeColor="background1"/>
              </w:rPr>
            </w:pPr>
            <w:r w:rsidRPr="002B4B2D">
              <w:rPr>
                <w:rFonts w:eastAsia="Arial"/>
                <w:bCs/>
                <w:color w:val="FFFFFF" w:themeColor="background1"/>
                <w:szCs w:val="22"/>
              </w:rPr>
              <w:t>Opportunities in planning global sustainability</w:t>
            </w:r>
          </w:p>
        </w:tc>
        <w:tc>
          <w:tcPr>
            <w:tcW w:w="2500" w:type="pct"/>
          </w:tcPr>
          <w:p w14:paraId="57D99B32" w14:textId="1A15168B" w:rsidR="002B4B2D" w:rsidRDefault="002B4B2D">
            <w:pPr>
              <w:cnfStyle w:val="100000000000" w:firstRow="1" w:lastRow="0" w:firstColumn="0" w:lastColumn="0" w:oddVBand="0" w:evenVBand="0" w:oddHBand="0" w:evenHBand="0" w:firstRowFirstColumn="0" w:firstRowLastColumn="0" w:lastRowFirstColumn="0" w:lastRowLastColumn="0"/>
              <w:rPr>
                <w:rFonts w:eastAsia="Arial"/>
              </w:rPr>
            </w:pPr>
            <w:r w:rsidRPr="002B4B2D">
              <w:rPr>
                <w:rFonts w:eastAsia="Arial"/>
                <w:bCs/>
                <w:color w:val="FFFFFF" w:themeColor="background1"/>
                <w:szCs w:val="22"/>
              </w:rPr>
              <w:t>Challenges in planning global sustainability</w:t>
            </w:r>
          </w:p>
        </w:tc>
      </w:tr>
      <w:tr w:rsidR="002B4B2D" w14:paraId="46544EE1" w14:textId="77777777" w:rsidTr="008E47A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1AAEDFC9" w14:textId="090D5625" w:rsidR="002B4B2D" w:rsidRDefault="002B4B2D">
            <w:pPr>
              <w:rPr>
                <w:b w:val="0"/>
              </w:rPr>
            </w:pPr>
          </w:p>
        </w:tc>
        <w:tc>
          <w:tcPr>
            <w:tcW w:w="2500" w:type="pct"/>
          </w:tcPr>
          <w:p w14:paraId="41CBD56C" w14:textId="5FAE89A7" w:rsidR="002B4B2D" w:rsidRDefault="002B4B2D">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2B4B2D" w14:paraId="4D294B7F" w14:textId="77777777" w:rsidTr="008E47A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2B62DD04" w14:textId="45E3BF0F" w:rsidR="002B4B2D" w:rsidRPr="00E6117A" w:rsidRDefault="002B4B2D">
            <w:pPr>
              <w:rPr>
                <w:rFonts w:eastAsia="Arial"/>
                <w:b w:val="0"/>
                <w:bCs/>
              </w:rPr>
            </w:pPr>
          </w:p>
        </w:tc>
        <w:tc>
          <w:tcPr>
            <w:tcW w:w="2500" w:type="pct"/>
          </w:tcPr>
          <w:p w14:paraId="0AC59CAD" w14:textId="4D2571CC" w:rsidR="002B4B2D" w:rsidRDefault="002B4B2D">
            <w:pPr>
              <w:cnfStyle w:val="000000010000" w:firstRow="0" w:lastRow="0" w:firstColumn="0" w:lastColumn="0" w:oddVBand="0" w:evenVBand="0" w:oddHBand="0" w:evenHBand="1" w:firstRowFirstColumn="0" w:firstRowLastColumn="0" w:lastRowFirstColumn="0" w:lastRowLastColumn="0"/>
              <w:rPr>
                <w:rFonts w:eastAsia="Arial"/>
              </w:rPr>
            </w:pPr>
          </w:p>
        </w:tc>
      </w:tr>
    </w:tbl>
    <w:p w14:paraId="49A5C3EE" w14:textId="3C5E4DFC" w:rsidR="03ACF266" w:rsidRDefault="03ACF266" w:rsidP="008E47A8">
      <w:r>
        <w:br w:type="page"/>
      </w:r>
    </w:p>
    <w:p w14:paraId="7686429E" w14:textId="67B8A2C0" w:rsidR="03ACF266" w:rsidRPr="004453A3" w:rsidRDefault="37959557" w:rsidP="004453A3">
      <w:pPr>
        <w:pStyle w:val="FeatureBox2"/>
      </w:pPr>
      <w:r w:rsidRPr="00452471">
        <w:rPr>
          <w:rStyle w:val="Strong"/>
        </w:rPr>
        <w:lastRenderedPageBreak/>
        <w:t>Teacher note</w:t>
      </w:r>
      <w:r w:rsidRPr="00452471">
        <w:t>:</w:t>
      </w:r>
      <w:r w:rsidRPr="004453A3">
        <w:t xml:space="preserve"> </w:t>
      </w:r>
      <w:r w:rsidR="00655598">
        <w:t>t</w:t>
      </w:r>
      <w:r w:rsidR="00655598" w:rsidRPr="004453A3">
        <w:t xml:space="preserve">he </w:t>
      </w:r>
      <w:r w:rsidR="6FC7A5CB" w:rsidRPr="004453A3">
        <w:t xml:space="preserve">table below gives a suggested summary and is not completed. </w:t>
      </w:r>
      <w:r w:rsidR="5B424BDC" w:rsidRPr="004453A3">
        <w:t xml:space="preserve">Attempt to complete at least 3 points under each heading. </w:t>
      </w:r>
      <w:r w:rsidR="6FC7A5CB" w:rsidRPr="004453A3">
        <w:t>Ensure students include:</w:t>
      </w:r>
    </w:p>
    <w:p w14:paraId="555DAE53" w14:textId="5F5D96CD" w:rsidR="03ACF266" w:rsidRPr="00452471" w:rsidRDefault="580B7FE4" w:rsidP="00452471">
      <w:pPr>
        <w:pStyle w:val="FeatureBox2"/>
        <w:numPr>
          <w:ilvl w:val="0"/>
          <w:numId w:val="72"/>
        </w:numPr>
        <w:ind w:left="567" w:hanging="567"/>
      </w:pPr>
      <w:r w:rsidRPr="00452471">
        <w:t>the role of global forums, agreements and cooperation</w:t>
      </w:r>
    </w:p>
    <w:p w14:paraId="14B04E64" w14:textId="0479041C" w:rsidR="03ACF266" w:rsidRPr="00452471" w:rsidRDefault="580B7FE4" w:rsidP="00452471">
      <w:pPr>
        <w:pStyle w:val="FeatureBox2"/>
        <w:numPr>
          <w:ilvl w:val="0"/>
          <w:numId w:val="72"/>
        </w:numPr>
        <w:ind w:left="567" w:hanging="567"/>
      </w:pPr>
      <w:r w:rsidRPr="00452471">
        <w:t>levels of action at a range of scales, from the United Nations Sustainable Development Goals to practices in local communities, including actions by governments, intergovernmental organisations (IGOs), non-government organisations (NGOs), corporations, community organisations and individuals</w:t>
      </w:r>
    </w:p>
    <w:p w14:paraId="238C1F78" w14:textId="36F72AB2" w:rsidR="03ACF266" w:rsidRPr="00452471" w:rsidRDefault="580B7FE4" w:rsidP="00452471">
      <w:pPr>
        <w:pStyle w:val="FeatureBox2"/>
        <w:numPr>
          <w:ilvl w:val="0"/>
          <w:numId w:val="72"/>
        </w:numPr>
        <w:ind w:left="567" w:hanging="567"/>
      </w:pPr>
      <w:r w:rsidRPr="00452471">
        <w:t>Indigenous Peoples’ practices and benefit sharing</w:t>
      </w:r>
    </w:p>
    <w:p w14:paraId="4360054F" w14:textId="45F62E39" w:rsidR="03ACF266" w:rsidRPr="00452471" w:rsidRDefault="580B7FE4" w:rsidP="00452471">
      <w:pPr>
        <w:pStyle w:val="FeatureBox2"/>
        <w:numPr>
          <w:ilvl w:val="0"/>
          <w:numId w:val="72"/>
        </w:numPr>
        <w:ind w:left="567" w:hanging="567"/>
      </w:pPr>
      <w:r w:rsidRPr="00452471">
        <w:t>political, economic, technological, social, cultural and environmental influences</w:t>
      </w:r>
      <w:r w:rsidR="00452471" w:rsidRPr="00452471">
        <w:t>.</w:t>
      </w:r>
    </w:p>
    <w:p w14:paraId="2A386F63" w14:textId="47530629" w:rsidR="00F957FE" w:rsidRDefault="00452471" w:rsidP="00452471">
      <w:pPr>
        <w:pStyle w:val="Caption"/>
      </w:pPr>
      <w:r>
        <w:t xml:space="preserve">Table </w:t>
      </w:r>
      <w:r>
        <w:fldChar w:fldCharType="begin"/>
      </w:r>
      <w:r>
        <w:instrText xml:space="preserve"> SEQ Table \* ARABIC </w:instrText>
      </w:r>
      <w:r>
        <w:fldChar w:fldCharType="separate"/>
      </w:r>
      <w:r w:rsidR="006D7504">
        <w:rPr>
          <w:noProof/>
        </w:rPr>
        <w:t>12</w:t>
      </w:r>
      <w:r>
        <w:fldChar w:fldCharType="end"/>
      </w:r>
      <w:r>
        <w:t xml:space="preserve"> –</w:t>
      </w:r>
      <w:r w:rsidR="00F957FE">
        <w:t xml:space="preserve"> </w:t>
      </w:r>
      <w:r>
        <w:t>o</w:t>
      </w:r>
      <w:r w:rsidRPr="00AF7E6B">
        <w:t xml:space="preserve">pportunities </w:t>
      </w:r>
      <w:r w:rsidR="00F957FE" w:rsidRPr="00AF7E6B">
        <w:t xml:space="preserve">in planning for and achieving global sustainability – </w:t>
      </w:r>
      <w:r>
        <w:t>u</w:t>
      </w:r>
      <w:r w:rsidRPr="00AF7E6B">
        <w:t xml:space="preserve">sing </w:t>
      </w:r>
      <w:r w:rsidR="00F957FE" w:rsidRPr="00AF7E6B">
        <w:t>examples</w:t>
      </w:r>
    </w:p>
    <w:tbl>
      <w:tblPr>
        <w:tblStyle w:val="Tableheader"/>
        <w:tblW w:w="5000" w:type="pct"/>
        <w:tblLayout w:type="fixed"/>
        <w:tblLook w:val="04A0" w:firstRow="1" w:lastRow="0" w:firstColumn="1" w:lastColumn="0" w:noHBand="0" w:noVBand="1"/>
        <w:tblDescription w:val="Two columns - Opportunities in planning global sustainability, Opportunities in achieving global sustainability&#10;&#10;"/>
      </w:tblPr>
      <w:tblGrid>
        <w:gridCol w:w="4815"/>
        <w:gridCol w:w="4815"/>
      </w:tblGrid>
      <w:tr w:rsidR="002B4B2D" w14:paraId="3C54B83E" w14:textId="77777777" w:rsidTr="00991AB5">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0" w:type="pct"/>
          </w:tcPr>
          <w:p w14:paraId="1036C5D4" w14:textId="77777777" w:rsidR="002B4B2D" w:rsidRDefault="002B4B2D">
            <w:pPr>
              <w:rPr>
                <w:rFonts w:eastAsia="Arial"/>
                <w:color w:val="FFFFFF" w:themeColor="background1"/>
              </w:rPr>
            </w:pPr>
            <w:bookmarkStart w:id="34" w:name="_Hlk178345812"/>
            <w:r w:rsidRPr="002B4B2D">
              <w:rPr>
                <w:rFonts w:eastAsia="Arial"/>
                <w:bCs/>
                <w:color w:val="FFFFFF" w:themeColor="background1"/>
                <w:szCs w:val="22"/>
              </w:rPr>
              <w:t>Opportunities in planning global sustainability</w:t>
            </w:r>
          </w:p>
        </w:tc>
        <w:tc>
          <w:tcPr>
            <w:tcW w:w="2500" w:type="pct"/>
          </w:tcPr>
          <w:p w14:paraId="20501C27" w14:textId="12B477CB" w:rsidR="002B4B2D" w:rsidRDefault="002B4B2D">
            <w:pPr>
              <w:cnfStyle w:val="100000000000" w:firstRow="1" w:lastRow="0" w:firstColumn="0" w:lastColumn="0" w:oddVBand="0" w:evenVBand="0" w:oddHBand="0" w:evenHBand="0" w:firstRowFirstColumn="0" w:firstRowLastColumn="0" w:lastRowFirstColumn="0" w:lastRowLastColumn="0"/>
              <w:rPr>
                <w:rFonts w:eastAsia="Arial"/>
              </w:rPr>
            </w:pPr>
            <w:r w:rsidRPr="002B4B2D">
              <w:rPr>
                <w:rFonts w:eastAsia="Arial"/>
                <w:bCs/>
                <w:color w:val="FFFFFF" w:themeColor="background1"/>
                <w:szCs w:val="22"/>
              </w:rPr>
              <w:t>Opportunities in achieving global sustainability</w:t>
            </w:r>
          </w:p>
        </w:tc>
      </w:tr>
      <w:tr w:rsidR="002B4B2D" w14:paraId="66AF3B71" w14:textId="77777777" w:rsidTr="00991AB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192D0595" w14:textId="10F01B85" w:rsidR="002B4B2D" w:rsidRDefault="00B73F32" w:rsidP="00F31CB9">
            <w:pPr>
              <w:rPr>
                <w:b w:val="0"/>
              </w:rPr>
            </w:pPr>
            <w:r>
              <w:t>G20 meetings to achieve national government objectives for climate change targets</w:t>
            </w:r>
          </w:p>
        </w:tc>
        <w:tc>
          <w:tcPr>
            <w:tcW w:w="2500" w:type="pct"/>
          </w:tcPr>
          <w:p w14:paraId="6F3BDD8C" w14:textId="055EA874" w:rsidR="002B4B2D" w:rsidRDefault="00CB31E5">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Using NGO and IGO to achieve the aims of food security</w:t>
            </w:r>
          </w:p>
        </w:tc>
      </w:tr>
    </w:tbl>
    <w:bookmarkEnd w:id="34"/>
    <w:p w14:paraId="7ABD79F8" w14:textId="6555BD4E" w:rsidR="008A3461" w:rsidRDefault="009D52EB" w:rsidP="009D52EB">
      <w:pPr>
        <w:pStyle w:val="Caption"/>
      </w:pPr>
      <w:r>
        <w:t xml:space="preserve">Table </w:t>
      </w:r>
      <w:r>
        <w:fldChar w:fldCharType="begin"/>
      </w:r>
      <w:r>
        <w:instrText xml:space="preserve"> SEQ Table \* ARABIC </w:instrText>
      </w:r>
      <w:r>
        <w:fldChar w:fldCharType="separate"/>
      </w:r>
      <w:r w:rsidR="006D7504">
        <w:rPr>
          <w:noProof/>
        </w:rPr>
        <w:t>13</w:t>
      </w:r>
      <w:r>
        <w:fldChar w:fldCharType="end"/>
      </w:r>
      <w:r>
        <w:t xml:space="preserve"> –</w:t>
      </w:r>
      <w:r w:rsidR="008A3461">
        <w:t xml:space="preserve"> </w:t>
      </w:r>
      <w:r>
        <w:t>c</w:t>
      </w:r>
      <w:r w:rsidRPr="00AE34DC">
        <w:t xml:space="preserve">hallenges </w:t>
      </w:r>
      <w:r w:rsidR="008A3461" w:rsidRPr="00AE34DC">
        <w:t xml:space="preserve">in planning for and achieving global sustainability – </w:t>
      </w:r>
      <w:r>
        <w:t>u</w:t>
      </w:r>
      <w:r w:rsidRPr="00AE34DC">
        <w:t xml:space="preserve">sing </w:t>
      </w:r>
      <w:r w:rsidR="008A3461" w:rsidRPr="00AE34DC">
        <w:t>examples</w:t>
      </w:r>
    </w:p>
    <w:tbl>
      <w:tblPr>
        <w:tblStyle w:val="Tableheader"/>
        <w:tblW w:w="5000" w:type="pct"/>
        <w:tblLayout w:type="fixed"/>
        <w:tblLook w:val="04A0" w:firstRow="1" w:lastRow="0" w:firstColumn="1" w:lastColumn="0" w:noHBand="0" w:noVBand="1"/>
        <w:tblDescription w:val="Two-column table titled ‘Challenges in planning global sustainability’ and ‘Challenges in achieving global sustainability’ with an example provided."/>
      </w:tblPr>
      <w:tblGrid>
        <w:gridCol w:w="4815"/>
        <w:gridCol w:w="4815"/>
      </w:tblGrid>
      <w:tr w:rsidR="008A3461" w14:paraId="10FF86BE" w14:textId="77777777" w:rsidTr="009D52EB">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0" w:type="pct"/>
          </w:tcPr>
          <w:p w14:paraId="4F6029ED" w14:textId="6E64FD1C" w:rsidR="008A3461" w:rsidRDefault="008A3461">
            <w:pPr>
              <w:rPr>
                <w:rFonts w:eastAsia="Arial"/>
                <w:color w:val="FFFFFF" w:themeColor="background1"/>
              </w:rPr>
            </w:pPr>
            <w:r w:rsidRPr="008A3461">
              <w:rPr>
                <w:rFonts w:eastAsia="Arial"/>
                <w:bCs/>
                <w:color w:val="FFFFFF" w:themeColor="background1"/>
                <w:szCs w:val="22"/>
              </w:rPr>
              <w:t>Challenges in planning global sustainability</w:t>
            </w:r>
          </w:p>
        </w:tc>
        <w:tc>
          <w:tcPr>
            <w:tcW w:w="2500" w:type="pct"/>
          </w:tcPr>
          <w:p w14:paraId="373540B1" w14:textId="39F88D1C" w:rsidR="008A3461" w:rsidRDefault="008A3461">
            <w:pPr>
              <w:cnfStyle w:val="100000000000" w:firstRow="1" w:lastRow="0" w:firstColumn="0" w:lastColumn="0" w:oddVBand="0" w:evenVBand="0" w:oddHBand="0" w:evenHBand="0" w:firstRowFirstColumn="0" w:firstRowLastColumn="0" w:lastRowFirstColumn="0" w:lastRowLastColumn="0"/>
              <w:rPr>
                <w:rFonts w:eastAsia="Arial"/>
              </w:rPr>
            </w:pPr>
            <w:r w:rsidRPr="008A3461">
              <w:rPr>
                <w:rFonts w:eastAsia="Arial"/>
                <w:bCs/>
                <w:color w:val="FFFFFF" w:themeColor="background1"/>
                <w:szCs w:val="22"/>
              </w:rPr>
              <w:t>Challenges in achieving global sustainability</w:t>
            </w:r>
          </w:p>
        </w:tc>
      </w:tr>
      <w:tr w:rsidR="008A3461" w14:paraId="09F75601" w14:textId="77777777" w:rsidTr="009D52E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0F61A435" w14:textId="316200BA" w:rsidR="008A3461" w:rsidRPr="008A3461" w:rsidRDefault="008A3461" w:rsidP="008A3461">
            <w:r>
              <w:t xml:space="preserve">Balancing the environmental and political influences regarding </w:t>
            </w:r>
            <w:r w:rsidR="00A3342C">
              <w:t xml:space="preserve">the </w:t>
            </w:r>
            <w:r>
              <w:t>funding of biodiversity loss initiatives</w:t>
            </w:r>
          </w:p>
        </w:tc>
        <w:tc>
          <w:tcPr>
            <w:tcW w:w="2500" w:type="pct"/>
          </w:tcPr>
          <w:p w14:paraId="2FE54791" w14:textId="28CD7B2B" w:rsidR="008A3461" w:rsidRDefault="008A3461">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t xml:space="preserve">Considering </w:t>
            </w:r>
            <w:r w:rsidR="00A3342C">
              <w:t xml:space="preserve">Indigenous </w:t>
            </w:r>
            <w:r>
              <w:t>culture, benefit sharing and corporations’ objectives in managing resource depletion</w:t>
            </w:r>
          </w:p>
        </w:tc>
      </w:tr>
    </w:tbl>
    <w:p w14:paraId="5308C399" w14:textId="77777777" w:rsidR="00991AB5" w:rsidRDefault="00991AB5" w:rsidP="00991AB5">
      <w:r>
        <w:br w:type="page"/>
      </w:r>
    </w:p>
    <w:p w14:paraId="1F3E158A" w14:textId="33283574" w:rsidR="03ACF266" w:rsidRDefault="51B724C9" w:rsidP="0039384B">
      <w:pPr>
        <w:pStyle w:val="Heading2"/>
      </w:pPr>
      <w:bookmarkStart w:id="35" w:name="_Toc179547730"/>
      <w:r>
        <w:lastRenderedPageBreak/>
        <w:t xml:space="preserve">Activity </w:t>
      </w:r>
      <w:r w:rsidR="0B8FA7C0">
        <w:t>1</w:t>
      </w:r>
      <w:r w:rsidR="006339A5">
        <w:t>4</w:t>
      </w:r>
      <w:r>
        <w:t xml:space="preserve"> –</w:t>
      </w:r>
      <w:r w:rsidR="0039384B">
        <w:t>o</w:t>
      </w:r>
      <w:r w:rsidR="0038035C">
        <w:t xml:space="preserve">pportunities and challenges in planning and achieving global </w:t>
      </w:r>
      <w:r w:rsidR="0038035C" w:rsidRPr="0039384B">
        <w:t>sustainability</w:t>
      </w:r>
      <w:r w:rsidR="0038035C">
        <w:t xml:space="preserve"> </w:t>
      </w:r>
      <w:r w:rsidR="6BCF4F63">
        <w:t xml:space="preserve">– </w:t>
      </w:r>
      <w:r w:rsidR="0039384B">
        <w:t>s</w:t>
      </w:r>
      <w:r w:rsidR="6BCF4F63">
        <w:t>hort answer practice</w:t>
      </w:r>
      <w:bookmarkEnd w:id="35"/>
    </w:p>
    <w:p w14:paraId="078B5D40" w14:textId="23148907" w:rsidR="008A265B" w:rsidRPr="0017701B" w:rsidRDefault="00DD4CA7" w:rsidP="0039384B">
      <w:pPr>
        <w:pStyle w:val="FeatureBox2"/>
      </w:pPr>
      <w:r w:rsidRPr="0039384B">
        <w:rPr>
          <w:rStyle w:val="Strong"/>
        </w:rPr>
        <w:t>Teacher note</w:t>
      </w:r>
      <w:r w:rsidRPr="0039384B">
        <w:t>:</w:t>
      </w:r>
      <w:r>
        <w:t xml:space="preserve"> </w:t>
      </w:r>
      <w:r w:rsidR="0039384B">
        <w:t xml:space="preserve">teachers </w:t>
      </w:r>
      <w:r w:rsidR="009161BE">
        <w:t xml:space="preserve">might </w:t>
      </w:r>
      <w:r>
        <w:t>choose students undertake Activit</w:t>
      </w:r>
      <w:r w:rsidR="00FB3FAE">
        <w:t>ies</w:t>
      </w:r>
      <w:r>
        <w:t xml:space="preserve"> </w:t>
      </w:r>
      <w:r w:rsidR="00D87640">
        <w:t>13 and/or 14</w:t>
      </w:r>
      <w:r>
        <w:t xml:space="preserve"> as a method of summarising this section. Both </w:t>
      </w:r>
      <w:r w:rsidR="005D5F9D">
        <w:t xml:space="preserve">activities </w:t>
      </w:r>
      <w:r>
        <w:t xml:space="preserve">can be done </w:t>
      </w:r>
      <w:r w:rsidRPr="0039384B">
        <w:t>if</w:t>
      </w:r>
      <w:r>
        <w:t xml:space="preserve"> time or student interest is sufficient.</w:t>
      </w:r>
      <w:r w:rsidR="0024237D">
        <w:t xml:space="preserve"> </w:t>
      </w:r>
      <w:r w:rsidR="00FB3FAE">
        <w:t xml:space="preserve">The estimated </w:t>
      </w:r>
      <w:r w:rsidR="008A265B">
        <w:t>time for Activit</w:t>
      </w:r>
      <w:r w:rsidR="00FB3FAE">
        <w:t>ies</w:t>
      </w:r>
      <w:r w:rsidR="008A265B">
        <w:t xml:space="preserve"> </w:t>
      </w:r>
      <w:r w:rsidR="00D87640">
        <w:t>13 and/or 14</w:t>
      </w:r>
      <w:r w:rsidR="008A265B">
        <w:t xml:space="preserve"> </w:t>
      </w:r>
      <w:r w:rsidR="00FB3FAE">
        <w:t>is</w:t>
      </w:r>
      <w:r w:rsidR="008A265B">
        <w:t xml:space="preserve"> </w:t>
      </w:r>
      <w:r w:rsidR="00FB3FAE">
        <w:t xml:space="preserve">one </w:t>
      </w:r>
      <w:r w:rsidR="008A265B">
        <w:t>hour</w:t>
      </w:r>
      <w:r w:rsidR="00FB3FAE">
        <w:t>.</w:t>
      </w:r>
    </w:p>
    <w:p w14:paraId="578122D7" w14:textId="19C2BB70" w:rsidR="003C294A" w:rsidRDefault="6C250F9C" w:rsidP="0AF3723D">
      <w:pPr>
        <w:pStyle w:val="FeatureBox2"/>
      </w:pPr>
      <w:r>
        <w:t xml:space="preserve">Teachers should give </w:t>
      </w:r>
      <w:r w:rsidR="68F6AC90">
        <w:t>students</w:t>
      </w:r>
      <w:r>
        <w:t xml:space="preserve"> the question below and spend some time</w:t>
      </w:r>
      <w:r w:rsidR="455F1D73">
        <w:t xml:space="preserve"> discussing the </w:t>
      </w:r>
      <w:r w:rsidR="320C1166">
        <w:t>directive</w:t>
      </w:r>
      <w:r w:rsidR="455F1D73">
        <w:t xml:space="preserve"> ter</w:t>
      </w:r>
      <w:r w:rsidR="695F48F3">
        <w:t>m (analyse – identify components and the relationship between them, draw out and relate implications)</w:t>
      </w:r>
      <w:r w:rsidR="32B37BC0">
        <w:t xml:space="preserve">. </w:t>
      </w:r>
    </w:p>
    <w:p w14:paraId="18607CD5" w14:textId="481E8FD8" w:rsidR="03ACF266" w:rsidRDefault="32B37BC0" w:rsidP="0AF3723D">
      <w:pPr>
        <w:pStyle w:val="FeatureBox2"/>
        <w:rPr>
          <w:rFonts w:eastAsia="Arial"/>
          <w:szCs w:val="22"/>
        </w:rPr>
      </w:pPr>
      <w:r>
        <w:t>Students should be given 10 minutes to answer the question</w:t>
      </w:r>
      <w:r w:rsidR="0F2B94A8">
        <w:t>, without the use of notes</w:t>
      </w:r>
      <w:r>
        <w:t xml:space="preserve">. </w:t>
      </w:r>
      <w:r w:rsidR="3FBC321E">
        <w:t>Students</w:t>
      </w:r>
      <w:r>
        <w:t xml:space="preserve"> can then complete a </w:t>
      </w:r>
      <w:r w:rsidR="0A40320B">
        <w:t xml:space="preserve">peer </w:t>
      </w:r>
      <w:r>
        <w:t>feedback session</w:t>
      </w:r>
      <w:r w:rsidR="182E4A7E">
        <w:t>, more than once if possible</w:t>
      </w:r>
      <w:r w:rsidR="6BB540C0">
        <w:t>.</w:t>
      </w:r>
      <w:r w:rsidR="3FA972FE">
        <w:t xml:space="preserve"> Teachers might choose a </w:t>
      </w:r>
      <w:hyperlink r:id="rId62">
        <w:r w:rsidR="0056367F">
          <w:rPr>
            <w:rStyle w:val="Hyperlink"/>
          </w:rPr>
          <w:t>Peer feedback</w:t>
        </w:r>
      </w:hyperlink>
      <w:r w:rsidR="3FA972FE" w:rsidRPr="0AF3723D">
        <w:t xml:space="preserve"> sheet to </w:t>
      </w:r>
      <w:r w:rsidR="23B1B0CB" w:rsidRPr="0AF3723D">
        <w:t>support</w:t>
      </w:r>
      <w:r w:rsidR="3FA972FE" w:rsidRPr="0AF3723D">
        <w:t xml:space="preserve"> this process.</w:t>
      </w:r>
    </w:p>
    <w:p w14:paraId="7BDD9B88" w14:textId="4A82A182" w:rsidR="03ACF266" w:rsidRDefault="695F48F3" w:rsidP="00FB3FAE">
      <w:pPr>
        <w:pStyle w:val="FeatureBox"/>
      </w:pPr>
      <w:r>
        <w:t>Analyse</w:t>
      </w:r>
      <w:r w:rsidR="0D7E78EE">
        <w:t xml:space="preserve"> the opportunities </w:t>
      </w:r>
      <w:r w:rsidR="471727EE">
        <w:t>and</w:t>
      </w:r>
      <w:r w:rsidR="0D7E78EE">
        <w:t xml:space="preserve"> </w:t>
      </w:r>
      <w:r w:rsidR="0583FD33">
        <w:t>c</w:t>
      </w:r>
      <w:r w:rsidR="0D7E78EE">
        <w:t>h</w:t>
      </w:r>
      <w:r w:rsidR="07EB548A">
        <w:t>a</w:t>
      </w:r>
      <w:r w:rsidR="0D7E78EE">
        <w:t>lle</w:t>
      </w:r>
      <w:r w:rsidR="35691B6F">
        <w:t>n</w:t>
      </w:r>
      <w:r w:rsidR="0D7E78EE">
        <w:t xml:space="preserve">ges in planning for and </w:t>
      </w:r>
      <w:r w:rsidR="7ABA73F3">
        <w:t>achieving</w:t>
      </w:r>
      <w:r w:rsidR="0D7E78EE">
        <w:t xml:space="preserve"> </w:t>
      </w:r>
      <w:r w:rsidR="41EB765B">
        <w:t>global</w:t>
      </w:r>
      <w:r w:rsidR="0D7E78EE">
        <w:t xml:space="preserve"> sustainability.</w:t>
      </w:r>
      <w:r w:rsidR="669FCE21">
        <w:t xml:space="preserve"> In your answer</w:t>
      </w:r>
      <w:r w:rsidR="003C294A">
        <w:t>,</w:t>
      </w:r>
      <w:r w:rsidR="669FCE21">
        <w:t xml:space="preserve"> refer to local, national and global examples.</w:t>
      </w:r>
    </w:p>
    <w:p w14:paraId="16C5AECC" w14:textId="4B6B807C" w:rsidR="03ACF266" w:rsidRDefault="6C79FA1C" w:rsidP="0AF3723D">
      <w:r w:rsidRPr="003C294A">
        <w:rPr>
          <w:rStyle w:val="Strong"/>
        </w:rPr>
        <w:t>Steps</w:t>
      </w:r>
    </w:p>
    <w:p w14:paraId="32AB3918" w14:textId="4454D0ED" w:rsidR="03ACF266" w:rsidRDefault="00000D3F" w:rsidP="003C294A">
      <w:pPr>
        <w:pStyle w:val="ListNumber"/>
        <w:numPr>
          <w:ilvl w:val="0"/>
          <w:numId w:val="73"/>
        </w:numPr>
      </w:pPr>
      <w:r>
        <w:t>Question analysis</w:t>
      </w:r>
      <w:r w:rsidR="32BE4EC3">
        <w:t xml:space="preserve"> – as a class</w:t>
      </w:r>
      <w:r w:rsidR="007D1BA6">
        <w:t xml:space="preserve"> – especially consider the directive term ‘analyse’</w:t>
      </w:r>
    </w:p>
    <w:p w14:paraId="2FC1CAA0" w14:textId="7B0B4096" w:rsidR="03ACF266" w:rsidRDefault="00000D3F" w:rsidP="003C294A">
      <w:pPr>
        <w:pStyle w:val="ListNumber"/>
      </w:pPr>
      <w:r>
        <w:t>Pre</w:t>
      </w:r>
      <w:r w:rsidR="005D5F9D">
        <w:t>-</w:t>
      </w:r>
      <w:r>
        <w:t>plan answer</w:t>
      </w:r>
      <w:r w:rsidR="51ADD9CF">
        <w:t xml:space="preserve"> – as a class</w:t>
      </w:r>
    </w:p>
    <w:p w14:paraId="098FCAC8" w14:textId="58AD12D4" w:rsidR="03ACF266" w:rsidRDefault="00D578D7" w:rsidP="003C294A">
      <w:pPr>
        <w:pStyle w:val="ListNumber"/>
      </w:pPr>
      <w:r>
        <w:t xml:space="preserve">Ten </w:t>
      </w:r>
      <w:r w:rsidR="00000D3F">
        <w:t>minutes writing time</w:t>
      </w:r>
      <w:r w:rsidR="4A1766C3">
        <w:t xml:space="preserve"> </w:t>
      </w:r>
      <w:r>
        <w:t xml:space="preserve">– </w:t>
      </w:r>
      <w:r w:rsidR="4A1766C3">
        <w:t>individually</w:t>
      </w:r>
    </w:p>
    <w:p w14:paraId="0CCC152D" w14:textId="02B83D8A" w:rsidR="03ACF266" w:rsidRDefault="00000D3F" w:rsidP="003C294A">
      <w:pPr>
        <w:pStyle w:val="ListNumber"/>
      </w:pPr>
      <w:r>
        <w:t xml:space="preserve">Peer feedback </w:t>
      </w:r>
      <w:r w:rsidR="2F35F2E9">
        <w:t>(</w:t>
      </w:r>
      <w:r>
        <w:t>more than once if possible</w:t>
      </w:r>
      <w:r w:rsidR="6154F5DC">
        <w:t xml:space="preserve">) </w:t>
      </w:r>
      <w:r w:rsidR="00D578D7">
        <w:t xml:space="preserve">– </w:t>
      </w:r>
      <w:r w:rsidR="6154F5DC">
        <w:t>in pairs or small groups</w:t>
      </w:r>
      <w:r w:rsidR="00D578D7">
        <w:t>.</w:t>
      </w:r>
    </w:p>
    <w:p w14:paraId="742ED7CC" w14:textId="77777777" w:rsidR="006E2FC3" w:rsidRDefault="006E2FC3" w:rsidP="003C294A">
      <w:r>
        <w:br w:type="page"/>
      </w:r>
    </w:p>
    <w:p w14:paraId="68F577E1" w14:textId="4CC4A89D" w:rsidR="0017696D" w:rsidRPr="00D578D7" w:rsidRDefault="717F921D" w:rsidP="00D578D7">
      <w:pPr>
        <w:pStyle w:val="Heading2"/>
      </w:pPr>
      <w:bookmarkStart w:id="36" w:name="_Toc179547731"/>
      <w:r w:rsidRPr="00D578D7">
        <w:lastRenderedPageBreak/>
        <w:t xml:space="preserve">Activity </w:t>
      </w:r>
      <w:r w:rsidR="7CF803A1" w:rsidRPr="00D578D7">
        <w:t>1</w:t>
      </w:r>
      <w:r w:rsidR="006339A5" w:rsidRPr="00D578D7">
        <w:t>5</w:t>
      </w:r>
      <w:r w:rsidR="704887CB" w:rsidRPr="00D578D7">
        <w:t xml:space="preserve"> </w:t>
      </w:r>
      <w:r w:rsidR="00D578D7" w:rsidRPr="00D578D7">
        <w:t xml:space="preserve">– reasons </w:t>
      </w:r>
      <w:r w:rsidR="0017696D" w:rsidRPr="00D578D7">
        <w:t>for evaluating and monitoring global sustainability</w:t>
      </w:r>
      <w:bookmarkEnd w:id="36"/>
    </w:p>
    <w:p w14:paraId="1BB62969" w14:textId="1A0B6D3D" w:rsidR="007370D7" w:rsidRDefault="007370D7" w:rsidP="007370D7">
      <w:pPr>
        <w:pStyle w:val="FeatureBox2"/>
      </w:pPr>
      <w:bookmarkStart w:id="37" w:name="_Toc177542555"/>
      <w:r w:rsidRPr="00D578D7">
        <w:rPr>
          <w:rStyle w:val="Strong"/>
        </w:rPr>
        <w:t>Teacher note</w:t>
      </w:r>
      <w:r w:rsidRPr="00D578D7">
        <w:t>:</w:t>
      </w:r>
      <w:r>
        <w:t xml:space="preserve"> </w:t>
      </w:r>
      <w:r w:rsidR="00D578D7">
        <w:t xml:space="preserve">the estimated </w:t>
      </w:r>
      <w:r>
        <w:t>time for Activit</w:t>
      </w:r>
      <w:r w:rsidR="00D578D7">
        <w:t>ies</w:t>
      </w:r>
      <w:r>
        <w:t xml:space="preserve"> 15 and 16 </w:t>
      </w:r>
      <w:r w:rsidR="00D578D7">
        <w:t xml:space="preserve">is </w:t>
      </w:r>
      <w:r>
        <w:t>2 hours</w:t>
      </w:r>
      <w:r w:rsidR="00D578D7">
        <w:t>.</w:t>
      </w:r>
    </w:p>
    <w:bookmarkEnd w:id="37"/>
    <w:p w14:paraId="7DCBE490" w14:textId="24027D6D" w:rsidR="0AF3723D" w:rsidRDefault="5EE05915" w:rsidP="00D578D7">
      <w:r w:rsidRPr="6C5DBC2A">
        <w:t>Evaluating and monitoring global sustainability is crucial for several reasons:</w:t>
      </w:r>
    </w:p>
    <w:p w14:paraId="38568E71" w14:textId="2AA9E9C5" w:rsidR="0AF3723D" w:rsidRDefault="5EE05915" w:rsidP="002F1377">
      <w:pPr>
        <w:pStyle w:val="ListBullet"/>
      </w:pPr>
      <w:r w:rsidRPr="00D578D7">
        <w:rPr>
          <w:rStyle w:val="Strong"/>
        </w:rPr>
        <w:t xml:space="preserve">Tracking </w:t>
      </w:r>
      <w:r w:rsidR="00540ED8" w:rsidRPr="00D578D7">
        <w:rPr>
          <w:rStyle w:val="Strong"/>
        </w:rPr>
        <w:t>progress</w:t>
      </w:r>
      <w:r w:rsidRPr="00D578D7">
        <w:t>:</w:t>
      </w:r>
      <w:r w:rsidRPr="6C5DBC2A">
        <w:t xml:space="preserve"> </w:t>
      </w:r>
      <w:r w:rsidR="008C7939">
        <w:t>i</w:t>
      </w:r>
      <w:r w:rsidR="008C7939" w:rsidRPr="6C5DBC2A">
        <w:t xml:space="preserve">t </w:t>
      </w:r>
      <w:r w:rsidRPr="6C5DBC2A">
        <w:t>helps in measuring how well we are doing in achieving sustainability goals, such as the United Nations Sustainable Development Goals (SDGs). This tracking allows for adjustments and improvements in policies and practices</w:t>
      </w:r>
      <w:r w:rsidR="1A41298B" w:rsidRPr="6C5DBC2A">
        <w:t>.</w:t>
      </w:r>
    </w:p>
    <w:p w14:paraId="3534E109" w14:textId="0B135AF0" w:rsidR="0AF3723D" w:rsidRDefault="5EE05915" w:rsidP="002F1377">
      <w:pPr>
        <w:pStyle w:val="ListBullet"/>
      </w:pPr>
      <w:r w:rsidRPr="00D578D7">
        <w:rPr>
          <w:rStyle w:val="Strong"/>
        </w:rPr>
        <w:t xml:space="preserve">Identifying </w:t>
      </w:r>
      <w:r w:rsidR="00540ED8" w:rsidRPr="00D578D7">
        <w:rPr>
          <w:rStyle w:val="Strong"/>
        </w:rPr>
        <w:t>challenges</w:t>
      </w:r>
      <w:r w:rsidRPr="00D578D7">
        <w:t>:</w:t>
      </w:r>
      <w:r w:rsidRPr="6C5DBC2A">
        <w:rPr>
          <w:b/>
          <w:bCs/>
        </w:rPr>
        <w:t xml:space="preserve"> </w:t>
      </w:r>
      <w:r w:rsidR="00F050C8">
        <w:t>r</w:t>
      </w:r>
      <w:r w:rsidR="00F050C8" w:rsidRPr="6C5DBC2A">
        <w:t xml:space="preserve">egular </w:t>
      </w:r>
      <w:r w:rsidRPr="6C5DBC2A">
        <w:t>monitoring can highlight areas where progress is lagging, enabling targeted interventions to address specific issues, such as climate change, resource depletion and social inequalities</w:t>
      </w:r>
      <w:r w:rsidR="650810AE" w:rsidRPr="6C5DBC2A">
        <w:t>.</w:t>
      </w:r>
    </w:p>
    <w:p w14:paraId="0D1635EF" w14:textId="00947219" w:rsidR="0AF3723D" w:rsidRDefault="5EE05915" w:rsidP="002F1377">
      <w:pPr>
        <w:pStyle w:val="ListBullet"/>
      </w:pPr>
      <w:r w:rsidRPr="00D578D7">
        <w:rPr>
          <w:rStyle w:val="Strong"/>
        </w:rPr>
        <w:t xml:space="preserve">Informing </w:t>
      </w:r>
      <w:r w:rsidR="00540ED8" w:rsidRPr="00D578D7">
        <w:rPr>
          <w:rStyle w:val="Strong"/>
        </w:rPr>
        <w:t>policy</w:t>
      </w:r>
      <w:r w:rsidRPr="00D578D7">
        <w:t>:</w:t>
      </w:r>
      <w:r w:rsidRPr="6C5DBC2A">
        <w:t xml:space="preserve"> </w:t>
      </w:r>
      <w:r w:rsidR="00D3657E">
        <w:t>d</w:t>
      </w:r>
      <w:r w:rsidR="00D3657E" w:rsidRPr="6C5DBC2A">
        <w:t xml:space="preserve">ata </w:t>
      </w:r>
      <w:r w:rsidRPr="6C5DBC2A">
        <w:t>from sustainability evaluations can inform policymakers, helping them to create more effective and efficient regulations and initiatives. This ensures that efforts are aligned with the most pressing environmental and social needs</w:t>
      </w:r>
      <w:r w:rsidR="1D5D838E" w:rsidRPr="6C5DBC2A">
        <w:t>.</w:t>
      </w:r>
    </w:p>
    <w:p w14:paraId="45A8AA3D" w14:textId="7A3B1D14" w:rsidR="0AF3723D" w:rsidRPr="00BA1325" w:rsidRDefault="5EE05915" w:rsidP="002F1377">
      <w:pPr>
        <w:pStyle w:val="ListBullet"/>
      </w:pPr>
      <w:r w:rsidRPr="00D578D7">
        <w:rPr>
          <w:rStyle w:val="Strong"/>
        </w:rPr>
        <w:t xml:space="preserve">Enhancing </w:t>
      </w:r>
      <w:r w:rsidR="00540ED8" w:rsidRPr="00D578D7">
        <w:rPr>
          <w:rStyle w:val="Strong"/>
        </w:rPr>
        <w:t>accountability</w:t>
      </w:r>
      <w:r w:rsidRPr="00D578D7">
        <w:t>:</w:t>
      </w:r>
      <w:r w:rsidRPr="00BA1325">
        <w:t xml:space="preserve"> </w:t>
      </w:r>
      <w:r w:rsidR="00D3657E">
        <w:t>m</w:t>
      </w:r>
      <w:r w:rsidR="00D3657E" w:rsidRPr="00BA1325">
        <w:t xml:space="preserve">onitoring </w:t>
      </w:r>
      <w:r w:rsidRPr="00BA1325">
        <w:t xml:space="preserve">ensures that governments, corporations and other stakeholders are held accountable for their sustainability commitments. This transparency can build trust and encourage more responsible </w:t>
      </w:r>
      <w:r w:rsidR="2D01AB2D" w:rsidRPr="00BA1325">
        <w:t>behaviour</w:t>
      </w:r>
      <w:r w:rsidR="67911B0D" w:rsidRPr="00BA1325">
        <w:t>.</w:t>
      </w:r>
    </w:p>
    <w:p w14:paraId="6B5194DA" w14:textId="48D78060" w:rsidR="0AF3723D" w:rsidRPr="00BA1325" w:rsidRDefault="5EE05915" w:rsidP="002F1377">
      <w:pPr>
        <w:pStyle w:val="ListBullet"/>
      </w:pPr>
      <w:r w:rsidRPr="00D578D7">
        <w:rPr>
          <w:rStyle w:val="Strong"/>
        </w:rPr>
        <w:t xml:space="preserve">Driving </w:t>
      </w:r>
      <w:r w:rsidR="00540ED8" w:rsidRPr="00D578D7">
        <w:rPr>
          <w:rStyle w:val="Strong"/>
        </w:rPr>
        <w:t>innovation</w:t>
      </w:r>
      <w:r w:rsidRPr="00D578D7">
        <w:t>:</w:t>
      </w:r>
      <w:r w:rsidRPr="00BA1325">
        <w:t xml:space="preserve"> </w:t>
      </w:r>
      <w:r w:rsidR="00D3657E">
        <w:t>b</w:t>
      </w:r>
      <w:r w:rsidR="00D3657E" w:rsidRPr="00BA1325">
        <w:t xml:space="preserve">y </w:t>
      </w:r>
      <w:r w:rsidRPr="00BA1325">
        <w:t>identifying gaps and challenges, sustainability monitoring can drive innovation</w:t>
      </w:r>
      <w:r w:rsidR="00D3657E">
        <w:t>,</w:t>
      </w:r>
      <w:r w:rsidRPr="00BA1325">
        <w:t xml:space="preserve"> and the development of new technologies and practices that contribute to a more sustainable future</w:t>
      </w:r>
      <w:r w:rsidR="03A6541C" w:rsidRPr="00BA1325">
        <w:t>.</w:t>
      </w:r>
    </w:p>
    <w:p w14:paraId="5C114C2D" w14:textId="0E64C350" w:rsidR="0AF3723D" w:rsidRPr="00BA1325" w:rsidRDefault="5EE05915" w:rsidP="002F1377">
      <w:pPr>
        <w:pStyle w:val="ListBullet"/>
      </w:pPr>
      <w:r w:rsidRPr="00D578D7">
        <w:rPr>
          <w:rStyle w:val="Strong"/>
        </w:rPr>
        <w:t xml:space="preserve">Supporting </w:t>
      </w:r>
      <w:r w:rsidR="00540ED8" w:rsidRPr="00D578D7">
        <w:rPr>
          <w:rStyle w:val="Strong"/>
        </w:rPr>
        <w:t>investment decisions</w:t>
      </w:r>
      <w:r w:rsidRPr="00D578D7">
        <w:t>:</w:t>
      </w:r>
      <w:r w:rsidRPr="00BA1325">
        <w:t xml:space="preserve"> </w:t>
      </w:r>
      <w:r w:rsidR="00D3657E">
        <w:t>i</w:t>
      </w:r>
      <w:r w:rsidR="00D3657E" w:rsidRPr="00BA1325">
        <w:t xml:space="preserve">nvestors </w:t>
      </w:r>
      <w:r w:rsidRPr="00BA1325">
        <w:t>increasingly look at sustainability metrics to make informed decisions. Companies that perform well on sustainability metrics are often seen as lower risk and more future-proof</w:t>
      </w:r>
      <w:r w:rsidR="1D4A5DCF" w:rsidRPr="00BA1325">
        <w:t>.</w:t>
      </w:r>
    </w:p>
    <w:p w14:paraId="4F9F4409" w14:textId="7A4ED1A1" w:rsidR="0AF3723D" w:rsidRPr="00BA1325" w:rsidRDefault="1D4A5DCF" w:rsidP="00BA1325">
      <w:r w:rsidRPr="00D578D7">
        <w:rPr>
          <w:rStyle w:val="Strong"/>
        </w:rPr>
        <w:t>References</w:t>
      </w:r>
    </w:p>
    <w:p w14:paraId="0A61473B" w14:textId="616FB2E9" w:rsidR="00D01D96" w:rsidRPr="00BA1325" w:rsidRDefault="00000000" w:rsidP="00D3657E">
      <w:pPr>
        <w:pStyle w:val="ListBullet"/>
      </w:pPr>
      <w:hyperlink r:id="rId63" w:history="1">
        <w:r w:rsidR="00F63C2C" w:rsidRPr="00BA1325">
          <w:rPr>
            <w:rStyle w:val="Hyperlink"/>
          </w:rPr>
          <w:t>What is Sustainability Monitoring?</w:t>
        </w:r>
      </w:hyperlink>
    </w:p>
    <w:p w14:paraId="3A8E01E1" w14:textId="071502F0" w:rsidR="00D01D96" w:rsidRPr="00BA1325" w:rsidRDefault="00000000" w:rsidP="00D3657E">
      <w:pPr>
        <w:pStyle w:val="ListBullet"/>
      </w:pPr>
      <w:hyperlink r:id="rId64" w:history="1">
        <w:r w:rsidR="004D4B10" w:rsidRPr="00BA1325">
          <w:rPr>
            <w:rStyle w:val="Hyperlink"/>
          </w:rPr>
          <w:t>Sustainability Monitoring: Principles, Challenges, and Approaches</w:t>
        </w:r>
      </w:hyperlink>
    </w:p>
    <w:p w14:paraId="1BC1E059" w14:textId="446BB3E6" w:rsidR="00544D06" w:rsidRPr="00BA1325" w:rsidRDefault="00000000" w:rsidP="00D3657E">
      <w:pPr>
        <w:pStyle w:val="ListBullet"/>
      </w:pPr>
      <w:hyperlink r:id="rId65" w:history="1">
        <w:r w:rsidR="00DC2169">
          <w:rPr>
            <w:rStyle w:val="Hyperlink"/>
          </w:rPr>
          <w:t>Sustainability reporting: The many advantages for businesses</w:t>
        </w:r>
      </w:hyperlink>
    </w:p>
    <w:p w14:paraId="1AE4BA4C" w14:textId="6AEE635F" w:rsidR="0AF3723D" w:rsidRPr="00BA1325" w:rsidRDefault="00000000" w:rsidP="00D3657E">
      <w:pPr>
        <w:pStyle w:val="ListBullet"/>
      </w:pPr>
      <w:hyperlink r:id="rId66">
        <w:r w:rsidR="00372AE2" w:rsidRPr="00BA1325">
          <w:rPr>
            <w:rStyle w:val="Hyperlink"/>
          </w:rPr>
          <w:t>Enhancing the uptake and impact of corporate sustainability reporting</w:t>
        </w:r>
      </w:hyperlink>
    </w:p>
    <w:p w14:paraId="74E5D953" w14:textId="66BC673B" w:rsidR="0AF3723D" w:rsidRDefault="0AF3723D" w:rsidP="00D3657E">
      <w:r>
        <w:br w:type="page"/>
      </w:r>
    </w:p>
    <w:p w14:paraId="64D8EB52" w14:textId="425D2E3A" w:rsidR="0AF3723D" w:rsidRDefault="2CCCA33A" w:rsidP="001E287F">
      <w:pPr>
        <w:pStyle w:val="Heading2"/>
      </w:pPr>
      <w:bookmarkStart w:id="38" w:name="_Toc179547732"/>
      <w:r>
        <w:lastRenderedPageBreak/>
        <w:t xml:space="preserve">Activity </w:t>
      </w:r>
      <w:r w:rsidR="2CB4D72B">
        <w:t>1</w:t>
      </w:r>
      <w:r w:rsidR="006339A5">
        <w:t>6</w:t>
      </w:r>
      <w:r w:rsidR="7D6385F5">
        <w:t xml:space="preserve"> </w:t>
      </w:r>
      <w:r w:rsidR="001E287F">
        <w:t xml:space="preserve">– </w:t>
      </w:r>
      <w:r w:rsidR="001C14E5">
        <w:t>e</w:t>
      </w:r>
      <w:r>
        <w:t>valuating sustainability</w:t>
      </w:r>
      <w:bookmarkEnd w:id="38"/>
    </w:p>
    <w:p w14:paraId="68B3D9FE" w14:textId="0CE6EE06" w:rsidR="00530B96" w:rsidRDefault="00530B96" w:rsidP="001E287F">
      <w:r>
        <w:t xml:space="preserve">This activity </w:t>
      </w:r>
      <w:r w:rsidR="006D2802">
        <w:t>will focus on evaluating sustainability.</w:t>
      </w:r>
    </w:p>
    <w:p w14:paraId="5555C6EF" w14:textId="7C489A10" w:rsidR="394AD0D9" w:rsidRDefault="2CCCA33A" w:rsidP="001E287F">
      <w:pPr>
        <w:pStyle w:val="Heading3"/>
      </w:pPr>
      <w:bookmarkStart w:id="39" w:name="_Toc179547733"/>
      <w:r>
        <w:t>Using geographical inquiry skills and tools to evaluate and monitor global sustainability</w:t>
      </w:r>
      <w:bookmarkEnd w:id="39"/>
    </w:p>
    <w:p w14:paraId="7953B04F" w14:textId="1ABD4493" w:rsidR="000F32C8" w:rsidRPr="000F32C8" w:rsidRDefault="000F32C8" w:rsidP="001E287F">
      <w:pPr>
        <w:pStyle w:val="FeatureBox2"/>
      </w:pPr>
      <w:r w:rsidRPr="001E287F">
        <w:rPr>
          <w:rStyle w:val="Strong"/>
        </w:rPr>
        <w:t>Teacher note</w:t>
      </w:r>
      <w:r w:rsidRPr="001E287F">
        <w:t>:</w:t>
      </w:r>
      <w:r>
        <w:t xml:space="preserve"> </w:t>
      </w:r>
      <w:r w:rsidR="00F861EF">
        <w:t xml:space="preserve">the estimated </w:t>
      </w:r>
      <w:r>
        <w:t xml:space="preserve">time </w:t>
      </w:r>
      <w:r w:rsidRPr="001E287F">
        <w:t>for</w:t>
      </w:r>
      <w:r>
        <w:t xml:space="preserve"> Activit</w:t>
      </w:r>
      <w:r w:rsidR="00F861EF">
        <w:t>ies</w:t>
      </w:r>
      <w:r>
        <w:t xml:space="preserve"> </w:t>
      </w:r>
      <w:r w:rsidR="006339A5">
        <w:t>15 and 16</w:t>
      </w:r>
      <w:r>
        <w:t xml:space="preserve"> </w:t>
      </w:r>
      <w:r w:rsidR="00F861EF">
        <w:t xml:space="preserve">is </w:t>
      </w:r>
      <w:r>
        <w:t>2 hours</w:t>
      </w:r>
      <w:r w:rsidR="00F861EF">
        <w:t>.</w:t>
      </w:r>
    </w:p>
    <w:p w14:paraId="51833892" w14:textId="66CC2F27" w:rsidR="0AF3723D" w:rsidRDefault="1C72E086" w:rsidP="001E287F">
      <w:r w:rsidRPr="001E287F">
        <w:rPr>
          <w:rStyle w:val="Strong"/>
        </w:rPr>
        <w:t xml:space="preserve">Tracking </w:t>
      </w:r>
      <w:r w:rsidR="00AC28BD" w:rsidRPr="001E287F">
        <w:rPr>
          <w:rStyle w:val="Strong"/>
        </w:rPr>
        <w:t>progress</w:t>
      </w:r>
      <w:r w:rsidRPr="001E287F">
        <w:t>:</w:t>
      </w:r>
      <w:r>
        <w:t xml:space="preserve"> </w:t>
      </w:r>
      <w:r w:rsidR="00F861EF">
        <w:t xml:space="preserve">measures </w:t>
      </w:r>
      <w:r w:rsidR="000C005F">
        <w:t>how we are achieving sustainability goals, like the SDGs.</w:t>
      </w:r>
    </w:p>
    <w:p w14:paraId="03B7468B" w14:textId="4239D0D9" w:rsidR="5D113334" w:rsidRDefault="5D113334" w:rsidP="001E287F">
      <w:r w:rsidRPr="1FCC81C6">
        <w:t xml:space="preserve">Access </w:t>
      </w:r>
      <w:hyperlink r:id="rId67">
        <w:r w:rsidR="00B23CA4">
          <w:rPr>
            <w:rStyle w:val="Hyperlink"/>
            <w:rFonts w:eastAsia="Arial"/>
          </w:rPr>
          <w:t xml:space="preserve">Progress Chart </w:t>
        </w:r>
        <w:r w:rsidR="00FD30C8">
          <w:rPr>
            <w:rStyle w:val="Hyperlink"/>
            <w:rFonts w:eastAsia="Arial"/>
          </w:rPr>
          <w:t xml:space="preserve">– </w:t>
        </w:r>
        <w:r w:rsidR="00B23CA4">
          <w:rPr>
            <w:rStyle w:val="Hyperlink"/>
            <w:rFonts w:eastAsia="Arial"/>
          </w:rPr>
          <w:t>SDG Indicators</w:t>
        </w:r>
      </w:hyperlink>
      <w:r w:rsidR="4F68B8BC" w:rsidRPr="1FCC81C6">
        <w:t xml:space="preserve"> and downloa</w:t>
      </w:r>
      <w:r w:rsidR="45941F6B" w:rsidRPr="1FCC81C6">
        <w:t>d the document. A</w:t>
      </w:r>
      <w:r w:rsidR="4F68B8BC" w:rsidRPr="1FCC81C6">
        <w:t xml:space="preserve">nalyse </w:t>
      </w:r>
      <w:r w:rsidR="3F11D386" w:rsidRPr="1FCC81C6">
        <w:t>the data and note the various SDGs.</w:t>
      </w:r>
    </w:p>
    <w:p w14:paraId="3839058A" w14:textId="3F0DDAF7" w:rsidR="3F11D386" w:rsidRDefault="3F11D386" w:rsidP="00F67828">
      <w:pPr>
        <w:pStyle w:val="ListNumber"/>
        <w:numPr>
          <w:ilvl w:val="0"/>
          <w:numId w:val="96"/>
        </w:numPr>
      </w:pPr>
      <w:r w:rsidRPr="1FCC81C6">
        <w:t xml:space="preserve">Choose 3 </w:t>
      </w:r>
      <w:r w:rsidR="247531FC" w:rsidRPr="1FCC81C6">
        <w:t xml:space="preserve">SDG </w:t>
      </w:r>
      <w:r w:rsidRPr="1FCC81C6">
        <w:t xml:space="preserve">data sets </w:t>
      </w:r>
      <w:r w:rsidR="46D1E2A2" w:rsidRPr="1FCC81C6">
        <w:t xml:space="preserve">(from the stacked bar graph or tally using the tables) </w:t>
      </w:r>
      <w:r w:rsidRPr="1FCC81C6">
        <w:t xml:space="preserve">and construct </w:t>
      </w:r>
      <w:r w:rsidR="24F0CAA0" w:rsidRPr="1FCC81C6">
        <w:t xml:space="preserve">3 </w:t>
      </w:r>
      <w:r w:rsidRPr="1FCC81C6">
        <w:t>proportional divided circles (pie charts)</w:t>
      </w:r>
      <w:r w:rsidR="59988B14" w:rsidRPr="1FCC81C6">
        <w:t xml:space="preserve">. The proportional </w:t>
      </w:r>
      <w:r w:rsidR="4048D0EB" w:rsidRPr="1FCC81C6">
        <w:t>divided</w:t>
      </w:r>
      <w:r w:rsidR="59988B14" w:rsidRPr="1FCC81C6">
        <w:t xml:space="preserve"> circles should have </w:t>
      </w:r>
      <w:r w:rsidR="415AFE2B" w:rsidRPr="1FCC81C6">
        <w:t>4 criteria</w:t>
      </w:r>
      <w:r w:rsidR="30773829" w:rsidRPr="1FCC81C6">
        <w:t>:</w:t>
      </w:r>
    </w:p>
    <w:p w14:paraId="0E8FA750" w14:textId="6D0A7AD7" w:rsidR="4F68B8BC" w:rsidRDefault="00AC28BD" w:rsidP="00F67828">
      <w:pPr>
        <w:pStyle w:val="ListNumber2"/>
        <w:numPr>
          <w:ilvl w:val="0"/>
          <w:numId w:val="97"/>
        </w:numPr>
      </w:pPr>
      <w:r>
        <w:t>o</w:t>
      </w:r>
      <w:r w:rsidRPr="1FCC81C6">
        <w:t xml:space="preserve">n </w:t>
      </w:r>
      <w:r w:rsidR="4F68B8BC" w:rsidRPr="1FCC81C6">
        <w:t>track or target met</w:t>
      </w:r>
    </w:p>
    <w:p w14:paraId="1FA46822" w14:textId="2BBE9900" w:rsidR="4F68B8BC" w:rsidRDefault="00AC28BD" w:rsidP="00F67828">
      <w:pPr>
        <w:pStyle w:val="ListNumber2"/>
      </w:pPr>
      <w:r>
        <w:t>m</w:t>
      </w:r>
      <w:r w:rsidRPr="1FCC81C6">
        <w:t xml:space="preserve">oderate </w:t>
      </w:r>
      <w:r w:rsidR="4F68B8BC" w:rsidRPr="1FCC81C6">
        <w:t>progress but acceleration needed</w:t>
      </w:r>
    </w:p>
    <w:p w14:paraId="0705BF53" w14:textId="10680AEB" w:rsidR="4F68B8BC" w:rsidRDefault="00AC28BD" w:rsidP="00F67828">
      <w:pPr>
        <w:pStyle w:val="ListNumber2"/>
      </w:pPr>
      <w:r>
        <w:t>m</w:t>
      </w:r>
      <w:r w:rsidRPr="1FCC81C6">
        <w:t xml:space="preserve">arginal </w:t>
      </w:r>
      <w:r w:rsidR="4F68B8BC" w:rsidRPr="1FCC81C6">
        <w:t>progress and significant acceleration needed</w:t>
      </w:r>
    </w:p>
    <w:p w14:paraId="5C69BD1E" w14:textId="10158448" w:rsidR="4F68B8BC" w:rsidRDefault="00AC28BD" w:rsidP="00F67828">
      <w:pPr>
        <w:pStyle w:val="ListNumber2"/>
      </w:pPr>
      <w:r>
        <w:t>s</w:t>
      </w:r>
      <w:r w:rsidRPr="1FCC81C6">
        <w:t xml:space="preserve">tagnation </w:t>
      </w:r>
      <w:r>
        <w:t>r</w:t>
      </w:r>
      <w:r w:rsidRPr="1FCC81C6">
        <w:t xml:space="preserve">egression </w:t>
      </w:r>
      <w:r>
        <w:t>i</w:t>
      </w:r>
      <w:r w:rsidRPr="1FCC81C6">
        <w:t xml:space="preserve">nsufficient </w:t>
      </w:r>
      <w:r w:rsidR="4F68B8BC" w:rsidRPr="1FCC81C6">
        <w:t>data</w:t>
      </w:r>
    </w:p>
    <w:p w14:paraId="66DFAAE2" w14:textId="64C3E944" w:rsidR="4A4D0C97" w:rsidRDefault="4A4D0C97" w:rsidP="00F67828">
      <w:pPr>
        <w:pStyle w:val="ListNumber"/>
      </w:pPr>
      <w:r w:rsidRPr="1FCC81C6">
        <w:t>Comment on the progress of achieving the SDGs by 20</w:t>
      </w:r>
      <w:r w:rsidR="38E5B670" w:rsidRPr="1FCC81C6">
        <w:t>30.</w:t>
      </w:r>
    </w:p>
    <w:p w14:paraId="4791A8B3" w14:textId="294F98B8" w:rsidR="0AF3723D" w:rsidRPr="00795870" w:rsidRDefault="1C72E086" w:rsidP="1FCC81C6">
      <w:pPr>
        <w:rPr>
          <w:b/>
          <w:bCs/>
        </w:rPr>
      </w:pPr>
      <w:r w:rsidRPr="001E287F">
        <w:rPr>
          <w:rStyle w:val="Strong"/>
        </w:rPr>
        <w:t xml:space="preserve">Identifying </w:t>
      </w:r>
      <w:r w:rsidR="00AC28BD" w:rsidRPr="001E287F">
        <w:rPr>
          <w:rStyle w:val="Strong"/>
        </w:rPr>
        <w:t>challenges</w:t>
      </w:r>
    </w:p>
    <w:p w14:paraId="740EAD3E" w14:textId="3799B12C" w:rsidR="00381F90" w:rsidRDefault="00D8702B" w:rsidP="001E287F">
      <w:r w:rsidRPr="00795870">
        <w:t xml:space="preserve">Access </w:t>
      </w:r>
      <w:hyperlink r:id="rId68" w:history="1">
        <w:r w:rsidR="004536E6">
          <w:rPr>
            <w:rStyle w:val="Hyperlink"/>
          </w:rPr>
          <w:t>The Sustainable Development Goals Report 2024</w:t>
        </w:r>
      </w:hyperlink>
      <w:r w:rsidR="00795870" w:rsidRPr="00795870">
        <w:t xml:space="preserve"> and </w:t>
      </w:r>
      <w:r w:rsidR="0036154C">
        <w:t>select</w:t>
      </w:r>
      <w:r w:rsidR="00795870" w:rsidRPr="00795870">
        <w:t xml:space="preserve"> </w:t>
      </w:r>
      <w:r w:rsidR="0036154C" w:rsidRPr="001B7EC4">
        <w:rPr>
          <w:rStyle w:val="Strong"/>
        </w:rPr>
        <w:t>Key F</w:t>
      </w:r>
      <w:r w:rsidR="00767EA8" w:rsidRPr="001B7EC4">
        <w:rPr>
          <w:rStyle w:val="Strong"/>
        </w:rPr>
        <w:t>indings</w:t>
      </w:r>
      <w:r w:rsidR="0036154C">
        <w:t xml:space="preserve"> in the </w:t>
      </w:r>
      <w:r w:rsidR="0036154C" w:rsidRPr="001B7EC4">
        <w:rPr>
          <w:rStyle w:val="Strong"/>
        </w:rPr>
        <w:t>Related Links</w:t>
      </w:r>
      <w:r w:rsidR="0036154C">
        <w:t xml:space="preserve"> section</w:t>
      </w:r>
      <w:r w:rsidR="00795870" w:rsidRPr="00795870">
        <w:t xml:space="preserve">. </w:t>
      </w:r>
      <w:r w:rsidR="006A0A76">
        <w:t>The SDGs report identified the</w:t>
      </w:r>
      <w:r w:rsidR="004C2DFF">
        <w:t xml:space="preserve"> challenges listed </w:t>
      </w:r>
      <w:r w:rsidR="00767EA8">
        <w:t>below</w:t>
      </w:r>
      <w:r w:rsidR="006A0A76">
        <w:t xml:space="preserve">. Next to </w:t>
      </w:r>
      <w:r w:rsidR="00857EC0">
        <w:t>SGD</w:t>
      </w:r>
      <w:r w:rsidR="001B7EC4">
        <w:t>,</w:t>
      </w:r>
      <w:r w:rsidR="00872B5E">
        <w:t xml:space="preserve"> list one statistic.</w:t>
      </w:r>
    </w:p>
    <w:p w14:paraId="6DFF9D26" w14:textId="6F5F7DB0" w:rsidR="009C2D08" w:rsidRDefault="001E287F" w:rsidP="001E287F">
      <w:pPr>
        <w:pStyle w:val="Caption"/>
      </w:pPr>
      <w:r>
        <w:t xml:space="preserve">Table </w:t>
      </w:r>
      <w:r>
        <w:fldChar w:fldCharType="begin"/>
      </w:r>
      <w:r>
        <w:instrText xml:space="preserve"> SEQ Table \* ARABIC </w:instrText>
      </w:r>
      <w:r>
        <w:fldChar w:fldCharType="separate"/>
      </w:r>
      <w:r w:rsidR="006D7504">
        <w:rPr>
          <w:noProof/>
        </w:rPr>
        <w:t>14</w:t>
      </w:r>
      <w:r>
        <w:fldChar w:fldCharType="end"/>
      </w:r>
      <w:r>
        <w:t xml:space="preserve"> –</w:t>
      </w:r>
      <w:r w:rsidR="009C2D08">
        <w:t xml:space="preserve"> </w:t>
      </w:r>
      <w:r w:rsidR="009C2D08" w:rsidRPr="00D121C8">
        <w:t>SDG statistics</w:t>
      </w:r>
    </w:p>
    <w:tbl>
      <w:tblPr>
        <w:tblStyle w:val="Tableheader"/>
        <w:tblW w:w="5000" w:type="pct"/>
        <w:tblLayout w:type="fixed"/>
        <w:tblLook w:val="04A0" w:firstRow="1" w:lastRow="0" w:firstColumn="1" w:lastColumn="0" w:noHBand="0" w:noVBand="1"/>
        <w:tblDescription w:val="Two-column table outlining a list of key findings. The second column is titled ‘One statistic’ with blank space for students to write one statistic."/>
      </w:tblPr>
      <w:tblGrid>
        <w:gridCol w:w="3823"/>
        <w:gridCol w:w="5807"/>
      </w:tblGrid>
      <w:tr w:rsidR="0034521F" w14:paraId="0C142BBC" w14:textId="77777777" w:rsidTr="001E2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25886283" w14:textId="1F544DEF" w:rsidR="0034521F" w:rsidRPr="002E4931" w:rsidRDefault="00AC28BD" w:rsidP="1FCC81C6">
            <w:pPr>
              <w:rPr>
                <w:rStyle w:val="Strong"/>
                <w:b/>
                <w:bCs w:val="0"/>
              </w:rPr>
            </w:pPr>
            <w:r w:rsidRPr="002E4931">
              <w:rPr>
                <w:rStyle w:val="Strong"/>
                <w:b/>
                <w:bCs w:val="0"/>
              </w:rPr>
              <w:t>Key findings</w:t>
            </w:r>
          </w:p>
        </w:tc>
        <w:tc>
          <w:tcPr>
            <w:tcW w:w="3015" w:type="pct"/>
          </w:tcPr>
          <w:p w14:paraId="7C380491" w14:textId="49F902C5" w:rsidR="0034521F" w:rsidRPr="002E4931" w:rsidRDefault="00AC28BD" w:rsidP="1FCC81C6">
            <w:pPr>
              <w:cnfStyle w:val="100000000000" w:firstRow="1" w:lastRow="0" w:firstColumn="0" w:lastColumn="0" w:oddVBand="0" w:evenVBand="0" w:oddHBand="0" w:evenHBand="0" w:firstRowFirstColumn="0" w:firstRowLastColumn="0" w:lastRowFirstColumn="0" w:lastRowLastColumn="0"/>
              <w:rPr>
                <w:rStyle w:val="Strong"/>
                <w:b/>
                <w:bCs w:val="0"/>
              </w:rPr>
            </w:pPr>
            <w:r w:rsidRPr="002E4931">
              <w:rPr>
                <w:rStyle w:val="Strong"/>
                <w:b/>
                <w:bCs w:val="0"/>
              </w:rPr>
              <w:t>One statistic</w:t>
            </w:r>
          </w:p>
        </w:tc>
      </w:tr>
      <w:tr w:rsidR="005F65FC" w14:paraId="0A161598" w14:textId="77777777" w:rsidTr="001E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37CFEF19" w14:textId="05758CFF" w:rsidR="005F65FC" w:rsidRPr="002E4931" w:rsidRDefault="00000F04" w:rsidP="1FCC81C6">
            <w:pPr>
              <w:rPr>
                <w:rStyle w:val="Strong"/>
                <w:b/>
                <w:bCs w:val="0"/>
              </w:rPr>
            </w:pPr>
            <w:r w:rsidRPr="002E4931">
              <w:rPr>
                <w:rStyle w:val="Strong"/>
                <w:b/>
                <w:bCs w:val="0"/>
              </w:rPr>
              <w:t>Rising inequalities (SDGs 1, 2, 10)</w:t>
            </w:r>
          </w:p>
        </w:tc>
        <w:tc>
          <w:tcPr>
            <w:tcW w:w="3015" w:type="pct"/>
          </w:tcPr>
          <w:p w14:paraId="3F145538" w14:textId="77777777" w:rsidR="005F65FC" w:rsidRDefault="005F65FC" w:rsidP="1FCC81C6">
            <w:pPr>
              <w:cnfStyle w:val="000000100000" w:firstRow="0" w:lastRow="0" w:firstColumn="0" w:lastColumn="0" w:oddVBand="0" w:evenVBand="0" w:oddHBand="1" w:evenHBand="0" w:firstRowFirstColumn="0" w:firstRowLastColumn="0" w:lastRowFirstColumn="0" w:lastRowLastColumn="0"/>
            </w:pPr>
          </w:p>
        </w:tc>
      </w:tr>
      <w:tr w:rsidR="005F65FC" w14:paraId="128D7591" w14:textId="77777777" w:rsidTr="001E2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C47304E" w14:textId="78D81C3B" w:rsidR="005F65FC" w:rsidRPr="002E4931" w:rsidRDefault="00000F04" w:rsidP="1FCC81C6">
            <w:pPr>
              <w:rPr>
                <w:rStyle w:val="Strong"/>
                <w:b/>
                <w:bCs w:val="0"/>
              </w:rPr>
            </w:pPr>
            <w:r w:rsidRPr="002E4931">
              <w:rPr>
                <w:rStyle w:val="Strong"/>
                <w:b/>
                <w:bCs w:val="0"/>
              </w:rPr>
              <w:lastRenderedPageBreak/>
              <w:t>Food crisis (SDGs 2, 12)</w:t>
            </w:r>
          </w:p>
        </w:tc>
        <w:tc>
          <w:tcPr>
            <w:tcW w:w="3015" w:type="pct"/>
          </w:tcPr>
          <w:p w14:paraId="2214C9C6" w14:textId="77777777" w:rsidR="005F65FC" w:rsidRDefault="005F65FC" w:rsidP="1FCC81C6">
            <w:pPr>
              <w:cnfStyle w:val="000000010000" w:firstRow="0" w:lastRow="0" w:firstColumn="0" w:lastColumn="0" w:oddVBand="0" w:evenVBand="0" w:oddHBand="0" w:evenHBand="1" w:firstRowFirstColumn="0" w:firstRowLastColumn="0" w:lastRowFirstColumn="0" w:lastRowLastColumn="0"/>
            </w:pPr>
          </w:p>
        </w:tc>
      </w:tr>
      <w:tr w:rsidR="005F65FC" w14:paraId="3E5D3011" w14:textId="77777777" w:rsidTr="001E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57E3FDD6" w14:textId="1F6EA149" w:rsidR="005F65FC" w:rsidRPr="002E4931" w:rsidRDefault="009F6FA2" w:rsidP="1FCC81C6">
            <w:pPr>
              <w:rPr>
                <w:rStyle w:val="Strong"/>
                <w:b/>
                <w:bCs w:val="0"/>
              </w:rPr>
            </w:pPr>
            <w:r w:rsidRPr="002E4931">
              <w:rPr>
                <w:rStyle w:val="Strong"/>
                <w:b/>
                <w:bCs w:val="0"/>
              </w:rPr>
              <w:t>Health setbacks (SDG 3)</w:t>
            </w:r>
          </w:p>
        </w:tc>
        <w:tc>
          <w:tcPr>
            <w:tcW w:w="3015" w:type="pct"/>
          </w:tcPr>
          <w:p w14:paraId="608DE37E" w14:textId="77777777" w:rsidR="005F65FC" w:rsidRDefault="005F65FC" w:rsidP="1FCC81C6">
            <w:pPr>
              <w:cnfStyle w:val="000000100000" w:firstRow="0" w:lastRow="0" w:firstColumn="0" w:lastColumn="0" w:oddVBand="0" w:evenVBand="0" w:oddHBand="1" w:evenHBand="0" w:firstRowFirstColumn="0" w:firstRowLastColumn="0" w:lastRowFirstColumn="0" w:lastRowLastColumn="0"/>
            </w:pPr>
          </w:p>
        </w:tc>
      </w:tr>
      <w:tr w:rsidR="005F65FC" w14:paraId="00CE39C7" w14:textId="77777777" w:rsidTr="001E2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1809C71B" w14:textId="460EFDF8" w:rsidR="005F65FC" w:rsidRPr="002E4931" w:rsidRDefault="00D263B4" w:rsidP="1FCC81C6">
            <w:pPr>
              <w:rPr>
                <w:rStyle w:val="Strong"/>
                <w:b/>
                <w:bCs w:val="0"/>
              </w:rPr>
            </w:pPr>
            <w:r w:rsidRPr="002E4931">
              <w:rPr>
                <w:rStyle w:val="Strong"/>
                <w:b/>
                <w:bCs w:val="0"/>
              </w:rPr>
              <w:t>Education declines (SDG 4)</w:t>
            </w:r>
          </w:p>
        </w:tc>
        <w:tc>
          <w:tcPr>
            <w:tcW w:w="3015" w:type="pct"/>
          </w:tcPr>
          <w:p w14:paraId="4A2822DC" w14:textId="77777777" w:rsidR="005F65FC" w:rsidRDefault="005F65FC" w:rsidP="1FCC81C6">
            <w:pPr>
              <w:cnfStyle w:val="000000010000" w:firstRow="0" w:lastRow="0" w:firstColumn="0" w:lastColumn="0" w:oddVBand="0" w:evenVBand="0" w:oddHBand="0" w:evenHBand="1" w:firstRowFirstColumn="0" w:firstRowLastColumn="0" w:lastRowFirstColumn="0" w:lastRowLastColumn="0"/>
            </w:pPr>
          </w:p>
        </w:tc>
      </w:tr>
      <w:tr w:rsidR="005F65FC" w14:paraId="0ADC0FD4" w14:textId="77777777" w:rsidTr="001E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28B3155" w14:textId="768955D6" w:rsidR="005F65FC" w:rsidRPr="002E4931" w:rsidRDefault="00D263B4" w:rsidP="1FCC81C6">
            <w:pPr>
              <w:rPr>
                <w:rStyle w:val="Strong"/>
                <w:b/>
                <w:bCs w:val="0"/>
              </w:rPr>
            </w:pPr>
            <w:r w:rsidRPr="002E4931">
              <w:rPr>
                <w:rStyle w:val="Strong"/>
                <w:b/>
                <w:bCs w:val="0"/>
              </w:rPr>
              <w:t>Gender advancement (SDG 5)</w:t>
            </w:r>
          </w:p>
        </w:tc>
        <w:tc>
          <w:tcPr>
            <w:tcW w:w="3015" w:type="pct"/>
          </w:tcPr>
          <w:p w14:paraId="30F03989" w14:textId="77777777" w:rsidR="005F65FC" w:rsidRDefault="005F65FC" w:rsidP="1FCC81C6">
            <w:pPr>
              <w:cnfStyle w:val="000000100000" w:firstRow="0" w:lastRow="0" w:firstColumn="0" w:lastColumn="0" w:oddVBand="0" w:evenVBand="0" w:oddHBand="1" w:evenHBand="0" w:firstRowFirstColumn="0" w:firstRowLastColumn="0" w:lastRowFirstColumn="0" w:lastRowLastColumn="0"/>
            </w:pPr>
          </w:p>
        </w:tc>
      </w:tr>
      <w:tr w:rsidR="005F65FC" w14:paraId="47CC35D3" w14:textId="77777777" w:rsidTr="001E2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3757F50C" w14:textId="5FBD5BC1" w:rsidR="005F65FC" w:rsidRPr="002E4931" w:rsidRDefault="00955BB4" w:rsidP="1FCC81C6">
            <w:pPr>
              <w:rPr>
                <w:rStyle w:val="Strong"/>
                <w:b/>
                <w:bCs w:val="0"/>
              </w:rPr>
            </w:pPr>
            <w:r w:rsidRPr="002E4931">
              <w:rPr>
                <w:rStyle w:val="Strong"/>
                <w:b/>
                <w:bCs w:val="0"/>
              </w:rPr>
              <w:t xml:space="preserve">Access to water, </w:t>
            </w:r>
            <w:r w:rsidR="00767EA8" w:rsidRPr="002E4931">
              <w:rPr>
                <w:rStyle w:val="Strong"/>
                <w:b/>
                <w:bCs w:val="0"/>
              </w:rPr>
              <w:t>sanitation</w:t>
            </w:r>
            <w:r w:rsidRPr="002E4931">
              <w:rPr>
                <w:rStyle w:val="Strong"/>
                <w:b/>
                <w:bCs w:val="0"/>
              </w:rPr>
              <w:t xml:space="preserve"> and energy (SDG 6, 7)</w:t>
            </w:r>
          </w:p>
        </w:tc>
        <w:tc>
          <w:tcPr>
            <w:tcW w:w="3015" w:type="pct"/>
          </w:tcPr>
          <w:p w14:paraId="446091F5" w14:textId="77777777" w:rsidR="005F65FC" w:rsidRDefault="005F65FC" w:rsidP="1FCC81C6">
            <w:pPr>
              <w:cnfStyle w:val="000000010000" w:firstRow="0" w:lastRow="0" w:firstColumn="0" w:lastColumn="0" w:oddVBand="0" w:evenVBand="0" w:oddHBand="0" w:evenHBand="1" w:firstRowFirstColumn="0" w:firstRowLastColumn="0" w:lastRowFirstColumn="0" w:lastRowLastColumn="0"/>
            </w:pPr>
          </w:p>
        </w:tc>
      </w:tr>
      <w:tr w:rsidR="005F65FC" w14:paraId="059DAB21" w14:textId="77777777" w:rsidTr="001E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039C6FC" w14:textId="3D5C977C" w:rsidR="005F65FC" w:rsidRPr="002E4931" w:rsidRDefault="00955BB4" w:rsidP="1FCC81C6">
            <w:pPr>
              <w:rPr>
                <w:rStyle w:val="Strong"/>
                <w:b/>
                <w:bCs w:val="0"/>
              </w:rPr>
            </w:pPr>
            <w:r w:rsidRPr="002E4931">
              <w:rPr>
                <w:rStyle w:val="Strong"/>
                <w:b/>
                <w:bCs w:val="0"/>
              </w:rPr>
              <w:t>Employment (SDG 8)</w:t>
            </w:r>
          </w:p>
        </w:tc>
        <w:tc>
          <w:tcPr>
            <w:tcW w:w="3015" w:type="pct"/>
          </w:tcPr>
          <w:p w14:paraId="4393512B" w14:textId="77777777" w:rsidR="005F65FC" w:rsidRDefault="005F65FC" w:rsidP="1FCC81C6">
            <w:pPr>
              <w:cnfStyle w:val="000000100000" w:firstRow="0" w:lastRow="0" w:firstColumn="0" w:lastColumn="0" w:oddVBand="0" w:evenVBand="0" w:oddHBand="1" w:evenHBand="0" w:firstRowFirstColumn="0" w:firstRowLastColumn="0" w:lastRowFirstColumn="0" w:lastRowLastColumn="0"/>
            </w:pPr>
          </w:p>
        </w:tc>
      </w:tr>
      <w:tr w:rsidR="005F65FC" w14:paraId="255FACD2" w14:textId="77777777" w:rsidTr="001E2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0CBABDF3" w14:textId="712011D1" w:rsidR="005F65FC" w:rsidRPr="002E4931" w:rsidRDefault="00955BB4" w:rsidP="1FCC81C6">
            <w:pPr>
              <w:rPr>
                <w:rStyle w:val="Strong"/>
                <w:b/>
                <w:bCs w:val="0"/>
              </w:rPr>
            </w:pPr>
            <w:r w:rsidRPr="002E4931">
              <w:rPr>
                <w:rStyle w:val="Strong"/>
                <w:b/>
                <w:bCs w:val="0"/>
              </w:rPr>
              <w:t>Climate</w:t>
            </w:r>
            <w:r w:rsidR="003C2E36" w:rsidRPr="002E4931">
              <w:rPr>
                <w:rStyle w:val="Strong"/>
                <w:b/>
                <w:bCs w:val="0"/>
              </w:rPr>
              <w:t xml:space="preserve"> or</w:t>
            </w:r>
            <w:r w:rsidRPr="002E4931">
              <w:rPr>
                <w:rStyle w:val="Strong"/>
                <w:b/>
                <w:bCs w:val="0"/>
              </w:rPr>
              <w:t xml:space="preserve"> biodiversity crisis (SDG 13, 14, 15)</w:t>
            </w:r>
          </w:p>
        </w:tc>
        <w:tc>
          <w:tcPr>
            <w:tcW w:w="3015" w:type="pct"/>
          </w:tcPr>
          <w:p w14:paraId="7315C627" w14:textId="77777777" w:rsidR="005F65FC" w:rsidRDefault="005F65FC" w:rsidP="1FCC81C6">
            <w:pPr>
              <w:cnfStyle w:val="000000010000" w:firstRow="0" w:lastRow="0" w:firstColumn="0" w:lastColumn="0" w:oddVBand="0" w:evenVBand="0" w:oddHBand="0" w:evenHBand="1" w:firstRowFirstColumn="0" w:firstRowLastColumn="0" w:lastRowFirstColumn="0" w:lastRowLastColumn="0"/>
            </w:pPr>
          </w:p>
        </w:tc>
      </w:tr>
      <w:tr w:rsidR="005F65FC" w14:paraId="50395218" w14:textId="77777777" w:rsidTr="001E2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6275C86F" w14:textId="6D25F271" w:rsidR="005F65FC" w:rsidRPr="002E4931" w:rsidRDefault="005036E7" w:rsidP="1FCC81C6">
            <w:pPr>
              <w:rPr>
                <w:rStyle w:val="Strong"/>
                <w:b/>
                <w:bCs w:val="0"/>
              </w:rPr>
            </w:pPr>
            <w:r w:rsidRPr="002E4931">
              <w:rPr>
                <w:rStyle w:val="Strong"/>
                <w:b/>
                <w:bCs w:val="0"/>
              </w:rPr>
              <w:t>Escalating conflicts (SDG 10, 16)</w:t>
            </w:r>
          </w:p>
        </w:tc>
        <w:tc>
          <w:tcPr>
            <w:tcW w:w="3015" w:type="pct"/>
          </w:tcPr>
          <w:p w14:paraId="5B97237D" w14:textId="77777777" w:rsidR="005F65FC" w:rsidRDefault="005F65FC" w:rsidP="1FCC81C6">
            <w:pPr>
              <w:cnfStyle w:val="000000100000" w:firstRow="0" w:lastRow="0" w:firstColumn="0" w:lastColumn="0" w:oddVBand="0" w:evenVBand="0" w:oddHBand="1" w:evenHBand="0" w:firstRowFirstColumn="0" w:firstRowLastColumn="0" w:lastRowFirstColumn="0" w:lastRowLastColumn="0"/>
            </w:pPr>
          </w:p>
        </w:tc>
      </w:tr>
      <w:tr w:rsidR="005F65FC" w14:paraId="04DE28AB" w14:textId="77777777" w:rsidTr="001E28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Pr>
          <w:p w14:paraId="420F3AD6" w14:textId="62496A8C" w:rsidR="005F65FC" w:rsidRPr="002E4931" w:rsidRDefault="005036E7" w:rsidP="1FCC81C6">
            <w:pPr>
              <w:rPr>
                <w:rStyle w:val="Strong"/>
                <w:b/>
                <w:bCs w:val="0"/>
              </w:rPr>
            </w:pPr>
            <w:r w:rsidRPr="002E4931">
              <w:rPr>
                <w:rStyle w:val="Strong"/>
                <w:b/>
                <w:bCs w:val="0"/>
              </w:rPr>
              <w:t>Financial resources (SDG 17)</w:t>
            </w:r>
          </w:p>
        </w:tc>
        <w:tc>
          <w:tcPr>
            <w:tcW w:w="3015" w:type="pct"/>
          </w:tcPr>
          <w:p w14:paraId="5D50EE98" w14:textId="77777777" w:rsidR="005F65FC" w:rsidRDefault="005F65FC" w:rsidP="1FCC81C6">
            <w:pPr>
              <w:cnfStyle w:val="000000010000" w:firstRow="0" w:lastRow="0" w:firstColumn="0" w:lastColumn="0" w:oddVBand="0" w:evenVBand="0" w:oddHBand="0" w:evenHBand="1" w:firstRowFirstColumn="0" w:firstRowLastColumn="0" w:lastRowFirstColumn="0" w:lastRowLastColumn="0"/>
            </w:pPr>
          </w:p>
        </w:tc>
      </w:tr>
    </w:tbl>
    <w:p w14:paraId="193B1894" w14:textId="65D85E3F" w:rsidR="0AF3723D" w:rsidRDefault="1C72E086" w:rsidP="6C5DBC2A">
      <w:r w:rsidRPr="003C50F8">
        <w:rPr>
          <w:rStyle w:val="Strong"/>
        </w:rPr>
        <w:t xml:space="preserve">Informing </w:t>
      </w:r>
      <w:r w:rsidR="003C50F8">
        <w:rPr>
          <w:rStyle w:val="Strong"/>
        </w:rPr>
        <w:t>p</w:t>
      </w:r>
      <w:r w:rsidR="003C50F8" w:rsidRPr="003C50F8">
        <w:rPr>
          <w:rStyle w:val="Strong"/>
        </w:rPr>
        <w:t>olicy</w:t>
      </w:r>
    </w:p>
    <w:p w14:paraId="45D6A150" w14:textId="363268B8" w:rsidR="4F25A7C8" w:rsidRDefault="4F25A7C8" w:rsidP="003C50F8">
      <w:r w:rsidRPr="6E27ADF2">
        <w:t xml:space="preserve">Access </w:t>
      </w:r>
      <w:hyperlink r:id="rId69">
        <w:r w:rsidR="00770B08">
          <w:rPr>
            <w:rStyle w:val="Hyperlink"/>
            <w:rFonts w:eastAsia="Arial"/>
            <w:szCs w:val="22"/>
          </w:rPr>
          <w:t>Share of people who believe in climate change and think it's a serious threat to humanity, 2023</w:t>
        </w:r>
      </w:hyperlink>
      <w:r w:rsidR="59B95C9C" w:rsidRPr="6E27ADF2">
        <w:t xml:space="preserve"> and look at the map</w:t>
      </w:r>
      <w:r w:rsidR="00394AF1">
        <w:t xml:space="preserve"> to answer the following question</w:t>
      </w:r>
      <w:r w:rsidR="00715026">
        <w:t>:</w:t>
      </w:r>
    </w:p>
    <w:p w14:paraId="42A38C6B" w14:textId="67CBC540" w:rsidR="15FCE6DD" w:rsidRDefault="15FCE6DD" w:rsidP="003C50F8">
      <w:pPr>
        <w:pStyle w:val="ListBullet"/>
      </w:pPr>
      <w:r w:rsidRPr="1FCC81C6">
        <w:t xml:space="preserve">What region of the world </w:t>
      </w:r>
      <w:r w:rsidR="003234C9">
        <w:t>is</w:t>
      </w:r>
      <w:r w:rsidR="003234C9" w:rsidRPr="1FCC81C6">
        <w:t xml:space="preserve"> </w:t>
      </w:r>
      <w:r w:rsidRPr="1FCC81C6">
        <w:t>most likely to believe in climate change?</w:t>
      </w:r>
      <w:r w:rsidR="767C35F2" w:rsidRPr="1FCC81C6">
        <w:t xml:space="preserve"> Why do you think this might be so?</w:t>
      </w:r>
    </w:p>
    <w:p w14:paraId="01C8D960" w14:textId="67011C62" w:rsidR="4C2F2617" w:rsidRDefault="4C2F2617" w:rsidP="003C50F8">
      <w:r w:rsidRPr="6E27ADF2">
        <w:t xml:space="preserve">Access </w:t>
      </w:r>
      <w:hyperlink r:id="rId70">
        <w:r w:rsidR="00770B08">
          <w:rPr>
            <w:rStyle w:val="Hyperlink"/>
            <w:rFonts w:eastAsia="Arial"/>
            <w:szCs w:val="22"/>
          </w:rPr>
          <w:t>Share of people who support policies to tackle climate change, 2023</w:t>
        </w:r>
      </w:hyperlink>
      <w:r w:rsidR="681919A5" w:rsidRPr="6E27ADF2">
        <w:t xml:space="preserve"> and look at the map</w:t>
      </w:r>
      <w:r w:rsidR="00715026">
        <w:t xml:space="preserve"> to answer the following question:</w:t>
      </w:r>
    </w:p>
    <w:p w14:paraId="386F1535" w14:textId="33FCFC95" w:rsidR="25DAB21B" w:rsidRDefault="25DAB21B" w:rsidP="003C50F8">
      <w:pPr>
        <w:pStyle w:val="ListBullet"/>
      </w:pPr>
      <w:r w:rsidRPr="1FCC81C6">
        <w:t xml:space="preserve">What percentage </w:t>
      </w:r>
      <w:r w:rsidR="00715026" w:rsidRPr="1FCC81C6">
        <w:t>o</w:t>
      </w:r>
      <w:r w:rsidR="00715026">
        <w:t>f</w:t>
      </w:r>
      <w:r w:rsidR="00715026" w:rsidRPr="1FCC81C6">
        <w:t xml:space="preserve"> </w:t>
      </w:r>
      <w:r w:rsidRPr="1FCC81C6">
        <w:t>Aust</w:t>
      </w:r>
      <w:r w:rsidR="21DC9C31" w:rsidRPr="1FCC81C6">
        <w:t>ralia</w:t>
      </w:r>
      <w:r w:rsidRPr="1FCC81C6">
        <w:t>ns support policies to tackle climate change?</w:t>
      </w:r>
      <w:r w:rsidR="23D26196" w:rsidRPr="1FCC81C6">
        <w:t xml:space="preserve"> Are you surprised by this number?</w:t>
      </w:r>
      <w:r w:rsidR="00FB079B">
        <w:t xml:space="preserve"> Justify your response.</w:t>
      </w:r>
    </w:p>
    <w:p w14:paraId="739E01B8" w14:textId="123F38AF" w:rsidR="1C1E0EBF" w:rsidRDefault="1C1E0EBF" w:rsidP="003C50F8">
      <w:r w:rsidRPr="6E27ADF2">
        <w:t xml:space="preserve">Access </w:t>
      </w:r>
      <w:hyperlink r:id="rId71">
        <w:r w:rsidR="00B05F9D">
          <w:rPr>
            <w:rStyle w:val="Hyperlink"/>
            <w:rFonts w:eastAsia="Arial"/>
            <w:szCs w:val="22"/>
          </w:rPr>
          <w:t>Share that think people in their country should act to tackle climate change</w:t>
        </w:r>
      </w:hyperlink>
      <w:r w:rsidR="1E5EC691" w:rsidRPr="6E27ADF2">
        <w:t xml:space="preserve"> and look at the graph</w:t>
      </w:r>
      <w:r w:rsidR="00394AF1">
        <w:t xml:space="preserve"> to answer the questions below</w:t>
      </w:r>
      <w:r w:rsidR="00715026">
        <w:t>:</w:t>
      </w:r>
    </w:p>
    <w:p w14:paraId="37AB7A24" w14:textId="1793D211" w:rsidR="1E5EC691" w:rsidRDefault="1E5EC691" w:rsidP="003C50F8">
      <w:pPr>
        <w:pStyle w:val="ListBullet"/>
      </w:pPr>
      <w:r w:rsidRPr="6E27ADF2">
        <w:lastRenderedPageBreak/>
        <w:t xml:space="preserve">True or </w:t>
      </w:r>
      <w:r w:rsidR="00FB079B">
        <w:t>f</w:t>
      </w:r>
      <w:r w:rsidR="00FB079B" w:rsidRPr="6E27ADF2">
        <w:t>alse</w:t>
      </w:r>
      <w:r w:rsidR="00FB079B">
        <w:t>:</w:t>
      </w:r>
      <w:r w:rsidR="00FB079B" w:rsidRPr="6E27ADF2">
        <w:t xml:space="preserve"> </w:t>
      </w:r>
      <w:r w:rsidRPr="6E27ADF2">
        <w:t xml:space="preserve">this graph shows the percentage of </w:t>
      </w:r>
      <w:r w:rsidR="37EE53FD" w:rsidRPr="6E27ADF2">
        <w:t>people</w:t>
      </w:r>
      <w:r w:rsidRPr="6E27ADF2">
        <w:t xml:space="preserve"> who believe individuals should act to tackle climate change</w:t>
      </w:r>
      <w:r w:rsidR="00FB079B">
        <w:t>.</w:t>
      </w:r>
    </w:p>
    <w:p w14:paraId="0FE48BC2" w14:textId="10313FB3" w:rsidR="53379768" w:rsidRDefault="53379768" w:rsidP="003C50F8">
      <w:pPr>
        <w:pStyle w:val="ListBullet"/>
      </w:pPr>
      <w:r w:rsidRPr="6E27ADF2">
        <w:t xml:space="preserve">What </w:t>
      </w:r>
      <w:r w:rsidR="00FB079B">
        <w:t>percentage</w:t>
      </w:r>
      <w:r w:rsidR="00FB079B" w:rsidRPr="6E27ADF2">
        <w:t xml:space="preserve"> </w:t>
      </w:r>
      <w:r w:rsidRPr="6E27ADF2">
        <w:t>of Chinese believe people should act to tackle climate change?</w:t>
      </w:r>
    </w:p>
    <w:p w14:paraId="692BFF79" w14:textId="7AFA449A" w:rsidR="53379768" w:rsidRDefault="53379768" w:rsidP="003C50F8">
      <w:pPr>
        <w:pStyle w:val="ListBullet"/>
      </w:pPr>
      <w:r w:rsidRPr="6E27ADF2">
        <w:t xml:space="preserve">What </w:t>
      </w:r>
      <w:r w:rsidR="00FB079B">
        <w:t>percentage</w:t>
      </w:r>
      <w:r w:rsidR="00FB079B" w:rsidRPr="6E27ADF2">
        <w:t xml:space="preserve"> </w:t>
      </w:r>
      <w:r w:rsidRPr="6E27ADF2">
        <w:t xml:space="preserve">of the </w:t>
      </w:r>
      <w:r w:rsidR="00FB079B">
        <w:t>w</w:t>
      </w:r>
      <w:r w:rsidR="00FB079B" w:rsidRPr="6E27ADF2">
        <w:t xml:space="preserve">orld </w:t>
      </w:r>
      <w:r w:rsidR="5DADEFE7" w:rsidRPr="6E27ADF2">
        <w:t>population</w:t>
      </w:r>
      <w:r w:rsidRPr="6E27ADF2">
        <w:t xml:space="preserve"> believe people should act to tackle climate change?</w:t>
      </w:r>
    </w:p>
    <w:p w14:paraId="6FE3FED6" w14:textId="7BE05688" w:rsidR="5A71999A" w:rsidRDefault="5A71999A" w:rsidP="003C50F8">
      <w:pPr>
        <w:pStyle w:val="ListBullet"/>
      </w:pPr>
      <w:r w:rsidRPr="6E27ADF2">
        <w:t xml:space="preserve">Considering the information gathered above, what </w:t>
      </w:r>
      <w:r w:rsidR="00E17942">
        <w:t>e</w:t>
      </w:r>
      <w:r w:rsidR="00E17942" w:rsidRPr="6E27ADF2">
        <w:t xml:space="preserve">ffect </w:t>
      </w:r>
      <w:r w:rsidRPr="6E27ADF2">
        <w:t xml:space="preserve">do you think climate change concerns inform policy directions of </w:t>
      </w:r>
      <w:r w:rsidR="4096E529" w:rsidRPr="6E27ADF2">
        <w:t>governments and individuals</w:t>
      </w:r>
      <w:r w:rsidR="00FB079B">
        <w:t>?</w:t>
      </w:r>
    </w:p>
    <w:p w14:paraId="09EA80C1" w14:textId="3A20B309" w:rsidR="0AF3723D" w:rsidRDefault="1C72E086" w:rsidP="1FCC81C6">
      <w:r w:rsidRPr="003C50F8">
        <w:rPr>
          <w:rStyle w:val="Strong"/>
        </w:rPr>
        <w:t xml:space="preserve">Enhancing </w:t>
      </w:r>
      <w:r w:rsidR="00E17942">
        <w:rPr>
          <w:rStyle w:val="Strong"/>
        </w:rPr>
        <w:t>a</w:t>
      </w:r>
      <w:r w:rsidR="00E17942" w:rsidRPr="003C50F8">
        <w:rPr>
          <w:rStyle w:val="Strong"/>
        </w:rPr>
        <w:t>ccountability</w:t>
      </w:r>
    </w:p>
    <w:p w14:paraId="58D7DD9B" w14:textId="5AC0BCF4" w:rsidR="00A9005E" w:rsidRDefault="000E7862" w:rsidP="003C50F8">
      <w:pPr>
        <w:pStyle w:val="ListNumber"/>
        <w:numPr>
          <w:ilvl w:val="0"/>
          <w:numId w:val="74"/>
        </w:numPr>
      </w:pPr>
      <w:r>
        <w:t xml:space="preserve">Access </w:t>
      </w:r>
      <w:hyperlink r:id="rId72" w:history="1">
        <w:r w:rsidR="0068096C">
          <w:rPr>
            <w:rStyle w:val="Hyperlink"/>
          </w:rPr>
          <w:t>UN Environment Programme – Background to sustainability report</w:t>
        </w:r>
        <w:r w:rsidR="00537FDC">
          <w:rPr>
            <w:rStyle w:val="Hyperlink"/>
          </w:rPr>
          <w:t>ing</w:t>
        </w:r>
        <w:r w:rsidR="0068096C">
          <w:rPr>
            <w:rStyle w:val="Hyperlink"/>
          </w:rPr>
          <w:t xml:space="preserve"> (PDF 1.86 MB)</w:t>
        </w:r>
      </w:hyperlink>
      <w:r>
        <w:t xml:space="preserve"> and identify why companies </w:t>
      </w:r>
      <w:r w:rsidR="00C07649">
        <w:t>produce sustainability reports (hint</w:t>
      </w:r>
      <w:r w:rsidR="00590D68">
        <w:t>:</w:t>
      </w:r>
      <w:r w:rsidR="00C07649">
        <w:t xml:space="preserve"> </w:t>
      </w:r>
      <w:r w:rsidR="00590D68">
        <w:t xml:space="preserve">four </w:t>
      </w:r>
      <w:r w:rsidR="00C07649">
        <w:t xml:space="preserve">reasons under </w:t>
      </w:r>
      <w:r w:rsidR="00A164EF">
        <w:t>1.2)</w:t>
      </w:r>
      <w:r w:rsidR="00590D68">
        <w:t>.</w:t>
      </w:r>
    </w:p>
    <w:p w14:paraId="1FA104D7" w14:textId="7AD250E8" w:rsidR="0017160B" w:rsidRDefault="000D1949" w:rsidP="003C50F8">
      <w:pPr>
        <w:pStyle w:val="ListNumber"/>
      </w:pPr>
      <w:r>
        <w:t xml:space="preserve">Analyse the graph below and complete </w:t>
      </w:r>
      <w:r w:rsidR="00AB02D8">
        <w:t>the following:</w:t>
      </w:r>
    </w:p>
    <w:p w14:paraId="77A86072" w14:textId="6B991FF7" w:rsidR="00AB02D8" w:rsidRDefault="00C21EF5" w:rsidP="003C50F8">
      <w:pPr>
        <w:pStyle w:val="ListNumber2"/>
        <w:numPr>
          <w:ilvl w:val="0"/>
          <w:numId w:val="75"/>
        </w:numPr>
      </w:pPr>
      <w:r>
        <w:t xml:space="preserve">What </w:t>
      </w:r>
      <w:r w:rsidR="00394AF1">
        <w:t xml:space="preserve">percentage </w:t>
      </w:r>
      <w:r>
        <w:t>of companies already reduce energy use in operation?</w:t>
      </w:r>
    </w:p>
    <w:p w14:paraId="16C7B2BE" w14:textId="26B18BAF" w:rsidR="00C21EF5" w:rsidRDefault="00D02BE3" w:rsidP="003C50F8">
      <w:pPr>
        <w:pStyle w:val="ListNumber2"/>
      </w:pPr>
      <w:r>
        <w:t xml:space="preserve">What strategy </w:t>
      </w:r>
      <w:r w:rsidR="00D42324">
        <w:t>produces the most effective result is comparison to competitors?</w:t>
      </w:r>
    </w:p>
    <w:p w14:paraId="606BB35F" w14:textId="49FBBE47" w:rsidR="00A767F9" w:rsidRPr="00A767F9" w:rsidRDefault="00A767F9" w:rsidP="00A767F9">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c</w:t>
      </w:r>
      <w:r w:rsidRPr="00A767F9">
        <w:t>ompanies</w:t>
      </w:r>
      <w:r>
        <w:t>’</w:t>
      </w:r>
      <w:r w:rsidRPr="00A767F9">
        <w:t xml:space="preserve"> reasons for doing sustainability reports</w:t>
      </w:r>
    </w:p>
    <w:p w14:paraId="710B84C8" w14:textId="77777777" w:rsidR="00F919DE" w:rsidRDefault="0017160B" w:rsidP="006C6609">
      <w:r w:rsidRPr="006C6609">
        <w:rPr>
          <w:noProof/>
        </w:rPr>
        <w:drawing>
          <wp:inline distT="0" distB="0" distL="0" distR="0" wp14:anchorId="760D7234" wp14:editId="29686B48">
            <wp:extent cx="4962028" cy="3817030"/>
            <wp:effectExtent l="0" t="0" r="0" b="0"/>
            <wp:docPr id="1782555845" name="Picture 8" descr="Bar graph titled ‘Companies' Reasons for Doing Sustainability Reports’. It compares the percentage of companies that are currently taking action on sustainability initiatives with the percentage that consider themselves more effective than their competitors in these areas. The survey includes 2956 respondents.&#10;&#10;Key elements:&#10;&#10;The left column lists specific reasons companies engage in sustainability reporting, including:&#10;&#10;1. Reducing energy use in operation&#10;2. Reducing waste from operations&#10;3. Managing corporate reputation for sustainability&#10;4. Responding to regulatory constraints or opportunities&#10;5. Reducing emissions from operations&#10;6. Managing portfolio to capture trends in sustainability&#10;7. Reducing water use in operations&#10;8. Committing R&amp;D resources to sustainable products&#10;9. Leveraging sustainability of existing products to reach new customers or markets&#10;10. Managing the impact of products throughout the value chain&#10;11. Improving employee retention and/or motivation related to sustainability activities&#10;12. Mitigating operational risk related to climate change&#10;13. Achieving higher prices or greater market share from sustainable products&#10;&#10;The middle column shows the percentage of respondents whose companies are currently taking action on these items. Examples include: 63% are reducing energy use in operations, 61% are reducing waste, 51% are managing corporate reputation for sustainability and so on.&#10;&#10;The right column displays the percentage of respondents who believe their companies are more effective than their competitors in these sustainability areas. Examples include: 47% are more effective in reducing energy use, 44% in reducing waste, 57% in managing reputation and so on.&#10;&#10;Color: all bars are shaded in different tones of green.&#10;&#10;Source: the source is provided at the bottom as a link to a McKinsey report on sustainability insights.&#10;&#10;This chart helps visualise the gap between companies' actions on sustainability versus their perceived competitive advantage in tho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55845" name="Picture 8" descr="Bar graph titled ‘Companies' Reasons for Doing Sustainability Reports’. It compares the percentage of companies that are currently taking action on sustainability initiatives with the percentage that consider themselves more effective than their competitors in these areas. The survey includes 2956 respondents.&#10;&#10;Key elements:&#10;&#10;The left column lists specific reasons companies engage in sustainability reporting, including:&#10;&#10;1. Reducing energy use in operation&#10;2. Reducing waste from operations&#10;3. Managing corporate reputation for sustainability&#10;4. Responding to regulatory constraints or opportunities&#10;5. Reducing emissions from operations&#10;6. Managing portfolio to capture trends in sustainability&#10;7. Reducing water use in operations&#10;8. Committing R&amp;D resources to sustainable products&#10;9. Leveraging sustainability of existing products to reach new customers or markets&#10;10. Managing the impact of products throughout the value chain&#10;11. Improving employee retention and/or motivation related to sustainability activities&#10;12. Mitigating operational risk related to climate change&#10;13. Achieving higher prices or greater market share from sustainable products&#10;&#10;The middle column shows the percentage of respondents whose companies are currently taking action on these items. Examples include: 63% are reducing energy use in operations, 61% are reducing waste, 51% are managing corporate reputation for sustainability and so on.&#10;&#10;The right column displays the percentage of respondents who believe their companies are more effective than their competitors in these sustainability areas. Examples include: 47% are more effective in reducing energy use, 44% in reducing waste, 57% in managing reputation and so on.&#10;&#10;Color: all bars are shaded in different tones of green.&#10;&#10;Source: the source is provided at the bottom as a link to a McKinsey report on sustainability insights.&#10;&#10;This chart helps visualise the gap between companies' actions on sustainability versus their perceived competitive advantage in those areas."/>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696" b="3144"/>
                    <a:stretch/>
                  </pic:blipFill>
                  <pic:spPr bwMode="auto">
                    <a:xfrm>
                      <a:off x="0" y="0"/>
                      <a:ext cx="4990027" cy="3838568"/>
                    </a:xfrm>
                    <a:prstGeom prst="rect">
                      <a:avLst/>
                    </a:prstGeom>
                    <a:noFill/>
                    <a:ln>
                      <a:noFill/>
                    </a:ln>
                    <a:extLst>
                      <a:ext uri="{53640926-AAD7-44D8-BBD7-CCE9431645EC}">
                        <a14:shadowObscured xmlns:a14="http://schemas.microsoft.com/office/drawing/2010/main"/>
                      </a:ext>
                    </a:extLst>
                  </pic:spPr>
                </pic:pic>
              </a:graphicData>
            </a:graphic>
          </wp:inline>
        </w:drawing>
      </w:r>
    </w:p>
    <w:p w14:paraId="4193E47E" w14:textId="2225E5BC" w:rsidR="00F93116" w:rsidRDefault="00F93116" w:rsidP="006B4458">
      <w:pPr>
        <w:pStyle w:val="Imageattributioncaption"/>
      </w:pPr>
      <w:r>
        <w:t>Image sourced from</w:t>
      </w:r>
      <w:r w:rsidR="00984B7B">
        <w:t xml:space="preserve"> ‘</w:t>
      </w:r>
      <w:hyperlink r:id="rId74" w:history="1">
        <w:r w:rsidR="00984B7B" w:rsidRPr="006B4458">
          <w:rPr>
            <w:rStyle w:val="Hyperlink"/>
          </w:rPr>
          <w:t>Companies’ Reasons for Doing Sustainability Reports</w:t>
        </w:r>
      </w:hyperlink>
      <w:r w:rsidR="00984B7B">
        <w:t>’ by</w:t>
      </w:r>
      <w:r>
        <w:t xml:space="preserve"> </w:t>
      </w:r>
      <w:hyperlink r:id="rId75" w:history="1">
        <w:r w:rsidR="00116D3D" w:rsidRPr="00BA3DB1">
          <w:rPr>
            <w:rStyle w:val="Hyperlink"/>
          </w:rPr>
          <w:t>2muchcoffee</w:t>
        </w:r>
      </w:hyperlink>
      <w:r w:rsidR="006B1F16">
        <w:t xml:space="preserve"> and is licensed under the 2muchcoffee copyright.</w:t>
      </w:r>
    </w:p>
    <w:p w14:paraId="3762A05E" w14:textId="3E969A05" w:rsidR="0017160B" w:rsidRPr="00923596" w:rsidRDefault="0074439C" w:rsidP="008E13A3">
      <w:r>
        <w:lastRenderedPageBreak/>
        <w:t>Access</w:t>
      </w:r>
      <w:r w:rsidR="006C6609" w:rsidRPr="00923596">
        <w:t xml:space="preserve"> </w:t>
      </w:r>
      <w:hyperlink r:id="rId76" w:history="1">
        <w:r w:rsidR="00482270">
          <w:rPr>
            <w:rStyle w:val="Hyperlink"/>
          </w:rPr>
          <w:t>The Ins and Outs of Sustainability Measurement and Reporting in 2020</w:t>
        </w:r>
      </w:hyperlink>
      <w:r w:rsidRPr="0074439C">
        <w:t xml:space="preserve"> for further information on this graph.</w:t>
      </w:r>
    </w:p>
    <w:p w14:paraId="2107E2F2" w14:textId="0028259F" w:rsidR="0017160B" w:rsidRPr="00B66F6F" w:rsidRDefault="00DB14DE" w:rsidP="006A5CF0">
      <w:r w:rsidRPr="00B66F6F">
        <w:t>Analyse the graph below and complete the following:</w:t>
      </w:r>
    </w:p>
    <w:p w14:paraId="3FA89FF0" w14:textId="7E354FE4" w:rsidR="00DB14DE" w:rsidRPr="00B66F6F" w:rsidRDefault="00520CC5" w:rsidP="008E13A3">
      <w:pPr>
        <w:pStyle w:val="ListNumber"/>
        <w:numPr>
          <w:ilvl w:val="0"/>
          <w:numId w:val="76"/>
        </w:numPr>
      </w:pPr>
      <w:r w:rsidRPr="00B66F6F">
        <w:t>I</w:t>
      </w:r>
      <w:r w:rsidR="006E6964" w:rsidRPr="00B66F6F">
        <w:t>n</w:t>
      </w:r>
      <w:r w:rsidRPr="00B66F6F">
        <w:t xml:space="preserve"> 2021, how many Australian </w:t>
      </w:r>
      <w:r w:rsidR="00B66F6F" w:rsidRPr="00B66F6F">
        <w:t>companies</w:t>
      </w:r>
      <w:r w:rsidRPr="00B66F6F">
        <w:t xml:space="preserve"> met minimum </w:t>
      </w:r>
      <w:r w:rsidR="00A44DAA" w:rsidRPr="00B66F6F">
        <w:t>reporting requirements</w:t>
      </w:r>
      <w:r w:rsidR="00577D5F" w:rsidRPr="00B66F6F">
        <w:t>?</w:t>
      </w:r>
    </w:p>
    <w:p w14:paraId="00602B65" w14:textId="0DAEAEA6" w:rsidR="00AF5CCE" w:rsidRPr="00B66F6F" w:rsidRDefault="00AF5CCE" w:rsidP="008E13A3">
      <w:pPr>
        <w:pStyle w:val="ListNumber"/>
      </w:pPr>
      <w:r w:rsidRPr="00B66F6F">
        <w:t xml:space="preserve">Calculate the absolute </w:t>
      </w:r>
      <w:r w:rsidR="000052A7" w:rsidRPr="00B66F6F">
        <w:t xml:space="preserve">change in number of companies </w:t>
      </w:r>
      <w:r w:rsidR="00E97C30" w:rsidRPr="00B66F6F">
        <w:t>reporting in:</w:t>
      </w:r>
    </w:p>
    <w:p w14:paraId="12AFEA4A" w14:textId="55325B80" w:rsidR="00E97C30" w:rsidRPr="00B66F6F" w:rsidRDefault="00354D83" w:rsidP="008E13A3">
      <w:pPr>
        <w:pStyle w:val="ListNumber2"/>
        <w:numPr>
          <w:ilvl w:val="0"/>
          <w:numId w:val="77"/>
        </w:numPr>
      </w:pPr>
      <w:r>
        <w:t xml:space="preserve">the </w:t>
      </w:r>
      <w:r w:rsidR="00E97C30" w:rsidRPr="00B66F6F">
        <w:t xml:space="preserve">United </w:t>
      </w:r>
      <w:r w:rsidR="00AF5AF7">
        <w:t>S</w:t>
      </w:r>
      <w:r w:rsidR="00AF5AF7" w:rsidRPr="00B66F6F">
        <w:t xml:space="preserve">tates </w:t>
      </w:r>
      <w:r w:rsidR="00E97C30" w:rsidRPr="00B66F6F">
        <w:t>in 2016 and 2020</w:t>
      </w:r>
    </w:p>
    <w:p w14:paraId="42338871" w14:textId="05AF1096" w:rsidR="00E97C30" w:rsidRPr="00B66F6F" w:rsidRDefault="000C5E4A" w:rsidP="008E13A3">
      <w:pPr>
        <w:pStyle w:val="ListNumber2"/>
      </w:pPr>
      <w:r w:rsidRPr="00B66F6F">
        <w:t>Switzerland in 2017 and 2021</w:t>
      </w:r>
      <w:r w:rsidR="00226B99">
        <w:t>.</w:t>
      </w:r>
    </w:p>
    <w:p w14:paraId="083E8DC2" w14:textId="263F7473" w:rsidR="000C5E4A" w:rsidRPr="00B66F6F" w:rsidRDefault="000C5E4A" w:rsidP="008E13A3">
      <w:pPr>
        <w:pStyle w:val="ListNumber"/>
      </w:pPr>
      <w:r w:rsidRPr="00B66F6F">
        <w:t>Calculate the proportional change in number of companies reporting in:</w:t>
      </w:r>
    </w:p>
    <w:p w14:paraId="53FD49BD" w14:textId="1837C721" w:rsidR="000C5E4A" w:rsidRPr="00B66F6F" w:rsidRDefault="00354D83" w:rsidP="008E13A3">
      <w:pPr>
        <w:pStyle w:val="ListNumber2"/>
        <w:numPr>
          <w:ilvl w:val="0"/>
          <w:numId w:val="78"/>
        </w:numPr>
      </w:pPr>
      <w:r>
        <w:t xml:space="preserve">the </w:t>
      </w:r>
      <w:r w:rsidR="005139FE" w:rsidRPr="00B66F6F">
        <w:t xml:space="preserve">United </w:t>
      </w:r>
      <w:r w:rsidR="00AF5AF7">
        <w:t>S</w:t>
      </w:r>
      <w:r w:rsidR="00AF5AF7" w:rsidRPr="00B66F6F">
        <w:t xml:space="preserve">tates </w:t>
      </w:r>
      <w:r w:rsidR="005139FE" w:rsidRPr="00B66F6F">
        <w:t>in 2016 and 2020</w:t>
      </w:r>
    </w:p>
    <w:p w14:paraId="217165CB" w14:textId="2C9D13B9" w:rsidR="0017160B" w:rsidRDefault="005139FE" w:rsidP="008E13A3">
      <w:pPr>
        <w:pStyle w:val="ListNumber2"/>
      </w:pPr>
      <w:r w:rsidRPr="00B66F6F">
        <w:t xml:space="preserve">China in </w:t>
      </w:r>
      <w:r w:rsidR="00B66F6F" w:rsidRPr="00B66F6F">
        <w:t>2017 and 2021</w:t>
      </w:r>
      <w:r w:rsidR="00226B99">
        <w:t>.</w:t>
      </w:r>
    </w:p>
    <w:p w14:paraId="7C910B90" w14:textId="0C11452D" w:rsidR="008E13A3" w:rsidRPr="008E13A3" w:rsidRDefault="008E13A3" w:rsidP="00E70309">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00E70309">
        <w:t xml:space="preserve"> n</w:t>
      </w:r>
      <w:r w:rsidRPr="008E13A3">
        <w:t>umber of companies publishing sustainability reports</w:t>
      </w:r>
    </w:p>
    <w:p w14:paraId="1EFD1BBA" w14:textId="77777777" w:rsidR="00F919DE" w:rsidRDefault="00CB6FE8" w:rsidP="001B5A87">
      <w:r w:rsidRPr="001B5A87">
        <w:rPr>
          <w:noProof/>
          <w:highlight w:val="yellow"/>
        </w:rPr>
        <w:drawing>
          <wp:inline distT="0" distB="0" distL="0" distR="0" wp14:anchorId="0A1CDA7E" wp14:editId="78843DB0">
            <wp:extent cx="6127145" cy="4325191"/>
            <wp:effectExtent l="0" t="0" r="6985" b="0"/>
            <wp:docPr id="1582641512" name="Picture 9" descr="A graph showing the number of companies publishing sustainability reports.&#10;&#10;The United States had 370 in 2016, increasing to1200 in 2021.&#10;&#10;China had 100 in 2016, increasing to 900 in 2021.&#10;&#10;Australia had 100 in 2016, increasing to 220 in 2021.&#10;&#10;Switzerland had 50 in 2016, increasing to 110 in 2021 and Kenya had zero in 2016 with no increas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41512" name="Picture 9" descr="A graph showing the number of companies publishing sustainability reports.&#10;&#10;The United States had 370 in 2016, increasing to1200 in 2021.&#10;&#10;China had 100 in 2016, increasing to 900 in 2021.&#10;&#10;Australia had 100 in 2016, increasing to 220 in 2021.&#10;&#10;Switzerland had 50 in 2016, increasing to 110 in 2021 and Kenya had zero in 2016 with no increase in 20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73534" cy="4357938"/>
                    </a:xfrm>
                    <a:prstGeom prst="rect">
                      <a:avLst/>
                    </a:prstGeom>
                    <a:noFill/>
                    <a:ln>
                      <a:noFill/>
                    </a:ln>
                  </pic:spPr>
                </pic:pic>
              </a:graphicData>
            </a:graphic>
          </wp:inline>
        </w:drawing>
      </w:r>
    </w:p>
    <w:p w14:paraId="4DFD2DB6" w14:textId="6B32FDD6" w:rsidR="00223C04" w:rsidRDefault="00223C04" w:rsidP="00223C04">
      <w:pPr>
        <w:pStyle w:val="Imageattributioncaption"/>
      </w:pPr>
      <w:r>
        <w:t>Image sourced from ‘</w:t>
      </w:r>
      <w:hyperlink r:id="rId78" w:history="1">
        <w:r w:rsidRPr="00223C04">
          <w:rPr>
            <w:rStyle w:val="Hyperlink"/>
          </w:rPr>
          <w:t>Number of companies publishing sustainability reports that meet the minimum reporting requirements, 2016 to 2021</w:t>
        </w:r>
      </w:hyperlink>
      <w:r>
        <w:t xml:space="preserve">’ by </w:t>
      </w:r>
      <w:hyperlink r:id="rId79" w:history="1">
        <w:r w:rsidRPr="00223C04">
          <w:rPr>
            <w:rStyle w:val="Hyperlink"/>
          </w:rPr>
          <w:t>Our World in Data</w:t>
        </w:r>
      </w:hyperlink>
      <w:r>
        <w:t xml:space="preserve"> and is licensed under </w:t>
      </w:r>
      <w:hyperlink r:id="rId80" w:history="1">
        <w:r w:rsidRPr="00223C04">
          <w:rPr>
            <w:rStyle w:val="Hyperlink"/>
          </w:rPr>
          <w:t>CC BY 4.0</w:t>
        </w:r>
      </w:hyperlink>
      <w:r>
        <w:t>.</w:t>
      </w:r>
    </w:p>
    <w:p w14:paraId="65617292" w14:textId="012B3274" w:rsidR="0AF3723D" w:rsidRDefault="1C72E086" w:rsidP="6C5DBC2A">
      <w:r w:rsidRPr="001B5A87">
        <w:rPr>
          <w:rStyle w:val="Strong"/>
        </w:rPr>
        <w:lastRenderedPageBreak/>
        <w:t xml:space="preserve">Driving </w:t>
      </w:r>
      <w:r w:rsidR="005D4079">
        <w:rPr>
          <w:rStyle w:val="Strong"/>
        </w:rPr>
        <w:t>i</w:t>
      </w:r>
      <w:r w:rsidR="005D4079" w:rsidRPr="001B5A87">
        <w:rPr>
          <w:rStyle w:val="Strong"/>
        </w:rPr>
        <w:t>nnovation</w:t>
      </w:r>
    </w:p>
    <w:p w14:paraId="5ADAF846" w14:textId="713B4D7A" w:rsidR="0AF3723D" w:rsidRDefault="49605B31" w:rsidP="001B5A87">
      <w:r w:rsidRPr="6E27ADF2">
        <w:t xml:space="preserve">Watch </w:t>
      </w:r>
      <w:hyperlink r:id="rId81">
        <w:r w:rsidR="005D4079">
          <w:rPr>
            <w:rStyle w:val="Hyperlink"/>
            <w:rFonts w:eastAsia="Arial"/>
          </w:rPr>
          <w:t>8 Sustainability ideas that will change the world | FT Rethink (5:02)</w:t>
        </w:r>
      </w:hyperlink>
      <w:r w:rsidR="00CC1BDA">
        <w:t>.</w:t>
      </w:r>
    </w:p>
    <w:p w14:paraId="006519D9" w14:textId="0AF2A75F" w:rsidR="0AF3723D" w:rsidRDefault="2E52C47F" w:rsidP="001B5A87">
      <w:pPr>
        <w:pStyle w:val="ListBullet"/>
      </w:pPr>
      <w:r w:rsidRPr="6E27ADF2">
        <w:t xml:space="preserve">What geographical questions might you ask when determining </w:t>
      </w:r>
      <w:r w:rsidR="0562695B" w:rsidRPr="6E27ADF2">
        <w:t xml:space="preserve">whether an innovation assists in progressing </w:t>
      </w:r>
      <w:r w:rsidRPr="6E27ADF2">
        <w:t>global sustainability</w:t>
      </w:r>
      <w:r w:rsidR="6D36CC75" w:rsidRPr="6E27ADF2">
        <w:t>. Give at least 3 questions.</w:t>
      </w:r>
    </w:p>
    <w:p w14:paraId="404C60C8" w14:textId="3932F5DE" w:rsidR="0AF3723D" w:rsidRDefault="13979B10" w:rsidP="001B5A87">
      <w:pPr>
        <w:pStyle w:val="FeatureBox2"/>
        <w:rPr>
          <w:rFonts w:eastAsia="Arial"/>
          <w:szCs w:val="22"/>
        </w:rPr>
      </w:pPr>
      <w:r w:rsidRPr="001B5A87">
        <w:rPr>
          <w:rStyle w:val="Strong"/>
        </w:rPr>
        <w:t>Teacher note</w:t>
      </w:r>
      <w:r w:rsidRPr="001B5A87">
        <w:t>:</w:t>
      </w:r>
      <w:r>
        <w:t xml:space="preserve"> </w:t>
      </w:r>
      <w:hyperlink r:id="rId82">
        <w:r w:rsidRPr="6E27ADF2">
          <w:rPr>
            <w:rStyle w:val="Hyperlink"/>
          </w:rPr>
          <w:t xml:space="preserve">Asking Geographical Questions </w:t>
        </w:r>
        <w:r w:rsidR="00F04BC3">
          <w:rPr>
            <w:rStyle w:val="Hyperlink"/>
          </w:rPr>
          <w:t>–</w:t>
        </w:r>
        <w:r w:rsidR="00F04BC3" w:rsidRPr="6E27ADF2">
          <w:rPr>
            <w:rStyle w:val="Hyperlink"/>
          </w:rPr>
          <w:t xml:space="preserve"> </w:t>
        </w:r>
        <w:r w:rsidRPr="6E27ADF2">
          <w:rPr>
            <w:rStyle w:val="Hyperlink"/>
          </w:rPr>
          <w:t>Internet Geography</w:t>
        </w:r>
      </w:hyperlink>
      <w:r w:rsidRPr="6E27ADF2">
        <w:t xml:space="preserve"> may provide </w:t>
      </w:r>
      <w:r w:rsidRPr="001B5A87">
        <w:t>useful</w:t>
      </w:r>
      <w:r w:rsidRPr="6E27ADF2">
        <w:t xml:space="preserve"> prompts.</w:t>
      </w:r>
    </w:p>
    <w:p w14:paraId="5ADE1896" w14:textId="3051D99D" w:rsidR="0AF3723D" w:rsidRDefault="1C72E086" w:rsidP="6C5DBC2A">
      <w:r w:rsidRPr="001B5A87">
        <w:rPr>
          <w:rStyle w:val="Strong"/>
        </w:rPr>
        <w:t xml:space="preserve">Supporting </w:t>
      </w:r>
      <w:r w:rsidR="00ED089E">
        <w:rPr>
          <w:rStyle w:val="Strong"/>
        </w:rPr>
        <w:t>i</w:t>
      </w:r>
      <w:r w:rsidR="00ED089E" w:rsidRPr="001B5A87">
        <w:rPr>
          <w:rStyle w:val="Strong"/>
        </w:rPr>
        <w:t xml:space="preserve">nvestment </w:t>
      </w:r>
      <w:r w:rsidR="00ED089E">
        <w:rPr>
          <w:rStyle w:val="Strong"/>
        </w:rPr>
        <w:t>d</w:t>
      </w:r>
      <w:r w:rsidR="00ED089E" w:rsidRPr="001B5A87">
        <w:rPr>
          <w:rStyle w:val="Strong"/>
        </w:rPr>
        <w:t>ecisions</w:t>
      </w:r>
    </w:p>
    <w:p w14:paraId="79E851C9" w14:textId="6888026E" w:rsidR="0AF3723D" w:rsidRDefault="3010C28E" w:rsidP="001B5A87">
      <w:pPr>
        <w:rPr>
          <w:rFonts w:eastAsia="Arial"/>
        </w:rPr>
      </w:pPr>
      <w:r w:rsidRPr="0EEEC442">
        <w:rPr>
          <w:rFonts w:eastAsia="Arial"/>
        </w:rPr>
        <w:t xml:space="preserve">Access </w:t>
      </w:r>
      <w:hyperlink r:id="rId83">
        <w:r w:rsidR="7F0D94E6" w:rsidRPr="0EEEC442">
          <w:rPr>
            <w:rStyle w:val="Hyperlink"/>
            <w:rFonts w:eastAsia="Arial"/>
          </w:rPr>
          <w:t>How Costa Rica reversed deforestation and raised millions for conservation | Dialogue Earth</w:t>
        </w:r>
      </w:hyperlink>
      <w:r w:rsidR="00ED089E" w:rsidRPr="00ED089E">
        <w:t>.</w:t>
      </w:r>
    </w:p>
    <w:p w14:paraId="41D7D49F" w14:textId="27D3C19F" w:rsidR="676C63BA" w:rsidRDefault="676C63BA" w:rsidP="001B5A87">
      <w:r w:rsidRPr="0EEEC442">
        <w:t xml:space="preserve">Read the article and comment on how adopting sustainable </w:t>
      </w:r>
      <w:r w:rsidR="7A5C7303" w:rsidRPr="0EEEC442">
        <w:t>practices</w:t>
      </w:r>
      <w:r w:rsidRPr="0EEEC442">
        <w:t xml:space="preserve"> helps to support investment decisions</w:t>
      </w:r>
      <w:r w:rsidR="34342FE9" w:rsidRPr="0EEEC442">
        <w:t xml:space="preserve"> in Costa Rica.</w:t>
      </w:r>
    </w:p>
    <w:p w14:paraId="0D1C604A" w14:textId="520FE4CA" w:rsidR="34342FE9" w:rsidRDefault="34342FE9" w:rsidP="001B5A87">
      <w:pPr>
        <w:rPr>
          <w:rFonts w:eastAsia="Arial"/>
        </w:rPr>
      </w:pPr>
      <w:r>
        <w:t>Look at the line graph showing ‘Deforestation and reforestation in Costa Rica (1987</w:t>
      </w:r>
      <w:r w:rsidR="00ED089E">
        <w:t>–</w:t>
      </w:r>
      <w:r>
        <w:t>2013)’</w:t>
      </w:r>
      <w:r w:rsidR="35C178F6">
        <w:t xml:space="preserve"> and c</w:t>
      </w:r>
      <w:r w:rsidRPr="796FD7AA">
        <w:rPr>
          <w:rFonts w:eastAsia="Arial"/>
        </w:rPr>
        <w:t xml:space="preserve">alculate the percentage </w:t>
      </w:r>
      <w:r w:rsidR="3649B726" w:rsidRPr="796FD7AA">
        <w:rPr>
          <w:rFonts w:eastAsia="Arial"/>
        </w:rPr>
        <w:t>(</w:t>
      </w:r>
      <w:r w:rsidRPr="796FD7AA">
        <w:rPr>
          <w:rFonts w:eastAsia="Arial"/>
        </w:rPr>
        <w:t>%</w:t>
      </w:r>
      <w:r w:rsidR="47EC0BA6" w:rsidRPr="796FD7AA">
        <w:rPr>
          <w:rFonts w:eastAsia="Arial"/>
        </w:rPr>
        <w:t>)</w:t>
      </w:r>
      <w:r w:rsidRPr="796FD7AA">
        <w:rPr>
          <w:rFonts w:eastAsia="Arial"/>
        </w:rPr>
        <w:t xml:space="preserve"> of change </w:t>
      </w:r>
      <w:r w:rsidR="444A5A9F" w:rsidRPr="796FD7AA">
        <w:rPr>
          <w:rFonts w:eastAsia="Arial"/>
        </w:rPr>
        <w:t>for</w:t>
      </w:r>
      <w:r w:rsidR="5CB8B38F" w:rsidRPr="796FD7AA">
        <w:rPr>
          <w:rFonts w:eastAsia="Arial"/>
        </w:rPr>
        <w:t>:</w:t>
      </w:r>
    </w:p>
    <w:p w14:paraId="6FC81DCF" w14:textId="30815E8D" w:rsidR="209F8D0C" w:rsidRDefault="0095013B" w:rsidP="001B5A87">
      <w:pPr>
        <w:pStyle w:val="ListBullet"/>
      </w:pPr>
      <w:r>
        <w:t>d</w:t>
      </w:r>
      <w:r w:rsidRPr="0EEEC442">
        <w:t xml:space="preserve">eforestation </w:t>
      </w:r>
      <w:r w:rsidR="5E8D91BC" w:rsidRPr="0EEEC442">
        <w:t>between 1987 and 2013</w:t>
      </w:r>
    </w:p>
    <w:p w14:paraId="2BF7D2B3" w14:textId="790F8951" w:rsidR="0EEEC442" w:rsidRDefault="0095013B" w:rsidP="001B5A87">
      <w:pPr>
        <w:pStyle w:val="ListBullet"/>
      </w:pPr>
      <w:r>
        <w:t>r</w:t>
      </w:r>
      <w:r w:rsidRPr="796FD7AA">
        <w:t xml:space="preserve">eforestation </w:t>
      </w:r>
      <w:r w:rsidR="5E8D91BC" w:rsidRPr="796FD7AA">
        <w:t>between 1987</w:t>
      </w:r>
      <w:r w:rsidR="32A7220F" w:rsidRPr="796FD7AA">
        <w:t xml:space="preserve"> </w:t>
      </w:r>
      <w:r w:rsidR="487BB0F5" w:rsidRPr="796FD7AA">
        <w:t>and</w:t>
      </w:r>
      <w:r w:rsidR="32A7220F" w:rsidRPr="796FD7AA">
        <w:t xml:space="preserve"> </w:t>
      </w:r>
      <w:r w:rsidR="5E8D91BC" w:rsidRPr="796FD7AA">
        <w:t>2013</w:t>
      </w:r>
      <w:r>
        <w:t>.</w:t>
      </w:r>
    </w:p>
    <w:p w14:paraId="2C9827FC" w14:textId="7C597362" w:rsidR="7A92A6C5" w:rsidRDefault="7A92A6C5" w:rsidP="001B5A87">
      <w:pPr>
        <w:pStyle w:val="FeatureBox2"/>
        <w:rPr>
          <w:rFonts w:eastAsia="Arial"/>
        </w:rPr>
      </w:pPr>
      <w:r w:rsidRPr="001B5A87">
        <w:rPr>
          <w:rStyle w:val="Strong"/>
        </w:rPr>
        <w:t>Teacher note</w:t>
      </w:r>
      <w:r w:rsidRPr="001B5A87">
        <w:t>:</w:t>
      </w:r>
      <w:r>
        <w:t xml:space="preserve"> </w:t>
      </w:r>
      <w:hyperlink r:id="rId84">
        <w:r w:rsidR="0095013B">
          <w:rPr>
            <w:rStyle w:val="Hyperlink"/>
          </w:rPr>
          <w:t>Percent of Change | Percent Increase and Decrease | Math with Mr. J (4:24)</w:t>
        </w:r>
      </w:hyperlink>
      <w:r w:rsidR="5C8AEC0C">
        <w:t xml:space="preserve"> may assist in teaching percent of </w:t>
      </w:r>
      <w:r w:rsidR="5C8AEC0C" w:rsidRPr="001B5A87">
        <w:t>change</w:t>
      </w:r>
      <w:r w:rsidR="5C8AEC0C">
        <w:t>.</w:t>
      </w:r>
    </w:p>
    <w:p w14:paraId="1081EFF4" w14:textId="7ADC295E" w:rsidR="1FCC81C6" w:rsidRDefault="1FCC81C6">
      <w:r>
        <w:br w:type="page"/>
      </w:r>
    </w:p>
    <w:p w14:paraId="79DB329B" w14:textId="189845E5" w:rsidR="29492B5B" w:rsidRDefault="0046B1C8" w:rsidP="00F67828">
      <w:pPr>
        <w:pStyle w:val="Heading2"/>
      </w:pPr>
      <w:bookmarkStart w:id="40" w:name="_Toc179547734"/>
      <w:r w:rsidRPr="00A319E1">
        <w:lastRenderedPageBreak/>
        <w:t>Activity</w:t>
      </w:r>
      <w:r>
        <w:t xml:space="preserve"> 1</w:t>
      </w:r>
      <w:r w:rsidR="006630EE">
        <w:t>7</w:t>
      </w:r>
      <w:r w:rsidR="51BAADE5">
        <w:t xml:space="preserve"> </w:t>
      </w:r>
      <w:r w:rsidR="0095013B">
        <w:t xml:space="preserve">– evaluating </w:t>
      </w:r>
      <w:r>
        <w:t>sustainability</w:t>
      </w:r>
      <w:bookmarkStart w:id="41" w:name="_Toc177542559"/>
      <w:r w:rsidR="00F67828">
        <w:t xml:space="preserve"> – a</w:t>
      </w:r>
      <w:r>
        <w:t xml:space="preserve"> range of </w:t>
      </w:r>
      <w:r w:rsidRPr="00A319E1">
        <w:t>criteria</w:t>
      </w:r>
      <w:r>
        <w:t xml:space="preserve"> for evaluating the sustainability of economic </w:t>
      </w:r>
      <w:r w:rsidR="3AB25EC1">
        <w:t>activities</w:t>
      </w:r>
      <w:bookmarkEnd w:id="40"/>
      <w:bookmarkEnd w:id="41"/>
    </w:p>
    <w:p w14:paraId="343E1B7D" w14:textId="41CF41F1" w:rsidR="002530C0" w:rsidRDefault="002530C0" w:rsidP="0011057E">
      <w:pPr>
        <w:pStyle w:val="FeatureBox2"/>
      </w:pPr>
      <w:r w:rsidRPr="0011057E">
        <w:rPr>
          <w:rStyle w:val="Strong"/>
        </w:rPr>
        <w:t>Teacher note</w:t>
      </w:r>
      <w:r w:rsidRPr="0011057E">
        <w:t>:</w:t>
      </w:r>
      <w:r>
        <w:t xml:space="preserve"> </w:t>
      </w:r>
      <w:r w:rsidR="00ED0F75">
        <w:t xml:space="preserve">the estimated </w:t>
      </w:r>
      <w:r>
        <w:t>time for Activit</w:t>
      </w:r>
      <w:r w:rsidR="00ED0F75">
        <w:t>ies</w:t>
      </w:r>
      <w:r>
        <w:t xml:space="preserve"> </w:t>
      </w:r>
      <w:r w:rsidR="006630EE">
        <w:t>17 and 18</w:t>
      </w:r>
      <w:r>
        <w:t xml:space="preserve"> </w:t>
      </w:r>
      <w:r w:rsidR="00ED0F75">
        <w:t>is</w:t>
      </w:r>
      <w:r>
        <w:t xml:space="preserve"> </w:t>
      </w:r>
      <w:r w:rsidR="00ED0F75">
        <w:t xml:space="preserve">one </w:t>
      </w:r>
      <w:r>
        <w:t>hour</w:t>
      </w:r>
      <w:r w:rsidR="00ED0F75">
        <w:t>.</w:t>
      </w:r>
    </w:p>
    <w:p w14:paraId="171BAB87" w14:textId="58480868" w:rsidR="5BA9F356" w:rsidRDefault="754D9E50" w:rsidP="0011057E">
      <w:r w:rsidRPr="5BA9F356">
        <w:t>Students revisit the 4 pillars of sustainability</w:t>
      </w:r>
      <w:r w:rsidR="00B220DA">
        <w:t>:</w:t>
      </w:r>
      <w:r w:rsidRPr="5BA9F356">
        <w:t xml:space="preserve"> social, economic, environmental and cultural. Teachers can ask </w:t>
      </w:r>
      <w:r w:rsidR="00B220DA">
        <w:t>‘</w:t>
      </w:r>
      <w:r w:rsidRPr="5BA9F356">
        <w:t>What are the 4 pillars of sustainability?’</w:t>
      </w:r>
      <w:r w:rsidR="00B220DA">
        <w:t xml:space="preserve"> and</w:t>
      </w:r>
      <w:r w:rsidRPr="5BA9F356">
        <w:t xml:space="preserve"> ‘What does each pillar represent?’ Teachers and students should refer to their notes on pillars of sustainability covered earlier in the unit</w:t>
      </w:r>
      <w:r w:rsidR="000C71F4">
        <w:t>.</w:t>
      </w:r>
    </w:p>
    <w:p w14:paraId="4EA99C99" w14:textId="7913A2F6" w:rsidR="754D9E50" w:rsidRDefault="00893CE2" w:rsidP="0011057E">
      <w:r>
        <w:t>Teacher</w:t>
      </w:r>
      <w:r w:rsidR="0009702B">
        <w:t>s</w:t>
      </w:r>
      <w:r>
        <w:t xml:space="preserve"> to select </w:t>
      </w:r>
      <w:r w:rsidR="00F54F07">
        <w:t>some</w:t>
      </w:r>
      <w:r>
        <w:t xml:space="preserve"> sections </w:t>
      </w:r>
      <w:r w:rsidR="00200333">
        <w:t xml:space="preserve">from </w:t>
      </w:r>
      <w:hyperlink r:id="rId85">
        <w:r w:rsidR="0050715F">
          <w:rPr>
            <w:rStyle w:val="Hyperlink"/>
            <w:rFonts w:eastAsia="Arial"/>
            <w:szCs w:val="22"/>
          </w:rPr>
          <w:t xml:space="preserve">Sustainability criteria: their indicators, control, and monitoring </w:t>
        </w:r>
        <w:r w:rsidR="00F90127" w:rsidRPr="00F90127">
          <w:rPr>
            <w:rStyle w:val="Hyperlink"/>
            <w:rFonts w:eastAsia="Arial"/>
            <w:szCs w:val="22"/>
          </w:rPr>
          <w:t>(with examples from the biofuel sector)</w:t>
        </w:r>
      </w:hyperlink>
      <w:r w:rsidR="00B74B33">
        <w:t xml:space="preserve"> </w:t>
      </w:r>
      <w:r w:rsidR="754D9E50" w:rsidRPr="5BA9F356">
        <w:t xml:space="preserve">and </w:t>
      </w:r>
      <w:hyperlink r:id="rId86" w:history="1">
        <w:r w:rsidR="005708FD">
          <w:rPr>
            <w:rStyle w:val="Hyperlink"/>
            <w:rFonts w:eastAsia="Arial"/>
            <w:szCs w:val="22"/>
          </w:rPr>
          <w:t>U</w:t>
        </w:r>
        <w:r w:rsidR="00CE2DC8">
          <w:rPr>
            <w:rStyle w:val="Hyperlink"/>
            <w:rFonts w:eastAsia="Arial"/>
            <w:szCs w:val="22"/>
          </w:rPr>
          <w:t>.</w:t>
        </w:r>
        <w:r w:rsidR="005708FD">
          <w:rPr>
            <w:rStyle w:val="Hyperlink"/>
            <w:rFonts w:eastAsia="Arial"/>
            <w:szCs w:val="22"/>
          </w:rPr>
          <w:t xml:space="preserve">S </w:t>
        </w:r>
        <w:r w:rsidR="00053878">
          <w:rPr>
            <w:rStyle w:val="Hyperlink"/>
            <w:rFonts w:eastAsia="Arial"/>
            <w:szCs w:val="22"/>
          </w:rPr>
          <w:t>Environmental</w:t>
        </w:r>
        <w:r w:rsidR="005708FD">
          <w:rPr>
            <w:rStyle w:val="Hyperlink"/>
            <w:rFonts w:eastAsia="Arial"/>
            <w:szCs w:val="22"/>
          </w:rPr>
          <w:t xml:space="preserve"> </w:t>
        </w:r>
        <w:r w:rsidR="00CE2DC8">
          <w:rPr>
            <w:rStyle w:val="Hyperlink"/>
            <w:rFonts w:eastAsia="Arial"/>
            <w:szCs w:val="22"/>
          </w:rPr>
          <w:t>P</w:t>
        </w:r>
        <w:r w:rsidR="005708FD">
          <w:rPr>
            <w:rStyle w:val="Hyperlink"/>
            <w:rFonts w:eastAsia="Arial"/>
            <w:szCs w:val="22"/>
          </w:rPr>
          <w:t xml:space="preserve">rotection </w:t>
        </w:r>
        <w:r w:rsidR="00CE2DC8">
          <w:rPr>
            <w:rStyle w:val="Hyperlink"/>
            <w:rFonts w:eastAsia="Arial"/>
            <w:szCs w:val="22"/>
          </w:rPr>
          <w:t>A</w:t>
        </w:r>
        <w:r w:rsidR="005708FD">
          <w:rPr>
            <w:rStyle w:val="Hyperlink"/>
            <w:rFonts w:eastAsia="Arial"/>
            <w:szCs w:val="22"/>
          </w:rPr>
          <w:t>gency</w:t>
        </w:r>
      </w:hyperlink>
      <w:r w:rsidR="008E2465">
        <w:t xml:space="preserve"> and search for the </w:t>
      </w:r>
      <w:r w:rsidR="00B74B33">
        <w:t>S</w:t>
      </w:r>
      <w:r w:rsidR="008E2465">
        <w:t xml:space="preserve">ustainability </w:t>
      </w:r>
      <w:r w:rsidR="00B74B33">
        <w:t>P</w:t>
      </w:r>
      <w:r w:rsidR="008E2465">
        <w:t xml:space="preserve">rimer </w:t>
      </w:r>
      <w:r w:rsidR="00B74B33">
        <w:t xml:space="preserve">– </w:t>
      </w:r>
      <w:r w:rsidR="008E2465">
        <w:t>version 9,</w:t>
      </w:r>
      <w:r w:rsidR="005708FD">
        <w:t xml:space="preserve"> </w:t>
      </w:r>
      <w:r w:rsidR="00200333">
        <w:t xml:space="preserve">for students to read and </w:t>
      </w:r>
      <w:r w:rsidR="754D9E50" w:rsidRPr="5BA9F356">
        <w:t>generate notes regarding sustainability criteria and examples</w:t>
      </w:r>
      <w:r w:rsidR="00ED6B88">
        <w:t>.</w:t>
      </w:r>
    </w:p>
    <w:p w14:paraId="32F7DF3C" w14:textId="015FA4B1" w:rsidR="009C2D08" w:rsidRDefault="0011057E" w:rsidP="0011057E">
      <w:pPr>
        <w:pStyle w:val="Caption"/>
      </w:pPr>
      <w:r>
        <w:t xml:space="preserve">Table </w:t>
      </w:r>
      <w:r>
        <w:fldChar w:fldCharType="begin"/>
      </w:r>
      <w:r>
        <w:instrText xml:space="preserve"> SEQ Table \* ARABIC </w:instrText>
      </w:r>
      <w:r>
        <w:fldChar w:fldCharType="separate"/>
      </w:r>
      <w:r w:rsidR="006D7504">
        <w:rPr>
          <w:noProof/>
        </w:rPr>
        <w:t>15</w:t>
      </w:r>
      <w:r>
        <w:fldChar w:fldCharType="end"/>
      </w:r>
      <w:r>
        <w:t xml:space="preserve"> –</w:t>
      </w:r>
      <w:r w:rsidR="009C2D08">
        <w:t xml:space="preserve"> </w:t>
      </w:r>
      <w:r w:rsidR="00ED0F75">
        <w:t>s</w:t>
      </w:r>
      <w:r w:rsidR="00ED0F75" w:rsidRPr="00DA14F8">
        <w:t xml:space="preserve">ustainability </w:t>
      </w:r>
      <w:r w:rsidR="009C2D08" w:rsidRPr="00DA14F8">
        <w:t>criteria, explanation and examples</w:t>
      </w:r>
    </w:p>
    <w:tbl>
      <w:tblPr>
        <w:tblStyle w:val="Tableheader"/>
        <w:tblW w:w="5000" w:type="pct"/>
        <w:tblLayout w:type="fixed"/>
        <w:tblLook w:val="04A0" w:firstRow="1" w:lastRow="0" w:firstColumn="1" w:lastColumn="0" w:noHBand="0" w:noVBand="1"/>
        <w:tblDescription w:val="Three column table outling the sustainability criteria in column one. In column two students input an explanation and in column three students provide an example."/>
      </w:tblPr>
      <w:tblGrid>
        <w:gridCol w:w="3256"/>
        <w:gridCol w:w="3186"/>
        <w:gridCol w:w="3188"/>
      </w:tblGrid>
      <w:tr w:rsidR="009C2D08" w14:paraId="2BCE85E6" w14:textId="77777777" w:rsidTr="0011057E">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691" w:type="pct"/>
          </w:tcPr>
          <w:p w14:paraId="51EEFDE5" w14:textId="07A8881C" w:rsidR="009C2D08" w:rsidRDefault="009C2D08">
            <w:pPr>
              <w:rPr>
                <w:rFonts w:eastAsia="Arial"/>
                <w:color w:val="FFFFFF" w:themeColor="background1"/>
              </w:rPr>
            </w:pPr>
            <w:r>
              <w:t>Sustainability criteria</w:t>
            </w:r>
          </w:p>
        </w:tc>
        <w:tc>
          <w:tcPr>
            <w:tcW w:w="1654" w:type="pct"/>
          </w:tcPr>
          <w:p w14:paraId="588F2809" w14:textId="626C3CA7" w:rsidR="009C2D08" w:rsidRDefault="009C2D08">
            <w:pPr>
              <w:cnfStyle w:val="100000000000" w:firstRow="1" w:lastRow="0" w:firstColumn="0" w:lastColumn="0" w:oddVBand="0" w:evenVBand="0" w:oddHBand="0" w:evenHBand="0" w:firstRowFirstColumn="0" w:firstRowLastColumn="0" w:lastRowFirstColumn="0" w:lastRowLastColumn="0"/>
              <w:rPr>
                <w:rFonts w:eastAsia="Arial"/>
              </w:rPr>
            </w:pPr>
            <w:r>
              <w:t>Explanation</w:t>
            </w:r>
          </w:p>
        </w:tc>
        <w:tc>
          <w:tcPr>
            <w:tcW w:w="1655" w:type="pct"/>
          </w:tcPr>
          <w:p w14:paraId="06FFC60D" w14:textId="09354E8B" w:rsidR="009C2D08" w:rsidRDefault="009C2D08">
            <w:pPr>
              <w:cnfStyle w:val="100000000000" w:firstRow="1" w:lastRow="0" w:firstColumn="0" w:lastColumn="0" w:oddVBand="0" w:evenVBand="0" w:oddHBand="0" w:evenHBand="0" w:firstRowFirstColumn="0" w:firstRowLastColumn="0" w:lastRowFirstColumn="0" w:lastRowLastColumn="0"/>
              <w:rPr>
                <w:rFonts w:eastAsia="Arial"/>
                <w:color w:val="FFFFFF" w:themeColor="background1"/>
              </w:rPr>
            </w:pPr>
            <w:r>
              <w:t>Example</w:t>
            </w:r>
          </w:p>
        </w:tc>
      </w:tr>
      <w:tr w:rsidR="009C2D08" w14:paraId="7C429AAD" w14:textId="77777777" w:rsidTr="0011057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1" w:type="pct"/>
          </w:tcPr>
          <w:p w14:paraId="02E69D19" w14:textId="748B107E" w:rsidR="009C2D08" w:rsidRDefault="009C2D08">
            <w:r>
              <w:t>Cultural sustainability</w:t>
            </w:r>
          </w:p>
        </w:tc>
        <w:tc>
          <w:tcPr>
            <w:tcW w:w="1654" w:type="pct"/>
          </w:tcPr>
          <w:p w14:paraId="64258D04" w14:textId="77777777" w:rsidR="009C2D08" w:rsidRDefault="009C2D0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c>
          <w:tcPr>
            <w:tcW w:w="1655" w:type="pct"/>
          </w:tcPr>
          <w:p w14:paraId="0F9FB07E" w14:textId="77777777" w:rsidR="009C2D08" w:rsidRDefault="009C2D08">
            <w:pPr>
              <w:cnfStyle w:val="000000100000" w:firstRow="0" w:lastRow="0" w:firstColumn="0" w:lastColumn="0" w:oddVBand="0" w:evenVBand="0" w:oddHBand="1" w:evenHBand="0" w:firstRowFirstColumn="0" w:firstRowLastColumn="0" w:lastRowFirstColumn="0" w:lastRowLastColumn="0"/>
            </w:pPr>
          </w:p>
        </w:tc>
      </w:tr>
      <w:tr w:rsidR="009C2D08" w14:paraId="3098C97A" w14:textId="77777777" w:rsidTr="0011057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1" w:type="pct"/>
          </w:tcPr>
          <w:p w14:paraId="2CF380C1" w14:textId="3C003CE6" w:rsidR="009C2D08" w:rsidRDefault="009C2D08">
            <w:pPr>
              <w:rPr>
                <w:b w:val="0"/>
              </w:rPr>
            </w:pPr>
            <w:r>
              <w:t>Social sustainability</w:t>
            </w:r>
          </w:p>
        </w:tc>
        <w:tc>
          <w:tcPr>
            <w:tcW w:w="1654" w:type="pct"/>
          </w:tcPr>
          <w:p w14:paraId="149F286F" w14:textId="38EE5EB7" w:rsidR="009C2D08" w:rsidRDefault="009C2D0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c>
          <w:tcPr>
            <w:tcW w:w="1655" w:type="pct"/>
          </w:tcPr>
          <w:p w14:paraId="38DEE645" w14:textId="2BB45FE2" w:rsidR="009C2D08" w:rsidRDefault="009C2D08">
            <w:pPr>
              <w:cnfStyle w:val="000000010000" w:firstRow="0" w:lastRow="0" w:firstColumn="0" w:lastColumn="0" w:oddVBand="0" w:evenVBand="0" w:oddHBand="0" w:evenHBand="1" w:firstRowFirstColumn="0" w:firstRowLastColumn="0" w:lastRowFirstColumn="0" w:lastRowLastColumn="0"/>
            </w:pPr>
          </w:p>
        </w:tc>
      </w:tr>
      <w:tr w:rsidR="009C2D08" w14:paraId="2818D67B" w14:textId="77777777" w:rsidTr="0011057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1" w:type="pct"/>
          </w:tcPr>
          <w:p w14:paraId="70761F84" w14:textId="332B3689" w:rsidR="009C2D08" w:rsidRDefault="009C2D08">
            <w:pPr>
              <w:rPr>
                <w:rFonts w:eastAsia="Arial"/>
              </w:rPr>
            </w:pPr>
            <w:r>
              <w:t>Economic sustainability</w:t>
            </w:r>
          </w:p>
        </w:tc>
        <w:tc>
          <w:tcPr>
            <w:tcW w:w="1654" w:type="pct"/>
          </w:tcPr>
          <w:p w14:paraId="7EA3EEC1" w14:textId="43FB7968" w:rsidR="009C2D08" w:rsidRDefault="009C2D08">
            <w:pPr>
              <w:cnfStyle w:val="000000100000" w:firstRow="0" w:lastRow="0" w:firstColumn="0" w:lastColumn="0" w:oddVBand="0" w:evenVBand="0" w:oddHBand="1" w:evenHBand="0" w:firstRowFirstColumn="0" w:firstRowLastColumn="0" w:lastRowFirstColumn="0" w:lastRowLastColumn="0"/>
              <w:rPr>
                <w:rFonts w:eastAsia="Arial"/>
              </w:rPr>
            </w:pPr>
          </w:p>
        </w:tc>
        <w:tc>
          <w:tcPr>
            <w:tcW w:w="1655" w:type="pct"/>
          </w:tcPr>
          <w:p w14:paraId="720B6037" w14:textId="216D678B" w:rsidR="009C2D08" w:rsidRDefault="009C2D08">
            <w:pPr>
              <w:cnfStyle w:val="000000100000" w:firstRow="0" w:lastRow="0" w:firstColumn="0" w:lastColumn="0" w:oddVBand="0" w:evenVBand="0" w:oddHBand="1" w:evenHBand="0" w:firstRowFirstColumn="0" w:firstRowLastColumn="0" w:lastRowFirstColumn="0" w:lastRowLastColumn="0"/>
              <w:rPr>
                <w:rFonts w:eastAsia="Arial"/>
              </w:rPr>
            </w:pPr>
          </w:p>
        </w:tc>
      </w:tr>
      <w:tr w:rsidR="009C2D08" w14:paraId="2752494B" w14:textId="77777777" w:rsidTr="0011057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1" w:type="pct"/>
          </w:tcPr>
          <w:p w14:paraId="058907D8" w14:textId="50868C40" w:rsidR="009C2D08" w:rsidRDefault="009C2D08">
            <w:r>
              <w:t>Environmental sustainability</w:t>
            </w:r>
          </w:p>
        </w:tc>
        <w:tc>
          <w:tcPr>
            <w:tcW w:w="1654" w:type="pct"/>
          </w:tcPr>
          <w:p w14:paraId="74FEA4E2" w14:textId="77777777" w:rsidR="009C2D08" w:rsidRDefault="009C2D08">
            <w:pPr>
              <w:cnfStyle w:val="000000010000" w:firstRow="0" w:lastRow="0" w:firstColumn="0" w:lastColumn="0" w:oddVBand="0" w:evenVBand="0" w:oddHBand="0" w:evenHBand="1" w:firstRowFirstColumn="0" w:firstRowLastColumn="0" w:lastRowFirstColumn="0" w:lastRowLastColumn="0"/>
              <w:rPr>
                <w:rFonts w:eastAsia="Arial"/>
              </w:rPr>
            </w:pPr>
          </w:p>
        </w:tc>
        <w:tc>
          <w:tcPr>
            <w:tcW w:w="1655" w:type="pct"/>
          </w:tcPr>
          <w:p w14:paraId="680873E0" w14:textId="77777777" w:rsidR="009C2D08" w:rsidRDefault="009C2D08">
            <w:pPr>
              <w:cnfStyle w:val="000000010000" w:firstRow="0" w:lastRow="0" w:firstColumn="0" w:lastColumn="0" w:oddVBand="0" w:evenVBand="0" w:oddHBand="0" w:evenHBand="1" w:firstRowFirstColumn="0" w:firstRowLastColumn="0" w:lastRowFirstColumn="0" w:lastRowLastColumn="0"/>
              <w:rPr>
                <w:rFonts w:eastAsia="Arial"/>
              </w:rPr>
            </w:pPr>
          </w:p>
        </w:tc>
      </w:tr>
    </w:tbl>
    <w:p w14:paraId="33DC2DC2" w14:textId="77777777" w:rsidR="009C2D08" w:rsidRDefault="009C2D08" w:rsidP="0011057E">
      <w:r>
        <w:br w:type="page"/>
      </w:r>
    </w:p>
    <w:p w14:paraId="6C7FC072" w14:textId="6AC1DCBD" w:rsidR="29492B5B" w:rsidRDefault="336B9252" w:rsidP="006C5E2B">
      <w:r>
        <w:lastRenderedPageBreak/>
        <w:t xml:space="preserve">The </w:t>
      </w:r>
      <w:r w:rsidR="006C5E2B" w:rsidRPr="006C5E2B">
        <w:t>Organisation for Economic Cooperation and Development</w:t>
      </w:r>
      <w:r w:rsidR="006C5E2B">
        <w:t xml:space="preserve"> (</w:t>
      </w:r>
      <w:r>
        <w:t>OECD</w:t>
      </w:r>
      <w:r w:rsidR="006C5E2B">
        <w:t>)</w:t>
      </w:r>
      <w:r>
        <w:t xml:space="preserve"> uses the </w:t>
      </w:r>
      <w:r w:rsidR="14A20151">
        <w:t xml:space="preserve">criteria </w:t>
      </w:r>
      <w:r w:rsidR="220464AE">
        <w:t>below</w:t>
      </w:r>
      <w:r w:rsidR="14A20151">
        <w:t xml:space="preserve"> to evaluate the sustainability of economic </w:t>
      </w:r>
      <w:r w:rsidR="0BA9DCCB">
        <w:t>activities</w:t>
      </w:r>
      <w:r w:rsidR="118C2B68">
        <w:t>.</w:t>
      </w:r>
    </w:p>
    <w:p w14:paraId="6B46EBB0" w14:textId="7F336DFC" w:rsidR="00F16779" w:rsidRPr="0009631E" w:rsidRDefault="00F16779" w:rsidP="00F16779">
      <w:pPr>
        <w:pStyle w:val="Caption"/>
        <w:rPr>
          <w:rFonts w:eastAsia="Arial"/>
        </w:rPr>
      </w:pPr>
      <w:r>
        <w:t xml:space="preserve">Figure </w:t>
      </w:r>
      <w:r>
        <w:fldChar w:fldCharType="begin"/>
      </w:r>
      <w:r>
        <w:instrText xml:space="preserve"> SEQ Figure \* ARABIC </w:instrText>
      </w:r>
      <w:r>
        <w:fldChar w:fldCharType="separate"/>
      </w:r>
      <w:r>
        <w:rPr>
          <w:noProof/>
        </w:rPr>
        <w:t>7</w:t>
      </w:r>
      <w:r>
        <w:fldChar w:fldCharType="end"/>
      </w:r>
      <w:r>
        <w:t xml:space="preserve"> – </w:t>
      </w:r>
      <w:r w:rsidRPr="00865C33">
        <w:t xml:space="preserve">OECD </w:t>
      </w:r>
      <w:r>
        <w:t>e</w:t>
      </w:r>
      <w:r w:rsidRPr="00865C33">
        <w:t>valuation criteria</w:t>
      </w:r>
      <w:r>
        <w:t xml:space="preserve"> (the </w:t>
      </w:r>
      <w:r w:rsidRPr="00F16779">
        <w:t>6 criteria and their related questions</w:t>
      </w:r>
      <w:r>
        <w:t>)</w:t>
      </w:r>
    </w:p>
    <w:p w14:paraId="64134B2C" w14:textId="77777777" w:rsidR="00226AD8" w:rsidRDefault="389E033B" w:rsidP="006C5E2B">
      <w:r w:rsidRPr="006C5E2B">
        <w:rPr>
          <w:noProof/>
        </w:rPr>
        <w:drawing>
          <wp:inline distT="0" distB="0" distL="0" distR="0" wp14:anchorId="16DE9AB2" wp14:editId="2AA16B05">
            <wp:extent cx="6200775" cy="3609975"/>
            <wp:effectExtent l="19050" t="19050" r="19050" b="19050"/>
            <wp:docPr id="494056985" name="Picture 494056985" descr="An image showing 6 hexagonal shapes with a evaluation criteria in each, Relevance, Is the intervention doing the right thing? Coherence, How well does the intervention fit? Effectiveness, Is the intervention achieving its objectives? Efficiency, how well are the resources being used? Impact, what difference does the intervention make? Sustainability will the benefit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56985" name="Picture 494056985" descr="An image showing 6 hexagonal shapes with a evaluation criteria in each, Relevance, Is the intervention doing the right thing? Coherence, How well does the intervention fit? Effectiveness, Is the intervention achieving its objectives? Efficiency, how well are the resources being used? Impact, what difference does the intervention make? Sustainability will the benefit last?"/>
                    <pic:cNvPicPr/>
                  </pic:nvPicPr>
                  <pic:blipFill>
                    <a:blip r:embed="rId87">
                      <a:extLst>
                        <a:ext uri="{28A0092B-C50C-407E-A947-70E740481C1C}">
                          <a14:useLocalDpi xmlns:a14="http://schemas.microsoft.com/office/drawing/2010/main" val="0"/>
                        </a:ext>
                      </a:extLst>
                    </a:blip>
                    <a:stretch>
                      <a:fillRect/>
                    </a:stretch>
                  </pic:blipFill>
                  <pic:spPr>
                    <a:xfrm>
                      <a:off x="0" y="0"/>
                      <a:ext cx="6200775" cy="3609975"/>
                    </a:xfrm>
                    <a:prstGeom prst="rect">
                      <a:avLst/>
                    </a:prstGeom>
                    <a:ln w="19050">
                      <a:solidFill>
                        <a:schemeClr val="tx1"/>
                      </a:solidFill>
                      <a:prstDash val="solid"/>
                    </a:ln>
                  </pic:spPr>
                </pic:pic>
              </a:graphicData>
            </a:graphic>
          </wp:inline>
        </w:drawing>
      </w:r>
    </w:p>
    <w:p w14:paraId="162FC105" w14:textId="264E7F4F" w:rsidR="00043CE1" w:rsidRDefault="00043CE1" w:rsidP="0082765D">
      <w:pPr>
        <w:pStyle w:val="Imageattributioncaption"/>
      </w:pPr>
      <w:r>
        <w:t>Image sourced from ‘</w:t>
      </w:r>
      <w:hyperlink r:id="rId88" w:history="1">
        <w:r w:rsidRPr="00E5198C">
          <w:rPr>
            <w:rStyle w:val="Hyperlink"/>
          </w:rPr>
          <w:t>The six criteria and their related questions</w:t>
        </w:r>
      </w:hyperlink>
      <w:r>
        <w:t xml:space="preserve">’ by </w:t>
      </w:r>
      <w:hyperlink r:id="rId89" w:history="1">
        <w:r w:rsidRPr="00E5198C">
          <w:rPr>
            <w:rStyle w:val="Hyperlink"/>
          </w:rPr>
          <w:t xml:space="preserve">OECD </w:t>
        </w:r>
        <w:proofErr w:type="spellStart"/>
        <w:r w:rsidR="00E5198C" w:rsidRPr="00E5198C">
          <w:rPr>
            <w:rStyle w:val="Hyperlink"/>
          </w:rPr>
          <w:t>iLibrary</w:t>
        </w:r>
        <w:proofErr w:type="spellEnd"/>
      </w:hyperlink>
      <w:r w:rsidR="00E5198C">
        <w:t xml:space="preserve"> </w:t>
      </w:r>
      <w:r>
        <w:t xml:space="preserve">and is licensed under </w:t>
      </w:r>
      <w:hyperlink r:id="rId90" w:history="1">
        <w:r w:rsidR="0082765D" w:rsidRPr="0082765D">
          <w:rPr>
            <w:rStyle w:val="Hyperlink"/>
          </w:rPr>
          <w:t xml:space="preserve">Terms and Conditions for the Use of OECD </w:t>
        </w:r>
        <w:proofErr w:type="spellStart"/>
        <w:r w:rsidR="0082765D" w:rsidRPr="0082765D">
          <w:rPr>
            <w:rStyle w:val="Hyperlink"/>
          </w:rPr>
          <w:t>iLibrary</w:t>
        </w:r>
        <w:proofErr w:type="spellEnd"/>
      </w:hyperlink>
      <w:r w:rsidR="0082765D">
        <w:t>.</w:t>
      </w:r>
    </w:p>
    <w:p w14:paraId="5AA9AA82" w14:textId="4FC69C15" w:rsidR="29492B5B" w:rsidRDefault="77E0752B" w:rsidP="6C5DBC2A">
      <w:pPr>
        <w:rPr>
          <w:rFonts w:eastAsia="Arial"/>
        </w:rPr>
      </w:pPr>
      <w:r w:rsidRPr="5BA9F356">
        <w:rPr>
          <w:rFonts w:eastAsia="Arial"/>
        </w:rPr>
        <w:t xml:space="preserve">Using your research skills and </w:t>
      </w:r>
      <w:hyperlink r:id="rId91">
        <w:r w:rsidR="007F799D">
          <w:rPr>
            <w:rStyle w:val="Hyperlink"/>
            <w:rFonts w:eastAsia="Arial"/>
          </w:rPr>
          <w:t>Understanding the six criteria</w:t>
        </w:r>
        <w:r w:rsidR="00770CC8">
          <w:rPr>
            <w:rStyle w:val="Hyperlink"/>
            <w:rFonts w:eastAsia="Arial"/>
          </w:rPr>
          <w:t>:</w:t>
        </w:r>
        <w:r w:rsidR="007F799D">
          <w:rPr>
            <w:rStyle w:val="Hyperlink"/>
            <w:rFonts w:eastAsia="Arial"/>
          </w:rPr>
          <w:t xml:space="preserve"> </w:t>
        </w:r>
        <w:r w:rsidR="00770CC8">
          <w:rPr>
            <w:rStyle w:val="Hyperlink"/>
            <w:rFonts w:eastAsia="Arial"/>
          </w:rPr>
          <w:t>D</w:t>
        </w:r>
        <w:r w:rsidR="007F799D">
          <w:rPr>
            <w:rStyle w:val="Hyperlink"/>
            <w:rFonts w:eastAsia="Arial"/>
          </w:rPr>
          <w:t xml:space="preserve">efinitions, elements for analysis </w:t>
        </w:r>
        <w:r w:rsidR="00770CC8">
          <w:rPr>
            <w:rStyle w:val="Hyperlink"/>
            <w:rFonts w:eastAsia="Arial"/>
          </w:rPr>
          <w:t xml:space="preserve">and </w:t>
        </w:r>
        <w:r w:rsidR="007F799D">
          <w:rPr>
            <w:rStyle w:val="Hyperlink"/>
            <w:rFonts w:eastAsia="Arial"/>
          </w:rPr>
          <w:t>key challenges</w:t>
        </w:r>
      </w:hyperlink>
      <w:r w:rsidR="56A6EA7B" w:rsidRPr="5BA9F356">
        <w:rPr>
          <w:rFonts w:eastAsia="Arial"/>
        </w:rPr>
        <w:t xml:space="preserve"> </w:t>
      </w:r>
      <w:r w:rsidR="003665AA">
        <w:rPr>
          <w:rFonts w:eastAsia="Arial"/>
        </w:rPr>
        <w:t xml:space="preserve">from OECD Library, </w:t>
      </w:r>
      <w:r w:rsidR="12DB328A" w:rsidRPr="5BA9F356">
        <w:rPr>
          <w:rFonts w:eastAsia="Arial"/>
        </w:rPr>
        <w:t>complete the table below:</w:t>
      </w:r>
    </w:p>
    <w:p w14:paraId="269FA809" w14:textId="2B9D337F" w:rsidR="009C2696" w:rsidRDefault="003665AA" w:rsidP="003665AA">
      <w:pPr>
        <w:pStyle w:val="Caption"/>
      </w:pPr>
      <w:r>
        <w:t xml:space="preserve">Table </w:t>
      </w:r>
      <w:r>
        <w:fldChar w:fldCharType="begin"/>
      </w:r>
      <w:r>
        <w:instrText xml:space="preserve"> SEQ Table \* ARABIC </w:instrText>
      </w:r>
      <w:r>
        <w:fldChar w:fldCharType="separate"/>
      </w:r>
      <w:r w:rsidR="006D7504">
        <w:rPr>
          <w:noProof/>
        </w:rPr>
        <w:t>16</w:t>
      </w:r>
      <w:r>
        <w:fldChar w:fldCharType="end"/>
      </w:r>
      <w:r>
        <w:t xml:space="preserve"> –</w:t>
      </w:r>
      <w:r w:rsidR="009C2696">
        <w:t xml:space="preserve"> </w:t>
      </w:r>
      <w:r>
        <w:t>e</w:t>
      </w:r>
      <w:r w:rsidRPr="0005079A">
        <w:t xml:space="preserve">xplanation </w:t>
      </w:r>
      <w:r w:rsidR="009C2696" w:rsidRPr="0005079A">
        <w:t>of OECD criteria</w:t>
      </w:r>
    </w:p>
    <w:tbl>
      <w:tblPr>
        <w:tblStyle w:val="Tableheader"/>
        <w:tblW w:w="5000" w:type="pct"/>
        <w:tblLayout w:type="fixed"/>
        <w:tblLook w:val="04A0" w:firstRow="1" w:lastRow="0" w:firstColumn="1" w:lastColumn="0" w:noHBand="0" w:noVBand="1"/>
        <w:tblDescription w:val="Two column table outling the OECD criteria in column one and column two is for student notes."/>
      </w:tblPr>
      <w:tblGrid>
        <w:gridCol w:w="2406"/>
        <w:gridCol w:w="7224"/>
      </w:tblGrid>
      <w:tr w:rsidR="009C2696" w14:paraId="1DB5104A" w14:textId="77777777" w:rsidTr="008E0747">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49" w:type="pct"/>
          </w:tcPr>
          <w:p w14:paraId="20CA98AA" w14:textId="7C51AD19" w:rsidR="009C2696" w:rsidRDefault="009C2696">
            <w:pPr>
              <w:rPr>
                <w:rFonts w:eastAsia="Arial"/>
                <w:color w:val="FFFFFF" w:themeColor="background1"/>
              </w:rPr>
            </w:pPr>
            <w:r w:rsidRPr="6C5DBC2A">
              <w:rPr>
                <w:rFonts w:eastAsia="Arial"/>
                <w:szCs w:val="22"/>
              </w:rPr>
              <w:t>OECD stands for</w:t>
            </w:r>
          </w:p>
        </w:tc>
        <w:tc>
          <w:tcPr>
            <w:tcW w:w="3751" w:type="pct"/>
          </w:tcPr>
          <w:p w14:paraId="174F720D" w14:textId="1396FB23" w:rsidR="009C2696" w:rsidRDefault="00771EE2">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Notes</w:t>
            </w:r>
          </w:p>
        </w:tc>
      </w:tr>
      <w:tr w:rsidR="009C2696" w14:paraId="13DD0598" w14:textId="77777777" w:rsidTr="008E07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463EA872" w14:textId="55FFA2E1" w:rsidR="009C2696" w:rsidRDefault="009C2696">
            <w:r w:rsidRPr="666396FA">
              <w:rPr>
                <w:rFonts w:eastAsia="Arial"/>
              </w:rPr>
              <w:t>Type of organisation OECD is (</w:t>
            </w:r>
            <w:r w:rsidR="00771EE2">
              <w:rPr>
                <w:rFonts w:eastAsia="Arial"/>
              </w:rPr>
              <w:t>for example,</w:t>
            </w:r>
            <w:r w:rsidRPr="666396FA">
              <w:rPr>
                <w:rFonts w:eastAsia="Arial"/>
              </w:rPr>
              <w:t xml:space="preserve"> NGO, IGO, Global forum, community group </w:t>
            </w:r>
            <w:r w:rsidR="00771EE2">
              <w:rPr>
                <w:rFonts w:eastAsia="Arial"/>
              </w:rPr>
              <w:t>and so on</w:t>
            </w:r>
            <w:r w:rsidRPr="666396FA">
              <w:rPr>
                <w:rFonts w:eastAsia="Arial"/>
              </w:rPr>
              <w:t>)</w:t>
            </w:r>
          </w:p>
        </w:tc>
        <w:tc>
          <w:tcPr>
            <w:tcW w:w="3751" w:type="pct"/>
          </w:tcPr>
          <w:p w14:paraId="6CD0F4C7" w14:textId="77777777" w:rsidR="009C2696" w:rsidRDefault="009C2696">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9C2696" w14:paraId="7ED90FDD" w14:textId="77777777" w:rsidTr="008E074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12C610D" w14:textId="57C8BC98" w:rsidR="009C2696" w:rsidRDefault="009C2696">
            <w:pPr>
              <w:rPr>
                <w:b w:val="0"/>
              </w:rPr>
            </w:pPr>
            <w:r w:rsidRPr="6C5DBC2A">
              <w:rPr>
                <w:rFonts w:eastAsia="Arial"/>
                <w:szCs w:val="22"/>
              </w:rPr>
              <w:t xml:space="preserve">Relevance – brief </w:t>
            </w:r>
            <w:r w:rsidRPr="6C5DBC2A">
              <w:rPr>
                <w:rFonts w:eastAsia="Arial"/>
                <w:szCs w:val="22"/>
              </w:rPr>
              <w:lastRenderedPageBreak/>
              <w:t>explanation</w:t>
            </w:r>
          </w:p>
        </w:tc>
        <w:tc>
          <w:tcPr>
            <w:tcW w:w="3751" w:type="pct"/>
          </w:tcPr>
          <w:p w14:paraId="3E93F87A" w14:textId="77777777" w:rsidR="009C2696" w:rsidRDefault="009C269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r w:rsidR="009C2696" w14:paraId="2961D418" w14:textId="77777777" w:rsidTr="008E07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68427D2E" w14:textId="5789A396" w:rsidR="009C2696" w:rsidRDefault="009C2696">
            <w:pPr>
              <w:rPr>
                <w:rFonts w:eastAsia="Arial"/>
              </w:rPr>
            </w:pPr>
            <w:r w:rsidRPr="6C5DBC2A">
              <w:rPr>
                <w:rFonts w:eastAsia="Arial"/>
                <w:szCs w:val="22"/>
              </w:rPr>
              <w:t>Coherence – brief explanation</w:t>
            </w:r>
          </w:p>
        </w:tc>
        <w:tc>
          <w:tcPr>
            <w:tcW w:w="3751" w:type="pct"/>
          </w:tcPr>
          <w:p w14:paraId="59C93D21" w14:textId="77777777" w:rsidR="009C2696" w:rsidRDefault="009C2696">
            <w:pPr>
              <w:cnfStyle w:val="000000100000" w:firstRow="0" w:lastRow="0" w:firstColumn="0" w:lastColumn="0" w:oddVBand="0" w:evenVBand="0" w:oddHBand="1" w:evenHBand="0" w:firstRowFirstColumn="0" w:firstRowLastColumn="0" w:lastRowFirstColumn="0" w:lastRowLastColumn="0"/>
              <w:rPr>
                <w:rFonts w:eastAsia="Arial"/>
              </w:rPr>
            </w:pPr>
          </w:p>
        </w:tc>
      </w:tr>
      <w:tr w:rsidR="009C2696" w14:paraId="4033A180" w14:textId="77777777" w:rsidTr="008E074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91263C1" w14:textId="2592DAB7" w:rsidR="009C2696" w:rsidRDefault="009C2696">
            <w:r w:rsidRPr="6C5DBC2A">
              <w:rPr>
                <w:rFonts w:eastAsia="Arial"/>
                <w:szCs w:val="22"/>
              </w:rPr>
              <w:t>Effectiveness – brief explanation</w:t>
            </w:r>
          </w:p>
        </w:tc>
        <w:tc>
          <w:tcPr>
            <w:tcW w:w="3751" w:type="pct"/>
          </w:tcPr>
          <w:p w14:paraId="41899E15" w14:textId="77777777" w:rsidR="009C2696" w:rsidRDefault="009C2696">
            <w:pPr>
              <w:cnfStyle w:val="000000010000" w:firstRow="0" w:lastRow="0" w:firstColumn="0" w:lastColumn="0" w:oddVBand="0" w:evenVBand="0" w:oddHBand="0" w:evenHBand="1" w:firstRowFirstColumn="0" w:firstRowLastColumn="0" w:lastRowFirstColumn="0" w:lastRowLastColumn="0"/>
              <w:rPr>
                <w:rFonts w:eastAsia="Arial"/>
              </w:rPr>
            </w:pPr>
          </w:p>
        </w:tc>
      </w:tr>
      <w:tr w:rsidR="009C2696" w14:paraId="72B8A213" w14:textId="77777777" w:rsidTr="008E07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4F82E31E" w14:textId="73BB53A7" w:rsidR="009C2696" w:rsidRPr="6C5DBC2A" w:rsidRDefault="009C2696">
            <w:pPr>
              <w:rPr>
                <w:rFonts w:eastAsia="Arial"/>
                <w:szCs w:val="22"/>
              </w:rPr>
            </w:pPr>
            <w:r w:rsidRPr="6C5DBC2A">
              <w:rPr>
                <w:rFonts w:eastAsia="Arial"/>
                <w:szCs w:val="22"/>
              </w:rPr>
              <w:t>Efficiency – brief explanation</w:t>
            </w:r>
          </w:p>
        </w:tc>
        <w:tc>
          <w:tcPr>
            <w:tcW w:w="3751" w:type="pct"/>
          </w:tcPr>
          <w:p w14:paraId="6B4FE2B1" w14:textId="77777777" w:rsidR="009C2696" w:rsidRDefault="009C2696">
            <w:pPr>
              <w:cnfStyle w:val="000000100000" w:firstRow="0" w:lastRow="0" w:firstColumn="0" w:lastColumn="0" w:oddVBand="0" w:evenVBand="0" w:oddHBand="1" w:evenHBand="0" w:firstRowFirstColumn="0" w:firstRowLastColumn="0" w:lastRowFirstColumn="0" w:lastRowLastColumn="0"/>
              <w:rPr>
                <w:rFonts w:eastAsia="Arial"/>
              </w:rPr>
            </w:pPr>
          </w:p>
        </w:tc>
      </w:tr>
      <w:tr w:rsidR="009C2696" w14:paraId="02484386" w14:textId="77777777" w:rsidTr="008E074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50363027" w14:textId="295327D9" w:rsidR="009C2696" w:rsidRPr="6C5DBC2A" w:rsidRDefault="009C2696">
            <w:pPr>
              <w:rPr>
                <w:rFonts w:eastAsia="Arial"/>
                <w:szCs w:val="22"/>
              </w:rPr>
            </w:pPr>
            <w:r w:rsidRPr="6C5DBC2A">
              <w:rPr>
                <w:rFonts w:eastAsia="Arial"/>
                <w:szCs w:val="22"/>
              </w:rPr>
              <w:t>Impact – brief explanation</w:t>
            </w:r>
          </w:p>
        </w:tc>
        <w:tc>
          <w:tcPr>
            <w:tcW w:w="3751" w:type="pct"/>
          </w:tcPr>
          <w:p w14:paraId="49E21B90" w14:textId="77777777" w:rsidR="009C2696" w:rsidRDefault="009C2696">
            <w:pPr>
              <w:cnfStyle w:val="000000010000" w:firstRow="0" w:lastRow="0" w:firstColumn="0" w:lastColumn="0" w:oddVBand="0" w:evenVBand="0" w:oddHBand="0" w:evenHBand="1" w:firstRowFirstColumn="0" w:firstRowLastColumn="0" w:lastRowFirstColumn="0" w:lastRowLastColumn="0"/>
              <w:rPr>
                <w:rFonts w:eastAsia="Arial"/>
              </w:rPr>
            </w:pPr>
          </w:p>
        </w:tc>
      </w:tr>
      <w:tr w:rsidR="009C2696" w14:paraId="423BAC6F" w14:textId="77777777" w:rsidTr="008E074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49" w:type="pct"/>
          </w:tcPr>
          <w:p w14:paraId="2522E734" w14:textId="165151C0" w:rsidR="009C2696" w:rsidRPr="6C5DBC2A" w:rsidRDefault="009C2696">
            <w:pPr>
              <w:rPr>
                <w:rFonts w:eastAsia="Arial"/>
                <w:szCs w:val="22"/>
              </w:rPr>
            </w:pPr>
            <w:r w:rsidRPr="6C5DBC2A">
              <w:rPr>
                <w:rFonts w:eastAsia="Arial"/>
                <w:szCs w:val="22"/>
              </w:rPr>
              <w:t>Sustainability – brief explanation</w:t>
            </w:r>
          </w:p>
        </w:tc>
        <w:tc>
          <w:tcPr>
            <w:tcW w:w="3751" w:type="pct"/>
          </w:tcPr>
          <w:p w14:paraId="470C6997" w14:textId="77777777" w:rsidR="009C2696" w:rsidRDefault="009C2696">
            <w:pPr>
              <w:cnfStyle w:val="000000100000" w:firstRow="0" w:lastRow="0" w:firstColumn="0" w:lastColumn="0" w:oddVBand="0" w:evenVBand="0" w:oddHBand="1" w:evenHBand="0" w:firstRowFirstColumn="0" w:firstRowLastColumn="0" w:lastRowFirstColumn="0" w:lastRowLastColumn="0"/>
              <w:rPr>
                <w:rFonts w:eastAsia="Arial"/>
              </w:rPr>
            </w:pPr>
          </w:p>
        </w:tc>
      </w:tr>
    </w:tbl>
    <w:p w14:paraId="372BA26B" w14:textId="1631C8E5" w:rsidR="29492B5B" w:rsidRDefault="29492B5B" w:rsidP="00F04A9D">
      <w:r>
        <w:br w:type="page"/>
      </w:r>
    </w:p>
    <w:p w14:paraId="32085D13" w14:textId="3B349594" w:rsidR="29492B5B" w:rsidRDefault="6893B0A7" w:rsidP="00F04A9D">
      <w:pPr>
        <w:pStyle w:val="Heading2"/>
      </w:pPr>
      <w:bookmarkStart w:id="42" w:name="_Toc179547735"/>
      <w:r>
        <w:lastRenderedPageBreak/>
        <w:t>Activity 1</w:t>
      </w:r>
      <w:r w:rsidR="006630EE">
        <w:t>8</w:t>
      </w:r>
      <w:r w:rsidR="2D61B036">
        <w:t xml:space="preserve"> </w:t>
      </w:r>
      <w:r w:rsidR="00860882">
        <w:t>– e</w:t>
      </w:r>
      <w:r w:rsidR="00860882" w:rsidRPr="00F04A9D">
        <w:t>valuating</w:t>
      </w:r>
      <w:r w:rsidR="00860882">
        <w:t xml:space="preserve"> </w:t>
      </w:r>
      <w:r>
        <w:t>sustainability</w:t>
      </w:r>
      <w:bookmarkEnd w:id="42"/>
    </w:p>
    <w:p w14:paraId="60A43BC8" w14:textId="03E955CB" w:rsidR="00BE47D9" w:rsidRPr="00BE47D9" w:rsidRDefault="00BE47D9" w:rsidP="00F04A9D">
      <w:r>
        <w:t>This activity focuses on evaluating sustainability.</w:t>
      </w:r>
    </w:p>
    <w:p w14:paraId="246309CC" w14:textId="1B173B10" w:rsidR="29492B5B" w:rsidRDefault="6893B0A7" w:rsidP="00F04A9D">
      <w:pPr>
        <w:pStyle w:val="Heading3"/>
      </w:pPr>
      <w:bookmarkStart w:id="43" w:name="_Toc177542561"/>
      <w:bookmarkStart w:id="44" w:name="_Toc179547736"/>
      <w:r>
        <w:t xml:space="preserve">Using fieldwork and evaluation criteria to determine </w:t>
      </w:r>
      <w:r w:rsidR="000B1FFE">
        <w:t xml:space="preserve">the </w:t>
      </w:r>
      <w:r>
        <w:t>sustainability of economic activities</w:t>
      </w:r>
      <w:bookmarkEnd w:id="43"/>
      <w:bookmarkEnd w:id="44"/>
    </w:p>
    <w:p w14:paraId="5627C22F" w14:textId="271E8032" w:rsidR="00DC141F" w:rsidRPr="00DC141F" w:rsidRDefault="292DCFC4" w:rsidP="00F04A9D">
      <w:pPr>
        <w:pStyle w:val="FeatureBox2"/>
      </w:pPr>
      <w:r w:rsidRPr="00F04A9D">
        <w:rPr>
          <w:rStyle w:val="Strong"/>
        </w:rPr>
        <w:t>Teacher note</w:t>
      </w:r>
      <w:r w:rsidRPr="00F04A9D">
        <w:t>:</w:t>
      </w:r>
      <w:r w:rsidRPr="00DC141F">
        <w:t xml:space="preserve"> </w:t>
      </w:r>
      <w:r w:rsidR="00860882">
        <w:t>t</w:t>
      </w:r>
      <w:r w:rsidR="00860882" w:rsidRPr="00DC141F">
        <w:t xml:space="preserve">his </w:t>
      </w:r>
      <w:r w:rsidRPr="00DC141F">
        <w:t xml:space="preserve">task </w:t>
      </w:r>
      <w:r w:rsidRPr="00F04A9D">
        <w:t>could</w:t>
      </w:r>
      <w:r w:rsidRPr="00DC141F">
        <w:t xml:space="preserve"> be set in class time or as a homework task. The best option should be chosen based on time restraints and class ability.</w:t>
      </w:r>
      <w:r w:rsidR="006A73EA" w:rsidRPr="00DC141F">
        <w:t xml:space="preserve"> </w:t>
      </w:r>
      <w:r w:rsidR="00370908">
        <w:t>The e</w:t>
      </w:r>
      <w:r w:rsidR="00370908" w:rsidRPr="00DC141F">
        <w:t xml:space="preserve">stimated </w:t>
      </w:r>
      <w:r w:rsidR="006A73EA" w:rsidRPr="00DC141F">
        <w:t>time for Activit</w:t>
      </w:r>
      <w:r w:rsidR="00370908">
        <w:t>ies</w:t>
      </w:r>
      <w:r w:rsidR="006A73EA" w:rsidRPr="00DC141F">
        <w:t xml:space="preserve"> 1</w:t>
      </w:r>
      <w:r w:rsidR="006630EE">
        <w:t>7 and 18</w:t>
      </w:r>
      <w:r w:rsidR="006A73EA" w:rsidRPr="00DC141F">
        <w:t xml:space="preserve"> </w:t>
      </w:r>
      <w:r w:rsidR="00370908">
        <w:t>is</w:t>
      </w:r>
      <w:r w:rsidR="00370908" w:rsidRPr="00DC141F">
        <w:t xml:space="preserve"> </w:t>
      </w:r>
      <w:r w:rsidR="00370908">
        <w:t>one</w:t>
      </w:r>
      <w:r w:rsidR="00370908" w:rsidRPr="00DC141F">
        <w:t xml:space="preserve"> </w:t>
      </w:r>
      <w:r w:rsidR="006A73EA" w:rsidRPr="00DC141F">
        <w:t>hour</w:t>
      </w:r>
      <w:r w:rsidR="00DC141F" w:rsidRPr="00DC141F">
        <w:t>.</w:t>
      </w:r>
    </w:p>
    <w:p w14:paraId="4AD692A5" w14:textId="26AAEAE2" w:rsidR="29492B5B" w:rsidRPr="00DC141F" w:rsidRDefault="292DCFC4" w:rsidP="001E49CB">
      <w:pPr>
        <w:pStyle w:val="FeatureBox2"/>
      </w:pPr>
      <w:r w:rsidRPr="00DC141F">
        <w:t>As an in-class task</w:t>
      </w:r>
      <w:r w:rsidR="00F46BC4">
        <w:t>,</w:t>
      </w:r>
      <w:r w:rsidRPr="00DC141F">
        <w:t xml:space="preserve"> students would choose a sustainability initiative in the school, for example</w:t>
      </w:r>
      <w:r w:rsidR="00CC6533">
        <w:t>,</w:t>
      </w:r>
      <w:r w:rsidRPr="00DC141F">
        <w:t xml:space="preserve"> paper recycling. Each student in the class would respond to the questions </w:t>
      </w:r>
      <w:r w:rsidR="003B0134">
        <w:t>below</w:t>
      </w:r>
      <w:r w:rsidR="003B0134" w:rsidRPr="00DC141F">
        <w:t xml:space="preserve"> </w:t>
      </w:r>
      <w:r w:rsidRPr="00DC141F">
        <w:t>on the Likert scale. Results can be tallied and graphed. Suitable options include</w:t>
      </w:r>
      <w:r w:rsidR="00A63AB0">
        <w:t xml:space="preserve"> </w:t>
      </w:r>
      <w:r w:rsidRPr="00DC141F">
        <w:t xml:space="preserve">Likert </w:t>
      </w:r>
      <w:r w:rsidR="003B0134">
        <w:t>s</w:t>
      </w:r>
      <w:r w:rsidR="003B0134" w:rsidRPr="00DC141F">
        <w:t>cale</w:t>
      </w:r>
      <w:r w:rsidR="008E5EC9">
        <w:t>s</w:t>
      </w:r>
      <w:r w:rsidRPr="00DC141F">
        <w:t xml:space="preserve">, </w:t>
      </w:r>
      <w:r w:rsidR="003B0134">
        <w:t>b</w:t>
      </w:r>
      <w:r w:rsidR="003B0134" w:rsidRPr="00DC141F">
        <w:t xml:space="preserve">ar </w:t>
      </w:r>
      <w:r w:rsidR="003B0134">
        <w:t>c</w:t>
      </w:r>
      <w:r w:rsidR="003B0134" w:rsidRPr="00DC141F">
        <w:t>harts</w:t>
      </w:r>
      <w:r w:rsidRPr="00DC141F">
        <w:t xml:space="preserve">, </w:t>
      </w:r>
      <w:r w:rsidR="003B0134">
        <w:t>h</w:t>
      </w:r>
      <w:r w:rsidR="003B0134" w:rsidRPr="00DC141F">
        <w:t>istograms</w:t>
      </w:r>
      <w:r w:rsidRPr="00DC141F">
        <w:t xml:space="preserve">, </w:t>
      </w:r>
      <w:r w:rsidR="003B0134">
        <w:t>s</w:t>
      </w:r>
      <w:r w:rsidR="003B0134" w:rsidRPr="00DC141F">
        <w:t xml:space="preserve">tacked </w:t>
      </w:r>
      <w:r w:rsidR="003B0134">
        <w:t>b</w:t>
      </w:r>
      <w:r w:rsidR="003B0134" w:rsidRPr="00DC141F">
        <w:t xml:space="preserve">ar </w:t>
      </w:r>
      <w:r w:rsidR="003B0134">
        <w:t>c</w:t>
      </w:r>
      <w:r w:rsidR="003B0134" w:rsidRPr="00DC141F">
        <w:t>harts</w:t>
      </w:r>
      <w:r w:rsidRPr="00DC141F">
        <w:t xml:space="preserve">, </w:t>
      </w:r>
      <w:r w:rsidR="003B0134">
        <w:t>h</w:t>
      </w:r>
      <w:r w:rsidR="003B0134" w:rsidRPr="00DC141F">
        <w:t>eatmaps</w:t>
      </w:r>
      <w:r w:rsidRPr="00DC141F">
        <w:t xml:space="preserve">, </w:t>
      </w:r>
      <w:r w:rsidR="003B0134">
        <w:t>r</w:t>
      </w:r>
      <w:r w:rsidR="003B0134" w:rsidRPr="00DC141F">
        <w:t xml:space="preserve">adar </w:t>
      </w:r>
      <w:r w:rsidR="003B0134">
        <w:t>c</w:t>
      </w:r>
      <w:r w:rsidR="003B0134" w:rsidRPr="00DC141F">
        <w:t>harts</w:t>
      </w:r>
      <w:r w:rsidRPr="00DC141F">
        <w:t xml:space="preserve">. </w:t>
      </w:r>
      <w:r w:rsidR="00065DD1">
        <w:t xml:space="preserve">Access </w:t>
      </w:r>
      <w:hyperlink r:id="rId92" w:history="1">
        <w:r w:rsidR="0058703A" w:rsidRPr="0058703A">
          <w:rPr>
            <w:rStyle w:val="Hyperlink"/>
          </w:rPr>
          <w:t xml:space="preserve">Top 6 Ways to Visualize &amp; Present Likert Scale Data </w:t>
        </w:r>
      </w:hyperlink>
      <w:r w:rsidR="00065DD1">
        <w:t>for</w:t>
      </w:r>
      <w:r w:rsidR="00065DD1" w:rsidRPr="00DC141F">
        <w:t xml:space="preserve"> </w:t>
      </w:r>
      <w:r w:rsidRPr="00DC141F">
        <w:t>additional information.</w:t>
      </w:r>
    </w:p>
    <w:p w14:paraId="1B9CC822" w14:textId="560043EF" w:rsidR="00F95687" w:rsidRPr="00CD5013" w:rsidRDefault="292DCFC4" w:rsidP="00F04A9D">
      <w:pPr>
        <w:pStyle w:val="FeatureBox2"/>
      </w:pPr>
      <w:r w:rsidRPr="00DC141F">
        <w:t>As a homework</w:t>
      </w:r>
      <w:r>
        <w:t xml:space="preserve"> task</w:t>
      </w:r>
      <w:r w:rsidR="00D73A19">
        <w:t>,</w:t>
      </w:r>
      <w:r>
        <w:t xml:space="preserve"> </w:t>
      </w:r>
      <w:r w:rsidRPr="00F04A9D">
        <w:t>students</w:t>
      </w:r>
      <w:r>
        <w:t xml:space="preserve"> would choose a sustainability initiative in the wider community, for example</w:t>
      </w:r>
      <w:r w:rsidR="00D73A19">
        <w:t>,</w:t>
      </w:r>
      <w:r>
        <w:t xml:space="preserve"> </w:t>
      </w:r>
      <w:r w:rsidR="00CD5013">
        <w:t>f</w:t>
      </w:r>
      <w:r w:rsidR="00CD5013" w:rsidRPr="00CD5013">
        <w:t xml:space="preserve">ood organics </w:t>
      </w:r>
      <w:r w:rsidR="00CD5013">
        <w:t>and</w:t>
      </w:r>
      <w:r w:rsidR="00CD5013" w:rsidRPr="00CD5013">
        <w:t xml:space="preserve"> garden organics </w:t>
      </w:r>
      <w:r w:rsidR="00CD5013">
        <w:t>(</w:t>
      </w:r>
      <w:r>
        <w:t>FOGO</w:t>
      </w:r>
      <w:r w:rsidR="00CD5013">
        <w:t>)</w:t>
      </w:r>
      <w:r>
        <w:t xml:space="preserve">. Each student would interview at least 10 respondents with the questions </w:t>
      </w:r>
      <w:r w:rsidR="00CD5013">
        <w:t xml:space="preserve">below </w:t>
      </w:r>
      <w:r>
        <w:t xml:space="preserve">on the Likert scale. Results can be tallied and graphed. Suitable options include Likert </w:t>
      </w:r>
      <w:r w:rsidR="00CD5013">
        <w:t>scale</w:t>
      </w:r>
      <w:r w:rsidR="008E5EC9">
        <w:t>s</w:t>
      </w:r>
      <w:r>
        <w:t xml:space="preserve">, </w:t>
      </w:r>
      <w:r w:rsidR="00CD5013">
        <w:t>bar charts</w:t>
      </w:r>
      <w:r>
        <w:t xml:space="preserve">, </w:t>
      </w:r>
      <w:r w:rsidR="00CD5013">
        <w:t>histograms</w:t>
      </w:r>
      <w:r>
        <w:t xml:space="preserve">, </w:t>
      </w:r>
      <w:r w:rsidR="00CD5013">
        <w:t>stacked bar charts</w:t>
      </w:r>
      <w:r>
        <w:t xml:space="preserve">, </w:t>
      </w:r>
      <w:r w:rsidR="00CD5013">
        <w:t>heatmaps</w:t>
      </w:r>
      <w:r>
        <w:t xml:space="preserve">, </w:t>
      </w:r>
      <w:r w:rsidR="00CD5013">
        <w:t>radar charts</w:t>
      </w:r>
      <w:r>
        <w:t xml:space="preserve">. </w:t>
      </w:r>
      <w:r w:rsidR="00CD5013">
        <w:t xml:space="preserve">Access </w:t>
      </w:r>
      <w:hyperlink r:id="rId93">
        <w:r w:rsidR="001E49CB">
          <w:rPr>
            <w:rStyle w:val="Hyperlink"/>
          </w:rPr>
          <w:t xml:space="preserve">Top 6 Ways to Visualize &amp; Present Likert Scale Data </w:t>
        </w:r>
      </w:hyperlink>
      <w:r>
        <w:t xml:space="preserve"> </w:t>
      </w:r>
      <w:r w:rsidR="00CD5013">
        <w:t xml:space="preserve">for </w:t>
      </w:r>
      <w:r>
        <w:t>additional information.</w:t>
      </w:r>
    </w:p>
    <w:p w14:paraId="10D1A46E" w14:textId="633B0508" w:rsidR="008819E6" w:rsidRDefault="00F04A9D" w:rsidP="00F04A9D">
      <w:pPr>
        <w:pStyle w:val="Caption"/>
      </w:pPr>
      <w:r>
        <w:t xml:space="preserve">Table </w:t>
      </w:r>
      <w:r>
        <w:fldChar w:fldCharType="begin"/>
      </w:r>
      <w:r>
        <w:instrText xml:space="preserve"> SEQ Table \* ARABIC </w:instrText>
      </w:r>
      <w:r>
        <w:fldChar w:fldCharType="separate"/>
      </w:r>
      <w:r w:rsidR="006D7504">
        <w:rPr>
          <w:noProof/>
        </w:rPr>
        <w:t>17</w:t>
      </w:r>
      <w:r>
        <w:fldChar w:fldCharType="end"/>
      </w:r>
      <w:r>
        <w:t xml:space="preserve"> –</w:t>
      </w:r>
      <w:r w:rsidR="008819E6">
        <w:t xml:space="preserve"> </w:t>
      </w:r>
      <w:r w:rsidR="00A449F2">
        <w:t xml:space="preserve">evaluate </w:t>
      </w:r>
      <w:r w:rsidR="008819E6">
        <w:t>sustainability initiatives</w:t>
      </w:r>
    </w:p>
    <w:tbl>
      <w:tblPr>
        <w:tblStyle w:val="Tableheader"/>
        <w:tblW w:w="5000" w:type="pct"/>
        <w:tblLayout w:type="fixed"/>
        <w:tblLook w:val="04A0" w:firstRow="1" w:lastRow="0" w:firstColumn="1" w:lastColumn="0" w:noHBand="0" w:noVBand="1"/>
        <w:tblDescription w:val="Two coloums with six rows. The first column has an evaluation criteria question and in the second column you need to insert the name of the initiative and answer the Likert scale going from strongly agree to strongly disagree."/>
      </w:tblPr>
      <w:tblGrid>
        <w:gridCol w:w="4815"/>
        <w:gridCol w:w="4815"/>
      </w:tblGrid>
      <w:tr w:rsidR="005376D4" w14:paraId="7D3F0D20" w14:textId="77777777" w:rsidTr="00F04A9D">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500" w:type="pct"/>
          </w:tcPr>
          <w:p w14:paraId="7EC91078" w14:textId="77777777" w:rsidR="005376D4" w:rsidRPr="00026D32" w:rsidRDefault="005376D4" w:rsidP="00AB2F2B">
            <w:pPr>
              <w:rPr>
                <w:rStyle w:val="Strong"/>
                <w:b/>
                <w:bCs w:val="0"/>
              </w:rPr>
            </w:pPr>
            <w:bookmarkStart w:id="45" w:name="_Hlk178346678"/>
            <w:r w:rsidRPr="00026D32">
              <w:rPr>
                <w:rStyle w:val="Strong"/>
                <w:b/>
                <w:bCs w:val="0"/>
              </w:rPr>
              <w:t>Evaluating sustainability initiatives</w:t>
            </w:r>
          </w:p>
        </w:tc>
        <w:tc>
          <w:tcPr>
            <w:tcW w:w="2500" w:type="pct"/>
          </w:tcPr>
          <w:p w14:paraId="0289D863" w14:textId="77777777" w:rsidR="005376D4" w:rsidRPr="00026D32" w:rsidRDefault="005376D4" w:rsidP="00AB2F2B">
            <w:pPr>
              <w:cnfStyle w:val="100000000000" w:firstRow="1" w:lastRow="0" w:firstColumn="0" w:lastColumn="0" w:oddVBand="0" w:evenVBand="0" w:oddHBand="0" w:evenHBand="0" w:firstRowFirstColumn="0" w:firstRowLastColumn="0" w:lastRowFirstColumn="0" w:lastRowLastColumn="0"/>
              <w:rPr>
                <w:rStyle w:val="Strong"/>
                <w:b/>
                <w:bCs w:val="0"/>
              </w:rPr>
            </w:pPr>
            <w:r w:rsidRPr="00026D32">
              <w:rPr>
                <w:rStyle w:val="Strong"/>
                <w:b/>
                <w:bCs w:val="0"/>
              </w:rPr>
              <w:t>Name of initiative</w:t>
            </w:r>
          </w:p>
        </w:tc>
      </w:tr>
      <w:tr w:rsidR="005376D4" w14:paraId="4246C11A" w14:textId="77777777" w:rsidTr="00F04A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76E7898C" w14:textId="45298773" w:rsidR="005376D4" w:rsidRPr="00026D32" w:rsidRDefault="005376D4" w:rsidP="00AB2F2B">
            <w:pPr>
              <w:rPr>
                <w:rStyle w:val="Strong"/>
                <w:b/>
                <w:bCs w:val="0"/>
              </w:rPr>
            </w:pPr>
            <w:r w:rsidRPr="00026D32">
              <w:rPr>
                <w:rStyle w:val="Strong"/>
                <w:b/>
                <w:bCs w:val="0"/>
              </w:rPr>
              <w:t>Relevance</w:t>
            </w:r>
            <w:r w:rsidR="00A449F2" w:rsidRPr="00026D32">
              <w:rPr>
                <w:rStyle w:val="Strong"/>
                <w:b/>
                <w:bCs w:val="0"/>
              </w:rPr>
              <w:t>:</w:t>
            </w:r>
            <w:r w:rsidRPr="00026D32">
              <w:rPr>
                <w:rStyle w:val="Strong"/>
                <w:b/>
                <w:bCs w:val="0"/>
              </w:rPr>
              <w:t xml:space="preserve"> </w:t>
            </w:r>
            <w:r w:rsidR="00A449F2" w:rsidRPr="00026D32">
              <w:rPr>
                <w:rStyle w:val="Strong"/>
                <w:b/>
                <w:bCs w:val="0"/>
              </w:rPr>
              <w:t xml:space="preserve">Is </w:t>
            </w:r>
            <w:r w:rsidRPr="00026D32">
              <w:rPr>
                <w:rStyle w:val="Strong"/>
                <w:b/>
                <w:bCs w:val="0"/>
              </w:rPr>
              <w:t>the intervention doing the right thing?</w:t>
            </w:r>
          </w:p>
        </w:tc>
        <w:tc>
          <w:tcPr>
            <w:tcW w:w="2500" w:type="pct"/>
          </w:tcPr>
          <w:p w14:paraId="2B94B99F" w14:textId="77777777" w:rsidR="005376D4" w:rsidRDefault="005376D4"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03A1C2AF" w14:textId="653E0EA2"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6FB676B5" w14:textId="18C43E1C"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45F4F45E" w14:textId="3B8F892C"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614F824D" w14:textId="0C8E1E07"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r w:rsidR="005376D4" w14:paraId="6648561E" w14:textId="77777777" w:rsidTr="00F04A9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2F6AE953" w14:textId="215975BC" w:rsidR="005376D4" w:rsidRPr="00026D32" w:rsidRDefault="005376D4" w:rsidP="00AB2F2B">
            <w:pPr>
              <w:rPr>
                <w:rStyle w:val="Strong"/>
                <w:b/>
                <w:bCs w:val="0"/>
              </w:rPr>
            </w:pPr>
            <w:r w:rsidRPr="00026D32">
              <w:rPr>
                <w:rStyle w:val="Strong"/>
                <w:b/>
                <w:bCs w:val="0"/>
              </w:rPr>
              <w:lastRenderedPageBreak/>
              <w:t>Coherence</w:t>
            </w:r>
            <w:r w:rsidR="00A449F2" w:rsidRPr="00026D32">
              <w:rPr>
                <w:rStyle w:val="Strong"/>
                <w:b/>
                <w:bCs w:val="0"/>
              </w:rPr>
              <w:t>:</w:t>
            </w:r>
            <w:r w:rsidRPr="00026D32">
              <w:rPr>
                <w:rStyle w:val="Strong"/>
                <w:b/>
                <w:bCs w:val="0"/>
              </w:rPr>
              <w:t xml:space="preserve"> </w:t>
            </w:r>
            <w:r w:rsidR="00A449F2" w:rsidRPr="00026D32">
              <w:rPr>
                <w:rStyle w:val="Strong"/>
                <w:b/>
                <w:bCs w:val="0"/>
              </w:rPr>
              <w:t xml:space="preserve">How </w:t>
            </w:r>
            <w:r w:rsidRPr="00026D32">
              <w:rPr>
                <w:rStyle w:val="Strong"/>
                <w:b/>
                <w:bCs w:val="0"/>
              </w:rPr>
              <w:t>well does the intervention fit?</w:t>
            </w:r>
          </w:p>
        </w:tc>
        <w:tc>
          <w:tcPr>
            <w:tcW w:w="2500" w:type="pct"/>
          </w:tcPr>
          <w:p w14:paraId="3385D7B1" w14:textId="77777777" w:rsidR="005376D4" w:rsidRDefault="005376D4"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30B0602B" w14:textId="0006729C"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7966144E" w14:textId="12677ED3"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5C25E780" w14:textId="27792851"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352EFA62" w14:textId="6E0C6D61"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r w:rsidR="005376D4" w14:paraId="0B7ABE38" w14:textId="77777777" w:rsidTr="00F04A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001CB8E9" w14:textId="6F9B52CC" w:rsidR="005376D4" w:rsidRPr="00026D32" w:rsidRDefault="005376D4" w:rsidP="00AB2F2B">
            <w:pPr>
              <w:rPr>
                <w:rStyle w:val="Strong"/>
                <w:b/>
                <w:bCs w:val="0"/>
              </w:rPr>
            </w:pPr>
            <w:r w:rsidRPr="00026D32">
              <w:rPr>
                <w:rStyle w:val="Strong"/>
                <w:b/>
                <w:bCs w:val="0"/>
              </w:rPr>
              <w:t>Effectiveness</w:t>
            </w:r>
            <w:r w:rsidR="00A449F2" w:rsidRPr="00026D32">
              <w:rPr>
                <w:rStyle w:val="Strong"/>
                <w:b/>
                <w:bCs w:val="0"/>
              </w:rPr>
              <w:t>:</w:t>
            </w:r>
            <w:r w:rsidRPr="00026D32">
              <w:rPr>
                <w:rStyle w:val="Strong"/>
                <w:b/>
                <w:bCs w:val="0"/>
              </w:rPr>
              <w:t xml:space="preserve"> </w:t>
            </w:r>
            <w:r w:rsidR="00A449F2" w:rsidRPr="00026D32">
              <w:rPr>
                <w:rStyle w:val="Strong"/>
                <w:b/>
                <w:bCs w:val="0"/>
              </w:rPr>
              <w:t xml:space="preserve">Is </w:t>
            </w:r>
            <w:r w:rsidRPr="00026D32">
              <w:rPr>
                <w:rStyle w:val="Strong"/>
                <w:b/>
                <w:bCs w:val="0"/>
              </w:rPr>
              <w:t>the intervention achieving its objectives?</w:t>
            </w:r>
          </w:p>
        </w:tc>
        <w:tc>
          <w:tcPr>
            <w:tcW w:w="2500" w:type="pct"/>
          </w:tcPr>
          <w:p w14:paraId="68EE675B" w14:textId="77777777" w:rsidR="005376D4" w:rsidRDefault="005376D4"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1D000E6A" w14:textId="34C43EA4"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2635C024" w14:textId="67A3EE05"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7718F16D" w14:textId="16EF2ADB"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12F2E653" w14:textId="704BE2C1"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r w:rsidR="005376D4" w14:paraId="0D881145" w14:textId="77777777" w:rsidTr="00F04A9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7EE0296E" w14:textId="01C1837D" w:rsidR="005376D4" w:rsidRPr="00026D32" w:rsidRDefault="005376D4" w:rsidP="00AB2F2B">
            <w:pPr>
              <w:rPr>
                <w:rStyle w:val="Strong"/>
                <w:b/>
                <w:bCs w:val="0"/>
              </w:rPr>
            </w:pPr>
            <w:r w:rsidRPr="00026D32">
              <w:rPr>
                <w:rStyle w:val="Strong"/>
                <w:b/>
                <w:bCs w:val="0"/>
              </w:rPr>
              <w:t>Efficiency</w:t>
            </w:r>
            <w:r w:rsidR="00964F7F" w:rsidRPr="00026D32">
              <w:rPr>
                <w:rStyle w:val="Strong"/>
                <w:b/>
                <w:bCs w:val="0"/>
              </w:rPr>
              <w:t>:</w:t>
            </w:r>
            <w:r w:rsidRPr="00026D32">
              <w:rPr>
                <w:rStyle w:val="Strong"/>
                <w:b/>
                <w:bCs w:val="0"/>
              </w:rPr>
              <w:t xml:space="preserve"> </w:t>
            </w:r>
            <w:r w:rsidR="00964F7F" w:rsidRPr="00026D32">
              <w:rPr>
                <w:rStyle w:val="Strong"/>
                <w:b/>
                <w:bCs w:val="0"/>
              </w:rPr>
              <w:t xml:space="preserve">How </w:t>
            </w:r>
            <w:r w:rsidRPr="00026D32">
              <w:rPr>
                <w:rStyle w:val="Strong"/>
                <w:b/>
                <w:bCs w:val="0"/>
              </w:rPr>
              <w:t>well are resources being used?</w:t>
            </w:r>
          </w:p>
        </w:tc>
        <w:tc>
          <w:tcPr>
            <w:tcW w:w="2500" w:type="pct"/>
          </w:tcPr>
          <w:p w14:paraId="78A25EEA" w14:textId="77777777" w:rsidR="005376D4" w:rsidRDefault="005376D4"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08201DE3" w14:textId="77DE11CC"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53275013" w14:textId="1D5DB294"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2637D51A" w14:textId="2E989EB9"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46F70503" w14:textId="300DF992"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r w:rsidR="005376D4" w14:paraId="7EFDEBEC" w14:textId="77777777" w:rsidTr="00F04A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380B3AFD" w14:textId="718BD887" w:rsidR="005376D4" w:rsidRPr="00026D32" w:rsidRDefault="005376D4" w:rsidP="00AB2F2B">
            <w:pPr>
              <w:rPr>
                <w:rStyle w:val="Strong"/>
                <w:b/>
                <w:bCs w:val="0"/>
              </w:rPr>
            </w:pPr>
            <w:r w:rsidRPr="00026D32">
              <w:rPr>
                <w:rStyle w:val="Strong"/>
                <w:b/>
                <w:bCs w:val="0"/>
              </w:rPr>
              <w:t>Impact</w:t>
            </w:r>
            <w:r w:rsidR="00964F7F" w:rsidRPr="00026D32">
              <w:rPr>
                <w:rStyle w:val="Strong"/>
                <w:b/>
                <w:bCs w:val="0"/>
              </w:rPr>
              <w:t>:</w:t>
            </w:r>
            <w:r w:rsidRPr="00026D32">
              <w:rPr>
                <w:rStyle w:val="Strong"/>
                <w:b/>
                <w:bCs w:val="0"/>
              </w:rPr>
              <w:t xml:space="preserve"> </w:t>
            </w:r>
            <w:r w:rsidR="00964F7F" w:rsidRPr="00026D32">
              <w:rPr>
                <w:rStyle w:val="Strong"/>
                <w:b/>
                <w:bCs w:val="0"/>
              </w:rPr>
              <w:t xml:space="preserve">What </w:t>
            </w:r>
            <w:r w:rsidRPr="00026D32">
              <w:rPr>
                <w:rStyle w:val="Strong"/>
                <w:b/>
                <w:bCs w:val="0"/>
              </w:rPr>
              <w:t>difference does the intervention make?</w:t>
            </w:r>
          </w:p>
        </w:tc>
        <w:tc>
          <w:tcPr>
            <w:tcW w:w="2500" w:type="pct"/>
          </w:tcPr>
          <w:p w14:paraId="21E2DB39" w14:textId="77777777" w:rsidR="005376D4" w:rsidRDefault="005376D4"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1700CEFC" w14:textId="1CFEAA42"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151152A5" w14:textId="70D65926"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549C4727" w14:textId="6A270954"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0A627A63" w14:textId="769DC589"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r w:rsidR="005376D4" w14:paraId="05E104F2" w14:textId="77777777" w:rsidTr="00F04A9D">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6E50B345" w14:textId="07DA78DC" w:rsidR="005376D4" w:rsidRPr="00026D32" w:rsidRDefault="005376D4" w:rsidP="00AB2F2B">
            <w:pPr>
              <w:rPr>
                <w:rStyle w:val="Strong"/>
                <w:b/>
                <w:bCs w:val="0"/>
              </w:rPr>
            </w:pPr>
            <w:r w:rsidRPr="00026D32">
              <w:rPr>
                <w:rStyle w:val="Strong"/>
                <w:b/>
                <w:bCs w:val="0"/>
              </w:rPr>
              <w:lastRenderedPageBreak/>
              <w:t>Sustainability</w:t>
            </w:r>
            <w:r w:rsidR="00964F7F" w:rsidRPr="00026D32">
              <w:rPr>
                <w:rStyle w:val="Strong"/>
                <w:b/>
                <w:bCs w:val="0"/>
              </w:rPr>
              <w:t>:</w:t>
            </w:r>
            <w:r w:rsidRPr="00026D32">
              <w:rPr>
                <w:rStyle w:val="Strong"/>
                <w:b/>
                <w:bCs w:val="0"/>
              </w:rPr>
              <w:t xml:space="preserve"> </w:t>
            </w:r>
            <w:r w:rsidR="00964F7F" w:rsidRPr="00026D32">
              <w:rPr>
                <w:rStyle w:val="Strong"/>
                <w:b/>
                <w:bCs w:val="0"/>
              </w:rPr>
              <w:t xml:space="preserve">Will </w:t>
            </w:r>
            <w:r w:rsidRPr="00026D32">
              <w:rPr>
                <w:rStyle w:val="Strong"/>
                <w:b/>
                <w:bCs w:val="0"/>
              </w:rPr>
              <w:t>the benefits last?</w:t>
            </w:r>
          </w:p>
        </w:tc>
        <w:tc>
          <w:tcPr>
            <w:tcW w:w="2500" w:type="pct"/>
          </w:tcPr>
          <w:p w14:paraId="28FA45B2" w14:textId="77777777" w:rsidR="005376D4" w:rsidRDefault="005376D4"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2450793C" w14:textId="635B49EA"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3E47B5C8" w14:textId="402F867A"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6015A254" w14:textId="7A46C272"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39016734" w14:textId="079E7E3D" w:rsidR="005376D4" w:rsidRDefault="00A449F2" w:rsidP="00AB2F2B">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r w:rsidR="005376D4" w14:paraId="60EFE7D1" w14:textId="77777777" w:rsidTr="00F04A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tcPr>
          <w:p w14:paraId="24875D3B" w14:textId="2E6FDF2B" w:rsidR="005376D4" w:rsidRPr="00026D32" w:rsidRDefault="005376D4" w:rsidP="00AB2F2B">
            <w:pPr>
              <w:rPr>
                <w:rStyle w:val="Strong"/>
                <w:b/>
                <w:bCs w:val="0"/>
              </w:rPr>
            </w:pPr>
            <w:r w:rsidRPr="00026D32">
              <w:rPr>
                <w:rStyle w:val="Strong"/>
                <w:b/>
                <w:bCs w:val="0"/>
              </w:rPr>
              <w:t>Relevance</w:t>
            </w:r>
            <w:r w:rsidR="00964F7F" w:rsidRPr="00026D32">
              <w:rPr>
                <w:rStyle w:val="Strong"/>
                <w:b/>
                <w:bCs w:val="0"/>
              </w:rPr>
              <w:t>:</w:t>
            </w:r>
            <w:r w:rsidRPr="00026D32">
              <w:rPr>
                <w:rStyle w:val="Strong"/>
                <w:b/>
                <w:bCs w:val="0"/>
              </w:rPr>
              <w:t xml:space="preserve"> </w:t>
            </w:r>
            <w:r w:rsidR="00964F7F" w:rsidRPr="00026D32">
              <w:rPr>
                <w:rStyle w:val="Strong"/>
                <w:b/>
                <w:bCs w:val="0"/>
              </w:rPr>
              <w:t xml:space="preserve">Is </w:t>
            </w:r>
            <w:r w:rsidRPr="00026D32">
              <w:rPr>
                <w:rStyle w:val="Strong"/>
                <w:b/>
                <w:bCs w:val="0"/>
              </w:rPr>
              <w:t>the intervention doing the right thing?</w:t>
            </w:r>
          </w:p>
        </w:tc>
        <w:tc>
          <w:tcPr>
            <w:tcW w:w="2500" w:type="pct"/>
          </w:tcPr>
          <w:p w14:paraId="78106571" w14:textId="77777777" w:rsidR="005376D4" w:rsidRDefault="005376D4"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EE4B75">
              <w:rPr>
                <w:rFonts w:eastAsia="Arial"/>
                <w:color w:val="000000" w:themeColor="text1"/>
              </w:rPr>
              <w:t>Strongly agree</w:t>
            </w:r>
          </w:p>
          <w:p w14:paraId="2810850E" w14:textId="14D1348A"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A</w:t>
            </w:r>
            <w:r w:rsidRPr="00EE4B75">
              <w:rPr>
                <w:rFonts w:eastAsia="Arial"/>
                <w:color w:val="000000" w:themeColor="text1"/>
              </w:rPr>
              <w:t>gree</w:t>
            </w:r>
          </w:p>
          <w:p w14:paraId="1CCD3E3C" w14:textId="38D94349"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N</w:t>
            </w:r>
            <w:r w:rsidRPr="00EE4B75">
              <w:rPr>
                <w:rFonts w:eastAsia="Arial"/>
                <w:color w:val="000000" w:themeColor="text1"/>
              </w:rPr>
              <w:t>eutral</w:t>
            </w:r>
          </w:p>
          <w:p w14:paraId="08D9369A" w14:textId="01F7275B"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Pr>
                <w:rFonts w:eastAsia="Arial"/>
                <w:color w:val="000000" w:themeColor="text1"/>
              </w:rPr>
              <w:t>D</w:t>
            </w:r>
            <w:r w:rsidRPr="00EE4B75">
              <w:rPr>
                <w:rFonts w:eastAsia="Arial"/>
                <w:color w:val="000000" w:themeColor="text1"/>
              </w:rPr>
              <w:t>isagree</w:t>
            </w:r>
          </w:p>
          <w:p w14:paraId="10106B45" w14:textId="01AD8DC0" w:rsidR="005376D4" w:rsidRDefault="00A449F2" w:rsidP="00AB2F2B">
            <w:pPr>
              <w:cnfStyle w:val="000000100000" w:firstRow="0" w:lastRow="0" w:firstColumn="0" w:lastColumn="0" w:oddVBand="0" w:evenVBand="0" w:oddHBand="1" w:evenHBand="0" w:firstRowFirstColumn="0" w:firstRowLastColumn="0" w:lastRowFirstColumn="0" w:lastRowLastColumn="0"/>
              <w:rPr>
                <w:rFonts w:eastAsia="Arial"/>
                <w:noProof/>
                <w:color w:val="000000" w:themeColor="text1"/>
              </w:rPr>
            </w:pPr>
            <w:r>
              <w:rPr>
                <w:rFonts w:eastAsia="Arial"/>
                <w:color w:val="000000" w:themeColor="text1"/>
              </w:rPr>
              <w:t>S</w:t>
            </w:r>
            <w:r w:rsidRPr="00EE4B75">
              <w:rPr>
                <w:rFonts w:eastAsia="Arial"/>
                <w:color w:val="000000" w:themeColor="text1"/>
              </w:rPr>
              <w:t xml:space="preserve">trongly </w:t>
            </w:r>
            <w:r w:rsidR="005376D4" w:rsidRPr="00EE4B75">
              <w:rPr>
                <w:rFonts w:eastAsia="Arial"/>
                <w:color w:val="000000" w:themeColor="text1"/>
              </w:rPr>
              <w:t>disagre</w:t>
            </w:r>
            <w:r w:rsidR="005376D4">
              <w:rPr>
                <w:rFonts w:eastAsia="Arial"/>
                <w:color w:val="000000" w:themeColor="text1"/>
              </w:rPr>
              <w:t>e</w:t>
            </w:r>
          </w:p>
        </w:tc>
      </w:tr>
    </w:tbl>
    <w:bookmarkEnd w:id="45"/>
    <w:p w14:paraId="42066847" w14:textId="4BEDA513" w:rsidR="00B60063" w:rsidRPr="00860882" w:rsidRDefault="1949D1FF" w:rsidP="00860882">
      <w:r w:rsidRPr="00964F7F">
        <w:rPr>
          <w:rStyle w:val="Strong"/>
        </w:rPr>
        <w:t>E</w:t>
      </w:r>
      <w:r w:rsidR="008C292E" w:rsidRPr="00964F7F">
        <w:rPr>
          <w:rStyle w:val="Strong"/>
        </w:rPr>
        <w:t>valuation question</w:t>
      </w:r>
      <w:r w:rsidR="008C292E">
        <w:t>:</w:t>
      </w:r>
      <w:r>
        <w:t xml:space="preserve"> </w:t>
      </w:r>
      <w:r w:rsidR="00964F7F">
        <w:t xml:space="preserve">at </w:t>
      </w:r>
      <w:r w:rsidR="535742D2">
        <w:t>the end of you</w:t>
      </w:r>
      <w:r w:rsidR="195C4473">
        <w:t>r</w:t>
      </w:r>
      <w:r w:rsidR="535742D2">
        <w:t xml:space="preserve"> research and data collection, </w:t>
      </w:r>
      <w:r w:rsidR="008C292E">
        <w:t xml:space="preserve">evaluate </w:t>
      </w:r>
      <w:r w:rsidR="535742D2">
        <w:t>the sustainability of the local initiative you have researched</w:t>
      </w:r>
      <w:r w:rsidR="2F9B534E">
        <w:t xml:space="preserve"> using the criteria </w:t>
      </w:r>
      <w:r w:rsidR="005E992D">
        <w:t>relevance</w:t>
      </w:r>
      <w:r w:rsidR="2F9B534E">
        <w:t xml:space="preserve">, </w:t>
      </w:r>
      <w:r w:rsidR="767EFF0B">
        <w:t>coherence,</w:t>
      </w:r>
      <w:r w:rsidR="4F00E346">
        <w:t xml:space="preserve"> effectiveness, efficiency,</w:t>
      </w:r>
      <w:r w:rsidR="767EFF0B">
        <w:t xml:space="preserve"> impact, </w:t>
      </w:r>
      <w:r w:rsidR="4CCBFCD4">
        <w:t>sustainability</w:t>
      </w:r>
      <w:r w:rsidR="78B7A78B">
        <w:t>.</w:t>
      </w:r>
      <w:r w:rsidR="00B60063">
        <w:br w:type="page"/>
      </w:r>
    </w:p>
    <w:p w14:paraId="2A003061" w14:textId="081F8E86" w:rsidR="29492B5B" w:rsidRDefault="1C4A93C3" w:rsidP="00964F7F">
      <w:pPr>
        <w:pStyle w:val="Heading2"/>
      </w:pPr>
      <w:bookmarkStart w:id="46" w:name="_Toc179547737"/>
      <w:r>
        <w:lastRenderedPageBreak/>
        <w:t>Activity</w:t>
      </w:r>
      <w:r w:rsidR="652A8B53">
        <w:t xml:space="preserve"> </w:t>
      </w:r>
      <w:r w:rsidR="006E539D">
        <w:t>19</w:t>
      </w:r>
      <w:r w:rsidR="652A8B53">
        <w:t xml:space="preserve"> </w:t>
      </w:r>
      <w:r w:rsidR="007C4153">
        <w:t>–</w:t>
      </w:r>
      <w:r w:rsidR="001C14E5">
        <w:t xml:space="preserve"> </w:t>
      </w:r>
      <w:r w:rsidR="00FD7781">
        <w:t>a</w:t>
      </w:r>
      <w:r w:rsidR="007C4153" w:rsidRPr="00964F7F">
        <w:t>gricultural</w:t>
      </w:r>
      <w:r w:rsidR="007C4153">
        <w:t xml:space="preserve"> </w:t>
      </w:r>
      <w:r w:rsidR="00FD7781">
        <w:t>p</w:t>
      </w:r>
      <w:r w:rsidR="007C4153">
        <w:t xml:space="preserve">roduction </w:t>
      </w:r>
      <w:r w:rsidR="00FD7781">
        <w:t>w</w:t>
      </w:r>
      <w:r w:rsidR="007C4153">
        <w:t>orld</w:t>
      </w:r>
      <w:r w:rsidR="00F52840">
        <w:t xml:space="preserve"> </w:t>
      </w:r>
      <w:r w:rsidR="00FD7781">
        <w:t>o</w:t>
      </w:r>
      <w:r w:rsidR="00F52840">
        <w:t>verview</w:t>
      </w:r>
      <w:bookmarkEnd w:id="46"/>
    </w:p>
    <w:p w14:paraId="1A494E89" w14:textId="19793905" w:rsidR="00A208FD" w:rsidRDefault="00E27C17" w:rsidP="007F6616">
      <w:pPr>
        <w:pStyle w:val="FeatureBox2"/>
        <w:rPr>
          <w:lang w:eastAsia="en-AU"/>
        </w:rPr>
      </w:pPr>
      <w:r w:rsidRPr="00AA1C04">
        <w:rPr>
          <w:b/>
          <w:bCs/>
        </w:rPr>
        <w:t>Teacher note</w:t>
      </w:r>
      <w:r w:rsidR="00AA1C04" w:rsidRPr="00AA1C04">
        <w:rPr>
          <w:b/>
          <w:bCs/>
        </w:rPr>
        <w:t>:</w:t>
      </w:r>
      <w:r>
        <w:t xml:space="preserve"> </w:t>
      </w:r>
      <w:r w:rsidR="00FA314A">
        <w:rPr>
          <w:lang w:eastAsia="en-AU"/>
        </w:rPr>
        <w:t>U</w:t>
      </w:r>
      <w:r w:rsidR="005D7DD4">
        <w:rPr>
          <w:lang w:eastAsia="en-AU"/>
        </w:rPr>
        <w:t>se</w:t>
      </w:r>
      <w:r w:rsidR="00FA314A">
        <w:rPr>
          <w:lang w:eastAsia="en-AU"/>
        </w:rPr>
        <w:t xml:space="preserve"> </w:t>
      </w:r>
      <w:hyperlink r:id="rId94" w:history="1">
        <w:r w:rsidR="00560955" w:rsidRPr="00560955">
          <w:rPr>
            <w:rStyle w:val="Hyperlink"/>
            <w:lang w:eastAsia="en-AU"/>
          </w:rPr>
          <w:t>What Is an Economic Sector and How Do the 4 Main Types Work?</w:t>
        </w:r>
      </w:hyperlink>
      <w:r w:rsidR="00560955">
        <w:rPr>
          <w:lang w:eastAsia="en-AU"/>
        </w:rPr>
        <w:t xml:space="preserve"> by </w:t>
      </w:r>
      <w:r w:rsidR="00560955" w:rsidRPr="00560955">
        <w:rPr>
          <w:lang w:eastAsia="en-AU"/>
        </w:rPr>
        <w:t>Investopedia</w:t>
      </w:r>
      <w:r w:rsidR="005D7DD4" w:rsidRPr="009A657A">
        <w:t xml:space="preserve"> </w:t>
      </w:r>
      <w:r w:rsidR="00FA314A">
        <w:rPr>
          <w:lang w:eastAsia="en-AU"/>
        </w:rPr>
        <w:t>to complete the table</w:t>
      </w:r>
      <w:r w:rsidR="00560955">
        <w:rPr>
          <w:lang w:eastAsia="en-AU"/>
        </w:rPr>
        <w:t xml:space="preserve"> below</w:t>
      </w:r>
      <w:r w:rsidR="00CC6B2F">
        <w:rPr>
          <w:lang w:eastAsia="en-AU"/>
        </w:rPr>
        <w:t>.</w:t>
      </w:r>
    </w:p>
    <w:p w14:paraId="534C4C59" w14:textId="179ED717" w:rsidR="00E27C17" w:rsidRDefault="00560955" w:rsidP="00964F7F">
      <w:pPr>
        <w:pStyle w:val="FeatureBox2"/>
        <w:rPr>
          <w:lang w:eastAsia="en-AU"/>
        </w:rPr>
      </w:pPr>
      <w:r>
        <w:rPr>
          <w:lang w:eastAsia="en-AU"/>
        </w:rPr>
        <w:t xml:space="preserve">The estimated </w:t>
      </w:r>
      <w:r w:rsidR="007F6616">
        <w:rPr>
          <w:lang w:eastAsia="en-AU"/>
        </w:rPr>
        <w:t xml:space="preserve">time for Activity 19 </w:t>
      </w:r>
      <w:r>
        <w:rPr>
          <w:lang w:eastAsia="en-AU"/>
        </w:rPr>
        <w:t xml:space="preserve">is one </w:t>
      </w:r>
      <w:r w:rsidR="007F6616">
        <w:rPr>
          <w:lang w:eastAsia="en-AU"/>
        </w:rPr>
        <w:t>hour</w:t>
      </w:r>
      <w:r w:rsidR="00CC6B2F">
        <w:rPr>
          <w:lang w:eastAsia="en-AU"/>
        </w:rPr>
        <w:t>.</w:t>
      </w:r>
    </w:p>
    <w:p w14:paraId="01882CAC" w14:textId="1E71006E" w:rsidR="00787613" w:rsidRPr="00787613" w:rsidRDefault="00964F7F" w:rsidP="00964F7F">
      <w:pPr>
        <w:pStyle w:val="Caption"/>
      </w:pPr>
      <w:r>
        <w:t xml:space="preserve">Table </w:t>
      </w:r>
      <w:r>
        <w:fldChar w:fldCharType="begin"/>
      </w:r>
      <w:r>
        <w:instrText xml:space="preserve"> SEQ Table \* ARABIC </w:instrText>
      </w:r>
      <w:r>
        <w:fldChar w:fldCharType="separate"/>
      </w:r>
      <w:r w:rsidR="006D7504">
        <w:rPr>
          <w:noProof/>
        </w:rPr>
        <w:t>18</w:t>
      </w:r>
      <w:r>
        <w:fldChar w:fldCharType="end"/>
      </w:r>
      <w:r>
        <w:t xml:space="preserve"> –</w:t>
      </w:r>
      <w:r w:rsidR="00787613">
        <w:t xml:space="preserve"> </w:t>
      </w:r>
      <w:r w:rsidR="00133E1F">
        <w:t>p</w:t>
      </w:r>
      <w:r w:rsidR="00133E1F" w:rsidRPr="00464CA0">
        <w:t>rimary</w:t>
      </w:r>
      <w:r w:rsidR="00787613" w:rsidRPr="00464CA0">
        <w:t>, secondary, tertiary, quaternary, quinary industry</w:t>
      </w:r>
    </w:p>
    <w:tbl>
      <w:tblPr>
        <w:tblStyle w:val="Tableheader"/>
        <w:tblW w:w="5000" w:type="pct"/>
        <w:tblLook w:val="04A0" w:firstRow="1" w:lastRow="0" w:firstColumn="1" w:lastColumn="0" w:noHBand="0" w:noVBand="1"/>
        <w:tblDescription w:val="Two-column table outlining various industries in the first column. Blank space has been provided in the second column for dairy examples."/>
      </w:tblPr>
      <w:tblGrid>
        <w:gridCol w:w="2434"/>
        <w:gridCol w:w="7196"/>
      </w:tblGrid>
      <w:tr w:rsidR="00772A16" w14:paraId="066B28D7" w14:textId="77777777" w:rsidTr="00964F7F">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264" w:type="pct"/>
          </w:tcPr>
          <w:p w14:paraId="4AB86D18" w14:textId="2AF7EFA3" w:rsidR="00772A16" w:rsidRPr="00026D32" w:rsidRDefault="00CC6B2F">
            <w:pPr>
              <w:rPr>
                <w:rStyle w:val="Strong"/>
                <w:b/>
                <w:bCs w:val="0"/>
              </w:rPr>
            </w:pPr>
            <w:r w:rsidRPr="00026D32">
              <w:rPr>
                <w:rStyle w:val="Strong"/>
                <w:b/>
                <w:bCs w:val="0"/>
              </w:rPr>
              <w:t>Definition</w:t>
            </w:r>
          </w:p>
        </w:tc>
        <w:tc>
          <w:tcPr>
            <w:tcW w:w="3736" w:type="pct"/>
          </w:tcPr>
          <w:p w14:paraId="203E05A4" w14:textId="69B8C3C0" w:rsidR="00772A16" w:rsidRPr="00026D32" w:rsidRDefault="00CC6B2F">
            <w:pPr>
              <w:cnfStyle w:val="100000000000" w:firstRow="1" w:lastRow="0" w:firstColumn="0" w:lastColumn="0" w:oddVBand="0" w:evenVBand="0" w:oddHBand="0" w:evenHBand="0" w:firstRowFirstColumn="0" w:firstRowLastColumn="0" w:lastRowFirstColumn="0" w:lastRowLastColumn="0"/>
              <w:rPr>
                <w:rStyle w:val="Strong"/>
                <w:b/>
                <w:bCs w:val="0"/>
              </w:rPr>
            </w:pPr>
            <w:r w:rsidRPr="00026D32">
              <w:rPr>
                <w:rStyle w:val="Strong"/>
                <w:b/>
                <w:bCs w:val="0"/>
              </w:rPr>
              <w:t>Dairy example</w:t>
            </w:r>
          </w:p>
        </w:tc>
      </w:tr>
      <w:tr w:rsidR="00772A16" w14:paraId="7F5FD14A" w14:textId="77777777" w:rsidTr="00964F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4" w:type="pct"/>
          </w:tcPr>
          <w:p w14:paraId="580A85CA" w14:textId="0BAD3295" w:rsidR="00772A16" w:rsidRPr="00026D32" w:rsidRDefault="00CC6B2F">
            <w:pPr>
              <w:rPr>
                <w:rStyle w:val="Strong"/>
                <w:b/>
                <w:bCs w:val="0"/>
              </w:rPr>
            </w:pPr>
            <w:r w:rsidRPr="00026D32">
              <w:rPr>
                <w:rStyle w:val="Strong"/>
                <w:b/>
                <w:bCs w:val="0"/>
              </w:rPr>
              <w:t>Primary industry</w:t>
            </w:r>
          </w:p>
        </w:tc>
        <w:tc>
          <w:tcPr>
            <w:tcW w:w="3736" w:type="pct"/>
          </w:tcPr>
          <w:p w14:paraId="26BB6D60" w14:textId="77777777" w:rsidR="00772A16" w:rsidRDefault="00772A16">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772A16" w14:paraId="2944C415" w14:textId="77777777" w:rsidTr="00964F7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4" w:type="pct"/>
          </w:tcPr>
          <w:p w14:paraId="19ED06C9" w14:textId="5A88B411" w:rsidR="00772A16" w:rsidRPr="00026D32" w:rsidRDefault="00CC6B2F">
            <w:pPr>
              <w:rPr>
                <w:rStyle w:val="Strong"/>
                <w:b/>
                <w:bCs w:val="0"/>
              </w:rPr>
            </w:pPr>
            <w:r w:rsidRPr="00026D32">
              <w:rPr>
                <w:rStyle w:val="Strong"/>
                <w:b/>
                <w:bCs w:val="0"/>
              </w:rPr>
              <w:t>Secondary industry</w:t>
            </w:r>
          </w:p>
        </w:tc>
        <w:tc>
          <w:tcPr>
            <w:tcW w:w="3736" w:type="pct"/>
          </w:tcPr>
          <w:p w14:paraId="352A0D16" w14:textId="77777777" w:rsidR="00772A16" w:rsidRDefault="00772A1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r w:rsidR="00772A16" w14:paraId="7EBF255F" w14:textId="77777777" w:rsidTr="00964F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4" w:type="pct"/>
          </w:tcPr>
          <w:p w14:paraId="4E233138" w14:textId="1E0C5155" w:rsidR="00772A16" w:rsidRPr="00026D32" w:rsidRDefault="00CC6B2F">
            <w:pPr>
              <w:rPr>
                <w:rStyle w:val="Strong"/>
                <w:b/>
                <w:bCs w:val="0"/>
              </w:rPr>
            </w:pPr>
            <w:r w:rsidRPr="00026D32">
              <w:rPr>
                <w:rStyle w:val="Strong"/>
                <w:b/>
                <w:bCs w:val="0"/>
              </w:rPr>
              <w:t>Tertiary industry</w:t>
            </w:r>
          </w:p>
        </w:tc>
        <w:tc>
          <w:tcPr>
            <w:tcW w:w="3736" w:type="pct"/>
          </w:tcPr>
          <w:p w14:paraId="37241825" w14:textId="77777777" w:rsidR="00772A16" w:rsidRDefault="00772A16">
            <w:pPr>
              <w:cnfStyle w:val="000000100000" w:firstRow="0" w:lastRow="0" w:firstColumn="0" w:lastColumn="0" w:oddVBand="0" w:evenVBand="0" w:oddHBand="1" w:evenHBand="0" w:firstRowFirstColumn="0" w:firstRowLastColumn="0" w:lastRowFirstColumn="0" w:lastRowLastColumn="0"/>
              <w:rPr>
                <w:rFonts w:eastAsia="Arial"/>
              </w:rPr>
            </w:pPr>
          </w:p>
        </w:tc>
      </w:tr>
      <w:tr w:rsidR="00772A16" w14:paraId="0558A3A7" w14:textId="77777777" w:rsidTr="00964F7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4" w:type="pct"/>
          </w:tcPr>
          <w:p w14:paraId="060996DD" w14:textId="6C249224" w:rsidR="00772A16" w:rsidRPr="00026D32" w:rsidRDefault="00CC6B2F">
            <w:pPr>
              <w:rPr>
                <w:rStyle w:val="Strong"/>
                <w:b/>
                <w:bCs w:val="0"/>
              </w:rPr>
            </w:pPr>
            <w:r w:rsidRPr="00026D32">
              <w:rPr>
                <w:rStyle w:val="Strong"/>
                <w:b/>
                <w:bCs w:val="0"/>
              </w:rPr>
              <w:t xml:space="preserve">Quaternary industry </w:t>
            </w:r>
          </w:p>
        </w:tc>
        <w:tc>
          <w:tcPr>
            <w:tcW w:w="3736" w:type="pct"/>
          </w:tcPr>
          <w:p w14:paraId="38ED5EBF" w14:textId="77777777" w:rsidR="00772A16" w:rsidRDefault="00772A16">
            <w:pPr>
              <w:cnfStyle w:val="000000010000" w:firstRow="0" w:lastRow="0" w:firstColumn="0" w:lastColumn="0" w:oddVBand="0" w:evenVBand="0" w:oddHBand="0" w:evenHBand="1" w:firstRowFirstColumn="0" w:firstRowLastColumn="0" w:lastRowFirstColumn="0" w:lastRowLastColumn="0"/>
              <w:rPr>
                <w:rFonts w:eastAsia="Arial"/>
              </w:rPr>
            </w:pPr>
          </w:p>
        </w:tc>
      </w:tr>
      <w:tr w:rsidR="00772A16" w14:paraId="64B223B2" w14:textId="77777777" w:rsidTr="00964F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64" w:type="pct"/>
          </w:tcPr>
          <w:p w14:paraId="348ADE1D" w14:textId="0200A571" w:rsidR="00772A16" w:rsidRPr="00026D32" w:rsidRDefault="00787613">
            <w:pPr>
              <w:rPr>
                <w:rStyle w:val="Strong"/>
                <w:b/>
                <w:bCs w:val="0"/>
              </w:rPr>
            </w:pPr>
            <w:r w:rsidRPr="00026D32">
              <w:rPr>
                <w:rStyle w:val="Strong"/>
                <w:b/>
                <w:bCs w:val="0"/>
              </w:rPr>
              <w:t>Quinary industry</w:t>
            </w:r>
          </w:p>
        </w:tc>
        <w:tc>
          <w:tcPr>
            <w:tcW w:w="3736" w:type="pct"/>
          </w:tcPr>
          <w:p w14:paraId="4E77CAF6" w14:textId="77777777" w:rsidR="00772A16" w:rsidRDefault="00772A16">
            <w:pPr>
              <w:cnfStyle w:val="000000100000" w:firstRow="0" w:lastRow="0" w:firstColumn="0" w:lastColumn="0" w:oddVBand="0" w:evenVBand="0" w:oddHBand="1" w:evenHBand="0" w:firstRowFirstColumn="0" w:firstRowLastColumn="0" w:lastRowFirstColumn="0" w:lastRowLastColumn="0"/>
              <w:rPr>
                <w:rFonts w:eastAsia="Arial"/>
              </w:rPr>
            </w:pPr>
          </w:p>
        </w:tc>
      </w:tr>
    </w:tbl>
    <w:p w14:paraId="4A7F9D3A" w14:textId="209828C3" w:rsidR="00165475" w:rsidRDefault="006502EA" w:rsidP="00026D32">
      <w:pPr>
        <w:pStyle w:val="FeatureBox2"/>
        <w:rPr>
          <w:rStyle w:val="Hyperlink"/>
          <w:color w:val="auto"/>
          <w:u w:val="none"/>
          <w:lang w:eastAsia="en-AU"/>
        </w:rPr>
      </w:pPr>
      <w:r w:rsidRPr="00026D32">
        <w:rPr>
          <w:rStyle w:val="Strong"/>
        </w:rPr>
        <w:t>Teacher note</w:t>
      </w:r>
      <w:r w:rsidRPr="00026D32">
        <w:t>:</w:t>
      </w:r>
      <w:r w:rsidRPr="006502EA">
        <w:t xml:space="preserve"> </w:t>
      </w:r>
      <w:r w:rsidR="00112EB6">
        <w:t xml:space="preserve">using </w:t>
      </w:r>
      <w:hyperlink r:id="rId95" w:history="1">
        <w:r w:rsidR="00165475" w:rsidRPr="00F36D91">
          <w:rPr>
            <w:rStyle w:val="Hyperlink"/>
            <w:lang w:eastAsia="en-AU"/>
          </w:rPr>
          <w:t xml:space="preserve">Agricultural Production </w:t>
        </w:r>
        <w:r w:rsidR="00112EB6">
          <w:rPr>
            <w:rStyle w:val="Hyperlink"/>
            <w:lang w:eastAsia="en-AU"/>
          </w:rPr>
          <w:t>–</w:t>
        </w:r>
        <w:r w:rsidR="00112EB6" w:rsidRPr="00F36D91">
          <w:rPr>
            <w:rStyle w:val="Hyperlink"/>
            <w:lang w:eastAsia="en-AU"/>
          </w:rPr>
          <w:t xml:space="preserve"> </w:t>
        </w:r>
        <w:r w:rsidR="00165475" w:rsidRPr="00F36D91">
          <w:rPr>
            <w:rStyle w:val="Hyperlink"/>
            <w:lang w:eastAsia="en-AU"/>
          </w:rPr>
          <w:t>Our World in Data</w:t>
        </w:r>
      </w:hyperlink>
      <w:r w:rsidR="00112EB6">
        <w:t xml:space="preserve">, </w:t>
      </w:r>
      <w:r w:rsidR="00165475" w:rsidRPr="00026D32">
        <w:t>analyse food production, movement, consumption, management and trade. Choose at least 3 foods and make brief notes.</w:t>
      </w:r>
    </w:p>
    <w:p w14:paraId="2801AE54" w14:textId="7ABF320A" w:rsidR="00371356" w:rsidRDefault="00026D32" w:rsidP="00026D32">
      <w:pPr>
        <w:pStyle w:val="Caption"/>
      </w:pPr>
      <w:r>
        <w:t xml:space="preserve">Table </w:t>
      </w:r>
      <w:r>
        <w:fldChar w:fldCharType="begin"/>
      </w:r>
      <w:r>
        <w:instrText xml:space="preserve"> SEQ Table \* ARABIC </w:instrText>
      </w:r>
      <w:r>
        <w:fldChar w:fldCharType="separate"/>
      </w:r>
      <w:r w:rsidR="006D7504">
        <w:rPr>
          <w:noProof/>
        </w:rPr>
        <w:t>19</w:t>
      </w:r>
      <w:r>
        <w:fldChar w:fldCharType="end"/>
      </w:r>
      <w:r>
        <w:t xml:space="preserve"> –</w:t>
      </w:r>
      <w:r w:rsidR="00371356">
        <w:t xml:space="preserve"> </w:t>
      </w:r>
      <w:r w:rsidR="00112EB6">
        <w:t>food choice</w:t>
      </w:r>
    </w:p>
    <w:tbl>
      <w:tblPr>
        <w:tblStyle w:val="Tableheader"/>
        <w:tblW w:w="5000" w:type="pct"/>
        <w:tblLook w:val="04A0" w:firstRow="1" w:lastRow="0" w:firstColumn="1" w:lastColumn="0" w:noHBand="0" w:noVBand="1"/>
        <w:tblDescription w:val="Two-column table outlining various food choices in the first column. Blank space has been provided in the second column for student notes."/>
      </w:tblPr>
      <w:tblGrid>
        <w:gridCol w:w="4815"/>
        <w:gridCol w:w="4815"/>
      </w:tblGrid>
      <w:tr w:rsidR="00622905" w14:paraId="3CCB383B" w14:textId="77777777" w:rsidTr="00026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5B930A" w14:textId="59CEA587" w:rsidR="00622905" w:rsidRDefault="00954B33" w:rsidP="00622905">
            <w:pPr>
              <w:rPr>
                <w:lang w:eastAsia="en-AU"/>
              </w:rPr>
            </w:pPr>
            <w:r>
              <w:rPr>
                <w:lang w:eastAsia="en-AU"/>
              </w:rPr>
              <w:t>Food choice</w:t>
            </w:r>
          </w:p>
        </w:tc>
        <w:tc>
          <w:tcPr>
            <w:tcW w:w="2500" w:type="pct"/>
          </w:tcPr>
          <w:p w14:paraId="7F24AB43" w14:textId="1F416C31" w:rsidR="00622905" w:rsidRDefault="00026D32" w:rsidP="00622905">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Notes</w:t>
            </w:r>
          </w:p>
        </w:tc>
      </w:tr>
      <w:tr w:rsidR="00622905" w14:paraId="74DE74F2" w14:textId="77777777" w:rsidTr="00026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38F1E5" w14:textId="33B75E77" w:rsidR="00622905" w:rsidRPr="00954B33" w:rsidRDefault="00954B33" w:rsidP="00954B33">
            <w:pPr>
              <w:rPr>
                <w:lang w:eastAsia="en-AU"/>
              </w:rPr>
            </w:pPr>
            <w:r w:rsidRPr="00954B33">
              <w:rPr>
                <w:rStyle w:val="Hyperlink"/>
                <w:color w:val="auto"/>
                <w:u w:val="none"/>
                <w:lang w:eastAsia="en-AU"/>
              </w:rPr>
              <w:t>Productio</w:t>
            </w:r>
            <w:r>
              <w:rPr>
                <w:rStyle w:val="Hyperlink"/>
                <w:color w:val="auto"/>
                <w:u w:val="none"/>
                <w:lang w:eastAsia="en-AU"/>
              </w:rPr>
              <w:t>n</w:t>
            </w:r>
          </w:p>
        </w:tc>
        <w:tc>
          <w:tcPr>
            <w:tcW w:w="2500" w:type="pct"/>
          </w:tcPr>
          <w:p w14:paraId="32A4BC74" w14:textId="77777777" w:rsidR="00622905" w:rsidRDefault="00622905" w:rsidP="00622905">
            <w:pPr>
              <w:cnfStyle w:val="000000100000" w:firstRow="0" w:lastRow="0" w:firstColumn="0" w:lastColumn="0" w:oddVBand="0" w:evenVBand="0" w:oddHBand="1" w:evenHBand="0" w:firstRowFirstColumn="0" w:firstRowLastColumn="0" w:lastRowFirstColumn="0" w:lastRowLastColumn="0"/>
              <w:rPr>
                <w:lang w:eastAsia="en-AU"/>
              </w:rPr>
            </w:pPr>
          </w:p>
        </w:tc>
      </w:tr>
      <w:tr w:rsidR="00954B33" w14:paraId="798A9047" w14:textId="77777777" w:rsidTr="00026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BBBDBF6" w14:textId="3095933E" w:rsidR="00954B33" w:rsidRDefault="00954B33" w:rsidP="00622905">
            <w:pPr>
              <w:rPr>
                <w:lang w:eastAsia="en-AU"/>
              </w:rPr>
            </w:pPr>
            <w:r>
              <w:rPr>
                <w:lang w:eastAsia="en-AU"/>
              </w:rPr>
              <w:t>Movement</w:t>
            </w:r>
          </w:p>
        </w:tc>
        <w:tc>
          <w:tcPr>
            <w:tcW w:w="2500" w:type="pct"/>
          </w:tcPr>
          <w:p w14:paraId="50F24695" w14:textId="77777777" w:rsidR="00954B33" w:rsidRDefault="00954B33" w:rsidP="00622905">
            <w:pPr>
              <w:cnfStyle w:val="000000010000" w:firstRow="0" w:lastRow="0" w:firstColumn="0" w:lastColumn="0" w:oddVBand="0" w:evenVBand="0" w:oddHBand="0" w:evenHBand="1" w:firstRowFirstColumn="0" w:firstRowLastColumn="0" w:lastRowFirstColumn="0" w:lastRowLastColumn="0"/>
              <w:rPr>
                <w:lang w:eastAsia="en-AU"/>
              </w:rPr>
            </w:pPr>
          </w:p>
        </w:tc>
      </w:tr>
      <w:tr w:rsidR="00954B33" w14:paraId="1BD85FF5" w14:textId="77777777" w:rsidTr="00026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37A51BA" w14:textId="7BFFC07D" w:rsidR="00954B33" w:rsidRDefault="00954B33" w:rsidP="00622905">
            <w:pPr>
              <w:rPr>
                <w:lang w:eastAsia="en-AU"/>
              </w:rPr>
            </w:pPr>
            <w:r>
              <w:rPr>
                <w:lang w:eastAsia="en-AU"/>
              </w:rPr>
              <w:t>Consumption</w:t>
            </w:r>
          </w:p>
        </w:tc>
        <w:tc>
          <w:tcPr>
            <w:tcW w:w="2500" w:type="pct"/>
          </w:tcPr>
          <w:p w14:paraId="269E2403" w14:textId="77777777" w:rsidR="00954B33" w:rsidRDefault="00954B33" w:rsidP="00622905">
            <w:pPr>
              <w:cnfStyle w:val="000000100000" w:firstRow="0" w:lastRow="0" w:firstColumn="0" w:lastColumn="0" w:oddVBand="0" w:evenVBand="0" w:oddHBand="1" w:evenHBand="0" w:firstRowFirstColumn="0" w:firstRowLastColumn="0" w:lastRowFirstColumn="0" w:lastRowLastColumn="0"/>
              <w:rPr>
                <w:lang w:eastAsia="en-AU"/>
              </w:rPr>
            </w:pPr>
          </w:p>
        </w:tc>
      </w:tr>
      <w:tr w:rsidR="00954B33" w14:paraId="3ACD27C8" w14:textId="77777777" w:rsidTr="00026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B4FDA9" w14:textId="6841AF10" w:rsidR="00954B33" w:rsidRDefault="00954B33" w:rsidP="00622905">
            <w:pPr>
              <w:rPr>
                <w:lang w:eastAsia="en-AU"/>
              </w:rPr>
            </w:pPr>
            <w:r>
              <w:rPr>
                <w:lang w:eastAsia="en-AU"/>
              </w:rPr>
              <w:t>Management</w:t>
            </w:r>
          </w:p>
        </w:tc>
        <w:tc>
          <w:tcPr>
            <w:tcW w:w="2500" w:type="pct"/>
          </w:tcPr>
          <w:p w14:paraId="23742C1D" w14:textId="77777777" w:rsidR="00954B33" w:rsidRDefault="00954B33" w:rsidP="00622905">
            <w:pPr>
              <w:cnfStyle w:val="000000010000" w:firstRow="0" w:lastRow="0" w:firstColumn="0" w:lastColumn="0" w:oddVBand="0" w:evenVBand="0" w:oddHBand="0" w:evenHBand="1" w:firstRowFirstColumn="0" w:firstRowLastColumn="0" w:lastRowFirstColumn="0" w:lastRowLastColumn="0"/>
              <w:rPr>
                <w:lang w:eastAsia="en-AU"/>
              </w:rPr>
            </w:pPr>
          </w:p>
        </w:tc>
      </w:tr>
      <w:tr w:rsidR="00954B33" w14:paraId="6613EBF3" w14:textId="77777777" w:rsidTr="00026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05B72B" w14:textId="1325093C" w:rsidR="00954B33" w:rsidRDefault="00954B33" w:rsidP="00622905">
            <w:pPr>
              <w:rPr>
                <w:lang w:eastAsia="en-AU"/>
              </w:rPr>
            </w:pPr>
            <w:r>
              <w:rPr>
                <w:lang w:eastAsia="en-AU"/>
              </w:rPr>
              <w:lastRenderedPageBreak/>
              <w:t>Trade</w:t>
            </w:r>
          </w:p>
        </w:tc>
        <w:tc>
          <w:tcPr>
            <w:tcW w:w="2500" w:type="pct"/>
          </w:tcPr>
          <w:p w14:paraId="7050C7F5" w14:textId="77777777" w:rsidR="00954B33" w:rsidRDefault="00954B33" w:rsidP="00622905">
            <w:pPr>
              <w:cnfStyle w:val="000000100000" w:firstRow="0" w:lastRow="0" w:firstColumn="0" w:lastColumn="0" w:oddVBand="0" w:evenVBand="0" w:oddHBand="1" w:evenHBand="0" w:firstRowFirstColumn="0" w:firstRowLastColumn="0" w:lastRowFirstColumn="0" w:lastRowLastColumn="0"/>
              <w:rPr>
                <w:lang w:eastAsia="en-AU"/>
              </w:rPr>
            </w:pPr>
          </w:p>
        </w:tc>
      </w:tr>
    </w:tbl>
    <w:p w14:paraId="4965DF61" w14:textId="4231D5DF" w:rsidR="00E5249E" w:rsidRDefault="00165475" w:rsidP="000442E4">
      <w:pPr>
        <w:pStyle w:val="FeatureBox2"/>
      </w:pPr>
      <w:r w:rsidRPr="000442E4">
        <w:rPr>
          <w:rStyle w:val="Strong"/>
        </w:rPr>
        <w:t>Teacher note</w:t>
      </w:r>
      <w:r w:rsidRPr="000442E4">
        <w:t xml:space="preserve">: </w:t>
      </w:r>
      <w:r w:rsidR="00112EB6">
        <w:t>t</w:t>
      </w:r>
      <w:r w:rsidR="00112EB6" w:rsidRPr="000442E4">
        <w:t xml:space="preserve">o </w:t>
      </w:r>
      <w:r w:rsidRPr="000442E4">
        <w:t>choose various foods or measurement metrics, use drop</w:t>
      </w:r>
      <w:r w:rsidR="00112EB6">
        <w:t>-</w:t>
      </w:r>
      <w:r w:rsidRPr="000442E4">
        <w:t>down menus. Data can be specified for countries, regions and global overviews.</w:t>
      </w:r>
    </w:p>
    <w:p w14:paraId="1B7556BA" w14:textId="49FD8EE3" w:rsidR="000442E4" w:rsidRPr="000442E4" w:rsidRDefault="000442E4" w:rsidP="000442E4">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a</w:t>
      </w:r>
      <w:r w:rsidRPr="000442E4">
        <w:t xml:space="preserve">lmond </w:t>
      </w:r>
      <w:r>
        <w:t>p</w:t>
      </w:r>
      <w:r w:rsidRPr="000442E4">
        <w:t>roduction</w:t>
      </w:r>
      <w:r w:rsidR="00D05258">
        <w:t>,</w:t>
      </w:r>
      <w:r w:rsidRPr="000442E4">
        <w:t xml:space="preserve"> 2022</w:t>
      </w:r>
    </w:p>
    <w:p w14:paraId="29682B4E" w14:textId="38E57035" w:rsidR="0003635A" w:rsidRDefault="0003635A" w:rsidP="000952CA">
      <w:r w:rsidRPr="000952CA">
        <w:rPr>
          <w:noProof/>
        </w:rPr>
        <w:drawing>
          <wp:inline distT="0" distB="0" distL="0" distR="0" wp14:anchorId="189ABC78" wp14:editId="5351061A">
            <wp:extent cx="4850039" cy="2647859"/>
            <wp:effectExtent l="0" t="0" r="8255" b="635"/>
            <wp:docPr id="1126184436" name="Picture 3" descr="Data displaying almond production in 2022 with the ‘Food’ drop-down menu highlighted with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84436" name="Picture 3" descr="Data displaying almond production in 2022 with the ‘Food’ drop-down menu highlighted with a red circ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90275" cy="2669826"/>
                    </a:xfrm>
                    <a:prstGeom prst="rect">
                      <a:avLst/>
                    </a:prstGeom>
                    <a:noFill/>
                  </pic:spPr>
                </pic:pic>
              </a:graphicData>
            </a:graphic>
          </wp:inline>
        </w:drawing>
      </w:r>
    </w:p>
    <w:p w14:paraId="0996D070" w14:textId="38646FEA" w:rsidR="000442E4" w:rsidRDefault="000442E4" w:rsidP="00047C20">
      <w:pPr>
        <w:pStyle w:val="Imageattributioncaption"/>
      </w:pPr>
      <w:r>
        <w:t>Image</w:t>
      </w:r>
      <w:r w:rsidR="00D05258">
        <w:t xml:space="preserve"> sourced from </w:t>
      </w:r>
      <w:r w:rsidR="00047C20">
        <w:t>‘</w:t>
      </w:r>
      <w:hyperlink r:id="rId97" w:history="1">
        <w:r w:rsidR="00047C20" w:rsidRPr="008B1429">
          <w:rPr>
            <w:rStyle w:val="Hyperlink"/>
          </w:rPr>
          <w:t>Explore data on Agricultural Production</w:t>
        </w:r>
      </w:hyperlink>
      <w:r w:rsidR="00047C20">
        <w:t xml:space="preserve">’ by </w:t>
      </w:r>
      <w:hyperlink r:id="rId98" w:history="1">
        <w:r w:rsidR="00047C20" w:rsidRPr="008B1429">
          <w:rPr>
            <w:rStyle w:val="Hyperlink"/>
          </w:rPr>
          <w:t>Our World in Data</w:t>
        </w:r>
      </w:hyperlink>
      <w:r w:rsidR="00047C20">
        <w:t xml:space="preserve"> and is licensed under </w:t>
      </w:r>
      <w:hyperlink r:id="rId99" w:history="1">
        <w:r w:rsidR="00047C20" w:rsidRPr="00047C20">
          <w:rPr>
            <w:rStyle w:val="Hyperlink"/>
          </w:rPr>
          <w:t>CC BY 4.0</w:t>
        </w:r>
      </w:hyperlink>
      <w:r w:rsidR="00047C20">
        <w:t>.</w:t>
      </w:r>
    </w:p>
    <w:p w14:paraId="13EC6BCB" w14:textId="140D292A" w:rsidR="009A657A" w:rsidRDefault="009A657A" w:rsidP="009A657A">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w:t>
      </w:r>
      <w:r w:rsidR="000264F5">
        <w:t xml:space="preserve">land used for </w:t>
      </w:r>
      <w:r>
        <w:t>r</w:t>
      </w:r>
      <w:r w:rsidRPr="009A657A">
        <w:t xml:space="preserve">ice </w:t>
      </w:r>
      <w:r>
        <w:t>p</w:t>
      </w:r>
      <w:r w:rsidRPr="009A657A">
        <w:t>roduction</w:t>
      </w:r>
      <w:r w:rsidR="000952CA">
        <w:t>,</w:t>
      </w:r>
      <w:r w:rsidRPr="009A657A">
        <w:t xml:space="preserve"> 2022</w:t>
      </w:r>
    </w:p>
    <w:p w14:paraId="53D3EC76" w14:textId="2D5AEABF" w:rsidR="00111F32" w:rsidRDefault="00111F32" w:rsidP="00227E69">
      <w:r w:rsidRPr="00227E69">
        <w:rPr>
          <w:noProof/>
        </w:rPr>
        <w:drawing>
          <wp:inline distT="0" distB="0" distL="0" distR="0" wp14:anchorId="716DBA51" wp14:editId="5C1B1CB1">
            <wp:extent cx="4814684" cy="2719568"/>
            <wp:effectExtent l="0" t="0" r="5080" b="5080"/>
            <wp:docPr id="1606355949" name="Picture 4" descr="Data displaying rice production in 2022 with the Global Food Data Explorer menu highlighted with a red circle. &#10;&#10;The ‘Metric’ drop-down menu is also highlighted with a red circle and ‘Land use’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55949" name="Picture 4" descr="Data displaying rice production in 2022 with the Global Food Data Explorer menu highlighted with a red circle. &#10;&#10;The ‘Metric’ drop-down menu is also highlighted with a red circle and ‘Land use’ has been selec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87026" cy="2760430"/>
                    </a:xfrm>
                    <a:prstGeom prst="rect">
                      <a:avLst/>
                    </a:prstGeom>
                    <a:noFill/>
                  </pic:spPr>
                </pic:pic>
              </a:graphicData>
            </a:graphic>
          </wp:inline>
        </w:drawing>
      </w:r>
    </w:p>
    <w:p w14:paraId="7444E4F3" w14:textId="77777777" w:rsidR="000952CA" w:rsidRDefault="000952CA" w:rsidP="000952CA">
      <w:pPr>
        <w:pStyle w:val="Imageattributioncaption"/>
      </w:pPr>
      <w:r>
        <w:t>Image sourced from ‘</w:t>
      </w:r>
      <w:hyperlink r:id="rId101" w:history="1">
        <w:r w:rsidRPr="008B1429">
          <w:rPr>
            <w:rStyle w:val="Hyperlink"/>
          </w:rPr>
          <w:t>Explore data on Agricultural Production</w:t>
        </w:r>
      </w:hyperlink>
      <w:r>
        <w:t xml:space="preserve">’ by </w:t>
      </w:r>
      <w:hyperlink r:id="rId102" w:history="1">
        <w:r w:rsidRPr="008B1429">
          <w:rPr>
            <w:rStyle w:val="Hyperlink"/>
          </w:rPr>
          <w:t>Our World in Data</w:t>
        </w:r>
      </w:hyperlink>
      <w:r>
        <w:t xml:space="preserve"> and is licensed under </w:t>
      </w:r>
      <w:hyperlink r:id="rId103" w:history="1">
        <w:r w:rsidRPr="00047C20">
          <w:rPr>
            <w:rStyle w:val="Hyperlink"/>
          </w:rPr>
          <w:t>CC BY 4.0</w:t>
        </w:r>
      </w:hyperlink>
      <w:r>
        <w:t>.</w:t>
      </w:r>
    </w:p>
    <w:p w14:paraId="5B1245BF" w14:textId="48D744E1" w:rsidR="00C542BD" w:rsidRDefault="00302FCB" w:rsidP="00D42261">
      <w:pPr>
        <w:pStyle w:val="Heading2"/>
      </w:pPr>
      <w:bookmarkStart w:id="47" w:name="_Toc179547738"/>
      <w:r>
        <w:lastRenderedPageBreak/>
        <w:t xml:space="preserve">Activity 20 </w:t>
      </w:r>
      <w:r w:rsidR="00EB0FAB">
        <w:t>–</w:t>
      </w:r>
      <w:r>
        <w:t xml:space="preserve"> </w:t>
      </w:r>
      <w:r w:rsidR="00D42261">
        <w:t xml:space="preserve">interpreting </w:t>
      </w:r>
      <w:r w:rsidR="00EB0FAB">
        <w:t>spatial patterns of global dairy industry</w:t>
      </w:r>
      <w:r w:rsidR="0053223E">
        <w:t xml:space="preserve"> (1)</w:t>
      </w:r>
      <w:bookmarkEnd w:id="47"/>
    </w:p>
    <w:p w14:paraId="05ADFEE9" w14:textId="32C3D4B2" w:rsidR="002676DB" w:rsidRDefault="009D586A" w:rsidP="000263CF">
      <w:pPr>
        <w:pStyle w:val="FeatureBox2"/>
        <w:rPr>
          <w:lang w:eastAsia="en-AU"/>
        </w:rPr>
      </w:pPr>
      <w:r w:rsidRPr="000263CF">
        <w:rPr>
          <w:rStyle w:val="Strong"/>
        </w:rPr>
        <w:t>Teacher note</w:t>
      </w:r>
      <w:r w:rsidRPr="000263CF">
        <w:t>:</w:t>
      </w:r>
      <w:r>
        <w:rPr>
          <w:lang w:eastAsia="en-AU"/>
        </w:rPr>
        <w:t xml:space="preserve"> </w:t>
      </w:r>
      <w:r w:rsidR="00D42261">
        <w:rPr>
          <w:lang w:eastAsia="en-AU"/>
        </w:rPr>
        <w:t xml:space="preserve">the </w:t>
      </w:r>
      <w:r>
        <w:rPr>
          <w:lang w:eastAsia="en-AU"/>
        </w:rPr>
        <w:t xml:space="preserve">following </w:t>
      </w:r>
      <w:r w:rsidRPr="000263CF">
        <w:t>skills</w:t>
      </w:r>
      <w:r>
        <w:rPr>
          <w:lang w:eastAsia="en-AU"/>
        </w:rPr>
        <w:t xml:space="preserve"> will be utilised in this task</w:t>
      </w:r>
      <w:r w:rsidR="00D42261">
        <w:rPr>
          <w:lang w:eastAsia="en-AU"/>
        </w:rPr>
        <w:t>:</w:t>
      </w:r>
      <w:r>
        <w:rPr>
          <w:lang w:eastAsia="en-AU"/>
        </w:rPr>
        <w:t xml:space="preserve"> </w:t>
      </w:r>
      <w:r w:rsidR="002676DB">
        <w:rPr>
          <w:lang w:eastAsia="en-AU"/>
        </w:rPr>
        <w:t>flow</w:t>
      </w:r>
      <w:r w:rsidR="00D42261">
        <w:rPr>
          <w:lang w:eastAsia="en-AU"/>
        </w:rPr>
        <w:t>-</w:t>
      </w:r>
      <w:r w:rsidR="002676DB">
        <w:rPr>
          <w:lang w:eastAsia="en-AU"/>
        </w:rPr>
        <w:t xml:space="preserve">line maps, </w:t>
      </w:r>
      <w:r w:rsidR="007D5FF0">
        <w:rPr>
          <w:lang w:eastAsia="en-AU"/>
        </w:rPr>
        <w:t>pie</w:t>
      </w:r>
      <w:r w:rsidR="00713C26">
        <w:rPr>
          <w:lang w:eastAsia="en-AU"/>
        </w:rPr>
        <w:t xml:space="preserve"> and</w:t>
      </w:r>
      <w:r w:rsidR="007D5FF0">
        <w:rPr>
          <w:lang w:eastAsia="en-AU"/>
        </w:rPr>
        <w:t xml:space="preserve"> sector graphs, </w:t>
      </w:r>
      <w:r w:rsidR="00BA27AA">
        <w:rPr>
          <w:lang w:eastAsia="en-AU"/>
        </w:rPr>
        <w:t xml:space="preserve">column and bar graphs, </w:t>
      </w:r>
      <w:r w:rsidR="0010141B">
        <w:rPr>
          <w:lang w:eastAsia="en-AU"/>
        </w:rPr>
        <w:t>radar graphs.</w:t>
      </w:r>
    </w:p>
    <w:p w14:paraId="34F7F8FC" w14:textId="0D48F996" w:rsidR="00D01A4E" w:rsidRPr="00D01A4E" w:rsidRDefault="00D42261" w:rsidP="00D01A4E">
      <w:pPr>
        <w:pStyle w:val="FeatureBox2"/>
        <w:rPr>
          <w:lang w:eastAsia="en-AU"/>
        </w:rPr>
      </w:pPr>
      <w:r>
        <w:rPr>
          <w:lang w:eastAsia="en-AU"/>
        </w:rPr>
        <w:t xml:space="preserve">The estimated </w:t>
      </w:r>
      <w:r w:rsidR="00D01A4E">
        <w:rPr>
          <w:lang w:eastAsia="en-AU"/>
        </w:rPr>
        <w:t xml:space="preserve">time for Activity 20 </w:t>
      </w:r>
      <w:r>
        <w:rPr>
          <w:lang w:eastAsia="en-AU"/>
        </w:rPr>
        <w:t xml:space="preserve">is one </w:t>
      </w:r>
      <w:r w:rsidR="00D01A4E">
        <w:rPr>
          <w:lang w:eastAsia="en-AU"/>
        </w:rPr>
        <w:t>hour</w:t>
      </w:r>
      <w:r>
        <w:rPr>
          <w:lang w:eastAsia="en-AU"/>
        </w:rPr>
        <w:t>.</w:t>
      </w:r>
    </w:p>
    <w:p w14:paraId="24F8A9FF" w14:textId="1CC63B9F" w:rsidR="009D586A" w:rsidRDefault="00F95687" w:rsidP="000263CF">
      <w:pPr>
        <w:rPr>
          <w:lang w:eastAsia="en-AU"/>
        </w:rPr>
      </w:pPr>
      <w:r>
        <w:rPr>
          <w:lang w:eastAsia="en-AU"/>
        </w:rPr>
        <w:t xml:space="preserve">Use </w:t>
      </w:r>
      <w:hyperlink r:id="rId104" w:history="1">
        <w:r w:rsidR="00EB0FAB" w:rsidRPr="00C31B56">
          <w:rPr>
            <w:rStyle w:val="Hyperlink"/>
          </w:rPr>
          <w:t>2023 Rabobank World Dairy Map</w:t>
        </w:r>
      </w:hyperlink>
      <w:r w:rsidR="00EB0FAB" w:rsidRPr="00242849">
        <w:rPr>
          <w:lang w:eastAsia="en-AU"/>
        </w:rPr>
        <w:t xml:space="preserve"> </w:t>
      </w:r>
      <w:r>
        <w:rPr>
          <w:lang w:eastAsia="en-AU"/>
        </w:rPr>
        <w:t xml:space="preserve">to </w:t>
      </w:r>
      <w:r w:rsidR="00EB0FAB" w:rsidRPr="00242849">
        <w:rPr>
          <w:lang w:eastAsia="en-AU"/>
        </w:rPr>
        <w:t>complete</w:t>
      </w:r>
      <w:r>
        <w:rPr>
          <w:lang w:eastAsia="en-AU"/>
        </w:rPr>
        <w:t xml:space="preserve"> the following tasks:</w:t>
      </w:r>
    </w:p>
    <w:p w14:paraId="3E7F1B11" w14:textId="0556FD82" w:rsidR="00862C00" w:rsidRDefault="00862C00" w:rsidP="000263CF">
      <w:pPr>
        <w:pStyle w:val="ListNumber"/>
        <w:numPr>
          <w:ilvl w:val="0"/>
          <w:numId w:val="79"/>
        </w:numPr>
        <w:rPr>
          <w:lang w:eastAsia="en-AU"/>
        </w:rPr>
      </w:pPr>
      <w:r>
        <w:rPr>
          <w:lang w:eastAsia="en-AU"/>
        </w:rPr>
        <w:t>Ana</w:t>
      </w:r>
      <w:r w:rsidR="009D586A">
        <w:rPr>
          <w:lang w:eastAsia="en-AU"/>
        </w:rPr>
        <w:t>lys</w:t>
      </w:r>
      <w:r w:rsidR="006759BB">
        <w:rPr>
          <w:lang w:eastAsia="en-AU"/>
        </w:rPr>
        <w:t>e</w:t>
      </w:r>
      <w:r w:rsidR="009D586A">
        <w:rPr>
          <w:lang w:eastAsia="en-AU"/>
        </w:rPr>
        <w:t xml:space="preserve"> </w:t>
      </w:r>
      <w:r w:rsidR="006759BB">
        <w:rPr>
          <w:lang w:eastAsia="en-AU"/>
        </w:rPr>
        <w:t>‘</w:t>
      </w:r>
      <w:r w:rsidR="00630F2F">
        <w:rPr>
          <w:lang w:eastAsia="en-AU"/>
        </w:rPr>
        <w:t>M</w:t>
      </w:r>
      <w:r w:rsidR="009D586A">
        <w:rPr>
          <w:lang w:eastAsia="en-AU"/>
        </w:rPr>
        <w:t>ain dairy trade flows in milk</w:t>
      </w:r>
      <w:r w:rsidR="00EE52ED">
        <w:rPr>
          <w:lang w:eastAsia="en-AU"/>
        </w:rPr>
        <w:t xml:space="preserve"> equivalents</w:t>
      </w:r>
      <w:r w:rsidR="006759BB">
        <w:rPr>
          <w:lang w:eastAsia="en-AU"/>
        </w:rPr>
        <w:t>’</w:t>
      </w:r>
      <w:r w:rsidR="009D586A">
        <w:rPr>
          <w:lang w:eastAsia="en-AU"/>
        </w:rPr>
        <w:t xml:space="preserve"> and answer:</w:t>
      </w:r>
    </w:p>
    <w:p w14:paraId="6B1C3771" w14:textId="27D1533B" w:rsidR="006759BB" w:rsidRDefault="00087C0D" w:rsidP="000263CF">
      <w:pPr>
        <w:pStyle w:val="ListNumber2"/>
        <w:numPr>
          <w:ilvl w:val="0"/>
          <w:numId w:val="80"/>
        </w:numPr>
        <w:rPr>
          <w:lang w:eastAsia="en-AU"/>
        </w:rPr>
      </w:pPr>
      <w:r>
        <w:rPr>
          <w:lang w:eastAsia="en-AU"/>
        </w:rPr>
        <w:t>How many metric tonnes go from New Zealand to China?</w:t>
      </w:r>
    </w:p>
    <w:p w14:paraId="1C6026EC" w14:textId="1D667438" w:rsidR="00854F9A" w:rsidRDefault="00854F9A" w:rsidP="000263CF">
      <w:pPr>
        <w:pStyle w:val="ListNumber2"/>
        <w:rPr>
          <w:lang w:eastAsia="en-AU"/>
        </w:rPr>
      </w:pPr>
      <w:r>
        <w:rPr>
          <w:lang w:eastAsia="en-AU"/>
        </w:rPr>
        <w:t xml:space="preserve">How many metric tonnes go from New Zealand to </w:t>
      </w:r>
      <w:r w:rsidR="00310D65">
        <w:rPr>
          <w:lang w:eastAsia="en-AU"/>
        </w:rPr>
        <w:t>Algeria</w:t>
      </w:r>
      <w:r w:rsidR="00FF7325">
        <w:rPr>
          <w:lang w:eastAsia="en-AU"/>
        </w:rPr>
        <w:t>?</w:t>
      </w:r>
    </w:p>
    <w:p w14:paraId="75AD3151" w14:textId="738C63D0" w:rsidR="00630F2F" w:rsidRDefault="00630F2F" w:rsidP="000263CF">
      <w:pPr>
        <w:pStyle w:val="ListNumber"/>
        <w:rPr>
          <w:lang w:eastAsia="en-AU"/>
        </w:rPr>
      </w:pPr>
      <w:r>
        <w:rPr>
          <w:lang w:eastAsia="en-AU"/>
        </w:rPr>
        <w:t xml:space="preserve">Analyse </w:t>
      </w:r>
      <w:r w:rsidR="006759BB">
        <w:rPr>
          <w:lang w:eastAsia="en-AU"/>
        </w:rPr>
        <w:t>‘</w:t>
      </w:r>
      <w:r>
        <w:rPr>
          <w:lang w:eastAsia="en-AU"/>
        </w:rPr>
        <w:t>Global export market share</w:t>
      </w:r>
      <w:r w:rsidR="00EE52ED">
        <w:rPr>
          <w:lang w:eastAsia="en-AU"/>
        </w:rPr>
        <w:t>,</w:t>
      </w:r>
      <w:r w:rsidR="00BD1BBD">
        <w:rPr>
          <w:lang w:eastAsia="en-AU"/>
        </w:rPr>
        <w:t xml:space="preserve"> 2019</w:t>
      </w:r>
      <w:r w:rsidR="00EE52ED">
        <w:rPr>
          <w:lang w:eastAsia="en-AU"/>
        </w:rPr>
        <w:t>’,</w:t>
      </w:r>
      <w:r w:rsidR="00BD1BBD">
        <w:rPr>
          <w:lang w:eastAsia="en-AU"/>
        </w:rPr>
        <w:t xml:space="preserve"> and </w:t>
      </w:r>
      <w:r w:rsidR="00EE52ED">
        <w:rPr>
          <w:lang w:eastAsia="en-AU"/>
        </w:rPr>
        <w:t>‘</w:t>
      </w:r>
      <w:r w:rsidR="00EE52ED" w:rsidRPr="00EE52ED">
        <w:rPr>
          <w:lang w:eastAsia="en-AU"/>
        </w:rPr>
        <w:t>Global export market share</w:t>
      </w:r>
      <w:r w:rsidR="00EE52ED">
        <w:rPr>
          <w:lang w:eastAsia="en-AU"/>
        </w:rPr>
        <w:t>,</w:t>
      </w:r>
      <w:r w:rsidR="00EE52ED" w:rsidRPr="00EE52ED">
        <w:rPr>
          <w:lang w:eastAsia="en-AU"/>
        </w:rPr>
        <w:t xml:space="preserve"> </w:t>
      </w:r>
      <w:r w:rsidR="00BD1BBD">
        <w:rPr>
          <w:lang w:eastAsia="en-AU"/>
        </w:rPr>
        <w:t>2022</w:t>
      </w:r>
      <w:r w:rsidR="006759BB">
        <w:rPr>
          <w:lang w:eastAsia="en-AU"/>
        </w:rPr>
        <w:t>’</w:t>
      </w:r>
      <w:r w:rsidR="007D5FF0">
        <w:rPr>
          <w:lang w:eastAsia="en-AU"/>
        </w:rPr>
        <w:t xml:space="preserve"> and answer</w:t>
      </w:r>
      <w:r w:rsidR="00FF7325">
        <w:rPr>
          <w:lang w:eastAsia="en-AU"/>
        </w:rPr>
        <w:t xml:space="preserve"> the following questions</w:t>
      </w:r>
      <w:r w:rsidR="007D5FF0">
        <w:rPr>
          <w:lang w:eastAsia="en-AU"/>
        </w:rPr>
        <w:t>:</w:t>
      </w:r>
    </w:p>
    <w:p w14:paraId="2134B7EE" w14:textId="426E4071" w:rsidR="00310D65" w:rsidRDefault="00BD1BBD" w:rsidP="000263CF">
      <w:pPr>
        <w:pStyle w:val="ListNumber2"/>
        <w:numPr>
          <w:ilvl w:val="0"/>
          <w:numId w:val="81"/>
        </w:numPr>
        <w:rPr>
          <w:lang w:eastAsia="en-AU"/>
        </w:rPr>
      </w:pPr>
      <w:r>
        <w:rPr>
          <w:lang w:eastAsia="en-AU"/>
        </w:rPr>
        <w:t xml:space="preserve">Did the </w:t>
      </w:r>
      <w:r w:rsidR="001D3B4B">
        <w:rPr>
          <w:lang w:eastAsia="en-AU"/>
        </w:rPr>
        <w:t>European Union (</w:t>
      </w:r>
      <w:r>
        <w:rPr>
          <w:lang w:eastAsia="en-AU"/>
        </w:rPr>
        <w:t>EU</w:t>
      </w:r>
      <w:r w:rsidR="001D3B4B">
        <w:rPr>
          <w:lang w:eastAsia="en-AU"/>
        </w:rPr>
        <w:t>)</w:t>
      </w:r>
      <w:r>
        <w:rPr>
          <w:lang w:eastAsia="en-AU"/>
        </w:rPr>
        <w:t xml:space="preserve"> global market share increase or decrease between 2019 and 2022?</w:t>
      </w:r>
    </w:p>
    <w:p w14:paraId="6F1B87B3" w14:textId="7C07554F" w:rsidR="00BD1BBD" w:rsidRPr="00F95687" w:rsidRDefault="00105523" w:rsidP="000263CF">
      <w:pPr>
        <w:pStyle w:val="ListNumber2"/>
        <w:rPr>
          <w:lang w:eastAsia="en-AU"/>
        </w:rPr>
      </w:pPr>
      <w:r>
        <w:rPr>
          <w:lang w:eastAsia="en-AU"/>
        </w:rPr>
        <w:t xml:space="preserve">Which country doubled its supply </w:t>
      </w:r>
      <w:r w:rsidR="00FF7325">
        <w:rPr>
          <w:lang w:eastAsia="en-AU"/>
        </w:rPr>
        <w:t>from</w:t>
      </w:r>
      <w:r>
        <w:rPr>
          <w:lang w:eastAsia="en-AU"/>
        </w:rPr>
        <w:t xml:space="preserve"> 2019 </w:t>
      </w:r>
      <w:r w:rsidR="00C85BF9">
        <w:rPr>
          <w:lang w:eastAsia="en-AU"/>
        </w:rPr>
        <w:t>to</w:t>
      </w:r>
      <w:r>
        <w:rPr>
          <w:lang w:eastAsia="en-AU"/>
        </w:rPr>
        <w:t xml:space="preserve"> 2022</w:t>
      </w:r>
      <w:r w:rsidR="00C85BF9">
        <w:rPr>
          <w:lang w:eastAsia="en-AU"/>
        </w:rPr>
        <w:t>?</w:t>
      </w:r>
    </w:p>
    <w:p w14:paraId="0C70996B" w14:textId="323920A4" w:rsidR="00BA27AA" w:rsidRDefault="007D5FF0" w:rsidP="000263CF">
      <w:pPr>
        <w:pStyle w:val="ListNumber"/>
        <w:rPr>
          <w:lang w:eastAsia="en-AU"/>
        </w:rPr>
      </w:pPr>
      <w:r>
        <w:rPr>
          <w:lang w:eastAsia="en-AU"/>
        </w:rPr>
        <w:t xml:space="preserve">Analyse </w:t>
      </w:r>
      <w:r w:rsidR="006759BB">
        <w:rPr>
          <w:lang w:eastAsia="en-AU"/>
        </w:rPr>
        <w:t>‘</w:t>
      </w:r>
      <w:r w:rsidR="00BA27AA">
        <w:rPr>
          <w:lang w:eastAsia="en-AU"/>
        </w:rPr>
        <w:t>Top 25 export destinations, 2015–2022</w:t>
      </w:r>
      <w:r w:rsidR="006759BB">
        <w:rPr>
          <w:lang w:eastAsia="en-AU"/>
        </w:rPr>
        <w:t>’</w:t>
      </w:r>
      <w:r w:rsidR="00BA27AA">
        <w:rPr>
          <w:lang w:eastAsia="en-AU"/>
        </w:rPr>
        <w:t xml:space="preserve"> and answer</w:t>
      </w:r>
      <w:r w:rsidR="00FF7325">
        <w:rPr>
          <w:lang w:eastAsia="en-AU"/>
        </w:rPr>
        <w:t xml:space="preserve"> the following questions</w:t>
      </w:r>
      <w:r w:rsidR="00BA27AA">
        <w:rPr>
          <w:lang w:eastAsia="en-AU"/>
        </w:rPr>
        <w:t>:</w:t>
      </w:r>
    </w:p>
    <w:p w14:paraId="61A42905" w14:textId="54A5F9DC" w:rsidR="00C85BF9" w:rsidRDefault="006727E3" w:rsidP="000263CF">
      <w:pPr>
        <w:pStyle w:val="ListNumber2"/>
        <w:numPr>
          <w:ilvl w:val="0"/>
          <w:numId w:val="82"/>
        </w:numPr>
        <w:rPr>
          <w:lang w:eastAsia="en-AU"/>
        </w:rPr>
      </w:pPr>
      <w:r>
        <w:rPr>
          <w:lang w:eastAsia="en-AU"/>
        </w:rPr>
        <w:t xml:space="preserve">Name 4 countries whose milk exports have increased </w:t>
      </w:r>
      <w:r w:rsidR="00EF64E6">
        <w:rPr>
          <w:lang w:eastAsia="en-AU"/>
        </w:rPr>
        <w:t>from 2015 to 2022</w:t>
      </w:r>
      <w:r w:rsidR="001D3B4B">
        <w:rPr>
          <w:lang w:eastAsia="en-AU"/>
        </w:rPr>
        <w:t>.</w:t>
      </w:r>
    </w:p>
    <w:p w14:paraId="05DCD67B" w14:textId="202F0D29" w:rsidR="00EF64E6" w:rsidRDefault="00EC7E63" w:rsidP="000263CF">
      <w:pPr>
        <w:pStyle w:val="ListNumber2"/>
        <w:rPr>
          <w:lang w:eastAsia="en-AU"/>
        </w:rPr>
      </w:pPr>
      <w:r>
        <w:rPr>
          <w:lang w:eastAsia="en-AU"/>
        </w:rPr>
        <w:t xml:space="preserve">How many </w:t>
      </w:r>
      <w:r w:rsidR="00A34058">
        <w:rPr>
          <w:lang w:eastAsia="en-AU"/>
        </w:rPr>
        <w:t>million metric tonnes did Australia receive in 2022?</w:t>
      </w:r>
    </w:p>
    <w:p w14:paraId="7DE71C29" w14:textId="10281F6D" w:rsidR="00F95687" w:rsidRDefault="00E70976" w:rsidP="000263CF">
      <w:pPr>
        <w:pStyle w:val="ListNumber"/>
        <w:rPr>
          <w:lang w:eastAsia="en-AU"/>
        </w:rPr>
      </w:pPr>
      <w:r>
        <w:rPr>
          <w:lang w:eastAsia="en-AU"/>
        </w:rPr>
        <w:t xml:space="preserve">Using </w:t>
      </w:r>
      <w:r w:rsidR="00431928">
        <w:rPr>
          <w:lang w:eastAsia="en-AU"/>
        </w:rPr>
        <w:t>‘D</w:t>
      </w:r>
      <w:r>
        <w:rPr>
          <w:lang w:eastAsia="en-AU"/>
        </w:rPr>
        <w:t>airy commodity prices</w:t>
      </w:r>
      <w:r w:rsidR="00B463D7">
        <w:rPr>
          <w:lang w:eastAsia="en-AU"/>
        </w:rPr>
        <w:t>,</w:t>
      </w:r>
      <w:r w:rsidR="00431928">
        <w:rPr>
          <w:lang w:eastAsia="en-AU"/>
        </w:rPr>
        <w:t xml:space="preserve"> 2018–2023’, co</w:t>
      </w:r>
      <w:r w:rsidR="00464247">
        <w:rPr>
          <w:lang w:eastAsia="en-AU"/>
        </w:rPr>
        <w:t>mplete the table below</w:t>
      </w:r>
      <w:r w:rsidR="00504E76">
        <w:rPr>
          <w:lang w:eastAsia="en-AU"/>
        </w:rPr>
        <w:t xml:space="preserve"> (for 2021)</w:t>
      </w:r>
      <w:r w:rsidR="00420686">
        <w:rPr>
          <w:lang w:eastAsia="en-AU"/>
        </w:rPr>
        <w:t>.</w:t>
      </w:r>
    </w:p>
    <w:p w14:paraId="32051318" w14:textId="4479887A" w:rsidR="007638D6" w:rsidRDefault="000263CF" w:rsidP="000263CF">
      <w:pPr>
        <w:pStyle w:val="Caption"/>
      </w:pPr>
      <w:r>
        <w:t xml:space="preserve">Table </w:t>
      </w:r>
      <w:r>
        <w:fldChar w:fldCharType="begin"/>
      </w:r>
      <w:r>
        <w:instrText xml:space="preserve"> SEQ Table \* ARABIC </w:instrText>
      </w:r>
      <w:r>
        <w:fldChar w:fldCharType="separate"/>
      </w:r>
      <w:r w:rsidR="006D7504">
        <w:rPr>
          <w:noProof/>
        </w:rPr>
        <w:t>20</w:t>
      </w:r>
      <w:r>
        <w:fldChar w:fldCharType="end"/>
      </w:r>
      <w:r>
        <w:t xml:space="preserve"> –</w:t>
      </w:r>
      <w:r w:rsidR="007638D6">
        <w:t xml:space="preserve"> </w:t>
      </w:r>
      <w:r w:rsidR="00B463D7">
        <w:t>dairy commodity prices</w:t>
      </w:r>
    </w:p>
    <w:tbl>
      <w:tblPr>
        <w:tblStyle w:val="Tableheader"/>
        <w:tblW w:w="0" w:type="auto"/>
        <w:tblLook w:val="04A0" w:firstRow="1" w:lastRow="0" w:firstColumn="1" w:lastColumn="0" w:noHBand="0" w:noVBand="1"/>
        <w:tblDescription w:val="Table outlining various dairy commodities with blank space to add their prices for 2021."/>
      </w:tblPr>
      <w:tblGrid>
        <w:gridCol w:w="4814"/>
        <w:gridCol w:w="4814"/>
      </w:tblGrid>
      <w:tr w:rsidR="00FE639A" w14:paraId="0E74F6DB" w14:textId="77777777" w:rsidTr="00FE6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AFAA16" w14:textId="58984F3C" w:rsidR="00FE639A" w:rsidRDefault="00FE639A" w:rsidP="0073620C">
            <w:r w:rsidRPr="00FE639A">
              <w:t>Dairy commodity</w:t>
            </w:r>
          </w:p>
        </w:tc>
        <w:tc>
          <w:tcPr>
            <w:tcW w:w="4814" w:type="dxa"/>
          </w:tcPr>
          <w:p w14:paraId="411CF1CC" w14:textId="02509C61" w:rsidR="00FE639A" w:rsidRDefault="0047254F" w:rsidP="0073620C">
            <w:pPr>
              <w:cnfStyle w:val="100000000000" w:firstRow="1" w:lastRow="0" w:firstColumn="0" w:lastColumn="0" w:oddVBand="0" w:evenVBand="0" w:oddHBand="0" w:evenHBand="0" w:firstRowFirstColumn="0" w:firstRowLastColumn="0" w:lastRowFirstColumn="0" w:lastRowLastColumn="0"/>
            </w:pPr>
            <w:r>
              <w:t>P</w:t>
            </w:r>
            <w:r w:rsidR="00FE639A" w:rsidRPr="00FE639A">
              <w:t>rices for 2021</w:t>
            </w:r>
          </w:p>
        </w:tc>
      </w:tr>
      <w:tr w:rsidR="00FE639A" w14:paraId="38E42AAB" w14:textId="77777777" w:rsidTr="00FE6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2ED792" w14:textId="4EE4C17D" w:rsidR="00FE639A" w:rsidRDefault="00FE639A" w:rsidP="0073620C">
            <w:r>
              <w:t>Butter</w:t>
            </w:r>
          </w:p>
        </w:tc>
        <w:tc>
          <w:tcPr>
            <w:tcW w:w="4814" w:type="dxa"/>
          </w:tcPr>
          <w:p w14:paraId="7810D5BA" w14:textId="77777777" w:rsidR="00FE639A" w:rsidRDefault="00FE639A" w:rsidP="0073620C">
            <w:pPr>
              <w:cnfStyle w:val="000000100000" w:firstRow="0" w:lastRow="0" w:firstColumn="0" w:lastColumn="0" w:oddVBand="0" w:evenVBand="0" w:oddHBand="1" w:evenHBand="0" w:firstRowFirstColumn="0" w:firstRowLastColumn="0" w:lastRowFirstColumn="0" w:lastRowLastColumn="0"/>
            </w:pPr>
          </w:p>
        </w:tc>
      </w:tr>
      <w:tr w:rsidR="00FE639A" w14:paraId="237EC3A7" w14:textId="77777777" w:rsidTr="00FE6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45C3C1" w14:textId="48459CEF" w:rsidR="00FE639A" w:rsidRDefault="00FE639A" w:rsidP="0073620C">
            <w:r>
              <w:t>Skim milk powder (SMP)</w:t>
            </w:r>
          </w:p>
        </w:tc>
        <w:tc>
          <w:tcPr>
            <w:tcW w:w="4814" w:type="dxa"/>
          </w:tcPr>
          <w:p w14:paraId="23739097" w14:textId="77777777" w:rsidR="00FE639A" w:rsidRDefault="00FE639A" w:rsidP="0073620C">
            <w:pPr>
              <w:cnfStyle w:val="000000010000" w:firstRow="0" w:lastRow="0" w:firstColumn="0" w:lastColumn="0" w:oddVBand="0" w:evenVBand="0" w:oddHBand="0" w:evenHBand="1" w:firstRowFirstColumn="0" w:firstRowLastColumn="0" w:lastRowFirstColumn="0" w:lastRowLastColumn="0"/>
            </w:pPr>
          </w:p>
        </w:tc>
      </w:tr>
      <w:tr w:rsidR="00FE639A" w14:paraId="48B2CE04" w14:textId="77777777" w:rsidTr="00FE6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124AC7E" w14:textId="49D021F1" w:rsidR="00FE639A" w:rsidRDefault="00FE639A" w:rsidP="0073620C">
            <w:r>
              <w:lastRenderedPageBreak/>
              <w:t>Whole milk powder (WMP)</w:t>
            </w:r>
          </w:p>
        </w:tc>
        <w:tc>
          <w:tcPr>
            <w:tcW w:w="4814" w:type="dxa"/>
          </w:tcPr>
          <w:p w14:paraId="06FA3AEA" w14:textId="77777777" w:rsidR="00FE639A" w:rsidRDefault="00FE639A" w:rsidP="0073620C">
            <w:pPr>
              <w:cnfStyle w:val="000000100000" w:firstRow="0" w:lastRow="0" w:firstColumn="0" w:lastColumn="0" w:oddVBand="0" w:evenVBand="0" w:oddHBand="1" w:evenHBand="0" w:firstRowFirstColumn="0" w:firstRowLastColumn="0" w:lastRowFirstColumn="0" w:lastRowLastColumn="0"/>
            </w:pPr>
          </w:p>
        </w:tc>
      </w:tr>
      <w:tr w:rsidR="00FE639A" w14:paraId="1CC0E51D" w14:textId="77777777" w:rsidTr="00FE6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965356" w14:textId="44EA0F02" w:rsidR="00FE639A" w:rsidRDefault="00FE639A" w:rsidP="0073620C">
            <w:r>
              <w:t>Cheese</w:t>
            </w:r>
          </w:p>
        </w:tc>
        <w:tc>
          <w:tcPr>
            <w:tcW w:w="4814" w:type="dxa"/>
          </w:tcPr>
          <w:p w14:paraId="3807C297" w14:textId="77777777" w:rsidR="00FE639A" w:rsidRDefault="00FE639A" w:rsidP="0073620C">
            <w:pPr>
              <w:cnfStyle w:val="000000010000" w:firstRow="0" w:lastRow="0" w:firstColumn="0" w:lastColumn="0" w:oddVBand="0" w:evenVBand="0" w:oddHBand="0" w:evenHBand="1" w:firstRowFirstColumn="0" w:firstRowLastColumn="0" w:lastRowFirstColumn="0" w:lastRowLastColumn="0"/>
            </w:pPr>
          </w:p>
        </w:tc>
      </w:tr>
      <w:tr w:rsidR="00FE639A" w14:paraId="7DD1E8E6" w14:textId="77777777" w:rsidTr="00FE6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223D3D" w14:textId="3626FE82" w:rsidR="00FE639A" w:rsidRDefault="00FE639A" w:rsidP="0073620C">
            <w:r>
              <w:t>Whey powder</w:t>
            </w:r>
          </w:p>
        </w:tc>
        <w:tc>
          <w:tcPr>
            <w:tcW w:w="4814" w:type="dxa"/>
          </w:tcPr>
          <w:p w14:paraId="4F940D60" w14:textId="77777777" w:rsidR="00FE639A" w:rsidRDefault="00FE639A" w:rsidP="0073620C">
            <w:pPr>
              <w:cnfStyle w:val="000000100000" w:firstRow="0" w:lastRow="0" w:firstColumn="0" w:lastColumn="0" w:oddVBand="0" w:evenVBand="0" w:oddHBand="1" w:evenHBand="0" w:firstRowFirstColumn="0" w:firstRowLastColumn="0" w:lastRowFirstColumn="0" w:lastRowLastColumn="0"/>
            </w:pPr>
          </w:p>
        </w:tc>
      </w:tr>
    </w:tbl>
    <w:p w14:paraId="7B65360A" w14:textId="6589862A" w:rsidR="009C4FBF" w:rsidRDefault="0078146B" w:rsidP="000263CF">
      <w:pPr>
        <w:pStyle w:val="ListNumber"/>
        <w:rPr>
          <w:lang w:eastAsia="en-AU"/>
        </w:rPr>
      </w:pPr>
      <w:r>
        <w:rPr>
          <w:lang w:eastAsia="en-AU"/>
        </w:rPr>
        <w:t>Create a radar graph with the data collected above</w:t>
      </w:r>
      <w:r w:rsidR="00420686">
        <w:rPr>
          <w:lang w:eastAsia="en-AU"/>
        </w:rPr>
        <w:t>.</w:t>
      </w:r>
    </w:p>
    <w:p w14:paraId="0AAFF4C8" w14:textId="28BF180C" w:rsidR="000263CF" w:rsidRPr="000263CF" w:rsidRDefault="000263CF" w:rsidP="000263CF">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r</w:t>
      </w:r>
      <w:r w:rsidRPr="000263CF">
        <w:t>adar graph</w:t>
      </w:r>
    </w:p>
    <w:p w14:paraId="23F861BF" w14:textId="45AF8285" w:rsidR="0019577A" w:rsidRDefault="0019577A" w:rsidP="009A2EBF">
      <w:r>
        <w:rPr>
          <w:noProof/>
        </w:rPr>
        <w:drawing>
          <wp:inline distT="0" distB="0" distL="0" distR="0" wp14:anchorId="1C7E8F1A" wp14:editId="645CAF63">
            <wp:extent cx="4671725" cy="3326798"/>
            <wp:effectExtent l="0" t="0" r="0" b="6985"/>
            <wp:docPr id="2052294007" name="Picture 2" descr=" pentagon shaped radar graph with a scale of 1000 ton to 5000 ton.&#10;&#10;There are 5 categories: cheese, whey powder, butter, skim milk powder and whole milk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94007" name="Picture 2" descr=" pentagon shaped radar graph with a scale of 1000 ton to 5000 ton.&#10;&#10;There are 5 categories: cheese, whey powder, butter, skim milk powder and whole milk powde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695272" cy="3343566"/>
                    </a:xfrm>
                    <a:prstGeom prst="rect">
                      <a:avLst/>
                    </a:prstGeom>
                    <a:noFill/>
                  </pic:spPr>
                </pic:pic>
              </a:graphicData>
            </a:graphic>
          </wp:inline>
        </w:drawing>
      </w:r>
    </w:p>
    <w:p w14:paraId="3F53B8BC" w14:textId="6E5817E9" w:rsidR="00504E76" w:rsidRDefault="00504E76" w:rsidP="000263CF">
      <w:pPr>
        <w:pStyle w:val="ListNumber"/>
        <w:rPr>
          <w:lang w:eastAsia="en-AU"/>
        </w:rPr>
      </w:pPr>
      <w:r>
        <w:rPr>
          <w:lang w:eastAsia="en-AU"/>
        </w:rPr>
        <w:t xml:space="preserve">Using ‘Dairy commodity prices 2018–2023’, complete the table below </w:t>
      </w:r>
      <w:r w:rsidR="0042732E">
        <w:rPr>
          <w:lang w:eastAsia="en-AU"/>
        </w:rPr>
        <w:t>(for another year)</w:t>
      </w:r>
      <w:r>
        <w:rPr>
          <w:lang w:eastAsia="en-AU"/>
        </w:rPr>
        <w:t>:</w:t>
      </w:r>
    </w:p>
    <w:p w14:paraId="1907CEF6" w14:textId="14023F1E" w:rsidR="00AE478D" w:rsidRDefault="000263CF" w:rsidP="000263CF">
      <w:pPr>
        <w:pStyle w:val="Caption"/>
        <w:rPr>
          <w:lang w:eastAsia="en-AU"/>
        </w:rPr>
      </w:pPr>
      <w:r>
        <w:t xml:space="preserve">Table </w:t>
      </w:r>
      <w:r>
        <w:fldChar w:fldCharType="begin"/>
      </w:r>
      <w:r>
        <w:instrText xml:space="preserve"> SEQ Table \* ARABIC </w:instrText>
      </w:r>
      <w:r>
        <w:fldChar w:fldCharType="separate"/>
      </w:r>
      <w:r w:rsidR="006D7504">
        <w:rPr>
          <w:noProof/>
        </w:rPr>
        <w:t>21</w:t>
      </w:r>
      <w:r>
        <w:fldChar w:fldCharType="end"/>
      </w:r>
      <w:r>
        <w:t xml:space="preserve"> </w:t>
      </w:r>
      <w:r w:rsidR="00AE478D">
        <w:rPr>
          <w:lang w:eastAsia="en-AU"/>
        </w:rPr>
        <w:t xml:space="preserve">– </w:t>
      </w:r>
      <w:r w:rsidR="008568B8">
        <w:rPr>
          <w:lang w:eastAsia="en-AU"/>
        </w:rPr>
        <w:t xml:space="preserve">dairy </w:t>
      </w:r>
      <w:r w:rsidR="00AE478D">
        <w:rPr>
          <w:lang w:eastAsia="en-AU"/>
        </w:rPr>
        <w:t>commodity prices</w:t>
      </w:r>
    </w:p>
    <w:tbl>
      <w:tblPr>
        <w:tblStyle w:val="Tableheader"/>
        <w:tblW w:w="5000" w:type="pct"/>
        <w:tblLayout w:type="fixed"/>
        <w:tblLook w:val="04A0" w:firstRow="1" w:lastRow="0" w:firstColumn="1" w:lastColumn="0" w:noHBand="0" w:noVBand="1"/>
        <w:tblDescription w:val="Table outlining various dairy commodities with blank space to add their prices for a year chosen by students."/>
      </w:tblPr>
      <w:tblGrid>
        <w:gridCol w:w="1605"/>
        <w:gridCol w:w="1605"/>
        <w:gridCol w:w="1605"/>
        <w:gridCol w:w="1605"/>
        <w:gridCol w:w="1605"/>
        <w:gridCol w:w="1605"/>
      </w:tblGrid>
      <w:tr w:rsidR="00504E76" w14:paraId="53D1BE65" w14:textId="77777777" w:rsidTr="00026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9E2D3E0" w14:textId="1C61B13A" w:rsidR="00504E76" w:rsidRPr="000263CF" w:rsidRDefault="00504E76" w:rsidP="00A658F8">
            <w:pPr>
              <w:rPr>
                <w:rStyle w:val="Strong"/>
                <w:b/>
                <w:bCs w:val="0"/>
              </w:rPr>
            </w:pPr>
            <w:r w:rsidRPr="000263CF">
              <w:rPr>
                <w:rStyle w:val="Strong"/>
                <w:b/>
                <w:bCs w:val="0"/>
              </w:rPr>
              <w:t xml:space="preserve">Dairy commodity prices for </w:t>
            </w:r>
            <w:r w:rsidR="00A6557E" w:rsidRPr="000263CF">
              <w:rPr>
                <w:rStyle w:val="Strong"/>
                <w:b/>
                <w:bCs w:val="0"/>
              </w:rPr>
              <w:t>(add year)</w:t>
            </w:r>
          </w:p>
        </w:tc>
        <w:tc>
          <w:tcPr>
            <w:tcW w:w="833" w:type="pct"/>
          </w:tcPr>
          <w:p w14:paraId="5DE6E81A" w14:textId="77777777" w:rsidR="00504E76" w:rsidRPr="000263CF" w:rsidRDefault="00504E76" w:rsidP="00A658F8">
            <w:pPr>
              <w:cnfStyle w:val="100000000000" w:firstRow="1" w:lastRow="0" w:firstColumn="0" w:lastColumn="0" w:oddVBand="0" w:evenVBand="0" w:oddHBand="0" w:evenHBand="0" w:firstRowFirstColumn="0" w:firstRowLastColumn="0" w:lastRowFirstColumn="0" w:lastRowLastColumn="0"/>
              <w:rPr>
                <w:rStyle w:val="Strong"/>
                <w:b/>
                <w:bCs w:val="0"/>
              </w:rPr>
            </w:pPr>
            <w:r w:rsidRPr="000263CF">
              <w:rPr>
                <w:rStyle w:val="Strong"/>
                <w:b/>
                <w:bCs w:val="0"/>
              </w:rPr>
              <w:t>Butter</w:t>
            </w:r>
          </w:p>
        </w:tc>
        <w:tc>
          <w:tcPr>
            <w:tcW w:w="833" w:type="pct"/>
          </w:tcPr>
          <w:p w14:paraId="7E632254" w14:textId="384F945A" w:rsidR="00504E76" w:rsidRPr="000263CF" w:rsidRDefault="00836F34" w:rsidP="00A658F8">
            <w:pPr>
              <w:cnfStyle w:val="100000000000" w:firstRow="1" w:lastRow="0" w:firstColumn="0" w:lastColumn="0" w:oddVBand="0" w:evenVBand="0" w:oddHBand="0" w:evenHBand="0" w:firstRowFirstColumn="0" w:firstRowLastColumn="0" w:lastRowFirstColumn="0" w:lastRowLastColumn="0"/>
              <w:rPr>
                <w:rStyle w:val="Strong"/>
                <w:b/>
                <w:bCs w:val="0"/>
              </w:rPr>
            </w:pPr>
            <w:r w:rsidRPr="00836F34">
              <w:rPr>
                <w:rStyle w:val="Strong"/>
                <w:b/>
                <w:bCs w:val="0"/>
              </w:rPr>
              <w:t xml:space="preserve">Skim milk powder </w:t>
            </w:r>
            <w:r>
              <w:rPr>
                <w:rStyle w:val="Strong"/>
                <w:b/>
                <w:bCs w:val="0"/>
              </w:rPr>
              <w:t>(</w:t>
            </w:r>
            <w:r w:rsidR="00504E76" w:rsidRPr="000263CF">
              <w:rPr>
                <w:rStyle w:val="Strong"/>
                <w:b/>
                <w:bCs w:val="0"/>
              </w:rPr>
              <w:t>SMP</w:t>
            </w:r>
            <w:r>
              <w:rPr>
                <w:rStyle w:val="Strong"/>
                <w:b/>
                <w:bCs w:val="0"/>
              </w:rPr>
              <w:t>)</w:t>
            </w:r>
          </w:p>
        </w:tc>
        <w:tc>
          <w:tcPr>
            <w:tcW w:w="833" w:type="pct"/>
          </w:tcPr>
          <w:p w14:paraId="3C28FE81" w14:textId="6B06FCF5" w:rsidR="00504E76" w:rsidRPr="000263CF" w:rsidRDefault="00836F34" w:rsidP="00A658F8">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Whole</w:t>
            </w:r>
            <w:r w:rsidRPr="00836F34">
              <w:rPr>
                <w:rStyle w:val="Strong"/>
                <w:b/>
                <w:bCs w:val="0"/>
              </w:rPr>
              <w:t xml:space="preserve"> milk powder </w:t>
            </w:r>
            <w:r>
              <w:rPr>
                <w:rStyle w:val="Strong"/>
                <w:b/>
                <w:bCs w:val="0"/>
              </w:rPr>
              <w:t>(</w:t>
            </w:r>
            <w:r w:rsidR="00504E76" w:rsidRPr="000263CF">
              <w:rPr>
                <w:rStyle w:val="Strong"/>
                <w:b/>
                <w:bCs w:val="0"/>
              </w:rPr>
              <w:t>WMP</w:t>
            </w:r>
            <w:r>
              <w:rPr>
                <w:rStyle w:val="Strong"/>
                <w:b/>
                <w:bCs w:val="0"/>
              </w:rPr>
              <w:t>)</w:t>
            </w:r>
          </w:p>
        </w:tc>
        <w:tc>
          <w:tcPr>
            <w:tcW w:w="833" w:type="pct"/>
          </w:tcPr>
          <w:p w14:paraId="0BB87CCC" w14:textId="77777777" w:rsidR="00504E76" w:rsidRPr="000263CF" w:rsidRDefault="00504E76" w:rsidP="00A658F8">
            <w:pPr>
              <w:cnfStyle w:val="100000000000" w:firstRow="1" w:lastRow="0" w:firstColumn="0" w:lastColumn="0" w:oddVBand="0" w:evenVBand="0" w:oddHBand="0" w:evenHBand="0" w:firstRowFirstColumn="0" w:firstRowLastColumn="0" w:lastRowFirstColumn="0" w:lastRowLastColumn="0"/>
              <w:rPr>
                <w:rStyle w:val="Strong"/>
                <w:b/>
                <w:bCs w:val="0"/>
              </w:rPr>
            </w:pPr>
            <w:r w:rsidRPr="000263CF">
              <w:rPr>
                <w:rStyle w:val="Strong"/>
                <w:b/>
                <w:bCs w:val="0"/>
              </w:rPr>
              <w:t>Cheese</w:t>
            </w:r>
          </w:p>
        </w:tc>
        <w:tc>
          <w:tcPr>
            <w:tcW w:w="833" w:type="pct"/>
          </w:tcPr>
          <w:p w14:paraId="3F986118" w14:textId="77777777" w:rsidR="00504E76" w:rsidRPr="000263CF" w:rsidRDefault="00504E76" w:rsidP="00A658F8">
            <w:pPr>
              <w:cnfStyle w:val="100000000000" w:firstRow="1" w:lastRow="0" w:firstColumn="0" w:lastColumn="0" w:oddVBand="0" w:evenVBand="0" w:oddHBand="0" w:evenHBand="0" w:firstRowFirstColumn="0" w:firstRowLastColumn="0" w:lastRowFirstColumn="0" w:lastRowLastColumn="0"/>
              <w:rPr>
                <w:rStyle w:val="Strong"/>
                <w:b/>
                <w:bCs w:val="0"/>
              </w:rPr>
            </w:pPr>
            <w:r w:rsidRPr="000263CF">
              <w:rPr>
                <w:rStyle w:val="Strong"/>
                <w:b/>
                <w:bCs w:val="0"/>
              </w:rPr>
              <w:t>Whey Powder</w:t>
            </w:r>
          </w:p>
        </w:tc>
      </w:tr>
      <w:tr w:rsidR="00504E76" w14:paraId="2BF073EA" w14:textId="77777777" w:rsidTr="00026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3081F904" w14:textId="77777777" w:rsidR="00504E76" w:rsidRPr="000263CF" w:rsidRDefault="00504E76" w:rsidP="00A658F8">
            <w:pPr>
              <w:rPr>
                <w:rStyle w:val="Strong"/>
                <w:b/>
                <w:bCs w:val="0"/>
              </w:rPr>
            </w:pPr>
            <w:r w:rsidRPr="000263CF">
              <w:rPr>
                <w:rStyle w:val="Strong"/>
                <w:b/>
                <w:bCs w:val="0"/>
              </w:rPr>
              <w:t>US$ per metric tonne</w:t>
            </w:r>
          </w:p>
        </w:tc>
        <w:tc>
          <w:tcPr>
            <w:tcW w:w="833" w:type="pct"/>
          </w:tcPr>
          <w:p w14:paraId="053ADD82" w14:textId="77777777" w:rsidR="00504E76" w:rsidRDefault="00504E76" w:rsidP="00A658F8">
            <w:pPr>
              <w:cnfStyle w:val="000000100000" w:firstRow="0" w:lastRow="0" w:firstColumn="0" w:lastColumn="0" w:oddVBand="0" w:evenVBand="0" w:oddHBand="1" w:evenHBand="0" w:firstRowFirstColumn="0" w:firstRowLastColumn="0" w:lastRowFirstColumn="0" w:lastRowLastColumn="0"/>
              <w:rPr>
                <w:lang w:eastAsia="en-AU"/>
              </w:rPr>
            </w:pPr>
          </w:p>
        </w:tc>
        <w:tc>
          <w:tcPr>
            <w:tcW w:w="833" w:type="pct"/>
          </w:tcPr>
          <w:p w14:paraId="3E50698B" w14:textId="77777777" w:rsidR="00504E76" w:rsidRDefault="00504E76" w:rsidP="00A658F8">
            <w:pPr>
              <w:cnfStyle w:val="000000100000" w:firstRow="0" w:lastRow="0" w:firstColumn="0" w:lastColumn="0" w:oddVBand="0" w:evenVBand="0" w:oddHBand="1" w:evenHBand="0" w:firstRowFirstColumn="0" w:firstRowLastColumn="0" w:lastRowFirstColumn="0" w:lastRowLastColumn="0"/>
              <w:rPr>
                <w:lang w:eastAsia="en-AU"/>
              </w:rPr>
            </w:pPr>
          </w:p>
        </w:tc>
        <w:tc>
          <w:tcPr>
            <w:tcW w:w="833" w:type="pct"/>
          </w:tcPr>
          <w:p w14:paraId="2DEDBE82" w14:textId="77777777" w:rsidR="00504E76" w:rsidRDefault="00504E76" w:rsidP="00A658F8">
            <w:pPr>
              <w:cnfStyle w:val="000000100000" w:firstRow="0" w:lastRow="0" w:firstColumn="0" w:lastColumn="0" w:oddVBand="0" w:evenVBand="0" w:oddHBand="1" w:evenHBand="0" w:firstRowFirstColumn="0" w:firstRowLastColumn="0" w:lastRowFirstColumn="0" w:lastRowLastColumn="0"/>
              <w:rPr>
                <w:lang w:eastAsia="en-AU"/>
              </w:rPr>
            </w:pPr>
          </w:p>
        </w:tc>
        <w:tc>
          <w:tcPr>
            <w:tcW w:w="833" w:type="pct"/>
          </w:tcPr>
          <w:p w14:paraId="14B23FDF" w14:textId="77777777" w:rsidR="00504E76" w:rsidRDefault="00504E76" w:rsidP="00A658F8">
            <w:pPr>
              <w:cnfStyle w:val="000000100000" w:firstRow="0" w:lastRow="0" w:firstColumn="0" w:lastColumn="0" w:oddVBand="0" w:evenVBand="0" w:oddHBand="1" w:evenHBand="0" w:firstRowFirstColumn="0" w:firstRowLastColumn="0" w:lastRowFirstColumn="0" w:lastRowLastColumn="0"/>
              <w:rPr>
                <w:lang w:eastAsia="en-AU"/>
              </w:rPr>
            </w:pPr>
          </w:p>
        </w:tc>
        <w:tc>
          <w:tcPr>
            <w:tcW w:w="833" w:type="pct"/>
          </w:tcPr>
          <w:p w14:paraId="1548FBCC" w14:textId="77777777" w:rsidR="00504E76" w:rsidRDefault="00504E76" w:rsidP="00A658F8">
            <w:pPr>
              <w:cnfStyle w:val="000000100000" w:firstRow="0" w:lastRow="0" w:firstColumn="0" w:lastColumn="0" w:oddVBand="0" w:evenVBand="0" w:oddHBand="1" w:evenHBand="0" w:firstRowFirstColumn="0" w:firstRowLastColumn="0" w:lastRowFirstColumn="0" w:lastRowLastColumn="0"/>
              <w:rPr>
                <w:lang w:eastAsia="en-AU"/>
              </w:rPr>
            </w:pPr>
          </w:p>
        </w:tc>
      </w:tr>
    </w:tbl>
    <w:p w14:paraId="33EDA806" w14:textId="323C0673" w:rsidR="00504E76" w:rsidRDefault="00504E76" w:rsidP="000263CF">
      <w:pPr>
        <w:pStyle w:val="ListNumber"/>
        <w:rPr>
          <w:lang w:eastAsia="en-AU"/>
        </w:rPr>
      </w:pPr>
      <w:r>
        <w:rPr>
          <w:lang w:eastAsia="en-AU"/>
        </w:rPr>
        <w:lastRenderedPageBreak/>
        <w:t>Create a radar graph with the data collected above</w:t>
      </w:r>
    </w:p>
    <w:p w14:paraId="2207C3D2" w14:textId="0E3B7878" w:rsidR="000263CF" w:rsidRPr="000263CF" w:rsidRDefault="000263CF" w:rsidP="000263CF">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b</w:t>
      </w:r>
      <w:r w:rsidRPr="000263CF">
        <w:t>lank radar graph</w:t>
      </w:r>
    </w:p>
    <w:p w14:paraId="73777DBC" w14:textId="66EC4EC0" w:rsidR="003916C8" w:rsidRDefault="0019577A" w:rsidP="001F60CD">
      <w:r w:rsidRPr="0019577A">
        <w:rPr>
          <w:noProof/>
        </w:rPr>
        <w:drawing>
          <wp:inline distT="0" distB="0" distL="0" distR="0" wp14:anchorId="12960D92" wp14:editId="19ADA841">
            <wp:extent cx="3843947" cy="3338228"/>
            <wp:effectExtent l="0" t="0" r="4445" b="0"/>
            <wp:docPr id="1912651225" name="Picture 1" descr="Blank pentagon rad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51225" name="Picture 1" descr="Blank pentagon radar graph"/>
                    <pic:cNvPicPr/>
                  </pic:nvPicPr>
                  <pic:blipFill>
                    <a:blip r:embed="rId106"/>
                    <a:stretch>
                      <a:fillRect/>
                    </a:stretch>
                  </pic:blipFill>
                  <pic:spPr>
                    <a:xfrm>
                      <a:off x="0" y="0"/>
                      <a:ext cx="3855809" cy="3348529"/>
                    </a:xfrm>
                    <a:prstGeom prst="rect">
                      <a:avLst/>
                    </a:prstGeom>
                  </pic:spPr>
                </pic:pic>
              </a:graphicData>
            </a:graphic>
          </wp:inline>
        </w:drawing>
      </w:r>
    </w:p>
    <w:p w14:paraId="052F5739" w14:textId="5AE6EDD0" w:rsidR="00EB0FAB" w:rsidRDefault="009E4831" w:rsidP="00BC329B">
      <w:pPr>
        <w:rPr>
          <w:lang w:eastAsia="en-AU"/>
        </w:rPr>
      </w:pPr>
      <w:r w:rsidRPr="00BC329B">
        <w:t>Use</w:t>
      </w:r>
      <w:r>
        <w:rPr>
          <w:lang w:eastAsia="en-AU"/>
        </w:rPr>
        <w:t xml:space="preserve"> </w:t>
      </w:r>
      <w:hyperlink r:id="rId107" w:history="1">
        <w:r w:rsidRPr="007E1868">
          <w:rPr>
            <w:rStyle w:val="Hyperlink"/>
          </w:rPr>
          <w:t>2023 Rabobank World Dairy Map</w:t>
        </w:r>
      </w:hyperlink>
      <w:r w:rsidR="007472DF">
        <w:rPr>
          <w:lang w:eastAsia="en-AU"/>
        </w:rPr>
        <w:t xml:space="preserve"> and </w:t>
      </w:r>
      <w:r w:rsidR="0016282A">
        <w:rPr>
          <w:lang w:eastAsia="en-AU"/>
        </w:rPr>
        <w:t xml:space="preserve">review Australia’s, New Zealand’s and Brazil’s agribusiness to </w:t>
      </w:r>
      <w:r w:rsidR="007472DF">
        <w:rPr>
          <w:lang w:eastAsia="en-AU"/>
        </w:rPr>
        <w:t>c</w:t>
      </w:r>
      <w:r w:rsidR="00F95687">
        <w:rPr>
          <w:lang w:eastAsia="en-AU"/>
        </w:rPr>
        <w:t xml:space="preserve">omment on the </w:t>
      </w:r>
      <w:r w:rsidR="00EB0FAB" w:rsidRPr="00242849">
        <w:rPr>
          <w:lang w:eastAsia="en-AU"/>
        </w:rPr>
        <w:t>global flow of dairy trade</w:t>
      </w:r>
      <w:r w:rsidR="0098728D">
        <w:rPr>
          <w:lang w:eastAsia="en-AU"/>
        </w:rPr>
        <w:t xml:space="preserve"> in the space below</w:t>
      </w:r>
      <w:r w:rsidR="007472DF">
        <w:rPr>
          <w:lang w:eastAsia="en-AU"/>
        </w:rPr>
        <w:t>.</w:t>
      </w:r>
    </w:p>
    <w:tbl>
      <w:tblPr>
        <w:tblStyle w:val="TableGrid"/>
        <w:tblW w:w="0" w:type="auto"/>
        <w:tblLook w:val="04A0" w:firstRow="1" w:lastRow="0" w:firstColumn="1" w:lastColumn="0" w:noHBand="0" w:noVBand="1"/>
        <w:tblDescription w:val="Blank space for students to respond."/>
      </w:tblPr>
      <w:tblGrid>
        <w:gridCol w:w="9628"/>
      </w:tblGrid>
      <w:tr w:rsidR="001C14E5" w14:paraId="3A60AA9F" w14:textId="77777777" w:rsidTr="00F85E17">
        <w:trPr>
          <w:trHeight w:val="2306"/>
        </w:trPr>
        <w:tc>
          <w:tcPr>
            <w:tcW w:w="9628" w:type="dxa"/>
          </w:tcPr>
          <w:p w14:paraId="6D5393F9" w14:textId="77777777" w:rsidR="001C14E5" w:rsidRDefault="001C14E5" w:rsidP="001C14E5"/>
        </w:tc>
      </w:tr>
    </w:tbl>
    <w:p w14:paraId="362038F8" w14:textId="77777777" w:rsidR="00581725" w:rsidRDefault="00581725" w:rsidP="001F60CD">
      <w:pPr>
        <w:pStyle w:val="Heading2"/>
        <w:rPr>
          <w:lang w:eastAsia="en-AU"/>
        </w:rPr>
      </w:pPr>
    </w:p>
    <w:p w14:paraId="77AE65CC" w14:textId="77777777" w:rsidR="00581725" w:rsidRDefault="00581725">
      <w:pPr>
        <w:suppressAutoHyphens w:val="0"/>
        <w:spacing w:before="0" w:after="160" w:line="259" w:lineRule="auto"/>
        <w:rPr>
          <w:rFonts w:eastAsiaTheme="majorEastAsia"/>
          <w:bCs/>
          <w:color w:val="002664"/>
          <w:sz w:val="36"/>
          <w:szCs w:val="48"/>
          <w:lang w:eastAsia="en-AU"/>
        </w:rPr>
      </w:pPr>
      <w:r>
        <w:rPr>
          <w:lang w:eastAsia="en-AU"/>
        </w:rPr>
        <w:br w:type="page"/>
      </w:r>
    </w:p>
    <w:p w14:paraId="64410476" w14:textId="0D36502C" w:rsidR="00D961D3" w:rsidRPr="007472DF" w:rsidRDefault="00581725" w:rsidP="001F60CD">
      <w:pPr>
        <w:pStyle w:val="Heading2"/>
        <w:rPr>
          <w:lang w:eastAsia="en-AU"/>
        </w:rPr>
      </w:pPr>
      <w:bookmarkStart w:id="48" w:name="_Toc179547739"/>
      <w:r>
        <w:rPr>
          <w:lang w:eastAsia="en-AU"/>
        </w:rPr>
        <w:lastRenderedPageBreak/>
        <w:t>A</w:t>
      </w:r>
      <w:r w:rsidR="00D961D3">
        <w:rPr>
          <w:lang w:eastAsia="en-AU"/>
        </w:rPr>
        <w:t xml:space="preserve">ctivity 21 </w:t>
      </w:r>
      <w:r w:rsidR="00EE7256">
        <w:rPr>
          <w:lang w:eastAsia="en-AU"/>
        </w:rPr>
        <w:t>–</w:t>
      </w:r>
      <w:r w:rsidR="00D961D3">
        <w:rPr>
          <w:lang w:eastAsia="en-AU"/>
        </w:rPr>
        <w:t xml:space="preserve"> </w:t>
      </w:r>
      <w:r w:rsidR="00717B49">
        <w:t>i</w:t>
      </w:r>
      <w:r w:rsidR="00717B49" w:rsidRPr="001F60CD">
        <w:t>nterpreting</w:t>
      </w:r>
      <w:r w:rsidR="00717B49">
        <w:t xml:space="preserve"> </w:t>
      </w:r>
      <w:r w:rsidR="00692311">
        <w:t>spatial patterns of global dairy industry</w:t>
      </w:r>
      <w:r w:rsidR="0053223E">
        <w:t xml:space="preserve"> (2)</w:t>
      </w:r>
      <w:bookmarkEnd w:id="48"/>
    </w:p>
    <w:p w14:paraId="7134553B" w14:textId="7FCBD38C" w:rsidR="0007272A" w:rsidRDefault="0007272A" w:rsidP="001F60CD">
      <w:pPr>
        <w:pStyle w:val="FeatureBox2"/>
      </w:pPr>
      <w:r w:rsidRPr="001F60CD">
        <w:rPr>
          <w:rStyle w:val="Strong"/>
        </w:rPr>
        <w:t>Teacher note</w:t>
      </w:r>
      <w:r w:rsidRPr="001F60CD">
        <w:t>:</w:t>
      </w:r>
      <w:r>
        <w:t xml:space="preserve"> </w:t>
      </w:r>
      <w:r w:rsidR="00717B49">
        <w:t xml:space="preserve">this </w:t>
      </w:r>
      <w:r>
        <w:t xml:space="preserve">task </w:t>
      </w:r>
      <w:r w:rsidRPr="001F60CD">
        <w:t>can</w:t>
      </w:r>
      <w:r>
        <w:t xml:space="preserve"> be competed as individual research, a pair or group task</w:t>
      </w:r>
      <w:r w:rsidR="00717B49">
        <w:t>,</w:t>
      </w:r>
      <w:r>
        <w:t xml:space="preserve"> or explicitly taught with direct teacher instruction and modelling.</w:t>
      </w:r>
    </w:p>
    <w:p w14:paraId="1CC845EB" w14:textId="3EBCD992" w:rsidR="00D01A4E" w:rsidRPr="00D01A4E" w:rsidRDefault="00717B49" w:rsidP="00D01A4E">
      <w:pPr>
        <w:pStyle w:val="FeatureBox2"/>
        <w:rPr>
          <w:lang w:eastAsia="en-AU"/>
        </w:rPr>
      </w:pPr>
      <w:r>
        <w:rPr>
          <w:lang w:eastAsia="en-AU"/>
        </w:rPr>
        <w:t xml:space="preserve">The estimated </w:t>
      </w:r>
      <w:r w:rsidR="00D01A4E">
        <w:rPr>
          <w:lang w:eastAsia="en-AU"/>
        </w:rPr>
        <w:t>time for Activity 2</w:t>
      </w:r>
      <w:r w:rsidR="009F347A">
        <w:rPr>
          <w:lang w:eastAsia="en-AU"/>
        </w:rPr>
        <w:t>1</w:t>
      </w:r>
      <w:r w:rsidR="00D01A4E">
        <w:rPr>
          <w:lang w:eastAsia="en-AU"/>
        </w:rPr>
        <w:t xml:space="preserve"> </w:t>
      </w:r>
      <w:r>
        <w:rPr>
          <w:lang w:eastAsia="en-AU"/>
        </w:rPr>
        <w:t>is</w:t>
      </w:r>
      <w:r w:rsidR="00D01A4E">
        <w:rPr>
          <w:lang w:eastAsia="en-AU"/>
        </w:rPr>
        <w:t xml:space="preserve"> </w:t>
      </w:r>
      <w:r>
        <w:rPr>
          <w:lang w:eastAsia="en-AU"/>
        </w:rPr>
        <w:t>one</w:t>
      </w:r>
      <w:r w:rsidR="00D01A4E">
        <w:rPr>
          <w:lang w:eastAsia="en-AU"/>
        </w:rPr>
        <w:t xml:space="preserve"> hour</w:t>
      </w:r>
      <w:r>
        <w:rPr>
          <w:lang w:eastAsia="en-AU"/>
        </w:rPr>
        <w:t>.</w:t>
      </w:r>
    </w:p>
    <w:p w14:paraId="1012A452" w14:textId="42294C93" w:rsidR="00874BE8" w:rsidRPr="00242849" w:rsidRDefault="00F95687" w:rsidP="001F60CD">
      <w:pPr>
        <w:rPr>
          <w:lang w:eastAsia="en-AU"/>
        </w:rPr>
      </w:pPr>
      <w:r>
        <w:t>Us</w:t>
      </w:r>
      <w:r w:rsidR="00AA0600">
        <w:t>ing</w:t>
      </w:r>
      <w:r w:rsidRPr="00242849">
        <w:rPr>
          <w:lang w:eastAsia="en-AU"/>
        </w:rPr>
        <w:t xml:space="preserve"> </w:t>
      </w:r>
      <w:hyperlink r:id="rId108" w:history="1">
        <w:r w:rsidRPr="00A6067C">
          <w:rPr>
            <w:rStyle w:val="Hyperlink"/>
          </w:rPr>
          <w:t>Milk Production</w:t>
        </w:r>
        <w:r w:rsidR="00A6067C" w:rsidRPr="00A6067C">
          <w:rPr>
            <w:rStyle w:val="Hyperlink"/>
          </w:rPr>
          <w:t>, 2022</w:t>
        </w:r>
      </w:hyperlink>
      <w:r w:rsidR="0007272A">
        <w:rPr>
          <w:lang w:eastAsia="en-AU"/>
        </w:rPr>
        <w:t xml:space="preserve">, </w:t>
      </w:r>
      <w:hyperlink r:id="rId109">
        <w:r w:rsidR="00EE2DC8">
          <w:rPr>
            <w:rStyle w:val="Hyperlink"/>
          </w:rPr>
          <w:t>Gateway to dairy production and products | Food and Agriculture Organisation of the United Nations</w:t>
        </w:r>
      </w:hyperlink>
      <w:r w:rsidR="00874BE8" w:rsidRPr="00313CA5">
        <w:t xml:space="preserve"> and </w:t>
      </w:r>
      <w:hyperlink r:id="rId110" w:anchor=":~:text=Dairy%20is%20one%20of%20Australia's,gate%20value%20in%202022%2D23.">
        <w:r w:rsidR="00874BE8" w:rsidRPr="00313CA5">
          <w:rPr>
            <w:rStyle w:val="Hyperlink"/>
          </w:rPr>
          <w:t xml:space="preserve">Dairy in Australia </w:t>
        </w:r>
        <w:r w:rsidR="00AE73C2">
          <w:rPr>
            <w:rStyle w:val="Hyperlink"/>
          </w:rPr>
          <w:t>–</w:t>
        </w:r>
        <w:r w:rsidR="00AE73C2" w:rsidRPr="00313CA5">
          <w:rPr>
            <w:rStyle w:val="Hyperlink"/>
          </w:rPr>
          <w:t xml:space="preserve"> </w:t>
        </w:r>
        <w:r w:rsidR="00EE2DC8">
          <w:rPr>
            <w:rStyle w:val="Hyperlink"/>
          </w:rPr>
          <w:t>D</w:t>
        </w:r>
        <w:r w:rsidR="00EE2DC8" w:rsidRPr="00EE2DC8">
          <w:rPr>
            <w:rStyle w:val="Hyperlink"/>
          </w:rPr>
          <w:t xml:space="preserve">epartment of Agriculture, Fisheries and Forestry </w:t>
        </w:r>
        <w:r w:rsidR="00EE2DC8">
          <w:rPr>
            <w:rStyle w:val="Hyperlink"/>
          </w:rPr>
          <w:t>(</w:t>
        </w:r>
        <w:r w:rsidR="00874BE8" w:rsidRPr="00313CA5">
          <w:rPr>
            <w:rStyle w:val="Hyperlink"/>
          </w:rPr>
          <w:t>DAF</w:t>
        </w:r>
        <w:r w:rsidR="00EE2DC8">
          <w:rPr>
            <w:rStyle w:val="Hyperlink"/>
          </w:rPr>
          <w:t>F)</w:t>
        </w:r>
      </w:hyperlink>
      <w:r w:rsidR="00B240A7">
        <w:t>, answer the following questions:</w:t>
      </w:r>
    </w:p>
    <w:p w14:paraId="50FD3203" w14:textId="456B76F3" w:rsidR="00874BE8" w:rsidRDefault="00B240A7" w:rsidP="001F60CD">
      <w:pPr>
        <w:pStyle w:val="ListBullet"/>
        <w:rPr>
          <w:lang w:eastAsia="en-AU"/>
        </w:rPr>
      </w:pPr>
      <w:r>
        <w:rPr>
          <w:lang w:eastAsia="en-AU"/>
        </w:rPr>
        <w:t>describe</w:t>
      </w:r>
      <w:r w:rsidR="00874BE8">
        <w:rPr>
          <w:lang w:eastAsia="en-AU"/>
        </w:rPr>
        <w:t xml:space="preserve"> the spatial patterns of milk production around the world</w:t>
      </w:r>
    </w:p>
    <w:p w14:paraId="4111D35E" w14:textId="46BF100F" w:rsidR="00874BE8" w:rsidRDefault="00B240A7" w:rsidP="001F60CD">
      <w:pPr>
        <w:pStyle w:val="ListBullet"/>
        <w:rPr>
          <w:lang w:eastAsia="en-AU"/>
        </w:rPr>
      </w:pPr>
      <w:r>
        <w:rPr>
          <w:lang w:eastAsia="en-AU"/>
        </w:rPr>
        <w:t xml:space="preserve">account </w:t>
      </w:r>
      <w:r w:rsidR="00B61902">
        <w:rPr>
          <w:lang w:eastAsia="en-AU"/>
        </w:rPr>
        <w:t>for</w:t>
      </w:r>
      <w:r w:rsidR="00874BE8">
        <w:rPr>
          <w:lang w:eastAsia="en-AU"/>
        </w:rPr>
        <w:t xml:space="preserve"> milk production volumes</w:t>
      </w:r>
    </w:p>
    <w:p w14:paraId="390A0294" w14:textId="382ECCC8" w:rsidR="00874BE8" w:rsidRPr="00F95687" w:rsidRDefault="00B240A7" w:rsidP="001F60CD">
      <w:pPr>
        <w:pStyle w:val="ListBullet"/>
      </w:pPr>
      <w:r>
        <w:rPr>
          <w:lang w:eastAsia="en-AU"/>
        </w:rPr>
        <w:t>analyse</w:t>
      </w:r>
      <w:r w:rsidR="00874BE8">
        <w:rPr>
          <w:lang w:eastAsia="en-AU"/>
        </w:rPr>
        <w:t xml:space="preserve"> milk export figures</w:t>
      </w:r>
      <w:r>
        <w:rPr>
          <w:lang w:eastAsia="en-AU"/>
        </w:rPr>
        <w:t>.</w:t>
      </w:r>
    </w:p>
    <w:p w14:paraId="3408960A" w14:textId="77777777" w:rsidR="008E1AE3" w:rsidRDefault="008E1AE3" w:rsidP="001F60CD">
      <w:r>
        <w:br w:type="page"/>
      </w:r>
    </w:p>
    <w:p w14:paraId="1D8559F3" w14:textId="5BE335BD" w:rsidR="00C542BD" w:rsidRDefault="008E1AE3" w:rsidP="003B6C72">
      <w:pPr>
        <w:pStyle w:val="Heading2"/>
      </w:pPr>
      <w:bookmarkStart w:id="49" w:name="_Toc179547740"/>
      <w:r>
        <w:lastRenderedPageBreak/>
        <w:t xml:space="preserve">Activity 22 – </w:t>
      </w:r>
      <w:r w:rsidR="003B6C72">
        <w:t xml:space="preserve">dairy </w:t>
      </w:r>
      <w:r w:rsidR="005123DC">
        <w:t xml:space="preserve">farming </w:t>
      </w:r>
      <w:r>
        <w:t xml:space="preserve">in </w:t>
      </w:r>
      <w:r w:rsidRPr="003B6C72">
        <w:t>different</w:t>
      </w:r>
      <w:r>
        <w:t xml:space="preserve"> regions</w:t>
      </w:r>
      <w:bookmarkEnd w:id="49"/>
    </w:p>
    <w:p w14:paraId="4CC5366E" w14:textId="785827FB" w:rsidR="008966D9" w:rsidRDefault="008966D9" w:rsidP="003B6C72">
      <w:pPr>
        <w:pStyle w:val="FeatureBox2"/>
      </w:pPr>
      <w:r w:rsidRPr="003B6C72">
        <w:rPr>
          <w:rStyle w:val="Strong"/>
        </w:rPr>
        <w:t>Teacher note</w:t>
      </w:r>
      <w:r w:rsidRPr="003B6C72">
        <w:t>:</w:t>
      </w:r>
      <w:r>
        <w:t xml:space="preserve"> </w:t>
      </w:r>
      <w:r w:rsidR="00B16B47">
        <w:t xml:space="preserve">students </w:t>
      </w:r>
      <w:r w:rsidRPr="003B6C72">
        <w:t>can</w:t>
      </w:r>
      <w:r>
        <w:t xml:space="preserve"> </w:t>
      </w:r>
      <w:r w:rsidR="00962E6B">
        <w:t>complete the</w:t>
      </w:r>
      <w:r>
        <w:t xml:space="preserve"> analys</w:t>
      </w:r>
      <w:r w:rsidR="004D6347">
        <w:t>i</w:t>
      </w:r>
      <w:r>
        <w:t>s sheet during the class discussion or as a group research task. Students to look at h</w:t>
      </w:r>
      <w:r w:rsidRPr="0064121B">
        <w:t>ow these factors vary in different regions and what the implications for dairy farming practices and outputs</w:t>
      </w:r>
      <w:r w:rsidR="00962E6B">
        <w:t xml:space="preserve"> are.</w:t>
      </w:r>
    </w:p>
    <w:p w14:paraId="6CD06F25" w14:textId="4ACCA416" w:rsidR="009F347A" w:rsidRPr="009F347A" w:rsidRDefault="009D70AD" w:rsidP="00841C13">
      <w:pPr>
        <w:pStyle w:val="FeatureBox2"/>
        <w:rPr>
          <w:lang w:eastAsia="en-AU"/>
        </w:rPr>
      </w:pPr>
      <w:r>
        <w:rPr>
          <w:lang w:eastAsia="en-AU"/>
        </w:rPr>
        <w:t xml:space="preserve">The estimated </w:t>
      </w:r>
      <w:r w:rsidR="009F347A">
        <w:rPr>
          <w:lang w:eastAsia="en-AU"/>
        </w:rPr>
        <w:t xml:space="preserve">time for Activity 22 </w:t>
      </w:r>
      <w:r>
        <w:rPr>
          <w:lang w:eastAsia="en-AU"/>
        </w:rPr>
        <w:t xml:space="preserve">is </w:t>
      </w:r>
      <w:r w:rsidR="00841C13">
        <w:rPr>
          <w:lang w:eastAsia="en-AU"/>
        </w:rPr>
        <w:t>2</w:t>
      </w:r>
      <w:r w:rsidR="009F347A">
        <w:rPr>
          <w:lang w:eastAsia="en-AU"/>
        </w:rPr>
        <w:t xml:space="preserve"> hour</w:t>
      </w:r>
      <w:r w:rsidR="00841C13">
        <w:rPr>
          <w:lang w:eastAsia="en-AU"/>
        </w:rPr>
        <w:t>s</w:t>
      </w:r>
      <w:r>
        <w:rPr>
          <w:lang w:eastAsia="en-AU"/>
        </w:rPr>
        <w:t>.</w:t>
      </w:r>
    </w:p>
    <w:p w14:paraId="4BF0EBE4" w14:textId="13D0C784" w:rsidR="00E60C21" w:rsidRDefault="00B02998" w:rsidP="00B02998">
      <w:pPr>
        <w:pStyle w:val="Caption"/>
      </w:pPr>
      <w:r>
        <w:t xml:space="preserve">Table </w:t>
      </w:r>
      <w:r>
        <w:fldChar w:fldCharType="begin"/>
      </w:r>
      <w:r>
        <w:instrText xml:space="preserve"> SEQ Table \* ARABIC </w:instrText>
      </w:r>
      <w:r>
        <w:fldChar w:fldCharType="separate"/>
      </w:r>
      <w:r w:rsidR="006D7504">
        <w:rPr>
          <w:noProof/>
        </w:rPr>
        <w:t>22</w:t>
      </w:r>
      <w:r>
        <w:fldChar w:fldCharType="end"/>
      </w:r>
      <w:r>
        <w:t xml:space="preserve"> –</w:t>
      </w:r>
      <w:r w:rsidR="00E60C21">
        <w:t xml:space="preserve"> </w:t>
      </w:r>
      <w:r w:rsidR="009D70AD">
        <w:t>a</w:t>
      </w:r>
      <w:r w:rsidR="009D70AD" w:rsidRPr="00EE4B7B">
        <w:t xml:space="preserve">nalysis </w:t>
      </w:r>
      <w:r w:rsidR="00E60C21" w:rsidRPr="00EE4B7B">
        <w:t>of factors influencing dairy farming on a global scale</w:t>
      </w:r>
    </w:p>
    <w:tbl>
      <w:tblPr>
        <w:tblStyle w:val="Tableheader"/>
        <w:tblW w:w="5000" w:type="pct"/>
        <w:tblLook w:val="04A0" w:firstRow="1" w:lastRow="0" w:firstColumn="1" w:lastColumn="0" w:noHBand="0" w:noVBand="1"/>
        <w:tblCaption w:val="Table 14 – Analysis of factors influencing dairy farming on a global scale"/>
        <w:tblDescription w:val="Table with rows and columns. On the columns are the following headings, Factors, Spatial pattern, Productivity, Sustainability&#10;On the Y axis the headings are - Climate, Topography, Soil, Water availability, Land availability, Access to infrastructure, Access to markets"/>
      </w:tblPr>
      <w:tblGrid>
        <w:gridCol w:w="2747"/>
        <w:gridCol w:w="2294"/>
        <w:gridCol w:w="2294"/>
        <w:gridCol w:w="2295"/>
      </w:tblGrid>
      <w:tr w:rsidR="008966D9" w14:paraId="10F930A8" w14:textId="77777777" w:rsidTr="004A32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7B31F99B" w14:textId="77777777" w:rsidR="008966D9" w:rsidRPr="00B02998" w:rsidRDefault="008966D9" w:rsidP="00B02998">
            <w:pPr>
              <w:rPr>
                <w:rStyle w:val="Strong"/>
                <w:b/>
                <w:bCs w:val="0"/>
              </w:rPr>
            </w:pPr>
            <w:r w:rsidRPr="00B02998">
              <w:rPr>
                <w:rStyle w:val="Strong"/>
                <w:b/>
                <w:bCs w:val="0"/>
              </w:rPr>
              <w:t>Factors</w:t>
            </w:r>
          </w:p>
        </w:tc>
        <w:tc>
          <w:tcPr>
            <w:tcW w:w="1250" w:type="pct"/>
          </w:tcPr>
          <w:p w14:paraId="474199EE" w14:textId="77777777" w:rsidR="008966D9" w:rsidRPr="00B02998" w:rsidRDefault="008966D9" w:rsidP="00B02998">
            <w:pPr>
              <w:cnfStyle w:val="100000000000" w:firstRow="1" w:lastRow="0" w:firstColumn="0" w:lastColumn="0" w:oddVBand="0" w:evenVBand="0" w:oddHBand="0" w:evenHBand="0" w:firstRowFirstColumn="0" w:firstRowLastColumn="0" w:lastRowFirstColumn="0" w:lastRowLastColumn="0"/>
              <w:rPr>
                <w:rStyle w:val="Strong"/>
                <w:b/>
                <w:bCs w:val="0"/>
              </w:rPr>
            </w:pPr>
            <w:r w:rsidRPr="00B02998">
              <w:rPr>
                <w:rStyle w:val="Strong"/>
                <w:b/>
                <w:bCs w:val="0"/>
              </w:rPr>
              <w:t>Spatial pattern</w:t>
            </w:r>
          </w:p>
        </w:tc>
        <w:tc>
          <w:tcPr>
            <w:tcW w:w="1250" w:type="pct"/>
          </w:tcPr>
          <w:p w14:paraId="3ABB2B95" w14:textId="77777777" w:rsidR="008966D9" w:rsidRPr="00B02998" w:rsidRDefault="008966D9" w:rsidP="00B02998">
            <w:pPr>
              <w:cnfStyle w:val="100000000000" w:firstRow="1" w:lastRow="0" w:firstColumn="0" w:lastColumn="0" w:oddVBand="0" w:evenVBand="0" w:oddHBand="0" w:evenHBand="0" w:firstRowFirstColumn="0" w:firstRowLastColumn="0" w:lastRowFirstColumn="0" w:lastRowLastColumn="0"/>
              <w:rPr>
                <w:rStyle w:val="Strong"/>
                <w:b/>
                <w:bCs w:val="0"/>
              </w:rPr>
            </w:pPr>
            <w:r w:rsidRPr="00B02998">
              <w:rPr>
                <w:rStyle w:val="Strong"/>
                <w:b/>
                <w:bCs w:val="0"/>
              </w:rPr>
              <w:t>Productivity</w:t>
            </w:r>
          </w:p>
        </w:tc>
        <w:tc>
          <w:tcPr>
            <w:tcW w:w="1250" w:type="pct"/>
          </w:tcPr>
          <w:p w14:paraId="3983D117" w14:textId="77777777" w:rsidR="008966D9" w:rsidRPr="00B02998" w:rsidRDefault="008966D9" w:rsidP="00B02998">
            <w:pPr>
              <w:cnfStyle w:val="100000000000" w:firstRow="1" w:lastRow="0" w:firstColumn="0" w:lastColumn="0" w:oddVBand="0" w:evenVBand="0" w:oddHBand="0" w:evenHBand="0" w:firstRowFirstColumn="0" w:firstRowLastColumn="0" w:lastRowFirstColumn="0" w:lastRowLastColumn="0"/>
              <w:rPr>
                <w:rStyle w:val="Strong"/>
                <w:b/>
                <w:bCs w:val="0"/>
              </w:rPr>
            </w:pPr>
            <w:r w:rsidRPr="00B02998">
              <w:rPr>
                <w:rStyle w:val="Strong"/>
                <w:b/>
                <w:bCs w:val="0"/>
              </w:rPr>
              <w:t>Sustainability</w:t>
            </w:r>
          </w:p>
        </w:tc>
      </w:tr>
      <w:tr w:rsidR="008966D9" w14:paraId="6E88D4F5" w14:textId="77777777" w:rsidTr="004A32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42CC5394" w14:textId="77777777" w:rsidR="008966D9" w:rsidRPr="00B02998" w:rsidRDefault="008966D9">
            <w:pPr>
              <w:ind w:left="567" w:hanging="567"/>
              <w:rPr>
                <w:rStyle w:val="Strong"/>
                <w:b/>
                <w:bCs w:val="0"/>
              </w:rPr>
            </w:pPr>
            <w:r w:rsidRPr="00B02998">
              <w:rPr>
                <w:rStyle w:val="Strong"/>
                <w:b/>
                <w:bCs w:val="0"/>
              </w:rPr>
              <w:t>Climate</w:t>
            </w:r>
          </w:p>
        </w:tc>
        <w:tc>
          <w:tcPr>
            <w:tcW w:w="1250" w:type="pct"/>
          </w:tcPr>
          <w:p w14:paraId="33AF3799"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63F4B276"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3D6F3674"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r>
      <w:tr w:rsidR="008966D9" w14:paraId="2644E3EC" w14:textId="77777777" w:rsidTr="004A32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25EAC86" w14:textId="77777777" w:rsidR="008966D9" w:rsidRPr="00B02998" w:rsidRDefault="008966D9">
            <w:pPr>
              <w:rPr>
                <w:rStyle w:val="Strong"/>
                <w:b/>
                <w:bCs w:val="0"/>
              </w:rPr>
            </w:pPr>
            <w:r w:rsidRPr="00B02998">
              <w:rPr>
                <w:rStyle w:val="Strong"/>
                <w:b/>
                <w:bCs w:val="0"/>
              </w:rPr>
              <w:t>Topography</w:t>
            </w:r>
          </w:p>
        </w:tc>
        <w:tc>
          <w:tcPr>
            <w:tcW w:w="1250" w:type="pct"/>
          </w:tcPr>
          <w:p w14:paraId="550D4B59"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c>
          <w:tcPr>
            <w:tcW w:w="1250" w:type="pct"/>
          </w:tcPr>
          <w:p w14:paraId="7A1077C9"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c>
          <w:tcPr>
            <w:tcW w:w="1250" w:type="pct"/>
          </w:tcPr>
          <w:p w14:paraId="64D04DC8"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r>
      <w:tr w:rsidR="008966D9" w14:paraId="1208D115" w14:textId="77777777" w:rsidTr="004A32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BE8AEA6" w14:textId="77777777" w:rsidR="008966D9" w:rsidRPr="00B02998" w:rsidRDefault="008966D9">
            <w:pPr>
              <w:rPr>
                <w:rStyle w:val="Strong"/>
                <w:b/>
                <w:bCs w:val="0"/>
              </w:rPr>
            </w:pPr>
            <w:r w:rsidRPr="00B02998">
              <w:rPr>
                <w:rStyle w:val="Strong"/>
                <w:b/>
                <w:bCs w:val="0"/>
              </w:rPr>
              <w:t>Soil</w:t>
            </w:r>
          </w:p>
        </w:tc>
        <w:tc>
          <w:tcPr>
            <w:tcW w:w="1250" w:type="pct"/>
          </w:tcPr>
          <w:p w14:paraId="6880EEF1"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355B8F2F"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1490CCAD"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r>
      <w:tr w:rsidR="008966D9" w14:paraId="405C7AB6" w14:textId="77777777" w:rsidTr="004A32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7749C9FF" w14:textId="77777777" w:rsidR="008966D9" w:rsidRPr="00B02998" w:rsidRDefault="008966D9">
            <w:pPr>
              <w:rPr>
                <w:rStyle w:val="Strong"/>
                <w:b/>
                <w:bCs w:val="0"/>
              </w:rPr>
            </w:pPr>
            <w:r w:rsidRPr="00B02998">
              <w:rPr>
                <w:rStyle w:val="Strong"/>
                <w:b/>
                <w:bCs w:val="0"/>
              </w:rPr>
              <w:t>Water availability</w:t>
            </w:r>
          </w:p>
        </w:tc>
        <w:tc>
          <w:tcPr>
            <w:tcW w:w="1250" w:type="pct"/>
          </w:tcPr>
          <w:p w14:paraId="64D744C1"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c>
          <w:tcPr>
            <w:tcW w:w="1250" w:type="pct"/>
          </w:tcPr>
          <w:p w14:paraId="3175898A"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c>
          <w:tcPr>
            <w:tcW w:w="1250" w:type="pct"/>
          </w:tcPr>
          <w:p w14:paraId="052A3C6B"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r>
      <w:tr w:rsidR="008966D9" w14:paraId="33F1FA6E" w14:textId="77777777" w:rsidTr="004A32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6DC678B" w14:textId="77777777" w:rsidR="008966D9" w:rsidRPr="00B02998" w:rsidRDefault="008966D9">
            <w:pPr>
              <w:rPr>
                <w:rStyle w:val="Strong"/>
                <w:b/>
                <w:bCs w:val="0"/>
              </w:rPr>
            </w:pPr>
            <w:r w:rsidRPr="00B02998">
              <w:rPr>
                <w:rStyle w:val="Strong"/>
                <w:b/>
                <w:bCs w:val="0"/>
              </w:rPr>
              <w:t>Land availability</w:t>
            </w:r>
          </w:p>
        </w:tc>
        <w:tc>
          <w:tcPr>
            <w:tcW w:w="1250" w:type="pct"/>
          </w:tcPr>
          <w:p w14:paraId="407D07A7"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179B6870"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40025133"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r>
      <w:tr w:rsidR="008966D9" w14:paraId="4D5A6B39" w14:textId="77777777" w:rsidTr="004A32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65210CD3" w14:textId="77777777" w:rsidR="008966D9" w:rsidRPr="00B02998" w:rsidRDefault="008966D9">
            <w:pPr>
              <w:rPr>
                <w:rStyle w:val="Strong"/>
                <w:b/>
                <w:bCs w:val="0"/>
              </w:rPr>
            </w:pPr>
            <w:r w:rsidRPr="00B02998">
              <w:rPr>
                <w:rStyle w:val="Strong"/>
                <w:b/>
                <w:bCs w:val="0"/>
              </w:rPr>
              <w:t>Access to infrastructure</w:t>
            </w:r>
          </w:p>
        </w:tc>
        <w:tc>
          <w:tcPr>
            <w:tcW w:w="1250" w:type="pct"/>
          </w:tcPr>
          <w:p w14:paraId="3FF5E3B4"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c>
          <w:tcPr>
            <w:tcW w:w="1250" w:type="pct"/>
          </w:tcPr>
          <w:p w14:paraId="572D3D31"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c>
          <w:tcPr>
            <w:tcW w:w="1250" w:type="pct"/>
          </w:tcPr>
          <w:p w14:paraId="7D91619B" w14:textId="77777777" w:rsidR="008966D9" w:rsidRDefault="008966D9">
            <w:pPr>
              <w:cnfStyle w:val="000000010000" w:firstRow="0" w:lastRow="0" w:firstColumn="0" w:lastColumn="0" w:oddVBand="0" w:evenVBand="0" w:oddHBand="0" w:evenHBand="1" w:firstRowFirstColumn="0" w:firstRowLastColumn="0" w:lastRowFirstColumn="0" w:lastRowLastColumn="0"/>
            </w:pPr>
          </w:p>
        </w:tc>
      </w:tr>
      <w:tr w:rsidR="008966D9" w14:paraId="0D0BA7F2" w14:textId="77777777" w:rsidTr="004A32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20D0438C" w14:textId="77777777" w:rsidR="008966D9" w:rsidRPr="00B02998" w:rsidRDefault="008966D9">
            <w:pPr>
              <w:rPr>
                <w:rStyle w:val="Strong"/>
                <w:b/>
                <w:bCs w:val="0"/>
              </w:rPr>
            </w:pPr>
            <w:r w:rsidRPr="00B02998">
              <w:rPr>
                <w:rStyle w:val="Strong"/>
                <w:b/>
                <w:bCs w:val="0"/>
              </w:rPr>
              <w:t>Access to markets</w:t>
            </w:r>
          </w:p>
        </w:tc>
        <w:tc>
          <w:tcPr>
            <w:tcW w:w="1250" w:type="pct"/>
          </w:tcPr>
          <w:p w14:paraId="70BC2387"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7CABF1CB"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c>
          <w:tcPr>
            <w:tcW w:w="1250" w:type="pct"/>
          </w:tcPr>
          <w:p w14:paraId="6B67ED68" w14:textId="77777777" w:rsidR="008966D9" w:rsidRDefault="008966D9">
            <w:pPr>
              <w:cnfStyle w:val="000000100000" w:firstRow="0" w:lastRow="0" w:firstColumn="0" w:lastColumn="0" w:oddVBand="0" w:evenVBand="0" w:oddHBand="1" w:evenHBand="0" w:firstRowFirstColumn="0" w:firstRowLastColumn="0" w:lastRowFirstColumn="0" w:lastRowLastColumn="0"/>
            </w:pPr>
          </w:p>
        </w:tc>
      </w:tr>
    </w:tbl>
    <w:p w14:paraId="6A36CA9C" w14:textId="4F481A31" w:rsidR="00E60C21" w:rsidRDefault="00F407AF" w:rsidP="00F407AF">
      <w:pPr>
        <w:pStyle w:val="Caption"/>
      </w:pPr>
      <w:r>
        <w:t xml:space="preserve">Table </w:t>
      </w:r>
      <w:r>
        <w:fldChar w:fldCharType="begin"/>
      </w:r>
      <w:r>
        <w:instrText xml:space="preserve"> SEQ Table \* ARABIC </w:instrText>
      </w:r>
      <w:r>
        <w:fldChar w:fldCharType="separate"/>
      </w:r>
      <w:r w:rsidR="006D7504">
        <w:rPr>
          <w:noProof/>
        </w:rPr>
        <w:t>23</w:t>
      </w:r>
      <w:r>
        <w:fldChar w:fldCharType="end"/>
      </w:r>
      <w:r>
        <w:t xml:space="preserve"> –</w:t>
      </w:r>
      <w:r w:rsidR="00E60C21">
        <w:t xml:space="preserve"> </w:t>
      </w:r>
      <w:r w:rsidR="009D70AD">
        <w:t>d</w:t>
      </w:r>
      <w:r w:rsidR="009D70AD" w:rsidRPr="0054765D">
        <w:t xml:space="preserve">airy </w:t>
      </w:r>
      <w:r w:rsidR="00E60C21" w:rsidRPr="0054765D">
        <w:t>farming in different regions</w:t>
      </w:r>
    </w:p>
    <w:tbl>
      <w:tblPr>
        <w:tblStyle w:val="Tableheader"/>
        <w:tblW w:w="5000" w:type="pct"/>
        <w:tblLayout w:type="fixed"/>
        <w:tblLook w:val="04A0" w:firstRow="1" w:lastRow="0" w:firstColumn="1" w:lastColumn="0" w:noHBand="0" w:noVBand="1"/>
        <w:tblCaption w:val="Table 15 – Dairy farming in different regions"/>
        <w:tblDescription w:val="On X aizs headings are  - Groups, Region Focus areas, Example sources&#10;&#10;Text in tables are as follows: &#10;Group 1 - New Zealand, Production techniques, climate impacts, economic significance Dairy NZ&#10;&#10;Group 2 Australia Production techniques, climate impacts, economic significance Dairy Australia&#10;&#10;Group 3 Select a country in the Europe Union (e.g. Germany, Netherlands, France or Poland) Production techniques, climate impacts, economic significance European Commission&#10;&#10;Group 4 United States Production techniques, climate impacts, economic significance USDA Dairy&#10;&#10;Group 5 India Production techniques, climate impacts, economic significance National Dairy Development Board"/>
      </w:tblPr>
      <w:tblGrid>
        <w:gridCol w:w="2407"/>
        <w:gridCol w:w="2407"/>
        <w:gridCol w:w="2408"/>
        <w:gridCol w:w="2408"/>
      </w:tblGrid>
      <w:tr w:rsidR="0D12645E" w14:paraId="20A3316B" w14:textId="77777777" w:rsidTr="003704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7DDFF30" w14:textId="0A155ED9" w:rsidR="04315FF5" w:rsidRPr="009D70AD" w:rsidRDefault="04315FF5" w:rsidP="0D12645E">
            <w:pPr>
              <w:rPr>
                <w:rStyle w:val="Strong"/>
                <w:b/>
                <w:bCs w:val="0"/>
              </w:rPr>
            </w:pPr>
            <w:r w:rsidRPr="009D70AD">
              <w:rPr>
                <w:rStyle w:val="Strong"/>
                <w:b/>
                <w:bCs w:val="0"/>
              </w:rPr>
              <w:t>Groups</w:t>
            </w:r>
          </w:p>
        </w:tc>
        <w:tc>
          <w:tcPr>
            <w:tcW w:w="1250" w:type="pct"/>
          </w:tcPr>
          <w:p w14:paraId="426C8784" w14:textId="0EFC48C5" w:rsidR="04315FF5" w:rsidRPr="009D70AD" w:rsidRDefault="04315FF5" w:rsidP="0D12645E">
            <w:pPr>
              <w:cnfStyle w:val="100000000000" w:firstRow="1" w:lastRow="0" w:firstColumn="0" w:lastColumn="0" w:oddVBand="0" w:evenVBand="0" w:oddHBand="0" w:evenHBand="0" w:firstRowFirstColumn="0" w:firstRowLastColumn="0" w:lastRowFirstColumn="0" w:lastRowLastColumn="0"/>
              <w:rPr>
                <w:rStyle w:val="Strong"/>
                <w:b/>
                <w:bCs w:val="0"/>
              </w:rPr>
            </w:pPr>
            <w:r w:rsidRPr="009D70AD">
              <w:rPr>
                <w:rStyle w:val="Strong"/>
                <w:b/>
                <w:bCs w:val="0"/>
              </w:rPr>
              <w:t>Region</w:t>
            </w:r>
          </w:p>
        </w:tc>
        <w:tc>
          <w:tcPr>
            <w:tcW w:w="1250" w:type="pct"/>
          </w:tcPr>
          <w:p w14:paraId="73040612" w14:textId="4221CB89" w:rsidR="04315FF5" w:rsidRPr="009D70AD" w:rsidRDefault="04315FF5" w:rsidP="0D12645E">
            <w:pPr>
              <w:cnfStyle w:val="100000000000" w:firstRow="1" w:lastRow="0" w:firstColumn="0" w:lastColumn="0" w:oddVBand="0" w:evenVBand="0" w:oddHBand="0" w:evenHBand="0" w:firstRowFirstColumn="0" w:firstRowLastColumn="0" w:lastRowFirstColumn="0" w:lastRowLastColumn="0"/>
              <w:rPr>
                <w:rStyle w:val="Strong"/>
                <w:b/>
                <w:bCs w:val="0"/>
              </w:rPr>
            </w:pPr>
            <w:r w:rsidRPr="009D70AD">
              <w:rPr>
                <w:rStyle w:val="Strong"/>
                <w:b/>
                <w:bCs w:val="0"/>
              </w:rPr>
              <w:t>Focus areas</w:t>
            </w:r>
          </w:p>
        </w:tc>
        <w:tc>
          <w:tcPr>
            <w:tcW w:w="1250" w:type="pct"/>
          </w:tcPr>
          <w:p w14:paraId="382170F6" w14:textId="4C3A1BA8" w:rsidR="04315FF5" w:rsidRPr="009D70AD" w:rsidRDefault="04315FF5" w:rsidP="0D12645E">
            <w:pPr>
              <w:cnfStyle w:val="100000000000" w:firstRow="1" w:lastRow="0" w:firstColumn="0" w:lastColumn="0" w:oddVBand="0" w:evenVBand="0" w:oddHBand="0" w:evenHBand="0" w:firstRowFirstColumn="0" w:firstRowLastColumn="0" w:lastRowFirstColumn="0" w:lastRowLastColumn="0"/>
              <w:rPr>
                <w:rStyle w:val="Strong"/>
                <w:b/>
                <w:bCs w:val="0"/>
              </w:rPr>
            </w:pPr>
            <w:r w:rsidRPr="009D70AD">
              <w:rPr>
                <w:rStyle w:val="Strong"/>
                <w:b/>
                <w:bCs w:val="0"/>
              </w:rPr>
              <w:t xml:space="preserve">Example </w:t>
            </w:r>
            <w:r w:rsidR="00693831" w:rsidRPr="009D70AD">
              <w:rPr>
                <w:rStyle w:val="Strong"/>
                <w:b/>
                <w:bCs w:val="0"/>
              </w:rPr>
              <w:t>sources</w:t>
            </w:r>
          </w:p>
        </w:tc>
      </w:tr>
      <w:tr w:rsidR="0D12645E" w14:paraId="1653A7C1"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14EC0F5" w14:textId="2DD2B842" w:rsidR="04315FF5" w:rsidRPr="009D70AD" w:rsidRDefault="04315FF5" w:rsidP="0D12645E">
            <w:pPr>
              <w:rPr>
                <w:rStyle w:val="Strong"/>
                <w:b/>
                <w:bCs w:val="0"/>
              </w:rPr>
            </w:pPr>
            <w:r w:rsidRPr="009D70AD">
              <w:rPr>
                <w:rStyle w:val="Strong"/>
                <w:b/>
                <w:bCs w:val="0"/>
              </w:rPr>
              <w:t>Group 1</w:t>
            </w:r>
          </w:p>
        </w:tc>
        <w:tc>
          <w:tcPr>
            <w:tcW w:w="1250" w:type="pct"/>
          </w:tcPr>
          <w:p w14:paraId="3A9E0F68" w14:textId="2F1B3AAE" w:rsidR="04315FF5" w:rsidRDefault="04315FF5" w:rsidP="0D12645E">
            <w:pPr>
              <w:cnfStyle w:val="000000100000" w:firstRow="0" w:lastRow="0" w:firstColumn="0" w:lastColumn="0" w:oddVBand="0" w:evenVBand="0" w:oddHBand="1" w:evenHBand="0" w:firstRowFirstColumn="0" w:firstRowLastColumn="0" w:lastRowFirstColumn="0" w:lastRowLastColumn="0"/>
            </w:pPr>
            <w:r>
              <w:t>New Zealand</w:t>
            </w:r>
          </w:p>
        </w:tc>
        <w:tc>
          <w:tcPr>
            <w:tcW w:w="1250" w:type="pct"/>
          </w:tcPr>
          <w:p w14:paraId="50A67EB7" w14:textId="760864F8" w:rsidR="04315FF5" w:rsidRDefault="04315FF5" w:rsidP="0D12645E">
            <w:pPr>
              <w:cnfStyle w:val="000000100000" w:firstRow="0" w:lastRow="0" w:firstColumn="0" w:lastColumn="0" w:oddVBand="0" w:evenVBand="0" w:oddHBand="1" w:evenHBand="0" w:firstRowFirstColumn="0" w:firstRowLastColumn="0" w:lastRowFirstColumn="0" w:lastRowLastColumn="0"/>
            </w:pPr>
            <w:r>
              <w:t>Production techniques, climate impacts, economic significance</w:t>
            </w:r>
          </w:p>
        </w:tc>
        <w:tc>
          <w:tcPr>
            <w:tcW w:w="1250" w:type="pct"/>
          </w:tcPr>
          <w:p w14:paraId="42543251" w14:textId="72640E06" w:rsidR="04315FF5" w:rsidRDefault="00000000" w:rsidP="0D12645E">
            <w:pPr>
              <w:cnfStyle w:val="000000100000" w:firstRow="0" w:lastRow="0" w:firstColumn="0" w:lastColumn="0" w:oddVBand="0" w:evenVBand="0" w:oddHBand="1" w:evenHBand="0" w:firstRowFirstColumn="0" w:firstRowLastColumn="0" w:lastRowFirstColumn="0" w:lastRowLastColumn="0"/>
            </w:pPr>
            <w:hyperlink r:id="rId111">
              <w:r w:rsidR="00F4706C">
                <w:rPr>
                  <w:rStyle w:val="Hyperlink"/>
                </w:rPr>
                <w:t>Dairy NZ</w:t>
              </w:r>
            </w:hyperlink>
          </w:p>
        </w:tc>
      </w:tr>
      <w:tr w:rsidR="0D12645E" w14:paraId="79D1789E" w14:textId="77777777" w:rsidTr="003704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25144270" w14:textId="1B29C786" w:rsidR="04315FF5" w:rsidRPr="009D70AD" w:rsidRDefault="04315FF5" w:rsidP="0D12645E">
            <w:pPr>
              <w:rPr>
                <w:rStyle w:val="Strong"/>
                <w:b/>
                <w:bCs w:val="0"/>
              </w:rPr>
            </w:pPr>
            <w:r w:rsidRPr="009D70AD">
              <w:rPr>
                <w:rStyle w:val="Strong"/>
                <w:b/>
                <w:bCs w:val="0"/>
              </w:rPr>
              <w:t>Group 2</w:t>
            </w:r>
          </w:p>
        </w:tc>
        <w:tc>
          <w:tcPr>
            <w:tcW w:w="1250" w:type="pct"/>
          </w:tcPr>
          <w:p w14:paraId="704A1F2E" w14:textId="32486559" w:rsidR="04315FF5" w:rsidRDefault="04315FF5" w:rsidP="0D12645E">
            <w:pPr>
              <w:cnfStyle w:val="000000010000" w:firstRow="0" w:lastRow="0" w:firstColumn="0" w:lastColumn="0" w:oddVBand="0" w:evenVBand="0" w:oddHBand="0" w:evenHBand="1" w:firstRowFirstColumn="0" w:firstRowLastColumn="0" w:lastRowFirstColumn="0" w:lastRowLastColumn="0"/>
            </w:pPr>
            <w:r>
              <w:t>Australia</w:t>
            </w:r>
          </w:p>
        </w:tc>
        <w:tc>
          <w:tcPr>
            <w:tcW w:w="1250" w:type="pct"/>
          </w:tcPr>
          <w:p w14:paraId="2CEBB3F4" w14:textId="5B071CA6" w:rsidR="04315FF5" w:rsidRDefault="04315FF5" w:rsidP="0D12645E">
            <w:pPr>
              <w:cnfStyle w:val="000000010000" w:firstRow="0" w:lastRow="0" w:firstColumn="0" w:lastColumn="0" w:oddVBand="0" w:evenVBand="0" w:oddHBand="0" w:evenHBand="1" w:firstRowFirstColumn="0" w:firstRowLastColumn="0" w:lastRowFirstColumn="0" w:lastRowLastColumn="0"/>
            </w:pPr>
            <w:r>
              <w:t xml:space="preserve">Production techniques, climate </w:t>
            </w:r>
            <w:r>
              <w:lastRenderedPageBreak/>
              <w:t>impacts, economic significance</w:t>
            </w:r>
          </w:p>
        </w:tc>
        <w:tc>
          <w:tcPr>
            <w:tcW w:w="1250" w:type="pct"/>
          </w:tcPr>
          <w:p w14:paraId="2CB9CDE0" w14:textId="160A37D8" w:rsidR="04315FF5" w:rsidRDefault="00000000" w:rsidP="0D12645E">
            <w:pPr>
              <w:cnfStyle w:val="000000010000" w:firstRow="0" w:lastRow="0" w:firstColumn="0" w:lastColumn="0" w:oddVBand="0" w:evenVBand="0" w:oddHBand="0" w:evenHBand="1" w:firstRowFirstColumn="0" w:firstRowLastColumn="0" w:lastRowFirstColumn="0" w:lastRowLastColumn="0"/>
            </w:pPr>
            <w:hyperlink r:id="rId112">
              <w:r w:rsidR="04315FF5" w:rsidRPr="0D12645E">
                <w:rPr>
                  <w:rStyle w:val="Hyperlink"/>
                </w:rPr>
                <w:t>Dairy Australia</w:t>
              </w:r>
            </w:hyperlink>
          </w:p>
        </w:tc>
      </w:tr>
      <w:tr w:rsidR="0D12645E" w14:paraId="1088A2FE"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5C2CC0B9" w14:textId="2EBE4209" w:rsidR="04315FF5" w:rsidRPr="009D70AD" w:rsidRDefault="04315FF5" w:rsidP="0D12645E">
            <w:pPr>
              <w:rPr>
                <w:rStyle w:val="Strong"/>
                <w:b/>
                <w:bCs w:val="0"/>
              </w:rPr>
            </w:pPr>
            <w:r w:rsidRPr="009D70AD">
              <w:rPr>
                <w:rStyle w:val="Strong"/>
                <w:b/>
                <w:bCs w:val="0"/>
              </w:rPr>
              <w:t>Group 3</w:t>
            </w:r>
          </w:p>
        </w:tc>
        <w:tc>
          <w:tcPr>
            <w:tcW w:w="1250" w:type="pct"/>
          </w:tcPr>
          <w:p w14:paraId="25BF7DAB" w14:textId="418395BD" w:rsidR="04315FF5" w:rsidRDefault="009275D2" w:rsidP="0019773F">
            <w:pPr>
              <w:cnfStyle w:val="000000100000" w:firstRow="0" w:lastRow="0" w:firstColumn="0" w:lastColumn="0" w:oddVBand="0" w:evenVBand="0" w:oddHBand="1" w:evenHBand="0" w:firstRowFirstColumn="0" w:firstRowLastColumn="0" w:lastRowFirstColumn="0" w:lastRowLastColumn="0"/>
            </w:pPr>
            <w:r>
              <w:t>Select a</w:t>
            </w:r>
            <w:r w:rsidR="3A54C5B1">
              <w:t xml:space="preserve"> coun</w:t>
            </w:r>
            <w:r w:rsidR="00267122">
              <w:t>t</w:t>
            </w:r>
            <w:r w:rsidR="3A54C5B1">
              <w:t xml:space="preserve">ry in the </w:t>
            </w:r>
            <w:r w:rsidR="04315FF5">
              <w:t>Europe</w:t>
            </w:r>
            <w:r w:rsidR="009922AF">
              <w:t>an</w:t>
            </w:r>
            <w:r w:rsidR="009D21DD">
              <w:t xml:space="preserve"> Union </w:t>
            </w:r>
            <w:r w:rsidR="0019773F">
              <w:t>(</w:t>
            </w:r>
            <w:r w:rsidR="009922AF">
              <w:t>for example,</w:t>
            </w:r>
            <w:r w:rsidR="005B41CA">
              <w:t xml:space="preserve"> Germany, Netherlands, France</w:t>
            </w:r>
            <w:r w:rsidR="0019773F">
              <w:t xml:space="preserve"> or Poland)</w:t>
            </w:r>
          </w:p>
        </w:tc>
        <w:tc>
          <w:tcPr>
            <w:tcW w:w="1250" w:type="pct"/>
          </w:tcPr>
          <w:p w14:paraId="19B10CC1" w14:textId="6DEDD7C9" w:rsidR="04315FF5" w:rsidRDefault="04315FF5" w:rsidP="0D12645E">
            <w:pPr>
              <w:cnfStyle w:val="000000100000" w:firstRow="0" w:lastRow="0" w:firstColumn="0" w:lastColumn="0" w:oddVBand="0" w:evenVBand="0" w:oddHBand="1" w:evenHBand="0" w:firstRowFirstColumn="0" w:firstRowLastColumn="0" w:lastRowFirstColumn="0" w:lastRowLastColumn="0"/>
            </w:pPr>
            <w:r>
              <w:t>Production techniques, climate impacts, economic significance</w:t>
            </w:r>
          </w:p>
        </w:tc>
        <w:tc>
          <w:tcPr>
            <w:tcW w:w="1250" w:type="pct"/>
          </w:tcPr>
          <w:p w14:paraId="7245319C" w14:textId="518D48EC" w:rsidR="04315FF5" w:rsidRDefault="00000000" w:rsidP="0D12645E">
            <w:pPr>
              <w:cnfStyle w:val="000000100000" w:firstRow="0" w:lastRow="0" w:firstColumn="0" w:lastColumn="0" w:oddVBand="0" w:evenVBand="0" w:oddHBand="1" w:evenHBand="0" w:firstRowFirstColumn="0" w:firstRowLastColumn="0" w:lastRowFirstColumn="0" w:lastRowLastColumn="0"/>
            </w:pPr>
            <w:hyperlink r:id="rId113">
              <w:r w:rsidR="04315FF5" w:rsidRPr="0D12645E">
                <w:rPr>
                  <w:rStyle w:val="Hyperlink"/>
                </w:rPr>
                <w:t>European Commission</w:t>
              </w:r>
            </w:hyperlink>
          </w:p>
        </w:tc>
      </w:tr>
      <w:tr w:rsidR="0D12645E" w14:paraId="29E2B782" w14:textId="77777777" w:rsidTr="003704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50773FE" w14:textId="10823489" w:rsidR="04315FF5" w:rsidRPr="009D70AD" w:rsidRDefault="04315FF5" w:rsidP="0D12645E">
            <w:pPr>
              <w:rPr>
                <w:rStyle w:val="Strong"/>
                <w:b/>
                <w:bCs w:val="0"/>
              </w:rPr>
            </w:pPr>
            <w:r w:rsidRPr="009D70AD">
              <w:rPr>
                <w:rStyle w:val="Strong"/>
                <w:b/>
                <w:bCs w:val="0"/>
              </w:rPr>
              <w:t>Group 4</w:t>
            </w:r>
          </w:p>
        </w:tc>
        <w:tc>
          <w:tcPr>
            <w:tcW w:w="1250" w:type="pct"/>
          </w:tcPr>
          <w:p w14:paraId="43084B49" w14:textId="27D9B8DE" w:rsidR="04315FF5" w:rsidRDefault="00AF5AF7" w:rsidP="0D12645E">
            <w:pPr>
              <w:cnfStyle w:val="000000010000" w:firstRow="0" w:lastRow="0" w:firstColumn="0" w:lastColumn="0" w:oddVBand="0" w:evenVBand="0" w:oddHBand="0" w:evenHBand="1" w:firstRowFirstColumn="0" w:firstRowLastColumn="0" w:lastRowFirstColumn="0" w:lastRowLastColumn="0"/>
            </w:pPr>
            <w:r>
              <w:t xml:space="preserve">The </w:t>
            </w:r>
            <w:r w:rsidR="04315FF5">
              <w:t>United States</w:t>
            </w:r>
          </w:p>
        </w:tc>
        <w:tc>
          <w:tcPr>
            <w:tcW w:w="1250" w:type="pct"/>
          </w:tcPr>
          <w:p w14:paraId="11AC5390" w14:textId="180B5F51" w:rsidR="04315FF5" w:rsidRDefault="04315FF5" w:rsidP="0D12645E">
            <w:pPr>
              <w:cnfStyle w:val="000000010000" w:firstRow="0" w:lastRow="0" w:firstColumn="0" w:lastColumn="0" w:oddVBand="0" w:evenVBand="0" w:oddHBand="0" w:evenHBand="1" w:firstRowFirstColumn="0" w:firstRowLastColumn="0" w:lastRowFirstColumn="0" w:lastRowLastColumn="0"/>
            </w:pPr>
            <w:r>
              <w:t>Production techniques, climate impacts, economic significance</w:t>
            </w:r>
          </w:p>
        </w:tc>
        <w:tc>
          <w:tcPr>
            <w:tcW w:w="1250" w:type="pct"/>
          </w:tcPr>
          <w:p w14:paraId="46D48529" w14:textId="1836AB5A" w:rsidR="04315FF5" w:rsidRDefault="00000000" w:rsidP="0D12645E">
            <w:pPr>
              <w:cnfStyle w:val="000000010000" w:firstRow="0" w:lastRow="0" w:firstColumn="0" w:lastColumn="0" w:oddVBand="0" w:evenVBand="0" w:oddHBand="0" w:evenHBand="1" w:firstRowFirstColumn="0" w:firstRowLastColumn="0" w:lastRowFirstColumn="0" w:lastRowLastColumn="0"/>
            </w:pPr>
            <w:hyperlink r:id="rId114">
              <w:r w:rsidR="04315FF5" w:rsidRPr="0D12645E">
                <w:rPr>
                  <w:rStyle w:val="Hyperlink"/>
                </w:rPr>
                <w:t>USDA Dairy</w:t>
              </w:r>
            </w:hyperlink>
          </w:p>
        </w:tc>
      </w:tr>
      <w:tr w:rsidR="0D12645E" w14:paraId="3983FC02"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756BBA1" w14:textId="080D2951" w:rsidR="04315FF5" w:rsidRPr="009D70AD" w:rsidRDefault="04315FF5" w:rsidP="0D12645E">
            <w:pPr>
              <w:rPr>
                <w:rStyle w:val="Strong"/>
                <w:b/>
                <w:bCs w:val="0"/>
              </w:rPr>
            </w:pPr>
            <w:r w:rsidRPr="009D70AD">
              <w:rPr>
                <w:rStyle w:val="Strong"/>
                <w:b/>
                <w:bCs w:val="0"/>
              </w:rPr>
              <w:t>Group 5</w:t>
            </w:r>
          </w:p>
        </w:tc>
        <w:tc>
          <w:tcPr>
            <w:tcW w:w="1250" w:type="pct"/>
          </w:tcPr>
          <w:p w14:paraId="5AE1E937" w14:textId="0DD27563" w:rsidR="04315FF5" w:rsidRDefault="04315FF5" w:rsidP="0D12645E">
            <w:pPr>
              <w:cnfStyle w:val="000000100000" w:firstRow="0" w:lastRow="0" w:firstColumn="0" w:lastColumn="0" w:oddVBand="0" w:evenVBand="0" w:oddHBand="1" w:evenHBand="0" w:firstRowFirstColumn="0" w:firstRowLastColumn="0" w:lastRowFirstColumn="0" w:lastRowLastColumn="0"/>
            </w:pPr>
            <w:r>
              <w:t>India</w:t>
            </w:r>
          </w:p>
        </w:tc>
        <w:tc>
          <w:tcPr>
            <w:tcW w:w="1250" w:type="pct"/>
          </w:tcPr>
          <w:p w14:paraId="7AFB264E" w14:textId="3E5D5C30" w:rsidR="04315FF5" w:rsidRDefault="04315FF5" w:rsidP="0D12645E">
            <w:pPr>
              <w:cnfStyle w:val="000000100000" w:firstRow="0" w:lastRow="0" w:firstColumn="0" w:lastColumn="0" w:oddVBand="0" w:evenVBand="0" w:oddHBand="1" w:evenHBand="0" w:firstRowFirstColumn="0" w:firstRowLastColumn="0" w:lastRowFirstColumn="0" w:lastRowLastColumn="0"/>
            </w:pPr>
            <w:r>
              <w:t>Production techniques, climate impacts, economic significance</w:t>
            </w:r>
          </w:p>
        </w:tc>
        <w:tc>
          <w:tcPr>
            <w:tcW w:w="1250" w:type="pct"/>
          </w:tcPr>
          <w:p w14:paraId="35220C2B" w14:textId="118B8C50" w:rsidR="04315FF5" w:rsidRDefault="00000000" w:rsidP="0D12645E">
            <w:pPr>
              <w:cnfStyle w:val="000000100000" w:firstRow="0" w:lastRow="0" w:firstColumn="0" w:lastColumn="0" w:oddVBand="0" w:evenVBand="0" w:oddHBand="1" w:evenHBand="0" w:firstRowFirstColumn="0" w:firstRowLastColumn="0" w:lastRowFirstColumn="0" w:lastRowLastColumn="0"/>
            </w:pPr>
            <w:hyperlink r:id="rId115">
              <w:r w:rsidR="04315FF5" w:rsidRPr="0D12645E">
                <w:rPr>
                  <w:rStyle w:val="Hyperlink"/>
                </w:rPr>
                <w:t>National Dairy Development Board</w:t>
              </w:r>
            </w:hyperlink>
          </w:p>
        </w:tc>
      </w:tr>
    </w:tbl>
    <w:p w14:paraId="281A1715" w14:textId="77777777" w:rsidR="00BE7481" w:rsidRDefault="00BE7481" w:rsidP="00F407AF">
      <w:bookmarkStart w:id="50" w:name="_Toc105492479"/>
      <w:bookmarkStart w:id="51" w:name="_Toc107484357"/>
      <w:r>
        <w:br w:type="page"/>
      </w:r>
    </w:p>
    <w:p w14:paraId="4BFB02E6" w14:textId="23189CBB" w:rsidR="002B04D9" w:rsidRPr="007C323C" w:rsidRDefault="002B04D9" w:rsidP="002C0AC8">
      <w:pPr>
        <w:pStyle w:val="Heading2"/>
      </w:pPr>
      <w:bookmarkStart w:id="52" w:name="_Toc179547741"/>
      <w:r w:rsidRPr="007C323C">
        <w:lastRenderedPageBreak/>
        <w:t xml:space="preserve">Activity </w:t>
      </w:r>
      <w:r w:rsidR="00672308" w:rsidRPr="007C323C">
        <w:t>23</w:t>
      </w:r>
      <w:r w:rsidRPr="007C323C">
        <w:t xml:space="preserve"> </w:t>
      </w:r>
      <w:r w:rsidR="00AF2AE5" w:rsidRPr="007C323C">
        <w:t>–</w:t>
      </w:r>
      <w:r w:rsidRPr="007C323C">
        <w:t xml:space="preserve"> </w:t>
      </w:r>
      <w:r w:rsidR="008842DB">
        <w:t>c</w:t>
      </w:r>
      <w:r w:rsidR="008842DB" w:rsidRPr="007C323C">
        <w:t xml:space="preserve">hanges </w:t>
      </w:r>
      <w:r w:rsidR="00AF2AE5" w:rsidRPr="007C323C">
        <w:t xml:space="preserve">in milk </w:t>
      </w:r>
      <w:r w:rsidR="00AF2AE5" w:rsidRPr="002C0AC8">
        <w:t>production</w:t>
      </w:r>
      <w:r w:rsidR="00AF2AE5" w:rsidRPr="007C323C">
        <w:t xml:space="preserve"> over time</w:t>
      </w:r>
      <w:bookmarkEnd w:id="52"/>
    </w:p>
    <w:p w14:paraId="518EBD3F" w14:textId="140F5450" w:rsidR="00C94476" w:rsidRPr="00C94476" w:rsidRDefault="00C94476" w:rsidP="007C323C">
      <w:pPr>
        <w:pStyle w:val="FeatureBox2"/>
        <w:rPr>
          <w:lang w:eastAsia="en-AU"/>
        </w:rPr>
      </w:pPr>
      <w:r w:rsidRPr="007C323C">
        <w:rPr>
          <w:rStyle w:val="Strong"/>
        </w:rPr>
        <w:t>Teacher note</w:t>
      </w:r>
      <w:r w:rsidRPr="007C323C">
        <w:t>:</w:t>
      </w:r>
      <w:r>
        <w:t xml:space="preserve"> </w:t>
      </w:r>
      <w:r w:rsidR="008842DB">
        <w:rPr>
          <w:lang w:eastAsia="en-AU"/>
        </w:rPr>
        <w:t xml:space="preserve">estimated </w:t>
      </w:r>
      <w:r>
        <w:rPr>
          <w:lang w:eastAsia="en-AU"/>
        </w:rPr>
        <w:t xml:space="preserve">time for Activity 23 </w:t>
      </w:r>
      <w:r w:rsidR="008842DB">
        <w:rPr>
          <w:lang w:eastAsia="en-AU"/>
        </w:rPr>
        <w:t xml:space="preserve">is </w:t>
      </w:r>
      <w:r w:rsidR="00BD2429">
        <w:rPr>
          <w:lang w:eastAsia="en-AU"/>
        </w:rPr>
        <w:t>2</w:t>
      </w:r>
      <w:r>
        <w:rPr>
          <w:lang w:eastAsia="en-AU"/>
        </w:rPr>
        <w:t xml:space="preserve"> hour</w:t>
      </w:r>
      <w:r w:rsidR="00BD2429">
        <w:rPr>
          <w:lang w:eastAsia="en-AU"/>
        </w:rPr>
        <w:t>s</w:t>
      </w:r>
      <w:r w:rsidR="008842DB">
        <w:rPr>
          <w:lang w:eastAsia="en-AU"/>
        </w:rPr>
        <w:t>.</w:t>
      </w:r>
    </w:p>
    <w:p w14:paraId="4DE64A26" w14:textId="218E3959" w:rsidR="00E60C21" w:rsidRDefault="007C323C" w:rsidP="007C323C">
      <w:pPr>
        <w:pStyle w:val="Caption"/>
      </w:pPr>
      <w:r>
        <w:t xml:space="preserve">Table </w:t>
      </w:r>
      <w:r>
        <w:fldChar w:fldCharType="begin"/>
      </w:r>
      <w:r>
        <w:instrText xml:space="preserve"> SEQ Table \* ARABIC </w:instrText>
      </w:r>
      <w:r>
        <w:fldChar w:fldCharType="separate"/>
      </w:r>
      <w:r w:rsidR="006D7504">
        <w:rPr>
          <w:noProof/>
        </w:rPr>
        <w:t>24</w:t>
      </w:r>
      <w:r>
        <w:fldChar w:fldCharType="end"/>
      </w:r>
      <w:r>
        <w:t xml:space="preserve"> –</w:t>
      </w:r>
      <w:r w:rsidR="00E60C21">
        <w:t xml:space="preserve"> </w:t>
      </w:r>
      <w:r w:rsidR="008842DB">
        <w:t>c</w:t>
      </w:r>
      <w:r w:rsidR="008842DB" w:rsidRPr="0042580C">
        <w:t xml:space="preserve">hanges </w:t>
      </w:r>
      <w:r w:rsidR="00E60C21" w:rsidRPr="0042580C">
        <w:t>in milk production over time</w:t>
      </w:r>
    </w:p>
    <w:tbl>
      <w:tblPr>
        <w:tblStyle w:val="Tableheader"/>
        <w:tblW w:w="5000" w:type="pct"/>
        <w:tblLook w:val="04A0" w:firstRow="1" w:lastRow="0" w:firstColumn="1" w:lastColumn="0" w:noHBand="0" w:noVBand="1"/>
        <w:tblCaption w:val="Table 16 – Changes in milk production over time"/>
        <w:tblDescription w:val="Information in table as follows:&#10;&#10;Country 1961 2022 Raw increase Percentage increase&#10;USA    &#10;India    &#10;Australia    &#10;Bangladesh  &#10; &#10;"/>
      </w:tblPr>
      <w:tblGrid>
        <w:gridCol w:w="2264"/>
        <w:gridCol w:w="1842"/>
        <w:gridCol w:w="1842"/>
        <w:gridCol w:w="1841"/>
        <w:gridCol w:w="1841"/>
      </w:tblGrid>
      <w:tr w:rsidR="00BB32DE" w14:paraId="2C2ECFEF" w14:textId="77777777" w:rsidTr="00BB32D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186DC81B" w14:textId="299D42A6" w:rsidR="00AF2AE5" w:rsidRDefault="00AF2AE5" w:rsidP="00AF2AE5">
            <w:r>
              <w:t>Country</w:t>
            </w:r>
          </w:p>
        </w:tc>
        <w:tc>
          <w:tcPr>
            <w:tcW w:w="956" w:type="pct"/>
          </w:tcPr>
          <w:p w14:paraId="46A26EED" w14:textId="79455CEF" w:rsidR="00AF2AE5" w:rsidRDefault="00121434" w:rsidP="00AF2AE5">
            <w:pPr>
              <w:cnfStyle w:val="100000000000" w:firstRow="1" w:lastRow="0" w:firstColumn="0" w:lastColumn="0" w:oddVBand="0" w:evenVBand="0" w:oddHBand="0" w:evenHBand="0" w:firstRowFirstColumn="0" w:firstRowLastColumn="0" w:lastRowFirstColumn="0" w:lastRowLastColumn="0"/>
            </w:pPr>
            <w:r>
              <w:t>1961</w:t>
            </w:r>
          </w:p>
        </w:tc>
        <w:tc>
          <w:tcPr>
            <w:tcW w:w="956" w:type="pct"/>
          </w:tcPr>
          <w:p w14:paraId="60866000" w14:textId="512A4E0B" w:rsidR="00AF2AE5" w:rsidRDefault="00121434" w:rsidP="00AF2AE5">
            <w:pPr>
              <w:cnfStyle w:val="100000000000" w:firstRow="1" w:lastRow="0" w:firstColumn="0" w:lastColumn="0" w:oddVBand="0" w:evenVBand="0" w:oddHBand="0" w:evenHBand="0" w:firstRowFirstColumn="0" w:firstRowLastColumn="0" w:lastRowFirstColumn="0" w:lastRowLastColumn="0"/>
            </w:pPr>
            <w:r>
              <w:t>2022</w:t>
            </w:r>
          </w:p>
        </w:tc>
        <w:tc>
          <w:tcPr>
            <w:tcW w:w="956" w:type="pct"/>
          </w:tcPr>
          <w:p w14:paraId="1E1DBB0A" w14:textId="72071658" w:rsidR="00AF2AE5" w:rsidRDefault="00121434" w:rsidP="00AF2AE5">
            <w:pPr>
              <w:cnfStyle w:val="100000000000" w:firstRow="1" w:lastRow="0" w:firstColumn="0" w:lastColumn="0" w:oddVBand="0" w:evenVBand="0" w:oddHBand="0" w:evenHBand="0" w:firstRowFirstColumn="0" w:firstRowLastColumn="0" w:lastRowFirstColumn="0" w:lastRowLastColumn="0"/>
            </w:pPr>
            <w:r>
              <w:t>Raw increase</w:t>
            </w:r>
          </w:p>
        </w:tc>
        <w:tc>
          <w:tcPr>
            <w:tcW w:w="956" w:type="pct"/>
          </w:tcPr>
          <w:p w14:paraId="759D3CB5" w14:textId="03C790C0" w:rsidR="00AF2AE5" w:rsidRDefault="00121434" w:rsidP="00AF2AE5">
            <w:pPr>
              <w:cnfStyle w:val="100000000000" w:firstRow="1" w:lastRow="0" w:firstColumn="0" w:lastColumn="0" w:oddVBand="0" w:evenVBand="0" w:oddHBand="0" w:evenHBand="0" w:firstRowFirstColumn="0" w:firstRowLastColumn="0" w:lastRowFirstColumn="0" w:lastRowLastColumn="0"/>
            </w:pPr>
            <w:r>
              <w:t>Percentage increase</w:t>
            </w:r>
          </w:p>
        </w:tc>
      </w:tr>
      <w:tr w:rsidR="00F44D6D" w14:paraId="7E48426A"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1AEBD81F" w14:textId="683ACDA4" w:rsidR="00F44D6D" w:rsidRPr="00BF19E2" w:rsidRDefault="00BF19E2" w:rsidP="00BF19E2">
            <w:r w:rsidRPr="00BF19E2">
              <w:t xml:space="preserve">The </w:t>
            </w:r>
            <w:r w:rsidR="46402AA7" w:rsidRPr="00BF19E2">
              <w:t>U</w:t>
            </w:r>
            <w:r w:rsidR="00127B31" w:rsidRPr="00BF19E2">
              <w:t xml:space="preserve">nited </w:t>
            </w:r>
            <w:r w:rsidR="46402AA7" w:rsidRPr="00BF19E2">
              <w:t>S</w:t>
            </w:r>
            <w:r w:rsidR="00127B31" w:rsidRPr="00BF19E2">
              <w:t>tates</w:t>
            </w:r>
          </w:p>
        </w:tc>
        <w:tc>
          <w:tcPr>
            <w:tcW w:w="956" w:type="pct"/>
          </w:tcPr>
          <w:p w14:paraId="64CEDDFF" w14:textId="6D9212C1" w:rsidR="00F44D6D" w:rsidRDefault="00F44D6D" w:rsidP="2CE2CBE1">
            <w:pPr>
              <w:cnfStyle w:val="000000100000" w:firstRow="0" w:lastRow="0" w:firstColumn="0" w:lastColumn="0" w:oddVBand="0" w:evenVBand="0" w:oddHBand="1" w:evenHBand="0" w:firstRowFirstColumn="0" w:firstRowLastColumn="0" w:lastRowFirstColumn="0" w:lastRowLastColumn="0"/>
            </w:pPr>
          </w:p>
        </w:tc>
        <w:tc>
          <w:tcPr>
            <w:tcW w:w="956" w:type="pct"/>
          </w:tcPr>
          <w:p w14:paraId="6F277D70" w14:textId="17E65EA4" w:rsidR="00F44D6D" w:rsidRDefault="00F44D6D" w:rsidP="2CE2CBE1">
            <w:pPr>
              <w:cnfStyle w:val="000000100000" w:firstRow="0" w:lastRow="0" w:firstColumn="0" w:lastColumn="0" w:oddVBand="0" w:evenVBand="0" w:oddHBand="1" w:evenHBand="0" w:firstRowFirstColumn="0" w:firstRowLastColumn="0" w:lastRowFirstColumn="0" w:lastRowLastColumn="0"/>
            </w:pPr>
          </w:p>
        </w:tc>
        <w:tc>
          <w:tcPr>
            <w:tcW w:w="956" w:type="pct"/>
          </w:tcPr>
          <w:p w14:paraId="10D56B2F" w14:textId="77777777" w:rsidR="00F44D6D" w:rsidRDefault="00F44D6D" w:rsidP="00F44D6D">
            <w:pPr>
              <w:cnfStyle w:val="000000100000" w:firstRow="0" w:lastRow="0" w:firstColumn="0" w:lastColumn="0" w:oddVBand="0" w:evenVBand="0" w:oddHBand="1" w:evenHBand="0" w:firstRowFirstColumn="0" w:firstRowLastColumn="0" w:lastRowFirstColumn="0" w:lastRowLastColumn="0"/>
            </w:pPr>
          </w:p>
        </w:tc>
        <w:tc>
          <w:tcPr>
            <w:tcW w:w="956" w:type="pct"/>
          </w:tcPr>
          <w:p w14:paraId="667DAC4F" w14:textId="7BC97C09" w:rsidR="00F44D6D" w:rsidRDefault="00F44D6D" w:rsidP="2CE2CBE1">
            <w:pPr>
              <w:cnfStyle w:val="000000100000" w:firstRow="0" w:lastRow="0" w:firstColumn="0" w:lastColumn="0" w:oddVBand="0" w:evenVBand="0" w:oddHBand="1" w:evenHBand="0" w:firstRowFirstColumn="0" w:firstRowLastColumn="0" w:lastRowFirstColumn="0" w:lastRowLastColumn="0"/>
            </w:pPr>
          </w:p>
        </w:tc>
      </w:tr>
      <w:tr w:rsidR="00F44D6D" w14:paraId="246CAED3" w14:textId="77777777" w:rsidTr="003704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3528D60B" w14:textId="61963A8E" w:rsidR="00F44D6D" w:rsidRDefault="46402AA7" w:rsidP="2CE2CBE1">
            <w:r>
              <w:t>India</w:t>
            </w:r>
          </w:p>
        </w:tc>
        <w:tc>
          <w:tcPr>
            <w:tcW w:w="956" w:type="pct"/>
          </w:tcPr>
          <w:p w14:paraId="7AA82F4C" w14:textId="77777777" w:rsidR="00F44D6D" w:rsidRDefault="00F44D6D" w:rsidP="2CE2CBE1">
            <w:pPr>
              <w:cnfStyle w:val="000000010000" w:firstRow="0" w:lastRow="0" w:firstColumn="0" w:lastColumn="0" w:oddVBand="0" w:evenVBand="0" w:oddHBand="0" w:evenHBand="1" w:firstRowFirstColumn="0" w:firstRowLastColumn="0" w:lastRowFirstColumn="0" w:lastRowLastColumn="0"/>
            </w:pPr>
          </w:p>
        </w:tc>
        <w:tc>
          <w:tcPr>
            <w:tcW w:w="956" w:type="pct"/>
          </w:tcPr>
          <w:p w14:paraId="212B6581" w14:textId="77777777" w:rsidR="00F44D6D" w:rsidRDefault="00F44D6D" w:rsidP="00F44D6D">
            <w:pPr>
              <w:cnfStyle w:val="000000010000" w:firstRow="0" w:lastRow="0" w:firstColumn="0" w:lastColumn="0" w:oddVBand="0" w:evenVBand="0" w:oddHBand="0" w:evenHBand="1" w:firstRowFirstColumn="0" w:firstRowLastColumn="0" w:lastRowFirstColumn="0" w:lastRowLastColumn="0"/>
            </w:pPr>
          </w:p>
        </w:tc>
        <w:tc>
          <w:tcPr>
            <w:tcW w:w="956" w:type="pct"/>
          </w:tcPr>
          <w:p w14:paraId="18E1D91C" w14:textId="77777777" w:rsidR="00F44D6D" w:rsidRDefault="00F44D6D" w:rsidP="00F44D6D">
            <w:pPr>
              <w:cnfStyle w:val="000000010000" w:firstRow="0" w:lastRow="0" w:firstColumn="0" w:lastColumn="0" w:oddVBand="0" w:evenVBand="0" w:oddHBand="0" w:evenHBand="1" w:firstRowFirstColumn="0" w:firstRowLastColumn="0" w:lastRowFirstColumn="0" w:lastRowLastColumn="0"/>
            </w:pPr>
          </w:p>
        </w:tc>
        <w:tc>
          <w:tcPr>
            <w:tcW w:w="956" w:type="pct"/>
          </w:tcPr>
          <w:p w14:paraId="2B52D972" w14:textId="77777777" w:rsidR="00F44D6D" w:rsidRDefault="00F44D6D" w:rsidP="00F44D6D">
            <w:pPr>
              <w:cnfStyle w:val="000000010000" w:firstRow="0" w:lastRow="0" w:firstColumn="0" w:lastColumn="0" w:oddVBand="0" w:evenVBand="0" w:oddHBand="0" w:evenHBand="1" w:firstRowFirstColumn="0" w:firstRowLastColumn="0" w:lastRowFirstColumn="0" w:lastRowLastColumn="0"/>
            </w:pPr>
          </w:p>
        </w:tc>
      </w:tr>
      <w:tr w:rsidR="00F44D6D" w14:paraId="5DC9A6B2"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787BA845" w14:textId="5784935E" w:rsidR="00F44D6D" w:rsidRDefault="46402AA7" w:rsidP="2CE2CBE1">
            <w:r>
              <w:t>Australia</w:t>
            </w:r>
          </w:p>
        </w:tc>
        <w:tc>
          <w:tcPr>
            <w:tcW w:w="956" w:type="pct"/>
          </w:tcPr>
          <w:p w14:paraId="3AF3542E" w14:textId="77777777" w:rsidR="00F44D6D" w:rsidRDefault="00F44D6D" w:rsidP="2CE2CBE1">
            <w:pPr>
              <w:cnfStyle w:val="000000100000" w:firstRow="0" w:lastRow="0" w:firstColumn="0" w:lastColumn="0" w:oddVBand="0" w:evenVBand="0" w:oddHBand="1" w:evenHBand="0" w:firstRowFirstColumn="0" w:firstRowLastColumn="0" w:lastRowFirstColumn="0" w:lastRowLastColumn="0"/>
            </w:pPr>
          </w:p>
        </w:tc>
        <w:tc>
          <w:tcPr>
            <w:tcW w:w="956" w:type="pct"/>
          </w:tcPr>
          <w:p w14:paraId="23F13EF5" w14:textId="77777777" w:rsidR="00F44D6D" w:rsidRDefault="00F44D6D" w:rsidP="00F44D6D">
            <w:pPr>
              <w:cnfStyle w:val="000000100000" w:firstRow="0" w:lastRow="0" w:firstColumn="0" w:lastColumn="0" w:oddVBand="0" w:evenVBand="0" w:oddHBand="1" w:evenHBand="0" w:firstRowFirstColumn="0" w:firstRowLastColumn="0" w:lastRowFirstColumn="0" w:lastRowLastColumn="0"/>
            </w:pPr>
          </w:p>
        </w:tc>
        <w:tc>
          <w:tcPr>
            <w:tcW w:w="956" w:type="pct"/>
          </w:tcPr>
          <w:p w14:paraId="7908F319" w14:textId="77777777" w:rsidR="00F44D6D" w:rsidRDefault="00F44D6D" w:rsidP="00F44D6D">
            <w:pPr>
              <w:cnfStyle w:val="000000100000" w:firstRow="0" w:lastRow="0" w:firstColumn="0" w:lastColumn="0" w:oddVBand="0" w:evenVBand="0" w:oddHBand="1" w:evenHBand="0" w:firstRowFirstColumn="0" w:firstRowLastColumn="0" w:lastRowFirstColumn="0" w:lastRowLastColumn="0"/>
            </w:pPr>
          </w:p>
        </w:tc>
        <w:tc>
          <w:tcPr>
            <w:tcW w:w="956" w:type="pct"/>
          </w:tcPr>
          <w:p w14:paraId="67630BD4" w14:textId="77777777" w:rsidR="00F44D6D" w:rsidRDefault="00F44D6D" w:rsidP="00F44D6D">
            <w:pPr>
              <w:cnfStyle w:val="000000100000" w:firstRow="0" w:lastRow="0" w:firstColumn="0" w:lastColumn="0" w:oddVBand="0" w:evenVBand="0" w:oddHBand="1" w:evenHBand="0" w:firstRowFirstColumn="0" w:firstRowLastColumn="0" w:lastRowFirstColumn="0" w:lastRowLastColumn="0"/>
            </w:pPr>
          </w:p>
        </w:tc>
      </w:tr>
      <w:tr w:rsidR="00F44D6D" w14:paraId="671CF4DB" w14:textId="77777777" w:rsidTr="003704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1C0CDCF9" w14:textId="3BC88EE8" w:rsidR="00F44D6D" w:rsidRDefault="46402AA7" w:rsidP="2CE2CBE1">
            <w:r>
              <w:t>Bangladesh</w:t>
            </w:r>
          </w:p>
        </w:tc>
        <w:tc>
          <w:tcPr>
            <w:tcW w:w="956" w:type="pct"/>
          </w:tcPr>
          <w:p w14:paraId="3485FBEC" w14:textId="77777777" w:rsidR="00F44D6D" w:rsidRDefault="00F44D6D" w:rsidP="2CE2CBE1">
            <w:pPr>
              <w:cnfStyle w:val="000000010000" w:firstRow="0" w:lastRow="0" w:firstColumn="0" w:lastColumn="0" w:oddVBand="0" w:evenVBand="0" w:oddHBand="0" w:evenHBand="1" w:firstRowFirstColumn="0" w:firstRowLastColumn="0" w:lastRowFirstColumn="0" w:lastRowLastColumn="0"/>
            </w:pPr>
          </w:p>
        </w:tc>
        <w:tc>
          <w:tcPr>
            <w:tcW w:w="956" w:type="pct"/>
          </w:tcPr>
          <w:p w14:paraId="131E60CF" w14:textId="77777777" w:rsidR="00F44D6D" w:rsidRDefault="00F44D6D" w:rsidP="00F44D6D">
            <w:pPr>
              <w:cnfStyle w:val="000000010000" w:firstRow="0" w:lastRow="0" w:firstColumn="0" w:lastColumn="0" w:oddVBand="0" w:evenVBand="0" w:oddHBand="0" w:evenHBand="1" w:firstRowFirstColumn="0" w:firstRowLastColumn="0" w:lastRowFirstColumn="0" w:lastRowLastColumn="0"/>
            </w:pPr>
          </w:p>
        </w:tc>
        <w:tc>
          <w:tcPr>
            <w:tcW w:w="956" w:type="pct"/>
          </w:tcPr>
          <w:p w14:paraId="0F749109" w14:textId="77777777" w:rsidR="00F44D6D" w:rsidRDefault="00F44D6D" w:rsidP="00F44D6D">
            <w:pPr>
              <w:cnfStyle w:val="000000010000" w:firstRow="0" w:lastRow="0" w:firstColumn="0" w:lastColumn="0" w:oddVBand="0" w:evenVBand="0" w:oddHBand="0" w:evenHBand="1" w:firstRowFirstColumn="0" w:firstRowLastColumn="0" w:lastRowFirstColumn="0" w:lastRowLastColumn="0"/>
            </w:pPr>
          </w:p>
        </w:tc>
        <w:tc>
          <w:tcPr>
            <w:tcW w:w="956" w:type="pct"/>
          </w:tcPr>
          <w:p w14:paraId="05ECC3B7" w14:textId="77777777" w:rsidR="00F44D6D" w:rsidRDefault="00F44D6D" w:rsidP="00F44D6D">
            <w:pPr>
              <w:cnfStyle w:val="000000010000" w:firstRow="0" w:lastRow="0" w:firstColumn="0" w:lastColumn="0" w:oddVBand="0" w:evenVBand="0" w:oddHBand="0" w:evenHBand="1" w:firstRowFirstColumn="0" w:firstRowLastColumn="0" w:lastRowFirstColumn="0" w:lastRowLastColumn="0"/>
            </w:pPr>
          </w:p>
        </w:tc>
      </w:tr>
    </w:tbl>
    <w:p w14:paraId="049A8639" w14:textId="32F00344" w:rsidR="00E60C21" w:rsidRDefault="008A453A" w:rsidP="008A453A">
      <w:pPr>
        <w:pStyle w:val="Caption"/>
      </w:pPr>
      <w:r>
        <w:t xml:space="preserve">Table </w:t>
      </w:r>
      <w:r>
        <w:fldChar w:fldCharType="begin"/>
      </w:r>
      <w:r>
        <w:instrText xml:space="preserve"> SEQ Table \* ARABIC </w:instrText>
      </w:r>
      <w:r>
        <w:fldChar w:fldCharType="separate"/>
      </w:r>
      <w:r w:rsidR="006D7504">
        <w:rPr>
          <w:noProof/>
        </w:rPr>
        <w:t>25</w:t>
      </w:r>
      <w:r>
        <w:fldChar w:fldCharType="end"/>
      </w:r>
      <w:r>
        <w:t xml:space="preserve"> –</w:t>
      </w:r>
      <w:r w:rsidR="00E60C21">
        <w:t xml:space="preserve"> </w:t>
      </w:r>
      <w:r w:rsidR="003841DB">
        <w:t>c</w:t>
      </w:r>
      <w:r w:rsidR="003841DB" w:rsidRPr="00B13F1D">
        <w:t xml:space="preserve">hanges </w:t>
      </w:r>
      <w:r w:rsidR="00E60C21" w:rsidRPr="00B13F1D">
        <w:t>in population over time</w:t>
      </w:r>
    </w:p>
    <w:tbl>
      <w:tblPr>
        <w:tblStyle w:val="Tableheader"/>
        <w:tblW w:w="5000" w:type="pct"/>
        <w:tblLook w:val="04A0" w:firstRow="1" w:lastRow="0" w:firstColumn="1" w:lastColumn="0" w:noHBand="0" w:noVBand="1"/>
        <w:tblCaption w:val="Table 17 – Changes in population over time"/>
        <w:tblDescription w:val="Information in tablke as follows: &#10;Country 1961 2022 Raw increase Percentage increase&#10;USA    &#10;India    &#10;Australia    &#10;Bangladesh  &#10; &#10;"/>
      </w:tblPr>
      <w:tblGrid>
        <w:gridCol w:w="2264"/>
        <w:gridCol w:w="1842"/>
        <w:gridCol w:w="1842"/>
        <w:gridCol w:w="1841"/>
        <w:gridCol w:w="1841"/>
      </w:tblGrid>
      <w:tr w:rsidR="001B1233" w14:paraId="6E71A1A7" w14:textId="77777777" w:rsidTr="003704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38ADE88E" w14:textId="77777777" w:rsidR="001B1233" w:rsidRDefault="001B1233">
            <w:r>
              <w:t>Country</w:t>
            </w:r>
          </w:p>
        </w:tc>
        <w:tc>
          <w:tcPr>
            <w:tcW w:w="956" w:type="pct"/>
          </w:tcPr>
          <w:p w14:paraId="02BF5ABE" w14:textId="77777777" w:rsidR="001B1233" w:rsidRDefault="001B1233">
            <w:pPr>
              <w:cnfStyle w:val="100000000000" w:firstRow="1" w:lastRow="0" w:firstColumn="0" w:lastColumn="0" w:oddVBand="0" w:evenVBand="0" w:oddHBand="0" w:evenHBand="0" w:firstRowFirstColumn="0" w:firstRowLastColumn="0" w:lastRowFirstColumn="0" w:lastRowLastColumn="0"/>
            </w:pPr>
            <w:r>
              <w:t>1961</w:t>
            </w:r>
          </w:p>
        </w:tc>
        <w:tc>
          <w:tcPr>
            <w:tcW w:w="956" w:type="pct"/>
          </w:tcPr>
          <w:p w14:paraId="0208E59F" w14:textId="77777777" w:rsidR="001B1233" w:rsidRDefault="001B1233">
            <w:pPr>
              <w:cnfStyle w:val="100000000000" w:firstRow="1" w:lastRow="0" w:firstColumn="0" w:lastColumn="0" w:oddVBand="0" w:evenVBand="0" w:oddHBand="0" w:evenHBand="0" w:firstRowFirstColumn="0" w:firstRowLastColumn="0" w:lastRowFirstColumn="0" w:lastRowLastColumn="0"/>
            </w:pPr>
            <w:r>
              <w:t>2022</w:t>
            </w:r>
          </w:p>
        </w:tc>
        <w:tc>
          <w:tcPr>
            <w:tcW w:w="956" w:type="pct"/>
          </w:tcPr>
          <w:p w14:paraId="2A5DB9E4" w14:textId="77777777" w:rsidR="001B1233" w:rsidRDefault="001B1233">
            <w:pPr>
              <w:cnfStyle w:val="100000000000" w:firstRow="1" w:lastRow="0" w:firstColumn="0" w:lastColumn="0" w:oddVBand="0" w:evenVBand="0" w:oddHBand="0" w:evenHBand="0" w:firstRowFirstColumn="0" w:firstRowLastColumn="0" w:lastRowFirstColumn="0" w:lastRowLastColumn="0"/>
            </w:pPr>
            <w:r>
              <w:t>Raw increase</w:t>
            </w:r>
          </w:p>
        </w:tc>
        <w:tc>
          <w:tcPr>
            <w:tcW w:w="956" w:type="pct"/>
          </w:tcPr>
          <w:p w14:paraId="68B121FC" w14:textId="77777777" w:rsidR="001B1233" w:rsidRDefault="001B1233">
            <w:pPr>
              <w:cnfStyle w:val="100000000000" w:firstRow="1" w:lastRow="0" w:firstColumn="0" w:lastColumn="0" w:oddVBand="0" w:evenVBand="0" w:oddHBand="0" w:evenHBand="0" w:firstRowFirstColumn="0" w:firstRowLastColumn="0" w:lastRowFirstColumn="0" w:lastRowLastColumn="0"/>
            </w:pPr>
            <w:r>
              <w:t>Percentage increase</w:t>
            </w:r>
          </w:p>
        </w:tc>
      </w:tr>
      <w:tr w:rsidR="001B1233" w14:paraId="05483245"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18536D18" w14:textId="3CBA16C1" w:rsidR="001B1233" w:rsidRDefault="00BF19E2">
            <w:pPr>
              <w:ind w:left="567" w:hanging="567"/>
            </w:pPr>
            <w:r>
              <w:t xml:space="preserve">The </w:t>
            </w:r>
            <w:r w:rsidR="001B1233">
              <w:t>U</w:t>
            </w:r>
            <w:r>
              <w:t xml:space="preserve">nited </w:t>
            </w:r>
            <w:r w:rsidR="001B1233">
              <w:t>S</w:t>
            </w:r>
            <w:r>
              <w:t>tates</w:t>
            </w:r>
          </w:p>
        </w:tc>
        <w:tc>
          <w:tcPr>
            <w:tcW w:w="956" w:type="pct"/>
          </w:tcPr>
          <w:p w14:paraId="538CFB13"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c>
          <w:tcPr>
            <w:tcW w:w="956" w:type="pct"/>
          </w:tcPr>
          <w:p w14:paraId="6288DB12"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c>
          <w:tcPr>
            <w:tcW w:w="956" w:type="pct"/>
          </w:tcPr>
          <w:p w14:paraId="37493335"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c>
          <w:tcPr>
            <w:tcW w:w="956" w:type="pct"/>
          </w:tcPr>
          <w:p w14:paraId="0E3E40CA"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r>
      <w:tr w:rsidR="001B1233" w14:paraId="693D4823" w14:textId="77777777" w:rsidTr="003704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3DBD2CFA" w14:textId="77777777" w:rsidR="001B1233" w:rsidRDefault="001B1233">
            <w:r>
              <w:t>India</w:t>
            </w:r>
          </w:p>
        </w:tc>
        <w:tc>
          <w:tcPr>
            <w:tcW w:w="956" w:type="pct"/>
          </w:tcPr>
          <w:p w14:paraId="1D73373B"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c>
          <w:tcPr>
            <w:tcW w:w="956" w:type="pct"/>
          </w:tcPr>
          <w:p w14:paraId="681AA60D"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c>
          <w:tcPr>
            <w:tcW w:w="956" w:type="pct"/>
          </w:tcPr>
          <w:p w14:paraId="616135D5"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c>
          <w:tcPr>
            <w:tcW w:w="956" w:type="pct"/>
          </w:tcPr>
          <w:p w14:paraId="695B28E8"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r>
      <w:tr w:rsidR="001B1233" w14:paraId="6DF90799" w14:textId="77777777" w:rsidTr="003704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6F054A38" w14:textId="77777777" w:rsidR="001B1233" w:rsidRDefault="001B1233">
            <w:r>
              <w:t>Australia</w:t>
            </w:r>
          </w:p>
        </w:tc>
        <w:tc>
          <w:tcPr>
            <w:tcW w:w="956" w:type="pct"/>
          </w:tcPr>
          <w:p w14:paraId="38FD2893"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c>
          <w:tcPr>
            <w:tcW w:w="956" w:type="pct"/>
          </w:tcPr>
          <w:p w14:paraId="630A6E56"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c>
          <w:tcPr>
            <w:tcW w:w="956" w:type="pct"/>
          </w:tcPr>
          <w:p w14:paraId="2237B867"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c>
          <w:tcPr>
            <w:tcW w:w="956" w:type="pct"/>
          </w:tcPr>
          <w:p w14:paraId="4EAA151E" w14:textId="77777777" w:rsidR="001B1233" w:rsidRDefault="001B1233">
            <w:pPr>
              <w:cnfStyle w:val="000000100000" w:firstRow="0" w:lastRow="0" w:firstColumn="0" w:lastColumn="0" w:oddVBand="0" w:evenVBand="0" w:oddHBand="1" w:evenHBand="0" w:firstRowFirstColumn="0" w:firstRowLastColumn="0" w:lastRowFirstColumn="0" w:lastRowLastColumn="0"/>
            </w:pPr>
          </w:p>
        </w:tc>
      </w:tr>
      <w:tr w:rsidR="001B1233" w14:paraId="07DDAFA6" w14:textId="77777777" w:rsidTr="0037045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05A56169" w14:textId="77777777" w:rsidR="001B1233" w:rsidRDefault="001B1233">
            <w:r>
              <w:t>Bangladesh</w:t>
            </w:r>
          </w:p>
        </w:tc>
        <w:tc>
          <w:tcPr>
            <w:tcW w:w="956" w:type="pct"/>
          </w:tcPr>
          <w:p w14:paraId="3496B11E"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c>
          <w:tcPr>
            <w:tcW w:w="956" w:type="pct"/>
          </w:tcPr>
          <w:p w14:paraId="141599AD"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c>
          <w:tcPr>
            <w:tcW w:w="956" w:type="pct"/>
          </w:tcPr>
          <w:p w14:paraId="1BB54A28"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c>
          <w:tcPr>
            <w:tcW w:w="956" w:type="pct"/>
          </w:tcPr>
          <w:p w14:paraId="14EA9EE0" w14:textId="77777777" w:rsidR="001B1233" w:rsidRDefault="001B1233">
            <w:pPr>
              <w:cnfStyle w:val="000000010000" w:firstRow="0" w:lastRow="0" w:firstColumn="0" w:lastColumn="0" w:oddVBand="0" w:evenVBand="0" w:oddHBand="0" w:evenHBand="1" w:firstRowFirstColumn="0" w:firstRowLastColumn="0" w:lastRowFirstColumn="0" w:lastRowLastColumn="0"/>
            </w:pPr>
          </w:p>
        </w:tc>
      </w:tr>
    </w:tbl>
    <w:p w14:paraId="041EA512" w14:textId="24D5F1C2" w:rsidR="002E3CE0" w:rsidRDefault="008117F2" w:rsidP="00FE0779">
      <w:pPr>
        <w:pStyle w:val="FeatureBox2"/>
      </w:pPr>
      <w:r w:rsidRPr="00FE0779">
        <w:rPr>
          <w:rStyle w:val="Strong"/>
        </w:rPr>
        <w:t>Teacher note</w:t>
      </w:r>
      <w:r w:rsidR="001B1233">
        <w:t xml:space="preserve">: </w:t>
      </w:r>
      <w:r w:rsidR="003841DB">
        <w:t xml:space="preserve">teachers </w:t>
      </w:r>
      <w:r w:rsidR="001B1233">
        <w:t xml:space="preserve">should explicitly teach students the bar model method. </w:t>
      </w:r>
      <w:r w:rsidR="00BD2429">
        <w:t>Several</w:t>
      </w:r>
      <w:r w:rsidR="001B1233">
        <w:t xml:space="preserve"> worked examples should be made available to students throughout the </w:t>
      </w:r>
      <w:r w:rsidR="001B1233" w:rsidRPr="00FE0779">
        <w:t>learning</w:t>
      </w:r>
      <w:r w:rsidR="001B1233">
        <w:t xml:space="preserve"> process.</w:t>
      </w:r>
    </w:p>
    <w:p w14:paraId="2CD2D329" w14:textId="49348BD9" w:rsidR="008F3C89" w:rsidRDefault="00FE0779" w:rsidP="00FE0779">
      <w:pPr>
        <w:pStyle w:val="Caption"/>
      </w:pPr>
      <w:r>
        <w:lastRenderedPageBreak/>
        <w:t xml:space="preserve">Table </w:t>
      </w:r>
      <w:r>
        <w:fldChar w:fldCharType="begin"/>
      </w:r>
      <w:r>
        <w:instrText xml:space="preserve"> SEQ Table \* ARABIC </w:instrText>
      </w:r>
      <w:r>
        <w:fldChar w:fldCharType="separate"/>
      </w:r>
      <w:r w:rsidR="006D7504">
        <w:rPr>
          <w:noProof/>
        </w:rPr>
        <w:t>26</w:t>
      </w:r>
      <w:r>
        <w:fldChar w:fldCharType="end"/>
      </w:r>
      <w:r>
        <w:t xml:space="preserve"> –</w:t>
      </w:r>
      <w:r w:rsidR="008F3C89">
        <w:t xml:space="preserve"> </w:t>
      </w:r>
      <w:r w:rsidR="003841DB">
        <w:t>almond production</w:t>
      </w:r>
    </w:p>
    <w:tbl>
      <w:tblPr>
        <w:tblStyle w:val="Tableheader"/>
        <w:tblW w:w="0" w:type="auto"/>
        <w:tblLayout w:type="fixed"/>
        <w:tblLook w:val="04A0" w:firstRow="1" w:lastRow="0" w:firstColumn="1" w:lastColumn="0" w:noHBand="0" w:noVBand="1"/>
        <w:tblDescription w:val="Five-column table outlining almond production in various countries between 1961 and 2022, along with the raw increase and the percentage increase."/>
      </w:tblPr>
      <w:tblGrid>
        <w:gridCol w:w="2263"/>
        <w:gridCol w:w="1841"/>
        <w:gridCol w:w="1841"/>
        <w:gridCol w:w="1841"/>
        <w:gridCol w:w="1842"/>
      </w:tblGrid>
      <w:tr w:rsidR="00D57CF0" w14:paraId="51EA2B19" w14:textId="77777777" w:rsidTr="00AF5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0C74A8F" w14:textId="291B8530" w:rsidR="00E2665A" w:rsidRPr="00C1593A" w:rsidRDefault="00E2665A" w:rsidP="00E2665A">
            <w:pPr>
              <w:rPr>
                <w:rStyle w:val="Strong"/>
                <w:b/>
                <w:bCs w:val="0"/>
              </w:rPr>
            </w:pPr>
            <w:r w:rsidRPr="00C1593A">
              <w:rPr>
                <w:rStyle w:val="Strong"/>
                <w:b/>
                <w:bCs w:val="0"/>
              </w:rPr>
              <w:t>Country</w:t>
            </w:r>
          </w:p>
        </w:tc>
        <w:tc>
          <w:tcPr>
            <w:tcW w:w="1841" w:type="dxa"/>
          </w:tcPr>
          <w:p w14:paraId="68840D3D" w14:textId="1FD159BB" w:rsidR="00E2665A" w:rsidRPr="00C1593A" w:rsidRDefault="00E2665A" w:rsidP="00E2665A">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1961</w:t>
            </w:r>
          </w:p>
        </w:tc>
        <w:tc>
          <w:tcPr>
            <w:tcW w:w="1841" w:type="dxa"/>
          </w:tcPr>
          <w:p w14:paraId="2CFCCD54" w14:textId="3D6C25DD" w:rsidR="00E2665A" w:rsidRPr="00C1593A" w:rsidRDefault="00E2665A" w:rsidP="00E2665A">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2022</w:t>
            </w:r>
          </w:p>
        </w:tc>
        <w:tc>
          <w:tcPr>
            <w:tcW w:w="1841" w:type="dxa"/>
          </w:tcPr>
          <w:p w14:paraId="795DE621" w14:textId="78F55B56" w:rsidR="00E2665A" w:rsidRPr="00C1593A" w:rsidRDefault="00E2665A" w:rsidP="00E2665A">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Raw increase</w:t>
            </w:r>
          </w:p>
        </w:tc>
        <w:tc>
          <w:tcPr>
            <w:tcW w:w="1842" w:type="dxa"/>
          </w:tcPr>
          <w:p w14:paraId="22527F4B" w14:textId="77BDDA17" w:rsidR="00E2665A" w:rsidRPr="00C1593A" w:rsidRDefault="00E2665A" w:rsidP="00E2665A">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Percentage increase</w:t>
            </w:r>
          </w:p>
        </w:tc>
      </w:tr>
      <w:tr w:rsidR="00D57CF0" w14:paraId="081C75A8" w14:textId="77777777" w:rsidTr="00AF5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844988" w14:textId="316AC597" w:rsidR="00E2665A" w:rsidRPr="00C1593A" w:rsidRDefault="00E2665A" w:rsidP="00E2665A">
            <w:pPr>
              <w:rPr>
                <w:rStyle w:val="Strong"/>
                <w:b/>
                <w:bCs w:val="0"/>
              </w:rPr>
            </w:pPr>
            <w:r w:rsidRPr="00C1593A">
              <w:rPr>
                <w:rStyle w:val="Strong"/>
                <w:b/>
                <w:bCs w:val="0"/>
              </w:rPr>
              <w:t>The United States</w:t>
            </w:r>
          </w:p>
        </w:tc>
        <w:tc>
          <w:tcPr>
            <w:tcW w:w="1841" w:type="dxa"/>
          </w:tcPr>
          <w:p w14:paraId="3105AC04" w14:textId="17266712" w:rsidR="00E2665A" w:rsidRDefault="00C1593A" w:rsidP="00E2665A">
            <w:pPr>
              <w:cnfStyle w:val="000000100000" w:firstRow="0" w:lastRow="0" w:firstColumn="0" w:lastColumn="0" w:oddVBand="0" w:evenVBand="0" w:oddHBand="1" w:evenHBand="0" w:firstRowFirstColumn="0" w:firstRowLastColumn="0" w:lastRowFirstColumn="0" w:lastRowLastColumn="0"/>
            </w:pPr>
            <w:r>
              <w:t>57.01</w:t>
            </w:r>
          </w:p>
        </w:tc>
        <w:tc>
          <w:tcPr>
            <w:tcW w:w="1841" w:type="dxa"/>
          </w:tcPr>
          <w:p w14:paraId="41A4E57A" w14:textId="0684C476" w:rsidR="00E2665A" w:rsidRDefault="00C1593A" w:rsidP="00E2665A">
            <w:pPr>
              <w:cnfStyle w:val="000000100000" w:firstRow="0" w:lastRow="0" w:firstColumn="0" w:lastColumn="0" w:oddVBand="0" w:evenVBand="0" w:oddHBand="1" w:evenHBand="0" w:firstRowFirstColumn="0" w:firstRowLastColumn="0" w:lastRowFirstColumn="0" w:lastRowLastColumn="0"/>
            </w:pPr>
            <w:r>
              <w:t>102.75</w:t>
            </w:r>
          </w:p>
        </w:tc>
        <w:tc>
          <w:tcPr>
            <w:tcW w:w="1841" w:type="dxa"/>
          </w:tcPr>
          <w:p w14:paraId="6E0452DB" w14:textId="57658A0B" w:rsidR="00E2665A" w:rsidRDefault="00C1593A" w:rsidP="00E2665A">
            <w:pPr>
              <w:cnfStyle w:val="000000100000" w:firstRow="0" w:lastRow="0" w:firstColumn="0" w:lastColumn="0" w:oddVBand="0" w:evenVBand="0" w:oddHBand="1" w:evenHBand="0" w:firstRowFirstColumn="0" w:firstRowLastColumn="0" w:lastRowFirstColumn="0" w:lastRowLastColumn="0"/>
            </w:pPr>
            <w:r>
              <w:t>45.74</w:t>
            </w:r>
          </w:p>
        </w:tc>
        <w:tc>
          <w:tcPr>
            <w:tcW w:w="1842" w:type="dxa"/>
          </w:tcPr>
          <w:p w14:paraId="36EB9E16" w14:textId="134C846D" w:rsidR="00E2665A" w:rsidRDefault="00C1593A" w:rsidP="00E2665A">
            <w:pPr>
              <w:cnfStyle w:val="000000100000" w:firstRow="0" w:lastRow="0" w:firstColumn="0" w:lastColumn="0" w:oddVBand="0" w:evenVBand="0" w:oddHBand="1" w:evenHBand="0" w:firstRowFirstColumn="0" w:firstRowLastColumn="0" w:lastRowFirstColumn="0" w:lastRowLastColumn="0"/>
            </w:pPr>
            <w:r>
              <w:t>80%</w:t>
            </w:r>
          </w:p>
        </w:tc>
      </w:tr>
      <w:tr w:rsidR="00D57CF0" w14:paraId="39E4927A" w14:textId="77777777" w:rsidTr="00AF5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6DA6255" w14:textId="2BAC1120" w:rsidR="00E2665A" w:rsidRPr="00C1593A" w:rsidRDefault="00E2665A" w:rsidP="00E2665A">
            <w:pPr>
              <w:rPr>
                <w:rStyle w:val="Strong"/>
                <w:b/>
                <w:bCs w:val="0"/>
              </w:rPr>
            </w:pPr>
            <w:r w:rsidRPr="00C1593A">
              <w:rPr>
                <w:rStyle w:val="Strong"/>
                <w:b/>
                <w:bCs w:val="0"/>
              </w:rPr>
              <w:t>India</w:t>
            </w:r>
          </w:p>
        </w:tc>
        <w:tc>
          <w:tcPr>
            <w:tcW w:w="1841" w:type="dxa"/>
          </w:tcPr>
          <w:p w14:paraId="42FB287A" w14:textId="4C08833E" w:rsidR="00E2665A" w:rsidRDefault="00C1593A" w:rsidP="00E2665A">
            <w:pPr>
              <w:cnfStyle w:val="000000010000" w:firstRow="0" w:lastRow="0" w:firstColumn="0" w:lastColumn="0" w:oddVBand="0" w:evenVBand="0" w:oddHBand="0" w:evenHBand="1" w:firstRowFirstColumn="0" w:firstRowLastColumn="0" w:lastRowFirstColumn="0" w:lastRowLastColumn="0"/>
            </w:pPr>
            <w:r>
              <w:t>20.38</w:t>
            </w:r>
          </w:p>
        </w:tc>
        <w:tc>
          <w:tcPr>
            <w:tcW w:w="1841" w:type="dxa"/>
          </w:tcPr>
          <w:p w14:paraId="384CA2BE" w14:textId="4D158EB9" w:rsidR="00E2665A" w:rsidRDefault="00C1593A" w:rsidP="00E2665A">
            <w:pPr>
              <w:cnfStyle w:val="000000010000" w:firstRow="0" w:lastRow="0" w:firstColumn="0" w:lastColumn="0" w:oddVBand="0" w:evenVBand="0" w:oddHBand="0" w:evenHBand="1" w:firstRowFirstColumn="0" w:firstRowLastColumn="0" w:lastRowFirstColumn="0" w:lastRowLastColumn="0"/>
            </w:pPr>
            <w:r>
              <w:t>213.78</w:t>
            </w:r>
          </w:p>
        </w:tc>
        <w:tc>
          <w:tcPr>
            <w:tcW w:w="1841" w:type="dxa"/>
          </w:tcPr>
          <w:p w14:paraId="6F0C255E" w14:textId="3FC2B9AB" w:rsidR="00E2665A" w:rsidRDefault="00C1593A" w:rsidP="00E2665A">
            <w:pPr>
              <w:cnfStyle w:val="000000010000" w:firstRow="0" w:lastRow="0" w:firstColumn="0" w:lastColumn="0" w:oddVBand="0" w:evenVBand="0" w:oddHBand="0" w:evenHBand="1" w:firstRowFirstColumn="0" w:firstRowLastColumn="0" w:lastRowFirstColumn="0" w:lastRowLastColumn="0"/>
            </w:pPr>
            <w:r>
              <w:t>193.4</w:t>
            </w:r>
          </w:p>
        </w:tc>
        <w:tc>
          <w:tcPr>
            <w:tcW w:w="1842" w:type="dxa"/>
          </w:tcPr>
          <w:p w14:paraId="400278E4" w14:textId="42BE69F3" w:rsidR="00E2665A" w:rsidRDefault="00C1593A" w:rsidP="00E2665A">
            <w:pPr>
              <w:cnfStyle w:val="000000010000" w:firstRow="0" w:lastRow="0" w:firstColumn="0" w:lastColumn="0" w:oddVBand="0" w:evenVBand="0" w:oddHBand="0" w:evenHBand="1" w:firstRowFirstColumn="0" w:firstRowLastColumn="0" w:lastRowFirstColumn="0" w:lastRowLastColumn="0"/>
            </w:pPr>
            <w:r>
              <w:t>949%</w:t>
            </w:r>
          </w:p>
        </w:tc>
      </w:tr>
      <w:tr w:rsidR="00D57CF0" w14:paraId="58450FCF" w14:textId="77777777" w:rsidTr="00AF5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D42F62" w14:textId="0319CB6D" w:rsidR="00E2665A" w:rsidRPr="00C1593A" w:rsidRDefault="00E2665A" w:rsidP="00E2665A">
            <w:pPr>
              <w:rPr>
                <w:rStyle w:val="Strong"/>
                <w:b/>
                <w:bCs w:val="0"/>
              </w:rPr>
            </w:pPr>
            <w:r w:rsidRPr="00C1593A">
              <w:rPr>
                <w:rStyle w:val="Strong"/>
                <w:b/>
                <w:bCs w:val="0"/>
              </w:rPr>
              <w:t>Australia</w:t>
            </w:r>
          </w:p>
        </w:tc>
        <w:tc>
          <w:tcPr>
            <w:tcW w:w="1841" w:type="dxa"/>
          </w:tcPr>
          <w:p w14:paraId="372A8D02" w14:textId="1AF75FB3" w:rsidR="00E2665A" w:rsidRDefault="00C1593A" w:rsidP="00E2665A">
            <w:pPr>
              <w:cnfStyle w:val="000000100000" w:firstRow="0" w:lastRow="0" w:firstColumn="0" w:lastColumn="0" w:oddVBand="0" w:evenVBand="0" w:oddHBand="1" w:evenHBand="0" w:firstRowFirstColumn="0" w:firstRowLastColumn="0" w:lastRowFirstColumn="0" w:lastRowLastColumn="0"/>
            </w:pPr>
            <w:r>
              <w:t>6.70</w:t>
            </w:r>
          </w:p>
        </w:tc>
        <w:tc>
          <w:tcPr>
            <w:tcW w:w="1841" w:type="dxa"/>
          </w:tcPr>
          <w:p w14:paraId="7670475C" w14:textId="1BEEF770" w:rsidR="00E2665A" w:rsidRDefault="00C1593A" w:rsidP="00E2665A">
            <w:pPr>
              <w:cnfStyle w:val="000000100000" w:firstRow="0" w:lastRow="0" w:firstColumn="0" w:lastColumn="0" w:oddVBand="0" w:evenVBand="0" w:oddHBand="1" w:evenHBand="0" w:firstRowFirstColumn="0" w:firstRowLastColumn="0" w:lastRowFirstColumn="0" w:lastRowLastColumn="0"/>
            </w:pPr>
            <w:r>
              <w:t>8.45</w:t>
            </w:r>
          </w:p>
        </w:tc>
        <w:tc>
          <w:tcPr>
            <w:tcW w:w="1841" w:type="dxa"/>
          </w:tcPr>
          <w:p w14:paraId="4C6E991F" w14:textId="458D3383" w:rsidR="00E2665A" w:rsidRDefault="00C1593A" w:rsidP="00E2665A">
            <w:pPr>
              <w:cnfStyle w:val="000000100000" w:firstRow="0" w:lastRow="0" w:firstColumn="0" w:lastColumn="0" w:oddVBand="0" w:evenVBand="0" w:oddHBand="1" w:evenHBand="0" w:firstRowFirstColumn="0" w:firstRowLastColumn="0" w:lastRowFirstColumn="0" w:lastRowLastColumn="0"/>
            </w:pPr>
            <w:r>
              <w:t>1.75</w:t>
            </w:r>
          </w:p>
        </w:tc>
        <w:tc>
          <w:tcPr>
            <w:tcW w:w="1842" w:type="dxa"/>
          </w:tcPr>
          <w:p w14:paraId="49F5081D" w14:textId="0C78C974" w:rsidR="00E2665A" w:rsidRDefault="00C1593A" w:rsidP="00E2665A">
            <w:pPr>
              <w:cnfStyle w:val="000000100000" w:firstRow="0" w:lastRow="0" w:firstColumn="0" w:lastColumn="0" w:oddVBand="0" w:evenVBand="0" w:oddHBand="1" w:evenHBand="0" w:firstRowFirstColumn="0" w:firstRowLastColumn="0" w:lastRowFirstColumn="0" w:lastRowLastColumn="0"/>
            </w:pPr>
            <w:r>
              <w:t>26%</w:t>
            </w:r>
          </w:p>
        </w:tc>
      </w:tr>
      <w:tr w:rsidR="00D57CF0" w14:paraId="47BC0F9A" w14:textId="77777777" w:rsidTr="00AF5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7C58C8" w14:textId="0F9DBD10" w:rsidR="00E2665A" w:rsidRPr="00C1593A" w:rsidRDefault="00E2665A" w:rsidP="00E2665A">
            <w:pPr>
              <w:rPr>
                <w:rStyle w:val="Strong"/>
                <w:b/>
                <w:bCs w:val="0"/>
              </w:rPr>
            </w:pPr>
            <w:r w:rsidRPr="00C1593A">
              <w:rPr>
                <w:rStyle w:val="Strong"/>
                <w:b/>
                <w:bCs w:val="0"/>
              </w:rPr>
              <w:t>Bangladesh</w:t>
            </w:r>
          </w:p>
        </w:tc>
        <w:tc>
          <w:tcPr>
            <w:tcW w:w="1841" w:type="dxa"/>
          </w:tcPr>
          <w:p w14:paraId="7966CFAA" w14:textId="43AA74D6" w:rsidR="00E2665A" w:rsidRDefault="00C1593A" w:rsidP="00E2665A">
            <w:pPr>
              <w:cnfStyle w:val="000000010000" w:firstRow="0" w:lastRow="0" w:firstColumn="0" w:lastColumn="0" w:oddVBand="0" w:evenVBand="0" w:oddHBand="0" w:evenHBand="1" w:firstRowFirstColumn="0" w:firstRowLastColumn="0" w:lastRowFirstColumn="0" w:lastRowLastColumn="0"/>
            </w:pPr>
            <w:r>
              <w:t>1.18</w:t>
            </w:r>
          </w:p>
        </w:tc>
        <w:tc>
          <w:tcPr>
            <w:tcW w:w="1841" w:type="dxa"/>
          </w:tcPr>
          <w:p w14:paraId="783992E2" w14:textId="35C73649" w:rsidR="00E2665A" w:rsidRDefault="00C1593A" w:rsidP="00E2665A">
            <w:pPr>
              <w:cnfStyle w:val="000000010000" w:firstRow="0" w:lastRow="0" w:firstColumn="0" w:lastColumn="0" w:oddVBand="0" w:evenVBand="0" w:oddHBand="0" w:evenHBand="1" w:firstRowFirstColumn="0" w:firstRowLastColumn="0" w:lastRowFirstColumn="0" w:lastRowLastColumn="0"/>
            </w:pPr>
            <w:r>
              <w:t>13.07</w:t>
            </w:r>
          </w:p>
        </w:tc>
        <w:tc>
          <w:tcPr>
            <w:tcW w:w="1841" w:type="dxa"/>
          </w:tcPr>
          <w:p w14:paraId="53C4D81E" w14:textId="38820DE2" w:rsidR="00E2665A" w:rsidRDefault="00C1593A" w:rsidP="00E2665A">
            <w:pPr>
              <w:cnfStyle w:val="000000010000" w:firstRow="0" w:lastRow="0" w:firstColumn="0" w:lastColumn="0" w:oddVBand="0" w:evenVBand="0" w:oddHBand="0" w:evenHBand="1" w:firstRowFirstColumn="0" w:firstRowLastColumn="0" w:lastRowFirstColumn="0" w:lastRowLastColumn="0"/>
            </w:pPr>
            <w:r>
              <w:t>11.89</w:t>
            </w:r>
          </w:p>
        </w:tc>
        <w:tc>
          <w:tcPr>
            <w:tcW w:w="1842" w:type="dxa"/>
          </w:tcPr>
          <w:p w14:paraId="41A3E604" w14:textId="00C54B2C" w:rsidR="00E2665A" w:rsidRDefault="00C1593A" w:rsidP="00E2665A">
            <w:pPr>
              <w:cnfStyle w:val="000000010000" w:firstRow="0" w:lastRow="0" w:firstColumn="0" w:lastColumn="0" w:oddVBand="0" w:evenVBand="0" w:oddHBand="0" w:evenHBand="1" w:firstRowFirstColumn="0" w:firstRowLastColumn="0" w:lastRowFirstColumn="0" w:lastRowLastColumn="0"/>
            </w:pPr>
            <w:r>
              <w:t>1008%</w:t>
            </w:r>
          </w:p>
        </w:tc>
      </w:tr>
    </w:tbl>
    <w:p w14:paraId="790EEC05" w14:textId="3FCB6ECB" w:rsidR="008F3C89" w:rsidRDefault="008A389E" w:rsidP="008A389E">
      <w:pPr>
        <w:pStyle w:val="Caption"/>
      </w:pPr>
      <w:r>
        <w:t xml:space="preserve">Table </w:t>
      </w:r>
      <w:r>
        <w:fldChar w:fldCharType="begin"/>
      </w:r>
      <w:r>
        <w:instrText xml:space="preserve"> SEQ Table \* ARABIC </w:instrText>
      </w:r>
      <w:r>
        <w:fldChar w:fldCharType="separate"/>
      </w:r>
      <w:r w:rsidR="006D7504">
        <w:rPr>
          <w:noProof/>
        </w:rPr>
        <w:t>27</w:t>
      </w:r>
      <w:r>
        <w:fldChar w:fldCharType="end"/>
      </w:r>
      <w:r>
        <w:t xml:space="preserve"> –</w:t>
      </w:r>
      <w:r w:rsidR="008F3C89">
        <w:t xml:space="preserve"> </w:t>
      </w:r>
      <w:r w:rsidR="003841DB">
        <w:t>rice production</w:t>
      </w:r>
    </w:p>
    <w:tbl>
      <w:tblPr>
        <w:tblStyle w:val="Tableheader"/>
        <w:tblW w:w="0" w:type="auto"/>
        <w:tblLayout w:type="fixed"/>
        <w:tblLook w:val="04A0" w:firstRow="1" w:lastRow="0" w:firstColumn="1" w:lastColumn="0" w:noHBand="0" w:noVBand="1"/>
        <w:tblDescription w:val="Five-column table outlining rice production in various countries between 1961 and 2022, along with the raw increase and the percentage increase."/>
      </w:tblPr>
      <w:tblGrid>
        <w:gridCol w:w="2234"/>
        <w:gridCol w:w="1849"/>
        <w:gridCol w:w="1849"/>
        <w:gridCol w:w="1849"/>
        <w:gridCol w:w="1849"/>
      </w:tblGrid>
      <w:tr w:rsidR="000D1979" w14:paraId="3D9AF63E" w14:textId="77777777" w:rsidTr="00AF5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5A7DB3DB" w14:textId="77777777" w:rsidR="000D1979" w:rsidRPr="00C1593A" w:rsidRDefault="000D1979" w:rsidP="003812A3">
            <w:pPr>
              <w:rPr>
                <w:rStyle w:val="Strong"/>
                <w:b/>
                <w:bCs w:val="0"/>
              </w:rPr>
            </w:pPr>
            <w:r w:rsidRPr="00C1593A">
              <w:rPr>
                <w:rStyle w:val="Strong"/>
                <w:b/>
                <w:bCs w:val="0"/>
              </w:rPr>
              <w:t>Country</w:t>
            </w:r>
          </w:p>
        </w:tc>
        <w:tc>
          <w:tcPr>
            <w:tcW w:w="1849" w:type="dxa"/>
          </w:tcPr>
          <w:p w14:paraId="2369B9F8" w14:textId="77777777" w:rsidR="000D1979" w:rsidRPr="00C1593A" w:rsidRDefault="000D1979" w:rsidP="003812A3">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1961</w:t>
            </w:r>
          </w:p>
        </w:tc>
        <w:tc>
          <w:tcPr>
            <w:tcW w:w="1849" w:type="dxa"/>
          </w:tcPr>
          <w:p w14:paraId="2A1017AB" w14:textId="77777777" w:rsidR="000D1979" w:rsidRPr="00C1593A" w:rsidRDefault="000D1979" w:rsidP="003812A3">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2022</w:t>
            </w:r>
          </w:p>
        </w:tc>
        <w:tc>
          <w:tcPr>
            <w:tcW w:w="1849" w:type="dxa"/>
          </w:tcPr>
          <w:p w14:paraId="4668B3EB" w14:textId="77777777" w:rsidR="000D1979" w:rsidRPr="00C1593A" w:rsidRDefault="000D1979" w:rsidP="003812A3">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Raw increase</w:t>
            </w:r>
          </w:p>
        </w:tc>
        <w:tc>
          <w:tcPr>
            <w:tcW w:w="1849" w:type="dxa"/>
          </w:tcPr>
          <w:p w14:paraId="39CB0C13" w14:textId="77777777" w:rsidR="000D1979" w:rsidRPr="00C1593A" w:rsidRDefault="000D1979" w:rsidP="003812A3">
            <w:pPr>
              <w:cnfStyle w:val="100000000000" w:firstRow="1" w:lastRow="0" w:firstColumn="0" w:lastColumn="0" w:oddVBand="0" w:evenVBand="0" w:oddHBand="0" w:evenHBand="0" w:firstRowFirstColumn="0" w:firstRowLastColumn="0" w:lastRowFirstColumn="0" w:lastRowLastColumn="0"/>
              <w:rPr>
                <w:rStyle w:val="Strong"/>
                <w:b/>
                <w:bCs w:val="0"/>
              </w:rPr>
            </w:pPr>
            <w:r w:rsidRPr="00C1593A">
              <w:rPr>
                <w:rStyle w:val="Strong"/>
                <w:b/>
                <w:bCs w:val="0"/>
              </w:rPr>
              <w:t>Percentage increase</w:t>
            </w:r>
          </w:p>
        </w:tc>
      </w:tr>
      <w:tr w:rsidR="000D1979" w14:paraId="0BBF06B4" w14:textId="77777777" w:rsidTr="00AF5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7CE56AFB" w14:textId="77777777" w:rsidR="000D1979" w:rsidRPr="00C1593A" w:rsidRDefault="000D1979" w:rsidP="003812A3">
            <w:pPr>
              <w:rPr>
                <w:rStyle w:val="Strong"/>
                <w:b/>
                <w:bCs w:val="0"/>
              </w:rPr>
            </w:pPr>
            <w:r w:rsidRPr="00C1593A">
              <w:rPr>
                <w:rStyle w:val="Strong"/>
                <w:b/>
                <w:bCs w:val="0"/>
              </w:rPr>
              <w:t>The United States</w:t>
            </w:r>
          </w:p>
        </w:tc>
        <w:tc>
          <w:tcPr>
            <w:tcW w:w="1849" w:type="dxa"/>
          </w:tcPr>
          <w:p w14:paraId="084623CF" w14:textId="4CC16667" w:rsidR="000D1979" w:rsidRDefault="00A10C45" w:rsidP="003812A3">
            <w:pPr>
              <w:cnfStyle w:val="000000100000" w:firstRow="0" w:lastRow="0" w:firstColumn="0" w:lastColumn="0" w:oddVBand="0" w:evenVBand="0" w:oddHBand="1" w:evenHBand="0" w:firstRowFirstColumn="0" w:firstRowLastColumn="0" w:lastRowFirstColumn="0" w:lastRowLastColumn="0"/>
            </w:pPr>
            <w:r>
              <w:t>179,087,278</w:t>
            </w:r>
          </w:p>
        </w:tc>
        <w:tc>
          <w:tcPr>
            <w:tcW w:w="1849" w:type="dxa"/>
          </w:tcPr>
          <w:p w14:paraId="05D88329" w14:textId="5AFC900E" w:rsidR="000D1979" w:rsidRDefault="0030492B" w:rsidP="003812A3">
            <w:pPr>
              <w:cnfStyle w:val="000000100000" w:firstRow="0" w:lastRow="0" w:firstColumn="0" w:lastColumn="0" w:oddVBand="0" w:evenVBand="0" w:oddHBand="1" w:evenHBand="0" w:firstRowFirstColumn="0" w:firstRowLastColumn="0" w:lastRowFirstColumn="0" w:lastRowLastColumn="0"/>
            </w:pPr>
            <w:r>
              <w:t>338,289,857</w:t>
            </w:r>
          </w:p>
        </w:tc>
        <w:tc>
          <w:tcPr>
            <w:tcW w:w="1849" w:type="dxa"/>
          </w:tcPr>
          <w:p w14:paraId="5E2C6FE5" w14:textId="593BBA47" w:rsidR="000D1979" w:rsidRDefault="00353FC0" w:rsidP="003812A3">
            <w:pPr>
              <w:cnfStyle w:val="000000100000" w:firstRow="0" w:lastRow="0" w:firstColumn="0" w:lastColumn="0" w:oddVBand="0" w:evenVBand="0" w:oddHBand="1" w:evenHBand="0" w:firstRowFirstColumn="0" w:firstRowLastColumn="0" w:lastRowFirstColumn="0" w:lastRowLastColumn="0"/>
            </w:pPr>
            <w:r>
              <w:t>159,202,579</w:t>
            </w:r>
          </w:p>
        </w:tc>
        <w:tc>
          <w:tcPr>
            <w:tcW w:w="1849" w:type="dxa"/>
          </w:tcPr>
          <w:p w14:paraId="69CD8047" w14:textId="2999296F" w:rsidR="000D1979" w:rsidRDefault="00353FC0" w:rsidP="003812A3">
            <w:pPr>
              <w:cnfStyle w:val="000000100000" w:firstRow="0" w:lastRow="0" w:firstColumn="0" w:lastColumn="0" w:oddVBand="0" w:evenVBand="0" w:oddHBand="1" w:evenHBand="0" w:firstRowFirstColumn="0" w:firstRowLastColumn="0" w:lastRowFirstColumn="0" w:lastRowLastColumn="0"/>
            </w:pPr>
            <w:r>
              <w:t>89%</w:t>
            </w:r>
          </w:p>
        </w:tc>
      </w:tr>
      <w:tr w:rsidR="000D1979" w14:paraId="09863FC2" w14:textId="77777777" w:rsidTr="00AF5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3A70D1E0" w14:textId="77777777" w:rsidR="000D1979" w:rsidRPr="00C1593A" w:rsidRDefault="000D1979" w:rsidP="003812A3">
            <w:pPr>
              <w:rPr>
                <w:rStyle w:val="Strong"/>
                <w:b/>
                <w:bCs w:val="0"/>
              </w:rPr>
            </w:pPr>
            <w:r w:rsidRPr="00C1593A">
              <w:rPr>
                <w:rStyle w:val="Strong"/>
                <w:b/>
                <w:bCs w:val="0"/>
              </w:rPr>
              <w:t>India</w:t>
            </w:r>
          </w:p>
        </w:tc>
        <w:tc>
          <w:tcPr>
            <w:tcW w:w="1849" w:type="dxa"/>
          </w:tcPr>
          <w:p w14:paraId="153057D8" w14:textId="50A10078" w:rsidR="000D1979" w:rsidRDefault="00A10C45" w:rsidP="003812A3">
            <w:pPr>
              <w:cnfStyle w:val="000000010000" w:firstRow="0" w:lastRow="0" w:firstColumn="0" w:lastColumn="0" w:oddVBand="0" w:evenVBand="0" w:oddHBand="0" w:evenHBand="1" w:firstRowFirstColumn="0" w:firstRowLastColumn="0" w:lastRowFirstColumn="0" w:lastRowLastColumn="0"/>
            </w:pPr>
            <w:r>
              <w:t>456,351,876</w:t>
            </w:r>
          </w:p>
        </w:tc>
        <w:tc>
          <w:tcPr>
            <w:tcW w:w="1849" w:type="dxa"/>
          </w:tcPr>
          <w:p w14:paraId="7AA6A84C" w14:textId="02A59012" w:rsidR="000D1979" w:rsidRDefault="0030492B" w:rsidP="003812A3">
            <w:pPr>
              <w:cnfStyle w:val="000000010000" w:firstRow="0" w:lastRow="0" w:firstColumn="0" w:lastColumn="0" w:oddVBand="0" w:evenVBand="0" w:oddHBand="0" w:evenHBand="1" w:firstRowFirstColumn="0" w:firstRowLastColumn="0" w:lastRowFirstColumn="0" w:lastRowLastColumn="0"/>
            </w:pPr>
            <w:r>
              <w:t>1,417,173,172</w:t>
            </w:r>
          </w:p>
        </w:tc>
        <w:tc>
          <w:tcPr>
            <w:tcW w:w="1849" w:type="dxa"/>
          </w:tcPr>
          <w:p w14:paraId="6693599A" w14:textId="6BB62222" w:rsidR="000D1979" w:rsidRDefault="00353FC0" w:rsidP="003812A3">
            <w:pPr>
              <w:cnfStyle w:val="000000010000" w:firstRow="0" w:lastRow="0" w:firstColumn="0" w:lastColumn="0" w:oddVBand="0" w:evenVBand="0" w:oddHBand="0" w:evenHBand="1" w:firstRowFirstColumn="0" w:firstRowLastColumn="0" w:lastRowFirstColumn="0" w:lastRowLastColumn="0"/>
            </w:pPr>
            <w:r>
              <w:t>960,821,296</w:t>
            </w:r>
          </w:p>
        </w:tc>
        <w:tc>
          <w:tcPr>
            <w:tcW w:w="1849" w:type="dxa"/>
          </w:tcPr>
          <w:p w14:paraId="3DE15BA9" w14:textId="6727A1F9" w:rsidR="000D1979" w:rsidRDefault="00353FC0" w:rsidP="003812A3">
            <w:pPr>
              <w:cnfStyle w:val="000000010000" w:firstRow="0" w:lastRow="0" w:firstColumn="0" w:lastColumn="0" w:oddVBand="0" w:evenVBand="0" w:oddHBand="0" w:evenHBand="1" w:firstRowFirstColumn="0" w:firstRowLastColumn="0" w:lastRowFirstColumn="0" w:lastRowLastColumn="0"/>
            </w:pPr>
            <w:r>
              <w:t>211%</w:t>
            </w:r>
          </w:p>
        </w:tc>
      </w:tr>
      <w:tr w:rsidR="000D1979" w14:paraId="5EE0B11B" w14:textId="77777777" w:rsidTr="00AF5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7E48B563" w14:textId="77777777" w:rsidR="000D1979" w:rsidRPr="00C1593A" w:rsidRDefault="000D1979" w:rsidP="003812A3">
            <w:pPr>
              <w:rPr>
                <w:rStyle w:val="Strong"/>
                <w:b/>
                <w:bCs w:val="0"/>
              </w:rPr>
            </w:pPr>
            <w:r w:rsidRPr="00C1593A">
              <w:rPr>
                <w:rStyle w:val="Strong"/>
                <w:b/>
                <w:bCs w:val="0"/>
              </w:rPr>
              <w:t>Australia</w:t>
            </w:r>
          </w:p>
        </w:tc>
        <w:tc>
          <w:tcPr>
            <w:tcW w:w="1849" w:type="dxa"/>
          </w:tcPr>
          <w:p w14:paraId="466394D8" w14:textId="1B2146D3" w:rsidR="000D1979" w:rsidRDefault="00A10C45" w:rsidP="003812A3">
            <w:pPr>
              <w:cnfStyle w:val="000000100000" w:firstRow="0" w:lastRow="0" w:firstColumn="0" w:lastColumn="0" w:oddVBand="0" w:evenVBand="0" w:oddHBand="1" w:evenHBand="0" w:firstRowFirstColumn="0" w:firstRowLastColumn="0" w:lastRowFirstColumn="0" w:lastRowLastColumn="0"/>
            </w:pPr>
            <w:r>
              <w:t>10,505,937</w:t>
            </w:r>
          </w:p>
        </w:tc>
        <w:tc>
          <w:tcPr>
            <w:tcW w:w="1849" w:type="dxa"/>
          </w:tcPr>
          <w:p w14:paraId="7552024D" w14:textId="0584D72F" w:rsidR="000D1979" w:rsidRDefault="0030492B" w:rsidP="003812A3">
            <w:pPr>
              <w:cnfStyle w:val="000000100000" w:firstRow="0" w:lastRow="0" w:firstColumn="0" w:lastColumn="0" w:oddVBand="0" w:evenVBand="0" w:oddHBand="1" w:evenHBand="0" w:firstRowFirstColumn="0" w:firstRowLastColumn="0" w:lastRowFirstColumn="0" w:lastRowLastColumn="0"/>
            </w:pPr>
            <w:r>
              <w:t>26,177,413</w:t>
            </w:r>
          </w:p>
        </w:tc>
        <w:tc>
          <w:tcPr>
            <w:tcW w:w="1849" w:type="dxa"/>
          </w:tcPr>
          <w:p w14:paraId="662F2A06" w14:textId="1DC50CD9" w:rsidR="000D1979" w:rsidRDefault="00353FC0" w:rsidP="003812A3">
            <w:pPr>
              <w:cnfStyle w:val="000000100000" w:firstRow="0" w:lastRow="0" w:firstColumn="0" w:lastColumn="0" w:oddVBand="0" w:evenVBand="0" w:oddHBand="1" w:evenHBand="0" w:firstRowFirstColumn="0" w:firstRowLastColumn="0" w:lastRowFirstColumn="0" w:lastRowLastColumn="0"/>
            </w:pPr>
            <w:r>
              <w:t>15,671,476</w:t>
            </w:r>
          </w:p>
        </w:tc>
        <w:tc>
          <w:tcPr>
            <w:tcW w:w="1849" w:type="dxa"/>
          </w:tcPr>
          <w:p w14:paraId="3A6C114E" w14:textId="04430BD9" w:rsidR="000D1979" w:rsidRDefault="00353FC0" w:rsidP="003812A3">
            <w:pPr>
              <w:cnfStyle w:val="000000100000" w:firstRow="0" w:lastRow="0" w:firstColumn="0" w:lastColumn="0" w:oddVBand="0" w:evenVBand="0" w:oddHBand="1" w:evenHBand="0" w:firstRowFirstColumn="0" w:firstRowLastColumn="0" w:lastRowFirstColumn="0" w:lastRowLastColumn="0"/>
            </w:pPr>
            <w:r>
              <w:t>149%</w:t>
            </w:r>
          </w:p>
        </w:tc>
      </w:tr>
      <w:tr w:rsidR="000D1979" w14:paraId="1969AF22" w14:textId="77777777" w:rsidTr="00AF5A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4" w:type="dxa"/>
          </w:tcPr>
          <w:p w14:paraId="6CF7357E" w14:textId="77777777" w:rsidR="000D1979" w:rsidRPr="00C1593A" w:rsidRDefault="000D1979" w:rsidP="003812A3">
            <w:pPr>
              <w:rPr>
                <w:rStyle w:val="Strong"/>
                <w:b/>
                <w:bCs w:val="0"/>
              </w:rPr>
            </w:pPr>
            <w:r w:rsidRPr="00C1593A">
              <w:rPr>
                <w:rStyle w:val="Strong"/>
                <w:b/>
                <w:bCs w:val="0"/>
              </w:rPr>
              <w:t>Bangladesh</w:t>
            </w:r>
          </w:p>
        </w:tc>
        <w:tc>
          <w:tcPr>
            <w:tcW w:w="1849" w:type="dxa"/>
          </w:tcPr>
          <w:p w14:paraId="62CC170F" w14:textId="637640F8" w:rsidR="000D1979" w:rsidRDefault="00A10C45" w:rsidP="003812A3">
            <w:pPr>
              <w:cnfStyle w:val="000000010000" w:firstRow="0" w:lastRow="0" w:firstColumn="0" w:lastColumn="0" w:oddVBand="0" w:evenVBand="0" w:oddHBand="0" w:evenHBand="1" w:firstRowFirstColumn="0" w:firstRowLastColumn="0" w:lastRowFirstColumn="0" w:lastRowLastColumn="0"/>
            </w:pPr>
            <w:r>
              <w:t>51,882,768</w:t>
            </w:r>
          </w:p>
        </w:tc>
        <w:tc>
          <w:tcPr>
            <w:tcW w:w="1849" w:type="dxa"/>
          </w:tcPr>
          <w:p w14:paraId="4A9D970E" w14:textId="6C83AE93" w:rsidR="000D1979" w:rsidRDefault="0030492B" w:rsidP="003812A3">
            <w:pPr>
              <w:cnfStyle w:val="000000010000" w:firstRow="0" w:lastRow="0" w:firstColumn="0" w:lastColumn="0" w:oddVBand="0" w:evenVBand="0" w:oddHBand="0" w:evenHBand="1" w:firstRowFirstColumn="0" w:firstRowLastColumn="0" w:lastRowFirstColumn="0" w:lastRowLastColumn="0"/>
            </w:pPr>
            <w:r>
              <w:t>171,186,372</w:t>
            </w:r>
          </w:p>
        </w:tc>
        <w:tc>
          <w:tcPr>
            <w:tcW w:w="1849" w:type="dxa"/>
          </w:tcPr>
          <w:p w14:paraId="1AB8D08D" w14:textId="3DCF9EE2" w:rsidR="000D1979" w:rsidRDefault="00353FC0" w:rsidP="003812A3">
            <w:pPr>
              <w:cnfStyle w:val="000000010000" w:firstRow="0" w:lastRow="0" w:firstColumn="0" w:lastColumn="0" w:oddVBand="0" w:evenVBand="0" w:oddHBand="0" w:evenHBand="1" w:firstRowFirstColumn="0" w:firstRowLastColumn="0" w:lastRowFirstColumn="0" w:lastRowLastColumn="0"/>
            </w:pPr>
            <w:r>
              <w:t>119,303,604</w:t>
            </w:r>
          </w:p>
        </w:tc>
        <w:tc>
          <w:tcPr>
            <w:tcW w:w="1849" w:type="dxa"/>
          </w:tcPr>
          <w:p w14:paraId="3F256A3E" w14:textId="33052896" w:rsidR="000D1979" w:rsidRDefault="00353FC0" w:rsidP="003812A3">
            <w:pPr>
              <w:cnfStyle w:val="000000010000" w:firstRow="0" w:lastRow="0" w:firstColumn="0" w:lastColumn="0" w:oddVBand="0" w:evenVBand="0" w:oddHBand="0" w:evenHBand="1" w:firstRowFirstColumn="0" w:firstRowLastColumn="0" w:lastRowFirstColumn="0" w:lastRowLastColumn="0"/>
            </w:pPr>
            <w:r>
              <w:t>230%</w:t>
            </w:r>
          </w:p>
        </w:tc>
      </w:tr>
    </w:tbl>
    <w:p w14:paraId="5B393365" w14:textId="0BF456A6" w:rsidR="006D734D" w:rsidRPr="002C0AC8" w:rsidRDefault="00233072" w:rsidP="002C0AC8">
      <w:pPr>
        <w:pStyle w:val="Heading3"/>
      </w:pPr>
      <w:bookmarkStart w:id="53" w:name="_Toc179547742"/>
      <w:r w:rsidRPr="002C0AC8">
        <w:t>Short answer question</w:t>
      </w:r>
      <w:bookmarkEnd w:id="53"/>
    </w:p>
    <w:p w14:paraId="21160CE8" w14:textId="2A2D5212" w:rsidR="00F53DA2" w:rsidRDefault="00F53DA2" w:rsidP="002C0AC8">
      <w:r>
        <w:t xml:space="preserve">Answer the following question with reference to </w:t>
      </w:r>
      <w:hyperlink r:id="rId116" w:history="1">
        <w:r w:rsidRPr="00DD6C57">
          <w:rPr>
            <w:rStyle w:val="Hyperlink"/>
          </w:rPr>
          <w:t>Dairy, Sheep + Beef or Both</w:t>
        </w:r>
      </w:hyperlink>
      <w:r>
        <w:t xml:space="preserve">, along with </w:t>
      </w:r>
      <w:r w:rsidRPr="0086533B">
        <w:t xml:space="preserve">a </w:t>
      </w:r>
      <w:hyperlink r:id="rId117" w:history="1">
        <w:r w:rsidR="005C5D9C">
          <w:rPr>
            <w:rStyle w:val="Hyperlink"/>
          </w:rPr>
          <w:t>r</w:t>
        </w:r>
        <w:r w:rsidR="00654450" w:rsidRPr="0086533B">
          <w:rPr>
            <w:rStyle w:val="Hyperlink"/>
          </w:rPr>
          <w:t xml:space="preserve">elief </w:t>
        </w:r>
        <w:r w:rsidR="003C1304">
          <w:rPr>
            <w:rStyle w:val="Hyperlink"/>
          </w:rPr>
          <w:t>m</w:t>
        </w:r>
        <w:r w:rsidR="00654450" w:rsidRPr="0086533B">
          <w:rPr>
            <w:rStyle w:val="Hyperlink"/>
          </w:rPr>
          <w:t>ap</w:t>
        </w:r>
      </w:hyperlink>
      <w:r w:rsidRPr="0086533B">
        <w:t xml:space="preserve"> and</w:t>
      </w:r>
      <w:r>
        <w:t xml:space="preserve"> an </w:t>
      </w:r>
      <w:hyperlink r:id="rId118" w:history="1">
        <w:r w:rsidR="00F60DCC" w:rsidRPr="0086533B">
          <w:rPr>
            <w:rStyle w:val="Hyperlink"/>
          </w:rPr>
          <w:t>annual precipitation map</w:t>
        </w:r>
      </w:hyperlink>
      <w:r>
        <w:t>.</w:t>
      </w:r>
    </w:p>
    <w:p w14:paraId="65F9E0CB" w14:textId="62CA9391" w:rsidR="00F53DA2" w:rsidRDefault="00F53DA2" w:rsidP="00B64533">
      <w:r>
        <w:t>Account for the spatial distribution of dairy farming on the South Island of New Zealand</w:t>
      </w:r>
      <w:r w:rsidR="008A7615">
        <w:t xml:space="preserve"> in the space below</w:t>
      </w:r>
      <w:r>
        <w:t xml:space="preserve"> (6 marks).</w:t>
      </w:r>
    </w:p>
    <w:tbl>
      <w:tblPr>
        <w:tblStyle w:val="TableGrid"/>
        <w:tblW w:w="0" w:type="auto"/>
        <w:tblLook w:val="04A0" w:firstRow="1" w:lastRow="0" w:firstColumn="1" w:lastColumn="0" w:noHBand="0" w:noVBand="1"/>
        <w:tblDescription w:val="Blank space for student response."/>
      </w:tblPr>
      <w:tblGrid>
        <w:gridCol w:w="9628"/>
      </w:tblGrid>
      <w:tr w:rsidR="0031226F" w14:paraId="51E20064" w14:textId="77777777" w:rsidTr="0031226F">
        <w:trPr>
          <w:trHeight w:val="4365"/>
        </w:trPr>
        <w:tc>
          <w:tcPr>
            <w:tcW w:w="9628" w:type="dxa"/>
          </w:tcPr>
          <w:p w14:paraId="2D2725CD" w14:textId="77777777" w:rsidR="0031226F" w:rsidRDefault="0031226F" w:rsidP="00B64533"/>
        </w:tc>
      </w:tr>
    </w:tbl>
    <w:p w14:paraId="4510C89C" w14:textId="0AD41EC9" w:rsidR="001D58CA" w:rsidRDefault="008A7615" w:rsidP="008A7615">
      <w:pPr>
        <w:pStyle w:val="Caption"/>
      </w:pPr>
      <w:r>
        <w:t xml:space="preserve">Table </w:t>
      </w:r>
      <w:r>
        <w:fldChar w:fldCharType="begin"/>
      </w:r>
      <w:r>
        <w:instrText xml:space="preserve"> SEQ Table \* ARABIC </w:instrText>
      </w:r>
      <w:r>
        <w:fldChar w:fldCharType="separate"/>
      </w:r>
      <w:r w:rsidR="006D7504">
        <w:rPr>
          <w:noProof/>
        </w:rPr>
        <w:t>28</w:t>
      </w:r>
      <w:r>
        <w:fldChar w:fldCharType="end"/>
      </w:r>
      <w:r>
        <w:t xml:space="preserve"> – </w:t>
      </w:r>
      <w:r w:rsidR="00064F01">
        <w:t>p</w:t>
      </w:r>
      <w:r w:rsidR="00064F01" w:rsidRPr="002F168B">
        <w:t xml:space="preserve">eer </w:t>
      </w:r>
      <w:r w:rsidR="001D58CA" w:rsidRPr="002F168B">
        <w:t>assessment</w:t>
      </w:r>
    </w:p>
    <w:tbl>
      <w:tblPr>
        <w:tblStyle w:val="Tableheader"/>
        <w:tblW w:w="5000" w:type="pct"/>
        <w:tblLayout w:type="fixed"/>
        <w:tblLook w:val="04A0" w:firstRow="1" w:lastRow="0" w:firstColumn="1" w:lastColumn="0" w:noHBand="0" w:noVBand="1"/>
        <w:tblCaption w:val="Peer assessment"/>
        <w:tblDescription w:val="table has 4 columns with the headings, criteria, Yes, No and comments. There are 6 rows. The first row has the headings and each row has a different criteria. Answer was clear and concise with appropriate detail. &#10;The response demonstrates knowledge and understanding of how factors such as rainfall and topography influence the spatial distribution of dairy farms.&#10;The response uses appropriate language for the directive term.&#10;The response uses appropriate facts, examples, statistics and terminology.&#10;Answer was clear and concise with appropriate detail.&#10;"/>
      </w:tblPr>
      <w:tblGrid>
        <w:gridCol w:w="3256"/>
        <w:gridCol w:w="709"/>
        <w:gridCol w:w="709"/>
        <w:gridCol w:w="4956"/>
      </w:tblGrid>
      <w:tr w:rsidR="007A1359" w:rsidRPr="00DD4A38" w14:paraId="53476D9C" w14:textId="77777777" w:rsidTr="00C761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hideMark/>
          </w:tcPr>
          <w:p w14:paraId="4DF8ABCF" w14:textId="3371CB6C" w:rsidR="00F53DA2" w:rsidRPr="005E69AD" w:rsidRDefault="00F53DA2" w:rsidP="005E69AD">
            <w:pPr>
              <w:rPr>
                <w:rStyle w:val="Strong"/>
                <w:b/>
                <w:bCs w:val="0"/>
              </w:rPr>
            </w:pPr>
            <w:r w:rsidRPr="005E69AD">
              <w:rPr>
                <w:rStyle w:val="Strong"/>
                <w:b/>
                <w:bCs w:val="0"/>
              </w:rPr>
              <w:t>Criteria</w:t>
            </w:r>
          </w:p>
        </w:tc>
        <w:tc>
          <w:tcPr>
            <w:tcW w:w="368" w:type="pct"/>
            <w:hideMark/>
          </w:tcPr>
          <w:p w14:paraId="57E41424" w14:textId="279109FC" w:rsidR="00F53DA2" w:rsidRPr="005103EF" w:rsidRDefault="00F53DA2">
            <w:pPr>
              <w:spacing w:after="160" w:line="278"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103EF">
              <w:rPr>
                <w:rStyle w:val="Strong"/>
                <w:b/>
                <w:bCs w:val="0"/>
              </w:rPr>
              <w:t>Yes</w:t>
            </w:r>
          </w:p>
        </w:tc>
        <w:tc>
          <w:tcPr>
            <w:tcW w:w="368" w:type="pct"/>
            <w:hideMark/>
          </w:tcPr>
          <w:p w14:paraId="63E59127" w14:textId="0238D9B3" w:rsidR="00F53DA2" w:rsidRPr="005103EF" w:rsidRDefault="00F53DA2">
            <w:pPr>
              <w:spacing w:after="160" w:line="278"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103EF">
              <w:rPr>
                <w:rStyle w:val="Strong"/>
                <w:b/>
                <w:bCs w:val="0"/>
              </w:rPr>
              <w:t>No</w:t>
            </w:r>
          </w:p>
        </w:tc>
        <w:tc>
          <w:tcPr>
            <w:tcW w:w="2573" w:type="pct"/>
            <w:hideMark/>
          </w:tcPr>
          <w:p w14:paraId="78FE6A78" w14:textId="2A3E4F37" w:rsidR="00F53DA2" w:rsidRPr="005103EF" w:rsidRDefault="00F53DA2">
            <w:pPr>
              <w:spacing w:after="160" w:line="278"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5103EF">
              <w:rPr>
                <w:rStyle w:val="Strong"/>
                <w:b/>
                <w:bCs w:val="0"/>
              </w:rPr>
              <w:t>Comments</w:t>
            </w:r>
          </w:p>
        </w:tc>
      </w:tr>
      <w:tr w:rsidR="007A1359" w:rsidRPr="00DD4A38" w14:paraId="107A723A" w14:textId="77777777" w:rsidTr="00C76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hideMark/>
          </w:tcPr>
          <w:p w14:paraId="7644E8CA" w14:textId="06ADBCFF" w:rsidR="00F53DA2" w:rsidRPr="005E69AD" w:rsidRDefault="005E69AD" w:rsidP="005E69AD">
            <w:pPr>
              <w:rPr>
                <w:rStyle w:val="Strong"/>
                <w:b/>
                <w:bCs w:val="0"/>
              </w:rPr>
            </w:pPr>
            <w:r>
              <w:rPr>
                <w:rStyle w:val="Strong"/>
                <w:b/>
                <w:bCs w:val="0"/>
              </w:rPr>
              <w:t xml:space="preserve">The </w:t>
            </w:r>
            <w:r w:rsidR="00BB69AA">
              <w:rPr>
                <w:rStyle w:val="Strong"/>
                <w:b/>
                <w:bCs w:val="0"/>
              </w:rPr>
              <w:t>response</w:t>
            </w:r>
            <w:r w:rsidRPr="005E69AD">
              <w:rPr>
                <w:rStyle w:val="Strong"/>
                <w:b/>
                <w:bCs w:val="0"/>
              </w:rPr>
              <w:t xml:space="preserve"> </w:t>
            </w:r>
            <w:r w:rsidR="00F53DA2" w:rsidRPr="005E69AD">
              <w:rPr>
                <w:rStyle w:val="Strong"/>
                <w:b/>
                <w:bCs w:val="0"/>
              </w:rPr>
              <w:t>was clear and concise with appropriate detail.</w:t>
            </w:r>
          </w:p>
        </w:tc>
        <w:tc>
          <w:tcPr>
            <w:tcW w:w="368" w:type="pct"/>
            <w:hideMark/>
          </w:tcPr>
          <w:p w14:paraId="4CA37588" w14:textId="52382A0C" w:rsidR="00F53DA2" w:rsidRPr="00DD4A38" w:rsidRDefault="00000000" w:rsidP="000B0146">
            <w:pPr>
              <w:spacing w:after="160" w:line="278" w:lineRule="auto"/>
              <w:jc w:val="center"/>
              <w:cnfStyle w:val="000000100000" w:firstRow="0" w:lastRow="0" w:firstColumn="0" w:lastColumn="0" w:oddVBand="0" w:evenVBand="0" w:oddHBand="1" w:evenHBand="0" w:firstRowFirstColumn="0" w:firstRowLastColumn="0" w:lastRowFirstColumn="0" w:lastRowLastColumn="0"/>
            </w:pPr>
            <w:sdt>
              <w:sdtPr>
                <w:rPr>
                  <w:rFonts w:ascii="Segoe UI Symbol" w:hAnsi="Segoe UI Symbol" w:cs="Segoe UI Symbol"/>
                </w:rPr>
                <w:id w:val="-473379369"/>
                <w14:checkbox>
                  <w14:checked w14:val="1"/>
                  <w14:checkedState w14:val="2612" w14:font="MS Gothic"/>
                  <w14:uncheckedState w14:val="2610" w14:font="MS Gothic"/>
                </w14:checkbox>
              </w:sdtPr>
              <w:sdtContent>
                <w:r w:rsidR="00727F69">
                  <w:rPr>
                    <w:rFonts w:ascii="MS Gothic" w:eastAsia="MS Gothic" w:hAnsi="MS Gothic" w:cs="Segoe UI Symbol" w:hint="eastAsia"/>
                  </w:rPr>
                  <w:t>☒</w:t>
                </w:r>
              </w:sdtContent>
            </w:sdt>
          </w:p>
        </w:tc>
        <w:tc>
          <w:tcPr>
            <w:tcW w:w="368" w:type="pct"/>
            <w:hideMark/>
          </w:tcPr>
          <w:p w14:paraId="35E0CED4" w14:textId="4FB1FD07" w:rsidR="00F53DA2" w:rsidRPr="00DD4A38" w:rsidRDefault="00000000" w:rsidP="000B0146">
            <w:pPr>
              <w:spacing w:after="160" w:line="278" w:lineRule="auto"/>
              <w:jc w:val="center"/>
              <w:cnfStyle w:val="000000100000" w:firstRow="0" w:lastRow="0" w:firstColumn="0" w:lastColumn="0" w:oddVBand="0" w:evenVBand="0" w:oddHBand="1" w:evenHBand="0" w:firstRowFirstColumn="0" w:firstRowLastColumn="0" w:lastRowFirstColumn="0" w:lastRowLastColumn="0"/>
            </w:pPr>
            <w:sdt>
              <w:sdtPr>
                <w:rPr>
                  <w:rFonts w:ascii="Segoe UI Symbol" w:hAnsi="Segoe UI Symbol" w:cs="Segoe UI Symbol"/>
                </w:rPr>
                <w:id w:val="-1436052956"/>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2573" w:type="pct"/>
            <w:hideMark/>
          </w:tcPr>
          <w:p w14:paraId="0C6B6E7D" w14:textId="750A6129" w:rsidR="00F53DA2" w:rsidRPr="00DD4A38" w:rsidRDefault="00F53DA2">
            <w:pPr>
              <w:spacing w:after="160" w:line="278" w:lineRule="auto"/>
              <w:cnfStyle w:val="000000100000" w:firstRow="0" w:lastRow="0" w:firstColumn="0" w:lastColumn="0" w:oddVBand="0" w:evenVBand="0" w:oddHBand="1" w:evenHBand="0" w:firstRowFirstColumn="0" w:firstRowLastColumn="0" w:lastRowFirstColumn="0" w:lastRowLastColumn="0"/>
            </w:pPr>
          </w:p>
        </w:tc>
      </w:tr>
      <w:tr w:rsidR="00C761AA" w:rsidRPr="00DD4A38" w14:paraId="0D269482" w14:textId="77777777" w:rsidTr="00C761A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hideMark/>
          </w:tcPr>
          <w:p w14:paraId="447CD31E" w14:textId="7AED32C4" w:rsidR="00C761AA" w:rsidRPr="005E69AD" w:rsidRDefault="00C761AA" w:rsidP="005E69AD">
            <w:pPr>
              <w:rPr>
                <w:rStyle w:val="Strong"/>
                <w:b/>
                <w:bCs w:val="0"/>
              </w:rPr>
            </w:pPr>
            <w:r w:rsidRPr="005E69AD">
              <w:rPr>
                <w:rStyle w:val="Strong"/>
                <w:b/>
                <w:bCs w:val="0"/>
              </w:rPr>
              <w:t>The response demonstrates knowledge and understanding of how factors</w:t>
            </w:r>
            <w:r w:rsidR="005E69AD">
              <w:rPr>
                <w:rStyle w:val="Strong"/>
                <w:b/>
                <w:bCs w:val="0"/>
              </w:rPr>
              <w:t>,</w:t>
            </w:r>
            <w:r w:rsidRPr="005E69AD">
              <w:rPr>
                <w:rStyle w:val="Strong"/>
                <w:b/>
                <w:bCs w:val="0"/>
              </w:rPr>
              <w:t xml:space="preserve"> such as rainfall and topography</w:t>
            </w:r>
            <w:r w:rsidR="005E69AD">
              <w:rPr>
                <w:rStyle w:val="Strong"/>
                <w:b/>
                <w:bCs w:val="0"/>
              </w:rPr>
              <w:t>,</w:t>
            </w:r>
            <w:r w:rsidRPr="005E69AD">
              <w:rPr>
                <w:rStyle w:val="Strong"/>
                <w:b/>
                <w:bCs w:val="0"/>
              </w:rPr>
              <w:t xml:space="preserve"> influence the spatial distribution of dairy farms.</w:t>
            </w:r>
          </w:p>
        </w:tc>
        <w:tc>
          <w:tcPr>
            <w:tcW w:w="368" w:type="pct"/>
            <w:hideMark/>
          </w:tcPr>
          <w:p w14:paraId="03BBFAA5" w14:textId="7A44DA3E" w:rsidR="00C761AA" w:rsidRPr="00DD4A38" w:rsidRDefault="00000000" w:rsidP="00C761AA">
            <w:pPr>
              <w:spacing w:after="160" w:line="278" w:lineRule="auto"/>
              <w:jc w:val="center"/>
              <w:cnfStyle w:val="000000010000" w:firstRow="0" w:lastRow="0" w:firstColumn="0" w:lastColumn="0" w:oddVBand="0" w:evenVBand="0" w:oddHBand="0" w:evenHBand="1" w:firstRowFirstColumn="0" w:firstRowLastColumn="0" w:lastRowFirstColumn="0" w:lastRowLastColumn="0"/>
            </w:pPr>
            <w:sdt>
              <w:sdtPr>
                <w:rPr>
                  <w:rFonts w:ascii="Segoe UI Symbol" w:hAnsi="Segoe UI Symbol" w:cs="Segoe UI Symbol"/>
                </w:rPr>
                <w:id w:val="-356579764"/>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368" w:type="pct"/>
            <w:hideMark/>
          </w:tcPr>
          <w:p w14:paraId="5D8B5020" w14:textId="3E758186" w:rsidR="00C761AA" w:rsidRPr="00DD4A38" w:rsidRDefault="00000000" w:rsidP="00C761AA">
            <w:pPr>
              <w:spacing w:after="160" w:line="278" w:lineRule="auto"/>
              <w:jc w:val="center"/>
              <w:cnfStyle w:val="000000010000" w:firstRow="0" w:lastRow="0" w:firstColumn="0" w:lastColumn="0" w:oddVBand="0" w:evenVBand="0" w:oddHBand="0" w:evenHBand="1" w:firstRowFirstColumn="0" w:firstRowLastColumn="0" w:lastRowFirstColumn="0" w:lastRowLastColumn="0"/>
            </w:pPr>
            <w:sdt>
              <w:sdtPr>
                <w:rPr>
                  <w:rFonts w:ascii="Segoe UI Symbol" w:hAnsi="Segoe UI Symbol" w:cs="Segoe UI Symbol"/>
                </w:rPr>
                <w:id w:val="658663371"/>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2573" w:type="pct"/>
            <w:hideMark/>
          </w:tcPr>
          <w:p w14:paraId="448DC0B4" w14:textId="31FA93F1" w:rsidR="00C761AA" w:rsidRPr="00DD4A38" w:rsidRDefault="00C761AA" w:rsidP="00C761AA">
            <w:pPr>
              <w:spacing w:after="160" w:line="278" w:lineRule="auto"/>
              <w:cnfStyle w:val="000000010000" w:firstRow="0" w:lastRow="0" w:firstColumn="0" w:lastColumn="0" w:oddVBand="0" w:evenVBand="0" w:oddHBand="0" w:evenHBand="1" w:firstRowFirstColumn="0" w:firstRowLastColumn="0" w:lastRowFirstColumn="0" w:lastRowLastColumn="0"/>
            </w:pPr>
          </w:p>
        </w:tc>
      </w:tr>
      <w:tr w:rsidR="00C761AA" w:rsidRPr="00DD4A38" w14:paraId="3A18E7E8" w14:textId="77777777" w:rsidTr="00C761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hideMark/>
          </w:tcPr>
          <w:p w14:paraId="1C1BEDE9" w14:textId="77777777" w:rsidR="00C761AA" w:rsidRPr="005E69AD" w:rsidRDefault="00C761AA" w:rsidP="005E69AD">
            <w:pPr>
              <w:rPr>
                <w:rStyle w:val="Strong"/>
                <w:b/>
                <w:bCs w:val="0"/>
              </w:rPr>
            </w:pPr>
            <w:r w:rsidRPr="005E69AD">
              <w:rPr>
                <w:rStyle w:val="Strong"/>
                <w:b/>
                <w:bCs w:val="0"/>
              </w:rPr>
              <w:t>The response uses appropriate language for the directive term.</w:t>
            </w:r>
          </w:p>
        </w:tc>
        <w:tc>
          <w:tcPr>
            <w:tcW w:w="368" w:type="pct"/>
            <w:hideMark/>
          </w:tcPr>
          <w:p w14:paraId="7682BD56" w14:textId="3CF6B50A" w:rsidR="00C761AA" w:rsidRPr="00DD4A38" w:rsidRDefault="00000000" w:rsidP="00C761AA">
            <w:pPr>
              <w:spacing w:after="160" w:line="278" w:lineRule="auto"/>
              <w:jc w:val="center"/>
              <w:cnfStyle w:val="000000100000" w:firstRow="0" w:lastRow="0" w:firstColumn="0" w:lastColumn="0" w:oddVBand="0" w:evenVBand="0" w:oddHBand="1" w:evenHBand="0" w:firstRowFirstColumn="0" w:firstRowLastColumn="0" w:lastRowFirstColumn="0" w:lastRowLastColumn="0"/>
            </w:pPr>
            <w:sdt>
              <w:sdtPr>
                <w:rPr>
                  <w:rFonts w:ascii="Segoe UI Symbol" w:hAnsi="Segoe UI Symbol" w:cs="Segoe UI Symbol"/>
                </w:rPr>
                <w:id w:val="450986857"/>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368" w:type="pct"/>
            <w:hideMark/>
          </w:tcPr>
          <w:p w14:paraId="10A68734" w14:textId="5F8C25C9" w:rsidR="00C761AA" w:rsidRPr="00DD4A38" w:rsidRDefault="00000000" w:rsidP="00C761AA">
            <w:pPr>
              <w:spacing w:after="160" w:line="278" w:lineRule="auto"/>
              <w:jc w:val="center"/>
              <w:cnfStyle w:val="000000100000" w:firstRow="0" w:lastRow="0" w:firstColumn="0" w:lastColumn="0" w:oddVBand="0" w:evenVBand="0" w:oddHBand="1" w:evenHBand="0" w:firstRowFirstColumn="0" w:firstRowLastColumn="0" w:lastRowFirstColumn="0" w:lastRowLastColumn="0"/>
            </w:pPr>
            <w:sdt>
              <w:sdtPr>
                <w:rPr>
                  <w:rFonts w:ascii="Segoe UI Symbol" w:hAnsi="Segoe UI Symbol" w:cs="Segoe UI Symbol"/>
                </w:rPr>
                <w:id w:val="-1321349569"/>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2573" w:type="pct"/>
            <w:hideMark/>
          </w:tcPr>
          <w:p w14:paraId="5F9D8C36" w14:textId="37F0F52D" w:rsidR="00C761AA" w:rsidRPr="00DD4A38" w:rsidRDefault="00C761AA" w:rsidP="00C761AA">
            <w:pPr>
              <w:spacing w:after="160" w:line="278" w:lineRule="auto"/>
              <w:cnfStyle w:val="000000100000" w:firstRow="0" w:lastRow="0" w:firstColumn="0" w:lastColumn="0" w:oddVBand="0" w:evenVBand="0" w:oddHBand="1" w:evenHBand="0" w:firstRowFirstColumn="0" w:firstRowLastColumn="0" w:lastRowFirstColumn="0" w:lastRowLastColumn="0"/>
            </w:pPr>
          </w:p>
        </w:tc>
      </w:tr>
      <w:tr w:rsidR="00C761AA" w:rsidRPr="00DD4A38" w14:paraId="0CBC584C" w14:textId="77777777" w:rsidTr="00C761A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pct"/>
            <w:hideMark/>
          </w:tcPr>
          <w:p w14:paraId="68858586" w14:textId="77777777" w:rsidR="00C761AA" w:rsidRPr="005E69AD" w:rsidRDefault="00C761AA" w:rsidP="005E69AD">
            <w:pPr>
              <w:rPr>
                <w:rStyle w:val="Strong"/>
                <w:b/>
                <w:bCs w:val="0"/>
              </w:rPr>
            </w:pPr>
            <w:r w:rsidRPr="005E69AD">
              <w:rPr>
                <w:rStyle w:val="Strong"/>
                <w:b/>
                <w:bCs w:val="0"/>
              </w:rPr>
              <w:t>The response uses appropriate facts, examples, statistics and terminology.</w:t>
            </w:r>
          </w:p>
        </w:tc>
        <w:tc>
          <w:tcPr>
            <w:tcW w:w="368" w:type="pct"/>
            <w:hideMark/>
          </w:tcPr>
          <w:p w14:paraId="65604224" w14:textId="7BFAE55C" w:rsidR="00C761AA" w:rsidRPr="00DD4A38" w:rsidRDefault="00000000" w:rsidP="00C761AA">
            <w:pPr>
              <w:spacing w:after="160" w:line="278" w:lineRule="auto"/>
              <w:jc w:val="center"/>
              <w:cnfStyle w:val="000000010000" w:firstRow="0" w:lastRow="0" w:firstColumn="0" w:lastColumn="0" w:oddVBand="0" w:evenVBand="0" w:oddHBand="0" w:evenHBand="1" w:firstRowFirstColumn="0" w:firstRowLastColumn="0" w:lastRowFirstColumn="0" w:lastRowLastColumn="0"/>
            </w:pPr>
            <w:sdt>
              <w:sdtPr>
                <w:rPr>
                  <w:rFonts w:ascii="Segoe UI Symbol" w:hAnsi="Segoe UI Symbol" w:cs="Segoe UI Symbol"/>
                </w:rPr>
                <w:id w:val="-1958488956"/>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368" w:type="pct"/>
            <w:hideMark/>
          </w:tcPr>
          <w:p w14:paraId="38D63E76" w14:textId="40F7DEA0" w:rsidR="00C761AA" w:rsidRPr="00DD4A38" w:rsidRDefault="00000000" w:rsidP="00C761AA">
            <w:pPr>
              <w:spacing w:after="160" w:line="278" w:lineRule="auto"/>
              <w:jc w:val="center"/>
              <w:cnfStyle w:val="000000010000" w:firstRow="0" w:lastRow="0" w:firstColumn="0" w:lastColumn="0" w:oddVBand="0" w:evenVBand="0" w:oddHBand="0" w:evenHBand="1" w:firstRowFirstColumn="0" w:firstRowLastColumn="0" w:lastRowFirstColumn="0" w:lastRowLastColumn="0"/>
            </w:pPr>
            <w:sdt>
              <w:sdtPr>
                <w:rPr>
                  <w:rFonts w:ascii="Segoe UI Symbol" w:hAnsi="Segoe UI Symbol" w:cs="Segoe UI Symbol"/>
                </w:rPr>
                <w:id w:val="1992366366"/>
                <w14:checkbox>
                  <w14:checked w14:val="0"/>
                  <w14:checkedState w14:val="2612" w14:font="MS Gothic"/>
                  <w14:uncheckedState w14:val="2610" w14:font="MS Gothic"/>
                </w14:checkbox>
              </w:sdtPr>
              <w:sdtContent>
                <w:r w:rsidR="00C761AA">
                  <w:rPr>
                    <w:rFonts w:ascii="MS Gothic" w:eastAsia="MS Gothic" w:hAnsi="MS Gothic" w:cs="Segoe UI Symbol" w:hint="eastAsia"/>
                  </w:rPr>
                  <w:t>☐</w:t>
                </w:r>
              </w:sdtContent>
            </w:sdt>
          </w:p>
        </w:tc>
        <w:tc>
          <w:tcPr>
            <w:tcW w:w="2573" w:type="pct"/>
            <w:hideMark/>
          </w:tcPr>
          <w:p w14:paraId="0E27177A" w14:textId="1B7440A8" w:rsidR="00C761AA" w:rsidRPr="00DD4A38" w:rsidRDefault="00C761AA" w:rsidP="00C761AA">
            <w:pPr>
              <w:spacing w:after="160" w:line="278" w:lineRule="auto"/>
              <w:cnfStyle w:val="000000010000" w:firstRow="0" w:lastRow="0" w:firstColumn="0" w:lastColumn="0" w:oddVBand="0" w:evenVBand="0" w:oddHBand="0" w:evenHBand="1" w:firstRowFirstColumn="0" w:firstRowLastColumn="0" w:lastRowFirstColumn="0" w:lastRowLastColumn="0"/>
            </w:pPr>
          </w:p>
        </w:tc>
      </w:tr>
    </w:tbl>
    <w:p w14:paraId="7365C299" w14:textId="337A5CAC" w:rsidR="00F53DA2" w:rsidRDefault="00F53DA2" w:rsidP="00DA6B6D">
      <w:pPr>
        <w:pStyle w:val="FeatureBox2"/>
        <w:rPr>
          <w:lang w:val="en-GB"/>
        </w:rPr>
      </w:pPr>
      <w:r w:rsidRPr="008842DB">
        <w:rPr>
          <w:rStyle w:val="Strong"/>
        </w:rPr>
        <w:lastRenderedPageBreak/>
        <w:t>Teacher note</w:t>
      </w:r>
      <w:r w:rsidRPr="008842DB">
        <w:t xml:space="preserve">: </w:t>
      </w:r>
      <w:r w:rsidR="004E2838">
        <w:rPr>
          <w:lang w:val="en-GB"/>
        </w:rPr>
        <w:t xml:space="preserve">the </w:t>
      </w:r>
      <w:r>
        <w:rPr>
          <w:lang w:val="en-GB"/>
        </w:rPr>
        <w:t xml:space="preserve">sample </w:t>
      </w:r>
      <w:r w:rsidR="004E2838">
        <w:rPr>
          <w:lang w:val="en-GB"/>
        </w:rPr>
        <w:t xml:space="preserve">response </w:t>
      </w:r>
      <w:r>
        <w:rPr>
          <w:lang w:val="en-GB"/>
        </w:rPr>
        <w:t>below can be used before or after students attempt this question. It could also be provided as an ‘improve me activity’, with students given the task of adding facts, examples, statistics and terminology to improve it.</w:t>
      </w:r>
    </w:p>
    <w:p w14:paraId="5435AB83" w14:textId="4C68E238" w:rsidR="00B13F4D" w:rsidRDefault="00F53DA2" w:rsidP="0077590D">
      <w:pPr>
        <w:pStyle w:val="FeatureBox2"/>
        <w:rPr>
          <w:lang w:val="en-GB"/>
        </w:rPr>
      </w:pPr>
      <w:r w:rsidRPr="008842DB">
        <w:rPr>
          <w:rStyle w:val="Strong"/>
        </w:rPr>
        <w:t>Sample response</w:t>
      </w:r>
      <w:r w:rsidRPr="008842DB">
        <w:t>:</w:t>
      </w:r>
      <w:r w:rsidRPr="6C5DBC2A">
        <w:rPr>
          <w:lang w:val="en-GB"/>
        </w:rPr>
        <w:t xml:space="preserve"> </w:t>
      </w:r>
      <w:r w:rsidR="004E61A2">
        <w:rPr>
          <w:lang w:val="en-GB"/>
        </w:rPr>
        <w:t>t</w:t>
      </w:r>
      <w:r w:rsidR="004E61A2" w:rsidRPr="6C5DBC2A">
        <w:rPr>
          <w:lang w:val="en-GB"/>
        </w:rPr>
        <w:t xml:space="preserve">he </w:t>
      </w:r>
      <w:r w:rsidRPr="6C5DBC2A">
        <w:rPr>
          <w:lang w:val="en-GB"/>
        </w:rPr>
        <w:t>spatial distribution of dairy farming on New Zealand’s South Island is primarily concentrated in the eastern and southern regions</w:t>
      </w:r>
      <w:r w:rsidR="00B13F4D">
        <w:rPr>
          <w:lang w:val="en-GB"/>
        </w:rPr>
        <w:t>,</w:t>
      </w:r>
      <w:r w:rsidRPr="6C5DBC2A">
        <w:rPr>
          <w:lang w:val="en-GB"/>
        </w:rPr>
        <w:t xml:space="preserve"> with less on the west coast. The east</w:t>
      </w:r>
      <w:r w:rsidR="00B13F4D">
        <w:rPr>
          <w:lang w:val="en-GB"/>
        </w:rPr>
        <w:t>ern</w:t>
      </w:r>
      <w:r w:rsidRPr="6C5DBC2A">
        <w:rPr>
          <w:lang w:val="en-GB"/>
        </w:rPr>
        <w:t xml:space="preserve"> and south</w:t>
      </w:r>
      <w:r w:rsidR="00B13F4D">
        <w:rPr>
          <w:lang w:val="en-GB"/>
        </w:rPr>
        <w:t>ern</w:t>
      </w:r>
      <w:r w:rsidRPr="6C5DBC2A">
        <w:rPr>
          <w:lang w:val="en-GB"/>
        </w:rPr>
        <w:t xml:space="preserve"> </w:t>
      </w:r>
      <w:r w:rsidR="00B13F4D">
        <w:rPr>
          <w:lang w:val="en-GB"/>
        </w:rPr>
        <w:t>regions</w:t>
      </w:r>
      <w:r w:rsidRPr="6C5DBC2A">
        <w:rPr>
          <w:lang w:val="en-GB"/>
        </w:rPr>
        <w:t xml:space="preserve"> offer large expanses of flat, fertile land</w:t>
      </w:r>
      <w:r w:rsidR="00B13F4D">
        <w:rPr>
          <w:lang w:val="en-GB"/>
        </w:rPr>
        <w:t>,</w:t>
      </w:r>
      <w:r w:rsidRPr="6C5DBC2A">
        <w:rPr>
          <w:lang w:val="en-GB"/>
        </w:rPr>
        <w:t xml:space="preserve"> ideal for pasture-based farming.</w:t>
      </w:r>
    </w:p>
    <w:p w14:paraId="14765941" w14:textId="5A53657A" w:rsidR="00B13F4D" w:rsidRDefault="00F53DA2" w:rsidP="0077590D">
      <w:pPr>
        <w:pStyle w:val="FeatureBox2"/>
        <w:rPr>
          <w:lang w:val="en-GB"/>
        </w:rPr>
      </w:pPr>
      <w:r w:rsidRPr="6C5DBC2A">
        <w:rPr>
          <w:lang w:val="en-GB"/>
        </w:rPr>
        <w:t>The climate is temperate, with moderate rainfall, which is conducive to pasture growth. Additionally, well-developed infrastructure and accessibility to processing facilities and markets make these regions economically viable for large-scale dairy operations.</w:t>
      </w:r>
    </w:p>
    <w:p w14:paraId="60F301C6" w14:textId="35FC0718" w:rsidR="008842DB" w:rsidRDefault="00F53DA2" w:rsidP="0077590D">
      <w:pPr>
        <w:pStyle w:val="FeatureBox2"/>
        <w:rPr>
          <w:lang w:val="en-GB"/>
        </w:rPr>
      </w:pPr>
      <w:r w:rsidRPr="6C5DBC2A">
        <w:rPr>
          <w:lang w:val="en-GB"/>
        </w:rPr>
        <w:t xml:space="preserve">In contrast, the rugged terrain of the west coast is less ideal for livestock and </w:t>
      </w:r>
      <w:r w:rsidR="009F6E8E">
        <w:rPr>
          <w:lang w:val="en-GB"/>
        </w:rPr>
        <w:t xml:space="preserve">is </w:t>
      </w:r>
      <w:r w:rsidRPr="6C5DBC2A">
        <w:rPr>
          <w:lang w:val="en-GB"/>
        </w:rPr>
        <w:t>less accessible. The west coast also receives very high levels of average annual precipitation (over 6,000</w:t>
      </w:r>
      <w:r w:rsidR="009F6E8E">
        <w:rPr>
          <w:lang w:val="en-GB"/>
        </w:rPr>
        <w:t> </w:t>
      </w:r>
      <w:r w:rsidRPr="6C5DBC2A">
        <w:rPr>
          <w:lang w:val="en-GB"/>
        </w:rPr>
        <w:t>mm</w:t>
      </w:r>
      <w:r w:rsidR="00A24BFB">
        <w:rPr>
          <w:lang w:val="en-GB"/>
        </w:rPr>
        <w:t xml:space="preserve"> </w:t>
      </w:r>
      <w:r w:rsidR="008F632D">
        <w:rPr>
          <w:lang w:val="en-GB"/>
        </w:rPr>
        <w:t>per</w:t>
      </w:r>
      <w:r w:rsidRPr="6C5DBC2A">
        <w:rPr>
          <w:lang w:val="en-GB"/>
        </w:rPr>
        <w:t xml:space="preserve"> year in some parts). The resulting waterlogged soils and high levels of erosion are problematic for dairy farming.</w:t>
      </w:r>
    </w:p>
    <w:p w14:paraId="48D6769B" w14:textId="2E251DBF" w:rsidR="00D3294E" w:rsidRPr="0077590D" w:rsidRDefault="00D3294E" w:rsidP="009F6E8E">
      <w:r>
        <w:br w:type="page"/>
      </w:r>
    </w:p>
    <w:p w14:paraId="4189BF3E" w14:textId="60D9DCB1" w:rsidR="00270A7F" w:rsidRDefault="00270A7F" w:rsidP="009F6E8E">
      <w:pPr>
        <w:pStyle w:val="Heading2"/>
      </w:pPr>
      <w:bookmarkStart w:id="54" w:name="_Toc179547743"/>
      <w:r>
        <w:lastRenderedPageBreak/>
        <w:t xml:space="preserve">Activity </w:t>
      </w:r>
      <w:r w:rsidRPr="009F6E8E">
        <w:t>2</w:t>
      </w:r>
      <w:r w:rsidR="00EE64F8" w:rsidRPr="009F6E8E">
        <w:t>4</w:t>
      </w:r>
      <w:r>
        <w:t xml:space="preserve"> – </w:t>
      </w:r>
      <w:r w:rsidR="002A2B2B">
        <w:t xml:space="preserve">optional </w:t>
      </w:r>
      <w:r w:rsidR="00956E16">
        <w:t>f</w:t>
      </w:r>
      <w:r>
        <w:t xml:space="preserve">ieldwork </w:t>
      </w:r>
      <w:r w:rsidR="00956E16">
        <w:t>task</w:t>
      </w:r>
      <w:bookmarkEnd w:id="54"/>
    </w:p>
    <w:p w14:paraId="10D1295C" w14:textId="2CEA530C" w:rsidR="00656025" w:rsidRDefault="00656025" w:rsidP="009F6E8E">
      <w:pPr>
        <w:pStyle w:val="FeatureBox2"/>
      </w:pPr>
      <w:r w:rsidRPr="009F6E8E">
        <w:rPr>
          <w:rStyle w:val="Strong"/>
        </w:rPr>
        <w:t>Teacher note</w:t>
      </w:r>
      <w:r w:rsidRPr="009F6E8E">
        <w:t>:</w:t>
      </w:r>
      <w:r>
        <w:t xml:space="preserve"> </w:t>
      </w:r>
      <w:r w:rsidR="002A2B2B">
        <w:t xml:space="preserve">the </w:t>
      </w:r>
      <w:r>
        <w:t xml:space="preserve">fieldwork </w:t>
      </w:r>
      <w:r w:rsidR="008F4653">
        <w:t xml:space="preserve">option should be </w:t>
      </w:r>
      <w:r w:rsidR="008F4653" w:rsidRPr="009F6E8E">
        <w:t>designed</w:t>
      </w:r>
      <w:r w:rsidR="008F4653">
        <w:t xml:space="preserve"> to meet local </w:t>
      </w:r>
      <w:r w:rsidR="00A22944">
        <w:t xml:space="preserve">conditions. Teachers may choose a </w:t>
      </w:r>
      <w:r w:rsidR="00D3294E">
        <w:t>variety</w:t>
      </w:r>
      <w:r w:rsidR="00A22944">
        <w:t xml:space="preserve"> of </w:t>
      </w:r>
      <w:r w:rsidR="00E75D0F">
        <w:t xml:space="preserve">reporting and presentation options. Teachers may </w:t>
      </w:r>
      <w:r w:rsidR="00412F32">
        <w:t>choose</w:t>
      </w:r>
      <w:r w:rsidR="00E75D0F">
        <w:t xml:space="preserve"> to </w:t>
      </w:r>
      <w:r w:rsidR="00AE5D03">
        <w:t>design an assessment task, if appropriate.</w:t>
      </w:r>
    </w:p>
    <w:p w14:paraId="1C8856D9" w14:textId="6AE4F38B" w:rsidR="00E60520" w:rsidRPr="00E60520" w:rsidRDefault="00322847" w:rsidP="008B2B8D">
      <w:pPr>
        <w:pStyle w:val="FeatureBox2"/>
        <w:rPr>
          <w:lang w:eastAsia="en-AU"/>
        </w:rPr>
      </w:pPr>
      <w:r>
        <w:rPr>
          <w:lang w:eastAsia="en-AU"/>
        </w:rPr>
        <w:t xml:space="preserve">The estimated </w:t>
      </w:r>
      <w:r w:rsidR="00E60520">
        <w:rPr>
          <w:lang w:eastAsia="en-AU"/>
        </w:rPr>
        <w:t xml:space="preserve">time for Activity 24 </w:t>
      </w:r>
      <w:r>
        <w:rPr>
          <w:lang w:eastAsia="en-AU"/>
        </w:rPr>
        <w:t>is</w:t>
      </w:r>
      <w:r w:rsidR="00E60520">
        <w:rPr>
          <w:lang w:eastAsia="en-AU"/>
        </w:rPr>
        <w:t xml:space="preserve"> </w:t>
      </w:r>
      <w:r w:rsidR="008B2B8D">
        <w:rPr>
          <w:lang w:eastAsia="en-AU"/>
        </w:rPr>
        <w:t>2</w:t>
      </w:r>
      <w:r w:rsidR="00E60520">
        <w:rPr>
          <w:lang w:eastAsia="en-AU"/>
        </w:rPr>
        <w:t xml:space="preserve"> hour</w:t>
      </w:r>
      <w:r w:rsidR="008B2B8D">
        <w:rPr>
          <w:lang w:eastAsia="en-AU"/>
        </w:rPr>
        <w:t>s</w:t>
      </w:r>
      <w:r>
        <w:rPr>
          <w:lang w:eastAsia="en-AU"/>
        </w:rPr>
        <w:t>.</w:t>
      </w:r>
    </w:p>
    <w:p w14:paraId="5AA01C49" w14:textId="77777777" w:rsidR="00D66919" w:rsidRDefault="00270A7F" w:rsidP="009F6E8E">
      <w:r w:rsidRPr="00BB6B67">
        <w:t xml:space="preserve">Conduct fieldwork (alternative virtual fieldwork) at a local dairy farm to observe and record biophysical conditions. Prior to fieldwork, access </w:t>
      </w:r>
      <w:hyperlink r:id="rId119" w:history="1">
        <w:r w:rsidRPr="00322847">
          <w:rPr>
            <w:rStyle w:val="Hyperlink"/>
          </w:rPr>
          <w:t>NSW Department of Primary Industries – Dairy</w:t>
        </w:r>
      </w:hyperlink>
      <w:r w:rsidRPr="00BB6B67">
        <w:t xml:space="preserve"> and </w:t>
      </w:r>
      <w:hyperlink r:id="rId120" w:history="1">
        <w:r w:rsidRPr="00695A81">
          <w:rPr>
            <w:rStyle w:val="Hyperlink"/>
          </w:rPr>
          <w:t>Australian Dairy Farmers</w:t>
        </w:r>
      </w:hyperlink>
      <w:r w:rsidRPr="00BB6B67">
        <w:t>.</w:t>
      </w:r>
    </w:p>
    <w:p w14:paraId="5C7A8710" w14:textId="6F27882D" w:rsidR="00270A7F" w:rsidRPr="00BB6B67" w:rsidRDefault="00270A7F" w:rsidP="009F6E8E">
      <w:r w:rsidRPr="00BB6B67">
        <w:t>Gather and analyse data on biophysical factors affecting dairy farming (</w:t>
      </w:r>
      <w:r w:rsidR="00A14780">
        <w:t>for example</w:t>
      </w:r>
      <w:r w:rsidRPr="00BB6B67">
        <w:t>, temperature, precipitation, soil quality). Use graphs and tables to represent the data. For example, pie</w:t>
      </w:r>
      <w:r w:rsidR="005431BD">
        <w:t xml:space="preserve"> or </w:t>
      </w:r>
      <w:r w:rsidRPr="00BB6B67">
        <w:t xml:space="preserve">sector graphs, line graphs, scatter graphs. Websites to support research include </w:t>
      </w:r>
      <w:hyperlink r:id="rId121" w:history="1">
        <w:r w:rsidRPr="00441D5E">
          <w:rPr>
            <w:rStyle w:val="Hyperlink"/>
          </w:rPr>
          <w:t>Australian Bureau of Statistics</w:t>
        </w:r>
      </w:hyperlink>
      <w:r w:rsidRPr="00BB6B67">
        <w:t xml:space="preserve"> </w:t>
      </w:r>
      <w:r w:rsidR="005237EA">
        <w:t xml:space="preserve">(ABS) </w:t>
      </w:r>
      <w:r w:rsidRPr="00BB6B67">
        <w:t xml:space="preserve">and </w:t>
      </w:r>
      <w:hyperlink r:id="rId122" w:history="1">
        <w:proofErr w:type="spellStart"/>
        <w:r w:rsidRPr="00441D5E">
          <w:rPr>
            <w:rStyle w:val="Hyperlink"/>
          </w:rPr>
          <w:t>WorldClim</w:t>
        </w:r>
        <w:proofErr w:type="spellEnd"/>
      </w:hyperlink>
      <w:r w:rsidRPr="00BB6B67">
        <w:t>.</w:t>
      </w:r>
    </w:p>
    <w:p w14:paraId="04210749" w14:textId="39BA44EC" w:rsidR="007D2371" w:rsidRDefault="007D2371" w:rsidP="0016282A">
      <w:pPr>
        <w:pStyle w:val="ListBullet"/>
        <w:numPr>
          <w:ilvl w:val="0"/>
          <w:numId w:val="100"/>
        </w:numPr>
      </w:pPr>
      <w:r>
        <w:t>Conduct</w:t>
      </w:r>
      <w:r w:rsidR="00270A7F" w:rsidRPr="00BB6B67">
        <w:t xml:space="preserve"> soil testing for pH, salinity and nutrient levels to determine the suitability of different soils for dairy farming</w:t>
      </w:r>
      <w:r w:rsidR="00A24BFB">
        <w:t xml:space="preserve">. </w:t>
      </w:r>
      <w:r w:rsidR="00650DE6">
        <w:t>Use</w:t>
      </w:r>
      <w:r w:rsidR="004E0FFF">
        <w:t xml:space="preserve"> the</w:t>
      </w:r>
      <w:r w:rsidR="00270A7F" w:rsidRPr="00BB6B67">
        <w:t xml:space="preserve"> </w:t>
      </w:r>
      <w:hyperlink r:id="rId123" w:history="1">
        <w:r w:rsidR="00270A7F" w:rsidRPr="002314AF">
          <w:rPr>
            <w:rStyle w:val="Hyperlink"/>
          </w:rPr>
          <w:t>Australian Soil Resource Information System</w:t>
        </w:r>
      </w:hyperlink>
      <w:r w:rsidR="00270A7F" w:rsidRPr="00BB6B67">
        <w:t xml:space="preserve"> (ASRIS) and virtual </w:t>
      </w:r>
      <w:hyperlink r:id="rId124" w:history="1">
        <w:r w:rsidR="005237EA" w:rsidRPr="005237EA">
          <w:rPr>
            <w:rStyle w:val="Hyperlink"/>
          </w:rPr>
          <w:t xml:space="preserve">Natural Resources Conservation Service </w:t>
        </w:r>
        <w:r w:rsidR="005237EA">
          <w:rPr>
            <w:rStyle w:val="Hyperlink"/>
          </w:rPr>
          <w:t xml:space="preserve">(NRCS) </w:t>
        </w:r>
        <w:r w:rsidR="00270A7F" w:rsidRPr="002314AF">
          <w:rPr>
            <w:rStyle w:val="Hyperlink"/>
          </w:rPr>
          <w:t>Web Soil Survey</w:t>
        </w:r>
      </w:hyperlink>
      <w:r w:rsidR="00023E60">
        <w:t xml:space="preserve"> to support your fieldwork.</w:t>
      </w:r>
    </w:p>
    <w:p w14:paraId="639C4CF9" w14:textId="337755BD" w:rsidR="00270A7F" w:rsidRPr="00BB6B67" w:rsidRDefault="00270A7F" w:rsidP="0016282A">
      <w:pPr>
        <w:pStyle w:val="ListBullet"/>
        <w:numPr>
          <w:ilvl w:val="0"/>
          <w:numId w:val="100"/>
        </w:numPr>
      </w:pPr>
      <w:r w:rsidRPr="00BB6B67">
        <w:t>Discuss how soil quality affects grass growth and milk production.</w:t>
      </w:r>
    </w:p>
    <w:p w14:paraId="2B6A7BF6" w14:textId="424E4A0D" w:rsidR="008D1ED8" w:rsidRDefault="007D2371" w:rsidP="0016282A">
      <w:pPr>
        <w:pStyle w:val="ListBullet"/>
        <w:numPr>
          <w:ilvl w:val="0"/>
          <w:numId w:val="100"/>
        </w:numPr>
      </w:pPr>
      <w:r>
        <w:t>Identify</w:t>
      </w:r>
      <w:r w:rsidR="00270A7F" w:rsidRPr="00BB6B67">
        <w:t xml:space="preserve"> and document different species of grass and other vegetation.</w:t>
      </w:r>
    </w:p>
    <w:p w14:paraId="513A04A8" w14:textId="20767801" w:rsidR="008D1ED8" w:rsidRDefault="00270A7F" w:rsidP="0016282A">
      <w:pPr>
        <w:pStyle w:val="ListBullet"/>
        <w:numPr>
          <w:ilvl w:val="0"/>
          <w:numId w:val="100"/>
        </w:numPr>
      </w:pPr>
      <w:r w:rsidRPr="00BB6B67">
        <w:t>Measure vegetation height, density and biomass using quadrats.</w:t>
      </w:r>
    </w:p>
    <w:p w14:paraId="6A34A697" w14:textId="1076F5CB" w:rsidR="00270A7F" w:rsidRPr="00BB6B67" w:rsidRDefault="00270A7F" w:rsidP="0016282A">
      <w:pPr>
        <w:pStyle w:val="ListBullet"/>
        <w:numPr>
          <w:ilvl w:val="0"/>
          <w:numId w:val="100"/>
        </w:numPr>
      </w:pPr>
      <w:r w:rsidRPr="00BB6B67">
        <w:t>Observe and record real-time weather data to understand its influence on dairy farming.</w:t>
      </w:r>
    </w:p>
    <w:p w14:paraId="18C21638" w14:textId="1D6BB9AF" w:rsidR="000678A8" w:rsidRDefault="00270A7F" w:rsidP="0016282A">
      <w:pPr>
        <w:pStyle w:val="ListBullet"/>
        <w:numPr>
          <w:ilvl w:val="0"/>
          <w:numId w:val="100"/>
        </w:numPr>
      </w:pPr>
      <w:r w:rsidRPr="00BB6B67">
        <w:t xml:space="preserve">Examine the farm’s topography, water drainage, soil erosion and land use. </w:t>
      </w:r>
      <w:r w:rsidR="001B5DC2">
        <w:t>Use</w:t>
      </w:r>
      <w:r w:rsidRPr="00BB6B67">
        <w:t xml:space="preserve"> </w:t>
      </w:r>
      <w:hyperlink r:id="rId125" w:history="1">
        <w:r w:rsidRPr="002314AF">
          <w:rPr>
            <w:rStyle w:val="Hyperlink"/>
          </w:rPr>
          <w:t>S</w:t>
        </w:r>
        <w:r w:rsidR="00AC2ACF">
          <w:rPr>
            <w:rStyle w:val="Hyperlink"/>
          </w:rPr>
          <w:t>IX</w:t>
        </w:r>
        <w:r w:rsidRPr="002314AF">
          <w:rPr>
            <w:rStyle w:val="Hyperlink"/>
          </w:rPr>
          <w:t xml:space="preserve"> </w:t>
        </w:r>
        <w:r w:rsidR="00AC2ACF">
          <w:rPr>
            <w:rStyle w:val="Hyperlink"/>
          </w:rPr>
          <w:t>M</w:t>
        </w:r>
        <w:r w:rsidRPr="002314AF">
          <w:rPr>
            <w:rStyle w:val="Hyperlink"/>
          </w:rPr>
          <w:t>aps</w:t>
        </w:r>
      </w:hyperlink>
      <w:r w:rsidRPr="00BB6B67">
        <w:t xml:space="preserve"> and </w:t>
      </w:r>
      <w:hyperlink r:id="rId126" w:history="1">
        <w:r w:rsidRPr="002314AF">
          <w:rPr>
            <w:rStyle w:val="Hyperlink"/>
          </w:rPr>
          <w:t>Q</w:t>
        </w:r>
        <w:r w:rsidR="00EB5434">
          <w:rPr>
            <w:rStyle w:val="Hyperlink"/>
          </w:rPr>
          <w:t>-MAP</w:t>
        </w:r>
      </w:hyperlink>
      <w:r w:rsidR="005663E7">
        <w:t xml:space="preserve"> to support you.</w:t>
      </w:r>
    </w:p>
    <w:p w14:paraId="7556D4C3" w14:textId="291C37A5" w:rsidR="0084330F" w:rsidRDefault="00270A7F" w:rsidP="0016282A">
      <w:pPr>
        <w:pStyle w:val="ListBullet"/>
        <w:numPr>
          <w:ilvl w:val="0"/>
          <w:numId w:val="100"/>
        </w:numPr>
      </w:pPr>
      <w:r w:rsidRPr="00BB6B67">
        <w:t>Identify areas prone to erosion, poor drainage or waterlogging.</w:t>
      </w:r>
    </w:p>
    <w:p w14:paraId="00E7DD14" w14:textId="2A3050DC" w:rsidR="00270A7F" w:rsidRPr="00BB6B67" w:rsidRDefault="00270A7F" w:rsidP="0016282A">
      <w:pPr>
        <w:pStyle w:val="ListBullet"/>
        <w:numPr>
          <w:ilvl w:val="0"/>
          <w:numId w:val="100"/>
        </w:numPr>
      </w:pPr>
      <w:r w:rsidRPr="00BB6B67">
        <w:t xml:space="preserve">Explain the impact of topography on pasture distribution and farm infrastructure placement. </w:t>
      </w:r>
      <w:r w:rsidR="005663E7">
        <w:t>In your response, consider</w:t>
      </w:r>
      <w:r w:rsidRPr="00BB6B67">
        <w:t xml:space="preserve"> slope and drainage, soil quality, microclimates, water management, wind and weather protection.</w:t>
      </w:r>
    </w:p>
    <w:p w14:paraId="245AEE74" w14:textId="1A9AC4B2" w:rsidR="0084330F" w:rsidRDefault="00270A7F" w:rsidP="0016282A">
      <w:pPr>
        <w:pStyle w:val="ListBullet"/>
        <w:numPr>
          <w:ilvl w:val="0"/>
          <w:numId w:val="100"/>
        </w:numPr>
      </w:pPr>
      <w:r w:rsidRPr="00BB6B67">
        <w:t>Observe and record cattle health and welfare conditions in relation to biophysical factors.</w:t>
      </w:r>
    </w:p>
    <w:p w14:paraId="5A190328" w14:textId="5A4EE6C1" w:rsidR="00270A7F" w:rsidRPr="00BB6B67" w:rsidRDefault="00270A7F" w:rsidP="0016282A">
      <w:pPr>
        <w:pStyle w:val="ListBullet"/>
        <w:numPr>
          <w:ilvl w:val="0"/>
          <w:numId w:val="100"/>
        </w:numPr>
      </w:pPr>
      <w:r w:rsidRPr="00BB6B67">
        <w:lastRenderedPageBreak/>
        <w:t>Monitor cattle behaviour, health indicators and milk production.</w:t>
      </w:r>
    </w:p>
    <w:p w14:paraId="0C9B0CE6" w14:textId="035B1985" w:rsidR="00270A7F" w:rsidRPr="00BB6B67" w:rsidRDefault="00270A7F" w:rsidP="0016282A">
      <w:pPr>
        <w:pStyle w:val="ListBullet"/>
        <w:numPr>
          <w:ilvl w:val="0"/>
          <w:numId w:val="100"/>
        </w:numPr>
      </w:pPr>
      <w:r w:rsidRPr="00BB6B67">
        <w:t>Identify biophysical influences on dairy farming.</w:t>
      </w:r>
    </w:p>
    <w:p w14:paraId="334A79B2" w14:textId="326D719A" w:rsidR="00270A7F" w:rsidRPr="00BB6B67" w:rsidRDefault="00270A7F" w:rsidP="0016282A">
      <w:pPr>
        <w:pStyle w:val="ListBullet"/>
        <w:numPr>
          <w:ilvl w:val="0"/>
          <w:numId w:val="100"/>
        </w:numPr>
      </w:pPr>
      <w:r w:rsidRPr="00BB6B67">
        <w:t xml:space="preserve">Using a </w:t>
      </w:r>
      <w:hyperlink r:id="rId127" w:history="1">
        <w:r w:rsidRPr="002314AF">
          <w:rPr>
            <w:rStyle w:val="Hyperlink"/>
          </w:rPr>
          <w:t>Quick response technique</w:t>
        </w:r>
      </w:hyperlink>
      <w:r w:rsidRPr="00BB6B67">
        <w:t>, discuss the biophysical constraints and future directions for sustainable dairy farming.</w:t>
      </w:r>
    </w:p>
    <w:p w14:paraId="4B2B6699" w14:textId="543BD8E8" w:rsidR="00270A7F" w:rsidRPr="00BB6B67" w:rsidRDefault="00270A7F" w:rsidP="0016282A">
      <w:pPr>
        <w:pStyle w:val="ListBullet"/>
        <w:numPr>
          <w:ilvl w:val="0"/>
          <w:numId w:val="100"/>
        </w:numPr>
      </w:pPr>
      <w:r w:rsidRPr="00BB6B67">
        <w:t xml:space="preserve">Use topographic maps to determine how elevation and terrain influence dairy farm locations. </w:t>
      </w:r>
      <w:r w:rsidR="005663E7">
        <w:t>Use</w:t>
      </w:r>
      <w:r w:rsidRPr="00BB6B67">
        <w:t xml:space="preserve"> </w:t>
      </w:r>
      <w:hyperlink r:id="rId128" w:history="1">
        <w:r w:rsidR="004B2AFA" w:rsidRPr="004B2AFA">
          <w:rPr>
            <w:rStyle w:val="Hyperlink"/>
          </w:rPr>
          <w:t>U.S. Geological Survey</w:t>
        </w:r>
        <w:r w:rsidR="004B2AFA" w:rsidRPr="004B2AFA" w:rsidDel="004B2AFA">
          <w:rPr>
            <w:rStyle w:val="Hyperlink"/>
          </w:rPr>
          <w:t xml:space="preserve"> </w:t>
        </w:r>
        <w:r w:rsidR="004B2AFA">
          <w:rPr>
            <w:rStyle w:val="Hyperlink"/>
          </w:rPr>
          <w:t xml:space="preserve">(USGS) </w:t>
        </w:r>
        <w:proofErr w:type="spellStart"/>
        <w:r w:rsidR="004B2AFA">
          <w:rPr>
            <w:rStyle w:val="Hyperlink"/>
          </w:rPr>
          <w:t>t</w:t>
        </w:r>
        <w:r w:rsidRPr="002314AF">
          <w:rPr>
            <w:rStyle w:val="Hyperlink"/>
          </w:rPr>
          <w:t>opoView</w:t>
        </w:r>
        <w:proofErr w:type="spellEnd"/>
      </w:hyperlink>
      <w:r w:rsidRPr="00BB6B67">
        <w:t xml:space="preserve"> and </w:t>
      </w:r>
      <w:hyperlink r:id="rId129" w:history="1">
        <w:proofErr w:type="spellStart"/>
        <w:r w:rsidRPr="002314AF">
          <w:rPr>
            <w:rStyle w:val="Hyperlink"/>
          </w:rPr>
          <w:t>GeoScience</w:t>
        </w:r>
        <w:proofErr w:type="spellEnd"/>
        <w:r w:rsidRPr="002314AF">
          <w:rPr>
            <w:rStyle w:val="Hyperlink"/>
          </w:rPr>
          <w:t xml:space="preserve"> Topographic Maps</w:t>
        </w:r>
      </w:hyperlink>
      <w:r w:rsidR="005B422B">
        <w:t xml:space="preserve"> to support you.</w:t>
      </w:r>
    </w:p>
    <w:p w14:paraId="625AF33F" w14:textId="77777777" w:rsidR="009C6F20" w:rsidRDefault="009C6F20" w:rsidP="0008025F">
      <w:r>
        <w:t>To report finding, students may:</w:t>
      </w:r>
    </w:p>
    <w:p w14:paraId="4D84AAD9" w14:textId="39979D6A" w:rsidR="009C6F20" w:rsidRDefault="00EA6241" w:rsidP="0008025F">
      <w:pPr>
        <w:pStyle w:val="ListBullet"/>
      </w:pPr>
      <w:r>
        <w:t>cr</w:t>
      </w:r>
      <w:r w:rsidRPr="00BB6B67">
        <w:t xml:space="preserve">eate </w:t>
      </w:r>
      <w:r w:rsidR="009C6F20" w:rsidRPr="00BB6B67">
        <w:t>a visual representation such as annotated diagrams, transects and multimedia presentations to communicate findings</w:t>
      </w:r>
      <w:r w:rsidR="00656025">
        <w:t xml:space="preserve">. </w:t>
      </w:r>
      <w:r w:rsidR="009C6F20" w:rsidRPr="00BB6B67">
        <w:t xml:space="preserve">Useful links include </w:t>
      </w:r>
      <w:hyperlink r:id="rId130" w:history="1">
        <w:proofErr w:type="spellStart"/>
        <w:r w:rsidR="009C6F20" w:rsidRPr="002314AF">
          <w:rPr>
            <w:rStyle w:val="Hyperlink"/>
          </w:rPr>
          <w:t>Nearmap</w:t>
        </w:r>
        <w:proofErr w:type="spellEnd"/>
      </w:hyperlink>
      <w:r w:rsidR="009C6F20" w:rsidRPr="00BB6B67">
        <w:t xml:space="preserve"> </w:t>
      </w:r>
      <w:bookmarkStart w:id="55" w:name="_Int_Mqi2AWVc"/>
      <w:r w:rsidR="009C6F20" w:rsidRPr="00BB6B67">
        <w:t>and</w:t>
      </w:r>
      <w:bookmarkEnd w:id="55"/>
      <w:r w:rsidR="009C6F20" w:rsidRPr="00BB6B67">
        <w:t xml:space="preserve"> </w:t>
      </w:r>
      <w:hyperlink r:id="rId131" w:history="1">
        <w:r w:rsidR="009C6F20" w:rsidRPr="002314AF">
          <w:rPr>
            <w:rStyle w:val="Hyperlink"/>
          </w:rPr>
          <w:t>National Aeronautics and Space Administration</w:t>
        </w:r>
        <w:r w:rsidR="0080175D">
          <w:rPr>
            <w:rStyle w:val="Hyperlink"/>
          </w:rPr>
          <w:t xml:space="preserve"> (NASA)</w:t>
        </w:r>
        <w:r w:rsidR="009C6F20" w:rsidRPr="002314AF">
          <w:rPr>
            <w:rStyle w:val="Hyperlink"/>
          </w:rPr>
          <w:t xml:space="preserve"> World</w:t>
        </w:r>
        <w:r w:rsidR="0080175D">
          <w:rPr>
            <w:rStyle w:val="Hyperlink"/>
          </w:rPr>
          <w:t>view</w:t>
        </w:r>
      </w:hyperlink>
    </w:p>
    <w:p w14:paraId="799532DA" w14:textId="7E9464F9" w:rsidR="009C6F20" w:rsidRDefault="009C6F20" w:rsidP="0008025F">
      <w:pPr>
        <w:pStyle w:val="ListBullet"/>
      </w:pPr>
      <w:r w:rsidRPr="00BB6B67">
        <w:t>discuss</w:t>
      </w:r>
      <w:r w:rsidR="00E70FDF">
        <w:t>, as a class,</w:t>
      </w:r>
      <w:r w:rsidRPr="00BB6B67">
        <w:t xml:space="preserve"> the challenges and benefits of dairy farming in different topographic settings</w:t>
      </w:r>
    </w:p>
    <w:p w14:paraId="6BCCD445" w14:textId="733F11C4" w:rsidR="009C6F20" w:rsidRDefault="00EA6241" w:rsidP="0008025F">
      <w:pPr>
        <w:pStyle w:val="ListBullet"/>
      </w:pPr>
      <w:r>
        <w:t>c</w:t>
      </w:r>
      <w:r w:rsidRPr="00BB6B67">
        <w:t xml:space="preserve">onduct </w:t>
      </w:r>
      <w:r w:rsidR="009C6F20" w:rsidRPr="00BB6B67">
        <w:t xml:space="preserve">a </w:t>
      </w:r>
      <w:hyperlink r:id="rId132" w:history="1">
        <w:r w:rsidR="009C6F20" w:rsidRPr="002314AF">
          <w:rPr>
            <w:rStyle w:val="Hyperlink"/>
          </w:rPr>
          <w:t>jigsaw activity</w:t>
        </w:r>
      </w:hyperlink>
      <w:r w:rsidR="009C6F20" w:rsidRPr="00BB6B67">
        <w:t xml:space="preserve"> about the water resources and their availability for dairy farming. Students explain the irrigation practices and their impact on dairy production. Websites to support research include </w:t>
      </w:r>
      <w:hyperlink r:id="rId133" w:history="1">
        <w:r w:rsidR="009C6F20" w:rsidRPr="002314AF">
          <w:rPr>
            <w:rStyle w:val="Hyperlink"/>
          </w:rPr>
          <w:t>Australian Bureau of Meteorology Water Data Online</w:t>
        </w:r>
      </w:hyperlink>
      <w:r w:rsidR="009C6F20" w:rsidRPr="00BB6B67">
        <w:t xml:space="preserve"> and </w:t>
      </w:r>
      <w:hyperlink r:id="rId134" w:history="1">
        <w:r w:rsidR="009C6F20" w:rsidRPr="002314AF">
          <w:rPr>
            <w:rStyle w:val="Hyperlink"/>
          </w:rPr>
          <w:t>USGS Water Data for the Nation</w:t>
        </w:r>
      </w:hyperlink>
    </w:p>
    <w:p w14:paraId="606A0E68" w14:textId="7A847314" w:rsidR="0008025F" w:rsidRDefault="00EA6241" w:rsidP="0008025F">
      <w:pPr>
        <w:pStyle w:val="ListBullet"/>
      </w:pPr>
      <w:r>
        <w:t>c</w:t>
      </w:r>
      <w:r w:rsidRPr="00BB6B67">
        <w:t xml:space="preserve">ompare </w:t>
      </w:r>
      <w:r w:rsidR="007946F2" w:rsidRPr="007946F2">
        <w:t>how</w:t>
      </w:r>
      <w:r w:rsidR="009C6F20" w:rsidRPr="00BB6B67">
        <w:t xml:space="preserve"> different biophysical influences in different regions</w:t>
      </w:r>
      <w:r w:rsidR="007946F2" w:rsidRPr="007946F2">
        <w:t xml:space="preserve"> impact dairy farming practices</w:t>
      </w:r>
      <w:r w:rsidR="009C6F20" w:rsidRPr="00BB6B67">
        <w:t xml:space="preserve">. Students research and compare dairy farming practices in regions such as Australia, the </w:t>
      </w:r>
      <w:r w:rsidR="00AF5AF7">
        <w:t>United States</w:t>
      </w:r>
      <w:r w:rsidR="00AF5AF7" w:rsidRPr="00BB6B67">
        <w:t xml:space="preserve"> </w:t>
      </w:r>
      <w:r w:rsidR="009C6F20" w:rsidRPr="00BB6B67">
        <w:t xml:space="preserve">and Europe, focusing on biophysical factors and their impacts. </w:t>
      </w:r>
      <w:hyperlink r:id="rId135" w:history="1">
        <w:r w:rsidR="00B143DB">
          <w:rPr>
            <w:rStyle w:val="Hyperlink"/>
          </w:rPr>
          <w:t>Gateway to dairy production and products | Food and Agriculture Organization (FAO) of the United Nations</w:t>
        </w:r>
      </w:hyperlink>
      <w:r w:rsidR="009C6F20" w:rsidRPr="00BB6B67">
        <w:t xml:space="preserve"> and </w:t>
      </w:r>
      <w:hyperlink r:id="rId136" w:history="1">
        <w:r w:rsidR="009C6F20" w:rsidRPr="002314AF">
          <w:rPr>
            <w:rStyle w:val="Hyperlink"/>
          </w:rPr>
          <w:t>Eurostat Agriculture</w:t>
        </w:r>
      </w:hyperlink>
      <w:r w:rsidR="0036640F">
        <w:t xml:space="preserve"> may be useful.</w:t>
      </w:r>
    </w:p>
    <w:p w14:paraId="0329EB3F" w14:textId="7DA93BDA" w:rsidR="006D734D" w:rsidRDefault="006D734D" w:rsidP="0008025F">
      <w:pPr>
        <w:pStyle w:val="ListBullet"/>
      </w:pPr>
      <w:r>
        <w:br w:type="page"/>
      </w:r>
    </w:p>
    <w:p w14:paraId="7C840020" w14:textId="04703DA1" w:rsidR="007422AE" w:rsidRDefault="007422AE" w:rsidP="006629BD">
      <w:pPr>
        <w:pStyle w:val="Heading2"/>
      </w:pPr>
      <w:bookmarkStart w:id="56" w:name="_Toc179547744"/>
      <w:r>
        <w:lastRenderedPageBreak/>
        <w:t>Activity 2</w:t>
      </w:r>
      <w:r w:rsidR="00BE7481">
        <w:t>5</w:t>
      </w:r>
      <w:r>
        <w:t xml:space="preserve"> – </w:t>
      </w:r>
      <w:r w:rsidR="00B1433E">
        <w:t>p</w:t>
      </w:r>
      <w:r w:rsidR="00B1433E" w:rsidRPr="006629BD">
        <w:t>lanning</w:t>
      </w:r>
      <w:r w:rsidR="00B1433E">
        <w:t xml:space="preserve"> </w:t>
      </w:r>
      <w:r w:rsidR="005C59C2">
        <w:t>and writing short answer questions</w:t>
      </w:r>
      <w:bookmarkEnd w:id="56"/>
    </w:p>
    <w:p w14:paraId="016CCE26" w14:textId="7D0250B4" w:rsidR="00150D51" w:rsidRPr="00D01A4E" w:rsidRDefault="00D472DE" w:rsidP="006629BD">
      <w:pPr>
        <w:pStyle w:val="FeatureBox2"/>
        <w:rPr>
          <w:lang w:eastAsia="en-AU"/>
        </w:rPr>
      </w:pPr>
      <w:r w:rsidRPr="00B1433E">
        <w:rPr>
          <w:rStyle w:val="Strong"/>
        </w:rPr>
        <w:t>Teacher note</w:t>
      </w:r>
      <w:r w:rsidRPr="00B1433E">
        <w:t>:</w:t>
      </w:r>
      <w:r w:rsidRPr="00D472DE">
        <w:rPr>
          <w:b/>
          <w:bCs/>
          <w:lang w:eastAsia="en-AU"/>
        </w:rPr>
        <w:t xml:space="preserve"> </w:t>
      </w:r>
      <w:r w:rsidR="00B1433E">
        <w:rPr>
          <w:lang w:eastAsia="en-AU"/>
        </w:rPr>
        <w:t xml:space="preserve">the estimated </w:t>
      </w:r>
      <w:r w:rsidR="00150D51">
        <w:rPr>
          <w:lang w:eastAsia="en-AU"/>
        </w:rPr>
        <w:t xml:space="preserve">time for Activity 25 </w:t>
      </w:r>
      <w:r w:rsidR="00B1433E">
        <w:rPr>
          <w:lang w:eastAsia="en-AU"/>
        </w:rPr>
        <w:t>is one</w:t>
      </w:r>
      <w:r w:rsidR="00150D51">
        <w:rPr>
          <w:lang w:eastAsia="en-AU"/>
        </w:rPr>
        <w:t xml:space="preserve"> hour</w:t>
      </w:r>
      <w:r w:rsidR="00B1433E">
        <w:rPr>
          <w:lang w:eastAsia="en-AU"/>
        </w:rPr>
        <w:t>.</w:t>
      </w:r>
    </w:p>
    <w:p w14:paraId="6D4044BF" w14:textId="60369B75" w:rsidR="009E25D3" w:rsidRDefault="009E25D3" w:rsidP="006629BD">
      <w:r>
        <w:t>Students are to prepare a short answer response to the question:</w:t>
      </w:r>
    </w:p>
    <w:p w14:paraId="15A8BF95" w14:textId="5A873676" w:rsidR="009E25D3" w:rsidRDefault="009E25D3" w:rsidP="006629BD">
      <w:r w:rsidRPr="005E0438">
        <w:t>‘</w:t>
      </w:r>
      <w:r>
        <w:t>Account for</w:t>
      </w:r>
      <w:r w:rsidRPr="005E0438">
        <w:t xml:space="preserve"> the impact of technologies</w:t>
      </w:r>
      <w:r>
        <w:t>,</w:t>
      </w:r>
      <w:r w:rsidRPr="005E0438">
        <w:t xml:space="preserve"> such as automated milking systems, precision agriculture and biotechnology</w:t>
      </w:r>
      <w:r>
        <w:t>,</w:t>
      </w:r>
      <w:r w:rsidRPr="005E0438">
        <w:t xml:space="preserve"> on dairy farming.</w:t>
      </w:r>
    </w:p>
    <w:p w14:paraId="25602317" w14:textId="2F1DCBFC" w:rsidR="00B87D63" w:rsidRDefault="00B87D63" w:rsidP="006629BD">
      <w:r>
        <w:t>To generate your final answer</w:t>
      </w:r>
      <w:r w:rsidR="00EB34C9">
        <w:t>,</w:t>
      </w:r>
      <w:r>
        <w:t xml:space="preserve"> complete the following </w:t>
      </w:r>
      <w:r w:rsidR="001F3666">
        <w:t>steps</w:t>
      </w:r>
      <w:r>
        <w:t>:</w:t>
      </w:r>
    </w:p>
    <w:p w14:paraId="3BA22FB9" w14:textId="381645DA" w:rsidR="005C59C2" w:rsidRDefault="00780354" w:rsidP="006629BD">
      <w:pPr>
        <w:pStyle w:val="ListNumber"/>
        <w:numPr>
          <w:ilvl w:val="0"/>
          <w:numId w:val="83"/>
        </w:numPr>
      </w:pPr>
      <w:r w:rsidRPr="00713481">
        <w:t xml:space="preserve">In pairs, students use a </w:t>
      </w:r>
      <w:hyperlink r:id="rId137">
        <w:r w:rsidRPr="00713481">
          <w:rPr>
            <w:rStyle w:val="Hyperlink"/>
          </w:rPr>
          <w:t>quick write</w:t>
        </w:r>
      </w:hyperlink>
      <w:r w:rsidRPr="00713481">
        <w:t xml:space="preserve"> scaffold to determine the benefits and drawbacks of technological advancements in dairy farming.</w:t>
      </w:r>
    </w:p>
    <w:p w14:paraId="257466A2" w14:textId="106B1BE7" w:rsidR="00526955" w:rsidRDefault="0057562D" w:rsidP="006629BD">
      <w:pPr>
        <w:pStyle w:val="ListNumber"/>
      </w:pPr>
      <w:r>
        <w:t xml:space="preserve">Use </w:t>
      </w:r>
      <w:r w:rsidR="008F4088">
        <w:t>an in</w:t>
      </w:r>
      <w:r w:rsidR="0041490C">
        <w:t>formative writing scaffold to plan you</w:t>
      </w:r>
      <w:r w:rsidR="00C92920">
        <w:t>r</w:t>
      </w:r>
      <w:r w:rsidR="0041490C">
        <w:t xml:space="preserve"> answer</w:t>
      </w:r>
      <w:r w:rsidR="001F3666">
        <w:t xml:space="preserve"> </w:t>
      </w:r>
      <w:r w:rsidR="00EB34C9">
        <w:t xml:space="preserve">– </w:t>
      </w:r>
      <w:hyperlink r:id="rId138" w:history="1">
        <w:r w:rsidR="00D81121" w:rsidRPr="00D81121">
          <w:rPr>
            <w:rStyle w:val="Hyperlink"/>
          </w:rPr>
          <w:t>Writing scaffolds - Informative writing - Google Slides</w:t>
        </w:r>
      </w:hyperlink>
      <w:r w:rsidR="00C92920" w:rsidRPr="00B12B3B">
        <w:t>.</w:t>
      </w:r>
    </w:p>
    <w:p w14:paraId="5C81B50F" w14:textId="69786A01" w:rsidR="001F3666" w:rsidRDefault="001F3666" w:rsidP="006629BD">
      <w:pPr>
        <w:pStyle w:val="ListNumber"/>
      </w:pPr>
      <w:r>
        <w:t xml:space="preserve">Use a PEEL paragraph scaffold to plan each paragraph </w:t>
      </w:r>
      <w:r w:rsidR="00EB34C9">
        <w:t xml:space="preserve">– </w:t>
      </w:r>
      <w:hyperlink r:id="rId139" w:history="1">
        <w:r w:rsidRPr="001F3666">
          <w:rPr>
            <w:rStyle w:val="Hyperlink"/>
          </w:rPr>
          <w:t>Writing scaffolds - PEEL paragraph writing - Google Slides</w:t>
        </w:r>
      </w:hyperlink>
      <w:r w:rsidR="00C92920" w:rsidRPr="00B12B3B">
        <w:t>.</w:t>
      </w:r>
    </w:p>
    <w:p w14:paraId="1B21DB2B" w14:textId="041985DC" w:rsidR="001F3666" w:rsidRDefault="001F3666" w:rsidP="006629BD">
      <w:pPr>
        <w:pStyle w:val="ListNumber"/>
      </w:pPr>
      <w:r>
        <w:t>Set a 15-minute time limit and answer the question set</w:t>
      </w:r>
      <w:r w:rsidR="00C92920">
        <w:t>.</w:t>
      </w:r>
    </w:p>
    <w:p w14:paraId="7D6A4AD9" w14:textId="1AE458BF" w:rsidR="001F3666" w:rsidRDefault="001F3666" w:rsidP="006629BD">
      <w:pPr>
        <w:pStyle w:val="FeatureBox2"/>
      </w:pPr>
      <w:r w:rsidRPr="006629BD">
        <w:rPr>
          <w:rStyle w:val="Strong"/>
        </w:rPr>
        <w:t>Teacher note</w:t>
      </w:r>
      <w:r w:rsidRPr="006629BD">
        <w:t>:</w:t>
      </w:r>
      <w:r>
        <w:t xml:space="preserve"> </w:t>
      </w:r>
      <w:r w:rsidR="00EB34C9">
        <w:t>s</w:t>
      </w:r>
      <w:r w:rsidR="00EB34C9" w:rsidRPr="006629BD">
        <w:t>tudents</w:t>
      </w:r>
      <w:r w:rsidR="00EB34C9">
        <w:t xml:space="preserve"> </w:t>
      </w:r>
      <w:r w:rsidR="00737E96">
        <w:t xml:space="preserve">can peer mark their </w:t>
      </w:r>
      <w:r w:rsidR="00401C13">
        <w:t>responses</w:t>
      </w:r>
      <w:r w:rsidR="00737E96">
        <w:t xml:space="preserve">, providing feedback. </w:t>
      </w:r>
      <w:r w:rsidR="00401C13">
        <w:t>Teachers can select a</w:t>
      </w:r>
      <w:r w:rsidR="00027A49">
        <w:t xml:space="preserve"> </w:t>
      </w:r>
      <w:hyperlink r:id="rId140" w:history="1">
        <w:r w:rsidR="00027A49" w:rsidRPr="00A5088C">
          <w:rPr>
            <w:rStyle w:val="Hyperlink"/>
          </w:rPr>
          <w:t>Peer feedback</w:t>
        </w:r>
      </w:hyperlink>
      <w:r w:rsidR="00027A49">
        <w:t xml:space="preserve"> </w:t>
      </w:r>
      <w:r w:rsidR="00401C13">
        <w:t>tool</w:t>
      </w:r>
      <w:r w:rsidR="007E3BC4">
        <w:t>.</w:t>
      </w:r>
    </w:p>
    <w:p w14:paraId="5A207627" w14:textId="77777777" w:rsidR="00780354" w:rsidRDefault="00780354" w:rsidP="006629BD">
      <w:r>
        <w:br w:type="page"/>
      </w:r>
    </w:p>
    <w:p w14:paraId="7AA3261E" w14:textId="6BFDAAA7" w:rsidR="00850C07" w:rsidRDefault="00990ECE" w:rsidP="00B40B02">
      <w:pPr>
        <w:pStyle w:val="Heading2"/>
      </w:pPr>
      <w:bookmarkStart w:id="57" w:name="_Toc179547745"/>
      <w:r>
        <w:lastRenderedPageBreak/>
        <w:t>Activity</w:t>
      </w:r>
      <w:r w:rsidR="006A334C">
        <w:t xml:space="preserve"> 2</w:t>
      </w:r>
      <w:r w:rsidR="00BE7481">
        <w:t>6</w:t>
      </w:r>
      <w:r w:rsidR="006A334C">
        <w:t xml:space="preserve"> </w:t>
      </w:r>
      <w:r w:rsidR="00850C07">
        <w:t>–</w:t>
      </w:r>
      <w:r w:rsidR="006A334C">
        <w:t xml:space="preserve"> </w:t>
      </w:r>
      <w:r w:rsidR="00BF58C1">
        <w:t>e</w:t>
      </w:r>
      <w:r w:rsidR="00BF58C1" w:rsidRPr="001006C9">
        <w:t xml:space="preserve">merging </w:t>
      </w:r>
      <w:r w:rsidR="00F62B7C" w:rsidRPr="00B40B02">
        <w:t>trends</w:t>
      </w:r>
      <w:r w:rsidR="00F62B7C">
        <w:t xml:space="preserve"> and </w:t>
      </w:r>
      <w:r w:rsidR="00F62B7C" w:rsidRPr="001006C9">
        <w:t>technologies in dairy farming</w:t>
      </w:r>
      <w:bookmarkEnd w:id="57"/>
    </w:p>
    <w:p w14:paraId="2828AEDD" w14:textId="194C7DEC" w:rsidR="00CC1A9A" w:rsidRPr="00CC1A9A" w:rsidRDefault="00CC1A9A" w:rsidP="00B40B02">
      <w:pPr>
        <w:pStyle w:val="FeatureBox2"/>
        <w:rPr>
          <w:lang w:eastAsia="en-AU"/>
        </w:rPr>
      </w:pPr>
      <w:r w:rsidRPr="00B40B02">
        <w:rPr>
          <w:rStyle w:val="Strong"/>
        </w:rPr>
        <w:t>Teacher note</w:t>
      </w:r>
      <w:r w:rsidRPr="00B40B02">
        <w:t>:</w:t>
      </w:r>
      <w:r>
        <w:rPr>
          <w:lang w:eastAsia="en-AU"/>
        </w:rPr>
        <w:t xml:space="preserve"> </w:t>
      </w:r>
      <w:r w:rsidR="00BF58C1">
        <w:t>the e</w:t>
      </w:r>
      <w:r w:rsidR="00BF58C1" w:rsidRPr="00B40B02">
        <w:t>stimated</w:t>
      </w:r>
      <w:r w:rsidR="00BF58C1">
        <w:rPr>
          <w:lang w:eastAsia="en-AU"/>
        </w:rPr>
        <w:t xml:space="preserve"> </w:t>
      </w:r>
      <w:r>
        <w:rPr>
          <w:lang w:eastAsia="en-AU"/>
        </w:rPr>
        <w:t>time for Activity 2</w:t>
      </w:r>
      <w:r w:rsidR="0050486C">
        <w:rPr>
          <w:lang w:eastAsia="en-AU"/>
        </w:rPr>
        <w:t>6</w:t>
      </w:r>
      <w:r>
        <w:rPr>
          <w:lang w:eastAsia="en-AU"/>
        </w:rPr>
        <w:t xml:space="preserve"> </w:t>
      </w:r>
      <w:r w:rsidR="00BF58C1">
        <w:rPr>
          <w:lang w:eastAsia="en-AU"/>
        </w:rPr>
        <w:t>is one</w:t>
      </w:r>
      <w:r>
        <w:rPr>
          <w:lang w:eastAsia="en-AU"/>
        </w:rPr>
        <w:t xml:space="preserve"> hour</w:t>
      </w:r>
      <w:r w:rsidR="00BF58C1">
        <w:rPr>
          <w:lang w:eastAsia="en-AU"/>
        </w:rPr>
        <w:t>.</w:t>
      </w:r>
    </w:p>
    <w:p w14:paraId="3B1A0B6A" w14:textId="2B8D119B" w:rsidR="009B163C" w:rsidRDefault="009B163C" w:rsidP="00B40B02">
      <w:pPr>
        <w:rPr>
          <w:lang w:eastAsia="en-AU"/>
        </w:rPr>
      </w:pPr>
      <w:r>
        <w:rPr>
          <w:lang w:eastAsia="en-AU"/>
        </w:rPr>
        <w:t xml:space="preserve">Students to </w:t>
      </w:r>
      <w:r w:rsidR="00054C56">
        <w:rPr>
          <w:lang w:eastAsia="en-AU"/>
        </w:rPr>
        <w:t>populate the table</w:t>
      </w:r>
      <w:r w:rsidR="00BF58C1">
        <w:rPr>
          <w:lang w:eastAsia="en-AU"/>
        </w:rPr>
        <w:t xml:space="preserve"> below,</w:t>
      </w:r>
      <w:r w:rsidR="00054C56">
        <w:rPr>
          <w:lang w:eastAsia="en-AU"/>
        </w:rPr>
        <w:t xml:space="preserve"> identifying </w:t>
      </w:r>
      <w:r w:rsidR="00BF58C1">
        <w:rPr>
          <w:lang w:eastAsia="en-AU"/>
        </w:rPr>
        <w:t xml:space="preserve">2 </w:t>
      </w:r>
      <w:r w:rsidR="00054C56">
        <w:rPr>
          <w:lang w:eastAsia="en-AU"/>
        </w:rPr>
        <w:t>new trends and associated technology</w:t>
      </w:r>
      <w:r w:rsidR="003F7D7E">
        <w:rPr>
          <w:lang w:eastAsia="en-AU"/>
        </w:rPr>
        <w:t>. Students will</w:t>
      </w:r>
      <w:r w:rsidR="00054C56">
        <w:rPr>
          <w:lang w:eastAsia="en-AU"/>
        </w:rPr>
        <w:t xml:space="preserve"> </w:t>
      </w:r>
      <w:r w:rsidR="003F7D7E">
        <w:rPr>
          <w:lang w:eastAsia="en-AU"/>
        </w:rPr>
        <w:t xml:space="preserve">also </w:t>
      </w:r>
      <w:r w:rsidR="004A4529">
        <w:rPr>
          <w:lang w:eastAsia="en-AU"/>
        </w:rPr>
        <w:t>describ</w:t>
      </w:r>
      <w:r w:rsidR="003F7D7E">
        <w:rPr>
          <w:lang w:eastAsia="en-AU"/>
        </w:rPr>
        <w:t>e</w:t>
      </w:r>
      <w:r w:rsidR="004A4529">
        <w:rPr>
          <w:lang w:eastAsia="en-AU"/>
        </w:rPr>
        <w:t xml:space="preserve"> the </w:t>
      </w:r>
      <w:r w:rsidR="006F00A4">
        <w:rPr>
          <w:lang w:eastAsia="en-AU"/>
        </w:rPr>
        <w:t>technology, its environmental impact</w:t>
      </w:r>
      <w:r w:rsidR="00B51D4D">
        <w:rPr>
          <w:lang w:eastAsia="en-AU"/>
        </w:rPr>
        <w:t xml:space="preserve">, the benefits and its ability </w:t>
      </w:r>
      <w:r w:rsidR="00AE3B8A">
        <w:rPr>
          <w:lang w:eastAsia="en-AU"/>
        </w:rPr>
        <w:t>to improve sustainability of the dairy industry on a global scale.</w:t>
      </w:r>
    </w:p>
    <w:p w14:paraId="68C0048F" w14:textId="53709D2D" w:rsidR="00FB2227" w:rsidRDefault="00B40B02" w:rsidP="00B40B02">
      <w:pPr>
        <w:pStyle w:val="Caption"/>
      </w:pPr>
      <w:r>
        <w:t xml:space="preserve">Table </w:t>
      </w:r>
      <w:r>
        <w:fldChar w:fldCharType="begin"/>
      </w:r>
      <w:r>
        <w:instrText xml:space="preserve"> SEQ Table \* ARABIC </w:instrText>
      </w:r>
      <w:r>
        <w:fldChar w:fldCharType="separate"/>
      </w:r>
      <w:r w:rsidR="006D7504">
        <w:rPr>
          <w:noProof/>
        </w:rPr>
        <w:t>29</w:t>
      </w:r>
      <w:r>
        <w:fldChar w:fldCharType="end"/>
      </w:r>
      <w:r>
        <w:t xml:space="preserve"> –</w:t>
      </w:r>
      <w:r w:rsidR="00FB2227">
        <w:t xml:space="preserve"> </w:t>
      </w:r>
      <w:r w:rsidR="00FB2227" w:rsidRPr="00914C58">
        <w:t>Emerging trends and technologies in dairy farming</w:t>
      </w:r>
    </w:p>
    <w:tbl>
      <w:tblPr>
        <w:tblStyle w:val="Tableheader"/>
        <w:tblW w:w="5000" w:type="pct"/>
        <w:tblLayout w:type="fixed"/>
        <w:tblLook w:val="04A0" w:firstRow="1" w:lastRow="0" w:firstColumn="1" w:lastColumn="0" w:noHBand="0" w:noVBand="1"/>
        <w:tblCaption w:val="Emerging trends and technologies in dairy farming"/>
        <w:tblDescription w:val="six column table with 5 rows. Column one identifies two emerging trends with students selecting a further 2 trends or emerging technology. Column two students to identify the new technology associeated with the emerging trend. Column three Environmental impact from the emerging trend. Column four the economic impact from the emerging trend. Column five benifits from emerging trend. Column six sustailability of dairy industry as a result of emerging trend."/>
      </w:tblPr>
      <w:tblGrid>
        <w:gridCol w:w="1837"/>
        <w:gridCol w:w="1703"/>
        <w:gridCol w:w="1841"/>
        <w:gridCol w:w="1416"/>
        <w:gridCol w:w="1138"/>
        <w:gridCol w:w="1695"/>
      </w:tblGrid>
      <w:tr w:rsidR="00314EB9" w:rsidRPr="00314EB9" w14:paraId="579B8DB9" w14:textId="132ABBFA" w:rsidTr="00314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07069F6" w14:textId="49B28490" w:rsidR="006E68DD" w:rsidRPr="00314EB9" w:rsidRDefault="006A26E6" w:rsidP="00314EB9">
            <w:pPr>
              <w:rPr>
                <w:rStyle w:val="Strong"/>
                <w:b/>
                <w:bCs w:val="0"/>
              </w:rPr>
            </w:pPr>
            <w:r w:rsidRPr="00314EB9">
              <w:rPr>
                <w:rStyle w:val="Strong"/>
                <w:b/>
                <w:bCs w:val="0"/>
              </w:rPr>
              <w:t>Trend or technology</w:t>
            </w:r>
          </w:p>
        </w:tc>
        <w:tc>
          <w:tcPr>
            <w:tcW w:w="884" w:type="pct"/>
          </w:tcPr>
          <w:p w14:paraId="639DC37A" w14:textId="2D5ECC4E" w:rsidR="006E68DD" w:rsidRPr="00314EB9" w:rsidRDefault="006E68DD" w:rsidP="00314EB9">
            <w:pPr>
              <w:cnfStyle w:val="100000000000" w:firstRow="1" w:lastRow="0" w:firstColumn="0" w:lastColumn="0" w:oddVBand="0" w:evenVBand="0" w:oddHBand="0" w:evenHBand="0" w:firstRowFirstColumn="0" w:firstRowLastColumn="0" w:lastRowFirstColumn="0" w:lastRowLastColumn="0"/>
              <w:rPr>
                <w:rStyle w:val="Strong"/>
                <w:b/>
                <w:bCs w:val="0"/>
              </w:rPr>
            </w:pPr>
            <w:r w:rsidRPr="00314EB9">
              <w:rPr>
                <w:rStyle w:val="Strong"/>
                <w:b/>
                <w:bCs w:val="0"/>
              </w:rPr>
              <w:t>New technologies</w:t>
            </w:r>
          </w:p>
        </w:tc>
        <w:tc>
          <w:tcPr>
            <w:tcW w:w="956" w:type="pct"/>
          </w:tcPr>
          <w:p w14:paraId="3661199B" w14:textId="572878DE" w:rsidR="006E68DD" w:rsidRPr="00314EB9" w:rsidRDefault="006E68DD" w:rsidP="00314EB9">
            <w:pPr>
              <w:cnfStyle w:val="100000000000" w:firstRow="1" w:lastRow="0" w:firstColumn="0" w:lastColumn="0" w:oddVBand="0" w:evenVBand="0" w:oddHBand="0" w:evenHBand="0" w:firstRowFirstColumn="0" w:firstRowLastColumn="0" w:lastRowFirstColumn="0" w:lastRowLastColumn="0"/>
              <w:rPr>
                <w:rStyle w:val="Strong"/>
                <w:b/>
                <w:bCs w:val="0"/>
              </w:rPr>
            </w:pPr>
            <w:r w:rsidRPr="00314EB9">
              <w:rPr>
                <w:rStyle w:val="Strong"/>
                <w:b/>
                <w:bCs w:val="0"/>
              </w:rPr>
              <w:t>Environmental impacts</w:t>
            </w:r>
          </w:p>
        </w:tc>
        <w:tc>
          <w:tcPr>
            <w:tcW w:w="735" w:type="pct"/>
          </w:tcPr>
          <w:p w14:paraId="46201391" w14:textId="0FF6CB0C" w:rsidR="006E68DD" w:rsidRPr="00314EB9" w:rsidRDefault="006E68DD" w:rsidP="00314EB9">
            <w:pPr>
              <w:cnfStyle w:val="100000000000" w:firstRow="1" w:lastRow="0" w:firstColumn="0" w:lastColumn="0" w:oddVBand="0" w:evenVBand="0" w:oddHBand="0" w:evenHBand="0" w:firstRowFirstColumn="0" w:firstRowLastColumn="0" w:lastRowFirstColumn="0" w:lastRowLastColumn="0"/>
              <w:rPr>
                <w:rStyle w:val="Strong"/>
                <w:b/>
                <w:bCs w:val="0"/>
              </w:rPr>
            </w:pPr>
            <w:r w:rsidRPr="00314EB9">
              <w:rPr>
                <w:rStyle w:val="Strong"/>
                <w:b/>
                <w:bCs w:val="0"/>
              </w:rPr>
              <w:t>Economic impacts</w:t>
            </w:r>
          </w:p>
        </w:tc>
        <w:tc>
          <w:tcPr>
            <w:tcW w:w="591" w:type="pct"/>
          </w:tcPr>
          <w:p w14:paraId="00B11773" w14:textId="6DBD3624" w:rsidR="006E68DD" w:rsidRPr="00314EB9" w:rsidRDefault="006E68DD" w:rsidP="00314EB9">
            <w:pPr>
              <w:cnfStyle w:val="100000000000" w:firstRow="1" w:lastRow="0" w:firstColumn="0" w:lastColumn="0" w:oddVBand="0" w:evenVBand="0" w:oddHBand="0" w:evenHBand="0" w:firstRowFirstColumn="0" w:firstRowLastColumn="0" w:lastRowFirstColumn="0" w:lastRowLastColumn="0"/>
              <w:rPr>
                <w:rStyle w:val="Strong"/>
                <w:b/>
                <w:bCs w:val="0"/>
              </w:rPr>
            </w:pPr>
            <w:r w:rsidRPr="00314EB9">
              <w:rPr>
                <w:rStyle w:val="Strong"/>
                <w:b/>
                <w:bCs w:val="0"/>
              </w:rPr>
              <w:t>Benefits</w:t>
            </w:r>
          </w:p>
        </w:tc>
        <w:tc>
          <w:tcPr>
            <w:tcW w:w="880" w:type="pct"/>
          </w:tcPr>
          <w:p w14:paraId="697A153F" w14:textId="553B62FB" w:rsidR="006E68DD" w:rsidRPr="00314EB9" w:rsidRDefault="006E68DD" w:rsidP="00314EB9">
            <w:pPr>
              <w:cnfStyle w:val="100000000000" w:firstRow="1" w:lastRow="0" w:firstColumn="0" w:lastColumn="0" w:oddVBand="0" w:evenVBand="0" w:oddHBand="0" w:evenHBand="0" w:firstRowFirstColumn="0" w:firstRowLastColumn="0" w:lastRowFirstColumn="0" w:lastRowLastColumn="0"/>
              <w:rPr>
                <w:rStyle w:val="Strong"/>
                <w:b/>
                <w:bCs w:val="0"/>
              </w:rPr>
            </w:pPr>
            <w:r w:rsidRPr="00314EB9">
              <w:rPr>
                <w:rStyle w:val="Strong"/>
                <w:b/>
                <w:bCs w:val="0"/>
              </w:rPr>
              <w:t>Sustainability</w:t>
            </w:r>
          </w:p>
        </w:tc>
      </w:tr>
      <w:tr w:rsidR="00314EB9" w:rsidRPr="00314EB9" w14:paraId="2BD3C9E6" w14:textId="00DE2F24" w:rsidTr="00314EB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54" w:type="pct"/>
          </w:tcPr>
          <w:p w14:paraId="5A2FFB91" w14:textId="477ECF92" w:rsidR="006E68DD" w:rsidRPr="00314EB9" w:rsidRDefault="006E68DD" w:rsidP="00314EB9">
            <w:pPr>
              <w:rPr>
                <w:rStyle w:val="Strong"/>
                <w:b/>
                <w:bCs w:val="0"/>
              </w:rPr>
            </w:pPr>
            <w:r w:rsidRPr="00314EB9">
              <w:rPr>
                <w:rStyle w:val="Strong"/>
                <w:b/>
                <w:bCs w:val="0"/>
              </w:rPr>
              <w:t>Automated milking systems</w:t>
            </w:r>
          </w:p>
        </w:tc>
        <w:tc>
          <w:tcPr>
            <w:tcW w:w="884" w:type="pct"/>
          </w:tcPr>
          <w:p w14:paraId="7DD2DFE9" w14:textId="77777777" w:rsidR="005849A0" w:rsidRPr="00314EB9" w:rsidRDefault="005849A0" w:rsidP="00314EB9">
            <w:pPr>
              <w:cnfStyle w:val="000000100000" w:firstRow="0" w:lastRow="0" w:firstColumn="0" w:lastColumn="0" w:oddVBand="0" w:evenVBand="0" w:oddHBand="1" w:evenHBand="0" w:firstRowFirstColumn="0" w:firstRowLastColumn="0" w:lastRowFirstColumn="0" w:lastRowLastColumn="0"/>
            </w:pPr>
          </w:p>
        </w:tc>
        <w:tc>
          <w:tcPr>
            <w:tcW w:w="956" w:type="pct"/>
          </w:tcPr>
          <w:p w14:paraId="1DE4DF9D"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c>
          <w:tcPr>
            <w:tcW w:w="735" w:type="pct"/>
          </w:tcPr>
          <w:p w14:paraId="70634826"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c>
          <w:tcPr>
            <w:tcW w:w="591" w:type="pct"/>
          </w:tcPr>
          <w:p w14:paraId="57569507"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c>
          <w:tcPr>
            <w:tcW w:w="880" w:type="pct"/>
          </w:tcPr>
          <w:p w14:paraId="66C31BD1"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r>
      <w:tr w:rsidR="00314EB9" w:rsidRPr="00314EB9" w14:paraId="0827BDC0" w14:textId="2D2C0702" w:rsidTr="00314EB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54" w:type="pct"/>
          </w:tcPr>
          <w:p w14:paraId="429CE3C1" w14:textId="55C24790" w:rsidR="006E68DD" w:rsidRPr="00314EB9" w:rsidRDefault="007E2F0C" w:rsidP="00314EB9">
            <w:pPr>
              <w:rPr>
                <w:rStyle w:val="Strong"/>
                <w:b/>
                <w:bCs w:val="0"/>
              </w:rPr>
            </w:pPr>
            <w:r w:rsidRPr="00314EB9">
              <w:rPr>
                <w:rStyle w:val="Strong"/>
                <w:b/>
                <w:bCs w:val="0"/>
              </w:rPr>
              <w:t>P</w:t>
            </w:r>
            <w:r w:rsidR="006E68DD" w:rsidRPr="00314EB9">
              <w:rPr>
                <w:rStyle w:val="Strong"/>
                <w:b/>
                <w:bCs w:val="0"/>
              </w:rPr>
              <w:t>recision agriculture</w:t>
            </w:r>
          </w:p>
        </w:tc>
        <w:tc>
          <w:tcPr>
            <w:tcW w:w="884" w:type="pct"/>
          </w:tcPr>
          <w:p w14:paraId="17DA31A4" w14:textId="77777777" w:rsidR="005849A0" w:rsidRPr="00314EB9" w:rsidRDefault="005849A0" w:rsidP="00314EB9">
            <w:pPr>
              <w:cnfStyle w:val="000000010000" w:firstRow="0" w:lastRow="0" w:firstColumn="0" w:lastColumn="0" w:oddVBand="0" w:evenVBand="0" w:oddHBand="0" w:evenHBand="1" w:firstRowFirstColumn="0" w:firstRowLastColumn="0" w:lastRowFirstColumn="0" w:lastRowLastColumn="0"/>
            </w:pPr>
          </w:p>
        </w:tc>
        <w:tc>
          <w:tcPr>
            <w:tcW w:w="956" w:type="pct"/>
          </w:tcPr>
          <w:p w14:paraId="28AF21D8"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c>
          <w:tcPr>
            <w:tcW w:w="735" w:type="pct"/>
          </w:tcPr>
          <w:p w14:paraId="61B216F6"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c>
          <w:tcPr>
            <w:tcW w:w="591" w:type="pct"/>
          </w:tcPr>
          <w:p w14:paraId="31F52459"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c>
          <w:tcPr>
            <w:tcW w:w="880" w:type="pct"/>
          </w:tcPr>
          <w:p w14:paraId="0D159D7D"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r>
      <w:tr w:rsidR="00314EB9" w:rsidRPr="00314EB9" w14:paraId="3162661C" w14:textId="3CF20517" w:rsidTr="00314EB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54" w:type="pct"/>
          </w:tcPr>
          <w:p w14:paraId="5E07D84B" w14:textId="38036CDE" w:rsidR="006E68DD" w:rsidRPr="00314EB9" w:rsidRDefault="005849A0" w:rsidP="00314EB9">
            <w:pPr>
              <w:rPr>
                <w:rStyle w:val="Strong"/>
                <w:b/>
                <w:bCs w:val="0"/>
              </w:rPr>
            </w:pPr>
            <w:r w:rsidRPr="00314EB9">
              <w:rPr>
                <w:rStyle w:val="Strong"/>
                <w:b/>
                <w:bCs w:val="0"/>
              </w:rPr>
              <w:t>Example 3</w:t>
            </w:r>
          </w:p>
        </w:tc>
        <w:tc>
          <w:tcPr>
            <w:tcW w:w="884" w:type="pct"/>
          </w:tcPr>
          <w:p w14:paraId="6E01AC4E" w14:textId="77777777" w:rsidR="005849A0" w:rsidRPr="00314EB9" w:rsidRDefault="005849A0" w:rsidP="00314EB9">
            <w:pPr>
              <w:cnfStyle w:val="000000100000" w:firstRow="0" w:lastRow="0" w:firstColumn="0" w:lastColumn="0" w:oddVBand="0" w:evenVBand="0" w:oddHBand="1" w:evenHBand="0" w:firstRowFirstColumn="0" w:firstRowLastColumn="0" w:lastRowFirstColumn="0" w:lastRowLastColumn="0"/>
            </w:pPr>
          </w:p>
        </w:tc>
        <w:tc>
          <w:tcPr>
            <w:tcW w:w="956" w:type="pct"/>
          </w:tcPr>
          <w:p w14:paraId="513C1E3A"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c>
          <w:tcPr>
            <w:tcW w:w="735" w:type="pct"/>
          </w:tcPr>
          <w:p w14:paraId="0A607482"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c>
          <w:tcPr>
            <w:tcW w:w="591" w:type="pct"/>
          </w:tcPr>
          <w:p w14:paraId="6FAB7F0E"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c>
          <w:tcPr>
            <w:tcW w:w="880" w:type="pct"/>
          </w:tcPr>
          <w:p w14:paraId="2BBA2630" w14:textId="77777777" w:rsidR="006E68DD" w:rsidRPr="00314EB9" w:rsidRDefault="006E68DD" w:rsidP="00314EB9">
            <w:pPr>
              <w:cnfStyle w:val="000000100000" w:firstRow="0" w:lastRow="0" w:firstColumn="0" w:lastColumn="0" w:oddVBand="0" w:evenVBand="0" w:oddHBand="1" w:evenHBand="0" w:firstRowFirstColumn="0" w:firstRowLastColumn="0" w:lastRowFirstColumn="0" w:lastRowLastColumn="0"/>
            </w:pPr>
          </w:p>
        </w:tc>
      </w:tr>
      <w:tr w:rsidR="00314EB9" w:rsidRPr="00314EB9" w14:paraId="5304227E" w14:textId="0B9A75EA" w:rsidTr="00314EB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54" w:type="pct"/>
          </w:tcPr>
          <w:p w14:paraId="73EF4648" w14:textId="050B752C" w:rsidR="006E68DD" w:rsidRPr="00314EB9" w:rsidRDefault="005849A0" w:rsidP="00314EB9">
            <w:pPr>
              <w:rPr>
                <w:rStyle w:val="Strong"/>
                <w:b/>
                <w:bCs w:val="0"/>
              </w:rPr>
            </w:pPr>
            <w:r w:rsidRPr="00314EB9">
              <w:rPr>
                <w:rStyle w:val="Strong"/>
                <w:b/>
                <w:bCs w:val="0"/>
              </w:rPr>
              <w:t>Example 4</w:t>
            </w:r>
          </w:p>
        </w:tc>
        <w:tc>
          <w:tcPr>
            <w:tcW w:w="884" w:type="pct"/>
          </w:tcPr>
          <w:p w14:paraId="3D682DB8" w14:textId="77777777" w:rsidR="005849A0" w:rsidRPr="00314EB9" w:rsidRDefault="005849A0" w:rsidP="00314EB9">
            <w:pPr>
              <w:cnfStyle w:val="000000010000" w:firstRow="0" w:lastRow="0" w:firstColumn="0" w:lastColumn="0" w:oddVBand="0" w:evenVBand="0" w:oddHBand="0" w:evenHBand="1" w:firstRowFirstColumn="0" w:firstRowLastColumn="0" w:lastRowFirstColumn="0" w:lastRowLastColumn="0"/>
            </w:pPr>
          </w:p>
        </w:tc>
        <w:tc>
          <w:tcPr>
            <w:tcW w:w="956" w:type="pct"/>
          </w:tcPr>
          <w:p w14:paraId="60AEC588"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c>
          <w:tcPr>
            <w:tcW w:w="735" w:type="pct"/>
          </w:tcPr>
          <w:p w14:paraId="2BDCDC82"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c>
          <w:tcPr>
            <w:tcW w:w="591" w:type="pct"/>
          </w:tcPr>
          <w:p w14:paraId="1A2E655F"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c>
          <w:tcPr>
            <w:tcW w:w="880" w:type="pct"/>
          </w:tcPr>
          <w:p w14:paraId="3FAA36CC" w14:textId="77777777" w:rsidR="006E68DD" w:rsidRPr="00314EB9" w:rsidRDefault="006E68DD" w:rsidP="00314EB9">
            <w:pPr>
              <w:cnfStyle w:val="000000010000" w:firstRow="0" w:lastRow="0" w:firstColumn="0" w:lastColumn="0" w:oddVBand="0" w:evenVBand="0" w:oddHBand="0" w:evenHBand="1" w:firstRowFirstColumn="0" w:firstRowLastColumn="0" w:lastRowFirstColumn="0" w:lastRowLastColumn="0"/>
            </w:pPr>
          </w:p>
        </w:tc>
      </w:tr>
    </w:tbl>
    <w:p w14:paraId="45EEA3DC" w14:textId="3E401267" w:rsidR="00DD22B8" w:rsidRPr="00B40B02" w:rsidRDefault="00DD22B8" w:rsidP="00B40B02">
      <w:r>
        <w:br w:type="page"/>
      </w:r>
    </w:p>
    <w:p w14:paraId="3B0ED55B" w14:textId="5D80A9DE" w:rsidR="00DD22B8" w:rsidRDefault="00DD22B8" w:rsidP="000378B9">
      <w:pPr>
        <w:pStyle w:val="Heading2"/>
      </w:pPr>
      <w:bookmarkStart w:id="58" w:name="_Toc179547746"/>
      <w:r>
        <w:lastRenderedPageBreak/>
        <w:t>Activity 2</w:t>
      </w:r>
      <w:r w:rsidR="00BE7481">
        <w:t>7</w:t>
      </w:r>
      <w:r>
        <w:t xml:space="preserve"> </w:t>
      </w:r>
      <w:r w:rsidR="00877EBA">
        <w:t>–</w:t>
      </w:r>
      <w:r>
        <w:t xml:space="preserve"> </w:t>
      </w:r>
      <w:r w:rsidR="000A0171">
        <w:t xml:space="preserve">major </w:t>
      </w:r>
      <w:r w:rsidR="00877EBA" w:rsidRPr="000378B9">
        <w:t>food</w:t>
      </w:r>
      <w:r w:rsidR="00877EBA">
        <w:t xml:space="preserve"> chains and the changing </w:t>
      </w:r>
      <w:r w:rsidR="00157E44">
        <w:t>dairy market</w:t>
      </w:r>
      <w:bookmarkEnd w:id="58"/>
    </w:p>
    <w:p w14:paraId="53347FE1" w14:textId="077D5570" w:rsidR="0050486C" w:rsidRPr="0050486C" w:rsidRDefault="0050486C" w:rsidP="000378B9">
      <w:pPr>
        <w:pStyle w:val="FeatureBox2"/>
        <w:rPr>
          <w:lang w:eastAsia="en-AU"/>
        </w:rPr>
      </w:pPr>
      <w:r w:rsidRPr="000378B9">
        <w:rPr>
          <w:rStyle w:val="Strong"/>
        </w:rPr>
        <w:t>Teacher note</w:t>
      </w:r>
      <w:r w:rsidRPr="000378B9">
        <w:t>:</w:t>
      </w:r>
      <w:r>
        <w:rPr>
          <w:lang w:eastAsia="en-AU"/>
        </w:rPr>
        <w:t xml:space="preserve"> </w:t>
      </w:r>
      <w:r w:rsidR="000A0171">
        <w:rPr>
          <w:lang w:eastAsia="en-AU"/>
        </w:rPr>
        <w:t xml:space="preserve">the estimated </w:t>
      </w:r>
      <w:r>
        <w:rPr>
          <w:lang w:eastAsia="en-AU"/>
        </w:rPr>
        <w:t xml:space="preserve">time for Activity 27 </w:t>
      </w:r>
      <w:r w:rsidR="000A0171">
        <w:rPr>
          <w:lang w:eastAsia="en-AU"/>
        </w:rPr>
        <w:t>is</w:t>
      </w:r>
      <w:r>
        <w:rPr>
          <w:lang w:eastAsia="en-AU"/>
        </w:rPr>
        <w:t xml:space="preserve"> </w:t>
      </w:r>
      <w:r w:rsidR="0016282A">
        <w:rPr>
          <w:lang w:eastAsia="en-AU"/>
        </w:rPr>
        <w:t>one</w:t>
      </w:r>
      <w:r>
        <w:rPr>
          <w:lang w:eastAsia="en-AU"/>
        </w:rPr>
        <w:t xml:space="preserve"> hour</w:t>
      </w:r>
      <w:r w:rsidR="000A0171">
        <w:rPr>
          <w:lang w:eastAsia="en-AU"/>
        </w:rPr>
        <w:t>.</w:t>
      </w:r>
    </w:p>
    <w:p w14:paraId="52DE83B6" w14:textId="7C7EF54A" w:rsidR="009416FB" w:rsidRPr="000378B9" w:rsidRDefault="000B227E" w:rsidP="000378B9">
      <w:r w:rsidRPr="000378B9">
        <w:t xml:space="preserve">Research </w:t>
      </w:r>
      <w:r w:rsidR="00DD22B8" w:rsidRPr="000378B9">
        <w:t xml:space="preserve">major food chain websites and </w:t>
      </w:r>
      <w:r w:rsidRPr="000378B9">
        <w:t>identify</w:t>
      </w:r>
      <w:r w:rsidR="00DD22B8" w:rsidRPr="000378B9">
        <w:t xml:space="preserve"> the variety of dairy products available to the consumer</w:t>
      </w:r>
      <w:r w:rsidR="00E724E0" w:rsidRPr="000378B9">
        <w:t xml:space="preserve"> (refer to at least 3 food chains)</w:t>
      </w:r>
      <w:r w:rsidR="00581723" w:rsidRPr="000378B9">
        <w:t>.</w:t>
      </w:r>
    </w:p>
    <w:tbl>
      <w:tblPr>
        <w:tblStyle w:val="TableGrid"/>
        <w:tblW w:w="0" w:type="auto"/>
        <w:tblLook w:val="04A0" w:firstRow="1" w:lastRow="0" w:firstColumn="1" w:lastColumn="0" w:noHBand="0" w:noVBand="1"/>
        <w:tblDescription w:val="Blank space for student response."/>
      </w:tblPr>
      <w:tblGrid>
        <w:gridCol w:w="9628"/>
      </w:tblGrid>
      <w:tr w:rsidR="00113668" w14:paraId="00EA7E63" w14:textId="77777777" w:rsidTr="00113668">
        <w:trPr>
          <w:trHeight w:val="1743"/>
        </w:trPr>
        <w:tc>
          <w:tcPr>
            <w:tcW w:w="9628" w:type="dxa"/>
          </w:tcPr>
          <w:p w14:paraId="0A79E247" w14:textId="77777777" w:rsidR="00113668" w:rsidRDefault="00113668" w:rsidP="006E794F"/>
        </w:tc>
      </w:tr>
    </w:tbl>
    <w:p w14:paraId="4D4E022C" w14:textId="0F641FB6" w:rsidR="009416FB" w:rsidRPr="000A0171" w:rsidRDefault="00FF326C" w:rsidP="000A0171">
      <w:r w:rsidRPr="000A0171">
        <w:t xml:space="preserve">Assess </w:t>
      </w:r>
      <w:r w:rsidR="00DD22B8" w:rsidRPr="000A0171">
        <w:t>if there is an increased demand for reduced sugar, reduced fat and lactose</w:t>
      </w:r>
      <w:r w:rsidR="007B5AC6">
        <w:t>-</w:t>
      </w:r>
      <w:r w:rsidR="00DD22B8" w:rsidRPr="000A0171">
        <w:t>free products</w:t>
      </w:r>
      <w:r w:rsidR="00E724E0" w:rsidRPr="000A0171">
        <w:t xml:space="preserve"> (comment o</w:t>
      </w:r>
      <w:r w:rsidR="00BF4A66" w:rsidRPr="000A0171">
        <w:t>n</w:t>
      </w:r>
      <w:r w:rsidR="00E724E0" w:rsidRPr="000A0171">
        <w:t xml:space="preserve"> </w:t>
      </w:r>
      <w:r w:rsidR="00D9742E" w:rsidRPr="000A0171">
        <w:t>actual products</w:t>
      </w:r>
      <w:r w:rsidR="00F84972" w:rsidRPr="000A0171">
        <w:t xml:space="preserve"> and quantity</w:t>
      </w:r>
      <w:r w:rsidR="00D9742E" w:rsidRPr="000A0171">
        <w:t>)</w:t>
      </w:r>
      <w:r w:rsidRPr="000A0171">
        <w:t>.</w:t>
      </w:r>
    </w:p>
    <w:tbl>
      <w:tblPr>
        <w:tblStyle w:val="TableGrid"/>
        <w:tblW w:w="0" w:type="auto"/>
        <w:tblLook w:val="04A0" w:firstRow="1" w:lastRow="0" w:firstColumn="1" w:lastColumn="0" w:noHBand="0" w:noVBand="1"/>
        <w:tblDescription w:val="Blank space for student response."/>
      </w:tblPr>
      <w:tblGrid>
        <w:gridCol w:w="9628"/>
      </w:tblGrid>
      <w:tr w:rsidR="00113668" w14:paraId="0116DFD1" w14:textId="77777777" w:rsidTr="006E794F">
        <w:trPr>
          <w:trHeight w:val="1743"/>
        </w:trPr>
        <w:tc>
          <w:tcPr>
            <w:tcW w:w="9628" w:type="dxa"/>
          </w:tcPr>
          <w:p w14:paraId="020125E1" w14:textId="77777777" w:rsidR="00113668" w:rsidRDefault="00113668" w:rsidP="006E794F"/>
        </w:tc>
      </w:tr>
    </w:tbl>
    <w:p w14:paraId="542AA7A6" w14:textId="00BD719F" w:rsidR="00347A34" w:rsidRPr="000A0171" w:rsidRDefault="00D80008" w:rsidP="000A0171">
      <w:r w:rsidRPr="000A0171">
        <w:t>D</w:t>
      </w:r>
      <w:r w:rsidR="00DD22B8" w:rsidRPr="000A0171">
        <w:t xml:space="preserve">iscuss how the industry is responding to </w:t>
      </w:r>
      <w:r w:rsidR="00E07AF1" w:rsidRPr="000A0171">
        <w:t>any changes in demand</w:t>
      </w:r>
      <w:r w:rsidR="00FF326C" w:rsidRPr="000A0171">
        <w:t>.</w:t>
      </w:r>
    </w:p>
    <w:tbl>
      <w:tblPr>
        <w:tblStyle w:val="TableGrid"/>
        <w:tblW w:w="0" w:type="auto"/>
        <w:tblLook w:val="04A0" w:firstRow="1" w:lastRow="0" w:firstColumn="1" w:lastColumn="0" w:noHBand="0" w:noVBand="1"/>
        <w:tblDescription w:val="Blank space for student response."/>
      </w:tblPr>
      <w:tblGrid>
        <w:gridCol w:w="9628"/>
      </w:tblGrid>
      <w:tr w:rsidR="00113668" w14:paraId="052D8599" w14:textId="77777777" w:rsidTr="006E794F">
        <w:trPr>
          <w:trHeight w:val="1743"/>
        </w:trPr>
        <w:tc>
          <w:tcPr>
            <w:tcW w:w="9628" w:type="dxa"/>
          </w:tcPr>
          <w:p w14:paraId="4E6EA144" w14:textId="77777777" w:rsidR="00113668" w:rsidRDefault="00113668" w:rsidP="006E794F"/>
        </w:tc>
      </w:tr>
    </w:tbl>
    <w:p w14:paraId="3F1ECD92" w14:textId="14A67877" w:rsidR="00DD4339" w:rsidRPr="000A0171" w:rsidRDefault="00C54C9A" w:rsidP="000A0171">
      <w:r w:rsidRPr="000A0171">
        <w:t>Name 2 products that are fortified</w:t>
      </w:r>
      <w:r w:rsidR="00DE7FF8" w:rsidRPr="000A0171">
        <w:t xml:space="preserve"> with probiotics and r</w:t>
      </w:r>
      <w:r w:rsidR="00347A34" w:rsidRPr="000A0171">
        <w:t>esearch</w:t>
      </w:r>
      <w:r w:rsidR="00B110C9" w:rsidRPr="000A0171">
        <w:t xml:space="preserve"> the</w:t>
      </w:r>
      <w:r w:rsidR="00DD22B8" w:rsidRPr="000A0171">
        <w:t xml:space="preserve"> increased demand for </w:t>
      </w:r>
      <w:r w:rsidR="00DE7FF8" w:rsidRPr="000A0171">
        <w:t xml:space="preserve">the </w:t>
      </w:r>
      <w:r w:rsidR="00DD22B8" w:rsidRPr="000A0171">
        <w:t>dairy products</w:t>
      </w:r>
      <w:r w:rsidR="00FF326C" w:rsidRPr="000A0171">
        <w:t>.</w:t>
      </w:r>
    </w:p>
    <w:tbl>
      <w:tblPr>
        <w:tblStyle w:val="TableGrid"/>
        <w:tblW w:w="0" w:type="auto"/>
        <w:tblLook w:val="04A0" w:firstRow="1" w:lastRow="0" w:firstColumn="1" w:lastColumn="0" w:noHBand="0" w:noVBand="1"/>
        <w:tblDescription w:val="Blank space for student response."/>
      </w:tblPr>
      <w:tblGrid>
        <w:gridCol w:w="9628"/>
      </w:tblGrid>
      <w:tr w:rsidR="00113668" w14:paraId="742DF6C1" w14:textId="77777777" w:rsidTr="006E794F">
        <w:trPr>
          <w:trHeight w:val="1743"/>
        </w:trPr>
        <w:tc>
          <w:tcPr>
            <w:tcW w:w="9628" w:type="dxa"/>
          </w:tcPr>
          <w:p w14:paraId="4B86245E" w14:textId="77777777" w:rsidR="00113668" w:rsidRDefault="00113668" w:rsidP="006E794F"/>
        </w:tc>
      </w:tr>
    </w:tbl>
    <w:p w14:paraId="56CCE312" w14:textId="2CE1A34D" w:rsidR="00230001" w:rsidRPr="000A0171" w:rsidRDefault="00DE7FF8" w:rsidP="000A0171">
      <w:r w:rsidRPr="000A0171">
        <w:lastRenderedPageBreak/>
        <w:t>Name 2 products that are fortified with vitamins and minerals and r</w:t>
      </w:r>
      <w:r w:rsidR="00230001" w:rsidRPr="000A0171">
        <w:t xml:space="preserve">esearch the increased demand for </w:t>
      </w:r>
      <w:r w:rsidRPr="000A0171">
        <w:t xml:space="preserve">the </w:t>
      </w:r>
      <w:r w:rsidR="00230001" w:rsidRPr="000A0171">
        <w:t>dairy products</w:t>
      </w:r>
      <w:r w:rsidRPr="000A0171">
        <w:t>.</w:t>
      </w:r>
    </w:p>
    <w:tbl>
      <w:tblPr>
        <w:tblStyle w:val="TableGrid"/>
        <w:tblW w:w="0" w:type="auto"/>
        <w:tblLook w:val="04A0" w:firstRow="1" w:lastRow="0" w:firstColumn="1" w:lastColumn="0" w:noHBand="0" w:noVBand="1"/>
        <w:tblDescription w:val="Blank space for student response."/>
      </w:tblPr>
      <w:tblGrid>
        <w:gridCol w:w="9628"/>
      </w:tblGrid>
      <w:tr w:rsidR="00113668" w14:paraId="4CD3457E" w14:textId="77777777" w:rsidTr="006E794F">
        <w:trPr>
          <w:trHeight w:val="1743"/>
        </w:trPr>
        <w:tc>
          <w:tcPr>
            <w:tcW w:w="9628" w:type="dxa"/>
          </w:tcPr>
          <w:p w14:paraId="595FD74B" w14:textId="77777777" w:rsidR="00113668" w:rsidRDefault="00113668" w:rsidP="006E794F"/>
        </w:tc>
      </w:tr>
    </w:tbl>
    <w:p w14:paraId="4432E298" w14:textId="77777777" w:rsidR="008703A1" w:rsidRPr="00113668" w:rsidRDefault="008703A1" w:rsidP="00113668"/>
    <w:p w14:paraId="0B4D8C75" w14:textId="0D4452A7" w:rsidR="00A74857" w:rsidRPr="009416FB" w:rsidRDefault="00A74857" w:rsidP="000A0171">
      <w:pPr>
        <w:rPr>
          <w:lang w:eastAsia="en-AU"/>
        </w:rPr>
      </w:pPr>
      <w:r>
        <w:br w:type="page"/>
      </w:r>
    </w:p>
    <w:p w14:paraId="46DAE666" w14:textId="64EDEB4C" w:rsidR="00EE6E01" w:rsidRDefault="00EE6E01" w:rsidP="007B5AC6">
      <w:pPr>
        <w:pStyle w:val="Heading2"/>
      </w:pPr>
      <w:bookmarkStart w:id="59" w:name="_Toc179547747"/>
      <w:r>
        <w:lastRenderedPageBreak/>
        <w:t>Activity 2</w:t>
      </w:r>
      <w:r w:rsidR="00BE7481">
        <w:t>8</w:t>
      </w:r>
      <w:r w:rsidR="00F36A2F">
        <w:t xml:space="preserve"> – </w:t>
      </w:r>
      <w:r w:rsidR="007B5AC6">
        <w:t xml:space="preserve">sample </w:t>
      </w:r>
      <w:r w:rsidR="00F36A2F">
        <w:t>HSC</w:t>
      </w:r>
      <w:r w:rsidR="007B5AC6">
        <w:t>-</w:t>
      </w:r>
      <w:r w:rsidR="00F36A2F" w:rsidRPr="007B5AC6">
        <w:t>style</w:t>
      </w:r>
      <w:r w:rsidR="00F36A2F">
        <w:t xml:space="preserve"> questions</w:t>
      </w:r>
      <w:bookmarkEnd w:id="59"/>
    </w:p>
    <w:p w14:paraId="1EB69C00" w14:textId="0F301D1B" w:rsidR="004C2630" w:rsidRDefault="00D5448A" w:rsidP="007B5AC6">
      <w:pPr>
        <w:pStyle w:val="FeatureBox2"/>
        <w:rPr>
          <w:lang w:eastAsia="en-AU"/>
        </w:rPr>
      </w:pPr>
      <w:r w:rsidRPr="007B5AC6">
        <w:rPr>
          <w:rStyle w:val="Strong"/>
        </w:rPr>
        <w:t>Teacher</w:t>
      </w:r>
      <w:r w:rsidR="004C2630" w:rsidRPr="007B5AC6">
        <w:rPr>
          <w:rStyle w:val="Strong"/>
        </w:rPr>
        <w:t xml:space="preserve"> note</w:t>
      </w:r>
      <w:r w:rsidR="004C2630" w:rsidRPr="007B5AC6">
        <w:t>:</w:t>
      </w:r>
      <w:r w:rsidR="004C2630">
        <w:rPr>
          <w:lang w:eastAsia="en-AU"/>
        </w:rPr>
        <w:t xml:space="preserve"> </w:t>
      </w:r>
      <w:r w:rsidR="007B5AC6">
        <w:rPr>
          <w:lang w:eastAsia="en-AU"/>
        </w:rPr>
        <w:t xml:space="preserve">teachers </w:t>
      </w:r>
      <w:r>
        <w:rPr>
          <w:lang w:eastAsia="en-AU"/>
        </w:rPr>
        <w:t xml:space="preserve">can use </w:t>
      </w:r>
      <w:r w:rsidR="00772C74">
        <w:rPr>
          <w:lang w:eastAsia="en-AU"/>
        </w:rPr>
        <w:t xml:space="preserve">explicit teaching and </w:t>
      </w:r>
      <w:r>
        <w:rPr>
          <w:lang w:eastAsia="en-AU"/>
        </w:rPr>
        <w:t xml:space="preserve">guided </w:t>
      </w:r>
      <w:r w:rsidRPr="007B5AC6">
        <w:t>discussion</w:t>
      </w:r>
      <w:r>
        <w:rPr>
          <w:lang w:eastAsia="en-AU"/>
        </w:rPr>
        <w:t xml:space="preserve"> to complete the activities listed below.</w:t>
      </w:r>
    </w:p>
    <w:p w14:paraId="04FC9683" w14:textId="542F909E" w:rsidR="00F86416" w:rsidRPr="00F86416" w:rsidRDefault="0065167A" w:rsidP="00F86416">
      <w:pPr>
        <w:pStyle w:val="FeatureBox2"/>
        <w:rPr>
          <w:lang w:eastAsia="en-AU"/>
        </w:rPr>
      </w:pPr>
      <w:r>
        <w:rPr>
          <w:lang w:eastAsia="en-AU"/>
        </w:rPr>
        <w:t xml:space="preserve">The estimated </w:t>
      </w:r>
      <w:r w:rsidR="00F86416">
        <w:rPr>
          <w:lang w:eastAsia="en-AU"/>
        </w:rPr>
        <w:t xml:space="preserve">time for Activity 28 </w:t>
      </w:r>
      <w:r>
        <w:rPr>
          <w:lang w:eastAsia="en-AU"/>
        </w:rPr>
        <w:t>is one</w:t>
      </w:r>
      <w:r w:rsidR="00F86416">
        <w:rPr>
          <w:lang w:eastAsia="en-AU"/>
        </w:rPr>
        <w:t xml:space="preserve"> hour</w:t>
      </w:r>
      <w:r>
        <w:rPr>
          <w:lang w:eastAsia="en-AU"/>
        </w:rPr>
        <w:t>.</w:t>
      </w:r>
    </w:p>
    <w:p w14:paraId="27AD8382" w14:textId="15583602" w:rsidR="00BA7E73" w:rsidRDefault="004A40B1" w:rsidP="007B5AC6">
      <w:pPr>
        <w:pStyle w:val="ListNumber"/>
        <w:numPr>
          <w:ilvl w:val="0"/>
          <w:numId w:val="84"/>
        </w:numPr>
        <w:rPr>
          <w:lang w:eastAsia="en-AU"/>
        </w:rPr>
      </w:pPr>
      <w:r>
        <w:rPr>
          <w:lang w:eastAsia="en-AU"/>
        </w:rPr>
        <w:t>Teachers</w:t>
      </w:r>
      <w:r w:rsidR="00664C6A">
        <w:rPr>
          <w:lang w:eastAsia="en-AU"/>
        </w:rPr>
        <w:t xml:space="preserve"> </w:t>
      </w:r>
      <w:r w:rsidR="0070759F">
        <w:rPr>
          <w:lang w:eastAsia="en-AU"/>
        </w:rPr>
        <w:t>emphasise</w:t>
      </w:r>
      <w:r w:rsidR="00664C6A">
        <w:rPr>
          <w:lang w:eastAsia="en-AU"/>
        </w:rPr>
        <w:t xml:space="preserve"> the importance of knowing the directive terms in HS</w:t>
      </w:r>
      <w:r w:rsidR="00BA7E73">
        <w:rPr>
          <w:lang w:eastAsia="en-AU"/>
        </w:rPr>
        <w:t>C</w:t>
      </w:r>
      <w:r w:rsidR="0065167A">
        <w:rPr>
          <w:lang w:eastAsia="en-AU"/>
        </w:rPr>
        <w:t>-</w:t>
      </w:r>
      <w:r w:rsidR="00BA7E73">
        <w:rPr>
          <w:lang w:eastAsia="en-AU"/>
        </w:rPr>
        <w:t>style questions</w:t>
      </w:r>
      <w:r w:rsidR="00DC2D35">
        <w:rPr>
          <w:lang w:eastAsia="en-AU"/>
        </w:rPr>
        <w:t>.</w:t>
      </w:r>
    </w:p>
    <w:p w14:paraId="62FB1226" w14:textId="4BDA0B72" w:rsidR="0077590D" w:rsidRDefault="0077590D" w:rsidP="007B5AC6">
      <w:pPr>
        <w:pStyle w:val="ListNumber"/>
        <w:rPr>
          <w:lang w:eastAsia="en-AU"/>
        </w:rPr>
      </w:pPr>
      <w:r>
        <w:rPr>
          <w:lang w:eastAsia="en-AU"/>
        </w:rPr>
        <w:t xml:space="preserve">Teachers use </w:t>
      </w:r>
      <w:hyperlink r:id="rId141" w:history="1">
        <w:r w:rsidRPr="0077590D">
          <w:rPr>
            <w:rStyle w:val="Hyperlink"/>
            <w:lang w:eastAsia="en-AU"/>
          </w:rPr>
          <w:t>Glossary of key words | NSW Government</w:t>
        </w:r>
      </w:hyperlink>
      <w:r>
        <w:rPr>
          <w:lang w:eastAsia="en-AU"/>
        </w:rPr>
        <w:t xml:space="preserve"> to </w:t>
      </w:r>
      <w:r w:rsidR="00BA7E73">
        <w:rPr>
          <w:lang w:eastAsia="en-AU"/>
        </w:rPr>
        <w:t xml:space="preserve">explain </w:t>
      </w:r>
      <w:r w:rsidR="00F02D16">
        <w:rPr>
          <w:lang w:eastAsia="en-AU"/>
        </w:rPr>
        <w:t>directive</w:t>
      </w:r>
      <w:r>
        <w:rPr>
          <w:lang w:eastAsia="en-AU"/>
        </w:rPr>
        <w:t xml:space="preserve"> terms</w:t>
      </w:r>
      <w:r w:rsidR="00DC2D35">
        <w:rPr>
          <w:lang w:eastAsia="en-AU"/>
        </w:rPr>
        <w:t>.</w:t>
      </w:r>
    </w:p>
    <w:p w14:paraId="3C3AB5B8" w14:textId="302CFAE1" w:rsidR="0014324E" w:rsidRDefault="0070759F" w:rsidP="007B5AC6">
      <w:pPr>
        <w:pStyle w:val="ListNumber"/>
        <w:rPr>
          <w:lang w:eastAsia="en-AU"/>
        </w:rPr>
      </w:pPr>
      <w:r>
        <w:rPr>
          <w:lang w:eastAsia="en-AU"/>
        </w:rPr>
        <w:t>Students</w:t>
      </w:r>
      <w:r w:rsidR="00BA7E73">
        <w:rPr>
          <w:lang w:eastAsia="en-AU"/>
        </w:rPr>
        <w:t xml:space="preserve"> engage </w:t>
      </w:r>
      <w:r>
        <w:rPr>
          <w:lang w:eastAsia="en-AU"/>
        </w:rPr>
        <w:t>with</w:t>
      </w:r>
      <w:r w:rsidR="00BA7E73">
        <w:rPr>
          <w:lang w:eastAsia="en-AU"/>
        </w:rPr>
        <w:t xml:space="preserve"> directive terms, </w:t>
      </w:r>
      <w:r>
        <w:rPr>
          <w:lang w:eastAsia="en-AU"/>
        </w:rPr>
        <w:t xml:space="preserve">particularly </w:t>
      </w:r>
      <w:r w:rsidR="0014324E" w:rsidRPr="00242849">
        <w:rPr>
          <w:lang w:eastAsia="en-AU"/>
        </w:rPr>
        <w:t>the differences between assessing and evaluating</w:t>
      </w:r>
      <w:r w:rsidR="00DC2D35">
        <w:rPr>
          <w:lang w:eastAsia="en-AU"/>
        </w:rPr>
        <w:t>.</w:t>
      </w:r>
    </w:p>
    <w:p w14:paraId="2272F83F" w14:textId="1F0CA26D" w:rsidR="006F2B11" w:rsidRDefault="00772C74" w:rsidP="007B5AC6">
      <w:pPr>
        <w:pStyle w:val="ListNumber"/>
        <w:rPr>
          <w:lang w:eastAsia="en-AU"/>
        </w:rPr>
      </w:pPr>
      <w:r>
        <w:rPr>
          <w:lang w:eastAsia="en-AU"/>
        </w:rPr>
        <w:t>Students</w:t>
      </w:r>
      <w:r w:rsidR="006F2B11">
        <w:rPr>
          <w:lang w:eastAsia="en-AU"/>
        </w:rPr>
        <w:t xml:space="preserve"> access past </w:t>
      </w:r>
      <w:r w:rsidR="008B68F5">
        <w:rPr>
          <w:lang w:eastAsia="en-AU"/>
        </w:rPr>
        <w:t xml:space="preserve">geography </w:t>
      </w:r>
      <w:r w:rsidR="006F2B11">
        <w:rPr>
          <w:lang w:eastAsia="en-AU"/>
        </w:rPr>
        <w:t xml:space="preserve">HSC </w:t>
      </w:r>
      <w:r>
        <w:rPr>
          <w:lang w:eastAsia="en-AU"/>
        </w:rPr>
        <w:t>papers</w:t>
      </w:r>
      <w:r w:rsidR="006F2B11">
        <w:rPr>
          <w:lang w:eastAsia="en-AU"/>
        </w:rPr>
        <w:t xml:space="preserve"> via </w:t>
      </w:r>
      <w:hyperlink r:id="rId142" w:history="1">
        <w:r w:rsidR="0085298B" w:rsidRPr="0085298B">
          <w:rPr>
            <w:rStyle w:val="Hyperlink"/>
            <w:lang w:eastAsia="en-AU"/>
          </w:rPr>
          <w:t>HSC exam papers | NSW Education Standards</w:t>
        </w:r>
      </w:hyperlink>
      <w:r w:rsidR="00DC2D35" w:rsidRPr="00C93A78">
        <w:t>.</w:t>
      </w:r>
    </w:p>
    <w:p w14:paraId="6AE4EE12" w14:textId="6CC7723A" w:rsidR="00961C93" w:rsidRDefault="00961C93" w:rsidP="007B5AC6">
      <w:pPr>
        <w:pStyle w:val="ListNumber"/>
        <w:rPr>
          <w:lang w:eastAsia="en-AU"/>
        </w:rPr>
      </w:pPr>
      <w:r>
        <w:rPr>
          <w:lang w:eastAsia="en-AU"/>
        </w:rPr>
        <w:t xml:space="preserve">In pairs, </w:t>
      </w:r>
      <w:r w:rsidR="00772C74">
        <w:rPr>
          <w:lang w:eastAsia="en-AU"/>
        </w:rPr>
        <w:t>students</w:t>
      </w:r>
      <w:r w:rsidR="0085298B">
        <w:rPr>
          <w:lang w:eastAsia="en-AU"/>
        </w:rPr>
        <w:t xml:space="preserve"> </w:t>
      </w:r>
      <w:r w:rsidR="00CE650B">
        <w:rPr>
          <w:lang w:eastAsia="en-AU"/>
        </w:rPr>
        <w:t>identify directive terms in short and long answer questions.</w:t>
      </w:r>
      <w:r w:rsidR="00246D20">
        <w:rPr>
          <w:lang w:eastAsia="en-AU"/>
        </w:rPr>
        <w:t xml:space="preserve"> Students can share answers with the class</w:t>
      </w:r>
      <w:r w:rsidR="00DC2D35">
        <w:rPr>
          <w:lang w:eastAsia="en-AU"/>
        </w:rPr>
        <w:t>.</w:t>
      </w:r>
    </w:p>
    <w:p w14:paraId="40FAE7C3" w14:textId="084A71EC" w:rsidR="00E536E1" w:rsidRDefault="00E536E1" w:rsidP="007B5AC6">
      <w:pPr>
        <w:pStyle w:val="FeatureBox2"/>
        <w:rPr>
          <w:lang w:eastAsia="en-AU"/>
        </w:rPr>
      </w:pPr>
      <w:r w:rsidRPr="007B5AC6">
        <w:rPr>
          <w:rStyle w:val="Strong"/>
        </w:rPr>
        <w:t>Teacher note</w:t>
      </w:r>
      <w:r w:rsidRPr="007B5AC6">
        <w:t>:</w:t>
      </w:r>
      <w:r>
        <w:rPr>
          <w:lang w:eastAsia="en-AU"/>
        </w:rPr>
        <w:t xml:space="preserve"> </w:t>
      </w:r>
      <w:r w:rsidR="008B68F5">
        <w:rPr>
          <w:lang w:eastAsia="en-AU"/>
        </w:rPr>
        <w:t xml:space="preserve">the </w:t>
      </w:r>
      <w:r w:rsidR="004C2630">
        <w:rPr>
          <w:lang w:eastAsia="en-AU"/>
        </w:rPr>
        <w:t xml:space="preserve">past HSC </w:t>
      </w:r>
      <w:r w:rsidR="00246D20" w:rsidRPr="007B5AC6">
        <w:t>papers</w:t>
      </w:r>
      <w:r w:rsidR="004C2630">
        <w:rPr>
          <w:lang w:eastAsia="en-AU"/>
        </w:rPr>
        <w:t xml:space="preserve"> are based on the old syllabus. The </w:t>
      </w:r>
      <w:r w:rsidR="00246D20">
        <w:rPr>
          <w:lang w:eastAsia="en-AU"/>
        </w:rPr>
        <w:t>pur</w:t>
      </w:r>
      <w:r w:rsidR="004C2630">
        <w:rPr>
          <w:lang w:eastAsia="en-AU"/>
        </w:rPr>
        <w:t>pose of the task is to identify directive terms. The content of the questions is not important.</w:t>
      </w:r>
    </w:p>
    <w:p w14:paraId="185E99DF" w14:textId="15A979DF" w:rsidR="00CE650B" w:rsidRDefault="00CE650B" w:rsidP="007B5AC6">
      <w:pPr>
        <w:pStyle w:val="ListNumber"/>
        <w:rPr>
          <w:lang w:eastAsia="en-AU"/>
        </w:rPr>
      </w:pPr>
      <w:r>
        <w:rPr>
          <w:lang w:eastAsia="en-AU"/>
        </w:rPr>
        <w:t xml:space="preserve">Students access </w:t>
      </w:r>
      <w:hyperlink r:id="rId143" w:anchor="geography-hsc-examination-specifications-geography_11_12_2022" w:history="1">
        <w:r w:rsidR="00682B47" w:rsidRPr="00682B47">
          <w:rPr>
            <w:rStyle w:val="Hyperlink"/>
            <w:lang w:eastAsia="en-AU"/>
          </w:rPr>
          <w:t xml:space="preserve">Geography 11–12 </w:t>
        </w:r>
        <w:r w:rsidR="001E40CB">
          <w:rPr>
            <w:rStyle w:val="Hyperlink"/>
            <w:lang w:eastAsia="en-AU"/>
          </w:rPr>
          <w:t>–</w:t>
        </w:r>
        <w:r w:rsidR="001E40CB" w:rsidRPr="00682B47">
          <w:rPr>
            <w:rStyle w:val="Hyperlink"/>
            <w:lang w:eastAsia="en-AU"/>
          </w:rPr>
          <w:t xml:space="preserve"> </w:t>
        </w:r>
        <w:r w:rsidR="00682B47" w:rsidRPr="00682B47">
          <w:rPr>
            <w:rStyle w:val="Hyperlink"/>
            <w:lang w:eastAsia="en-AU"/>
          </w:rPr>
          <w:t>Assessment | NSW Curriculum | NSW Education Standards Authority</w:t>
        </w:r>
      </w:hyperlink>
      <w:r w:rsidR="007C4757">
        <w:rPr>
          <w:lang w:eastAsia="en-AU"/>
        </w:rPr>
        <w:t xml:space="preserve"> and open the </w:t>
      </w:r>
      <w:hyperlink r:id="rId144" w:anchor="hsc-geography-annotated-sample-examination-materials-geography_11_12_2022" w:history="1">
        <w:r w:rsidR="00DA1694">
          <w:rPr>
            <w:rStyle w:val="Hyperlink"/>
            <w:lang w:eastAsia="en-AU"/>
          </w:rPr>
          <w:t>HSC Geography – annotated sample examination materials</w:t>
        </w:r>
      </w:hyperlink>
      <w:r w:rsidR="005663B5" w:rsidRPr="00DA1694">
        <w:t>.</w:t>
      </w:r>
    </w:p>
    <w:p w14:paraId="1018B784" w14:textId="428D5A14" w:rsidR="003A68D9" w:rsidRDefault="003A68D9" w:rsidP="007B5AC6">
      <w:pPr>
        <w:pStyle w:val="ListNumber"/>
        <w:rPr>
          <w:lang w:eastAsia="en-AU"/>
        </w:rPr>
      </w:pPr>
      <w:r>
        <w:rPr>
          <w:lang w:eastAsia="en-AU"/>
        </w:rPr>
        <w:t>Students</w:t>
      </w:r>
      <w:r w:rsidR="00794C1B">
        <w:rPr>
          <w:lang w:eastAsia="en-AU"/>
        </w:rPr>
        <w:t xml:space="preserve"> </w:t>
      </w:r>
      <w:r>
        <w:rPr>
          <w:lang w:eastAsia="en-AU"/>
        </w:rPr>
        <w:t>peruse</w:t>
      </w:r>
      <w:r w:rsidR="00794C1B">
        <w:rPr>
          <w:lang w:eastAsia="en-AU"/>
        </w:rPr>
        <w:t xml:space="preserve"> the paper</w:t>
      </w:r>
      <w:r w:rsidR="008B68F5">
        <w:rPr>
          <w:lang w:eastAsia="en-AU"/>
        </w:rPr>
        <w:t>,</w:t>
      </w:r>
      <w:r w:rsidR="00794C1B">
        <w:rPr>
          <w:lang w:eastAsia="en-AU"/>
        </w:rPr>
        <w:t xml:space="preserve"> looking at </w:t>
      </w:r>
      <w:r w:rsidR="004A40B1">
        <w:rPr>
          <w:lang w:eastAsia="en-AU"/>
        </w:rPr>
        <w:t xml:space="preserve">the </w:t>
      </w:r>
      <w:r>
        <w:rPr>
          <w:lang w:eastAsia="en-AU"/>
        </w:rPr>
        <w:t xml:space="preserve">papers </w:t>
      </w:r>
      <w:r w:rsidR="00794C1B">
        <w:rPr>
          <w:lang w:eastAsia="en-AU"/>
        </w:rPr>
        <w:t>structure and directive terms</w:t>
      </w:r>
      <w:r w:rsidR="005663B5">
        <w:rPr>
          <w:lang w:eastAsia="en-AU"/>
        </w:rPr>
        <w:t>.</w:t>
      </w:r>
    </w:p>
    <w:p w14:paraId="4E45D797" w14:textId="4EC32DF9" w:rsidR="0092439E" w:rsidRDefault="00693BDF" w:rsidP="007B5AC6">
      <w:pPr>
        <w:pStyle w:val="ListNumber"/>
        <w:rPr>
          <w:lang w:eastAsia="en-AU"/>
        </w:rPr>
      </w:pPr>
      <w:r>
        <w:rPr>
          <w:lang w:eastAsia="en-AU"/>
        </w:rPr>
        <w:t xml:space="preserve">Using the </w:t>
      </w:r>
      <w:r w:rsidR="00C33B7A">
        <w:rPr>
          <w:lang w:eastAsia="en-AU"/>
        </w:rPr>
        <w:t xml:space="preserve">answers section of the </w:t>
      </w:r>
      <w:r>
        <w:rPr>
          <w:lang w:eastAsia="en-AU"/>
        </w:rPr>
        <w:t>sample examination, s</w:t>
      </w:r>
      <w:r w:rsidR="00A71CA0">
        <w:rPr>
          <w:lang w:eastAsia="en-AU"/>
        </w:rPr>
        <w:t>tudents e</w:t>
      </w:r>
      <w:r w:rsidR="0085298B">
        <w:rPr>
          <w:lang w:eastAsia="en-AU"/>
        </w:rPr>
        <w:t xml:space="preserve">ngage in a </w:t>
      </w:r>
      <w:hyperlink r:id="rId145" w:history="1">
        <w:r w:rsidR="002139FA">
          <w:rPr>
            <w:rStyle w:val="Hyperlink"/>
          </w:rPr>
          <w:t>Think-Pair-Share</w:t>
        </w:r>
      </w:hyperlink>
      <w:r w:rsidR="00EE6E01" w:rsidRPr="00652B90">
        <w:t xml:space="preserve"> </w:t>
      </w:r>
      <w:r w:rsidR="00EE6E01" w:rsidRPr="004E1394">
        <w:rPr>
          <w:lang w:eastAsia="en-AU"/>
        </w:rPr>
        <w:t>activit</w:t>
      </w:r>
      <w:r>
        <w:rPr>
          <w:lang w:eastAsia="en-AU"/>
        </w:rPr>
        <w:t>y where they</w:t>
      </w:r>
      <w:r w:rsidR="00370083">
        <w:rPr>
          <w:lang w:eastAsia="en-AU"/>
        </w:rPr>
        <w:t xml:space="preserve"> identify:</w:t>
      </w:r>
    </w:p>
    <w:p w14:paraId="63E574BC" w14:textId="77777777" w:rsidR="00C33B7A" w:rsidRDefault="00EE6E01" w:rsidP="007B5AC6">
      <w:pPr>
        <w:pStyle w:val="ListNumber2"/>
        <w:numPr>
          <w:ilvl w:val="0"/>
          <w:numId w:val="85"/>
        </w:numPr>
        <w:rPr>
          <w:lang w:eastAsia="en-AU"/>
        </w:rPr>
      </w:pPr>
      <w:r w:rsidRPr="00242849">
        <w:rPr>
          <w:lang w:eastAsia="en-AU"/>
        </w:rPr>
        <w:t>implicit judgements</w:t>
      </w:r>
    </w:p>
    <w:p w14:paraId="7ACCD523" w14:textId="77777777" w:rsidR="00C33B7A" w:rsidRDefault="00EE6E01" w:rsidP="007B5AC6">
      <w:pPr>
        <w:pStyle w:val="ListNumber2"/>
        <w:rPr>
          <w:lang w:eastAsia="en-AU"/>
        </w:rPr>
      </w:pPr>
      <w:r w:rsidRPr="00242849">
        <w:rPr>
          <w:lang w:eastAsia="en-AU"/>
        </w:rPr>
        <w:t>explicit judgements</w:t>
      </w:r>
    </w:p>
    <w:p w14:paraId="2964F133" w14:textId="77777777" w:rsidR="00C33B7A" w:rsidRDefault="00EE6E01" w:rsidP="007B5AC6">
      <w:pPr>
        <w:pStyle w:val="ListNumber2"/>
        <w:rPr>
          <w:lang w:eastAsia="en-AU"/>
        </w:rPr>
      </w:pPr>
      <w:r w:rsidRPr="00242849">
        <w:rPr>
          <w:lang w:eastAsia="en-AU"/>
        </w:rPr>
        <w:t>relevant criteria</w:t>
      </w:r>
    </w:p>
    <w:p w14:paraId="3C2BB0A6" w14:textId="23B81169" w:rsidR="007B5AC6" w:rsidRDefault="00EE6E01" w:rsidP="007B5AC6">
      <w:pPr>
        <w:pStyle w:val="ListNumber2"/>
        <w:rPr>
          <w:lang w:eastAsia="en-AU"/>
        </w:rPr>
      </w:pPr>
      <w:r w:rsidRPr="00242849">
        <w:rPr>
          <w:lang w:eastAsia="en-AU"/>
        </w:rPr>
        <w:t>supporting factual evidence</w:t>
      </w:r>
      <w:r w:rsidR="005663B5">
        <w:rPr>
          <w:lang w:eastAsia="en-AU"/>
        </w:rPr>
        <w:t>.</w:t>
      </w:r>
      <w:r w:rsidR="007B5AC6">
        <w:rPr>
          <w:lang w:eastAsia="en-AU"/>
        </w:rPr>
        <w:br w:type="page"/>
      </w:r>
    </w:p>
    <w:p w14:paraId="26F34ACC" w14:textId="2D7B6A06" w:rsidR="00CD4ED0" w:rsidRDefault="00CD4ED0" w:rsidP="0066658A">
      <w:pPr>
        <w:pStyle w:val="Heading2"/>
      </w:pPr>
      <w:bookmarkStart w:id="60" w:name="_Toc179547748"/>
      <w:r>
        <w:lastRenderedPageBreak/>
        <w:t>Activity 2</w:t>
      </w:r>
      <w:r w:rsidR="00BE7481">
        <w:t>9</w:t>
      </w:r>
      <w:r>
        <w:t xml:space="preserve"> – </w:t>
      </w:r>
      <w:r w:rsidR="002345F4">
        <w:t xml:space="preserve">dairy </w:t>
      </w:r>
      <w:r w:rsidR="00EA4660">
        <w:t xml:space="preserve">industry </w:t>
      </w:r>
      <w:r w:rsidR="00EA4660" w:rsidRPr="0066658A">
        <w:t>sustainability</w:t>
      </w:r>
      <w:bookmarkEnd w:id="60"/>
    </w:p>
    <w:p w14:paraId="050DE790" w14:textId="192642A0" w:rsidR="003B2A89" w:rsidRDefault="009D20E1" w:rsidP="0066658A">
      <w:pPr>
        <w:pStyle w:val="FeatureBox2"/>
        <w:rPr>
          <w:lang w:eastAsia="en-AU"/>
        </w:rPr>
      </w:pPr>
      <w:r w:rsidRPr="002345F4">
        <w:rPr>
          <w:rStyle w:val="Strong"/>
        </w:rPr>
        <w:t>Teacher note</w:t>
      </w:r>
      <w:r w:rsidRPr="002345F4">
        <w:t>:</w:t>
      </w:r>
      <w:r>
        <w:rPr>
          <w:lang w:eastAsia="en-AU"/>
        </w:rPr>
        <w:t xml:space="preserve"> </w:t>
      </w:r>
      <w:r w:rsidR="002345F4">
        <w:rPr>
          <w:lang w:eastAsia="en-AU"/>
        </w:rPr>
        <w:t xml:space="preserve">teachers </w:t>
      </w:r>
      <w:r>
        <w:rPr>
          <w:lang w:eastAsia="en-AU"/>
        </w:rPr>
        <w:t xml:space="preserve">should explicitly teach </w:t>
      </w:r>
      <w:r w:rsidR="003B2A89">
        <w:rPr>
          <w:lang w:eastAsia="en-AU"/>
        </w:rPr>
        <w:t xml:space="preserve">one example </w:t>
      </w:r>
      <w:r w:rsidR="003B2A89" w:rsidRPr="0066658A">
        <w:t>initially</w:t>
      </w:r>
      <w:r w:rsidR="003B2A89">
        <w:rPr>
          <w:lang w:eastAsia="en-AU"/>
        </w:rPr>
        <w:t xml:space="preserve"> to model suitable responses.</w:t>
      </w:r>
    </w:p>
    <w:p w14:paraId="6B04F104" w14:textId="0A4FADDD" w:rsidR="00F86416" w:rsidRPr="00F86416" w:rsidRDefault="005E61E3" w:rsidP="00F86416">
      <w:pPr>
        <w:pStyle w:val="FeatureBox2"/>
        <w:rPr>
          <w:lang w:eastAsia="en-AU"/>
        </w:rPr>
      </w:pPr>
      <w:r>
        <w:rPr>
          <w:lang w:eastAsia="en-AU"/>
        </w:rPr>
        <w:t xml:space="preserve">The estimated </w:t>
      </w:r>
      <w:r w:rsidR="00F86416">
        <w:rPr>
          <w:lang w:eastAsia="en-AU"/>
        </w:rPr>
        <w:t xml:space="preserve">time for Activity 29 </w:t>
      </w:r>
      <w:r>
        <w:rPr>
          <w:lang w:eastAsia="en-AU"/>
        </w:rPr>
        <w:t>is one</w:t>
      </w:r>
      <w:r w:rsidR="00F86416">
        <w:rPr>
          <w:lang w:eastAsia="en-AU"/>
        </w:rPr>
        <w:t xml:space="preserve"> hour</w:t>
      </w:r>
      <w:r>
        <w:rPr>
          <w:lang w:eastAsia="en-AU"/>
        </w:rPr>
        <w:t>.</w:t>
      </w:r>
    </w:p>
    <w:p w14:paraId="686CC8FA" w14:textId="03CEA83F" w:rsidR="000B0146" w:rsidRDefault="00DA5E11" w:rsidP="0066658A">
      <w:pPr>
        <w:rPr>
          <w:lang w:eastAsia="en-AU"/>
        </w:rPr>
      </w:pPr>
      <w:r>
        <w:rPr>
          <w:lang w:eastAsia="en-AU"/>
        </w:rPr>
        <w:t xml:space="preserve">Using the </w:t>
      </w:r>
      <w:hyperlink r:id="rId146" w:history="1">
        <w:r w:rsidRPr="008C0745">
          <w:rPr>
            <w:rStyle w:val="Hyperlink"/>
            <w:lang w:eastAsia="en-AU"/>
          </w:rPr>
          <w:t>sustainable development goals (SDG)</w:t>
        </w:r>
      </w:hyperlink>
      <w:r w:rsidRPr="008C0745">
        <w:rPr>
          <w:lang w:eastAsia="en-AU"/>
        </w:rPr>
        <w:t xml:space="preserve"> indicators and </w:t>
      </w:r>
      <w:hyperlink r:id="rId147" w:history="1">
        <w:r w:rsidRPr="008C0745">
          <w:rPr>
            <w:rStyle w:val="Hyperlink"/>
            <w:lang w:eastAsia="en-AU"/>
          </w:rPr>
          <w:t>industry certification standards</w:t>
        </w:r>
      </w:hyperlink>
      <w:r w:rsidR="001A1747" w:rsidRPr="006D7504">
        <w:t xml:space="preserve">, </w:t>
      </w:r>
      <w:r w:rsidR="00CD4ED0" w:rsidRPr="008C0745">
        <w:rPr>
          <w:lang w:eastAsia="en-AU"/>
        </w:rPr>
        <w:t>research and brainstorm a list of measures that can be used to assess and evaluate the sustainability of the global dairy industry under the categories</w:t>
      </w:r>
      <w:r w:rsidR="005E61E3">
        <w:rPr>
          <w:lang w:eastAsia="en-AU"/>
        </w:rPr>
        <w:t>:</w:t>
      </w:r>
      <w:r w:rsidR="00CD4ED0" w:rsidRPr="008C0745">
        <w:rPr>
          <w:lang w:eastAsia="en-AU"/>
        </w:rPr>
        <w:t xml:space="preserve"> social, economic, environmental and cultural</w:t>
      </w:r>
      <w:r w:rsidR="005E61E3">
        <w:rPr>
          <w:lang w:eastAsia="en-AU"/>
        </w:rPr>
        <w:t xml:space="preserve"> in the table below</w:t>
      </w:r>
      <w:r w:rsidR="00CD4ED0" w:rsidRPr="008C0745">
        <w:rPr>
          <w:lang w:eastAsia="en-AU"/>
        </w:rPr>
        <w:t>.</w:t>
      </w:r>
    </w:p>
    <w:p w14:paraId="36A9538A" w14:textId="3AFBA5BE" w:rsidR="004A4529" w:rsidRDefault="006D7504" w:rsidP="006D7504">
      <w:pPr>
        <w:pStyle w:val="Caption"/>
      </w:pPr>
      <w:r>
        <w:t xml:space="preserve">Table </w:t>
      </w:r>
      <w:r>
        <w:fldChar w:fldCharType="begin"/>
      </w:r>
      <w:r>
        <w:instrText xml:space="preserve"> SEQ Table \* ARABIC </w:instrText>
      </w:r>
      <w:r>
        <w:fldChar w:fldCharType="separate"/>
      </w:r>
      <w:r>
        <w:rPr>
          <w:noProof/>
        </w:rPr>
        <w:t>30</w:t>
      </w:r>
      <w:r>
        <w:fldChar w:fldCharType="end"/>
      </w:r>
      <w:r>
        <w:t xml:space="preserve"> – </w:t>
      </w:r>
      <w:r w:rsidR="005E61E3">
        <w:t>d</w:t>
      </w:r>
      <w:r w:rsidR="005E61E3" w:rsidRPr="00635432">
        <w:t xml:space="preserve">airy </w:t>
      </w:r>
      <w:r w:rsidR="004A4529" w:rsidRPr="00635432">
        <w:t>industry sustainability</w:t>
      </w:r>
    </w:p>
    <w:tbl>
      <w:tblPr>
        <w:tblStyle w:val="Tableheader"/>
        <w:tblW w:w="5000" w:type="pct"/>
        <w:tblLayout w:type="fixed"/>
        <w:tblLook w:val="04A0" w:firstRow="1" w:lastRow="0" w:firstColumn="1" w:lastColumn="0" w:noHBand="0" w:noVBand="1"/>
        <w:tblDescription w:val="Five column table to evaluate the sustainability of the dairy industry against 4 set criteria, social, Economic, Environmental and cultural. Column one measures taken with explanation that can be used to assess and evaluate the sustainability of the global dairy industry. Second column to name and identify social impacts of measure. Third column to name and identify economic impacts of measure. Forth column to name and identify environmental impacts of measure. fifth column to name and identify cultural impacts of measure."/>
      </w:tblPr>
      <w:tblGrid>
        <w:gridCol w:w="1926"/>
        <w:gridCol w:w="1926"/>
        <w:gridCol w:w="1926"/>
        <w:gridCol w:w="1926"/>
        <w:gridCol w:w="1926"/>
      </w:tblGrid>
      <w:tr w:rsidR="00C84962" w14:paraId="068461D8" w14:textId="77777777" w:rsidTr="00B66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D839BB4" w14:textId="77777777" w:rsidR="00C84962" w:rsidRDefault="00C84962">
            <w:pPr>
              <w:spacing w:before="192" w:after="192"/>
            </w:pPr>
            <w:r>
              <w:t>Measures</w:t>
            </w:r>
          </w:p>
        </w:tc>
        <w:tc>
          <w:tcPr>
            <w:tcW w:w="1000" w:type="pct"/>
          </w:tcPr>
          <w:p w14:paraId="5CF9035C" w14:textId="77777777" w:rsidR="00C84962" w:rsidRDefault="00C84962">
            <w:pPr>
              <w:cnfStyle w:val="100000000000" w:firstRow="1" w:lastRow="0" w:firstColumn="0" w:lastColumn="0" w:oddVBand="0" w:evenVBand="0" w:oddHBand="0" w:evenHBand="0" w:firstRowFirstColumn="0" w:firstRowLastColumn="0" w:lastRowFirstColumn="0" w:lastRowLastColumn="0"/>
            </w:pPr>
            <w:r>
              <w:t>Social</w:t>
            </w:r>
          </w:p>
        </w:tc>
        <w:tc>
          <w:tcPr>
            <w:tcW w:w="1000" w:type="pct"/>
          </w:tcPr>
          <w:p w14:paraId="5802B863" w14:textId="77777777" w:rsidR="00C84962" w:rsidRDefault="00C84962">
            <w:pPr>
              <w:cnfStyle w:val="100000000000" w:firstRow="1" w:lastRow="0" w:firstColumn="0" w:lastColumn="0" w:oddVBand="0" w:evenVBand="0" w:oddHBand="0" w:evenHBand="0" w:firstRowFirstColumn="0" w:firstRowLastColumn="0" w:lastRowFirstColumn="0" w:lastRowLastColumn="0"/>
            </w:pPr>
            <w:r>
              <w:t>Economic</w:t>
            </w:r>
          </w:p>
        </w:tc>
        <w:tc>
          <w:tcPr>
            <w:tcW w:w="1000" w:type="pct"/>
          </w:tcPr>
          <w:p w14:paraId="7B68913E" w14:textId="77777777" w:rsidR="00C84962" w:rsidRDefault="00C84962">
            <w:pPr>
              <w:cnfStyle w:val="100000000000" w:firstRow="1" w:lastRow="0" w:firstColumn="0" w:lastColumn="0" w:oddVBand="0" w:evenVBand="0" w:oddHBand="0" w:evenHBand="0" w:firstRowFirstColumn="0" w:firstRowLastColumn="0" w:lastRowFirstColumn="0" w:lastRowLastColumn="0"/>
            </w:pPr>
            <w:r>
              <w:t>Environmental</w:t>
            </w:r>
          </w:p>
        </w:tc>
        <w:tc>
          <w:tcPr>
            <w:tcW w:w="1000" w:type="pct"/>
          </w:tcPr>
          <w:p w14:paraId="7598EB36" w14:textId="77777777" w:rsidR="00C84962" w:rsidRDefault="00C84962">
            <w:pPr>
              <w:cnfStyle w:val="100000000000" w:firstRow="1" w:lastRow="0" w:firstColumn="0" w:lastColumn="0" w:oddVBand="0" w:evenVBand="0" w:oddHBand="0" w:evenHBand="0" w:firstRowFirstColumn="0" w:firstRowLastColumn="0" w:lastRowFirstColumn="0" w:lastRowLastColumn="0"/>
            </w:pPr>
            <w:r>
              <w:t>Cultural</w:t>
            </w:r>
          </w:p>
        </w:tc>
      </w:tr>
      <w:tr w:rsidR="00C84962" w14:paraId="2C1B5A7D" w14:textId="77777777" w:rsidTr="00B66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FAA4C40" w14:textId="77777777" w:rsidR="00C84962" w:rsidRDefault="00C84962">
            <w:r>
              <w:t>Name and explanation of measure 1</w:t>
            </w:r>
          </w:p>
        </w:tc>
        <w:tc>
          <w:tcPr>
            <w:tcW w:w="1000" w:type="pct"/>
          </w:tcPr>
          <w:p w14:paraId="633BF03D"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0D7C4ED2"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74E88F06"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18C3D6FD"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r>
      <w:tr w:rsidR="00C84962" w14:paraId="4E35630F" w14:textId="77777777" w:rsidTr="00B66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06B3831" w14:textId="77777777" w:rsidR="00C84962" w:rsidRDefault="00C84962">
            <w:r w:rsidRPr="00210763">
              <w:rPr>
                <w:rFonts w:eastAsia="Arial"/>
                <w:color w:val="000000" w:themeColor="text1"/>
                <w:szCs w:val="22"/>
              </w:rPr>
              <w:t>Name and explanation of measure 2</w:t>
            </w:r>
          </w:p>
        </w:tc>
        <w:tc>
          <w:tcPr>
            <w:tcW w:w="1000" w:type="pct"/>
          </w:tcPr>
          <w:p w14:paraId="1C576DEB"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c>
          <w:tcPr>
            <w:tcW w:w="1000" w:type="pct"/>
          </w:tcPr>
          <w:p w14:paraId="61209A19"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c>
          <w:tcPr>
            <w:tcW w:w="1000" w:type="pct"/>
          </w:tcPr>
          <w:p w14:paraId="3AC4A718"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c>
          <w:tcPr>
            <w:tcW w:w="1000" w:type="pct"/>
          </w:tcPr>
          <w:p w14:paraId="254B20C8"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r>
      <w:tr w:rsidR="00C84962" w14:paraId="64A71708" w14:textId="77777777" w:rsidTr="00B66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1261E72" w14:textId="77777777" w:rsidR="00C84962" w:rsidRDefault="00C84962">
            <w:r w:rsidRPr="00210763">
              <w:rPr>
                <w:rFonts w:eastAsia="Arial"/>
                <w:color w:val="000000" w:themeColor="text1"/>
                <w:szCs w:val="22"/>
              </w:rPr>
              <w:t xml:space="preserve">Name and explanation of measure </w:t>
            </w:r>
            <w:r>
              <w:rPr>
                <w:rFonts w:eastAsia="Arial"/>
                <w:color w:val="000000" w:themeColor="text1"/>
                <w:szCs w:val="22"/>
              </w:rPr>
              <w:t>3</w:t>
            </w:r>
          </w:p>
        </w:tc>
        <w:tc>
          <w:tcPr>
            <w:tcW w:w="1000" w:type="pct"/>
          </w:tcPr>
          <w:p w14:paraId="5E6B001C"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49F02663"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1CFD733E"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423ACBBE"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r>
      <w:tr w:rsidR="00C84962" w14:paraId="55A8C1E4" w14:textId="77777777" w:rsidTr="00B66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92B7408" w14:textId="77777777" w:rsidR="00C84962" w:rsidRDefault="00C84962">
            <w:r w:rsidRPr="00210763">
              <w:rPr>
                <w:rFonts w:eastAsia="Arial"/>
                <w:color w:val="000000" w:themeColor="text1"/>
                <w:szCs w:val="22"/>
              </w:rPr>
              <w:t xml:space="preserve">Name and explanation of measure </w:t>
            </w:r>
            <w:r>
              <w:rPr>
                <w:rFonts w:eastAsia="Arial"/>
                <w:color w:val="000000" w:themeColor="text1"/>
                <w:szCs w:val="22"/>
              </w:rPr>
              <w:t>4</w:t>
            </w:r>
          </w:p>
        </w:tc>
        <w:tc>
          <w:tcPr>
            <w:tcW w:w="1000" w:type="pct"/>
          </w:tcPr>
          <w:p w14:paraId="130F46DA"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c>
          <w:tcPr>
            <w:tcW w:w="1000" w:type="pct"/>
          </w:tcPr>
          <w:p w14:paraId="4C1DDB0F"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c>
          <w:tcPr>
            <w:tcW w:w="1000" w:type="pct"/>
          </w:tcPr>
          <w:p w14:paraId="30699B54"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c>
          <w:tcPr>
            <w:tcW w:w="1000" w:type="pct"/>
          </w:tcPr>
          <w:p w14:paraId="5E78A6ED" w14:textId="77777777" w:rsidR="00C84962" w:rsidRDefault="00C84962">
            <w:pPr>
              <w:cnfStyle w:val="000000010000" w:firstRow="0" w:lastRow="0" w:firstColumn="0" w:lastColumn="0" w:oddVBand="0" w:evenVBand="0" w:oddHBand="0" w:evenHBand="1" w:firstRowFirstColumn="0" w:firstRowLastColumn="0" w:lastRowFirstColumn="0" w:lastRowLastColumn="0"/>
            </w:pPr>
          </w:p>
        </w:tc>
      </w:tr>
      <w:tr w:rsidR="00C84962" w14:paraId="076EC005" w14:textId="77777777" w:rsidTr="00B66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62321F8" w14:textId="77777777" w:rsidR="00C84962" w:rsidRDefault="00C84962">
            <w:r w:rsidRPr="00210763">
              <w:rPr>
                <w:rFonts w:eastAsia="Arial"/>
                <w:color w:val="000000" w:themeColor="text1"/>
                <w:szCs w:val="22"/>
              </w:rPr>
              <w:t xml:space="preserve">Name and explanation of measure </w:t>
            </w:r>
            <w:r>
              <w:rPr>
                <w:rFonts w:eastAsia="Arial"/>
                <w:color w:val="000000" w:themeColor="text1"/>
                <w:szCs w:val="22"/>
              </w:rPr>
              <w:t>5</w:t>
            </w:r>
          </w:p>
        </w:tc>
        <w:tc>
          <w:tcPr>
            <w:tcW w:w="1000" w:type="pct"/>
          </w:tcPr>
          <w:p w14:paraId="4CDAEE46"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05F3E2B4"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784CBCBF"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c>
          <w:tcPr>
            <w:tcW w:w="1000" w:type="pct"/>
          </w:tcPr>
          <w:p w14:paraId="32F1F5C8" w14:textId="77777777" w:rsidR="00C84962" w:rsidRDefault="00C84962">
            <w:pPr>
              <w:cnfStyle w:val="000000100000" w:firstRow="0" w:lastRow="0" w:firstColumn="0" w:lastColumn="0" w:oddVBand="0" w:evenVBand="0" w:oddHBand="1" w:evenHBand="0" w:firstRowFirstColumn="0" w:firstRowLastColumn="0" w:lastRowFirstColumn="0" w:lastRowLastColumn="0"/>
            </w:pPr>
          </w:p>
        </w:tc>
      </w:tr>
    </w:tbl>
    <w:p w14:paraId="6B513AEC" w14:textId="77777777" w:rsidR="006D7C2C" w:rsidRDefault="006D7C2C" w:rsidP="006D7C2C">
      <w:r>
        <w:br w:type="page"/>
      </w:r>
    </w:p>
    <w:p w14:paraId="0CDE60BB" w14:textId="788A43A0" w:rsidR="007931EA" w:rsidRDefault="1186057A" w:rsidP="006622D7">
      <w:pPr>
        <w:pStyle w:val="Heading1"/>
      </w:pPr>
      <w:bookmarkStart w:id="61" w:name="_Toc179547749"/>
      <w:r>
        <w:lastRenderedPageBreak/>
        <w:t xml:space="preserve">Quality </w:t>
      </w:r>
      <w:r w:rsidRPr="006622D7">
        <w:t>assurance</w:t>
      </w:r>
      <w:r>
        <w:t xml:space="preserve"> alignment</w:t>
      </w:r>
      <w:bookmarkEnd w:id="50"/>
      <w:bookmarkEnd w:id="51"/>
      <w:bookmarkEnd w:id="61"/>
    </w:p>
    <w:p w14:paraId="48F5F9AE" w14:textId="4E04C152" w:rsidR="007931EA" w:rsidRDefault="007931EA" w:rsidP="1474577A">
      <w:pPr>
        <w:rPr>
          <w:rFonts w:eastAsia="Arial"/>
        </w:rPr>
      </w:pPr>
      <w:r w:rsidRPr="16F71C7E">
        <w:rPr>
          <w:rStyle w:val="Strong"/>
        </w:rPr>
        <w:t>NSW Syllabus</w:t>
      </w:r>
      <w:r w:rsidRPr="006622D7">
        <w:t>:</w:t>
      </w:r>
      <w:r>
        <w:t xml:space="preserve"> </w:t>
      </w:r>
      <w:hyperlink r:id="rId148">
        <w:r w:rsidR="00C62BB0">
          <w:rPr>
            <w:rStyle w:val="Hyperlink"/>
            <w:rFonts w:eastAsia="Arial"/>
          </w:rPr>
          <w:t>Geography 11–12 Syllabus</w:t>
        </w:r>
      </w:hyperlink>
      <w:r w:rsidR="27AEA625" w:rsidRPr="16F71C7E">
        <w:rPr>
          <w:rFonts w:eastAsia="Arial"/>
        </w:rPr>
        <w:t xml:space="preserve"> © NSW Education Standards Authority (NESA) for and on behalf of the Crown in right of the State of New South Wales, </w:t>
      </w:r>
      <w:r w:rsidR="00AA79B9" w:rsidRPr="16F71C7E">
        <w:rPr>
          <w:rFonts w:eastAsia="Arial"/>
        </w:rPr>
        <w:t>202</w:t>
      </w:r>
      <w:r w:rsidR="00AA79B9">
        <w:rPr>
          <w:rFonts w:eastAsia="Arial"/>
        </w:rPr>
        <w:t>2</w:t>
      </w:r>
      <w:r w:rsidR="27AEA625" w:rsidRPr="16F71C7E">
        <w:rPr>
          <w:rFonts w:eastAsia="Arial"/>
        </w:rPr>
        <w:t>.</w:t>
      </w:r>
    </w:p>
    <w:p w14:paraId="1B0ABB0B" w14:textId="3652D0E7" w:rsidR="007931EA" w:rsidRDefault="007931EA" w:rsidP="007931EA">
      <w:r w:rsidRPr="16F71C7E">
        <w:rPr>
          <w:rStyle w:val="Strong"/>
        </w:rPr>
        <w:t>Author</w:t>
      </w:r>
      <w:r w:rsidRPr="006622D7">
        <w:t>:</w:t>
      </w:r>
      <w:r w:rsidR="79FF5E4B" w:rsidRPr="006622D7">
        <w:t xml:space="preserve"> </w:t>
      </w:r>
      <w:r w:rsidR="79FF5E4B" w:rsidRPr="16F71C7E">
        <w:rPr>
          <w:rStyle w:val="Strong"/>
          <w:b w:val="0"/>
        </w:rPr>
        <w:t xml:space="preserve">Curriculum </w:t>
      </w:r>
      <w:r w:rsidR="5B6CF330" w:rsidRPr="16F71C7E">
        <w:rPr>
          <w:rStyle w:val="Strong"/>
          <w:b w:val="0"/>
        </w:rPr>
        <w:t>S</w:t>
      </w:r>
      <w:r w:rsidR="79FF5E4B" w:rsidRPr="16F71C7E">
        <w:rPr>
          <w:rStyle w:val="Strong"/>
          <w:b w:val="0"/>
        </w:rPr>
        <w:t xml:space="preserve">econdary </w:t>
      </w:r>
      <w:r w:rsidR="6F2BF83B" w:rsidRPr="16F71C7E">
        <w:rPr>
          <w:rStyle w:val="Strong"/>
          <w:b w:val="0"/>
        </w:rPr>
        <w:t>L</w:t>
      </w:r>
      <w:r w:rsidR="79FF5E4B" w:rsidRPr="16F71C7E">
        <w:rPr>
          <w:rStyle w:val="Strong"/>
          <w:b w:val="0"/>
        </w:rPr>
        <w:t>earners</w:t>
      </w:r>
    </w:p>
    <w:p w14:paraId="00D8420D" w14:textId="4CB74266" w:rsidR="4CBE8725" w:rsidRDefault="4CBE8725" w:rsidP="6392BEAB">
      <w:pPr>
        <w:rPr>
          <w:highlight w:val="yellow"/>
        </w:rPr>
      </w:pPr>
      <w:r w:rsidRPr="6969FDB2">
        <w:rPr>
          <w:rStyle w:val="Strong"/>
        </w:rPr>
        <w:t>Related resources</w:t>
      </w:r>
      <w:r w:rsidRPr="006622D7">
        <w:t>:</w:t>
      </w:r>
    </w:p>
    <w:p w14:paraId="13EB1766" w14:textId="45368937" w:rsidR="207523BF" w:rsidRPr="009A264F" w:rsidRDefault="00AA79B9" w:rsidP="6969FDB2">
      <w:r>
        <w:t xml:space="preserve">Years </w:t>
      </w:r>
      <w:r w:rsidRPr="00AA79B9">
        <w:t>11–12</w:t>
      </w:r>
      <w:r>
        <w:t xml:space="preserve"> g</w:t>
      </w:r>
      <w:r w:rsidR="207523BF">
        <w:t>eography, including sample assessment schedules, scope and sequences and assessment tasks:</w:t>
      </w:r>
    </w:p>
    <w:p w14:paraId="1AFDC24C" w14:textId="788516E3" w:rsidR="207523BF" w:rsidRPr="009A264F" w:rsidRDefault="00000000" w:rsidP="6969FDB2">
      <w:pPr>
        <w:pStyle w:val="ListBullet"/>
      </w:pPr>
      <w:hyperlink r:id="rId149" w:history="1">
        <w:r w:rsidR="001F08C7" w:rsidRPr="00E11232">
          <w:rPr>
            <w:rStyle w:val="Hyperlink"/>
          </w:rPr>
          <w:t>Planning, programming and assessing geography 11–12</w:t>
        </w:r>
      </w:hyperlink>
    </w:p>
    <w:p w14:paraId="12156806" w14:textId="77777777" w:rsidR="00D85304" w:rsidRDefault="00000000" w:rsidP="6392BEAB">
      <w:pPr>
        <w:pStyle w:val="ListBullet"/>
      </w:pPr>
      <w:hyperlink r:id="rId150" w:history="1">
        <w:r w:rsidR="00D85304" w:rsidRPr="00D85304">
          <w:rPr>
            <w:rStyle w:val="Hyperlink"/>
          </w:rPr>
          <w:t>Year 12 scope and sequence</w:t>
        </w:r>
      </w:hyperlink>
    </w:p>
    <w:p w14:paraId="266F19F0" w14:textId="46E2CAE3" w:rsidR="00D85304" w:rsidRPr="00D85304" w:rsidRDefault="00000000" w:rsidP="007931EA">
      <w:pPr>
        <w:pStyle w:val="ListBullet"/>
      </w:pPr>
      <w:hyperlink r:id="rId151" w:history="1">
        <w:r w:rsidR="00D85304" w:rsidRPr="00D85304">
          <w:rPr>
            <w:rStyle w:val="Hyperlink"/>
          </w:rPr>
          <w:t>Year 12 assessment schedule</w:t>
        </w:r>
      </w:hyperlink>
      <w:r w:rsidR="00D85304">
        <w:rPr>
          <w:b/>
          <w:bCs/>
        </w:rPr>
        <w:t>.</w:t>
      </w:r>
    </w:p>
    <w:p w14:paraId="3EA743BE" w14:textId="17F829FA" w:rsidR="007931EA" w:rsidRDefault="4CBE8725" w:rsidP="007931EA">
      <w:r w:rsidRPr="6392BEAB">
        <w:rPr>
          <w:rStyle w:val="Strong"/>
        </w:rPr>
        <w:t>Creation date</w:t>
      </w:r>
      <w:r w:rsidRPr="006622D7">
        <w:t>:</w:t>
      </w:r>
      <w:r w:rsidRPr="00532511">
        <w:rPr>
          <w:rStyle w:val="Strong"/>
          <w:b w:val="0"/>
          <w:bCs w:val="0"/>
        </w:rPr>
        <w:t xml:space="preserve"> </w:t>
      </w:r>
      <w:r w:rsidR="00184A7B">
        <w:rPr>
          <w:rStyle w:val="Strong"/>
          <w:b w:val="0"/>
        </w:rPr>
        <w:t>30</w:t>
      </w:r>
      <w:r w:rsidR="30FE04ED" w:rsidRPr="00C87365">
        <w:rPr>
          <w:rStyle w:val="Strong"/>
          <w:b w:val="0"/>
        </w:rPr>
        <w:t xml:space="preserve"> </w:t>
      </w:r>
      <w:r w:rsidR="00184A7B">
        <w:rPr>
          <w:rStyle w:val="Strong"/>
          <w:b w:val="0"/>
        </w:rPr>
        <w:t>April</w:t>
      </w:r>
      <w:r w:rsidR="30FE04ED" w:rsidRPr="00C87365">
        <w:rPr>
          <w:rStyle w:val="Strong"/>
          <w:b w:val="0"/>
        </w:rPr>
        <w:t xml:space="preserve"> </w:t>
      </w:r>
      <w:r w:rsidRPr="00C87365">
        <w:rPr>
          <w:rStyle w:val="Strong"/>
          <w:b w:val="0"/>
        </w:rPr>
        <w:t>202</w:t>
      </w:r>
      <w:r w:rsidR="00184A7B">
        <w:rPr>
          <w:rStyle w:val="Strong"/>
          <w:b w:val="0"/>
        </w:rPr>
        <w:t>4</w:t>
      </w:r>
    </w:p>
    <w:p w14:paraId="00DFE4CC" w14:textId="1D136549" w:rsidR="007931EA" w:rsidRPr="00B77D47" w:rsidRDefault="007931EA" w:rsidP="6969FDB2">
      <w:pPr>
        <w:rPr>
          <w:rStyle w:val="Strong"/>
          <w:b w:val="0"/>
          <w:highlight w:val="yellow"/>
        </w:rPr>
      </w:pPr>
      <w:r w:rsidRPr="16F71C7E">
        <w:rPr>
          <w:rStyle w:val="Strong"/>
        </w:rPr>
        <w:t>Review date</w:t>
      </w:r>
      <w:r w:rsidRPr="006622D7">
        <w:t>:</w:t>
      </w:r>
      <w:r w:rsidRPr="00532511">
        <w:rPr>
          <w:rStyle w:val="Strong"/>
          <w:b w:val="0"/>
          <w:bCs w:val="0"/>
        </w:rPr>
        <w:t xml:space="preserve"> </w:t>
      </w:r>
      <w:r w:rsidR="004320A3" w:rsidRPr="00E603AC">
        <w:t>1 September</w:t>
      </w:r>
      <w:r w:rsidR="00C87365" w:rsidRPr="00E603AC">
        <w:t xml:space="preserve"> 2024</w:t>
      </w:r>
    </w:p>
    <w:p w14:paraId="71AF237A" w14:textId="2358F986" w:rsidR="007931EA" w:rsidRPr="00B77D47" w:rsidRDefault="007931EA" w:rsidP="007931EA">
      <w:pPr>
        <w:rPr>
          <w:rFonts w:eastAsia="Arial"/>
        </w:rPr>
      </w:pPr>
      <w:r w:rsidRPr="09F17A99">
        <w:rPr>
          <w:rStyle w:val="Strong"/>
        </w:rPr>
        <w:t>Rights</w:t>
      </w:r>
      <w:r w:rsidRPr="006622D7">
        <w:t>:</w:t>
      </w:r>
      <w:r>
        <w:t xml:space="preserve"> </w:t>
      </w:r>
      <w:r w:rsidRPr="09F17A99">
        <w:rPr>
          <w:rFonts w:eastAsia="Arial"/>
        </w:rPr>
        <w:t>© State of New South Wales, (Department of Education),</w:t>
      </w:r>
      <w:r w:rsidR="2EF2F91C" w:rsidRPr="09F17A99">
        <w:rPr>
          <w:rFonts w:eastAsia="Arial"/>
        </w:rPr>
        <w:t xml:space="preserve"> </w:t>
      </w:r>
      <w:r w:rsidR="00405C9D" w:rsidRPr="09F17A99">
        <w:rPr>
          <w:rFonts w:eastAsia="Arial"/>
        </w:rPr>
        <w:t>202</w:t>
      </w:r>
      <w:r w:rsidR="00405C9D">
        <w:rPr>
          <w:rFonts w:eastAsia="Arial"/>
        </w:rPr>
        <w:t>4</w:t>
      </w:r>
    </w:p>
    <w:p w14:paraId="0A7DF7E4" w14:textId="77777777" w:rsidR="00173CB4" w:rsidRPr="009A264F" w:rsidRDefault="00173CB4" w:rsidP="009A264F">
      <w:bookmarkStart w:id="62" w:name="_Toc107484360"/>
      <w:r>
        <w:br w:type="page"/>
      </w:r>
    </w:p>
    <w:p w14:paraId="459C7026" w14:textId="789DD716" w:rsidR="00106D54" w:rsidRDefault="7F51BA76" w:rsidP="0068721F">
      <w:pPr>
        <w:pStyle w:val="Heading1"/>
      </w:pPr>
      <w:bookmarkStart w:id="63" w:name="_Toc179547750"/>
      <w:r w:rsidRPr="0068721F">
        <w:lastRenderedPageBreak/>
        <w:t>References</w:t>
      </w:r>
      <w:bookmarkEnd w:id="62"/>
      <w:bookmarkEnd w:id="63"/>
    </w:p>
    <w:p w14:paraId="64D67FD9" w14:textId="77777777" w:rsidR="00337173" w:rsidRDefault="00337173" w:rsidP="0033717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3F3A112" w14:textId="77777777" w:rsidR="00337173" w:rsidRDefault="00337173" w:rsidP="00337173">
      <w:pPr>
        <w:pStyle w:val="FeatureBox2"/>
      </w:pPr>
      <w:r>
        <w:t xml:space="preserve">Please refer to the NESA Copyright Disclaimer for more information </w:t>
      </w:r>
      <w:hyperlink r:id="rId152" w:tgtFrame="_blank" w:tooltip="https://educationstandards.nsw.edu.au/wps/portal/nesa/mini-footer/copyright" w:history="1">
        <w:r>
          <w:rPr>
            <w:rStyle w:val="Hyperlink"/>
          </w:rPr>
          <w:t>https://educationstandards.nsw.edu.au/wps/portal/nesa/mini-footer/copyright</w:t>
        </w:r>
      </w:hyperlink>
      <w:r>
        <w:t>.</w:t>
      </w:r>
    </w:p>
    <w:p w14:paraId="7D2A3668" w14:textId="0476DEF9" w:rsidR="00AC60AD" w:rsidRDefault="00337173" w:rsidP="00337173">
      <w:pPr>
        <w:pStyle w:val="FeatureBox2"/>
      </w:pPr>
      <w:r>
        <w:t xml:space="preserve">NESA holds the only official and up-to-date versions of the NSW Curriculum and syllabus documents. Please visit the NSW Education Standards Authority (NESA) website </w:t>
      </w:r>
      <w:hyperlink r:id="rId153" w:history="1">
        <w:r>
          <w:rPr>
            <w:rStyle w:val="Hyperlink"/>
          </w:rPr>
          <w:t>https://educationstandards.nsw.edu.au</w:t>
        </w:r>
      </w:hyperlink>
      <w:r>
        <w:t xml:space="preserve"> and the NSW Curriculum website </w:t>
      </w:r>
      <w:hyperlink r:id="rId154" w:history="1">
        <w:r>
          <w:rPr>
            <w:rStyle w:val="Hyperlink"/>
          </w:rPr>
          <w:t>https://curriculum.nsw.edu.au</w:t>
        </w:r>
      </w:hyperlink>
      <w:r>
        <w:t>.</w:t>
      </w:r>
    </w:p>
    <w:p w14:paraId="59B93BC6" w14:textId="74028CB3" w:rsidR="0001328C" w:rsidRDefault="00000000" w:rsidP="0001328C">
      <w:hyperlink r:id="rId155">
        <w:r w:rsidR="00DD7E5C">
          <w:rPr>
            <w:rStyle w:val="Hyperlink"/>
            <w:rFonts w:eastAsia="Arial"/>
          </w:rPr>
          <w:t>Geography 11–12 Syllabus</w:t>
        </w:r>
      </w:hyperlink>
      <w:r w:rsidR="0001328C" w:rsidRPr="1474577A">
        <w:t xml:space="preserve"> © NSW Education Standards Authority (NESA) for and on behalf of the Crown in right of the State of New South Wales, 2022.</w:t>
      </w:r>
    </w:p>
    <w:p w14:paraId="5307233F" w14:textId="77777777" w:rsidR="00BE05F0" w:rsidRDefault="00BE05F0" w:rsidP="00BE05F0">
      <w:r>
        <w:t xml:space="preserve">AITSL (Australian Institute for Teaching and School Leadership Limited) (n.d.) </w:t>
      </w:r>
      <w:hyperlink r:id="rId156" w:anchor=":~:text=Learning%20Intentions%20are%20descriptions%20of,providing%20feedback%20and%20assessing%20achievement." w:history="1">
        <w:r w:rsidRPr="009A0311">
          <w:rPr>
            <w:rStyle w:val="Hyperlink"/>
            <w:i/>
            <w:iCs/>
          </w:rPr>
          <w:t>Learning intentions and success criteria</w:t>
        </w:r>
        <w:r w:rsidRPr="009A0311">
          <w:rPr>
            <w:rStyle w:val="Hyperlink"/>
          </w:rPr>
          <w:t xml:space="preserve"> [PDF 251</w:t>
        </w:r>
        <w:r>
          <w:rPr>
            <w:rStyle w:val="Hyperlink"/>
          </w:rPr>
          <w:t> </w:t>
        </w:r>
        <w:r w:rsidRPr="009A0311">
          <w:rPr>
            <w:rStyle w:val="Hyperlink"/>
          </w:rPr>
          <w:t>KB]</w:t>
        </w:r>
      </w:hyperlink>
      <w:r>
        <w:t>, AITSL, accessed 25 October 2023.</w:t>
      </w:r>
    </w:p>
    <w:p w14:paraId="53E01582" w14:textId="77777777" w:rsidR="00BE05F0" w:rsidRDefault="00BE05F0" w:rsidP="00BE05F0">
      <w:r>
        <w:t xml:space="preserve">Brookhart S (2011) </w:t>
      </w:r>
      <w:r w:rsidRPr="00593EF9">
        <w:rPr>
          <w:rStyle w:val="Emphasis"/>
        </w:rPr>
        <w:t>How to Assess Higher-Order Thinking Skills in Your Classroom</w:t>
      </w:r>
      <w:r>
        <w:t>, Hawker Brownlow Education, Victoria.</w:t>
      </w:r>
    </w:p>
    <w:p w14:paraId="56A5EC19" w14:textId="77777777" w:rsidR="00BE05F0" w:rsidRPr="006E3DA0" w:rsidRDefault="00BE05F0" w:rsidP="00BE05F0">
      <w:r>
        <w:t>CESE (</w:t>
      </w:r>
      <w:r w:rsidRPr="006E3DA0">
        <w:t>Centre for Education Statistics and Evaluation</w:t>
      </w:r>
      <w:r>
        <w:t>)</w:t>
      </w:r>
      <w:r w:rsidRPr="006E3DA0">
        <w:t xml:space="preserve"> (2020</w:t>
      </w:r>
      <w:r>
        <w:t>a</w:t>
      </w:r>
      <w:r w:rsidRPr="006E3DA0">
        <w:t xml:space="preserve">) </w:t>
      </w:r>
      <w:r>
        <w:t>‘</w:t>
      </w:r>
      <w:hyperlink r:id="rId157" w:history="1">
        <w:r w:rsidRPr="00593EF9">
          <w:rPr>
            <w:rStyle w:val="Hyperlink"/>
          </w:rPr>
          <w:t>What works best: 2020 update</w:t>
        </w:r>
      </w:hyperlink>
      <w:r>
        <w:t>’,</w:t>
      </w:r>
      <w:r w:rsidRPr="006E3DA0">
        <w:t xml:space="preserve"> NSW Department of Education</w:t>
      </w:r>
      <w:r>
        <w:t>, accessed 25 October 2023.</w:t>
      </w:r>
    </w:p>
    <w:p w14:paraId="365F6D0D" w14:textId="77777777" w:rsidR="00BE05F0" w:rsidRPr="00A23FDD" w:rsidRDefault="00BE05F0" w:rsidP="00BE05F0">
      <w:r>
        <w:t xml:space="preserve">CESE </w:t>
      </w:r>
      <w:r w:rsidRPr="006E3DA0">
        <w:t>(2020</w:t>
      </w:r>
      <w:r>
        <w:t>b</w:t>
      </w:r>
      <w:r w:rsidRPr="006E3DA0">
        <w:t xml:space="preserve">) </w:t>
      </w:r>
      <w:r>
        <w:t>‘</w:t>
      </w:r>
      <w:hyperlink r:id="rId158" w:history="1">
        <w:r w:rsidRPr="00593EF9">
          <w:rPr>
            <w:rStyle w:val="Hyperlink"/>
          </w:rPr>
          <w:t>What works best in practice</w:t>
        </w:r>
      </w:hyperlink>
      <w:r>
        <w:t>’,</w:t>
      </w:r>
      <w:r w:rsidRPr="006E3DA0">
        <w:t xml:space="preserve"> NSW Department of Education</w:t>
      </w:r>
      <w:r>
        <w:t>, accessed 25 October 2023.</w:t>
      </w:r>
    </w:p>
    <w:p w14:paraId="05E749C4" w14:textId="77777777" w:rsidR="00BE05F0" w:rsidRPr="008814C1" w:rsidRDefault="00BE05F0" w:rsidP="00BE05F0">
      <w:pPr>
        <w:rPr>
          <w:b/>
          <w:bCs/>
        </w:rPr>
      </w:pPr>
      <w:r w:rsidRPr="00EC038F">
        <w:t>NESA (NSW Education Standards Authority) (202</w:t>
      </w:r>
      <w:r>
        <w:t>2a</w:t>
      </w:r>
      <w:r w:rsidRPr="00EC038F">
        <w:t>)</w:t>
      </w:r>
      <w:r>
        <w:t xml:space="preserve"> ‘</w:t>
      </w:r>
      <w:hyperlink r:id="rId159" w:history="1">
        <w:r w:rsidRPr="008814C1">
          <w:rPr>
            <w:rStyle w:val="Hyperlink"/>
          </w:rPr>
          <w:t>Advice on units</w:t>
        </w:r>
      </w:hyperlink>
      <w:r>
        <w:t xml:space="preserve">’, </w:t>
      </w:r>
      <w:r w:rsidRPr="0038175F">
        <w:rPr>
          <w:rStyle w:val="Emphasis"/>
        </w:rPr>
        <w:t>Understanding the curriculum</w:t>
      </w:r>
      <w:r>
        <w:rPr>
          <w:i/>
          <w:iCs/>
        </w:rPr>
        <w:t>,</w:t>
      </w:r>
      <w:r>
        <w:t xml:space="preserve"> NESA website, accessed 25 October 2023.</w:t>
      </w:r>
    </w:p>
    <w:p w14:paraId="14E32581" w14:textId="1F4A5E3C" w:rsidR="00BE05F0" w:rsidRDefault="00BE05F0" w:rsidP="00BE05F0">
      <w:r w:rsidRPr="0038175F">
        <w:t>——</w:t>
      </w:r>
      <w:r w:rsidRPr="0038175F" w:rsidDel="0038175F">
        <w:t xml:space="preserve"> </w:t>
      </w:r>
      <w:r w:rsidRPr="00EC038F">
        <w:t>(202</w:t>
      </w:r>
      <w:r>
        <w:t>2b</w:t>
      </w:r>
      <w:r w:rsidRPr="00EC038F">
        <w:t>)</w:t>
      </w:r>
      <w:r>
        <w:t xml:space="preserve"> ‘</w:t>
      </w:r>
      <w:hyperlink r:id="rId160" w:history="1">
        <w:r w:rsidRPr="008814C1">
          <w:rPr>
            <w:rStyle w:val="Hyperlink"/>
          </w:rPr>
          <w:t>Programming</w:t>
        </w:r>
      </w:hyperlink>
      <w:r>
        <w:t xml:space="preserve">’, </w:t>
      </w:r>
      <w:r w:rsidRPr="00A01710">
        <w:rPr>
          <w:rStyle w:val="Emphasis"/>
        </w:rPr>
        <w:t>Understanding the curriculum</w:t>
      </w:r>
      <w:r>
        <w:t>, NESA website, accessed 25 October 2023.</w:t>
      </w:r>
    </w:p>
    <w:p w14:paraId="69227C2F" w14:textId="77777777" w:rsidR="00BE05F0" w:rsidRDefault="00BE05F0" w:rsidP="00BE05F0">
      <w:r w:rsidRPr="0038175F">
        <w:t>——</w:t>
      </w:r>
      <w:r w:rsidRPr="007254B2">
        <w:t xml:space="preserve"> (202</w:t>
      </w:r>
      <w:r>
        <w:t>4</w:t>
      </w:r>
      <w:r w:rsidRPr="007254B2">
        <w:t xml:space="preserve">) </w:t>
      </w:r>
      <w:r>
        <w:t>‘</w:t>
      </w:r>
      <w:hyperlink r:id="rId161" w:history="1">
        <w:r w:rsidRPr="007254B2">
          <w:rPr>
            <w:rStyle w:val="Hyperlink"/>
          </w:rPr>
          <w:t xml:space="preserve">Proficient Teacher Standard </w:t>
        </w:r>
        <w:r>
          <w:rPr>
            <w:rStyle w:val="Hyperlink"/>
          </w:rPr>
          <w:t>D</w:t>
        </w:r>
        <w:r w:rsidRPr="007254B2">
          <w:rPr>
            <w:rStyle w:val="Hyperlink"/>
          </w:rPr>
          <w:t>escriptors</w:t>
        </w:r>
      </w:hyperlink>
      <w:r>
        <w:t>’,</w:t>
      </w:r>
      <w:r w:rsidRPr="007254B2">
        <w:t xml:space="preserve"> </w:t>
      </w:r>
      <w:r w:rsidRPr="00A01710">
        <w:rPr>
          <w:rStyle w:val="Emphasis"/>
        </w:rPr>
        <w:t>Achieve Proficient Teacher accreditation</w:t>
      </w:r>
      <w:r w:rsidRPr="007254B2">
        <w:t>, NESA website, accessed</w:t>
      </w:r>
      <w:r>
        <w:t xml:space="preserve"> 4 October 2024.</w:t>
      </w:r>
    </w:p>
    <w:p w14:paraId="6B030B5C" w14:textId="77777777" w:rsidR="00BE05F0" w:rsidRPr="00573121" w:rsidRDefault="00BE05F0" w:rsidP="00BE05F0">
      <w:pPr>
        <w:rPr>
          <w:u w:val="words"/>
        </w:rPr>
      </w:pPr>
      <w:proofErr w:type="spellStart"/>
      <w:r>
        <w:lastRenderedPageBreak/>
        <w:t>Rosenshine</w:t>
      </w:r>
      <w:proofErr w:type="spellEnd"/>
      <w:r>
        <w:t xml:space="preserve"> B (2012) ‘</w:t>
      </w:r>
      <w:hyperlink r:id="rId162" w:history="1">
        <w:r w:rsidRPr="001E5CDB">
          <w:rPr>
            <w:rStyle w:val="Hyperlink"/>
          </w:rPr>
          <w:t>Principles of Instruction: Research-Based Strategies That All Teachers Should Know</w:t>
        </w:r>
      </w:hyperlink>
      <w:r w:rsidRPr="00544697">
        <w:t>’</w:t>
      </w:r>
      <w:r>
        <w:t xml:space="preserve">, </w:t>
      </w:r>
      <w:r w:rsidRPr="002B7EC3">
        <w:rPr>
          <w:rStyle w:val="Emphasis"/>
        </w:rPr>
        <w:t>American Educator</w:t>
      </w:r>
      <w:r>
        <w:t xml:space="preserve">, 36(1):12–19, 39, accessed </w:t>
      </w:r>
      <w:r w:rsidRPr="00573121">
        <w:t>4 October 2024.</w:t>
      </w:r>
    </w:p>
    <w:p w14:paraId="6ED7C506" w14:textId="77777777" w:rsidR="00BE05F0" w:rsidRDefault="00BE05F0" w:rsidP="00BE05F0">
      <w:r>
        <w:t xml:space="preserve">Wiliam D (2013) </w:t>
      </w:r>
      <w:hyperlink r:id="rId163" w:history="1">
        <w:r w:rsidRPr="00A23FDD">
          <w:rPr>
            <w:rStyle w:val="Hyperlink"/>
          </w:rPr>
          <w:t xml:space="preserve">‘Assessment: The </w:t>
        </w:r>
        <w:r>
          <w:rPr>
            <w:rStyle w:val="Hyperlink"/>
          </w:rPr>
          <w:t>B</w:t>
        </w:r>
        <w:r w:rsidRPr="00A23FDD">
          <w:rPr>
            <w:rStyle w:val="Hyperlink"/>
          </w:rPr>
          <w:t xml:space="preserve">ridge </w:t>
        </w:r>
        <w:r>
          <w:rPr>
            <w:rStyle w:val="Hyperlink"/>
          </w:rPr>
          <w:t>B</w:t>
        </w:r>
        <w:r w:rsidRPr="00A23FDD">
          <w:rPr>
            <w:rStyle w:val="Hyperlink"/>
          </w:rPr>
          <w:t xml:space="preserve">etween </w:t>
        </w:r>
        <w:r>
          <w:rPr>
            <w:rStyle w:val="Hyperlink"/>
          </w:rPr>
          <w:t>T</w:t>
        </w:r>
        <w:r w:rsidRPr="00A23FDD">
          <w:rPr>
            <w:rStyle w:val="Hyperlink"/>
          </w:rPr>
          <w:t xml:space="preserve">eaching and </w:t>
        </w:r>
        <w:r>
          <w:rPr>
            <w:rStyle w:val="Hyperlink"/>
          </w:rPr>
          <w:t>L</w:t>
        </w:r>
        <w:r w:rsidRPr="00A23FDD">
          <w:rPr>
            <w:rStyle w:val="Hyperlink"/>
          </w:rPr>
          <w:t>earning’</w:t>
        </w:r>
      </w:hyperlink>
      <w:r>
        <w:t xml:space="preserve">, </w:t>
      </w:r>
      <w:r w:rsidRPr="00573121">
        <w:rPr>
          <w:rStyle w:val="Emphasis"/>
        </w:rPr>
        <w:t>Voices from the Middle</w:t>
      </w:r>
      <w:r>
        <w:t>, 21(2):15–20, accessed 25 October 2023.</w:t>
      </w:r>
    </w:p>
    <w:p w14:paraId="66AE7A14" w14:textId="77777777" w:rsidR="00BE05F0" w:rsidRDefault="00BE05F0" w:rsidP="00BE05F0">
      <w:r>
        <w:t xml:space="preserve">Wiliam D (2017) </w:t>
      </w:r>
      <w:r w:rsidRPr="00E33D5F">
        <w:rPr>
          <w:rStyle w:val="Emphasis"/>
        </w:rPr>
        <w:t>Embedded Formative Assessment</w:t>
      </w:r>
      <w:r>
        <w:t>, 2nd ed, Solution Tree Press, Bloomington, IN.</w:t>
      </w:r>
    </w:p>
    <w:p w14:paraId="4E8E37B1" w14:textId="77777777" w:rsidR="00BE05F0" w:rsidRDefault="00BE05F0" w:rsidP="00BE05F0">
      <w:r>
        <w:t>Wisniewski B, Zierer K and Hattie J (2020) ‘</w:t>
      </w:r>
      <w:hyperlink r:id="rId164" w:history="1">
        <w:r w:rsidRPr="00A23FDD">
          <w:rPr>
            <w:rStyle w:val="Hyperlink"/>
          </w:rPr>
          <w:t>The Power of Feedback Revisited: A Meta-Analysis of Educational Feedback Research</w:t>
        </w:r>
      </w:hyperlink>
      <w:r>
        <w:t xml:space="preserve">’, </w:t>
      </w:r>
      <w:r w:rsidRPr="00E33D5F">
        <w:rPr>
          <w:rStyle w:val="Emphasis"/>
        </w:rPr>
        <w:t>Frontiers In Psychology</w:t>
      </w:r>
      <w:r>
        <w:t xml:space="preserve">, 10:3087, doi:10.3389/fpsyg.2019.03087, </w:t>
      </w:r>
      <w:r w:rsidRPr="00DD62EA">
        <w:t>accessed 4 October 2024</w:t>
      </w:r>
      <w:r>
        <w:t>.</w:t>
      </w:r>
    </w:p>
    <w:p w14:paraId="49EE5ACB" w14:textId="77777777" w:rsidR="00BE05F0" w:rsidRPr="0087503B" w:rsidRDefault="00BE05F0" w:rsidP="00BE05F0">
      <w:pPr>
        <w:rPr>
          <w:color w:val="000000" w:themeColor="text1"/>
        </w:rPr>
      </w:pPr>
      <w:r>
        <w:rPr>
          <w:color w:val="000000" w:themeColor="text1"/>
        </w:rPr>
        <w:t>2m</w:t>
      </w:r>
      <w:r w:rsidRPr="0087503B">
        <w:rPr>
          <w:color w:val="000000" w:themeColor="text1"/>
        </w:rPr>
        <w:t xml:space="preserve">uchcoffee </w:t>
      </w:r>
      <w:r>
        <w:rPr>
          <w:color w:val="000000" w:themeColor="text1"/>
        </w:rPr>
        <w:t xml:space="preserve">(8 April </w:t>
      </w:r>
      <w:r w:rsidRPr="0087503B">
        <w:rPr>
          <w:color w:val="000000" w:themeColor="text1"/>
        </w:rPr>
        <w:t>2020</w:t>
      </w:r>
      <w:r>
        <w:rPr>
          <w:color w:val="000000" w:themeColor="text1"/>
        </w:rPr>
        <w:t>)</w:t>
      </w:r>
      <w:r w:rsidRPr="0087503B">
        <w:rPr>
          <w:color w:val="000000" w:themeColor="text1"/>
        </w:rPr>
        <w:t xml:space="preserve"> </w:t>
      </w:r>
      <w:r>
        <w:rPr>
          <w:color w:val="000000" w:themeColor="text1"/>
        </w:rPr>
        <w:t>‘</w:t>
      </w:r>
      <w:hyperlink r:id="rId165" w:history="1">
        <w:r w:rsidRPr="00E93B66">
          <w:rPr>
            <w:rStyle w:val="Hyperlink"/>
          </w:rPr>
          <w:t>The Ins and Outs of Sustainability Measurement and Reporting in 2020</w:t>
        </w:r>
      </w:hyperlink>
      <w:r>
        <w:rPr>
          <w:color w:val="000000" w:themeColor="text1"/>
        </w:rPr>
        <w:t>’,</w:t>
      </w:r>
      <w:r w:rsidRPr="0087503B">
        <w:rPr>
          <w:color w:val="000000" w:themeColor="text1"/>
        </w:rPr>
        <w:t xml:space="preserve"> </w:t>
      </w:r>
      <w:r w:rsidRPr="00E250A4">
        <w:rPr>
          <w:rStyle w:val="Emphasis"/>
        </w:rPr>
        <w:t>2muchcoffee blog</w:t>
      </w:r>
      <w:r>
        <w:rPr>
          <w:color w:val="000000" w:themeColor="text1"/>
        </w:rPr>
        <w:t>, accessed 26 September 2024</w:t>
      </w:r>
      <w:r w:rsidRPr="0087503B">
        <w:rPr>
          <w:color w:val="000000" w:themeColor="text1"/>
        </w:rPr>
        <w:t xml:space="preserve">. </w:t>
      </w:r>
    </w:p>
    <w:p w14:paraId="581DFBC8" w14:textId="77777777" w:rsidR="00BE05F0" w:rsidRPr="0087503B" w:rsidRDefault="00BE05F0" w:rsidP="00BE05F0">
      <w:pPr>
        <w:rPr>
          <w:color w:val="000000" w:themeColor="text1"/>
        </w:rPr>
      </w:pPr>
      <w:r w:rsidRPr="0087503B">
        <w:rPr>
          <w:color w:val="000000" w:themeColor="text1"/>
        </w:rPr>
        <w:t>Bureau of Meteorology</w:t>
      </w:r>
      <w:r>
        <w:rPr>
          <w:color w:val="000000" w:themeColor="text1"/>
        </w:rPr>
        <w:t xml:space="preserve"> (2024)</w:t>
      </w:r>
      <w:r w:rsidRPr="0087503B">
        <w:rPr>
          <w:color w:val="000000" w:themeColor="text1"/>
        </w:rPr>
        <w:t xml:space="preserve"> </w:t>
      </w:r>
      <w:hyperlink r:id="rId166" w:history="1">
        <w:r w:rsidRPr="009F517D">
          <w:rPr>
            <w:rStyle w:val="Hyperlink"/>
            <w:i/>
            <w:iCs/>
          </w:rPr>
          <w:t>Water Data Online</w:t>
        </w:r>
      </w:hyperlink>
      <w:r>
        <w:rPr>
          <w:color w:val="000000" w:themeColor="text1"/>
        </w:rPr>
        <w:t>,</w:t>
      </w:r>
      <w:r w:rsidRPr="0087503B">
        <w:rPr>
          <w:color w:val="000000" w:themeColor="text1"/>
        </w:rPr>
        <w:t xml:space="preserve"> </w:t>
      </w:r>
      <w:r w:rsidRPr="009F517D">
        <w:rPr>
          <w:color w:val="000000" w:themeColor="text1"/>
        </w:rPr>
        <w:t>Bureau of Meteorology website</w:t>
      </w:r>
      <w:r>
        <w:rPr>
          <w:color w:val="000000" w:themeColor="text1"/>
        </w:rPr>
        <w:t xml:space="preserve">, </w:t>
      </w:r>
      <w:r w:rsidRPr="009F517D">
        <w:rPr>
          <w:color w:val="000000" w:themeColor="text1"/>
        </w:rPr>
        <w:t>accessed 26 September 2024</w:t>
      </w:r>
      <w:r>
        <w:rPr>
          <w:color w:val="000000" w:themeColor="text1"/>
        </w:rPr>
        <w:t>.</w:t>
      </w:r>
      <w:r w:rsidRPr="009F517D">
        <w:rPr>
          <w:color w:val="000000" w:themeColor="text1"/>
        </w:rPr>
        <w:t xml:space="preserve"> </w:t>
      </w:r>
    </w:p>
    <w:p w14:paraId="1150FFED" w14:textId="77777777" w:rsidR="00BE05F0" w:rsidRPr="0087503B" w:rsidRDefault="00BE05F0" w:rsidP="00BE05F0">
      <w:pPr>
        <w:rPr>
          <w:color w:val="000000" w:themeColor="text1"/>
        </w:rPr>
      </w:pPr>
      <w:r w:rsidRPr="009F517D">
        <w:rPr>
          <w:color w:val="000000" w:themeColor="text1"/>
        </w:rPr>
        <w:t>Cambridge University Press &amp; Assessment (2024)</w:t>
      </w:r>
      <w:r>
        <w:rPr>
          <w:color w:val="000000" w:themeColor="text1"/>
        </w:rPr>
        <w:t xml:space="preserve"> ‘</w:t>
      </w:r>
      <w:hyperlink r:id="rId167" w:history="1">
        <w:r w:rsidRPr="00EE15C3">
          <w:rPr>
            <w:rStyle w:val="Hyperlink"/>
          </w:rPr>
          <w:t>Cambridge English Dictionary: Meanings &amp; Definitions</w:t>
        </w:r>
      </w:hyperlink>
      <w:r>
        <w:rPr>
          <w:color w:val="000000" w:themeColor="text1"/>
        </w:rPr>
        <w:t>’,</w:t>
      </w:r>
      <w:r w:rsidRPr="0087503B">
        <w:rPr>
          <w:color w:val="000000" w:themeColor="text1"/>
        </w:rPr>
        <w:t xml:space="preserve"> </w:t>
      </w:r>
      <w:r w:rsidRPr="00EE15C3">
        <w:rPr>
          <w:rStyle w:val="Emphasis"/>
        </w:rPr>
        <w:t>Dictionaries</w:t>
      </w:r>
      <w:r w:rsidRPr="00EE15C3">
        <w:rPr>
          <w:color w:val="000000" w:themeColor="text1"/>
        </w:rPr>
        <w:t>, Cambridge University Press &amp; Assessment website, accessed 26 September 2024</w:t>
      </w:r>
    </w:p>
    <w:p w14:paraId="6B76D986" w14:textId="77777777" w:rsidR="00BE05F0" w:rsidRPr="0087503B" w:rsidRDefault="00BE05F0" w:rsidP="00BE05F0">
      <w:pPr>
        <w:rPr>
          <w:color w:val="000000" w:themeColor="text1"/>
        </w:rPr>
      </w:pPr>
      <w:r>
        <w:rPr>
          <w:color w:val="000000" w:themeColor="text1"/>
        </w:rPr>
        <w:t>DAFF (</w:t>
      </w:r>
      <w:r w:rsidRPr="0087503B">
        <w:rPr>
          <w:color w:val="000000" w:themeColor="text1"/>
        </w:rPr>
        <w:t>Department of Agriculture</w:t>
      </w:r>
      <w:r w:rsidRPr="00F3032C">
        <w:rPr>
          <w:color w:val="000000" w:themeColor="text1"/>
        </w:rPr>
        <w:t>, Fisheries and Forestry</w:t>
      </w:r>
      <w:r>
        <w:rPr>
          <w:color w:val="000000" w:themeColor="text1"/>
        </w:rPr>
        <w:t>)</w:t>
      </w:r>
      <w:r w:rsidRPr="0087503B">
        <w:rPr>
          <w:color w:val="000000" w:themeColor="text1"/>
        </w:rPr>
        <w:t xml:space="preserve"> </w:t>
      </w:r>
      <w:r>
        <w:rPr>
          <w:color w:val="000000" w:themeColor="text1"/>
        </w:rPr>
        <w:t>(2024)</w:t>
      </w:r>
      <w:r w:rsidRPr="0087503B">
        <w:rPr>
          <w:color w:val="000000" w:themeColor="text1"/>
        </w:rPr>
        <w:t xml:space="preserve"> </w:t>
      </w:r>
      <w:r>
        <w:rPr>
          <w:color w:val="000000" w:themeColor="text1"/>
        </w:rPr>
        <w:t>‘</w:t>
      </w:r>
      <w:hyperlink r:id="rId168" w:anchor=":~:text=Dairy%20is%20one%20of%20Australia's,gate%20value%20in%202022%2D23" w:history="1">
        <w:r w:rsidRPr="00F3032C">
          <w:rPr>
            <w:rStyle w:val="Hyperlink"/>
          </w:rPr>
          <w:t>Dairy in Australia</w:t>
        </w:r>
      </w:hyperlink>
      <w:r>
        <w:rPr>
          <w:color w:val="000000" w:themeColor="text1"/>
        </w:rPr>
        <w:t xml:space="preserve">’, </w:t>
      </w:r>
      <w:r w:rsidRPr="00ED34BB">
        <w:rPr>
          <w:rStyle w:val="Emphasis"/>
        </w:rPr>
        <w:t>Meat, wool and dairy</w:t>
      </w:r>
      <w:r>
        <w:rPr>
          <w:color w:val="000000" w:themeColor="text1"/>
        </w:rPr>
        <w:t>,</w:t>
      </w:r>
      <w:r w:rsidRPr="0087503B">
        <w:rPr>
          <w:color w:val="000000" w:themeColor="text1"/>
        </w:rPr>
        <w:t xml:space="preserve"> DAFF</w:t>
      </w:r>
      <w:r>
        <w:rPr>
          <w:color w:val="000000" w:themeColor="text1"/>
        </w:rPr>
        <w:t xml:space="preserve"> website,</w:t>
      </w:r>
      <w:r w:rsidRPr="0087503B">
        <w:rPr>
          <w:color w:val="000000" w:themeColor="text1"/>
        </w:rPr>
        <w:t xml:space="preserve"> accessed </w:t>
      </w:r>
      <w:r>
        <w:rPr>
          <w:color w:val="000000" w:themeColor="text1"/>
        </w:rPr>
        <w:t>26 September 2024.</w:t>
      </w:r>
    </w:p>
    <w:p w14:paraId="4983CCE2" w14:textId="77777777" w:rsidR="00BE05F0" w:rsidRPr="0087503B" w:rsidRDefault="00BE05F0" w:rsidP="00BE05F0">
      <w:pPr>
        <w:rPr>
          <w:color w:val="000000" w:themeColor="text1"/>
        </w:rPr>
      </w:pPr>
      <w:r w:rsidRPr="0087503B">
        <w:rPr>
          <w:color w:val="000000" w:themeColor="text1"/>
        </w:rPr>
        <w:t xml:space="preserve">Dairy Australia </w:t>
      </w:r>
      <w:r>
        <w:rPr>
          <w:color w:val="000000" w:themeColor="text1"/>
        </w:rPr>
        <w:t xml:space="preserve">(2024) </w:t>
      </w:r>
      <w:hyperlink r:id="rId169" w:history="1">
        <w:r w:rsidRPr="004327B8">
          <w:rPr>
            <w:rStyle w:val="Hyperlink"/>
            <w:i/>
            <w:iCs/>
          </w:rPr>
          <w:t>Dairy Australia</w:t>
        </w:r>
      </w:hyperlink>
      <w:r w:rsidRPr="004327B8">
        <w:rPr>
          <w:color w:val="000000" w:themeColor="text1"/>
        </w:rPr>
        <w:t xml:space="preserve"> </w:t>
      </w:r>
      <w:r>
        <w:rPr>
          <w:color w:val="000000" w:themeColor="text1"/>
        </w:rPr>
        <w:t>[website], accessed 26 September 2024.</w:t>
      </w:r>
    </w:p>
    <w:p w14:paraId="6057E6D2" w14:textId="77777777" w:rsidR="00BE05F0" w:rsidRPr="0087503B" w:rsidRDefault="00BE05F0" w:rsidP="00BE05F0">
      <w:pPr>
        <w:rPr>
          <w:color w:val="000000" w:themeColor="text1"/>
        </w:rPr>
      </w:pPr>
      <w:proofErr w:type="spellStart"/>
      <w:r w:rsidRPr="0087503B">
        <w:rPr>
          <w:color w:val="000000" w:themeColor="text1"/>
        </w:rPr>
        <w:t>DairyNZ</w:t>
      </w:r>
      <w:proofErr w:type="spellEnd"/>
      <w:r w:rsidRPr="0087503B">
        <w:rPr>
          <w:color w:val="000000" w:themeColor="text1"/>
        </w:rPr>
        <w:t xml:space="preserve"> </w:t>
      </w:r>
      <w:r>
        <w:rPr>
          <w:color w:val="000000" w:themeColor="text1"/>
        </w:rPr>
        <w:t>(2023)</w:t>
      </w:r>
      <w:r w:rsidRPr="0087503B">
        <w:rPr>
          <w:color w:val="000000" w:themeColor="text1"/>
        </w:rPr>
        <w:t xml:space="preserve"> </w:t>
      </w:r>
      <w:r>
        <w:rPr>
          <w:color w:val="000000" w:themeColor="text1"/>
        </w:rPr>
        <w:t>‘</w:t>
      </w:r>
      <w:hyperlink r:id="rId170" w:history="1">
        <w:r w:rsidRPr="0071716A">
          <w:rPr>
            <w:rStyle w:val="Hyperlink"/>
          </w:rPr>
          <w:t>Feed values</w:t>
        </w:r>
      </w:hyperlink>
      <w:r>
        <w:rPr>
          <w:color w:val="000000" w:themeColor="text1"/>
        </w:rPr>
        <w:t>’,</w:t>
      </w:r>
      <w:r w:rsidRPr="0087503B">
        <w:rPr>
          <w:color w:val="000000" w:themeColor="text1"/>
        </w:rPr>
        <w:t xml:space="preserve"> </w:t>
      </w:r>
      <w:r w:rsidRPr="00DC560A">
        <w:rPr>
          <w:rStyle w:val="Emphasis"/>
        </w:rPr>
        <w:t>Fundamentals</w:t>
      </w:r>
      <w:r>
        <w:rPr>
          <w:color w:val="000000" w:themeColor="text1"/>
        </w:rPr>
        <w:t xml:space="preserve">, </w:t>
      </w:r>
      <w:proofErr w:type="spellStart"/>
      <w:r w:rsidRPr="00DC560A">
        <w:rPr>
          <w:color w:val="000000" w:themeColor="text1"/>
        </w:rPr>
        <w:t>DairyNZ</w:t>
      </w:r>
      <w:proofErr w:type="spellEnd"/>
      <w:r>
        <w:rPr>
          <w:color w:val="000000" w:themeColor="text1"/>
        </w:rPr>
        <w:t xml:space="preserve"> website, accessed 26 September 2024.</w:t>
      </w:r>
      <w:r w:rsidRPr="0071716A">
        <w:rPr>
          <w:color w:val="000000" w:themeColor="text1"/>
        </w:rPr>
        <w:t xml:space="preserve"> </w:t>
      </w:r>
    </w:p>
    <w:p w14:paraId="273EF5A2" w14:textId="77777777" w:rsidR="00BE05F0" w:rsidRPr="0087503B" w:rsidRDefault="00BE05F0" w:rsidP="00BE05F0">
      <w:pPr>
        <w:rPr>
          <w:color w:val="000000" w:themeColor="text1"/>
        </w:rPr>
      </w:pPr>
      <w:r>
        <w:rPr>
          <w:color w:val="000000" w:themeColor="text1"/>
        </w:rPr>
        <w:t>EDO (</w:t>
      </w:r>
      <w:r w:rsidRPr="0087503B">
        <w:rPr>
          <w:color w:val="000000" w:themeColor="text1"/>
        </w:rPr>
        <w:t>Environmental Defenders Office</w:t>
      </w:r>
      <w:r>
        <w:rPr>
          <w:color w:val="000000" w:themeColor="text1"/>
        </w:rPr>
        <w:t>) (n.d.)</w:t>
      </w:r>
      <w:r w:rsidRPr="0087503B">
        <w:rPr>
          <w:color w:val="000000" w:themeColor="text1"/>
        </w:rPr>
        <w:t xml:space="preserve"> </w:t>
      </w:r>
      <w:r>
        <w:rPr>
          <w:color w:val="000000" w:themeColor="text1"/>
        </w:rPr>
        <w:t>‘</w:t>
      </w:r>
      <w:hyperlink r:id="rId171" w:history="1">
        <w:r w:rsidRPr="00275A45">
          <w:rPr>
            <w:rStyle w:val="Hyperlink"/>
          </w:rPr>
          <w:t>What Is Ecologically Sustainable Development (ESD)?</w:t>
        </w:r>
      </w:hyperlink>
      <w:r>
        <w:rPr>
          <w:color w:val="000000" w:themeColor="text1"/>
        </w:rPr>
        <w:t xml:space="preserve">’, </w:t>
      </w:r>
      <w:r w:rsidRPr="0087503B">
        <w:rPr>
          <w:color w:val="000000" w:themeColor="text1"/>
        </w:rPr>
        <w:t>Environmental Defenders Office</w:t>
      </w:r>
      <w:r>
        <w:rPr>
          <w:color w:val="000000" w:themeColor="text1"/>
        </w:rPr>
        <w:t>, accessed 26 September 2024</w:t>
      </w:r>
      <w:r w:rsidRPr="0087503B">
        <w:rPr>
          <w:color w:val="000000" w:themeColor="text1"/>
        </w:rPr>
        <w:t>.</w:t>
      </w:r>
    </w:p>
    <w:p w14:paraId="35621E8B" w14:textId="77777777" w:rsidR="00BE05F0" w:rsidRPr="0087503B" w:rsidRDefault="00BE05F0" w:rsidP="00BE05F0">
      <w:pPr>
        <w:rPr>
          <w:color w:val="000000" w:themeColor="text1"/>
        </w:rPr>
      </w:pPr>
      <w:r>
        <w:rPr>
          <w:color w:val="000000" w:themeColor="text1"/>
        </w:rPr>
        <w:t>EPA (</w:t>
      </w:r>
      <w:r w:rsidRPr="0087503B">
        <w:rPr>
          <w:color w:val="000000" w:themeColor="text1"/>
        </w:rPr>
        <w:t>U.S. Environmental Protection Agency</w:t>
      </w:r>
      <w:r>
        <w:rPr>
          <w:color w:val="000000" w:themeColor="text1"/>
        </w:rPr>
        <w:t>)</w:t>
      </w:r>
      <w:r w:rsidRPr="0087503B">
        <w:rPr>
          <w:color w:val="000000" w:themeColor="text1"/>
        </w:rPr>
        <w:t xml:space="preserve"> </w:t>
      </w:r>
      <w:r>
        <w:rPr>
          <w:color w:val="000000" w:themeColor="text1"/>
        </w:rPr>
        <w:t>(</w:t>
      </w:r>
      <w:r w:rsidRPr="0087503B">
        <w:rPr>
          <w:color w:val="000000" w:themeColor="text1"/>
        </w:rPr>
        <w:t>2024</w:t>
      </w:r>
      <w:r>
        <w:rPr>
          <w:color w:val="000000" w:themeColor="text1"/>
        </w:rPr>
        <w:t>)</w:t>
      </w:r>
      <w:r w:rsidRPr="0087503B">
        <w:rPr>
          <w:color w:val="000000" w:themeColor="text1"/>
        </w:rPr>
        <w:t xml:space="preserve"> </w:t>
      </w:r>
      <w:hyperlink r:id="rId172" w:history="1">
        <w:r w:rsidRPr="004F1F3B">
          <w:rPr>
            <w:rStyle w:val="Hyperlink"/>
            <w:i/>
            <w:iCs/>
          </w:rPr>
          <w:t>EPA</w:t>
        </w:r>
      </w:hyperlink>
      <w:r>
        <w:rPr>
          <w:color w:val="000000" w:themeColor="text1"/>
        </w:rPr>
        <w:t xml:space="preserve"> [website], accessed 26 September 2024</w:t>
      </w:r>
      <w:r w:rsidRPr="0087503B">
        <w:rPr>
          <w:color w:val="000000" w:themeColor="text1"/>
        </w:rPr>
        <w:t>.</w:t>
      </w:r>
    </w:p>
    <w:p w14:paraId="103A9A68" w14:textId="77777777" w:rsidR="00BE05F0" w:rsidRPr="0087503B" w:rsidRDefault="00BE05F0" w:rsidP="00BE05F0">
      <w:pPr>
        <w:rPr>
          <w:color w:val="000000" w:themeColor="text1"/>
        </w:rPr>
      </w:pPr>
      <w:r>
        <w:rPr>
          <w:color w:val="000000" w:themeColor="text1"/>
        </w:rPr>
        <w:t>EU (</w:t>
      </w:r>
      <w:r w:rsidRPr="00434274">
        <w:rPr>
          <w:color w:val="000000" w:themeColor="text1"/>
        </w:rPr>
        <w:t>European Union</w:t>
      </w:r>
      <w:r>
        <w:rPr>
          <w:color w:val="000000" w:themeColor="text1"/>
        </w:rPr>
        <w:t>)</w:t>
      </w:r>
      <w:r w:rsidRPr="00434274">
        <w:rPr>
          <w:color w:val="000000" w:themeColor="text1"/>
        </w:rPr>
        <w:t xml:space="preserve"> (n.d.) ‘</w:t>
      </w:r>
      <w:hyperlink r:id="rId173" w:history="1">
        <w:r>
          <w:rPr>
            <w:rStyle w:val="Hyperlink"/>
          </w:rPr>
          <w:t>Overview – Eurostat</w:t>
        </w:r>
      </w:hyperlink>
      <w:r w:rsidRPr="00434274">
        <w:rPr>
          <w:color w:val="000000" w:themeColor="text1"/>
        </w:rPr>
        <w:t xml:space="preserve">’, </w:t>
      </w:r>
      <w:r w:rsidRPr="00434274">
        <w:rPr>
          <w:rStyle w:val="Emphasis"/>
        </w:rPr>
        <w:t>Agriculture</w:t>
      </w:r>
      <w:r w:rsidRPr="00434274">
        <w:rPr>
          <w:color w:val="000000" w:themeColor="text1"/>
        </w:rPr>
        <w:t xml:space="preserve">, </w:t>
      </w:r>
      <w:r>
        <w:rPr>
          <w:color w:val="000000" w:themeColor="text1"/>
        </w:rPr>
        <w:t>EU</w:t>
      </w:r>
      <w:r w:rsidRPr="00434274">
        <w:rPr>
          <w:color w:val="000000" w:themeColor="text1"/>
        </w:rPr>
        <w:t xml:space="preserve"> website, accessed 26 September</w:t>
      </w:r>
      <w:r>
        <w:rPr>
          <w:color w:val="000000" w:themeColor="text1"/>
        </w:rPr>
        <w:t xml:space="preserve"> 2024</w:t>
      </w:r>
      <w:r w:rsidRPr="00434274">
        <w:rPr>
          <w:color w:val="000000" w:themeColor="text1"/>
        </w:rPr>
        <w:t>.</w:t>
      </w:r>
    </w:p>
    <w:p w14:paraId="33424E71" w14:textId="77777777" w:rsidR="00BE05F0" w:rsidRPr="0087503B" w:rsidRDefault="00BE05F0" w:rsidP="00BE05F0">
      <w:pPr>
        <w:rPr>
          <w:color w:val="000000" w:themeColor="text1"/>
        </w:rPr>
      </w:pPr>
      <w:r w:rsidRPr="0087503B">
        <w:rPr>
          <w:color w:val="000000" w:themeColor="text1"/>
        </w:rPr>
        <w:t xml:space="preserve">European Commission </w:t>
      </w:r>
      <w:r>
        <w:rPr>
          <w:color w:val="000000" w:themeColor="text1"/>
        </w:rPr>
        <w:t>(</w:t>
      </w:r>
      <w:r w:rsidRPr="0087503B">
        <w:rPr>
          <w:color w:val="000000" w:themeColor="text1"/>
        </w:rPr>
        <w:t>n.d</w:t>
      </w:r>
      <w:r>
        <w:rPr>
          <w:color w:val="000000" w:themeColor="text1"/>
        </w:rPr>
        <w:t>.) ‘</w:t>
      </w:r>
      <w:hyperlink r:id="rId174" w:history="1">
        <w:r w:rsidRPr="008542A3">
          <w:rPr>
            <w:rStyle w:val="Hyperlink"/>
          </w:rPr>
          <w:t>Milk and dairy products</w:t>
        </w:r>
      </w:hyperlink>
      <w:r>
        <w:rPr>
          <w:color w:val="000000" w:themeColor="text1"/>
        </w:rPr>
        <w:t xml:space="preserve">’, </w:t>
      </w:r>
      <w:r w:rsidRPr="008542A3">
        <w:rPr>
          <w:rStyle w:val="Emphasis"/>
        </w:rPr>
        <w:t>Animal products</w:t>
      </w:r>
      <w:r>
        <w:rPr>
          <w:color w:val="000000" w:themeColor="text1"/>
        </w:rPr>
        <w:t>,</w:t>
      </w:r>
      <w:r w:rsidRPr="0087503B">
        <w:rPr>
          <w:color w:val="000000" w:themeColor="text1"/>
        </w:rPr>
        <w:t xml:space="preserve"> European Commission website</w:t>
      </w:r>
      <w:r>
        <w:rPr>
          <w:color w:val="000000" w:themeColor="text1"/>
        </w:rPr>
        <w:t>,</w:t>
      </w:r>
      <w:r w:rsidRPr="0087503B">
        <w:rPr>
          <w:color w:val="000000" w:themeColor="text1"/>
        </w:rPr>
        <w:t xml:space="preserve"> accessed </w:t>
      </w:r>
      <w:r>
        <w:rPr>
          <w:color w:val="000000" w:themeColor="text1"/>
        </w:rPr>
        <w:t>26 September 2024.</w:t>
      </w:r>
    </w:p>
    <w:p w14:paraId="11C8038B" w14:textId="77777777" w:rsidR="00BE05F0" w:rsidRPr="0087503B" w:rsidRDefault="00BE05F0" w:rsidP="00BE05F0">
      <w:pPr>
        <w:rPr>
          <w:color w:val="000000" w:themeColor="text1"/>
        </w:rPr>
      </w:pPr>
      <w:r w:rsidRPr="007D2BAC">
        <w:rPr>
          <w:color w:val="000000" w:themeColor="text1"/>
        </w:rPr>
        <w:t>Fairtrade Australia New Zealand</w:t>
      </w:r>
      <w:r w:rsidRPr="007D2BAC" w:rsidDel="007D2BAC">
        <w:rPr>
          <w:color w:val="000000" w:themeColor="text1"/>
        </w:rPr>
        <w:t xml:space="preserve"> </w:t>
      </w:r>
      <w:r>
        <w:rPr>
          <w:color w:val="000000" w:themeColor="text1"/>
        </w:rPr>
        <w:t>(1 February 2019)</w:t>
      </w:r>
      <w:r w:rsidRPr="0087503B">
        <w:rPr>
          <w:color w:val="000000" w:themeColor="text1"/>
        </w:rPr>
        <w:t xml:space="preserve"> </w:t>
      </w:r>
      <w:r>
        <w:rPr>
          <w:color w:val="000000" w:themeColor="text1"/>
        </w:rPr>
        <w:t>‘</w:t>
      </w:r>
      <w:hyperlink r:id="rId175" w:history="1">
        <w:r w:rsidRPr="00B80DCB">
          <w:rPr>
            <w:rStyle w:val="Hyperlink"/>
          </w:rPr>
          <w:t>Everything You Need to Know About Fairtrade</w:t>
        </w:r>
      </w:hyperlink>
      <w:r>
        <w:rPr>
          <w:color w:val="000000" w:themeColor="text1"/>
        </w:rPr>
        <w:t>’,</w:t>
      </w:r>
      <w:r w:rsidRPr="0087503B">
        <w:rPr>
          <w:color w:val="000000" w:themeColor="text1"/>
        </w:rPr>
        <w:t xml:space="preserve"> </w:t>
      </w:r>
      <w:r w:rsidRPr="00B80DCB">
        <w:rPr>
          <w:rStyle w:val="Emphasis"/>
        </w:rPr>
        <w:t>Fairtrade Australia New Zealand Stories</w:t>
      </w:r>
      <w:r>
        <w:rPr>
          <w:color w:val="000000" w:themeColor="text1"/>
        </w:rPr>
        <w:t>, accessed 26 September 2024</w:t>
      </w:r>
      <w:r w:rsidRPr="0087503B">
        <w:rPr>
          <w:color w:val="000000" w:themeColor="text1"/>
        </w:rPr>
        <w:t>.</w:t>
      </w:r>
    </w:p>
    <w:p w14:paraId="413CB1B4" w14:textId="77777777" w:rsidR="00BE05F0" w:rsidRPr="0087503B" w:rsidRDefault="00BE05F0" w:rsidP="00BE05F0">
      <w:pPr>
        <w:rPr>
          <w:color w:val="000000" w:themeColor="text1"/>
        </w:rPr>
      </w:pPr>
      <w:r w:rsidRPr="0087503B">
        <w:rPr>
          <w:color w:val="000000" w:themeColor="text1"/>
        </w:rPr>
        <w:lastRenderedPageBreak/>
        <w:t xml:space="preserve">Fairtrade International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r>
        <w:rPr>
          <w:color w:val="000000" w:themeColor="text1"/>
        </w:rPr>
        <w:t>‘</w:t>
      </w:r>
      <w:hyperlink r:id="rId176" w:history="1">
        <w:r w:rsidRPr="00AC20E0">
          <w:rPr>
            <w:rStyle w:val="Hyperlink"/>
          </w:rPr>
          <w:t>Fairtrade Impact Map</w:t>
        </w:r>
      </w:hyperlink>
      <w:r>
        <w:rPr>
          <w:color w:val="000000" w:themeColor="text1"/>
        </w:rPr>
        <w:t xml:space="preserve">’, </w:t>
      </w:r>
      <w:r w:rsidRPr="00AC20E0">
        <w:rPr>
          <w:rStyle w:val="Emphasis"/>
        </w:rPr>
        <w:t>Fairtrade Impact</w:t>
      </w:r>
      <w:r>
        <w:rPr>
          <w:color w:val="000000" w:themeColor="text1"/>
        </w:rPr>
        <w:t xml:space="preserve">, </w:t>
      </w:r>
      <w:r w:rsidRPr="00AC20E0">
        <w:rPr>
          <w:color w:val="000000" w:themeColor="text1"/>
        </w:rPr>
        <w:t xml:space="preserve">Fairtrade </w:t>
      </w:r>
      <w:r>
        <w:rPr>
          <w:color w:val="000000" w:themeColor="text1"/>
        </w:rPr>
        <w:t>website, accessed 26 September 2024</w:t>
      </w:r>
      <w:r w:rsidRPr="0087503B">
        <w:rPr>
          <w:color w:val="000000" w:themeColor="text1"/>
        </w:rPr>
        <w:t>.</w:t>
      </w:r>
    </w:p>
    <w:p w14:paraId="507A27CC" w14:textId="77777777" w:rsidR="00BE05F0" w:rsidRPr="0087503B" w:rsidRDefault="00BE05F0" w:rsidP="00BE05F0">
      <w:pPr>
        <w:rPr>
          <w:color w:val="000000" w:themeColor="text1"/>
        </w:rPr>
      </w:pPr>
      <w:r w:rsidRPr="0087503B">
        <w:rPr>
          <w:color w:val="000000" w:themeColor="text1"/>
        </w:rPr>
        <w:t xml:space="preserve">Fairtrade International </w:t>
      </w:r>
      <w:r>
        <w:rPr>
          <w:color w:val="000000" w:themeColor="text1"/>
        </w:rPr>
        <w:t>(15 November 2019)</w:t>
      </w:r>
      <w:r w:rsidRPr="0087503B">
        <w:rPr>
          <w:color w:val="000000" w:themeColor="text1"/>
        </w:rPr>
        <w:t xml:space="preserve"> </w:t>
      </w:r>
      <w:r>
        <w:rPr>
          <w:color w:val="000000" w:themeColor="text1"/>
        </w:rPr>
        <w:t>‘</w:t>
      </w:r>
      <w:hyperlink r:id="rId177" w:history="1">
        <w:r w:rsidRPr="00BE64DC">
          <w:rPr>
            <w:rStyle w:val="Hyperlink"/>
          </w:rPr>
          <w:t>Fairtrade Premium Spending on the Sustainable Development Goals</w:t>
        </w:r>
      </w:hyperlink>
      <w:r>
        <w:rPr>
          <w:color w:val="000000" w:themeColor="text1"/>
        </w:rPr>
        <w:t xml:space="preserve">’, </w:t>
      </w:r>
      <w:r w:rsidRPr="004D5D84">
        <w:rPr>
          <w:rStyle w:val="Emphasis"/>
        </w:rPr>
        <w:t>Fairtrade Impact Stories</w:t>
      </w:r>
      <w:r>
        <w:rPr>
          <w:color w:val="000000" w:themeColor="text1"/>
        </w:rPr>
        <w:t>, accessed 26 September 2024</w:t>
      </w:r>
      <w:r w:rsidRPr="0087503B">
        <w:rPr>
          <w:color w:val="000000" w:themeColor="text1"/>
        </w:rPr>
        <w:t>.</w:t>
      </w:r>
    </w:p>
    <w:p w14:paraId="79559C0A" w14:textId="77777777" w:rsidR="00BE05F0" w:rsidRPr="0087503B" w:rsidRDefault="00BE05F0" w:rsidP="00BE05F0">
      <w:pPr>
        <w:rPr>
          <w:color w:val="000000" w:themeColor="text1"/>
        </w:rPr>
      </w:pPr>
      <w:r>
        <w:rPr>
          <w:color w:val="000000" w:themeColor="text1"/>
        </w:rPr>
        <w:t>FAO (</w:t>
      </w:r>
      <w:r w:rsidRPr="0087503B">
        <w:rPr>
          <w:color w:val="000000" w:themeColor="text1"/>
        </w:rPr>
        <w:t>Food and Agriculture Organization of the United Nations</w:t>
      </w:r>
      <w:r>
        <w:rPr>
          <w:color w:val="000000" w:themeColor="text1"/>
        </w:rPr>
        <w:t>)</w:t>
      </w:r>
      <w:r w:rsidRPr="0087503B">
        <w:rPr>
          <w:color w:val="000000" w:themeColor="text1"/>
        </w:rPr>
        <w:t xml:space="preserve"> </w:t>
      </w:r>
      <w:r>
        <w:rPr>
          <w:color w:val="000000" w:themeColor="text1"/>
        </w:rPr>
        <w:t>(2024)</w:t>
      </w:r>
      <w:r w:rsidRPr="0087503B">
        <w:rPr>
          <w:color w:val="000000" w:themeColor="text1"/>
        </w:rPr>
        <w:t xml:space="preserve"> </w:t>
      </w:r>
      <w:hyperlink r:id="rId178" w:history="1">
        <w:r w:rsidRPr="00A47AE9">
          <w:rPr>
            <w:rStyle w:val="Hyperlink"/>
            <w:i/>
            <w:iCs/>
          </w:rPr>
          <w:t>Gateway to dairy production and products</w:t>
        </w:r>
      </w:hyperlink>
      <w:r>
        <w:rPr>
          <w:color w:val="000000" w:themeColor="text1"/>
        </w:rPr>
        <w:t>, FAO website, accessed 26 September 2024</w:t>
      </w:r>
      <w:r w:rsidRPr="0087503B">
        <w:rPr>
          <w:color w:val="000000" w:themeColor="text1"/>
        </w:rPr>
        <w:t xml:space="preserve">. </w:t>
      </w:r>
    </w:p>
    <w:p w14:paraId="64503127" w14:textId="77777777" w:rsidR="00BE05F0" w:rsidRPr="0087503B" w:rsidRDefault="00BE05F0" w:rsidP="00BE05F0">
      <w:pPr>
        <w:rPr>
          <w:color w:val="000000" w:themeColor="text1"/>
        </w:rPr>
      </w:pPr>
      <w:r w:rsidRPr="0087503B">
        <w:rPr>
          <w:color w:val="000000" w:themeColor="text1"/>
        </w:rPr>
        <w:t xml:space="preserve">Financial Times </w:t>
      </w:r>
      <w:r>
        <w:rPr>
          <w:color w:val="000000" w:themeColor="text1"/>
        </w:rPr>
        <w:t xml:space="preserve">(20 October </w:t>
      </w:r>
      <w:r w:rsidRPr="0087503B">
        <w:rPr>
          <w:color w:val="000000" w:themeColor="text1"/>
        </w:rPr>
        <w:t>2022</w:t>
      </w:r>
      <w:r>
        <w:rPr>
          <w:color w:val="000000" w:themeColor="text1"/>
        </w:rPr>
        <w:t>)</w:t>
      </w:r>
      <w:r w:rsidRPr="0087503B">
        <w:rPr>
          <w:color w:val="000000" w:themeColor="text1"/>
        </w:rPr>
        <w:t xml:space="preserve"> </w:t>
      </w:r>
      <w:hyperlink r:id="rId179" w:history="1">
        <w:r w:rsidRPr="00431A7B">
          <w:rPr>
            <w:rStyle w:val="Hyperlink"/>
          </w:rPr>
          <w:t>‘8 Sustainability ideas that will change the world | FT Rethink’ [video]</w:t>
        </w:r>
      </w:hyperlink>
      <w:r>
        <w:rPr>
          <w:color w:val="000000" w:themeColor="text1"/>
        </w:rPr>
        <w:t xml:space="preserve">, </w:t>
      </w:r>
      <w:r w:rsidRPr="00431A7B">
        <w:rPr>
          <w:rStyle w:val="Emphasis"/>
        </w:rPr>
        <w:t>Financial Times</w:t>
      </w:r>
      <w:r>
        <w:rPr>
          <w:color w:val="000000" w:themeColor="text1"/>
        </w:rPr>
        <w:t>, YouTube, accessed 26 September 2024.</w:t>
      </w:r>
    </w:p>
    <w:p w14:paraId="737A9961" w14:textId="77777777" w:rsidR="00BE05F0" w:rsidRPr="0087503B" w:rsidRDefault="00BE05F0" w:rsidP="00BE05F0">
      <w:pPr>
        <w:rPr>
          <w:color w:val="000000" w:themeColor="text1"/>
        </w:rPr>
      </w:pPr>
      <w:r w:rsidRPr="0087503B">
        <w:rPr>
          <w:color w:val="000000" w:themeColor="text1"/>
        </w:rPr>
        <w:t xml:space="preserve">Firesticks </w:t>
      </w:r>
      <w:r>
        <w:rPr>
          <w:color w:val="000000" w:themeColor="text1"/>
        </w:rPr>
        <w:t xml:space="preserve">(2024) </w:t>
      </w:r>
      <w:hyperlink r:id="rId180" w:history="1">
        <w:r w:rsidRPr="00DB71C5">
          <w:rPr>
            <w:rStyle w:val="Hyperlink"/>
            <w:i/>
            <w:iCs/>
          </w:rPr>
          <w:t>Firesticks</w:t>
        </w:r>
      </w:hyperlink>
      <w:r>
        <w:rPr>
          <w:color w:val="000000" w:themeColor="text1"/>
        </w:rPr>
        <w:t xml:space="preserve"> [website], accessed 26 September 2024.</w:t>
      </w:r>
    </w:p>
    <w:p w14:paraId="415B13E0" w14:textId="77777777" w:rsidR="00BE05F0" w:rsidRPr="0087503B" w:rsidRDefault="00BE05F0" w:rsidP="00BE05F0">
      <w:pPr>
        <w:rPr>
          <w:color w:val="000000" w:themeColor="text1"/>
        </w:rPr>
      </w:pPr>
      <w:r w:rsidRPr="0087503B">
        <w:rPr>
          <w:color w:val="000000" w:themeColor="text1"/>
        </w:rPr>
        <w:t>Folarin</w:t>
      </w:r>
      <w:r>
        <w:rPr>
          <w:color w:val="000000" w:themeColor="text1"/>
        </w:rPr>
        <w:t xml:space="preserve"> S</w:t>
      </w:r>
      <w:r w:rsidRPr="0087503B">
        <w:rPr>
          <w:color w:val="000000" w:themeColor="text1"/>
        </w:rPr>
        <w:t>, Akinlabi</w:t>
      </w:r>
      <w:r>
        <w:rPr>
          <w:color w:val="000000" w:themeColor="text1"/>
        </w:rPr>
        <w:t xml:space="preserve"> E</w:t>
      </w:r>
      <w:r w:rsidRPr="0087503B">
        <w:rPr>
          <w:color w:val="000000" w:themeColor="text1"/>
        </w:rPr>
        <w:t xml:space="preserve"> and </w:t>
      </w:r>
      <w:proofErr w:type="spellStart"/>
      <w:r w:rsidRPr="0087503B">
        <w:rPr>
          <w:color w:val="000000" w:themeColor="text1"/>
        </w:rPr>
        <w:t>Atayero</w:t>
      </w:r>
      <w:proofErr w:type="spellEnd"/>
      <w:r>
        <w:rPr>
          <w:color w:val="000000" w:themeColor="text1"/>
        </w:rPr>
        <w:t xml:space="preserve"> A</w:t>
      </w:r>
      <w:r w:rsidRPr="0087503B">
        <w:rPr>
          <w:color w:val="000000" w:themeColor="text1"/>
        </w:rPr>
        <w:t xml:space="preserve"> </w:t>
      </w:r>
      <w:r>
        <w:rPr>
          <w:color w:val="000000" w:themeColor="text1"/>
        </w:rPr>
        <w:t>(eds) (</w:t>
      </w:r>
      <w:r w:rsidRPr="0087503B">
        <w:rPr>
          <w:color w:val="000000" w:themeColor="text1"/>
        </w:rPr>
        <w:t>2022</w:t>
      </w:r>
      <w:r>
        <w:rPr>
          <w:color w:val="000000" w:themeColor="text1"/>
        </w:rPr>
        <w:t>)</w:t>
      </w:r>
      <w:r w:rsidRPr="0087503B">
        <w:rPr>
          <w:color w:val="000000" w:themeColor="text1"/>
        </w:rPr>
        <w:t xml:space="preserve"> </w:t>
      </w:r>
      <w:r w:rsidRPr="003E4F65">
        <w:rPr>
          <w:rStyle w:val="Emphasis"/>
        </w:rPr>
        <w:t>The United Nations and Sustainable Development Goals</w:t>
      </w:r>
      <w:r>
        <w:rPr>
          <w:color w:val="000000" w:themeColor="text1"/>
        </w:rPr>
        <w:t>,</w:t>
      </w:r>
      <w:r w:rsidRPr="0087503B">
        <w:rPr>
          <w:color w:val="000000" w:themeColor="text1"/>
        </w:rPr>
        <w:t xml:space="preserve"> </w:t>
      </w:r>
      <w:r w:rsidRPr="003E4F65">
        <w:rPr>
          <w:color w:val="000000" w:themeColor="text1"/>
        </w:rPr>
        <w:t>Palgrave Macmillan Cham</w:t>
      </w:r>
      <w:r>
        <w:rPr>
          <w:color w:val="000000" w:themeColor="text1"/>
        </w:rPr>
        <w:t>.</w:t>
      </w:r>
    </w:p>
    <w:p w14:paraId="5E16591B" w14:textId="77777777" w:rsidR="00BE05F0" w:rsidRPr="0087503B" w:rsidRDefault="00BE05F0" w:rsidP="00BE05F0">
      <w:pPr>
        <w:rPr>
          <w:color w:val="000000" w:themeColor="text1"/>
        </w:rPr>
      </w:pPr>
      <w:r w:rsidRPr="0087503B">
        <w:rPr>
          <w:color w:val="000000" w:themeColor="text1"/>
        </w:rPr>
        <w:t>Gallego</w:t>
      </w:r>
      <w:r>
        <w:rPr>
          <w:color w:val="000000" w:themeColor="text1"/>
        </w:rPr>
        <w:t xml:space="preserve"> MM</w:t>
      </w:r>
      <w:r w:rsidRPr="0087503B">
        <w:rPr>
          <w:color w:val="000000" w:themeColor="text1"/>
        </w:rPr>
        <w:t xml:space="preserve"> </w:t>
      </w:r>
      <w:r>
        <w:rPr>
          <w:color w:val="000000" w:themeColor="text1"/>
        </w:rPr>
        <w:t xml:space="preserve">(23 December </w:t>
      </w:r>
      <w:r w:rsidRPr="0087503B">
        <w:rPr>
          <w:color w:val="000000" w:themeColor="text1"/>
        </w:rPr>
        <w:t>2022</w:t>
      </w:r>
      <w:r>
        <w:rPr>
          <w:color w:val="000000" w:themeColor="text1"/>
        </w:rPr>
        <w:t>)</w:t>
      </w:r>
      <w:r w:rsidRPr="0087503B">
        <w:rPr>
          <w:color w:val="000000" w:themeColor="text1"/>
        </w:rPr>
        <w:t xml:space="preserve"> </w:t>
      </w:r>
      <w:r>
        <w:rPr>
          <w:color w:val="000000" w:themeColor="text1"/>
        </w:rPr>
        <w:t>‘</w:t>
      </w:r>
      <w:hyperlink r:id="rId181" w:history="1">
        <w:r w:rsidRPr="008867ED">
          <w:rPr>
            <w:rStyle w:val="Hyperlink"/>
          </w:rPr>
          <w:t>What Are Biodiversity Distribution Maps?</w:t>
        </w:r>
      </w:hyperlink>
      <w:r>
        <w:rPr>
          <w:color w:val="000000" w:themeColor="text1"/>
        </w:rPr>
        <w:t>’,</w:t>
      </w:r>
      <w:r w:rsidRPr="0087503B">
        <w:rPr>
          <w:color w:val="000000" w:themeColor="text1"/>
        </w:rPr>
        <w:t xml:space="preserve"> </w:t>
      </w:r>
      <w:r w:rsidRPr="008867ED">
        <w:rPr>
          <w:rStyle w:val="Emphasis"/>
        </w:rPr>
        <w:t>My Animals blog</w:t>
      </w:r>
      <w:r w:rsidRPr="0087503B">
        <w:rPr>
          <w:color w:val="000000" w:themeColor="text1"/>
        </w:rPr>
        <w:t xml:space="preserve">, </w:t>
      </w:r>
      <w:r>
        <w:rPr>
          <w:color w:val="000000" w:themeColor="text1"/>
        </w:rPr>
        <w:t>accessed 26 September 2024.</w:t>
      </w:r>
    </w:p>
    <w:p w14:paraId="1A654DC2" w14:textId="77777777" w:rsidR="00BE05F0" w:rsidRPr="0087503B" w:rsidRDefault="00BE05F0" w:rsidP="00BE05F0">
      <w:pPr>
        <w:rPr>
          <w:color w:val="000000" w:themeColor="text1"/>
        </w:rPr>
      </w:pPr>
      <w:r w:rsidRPr="00D34328">
        <w:rPr>
          <w:color w:val="000000" w:themeColor="text1"/>
        </w:rPr>
        <w:t>Geoscience Australia (n.d</w:t>
      </w:r>
      <w:r>
        <w:rPr>
          <w:color w:val="000000" w:themeColor="text1"/>
        </w:rPr>
        <w:t>.</w:t>
      </w:r>
      <w:r w:rsidRPr="00D34328">
        <w:rPr>
          <w:color w:val="000000" w:themeColor="text1"/>
        </w:rPr>
        <w:t xml:space="preserve">) </w:t>
      </w:r>
      <w:hyperlink r:id="rId182" w:history="1">
        <w:r w:rsidRPr="00D34328">
          <w:rPr>
            <w:rStyle w:val="Hyperlink"/>
            <w:i/>
            <w:iCs/>
          </w:rPr>
          <w:t>Soil – Australian Soil Resource Information System – Australian Soil Classification – (CSIRO)</w:t>
        </w:r>
      </w:hyperlink>
      <w:r>
        <w:rPr>
          <w:color w:val="000000" w:themeColor="text1"/>
        </w:rPr>
        <w:t>, Geoscience Australia Portal website, accessed 26 September 2024.</w:t>
      </w:r>
    </w:p>
    <w:p w14:paraId="3B64C300" w14:textId="77777777" w:rsidR="00BE05F0" w:rsidRPr="0087503B" w:rsidRDefault="00BE05F0" w:rsidP="00BE05F0">
      <w:pPr>
        <w:rPr>
          <w:color w:val="000000" w:themeColor="text1"/>
        </w:rPr>
      </w:pPr>
      <w:r w:rsidRPr="001B4539">
        <w:rPr>
          <w:color w:val="000000" w:themeColor="text1"/>
        </w:rPr>
        <w:t>Geoscience Australia</w:t>
      </w:r>
      <w:r w:rsidRPr="0087503B">
        <w:rPr>
          <w:color w:val="000000" w:themeColor="text1"/>
        </w:rPr>
        <w:t xml:space="preserve"> </w:t>
      </w:r>
      <w:r>
        <w:rPr>
          <w:color w:val="000000" w:themeColor="text1"/>
        </w:rPr>
        <w:t>(</w:t>
      </w:r>
      <w:r w:rsidRPr="0087503B">
        <w:rPr>
          <w:color w:val="000000" w:themeColor="text1"/>
        </w:rPr>
        <w:t>2024</w:t>
      </w:r>
      <w:r>
        <w:rPr>
          <w:color w:val="000000" w:themeColor="text1"/>
        </w:rPr>
        <w:t>)</w:t>
      </w:r>
      <w:r w:rsidRPr="0087503B">
        <w:rPr>
          <w:color w:val="000000" w:themeColor="text1"/>
        </w:rPr>
        <w:t xml:space="preserve"> </w:t>
      </w:r>
      <w:r>
        <w:rPr>
          <w:color w:val="000000" w:themeColor="text1"/>
        </w:rPr>
        <w:t>‘</w:t>
      </w:r>
      <w:hyperlink r:id="rId183" w:history="1">
        <w:r w:rsidRPr="001B4539">
          <w:rPr>
            <w:rStyle w:val="Hyperlink"/>
          </w:rPr>
          <w:t>Topographic Maps</w:t>
        </w:r>
      </w:hyperlink>
      <w:r>
        <w:rPr>
          <w:color w:val="000000" w:themeColor="text1"/>
        </w:rPr>
        <w:t>’,</w:t>
      </w:r>
      <w:r w:rsidRPr="0087503B">
        <w:rPr>
          <w:color w:val="000000" w:themeColor="text1"/>
        </w:rPr>
        <w:t xml:space="preserve"> </w:t>
      </w:r>
      <w:r w:rsidRPr="001305C7">
        <w:rPr>
          <w:rStyle w:val="Emphasis"/>
        </w:rPr>
        <w:t>Topographic information</w:t>
      </w:r>
      <w:r>
        <w:rPr>
          <w:color w:val="000000" w:themeColor="text1"/>
        </w:rPr>
        <w:t>,</w:t>
      </w:r>
      <w:r w:rsidRPr="001305C7">
        <w:rPr>
          <w:color w:val="000000" w:themeColor="text1"/>
        </w:rPr>
        <w:t xml:space="preserve"> </w:t>
      </w:r>
      <w:r w:rsidRPr="0087503B">
        <w:rPr>
          <w:color w:val="000000" w:themeColor="text1"/>
        </w:rPr>
        <w:t>Geoscience Australia</w:t>
      </w:r>
      <w:r>
        <w:rPr>
          <w:color w:val="000000" w:themeColor="text1"/>
        </w:rPr>
        <w:t xml:space="preserve"> website, accessed 26 September 2024</w:t>
      </w:r>
      <w:r w:rsidRPr="0087503B">
        <w:rPr>
          <w:color w:val="000000" w:themeColor="text1"/>
        </w:rPr>
        <w:t>.</w:t>
      </w:r>
    </w:p>
    <w:p w14:paraId="2399A155" w14:textId="77777777" w:rsidR="00BE05F0" w:rsidRPr="0087503B" w:rsidRDefault="00BE05F0" w:rsidP="00BE05F0">
      <w:pPr>
        <w:rPr>
          <w:color w:val="000000" w:themeColor="text1"/>
        </w:rPr>
      </w:pPr>
      <w:r>
        <w:rPr>
          <w:color w:val="000000" w:themeColor="text1"/>
        </w:rPr>
        <w:t xml:space="preserve">Harvey M and </w:t>
      </w:r>
      <w:proofErr w:type="spellStart"/>
      <w:r w:rsidRPr="003546AA">
        <w:rPr>
          <w:color w:val="000000" w:themeColor="text1"/>
        </w:rPr>
        <w:t>Duijndam</w:t>
      </w:r>
      <w:proofErr w:type="spellEnd"/>
      <w:r w:rsidRPr="003546AA">
        <w:rPr>
          <w:color w:val="000000" w:themeColor="text1"/>
        </w:rPr>
        <w:t xml:space="preserve"> </w:t>
      </w:r>
      <w:r>
        <w:rPr>
          <w:color w:val="000000" w:themeColor="text1"/>
        </w:rPr>
        <w:t>D (2023) ‘</w:t>
      </w:r>
      <w:hyperlink r:id="rId184" w:history="1">
        <w:r w:rsidRPr="003546AA">
          <w:rPr>
            <w:rStyle w:val="Hyperlink"/>
          </w:rPr>
          <w:t>World dairy map 2023 | Trade growth and global events</w:t>
        </w:r>
      </w:hyperlink>
      <w:r>
        <w:rPr>
          <w:color w:val="000000" w:themeColor="text1"/>
        </w:rPr>
        <w:t>’, Rabobank, accessed 26 September 2024.</w:t>
      </w:r>
      <w:r w:rsidRPr="0087503B">
        <w:rPr>
          <w:color w:val="000000" w:themeColor="text1"/>
        </w:rPr>
        <w:t xml:space="preserve"> </w:t>
      </w:r>
    </w:p>
    <w:p w14:paraId="57CEF48C" w14:textId="77777777" w:rsidR="00BE05F0" w:rsidRPr="0087503B" w:rsidRDefault="00BE05F0" w:rsidP="00BE05F0">
      <w:pPr>
        <w:rPr>
          <w:color w:val="000000" w:themeColor="text1"/>
        </w:rPr>
      </w:pPr>
      <w:r w:rsidRPr="0087503B">
        <w:rPr>
          <w:color w:val="000000" w:themeColor="text1"/>
        </w:rPr>
        <w:t>Husain</w:t>
      </w:r>
      <w:r>
        <w:rPr>
          <w:color w:val="000000" w:themeColor="text1"/>
        </w:rPr>
        <w:t xml:space="preserve"> NN</w:t>
      </w:r>
      <w:r w:rsidRPr="0087503B">
        <w:rPr>
          <w:color w:val="000000" w:themeColor="text1"/>
        </w:rPr>
        <w:t xml:space="preserve"> </w:t>
      </w:r>
      <w:r>
        <w:rPr>
          <w:color w:val="000000" w:themeColor="text1"/>
        </w:rPr>
        <w:t xml:space="preserve">(28 March </w:t>
      </w:r>
      <w:r w:rsidRPr="0087503B">
        <w:rPr>
          <w:color w:val="000000" w:themeColor="text1"/>
        </w:rPr>
        <w:t>2024</w:t>
      </w:r>
      <w:r>
        <w:rPr>
          <w:color w:val="000000" w:themeColor="text1"/>
        </w:rPr>
        <w:t>) ‘</w:t>
      </w:r>
      <w:hyperlink r:id="rId185" w:history="1">
        <w:r w:rsidRPr="006F1206">
          <w:rPr>
            <w:rStyle w:val="Hyperlink"/>
          </w:rPr>
          <w:t>Sustainability reporting: The many advantages for businesses</w:t>
        </w:r>
      </w:hyperlink>
      <w:r>
        <w:rPr>
          <w:color w:val="000000" w:themeColor="text1"/>
        </w:rPr>
        <w:t>’,</w:t>
      </w:r>
      <w:r w:rsidRPr="0087503B">
        <w:rPr>
          <w:color w:val="000000" w:themeColor="text1"/>
        </w:rPr>
        <w:t xml:space="preserve"> </w:t>
      </w:r>
      <w:r w:rsidRPr="00422AB0">
        <w:rPr>
          <w:rStyle w:val="Emphasis"/>
        </w:rPr>
        <w:t>Institute of Sustainability Studies Guides</w:t>
      </w:r>
      <w:r>
        <w:rPr>
          <w:color w:val="000000" w:themeColor="text1"/>
        </w:rPr>
        <w:t>, accessed 26 September 2024</w:t>
      </w:r>
      <w:r w:rsidRPr="0087503B">
        <w:rPr>
          <w:color w:val="000000" w:themeColor="text1"/>
        </w:rPr>
        <w:t>.</w:t>
      </w:r>
    </w:p>
    <w:p w14:paraId="39888151" w14:textId="77777777" w:rsidR="00BE05F0" w:rsidRPr="0087503B" w:rsidRDefault="00BE05F0" w:rsidP="00BE05F0">
      <w:pPr>
        <w:rPr>
          <w:color w:val="000000" w:themeColor="text1"/>
        </w:rPr>
      </w:pPr>
      <w:r>
        <w:rPr>
          <w:color w:val="000000" w:themeColor="text1"/>
        </w:rPr>
        <w:t>IMF (</w:t>
      </w:r>
      <w:r w:rsidRPr="0087503B">
        <w:rPr>
          <w:color w:val="000000" w:themeColor="text1"/>
        </w:rPr>
        <w:t>International Monetary Fund</w:t>
      </w:r>
      <w:r>
        <w:rPr>
          <w:color w:val="000000" w:themeColor="text1"/>
        </w:rPr>
        <w:t>) (n.d.)</w:t>
      </w:r>
      <w:r w:rsidRPr="0087503B">
        <w:rPr>
          <w:color w:val="000000" w:themeColor="text1"/>
        </w:rPr>
        <w:t xml:space="preserve"> </w:t>
      </w:r>
      <w:hyperlink r:id="rId186" w:history="1">
        <w:r w:rsidRPr="009B37D9">
          <w:rPr>
            <w:rStyle w:val="Hyperlink"/>
            <w:i/>
            <w:iCs/>
          </w:rPr>
          <w:t>IMF</w:t>
        </w:r>
      </w:hyperlink>
      <w:r>
        <w:rPr>
          <w:color w:val="000000" w:themeColor="text1"/>
        </w:rPr>
        <w:t xml:space="preserve"> [website], accessed 26 September 2019</w:t>
      </w:r>
      <w:r w:rsidRPr="0087503B">
        <w:rPr>
          <w:color w:val="000000" w:themeColor="text1"/>
        </w:rPr>
        <w:t>.</w:t>
      </w:r>
    </w:p>
    <w:p w14:paraId="44D5CDD4" w14:textId="77777777" w:rsidR="00BE05F0" w:rsidRPr="0087503B" w:rsidRDefault="00BE05F0" w:rsidP="00BE05F0">
      <w:pPr>
        <w:rPr>
          <w:color w:val="000000" w:themeColor="text1"/>
        </w:rPr>
      </w:pPr>
      <w:r w:rsidRPr="0087503B">
        <w:rPr>
          <w:color w:val="000000" w:themeColor="text1"/>
        </w:rPr>
        <w:t>Internet Geography</w:t>
      </w:r>
      <w:r>
        <w:rPr>
          <w:color w:val="000000" w:themeColor="text1"/>
        </w:rPr>
        <w:t xml:space="preserve"> (2024)</w:t>
      </w:r>
      <w:r w:rsidRPr="0087503B">
        <w:rPr>
          <w:color w:val="000000" w:themeColor="text1"/>
        </w:rPr>
        <w:t xml:space="preserve"> </w:t>
      </w:r>
      <w:hyperlink r:id="rId187" w:history="1">
        <w:r w:rsidRPr="00834867">
          <w:rPr>
            <w:rStyle w:val="Hyperlink"/>
            <w:i/>
            <w:iCs/>
          </w:rPr>
          <w:t>Asking Geographical Questions</w:t>
        </w:r>
      </w:hyperlink>
      <w:r>
        <w:rPr>
          <w:color w:val="000000" w:themeColor="text1"/>
        </w:rPr>
        <w:t>,</w:t>
      </w:r>
      <w:r w:rsidRPr="0087503B">
        <w:rPr>
          <w:color w:val="000000" w:themeColor="text1"/>
        </w:rPr>
        <w:t xml:space="preserve"> Internet Geography</w:t>
      </w:r>
      <w:r>
        <w:rPr>
          <w:color w:val="000000" w:themeColor="text1"/>
        </w:rPr>
        <w:t xml:space="preserve"> website, accessed 26 September 2024</w:t>
      </w:r>
      <w:r w:rsidRPr="0087503B">
        <w:rPr>
          <w:color w:val="000000" w:themeColor="text1"/>
        </w:rPr>
        <w:t>.</w:t>
      </w:r>
    </w:p>
    <w:p w14:paraId="594609D8" w14:textId="77777777" w:rsidR="00BE05F0" w:rsidRPr="0087503B" w:rsidRDefault="00BE05F0" w:rsidP="00BE05F0">
      <w:pPr>
        <w:rPr>
          <w:color w:val="000000" w:themeColor="text1"/>
        </w:rPr>
      </w:pPr>
      <w:r w:rsidRPr="0087503B">
        <w:rPr>
          <w:color w:val="000000" w:themeColor="text1"/>
        </w:rPr>
        <w:t>IUCN</w:t>
      </w:r>
      <w:r>
        <w:rPr>
          <w:color w:val="000000" w:themeColor="text1"/>
        </w:rPr>
        <w:t xml:space="preserve"> (</w:t>
      </w:r>
      <w:r w:rsidRPr="000D55EF">
        <w:rPr>
          <w:color w:val="000000" w:themeColor="text1"/>
        </w:rPr>
        <w:t>International Union for Conservation of Nature</w:t>
      </w:r>
      <w:r>
        <w:rPr>
          <w:color w:val="000000" w:themeColor="text1"/>
        </w:rPr>
        <w:t>)</w:t>
      </w:r>
      <w:r w:rsidRPr="0087503B">
        <w:rPr>
          <w:color w:val="000000" w:themeColor="text1"/>
        </w:rPr>
        <w:t xml:space="preserve">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hyperlink r:id="rId188" w:history="1">
        <w:r w:rsidRPr="000D55EF">
          <w:rPr>
            <w:rStyle w:val="Hyperlink"/>
            <w:i/>
            <w:iCs/>
          </w:rPr>
          <w:t>IUCN</w:t>
        </w:r>
      </w:hyperlink>
      <w:r w:rsidRPr="0087503B">
        <w:rPr>
          <w:color w:val="000000" w:themeColor="text1"/>
        </w:rPr>
        <w:t xml:space="preserve"> </w:t>
      </w:r>
      <w:r>
        <w:rPr>
          <w:color w:val="000000" w:themeColor="text1"/>
        </w:rPr>
        <w:t>[website],</w:t>
      </w:r>
      <w:r w:rsidRPr="0087503B">
        <w:rPr>
          <w:color w:val="000000" w:themeColor="text1"/>
        </w:rPr>
        <w:t xml:space="preserve"> accessed </w:t>
      </w:r>
      <w:r>
        <w:rPr>
          <w:color w:val="000000" w:themeColor="text1"/>
        </w:rPr>
        <w:t>26 September 2024.</w:t>
      </w:r>
    </w:p>
    <w:p w14:paraId="6EF47669" w14:textId="77777777" w:rsidR="00BE05F0" w:rsidRPr="00A43A45" w:rsidRDefault="00BE05F0" w:rsidP="00BE05F0">
      <w:r>
        <w:t xml:space="preserve">K B (12 August 2024) </w:t>
      </w:r>
      <w:r w:rsidRPr="00A43A45">
        <w:t>‘</w:t>
      </w:r>
      <w:hyperlink r:id="rId189" w:history="1">
        <w:r w:rsidRPr="004A37C0">
          <w:rPr>
            <w:rStyle w:val="Hyperlink"/>
          </w:rPr>
          <w:t>5 Ways to Visualize Likert Scale Data in Tableau</w:t>
        </w:r>
      </w:hyperlink>
      <w:r>
        <w:t xml:space="preserve">’, </w:t>
      </w:r>
      <w:r w:rsidRPr="004A37C0">
        <w:rPr>
          <w:rStyle w:val="Emphasis"/>
        </w:rPr>
        <w:t>Rigor Data Solutions blog</w:t>
      </w:r>
      <w:r>
        <w:t>, accessed 26 September 2024.</w:t>
      </w:r>
    </w:p>
    <w:p w14:paraId="336F9D45" w14:textId="77777777" w:rsidR="00BE05F0" w:rsidRPr="0087503B" w:rsidRDefault="00BE05F0" w:rsidP="00BE05F0">
      <w:pPr>
        <w:rPr>
          <w:color w:val="000000" w:themeColor="text1"/>
        </w:rPr>
      </w:pPr>
      <w:r w:rsidRPr="0087503B">
        <w:rPr>
          <w:color w:val="000000" w:themeColor="text1"/>
        </w:rPr>
        <w:lastRenderedPageBreak/>
        <w:t>Kenton</w:t>
      </w:r>
      <w:r>
        <w:rPr>
          <w:color w:val="000000" w:themeColor="text1"/>
        </w:rPr>
        <w:t xml:space="preserve"> W</w:t>
      </w:r>
      <w:r w:rsidRPr="0087503B">
        <w:rPr>
          <w:color w:val="000000" w:themeColor="text1"/>
        </w:rPr>
        <w:t xml:space="preserve"> </w:t>
      </w:r>
      <w:r>
        <w:rPr>
          <w:color w:val="000000" w:themeColor="text1"/>
        </w:rPr>
        <w:t>(</w:t>
      </w:r>
      <w:r w:rsidRPr="0087503B">
        <w:rPr>
          <w:color w:val="000000" w:themeColor="text1"/>
        </w:rPr>
        <w:t>2024</w:t>
      </w:r>
      <w:r>
        <w:rPr>
          <w:color w:val="000000" w:themeColor="text1"/>
        </w:rPr>
        <w:t>)</w:t>
      </w:r>
      <w:r w:rsidRPr="0087503B">
        <w:rPr>
          <w:color w:val="000000" w:themeColor="text1"/>
        </w:rPr>
        <w:t xml:space="preserve"> </w:t>
      </w:r>
      <w:r>
        <w:rPr>
          <w:color w:val="000000" w:themeColor="text1"/>
        </w:rPr>
        <w:t>‘</w:t>
      </w:r>
      <w:hyperlink r:id="rId190" w:history="1">
        <w:r w:rsidRPr="00CB14FF">
          <w:rPr>
            <w:rStyle w:val="Hyperlink"/>
          </w:rPr>
          <w:t>What Is an Economic Sector and How Do the 4 Main Types Work?</w:t>
        </w:r>
      </w:hyperlink>
      <w:r>
        <w:rPr>
          <w:color w:val="000000" w:themeColor="text1"/>
        </w:rPr>
        <w:t xml:space="preserve">’ (Mansa J rev), </w:t>
      </w:r>
      <w:r w:rsidRPr="00CB14FF">
        <w:rPr>
          <w:rStyle w:val="Emphasis"/>
        </w:rPr>
        <w:t>Sectors &amp; Industries Analysis</w:t>
      </w:r>
      <w:r>
        <w:rPr>
          <w:color w:val="000000" w:themeColor="text1"/>
        </w:rPr>
        <w:t>,</w:t>
      </w:r>
      <w:r w:rsidRPr="0087503B">
        <w:rPr>
          <w:color w:val="000000" w:themeColor="text1"/>
        </w:rPr>
        <w:t xml:space="preserve"> Investopedia</w:t>
      </w:r>
      <w:r>
        <w:rPr>
          <w:color w:val="000000" w:themeColor="text1"/>
        </w:rPr>
        <w:t xml:space="preserve"> website, accessed 26 September 2024</w:t>
      </w:r>
      <w:r w:rsidRPr="0087503B">
        <w:rPr>
          <w:color w:val="000000" w:themeColor="text1"/>
        </w:rPr>
        <w:t>.</w:t>
      </w:r>
    </w:p>
    <w:p w14:paraId="5BF1351C" w14:textId="77777777" w:rsidR="00BE05F0" w:rsidRPr="0087503B" w:rsidRDefault="00BE05F0" w:rsidP="00BE05F0">
      <w:pPr>
        <w:rPr>
          <w:color w:val="000000" w:themeColor="text1"/>
        </w:rPr>
      </w:pPr>
      <w:r w:rsidRPr="0087503B">
        <w:rPr>
          <w:color w:val="000000" w:themeColor="text1"/>
        </w:rPr>
        <w:t xml:space="preserve">Khanal A </w:t>
      </w:r>
      <w:r>
        <w:rPr>
          <w:color w:val="000000" w:themeColor="text1"/>
        </w:rPr>
        <w:t xml:space="preserve">(11 June </w:t>
      </w:r>
      <w:r w:rsidRPr="0087503B">
        <w:rPr>
          <w:color w:val="000000" w:themeColor="text1"/>
        </w:rPr>
        <w:t>2023</w:t>
      </w:r>
      <w:r>
        <w:rPr>
          <w:color w:val="000000" w:themeColor="text1"/>
        </w:rPr>
        <w:t>)</w:t>
      </w:r>
      <w:r w:rsidRPr="0087503B">
        <w:rPr>
          <w:color w:val="000000" w:themeColor="text1"/>
        </w:rPr>
        <w:t xml:space="preserve"> </w:t>
      </w:r>
      <w:r>
        <w:rPr>
          <w:color w:val="000000" w:themeColor="text1"/>
        </w:rPr>
        <w:t>‘</w:t>
      </w:r>
      <w:hyperlink r:id="rId191" w:history="1">
        <w:r w:rsidRPr="00A04EA2">
          <w:rPr>
            <w:rStyle w:val="Hyperlink"/>
          </w:rPr>
          <w:t>Four Pillars of Sustainability: Building a New and Balanced Future</w:t>
        </w:r>
      </w:hyperlink>
      <w:r>
        <w:rPr>
          <w:color w:val="000000" w:themeColor="text1"/>
        </w:rPr>
        <w:t>’,</w:t>
      </w:r>
      <w:r w:rsidRPr="0087503B">
        <w:rPr>
          <w:color w:val="000000" w:themeColor="text1"/>
        </w:rPr>
        <w:t xml:space="preserve"> </w:t>
      </w:r>
      <w:r w:rsidRPr="00A04EA2">
        <w:rPr>
          <w:rStyle w:val="Emphasis"/>
        </w:rPr>
        <w:t>G</w:t>
      </w:r>
      <w:r>
        <w:rPr>
          <w:rStyle w:val="Emphasis"/>
        </w:rPr>
        <w:t xml:space="preserve">lobal </w:t>
      </w:r>
      <w:r w:rsidRPr="00A04EA2">
        <w:rPr>
          <w:rStyle w:val="Emphasis"/>
        </w:rPr>
        <w:t>S</w:t>
      </w:r>
      <w:r>
        <w:rPr>
          <w:rStyle w:val="Emphasis"/>
        </w:rPr>
        <w:t xml:space="preserve">ustainability </w:t>
      </w:r>
      <w:r w:rsidRPr="00A04EA2">
        <w:rPr>
          <w:rStyle w:val="Emphasis"/>
        </w:rPr>
        <w:t>M</w:t>
      </w:r>
      <w:r>
        <w:rPr>
          <w:rStyle w:val="Emphasis"/>
        </w:rPr>
        <w:t>agazine</w:t>
      </w:r>
      <w:r>
        <w:rPr>
          <w:color w:val="000000" w:themeColor="text1"/>
        </w:rPr>
        <w:t>, accessed 26 September 2024.</w:t>
      </w:r>
      <w:r w:rsidRPr="0087503B">
        <w:rPr>
          <w:color w:val="000000" w:themeColor="text1"/>
        </w:rPr>
        <w:t xml:space="preserve"> </w:t>
      </w:r>
    </w:p>
    <w:p w14:paraId="4F8F533B" w14:textId="77777777" w:rsidR="00BE05F0" w:rsidRPr="0087503B" w:rsidRDefault="00BE05F0" w:rsidP="00BE05F0">
      <w:pPr>
        <w:rPr>
          <w:color w:val="000000" w:themeColor="text1"/>
        </w:rPr>
      </w:pPr>
      <w:r w:rsidRPr="0087503B">
        <w:rPr>
          <w:color w:val="000000" w:themeColor="text1"/>
        </w:rPr>
        <w:t xml:space="preserve">Knipe N </w:t>
      </w:r>
      <w:r>
        <w:rPr>
          <w:color w:val="000000" w:themeColor="text1"/>
        </w:rPr>
        <w:t>(</w:t>
      </w:r>
      <w:r w:rsidRPr="0087503B">
        <w:rPr>
          <w:color w:val="000000" w:themeColor="text1"/>
        </w:rPr>
        <w:t>2024</w:t>
      </w:r>
      <w:r>
        <w:rPr>
          <w:color w:val="000000" w:themeColor="text1"/>
        </w:rPr>
        <w:t>)</w:t>
      </w:r>
      <w:r w:rsidRPr="0087503B">
        <w:rPr>
          <w:color w:val="000000" w:themeColor="text1"/>
        </w:rPr>
        <w:t xml:space="preserve"> </w:t>
      </w:r>
      <w:hyperlink r:id="rId192" w:history="1">
        <w:r w:rsidRPr="00602E6F">
          <w:rPr>
            <w:rStyle w:val="Hyperlink"/>
            <w:i/>
            <w:iCs/>
          </w:rPr>
          <w:t>PRESENTATION 1 – GLOBAL SUSTAINABILITY CHALLENGES.pptx</w:t>
        </w:r>
      </w:hyperlink>
      <w:r>
        <w:rPr>
          <w:color w:val="000000" w:themeColor="text1"/>
        </w:rPr>
        <w:t>,</w:t>
      </w:r>
      <w:r w:rsidRPr="0087503B">
        <w:rPr>
          <w:color w:val="000000" w:themeColor="text1"/>
        </w:rPr>
        <w:t xml:space="preserve"> SlideShare</w:t>
      </w:r>
      <w:r>
        <w:rPr>
          <w:color w:val="000000" w:themeColor="text1"/>
        </w:rPr>
        <w:t xml:space="preserve"> website, accessed 26 September 2024</w:t>
      </w:r>
      <w:r w:rsidRPr="0087503B">
        <w:rPr>
          <w:color w:val="000000" w:themeColor="text1"/>
        </w:rPr>
        <w:t>.</w:t>
      </w:r>
    </w:p>
    <w:p w14:paraId="4878D307" w14:textId="77777777" w:rsidR="00BE05F0" w:rsidRPr="0087503B" w:rsidRDefault="00BE05F0" w:rsidP="00BE05F0">
      <w:pPr>
        <w:rPr>
          <w:color w:val="000000" w:themeColor="text1"/>
        </w:rPr>
      </w:pPr>
      <w:r w:rsidRPr="0087503B">
        <w:rPr>
          <w:color w:val="000000" w:themeColor="text1"/>
        </w:rPr>
        <w:t xml:space="preserve">Math with Mr. J </w:t>
      </w:r>
      <w:r>
        <w:rPr>
          <w:color w:val="000000" w:themeColor="text1"/>
        </w:rPr>
        <w:t xml:space="preserve">(30 April </w:t>
      </w:r>
      <w:r w:rsidRPr="0087503B">
        <w:rPr>
          <w:color w:val="000000" w:themeColor="text1"/>
        </w:rPr>
        <w:t>2021</w:t>
      </w:r>
      <w:r>
        <w:rPr>
          <w:color w:val="000000" w:themeColor="text1"/>
        </w:rPr>
        <w:t>)</w:t>
      </w:r>
      <w:r w:rsidRPr="0087503B">
        <w:rPr>
          <w:color w:val="000000" w:themeColor="text1"/>
        </w:rPr>
        <w:t xml:space="preserve"> </w:t>
      </w:r>
      <w:hyperlink r:id="rId193" w:history="1">
        <w:r w:rsidRPr="001F5273">
          <w:rPr>
            <w:rStyle w:val="Hyperlink"/>
          </w:rPr>
          <w:t>‘Percent of Change | Percent Increase and Decrease | Math With Mr. J’ [video]</w:t>
        </w:r>
      </w:hyperlink>
      <w:r>
        <w:rPr>
          <w:color w:val="000000" w:themeColor="text1"/>
        </w:rPr>
        <w:t xml:space="preserve">, </w:t>
      </w:r>
      <w:r w:rsidRPr="001F5273">
        <w:rPr>
          <w:rStyle w:val="Emphasis"/>
        </w:rPr>
        <w:t>Math with Mr. J</w:t>
      </w:r>
      <w:r>
        <w:rPr>
          <w:color w:val="000000" w:themeColor="text1"/>
        </w:rPr>
        <w:t>, YouTube, accessed 26 September 2024</w:t>
      </w:r>
      <w:r w:rsidRPr="0087503B">
        <w:rPr>
          <w:color w:val="000000" w:themeColor="text1"/>
        </w:rPr>
        <w:t>.</w:t>
      </w:r>
    </w:p>
    <w:p w14:paraId="5E449027" w14:textId="77777777" w:rsidR="00BE05F0" w:rsidRPr="0087503B" w:rsidRDefault="00BE05F0" w:rsidP="00BE05F0">
      <w:pPr>
        <w:rPr>
          <w:color w:val="000000" w:themeColor="text1"/>
        </w:rPr>
      </w:pPr>
      <w:r w:rsidRPr="0076539A">
        <w:rPr>
          <w:color w:val="000000" w:themeColor="text1"/>
        </w:rPr>
        <w:t xml:space="preserve">Mirchandani </w:t>
      </w:r>
      <w:r>
        <w:rPr>
          <w:color w:val="000000" w:themeColor="text1"/>
        </w:rPr>
        <w:t xml:space="preserve">R and </w:t>
      </w:r>
      <w:proofErr w:type="spellStart"/>
      <w:r w:rsidRPr="0076539A">
        <w:rPr>
          <w:color w:val="000000" w:themeColor="text1"/>
        </w:rPr>
        <w:t>Melngailis</w:t>
      </w:r>
      <w:proofErr w:type="spellEnd"/>
      <w:r w:rsidRPr="0076539A">
        <w:rPr>
          <w:color w:val="000000" w:themeColor="text1"/>
        </w:rPr>
        <w:t xml:space="preserve"> </w:t>
      </w:r>
      <w:r>
        <w:rPr>
          <w:color w:val="000000" w:themeColor="text1"/>
        </w:rPr>
        <w:t>I</w:t>
      </w:r>
      <w:r w:rsidRPr="0087503B">
        <w:rPr>
          <w:color w:val="000000" w:themeColor="text1"/>
        </w:rPr>
        <w:t xml:space="preserve"> </w:t>
      </w:r>
      <w:r>
        <w:rPr>
          <w:color w:val="000000" w:themeColor="text1"/>
        </w:rPr>
        <w:t>(23 November 2020)</w:t>
      </w:r>
      <w:r w:rsidRPr="0087503B">
        <w:rPr>
          <w:color w:val="000000" w:themeColor="text1"/>
        </w:rPr>
        <w:t xml:space="preserve"> </w:t>
      </w:r>
      <w:r>
        <w:rPr>
          <w:color w:val="000000" w:themeColor="text1"/>
        </w:rPr>
        <w:t>‘</w:t>
      </w:r>
      <w:hyperlink r:id="rId194" w:history="1">
        <w:r w:rsidRPr="00C43075">
          <w:rPr>
            <w:rStyle w:val="Hyperlink"/>
          </w:rPr>
          <w:t>These Companies Are Leading in the Climate Race Against Time</w:t>
        </w:r>
      </w:hyperlink>
      <w:r>
        <w:rPr>
          <w:color w:val="000000" w:themeColor="text1"/>
        </w:rPr>
        <w:t xml:space="preserve">’, </w:t>
      </w:r>
      <w:r w:rsidRPr="00C43075">
        <w:rPr>
          <w:rStyle w:val="Emphasis"/>
        </w:rPr>
        <w:t>United Nations Foundation blog</w:t>
      </w:r>
      <w:r>
        <w:rPr>
          <w:color w:val="000000" w:themeColor="text1"/>
        </w:rPr>
        <w:t>,</w:t>
      </w:r>
      <w:r w:rsidRPr="0087503B">
        <w:rPr>
          <w:color w:val="000000" w:themeColor="text1"/>
        </w:rPr>
        <w:t xml:space="preserve"> accessed </w:t>
      </w:r>
      <w:r>
        <w:rPr>
          <w:color w:val="000000" w:themeColor="text1"/>
        </w:rPr>
        <w:t>26 September 2024.</w:t>
      </w:r>
    </w:p>
    <w:p w14:paraId="075B157E" w14:textId="77777777" w:rsidR="00BE05F0" w:rsidRDefault="00BE05F0" w:rsidP="00BE05F0">
      <w:r>
        <w:rPr>
          <w:color w:val="000000" w:themeColor="text1"/>
        </w:rPr>
        <w:t>NASA (</w:t>
      </w:r>
      <w:r w:rsidRPr="00D17240">
        <w:rPr>
          <w:color w:val="000000" w:themeColor="text1"/>
        </w:rPr>
        <w:t>National Aeronautics and Space Administration</w:t>
      </w:r>
      <w:r>
        <w:rPr>
          <w:color w:val="000000" w:themeColor="text1"/>
        </w:rPr>
        <w:t>) (</w:t>
      </w:r>
      <w:r w:rsidRPr="006D774B">
        <w:rPr>
          <w:color w:val="000000" w:themeColor="text1"/>
        </w:rPr>
        <w:t>2013</w:t>
      </w:r>
      <w:r>
        <w:rPr>
          <w:color w:val="000000" w:themeColor="text1"/>
        </w:rPr>
        <w:t>–</w:t>
      </w:r>
      <w:r w:rsidRPr="006D774B">
        <w:rPr>
          <w:color w:val="000000" w:themeColor="text1"/>
        </w:rPr>
        <w:t>2024</w:t>
      </w:r>
      <w:r>
        <w:rPr>
          <w:color w:val="000000" w:themeColor="text1"/>
        </w:rPr>
        <w:t>)</w:t>
      </w:r>
      <w:r w:rsidRPr="006D774B">
        <w:rPr>
          <w:color w:val="000000" w:themeColor="text1"/>
        </w:rPr>
        <w:t xml:space="preserve"> </w:t>
      </w:r>
      <w:hyperlink r:id="rId195" w:history="1">
        <w:r w:rsidRPr="007C60DF">
          <w:rPr>
            <w:rStyle w:val="Hyperlink"/>
            <w:i/>
            <w:iCs/>
          </w:rPr>
          <w:t>NASA Worldview</w:t>
        </w:r>
      </w:hyperlink>
      <w:r>
        <w:rPr>
          <w:color w:val="000000" w:themeColor="text1"/>
        </w:rPr>
        <w:t xml:space="preserve"> [website], accessed 26 September 2024.</w:t>
      </w:r>
    </w:p>
    <w:p w14:paraId="4C5436C6" w14:textId="77777777" w:rsidR="00BE05F0" w:rsidRPr="0087503B" w:rsidRDefault="00BE05F0" w:rsidP="00BE05F0">
      <w:pPr>
        <w:rPr>
          <w:color w:val="000000" w:themeColor="text1"/>
        </w:rPr>
      </w:pPr>
      <w:r>
        <w:rPr>
          <w:color w:val="000000" w:themeColor="text1"/>
        </w:rPr>
        <w:t>NDDB (</w:t>
      </w:r>
      <w:r w:rsidRPr="00713016">
        <w:rPr>
          <w:color w:val="000000" w:themeColor="text1"/>
        </w:rPr>
        <w:t>National Dairy Development Board</w:t>
      </w:r>
      <w:r>
        <w:rPr>
          <w:color w:val="000000" w:themeColor="text1"/>
        </w:rPr>
        <w:t xml:space="preserve">) (2017) </w:t>
      </w:r>
      <w:hyperlink r:id="rId196" w:history="1">
        <w:r w:rsidRPr="00713016">
          <w:rPr>
            <w:rStyle w:val="Hyperlink"/>
            <w:i/>
            <w:iCs/>
          </w:rPr>
          <w:t>NDDB</w:t>
        </w:r>
      </w:hyperlink>
      <w:r>
        <w:rPr>
          <w:color w:val="000000" w:themeColor="text1"/>
        </w:rPr>
        <w:t xml:space="preserve"> [website], accessed 26 September 2024.</w:t>
      </w:r>
      <w:r w:rsidRPr="0087503B">
        <w:rPr>
          <w:color w:val="000000" w:themeColor="text1"/>
        </w:rPr>
        <w:t xml:space="preserve"> </w:t>
      </w:r>
    </w:p>
    <w:p w14:paraId="55C62604" w14:textId="77777777" w:rsidR="00BE05F0" w:rsidRPr="0087503B" w:rsidRDefault="00BE05F0" w:rsidP="00BE05F0">
      <w:pPr>
        <w:rPr>
          <w:color w:val="000000" w:themeColor="text1"/>
        </w:rPr>
      </w:pPr>
      <w:proofErr w:type="spellStart"/>
      <w:r w:rsidRPr="003C1ADF">
        <w:rPr>
          <w:color w:val="000000" w:themeColor="text1"/>
        </w:rPr>
        <w:t>Nearmap</w:t>
      </w:r>
      <w:proofErr w:type="spellEnd"/>
      <w:r w:rsidRPr="003C1ADF">
        <w:rPr>
          <w:color w:val="000000" w:themeColor="text1"/>
        </w:rPr>
        <w:t xml:space="preserve"> (2024) </w:t>
      </w:r>
      <w:hyperlink r:id="rId197" w:history="1">
        <w:proofErr w:type="spellStart"/>
        <w:r w:rsidRPr="003C1ADF">
          <w:rPr>
            <w:rStyle w:val="Hyperlink"/>
            <w:i/>
            <w:iCs/>
          </w:rPr>
          <w:t>Nearmap</w:t>
        </w:r>
        <w:proofErr w:type="spellEnd"/>
        <w:r w:rsidRPr="003C1ADF">
          <w:rPr>
            <w:rStyle w:val="Hyperlink"/>
            <w:i/>
            <w:iCs/>
          </w:rPr>
          <w:t xml:space="preserve"> AU</w:t>
        </w:r>
      </w:hyperlink>
      <w:r w:rsidRPr="003C1ADF">
        <w:rPr>
          <w:color w:val="000000" w:themeColor="text1"/>
        </w:rPr>
        <w:t xml:space="preserve"> [website], accessed 26 September 2024.</w:t>
      </w:r>
    </w:p>
    <w:p w14:paraId="2DAD4A5C" w14:textId="77777777" w:rsidR="00BE05F0" w:rsidRPr="0087503B" w:rsidRDefault="00BE05F0" w:rsidP="00BE05F0">
      <w:pPr>
        <w:rPr>
          <w:color w:val="000000" w:themeColor="text1"/>
        </w:rPr>
      </w:pPr>
      <w:r>
        <w:rPr>
          <w:color w:val="000000" w:themeColor="text1"/>
        </w:rPr>
        <w:t>NESA (</w:t>
      </w:r>
      <w:r w:rsidRPr="0087503B">
        <w:rPr>
          <w:color w:val="000000" w:themeColor="text1"/>
        </w:rPr>
        <w:t>NSW Education Standards Authority</w:t>
      </w:r>
      <w:r>
        <w:rPr>
          <w:color w:val="000000" w:themeColor="text1"/>
        </w:rPr>
        <w:t>)</w:t>
      </w:r>
      <w:r w:rsidRPr="0087503B">
        <w:rPr>
          <w:color w:val="000000" w:themeColor="text1"/>
        </w:rPr>
        <w:t xml:space="preserve"> </w:t>
      </w:r>
      <w:r>
        <w:rPr>
          <w:color w:val="000000" w:themeColor="text1"/>
        </w:rPr>
        <w:t>(2022) ‘</w:t>
      </w:r>
      <w:hyperlink r:id="rId198" w:anchor="geography-hsc-examination-specifications-geography_11_12_2022" w:history="1">
        <w:r w:rsidRPr="00834495">
          <w:rPr>
            <w:rStyle w:val="Hyperlink"/>
          </w:rPr>
          <w:t>Assessment: Geography HSC examination specifications</w:t>
        </w:r>
      </w:hyperlink>
      <w:r>
        <w:rPr>
          <w:color w:val="000000" w:themeColor="text1"/>
        </w:rPr>
        <w:t xml:space="preserve">’, </w:t>
      </w:r>
      <w:r w:rsidRPr="00834495">
        <w:rPr>
          <w:rStyle w:val="Emphasis"/>
        </w:rPr>
        <w:t>Geography 11–12 Syllabus</w:t>
      </w:r>
      <w:r>
        <w:rPr>
          <w:color w:val="000000" w:themeColor="text1"/>
        </w:rPr>
        <w:t>, NSW Curriculum website, accessed 26 September 2024.</w:t>
      </w:r>
    </w:p>
    <w:p w14:paraId="6C0A7C44" w14:textId="77777777" w:rsidR="00BE05F0" w:rsidRPr="0087503B" w:rsidRDefault="00BE05F0" w:rsidP="00BE05F0">
      <w:pPr>
        <w:rPr>
          <w:color w:val="000000" w:themeColor="text1"/>
        </w:rPr>
      </w:pPr>
      <w:r w:rsidRPr="00D615EA">
        <w:rPr>
          <w:color w:val="000000" w:themeColor="text1"/>
        </w:rPr>
        <w:t>——</w:t>
      </w:r>
      <w:r w:rsidRPr="00D615EA" w:rsidDel="00D615EA">
        <w:rPr>
          <w:color w:val="000000" w:themeColor="text1"/>
        </w:rPr>
        <w:t xml:space="preserve"> </w:t>
      </w:r>
      <w:r>
        <w:rPr>
          <w:color w:val="000000" w:themeColor="text1"/>
        </w:rPr>
        <w:t>(</w:t>
      </w:r>
      <w:r w:rsidRPr="0087503B">
        <w:rPr>
          <w:color w:val="000000" w:themeColor="text1"/>
        </w:rPr>
        <w:t>2024</w:t>
      </w:r>
      <w:r>
        <w:rPr>
          <w:color w:val="000000" w:themeColor="text1"/>
        </w:rPr>
        <w:t>a)</w:t>
      </w:r>
      <w:r w:rsidRPr="0087503B">
        <w:rPr>
          <w:color w:val="000000" w:themeColor="text1"/>
        </w:rPr>
        <w:t xml:space="preserve"> </w:t>
      </w:r>
      <w:r>
        <w:rPr>
          <w:color w:val="000000" w:themeColor="text1"/>
        </w:rPr>
        <w:t>‘</w:t>
      </w:r>
      <w:hyperlink r:id="rId199" w:history="1">
        <w:r w:rsidRPr="00287272">
          <w:rPr>
            <w:rStyle w:val="Hyperlink"/>
          </w:rPr>
          <w:t>Glossary of key words</w:t>
        </w:r>
      </w:hyperlink>
      <w:r>
        <w:rPr>
          <w:color w:val="000000" w:themeColor="text1"/>
        </w:rPr>
        <w:t>’,</w:t>
      </w:r>
      <w:r w:rsidRPr="0087503B">
        <w:rPr>
          <w:color w:val="000000" w:themeColor="text1"/>
        </w:rPr>
        <w:t xml:space="preserve"> </w:t>
      </w:r>
      <w:r>
        <w:rPr>
          <w:color w:val="000000" w:themeColor="text1"/>
        </w:rPr>
        <w:t xml:space="preserve">Student guide, </w:t>
      </w:r>
      <w:r w:rsidRPr="0087503B">
        <w:rPr>
          <w:color w:val="000000" w:themeColor="text1"/>
        </w:rPr>
        <w:t>NSW Government</w:t>
      </w:r>
      <w:r>
        <w:rPr>
          <w:color w:val="000000" w:themeColor="text1"/>
        </w:rPr>
        <w:t xml:space="preserve"> website, accessed 26 September 2024</w:t>
      </w:r>
      <w:r w:rsidRPr="0087503B">
        <w:rPr>
          <w:color w:val="000000" w:themeColor="text1"/>
        </w:rPr>
        <w:t>.</w:t>
      </w:r>
    </w:p>
    <w:p w14:paraId="694E3C87" w14:textId="77777777" w:rsidR="00BE05F0" w:rsidRPr="0087503B" w:rsidRDefault="00BE05F0" w:rsidP="00BE05F0">
      <w:pPr>
        <w:rPr>
          <w:color w:val="000000" w:themeColor="text1"/>
        </w:rPr>
      </w:pPr>
      <w:r w:rsidRPr="00BF19B1">
        <w:rPr>
          <w:color w:val="000000" w:themeColor="text1"/>
        </w:rPr>
        <w:t>——</w:t>
      </w:r>
      <w:r>
        <w:rPr>
          <w:color w:val="000000" w:themeColor="text1"/>
        </w:rPr>
        <w:t>(2024b) ‘</w:t>
      </w:r>
      <w:hyperlink r:id="rId200" w:history="1">
        <w:r w:rsidRPr="00D70BA9">
          <w:rPr>
            <w:rStyle w:val="Hyperlink"/>
          </w:rPr>
          <w:t>HSC exam papers</w:t>
        </w:r>
      </w:hyperlink>
      <w:r>
        <w:rPr>
          <w:color w:val="000000" w:themeColor="text1"/>
        </w:rPr>
        <w:t xml:space="preserve">’, </w:t>
      </w:r>
      <w:r w:rsidRPr="00D70BA9">
        <w:rPr>
          <w:rStyle w:val="Emphasis"/>
        </w:rPr>
        <w:t>Resources</w:t>
      </w:r>
      <w:r>
        <w:rPr>
          <w:color w:val="000000" w:themeColor="text1"/>
        </w:rPr>
        <w:t>, NESA website, accessed 26 September 2024.</w:t>
      </w:r>
    </w:p>
    <w:p w14:paraId="797502BF" w14:textId="77777777" w:rsidR="00BE05F0" w:rsidRPr="0087503B" w:rsidRDefault="00BE05F0" w:rsidP="00BE05F0">
      <w:pPr>
        <w:rPr>
          <w:color w:val="000000" w:themeColor="text1"/>
        </w:rPr>
      </w:pPr>
      <w:r w:rsidRPr="0087503B">
        <w:rPr>
          <w:color w:val="000000" w:themeColor="text1"/>
        </w:rPr>
        <w:t xml:space="preserve">NGO Report </w:t>
      </w:r>
      <w:r>
        <w:rPr>
          <w:color w:val="000000" w:themeColor="text1"/>
        </w:rPr>
        <w:t>(</w:t>
      </w:r>
      <w:r w:rsidRPr="0087503B">
        <w:rPr>
          <w:color w:val="000000" w:themeColor="text1"/>
        </w:rPr>
        <w:t>2023</w:t>
      </w:r>
      <w:r>
        <w:rPr>
          <w:color w:val="000000" w:themeColor="text1"/>
        </w:rPr>
        <w:t>)</w:t>
      </w:r>
      <w:r w:rsidRPr="0087503B">
        <w:rPr>
          <w:color w:val="000000" w:themeColor="text1"/>
        </w:rPr>
        <w:t xml:space="preserve"> </w:t>
      </w:r>
      <w:r>
        <w:rPr>
          <w:color w:val="000000" w:themeColor="text1"/>
        </w:rPr>
        <w:t>‘</w:t>
      </w:r>
      <w:hyperlink r:id="rId201" w:anchor=":~:text=The%20World%20Health%20Organization%20%28WHO%29%20is%20an%20IGO%2C,health-related%20issues%20and%20promote%20health%20and%20well-being%20worldwide" w:history="1">
        <w:r w:rsidRPr="00CE3815">
          <w:rPr>
            <w:rStyle w:val="Hyperlink"/>
          </w:rPr>
          <w:t>IGO Vs NGO: Difference, Similarities &amp; Examples</w:t>
        </w:r>
      </w:hyperlink>
      <w:r>
        <w:rPr>
          <w:color w:val="000000" w:themeColor="text1"/>
        </w:rPr>
        <w:t>’,</w:t>
      </w:r>
      <w:r w:rsidRPr="0087503B">
        <w:rPr>
          <w:color w:val="000000" w:themeColor="text1"/>
        </w:rPr>
        <w:t xml:space="preserve"> </w:t>
      </w:r>
      <w:r w:rsidRPr="00CE3815">
        <w:rPr>
          <w:rStyle w:val="Emphasis"/>
        </w:rPr>
        <w:t>NGO Guide</w:t>
      </w:r>
      <w:r>
        <w:rPr>
          <w:color w:val="000000" w:themeColor="text1"/>
        </w:rPr>
        <w:t>, NGO Report website, accessed 26 September 2024.</w:t>
      </w:r>
      <w:r w:rsidRPr="0087503B">
        <w:rPr>
          <w:color w:val="000000" w:themeColor="text1"/>
        </w:rPr>
        <w:t xml:space="preserve"> </w:t>
      </w:r>
    </w:p>
    <w:p w14:paraId="18F75552" w14:textId="77777777" w:rsidR="00BE05F0" w:rsidRPr="0087503B" w:rsidRDefault="00BE05F0" w:rsidP="00BE05F0">
      <w:pPr>
        <w:rPr>
          <w:color w:val="000000" w:themeColor="text1"/>
        </w:rPr>
      </w:pPr>
      <w:r>
        <w:rPr>
          <w:color w:val="000000" w:themeColor="text1"/>
        </w:rPr>
        <w:t>NRCS (</w:t>
      </w:r>
      <w:r w:rsidRPr="003A15D7">
        <w:rPr>
          <w:color w:val="000000" w:themeColor="text1"/>
        </w:rPr>
        <w:t>Natural Resources Conservation Service</w:t>
      </w:r>
      <w:r>
        <w:rPr>
          <w:color w:val="000000" w:themeColor="text1"/>
        </w:rPr>
        <w:t>)</w:t>
      </w:r>
      <w:r w:rsidRPr="0087503B">
        <w:rPr>
          <w:color w:val="000000" w:themeColor="text1"/>
        </w:rPr>
        <w:t xml:space="preserve"> </w:t>
      </w:r>
      <w:r>
        <w:rPr>
          <w:color w:val="000000" w:themeColor="text1"/>
        </w:rPr>
        <w:t>– USDA (U.S. Department of Agriculture) (2019)</w:t>
      </w:r>
      <w:r w:rsidRPr="0087503B">
        <w:rPr>
          <w:color w:val="000000" w:themeColor="text1"/>
        </w:rPr>
        <w:t xml:space="preserve"> </w:t>
      </w:r>
      <w:hyperlink r:id="rId202" w:history="1">
        <w:r w:rsidRPr="006A7ECE">
          <w:rPr>
            <w:rStyle w:val="Hyperlink"/>
            <w:i/>
            <w:iCs/>
          </w:rPr>
          <w:t>Web Soil Survey</w:t>
        </w:r>
      </w:hyperlink>
      <w:r w:rsidRPr="0087503B">
        <w:rPr>
          <w:color w:val="000000" w:themeColor="text1"/>
        </w:rPr>
        <w:t xml:space="preserve"> </w:t>
      </w:r>
      <w:r>
        <w:rPr>
          <w:color w:val="000000" w:themeColor="text1"/>
        </w:rPr>
        <w:t>[website], accessed 26 September 2024.</w:t>
      </w:r>
      <w:r w:rsidRPr="0087503B">
        <w:rPr>
          <w:color w:val="000000" w:themeColor="text1"/>
        </w:rPr>
        <w:t xml:space="preserve"> </w:t>
      </w:r>
    </w:p>
    <w:p w14:paraId="6390EF0C" w14:textId="77777777" w:rsidR="00BE05F0" w:rsidRPr="0087503B" w:rsidRDefault="00BE05F0" w:rsidP="00BE05F0">
      <w:pPr>
        <w:rPr>
          <w:color w:val="000000" w:themeColor="text1"/>
        </w:rPr>
      </w:pPr>
      <w:r>
        <w:rPr>
          <w:color w:val="000000" w:themeColor="text1"/>
        </w:rPr>
        <w:t xml:space="preserve">NSW </w:t>
      </w:r>
      <w:r w:rsidRPr="00186A9A">
        <w:rPr>
          <w:color w:val="000000" w:themeColor="text1"/>
        </w:rPr>
        <w:t>Department of Customer Service</w:t>
      </w:r>
      <w:r>
        <w:rPr>
          <w:color w:val="000000" w:themeColor="text1"/>
        </w:rPr>
        <w:t xml:space="preserve">, Spatial Services (n.d.) </w:t>
      </w:r>
      <w:hyperlink r:id="rId203" w:history="1">
        <w:r w:rsidRPr="00002456">
          <w:rPr>
            <w:rStyle w:val="Hyperlink"/>
            <w:i/>
            <w:iCs/>
          </w:rPr>
          <w:t xml:space="preserve">SIX (Spatial Information </w:t>
        </w:r>
        <w:proofErr w:type="spellStart"/>
        <w:r w:rsidRPr="00002456">
          <w:rPr>
            <w:rStyle w:val="Hyperlink"/>
            <w:i/>
            <w:iCs/>
          </w:rPr>
          <w:t>eXchange</w:t>
        </w:r>
        <w:proofErr w:type="spellEnd"/>
        <w:r w:rsidRPr="00002456">
          <w:rPr>
            <w:rStyle w:val="Hyperlink"/>
            <w:i/>
            <w:iCs/>
          </w:rPr>
          <w:t>) Maps</w:t>
        </w:r>
      </w:hyperlink>
      <w:r>
        <w:rPr>
          <w:color w:val="000000" w:themeColor="text1"/>
        </w:rPr>
        <w:t xml:space="preserve"> [website], accessed 26 September 2024</w:t>
      </w:r>
      <w:r w:rsidRPr="0087503B">
        <w:rPr>
          <w:color w:val="000000" w:themeColor="text1"/>
        </w:rPr>
        <w:t>.</w:t>
      </w:r>
    </w:p>
    <w:p w14:paraId="4A2F8B68" w14:textId="77777777" w:rsidR="00BE05F0" w:rsidRPr="0087503B" w:rsidRDefault="00BE05F0" w:rsidP="00BE05F0">
      <w:pPr>
        <w:rPr>
          <w:color w:val="000000" w:themeColor="text1"/>
        </w:rPr>
      </w:pPr>
      <w:r>
        <w:rPr>
          <w:color w:val="000000" w:themeColor="text1"/>
        </w:rPr>
        <w:lastRenderedPageBreak/>
        <w:t xml:space="preserve">NSW </w:t>
      </w:r>
      <w:r w:rsidRPr="0087503B">
        <w:rPr>
          <w:color w:val="000000" w:themeColor="text1"/>
        </w:rPr>
        <w:t>Department of Primary Industries</w:t>
      </w:r>
      <w:r w:rsidRPr="00EE15C3">
        <w:t xml:space="preserve"> </w:t>
      </w:r>
      <w:r w:rsidRPr="00EE15C3">
        <w:rPr>
          <w:color w:val="000000" w:themeColor="text1"/>
        </w:rPr>
        <w:t>and Regional Development</w:t>
      </w:r>
      <w:r w:rsidRPr="0087503B">
        <w:rPr>
          <w:color w:val="000000" w:themeColor="text1"/>
        </w:rPr>
        <w:t xml:space="preserve"> </w:t>
      </w:r>
      <w:r>
        <w:rPr>
          <w:color w:val="000000" w:themeColor="text1"/>
        </w:rPr>
        <w:t>(</w:t>
      </w:r>
      <w:r w:rsidRPr="0087503B">
        <w:rPr>
          <w:color w:val="000000" w:themeColor="text1"/>
        </w:rPr>
        <w:t>n.d.</w:t>
      </w:r>
      <w:r>
        <w:rPr>
          <w:color w:val="000000" w:themeColor="text1"/>
        </w:rPr>
        <w:t>) ‘</w:t>
      </w:r>
      <w:hyperlink r:id="rId204" w:history="1">
        <w:r w:rsidRPr="00EE4129">
          <w:rPr>
            <w:rStyle w:val="Hyperlink"/>
          </w:rPr>
          <w:t>Dairy</w:t>
        </w:r>
      </w:hyperlink>
      <w:r w:rsidRPr="00EE4129">
        <w:rPr>
          <w:color w:val="000000" w:themeColor="text1"/>
        </w:rPr>
        <w:t xml:space="preserve">’, </w:t>
      </w:r>
      <w:r w:rsidRPr="00EE4129">
        <w:rPr>
          <w:rStyle w:val="Emphasis"/>
        </w:rPr>
        <w:t>Animals &amp; livestock</w:t>
      </w:r>
      <w:r w:rsidRPr="00EE4129">
        <w:rPr>
          <w:color w:val="000000" w:themeColor="text1"/>
        </w:rPr>
        <w:t>, NSW Department of Primary Industries and Regional Development</w:t>
      </w:r>
      <w:r w:rsidRPr="0087503B">
        <w:rPr>
          <w:color w:val="000000" w:themeColor="text1"/>
        </w:rPr>
        <w:t xml:space="preserve"> </w:t>
      </w:r>
      <w:r>
        <w:rPr>
          <w:color w:val="000000" w:themeColor="text1"/>
        </w:rPr>
        <w:t xml:space="preserve">website, </w:t>
      </w:r>
      <w:r w:rsidRPr="00EE4129">
        <w:rPr>
          <w:color w:val="000000" w:themeColor="text1"/>
        </w:rPr>
        <w:t>accessed 26 September 2024</w:t>
      </w:r>
      <w:r>
        <w:rPr>
          <w:color w:val="000000" w:themeColor="text1"/>
        </w:rPr>
        <w:t>.</w:t>
      </w:r>
    </w:p>
    <w:p w14:paraId="1D03EBC7" w14:textId="77777777" w:rsidR="00BE05F0" w:rsidRPr="0087503B" w:rsidRDefault="00BE05F0" w:rsidP="00BE05F0">
      <w:pPr>
        <w:rPr>
          <w:color w:val="000000" w:themeColor="text1"/>
        </w:rPr>
      </w:pPr>
      <w:r>
        <w:rPr>
          <w:color w:val="000000" w:themeColor="text1"/>
        </w:rPr>
        <w:t>NSW</w:t>
      </w:r>
      <w:r w:rsidRPr="0087503B">
        <w:rPr>
          <w:color w:val="000000" w:themeColor="text1"/>
        </w:rPr>
        <w:t xml:space="preserve"> Food Authority </w:t>
      </w:r>
      <w:r>
        <w:rPr>
          <w:color w:val="000000" w:themeColor="text1"/>
        </w:rPr>
        <w:t>(2024)</w:t>
      </w:r>
      <w:r w:rsidRPr="0087503B">
        <w:rPr>
          <w:color w:val="000000" w:themeColor="text1"/>
        </w:rPr>
        <w:t xml:space="preserve"> </w:t>
      </w:r>
      <w:r>
        <w:rPr>
          <w:color w:val="000000" w:themeColor="text1"/>
        </w:rPr>
        <w:t>‘</w:t>
      </w:r>
      <w:hyperlink r:id="rId205" w:history="1">
        <w:r w:rsidRPr="009B725C">
          <w:rPr>
            <w:rStyle w:val="Hyperlink"/>
          </w:rPr>
          <w:t>Dairy processing</w:t>
        </w:r>
      </w:hyperlink>
      <w:r>
        <w:rPr>
          <w:color w:val="000000" w:themeColor="text1"/>
        </w:rPr>
        <w:t xml:space="preserve">’, </w:t>
      </w:r>
      <w:r w:rsidRPr="009B725C">
        <w:rPr>
          <w:rStyle w:val="Emphasis"/>
        </w:rPr>
        <w:t>Dairy</w:t>
      </w:r>
      <w:r>
        <w:rPr>
          <w:color w:val="000000" w:themeColor="text1"/>
        </w:rPr>
        <w:t>,</w:t>
      </w:r>
      <w:r w:rsidRPr="0087503B">
        <w:rPr>
          <w:color w:val="000000" w:themeColor="text1"/>
        </w:rPr>
        <w:t xml:space="preserve"> NSW Food Authority </w:t>
      </w:r>
      <w:r>
        <w:rPr>
          <w:color w:val="000000" w:themeColor="text1"/>
        </w:rPr>
        <w:t>website,</w:t>
      </w:r>
      <w:r w:rsidRPr="0087503B">
        <w:rPr>
          <w:color w:val="000000" w:themeColor="text1"/>
        </w:rPr>
        <w:t xml:space="preserve"> accessed </w:t>
      </w:r>
      <w:r>
        <w:rPr>
          <w:color w:val="000000" w:themeColor="text1"/>
        </w:rPr>
        <w:t>26 September 2024.</w:t>
      </w:r>
    </w:p>
    <w:p w14:paraId="3A78E059" w14:textId="77777777" w:rsidR="00BE05F0" w:rsidRDefault="00BE05F0" w:rsidP="00BE05F0">
      <w:pPr>
        <w:rPr>
          <w:color w:val="000000" w:themeColor="text1"/>
        </w:rPr>
      </w:pPr>
      <w:r w:rsidRPr="0087503B">
        <w:rPr>
          <w:color w:val="000000" w:themeColor="text1"/>
        </w:rPr>
        <w:t>OECD</w:t>
      </w:r>
      <w:r>
        <w:rPr>
          <w:color w:val="000000" w:themeColor="text1"/>
        </w:rPr>
        <w:t xml:space="preserve"> (</w:t>
      </w:r>
      <w:r w:rsidRPr="001D1DB7">
        <w:rPr>
          <w:color w:val="000000" w:themeColor="text1"/>
        </w:rPr>
        <w:t>Organisation for Economic Cooperation and Development</w:t>
      </w:r>
      <w:r>
        <w:rPr>
          <w:color w:val="000000" w:themeColor="text1"/>
        </w:rPr>
        <w:t>)</w:t>
      </w:r>
      <w:r w:rsidRPr="0087503B">
        <w:rPr>
          <w:color w:val="000000" w:themeColor="text1"/>
        </w:rPr>
        <w:t xml:space="preserve"> </w:t>
      </w:r>
      <w:r>
        <w:rPr>
          <w:color w:val="000000" w:themeColor="text1"/>
        </w:rPr>
        <w:t>(2021) ‘</w:t>
      </w:r>
      <w:hyperlink r:id="rId206" w:history="1">
        <w:r w:rsidRPr="00203DE6">
          <w:rPr>
            <w:rStyle w:val="Hyperlink"/>
          </w:rPr>
          <w:t>4. Understanding the six criteria: Definitions, elements for analysis and key challenges</w:t>
        </w:r>
      </w:hyperlink>
      <w:r>
        <w:rPr>
          <w:color w:val="000000" w:themeColor="text1"/>
        </w:rPr>
        <w:t xml:space="preserve">’, in </w:t>
      </w:r>
      <w:r w:rsidRPr="00754878">
        <w:rPr>
          <w:rStyle w:val="Emphasis"/>
        </w:rPr>
        <w:t>Applying Evaluation Criteria Thoughtfully</w:t>
      </w:r>
      <w:r>
        <w:rPr>
          <w:color w:val="000000" w:themeColor="text1"/>
        </w:rPr>
        <w:t xml:space="preserve">, </w:t>
      </w:r>
      <w:r w:rsidRPr="002B76D3">
        <w:rPr>
          <w:color w:val="000000" w:themeColor="text1"/>
        </w:rPr>
        <w:t>OECD Publishing, Paris</w:t>
      </w:r>
      <w:r>
        <w:rPr>
          <w:color w:val="000000" w:themeColor="text1"/>
        </w:rPr>
        <w:t>, accessed 26 September 2024.</w:t>
      </w:r>
      <w:r w:rsidRPr="0087503B">
        <w:rPr>
          <w:color w:val="000000" w:themeColor="text1"/>
        </w:rPr>
        <w:t xml:space="preserve"> </w:t>
      </w:r>
    </w:p>
    <w:p w14:paraId="4A4392DE" w14:textId="77777777" w:rsidR="00BE05F0" w:rsidRPr="0087503B" w:rsidRDefault="00BE05F0" w:rsidP="00BE05F0">
      <w:pPr>
        <w:rPr>
          <w:color w:val="000000" w:themeColor="text1"/>
        </w:rPr>
      </w:pPr>
      <w:r w:rsidRPr="0087503B">
        <w:rPr>
          <w:color w:val="000000" w:themeColor="text1"/>
        </w:rPr>
        <w:t xml:space="preserve">Our World in Data </w:t>
      </w:r>
      <w:r>
        <w:rPr>
          <w:color w:val="000000" w:themeColor="text1"/>
        </w:rPr>
        <w:t>(</w:t>
      </w:r>
      <w:r w:rsidRPr="0087503B">
        <w:rPr>
          <w:color w:val="000000" w:themeColor="text1"/>
        </w:rPr>
        <w:t>n.d.</w:t>
      </w:r>
      <w:r>
        <w:rPr>
          <w:color w:val="000000" w:themeColor="text1"/>
        </w:rPr>
        <w:t>a)</w:t>
      </w:r>
      <w:r w:rsidRPr="0087503B">
        <w:rPr>
          <w:color w:val="000000" w:themeColor="text1"/>
        </w:rPr>
        <w:t xml:space="preserve"> </w:t>
      </w:r>
      <w:hyperlink r:id="rId207" w:history="1">
        <w:r>
          <w:rPr>
            <w:rStyle w:val="Hyperlink"/>
            <w:i/>
            <w:iCs/>
          </w:rPr>
          <w:t>Number of companies publishing sustainability reports that meet the minimum reporting requirements, 2016 to 2021</w:t>
        </w:r>
      </w:hyperlink>
      <w:r>
        <w:rPr>
          <w:color w:val="000000" w:themeColor="text1"/>
        </w:rPr>
        <w:t xml:space="preserve">, </w:t>
      </w:r>
      <w:r w:rsidRPr="00276E7F">
        <w:rPr>
          <w:color w:val="000000" w:themeColor="text1"/>
        </w:rPr>
        <w:t>Our World in Data</w:t>
      </w:r>
      <w:r>
        <w:rPr>
          <w:color w:val="000000" w:themeColor="text1"/>
        </w:rPr>
        <w:t xml:space="preserve"> website, accessed 26 September 2024.</w:t>
      </w:r>
    </w:p>
    <w:p w14:paraId="1D663501" w14:textId="77777777" w:rsidR="00BE05F0" w:rsidRPr="0087503B" w:rsidRDefault="00BE05F0" w:rsidP="00BE05F0">
      <w:pPr>
        <w:rPr>
          <w:color w:val="000000" w:themeColor="text1"/>
        </w:rPr>
      </w:pPr>
      <w:r w:rsidRPr="00DC47F6">
        <w:rPr>
          <w:color w:val="000000" w:themeColor="text1"/>
        </w:rPr>
        <w:t>——</w:t>
      </w:r>
      <w:r w:rsidRPr="00DC47F6" w:rsidDel="00DC47F6">
        <w:rPr>
          <w:color w:val="000000" w:themeColor="text1"/>
        </w:rPr>
        <w:t xml:space="preserve"> </w:t>
      </w:r>
      <w:r>
        <w:rPr>
          <w:color w:val="000000" w:themeColor="text1"/>
        </w:rPr>
        <w:t>(</w:t>
      </w:r>
      <w:r w:rsidRPr="0087503B">
        <w:rPr>
          <w:color w:val="000000" w:themeColor="text1"/>
        </w:rPr>
        <w:t>n.d</w:t>
      </w:r>
      <w:r>
        <w:rPr>
          <w:color w:val="000000" w:themeColor="text1"/>
        </w:rPr>
        <w:t>.b)</w:t>
      </w:r>
      <w:r w:rsidRPr="0087503B">
        <w:rPr>
          <w:color w:val="000000" w:themeColor="text1"/>
        </w:rPr>
        <w:t xml:space="preserve"> </w:t>
      </w:r>
      <w:hyperlink r:id="rId208" w:history="1">
        <w:r w:rsidRPr="00D955BA">
          <w:rPr>
            <w:rStyle w:val="Hyperlink"/>
            <w:i/>
            <w:iCs/>
          </w:rPr>
          <w:t>Share of people who believe in climate change and think it's a serious threat to humanity, 2023</w:t>
        </w:r>
      </w:hyperlink>
      <w:r>
        <w:rPr>
          <w:color w:val="000000" w:themeColor="text1"/>
        </w:rPr>
        <w:t>,</w:t>
      </w:r>
      <w:r w:rsidRPr="0087503B">
        <w:rPr>
          <w:color w:val="000000" w:themeColor="text1"/>
        </w:rPr>
        <w:t xml:space="preserve"> </w:t>
      </w:r>
      <w:r w:rsidRPr="00D955BA">
        <w:rPr>
          <w:color w:val="000000" w:themeColor="text1"/>
        </w:rPr>
        <w:t>Our World in Data website, accessed 26 September 2024.</w:t>
      </w:r>
    </w:p>
    <w:p w14:paraId="750C1F7B" w14:textId="77777777" w:rsidR="00BE05F0" w:rsidRPr="0087503B" w:rsidRDefault="00BE05F0" w:rsidP="00BE05F0">
      <w:pPr>
        <w:rPr>
          <w:color w:val="000000" w:themeColor="text1"/>
        </w:rPr>
      </w:pPr>
      <w:r w:rsidRPr="0068768D">
        <w:rPr>
          <w:color w:val="000000" w:themeColor="text1"/>
        </w:rPr>
        <w:t>——</w:t>
      </w:r>
      <w:r w:rsidRPr="0068768D" w:rsidDel="0068768D">
        <w:rPr>
          <w:color w:val="000000" w:themeColor="text1"/>
        </w:rPr>
        <w:t xml:space="preserve"> </w:t>
      </w:r>
      <w:r>
        <w:rPr>
          <w:color w:val="000000" w:themeColor="text1"/>
        </w:rPr>
        <w:t>(</w:t>
      </w:r>
      <w:r w:rsidRPr="0087503B">
        <w:rPr>
          <w:color w:val="000000" w:themeColor="text1"/>
        </w:rPr>
        <w:t>n.d.</w:t>
      </w:r>
      <w:r>
        <w:rPr>
          <w:color w:val="000000" w:themeColor="text1"/>
        </w:rPr>
        <w:t>c)</w:t>
      </w:r>
      <w:r w:rsidRPr="0087503B">
        <w:rPr>
          <w:color w:val="000000" w:themeColor="text1"/>
        </w:rPr>
        <w:t xml:space="preserve"> </w:t>
      </w:r>
      <w:hyperlink r:id="rId209" w:history="1">
        <w:r w:rsidRPr="00223EB4">
          <w:rPr>
            <w:rStyle w:val="Hyperlink"/>
            <w:i/>
            <w:iCs/>
          </w:rPr>
          <w:t>Share of people who support policies to tackle climate change, 2023</w:t>
        </w:r>
      </w:hyperlink>
      <w:r>
        <w:rPr>
          <w:color w:val="000000" w:themeColor="text1"/>
        </w:rPr>
        <w:t xml:space="preserve">, </w:t>
      </w:r>
      <w:r w:rsidRPr="00223EB4">
        <w:rPr>
          <w:color w:val="000000" w:themeColor="text1"/>
        </w:rPr>
        <w:t>Our World in Data website, accessed 26 September 2024</w:t>
      </w:r>
      <w:r>
        <w:rPr>
          <w:color w:val="000000" w:themeColor="text1"/>
        </w:rPr>
        <w:t>.</w:t>
      </w:r>
      <w:r w:rsidRPr="0087503B">
        <w:rPr>
          <w:color w:val="000000" w:themeColor="text1"/>
        </w:rPr>
        <w:t xml:space="preserve"> </w:t>
      </w:r>
    </w:p>
    <w:p w14:paraId="6D20B3C2" w14:textId="77777777" w:rsidR="00BE05F0" w:rsidRPr="0087503B" w:rsidRDefault="00BE05F0" w:rsidP="00BE05F0">
      <w:pPr>
        <w:rPr>
          <w:color w:val="000000" w:themeColor="text1"/>
        </w:rPr>
      </w:pPr>
      <w:r w:rsidRPr="0068768D">
        <w:rPr>
          <w:color w:val="000000" w:themeColor="text1"/>
        </w:rPr>
        <w:t>——</w:t>
      </w:r>
      <w:r w:rsidRPr="0068768D" w:rsidDel="0068768D">
        <w:rPr>
          <w:color w:val="000000" w:themeColor="text1"/>
        </w:rPr>
        <w:t xml:space="preserve"> </w:t>
      </w:r>
      <w:r>
        <w:rPr>
          <w:color w:val="000000" w:themeColor="text1"/>
        </w:rPr>
        <w:t>(</w:t>
      </w:r>
      <w:r w:rsidRPr="0087503B">
        <w:rPr>
          <w:color w:val="000000" w:themeColor="text1"/>
        </w:rPr>
        <w:t>n.d.</w:t>
      </w:r>
      <w:r>
        <w:rPr>
          <w:color w:val="000000" w:themeColor="text1"/>
        </w:rPr>
        <w:t>d)</w:t>
      </w:r>
      <w:r w:rsidRPr="0087503B">
        <w:rPr>
          <w:color w:val="000000" w:themeColor="text1"/>
        </w:rPr>
        <w:t xml:space="preserve"> </w:t>
      </w:r>
      <w:hyperlink r:id="rId210" w:history="1">
        <w:r w:rsidRPr="006A111E">
          <w:rPr>
            <w:rStyle w:val="Hyperlink"/>
            <w:i/>
            <w:iCs/>
          </w:rPr>
          <w:t>Share that think people in their country should act to tackle climate change</w:t>
        </w:r>
      </w:hyperlink>
      <w:r>
        <w:rPr>
          <w:color w:val="000000" w:themeColor="text1"/>
        </w:rPr>
        <w:t>,</w:t>
      </w:r>
      <w:r w:rsidRPr="0087503B">
        <w:rPr>
          <w:color w:val="000000" w:themeColor="text1"/>
        </w:rPr>
        <w:t xml:space="preserve"> </w:t>
      </w:r>
      <w:r w:rsidRPr="006A111E">
        <w:rPr>
          <w:color w:val="000000" w:themeColor="text1"/>
        </w:rPr>
        <w:t>Our World in Data website, accessed 26 September 2024.</w:t>
      </w:r>
      <w:r w:rsidRPr="0087503B">
        <w:rPr>
          <w:color w:val="000000" w:themeColor="text1"/>
        </w:rPr>
        <w:t xml:space="preserve"> </w:t>
      </w:r>
    </w:p>
    <w:p w14:paraId="1A9CFFE8" w14:textId="77777777" w:rsidR="00BE05F0" w:rsidRPr="0087503B" w:rsidRDefault="00BE05F0" w:rsidP="00BE05F0">
      <w:pPr>
        <w:rPr>
          <w:color w:val="000000" w:themeColor="text1"/>
        </w:rPr>
      </w:pPr>
      <w:r w:rsidRPr="00CE2DE9">
        <w:rPr>
          <w:color w:val="000000" w:themeColor="text1"/>
        </w:rPr>
        <w:t>Our World in Data team</w:t>
      </w:r>
      <w:r w:rsidRPr="00CE2DE9" w:rsidDel="00CE2DE9">
        <w:rPr>
          <w:color w:val="000000" w:themeColor="text1"/>
        </w:rPr>
        <w:t xml:space="preserve"> </w:t>
      </w:r>
      <w:r>
        <w:rPr>
          <w:color w:val="000000" w:themeColor="text1"/>
        </w:rPr>
        <w:t>(</w:t>
      </w:r>
      <w:r w:rsidRPr="0087503B">
        <w:rPr>
          <w:color w:val="000000" w:themeColor="text1"/>
        </w:rPr>
        <w:t>2023</w:t>
      </w:r>
      <w:r>
        <w:rPr>
          <w:color w:val="000000" w:themeColor="text1"/>
        </w:rPr>
        <w:t>)</w:t>
      </w:r>
      <w:r w:rsidRPr="0087503B">
        <w:rPr>
          <w:color w:val="000000" w:themeColor="text1"/>
        </w:rPr>
        <w:t xml:space="preserve"> </w:t>
      </w:r>
      <w:hyperlink r:id="rId211" w:history="1">
        <w:r w:rsidRPr="00DE3724">
          <w:rPr>
            <w:rStyle w:val="Hyperlink"/>
            <w:i/>
            <w:iCs/>
          </w:rPr>
          <w:t>SDG Tracker: Measuring Progress Towards the Sustainable Development Goals</w:t>
        </w:r>
      </w:hyperlink>
      <w:r>
        <w:rPr>
          <w:color w:val="000000" w:themeColor="text1"/>
        </w:rPr>
        <w:t>,</w:t>
      </w:r>
      <w:r w:rsidRPr="0087503B">
        <w:rPr>
          <w:color w:val="000000" w:themeColor="text1"/>
        </w:rPr>
        <w:t xml:space="preserve"> Our World in Data</w:t>
      </w:r>
      <w:r>
        <w:rPr>
          <w:color w:val="000000" w:themeColor="text1"/>
        </w:rPr>
        <w:t xml:space="preserve"> website, accessed 26 September 2024</w:t>
      </w:r>
      <w:r w:rsidRPr="0087503B">
        <w:rPr>
          <w:color w:val="000000" w:themeColor="text1"/>
        </w:rPr>
        <w:t>.</w:t>
      </w:r>
    </w:p>
    <w:p w14:paraId="14122673" w14:textId="77777777" w:rsidR="00BE05F0" w:rsidRPr="00505704" w:rsidRDefault="00BE05F0" w:rsidP="00BE05F0">
      <w:pPr>
        <w:rPr>
          <w:color w:val="000000" w:themeColor="text1"/>
        </w:rPr>
      </w:pPr>
      <w:proofErr w:type="spellStart"/>
      <w:r w:rsidRPr="0087503B">
        <w:rPr>
          <w:color w:val="000000" w:themeColor="text1"/>
        </w:rPr>
        <w:t>Pavlovskaia</w:t>
      </w:r>
      <w:proofErr w:type="spellEnd"/>
      <w:r w:rsidRPr="0087503B">
        <w:rPr>
          <w:color w:val="000000" w:themeColor="text1"/>
        </w:rPr>
        <w:t xml:space="preserve"> E </w:t>
      </w:r>
      <w:r>
        <w:rPr>
          <w:color w:val="000000" w:themeColor="text1"/>
        </w:rPr>
        <w:t>(</w:t>
      </w:r>
      <w:r w:rsidRPr="0087503B">
        <w:rPr>
          <w:color w:val="000000" w:themeColor="text1"/>
        </w:rPr>
        <w:t>2014</w:t>
      </w:r>
      <w:r>
        <w:rPr>
          <w:color w:val="000000" w:themeColor="text1"/>
        </w:rPr>
        <w:t>)</w:t>
      </w:r>
      <w:r w:rsidRPr="0087503B">
        <w:rPr>
          <w:color w:val="000000" w:themeColor="text1"/>
        </w:rPr>
        <w:t xml:space="preserve"> </w:t>
      </w:r>
      <w:r>
        <w:rPr>
          <w:color w:val="000000" w:themeColor="text1"/>
        </w:rPr>
        <w:t>‘</w:t>
      </w:r>
      <w:hyperlink r:id="rId212" w:history="1">
        <w:r w:rsidRPr="00E75698">
          <w:rPr>
            <w:rStyle w:val="Hyperlink"/>
          </w:rPr>
          <w:t>Sustainability criteria: their indicators, control, and monitoring (with examples from the biofuel sector)</w:t>
        </w:r>
      </w:hyperlink>
      <w:r>
        <w:rPr>
          <w:color w:val="000000" w:themeColor="text1"/>
        </w:rPr>
        <w:t>’</w:t>
      </w:r>
      <w:r w:rsidRPr="0087503B">
        <w:rPr>
          <w:color w:val="000000" w:themeColor="text1"/>
        </w:rPr>
        <w:t xml:space="preserve"> </w:t>
      </w:r>
      <w:r w:rsidRPr="00E75698">
        <w:rPr>
          <w:rStyle w:val="Emphasis"/>
        </w:rPr>
        <w:t>Environmental Sciences Europe</w:t>
      </w:r>
      <w:r>
        <w:rPr>
          <w:color w:val="000000" w:themeColor="text1"/>
        </w:rPr>
        <w:t>,</w:t>
      </w:r>
      <w:r w:rsidRPr="00E75698">
        <w:rPr>
          <w:color w:val="000000" w:themeColor="text1"/>
        </w:rPr>
        <w:t xml:space="preserve"> 26(1</w:t>
      </w:r>
      <w:r>
        <w:rPr>
          <w:color w:val="000000" w:themeColor="text1"/>
        </w:rPr>
        <w:t>7</w:t>
      </w:r>
      <w:r w:rsidRPr="00E75698">
        <w:rPr>
          <w:color w:val="000000" w:themeColor="text1"/>
        </w:rPr>
        <w:t>)</w:t>
      </w:r>
      <w:r>
        <w:rPr>
          <w:color w:val="000000" w:themeColor="text1"/>
        </w:rPr>
        <w:t>,doi:</w:t>
      </w:r>
      <w:r w:rsidRPr="00E75698">
        <w:rPr>
          <w:color w:val="000000" w:themeColor="text1"/>
        </w:rPr>
        <w:t>10.1186/s12302-014-0017-2</w:t>
      </w:r>
      <w:r>
        <w:rPr>
          <w:color w:val="000000" w:themeColor="text1"/>
        </w:rPr>
        <w:t>, accessed 26 September 2024</w:t>
      </w:r>
    </w:p>
    <w:p w14:paraId="1759C1FA" w14:textId="77777777" w:rsidR="00BE05F0" w:rsidRPr="0087503B" w:rsidRDefault="00BE05F0" w:rsidP="00BE05F0">
      <w:pPr>
        <w:rPr>
          <w:color w:val="000000" w:themeColor="text1"/>
        </w:rPr>
      </w:pPr>
      <w:proofErr w:type="spellStart"/>
      <w:r w:rsidRPr="002B4396">
        <w:rPr>
          <w:color w:val="000000" w:themeColor="text1"/>
        </w:rPr>
        <w:t>PPCexpo</w:t>
      </w:r>
      <w:proofErr w:type="spellEnd"/>
      <w:r w:rsidRPr="002B4396">
        <w:rPr>
          <w:color w:val="000000" w:themeColor="text1"/>
        </w:rPr>
        <w:t xml:space="preserve"> (</w:t>
      </w:r>
      <w:r w:rsidRPr="0087503B">
        <w:rPr>
          <w:color w:val="000000" w:themeColor="text1"/>
        </w:rPr>
        <w:t>2024</w:t>
      </w:r>
      <w:r>
        <w:rPr>
          <w:color w:val="000000" w:themeColor="text1"/>
        </w:rPr>
        <w:t>)</w:t>
      </w:r>
      <w:r w:rsidRPr="0087503B">
        <w:rPr>
          <w:color w:val="000000" w:themeColor="text1"/>
        </w:rPr>
        <w:t xml:space="preserve"> </w:t>
      </w:r>
      <w:r>
        <w:rPr>
          <w:color w:val="000000" w:themeColor="text1"/>
        </w:rPr>
        <w:t>‘</w:t>
      </w:r>
      <w:hyperlink r:id="rId213" w:history="1">
        <w:r w:rsidRPr="009F48FE">
          <w:rPr>
            <w:rStyle w:val="Hyperlink"/>
          </w:rPr>
          <w:t>Top 6 Ways to Visualize &amp; Present Likert Scale Data</w:t>
        </w:r>
      </w:hyperlink>
      <w:r>
        <w:rPr>
          <w:color w:val="000000" w:themeColor="text1"/>
        </w:rPr>
        <w:t>’,</w:t>
      </w:r>
      <w:r w:rsidRPr="0087503B">
        <w:rPr>
          <w:color w:val="000000" w:themeColor="text1"/>
        </w:rPr>
        <w:t xml:space="preserve"> </w:t>
      </w:r>
      <w:proofErr w:type="spellStart"/>
      <w:r w:rsidRPr="009F48FE">
        <w:rPr>
          <w:rStyle w:val="Emphasis"/>
        </w:rPr>
        <w:t>PPCexpo</w:t>
      </w:r>
      <w:proofErr w:type="spellEnd"/>
      <w:r w:rsidRPr="009F48FE">
        <w:rPr>
          <w:rStyle w:val="Emphasis"/>
        </w:rPr>
        <w:t xml:space="preserve"> blog</w:t>
      </w:r>
      <w:r>
        <w:rPr>
          <w:color w:val="000000" w:themeColor="text1"/>
        </w:rPr>
        <w:t>,</w:t>
      </w:r>
      <w:r w:rsidRPr="0087503B">
        <w:rPr>
          <w:color w:val="000000" w:themeColor="text1"/>
        </w:rPr>
        <w:t xml:space="preserve"> </w:t>
      </w:r>
      <w:r w:rsidRPr="009F48FE">
        <w:rPr>
          <w:color w:val="000000" w:themeColor="text1"/>
        </w:rPr>
        <w:t>accessed 26 September 2024</w:t>
      </w:r>
      <w:r>
        <w:rPr>
          <w:color w:val="000000" w:themeColor="text1"/>
        </w:rPr>
        <w:t>.</w:t>
      </w:r>
    </w:p>
    <w:p w14:paraId="69735023" w14:textId="77777777" w:rsidR="00BE05F0" w:rsidRPr="0087503B" w:rsidRDefault="00BE05F0" w:rsidP="00BE05F0">
      <w:pPr>
        <w:rPr>
          <w:color w:val="000000" w:themeColor="text1"/>
        </w:rPr>
      </w:pPr>
      <w:r w:rsidRPr="0087503B">
        <w:rPr>
          <w:color w:val="000000" w:themeColor="text1"/>
        </w:rPr>
        <w:t xml:space="preserve">Q-MAP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hyperlink r:id="rId214" w:history="1">
        <w:r w:rsidRPr="000F7541">
          <w:rPr>
            <w:rStyle w:val="Hyperlink"/>
            <w:i/>
            <w:iCs/>
          </w:rPr>
          <w:t>Q-MAP</w:t>
        </w:r>
      </w:hyperlink>
      <w:r>
        <w:rPr>
          <w:color w:val="000000" w:themeColor="text1"/>
        </w:rPr>
        <w:t xml:space="preserve"> [website], accessed 26 September 2024.</w:t>
      </w:r>
    </w:p>
    <w:p w14:paraId="07D63106" w14:textId="77777777" w:rsidR="00BE05F0" w:rsidRPr="0087503B" w:rsidRDefault="00BE05F0" w:rsidP="00BE05F0">
      <w:pPr>
        <w:rPr>
          <w:color w:val="000000" w:themeColor="text1"/>
        </w:rPr>
      </w:pPr>
      <w:r w:rsidRPr="0087503B">
        <w:rPr>
          <w:color w:val="000000" w:themeColor="text1"/>
        </w:rPr>
        <w:t>Rey E, Laprise</w:t>
      </w:r>
      <w:r>
        <w:rPr>
          <w:color w:val="000000" w:themeColor="text1"/>
        </w:rPr>
        <w:t xml:space="preserve"> M</w:t>
      </w:r>
      <w:r w:rsidRPr="0087503B">
        <w:rPr>
          <w:color w:val="000000" w:themeColor="text1"/>
        </w:rPr>
        <w:t xml:space="preserve"> and Lufkin</w:t>
      </w:r>
      <w:r>
        <w:rPr>
          <w:color w:val="000000" w:themeColor="text1"/>
        </w:rPr>
        <w:t xml:space="preserve"> S</w:t>
      </w:r>
      <w:r w:rsidRPr="0087503B">
        <w:rPr>
          <w:color w:val="000000" w:themeColor="text1"/>
        </w:rPr>
        <w:t xml:space="preserve"> </w:t>
      </w:r>
      <w:r>
        <w:rPr>
          <w:color w:val="000000" w:themeColor="text1"/>
        </w:rPr>
        <w:t>(</w:t>
      </w:r>
      <w:r w:rsidRPr="0087503B">
        <w:rPr>
          <w:color w:val="000000" w:themeColor="text1"/>
        </w:rPr>
        <w:t>202</w:t>
      </w:r>
      <w:r>
        <w:rPr>
          <w:color w:val="000000" w:themeColor="text1"/>
        </w:rPr>
        <w:t>2)</w:t>
      </w:r>
      <w:r w:rsidRPr="0087503B">
        <w:rPr>
          <w:color w:val="000000" w:themeColor="text1"/>
        </w:rPr>
        <w:t xml:space="preserve"> </w:t>
      </w:r>
      <w:r>
        <w:rPr>
          <w:color w:val="000000" w:themeColor="text1"/>
        </w:rPr>
        <w:t>‘</w:t>
      </w:r>
      <w:hyperlink r:id="rId215" w:history="1">
        <w:r w:rsidRPr="00126CBF">
          <w:rPr>
            <w:rStyle w:val="Hyperlink"/>
          </w:rPr>
          <w:t>Sustainability Monitoring: Principles, Challenges, and Approaches</w:t>
        </w:r>
      </w:hyperlink>
      <w:r>
        <w:rPr>
          <w:color w:val="000000" w:themeColor="text1"/>
        </w:rPr>
        <w:t>’,</w:t>
      </w:r>
      <w:r w:rsidRPr="0087503B">
        <w:rPr>
          <w:color w:val="000000" w:themeColor="text1"/>
        </w:rPr>
        <w:t xml:space="preserve"> </w:t>
      </w:r>
      <w:r>
        <w:rPr>
          <w:color w:val="000000" w:themeColor="text1"/>
        </w:rPr>
        <w:t>i</w:t>
      </w:r>
      <w:r w:rsidRPr="0087503B">
        <w:rPr>
          <w:color w:val="000000" w:themeColor="text1"/>
        </w:rPr>
        <w:t xml:space="preserve">n </w:t>
      </w:r>
      <w:r w:rsidRPr="00126CBF">
        <w:rPr>
          <w:rStyle w:val="Emphasis"/>
        </w:rPr>
        <w:t>Neighbourhoods in Transition (The Urban Book Series)</w:t>
      </w:r>
      <w:r>
        <w:rPr>
          <w:color w:val="000000" w:themeColor="text1"/>
        </w:rPr>
        <w:t xml:space="preserve">, </w:t>
      </w:r>
      <w:r w:rsidRPr="00852EC7">
        <w:rPr>
          <w:color w:val="000000" w:themeColor="text1"/>
        </w:rPr>
        <w:t>Springer, Cham</w:t>
      </w:r>
      <w:r>
        <w:rPr>
          <w:color w:val="000000" w:themeColor="text1"/>
        </w:rPr>
        <w:t xml:space="preserve">, </w:t>
      </w:r>
      <w:r w:rsidRPr="001453BC">
        <w:rPr>
          <w:color w:val="000000" w:themeColor="text1"/>
        </w:rPr>
        <w:t>Switzerland</w:t>
      </w:r>
      <w:r>
        <w:rPr>
          <w:color w:val="000000" w:themeColor="text1"/>
        </w:rPr>
        <w:t>, accessed 26 September 2024.</w:t>
      </w:r>
    </w:p>
    <w:p w14:paraId="3F2372A5" w14:textId="77777777" w:rsidR="00BE05F0" w:rsidRPr="0087503B" w:rsidRDefault="00BE05F0" w:rsidP="00BE05F0">
      <w:pPr>
        <w:rPr>
          <w:color w:val="000000" w:themeColor="text1"/>
        </w:rPr>
      </w:pPr>
      <w:r w:rsidRPr="0087503B">
        <w:rPr>
          <w:color w:val="000000" w:themeColor="text1"/>
        </w:rPr>
        <w:t>Ritchie H, Rosado</w:t>
      </w:r>
      <w:r>
        <w:rPr>
          <w:color w:val="000000" w:themeColor="text1"/>
        </w:rPr>
        <w:t xml:space="preserve"> P</w:t>
      </w:r>
      <w:r w:rsidRPr="0087503B">
        <w:rPr>
          <w:color w:val="000000" w:themeColor="text1"/>
        </w:rPr>
        <w:t xml:space="preserve"> and Roser</w:t>
      </w:r>
      <w:r>
        <w:rPr>
          <w:color w:val="000000" w:themeColor="text1"/>
        </w:rPr>
        <w:t xml:space="preserve"> M</w:t>
      </w:r>
      <w:r w:rsidRPr="0087503B">
        <w:rPr>
          <w:color w:val="000000" w:themeColor="text1"/>
        </w:rPr>
        <w:t xml:space="preserve"> </w:t>
      </w:r>
      <w:r>
        <w:rPr>
          <w:color w:val="000000" w:themeColor="text1"/>
        </w:rPr>
        <w:t>(2023)</w:t>
      </w:r>
      <w:r w:rsidRPr="0087503B">
        <w:rPr>
          <w:color w:val="000000" w:themeColor="text1"/>
        </w:rPr>
        <w:t xml:space="preserve"> </w:t>
      </w:r>
      <w:hyperlink r:id="rId216" w:history="1">
        <w:r w:rsidRPr="00AD2443">
          <w:rPr>
            <w:rStyle w:val="Hyperlink"/>
            <w:i/>
            <w:iCs/>
          </w:rPr>
          <w:t>Agricultural Production</w:t>
        </w:r>
      </w:hyperlink>
      <w:r>
        <w:rPr>
          <w:color w:val="000000" w:themeColor="text1"/>
        </w:rPr>
        <w:t>,</w:t>
      </w:r>
      <w:r w:rsidRPr="0087503B">
        <w:rPr>
          <w:color w:val="000000" w:themeColor="text1"/>
        </w:rPr>
        <w:t xml:space="preserve"> Our World in Data</w:t>
      </w:r>
      <w:r>
        <w:rPr>
          <w:color w:val="000000" w:themeColor="text1"/>
        </w:rPr>
        <w:t xml:space="preserve"> website, accessed 26 September 2024</w:t>
      </w:r>
      <w:r w:rsidRPr="0087503B">
        <w:rPr>
          <w:color w:val="000000" w:themeColor="text1"/>
        </w:rPr>
        <w:t>.</w:t>
      </w:r>
    </w:p>
    <w:p w14:paraId="4DF1F803" w14:textId="77777777" w:rsidR="00BE05F0" w:rsidRPr="0087503B" w:rsidRDefault="00BE05F0" w:rsidP="00BE05F0">
      <w:pPr>
        <w:rPr>
          <w:color w:val="000000" w:themeColor="text1"/>
        </w:rPr>
      </w:pPr>
      <w:r w:rsidRPr="0087664F">
        <w:rPr>
          <w:color w:val="000000" w:themeColor="text1"/>
        </w:rPr>
        <w:lastRenderedPageBreak/>
        <w:t>Rodríguez</w:t>
      </w:r>
      <w:r>
        <w:rPr>
          <w:color w:val="000000" w:themeColor="text1"/>
        </w:rPr>
        <w:t xml:space="preserve"> S (7 January 2022) </w:t>
      </w:r>
      <w:r w:rsidRPr="0087503B">
        <w:rPr>
          <w:color w:val="000000" w:themeColor="text1"/>
        </w:rPr>
        <w:t xml:space="preserve"> </w:t>
      </w:r>
      <w:r>
        <w:rPr>
          <w:color w:val="000000" w:themeColor="text1"/>
        </w:rPr>
        <w:t>‘</w:t>
      </w:r>
      <w:hyperlink r:id="rId217" w:history="1">
        <w:r w:rsidRPr="0087664F">
          <w:rPr>
            <w:rStyle w:val="Hyperlink"/>
          </w:rPr>
          <w:t>How Costa Rica reversed deforestation and raised millions for conservation</w:t>
        </w:r>
      </w:hyperlink>
      <w:r>
        <w:rPr>
          <w:color w:val="000000" w:themeColor="text1"/>
        </w:rPr>
        <w:t xml:space="preserve">’, </w:t>
      </w:r>
      <w:r w:rsidRPr="0087664F">
        <w:rPr>
          <w:rStyle w:val="Emphasis"/>
        </w:rPr>
        <w:t>Dialogue Earth</w:t>
      </w:r>
      <w:r w:rsidRPr="0087503B">
        <w:rPr>
          <w:color w:val="000000" w:themeColor="text1"/>
        </w:rPr>
        <w:t xml:space="preserve">, </w:t>
      </w:r>
      <w:r>
        <w:rPr>
          <w:color w:val="000000" w:themeColor="text1"/>
        </w:rPr>
        <w:t>accessed 26 September 2024.</w:t>
      </w:r>
    </w:p>
    <w:p w14:paraId="56C45D49" w14:textId="77777777" w:rsidR="00BE05F0" w:rsidRPr="0087503B" w:rsidRDefault="00BE05F0" w:rsidP="00BE05F0">
      <w:pPr>
        <w:rPr>
          <w:color w:val="000000" w:themeColor="text1"/>
        </w:rPr>
      </w:pPr>
      <w:r w:rsidRPr="0087503B">
        <w:rPr>
          <w:color w:val="000000" w:themeColor="text1"/>
        </w:rPr>
        <w:t xml:space="preserve">Selvaraj D </w:t>
      </w:r>
      <w:r>
        <w:rPr>
          <w:color w:val="000000" w:themeColor="text1"/>
        </w:rPr>
        <w:t xml:space="preserve">(29 September </w:t>
      </w:r>
      <w:r w:rsidRPr="0087503B">
        <w:rPr>
          <w:color w:val="000000" w:themeColor="text1"/>
        </w:rPr>
        <w:t>2023</w:t>
      </w:r>
      <w:r>
        <w:rPr>
          <w:color w:val="000000" w:themeColor="text1"/>
        </w:rPr>
        <w:t>)</w:t>
      </w:r>
      <w:r w:rsidRPr="0087503B">
        <w:rPr>
          <w:color w:val="000000" w:themeColor="text1"/>
        </w:rPr>
        <w:t xml:space="preserve"> </w:t>
      </w:r>
      <w:r>
        <w:rPr>
          <w:color w:val="000000" w:themeColor="text1"/>
        </w:rPr>
        <w:t>‘</w:t>
      </w:r>
      <w:hyperlink r:id="rId218" w:history="1">
        <w:r w:rsidRPr="00C22639">
          <w:rPr>
            <w:rStyle w:val="Hyperlink"/>
          </w:rPr>
          <w:t>What Is Sustainability Reporting? 10 Benefits to Know</w:t>
        </w:r>
      </w:hyperlink>
      <w:r>
        <w:rPr>
          <w:color w:val="000000" w:themeColor="text1"/>
        </w:rPr>
        <w:t>’,</w:t>
      </w:r>
      <w:r w:rsidRPr="0087503B">
        <w:rPr>
          <w:color w:val="000000" w:themeColor="text1"/>
        </w:rPr>
        <w:t xml:space="preserve"> </w:t>
      </w:r>
      <w:proofErr w:type="spellStart"/>
      <w:r w:rsidRPr="00C22639">
        <w:rPr>
          <w:rStyle w:val="Emphasis"/>
        </w:rPr>
        <w:t>Facilio</w:t>
      </w:r>
      <w:proofErr w:type="spellEnd"/>
      <w:r w:rsidRPr="00C22639">
        <w:rPr>
          <w:rStyle w:val="Emphasis"/>
        </w:rPr>
        <w:t xml:space="preserve"> blog</w:t>
      </w:r>
      <w:r>
        <w:rPr>
          <w:color w:val="000000" w:themeColor="text1"/>
        </w:rPr>
        <w:t>,</w:t>
      </w:r>
      <w:r w:rsidRPr="0087503B">
        <w:rPr>
          <w:color w:val="000000" w:themeColor="text1"/>
        </w:rPr>
        <w:t xml:space="preserve"> </w:t>
      </w:r>
      <w:r>
        <w:rPr>
          <w:color w:val="000000" w:themeColor="text1"/>
        </w:rPr>
        <w:t>accessed 26 September 2024.</w:t>
      </w:r>
    </w:p>
    <w:p w14:paraId="463B9D53" w14:textId="77777777" w:rsidR="00BE05F0" w:rsidRPr="0087503B" w:rsidRDefault="00BE05F0" w:rsidP="00BE05F0">
      <w:pPr>
        <w:rPr>
          <w:color w:val="000000" w:themeColor="text1"/>
        </w:rPr>
      </w:pPr>
      <w:r w:rsidRPr="0087503B">
        <w:rPr>
          <w:color w:val="000000" w:themeColor="text1"/>
        </w:rPr>
        <w:t xml:space="preserve">Sheth K </w:t>
      </w:r>
      <w:r>
        <w:rPr>
          <w:color w:val="000000" w:themeColor="text1"/>
        </w:rPr>
        <w:t xml:space="preserve">(25 April </w:t>
      </w:r>
      <w:r w:rsidRPr="0087503B">
        <w:rPr>
          <w:color w:val="000000" w:themeColor="text1"/>
        </w:rPr>
        <w:t>2017</w:t>
      </w:r>
      <w:r>
        <w:rPr>
          <w:color w:val="000000" w:themeColor="text1"/>
        </w:rPr>
        <w:t>)</w:t>
      </w:r>
      <w:r w:rsidRPr="0087503B">
        <w:rPr>
          <w:color w:val="000000" w:themeColor="text1"/>
        </w:rPr>
        <w:t xml:space="preserve"> </w:t>
      </w:r>
      <w:r>
        <w:rPr>
          <w:color w:val="000000" w:themeColor="text1"/>
        </w:rPr>
        <w:t>‘</w:t>
      </w:r>
      <w:hyperlink r:id="rId219" w:history="1">
        <w:r w:rsidRPr="00295164">
          <w:rPr>
            <w:rStyle w:val="Hyperlink"/>
          </w:rPr>
          <w:t>What Are Primary, Secondary, Tertiary, Quaternary, and Quinary Industries?</w:t>
        </w:r>
      </w:hyperlink>
      <w:r>
        <w:rPr>
          <w:color w:val="000000" w:themeColor="text1"/>
        </w:rPr>
        <w:t>’,</w:t>
      </w:r>
      <w:r w:rsidRPr="0087503B">
        <w:rPr>
          <w:color w:val="000000" w:themeColor="text1"/>
        </w:rPr>
        <w:t xml:space="preserve"> </w:t>
      </w:r>
      <w:proofErr w:type="spellStart"/>
      <w:r w:rsidRPr="00C65FFC">
        <w:rPr>
          <w:rStyle w:val="Emphasis"/>
        </w:rPr>
        <w:t>WorldAtlas</w:t>
      </w:r>
      <w:proofErr w:type="spellEnd"/>
      <w:r w:rsidRPr="00C65FFC">
        <w:rPr>
          <w:rStyle w:val="Emphasis"/>
        </w:rPr>
        <w:t xml:space="preserve"> Economics</w:t>
      </w:r>
      <w:r>
        <w:rPr>
          <w:color w:val="000000" w:themeColor="text1"/>
        </w:rPr>
        <w:t>, accessed 26 September 2024</w:t>
      </w:r>
      <w:r w:rsidRPr="0087503B">
        <w:rPr>
          <w:color w:val="000000" w:themeColor="text1"/>
        </w:rPr>
        <w:t>.</w:t>
      </w:r>
    </w:p>
    <w:p w14:paraId="780F50E4" w14:textId="77777777" w:rsidR="00BE05F0" w:rsidRPr="0087503B" w:rsidRDefault="00BE05F0" w:rsidP="00BE05F0">
      <w:pPr>
        <w:rPr>
          <w:color w:val="000000" w:themeColor="text1"/>
        </w:rPr>
      </w:pPr>
      <w:r w:rsidRPr="0087503B">
        <w:rPr>
          <w:color w:val="000000" w:themeColor="text1"/>
        </w:rPr>
        <w:t xml:space="preserve">State of New South Wales, Department of Education </w:t>
      </w:r>
      <w:r>
        <w:rPr>
          <w:color w:val="000000" w:themeColor="text1"/>
        </w:rPr>
        <w:t>(</w:t>
      </w:r>
      <w:r w:rsidRPr="0087503B">
        <w:rPr>
          <w:color w:val="000000" w:themeColor="text1"/>
        </w:rPr>
        <w:t>n.d</w:t>
      </w:r>
      <w:r>
        <w:rPr>
          <w:color w:val="000000" w:themeColor="text1"/>
        </w:rPr>
        <w:t>.a)</w:t>
      </w:r>
      <w:r w:rsidRPr="0087503B">
        <w:rPr>
          <w:color w:val="000000" w:themeColor="text1"/>
        </w:rPr>
        <w:t xml:space="preserve"> </w:t>
      </w:r>
      <w:r>
        <w:rPr>
          <w:color w:val="000000" w:themeColor="text1"/>
        </w:rPr>
        <w:t>‘</w:t>
      </w:r>
      <w:hyperlink r:id="rId220" w:history="1">
        <w:r w:rsidRPr="005B4C31">
          <w:rPr>
            <w:rStyle w:val="Hyperlink"/>
          </w:rPr>
          <w:t xml:space="preserve">Concept </w:t>
        </w:r>
        <w:r>
          <w:rPr>
            <w:rStyle w:val="Hyperlink"/>
          </w:rPr>
          <w:t>m</w:t>
        </w:r>
        <w:r w:rsidRPr="005B4C31">
          <w:rPr>
            <w:rStyle w:val="Hyperlink"/>
          </w:rPr>
          <w:t>aps</w:t>
        </w:r>
      </w:hyperlink>
      <w:r>
        <w:rPr>
          <w:color w:val="000000" w:themeColor="text1"/>
        </w:rPr>
        <w:t xml:space="preserve">’, </w:t>
      </w:r>
      <w:r w:rsidRPr="005B4C31">
        <w:rPr>
          <w:rStyle w:val="Emphasis"/>
        </w:rPr>
        <w:t>Learning</w:t>
      </w:r>
      <w:r>
        <w:rPr>
          <w:color w:val="000000" w:themeColor="text1"/>
        </w:rPr>
        <w:t xml:space="preserve"> </w:t>
      </w:r>
      <w:r w:rsidRPr="005B4C31">
        <w:rPr>
          <w:rStyle w:val="Emphasis"/>
        </w:rPr>
        <w:t>activities</w:t>
      </w:r>
      <w:r>
        <w:rPr>
          <w:color w:val="000000" w:themeColor="text1"/>
        </w:rPr>
        <w:t>,</w:t>
      </w:r>
      <w:r w:rsidRPr="0087503B">
        <w:rPr>
          <w:color w:val="000000" w:themeColor="text1"/>
        </w:rPr>
        <w:t xml:space="preserve"> </w:t>
      </w:r>
      <w:r w:rsidRPr="00A93455">
        <w:rPr>
          <w:color w:val="000000" w:themeColor="text1"/>
        </w:rPr>
        <w:t>NSW Department of Education</w:t>
      </w:r>
      <w:r>
        <w:rPr>
          <w:color w:val="000000" w:themeColor="text1"/>
        </w:rPr>
        <w:t xml:space="preserve"> – </w:t>
      </w:r>
      <w:r w:rsidRPr="0087503B">
        <w:rPr>
          <w:color w:val="000000" w:themeColor="text1"/>
        </w:rPr>
        <w:t>Digital Learning Selector</w:t>
      </w:r>
      <w:r>
        <w:rPr>
          <w:color w:val="000000" w:themeColor="text1"/>
        </w:rPr>
        <w:t xml:space="preserve"> website, accessed 26 September 2024</w:t>
      </w:r>
      <w:r w:rsidRPr="0087503B">
        <w:rPr>
          <w:color w:val="000000" w:themeColor="text1"/>
        </w:rPr>
        <w:t xml:space="preserve">. </w:t>
      </w:r>
    </w:p>
    <w:p w14:paraId="7E9F2F90" w14:textId="77777777" w:rsidR="00BE05F0" w:rsidRPr="0087503B" w:rsidRDefault="00BE05F0" w:rsidP="00BE05F0">
      <w:pPr>
        <w:rPr>
          <w:color w:val="000000" w:themeColor="text1"/>
        </w:rPr>
      </w:pPr>
      <w:r w:rsidRPr="00600C25">
        <w:rPr>
          <w:color w:val="000000" w:themeColor="text1"/>
        </w:rPr>
        <w:t>——</w:t>
      </w:r>
      <w:r w:rsidRPr="00600C25" w:rsidDel="00600C25">
        <w:rPr>
          <w:color w:val="000000" w:themeColor="text1"/>
        </w:rPr>
        <w:t xml:space="preserve"> </w:t>
      </w:r>
      <w:r>
        <w:rPr>
          <w:color w:val="000000" w:themeColor="text1"/>
        </w:rPr>
        <w:t>(</w:t>
      </w:r>
      <w:r w:rsidRPr="0087503B">
        <w:rPr>
          <w:color w:val="000000" w:themeColor="text1"/>
        </w:rPr>
        <w:t>n.d.</w:t>
      </w:r>
      <w:r>
        <w:rPr>
          <w:color w:val="000000" w:themeColor="text1"/>
        </w:rPr>
        <w:t>b)</w:t>
      </w:r>
      <w:r w:rsidRPr="0087503B">
        <w:rPr>
          <w:color w:val="000000" w:themeColor="text1"/>
        </w:rPr>
        <w:t xml:space="preserve"> </w:t>
      </w:r>
      <w:r>
        <w:rPr>
          <w:color w:val="000000" w:themeColor="text1"/>
        </w:rPr>
        <w:t>‘</w:t>
      </w:r>
      <w:hyperlink r:id="rId221" w:history="1">
        <w:r w:rsidRPr="005C4E1D">
          <w:rPr>
            <w:rStyle w:val="Hyperlink"/>
          </w:rPr>
          <w:t>Jigsaw</w:t>
        </w:r>
      </w:hyperlink>
      <w:r>
        <w:rPr>
          <w:color w:val="000000" w:themeColor="text1"/>
        </w:rPr>
        <w:t xml:space="preserve">’, </w:t>
      </w:r>
      <w:r w:rsidRPr="005C4E1D">
        <w:rPr>
          <w:rStyle w:val="Emphasis"/>
        </w:rPr>
        <w:t>Learning activities</w:t>
      </w:r>
      <w:r>
        <w:rPr>
          <w:color w:val="000000" w:themeColor="text1"/>
        </w:rPr>
        <w:t>,</w:t>
      </w:r>
      <w:r w:rsidRPr="0087503B">
        <w:rPr>
          <w:color w:val="000000" w:themeColor="text1"/>
        </w:rPr>
        <w:t xml:space="preserve"> </w:t>
      </w:r>
      <w:r w:rsidRPr="00667D9F">
        <w:rPr>
          <w:color w:val="000000" w:themeColor="text1"/>
        </w:rPr>
        <w:t>NSW Department of Education</w:t>
      </w:r>
      <w:r>
        <w:rPr>
          <w:color w:val="000000" w:themeColor="text1"/>
        </w:rPr>
        <w:t xml:space="preserve"> – </w:t>
      </w:r>
      <w:r w:rsidRPr="0087503B">
        <w:rPr>
          <w:color w:val="000000" w:themeColor="text1"/>
        </w:rPr>
        <w:t>Digital Learning Selector</w:t>
      </w:r>
      <w:r>
        <w:rPr>
          <w:color w:val="000000" w:themeColor="text1"/>
        </w:rPr>
        <w:t xml:space="preserve"> website, accessed 26 September 2024</w:t>
      </w:r>
      <w:r w:rsidRPr="0087503B">
        <w:rPr>
          <w:color w:val="000000" w:themeColor="text1"/>
        </w:rPr>
        <w:t>.</w:t>
      </w:r>
    </w:p>
    <w:p w14:paraId="3BF0A784" w14:textId="77777777" w:rsidR="00BE05F0" w:rsidRPr="0087503B" w:rsidRDefault="00BE05F0" w:rsidP="00BE05F0">
      <w:pPr>
        <w:rPr>
          <w:color w:val="000000" w:themeColor="text1"/>
        </w:rPr>
      </w:pPr>
      <w:r w:rsidRPr="00600C25">
        <w:rPr>
          <w:color w:val="000000" w:themeColor="text1"/>
        </w:rPr>
        <w:t>——</w:t>
      </w:r>
      <w:r w:rsidRPr="00600C25" w:rsidDel="00600C25">
        <w:rPr>
          <w:color w:val="000000" w:themeColor="text1"/>
        </w:rPr>
        <w:t xml:space="preserve"> </w:t>
      </w:r>
      <w:r>
        <w:rPr>
          <w:color w:val="000000" w:themeColor="text1"/>
        </w:rPr>
        <w:t>(</w:t>
      </w:r>
      <w:r w:rsidRPr="0087503B">
        <w:rPr>
          <w:color w:val="000000" w:themeColor="text1"/>
        </w:rPr>
        <w:t>n.d</w:t>
      </w:r>
      <w:r>
        <w:rPr>
          <w:color w:val="000000" w:themeColor="text1"/>
        </w:rPr>
        <w:t>.c)</w:t>
      </w:r>
      <w:r w:rsidRPr="0087503B">
        <w:rPr>
          <w:color w:val="000000" w:themeColor="text1"/>
        </w:rPr>
        <w:t xml:space="preserve"> </w:t>
      </w:r>
      <w:hyperlink r:id="rId222" w:history="1">
        <w:r w:rsidRPr="00ED684F">
          <w:rPr>
            <w:rStyle w:val="Hyperlink"/>
            <w:i/>
            <w:iCs/>
          </w:rPr>
          <w:t xml:space="preserve">Learning </w:t>
        </w:r>
        <w:r>
          <w:rPr>
            <w:rStyle w:val="Hyperlink"/>
            <w:i/>
            <w:iCs/>
          </w:rPr>
          <w:t>a</w:t>
        </w:r>
        <w:r w:rsidRPr="00ED684F">
          <w:rPr>
            <w:rStyle w:val="Hyperlink"/>
            <w:i/>
            <w:iCs/>
          </w:rPr>
          <w:t>ctivities</w:t>
        </w:r>
      </w:hyperlink>
      <w:r>
        <w:rPr>
          <w:color w:val="000000" w:themeColor="text1"/>
        </w:rPr>
        <w:t xml:space="preserve">, </w:t>
      </w:r>
      <w:r w:rsidRPr="00ED684F">
        <w:rPr>
          <w:color w:val="000000" w:themeColor="text1"/>
        </w:rPr>
        <w:t>NSW Department of Education – Digital Learning Selector website, accessed 26 September 2024</w:t>
      </w:r>
      <w:r>
        <w:rPr>
          <w:color w:val="000000" w:themeColor="text1"/>
        </w:rPr>
        <w:t xml:space="preserve">. </w:t>
      </w:r>
    </w:p>
    <w:p w14:paraId="1A5744B4" w14:textId="77777777" w:rsidR="00BE05F0" w:rsidRPr="0087503B" w:rsidRDefault="00BE05F0" w:rsidP="00BE05F0">
      <w:pPr>
        <w:rPr>
          <w:color w:val="000000" w:themeColor="text1"/>
        </w:rPr>
      </w:pPr>
      <w:r w:rsidRPr="00600C25">
        <w:rPr>
          <w:color w:val="000000" w:themeColor="text1"/>
        </w:rPr>
        <w:t>——</w:t>
      </w:r>
      <w:r w:rsidRPr="00600C25" w:rsidDel="00600C25">
        <w:rPr>
          <w:color w:val="000000" w:themeColor="text1"/>
        </w:rPr>
        <w:t xml:space="preserve"> </w:t>
      </w:r>
      <w:r>
        <w:rPr>
          <w:color w:val="000000" w:themeColor="text1"/>
        </w:rPr>
        <w:t>(</w:t>
      </w:r>
      <w:r w:rsidRPr="0087503B">
        <w:rPr>
          <w:color w:val="000000" w:themeColor="text1"/>
        </w:rPr>
        <w:t>n.d.</w:t>
      </w:r>
      <w:r>
        <w:rPr>
          <w:color w:val="000000" w:themeColor="text1"/>
        </w:rPr>
        <w:t>d)</w:t>
      </w:r>
      <w:r w:rsidRPr="0087503B">
        <w:rPr>
          <w:color w:val="000000" w:themeColor="text1"/>
        </w:rPr>
        <w:t xml:space="preserve"> </w:t>
      </w:r>
      <w:r>
        <w:rPr>
          <w:color w:val="000000" w:themeColor="text1"/>
        </w:rPr>
        <w:t>‘</w:t>
      </w:r>
      <w:hyperlink r:id="rId223" w:history="1">
        <w:r w:rsidRPr="00690249">
          <w:rPr>
            <w:rStyle w:val="Hyperlink"/>
          </w:rPr>
          <w:t>Quick response</w:t>
        </w:r>
      </w:hyperlink>
      <w:r>
        <w:rPr>
          <w:color w:val="000000" w:themeColor="text1"/>
        </w:rPr>
        <w:t xml:space="preserve">’, </w:t>
      </w:r>
      <w:r w:rsidRPr="00690249">
        <w:rPr>
          <w:rStyle w:val="Emphasis"/>
        </w:rPr>
        <w:t>Learning Activities</w:t>
      </w:r>
      <w:r>
        <w:rPr>
          <w:color w:val="000000" w:themeColor="text1"/>
        </w:rPr>
        <w:t>,</w:t>
      </w:r>
      <w:r w:rsidRPr="0087503B">
        <w:rPr>
          <w:color w:val="000000" w:themeColor="text1"/>
        </w:rPr>
        <w:t xml:space="preserve"> </w:t>
      </w:r>
      <w:r w:rsidRPr="00ED684F">
        <w:rPr>
          <w:color w:val="000000" w:themeColor="text1"/>
        </w:rPr>
        <w:t xml:space="preserve">NSW Department of Education – </w:t>
      </w:r>
      <w:r w:rsidRPr="0087503B">
        <w:rPr>
          <w:color w:val="000000" w:themeColor="text1"/>
        </w:rPr>
        <w:t>Digital Learning Selector</w:t>
      </w:r>
      <w:r>
        <w:rPr>
          <w:color w:val="000000" w:themeColor="text1"/>
        </w:rPr>
        <w:t xml:space="preserve"> website, accessed 26 September 2024</w:t>
      </w:r>
      <w:r w:rsidRPr="0087503B">
        <w:rPr>
          <w:color w:val="000000" w:themeColor="text1"/>
        </w:rPr>
        <w:t>.</w:t>
      </w:r>
    </w:p>
    <w:p w14:paraId="20F36763" w14:textId="77777777" w:rsidR="00BE05F0" w:rsidRPr="0087503B" w:rsidRDefault="00BE05F0" w:rsidP="00BE05F0">
      <w:pPr>
        <w:rPr>
          <w:color w:val="000000" w:themeColor="text1"/>
        </w:rPr>
      </w:pPr>
      <w:r w:rsidRPr="00600C25">
        <w:rPr>
          <w:color w:val="000000" w:themeColor="text1"/>
        </w:rPr>
        <w:t>——</w:t>
      </w:r>
      <w:r w:rsidRPr="00600C25" w:rsidDel="00600C25">
        <w:rPr>
          <w:color w:val="000000" w:themeColor="text1"/>
        </w:rPr>
        <w:t xml:space="preserve"> </w:t>
      </w:r>
      <w:r>
        <w:rPr>
          <w:color w:val="000000" w:themeColor="text1"/>
        </w:rPr>
        <w:t>(</w:t>
      </w:r>
      <w:r w:rsidRPr="0087503B">
        <w:rPr>
          <w:color w:val="000000" w:themeColor="text1"/>
        </w:rPr>
        <w:t>n.d.</w:t>
      </w:r>
      <w:r>
        <w:rPr>
          <w:color w:val="000000" w:themeColor="text1"/>
        </w:rPr>
        <w:t>e)</w:t>
      </w:r>
      <w:r w:rsidRPr="0087503B">
        <w:rPr>
          <w:color w:val="000000" w:themeColor="text1"/>
        </w:rPr>
        <w:t xml:space="preserve"> </w:t>
      </w:r>
      <w:r>
        <w:rPr>
          <w:color w:val="000000" w:themeColor="text1"/>
        </w:rPr>
        <w:t>‘</w:t>
      </w:r>
      <w:hyperlink r:id="rId224" w:history="1">
        <w:r w:rsidRPr="003C24EA">
          <w:rPr>
            <w:rStyle w:val="Hyperlink"/>
          </w:rPr>
          <w:t>Quick writes</w:t>
        </w:r>
      </w:hyperlink>
      <w:r>
        <w:rPr>
          <w:color w:val="000000" w:themeColor="text1"/>
        </w:rPr>
        <w:t>’,</w:t>
      </w:r>
      <w:r w:rsidRPr="0087503B">
        <w:rPr>
          <w:color w:val="000000" w:themeColor="text1"/>
        </w:rPr>
        <w:t xml:space="preserve"> </w:t>
      </w:r>
      <w:r w:rsidRPr="00143410">
        <w:rPr>
          <w:rStyle w:val="Emphasis"/>
        </w:rPr>
        <w:t>Learning</w:t>
      </w:r>
      <w:r>
        <w:rPr>
          <w:color w:val="000000" w:themeColor="text1"/>
        </w:rPr>
        <w:t xml:space="preserve"> </w:t>
      </w:r>
      <w:r w:rsidRPr="00143410">
        <w:rPr>
          <w:rStyle w:val="Emphasis"/>
        </w:rPr>
        <w:t>activities</w:t>
      </w:r>
      <w:r>
        <w:rPr>
          <w:color w:val="000000" w:themeColor="text1"/>
        </w:rPr>
        <w:t xml:space="preserve">, </w:t>
      </w:r>
      <w:r w:rsidRPr="00143410">
        <w:rPr>
          <w:color w:val="000000" w:themeColor="text1"/>
        </w:rPr>
        <w:t xml:space="preserve">NSW Department of Education – </w:t>
      </w:r>
      <w:r w:rsidRPr="0087503B">
        <w:rPr>
          <w:color w:val="000000" w:themeColor="text1"/>
        </w:rPr>
        <w:t>Digital Learning Selector</w:t>
      </w:r>
      <w:r>
        <w:rPr>
          <w:color w:val="000000" w:themeColor="text1"/>
        </w:rPr>
        <w:t>, accessed 26 September 2024</w:t>
      </w:r>
      <w:r w:rsidRPr="0087503B">
        <w:rPr>
          <w:color w:val="000000" w:themeColor="text1"/>
        </w:rPr>
        <w:t>.</w:t>
      </w:r>
    </w:p>
    <w:p w14:paraId="34D20B12" w14:textId="77777777" w:rsidR="00BE05F0" w:rsidRDefault="00BE05F0" w:rsidP="00BE05F0">
      <w:pPr>
        <w:rPr>
          <w:color w:val="000000" w:themeColor="text1"/>
        </w:rPr>
      </w:pPr>
      <w:r w:rsidRPr="00600C25">
        <w:rPr>
          <w:color w:val="000000" w:themeColor="text1"/>
        </w:rPr>
        <w:t>——</w:t>
      </w:r>
      <w:r>
        <w:rPr>
          <w:color w:val="000000" w:themeColor="text1"/>
        </w:rPr>
        <w:t>(n.d.f) ‘</w:t>
      </w:r>
      <w:hyperlink r:id="rId225" w:history="1">
        <w:r w:rsidRPr="008A3E1D">
          <w:rPr>
            <w:rStyle w:val="Hyperlink"/>
          </w:rPr>
          <w:t>Writing scaffolds</w:t>
        </w:r>
      </w:hyperlink>
      <w:r>
        <w:rPr>
          <w:color w:val="000000" w:themeColor="text1"/>
        </w:rPr>
        <w:t xml:space="preserve">’, </w:t>
      </w:r>
      <w:r w:rsidRPr="008A3E1D">
        <w:rPr>
          <w:rStyle w:val="Emphasis"/>
        </w:rPr>
        <w:t>Learning activities</w:t>
      </w:r>
      <w:r>
        <w:rPr>
          <w:color w:val="000000" w:themeColor="text1"/>
        </w:rPr>
        <w:t xml:space="preserve">, </w:t>
      </w:r>
      <w:r w:rsidRPr="00667D9F">
        <w:rPr>
          <w:color w:val="000000" w:themeColor="text1"/>
        </w:rPr>
        <w:t>NSW Department of Education</w:t>
      </w:r>
      <w:r>
        <w:rPr>
          <w:color w:val="000000" w:themeColor="text1"/>
        </w:rPr>
        <w:t xml:space="preserve"> – Digital Learning Selector website, accessed 26 September 2024.</w:t>
      </w:r>
    </w:p>
    <w:p w14:paraId="78FF7DAA" w14:textId="77777777" w:rsidR="00BE05F0" w:rsidRDefault="00BE05F0" w:rsidP="00BE05F0">
      <w:pPr>
        <w:rPr>
          <w:color w:val="000000" w:themeColor="text1"/>
        </w:rPr>
      </w:pPr>
      <w:r w:rsidRPr="00600C25">
        <w:rPr>
          <w:color w:val="000000" w:themeColor="text1"/>
        </w:rPr>
        <w:t xml:space="preserve">—— </w:t>
      </w:r>
      <w:r>
        <w:rPr>
          <w:color w:val="000000" w:themeColor="text1"/>
        </w:rPr>
        <w:t>(2023) ‘</w:t>
      </w:r>
      <w:hyperlink r:id="rId226" w:history="1">
        <w:r w:rsidRPr="009925D0">
          <w:rPr>
            <w:rStyle w:val="Hyperlink"/>
          </w:rPr>
          <w:t>Controversial issues in schools</w:t>
        </w:r>
      </w:hyperlink>
      <w:r>
        <w:rPr>
          <w:color w:val="000000" w:themeColor="text1"/>
        </w:rPr>
        <w:t xml:space="preserve">’, </w:t>
      </w:r>
      <w:r w:rsidRPr="009925D0">
        <w:rPr>
          <w:rStyle w:val="Emphasis"/>
        </w:rPr>
        <w:t>Policy library</w:t>
      </w:r>
      <w:r>
        <w:rPr>
          <w:color w:val="000000" w:themeColor="text1"/>
        </w:rPr>
        <w:t>, NSW Department of Education website, accessed 4 October 2024.</w:t>
      </w:r>
    </w:p>
    <w:p w14:paraId="7C84D193" w14:textId="77777777" w:rsidR="00BE05F0" w:rsidRPr="0087503B" w:rsidRDefault="00BE05F0" w:rsidP="00BE05F0">
      <w:pPr>
        <w:rPr>
          <w:color w:val="000000" w:themeColor="text1"/>
        </w:rPr>
      </w:pPr>
      <w:r>
        <w:rPr>
          <w:color w:val="000000" w:themeColor="text1"/>
        </w:rPr>
        <w:t>UN (</w:t>
      </w:r>
      <w:r w:rsidRPr="0087503B">
        <w:rPr>
          <w:color w:val="000000" w:themeColor="text1"/>
        </w:rPr>
        <w:t>United Nations</w:t>
      </w:r>
      <w:r>
        <w:rPr>
          <w:color w:val="000000" w:themeColor="text1"/>
        </w:rPr>
        <w:t>)</w:t>
      </w:r>
      <w:r w:rsidRPr="0087503B">
        <w:rPr>
          <w:color w:val="000000" w:themeColor="text1"/>
        </w:rPr>
        <w:t xml:space="preserve"> </w:t>
      </w:r>
      <w:r>
        <w:rPr>
          <w:color w:val="000000" w:themeColor="text1"/>
        </w:rPr>
        <w:t>(2020)</w:t>
      </w:r>
      <w:r w:rsidRPr="0087503B">
        <w:rPr>
          <w:color w:val="000000" w:themeColor="text1"/>
        </w:rPr>
        <w:t xml:space="preserve"> </w:t>
      </w:r>
      <w:r>
        <w:rPr>
          <w:color w:val="000000" w:themeColor="text1"/>
        </w:rPr>
        <w:t>‘</w:t>
      </w:r>
      <w:hyperlink r:id="rId227" w:history="1">
        <w:r w:rsidRPr="00B16E3D">
          <w:rPr>
            <w:rStyle w:val="Hyperlink"/>
          </w:rPr>
          <w:t>Sustainable Development Goals: 17 Goals to Transform our World</w:t>
        </w:r>
      </w:hyperlink>
      <w:r>
        <w:rPr>
          <w:color w:val="000000" w:themeColor="text1"/>
        </w:rPr>
        <w:t>’,</w:t>
      </w:r>
      <w:r w:rsidRPr="0087503B">
        <w:rPr>
          <w:color w:val="000000" w:themeColor="text1"/>
        </w:rPr>
        <w:t xml:space="preserve"> </w:t>
      </w:r>
      <w:r w:rsidRPr="00B16E3D">
        <w:rPr>
          <w:rStyle w:val="Emphasis"/>
        </w:rPr>
        <w:t>Exhibits – Online Gallery</w:t>
      </w:r>
      <w:r>
        <w:rPr>
          <w:color w:val="000000" w:themeColor="text1"/>
        </w:rPr>
        <w:t>, UN website, accessed 26 September 2024.</w:t>
      </w:r>
      <w:r w:rsidRPr="0087503B">
        <w:rPr>
          <w:color w:val="000000" w:themeColor="text1"/>
        </w:rPr>
        <w:t xml:space="preserve">United Nations.” https://www.un.org/en/exhibits/page/sdgs-17-goals-transform-world. Date accessed 26/09/2024 </w:t>
      </w:r>
    </w:p>
    <w:p w14:paraId="0E68E71F" w14:textId="77777777" w:rsidR="00BE05F0" w:rsidRPr="0087503B" w:rsidRDefault="00BE05F0" w:rsidP="00BE05F0">
      <w:pPr>
        <w:rPr>
          <w:color w:val="000000" w:themeColor="text1"/>
        </w:rPr>
      </w:pPr>
      <w:r w:rsidRPr="000A1996">
        <w:rPr>
          <w:color w:val="000000" w:themeColor="text1"/>
        </w:rPr>
        <w:t xml:space="preserve">UNDESA </w:t>
      </w:r>
      <w:r>
        <w:rPr>
          <w:color w:val="000000" w:themeColor="text1"/>
        </w:rPr>
        <w:t>(</w:t>
      </w:r>
      <w:r w:rsidRPr="0087503B">
        <w:rPr>
          <w:color w:val="000000" w:themeColor="text1"/>
        </w:rPr>
        <w:t>United Nations</w:t>
      </w:r>
      <w:r>
        <w:rPr>
          <w:color w:val="000000" w:themeColor="text1"/>
        </w:rPr>
        <w:t xml:space="preserve"> </w:t>
      </w:r>
      <w:r w:rsidRPr="000A1996">
        <w:rPr>
          <w:color w:val="000000" w:themeColor="text1"/>
        </w:rPr>
        <w:t>Department of Economic and Social Affairs</w:t>
      </w:r>
      <w:r>
        <w:rPr>
          <w:color w:val="000000" w:themeColor="text1"/>
        </w:rPr>
        <w:t>) – DSDG (</w:t>
      </w:r>
      <w:r w:rsidRPr="000A1996">
        <w:rPr>
          <w:color w:val="000000" w:themeColor="text1"/>
        </w:rPr>
        <w:t>Division for Sustainable Development Goals</w:t>
      </w:r>
      <w:r>
        <w:rPr>
          <w:color w:val="000000" w:themeColor="text1"/>
        </w:rPr>
        <w:t>)</w:t>
      </w:r>
      <w:r w:rsidRPr="0087503B">
        <w:rPr>
          <w:color w:val="000000" w:themeColor="text1"/>
        </w:rPr>
        <w:t xml:space="preserve">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hyperlink r:id="rId228" w:history="1">
        <w:r w:rsidRPr="004A7AEF">
          <w:rPr>
            <w:rStyle w:val="Hyperlink"/>
            <w:i/>
            <w:iCs/>
          </w:rPr>
          <w:t>The 17 Goals</w:t>
        </w:r>
      </w:hyperlink>
      <w:r>
        <w:rPr>
          <w:color w:val="000000" w:themeColor="text1"/>
        </w:rPr>
        <w:t xml:space="preserve">, </w:t>
      </w:r>
      <w:r w:rsidRPr="0087503B">
        <w:rPr>
          <w:color w:val="000000" w:themeColor="text1"/>
        </w:rPr>
        <w:t>Sustainable Development</w:t>
      </w:r>
      <w:r>
        <w:rPr>
          <w:color w:val="000000" w:themeColor="text1"/>
        </w:rPr>
        <w:t xml:space="preserve"> website, accessed 26 September 2024</w:t>
      </w:r>
      <w:r w:rsidRPr="0087503B">
        <w:rPr>
          <w:color w:val="000000" w:themeColor="text1"/>
        </w:rPr>
        <w:t>.</w:t>
      </w:r>
    </w:p>
    <w:p w14:paraId="69774755" w14:textId="77777777" w:rsidR="00BE05F0" w:rsidRPr="0087503B" w:rsidRDefault="00BE05F0" w:rsidP="00BE05F0">
      <w:pPr>
        <w:rPr>
          <w:color w:val="000000" w:themeColor="text1"/>
        </w:rPr>
      </w:pPr>
      <w:r w:rsidRPr="0087503B">
        <w:rPr>
          <w:color w:val="000000" w:themeColor="text1"/>
        </w:rPr>
        <w:t>UNDP</w:t>
      </w:r>
      <w:r>
        <w:rPr>
          <w:color w:val="000000" w:themeColor="text1"/>
        </w:rPr>
        <w:t xml:space="preserve"> (</w:t>
      </w:r>
      <w:r w:rsidRPr="005C188B">
        <w:rPr>
          <w:color w:val="000000" w:themeColor="text1"/>
        </w:rPr>
        <w:t>United Nations Development Programme</w:t>
      </w:r>
      <w:r>
        <w:rPr>
          <w:color w:val="000000" w:themeColor="text1"/>
        </w:rPr>
        <w:t>)</w:t>
      </w:r>
      <w:r w:rsidRPr="0087503B">
        <w:rPr>
          <w:color w:val="000000" w:themeColor="text1"/>
        </w:rPr>
        <w:t xml:space="preserve"> </w:t>
      </w:r>
      <w:r>
        <w:rPr>
          <w:color w:val="000000" w:themeColor="text1"/>
        </w:rPr>
        <w:t>(2024)</w:t>
      </w:r>
      <w:r w:rsidRPr="0087503B">
        <w:rPr>
          <w:color w:val="000000" w:themeColor="text1"/>
        </w:rPr>
        <w:t xml:space="preserve"> </w:t>
      </w:r>
      <w:hyperlink r:id="rId229" w:anchor=":~:text=The%20Sustainable%20Development%20Goals%20%28SDGs%29%2C%20otherwise%20known%20as,ensure%20that%20all%20people%20enjoy%20peace%20and%20prosperity" w:history="1">
        <w:r w:rsidRPr="005C188B">
          <w:rPr>
            <w:rStyle w:val="Hyperlink"/>
            <w:i/>
            <w:iCs/>
          </w:rPr>
          <w:t>Sustainable Development Goals</w:t>
        </w:r>
      </w:hyperlink>
      <w:r>
        <w:rPr>
          <w:color w:val="000000" w:themeColor="text1"/>
        </w:rPr>
        <w:t>, UNDP website, accessed 26 September 2024.</w:t>
      </w:r>
    </w:p>
    <w:p w14:paraId="1FF87520" w14:textId="77777777" w:rsidR="00BE05F0" w:rsidRPr="0087503B" w:rsidRDefault="00BE05F0" w:rsidP="00BE05F0">
      <w:pPr>
        <w:rPr>
          <w:color w:val="000000" w:themeColor="text1"/>
        </w:rPr>
      </w:pPr>
      <w:r>
        <w:rPr>
          <w:color w:val="000000" w:themeColor="text1"/>
        </w:rPr>
        <w:lastRenderedPageBreak/>
        <w:t>UNEP (</w:t>
      </w:r>
      <w:r w:rsidRPr="0087503B">
        <w:rPr>
          <w:color w:val="000000" w:themeColor="text1"/>
        </w:rPr>
        <w:t>United Nations Environment Programme</w:t>
      </w:r>
      <w:r>
        <w:rPr>
          <w:color w:val="000000" w:themeColor="text1"/>
        </w:rPr>
        <w:t>)</w:t>
      </w:r>
      <w:r w:rsidRPr="0087503B">
        <w:rPr>
          <w:color w:val="000000" w:themeColor="text1"/>
        </w:rPr>
        <w:t xml:space="preserve">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hyperlink r:id="rId230" w:history="1">
        <w:r w:rsidRPr="0084546F">
          <w:rPr>
            <w:rStyle w:val="Hyperlink"/>
            <w:i/>
            <w:iCs/>
          </w:rPr>
          <w:t>Corporate Sustainability Reporting Toolkit: Section A – Handbook: Background to sustainability reporting</w:t>
        </w:r>
        <w:r w:rsidRPr="0084546F">
          <w:rPr>
            <w:rStyle w:val="Hyperlink"/>
          </w:rPr>
          <w:t xml:space="preserve"> [PDF 1.86 MB]</w:t>
        </w:r>
      </w:hyperlink>
      <w:r>
        <w:rPr>
          <w:color w:val="000000" w:themeColor="text1"/>
        </w:rPr>
        <w:t>,</w:t>
      </w:r>
      <w:r w:rsidRPr="0087503B">
        <w:rPr>
          <w:color w:val="000000" w:themeColor="text1"/>
        </w:rPr>
        <w:t xml:space="preserve"> </w:t>
      </w:r>
      <w:r>
        <w:rPr>
          <w:color w:val="000000" w:themeColor="text1"/>
        </w:rPr>
        <w:t>UNEP, accessed 26 September 2024.</w:t>
      </w:r>
      <w:r w:rsidRPr="0087503B">
        <w:rPr>
          <w:color w:val="000000" w:themeColor="text1"/>
        </w:rPr>
        <w:t xml:space="preserve"> </w:t>
      </w:r>
    </w:p>
    <w:p w14:paraId="19B22006" w14:textId="77777777" w:rsidR="00BE05F0" w:rsidRPr="0087503B" w:rsidRDefault="00BE05F0" w:rsidP="00BE05F0">
      <w:pPr>
        <w:rPr>
          <w:color w:val="000000" w:themeColor="text1"/>
        </w:rPr>
      </w:pPr>
      <w:r w:rsidRPr="0087503B">
        <w:rPr>
          <w:color w:val="000000" w:themeColor="text1"/>
        </w:rPr>
        <w:t xml:space="preserve">UNEP </w:t>
      </w:r>
      <w:r>
        <w:rPr>
          <w:color w:val="000000" w:themeColor="text1"/>
        </w:rPr>
        <w:t>(2024)</w:t>
      </w:r>
      <w:r w:rsidRPr="0087503B">
        <w:rPr>
          <w:color w:val="000000" w:themeColor="text1"/>
        </w:rPr>
        <w:t xml:space="preserve"> </w:t>
      </w:r>
      <w:hyperlink r:id="rId231" w:history="1">
        <w:r w:rsidRPr="00D05264">
          <w:rPr>
            <w:rStyle w:val="Hyperlink"/>
            <w:i/>
            <w:iCs/>
          </w:rPr>
          <w:t>Enhancing the uptake and impact of corporate sustainability reporting</w:t>
        </w:r>
      </w:hyperlink>
      <w:r>
        <w:rPr>
          <w:color w:val="000000" w:themeColor="text1"/>
        </w:rPr>
        <w:t>, UNEP website, accessed 26 September 2024.</w:t>
      </w:r>
    </w:p>
    <w:p w14:paraId="08E5D9FD" w14:textId="77777777" w:rsidR="002139FA" w:rsidRDefault="002139FA" w:rsidP="002139FA">
      <w:r w:rsidRPr="0087503B">
        <w:rPr>
          <w:color w:val="000000" w:themeColor="text1"/>
        </w:rPr>
        <w:t>UNESCO</w:t>
      </w:r>
      <w:r>
        <w:rPr>
          <w:color w:val="000000" w:themeColor="text1"/>
        </w:rPr>
        <w:t xml:space="preserve"> (</w:t>
      </w:r>
      <w:r w:rsidRPr="00562AE6">
        <w:rPr>
          <w:color w:val="000000" w:themeColor="text1"/>
        </w:rPr>
        <w:t>United Nations Educational, Scientific and Cultural Organization</w:t>
      </w:r>
      <w:r>
        <w:rPr>
          <w:color w:val="000000" w:themeColor="text1"/>
        </w:rPr>
        <w:t>), World Day for Cultural Diversity for Dialogue and Development</w:t>
      </w:r>
      <w:r w:rsidRPr="0087503B">
        <w:rPr>
          <w:color w:val="000000" w:themeColor="text1"/>
        </w:rPr>
        <w:t xml:space="preserve"> </w:t>
      </w:r>
      <w:r>
        <w:rPr>
          <w:color w:val="000000" w:themeColor="text1"/>
        </w:rPr>
        <w:t xml:space="preserve">[website], </w:t>
      </w:r>
      <w:r w:rsidRPr="0087503B">
        <w:rPr>
          <w:color w:val="000000" w:themeColor="text1"/>
        </w:rPr>
        <w:t xml:space="preserve">accessed </w:t>
      </w:r>
      <w:r>
        <w:rPr>
          <w:color w:val="000000" w:themeColor="text1"/>
        </w:rPr>
        <w:t>11 October 2024.</w:t>
      </w:r>
    </w:p>
    <w:p w14:paraId="61834006" w14:textId="77777777" w:rsidR="00BE05F0" w:rsidRPr="0087503B" w:rsidRDefault="00BE05F0" w:rsidP="00BE05F0">
      <w:pPr>
        <w:rPr>
          <w:color w:val="000000" w:themeColor="text1"/>
        </w:rPr>
      </w:pPr>
      <w:r w:rsidRPr="0087503B">
        <w:rPr>
          <w:color w:val="000000" w:themeColor="text1"/>
        </w:rPr>
        <w:t>UNESCO</w:t>
      </w:r>
      <w:r>
        <w:rPr>
          <w:color w:val="000000" w:themeColor="text1"/>
        </w:rPr>
        <w:t xml:space="preserve"> (</w:t>
      </w:r>
      <w:r w:rsidRPr="00562AE6">
        <w:rPr>
          <w:color w:val="000000" w:themeColor="text1"/>
        </w:rPr>
        <w:t>United Nations Educational, Scientific and Cultural Organization</w:t>
      </w:r>
      <w:r>
        <w:rPr>
          <w:color w:val="000000" w:themeColor="text1"/>
        </w:rPr>
        <w:t>)</w:t>
      </w:r>
      <w:r w:rsidRPr="0087503B">
        <w:rPr>
          <w:color w:val="000000" w:themeColor="text1"/>
        </w:rPr>
        <w:t xml:space="preserve">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hyperlink r:id="rId232" w:history="1">
        <w:r w:rsidRPr="00BC2C7E">
          <w:rPr>
            <w:rStyle w:val="Hyperlink"/>
            <w:i/>
            <w:iCs/>
          </w:rPr>
          <w:t>UNESCO</w:t>
        </w:r>
      </w:hyperlink>
      <w:r w:rsidRPr="0087503B">
        <w:rPr>
          <w:color w:val="000000" w:themeColor="text1"/>
        </w:rPr>
        <w:t xml:space="preserve"> </w:t>
      </w:r>
      <w:r>
        <w:rPr>
          <w:color w:val="000000" w:themeColor="text1"/>
        </w:rPr>
        <w:t xml:space="preserve">[website], </w:t>
      </w:r>
      <w:r w:rsidRPr="0087503B">
        <w:rPr>
          <w:color w:val="000000" w:themeColor="text1"/>
        </w:rPr>
        <w:t xml:space="preserve">accessed </w:t>
      </w:r>
      <w:r>
        <w:rPr>
          <w:color w:val="000000" w:themeColor="text1"/>
        </w:rPr>
        <w:t>26 September 2024.</w:t>
      </w:r>
    </w:p>
    <w:p w14:paraId="033C08B7" w14:textId="77777777" w:rsidR="00BE05F0" w:rsidRPr="0087503B" w:rsidRDefault="00BE05F0" w:rsidP="00BE05F0">
      <w:pPr>
        <w:rPr>
          <w:color w:val="000000" w:themeColor="text1"/>
        </w:rPr>
      </w:pPr>
      <w:r w:rsidRPr="00427625">
        <w:rPr>
          <w:color w:val="000000" w:themeColor="text1"/>
        </w:rPr>
        <w:t>——</w:t>
      </w:r>
      <w:r>
        <w:rPr>
          <w:color w:val="000000" w:themeColor="text1"/>
        </w:rPr>
        <w:t>ICH (</w:t>
      </w:r>
      <w:r w:rsidRPr="00BB5FE1">
        <w:rPr>
          <w:color w:val="000000" w:themeColor="text1"/>
        </w:rPr>
        <w:t>Intangible Cultural Heritage</w:t>
      </w:r>
      <w:r>
        <w:rPr>
          <w:color w:val="000000" w:themeColor="text1"/>
        </w:rPr>
        <w:t>) (</w:t>
      </w:r>
      <w:r w:rsidRPr="0087503B">
        <w:rPr>
          <w:color w:val="000000" w:themeColor="text1"/>
        </w:rPr>
        <w:t>n.d.</w:t>
      </w:r>
      <w:r>
        <w:rPr>
          <w:color w:val="000000" w:themeColor="text1"/>
        </w:rPr>
        <w:t>)</w:t>
      </w:r>
      <w:r w:rsidRPr="0087503B">
        <w:rPr>
          <w:color w:val="000000" w:themeColor="text1"/>
        </w:rPr>
        <w:t xml:space="preserve"> </w:t>
      </w:r>
      <w:hyperlink r:id="rId233" w:history="1">
        <w:r w:rsidRPr="00473EFD">
          <w:rPr>
            <w:rStyle w:val="Hyperlink"/>
            <w:i/>
            <w:iCs/>
          </w:rPr>
          <w:t>UNESCO ICH</w:t>
        </w:r>
      </w:hyperlink>
      <w:r>
        <w:rPr>
          <w:color w:val="000000" w:themeColor="text1"/>
        </w:rPr>
        <w:t xml:space="preserve"> [website]</w:t>
      </w:r>
      <w:r w:rsidRPr="0087503B">
        <w:rPr>
          <w:color w:val="000000" w:themeColor="text1"/>
        </w:rPr>
        <w:t xml:space="preserve">, accessed </w:t>
      </w:r>
      <w:r>
        <w:rPr>
          <w:color w:val="000000" w:themeColor="text1"/>
        </w:rPr>
        <w:t>26 September 2024.</w:t>
      </w:r>
    </w:p>
    <w:p w14:paraId="3127027D" w14:textId="77777777" w:rsidR="00BE05F0" w:rsidRPr="0087503B" w:rsidRDefault="00BE05F0" w:rsidP="00BE05F0">
      <w:pPr>
        <w:rPr>
          <w:color w:val="000000" w:themeColor="text1"/>
        </w:rPr>
      </w:pPr>
      <w:r w:rsidRPr="00427625">
        <w:rPr>
          <w:color w:val="000000" w:themeColor="text1"/>
        </w:rPr>
        <w:t>——</w:t>
      </w:r>
      <w:r w:rsidRPr="00EE1D62">
        <w:rPr>
          <w:color w:val="000000" w:themeColor="text1"/>
        </w:rPr>
        <w:t xml:space="preserve">UIS (UNESCO Institute of Statistics) </w:t>
      </w:r>
      <w:r>
        <w:rPr>
          <w:color w:val="000000" w:themeColor="text1"/>
        </w:rPr>
        <w:t>(2024)</w:t>
      </w:r>
      <w:r w:rsidRPr="00EE1D62">
        <w:rPr>
          <w:color w:val="000000" w:themeColor="text1"/>
        </w:rPr>
        <w:t xml:space="preserve"> </w:t>
      </w:r>
      <w:r>
        <w:rPr>
          <w:color w:val="000000" w:themeColor="text1"/>
        </w:rPr>
        <w:t>‘</w:t>
      </w:r>
      <w:hyperlink r:id="rId234" w:history="1">
        <w:r w:rsidRPr="00B80EB8">
          <w:rPr>
            <w:rStyle w:val="Hyperlink"/>
          </w:rPr>
          <w:t>Glossary</w:t>
        </w:r>
      </w:hyperlink>
      <w:r>
        <w:rPr>
          <w:color w:val="000000" w:themeColor="text1"/>
        </w:rPr>
        <w:t xml:space="preserve">’, </w:t>
      </w:r>
      <w:r w:rsidRPr="00B80EB8">
        <w:rPr>
          <w:rStyle w:val="Emphasis"/>
        </w:rPr>
        <w:t>Methodology</w:t>
      </w:r>
      <w:r>
        <w:rPr>
          <w:color w:val="000000" w:themeColor="text1"/>
        </w:rPr>
        <w:t xml:space="preserve">, </w:t>
      </w:r>
      <w:r w:rsidRPr="00B80EB8">
        <w:rPr>
          <w:color w:val="000000" w:themeColor="text1"/>
        </w:rPr>
        <w:t xml:space="preserve">UNESCO UIS </w:t>
      </w:r>
      <w:r>
        <w:rPr>
          <w:color w:val="000000" w:themeColor="text1"/>
        </w:rPr>
        <w:t>website, accessed 26 September 2024.</w:t>
      </w:r>
      <w:r w:rsidRPr="0087503B">
        <w:rPr>
          <w:color w:val="000000" w:themeColor="text1"/>
        </w:rPr>
        <w:t xml:space="preserve"> </w:t>
      </w:r>
    </w:p>
    <w:p w14:paraId="40973D1F" w14:textId="77777777" w:rsidR="00BE05F0" w:rsidRPr="0087503B" w:rsidRDefault="00BE05F0" w:rsidP="00BE05F0">
      <w:pPr>
        <w:rPr>
          <w:color w:val="000000" w:themeColor="text1"/>
        </w:rPr>
      </w:pPr>
      <w:r w:rsidRPr="00427625">
        <w:rPr>
          <w:color w:val="000000" w:themeColor="text1"/>
        </w:rPr>
        <w:t>——</w:t>
      </w:r>
      <w:r>
        <w:rPr>
          <w:color w:val="000000" w:themeColor="text1"/>
        </w:rPr>
        <w:t>WHC (</w:t>
      </w:r>
      <w:r w:rsidRPr="00EE1D62">
        <w:rPr>
          <w:color w:val="000000" w:themeColor="text1"/>
        </w:rPr>
        <w:t>World Heritage Centre</w:t>
      </w:r>
      <w:r>
        <w:rPr>
          <w:color w:val="000000" w:themeColor="text1"/>
        </w:rPr>
        <w:t>)</w:t>
      </w:r>
      <w:r w:rsidRPr="00562AE6">
        <w:rPr>
          <w:color w:val="000000" w:themeColor="text1"/>
        </w:rPr>
        <w:t xml:space="preserve"> </w:t>
      </w:r>
      <w:r>
        <w:rPr>
          <w:color w:val="000000" w:themeColor="text1"/>
        </w:rPr>
        <w:t>(1992–2024)</w:t>
      </w:r>
      <w:r w:rsidRPr="0087503B">
        <w:rPr>
          <w:color w:val="000000" w:themeColor="text1"/>
        </w:rPr>
        <w:t xml:space="preserve"> </w:t>
      </w:r>
      <w:hyperlink r:id="rId235" w:history="1">
        <w:r w:rsidRPr="002E5C9F">
          <w:rPr>
            <w:rStyle w:val="Hyperlink"/>
            <w:i/>
            <w:iCs/>
          </w:rPr>
          <w:t>World Heritage List</w:t>
        </w:r>
      </w:hyperlink>
      <w:r>
        <w:rPr>
          <w:color w:val="000000" w:themeColor="text1"/>
        </w:rPr>
        <w:t>,</w:t>
      </w:r>
      <w:r w:rsidRPr="002E5C9F">
        <w:rPr>
          <w:color w:val="000000" w:themeColor="text1"/>
        </w:rPr>
        <w:t xml:space="preserve"> </w:t>
      </w:r>
      <w:r w:rsidRPr="0087503B">
        <w:rPr>
          <w:color w:val="000000" w:themeColor="text1"/>
        </w:rPr>
        <w:t xml:space="preserve">UNESCO </w:t>
      </w:r>
      <w:r>
        <w:rPr>
          <w:color w:val="000000" w:themeColor="text1"/>
        </w:rPr>
        <w:t>WHC</w:t>
      </w:r>
      <w:r w:rsidRPr="0087503B">
        <w:rPr>
          <w:color w:val="000000" w:themeColor="text1"/>
        </w:rPr>
        <w:t xml:space="preserve"> </w:t>
      </w:r>
      <w:r>
        <w:rPr>
          <w:color w:val="000000" w:themeColor="text1"/>
        </w:rPr>
        <w:t>website,</w:t>
      </w:r>
      <w:r w:rsidRPr="0087503B">
        <w:rPr>
          <w:color w:val="000000" w:themeColor="text1"/>
        </w:rPr>
        <w:t xml:space="preserve"> accessed </w:t>
      </w:r>
      <w:r>
        <w:rPr>
          <w:color w:val="000000" w:themeColor="text1"/>
        </w:rPr>
        <w:t>26 September 2024.</w:t>
      </w:r>
    </w:p>
    <w:p w14:paraId="0510923A" w14:textId="77777777" w:rsidR="00BE05F0" w:rsidRPr="0087503B" w:rsidRDefault="00BE05F0" w:rsidP="00BE05F0">
      <w:pPr>
        <w:rPr>
          <w:color w:val="000000" w:themeColor="text1"/>
        </w:rPr>
      </w:pPr>
      <w:r w:rsidRPr="0087503B">
        <w:rPr>
          <w:color w:val="000000" w:themeColor="text1"/>
        </w:rPr>
        <w:t xml:space="preserve">UNFCCC </w:t>
      </w:r>
      <w:r w:rsidRPr="0009754D">
        <w:rPr>
          <w:color w:val="000000" w:themeColor="text1"/>
        </w:rPr>
        <w:t xml:space="preserve">United Nations Framework Convention on Climate Change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r>
        <w:rPr>
          <w:color w:val="000000" w:themeColor="text1"/>
        </w:rPr>
        <w:t>‘</w:t>
      </w:r>
      <w:hyperlink r:id="rId236" w:history="1">
        <w:r w:rsidRPr="0009754D">
          <w:rPr>
            <w:rStyle w:val="Hyperlink"/>
          </w:rPr>
          <w:t>The Paris Agreement</w:t>
        </w:r>
      </w:hyperlink>
      <w:r>
        <w:rPr>
          <w:color w:val="000000" w:themeColor="text1"/>
        </w:rPr>
        <w:t xml:space="preserve">’, </w:t>
      </w:r>
      <w:r w:rsidRPr="0009754D">
        <w:rPr>
          <w:rStyle w:val="Emphasis"/>
        </w:rPr>
        <w:t>Process and meetings</w:t>
      </w:r>
      <w:r>
        <w:rPr>
          <w:color w:val="000000" w:themeColor="text1"/>
        </w:rPr>
        <w:t>,</w:t>
      </w:r>
      <w:r w:rsidRPr="0087503B">
        <w:rPr>
          <w:color w:val="000000" w:themeColor="text1"/>
        </w:rPr>
        <w:t xml:space="preserve"> UNFCCC</w:t>
      </w:r>
      <w:r>
        <w:rPr>
          <w:color w:val="000000" w:themeColor="text1"/>
        </w:rPr>
        <w:t xml:space="preserve"> website,</w:t>
      </w:r>
      <w:r w:rsidRPr="0087503B">
        <w:rPr>
          <w:color w:val="000000" w:themeColor="text1"/>
        </w:rPr>
        <w:t xml:space="preserve"> accessed </w:t>
      </w:r>
      <w:r>
        <w:rPr>
          <w:color w:val="000000" w:themeColor="text1"/>
        </w:rPr>
        <w:t>26 September 2024.</w:t>
      </w:r>
    </w:p>
    <w:p w14:paraId="67C664E1" w14:textId="77777777" w:rsidR="00BE05F0" w:rsidRPr="0087503B" w:rsidRDefault="00BE05F0" w:rsidP="00BE05F0">
      <w:pPr>
        <w:rPr>
          <w:color w:val="000000" w:themeColor="text1"/>
        </w:rPr>
      </w:pPr>
      <w:r>
        <w:rPr>
          <w:color w:val="000000" w:themeColor="text1"/>
        </w:rPr>
        <w:t>UNSD (</w:t>
      </w:r>
      <w:r w:rsidRPr="0087503B">
        <w:rPr>
          <w:color w:val="000000" w:themeColor="text1"/>
        </w:rPr>
        <w:t>United Nations</w:t>
      </w:r>
      <w:r w:rsidRPr="00656A28">
        <w:t xml:space="preserve"> </w:t>
      </w:r>
      <w:r w:rsidRPr="00656A28">
        <w:rPr>
          <w:color w:val="000000" w:themeColor="text1"/>
        </w:rPr>
        <w:t>Statistics Division</w:t>
      </w:r>
      <w:r>
        <w:rPr>
          <w:color w:val="000000" w:themeColor="text1"/>
        </w:rPr>
        <w:t>)</w:t>
      </w:r>
      <w:r w:rsidRPr="0087503B">
        <w:rPr>
          <w:color w:val="000000" w:themeColor="text1"/>
        </w:rPr>
        <w:t xml:space="preserve"> </w:t>
      </w:r>
      <w:r>
        <w:rPr>
          <w:color w:val="000000" w:themeColor="text1"/>
        </w:rPr>
        <w:t>(2023)</w:t>
      </w:r>
      <w:r w:rsidRPr="0087503B">
        <w:rPr>
          <w:color w:val="000000" w:themeColor="text1"/>
        </w:rPr>
        <w:t xml:space="preserve"> </w:t>
      </w:r>
      <w:r>
        <w:rPr>
          <w:color w:val="000000" w:themeColor="text1"/>
        </w:rPr>
        <w:t>‘</w:t>
      </w:r>
      <w:hyperlink r:id="rId237" w:history="1">
        <w:r w:rsidRPr="00656A28">
          <w:rPr>
            <w:rStyle w:val="Hyperlink"/>
          </w:rPr>
          <w:t>Progress Chart – SDG Indicators</w:t>
        </w:r>
      </w:hyperlink>
      <w:r>
        <w:rPr>
          <w:color w:val="000000" w:themeColor="text1"/>
        </w:rPr>
        <w:t xml:space="preserve">’, </w:t>
      </w:r>
      <w:r w:rsidRPr="00656A28">
        <w:rPr>
          <w:color w:val="000000" w:themeColor="text1"/>
        </w:rPr>
        <w:t>The Sustainable Development Goals Report 2023: Spe</w:t>
      </w:r>
      <w:r>
        <w:rPr>
          <w:color w:val="000000" w:themeColor="text1"/>
        </w:rPr>
        <w:t>cial Edition, UNSD website, accessed 26 September 2024.</w:t>
      </w:r>
    </w:p>
    <w:p w14:paraId="4118F337" w14:textId="77777777" w:rsidR="00BE05F0" w:rsidRPr="0087503B" w:rsidRDefault="00BE05F0" w:rsidP="00BE05F0">
      <w:pPr>
        <w:rPr>
          <w:color w:val="000000" w:themeColor="text1"/>
        </w:rPr>
      </w:pPr>
      <w:r>
        <w:rPr>
          <w:color w:val="000000" w:themeColor="text1"/>
        </w:rPr>
        <w:t>UNSD (2024)</w:t>
      </w:r>
      <w:r w:rsidRPr="0087503B">
        <w:rPr>
          <w:color w:val="000000" w:themeColor="text1"/>
        </w:rPr>
        <w:t xml:space="preserve"> </w:t>
      </w:r>
      <w:hyperlink r:id="rId238" w:history="1">
        <w:r w:rsidRPr="0010137F">
          <w:rPr>
            <w:rStyle w:val="Hyperlink"/>
            <w:i/>
            <w:iCs/>
          </w:rPr>
          <w:t>The Sustainable Development Goals Report 2024</w:t>
        </w:r>
      </w:hyperlink>
      <w:r>
        <w:rPr>
          <w:color w:val="000000" w:themeColor="text1"/>
        </w:rPr>
        <w:t>, Statistics Division,</w:t>
      </w:r>
      <w:r w:rsidRPr="0010137F">
        <w:rPr>
          <w:color w:val="000000" w:themeColor="text1"/>
        </w:rPr>
        <w:t xml:space="preserve"> Department of Economic and Social Affairs</w:t>
      </w:r>
      <w:r>
        <w:rPr>
          <w:color w:val="000000" w:themeColor="text1"/>
        </w:rPr>
        <w:t>, United Nations, accessed 26 September 2024.</w:t>
      </w:r>
      <w:r w:rsidRPr="0087503B">
        <w:rPr>
          <w:color w:val="000000" w:themeColor="text1"/>
        </w:rPr>
        <w:t xml:space="preserve"> </w:t>
      </w:r>
    </w:p>
    <w:p w14:paraId="753758E6" w14:textId="77777777" w:rsidR="00BE05F0" w:rsidRPr="0087503B" w:rsidRDefault="00BE05F0" w:rsidP="00BE05F0">
      <w:pPr>
        <w:rPr>
          <w:color w:val="000000" w:themeColor="text1"/>
        </w:rPr>
      </w:pPr>
      <w:proofErr w:type="spellStart"/>
      <w:r w:rsidRPr="0087503B">
        <w:rPr>
          <w:color w:val="000000" w:themeColor="text1"/>
        </w:rPr>
        <w:t>UNStats</w:t>
      </w:r>
      <w:proofErr w:type="spellEnd"/>
      <w:r w:rsidRPr="0087503B">
        <w:rPr>
          <w:color w:val="000000" w:themeColor="text1"/>
        </w:rPr>
        <w:t xml:space="preserve"> </w:t>
      </w:r>
      <w:r>
        <w:rPr>
          <w:color w:val="000000" w:themeColor="text1"/>
        </w:rPr>
        <w:t xml:space="preserve">(9 August </w:t>
      </w:r>
      <w:r w:rsidRPr="0087503B">
        <w:rPr>
          <w:color w:val="000000" w:themeColor="text1"/>
        </w:rPr>
        <w:t>2024</w:t>
      </w:r>
      <w:r>
        <w:rPr>
          <w:color w:val="000000" w:themeColor="text1"/>
        </w:rPr>
        <w:t>)</w:t>
      </w:r>
      <w:r w:rsidRPr="0087503B">
        <w:rPr>
          <w:color w:val="000000" w:themeColor="text1"/>
        </w:rPr>
        <w:t xml:space="preserve"> </w:t>
      </w:r>
      <w:hyperlink r:id="rId239" w:history="1">
        <w:r w:rsidRPr="008C1FBB">
          <w:rPr>
            <w:rStyle w:val="Hyperlink"/>
          </w:rPr>
          <w:t>‘The SDG Report 2024’ [video]</w:t>
        </w:r>
      </w:hyperlink>
      <w:r>
        <w:rPr>
          <w:color w:val="000000" w:themeColor="text1"/>
        </w:rPr>
        <w:t>,</w:t>
      </w:r>
      <w:r w:rsidRPr="0087503B">
        <w:rPr>
          <w:color w:val="000000" w:themeColor="text1"/>
        </w:rPr>
        <w:t xml:space="preserve"> </w:t>
      </w:r>
      <w:proofErr w:type="spellStart"/>
      <w:r w:rsidRPr="008C1FBB">
        <w:rPr>
          <w:rStyle w:val="Emphasis"/>
        </w:rPr>
        <w:t>UNStats</w:t>
      </w:r>
      <w:proofErr w:type="spellEnd"/>
      <w:r>
        <w:rPr>
          <w:color w:val="000000" w:themeColor="text1"/>
        </w:rPr>
        <w:t>, YouTube, accessed 26 September 2024.</w:t>
      </w:r>
    </w:p>
    <w:p w14:paraId="675A5A2D" w14:textId="77777777" w:rsidR="00BE05F0" w:rsidRPr="0087503B" w:rsidRDefault="00BE05F0" w:rsidP="00BE05F0">
      <w:pPr>
        <w:rPr>
          <w:color w:val="000000" w:themeColor="text1"/>
        </w:rPr>
      </w:pPr>
      <w:r>
        <w:rPr>
          <w:color w:val="000000" w:themeColor="text1"/>
        </w:rPr>
        <w:t>United Nations</w:t>
      </w:r>
      <w:r w:rsidRPr="0087503B">
        <w:rPr>
          <w:color w:val="000000" w:themeColor="text1"/>
        </w:rPr>
        <w:t xml:space="preserve"> </w:t>
      </w:r>
      <w:r>
        <w:rPr>
          <w:color w:val="000000" w:themeColor="text1"/>
        </w:rPr>
        <w:t>(n.d.a) ‘</w:t>
      </w:r>
      <w:hyperlink r:id="rId240" w:history="1">
        <w:r w:rsidRPr="003229CD">
          <w:rPr>
            <w:rStyle w:val="Hyperlink"/>
          </w:rPr>
          <w:t>The Lazy Person’s Guide to Saving the World</w:t>
        </w:r>
      </w:hyperlink>
      <w:r>
        <w:rPr>
          <w:color w:val="000000" w:themeColor="text1"/>
        </w:rPr>
        <w:t xml:space="preserve">’, </w:t>
      </w:r>
      <w:r w:rsidRPr="003229CD">
        <w:rPr>
          <w:rStyle w:val="Emphasis"/>
        </w:rPr>
        <w:t>Get Involved</w:t>
      </w:r>
      <w:r>
        <w:rPr>
          <w:color w:val="000000" w:themeColor="text1"/>
        </w:rPr>
        <w:t>,</w:t>
      </w:r>
      <w:r w:rsidRPr="0087503B">
        <w:rPr>
          <w:color w:val="000000" w:themeColor="text1"/>
        </w:rPr>
        <w:t xml:space="preserve"> United Nations Sustainable Development</w:t>
      </w:r>
      <w:r>
        <w:rPr>
          <w:color w:val="000000" w:themeColor="text1"/>
        </w:rPr>
        <w:t xml:space="preserve"> website, accessed 26 September 2024</w:t>
      </w:r>
      <w:r w:rsidRPr="0087503B">
        <w:rPr>
          <w:color w:val="000000" w:themeColor="text1"/>
        </w:rPr>
        <w:t xml:space="preserve">. </w:t>
      </w:r>
    </w:p>
    <w:p w14:paraId="10425C79" w14:textId="77777777" w:rsidR="00BE05F0" w:rsidRPr="0087503B" w:rsidRDefault="00BE05F0" w:rsidP="00BE05F0">
      <w:pPr>
        <w:rPr>
          <w:color w:val="000000" w:themeColor="text1"/>
        </w:rPr>
      </w:pPr>
      <w:r>
        <w:rPr>
          <w:color w:val="000000" w:themeColor="text1"/>
        </w:rPr>
        <w:t>United Nations (n.d.b</w:t>
      </w:r>
      <w:proofErr w:type="gramStart"/>
      <w:r>
        <w:rPr>
          <w:color w:val="000000" w:themeColor="text1"/>
        </w:rPr>
        <w:t>)  ‘</w:t>
      </w:r>
      <w:proofErr w:type="gramEnd"/>
      <w:r>
        <w:fldChar w:fldCharType="begin"/>
      </w:r>
      <w:r>
        <w:instrText>HYPERLINK "https://www.un.org/sustainabledevelopment/sdg-fast-facts/"</w:instrText>
      </w:r>
      <w:r>
        <w:fldChar w:fldCharType="separate"/>
      </w:r>
      <w:r w:rsidRPr="00F20C12">
        <w:rPr>
          <w:rStyle w:val="Hyperlink"/>
        </w:rPr>
        <w:t>SDGs – Explainers</w:t>
      </w:r>
      <w:r>
        <w:rPr>
          <w:rStyle w:val="Hyperlink"/>
        </w:rPr>
        <w:fldChar w:fldCharType="end"/>
      </w:r>
      <w:r>
        <w:rPr>
          <w:color w:val="000000" w:themeColor="text1"/>
        </w:rPr>
        <w:t xml:space="preserve">’, </w:t>
      </w:r>
      <w:r w:rsidRPr="00F20C12">
        <w:rPr>
          <w:rStyle w:val="Emphasis"/>
        </w:rPr>
        <w:t>Resources</w:t>
      </w:r>
      <w:r>
        <w:rPr>
          <w:color w:val="000000" w:themeColor="text1"/>
        </w:rPr>
        <w:t>,</w:t>
      </w:r>
      <w:r w:rsidRPr="0087503B">
        <w:rPr>
          <w:color w:val="000000" w:themeColor="text1"/>
        </w:rPr>
        <w:t xml:space="preserve"> United Nations Sustainable Development</w:t>
      </w:r>
      <w:r>
        <w:rPr>
          <w:color w:val="000000" w:themeColor="text1"/>
        </w:rPr>
        <w:t xml:space="preserve"> website, accessed 26 September 2024</w:t>
      </w:r>
      <w:r w:rsidRPr="0087503B">
        <w:rPr>
          <w:color w:val="000000" w:themeColor="text1"/>
        </w:rPr>
        <w:t xml:space="preserve">. </w:t>
      </w:r>
    </w:p>
    <w:p w14:paraId="5CE2458D" w14:textId="77777777" w:rsidR="00BE05F0" w:rsidRPr="0087503B" w:rsidRDefault="00BE05F0" w:rsidP="00BE05F0">
      <w:pPr>
        <w:rPr>
          <w:color w:val="000000" w:themeColor="text1"/>
        </w:rPr>
      </w:pPr>
      <w:r w:rsidRPr="00511AE4">
        <w:rPr>
          <w:color w:val="000000" w:themeColor="text1"/>
        </w:rPr>
        <w:lastRenderedPageBreak/>
        <w:t>USDA (U.S. Department of Agriculture) ERS (Economic Research Service</w:t>
      </w:r>
      <w:r>
        <w:rPr>
          <w:color w:val="000000" w:themeColor="text1"/>
        </w:rPr>
        <w:t>)</w:t>
      </w:r>
      <w:r w:rsidRPr="00511AE4">
        <w:rPr>
          <w:color w:val="000000" w:themeColor="text1"/>
        </w:rPr>
        <w:t xml:space="preserve"> </w:t>
      </w:r>
      <w:r>
        <w:rPr>
          <w:color w:val="000000" w:themeColor="text1"/>
        </w:rPr>
        <w:t>(2024)</w:t>
      </w:r>
      <w:r w:rsidRPr="00511AE4">
        <w:rPr>
          <w:color w:val="000000" w:themeColor="text1"/>
        </w:rPr>
        <w:t xml:space="preserve"> </w:t>
      </w:r>
      <w:r>
        <w:rPr>
          <w:color w:val="000000" w:themeColor="text1"/>
        </w:rPr>
        <w:t>‘</w:t>
      </w:r>
      <w:hyperlink r:id="rId241" w:history="1">
        <w:r w:rsidRPr="00B21181">
          <w:rPr>
            <w:rStyle w:val="Hyperlink"/>
          </w:rPr>
          <w:t>Dairy</w:t>
        </w:r>
      </w:hyperlink>
      <w:r>
        <w:rPr>
          <w:color w:val="000000" w:themeColor="text1"/>
        </w:rPr>
        <w:t xml:space="preserve">’, </w:t>
      </w:r>
      <w:r w:rsidRPr="00B21181">
        <w:rPr>
          <w:rStyle w:val="Emphasis"/>
        </w:rPr>
        <w:t>Animal Products</w:t>
      </w:r>
      <w:r>
        <w:rPr>
          <w:color w:val="000000" w:themeColor="text1"/>
        </w:rPr>
        <w:t>, USDA ERS website, accessed 26 September.</w:t>
      </w:r>
      <w:r w:rsidRPr="0087503B">
        <w:rPr>
          <w:color w:val="000000" w:themeColor="text1"/>
        </w:rPr>
        <w:t xml:space="preserve"> </w:t>
      </w:r>
    </w:p>
    <w:p w14:paraId="6F9329E1" w14:textId="77777777" w:rsidR="00BE05F0" w:rsidRPr="0087503B" w:rsidRDefault="00BE05F0" w:rsidP="00BE05F0">
      <w:pPr>
        <w:rPr>
          <w:color w:val="000000" w:themeColor="text1"/>
        </w:rPr>
      </w:pPr>
      <w:r>
        <w:rPr>
          <w:color w:val="000000" w:themeColor="text1"/>
        </w:rPr>
        <w:t>USGS (</w:t>
      </w:r>
      <w:r w:rsidRPr="00662FC3">
        <w:rPr>
          <w:color w:val="000000" w:themeColor="text1"/>
        </w:rPr>
        <w:t>U.S. Geological Survey</w:t>
      </w:r>
      <w:r>
        <w:rPr>
          <w:color w:val="000000" w:themeColor="text1"/>
        </w:rPr>
        <w:t>)</w:t>
      </w:r>
      <w:r w:rsidRPr="0087503B">
        <w:rPr>
          <w:color w:val="000000" w:themeColor="text1"/>
        </w:rPr>
        <w:t xml:space="preserve"> </w:t>
      </w:r>
      <w:r>
        <w:rPr>
          <w:color w:val="000000" w:themeColor="text1"/>
        </w:rPr>
        <w:t>(</w:t>
      </w:r>
      <w:r w:rsidRPr="0087503B">
        <w:rPr>
          <w:color w:val="000000" w:themeColor="text1"/>
        </w:rPr>
        <w:t>n.d.</w:t>
      </w:r>
      <w:r>
        <w:rPr>
          <w:color w:val="000000" w:themeColor="text1"/>
        </w:rPr>
        <w:t>)</w:t>
      </w:r>
      <w:r w:rsidRPr="0087503B">
        <w:rPr>
          <w:color w:val="000000" w:themeColor="text1"/>
        </w:rPr>
        <w:t xml:space="preserve"> </w:t>
      </w:r>
      <w:hyperlink r:id="rId242" w:history="1">
        <w:proofErr w:type="spellStart"/>
        <w:r w:rsidRPr="00B6656F">
          <w:rPr>
            <w:rStyle w:val="Hyperlink"/>
          </w:rPr>
          <w:t>t</w:t>
        </w:r>
        <w:r w:rsidRPr="00B6656F">
          <w:rPr>
            <w:rStyle w:val="Hyperlink"/>
            <w:i/>
            <w:iCs/>
          </w:rPr>
          <w:t>opoView</w:t>
        </w:r>
        <w:proofErr w:type="spellEnd"/>
      </w:hyperlink>
      <w:r>
        <w:rPr>
          <w:color w:val="000000" w:themeColor="text1"/>
        </w:rPr>
        <w:t>,</w:t>
      </w:r>
      <w:r w:rsidRPr="00B6656F">
        <w:t xml:space="preserve"> </w:t>
      </w:r>
      <w:r w:rsidRPr="00B6656F">
        <w:rPr>
          <w:color w:val="000000" w:themeColor="text1"/>
        </w:rPr>
        <w:t>USGS</w:t>
      </w:r>
      <w:r>
        <w:rPr>
          <w:color w:val="000000" w:themeColor="text1"/>
        </w:rPr>
        <w:t xml:space="preserve"> website, accessed 26 September 2024</w:t>
      </w:r>
      <w:r w:rsidRPr="0087503B">
        <w:rPr>
          <w:color w:val="000000" w:themeColor="text1"/>
        </w:rPr>
        <w:t>.</w:t>
      </w:r>
    </w:p>
    <w:p w14:paraId="7BBAA002" w14:textId="77777777" w:rsidR="00BE05F0" w:rsidRPr="0087503B" w:rsidRDefault="00BE05F0" w:rsidP="00BE05F0">
      <w:pPr>
        <w:rPr>
          <w:color w:val="000000" w:themeColor="text1"/>
        </w:rPr>
      </w:pPr>
      <w:r>
        <w:rPr>
          <w:color w:val="000000" w:themeColor="text1"/>
        </w:rPr>
        <w:t xml:space="preserve">USGS (2024) </w:t>
      </w:r>
      <w:hyperlink r:id="rId243" w:history="1">
        <w:r w:rsidRPr="00EF0241">
          <w:rPr>
            <w:rStyle w:val="Hyperlink"/>
            <w:i/>
            <w:iCs/>
          </w:rPr>
          <w:t>USGS Water Data for the Nation</w:t>
        </w:r>
      </w:hyperlink>
      <w:r>
        <w:rPr>
          <w:color w:val="000000" w:themeColor="text1"/>
        </w:rPr>
        <w:t xml:space="preserve"> [website], accessed 26 September 2024</w:t>
      </w:r>
      <w:r w:rsidRPr="0087503B">
        <w:rPr>
          <w:color w:val="000000" w:themeColor="text1"/>
        </w:rPr>
        <w:t>.</w:t>
      </w:r>
    </w:p>
    <w:p w14:paraId="419975EC" w14:textId="77777777" w:rsidR="00BE05F0" w:rsidRPr="0087503B" w:rsidRDefault="00BE05F0" w:rsidP="00BE05F0">
      <w:pPr>
        <w:rPr>
          <w:color w:val="000000" w:themeColor="text1"/>
        </w:rPr>
      </w:pPr>
      <w:proofErr w:type="spellStart"/>
      <w:r w:rsidRPr="0087503B">
        <w:rPr>
          <w:color w:val="000000" w:themeColor="text1"/>
        </w:rPr>
        <w:t>WifOR</w:t>
      </w:r>
      <w:proofErr w:type="spellEnd"/>
      <w:r w:rsidRPr="0087503B">
        <w:rPr>
          <w:color w:val="000000" w:themeColor="text1"/>
        </w:rPr>
        <w:t xml:space="preserve"> Institute </w:t>
      </w:r>
      <w:r>
        <w:rPr>
          <w:color w:val="000000" w:themeColor="text1"/>
        </w:rPr>
        <w:t>(n.d.)</w:t>
      </w:r>
      <w:r w:rsidRPr="0087503B">
        <w:rPr>
          <w:color w:val="000000" w:themeColor="text1"/>
        </w:rPr>
        <w:t xml:space="preserve"> </w:t>
      </w:r>
      <w:r>
        <w:rPr>
          <w:color w:val="000000" w:themeColor="text1"/>
        </w:rPr>
        <w:t>‘</w:t>
      </w:r>
      <w:hyperlink r:id="rId244" w:history="1">
        <w:r w:rsidRPr="00AB6A8C">
          <w:rPr>
            <w:rStyle w:val="Hyperlink"/>
          </w:rPr>
          <w:t>Sustainability Monitoring</w:t>
        </w:r>
      </w:hyperlink>
      <w:r>
        <w:rPr>
          <w:color w:val="000000" w:themeColor="text1"/>
        </w:rPr>
        <w:t>’,</w:t>
      </w:r>
      <w:r w:rsidRPr="0087503B">
        <w:rPr>
          <w:color w:val="000000" w:themeColor="text1"/>
        </w:rPr>
        <w:t xml:space="preserve"> </w:t>
      </w:r>
      <w:proofErr w:type="spellStart"/>
      <w:r w:rsidRPr="0087503B">
        <w:rPr>
          <w:color w:val="000000" w:themeColor="text1"/>
        </w:rPr>
        <w:t>WifOR</w:t>
      </w:r>
      <w:proofErr w:type="spellEnd"/>
      <w:r w:rsidRPr="0087503B">
        <w:rPr>
          <w:color w:val="000000" w:themeColor="text1"/>
        </w:rPr>
        <w:t xml:space="preserve"> Institute</w:t>
      </w:r>
      <w:r>
        <w:rPr>
          <w:color w:val="000000" w:themeColor="text1"/>
        </w:rPr>
        <w:t xml:space="preserve"> website, accessed 26 September 2024.</w:t>
      </w:r>
    </w:p>
    <w:p w14:paraId="374DA8B1" w14:textId="77777777" w:rsidR="00BE05F0" w:rsidRPr="0087503B" w:rsidRDefault="00BE05F0" w:rsidP="00BE05F0">
      <w:pPr>
        <w:rPr>
          <w:color w:val="000000" w:themeColor="text1"/>
        </w:rPr>
      </w:pPr>
      <w:r w:rsidRPr="0087503B">
        <w:rPr>
          <w:color w:val="000000" w:themeColor="text1"/>
        </w:rPr>
        <w:t xml:space="preserve">WHO </w:t>
      </w:r>
      <w:r>
        <w:rPr>
          <w:color w:val="000000" w:themeColor="text1"/>
        </w:rPr>
        <w:t>(World Health Organization) (</w:t>
      </w:r>
      <w:r w:rsidRPr="0087503B">
        <w:rPr>
          <w:color w:val="000000" w:themeColor="text1"/>
        </w:rPr>
        <w:t>2024</w:t>
      </w:r>
      <w:r>
        <w:rPr>
          <w:color w:val="000000" w:themeColor="text1"/>
        </w:rPr>
        <w:t xml:space="preserve">a) </w:t>
      </w:r>
      <w:hyperlink r:id="rId245" w:history="1">
        <w:r w:rsidRPr="00206A97">
          <w:rPr>
            <w:rStyle w:val="Hyperlink"/>
            <w:i/>
            <w:iCs/>
          </w:rPr>
          <w:t>WHO</w:t>
        </w:r>
      </w:hyperlink>
      <w:r>
        <w:rPr>
          <w:color w:val="000000" w:themeColor="text1"/>
        </w:rPr>
        <w:t xml:space="preserve"> [website], accessed 26 September 2024.</w:t>
      </w:r>
    </w:p>
    <w:p w14:paraId="394D4C7E" w14:textId="77777777" w:rsidR="00BE05F0" w:rsidRPr="0087503B" w:rsidRDefault="00BE05F0" w:rsidP="00BE05F0">
      <w:pPr>
        <w:rPr>
          <w:color w:val="000000" w:themeColor="text1"/>
        </w:rPr>
      </w:pPr>
      <w:r>
        <w:rPr>
          <w:color w:val="000000" w:themeColor="text1"/>
        </w:rPr>
        <w:t>WHO (2024b) ‘</w:t>
      </w:r>
      <w:hyperlink r:id="rId246" w:history="1">
        <w:r w:rsidRPr="00B11D07">
          <w:rPr>
            <w:rStyle w:val="Hyperlink"/>
          </w:rPr>
          <w:t>World Health Statistics</w:t>
        </w:r>
      </w:hyperlink>
      <w:r>
        <w:rPr>
          <w:color w:val="000000" w:themeColor="text1"/>
        </w:rPr>
        <w:t>’, Global Health Observatory, WHO website, accessed 26 September 2024</w:t>
      </w:r>
      <w:r w:rsidRPr="0087503B">
        <w:rPr>
          <w:color w:val="000000" w:themeColor="text1"/>
        </w:rPr>
        <w:t xml:space="preserve">. </w:t>
      </w:r>
    </w:p>
    <w:p w14:paraId="657C4E78" w14:textId="77777777" w:rsidR="00BE05F0" w:rsidRPr="0087503B" w:rsidRDefault="00BE05F0" w:rsidP="00BE05F0">
      <w:pPr>
        <w:rPr>
          <w:color w:val="000000" w:themeColor="text1"/>
        </w:rPr>
      </w:pPr>
      <w:r>
        <w:rPr>
          <w:color w:val="000000" w:themeColor="text1"/>
        </w:rPr>
        <w:t>WHO (</w:t>
      </w:r>
      <w:r w:rsidRPr="0087503B">
        <w:rPr>
          <w:color w:val="000000" w:themeColor="text1"/>
        </w:rPr>
        <w:t>2024</w:t>
      </w:r>
      <w:r>
        <w:rPr>
          <w:color w:val="000000" w:themeColor="text1"/>
        </w:rPr>
        <w:t>c)</w:t>
      </w:r>
      <w:r w:rsidRPr="0087503B">
        <w:rPr>
          <w:color w:val="000000" w:themeColor="text1"/>
        </w:rPr>
        <w:t xml:space="preserve"> </w:t>
      </w:r>
      <w:r>
        <w:rPr>
          <w:color w:val="000000" w:themeColor="text1"/>
        </w:rPr>
        <w:t>‘</w:t>
      </w:r>
      <w:hyperlink r:id="rId247" w:history="1">
        <w:r w:rsidRPr="00DE440F">
          <w:rPr>
            <w:rStyle w:val="Hyperlink"/>
          </w:rPr>
          <w:t>World health statistics 2024: monitoring health for the SDGs, sustainable development goals</w:t>
        </w:r>
      </w:hyperlink>
      <w:r>
        <w:rPr>
          <w:color w:val="000000" w:themeColor="text1"/>
        </w:rPr>
        <w:t>’, IRIS (</w:t>
      </w:r>
      <w:r w:rsidRPr="00DE440F">
        <w:rPr>
          <w:color w:val="000000" w:themeColor="text1"/>
        </w:rPr>
        <w:t>Institutional Repository for Information Sharing</w:t>
      </w:r>
      <w:r>
        <w:rPr>
          <w:color w:val="000000" w:themeColor="text1"/>
        </w:rPr>
        <w:t>), WHO, accessed 26 September 2024.</w:t>
      </w:r>
      <w:r w:rsidRPr="0087503B">
        <w:rPr>
          <w:color w:val="000000" w:themeColor="text1"/>
        </w:rPr>
        <w:t xml:space="preserve"> </w:t>
      </w:r>
    </w:p>
    <w:p w14:paraId="6CDB437B" w14:textId="77777777" w:rsidR="00BE05F0" w:rsidRPr="0087503B" w:rsidRDefault="00BE05F0" w:rsidP="00BE05F0">
      <w:pPr>
        <w:rPr>
          <w:color w:val="000000" w:themeColor="text1"/>
        </w:rPr>
      </w:pPr>
      <w:r w:rsidRPr="0087503B">
        <w:rPr>
          <w:color w:val="000000" w:themeColor="text1"/>
        </w:rPr>
        <w:t xml:space="preserve">World Bank Group </w:t>
      </w:r>
      <w:r>
        <w:rPr>
          <w:color w:val="000000" w:themeColor="text1"/>
        </w:rPr>
        <w:t>(2024)</w:t>
      </w:r>
      <w:r w:rsidRPr="0087503B">
        <w:rPr>
          <w:color w:val="000000" w:themeColor="text1"/>
        </w:rPr>
        <w:t xml:space="preserve"> </w:t>
      </w:r>
      <w:hyperlink r:id="rId248" w:history="1">
        <w:r w:rsidRPr="0006322A">
          <w:rPr>
            <w:rStyle w:val="Hyperlink"/>
            <w:i/>
            <w:iCs/>
          </w:rPr>
          <w:t>World Bank Group</w:t>
        </w:r>
      </w:hyperlink>
      <w:r>
        <w:rPr>
          <w:color w:val="000000" w:themeColor="text1"/>
        </w:rPr>
        <w:t xml:space="preserve"> [website], accessed 26 September 2024</w:t>
      </w:r>
      <w:r w:rsidRPr="0087503B">
        <w:rPr>
          <w:color w:val="000000" w:themeColor="text1"/>
        </w:rPr>
        <w:t xml:space="preserve">. </w:t>
      </w:r>
    </w:p>
    <w:p w14:paraId="32B8C97C" w14:textId="77777777" w:rsidR="00BE05F0" w:rsidRPr="0087503B" w:rsidRDefault="00BE05F0" w:rsidP="00BE05F0">
      <w:pPr>
        <w:rPr>
          <w:color w:val="000000" w:themeColor="text1"/>
        </w:rPr>
      </w:pPr>
      <w:r w:rsidRPr="0087503B">
        <w:rPr>
          <w:color w:val="000000" w:themeColor="text1"/>
        </w:rPr>
        <w:t xml:space="preserve">World Economic Forum </w:t>
      </w:r>
      <w:r>
        <w:rPr>
          <w:color w:val="000000" w:themeColor="text1"/>
        </w:rPr>
        <w:t>(</w:t>
      </w:r>
      <w:r w:rsidRPr="0087503B">
        <w:rPr>
          <w:color w:val="000000" w:themeColor="text1"/>
        </w:rPr>
        <w:t>2024</w:t>
      </w:r>
      <w:r>
        <w:rPr>
          <w:color w:val="000000" w:themeColor="text1"/>
        </w:rPr>
        <w:t>)</w:t>
      </w:r>
      <w:r w:rsidRPr="0087503B">
        <w:rPr>
          <w:color w:val="000000" w:themeColor="text1"/>
        </w:rPr>
        <w:t xml:space="preserve"> </w:t>
      </w:r>
      <w:hyperlink r:id="rId249" w:history="1">
        <w:r w:rsidRPr="007A70D1">
          <w:rPr>
            <w:rStyle w:val="Hyperlink"/>
            <w:i/>
            <w:iCs/>
          </w:rPr>
          <w:t>The Global Cooperation Barometer 2024</w:t>
        </w:r>
      </w:hyperlink>
      <w:r>
        <w:rPr>
          <w:color w:val="000000" w:themeColor="text1"/>
        </w:rPr>
        <w:t>,</w:t>
      </w:r>
      <w:r w:rsidRPr="0087503B">
        <w:rPr>
          <w:color w:val="000000" w:themeColor="text1"/>
        </w:rPr>
        <w:t xml:space="preserve"> </w:t>
      </w:r>
      <w:r w:rsidRPr="003A3E2D">
        <w:rPr>
          <w:color w:val="000000" w:themeColor="text1"/>
        </w:rPr>
        <w:t>McKinsey &amp; Company</w:t>
      </w:r>
      <w:r>
        <w:rPr>
          <w:color w:val="000000" w:themeColor="text1"/>
        </w:rPr>
        <w:t xml:space="preserve">, </w:t>
      </w:r>
      <w:r w:rsidRPr="003A3E2D">
        <w:rPr>
          <w:color w:val="000000" w:themeColor="text1"/>
        </w:rPr>
        <w:t>World Economic Forum</w:t>
      </w:r>
      <w:r>
        <w:rPr>
          <w:color w:val="000000" w:themeColor="text1"/>
        </w:rPr>
        <w:t>, accessed 26 September 2024.</w:t>
      </w:r>
    </w:p>
    <w:p w14:paraId="76166100" w14:textId="77777777" w:rsidR="00BE05F0" w:rsidRPr="0087503B" w:rsidRDefault="00BE05F0" w:rsidP="00BE05F0">
      <w:pPr>
        <w:rPr>
          <w:color w:val="000000" w:themeColor="text1"/>
        </w:rPr>
      </w:pPr>
      <w:r>
        <w:rPr>
          <w:color w:val="000000" w:themeColor="text1"/>
        </w:rPr>
        <w:t>WWF (</w:t>
      </w:r>
      <w:r w:rsidRPr="0087503B">
        <w:rPr>
          <w:color w:val="000000" w:themeColor="text1"/>
        </w:rPr>
        <w:t>World Wildlife Fund</w:t>
      </w:r>
      <w:r>
        <w:rPr>
          <w:color w:val="000000" w:themeColor="text1"/>
        </w:rPr>
        <w:t>)</w:t>
      </w:r>
      <w:r w:rsidRPr="0087503B">
        <w:rPr>
          <w:color w:val="000000" w:themeColor="text1"/>
        </w:rPr>
        <w:t xml:space="preserve"> </w:t>
      </w:r>
      <w:r>
        <w:rPr>
          <w:color w:val="000000" w:themeColor="text1"/>
        </w:rPr>
        <w:t>(2024)</w:t>
      </w:r>
      <w:r w:rsidRPr="0087503B">
        <w:rPr>
          <w:color w:val="000000" w:themeColor="text1"/>
        </w:rPr>
        <w:t xml:space="preserve"> </w:t>
      </w:r>
      <w:hyperlink r:id="rId250" w:history="1">
        <w:r w:rsidRPr="0096747D">
          <w:rPr>
            <w:rStyle w:val="Hyperlink"/>
            <w:i/>
            <w:iCs/>
          </w:rPr>
          <w:t>WWF</w:t>
        </w:r>
      </w:hyperlink>
      <w:r>
        <w:rPr>
          <w:color w:val="000000" w:themeColor="text1"/>
        </w:rPr>
        <w:t xml:space="preserve"> [website],</w:t>
      </w:r>
      <w:r w:rsidRPr="0087503B">
        <w:rPr>
          <w:color w:val="000000" w:themeColor="text1"/>
        </w:rPr>
        <w:t xml:space="preserve"> accessed </w:t>
      </w:r>
      <w:r>
        <w:rPr>
          <w:color w:val="000000" w:themeColor="text1"/>
        </w:rPr>
        <w:t>26 September 2024.</w:t>
      </w:r>
    </w:p>
    <w:p w14:paraId="352C10E1" w14:textId="333B6915" w:rsidR="00A33E55" w:rsidRDefault="00A33E55" w:rsidP="007908D5">
      <w:pPr>
        <w:sectPr w:rsidR="00A33E55" w:rsidSect="008930D5">
          <w:headerReference w:type="even" r:id="rId251"/>
          <w:headerReference w:type="default" r:id="rId252"/>
          <w:footerReference w:type="even" r:id="rId253"/>
          <w:footerReference w:type="default" r:id="rId254"/>
          <w:headerReference w:type="first" r:id="rId255"/>
          <w:footerReference w:type="first" r:id="rId256"/>
          <w:pgSz w:w="11906" w:h="16838"/>
          <w:pgMar w:top="1134" w:right="1134" w:bottom="1134" w:left="1134" w:header="709" w:footer="709" w:gutter="0"/>
          <w:pgNumType w:start="0"/>
          <w:cols w:space="708"/>
          <w:titlePg/>
          <w:docGrid w:linePitch="360"/>
        </w:sectPr>
      </w:pPr>
    </w:p>
    <w:p w14:paraId="5A6EE3F1" w14:textId="77777777" w:rsidR="00A55581" w:rsidRPr="001748AB" w:rsidRDefault="00A55581" w:rsidP="00A55581">
      <w:pPr>
        <w:rPr>
          <w:rStyle w:val="Strong"/>
          <w:szCs w:val="22"/>
        </w:rPr>
      </w:pPr>
      <w:r w:rsidRPr="001748AB">
        <w:rPr>
          <w:rStyle w:val="Strong"/>
          <w:szCs w:val="22"/>
        </w:rPr>
        <w:lastRenderedPageBreak/>
        <w:t>© State of New South Wales (Department of Education), 202</w:t>
      </w:r>
      <w:r>
        <w:rPr>
          <w:rStyle w:val="Strong"/>
          <w:szCs w:val="22"/>
        </w:rPr>
        <w:t>4</w:t>
      </w:r>
    </w:p>
    <w:p w14:paraId="6B2B75A8" w14:textId="77777777" w:rsidR="00A55581" w:rsidRDefault="00A55581" w:rsidP="00A55581">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D4D9774" w14:textId="77777777" w:rsidR="00A55581" w:rsidRDefault="00A55581" w:rsidP="00A55581">
      <w:r>
        <w:t xml:space="preserve">Copyright material available in this resource and owned by the NSW Department of Education is licensed under a </w:t>
      </w:r>
      <w:hyperlink r:id="rId257" w:history="1">
        <w:r w:rsidRPr="003B3E41">
          <w:rPr>
            <w:rStyle w:val="Hyperlink"/>
          </w:rPr>
          <w:t>Creative Commons Attribution 4.0 International (CC BY 4.0) license</w:t>
        </w:r>
      </w:hyperlink>
      <w:r>
        <w:t>.</w:t>
      </w:r>
    </w:p>
    <w:p w14:paraId="24B82CDC" w14:textId="77777777" w:rsidR="00A55581" w:rsidRDefault="00A55581" w:rsidP="00A55581">
      <w:r>
        <w:rPr>
          <w:noProof/>
        </w:rPr>
        <w:drawing>
          <wp:inline distT="0" distB="0" distL="0" distR="0" wp14:anchorId="067F41E3" wp14:editId="5B0F47FA">
            <wp:extent cx="1228725" cy="428625"/>
            <wp:effectExtent l="0" t="0" r="9525" b="9525"/>
            <wp:docPr id="32" name="Picture 32" descr="Creative Commons Attribution license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9"/>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9DC72B" w14:textId="77777777" w:rsidR="00A55581" w:rsidRDefault="00A55581" w:rsidP="00A55581">
      <w:r>
        <w:t>This license allows you to share and adapt the material for any purpose, even commercially.</w:t>
      </w:r>
    </w:p>
    <w:p w14:paraId="67EE8EE4" w14:textId="77777777" w:rsidR="00A55581" w:rsidRDefault="00A55581" w:rsidP="00A55581">
      <w:r>
        <w:t>Attribution should be given to © State of New South Wales (Department of Education), 2024.</w:t>
      </w:r>
    </w:p>
    <w:p w14:paraId="45ECAB9A" w14:textId="77777777" w:rsidR="00A55581" w:rsidRDefault="00A55581" w:rsidP="00A55581">
      <w:r>
        <w:t>Material in this resource not available under a Creative Commons license:</w:t>
      </w:r>
    </w:p>
    <w:p w14:paraId="23800691" w14:textId="77777777" w:rsidR="00A55581" w:rsidRDefault="00A55581" w:rsidP="00A55581">
      <w:pPr>
        <w:pStyle w:val="ListBullet"/>
        <w:numPr>
          <w:ilvl w:val="0"/>
          <w:numId w:val="21"/>
        </w:numPr>
      </w:pPr>
      <w:r>
        <w:t>the NSW Department of Education logo, other logos and trademark-protected material</w:t>
      </w:r>
    </w:p>
    <w:p w14:paraId="0188B76E" w14:textId="77777777" w:rsidR="00A55581" w:rsidRDefault="00A55581" w:rsidP="00A55581">
      <w:pPr>
        <w:pStyle w:val="ListBullet"/>
        <w:numPr>
          <w:ilvl w:val="0"/>
          <w:numId w:val="21"/>
        </w:numPr>
      </w:pPr>
      <w:r>
        <w:t>material owned by a third party that has been reproduced with permission. You will need to obtain permission from the third party to reuse its material.</w:t>
      </w:r>
    </w:p>
    <w:p w14:paraId="74F1A6C3" w14:textId="77777777" w:rsidR="00A55581" w:rsidRPr="003B3E41" w:rsidRDefault="00A55581" w:rsidP="00A55581">
      <w:pPr>
        <w:pStyle w:val="FeatureBox2"/>
        <w:rPr>
          <w:rStyle w:val="Strong"/>
        </w:rPr>
      </w:pPr>
      <w:r w:rsidRPr="003B3E41">
        <w:rPr>
          <w:rStyle w:val="Strong"/>
        </w:rPr>
        <w:t>Links to third-party material and websites</w:t>
      </w:r>
    </w:p>
    <w:p w14:paraId="759782B2" w14:textId="77777777" w:rsidR="00A55581" w:rsidRDefault="00A55581" w:rsidP="00A5558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5C582D" w14:textId="5DD455AE" w:rsidR="00972832" w:rsidRPr="0037423B" w:rsidRDefault="00A55581" w:rsidP="00A5558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972832" w:rsidRPr="0037423B" w:rsidSect="00A55581">
      <w:headerReference w:type="first" r:id="rId259"/>
      <w:footerReference w:type="first" r:id="rId26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86C406" w14:textId="77777777" w:rsidR="002014F0" w:rsidRDefault="002014F0" w:rsidP="00E51733">
      <w:r>
        <w:separator/>
      </w:r>
    </w:p>
  </w:endnote>
  <w:endnote w:type="continuationSeparator" w:id="0">
    <w:p w14:paraId="5E283983" w14:textId="77777777" w:rsidR="002014F0" w:rsidRDefault="002014F0" w:rsidP="00E51733">
      <w:r>
        <w:continuationSeparator/>
      </w:r>
    </w:p>
  </w:endnote>
  <w:endnote w:type="continuationNotice" w:id="1">
    <w:p w14:paraId="71AA1D0A" w14:textId="77777777" w:rsidR="002014F0" w:rsidRDefault="002014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A59F1" w14:textId="2837470D" w:rsidR="00F66145" w:rsidRPr="00E56264" w:rsidRDefault="64747FF0" w:rsidP="00B53FCE">
    <w:pPr>
      <w:pStyle w:val="Footer"/>
    </w:pPr>
    <w:r w:rsidRPr="00E56264">
      <w:t>© NSW Department of Education, Aug24</w:t>
    </w:r>
    <w:r w:rsidR="00677835" w:rsidRPr="00E56264">
      <w:ptab w:relativeTo="margin" w:alignment="right" w:leader="none"/>
    </w:r>
    <w:r w:rsidR="00677835" w:rsidRPr="64747FF0">
      <w:rPr>
        <w:shd w:val="clear" w:color="auto" w:fill="E6E6E6"/>
      </w:rPr>
      <w:fldChar w:fldCharType="begin"/>
    </w:r>
    <w:r w:rsidR="00677835" w:rsidRPr="00E56264">
      <w:instrText xml:space="preserve"> PAGE  \* Arabic  \* MERGEFORMAT </w:instrText>
    </w:r>
    <w:r w:rsidR="00677835" w:rsidRPr="64747FF0">
      <w:rPr>
        <w:color w:val="2B579A"/>
        <w:shd w:val="clear" w:color="auto" w:fill="E6E6E6"/>
      </w:rPr>
      <w:fldChar w:fldCharType="separate"/>
    </w:r>
    <w:r w:rsidRPr="00E56264">
      <w:t>2</w:t>
    </w:r>
    <w:r w:rsidR="00677835" w:rsidRPr="64747FF0">
      <w:rPr>
        <w:shd w:val="clear" w:color="auto" w:fill="E6E6E6"/>
      </w:rPr>
      <w:fldChar w:fldCharType="end"/>
    </w:r>
    <w:r w:rsidR="00677835"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C1CF8" w14:textId="71CD1E4B" w:rsidR="008930D5" w:rsidRPr="00123A38" w:rsidRDefault="008930D5" w:rsidP="008930D5">
    <w:pPr>
      <w:pStyle w:val="Footer"/>
    </w:pPr>
    <w:r>
      <w:t xml:space="preserve">© NSW Department of Education, </w:t>
    </w:r>
    <w:r>
      <w:fldChar w:fldCharType="begin"/>
    </w:r>
    <w:r>
      <w:instrText xml:space="preserve"> DATE  \@ "MMM-yy"  \* MERGEFORMAT </w:instrText>
    </w:r>
    <w:r>
      <w:fldChar w:fldCharType="separate"/>
    </w:r>
    <w:r w:rsidR="00025D8C">
      <w:rPr>
        <w:noProof/>
      </w:rPr>
      <w:t>Oct-24</w:t>
    </w:r>
    <w:r>
      <w:fldChar w:fldCharType="end"/>
    </w:r>
    <w:r>
      <w:ptab w:relativeTo="margin" w:alignment="right" w:leader="none"/>
    </w:r>
    <w:r>
      <w:rPr>
        <w:b/>
        <w:noProof/>
        <w:sz w:val="28"/>
        <w:szCs w:val="28"/>
      </w:rPr>
      <w:drawing>
        <wp:inline distT="0" distB="0" distL="0" distR="0" wp14:anchorId="6DB00F09" wp14:editId="163DCE4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EA212" w14:textId="77777777" w:rsidR="008930D5" w:rsidRPr="002F375A" w:rsidRDefault="008930D5" w:rsidP="008930D5">
    <w:pPr>
      <w:pStyle w:val="Logo"/>
      <w:tabs>
        <w:tab w:val="clear" w:pos="10200"/>
        <w:tab w:val="right" w:pos="9639"/>
      </w:tabs>
      <w:ind w:right="-1"/>
      <w:jc w:val="right"/>
    </w:pPr>
    <w:r w:rsidRPr="008426B6">
      <w:rPr>
        <w:noProof/>
      </w:rPr>
      <w:drawing>
        <wp:inline distT="0" distB="0" distL="0" distR="0" wp14:anchorId="54FC4DBA" wp14:editId="6E3EB37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6F93B" w14:textId="77777777" w:rsidR="003E4272" w:rsidRPr="00EC1782" w:rsidRDefault="003E4272" w:rsidP="00A555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50378" w14:textId="77777777" w:rsidR="002014F0" w:rsidRDefault="002014F0" w:rsidP="00E51733">
      <w:r>
        <w:separator/>
      </w:r>
    </w:p>
  </w:footnote>
  <w:footnote w:type="continuationSeparator" w:id="0">
    <w:p w14:paraId="03315D86" w14:textId="77777777" w:rsidR="002014F0" w:rsidRDefault="002014F0" w:rsidP="00E51733">
      <w:r>
        <w:continuationSeparator/>
      </w:r>
    </w:p>
  </w:footnote>
  <w:footnote w:type="continuationNotice" w:id="1">
    <w:p w14:paraId="2AA9169D" w14:textId="77777777" w:rsidR="002014F0" w:rsidRDefault="002014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A30B3" w14:textId="02ED7670" w:rsidR="00B42223" w:rsidRDefault="00B42223" w:rsidP="00B42223">
    <w:pPr>
      <w:pStyle w:val="Documentname"/>
    </w:pPr>
    <w:r>
      <w:t xml:space="preserve">Geography 11–12 </w:t>
    </w:r>
    <w:r w:rsidR="00994B73">
      <w:t>– Rural and urban places resource booklet</w:t>
    </w:r>
    <w:r>
      <w:t xml:space="preserve"> </w:t>
    </w:r>
    <w:r w:rsidRPr="00D2403C">
      <w:t xml:space="preserve">| </w:t>
    </w:r>
    <w:r>
      <w:rPr>
        <w:color w:val="2B579A"/>
        <w:shd w:val="clear" w:color="auto" w:fill="E6E6E6"/>
      </w:rPr>
      <w:fldChar w:fldCharType="begin"/>
    </w:r>
    <w:r>
      <w:instrText xml:space="preserve"> PAGE   \* MERGEFORMAT </w:instrText>
    </w:r>
    <w:r>
      <w:rPr>
        <w:color w:val="2B579A"/>
        <w:shd w:val="clear" w:color="auto" w:fill="E6E6E6"/>
      </w:rPr>
      <w:fldChar w:fldCharType="separate"/>
    </w:r>
    <w:r>
      <w:t>1</w:t>
    </w:r>
    <w:r>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7A470" w14:textId="77777777" w:rsidR="008930D5" w:rsidRPr="001748AB" w:rsidRDefault="008930D5" w:rsidP="008930D5">
    <w:pPr>
      <w:pStyle w:val="Documentname"/>
    </w:pPr>
    <w:bookmarkStart w:id="64" w:name="_Hlk178593944"/>
    <w:r w:rsidRPr="00C15FEB">
      <w:t>Geography 11–12 – Global sustainability resource booklet</w:t>
    </w:r>
    <w:r>
      <w:t xml:space="preserve"> </w:t>
    </w:r>
    <w:bookmarkEnd w:id="64"/>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A6D1B" w14:textId="77777777" w:rsidR="008930D5" w:rsidRPr="00FA6449" w:rsidRDefault="00000000" w:rsidP="008930D5">
    <w:pPr>
      <w:pStyle w:val="Header"/>
      <w:spacing w:after="0"/>
    </w:pPr>
    <w:r>
      <w:pict w14:anchorId="0426F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930D5" w:rsidRPr="009D43DD">
      <w:t>NSW Department of Education</w:t>
    </w:r>
    <w:r w:rsidR="008930D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92998" w14:textId="77777777" w:rsidR="003E4272" w:rsidRPr="00EC1782" w:rsidRDefault="003E4272" w:rsidP="00A555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6D4DE9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57CD1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392FFD"/>
    <w:multiLevelType w:val="hybridMultilevel"/>
    <w:tmpl w:val="A76C6C08"/>
    <w:lvl w:ilvl="0" w:tplc="C5DC3176">
      <w:start w:val="1"/>
      <w:numFmt w:val="bullet"/>
      <w:lvlText w:val=""/>
      <w:lvlJc w:val="left"/>
      <w:pPr>
        <w:ind w:left="1440" w:hanging="360"/>
      </w:pPr>
      <w:rPr>
        <w:rFonts w:ascii="Symbol" w:hAnsi="Symbol" w:hint="default"/>
      </w:rPr>
    </w:lvl>
    <w:lvl w:ilvl="1" w:tplc="FD00B26E">
      <w:start w:val="1"/>
      <w:numFmt w:val="bullet"/>
      <w:lvlText w:val="o"/>
      <w:lvlJc w:val="left"/>
      <w:pPr>
        <w:ind w:left="2160" w:hanging="360"/>
      </w:pPr>
      <w:rPr>
        <w:rFonts w:ascii="Courier New" w:hAnsi="Courier New" w:hint="default"/>
      </w:rPr>
    </w:lvl>
    <w:lvl w:ilvl="2" w:tplc="C2D2A3AE">
      <w:start w:val="1"/>
      <w:numFmt w:val="bullet"/>
      <w:lvlText w:val=""/>
      <w:lvlJc w:val="left"/>
      <w:pPr>
        <w:ind w:left="2880" w:hanging="360"/>
      </w:pPr>
      <w:rPr>
        <w:rFonts w:ascii="Wingdings" w:hAnsi="Wingdings" w:hint="default"/>
      </w:rPr>
    </w:lvl>
    <w:lvl w:ilvl="3" w:tplc="BF72F272">
      <w:start w:val="1"/>
      <w:numFmt w:val="bullet"/>
      <w:lvlText w:val=""/>
      <w:lvlJc w:val="left"/>
      <w:pPr>
        <w:ind w:left="3600" w:hanging="360"/>
      </w:pPr>
      <w:rPr>
        <w:rFonts w:ascii="Symbol" w:hAnsi="Symbol" w:hint="default"/>
      </w:rPr>
    </w:lvl>
    <w:lvl w:ilvl="4" w:tplc="875653C0">
      <w:start w:val="1"/>
      <w:numFmt w:val="bullet"/>
      <w:lvlText w:val="o"/>
      <w:lvlJc w:val="left"/>
      <w:pPr>
        <w:ind w:left="4320" w:hanging="360"/>
      </w:pPr>
      <w:rPr>
        <w:rFonts w:ascii="Courier New" w:hAnsi="Courier New" w:hint="default"/>
      </w:rPr>
    </w:lvl>
    <w:lvl w:ilvl="5" w:tplc="5860E2FE">
      <w:start w:val="1"/>
      <w:numFmt w:val="bullet"/>
      <w:lvlText w:val=""/>
      <w:lvlJc w:val="left"/>
      <w:pPr>
        <w:ind w:left="5040" w:hanging="360"/>
      </w:pPr>
      <w:rPr>
        <w:rFonts w:ascii="Wingdings" w:hAnsi="Wingdings" w:hint="default"/>
      </w:rPr>
    </w:lvl>
    <w:lvl w:ilvl="6" w:tplc="DB084CC2">
      <w:start w:val="1"/>
      <w:numFmt w:val="bullet"/>
      <w:lvlText w:val=""/>
      <w:lvlJc w:val="left"/>
      <w:pPr>
        <w:ind w:left="5760" w:hanging="360"/>
      </w:pPr>
      <w:rPr>
        <w:rFonts w:ascii="Symbol" w:hAnsi="Symbol" w:hint="default"/>
      </w:rPr>
    </w:lvl>
    <w:lvl w:ilvl="7" w:tplc="2DD496B6">
      <w:start w:val="1"/>
      <w:numFmt w:val="bullet"/>
      <w:lvlText w:val="o"/>
      <w:lvlJc w:val="left"/>
      <w:pPr>
        <w:ind w:left="6480" w:hanging="360"/>
      </w:pPr>
      <w:rPr>
        <w:rFonts w:ascii="Courier New" w:hAnsi="Courier New" w:hint="default"/>
      </w:rPr>
    </w:lvl>
    <w:lvl w:ilvl="8" w:tplc="54F23C5E">
      <w:start w:val="1"/>
      <w:numFmt w:val="bullet"/>
      <w:lvlText w:val=""/>
      <w:lvlJc w:val="left"/>
      <w:pPr>
        <w:ind w:left="7200" w:hanging="360"/>
      </w:pPr>
      <w:rPr>
        <w:rFonts w:ascii="Wingdings" w:hAnsi="Wingdings" w:hint="default"/>
      </w:rPr>
    </w:lvl>
  </w:abstractNum>
  <w:abstractNum w:abstractNumId="5" w15:restartNumberingAfterBreak="0">
    <w:nsid w:val="022E1F85"/>
    <w:multiLevelType w:val="hybridMultilevel"/>
    <w:tmpl w:val="AC8AAA32"/>
    <w:lvl w:ilvl="0" w:tplc="DB0CEF48">
      <w:start w:val="1"/>
      <w:numFmt w:val="bullet"/>
      <w:lvlText w:val=""/>
      <w:lvlJc w:val="left"/>
      <w:pPr>
        <w:ind w:left="720" w:hanging="360"/>
      </w:pPr>
      <w:rPr>
        <w:rFonts w:ascii="Symbol" w:hAnsi="Symbol" w:hint="default"/>
      </w:rPr>
    </w:lvl>
    <w:lvl w:ilvl="1" w:tplc="2C74CE18">
      <w:start w:val="1"/>
      <w:numFmt w:val="bullet"/>
      <w:lvlText w:val="o"/>
      <w:lvlJc w:val="left"/>
      <w:pPr>
        <w:ind w:left="1440" w:hanging="360"/>
      </w:pPr>
      <w:rPr>
        <w:rFonts w:ascii="Courier New" w:hAnsi="Courier New" w:hint="default"/>
      </w:rPr>
    </w:lvl>
    <w:lvl w:ilvl="2" w:tplc="FAFAFFC0">
      <w:start w:val="1"/>
      <w:numFmt w:val="bullet"/>
      <w:lvlText w:val=""/>
      <w:lvlJc w:val="left"/>
      <w:pPr>
        <w:ind w:left="2160" w:hanging="360"/>
      </w:pPr>
      <w:rPr>
        <w:rFonts w:ascii="Wingdings" w:hAnsi="Wingdings" w:hint="default"/>
      </w:rPr>
    </w:lvl>
    <w:lvl w:ilvl="3" w:tplc="F06C2470">
      <w:start w:val="1"/>
      <w:numFmt w:val="bullet"/>
      <w:lvlText w:val=""/>
      <w:lvlJc w:val="left"/>
      <w:pPr>
        <w:ind w:left="2880" w:hanging="360"/>
      </w:pPr>
      <w:rPr>
        <w:rFonts w:ascii="Symbol" w:hAnsi="Symbol" w:hint="default"/>
      </w:rPr>
    </w:lvl>
    <w:lvl w:ilvl="4" w:tplc="3B36DB38">
      <w:start w:val="1"/>
      <w:numFmt w:val="bullet"/>
      <w:lvlText w:val="o"/>
      <w:lvlJc w:val="left"/>
      <w:pPr>
        <w:ind w:left="3600" w:hanging="360"/>
      </w:pPr>
      <w:rPr>
        <w:rFonts w:ascii="Courier New" w:hAnsi="Courier New" w:hint="default"/>
      </w:rPr>
    </w:lvl>
    <w:lvl w:ilvl="5" w:tplc="6CB839C8">
      <w:start w:val="1"/>
      <w:numFmt w:val="bullet"/>
      <w:lvlText w:val=""/>
      <w:lvlJc w:val="left"/>
      <w:pPr>
        <w:ind w:left="4320" w:hanging="360"/>
      </w:pPr>
      <w:rPr>
        <w:rFonts w:ascii="Wingdings" w:hAnsi="Wingdings" w:hint="default"/>
      </w:rPr>
    </w:lvl>
    <w:lvl w:ilvl="6" w:tplc="272E7ABA">
      <w:start w:val="1"/>
      <w:numFmt w:val="bullet"/>
      <w:lvlText w:val=""/>
      <w:lvlJc w:val="left"/>
      <w:pPr>
        <w:ind w:left="5040" w:hanging="360"/>
      </w:pPr>
      <w:rPr>
        <w:rFonts w:ascii="Symbol" w:hAnsi="Symbol" w:hint="default"/>
      </w:rPr>
    </w:lvl>
    <w:lvl w:ilvl="7" w:tplc="C4547C4A">
      <w:start w:val="1"/>
      <w:numFmt w:val="bullet"/>
      <w:lvlText w:val="o"/>
      <w:lvlJc w:val="left"/>
      <w:pPr>
        <w:ind w:left="5760" w:hanging="360"/>
      </w:pPr>
      <w:rPr>
        <w:rFonts w:ascii="Courier New" w:hAnsi="Courier New" w:hint="default"/>
      </w:rPr>
    </w:lvl>
    <w:lvl w:ilvl="8" w:tplc="C47A33FC">
      <w:start w:val="1"/>
      <w:numFmt w:val="bullet"/>
      <w:lvlText w:val=""/>
      <w:lvlJc w:val="left"/>
      <w:pPr>
        <w:ind w:left="6480" w:hanging="360"/>
      </w:pPr>
      <w:rPr>
        <w:rFonts w:ascii="Wingdings" w:hAnsi="Wingdings" w:hint="default"/>
      </w:rPr>
    </w:lvl>
  </w:abstractNum>
  <w:abstractNum w:abstractNumId="6" w15:restartNumberingAfterBreak="0">
    <w:nsid w:val="0788DE1D"/>
    <w:multiLevelType w:val="hybridMultilevel"/>
    <w:tmpl w:val="FFFFFFFF"/>
    <w:lvl w:ilvl="0" w:tplc="CAF479A4">
      <w:start w:val="1"/>
      <w:numFmt w:val="bullet"/>
      <w:lvlText w:val=""/>
      <w:lvlJc w:val="left"/>
      <w:pPr>
        <w:ind w:left="720" w:hanging="360"/>
      </w:pPr>
      <w:rPr>
        <w:rFonts w:ascii="Symbol" w:hAnsi="Symbol" w:hint="default"/>
      </w:rPr>
    </w:lvl>
    <w:lvl w:ilvl="1" w:tplc="EB1C51E2">
      <w:start w:val="1"/>
      <w:numFmt w:val="bullet"/>
      <w:lvlText w:val="o"/>
      <w:lvlJc w:val="left"/>
      <w:pPr>
        <w:ind w:left="1440" w:hanging="360"/>
      </w:pPr>
      <w:rPr>
        <w:rFonts w:ascii="Courier New" w:hAnsi="Courier New" w:hint="default"/>
      </w:rPr>
    </w:lvl>
    <w:lvl w:ilvl="2" w:tplc="BB74EC6E">
      <w:start w:val="1"/>
      <w:numFmt w:val="bullet"/>
      <w:lvlText w:val=""/>
      <w:lvlJc w:val="left"/>
      <w:pPr>
        <w:ind w:left="2160" w:hanging="360"/>
      </w:pPr>
      <w:rPr>
        <w:rFonts w:ascii="Wingdings" w:hAnsi="Wingdings" w:hint="default"/>
      </w:rPr>
    </w:lvl>
    <w:lvl w:ilvl="3" w:tplc="F954B5BA">
      <w:start w:val="1"/>
      <w:numFmt w:val="bullet"/>
      <w:lvlText w:val=""/>
      <w:lvlJc w:val="left"/>
      <w:pPr>
        <w:ind w:left="2880" w:hanging="360"/>
      </w:pPr>
      <w:rPr>
        <w:rFonts w:ascii="Symbol" w:hAnsi="Symbol" w:hint="default"/>
      </w:rPr>
    </w:lvl>
    <w:lvl w:ilvl="4" w:tplc="55EA6248">
      <w:start w:val="1"/>
      <w:numFmt w:val="bullet"/>
      <w:lvlText w:val="o"/>
      <w:lvlJc w:val="left"/>
      <w:pPr>
        <w:ind w:left="3600" w:hanging="360"/>
      </w:pPr>
      <w:rPr>
        <w:rFonts w:ascii="Courier New" w:hAnsi="Courier New" w:hint="default"/>
      </w:rPr>
    </w:lvl>
    <w:lvl w:ilvl="5" w:tplc="FB906F62">
      <w:start w:val="1"/>
      <w:numFmt w:val="bullet"/>
      <w:lvlText w:val=""/>
      <w:lvlJc w:val="left"/>
      <w:pPr>
        <w:ind w:left="4320" w:hanging="360"/>
      </w:pPr>
      <w:rPr>
        <w:rFonts w:ascii="Wingdings" w:hAnsi="Wingdings" w:hint="default"/>
      </w:rPr>
    </w:lvl>
    <w:lvl w:ilvl="6" w:tplc="6D70BFE4">
      <w:start w:val="1"/>
      <w:numFmt w:val="bullet"/>
      <w:lvlText w:val=""/>
      <w:lvlJc w:val="left"/>
      <w:pPr>
        <w:ind w:left="5040" w:hanging="360"/>
      </w:pPr>
      <w:rPr>
        <w:rFonts w:ascii="Symbol" w:hAnsi="Symbol" w:hint="default"/>
      </w:rPr>
    </w:lvl>
    <w:lvl w:ilvl="7" w:tplc="4996916E">
      <w:start w:val="1"/>
      <w:numFmt w:val="bullet"/>
      <w:lvlText w:val="o"/>
      <w:lvlJc w:val="left"/>
      <w:pPr>
        <w:ind w:left="5760" w:hanging="360"/>
      </w:pPr>
      <w:rPr>
        <w:rFonts w:ascii="Courier New" w:hAnsi="Courier New" w:hint="default"/>
      </w:rPr>
    </w:lvl>
    <w:lvl w:ilvl="8" w:tplc="CFC2BEE8">
      <w:start w:val="1"/>
      <w:numFmt w:val="bullet"/>
      <w:lvlText w:val=""/>
      <w:lvlJc w:val="left"/>
      <w:pPr>
        <w:ind w:left="6480" w:hanging="360"/>
      </w:pPr>
      <w:rPr>
        <w:rFonts w:ascii="Wingdings" w:hAnsi="Wingdings" w:hint="default"/>
      </w:rPr>
    </w:lvl>
  </w:abstractNum>
  <w:abstractNum w:abstractNumId="7" w15:restartNumberingAfterBreak="0">
    <w:nsid w:val="0A7A23CD"/>
    <w:multiLevelType w:val="hybridMultilevel"/>
    <w:tmpl w:val="2EA4B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80ED67"/>
    <w:multiLevelType w:val="hybridMultilevel"/>
    <w:tmpl w:val="D73A8C14"/>
    <w:lvl w:ilvl="0" w:tplc="5BDC745C">
      <w:start w:val="1"/>
      <w:numFmt w:val="decimal"/>
      <w:lvlText w:val="%1."/>
      <w:lvlJc w:val="left"/>
      <w:pPr>
        <w:ind w:left="720" w:hanging="360"/>
      </w:pPr>
    </w:lvl>
    <w:lvl w:ilvl="1" w:tplc="5D445368">
      <w:start w:val="1"/>
      <w:numFmt w:val="lowerLetter"/>
      <w:lvlText w:val="%2."/>
      <w:lvlJc w:val="left"/>
      <w:pPr>
        <w:ind w:left="1440" w:hanging="360"/>
      </w:pPr>
    </w:lvl>
    <w:lvl w:ilvl="2" w:tplc="17C080E0">
      <w:start w:val="1"/>
      <w:numFmt w:val="lowerRoman"/>
      <w:lvlText w:val="%3."/>
      <w:lvlJc w:val="right"/>
      <w:pPr>
        <w:ind w:left="2160" w:hanging="180"/>
      </w:pPr>
    </w:lvl>
    <w:lvl w:ilvl="3" w:tplc="90045758">
      <w:start w:val="1"/>
      <w:numFmt w:val="decimal"/>
      <w:lvlText w:val="%4."/>
      <w:lvlJc w:val="left"/>
      <w:pPr>
        <w:ind w:left="2880" w:hanging="360"/>
      </w:pPr>
    </w:lvl>
    <w:lvl w:ilvl="4" w:tplc="26C267B2">
      <w:start w:val="1"/>
      <w:numFmt w:val="lowerLetter"/>
      <w:lvlText w:val="%5."/>
      <w:lvlJc w:val="left"/>
      <w:pPr>
        <w:ind w:left="3600" w:hanging="360"/>
      </w:pPr>
    </w:lvl>
    <w:lvl w:ilvl="5" w:tplc="B44C7DF8">
      <w:start w:val="1"/>
      <w:numFmt w:val="lowerRoman"/>
      <w:lvlText w:val="%6."/>
      <w:lvlJc w:val="right"/>
      <w:pPr>
        <w:ind w:left="4320" w:hanging="180"/>
      </w:pPr>
    </w:lvl>
    <w:lvl w:ilvl="6" w:tplc="2A3E06DE">
      <w:start w:val="1"/>
      <w:numFmt w:val="decimal"/>
      <w:lvlText w:val="%7."/>
      <w:lvlJc w:val="left"/>
      <w:pPr>
        <w:ind w:left="5040" w:hanging="360"/>
      </w:pPr>
    </w:lvl>
    <w:lvl w:ilvl="7" w:tplc="F686027A">
      <w:start w:val="1"/>
      <w:numFmt w:val="lowerLetter"/>
      <w:lvlText w:val="%8."/>
      <w:lvlJc w:val="left"/>
      <w:pPr>
        <w:ind w:left="5760" w:hanging="360"/>
      </w:pPr>
    </w:lvl>
    <w:lvl w:ilvl="8" w:tplc="50565366">
      <w:start w:val="1"/>
      <w:numFmt w:val="lowerRoman"/>
      <w:lvlText w:val="%9."/>
      <w:lvlJc w:val="right"/>
      <w:pPr>
        <w:ind w:left="6480" w:hanging="180"/>
      </w:pPr>
    </w:lvl>
  </w:abstractNum>
  <w:abstractNum w:abstractNumId="9"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A111F0"/>
    <w:multiLevelType w:val="hybridMultilevel"/>
    <w:tmpl w:val="C3C636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7D3D1F"/>
    <w:multiLevelType w:val="hybridMultilevel"/>
    <w:tmpl w:val="2A7407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59336D"/>
    <w:multiLevelType w:val="hybridMultilevel"/>
    <w:tmpl w:val="495A7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37975"/>
    <w:multiLevelType w:val="multilevel"/>
    <w:tmpl w:val="226864A0"/>
    <w:lvl w:ilvl="0">
      <w:start w:val="1"/>
      <w:numFmt w:val="decimal"/>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0C4B13"/>
    <w:multiLevelType w:val="hybridMultilevel"/>
    <w:tmpl w:val="C5EC6DBC"/>
    <w:lvl w:ilvl="0" w:tplc="34342DB2">
      <w:start w:val="1"/>
      <w:numFmt w:val="bullet"/>
      <w:lvlText w:val=""/>
      <w:lvlJc w:val="left"/>
      <w:pPr>
        <w:ind w:left="720" w:hanging="360"/>
      </w:pPr>
      <w:rPr>
        <w:rFonts w:ascii="Symbol" w:hAnsi="Symbol"/>
      </w:rPr>
    </w:lvl>
    <w:lvl w:ilvl="1" w:tplc="502044EC">
      <w:start w:val="1"/>
      <w:numFmt w:val="bullet"/>
      <w:lvlText w:val=""/>
      <w:lvlJc w:val="left"/>
      <w:pPr>
        <w:ind w:left="720" w:hanging="360"/>
      </w:pPr>
      <w:rPr>
        <w:rFonts w:ascii="Symbol" w:hAnsi="Symbol"/>
      </w:rPr>
    </w:lvl>
    <w:lvl w:ilvl="2" w:tplc="A90E1C06">
      <w:start w:val="1"/>
      <w:numFmt w:val="bullet"/>
      <w:lvlText w:val=""/>
      <w:lvlJc w:val="left"/>
      <w:pPr>
        <w:ind w:left="720" w:hanging="360"/>
      </w:pPr>
      <w:rPr>
        <w:rFonts w:ascii="Symbol" w:hAnsi="Symbol"/>
      </w:rPr>
    </w:lvl>
    <w:lvl w:ilvl="3" w:tplc="6DF82DD8">
      <w:start w:val="1"/>
      <w:numFmt w:val="bullet"/>
      <w:lvlText w:val=""/>
      <w:lvlJc w:val="left"/>
      <w:pPr>
        <w:ind w:left="720" w:hanging="360"/>
      </w:pPr>
      <w:rPr>
        <w:rFonts w:ascii="Symbol" w:hAnsi="Symbol"/>
      </w:rPr>
    </w:lvl>
    <w:lvl w:ilvl="4" w:tplc="122C660C">
      <w:start w:val="1"/>
      <w:numFmt w:val="bullet"/>
      <w:lvlText w:val=""/>
      <w:lvlJc w:val="left"/>
      <w:pPr>
        <w:ind w:left="720" w:hanging="360"/>
      </w:pPr>
      <w:rPr>
        <w:rFonts w:ascii="Symbol" w:hAnsi="Symbol"/>
      </w:rPr>
    </w:lvl>
    <w:lvl w:ilvl="5" w:tplc="5DFE66D6">
      <w:start w:val="1"/>
      <w:numFmt w:val="bullet"/>
      <w:lvlText w:val=""/>
      <w:lvlJc w:val="left"/>
      <w:pPr>
        <w:ind w:left="720" w:hanging="360"/>
      </w:pPr>
      <w:rPr>
        <w:rFonts w:ascii="Symbol" w:hAnsi="Symbol"/>
      </w:rPr>
    </w:lvl>
    <w:lvl w:ilvl="6" w:tplc="853CF09C">
      <w:start w:val="1"/>
      <w:numFmt w:val="bullet"/>
      <w:lvlText w:val=""/>
      <w:lvlJc w:val="left"/>
      <w:pPr>
        <w:ind w:left="720" w:hanging="360"/>
      </w:pPr>
      <w:rPr>
        <w:rFonts w:ascii="Symbol" w:hAnsi="Symbol"/>
      </w:rPr>
    </w:lvl>
    <w:lvl w:ilvl="7" w:tplc="5108EF56">
      <w:start w:val="1"/>
      <w:numFmt w:val="bullet"/>
      <w:lvlText w:val=""/>
      <w:lvlJc w:val="left"/>
      <w:pPr>
        <w:ind w:left="720" w:hanging="360"/>
      </w:pPr>
      <w:rPr>
        <w:rFonts w:ascii="Symbol" w:hAnsi="Symbol"/>
      </w:rPr>
    </w:lvl>
    <w:lvl w:ilvl="8" w:tplc="543CD2AA">
      <w:start w:val="1"/>
      <w:numFmt w:val="bullet"/>
      <w:lvlText w:val=""/>
      <w:lvlJc w:val="left"/>
      <w:pPr>
        <w:ind w:left="720" w:hanging="360"/>
      </w:pPr>
      <w:rPr>
        <w:rFonts w:ascii="Symbol" w:hAnsi="Symbol"/>
      </w:rPr>
    </w:lvl>
  </w:abstractNum>
  <w:abstractNum w:abstractNumId="16" w15:restartNumberingAfterBreak="0">
    <w:nsid w:val="2A5B1B49"/>
    <w:multiLevelType w:val="hybridMultilevel"/>
    <w:tmpl w:val="05C24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EE5635"/>
    <w:multiLevelType w:val="hybridMultilevel"/>
    <w:tmpl w:val="1046C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3D4726"/>
    <w:multiLevelType w:val="hybridMultilevel"/>
    <w:tmpl w:val="D1E4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432653"/>
    <w:multiLevelType w:val="hybridMultilevel"/>
    <w:tmpl w:val="E700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6E3336"/>
    <w:multiLevelType w:val="hybridMultilevel"/>
    <w:tmpl w:val="C3926806"/>
    <w:lvl w:ilvl="0" w:tplc="119CF10C">
      <w:start w:val="1"/>
      <w:numFmt w:val="decimal"/>
      <w:lvlText w:val="%1."/>
      <w:lvlJc w:val="left"/>
      <w:pPr>
        <w:ind w:left="720" w:hanging="360"/>
      </w:pPr>
    </w:lvl>
    <w:lvl w:ilvl="1" w:tplc="EEEEBC00">
      <w:start w:val="1"/>
      <w:numFmt w:val="lowerLetter"/>
      <w:lvlText w:val="%2."/>
      <w:lvlJc w:val="left"/>
      <w:pPr>
        <w:ind w:left="1440" w:hanging="360"/>
      </w:pPr>
    </w:lvl>
    <w:lvl w:ilvl="2" w:tplc="E5580E8C">
      <w:start w:val="1"/>
      <w:numFmt w:val="lowerRoman"/>
      <w:lvlText w:val="%3."/>
      <w:lvlJc w:val="right"/>
      <w:pPr>
        <w:ind w:left="2160" w:hanging="180"/>
      </w:pPr>
    </w:lvl>
    <w:lvl w:ilvl="3" w:tplc="75800F6C">
      <w:start w:val="1"/>
      <w:numFmt w:val="decimal"/>
      <w:lvlText w:val="%4."/>
      <w:lvlJc w:val="left"/>
      <w:pPr>
        <w:ind w:left="2880" w:hanging="360"/>
      </w:pPr>
    </w:lvl>
    <w:lvl w:ilvl="4" w:tplc="F864D1BC">
      <w:start w:val="1"/>
      <w:numFmt w:val="lowerLetter"/>
      <w:lvlText w:val="%5."/>
      <w:lvlJc w:val="left"/>
      <w:pPr>
        <w:ind w:left="3600" w:hanging="360"/>
      </w:pPr>
    </w:lvl>
    <w:lvl w:ilvl="5" w:tplc="A0BCDA40">
      <w:start w:val="1"/>
      <w:numFmt w:val="lowerRoman"/>
      <w:lvlText w:val="%6."/>
      <w:lvlJc w:val="right"/>
      <w:pPr>
        <w:ind w:left="4320" w:hanging="180"/>
      </w:pPr>
    </w:lvl>
    <w:lvl w:ilvl="6" w:tplc="63066DAC">
      <w:start w:val="1"/>
      <w:numFmt w:val="decimal"/>
      <w:lvlText w:val="%7."/>
      <w:lvlJc w:val="left"/>
      <w:pPr>
        <w:ind w:left="5040" w:hanging="360"/>
      </w:pPr>
    </w:lvl>
    <w:lvl w:ilvl="7" w:tplc="E88CD760">
      <w:start w:val="1"/>
      <w:numFmt w:val="lowerLetter"/>
      <w:lvlText w:val="%8."/>
      <w:lvlJc w:val="left"/>
      <w:pPr>
        <w:ind w:left="5760" w:hanging="360"/>
      </w:pPr>
    </w:lvl>
    <w:lvl w:ilvl="8" w:tplc="0234CA54">
      <w:start w:val="1"/>
      <w:numFmt w:val="lowerRoman"/>
      <w:lvlText w:val="%9."/>
      <w:lvlJc w:val="right"/>
      <w:pPr>
        <w:ind w:left="6480" w:hanging="180"/>
      </w:pPr>
    </w:lvl>
  </w:abstractNum>
  <w:abstractNum w:abstractNumId="22" w15:restartNumberingAfterBreak="0">
    <w:nsid w:val="310069CE"/>
    <w:multiLevelType w:val="hybridMultilevel"/>
    <w:tmpl w:val="4C246DC2"/>
    <w:lvl w:ilvl="0" w:tplc="092E8984">
      <w:start w:val="1"/>
      <w:numFmt w:val="bullet"/>
      <w:lvlText w:val=""/>
      <w:lvlJc w:val="left"/>
      <w:pPr>
        <w:ind w:left="720" w:hanging="360"/>
      </w:pPr>
      <w:rPr>
        <w:rFonts w:ascii="Symbol" w:hAnsi="Symbol" w:hint="default"/>
      </w:rPr>
    </w:lvl>
    <w:lvl w:ilvl="1" w:tplc="2AF66B84">
      <w:start w:val="1"/>
      <w:numFmt w:val="bullet"/>
      <w:lvlText w:val="o"/>
      <w:lvlJc w:val="left"/>
      <w:pPr>
        <w:ind w:left="1440" w:hanging="360"/>
      </w:pPr>
      <w:rPr>
        <w:rFonts w:ascii="Courier New" w:hAnsi="Courier New" w:hint="default"/>
      </w:rPr>
    </w:lvl>
    <w:lvl w:ilvl="2" w:tplc="20802808">
      <w:start w:val="1"/>
      <w:numFmt w:val="bullet"/>
      <w:lvlText w:val=""/>
      <w:lvlJc w:val="left"/>
      <w:pPr>
        <w:ind w:left="2160" w:hanging="360"/>
      </w:pPr>
      <w:rPr>
        <w:rFonts w:ascii="Wingdings" w:hAnsi="Wingdings" w:hint="default"/>
      </w:rPr>
    </w:lvl>
    <w:lvl w:ilvl="3" w:tplc="1B12C35C">
      <w:start w:val="1"/>
      <w:numFmt w:val="bullet"/>
      <w:lvlText w:val=""/>
      <w:lvlJc w:val="left"/>
      <w:pPr>
        <w:ind w:left="2880" w:hanging="360"/>
      </w:pPr>
      <w:rPr>
        <w:rFonts w:ascii="Symbol" w:hAnsi="Symbol" w:hint="default"/>
      </w:rPr>
    </w:lvl>
    <w:lvl w:ilvl="4" w:tplc="5088CDE0">
      <w:start w:val="1"/>
      <w:numFmt w:val="bullet"/>
      <w:lvlText w:val="o"/>
      <w:lvlJc w:val="left"/>
      <w:pPr>
        <w:ind w:left="3600" w:hanging="360"/>
      </w:pPr>
      <w:rPr>
        <w:rFonts w:ascii="Courier New" w:hAnsi="Courier New" w:hint="default"/>
      </w:rPr>
    </w:lvl>
    <w:lvl w:ilvl="5" w:tplc="BD9697C4">
      <w:start w:val="1"/>
      <w:numFmt w:val="bullet"/>
      <w:lvlText w:val=""/>
      <w:lvlJc w:val="left"/>
      <w:pPr>
        <w:ind w:left="4320" w:hanging="360"/>
      </w:pPr>
      <w:rPr>
        <w:rFonts w:ascii="Wingdings" w:hAnsi="Wingdings" w:hint="default"/>
      </w:rPr>
    </w:lvl>
    <w:lvl w:ilvl="6" w:tplc="A044E1F4">
      <w:start w:val="1"/>
      <w:numFmt w:val="bullet"/>
      <w:lvlText w:val=""/>
      <w:lvlJc w:val="left"/>
      <w:pPr>
        <w:ind w:left="5040" w:hanging="360"/>
      </w:pPr>
      <w:rPr>
        <w:rFonts w:ascii="Symbol" w:hAnsi="Symbol" w:hint="default"/>
      </w:rPr>
    </w:lvl>
    <w:lvl w:ilvl="7" w:tplc="CADC127C">
      <w:start w:val="1"/>
      <w:numFmt w:val="bullet"/>
      <w:lvlText w:val="o"/>
      <w:lvlJc w:val="left"/>
      <w:pPr>
        <w:ind w:left="5760" w:hanging="360"/>
      </w:pPr>
      <w:rPr>
        <w:rFonts w:ascii="Courier New" w:hAnsi="Courier New" w:hint="default"/>
      </w:rPr>
    </w:lvl>
    <w:lvl w:ilvl="8" w:tplc="9D7C27C0">
      <w:start w:val="1"/>
      <w:numFmt w:val="bullet"/>
      <w:lvlText w:val=""/>
      <w:lvlJc w:val="left"/>
      <w:pPr>
        <w:ind w:left="6480" w:hanging="360"/>
      </w:pPr>
      <w:rPr>
        <w:rFonts w:ascii="Wingdings" w:hAnsi="Wingdings" w:hint="default"/>
      </w:rPr>
    </w:lvl>
  </w:abstractNum>
  <w:abstractNum w:abstractNumId="23" w15:restartNumberingAfterBreak="0">
    <w:nsid w:val="31B05A0D"/>
    <w:multiLevelType w:val="hybridMultilevel"/>
    <w:tmpl w:val="C838C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DCBFD7"/>
    <w:multiLevelType w:val="hybridMultilevel"/>
    <w:tmpl w:val="32C40AB0"/>
    <w:lvl w:ilvl="0" w:tplc="61FA4CEE">
      <w:start w:val="1"/>
      <w:numFmt w:val="bullet"/>
      <w:lvlText w:val=""/>
      <w:lvlJc w:val="left"/>
      <w:pPr>
        <w:ind w:left="720" w:hanging="360"/>
      </w:pPr>
      <w:rPr>
        <w:rFonts w:ascii="Symbol" w:hAnsi="Symbol" w:hint="default"/>
      </w:rPr>
    </w:lvl>
    <w:lvl w:ilvl="1" w:tplc="ABF20CB8">
      <w:start w:val="1"/>
      <w:numFmt w:val="bullet"/>
      <w:lvlText w:val="o"/>
      <w:lvlJc w:val="left"/>
      <w:pPr>
        <w:ind w:left="1440" w:hanging="360"/>
      </w:pPr>
      <w:rPr>
        <w:rFonts w:ascii="Courier New" w:hAnsi="Courier New" w:hint="default"/>
      </w:rPr>
    </w:lvl>
    <w:lvl w:ilvl="2" w:tplc="6F9E91F8">
      <w:start w:val="1"/>
      <w:numFmt w:val="bullet"/>
      <w:lvlText w:val=""/>
      <w:lvlJc w:val="left"/>
      <w:pPr>
        <w:ind w:left="2160" w:hanging="360"/>
      </w:pPr>
      <w:rPr>
        <w:rFonts w:ascii="Wingdings" w:hAnsi="Wingdings" w:hint="default"/>
      </w:rPr>
    </w:lvl>
    <w:lvl w:ilvl="3" w:tplc="760E90FA">
      <w:start w:val="1"/>
      <w:numFmt w:val="bullet"/>
      <w:lvlText w:val=""/>
      <w:lvlJc w:val="left"/>
      <w:pPr>
        <w:ind w:left="2880" w:hanging="360"/>
      </w:pPr>
      <w:rPr>
        <w:rFonts w:ascii="Symbol" w:hAnsi="Symbol" w:hint="default"/>
      </w:rPr>
    </w:lvl>
    <w:lvl w:ilvl="4" w:tplc="316202D6">
      <w:start w:val="1"/>
      <w:numFmt w:val="bullet"/>
      <w:lvlText w:val="o"/>
      <w:lvlJc w:val="left"/>
      <w:pPr>
        <w:ind w:left="3600" w:hanging="360"/>
      </w:pPr>
      <w:rPr>
        <w:rFonts w:ascii="Courier New" w:hAnsi="Courier New" w:hint="default"/>
      </w:rPr>
    </w:lvl>
    <w:lvl w:ilvl="5" w:tplc="0B90E50C">
      <w:start w:val="1"/>
      <w:numFmt w:val="bullet"/>
      <w:lvlText w:val=""/>
      <w:lvlJc w:val="left"/>
      <w:pPr>
        <w:ind w:left="4320" w:hanging="360"/>
      </w:pPr>
      <w:rPr>
        <w:rFonts w:ascii="Wingdings" w:hAnsi="Wingdings" w:hint="default"/>
      </w:rPr>
    </w:lvl>
    <w:lvl w:ilvl="6" w:tplc="7E7CFA98">
      <w:start w:val="1"/>
      <w:numFmt w:val="bullet"/>
      <w:lvlText w:val=""/>
      <w:lvlJc w:val="left"/>
      <w:pPr>
        <w:ind w:left="5040" w:hanging="360"/>
      </w:pPr>
      <w:rPr>
        <w:rFonts w:ascii="Symbol" w:hAnsi="Symbol" w:hint="default"/>
      </w:rPr>
    </w:lvl>
    <w:lvl w:ilvl="7" w:tplc="439879CA">
      <w:start w:val="1"/>
      <w:numFmt w:val="bullet"/>
      <w:lvlText w:val="o"/>
      <w:lvlJc w:val="left"/>
      <w:pPr>
        <w:ind w:left="5760" w:hanging="360"/>
      </w:pPr>
      <w:rPr>
        <w:rFonts w:ascii="Courier New" w:hAnsi="Courier New" w:hint="default"/>
      </w:rPr>
    </w:lvl>
    <w:lvl w:ilvl="8" w:tplc="A2DA3684">
      <w:start w:val="1"/>
      <w:numFmt w:val="bullet"/>
      <w:lvlText w:val=""/>
      <w:lvlJc w:val="left"/>
      <w:pPr>
        <w:ind w:left="6480" w:hanging="360"/>
      </w:pPr>
      <w:rPr>
        <w:rFonts w:ascii="Wingdings" w:hAnsi="Wingdings" w:hint="default"/>
      </w:rPr>
    </w:lvl>
  </w:abstractNum>
  <w:abstractNum w:abstractNumId="25" w15:restartNumberingAfterBreak="0">
    <w:nsid w:val="3738B8D0"/>
    <w:multiLevelType w:val="hybridMultilevel"/>
    <w:tmpl w:val="FFFFFFFF"/>
    <w:lvl w:ilvl="0" w:tplc="101A18CE">
      <w:start w:val="1"/>
      <w:numFmt w:val="bullet"/>
      <w:lvlText w:val=""/>
      <w:lvlJc w:val="left"/>
      <w:pPr>
        <w:ind w:left="720" w:hanging="360"/>
      </w:pPr>
      <w:rPr>
        <w:rFonts w:ascii="Symbol" w:hAnsi="Symbol" w:hint="default"/>
      </w:rPr>
    </w:lvl>
    <w:lvl w:ilvl="1" w:tplc="0EBA6A58">
      <w:start w:val="1"/>
      <w:numFmt w:val="bullet"/>
      <w:lvlText w:val="o"/>
      <w:lvlJc w:val="left"/>
      <w:pPr>
        <w:ind w:left="1440" w:hanging="360"/>
      </w:pPr>
      <w:rPr>
        <w:rFonts w:ascii="Courier New" w:hAnsi="Courier New" w:hint="default"/>
      </w:rPr>
    </w:lvl>
    <w:lvl w:ilvl="2" w:tplc="3C2E2CBA">
      <w:start w:val="1"/>
      <w:numFmt w:val="bullet"/>
      <w:lvlText w:val=""/>
      <w:lvlJc w:val="left"/>
      <w:pPr>
        <w:ind w:left="2160" w:hanging="360"/>
      </w:pPr>
      <w:rPr>
        <w:rFonts w:ascii="Wingdings" w:hAnsi="Wingdings" w:hint="default"/>
      </w:rPr>
    </w:lvl>
    <w:lvl w:ilvl="3" w:tplc="22E61490">
      <w:start w:val="1"/>
      <w:numFmt w:val="bullet"/>
      <w:lvlText w:val=""/>
      <w:lvlJc w:val="left"/>
      <w:pPr>
        <w:ind w:left="2880" w:hanging="360"/>
      </w:pPr>
      <w:rPr>
        <w:rFonts w:ascii="Symbol" w:hAnsi="Symbol" w:hint="default"/>
      </w:rPr>
    </w:lvl>
    <w:lvl w:ilvl="4" w:tplc="34FC2C5A">
      <w:start w:val="1"/>
      <w:numFmt w:val="bullet"/>
      <w:lvlText w:val="o"/>
      <w:lvlJc w:val="left"/>
      <w:pPr>
        <w:ind w:left="3600" w:hanging="360"/>
      </w:pPr>
      <w:rPr>
        <w:rFonts w:ascii="Courier New" w:hAnsi="Courier New" w:hint="default"/>
      </w:rPr>
    </w:lvl>
    <w:lvl w:ilvl="5" w:tplc="C9E881E2">
      <w:start w:val="1"/>
      <w:numFmt w:val="bullet"/>
      <w:lvlText w:val=""/>
      <w:lvlJc w:val="left"/>
      <w:pPr>
        <w:ind w:left="4320" w:hanging="360"/>
      </w:pPr>
      <w:rPr>
        <w:rFonts w:ascii="Wingdings" w:hAnsi="Wingdings" w:hint="default"/>
      </w:rPr>
    </w:lvl>
    <w:lvl w:ilvl="6" w:tplc="3BE085AA">
      <w:start w:val="1"/>
      <w:numFmt w:val="bullet"/>
      <w:lvlText w:val=""/>
      <w:lvlJc w:val="left"/>
      <w:pPr>
        <w:ind w:left="5040" w:hanging="360"/>
      </w:pPr>
      <w:rPr>
        <w:rFonts w:ascii="Symbol" w:hAnsi="Symbol" w:hint="default"/>
      </w:rPr>
    </w:lvl>
    <w:lvl w:ilvl="7" w:tplc="4EF80626">
      <w:start w:val="1"/>
      <w:numFmt w:val="bullet"/>
      <w:lvlText w:val="o"/>
      <w:lvlJc w:val="left"/>
      <w:pPr>
        <w:ind w:left="5760" w:hanging="360"/>
      </w:pPr>
      <w:rPr>
        <w:rFonts w:ascii="Courier New" w:hAnsi="Courier New" w:hint="default"/>
      </w:rPr>
    </w:lvl>
    <w:lvl w:ilvl="8" w:tplc="2DEC2EEC">
      <w:start w:val="1"/>
      <w:numFmt w:val="bullet"/>
      <w:lvlText w:val=""/>
      <w:lvlJc w:val="left"/>
      <w:pPr>
        <w:ind w:left="6480" w:hanging="360"/>
      </w:pPr>
      <w:rPr>
        <w:rFonts w:ascii="Wingdings" w:hAnsi="Wingdings" w:hint="default"/>
      </w:rPr>
    </w:lvl>
  </w:abstractNum>
  <w:abstractNum w:abstractNumId="26" w15:restartNumberingAfterBreak="0">
    <w:nsid w:val="3758308A"/>
    <w:multiLevelType w:val="hybridMultilevel"/>
    <w:tmpl w:val="48043866"/>
    <w:lvl w:ilvl="0" w:tplc="13540030">
      <w:start w:val="1"/>
      <w:numFmt w:val="decimal"/>
      <w:lvlText w:val="%1."/>
      <w:lvlJc w:val="left"/>
      <w:pPr>
        <w:ind w:left="720" w:hanging="360"/>
      </w:pPr>
    </w:lvl>
    <w:lvl w:ilvl="1" w:tplc="862EFE00">
      <w:start w:val="1"/>
      <w:numFmt w:val="lowerLetter"/>
      <w:lvlText w:val="%2."/>
      <w:lvlJc w:val="left"/>
      <w:pPr>
        <w:ind w:left="1440" w:hanging="360"/>
      </w:pPr>
    </w:lvl>
    <w:lvl w:ilvl="2" w:tplc="10C00516">
      <w:start w:val="1"/>
      <w:numFmt w:val="lowerRoman"/>
      <w:lvlText w:val="%3."/>
      <w:lvlJc w:val="right"/>
      <w:pPr>
        <w:ind w:left="2160" w:hanging="180"/>
      </w:pPr>
    </w:lvl>
    <w:lvl w:ilvl="3" w:tplc="87D44254">
      <w:start w:val="1"/>
      <w:numFmt w:val="decimal"/>
      <w:lvlText w:val="%4."/>
      <w:lvlJc w:val="left"/>
      <w:pPr>
        <w:ind w:left="2880" w:hanging="360"/>
      </w:pPr>
    </w:lvl>
    <w:lvl w:ilvl="4" w:tplc="E6724BE2">
      <w:start w:val="1"/>
      <w:numFmt w:val="lowerLetter"/>
      <w:lvlText w:val="%5."/>
      <w:lvlJc w:val="left"/>
      <w:pPr>
        <w:ind w:left="3600" w:hanging="360"/>
      </w:pPr>
    </w:lvl>
    <w:lvl w:ilvl="5" w:tplc="6CEAC198">
      <w:start w:val="1"/>
      <w:numFmt w:val="lowerRoman"/>
      <w:lvlText w:val="%6."/>
      <w:lvlJc w:val="right"/>
      <w:pPr>
        <w:ind w:left="4320" w:hanging="180"/>
      </w:pPr>
    </w:lvl>
    <w:lvl w:ilvl="6" w:tplc="8A10F4A6">
      <w:start w:val="1"/>
      <w:numFmt w:val="decimal"/>
      <w:lvlText w:val="%7."/>
      <w:lvlJc w:val="left"/>
      <w:pPr>
        <w:ind w:left="5040" w:hanging="360"/>
      </w:pPr>
    </w:lvl>
    <w:lvl w:ilvl="7" w:tplc="3E641426">
      <w:start w:val="1"/>
      <w:numFmt w:val="lowerLetter"/>
      <w:lvlText w:val="%8."/>
      <w:lvlJc w:val="left"/>
      <w:pPr>
        <w:ind w:left="5760" w:hanging="360"/>
      </w:pPr>
    </w:lvl>
    <w:lvl w:ilvl="8" w:tplc="58C86D34">
      <w:start w:val="1"/>
      <w:numFmt w:val="lowerRoman"/>
      <w:lvlText w:val="%9."/>
      <w:lvlJc w:val="right"/>
      <w:pPr>
        <w:ind w:left="6480" w:hanging="180"/>
      </w:pPr>
    </w:lvl>
  </w:abstractNum>
  <w:abstractNum w:abstractNumId="27"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28" w15:restartNumberingAfterBreak="0">
    <w:nsid w:val="402F8FED"/>
    <w:multiLevelType w:val="hybridMultilevel"/>
    <w:tmpl w:val="A7060938"/>
    <w:lvl w:ilvl="0" w:tplc="2C08BA80">
      <w:start w:val="1"/>
      <w:numFmt w:val="bullet"/>
      <w:lvlText w:val=""/>
      <w:lvlJc w:val="left"/>
      <w:pPr>
        <w:ind w:left="720" w:hanging="360"/>
      </w:pPr>
      <w:rPr>
        <w:rFonts w:ascii="Symbol" w:hAnsi="Symbol" w:hint="default"/>
      </w:rPr>
    </w:lvl>
    <w:lvl w:ilvl="1" w:tplc="6A408E38">
      <w:start w:val="1"/>
      <w:numFmt w:val="bullet"/>
      <w:lvlText w:val="o"/>
      <w:lvlJc w:val="left"/>
      <w:pPr>
        <w:ind w:left="1440" w:hanging="360"/>
      </w:pPr>
      <w:rPr>
        <w:rFonts w:ascii="Courier New" w:hAnsi="Courier New" w:hint="default"/>
      </w:rPr>
    </w:lvl>
    <w:lvl w:ilvl="2" w:tplc="6D0AB1BA">
      <w:start w:val="1"/>
      <w:numFmt w:val="bullet"/>
      <w:lvlText w:val=""/>
      <w:lvlJc w:val="left"/>
      <w:pPr>
        <w:ind w:left="2160" w:hanging="360"/>
      </w:pPr>
      <w:rPr>
        <w:rFonts w:ascii="Wingdings" w:hAnsi="Wingdings" w:hint="default"/>
      </w:rPr>
    </w:lvl>
    <w:lvl w:ilvl="3" w:tplc="A14A1620">
      <w:start w:val="1"/>
      <w:numFmt w:val="bullet"/>
      <w:lvlText w:val=""/>
      <w:lvlJc w:val="left"/>
      <w:pPr>
        <w:ind w:left="2880" w:hanging="360"/>
      </w:pPr>
      <w:rPr>
        <w:rFonts w:ascii="Symbol" w:hAnsi="Symbol" w:hint="default"/>
      </w:rPr>
    </w:lvl>
    <w:lvl w:ilvl="4" w:tplc="5016D594">
      <w:start w:val="1"/>
      <w:numFmt w:val="bullet"/>
      <w:lvlText w:val="o"/>
      <w:lvlJc w:val="left"/>
      <w:pPr>
        <w:ind w:left="3600" w:hanging="360"/>
      </w:pPr>
      <w:rPr>
        <w:rFonts w:ascii="Courier New" w:hAnsi="Courier New" w:hint="default"/>
      </w:rPr>
    </w:lvl>
    <w:lvl w:ilvl="5" w:tplc="254AF178">
      <w:start w:val="1"/>
      <w:numFmt w:val="bullet"/>
      <w:lvlText w:val=""/>
      <w:lvlJc w:val="left"/>
      <w:pPr>
        <w:ind w:left="4320" w:hanging="360"/>
      </w:pPr>
      <w:rPr>
        <w:rFonts w:ascii="Wingdings" w:hAnsi="Wingdings" w:hint="default"/>
      </w:rPr>
    </w:lvl>
    <w:lvl w:ilvl="6" w:tplc="42B44320">
      <w:start w:val="1"/>
      <w:numFmt w:val="bullet"/>
      <w:lvlText w:val=""/>
      <w:lvlJc w:val="left"/>
      <w:pPr>
        <w:ind w:left="5040" w:hanging="360"/>
      </w:pPr>
      <w:rPr>
        <w:rFonts w:ascii="Symbol" w:hAnsi="Symbol" w:hint="default"/>
      </w:rPr>
    </w:lvl>
    <w:lvl w:ilvl="7" w:tplc="8088759E">
      <w:start w:val="1"/>
      <w:numFmt w:val="bullet"/>
      <w:lvlText w:val="o"/>
      <w:lvlJc w:val="left"/>
      <w:pPr>
        <w:ind w:left="5760" w:hanging="360"/>
      </w:pPr>
      <w:rPr>
        <w:rFonts w:ascii="Courier New" w:hAnsi="Courier New" w:hint="default"/>
      </w:rPr>
    </w:lvl>
    <w:lvl w:ilvl="8" w:tplc="98406D9C">
      <w:start w:val="1"/>
      <w:numFmt w:val="bullet"/>
      <w:lvlText w:val=""/>
      <w:lvlJc w:val="left"/>
      <w:pPr>
        <w:ind w:left="6480" w:hanging="360"/>
      </w:pPr>
      <w:rPr>
        <w:rFonts w:ascii="Wingdings" w:hAnsi="Wingdings" w:hint="default"/>
      </w:rPr>
    </w:lvl>
  </w:abstractNum>
  <w:abstractNum w:abstractNumId="29" w15:restartNumberingAfterBreak="0">
    <w:nsid w:val="423708A5"/>
    <w:multiLevelType w:val="hybridMultilevel"/>
    <w:tmpl w:val="AE465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553345D"/>
    <w:multiLevelType w:val="hybridMultilevel"/>
    <w:tmpl w:val="2AF436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87D2A46"/>
    <w:multiLevelType w:val="hybridMultilevel"/>
    <w:tmpl w:val="01849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BE72B9"/>
    <w:multiLevelType w:val="hybridMultilevel"/>
    <w:tmpl w:val="DA14D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30045E"/>
    <w:multiLevelType w:val="hybridMultilevel"/>
    <w:tmpl w:val="950A1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7840B8"/>
    <w:multiLevelType w:val="hybridMultilevel"/>
    <w:tmpl w:val="3ABEFE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18A616D"/>
    <w:multiLevelType w:val="hybridMultilevel"/>
    <w:tmpl w:val="7B04DF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4587F35"/>
    <w:multiLevelType w:val="hybridMultilevel"/>
    <w:tmpl w:val="D7B4B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031FFF"/>
    <w:multiLevelType w:val="hybridMultilevel"/>
    <w:tmpl w:val="5A6EC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9707F5"/>
    <w:multiLevelType w:val="multilevel"/>
    <w:tmpl w:val="27CC2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083D40"/>
    <w:multiLevelType w:val="multilevel"/>
    <w:tmpl w:val="6CCC2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43924D9"/>
    <w:multiLevelType w:val="hybridMultilevel"/>
    <w:tmpl w:val="A31858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B352D86"/>
    <w:multiLevelType w:val="hybridMultilevel"/>
    <w:tmpl w:val="5EA6A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235362"/>
    <w:multiLevelType w:val="hybridMultilevel"/>
    <w:tmpl w:val="FFFFFFFF"/>
    <w:lvl w:ilvl="0" w:tplc="B816CD04">
      <w:start w:val="1"/>
      <w:numFmt w:val="bullet"/>
      <w:lvlText w:val=""/>
      <w:lvlJc w:val="left"/>
      <w:pPr>
        <w:ind w:left="720" w:hanging="360"/>
      </w:pPr>
      <w:rPr>
        <w:rFonts w:ascii="Symbol" w:hAnsi="Symbol" w:hint="default"/>
      </w:rPr>
    </w:lvl>
    <w:lvl w:ilvl="1" w:tplc="8D987334">
      <w:start w:val="1"/>
      <w:numFmt w:val="bullet"/>
      <w:lvlText w:val="o"/>
      <w:lvlJc w:val="left"/>
      <w:pPr>
        <w:ind w:left="1440" w:hanging="360"/>
      </w:pPr>
      <w:rPr>
        <w:rFonts w:ascii="Courier New" w:hAnsi="Courier New" w:hint="default"/>
      </w:rPr>
    </w:lvl>
    <w:lvl w:ilvl="2" w:tplc="0AF0E654">
      <w:start w:val="1"/>
      <w:numFmt w:val="bullet"/>
      <w:lvlText w:val=""/>
      <w:lvlJc w:val="left"/>
      <w:pPr>
        <w:ind w:left="2160" w:hanging="360"/>
      </w:pPr>
      <w:rPr>
        <w:rFonts w:ascii="Wingdings" w:hAnsi="Wingdings" w:hint="default"/>
      </w:rPr>
    </w:lvl>
    <w:lvl w:ilvl="3" w:tplc="AA727F32">
      <w:start w:val="1"/>
      <w:numFmt w:val="bullet"/>
      <w:lvlText w:val=""/>
      <w:lvlJc w:val="left"/>
      <w:pPr>
        <w:ind w:left="2880" w:hanging="360"/>
      </w:pPr>
      <w:rPr>
        <w:rFonts w:ascii="Symbol" w:hAnsi="Symbol" w:hint="default"/>
      </w:rPr>
    </w:lvl>
    <w:lvl w:ilvl="4" w:tplc="04326CDE">
      <w:start w:val="1"/>
      <w:numFmt w:val="bullet"/>
      <w:lvlText w:val="o"/>
      <w:lvlJc w:val="left"/>
      <w:pPr>
        <w:ind w:left="3600" w:hanging="360"/>
      </w:pPr>
      <w:rPr>
        <w:rFonts w:ascii="Courier New" w:hAnsi="Courier New" w:hint="default"/>
      </w:rPr>
    </w:lvl>
    <w:lvl w:ilvl="5" w:tplc="EFF068BC">
      <w:start w:val="1"/>
      <w:numFmt w:val="bullet"/>
      <w:lvlText w:val=""/>
      <w:lvlJc w:val="left"/>
      <w:pPr>
        <w:ind w:left="4320" w:hanging="360"/>
      </w:pPr>
      <w:rPr>
        <w:rFonts w:ascii="Wingdings" w:hAnsi="Wingdings" w:hint="default"/>
      </w:rPr>
    </w:lvl>
    <w:lvl w:ilvl="6" w:tplc="5F84CAD0">
      <w:start w:val="1"/>
      <w:numFmt w:val="bullet"/>
      <w:lvlText w:val=""/>
      <w:lvlJc w:val="left"/>
      <w:pPr>
        <w:ind w:left="5040" w:hanging="360"/>
      </w:pPr>
      <w:rPr>
        <w:rFonts w:ascii="Symbol" w:hAnsi="Symbol" w:hint="default"/>
      </w:rPr>
    </w:lvl>
    <w:lvl w:ilvl="7" w:tplc="2FF09AD6">
      <w:start w:val="1"/>
      <w:numFmt w:val="bullet"/>
      <w:lvlText w:val="o"/>
      <w:lvlJc w:val="left"/>
      <w:pPr>
        <w:ind w:left="5760" w:hanging="360"/>
      </w:pPr>
      <w:rPr>
        <w:rFonts w:ascii="Courier New" w:hAnsi="Courier New" w:hint="default"/>
      </w:rPr>
    </w:lvl>
    <w:lvl w:ilvl="8" w:tplc="9A425B56">
      <w:start w:val="1"/>
      <w:numFmt w:val="bullet"/>
      <w:lvlText w:val=""/>
      <w:lvlJc w:val="left"/>
      <w:pPr>
        <w:ind w:left="6480" w:hanging="360"/>
      </w:pPr>
      <w:rPr>
        <w:rFonts w:ascii="Wingdings" w:hAnsi="Wingdings" w:hint="default"/>
      </w:rPr>
    </w:lvl>
  </w:abstractNum>
  <w:abstractNum w:abstractNumId="45" w15:restartNumberingAfterBreak="0">
    <w:nsid w:val="6D575E73"/>
    <w:multiLevelType w:val="hybridMultilevel"/>
    <w:tmpl w:val="3F761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B08BF5"/>
    <w:multiLevelType w:val="hybridMultilevel"/>
    <w:tmpl w:val="12D02688"/>
    <w:lvl w:ilvl="0" w:tplc="80A22388">
      <w:start w:val="1"/>
      <w:numFmt w:val="bullet"/>
      <w:lvlText w:val=""/>
      <w:lvlJc w:val="left"/>
      <w:pPr>
        <w:ind w:left="1440" w:hanging="360"/>
      </w:pPr>
      <w:rPr>
        <w:rFonts w:ascii="Symbol" w:hAnsi="Symbol" w:hint="default"/>
      </w:rPr>
    </w:lvl>
    <w:lvl w:ilvl="1" w:tplc="A210E0CC">
      <w:start w:val="1"/>
      <w:numFmt w:val="bullet"/>
      <w:lvlText w:val="o"/>
      <w:lvlJc w:val="left"/>
      <w:pPr>
        <w:ind w:left="2160" w:hanging="360"/>
      </w:pPr>
      <w:rPr>
        <w:rFonts w:ascii="Courier New" w:hAnsi="Courier New" w:hint="default"/>
      </w:rPr>
    </w:lvl>
    <w:lvl w:ilvl="2" w:tplc="9690A1AA">
      <w:start w:val="1"/>
      <w:numFmt w:val="bullet"/>
      <w:lvlText w:val=""/>
      <w:lvlJc w:val="left"/>
      <w:pPr>
        <w:ind w:left="2880" w:hanging="360"/>
      </w:pPr>
      <w:rPr>
        <w:rFonts w:ascii="Wingdings" w:hAnsi="Wingdings" w:hint="default"/>
      </w:rPr>
    </w:lvl>
    <w:lvl w:ilvl="3" w:tplc="99E8F9F4">
      <w:start w:val="1"/>
      <w:numFmt w:val="bullet"/>
      <w:lvlText w:val=""/>
      <w:lvlJc w:val="left"/>
      <w:pPr>
        <w:ind w:left="3600" w:hanging="360"/>
      </w:pPr>
      <w:rPr>
        <w:rFonts w:ascii="Symbol" w:hAnsi="Symbol" w:hint="default"/>
      </w:rPr>
    </w:lvl>
    <w:lvl w:ilvl="4" w:tplc="A6F82CAA">
      <w:start w:val="1"/>
      <w:numFmt w:val="bullet"/>
      <w:lvlText w:val="o"/>
      <w:lvlJc w:val="left"/>
      <w:pPr>
        <w:ind w:left="4320" w:hanging="360"/>
      </w:pPr>
      <w:rPr>
        <w:rFonts w:ascii="Courier New" w:hAnsi="Courier New" w:hint="default"/>
      </w:rPr>
    </w:lvl>
    <w:lvl w:ilvl="5" w:tplc="ED9C0D7C">
      <w:start w:val="1"/>
      <w:numFmt w:val="bullet"/>
      <w:lvlText w:val=""/>
      <w:lvlJc w:val="left"/>
      <w:pPr>
        <w:ind w:left="5040" w:hanging="360"/>
      </w:pPr>
      <w:rPr>
        <w:rFonts w:ascii="Wingdings" w:hAnsi="Wingdings" w:hint="default"/>
      </w:rPr>
    </w:lvl>
    <w:lvl w:ilvl="6" w:tplc="B6405874">
      <w:start w:val="1"/>
      <w:numFmt w:val="bullet"/>
      <w:lvlText w:val=""/>
      <w:lvlJc w:val="left"/>
      <w:pPr>
        <w:ind w:left="5760" w:hanging="360"/>
      </w:pPr>
      <w:rPr>
        <w:rFonts w:ascii="Symbol" w:hAnsi="Symbol" w:hint="default"/>
      </w:rPr>
    </w:lvl>
    <w:lvl w:ilvl="7" w:tplc="E4AAFBD8">
      <w:start w:val="1"/>
      <w:numFmt w:val="bullet"/>
      <w:lvlText w:val="o"/>
      <w:lvlJc w:val="left"/>
      <w:pPr>
        <w:ind w:left="6480" w:hanging="360"/>
      </w:pPr>
      <w:rPr>
        <w:rFonts w:ascii="Courier New" w:hAnsi="Courier New" w:hint="default"/>
      </w:rPr>
    </w:lvl>
    <w:lvl w:ilvl="8" w:tplc="27F089BC">
      <w:start w:val="1"/>
      <w:numFmt w:val="bullet"/>
      <w:lvlText w:val=""/>
      <w:lvlJc w:val="left"/>
      <w:pPr>
        <w:ind w:left="7200" w:hanging="360"/>
      </w:pPr>
      <w:rPr>
        <w:rFonts w:ascii="Wingdings" w:hAnsi="Wingdings" w:hint="default"/>
      </w:rPr>
    </w:lvl>
  </w:abstractNum>
  <w:abstractNum w:abstractNumId="47" w15:restartNumberingAfterBreak="0">
    <w:nsid w:val="713A112B"/>
    <w:multiLevelType w:val="hybridMultilevel"/>
    <w:tmpl w:val="9DB0E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410A39"/>
    <w:multiLevelType w:val="hybridMultilevel"/>
    <w:tmpl w:val="C888C67A"/>
    <w:lvl w:ilvl="0" w:tplc="A88ED94E">
      <w:start w:val="1"/>
      <w:numFmt w:val="bullet"/>
      <w:lvlText w:val=""/>
      <w:lvlJc w:val="left"/>
      <w:pPr>
        <w:ind w:left="720" w:hanging="360"/>
      </w:pPr>
      <w:rPr>
        <w:rFonts w:ascii="Symbol" w:hAnsi="Symbol" w:hint="default"/>
      </w:rPr>
    </w:lvl>
    <w:lvl w:ilvl="1" w:tplc="07D6F4B2">
      <w:start w:val="1"/>
      <w:numFmt w:val="bullet"/>
      <w:lvlText w:val="o"/>
      <w:lvlJc w:val="left"/>
      <w:pPr>
        <w:ind w:left="1440" w:hanging="360"/>
      </w:pPr>
      <w:rPr>
        <w:rFonts w:ascii="Courier New" w:hAnsi="Courier New" w:hint="default"/>
      </w:rPr>
    </w:lvl>
    <w:lvl w:ilvl="2" w:tplc="EDD21878">
      <w:start w:val="1"/>
      <w:numFmt w:val="bullet"/>
      <w:lvlText w:val=""/>
      <w:lvlJc w:val="left"/>
      <w:pPr>
        <w:ind w:left="2160" w:hanging="360"/>
      </w:pPr>
      <w:rPr>
        <w:rFonts w:ascii="Wingdings" w:hAnsi="Wingdings" w:hint="default"/>
      </w:rPr>
    </w:lvl>
    <w:lvl w:ilvl="3" w:tplc="0180F728">
      <w:start w:val="1"/>
      <w:numFmt w:val="bullet"/>
      <w:lvlText w:val=""/>
      <w:lvlJc w:val="left"/>
      <w:pPr>
        <w:ind w:left="2880" w:hanging="360"/>
      </w:pPr>
      <w:rPr>
        <w:rFonts w:ascii="Symbol" w:hAnsi="Symbol" w:hint="default"/>
      </w:rPr>
    </w:lvl>
    <w:lvl w:ilvl="4" w:tplc="79BEEBB4">
      <w:start w:val="1"/>
      <w:numFmt w:val="bullet"/>
      <w:lvlText w:val="o"/>
      <w:lvlJc w:val="left"/>
      <w:pPr>
        <w:ind w:left="3600" w:hanging="360"/>
      </w:pPr>
      <w:rPr>
        <w:rFonts w:ascii="Courier New" w:hAnsi="Courier New" w:hint="default"/>
      </w:rPr>
    </w:lvl>
    <w:lvl w:ilvl="5" w:tplc="E6EC9914">
      <w:start w:val="1"/>
      <w:numFmt w:val="bullet"/>
      <w:lvlText w:val=""/>
      <w:lvlJc w:val="left"/>
      <w:pPr>
        <w:ind w:left="4320" w:hanging="360"/>
      </w:pPr>
      <w:rPr>
        <w:rFonts w:ascii="Wingdings" w:hAnsi="Wingdings" w:hint="default"/>
      </w:rPr>
    </w:lvl>
    <w:lvl w:ilvl="6" w:tplc="3E968D72">
      <w:start w:val="1"/>
      <w:numFmt w:val="bullet"/>
      <w:lvlText w:val=""/>
      <w:lvlJc w:val="left"/>
      <w:pPr>
        <w:ind w:left="5040" w:hanging="360"/>
      </w:pPr>
      <w:rPr>
        <w:rFonts w:ascii="Symbol" w:hAnsi="Symbol" w:hint="default"/>
      </w:rPr>
    </w:lvl>
    <w:lvl w:ilvl="7" w:tplc="E49CEC20">
      <w:start w:val="1"/>
      <w:numFmt w:val="bullet"/>
      <w:lvlText w:val="o"/>
      <w:lvlJc w:val="left"/>
      <w:pPr>
        <w:ind w:left="5760" w:hanging="360"/>
      </w:pPr>
      <w:rPr>
        <w:rFonts w:ascii="Courier New" w:hAnsi="Courier New" w:hint="default"/>
      </w:rPr>
    </w:lvl>
    <w:lvl w:ilvl="8" w:tplc="1A98C344">
      <w:start w:val="1"/>
      <w:numFmt w:val="bullet"/>
      <w:lvlText w:val=""/>
      <w:lvlJc w:val="left"/>
      <w:pPr>
        <w:ind w:left="6480" w:hanging="360"/>
      </w:pPr>
      <w:rPr>
        <w:rFonts w:ascii="Wingdings" w:hAnsi="Wingdings" w:hint="default"/>
      </w:rPr>
    </w:lvl>
  </w:abstractNum>
  <w:abstractNum w:abstractNumId="49" w15:restartNumberingAfterBreak="0">
    <w:nsid w:val="733575D7"/>
    <w:multiLevelType w:val="hybridMultilevel"/>
    <w:tmpl w:val="3744AE5C"/>
    <w:lvl w:ilvl="0" w:tplc="B276F0B6">
      <w:start w:val="1"/>
      <w:numFmt w:val="bullet"/>
      <w:lvlText w:val=""/>
      <w:lvlJc w:val="left"/>
      <w:pPr>
        <w:ind w:left="720" w:hanging="360"/>
      </w:pPr>
      <w:rPr>
        <w:rFonts w:ascii="Symbol" w:hAnsi="Symbol"/>
      </w:rPr>
    </w:lvl>
    <w:lvl w:ilvl="1" w:tplc="194E2060">
      <w:start w:val="1"/>
      <w:numFmt w:val="bullet"/>
      <w:lvlText w:val=""/>
      <w:lvlJc w:val="left"/>
      <w:pPr>
        <w:ind w:left="720" w:hanging="360"/>
      </w:pPr>
      <w:rPr>
        <w:rFonts w:ascii="Symbol" w:hAnsi="Symbol"/>
      </w:rPr>
    </w:lvl>
    <w:lvl w:ilvl="2" w:tplc="65CCCD7E">
      <w:start w:val="1"/>
      <w:numFmt w:val="bullet"/>
      <w:lvlText w:val=""/>
      <w:lvlJc w:val="left"/>
      <w:pPr>
        <w:ind w:left="720" w:hanging="360"/>
      </w:pPr>
      <w:rPr>
        <w:rFonts w:ascii="Symbol" w:hAnsi="Symbol"/>
      </w:rPr>
    </w:lvl>
    <w:lvl w:ilvl="3" w:tplc="F51E081C">
      <w:start w:val="1"/>
      <w:numFmt w:val="bullet"/>
      <w:lvlText w:val=""/>
      <w:lvlJc w:val="left"/>
      <w:pPr>
        <w:ind w:left="720" w:hanging="360"/>
      </w:pPr>
      <w:rPr>
        <w:rFonts w:ascii="Symbol" w:hAnsi="Symbol"/>
      </w:rPr>
    </w:lvl>
    <w:lvl w:ilvl="4" w:tplc="94EA734E">
      <w:start w:val="1"/>
      <w:numFmt w:val="bullet"/>
      <w:lvlText w:val=""/>
      <w:lvlJc w:val="left"/>
      <w:pPr>
        <w:ind w:left="720" w:hanging="360"/>
      </w:pPr>
      <w:rPr>
        <w:rFonts w:ascii="Symbol" w:hAnsi="Symbol"/>
      </w:rPr>
    </w:lvl>
    <w:lvl w:ilvl="5" w:tplc="E124C958">
      <w:start w:val="1"/>
      <w:numFmt w:val="bullet"/>
      <w:lvlText w:val=""/>
      <w:lvlJc w:val="left"/>
      <w:pPr>
        <w:ind w:left="720" w:hanging="360"/>
      </w:pPr>
      <w:rPr>
        <w:rFonts w:ascii="Symbol" w:hAnsi="Symbol"/>
      </w:rPr>
    </w:lvl>
    <w:lvl w:ilvl="6" w:tplc="C59A20CA">
      <w:start w:val="1"/>
      <w:numFmt w:val="bullet"/>
      <w:lvlText w:val=""/>
      <w:lvlJc w:val="left"/>
      <w:pPr>
        <w:ind w:left="720" w:hanging="360"/>
      </w:pPr>
      <w:rPr>
        <w:rFonts w:ascii="Symbol" w:hAnsi="Symbol"/>
      </w:rPr>
    </w:lvl>
    <w:lvl w:ilvl="7" w:tplc="51F8F788">
      <w:start w:val="1"/>
      <w:numFmt w:val="bullet"/>
      <w:lvlText w:val=""/>
      <w:lvlJc w:val="left"/>
      <w:pPr>
        <w:ind w:left="720" w:hanging="360"/>
      </w:pPr>
      <w:rPr>
        <w:rFonts w:ascii="Symbol" w:hAnsi="Symbol"/>
      </w:rPr>
    </w:lvl>
    <w:lvl w:ilvl="8" w:tplc="DE0E4FB6">
      <w:start w:val="1"/>
      <w:numFmt w:val="bullet"/>
      <w:lvlText w:val=""/>
      <w:lvlJc w:val="left"/>
      <w:pPr>
        <w:ind w:left="720" w:hanging="360"/>
      </w:pPr>
      <w:rPr>
        <w:rFonts w:ascii="Symbol" w:hAnsi="Symbol"/>
      </w:rPr>
    </w:lvl>
  </w:abstractNum>
  <w:abstractNum w:abstractNumId="50" w15:restartNumberingAfterBreak="0">
    <w:nsid w:val="73AF24E1"/>
    <w:multiLevelType w:val="hybridMultilevel"/>
    <w:tmpl w:val="FFFFFFFF"/>
    <w:lvl w:ilvl="0" w:tplc="ACAA8510">
      <w:start w:val="1"/>
      <w:numFmt w:val="bullet"/>
      <w:lvlText w:val=""/>
      <w:lvlJc w:val="left"/>
      <w:pPr>
        <w:ind w:left="720" w:hanging="360"/>
      </w:pPr>
      <w:rPr>
        <w:rFonts w:ascii="Symbol" w:hAnsi="Symbol" w:hint="default"/>
      </w:rPr>
    </w:lvl>
    <w:lvl w:ilvl="1" w:tplc="4D44B878">
      <w:start w:val="1"/>
      <w:numFmt w:val="bullet"/>
      <w:lvlText w:val="o"/>
      <w:lvlJc w:val="left"/>
      <w:pPr>
        <w:ind w:left="1440" w:hanging="360"/>
      </w:pPr>
      <w:rPr>
        <w:rFonts w:ascii="Courier New" w:hAnsi="Courier New" w:hint="default"/>
      </w:rPr>
    </w:lvl>
    <w:lvl w:ilvl="2" w:tplc="634CE908">
      <w:start w:val="1"/>
      <w:numFmt w:val="bullet"/>
      <w:lvlText w:val=""/>
      <w:lvlJc w:val="left"/>
      <w:pPr>
        <w:ind w:left="2160" w:hanging="360"/>
      </w:pPr>
      <w:rPr>
        <w:rFonts w:ascii="Wingdings" w:hAnsi="Wingdings" w:hint="default"/>
      </w:rPr>
    </w:lvl>
    <w:lvl w:ilvl="3" w:tplc="68F866AE">
      <w:start w:val="1"/>
      <w:numFmt w:val="bullet"/>
      <w:lvlText w:val=""/>
      <w:lvlJc w:val="left"/>
      <w:pPr>
        <w:ind w:left="2880" w:hanging="360"/>
      </w:pPr>
      <w:rPr>
        <w:rFonts w:ascii="Symbol" w:hAnsi="Symbol" w:hint="default"/>
      </w:rPr>
    </w:lvl>
    <w:lvl w:ilvl="4" w:tplc="B2E8077C">
      <w:start w:val="1"/>
      <w:numFmt w:val="bullet"/>
      <w:lvlText w:val="o"/>
      <w:lvlJc w:val="left"/>
      <w:pPr>
        <w:ind w:left="3600" w:hanging="360"/>
      </w:pPr>
      <w:rPr>
        <w:rFonts w:ascii="Courier New" w:hAnsi="Courier New" w:hint="default"/>
      </w:rPr>
    </w:lvl>
    <w:lvl w:ilvl="5" w:tplc="8B0841F6">
      <w:start w:val="1"/>
      <w:numFmt w:val="bullet"/>
      <w:lvlText w:val=""/>
      <w:lvlJc w:val="left"/>
      <w:pPr>
        <w:ind w:left="4320" w:hanging="360"/>
      </w:pPr>
      <w:rPr>
        <w:rFonts w:ascii="Wingdings" w:hAnsi="Wingdings" w:hint="default"/>
      </w:rPr>
    </w:lvl>
    <w:lvl w:ilvl="6" w:tplc="F97E0864">
      <w:start w:val="1"/>
      <w:numFmt w:val="bullet"/>
      <w:lvlText w:val=""/>
      <w:lvlJc w:val="left"/>
      <w:pPr>
        <w:ind w:left="5040" w:hanging="360"/>
      </w:pPr>
      <w:rPr>
        <w:rFonts w:ascii="Symbol" w:hAnsi="Symbol" w:hint="default"/>
      </w:rPr>
    </w:lvl>
    <w:lvl w:ilvl="7" w:tplc="33D4ACC0">
      <w:start w:val="1"/>
      <w:numFmt w:val="bullet"/>
      <w:lvlText w:val="o"/>
      <w:lvlJc w:val="left"/>
      <w:pPr>
        <w:ind w:left="5760" w:hanging="360"/>
      </w:pPr>
      <w:rPr>
        <w:rFonts w:ascii="Courier New" w:hAnsi="Courier New" w:hint="default"/>
      </w:rPr>
    </w:lvl>
    <w:lvl w:ilvl="8" w:tplc="E68C0B00">
      <w:start w:val="1"/>
      <w:numFmt w:val="bullet"/>
      <w:lvlText w:val=""/>
      <w:lvlJc w:val="left"/>
      <w:pPr>
        <w:ind w:left="6480" w:hanging="360"/>
      </w:pPr>
      <w:rPr>
        <w:rFonts w:ascii="Wingdings" w:hAnsi="Wingdings" w:hint="default"/>
      </w:rPr>
    </w:lvl>
  </w:abstractNum>
  <w:abstractNum w:abstractNumId="51" w15:restartNumberingAfterBreak="0">
    <w:nsid w:val="7418172B"/>
    <w:multiLevelType w:val="hybridMultilevel"/>
    <w:tmpl w:val="E396A27E"/>
    <w:lvl w:ilvl="0" w:tplc="5BAE7CC8">
      <w:start w:val="1"/>
      <w:numFmt w:val="bullet"/>
      <w:lvlText w:val=""/>
      <w:lvlJc w:val="left"/>
      <w:pPr>
        <w:ind w:left="720" w:hanging="360"/>
      </w:pPr>
      <w:rPr>
        <w:rFonts w:ascii="Symbol" w:hAnsi="Symbol" w:hint="default"/>
      </w:rPr>
    </w:lvl>
    <w:lvl w:ilvl="1" w:tplc="6BB0D066">
      <w:start w:val="1"/>
      <w:numFmt w:val="bullet"/>
      <w:lvlText w:val="o"/>
      <w:lvlJc w:val="left"/>
      <w:pPr>
        <w:ind w:left="1440" w:hanging="360"/>
      </w:pPr>
      <w:rPr>
        <w:rFonts w:ascii="Courier New" w:hAnsi="Courier New" w:hint="default"/>
      </w:rPr>
    </w:lvl>
    <w:lvl w:ilvl="2" w:tplc="7A7A0C98">
      <w:start w:val="1"/>
      <w:numFmt w:val="bullet"/>
      <w:lvlText w:val=""/>
      <w:lvlJc w:val="left"/>
      <w:pPr>
        <w:ind w:left="2160" w:hanging="360"/>
      </w:pPr>
      <w:rPr>
        <w:rFonts w:ascii="Wingdings" w:hAnsi="Wingdings" w:hint="default"/>
      </w:rPr>
    </w:lvl>
    <w:lvl w:ilvl="3" w:tplc="93BE5416">
      <w:start w:val="1"/>
      <w:numFmt w:val="bullet"/>
      <w:lvlText w:val=""/>
      <w:lvlJc w:val="left"/>
      <w:pPr>
        <w:ind w:left="2880" w:hanging="360"/>
      </w:pPr>
      <w:rPr>
        <w:rFonts w:ascii="Symbol" w:hAnsi="Symbol" w:hint="default"/>
      </w:rPr>
    </w:lvl>
    <w:lvl w:ilvl="4" w:tplc="2A9C15F4">
      <w:start w:val="1"/>
      <w:numFmt w:val="bullet"/>
      <w:lvlText w:val="o"/>
      <w:lvlJc w:val="left"/>
      <w:pPr>
        <w:ind w:left="3600" w:hanging="360"/>
      </w:pPr>
      <w:rPr>
        <w:rFonts w:ascii="Courier New" w:hAnsi="Courier New" w:hint="default"/>
      </w:rPr>
    </w:lvl>
    <w:lvl w:ilvl="5" w:tplc="AF6C605C">
      <w:start w:val="1"/>
      <w:numFmt w:val="bullet"/>
      <w:lvlText w:val=""/>
      <w:lvlJc w:val="left"/>
      <w:pPr>
        <w:ind w:left="4320" w:hanging="360"/>
      </w:pPr>
      <w:rPr>
        <w:rFonts w:ascii="Wingdings" w:hAnsi="Wingdings" w:hint="default"/>
      </w:rPr>
    </w:lvl>
    <w:lvl w:ilvl="6" w:tplc="2D72D31A">
      <w:start w:val="1"/>
      <w:numFmt w:val="bullet"/>
      <w:lvlText w:val=""/>
      <w:lvlJc w:val="left"/>
      <w:pPr>
        <w:ind w:left="5040" w:hanging="360"/>
      </w:pPr>
      <w:rPr>
        <w:rFonts w:ascii="Symbol" w:hAnsi="Symbol" w:hint="default"/>
      </w:rPr>
    </w:lvl>
    <w:lvl w:ilvl="7" w:tplc="0E4E434A">
      <w:start w:val="1"/>
      <w:numFmt w:val="bullet"/>
      <w:lvlText w:val="o"/>
      <w:lvlJc w:val="left"/>
      <w:pPr>
        <w:ind w:left="5760" w:hanging="360"/>
      </w:pPr>
      <w:rPr>
        <w:rFonts w:ascii="Courier New" w:hAnsi="Courier New" w:hint="default"/>
      </w:rPr>
    </w:lvl>
    <w:lvl w:ilvl="8" w:tplc="BA6AF214">
      <w:start w:val="1"/>
      <w:numFmt w:val="bullet"/>
      <w:lvlText w:val=""/>
      <w:lvlJc w:val="left"/>
      <w:pPr>
        <w:ind w:left="6480" w:hanging="360"/>
      </w:pPr>
      <w:rPr>
        <w:rFonts w:ascii="Wingdings" w:hAnsi="Wingdings" w:hint="default"/>
      </w:rPr>
    </w:lvl>
  </w:abstractNum>
  <w:abstractNum w:abstractNumId="52" w15:restartNumberingAfterBreak="0">
    <w:nsid w:val="74314E42"/>
    <w:multiLevelType w:val="hybridMultilevel"/>
    <w:tmpl w:val="ED1CD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3884AB"/>
    <w:multiLevelType w:val="hybridMultilevel"/>
    <w:tmpl w:val="FFFFFFFF"/>
    <w:lvl w:ilvl="0" w:tplc="3386E414">
      <w:start w:val="1"/>
      <w:numFmt w:val="bullet"/>
      <w:lvlText w:val=""/>
      <w:lvlJc w:val="left"/>
      <w:pPr>
        <w:ind w:left="720" w:hanging="360"/>
      </w:pPr>
      <w:rPr>
        <w:rFonts w:ascii="Symbol" w:hAnsi="Symbol" w:hint="default"/>
      </w:rPr>
    </w:lvl>
    <w:lvl w:ilvl="1" w:tplc="8F58896E">
      <w:start w:val="1"/>
      <w:numFmt w:val="bullet"/>
      <w:lvlText w:val="o"/>
      <w:lvlJc w:val="left"/>
      <w:pPr>
        <w:ind w:left="1440" w:hanging="360"/>
      </w:pPr>
      <w:rPr>
        <w:rFonts w:ascii="Courier New" w:hAnsi="Courier New" w:hint="default"/>
      </w:rPr>
    </w:lvl>
    <w:lvl w:ilvl="2" w:tplc="CCE404CC">
      <w:start w:val="1"/>
      <w:numFmt w:val="bullet"/>
      <w:lvlText w:val=""/>
      <w:lvlJc w:val="left"/>
      <w:pPr>
        <w:ind w:left="2160" w:hanging="360"/>
      </w:pPr>
      <w:rPr>
        <w:rFonts w:ascii="Wingdings" w:hAnsi="Wingdings" w:hint="default"/>
      </w:rPr>
    </w:lvl>
    <w:lvl w:ilvl="3" w:tplc="5AA859AA">
      <w:start w:val="1"/>
      <w:numFmt w:val="bullet"/>
      <w:lvlText w:val=""/>
      <w:lvlJc w:val="left"/>
      <w:pPr>
        <w:ind w:left="2880" w:hanging="360"/>
      </w:pPr>
      <w:rPr>
        <w:rFonts w:ascii="Symbol" w:hAnsi="Symbol" w:hint="default"/>
      </w:rPr>
    </w:lvl>
    <w:lvl w:ilvl="4" w:tplc="642C523C">
      <w:start w:val="1"/>
      <w:numFmt w:val="bullet"/>
      <w:lvlText w:val="o"/>
      <w:lvlJc w:val="left"/>
      <w:pPr>
        <w:ind w:left="3600" w:hanging="360"/>
      </w:pPr>
      <w:rPr>
        <w:rFonts w:ascii="Courier New" w:hAnsi="Courier New" w:hint="default"/>
      </w:rPr>
    </w:lvl>
    <w:lvl w:ilvl="5" w:tplc="551C8044">
      <w:start w:val="1"/>
      <w:numFmt w:val="bullet"/>
      <w:lvlText w:val=""/>
      <w:lvlJc w:val="left"/>
      <w:pPr>
        <w:ind w:left="4320" w:hanging="360"/>
      </w:pPr>
      <w:rPr>
        <w:rFonts w:ascii="Wingdings" w:hAnsi="Wingdings" w:hint="default"/>
      </w:rPr>
    </w:lvl>
    <w:lvl w:ilvl="6" w:tplc="14124E48">
      <w:start w:val="1"/>
      <w:numFmt w:val="bullet"/>
      <w:lvlText w:val=""/>
      <w:lvlJc w:val="left"/>
      <w:pPr>
        <w:ind w:left="5040" w:hanging="360"/>
      </w:pPr>
      <w:rPr>
        <w:rFonts w:ascii="Symbol" w:hAnsi="Symbol" w:hint="default"/>
      </w:rPr>
    </w:lvl>
    <w:lvl w:ilvl="7" w:tplc="8B20D9EA">
      <w:start w:val="1"/>
      <w:numFmt w:val="bullet"/>
      <w:lvlText w:val="o"/>
      <w:lvlJc w:val="left"/>
      <w:pPr>
        <w:ind w:left="5760" w:hanging="360"/>
      </w:pPr>
      <w:rPr>
        <w:rFonts w:ascii="Courier New" w:hAnsi="Courier New" w:hint="default"/>
      </w:rPr>
    </w:lvl>
    <w:lvl w:ilvl="8" w:tplc="A5E6F8D6">
      <w:start w:val="1"/>
      <w:numFmt w:val="bullet"/>
      <w:lvlText w:val=""/>
      <w:lvlJc w:val="left"/>
      <w:pPr>
        <w:ind w:left="6480" w:hanging="360"/>
      </w:pPr>
      <w:rPr>
        <w:rFonts w:ascii="Wingdings" w:hAnsi="Wingdings" w:hint="default"/>
      </w:rPr>
    </w:lvl>
  </w:abstractNum>
  <w:abstractNum w:abstractNumId="54" w15:restartNumberingAfterBreak="0">
    <w:nsid w:val="7508D4CB"/>
    <w:multiLevelType w:val="hybridMultilevel"/>
    <w:tmpl w:val="4EB28DDC"/>
    <w:lvl w:ilvl="0" w:tplc="BF5A7C32">
      <w:start w:val="1"/>
      <w:numFmt w:val="bullet"/>
      <w:lvlText w:val=""/>
      <w:lvlJc w:val="left"/>
      <w:pPr>
        <w:ind w:left="720" w:hanging="360"/>
      </w:pPr>
      <w:rPr>
        <w:rFonts w:ascii="Symbol" w:hAnsi="Symbol" w:hint="default"/>
      </w:rPr>
    </w:lvl>
    <w:lvl w:ilvl="1" w:tplc="13388B1E">
      <w:start w:val="1"/>
      <w:numFmt w:val="bullet"/>
      <w:lvlText w:val="o"/>
      <w:lvlJc w:val="left"/>
      <w:pPr>
        <w:ind w:left="1440" w:hanging="360"/>
      </w:pPr>
      <w:rPr>
        <w:rFonts w:ascii="Courier New" w:hAnsi="Courier New" w:hint="default"/>
      </w:rPr>
    </w:lvl>
    <w:lvl w:ilvl="2" w:tplc="9F8C4D0C">
      <w:start w:val="1"/>
      <w:numFmt w:val="bullet"/>
      <w:lvlText w:val=""/>
      <w:lvlJc w:val="left"/>
      <w:pPr>
        <w:ind w:left="2160" w:hanging="360"/>
      </w:pPr>
      <w:rPr>
        <w:rFonts w:ascii="Wingdings" w:hAnsi="Wingdings" w:hint="default"/>
      </w:rPr>
    </w:lvl>
    <w:lvl w:ilvl="3" w:tplc="42FAF20E">
      <w:start w:val="1"/>
      <w:numFmt w:val="bullet"/>
      <w:lvlText w:val=""/>
      <w:lvlJc w:val="left"/>
      <w:pPr>
        <w:ind w:left="2880" w:hanging="360"/>
      </w:pPr>
      <w:rPr>
        <w:rFonts w:ascii="Symbol" w:hAnsi="Symbol" w:hint="default"/>
      </w:rPr>
    </w:lvl>
    <w:lvl w:ilvl="4" w:tplc="9BE29C68">
      <w:start w:val="1"/>
      <w:numFmt w:val="bullet"/>
      <w:lvlText w:val="o"/>
      <w:lvlJc w:val="left"/>
      <w:pPr>
        <w:ind w:left="3600" w:hanging="360"/>
      </w:pPr>
      <w:rPr>
        <w:rFonts w:ascii="Courier New" w:hAnsi="Courier New" w:hint="default"/>
      </w:rPr>
    </w:lvl>
    <w:lvl w:ilvl="5" w:tplc="ADBE07BE">
      <w:start w:val="1"/>
      <w:numFmt w:val="bullet"/>
      <w:lvlText w:val=""/>
      <w:lvlJc w:val="left"/>
      <w:pPr>
        <w:ind w:left="4320" w:hanging="360"/>
      </w:pPr>
      <w:rPr>
        <w:rFonts w:ascii="Wingdings" w:hAnsi="Wingdings" w:hint="default"/>
      </w:rPr>
    </w:lvl>
    <w:lvl w:ilvl="6" w:tplc="5562F5F6">
      <w:start w:val="1"/>
      <w:numFmt w:val="bullet"/>
      <w:lvlText w:val=""/>
      <w:lvlJc w:val="left"/>
      <w:pPr>
        <w:ind w:left="5040" w:hanging="360"/>
      </w:pPr>
      <w:rPr>
        <w:rFonts w:ascii="Symbol" w:hAnsi="Symbol" w:hint="default"/>
      </w:rPr>
    </w:lvl>
    <w:lvl w:ilvl="7" w:tplc="A84C00F8">
      <w:start w:val="1"/>
      <w:numFmt w:val="bullet"/>
      <w:lvlText w:val="o"/>
      <w:lvlJc w:val="left"/>
      <w:pPr>
        <w:ind w:left="5760" w:hanging="360"/>
      </w:pPr>
      <w:rPr>
        <w:rFonts w:ascii="Courier New" w:hAnsi="Courier New" w:hint="default"/>
      </w:rPr>
    </w:lvl>
    <w:lvl w:ilvl="8" w:tplc="782480E8">
      <w:start w:val="1"/>
      <w:numFmt w:val="bullet"/>
      <w:lvlText w:val=""/>
      <w:lvlJc w:val="left"/>
      <w:pPr>
        <w:ind w:left="6480" w:hanging="360"/>
      </w:pPr>
      <w:rPr>
        <w:rFonts w:ascii="Wingdings" w:hAnsi="Wingdings" w:hint="default"/>
      </w:rPr>
    </w:lvl>
  </w:abstractNum>
  <w:abstractNum w:abstractNumId="55" w15:restartNumberingAfterBreak="0">
    <w:nsid w:val="755C1CB8"/>
    <w:multiLevelType w:val="multilevel"/>
    <w:tmpl w:val="F8D46B40"/>
    <w:lvl w:ilvl="0">
      <w:start w:val="1"/>
      <w:numFmt w:val="decimal"/>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5C297F7"/>
    <w:multiLevelType w:val="hybridMultilevel"/>
    <w:tmpl w:val="FFFFFFFF"/>
    <w:lvl w:ilvl="0" w:tplc="EA2C43AC">
      <w:start w:val="1"/>
      <w:numFmt w:val="bullet"/>
      <w:lvlText w:val=""/>
      <w:lvlJc w:val="left"/>
      <w:pPr>
        <w:ind w:left="720" w:hanging="360"/>
      </w:pPr>
      <w:rPr>
        <w:rFonts w:ascii="Symbol" w:hAnsi="Symbol" w:hint="default"/>
      </w:rPr>
    </w:lvl>
    <w:lvl w:ilvl="1" w:tplc="9148E6C6">
      <w:start w:val="1"/>
      <w:numFmt w:val="bullet"/>
      <w:lvlText w:val="o"/>
      <w:lvlJc w:val="left"/>
      <w:pPr>
        <w:ind w:left="1440" w:hanging="360"/>
      </w:pPr>
      <w:rPr>
        <w:rFonts w:ascii="Courier New" w:hAnsi="Courier New" w:hint="default"/>
      </w:rPr>
    </w:lvl>
    <w:lvl w:ilvl="2" w:tplc="ED60097A">
      <w:start w:val="1"/>
      <w:numFmt w:val="bullet"/>
      <w:lvlText w:val=""/>
      <w:lvlJc w:val="left"/>
      <w:pPr>
        <w:ind w:left="2160" w:hanging="360"/>
      </w:pPr>
      <w:rPr>
        <w:rFonts w:ascii="Wingdings" w:hAnsi="Wingdings" w:hint="default"/>
      </w:rPr>
    </w:lvl>
    <w:lvl w:ilvl="3" w:tplc="1220ADDE">
      <w:start w:val="1"/>
      <w:numFmt w:val="bullet"/>
      <w:lvlText w:val=""/>
      <w:lvlJc w:val="left"/>
      <w:pPr>
        <w:ind w:left="2880" w:hanging="360"/>
      </w:pPr>
      <w:rPr>
        <w:rFonts w:ascii="Symbol" w:hAnsi="Symbol" w:hint="default"/>
      </w:rPr>
    </w:lvl>
    <w:lvl w:ilvl="4" w:tplc="C086795A">
      <w:start w:val="1"/>
      <w:numFmt w:val="bullet"/>
      <w:lvlText w:val="o"/>
      <w:lvlJc w:val="left"/>
      <w:pPr>
        <w:ind w:left="3600" w:hanging="360"/>
      </w:pPr>
      <w:rPr>
        <w:rFonts w:ascii="Courier New" w:hAnsi="Courier New" w:hint="default"/>
      </w:rPr>
    </w:lvl>
    <w:lvl w:ilvl="5" w:tplc="FB9E7956">
      <w:start w:val="1"/>
      <w:numFmt w:val="bullet"/>
      <w:lvlText w:val=""/>
      <w:lvlJc w:val="left"/>
      <w:pPr>
        <w:ind w:left="4320" w:hanging="360"/>
      </w:pPr>
      <w:rPr>
        <w:rFonts w:ascii="Wingdings" w:hAnsi="Wingdings" w:hint="default"/>
      </w:rPr>
    </w:lvl>
    <w:lvl w:ilvl="6" w:tplc="4F38AD7E">
      <w:start w:val="1"/>
      <w:numFmt w:val="bullet"/>
      <w:lvlText w:val=""/>
      <w:lvlJc w:val="left"/>
      <w:pPr>
        <w:ind w:left="5040" w:hanging="360"/>
      </w:pPr>
      <w:rPr>
        <w:rFonts w:ascii="Symbol" w:hAnsi="Symbol" w:hint="default"/>
      </w:rPr>
    </w:lvl>
    <w:lvl w:ilvl="7" w:tplc="539C147C">
      <w:start w:val="1"/>
      <w:numFmt w:val="bullet"/>
      <w:lvlText w:val="o"/>
      <w:lvlJc w:val="left"/>
      <w:pPr>
        <w:ind w:left="5760" w:hanging="360"/>
      </w:pPr>
      <w:rPr>
        <w:rFonts w:ascii="Courier New" w:hAnsi="Courier New" w:hint="default"/>
      </w:rPr>
    </w:lvl>
    <w:lvl w:ilvl="8" w:tplc="4B40246C">
      <w:start w:val="1"/>
      <w:numFmt w:val="bullet"/>
      <w:lvlText w:val=""/>
      <w:lvlJc w:val="left"/>
      <w:pPr>
        <w:ind w:left="6480" w:hanging="360"/>
      </w:pPr>
      <w:rPr>
        <w:rFonts w:ascii="Wingdings" w:hAnsi="Wingdings" w:hint="default"/>
      </w:rPr>
    </w:lvl>
  </w:abstractNum>
  <w:abstractNum w:abstractNumId="57" w15:restartNumberingAfterBreak="0">
    <w:nsid w:val="768065EB"/>
    <w:multiLevelType w:val="hybridMultilevel"/>
    <w:tmpl w:val="7B04DF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D5458A4"/>
    <w:multiLevelType w:val="hybridMultilevel"/>
    <w:tmpl w:val="C0D2F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D9469B9"/>
    <w:multiLevelType w:val="hybridMultilevel"/>
    <w:tmpl w:val="52FE701A"/>
    <w:lvl w:ilvl="0" w:tplc="1012F7FC">
      <w:start w:val="1"/>
      <w:numFmt w:val="bullet"/>
      <w:lvlText w:val=""/>
      <w:lvlJc w:val="left"/>
      <w:pPr>
        <w:ind w:left="720" w:hanging="360"/>
      </w:pPr>
      <w:rPr>
        <w:rFonts w:ascii="Symbol" w:hAnsi="Symbol"/>
      </w:rPr>
    </w:lvl>
    <w:lvl w:ilvl="1" w:tplc="000E82B2">
      <w:start w:val="1"/>
      <w:numFmt w:val="bullet"/>
      <w:lvlText w:val=""/>
      <w:lvlJc w:val="left"/>
      <w:pPr>
        <w:ind w:left="720" w:hanging="360"/>
      </w:pPr>
      <w:rPr>
        <w:rFonts w:ascii="Symbol" w:hAnsi="Symbol"/>
      </w:rPr>
    </w:lvl>
    <w:lvl w:ilvl="2" w:tplc="87FA283A">
      <w:start w:val="1"/>
      <w:numFmt w:val="bullet"/>
      <w:lvlText w:val=""/>
      <w:lvlJc w:val="left"/>
      <w:pPr>
        <w:ind w:left="720" w:hanging="360"/>
      </w:pPr>
      <w:rPr>
        <w:rFonts w:ascii="Symbol" w:hAnsi="Symbol"/>
      </w:rPr>
    </w:lvl>
    <w:lvl w:ilvl="3" w:tplc="A36A9CB2">
      <w:start w:val="1"/>
      <w:numFmt w:val="bullet"/>
      <w:lvlText w:val=""/>
      <w:lvlJc w:val="left"/>
      <w:pPr>
        <w:ind w:left="720" w:hanging="360"/>
      </w:pPr>
      <w:rPr>
        <w:rFonts w:ascii="Symbol" w:hAnsi="Symbol"/>
      </w:rPr>
    </w:lvl>
    <w:lvl w:ilvl="4" w:tplc="039CB490">
      <w:start w:val="1"/>
      <w:numFmt w:val="bullet"/>
      <w:lvlText w:val=""/>
      <w:lvlJc w:val="left"/>
      <w:pPr>
        <w:ind w:left="720" w:hanging="360"/>
      </w:pPr>
      <w:rPr>
        <w:rFonts w:ascii="Symbol" w:hAnsi="Symbol"/>
      </w:rPr>
    </w:lvl>
    <w:lvl w:ilvl="5" w:tplc="A916442C">
      <w:start w:val="1"/>
      <w:numFmt w:val="bullet"/>
      <w:lvlText w:val=""/>
      <w:lvlJc w:val="left"/>
      <w:pPr>
        <w:ind w:left="720" w:hanging="360"/>
      </w:pPr>
      <w:rPr>
        <w:rFonts w:ascii="Symbol" w:hAnsi="Symbol"/>
      </w:rPr>
    </w:lvl>
    <w:lvl w:ilvl="6" w:tplc="C78A88C6">
      <w:start w:val="1"/>
      <w:numFmt w:val="bullet"/>
      <w:lvlText w:val=""/>
      <w:lvlJc w:val="left"/>
      <w:pPr>
        <w:ind w:left="720" w:hanging="360"/>
      </w:pPr>
      <w:rPr>
        <w:rFonts w:ascii="Symbol" w:hAnsi="Symbol"/>
      </w:rPr>
    </w:lvl>
    <w:lvl w:ilvl="7" w:tplc="A9F0EE30">
      <w:start w:val="1"/>
      <w:numFmt w:val="bullet"/>
      <w:lvlText w:val=""/>
      <w:lvlJc w:val="left"/>
      <w:pPr>
        <w:ind w:left="720" w:hanging="360"/>
      </w:pPr>
      <w:rPr>
        <w:rFonts w:ascii="Symbol" w:hAnsi="Symbol"/>
      </w:rPr>
    </w:lvl>
    <w:lvl w:ilvl="8" w:tplc="6206F95E">
      <w:start w:val="1"/>
      <w:numFmt w:val="bullet"/>
      <w:lvlText w:val=""/>
      <w:lvlJc w:val="left"/>
      <w:pPr>
        <w:ind w:left="720" w:hanging="360"/>
      </w:pPr>
      <w:rPr>
        <w:rFonts w:ascii="Symbol" w:hAnsi="Symbol"/>
      </w:rPr>
    </w:lvl>
  </w:abstractNum>
  <w:num w:numId="1" w16cid:durableId="1593736797">
    <w:abstractNumId w:val="56"/>
  </w:num>
  <w:num w:numId="2" w16cid:durableId="731466039">
    <w:abstractNumId w:val="53"/>
  </w:num>
  <w:num w:numId="3" w16cid:durableId="1490092245">
    <w:abstractNumId w:val="44"/>
  </w:num>
  <w:num w:numId="4" w16cid:durableId="414399720">
    <w:abstractNumId w:val="50"/>
  </w:num>
  <w:num w:numId="5" w16cid:durableId="368380873">
    <w:abstractNumId w:val="6"/>
  </w:num>
  <w:num w:numId="6" w16cid:durableId="178350838">
    <w:abstractNumId w:val="25"/>
  </w:num>
  <w:num w:numId="7" w16cid:durableId="112748863">
    <w:abstractNumId w:val="51"/>
  </w:num>
  <w:num w:numId="8" w16cid:durableId="1051340377">
    <w:abstractNumId w:val="26"/>
  </w:num>
  <w:num w:numId="9" w16cid:durableId="136536456">
    <w:abstractNumId w:val="54"/>
  </w:num>
  <w:num w:numId="10" w16cid:durableId="1037050330">
    <w:abstractNumId w:val="22"/>
  </w:num>
  <w:num w:numId="11" w16cid:durableId="1740984155">
    <w:abstractNumId w:val="24"/>
  </w:num>
  <w:num w:numId="12" w16cid:durableId="1326282850">
    <w:abstractNumId w:val="28"/>
  </w:num>
  <w:num w:numId="13" w16cid:durableId="1098866081">
    <w:abstractNumId w:val="21"/>
  </w:num>
  <w:num w:numId="14" w16cid:durableId="1885483276">
    <w:abstractNumId w:val="4"/>
  </w:num>
  <w:num w:numId="15" w16cid:durableId="1400908846">
    <w:abstractNumId w:val="46"/>
  </w:num>
  <w:num w:numId="16" w16cid:durableId="1161889223">
    <w:abstractNumId w:val="40"/>
  </w:num>
  <w:num w:numId="17" w16cid:durableId="1860705274">
    <w:abstractNumId w:val="39"/>
  </w:num>
  <w:num w:numId="18" w16cid:durableId="525677200">
    <w:abstractNumId w:val="48"/>
  </w:num>
  <w:num w:numId="19" w16cid:durableId="225801631">
    <w:abstractNumId w:val="8"/>
  </w:num>
  <w:num w:numId="20" w16cid:durableId="2175741">
    <w:abstractNumId w:val="5"/>
  </w:num>
  <w:num w:numId="21" w16cid:durableId="1281840580">
    <w:abstractNumId w:val="10"/>
  </w:num>
  <w:num w:numId="22" w16cid:durableId="523402469">
    <w:abstractNumId w:val="27"/>
  </w:num>
  <w:num w:numId="23" w16cid:durableId="1371567017">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569267314">
    <w:abstractNumId w:val="1"/>
  </w:num>
  <w:num w:numId="25" w16cid:durableId="636299471">
    <w:abstractNumId w:val="10"/>
  </w:num>
  <w:num w:numId="26" w16cid:durableId="1274703436">
    <w:abstractNumId w:val="42"/>
  </w:num>
  <w:num w:numId="27" w16cid:durableId="350033541">
    <w:abstractNumId w:val="20"/>
  </w:num>
  <w:num w:numId="28" w16cid:durableId="1579513628">
    <w:abstractNumId w:val="31"/>
  </w:num>
  <w:num w:numId="29" w16cid:durableId="1736312964">
    <w:abstractNumId w:val="41"/>
  </w:num>
  <w:num w:numId="30" w16cid:durableId="1805923781">
    <w:abstractNumId w:val="12"/>
  </w:num>
  <w:num w:numId="31" w16cid:durableId="622929464">
    <w:abstractNumId w:val="58"/>
  </w:num>
  <w:num w:numId="32" w16cid:durableId="1164931971">
    <w:abstractNumId w:val="16"/>
  </w:num>
  <w:num w:numId="33" w16cid:durableId="2039233381">
    <w:abstractNumId w:val="33"/>
  </w:num>
  <w:num w:numId="34" w16cid:durableId="1825706257">
    <w:abstractNumId w:val="47"/>
  </w:num>
  <w:num w:numId="35" w16cid:durableId="854345223">
    <w:abstractNumId w:val="34"/>
  </w:num>
  <w:num w:numId="36" w16cid:durableId="2048793535">
    <w:abstractNumId w:val="19"/>
  </w:num>
  <w:num w:numId="37" w16cid:durableId="1025209057">
    <w:abstractNumId w:val="43"/>
  </w:num>
  <w:num w:numId="38" w16cid:durableId="30958218">
    <w:abstractNumId w:val="11"/>
  </w:num>
  <w:num w:numId="39" w16cid:durableId="1162431242">
    <w:abstractNumId w:val="57"/>
  </w:num>
  <w:num w:numId="40" w16cid:durableId="1484814308">
    <w:abstractNumId w:val="36"/>
  </w:num>
  <w:num w:numId="41" w16cid:durableId="1732388221">
    <w:abstractNumId w:val="3"/>
  </w:num>
  <w:num w:numId="42" w16cid:durableId="1026565296">
    <w:abstractNumId w:val="13"/>
  </w:num>
  <w:num w:numId="43" w16cid:durableId="620259456">
    <w:abstractNumId w:val="35"/>
  </w:num>
  <w:num w:numId="44" w16cid:durableId="1742753611">
    <w:abstractNumId w:val="18"/>
  </w:num>
  <w:num w:numId="45" w16cid:durableId="477767664">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410955267">
    <w:abstractNumId w:val="1"/>
  </w:num>
  <w:num w:numId="47" w16cid:durableId="1877961947">
    <w:abstractNumId w:val="10"/>
  </w:num>
  <w:num w:numId="48" w16cid:durableId="1657419281">
    <w:abstractNumId w:val="42"/>
  </w:num>
  <w:num w:numId="49" w16cid:durableId="1615676007">
    <w:abstractNumId w:val="42"/>
  </w:num>
  <w:num w:numId="50" w16cid:durableId="1144541162">
    <w:abstractNumId w:val="2"/>
  </w:num>
  <w:num w:numId="51" w16cid:durableId="1255046710">
    <w:abstractNumId w:val="17"/>
  </w:num>
  <w:num w:numId="52" w16cid:durableId="439682866">
    <w:abstractNumId w:val="29"/>
  </w:num>
  <w:num w:numId="53" w16cid:durableId="15059029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141461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721500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691834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48295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747443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110531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019219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238073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133815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481427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273431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075229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08348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867519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63761730">
    <w:abstractNumId w:val="45"/>
  </w:num>
  <w:num w:numId="69" w16cid:durableId="683096129">
    <w:abstractNumId w:val="37"/>
  </w:num>
  <w:num w:numId="70" w16cid:durableId="1341659472">
    <w:abstractNumId w:val="38"/>
  </w:num>
  <w:num w:numId="71" w16cid:durableId="1532957730">
    <w:abstractNumId w:val="7"/>
  </w:num>
  <w:num w:numId="72" w16cid:durableId="1542783767">
    <w:abstractNumId w:val="32"/>
  </w:num>
  <w:num w:numId="73" w16cid:durableId="15664057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582934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3668500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337074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804326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711470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682873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060569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427921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479203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980039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378383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396312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56347118">
    <w:abstractNumId w:val="15"/>
  </w:num>
  <w:num w:numId="87" w16cid:durableId="942104570">
    <w:abstractNumId w:val="49"/>
  </w:num>
  <w:num w:numId="88" w16cid:durableId="712657049">
    <w:abstractNumId w:val="59"/>
  </w:num>
  <w:num w:numId="89" w16cid:durableId="1555582897">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0" w16cid:durableId="1593784630">
    <w:abstractNumId w:val="0"/>
  </w:num>
  <w:num w:numId="91" w16cid:durableId="1131367355">
    <w:abstractNumId w:val="9"/>
  </w:num>
  <w:num w:numId="92" w16cid:durableId="309410937">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3" w16cid:durableId="2134980788">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4" w16cid:durableId="1002973615">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5" w16cid:durableId="1864056311">
    <w:abstractNumId w:val="3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6" w16cid:durableId="9299648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64425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14121251">
    <w:abstractNumId w:val="23"/>
  </w:num>
  <w:num w:numId="99" w16cid:durableId="2060787112">
    <w:abstractNumId w:val="52"/>
  </w:num>
  <w:num w:numId="100" w16cid:durableId="2004503219">
    <w:abstractNumId w:val="55"/>
  </w:num>
  <w:num w:numId="101" w16cid:durableId="1326322682">
    <w:abstractNumId w:val="14"/>
  </w:num>
  <w:num w:numId="102" w16cid:durableId="12997267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252241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615513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793"/>
    <w:rsid w:val="00000961"/>
    <w:rsid w:val="00000D3F"/>
    <w:rsid w:val="00000F04"/>
    <w:rsid w:val="00001B13"/>
    <w:rsid w:val="00001B25"/>
    <w:rsid w:val="00001E37"/>
    <w:rsid w:val="000025DD"/>
    <w:rsid w:val="00004054"/>
    <w:rsid w:val="00004590"/>
    <w:rsid w:val="000049CC"/>
    <w:rsid w:val="000052A7"/>
    <w:rsid w:val="00005601"/>
    <w:rsid w:val="00005BCB"/>
    <w:rsid w:val="00005EA5"/>
    <w:rsid w:val="000106FB"/>
    <w:rsid w:val="00010DE2"/>
    <w:rsid w:val="0001127D"/>
    <w:rsid w:val="0001328C"/>
    <w:rsid w:val="00013FF2"/>
    <w:rsid w:val="00014D68"/>
    <w:rsid w:val="00020122"/>
    <w:rsid w:val="00020CC2"/>
    <w:rsid w:val="0002196A"/>
    <w:rsid w:val="00021D67"/>
    <w:rsid w:val="00021F2E"/>
    <w:rsid w:val="0002313B"/>
    <w:rsid w:val="00023E60"/>
    <w:rsid w:val="000244EA"/>
    <w:rsid w:val="000252CB"/>
    <w:rsid w:val="00025418"/>
    <w:rsid w:val="00025BAB"/>
    <w:rsid w:val="00025BF3"/>
    <w:rsid w:val="00025D8C"/>
    <w:rsid w:val="000263CF"/>
    <w:rsid w:val="000264F5"/>
    <w:rsid w:val="00026D32"/>
    <w:rsid w:val="00027A49"/>
    <w:rsid w:val="00031BD0"/>
    <w:rsid w:val="00032312"/>
    <w:rsid w:val="000328E4"/>
    <w:rsid w:val="000337CC"/>
    <w:rsid w:val="00034AB3"/>
    <w:rsid w:val="00035F71"/>
    <w:rsid w:val="0003635A"/>
    <w:rsid w:val="0003670E"/>
    <w:rsid w:val="000378B9"/>
    <w:rsid w:val="00037A3F"/>
    <w:rsid w:val="000402EF"/>
    <w:rsid w:val="00040B48"/>
    <w:rsid w:val="00041783"/>
    <w:rsid w:val="00043CE1"/>
    <w:rsid w:val="000441B6"/>
    <w:rsid w:val="000442E4"/>
    <w:rsid w:val="000449FC"/>
    <w:rsid w:val="00044C31"/>
    <w:rsid w:val="0004514B"/>
    <w:rsid w:val="00045208"/>
    <w:rsid w:val="00045F0D"/>
    <w:rsid w:val="000470CC"/>
    <w:rsid w:val="0004750C"/>
    <w:rsid w:val="00047862"/>
    <w:rsid w:val="00047955"/>
    <w:rsid w:val="00047C20"/>
    <w:rsid w:val="00050586"/>
    <w:rsid w:val="000507E3"/>
    <w:rsid w:val="00051AED"/>
    <w:rsid w:val="000534CB"/>
    <w:rsid w:val="00053878"/>
    <w:rsid w:val="00053EE0"/>
    <w:rsid w:val="0005474B"/>
    <w:rsid w:val="00054C56"/>
    <w:rsid w:val="0005519E"/>
    <w:rsid w:val="00056477"/>
    <w:rsid w:val="00056B9F"/>
    <w:rsid w:val="00056C63"/>
    <w:rsid w:val="000573AF"/>
    <w:rsid w:val="00057427"/>
    <w:rsid w:val="00057F21"/>
    <w:rsid w:val="00061015"/>
    <w:rsid w:val="00061588"/>
    <w:rsid w:val="00061A3D"/>
    <w:rsid w:val="00061D5B"/>
    <w:rsid w:val="00062609"/>
    <w:rsid w:val="00063BB7"/>
    <w:rsid w:val="00064378"/>
    <w:rsid w:val="00064797"/>
    <w:rsid w:val="00064A9D"/>
    <w:rsid w:val="00064F01"/>
    <w:rsid w:val="00065649"/>
    <w:rsid w:val="00065DD1"/>
    <w:rsid w:val="0006617C"/>
    <w:rsid w:val="00066846"/>
    <w:rsid w:val="00066E0C"/>
    <w:rsid w:val="00066F0D"/>
    <w:rsid w:val="000672A3"/>
    <w:rsid w:val="000678A8"/>
    <w:rsid w:val="00067CFF"/>
    <w:rsid w:val="00071881"/>
    <w:rsid w:val="00072250"/>
    <w:rsid w:val="0007272A"/>
    <w:rsid w:val="000738D9"/>
    <w:rsid w:val="00073BBD"/>
    <w:rsid w:val="00074F0F"/>
    <w:rsid w:val="000750CE"/>
    <w:rsid w:val="000764B5"/>
    <w:rsid w:val="0008025F"/>
    <w:rsid w:val="000811CB"/>
    <w:rsid w:val="00082055"/>
    <w:rsid w:val="00082FC1"/>
    <w:rsid w:val="0008486A"/>
    <w:rsid w:val="00084DC5"/>
    <w:rsid w:val="00086178"/>
    <w:rsid w:val="00086C8C"/>
    <w:rsid w:val="00087C0D"/>
    <w:rsid w:val="00087FFD"/>
    <w:rsid w:val="0008889E"/>
    <w:rsid w:val="00090408"/>
    <w:rsid w:val="0009165E"/>
    <w:rsid w:val="00091699"/>
    <w:rsid w:val="0009189D"/>
    <w:rsid w:val="000918DA"/>
    <w:rsid w:val="000920DA"/>
    <w:rsid w:val="000933AD"/>
    <w:rsid w:val="00093698"/>
    <w:rsid w:val="00094A7E"/>
    <w:rsid w:val="00094C8B"/>
    <w:rsid w:val="00094D09"/>
    <w:rsid w:val="00095115"/>
    <w:rsid w:val="000952CA"/>
    <w:rsid w:val="000958E2"/>
    <w:rsid w:val="0009631E"/>
    <w:rsid w:val="00096A70"/>
    <w:rsid w:val="0009702B"/>
    <w:rsid w:val="00097EB0"/>
    <w:rsid w:val="0009B132"/>
    <w:rsid w:val="000A0171"/>
    <w:rsid w:val="000A0C3C"/>
    <w:rsid w:val="000A1F61"/>
    <w:rsid w:val="000A65EB"/>
    <w:rsid w:val="000A76C0"/>
    <w:rsid w:val="000A7FE8"/>
    <w:rsid w:val="000B0146"/>
    <w:rsid w:val="000B1FFE"/>
    <w:rsid w:val="000B227E"/>
    <w:rsid w:val="000B2966"/>
    <w:rsid w:val="000B3557"/>
    <w:rsid w:val="000B4484"/>
    <w:rsid w:val="000B45B5"/>
    <w:rsid w:val="000B5199"/>
    <w:rsid w:val="000B62D3"/>
    <w:rsid w:val="000B74A0"/>
    <w:rsid w:val="000B773C"/>
    <w:rsid w:val="000B9C96"/>
    <w:rsid w:val="000C005F"/>
    <w:rsid w:val="000C1B93"/>
    <w:rsid w:val="000C2441"/>
    <w:rsid w:val="000C24ED"/>
    <w:rsid w:val="000C39EA"/>
    <w:rsid w:val="000C3AEE"/>
    <w:rsid w:val="000C3BB4"/>
    <w:rsid w:val="000C3ED6"/>
    <w:rsid w:val="000C4466"/>
    <w:rsid w:val="000C4795"/>
    <w:rsid w:val="000C4B49"/>
    <w:rsid w:val="000C532E"/>
    <w:rsid w:val="000C5E4A"/>
    <w:rsid w:val="000C5FE6"/>
    <w:rsid w:val="000C650D"/>
    <w:rsid w:val="000C71F4"/>
    <w:rsid w:val="000C730C"/>
    <w:rsid w:val="000C7733"/>
    <w:rsid w:val="000D0E70"/>
    <w:rsid w:val="000D1949"/>
    <w:rsid w:val="000D1979"/>
    <w:rsid w:val="000D1E2C"/>
    <w:rsid w:val="000D1F88"/>
    <w:rsid w:val="000D3716"/>
    <w:rsid w:val="000D3BBE"/>
    <w:rsid w:val="000D57CE"/>
    <w:rsid w:val="000D7466"/>
    <w:rsid w:val="000D767D"/>
    <w:rsid w:val="000D79F1"/>
    <w:rsid w:val="000E043B"/>
    <w:rsid w:val="000E09B6"/>
    <w:rsid w:val="000E0CB1"/>
    <w:rsid w:val="000E108F"/>
    <w:rsid w:val="000E14AC"/>
    <w:rsid w:val="000E17C8"/>
    <w:rsid w:val="000E1AC4"/>
    <w:rsid w:val="000E204D"/>
    <w:rsid w:val="000E2E02"/>
    <w:rsid w:val="000E6337"/>
    <w:rsid w:val="000E64E4"/>
    <w:rsid w:val="000E6FA9"/>
    <w:rsid w:val="000E7670"/>
    <w:rsid w:val="000E7862"/>
    <w:rsid w:val="000E7AE2"/>
    <w:rsid w:val="000F0E73"/>
    <w:rsid w:val="000F1BBC"/>
    <w:rsid w:val="000F1CB2"/>
    <w:rsid w:val="000F22F2"/>
    <w:rsid w:val="000F2E38"/>
    <w:rsid w:val="000F32C8"/>
    <w:rsid w:val="000F4136"/>
    <w:rsid w:val="000F72A1"/>
    <w:rsid w:val="000F7867"/>
    <w:rsid w:val="0010141B"/>
    <w:rsid w:val="0010304D"/>
    <w:rsid w:val="0010317B"/>
    <w:rsid w:val="001031F1"/>
    <w:rsid w:val="00104CB6"/>
    <w:rsid w:val="00105226"/>
    <w:rsid w:val="00105523"/>
    <w:rsid w:val="00105A05"/>
    <w:rsid w:val="00105A28"/>
    <w:rsid w:val="001061BD"/>
    <w:rsid w:val="00106D54"/>
    <w:rsid w:val="0011057E"/>
    <w:rsid w:val="00110A26"/>
    <w:rsid w:val="00111F32"/>
    <w:rsid w:val="00112392"/>
    <w:rsid w:val="00112528"/>
    <w:rsid w:val="00112EB6"/>
    <w:rsid w:val="00113668"/>
    <w:rsid w:val="001144B3"/>
    <w:rsid w:val="00116D3D"/>
    <w:rsid w:val="001171E0"/>
    <w:rsid w:val="00117666"/>
    <w:rsid w:val="00120172"/>
    <w:rsid w:val="00121434"/>
    <w:rsid w:val="00121491"/>
    <w:rsid w:val="001227D0"/>
    <w:rsid w:val="00122A4E"/>
    <w:rsid w:val="00123F9C"/>
    <w:rsid w:val="00124161"/>
    <w:rsid w:val="00125600"/>
    <w:rsid w:val="00126509"/>
    <w:rsid w:val="00127B31"/>
    <w:rsid w:val="00127E41"/>
    <w:rsid w:val="00130645"/>
    <w:rsid w:val="00130743"/>
    <w:rsid w:val="00133DD7"/>
    <w:rsid w:val="00133E1F"/>
    <w:rsid w:val="00133FBE"/>
    <w:rsid w:val="001342AB"/>
    <w:rsid w:val="00136C80"/>
    <w:rsid w:val="0013744C"/>
    <w:rsid w:val="0013752B"/>
    <w:rsid w:val="001402EF"/>
    <w:rsid w:val="00141645"/>
    <w:rsid w:val="00141BF6"/>
    <w:rsid w:val="00142446"/>
    <w:rsid w:val="0014324E"/>
    <w:rsid w:val="001440E4"/>
    <w:rsid w:val="00144A44"/>
    <w:rsid w:val="00144CD2"/>
    <w:rsid w:val="00145B02"/>
    <w:rsid w:val="00150142"/>
    <w:rsid w:val="00150A5D"/>
    <w:rsid w:val="00150D51"/>
    <w:rsid w:val="00151428"/>
    <w:rsid w:val="00151C26"/>
    <w:rsid w:val="00151DD5"/>
    <w:rsid w:val="001527A2"/>
    <w:rsid w:val="0015394B"/>
    <w:rsid w:val="001567BE"/>
    <w:rsid w:val="00157E44"/>
    <w:rsid w:val="00162158"/>
    <w:rsid w:val="0016282A"/>
    <w:rsid w:val="00162D02"/>
    <w:rsid w:val="0016380B"/>
    <w:rsid w:val="00163D58"/>
    <w:rsid w:val="0016498F"/>
    <w:rsid w:val="0016527C"/>
    <w:rsid w:val="0016541D"/>
    <w:rsid w:val="00165475"/>
    <w:rsid w:val="0016627C"/>
    <w:rsid w:val="00166D11"/>
    <w:rsid w:val="0016729C"/>
    <w:rsid w:val="001675B7"/>
    <w:rsid w:val="0016E1B7"/>
    <w:rsid w:val="001703C3"/>
    <w:rsid w:val="001711AB"/>
    <w:rsid w:val="0017160B"/>
    <w:rsid w:val="00172820"/>
    <w:rsid w:val="00172DEF"/>
    <w:rsid w:val="00172F8B"/>
    <w:rsid w:val="00173CB4"/>
    <w:rsid w:val="00174DD7"/>
    <w:rsid w:val="00174F77"/>
    <w:rsid w:val="001761D1"/>
    <w:rsid w:val="001761F7"/>
    <w:rsid w:val="001764A3"/>
    <w:rsid w:val="0017696D"/>
    <w:rsid w:val="00176A4E"/>
    <w:rsid w:val="0017701B"/>
    <w:rsid w:val="00182366"/>
    <w:rsid w:val="00182BB1"/>
    <w:rsid w:val="0018327D"/>
    <w:rsid w:val="001837B8"/>
    <w:rsid w:val="0018391A"/>
    <w:rsid w:val="00184A7B"/>
    <w:rsid w:val="001854A3"/>
    <w:rsid w:val="001856BB"/>
    <w:rsid w:val="00186238"/>
    <w:rsid w:val="001865EA"/>
    <w:rsid w:val="00187080"/>
    <w:rsid w:val="00190C6F"/>
    <w:rsid w:val="001912ED"/>
    <w:rsid w:val="001917CD"/>
    <w:rsid w:val="00191C3F"/>
    <w:rsid w:val="00191EC5"/>
    <w:rsid w:val="001933E0"/>
    <w:rsid w:val="001947DC"/>
    <w:rsid w:val="0019577A"/>
    <w:rsid w:val="00195E4B"/>
    <w:rsid w:val="00195F43"/>
    <w:rsid w:val="0019773F"/>
    <w:rsid w:val="00197775"/>
    <w:rsid w:val="00197FE9"/>
    <w:rsid w:val="001A1747"/>
    <w:rsid w:val="001A242D"/>
    <w:rsid w:val="001A246E"/>
    <w:rsid w:val="001A2852"/>
    <w:rsid w:val="001A2D64"/>
    <w:rsid w:val="001A3009"/>
    <w:rsid w:val="001A376A"/>
    <w:rsid w:val="001A70D5"/>
    <w:rsid w:val="001B08F4"/>
    <w:rsid w:val="001B100F"/>
    <w:rsid w:val="001B1233"/>
    <w:rsid w:val="001B1A07"/>
    <w:rsid w:val="001B26EA"/>
    <w:rsid w:val="001B491D"/>
    <w:rsid w:val="001B5429"/>
    <w:rsid w:val="001B5A87"/>
    <w:rsid w:val="001B5DC2"/>
    <w:rsid w:val="001B7DFD"/>
    <w:rsid w:val="001B7EC4"/>
    <w:rsid w:val="001C02C5"/>
    <w:rsid w:val="001C1018"/>
    <w:rsid w:val="001C14E5"/>
    <w:rsid w:val="001C17B5"/>
    <w:rsid w:val="001C1CB0"/>
    <w:rsid w:val="001C31E2"/>
    <w:rsid w:val="001C33F9"/>
    <w:rsid w:val="001C507E"/>
    <w:rsid w:val="001C5C06"/>
    <w:rsid w:val="001C6211"/>
    <w:rsid w:val="001C7E97"/>
    <w:rsid w:val="001C7EC3"/>
    <w:rsid w:val="001C7F13"/>
    <w:rsid w:val="001CFC5D"/>
    <w:rsid w:val="001D10D0"/>
    <w:rsid w:val="001D1B08"/>
    <w:rsid w:val="001D3B4B"/>
    <w:rsid w:val="001D45FD"/>
    <w:rsid w:val="001D46A3"/>
    <w:rsid w:val="001D5230"/>
    <w:rsid w:val="001D58CA"/>
    <w:rsid w:val="001D5C12"/>
    <w:rsid w:val="001E0468"/>
    <w:rsid w:val="001E287F"/>
    <w:rsid w:val="001E350A"/>
    <w:rsid w:val="001E3546"/>
    <w:rsid w:val="001E3552"/>
    <w:rsid w:val="001E3653"/>
    <w:rsid w:val="001E40CB"/>
    <w:rsid w:val="001E49CB"/>
    <w:rsid w:val="001E5539"/>
    <w:rsid w:val="001E68A2"/>
    <w:rsid w:val="001E70D0"/>
    <w:rsid w:val="001F08C7"/>
    <w:rsid w:val="001F0BA8"/>
    <w:rsid w:val="001F1A75"/>
    <w:rsid w:val="001F1BFB"/>
    <w:rsid w:val="001F1D06"/>
    <w:rsid w:val="001F1DC1"/>
    <w:rsid w:val="001F2793"/>
    <w:rsid w:val="001F2A60"/>
    <w:rsid w:val="001F3666"/>
    <w:rsid w:val="001F375E"/>
    <w:rsid w:val="001F3D36"/>
    <w:rsid w:val="001F4406"/>
    <w:rsid w:val="001F4ED1"/>
    <w:rsid w:val="001F5A1F"/>
    <w:rsid w:val="001F5FA0"/>
    <w:rsid w:val="001F60CD"/>
    <w:rsid w:val="001F626D"/>
    <w:rsid w:val="001F72E9"/>
    <w:rsid w:val="001F7877"/>
    <w:rsid w:val="001F7976"/>
    <w:rsid w:val="001F7F13"/>
    <w:rsid w:val="00200333"/>
    <w:rsid w:val="002014F0"/>
    <w:rsid w:val="002027C9"/>
    <w:rsid w:val="00202AF0"/>
    <w:rsid w:val="00202F36"/>
    <w:rsid w:val="00204D4A"/>
    <w:rsid w:val="00205407"/>
    <w:rsid w:val="00206646"/>
    <w:rsid w:val="00206AA5"/>
    <w:rsid w:val="00206E97"/>
    <w:rsid w:val="002105AD"/>
    <w:rsid w:val="00210763"/>
    <w:rsid w:val="00211A86"/>
    <w:rsid w:val="002139FA"/>
    <w:rsid w:val="00213E67"/>
    <w:rsid w:val="00214499"/>
    <w:rsid w:val="00214E85"/>
    <w:rsid w:val="00215D12"/>
    <w:rsid w:val="002164A4"/>
    <w:rsid w:val="00216DC8"/>
    <w:rsid w:val="00217C7D"/>
    <w:rsid w:val="00220CA6"/>
    <w:rsid w:val="00221E22"/>
    <w:rsid w:val="00222F4C"/>
    <w:rsid w:val="00223679"/>
    <w:rsid w:val="00223C04"/>
    <w:rsid w:val="0022461C"/>
    <w:rsid w:val="00225329"/>
    <w:rsid w:val="00225B89"/>
    <w:rsid w:val="00226AD8"/>
    <w:rsid w:val="00226B99"/>
    <w:rsid w:val="002273BE"/>
    <w:rsid w:val="002279D3"/>
    <w:rsid w:val="00227E69"/>
    <w:rsid w:val="00230001"/>
    <w:rsid w:val="002304D4"/>
    <w:rsid w:val="002307DA"/>
    <w:rsid w:val="00231085"/>
    <w:rsid w:val="002314AF"/>
    <w:rsid w:val="00231C89"/>
    <w:rsid w:val="00231F5A"/>
    <w:rsid w:val="00232031"/>
    <w:rsid w:val="00232338"/>
    <w:rsid w:val="00232B86"/>
    <w:rsid w:val="00233072"/>
    <w:rsid w:val="002345F4"/>
    <w:rsid w:val="00234960"/>
    <w:rsid w:val="00235E84"/>
    <w:rsid w:val="00237037"/>
    <w:rsid w:val="00237DC5"/>
    <w:rsid w:val="0023A2F1"/>
    <w:rsid w:val="002402CA"/>
    <w:rsid w:val="00241711"/>
    <w:rsid w:val="002420C1"/>
    <w:rsid w:val="0024237D"/>
    <w:rsid w:val="00243D92"/>
    <w:rsid w:val="00243E25"/>
    <w:rsid w:val="00243F83"/>
    <w:rsid w:val="0024440B"/>
    <w:rsid w:val="0024535B"/>
    <w:rsid w:val="00246639"/>
    <w:rsid w:val="00246D20"/>
    <w:rsid w:val="00246EA5"/>
    <w:rsid w:val="00246FF8"/>
    <w:rsid w:val="002471EF"/>
    <w:rsid w:val="00250612"/>
    <w:rsid w:val="00250C82"/>
    <w:rsid w:val="00250CE1"/>
    <w:rsid w:val="0025192C"/>
    <w:rsid w:val="0025255D"/>
    <w:rsid w:val="002527CB"/>
    <w:rsid w:val="002530C0"/>
    <w:rsid w:val="00253219"/>
    <w:rsid w:val="00253447"/>
    <w:rsid w:val="00253CAB"/>
    <w:rsid w:val="00254244"/>
    <w:rsid w:val="0025592F"/>
    <w:rsid w:val="00255F01"/>
    <w:rsid w:val="002561D6"/>
    <w:rsid w:val="00256571"/>
    <w:rsid w:val="00257D15"/>
    <w:rsid w:val="00260EC1"/>
    <w:rsid w:val="00260EDB"/>
    <w:rsid w:val="00261CCD"/>
    <w:rsid w:val="00262C54"/>
    <w:rsid w:val="00262FE0"/>
    <w:rsid w:val="0026364E"/>
    <w:rsid w:val="00264DC0"/>
    <w:rsid w:val="0026529A"/>
    <w:rsid w:val="0026548C"/>
    <w:rsid w:val="00266207"/>
    <w:rsid w:val="00267122"/>
    <w:rsid w:val="002676DB"/>
    <w:rsid w:val="002679B4"/>
    <w:rsid w:val="00270A7F"/>
    <w:rsid w:val="00271981"/>
    <w:rsid w:val="00272943"/>
    <w:rsid w:val="00273156"/>
    <w:rsid w:val="00273265"/>
    <w:rsid w:val="0027370C"/>
    <w:rsid w:val="00273C1F"/>
    <w:rsid w:val="00274C80"/>
    <w:rsid w:val="002752F8"/>
    <w:rsid w:val="002767F4"/>
    <w:rsid w:val="00280BB3"/>
    <w:rsid w:val="00280EF8"/>
    <w:rsid w:val="00280F99"/>
    <w:rsid w:val="00281948"/>
    <w:rsid w:val="00281A0C"/>
    <w:rsid w:val="00281C7F"/>
    <w:rsid w:val="00282909"/>
    <w:rsid w:val="002845E1"/>
    <w:rsid w:val="0028504D"/>
    <w:rsid w:val="00285689"/>
    <w:rsid w:val="0028584D"/>
    <w:rsid w:val="00285A9F"/>
    <w:rsid w:val="00286C6B"/>
    <w:rsid w:val="00286E10"/>
    <w:rsid w:val="00290DED"/>
    <w:rsid w:val="0029256E"/>
    <w:rsid w:val="00292B31"/>
    <w:rsid w:val="00293CE8"/>
    <w:rsid w:val="00294F9B"/>
    <w:rsid w:val="0029541B"/>
    <w:rsid w:val="00295D2C"/>
    <w:rsid w:val="00296D80"/>
    <w:rsid w:val="00297728"/>
    <w:rsid w:val="00297EF4"/>
    <w:rsid w:val="002A20AF"/>
    <w:rsid w:val="002A245B"/>
    <w:rsid w:val="002A28B4"/>
    <w:rsid w:val="002A2B2B"/>
    <w:rsid w:val="002A2B8C"/>
    <w:rsid w:val="002A35CF"/>
    <w:rsid w:val="002A397F"/>
    <w:rsid w:val="002A4580"/>
    <w:rsid w:val="002A475D"/>
    <w:rsid w:val="002A4E3B"/>
    <w:rsid w:val="002B04D9"/>
    <w:rsid w:val="002B1EFF"/>
    <w:rsid w:val="002B2997"/>
    <w:rsid w:val="002B4AED"/>
    <w:rsid w:val="002B4B2D"/>
    <w:rsid w:val="002B6F66"/>
    <w:rsid w:val="002B78D7"/>
    <w:rsid w:val="002C065C"/>
    <w:rsid w:val="002C0AC8"/>
    <w:rsid w:val="002C27FF"/>
    <w:rsid w:val="002C3B3F"/>
    <w:rsid w:val="002C68A2"/>
    <w:rsid w:val="002C6CE3"/>
    <w:rsid w:val="002C6F50"/>
    <w:rsid w:val="002D0CF6"/>
    <w:rsid w:val="002D1C79"/>
    <w:rsid w:val="002D2031"/>
    <w:rsid w:val="002D22BA"/>
    <w:rsid w:val="002D24D6"/>
    <w:rsid w:val="002D2C9A"/>
    <w:rsid w:val="002D350A"/>
    <w:rsid w:val="002D3F0C"/>
    <w:rsid w:val="002D51B8"/>
    <w:rsid w:val="002D6CC2"/>
    <w:rsid w:val="002D71C4"/>
    <w:rsid w:val="002D789C"/>
    <w:rsid w:val="002D7EAB"/>
    <w:rsid w:val="002E060C"/>
    <w:rsid w:val="002E0C89"/>
    <w:rsid w:val="002E18EB"/>
    <w:rsid w:val="002E1DCD"/>
    <w:rsid w:val="002E2257"/>
    <w:rsid w:val="002E2E86"/>
    <w:rsid w:val="002E316C"/>
    <w:rsid w:val="002E3CE0"/>
    <w:rsid w:val="002E4931"/>
    <w:rsid w:val="002E527E"/>
    <w:rsid w:val="002E6279"/>
    <w:rsid w:val="002E68C0"/>
    <w:rsid w:val="002E761D"/>
    <w:rsid w:val="002E792A"/>
    <w:rsid w:val="002E7A07"/>
    <w:rsid w:val="002E7C92"/>
    <w:rsid w:val="002F1377"/>
    <w:rsid w:val="002F1F85"/>
    <w:rsid w:val="002F466A"/>
    <w:rsid w:val="002F49E6"/>
    <w:rsid w:val="002F49E9"/>
    <w:rsid w:val="002F4C0F"/>
    <w:rsid w:val="002F7322"/>
    <w:rsid w:val="002F7CFE"/>
    <w:rsid w:val="003007A9"/>
    <w:rsid w:val="003015D5"/>
    <w:rsid w:val="00301F12"/>
    <w:rsid w:val="00302FCB"/>
    <w:rsid w:val="00303085"/>
    <w:rsid w:val="0030317B"/>
    <w:rsid w:val="0030363C"/>
    <w:rsid w:val="003036BF"/>
    <w:rsid w:val="00303DA0"/>
    <w:rsid w:val="00303E60"/>
    <w:rsid w:val="0030492B"/>
    <w:rsid w:val="00304943"/>
    <w:rsid w:val="00306C23"/>
    <w:rsid w:val="003071BF"/>
    <w:rsid w:val="00307AF9"/>
    <w:rsid w:val="00310146"/>
    <w:rsid w:val="0031040B"/>
    <w:rsid w:val="003104CC"/>
    <w:rsid w:val="00310753"/>
    <w:rsid w:val="00310822"/>
    <w:rsid w:val="00310D65"/>
    <w:rsid w:val="0031226F"/>
    <w:rsid w:val="00314111"/>
    <w:rsid w:val="00314EB9"/>
    <w:rsid w:val="0031543B"/>
    <w:rsid w:val="0031602B"/>
    <w:rsid w:val="003162E0"/>
    <w:rsid w:val="0032058A"/>
    <w:rsid w:val="0032095E"/>
    <w:rsid w:val="00322560"/>
    <w:rsid w:val="00322847"/>
    <w:rsid w:val="00323222"/>
    <w:rsid w:val="003234C9"/>
    <w:rsid w:val="003238E2"/>
    <w:rsid w:val="00324822"/>
    <w:rsid w:val="00325E19"/>
    <w:rsid w:val="00325F4B"/>
    <w:rsid w:val="003263B4"/>
    <w:rsid w:val="0032645B"/>
    <w:rsid w:val="003267F4"/>
    <w:rsid w:val="0032687F"/>
    <w:rsid w:val="00326E82"/>
    <w:rsid w:val="00330C74"/>
    <w:rsid w:val="0033179E"/>
    <w:rsid w:val="00333D2A"/>
    <w:rsid w:val="00334245"/>
    <w:rsid w:val="00334792"/>
    <w:rsid w:val="00334B97"/>
    <w:rsid w:val="00334F6E"/>
    <w:rsid w:val="00335082"/>
    <w:rsid w:val="00335864"/>
    <w:rsid w:val="00335999"/>
    <w:rsid w:val="00337173"/>
    <w:rsid w:val="00337704"/>
    <w:rsid w:val="003377CC"/>
    <w:rsid w:val="00340593"/>
    <w:rsid w:val="00340DD9"/>
    <w:rsid w:val="003444A8"/>
    <w:rsid w:val="0034521F"/>
    <w:rsid w:val="0034607D"/>
    <w:rsid w:val="00347A34"/>
    <w:rsid w:val="003528F0"/>
    <w:rsid w:val="00352A4E"/>
    <w:rsid w:val="00352AD3"/>
    <w:rsid w:val="00353700"/>
    <w:rsid w:val="00353DF1"/>
    <w:rsid w:val="00353FC0"/>
    <w:rsid w:val="00354D83"/>
    <w:rsid w:val="00354F51"/>
    <w:rsid w:val="0035529A"/>
    <w:rsid w:val="00356365"/>
    <w:rsid w:val="00356540"/>
    <w:rsid w:val="00357082"/>
    <w:rsid w:val="0035758E"/>
    <w:rsid w:val="003604E4"/>
    <w:rsid w:val="003605A2"/>
    <w:rsid w:val="00360E17"/>
    <w:rsid w:val="0036154C"/>
    <w:rsid w:val="00361FA0"/>
    <w:rsid w:val="0036209C"/>
    <w:rsid w:val="00362E5B"/>
    <w:rsid w:val="0036339A"/>
    <w:rsid w:val="0036428F"/>
    <w:rsid w:val="0036640F"/>
    <w:rsid w:val="003665AA"/>
    <w:rsid w:val="00367170"/>
    <w:rsid w:val="003675C7"/>
    <w:rsid w:val="00370083"/>
    <w:rsid w:val="00370179"/>
    <w:rsid w:val="00370454"/>
    <w:rsid w:val="00370908"/>
    <w:rsid w:val="00370AEB"/>
    <w:rsid w:val="00370B87"/>
    <w:rsid w:val="0037122C"/>
    <w:rsid w:val="00371356"/>
    <w:rsid w:val="00372AE2"/>
    <w:rsid w:val="0037390A"/>
    <w:rsid w:val="003741DA"/>
    <w:rsid w:val="0037423B"/>
    <w:rsid w:val="003743D9"/>
    <w:rsid w:val="00374C04"/>
    <w:rsid w:val="0037639F"/>
    <w:rsid w:val="00376BFC"/>
    <w:rsid w:val="003773DB"/>
    <w:rsid w:val="00377F2F"/>
    <w:rsid w:val="0038035C"/>
    <w:rsid w:val="00380585"/>
    <w:rsid w:val="00381F90"/>
    <w:rsid w:val="00382166"/>
    <w:rsid w:val="00382A1A"/>
    <w:rsid w:val="00382BE4"/>
    <w:rsid w:val="00382D22"/>
    <w:rsid w:val="003838C6"/>
    <w:rsid w:val="003841DB"/>
    <w:rsid w:val="00384593"/>
    <w:rsid w:val="00384931"/>
    <w:rsid w:val="00385DFB"/>
    <w:rsid w:val="00386A93"/>
    <w:rsid w:val="00387137"/>
    <w:rsid w:val="00387A85"/>
    <w:rsid w:val="003916C8"/>
    <w:rsid w:val="00391886"/>
    <w:rsid w:val="00392317"/>
    <w:rsid w:val="0039293B"/>
    <w:rsid w:val="0039336F"/>
    <w:rsid w:val="0039384B"/>
    <w:rsid w:val="00394402"/>
    <w:rsid w:val="003948EF"/>
    <w:rsid w:val="00394AF1"/>
    <w:rsid w:val="00395F7E"/>
    <w:rsid w:val="00396675"/>
    <w:rsid w:val="003A0474"/>
    <w:rsid w:val="003A185D"/>
    <w:rsid w:val="003A1F74"/>
    <w:rsid w:val="003A321C"/>
    <w:rsid w:val="003A4DD1"/>
    <w:rsid w:val="003A4DDB"/>
    <w:rsid w:val="003A5190"/>
    <w:rsid w:val="003A68D9"/>
    <w:rsid w:val="003A71AE"/>
    <w:rsid w:val="003A7851"/>
    <w:rsid w:val="003A7888"/>
    <w:rsid w:val="003B0134"/>
    <w:rsid w:val="003B0157"/>
    <w:rsid w:val="003B0F94"/>
    <w:rsid w:val="003B1A53"/>
    <w:rsid w:val="003B1C6D"/>
    <w:rsid w:val="003B1FD0"/>
    <w:rsid w:val="003B240E"/>
    <w:rsid w:val="003B2498"/>
    <w:rsid w:val="003B2981"/>
    <w:rsid w:val="003B2A89"/>
    <w:rsid w:val="003B2C99"/>
    <w:rsid w:val="003B4656"/>
    <w:rsid w:val="003B589A"/>
    <w:rsid w:val="003B61FF"/>
    <w:rsid w:val="003B6C72"/>
    <w:rsid w:val="003B7367"/>
    <w:rsid w:val="003B74E1"/>
    <w:rsid w:val="003B7904"/>
    <w:rsid w:val="003B7CBC"/>
    <w:rsid w:val="003C00DC"/>
    <w:rsid w:val="003C0E83"/>
    <w:rsid w:val="003C0F52"/>
    <w:rsid w:val="003C12A0"/>
    <w:rsid w:val="003C1304"/>
    <w:rsid w:val="003C1BD4"/>
    <w:rsid w:val="003C1FBC"/>
    <w:rsid w:val="003C294A"/>
    <w:rsid w:val="003C2E36"/>
    <w:rsid w:val="003C3B55"/>
    <w:rsid w:val="003C4858"/>
    <w:rsid w:val="003C50F8"/>
    <w:rsid w:val="003C7135"/>
    <w:rsid w:val="003D0C42"/>
    <w:rsid w:val="003D0CDF"/>
    <w:rsid w:val="003D13EF"/>
    <w:rsid w:val="003D34ED"/>
    <w:rsid w:val="003D75A8"/>
    <w:rsid w:val="003E16E6"/>
    <w:rsid w:val="003E1F9F"/>
    <w:rsid w:val="003E2012"/>
    <w:rsid w:val="003E2478"/>
    <w:rsid w:val="003E2534"/>
    <w:rsid w:val="003E3DFA"/>
    <w:rsid w:val="003E40F5"/>
    <w:rsid w:val="003E4272"/>
    <w:rsid w:val="003E43DC"/>
    <w:rsid w:val="003E4A7B"/>
    <w:rsid w:val="003E6193"/>
    <w:rsid w:val="003E697D"/>
    <w:rsid w:val="003E6FEC"/>
    <w:rsid w:val="003E7AE2"/>
    <w:rsid w:val="003F254B"/>
    <w:rsid w:val="003F2C11"/>
    <w:rsid w:val="003F30DE"/>
    <w:rsid w:val="003F56BE"/>
    <w:rsid w:val="003F5E2F"/>
    <w:rsid w:val="003F61CA"/>
    <w:rsid w:val="003F665B"/>
    <w:rsid w:val="003F6671"/>
    <w:rsid w:val="003F668C"/>
    <w:rsid w:val="003F66B0"/>
    <w:rsid w:val="003F7D7E"/>
    <w:rsid w:val="00400715"/>
    <w:rsid w:val="00401084"/>
    <w:rsid w:val="00401586"/>
    <w:rsid w:val="00401C13"/>
    <w:rsid w:val="00401FB3"/>
    <w:rsid w:val="004030DD"/>
    <w:rsid w:val="00403340"/>
    <w:rsid w:val="00404B39"/>
    <w:rsid w:val="00404BAB"/>
    <w:rsid w:val="00405C9D"/>
    <w:rsid w:val="004060F2"/>
    <w:rsid w:val="004072D9"/>
    <w:rsid w:val="00407DD1"/>
    <w:rsid w:val="00407EF0"/>
    <w:rsid w:val="00407FE0"/>
    <w:rsid w:val="004108B6"/>
    <w:rsid w:val="00411A0F"/>
    <w:rsid w:val="0041203D"/>
    <w:rsid w:val="0041277C"/>
    <w:rsid w:val="00412F2B"/>
    <w:rsid w:val="00412F32"/>
    <w:rsid w:val="0041490C"/>
    <w:rsid w:val="00414AFC"/>
    <w:rsid w:val="00414EAA"/>
    <w:rsid w:val="004174D3"/>
    <w:rsid w:val="004178B3"/>
    <w:rsid w:val="00417CE9"/>
    <w:rsid w:val="00420686"/>
    <w:rsid w:val="004206C9"/>
    <w:rsid w:val="0042173B"/>
    <w:rsid w:val="004233C9"/>
    <w:rsid w:val="004239DF"/>
    <w:rsid w:val="00424037"/>
    <w:rsid w:val="00425998"/>
    <w:rsid w:val="004260FB"/>
    <w:rsid w:val="00426138"/>
    <w:rsid w:val="0042732E"/>
    <w:rsid w:val="00430757"/>
    <w:rsid w:val="00430906"/>
    <w:rsid w:val="00430F12"/>
    <w:rsid w:val="0043191B"/>
    <w:rsid w:val="00431928"/>
    <w:rsid w:val="00431DAA"/>
    <w:rsid w:val="004320A3"/>
    <w:rsid w:val="0043266F"/>
    <w:rsid w:val="0043277C"/>
    <w:rsid w:val="0043368B"/>
    <w:rsid w:val="00433782"/>
    <w:rsid w:val="004356EF"/>
    <w:rsid w:val="00435B9F"/>
    <w:rsid w:val="004364DA"/>
    <w:rsid w:val="004368E8"/>
    <w:rsid w:val="00436CEC"/>
    <w:rsid w:val="00440F76"/>
    <w:rsid w:val="00441D5E"/>
    <w:rsid w:val="00442B18"/>
    <w:rsid w:val="00442E26"/>
    <w:rsid w:val="004453A3"/>
    <w:rsid w:val="00445770"/>
    <w:rsid w:val="00445954"/>
    <w:rsid w:val="00445CAA"/>
    <w:rsid w:val="0044617A"/>
    <w:rsid w:val="00452471"/>
    <w:rsid w:val="004530D3"/>
    <w:rsid w:val="004536E6"/>
    <w:rsid w:val="00455118"/>
    <w:rsid w:val="0045574D"/>
    <w:rsid w:val="0045645D"/>
    <w:rsid w:val="0045692F"/>
    <w:rsid w:val="00456E2F"/>
    <w:rsid w:val="00457356"/>
    <w:rsid w:val="004575F7"/>
    <w:rsid w:val="00457D83"/>
    <w:rsid w:val="00457EF5"/>
    <w:rsid w:val="0046240F"/>
    <w:rsid w:val="00462827"/>
    <w:rsid w:val="00464247"/>
    <w:rsid w:val="00464658"/>
    <w:rsid w:val="0046494D"/>
    <w:rsid w:val="0046563F"/>
    <w:rsid w:val="004662AB"/>
    <w:rsid w:val="004676F0"/>
    <w:rsid w:val="0046B1C8"/>
    <w:rsid w:val="0047254F"/>
    <w:rsid w:val="00472CAB"/>
    <w:rsid w:val="00472F91"/>
    <w:rsid w:val="004737F1"/>
    <w:rsid w:val="004745BC"/>
    <w:rsid w:val="00474753"/>
    <w:rsid w:val="00474B9B"/>
    <w:rsid w:val="0047725D"/>
    <w:rsid w:val="00477D04"/>
    <w:rsid w:val="00480082"/>
    <w:rsid w:val="00480185"/>
    <w:rsid w:val="00482270"/>
    <w:rsid w:val="004837D5"/>
    <w:rsid w:val="00484403"/>
    <w:rsid w:val="00484BC2"/>
    <w:rsid w:val="0048642E"/>
    <w:rsid w:val="00487F96"/>
    <w:rsid w:val="004955E8"/>
    <w:rsid w:val="00495CF2"/>
    <w:rsid w:val="00495EE9"/>
    <w:rsid w:val="00496388"/>
    <w:rsid w:val="00496563"/>
    <w:rsid w:val="004969BF"/>
    <w:rsid w:val="00497095"/>
    <w:rsid w:val="0049710E"/>
    <w:rsid w:val="004A3124"/>
    <w:rsid w:val="004A32A9"/>
    <w:rsid w:val="004A40B1"/>
    <w:rsid w:val="004A4529"/>
    <w:rsid w:val="004A6154"/>
    <w:rsid w:val="004A7597"/>
    <w:rsid w:val="004A75C2"/>
    <w:rsid w:val="004A7909"/>
    <w:rsid w:val="004B04FA"/>
    <w:rsid w:val="004B0F37"/>
    <w:rsid w:val="004B174B"/>
    <w:rsid w:val="004B1FEB"/>
    <w:rsid w:val="004B2550"/>
    <w:rsid w:val="004B2A14"/>
    <w:rsid w:val="004B2AFA"/>
    <w:rsid w:val="004B3983"/>
    <w:rsid w:val="004B3E4E"/>
    <w:rsid w:val="004B3F07"/>
    <w:rsid w:val="004B4111"/>
    <w:rsid w:val="004B4567"/>
    <w:rsid w:val="004B484F"/>
    <w:rsid w:val="004B5B53"/>
    <w:rsid w:val="004B606F"/>
    <w:rsid w:val="004B6227"/>
    <w:rsid w:val="004B632E"/>
    <w:rsid w:val="004B6812"/>
    <w:rsid w:val="004B7A47"/>
    <w:rsid w:val="004B7DC2"/>
    <w:rsid w:val="004C11A9"/>
    <w:rsid w:val="004C16EB"/>
    <w:rsid w:val="004C2630"/>
    <w:rsid w:val="004C26EB"/>
    <w:rsid w:val="004C2DFF"/>
    <w:rsid w:val="004C44B7"/>
    <w:rsid w:val="004C4BE5"/>
    <w:rsid w:val="004C5D01"/>
    <w:rsid w:val="004C6723"/>
    <w:rsid w:val="004C6EB3"/>
    <w:rsid w:val="004C707B"/>
    <w:rsid w:val="004C7183"/>
    <w:rsid w:val="004C732B"/>
    <w:rsid w:val="004C7FCE"/>
    <w:rsid w:val="004D04D7"/>
    <w:rsid w:val="004D1958"/>
    <w:rsid w:val="004D21D4"/>
    <w:rsid w:val="004D4B10"/>
    <w:rsid w:val="004D50C7"/>
    <w:rsid w:val="004D6347"/>
    <w:rsid w:val="004E0FFF"/>
    <w:rsid w:val="004E1A98"/>
    <w:rsid w:val="004E2838"/>
    <w:rsid w:val="004E3AEC"/>
    <w:rsid w:val="004E588C"/>
    <w:rsid w:val="004E5CF8"/>
    <w:rsid w:val="004E61A2"/>
    <w:rsid w:val="004E7F1D"/>
    <w:rsid w:val="004F0E0E"/>
    <w:rsid w:val="004F1489"/>
    <w:rsid w:val="004F1C67"/>
    <w:rsid w:val="004F1D97"/>
    <w:rsid w:val="004F48DD"/>
    <w:rsid w:val="004F4A80"/>
    <w:rsid w:val="004F4F80"/>
    <w:rsid w:val="004F68C0"/>
    <w:rsid w:val="004F6AF2"/>
    <w:rsid w:val="004F6D33"/>
    <w:rsid w:val="004F6F90"/>
    <w:rsid w:val="004F7346"/>
    <w:rsid w:val="004F7808"/>
    <w:rsid w:val="00500CB3"/>
    <w:rsid w:val="00501D83"/>
    <w:rsid w:val="005024EB"/>
    <w:rsid w:val="00502A55"/>
    <w:rsid w:val="005036E7"/>
    <w:rsid w:val="00503EE1"/>
    <w:rsid w:val="0050486C"/>
    <w:rsid w:val="00504E76"/>
    <w:rsid w:val="00505C5D"/>
    <w:rsid w:val="0050715F"/>
    <w:rsid w:val="005075C1"/>
    <w:rsid w:val="005079C6"/>
    <w:rsid w:val="005103EF"/>
    <w:rsid w:val="0051099C"/>
    <w:rsid w:val="00510F57"/>
    <w:rsid w:val="005112C6"/>
    <w:rsid w:val="005114C2"/>
    <w:rsid w:val="00511863"/>
    <w:rsid w:val="005123DC"/>
    <w:rsid w:val="005126C5"/>
    <w:rsid w:val="00512916"/>
    <w:rsid w:val="00512F44"/>
    <w:rsid w:val="005139FE"/>
    <w:rsid w:val="00513D7A"/>
    <w:rsid w:val="00515ACD"/>
    <w:rsid w:val="00516446"/>
    <w:rsid w:val="005171BA"/>
    <w:rsid w:val="00517903"/>
    <w:rsid w:val="00517A0B"/>
    <w:rsid w:val="00517B59"/>
    <w:rsid w:val="00520CC5"/>
    <w:rsid w:val="0052198B"/>
    <w:rsid w:val="00522645"/>
    <w:rsid w:val="005231EF"/>
    <w:rsid w:val="005237EA"/>
    <w:rsid w:val="00525A01"/>
    <w:rsid w:val="00526795"/>
    <w:rsid w:val="00526955"/>
    <w:rsid w:val="005277A7"/>
    <w:rsid w:val="00527BB7"/>
    <w:rsid w:val="00527BB9"/>
    <w:rsid w:val="005307C1"/>
    <w:rsid w:val="00530B96"/>
    <w:rsid w:val="00530C98"/>
    <w:rsid w:val="0053146D"/>
    <w:rsid w:val="005314E2"/>
    <w:rsid w:val="00531713"/>
    <w:rsid w:val="0053223E"/>
    <w:rsid w:val="00532511"/>
    <w:rsid w:val="00534D8A"/>
    <w:rsid w:val="0053586E"/>
    <w:rsid w:val="00535B97"/>
    <w:rsid w:val="005360DB"/>
    <w:rsid w:val="00537188"/>
    <w:rsid w:val="005376D4"/>
    <w:rsid w:val="00537D8B"/>
    <w:rsid w:val="00537FDC"/>
    <w:rsid w:val="005400EC"/>
    <w:rsid w:val="00540967"/>
    <w:rsid w:val="00540A75"/>
    <w:rsid w:val="00540ED8"/>
    <w:rsid w:val="00541FBB"/>
    <w:rsid w:val="005424E5"/>
    <w:rsid w:val="005425C6"/>
    <w:rsid w:val="00542863"/>
    <w:rsid w:val="005431BD"/>
    <w:rsid w:val="0054347C"/>
    <w:rsid w:val="0054357F"/>
    <w:rsid w:val="00543DEF"/>
    <w:rsid w:val="005441BE"/>
    <w:rsid w:val="005444AE"/>
    <w:rsid w:val="005446BB"/>
    <w:rsid w:val="0054491D"/>
    <w:rsid w:val="00544990"/>
    <w:rsid w:val="00544D06"/>
    <w:rsid w:val="00545BFE"/>
    <w:rsid w:val="00546275"/>
    <w:rsid w:val="005469DA"/>
    <w:rsid w:val="00550A81"/>
    <w:rsid w:val="00551FB9"/>
    <w:rsid w:val="00552D7A"/>
    <w:rsid w:val="00554251"/>
    <w:rsid w:val="00554C13"/>
    <w:rsid w:val="005552F2"/>
    <w:rsid w:val="00555FB2"/>
    <w:rsid w:val="00556224"/>
    <w:rsid w:val="005563CC"/>
    <w:rsid w:val="0055710F"/>
    <w:rsid w:val="00560840"/>
    <w:rsid w:val="00560955"/>
    <w:rsid w:val="00561E39"/>
    <w:rsid w:val="0056367F"/>
    <w:rsid w:val="005649D2"/>
    <w:rsid w:val="00565CD9"/>
    <w:rsid w:val="005663B5"/>
    <w:rsid w:val="005663E7"/>
    <w:rsid w:val="005703C1"/>
    <w:rsid w:val="005708FD"/>
    <w:rsid w:val="005711AE"/>
    <w:rsid w:val="005716A8"/>
    <w:rsid w:val="0057179B"/>
    <w:rsid w:val="00573E71"/>
    <w:rsid w:val="0057562D"/>
    <w:rsid w:val="00575EE6"/>
    <w:rsid w:val="00576322"/>
    <w:rsid w:val="00576797"/>
    <w:rsid w:val="00577D5F"/>
    <w:rsid w:val="00580E43"/>
    <w:rsid w:val="0058102D"/>
    <w:rsid w:val="00581723"/>
    <w:rsid w:val="00581725"/>
    <w:rsid w:val="00581925"/>
    <w:rsid w:val="0058200D"/>
    <w:rsid w:val="00583313"/>
    <w:rsid w:val="00583697"/>
    <w:rsid w:val="00583731"/>
    <w:rsid w:val="005846F8"/>
    <w:rsid w:val="005849A0"/>
    <w:rsid w:val="005862CF"/>
    <w:rsid w:val="005863B3"/>
    <w:rsid w:val="00586491"/>
    <w:rsid w:val="0058703A"/>
    <w:rsid w:val="00587E57"/>
    <w:rsid w:val="005903B8"/>
    <w:rsid w:val="005908FA"/>
    <w:rsid w:val="00590D68"/>
    <w:rsid w:val="0059129F"/>
    <w:rsid w:val="00591642"/>
    <w:rsid w:val="00592AC3"/>
    <w:rsid w:val="005934B4"/>
    <w:rsid w:val="005935CF"/>
    <w:rsid w:val="00593C76"/>
    <w:rsid w:val="00593DBC"/>
    <w:rsid w:val="00596BCD"/>
    <w:rsid w:val="005971C0"/>
    <w:rsid w:val="00597611"/>
    <w:rsid w:val="005A08FE"/>
    <w:rsid w:val="005A1BDE"/>
    <w:rsid w:val="005A34D4"/>
    <w:rsid w:val="005A38D5"/>
    <w:rsid w:val="005A4BD9"/>
    <w:rsid w:val="005A4D26"/>
    <w:rsid w:val="005A56DA"/>
    <w:rsid w:val="005A658B"/>
    <w:rsid w:val="005A67CA"/>
    <w:rsid w:val="005B184F"/>
    <w:rsid w:val="005B225D"/>
    <w:rsid w:val="005B24B1"/>
    <w:rsid w:val="005B32E5"/>
    <w:rsid w:val="005B3AE0"/>
    <w:rsid w:val="005B3B35"/>
    <w:rsid w:val="005B3C07"/>
    <w:rsid w:val="005B41CA"/>
    <w:rsid w:val="005B422B"/>
    <w:rsid w:val="005B4455"/>
    <w:rsid w:val="005B4BA6"/>
    <w:rsid w:val="005B56B6"/>
    <w:rsid w:val="005B5C89"/>
    <w:rsid w:val="005B601D"/>
    <w:rsid w:val="005B65C1"/>
    <w:rsid w:val="005B77E0"/>
    <w:rsid w:val="005C00B9"/>
    <w:rsid w:val="005C03C7"/>
    <w:rsid w:val="005C054C"/>
    <w:rsid w:val="005C07C7"/>
    <w:rsid w:val="005C14A7"/>
    <w:rsid w:val="005C15CC"/>
    <w:rsid w:val="005C1D13"/>
    <w:rsid w:val="005C2E2D"/>
    <w:rsid w:val="005C31A8"/>
    <w:rsid w:val="005C5040"/>
    <w:rsid w:val="005C5391"/>
    <w:rsid w:val="005C5727"/>
    <w:rsid w:val="005C59C2"/>
    <w:rsid w:val="005C5D9C"/>
    <w:rsid w:val="005C6385"/>
    <w:rsid w:val="005C79E9"/>
    <w:rsid w:val="005C7E4D"/>
    <w:rsid w:val="005D0140"/>
    <w:rsid w:val="005D2F64"/>
    <w:rsid w:val="005D2F70"/>
    <w:rsid w:val="005D31AC"/>
    <w:rsid w:val="005D3889"/>
    <w:rsid w:val="005D4079"/>
    <w:rsid w:val="005D40B4"/>
    <w:rsid w:val="005D49FE"/>
    <w:rsid w:val="005D5F9D"/>
    <w:rsid w:val="005D6467"/>
    <w:rsid w:val="005D6558"/>
    <w:rsid w:val="005D6C23"/>
    <w:rsid w:val="005D7613"/>
    <w:rsid w:val="005D7C6A"/>
    <w:rsid w:val="005D7DD4"/>
    <w:rsid w:val="005E192C"/>
    <w:rsid w:val="005E1F63"/>
    <w:rsid w:val="005E23F9"/>
    <w:rsid w:val="005E253B"/>
    <w:rsid w:val="005E2578"/>
    <w:rsid w:val="005E34C3"/>
    <w:rsid w:val="005E3F6C"/>
    <w:rsid w:val="005E4065"/>
    <w:rsid w:val="005E5607"/>
    <w:rsid w:val="005E5D31"/>
    <w:rsid w:val="005E618C"/>
    <w:rsid w:val="005E61E3"/>
    <w:rsid w:val="005E69AD"/>
    <w:rsid w:val="005E6CBE"/>
    <w:rsid w:val="005E6E2C"/>
    <w:rsid w:val="005E7E9E"/>
    <w:rsid w:val="005E992D"/>
    <w:rsid w:val="005F0760"/>
    <w:rsid w:val="005F0799"/>
    <w:rsid w:val="005F125A"/>
    <w:rsid w:val="005F2579"/>
    <w:rsid w:val="005F5356"/>
    <w:rsid w:val="005F5CE0"/>
    <w:rsid w:val="005F6047"/>
    <w:rsid w:val="005F65FC"/>
    <w:rsid w:val="005F6731"/>
    <w:rsid w:val="005F7DEF"/>
    <w:rsid w:val="005F7E35"/>
    <w:rsid w:val="00600028"/>
    <w:rsid w:val="006003FB"/>
    <w:rsid w:val="0060110A"/>
    <w:rsid w:val="006032AA"/>
    <w:rsid w:val="00604722"/>
    <w:rsid w:val="00604B19"/>
    <w:rsid w:val="00607441"/>
    <w:rsid w:val="00610308"/>
    <w:rsid w:val="006107E0"/>
    <w:rsid w:val="00610E4E"/>
    <w:rsid w:val="0061132F"/>
    <w:rsid w:val="00611AEE"/>
    <w:rsid w:val="00611E69"/>
    <w:rsid w:val="00611FC5"/>
    <w:rsid w:val="00612577"/>
    <w:rsid w:val="006146BA"/>
    <w:rsid w:val="00614BE5"/>
    <w:rsid w:val="0061539C"/>
    <w:rsid w:val="00615CBF"/>
    <w:rsid w:val="006162C0"/>
    <w:rsid w:val="00620621"/>
    <w:rsid w:val="00620B33"/>
    <w:rsid w:val="006214E0"/>
    <w:rsid w:val="00621D7F"/>
    <w:rsid w:val="00622762"/>
    <w:rsid w:val="00622905"/>
    <w:rsid w:val="0062385F"/>
    <w:rsid w:val="00623B8F"/>
    <w:rsid w:val="00623C7E"/>
    <w:rsid w:val="006241F0"/>
    <w:rsid w:val="00624859"/>
    <w:rsid w:val="00624BC7"/>
    <w:rsid w:val="006251E4"/>
    <w:rsid w:val="00625572"/>
    <w:rsid w:val="00626BBF"/>
    <w:rsid w:val="00627DA9"/>
    <w:rsid w:val="00627FA0"/>
    <w:rsid w:val="00630F2F"/>
    <w:rsid w:val="006339A5"/>
    <w:rsid w:val="00634A11"/>
    <w:rsid w:val="00637320"/>
    <w:rsid w:val="006421B8"/>
    <w:rsid w:val="0064273E"/>
    <w:rsid w:val="006428D3"/>
    <w:rsid w:val="0064320A"/>
    <w:rsid w:val="00643909"/>
    <w:rsid w:val="00643CC4"/>
    <w:rsid w:val="00643D49"/>
    <w:rsid w:val="00643E1E"/>
    <w:rsid w:val="0064541B"/>
    <w:rsid w:val="00646F78"/>
    <w:rsid w:val="00647939"/>
    <w:rsid w:val="006502EA"/>
    <w:rsid w:val="006503C1"/>
    <w:rsid w:val="00650DE6"/>
    <w:rsid w:val="0065167A"/>
    <w:rsid w:val="00651E2F"/>
    <w:rsid w:val="00652196"/>
    <w:rsid w:val="00652337"/>
    <w:rsid w:val="00652351"/>
    <w:rsid w:val="006525BF"/>
    <w:rsid w:val="00652B90"/>
    <w:rsid w:val="0065318A"/>
    <w:rsid w:val="00654450"/>
    <w:rsid w:val="00655598"/>
    <w:rsid w:val="0065581C"/>
    <w:rsid w:val="00655CE0"/>
    <w:rsid w:val="00656025"/>
    <w:rsid w:val="00660352"/>
    <w:rsid w:val="006605FB"/>
    <w:rsid w:val="0066212C"/>
    <w:rsid w:val="006622D7"/>
    <w:rsid w:val="006629BD"/>
    <w:rsid w:val="0066305A"/>
    <w:rsid w:val="006630EE"/>
    <w:rsid w:val="00664AD3"/>
    <w:rsid w:val="00664C6A"/>
    <w:rsid w:val="0066658A"/>
    <w:rsid w:val="00667300"/>
    <w:rsid w:val="006674B9"/>
    <w:rsid w:val="00670806"/>
    <w:rsid w:val="0067196E"/>
    <w:rsid w:val="00672308"/>
    <w:rsid w:val="006727E3"/>
    <w:rsid w:val="00674751"/>
    <w:rsid w:val="006759BB"/>
    <w:rsid w:val="006763F7"/>
    <w:rsid w:val="00676B6E"/>
    <w:rsid w:val="0067762C"/>
    <w:rsid w:val="00677835"/>
    <w:rsid w:val="00677FB3"/>
    <w:rsid w:val="00680388"/>
    <w:rsid w:val="0068067B"/>
    <w:rsid w:val="00680703"/>
    <w:rsid w:val="0068096C"/>
    <w:rsid w:val="00680980"/>
    <w:rsid w:val="00680DCC"/>
    <w:rsid w:val="0068206D"/>
    <w:rsid w:val="00682A3B"/>
    <w:rsid w:val="00682B47"/>
    <w:rsid w:val="0068331F"/>
    <w:rsid w:val="006838B6"/>
    <w:rsid w:val="00683C8B"/>
    <w:rsid w:val="006843F4"/>
    <w:rsid w:val="0068580D"/>
    <w:rsid w:val="0068615D"/>
    <w:rsid w:val="0068721F"/>
    <w:rsid w:val="0068743B"/>
    <w:rsid w:val="0069024A"/>
    <w:rsid w:val="00690EC1"/>
    <w:rsid w:val="00691097"/>
    <w:rsid w:val="006919B6"/>
    <w:rsid w:val="00692311"/>
    <w:rsid w:val="00692ADD"/>
    <w:rsid w:val="0069367C"/>
    <w:rsid w:val="00693831"/>
    <w:rsid w:val="00693B1E"/>
    <w:rsid w:val="00693BB5"/>
    <w:rsid w:val="00693BB8"/>
    <w:rsid w:val="00693BDF"/>
    <w:rsid w:val="00695A81"/>
    <w:rsid w:val="00696410"/>
    <w:rsid w:val="00696B68"/>
    <w:rsid w:val="00696C80"/>
    <w:rsid w:val="00696F25"/>
    <w:rsid w:val="006973F7"/>
    <w:rsid w:val="006A0302"/>
    <w:rsid w:val="006A0A76"/>
    <w:rsid w:val="006A26E6"/>
    <w:rsid w:val="006A334C"/>
    <w:rsid w:val="006A3884"/>
    <w:rsid w:val="006A3997"/>
    <w:rsid w:val="006A4A4F"/>
    <w:rsid w:val="006A572E"/>
    <w:rsid w:val="006A5CF0"/>
    <w:rsid w:val="006A6309"/>
    <w:rsid w:val="006A71D3"/>
    <w:rsid w:val="006A73EA"/>
    <w:rsid w:val="006A7727"/>
    <w:rsid w:val="006B0DAF"/>
    <w:rsid w:val="006B1F16"/>
    <w:rsid w:val="006B3409"/>
    <w:rsid w:val="006B3488"/>
    <w:rsid w:val="006B4458"/>
    <w:rsid w:val="006B4774"/>
    <w:rsid w:val="006B5889"/>
    <w:rsid w:val="006B779F"/>
    <w:rsid w:val="006C022A"/>
    <w:rsid w:val="006C084B"/>
    <w:rsid w:val="006C13FC"/>
    <w:rsid w:val="006C3A83"/>
    <w:rsid w:val="006C5E2B"/>
    <w:rsid w:val="006C6609"/>
    <w:rsid w:val="006C7A0E"/>
    <w:rsid w:val="006D00A2"/>
    <w:rsid w:val="006D00B0"/>
    <w:rsid w:val="006D0681"/>
    <w:rsid w:val="006D10B1"/>
    <w:rsid w:val="006D1CF3"/>
    <w:rsid w:val="006D2424"/>
    <w:rsid w:val="006D2802"/>
    <w:rsid w:val="006D2B84"/>
    <w:rsid w:val="006D3191"/>
    <w:rsid w:val="006D3FBF"/>
    <w:rsid w:val="006D402A"/>
    <w:rsid w:val="006D411B"/>
    <w:rsid w:val="006D434C"/>
    <w:rsid w:val="006D5D51"/>
    <w:rsid w:val="006D659E"/>
    <w:rsid w:val="006D734D"/>
    <w:rsid w:val="006D7504"/>
    <w:rsid w:val="006D7648"/>
    <w:rsid w:val="006D7C2C"/>
    <w:rsid w:val="006E1015"/>
    <w:rsid w:val="006E1C9F"/>
    <w:rsid w:val="006E201F"/>
    <w:rsid w:val="006E226E"/>
    <w:rsid w:val="006E2E06"/>
    <w:rsid w:val="006E2FC3"/>
    <w:rsid w:val="006E485A"/>
    <w:rsid w:val="006E539D"/>
    <w:rsid w:val="006E54D3"/>
    <w:rsid w:val="006E5D64"/>
    <w:rsid w:val="006E68DD"/>
    <w:rsid w:val="006E6964"/>
    <w:rsid w:val="006E6C01"/>
    <w:rsid w:val="006E7CB5"/>
    <w:rsid w:val="006F00A4"/>
    <w:rsid w:val="006F12FD"/>
    <w:rsid w:val="006F2B11"/>
    <w:rsid w:val="006F2D75"/>
    <w:rsid w:val="006F3356"/>
    <w:rsid w:val="006F3A35"/>
    <w:rsid w:val="006F3A53"/>
    <w:rsid w:val="006F3C21"/>
    <w:rsid w:val="006F3E16"/>
    <w:rsid w:val="006F5314"/>
    <w:rsid w:val="006F562C"/>
    <w:rsid w:val="006F5946"/>
    <w:rsid w:val="006F5FFB"/>
    <w:rsid w:val="006F6CB1"/>
    <w:rsid w:val="00700599"/>
    <w:rsid w:val="00700A09"/>
    <w:rsid w:val="00702042"/>
    <w:rsid w:val="00703FB4"/>
    <w:rsid w:val="0070468D"/>
    <w:rsid w:val="00704AFE"/>
    <w:rsid w:val="007056CA"/>
    <w:rsid w:val="007058CC"/>
    <w:rsid w:val="00706084"/>
    <w:rsid w:val="0070624A"/>
    <w:rsid w:val="0070759F"/>
    <w:rsid w:val="00710A45"/>
    <w:rsid w:val="00710FCC"/>
    <w:rsid w:val="00712B28"/>
    <w:rsid w:val="00713486"/>
    <w:rsid w:val="00713C26"/>
    <w:rsid w:val="0071402B"/>
    <w:rsid w:val="00715026"/>
    <w:rsid w:val="00716B05"/>
    <w:rsid w:val="00717237"/>
    <w:rsid w:val="007179EB"/>
    <w:rsid w:val="00717B49"/>
    <w:rsid w:val="00720F37"/>
    <w:rsid w:val="00722121"/>
    <w:rsid w:val="00723399"/>
    <w:rsid w:val="00724690"/>
    <w:rsid w:val="007247C1"/>
    <w:rsid w:val="007275EF"/>
    <w:rsid w:val="00727F69"/>
    <w:rsid w:val="007330D7"/>
    <w:rsid w:val="007330DA"/>
    <w:rsid w:val="007332E0"/>
    <w:rsid w:val="0073395D"/>
    <w:rsid w:val="00734275"/>
    <w:rsid w:val="00735062"/>
    <w:rsid w:val="0073620C"/>
    <w:rsid w:val="00736582"/>
    <w:rsid w:val="00736832"/>
    <w:rsid w:val="007370D7"/>
    <w:rsid w:val="00737E96"/>
    <w:rsid w:val="00739E74"/>
    <w:rsid w:val="00740335"/>
    <w:rsid w:val="007422AE"/>
    <w:rsid w:val="007424FB"/>
    <w:rsid w:val="007430E4"/>
    <w:rsid w:val="007436EA"/>
    <w:rsid w:val="00743704"/>
    <w:rsid w:val="00743D71"/>
    <w:rsid w:val="007440BE"/>
    <w:rsid w:val="00744288"/>
    <w:rsid w:val="0074439C"/>
    <w:rsid w:val="00744C46"/>
    <w:rsid w:val="00745A2B"/>
    <w:rsid w:val="007472DF"/>
    <w:rsid w:val="00747871"/>
    <w:rsid w:val="007506C9"/>
    <w:rsid w:val="0075206D"/>
    <w:rsid w:val="0075398A"/>
    <w:rsid w:val="00753A05"/>
    <w:rsid w:val="00754DA5"/>
    <w:rsid w:val="007565AA"/>
    <w:rsid w:val="007574D7"/>
    <w:rsid w:val="007613BC"/>
    <w:rsid w:val="007617C9"/>
    <w:rsid w:val="00761E07"/>
    <w:rsid w:val="00763045"/>
    <w:rsid w:val="00763890"/>
    <w:rsid w:val="007638D6"/>
    <w:rsid w:val="007647F3"/>
    <w:rsid w:val="00766D19"/>
    <w:rsid w:val="00767EA8"/>
    <w:rsid w:val="0076D3EF"/>
    <w:rsid w:val="007705F3"/>
    <w:rsid w:val="00770B08"/>
    <w:rsid w:val="00770CC8"/>
    <w:rsid w:val="00770E1F"/>
    <w:rsid w:val="00771EE2"/>
    <w:rsid w:val="007721D4"/>
    <w:rsid w:val="00772A16"/>
    <w:rsid w:val="00772C74"/>
    <w:rsid w:val="007739E3"/>
    <w:rsid w:val="007752A4"/>
    <w:rsid w:val="007753BA"/>
    <w:rsid w:val="007757A4"/>
    <w:rsid w:val="0077590D"/>
    <w:rsid w:val="00775DFE"/>
    <w:rsid w:val="00776174"/>
    <w:rsid w:val="00776254"/>
    <w:rsid w:val="00777443"/>
    <w:rsid w:val="00777493"/>
    <w:rsid w:val="00777D87"/>
    <w:rsid w:val="00780134"/>
    <w:rsid w:val="00780354"/>
    <w:rsid w:val="00780AEC"/>
    <w:rsid w:val="00781121"/>
    <w:rsid w:val="0078146B"/>
    <w:rsid w:val="00782E43"/>
    <w:rsid w:val="00783965"/>
    <w:rsid w:val="00783EC2"/>
    <w:rsid w:val="00785C37"/>
    <w:rsid w:val="007864C6"/>
    <w:rsid w:val="00787613"/>
    <w:rsid w:val="007901AA"/>
    <w:rsid w:val="00790343"/>
    <w:rsid w:val="007908D5"/>
    <w:rsid w:val="0079210B"/>
    <w:rsid w:val="00792413"/>
    <w:rsid w:val="007931EA"/>
    <w:rsid w:val="00793650"/>
    <w:rsid w:val="0079377A"/>
    <w:rsid w:val="007946F2"/>
    <w:rsid w:val="00794C1B"/>
    <w:rsid w:val="00795870"/>
    <w:rsid w:val="00795A8F"/>
    <w:rsid w:val="0079694F"/>
    <w:rsid w:val="007978D8"/>
    <w:rsid w:val="007A0283"/>
    <w:rsid w:val="007A0D8D"/>
    <w:rsid w:val="007A1359"/>
    <w:rsid w:val="007A2534"/>
    <w:rsid w:val="007A3457"/>
    <w:rsid w:val="007A35F2"/>
    <w:rsid w:val="007A490E"/>
    <w:rsid w:val="007A4A7E"/>
    <w:rsid w:val="007A4DAE"/>
    <w:rsid w:val="007A5F6F"/>
    <w:rsid w:val="007A6331"/>
    <w:rsid w:val="007A70A5"/>
    <w:rsid w:val="007A7BF8"/>
    <w:rsid w:val="007B020C"/>
    <w:rsid w:val="007B1944"/>
    <w:rsid w:val="007B2EB8"/>
    <w:rsid w:val="007B42E1"/>
    <w:rsid w:val="007B523A"/>
    <w:rsid w:val="007B5483"/>
    <w:rsid w:val="007B5876"/>
    <w:rsid w:val="007B5AC6"/>
    <w:rsid w:val="007B7B7A"/>
    <w:rsid w:val="007C09A5"/>
    <w:rsid w:val="007C323C"/>
    <w:rsid w:val="007C336F"/>
    <w:rsid w:val="007C401C"/>
    <w:rsid w:val="007C4153"/>
    <w:rsid w:val="007C4757"/>
    <w:rsid w:val="007C4DE8"/>
    <w:rsid w:val="007C5361"/>
    <w:rsid w:val="007C61E6"/>
    <w:rsid w:val="007C621B"/>
    <w:rsid w:val="007C66D8"/>
    <w:rsid w:val="007C6AAD"/>
    <w:rsid w:val="007D0273"/>
    <w:rsid w:val="007D0DEE"/>
    <w:rsid w:val="007D1BA6"/>
    <w:rsid w:val="007D2371"/>
    <w:rsid w:val="007D3020"/>
    <w:rsid w:val="007D45DB"/>
    <w:rsid w:val="007D47D2"/>
    <w:rsid w:val="007D5314"/>
    <w:rsid w:val="007D5B1E"/>
    <w:rsid w:val="007D5FF0"/>
    <w:rsid w:val="007D64BA"/>
    <w:rsid w:val="007E179D"/>
    <w:rsid w:val="007E1868"/>
    <w:rsid w:val="007E1A1C"/>
    <w:rsid w:val="007E270C"/>
    <w:rsid w:val="007E2C39"/>
    <w:rsid w:val="007E2F0C"/>
    <w:rsid w:val="007E2F90"/>
    <w:rsid w:val="007E3BC4"/>
    <w:rsid w:val="007E5F71"/>
    <w:rsid w:val="007E653F"/>
    <w:rsid w:val="007E761A"/>
    <w:rsid w:val="007E7755"/>
    <w:rsid w:val="007E78FF"/>
    <w:rsid w:val="007E7D77"/>
    <w:rsid w:val="007F04A2"/>
    <w:rsid w:val="007F066A"/>
    <w:rsid w:val="007F06DA"/>
    <w:rsid w:val="007F0B6D"/>
    <w:rsid w:val="007F1579"/>
    <w:rsid w:val="007F17AC"/>
    <w:rsid w:val="007F2780"/>
    <w:rsid w:val="007F2D73"/>
    <w:rsid w:val="007F3B12"/>
    <w:rsid w:val="007F5B17"/>
    <w:rsid w:val="007F6616"/>
    <w:rsid w:val="007F6BE6"/>
    <w:rsid w:val="007F77F1"/>
    <w:rsid w:val="007F799D"/>
    <w:rsid w:val="007F79D8"/>
    <w:rsid w:val="008014B7"/>
    <w:rsid w:val="0080175D"/>
    <w:rsid w:val="00801F25"/>
    <w:rsid w:val="0080248A"/>
    <w:rsid w:val="00802CAD"/>
    <w:rsid w:val="00803AE5"/>
    <w:rsid w:val="00804F58"/>
    <w:rsid w:val="00805ADD"/>
    <w:rsid w:val="00805D00"/>
    <w:rsid w:val="008073B1"/>
    <w:rsid w:val="00810161"/>
    <w:rsid w:val="00810518"/>
    <w:rsid w:val="008105AA"/>
    <w:rsid w:val="00810FEF"/>
    <w:rsid w:val="008117F2"/>
    <w:rsid w:val="0081208A"/>
    <w:rsid w:val="00814219"/>
    <w:rsid w:val="00814E52"/>
    <w:rsid w:val="0081607A"/>
    <w:rsid w:val="00817102"/>
    <w:rsid w:val="00821019"/>
    <w:rsid w:val="0082107C"/>
    <w:rsid w:val="00822BE5"/>
    <w:rsid w:val="00822EEC"/>
    <w:rsid w:val="0082335E"/>
    <w:rsid w:val="008249CA"/>
    <w:rsid w:val="008263C1"/>
    <w:rsid w:val="00826CFE"/>
    <w:rsid w:val="0082736C"/>
    <w:rsid w:val="008274B3"/>
    <w:rsid w:val="0082765D"/>
    <w:rsid w:val="0082778A"/>
    <w:rsid w:val="0083210D"/>
    <w:rsid w:val="0083335F"/>
    <w:rsid w:val="00833492"/>
    <w:rsid w:val="008347B9"/>
    <w:rsid w:val="00834852"/>
    <w:rsid w:val="0083658A"/>
    <w:rsid w:val="00836F34"/>
    <w:rsid w:val="0083755A"/>
    <w:rsid w:val="00837C95"/>
    <w:rsid w:val="00837D33"/>
    <w:rsid w:val="0084142E"/>
    <w:rsid w:val="00841C13"/>
    <w:rsid w:val="00841CA3"/>
    <w:rsid w:val="008423B3"/>
    <w:rsid w:val="0084330F"/>
    <w:rsid w:val="00843946"/>
    <w:rsid w:val="0084445F"/>
    <w:rsid w:val="008445F4"/>
    <w:rsid w:val="00845792"/>
    <w:rsid w:val="00847AA2"/>
    <w:rsid w:val="00847BEC"/>
    <w:rsid w:val="00850329"/>
    <w:rsid w:val="0085098A"/>
    <w:rsid w:val="00850C07"/>
    <w:rsid w:val="0085298B"/>
    <w:rsid w:val="00852A13"/>
    <w:rsid w:val="00854C09"/>
    <w:rsid w:val="00854F9A"/>
    <w:rsid w:val="008554C6"/>
    <w:rsid w:val="008557F5"/>
    <w:rsid w:val="008559F3"/>
    <w:rsid w:val="00856432"/>
    <w:rsid w:val="008568B8"/>
    <w:rsid w:val="00856CA3"/>
    <w:rsid w:val="00857436"/>
    <w:rsid w:val="00857EC0"/>
    <w:rsid w:val="00860882"/>
    <w:rsid w:val="0086179D"/>
    <w:rsid w:val="008620E4"/>
    <w:rsid w:val="00862A5C"/>
    <w:rsid w:val="00862C00"/>
    <w:rsid w:val="00862EA0"/>
    <w:rsid w:val="0086328C"/>
    <w:rsid w:val="00863713"/>
    <w:rsid w:val="0086533B"/>
    <w:rsid w:val="00865BC1"/>
    <w:rsid w:val="0086721E"/>
    <w:rsid w:val="00867558"/>
    <w:rsid w:val="008703A1"/>
    <w:rsid w:val="00871EF6"/>
    <w:rsid w:val="00872B5E"/>
    <w:rsid w:val="008730A9"/>
    <w:rsid w:val="00873B4A"/>
    <w:rsid w:val="0087496A"/>
    <w:rsid w:val="00874BE8"/>
    <w:rsid w:val="00875216"/>
    <w:rsid w:val="00875314"/>
    <w:rsid w:val="00875520"/>
    <w:rsid w:val="00876A64"/>
    <w:rsid w:val="008776B7"/>
    <w:rsid w:val="00877A17"/>
    <w:rsid w:val="00877EBA"/>
    <w:rsid w:val="00880E76"/>
    <w:rsid w:val="0088136B"/>
    <w:rsid w:val="008819E6"/>
    <w:rsid w:val="008829BD"/>
    <w:rsid w:val="008831E5"/>
    <w:rsid w:val="00883324"/>
    <w:rsid w:val="008833F6"/>
    <w:rsid w:val="008842DB"/>
    <w:rsid w:val="00884D9D"/>
    <w:rsid w:val="00885E12"/>
    <w:rsid w:val="00886190"/>
    <w:rsid w:val="00886BA3"/>
    <w:rsid w:val="008900D2"/>
    <w:rsid w:val="00890EEE"/>
    <w:rsid w:val="0089171E"/>
    <w:rsid w:val="008930D5"/>
    <w:rsid w:val="0089316E"/>
    <w:rsid w:val="008932B3"/>
    <w:rsid w:val="00893CE2"/>
    <w:rsid w:val="00894EF7"/>
    <w:rsid w:val="008958F0"/>
    <w:rsid w:val="008966D9"/>
    <w:rsid w:val="008A1D62"/>
    <w:rsid w:val="008A265B"/>
    <w:rsid w:val="008A2A83"/>
    <w:rsid w:val="008A3432"/>
    <w:rsid w:val="008A3461"/>
    <w:rsid w:val="008A389E"/>
    <w:rsid w:val="008A453A"/>
    <w:rsid w:val="008A4CF6"/>
    <w:rsid w:val="008A506D"/>
    <w:rsid w:val="008A577E"/>
    <w:rsid w:val="008A6134"/>
    <w:rsid w:val="008A711D"/>
    <w:rsid w:val="008A7615"/>
    <w:rsid w:val="008B1429"/>
    <w:rsid w:val="008B260F"/>
    <w:rsid w:val="008B2B8D"/>
    <w:rsid w:val="008B2BC5"/>
    <w:rsid w:val="008B46E5"/>
    <w:rsid w:val="008B490D"/>
    <w:rsid w:val="008B4EC2"/>
    <w:rsid w:val="008B5127"/>
    <w:rsid w:val="008B6406"/>
    <w:rsid w:val="008B65EE"/>
    <w:rsid w:val="008B68F5"/>
    <w:rsid w:val="008B6BDD"/>
    <w:rsid w:val="008B7D39"/>
    <w:rsid w:val="008C06D9"/>
    <w:rsid w:val="008C0949"/>
    <w:rsid w:val="008C0BC1"/>
    <w:rsid w:val="008C2312"/>
    <w:rsid w:val="008C292E"/>
    <w:rsid w:val="008C3CE3"/>
    <w:rsid w:val="008C6F98"/>
    <w:rsid w:val="008C73FD"/>
    <w:rsid w:val="008C7939"/>
    <w:rsid w:val="008D0735"/>
    <w:rsid w:val="008D1ED8"/>
    <w:rsid w:val="008D2C00"/>
    <w:rsid w:val="008D3004"/>
    <w:rsid w:val="008D424B"/>
    <w:rsid w:val="008D43DA"/>
    <w:rsid w:val="008D495B"/>
    <w:rsid w:val="008D4DAA"/>
    <w:rsid w:val="008D51AA"/>
    <w:rsid w:val="008D57A2"/>
    <w:rsid w:val="008D5EF2"/>
    <w:rsid w:val="008D73F7"/>
    <w:rsid w:val="008E04F5"/>
    <w:rsid w:val="008E06B6"/>
    <w:rsid w:val="008E0747"/>
    <w:rsid w:val="008E13A3"/>
    <w:rsid w:val="008E1AE3"/>
    <w:rsid w:val="008E1EE0"/>
    <w:rsid w:val="008E2465"/>
    <w:rsid w:val="008E2D9B"/>
    <w:rsid w:val="008E2EC2"/>
    <w:rsid w:val="008E3DE9"/>
    <w:rsid w:val="008E4794"/>
    <w:rsid w:val="008E47A8"/>
    <w:rsid w:val="008E5EC9"/>
    <w:rsid w:val="008F06C7"/>
    <w:rsid w:val="008F2137"/>
    <w:rsid w:val="008F2206"/>
    <w:rsid w:val="008F2A1E"/>
    <w:rsid w:val="008F3072"/>
    <w:rsid w:val="008F370B"/>
    <w:rsid w:val="008F3C89"/>
    <w:rsid w:val="008F4088"/>
    <w:rsid w:val="008F4653"/>
    <w:rsid w:val="008F632D"/>
    <w:rsid w:val="008F684C"/>
    <w:rsid w:val="008F7CDE"/>
    <w:rsid w:val="00901068"/>
    <w:rsid w:val="00901213"/>
    <w:rsid w:val="00901E9A"/>
    <w:rsid w:val="00901E9C"/>
    <w:rsid w:val="00902E61"/>
    <w:rsid w:val="00904164"/>
    <w:rsid w:val="00904FAB"/>
    <w:rsid w:val="00905C16"/>
    <w:rsid w:val="00906611"/>
    <w:rsid w:val="00906C25"/>
    <w:rsid w:val="00906D10"/>
    <w:rsid w:val="0090770C"/>
    <w:rsid w:val="00907E54"/>
    <w:rsid w:val="00907ECD"/>
    <w:rsid w:val="00907EE2"/>
    <w:rsid w:val="009107ED"/>
    <w:rsid w:val="0091082D"/>
    <w:rsid w:val="0091084D"/>
    <w:rsid w:val="0091183B"/>
    <w:rsid w:val="009138BF"/>
    <w:rsid w:val="00913DAA"/>
    <w:rsid w:val="0091442B"/>
    <w:rsid w:val="009161BE"/>
    <w:rsid w:val="00916952"/>
    <w:rsid w:val="00917381"/>
    <w:rsid w:val="009177D7"/>
    <w:rsid w:val="00917B19"/>
    <w:rsid w:val="00921A49"/>
    <w:rsid w:val="00923596"/>
    <w:rsid w:val="009239B9"/>
    <w:rsid w:val="00923B58"/>
    <w:rsid w:val="00923E6B"/>
    <w:rsid w:val="0092439E"/>
    <w:rsid w:val="00924784"/>
    <w:rsid w:val="0092696B"/>
    <w:rsid w:val="00927475"/>
    <w:rsid w:val="009275D2"/>
    <w:rsid w:val="00927BBF"/>
    <w:rsid w:val="00927DF3"/>
    <w:rsid w:val="00930B79"/>
    <w:rsid w:val="00930DB4"/>
    <w:rsid w:val="00930EAC"/>
    <w:rsid w:val="00932019"/>
    <w:rsid w:val="0093257A"/>
    <w:rsid w:val="00933CDE"/>
    <w:rsid w:val="00934D6B"/>
    <w:rsid w:val="00934DE4"/>
    <w:rsid w:val="00936387"/>
    <w:rsid w:val="0093679E"/>
    <w:rsid w:val="00936F60"/>
    <w:rsid w:val="0094052F"/>
    <w:rsid w:val="00940A87"/>
    <w:rsid w:val="009410F3"/>
    <w:rsid w:val="009416FB"/>
    <w:rsid w:val="00941C58"/>
    <w:rsid w:val="00942B2A"/>
    <w:rsid w:val="009440A1"/>
    <w:rsid w:val="009456FE"/>
    <w:rsid w:val="00946113"/>
    <w:rsid w:val="00946F74"/>
    <w:rsid w:val="0095013B"/>
    <w:rsid w:val="00950A84"/>
    <w:rsid w:val="009511F2"/>
    <w:rsid w:val="0095155D"/>
    <w:rsid w:val="00951865"/>
    <w:rsid w:val="00952825"/>
    <w:rsid w:val="00952C36"/>
    <w:rsid w:val="009533EF"/>
    <w:rsid w:val="00953498"/>
    <w:rsid w:val="00953AC0"/>
    <w:rsid w:val="0095411C"/>
    <w:rsid w:val="009545BD"/>
    <w:rsid w:val="00954B33"/>
    <w:rsid w:val="00955157"/>
    <w:rsid w:val="00955BB4"/>
    <w:rsid w:val="00955BF2"/>
    <w:rsid w:val="009563C2"/>
    <w:rsid w:val="00956C0B"/>
    <w:rsid w:val="00956E16"/>
    <w:rsid w:val="009579BC"/>
    <w:rsid w:val="00960036"/>
    <w:rsid w:val="00960511"/>
    <w:rsid w:val="009608BC"/>
    <w:rsid w:val="00961C93"/>
    <w:rsid w:val="00961F1F"/>
    <w:rsid w:val="00962DEA"/>
    <w:rsid w:val="00962E6B"/>
    <w:rsid w:val="00962F31"/>
    <w:rsid w:val="00963129"/>
    <w:rsid w:val="00963BB1"/>
    <w:rsid w:val="009642B8"/>
    <w:rsid w:val="009642F7"/>
    <w:rsid w:val="009645CC"/>
    <w:rsid w:val="00964F7F"/>
    <w:rsid w:val="00965489"/>
    <w:rsid w:val="00966372"/>
    <w:rsid w:val="00966531"/>
    <w:rsid w:val="00966C93"/>
    <w:rsid w:val="009677A0"/>
    <w:rsid w:val="0096E61F"/>
    <w:rsid w:val="00970F52"/>
    <w:rsid w:val="00971081"/>
    <w:rsid w:val="009711D0"/>
    <w:rsid w:val="009714C6"/>
    <w:rsid w:val="009718AF"/>
    <w:rsid w:val="00971C31"/>
    <w:rsid w:val="00972832"/>
    <w:rsid w:val="009739C8"/>
    <w:rsid w:val="00975BC7"/>
    <w:rsid w:val="00976243"/>
    <w:rsid w:val="00977A2D"/>
    <w:rsid w:val="00977C08"/>
    <w:rsid w:val="0098041B"/>
    <w:rsid w:val="00981AD7"/>
    <w:rsid w:val="00982157"/>
    <w:rsid w:val="00983C2F"/>
    <w:rsid w:val="0098462F"/>
    <w:rsid w:val="00984B7B"/>
    <w:rsid w:val="00986284"/>
    <w:rsid w:val="0098728D"/>
    <w:rsid w:val="00990ECE"/>
    <w:rsid w:val="00991AB5"/>
    <w:rsid w:val="009922AF"/>
    <w:rsid w:val="00993B36"/>
    <w:rsid w:val="009941B0"/>
    <w:rsid w:val="00994B73"/>
    <w:rsid w:val="00994CC8"/>
    <w:rsid w:val="00996E14"/>
    <w:rsid w:val="0099759D"/>
    <w:rsid w:val="009A00C4"/>
    <w:rsid w:val="009A1A61"/>
    <w:rsid w:val="009A264F"/>
    <w:rsid w:val="009A2EBF"/>
    <w:rsid w:val="009A39BD"/>
    <w:rsid w:val="009A3EDF"/>
    <w:rsid w:val="009A418D"/>
    <w:rsid w:val="009A657A"/>
    <w:rsid w:val="009A6BD2"/>
    <w:rsid w:val="009A6CDC"/>
    <w:rsid w:val="009A6ED6"/>
    <w:rsid w:val="009A7DD5"/>
    <w:rsid w:val="009B0641"/>
    <w:rsid w:val="009B0756"/>
    <w:rsid w:val="009B0A3C"/>
    <w:rsid w:val="009B0B68"/>
    <w:rsid w:val="009B1280"/>
    <w:rsid w:val="009B163C"/>
    <w:rsid w:val="009B30D2"/>
    <w:rsid w:val="009B3910"/>
    <w:rsid w:val="009B465F"/>
    <w:rsid w:val="009B4AEE"/>
    <w:rsid w:val="009B4DC4"/>
    <w:rsid w:val="009B5670"/>
    <w:rsid w:val="009B5FAE"/>
    <w:rsid w:val="009B6DB6"/>
    <w:rsid w:val="009C2696"/>
    <w:rsid w:val="009C2D08"/>
    <w:rsid w:val="009C2DB5"/>
    <w:rsid w:val="009C378E"/>
    <w:rsid w:val="009C3BC0"/>
    <w:rsid w:val="009C4FBF"/>
    <w:rsid w:val="009C5B0E"/>
    <w:rsid w:val="009C60F2"/>
    <w:rsid w:val="009C6F20"/>
    <w:rsid w:val="009C7900"/>
    <w:rsid w:val="009D0088"/>
    <w:rsid w:val="009D03F6"/>
    <w:rsid w:val="009D0C7A"/>
    <w:rsid w:val="009D20E1"/>
    <w:rsid w:val="009D21DD"/>
    <w:rsid w:val="009D4405"/>
    <w:rsid w:val="009D4DA8"/>
    <w:rsid w:val="009D52EB"/>
    <w:rsid w:val="009D586A"/>
    <w:rsid w:val="009D5B11"/>
    <w:rsid w:val="009D70AD"/>
    <w:rsid w:val="009D771C"/>
    <w:rsid w:val="009E1897"/>
    <w:rsid w:val="009E1C30"/>
    <w:rsid w:val="009E25D3"/>
    <w:rsid w:val="009E4831"/>
    <w:rsid w:val="009E4FCC"/>
    <w:rsid w:val="009E6FBE"/>
    <w:rsid w:val="009F198A"/>
    <w:rsid w:val="009F28BB"/>
    <w:rsid w:val="009F302D"/>
    <w:rsid w:val="009F347A"/>
    <w:rsid w:val="009F4CAB"/>
    <w:rsid w:val="009F5445"/>
    <w:rsid w:val="009F6E8E"/>
    <w:rsid w:val="009F6F0C"/>
    <w:rsid w:val="009F6FA2"/>
    <w:rsid w:val="009F759A"/>
    <w:rsid w:val="009F7F38"/>
    <w:rsid w:val="00A0060D"/>
    <w:rsid w:val="00A01468"/>
    <w:rsid w:val="00A01574"/>
    <w:rsid w:val="00A0188F"/>
    <w:rsid w:val="00A03368"/>
    <w:rsid w:val="00A0350B"/>
    <w:rsid w:val="00A03FBC"/>
    <w:rsid w:val="00A05B98"/>
    <w:rsid w:val="00A071B3"/>
    <w:rsid w:val="00A07280"/>
    <w:rsid w:val="00A07628"/>
    <w:rsid w:val="00A0788F"/>
    <w:rsid w:val="00A10C45"/>
    <w:rsid w:val="00A119B4"/>
    <w:rsid w:val="00A12B62"/>
    <w:rsid w:val="00A12DA5"/>
    <w:rsid w:val="00A14780"/>
    <w:rsid w:val="00A1571C"/>
    <w:rsid w:val="00A164EF"/>
    <w:rsid w:val="00A16586"/>
    <w:rsid w:val="00A1684A"/>
    <w:rsid w:val="00A170A2"/>
    <w:rsid w:val="00A208FD"/>
    <w:rsid w:val="00A20C30"/>
    <w:rsid w:val="00A21858"/>
    <w:rsid w:val="00A22944"/>
    <w:rsid w:val="00A240E0"/>
    <w:rsid w:val="00A24BFB"/>
    <w:rsid w:val="00A25274"/>
    <w:rsid w:val="00A2616A"/>
    <w:rsid w:val="00A26C98"/>
    <w:rsid w:val="00A310CB"/>
    <w:rsid w:val="00A319E1"/>
    <w:rsid w:val="00A31A5E"/>
    <w:rsid w:val="00A31B51"/>
    <w:rsid w:val="00A31BD3"/>
    <w:rsid w:val="00A3241E"/>
    <w:rsid w:val="00A3342C"/>
    <w:rsid w:val="00A33975"/>
    <w:rsid w:val="00A33E55"/>
    <w:rsid w:val="00A34058"/>
    <w:rsid w:val="00A350A1"/>
    <w:rsid w:val="00A3686E"/>
    <w:rsid w:val="00A36C31"/>
    <w:rsid w:val="00A37AFB"/>
    <w:rsid w:val="00A41172"/>
    <w:rsid w:val="00A4170B"/>
    <w:rsid w:val="00A42A67"/>
    <w:rsid w:val="00A43D22"/>
    <w:rsid w:val="00A44681"/>
    <w:rsid w:val="00A449F2"/>
    <w:rsid w:val="00A44DAA"/>
    <w:rsid w:val="00A4532C"/>
    <w:rsid w:val="00A471DB"/>
    <w:rsid w:val="00A47B0A"/>
    <w:rsid w:val="00A47DE4"/>
    <w:rsid w:val="00A47EC8"/>
    <w:rsid w:val="00A5088C"/>
    <w:rsid w:val="00A50E47"/>
    <w:rsid w:val="00A5277A"/>
    <w:rsid w:val="00A534B8"/>
    <w:rsid w:val="00A54063"/>
    <w:rsid w:val="00A5409F"/>
    <w:rsid w:val="00A547B4"/>
    <w:rsid w:val="00A55110"/>
    <w:rsid w:val="00A55581"/>
    <w:rsid w:val="00A57460"/>
    <w:rsid w:val="00A57E71"/>
    <w:rsid w:val="00A6067C"/>
    <w:rsid w:val="00A6295F"/>
    <w:rsid w:val="00A62EFD"/>
    <w:rsid w:val="00A63054"/>
    <w:rsid w:val="00A63AB0"/>
    <w:rsid w:val="00A64150"/>
    <w:rsid w:val="00A64D1C"/>
    <w:rsid w:val="00A64D75"/>
    <w:rsid w:val="00A6557E"/>
    <w:rsid w:val="00A6576C"/>
    <w:rsid w:val="00A658F8"/>
    <w:rsid w:val="00A65AF2"/>
    <w:rsid w:val="00A66FC4"/>
    <w:rsid w:val="00A67A8E"/>
    <w:rsid w:val="00A70599"/>
    <w:rsid w:val="00A706E4"/>
    <w:rsid w:val="00A719CE"/>
    <w:rsid w:val="00A71CA0"/>
    <w:rsid w:val="00A7288A"/>
    <w:rsid w:val="00A73417"/>
    <w:rsid w:val="00A73816"/>
    <w:rsid w:val="00A74857"/>
    <w:rsid w:val="00A75EF1"/>
    <w:rsid w:val="00A767F9"/>
    <w:rsid w:val="00A776EA"/>
    <w:rsid w:val="00A77B50"/>
    <w:rsid w:val="00A80135"/>
    <w:rsid w:val="00A81228"/>
    <w:rsid w:val="00A82338"/>
    <w:rsid w:val="00A83EEB"/>
    <w:rsid w:val="00A84A26"/>
    <w:rsid w:val="00A85B5A"/>
    <w:rsid w:val="00A87ABC"/>
    <w:rsid w:val="00A87EF0"/>
    <w:rsid w:val="00A9005E"/>
    <w:rsid w:val="00A90203"/>
    <w:rsid w:val="00A9038D"/>
    <w:rsid w:val="00A90525"/>
    <w:rsid w:val="00A90ADB"/>
    <w:rsid w:val="00A94089"/>
    <w:rsid w:val="00A94B01"/>
    <w:rsid w:val="00A96C71"/>
    <w:rsid w:val="00AA0600"/>
    <w:rsid w:val="00AA1C04"/>
    <w:rsid w:val="00AA2CA3"/>
    <w:rsid w:val="00AA3CFD"/>
    <w:rsid w:val="00AA428F"/>
    <w:rsid w:val="00AA4B16"/>
    <w:rsid w:val="00AA5856"/>
    <w:rsid w:val="00AA6E6C"/>
    <w:rsid w:val="00AA79B9"/>
    <w:rsid w:val="00AB02D8"/>
    <w:rsid w:val="00AB099B"/>
    <w:rsid w:val="00AB1134"/>
    <w:rsid w:val="00AB12A8"/>
    <w:rsid w:val="00AB1806"/>
    <w:rsid w:val="00AB1A45"/>
    <w:rsid w:val="00AB1F4B"/>
    <w:rsid w:val="00AB3596"/>
    <w:rsid w:val="00AB4D2F"/>
    <w:rsid w:val="00AB5C7E"/>
    <w:rsid w:val="00AB6127"/>
    <w:rsid w:val="00AB6E34"/>
    <w:rsid w:val="00AB6EE2"/>
    <w:rsid w:val="00AC0375"/>
    <w:rsid w:val="00AC1C50"/>
    <w:rsid w:val="00AC1DDF"/>
    <w:rsid w:val="00AC245E"/>
    <w:rsid w:val="00AC28BD"/>
    <w:rsid w:val="00AC2ACF"/>
    <w:rsid w:val="00AC416F"/>
    <w:rsid w:val="00AC5847"/>
    <w:rsid w:val="00AC597D"/>
    <w:rsid w:val="00AC60AD"/>
    <w:rsid w:val="00AC77A7"/>
    <w:rsid w:val="00AD02CC"/>
    <w:rsid w:val="00AD035B"/>
    <w:rsid w:val="00AD0C1B"/>
    <w:rsid w:val="00AD2578"/>
    <w:rsid w:val="00AD2624"/>
    <w:rsid w:val="00AD2AD4"/>
    <w:rsid w:val="00AD366F"/>
    <w:rsid w:val="00AD7668"/>
    <w:rsid w:val="00AD7D86"/>
    <w:rsid w:val="00AE28CD"/>
    <w:rsid w:val="00AE3B8A"/>
    <w:rsid w:val="00AE3D41"/>
    <w:rsid w:val="00AE411F"/>
    <w:rsid w:val="00AE478D"/>
    <w:rsid w:val="00AE5B75"/>
    <w:rsid w:val="00AE5D03"/>
    <w:rsid w:val="00AE670C"/>
    <w:rsid w:val="00AE73C2"/>
    <w:rsid w:val="00AE776F"/>
    <w:rsid w:val="00AE7B00"/>
    <w:rsid w:val="00AE7EA1"/>
    <w:rsid w:val="00AF213F"/>
    <w:rsid w:val="00AF2AE5"/>
    <w:rsid w:val="00AF2F24"/>
    <w:rsid w:val="00AF5AF7"/>
    <w:rsid w:val="00AF5CCE"/>
    <w:rsid w:val="00AF6911"/>
    <w:rsid w:val="00AF7144"/>
    <w:rsid w:val="00B00F63"/>
    <w:rsid w:val="00B0125C"/>
    <w:rsid w:val="00B01491"/>
    <w:rsid w:val="00B02676"/>
    <w:rsid w:val="00B02998"/>
    <w:rsid w:val="00B02F81"/>
    <w:rsid w:val="00B03E85"/>
    <w:rsid w:val="00B0481F"/>
    <w:rsid w:val="00B04A39"/>
    <w:rsid w:val="00B05820"/>
    <w:rsid w:val="00B05A9E"/>
    <w:rsid w:val="00B05B99"/>
    <w:rsid w:val="00B05F9D"/>
    <w:rsid w:val="00B064AF"/>
    <w:rsid w:val="00B07F4C"/>
    <w:rsid w:val="00B109CD"/>
    <w:rsid w:val="00B110C9"/>
    <w:rsid w:val="00B1151B"/>
    <w:rsid w:val="00B122BF"/>
    <w:rsid w:val="00B12B3B"/>
    <w:rsid w:val="00B12BF3"/>
    <w:rsid w:val="00B13F4D"/>
    <w:rsid w:val="00B1433E"/>
    <w:rsid w:val="00B143DB"/>
    <w:rsid w:val="00B1452D"/>
    <w:rsid w:val="00B16B47"/>
    <w:rsid w:val="00B16C07"/>
    <w:rsid w:val="00B16E66"/>
    <w:rsid w:val="00B17A19"/>
    <w:rsid w:val="00B20137"/>
    <w:rsid w:val="00B2036D"/>
    <w:rsid w:val="00B206B9"/>
    <w:rsid w:val="00B20DE6"/>
    <w:rsid w:val="00B21B3B"/>
    <w:rsid w:val="00B220DA"/>
    <w:rsid w:val="00B22638"/>
    <w:rsid w:val="00B23516"/>
    <w:rsid w:val="00B23CA4"/>
    <w:rsid w:val="00B240A7"/>
    <w:rsid w:val="00B243BC"/>
    <w:rsid w:val="00B24523"/>
    <w:rsid w:val="00B2478B"/>
    <w:rsid w:val="00B24EB3"/>
    <w:rsid w:val="00B25CC6"/>
    <w:rsid w:val="00B262AA"/>
    <w:rsid w:val="00B26C50"/>
    <w:rsid w:val="00B27269"/>
    <w:rsid w:val="00B301A3"/>
    <w:rsid w:val="00B313EA"/>
    <w:rsid w:val="00B32176"/>
    <w:rsid w:val="00B3286C"/>
    <w:rsid w:val="00B3385D"/>
    <w:rsid w:val="00B33BC1"/>
    <w:rsid w:val="00B34F83"/>
    <w:rsid w:val="00B35936"/>
    <w:rsid w:val="00B36635"/>
    <w:rsid w:val="00B40B02"/>
    <w:rsid w:val="00B4102B"/>
    <w:rsid w:val="00B4115E"/>
    <w:rsid w:val="00B41B0C"/>
    <w:rsid w:val="00B41D98"/>
    <w:rsid w:val="00B42223"/>
    <w:rsid w:val="00B44F8C"/>
    <w:rsid w:val="00B45522"/>
    <w:rsid w:val="00B46033"/>
    <w:rsid w:val="00B463D7"/>
    <w:rsid w:val="00B466E7"/>
    <w:rsid w:val="00B51589"/>
    <w:rsid w:val="00B51A52"/>
    <w:rsid w:val="00B51D4D"/>
    <w:rsid w:val="00B525FD"/>
    <w:rsid w:val="00B5282E"/>
    <w:rsid w:val="00B52926"/>
    <w:rsid w:val="00B53FCE"/>
    <w:rsid w:val="00B54E6F"/>
    <w:rsid w:val="00B56442"/>
    <w:rsid w:val="00B577E6"/>
    <w:rsid w:val="00B57B55"/>
    <w:rsid w:val="00B60063"/>
    <w:rsid w:val="00B61125"/>
    <w:rsid w:val="00B61458"/>
    <w:rsid w:val="00B61902"/>
    <w:rsid w:val="00B61A05"/>
    <w:rsid w:val="00B636D8"/>
    <w:rsid w:val="00B64457"/>
    <w:rsid w:val="00B64533"/>
    <w:rsid w:val="00B65452"/>
    <w:rsid w:val="00B668AA"/>
    <w:rsid w:val="00B66F60"/>
    <w:rsid w:val="00B66F6F"/>
    <w:rsid w:val="00B67DF8"/>
    <w:rsid w:val="00B67E47"/>
    <w:rsid w:val="00B70A7C"/>
    <w:rsid w:val="00B712B2"/>
    <w:rsid w:val="00B72931"/>
    <w:rsid w:val="00B737FB"/>
    <w:rsid w:val="00B73DD6"/>
    <w:rsid w:val="00B73F32"/>
    <w:rsid w:val="00B74B33"/>
    <w:rsid w:val="00B75A77"/>
    <w:rsid w:val="00B75A93"/>
    <w:rsid w:val="00B76020"/>
    <w:rsid w:val="00B765A3"/>
    <w:rsid w:val="00B80AAD"/>
    <w:rsid w:val="00B831D8"/>
    <w:rsid w:val="00B83972"/>
    <w:rsid w:val="00B85002"/>
    <w:rsid w:val="00B85ED7"/>
    <w:rsid w:val="00B8607D"/>
    <w:rsid w:val="00B8616D"/>
    <w:rsid w:val="00B86296"/>
    <w:rsid w:val="00B86F46"/>
    <w:rsid w:val="00B87D63"/>
    <w:rsid w:val="00B90FA7"/>
    <w:rsid w:val="00B944A8"/>
    <w:rsid w:val="00B944F2"/>
    <w:rsid w:val="00B94AC0"/>
    <w:rsid w:val="00B95714"/>
    <w:rsid w:val="00B9611A"/>
    <w:rsid w:val="00B9673D"/>
    <w:rsid w:val="00B9692B"/>
    <w:rsid w:val="00B96FD8"/>
    <w:rsid w:val="00B9743A"/>
    <w:rsid w:val="00BA02B7"/>
    <w:rsid w:val="00BA03D4"/>
    <w:rsid w:val="00BA0DEC"/>
    <w:rsid w:val="00BA1325"/>
    <w:rsid w:val="00BA143C"/>
    <w:rsid w:val="00BA27AA"/>
    <w:rsid w:val="00BA3DB1"/>
    <w:rsid w:val="00BA3FD5"/>
    <w:rsid w:val="00BA7230"/>
    <w:rsid w:val="00BA7AAB"/>
    <w:rsid w:val="00BA7E73"/>
    <w:rsid w:val="00BB01C3"/>
    <w:rsid w:val="00BB2F60"/>
    <w:rsid w:val="00BB309A"/>
    <w:rsid w:val="00BB32DE"/>
    <w:rsid w:val="00BB40F6"/>
    <w:rsid w:val="00BB49B4"/>
    <w:rsid w:val="00BB5C3C"/>
    <w:rsid w:val="00BB657D"/>
    <w:rsid w:val="00BB69AA"/>
    <w:rsid w:val="00BB6B67"/>
    <w:rsid w:val="00BB773C"/>
    <w:rsid w:val="00BC057C"/>
    <w:rsid w:val="00BC0DDC"/>
    <w:rsid w:val="00BC10DE"/>
    <w:rsid w:val="00BC1DED"/>
    <w:rsid w:val="00BC2B9E"/>
    <w:rsid w:val="00BC2FA5"/>
    <w:rsid w:val="00BC329B"/>
    <w:rsid w:val="00BC3E56"/>
    <w:rsid w:val="00BC40C6"/>
    <w:rsid w:val="00BC48FE"/>
    <w:rsid w:val="00BC6324"/>
    <w:rsid w:val="00BC6580"/>
    <w:rsid w:val="00BC7C70"/>
    <w:rsid w:val="00BD0907"/>
    <w:rsid w:val="00BD11EA"/>
    <w:rsid w:val="00BD1BBD"/>
    <w:rsid w:val="00BD2429"/>
    <w:rsid w:val="00BD396C"/>
    <w:rsid w:val="00BD55E3"/>
    <w:rsid w:val="00BD5C0C"/>
    <w:rsid w:val="00BD5F1D"/>
    <w:rsid w:val="00BD6255"/>
    <w:rsid w:val="00BD6B90"/>
    <w:rsid w:val="00BD6D8E"/>
    <w:rsid w:val="00BD7260"/>
    <w:rsid w:val="00BD76DD"/>
    <w:rsid w:val="00BE05F0"/>
    <w:rsid w:val="00BE0FC8"/>
    <w:rsid w:val="00BE1332"/>
    <w:rsid w:val="00BE2CBF"/>
    <w:rsid w:val="00BE34E7"/>
    <w:rsid w:val="00BE3FA7"/>
    <w:rsid w:val="00BE47D9"/>
    <w:rsid w:val="00BE5377"/>
    <w:rsid w:val="00BE5856"/>
    <w:rsid w:val="00BE5883"/>
    <w:rsid w:val="00BE69C2"/>
    <w:rsid w:val="00BE6D4C"/>
    <w:rsid w:val="00BE73C6"/>
    <w:rsid w:val="00BE7481"/>
    <w:rsid w:val="00BF0E5B"/>
    <w:rsid w:val="00BF113D"/>
    <w:rsid w:val="00BF19E2"/>
    <w:rsid w:val="00BF1F3F"/>
    <w:rsid w:val="00BF21B5"/>
    <w:rsid w:val="00BF275D"/>
    <w:rsid w:val="00BF3420"/>
    <w:rsid w:val="00BF35D4"/>
    <w:rsid w:val="00BF39BB"/>
    <w:rsid w:val="00BF4A66"/>
    <w:rsid w:val="00BF53A1"/>
    <w:rsid w:val="00BF58C1"/>
    <w:rsid w:val="00BF5D00"/>
    <w:rsid w:val="00BF732E"/>
    <w:rsid w:val="00BF7AB7"/>
    <w:rsid w:val="00C00238"/>
    <w:rsid w:val="00C00ADE"/>
    <w:rsid w:val="00C018DA"/>
    <w:rsid w:val="00C02A22"/>
    <w:rsid w:val="00C02FDD"/>
    <w:rsid w:val="00C0357E"/>
    <w:rsid w:val="00C03FCC"/>
    <w:rsid w:val="00C04D42"/>
    <w:rsid w:val="00C05DAF"/>
    <w:rsid w:val="00C06220"/>
    <w:rsid w:val="00C06596"/>
    <w:rsid w:val="00C068CC"/>
    <w:rsid w:val="00C07649"/>
    <w:rsid w:val="00C07E15"/>
    <w:rsid w:val="00C10AB0"/>
    <w:rsid w:val="00C10C9B"/>
    <w:rsid w:val="00C11B3D"/>
    <w:rsid w:val="00C12022"/>
    <w:rsid w:val="00C12155"/>
    <w:rsid w:val="00C1293D"/>
    <w:rsid w:val="00C13783"/>
    <w:rsid w:val="00C13ACD"/>
    <w:rsid w:val="00C14ABC"/>
    <w:rsid w:val="00C1593A"/>
    <w:rsid w:val="00C15EC3"/>
    <w:rsid w:val="00C17F81"/>
    <w:rsid w:val="00C21ED5"/>
    <w:rsid w:val="00C21EF5"/>
    <w:rsid w:val="00C23F0A"/>
    <w:rsid w:val="00C25489"/>
    <w:rsid w:val="00C255B2"/>
    <w:rsid w:val="00C30D6E"/>
    <w:rsid w:val="00C3134B"/>
    <w:rsid w:val="00C31B56"/>
    <w:rsid w:val="00C32C14"/>
    <w:rsid w:val="00C330F6"/>
    <w:rsid w:val="00C33B7A"/>
    <w:rsid w:val="00C33B8F"/>
    <w:rsid w:val="00C33EFF"/>
    <w:rsid w:val="00C36099"/>
    <w:rsid w:val="00C41BDD"/>
    <w:rsid w:val="00C42945"/>
    <w:rsid w:val="00C43372"/>
    <w:rsid w:val="00C436AB"/>
    <w:rsid w:val="00C44461"/>
    <w:rsid w:val="00C4555B"/>
    <w:rsid w:val="00C4726A"/>
    <w:rsid w:val="00C502A1"/>
    <w:rsid w:val="00C507F6"/>
    <w:rsid w:val="00C51B10"/>
    <w:rsid w:val="00C5215B"/>
    <w:rsid w:val="00C52A84"/>
    <w:rsid w:val="00C53F87"/>
    <w:rsid w:val="00C542BD"/>
    <w:rsid w:val="00C54A61"/>
    <w:rsid w:val="00C54C9A"/>
    <w:rsid w:val="00C60429"/>
    <w:rsid w:val="00C62604"/>
    <w:rsid w:val="00C62B29"/>
    <w:rsid w:val="00C62BB0"/>
    <w:rsid w:val="00C636E9"/>
    <w:rsid w:val="00C63C58"/>
    <w:rsid w:val="00C64683"/>
    <w:rsid w:val="00C6495E"/>
    <w:rsid w:val="00C64A48"/>
    <w:rsid w:val="00C6523F"/>
    <w:rsid w:val="00C653FB"/>
    <w:rsid w:val="00C65C46"/>
    <w:rsid w:val="00C65E22"/>
    <w:rsid w:val="00C661DA"/>
    <w:rsid w:val="00C664FC"/>
    <w:rsid w:val="00C70333"/>
    <w:rsid w:val="00C70424"/>
    <w:rsid w:val="00C70C44"/>
    <w:rsid w:val="00C71B8D"/>
    <w:rsid w:val="00C71F8E"/>
    <w:rsid w:val="00C7228D"/>
    <w:rsid w:val="00C727B1"/>
    <w:rsid w:val="00C72E60"/>
    <w:rsid w:val="00C7353B"/>
    <w:rsid w:val="00C74006"/>
    <w:rsid w:val="00C745A3"/>
    <w:rsid w:val="00C74DD2"/>
    <w:rsid w:val="00C761AA"/>
    <w:rsid w:val="00C76222"/>
    <w:rsid w:val="00C77F6F"/>
    <w:rsid w:val="00C80711"/>
    <w:rsid w:val="00C807FA"/>
    <w:rsid w:val="00C80C73"/>
    <w:rsid w:val="00C8243E"/>
    <w:rsid w:val="00C8243F"/>
    <w:rsid w:val="00C82713"/>
    <w:rsid w:val="00C82BEB"/>
    <w:rsid w:val="00C83A4E"/>
    <w:rsid w:val="00C84568"/>
    <w:rsid w:val="00C84962"/>
    <w:rsid w:val="00C84B77"/>
    <w:rsid w:val="00C84DC8"/>
    <w:rsid w:val="00C85BF9"/>
    <w:rsid w:val="00C87365"/>
    <w:rsid w:val="00C87F87"/>
    <w:rsid w:val="00C90206"/>
    <w:rsid w:val="00C9186A"/>
    <w:rsid w:val="00C921CC"/>
    <w:rsid w:val="00C92920"/>
    <w:rsid w:val="00C92954"/>
    <w:rsid w:val="00C92C1C"/>
    <w:rsid w:val="00C93A78"/>
    <w:rsid w:val="00C93A87"/>
    <w:rsid w:val="00C9404A"/>
    <w:rsid w:val="00C94476"/>
    <w:rsid w:val="00C94E3C"/>
    <w:rsid w:val="00C951FD"/>
    <w:rsid w:val="00C96364"/>
    <w:rsid w:val="00C968BC"/>
    <w:rsid w:val="00C96AB6"/>
    <w:rsid w:val="00C96C06"/>
    <w:rsid w:val="00C97C6A"/>
    <w:rsid w:val="00C97EDE"/>
    <w:rsid w:val="00CA0226"/>
    <w:rsid w:val="00CA028C"/>
    <w:rsid w:val="00CA214C"/>
    <w:rsid w:val="00CA2B20"/>
    <w:rsid w:val="00CA3AE5"/>
    <w:rsid w:val="00CA3B76"/>
    <w:rsid w:val="00CA3C34"/>
    <w:rsid w:val="00CA4D5B"/>
    <w:rsid w:val="00CA5731"/>
    <w:rsid w:val="00CA6A90"/>
    <w:rsid w:val="00CA6D99"/>
    <w:rsid w:val="00CB0EE3"/>
    <w:rsid w:val="00CB2145"/>
    <w:rsid w:val="00CB31E5"/>
    <w:rsid w:val="00CB3625"/>
    <w:rsid w:val="00CB3839"/>
    <w:rsid w:val="00CB517C"/>
    <w:rsid w:val="00CB5B74"/>
    <w:rsid w:val="00CB66B0"/>
    <w:rsid w:val="00CB6A1C"/>
    <w:rsid w:val="00CB6BFE"/>
    <w:rsid w:val="00CB6FE8"/>
    <w:rsid w:val="00CB7C1A"/>
    <w:rsid w:val="00CC18D3"/>
    <w:rsid w:val="00CC1A9A"/>
    <w:rsid w:val="00CC1BDA"/>
    <w:rsid w:val="00CC283F"/>
    <w:rsid w:val="00CC2C9B"/>
    <w:rsid w:val="00CC34D0"/>
    <w:rsid w:val="00CC49FF"/>
    <w:rsid w:val="00CC4F8F"/>
    <w:rsid w:val="00CC5926"/>
    <w:rsid w:val="00CC5F26"/>
    <w:rsid w:val="00CC608F"/>
    <w:rsid w:val="00CC6533"/>
    <w:rsid w:val="00CC6B2F"/>
    <w:rsid w:val="00CC6DDA"/>
    <w:rsid w:val="00CC6EC6"/>
    <w:rsid w:val="00CC7158"/>
    <w:rsid w:val="00CC7700"/>
    <w:rsid w:val="00CD0745"/>
    <w:rsid w:val="00CD1690"/>
    <w:rsid w:val="00CD23E3"/>
    <w:rsid w:val="00CD24A0"/>
    <w:rsid w:val="00CD2E1E"/>
    <w:rsid w:val="00CD3359"/>
    <w:rsid w:val="00CD444F"/>
    <w:rsid w:val="00CD49CF"/>
    <w:rsid w:val="00CD4ED0"/>
    <w:rsid w:val="00CD5013"/>
    <w:rsid w:val="00CD5DDA"/>
    <w:rsid w:val="00CD6723"/>
    <w:rsid w:val="00CD6AC5"/>
    <w:rsid w:val="00CD6D07"/>
    <w:rsid w:val="00CE0686"/>
    <w:rsid w:val="00CE084F"/>
    <w:rsid w:val="00CE14B3"/>
    <w:rsid w:val="00CE2DC8"/>
    <w:rsid w:val="00CE3EBB"/>
    <w:rsid w:val="00CE4A88"/>
    <w:rsid w:val="00CE4C70"/>
    <w:rsid w:val="00CE5951"/>
    <w:rsid w:val="00CE650B"/>
    <w:rsid w:val="00CE77E0"/>
    <w:rsid w:val="00CF01E5"/>
    <w:rsid w:val="00CF2C7B"/>
    <w:rsid w:val="00CF39FD"/>
    <w:rsid w:val="00CF3DBA"/>
    <w:rsid w:val="00CF507E"/>
    <w:rsid w:val="00CF73E9"/>
    <w:rsid w:val="00D00288"/>
    <w:rsid w:val="00D00826"/>
    <w:rsid w:val="00D01A4E"/>
    <w:rsid w:val="00D01BD2"/>
    <w:rsid w:val="00D01D96"/>
    <w:rsid w:val="00D02A9F"/>
    <w:rsid w:val="00D02BE3"/>
    <w:rsid w:val="00D02EFD"/>
    <w:rsid w:val="00D03A7B"/>
    <w:rsid w:val="00D03C32"/>
    <w:rsid w:val="00D049A2"/>
    <w:rsid w:val="00D05258"/>
    <w:rsid w:val="00D05B5A"/>
    <w:rsid w:val="00D06A35"/>
    <w:rsid w:val="00D06DF2"/>
    <w:rsid w:val="00D06F6E"/>
    <w:rsid w:val="00D128B7"/>
    <w:rsid w:val="00D136E3"/>
    <w:rsid w:val="00D13F9F"/>
    <w:rsid w:val="00D14F4B"/>
    <w:rsid w:val="00D15A52"/>
    <w:rsid w:val="00D1628D"/>
    <w:rsid w:val="00D16314"/>
    <w:rsid w:val="00D16CC8"/>
    <w:rsid w:val="00D16E81"/>
    <w:rsid w:val="00D203D4"/>
    <w:rsid w:val="00D206E2"/>
    <w:rsid w:val="00D2073C"/>
    <w:rsid w:val="00D22DDF"/>
    <w:rsid w:val="00D22F93"/>
    <w:rsid w:val="00D23BB4"/>
    <w:rsid w:val="00D263B4"/>
    <w:rsid w:val="00D27DCF"/>
    <w:rsid w:val="00D3024B"/>
    <w:rsid w:val="00D305ED"/>
    <w:rsid w:val="00D31B78"/>
    <w:rsid w:val="00D31E35"/>
    <w:rsid w:val="00D3294E"/>
    <w:rsid w:val="00D33439"/>
    <w:rsid w:val="00D335AE"/>
    <w:rsid w:val="00D34A24"/>
    <w:rsid w:val="00D35144"/>
    <w:rsid w:val="00D3657E"/>
    <w:rsid w:val="00D365F8"/>
    <w:rsid w:val="00D373A9"/>
    <w:rsid w:val="00D42182"/>
    <w:rsid w:val="00D42261"/>
    <w:rsid w:val="00D42324"/>
    <w:rsid w:val="00D42BFA"/>
    <w:rsid w:val="00D43924"/>
    <w:rsid w:val="00D44260"/>
    <w:rsid w:val="00D452AA"/>
    <w:rsid w:val="00D45E82"/>
    <w:rsid w:val="00D4673D"/>
    <w:rsid w:val="00D468E0"/>
    <w:rsid w:val="00D472DE"/>
    <w:rsid w:val="00D47789"/>
    <w:rsid w:val="00D47EAB"/>
    <w:rsid w:val="00D507E2"/>
    <w:rsid w:val="00D516DC"/>
    <w:rsid w:val="00D518C7"/>
    <w:rsid w:val="00D534B3"/>
    <w:rsid w:val="00D53A77"/>
    <w:rsid w:val="00D5448A"/>
    <w:rsid w:val="00D545F5"/>
    <w:rsid w:val="00D54AE1"/>
    <w:rsid w:val="00D55B48"/>
    <w:rsid w:val="00D56DA1"/>
    <w:rsid w:val="00D574D6"/>
    <w:rsid w:val="00D578D7"/>
    <w:rsid w:val="00D57CF0"/>
    <w:rsid w:val="00D61CE0"/>
    <w:rsid w:val="00D632E6"/>
    <w:rsid w:val="00D63BAA"/>
    <w:rsid w:val="00D64D54"/>
    <w:rsid w:val="00D65B91"/>
    <w:rsid w:val="00D65CA1"/>
    <w:rsid w:val="00D65F58"/>
    <w:rsid w:val="00D66919"/>
    <w:rsid w:val="00D678DB"/>
    <w:rsid w:val="00D70060"/>
    <w:rsid w:val="00D70F41"/>
    <w:rsid w:val="00D712D6"/>
    <w:rsid w:val="00D71A3A"/>
    <w:rsid w:val="00D71CE8"/>
    <w:rsid w:val="00D73A19"/>
    <w:rsid w:val="00D7488B"/>
    <w:rsid w:val="00D75D44"/>
    <w:rsid w:val="00D75D69"/>
    <w:rsid w:val="00D7725D"/>
    <w:rsid w:val="00D77921"/>
    <w:rsid w:val="00D77F06"/>
    <w:rsid w:val="00D80008"/>
    <w:rsid w:val="00D81018"/>
    <w:rsid w:val="00D81121"/>
    <w:rsid w:val="00D83019"/>
    <w:rsid w:val="00D837BF"/>
    <w:rsid w:val="00D8490A"/>
    <w:rsid w:val="00D85304"/>
    <w:rsid w:val="00D85358"/>
    <w:rsid w:val="00D85AB5"/>
    <w:rsid w:val="00D86F71"/>
    <w:rsid w:val="00D8702B"/>
    <w:rsid w:val="00D87640"/>
    <w:rsid w:val="00D90A39"/>
    <w:rsid w:val="00D90DE5"/>
    <w:rsid w:val="00D92AC3"/>
    <w:rsid w:val="00D92F59"/>
    <w:rsid w:val="00D93889"/>
    <w:rsid w:val="00D94268"/>
    <w:rsid w:val="00D94311"/>
    <w:rsid w:val="00D9462F"/>
    <w:rsid w:val="00D94786"/>
    <w:rsid w:val="00D9519E"/>
    <w:rsid w:val="00D958EC"/>
    <w:rsid w:val="00D961D3"/>
    <w:rsid w:val="00D96911"/>
    <w:rsid w:val="00D96C38"/>
    <w:rsid w:val="00D96D92"/>
    <w:rsid w:val="00D9742E"/>
    <w:rsid w:val="00DA020E"/>
    <w:rsid w:val="00DA0778"/>
    <w:rsid w:val="00DA0CB0"/>
    <w:rsid w:val="00DA1694"/>
    <w:rsid w:val="00DA428F"/>
    <w:rsid w:val="00DA46D3"/>
    <w:rsid w:val="00DA55F7"/>
    <w:rsid w:val="00DA593B"/>
    <w:rsid w:val="00DA5970"/>
    <w:rsid w:val="00DA5B8E"/>
    <w:rsid w:val="00DA5E11"/>
    <w:rsid w:val="00DA6082"/>
    <w:rsid w:val="00DA6B6D"/>
    <w:rsid w:val="00DB003E"/>
    <w:rsid w:val="00DB14DE"/>
    <w:rsid w:val="00DB2752"/>
    <w:rsid w:val="00DB284D"/>
    <w:rsid w:val="00DB6061"/>
    <w:rsid w:val="00DB73AC"/>
    <w:rsid w:val="00DB75F4"/>
    <w:rsid w:val="00DC0EE4"/>
    <w:rsid w:val="00DC141F"/>
    <w:rsid w:val="00DC1ACE"/>
    <w:rsid w:val="00DC1AE3"/>
    <w:rsid w:val="00DC1C42"/>
    <w:rsid w:val="00DC2169"/>
    <w:rsid w:val="00DC225C"/>
    <w:rsid w:val="00DC22BB"/>
    <w:rsid w:val="00DC2615"/>
    <w:rsid w:val="00DC273D"/>
    <w:rsid w:val="00DC2D35"/>
    <w:rsid w:val="00DC38FD"/>
    <w:rsid w:val="00DC4FFB"/>
    <w:rsid w:val="00DC5AAF"/>
    <w:rsid w:val="00DC6013"/>
    <w:rsid w:val="00DC6381"/>
    <w:rsid w:val="00DC73F5"/>
    <w:rsid w:val="00DC74E1"/>
    <w:rsid w:val="00DD0D09"/>
    <w:rsid w:val="00DD109A"/>
    <w:rsid w:val="00DD1A08"/>
    <w:rsid w:val="00DD22B8"/>
    <w:rsid w:val="00DD2933"/>
    <w:rsid w:val="00DD2F4E"/>
    <w:rsid w:val="00DD3EDA"/>
    <w:rsid w:val="00DD4339"/>
    <w:rsid w:val="00DD4B22"/>
    <w:rsid w:val="00DD4CA7"/>
    <w:rsid w:val="00DD5575"/>
    <w:rsid w:val="00DD68EE"/>
    <w:rsid w:val="00DD79F0"/>
    <w:rsid w:val="00DD7CB3"/>
    <w:rsid w:val="00DD7E5C"/>
    <w:rsid w:val="00DE0018"/>
    <w:rsid w:val="00DE071B"/>
    <w:rsid w:val="00DE07A5"/>
    <w:rsid w:val="00DE2CE3"/>
    <w:rsid w:val="00DE2FD0"/>
    <w:rsid w:val="00DE3C6E"/>
    <w:rsid w:val="00DE4182"/>
    <w:rsid w:val="00DE466B"/>
    <w:rsid w:val="00DE4AEB"/>
    <w:rsid w:val="00DE6656"/>
    <w:rsid w:val="00DE7FF8"/>
    <w:rsid w:val="00DF10AF"/>
    <w:rsid w:val="00DF1699"/>
    <w:rsid w:val="00DF228D"/>
    <w:rsid w:val="00DF26C6"/>
    <w:rsid w:val="00DF4218"/>
    <w:rsid w:val="00DF4A50"/>
    <w:rsid w:val="00DF622A"/>
    <w:rsid w:val="00E006F9"/>
    <w:rsid w:val="00E00AF3"/>
    <w:rsid w:val="00E01BE7"/>
    <w:rsid w:val="00E030C9"/>
    <w:rsid w:val="00E0449F"/>
    <w:rsid w:val="00E04DAF"/>
    <w:rsid w:val="00E0699B"/>
    <w:rsid w:val="00E07594"/>
    <w:rsid w:val="00E07AF1"/>
    <w:rsid w:val="00E10084"/>
    <w:rsid w:val="00E107BA"/>
    <w:rsid w:val="00E11232"/>
    <w:rsid w:val="00E1126F"/>
    <w:rsid w:val="00E112C7"/>
    <w:rsid w:val="00E12E83"/>
    <w:rsid w:val="00E1406B"/>
    <w:rsid w:val="00E1432A"/>
    <w:rsid w:val="00E14A4B"/>
    <w:rsid w:val="00E15E9B"/>
    <w:rsid w:val="00E164AB"/>
    <w:rsid w:val="00E17792"/>
    <w:rsid w:val="00E17942"/>
    <w:rsid w:val="00E17B2F"/>
    <w:rsid w:val="00E17F84"/>
    <w:rsid w:val="00E20B9A"/>
    <w:rsid w:val="00E21B20"/>
    <w:rsid w:val="00E2483A"/>
    <w:rsid w:val="00E24F22"/>
    <w:rsid w:val="00E25009"/>
    <w:rsid w:val="00E2572C"/>
    <w:rsid w:val="00E2665A"/>
    <w:rsid w:val="00E26731"/>
    <w:rsid w:val="00E27C17"/>
    <w:rsid w:val="00E30359"/>
    <w:rsid w:val="00E30B6C"/>
    <w:rsid w:val="00E31DF9"/>
    <w:rsid w:val="00E332A9"/>
    <w:rsid w:val="00E335E3"/>
    <w:rsid w:val="00E359B7"/>
    <w:rsid w:val="00E404EE"/>
    <w:rsid w:val="00E409BA"/>
    <w:rsid w:val="00E40F51"/>
    <w:rsid w:val="00E41298"/>
    <w:rsid w:val="00E417B6"/>
    <w:rsid w:val="00E4272D"/>
    <w:rsid w:val="00E4518F"/>
    <w:rsid w:val="00E4532A"/>
    <w:rsid w:val="00E455CA"/>
    <w:rsid w:val="00E4653C"/>
    <w:rsid w:val="00E46A37"/>
    <w:rsid w:val="00E46CE4"/>
    <w:rsid w:val="00E50093"/>
    <w:rsid w:val="00E5058E"/>
    <w:rsid w:val="00E50E2A"/>
    <w:rsid w:val="00E5139E"/>
    <w:rsid w:val="00E514D8"/>
    <w:rsid w:val="00E51733"/>
    <w:rsid w:val="00E5198C"/>
    <w:rsid w:val="00E51D06"/>
    <w:rsid w:val="00E5249E"/>
    <w:rsid w:val="00E52595"/>
    <w:rsid w:val="00E52A64"/>
    <w:rsid w:val="00E52F2D"/>
    <w:rsid w:val="00E53573"/>
    <w:rsid w:val="00E536E1"/>
    <w:rsid w:val="00E55E19"/>
    <w:rsid w:val="00E56264"/>
    <w:rsid w:val="00E569D9"/>
    <w:rsid w:val="00E56DFD"/>
    <w:rsid w:val="00E57DAE"/>
    <w:rsid w:val="00E601FC"/>
    <w:rsid w:val="00E603AC"/>
    <w:rsid w:val="00E6049B"/>
    <w:rsid w:val="00E604B6"/>
    <w:rsid w:val="00E60520"/>
    <w:rsid w:val="00E60C21"/>
    <w:rsid w:val="00E6117A"/>
    <w:rsid w:val="00E6195C"/>
    <w:rsid w:val="00E63469"/>
    <w:rsid w:val="00E645E3"/>
    <w:rsid w:val="00E66CA0"/>
    <w:rsid w:val="00E67789"/>
    <w:rsid w:val="00E6AF0C"/>
    <w:rsid w:val="00E70309"/>
    <w:rsid w:val="00E70976"/>
    <w:rsid w:val="00E70FDF"/>
    <w:rsid w:val="00E715E8"/>
    <w:rsid w:val="00E724E0"/>
    <w:rsid w:val="00E72C32"/>
    <w:rsid w:val="00E730E4"/>
    <w:rsid w:val="00E743A7"/>
    <w:rsid w:val="00E75977"/>
    <w:rsid w:val="00E75B25"/>
    <w:rsid w:val="00E75C7A"/>
    <w:rsid w:val="00E75D0F"/>
    <w:rsid w:val="00E765D5"/>
    <w:rsid w:val="00E76803"/>
    <w:rsid w:val="00E80042"/>
    <w:rsid w:val="00E817F1"/>
    <w:rsid w:val="00E82E15"/>
    <w:rsid w:val="00E836F5"/>
    <w:rsid w:val="00E847ED"/>
    <w:rsid w:val="00E84D10"/>
    <w:rsid w:val="00E85FCB"/>
    <w:rsid w:val="00E86783"/>
    <w:rsid w:val="00E87450"/>
    <w:rsid w:val="00E87826"/>
    <w:rsid w:val="00E9098D"/>
    <w:rsid w:val="00E91D04"/>
    <w:rsid w:val="00E92E67"/>
    <w:rsid w:val="00E92F94"/>
    <w:rsid w:val="00E936D0"/>
    <w:rsid w:val="00E9482D"/>
    <w:rsid w:val="00E95512"/>
    <w:rsid w:val="00E96E0C"/>
    <w:rsid w:val="00E97493"/>
    <w:rsid w:val="00E97C30"/>
    <w:rsid w:val="00EA1C10"/>
    <w:rsid w:val="00EA2DA7"/>
    <w:rsid w:val="00EA3CA6"/>
    <w:rsid w:val="00EA4660"/>
    <w:rsid w:val="00EA499A"/>
    <w:rsid w:val="00EA4BB5"/>
    <w:rsid w:val="00EA6241"/>
    <w:rsid w:val="00EA6643"/>
    <w:rsid w:val="00EA6C0B"/>
    <w:rsid w:val="00EB084B"/>
    <w:rsid w:val="00EB0FAB"/>
    <w:rsid w:val="00EB1286"/>
    <w:rsid w:val="00EB206F"/>
    <w:rsid w:val="00EB34C9"/>
    <w:rsid w:val="00EB37B6"/>
    <w:rsid w:val="00EB3F99"/>
    <w:rsid w:val="00EB429D"/>
    <w:rsid w:val="00EB4577"/>
    <w:rsid w:val="00EB4B6D"/>
    <w:rsid w:val="00EB5434"/>
    <w:rsid w:val="00EB6941"/>
    <w:rsid w:val="00EB76D8"/>
    <w:rsid w:val="00EC07BE"/>
    <w:rsid w:val="00EC0ED5"/>
    <w:rsid w:val="00EC25C7"/>
    <w:rsid w:val="00EC43FE"/>
    <w:rsid w:val="00EC70F1"/>
    <w:rsid w:val="00EC7D6B"/>
    <w:rsid w:val="00EC7E63"/>
    <w:rsid w:val="00ED0864"/>
    <w:rsid w:val="00ED089E"/>
    <w:rsid w:val="00ED0A45"/>
    <w:rsid w:val="00ED0F75"/>
    <w:rsid w:val="00ED2AAB"/>
    <w:rsid w:val="00ED3234"/>
    <w:rsid w:val="00ED333C"/>
    <w:rsid w:val="00ED38ED"/>
    <w:rsid w:val="00ED4D59"/>
    <w:rsid w:val="00ED4FEB"/>
    <w:rsid w:val="00ED509F"/>
    <w:rsid w:val="00ED5597"/>
    <w:rsid w:val="00ED6132"/>
    <w:rsid w:val="00ED622B"/>
    <w:rsid w:val="00ED6B88"/>
    <w:rsid w:val="00ED7FDA"/>
    <w:rsid w:val="00EE2DC8"/>
    <w:rsid w:val="00EE4C77"/>
    <w:rsid w:val="00EE4F55"/>
    <w:rsid w:val="00EE52ED"/>
    <w:rsid w:val="00EE5A19"/>
    <w:rsid w:val="00EE64F8"/>
    <w:rsid w:val="00EE6E01"/>
    <w:rsid w:val="00EE7256"/>
    <w:rsid w:val="00EE749D"/>
    <w:rsid w:val="00EF024F"/>
    <w:rsid w:val="00EF1410"/>
    <w:rsid w:val="00EF206F"/>
    <w:rsid w:val="00EF2D55"/>
    <w:rsid w:val="00EF34F8"/>
    <w:rsid w:val="00EF40B9"/>
    <w:rsid w:val="00EF4806"/>
    <w:rsid w:val="00EF4C66"/>
    <w:rsid w:val="00EF512A"/>
    <w:rsid w:val="00EF52A3"/>
    <w:rsid w:val="00EF6220"/>
    <w:rsid w:val="00EF64E6"/>
    <w:rsid w:val="00EF74FB"/>
    <w:rsid w:val="00EF774D"/>
    <w:rsid w:val="00EF7A47"/>
    <w:rsid w:val="00EF7FEC"/>
    <w:rsid w:val="00F00391"/>
    <w:rsid w:val="00F0086A"/>
    <w:rsid w:val="00F00F33"/>
    <w:rsid w:val="00F01669"/>
    <w:rsid w:val="00F02D16"/>
    <w:rsid w:val="00F02EE5"/>
    <w:rsid w:val="00F04A9D"/>
    <w:rsid w:val="00F04BC3"/>
    <w:rsid w:val="00F050C8"/>
    <w:rsid w:val="00F05B90"/>
    <w:rsid w:val="00F06366"/>
    <w:rsid w:val="00F069CA"/>
    <w:rsid w:val="00F06F17"/>
    <w:rsid w:val="00F07DE6"/>
    <w:rsid w:val="00F10E0F"/>
    <w:rsid w:val="00F11828"/>
    <w:rsid w:val="00F13CE4"/>
    <w:rsid w:val="00F144F3"/>
    <w:rsid w:val="00F14D7F"/>
    <w:rsid w:val="00F15866"/>
    <w:rsid w:val="00F15D10"/>
    <w:rsid w:val="00F15F8C"/>
    <w:rsid w:val="00F16779"/>
    <w:rsid w:val="00F16881"/>
    <w:rsid w:val="00F17E5B"/>
    <w:rsid w:val="00F20AC8"/>
    <w:rsid w:val="00F22542"/>
    <w:rsid w:val="00F240E0"/>
    <w:rsid w:val="00F24C2C"/>
    <w:rsid w:val="00F24E54"/>
    <w:rsid w:val="00F26AD2"/>
    <w:rsid w:val="00F2739F"/>
    <w:rsid w:val="00F3003C"/>
    <w:rsid w:val="00F31495"/>
    <w:rsid w:val="00F31CB9"/>
    <w:rsid w:val="00F3302A"/>
    <w:rsid w:val="00F33A28"/>
    <w:rsid w:val="00F33CCE"/>
    <w:rsid w:val="00F34501"/>
    <w:rsid w:val="00F3454B"/>
    <w:rsid w:val="00F348AD"/>
    <w:rsid w:val="00F352C0"/>
    <w:rsid w:val="00F35438"/>
    <w:rsid w:val="00F36A2F"/>
    <w:rsid w:val="00F407AF"/>
    <w:rsid w:val="00F41965"/>
    <w:rsid w:val="00F44327"/>
    <w:rsid w:val="00F44A5D"/>
    <w:rsid w:val="00F44D6D"/>
    <w:rsid w:val="00F45987"/>
    <w:rsid w:val="00F467A5"/>
    <w:rsid w:val="00F46BC4"/>
    <w:rsid w:val="00F46BCB"/>
    <w:rsid w:val="00F4706C"/>
    <w:rsid w:val="00F47704"/>
    <w:rsid w:val="00F516B6"/>
    <w:rsid w:val="00F522E3"/>
    <w:rsid w:val="00F52840"/>
    <w:rsid w:val="00F5343E"/>
    <w:rsid w:val="00F539FD"/>
    <w:rsid w:val="00F53DA2"/>
    <w:rsid w:val="00F54072"/>
    <w:rsid w:val="00F54F07"/>
    <w:rsid w:val="00F555D0"/>
    <w:rsid w:val="00F5786C"/>
    <w:rsid w:val="00F605A4"/>
    <w:rsid w:val="00F60DCC"/>
    <w:rsid w:val="00F62B7C"/>
    <w:rsid w:val="00F634E3"/>
    <w:rsid w:val="00F63C2C"/>
    <w:rsid w:val="00F641C2"/>
    <w:rsid w:val="00F6547D"/>
    <w:rsid w:val="00F657A2"/>
    <w:rsid w:val="00F658E2"/>
    <w:rsid w:val="00F65981"/>
    <w:rsid w:val="00F65B04"/>
    <w:rsid w:val="00F66145"/>
    <w:rsid w:val="00F6670F"/>
    <w:rsid w:val="00F66865"/>
    <w:rsid w:val="00F669F6"/>
    <w:rsid w:val="00F66F13"/>
    <w:rsid w:val="00F67201"/>
    <w:rsid w:val="00F67719"/>
    <w:rsid w:val="00F67828"/>
    <w:rsid w:val="00F72BFA"/>
    <w:rsid w:val="00F733E7"/>
    <w:rsid w:val="00F737B7"/>
    <w:rsid w:val="00F748EE"/>
    <w:rsid w:val="00F761D0"/>
    <w:rsid w:val="00F76752"/>
    <w:rsid w:val="00F81980"/>
    <w:rsid w:val="00F8228C"/>
    <w:rsid w:val="00F823E6"/>
    <w:rsid w:val="00F829C7"/>
    <w:rsid w:val="00F83325"/>
    <w:rsid w:val="00F84844"/>
    <w:rsid w:val="00F84972"/>
    <w:rsid w:val="00F84EDA"/>
    <w:rsid w:val="00F855FC"/>
    <w:rsid w:val="00F85DFF"/>
    <w:rsid w:val="00F85E17"/>
    <w:rsid w:val="00F861EF"/>
    <w:rsid w:val="00F86416"/>
    <w:rsid w:val="00F869E4"/>
    <w:rsid w:val="00F87CBA"/>
    <w:rsid w:val="00F90127"/>
    <w:rsid w:val="00F9161F"/>
    <w:rsid w:val="00F919DE"/>
    <w:rsid w:val="00F9211A"/>
    <w:rsid w:val="00F927CE"/>
    <w:rsid w:val="00F93116"/>
    <w:rsid w:val="00F931B6"/>
    <w:rsid w:val="00F935B6"/>
    <w:rsid w:val="00F93A9D"/>
    <w:rsid w:val="00F93B2A"/>
    <w:rsid w:val="00F94E4E"/>
    <w:rsid w:val="00F95687"/>
    <w:rsid w:val="00F957FE"/>
    <w:rsid w:val="00F961FE"/>
    <w:rsid w:val="00F969F8"/>
    <w:rsid w:val="00F96E4F"/>
    <w:rsid w:val="00FA00BC"/>
    <w:rsid w:val="00FA05ED"/>
    <w:rsid w:val="00FA3144"/>
    <w:rsid w:val="00FA314A"/>
    <w:rsid w:val="00FA322B"/>
    <w:rsid w:val="00FA3555"/>
    <w:rsid w:val="00FA3E92"/>
    <w:rsid w:val="00FA4CDB"/>
    <w:rsid w:val="00FA4D7D"/>
    <w:rsid w:val="00FA4E4D"/>
    <w:rsid w:val="00FA5841"/>
    <w:rsid w:val="00FA6164"/>
    <w:rsid w:val="00FA6210"/>
    <w:rsid w:val="00FA7976"/>
    <w:rsid w:val="00FB05BC"/>
    <w:rsid w:val="00FB079B"/>
    <w:rsid w:val="00FB0B37"/>
    <w:rsid w:val="00FB0F3F"/>
    <w:rsid w:val="00FB1F77"/>
    <w:rsid w:val="00FB2227"/>
    <w:rsid w:val="00FB3BC0"/>
    <w:rsid w:val="00FB3FAE"/>
    <w:rsid w:val="00FB4F09"/>
    <w:rsid w:val="00FB515F"/>
    <w:rsid w:val="00FB5A03"/>
    <w:rsid w:val="00FB6CE3"/>
    <w:rsid w:val="00FC0FF9"/>
    <w:rsid w:val="00FC163C"/>
    <w:rsid w:val="00FC1C05"/>
    <w:rsid w:val="00FC293A"/>
    <w:rsid w:val="00FC3142"/>
    <w:rsid w:val="00FC3F81"/>
    <w:rsid w:val="00FC4776"/>
    <w:rsid w:val="00FC521B"/>
    <w:rsid w:val="00FC5F35"/>
    <w:rsid w:val="00FC746E"/>
    <w:rsid w:val="00FC7AFE"/>
    <w:rsid w:val="00FD0A93"/>
    <w:rsid w:val="00FD13BC"/>
    <w:rsid w:val="00FD1585"/>
    <w:rsid w:val="00FD1A79"/>
    <w:rsid w:val="00FD1CCF"/>
    <w:rsid w:val="00FD30C8"/>
    <w:rsid w:val="00FD320C"/>
    <w:rsid w:val="00FD43D0"/>
    <w:rsid w:val="00FD45BF"/>
    <w:rsid w:val="00FD4781"/>
    <w:rsid w:val="00FD4BF6"/>
    <w:rsid w:val="00FD5328"/>
    <w:rsid w:val="00FD7781"/>
    <w:rsid w:val="00FE017F"/>
    <w:rsid w:val="00FE0779"/>
    <w:rsid w:val="00FE12C1"/>
    <w:rsid w:val="00FE1535"/>
    <w:rsid w:val="00FE26BD"/>
    <w:rsid w:val="00FE3169"/>
    <w:rsid w:val="00FE5E0D"/>
    <w:rsid w:val="00FE639A"/>
    <w:rsid w:val="00FE694A"/>
    <w:rsid w:val="00FE7207"/>
    <w:rsid w:val="00FF0975"/>
    <w:rsid w:val="00FF19AB"/>
    <w:rsid w:val="00FF1EF7"/>
    <w:rsid w:val="00FF2C9F"/>
    <w:rsid w:val="00FF326C"/>
    <w:rsid w:val="00FF3655"/>
    <w:rsid w:val="00FF4D2B"/>
    <w:rsid w:val="00FF4DA8"/>
    <w:rsid w:val="00FF7325"/>
    <w:rsid w:val="0112D7CE"/>
    <w:rsid w:val="011A2747"/>
    <w:rsid w:val="0123DBBF"/>
    <w:rsid w:val="0125CA45"/>
    <w:rsid w:val="012AC28B"/>
    <w:rsid w:val="012ACD76"/>
    <w:rsid w:val="01329699"/>
    <w:rsid w:val="0136EBBF"/>
    <w:rsid w:val="0148AAB3"/>
    <w:rsid w:val="0165401C"/>
    <w:rsid w:val="017A857C"/>
    <w:rsid w:val="017FF031"/>
    <w:rsid w:val="018CAC7B"/>
    <w:rsid w:val="018FBE71"/>
    <w:rsid w:val="018FE26F"/>
    <w:rsid w:val="01B05CF3"/>
    <w:rsid w:val="01C22967"/>
    <w:rsid w:val="01F5F277"/>
    <w:rsid w:val="020C0F67"/>
    <w:rsid w:val="0228670F"/>
    <w:rsid w:val="023A24A2"/>
    <w:rsid w:val="024292A0"/>
    <w:rsid w:val="024F332B"/>
    <w:rsid w:val="02607808"/>
    <w:rsid w:val="026C6BDA"/>
    <w:rsid w:val="028EA2C8"/>
    <w:rsid w:val="0297789B"/>
    <w:rsid w:val="02AA8808"/>
    <w:rsid w:val="02ADF7F3"/>
    <w:rsid w:val="02AE7B35"/>
    <w:rsid w:val="02C3CD28"/>
    <w:rsid w:val="02C56381"/>
    <w:rsid w:val="02D07E59"/>
    <w:rsid w:val="02D15297"/>
    <w:rsid w:val="02E76F5B"/>
    <w:rsid w:val="030D2954"/>
    <w:rsid w:val="03193091"/>
    <w:rsid w:val="0325EB1B"/>
    <w:rsid w:val="03431317"/>
    <w:rsid w:val="0346E7E4"/>
    <w:rsid w:val="034906DD"/>
    <w:rsid w:val="03560BC0"/>
    <w:rsid w:val="03644238"/>
    <w:rsid w:val="0384CA93"/>
    <w:rsid w:val="038F918B"/>
    <w:rsid w:val="0391C2D8"/>
    <w:rsid w:val="039D12F0"/>
    <w:rsid w:val="03A65187"/>
    <w:rsid w:val="03A6541C"/>
    <w:rsid w:val="03A7DFC8"/>
    <w:rsid w:val="03ACF266"/>
    <w:rsid w:val="03AE4F36"/>
    <w:rsid w:val="03B67C37"/>
    <w:rsid w:val="03D459B4"/>
    <w:rsid w:val="03EF0EE9"/>
    <w:rsid w:val="03EF753D"/>
    <w:rsid w:val="040D33FE"/>
    <w:rsid w:val="04133BC5"/>
    <w:rsid w:val="042C220D"/>
    <w:rsid w:val="04315FF5"/>
    <w:rsid w:val="043562C4"/>
    <w:rsid w:val="0436C69C"/>
    <w:rsid w:val="0440D0CF"/>
    <w:rsid w:val="04551A2C"/>
    <w:rsid w:val="04672318"/>
    <w:rsid w:val="046BEE15"/>
    <w:rsid w:val="047A8CD8"/>
    <w:rsid w:val="04804B75"/>
    <w:rsid w:val="049401A5"/>
    <w:rsid w:val="04A3C424"/>
    <w:rsid w:val="04ABF110"/>
    <w:rsid w:val="04AEF03C"/>
    <w:rsid w:val="04B85E9E"/>
    <w:rsid w:val="04C2D5A0"/>
    <w:rsid w:val="04D551F8"/>
    <w:rsid w:val="04DE2A5F"/>
    <w:rsid w:val="0507EF30"/>
    <w:rsid w:val="050CB5AC"/>
    <w:rsid w:val="050F1D9B"/>
    <w:rsid w:val="0514BDD0"/>
    <w:rsid w:val="051BFF57"/>
    <w:rsid w:val="052318AB"/>
    <w:rsid w:val="05273FA9"/>
    <w:rsid w:val="052AB288"/>
    <w:rsid w:val="054444BA"/>
    <w:rsid w:val="0552ABCC"/>
    <w:rsid w:val="05604C15"/>
    <w:rsid w:val="0562695B"/>
    <w:rsid w:val="057089AC"/>
    <w:rsid w:val="0570AD81"/>
    <w:rsid w:val="0575E04E"/>
    <w:rsid w:val="057656FE"/>
    <w:rsid w:val="057892D2"/>
    <w:rsid w:val="0583FD33"/>
    <w:rsid w:val="058C046D"/>
    <w:rsid w:val="059A684F"/>
    <w:rsid w:val="05C32FDD"/>
    <w:rsid w:val="05CE7A48"/>
    <w:rsid w:val="061FE970"/>
    <w:rsid w:val="06253B2D"/>
    <w:rsid w:val="06278095"/>
    <w:rsid w:val="06303729"/>
    <w:rsid w:val="064DDAA9"/>
    <w:rsid w:val="0651981C"/>
    <w:rsid w:val="06676960"/>
    <w:rsid w:val="066C46D1"/>
    <w:rsid w:val="0680F9E2"/>
    <w:rsid w:val="0683CE16"/>
    <w:rsid w:val="068D0CF7"/>
    <w:rsid w:val="06989E68"/>
    <w:rsid w:val="069F0FE0"/>
    <w:rsid w:val="06A0A426"/>
    <w:rsid w:val="06AB70AB"/>
    <w:rsid w:val="06B1D5A8"/>
    <w:rsid w:val="06C05D70"/>
    <w:rsid w:val="06D40963"/>
    <w:rsid w:val="06E1DC50"/>
    <w:rsid w:val="06F220A9"/>
    <w:rsid w:val="06F63652"/>
    <w:rsid w:val="0707D48B"/>
    <w:rsid w:val="070A2EA9"/>
    <w:rsid w:val="070D95C5"/>
    <w:rsid w:val="072C96C3"/>
    <w:rsid w:val="073FAB42"/>
    <w:rsid w:val="07491AEA"/>
    <w:rsid w:val="075C6BE3"/>
    <w:rsid w:val="075E9A28"/>
    <w:rsid w:val="0764E165"/>
    <w:rsid w:val="07754C9F"/>
    <w:rsid w:val="078A3074"/>
    <w:rsid w:val="07AD1156"/>
    <w:rsid w:val="07B29564"/>
    <w:rsid w:val="07B60DB6"/>
    <w:rsid w:val="07BF85CC"/>
    <w:rsid w:val="07D06759"/>
    <w:rsid w:val="07DA0735"/>
    <w:rsid w:val="07EAD432"/>
    <w:rsid w:val="07EB548A"/>
    <w:rsid w:val="07EEE54C"/>
    <w:rsid w:val="07F345F2"/>
    <w:rsid w:val="07FABA0E"/>
    <w:rsid w:val="07FAC4D4"/>
    <w:rsid w:val="07FF00FE"/>
    <w:rsid w:val="0810F610"/>
    <w:rsid w:val="081F1FA2"/>
    <w:rsid w:val="08207532"/>
    <w:rsid w:val="0838E7AE"/>
    <w:rsid w:val="084AD2B0"/>
    <w:rsid w:val="0857D326"/>
    <w:rsid w:val="086F16E3"/>
    <w:rsid w:val="08794BC7"/>
    <w:rsid w:val="087B50EB"/>
    <w:rsid w:val="08957437"/>
    <w:rsid w:val="089B86A2"/>
    <w:rsid w:val="08F162CD"/>
    <w:rsid w:val="08F45162"/>
    <w:rsid w:val="0906A6C9"/>
    <w:rsid w:val="090A33C2"/>
    <w:rsid w:val="090AC48C"/>
    <w:rsid w:val="090C44AF"/>
    <w:rsid w:val="091441F2"/>
    <w:rsid w:val="092E8463"/>
    <w:rsid w:val="0943861A"/>
    <w:rsid w:val="0944C98A"/>
    <w:rsid w:val="094BD530"/>
    <w:rsid w:val="095B72DE"/>
    <w:rsid w:val="0964E55A"/>
    <w:rsid w:val="09796ADB"/>
    <w:rsid w:val="099589FE"/>
    <w:rsid w:val="09AC3EFD"/>
    <w:rsid w:val="09ACFEC7"/>
    <w:rsid w:val="09B03CCA"/>
    <w:rsid w:val="09B92D6A"/>
    <w:rsid w:val="09BF9B91"/>
    <w:rsid w:val="09C7A8BA"/>
    <w:rsid w:val="09E2EFDA"/>
    <w:rsid w:val="09E87518"/>
    <w:rsid w:val="09F17A99"/>
    <w:rsid w:val="09F274BF"/>
    <w:rsid w:val="09F45B28"/>
    <w:rsid w:val="0A04C9B2"/>
    <w:rsid w:val="0A07A244"/>
    <w:rsid w:val="0A11742C"/>
    <w:rsid w:val="0A143351"/>
    <w:rsid w:val="0A158C18"/>
    <w:rsid w:val="0A192ADE"/>
    <w:rsid w:val="0A22146A"/>
    <w:rsid w:val="0A2C44BD"/>
    <w:rsid w:val="0A40320B"/>
    <w:rsid w:val="0A4633F5"/>
    <w:rsid w:val="0A477DA4"/>
    <w:rsid w:val="0A4946EC"/>
    <w:rsid w:val="0A594CD4"/>
    <w:rsid w:val="0A5BCF82"/>
    <w:rsid w:val="0A5D3A35"/>
    <w:rsid w:val="0A5D8706"/>
    <w:rsid w:val="0A82E9A4"/>
    <w:rsid w:val="0A85BC22"/>
    <w:rsid w:val="0AA0B8DC"/>
    <w:rsid w:val="0AA0BB26"/>
    <w:rsid w:val="0AA91E85"/>
    <w:rsid w:val="0AABD604"/>
    <w:rsid w:val="0AB192AD"/>
    <w:rsid w:val="0AB6C80B"/>
    <w:rsid w:val="0ABD76E9"/>
    <w:rsid w:val="0AD23D1C"/>
    <w:rsid w:val="0ADC3D35"/>
    <w:rsid w:val="0ADFFBB4"/>
    <w:rsid w:val="0AEE4163"/>
    <w:rsid w:val="0AF3723D"/>
    <w:rsid w:val="0AF6758E"/>
    <w:rsid w:val="0B0A94B2"/>
    <w:rsid w:val="0B2A737A"/>
    <w:rsid w:val="0B2CC838"/>
    <w:rsid w:val="0B2DEA92"/>
    <w:rsid w:val="0B411B94"/>
    <w:rsid w:val="0B4159C2"/>
    <w:rsid w:val="0B494423"/>
    <w:rsid w:val="0B5438FD"/>
    <w:rsid w:val="0B7AAF15"/>
    <w:rsid w:val="0B85DA10"/>
    <w:rsid w:val="0B8F7EDA"/>
    <w:rsid w:val="0B8FA7C0"/>
    <w:rsid w:val="0B923FE6"/>
    <w:rsid w:val="0BA9DCCB"/>
    <w:rsid w:val="0BBB3EBC"/>
    <w:rsid w:val="0BD08F7B"/>
    <w:rsid w:val="0BD1E0C5"/>
    <w:rsid w:val="0BD3196E"/>
    <w:rsid w:val="0BDA8743"/>
    <w:rsid w:val="0BE0AC53"/>
    <w:rsid w:val="0BE55672"/>
    <w:rsid w:val="0BED1C7C"/>
    <w:rsid w:val="0BFBCB42"/>
    <w:rsid w:val="0C0028C6"/>
    <w:rsid w:val="0C07D727"/>
    <w:rsid w:val="0C26E60D"/>
    <w:rsid w:val="0C275058"/>
    <w:rsid w:val="0C2C2AED"/>
    <w:rsid w:val="0C33BBD1"/>
    <w:rsid w:val="0C3819E5"/>
    <w:rsid w:val="0C3D4836"/>
    <w:rsid w:val="0C4083D9"/>
    <w:rsid w:val="0C5C2E22"/>
    <w:rsid w:val="0C5F8C0E"/>
    <w:rsid w:val="0C6BDF8C"/>
    <w:rsid w:val="0C6BE284"/>
    <w:rsid w:val="0C729FE8"/>
    <w:rsid w:val="0C7F068B"/>
    <w:rsid w:val="0C95102B"/>
    <w:rsid w:val="0CB66281"/>
    <w:rsid w:val="0CBC8960"/>
    <w:rsid w:val="0CC012D7"/>
    <w:rsid w:val="0CD8DE1D"/>
    <w:rsid w:val="0CDD0E82"/>
    <w:rsid w:val="0CE5219B"/>
    <w:rsid w:val="0CE72EE6"/>
    <w:rsid w:val="0CFA13BE"/>
    <w:rsid w:val="0CFECEE7"/>
    <w:rsid w:val="0D12645E"/>
    <w:rsid w:val="0D168990"/>
    <w:rsid w:val="0D19C9BA"/>
    <w:rsid w:val="0D1A0E09"/>
    <w:rsid w:val="0D1ECB11"/>
    <w:rsid w:val="0D3BCD5D"/>
    <w:rsid w:val="0D417750"/>
    <w:rsid w:val="0D418416"/>
    <w:rsid w:val="0D4490C6"/>
    <w:rsid w:val="0D4CDF65"/>
    <w:rsid w:val="0D5D130C"/>
    <w:rsid w:val="0D6D0D1D"/>
    <w:rsid w:val="0D6EE9CF"/>
    <w:rsid w:val="0D706E18"/>
    <w:rsid w:val="0D71737C"/>
    <w:rsid w:val="0D73471B"/>
    <w:rsid w:val="0D7E78EE"/>
    <w:rsid w:val="0D8B8D88"/>
    <w:rsid w:val="0D9559B7"/>
    <w:rsid w:val="0D9CA31F"/>
    <w:rsid w:val="0DAFB14E"/>
    <w:rsid w:val="0DB24D11"/>
    <w:rsid w:val="0DB2C454"/>
    <w:rsid w:val="0DB3F352"/>
    <w:rsid w:val="0DB6087D"/>
    <w:rsid w:val="0DB76543"/>
    <w:rsid w:val="0DBFF5E4"/>
    <w:rsid w:val="0DF96112"/>
    <w:rsid w:val="0E037421"/>
    <w:rsid w:val="0E03E9C0"/>
    <w:rsid w:val="0E0A093E"/>
    <w:rsid w:val="0E1F1D12"/>
    <w:rsid w:val="0E261157"/>
    <w:rsid w:val="0E3EC1BE"/>
    <w:rsid w:val="0E4EA7CE"/>
    <w:rsid w:val="0E56209D"/>
    <w:rsid w:val="0E5ED35F"/>
    <w:rsid w:val="0E6167F9"/>
    <w:rsid w:val="0E8BBEE4"/>
    <w:rsid w:val="0E98F245"/>
    <w:rsid w:val="0E9BFF30"/>
    <w:rsid w:val="0E9CCAC9"/>
    <w:rsid w:val="0EA20EB0"/>
    <w:rsid w:val="0EA4C50A"/>
    <w:rsid w:val="0EB5AB51"/>
    <w:rsid w:val="0EB90084"/>
    <w:rsid w:val="0EEEC442"/>
    <w:rsid w:val="0EF98521"/>
    <w:rsid w:val="0EFCDEB3"/>
    <w:rsid w:val="0F10FCEB"/>
    <w:rsid w:val="0F183528"/>
    <w:rsid w:val="0F1F64BF"/>
    <w:rsid w:val="0F24DE14"/>
    <w:rsid w:val="0F2B94A8"/>
    <w:rsid w:val="0F417B38"/>
    <w:rsid w:val="0F424AF7"/>
    <w:rsid w:val="0F42D676"/>
    <w:rsid w:val="0F47A1E9"/>
    <w:rsid w:val="0F56FB15"/>
    <w:rsid w:val="0F6524F3"/>
    <w:rsid w:val="0F771F41"/>
    <w:rsid w:val="0F7C26E9"/>
    <w:rsid w:val="0F7E3623"/>
    <w:rsid w:val="0F96654B"/>
    <w:rsid w:val="0F9E2908"/>
    <w:rsid w:val="0FA230C5"/>
    <w:rsid w:val="0FBA6353"/>
    <w:rsid w:val="0FC74172"/>
    <w:rsid w:val="0FD354A8"/>
    <w:rsid w:val="0FD6A9D1"/>
    <w:rsid w:val="0FDB9D7E"/>
    <w:rsid w:val="0FDD5F9F"/>
    <w:rsid w:val="0FE44A62"/>
    <w:rsid w:val="0FE49A2D"/>
    <w:rsid w:val="0FEBEDFE"/>
    <w:rsid w:val="0FFC2A8D"/>
    <w:rsid w:val="1003D0B9"/>
    <w:rsid w:val="100F3409"/>
    <w:rsid w:val="101D08BB"/>
    <w:rsid w:val="1024C81A"/>
    <w:rsid w:val="1026169F"/>
    <w:rsid w:val="10273EBA"/>
    <w:rsid w:val="1049424B"/>
    <w:rsid w:val="104C7188"/>
    <w:rsid w:val="1052D5CD"/>
    <w:rsid w:val="105438C9"/>
    <w:rsid w:val="105A3257"/>
    <w:rsid w:val="1068FC19"/>
    <w:rsid w:val="106F4572"/>
    <w:rsid w:val="1076CF26"/>
    <w:rsid w:val="10804EB0"/>
    <w:rsid w:val="1084FBCD"/>
    <w:rsid w:val="108DFE2E"/>
    <w:rsid w:val="109E8DE6"/>
    <w:rsid w:val="10A68A91"/>
    <w:rsid w:val="10A69B27"/>
    <w:rsid w:val="10BAD9C1"/>
    <w:rsid w:val="10C4AFB9"/>
    <w:rsid w:val="10C72E3D"/>
    <w:rsid w:val="10DB62D5"/>
    <w:rsid w:val="10E7A6D3"/>
    <w:rsid w:val="10FA5730"/>
    <w:rsid w:val="110053D0"/>
    <w:rsid w:val="11083F21"/>
    <w:rsid w:val="111641AA"/>
    <w:rsid w:val="111E734F"/>
    <w:rsid w:val="1125C6CA"/>
    <w:rsid w:val="11535522"/>
    <w:rsid w:val="11562DD4"/>
    <w:rsid w:val="1158DE8C"/>
    <w:rsid w:val="11636E19"/>
    <w:rsid w:val="1165A19B"/>
    <w:rsid w:val="117C0FA3"/>
    <w:rsid w:val="1184CAD3"/>
    <w:rsid w:val="1186057A"/>
    <w:rsid w:val="118C2B68"/>
    <w:rsid w:val="119827E0"/>
    <w:rsid w:val="119931BA"/>
    <w:rsid w:val="119BD413"/>
    <w:rsid w:val="11A5FFE3"/>
    <w:rsid w:val="11CAA2AA"/>
    <w:rsid w:val="11D1420A"/>
    <w:rsid w:val="11D8FD51"/>
    <w:rsid w:val="11DC65CC"/>
    <w:rsid w:val="11FDFA3B"/>
    <w:rsid w:val="120C2F92"/>
    <w:rsid w:val="121C0AED"/>
    <w:rsid w:val="123336E6"/>
    <w:rsid w:val="12399ABC"/>
    <w:rsid w:val="125145DA"/>
    <w:rsid w:val="12779681"/>
    <w:rsid w:val="128D4D19"/>
    <w:rsid w:val="129FE7FA"/>
    <w:rsid w:val="12A38F06"/>
    <w:rsid w:val="12A71D3B"/>
    <w:rsid w:val="12AFF167"/>
    <w:rsid w:val="12C816D1"/>
    <w:rsid w:val="12CC174D"/>
    <w:rsid w:val="12CD587B"/>
    <w:rsid w:val="12CECD92"/>
    <w:rsid w:val="12CFBF10"/>
    <w:rsid w:val="12D0F7E3"/>
    <w:rsid w:val="12D5A06C"/>
    <w:rsid w:val="12DB328A"/>
    <w:rsid w:val="12E02BE6"/>
    <w:rsid w:val="12E68FE4"/>
    <w:rsid w:val="12E84305"/>
    <w:rsid w:val="12EB9A2A"/>
    <w:rsid w:val="12FC85EE"/>
    <w:rsid w:val="130B1F8C"/>
    <w:rsid w:val="131CD0A8"/>
    <w:rsid w:val="13236EB5"/>
    <w:rsid w:val="132CE5AE"/>
    <w:rsid w:val="13301C58"/>
    <w:rsid w:val="1330E742"/>
    <w:rsid w:val="133F1629"/>
    <w:rsid w:val="13577332"/>
    <w:rsid w:val="13639BFB"/>
    <w:rsid w:val="136E4CF5"/>
    <w:rsid w:val="13726BB7"/>
    <w:rsid w:val="137835DE"/>
    <w:rsid w:val="1382114B"/>
    <w:rsid w:val="1390EFE8"/>
    <w:rsid w:val="13979B10"/>
    <w:rsid w:val="13A50853"/>
    <w:rsid w:val="13A59155"/>
    <w:rsid w:val="13A85121"/>
    <w:rsid w:val="13AC1296"/>
    <w:rsid w:val="13B077DF"/>
    <w:rsid w:val="13C294B4"/>
    <w:rsid w:val="13C72E05"/>
    <w:rsid w:val="13D53974"/>
    <w:rsid w:val="13E1E067"/>
    <w:rsid w:val="1407C888"/>
    <w:rsid w:val="14224FA5"/>
    <w:rsid w:val="1424E573"/>
    <w:rsid w:val="14283911"/>
    <w:rsid w:val="1428EF60"/>
    <w:rsid w:val="142ACF6F"/>
    <w:rsid w:val="142BA83E"/>
    <w:rsid w:val="14386EC0"/>
    <w:rsid w:val="145BE500"/>
    <w:rsid w:val="145E7D0F"/>
    <w:rsid w:val="1460CD10"/>
    <w:rsid w:val="1462E07E"/>
    <w:rsid w:val="1462FDCC"/>
    <w:rsid w:val="1463A657"/>
    <w:rsid w:val="146EA2ED"/>
    <w:rsid w:val="1474577A"/>
    <w:rsid w:val="147BFC47"/>
    <w:rsid w:val="14828138"/>
    <w:rsid w:val="1493F7C6"/>
    <w:rsid w:val="14955A72"/>
    <w:rsid w:val="14A20151"/>
    <w:rsid w:val="14CB1DD1"/>
    <w:rsid w:val="14CB2427"/>
    <w:rsid w:val="14D0637E"/>
    <w:rsid w:val="14D31242"/>
    <w:rsid w:val="14DAE68A"/>
    <w:rsid w:val="14EBD6FB"/>
    <w:rsid w:val="14EF39E8"/>
    <w:rsid w:val="150FE06B"/>
    <w:rsid w:val="1514068E"/>
    <w:rsid w:val="151D4DA1"/>
    <w:rsid w:val="152AFDD1"/>
    <w:rsid w:val="154B8784"/>
    <w:rsid w:val="154CD703"/>
    <w:rsid w:val="15508766"/>
    <w:rsid w:val="155ACC3B"/>
    <w:rsid w:val="155D1C7C"/>
    <w:rsid w:val="1564ECDC"/>
    <w:rsid w:val="1566123D"/>
    <w:rsid w:val="157A2DCE"/>
    <w:rsid w:val="157DCD5E"/>
    <w:rsid w:val="1599A334"/>
    <w:rsid w:val="159FF1CE"/>
    <w:rsid w:val="15B989A9"/>
    <w:rsid w:val="15C4E319"/>
    <w:rsid w:val="15C715AF"/>
    <w:rsid w:val="15E77EB4"/>
    <w:rsid w:val="15FCE6DD"/>
    <w:rsid w:val="16039FDE"/>
    <w:rsid w:val="1609430F"/>
    <w:rsid w:val="162104C9"/>
    <w:rsid w:val="162D987C"/>
    <w:rsid w:val="165BBD96"/>
    <w:rsid w:val="167A703C"/>
    <w:rsid w:val="16875C2C"/>
    <w:rsid w:val="16ACFC87"/>
    <w:rsid w:val="16AF70F6"/>
    <w:rsid w:val="16B8A3B5"/>
    <w:rsid w:val="16DD980A"/>
    <w:rsid w:val="16E61CD0"/>
    <w:rsid w:val="16E64882"/>
    <w:rsid w:val="16F3D097"/>
    <w:rsid w:val="16F71C7E"/>
    <w:rsid w:val="16FA299E"/>
    <w:rsid w:val="1703A6F2"/>
    <w:rsid w:val="17076009"/>
    <w:rsid w:val="1707BBA0"/>
    <w:rsid w:val="171AE9C2"/>
    <w:rsid w:val="17265A87"/>
    <w:rsid w:val="172B3E25"/>
    <w:rsid w:val="173D01F9"/>
    <w:rsid w:val="17433EDA"/>
    <w:rsid w:val="17569DF6"/>
    <w:rsid w:val="1757F494"/>
    <w:rsid w:val="17642C88"/>
    <w:rsid w:val="1767B0CB"/>
    <w:rsid w:val="176A8C94"/>
    <w:rsid w:val="176DF422"/>
    <w:rsid w:val="17737761"/>
    <w:rsid w:val="178851D6"/>
    <w:rsid w:val="178DFFB8"/>
    <w:rsid w:val="17906B59"/>
    <w:rsid w:val="179467EA"/>
    <w:rsid w:val="179B4719"/>
    <w:rsid w:val="179C78D0"/>
    <w:rsid w:val="17AA2952"/>
    <w:rsid w:val="17CA6D88"/>
    <w:rsid w:val="17CEE764"/>
    <w:rsid w:val="17D2FE3C"/>
    <w:rsid w:val="17D3B741"/>
    <w:rsid w:val="17E89403"/>
    <w:rsid w:val="17F338C0"/>
    <w:rsid w:val="180A26CC"/>
    <w:rsid w:val="180F0693"/>
    <w:rsid w:val="1810BF2F"/>
    <w:rsid w:val="181AA5EF"/>
    <w:rsid w:val="18249671"/>
    <w:rsid w:val="182D6B24"/>
    <w:rsid w:val="182E4A7E"/>
    <w:rsid w:val="1852B4A8"/>
    <w:rsid w:val="1853584D"/>
    <w:rsid w:val="186E5158"/>
    <w:rsid w:val="186F929D"/>
    <w:rsid w:val="187FF953"/>
    <w:rsid w:val="188054DD"/>
    <w:rsid w:val="18893059"/>
    <w:rsid w:val="18950753"/>
    <w:rsid w:val="18A0997C"/>
    <w:rsid w:val="18AF75E2"/>
    <w:rsid w:val="18B6767E"/>
    <w:rsid w:val="18C3EF1D"/>
    <w:rsid w:val="18C8B67F"/>
    <w:rsid w:val="18CE8A22"/>
    <w:rsid w:val="18D511FF"/>
    <w:rsid w:val="18F31829"/>
    <w:rsid w:val="18F62F2C"/>
    <w:rsid w:val="19018D7B"/>
    <w:rsid w:val="1929113E"/>
    <w:rsid w:val="1929FA9B"/>
    <w:rsid w:val="193CBFEC"/>
    <w:rsid w:val="19481BE1"/>
    <w:rsid w:val="1949D1FF"/>
    <w:rsid w:val="195C4473"/>
    <w:rsid w:val="1961976A"/>
    <w:rsid w:val="1972E0D0"/>
    <w:rsid w:val="198AB563"/>
    <w:rsid w:val="198CA95E"/>
    <w:rsid w:val="19983B40"/>
    <w:rsid w:val="199928C9"/>
    <w:rsid w:val="199C1342"/>
    <w:rsid w:val="19A7C0E5"/>
    <w:rsid w:val="19AA5FD1"/>
    <w:rsid w:val="19BE0075"/>
    <w:rsid w:val="19CFC18F"/>
    <w:rsid w:val="19D3EEAD"/>
    <w:rsid w:val="19E9BADE"/>
    <w:rsid w:val="19ED9E90"/>
    <w:rsid w:val="19EEFEF5"/>
    <w:rsid w:val="1A014F86"/>
    <w:rsid w:val="1A252F59"/>
    <w:rsid w:val="1A2E5D0F"/>
    <w:rsid w:val="1A3071E1"/>
    <w:rsid w:val="1A34447A"/>
    <w:rsid w:val="1A34A854"/>
    <w:rsid w:val="1A366F2B"/>
    <w:rsid w:val="1A375CB0"/>
    <w:rsid w:val="1A3C1F94"/>
    <w:rsid w:val="1A3C5458"/>
    <w:rsid w:val="1A41298B"/>
    <w:rsid w:val="1A433F26"/>
    <w:rsid w:val="1A467042"/>
    <w:rsid w:val="1A740429"/>
    <w:rsid w:val="1A918ABD"/>
    <w:rsid w:val="1A941B62"/>
    <w:rsid w:val="1A95858F"/>
    <w:rsid w:val="1A96F3A0"/>
    <w:rsid w:val="1AAE8BE3"/>
    <w:rsid w:val="1ABF8964"/>
    <w:rsid w:val="1AC0B779"/>
    <w:rsid w:val="1AC28BC4"/>
    <w:rsid w:val="1AC4091D"/>
    <w:rsid w:val="1AC9BE12"/>
    <w:rsid w:val="1ACC8978"/>
    <w:rsid w:val="1AD8844A"/>
    <w:rsid w:val="1B01C769"/>
    <w:rsid w:val="1B198F56"/>
    <w:rsid w:val="1B2A2614"/>
    <w:rsid w:val="1B322AC5"/>
    <w:rsid w:val="1B3B44F5"/>
    <w:rsid w:val="1B3F3401"/>
    <w:rsid w:val="1B41828A"/>
    <w:rsid w:val="1B4F1155"/>
    <w:rsid w:val="1B512213"/>
    <w:rsid w:val="1B59B850"/>
    <w:rsid w:val="1B617F85"/>
    <w:rsid w:val="1B63975D"/>
    <w:rsid w:val="1B69857E"/>
    <w:rsid w:val="1B87DC9E"/>
    <w:rsid w:val="1B8EC24A"/>
    <w:rsid w:val="1B9F965C"/>
    <w:rsid w:val="1BA26CAF"/>
    <w:rsid w:val="1BC5D96E"/>
    <w:rsid w:val="1BC722FC"/>
    <w:rsid w:val="1BC95B12"/>
    <w:rsid w:val="1BD32D11"/>
    <w:rsid w:val="1BD40B50"/>
    <w:rsid w:val="1BD463B2"/>
    <w:rsid w:val="1BD7D06F"/>
    <w:rsid w:val="1BF32F70"/>
    <w:rsid w:val="1C0390A9"/>
    <w:rsid w:val="1C099E7A"/>
    <w:rsid w:val="1C19377E"/>
    <w:rsid w:val="1C1E0EBF"/>
    <w:rsid w:val="1C26B9B9"/>
    <w:rsid w:val="1C2A1A52"/>
    <w:rsid w:val="1C2AAAF4"/>
    <w:rsid w:val="1C3CFD0B"/>
    <w:rsid w:val="1C46D4DF"/>
    <w:rsid w:val="1C4974B9"/>
    <w:rsid w:val="1C4A93C3"/>
    <w:rsid w:val="1C69437D"/>
    <w:rsid w:val="1C6FCB98"/>
    <w:rsid w:val="1C72E086"/>
    <w:rsid w:val="1C752718"/>
    <w:rsid w:val="1C7ACA35"/>
    <w:rsid w:val="1C7B0B9E"/>
    <w:rsid w:val="1C927A6C"/>
    <w:rsid w:val="1C9338C4"/>
    <w:rsid w:val="1C943BF6"/>
    <w:rsid w:val="1C99CC79"/>
    <w:rsid w:val="1CB845E4"/>
    <w:rsid w:val="1CB8B70D"/>
    <w:rsid w:val="1CBC7C36"/>
    <w:rsid w:val="1CE82004"/>
    <w:rsid w:val="1CE98DA6"/>
    <w:rsid w:val="1CECEAF6"/>
    <w:rsid w:val="1D230978"/>
    <w:rsid w:val="1D25A31C"/>
    <w:rsid w:val="1D2A8274"/>
    <w:rsid w:val="1D3C9251"/>
    <w:rsid w:val="1D41B11D"/>
    <w:rsid w:val="1D44879B"/>
    <w:rsid w:val="1D4A5DCF"/>
    <w:rsid w:val="1D5B976B"/>
    <w:rsid w:val="1D5D838E"/>
    <w:rsid w:val="1D74F4D6"/>
    <w:rsid w:val="1D83C2E8"/>
    <w:rsid w:val="1DA1D48C"/>
    <w:rsid w:val="1DA7D7EA"/>
    <w:rsid w:val="1DB451DB"/>
    <w:rsid w:val="1DE367BA"/>
    <w:rsid w:val="1DE8C135"/>
    <w:rsid w:val="1E0884CB"/>
    <w:rsid w:val="1E2145E8"/>
    <w:rsid w:val="1E23316C"/>
    <w:rsid w:val="1E2B438C"/>
    <w:rsid w:val="1E2C16AE"/>
    <w:rsid w:val="1E2CE88C"/>
    <w:rsid w:val="1E305F6B"/>
    <w:rsid w:val="1E5EC691"/>
    <w:rsid w:val="1E732419"/>
    <w:rsid w:val="1E79F488"/>
    <w:rsid w:val="1E7BEA49"/>
    <w:rsid w:val="1E7E8DDF"/>
    <w:rsid w:val="1E847D7A"/>
    <w:rsid w:val="1E84B864"/>
    <w:rsid w:val="1E8C9EC9"/>
    <w:rsid w:val="1E90071B"/>
    <w:rsid w:val="1E95B423"/>
    <w:rsid w:val="1EA30AB4"/>
    <w:rsid w:val="1ED68D83"/>
    <w:rsid w:val="1EDA4B12"/>
    <w:rsid w:val="1EE48F4B"/>
    <w:rsid w:val="1EE7AAEF"/>
    <w:rsid w:val="1EEE959C"/>
    <w:rsid w:val="1EF453FC"/>
    <w:rsid w:val="1EF52AEA"/>
    <w:rsid w:val="1F03DCA7"/>
    <w:rsid w:val="1F09B2DA"/>
    <w:rsid w:val="1F0BF66B"/>
    <w:rsid w:val="1F10105A"/>
    <w:rsid w:val="1F1D8C90"/>
    <w:rsid w:val="1F22EB3D"/>
    <w:rsid w:val="1F30DFEF"/>
    <w:rsid w:val="1F3DA940"/>
    <w:rsid w:val="1F419526"/>
    <w:rsid w:val="1F43B4BF"/>
    <w:rsid w:val="1F5355DA"/>
    <w:rsid w:val="1F6B4FB3"/>
    <w:rsid w:val="1F7A6F3A"/>
    <w:rsid w:val="1F8B42EC"/>
    <w:rsid w:val="1F999B75"/>
    <w:rsid w:val="1F9F2C32"/>
    <w:rsid w:val="1FC81B11"/>
    <w:rsid w:val="1FCC81C6"/>
    <w:rsid w:val="1FF76834"/>
    <w:rsid w:val="2005775B"/>
    <w:rsid w:val="2011FE5D"/>
    <w:rsid w:val="20155B6E"/>
    <w:rsid w:val="20164466"/>
    <w:rsid w:val="201C0DB8"/>
    <w:rsid w:val="20253BC3"/>
    <w:rsid w:val="202FC8EF"/>
    <w:rsid w:val="20327EF9"/>
    <w:rsid w:val="203ABAB8"/>
    <w:rsid w:val="204127B0"/>
    <w:rsid w:val="2069338F"/>
    <w:rsid w:val="207441D6"/>
    <w:rsid w:val="207523BF"/>
    <w:rsid w:val="208DCA93"/>
    <w:rsid w:val="209F8D0C"/>
    <w:rsid w:val="20A20B9A"/>
    <w:rsid w:val="20BC7DE0"/>
    <w:rsid w:val="20C44B1A"/>
    <w:rsid w:val="20E941D8"/>
    <w:rsid w:val="20EE9003"/>
    <w:rsid w:val="20F955E1"/>
    <w:rsid w:val="20FFD040"/>
    <w:rsid w:val="212F741A"/>
    <w:rsid w:val="2136B5D9"/>
    <w:rsid w:val="2149764E"/>
    <w:rsid w:val="218E9F5F"/>
    <w:rsid w:val="21954A4D"/>
    <w:rsid w:val="21A4CB39"/>
    <w:rsid w:val="21A9500E"/>
    <w:rsid w:val="21ADF35E"/>
    <w:rsid w:val="21B1BD52"/>
    <w:rsid w:val="21B40B88"/>
    <w:rsid w:val="21B583C8"/>
    <w:rsid w:val="21BB4396"/>
    <w:rsid w:val="21D42C98"/>
    <w:rsid w:val="21DC9C31"/>
    <w:rsid w:val="21E5F8AB"/>
    <w:rsid w:val="21E730EE"/>
    <w:rsid w:val="220464AE"/>
    <w:rsid w:val="22077CDE"/>
    <w:rsid w:val="221600D5"/>
    <w:rsid w:val="221DC052"/>
    <w:rsid w:val="2223BB91"/>
    <w:rsid w:val="222629CD"/>
    <w:rsid w:val="225DB903"/>
    <w:rsid w:val="2282C880"/>
    <w:rsid w:val="2285C033"/>
    <w:rsid w:val="2290A2DB"/>
    <w:rsid w:val="229DE099"/>
    <w:rsid w:val="22A1DF7C"/>
    <w:rsid w:val="22B02484"/>
    <w:rsid w:val="22B3C361"/>
    <w:rsid w:val="22BF0A41"/>
    <w:rsid w:val="22E19D74"/>
    <w:rsid w:val="22E44682"/>
    <w:rsid w:val="22E48A9D"/>
    <w:rsid w:val="22E69BEC"/>
    <w:rsid w:val="22F34FAA"/>
    <w:rsid w:val="230FA9E3"/>
    <w:rsid w:val="231A8FDB"/>
    <w:rsid w:val="2320021A"/>
    <w:rsid w:val="23253081"/>
    <w:rsid w:val="2338F4A9"/>
    <w:rsid w:val="233B68FB"/>
    <w:rsid w:val="234069EB"/>
    <w:rsid w:val="2352D48C"/>
    <w:rsid w:val="23554D20"/>
    <w:rsid w:val="2360DCBD"/>
    <w:rsid w:val="23645EBE"/>
    <w:rsid w:val="236748EB"/>
    <w:rsid w:val="2376FFE5"/>
    <w:rsid w:val="237E17B0"/>
    <w:rsid w:val="237FD13F"/>
    <w:rsid w:val="2383D7E6"/>
    <w:rsid w:val="238B19A5"/>
    <w:rsid w:val="238B9379"/>
    <w:rsid w:val="238FD703"/>
    <w:rsid w:val="2391376C"/>
    <w:rsid w:val="239474D2"/>
    <w:rsid w:val="239C9835"/>
    <w:rsid w:val="239F3954"/>
    <w:rsid w:val="239F5A8F"/>
    <w:rsid w:val="23A9130E"/>
    <w:rsid w:val="23AE7954"/>
    <w:rsid w:val="23B1B0CB"/>
    <w:rsid w:val="23BF8BF2"/>
    <w:rsid w:val="23C5B713"/>
    <w:rsid w:val="23CFEC13"/>
    <w:rsid w:val="23D26196"/>
    <w:rsid w:val="23F6E3C2"/>
    <w:rsid w:val="2401BE12"/>
    <w:rsid w:val="24048B12"/>
    <w:rsid w:val="24057A79"/>
    <w:rsid w:val="24074579"/>
    <w:rsid w:val="2407481C"/>
    <w:rsid w:val="24220AA0"/>
    <w:rsid w:val="2439B154"/>
    <w:rsid w:val="24409E0B"/>
    <w:rsid w:val="2457512A"/>
    <w:rsid w:val="2458F400"/>
    <w:rsid w:val="245E4E8B"/>
    <w:rsid w:val="246B7A39"/>
    <w:rsid w:val="247531FC"/>
    <w:rsid w:val="247C6B41"/>
    <w:rsid w:val="247F7CA5"/>
    <w:rsid w:val="24860241"/>
    <w:rsid w:val="2491C49F"/>
    <w:rsid w:val="249B957C"/>
    <w:rsid w:val="24A0AB62"/>
    <w:rsid w:val="24A65404"/>
    <w:rsid w:val="24A8A40C"/>
    <w:rsid w:val="24A8BA82"/>
    <w:rsid w:val="24B10156"/>
    <w:rsid w:val="24C5013D"/>
    <w:rsid w:val="24D48B41"/>
    <w:rsid w:val="24E46C4A"/>
    <w:rsid w:val="24F0CAA0"/>
    <w:rsid w:val="24F959F3"/>
    <w:rsid w:val="24F98323"/>
    <w:rsid w:val="2517B08D"/>
    <w:rsid w:val="251E3AFA"/>
    <w:rsid w:val="2524C605"/>
    <w:rsid w:val="2526D239"/>
    <w:rsid w:val="252BA6AB"/>
    <w:rsid w:val="2533351B"/>
    <w:rsid w:val="2538FE1D"/>
    <w:rsid w:val="253DB0F2"/>
    <w:rsid w:val="253FACC5"/>
    <w:rsid w:val="254E919B"/>
    <w:rsid w:val="25525C6C"/>
    <w:rsid w:val="255CF4BE"/>
    <w:rsid w:val="256094E3"/>
    <w:rsid w:val="2565463C"/>
    <w:rsid w:val="256BEA95"/>
    <w:rsid w:val="2581E18A"/>
    <w:rsid w:val="2589EF77"/>
    <w:rsid w:val="259866C9"/>
    <w:rsid w:val="25B390D7"/>
    <w:rsid w:val="25C2E273"/>
    <w:rsid w:val="25C61205"/>
    <w:rsid w:val="25DAB21B"/>
    <w:rsid w:val="260FF469"/>
    <w:rsid w:val="26211479"/>
    <w:rsid w:val="2637EA00"/>
    <w:rsid w:val="26474AA5"/>
    <w:rsid w:val="2660C147"/>
    <w:rsid w:val="26727756"/>
    <w:rsid w:val="267E0CED"/>
    <w:rsid w:val="2683E271"/>
    <w:rsid w:val="268EADB1"/>
    <w:rsid w:val="268EF8F5"/>
    <w:rsid w:val="2691B1F2"/>
    <w:rsid w:val="269945ED"/>
    <w:rsid w:val="26A2CEEB"/>
    <w:rsid w:val="26AD723F"/>
    <w:rsid w:val="26F72CB4"/>
    <w:rsid w:val="2704CF7A"/>
    <w:rsid w:val="2709D5A3"/>
    <w:rsid w:val="270D9F3C"/>
    <w:rsid w:val="27148428"/>
    <w:rsid w:val="2716D7A2"/>
    <w:rsid w:val="271AEE60"/>
    <w:rsid w:val="271CE017"/>
    <w:rsid w:val="27236352"/>
    <w:rsid w:val="272C8301"/>
    <w:rsid w:val="27407F5A"/>
    <w:rsid w:val="27421570"/>
    <w:rsid w:val="274A2B98"/>
    <w:rsid w:val="27659A67"/>
    <w:rsid w:val="2768E067"/>
    <w:rsid w:val="276F1BDD"/>
    <w:rsid w:val="2787AA04"/>
    <w:rsid w:val="27AE2A36"/>
    <w:rsid w:val="27AEA625"/>
    <w:rsid w:val="27AF333E"/>
    <w:rsid w:val="27B11710"/>
    <w:rsid w:val="27B1580E"/>
    <w:rsid w:val="27D42779"/>
    <w:rsid w:val="27D44376"/>
    <w:rsid w:val="27DA6E0D"/>
    <w:rsid w:val="27EB4995"/>
    <w:rsid w:val="27F21538"/>
    <w:rsid w:val="28134004"/>
    <w:rsid w:val="2818A199"/>
    <w:rsid w:val="281FB2D2"/>
    <w:rsid w:val="2822855B"/>
    <w:rsid w:val="282CFA5D"/>
    <w:rsid w:val="282FA829"/>
    <w:rsid w:val="28301181"/>
    <w:rsid w:val="283EBEA9"/>
    <w:rsid w:val="285F68CC"/>
    <w:rsid w:val="28603C8C"/>
    <w:rsid w:val="2864DDE6"/>
    <w:rsid w:val="2869AAE4"/>
    <w:rsid w:val="28724FED"/>
    <w:rsid w:val="2883618B"/>
    <w:rsid w:val="28921084"/>
    <w:rsid w:val="28A3A23F"/>
    <w:rsid w:val="28B19EF0"/>
    <w:rsid w:val="28B210D4"/>
    <w:rsid w:val="28BA69B8"/>
    <w:rsid w:val="28C009A0"/>
    <w:rsid w:val="28D5188E"/>
    <w:rsid w:val="28EC96BC"/>
    <w:rsid w:val="28F9099C"/>
    <w:rsid w:val="29056A29"/>
    <w:rsid w:val="2907019E"/>
    <w:rsid w:val="2909BECA"/>
    <w:rsid w:val="292D0D0F"/>
    <w:rsid w:val="292DCFC4"/>
    <w:rsid w:val="293FA9DE"/>
    <w:rsid w:val="29492B5B"/>
    <w:rsid w:val="294B04F1"/>
    <w:rsid w:val="294B6A0A"/>
    <w:rsid w:val="2952EDC8"/>
    <w:rsid w:val="29554A9F"/>
    <w:rsid w:val="2958A4F4"/>
    <w:rsid w:val="2959DA13"/>
    <w:rsid w:val="295D7ACF"/>
    <w:rsid w:val="296051F3"/>
    <w:rsid w:val="297348F9"/>
    <w:rsid w:val="297772C0"/>
    <w:rsid w:val="297C9D14"/>
    <w:rsid w:val="2992572B"/>
    <w:rsid w:val="29971FF3"/>
    <w:rsid w:val="299D2577"/>
    <w:rsid w:val="29A20C44"/>
    <w:rsid w:val="29A50F53"/>
    <w:rsid w:val="29D3E920"/>
    <w:rsid w:val="29EA3699"/>
    <w:rsid w:val="29EAA47D"/>
    <w:rsid w:val="29EFE401"/>
    <w:rsid w:val="29F0C15A"/>
    <w:rsid w:val="29F2CFE4"/>
    <w:rsid w:val="2A0D680B"/>
    <w:rsid w:val="2A159205"/>
    <w:rsid w:val="2A15C59E"/>
    <w:rsid w:val="2A1C3E30"/>
    <w:rsid w:val="2A272D4F"/>
    <w:rsid w:val="2A2C383E"/>
    <w:rsid w:val="2A2D833C"/>
    <w:rsid w:val="2A316D13"/>
    <w:rsid w:val="2A4D6F51"/>
    <w:rsid w:val="2A557345"/>
    <w:rsid w:val="2A5EC013"/>
    <w:rsid w:val="2A889E1D"/>
    <w:rsid w:val="2A8A1108"/>
    <w:rsid w:val="2A962953"/>
    <w:rsid w:val="2A966EA5"/>
    <w:rsid w:val="2A9F160D"/>
    <w:rsid w:val="2ABD0A42"/>
    <w:rsid w:val="2AC2286E"/>
    <w:rsid w:val="2AD02EFD"/>
    <w:rsid w:val="2AD1C2BF"/>
    <w:rsid w:val="2ADAC2F4"/>
    <w:rsid w:val="2AE217DD"/>
    <w:rsid w:val="2AEE6EC9"/>
    <w:rsid w:val="2AF0F92B"/>
    <w:rsid w:val="2AF4E7F7"/>
    <w:rsid w:val="2AFCD8A6"/>
    <w:rsid w:val="2B0B419A"/>
    <w:rsid w:val="2B1933B8"/>
    <w:rsid w:val="2B19FB1A"/>
    <w:rsid w:val="2B2269AF"/>
    <w:rsid w:val="2B293D62"/>
    <w:rsid w:val="2B29A5AB"/>
    <w:rsid w:val="2B36FB7A"/>
    <w:rsid w:val="2B47C654"/>
    <w:rsid w:val="2B47DE91"/>
    <w:rsid w:val="2B61122E"/>
    <w:rsid w:val="2B7108FD"/>
    <w:rsid w:val="2B7DFDED"/>
    <w:rsid w:val="2B846056"/>
    <w:rsid w:val="2B84AFF1"/>
    <w:rsid w:val="2B890CB2"/>
    <w:rsid w:val="2B891A62"/>
    <w:rsid w:val="2B90EA3F"/>
    <w:rsid w:val="2BB9A31D"/>
    <w:rsid w:val="2BBF9DB6"/>
    <w:rsid w:val="2BD2DA19"/>
    <w:rsid w:val="2BDC7515"/>
    <w:rsid w:val="2BDD9ED5"/>
    <w:rsid w:val="2BE93FB2"/>
    <w:rsid w:val="2BFCB5CB"/>
    <w:rsid w:val="2BFDE1B8"/>
    <w:rsid w:val="2C0A0469"/>
    <w:rsid w:val="2C12DA4A"/>
    <w:rsid w:val="2C1A046D"/>
    <w:rsid w:val="2C2DE0F7"/>
    <w:rsid w:val="2C2FD39D"/>
    <w:rsid w:val="2C5362D7"/>
    <w:rsid w:val="2C5BA2E2"/>
    <w:rsid w:val="2C624DEF"/>
    <w:rsid w:val="2C70C69E"/>
    <w:rsid w:val="2C73A079"/>
    <w:rsid w:val="2C740672"/>
    <w:rsid w:val="2C7BF55C"/>
    <w:rsid w:val="2C8C9A75"/>
    <w:rsid w:val="2C8FE919"/>
    <w:rsid w:val="2C90C323"/>
    <w:rsid w:val="2CA3F91D"/>
    <w:rsid w:val="2CA9497D"/>
    <w:rsid w:val="2CAAB63B"/>
    <w:rsid w:val="2CAD5CBA"/>
    <w:rsid w:val="2CB4D72B"/>
    <w:rsid w:val="2CB6EAC5"/>
    <w:rsid w:val="2CCCA33A"/>
    <w:rsid w:val="2CD9FB98"/>
    <w:rsid w:val="2CDBE00E"/>
    <w:rsid w:val="2CE2CBE1"/>
    <w:rsid w:val="2CECEA04"/>
    <w:rsid w:val="2CF2B2DF"/>
    <w:rsid w:val="2CFF616F"/>
    <w:rsid w:val="2D01AB2D"/>
    <w:rsid w:val="2D0D2AD0"/>
    <w:rsid w:val="2D1CD30B"/>
    <w:rsid w:val="2D282C8F"/>
    <w:rsid w:val="2D2F2638"/>
    <w:rsid w:val="2D411AC8"/>
    <w:rsid w:val="2D4C7560"/>
    <w:rsid w:val="2D5B8452"/>
    <w:rsid w:val="2D61B036"/>
    <w:rsid w:val="2D7B45A8"/>
    <w:rsid w:val="2D98E174"/>
    <w:rsid w:val="2D9A0010"/>
    <w:rsid w:val="2DC7D253"/>
    <w:rsid w:val="2DECF3C4"/>
    <w:rsid w:val="2DEF6563"/>
    <w:rsid w:val="2DEFD0CB"/>
    <w:rsid w:val="2E0F63E7"/>
    <w:rsid w:val="2E38AC68"/>
    <w:rsid w:val="2E3C731E"/>
    <w:rsid w:val="2E4966DE"/>
    <w:rsid w:val="2E508963"/>
    <w:rsid w:val="2E52C47F"/>
    <w:rsid w:val="2E70E3E8"/>
    <w:rsid w:val="2E7E189E"/>
    <w:rsid w:val="2E81EE5F"/>
    <w:rsid w:val="2E88504F"/>
    <w:rsid w:val="2E96BADD"/>
    <w:rsid w:val="2EA2A0BF"/>
    <w:rsid w:val="2ECBD02F"/>
    <w:rsid w:val="2EE7128E"/>
    <w:rsid w:val="2EE720D4"/>
    <w:rsid w:val="2EF2F91C"/>
    <w:rsid w:val="2EFB3C7B"/>
    <w:rsid w:val="2F05F5E8"/>
    <w:rsid w:val="2F13289F"/>
    <w:rsid w:val="2F2A6F34"/>
    <w:rsid w:val="2F35F2E9"/>
    <w:rsid w:val="2F3C09DD"/>
    <w:rsid w:val="2F3CD111"/>
    <w:rsid w:val="2F444700"/>
    <w:rsid w:val="2F513E6B"/>
    <w:rsid w:val="2F764940"/>
    <w:rsid w:val="2F9107F0"/>
    <w:rsid w:val="2F9B534E"/>
    <w:rsid w:val="2F9F1AFE"/>
    <w:rsid w:val="2FAA9966"/>
    <w:rsid w:val="2FAB4DB3"/>
    <w:rsid w:val="2FAD9796"/>
    <w:rsid w:val="2FC0F4FB"/>
    <w:rsid w:val="2FE49A60"/>
    <w:rsid w:val="3003CE43"/>
    <w:rsid w:val="3010C28E"/>
    <w:rsid w:val="301283BA"/>
    <w:rsid w:val="30214B9F"/>
    <w:rsid w:val="302A2A85"/>
    <w:rsid w:val="30315029"/>
    <w:rsid w:val="303833AC"/>
    <w:rsid w:val="303EF3B3"/>
    <w:rsid w:val="304714F3"/>
    <w:rsid w:val="30532C1D"/>
    <w:rsid w:val="306AB442"/>
    <w:rsid w:val="3070D174"/>
    <w:rsid w:val="307330C1"/>
    <w:rsid w:val="307537A7"/>
    <w:rsid w:val="30773829"/>
    <w:rsid w:val="30782561"/>
    <w:rsid w:val="307855AE"/>
    <w:rsid w:val="3094B4C8"/>
    <w:rsid w:val="30A27E11"/>
    <w:rsid w:val="30B1BCB5"/>
    <w:rsid w:val="30C32DA8"/>
    <w:rsid w:val="30C390D9"/>
    <w:rsid w:val="30CAFF6C"/>
    <w:rsid w:val="30D67B53"/>
    <w:rsid w:val="30E30005"/>
    <w:rsid w:val="30E4B54B"/>
    <w:rsid w:val="30EC7284"/>
    <w:rsid w:val="30F2B92A"/>
    <w:rsid w:val="30F39A36"/>
    <w:rsid w:val="30FAE92E"/>
    <w:rsid w:val="30FE04ED"/>
    <w:rsid w:val="30FE9F90"/>
    <w:rsid w:val="3104A11D"/>
    <w:rsid w:val="3117874B"/>
    <w:rsid w:val="311D59DE"/>
    <w:rsid w:val="312466F9"/>
    <w:rsid w:val="312662B0"/>
    <w:rsid w:val="31267C88"/>
    <w:rsid w:val="31282361"/>
    <w:rsid w:val="3128FC4B"/>
    <w:rsid w:val="3132278F"/>
    <w:rsid w:val="31360C0F"/>
    <w:rsid w:val="31464397"/>
    <w:rsid w:val="31477795"/>
    <w:rsid w:val="315E134D"/>
    <w:rsid w:val="315E6CED"/>
    <w:rsid w:val="31609B33"/>
    <w:rsid w:val="31733140"/>
    <w:rsid w:val="3173D578"/>
    <w:rsid w:val="31863C16"/>
    <w:rsid w:val="318A8642"/>
    <w:rsid w:val="318C870E"/>
    <w:rsid w:val="3191482F"/>
    <w:rsid w:val="31975C94"/>
    <w:rsid w:val="31BDB39C"/>
    <w:rsid w:val="31C4F4DB"/>
    <w:rsid w:val="31CDF9C5"/>
    <w:rsid w:val="31E936A4"/>
    <w:rsid w:val="31ED4161"/>
    <w:rsid w:val="31F15A06"/>
    <w:rsid w:val="31F4A2AA"/>
    <w:rsid w:val="31F6F384"/>
    <w:rsid w:val="320C1166"/>
    <w:rsid w:val="320C2C4D"/>
    <w:rsid w:val="320E8B5D"/>
    <w:rsid w:val="320FC3C8"/>
    <w:rsid w:val="32294A94"/>
    <w:rsid w:val="3233AA85"/>
    <w:rsid w:val="323A660B"/>
    <w:rsid w:val="32480481"/>
    <w:rsid w:val="3248A275"/>
    <w:rsid w:val="325C6CF7"/>
    <w:rsid w:val="32683DAF"/>
    <w:rsid w:val="326B383E"/>
    <w:rsid w:val="326CCA8A"/>
    <w:rsid w:val="3272123E"/>
    <w:rsid w:val="327814AF"/>
    <w:rsid w:val="3281DAC4"/>
    <w:rsid w:val="3288D8BA"/>
    <w:rsid w:val="3295F4CB"/>
    <w:rsid w:val="32A0717E"/>
    <w:rsid w:val="32A7220F"/>
    <w:rsid w:val="32AFD94A"/>
    <w:rsid w:val="32B37BC0"/>
    <w:rsid w:val="32B9310F"/>
    <w:rsid w:val="32BE4EC3"/>
    <w:rsid w:val="32CDF7F0"/>
    <w:rsid w:val="32D07094"/>
    <w:rsid w:val="32D62204"/>
    <w:rsid w:val="32DDFF45"/>
    <w:rsid w:val="32EC3A6A"/>
    <w:rsid w:val="32EC5CE6"/>
    <w:rsid w:val="32EDD8D1"/>
    <w:rsid w:val="32F3C1C1"/>
    <w:rsid w:val="32F501D5"/>
    <w:rsid w:val="3301BD94"/>
    <w:rsid w:val="3307C838"/>
    <w:rsid w:val="330A3240"/>
    <w:rsid w:val="330E3328"/>
    <w:rsid w:val="33177C22"/>
    <w:rsid w:val="331B91AF"/>
    <w:rsid w:val="331D2DB7"/>
    <w:rsid w:val="33220824"/>
    <w:rsid w:val="3328F33F"/>
    <w:rsid w:val="332CCFA4"/>
    <w:rsid w:val="33638560"/>
    <w:rsid w:val="3367CD66"/>
    <w:rsid w:val="336B9252"/>
    <w:rsid w:val="336C076D"/>
    <w:rsid w:val="33815402"/>
    <w:rsid w:val="338E59B7"/>
    <w:rsid w:val="338F2E6B"/>
    <w:rsid w:val="339186C3"/>
    <w:rsid w:val="33953090"/>
    <w:rsid w:val="339AC8FF"/>
    <w:rsid w:val="33A42D5E"/>
    <w:rsid w:val="33BD2FAF"/>
    <w:rsid w:val="33CA4D4D"/>
    <w:rsid w:val="33CD7C5E"/>
    <w:rsid w:val="33D3800A"/>
    <w:rsid w:val="33E023C2"/>
    <w:rsid w:val="33E96469"/>
    <w:rsid w:val="33EEEAF7"/>
    <w:rsid w:val="33F23F51"/>
    <w:rsid w:val="33F2CFFB"/>
    <w:rsid w:val="33F716B5"/>
    <w:rsid w:val="33FDA4BA"/>
    <w:rsid w:val="340DD31E"/>
    <w:rsid w:val="3426A672"/>
    <w:rsid w:val="34342FE9"/>
    <w:rsid w:val="343E240B"/>
    <w:rsid w:val="3440584C"/>
    <w:rsid w:val="3443F8E4"/>
    <w:rsid w:val="344E5C4C"/>
    <w:rsid w:val="344FEEB9"/>
    <w:rsid w:val="34509FF4"/>
    <w:rsid w:val="3467DDAC"/>
    <w:rsid w:val="346D910D"/>
    <w:rsid w:val="346DFE6F"/>
    <w:rsid w:val="346ECBEF"/>
    <w:rsid w:val="346F44E5"/>
    <w:rsid w:val="3480AF51"/>
    <w:rsid w:val="34944FB5"/>
    <w:rsid w:val="3495263C"/>
    <w:rsid w:val="349830D4"/>
    <w:rsid w:val="34A108F6"/>
    <w:rsid w:val="34BD0F39"/>
    <w:rsid w:val="34DC2690"/>
    <w:rsid w:val="34E4B453"/>
    <w:rsid w:val="34F0A277"/>
    <w:rsid w:val="34F65B4A"/>
    <w:rsid w:val="34F818A0"/>
    <w:rsid w:val="34FE6A44"/>
    <w:rsid w:val="350B804F"/>
    <w:rsid w:val="350DE035"/>
    <w:rsid w:val="35238B68"/>
    <w:rsid w:val="352640BE"/>
    <w:rsid w:val="352D2F21"/>
    <w:rsid w:val="3541E6C1"/>
    <w:rsid w:val="354C2D02"/>
    <w:rsid w:val="3557090B"/>
    <w:rsid w:val="355C12BF"/>
    <w:rsid w:val="35622868"/>
    <w:rsid w:val="35691B6F"/>
    <w:rsid w:val="35902CF7"/>
    <w:rsid w:val="35977385"/>
    <w:rsid w:val="35A3593D"/>
    <w:rsid w:val="35A60CFE"/>
    <w:rsid w:val="35AEBC62"/>
    <w:rsid w:val="35B021C5"/>
    <w:rsid w:val="35C046A8"/>
    <w:rsid w:val="35C178F6"/>
    <w:rsid w:val="35C5F49A"/>
    <w:rsid w:val="35C8A5B3"/>
    <w:rsid w:val="35D71787"/>
    <w:rsid w:val="35DDF50C"/>
    <w:rsid w:val="35E57571"/>
    <w:rsid w:val="35EE0DE0"/>
    <w:rsid w:val="35F2B3BD"/>
    <w:rsid w:val="3606BB67"/>
    <w:rsid w:val="36110669"/>
    <w:rsid w:val="3629434B"/>
    <w:rsid w:val="3641D302"/>
    <w:rsid w:val="3644585F"/>
    <w:rsid w:val="3649455E"/>
    <w:rsid w:val="3649B726"/>
    <w:rsid w:val="36504B74"/>
    <w:rsid w:val="3660CD81"/>
    <w:rsid w:val="3662BE00"/>
    <w:rsid w:val="366D1C8C"/>
    <w:rsid w:val="36787BA2"/>
    <w:rsid w:val="367DD7FC"/>
    <w:rsid w:val="3681B1D3"/>
    <w:rsid w:val="368D8A2A"/>
    <w:rsid w:val="36A72E32"/>
    <w:rsid w:val="36A93A20"/>
    <w:rsid w:val="36B2D220"/>
    <w:rsid w:val="36B31604"/>
    <w:rsid w:val="36B68D40"/>
    <w:rsid w:val="36B99952"/>
    <w:rsid w:val="36BC2583"/>
    <w:rsid w:val="36CA906B"/>
    <w:rsid w:val="36DA4C9F"/>
    <w:rsid w:val="37021CED"/>
    <w:rsid w:val="370E45B2"/>
    <w:rsid w:val="370FF30E"/>
    <w:rsid w:val="37126F21"/>
    <w:rsid w:val="371A8A9C"/>
    <w:rsid w:val="371F2E31"/>
    <w:rsid w:val="373FC3BA"/>
    <w:rsid w:val="375978FC"/>
    <w:rsid w:val="375A1B11"/>
    <w:rsid w:val="377BCAF9"/>
    <w:rsid w:val="37805F60"/>
    <w:rsid w:val="37824F19"/>
    <w:rsid w:val="37959557"/>
    <w:rsid w:val="37BA0BF3"/>
    <w:rsid w:val="37CA0F2C"/>
    <w:rsid w:val="37CB5503"/>
    <w:rsid w:val="37DA560D"/>
    <w:rsid w:val="37DAF033"/>
    <w:rsid w:val="37EE43AF"/>
    <w:rsid w:val="37EE53FD"/>
    <w:rsid w:val="37F7144B"/>
    <w:rsid w:val="381C0E4E"/>
    <w:rsid w:val="381FDA6F"/>
    <w:rsid w:val="38223AAC"/>
    <w:rsid w:val="3829356E"/>
    <w:rsid w:val="382D4F81"/>
    <w:rsid w:val="38359D61"/>
    <w:rsid w:val="384BCF89"/>
    <w:rsid w:val="38508108"/>
    <w:rsid w:val="38514F17"/>
    <w:rsid w:val="385801E9"/>
    <w:rsid w:val="385B6E30"/>
    <w:rsid w:val="385CBCAD"/>
    <w:rsid w:val="38609EA0"/>
    <w:rsid w:val="3868DF89"/>
    <w:rsid w:val="386A1752"/>
    <w:rsid w:val="38795F6E"/>
    <w:rsid w:val="388311CC"/>
    <w:rsid w:val="389E033B"/>
    <w:rsid w:val="38A099CE"/>
    <w:rsid w:val="38A5B5D0"/>
    <w:rsid w:val="38B5ABE5"/>
    <w:rsid w:val="38C269A4"/>
    <w:rsid w:val="38C2E14C"/>
    <w:rsid w:val="38DB165D"/>
    <w:rsid w:val="38E5B670"/>
    <w:rsid w:val="38EEE137"/>
    <w:rsid w:val="38FC165B"/>
    <w:rsid w:val="3910C4D5"/>
    <w:rsid w:val="3916D265"/>
    <w:rsid w:val="39343828"/>
    <w:rsid w:val="39379B87"/>
    <w:rsid w:val="393BCAD5"/>
    <w:rsid w:val="393F685D"/>
    <w:rsid w:val="394AD0D9"/>
    <w:rsid w:val="394D4796"/>
    <w:rsid w:val="3957C0A6"/>
    <w:rsid w:val="395A7700"/>
    <w:rsid w:val="3964FD59"/>
    <w:rsid w:val="39680BE7"/>
    <w:rsid w:val="396B8FB7"/>
    <w:rsid w:val="3988B36E"/>
    <w:rsid w:val="398B2295"/>
    <w:rsid w:val="399651EF"/>
    <w:rsid w:val="399D3BC7"/>
    <w:rsid w:val="399DF5A5"/>
    <w:rsid w:val="39A2B908"/>
    <w:rsid w:val="39B66182"/>
    <w:rsid w:val="39C675D2"/>
    <w:rsid w:val="39D42DA8"/>
    <w:rsid w:val="39DD6FAD"/>
    <w:rsid w:val="39E6C847"/>
    <w:rsid w:val="39E79FEA"/>
    <w:rsid w:val="39EA69EE"/>
    <w:rsid w:val="39FEC2E0"/>
    <w:rsid w:val="3A0207E7"/>
    <w:rsid w:val="3A03142A"/>
    <w:rsid w:val="3A149786"/>
    <w:rsid w:val="3A1E1183"/>
    <w:rsid w:val="3A2D474D"/>
    <w:rsid w:val="3A2FBD17"/>
    <w:rsid w:val="3A302BEF"/>
    <w:rsid w:val="3A37FF5D"/>
    <w:rsid w:val="3A3EBB20"/>
    <w:rsid w:val="3A54C5B1"/>
    <w:rsid w:val="3A5CE0BC"/>
    <w:rsid w:val="3A5D98B4"/>
    <w:rsid w:val="3A6AA83D"/>
    <w:rsid w:val="3A76048E"/>
    <w:rsid w:val="3A82F64D"/>
    <w:rsid w:val="3A8E9D47"/>
    <w:rsid w:val="3A924247"/>
    <w:rsid w:val="3A9E6059"/>
    <w:rsid w:val="3AA81387"/>
    <w:rsid w:val="3AAFB2B0"/>
    <w:rsid w:val="3AB25EC1"/>
    <w:rsid w:val="3AB78418"/>
    <w:rsid w:val="3AB82831"/>
    <w:rsid w:val="3AB89B57"/>
    <w:rsid w:val="3ABFE178"/>
    <w:rsid w:val="3ACC6D1D"/>
    <w:rsid w:val="3ACD49F2"/>
    <w:rsid w:val="3ACDDDD2"/>
    <w:rsid w:val="3AD19007"/>
    <w:rsid w:val="3ADDFFC1"/>
    <w:rsid w:val="3ADE1047"/>
    <w:rsid w:val="3AF52E3C"/>
    <w:rsid w:val="3AF64761"/>
    <w:rsid w:val="3B023840"/>
    <w:rsid w:val="3B20708A"/>
    <w:rsid w:val="3B2884F7"/>
    <w:rsid w:val="3B4030CC"/>
    <w:rsid w:val="3B4E5AFE"/>
    <w:rsid w:val="3B59780A"/>
    <w:rsid w:val="3B679A9F"/>
    <w:rsid w:val="3B6B9A4B"/>
    <w:rsid w:val="3B858324"/>
    <w:rsid w:val="3B87FD9E"/>
    <w:rsid w:val="3B88409F"/>
    <w:rsid w:val="3B8F9E8A"/>
    <w:rsid w:val="3BA245D4"/>
    <w:rsid w:val="3BB38519"/>
    <w:rsid w:val="3BB6076F"/>
    <w:rsid w:val="3BB680B6"/>
    <w:rsid w:val="3BB9609F"/>
    <w:rsid w:val="3BC5CEB0"/>
    <w:rsid w:val="3BC917AE"/>
    <w:rsid w:val="3BCE61DB"/>
    <w:rsid w:val="3BD5EC61"/>
    <w:rsid w:val="3BEB327A"/>
    <w:rsid w:val="3BED34BB"/>
    <w:rsid w:val="3BF20283"/>
    <w:rsid w:val="3BFC6140"/>
    <w:rsid w:val="3BFD931E"/>
    <w:rsid w:val="3C01D4A1"/>
    <w:rsid w:val="3C0EC1D6"/>
    <w:rsid w:val="3C4589AF"/>
    <w:rsid w:val="3C632135"/>
    <w:rsid w:val="3C6B48B2"/>
    <w:rsid w:val="3C6F25C1"/>
    <w:rsid w:val="3C7176A3"/>
    <w:rsid w:val="3C7EE0DE"/>
    <w:rsid w:val="3C8546E7"/>
    <w:rsid w:val="3C8677D9"/>
    <w:rsid w:val="3C8931EE"/>
    <w:rsid w:val="3CA7FAB1"/>
    <w:rsid w:val="3CA87DAC"/>
    <w:rsid w:val="3CA9C390"/>
    <w:rsid w:val="3CC3FCE4"/>
    <w:rsid w:val="3CCB6E5B"/>
    <w:rsid w:val="3CCCF06B"/>
    <w:rsid w:val="3CCCF1A0"/>
    <w:rsid w:val="3CD119F2"/>
    <w:rsid w:val="3CD64F7E"/>
    <w:rsid w:val="3CDBD90B"/>
    <w:rsid w:val="3CE3C81C"/>
    <w:rsid w:val="3CEA8E6E"/>
    <w:rsid w:val="3CEDADE7"/>
    <w:rsid w:val="3CF65F4E"/>
    <w:rsid w:val="3D03F245"/>
    <w:rsid w:val="3D0C5584"/>
    <w:rsid w:val="3D101522"/>
    <w:rsid w:val="3D1050FC"/>
    <w:rsid w:val="3D185989"/>
    <w:rsid w:val="3D1F40AC"/>
    <w:rsid w:val="3D225A25"/>
    <w:rsid w:val="3D22EA79"/>
    <w:rsid w:val="3D2540F1"/>
    <w:rsid w:val="3D26A45A"/>
    <w:rsid w:val="3D2AFA7A"/>
    <w:rsid w:val="3D30362D"/>
    <w:rsid w:val="3D357344"/>
    <w:rsid w:val="3D380AA0"/>
    <w:rsid w:val="3D4AA258"/>
    <w:rsid w:val="3D5D7BD4"/>
    <w:rsid w:val="3D661DB2"/>
    <w:rsid w:val="3D664513"/>
    <w:rsid w:val="3D6820C8"/>
    <w:rsid w:val="3D9874CE"/>
    <w:rsid w:val="3DAABB66"/>
    <w:rsid w:val="3DB7F8D4"/>
    <w:rsid w:val="3DC4CBC9"/>
    <w:rsid w:val="3DCBDDF4"/>
    <w:rsid w:val="3DE5742D"/>
    <w:rsid w:val="3DE7B3FF"/>
    <w:rsid w:val="3DF2F0E0"/>
    <w:rsid w:val="3DFEE47F"/>
    <w:rsid w:val="3E0F6C16"/>
    <w:rsid w:val="3E3CA877"/>
    <w:rsid w:val="3E45E544"/>
    <w:rsid w:val="3E4E6DFE"/>
    <w:rsid w:val="3E4EA190"/>
    <w:rsid w:val="3E55C3C8"/>
    <w:rsid w:val="3E6263EA"/>
    <w:rsid w:val="3E6277C7"/>
    <w:rsid w:val="3E78FD6B"/>
    <w:rsid w:val="3E88D110"/>
    <w:rsid w:val="3EBC3E11"/>
    <w:rsid w:val="3EBFA1EC"/>
    <w:rsid w:val="3EC30E9C"/>
    <w:rsid w:val="3ECA08DF"/>
    <w:rsid w:val="3ECA5CB0"/>
    <w:rsid w:val="3ED5D992"/>
    <w:rsid w:val="3EDCFC08"/>
    <w:rsid w:val="3EE03DCB"/>
    <w:rsid w:val="3EE57B5B"/>
    <w:rsid w:val="3EE7C84D"/>
    <w:rsid w:val="3EEBF604"/>
    <w:rsid w:val="3F1170AF"/>
    <w:rsid w:val="3F11D386"/>
    <w:rsid w:val="3F24EFC7"/>
    <w:rsid w:val="3F3055B4"/>
    <w:rsid w:val="3F58A498"/>
    <w:rsid w:val="3F623189"/>
    <w:rsid w:val="3F9D3192"/>
    <w:rsid w:val="3FA972FE"/>
    <w:rsid w:val="3FB49DCA"/>
    <w:rsid w:val="3FBC321E"/>
    <w:rsid w:val="3FC7DBFB"/>
    <w:rsid w:val="3FCDA989"/>
    <w:rsid w:val="3FD025DD"/>
    <w:rsid w:val="3FE28862"/>
    <w:rsid w:val="3FF7E6A9"/>
    <w:rsid w:val="401121A4"/>
    <w:rsid w:val="40160B1A"/>
    <w:rsid w:val="4018FAA2"/>
    <w:rsid w:val="4022615B"/>
    <w:rsid w:val="4022E48F"/>
    <w:rsid w:val="403223E5"/>
    <w:rsid w:val="40406085"/>
    <w:rsid w:val="4048D0EB"/>
    <w:rsid w:val="40537B0C"/>
    <w:rsid w:val="4058B3CF"/>
    <w:rsid w:val="405A8B3B"/>
    <w:rsid w:val="40607164"/>
    <w:rsid w:val="407C23A4"/>
    <w:rsid w:val="4090056E"/>
    <w:rsid w:val="4096E529"/>
    <w:rsid w:val="409B57C6"/>
    <w:rsid w:val="40D3EC52"/>
    <w:rsid w:val="40EA4053"/>
    <w:rsid w:val="40EBE676"/>
    <w:rsid w:val="40F887C7"/>
    <w:rsid w:val="40FE2DA4"/>
    <w:rsid w:val="41037EB6"/>
    <w:rsid w:val="411907A5"/>
    <w:rsid w:val="411E5848"/>
    <w:rsid w:val="412167F6"/>
    <w:rsid w:val="41256C2A"/>
    <w:rsid w:val="413B0870"/>
    <w:rsid w:val="415AFE2B"/>
    <w:rsid w:val="41670432"/>
    <w:rsid w:val="41795025"/>
    <w:rsid w:val="418383B3"/>
    <w:rsid w:val="4186B8EE"/>
    <w:rsid w:val="41A368B0"/>
    <w:rsid w:val="41ACCE74"/>
    <w:rsid w:val="41AD87BC"/>
    <w:rsid w:val="41B929E7"/>
    <w:rsid w:val="41BFFB79"/>
    <w:rsid w:val="41C9D4B4"/>
    <w:rsid w:val="41DF4921"/>
    <w:rsid w:val="41E78DDA"/>
    <w:rsid w:val="41EB765B"/>
    <w:rsid w:val="41F54F85"/>
    <w:rsid w:val="41FDEB23"/>
    <w:rsid w:val="41FF7FED"/>
    <w:rsid w:val="420648C8"/>
    <w:rsid w:val="423835F5"/>
    <w:rsid w:val="4252032C"/>
    <w:rsid w:val="4260A679"/>
    <w:rsid w:val="42714795"/>
    <w:rsid w:val="427CD6C4"/>
    <w:rsid w:val="4285A153"/>
    <w:rsid w:val="4290238E"/>
    <w:rsid w:val="4291CBED"/>
    <w:rsid w:val="429888FD"/>
    <w:rsid w:val="42A1DFA6"/>
    <w:rsid w:val="42B0AF14"/>
    <w:rsid w:val="42CBFB52"/>
    <w:rsid w:val="42D8AE04"/>
    <w:rsid w:val="42D90E8C"/>
    <w:rsid w:val="42DEE390"/>
    <w:rsid w:val="42E68FF8"/>
    <w:rsid w:val="4315B015"/>
    <w:rsid w:val="431AF0BE"/>
    <w:rsid w:val="43259060"/>
    <w:rsid w:val="4325FBDB"/>
    <w:rsid w:val="4328464F"/>
    <w:rsid w:val="43323135"/>
    <w:rsid w:val="4347071A"/>
    <w:rsid w:val="43489ED5"/>
    <w:rsid w:val="434A903A"/>
    <w:rsid w:val="435AFA3E"/>
    <w:rsid w:val="435DEF6C"/>
    <w:rsid w:val="435FF30A"/>
    <w:rsid w:val="4360DAA7"/>
    <w:rsid w:val="436A88A9"/>
    <w:rsid w:val="436ED2C6"/>
    <w:rsid w:val="43858409"/>
    <w:rsid w:val="4386E4ED"/>
    <w:rsid w:val="43A2BCCD"/>
    <w:rsid w:val="43B5047D"/>
    <w:rsid w:val="43B94C9C"/>
    <w:rsid w:val="43C50160"/>
    <w:rsid w:val="43D01A04"/>
    <w:rsid w:val="43D1972D"/>
    <w:rsid w:val="43D3A05D"/>
    <w:rsid w:val="43EBE40D"/>
    <w:rsid w:val="43FC0326"/>
    <w:rsid w:val="4411454D"/>
    <w:rsid w:val="441BC044"/>
    <w:rsid w:val="441DFFA3"/>
    <w:rsid w:val="44203D2B"/>
    <w:rsid w:val="4430D0B2"/>
    <w:rsid w:val="44313299"/>
    <w:rsid w:val="44377DFD"/>
    <w:rsid w:val="44403A3A"/>
    <w:rsid w:val="444A5A9F"/>
    <w:rsid w:val="444A9941"/>
    <w:rsid w:val="44575801"/>
    <w:rsid w:val="447F6BDE"/>
    <w:rsid w:val="448975B7"/>
    <w:rsid w:val="448CC72E"/>
    <w:rsid w:val="448EABDF"/>
    <w:rsid w:val="44A43347"/>
    <w:rsid w:val="44A4CA09"/>
    <w:rsid w:val="44A91F3F"/>
    <w:rsid w:val="44AAE870"/>
    <w:rsid w:val="44C68701"/>
    <w:rsid w:val="44E780C0"/>
    <w:rsid w:val="44F0680D"/>
    <w:rsid w:val="4500E324"/>
    <w:rsid w:val="45055376"/>
    <w:rsid w:val="450F8EBF"/>
    <w:rsid w:val="45167AAF"/>
    <w:rsid w:val="451731E1"/>
    <w:rsid w:val="451E8CE9"/>
    <w:rsid w:val="45245885"/>
    <w:rsid w:val="4525AD8E"/>
    <w:rsid w:val="4530456E"/>
    <w:rsid w:val="45362E0B"/>
    <w:rsid w:val="45373F8C"/>
    <w:rsid w:val="453A78C3"/>
    <w:rsid w:val="454E9848"/>
    <w:rsid w:val="455807AF"/>
    <w:rsid w:val="455F1D73"/>
    <w:rsid w:val="45669834"/>
    <w:rsid w:val="45682DE3"/>
    <w:rsid w:val="456EC8E9"/>
    <w:rsid w:val="457180D9"/>
    <w:rsid w:val="4583AFFB"/>
    <w:rsid w:val="458F916D"/>
    <w:rsid w:val="45941F6B"/>
    <w:rsid w:val="45A173A6"/>
    <w:rsid w:val="45A62BB8"/>
    <w:rsid w:val="45AB90B2"/>
    <w:rsid w:val="45ABA641"/>
    <w:rsid w:val="45AE7A3D"/>
    <w:rsid w:val="45B17F79"/>
    <w:rsid w:val="45C2EA04"/>
    <w:rsid w:val="45CEE010"/>
    <w:rsid w:val="45D3834C"/>
    <w:rsid w:val="45DA9431"/>
    <w:rsid w:val="45F2D852"/>
    <w:rsid w:val="45F6459E"/>
    <w:rsid w:val="46009FB9"/>
    <w:rsid w:val="4619D372"/>
    <w:rsid w:val="461B791B"/>
    <w:rsid w:val="461DB554"/>
    <w:rsid w:val="463435D4"/>
    <w:rsid w:val="4635AAA4"/>
    <w:rsid w:val="463E7676"/>
    <w:rsid w:val="46402AA7"/>
    <w:rsid w:val="4641F7C7"/>
    <w:rsid w:val="46444A04"/>
    <w:rsid w:val="4648580B"/>
    <w:rsid w:val="465958E4"/>
    <w:rsid w:val="4662E7E8"/>
    <w:rsid w:val="469F82EE"/>
    <w:rsid w:val="46ACFE78"/>
    <w:rsid w:val="46B0E08B"/>
    <w:rsid w:val="46C8BE13"/>
    <w:rsid w:val="46CE1078"/>
    <w:rsid w:val="46CEEB72"/>
    <w:rsid w:val="46D140A8"/>
    <w:rsid w:val="46D1E2A2"/>
    <w:rsid w:val="46F80D82"/>
    <w:rsid w:val="47038253"/>
    <w:rsid w:val="4706A1E7"/>
    <w:rsid w:val="470ECE46"/>
    <w:rsid w:val="47151BAF"/>
    <w:rsid w:val="471727EE"/>
    <w:rsid w:val="471D3D66"/>
    <w:rsid w:val="4725F748"/>
    <w:rsid w:val="47270081"/>
    <w:rsid w:val="47290CE3"/>
    <w:rsid w:val="472B61CE"/>
    <w:rsid w:val="473CBF27"/>
    <w:rsid w:val="473DF429"/>
    <w:rsid w:val="474929CA"/>
    <w:rsid w:val="474C527B"/>
    <w:rsid w:val="47591276"/>
    <w:rsid w:val="475A6951"/>
    <w:rsid w:val="475AFFA6"/>
    <w:rsid w:val="4763CE27"/>
    <w:rsid w:val="476732B0"/>
    <w:rsid w:val="4772C61C"/>
    <w:rsid w:val="4789FA8E"/>
    <w:rsid w:val="47BB69D9"/>
    <w:rsid w:val="47DFFCA0"/>
    <w:rsid w:val="47EC0BA6"/>
    <w:rsid w:val="4801D0FD"/>
    <w:rsid w:val="480ED122"/>
    <w:rsid w:val="4822DA5C"/>
    <w:rsid w:val="482622D6"/>
    <w:rsid w:val="48355CB8"/>
    <w:rsid w:val="483BD6B7"/>
    <w:rsid w:val="483D34FD"/>
    <w:rsid w:val="4851E3F8"/>
    <w:rsid w:val="485AE912"/>
    <w:rsid w:val="486BA426"/>
    <w:rsid w:val="487BB0F5"/>
    <w:rsid w:val="487CD7D7"/>
    <w:rsid w:val="487CF838"/>
    <w:rsid w:val="48837934"/>
    <w:rsid w:val="48866294"/>
    <w:rsid w:val="489759F0"/>
    <w:rsid w:val="48988873"/>
    <w:rsid w:val="489E5F73"/>
    <w:rsid w:val="48A91A6A"/>
    <w:rsid w:val="48BF6826"/>
    <w:rsid w:val="48C02E9F"/>
    <w:rsid w:val="48CEA1D8"/>
    <w:rsid w:val="48D6161A"/>
    <w:rsid w:val="48EA5677"/>
    <w:rsid w:val="48EACD92"/>
    <w:rsid w:val="4909177C"/>
    <w:rsid w:val="491C7809"/>
    <w:rsid w:val="491CE048"/>
    <w:rsid w:val="491F924E"/>
    <w:rsid w:val="49281809"/>
    <w:rsid w:val="492F6127"/>
    <w:rsid w:val="49605B31"/>
    <w:rsid w:val="49678B71"/>
    <w:rsid w:val="496901D6"/>
    <w:rsid w:val="497C5741"/>
    <w:rsid w:val="4981B968"/>
    <w:rsid w:val="498EA731"/>
    <w:rsid w:val="4995AF0F"/>
    <w:rsid w:val="499AD220"/>
    <w:rsid w:val="499C31BD"/>
    <w:rsid w:val="49AE90DF"/>
    <w:rsid w:val="49B2F073"/>
    <w:rsid w:val="49D21222"/>
    <w:rsid w:val="49D44077"/>
    <w:rsid w:val="49E55EC5"/>
    <w:rsid w:val="49E6B28F"/>
    <w:rsid w:val="49EE26EF"/>
    <w:rsid w:val="49FEFE65"/>
    <w:rsid w:val="4A0DED0D"/>
    <w:rsid w:val="4A13D7DE"/>
    <w:rsid w:val="4A1766C3"/>
    <w:rsid w:val="4A2486C3"/>
    <w:rsid w:val="4A27CC8A"/>
    <w:rsid w:val="4A327E98"/>
    <w:rsid w:val="4A462026"/>
    <w:rsid w:val="4A47B78B"/>
    <w:rsid w:val="4A4D0C97"/>
    <w:rsid w:val="4A6F8D96"/>
    <w:rsid w:val="4A74490A"/>
    <w:rsid w:val="4A82C5A1"/>
    <w:rsid w:val="4A82E7B6"/>
    <w:rsid w:val="4A8CEE70"/>
    <w:rsid w:val="4AA44DDD"/>
    <w:rsid w:val="4AA6DDA3"/>
    <w:rsid w:val="4AC9688A"/>
    <w:rsid w:val="4AD093CB"/>
    <w:rsid w:val="4AD1C4D8"/>
    <w:rsid w:val="4AE23EDE"/>
    <w:rsid w:val="4AE5E4BF"/>
    <w:rsid w:val="4AF21FB3"/>
    <w:rsid w:val="4B001438"/>
    <w:rsid w:val="4B02618F"/>
    <w:rsid w:val="4B17F4D9"/>
    <w:rsid w:val="4B1D7386"/>
    <w:rsid w:val="4B2977AF"/>
    <w:rsid w:val="4B36FCF7"/>
    <w:rsid w:val="4B3A885D"/>
    <w:rsid w:val="4B3D8A1E"/>
    <w:rsid w:val="4B4A6252"/>
    <w:rsid w:val="4B4D9ED4"/>
    <w:rsid w:val="4B56759F"/>
    <w:rsid w:val="4B706379"/>
    <w:rsid w:val="4B781823"/>
    <w:rsid w:val="4B786194"/>
    <w:rsid w:val="4B8BA50C"/>
    <w:rsid w:val="4B9188EB"/>
    <w:rsid w:val="4B95F4A6"/>
    <w:rsid w:val="4BB09FD8"/>
    <w:rsid w:val="4BB52F1A"/>
    <w:rsid w:val="4BC0C6E9"/>
    <w:rsid w:val="4BC943A9"/>
    <w:rsid w:val="4BCFF857"/>
    <w:rsid w:val="4BD120B2"/>
    <w:rsid w:val="4BD536C2"/>
    <w:rsid w:val="4BDF183B"/>
    <w:rsid w:val="4BE0334D"/>
    <w:rsid w:val="4BE69FEE"/>
    <w:rsid w:val="4BEF7B3C"/>
    <w:rsid w:val="4BFCA6DE"/>
    <w:rsid w:val="4C061652"/>
    <w:rsid w:val="4C06B14D"/>
    <w:rsid w:val="4C08F695"/>
    <w:rsid w:val="4C0A134E"/>
    <w:rsid w:val="4C0BE672"/>
    <w:rsid w:val="4C2F2617"/>
    <w:rsid w:val="4C373F4A"/>
    <w:rsid w:val="4C4607C1"/>
    <w:rsid w:val="4C5D0121"/>
    <w:rsid w:val="4C6D826C"/>
    <w:rsid w:val="4C7079C0"/>
    <w:rsid w:val="4C791FFC"/>
    <w:rsid w:val="4C865AFD"/>
    <w:rsid w:val="4C971B3F"/>
    <w:rsid w:val="4CAC1062"/>
    <w:rsid w:val="4CBDF961"/>
    <w:rsid w:val="4CBE8725"/>
    <w:rsid w:val="4CBF84E7"/>
    <w:rsid w:val="4CCA7DE3"/>
    <w:rsid w:val="4CCBFCD4"/>
    <w:rsid w:val="4CD358DF"/>
    <w:rsid w:val="4CD537C2"/>
    <w:rsid w:val="4CF6B5B6"/>
    <w:rsid w:val="4D21E2AD"/>
    <w:rsid w:val="4D37F93D"/>
    <w:rsid w:val="4D3A8D59"/>
    <w:rsid w:val="4D4B10D1"/>
    <w:rsid w:val="4D4C9E91"/>
    <w:rsid w:val="4D5B6F2F"/>
    <w:rsid w:val="4D5E9DA2"/>
    <w:rsid w:val="4D613609"/>
    <w:rsid w:val="4D6CB7B4"/>
    <w:rsid w:val="4D7465F0"/>
    <w:rsid w:val="4D782E10"/>
    <w:rsid w:val="4D7DE924"/>
    <w:rsid w:val="4D817AF5"/>
    <w:rsid w:val="4D81B32E"/>
    <w:rsid w:val="4D821E57"/>
    <w:rsid w:val="4D831B26"/>
    <w:rsid w:val="4D86E514"/>
    <w:rsid w:val="4D90D62D"/>
    <w:rsid w:val="4D9C5C43"/>
    <w:rsid w:val="4DB02C68"/>
    <w:rsid w:val="4DCEF29F"/>
    <w:rsid w:val="4DE27328"/>
    <w:rsid w:val="4DE9F3E2"/>
    <w:rsid w:val="4E0C5B57"/>
    <w:rsid w:val="4E10B593"/>
    <w:rsid w:val="4E1D6BEC"/>
    <w:rsid w:val="4E290772"/>
    <w:rsid w:val="4E30CF1D"/>
    <w:rsid w:val="4E45C96A"/>
    <w:rsid w:val="4E50859B"/>
    <w:rsid w:val="4E5685E5"/>
    <w:rsid w:val="4E60FFB7"/>
    <w:rsid w:val="4E8531B9"/>
    <w:rsid w:val="4EAFE9FD"/>
    <w:rsid w:val="4EB24F69"/>
    <w:rsid w:val="4EC7C36D"/>
    <w:rsid w:val="4EC86607"/>
    <w:rsid w:val="4ECD8D12"/>
    <w:rsid w:val="4EE05D1E"/>
    <w:rsid w:val="4EE327D3"/>
    <w:rsid w:val="4EE8409A"/>
    <w:rsid w:val="4EF472CC"/>
    <w:rsid w:val="4EF5A418"/>
    <w:rsid w:val="4F00E346"/>
    <w:rsid w:val="4F026EB1"/>
    <w:rsid w:val="4F0ACC1C"/>
    <w:rsid w:val="4F1D4B56"/>
    <w:rsid w:val="4F25A7C8"/>
    <w:rsid w:val="4F2C3FBA"/>
    <w:rsid w:val="4F384543"/>
    <w:rsid w:val="4F50AB01"/>
    <w:rsid w:val="4F639763"/>
    <w:rsid w:val="4F6664ED"/>
    <w:rsid w:val="4F68B8BC"/>
    <w:rsid w:val="4F699A34"/>
    <w:rsid w:val="4F71236E"/>
    <w:rsid w:val="4F77EFDD"/>
    <w:rsid w:val="4F7CA52A"/>
    <w:rsid w:val="4F89692F"/>
    <w:rsid w:val="4F8C82C4"/>
    <w:rsid w:val="4F928923"/>
    <w:rsid w:val="4FA9221E"/>
    <w:rsid w:val="4FB35196"/>
    <w:rsid w:val="4FBDDAD6"/>
    <w:rsid w:val="4FBEBF5A"/>
    <w:rsid w:val="4FE2BB36"/>
    <w:rsid w:val="4FED8ADE"/>
    <w:rsid w:val="4FF43781"/>
    <w:rsid w:val="4FFD0DAB"/>
    <w:rsid w:val="5005D62D"/>
    <w:rsid w:val="501869CF"/>
    <w:rsid w:val="502054E9"/>
    <w:rsid w:val="5023061E"/>
    <w:rsid w:val="5042FCF0"/>
    <w:rsid w:val="50588F39"/>
    <w:rsid w:val="50639020"/>
    <w:rsid w:val="5067316E"/>
    <w:rsid w:val="507A4EF7"/>
    <w:rsid w:val="5082507C"/>
    <w:rsid w:val="50909CA0"/>
    <w:rsid w:val="509C03C4"/>
    <w:rsid w:val="50A16120"/>
    <w:rsid w:val="50A491D5"/>
    <w:rsid w:val="50B96916"/>
    <w:rsid w:val="50C4EA90"/>
    <w:rsid w:val="50CE1060"/>
    <w:rsid w:val="50D0FEFC"/>
    <w:rsid w:val="50D264B8"/>
    <w:rsid w:val="50EB8EF3"/>
    <w:rsid w:val="50FF588B"/>
    <w:rsid w:val="510B79FE"/>
    <w:rsid w:val="51118561"/>
    <w:rsid w:val="51153127"/>
    <w:rsid w:val="511A4A90"/>
    <w:rsid w:val="511C860C"/>
    <w:rsid w:val="51218E4C"/>
    <w:rsid w:val="512675B6"/>
    <w:rsid w:val="512F6EA6"/>
    <w:rsid w:val="513097BA"/>
    <w:rsid w:val="513A457B"/>
    <w:rsid w:val="5144ECF9"/>
    <w:rsid w:val="514E1876"/>
    <w:rsid w:val="51620A96"/>
    <w:rsid w:val="518E3723"/>
    <w:rsid w:val="519C873D"/>
    <w:rsid w:val="519F8C77"/>
    <w:rsid w:val="51A235E0"/>
    <w:rsid w:val="51A53E83"/>
    <w:rsid w:val="51ADD9CF"/>
    <w:rsid w:val="51AE7C26"/>
    <w:rsid w:val="51B07FCB"/>
    <w:rsid w:val="51B724C9"/>
    <w:rsid w:val="51BAADE5"/>
    <w:rsid w:val="51C0BED1"/>
    <w:rsid w:val="51C3BEF1"/>
    <w:rsid w:val="51C87437"/>
    <w:rsid w:val="51D5BB05"/>
    <w:rsid w:val="51DADC10"/>
    <w:rsid w:val="51F4ED73"/>
    <w:rsid w:val="51FE35BD"/>
    <w:rsid w:val="52075B33"/>
    <w:rsid w:val="52093532"/>
    <w:rsid w:val="520D208F"/>
    <w:rsid w:val="5211F34D"/>
    <w:rsid w:val="522C6D01"/>
    <w:rsid w:val="52312B33"/>
    <w:rsid w:val="524C91C6"/>
    <w:rsid w:val="526E0389"/>
    <w:rsid w:val="52750258"/>
    <w:rsid w:val="52774F47"/>
    <w:rsid w:val="527D64EE"/>
    <w:rsid w:val="529B0D22"/>
    <w:rsid w:val="52A456F1"/>
    <w:rsid w:val="52A9F769"/>
    <w:rsid w:val="52B2226A"/>
    <w:rsid w:val="52D9EBCC"/>
    <w:rsid w:val="52F1C1D7"/>
    <w:rsid w:val="5318BB94"/>
    <w:rsid w:val="531C8BF6"/>
    <w:rsid w:val="5327D6EF"/>
    <w:rsid w:val="53379768"/>
    <w:rsid w:val="5346B1DC"/>
    <w:rsid w:val="534C8695"/>
    <w:rsid w:val="535737C8"/>
    <w:rsid w:val="535742D2"/>
    <w:rsid w:val="537C408C"/>
    <w:rsid w:val="53825DE8"/>
    <w:rsid w:val="538B5DA6"/>
    <w:rsid w:val="5390BDD4"/>
    <w:rsid w:val="5396B3E0"/>
    <w:rsid w:val="53B5D05C"/>
    <w:rsid w:val="53B981DE"/>
    <w:rsid w:val="53C2C76E"/>
    <w:rsid w:val="53CB2DB6"/>
    <w:rsid w:val="53D19237"/>
    <w:rsid w:val="53E164C4"/>
    <w:rsid w:val="53F02366"/>
    <w:rsid w:val="540B0C35"/>
    <w:rsid w:val="54121622"/>
    <w:rsid w:val="541485AF"/>
    <w:rsid w:val="54393264"/>
    <w:rsid w:val="54428033"/>
    <w:rsid w:val="544C0668"/>
    <w:rsid w:val="546F4B69"/>
    <w:rsid w:val="547B5BCE"/>
    <w:rsid w:val="548D1203"/>
    <w:rsid w:val="5492F5E4"/>
    <w:rsid w:val="549848F6"/>
    <w:rsid w:val="54B13C41"/>
    <w:rsid w:val="54B55740"/>
    <w:rsid w:val="54C9EA84"/>
    <w:rsid w:val="54CB2323"/>
    <w:rsid w:val="54CEB8D1"/>
    <w:rsid w:val="54D08914"/>
    <w:rsid w:val="54D1FAAD"/>
    <w:rsid w:val="54D49D3D"/>
    <w:rsid w:val="54D93297"/>
    <w:rsid w:val="54DD570B"/>
    <w:rsid w:val="54DD8577"/>
    <w:rsid w:val="54EF3FAA"/>
    <w:rsid w:val="5500F49E"/>
    <w:rsid w:val="553287A3"/>
    <w:rsid w:val="55461BB2"/>
    <w:rsid w:val="5547A311"/>
    <w:rsid w:val="555BA060"/>
    <w:rsid w:val="55682B1A"/>
    <w:rsid w:val="5572B1B2"/>
    <w:rsid w:val="5577E9EB"/>
    <w:rsid w:val="557B16A6"/>
    <w:rsid w:val="55970BCE"/>
    <w:rsid w:val="5599A2F9"/>
    <w:rsid w:val="55B00572"/>
    <w:rsid w:val="55B2EE72"/>
    <w:rsid w:val="55B66EFF"/>
    <w:rsid w:val="55BEC58B"/>
    <w:rsid w:val="55BF0016"/>
    <w:rsid w:val="55DCDFDF"/>
    <w:rsid w:val="55E27473"/>
    <w:rsid w:val="55E2B5D1"/>
    <w:rsid w:val="55F490D8"/>
    <w:rsid w:val="560CD3E7"/>
    <w:rsid w:val="562536C2"/>
    <w:rsid w:val="563A8E91"/>
    <w:rsid w:val="563B5077"/>
    <w:rsid w:val="56403DAF"/>
    <w:rsid w:val="5645F462"/>
    <w:rsid w:val="564B4F62"/>
    <w:rsid w:val="5657D343"/>
    <w:rsid w:val="565BD046"/>
    <w:rsid w:val="565D48C8"/>
    <w:rsid w:val="565F28BD"/>
    <w:rsid w:val="566CB532"/>
    <w:rsid w:val="5676B897"/>
    <w:rsid w:val="56789C07"/>
    <w:rsid w:val="5678F1D9"/>
    <w:rsid w:val="567CE4A2"/>
    <w:rsid w:val="5683D9E6"/>
    <w:rsid w:val="5684EFAB"/>
    <w:rsid w:val="5695D87B"/>
    <w:rsid w:val="56A6EA7B"/>
    <w:rsid w:val="56A7F7CF"/>
    <w:rsid w:val="56C443F9"/>
    <w:rsid w:val="56CC47F4"/>
    <w:rsid w:val="56D5489C"/>
    <w:rsid w:val="56D77409"/>
    <w:rsid w:val="56DF6442"/>
    <w:rsid w:val="5700AFFE"/>
    <w:rsid w:val="57079358"/>
    <w:rsid w:val="5712BD42"/>
    <w:rsid w:val="5735BD02"/>
    <w:rsid w:val="57412B1E"/>
    <w:rsid w:val="57548839"/>
    <w:rsid w:val="57640634"/>
    <w:rsid w:val="577715FE"/>
    <w:rsid w:val="5778B040"/>
    <w:rsid w:val="5794A282"/>
    <w:rsid w:val="579CB13D"/>
    <w:rsid w:val="57A0377B"/>
    <w:rsid w:val="57B81F47"/>
    <w:rsid w:val="57BAF12E"/>
    <w:rsid w:val="57BD4052"/>
    <w:rsid w:val="57BF4E4A"/>
    <w:rsid w:val="57C985AF"/>
    <w:rsid w:val="57CAAD1E"/>
    <w:rsid w:val="57CC434B"/>
    <w:rsid w:val="57D63C92"/>
    <w:rsid w:val="57E4D800"/>
    <w:rsid w:val="57E80F01"/>
    <w:rsid w:val="57F40AC2"/>
    <w:rsid w:val="57F43694"/>
    <w:rsid w:val="57FCED29"/>
    <w:rsid w:val="58004DBE"/>
    <w:rsid w:val="580655E6"/>
    <w:rsid w:val="580B6EF2"/>
    <w:rsid w:val="580B7FE4"/>
    <w:rsid w:val="5811D5FD"/>
    <w:rsid w:val="582D1F56"/>
    <w:rsid w:val="5847795A"/>
    <w:rsid w:val="5849F151"/>
    <w:rsid w:val="585A854D"/>
    <w:rsid w:val="587701B9"/>
    <w:rsid w:val="58770CC1"/>
    <w:rsid w:val="587B8146"/>
    <w:rsid w:val="58893EF8"/>
    <w:rsid w:val="589978C3"/>
    <w:rsid w:val="589ADB8E"/>
    <w:rsid w:val="589B1C0D"/>
    <w:rsid w:val="589ECE92"/>
    <w:rsid w:val="58A34B11"/>
    <w:rsid w:val="58B154B2"/>
    <w:rsid w:val="58C6D02C"/>
    <w:rsid w:val="58EA58A0"/>
    <w:rsid w:val="58F5F762"/>
    <w:rsid w:val="58F909C4"/>
    <w:rsid w:val="59140800"/>
    <w:rsid w:val="5917D9DF"/>
    <w:rsid w:val="5921F8CF"/>
    <w:rsid w:val="5924EDC1"/>
    <w:rsid w:val="592CA1EB"/>
    <w:rsid w:val="5936DC07"/>
    <w:rsid w:val="5936EF7D"/>
    <w:rsid w:val="593726D4"/>
    <w:rsid w:val="5938393B"/>
    <w:rsid w:val="593A6BBF"/>
    <w:rsid w:val="593D23F1"/>
    <w:rsid w:val="5953241F"/>
    <w:rsid w:val="596F2B50"/>
    <w:rsid w:val="59706EB3"/>
    <w:rsid w:val="597FDC6B"/>
    <w:rsid w:val="598D02B3"/>
    <w:rsid w:val="599871A7"/>
    <w:rsid w:val="59988B14"/>
    <w:rsid w:val="599EC832"/>
    <w:rsid w:val="59A56149"/>
    <w:rsid w:val="59AB5B38"/>
    <w:rsid w:val="59B00917"/>
    <w:rsid w:val="59B432CA"/>
    <w:rsid w:val="59B95C9C"/>
    <w:rsid w:val="59B9B037"/>
    <w:rsid w:val="59FA2426"/>
    <w:rsid w:val="5A02F83B"/>
    <w:rsid w:val="5A115A0B"/>
    <w:rsid w:val="5A11D3C3"/>
    <w:rsid w:val="5A124034"/>
    <w:rsid w:val="5A1E67FB"/>
    <w:rsid w:val="5A280BA3"/>
    <w:rsid w:val="5A285CDD"/>
    <w:rsid w:val="5A318BF4"/>
    <w:rsid w:val="5A371967"/>
    <w:rsid w:val="5A42F90D"/>
    <w:rsid w:val="5A4C4861"/>
    <w:rsid w:val="5A5C7008"/>
    <w:rsid w:val="5A6A7BAC"/>
    <w:rsid w:val="5A704D60"/>
    <w:rsid w:val="5A71999A"/>
    <w:rsid w:val="5AAE5A8D"/>
    <w:rsid w:val="5AAEC488"/>
    <w:rsid w:val="5AC488D5"/>
    <w:rsid w:val="5ACA5088"/>
    <w:rsid w:val="5AD63938"/>
    <w:rsid w:val="5AEE494E"/>
    <w:rsid w:val="5B15D1F4"/>
    <w:rsid w:val="5B18954E"/>
    <w:rsid w:val="5B1B1AEF"/>
    <w:rsid w:val="5B20319E"/>
    <w:rsid w:val="5B27A278"/>
    <w:rsid w:val="5B2A226B"/>
    <w:rsid w:val="5B2DCA08"/>
    <w:rsid w:val="5B3A3D0F"/>
    <w:rsid w:val="5B424BDC"/>
    <w:rsid w:val="5B52C910"/>
    <w:rsid w:val="5B693BCC"/>
    <w:rsid w:val="5B6CF330"/>
    <w:rsid w:val="5B6FCF02"/>
    <w:rsid w:val="5B79382F"/>
    <w:rsid w:val="5B8183B3"/>
    <w:rsid w:val="5BA9F356"/>
    <w:rsid w:val="5BB11632"/>
    <w:rsid w:val="5BB23118"/>
    <w:rsid w:val="5BB87DF8"/>
    <w:rsid w:val="5BC053F2"/>
    <w:rsid w:val="5BC23B6B"/>
    <w:rsid w:val="5BEC9BBC"/>
    <w:rsid w:val="5BED326A"/>
    <w:rsid w:val="5BEDD684"/>
    <w:rsid w:val="5C012005"/>
    <w:rsid w:val="5C045BBD"/>
    <w:rsid w:val="5C0C67AC"/>
    <w:rsid w:val="5C22FC3E"/>
    <w:rsid w:val="5C3BEE7C"/>
    <w:rsid w:val="5C41C670"/>
    <w:rsid w:val="5C4EE41B"/>
    <w:rsid w:val="5C54A5E5"/>
    <w:rsid w:val="5C631EB1"/>
    <w:rsid w:val="5C6952EE"/>
    <w:rsid w:val="5C6EE199"/>
    <w:rsid w:val="5C7DFF89"/>
    <w:rsid w:val="5C8AEC0C"/>
    <w:rsid w:val="5C97AEDE"/>
    <w:rsid w:val="5C9AB840"/>
    <w:rsid w:val="5C9B5E8B"/>
    <w:rsid w:val="5CA0378C"/>
    <w:rsid w:val="5CA9ACBF"/>
    <w:rsid w:val="5CB8B38F"/>
    <w:rsid w:val="5CBF5490"/>
    <w:rsid w:val="5CD360D1"/>
    <w:rsid w:val="5CDB6E1B"/>
    <w:rsid w:val="5D0BA625"/>
    <w:rsid w:val="5D113334"/>
    <w:rsid w:val="5D13E843"/>
    <w:rsid w:val="5D140D41"/>
    <w:rsid w:val="5D1F9E54"/>
    <w:rsid w:val="5D26796C"/>
    <w:rsid w:val="5D26C431"/>
    <w:rsid w:val="5D27FDAA"/>
    <w:rsid w:val="5D43C503"/>
    <w:rsid w:val="5D4D9141"/>
    <w:rsid w:val="5D5A1CDE"/>
    <w:rsid w:val="5D6A6AA4"/>
    <w:rsid w:val="5D777444"/>
    <w:rsid w:val="5D81D487"/>
    <w:rsid w:val="5D822F18"/>
    <w:rsid w:val="5D8C9099"/>
    <w:rsid w:val="5D8DF999"/>
    <w:rsid w:val="5D917325"/>
    <w:rsid w:val="5D92518F"/>
    <w:rsid w:val="5D9A8389"/>
    <w:rsid w:val="5D9E6195"/>
    <w:rsid w:val="5DA902FD"/>
    <w:rsid w:val="5DADEFE7"/>
    <w:rsid w:val="5DC1C59F"/>
    <w:rsid w:val="5DD7E9AD"/>
    <w:rsid w:val="5DDD32D8"/>
    <w:rsid w:val="5DE6B50A"/>
    <w:rsid w:val="5DEDD71F"/>
    <w:rsid w:val="5DEE5392"/>
    <w:rsid w:val="5DF4D753"/>
    <w:rsid w:val="5DFC6DDC"/>
    <w:rsid w:val="5E0966F3"/>
    <w:rsid w:val="5E24471B"/>
    <w:rsid w:val="5E2ED34D"/>
    <w:rsid w:val="5E4633D0"/>
    <w:rsid w:val="5E4C2642"/>
    <w:rsid w:val="5E599A12"/>
    <w:rsid w:val="5E65A66E"/>
    <w:rsid w:val="5E764D5F"/>
    <w:rsid w:val="5E786C61"/>
    <w:rsid w:val="5E8D91BC"/>
    <w:rsid w:val="5E90F989"/>
    <w:rsid w:val="5E98286F"/>
    <w:rsid w:val="5E9CBF0B"/>
    <w:rsid w:val="5EA1AA43"/>
    <w:rsid w:val="5EC43E85"/>
    <w:rsid w:val="5EC4F78B"/>
    <w:rsid w:val="5EDFE009"/>
    <w:rsid w:val="5EE05915"/>
    <w:rsid w:val="5EE7E213"/>
    <w:rsid w:val="5EFE0407"/>
    <w:rsid w:val="5F0DE211"/>
    <w:rsid w:val="5F11D422"/>
    <w:rsid w:val="5F13A38B"/>
    <w:rsid w:val="5F21FAFD"/>
    <w:rsid w:val="5F28BF52"/>
    <w:rsid w:val="5F4A8106"/>
    <w:rsid w:val="5F5433E9"/>
    <w:rsid w:val="5F75577E"/>
    <w:rsid w:val="5F9419D6"/>
    <w:rsid w:val="5F993792"/>
    <w:rsid w:val="5F9974C2"/>
    <w:rsid w:val="5FA914D8"/>
    <w:rsid w:val="5FCCB003"/>
    <w:rsid w:val="5FD90AF6"/>
    <w:rsid w:val="5FDD8076"/>
    <w:rsid w:val="5FE1270B"/>
    <w:rsid w:val="5FEE1714"/>
    <w:rsid w:val="5FF03667"/>
    <w:rsid w:val="5FF04814"/>
    <w:rsid w:val="5FF0DE78"/>
    <w:rsid w:val="5FF284F2"/>
    <w:rsid w:val="5FF9DC3B"/>
    <w:rsid w:val="6006698F"/>
    <w:rsid w:val="60089289"/>
    <w:rsid w:val="6017F547"/>
    <w:rsid w:val="60203A77"/>
    <w:rsid w:val="602CAB91"/>
    <w:rsid w:val="602ED642"/>
    <w:rsid w:val="603F8DA8"/>
    <w:rsid w:val="604554DD"/>
    <w:rsid w:val="60982EE7"/>
    <w:rsid w:val="609FDC91"/>
    <w:rsid w:val="60A06443"/>
    <w:rsid w:val="60AF85C9"/>
    <w:rsid w:val="60BC3C46"/>
    <w:rsid w:val="60BFFD6B"/>
    <w:rsid w:val="60C78253"/>
    <w:rsid w:val="60CA7095"/>
    <w:rsid w:val="60CCDF17"/>
    <w:rsid w:val="60CE03F9"/>
    <w:rsid w:val="60CE3C85"/>
    <w:rsid w:val="60D3C1DC"/>
    <w:rsid w:val="60DF7ACF"/>
    <w:rsid w:val="60E80106"/>
    <w:rsid w:val="60F0BA93"/>
    <w:rsid w:val="60F0F98A"/>
    <w:rsid w:val="60FF48C0"/>
    <w:rsid w:val="61003BCF"/>
    <w:rsid w:val="6102B35B"/>
    <w:rsid w:val="6104CE36"/>
    <w:rsid w:val="610C50D2"/>
    <w:rsid w:val="611521A5"/>
    <w:rsid w:val="611C24A5"/>
    <w:rsid w:val="61292F70"/>
    <w:rsid w:val="613135B4"/>
    <w:rsid w:val="613A617E"/>
    <w:rsid w:val="6145452D"/>
    <w:rsid w:val="61542642"/>
    <w:rsid w:val="6154F5DC"/>
    <w:rsid w:val="61607CDC"/>
    <w:rsid w:val="6162F566"/>
    <w:rsid w:val="61632B6F"/>
    <w:rsid w:val="616BCDFB"/>
    <w:rsid w:val="617355CA"/>
    <w:rsid w:val="61785E5B"/>
    <w:rsid w:val="61834682"/>
    <w:rsid w:val="61AD9C98"/>
    <w:rsid w:val="61B37027"/>
    <w:rsid w:val="61BD167A"/>
    <w:rsid w:val="61BF3CA2"/>
    <w:rsid w:val="61C11108"/>
    <w:rsid w:val="61E36F0B"/>
    <w:rsid w:val="61E6E3E1"/>
    <w:rsid w:val="61F3C472"/>
    <w:rsid w:val="61F91FB1"/>
    <w:rsid w:val="61F9C5C4"/>
    <w:rsid w:val="62087A94"/>
    <w:rsid w:val="621FF8C0"/>
    <w:rsid w:val="6229686E"/>
    <w:rsid w:val="623102B0"/>
    <w:rsid w:val="6233846F"/>
    <w:rsid w:val="6245E4A3"/>
    <w:rsid w:val="625119DB"/>
    <w:rsid w:val="6252B182"/>
    <w:rsid w:val="625C69D1"/>
    <w:rsid w:val="625EF316"/>
    <w:rsid w:val="6263F35A"/>
    <w:rsid w:val="626C9278"/>
    <w:rsid w:val="626E9CE5"/>
    <w:rsid w:val="62859EDB"/>
    <w:rsid w:val="62944ABA"/>
    <w:rsid w:val="62A24DE8"/>
    <w:rsid w:val="62AD8EF7"/>
    <w:rsid w:val="62B03638"/>
    <w:rsid w:val="62B24FD8"/>
    <w:rsid w:val="62B42C2F"/>
    <w:rsid w:val="62B6D4F6"/>
    <w:rsid w:val="62D4DED6"/>
    <w:rsid w:val="62E6F196"/>
    <w:rsid w:val="62F31761"/>
    <w:rsid w:val="62F54C34"/>
    <w:rsid w:val="62F5AC32"/>
    <w:rsid w:val="62F5DC7E"/>
    <w:rsid w:val="62FFE607"/>
    <w:rsid w:val="630471F5"/>
    <w:rsid w:val="632E6E8F"/>
    <w:rsid w:val="63428CE9"/>
    <w:rsid w:val="63624E86"/>
    <w:rsid w:val="6362F3DA"/>
    <w:rsid w:val="6368B97A"/>
    <w:rsid w:val="6372ECAE"/>
    <w:rsid w:val="637C28E1"/>
    <w:rsid w:val="639090D1"/>
    <w:rsid w:val="63917008"/>
    <w:rsid w:val="63927F0D"/>
    <w:rsid w:val="6392BEAB"/>
    <w:rsid w:val="63973F2E"/>
    <w:rsid w:val="63A10F56"/>
    <w:rsid w:val="63A8DEEF"/>
    <w:rsid w:val="63B3DBB9"/>
    <w:rsid w:val="63B96474"/>
    <w:rsid w:val="63BE6DA2"/>
    <w:rsid w:val="63C3B16B"/>
    <w:rsid w:val="63C4B320"/>
    <w:rsid w:val="63C58472"/>
    <w:rsid w:val="63C86984"/>
    <w:rsid w:val="63CF5A88"/>
    <w:rsid w:val="63D3C299"/>
    <w:rsid w:val="63E7E25F"/>
    <w:rsid w:val="63FA43E7"/>
    <w:rsid w:val="63FF7662"/>
    <w:rsid w:val="64072DA2"/>
    <w:rsid w:val="6418701F"/>
    <w:rsid w:val="6425BE5C"/>
    <w:rsid w:val="6439DA07"/>
    <w:rsid w:val="643B6C60"/>
    <w:rsid w:val="6448FACB"/>
    <w:rsid w:val="6454E9F6"/>
    <w:rsid w:val="646F7F90"/>
    <w:rsid w:val="64720240"/>
    <w:rsid w:val="64747FF0"/>
    <w:rsid w:val="648A7063"/>
    <w:rsid w:val="649A884E"/>
    <w:rsid w:val="649BC0F5"/>
    <w:rsid w:val="64A0DE6D"/>
    <w:rsid w:val="64AC39CE"/>
    <w:rsid w:val="64C39A15"/>
    <w:rsid w:val="64CA7EBD"/>
    <w:rsid w:val="64D9DAB2"/>
    <w:rsid w:val="64DF02C5"/>
    <w:rsid w:val="64EAF478"/>
    <w:rsid w:val="64F97AC4"/>
    <w:rsid w:val="65043F72"/>
    <w:rsid w:val="650810AE"/>
    <w:rsid w:val="651F952D"/>
    <w:rsid w:val="652A8B53"/>
    <w:rsid w:val="6541FAB7"/>
    <w:rsid w:val="654246EB"/>
    <w:rsid w:val="654524A5"/>
    <w:rsid w:val="654A7EBA"/>
    <w:rsid w:val="654ED185"/>
    <w:rsid w:val="65555DF4"/>
    <w:rsid w:val="6555CDC1"/>
    <w:rsid w:val="655BD8CC"/>
    <w:rsid w:val="656C8F53"/>
    <w:rsid w:val="6573E178"/>
    <w:rsid w:val="6575936E"/>
    <w:rsid w:val="65801710"/>
    <w:rsid w:val="65965C0E"/>
    <w:rsid w:val="6596C210"/>
    <w:rsid w:val="65AF1A8E"/>
    <w:rsid w:val="65B121D0"/>
    <w:rsid w:val="65B1ED7A"/>
    <w:rsid w:val="65B24AFD"/>
    <w:rsid w:val="65B6FB30"/>
    <w:rsid w:val="65DBEDE2"/>
    <w:rsid w:val="65DC70B7"/>
    <w:rsid w:val="65DF6808"/>
    <w:rsid w:val="6601CD01"/>
    <w:rsid w:val="660987BC"/>
    <w:rsid w:val="6612B5F7"/>
    <w:rsid w:val="66176F1D"/>
    <w:rsid w:val="662E613B"/>
    <w:rsid w:val="662FE6D8"/>
    <w:rsid w:val="6642BC6B"/>
    <w:rsid w:val="665B8566"/>
    <w:rsid w:val="66631B8F"/>
    <w:rsid w:val="666396FA"/>
    <w:rsid w:val="666DC1F4"/>
    <w:rsid w:val="6675C1E7"/>
    <w:rsid w:val="6685DFD1"/>
    <w:rsid w:val="668C4616"/>
    <w:rsid w:val="669BC3F4"/>
    <w:rsid w:val="669D43B8"/>
    <w:rsid w:val="669D7545"/>
    <w:rsid w:val="669E8639"/>
    <w:rsid w:val="669FCE21"/>
    <w:rsid w:val="66B071EC"/>
    <w:rsid w:val="66C3F388"/>
    <w:rsid w:val="66DBCB8F"/>
    <w:rsid w:val="66DCB6DD"/>
    <w:rsid w:val="66E64F1B"/>
    <w:rsid w:val="66EC0F2E"/>
    <w:rsid w:val="66EEFCBD"/>
    <w:rsid w:val="66F5A7A1"/>
    <w:rsid w:val="66FDD360"/>
    <w:rsid w:val="67034559"/>
    <w:rsid w:val="6704EE12"/>
    <w:rsid w:val="6706C2D2"/>
    <w:rsid w:val="670A11F3"/>
    <w:rsid w:val="671EC74D"/>
    <w:rsid w:val="672B2232"/>
    <w:rsid w:val="672E52BA"/>
    <w:rsid w:val="6731E4A9"/>
    <w:rsid w:val="6758E4C8"/>
    <w:rsid w:val="67642332"/>
    <w:rsid w:val="676874EF"/>
    <w:rsid w:val="676C63BA"/>
    <w:rsid w:val="6771F0FB"/>
    <w:rsid w:val="6782EFA9"/>
    <w:rsid w:val="67911B0D"/>
    <w:rsid w:val="679502D0"/>
    <w:rsid w:val="679B0EC7"/>
    <w:rsid w:val="67A18113"/>
    <w:rsid w:val="67A8D034"/>
    <w:rsid w:val="67B2611F"/>
    <w:rsid w:val="67B2E8A5"/>
    <w:rsid w:val="67BFA9F9"/>
    <w:rsid w:val="67C13DFE"/>
    <w:rsid w:val="67D60639"/>
    <w:rsid w:val="67D98E9B"/>
    <w:rsid w:val="67DB13A2"/>
    <w:rsid w:val="67F1ED4E"/>
    <w:rsid w:val="67F26CE6"/>
    <w:rsid w:val="6800F5C4"/>
    <w:rsid w:val="68040524"/>
    <w:rsid w:val="680D5FC7"/>
    <w:rsid w:val="681919A5"/>
    <w:rsid w:val="68394192"/>
    <w:rsid w:val="684A2038"/>
    <w:rsid w:val="68554F14"/>
    <w:rsid w:val="686003DD"/>
    <w:rsid w:val="6866DF71"/>
    <w:rsid w:val="68862DC0"/>
    <w:rsid w:val="6890643A"/>
    <w:rsid w:val="68919B4E"/>
    <w:rsid w:val="6892237F"/>
    <w:rsid w:val="6893B0A7"/>
    <w:rsid w:val="689B266E"/>
    <w:rsid w:val="68A3FC21"/>
    <w:rsid w:val="68A5CA06"/>
    <w:rsid w:val="68A9ED21"/>
    <w:rsid w:val="68B65AAF"/>
    <w:rsid w:val="68D43017"/>
    <w:rsid w:val="68D54AD4"/>
    <w:rsid w:val="68D8DB50"/>
    <w:rsid w:val="68E2B4BF"/>
    <w:rsid w:val="68E37D34"/>
    <w:rsid w:val="68E97AA7"/>
    <w:rsid w:val="68F6AC90"/>
    <w:rsid w:val="68FB3DD5"/>
    <w:rsid w:val="69039146"/>
    <w:rsid w:val="691C5C87"/>
    <w:rsid w:val="691DAA5F"/>
    <w:rsid w:val="691E1F73"/>
    <w:rsid w:val="69214ED2"/>
    <w:rsid w:val="69395F26"/>
    <w:rsid w:val="694088DF"/>
    <w:rsid w:val="695F48F3"/>
    <w:rsid w:val="6969FDB2"/>
    <w:rsid w:val="696E8705"/>
    <w:rsid w:val="6970C303"/>
    <w:rsid w:val="69720025"/>
    <w:rsid w:val="69746C8D"/>
    <w:rsid w:val="6983547E"/>
    <w:rsid w:val="698C1372"/>
    <w:rsid w:val="698DB113"/>
    <w:rsid w:val="699FF64F"/>
    <w:rsid w:val="69AD544F"/>
    <w:rsid w:val="69B09ADC"/>
    <w:rsid w:val="69BAFC39"/>
    <w:rsid w:val="69C05D5F"/>
    <w:rsid w:val="69CA0570"/>
    <w:rsid w:val="69CE0A96"/>
    <w:rsid w:val="69D6EB66"/>
    <w:rsid w:val="69DFCB5C"/>
    <w:rsid w:val="69E0C6C4"/>
    <w:rsid w:val="69ECA8A9"/>
    <w:rsid w:val="69F0D495"/>
    <w:rsid w:val="6A098E2A"/>
    <w:rsid w:val="6A09CEE7"/>
    <w:rsid w:val="6A2D7233"/>
    <w:rsid w:val="6A5246ED"/>
    <w:rsid w:val="6A61C304"/>
    <w:rsid w:val="6A6B7DFA"/>
    <w:rsid w:val="6A7CCA35"/>
    <w:rsid w:val="6A828BB1"/>
    <w:rsid w:val="6A8389D7"/>
    <w:rsid w:val="6A904DA7"/>
    <w:rsid w:val="6A9C7759"/>
    <w:rsid w:val="6AAC5D84"/>
    <w:rsid w:val="6AB57965"/>
    <w:rsid w:val="6AC55E09"/>
    <w:rsid w:val="6AC9B890"/>
    <w:rsid w:val="6AD28CD9"/>
    <w:rsid w:val="6AE64725"/>
    <w:rsid w:val="6B05095F"/>
    <w:rsid w:val="6B1758F0"/>
    <w:rsid w:val="6B1993E4"/>
    <w:rsid w:val="6B1A6FFA"/>
    <w:rsid w:val="6B1E01F0"/>
    <w:rsid w:val="6B252C07"/>
    <w:rsid w:val="6B2F871C"/>
    <w:rsid w:val="6B34255D"/>
    <w:rsid w:val="6B35C19B"/>
    <w:rsid w:val="6B38F92C"/>
    <w:rsid w:val="6B3A2002"/>
    <w:rsid w:val="6B42E713"/>
    <w:rsid w:val="6B6542BF"/>
    <w:rsid w:val="6B707DD1"/>
    <w:rsid w:val="6B70DA54"/>
    <w:rsid w:val="6B74375E"/>
    <w:rsid w:val="6B754CE6"/>
    <w:rsid w:val="6B7C6566"/>
    <w:rsid w:val="6B7C8D29"/>
    <w:rsid w:val="6B97071C"/>
    <w:rsid w:val="6BAC6642"/>
    <w:rsid w:val="6BB540C0"/>
    <w:rsid w:val="6BC4A3D7"/>
    <w:rsid w:val="6BCC89EE"/>
    <w:rsid w:val="6BCF4F63"/>
    <w:rsid w:val="6BD527B2"/>
    <w:rsid w:val="6BEA9AE7"/>
    <w:rsid w:val="6BEDF77E"/>
    <w:rsid w:val="6C11B7E6"/>
    <w:rsid w:val="6C1E344D"/>
    <w:rsid w:val="6C250F9C"/>
    <w:rsid w:val="6C2D95D9"/>
    <w:rsid w:val="6C3BD884"/>
    <w:rsid w:val="6C5DBC2A"/>
    <w:rsid w:val="6C643196"/>
    <w:rsid w:val="6C684413"/>
    <w:rsid w:val="6C692BA0"/>
    <w:rsid w:val="6C6BEA05"/>
    <w:rsid w:val="6C6DB896"/>
    <w:rsid w:val="6C77E914"/>
    <w:rsid w:val="6C79FA1C"/>
    <w:rsid w:val="6C8A6CFB"/>
    <w:rsid w:val="6C8BC063"/>
    <w:rsid w:val="6C8F3B68"/>
    <w:rsid w:val="6C93E9E8"/>
    <w:rsid w:val="6C9A10C5"/>
    <w:rsid w:val="6CAE10F1"/>
    <w:rsid w:val="6CAE2828"/>
    <w:rsid w:val="6CB5A79C"/>
    <w:rsid w:val="6CBDEC7B"/>
    <w:rsid w:val="6CBECAEF"/>
    <w:rsid w:val="6CC5B1B0"/>
    <w:rsid w:val="6CD39924"/>
    <w:rsid w:val="6CD556B3"/>
    <w:rsid w:val="6CD78AAB"/>
    <w:rsid w:val="6CE4CAC0"/>
    <w:rsid w:val="6CEB238E"/>
    <w:rsid w:val="6CEDBB41"/>
    <w:rsid w:val="6CF87F61"/>
    <w:rsid w:val="6CFA5A7C"/>
    <w:rsid w:val="6CFCAD53"/>
    <w:rsid w:val="6CFCFA49"/>
    <w:rsid w:val="6D03D39D"/>
    <w:rsid w:val="6D1A9585"/>
    <w:rsid w:val="6D1EE039"/>
    <w:rsid w:val="6D1FD509"/>
    <w:rsid w:val="6D364F72"/>
    <w:rsid w:val="6D36CC75"/>
    <w:rsid w:val="6D4435D1"/>
    <w:rsid w:val="6D4E239C"/>
    <w:rsid w:val="6D4F1BBB"/>
    <w:rsid w:val="6D59044A"/>
    <w:rsid w:val="6D63F7F9"/>
    <w:rsid w:val="6D800FFF"/>
    <w:rsid w:val="6DA1262D"/>
    <w:rsid w:val="6DA290D7"/>
    <w:rsid w:val="6DB6CD61"/>
    <w:rsid w:val="6DBCDFA3"/>
    <w:rsid w:val="6DCA1453"/>
    <w:rsid w:val="6DCE0E59"/>
    <w:rsid w:val="6E115BB4"/>
    <w:rsid w:val="6E12C0C3"/>
    <w:rsid w:val="6E17EC55"/>
    <w:rsid w:val="6E1CF531"/>
    <w:rsid w:val="6E1EB4D0"/>
    <w:rsid w:val="6E27ADF2"/>
    <w:rsid w:val="6E512284"/>
    <w:rsid w:val="6E5617BE"/>
    <w:rsid w:val="6E6DEB04"/>
    <w:rsid w:val="6E705B1E"/>
    <w:rsid w:val="6E7B0720"/>
    <w:rsid w:val="6E809316"/>
    <w:rsid w:val="6E82C539"/>
    <w:rsid w:val="6E8AFFAF"/>
    <w:rsid w:val="6E90B457"/>
    <w:rsid w:val="6E9A1578"/>
    <w:rsid w:val="6EA60C2C"/>
    <w:rsid w:val="6EA7AA31"/>
    <w:rsid w:val="6EB5C69B"/>
    <w:rsid w:val="6EBA38A3"/>
    <w:rsid w:val="6EC6CBF6"/>
    <w:rsid w:val="6EC99DE1"/>
    <w:rsid w:val="6ED0400C"/>
    <w:rsid w:val="6EDB3DC0"/>
    <w:rsid w:val="6F0A4211"/>
    <w:rsid w:val="6F0BA6B2"/>
    <w:rsid w:val="6F1B2B58"/>
    <w:rsid w:val="6F1C75B4"/>
    <w:rsid w:val="6F2BF83B"/>
    <w:rsid w:val="6F2E81CA"/>
    <w:rsid w:val="6F479785"/>
    <w:rsid w:val="6F49FABF"/>
    <w:rsid w:val="6F55FCD4"/>
    <w:rsid w:val="6F8CB677"/>
    <w:rsid w:val="6F9CB0B6"/>
    <w:rsid w:val="6FA32775"/>
    <w:rsid w:val="6FAE3457"/>
    <w:rsid w:val="6FB0D07D"/>
    <w:rsid w:val="6FB1928E"/>
    <w:rsid w:val="6FB665D7"/>
    <w:rsid w:val="6FBC84CC"/>
    <w:rsid w:val="6FBCD1FE"/>
    <w:rsid w:val="6FC7A5CB"/>
    <w:rsid w:val="6FCB7298"/>
    <w:rsid w:val="6FDEFA2B"/>
    <w:rsid w:val="6FE64BCC"/>
    <w:rsid w:val="6FE73CC8"/>
    <w:rsid w:val="6FE99022"/>
    <w:rsid w:val="6FF046A1"/>
    <w:rsid w:val="6FF0ED7D"/>
    <w:rsid w:val="6FFF897E"/>
    <w:rsid w:val="7003C2EA"/>
    <w:rsid w:val="7017D62E"/>
    <w:rsid w:val="701B17B2"/>
    <w:rsid w:val="70295AAF"/>
    <w:rsid w:val="702F64DF"/>
    <w:rsid w:val="704887CB"/>
    <w:rsid w:val="704B44F3"/>
    <w:rsid w:val="705F1685"/>
    <w:rsid w:val="70773F80"/>
    <w:rsid w:val="7078BB74"/>
    <w:rsid w:val="70891858"/>
    <w:rsid w:val="708AE138"/>
    <w:rsid w:val="7090A433"/>
    <w:rsid w:val="709D5179"/>
    <w:rsid w:val="70A636EE"/>
    <w:rsid w:val="70A78DF3"/>
    <w:rsid w:val="70B31E21"/>
    <w:rsid w:val="70B59677"/>
    <w:rsid w:val="70C1DBE5"/>
    <w:rsid w:val="70CA6D3E"/>
    <w:rsid w:val="70CDE557"/>
    <w:rsid w:val="70D4EC76"/>
    <w:rsid w:val="70E6A355"/>
    <w:rsid w:val="70E85CA7"/>
    <w:rsid w:val="70F41669"/>
    <w:rsid w:val="70F48065"/>
    <w:rsid w:val="70FA2A43"/>
    <w:rsid w:val="7113ACF0"/>
    <w:rsid w:val="712BEEBD"/>
    <w:rsid w:val="712F9827"/>
    <w:rsid w:val="713255DC"/>
    <w:rsid w:val="71378700"/>
    <w:rsid w:val="714E1386"/>
    <w:rsid w:val="715D8FC0"/>
    <w:rsid w:val="717F921D"/>
    <w:rsid w:val="718D2E40"/>
    <w:rsid w:val="719F934B"/>
    <w:rsid w:val="71A92E83"/>
    <w:rsid w:val="71AA337C"/>
    <w:rsid w:val="71C5614A"/>
    <w:rsid w:val="71C5FD72"/>
    <w:rsid w:val="71CA3CDA"/>
    <w:rsid w:val="71CC9114"/>
    <w:rsid w:val="71CEEDF5"/>
    <w:rsid w:val="71D61A47"/>
    <w:rsid w:val="71DE712E"/>
    <w:rsid w:val="71EDFE16"/>
    <w:rsid w:val="71F862EA"/>
    <w:rsid w:val="71FA0824"/>
    <w:rsid w:val="7207880B"/>
    <w:rsid w:val="720BC502"/>
    <w:rsid w:val="725071F6"/>
    <w:rsid w:val="7251ABE0"/>
    <w:rsid w:val="7252E653"/>
    <w:rsid w:val="72549C0E"/>
    <w:rsid w:val="72587A1A"/>
    <w:rsid w:val="726B2910"/>
    <w:rsid w:val="72744C73"/>
    <w:rsid w:val="728219AA"/>
    <w:rsid w:val="72842D08"/>
    <w:rsid w:val="72864F03"/>
    <w:rsid w:val="728E6D64"/>
    <w:rsid w:val="729D7500"/>
    <w:rsid w:val="72BAADF6"/>
    <w:rsid w:val="72CA994B"/>
    <w:rsid w:val="72D163F0"/>
    <w:rsid w:val="72D6F4C2"/>
    <w:rsid w:val="72D97437"/>
    <w:rsid w:val="72EBF3B7"/>
    <w:rsid w:val="72EF7F1D"/>
    <w:rsid w:val="72F46799"/>
    <w:rsid w:val="72F795C9"/>
    <w:rsid w:val="73088DC6"/>
    <w:rsid w:val="731D5275"/>
    <w:rsid w:val="7320C877"/>
    <w:rsid w:val="7329844D"/>
    <w:rsid w:val="7342EF7D"/>
    <w:rsid w:val="7348F9B5"/>
    <w:rsid w:val="736D6D92"/>
    <w:rsid w:val="7384DBB1"/>
    <w:rsid w:val="739BC498"/>
    <w:rsid w:val="739CC5DC"/>
    <w:rsid w:val="73AB838C"/>
    <w:rsid w:val="73B2E743"/>
    <w:rsid w:val="73B9E3DC"/>
    <w:rsid w:val="73BCE664"/>
    <w:rsid w:val="73C79CAF"/>
    <w:rsid w:val="73CFC664"/>
    <w:rsid w:val="73DC8014"/>
    <w:rsid w:val="73E6E58B"/>
    <w:rsid w:val="73E7FA2E"/>
    <w:rsid w:val="73EE442E"/>
    <w:rsid w:val="73F5F915"/>
    <w:rsid w:val="7402D94A"/>
    <w:rsid w:val="74136A9C"/>
    <w:rsid w:val="741F8583"/>
    <w:rsid w:val="7424E2F6"/>
    <w:rsid w:val="742525D9"/>
    <w:rsid w:val="74370322"/>
    <w:rsid w:val="744C9342"/>
    <w:rsid w:val="745C1C3B"/>
    <w:rsid w:val="748AB8A6"/>
    <w:rsid w:val="7496DDEF"/>
    <w:rsid w:val="74A5D114"/>
    <w:rsid w:val="74A87F23"/>
    <w:rsid w:val="74B2C5AC"/>
    <w:rsid w:val="74C112B2"/>
    <w:rsid w:val="74C6E628"/>
    <w:rsid w:val="74D968EB"/>
    <w:rsid w:val="74DE17A2"/>
    <w:rsid w:val="74E9FD15"/>
    <w:rsid w:val="75101A08"/>
    <w:rsid w:val="7518BF41"/>
    <w:rsid w:val="75192997"/>
    <w:rsid w:val="7519612E"/>
    <w:rsid w:val="752B9F4D"/>
    <w:rsid w:val="752CC734"/>
    <w:rsid w:val="7534C6B3"/>
    <w:rsid w:val="753C1206"/>
    <w:rsid w:val="7545F424"/>
    <w:rsid w:val="7549B651"/>
    <w:rsid w:val="754D9E50"/>
    <w:rsid w:val="757F1A80"/>
    <w:rsid w:val="75898D2B"/>
    <w:rsid w:val="758F4F05"/>
    <w:rsid w:val="75A1932F"/>
    <w:rsid w:val="75A36754"/>
    <w:rsid w:val="75AF7711"/>
    <w:rsid w:val="75B0F956"/>
    <w:rsid w:val="75CC9E27"/>
    <w:rsid w:val="75CD9759"/>
    <w:rsid w:val="75FE672E"/>
    <w:rsid w:val="76029219"/>
    <w:rsid w:val="760E94A6"/>
    <w:rsid w:val="76176AF6"/>
    <w:rsid w:val="761EAD45"/>
    <w:rsid w:val="762F0E88"/>
    <w:rsid w:val="763183DA"/>
    <w:rsid w:val="76321ABC"/>
    <w:rsid w:val="763BBAAE"/>
    <w:rsid w:val="763FFB57"/>
    <w:rsid w:val="7646FAB0"/>
    <w:rsid w:val="7648FD87"/>
    <w:rsid w:val="764DF093"/>
    <w:rsid w:val="765EDBE8"/>
    <w:rsid w:val="766638BF"/>
    <w:rsid w:val="7668AC37"/>
    <w:rsid w:val="766B4865"/>
    <w:rsid w:val="76703D4F"/>
    <w:rsid w:val="76729F52"/>
    <w:rsid w:val="767C35F2"/>
    <w:rsid w:val="767EFF0B"/>
    <w:rsid w:val="7681D550"/>
    <w:rsid w:val="7688C42F"/>
    <w:rsid w:val="76938ECD"/>
    <w:rsid w:val="7694CA31"/>
    <w:rsid w:val="769A3F4C"/>
    <w:rsid w:val="769AAF6A"/>
    <w:rsid w:val="769B5C8A"/>
    <w:rsid w:val="76A7471D"/>
    <w:rsid w:val="76BA6FDE"/>
    <w:rsid w:val="76C8C313"/>
    <w:rsid w:val="76CF7911"/>
    <w:rsid w:val="76D07C52"/>
    <w:rsid w:val="76D13D43"/>
    <w:rsid w:val="76E4AF30"/>
    <w:rsid w:val="76E985EC"/>
    <w:rsid w:val="77094516"/>
    <w:rsid w:val="770D9E09"/>
    <w:rsid w:val="771392A8"/>
    <w:rsid w:val="77185252"/>
    <w:rsid w:val="772565AE"/>
    <w:rsid w:val="77273B26"/>
    <w:rsid w:val="772A4CD0"/>
    <w:rsid w:val="7741481E"/>
    <w:rsid w:val="7749FDD8"/>
    <w:rsid w:val="774CA2F3"/>
    <w:rsid w:val="7758D0CF"/>
    <w:rsid w:val="776259F9"/>
    <w:rsid w:val="7772A25E"/>
    <w:rsid w:val="7779681F"/>
    <w:rsid w:val="777B7623"/>
    <w:rsid w:val="77802FD9"/>
    <w:rsid w:val="7785D6CA"/>
    <w:rsid w:val="778C0AB4"/>
    <w:rsid w:val="778CAB75"/>
    <w:rsid w:val="77945763"/>
    <w:rsid w:val="779596B3"/>
    <w:rsid w:val="779B65AD"/>
    <w:rsid w:val="77A14FDF"/>
    <w:rsid w:val="77A700B7"/>
    <w:rsid w:val="77AEBF8A"/>
    <w:rsid w:val="77BE4522"/>
    <w:rsid w:val="77CB67D2"/>
    <w:rsid w:val="77CE1A39"/>
    <w:rsid w:val="77DDC7B9"/>
    <w:rsid w:val="77E0752B"/>
    <w:rsid w:val="77EA666E"/>
    <w:rsid w:val="77F0D05D"/>
    <w:rsid w:val="77F8F1D9"/>
    <w:rsid w:val="77FE0F4C"/>
    <w:rsid w:val="780FFA70"/>
    <w:rsid w:val="78102EDF"/>
    <w:rsid w:val="78140613"/>
    <w:rsid w:val="78194C98"/>
    <w:rsid w:val="782F5ED8"/>
    <w:rsid w:val="78372CEB"/>
    <w:rsid w:val="783BFB7D"/>
    <w:rsid w:val="7842F363"/>
    <w:rsid w:val="785614CA"/>
    <w:rsid w:val="785D68C9"/>
    <w:rsid w:val="786110D0"/>
    <w:rsid w:val="786A96A9"/>
    <w:rsid w:val="7879933F"/>
    <w:rsid w:val="787B003E"/>
    <w:rsid w:val="788368A9"/>
    <w:rsid w:val="78849272"/>
    <w:rsid w:val="788A3B3F"/>
    <w:rsid w:val="789219BA"/>
    <w:rsid w:val="78ACF9BE"/>
    <w:rsid w:val="78B4B3D0"/>
    <w:rsid w:val="78B7A78B"/>
    <w:rsid w:val="78B95FC5"/>
    <w:rsid w:val="78BC5BDA"/>
    <w:rsid w:val="78BF29FF"/>
    <w:rsid w:val="78BFEF3D"/>
    <w:rsid w:val="78C12994"/>
    <w:rsid w:val="78C51721"/>
    <w:rsid w:val="78D5F79D"/>
    <w:rsid w:val="78D626E6"/>
    <w:rsid w:val="78E04DE7"/>
    <w:rsid w:val="78E31B87"/>
    <w:rsid w:val="78ECDA70"/>
    <w:rsid w:val="78EF004A"/>
    <w:rsid w:val="78F3DAA0"/>
    <w:rsid w:val="78FDB715"/>
    <w:rsid w:val="79011BBD"/>
    <w:rsid w:val="7901E34D"/>
    <w:rsid w:val="79068BE6"/>
    <w:rsid w:val="79090CF1"/>
    <w:rsid w:val="790A250E"/>
    <w:rsid w:val="791E6237"/>
    <w:rsid w:val="792C6565"/>
    <w:rsid w:val="79309C95"/>
    <w:rsid w:val="7931B0BE"/>
    <w:rsid w:val="79331341"/>
    <w:rsid w:val="79552576"/>
    <w:rsid w:val="795ACE14"/>
    <w:rsid w:val="795E6F3C"/>
    <w:rsid w:val="796FD7AA"/>
    <w:rsid w:val="7985894D"/>
    <w:rsid w:val="79859155"/>
    <w:rsid w:val="799E20E8"/>
    <w:rsid w:val="799F1899"/>
    <w:rsid w:val="79B2DC9D"/>
    <w:rsid w:val="79B52604"/>
    <w:rsid w:val="79BB5044"/>
    <w:rsid w:val="79C60619"/>
    <w:rsid w:val="79C8FD4A"/>
    <w:rsid w:val="79CEA6CD"/>
    <w:rsid w:val="79D1FFFD"/>
    <w:rsid w:val="79DE0141"/>
    <w:rsid w:val="79E5CB63"/>
    <w:rsid w:val="79FF5E4B"/>
    <w:rsid w:val="7A09907C"/>
    <w:rsid w:val="7A10361C"/>
    <w:rsid w:val="7A18F5CF"/>
    <w:rsid w:val="7A1B62CB"/>
    <w:rsid w:val="7A23166F"/>
    <w:rsid w:val="7A4CBDD9"/>
    <w:rsid w:val="7A5C7303"/>
    <w:rsid w:val="7A6772A7"/>
    <w:rsid w:val="7A72CC84"/>
    <w:rsid w:val="7A7C7C62"/>
    <w:rsid w:val="7A80982B"/>
    <w:rsid w:val="7A8B5E4A"/>
    <w:rsid w:val="7A8CD47E"/>
    <w:rsid w:val="7A92A6C5"/>
    <w:rsid w:val="7A93F522"/>
    <w:rsid w:val="7AB316E5"/>
    <w:rsid w:val="7ABA73F3"/>
    <w:rsid w:val="7ABF2018"/>
    <w:rsid w:val="7ABFB94F"/>
    <w:rsid w:val="7ACA3130"/>
    <w:rsid w:val="7ADC91A9"/>
    <w:rsid w:val="7AE8425B"/>
    <w:rsid w:val="7AF49808"/>
    <w:rsid w:val="7AFDF2FE"/>
    <w:rsid w:val="7B096EDA"/>
    <w:rsid w:val="7B0C29D6"/>
    <w:rsid w:val="7B149887"/>
    <w:rsid w:val="7B1ACC62"/>
    <w:rsid w:val="7B1D432A"/>
    <w:rsid w:val="7B2AB46C"/>
    <w:rsid w:val="7B2ADDC6"/>
    <w:rsid w:val="7B33B95B"/>
    <w:rsid w:val="7B47266F"/>
    <w:rsid w:val="7B62933E"/>
    <w:rsid w:val="7B792C51"/>
    <w:rsid w:val="7B8D6EAA"/>
    <w:rsid w:val="7B9700BD"/>
    <w:rsid w:val="7B9BE7A2"/>
    <w:rsid w:val="7BAB1FA7"/>
    <w:rsid w:val="7BB0B204"/>
    <w:rsid w:val="7BC57B26"/>
    <w:rsid w:val="7BCCE5C9"/>
    <w:rsid w:val="7BD5D272"/>
    <w:rsid w:val="7BDFA080"/>
    <w:rsid w:val="7BEBFAF3"/>
    <w:rsid w:val="7BFA0C02"/>
    <w:rsid w:val="7C045F84"/>
    <w:rsid w:val="7C0EF2B6"/>
    <w:rsid w:val="7C186148"/>
    <w:rsid w:val="7C186624"/>
    <w:rsid w:val="7C25E80F"/>
    <w:rsid w:val="7C34D1CD"/>
    <w:rsid w:val="7C56DE80"/>
    <w:rsid w:val="7C75398F"/>
    <w:rsid w:val="7C885153"/>
    <w:rsid w:val="7C9F6BC8"/>
    <w:rsid w:val="7CB147F1"/>
    <w:rsid w:val="7CB2591D"/>
    <w:rsid w:val="7CBDDBC7"/>
    <w:rsid w:val="7CD08078"/>
    <w:rsid w:val="7CE35EC9"/>
    <w:rsid w:val="7CF132FB"/>
    <w:rsid w:val="7CF803A1"/>
    <w:rsid w:val="7CFE7248"/>
    <w:rsid w:val="7D066B68"/>
    <w:rsid w:val="7D228153"/>
    <w:rsid w:val="7D2AE56D"/>
    <w:rsid w:val="7D2B8CF0"/>
    <w:rsid w:val="7D3A08A1"/>
    <w:rsid w:val="7D46F008"/>
    <w:rsid w:val="7D5A2C0B"/>
    <w:rsid w:val="7D5C8442"/>
    <w:rsid w:val="7D5D2038"/>
    <w:rsid w:val="7D5F352E"/>
    <w:rsid w:val="7D6385F5"/>
    <w:rsid w:val="7D6D1E48"/>
    <w:rsid w:val="7D7848B3"/>
    <w:rsid w:val="7D788C82"/>
    <w:rsid w:val="7D7B70E1"/>
    <w:rsid w:val="7D9B121F"/>
    <w:rsid w:val="7DA52117"/>
    <w:rsid w:val="7DBEE4FA"/>
    <w:rsid w:val="7DCE5CE1"/>
    <w:rsid w:val="7DD3374D"/>
    <w:rsid w:val="7DD7F1F6"/>
    <w:rsid w:val="7DD95C9C"/>
    <w:rsid w:val="7DEAA023"/>
    <w:rsid w:val="7DFAE646"/>
    <w:rsid w:val="7DFDD93A"/>
    <w:rsid w:val="7E0C5C69"/>
    <w:rsid w:val="7E0FBE5A"/>
    <w:rsid w:val="7E1BE064"/>
    <w:rsid w:val="7E1C933F"/>
    <w:rsid w:val="7E360108"/>
    <w:rsid w:val="7E583E9A"/>
    <w:rsid w:val="7E5DDE31"/>
    <w:rsid w:val="7E657D2C"/>
    <w:rsid w:val="7E6CD2D8"/>
    <w:rsid w:val="7E6DA22F"/>
    <w:rsid w:val="7E7EC731"/>
    <w:rsid w:val="7E8E1AFB"/>
    <w:rsid w:val="7E8F88E8"/>
    <w:rsid w:val="7E932AE0"/>
    <w:rsid w:val="7E97B6D7"/>
    <w:rsid w:val="7E99279A"/>
    <w:rsid w:val="7E9B8C53"/>
    <w:rsid w:val="7EA0EE09"/>
    <w:rsid w:val="7EA1D98E"/>
    <w:rsid w:val="7EA9DE46"/>
    <w:rsid w:val="7EBF6056"/>
    <w:rsid w:val="7ECEE678"/>
    <w:rsid w:val="7EE0CC5E"/>
    <w:rsid w:val="7F0277EA"/>
    <w:rsid w:val="7F0D94E6"/>
    <w:rsid w:val="7F2128CB"/>
    <w:rsid w:val="7F4F74B2"/>
    <w:rsid w:val="7F51BA76"/>
    <w:rsid w:val="7F54DB1C"/>
    <w:rsid w:val="7F58BB38"/>
    <w:rsid w:val="7F5BB2BD"/>
    <w:rsid w:val="7F5DE935"/>
    <w:rsid w:val="7F73ECFB"/>
    <w:rsid w:val="7F79DB2E"/>
    <w:rsid w:val="7F82AE5F"/>
    <w:rsid w:val="7F82D59F"/>
    <w:rsid w:val="7F87031E"/>
    <w:rsid w:val="7F8EC1D5"/>
    <w:rsid w:val="7F952F5A"/>
    <w:rsid w:val="7F9C73D7"/>
    <w:rsid w:val="7FACDA51"/>
    <w:rsid w:val="7FB5CEC1"/>
    <w:rsid w:val="7FBA67D7"/>
    <w:rsid w:val="7FD0FE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C955F"/>
  <w15:chartTrackingRefBased/>
  <w15:docId w15:val="{E9AE186D-8AB7-4E0C-9A69-70B7EB37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366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930D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30D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30D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30D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30D5"/>
    <w:pPr>
      <w:keepNext/>
      <w:outlineLvl w:val="4"/>
    </w:pPr>
    <w:rPr>
      <w:b/>
      <w:szCs w:val="32"/>
    </w:rPr>
  </w:style>
  <w:style w:type="paragraph" w:styleId="Heading6">
    <w:name w:val="heading 6"/>
    <w:aliases w:val="ŠHeading 6"/>
    <w:basedOn w:val="Normal"/>
    <w:next w:val="Normal"/>
    <w:link w:val="Heading6Char"/>
    <w:uiPriority w:val="99"/>
    <w:semiHidden/>
    <w:qFormat/>
    <w:rsid w:val="00A80135"/>
    <w:pPr>
      <w:keepNext/>
      <w:keepLines/>
      <w:numPr>
        <w:ilvl w:val="5"/>
        <w:numId w:val="22"/>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80135"/>
    <w:pPr>
      <w:keepNext/>
      <w:keepLines/>
      <w:numPr>
        <w:ilvl w:val="6"/>
        <w:numId w:val="22"/>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80135"/>
    <w:pPr>
      <w:keepNext/>
      <w:keepLines/>
      <w:numPr>
        <w:ilvl w:val="7"/>
        <w:numId w:val="22"/>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80135"/>
    <w:pPr>
      <w:keepNext/>
      <w:keepLines/>
      <w:numPr>
        <w:ilvl w:val="8"/>
        <w:numId w:val="22"/>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30D5"/>
    <w:pPr>
      <w:keepNext/>
      <w:spacing w:after="200" w:line="240" w:lineRule="auto"/>
    </w:pPr>
    <w:rPr>
      <w:iCs/>
      <w:color w:val="002664"/>
      <w:sz w:val="18"/>
      <w:szCs w:val="18"/>
    </w:rPr>
  </w:style>
  <w:style w:type="table" w:customStyle="1" w:styleId="Tableheader">
    <w:name w:val="ŠTable header"/>
    <w:basedOn w:val="TableNormal"/>
    <w:uiPriority w:val="99"/>
    <w:rsid w:val="008930D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3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A2534"/>
    <w:pPr>
      <w:spacing w:line="240" w:lineRule="auto"/>
    </w:pPr>
    <w:rPr>
      <w:sz w:val="20"/>
      <w:szCs w:val="20"/>
    </w:rPr>
  </w:style>
  <w:style w:type="paragraph" w:styleId="ListNumber2">
    <w:name w:val="List Number 2"/>
    <w:aliases w:val="ŠList Number 2"/>
    <w:basedOn w:val="Normal"/>
    <w:uiPriority w:val="8"/>
    <w:qFormat/>
    <w:rsid w:val="008930D5"/>
    <w:pPr>
      <w:numPr>
        <w:numId w:val="49"/>
      </w:numPr>
    </w:pPr>
  </w:style>
  <w:style w:type="paragraph" w:styleId="ListBullet">
    <w:name w:val="List Bullet"/>
    <w:aliases w:val="ŠList Bullet"/>
    <w:basedOn w:val="Normal"/>
    <w:uiPriority w:val="9"/>
    <w:qFormat/>
    <w:rsid w:val="008930D5"/>
    <w:pPr>
      <w:numPr>
        <w:numId w:val="47"/>
      </w:numPr>
    </w:pPr>
  </w:style>
  <w:style w:type="paragraph" w:styleId="ListBullet2">
    <w:name w:val="List Bullet 2"/>
    <w:aliases w:val="ŠList Bullet 2"/>
    <w:basedOn w:val="Normal"/>
    <w:uiPriority w:val="10"/>
    <w:qFormat/>
    <w:rsid w:val="008930D5"/>
    <w:pPr>
      <w:numPr>
        <w:numId w:val="45"/>
      </w:numPr>
      <w:ind w:left="1134" w:hanging="567"/>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8930D5"/>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8930D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7A2534"/>
    <w:rPr>
      <w:rFonts w:ascii="Arial" w:hAnsi="Arial" w:cs="Arial"/>
      <w:sz w:val="20"/>
      <w:szCs w:val="20"/>
    </w:rPr>
  </w:style>
  <w:style w:type="paragraph" w:customStyle="1" w:styleId="FeatureBox">
    <w:name w:val="ŠFeature Box"/>
    <w:basedOn w:val="Normal"/>
    <w:next w:val="Normal"/>
    <w:uiPriority w:val="11"/>
    <w:qFormat/>
    <w:rsid w:val="008930D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8930D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8930D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930D5"/>
    <w:rPr>
      <w:color w:val="2F5496" w:themeColor="accent1" w:themeShade="BF"/>
      <w:u w:val="single"/>
    </w:rPr>
  </w:style>
  <w:style w:type="paragraph" w:customStyle="1" w:styleId="Logo">
    <w:name w:val="ŠLogo"/>
    <w:basedOn w:val="Normal"/>
    <w:uiPriority w:val="18"/>
    <w:qFormat/>
    <w:rsid w:val="008930D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30D5"/>
    <w:pPr>
      <w:tabs>
        <w:tab w:val="right" w:leader="dot" w:pos="14570"/>
      </w:tabs>
      <w:spacing w:before="0"/>
    </w:pPr>
    <w:rPr>
      <w:b/>
      <w:noProof/>
    </w:rPr>
  </w:style>
  <w:style w:type="paragraph" w:styleId="TOC2">
    <w:name w:val="toc 2"/>
    <w:aliases w:val="ŠTOC 2"/>
    <w:basedOn w:val="Normal"/>
    <w:next w:val="Normal"/>
    <w:uiPriority w:val="39"/>
    <w:unhideWhenUsed/>
    <w:rsid w:val="008930D5"/>
    <w:pPr>
      <w:tabs>
        <w:tab w:val="right" w:leader="dot" w:pos="14570"/>
      </w:tabs>
      <w:spacing w:before="0"/>
    </w:pPr>
    <w:rPr>
      <w:noProof/>
    </w:rPr>
  </w:style>
  <w:style w:type="paragraph" w:styleId="TOC3">
    <w:name w:val="toc 3"/>
    <w:aliases w:val="ŠTOC 3"/>
    <w:basedOn w:val="Normal"/>
    <w:next w:val="Normal"/>
    <w:uiPriority w:val="39"/>
    <w:unhideWhenUsed/>
    <w:rsid w:val="008930D5"/>
    <w:pPr>
      <w:spacing w:before="0"/>
      <w:ind w:left="244"/>
    </w:pPr>
  </w:style>
  <w:style w:type="paragraph" w:styleId="Title">
    <w:name w:val="Title"/>
    <w:aliases w:val="ŠTitle"/>
    <w:basedOn w:val="Normal"/>
    <w:next w:val="Normal"/>
    <w:link w:val="TitleChar"/>
    <w:uiPriority w:val="1"/>
    <w:rsid w:val="008930D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30D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930D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30D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30D5"/>
    <w:pPr>
      <w:spacing w:after="240"/>
      <w:outlineLvl w:val="9"/>
    </w:pPr>
    <w:rPr>
      <w:szCs w:val="40"/>
    </w:rPr>
  </w:style>
  <w:style w:type="paragraph" w:styleId="Footer">
    <w:name w:val="footer"/>
    <w:aliases w:val="ŠFooter"/>
    <w:basedOn w:val="Normal"/>
    <w:link w:val="FooterChar"/>
    <w:uiPriority w:val="19"/>
    <w:rsid w:val="008930D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930D5"/>
    <w:rPr>
      <w:rFonts w:ascii="Arial" w:hAnsi="Arial" w:cs="Arial"/>
      <w:sz w:val="18"/>
      <w:szCs w:val="18"/>
    </w:rPr>
  </w:style>
  <w:style w:type="paragraph" w:styleId="Header">
    <w:name w:val="header"/>
    <w:aliases w:val="ŠHeader"/>
    <w:basedOn w:val="Normal"/>
    <w:link w:val="HeaderChar"/>
    <w:uiPriority w:val="16"/>
    <w:rsid w:val="008930D5"/>
    <w:rPr>
      <w:noProof/>
      <w:color w:val="002664"/>
      <w:sz w:val="28"/>
      <w:szCs w:val="28"/>
    </w:rPr>
  </w:style>
  <w:style w:type="character" w:customStyle="1" w:styleId="HeaderChar">
    <w:name w:val="Header Char"/>
    <w:aliases w:val="ŠHeader Char"/>
    <w:basedOn w:val="DefaultParagraphFont"/>
    <w:link w:val="Header"/>
    <w:uiPriority w:val="16"/>
    <w:rsid w:val="008930D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930D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930D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930D5"/>
    <w:rPr>
      <w:rFonts w:ascii="Arial" w:hAnsi="Arial" w:cs="Arial"/>
      <w:b/>
      <w:szCs w:val="32"/>
    </w:rPr>
  </w:style>
  <w:style w:type="character" w:styleId="UnresolvedMention">
    <w:name w:val="Unresolved Mention"/>
    <w:basedOn w:val="DefaultParagraphFont"/>
    <w:uiPriority w:val="99"/>
    <w:semiHidden/>
    <w:unhideWhenUsed/>
    <w:rsid w:val="008930D5"/>
    <w:rPr>
      <w:color w:val="605E5C"/>
      <w:shd w:val="clear" w:color="auto" w:fill="E1DFDD"/>
    </w:rPr>
  </w:style>
  <w:style w:type="character" w:styleId="Emphasis">
    <w:name w:val="Emphasis"/>
    <w:aliases w:val="ŠEmphasis,Italic,ŠLanguage or scientific"/>
    <w:qFormat/>
    <w:rsid w:val="008930D5"/>
    <w:rPr>
      <w:i/>
      <w:iCs/>
    </w:rPr>
  </w:style>
  <w:style w:type="character" w:styleId="SubtleEmphasis">
    <w:name w:val="Subtle Emphasis"/>
    <w:basedOn w:val="DefaultParagraphFont"/>
    <w:uiPriority w:val="19"/>
    <w:qFormat/>
    <w:rsid w:val="008930D5"/>
    <w:rPr>
      <w:i/>
      <w:iCs/>
      <w:color w:val="404040" w:themeColor="text1" w:themeTint="BF"/>
    </w:rPr>
  </w:style>
  <w:style w:type="paragraph" w:styleId="TOC4">
    <w:name w:val="toc 4"/>
    <w:aliases w:val="ŠTOC 4"/>
    <w:basedOn w:val="Normal"/>
    <w:next w:val="Normal"/>
    <w:autoRedefine/>
    <w:uiPriority w:val="39"/>
    <w:unhideWhenUsed/>
    <w:rsid w:val="008930D5"/>
    <w:pPr>
      <w:spacing w:before="0"/>
      <w:ind w:left="488"/>
    </w:pPr>
  </w:style>
  <w:style w:type="character" w:styleId="CommentReference">
    <w:name w:val="annotation reference"/>
    <w:basedOn w:val="DefaultParagraphFont"/>
    <w:uiPriority w:val="99"/>
    <w:semiHidden/>
    <w:unhideWhenUsed/>
    <w:rsid w:val="008930D5"/>
    <w:rPr>
      <w:sz w:val="16"/>
      <w:szCs w:val="16"/>
    </w:rPr>
  </w:style>
  <w:style w:type="paragraph" w:styleId="CommentSubject">
    <w:name w:val="annotation subject"/>
    <w:basedOn w:val="Normal"/>
    <w:next w:val="Normal"/>
    <w:link w:val="CommentSubjectChar"/>
    <w:uiPriority w:val="99"/>
    <w:semiHidden/>
    <w:unhideWhenUsed/>
    <w:rsid w:val="008930D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930D5"/>
    <w:rPr>
      <w:rFonts w:ascii="Arial" w:hAnsi="Arial" w:cs="Arial"/>
      <w:b/>
      <w:bCs/>
      <w:sz w:val="20"/>
      <w:szCs w:val="20"/>
    </w:rPr>
  </w:style>
  <w:style w:type="paragraph" w:styleId="ListParagraph">
    <w:name w:val="List Paragraph"/>
    <w:aliases w:val="ŠList Paragraph"/>
    <w:basedOn w:val="Normal"/>
    <w:uiPriority w:val="34"/>
    <w:unhideWhenUsed/>
    <w:qFormat/>
    <w:rsid w:val="008930D5"/>
    <w:pPr>
      <w:ind w:left="567"/>
    </w:pPr>
  </w:style>
  <w:style w:type="character" w:styleId="FollowedHyperlink">
    <w:name w:val="FollowedHyperlink"/>
    <w:basedOn w:val="DefaultParagraphFont"/>
    <w:uiPriority w:val="99"/>
    <w:semiHidden/>
    <w:unhideWhenUsed/>
    <w:rsid w:val="008930D5"/>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A8013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A80135"/>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A801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A80135"/>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946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62F"/>
    <w:rPr>
      <w:rFonts w:ascii="Segoe UI" w:hAnsi="Segoe UI" w:cs="Segoe UI"/>
      <w:sz w:val="18"/>
      <w:szCs w:val="18"/>
    </w:rPr>
  </w:style>
  <w:style w:type="paragraph" w:styleId="Revision">
    <w:name w:val="Revision"/>
    <w:hidden/>
    <w:uiPriority w:val="99"/>
    <w:semiHidden/>
    <w:rsid w:val="00D22DDF"/>
    <w:pPr>
      <w:spacing w:after="0" w:line="240" w:lineRule="auto"/>
    </w:pPr>
    <w:rPr>
      <w:rFonts w:ascii="Arial" w:hAnsi="Arial" w:cs="Arial"/>
      <w:sz w:val="24"/>
      <w:szCs w:val="24"/>
    </w:rPr>
  </w:style>
  <w:style w:type="paragraph" w:styleId="ListBullet3">
    <w:name w:val="List Bullet 3"/>
    <w:aliases w:val="ŠList Bullet 3"/>
    <w:basedOn w:val="Normal"/>
    <w:uiPriority w:val="10"/>
    <w:rsid w:val="008930D5"/>
    <w:pPr>
      <w:numPr>
        <w:numId w:val="46"/>
      </w:numPr>
      <w:ind w:left="1701" w:hanging="567"/>
    </w:pPr>
  </w:style>
  <w:style w:type="paragraph" w:styleId="ListNumber3">
    <w:name w:val="List Number 3"/>
    <w:aliases w:val="ŠList Number 3"/>
    <w:basedOn w:val="ListBullet3"/>
    <w:uiPriority w:val="8"/>
    <w:rsid w:val="008930D5"/>
    <w:pPr>
      <w:numPr>
        <w:ilvl w:val="2"/>
        <w:numId w:val="49"/>
      </w:numPr>
    </w:pPr>
  </w:style>
  <w:style w:type="character" w:styleId="PlaceholderText">
    <w:name w:val="Placeholder Text"/>
    <w:basedOn w:val="DefaultParagraphFont"/>
    <w:uiPriority w:val="99"/>
    <w:semiHidden/>
    <w:rsid w:val="008930D5"/>
    <w:rPr>
      <w:color w:val="808080"/>
    </w:rPr>
  </w:style>
  <w:style w:type="character" w:customStyle="1" w:styleId="BoldItalic">
    <w:name w:val="ŠBold Italic"/>
    <w:basedOn w:val="DefaultParagraphFont"/>
    <w:uiPriority w:val="1"/>
    <w:qFormat/>
    <w:rsid w:val="008930D5"/>
    <w:rPr>
      <w:b/>
      <w:i/>
      <w:iCs/>
    </w:rPr>
  </w:style>
  <w:style w:type="paragraph" w:customStyle="1" w:styleId="Documentname">
    <w:name w:val="ŠDocument name"/>
    <w:basedOn w:val="Normal"/>
    <w:next w:val="Normal"/>
    <w:uiPriority w:val="17"/>
    <w:qFormat/>
    <w:rsid w:val="008930D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930D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930D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930D5"/>
    <w:pPr>
      <w:spacing w:after="0"/>
    </w:pPr>
    <w:rPr>
      <w:sz w:val="18"/>
      <w:szCs w:val="18"/>
    </w:rPr>
  </w:style>
  <w:style w:type="paragraph" w:customStyle="1" w:styleId="Pulloutquote">
    <w:name w:val="ŠPull out quote"/>
    <w:basedOn w:val="Normal"/>
    <w:next w:val="Normal"/>
    <w:uiPriority w:val="20"/>
    <w:qFormat/>
    <w:rsid w:val="008930D5"/>
    <w:pPr>
      <w:keepNext/>
      <w:ind w:left="567" w:right="57"/>
    </w:pPr>
    <w:rPr>
      <w:szCs w:val="22"/>
    </w:rPr>
  </w:style>
  <w:style w:type="paragraph" w:customStyle="1" w:styleId="Subtitle0">
    <w:name w:val="ŠSubtitle"/>
    <w:basedOn w:val="Normal"/>
    <w:link w:val="SubtitleChar0"/>
    <w:uiPriority w:val="2"/>
    <w:qFormat/>
    <w:rsid w:val="008930D5"/>
    <w:pPr>
      <w:spacing w:before="360"/>
    </w:pPr>
    <w:rPr>
      <w:color w:val="002664"/>
      <w:sz w:val="44"/>
      <w:szCs w:val="48"/>
    </w:rPr>
  </w:style>
  <w:style w:type="character" w:customStyle="1" w:styleId="SubtitleChar0">
    <w:name w:val="ŠSubtitle Char"/>
    <w:basedOn w:val="DefaultParagraphFont"/>
    <w:link w:val="Subtitle0"/>
    <w:uiPriority w:val="2"/>
    <w:rsid w:val="008930D5"/>
    <w:rPr>
      <w:rFonts w:ascii="Arial" w:hAnsi="Arial" w:cs="Arial"/>
      <w:color w:val="002664"/>
      <w:sz w:val="44"/>
      <w:szCs w:val="48"/>
    </w:rPr>
  </w:style>
  <w:style w:type="character" w:customStyle="1" w:styleId="FeatureBox2Char">
    <w:name w:val="Feature Box 2 Char"/>
    <w:aliases w:val="ŠFeature Box 2 Char"/>
    <w:basedOn w:val="DefaultParagraphFont"/>
    <w:link w:val="FeatureBox2"/>
    <w:uiPriority w:val="12"/>
    <w:rsid w:val="001D5C12"/>
    <w:rPr>
      <w:rFonts w:ascii="Arial" w:hAnsi="Arial" w:cs="Arial"/>
      <w:szCs w:val="24"/>
      <w:shd w:val="clear" w:color="auto" w:fill="CCEDFC"/>
    </w:rPr>
  </w:style>
  <w:style w:type="paragraph" w:styleId="ListNumber">
    <w:name w:val="List Number"/>
    <w:aliases w:val="ŠList Number"/>
    <w:basedOn w:val="Normal"/>
    <w:uiPriority w:val="7"/>
    <w:qFormat/>
    <w:rsid w:val="008930D5"/>
    <w:pPr>
      <w:numPr>
        <w:numId w:val="51"/>
      </w:numPr>
    </w:pPr>
  </w:style>
  <w:style w:type="table" w:customStyle="1" w:styleId="Style1">
    <w:name w:val="Style1"/>
    <w:basedOn w:val="TableProfessional"/>
    <w:uiPriority w:val="99"/>
    <w:rsid w:val="00F748EE"/>
    <w:pPr>
      <w:spacing w:after="0" w:line="240" w:lineRule="auto"/>
    </w:pPr>
    <w:tblPr>
      <w:tblStyleRowBandSize w:val="1"/>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band2Horz">
      <w:tblPr/>
      <w:tcPr>
        <w:shd w:val="clear" w:color="auto" w:fill="E7E6E6" w:themeFill="background2"/>
      </w:tcPr>
    </w:tblStylePr>
  </w:style>
  <w:style w:type="table" w:styleId="TableProfessional">
    <w:name w:val="Table Professional"/>
    <w:basedOn w:val="TableNormal"/>
    <w:uiPriority w:val="99"/>
    <w:semiHidden/>
    <w:unhideWhenUsed/>
    <w:rsid w:val="00F748EE"/>
    <w:pPr>
      <w:suppressAutoHyphens/>
      <w:spacing w:before="240"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uiPriority w:val="99"/>
    <w:semiHidden/>
    <w:unhideWhenUsed/>
    <w:rsid w:val="001C621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C6211"/>
    <w:rPr>
      <w:rFonts w:ascii="Arial" w:hAnsi="Arial" w:cs="Arial"/>
      <w:sz w:val="20"/>
      <w:szCs w:val="20"/>
    </w:rPr>
  </w:style>
  <w:style w:type="character" w:styleId="FootnoteReference">
    <w:name w:val="footnote reference"/>
    <w:basedOn w:val="DefaultParagraphFont"/>
    <w:uiPriority w:val="99"/>
    <w:semiHidden/>
    <w:unhideWhenUsed/>
    <w:rsid w:val="001C62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194205">
      <w:bodyDiv w:val="1"/>
      <w:marLeft w:val="0"/>
      <w:marRight w:val="0"/>
      <w:marTop w:val="0"/>
      <w:marBottom w:val="0"/>
      <w:divBdr>
        <w:top w:val="none" w:sz="0" w:space="0" w:color="auto"/>
        <w:left w:val="none" w:sz="0" w:space="0" w:color="auto"/>
        <w:bottom w:val="none" w:sz="0" w:space="0" w:color="auto"/>
        <w:right w:val="none" w:sz="0" w:space="0" w:color="auto"/>
      </w:divBdr>
    </w:div>
    <w:div w:id="1108155671">
      <w:bodyDiv w:val="1"/>
      <w:marLeft w:val="0"/>
      <w:marRight w:val="0"/>
      <w:marTop w:val="0"/>
      <w:marBottom w:val="0"/>
      <w:divBdr>
        <w:top w:val="none" w:sz="0" w:space="0" w:color="auto"/>
        <w:left w:val="none" w:sz="0" w:space="0" w:color="auto"/>
        <w:bottom w:val="none" w:sz="0" w:space="0" w:color="auto"/>
        <w:right w:val="none" w:sz="0" w:space="0" w:color="auto"/>
      </w:divBdr>
    </w:div>
    <w:div w:id="1324236158">
      <w:bodyDiv w:val="1"/>
      <w:marLeft w:val="0"/>
      <w:marRight w:val="0"/>
      <w:marTop w:val="0"/>
      <w:marBottom w:val="0"/>
      <w:divBdr>
        <w:top w:val="none" w:sz="0" w:space="0" w:color="auto"/>
        <w:left w:val="none" w:sz="0" w:space="0" w:color="auto"/>
        <w:bottom w:val="none" w:sz="0" w:space="0" w:color="auto"/>
        <w:right w:val="none" w:sz="0" w:space="0" w:color="auto"/>
      </w:divBdr>
    </w:div>
    <w:div w:id="1349598015">
      <w:bodyDiv w:val="1"/>
      <w:marLeft w:val="0"/>
      <w:marRight w:val="0"/>
      <w:marTop w:val="0"/>
      <w:marBottom w:val="0"/>
      <w:divBdr>
        <w:top w:val="none" w:sz="0" w:space="0" w:color="auto"/>
        <w:left w:val="none" w:sz="0" w:space="0" w:color="auto"/>
        <w:bottom w:val="none" w:sz="0" w:space="0" w:color="auto"/>
        <w:right w:val="none" w:sz="0" w:space="0" w:color="auto"/>
      </w:divBdr>
    </w:div>
    <w:div w:id="1404840282">
      <w:bodyDiv w:val="1"/>
      <w:marLeft w:val="0"/>
      <w:marRight w:val="0"/>
      <w:marTop w:val="0"/>
      <w:marBottom w:val="0"/>
      <w:divBdr>
        <w:top w:val="none" w:sz="0" w:space="0" w:color="auto"/>
        <w:left w:val="none" w:sz="0" w:space="0" w:color="auto"/>
        <w:bottom w:val="none" w:sz="0" w:space="0" w:color="auto"/>
        <w:right w:val="none" w:sz="0" w:space="0" w:color="auto"/>
      </w:divBdr>
    </w:div>
    <w:div w:id="1504197055">
      <w:bodyDiv w:val="1"/>
      <w:marLeft w:val="0"/>
      <w:marRight w:val="0"/>
      <w:marTop w:val="0"/>
      <w:marBottom w:val="0"/>
      <w:divBdr>
        <w:top w:val="none" w:sz="0" w:space="0" w:color="auto"/>
        <w:left w:val="none" w:sz="0" w:space="0" w:color="auto"/>
        <w:bottom w:val="none" w:sz="0" w:space="0" w:color="auto"/>
        <w:right w:val="none" w:sz="0" w:space="0" w:color="auto"/>
      </w:divBdr>
    </w:div>
    <w:div w:id="1769739519">
      <w:bodyDiv w:val="1"/>
      <w:marLeft w:val="0"/>
      <w:marRight w:val="0"/>
      <w:marTop w:val="0"/>
      <w:marBottom w:val="0"/>
      <w:divBdr>
        <w:top w:val="none" w:sz="0" w:space="0" w:color="auto"/>
        <w:left w:val="none" w:sz="0" w:space="0" w:color="auto"/>
        <w:bottom w:val="none" w:sz="0" w:space="0" w:color="auto"/>
        <w:right w:val="none" w:sz="0" w:space="0" w:color="auto"/>
      </w:divBdr>
    </w:div>
    <w:div w:id="1805347104">
      <w:bodyDiv w:val="1"/>
      <w:marLeft w:val="0"/>
      <w:marRight w:val="0"/>
      <w:marTop w:val="0"/>
      <w:marBottom w:val="0"/>
      <w:divBdr>
        <w:top w:val="none" w:sz="0" w:space="0" w:color="auto"/>
        <w:left w:val="none" w:sz="0" w:space="0" w:color="auto"/>
        <w:bottom w:val="none" w:sz="0" w:space="0" w:color="auto"/>
        <w:right w:val="none" w:sz="0" w:space="0" w:color="auto"/>
      </w:divBdr>
    </w:div>
    <w:div w:id="18533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ps-for-free.com/index.html" TargetMode="External"/><Relationship Id="rId21" Type="http://schemas.openxmlformats.org/officeDocument/2006/relationships/hyperlink" Target="https://myanimals.com/animals/wild-animals-animals/what-are-biodiversity-distribution-maps/" TargetMode="External"/><Relationship Id="rId63" Type="http://schemas.openxmlformats.org/officeDocument/2006/relationships/hyperlink" Target="https://www.wifor.com/en/research/sustainability-research/sustainability-monitoring/" TargetMode="External"/><Relationship Id="rId159" Type="http://schemas.openxmlformats.org/officeDocument/2006/relationships/hyperlink" Target="https://educationstandards.nsw.edu.au/wps/portal/nesa/k-10/understanding-the-curriculum/programming/advice-on-units" TargetMode="External"/><Relationship Id="rId170" Type="http://schemas.openxmlformats.org/officeDocument/2006/relationships/hyperlink" Target="https://www.dairynz.co.nz/feed/fundamentals/feed-values/" TargetMode="External"/><Relationship Id="rId191" Type="http://schemas.openxmlformats.org/officeDocument/2006/relationships/hyperlink" Target="https://globalsustainabilitymagazine.com/four-pillars-of-sustainability-building-a-new-and-balanced-future/" TargetMode="External"/><Relationship Id="rId205" Type="http://schemas.openxmlformats.org/officeDocument/2006/relationships/hyperlink" Target="https://www.foodauthority.nsw.gov.au/industry/dairy/dairy-processing" TargetMode="External"/><Relationship Id="rId226" Type="http://schemas.openxmlformats.org/officeDocument/2006/relationships/hyperlink" Target="https://education.nsw.gov.au/policy-library/policies/pd-2002-0045" TargetMode="External"/><Relationship Id="rId247" Type="http://schemas.openxmlformats.org/officeDocument/2006/relationships/hyperlink" Target="https://iris.who.int/handle/10665/376869" TargetMode="External"/><Relationship Id="rId107" Type="http://schemas.openxmlformats.org/officeDocument/2006/relationships/hyperlink" Target="https://research.rabobank.com/far/en/sectors/dairy/world-dairy-map-2023.html" TargetMode="External"/><Relationship Id="rId11" Type="http://schemas.openxmlformats.org/officeDocument/2006/relationships/hyperlink" Target="https://uis.unesco.org/en/glossary" TargetMode="External"/><Relationship Id="rId32" Type="http://schemas.openxmlformats.org/officeDocument/2006/relationships/hyperlink" Target="https://ich.unesco.org/en/home" TargetMode="External"/><Relationship Id="rId53" Type="http://schemas.openxmlformats.org/officeDocument/2006/relationships/hyperlink" Target="https://www.weforum.org/publications/the-global-cooperation-barometer-2024/" TargetMode="External"/><Relationship Id="rId74" Type="http://schemas.openxmlformats.org/officeDocument/2006/relationships/hyperlink" Target="https://2muchcoffee.com/blog/the-ins-and-outs-of-sustainability-measurement-and-reporting-in-2020/" TargetMode="External"/><Relationship Id="rId128" Type="http://schemas.openxmlformats.org/officeDocument/2006/relationships/hyperlink" Target="https://ngmdb.usgs.gov/topoview/" TargetMode="External"/><Relationship Id="rId149" Type="http://schemas.openxmlformats.org/officeDocument/2006/relationships/hyperlink" Target="https://education.nsw.gov.au/teaching-and-learning/curriculum/hsie/planning-programming-and-assessing-hsie-11-12/planning-programming-assessing-geography-11-12" TargetMode="External"/><Relationship Id="rId5" Type="http://schemas.openxmlformats.org/officeDocument/2006/relationships/webSettings" Target="webSettings.xml"/><Relationship Id="rId95" Type="http://schemas.openxmlformats.org/officeDocument/2006/relationships/hyperlink" Target="https://ourworldindata.org/agricultural-production" TargetMode="External"/><Relationship Id="rId160" Type="http://schemas.openxmlformats.org/officeDocument/2006/relationships/hyperlink" Target="https://educationstandards.nsw.edu.au/wps/portal/nesa/k-10/understanding-the-curriculum/programming" TargetMode="External"/><Relationship Id="rId181" Type="http://schemas.openxmlformats.org/officeDocument/2006/relationships/hyperlink" Target="https://myanimals.com/animals/wild-animals-animals/what-are-biodiversity-distribution-maps/" TargetMode="External"/><Relationship Id="rId216" Type="http://schemas.openxmlformats.org/officeDocument/2006/relationships/hyperlink" Target="https://ourworldindata.org/agricultural-production" TargetMode="External"/><Relationship Id="rId237" Type="http://schemas.openxmlformats.org/officeDocument/2006/relationships/hyperlink" Target="https://unstats.un.org/sdgs/report/2023/progress-chart" TargetMode="External"/><Relationship Id="rId258" Type="http://schemas.openxmlformats.org/officeDocument/2006/relationships/image" Target="media/image11.png"/><Relationship Id="rId22" Type="http://schemas.openxmlformats.org/officeDocument/2006/relationships/image" Target="media/image2.png"/><Relationship Id="rId43" Type="http://schemas.openxmlformats.org/officeDocument/2006/relationships/hyperlink" Target="https://ich.unesco.org/en/home" TargetMode="External"/><Relationship Id="rId64" Type="http://schemas.openxmlformats.org/officeDocument/2006/relationships/hyperlink" Target="https://link.springer.com/chapter/10.1007/978-3-030-82208-8_8" TargetMode="External"/><Relationship Id="rId118" Type="http://schemas.openxmlformats.org/officeDocument/2006/relationships/hyperlink" Target="https://ourworldindata.org/grapher/average-precipitation-per-year" TargetMode="External"/><Relationship Id="rId139" Type="http://schemas.openxmlformats.org/officeDocument/2006/relationships/hyperlink" Target="https://app.education.nsw.gov.au/digital-learning-selector/LearningActivity/Card/625" TargetMode="External"/><Relationship Id="rId85" Type="http://schemas.openxmlformats.org/officeDocument/2006/relationships/hyperlink" Target="https://enveurope.springeropen.com/articles/10.1186/s12302-014-0017-2" TargetMode="External"/><Relationship Id="rId150" Type="http://schemas.openxmlformats.org/officeDocument/2006/relationships/hyperlink" Target="https://education.nsw.gov.au/teaching-and-learning/curriculum/hsie/hsie-curriculum-resources-k-12/hsie-11-12-curriculum-resources/scope-and-sequence-geography-y12" TargetMode="External"/><Relationship Id="rId171" Type="http://schemas.openxmlformats.org/officeDocument/2006/relationships/hyperlink" Target="https://www.edo.org.au/publication/what-is-ecologically-sustainable-development-esd/" TargetMode="External"/><Relationship Id="rId192" Type="http://schemas.openxmlformats.org/officeDocument/2006/relationships/hyperlink" Target="https://www.slideshare.net/slideshow/presentation-1-global-sustainability-challenges-pptx/267936427" TargetMode="External"/><Relationship Id="rId206" Type="http://schemas.openxmlformats.org/officeDocument/2006/relationships/hyperlink" Target="https://www.oecd-ilibrary.org/sites/543e84ed-en/1/3/4/index.html?itemId=/content/publication/543e84ed-en&amp;_csp_=535d2f2a848b7727d35502d7f36e4885&amp;itemIGO=oecd&amp;itemContentType=book" TargetMode="External"/><Relationship Id="rId227" Type="http://schemas.openxmlformats.org/officeDocument/2006/relationships/hyperlink" Target="https://www.un.org/en/exhibits/page/sdgs-17-goals-transform-world" TargetMode="External"/><Relationship Id="rId248" Type="http://schemas.openxmlformats.org/officeDocument/2006/relationships/hyperlink" Target="https://www.worldbank.org/en/home" TargetMode="External"/><Relationship Id="rId12" Type="http://schemas.openxmlformats.org/officeDocument/2006/relationships/hyperlink" Target="https://www.undp.org/sustainable-development-goals" TargetMode="External"/><Relationship Id="rId33" Type="http://schemas.openxmlformats.org/officeDocument/2006/relationships/hyperlink" Target="https://www.culturalsurvival.org/" TargetMode="External"/><Relationship Id="rId108" Type="http://schemas.openxmlformats.org/officeDocument/2006/relationships/hyperlink" Target="https://ourworldindata.org/grapher/milk-production-tonnes?time=latest" TargetMode="External"/><Relationship Id="rId129" Type="http://schemas.openxmlformats.org/officeDocument/2006/relationships/hyperlink" Target="https://www.ga.gov.au/scientific-topics/national-location-information/topographic-maps-data/topographic-maps" TargetMode="External"/><Relationship Id="rId54" Type="http://schemas.openxmlformats.org/officeDocument/2006/relationships/hyperlink" Target="https://www.unep.org/enhancing-uptake-and-impact-corporate-sustainability-reporting" TargetMode="External"/><Relationship Id="rId75" Type="http://schemas.openxmlformats.org/officeDocument/2006/relationships/hyperlink" Target="https://2muchcoffee.com/" TargetMode="External"/><Relationship Id="rId96" Type="http://schemas.openxmlformats.org/officeDocument/2006/relationships/image" Target="media/image7.png"/><Relationship Id="rId140" Type="http://schemas.openxmlformats.org/officeDocument/2006/relationships/hyperlink" Target="https://ditchthattextbook.com/10-tools-for-effective-peer-feedback-in-the-classroom/" TargetMode="External"/><Relationship Id="rId161" Type="http://schemas.openxmlformats.org/officeDocument/2006/relationships/hyperlink" Target="https://www.nsw.gov.au/education-and-training/nesa/teacher-accreditation/proficient-teacher/standard-descriptors" TargetMode="External"/><Relationship Id="rId182" Type="http://schemas.openxmlformats.org/officeDocument/2006/relationships/hyperlink" Target="https://portal.ga.gov.au/metadata/soil/australian-soil-resource-information-system/australian-soil-classification-csiro/7125b5c9-99e0-44ed-9135-67281e0f9504" TargetMode="External"/><Relationship Id="rId217" Type="http://schemas.openxmlformats.org/officeDocument/2006/relationships/hyperlink" Target="https://dialogue.earth/en/forests/50074-how-costa-rica-deforestation-millions-for-conservation/" TargetMode="External"/><Relationship Id="rId6" Type="http://schemas.openxmlformats.org/officeDocument/2006/relationships/footnotes" Target="footnotes.xml"/><Relationship Id="rId238" Type="http://schemas.openxmlformats.org/officeDocument/2006/relationships/hyperlink" Target="https://unstats.un.org/sdgs/report/2024/" TargetMode="External"/><Relationship Id="rId259" Type="http://schemas.openxmlformats.org/officeDocument/2006/relationships/header" Target="header4.xml"/><Relationship Id="rId23" Type="http://schemas.openxmlformats.org/officeDocument/2006/relationships/hyperlink" Target="https://uis.unesco.org/en/glossary" TargetMode="External"/><Relationship Id="rId119" Type="http://schemas.openxmlformats.org/officeDocument/2006/relationships/hyperlink" Target="https://www.dpi.nsw.gov.au/animals-and-livestock/dairy" TargetMode="External"/><Relationship Id="rId44" Type="http://schemas.openxmlformats.org/officeDocument/2006/relationships/hyperlink" Target="https://www.unesco.org/en/days/cultural-diversity-dialogue-development" TargetMode="External"/><Relationship Id="rId65" Type="http://schemas.openxmlformats.org/officeDocument/2006/relationships/hyperlink" Target="https://instituteofsustainabilitystudies.com/insights/guides/sustainability-reporting-the-many-advantages-for-businesses/" TargetMode="External"/><Relationship Id="rId86" Type="http://schemas.openxmlformats.org/officeDocument/2006/relationships/hyperlink" Target="https://www.epa.gov/" TargetMode="External"/><Relationship Id="rId130" Type="http://schemas.openxmlformats.org/officeDocument/2006/relationships/hyperlink" Target="https://www.nearmap.com/au" TargetMode="External"/><Relationship Id="rId151" Type="http://schemas.openxmlformats.org/officeDocument/2006/relationships/hyperlink" Target="https://education.nsw.gov.au/teaching-and-learning/curriculum/hsie/hsie-curriculum-resources-k-12/hsie-11-12-curriculum-resources/assessment-schedule-geography-y12" TargetMode="External"/><Relationship Id="rId172" Type="http://schemas.openxmlformats.org/officeDocument/2006/relationships/hyperlink" Target="https://www.epa.gov/" TargetMode="External"/><Relationship Id="rId193" Type="http://schemas.openxmlformats.org/officeDocument/2006/relationships/hyperlink" Target="https://www.youtube.com/watch?v=jAcDJDjQk2g" TargetMode="External"/><Relationship Id="rId207" Type="http://schemas.openxmlformats.org/officeDocument/2006/relationships/hyperlink" Target="https://ourworldindata.org/grapher/companies-publishing-sustainability-reports-minimum-requirements?tab=chart&amp;country=Northern+Africa+and+Western+Asia~AUS~CHN~CHE~USA~KEN" TargetMode="External"/><Relationship Id="rId228" Type="http://schemas.openxmlformats.org/officeDocument/2006/relationships/hyperlink" Target="https://sdgs.un.org/goals" TargetMode="External"/><Relationship Id="rId249" Type="http://schemas.openxmlformats.org/officeDocument/2006/relationships/hyperlink" Target="https://www.weforum.org/publications/the-global-cooperation-barometer-2024/" TargetMode="External"/><Relationship Id="rId13" Type="http://schemas.openxmlformats.org/officeDocument/2006/relationships/hyperlink" Target="https://www.edo.org.au/publication/what-is-ecologically-sustainable-development-esd/" TargetMode="External"/><Relationship Id="rId109" Type="http://schemas.openxmlformats.org/officeDocument/2006/relationships/hyperlink" Target="https://www.fao.org/dairy-production-products/en/" TargetMode="External"/><Relationship Id="rId260" Type="http://schemas.openxmlformats.org/officeDocument/2006/relationships/footer" Target="footer4.xml"/><Relationship Id="rId34" Type="http://schemas.openxmlformats.org/officeDocument/2006/relationships/hyperlink" Target="https://www.unesco.org/en/days/cultural-diversity-dialogue-development" TargetMode="External"/><Relationship Id="rId55" Type="http://schemas.openxmlformats.org/officeDocument/2006/relationships/hyperlink" Target="https://ngoreport.org/igo-vs-ngo-difference-similarities-examples" TargetMode="External"/><Relationship Id="rId76" Type="http://schemas.openxmlformats.org/officeDocument/2006/relationships/hyperlink" Target="https://2muchcoffee.com/blog/the-ins-and-outs-of-sustainability-measurement-and-reporting-in-2020/" TargetMode="External"/><Relationship Id="rId97" Type="http://schemas.openxmlformats.org/officeDocument/2006/relationships/hyperlink" Target="https://ourworldindata.org/agricultural-production" TargetMode="External"/><Relationship Id="rId120" Type="http://schemas.openxmlformats.org/officeDocument/2006/relationships/hyperlink" Target="https://australiandairyfarmers.com.au/" TargetMode="External"/><Relationship Id="rId141" Type="http://schemas.openxmlformats.org/officeDocument/2006/relationships/hyperlink" Target="https://www.nsw.gov.au/education-and-training/nesa/hsc/student-guide/glossary" TargetMode="External"/><Relationship Id="rId7" Type="http://schemas.openxmlformats.org/officeDocument/2006/relationships/endnotes" Target="endnotes.xml"/><Relationship Id="rId162" Type="http://schemas.openxmlformats.org/officeDocument/2006/relationships/hyperlink" Target="https://eric.ed.gov/?id=EJ971753" TargetMode="External"/><Relationship Id="rId183" Type="http://schemas.openxmlformats.org/officeDocument/2006/relationships/hyperlink" Target="https://www.ga.gov.au/scientific-topics/national-location-information/topographic-maps-data/topographic-maps" TargetMode="External"/><Relationship Id="rId218" Type="http://schemas.openxmlformats.org/officeDocument/2006/relationships/hyperlink" Target="https://facilio.com/blog/what-is-sustainability-reporting/" TargetMode="External"/><Relationship Id="rId239" Type="http://schemas.openxmlformats.org/officeDocument/2006/relationships/hyperlink" Target="https://www.youtube.com/watch?v=47r7rWwuZLs" TargetMode="External"/><Relationship Id="rId250" Type="http://schemas.openxmlformats.org/officeDocument/2006/relationships/hyperlink" Target="https://www.worldwildlife.org/" TargetMode="External"/><Relationship Id="rId24" Type="http://schemas.openxmlformats.org/officeDocument/2006/relationships/hyperlink" Target="https://whc.unesco.org/en/list/" TargetMode="External"/><Relationship Id="rId45" Type="http://schemas.openxmlformats.org/officeDocument/2006/relationships/image" Target="media/image3.png"/><Relationship Id="rId66" Type="http://schemas.openxmlformats.org/officeDocument/2006/relationships/hyperlink" Target="https://www.unep.org/enhancing-uptake-and-impact-corporate-sustainability-reporting" TargetMode="External"/><Relationship Id="rId87" Type="http://schemas.openxmlformats.org/officeDocument/2006/relationships/image" Target="media/image6.png"/><Relationship Id="rId110" Type="http://schemas.openxmlformats.org/officeDocument/2006/relationships/hyperlink" Target="https://www.agriculture.gov.au/agriculture-land/farm-food-drought/meat-wool-dairy/dairy" TargetMode="External"/><Relationship Id="rId131" Type="http://schemas.openxmlformats.org/officeDocument/2006/relationships/hyperlink" Target="https://worldview.earthdata.nasa.gov/" TargetMode="External"/><Relationship Id="rId152" Type="http://schemas.openxmlformats.org/officeDocument/2006/relationships/hyperlink" Target="https://educationstandards.nsw.edu.au/wps/portal/nesa/mini-footer/copyright" TargetMode="External"/><Relationship Id="rId173" Type="http://schemas.openxmlformats.org/officeDocument/2006/relationships/hyperlink" Target="https://ec.europa.eu/eurostat/web/agriculture" TargetMode="External"/><Relationship Id="rId194" Type="http://schemas.openxmlformats.org/officeDocument/2006/relationships/hyperlink" Target="https://unfoundation.org/blog/post/these-companies-leading-climate-race-against-time/" TargetMode="External"/><Relationship Id="rId208" Type="http://schemas.openxmlformats.org/officeDocument/2006/relationships/hyperlink" Target="https://ourworldindata.org/grapher/share-believe-climate" TargetMode="External"/><Relationship Id="rId229" Type="http://schemas.openxmlformats.org/officeDocument/2006/relationships/hyperlink" Target="https://www.undp.org/sustainable-development-goals" TargetMode="External"/><Relationship Id="rId240" Type="http://schemas.openxmlformats.org/officeDocument/2006/relationships/hyperlink" Target="https://www.un.org/sustainabledevelopment/takeaction/" TargetMode="External"/><Relationship Id="rId261" Type="http://schemas.openxmlformats.org/officeDocument/2006/relationships/fontTable" Target="fontTable.xml"/><Relationship Id="rId14" Type="http://schemas.openxmlformats.org/officeDocument/2006/relationships/hyperlink" Target="https://globalsustainabilitymagazine.com/four-pillars-of-sustainability-building-a-new-and-balanced-future/" TargetMode="External"/><Relationship Id="rId35" Type="http://schemas.openxmlformats.org/officeDocument/2006/relationships/hyperlink" Target="https://app.education.nsw.gov.au/digital-learning-selector/LearningActivity/Card/577" TargetMode="External"/><Relationship Id="rId56" Type="http://schemas.openxmlformats.org/officeDocument/2006/relationships/hyperlink" Target="https://unfccc.int/process-and-meetings/the-paris-agreement" TargetMode="External"/><Relationship Id="rId77" Type="http://schemas.openxmlformats.org/officeDocument/2006/relationships/image" Target="media/image5.jpeg"/><Relationship Id="rId100" Type="http://schemas.openxmlformats.org/officeDocument/2006/relationships/image" Target="media/image8.png"/><Relationship Id="rId8" Type="http://schemas.openxmlformats.org/officeDocument/2006/relationships/hyperlink" Target="https://education.nsw.gov.au/teaching-and-learning/curriculum/hsie/planning-programming-and-assessing-hsie-11-12/planning-programming-assessing-geography-11-12" TargetMode="External"/><Relationship Id="rId98" Type="http://schemas.openxmlformats.org/officeDocument/2006/relationships/hyperlink" Target="https://ourworldindata.org/" TargetMode="External"/><Relationship Id="rId121" Type="http://schemas.openxmlformats.org/officeDocument/2006/relationships/hyperlink" Target="https://www.abs.gov.au/" TargetMode="External"/><Relationship Id="rId142" Type="http://schemas.openxmlformats.org/officeDocument/2006/relationships/hyperlink" Target="https://educationstandards.nsw.edu.au/wps/portal/nesa/11-12/resources/hsc-exam-papers" TargetMode="External"/><Relationship Id="rId163" Type="http://schemas.openxmlformats.org/officeDocument/2006/relationships/hyperlink" Target="https://www.researchgate.net/publication/258423377_Assessment_The_bridge_between_teaching_and_learning" TargetMode="External"/><Relationship Id="rId184" Type="http://schemas.openxmlformats.org/officeDocument/2006/relationships/hyperlink" Target="https://www.rabobank.com/knowledge/q011418198-world-dairy-map-2023-trade-growth-and-global-events" TargetMode="External"/><Relationship Id="rId219" Type="http://schemas.openxmlformats.org/officeDocument/2006/relationships/hyperlink" Target="https://www.worldatlas.com/articles/what-are-primary-secondary-tertiary-quaternary-and-quinary-industries.html" TargetMode="External"/><Relationship Id="rId230" Type="http://schemas.openxmlformats.org/officeDocument/2006/relationships/hyperlink" Target="https://wedocs.unep.org/bitstream/handle/20.500.11822/30663/CSRHdb.pdf?sequence=1&amp;isAllowed=y" TargetMode="External"/><Relationship Id="rId251" Type="http://schemas.openxmlformats.org/officeDocument/2006/relationships/header" Target="header1.xml"/><Relationship Id="rId25" Type="http://schemas.openxmlformats.org/officeDocument/2006/relationships/hyperlink" Target="https://app.education.nsw.gov.au/digital-learning-selector/LearningActivity/Card/625" TargetMode="External"/><Relationship Id="rId46" Type="http://schemas.openxmlformats.org/officeDocument/2006/relationships/hyperlink" Target="https://www.un.org/sustainabledevelopment/sdg-fast-facts/" TargetMode="External"/><Relationship Id="rId67" Type="http://schemas.openxmlformats.org/officeDocument/2006/relationships/hyperlink" Target="https://unstats.un.org/sdgs/report/2023/progress-chart/" TargetMode="External"/><Relationship Id="rId88" Type="http://schemas.openxmlformats.org/officeDocument/2006/relationships/hyperlink" Target="https://www.oecd-ilibrary.org/sites/543e84ed-en/1/3/4/index.html?itemId=/content/publication/543e84ed-en&amp;_csp_=535d2f2a848b7727d35502d7f36e4885&amp;itemIGO=oecd&amp;itemContentType=book" TargetMode="External"/><Relationship Id="rId111" Type="http://schemas.openxmlformats.org/officeDocument/2006/relationships/hyperlink" Target="https://www.dairynz.co.nz/" TargetMode="External"/><Relationship Id="rId132" Type="http://schemas.openxmlformats.org/officeDocument/2006/relationships/hyperlink" Target="https://app.education.nsw.gov.au/digital-learning-selector/LearningActivity/Card/546" TargetMode="External"/><Relationship Id="rId153" Type="http://schemas.openxmlformats.org/officeDocument/2006/relationships/hyperlink" Target="https://educationstandards.nsw.edu.au" TargetMode="External"/><Relationship Id="rId174" Type="http://schemas.openxmlformats.org/officeDocument/2006/relationships/hyperlink" Target="https://agriculture.ec.europa.eu/farming/animal-products/milk-and-dairy-products_en" TargetMode="External"/><Relationship Id="rId195" Type="http://schemas.openxmlformats.org/officeDocument/2006/relationships/hyperlink" Target="https://worldview.earthdata.nasa.gov/" TargetMode="External"/><Relationship Id="rId209" Type="http://schemas.openxmlformats.org/officeDocument/2006/relationships/hyperlink" Target="https://ourworldindata.org/grapher/support-policies-climate" TargetMode="External"/><Relationship Id="rId220" Type="http://schemas.openxmlformats.org/officeDocument/2006/relationships/hyperlink" Target="https://app.education.nsw.gov.au/digital-learning-selector/LearningActivity/Card/577" TargetMode="External"/><Relationship Id="rId241" Type="http://schemas.openxmlformats.org/officeDocument/2006/relationships/hyperlink" Target="https://www.ers.usda.gov/topics/animal-products/dairy" TargetMode="External"/><Relationship Id="rId15" Type="http://schemas.openxmlformats.org/officeDocument/2006/relationships/hyperlink" Target="https://www.who.int/data/gho/publications/world-health-statistics" TargetMode="External"/><Relationship Id="rId36" Type="http://schemas.openxmlformats.org/officeDocument/2006/relationships/hyperlink" Target="https://www.edo.org.au/publication/what-is-ecologically-sustainable-development-esd/" TargetMode="External"/><Relationship Id="rId57" Type="http://schemas.openxmlformats.org/officeDocument/2006/relationships/hyperlink" Target="https://iucn.org/" TargetMode="External"/><Relationship Id="rId262" Type="http://schemas.openxmlformats.org/officeDocument/2006/relationships/theme" Target="theme/theme1.xml"/><Relationship Id="rId78" Type="http://schemas.openxmlformats.org/officeDocument/2006/relationships/hyperlink" Target="https://ourworldindata.org/grapher/companies-publishing-sustainability-reports-minimum-requirements?tab=chart&amp;country=Northern+Africa+and+Western+Asia~AUS~CHN~CHE~USA~KEN" TargetMode="External"/><Relationship Id="rId99" Type="http://schemas.openxmlformats.org/officeDocument/2006/relationships/hyperlink" Target="https://creativecommons.org/licenses/by/4.0/" TargetMode="External"/><Relationship Id="rId101" Type="http://schemas.openxmlformats.org/officeDocument/2006/relationships/hyperlink" Target="https://ourworldindata.org/agricultural-production" TargetMode="External"/><Relationship Id="rId122" Type="http://schemas.openxmlformats.org/officeDocument/2006/relationships/hyperlink" Target="http://www.worldclim.org/" TargetMode="External"/><Relationship Id="rId143" Type="http://schemas.openxmlformats.org/officeDocument/2006/relationships/hyperlink" Target="https://curriculum.nsw.edu.au/learning-areas/hsie/geography-11-12-2022/assessment" TargetMode="External"/><Relationship Id="rId164" Type="http://schemas.openxmlformats.org/officeDocument/2006/relationships/hyperlink" Target="https://doi.org/10.3389/fpsyg.2019.03087" TargetMode="External"/><Relationship Id="rId185" Type="http://schemas.openxmlformats.org/officeDocument/2006/relationships/hyperlink" Target="https://instituteofsustainabilitystudies.com/insights/guides/sustainability-reporting-the-many-advantages-for-businesses/" TargetMode="External"/><Relationship Id="rId9" Type="http://schemas.openxmlformats.org/officeDocument/2006/relationships/hyperlink" Target="https://curriculum.nsw.edu.au/learning-areas/hsie/geography-11-12-2022/overview" TargetMode="External"/><Relationship Id="rId210" Type="http://schemas.openxmlformats.org/officeDocument/2006/relationships/hyperlink" Target="https://ourworldindata.org/grapher/support-public-action-climate" TargetMode="External"/><Relationship Id="rId26" Type="http://schemas.openxmlformats.org/officeDocument/2006/relationships/hyperlink" Target="https://www.who.int/" TargetMode="External"/><Relationship Id="rId231" Type="http://schemas.openxmlformats.org/officeDocument/2006/relationships/hyperlink" Target="https://www.unep.org/enhancing-uptake-and-impact-corporate-sustainability-reporting" TargetMode="External"/><Relationship Id="rId252" Type="http://schemas.openxmlformats.org/officeDocument/2006/relationships/header" Target="header2.xml"/><Relationship Id="rId47" Type="http://schemas.openxmlformats.org/officeDocument/2006/relationships/hyperlink" Target="https://app.education.nsw.gov.au/digital-learning-selector/LearningActivity/Card/555" TargetMode="External"/><Relationship Id="rId68" Type="http://schemas.openxmlformats.org/officeDocument/2006/relationships/hyperlink" Target="https://unstats.un.org/sdgs/report/2024/" TargetMode="External"/><Relationship Id="rId89" Type="http://schemas.openxmlformats.org/officeDocument/2006/relationships/hyperlink" Target="https://www.oecd-ilibrary.org/" TargetMode="External"/><Relationship Id="rId112" Type="http://schemas.openxmlformats.org/officeDocument/2006/relationships/hyperlink" Target="https://www.dairyaustralia.com.au" TargetMode="External"/><Relationship Id="rId133" Type="http://schemas.openxmlformats.org/officeDocument/2006/relationships/hyperlink" Target="http://www.bom.gov.au/waterdata/" TargetMode="External"/><Relationship Id="rId154" Type="http://schemas.openxmlformats.org/officeDocument/2006/relationships/hyperlink" Target="https://curriculum.nsw.edu.au" TargetMode="External"/><Relationship Id="rId175" Type="http://schemas.openxmlformats.org/officeDocument/2006/relationships/hyperlink" Target="https://fairtradeanz.org/stories/what-is-fairtrade-heres-everything-you-need-to-know" TargetMode="External"/><Relationship Id="rId196" Type="http://schemas.openxmlformats.org/officeDocument/2006/relationships/hyperlink" Target="https://www.nddb.org/" TargetMode="External"/><Relationship Id="rId200" Type="http://schemas.openxmlformats.org/officeDocument/2006/relationships/hyperlink" Target="https://educationstandards.nsw.edu.au/wps/portal/nesa/11-12/resources/hsc-exam-papers" TargetMode="External"/><Relationship Id="rId16" Type="http://schemas.openxmlformats.org/officeDocument/2006/relationships/hyperlink" Target="https://iris.who.int/handle/10665/376869" TargetMode="External"/><Relationship Id="rId221" Type="http://schemas.openxmlformats.org/officeDocument/2006/relationships/hyperlink" Target="https://app.education.nsw.gov.au/digital-learning-selector/LearningActivity/Card/546" TargetMode="External"/><Relationship Id="rId242" Type="http://schemas.openxmlformats.org/officeDocument/2006/relationships/hyperlink" Target="https://ngmdb.usgs.gov/topoview/" TargetMode="External"/><Relationship Id="rId37" Type="http://schemas.openxmlformats.org/officeDocument/2006/relationships/hyperlink" Target="https://www.who.int/" TargetMode="External"/><Relationship Id="rId58" Type="http://schemas.openxmlformats.org/officeDocument/2006/relationships/hyperlink" Target="https://unfoundation.org/blog/post/these-companies-leading-climate-race-against-time/" TargetMode="External"/><Relationship Id="rId79" Type="http://schemas.openxmlformats.org/officeDocument/2006/relationships/hyperlink" Target="https://ourworldindata.org/" TargetMode="External"/><Relationship Id="rId102" Type="http://schemas.openxmlformats.org/officeDocument/2006/relationships/hyperlink" Target="https://ourworldindata.org/" TargetMode="External"/><Relationship Id="rId123" Type="http://schemas.openxmlformats.org/officeDocument/2006/relationships/hyperlink" Target="https://portal.ga.gov.au/metadata/soil/australian-soil-resource-information-system/australian-soil-classification-csiro/7125b5c9-99e0-44ed-9135-67281e0f9504" TargetMode="External"/><Relationship Id="rId144" Type="http://schemas.openxmlformats.org/officeDocument/2006/relationships/hyperlink" Target="https://curriculum.nsw.edu.au/learning-areas/hsie/geography-11-12-2022/assessment" TargetMode="External"/><Relationship Id="rId90" Type="http://schemas.openxmlformats.org/officeDocument/2006/relationships/hyperlink" Target="https://www.oecd-ilibrary.org/oecd/terms" TargetMode="External"/><Relationship Id="rId165" Type="http://schemas.openxmlformats.org/officeDocument/2006/relationships/hyperlink" Target="https://2muchcoffee.com/blog/the-ins-and-outs-of-sustainability-measurement-and-reporting-in-2020/" TargetMode="External"/><Relationship Id="rId186" Type="http://schemas.openxmlformats.org/officeDocument/2006/relationships/hyperlink" Target="https://www.imf.org/en/Home" TargetMode="External"/><Relationship Id="rId211" Type="http://schemas.openxmlformats.org/officeDocument/2006/relationships/hyperlink" Target="https://ourworldindata.org/sdgs" TargetMode="External"/><Relationship Id="rId232" Type="http://schemas.openxmlformats.org/officeDocument/2006/relationships/hyperlink" Target="https://www.unesco.org/en" TargetMode="External"/><Relationship Id="rId253" Type="http://schemas.openxmlformats.org/officeDocument/2006/relationships/footer" Target="footer1.xml"/><Relationship Id="rId27" Type="http://schemas.openxmlformats.org/officeDocument/2006/relationships/hyperlink" Target="https://www.unesco.org/en" TargetMode="External"/><Relationship Id="rId48" Type="http://schemas.openxmlformats.org/officeDocument/2006/relationships/hyperlink" Target="https://www.youtube.com/watch?v=47r7rWwuZLs&amp;t=54s" TargetMode="External"/><Relationship Id="rId69" Type="http://schemas.openxmlformats.org/officeDocument/2006/relationships/hyperlink" Target="https://ourworldindata.org/grapher/share-believe-climate" TargetMode="External"/><Relationship Id="rId113" Type="http://schemas.openxmlformats.org/officeDocument/2006/relationships/hyperlink" Target="https://agriculture.ec.europa.eu/farming/animal-products/milk-and-dairy-products_en" TargetMode="External"/><Relationship Id="rId134" Type="http://schemas.openxmlformats.org/officeDocument/2006/relationships/hyperlink" Target="https://waterdata.usgs.gov/nwis" TargetMode="External"/><Relationship Id="rId80" Type="http://schemas.openxmlformats.org/officeDocument/2006/relationships/hyperlink" Target="https://creativecommons.org/licenses/by/4.0/" TargetMode="External"/><Relationship Id="rId155" Type="http://schemas.openxmlformats.org/officeDocument/2006/relationships/hyperlink" Target="https://curriculum.nsw.edu.au/learning-areas/hsie/geography-11-12-2022/overview" TargetMode="External"/><Relationship Id="rId176" Type="http://schemas.openxmlformats.org/officeDocument/2006/relationships/hyperlink" Target="https://www.fairtrade.net/impact/fairtrade-impact-across-the-world" TargetMode="External"/><Relationship Id="rId197" Type="http://schemas.openxmlformats.org/officeDocument/2006/relationships/hyperlink" Target="https://www.nearmap.com/au" TargetMode="External"/><Relationship Id="rId201" Type="http://schemas.openxmlformats.org/officeDocument/2006/relationships/hyperlink" Target="https://ngoreport.org/igo-vs-ngo-difference-similarities-examples/" TargetMode="External"/><Relationship Id="rId222" Type="http://schemas.openxmlformats.org/officeDocument/2006/relationships/hyperlink" Target="https://app.education.nsw.gov.au/digital-learning-selector/LearningActivity/Browser?clearCache=f79ab9b6-dffa-7d17-3d97-ac48c8449bc5" TargetMode="External"/><Relationship Id="rId243" Type="http://schemas.openxmlformats.org/officeDocument/2006/relationships/hyperlink" Target="https://waterdata.usgs.gov/nwis" TargetMode="External"/><Relationship Id="rId17" Type="http://schemas.openxmlformats.org/officeDocument/2006/relationships/hyperlink" Target="https://fairtradeanz.org/stories/what-is-fairtrade-heres-everything-you-need-to-know" TargetMode="External"/><Relationship Id="rId38" Type="http://schemas.openxmlformats.org/officeDocument/2006/relationships/hyperlink" Target="https://www.unesco.org/en" TargetMode="External"/><Relationship Id="rId59" Type="http://schemas.openxmlformats.org/officeDocument/2006/relationships/hyperlink" Target="https://www.un.org/sustainabledevelopment/takeaction/" TargetMode="External"/><Relationship Id="rId103" Type="http://schemas.openxmlformats.org/officeDocument/2006/relationships/hyperlink" Target="https://creativecommons.org/licenses/by/4.0/" TargetMode="External"/><Relationship Id="rId124" Type="http://schemas.openxmlformats.org/officeDocument/2006/relationships/hyperlink" Target="https://websoilsurvey.nrcs.usda.gov/app/" TargetMode="External"/><Relationship Id="rId70" Type="http://schemas.openxmlformats.org/officeDocument/2006/relationships/hyperlink" Target="https://ourworldindata.org/grapher/support-policies-climate" TargetMode="External"/><Relationship Id="rId91" Type="http://schemas.openxmlformats.org/officeDocument/2006/relationships/hyperlink" Target="https://www.oecd-ilibrary.org/sites/543e84ed-en/1/3/4/index.html?itemId=/content/publication/543e84ed-en&amp;_csp_=535d2f2a848b7727d35502d7f36e4885&amp;itemIGO=oecd&amp;itemContentType=book" TargetMode="External"/><Relationship Id="rId145" Type="http://schemas.openxmlformats.org/officeDocument/2006/relationships/hyperlink" Target="https://app.education.nsw.gov.au/digital-learning-selector/LearningActivity/Card/645" TargetMode="External"/><Relationship Id="rId166" Type="http://schemas.openxmlformats.org/officeDocument/2006/relationships/hyperlink" Target="http://www.bom.gov.au/waterdata/" TargetMode="External"/><Relationship Id="rId187" Type="http://schemas.openxmlformats.org/officeDocument/2006/relationships/hyperlink" Target="https://www.internetgeography.net/asking-geographical-questions/" TargetMode="External"/><Relationship Id="rId1" Type="http://schemas.openxmlformats.org/officeDocument/2006/relationships/customXml" Target="../customXml/item1.xml"/><Relationship Id="rId212" Type="http://schemas.openxmlformats.org/officeDocument/2006/relationships/hyperlink" Target="https://enveurope.springeropen.com/articles/10.1186/s12302-014-0017-2" TargetMode="External"/><Relationship Id="rId233" Type="http://schemas.openxmlformats.org/officeDocument/2006/relationships/hyperlink" Target="https://ich.unesco.org/en/home" TargetMode="External"/><Relationship Id="rId254" Type="http://schemas.openxmlformats.org/officeDocument/2006/relationships/footer" Target="footer2.xml"/><Relationship Id="rId28" Type="http://schemas.openxmlformats.org/officeDocument/2006/relationships/hyperlink" Target="https://www.imf.org/en/Home" TargetMode="External"/><Relationship Id="rId49" Type="http://schemas.openxmlformats.org/officeDocument/2006/relationships/hyperlink" Target="https://unstats.un.org/sdgs/report/2024/" TargetMode="External"/><Relationship Id="rId114" Type="http://schemas.openxmlformats.org/officeDocument/2006/relationships/hyperlink" Target="https://www.ers.usda.gov/topics/animal-products/dairy/" TargetMode="External"/><Relationship Id="rId60" Type="http://schemas.openxmlformats.org/officeDocument/2006/relationships/hyperlink" Target="https://firesticks.org.au/" TargetMode="External"/><Relationship Id="rId81" Type="http://schemas.openxmlformats.org/officeDocument/2006/relationships/hyperlink" Target="https://www.youtube.com/watch?v=sMqtwbKc8EA&amp;t=47s" TargetMode="External"/><Relationship Id="rId135" Type="http://schemas.openxmlformats.org/officeDocument/2006/relationships/hyperlink" Target="http://www.fao.org/dairy-production-products/en/" TargetMode="External"/><Relationship Id="rId156" Type="http://schemas.openxmlformats.org/officeDocument/2006/relationships/hyperlink" Target="https://www.aitsl.edu.au/docs/default-source/feedback/aitsl-learning-intentions-and-success-criteria-strategy.pdf?sfvrsn=382dec3c_2" TargetMode="External"/><Relationship Id="rId177" Type="http://schemas.openxmlformats.org/officeDocument/2006/relationships/hyperlink" Target="https://www.fairtrade.net/impact/fairtrade-premium-spending-by-sdg" TargetMode="External"/><Relationship Id="rId198" Type="http://schemas.openxmlformats.org/officeDocument/2006/relationships/hyperlink" Target="https://curriculum.nsw.edu.au/learning-areas/hsie/geography-11-12-2022/assessment" TargetMode="External"/><Relationship Id="rId202" Type="http://schemas.openxmlformats.org/officeDocument/2006/relationships/hyperlink" Target="https://websoilsurvey.nrcs.usda.gov/app/" TargetMode="External"/><Relationship Id="rId223" Type="http://schemas.openxmlformats.org/officeDocument/2006/relationships/hyperlink" Target="https://app.education.nsw.gov.au/digital-learning-selector/LearningActivity/Card/560" TargetMode="External"/><Relationship Id="rId244" Type="http://schemas.openxmlformats.org/officeDocument/2006/relationships/hyperlink" Target="https://www.wifor.com/en/research/sustainability-research/sustainability-monitoring/" TargetMode="External"/><Relationship Id="rId18" Type="http://schemas.openxmlformats.org/officeDocument/2006/relationships/hyperlink" Target="https://www.fairtrade.net/impact/fairtrade-premium-spending-by-sdg" TargetMode="External"/><Relationship Id="rId39" Type="http://schemas.openxmlformats.org/officeDocument/2006/relationships/hyperlink" Target="https://www.imf.org/en/Home" TargetMode="External"/><Relationship Id="rId50" Type="http://schemas.openxmlformats.org/officeDocument/2006/relationships/hyperlink" Target="https://ourworldindata.org/sdgs" TargetMode="External"/><Relationship Id="rId104" Type="http://schemas.openxmlformats.org/officeDocument/2006/relationships/hyperlink" Target="World%20dairy%20map%202023%20|%20Trade%20growth%20and%20global%20events" TargetMode="External"/><Relationship Id="rId125" Type="http://schemas.openxmlformats.org/officeDocument/2006/relationships/hyperlink" Target="https://maps.six.nsw.gov.au/" TargetMode="External"/><Relationship Id="rId146" Type="http://schemas.openxmlformats.org/officeDocument/2006/relationships/hyperlink" Target="https://www.un.org/en/exhibits/page/sdgs-17-goals-transform-world" TargetMode="External"/><Relationship Id="rId167" Type="http://schemas.openxmlformats.org/officeDocument/2006/relationships/hyperlink" Target="https://dictionary.cambridge.org/dictionary/english/" TargetMode="External"/><Relationship Id="rId188" Type="http://schemas.openxmlformats.org/officeDocument/2006/relationships/hyperlink" Target="https://iucn.org/" TargetMode="External"/><Relationship Id="rId71" Type="http://schemas.openxmlformats.org/officeDocument/2006/relationships/hyperlink" Target="https://ourworldindata.org/grapher/support-public-action-climate" TargetMode="External"/><Relationship Id="rId92" Type="http://schemas.openxmlformats.org/officeDocument/2006/relationships/hyperlink" Target="https://ppcexpo.com/blog/how-to-present-likert-scale-data" TargetMode="External"/><Relationship Id="rId213" Type="http://schemas.openxmlformats.org/officeDocument/2006/relationships/hyperlink" Target="https://ppcexpo.com/blog/how-to-present-likert-scale-data" TargetMode="External"/><Relationship Id="rId234" Type="http://schemas.openxmlformats.org/officeDocument/2006/relationships/hyperlink" Target="https://uis.unesco.org/en/glossary" TargetMode="External"/><Relationship Id="rId2" Type="http://schemas.openxmlformats.org/officeDocument/2006/relationships/numbering" Target="numbering.xml"/><Relationship Id="rId29" Type="http://schemas.openxmlformats.org/officeDocument/2006/relationships/hyperlink" Target="https://www.worldbank.org/en/home" TargetMode="External"/><Relationship Id="rId255" Type="http://schemas.openxmlformats.org/officeDocument/2006/relationships/header" Target="header3.xml"/><Relationship Id="rId40" Type="http://schemas.openxmlformats.org/officeDocument/2006/relationships/hyperlink" Target="https://www.worldbank.org/en/home" TargetMode="External"/><Relationship Id="rId115" Type="http://schemas.openxmlformats.org/officeDocument/2006/relationships/hyperlink" Target="http://www.nddb.org" TargetMode="External"/><Relationship Id="rId136" Type="http://schemas.openxmlformats.org/officeDocument/2006/relationships/hyperlink" Target="https://ec.europa.eu/eurostat/web/agriculture" TargetMode="External"/><Relationship Id="rId157" Type="http://schemas.openxmlformats.org/officeDocument/2006/relationships/hyperlink" Target="https://education.nsw.gov.au/about-us/educational-data/cese/publications/research-reports/what-works-best-2020-update" TargetMode="External"/><Relationship Id="rId178" Type="http://schemas.openxmlformats.org/officeDocument/2006/relationships/hyperlink" Target="https://www.fao.org/dairy-production-products/en" TargetMode="External"/><Relationship Id="rId61" Type="http://schemas.openxmlformats.org/officeDocument/2006/relationships/hyperlink" Target="https://www.slideshare.net/slideshow/presentation-1-global-sustainability-challenges-pptx/267936427" TargetMode="External"/><Relationship Id="rId82" Type="http://schemas.openxmlformats.org/officeDocument/2006/relationships/hyperlink" Target="https://www.internetgeography.net/asking-geographical-questions/" TargetMode="External"/><Relationship Id="rId199" Type="http://schemas.openxmlformats.org/officeDocument/2006/relationships/hyperlink" Target="https://www.nsw.gov.au/education-and-training/nesa/hsc/student-guide/glossary" TargetMode="External"/><Relationship Id="rId203" Type="http://schemas.openxmlformats.org/officeDocument/2006/relationships/hyperlink" Target="https://maps.six.nsw.gov.au/" TargetMode="External"/><Relationship Id="rId19" Type="http://schemas.openxmlformats.org/officeDocument/2006/relationships/hyperlink" Target="https://www.fairtrade.net/impact/fairtrade-impact-across-the-world" TargetMode="External"/><Relationship Id="rId224" Type="http://schemas.openxmlformats.org/officeDocument/2006/relationships/hyperlink" Target="https://app.education.nsw.gov.au/digital-learning-selector/LearningActivity/Card/548" TargetMode="External"/><Relationship Id="rId245" Type="http://schemas.openxmlformats.org/officeDocument/2006/relationships/hyperlink" Target="https://www.who.int/" TargetMode="External"/><Relationship Id="rId30" Type="http://schemas.openxmlformats.org/officeDocument/2006/relationships/hyperlink" Target="https://www.epa.gov/" TargetMode="External"/><Relationship Id="rId105" Type="http://schemas.openxmlformats.org/officeDocument/2006/relationships/image" Target="media/image9.png"/><Relationship Id="rId126" Type="http://schemas.openxmlformats.org/officeDocument/2006/relationships/hyperlink" Target="https://www.qmap.org.au/" TargetMode="External"/><Relationship Id="rId147" Type="http://schemas.openxmlformats.org/officeDocument/2006/relationships/hyperlink" Target="https://www.foodauthority.nsw.gov.au/industry/dairy/dairy-processing" TargetMode="External"/><Relationship Id="rId168" Type="http://schemas.openxmlformats.org/officeDocument/2006/relationships/hyperlink" Target="https://www.agriculture.gov.au/agriculture-land/farm-food-drought/meat-wool-dairy/dairy" TargetMode="External"/><Relationship Id="rId51" Type="http://schemas.openxmlformats.org/officeDocument/2006/relationships/hyperlink" Target="https://www.un.org/sustainabledevelopment/sdg-fast-facts/" TargetMode="External"/><Relationship Id="rId72" Type="http://schemas.openxmlformats.org/officeDocument/2006/relationships/hyperlink" Target="https://wedocs.unep.org/bitstream/handle/20.500.11822/30663/CSRHdb.pdf?sequence=1&amp;isAllowed=y" TargetMode="External"/><Relationship Id="rId93" Type="http://schemas.openxmlformats.org/officeDocument/2006/relationships/hyperlink" Target="https://ppcexpo.com/blog/how-to-present-likert-scale-data" TargetMode="External"/><Relationship Id="rId189" Type="http://schemas.openxmlformats.org/officeDocument/2006/relationships/hyperlink" Target="https://www.rigordatasolutions.com/post/5-ways-to-visualize-likert-scale-data-in-tableau" TargetMode="External"/><Relationship Id="rId3" Type="http://schemas.openxmlformats.org/officeDocument/2006/relationships/styles" Target="styles.xml"/><Relationship Id="rId214" Type="http://schemas.openxmlformats.org/officeDocument/2006/relationships/hyperlink" Target="https://www.qmap.org.au/" TargetMode="External"/><Relationship Id="rId235" Type="http://schemas.openxmlformats.org/officeDocument/2006/relationships/hyperlink" Target="https://whc.unesco.org/en/list/" TargetMode="External"/><Relationship Id="rId256" Type="http://schemas.openxmlformats.org/officeDocument/2006/relationships/footer" Target="footer3.xml"/><Relationship Id="rId116" Type="http://schemas.openxmlformats.org/officeDocument/2006/relationships/hyperlink" Target="https://www.andrewdc.co.nz/project/dairy-sheep-beef-or-both/" TargetMode="External"/><Relationship Id="rId137" Type="http://schemas.openxmlformats.org/officeDocument/2006/relationships/hyperlink" Target="https://app.education.nsw.gov.au/digital-learning-selector/LearningActivity/Card/548" TargetMode="External"/><Relationship Id="rId158" Type="http://schemas.openxmlformats.org/officeDocument/2006/relationships/hyperlink" Target="https://education.nsw.gov.au/about-us/educational-data/cese/publications/practical-guides-for-educators-/what-works-best-in-practice" TargetMode="External"/><Relationship Id="rId20" Type="http://schemas.openxmlformats.org/officeDocument/2006/relationships/image" Target="media/image1.jpg"/><Relationship Id="rId41" Type="http://schemas.openxmlformats.org/officeDocument/2006/relationships/hyperlink" Target="https://www.epa.gov/" TargetMode="External"/><Relationship Id="rId62" Type="http://schemas.openxmlformats.org/officeDocument/2006/relationships/hyperlink" Target="https://app.education.nsw.gov.au/digital-learning-selector/LearningActivity/Card/549" TargetMode="External"/><Relationship Id="rId83" Type="http://schemas.openxmlformats.org/officeDocument/2006/relationships/hyperlink" Target="https://dialogue.earth/en/forests/50074-how-costa-rica-deforestation-millions-for-conservation/" TargetMode="External"/><Relationship Id="rId179" Type="http://schemas.openxmlformats.org/officeDocument/2006/relationships/hyperlink" Target="https://www.youtube.com/watch?v=sMqtwbKc8EA" TargetMode="External"/><Relationship Id="rId190" Type="http://schemas.openxmlformats.org/officeDocument/2006/relationships/hyperlink" Target="https://www.investopedia.com/terms/s/sector.asp" TargetMode="External"/><Relationship Id="rId204" Type="http://schemas.openxmlformats.org/officeDocument/2006/relationships/hyperlink" Target="https://www.dpi.nsw.gov.au/animals-and-livestock/dairy" TargetMode="External"/><Relationship Id="rId225" Type="http://schemas.openxmlformats.org/officeDocument/2006/relationships/hyperlink" Target="https://app.education.nsw.gov.au/digital-learning-selector/LearningActivity/Card/625" TargetMode="External"/><Relationship Id="rId246" Type="http://schemas.openxmlformats.org/officeDocument/2006/relationships/hyperlink" Target="https://www.who.int/data/gho/publications/world-health-statistics" TargetMode="External"/><Relationship Id="rId106" Type="http://schemas.openxmlformats.org/officeDocument/2006/relationships/image" Target="media/image10.png"/><Relationship Id="rId127" Type="http://schemas.openxmlformats.org/officeDocument/2006/relationships/hyperlink" Target="https://app.education.nsw.gov.au/digital-learning-selector/LearningActivity/Card/560" TargetMode="External"/><Relationship Id="rId10" Type="http://schemas.openxmlformats.org/officeDocument/2006/relationships/hyperlink" Target="https://dictionary.cambridge.org/dictionary/english/" TargetMode="External"/><Relationship Id="rId31" Type="http://schemas.openxmlformats.org/officeDocument/2006/relationships/hyperlink" Target="https://www.worldwildlife.org/" TargetMode="External"/><Relationship Id="rId52" Type="http://schemas.openxmlformats.org/officeDocument/2006/relationships/hyperlink" Target="https://sdgs.un.org/goals" TargetMode="External"/><Relationship Id="rId73" Type="http://schemas.openxmlformats.org/officeDocument/2006/relationships/image" Target="media/image4.png"/><Relationship Id="rId94" Type="http://schemas.openxmlformats.org/officeDocument/2006/relationships/hyperlink" Target="https://www.investopedia.com/terms/s/sector.asp" TargetMode="External"/><Relationship Id="rId148" Type="http://schemas.openxmlformats.org/officeDocument/2006/relationships/hyperlink" Target="https://curriculum.nsw.edu.au/learning-areas/hsie/geography-11-12-2022/overview" TargetMode="External"/><Relationship Id="rId169" Type="http://schemas.openxmlformats.org/officeDocument/2006/relationships/hyperlink" Target="https://www.dairyaustralia.com.au/" TargetMode="External"/><Relationship Id="rId4" Type="http://schemas.openxmlformats.org/officeDocument/2006/relationships/settings" Target="settings.xml"/><Relationship Id="rId180" Type="http://schemas.openxmlformats.org/officeDocument/2006/relationships/hyperlink" Target="https://firesticks.org.au/" TargetMode="External"/><Relationship Id="rId215" Type="http://schemas.openxmlformats.org/officeDocument/2006/relationships/hyperlink" Target="https://link.springer.com/chapter/10.1007/978-3-030-82208-8_8" TargetMode="External"/><Relationship Id="rId236" Type="http://schemas.openxmlformats.org/officeDocument/2006/relationships/hyperlink" Target="https://unfccc.int/process-and-meetings/the-paris-agreement" TargetMode="External"/><Relationship Id="rId257" Type="http://schemas.openxmlformats.org/officeDocument/2006/relationships/hyperlink" Target="https://creativecommons.org/licenses/by/4.0/" TargetMode="External"/><Relationship Id="rId42" Type="http://schemas.openxmlformats.org/officeDocument/2006/relationships/hyperlink" Target="https://www.worldwildlife.org/" TargetMode="External"/><Relationship Id="rId84" Type="http://schemas.openxmlformats.org/officeDocument/2006/relationships/hyperlink" Target="https://www.youtube.com/watch?v=jAcDJDjQk2g" TargetMode="External"/><Relationship Id="rId138" Type="http://schemas.openxmlformats.org/officeDocument/2006/relationships/hyperlink" Target="https://app.education.nsw.gov.au/digital-learning-selector/LearningActivity/Card/625"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74D85-3635-40DF-BB5A-11FC6860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15418</Words>
  <Characters>87883</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103095</CharactersWithSpaces>
  <SharedDoc>false</SharedDoc>
  <HLinks>
    <vt:vector size="1056" baseType="variant">
      <vt:variant>
        <vt:i4>5308424</vt:i4>
      </vt:variant>
      <vt:variant>
        <vt:i4>750</vt:i4>
      </vt:variant>
      <vt:variant>
        <vt:i4>0</vt:i4>
      </vt:variant>
      <vt:variant>
        <vt:i4>5</vt:i4>
      </vt:variant>
      <vt:variant>
        <vt:lpwstr>https://creativecommons.org/licenses/by/4.0/</vt:lpwstr>
      </vt:variant>
      <vt:variant>
        <vt:lpwstr/>
      </vt:variant>
      <vt:variant>
        <vt:i4>4</vt:i4>
      </vt:variant>
      <vt:variant>
        <vt:i4>747</vt:i4>
      </vt:variant>
      <vt:variant>
        <vt:i4>0</vt:i4>
      </vt:variant>
      <vt:variant>
        <vt:i4>5</vt:i4>
      </vt:variant>
      <vt:variant>
        <vt:lpwstr>https://doi.org/10.3389/fpsyg.2019.03087</vt:lpwstr>
      </vt:variant>
      <vt:variant>
        <vt:lpwstr/>
      </vt:variant>
      <vt:variant>
        <vt:i4>7143518</vt:i4>
      </vt:variant>
      <vt:variant>
        <vt:i4>744</vt:i4>
      </vt:variant>
      <vt:variant>
        <vt:i4>0</vt:i4>
      </vt:variant>
      <vt:variant>
        <vt:i4>5</vt:i4>
      </vt:variant>
      <vt:variant>
        <vt:lpwstr>https://www.researchgate.net/publication/258423377_Assessment_The_bridge_between_teaching_and_learning</vt:lpwstr>
      </vt:variant>
      <vt:variant>
        <vt:lpwstr/>
      </vt:variant>
      <vt:variant>
        <vt:i4>7929968</vt:i4>
      </vt:variant>
      <vt:variant>
        <vt:i4>741</vt:i4>
      </vt:variant>
      <vt:variant>
        <vt:i4>0</vt:i4>
      </vt:variant>
      <vt:variant>
        <vt:i4>5</vt:i4>
      </vt:variant>
      <vt:variant>
        <vt:lpwstr>https://www.aft.org/sites/default/files/Rosenshine.pdf</vt:lpwstr>
      </vt:variant>
      <vt:variant>
        <vt:lpwstr/>
      </vt:variant>
      <vt:variant>
        <vt:i4>8126507</vt:i4>
      </vt:variant>
      <vt:variant>
        <vt:i4>738</vt:i4>
      </vt:variant>
      <vt:variant>
        <vt:i4>0</vt:i4>
      </vt:variant>
      <vt:variant>
        <vt:i4>5</vt:i4>
      </vt:variant>
      <vt:variant>
        <vt:lpwstr>https://educationstandards.nsw.edu.au/wps/portal/nesa/k-10/understanding-the-curriculum/programming</vt:lpwstr>
      </vt:variant>
      <vt:variant>
        <vt:lpwstr/>
      </vt:variant>
      <vt:variant>
        <vt:i4>4522007</vt:i4>
      </vt:variant>
      <vt:variant>
        <vt:i4>735</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732</vt:i4>
      </vt:variant>
      <vt:variant>
        <vt:i4>0</vt:i4>
      </vt:variant>
      <vt:variant>
        <vt:i4>5</vt:i4>
      </vt:variant>
      <vt:variant>
        <vt:lpwstr>https://educationstandards.nsw.edu.au/wps/portal/nesa/k-10/understanding-the-curriculum/programming/advice-on-units</vt:lpwstr>
      </vt:variant>
      <vt:variant>
        <vt:lpwstr/>
      </vt:variant>
      <vt:variant>
        <vt:i4>983056</vt:i4>
      </vt:variant>
      <vt:variant>
        <vt:i4>729</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726</vt:i4>
      </vt:variant>
      <vt:variant>
        <vt:i4>0</vt:i4>
      </vt:variant>
      <vt:variant>
        <vt:i4>5</vt:i4>
      </vt:variant>
      <vt:variant>
        <vt:lpwstr>https://education.nsw.gov.au/about-us/educational-data/cese/publications/research-reports/what-works-best-2020-update</vt:lpwstr>
      </vt:variant>
      <vt:variant>
        <vt:lpwstr/>
      </vt:variant>
      <vt:variant>
        <vt:i4>4391019</vt:i4>
      </vt:variant>
      <vt:variant>
        <vt:i4>723</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4063265</vt:i4>
      </vt:variant>
      <vt:variant>
        <vt:i4>720</vt:i4>
      </vt:variant>
      <vt:variant>
        <vt:i4>0</vt:i4>
      </vt:variant>
      <vt:variant>
        <vt:i4>5</vt:i4>
      </vt:variant>
      <vt:variant>
        <vt:lpwstr>https://curriculum.nsw.edu.au/learning-areas/hsie/geography-11-12-2022?tab=course-overview</vt:lpwstr>
      </vt:variant>
      <vt:variant>
        <vt:lpwstr/>
      </vt:variant>
      <vt:variant>
        <vt:i4>3342452</vt:i4>
      </vt:variant>
      <vt:variant>
        <vt:i4>717</vt:i4>
      </vt:variant>
      <vt:variant>
        <vt:i4>0</vt:i4>
      </vt:variant>
      <vt:variant>
        <vt:i4>5</vt:i4>
      </vt:variant>
      <vt:variant>
        <vt:lpwstr>https://curriculum.nsw.edu.au/</vt:lpwstr>
      </vt:variant>
      <vt:variant>
        <vt:lpwstr/>
      </vt:variant>
      <vt:variant>
        <vt:i4>3997797</vt:i4>
      </vt:variant>
      <vt:variant>
        <vt:i4>714</vt:i4>
      </vt:variant>
      <vt:variant>
        <vt:i4>0</vt:i4>
      </vt:variant>
      <vt:variant>
        <vt:i4>5</vt:i4>
      </vt:variant>
      <vt:variant>
        <vt:lpwstr>https://educationstandards.nsw.edu.au/</vt:lpwstr>
      </vt:variant>
      <vt:variant>
        <vt:lpwstr/>
      </vt:variant>
      <vt:variant>
        <vt:i4>7536744</vt:i4>
      </vt:variant>
      <vt:variant>
        <vt:i4>711</vt:i4>
      </vt:variant>
      <vt:variant>
        <vt:i4>0</vt:i4>
      </vt:variant>
      <vt:variant>
        <vt:i4>5</vt:i4>
      </vt:variant>
      <vt:variant>
        <vt:lpwstr>https://educationstandards.nsw.edu.au/wps/portal/nesa/mini-footer/copyright</vt:lpwstr>
      </vt:variant>
      <vt:variant>
        <vt:lpwstr/>
      </vt:variant>
      <vt:variant>
        <vt:i4>5570573</vt:i4>
      </vt:variant>
      <vt:variant>
        <vt:i4>708</vt:i4>
      </vt:variant>
      <vt:variant>
        <vt:i4>0</vt:i4>
      </vt:variant>
      <vt:variant>
        <vt:i4>5</vt:i4>
      </vt:variant>
      <vt:variant>
        <vt:lpwstr>https://education.nsw.gov.au/content/dam/main-education/teaching-and-learning/curriculum/hsie/media/documents/geography-Year-12-assessment-schedule.DOCX</vt:lpwstr>
      </vt:variant>
      <vt:variant>
        <vt:lpwstr/>
      </vt:variant>
      <vt:variant>
        <vt:i4>6946922</vt:i4>
      </vt:variant>
      <vt:variant>
        <vt:i4>705</vt:i4>
      </vt:variant>
      <vt:variant>
        <vt:i4>0</vt:i4>
      </vt:variant>
      <vt:variant>
        <vt:i4>5</vt:i4>
      </vt:variant>
      <vt:variant>
        <vt:lpwstr>https://education.nsw.gov.au/content/dam/main-education/teaching-and-learning/curriculum/hsie/media/documents/geography-Year-12-scope-and-sequence.DOCX</vt:lpwstr>
      </vt:variant>
      <vt:variant>
        <vt:lpwstr/>
      </vt:variant>
      <vt:variant>
        <vt:i4>4063265</vt:i4>
      </vt:variant>
      <vt:variant>
        <vt:i4>702</vt:i4>
      </vt:variant>
      <vt:variant>
        <vt:i4>0</vt:i4>
      </vt:variant>
      <vt:variant>
        <vt:i4>5</vt:i4>
      </vt:variant>
      <vt:variant>
        <vt:lpwstr>https://curriculum.nsw.edu.au/learning-areas/hsie/geography-11-12-2022?tab=course-overview</vt:lpwstr>
      </vt:variant>
      <vt:variant>
        <vt:lpwstr/>
      </vt:variant>
      <vt:variant>
        <vt:i4>5373972</vt:i4>
      </vt:variant>
      <vt:variant>
        <vt:i4>696</vt:i4>
      </vt:variant>
      <vt:variant>
        <vt:i4>0</vt:i4>
      </vt:variant>
      <vt:variant>
        <vt:i4>5</vt:i4>
      </vt:variant>
      <vt:variant>
        <vt:lpwstr>https://www.foodauthority.nsw.gov.au/industry/dairy/dairy-processing</vt:lpwstr>
      </vt:variant>
      <vt:variant>
        <vt:lpwstr/>
      </vt:variant>
      <vt:variant>
        <vt:i4>5505026</vt:i4>
      </vt:variant>
      <vt:variant>
        <vt:i4>693</vt:i4>
      </vt:variant>
      <vt:variant>
        <vt:i4>0</vt:i4>
      </vt:variant>
      <vt:variant>
        <vt:i4>5</vt:i4>
      </vt:variant>
      <vt:variant>
        <vt:lpwstr>https://www.un.org/en/exhibits/page/sdgs-17-goals-transform-world</vt:lpwstr>
      </vt:variant>
      <vt:variant>
        <vt:lpwstr/>
      </vt:variant>
      <vt:variant>
        <vt:i4>2359422</vt:i4>
      </vt:variant>
      <vt:variant>
        <vt:i4>690</vt:i4>
      </vt:variant>
      <vt:variant>
        <vt:i4>0</vt:i4>
      </vt:variant>
      <vt:variant>
        <vt:i4>5</vt:i4>
      </vt:variant>
      <vt:variant>
        <vt:lpwstr>https://app.education.nsw.gov.au/digital-learning-selector/LearningActivity/Card/645?clearCache=f0fb366e-a74-5406-987b-93d78ca99eec</vt:lpwstr>
      </vt:variant>
      <vt:variant>
        <vt:lpwstr/>
      </vt:variant>
      <vt:variant>
        <vt:i4>3932207</vt:i4>
      </vt:variant>
      <vt:variant>
        <vt:i4>687</vt:i4>
      </vt:variant>
      <vt:variant>
        <vt:i4>0</vt:i4>
      </vt:variant>
      <vt:variant>
        <vt:i4>5</vt:i4>
      </vt:variant>
      <vt:variant>
        <vt:lpwstr>https://library.curriculum.nsw.edu.au/341419dc-8ec2-0289-7225-6db7f2d751ef/cd5456a2-4dfb-421d-91ea-192cce8376d2/geography-11-12-annotated-sample-examination-materials.PDF</vt:lpwstr>
      </vt:variant>
      <vt:variant>
        <vt:lpwstr/>
      </vt:variant>
      <vt:variant>
        <vt:i4>8126489</vt:i4>
      </vt:variant>
      <vt:variant>
        <vt:i4>684</vt:i4>
      </vt:variant>
      <vt:variant>
        <vt:i4>0</vt:i4>
      </vt:variant>
      <vt:variant>
        <vt:i4>5</vt:i4>
      </vt:variant>
      <vt:variant>
        <vt:lpwstr>https://curriculum.nsw.edu.au/learning-areas/hsie/geography-11-12-2022/assessment</vt:lpwstr>
      </vt:variant>
      <vt:variant>
        <vt:lpwstr>geography-hsc-examination-specifications-geography_11_12_2022</vt:lpwstr>
      </vt:variant>
      <vt:variant>
        <vt:i4>196677</vt:i4>
      </vt:variant>
      <vt:variant>
        <vt:i4>681</vt:i4>
      </vt:variant>
      <vt:variant>
        <vt:i4>0</vt:i4>
      </vt:variant>
      <vt:variant>
        <vt:i4>5</vt:i4>
      </vt:variant>
      <vt:variant>
        <vt:lpwstr>https://educationstandards.nsw.edu.au/wps/portal/nesa/11-12/resources/hsc-exam-papers</vt:lpwstr>
      </vt:variant>
      <vt:variant>
        <vt:lpwstr/>
      </vt:variant>
      <vt:variant>
        <vt:i4>1179676</vt:i4>
      </vt:variant>
      <vt:variant>
        <vt:i4>678</vt:i4>
      </vt:variant>
      <vt:variant>
        <vt:i4>0</vt:i4>
      </vt:variant>
      <vt:variant>
        <vt:i4>5</vt:i4>
      </vt:variant>
      <vt:variant>
        <vt:lpwstr>https://www.nsw.gov.au/education-and-training/nesa/hsc/student-guide/glossary</vt:lpwstr>
      </vt:variant>
      <vt:variant>
        <vt:lpwstr/>
      </vt:variant>
      <vt:variant>
        <vt:i4>6160471</vt:i4>
      </vt:variant>
      <vt:variant>
        <vt:i4>672</vt:i4>
      </vt:variant>
      <vt:variant>
        <vt:i4>0</vt:i4>
      </vt:variant>
      <vt:variant>
        <vt:i4>5</vt:i4>
      </vt:variant>
      <vt:variant>
        <vt:lpwstr>https://ditchthattextbook.com/10-tools-for-effective-peer-feedback-in-the-classroom/</vt:lpwstr>
      </vt:variant>
      <vt:variant>
        <vt:lpwstr/>
      </vt:variant>
      <vt:variant>
        <vt:i4>1900574</vt:i4>
      </vt:variant>
      <vt:variant>
        <vt:i4>669</vt:i4>
      </vt:variant>
      <vt:variant>
        <vt:i4>0</vt:i4>
      </vt:variant>
      <vt:variant>
        <vt:i4>5</vt:i4>
      </vt:variant>
      <vt:variant>
        <vt:lpwstr>https://docs.google.com/presentation/d/1lWTTkfJ4uFs9m46zzjOUDsWxzEZI63GL13lIVxo7zyE/template/preview?clearCache=7ec21d73-2fb7-1f09-78bf-c3809faf3574</vt:lpwstr>
      </vt:variant>
      <vt:variant>
        <vt:lpwstr/>
      </vt:variant>
      <vt:variant>
        <vt:i4>4653171</vt:i4>
      </vt:variant>
      <vt:variant>
        <vt:i4>666</vt:i4>
      </vt:variant>
      <vt:variant>
        <vt:i4>0</vt:i4>
      </vt:variant>
      <vt:variant>
        <vt:i4>5</vt:i4>
      </vt:variant>
      <vt:variant>
        <vt:lpwstr>https://docs.google.com/presentation/d/1aJc7DyOgDkPqwxyQsxzGVrtIFx7UQvAtrjc8M_gDFnI/template/preview?clearCache=c531dc6a-4869-8b3-bc35-c897fb9edbd8</vt:lpwstr>
      </vt:variant>
      <vt:variant>
        <vt:lpwstr/>
      </vt:variant>
      <vt:variant>
        <vt:i4>6094860</vt:i4>
      </vt:variant>
      <vt:variant>
        <vt:i4>663</vt:i4>
      </vt:variant>
      <vt:variant>
        <vt:i4>0</vt:i4>
      </vt:variant>
      <vt:variant>
        <vt:i4>5</vt:i4>
      </vt:variant>
      <vt:variant>
        <vt:lpwstr>https://app.education.nsw.gov.au/digital-learning-selector/LearningActivity/Card/548?clearCache=a878f0f0-a95e-a80f-7728-7bf1ce055a9d</vt:lpwstr>
      </vt:variant>
      <vt:variant>
        <vt:lpwstr/>
      </vt:variant>
      <vt:variant>
        <vt:i4>5439580</vt:i4>
      </vt:variant>
      <vt:variant>
        <vt:i4>660</vt:i4>
      </vt:variant>
      <vt:variant>
        <vt:i4>0</vt:i4>
      </vt:variant>
      <vt:variant>
        <vt:i4>5</vt:i4>
      </vt:variant>
      <vt:variant>
        <vt:lpwstr>https://ec.europa.eu/eurostat/web/agriculture</vt:lpwstr>
      </vt:variant>
      <vt:variant>
        <vt:lpwstr/>
      </vt:variant>
      <vt:variant>
        <vt:i4>5111889</vt:i4>
      </vt:variant>
      <vt:variant>
        <vt:i4>657</vt:i4>
      </vt:variant>
      <vt:variant>
        <vt:i4>0</vt:i4>
      </vt:variant>
      <vt:variant>
        <vt:i4>5</vt:i4>
      </vt:variant>
      <vt:variant>
        <vt:lpwstr>http://www.fao.org/dairy-production-products/en/</vt:lpwstr>
      </vt:variant>
      <vt:variant>
        <vt:lpwstr/>
      </vt:variant>
      <vt:variant>
        <vt:i4>3997754</vt:i4>
      </vt:variant>
      <vt:variant>
        <vt:i4>654</vt:i4>
      </vt:variant>
      <vt:variant>
        <vt:i4>0</vt:i4>
      </vt:variant>
      <vt:variant>
        <vt:i4>5</vt:i4>
      </vt:variant>
      <vt:variant>
        <vt:lpwstr>https://waterdata.usgs.gov/nwis</vt:lpwstr>
      </vt:variant>
      <vt:variant>
        <vt:lpwstr/>
      </vt:variant>
      <vt:variant>
        <vt:i4>4194388</vt:i4>
      </vt:variant>
      <vt:variant>
        <vt:i4>651</vt:i4>
      </vt:variant>
      <vt:variant>
        <vt:i4>0</vt:i4>
      </vt:variant>
      <vt:variant>
        <vt:i4>5</vt:i4>
      </vt:variant>
      <vt:variant>
        <vt:lpwstr>http://www.bom.gov.au/waterdata/</vt:lpwstr>
      </vt:variant>
      <vt:variant>
        <vt:lpwstr/>
      </vt:variant>
      <vt:variant>
        <vt:i4>6029400</vt:i4>
      </vt:variant>
      <vt:variant>
        <vt:i4>648</vt:i4>
      </vt:variant>
      <vt:variant>
        <vt:i4>0</vt:i4>
      </vt:variant>
      <vt:variant>
        <vt:i4>5</vt:i4>
      </vt:variant>
      <vt:variant>
        <vt:lpwstr>https://app.education.nsw.gov.au/digital-learning-selector/LearningActivity/Card/546?clearCache=58fdb8e6-7723-dd49-afde-a8b385bb24fa</vt:lpwstr>
      </vt:variant>
      <vt:variant>
        <vt:lpwstr/>
      </vt:variant>
      <vt:variant>
        <vt:i4>1376284</vt:i4>
      </vt:variant>
      <vt:variant>
        <vt:i4>645</vt:i4>
      </vt:variant>
      <vt:variant>
        <vt:i4>0</vt:i4>
      </vt:variant>
      <vt:variant>
        <vt:i4>5</vt:i4>
      </vt:variant>
      <vt:variant>
        <vt:lpwstr>https://worldview.earthdata.nasa.gov/</vt:lpwstr>
      </vt:variant>
      <vt:variant>
        <vt:lpwstr/>
      </vt:variant>
      <vt:variant>
        <vt:i4>5242972</vt:i4>
      </vt:variant>
      <vt:variant>
        <vt:i4>642</vt:i4>
      </vt:variant>
      <vt:variant>
        <vt:i4>0</vt:i4>
      </vt:variant>
      <vt:variant>
        <vt:i4>5</vt:i4>
      </vt:variant>
      <vt:variant>
        <vt:lpwstr>https://www.nearmap.com/</vt:lpwstr>
      </vt:variant>
      <vt:variant>
        <vt:lpwstr/>
      </vt:variant>
      <vt:variant>
        <vt:i4>1900567</vt:i4>
      </vt:variant>
      <vt:variant>
        <vt:i4>639</vt:i4>
      </vt:variant>
      <vt:variant>
        <vt:i4>0</vt:i4>
      </vt:variant>
      <vt:variant>
        <vt:i4>5</vt:i4>
      </vt:variant>
      <vt:variant>
        <vt:lpwstr>https://www.ga.gov.au/scientific-topics/national-location-information/topographic-maps-data/topographic-maps</vt:lpwstr>
      </vt:variant>
      <vt:variant>
        <vt:lpwstr/>
      </vt:variant>
      <vt:variant>
        <vt:i4>1376323</vt:i4>
      </vt:variant>
      <vt:variant>
        <vt:i4>636</vt:i4>
      </vt:variant>
      <vt:variant>
        <vt:i4>0</vt:i4>
      </vt:variant>
      <vt:variant>
        <vt:i4>5</vt:i4>
      </vt:variant>
      <vt:variant>
        <vt:lpwstr>https://ngmdb.usgs.gov/topoview/</vt:lpwstr>
      </vt:variant>
      <vt:variant>
        <vt:lpwstr/>
      </vt:variant>
      <vt:variant>
        <vt:i4>6815794</vt:i4>
      </vt:variant>
      <vt:variant>
        <vt:i4>633</vt:i4>
      </vt:variant>
      <vt:variant>
        <vt:i4>0</vt:i4>
      </vt:variant>
      <vt:variant>
        <vt:i4>5</vt:i4>
      </vt:variant>
      <vt:variant>
        <vt:lpwstr>https://app.education.nsw.gov.au/digital-learning-selector/LearningActivity/Card/560?clearCache=89688ba-1395-35a5-53c4-67c222ca5956</vt:lpwstr>
      </vt:variant>
      <vt:variant>
        <vt:lpwstr/>
      </vt:variant>
      <vt:variant>
        <vt:i4>1245271</vt:i4>
      </vt:variant>
      <vt:variant>
        <vt:i4>630</vt:i4>
      </vt:variant>
      <vt:variant>
        <vt:i4>0</vt:i4>
      </vt:variant>
      <vt:variant>
        <vt:i4>5</vt:i4>
      </vt:variant>
      <vt:variant>
        <vt:lpwstr>https://www.qmap.org.au/</vt:lpwstr>
      </vt:variant>
      <vt:variant>
        <vt:lpwstr/>
      </vt:variant>
      <vt:variant>
        <vt:i4>5111901</vt:i4>
      </vt:variant>
      <vt:variant>
        <vt:i4>627</vt:i4>
      </vt:variant>
      <vt:variant>
        <vt:i4>0</vt:i4>
      </vt:variant>
      <vt:variant>
        <vt:i4>5</vt:i4>
      </vt:variant>
      <vt:variant>
        <vt:lpwstr>https://maps.six.nsw.gov.au/</vt:lpwstr>
      </vt:variant>
      <vt:variant>
        <vt:lpwstr/>
      </vt:variant>
      <vt:variant>
        <vt:i4>5898252</vt:i4>
      </vt:variant>
      <vt:variant>
        <vt:i4>624</vt:i4>
      </vt:variant>
      <vt:variant>
        <vt:i4>0</vt:i4>
      </vt:variant>
      <vt:variant>
        <vt:i4>5</vt:i4>
      </vt:variant>
      <vt:variant>
        <vt:lpwstr>https://websoilsurvey.nrcs.usda.gov/</vt:lpwstr>
      </vt:variant>
      <vt:variant>
        <vt:lpwstr/>
      </vt:variant>
      <vt:variant>
        <vt:i4>5308422</vt:i4>
      </vt:variant>
      <vt:variant>
        <vt:i4>621</vt:i4>
      </vt:variant>
      <vt:variant>
        <vt:i4>0</vt:i4>
      </vt:variant>
      <vt:variant>
        <vt:i4>5</vt:i4>
      </vt:variant>
      <vt:variant>
        <vt:lpwstr>https://portal.ga.gov.au/metadata/soil/australian-soil-resource-information-system/australian-soil-classification-csiro/7125b5c9-99e0-44ed-9135-67281e0f9504</vt:lpwstr>
      </vt:variant>
      <vt:variant>
        <vt:lpwstr/>
      </vt:variant>
      <vt:variant>
        <vt:i4>4390917</vt:i4>
      </vt:variant>
      <vt:variant>
        <vt:i4>618</vt:i4>
      </vt:variant>
      <vt:variant>
        <vt:i4>0</vt:i4>
      </vt:variant>
      <vt:variant>
        <vt:i4>5</vt:i4>
      </vt:variant>
      <vt:variant>
        <vt:lpwstr>http://www.worldclim.org/</vt:lpwstr>
      </vt:variant>
      <vt:variant>
        <vt:lpwstr/>
      </vt:variant>
      <vt:variant>
        <vt:i4>3145762</vt:i4>
      </vt:variant>
      <vt:variant>
        <vt:i4>615</vt:i4>
      </vt:variant>
      <vt:variant>
        <vt:i4>0</vt:i4>
      </vt:variant>
      <vt:variant>
        <vt:i4>5</vt:i4>
      </vt:variant>
      <vt:variant>
        <vt:lpwstr>https://www.abs.gov.au/</vt:lpwstr>
      </vt:variant>
      <vt:variant>
        <vt:lpwstr/>
      </vt:variant>
      <vt:variant>
        <vt:i4>2555965</vt:i4>
      </vt:variant>
      <vt:variant>
        <vt:i4>612</vt:i4>
      </vt:variant>
      <vt:variant>
        <vt:i4>0</vt:i4>
      </vt:variant>
      <vt:variant>
        <vt:i4>5</vt:i4>
      </vt:variant>
      <vt:variant>
        <vt:lpwstr>https://australiandairyfarmers.com.au/</vt:lpwstr>
      </vt:variant>
      <vt:variant>
        <vt:lpwstr/>
      </vt:variant>
      <vt:variant>
        <vt:i4>7929901</vt:i4>
      </vt:variant>
      <vt:variant>
        <vt:i4>609</vt:i4>
      </vt:variant>
      <vt:variant>
        <vt:i4>0</vt:i4>
      </vt:variant>
      <vt:variant>
        <vt:i4>5</vt:i4>
      </vt:variant>
      <vt:variant>
        <vt:lpwstr>https://www.dpi.nsw.gov.au/animals-and-livestock/dairy</vt:lpwstr>
      </vt:variant>
      <vt:variant>
        <vt:lpwstr/>
      </vt:variant>
      <vt:variant>
        <vt:i4>1441884</vt:i4>
      </vt:variant>
      <vt:variant>
        <vt:i4>603</vt:i4>
      </vt:variant>
      <vt:variant>
        <vt:i4>0</vt:i4>
      </vt:variant>
      <vt:variant>
        <vt:i4>5</vt:i4>
      </vt:variant>
      <vt:variant>
        <vt:lpwstr>https://ourworldindata.org/grapher/average-precipitation-per-year</vt:lpwstr>
      </vt:variant>
      <vt:variant>
        <vt:lpwstr/>
      </vt:variant>
      <vt:variant>
        <vt:i4>4653147</vt:i4>
      </vt:variant>
      <vt:variant>
        <vt:i4>600</vt:i4>
      </vt:variant>
      <vt:variant>
        <vt:i4>0</vt:i4>
      </vt:variant>
      <vt:variant>
        <vt:i4>5</vt:i4>
      </vt:variant>
      <vt:variant>
        <vt:lpwstr>https://maps-for-free.com/index.html</vt:lpwstr>
      </vt:variant>
      <vt:variant>
        <vt:lpwstr/>
      </vt:variant>
      <vt:variant>
        <vt:i4>655432</vt:i4>
      </vt:variant>
      <vt:variant>
        <vt:i4>597</vt:i4>
      </vt:variant>
      <vt:variant>
        <vt:i4>0</vt:i4>
      </vt:variant>
      <vt:variant>
        <vt:i4>5</vt:i4>
      </vt:variant>
      <vt:variant>
        <vt:lpwstr>https://www.andrewdc.co.nz/project/dairy-sheep-beef-or-both/</vt:lpwstr>
      </vt:variant>
      <vt:variant>
        <vt:lpwstr/>
      </vt:variant>
      <vt:variant>
        <vt:i4>5374046</vt:i4>
      </vt:variant>
      <vt:variant>
        <vt:i4>588</vt:i4>
      </vt:variant>
      <vt:variant>
        <vt:i4>0</vt:i4>
      </vt:variant>
      <vt:variant>
        <vt:i4>5</vt:i4>
      </vt:variant>
      <vt:variant>
        <vt:lpwstr>http://www.nddb.org/</vt:lpwstr>
      </vt:variant>
      <vt:variant>
        <vt:lpwstr/>
      </vt:variant>
      <vt:variant>
        <vt:i4>3997802</vt:i4>
      </vt:variant>
      <vt:variant>
        <vt:i4>585</vt:i4>
      </vt:variant>
      <vt:variant>
        <vt:i4>0</vt:i4>
      </vt:variant>
      <vt:variant>
        <vt:i4>5</vt:i4>
      </vt:variant>
      <vt:variant>
        <vt:lpwstr>https://www.ers.usda.gov/topics/animal-products/dairy/</vt:lpwstr>
      </vt:variant>
      <vt:variant>
        <vt:lpwstr/>
      </vt:variant>
      <vt:variant>
        <vt:i4>6094853</vt:i4>
      </vt:variant>
      <vt:variant>
        <vt:i4>582</vt:i4>
      </vt:variant>
      <vt:variant>
        <vt:i4>0</vt:i4>
      </vt:variant>
      <vt:variant>
        <vt:i4>5</vt:i4>
      </vt:variant>
      <vt:variant>
        <vt:lpwstr>https://ec.europa.eu/info/food-farming-fisheries/animals-and-animal-products/animal-products/milk-and-dairy-products</vt:lpwstr>
      </vt:variant>
      <vt:variant>
        <vt:lpwstr/>
      </vt:variant>
      <vt:variant>
        <vt:i4>7733287</vt:i4>
      </vt:variant>
      <vt:variant>
        <vt:i4>579</vt:i4>
      </vt:variant>
      <vt:variant>
        <vt:i4>0</vt:i4>
      </vt:variant>
      <vt:variant>
        <vt:i4>5</vt:i4>
      </vt:variant>
      <vt:variant>
        <vt:lpwstr>https://www.dairyaustralia.com.au/</vt:lpwstr>
      </vt:variant>
      <vt:variant>
        <vt:lpwstr/>
      </vt:variant>
      <vt:variant>
        <vt:i4>3473529</vt:i4>
      </vt:variant>
      <vt:variant>
        <vt:i4>576</vt:i4>
      </vt:variant>
      <vt:variant>
        <vt:i4>0</vt:i4>
      </vt:variant>
      <vt:variant>
        <vt:i4>5</vt:i4>
      </vt:variant>
      <vt:variant>
        <vt:lpwstr>https://www.dairynz.co.nz/</vt:lpwstr>
      </vt:variant>
      <vt:variant>
        <vt:lpwstr/>
      </vt:variant>
      <vt:variant>
        <vt:i4>917508</vt:i4>
      </vt:variant>
      <vt:variant>
        <vt:i4>573</vt:i4>
      </vt:variant>
      <vt:variant>
        <vt:i4>0</vt:i4>
      </vt:variant>
      <vt:variant>
        <vt:i4>5</vt:i4>
      </vt:variant>
      <vt:variant>
        <vt:lpwstr>https://www.agriculture.gov.au/agriculture-land/farm-food-drought/meat-wool-dairy/dairy</vt:lpwstr>
      </vt:variant>
      <vt:variant>
        <vt:lpwstr>:~:text=Dairy%20is%20one%20of%20Australia's,gate%20value%20in%202022%2D23.</vt:lpwstr>
      </vt:variant>
      <vt:variant>
        <vt:i4>4784138</vt:i4>
      </vt:variant>
      <vt:variant>
        <vt:i4>570</vt:i4>
      </vt:variant>
      <vt:variant>
        <vt:i4>0</vt:i4>
      </vt:variant>
      <vt:variant>
        <vt:i4>5</vt:i4>
      </vt:variant>
      <vt:variant>
        <vt:lpwstr>https://www.fao.org/dairy-production-products/en/</vt:lpwstr>
      </vt:variant>
      <vt:variant>
        <vt:lpwstr/>
      </vt:variant>
      <vt:variant>
        <vt:i4>393232</vt:i4>
      </vt:variant>
      <vt:variant>
        <vt:i4>567</vt:i4>
      </vt:variant>
      <vt:variant>
        <vt:i4>0</vt:i4>
      </vt:variant>
      <vt:variant>
        <vt:i4>5</vt:i4>
      </vt:variant>
      <vt:variant>
        <vt:lpwstr>https://ourworldindata.org/grapher/milk-production-tonnes?time=latest</vt:lpwstr>
      </vt:variant>
      <vt:variant>
        <vt:lpwstr/>
      </vt:variant>
      <vt:variant>
        <vt:i4>2031635</vt:i4>
      </vt:variant>
      <vt:variant>
        <vt:i4>564</vt:i4>
      </vt:variant>
      <vt:variant>
        <vt:i4>0</vt:i4>
      </vt:variant>
      <vt:variant>
        <vt:i4>5</vt:i4>
      </vt:variant>
      <vt:variant>
        <vt:lpwstr>https://research.rabobank.com/far/en/sectors/dairy/world-dairy-map-2023.html</vt:lpwstr>
      </vt:variant>
      <vt:variant>
        <vt:lpwstr/>
      </vt:variant>
      <vt:variant>
        <vt:i4>2031635</vt:i4>
      </vt:variant>
      <vt:variant>
        <vt:i4>552</vt:i4>
      </vt:variant>
      <vt:variant>
        <vt:i4>0</vt:i4>
      </vt:variant>
      <vt:variant>
        <vt:i4>5</vt:i4>
      </vt:variant>
      <vt:variant>
        <vt:lpwstr>https://research.rabobank.com/far/en/sectors/dairy/world-dairy-map-2023.html</vt:lpwstr>
      </vt:variant>
      <vt:variant>
        <vt:lpwstr/>
      </vt:variant>
      <vt:variant>
        <vt:i4>3407924</vt:i4>
      </vt:variant>
      <vt:variant>
        <vt:i4>540</vt:i4>
      </vt:variant>
      <vt:variant>
        <vt:i4>0</vt:i4>
      </vt:variant>
      <vt:variant>
        <vt:i4>5</vt:i4>
      </vt:variant>
      <vt:variant>
        <vt:lpwstr>https://ourworldindata.org/agricultural-production</vt:lpwstr>
      </vt:variant>
      <vt:variant>
        <vt:lpwstr/>
      </vt:variant>
      <vt:variant>
        <vt:i4>6815787</vt:i4>
      </vt:variant>
      <vt:variant>
        <vt:i4>534</vt:i4>
      </vt:variant>
      <vt:variant>
        <vt:i4>0</vt:i4>
      </vt:variant>
      <vt:variant>
        <vt:i4>5</vt:i4>
      </vt:variant>
      <vt:variant>
        <vt:lpwstr>https://www.investopedia.com/terms/s/sector.asp</vt:lpwstr>
      </vt:variant>
      <vt:variant>
        <vt:lpwstr/>
      </vt:variant>
      <vt:variant>
        <vt:i4>655450</vt:i4>
      </vt:variant>
      <vt:variant>
        <vt:i4>528</vt:i4>
      </vt:variant>
      <vt:variant>
        <vt:i4>0</vt:i4>
      </vt:variant>
      <vt:variant>
        <vt:i4>5</vt:i4>
      </vt:variant>
      <vt:variant>
        <vt:lpwstr>https://ppcexpo.com/blog/how-to-present-likert-scale-data</vt:lpwstr>
      </vt:variant>
      <vt:variant>
        <vt:lpwstr/>
      </vt:variant>
      <vt:variant>
        <vt:i4>655450</vt:i4>
      </vt:variant>
      <vt:variant>
        <vt:i4>525</vt:i4>
      </vt:variant>
      <vt:variant>
        <vt:i4>0</vt:i4>
      </vt:variant>
      <vt:variant>
        <vt:i4>5</vt:i4>
      </vt:variant>
      <vt:variant>
        <vt:lpwstr>https://ppcexpo.com/blog/how-to-present-likert-scale-data</vt:lpwstr>
      </vt:variant>
      <vt:variant>
        <vt:lpwstr/>
      </vt:variant>
      <vt:variant>
        <vt:i4>4915204</vt:i4>
      </vt:variant>
      <vt:variant>
        <vt:i4>519</vt:i4>
      </vt:variant>
      <vt:variant>
        <vt:i4>0</vt:i4>
      </vt:variant>
      <vt:variant>
        <vt:i4>5</vt:i4>
      </vt:variant>
      <vt:variant>
        <vt:lpwstr>https://www.oecd-ilibrary.org/sites/543e84ed-en/1/3/4/index.html?itemId=/content/publication/543e84ed-en&amp;_csp_=535d2f2a848b7727d35502d7f36e4885&amp;itemIGO=oecd&amp;itemContentType=book</vt:lpwstr>
      </vt:variant>
      <vt:variant>
        <vt:lpwstr/>
      </vt:variant>
      <vt:variant>
        <vt:i4>5636181</vt:i4>
      </vt:variant>
      <vt:variant>
        <vt:i4>510</vt:i4>
      </vt:variant>
      <vt:variant>
        <vt:i4>0</vt:i4>
      </vt:variant>
      <vt:variant>
        <vt:i4>5</vt:i4>
      </vt:variant>
      <vt:variant>
        <vt:lpwstr>https://www.epa.gov/</vt:lpwstr>
      </vt:variant>
      <vt:variant>
        <vt:lpwstr/>
      </vt:variant>
      <vt:variant>
        <vt:i4>1572889</vt:i4>
      </vt:variant>
      <vt:variant>
        <vt:i4>507</vt:i4>
      </vt:variant>
      <vt:variant>
        <vt:i4>0</vt:i4>
      </vt:variant>
      <vt:variant>
        <vt:i4>5</vt:i4>
      </vt:variant>
      <vt:variant>
        <vt:lpwstr>https://enveurope.springeropen.com/articles/10.1186/s12302-014-0017-2</vt:lpwstr>
      </vt:variant>
      <vt:variant>
        <vt:lpwstr/>
      </vt:variant>
      <vt:variant>
        <vt:i4>8192045</vt:i4>
      </vt:variant>
      <vt:variant>
        <vt:i4>504</vt:i4>
      </vt:variant>
      <vt:variant>
        <vt:i4>0</vt:i4>
      </vt:variant>
      <vt:variant>
        <vt:i4>5</vt:i4>
      </vt:variant>
      <vt:variant>
        <vt:lpwstr>https://www.youtube.com/watch?v=jAcDJDjQk2g</vt:lpwstr>
      </vt:variant>
      <vt:variant>
        <vt:lpwstr/>
      </vt:variant>
      <vt:variant>
        <vt:i4>2097271</vt:i4>
      </vt:variant>
      <vt:variant>
        <vt:i4>501</vt:i4>
      </vt:variant>
      <vt:variant>
        <vt:i4>0</vt:i4>
      </vt:variant>
      <vt:variant>
        <vt:i4>5</vt:i4>
      </vt:variant>
      <vt:variant>
        <vt:lpwstr>https://dialogue.earth/en/forests/50074-how-costa-rica-deforestation-millions-for-conservation/</vt:lpwstr>
      </vt:variant>
      <vt:variant>
        <vt:lpwstr/>
      </vt:variant>
      <vt:variant>
        <vt:i4>4849682</vt:i4>
      </vt:variant>
      <vt:variant>
        <vt:i4>498</vt:i4>
      </vt:variant>
      <vt:variant>
        <vt:i4>0</vt:i4>
      </vt:variant>
      <vt:variant>
        <vt:i4>5</vt:i4>
      </vt:variant>
      <vt:variant>
        <vt:lpwstr>https://www.internetgeography.net/asking-geographical-questions/</vt:lpwstr>
      </vt:variant>
      <vt:variant>
        <vt:lpwstr/>
      </vt:variant>
      <vt:variant>
        <vt:i4>917576</vt:i4>
      </vt:variant>
      <vt:variant>
        <vt:i4>495</vt:i4>
      </vt:variant>
      <vt:variant>
        <vt:i4>0</vt:i4>
      </vt:variant>
      <vt:variant>
        <vt:i4>5</vt:i4>
      </vt:variant>
      <vt:variant>
        <vt:lpwstr>https://www.youtube.com/watch?v=sMqtwbKc8EA&amp;t=47s</vt:lpwstr>
      </vt:variant>
      <vt:variant>
        <vt:lpwstr/>
      </vt:variant>
      <vt:variant>
        <vt:i4>7929895</vt:i4>
      </vt:variant>
      <vt:variant>
        <vt:i4>492</vt:i4>
      </vt:variant>
      <vt:variant>
        <vt:i4>0</vt:i4>
      </vt:variant>
      <vt:variant>
        <vt:i4>5</vt:i4>
      </vt:variant>
      <vt:variant>
        <vt:lpwstr>https://ourworldindata.org/grapher/companies-publishing-sustainability-reports-minimum-requirements?tab=chart&amp;country=Northern+Africa+and+Western+Asia~AUS~CHN~CHE~USA~KEN</vt:lpwstr>
      </vt:variant>
      <vt:variant>
        <vt:lpwstr/>
      </vt:variant>
      <vt:variant>
        <vt:i4>6881388</vt:i4>
      </vt:variant>
      <vt:variant>
        <vt:i4>486</vt:i4>
      </vt:variant>
      <vt:variant>
        <vt:i4>0</vt:i4>
      </vt:variant>
      <vt:variant>
        <vt:i4>5</vt:i4>
      </vt:variant>
      <vt:variant>
        <vt:lpwstr>https://2muchcoffee.com/blog/the-ins-and-outs-of-sustainability-measurement-and-reporting-in-2020/</vt:lpwstr>
      </vt:variant>
      <vt:variant>
        <vt:lpwstr/>
      </vt:variant>
      <vt:variant>
        <vt:i4>1179714</vt:i4>
      </vt:variant>
      <vt:variant>
        <vt:i4>480</vt:i4>
      </vt:variant>
      <vt:variant>
        <vt:i4>0</vt:i4>
      </vt:variant>
      <vt:variant>
        <vt:i4>5</vt:i4>
      </vt:variant>
      <vt:variant>
        <vt:lpwstr>https://wedocs.unep.org/bitstream/handle/20.500.11822/30663/CSRHdb.pdf?sequence=1&amp;isAllowed=y</vt:lpwstr>
      </vt:variant>
      <vt:variant>
        <vt:lpwstr/>
      </vt:variant>
      <vt:variant>
        <vt:i4>5963806</vt:i4>
      </vt:variant>
      <vt:variant>
        <vt:i4>477</vt:i4>
      </vt:variant>
      <vt:variant>
        <vt:i4>0</vt:i4>
      </vt:variant>
      <vt:variant>
        <vt:i4>5</vt:i4>
      </vt:variant>
      <vt:variant>
        <vt:lpwstr>https://ourworldindata.org/grapher/support-public-action-climate</vt:lpwstr>
      </vt:variant>
      <vt:variant>
        <vt:lpwstr/>
      </vt:variant>
      <vt:variant>
        <vt:i4>2424881</vt:i4>
      </vt:variant>
      <vt:variant>
        <vt:i4>474</vt:i4>
      </vt:variant>
      <vt:variant>
        <vt:i4>0</vt:i4>
      </vt:variant>
      <vt:variant>
        <vt:i4>5</vt:i4>
      </vt:variant>
      <vt:variant>
        <vt:lpwstr>https://ourworldindata.org/grapher/support-policies-climate</vt:lpwstr>
      </vt:variant>
      <vt:variant>
        <vt:lpwstr/>
      </vt:variant>
      <vt:variant>
        <vt:i4>524297</vt:i4>
      </vt:variant>
      <vt:variant>
        <vt:i4>471</vt:i4>
      </vt:variant>
      <vt:variant>
        <vt:i4>0</vt:i4>
      </vt:variant>
      <vt:variant>
        <vt:i4>5</vt:i4>
      </vt:variant>
      <vt:variant>
        <vt:lpwstr>https://ourworldindata.org/grapher/share-believe-climate</vt:lpwstr>
      </vt:variant>
      <vt:variant>
        <vt:lpwstr/>
      </vt:variant>
      <vt:variant>
        <vt:i4>6094878</vt:i4>
      </vt:variant>
      <vt:variant>
        <vt:i4>465</vt:i4>
      </vt:variant>
      <vt:variant>
        <vt:i4>0</vt:i4>
      </vt:variant>
      <vt:variant>
        <vt:i4>5</vt:i4>
      </vt:variant>
      <vt:variant>
        <vt:lpwstr>https://unstats.un.org/sdgs/report/2024/</vt:lpwstr>
      </vt:variant>
      <vt:variant>
        <vt:lpwstr/>
      </vt:variant>
      <vt:variant>
        <vt:i4>2621488</vt:i4>
      </vt:variant>
      <vt:variant>
        <vt:i4>462</vt:i4>
      </vt:variant>
      <vt:variant>
        <vt:i4>0</vt:i4>
      </vt:variant>
      <vt:variant>
        <vt:i4>5</vt:i4>
      </vt:variant>
      <vt:variant>
        <vt:lpwstr>https://unstats.un.org/sdgs/report/2023/progress-chart/</vt:lpwstr>
      </vt:variant>
      <vt:variant>
        <vt:lpwstr/>
      </vt:variant>
      <vt:variant>
        <vt:i4>8192119</vt:i4>
      </vt:variant>
      <vt:variant>
        <vt:i4>459</vt:i4>
      </vt:variant>
      <vt:variant>
        <vt:i4>0</vt:i4>
      </vt:variant>
      <vt:variant>
        <vt:i4>5</vt:i4>
      </vt:variant>
      <vt:variant>
        <vt:lpwstr>https://www.unep.org/enhancing-uptake-and-impact-corporate-sustainability-reporting</vt:lpwstr>
      </vt:variant>
      <vt:variant>
        <vt:lpwstr/>
      </vt:variant>
      <vt:variant>
        <vt:i4>1310815</vt:i4>
      </vt:variant>
      <vt:variant>
        <vt:i4>456</vt:i4>
      </vt:variant>
      <vt:variant>
        <vt:i4>0</vt:i4>
      </vt:variant>
      <vt:variant>
        <vt:i4>5</vt:i4>
      </vt:variant>
      <vt:variant>
        <vt:lpwstr>https://instituteofsustainabilitystudies.com/insights/guides/sustainability-reporting-the-many-advantages-for-businesses/</vt:lpwstr>
      </vt:variant>
      <vt:variant>
        <vt:lpwstr/>
      </vt:variant>
      <vt:variant>
        <vt:i4>6422602</vt:i4>
      </vt:variant>
      <vt:variant>
        <vt:i4>453</vt:i4>
      </vt:variant>
      <vt:variant>
        <vt:i4>0</vt:i4>
      </vt:variant>
      <vt:variant>
        <vt:i4>5</vt:i4>
      </vt:variant>
      <vt:variant>
        <vt:lpwstr>https://link.springer.com/chapter/10.1007/978-3-030-82208-8_8</vt:lpwstr>
      </vt:variant>
      <vt:variant>
        <vt:lpwstr/>
      </vt:variant>
      <vt:variant>
        <vt:i4>655360</vt:i4>
      </vt:variant>
      <vt:variant>
        <vt:i4>450</vt:i4>
      </vt:variant>
      <vt:variant>
        <vt:i4>0</vt:i4>
      </vt:variant>
      <vt:variant>
        <vt:i4>5</vt:i4>
      </vt:variant>
      <vt:variant>
        <vt:lpwstr>https://www.wifor.com/en/research/sustainability-research/sustainability-monitoring/</vt:lpwstr>
      </vt:variant>
      <vt:variant>
        <vt:lpwstr/>
      </vt:variant>
      <vt:variant>
        <vt:i4>8257648</vt:i4>
      </vt:variant>
      <vt:variant>
        <vt:i4>447</vt:i4>
      </vt:variant>
      <vt:variant>
        <vt:i4>0</vt:i4>
      </vt:variant>
      <vt:variant>
        <vt:i4>5</vt:i4>
      </vt:variant>
      <vt:variant>
        <vt:lpwstr>https://app.education.nsw.gov.au/digital-learning-selector/LearningActivity/Browser?clearCache=f79ab9b6-dffa-7d17-3d97-ac48c8449bc5</vt:lpwstr>
      </vt:variant>
      <vt:variant>
        <vt:lpwstr/>
      </vt:variant>
      <vt:variant>
        <vt:i4>3997748</vt:i4>
      </vt:variant>
      <vt:variant>
        <vt:i4>432</vt:i4>
      </vt:variant>
      <vt:variant>
        <vt:i4>0</vt:i4>
      </vt:variant>
      <vt:variant>
        <vt:i4>5</vt:i4>
      </vt:variant>
      <vt:variant>
        <vt:lpwstr>https://www.slideshare.net/slideshow/presentation-1-global-sustainability-challenges-pptx/267936427</vt:lpwstr>
      </vt:variant>
      <vt:variant>
        <vt:lpwstr/>
      </vt:variant>
      <vt:variant>
        <vt:i4>4128802</vt:i4>
      </vt:variant>
      <vt:variant>
        <vt:i4>429</vt:i4>
      </vt:variant>
      <vt:variant>
        <vt:i4>0</vt:i4>
      </vt:variant>
      <vt:variant>
        <vt:i4>5</vt:i4>
      </vt:variant>
      <vt:variant>
        <vt:lpwstr>https://firesticks.org.au/</vt:lpwstr>
      </vt:variant>
      <vt:variant>
        <vt:lpwstr/>
      </vt:variant>
      <vt:variant>
        <vt:i4>327769</vt:i4>
      </vt:variant>
      <vt:variant>
        <vt:i4>426</vt:i4>
      </vt:variant>
      <vt:variant>
        <vt:i4>0</vt:i4>
      </vt:variant>
      <vt:variant>
        <vt:i4>5</vt:i4>
      </vt:variant>
      <vt:variant>
        <vt:lpwstr>https://www.un.org/sustainabledevelopment/takeaction/</vt:lpwstr>
      </vt:variant>
      <vt:variant>
        <vt:lpwstr/>
      </vt:variant>
      <vt:variant>
        <vt:i4>4522015</vt:i4>
      </vt:variant>
      <vt:variant>
        <vt:i4>423</vt:i4>
      </vt:variant>
      <vt:variant>
        <vt:i4>0</vt:i4>
      </vt:variant>
      <vt:variant>
        <vt:i4>5</vt:i4>
      </vt:variant>
      <vt:variant>
        <vt:lpwstr>https://unfoundation.org/blog/post/these-companies-leading-climate-race-against-time/</vt:lpwstr>
      </vt:variant>
      <vt:variant>
        <vt:lpwstr/>
      </vt:variant>
      <vt:variant>
        <vt:i4>131094</vt:i4>
      </vt:variant>
      <vt:variant>
        <vt:i4>420</vt:i4>
      </vt:variant>
      <vt:variant>
        <vt:i4>0</vt:i4>
      </vt:variant>
      <vt:variant>
        <vt:i4>5</vt:i4>
      </vt:variant>
      <vt:variant>
        <vt:lpwstr>https://iucn.org/</vt:lpwstr>
      </vt:variant>
      <vt:variant>
        <vt:lpwstr/>
      </vt:variant>
      <vt:variant>
        <vt:i4>2490412</vt:i4>
      </vt:variant>
      <vt:variant>
        <vt:i4>417</vt:i4>
      </vt:variant>
      <vt:variant>
        <vt:i4>0</vt:i4>
      </vt:variant>
      <vt:variant>
        <vt:i4>5</vt:i4>
      </vt:variant>
      <vt:variant>
        <vt:lpwstr>https://unfccc.int/process-and-meetings/the-paris-agreement</vt:lpwstr>
      </vt:variant>
      <vt:variant>
        <vt:lpwstr/>
      </vt:variant>
      <vt:variant>
        <vt:i4>720970</vt:i4>
      </vt:variant>
      <vt:variant>
        <vt:i4>414</vt:i4>
      </vt:variant>
      <vt:variant>
        <vt:i4>0</vt:i4>
      </vt:variant>
      <vt:variant>
        <vt:i4>5</vt:i4>
      </vt:variant>
      <vt:variant>
        <vt:lpwstr>https://ngoreport.org/igo-vs-ngo-difference-similarities-examples/</vt:lpwstr>
      </vt:variant>
      <vt:variant>
        <vt:lpwstr>:~:text=The%20World%20Health%20Organization%20%28WHO%29%20is%20an%20IGO%2C,health-related%20issues%20and%20promote%20health%20and%20well-being%20worldwide.</vt:lpwstr>
      </vt:variant>
      <vt:variant>
        <vt:i4>8192119</vt:i4>
      </vt:variant>
      <vt:variant>
        <vt:i4>411</vt:i4>
      </vt:variant>
      <vt:variant>
        <vt:i4>0</vt:i4>
      </vt:variant>
      <vt:variant>
        <vt:i4>5</vt:i4>
      </vt:variant>
      <vt:variant>
        <vt:lpwstr>https://www.unep.org/enhancing-uptake-and-impact-corporate-sustainability-reporting</vt:lpwstr>
      </vt:variant>
      <vt:variant>
        <vt:lpwstr/>
      </vt:variant>
      <vt:variant>
        <vt:i4>8323111</vt:i4>
      </vt:variant>
      <vt:variant>
        <vt:i4>408</vt:i4>
      </vt:variant>
      <vt:variant>
        <vt:i4>0</vt:i4>
      </vt:variant>
      <vt:variant>
        <vt:i4>5</vt:i4>
      </vt:variant>
      <vt:variant>
        <vt:lpwstr>https://www.weforum.org/publications/the-global-cooperation-barometer-2024/</vt:lpwstr>
      </vt:variant>
      <vt:variant>
        <vt:lpwstr/>
      </vt:variant>
      <vt:variant>
        <vt:i4>196634</vt:i4>
      </vt:variant>
      <vt:variant>
        <vt:i4>405</vt:i4>
      </vt:variant>
      <vt:variant>
        <vt:i4>0</vt:i4>
      </vt:variant>
      <vt:variant>
        <vt:i4>5</vt:i4>
      </vt:variant>
      <vt:variant>
        <vt:lpwstr>https://sdgs.un.org/goals</vt:lpwstr>
      </vt:variant>
      <vt:variant>
        <vt:lpwstr/>
      </vt:variant>
      <vt:variant>
        <vt:i4>5177349</vt:i4>
      </vt:variant>
      <vt:variant>
        <vt:i4>402</vt:i4>
      </vt:variant>
      <vt:variant>
        <vt:i4>0</vt:i4>
      </vt:variant>
      <vt:variant>
        <vt:i4>5</vt:i4>
      </vt:variant>
      <vt:variant>
        <vt:lpwstr>https://www.un.org/sustainabledevelopment/sdg-fast-facts/</vt:lpwstr>
      </vt:variant>
      <vt:variant>
        <vt:lpwstr/>
      </vt:variant>
      <vt:variant>
        <vt:i4>7798832</vt:i4>
      </vt:variant>
      <vt:variant>
        <vt:i4>399</vt:i4>
      </vt:variant>
      <vt:variant>
        <vt:i4>0</vt:i4>
      </vt:variant>
      <vt:variant>
        <vt:i4>5</vt:i4>
      </vt:variant>
      <vt:variant>
        <vt:lpwstr>https://ourworldindata.org/sdgs</vt:lpwstr>
      </vt:variant>
      <vt:variant>
        <vt:lpwstr/>
      </vt:variant>
      <vt:variant>
        <vt:i4>6094878</vt:i4>
      </vt:variant>
      <vt:variant>
        <vt:i4>396</vt:i4>
      </vt:variant>
      <vt:variant>
        <vt:i4>0</vt:i4>
      </vt:variant>
      <vt:variant>
        <vt:i4>5</vt:i4>
      </vt:variant>
      <vt:variant>
        <vt:lpwstr>https://unstats.un.org/sdgs/report/2024/</vt:lpwstr>
      </vt:variant>
      <vt:variant>
        <vt:lpwstr/>
      </vt:variant>
      <vt:variant>
        <vt:i4>1966148</vt:i4>
      </vt:variant>
      <vt:variant>
        <vt:i4>393</vt:i4>
      </vt:variant>
      <vt:variant>
        <vt:i4>0</vt:i4>
      </vt:variant>
      <vt:variant>
        <vt:i4>5</vt:i4>
      </vt:variant>
      <vt:variant>
        <vt:lpwstr>https://www.youtube.com/watch?v=47r7rWwuZLs&amp;t=54s</vt:lpwstr>
      </vt:variant>
      <vt:variant>
        <vt:lpwstr/>
      </vt:variant>
      <vt:variant>
        <vt:i4>8257648</vt:i4>
      </vt:variant>
      <vt:variant>
        <vt:i4>390</vt:i4>
      </vt:variant>
      <vt:variant>
        <vt:i4>0</vt:i4>
      </vt:variant>
      <vt:variant>
        <vt:i4>5</vt:i4>
      </vt:variant>
      <vt:variant>
        <vt:lpwstr>https://app.education.nsw.gov.au/digital-learning-selector/LearningActivity/Browser?clearCache=f79ab9b6-dffa-7d17-3d97-ac48c8449bc5</vt:lpwstr>
      </vt:variant>
      <vt:variant>
        <vt:lpwstr/>
      </vt:variant>
      <vt:variant>
        <vt:i4>5177349</vt:i4>
      </vt:variant>
      <vt:variant>
        <vt:i4>387</vt:i4>
      </vt:variant>
      <vt:variant>
        <vt:i4>0</vt:i4>
      </vt:variant>
      <vt:variant>
        <vt:i4>5</vt:i4>
      </vt:variant>
      <vt:variant>
        <vt:lpwstr>https://www.un.org/sustainabledevelopment/sdg-fast-facts/</vt:lpwstr>
      </vt:variant>
      <vt:variant>
        <vt:lpwstr/>
      </vt:variant>
      <vt:variant>
        <vt:i4>7405695</vt:i4>
      </vt:variant>
      <vt:variant>
        <vt:i4>378</vt:i4>
      </vt:variant>
      <vt:variant>
        <vt:i4>0</vt:i4>
      </vt:variant>
      <vt:variant>
        <vt:i4>5</vt:i4>
      </vt:variant>
      <vt:variant>
        <vt:lpwstr>https://en.unesco.org/world-culture-report</vt:lpwstr>
      </vt:variant>
      <vt:variant>
        <vt:lpwstr/>
      </vt:variant>
      <vt:variant>
        <vt:i4>2490478</vt:i4>
      </vt:variant>
      <vt:variant>
        <vt:i4>375</vt:i4>
      </vt:variant>
      <vt:variant>
        <vt:i4>0</vt:i4>
      </vt:variant>
      <vt:variant>
        <vt:i4>5</vt:i4>
      </vt:variant>
      <vt:variant>
        <vt:lpwstr>https://ich.unesco.org/</vt:lpwstr>
      </vt:variant>
      <vt:variant>
        <vt:lpwstr/>
      </vt:variant>
      <vt:variant>
        <vt:i4>2687016</vt:i4>
      </vt:variant>
      <vt:variant>
        <vt:i4>372</vt:i4>
      </vt:variant>
      <vt:variant>
        <vt:i4>0</vt:i4>
      </vt:variant>
      <vt:variant>
        <vt:i4>5</vt:i4>
      </vt:variant>
      <vt:variant>
        <vt:lpwstr>https://www.worldwildlife.org/</vt:lpwstr>
      </vt:variant>
      <vt:variant>
        <vt:lpwstr/>
      </vt:variant>
      <vt:variant>
        <vt:i4>5636181</vt:i4>
      </vt:variant>
      <vt:variant>
        <vt:i4>369</vt:i4>
      </vt:variant>
      <vt:variant>
        <vt:i4>0</vt:i4>
      </vt:variant>
      <vt:variant>
        <vt:i4>5</vt:i4>
      </vt:variant>
      <vt:variant>
        <vt:lpwstr>https://www.epa.gov/</vt:lpwstr>
      </vt:variant>
      <vt:variant>
        <vt:lpwstr/>
      </vt:variant>
      <vt:variant>
        <vt:i4>3407907</vt:i4>
      </vt:variant>
      <vt:variant>
        <vt:i4>366</vt:i4>
      </vt:variant>
      <vt:variant>
        <vt:i4>0</vt:i4>
      </vt:variant>
      <vt:variant>
        <vt:i4>5</vt:i4>
      </vt:variant>
      <vt:variant>
        <vt:lpwstr>https://www.worldbank.org/</vt:lpwstr>
      </vt:variant>
      <vt:variant>
        <vt:lpwstr/>
      </vt:variant>
      <vt:variant>
        <vt:i4>5636167</vt:i4>
      </vt:variant>
      <vt:variant>
        <vt:i4>363</vt:i4>
      </vt:variant>
      <vt:variant>
        <vt:i4>0</vt:i4>
      </vt:variant>
      <vt:variant>
        <vt:i4>5</vt:i4>
      </vt:variant>
      <vt:variant>
        <vt:lpwstr>https://www.imf.org/</vt:lpwstr>
      </vt:variant>
      <vt:variant>
        <vt:lpwstr/>
      </vt:variant>
      <vt:variant>
        <vt:i4>8323185</vt:i4>
      </vt:variant>
      <vt:variant>
        <vt:i4>360</vt:i4>
      </vt:variant>
      <vt:variant>
        <vt:i4>0</vt:i4>
      </vt:variant>
      <vt:variant>
        <vt:i4>5</vt:i4>
      </vt:variant>
      <vt:variant>
        <vt:lpwstr>https://en.unesco.org/</vt:lpwstr>
      </vt:variant>
      <vt:variant>
        <vt:lpwstr/>
      </vt:variant>
      <vt:variant>
        <vt:i4>5177413</vt:i4>
      </vt:variant>
      <vt:variant>
        <vt:i4>357</vt:i4>
      </vt:variant>
      <vt:variant>
        <vt:i4>0</vt:i4>
      </vt:variant>
      <vt:variant>
        <vt:i4>5</vt:i4>
      </vt:variant>
      <vt:variant>
        <vt:lpwstr>https://www.who.int/</vt:lpwstr>
      </vt:variant>
      <vt:variant>
        <vt:lpwstr/>
      </vt:variant>
      <vt:variant>
        <vt:i4>589833</vt:i4>
      </vt:variant>
      <vt:variant>
        <vt:i4>354</vt:i4>
      </vt:variant>
      <vt:variant>
        <vt:i4>0</vt:i4>
      </vt:variant>
      <vt:variant>
        <vt:i4>5</vt:i4>
      </vt:variant>
      <vt:variant>
        <vt:lpwstr>https://www.edo.org.au/wp-content/uploads/2022/02/220214-What-is-ESD.pdf</vt:lpwstr>
      </vt:variant>
      <vt:variant>
        <vt:lpwstr/>
      </vt:variant>
      <vt:variant>
        <vt:i4>458770</vt:i4>
      </vt:variant>
      <vt:variant>
        <vt:i4>351</vt:i4>
      </vt:variant>
      <vt:variant>
        <vt:i4>0</vt:i4>
      </vt:variant>
      <vt:variant>
        <vt:i4>5</vt:i4>
      </vt:variant>
      <vt:variant>
        <vt:lpwstr>https://www.edo.org.au/publication/what-is-ecologically-sustainable-development-esd/</vt:lpwstr>
      </vt:variant>
      <vt:variant>
        <vt:lpwstr/>
      </vt:variant>
      <vt:variant>
        <vt:i4>458842</vt:i4>
      </vt:variant>
      <vt:variant>
        <vt:i4>348</vt:i4>
      </vt:variant>
      <vt:variant>
        <vt:i4>0</vt:i4>
      </vt:variant>
      <vt:variant>
        <vt:i4>5</vt:i4>
      </vt:variant>
      <vt:variant>
        <vt:lpwstr>https://app.education.nsw.gov.au/digital-learning-selector/LearningActivity/Card/577?clearCache=94df6e34-c4a7-32fb-8dee-8d32425e359d</vt:lpwstr>
      </vt:variant>
      <vt:variant>
        <vt:lpwstr/>
      </vt:variant>
      <vt:variant>
        <vt:i4>7405695</vt:i4>
      </vt:variant>
      <vt:variant>
        <vt:i4>345</vt:i4>
      </vt:variant>
      <vt:variant>
        <vt:i4>0</vt:i4>
      </vt:variant>
      <vt:variant>
        <vt:i4>5</vt:i4>
      </vt:variant>
      <vt:variant>
        <vt:lpwstr>https://en.unesco.org/world-culture-report</vt:lpwstr>
      </vt:variant>
      <vt:variant>
        <vt:lpwstr/>
      </vt:variant>
      <vt:variant>
        <vt:i4>4587534</vt:i4>
      </vt:variant>
      <vt:variant>
        <vt:i4>342</vt:i4>
      </vt:variant>
      <vt:variant>
        <vt:i4>0</vt:i4>
      </vt:variant>
      <vt:variant>
        <vt:i4>5</vt:i4>
      </vt:variant>
      <vt:variant>
        <vt:lpwstr>https://www.culturalsurvival.org/</vt:lpwstr>
      </vt:variant>
      <vt:variant>
        <vt:lpwstr/>
      </vt:variant>
      <vt:variant>
        <vt:i4>2490478</vt:i4>
      </vt:variant>
      <vt:variant>
        <vt:i4>339</vt:i4>
      </vt:variant>
      <vt:variant>
        <vt:i4>0</vt:i4>
      </vt:variant>
      <vt:variant>
        <vt:i4>5</vt:i4>
      </vt:variant>
      <vt:variant>
        <vt:lpwstr>https://ich.unesco.org/</vt:lpwstr>
      </vt:variant>
      <vt:variant>
        <vt:lpwstr/>
      </vt:variant>
      <vt:variant>
        <vt:i4>2687016</vt:i4>
      </vt:variant>
      <vt:variant>
        <vt:i4>336</vt:i4>
      </vt:variant>
      <vt:variant>
        <vt:i4>0</vt:i4>
      </vt:variant>
      <vt:variant>
        <vt:i4>5</vt:i4>
      </vt:variant>
      <vt:variant>
        <vt:lpwstr>https://www.worldwildlife.org/</vt:lpwstr>
      </vt:variant>
      <vt:variant>
        <vt:lpwstr/>
      </vt:variant>
      <vt:variant>
        <vt:i4>5636181</vt:i4>
      </vt:variant>
      <vt:variant>
        <vt:i4>333</vt:i4>
      </vt:variant>
      <vt:variant>
        <vt:i4>0</vt:i4>
      </vt:variant>
      <vt:variant>
        <vt:i4>5</vt:i4>
      </vt:variant>
      <vt:variant>
        <vt:lpwstr>https://www.epa.gov/</vt:lpwstr>
      </vt:variant>
      <vt:variant>
        <vt:lpwstr/>
      </vt:variant>
      <vt:variant>
        <vt:i4>3407907</vt:i4>
      </vt:variant>
      <vt:variant>
        <vt:i4>330</vt:i4>
      </vt:variant>
      <vt:variant>
        <vt:i4>0</vt:i4>
      </vt:variant>
      <vt:variant>
        <vt:i4>5</vt:i4>
      </vt:variant>
      <vt:variant>
        <vt:lpwstr>https://www.worldbank.org/</vt:lpwstr>
      </vt:variant>
      <vt:variant>
        <vt:lpwstr/>
      </vt:variant>
      <vt:variant>
        <vt:i4>5636167</vt:i4>
      </vt:variant>
      <vt:variant>
        <vt:i4>327</vt:i4>
      </vt:variant>
      <vt:variant>
        <vt:i4>0</vt:i4>
      </vt:variant>
      <vt:variant>
        <vt:i4>5</vt:i4>
      </vt:variant>
      <vt:variant>
        <vt:lpwstr>https://www.imf.org/</vt:lpwstr>
      </vt:variant>
      <vt:variant>
        <vt:lpwstr/>
      </vt:variant>
      <vt:variant>
        <vt:i4>8323185</vt:i4>
      </vt:variant>
      <vt:variant>
        <vt:i4>324</vt:i4>
      </vt:variant>
      <vt:variant>
        <vt:i4>0</vt:i4>
      </vt:variant>
      <vt:variant>
        <vt:i4>5</vt:i4>
      </vt:variant>
      <vt:variant>
        <vt:lpwstr>https://en.unesco.org/</vt:lpwstr>
      </vt:variant>
      <vt:variant>
        <vt:lpwstr/>
      </vt:variant>
      <vt:variant>
        <vt:i4>5177413</vt:i4>
      </vt:variant>
      <vt:variant>
        <vt:i4>321</vt:i4>
      </vt:variant>
      <vt:variant>
        <vt:i4>0</vt:i4>
      </vt:variant>
      <vt:variant>
        <vt:i4>5</vt:i4>
      </vt:variant>
      <vt:variant>
        <vt:lpwstr>https://www.who.int/</vt:lpwstr>
      </vt:variant>
      <vt:variant>
        <vt:lpwstr/>
      </vt:variant>
      <vt:variant>
        <vt:i4>1245186</vt:i4>
      </vt:variant>
      <vt:variant>
        <vt:i4>315</vt:i4>
      </vt:variant>
      <vt:variant>
        <vt:i4>0</vt:i4>
      </vt:variant>
      <vt:variant>
        <vt:i4>5</vt:i4>
      </vt:variant>
      <vt:variant>
        <vt:lpwstr>https://schoolsnsw.sharepoint.com/:p:/s/DLSTemplatesMicrosoft/Ec1SlNjsSeVBjfdbO-COJ7wBGxW-VrpLjZq62qdbNtEkDw?e=HIWy3x</vt:lpwstr>
      </vt:variant>
      <vt:variant>
        <vt:lpwstr/>
      </vt:variant>
      <vt:variant>
        <vt:i4>3276823</vt:i4>
      </vt:variant>
      <vt:variant>
        <vt:i4>312</vt:i4>
      </vt:variant>
      <vt:variant>
        <vt:i4>0</vt:i4>
      </vt:variant>
      <vt:variant>
        <vt:i4>5</vt:i4>
      </vt:variant>
      <vt:variant>
        <vt:lpwstr>https://docs.google.com/presentation/d/1aJc7DyOgDkPqwxyQsxzGVrtIFx7UQvAtrjc8M_gDFnI/template/preview</vt:lpwstr>
      </vt:variant>
      <vt:variant>
        <vt:lpwstr/>
      </vt:variant>
      <vt:variant>
        <vt:i4>7995429</vt:i4>
      </vt:variant>
      <vt:variant>
        <vt:i4>309</vt:i4>
      </vt:variant>
      <vt:variant>
        <vt:i4>0</vt:i4>
      </vt:variant>
      <vt:variant>
        <vt:i4>5</vt:i4>
      </vt:variant>
      <vt:variant>
        <vt:lpwstr>https://whc.unesco.org/en/list/</vt:lpwstr>
      </vt:variant>
      <vt:variant>
        <vt:lpwstr/>
      </vt:variant>
      <vt:variant>
        <vt:i4>6357025</vt:i4>
      </vt:variant>
      <vt:variant>
        <vt:i4>306</vt:i4>
      </vt:variant>
      <vt:variant>
        <vt:i4>0</vt:i4>
      </vt:variant>
      <vt:variant>
        <vt:i4>5</vt:i4>
      </vt:variant>
      <vt:variant>
        <vt:lpwstr>https://uis.unesco.org/en/glossary</vt:lpwstr>
      </vt:variant>
      <vt:variant>
        <vt:lpwstr/>
      </vt:variant>
      <vt:variant>
        <vt:i4>7995455</vt:i4>
      </vt:variant>
      <vt:variant>
        <vt:i4>300</vt:i4>
      </vt:variant>
      <vt:variant>
        <vt:i4>0</vt:i4>
      </vt:variant>
      <vt:variant>
        <vt:i4>5</vt:i4>
      </vt:variant>
      <vt:variant>
        <vt:lpwstr>https://myanimals.com/animals/wild-animals-animals/what-are-biodiversity-distribution-maps/</vt:lpwstr>
      </vt:variant>
      <vt:variant>
        <vt:lpwstr/>
      </vt:variant>
      <vt:variant>
        <vt:i4>7733291</vt:i4>
      </vt:variant>
      <vt:variant>
        <vt:i4>291</vt:i4>
      </vt:variant>
      <vt:variant>
        <vt:i4>0</vt:i4>
      </vt:variant>
      <vt:variant>
        <vt:i4>5</vt:i4>
      </vt:variant>
      <vt:variant>
        <vt:lpwstr>https://www.fairtrade.net/impact/fairtrade-impact-across-the-world</vt:lpwstr>
      </vt:variant>
      <vt:variant>
        <vt:lpwstr/>
      </vt:variant>
      <vt:variant>
        <vt:i4>6488100</vt:i4>
      </vt:variant>
      <vt:variant>
        <vt:i4>288</vt:i4>
      </vt:variant>
      <vt:variant>
        <vt:i4>0</vt:i4>
      </vt:variant>
      <vt:variant>
        <vt:i4>5</vt:i4>
      </vt:variant>
      <vt:variant>
        <vt:lpwstr>https://www.fairtrade.net/impact/fairtrade-premium-spending-by-sdg</vt:lpwstr>
      </vt:variant>
      <vt:variant>
        <vt:lpwstr/>
      </vt:variant>
      <vt:variant>
        <vt:i4>917516</vt:i4>
      </vt:variant>
      <vt:variant>
        <vt:i4>285</vt:i4>
      </vt:variant>
      <vt:variant>
        <vt:i4>0</vt:i4>
      </vt:variant>
      <vt:variant>
        <vt:i4>5</vt:i4>
      </vt:variant>
      <vt:variant>
        <vt:lpwstr>https://fairtradeanz.org/stories/what-is-fairtrade-heres-everything-you-need-to-know</vt:lpwstr>
      </vt:variant>
      <vt:variant>
        <vt:lpwstr/>
      </vt:variant>
      <vt:variant>
        <vt:i4>5177352</vt:i4>
      </vt:variant>
      <vt:variant>
        <vt:i4>279</vt:i4>
      </vt:variant>
      <vt:variant>
        <vt:i4>0</vt:i4>
      </vt:variant>
      <vt:variant>
        <vt:i4>5</vt:i4>
      </vt:variant>
      <vt:variant>
        <vt:lpwstr>https://iris.who.int/handle/10665/376869</vt:lpwstr>
      </vt:variant>
      <vt:variant>
        <vt:lpwstr/>
      </vt:variant>
      <vt:variant>
        <vt:i4>5636100</vt:i4>
      </vt:variant>
      <vt:variant>
        <vt:i4>276</vt:i4>
      </vt:variant>
      <vt:variant>
        <vt:i4>0</vt:i4>
      </vt:variant>
      <vt:variant>
        <vt:i4>5</vt:i4>
      </vt:variant>
      <vt:variant>
        <vt:lpwstr>https://www.who.int/data/gho/publications/world-health-statistics</vt:lpwstr>
      </vt:variant>
      <vt:variant>
        <vt:lpwstr/>
      </vt:variant>
      <vt:variant>
        <vt:i4>8126560</vt:i4>
      </vt:variant>
      <vt:variant>
        <vt:i4>270</vt:i4>
      </vt:variant>
      <vt:variant>
        <vt:i4>0</vt:i4>
      </vt:variant>
      <vt:variant>
        <vt:i4>5</vt:i4>
      </vt:variant>
      <vt:variant>
        <vt:lpwstr>https://globalsustainabilitymagazine.com/four-pillars-of-sustainability-building-a-new-and-balanced-future/</vt:lpwstr>
      </vt:variant>
      <vt:variant>
        <vt:lpwstr/>
      </vt:variant>
      <vt:variant>
        <vt:i4>589833</vt:i4>
      </vt:variant>
      <vt:variant>
        <vt:i4>261</vt:i4>
      </vt:variant>
      <vt:variant>
        <vt:i4>0</vt:i4>
      </vt:variant>
      <vt:variant>
        <vt:i4>5</vt:i4>
      </vt:variant>
      <vt:variant>
        <vt:lpwstr>https://www.edo.org.au/wp-content/uploads/2022/02/220214-What-is-ESD.pdf</vt:lpwstr>
      </vt:variant>
      <vt:variant>
        <vt:lpwstr/>
      </vt:variant>
      <vt:variant>
        <vt:i4>8192115</vt:i4>
      </vt:variant>
      <vt:variant>
        <vt:i4>258</vt:i4>
      </vt:variant>
      <vt:variant>
        <vt:i4>0</vt:i4>
      </vt:variant>
      <vt:variant>
        <vt:i4>5</vt:i4>
      </vt:variant>
      <vt:variant>
        <vt:lpwstr>https://www.undp.org/sustainable-development-goals</vt:lpwstr>
      </vt:variant>
      <vt:variant>
        <vt:lpwstr>:~:text=The%20Sustainable%20Development%20Goals%20%28SDGs%29%2C%20otherwise%20known%20as,ensure%20that%20all%20people%20enjoy%20peace%20and%20prosperity.</vt:lpwstr>
      </vt:variant>
      <vt:variant>
        <vt:i4>6357025</vt:i4>
      </vt:variant>
      <vt:variant>
        <vt:i4>255</vt:i4>
      </vt:variant>
      <vt:variant>
        <vt:i4>0</vt:i4>
      </vt:variant>
      <vt:variant>
        <vt:i4>5</vt:i4>
      </vt:variant>
      <vt:variant>
        <vt:lpwstr>https://uis.unesco.org/en/glossary</vt:lpwstr>
      </vt:variant>
      <vt:variant>
        <vt:lpwstr/>
      </vt:variant>
      <vt:variant>
        <vt:i4>851979</vt:i4>
      </vt:variant>
      <vt:variant>
        <vt:i4>246</vt:i4>
      </vt:variant>
      <vt:variant>
        <vt:i4>0</vt:i4>
      </vt:variant>
      <vt:variant>
        <vt:i4>5</vt:i4>
      </vt:variant>
      <vt:variant>
        <vt:lpwstr>https://dictionary.cambridge.org/dictionary/english/</vt:lpwstr>
      </vt:variant>
      <vt:variant>
        <vt:lpwstr/>
      </vt:variant>
      <vt:variant>
        <vt:i4>6488161</vt:i4>
      </vt:variant>
      <vt:variant>
        <vt:i4>240</vt:i4>
      </vt:variant>
      <vt:variant>
        <vt:i4>0</vt:i4>
      </vt:variant>
      <vt:variant>
        <vt:i4>5</vt:i4>
      </vt:variant>
      <vt:variant>
        <vt:lpwstr>https://curriculum.nsw.edu.au/learning-areas/hsie/geography-11-12-2022/overview</vt:lpwstr>
      </vt:variant>
      <vt:variant>
        <vt:lpwstr/>
      </vt:variant>
      <vt:variant>
        <vt:i4>3276925</vt:i4>
      </vt:variant>
      <vt:variant>
        <vt:i4>237</vt:i4>
      </vt:variant>
      <vt:variant>
        <vt:i4>0</vt:i4>
      </vt:variant>
      <vt:variant>
        <vt:i4>5</vt:i4>
      </vt:variant>
      <vt:variant>
        <vt:lpwstr>https://education.nsw.gov.au/teaching-and-learning/curriculum/hsie/planning-programming-and-assessing-hsie-11-12/planning-programming-assessing-geography-11-12</vt:lpwstr>
      </vt:variant>
      <vt:variant>
        <vt:lpwstr/>
      </vt:variant>
      <vt:variant>
        <vt:i4>1310780</vt:i4>
      </vt:variant>
      <vt:variant>
        <vt:i4>230</vt:i4>
      </vt:variant>
      <vt:variant>
        <vt:i4>0</vt:i4>
      </vt:variant>
      <vt:variant>
        <vt:i4>5</vt:i4>
      </vt:variant>
      <vt:variant>
        <vt:lpwstr/>
      </vt:variant>
      <vt:variant>
        <vt:lpwstr>_Toc177727843</vt:lpwstr>
      </vt:variant>
      <vt:variant>
        <vt:i4>1310780</vt:i4>
      </vt:variant>
      <vt:variant>
        <vt:i4>224</vt:i4>
      </vt:variant>
      <vt:variant>
        <vt:i4>0</vt:i4>
      </vt:variant>
      <vt:variant>
        <vt:i4>5</vt:i4>
      </vt:variant>
      <vt:variant>
        <vt:lpwstr/>
      </vt:variant>
      <vt:variant>
        <vt:lpwstr>_Toc177727842</vt:lpwstr>
      </vt:variant>
      <vt:variant>
        <vt:i4>1310780</vt:i4>
      </vt:variant>
      <vt:variant>
        <vt:i4>218</vt:i4>
      </vt:variant>
      <vt:variant>
        <vt:i4>0</vt:i4>
      </vt:variant>
      <vt:variant>
        <vt:i4>5</vt:i4>
      </vt:variant>
      <vt:variant>
        <vt:lpwstr/>
      </vt:variant>
      <vt:variant>
        <vt:lpwstr>_Toc177727841</vt:lpwstr>
      </vt:variant>
      <vt:variant>
        <vt:i4>1310780</vt:i4>
      </vt:variant>
      <vt:variant>
        <vt:i4>212</vt:i4>
      </vt:variant>
      <vt:variant>
        <vt:i4>0</vt:i4>
      </vt:variant>
      <vt:variant>
        <vt:i4>5</vt:i4>
      </vt:variant>
      <vt:variant>
        <vt:lpwstr/>
      </vt:variant>
      <vt:variant>
        <vt:lpwstr>_Toc177727840</vt:lpwstr>
      </vt:variant>
      <vt:variant>
        <vt:i4>1245244</vt:i4>
      </vt:variant>
      <vt:variant>
        <vt:i4>206</vt:i4>
      </vt:variant>
      <vt:variant>
        <vt:i4>0</vt:i4>
      </vt:variant>
      <vt:variant>
        <vt:i4>5</vt:i4>
      </vt:variant>
      <vt:variant>
        <vt:lpwstr/>
      </vt:variant>
      <vt:variant>
        <vt:lpwstr>_Toc177727839</vt:lpwstr>
      </vt:variant>
      <vt:variant>
        <vt:i4>1245244</vt:i4>
      </vt:variant>
      <vt:variant>
        <vt:i4>200</vt:i4>
      </vt:variant>
      <vt:variant>
        <vt:i4>0</vt:i4>
      </vt:variant>
      <vt:variant>
        <vt:i4>5</vt:i4>
      </vt:variant>
      <vt:variant>
        <vt:lpwstr/>
      </vt:variant>
      <vt:variant>
        <vt:lpwstr>_Toc177727838</vt:lpwstr>
      </vt:variant>
      <vt:variant>
        <vt:i4>1245244</vt:i4>
      </vt:variant>
      <vt:variant>
        <vt:i4>194</vt:i4>
      </vt:variant>
      <vt:variant>
        <vt:i4>0</vt:i4>
      </vt:variant>
      <vt:variant>
        <vt:i4>5</vt:i4>
      </vt:variant>
      <vt:variant>
        <vt:lpwstr/>
      </vt:variant>
      <vt:variant>
        <vt:lpwstr>_Toc177727837</vt:lpwstr>
      </vt:variant>
      <vt:variant>
        <vt:i4>1245244</vt:i4>
      </vt:variant>
      <vt:variant>
        <vt:i4>188</vt:i4>
      </vt:variant>
      <vt:variant>
        <vt:i4>0</vt:i4>
      </vt:variant>
      <vt:variant>
        <vt:i4>5</vt:i4>
      </vt:variant>
      <vt:variant>
        <vt:lpwstr/>
      </vt:variant>
      <vt:variant>
        <vt:lpwstr>_Toc177727836</vt:lpwstr>
      </vt:variant>
      <vt:variant>
        <vt:i4>1245244</vt:i4>
      </vt:variant>
      <vt:variant>
        <vt:i4>182</vt:i4>
      </vt:variant>
      <vt:variant>
        <vt:i4>0</vt:i4>
      </vt:variant>
      <vt:variant>
        <vt:i4>5</vt:i4>
      </vt:variant>
      <vt:variant>
        <vt:lpwstr/>
      </vt:variant>
      <vt:variant>
        <vt:lpwstr>_Toc177727835</vt:lpwstr>
      </vt:variant>
      <vt:variant>
        <vt:i4>1245244</vt:i4>
      </vt:variant>
      <vt:variant>
        <vt:i4>176</vt:i4>
      </vt:variant>
      <vt:variant>
        <vt:i4>0</vt:i4>
      </vt:variant>
      <vt:variant>
        <vt:i4>5</vt:i4>
      </vt:variant>
      <vt:variant>
        <vt:lpwstr/>
      </vt:variant>
      <vt:variant>
        <vt:lpwstr>_Toc177727834</vt:lpwstr>
      </vt:variant>
      <vt:variant>
        <vt:i4>1245244</vt:i4>
      </vt:variant>
      <vt:variant>
        <vt:i4>170</vt:i4>
      </vt:variant>
      <vt:variant>
        <vt:i4>0</vt:i4>
      </vt:variant>
      <vt:variant>
        <vt:i4>5</vt:i4>
      </vt:variant>
      <vt:variant>
        <vt:lpwstr/>
      </vt:variant>
      <vt:variant>
        <vt:lpwstr>_Toc177727833</vt:lpwstr>
      </vt:variant>
      <vt:variant>
        <vt:i4>1245244</vt:i4>
      </vt:variant>
      <vt:variant>
        <vt:i4>164</vt:i4>
      </vt:variant>
      <vt:variant>
        <vt:i4>0</vt:i4>
      </vt:variant>
      <vt:variant>
        <vt:i4>5</vt:i4>
      </vt:variant>
      <vt:variant>
        <vt:lpwstr/>
      </vt:variant>
      <vt:variant>
        <vt:lpwstr>_Toc177727832</vt:lpwstr>
      </vt:variant>
      <vt:variant>
        <vt:i4>1245244</vt:i4>
      </vt:variant>
      <vt:variant>
        <vt:i4>158</vt:i4>
      </vt:variant>
      <vt:variant>
        <vt:i4>0</vt:i4>
      </vt:variant>
      <vt:variant>
        <vt:i4>5</vt:i4>
      </vt:variant>
      <vt:variant>
        <vt:lpwstr/>
      </vt:variant>
      <vt:variant>
        <vt:lpwstr>_Toc177727831</vt:lpwstr>
      </vt:variant>
      <vt:variant>
        <vt:i4>1245244</vt:i4>
      </vt:variant>
      <vt:variant>
        <vt:i4>152</vt:i4>
      </vt:variant>
      <vt:variant>
        <vt:i4>0</vt:i4>
      </vt:variant>
      <vt:variant>
        <vt:i4>5</vt:i4>
      </vt:variant>
      <vt:variant>
        <vt:lpwstr/>
      </vt:variant>
      <vt:variant>
        <vt:lpwstr>_Toc177727830</vt:lpwstr>
      </vt:variant>
      <vt:variant>
        <vt:i4>1179708</vt:i4>
      </vt:variant>
      <vt:variant>
        <vt:i4>146</vt:i4>
      </vt:variant>
      <vt:variant>
        <vt:i4>0</vt:i4>
      </vt:variant>
      <vt:variant>
        <vt:i4>5</vt:i4>
      </vt:variant>
      <vt:variant>
        <vt:lpwstr/>
      </vt:variant>
      <vt:variant>
        <vt:lpwstr>_Toc177727829</vt:lpwstr>
      </vt:variant>
      <vt:variant>
        <vt:i4>1179708</vt:i4>
      </vt:variant>
      <vt:variant>
        <vt:i4>140</vt:i4>
      </vt:variant>
      <vt:variant>
        <vt:i4>0</vt:i4>
      </vt:variant>
      <vt:variant>
        <vt:i4>5</vt:i4>
      </vt:variant>
      <vt:variant>
        <vt:lpwstr/>
      </vt:variant>
      <vt:variant>
        <vt:lpwstr>_Toc177727828</vt:lpwstr>
      </vt:variant>
      <vt:variant>
        <vt:i4>1179708</vt:i4>
      </vt:variant>
      <vt:variant>
        <vt:i4>134</vt:i4>
      </vt:variant>
      <vt:variant>
        <vt:i4>0</vt:i4>
      </vt:variant>
      <vt:variant>
        <vt:i4>5</vt:i4>
      </vt:variant>
      <vt:variant>
        <vt:lpwstr/>
      </vt:variant>
      <vt:variant>
        <vt:lpwstr>_Toc177727827</vt:lpwstr>
      </vt:variant>
      <vt:variant>
        <vt:i4>1179708</vt:i4>
      </vt:variant>
      <vt:variant>
        <vt:i4>128</vt:i4>
      </vt:variant>
      <vt:variant>
        <vt:i4>0</vt:i4>
      </vt:variant>
      <vt:variant>
        <vt:i4>5</vt:i4>
      </vt:variant>
      <vt:variant>
        <vt:lpwstr/>
      </vt:variant>
      <vt:variant>
        <vt:lpwstr>_Toc177727826</vt:lpwstr>
      </vt:variant>
      <vt:variant>
        <vt:i4>1179708</vt:i4>
      </vt:variant>
      <vt:variant>
        <vt:i4>122</vt:i4>
      </vt:variant>
      <vt:variant>
        <vt:i4>0</vt:i4>
      </vt:variant>
      <vt:variant>
        <vt:i4>5</vt:i4>
      </vt:variant>
      <vt:variant>
        <vt:lpwstr/>
      </vt:variant>
      <vt:variant>
        <vt:lpwstr>_Toc177727825</vt:lpwstr>
      </vt:variant>
      <vt:variant>
        <vt:i4>1179708</vt:i4>
      </vt:variant>
      <vt:variant>
        <vt:i4>116</vt:i4>
      </vt:variant>
      <vt:variant>
        <vt:i4>0</vt:i4>
      </vt:variant>
      <vt:variant>
        <vt:i4>5</vt:i4>
      </vt:variant>
      <vt:variant>
        <vt:lpwstr/>
      </vt:variant>
      <vt:variant>
        <vt:lpwstr>_Toc177727824</vt:lpwstr>
      </vt:variant>
      <vt:variant>
        <vt:i4>1179708</vt:i4>
      </vt:variant>
      <vt:variant>
        <vt:i4>110</vt:i4>
      </vt:variant>
      <vt:variant>
        <vt:i4>0</vt:i4>
      </vt:variant>
      <vt:variant>
        <vt:i4>5</vt:i4>
      </vt:variant>
      <vt:variant>
        <vt:lpwstr/>
      </vt:variant>
      <vt:variant>
        <vt:lpwstr>_Toc177727823</vt:lpwstr>
      </vt:variant>
      <vt:variant>
        <vt:i4>1179708</vt:i4>
      </vt:variant>
      <vt:variant>
        <vt:i4>104</vt:i4>
      </vt:variant>
      <vt:variant>
        <vt:i4>0</vt:i4>
      </vt:variant>
      <vt:variant>
        <vt:i4>5</vt:i4>
      </vt:variant>
      <vt:variant>
        <vt:lpwstr/>
      </vt:variant>
      <vt:variant>
        <vt:lpwstr>_Toc177727822</vt:lpwstr>
      </vt:variant>
      <vt:variant>
        <vt:i4>1179708</vt:i4>
      </vt:variant>
      <vt:variant>
        <vt:i4>98</vt:i4>
      </vt:variant>
      <vt:variant>
        <vt:i4>0</vt:i4>
      </vt:variant>
      <vt:variant>
        <vt:i4>5</vt:i4>
      </vt:variant>
      <vt:variant>
        <vt:lpwstr/>
      </vt:variant>
      <vt:variant>
        <vt:lpwstr>_Toc177727821</vt:lpwstr>
      </vt:variant>
      <vt:variant>
        <vt:i4>1179708</vt:i4>
      </vt:variant>
      <vt:variant>
        <vt:i4>92</vt:i4>
      </vt:variant>
      <vt:variant>
        <vt:i4>0</vt:i4>
      </vt:variant>
      <vt:variant>
        <vt:i4>5</vt:i4>
      </vt:variant>
      <vt:variant>
        <vt:lpwstr/>
      </vt:variant>
      <vt:variant>
        <vt:lpwstr>_Toc177727820</vt:lpwstr>
      </vt:variant>
      <vt:variant>
        <vt:i4>1114172</vt:i4>
      </vt:variant>
      <vt:variant>
        <vt:i4>86</vt:i4>
      </vt:variant>
      <vt:variant>
        <vt:i4>0</vt:i4>
      </vt:variant>
      <vt:variant>
        <vt:i4>5</vt:i4>
      </vt:variant>
      <vt:variant>
        <vt:lpwstr/>
      </vt:variant>
      <vt:variant>
        <vt:lpwstr>_Toc177727819</vt:lpwstr>
      </vt:variant>
      <vt:variant>
        <vt:i4>1114172</vt:i4>
      </vt:variant>
      <vt:variant>
        <vt:i4>80</vt:i4>
      </vt:variant>
      <vt:variant>
        <vt:i4>0</vt:i4>
      </vt:variant>
      <vt:variant>
        <vt:i4>5</vt:i4>
      </vt:variant>
      <vt:variant>
        <vt:lpwstr/>
      </vt:variant>
      <vt:variant>
        <vt:lpwstr>_Toc177727818</vt:lpwstr>
      </vt:variant>
      <vt:variant>
        <vt:i4>1114172</vt:i4>
      </vt:variant>
      <vt:variant>
        <vt:i4>74</vt:i4>
      </vt:variant>
      <vt:variant>
        <vt:i4>0</vt:i4>
      </vt:variant>
      <vt:variant>
        <vt:i4>5</vt:i4>
      </vt:variant>
      <vt:variant>
        <vt:lpwstr/>
      </vt:variant>
      <vt:variant>
        <vt:lpwstr>_Toc177727817</vt:lpwstr>
      </vt:variant>
      <vt:variant>
        <vt:i4>1114172</vt:i4>
      </vt:variant>
      <vt:variant>
        <vt:i4>68</vt:i4>
      </vt:variant>
      <vt:variant>
        <vt:i4>0</vt:i4>
      </vt:variant>
      <vt:variant>
        <vt:i4>5</vt:i4>
      </vt:variant>
      <vt:variant>
        <vt:lpwstr/>
      </vt:variant>
      <vt:variant>
        <vt:lpwstr>_Toc177727816</vt:lpwstr>
      </vt:variant>
      <vt:variant>
        <vt:i4>1114172</vt:i4>
      </vt:variant>
      <vt:variant>
        <vt:i4>62</vt:i4>
      </vt:variant>
      <vt:variant>
        <vt:i4>0</vt:i4>
      </vt:variant>
      <vt:variant>
        <vt:i4>5</vt:i4>
      </vt:variant>
      <vt:variant>
        <vt:lpwstr/>
      </vt:variant>
      <vt:variant>
        <vt:lpwstr>_Toc177727815</vt:lpwstr>
      </vt:variant>
      <vt:variant>
        <vt:i4>1114172</vt:i4>
      </vt:variant>
      <vt:variant>
        <vt:i4>56</vt:i4>
      </vt:variant>
      <vt:variant>
        <vt:i4>0</vt:i4>
      </vt:variant>
      <vt:variant>
        <vt:i4>5</vt:i4>
      </vt:variant>
      <vt:variant>
        <vt:lpwstr/>
      </vt:variant>
      <vt:variant>
        <vt:lpwstr>_Toc177727814</vt:lpwstr>
      </vt:variant>
      <vt:variant>
        <vt:i4>1114172</vt:i4>
      </vt:variant>
      <vt:variant>
        <vt:i4>50</vt:i4>
      </vt:variant>
      <vt:variant>
        <vt:i4>0</vt:i4>
      </vt:variant>
      <vt:variant>
        <vt:i4>5</vt:i4>
      </vt:variant>
      <vt:variant>
        <vt:lpwstr/>
      </vt:variant>
      <vt:variant>
        <vt:lpwstr>_Toc177727813</vt:lpwstr>
      </vt:variant>
      <vt:variant>
        <vt:i4>1114172</vt:i4>
      </vt:variant>
      <vt:variant>
        <vt:i4>44</vt:i4>
      </vt:variant>
      <vt:variant>
        <vt:i4>0</vt:i4>
      </vt:variant>
      <vt:variant>
        <vt:i4>5</vt:i4>
      </vt:variant>
      <vt:variant>
        <vt:lpwstr/>
      </vt:variant>
      <vt:variant>
        <vt:lpwstr>_Toc177727812</vt:lpwstr>
      </vt:variant>
      <vt:variant>
        <vt:i4>1114172</vt:i4>
      </vt:variant>
      <vt:variant>
        <vt:i4>38</vt:i4>
      </vt:variant>
      <vt:variant>
        <vt:i4>0</vt:i4>
      </vt:variant>
      <vt:variant>
        <vt:i4>5</vt:i4>
      </vt:variant>
      <vt:variant>
        <vt:lpwstr/>
      </vt:variant>
      <vt:variant>
        <vt:lpwstr>_Toc177727811</vt:lpwstr>
      </vt:variant>
      <vt:variant>
        <vt:i4>1114172</vt:i4>
      </vt:variant>
      <vt:variant>
        <vt:i4>32</vt:i4>
      </vt:variant>
      <vt:variant>
        <vt:i4>0</vt:i4>
      </vt:variant>
      <vt:variant>
        <vt:i4>5</vt:i4>
      </vt:variant>
      <vt:variant>
        <vt:lpwstr/>
      </vt:variant>
      <vt:variant>
        <vt:lpwstr>_Toc177727810</vt:lpwstr>
      </vt:variant>
      <vt:variant>
        <vt:i4>1048636</vt:i4>
      </vt:variant>
      <vt:variant>
        <vt:i4>26</vt:i4>
      </vt:variant>
      <vt:variant>
        <vt:i4>0</vt:i4>
      </vt:variant>
      <vt:variant>
        <vt:i4>5</vt:i4>
      </vt:variant>
      <vt:variant>
        <vt:lpwstr/>
      </vt:variant>
      <vt:variant>
        <vt:lpwstr>_Toc177727809</vt:lpwstr>
      </vt:variant>
      <vt:variant>
        <vt:i4>1048636</vt:i4>
      </vt:variant>
      <vt:variant>
        <vt:i4>20</vt:i4>
      </vt:variant>
      <vt:variant>
        <vt:i4>0</vt:i4>
      </vt:variant>
      <vt:variant>
        <vt:i4>5</vt:i4>
      </vt:variant>
      <vt:variant>
        <vt:lpwstr/>
      </vt:variant>
      <vt:variant>
        <vt:lpwstr>_Toc177727808</vt:lpwstr>
      </vt:variant>
      <vt:variant>
        <vt:i4>1048636</vt:i4>
      </vt:variant>
      <vt:variant>
        <vt:i4>14</vt:i4>
      </vt:variant>
      <vt:variant>
        <vt:i4>0</vt:i4>
      </vt:variant>
      <vt:variant>
        <vt:i4>5</vt:i4>
      </vt:variant>
      <vt:variant>
        <vt:lpwstr/>
      </vt:variant>
      <vt:variant>
        <vt:lpwstr>_Toc177727807</vt:lpwstr>
      </vt:variant>
      <vt:variant>
        <vt:i4>1048636</vt:i4>
      </vt:variant>
      <vt:variant>
        <vt:i4>8</vt:i4>
      </vt:variant>
      <vt:variant>
        <vt:i4>0</vt:i4>
      </vt:variant>
      <vt:variant>
        <vt:i4>5</vt:i4>
      </vt:variant>
      <vt:variant>
        <vt:lpwstr/>
      </vt:variant>
      <vt:variant>
        <vt:lpwstr>_Toc177727806</vt:lpwstr>
      </vt:variant>
      <vt:variant>
        <vt:i4>1048636</vt:i4>
      </vt:variant>
      <vt:variant>
        <vt:i4>2</vt:i4>
      </vt:variant>
      <vt:variant>
        <vt:i4>0</vt:i4>
      </vt:variant>
      <vt:variant>
        <vt:i4>5</vt:i4>
      </vt:variant>
      <vt:variant>
        <vt:lpwstr/>
      </vt:variant>
      <vt:variant>
        <vt:lpwstr>_Toc177727805</vt:lpwstr>
      </vt:variant>
      <vt:variant>
        <vt:i4>1769594</vt:i4>
      </vt:variant>
      <vt:variant>
        <vt:i4>0</vt:i4>
      </vt:variant>
      <vt:variant>
        <vt:i4>0</vt:i4>
      </vt:variant>
      <vt:variant>
        <vt:i4>5</vt:i4>
      </vt:variant>
      <vt:variant>
        <vt:lpwstr>mailto:john.kelly57@det.nsw.edu.au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sustainability – resource – Geography 11–12</dc:title>
  <dc:subject/>
  <dc:creator>NSW Department of Education</dc:creator>
  <cp:keywords/>
  <dc:description/>
  <dcterms:created xsi:type="dcterms:W3CDTF">2024-10-11T02:51:00Z</dcterms:created>
  <dcterms:modified xsi:type="dcterms:W3CDTF">2024-10-11T03:01:00Z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2024-10-11T02:52:05Z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67629742-98fa-4340-9c32-c3fa0dadb3c8</vt:lpwstr>
  </property>
  <property fmtid="{D5CDD505-2E9C-101B-9397-08002B2CF9AE}" pid="8" name="MSIP_Label_b603dfd7-d93a-4381-a340-2995d8282205_ContentBits">
    <vt:lpwstr>0</vt:lpwstr>
  </property>
</Properties>
</file>