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29657" w14:textId="4E09C752" w:rsidR="0008611F" w:rsidRDefault="00053759" w:rsidP="00C07596">
      <w:pPr>
        <w:pStyle w:val="Title"/>
      </w:pPr>
      <w:bookmarkStart w:id="0" w:name="_Hlk181973698"/>
      <w:r w:rsidRPr="00C07596">
        <w:t xml:space="preserve">Business </w:t>
      </w:r>
      <w:r w:rsidR="007F2FD9" w:rsidRPr="00C07596">
        <w:t>s</w:t>
      </w:r>
      <w:r w:rsidRPr="00C07596">
        <w:t>tudies</w:t>
      </w:r>
      <w:r w:rsidR="00087D95" w:rsidRPr="00C07596">
        <w:t xml:space="preserve"> </w:t>
      </w:r>
      <w:r w:rsidR="00BE1121" w:rsidRPr="00C07596">
        <w:t>Year</w:t>
      </w:r>
      <w:r w:rsidRPr="00C07596">
        <w:t xml:space="preserve"> 11</w:t>
      </w:r>
      <w:r w:rsidR="007F2FD9" w:rsidRPr="00C07596">
        <w:t xml:space="preserve"> –</w:t>
      </w:r>
      <w:r w:rsidR="00087D95" w:rsidRPr="00C07596">
        <w:t xml:space="preserve"> </w:t>
      </w:r>
      <w:r w:rsidR="00C07596" w:rsidRPr="00C07596">
        <w:t>sample assessment task</w:t>
      </w:r>
    </w:p>
    <w:p w14:paraId="2361BB90" w14:textId="6EF53EBC" w:rsidR="00C07596" w:rsidRPr="00C07596" w:rsidRDefault="00C07596" w:rsidP="00C07596">
      <w:pPr>
        <w:pStyle w:val="Subtitle0"/>
      </w:pPr>
      <w:r>
        <w:t>N</w:t>
      </w:r>
      <w:r w:rsidRPr="00C07596">
        <w:t>ature of business</w:t>
      </w:r>
    </w:p>
    <w:p w14:paraId="4F30D721" w14:textId="77777777" w:rsidR="00C07596" w:rsidRDefault="00C07596">
      <w:pPr>
        <w:suppressAutoHyphens w:val="0"/>
        <w:spacing w:before="0" w:after="160" w:line="259" w:lineRule="auto"/>
        <w:rPr>
          <w:rFonts w:eastAsiaTheme="majorEastAsia"/>
          <w:bCs/>
          <w:color w:val="002664"/>
          <w:sz w:val="36"/>
          <w:szCs w:val="48"/>
        </w:rPr>
      </w:pPr>
      <w:bookmarkStart w:id="1" w:name="_Toc121826136"/>
      <w:bookmarkEnd w:id="0"/>
      <w:r>
        <w:br w:type="page"/>
      </w:r>
    </w:p>
    <w:p w14:paraId="100EF06F" w14:textId="3E5B49F3" w:rsidR="00AB4438" w:rsidRPr="00FF4C19" w:rsidRDefault="00AB4438" w:rsidP="006C3A03">
      <w:pPr>
        <w:pStyle w:val="Heading1"/>
      </w:pPr>
      <w:r w:rsidRPr="00FF4C19">
        <w:lastRenderedPageBreak/>
        <w:t>Sub</w:t>
      </w:r>
      <w:r w:rsidRPr="006C3A03">
        <w:t>missio</w:t>
      </w:r>
      <w:r w:rsidRPr="00FF4C19">
        <w:t>n details</w:t>
      </w:r>
      <w:bookmarkEnd w:id="1"/>
    </w:p>
    <w:p w14:paraId="7443DBE0" w14:textId="1036EE1A" w:rsidR="00EF5117" w:rsidRPr="00FF4C19" w:rsidRDefault="00EF5117" w:rsidP="00EF5117">
      <w:bookmarkStart w:id="2" w:name="_Toc121826135"/>
      <w:r w:rsidRPr="00FF4C19">
        <w:t>The business report should be completed in-class. The expected length of the response is around 6 pages of an examination writing booklet (approximately 800 words) with an allocation of 35 minutes writing time. This reflects HSC examination conditions and expectations</w:t>
      </w:r>
      <w:r w:rsidR="003A5749" w:rsidRPr="00FF4C19">
        <w:t>.</w:t>
      </w:r>
    </w:p>
    <w:p w14:paraId="69EE586B" w14:textId="04B9CC03" w:rsidR="00E75C49" w:rsidRPr="00FF4C19" w:rsidRDefault="374DD606" w:rsidP="00927C40">
      <w:r w:rsidRPr="00FF4C19">
        <w:rPr>
          <w:rFonts w:eastAsia="Arial"/>
        </w:rPr>
        <w:t>NESA and school assessment policy guidelines should be clearly communicated if this task is set as a formal school-based assessment.</w:t>
      </w:r>
    </w:p>
    <w:p w14:paraId="04C5DF58" w14:textId="29F0183F" w:rsidR="00502290" w:rsidRPr="00FF4C19" w:rsidRDefault="7AEBC8FD" w:rsidP="00927C40">
      <w:pPr>
        <w:rPr>
          <w:rFonts w:eastAsia="Arial"/>
        </w:rPr>
      </w:pPr>
      <w:r w:rsidRPr="00FF4C19">
        <w:rPr>
          <w:rFonts w:eastAsia="Arial"/>
          <w:color w:val="000000" w:themeColor="text1"/>
        </w:rPr>
        <w:t>Special provisions should be considered for any student who has accommodations</w:t>
      </w:r>
      <w:r w:rsidR="00400AC2" w:rsidRPr="00FF4C19">
        <w:rPr>
          <w:rFonts w:eastAsia="Arial"/>
          <w:color w:val="000000" w:themeColor="text1"/>
        </w:rPr>
        <w:t>,</w:t>
      </w:r>
      <w:r w:rsidRPr="00FF4C19">
        <w:rPr>
          <w:rFonts w:eastAsia="Arial"/>
          <w:color w:val="000000" w:themeColor="text1"/>
        </w:rPr>
        <w:t xml:space="preserve"> </w:t>
      </w:r>
      <w:r w:rsidR="004775F0" w:rsidRPr="00FF4C19">
        <w:rPr>
          <w:rFonts w:eastAsia="Arial"/>
          <w:color w:val="000000" w:themeColor="text1"/>
        </w:rPr>
        <w:t>enabling</w:t>
      </w:r>
      <w:r w:rsidR="00400AC2" w:rsidRPr="00FF4C19">
        <w:rPr>
          <w:rFonts w:eastAsia="Arial"/>
          <w:color w:val="000000" w:themeColor="text1"/>
        </w:rPr>
        <w:t xml:space="preserve"> them</w:t>
      </w:r>
      <w:r w:rsidRPr="00FF4C19">
        <w:rPr>
          <w:rFonts w:eastAsia="Arial"/>
          <w:color w:val="000000" w:themeColor="text1"/>
        </w:rPr>
        <w:t xml:space="preserve"> to work towards the same syllabus outcomes and content as other students of the same stage. More information can be found at </w:t>
      </w:r>
      <w:hyperlink r:id="rId8">
        <w:r w:rsidR="002675E6">
          <w:rPr>
            <w:rStyle w:val="Hyperlink"/>
            <w:rFonts w:eastAsia="Arial"/>
          </w:rPr>
          <w:t>D</w:t>
        </w:r>
        <w:r w:rsidRPr="00FF4C19">
          <w:rPr>
            <w:rStyle w:val="Hyperlink"/>
            <w:rFonts w:eastAsia="Arial"/>
          </w:rPr>
          <w:t>isability provisions</w:t>
        </w:r>
      </w:hyperlink>
      <w:r w:rsidRPr="00FF4C19">
        <w:rPr>
          <w:rFonts w:eastAsia="Arial"/>
          <w:color w:val="000000" w:themeColor="text1"/>
        </w:rPr>
        <w:t>.</w:t>
      </w:r>
    </w:p>
    <w:p w14:paraId="0835DC24" w14:textId="77777777" w:rsidR="00EE0133" w:rsidRPr="00FF4C19" w:rsidRDefault="00EE0133">
      <w:pPr>
        <w:spacing w:before="0" w:after="160" w:line="259" w:lineRule="auto"/>
        <w:rPr>
          <w:rFonts w:eastAsiaTheme="majorEastAsia"/>
          <w:b/>
          <w:bCs/>
          <w:color w:val="002664"/>
          <w:sz w:val="48"/>
          <w:szCs w:val="48"/>
        </w:rPr>
      </w:pPr>
      <w:r w:rsidRPr="00FF4C19">
        <w:br w:type="page"/>
      </w:r>
    </w:p>
    <w:p w14:paraId="3615E253" w14:textId="41E1A2F8" w:rsidR="00F12D5C" w:rsidRPr="00FF4C19" w:rsidRDefault="00F12D5C" w:rsidP="006C3A03">
      <w:pPr>
        <w:pStyle w:val="Heading1"/>
      </w:pPr>
      <w:r w:rsidRPr="00FF4C19">
        <w:lastRenderedPageBreak/>
        <w:t xml:space="preserve">Task </w:t>
      </w:r>
      <w:r w:rsidR="0064780D" w:rsidRPr="00FF4C19">
        <w:t>description</w:t>
      </w:r>
      <w:bookmarkEnd w:id="2"/>
    </w:p>
    <w:p w14:paraId="00985C34" w14:textId="58ACEF17" w:rsidR="0008611F" w:rsidRPr="00B8025C" w:rsidRDefault="0008611F" w:rsidP="006C3A03">
      <w:r w:rsidRPr="00B8025C">
        <w:rPr>
          <w:b/>
          <w:bCs/>
        </w:rPr>
        <w:t>Type of task:</w:t>
      </w:r>
      <w:r w:rsidR="00C25DF4" w:rsidRPr="00B8025C">
        <w:t xml:space="preserve"> s</w:t>
      </w:r>
      <w:r w:rsidR="00510E0F" w:rsidRPr="00B8025C">
        <w:t>timulus-based business report</w:t>
      </w:r>
    </w:p>
    <w:p w14:paraId="4470F44E" w14:textId="78B59D5E" w:rsidR="0005333C" w:rsidRPr="00B8025C" w:rsidRDefault="0008611F" w:rsidP="006C3A03">
      <w:pPr>
        <w:pStyle w:val="Heading2"/>
      </w:pPr>
      <w:r w:rsidRPr="00B8025C">
        <w:t>Outcomes</w:t>
      </w:r>
    </w:p>
    <w:p w14:paraId="3C592389" w14:textId="12018D6C" w:rsidR="0005333C" w:rsidRPr="00B8025C" w:rsidRDefault="0005333C" w:rsidP="006C3A03">
      <w:pPr>
        <w:pStyle w:val="ListBullet"/>
      </w:pPr>
      <w:r w:rsidRPr="00B8025C">
        <w:rPr>
          <w:b/>
          <w:bCs/>
        </w:rPr>
        <w:t>P2</w:t>
      </w:r>
      <w:r w:rsidR="00257569" w:rsidRPr="00B8025C">
        <w:t xml:space="preserve"> </w:t>
      </w:r>
      <w:r w:rsidRPr="00B8025C">
        <w:t>explains the internal and external influences on businesses</w:t>
      </w:r>
    </w:p>
    <w:p w14:paraId="7015E664" w14:textId="7937C01C" w:rsidR="0008611F" w:rsidRPr="00B8025C" w:rsidRDefault="0005333C" w:rsidP="006C3A03">
      <w:pPr>
        <w:pStyle w:val="ListBullet"/>
      </w:pPr>
      <w:r w:rsidRPr="00B8025C">
        <w:rPr>
          <w:b/>
          <w:bCs/>
        </w:rPr>
        <w:t>P8</w:t>
      </w:r>
      <w:r w:rsidR="00257569" w:rsidRPr="00B8025C">
        <w:t xml:space="preserve"> </w:t>
      </w:r>
      <w:r w:rsidRPr="00B8025C">
        <w:t>evaluates information for actual and hypothetical business situations</w:t>
      </w:r>
    </w:p>
    <w:p w14:paraId="4FE0B246" w14:textId="4E054DFA" w:rsidR="00FE6822" w:rsidRPr="00B8025C" w:rsidRDefault="0016603B" w:rsidP="006C3A03">
      <w:pPr>
        <w:pStyle w:val="Heading2"/>
      </w:pPr>
      <w:r w:rsidRPr="00B8025C">
        <w:t>Content</w:t>
      </w:r>
    </w:p>
    <w:p w14:paraId="4B2E9C83" w14:textId="5988918A" w:rsidR="00D463A6" w:rsidRPr="00B8025C" w:rsidRDefault="00D463A6" w:rsidP="006C3A03">
      <w:r w:rsidRPr="00B8025C">
        <w:t>Students learn to:</w:t>
      </w:r>
    </w:p>
    <w:p w14:paraId="29566F21" w14:textId="5787DEF3" w:rsidR="00D463A6" w:rsidRPr="00B8025C" w:rsidRDefault="00D463A6" w:rsidP="006C3A03">
      <w:pPr>
        <w:rPr>
          <w:i/>
          <w:iCs/>
        </w:rPr>
      </w:pPr>
      <w:r w:rsidRPr="00B8025C">
        <w:rPr>
          <w:i/>
          <w:iCs/>
        </w:rPr>
        <w:t>investigate aspects of business using hypothetical situations and actual business case studies to:</w:t>
      </w:r>
    </w:p>
    <w:p w14:paraId="2FD4B1E4" w14:textId="0151FA24" w:rsidR="00F979FA" w:rsidRPr="00B8025C" w:rsidRDefault="00F979FA" w:rsidP="006C3A03">
      <w:pPr>
        <w:pStyle w:val="ListBullet"/>
      </w:pPr>
      <w:r w:rsidRPr="00B8025C">
        <w:t>identify actual businesses at different stages in the business life cycle</w:t>
      </w:r>
    </w:p>
    <w:p w14:paraId="064E39F3" w14:textId="670AC2EE" w:rsidR="00627172" w:rsidRPr="00B8025C" w:rsidRDefault="00D463A6" w:rsidP="006C3A03">
      <w:pPr>
        <w:pStyle w:val="ListBullet"/>
      </w:pPr>
      <w:r w:rsidRPr="00B8025C">
        <w:t>outline possible business strategies appropriate for different stages in the business life cycle</w:t>
      </w:r>
    </w:p>
    <w:p w14:paraId="4873A142" w14:textId="3D2D1A14" w:rsidR="00DC6F04" w:rsidRPr="00B8025C" w:rsidRDefault="00DC6F04" w:rsidP="006C3A03">
      <w:r w:rsidRPr="00B8025C">
        <w:t>Students learn about:</w:t>
      </w:r>
    </w:p>
    <w:p w14:paraId="34427D28" w14:textId="77777777" w:rsidR="00DC6F04" w:rsidRPr="00B8025C" w:rsidRDefault="00DC6F04" w:rsidP="006C3A03">
      <w:pPr>
        <w:pStyle w:val="ListBullet"/>
      </w:pPr>
      <w:r w:rsidRPr="00B8025C">
        <w:t>influences in the business environment</w:t>
      </w:r>
    </w:p>
    <w:p w14:paraId="7523E8E4" w14:textId="49FED37A" w:rsidR="00DC6F04" w:rsidRPr="00B8025C" w:rsidRDefault="00DC6F04" w:rsidP="006C3A03">
      <w:pPr>
        <w:pStyle w:val="ListBullet"/>
      </w:pPr>
      <w:r w:rsidRPr="00B8025C">
        <w:t>business growth and declin</w:t>
      </w:r>
      <w:r w:rsidR="006B0855" w:rsidRPr="00B8025C">
        <w:t>e</w:t>
      </w:r>
    </w:p>
    <w:p w14:paraId="4149B040" w14:textId="77777777" w:rsidR="00B8025C" w:rsidRDefault="004A37A9" w:rsidP="006C3A03">
      <w:r w:rsidRPr="00B8025C">
        <w:rPr>
          <w:b/>
          <w:bCs/>
        </w:rPr>
        <w:t>W</w:t>
      </w:r>
      <w:r w:rsidR="0008611F" w:rsidRPr="00B8025C">
        <w:rPr>
          <w:b/>
          <w:bCs/>
        </w:rPr>
        <w:t>eighting:</w:t>
      </w:r>
      <w:r w:rsidR="005A2115" w:rsidRPr="00B8025C">
        <w:t xml:space="preserve"> </w:t>
      </w:r>
      <w:r w:rsidR="00DE76E0" w:rsidRPr="00B8025C">
        <w:t>30%</w:t>
      </w:r>
    </w:p>
    <w:p w14:paraId="629F1616" w14:textId="704C7C4E" w:rsidR="00F12D5C" w:rsidRPr="00B8025C" w:rsidRDefault="00053759" w:rsidP="006C3A03">
      <w:r w:rsidRPr="00B8025C">
        <w:t xml:space="preserve">The minimum weighting for an individual assessment task is </w:t>
      </w:r>
      <w:r w:rsidR="00B74523" w:rsidRPr="00B8025C">
        <w:t>2</w:t>
      </w:r>
      <w:r w:rsidRPr="00B8025C">
        <w:t>0%. The maximum is 40%.</w:t>
      </w:r>
    </w:p>
    <w:bookmarkStart w:id="3" w:name="_Hlk182818498"/>
    <w:bookmarkStart w:id="4" w:name="_Toc121826137"/>
    <w:p w14:paraId="5BDA244C" w14:textId="77777777" w:rsidR="002675E6" w:rsidRPr="005D14B9" w:rsidRDefault="002675E6" w:rsidP="006C3A03">
      <w:pPr>
        <w:pStyle w:val="Imageattributioncaption"/>
        <w:rPr>
          <w:rFonts w:eastAsia="Calibri"/>
        </w:rPr>
      </w:pPr>
      <w:r>
        <w:fldChar w:fldCharType="begin"/>
      </w:r>
      <w:r>
        <w:instrText>HYPERLINK "https://educationstandards.nsw.edu.au/wps/portal/nesa/11-12/stage-6-learning-areas/hsie/business-studies" \t "_blank"</w:instrText>
      </w:r>
      <w:r>
        <w:fldChar w:fldCharType="separate"/>
      </w:r>
      <w:r>
        <w:rPr>
          <w:color w:val="2F5496"/>
          <w:u w:val="single"/>
          <w:shd w:val="clear" w:color="auto" w:fill="FFFFFF"/>
        </w:rPr>
        <w:t>Business Studies Stage 6 Syllabus</w:t>
      </w:r>
      <w:r>
        <w:rPr>
          <w:color w:val="2F5496"/>
          <w:u w:val="single"/>
          <w:shd w:val="clear" w:color="auto" w:fill="FFFFFF"/>
        </w:rPr>
        <w:fldChar w:fldCharType="end"/>
      </w:r>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bookmarkEnd w:id="3"/>
    <w:p w14:paraId="0DCB3588" w14:textId="7F598480" w:rsidR="00E26DBA" w:rsidRDefault="00E26DBA" w:rsidP="006C3A03">
      <w:pPr>
        <w:pStyle w:val="Heading2"/>
      </w:pPr>
      <w:r w:rsidRPr="00FF4C19">
        <w:t>Scenario</w:t>
      </w:r>
    </w:p>
    <w:p w14:paraId="47D155E2" w14:textId="30F01FCA" w:rsidR="00E26DBA" w:rsidRDefault="00B0485D" w:rsidP="00E26DBA">
      <w:pPr>
        <w:rPr>
          <w:color w:val="000000" w:themeColor="text1"/>
        </w:rPr>
      </w:pPr>
      <w:r w:rsidRPr="00FF4C19">
        <w:t xml:space="preserve">Fred and Ava </w:t>
      </w:r>
      <w:r w:rsidR="00764F85">
        <w:t>own and operate</w:t>
      </w:r>
      <w:r w:rsidR="00F943C7" w:rsidRPr="00FF4C19">
        <w:t xml:space="preserve"> a </w:t>
      </w:r>
      <w:r w:rsidR="00761276" w:rsidRPr="00FF4C19">
        <w:t xml:space="preserve">learn to surf business called </w:t>
      </w:r>
      <w:r w:rsidR="00B43F44" w:rsidRPr="00FF4C19">
        <w:t>‘</w:t>
      </w:r>
      <w:r w:rsidR="002035C0" w:rsidRPr="00FF4C19">
        <w:t xml:space="preserve">Surf with </w:t>
      </w:r>
      <w:r w:rsidR="00B43F44" w:rsidRPr="00FF4C19">
        <w:t>Us’</w:t>
      </w:r>
      <w:r w:rsidR="0057601C" w:rsidRPr="00FF4C19">
        <w:t>. Their</w:t>
      </w:r>
      <w:r w:rsidR="00B43F44" w:rsidRPr="00FF4C19">
        <w:t xml:space="preserve"> surf business </w:t>
      </w:r>
      <w:r w:rsidR="00A61550" w:rsidRPr="00FF4C19">
        <w:t xml:space="preserve">has been operating for 3 years and they are in the growth phase of the business life cycle. </w:t>
      </w:r>
      <w:r w:rsidR="00765A6E" w:rsidRPr="00FF4C19">
        <w:t xml:space="preserve">Most of their business is on weekends </w:t>
      </w:r>
      <w:r w:rsidR="00495764" w:rsidRPr="00FF4C19">
        <w:t xml:space="preserve">and their clients are generally </w:t>
      </w:r>
      <w:r w:rsidR="00182C09" w:rsidRPr="00FF4C19">
        <w:t>from out of the area.</w:t>
      </w:r>
      <w:r w:rsidR="0057601C" w:rsidRPr="00FF4C19">
        <w:t xml:space="preserve"> </w:t>
      </w:r>
      <w:r w:rsidR="00A86131" w:rsidRPr="00FF4C19">
        <w:rPr>
          <w:color w:val="000000" w:themeColor="text1"/>
        </w:rPr>
        <w:t>They would like advice on how to</w:t>
      </w:r>
      <w:r w:rsidR="00E30C53" w:rsidRPr="00FF4C19">
        <w:rPr>
          <w:color w:val="000000" w:themeColor="text1"/>
        </w:rPr>
        <w:t xml:space="preserve"> continue</w:t>
      </w:r>
      <w:r w:rsidR="00A86131" w:rsidRPr="00FF4C19">
        <w:rPr>
          <w:color w:val="000000" w:themeColor="text1"/>
        </w:rPr>
        <w:t xml:space="preserve"> grow</w:t>
      </w:r>
      <w:r w:rsidR="00E30C53" w:rsidRPr="00FF4C19">
        <w:rPr>
          <w:color w:val="000000" w:themeColor="text1"/>
        </w:rPr>
        <w:t>ing</w:t>
      </w:r>
      <w:r w:rsidR="00A86131" w:rsidRPr="00FF4C19">
        <w:rPr>
          <w:color w:val="000000" w:themeColor="text1"/>
        </w:rPr>
        <w:t xml:space="preserve"> the business to ensure business longevity.</w:t>
      </w:r>
    </w:p>
    <w:p w14:paraId="42B7A048" w14:textId="1D329805" w:rsidR="00DF7DC2" w:rsidRPr="00FF4C19" w:rsidRDefault="00DF7DC2" w:rsidP="006C3A03">
      <w:pPr>
        <w:pStyle w:val="Heading1"/>
      </w:pPr>
      <w:r w:rsidRPr="00FF4C19">
        <w:lastRenderedPageBreak/>
        <w:t>Task</w:t>
      </w:r>
    </w:p>
    <w:p w14:paraId="198CB78F" w14:textId="4799E126" w:rsidR="00DF7DC2" w:rsidRPr="00FF4C19" w:rsidRDefault="00DF7DC2" w:rsidP="006C3A03">
      <w:pPr>
        <w:rPr>
          <w:b/>
          <w:bCs/>
          <w:color w:val="000000" w:themeColor="text1"/>
        </w:rPr>
      </w:pPr>
      <w:r w:rsidRPr="00FF4C19">
        <w:rPr>
          <w:color w:val="000000" w:themeColor="text1"/>
        </w:rPr>
        <w:t>Write a report providing advice to</w:t>
      </w:r>
      <w:r w:rsidR="00870D15" w:rsidRPr="00FF4C19">
        <w:rPr>
          <w:color w:val="000000" w:themeColor="text1"/>
        </w:rPr>
        <w:t xml:space="preserve"> Fred and Ava</w:t>
      </w:r>
      <w:r w:rsidRPr="00FF4C19">
        <w:rPr>
          <w:color w:val="000000" w:themeColor="text1"/>
        </w:rPr>
        <w:t xml:space="preserve"> on how to expand the business </w:t>
      </w:r>
      <w:r w:rsidR="004018A7" w:rsidRPr="00FF4C19">
        <w:rPr>
          <w:color w:val="000000" w:themeColor="text1"/>
        </w:rPr>
        <w:t>and achieve</w:t>
      </w:r>
      <w:r w:rsidRPr="00FF4C19">
        <w:rPr>
          <w:color w:val="000000" w:themeColor="text1"/>
        </w:rPr>
        <w:t xml:space="preserve"> ongoing success.</w:t>
      </w:r>
    </w:p>
    <w:p w14:paraId="466AB4C7" w14:textId="21574C97" w:rsidR="00DF7DC2" w:rsidRPr="00FF4C19" w:rsidRDefault="00DF7DC2" w:rsidP="006C3A03">
      <w:pPr>
        <w:rPr>
          <w:szCs w:val="22"/>
        </w:rPr>
      </w:pPr>
      <w:r w:rsidRPr="00FF4C19">
        <w:rPr>
          <w:color w:val="000000"/>
        </w:rPr>
        <w:t>In your report:</w:t>
      </w:r>
    </w:p>
    <w:p w14:paraId="08DAF186" w14:textId="576D2D6A" w:rsidR="00645B63" w:rsidRPr="00FE6822" w:rsidRDefault="00521956" w:rsidP="006C3A03">
      <w:pPr>
        <w:pStyle w:val="ListBullet"/>
      </w:pPr>
      <w:r w:rsidRPr="00FE6822">
        <w:t xml:space="preserve">identify </w:t>
      </w:r>
      <w:r w:rsidR="00645B63" w:rsidRPr="00FE6822">
        <w:t xml:space="preserve">2 challenges in the business’ current phase of the business life cycle and </w:t>
      </w:r>
      <w:r w:rsidR="00524F1E" w:rsidRPr="00FE6822">
        <w:t>outline</w:t>
      </w:r>
      <w:r w:rsidR="00645B63" w:rsidRPr="00FE6822">
        <w:t xml:space="preserve"> 2 strategies to meet these challenges</w:t>
      </w:r>
    </w:p>
    <w:p w14:paraId="5F05C75C" w14:textId="64178559" w:rsidR="00D11108" w:rsidRPr="00FF4C19" w:rsidRDefault="00A359C9" w:rsidP="006C3A03">
      <w:pPr>
        <w:pStyle w:val="ListBullet"/>
      </w:pPr>
      <w:r>
        <w:rPr>
          <w:color w:val="000000" w:themeColor="text1"/>
        </w:rPr>
        <w:t>e</w:t>
      </w:r>
      <w:r w:rsidR="000016CB">
        <w:rPr>
          <w:color w:val="000000" w:themeColor="text1"/>
        </w:rPr>
        <w:t>valuate how</w:t>
      </w:r>
      <w:r w:rsidR="00E545C9" w:rsidRPr="00FF4C19">
        <w:t xml:space="preserve"> </w:t>
      </w:r>
      <w:r w:rsidR="004169F9" w:rsidRPr="00FF4C19">
        <w:t>influences</w:t>
      </w:r>
      <w:r>
        <w:t xml:space="preserve"> in the business environment</w:t>
      </w:r>
      <w:r w:rsidR="004169F9" w:rsidRPr="00FF4C19">
        <w:t xml:space="preserve"> </w:t>
      </w:r>
      <w:r w:rsidR="00E545C9" w:rsidRPr="00FF4C19">
        <w:t xml:space="preserve">may </w:t>
      </w:r>
      <w:r w:rsidR="003D106F" w:rsidRPr="00FF4C19">
        <w:t>impact</w:t>
      </w:r>
      <w:r w:rsidR="004169F9" w:rsidRPr="00FF4C19">
        <w:t xml:space="preserve"> growth</w:t>
      </w:r>
      <w:r w:rsidR="00E545C9" w:rsidRPr="00FF4C19">
        <w:t xml:space="preserve"> of the business</w:t>
      </w:r>
      <w:r w:rsidR="00A76843" w:rsidRPr="00FF4C19">
        <w:t>.</w:t>
      </w:r>
    </w:p>
    <w:p w14:paraId="1CF29F03" w14:textId="29371A25" w:rsidR="000A4476" w:rsidRPr="005D14B9" w:rsidRDefault="000A4476" w:rsidP="006C3A03">
      <w:pPr>
        <w:pStyle w:val="Heading2"/>
      </w:pPr>
      <w:r w:rsidRPr="005D14B9">
        <w:t>Rubric</w:t>
      </w:r>
    </w:p>
    <w:p w14:paraId="22CAF5C8" w14:textId="58C4B6C4" w:rsidR="000A4476" w:rsidRPr="00FF4C19" w:rsidRDefault="000A4476" w:rsidP="006C3A03">
      <w:pPr>
        <w:rPr>
          <w:b/>
          <w:bCs/>
        </w:rPr>
      </w:pPr>
      <w:r w:rsidRPr="00FF4C19">
        <w:rPr>
          <w:color w:val="000000"/>
        </w:rPr>
        <w:t>Your answer will be assessed on how well you:</w:t>
      </w:r>
    </w:p>
    <w:p w14:paraId="5F43BC44" w14:textId="76BCFADE" w:rsidR="000A4476" w:rsidRPr="00FF4C19" w:rsidRDefault="000A4476" w:rsidP="006C3A03">
      <w:pPr>
        <w:pStyle w:val="ListBullet"/>
      </w:pPr>
      <w:r w:rsidRPr="00FF4C19">
        <w:t>demonstrate knowledge and understanding relevant to the question</w:t>
      </w:r>
    </w:p>
    <w:p w14:paraId="449A68E6" w14:textId="1F4E2C34" w:rsidR="000A4476" w:rsidRPr="00FF4C19" w:rsidRDefault="000A4476" w:rsidP="006C3A03">
      <w:pPr>
        <w:pStyle w:val="ListBullet"/>
      </w:pPr>
      <w:r w:rsidRPr="00FF4C19">
        <w:t>apply the hypothetical business situation</w:t>
      </w:r>
    </w:p>
    <w:p w14:paraId="72B7247B" w14:textId="1AAD1EDE" w:rsidR="000A4476" w:rsidRPr="00FF4C19" w:rsidRDefault="000A4476" w:rsidP="006C3A03">
      <w:pPr>
        <w:pStyle w:val="ListBullet"/>
      </w:pPr>
      <w:r w:rsidRPr="00FF4C19">
        <w:t>communicate using relevant business terminology and concepts</w:t>
      </w:r>
    </w:p>
    <w:p w14:paraId="4B136B90" w14:textId="1C295AC7" w:rsidR="000A4476" w:rsidRPr="00FF4C19" w:rsidRDefault="000A4476" w:rsidP="006C3A03">
      <w:pPr>
        <w:pStyle w:val="ListBullet"/>
      </w:pPr>
      <w:r w:rsidRPr="00FF4C19">
        <w:t>present a sustained, logical and cohesive response in the form of a business report</w:t>
      </w:r>
      <w:r w:rsidR="002675E6">
        <w:t>.</w:t>
      </w:r>
    </w:p>
    <w:p w14:paraId="5E3E63EC" w14:textId="58E3C73B" w:rsidR="00B20337" w:rsidRDefault="00B20337" w:rsidP="006C3A03">
      <w:pPr>
        <w:pStyle w:val="Heading2"/>
      </w:pPr>
      <w:r w:rsidRPr="00FF4C19">
        <w:t>Key words</w:t>
      </w:r>
    </w:p>
    <w:p w14:paraId="0D455EE3" w14:textId="0079BA9B" w:rsidR="00BA5CE5" w:rsidRPr="00BA5CE5" w:rsidRDefault="00BA5CE5" w:rsidP="00BA5CE5">
      <w:pPr>
        <w:pStyle w:val="FeatureBox2"/>
        <w:rPr>
          <w:color w:val="2F5496" w:themeColor="accent1" w:themeShade="BF"/>
          <w:u w:val="single"/>
        </w:rPr>
      </w:pPr>
      <w:r w:rsidRPr="7B3A5A9E">
        <w:rPr>
          <w:rStyle w:val="Strong"/>
        </w:rPr>
        <w:t>Note</w:t>
      </w:r>
      <w:r>
        <w:t xml:space="preserve">: key word definitions are from NESA’s </w:t>
      </w:r>
      <w:hyperlink r:id="rId9" w:history="1">
        <w:r>
          <w:rPr>
            <w:rStyle w:val="Hyperlink"/>
          </w:rPr>
          <w:t>G</w:t>
        </w:r>
        <w:r w:rsidRPr="7B3A5A9E">
          <w:rPr>
            <w:rStyle w:val="Hyperlink"/>
          </w:rPr>
          <w:t>lossary of key words</w:t>
        </w:r>
      </w:hyperlink>
      <w:r>
        <w:rPr>
          <w:rStyle w:val="Hyperlink"/>
        </w:rPr>
        <w:t>.</w:t>
      </w:r>
    </w:p>
    <w:tbl>
      <w:tblPr>
        <w:tblStyle w:val="Tableheader"/>
        <w:tblW w:w="0" w:type="auto"/>
        <w:tblLook w:val="04A0" w:firstRow="1" w:lastRow="0" w:firstColumn="1" w:lastColumn="0" w:noHBand="0" w:noVBand="1"/>
      </w:tblPr>
      <w:tblGrid>
        <w:gridCol w:w="4814"/>
        <w:gridCol w:w="4814"/>
      </w:tblGrid>
      <w:tr w:rsidR="00585315" w14:paraId="5C24A73D" w14:textId="77777777" w:rsidTr="00585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9B56F9" w14:textId="6026C5C6" w:rsidR="00585315" w:rsidRDefault="00585315" w:rsidP="00585315">
            <w:r>
              <w:t>Term</w:t>
            </w:r>
          </w:p>
        </w:tc>
        <w:tc>
          <w:tcPr>
            <w:tcW w:w="4814" w:type="dxa"/>
          </w:tcPr>
          <w:p w14:paraId="2E646287" w14:textId="1E2FE776" w:rsidR="00585315" w:rsidRDefault="00585315" w:rsidP="00585315">
            <w:pPr>
              <w:cnfStyle w:val="100000000000" w:firstRow="1" w:lastRow="0" w:firstColumn="0" w:lastColumn="0" w:oddVBand="0" w:evenVBand="0" w:oddHBand="0" w:evenHBand="0" w:firstRowFirstColumn="0" w:firstRowLastColumn="0" w:lastRowFirstColumn="0" w:lastRowLastColumn="0"/>
            </w:pPr>
            <w:r>
              <w:t>Definition</w:t>
            </w:r>
          </w:p>
        </w:tc>
      </w:tr>
      <w:tr w:rsidR="00585315" w14:paraId="37634155" w14:textId="77777777" w:rsidTr="00585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30B2F8" w14:textId="2F9CAC17" w:rsidR="00585315" w:rsidRDefault="00585315" w:rsidP="00585315">
            <w:r w:rsidRPr="00FF4C19">
              <w:t xml:space="preserve">Identify </w:t>
            </w:r>
          </w:p>
        </w:tc>
        <w:tc>
          <w:tcPr>
            <w:tcW w:w="4814" w:type="dxa"/>
          </w:tcPr>
          <w:p w14:paraId="384E8579" w14:textId="2DC728AC" w:rsidR="00585315" w:rsidRPr="00585315" w:rsidRDefault="00585315" w:rsidP="00585315">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FF4C19">
              <w:t>recognise and name</w:t>
            </w:r>
            <w:r>
              <w:t>.</w:t>
            </w:r>
          </w:p>
        </w:tc>
      </w:tr>
      <w:tr w:rsidR="00585315" w14:paraId="62A52C8F" w14:textId="77777777" w:rsidTr="005853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CE3391" w14:textId="73672BCB" w:rsidR="00585315" w:rsidRDefault="00585315" w:rsidP="00585315">
            <w:r>
              <w:t>Outline</w:t>
            </w:r>
          </w:p>
        </w:tc>
        <w:tc>
          <w:tcPr>
            <w:tcW w:w="4814" w:type="dxa"/>
          </w:tcPr>
          <w:p w14:paraId="029D2BC7" w14:textId="297B7E18" w:rsidR="00585315" w:rsidRDefault="00585315" w:rsidP="00585315">
            <w:pPr>
              <w:cnfStyle w:val="000000010000" w:firstRow="0" w:lastRow="0" w:firstColumn="0" w:lastColumn="0" w:oddVBand="0" w:evenVBand="0" w:oddHBand="0" w:evenHBand="1" w:firstRowFirstColumn="0" w:firstRowLastColumn="0" w:lastRowFirstColumn="0" w:lastRowLastColumn="0"/>
            </w:pPr>
            <w:r w:rsidRPr="00585315">
              <w:t>sketch in general terms; indicate the main features of.</w:t>
            </w:r>
          </w:p>
        </w:tc>
      </w:tr>
      <w:tr w:rsidR="00585315" w14:paraId="2F9F647C" w14:textId="77777777" w:rsidTr="00585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6DC600" w14:textId="65AB3041" w:rsidR="00585315" w:rsidRDefault="00585315" w:rsidP="00585315">
            <w:r>
              <w:t>Evaluate</w:t>
            </w:r>
          </w:p>
        </w:tc>
        <w:tc>
          <w:tcPr>
            <w:tcW w:w="4814" w:type="dxa"/>
          </w:tcPr>
          <w:p w14:paraId="1B51E3DD" w14:textId="2E9C9230" w:rsidR="00585315" w:rsidRDefault="00585315" w:rsidP="00585315">
            <w:pPr>
              <w:cnfStyle w:val="000000100000" w:firstRow="0" w:lastRow="0" w:firstColumn="0" w:lastColumn="0" w:oddVBand="0" w:evenVBand="0" w:oddHBand="1" w:evenHBand="0" w:firstRowFirstColumn="0" w:firstRowLastColumn="0" w:lastRowFirstColumn="0" w:lastRowLastColumn="0"/>
            </w:pPr>
            <w:r w:rsidRPr="00585315">
              <w:t>make a judgement based on criteria. Determine the value of.</w:t>
            </w:r>
          </w:p>
        </w:tc>
      </w:tr>
    </w:tbl>
    <w:p w14:paraId="2399FDF0" w14:textId="772284B5" w:rsidR="00AB4438" w:rsidRPr="00FF4C19" w:rsidRDefault="00FC4D2E" w:rsidP="377712D5">
      <w:pPr>
        <w:pStyle w:val="FeatureBox2"/>
        <w:rPr>
          <w:rFonts w:eastAsiaTheme="majorEastAsia"/>
          <w:b/>
          <w:bCs/>
          <w:color w:val="002664"/>
          <w:sz w:val="48"/>
          <w:szCs w:val="48"/>
        </w:rPr>
      </w:pPr>
      <w:r w:rsidRPr="00FE6822">
        <w:rPr>
          <w:b/>
          <w:bCs/>
        </w:rPr>
        <w:t>No</w:t>
      </w:r>
      <w:r w:rsidR="006A5186" w:rsidRPr="00FE6822">
        <w:rPr>
          <w:b/>
          <w:bCs/>
        </w:rPr>
        <w:t>te:</w:t>
      </w:r>
      <w:r w:rsidR="006A5186" w:rsidRPr="00FF4C19">
        <w:t xml:space="preserve"> </w:t>
      </w:r>
      <w:r w:rsidR="005D14B9">
        <w:t>t</w:t>
      </w:r>
      <w:r w:rsidR="00BF6F93" w:rsidRPr="00FF4C19">
        <w:t>h</w:t>
      </w:r>
      <w:r w:rsidR="003D57FA" w:rsidRPr="00FF4C19">
        <w:t xml:space="preserve">e </w:t>
      </w:r>
      <w:hyperlink r:id="rId10" w:anchor=":~:text=Business%20report%20%E2%80%93%20teacher%20guide%20(DOCX%20170%20KB)" w:history="1">
        <w:r w:rsidR="008C0D00" w:rsidRPr="00FF4C19">
          <w:rPr>
            <w:rStyle w:val="Hyperlink"/>
          </w:rPr>
          <w:t xml:space="preserve">business report </w:t>
        </w:r>
        <w:r w:rsidR="006C6092">
          <w:rPr>
            <w:rStyle w:val="Hyperlink"/>
          </w:rPr>
          <w:t>–</w:t>
        </w:r>
        <w:r w:rsidR="008C0D00" w:rsidRPr="00FF4C19">
          <w:rPr>
            <w:rStyle w:val="Hyperlink"/>
          </w:rPr>
          <w:t xml:space="preserve"> teacher guide</w:t>
        </w:r>
      </w:hyperlink>
      <w:r w:rsidR="00BF6F93" w:rsidRPr="00FF4C19">
        <w:t xml:space="preserve"> 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r w:rsidR="00BF6F93" w:rsidRPr="00FF4C19">
        <w:rPr>
          <w:rFonts w:ascii="Public Sans" w:hAnsi="Public Sans"/>
          <w:color w:val="333333"/>
        </w:rPr>
        <w:t>.</w:t>
      </w:r>
      <w:r w:rsidR="00AB4438" w:rsidRPr="00FF4C19">
        <w:br w:type="page"/>
      </w:r>
    </w:p>
    <w:p w14:paraId="65AFAB6A" w14:textId="77777777" w:rsidR="00F12D5C" w:rsidRPr="00FF4C19" w:rsidRDefault="00F12D5C" w:rsidP="00F12D5C">
      <w:pPr>
        <w:pStyle w:val="Heading2"/>
      </w:pPr>
      <w:r w:rsidRPr="00FF4C19">
        <w:t>Marking guidelines</w:t>
      </w:r>
      <w:bookmarkEnd w:id="4"/>
    </w:p>
    <w:p w14:paraId="1F4FE970" w14:textId="63649C4C" w:rsidR="001D7496" w:rsidRPr="00FF4C19" w:rsidRDefault="001D7496" w:rsidP="001D7496">
      <w:pPr>
        <w:pStyle w:val="Caption"/>
      </w:pPr>
      <w:r w:rsidRPr="00FF4C19">
        <w:t xml:space="preserve">Table </w:t>
      </w:r>
      <w:r w:rsidRPr="00FF4C19">
        <w:fldChar w:fldCharType="begin"/>
      </w:r>
      <w:r w:rsidRPr="00FF4C19">
        <w:instrText>SEQ Table \* ARABIC</w:instrText>
      </w:r>
      <w:r w:rsidRPr="00FF4C19">
        <w:fldChar w:fldCharType="separate"/>
      </w:r>
      <w:r w:rsidR="00EE4BB6" w:rsidRPr="00FF4C19">
        <w:rPr>
          <w:noProof/>
        </w:rPr>
        <w:t>1</w:t>
      </w:r>
      <w:r w:rsidRPr="00FF4C19">
        <w:fldChar w:fldCharType="end"/>
      </w:r>
      <w:r w:rsidRPr="00FF4C19">
        <w:t xml:space="preserve"> – </w:t>
      </w:r>
      <w:r w:rsidR="005D14B9">
        <w:t>a</w:t>
      </w:r>
      <w:r w:rsidRPr="00FF4C19">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1129"/>
        <w:gridCol w:w="8501"/>
      </w:tblGrid>
      <w:tr w:rsidR="001D7496" w:rsidRPr="00965113" w14:paraId="387FF276" w14:textId="77777777" w:rsidTr="46164C8D">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57BB1EB1" w14:textId="77777777" w:rsidR="001D7496" w:rsidRPr="00965113" w:rsidRDefault="001D7496" w:rsidP="00965113">
            <w:r w:rsidRPr="00965113">
              <w:t>Grade</w:t>
            </w:r>
          </w:p>
        </w:tc>
        <w:tc>
          <w:tcPr>
            <w:tcW w:w="4414" w:type="pct"/>
          </w:tcPr>
          <w:p w14:paraId="40953E33" w14:textId="77777777" w:rsidR="001D7496" w:rsidRPr="00965113" w:rsidRDefault="001D7496" w:rsidP="00965113">
            <w:pPr>
              <w:cnfStyle w:val="100000000000" w:firstRow="1" w:lastRow="0" w:firstColumn="0" w:lastColumn="0" w:oddVBand="0" w:evenVBand="0" w:oddHBand="0" w:evenHBand="0" w:firstRowFirstColumn="0" w:firstRowLastColumn="0" w:lastRowFirstColumn="0" w:lastRowLastColumn="0"/>
            </w:pPr>
            <w:r w:rsidRPr="00965113">
              <w:t>Marking guideline descriptors</w:t>
            </w:r>
          </w:p>
        </w:tc>
      </w:tr>
      <w:tr w:rsidR="001D7496" w:rsidRPr="00FF4C19" w14:paraId="6151E0F9" w14:textId="77777777" w:rsidTr="46164C8D">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86" w:type="pct"/>
          </w:tcPr>
          <w:p w14:paraId="1F855ABB" w14:textId="77777777" w:rsidR="001D7496" w:rsidRPr="00965113" w:rsidRDefault="001D7496" w:rsidP="00965113">
            <w:r w:rsidRPr="00965113">
              <w:t>A</w:t>
            </w:r>
          </w:p>
        </w:tc>
        <w:tc>
          <w:tcPr>
            <w:tcW w:w="4414" w:type="pct"/>
          </w:tcPr>
          <w:p w14:paraId="29F4D357" w14:textId="0F79318C" w:rsidR="008F5E1B" w:rsidRPr="00FF4C19" w:rsidRDefault="003F71BC" w:rsidP="00965113">
            <w:pPr>
              <w:pStyle w:val="ListBullet"/>
              <w:cnfStyle w:val="000000100000" w:firstRow="0" w:lastRow="0" w:firstColumn="0" w:lastColumn="0" w:oddVBand="0" w:evenVBand="0" w:oddHBand="1" w:evenHBand="0" w:firstRowFirstColumn="0" w:firstRowLastColumn="0" w:lastRowFirstColumn="0" w:lastRowLastColumn="0"/>
            </w:pPr>
            <w:r>
              <w:t>Clearly identifies</w:t>
            </w:r>
            <w:r w:rsidR="008F5E1B" w:rsidRPr="00FF4C19">
              <w:t xml:space="preserve"> challenges faced in the business life cycle</w:t>
            </w:r>
            <w:r w:rsidR="00E061C1" w:rsidRPr="00FF4C19">
              <w:t xml:space="preserve"> and</w:t>
            </w:r>
            <w:r w:rsidR="00E053CB" w:rsidRPr="00FF4C19">
              <w:t xml:space="preserve"> </w:t>
            </w:r>
            <w:r>
              <w:t>outlines</w:t>
            </w:r>
            <w:r w:rsidR="00151358">
              <w:t xml:space="preserve"> relevant</w:t>
            </w:r>
            <w:r w:rsidR="00E061C1" w:rsidRPr="00FF4C19">
              <w:t xml:space="preserve"> strategies to </w:t>
            </w:r>
            <w:r w:rsidR="00E053CB" w:rsidRPr="00FF4C19">
              <w:t>meet these challenges</w:t>
            </w:r>
          </w:p>
          <w:p w14:paraId="27CE63AC" w14:textId="6AECDF64" w:rsidR="00A02F13" w:rsidRPr="00FF4C19" w:rsidRDefault="00A711DA" w:rsidP="00965113">
            <w:pPr>
              <w:pStyle w:val="ListBullet"/>
              <w:cnfStyle w:val="000000100000" w:firstRow="0" w:lastRow="0" w:firstColumn="0" w:lastColumn="0" w:oddVBand="0" w:evenVBand="0" w:oddHBand="1" w:evenHBand="0" w:firstRowFirstColumn="0" w:firstRowLastColumn="0" w:lastRowFirstColumn="0" w:lastRowLastColumn="0"/>
            </w:pPr>
            <w:r>
              <w:t xml:space="preserve">Comprehensively </w:t>
            </w:r>
            <w:r>
              <w:rPr>
                <w:color w:val="000000" w:themeColor="text1"/>
              </w:rPr>
              <w:t>evaluates</w:t>
            </w:r>
            <w:r w:rsidR="00DF5851">
              <w:rPr>
                <w:color w:val="000000" w:themeColor="text1"/>
              </w:rPr>
              <w:t xml:space="preserve"> and understands</w:t>
            </w:r>
            <w:r>
              <w:rPr>
                <w:color w:val="000000" w:themeColor="text1"/>
              </w:rPr>
              <w:t xml:space="preserve"> how</w:t>
            </w:r>
            <w:r w:rsidRPr="00FF4C19">
              <w:t xml:space="preserve"> influences</w:t>
            </w:r>
            <w:r>
              <w:t xml:space="preserve"> in the business environment</w:t>
            </w:r>
            <w:r w:rsidRPr="00FF4C19">
              <w:t xml:space="preserve"> may impact growth of the business</w:t>
            </w:r>
          </w:p>
          <w:p w14:paraId="33D28711" w14:textId="7CEC0144" w:rsidR="00A02F13" w:rsidRPr="00FF4C19" w:rsidRDefault="00A02F13" w:rsidP="00965113">
            <w:pPr>
              <w:pStyle w:val="ListBullet"/>
              <w:cnfStyle w:val="000000100000" w:firstRow="0" w:lastRow="0" w:firstColumn="0" w:lastColumn="0" w:oddVBand="0" w:evenVBand="0" w:oddHBand="1" w:evenHBand="0" w:firstRowFirstColumn="0" w:firstRowLastColumn="0" w:lastRowFirstColumn="0" w:lastRowLastColumn="0"/>
            </w:pPr>
            <w:r w:rsidRPr="00FF4C19">
              <w:rPr>
                <w:color w:val="000000"/>
                <w:shd w:val="clear" w:color="auto" w:fill="FFFFFF"/>
              </w:rPr>
              <w:t>Effectively integrates information provided, demonstrating extensive knowledge and understanding relevant to the question</w:t>
            </w:r>
          </w:p>
          <w:p w14:paraId="59F684CF" w14:textId="614930E2" w:rsidR="001D7496" w:rsidRPr="00FF4C19" w:rsidRDefault="00A02F13" w:rsidP="00965113">
            <w:pPr>
              <w:pStyle w:val="ListBullet"/>
              <w:cnfStyle w:val="000000100000" w:firstRow="0" w:lastRow="0" w:firstColumn="0" w:lastColumn="0" w:oddVBand="0" w:evenVBand="0" w:oddHBand="1" w:evenHBand="0" w:firstRowFirstColumn="0" w:firstRowLastColumn="0" w:lastRowFirstColumn="0" w:lastRowLastColumn="0"/>
            </w:pPr>
            <w:r w:rsidRPr="00FF4C19">
              <w:t>Presents a sustained, logical and cohesive business report integrating relevant business terminology and concepts</w:t>
            </w:r>
          </w:p>
        </w:tc>
      </w:tr>
      <w:tr w:rsidR="001D7496" w:rsidRPr="00FF4C19" w14:paraId="78567082" w14:textId="77777777" w:rsidTr="46164C8D">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1D30A041" w14:textId="77777777" w:rsidR="001D7496" w:rsidRPr="00965113" w:rsidRDefault="001D7496" w:rsidP="00965113">
            <w:r w:rsidRPr="00965113">
              <w:t>B</w:t>
            </w:r>
          </w:p>
        </w:tc>
        <w:tc>
          <w:tcPr>
            <w:tcW w:w="4414" w:type="pct"/>
          </w:tcPr>
          <w:p w14:paraId="287E7052" w14:textId="6F252B90" w:rsidR="008F5E1B" w:rsidRPr="00965113" w:rsidRDefault="001C6868" w:rsidP="00965113">
            <w:pPr>
              <w:pStyle w:val="ListBullet"/>
              <w:cnfStyle w:val="000000010000" w:firstRow="0" w:lastRow="0" w:firstColumn="0" w:lastColumn="0" w:oddVBand="0" w:evenVBand="0" w:oddHBand="0" w:evenHBand="1" w:firstRowFirstColumn="0" w:firstRowLastColumn="0" w:lastRowFirstColumn="0" w:lastRowLastColumn="0"/>
            </w:pPr>
            <w:r w:rsidRPr="00965113">
              <w:t>Clearly identifies challenges faced in the business life cycle and outlines strategies to meet these challenges</w:t>
            </w:r>
          </w:p>
          <w:p w14:paraId="140F127B" w14:textId="327E1A62" w:rsidR="00521CED" w:rsidRPr="00965113" w:rsidRDefault="00BB3486" w:rsidP="00965113">
            <w:pPr>
              <w:pStyle w:val="ListBullet"/>
              <w:cnfStyle w:val="000000010000" w:firstRow="0" w:lastRow="0" w:firstColumn="0" w:lastColumn="0" w:oddVBand="0" w:evenVBand="0" w:oddHBand="0" w:evenHBand="1" w:firstRowFirstColumn="0" w:firstRowLastColumn="0" w:lastRowFirstColumn="0" w:lastRowLastColumn="0"/>
            </w:pPr>
            <w:r w:rsidRPr="00965113">
              <w:t>Evaluates</w:t>
            </w:r>
            <w:r w:rsidR="0048343E" w:rsidRPr="00965113">
              <w:t xml:space="preserve"> in detail</w:t>
            </w:r>
            <w:r w:rsidRPr="00965113">
              <w:t xml:space="preserve"> how influences in the business environment may impact growth of the business</w:t>
            </w:r>
          </w:p>
          <w:p w14:paraId="2144BDD8" w14:textId="3B90D39E" w:rsidR="00521CED" w:rsidRPr="00965113" w:rsidRDefault="00521CED" w:rsidP="00965113">
            <w:pPr>
              <w:pStyle w:val="ListBullet"/>
              <w:cnfStyle w:val="000000010000" w:firstRow="0" w:lastRow="0" w:firstColumn="0" w:lastColumn="0" w:oddVBand="0" w:evenVBand="0" w:oddHBand="0" w:evenHBand="1" w:firstRowFirstColumn="0" w:firstRowLastColumn="0" w:lastRowFirstColumn="0" w:lastRowLastColumn="0"/>
            </w:pPr>
            <w:r w:rsidRPr="00965113">
              <w:t>Uses information provided, demonstrating knowledge and understanding relevant to the question</w:t>
            </w:r>
          </w:p>
          <w:p w14:paraId="6D809163" w14:textId="48A9083C" w:rsidR="001D7496" w:rsidRPr="00FF4C19" w:rsidRDefault="00521CED" w:rsidP="00965113">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00965113">
              <w:t>Presents a sustained, logical and cohesive business report integrating relevant business terminology and concepts</w:t>
            </w:r>
          </w:p>
        </w:tc>
      </w:tr>
      <w:tr w:rsidR="001D7496" w:rsidRPr="00FF4C19" w14:paraId="0E1E149B" w14:textId="77777777" w:rsidTr="46164C8D">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27271AA6" w14:textId="77777777" w:rsidR="001D7496" w:rsidRPr="00965113" w:rsidRDefault="001D7496" w:rsidP="00965113">
            <w:r w:rsidRPr="00965113">
              <w:t>C</w:t>
            </w:r>
          </w:p>
        </w:tc>
        <w:tc>
          <w:tcPr>
            <w:tcW w:w="4414" w:type="pct"/>
          </w:tcPr>
          <w:p w14:paraId="275F5128" w14:textId="1F353DC5" w:rsidR="001C6868" w:rsidRPr="00965113" w:rsidRDefault="001C6868" w:rsidP="00965113">
            <w:pPr>
              <w:pStyle w:val="ListBullet"/>
              <w:cnfStyle w:val="000000100000" w:firstRow="0" w:lastRow="0" w:firstColumn="0" w:lastColumn="0" w:oddVBand="0" w:evenVBand="0" w:oddHBand="1" w:evenHBand="0" w:firstRowFirstColumn="0" w:firstRowLastColumn="0" w:lastRowFirstColumn="0" w:lastRowLastColumn="0"/>
            </w:pPr>
            <w:r w:rsidRPr="00965113">
              <w:t>Identifies challenges faced in the business life cycle and outlines strategies to meet these challenges</w:t>
            </w:r>
          </w:p>
          <w:p w14:paraId="00ABC1CC" w14:textId="027EA5EC" w:rsidR="00D16EEF" w:rsidRPr="00965113" w:rsidRDefault="0048343E" w:rsidP="00965113">
            <w:pPr>
              <w:pStyle w:val="ListBullet"/>
              <w:cnfStyle w:val="000000100000" w:firstRow="0" w:lastRow="0" w:firstColumn="0" w:lastColumn="0" w:oddVBand="0" w:evenVBand="0" w:oddHBand="1" w:evenHBand="0" w:firstRowFirstColumn="0" w:firstRowLastColumn="0" w:lastRowFirstColumn="0" w:lastRowLastColumn="0"/>
            </w:pPr>
            <w:r w:rsidRPr="00965113">
              <w:t>Evaluates how influences in the business environment may impact growth of the business</w:t>
            </w:r>
          </w:p>
          <w:p w14:paraId="58364F1A" w14:textId="111FF1C0" w:rsidR="00D16EEF" w:rsidRPr="00965113" w:rsidRDefault="00D16EEF" w:rsidP="00965113">
            <w:pPr>
              <w:pStyle w:val="ListBullet"/>
              <w:cnfStyle w:val="000000100000" w:firstRow="0" w:lastRow="0" w:firstColumn="0" w:lastColumn="0" w:oddVBand="0" w:evenVBand="0" w:oddHBand="1" w:evenHBand="0" w:firstRowFirstColumn="0" w:firstRowLastColumn="0" w:lastRowFirstColumn="0" w:lastRowLastColumn="0"/>
            </w:pPr>
            <w:r w:rsidRPr="00965113">
              <w:t>Uses information relevant to the question</w:t>
            </w:r>
          </w:p>
          <w:p w14:paraId="223609AE" w14:textId="6648D712" w:rsidR="001D7496" w:rsidRPr="00FF4C19" w:rsidRDefault="00D16EEF" w:rsidP="00965113">
            <w:pPr>
              <w:pStyle w:val="ListBullet"/>
              <w:cnfStyle w:val="000000100000" w:firstRow="0" w:lastRow="0" w:firstColumn="0" w:lastColumn="0" w:oddVBand="0" w:evenVBand="0" w:oddHBand="1" w:evenHBand="0" w:firstRowFirstColumn="0" w:firstRowLastColumn="0" w:lastRowFirstColumn="0" w:lastRowLastColumn="0"/>
            </w:pPr>
            <w:r w:rsidRPr="00965113">
              <w:t>Communicates using business terminology and concepts</w:t>
            </w:r>
          </w:p>
        </w:tc>
      </w:tr>
      <w:tr w:rsidR="001D7496" w:rsidRPr="00FF4C19" w14:paraId="006E3E2C" w14:textId="77777777" w:rsidTr="46164C8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86" w:type="pct"/>
          </w:tcPr>
          <w:p w14:paraId="33094138" w14:textId="77777777" w:rsidR="001D7496" w:rsidRPr="00965113" w:rsidRDefault="001D7496" w:rsidP="00965113">
            <w:r w:rsidRPr="00965113">
              <w:t>D</w:t>
            </w:r>
          </w:p>
        </w:tc>
        <w:tc>
          <w:tcPr>
            <w:tcW w:w="4414" w:type="pct"/>
          </w:tcPr>
          <w:p w14:paraId="46F6B5A0" w14:textId="2994DB3E" w:rsidR="008F25F9" w:rsidRPr="00965113" w:rsidRDefault="008F25F9" w:rsidP="00965113">
            <w:pPr>
              <w:pStyle w:val="ListBullet"/>
              <w:cnfStyle w:val="000000010000" w:firstRow="0" w:lastRow="0" w:firstColumn="0" w:lastColumn="0" w:oddVBand="0" w:evenVBand="0" w:oddHBand="0" w:evenHBand="1" w:firstRowFirstColumn="0" w:firstRowLastColumn="0" w:lastRowFirstColumn="0" w:lastRowLastColumn="0"/>
            </w:pPr>
            <w:r w:rsidRPr="00965113">
              <w:t>Limited information on challenges and strategies faced in the business life cycle</w:t>
            </w:r>
          </w:p>
          <w:p w14:paraId="3CC43F62" w14:textId="225AA261" w:rsidR="00A87939" w:rsidRPr="00965113" w:rsidRDefault="009A6C42" w:rsidP="00965113">
            <w:pPr>
              <w:pStyle w:val="ListBullet"/>
              <w:cnfStyle w:val="000000010000" w:firstRow="0" w:lastRow="0" w:firstColumn="0" w:lastColumn="0" w:oddVBand="0" w:evenVBand="0" w:oddHBand="0" w:evenHBand="1" w:firstRowFirstColumn="0" w:firstRowLastColumn="0" w:lastRowFirstColumn="0" w:lastRowLastColumn="0"/>
            </w:pPr>
            <w:r w:rsidRPr="00965113">
              <w:t xml:space="preserve">Limited information </w:t>
            </w:r>
            <w:r w:rsidR="00B74AF9" w:rsidRPr="00965113">
              <w:t xml:space="preserve">about </w:t>
            </w:r>
            <w:r w:rsidR="00E52C6E" w:rsidRPr="00965113">
              <w:t>influences</w:t>
            </w:r>
            <w:r w:rsidR="00B74AF9" w:rsidRPr="00965113">
              <w:t xml:space="preserve"> and/or </w:t>
            </w:r>
            <w:r w:rsidR="00A26A3F" w:rsidRPr="00965113">
              <w:t>impact on</w:t>
            </w:r>
            <w:r w:rsidR="00B74AF9" w:rsidRPr="00965113">
              <w:t xml:space="preserve"> business </w:t>
            </w:r>
            <w:r w:rsidR="00A87939" w:rsidRPr="00965113">
              <w:t>growth</w:t>
            </w:r>
          </w:p>
          <w:p w14:paraId="6F1EFD39" w14:textId="481E9C1B" w:rsidR="002918E9" w:rsidRPr="00965113" w:rsidRDefault="002918E9" w:rsidP="00965113">
            <w:pPr>
              <w:pStyle w:val="ListBullet"/>
              <w:cnfStyle w:val="000000010000" w:firstRow="0" w:lastRow="0" w:firstColumn="0" w:lastColumn="0" w:oddVBand="0" w:evenVBand="0" w:oddHBand="0" w:evenHBand="1" w:firstRowFirstColumn="0" w:firstRowLastColumn="0" w:lastRowFirstColumn="0" w:lastRowLastColumn="0"/>
            </w:pPr>
            <w:r w:rsidRPr="00965113">
              <w:t>May use information relevant to the question</w:t>
            </w:r>
          </w:p>
          <w:p w14:paraId="0517E30E" w14:textId="1EBD0648" w:rsidR="001D7496" w:rsidRPr="00FF4C19" w:rsidRDefault="009A6C42" w:rsidP="00965113">
            <w:pPr>
              <w:pStyle w:val="ListBullet"/>
              <w:cnfStyle w:val="000000010000" w:firstRow="0" w:lastRow="0" w:firstColumn="0" w:lastColumn="0" w:oddVBand="0" w:evenVBand="0" w:oddHBand="0" w:evenHBand="1" w:firstRowFirstColumn="0" w:firstRowLastColumn="0" w:lastRowFirstColumn="0" w:lastRowLastColumn="0"/>
            </w:pPr>
            <w:r w:rsidRPr="00965113">
              <w:t>Communicates using some business terminology and concepts</w:t>
            </w:r>
          </w:p>
        </w:tc>
      </w:tr>
      <w:tr w:rsidR="001D7496" w:rsidRPr="00FF4C19" w14:paraId="7F568A50" w14:textId="77777777" w:rsidTr="46164C8D">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86" w:type="pct"/>
          </w:tcPr>
          <w:p w14:paraId="2053C64C" w14:textId="77777777" w:rsidR="001D7496" w:rsidRPr="00965113" w:rsidRDefault="001D7496" w:rsidP="00965113">
            <w:r w:rsidRPr="00965113">
              <w:t>E</w:t>
            </w:r>
          </w:p>
        </w:tc>
        <w:tc>
          <w:tcPr>
            <w:tcW w:w="4414" w:type="pct"/>
          </w:tcPr>
          <w:p w14:paraId="79DF6C00" w14:textId="5290104F" w:rsidR="00F81952" w:rsidRPr="00965113" w:rsidRDefault="00F81952" w:rsidP="00965113">
            <w:pPr>
              <w:pStyle w:val="ListBullet"/>
              <w:cnfStyle w:val="000000100000" w:firstRow="0" w:lastRow="0" w:firstColumn="0" w:lastColumn="0" w:oddVBand="0" w:evenVBand="0" w:oddHBand="1" w:evenHBand="0" w:firstRowFirstColumn="0" w:firstRowLastColumn="0" w:lastRowFirstColumn="0" w:lastRowLastColumn="0"/>
            </w:pPr>
            <w:r w:rsidRPr="00965113">
              <w:t>Makes limited reference to the role of business and/or the business life cycle</w:t>
            </w:r>
          </w:p>
          <w:p w14:paraId="0B3F2F8B" w14:textId="77547337" w:rsidR="00F81952" w:rsidRPr="00965113" w:rsidRDefault="00F81952" w:rsidP="00965113">
            <w:pPr>
              <w:pStyle w:val="ListBullet"/>
              <w:cnfStyle w:val="000000100000" w:firstRow="0" w:lastRow="0" w:firstColumn="0" w:lastColumn="0" w:oddVBand="0" w:evenVBand="0" w:oddHBand="1" w:evenHBand="0" w:firstRowFirstColumn="0" w:firstRowLastColumn="0" w:lastRowFirstColumn="0" w:lastRowLastColumn="0"/>
            </w:pPr>
            <w:r w:rsidRPr="00965113">
              <w:t xml:space="preserve">May refer to </w:t>
            </w:r>
            <w:r w:rsidR="00F45F9A" w:rsidRPr="00965113">
              <w:t>external influences</w:t>
            </w:r>
          </w:p>
          <w:p w14:paraId="48EB20CF" w14:textId="229B6E4B" w:rsidR="001D7496" w:rsidRPr="00FF4C19" w:rsidRDefault="00F81952" w:rsidP="00965113">
            <w:pPr>
              <w:pStyle w:val="ListBullet"/>
              <w:cnfStyle w:val="000000100000" w:firstRow="0" w:lastRow="0" w:firstColumn="0" w:lastColumn="0" w:oddVBand="0" w:evenVBand="0" w:oddHBand="1" w:evenHBand="0" w:firstRowFirstColumn="0" w:firstRowLastColumn="0" w:lastRowFirstColumn="0" w:lastRowLastColumn="0"/>
              <w:rPr>
                <w:szCs w:val="22"/>
              </w:rPr>
            </w:pPr>
            <w:r w:rsidRPr="00965113">
              <w:t>Uses basic business terminology</w:t>
            </w:r>
          </w:p>
        </w:tc>
      </w:tr>
    </w:tbl>
    <w:p w14:paraId="0C363208" w14:textId="77777777" w:rsidR="00E200C2" w:rsidRDefault="00E200C2">
      <w:pPr>
        <w:suppressAutoHyphens w:val="0"/>
        <w:spacing w:before="0" w:after="160" w:line="259" w:lineRule="auto"/>
        <w:rPr>
          <w:rFonts w:eastAsia="Arial"/>
          <w:bCs/>
          <w:color w:val="002664"/>
          <w:sz w:val="36"/>
          <w:szCs w:val="48"/>
        </w:rPr>
      </w:pPr>
      <w:r>
        <w:rPr>
          <w:rFonts w:eastAsia="Arial"/>
        </w:rPr>
        <w:br w:type="page"/>
      </w:r>
    </w:p>
    <w:p w14:paraId="715F7914" w14:textId="6565C4A7" w:rsidR="3A5033DC" w:rsidRPr="00FF4C19" w:rsidRDefault="3A5033DC" w:rsidP="006C3A03">
      <w:pPr>
        <w:pStyle w:val="Heading1"/>
      </w:pPr>
      <w:r w:rsidRPr="00FF4C19">
        <w:t>Student support material</w:t>
      </w:r>
    </w:p>
    <w:p w14:paraId="683E1224" w14:textId="25100A39" w:rsidR="00E45CB3" w:rsidRDefault="3A5033DC" w:rsidP="00E45CB3">
      <w:pPr>
        <w:rPr>
          <w:rFonts w:eastAsia="Arial"/>
        </w:rPr>
      </w:pPr>
      <w:hyperlink r:id="rId11">
        <w:r w:rsidRPr="00FF4C19">
          <w:rPr>
            <w:rStyle w:val="Hyperlink"/>
            <w:rFonts w:eastAsia="Arial"/>
          </w:rPr>
          <w:t>Digital Learning Selector</w:t>
        </w:r>
      </w:hyperlink>
      <w:r w:rsidRPr="00FF4C19">
        <w:rPr>
          <w:rFonts w:eastAsia="Arial"/>
        </w:rPr>
        <w:t xml:space="preserve">: </w:t>
      </w:r>
      <w:r w:rsidR="006C6092">
        <w:rPr>
          <w:rFonts w:eastAsia="Arial"/>
        </w:rPr>
        <w:t>c</w:t>
      </w:r>
      <w:r w:rsidRPr="00FF4C19">
        <w:rPr>
          <w:rFonts w:eastAsia="Arial"/>
        </w:rPr>
        <w:t>ontains ideas for integrating ICT into teaching practice and templates to support students</w:t>
      </w:r>
      <w:r w:rsidR="544C1E94" w:rsidRPr="00FF4C19">
        <w:rPr>
          <w:rFonts w:eastAsia="Arial"/>
        </w:rPr>
        <w:t xml:space="preserve"> such as </w:t>
      </w:r>
      <w:hyperlink r:id="rId12">
        <w:r w:rsidR="544C1E94" w:rsidRPr="00FF4C19">
          <w:rPr>
            <w:rStyle w:val="Hyperlink"/>
            <w:rFonts w:eastAsia="Arial"/>
          </w:rPr>
          <w:t>scaffolds</w:t>
        </w:r>
      </w:hyperlink>
      <w:r w:rsidR="544C1E94" w:rsidRPr="00FF4C19">
        <w:rPr>
          <w:rFonts w:eastAsia="Arial"/>
        </w:rPr>
        <w:t>.</w:t>
      </w:r>
      <w:bookmarkStart w:id="5" w:name="_Toc121826139"/>
    </w:p>
    <w:p w14:paraId="36408B66" w14:textId="77777777" w:rsidR="00E17839" w:rsidRDefault="00E17839">
      <w:pPr>
        <w:suppressAutoHyphens w:val="0"/>
        <w:spacing w:before="0" w:after="160" w:line="259" w:lineRule="auto"/>
        <w:rPr>
          <w:rFonts w:eastAsiaTheme="majorEastAsia"/>
          <w:bCs/>
          <w:color w:val="002664"/>
          <w:sz w:val="36"/>
          <w:szCs w:val="48"/>
        </w:rPr>
      </w:pPr>
      <w:r>
        <w:br w:type="page"/>
      </w:r>
    </w:p>
    <w:p w14:paraId="2EF4138E" w14:textId="1F8E6EE2" w:rsidR="00A8296F" w:rsidRPr="00FF4C19" w:rsidRDefault="00A8296F" w:rsidP="006C3A03">
      <w:pPr>
        <w:pStyle w:val="Heading1"/>
      </w:pPr>
      <w:r w:rsidRPr="00FF4C19">
        <w:t xml:space="preserve">Support and </w:t>
      </w:r>
      <w:r w:rsidR="00A27E95" w:rsidRPr="00FF4C19">
        <w:t>alignment</w:t>
      </w:r>
      <w:bookmarkEnd w:id="5"/>
    </w:p>
    <w:p w14:paraId="649F0128" w14:textId="42722373" w:rsidR="00A8296F" w:rsidRPr="00FF4C19" w:rsidRDefault="00A8296F" w:rsidP="00A8296F">
      <w:r w:rsidRPr="00FF4C19">
        <w:rPr>
          <w:b/>
          <w:bCs/>
        </w:rPr>
        <w:t>Resource evaluation and support</w:t>
      </w:r>
      <w:r w:rsidRPr="00FF4C19">
        <w:t xml:space="preserve">: </w:t>
      </w:r>
      <w:r w:rsidR="006C6092">
        <w:t>a</w:t>
      </w:r>
      <w:r w:rsidRPr="00FF4C19">
        <w:t xml:space="preserve">ll curriculum resources are prepared through a rigorous process. Resources are periodically reviewed as part of our ongoing evaluation plan to ensure currency, </w:t>
      </w:r>
      <w:r w:rsidR="003307CD" w:rsidRPr="00FF4C19">
        <w:t>relevance</w:t>
      </w:r>
      <w:r w:rsidRPr="00FF4C19">
        <w:t xml:space="preserve"> and effectiveness. For additional support or advice contact the </w:t>
      </w:r>
      <w:r w:rsidR="0002703E" w:rsidRPr="00FF4C19">
        <w:t>HSIE</w:t>
      </w:r>
      <w:r w:rsidRPr="00FF4C19">
        <w:t xml:space="preserve"> </w:t>
      </w:r>
      <w:r w:rsidR="00697B45" w:rsidRPr="00FF4C19">
        <w:t>c</w:t>
      </w:r>
      <w:r w:rsidR="004D613B" w:rsidRPr="00FF4C19">
        <w:t xml:space="preserve">urriculum </w:t>
      </w:r>
      <w:r w:rsidRPr="00FF4C19">
        <w:t xml:space="preserve">team by emailing </w:t>
      </w:r>
      <w:hyperlink r:id="rId13" w:history="1">
        <w:r w:rsidR="00FB6436" w:rsidRPr="00FF4C19">
          <w:rPr>
            <w:rStyle w:val="Hyperlink"/>
            <w:rFonts w:eastAsia="Arial"/>
          </w:rPr>
          <w:t>hsie@det.nsw.edu.au</w:t>
        </w:r>
      </w:hyperlink>
      <w:r w:rsidR="00FB6436" w:rsidRPr="00E17839">
        <w:t>.</w:t>
      </w:r>
    </w:p>
    <w:p w14:paraId="695A9EF4" w14:textId="08C74627" w:rsidR="00BF0D1D" w:rsidRPr="00BF0D1D" w:rsidRDefault="00BF0D1D" w:rsidP="00BF0D1D">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4" w:history="1">
        <w:r w:rsidRPr="00BF0D1D">
          <w:rPr>
            <w:rStyle w:val="Hyperlink"/>
            <w:rFonts w:eastAsia="Arial"/>
          </w:rPr>
          <w:t>Planning</w:t>
        </w:r>
        <w:r w:rsidR="0047286B">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5" w:history="1">
        <w:r w:rsidRPr="00BF0D1D">
          <w:rPr>
            <w:rStyle w:val="Hyperlink"/>
            <w:rFonts w:eastAsia="Arial"/>
          </w:rPr>
          <w:t>Inclusion and differentiation</w:t>
        </w:r>
        <w:r w:rsidR="0047286B">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5490F605" w14:textId="001B74E6" w:rsidR="00BF0D1D" w:rsidRPr="00BF0D1D" w:rsidRDefault="00BF0D1D" w:rsidP="00BF0D1D">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6" w:history="1">
        <w:r w:rsidRPr="00BF0D1D">
          <w:rPr>
            <w:rStyle w:val="Hyperlink"/>
            <w:rFonts w:eastAsia="Arial"/>
          </w:rPr>
          <w:t>Planning</w:t>
        </w:r>
        <w:r w:rsidR="0047286B">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7" w:history="1">
        <w:r w:rsidRPr="00BF0D1D">
          <w:rPr>
            <w:rStyle w:val="Hyperlink"/>
            <w:rFonts w:eastAsia="Arial"/>
          </w:rPr>
          <w:t>Classroom assessment advice 7–10</w:t>
        </w:r>
      </w:hyperlink>
      <w:r w:rsidRPr="00BF0D1D">
        <w:rPr>
          <w:rFonts w:eastAsia="Arial"/>
        </w:rPr>
        <w:t xml:space="preserve">. For summative assessment tasks, the </w:t>
      </w:r>
      <w:hyperlink r:id="rId18" w:history="1">
        <w:r w:rsidR="0047286B">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583B0691" w14:textId="77777777" w:rsidR="00BF0D1D" w:rsidRDefault="00BF0D1D" w:rsidP="00BF0D1D">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19" w:history="1">
        <w:r w:rsidRPr="00BF0D1D">
          <w:rPr>
            <w:rStyle w:val="Hyperlink"/>
            <w:rFonts w:eastAsia="Arial"/>
          </w:rPr>
          <w:t>Explicit teaching</w:t>
        </w:r>
      </w:hyperlink>
      <w:r w:rsidRPr="00BF0D1D">
        <w:rPr>
          <w:rFonts w:eastAsia="Arial"/>
        </w:rPr>
        <w:t xml:space="preserve"> webpage. This includes the CESE </w:t>
      </w:r>
      <w:hyperlink r:id="rId20" w:history="1">
        <w:r w:rsidRPr="00BF0D1D">
          <w:rPr>
            <w:rStyle w:val="Hyperlink"/>
            <w:rFonts w:eastAsia="Arial"/>
          </w:rPr>
          <w:t>Explicit teaching – Driving learning and engagement</w:t>
        </w:r>
      </w:hyperlink>
      <w:r w:rsidRPr="00BF0D1D">
        <w:rPr>
          <w:rFonts w:eastAsia="Arial"/>
        </w:rPr>
        <w:t xml:space="preserve"> webpage.</w:t>
      </w:r>
    </w:p>
    <w:p w14:paraId="42FC3BD0" w14:textId="2FC6BA7C" w:rsidR="00726A3F" w:rsidRPr="00FF4C19" w:rsidRDefault="00726A3F" w:rsidP="00726A3F">
      <w:r w:rsidRPr="00FF4C19">
        <w:rPr>
          <w:rFonts w:eastAsia="Arial"/>
          <w:b/>
          <w:bCs/>
        </w:rPr>
        <w:t>Alignment to system priorities and/or needs</w:t>
      </w:r>
      <w:r w:rsidRPr="009C4CA0">
        <w:rPr>
          <w:rFonts w:eastAsia="Arial"/>
          <w:bCs/>
        </w:rPr>
        <w:t>:</w:t>
      </w:r>
      <w:r w:rsidRPr="00FF4C19">
        <w:rPr>
          <w:rFonts w:eastAsia="Arial"/>
        </w:rPr>
        <w:t xml:space="preserve"> </w:t>
      </w:r>
      <w:hyperlink r:id="rId21">
        <w:r w:rsidRPr="00FF4C19">
          <w:rPr>
            <w:rStyle w:val="Hyperlink"/>
          </w:rPr>
          <w:t>School Excellence Policy</w:t>
        </w:r>
      </w:hyperlink>
      <w:r w:rsidRPr="00FF4C19">
        <w:rPr>
          <w:rFonts w:eastAsia="Arial"/>
        </w:rPr>
        <w:t xml:space="preserve">, </w:t>
      </w:r>
      <w:hyperlink r:id="rId22" w:history="1">
        <w:r w:rsidR="00B349C7" w:rsidRPr="00770E6A">
          <w:rPr>
            <w:rStyle w:val="Hyperlink"/>
          </w:rPr>
          <w:t>Our Plan for NSW Public Education</w:t>
        </w:r>
      </w:hyperlink>
      <w:hyperlink r:id="rId23">
        <w:r w:rsidRPr="00FF4C19">
          <w:rPr>
            <w:rStyle w:val="Hyperlink"/>
            <w:color w:val="auto"/>
            <w:u w:val="none"/>
          </w:rPr>
          <w:t>.</w:t>
        </w:r>
      </w:hyperlink>
    </w:p>
    <w:p w14:paraId="618F840F" w14:textId="1F4DC164" w:rsidR="00A8296F" w:rsidRPr="00FF4C19" w:rsidRDefault="00A8296F" w:rsidP="00A8296F">
      <w:r w:rsidRPr="00FF4C19">
        <w:rPr>
          <w:b/>
          <w:bCs/>
        </w:rPr>
        <w:t>Alignment to the School Excellence Framework</w:t>
      </w:r>
      <w:r w:rsidRPr="00FF4C19">
        <w:t xml:space="preserve">: </w:t>
      </w:r>
      <w:r w:rsidR="006C6092">
        <w:t>t</w:t>
      </w:r>
      <w:r w:rsidRPr="00FF4C19">
        <w:t xml:space="preserve">his resource supports the </w:t>
      </w:r>
      <w:hyperlink r:id="rId24" w:history="1">
        <w:r w:rsidRPr="00FF4C19">
          <w:rPr>
            <w:rStyle w:val="Hyperlink"/>
          </w:rPr>
          <w:t>School Excellence Framework</w:t>
        </w:r>
      </w:hyperlink>
      <w:r w:rsidRPr="00FF4C19">
        <w:t xml:space="preserve"> element of assessment (formative assessment, summative assessment, student engagement)</w:t>
      </w:r>
      <w:r w:rsidR="003307CD" w:rsidRPr="00FF4C19">
        <w:t>.</w:t>
      </w:r>
    </w:p>
    <w:p w14:paraId="59CA2A0F" w14:textId="0500D9B2" w:rsidR="00A8296F" w:rsidRPr="00FF4C19" w:rsidRDefault="00A8296F" w:rsidP="00A8296F">
      <w:r w:rsidRPr="00FF4C19">
        <w:rPr>
          <w:b/>
          <w:bCs/>
        </w:rPr>
        <w:t>Alignment to Australian Professional Teaching Standards</w:t>
      </w:r>
      <w:r w:rsidRPr="00FF4C19">
        <w:t xml:space="preserve">: </w:t>
      </w:r>
      <w:r w:rsidR="006C6092">
        <w:t>t</w:t>
      </w:r>
      <w:r w:rsidRPr="00FF4C19">
        <w:t xml:space="preserve">his resource supports teachers to address </w:t>
      </w:r>
      <w:hyperlink r:id="rId25" w:history="1">
        <w:r w:rsidRPr="00FF4C19">
          <w:rPr>
            <w:rStyle w:val="Hyperlink"/>
          </w:rPr>
          <w:t>Australian Professional Teaching Standards</w:t>
        </w:r>
      </w:hyperlink>
      <w:r w:rsidRPr="00FF4C19">
        <w:t xml:space="preserve"> 5.1.2, 5.4.2</w:t>
      </w:r>
      <w:r w:rsidR="003307CD" w:rsidRPr="00FF4C19">
        <w:t>.</w:t>
      </w:r>
    </w:p>
    <w:p w14:paraId="471D73FD" w14:textId="0CAC3644" w:rsidR="00A8296F" w:rsidRPr="00FF4C19" w:rsidRDefault="00A8296F" w:rsidP="00A8296F">
      <w:r w:rsidRPr="00FF4C19">
        <w:rPr>
          <w:b/>
          <w:bCs/>
        </w:rPr>
        <w:t xml:space="preserve">NSW </w:t>
      </w:r>
      <w:r w:rsidR="00B349C7">
        <w:rPr>
          <w:b/>
          <w:bCs/>
        </w:rPr>
        <w:t>s</w:t>
      </w:r>
      <w:r w:rsidRPr="00FF4C19">
        <w:rPr>
          <w:b/>
          <w:bCs/>
        </w:rPr>
        <w:t>yllabus</w:t>
      </w:r>
      <w:r w:rsidRPr="00FF4C19">
        <w:t xml:space="preserve">: </w:t>
      </w:r>
      <w:r w:rsidR="0018007E" w:rsidRPr="002871F9">
        <w:t>Business Studies Stage 6 Syllabus (2010)</w:t>
      </w:r>
    </w:p>
    <w:p w14:paraId="4FF79BE8" w14:textId="3C420E80" w:rsidR="00A8296F" w:rsidRPr="00FF4C19" w:rsidRDefault="00A8296F" w:rsidP="00A8296F">
      <w:r w:rsidRPr="00FF4C19">
        <w:rPr>
          <w:b/>
          <w:bCs/>
        </w:rPr>
        <w:t>Syllabus outcomes</w:t>
      </w:r>
      <w:r w:rsidRPr="00FF4C19">
        <w:t xml:space="preserve">: </w:t>
      </w:r>
      <w:r w:rsidR="0018007E" w:rsidRPr="00FF4C19">
        <w:t>P2,</w:t>
      </w:r>
      <w:r w:rsidR="00473259" w:rsidRPr="00FF4C19">
        <w:t xml:space="preserve"> </w:t>
      </w:r>
      <w:r w:rsidR="0018007E" w:rsidRPr="00FF4C19">
        <w:t>P8</w:t>
      </w:r>
    </w:p>
    <w:p w14:paraId="6924FBCE" w14:textId="77777777" w:rsidR="00A8296F" w:rsidRPr="00FF4C19" w:rsidRDefault="00A8296F" w:rsidP="00A8296F">
      <w:r w:rsidRPr="00FF4C19">
        <w:rPr>
          <w:b/>
          <w:bCs/>
        </w:rPr>
        <w:t>Author</w:t>
      </w:r>
      <w:r w:rsidRPr="00FF4C19">
        <w:t xml:space="preserve">: </w:t>
      </w:r>
      <w:r w:rsidR="00FB6436" w:rsidRPr="00FF4C19">
        <w:t>HSIE Curriculum Team</w:t>
      </w:r>
    </w:p>
    <w:p w14:paraId="4ADCF696" w14:textId="77777777" w:rsidR="00A8296F" w:rsidRPr="00FF4C19" w:rsidRDefault="00A8296F" w:rsidP="00A8296F">
      <w:r w:rsidRPr="00FF4C19">
        <w:rPr>
          <w:b/>
          <w:bCs/>
        </w:rPr>
        <w:t>Publisher</w:t>
      </w:r>
      <w:r w:rsidRPr="00FF4C19">
        <w:t>: State of NSW, Department of Education</w:t>
      </w:r>
    </w:p>
    <w:p w14:paraId="19ECAFC9" w14:textId="77777777" w:rsidR="00A8296F" w:rsidRPr="00FF4C19" w:rsidRDefault="00A8296F" w:rsidP="00A8296F">
      <w:r w:rsidRPr="00FF4C19">
        <w:rPr>
          <w:b/>
          <w:bCs/>
        </w:rPr>
        <w:t>Resource</w:t>
      </w:r>
      <w:r w:rsidRPr="00FF4C19">
        <w:t>: Assessment task notification</w:t>
      </w:r>
    </w:p>
    <w:p w14:paraId="28207CF3" w14:textId="104582EF" w:rsidR="00A8296F" w:rsidRPr="00FF4C19" w:rsidRDefault="00A8296F" w:rsidP="00A8296F">
      <w:r w:rsidRPr="00FF4C19">
        <w:rPr>
          <w:b/>
          <w:bCs/>
        </w:rPr>
        <w:t>Related resources</w:t>
      </w:r>
      <w:r w:rsidRPr="00FF4C19">
        <w:t xml:space="preserve">: </w:t>
      </w:r>
      <w:r w:rsidR="006C6092">
        <w:t>f</w:t>
      </w:r>
      <w:r w:rsidRPr="00FF4C19">
        <w:t xml:space="preserve">urther resources to support Stage </w:t>
      </w:r>
      <w:r w:rsidR="000E631D" w:rsidRPr="00FF4C19">
        <w:t xml:space="preserve">6 </w:t>
      </w:r>
      <w:r w:rsidR="00B63CE0">
        <w:t>b</w:t>
      </w:r>
      <w:r w:rsidR="000E631D" w:rsidRPr="00FF4C19">
        <w:t xml:space="preserve">usiness </w:t>
      </w:r>
      <w:r w:rsidR="00B63CE0">
        <w:t>s</w:t>
      </w:r>
      <w:r w:rsidR="000E631D" w:rsidRPr="00FF4C19">
        <w:t>tudies</w:t>
      </w:r>
      <w:r w:rsidRPr="00FF4C19">
        <w:t xml:space="preserve"> can be found on the </w:t>
      </w:r>
      <w:hyperlink r:id="rId26" w:history="1">
        <w:r w:rsidR="00FB6436" w:rsidRPr="00FF4C19">
          <w:rPr>
            <w:rStyle w:val="Hyperlink"/>
            <w:rFonts w:eastAsia="Calibri" w:cs="Times New Roman"/>
          </w:rPr>
          <w:t xml:space="preserve">HSIE </w:t>
        </w:r>
        <w:r w:rsidR="00B63CE0">
          <w:rPr>
            <w:rStyle w:val="Hyperlink"/>
            <w:rFonts w:eastAsia="Calibri" w:cs="Times New Roman"/>
          </w:rPr>
          <w:t xml:space="preserve">K–12 </w:t>
        </w:r>
        <w:r w:rsidR="00FB6436" w:rsidRPr="00FF4C19">
          <w:rPr>
            <w:rStyle w:val="Hyperlink"/>
            <w:rFonts w:eastAsia="Calibri" w:cs="Times New Roman"/>
          </w:rPr>
          <w:t>curriculum page</w:t>
        </w:r>
      </w:hyperlink>
      <w:r w:rsidRPr="00FF4C19">
        <w:t>.</w:t>
      </w:r>
    </w:p>
    <w:p w14:paraId="01664255" w14:textId="4461C735" w:rsidR="00A8296F" w:rsidRPr="00FF4C19" w:rsidRDefault="00A8296F" w:rsidP="00A8296F">
      <w:r w:rsidRPr="00FF4C19">
        <w:rPr>
          <w:b/>
          <w:bCs/>
        </w:rPr>
        <w:t xml:space="preserve">Professional </w:t>
      </w:r>
      <w:r w:rsidR="00074FD5" w:rsidRPr="00FF4C19">
        <w:rPr>
          <w:b/>
          <w:bCs/>
        </w:rPr>
        <w:t>learning</w:t>
      </w:r>
      <w:r w:rsidRPr="00FF4C19">
        <w:t xml:space="preserve">: </w:t>
      </w:r>
      <w:r w:rsidR="006C6092">
        <w:t>r</w:t>
      </w:r>
      <w:r w:rsidRPr="00FF4C19">
        <w:t xml:space="preserve">elevant </w:t>
      </w:r>
      <w:r w:rsidR="00074FD5" w:rsidRPr="00FF4C19">
        <w:t>professional learning</w:t>
      </w:r>
      <w:r w:rsidRPr="00FF4C19">
        <w:t xml:space="preserve"> is available through</w:t>
      </w:r>
      <w:r w:rsidR="00D737BD" w:rsidRPr="00FF4C19">
        <w:t xml:space="preserve"> </w:t>
      </w:r>
      <w:hyperlink r:id="rId27" w:history="1">
        <w:r w:rsidR="00C361B7" w:rsidRPr="00FF4C19">
          <w:rPr>
            <w:rStyle w:val="Hyperlink"/>
          </w:rPr>
          <w:t>HSC Professional Learning</w:t>
        </w:r>
      </w:hyperlink>
      <w:r w:rsidR="00C361B7" w:rsidRPr="00FF4C19">
        <w:t xml:space="preserve"> </w:t>
      </w:r>
      <w:r w:rsidR="00D737BD" w:rsidRPr="00FF4C19">
        <w:t>and</w:t>
      </w:r>
      <w:r w:rsidR="00C361B7" w:rsidRPr="00FF4C19">
        <w:t xml:space="preserve"> </w:t>
      </w:r>
      <w:r w:rsidR="00E0306E" w:rsidRPr="00FF4C19">
        <w:t xml:space="preserve">the </w:t>
      </w:r>
      <w:hyperlink r:id="rId28" w:history="1">
        <w:r w:rsidR="006F0DBA" w:rsidRPr="00FF4C19">
          <w:rPr>
            <w:rStyle w:val="Hyperlink"/>
          </w:rPr>
          <w:t xml:space="preserve">HSIE </w:t>
        </w:r>
        <w:r w:rsidR="00B63CE0">
          <w:rPr>
            <w:rStyle w:val="Hyperlink"/>
          </w:rPr>
          <w:t>S</w:t>
        </w:r>
        <w:r w:rsidR="003F5900" w:rsidRPr="00FF4C19">
          <w:rPr>
            <w:rStyle w:val="Hyperlink"/>
          </w:rPr>
          <w:t>tatewide</w:t>
        </w:r>
        <w:r w:rsidR="006F0DBA" w:rsidRPr="00FF4C19">
          <w:rPr>
            <w:rStyle w:val="Hyperlink"/>
          </w:rPr>
          <w:t xml:space="preserve"> staffroom</w:t>
        </w:r>
      </w:hyperlink>
      <w:r w:rsidR="006F0DBA" w:rsidRPr="00FF4C19">
        <w:rPr>
          <w:rStyle w:val="Hyperlink"/>
        </w:rPr>
        <w:t>.</w:t>
      </w:r>
    </w:p>
    <w:p w14:paraId="12157E8D" w14:textId="1B1879C6" w:rsidR="00A8296F" w:rsidRPr="00FF4C19" w:rsidRDefault="00A8296F" w:rsidP="00A8296F">
      <w:r w:rsidRPr="00FF4C19">
        <w:rPr>
          <w:b/>
          <w:bCs/>
        </w:rPr>
        <w:t>Creation date</w:t>
      </w:r>
      <w:r w:rsidRPr="00FF4C19">
        <w:t>:</w:t>
      </w:r>
      <w:r w:rsidR="00D53913" w:rsidRPr="00FF4C19">
        <w:t xml:space="preserve"> </w:t>
      </w:r>
      <w:r w:rsidR="000E631D" w:rsidRPr="00FF4C19">
        <w:t>26</w:t>
      </w:r>
      <w:r w:rsidR="00E200C2">
        <w:t xml:space="preserve"> June </w:t>
      </w:r>
      <w:r w:rsidR="000E631D" w:rsidRPr="00FF4C19">
        <w:t>2023</w:t>
      </w:r>
    </w:p>
    <w:p w14:paraId="5DA4A257" w14:textId="044FD13C" w:rsidR="00D53913" w:rsidRPr="00FF4C19" w:rsidRDefault="00D53913" w:rsidP="00AD65BB">
      <w:r w:rsidRPr="00FF4C19">
        <w:br w:type="page"/>
      </w:r>
    </w:p>
    <w:p w14:paraId="0FF4C983" w14:textId="77777777" w:rsidR="00A8296F" w:rsidRPr="00FF4C19" w:rsidRDefault="00A8296F" w:rsidP="006C3A03">
      <w:pPr>
        <w:pStyle w:val="Heading1"/>
      </w:pPr>
      <w:bookmarkStart w:id="6" w:name="_Toc121826140"/>
      <w:r w:rsidRPr="00FF4C19">
        <w:t>References</w:t>
      </w:r>
      <w:bookmarkEnd w:id="6"/>
    </w:p>
    <w:p w14:paraId="134482A3" w14:textId="77777777" w:rsidR="005D14B9" w:rsidRPr="005D14B9" w:rsidRDefault="005D14B9" w:rsidP="005D14B9">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5453A6" w14:textId="77777777" w:rsidR="005D14B9" w:rsidRPr="005D14B9" w:rsidRDefault="005D14B9" w:rsidP="005D14B9">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29"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2C19D621" w14:textId="77777777" w:rsidR="005D14B9" w:rsidRPr="005D14B9" w:rsidRDefault="005D14B9" w:rsidP="005D14B9">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0" w:history="1">
        <w:r w:rsidRPr="005D14B9">
          <w:rPr>
            <w:rFonts w:eastAsia="Calibri"/>
            <w:color w:val="001C4A"/>
            <w:u w:val="single"/>
          </w:rPr>
          <w:t>https://educationstandards.nsw.edu.au</w:t>
        </w:r>
      </w:hyperlink>
      <w:r w:rsidRPr="005D14B9">
        <w:rPr>
          <w:rFonts w:eastAsia="Calibri"/>
        </w:rPr>
        <w:t xml:space="preserve"> and the NSW Curriculum website </w:t>
      </w:r>
      <w:hyperlink r:id="rId31" w:history="1">
        <w:r w:rsidRPr="005D14B9">
          <w:rPr>
            <w:rFonts w:eastAsia="Calibri"/>
            <w:color w:val="001C4A"/>
            <w:u w:val="single"/>
          </w:rPr>
          <w:t>https://curriculum.nsw.edu.au</w:t>
        </w:r>
      </w:hyperlink>
      <w:r w:rsidRPr="005D14B9">
        <w:rPr>
          <w:rFonts w:eastAsia="Calibri"/>
        </w:rPr>
        <w:t>.</w:t>
      </w:r>
    </w:p>
    <w:p w14:paraId="76388D1F" w14:textId="39F20EFB" w:rsidR="005D14B9" w:rsidRPr="005D14B9" w:rsidRDefault="00C21078" w:rsidP="005D14B9">
      <w:pPr>
        <w:rPr>
          <w:rFonts w:eastAsia="Calibri"/>
        </w:rPr>
      </w:pPr>
      <w:hyperlink r:id="rId32" w:tgtFrame="_blank" w:history="1">
        <w:r>
          <w:rPr>
            <w:color w:val="2F5496"/>
            <w:u w:val="single"/>
            <w:shd w:val="clear" w:color="auto" w:fill="FFFFFF"/>
          </w:rPr>
          <w:t xml:space="preserve">Business Studies </w:t>
        </w:r>
        <w:r w:rsidR="002675E6">
          <w:rPr>
            <w:color w:val="2F5496"/>
            <w:u w:val="single"/>
            <w:shd w:val="clear" w:color="auto" w:fill="FFFFFF"/>
          </w:rPr>
          <w:t xml:space="preserve">Stage 6 </w:t>
        </w:r>
        <w:r>
          <w:rPr>
            <w:color w:val="2F5496"/>
            <w:u w:val="single"/>
            <w:shd w:val="clear" w:color="auto" w:fill="FFFFFF"/>
          </w:rPr>
          <w:t>Syllabus</w:t>
        </w:r>
      </w:hyperlink>
      <w:r w:rsidRPr="00C21078">
        <w:t xml:space="preserve"> </w:t>
      </w:r>
      <w:r w:rsidR="005D14B9" w:rsidRPr="005D14B9">
        <w:rPr>
          <w:rFonts w:eastAsia="Calibri"/>
        </w:rPr>
        <w:t>© NSW Education Standards Authority (NESA) for and on behalf of the Crown in right of the State of New South Wales, 20</w:t>
      </w:r>
      <w:r>
        <w:rPr>
          <w:rFonts w:eastAsia="Calibri"/>
        </w:rPr>
        <w:t>10</w:t>
      </w:r>
      <w:r w:rsidR="005D14B9" w:rsidRPr="005D14B9">
        <w:rPr>
          <w:rFonts w:eastAsia="Calibri"/>
        </w:rPr>
        <w:t>.</w:t>
      </w:r>
    </w:p>
    <w:p w14:paraId="5344139E" w14:textId="03E6B4F9" w:rsidR="007F2FD9" w:rsidRDefault="00673DD7" w:rsidP="00673DD7">
      <w:pPr>
        <w:sectPr w:rsidR="007F2FD9" w:rsidSect="007F2FD9">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pgNumType w:start="1"/>
          <w:cols w:space="708"/>
          <w:titlePg/>
          <w:docGrid w:linePitch="360"/>
        </w:sectPr>
      </w:pPr>
      <w:r w:rsidRPr="00FF4C19">
        <w:t>NESA (NSW Education Standards Authority) (2022) ‘</w:t>
      </w:r>
      <w:hyperlink r:id="rId38" w:history="1">
        <w:r w:rsidRPr="00FF4C19">
          <w:rPr>
            <w:rStyle w:val="Hyperlink"/>
          </w:rPr>
          <w:t>Proficient Teacher Standard descriptors’</w:t>
        </w:r>
      </w:hyperlink>
      <w:r w:rsidRPr="00FF4C19">
        <w:t xml:space="preserve">, </w:t>
      </w:r>
      <w:r w:rsidRPr="00FF4C19">
        <w:rPr>
          <w:i/>
          <w:iCs/>
        </w:rPr>
        <w:t>The Standards</w:t>
      </w:r>
      <w:r w:rsidRPr="00FF4C19">
        <w:t xml:space="preserve">, NESA website, accessed </w:t>
      </w:r>
      <w:r w:rsidR="002D6A75" w:rsidRPr="00FF4C19">
        <w:t>26</w:t>
      </w:r>
      <w:r w:rsidRPr="00FF4C19">
        <w:t xml:space="preserve"> </w:t>
      </w:r>
      <w:r w:rsidR="002D6A75" w:rsidRPr="00FF4C19">
        <w:t>June</w:t>
      </w:r>
      <w:r w:rsidRPr="00FF4C19">
        <w:t xml:space="preserve"> </w:t>
      </w:r>
      <w:r w:rsidR="002D6A75" w:rsidRPr="00FF4C19">
        <w:t>2023</w:t>
      </w:r>
      <w:r w:rsidRPr="00FF4C19">
        <w:t>.</w:t>
      </w:r>
    </w:p>
    <w:p w14:paraId="026C910E" w14:textId="024B5B52" w:rsidR="007F2FD9" w:rsidRPr="007F2FD9" w:rsidRDefault="007F2FD9" w:rsidP="007F2FD9">
      <w:pPr>
        <w:rPr>
          <w:rFonts w:eastAsia="Calibri"/>
          <w:b/>
          <w:bCs/>
          <w:szCs w:val="22"/>
        </w:rPr>
      </w:pPr>
      <w:r w:rsidRPr="007F2FD9">
        <w:rPr>
          <w:rFonts w:eastAsia="Calibri"/>
          <w:b/>
          <w:bCs/>
          <w:szCs w:val="22"/>
        </w:rPr>
        <w:t>© State of New South Wales (Department of Education), 202</w:t>
      </w:r>
      <w:r w:rsidR="00AC359B">
        <w:rPr>
          <w:rFonts w:eastAsia="Calibri"/>
          <w:b/>
          <w:bCs/>
          <w:szCs w:val="22"/>
        </w:rPr>
        <w:t>5</w:t>
      </w:r>
    </w:p>
    <w:p w14:paraId="1A0575D1" w14:textId="77777777" w:rsidR="007F2FD9" w:rsidRPr="007F2FD9" w:rsidRDefault="007F2FD9" w:rsidP="007F2FD9">
      <w:pPr>
        <w:rPr>
          <w:rFonts w:eastAsia="Calibri"/>
        </w:rPr>
      </w:pPr>
      <w:r w:rsidRPr="007F2FD9">
        <w:rPr>
          <w:rFonts w:eastAsia="Calibri"/>
        </w:rPr>
        <w:t xml:space="preserve">The copyright material published in this resource is subject to the </w:t>
      </w:r>
      <w:r w:rsidRPr="007F2FD9">
        <w:rPr>
          <w:rFonts w:eastAsia="Calibri"/>
          <w:i/>
          <w:iCs/>
        </w:rPr>
        <w:t>Copyright Act 1968</w:t>
      </w:r>
      <w:r w:rsidRPr="007F2FD9">
        <w:rPr>
          <w:rFonts w:eastAsia="Calibri"/>
        </w:rPr>
        <w:t xml:space="preserve"> (Cth) and is owned by the NSW Department of Education or, where indicated, by a party other than the NSW Department of Education (third-party material).</w:t>
      </w:r>
    </w:p>
    <w:p w14:paraId="5E85A174" w14:textId="77777777" w:rsidR="007F2FD9" w:rsidRPr="007F2FD9" w:rsidRDefault="007F2FD9" w:rsidP="007F2FD9">
      <w:pPr>
        <w:rPr>
          <w:rFonts w:eastAsia="Calibri"/>
        </w:rPr>
      </w:pPr>
      <w:r w:rsidRPr="007F2FD9">
        <w:rPr>
          <w:rFonts w:eastAsia="Calibri"/>
        </w:rPr>
        <w:t xml:space="preserve">Copyright material available in this resource and owned by the NSW Department of Education is licensed under a </w:t>
      </w:r>
      <w:hyperlink r:id="rId39" w:history="1">
        <w:r w:rsidRPr="007F2FD9">
          <w:rPr>
            <w:rFonts w:eastAsia="Calibri"/>
            <w:color w:val="001C4A"/>
            <w:u w:val="single"/>
          </w:rPr>
          <w:t>Creative Commons Attribution 4.0 International (CC BY 4.0) license</w:t>
        </w:r>
      </w:hyperlink>
      <w:r w:rsidRPr="007F2FD9">
        <w:rPr>
          <w:rFonts w:eastAsia="Calibri"/>
        </w:rPr>
        <w:t>.</w:t>
      </w:r>
    </w:p>
    <w:p w14:paraId="478FB768" w14:textId="77777777" w:rsidR="007F2FD9" w:rsidRPr="007F2FD9" w:rsidRDefault="007F2FD9" w:rsidP="007F2FD9">
      <w:pPr>
        <w:rPr>
          <w:rFonts w:eastAsia="Calibri"/>
        </w:rPr>
      </w:pPr>
      <w:r w:rsidRPr="007F2FD9">
        <w:rPr>
          <w:rFonts w:eastAsia="Calibri"/>
          <w:noProof/>
        </w:rPr>
        <w:drawing>
          <wp:inline distT="0" distB="0" distL="0" distR="0" wp14:anchorId="687553BA" wp14:editId="7819F815">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F7BE992" w14:textId="77777777" w:rsidR="007F2FD9" w:rsidRPr="007F2FD9" w:rsidRDefault="007F2FD9" w:rsidP="007F2FD9">
      <w:pPr>
        <w:rPr>
          <w:rFonts w:eastAsia="Calibri"/>
        </w:rPr>
      </w:pPr>
      <w:r w:rsidRPr="007F2FD9">
        <w:rPr>
          <w:rFonts w:eastAsia="Calibri"/>
        </w:rPr>
        <w:t>This license allows you to share and adapt the material for any purpose, even commercially.</w:t>
      </w:r>
    </w:p>
    <w:p w14:paraId="7FBC693E" w14:textId="7D153E3F" w:rsidR="007F2FD9" w:rsidRPr="007F2FD9" w:rsidRDefault="007F2FD9" w:rsidP="007F2FD9">
      <w:pPr>
        <w:rPr>
          <w:rFonts w:eastAsia="Calibri"/>
        </w:rPr>
      </w:pPr>
      <w:r w:rsidRPr="007F2FD9">
        <w:rPr>
          <w:rFonts w:eastAsia="Calibri"/>
        </w:rPr>
        <w:t>Attribution should be given to © State of New South Wales (Department of Education), 202</w:t>
      </w:r>
      <w:r w:rsidR="00AC359B">
        <w:rPr>
          <w:rFonts w:eastAsia="Calibri"/>
        </w:rPr>
        <w:t>5</w:t>
      </w:r>
      <w:r w:rsidRPr="007F2FD9">
        <w:rPr>
          <w:rFonts w:eastAsia="Calibri"/>
        </w:rPr>
        <w:t>.</w:t>
      </w:r>
    </w:p>
    <w:p w14:paraId="7A1E5C3E" w14:textId="77777777" w:rsidR="007F2FD9" w:rsidRPr="007F2FD9" w:rsidRDefault="007F2FD9" w:rsidP="007F2FD9">
      <w:pPr>
        <w:rPr>
          <w:rFonts w:eastAsia="Calibri"/>
        </w:rPr>
      </w:pPr>
      <w:r w:rsidRPr="007F2FD9">
        <w:rPr>
          <w:rFonts w:eastAsia="Calibri"/>
        </w:rPr>
        <w:t>Material in this resource not available under a Creative Commons license:</w:t>
      </w:r>
    </w:p>
    <w:p w14:paraId="79C5A5F0" w14:textId="77777777" w:rsidR="007F2FD9" w:rsidRPr="007F2FD9" w:rsidRDefault="007F2FD9" w:rsidP="007F2FD9">
      <w:pPr>
        <w:numPr>
          <w:ilvl w:val="0"/>
          <w:numId w:val="2"/>
        </w:numPr>
        <w:rPr>
          <w:rFonts w:eastAsia="Calibri"/>
        </w:rPr>
      </w:pPr>
      <w:r w:rsidRPr="007F2FD9">
        <w:rPr>
          <w:rFonts w:eastAsia="Calibri"/>
        </w:rPr>
        <w:t>the NSW Department of Education logo, other logos and trademark-protected material</w:t>
      </w:r>
    </w:p>
    <w:p w14:paraId="2E7BEC4A" w14:textId="77777777" w:rsidR="007F2FD9" w:rsidRPr="007F2FD9" w:rsidRDefault="007F2FD9" w:rsidP="007F2FD9">
      <w:pPr>
        <w:numPr>
          <w:ilvl w:val="0"/>
          <w:numId w:val="2"/>
        </w:numPr>
        <w:rPr>
          <w:rFonts w:eastAsia="Calibri"/>
        </w:rPr>
      </w:pPr>
      <w:r w:rsidRPr="007F2FD9">
        <w:rPr>
          <w:rFonts w:eastAsia="Calibri"/>
        </w:rPr>
        <w:t>material owned by a third party that has been reproduced with permission. You will need to obtain permission from the third party to reuse its material.</w:t>
      </w:r>
    </w:p>
    <w:p w14:paraId="63248F59" w14:textId="77777777" w:rsidR="007F2FD9" w:rsidRPr="007F2FD9" w:rsidRDefault="007F2FD9" w:rsidP="007F2FD9">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7F2FD9">
        <w:rPr>
          <w:rFonts w:eastAsia="Calibri"/>
          <w:b/>
          <w:bCs/>
        </w:rPr>
        <w:t>Links to third-party material and websites</w:t>
      </w:r>
    </w:p>
    <w:p w14:paraId="0C9C3994" w14:textId="77777777" w:rsidR="007F2FD9" w:rsidRPr="007F2FD9" w:rsidRDefault="007F2FD9" w:rsidP="007F2FD9">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2260CA" w14:textId="359096FF" w:rsidR="00A8296F" w:rsidRPr="007F2FD9" w:rsidRDefault="007F2FD9" w:rsidP="007F2FD9">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F2FD9">
        <w:rPr>
          <w:rFonts w:eastAsia="Calibri"/>
        </w:rPr>
        <w:t>where</w:t>
      </w:r>
      <w:proofErr w:type="gramEnd"/>
      <w:r w:rsidRPr="007F2FD9">
        <w:rPr>
          <w:rFonts w:eastAsia="Calibri"/>
        </w:rPr>
        <w:t xml:space="preserve"> permitted by the </w:t>
      </w:r>
      <w:r w:rsidRPr="007F2FD9">
        <w:rPr>
          <w:rFonts w:eastAsia="Calibri"/>
          <w:i/>
          <w:iCs/>
        </w:rPr>
        <w:t>Copyright Act 1968</w:t>
      </w:r>
      <w:r w:rsidRPr="007F2FD9">
        <w:rPr>
          <w:rFonts w:eastAsia="Calibri"/>
        </w:rPr>
        <w:t xml:space="preserve"> (Cth). The department accepts no responsibility for content on third-party websites.</w:t>
      </w:r>
    </w:p>
    <w:sectPr w:rsidR="00A8296F" w:rsidRPr="007F2FD9" w:rsidSect="007F2FD9">
      <w:headerReference w:type="first" r:id="rId41"/>
      <w:footerReference w:type="first" r:id="rId4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1F950" w14:textId="77777777" w:rsidR="00EB7BC2" w:rsidRDefault="00EB7BC2" w:rsidP="00E51733">
      <w:r>
        <w:separator/>
      </w:r>
    </w:p>
  </w:endnote>
  <w:endnote w:type="continuationSeparator" w:id="0">
    <w:p w14:paraId="343EE8A4" w14:textId="77777777" w:rsidR="00EB7BC2" w:rsidRDefault="00EB7BC2" w:rsidP="00E51733">
      <w:r>
        <w:continuationSeparator/>
      </w:r>
    </w:p>
  </w:endnote>
  <w:endnote w:type="continuationNotice" w:id="1">
    <w:p w14:paraId="14D49871" w14:textId="77777777" w:rsidR="00EB7BC2" w:rsidRDefault="00EB7B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667F689-D607-4C24-877C-8E117057AFAE}"/>
  </w:font>
  <w:font w:name="Calibri">
    <w:panose1 w:val="020F0502020204030204"/>
    <w:charset w:val="00"/>
    <w:family w:val="swiss"/>
    <w:pitch w:val="variable"/>
    <w:sig w:usb0="E4002EFF" w:usb1="C200247B" w:usb2="00000009" w:usb3="00000000" w:csb0="000001FF" w:csb1="00000000"/>
    <w:embedRegular r:id="rId2" w:fontKey="{46A89B10-B892-4726-9668-1103ADE1CBFF}"/>
    <w:embedBold r:id="rId3" w:fontKey="{D81EA5B9-096C-4BCD-A2E1-0831E658E180}"/>
    <w:embedItalic r:id="rId4" w:fontKey="{6D836968-B7F5-46FC-94EE-A4568CC3AE3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203695D-962B-4DEB-B3EA-3ED32F44B61C}"/>
  </w:font>
  <w:font w:name="Public Sans">
    <w:panose1 w:val="00000000000000000000"/>
    <w:charset w:val="00"/>
    <w:family w:val="auto"/>
    <w:pitch w:val="variable"/>
    <w:sig w:usb0="A00000FF" w:usb1="4000205B" w:usb2="00000000" w:usb3="00000000" w:csb0="00000193" w:csb1="00000000"/>
    <w:embedRegular r:id="rId6" w:fontKey="{639C3926-967E-401F-BF82-26D2D0306B6D}"/>
  </w:font>
  <w:font w:name="Calibri Light">
    <w:panose1 w:val="020F0302020204030204"/>
    <w:charset w:val="00"/>
    <w:family w:val="swiss"/>
    <w:pitch w:val="variable"/>
    <w:sig w:usb0="E4002EFF" w:usb1="C200247B" w:usb2="00000009" w:usb3="00000000" w:csb0="000001FF" w:csb1="00000000"/>
    <w:embedRegular r:id="rId7" w:fontKey="{3535D6C3-CB85-4910-9550-9EEA01EAA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90050" w14:textId="14EB656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81254">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4FAC7" w14:textId="1F40C5C8" w:rsidR="00F66145" w:rsidRPr="007F2FD9" w:rsidRDefault="007F2FD9" w:rsidP="007F2FD9">
    <w:pPr>
      <w:pStyle w:val="Footer"/>
    </w:pPr>
    <w:r>
      <w:t xml:space="preserve">© NSW Department of Education, </w:t>
    </w:r>
    <w:r>
      <w:fldChar w:fldCharType="begin"/>
    </w:r>
    <w:r>
      <w:instrText xml:space="preserve"> DATE  \@ "MMM-yy"  \* MERGEFORMAT </w:instrText>
    </w:r>
    <w:r>
      <w:fldChar w:fldCharType="separate"/>
    </w:r>
    <w:r w:rsidR="00481254">
      <w:rPr>
        <w:noProof/>
      </w:rPr>
      <w:t>Jan-25</w:t>
    </w:r>
    <w:r>
      <w:fldChar w:fldCharType="end"/>
    </w:r>
    <w:r>
      <w:ptab w:relativeTo="margin" w:alignment="right" w:leader="none"/>
    </w:r>
    <w:r>
      <w:rPr>
        <w:b/>
        <w:noProof/>
        <w:sz w:val="28"/>
        <w:szCs w:val="28"/>
      </w:rPr>
      <w:drawing>
        <wp:inline distT="0" distB="0" distL="0" distR="0" wp14:anchorId="507DD5B9" wp14:editId="067CE956">
          <wp:extent cx="571500" cy="190500"/>
          <wp:effectExtent l="0" t="0" r="0" b="0"/>
          <wp:docPr id="1188730490" name="Picture 118873049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0E467" w14:textId="4D8CF277" w:rsidR="009A18B2" w:rsidRPr="00C07596" w:rsidRDefault="00C07596" w:rsidP="00C07596">
    <w:pPr>
      <w:pStyle w:val="Logo"/>
      <w:tabs>
        <w:tab w:val="clear" w:pos="10200"/>
        <w:tab w:val="right" w:pos="9639"/>
      </w:tabs>
      <w:ind w:right="-1"/>
      <w:jc w:val="right"/>
    </w:pPr>
    <w:r w:rsidRPr="008426B6">
      <w:rPr>
        <w:noProof/>
      </w:rPr>
      <w:drawing>
        <wp:inline distT="0" distB="0" distL="0" distR="0" wp14:anchorId="0ACD42FE" wp14:editId="7F8FC98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01E1D" w14:textId="7D503D76" w:rsidR="007F2FD9" w:rsidRPr="007F2FD9" w:rsidRDefault="007F2FD9" w:rsidP="007F2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A61C1" w14:textId="77777777" w:rsidR="00EB7BC2" w:rsidRDefault="00EB7BC2" w:rsidP="00E51733">
      <w:r>
        <w:separator/>
      </w:r>
    </w:p>
  </w:footnote>
  <w:footnote w:type="continuationSeparator" w:id="0">
    <w:p w14:paraId="2265542F" w14:textId="77777777" w:rsidR="00EB7BC2" w:rsidRDefault="00EB7BC2" w:rsidP="00E51733">
      <w:r>
        <w:continuationSeparator/>
      </w:r>
    </w:p>
  </w:footnote>
  <w:footnote w:type="continuationNotice" w:id="1">
    <w:p w14:paraId="5E5992C5" w14:textId="77777777" w:rsidR="00EB7BC2" w:rsidRDefault="00EB7B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C261F" w14:textId="337F6929" w:rsidR="007F2FD9" w:rsidRDefault="00122554" w:rsidP="00122554">
    <w:pPr>
      <w:pStyle w:val="Documentname"/>
    </w:pPr>
    <w:r>
      <w:t xml:space="preserve">Business studies Year 11 – sample assessment task – Nature of business </w:t>
    </w:r>
    <w:r w:rsidR="007F2FD9" w:rsidRPr="00D2403C">
      <w:t xml:space="preserve">| </w:t>
    </w:r>
    <w:r w:rsidR="007F2FD9">
      <w:fldChar w:fldCharType="begin"/>
    </w:r>
    <w:r w:rsidR="007F2FD9">
      <w:instrText xml:space="preserve"> PAGE   \* MERGEFORMAT </w:instrText>
    </w:r>
    <w:r w:rsidR="007F2FD9">
      <w:fldChar w:fldCharType="separate"/>
    </w:r>
    <w:r w:rsidR="007F2FD9">
      <w:t>2</w:t>
    </w:r>
    <w:r w:rsidR="007F2FD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3F16E" w14:textId="13ED3776" w:rsidR="009A18B2" w:rsidRPr="00C07596" w:rsidRDefault="003F6228" w:rsidP="00C07596">
    <w:pPr>
      <w:pStyle w:val="Header"/>
      <w:spacing w:after="0"/>
    </w:pPr>
    <w:r>
      <w:pict w14:anchorId="7C49A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07596" w:rsidRPr="009D43DD">
      <w:t>NSW Department of Education</w:t>
    </w:r>
    <w:r w:rsidR="00C0759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673F6" w14:textId="40F8BAAD" w:rsidR="007F2FD9" w:rsidRPr="007F2FD9" w:rsidRDefault="007F2FD9" w:rsidP="007F2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B3A824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F58219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CA58CE"/>
    <w:multiLevelType w:val="multilevel"/>
    <w:tmpl w:val="5264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8365CD"/>
    <w:multiLevelType w:val="hybridMultilevel"/>
    <w:tmpl w:val="7E589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D87667"/>
    <w:multiLevelType w:val="multilevel"/>
    <w:tmpl w:val="5222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412AD"/>
    <w:multiLevelType w:val="hybridMultilevel"/>
    <w:tmpl w:val="64487AD8"/>
    <w:lvl w:ilvl="0" w:tplc="0D4683A4">
      <w:start w:val="1"/>
      <w:numFmt w:val="bullet"/>
      <w:lvlText w:val=""/>
      <w:lvlJc w:val="left"/>
      <w:pPr>
        <w:ind w:left="1140" w:hanging="360"/>
      </w:pPr>
      <w:rPr>
        <w:rFonts w:ascii="Symbol" w:hAnsi="Symbol"/>
      </w:rPr>
    </w:lvl>
    <w:lvl w:ilvl="1" w:tplc="CB16C56C">
      <w:start w:val="1"/>
      <w:numFmt w:val="bullet"/>
      <w:lvlText w:val=""/>
      <w:lvlJc w:val="left"/>
      <w:pPr>
        <w:ind w:left="1140" w:hanging="360"/>
      </w:pPr>
      <w:rPr>
        <w:rFonts w:ascii="Symbol" w:hAnsi="Symbol"/>
      </w:rPr>
    </w:lvl>
    <w:lvl w:ilvl="2" w:tplc="52C47C10">
      <w:start w:val="1"/>
      <w:numFmt w:val="bullet"/>
      <w:lvlText w:val=""/>
      <w:lvlJc w:val="left"/>
      <w:pPr>
        <w:ind w:left="1140" w:hanging="360"/>
      </w:pPr>
      <w:rPr>
        <w:rFonts w:ascii="Symbol" w:hAnsi="Symbol"/>
      </w:rPr>
    </w:lvl>
    <w:lvl w:ilvl="3" w:tplc="FB8CED50">
      <w:start w:val="1"/>
      <w:numFmt w:val="bullet"/>
      <w:lvlText w:val=""/>
      <w:lvlJc w:val="left"/>
      <w:pPr>
        <w:ind w:left="1140" w:hanging="360"/>
      </w:pPr>
      <w:rPr>
        <w:rFonts w:ascii="Symbol" w:hAnsi="Symbol"/>
      </w:rPr>
    </w:lvl>
    <w:lvl w:ilvl="4" w:tplc="D4928392">
      <w:start w:val="1"/>
      <w:numFmt w:val="bullet"/>
      <w:lvlText w:val=""/>
      <w:lvlJc w:val="left"/>
      <w:pPr>
        <w:ind w:left="1140" w:hanging="360"/>
      </w:pPr>
      <w:rPr>
        <w:rFonts w:ascii="Symbol" w:hAnsi="Symbol"/>
      </w:rPr>
    </w:lvl>
    <w:lvl w:ilvl="5" w:tplc="05445FF6">
      <w:start w:val="1"/>
      <w:numFmt w:val="bullet"/>
      <w:lvlText w:val=""/>
      <w:lvlJc w:val="left"/>
      <w:pPr>
        <w:ind w:left="1140" w:hanging="360"/>
      </w:pPr>
      <w:rPr>
        <w:rFonts w:ascii="Symbol" w:hAnsi="Symbol"/>
      </w:rPr>
    </w:lvl>
    <w:lvl w:ilvl="6" w:tplc="F904CD1A">
      <w:start w:val="1"/>
      <w:numFmt w:val="bullet"/>
      <w:lvlText w:val=""/>
      <w:lvlJc w:val="left"/>
      <w:pPr>
        <w:ind w:left="1140" w:hanging="360"/>
      </w:pPr>
      <w:rPr>
        <w:rFonts w:ascii="Symbol" w:hAnsi="Symbol"/>
      </w:rPr>
    </w:lvl>
    <w:lvl w:ilvl="7" w:tplc="0B8AFF38">
      <w:start w:val="1"/>
      <w:numFmt w:val="bullet"/>
      <w:lvlText w:val=""/>
      <w:lvlJc w:val="left"/>
      <w:pPr>
        <w:ind w:left="1140" w:hanging="360"/>
      </w:pPr>
      <w:rPr>
        <w:rFonts w:ascii="Symbol" w:hAnsi="Symbol"/>
      </w:rPr>
    </w:lvl>
    <w:lvl w:ilvl="8" w:tplc="CB422848">
      <w:start w:val="1"/>
      <w:numFmt w:val="bullet"/>
      <w:lvlText w:val=""/>
      <w:lvlJc w:val="left"/>
      <w:pPr>
        <w:ind w:left="1140" w:hanging="360"/>
      </w:pPr>
      <w:rPr>
        <w:rFonts w:ascii="Symbol" w:hAnsi="Symbol"/>
      </w:rPr>
    </w:lvl>
  </w:abstractNum>
  <w:abstractNum w:abstractNumId="7" w15:restartNumberingAfterBreak="0">
    <w:nsid w:val="0C971EAA"/>
    <w:multiLevelType w:val="hybridMultilevel"/>
    <w:tmpl w:val="6C58E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FF309D"/>
    <w:multiLevelType w:val="hybridMultilevel"/>
    <w:tmpl w:val="6D3C2F26"/>
    <w:lvl w:ilvl="0" w:tplc="22C2BD5E">
      <w:start w:val="1"/>
      <w:numFmt w:val="bullet"/>
      <w:lvlText w:val=""/>
      <w:lvlJc w:val="left"/>
      <w:pPr>
        <w:ind w:left="1280" w:hanging="360"/>
      </w:pPr>
      <w:rPr>
        <w:rFonts w:ascii="Symbol" w:hAnsi="Symbol"/>
      </w:rPr>
    </w:lvl>
    <w:lvl w:ilvl="1" w:tplc="48567F28">
      <w:start w:val="1"/>
      <w:numFmt w:val="bullet"/>
      <w:lvlText w:val=""/>
      <w:lvlJc w:val="left"/>
      <w:pPr>
        <w:ind w:left="1280" w:hanging="360"/>
      </w:pPr>
      <w:rPr>
        <w:rFonts w:ascii="Symbol" w:hAnsi="Symbol"/>
      </w:rPr>
    </w:lvl>
    <w:lvl w:ilvl="2" w:tplc="C20A9AB0">
      <w:start w:val="1"/>
      <w:numFmt w:val="bullet"/>
      <w:lvlText w:val=""/>
      <w:lvlJc w:val="left"/>
      <w:pPr>
        <w:ind w:left="1280" w:hanging="360"/>
      </w:pPr>
      <w:rPr>
        <w:rFonts w:ascii="Symbol" w:hAnsi="Symbol"/>
      </w:rPr>
    </w:lvl>
    <w:lvl w:ilvl="3" w:tplc="D6B8D120">
      <w:start w:val="1"/>
      <w:numFmt w:val="bullet"/>
      <w:lvlText w:val=""/>
      <w:lvlJc w:val="left"/>
      <w:pPr>
        <w:ind w:left="1280" w:hanging="360"/>
      </w:pPr>
      <w:rPr>
        <w:rFonts w:ascii="Symbol" w:hAnsi="Symbol"/>
      </w:rPr>
    </w:lvl>
    <w:lvl w:ilvl="4" w:tplc="40D49674">
      <w:start w:val="1"/>
      <w:numFmt w:val="bullet"/>
      <w:lvlText w:val=""/>
      <w:lvlJc w:val="left"/>
      <w:pPr>
        <w:ind w:left="1280" w:hanging="360"/>
      </w:pPr>
      <w:rPr>
        <w:rFonts w:ascii="Symbol" w:hAnsi="Symbol"/>
      </w:rPr>
    </w:lvl>
    <w:lvl w:ilvl="5" w:tplc="7BC471C6">
      <w:start w:val="1"/>
      <w:numFmt w:val="bullet"/>
      <w:lvlText w:val=""/>
      <w:lvlJc w:val="left"/>
      <w:pPr>
        <w:ind w:left="1280" w:hanging="360"/>
      </w:pPr>
      <w:rPr>
        <w:rFonts w:ascii="Symbol" w:hAnsi="Symbol"/>
      </w:rPr>
    </w:lvl>
    <w:lvl w:ilvl="6" w:tplc="514AF258">
      <w:start w:val="1"/>
      <w:numFmt w:val="bullet"/>
      <w:lvlText w:val=""/>
      <w:lvlJc w:val="left"/>
      <w:pPr>
        <w:ind w:left="1280" w:hanging="360"/>
      </w:pPr>
      <w:rPr>
        <w:rFonts w:ascii="Symbol" w:hAnsi="Symbol"/>
      </w:rPr>
    </w:lvl>
    <w:lvl w:ilvl="7" w:tplc="B01A7E6A">
      <w:start w:val="1"/>
      <w:numFmt w:val="bullet"/>
      <w:lvlText w:val=""/>
      <w:lvlJc w:val="left"/>
      <w:pPr>
        <w:ind w:left="1280" w:hanging="360"/>
      </w:pPr>
      <w:rPr>
        <w:rFonts w:ascii="Symbol" w:hAnsi="Symbol"/>
      </w:rPr>
    </w:lvl>
    <w:lvl w:ilvl="8" w:tplc="0C3CA52C">
      <w:start w:val="1"/>
      <w:numFmt w:val="bullet"/>
      <w:lvlText w:val=""/>
      <w:lvlJc w:val="left"/>
      <w:pPr>
        <w:ind w:left="1280" w:hanging="360"/>
      </w:pPr>
      <w:rPr>
        <w:rFonts w:ascii="Symbol" w:hAnsi="Symbol"/>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39526E"/>
    <w:multiLevelType w:val="multilevel"/>
    <w:tmpl w:val="0172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3338B1"/>
    <w:multiLevelType w:val="multilevel"/>
    <w:tmpl w:val="56FC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05976AC"/>
    <w:multiLevelType w:val="multilevel"/>
    <w:tmpl w:val="DFBC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B4845"/>
    <w:multiLevelType w:val="hybridMultilevel"/>
    <w:tmpl w:val="6D40AEAA"/>
    <w:lvl w:ilvl="0" w:tplc="23060702">
      <w:start w:val="1"/>
      <w:numFmt w:val="bullet"/>
      <w:lvlText w:val=""/>
      <w:lvlJc w:val="left"/>
      <w:pPr>
        <w:ind w:left="1280" w:hanging="360"/>
      </w:pPr>
      <w:rPr>
        <w:rFonts w:ascii="Symbol" w:hAnsi="Symbol"/>
      </w:rPr>
    </w:lvl>
    <w:lvl w:ilvl="1" w:tplc="34B6A708">
      <w:start w:val="1"/>
      <w:numFmt w:val="bullet"/>
      <w:lvlText w:val=""/>
      <w:lvlJc w:val="left"/>
      <w:pPr>
        <w:ind w:left="1280" w:hanging="360"/>
      </w:pPr>
      <w:rPr>
        <w:rFonts w:ascii="Symbol" w:hAnsi="Symbol"/>
      </w:rPr>
    </w:lvl>
    <w:lvl w:ilvl="2" w:tplc="7CD09A70">
      <w:start w:val="1"/>
      <w:numFmt w:val="bullet"/>
      <w:lvlText w:val=""/>
      <w:lvlJc w:val="left"/>
      <w:pPr>
        <w:ind w:left="1280" w:hanging="360"/>
      </w:pPr>
      <w:rPr>
        <w:rFonts w:ascii="Symbol" w:hAnsi="Symbol"/>
      </w:rPr>
    </w:lvl>
    <w:lvl w:ilvl="3" w:tplc="2A96498C">
      <w:start w:val="1"/>
      <w:numFmt w:val="bullet"/>
      <w:lvlText w:val=""/>
      <w:lvlJc w:val="left"/>
      <w:pPr>
        <w:ind w:left="1280" w:hanging="360"/>
      </w:pPr>
      <w:rPr>
        <w:rFonts w:ascii="Symbol" w:hAnsi="Symbol"/>
      </w:rPr>
    </w:lvl>
    <w:lvl w:ilvl="4" w:tplc="F894CB5E">
      <w:start w:val="1"/>
      <w:numFmt w:val="bullet"/>
      <w:lvlText w:val=""/>
      <w:lvlJc w:val="left"/>
      <w:pPr>
        <w:ind w:left="1280" w:hanging="360"/>
      </w:pPr>
      <w:rPr>
        <w:rFonts w:ascii="Symbol" w:hAnsi="Symbol"/>
      </w:rPr>
    </w:lvl>
    <w:lvl w:ilvl="5" w:tplc="62804556">
      <w:start w:val="1"/>
      <w:numFmt w:val="bullet"/>
      <w:lvlText w:val=""/>
      <w:lvlJc w:val="left"/>
      <w:pPr>
        <w:ind w:left="1280" w:hanging="360"/>
      </w:pPr>
      <w:rPr>
        <w:rFonts w:ascii="Symbol" w:hAnsi="Symbol"/>
      </w:rPr>
    </w:lvl>
    <w:lvl w:ilvl="6" w:tplc="58D41BD2">
      <w:start w:val="1"/>
      <w:numFmt w:val="bullet"/>
      <w:lvlText w:val=""/>
      <w:lvlJc w:val="left"/>
      <w:pPr>
        <w:ind w:left="1280" w:hanging="360"/>
      </w:pPr>
      <w:rPr>
        <w:rFonts w:ascii="Symbol" w:hAnsi="Symbol"/>
      </w:rPr>
    </w:lvl>
    <w:lvl w:ilvl="7" w:tplc="927E4E2E">
      <w:start w:val="1"/>
      <w:numFmt w:val="bullet"/>
      <w:lvlText w:val=""/>
      <w:lvlJc w:val="left"/>
      <w:pPr>
        <w:ind w:left="1280" w:hanging="360"/>
      </w:pPr>
      <w:rPr>
        <w:rFonts w:ascii="Symbol" w:hAnsi="Symbol"/>
      </w:rPr>
    </w:lvl>
    <w:lvl w:ilvl="8" w:tplc="A6BAA924">
      <w:start w:val="1"/>
      <w:numFmt w:val="bullet"/>
      <w:lvlText w:val=""/>
      <w:lvlJc w:val="left"/>
      <w:pPr>
        <w:ind w:left="1280" w:hanging="360"/>
      </w:pPr>
      <w:rPr>
        <w:rFonts w:ascii="Symbol" w:hAnsi="Symbol"/>
      </w:rPr>
    </w:lvl>
  </w:abstractNum>
  <w:abstractNum w:abstractNumId="15" w15:restartNumberingAfterBreak="0">
    <w:nsid w:val="346D7F87"/>
    <w:multiLevelType w:val="multilevel"/>
    <w:tmpl w:val="6B32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295207"/>
    <w:multiLevelType w:val="hybridMultilevel"/>
    <w:tmpl w:val="50705B6A"/>
    <w:lvl w:ilvl="0" w:tplc="7026DE66">
      <w:start w:val="1"/>
      <w:numFmt w:val="bullet"/>
      <w:lvlText w:val=""/>
      <w:lvlJc w:val="left"/>
      <w:pPr>
        <w:ind w:left="1280" w:hanging="360"/>
      </w:pPr>
      <w:rPr>
        <w:rFonts w:ascii="Symbol" w:hAnsi="Symbol"/>
      </w:rPr>
    </w:lvl>
    <w:lvl w:ilvl="1" w:tplc="87C638E0">
      <w:start w:val="1"/>
      <w:numFmt w:val="bullet"/>
      <w:lvlText w:val=""/>
      <w:lvlJc w:val="left"/>
      <w:pPr>
        <w:ind w:left="1280" w:hanging="360"/>
      </w:pPr>
      <w:rPr>
        <w:rFonts w:ascii="Symbol" w:hAnsi="Symbol"/>
      </w:rPr>
    </w:lvl>
    <w:lvl w:ilvl="2" w:tplc="491E70BE">
      <w:start w:val="1"/>
      <w:numFmt w:val="bullet"/>
      <w:lvlText w:val=""/>
      <w:lvlJc w:val="left"/>
      <w:pPr>
        <w:ind w:left="1280" w:hanging="360"/>
      </w:pPr>
      <w:rPr>
        <w:rFonts w:ascii="Symbol" w:hAnsi="Symbol"/>
      </w:rPr>
    </w:lvl>
    <w:lvl w:ilvl="3" w:tplc="81C001E0">
      <w:start w:val="1"/>
      <w:numFmt w:val="bullet"/>
      <w:lvlText w:val=""/>
      <w:lvlJc w:val="left"/>
      <w:pPr>
        <w:ind w:left="1280" w:hanging="360"/>
      </w:pPr>
      <w:rPr>
        <w:rFonts w:ascii="Symbol" w:hAnsi="Symbol"/>
      </w:rPr>
    </w:lvl>
    <w:lvl w:ilvl="4" w:tplc="474821D4">
      <w:start w:val="1"/>
      <w:numFmt w:val="bullet"/>
      <w:lvlText w:val=""/>
      <w:lvlJc w:val="left"/>
      <w:pPr>
        <w:ind w:left="1280" w:hanging="360"/>
      </w:pPr>
      <w:rPr>
        <w:rFonts w:ascii="Symbol" w:hAnsi="Symbol"/>
      </w:rPr>
    </w:lvl>
    <w:lvl w:ilvl="5" w:tplc="1D0A5784">
      <w:start w:val="1"/>
      <w:numFmt w:val="bullet"/>
      <w:lvlText w:val=""/>
      <w:lvlJc w:val="left"/>
      <w:pPr>
        <w:ind w:left="1280" w:hanging="360"/>
      </w:pPr>
      <w:rPr>
        <w:rFonts w:ascii="Symbol" w:hAnsi="Symbol"/>
      </w:rPr>
    </w:lvl>
    <w:lvl w:ilvl="6" w:tplc="F4424598">
      <w:start w:val="1"/>
      <w:numFmt w:val="bullet"/>
      <w:lvlText w:val=""/>
      <w:lvlJc w:val="left"/>
      <w:pPr>
        <w:ind w:left="1280" w:hanging="360"/>
      </w:pPr>
      <w:rPr>
        <w:rFonts w:ascii="Symbol" w:hAnsi="Symbol"/>
      </w:rPr>
    </w:lvl>
    <w:lvl w:ilvl="7" w:tplc="46849600">
      <w:start w:val="1"/>
      <w:numFmt w:val="bullet"/>
      <w:lvlText w:val=""/>
      <w:lvlJc w:val="left"/>
      <w:pPr>
        <w:ind w:left="1280" w:hanging="360"/>
      </w:pPr>
      <w:rPr>
        <w:rFonts w:ascii="Symbol" w:hAnsi="Symbol"/>
      </w:rPr>
    </w:lvl>
    <w:lvl w:ilvl="8" w:tplc="2DB01FAA">
      <w:start w:val="1"/>
      <w:numFmt w:val="bullet"/>
      <w:lvlText w:val=""/>
      <w:lvlJc w:val="left"/>
      <w:pPr>
        <w:ind w:left="1280" w:hanging="360"/>
      </w:pPr>
      <w:rPr>
        <w:rFonts w:ascii="Symbol" w:hAnsi="Symbol"/>
      </w:rPr>
    </w:lvl>
  </w:abstractNum>
  <w:abstractNum w:abstractNumId="17" w15:restartNumberingAfterBreak="0">
    <w:nsid w:val="3BC25104"/>
    <w:multiLevelType w:val="hybridMultilevel"/>
    <w:tmpl w:val="BC8E1A96"/>
    <w:lvl w:ilvl="0" w:tplc="366065E0">
      <w:start w:val="1"/>
      <w:numFmt w:val="bullet"/>
      <w:lvlText w:val=""/>
      <w:lvlJc w:val="left"/>
      <w:pPr>
        <w:ind w:left="1280" w:hanging="360"/>
      </w:pPr>
      <w:rPr>
        <w:rFonts w:ascii="Symbol" w:hAnsi="Symbol"/>
      </w:rPr>
    </w:lvl>
    <w:lvl w:ilvl="1" w:tplc="A58ED43E">
      <w:start w:val="1"/>
      <w:numFmt w:val="bullet"/>
      <w:lvlText w:val=""/>
      <w:lvlJc w:val="left"/>
      <w:pPr>
        <w:ind w:left="1280" w:hanging="360"/>
      </w:pPr>
      <w:rPr>
        <w:rFonts w:ascii="Symbol" w:hAnsi="Symbol"/>
      </w:rPr>
    </w:lvl>
    <w:lvl w:ilvl="2" w:tplc="EB0E322C">
      <w:start w:val="1"/>
      <w:numFmt w:val="bullet"/>
      <w:lvlText w:val=""/>
      <w:lvlJc w:val="left"/>
      <w:pPr>
        <w:ind w:left="1280" w:hanging="360"/>
      </w:pPr>
      <w:rPr>
        <w:rFonts w:ascii="Symbol" w:hAnsi="Symbol"/>
      </w:rPr>
    </w:lvl>
    <w:lvl w:ilvl="3" w:tplc="3AC4CF6C">
      <w:start w:val="1"/>
      <w:numFmt w:val="bullet"/>
      <w:lvlText w:val=""/>
      <w:lvlJc w:val="left"/>
      <w:pPr>
        <w:ind w:left="1280" w:hanging="360"/>
      </w:pPr>
      <w:rPr>
        <w:rFonts w:ascii="Symbol" w:hAnsi="Symbol"/>
      </w:rPr>
    </w:lvl>
    <w:lvl w:ilvl="4" w:tplc="D8CCA412">
      <w:start w:val="1"/>
      <w:numFmt w:val="bullet"/>
      <w:lvlText w:val=""/>
      <w:lvlJc w:val="left"/>
      <w:pPr>
        <w:ind w:left="1280" w:hanging="360"/>
      </w:pPr>
      <w:rPr>
        <w:rFonts w:ascii="Symbol" w:hAnsi="Symbol"/>
      </w:rPr>
    </w:lvl>
    <w:lvl w:ilvl="5" w:tplc="EA44D056">
      <w:start w:val="1"/>
      <w:numFmt w:val="bullet"/>
      <w:lvlText w:val=""/>
      <w:lvlJc w:val="left"/>
      <w:pPr>
        <w:ind w:left="1280" w:hanging="360"/>
      </w:pPr>
      <w:rPr>
        <w:rFonts w:ascii="Symbol" w:hAnsi="Symbol"/>
      </w:rPr>
    </w:lvl>
    <w:lvl w:ilvl="6" w:tplc="FF12F892">
      <w:start w:val="1"/>
      <w:numFmt w:val="bullet"/>
      <w:lvlText w:val=""/>
      <w:lvlJc w:val="left"/>
      <w:pPr>
        <w:ind w:left="1280" w:hanging="360"/>
      </w:pPr>
      <w:rPr>
        <w:rFonts w:ascii="Symbol" w:hAnsi="Symbol"/>
      </w:rPr>
    </w:lvl>
    <w:lvl w:ilvl="7" w:tplc="94143F90">
      <w:start w:val="1"/>
      <w:numFmt w:val="bullet"/>
      <w:lvlText w:val=""/>
      <w:lvlJc w:val="left"/>
      <w:pPr>
        <w:ind w:left="1280" w:hanging="360"/>
      </w:pPr>
      <w:rPr>
        <w:rFonts w:ascii="Symbol" w:hAnsi="Symbol"/>
      </w:rPr>
    </w:lvl>
    <w:lvl w:ilvl="8" w:tplc="0784D726">
      <w:start w:val="1"/>
      <w:numFmt w:val="bullet"/>
      <w:lvlText w:val=""/>
      <w:lvlJc w:val="left"/>
      <w:pPr>
        <w:ind w:left="1280" w:hanging="360"/>
      </w:pPr>
      <w:rPr>
        <w:rFonts w:ascii="Symbol" w:hAnsi="Symbol"/>
      </w:rPr>
    </w:lvl>
  </w:abstractNum>
  <w:abstractNum w:abstractNumId="1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3C4E08"/>
    <w:multiLevelType w:val="hybridMultilevel"/>
    <w:tmpl w:val="B1D01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DD94EB9"/>
    <w:multiLevelType w:val="multilevel"/>
    <w:tmpl w:val="9B12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4D2177"/>
    <w:multiLevelType w:val="hybridMultilevel"/>
    <w:tmpl w:val="22428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C64880"/>
    <w:multiLevelType w:val="hybridMultilevel"/>
    <w:tmpl w:val="3A5E9E60"/>
    <w:lvl w:ilvl="0" w:tplc="46241F9C">
      <w:start w:val="1"/>
      <w:numFmt w:val="bullet"/>
      <w:lvlText w:val=""/>
      <w:lvlJc w:val="left"/>
      <w:pPr>
        <w:ind w:left="1280" w:hanging="360"/>
      </w:pPr>
      <w:rPr>
        <w:rFonts w:ascii="Symbol" w:hAnsi="Symbol"/>
      </w:rPr>
    </w:lvl>
    <w:lvl w:ilvl="1" w:tplc="1E32D31C">
      <w:start w:val="1"/>
      <w:numFmt w:val="bullet"/>
      <w:lvlText w:val=""/>
      <w:lvlJc w:val="left"/>
      <w:pPr>
        <w:ind w:left="1280" w:hanging="360"/>
      </w:pPr>
      <w:rPr>
        <w:rFonts w:ascii="Symbol" w:hAnsi="Symbol"/>
      </w:rPr>
    </w:lvl>
    <w:lvl w:ilvl="2" w:tplc="911436D2">
      <w:start w:val="1"/>
      <w:numFmt w:val="bullet"/>
      <w:lvlText w:val=""/>
      <w:lvlJc w:val="left"/>
      <w:pPr>
        <w:ind w:left="1280" w:hanging="360"/>
      </w:pPr>
      <w:rPr>
        <w:rFonts w:ascii="Symbol" w:hAnsi="Symbol"/>
      </w:rPr>
    </w:lvl>
    <w:lvl w:ilvl="3" w:tplc="803CFBCA">
      <w:start w:val="1"/>
      <w:numFmt w:val="bullet"/>
      <w:lvlText w:val=""/>
      <w:lvlJc w:val="left"/>
      <w:pPr>
        <w:ind w:left="1280" w:hanging="360"/>
      </w:pPr>
      <w:rPr>
        <w:rFonts w:ascii="Symbol" w:hAnsi="Symbol"/>
      </w:rPr>
    </w:lvl>
    <w:lvl w:ilvl="4" w:tplc="17161B4C">
      <w:start w:val="1"/>
      <w:numFmt w:val="bullet"/>
      <w:lvlText w:val=""/>
      <w:lvlJc w:val="left"/>
      <w:pPr>
        <w:ind w:left="1280" w:hanging="360"/>
      </w:pPr>
      <w:rPr>
        <w:rFonts w:ascii="Symbol" w:hAnsi="Symbol"/>
      </w:rPr>
    </w:lvl>
    <w:lvl w:ilvl="5" w:tplc="B78ACF9A">
      <w:start w:val="1"/>
      <w:numFmt w:val="bullet"/>
      <w:lvlText w:val=""/>
      <w:lvlJc w:val="left"/>
      <w:pPr>
        <w:ind w:left="1280" w:hanging="360"/>
      </w:pPr>
      <w:rPr>
        <w:rFonts w:ascii="Symbol" w:hAnsi="Symbol"/>
      </w:rPr>
    </w:lvl>
    <w:lvl w:ilvl="6" w:tplc="E9C6CE16">
      <w:start w:val="1"/>
      <w:numFmt w:val="bullet"/>
      <w:lvlText w:val=""/>
      <w:lvlJc w:val="left"/>
      <w:pPr>
        <w:ind w:left="1280" w:hanging="360"/>
      </w:pPr>
      <w:rPr>
        <w:rFonts w:ascii="Symbol" w:hAnsi="Symbol"/>
      </w:rPr>
    </w:lvl>
    <w:lvl w:ilvl="7" w:tplc="DB781F16">
      <w:start w:val="1"/>
      <w:numFmt w:val="bullet"/>
      <w:lvlText w:val=""/>
      <w:lvlJc w:val="left"/>
      <w:pPr>
        <w:ind w:left="1280" w:hanging="360"/>
      </w:pPr>
      <w:rPr>
        <w:rFonts w:ascii="Symbol" w:hAnsi="Symbol"/>
      </w:rPr>
    </w:lvl>
    <w:lvl w:ilvl="8" w:tplc="D0C49868">
      <w:start w:val="1"/>
      <w:numFmt w:val="bullet"/>
      <w:lvlText w:val=""/>
      <w:lvlJc w:val="left"/>
      <w:pPr>
        <w:ind w:left="1280" w:hanging="360"/>
      </w:pPr>
      <w:rPr>
        <w:rFonts w:ascii="Symbol" w:hAnsi="Symbol"/>
      </w:rPr>
    </w:lvl>
  </w:abstractNum>
  <w:abstractNum w:abstractNumId="23" w15:restartNumberingAfterBreak="0">
    <w:nsid w:val="536A52FB"/>
    <w:multiLevelType w:val="hybridMultilevel"/>
    <w:tmpl w:val="E132E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F037B2"/>
    <w:multiLevelType w:val="hybridMultilevel"/>
    <w:tmpl w:val="E2E61E34"/>
    <w:lvl w:ilvl="0" w:tplc="15A239C4">
      <w:start w:val="1"/>
      <w:numFmt w:val="bullet"/>
      <w:lvlText w:val=""/>
      <w:lvlJc w:val="left"/>
      <w:pPr>
        <w:ind w:left="1280" w:hanging="360"/>
      </w:pPr>
      <w:rPr>
        <w:rFonts w:ascii="Symbol" w:hAnsi="Symbol"/>
      </w:rPr>
    </w:lvl>
    <w:lvl w:ilvl="1" w:tplc="60F28E94">
      <w:start w:val="1"/>
      <w:numFmt w:val="bullet"/>
      <w:lvlText w:val=""/>
      <w:lvlJc w:val="left"/>
      <w:pPr>
        <w:ind w:left="1280" w:hanging="360"/>
      </w:pPr>
      <w:rPr>
        <w:rFonts w:ascii="Symbol" w:hAnsi="Symbol"/>
      </w:rPr>
    </w:lvl>
    <w:lvl w:ilvl="2" w:tplc="33188BD2">
      <w:start w:val="1"/>
      <w:numFmt w:val="bullet"/>
      <w:lvlText w:val=""/>
      <w:lvlJc w:val="left"/>
      <w:pPr>
        <w:ind w:left="1280" w:hanging="360"/>
      </w:pPr>
      <w:rPr>
        <w:rFonts w:ascii="Symbol" w:hAnsi="Symbol"/>
      </w:rPr>
    </w:lvl>
    <w:lvl w:ilvl="3" w:tplc="9F1A594E">
      <w:start w:val="1"/>
      <w:numFmt w:val="bullet"/>
      <w:lvlText w:val=""/>
      <w:lvlJc w:val="left"/>
      <w:pPr>
        <w:ind w:left="1280" w:hanging="360"/>
      </w:pPr>
      <w:rPr>
        <w:rFonts w:ascii="Symbol" w:hAnsi="Symbol"/>
      </w:rPr>
    </w:lvl>
    <w:lvl w:ilvl="4" w:tplc="742AFD5E">
      <w:start w:val="1"/>
      <w:numFmt w:val="bullet"/>
      <w:lvlText w:val=""/>
      <w:lvlJc w:val="left"/>
      <w:pPr>
        <w:ind w:left="1280" w:hanging="360"/>
      </w:pPr>
      <w:rPr>
        <w:rFonts w:ascii="Symbol" w:hAnsi="Symbol"/>
      </w:rPr>
    </w:lvl>
    <w:lvl w:ilvl="5" w:tplc="B634920A">
      <w:start w:val="1"/>
      <w:numFmt w:val="bullet"/>
      <w:lvlText w:val=""/>
      <w:lvlJc w:val="left"/>
      <w:pPr>
        <w:ind w:left="1280" w:hanging="360"/>
      </w:pPr>
      <w:rPr>
        <w:rFonts w:ascii="Symbol" w:hAnsi="Symbol"/>
      </w:rPr>
    </w:lvl>
    <w:lvl w:ilvl="6" w:tplc="0C2C5AE6">
      <w:start w:val="1"/>
      <w:numFmt w:val="bullet"/>
      <w:lvlText w:val=""/>
      <w:lvlJc w:val="left"/>
      <w:pPr>
        <w:ind w:left="1280" w:hanging="360"/>
      </w:pPr>
      <w:rPr>
        <w:rFonts w:ascii="Symbol" w:hAnsi="Symbol"/>
      </w:rPr>
    </w:lvl>
    <w:lvl w:ilvl="7" w:tplc="99500550">
      <w:start w:val="1"/>
      <w:numFmt w:val="bullet"/>
      <w:lvlText w:val=""/>
      <w:lvlJc w:val="left"/>
      <w:pPr>
        <w:ind w:left="1280" w:hanging="360"/>
      </w:pPr>
      <w:rPr>
        <w:rFonts w:ascii="Symbol" w:hAnsi="Symbol"/>
      </w:rPr>
    </w:lvl>
    <w:lvl w:ilvl="8" w:tplc="2BD02F1E">
      <w:start w:val="1"/>
      <w:numFmt w:val="bullet"/>
      <w:lvlText w:val=""/>
      <w:lvlJc w:val="left"/>
      <w:pPr>
        <w:ind w:left="1280" w:hanging="360"/>
      </w:pPr>
      <w:rPr>
        <w:rFonts w:ascii="Symbol" w:hAnsi="Symbol"/>
      </w:rPr>
    </w:lvl>
  </w:abstractNum>
  <w:abstractNum w:abstractNumId="26" w15:restartNumberingAfterBreak="0">
    <w:nsid w:val="77233BEA"/>
    <w:multiLevelType w:val="hybridMultilevel"/>
    <w:tmpl w:val="6F8E156C"/>
    <w:lvl w:ilvl="0" w:tplc="307453B2">
      <w:start w:val="1"/>
      <w:numFmt w:val="bullet"/>
      <w:lvlText w:val=""/>
      <w:lvlJc w:val="left"/>
      <w:pPr>
        <w:ind w:left="1280" w:hanging="360"/>
      </w:pPr>
      <w:rPr>
        <w:rFonts w:ascii="Symbol" w:hAnsi="Symbol"/>
      </w:rPr>
    </w:lvl>
    <w:lvl w:ilvl="1" w:tplc="49083332">
      <w:start w:val="1"/>
      <w:numFmt w:val="bullet"/>
      <w:lvlText w:val=""/>
      <w:lvlJc w:val="left"/>
      <w:pPr>
        <w:ind w:left="1280" w:hanging="360"/>
      </w:pPr>
      <w:rPr>
        <w:rFonts w:ascii="Symbol" w:hAnsi="Symbol"/>
      </w:rPr>
    </w:lvl>
    <w:lvl w:ilvl="2" w:tplc="5D82A4C0">
      <w:start w:val="1"/>
      <w:numFmt w:val="bullet"/>
      <w:lvlText w:val=""/>
      <w:lvlJc w:val="left"/>
      <w:pPr>
        <w:ind w:left="1280" w:hanging="360"/>
      </w:pPr>
      <w:rPr>
        <w:rFonts w:ascii="Symbol" w:hAnsi="Symbol"/>
      </w:rPr>
    </w:lvl>
    <w:lvl w:ilvl="3" w:tplc="D2AC8644">
      <w:start w:val="1"/>
      <w:numFmt w:val="bullet"/>
      <w:lvlText w:val=""/>
      <w:lvlJc w:val="left"/>
      <w:pPr>
        <w:ind w:left="1280" w:hanging="360"/>
      </w:pPr>
      <w:rPr>
        <w:rFonts w:ascii="Symbol" w:hAnsi="Symbol"/>
      </w:rPr>
    </w:lvl>
    <w:lvl w:ilvl="4" w:tplc="4DC25DDE">
      <w:start w:val="1"/>
      <w:numFmt w:val="bullet"/>
      <w:lvlText w:val=""/>
      <w:lvlJc w:val="left"/>
      <w:pPr>
        <w:ind w:left="1280" w:hanging="360"/>
      </w:pPr>
      <w:rPr>
        <w:rFonts w:ascii="Symbol" w:hAnsi="Symbol"/>
      </w:rPr>
    </w:lvl>
    <w:lvl w:ilvl="5" w:tplc="A162B370">
      <w:start w:val="1"/>
      <w:numFmt w:val="bullet"/>
      <w:lvlText w:val=""/>
      <w:lvlJc w:val="left"/>
      <w:pPr>
        <w:ind w:left="1280" w:hanging="360"/>
      </w:pPr>
      <w:rPr>
        <w:rFonts w:ascii="Symbol" w:hAnsi="Symbol"/>
      </w:rPr>
    </w:lvl>
    <w:lvl w:ilvl="6" w:tplc="65200B88">
      <w:start w:val="1"/>
      <w:numFmt w:val="bullet"/>
      <w:lvlText w:val=""/>
      <w:lvlJc w:val="left"/>
      <w:pPr>
        <w:ind w:left="1280" w:hanging="360"/>
      </w:pPr>
      <w:rPr>
        <w:rFonts w:ascii="Symbol" w:hAnsi="Symbol"/>
      </w:rPr>
    </w:lvl>
    <w:lvl w:ilvl="7" w:tplc="C042330E">
      <w:start w:val="1"/>
      <w:numFmt w:val="bullet"/>
      <w:lvlText w:val=""/>
      <w:lvlJc w:val="left"/>
      <w:pPr>
        <w:ind w:left="1280" w:hanging="360"/>
      </w:pPr>
      <w:rPr>
        <w:rFonts w:ascii="Symbol" w:hAnsi="Symbol"/>
      </w:rPr>
    </w:lvl>
    <w:lvl w:ilvl="8" w:tplc="1AA4558E">
      <w:start w:val="1"/>
      <w:numFmt w:val="bullet"/>
      <w:lvlText w:val=""/>
      <w:lvlJc w:val="left"/>
      <w:pPr>
        <w:ind w:left="1280" w:hanging="360"/>
      </w:pPr>
      <w:rPr>
        <w:rFonts w:ascii="Symbol" w:hAnsi="Symbol"/>
      </w:rPr>
    </w:lvl>
  </w:abstractNum>
  <w:num w:numId="1" w16cid:durableId="1608924822">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198662686">
    <w:abstractNumId w:val="9"/>
  </w:num>
  <w:num w:numId="3" w16cid:durableId="231041416">
    <w:abstractNumId w:val="24"/>
  </w:num>
  <w:num w:numId="4" w16cid:durableId="963073155">
    <w:abstractNumId w:val="12"/>
  </w:num>
  <w:num w:numId="5" w16cid:durableId="1708095995">
    <w:abstractNumId w:val="15"/>
  </w:num>
  <w:num w:numId="6" w16cid:durableId="469250244">
    <w:abstractNumId w:val="10"/>
  </w:num>
  <w:num w:numId="7" w16cid:durableId="1102916974">
    <w:abstractNumId w:val="20"/>
  </w:num>
  <w:num w:numId="8" w16cid:durableId="1249193218">
    <w:abstractNumId w:val="11"/>
  </w:num>
  <w:num w:numId="9" w16cid:durableId="907962150">
    <w:abstractNumId w:val="3"/>
  </w:num>
  <w:num w:numId="10" w16cid:durableId="1091466633">
    <w:abstractNumId w:val="21"/>
  </w:num>
  <w:num w:numId="11" w16cid:durableId="1484926553">
    <w:abstractNumId w:val="23"/>
  </w:num>
  <w:num w:numId="12" w16cid:durableId="467551583">
    <w:abstractNumId w:val="4"/>
  </w:num>
  <w:num w:numId="13" w16cid:durableId="1360621588">
    <w:abstractNumId w:val="2"/>
  </w:num>
  <w:num w:numId="14" w16cid:durableId="329525959">
    <w:abstractNumId w:val="2"/>
  </w:num>
  <w:num w:numId="15" w16cid:durableId="1114209340">
    <w:abstractNumId w:val="2"/>
  </w:num>
  <w:num w:numId="16" w16cid:durableId="867720868">
    <w:abstractNumId w:val="2"/>
  </w:num>
  <w:num w:numId="17" w16cid:durableId="1725060118">
    <w:abstractNumId w:val="2"/>
  </w:num>
  <w:num w:numId="18" w16cid:durableId="237520707">
    <w:abstractNumId w:val="2"/>
  </w:num>
  <w:num w:numId="19" w16cid:durableId="1725373962">
    <w:abstractNumId w:val="2"/>
  </w:num>
  <w:num w:numId="20" w16cid:durableId="584068648">
    <w:abstractNumId w:val="2"/>
  </w:num>
  <w:num w:numId="21" w16cid:durableId="1678919331">
    <w:abstractNumId w:val="2"/>
  </w:num>
  <w:num w:numId="22" w16cid:durableId="485126386">
    <w:abstractNumId w:val="2"/>
  </w:num>
  <w:num w:numId="23" w16cid:durableId="1109738873">
    <w:abstractNumId w:val="2"/>
  </w:num>
  <w:num w:numId="24" w16cid:durableId="1620993055">
    <w:abstractNumId w:val="2"/>
  </w:num>
  <w:num w:numId="25" w16cid:durableId="1749500828">
    <w:abstractNumId w:val="7"/>
  </w:num>
  <w:num w:numId="26" w16cid:durableId="360326778">
    <w:abstractNumId w:val="19"/>
  </w:num>
  <w:num w:numId="27" w16cid:durableId="1667123080">
    <w:abstractNumId w:val="6"/>
  </w:num>
  <w:num w:numId="28" w16cid:durableId="717512929">
    <w:abstractNumId w:val="17"/>
  </w:num>
  <w:num w:numId="29" w16cid:durableId="278413241">
    <w:abstractNumId w:val="16"/>
  </w:num>
  <w:num w:numId="30" w16cid:durableId="456139741">
    <w:abstractNumId w:val="14"/>
  </w:num>
  <w:num w:numId="31" w16cid:durableId="64650654">
    <w:abstractNumId w:val="8"/>
  </w:num>
  <w:num w:numId="32" w16cid:durableId="184515223">
    <w:abstractNumId w:val="25"/>
  </w:num>
  <w:num w:numId="33" w16cid:durableId="603078882">
    <w:abstractNumId w:val="22"/>
  </w:num>
  <w:num w:numId="34" w16cid:durableId="1186678319">
    <w:abstractNumId w:val="26"/>
  </w:num>
  <w:num w:numId="35" w16cid:durableId="1424914211">
    <w:abstractNumId w:val="5"/>
  </w:num>
  <w:num w:numId="36" w16cid:durableId="282422711">
    <w:abstractNumId w:val="13"/>
  </w:num>
  <w:num w:numId="37" w16cid:durableId="1864780930">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227811733">
    <w:abstractNumId w:val="1"/>
  </w:num>
  <w:num w:numId="39" w16cid:durableId="1933052010">
    <w:abstractNumId w:val="1"/>
  </w:num>
  <w:num w:numId="40" w16cid:durableId="1805736579">
    <w:abstractNumId w:val="9"/>
  </w:num>
  <w:num w:numId="41" w16cid:durableId="376702858">
    <w:abstractNumId w:val="24"/>
  </w:num>
  <w:num w:numId="42" w16cid:durableId="1692367381">
    <w:abstractNumId w:val="0"/>
  </w:num>
  <w:num w:numId="43" w16cid:durableId="821239287">
    <w:abstractNumId w:val="24"/>
  </w:num>
  <w:num w:numId="44" w16cid:durableId="144561462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BB6"/>
    <w:rsid w:val="000016CB"/>
    <w:rsid w:val="000020BF"/>
    <w:rsid w:val="000113E0"/>
    <w:rsid w:val="00013FF2"/>
    <w:rsid w:val="00014886"/>
    <w:rsid w:val="0001660E"/>
    <w:rsid w:val="000236B9"/>
    <w:rsid w:val="000252CB"/>
    <w:rsid w:val="00026720"/>
    <w:rsid w:val="0002682E"/>
    <w:rsid w:val="0002703E"/>
    <w:rsid w:val="000440EC"/>
    <w:rsid w:val="00045F0D"/>
    <w:rsid w:val="0004750C"/>
    <w:rsid w:val="00047862"/>
    <w:rsid w:val="0005333C"/>
    <w:rsid w:val="00053759"/>
    <w:rsid w:val="00061D5B"/>
    <w:rsid w:val="0006486A"/>
    <w:rsid w:val="00072BCA"/>
    <w:rsid w:val="00074F0F"/>
    <w:rsid w:val="00074FD5"/>
    <w:rsid w:val="000763E7"/>
    <w:rsid w:val="00085114"/>
    <w:rsid w:val="0008611F"/>
    <w:rsid w:val="00087D95"/>
    <w:rsid w:val="0009697E"/>
    <w:rsid w:val="000A4476"/>
    <w:rsid w:val="000B379C"/>
    <w:rsid w:val="000B3E35"/>
    <w:rsid w:val="000B5E58"/>
    <w:rsid w:val="000C1717"/>
    <w:rsid w:val="000C1B93"/>
    <w:rsid w:val="000C24ED"/>
    <w:rsid w:val="000C2FF1"/>
    <w:rsid w:val="000C52E6"/>
    <w:rsid w:val="000D1C0C"/>
    <w:rsid w:val="000D3566"/>
    <w:rsid w:val="000D3BBE"/>
    <w:rsid w:val="000D6A60"/>
    <w:rsid w:val="000D7466"/>
    <w:rsid w:val="000E4B45"/>
    <w:rsid w:val="000E631D"/>
    <w:rsid w:val="000F2D31"/>
    <w:rsid w:val="000F5BE6"/>
    <w:rsid w:val="00100BF9"/>
    <w:rsid w:val="00112528"/>
    <w:rsid w:val="00122554"/>
    <w:rsid w:val="001228D2"/>
    <w:rsid w:val="001254EC"/>
    <w:rsid w:val="001354F2"/>
    <w:rsid w:val="00137FD6"/>
    <w:rsid w:val="00147EBE"/>
    <w:rsid w:val="00151358"/>
    <w:rsid w:val="001613C5"/>
    <w:rsid w:val="00162CB2"/>
    <w:rsid w:val="0016603B"/>
    <w:rsid w:val="00173BC7"/>
    <w:rsid w:val="0018007E"/>
    <w:rsid w:val="00180676"/>
    <w:rsid w:val="00182C09"/>
    <w:rsid w:val="0018710E"/>
    <w:rsid w:val="00190C6F"/>
    <w:rsid w:val="00191BCF"/>
    <w:rsid w:val="001A28D1"/>
    <w:rsid w:val="001A2D64"/>
    <w:rsid w:val="001A3009"/>
    <w:rsid w:val="001A7BDE"/>
    <w:rsid w:val="001B2A81"/>
    <w:rsid w:val="001C12F7"/>
    <w:rsid w:val="001C16E4"/>
    <w:rsid w:val="001C6868"/>
    <w:rsid w:val="001C6FB1"/>
    <w:rsid w:val="001C7E97"/>
    <w:rsid w:val="001D4915"/>
    <w:rsid w:val="001D5230"/>
    <w:rsid w:val="001D7496"/>
    <w:rsid w:val="001E0693"/>
    <w:rsid w:val="001E39BF"/>
    <w:rsid w:val="001E3E2D"/>
    <w:rsid w:val="001E79EB"/>
    <w:rsid w:val="001F6659"/>
    <w:rsid w:val="001F6F5D"/>
    <w:rsid w:val="002035C0"/>
    <w:rsid w:val="002105AD"/>
    <w:rsid w:val="00210FBB"/>
    <w:rsid w:val="002164E1"/>
    <w:rsid w:val="00223E7A"/>
    <w:rsid w:val="00230957"/>
    <w:rsid w:val="00233FDE"/>
    <w:rsid w:val="00246E76"/>
    <w:rsid w:val="002540F2"/>
    <w:rsid w:val="0025592F"/>
    <w:rsid w:val="002571D4"/>
    <w:rsid w:val="00257569"/>
    <w:rsid w:val="0026548C"/>
    <w:rsid w:val="00266207"/>
    <w:rsid w:val="002675E6"/>
    <w:rsid w:val="0027145E"/>
    <w:rsid w:val="0027300C"/>
    <w:rsid w:val="0027370C"/>
    <w:rsid w:val="002849A4"/>
    <w:rsid w:val="002871F9"/>
    <w:rsid w:val="002918E9"/>
    <w:rsid w:val="002919BE"/>
    <w:rsid w:val="00292285"/>
    <w:rsid w:val="002A0BA8"/>
    <w:rsid w:val="002A28B4"/>
    <w:rsid w:val="002A2B8C"/>
    <w:rsid w:val="002A35CF"/>
    <w:rsid w:val="002A475D"/>
    <w:rsid w:val="002B7506"/>
    <w:rsid w:val="002B792F"/>
    <w:rsid w:val="002C0A2F"/>
    <w:rsid w:val="002D2FEC"/>
    <w:rsid w:val="002D38CB"/>
    <w:rsid w:val="002D6A75"/>
    <w:rsid w:val="002D7EAF"/>
    <w:rsid w:val="002E3949"/>
    <w:rsid w:val="002E75A3"/>
    <w:rsid w:val="002E7D3B"/>
    <w:rsid w:val="002F7CFE"/>
    <w:rsid w:val="00303085"/>
    <w:rsid w:val="00306C23"/>
    <w:rsid w:val="00311AF4"/>
    <w:rsid w:val="00312C30"/>
    <w:rsid w:val="0031333A"/>
    <w:rsid w:val="003135C3"/>
    <w:rsid w:val="00316702"/>
    <w:rsid w:val="00317D57"/>
    <w:rsid w:val="0032119F"/>
    <w:rsid w:val="00325367"/>
    <w:rsid w:val="003307CD"/>
    <w:rsid w:val="00332A1D"/>
    <w:rsid w:val="003344C0"/>
    <w:rsid w:val="00337724"/>
    <w:rsid w:val="00340D20"/>
    <w:rsid w:val="00340DD9"/>
    <w:rsid w:val="00341DF7"/>
    <w:rsid w:val="0035769D"/>
    <w:rsid w:val="00360E17"/>
    <w:rsid w:val="0036209C"/>
    <w:rsid w:val="00362A67"/>
    <w:rsid w:val="00362E18"/>
    <w:rsid w:val="00375FB1"/>
    <w:rsid w:val="00385DFB"/>
    <w:rsid w:val="00395B8A"/>
    <w:rsid w:val="003A5190"/>
    <w:rsid w:val="003A5749"/>
    <w:rsid w:val="003A7B90"/>
    <w:rsid w:val="003B240E"/>
    <w:rsid w:val="003C34F7"/>
    <w:rsid w:val="003D106F"/>
    <w:rsid w:val="003D1399"/>
    <w:rsid w:val="003D13EF"/>
    <w:rsid w:val="003D2EDC"/>
    <w:rsid w:val="003D57FA"/>
    <w:rsid w:val="003D7789"/>
    <w:rsid w:val="003E255A"/>
    <w:rsid w:val="003E6285"/>
    <w:rsid w:val="003F2979"/>
    <w:rsid w:val="003F5900"/>
    <w:rsid w:val="003F71BC"/>
    <w:rsid w:val="00400A4A"/>
    <w:rsid w:val="00400AC2"/>
    <w:rsid w:val="00401084"/>
    <w:rsid w:val="004018A7"/>
    <w:rsid w:val="004063A2"/>
    <w:rsid w:val="00407321"/>
    <w:rsid w:val="00407358"/>
    <w:rsid w:val="00407E13"/>
    <w:rsid w:val="00407EF0"/>
    <w:rsid w:val="00412F2B"/>
    <w:rsid w:val="004153BA"/>
    <w:rsid w:val="004166A9"/>
    <w:rsid w:val="004169F9"/>
    <w:rsid w:val="00416BEC"/>
    <w:rsid w:val="004178B3"/>
    <w:rsid w:val="00420460"/>
    <w:rsid w:val="00430F12"/>
    <w:rsid w:val="00447F2C"/>
    <w:rsid w:val="00454DEE"/>
    <w:rsid w:val="00456F47"/>
    <w:rsid w:val="0046547C"/>
    <w:rsid w:val="004662AB"/>
    <w:rsid w:val="00471188"/>
    <w:rsid w:val="0047286B"/>
    <w:rsid w:val="00473259"/>
    <w:rsid w:val="004775F0"/>
    <w:rsid w:val="00480185"/>
    <w:rsid w:val="00481254"/>
    <w:rsid w:val="00483161"/>
    <w:rsid w:val="0048343E"/>
    <w:rsid w:val="0048642E"/>
    <w:rsid w:val="00491051"/>
    <w:rsid w:val="00492FB1"/>
    <w:rsid w:val="00495764"/>
    <w:rsid w:val="004A3482"/>
    <w:rsid w:val="004A371A"/>
    <w:rsid w:val="004A37A9"/>
    <w:rsid w:val="004A774F"/>
    <w:rsid w:val="004B0F58"/>
    <w:rsid w:val="004B24CE"/>
    <w:rsid w:val="004B302E"/>
    <w:rsid w:val="004B484F"/>
    <w:rsid w:val="004C11A9"/>
    <w:rsid w:val="004C2E85"/>
    <w:rsid w:val="004D4247"/>
    <w:rsid w:val="004D613B"/>
    <w:rsid w:val="004D64F7"/>
    <w:rsid w:val="004E31E8"/>
    <w:rsid w:val="004E7D75"/>
    <w:rsid w:val="004F48DD"/>
    <w:rsid w:val="004F5753"/>
    <w:rsid w:val="004F617A"/>
    <w:rsid w:val="004F6AF2"/>
    <w:rsid w:val="00502290"/>
    <w:rsid w:val="00504E7B"/>
    <w:rsid w:val="00507B12"/>
    <w:rsid w:val="00510BB5"/>
    <w:rsid w:val="00510E0F"/>
    <w:rsid w:val="00511863"/>
    <w:rsid w:val="00517576"/>
    <w:rsid w:val="00521956"/>
    <w:rsid w:val="00521CED"/>
    <w:rsid w:val="00521E34"/>
    <w:rsid w:val="00522BA7"/>
    <w:rsid w:val="00523C29"/>
    <w:rsid w:val="00524F1E"/>
    <w:rsid w:val="00526559"/>
    <w:rsid w:val="00526795"/>
    <w:rsid w:val="00531E07"/>
    <w:rsid w:val="005325C6"/>
    <w:rsid w:val="00533186"/>
    <w:rsid w:val="0053671D"/>
    <w:rsid w:val="005367D0"/>
    <w:rsid w:val="00541FBB"/>
    <w:rsid w:val="00556701"/>
    <w:rsid w:val="0056322F"/>
    <w:rsid w:val="005649D2"/>
    <w:rsid w:val="0056642E"/>
    <w:rsid w:val="00567EC1"/>
    <w:rsid w:val="00572CC2"/>
    <w:rsid w:val="005731C8"/>
    <w:rsid w:val="00575814"/>
    <w:rsid w:val="0057601C"/>
    <w:rsid w:val="0058102D"/>
    <w:rsid w:val="00583731"/>
    <w:rsid w:val="00585315"/>
    <w:rsid w:val="005934B4"/>
    <w:rsid w:val="00594840"/>
    <w:rsid w:val="00597ABD"/>
    <w:rsid w:val="005A2115"/>
    <w:rsid w:val="005A34D4"/>
    <w:rsid w:val="005A3CEC"/>
    <w:rsid w:val="005A45EE"/>
    <w:rsid w:val="005A67CA"/>
    <w:rsid w:val="005B184F"/>
    <w:rsid w:val="005B77E0"/>
    <w:rsid w:val="005C14A7"/>
    <w:rsid w:val="005C157C"/>
    <w:rsid w:val="005D0140"/>
    <w:rsid w:val="005D14B9"/>
    <w:rsid w:val="005D3321"/>
    <w:rsid w:val="005D49FE"/>
    <w:rsid w:val="005E1F63"/>
    <w:rsid w:val="005E24C2"/>
    <w:rsid w:val="005E268F"/>
    <w:rsid w:val="005E65FD"/>
    <w:rsid w:val="005E7F40"/>
    <w:rsid w:val="005F2A7D"/>
    <w:rsid w:val="005F49A4"/>
    <w:rsid w:val="00601B33"/>
    <w:rsid w:val="006026C8"/>
    <w:rsid w:val="006041FD"/>
    <w:rsid w:val="00607612"/>
    <w:rsid w:val="006169FB"/>
    <w:rsid w:val="00617BE9"/>
    <w:rsid w:val="006204FF"/>
    <w:rsid w:val="00622A42"/>
    <w:rsid w:val="00626BBF"/>
    <w:rsid w:val="00627172"/>
    <w:rsid w:val="00627893"/>
    <w:rsid w:val="006315CF"/>
    <w:rsid w:val="0063185E"/>
    <w:rsid w:val="00634F67"/>
    <w:rsid w:val="00641141"/>
    <w:rsid w:val="0064273E"/>
    <w:rsid w:val="00643CC4"/>
    <w:rsid w:val="0064434E"/>
    <w:rsid w:val="00645B63"/>
    <w:rsid w:val="00646773"/>
    <w:rsid w:val="0064780D"/>
    <w:rsid w:val="00652010"/>
    <w:rsid w:val="00664BE3"/>
    <w:rsid w:val="00666942"/>
    <w:rsid w:val="00671AB1"/>
    <w:rsid w:val="00673DD7"/>
    <w:rsid w:val="00675564"/>
    <w:rsid w:val="00675A5D"/>
    <w:rsid w:val="00677835"/>
    <w:rsid w:val="00680388"/>
    <w:rsid w:val="0068246E"/>
    <w:rsid w:val="00683037"/>
    <w:rsid w:val="00684AF0"/>
    <w:rsid w:val="00684C8B"/>
    <w:rsid w:val="00690614"/>
    <w:rsid w:val="00694597"/>
    <w:rsid w:val="0069518C"/>
    <w:rsid w:val="00696410"/>
    <w:rsid w:val="00697B45"/>
    <w:rsid w:val="006A1CC1"/>
    <w:rsid w:val="006A348E"/>
    <w:rsid w:val="006A3884"/>
    <w:rsid w:val="006A5186"/>
    <w:rsid w:val="006B0855"/>
    <w:rsid w:val="006B0AD3"/>
    <w:rsid w:val="006B1492"/>
    <w:rsid w:val="006B3170"/>
    <w:rsid w:val="006B3488"/>
    <w:rsid w:val="006B7814"/>
    <w:rsid w:val="006C2F67"/>
    <w:rsid w:val="006C3A03"/>
    <w:rsid w:val="006C6092"/>
    <w:rsid w:val="006D00B0"/>
    <w:rsid w:val="006D1CF3"/>
    <w:rsid w:val="006E2B52"/>
    <w:rsid w:val="006E4E66"/>
    <w:rsid w:val="006E54D3"/>
    <w:rsid w:val="006F0DBA"/>
    <w:rsid w:val="006F3D2E"/>
    <w:rsid w:val="007001C7"/>
    <w:rsid w:val="0070062E"/>
    <w:rsid w:val="007049E9"/>
    <w:rsid w:val="007144E2"/>
    <w:rsid w:val="00717237"/>
    <w:rsid w:val="00722C1F"/>
    <w:rsid w:val="00722CEE"/>
    <w:rsid w:val="007252C8"/>
    <w:rsid w:val="00726A3F"/>
    <w:rsid w:val="0073086A"/>
    <w:rsid w:val="007447B8"/>
    <w:rsid w:val="00746D58"/>
    <w:rsid w:val="007473AF"/>
    <w:rsid w:val="00750C1D"/>
    <w:rsid w:val="007558F0"/>
    <w:rsid w:val="00755FA3"/>
    <w:rsid w:val="00761276"/>
    <w:rsid w:val="00762903"/>
    <w:rsid w:val="00763C54"/>
    <w:rsid w:val="007646B3"/>
    <w:rsid w:val="00764F85"/>
    <w:rsid w:val="00765A6E"/>
    <w:rsid w:val="00766633"/>
    <w:rsid w:val="00766D19"/>
    <w:rsid w:val="00771207"/>
    <w:rsid w:val="00774D5A"/>
    <w:rsid w:val="00777C5F"/>
    <w:rsid w:val="00787202"/>
    <w:rsid w:val="007936DA"/>
    <w:rsid w:val="00796480"/>
    <w:rsid w:val="007A12BA"/>
    <w:rsid w:val="007A6C7B"/>
    <w:rsid w:val="007B020C"/>
    <w:rsid w:val="007B384C"/>
    <w:rsid w:val="007B4F52"/>
    <w:rsid w:val="007B523A"/>
    <w:rsid w:val="007B5433"/>
    <w:rsid w:val="007B7623"/>
    <w:rsid w:val="007C61E6"/>
    <w:rsid w:val="007E2EA9"/>
    <w:rsid w:val="007F066A"/>
    <w:rsid w:val="007F2FD9"/>
    <w:rsid w:val="007F47A5"/>
    <w:rsid w:val="007F6BE6"/>
    <w:rsid w:val="007F6F67"/>
    <w:rsid w:val="0080248A"/>
    <w:rsid w:val="00804F58"/>
    <w:rsid w:val="008073B1"/>
    <w:rsid w:val="00807746"/>
    <w:rsid w:val="008156DE"/>
    <w:rsid w:val="00817370"/>
    <w:rsid w:val="00822F0F"/>
    <w:rsid w:val="00823B09"/>
    <w:rsid w:val="00827FE6"/>
    <w:rsid w:val="00831FAB"/>
    <w:rsid w:val="00832781"/>
    <w:rsid w:val="0083638C"/>
    <w:rsid w:val="00837D54"/>
    <w:rsid w:val="00840934"/>
    <w:rsid w:val="008434AD"/>
    <w:rsid w:val="00852907"/>
    <w:rsid w:val="008559F3"/>
    <w:rsid w:val="00855DB5"/>
    <w:rsid w:val="00856CA3"/>
    <w:rsid w:val="008610F3"/>
    <w:rsid w:val="00864999"/>
    <w:rsid w:val="00865BC1"/>
    <w:rsid w:val="008667A0"/>
    <w:rsid w:val="00867DC1"/>
    <w:rsid w:val="00870D15"/>
    <w:rsid w:val="00870F7D"/>
    <w:rsid w:val="0087496A"/>
    <w:rsid w:val="00884A97"/>
    <w:rsid w:val="008907A9"/>
    <w:rsid w:val="00890EEE"/>
    <w:rsid w:val="008926B6"/>
    <w:rsid w:val="0089316E"/>
    <w:rsid w:val="00895FCE"/>
    <w:rsid w:val="008974BF"/>
    <w:rsid w:val="008A448A"/>
    <w:rsid w:val="008A4AA8"/>
    <w:rsid w:val="008A4CF6"/>
    <w:rsid w:val="008B51E6"/>
    <w:rsid w:val="008B5D95"/>
    <w:rsid w:val="008C005C"/>
    <w:rsid w:val="008C0BB8"/>
    <w:rsid w:val="008C0D00"/>
    <w:rsid w:val="008C1FF7"/>
    <w:rsid w:val="008C4E7E"/>
    <w:rsid w:val="008D2A37"/>
    <w:rsid w:val="008D511E"/>
    <w:rsid w:val="008D5B52"/>
    <w:rsid w:val="008D6809"/>
    <w:rsid w:val="008E3DE9"/>
    <w:rsid w:val="008E699B"/>
    <w:rsid w:val="008F0F55"/>
    <w:rsid w:val="008F25F9"/>
    <w:rsid w:val="008F2C62"/>
    <w:rsid w:val="008F5E1B"/>
    <w:rsid w:val="00903B33"/>
    <w:rsid w:val="00904D98"/>
    <w:rsid w:val="009076C2"/>
    <w:rsid w:val="00907C9E"/>
    <w:rsid w:val="009107ED"/>
    <w:rsid w:val="009138BF"/>
    <w:rsid w:val="009206BE"/>
    <w:rsid w:val="00920DEA"/>
    <w:rsid w:val="00922A1A"/>
    <w:rsid w:val="00927C40"/>
    <w:rsid w:val="00927D63"/>
    <w:rsid w:val="0093127C"/>
    <w:rsid w:val="009332E2"/>
    <w:rsid w:val="0093679E"/>
    <w:rsid w:val="009437E2"/>
    <w:rsid w:val="00962ED6"/>
    <w:rsid w:val="00965113"/>
    <w:rsid w:val="00967C89"/>
    <w:rsid w:val="00970493"/>
    <w:rsid w:val="00972314"/>
    <w:rsid w:val="009734DD"/>
    <w:rsid w:val="009739C8"/>
    <w:rsid w:val="009759E3"/>
    <w:rsid w:val="00980AD3"/>
    <w:rsid w:val="00982157"/>
    <w:rsid w:val="00982B44"/>
    <w:rsid w:val="0099070D"/>
    <w:rsid w:val="00990F53"/>
    <w:rsid w:val="00991F82"/>
    <w:rsid w:val="00994F7D"/>
    <w:rsid w:val="009A18B2"/>
    <w:rsid w:val="009A3902"/>
    <w:rsid w:val="009A6C42"/>
    <w:rsid w:val="009B1280"/>
    <w:rsid w:val="009B129A"/>
    <w:rsid w:val="009B5A60"/>
    <w:rsid w:val="009C0088"/>
    <w:rsid w:val="009C2DB5"/>
    <w:rsid w:val="009C4CA0"/>
    <w:rsid w:val="009C5B0E"/>
    <w:rsid w:val="009D1828"/>
    <w:rsid w:val="009D26CF"/>
    <w:rsid w:val="009E296E"/>
    <w:rsid w:val="009E6FBE"/>
    <w:rsid w:val="009F17E2"/>
    <w:rsid w:val="009F20C8"/>
    <w:rsid w:val="009F4ADB"/>
    <w:rsid w:val="009F64BC"/>
    <w:rsid w:val="00A02F13"/>
    <w:rsid w:val="00A04BE3"/>
    <w:rsid w:val="00A04F1B"/>
    <w:rsid w:val="00A06697"/>
    <w:rsid w:val="00A10B24"/>
    <w:rsid w:val="00A119B4"/>
    <w:rsid w:val="00A119D5"/>
    <w:rsid w:val="00A170A2"/>
    <w:rsid w:val="00A239D3"/>
    <w:rsid w:val="00A26A3F"/>
    <w:rsid w:val="00A27E95"/>
    <w:rsid w:val="00A3198D"/>
    <w:rsid w:val="00A32D36"/>
    <w:rsid w:val="00A359C9"/>
    <w:rsid w:val="00A41495"/>
    <w:rsid w:val="00A445C8"/>
    <w:rsid w:val="00A45FA6"/>
    <w:rsid w:val="00A46F6E"/>
    <w:rsid w:val="00A534B8"/>
    <w:rsid w:val="00A54063"/>
    <w:rsid w:val="00A5409F"/>
    <w:rsid w:val="00A54F5E"/>
    <w:rsid w:val="00A57460"/>
    <w:rsid w:val="00A61550"/>
    <w:rsid w:val="00A63054"/>
    <w:rsid w:val="00A70B7E"/>
    <w:rsid w:val="00A711DA"/>
    <w:rsid w:val="00A74756"/>
    <w:rsid w:val="00A76843"/>
    <w:rsid w:val="00A80E01"/>
    <w:rsid w:val="00A8296F"/>
    <w:rsid w:val="00A82B94"/>
    <w:rsid w:val="00A8348F"/>
    <w:rsid w:val="00A86131"/>
    <w:rsid w:val="00A87939"/>
    <w:rsid w:val="00A90FF5"/>
    <w:rsid w:val="00A91B96"/>
    <w:rsid w:val="00A9211D"/>
    <w:rsid w:val="00AA3133"/>
    <w:rsid w:val="00AA3ED0"/>
    <w:rsid w:val="00AA5FB4"/>
    <w:rsid w:val="00AA7ACB"/>
    <w:rsid w:val="00AB099B"/>
    <w:rsid w:val="00AB4438"/>
    <w:rsid w:val="00AC0241"/>
    <w:rsid w:val="00AC08FC"/>
    <w:rsid w:val="00AC359B"/>
    <w:rsid w:val="00AD02C1"/>
    <w:rsid w:val="00AD0754"/>
    <w:rsid w:val="00AD0EB6"/>
    <w:rsid w:val="00AD65BB"/>
    <w:rsid w:val="00AE087D"/>
    <w:rsid w:val="00AE3BBF"/>
    <w:rsid w:val="00AE72AE"/>
    <w:rsid w:val="00AF30DB"/>
    <w:rsid w:val="00B0485D"/>
    <w:rsid w:val="00B0709C"/>
    <w:rsid w:val="00B1597F"/>
    <w:rsid w:val="00B20337"/>
    <w:rsid w:val="00B2036D"/>
    <w:rsid w:val="00B20EDB"/>
    <w:rsid w:val="00B21B40"/>
    <w:rsid w:val="00B24EE4"/>
    <w:rsid w:val="00B26C50"/>
    <w:rsid w:val="00B32CF5"/>
    <w:rsid w:val="00B349C7"/>
    <w:rsid w:val="00B40403"/>
    <w:rsid w:val="00B43F44"/>
    <w:rsid w:val="00B46033"/>
    <w:rsid w:val="00B50E28"/>
    <w:rsid w:val="00B52796"/>
    <w:rsid w:val="00B53FC7"/>
    <w:rsid w:val="00B53FCE"/>
    <w:rsid w:val="00B5532B"/>
    <w:rsid w:val="00B55973"/>
    <w:rsid w:val="00B60A25"/>
    <w:rsid w:val="00B63CE0"/>
    <w:rsid w:val="00B65452"/>
    <w:rsid w:val="00B6770F"/>
    <w:rsid w:val="00B72931"/>
    <w:rsid w:val="00B74523"/>
    <w:rsid w:val="00B74AF9"/>
    <w:rsid w:val="00B752F0"/>
    <w:rsid w:val="00B8025C"/>
    <w:rsid w:val="00B80AAD"/>
    <w:rsid w:val="00B917E0"/>
    <w:rsid w:val="00B935F0"/>
    <w:rsid w:val="00B97892"/>
    <w:rsid w:val="00BA2981"/>
    <w:rsid w:val="00BA2BE6"/>
    <w:rsid w:val="00BA5CE5"/>
    <w:rsid w:val="00BA7230"/>
    <w:rsid w:val="00BA7AAB"/>
    <w:rsid w:val="00BB3486"/>
    <w:rsid w:val="00BB6158"/>
    <w:rsid w:val="00BB6523"/>
    <w:rsid w:val="00BB6E5D"/>
    <w:rsid w:val="00BB7F15"/>
    <w:rsid w:val="00BC3E2B"/>
    <w:rsid w:val="00BC4289"/>
    <w:rsid w:val="00BE1121"/>
    <w:rsid w:val="00BE13F4"/>
    <w:rsid w:val="00BE2C19"/>
    <w:rsid w:val="00BF0D1D"/>
    <w:rsid w:val="00BF35D4"/>
    <w:rsid w:val="00BF4458"/>
    <w:rsid w:val="00BF62EB"/>
    <w:rsid w:val="00BF6F93"/>
    <w:rsid w:val="00BF732E"/>
    <w:rsid w:val="00C03848"/>
    <w:rsid w:val="00C0536F"/>
    <w:rsid w:val="00C07596"/>
    <w:rsid w:val="00C14A24"/>
    <w:rsid w:val="00C160E8"/>
    <w:rsid w:val="00C17024"/>
    <w:rsid w:val="00C202C5"/>
    <w:rsid w:val="00C21078"/>
    <w:rsid w:val="00C25DF4"/>
    <w:rsid w:val="00C32725"/>
    <w:rsid w:val="00C32F0D"/>
    <w:rsid w:val="00C33A59"/>
    <w:rsid w:val="00C361B7"/>
    <w:rsid w:val="00C40905"/>
    <w:rsid w:val="00C426D3"/>
    <w:rsid w:val="00C436AB"/>
    <w:rsid w:val="00C455FC"/>
    <w:rsid w:val="00C45A91"/>
    <w:rsid w:val="00C60AA4"/>
    <w:rsid w:val="00C6268C"/>
    <w:rsid w:val="00C62B29"/>
    <w:rsid w:val="00C6381E"/>
    <w:rsid w:val="00C664FC"/>
    <w:rsid w:val="00C70C44"/>
    <w:rsid w:val="00C7303D"/>
    <w:rsid w:val="00C76C7E"/>
    <w:rsid w:val="00C80828"/>
    <w:rsid w:val="00C82A21"/>
    <w:rsid w:val="00C84909"/>
    <w:rsid w:val="00C86C5F"/>
    <w:rsid w:val="00C87F4D"/>
    <w:rsid w:val="00C94717"/>
    <w:rsid w:val="00C94F2B"/>
    <w:rsid w:val="00CA0226"/>
    <w:rsid w:val="00CA0C56"/>
    <w:rsid w:val="00CA4211"/>
    <w:rsid w:val="00CA69FA"/>
    <w:rsid w:val="00CB2145"/>
    <w:rsid w:val="00CB4B4E"/>
    <w:rsid w:val="00CB66B0"/>
    <w:rsid w:val="00CC73EF"/>
    <w:rsid w:val="00CD6723"/>
    <w:rsid w:val="00CD722A"/>
    <w:rsid w:val="00CE4E60"/>
    <w:rsid w:val="00CE5951"/>
    <w:rsid w:val="00CE5E14"/>
    <w:rsid w:val="00CF73E9"/>
    <w:rsid w:val="00D065F9"/>
    <w:rsid w:val="00D11108"/>
    <w:rsid w:val="00D136E3"/>
    <w:rsid w:val="00D1400E"/>
    <w:rsid w:val="00D15030"/>
    <w:rsid w:val="00D15A52"/>
    <w:rsid w:val="00D15BEB"/>
    <w:rsid w:val="00D16EEF"/>
    <w:rsid w:val="00D2033E"/>
    <w:rsid w:val="00D249A9"/>
    <w:rsid w:val="00D31E35"/>
    <w:rsid w:val="00D434BB"/>
    <w:rsid w:val="00D45EAA"/>
    <w:rsid w:val="00D463A6"/>
    <w:rsid w:val="00D507E2"/>
    <w:rsid w:val="00D534B3"/>
    <w:rsid w:val="00D53913"/>
    <w:rsid w:val="00D609A4"/>
    <w:rsid w:val="00D60E94"/>
    <w:rsid w:val="00D61CE0"/>
    <w:rsid w:val="00D678DB"/>
    <w:rsid w:val="00D737BD"/>
    <w:rsid w:val="00D756E2"/>
    <w:rsid w:val="00D75CC7"/>
    <w:rsid w:val="00D7684F"/>
    <w:rsid w:val="00D800CE"/>
    <w:rsid w:val="00D81FE2"/>
    <w:rsid w:val="00D86A2B"/>
    <w:rsid w:val="00DA186D"/>
    <w:rsid w:val="00DA2C8A"/>
    <w:rsid w:val="00DC142F"/>
    <w:rsid w:val="00DC506C"/>
    <w:rsid w:val="00DC6F04"/>
    <w:rsid w:val="00DC74E1"/>
    <w:rsid w:val="00DD2F4E"/>
    <w:rsid w:val="00DE07A5"/>
    <w:rsid w:val="00DE12AD"/>
    <w:rsid w:val="00DE2630"/>
    <w:rsid w:val="00DE2CE3"/>
    <w:rsid w:val="00DE76E0"/>
    <w:rsid w:val="00DF22CD"/>
    <w:rsid w:val="00DF5851"/>
    <w:rsid w:val="00DF7DC2"/>
    <w:rsid w:val="00E0306E"/>
    <w:rsid w:val="00E04DAF"/>
    <w:rsid w:val="00E053CB"/>
    <w:rsid w:val="00E05B03"/>
    <w:rsid w:val="00E061C1"/>
    <w:rsid w:val="00E06FF6"/>
    <w:rsid w:val="00E112C7"/>
    <w:rsid w:val="00E136FA"/>
    <w:rsid w:val="00E17839"/>
    <w:rsid w:val="00E200C2"/>
    <w:rsid w:val="00E23B4B"/>
    <w:rsid w:val="00E26DBA"/>
    <w:rsid w:val="00E30C53"/>
    <w:rsid w:val="00E31C3D"/>
    <w:rsid w:val="00E33B22"/>
    <w:rsid w:val="00E33CD4"/>
    <w:rsid w:val="00E343C7"/>
    <w:rsid w:val="00E37127"/>
    <w:rsid w:val="00E40A53"/>
    <w:rsid w:val="00E4272D"/>
    <w:rsid w:val="00E434CE"/>
    <w:rsid w:val="00E45CB3"/>
    <w:rsid w:val="00E5058E"/>
    <w:rsid w:val="00E51733"/>
    <w:rsid w:val="00E52C6E"/>
    <w:rsid w:val="00E540F6"/>
    <w:rsid w:val="00E545C9"/>
    <w:rsid w:val="00E56264"/>
    <w:rsid w:val="00E604B6"/>
    <w:rsid w:val="00E63D90"/>
    <w:rsid w:val="00E66CA0"/>
    <w:rsid w:val="00E728FF"/>
    <w:rsid w:val="00E739BE"/>
    <w:rsid w:val="00E75C49"/>
    <w:rsid w:val="00E836F5"/>
    <w:rsid w:val="00E93598"/>
    <w:rsid w:val="00E95F43"/>
    <w:rsid w:val="00EA1B41"/>
    <w:rsid w:val="00EA2A14"/>
    <w:rsid w:val="00EA6D73"/>
    <w:rsid w:val="00EA7023"/>
    <w:rsid w:val="00EA7B9C"/>
    <w:rsid w:val="00EB10A4"/>
    <w:rsid w:val="00EB6EE4"/>
    <w:rsid w:val="00EB7BC2"/>
    <w:rsid w:val="00EC3543"/>
    <w:rsid w:val="00EC6778"/>
    <w:rsid w:val="00ED42E1"/>
    <w:rsid w:val="00EE0133"/>
    <w:rsid w:val="00EE01D9"/>
    <w:rsid w:val="00EE4BB6"/>
    <w:rsid w:val="00EE5CB2"/>
    <w:rsid w:val="00EF3B00"/>
    <w:rsid w:val="00EF5117"/>
    <w:rsid w:val="00F12827"/>
    <w:rsid w:val="00F1296C"/>
    <w:rsid w:val="00F12D5C"/>
    <w:rsid w:val="00F140F1"/>
    <w:rsid w:val="00F14D7F"/>
    <w:rsid w:val="00F20AC8"/>
    <w:rsid w:val="00F24562"/>
    <w:rsid w:val="00F3454B"/>
    <w:rsid w:val="00F4460E"/>
    <w:rsid w:val="00F45F9A"/>
    <w:rsid w:val="00F46694"/>
    <w:rsid w:val="00F474F6"/>
    <w:rsid w:val="00F50F13"/>
    <w:rsid w:val="00F522E3"/>
    <w:rsid w:val="00F53F40"/>
    <w:rsid w:val="00F54C73"/>
    <w:rsid w:val="00F66145"/>
    <w:rsid w:val="00F67719"/>
    <w:rsid w:val="00F730E1"/>
    <w:rsid w:val="00F81952"/>
    <w:rsid w:val="00F81980"/>
    <w:rsid w:val="00F81DDB"/>
    <w:rsid w:val="00F8674B"/>
    <w:rsid w:val="00F9105D"/>
    <w:rsid w:val="00F9368E"/>
    <w:rsid w:val="00F943C7"/>
    <w:rsid w:val="00F979FA"/>
    <w:rsid w:val="00FA3555"/>
    <w:rsid w:val="00FB6436"/>
    <w:rsid w:val="00FC4D2E"/>
    <w:rsid w:val="00FC67DC"/>
    <w:rsid w:val="00FD0A93"/>
    <w:rsid w:val="00FD277E"/>
    <w:rsid w:val="00FD3335"/>
    <w:rsid w:val="00FD44CF"/>
    <w:rsid w:val="00FD5E0B"/>
    <w:rsid w:val="00FE0240"/>
    <w:rsid w:val="00FE22C9"/>
    <w:rsid w:val="00FE29EB"/>
    <w:rsid w:val="00FE3A62"/>
    <w:rsid w:val="00FE5E0D"/>
    <w:rsid w:val="00FE6822"/>
    <w:rsid w:val="00FF1D18"/>
    <w:rsid w:val="00FF4C19"/>
    <w:rsid w:val="00FF7DFB"/>
    <w:rsid w:val="0130FB3A"/>
    <w:rsid w:val="03076119"/>
    <w:rsid w:val="06B829F9"/>
    <w:rsid w:val="0DC04B2D"/>
    <w:rsid w:val="0DD4A523"/>
    <w:rsid w:val="14006203"/>
    <w:rsid w:val="1911F9BC"/>
    <w:rsid w:val="1B458A94"/>
    <w:rsid w:val="1B783D7A"/>
    <w:rsid w:val="1CB5F190"/>
    <w:rsid w:val="1DA16439"/>
    <w:rsid w:val="247B284C"/>
    <w:rsid w:val="2A3E53F6"/>
    <w:rsid w:val="2BC1D749"/>
    <w:rsid w:val="31D6ED9E"/>
    <w:rsid w:val="374DD606"/>
    <w:rsid w:val="377712D5"/>
    <w:rsid w:val="39D2C709"/>
    <w:rsid w:val="3A4B9AE4"/>
    <w:rsid w:val="3A5033DC"/>
    <w:rsid w:val="3A52F55C"/>
    <w:rsid w:val="3A9CD1B1"/>
    <w:rsid w:val="3BE76B45"/>
    <w:rsid w:val="3D9E1E4C"/>
    <w:rsid w:val="41E2FFAF"/>
    <w:rsid w:val="42810EC7"/>
    <w:rsid w:val="4501AAE2"/>
    <w:rsid w:val="46164C8D"/>
    <w:rsid w:val="494D91B7"/>
    <w:rsid w:val="4A0AE80D"/>
    <w:rsid w:val="4DBD342A"/>
    <w:rsid w:val="4EB07654"/>
    <w:rsid w:val="51C707E3"/>
    <w:rsid w:val="51E8F232"/>
    <w:rsid w:val="544C1E94"/>
    <w:rsid w:val="588F500F"/>
    <w:rsid w:val="5A3E3B96"/>
    <w:rsid w:val="5C04ADFB"/>
    <w:rsid w:val="5C44E8E5"/>
    <w:rsid w:val="5D8D11DE"/>
    <w:rsid w:val="5FECC476"/>
    <w:rsid w:val="63EEBAC6"/>
    <w:rsid w:val="647DDD5E"/>
    <w:rsid w:val="64D7F3DF"/>
    <w:rsid w:val="65811030"/>
    <w:rsid w:val="776F296B"/>
    <w:rsid w:val="7AEBC8FD"/>
    <w:rsid w:val="7F338E4A"/>
    <w:rsid w:val="7F4039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A5B160"/>
  <w15:chartTrackingRefBased/>
  <w15:docId w15:val="{0C43A504-3493-48C6-925E-DE4B4424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F2FD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C3A03"/>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F2F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F2F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F2F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F2FD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F2FD9"/>
    <w:pPr>
      <w:keepNext/>
      <w:spacing w:after="200" w:line="240" w:lineRule="auto"/>
    </w:pPr>
    <w:rPr>
      <w:iCs/>
      <w:color w:val="002664"/>
      <w:sz w:val="18"/>
      <w:szCs w:val="18"/>
    </w:rPr>
  </w:style>
  <w:style w:type="table" w:customStyle="1" w:styleId="Tableheader">
    <w:name w:val="ŠTable header"/>
    <w:basedOn w:val="TableNormal"/>
    <w:uiPriority w:val="99"/>
    <w:rsid w:val="007F2FD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F2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F2FD9"/>
    <w:pPr>
      <w:numPr>
        <w:numId w:val="44"/>
      </w:numPr>
    </w:pPr>
  </w:style>
  <w:style w:type="paragraph" w:styleId="ListNumber2">
    <w:name w:val="List Number 2"/>
    <w:aliases w:val="ŠList Number 2"/>
    <w:basedOn w:val="Normal"/>
    <w:uiPriority w:val="8"/>
    <w:qFormat/>
    <w:rsid w:val="007F2FD9"/>
    <w:pPr>
      <w:numPr>
        <w:numId w:val="43"/>
      </w:numPr>
    </w:pPr>
  </w:style>
  <w:style w:type="paragraph" w:styleId="ListBullet">
    <w:name w:val="List Bullet"/>
    <w:aliases w:val="ŠList Bullet"/>
    <w:basedOn w:val="Normal"/>
    <w:uiPriority w:val="9"/>
    <w:qFormat/>
    <w:rsid w:val="007F2FD9"/>
    <w:pPr>
      <w:numPr>
        <w:numId w:val="40"/>
      </w:numPr>
    </w:pPr>
  </w:style>
  <w:style w:type="paragraph" w:styleId="ListBullet2">
    <w:name w:val="List Bullet 2"/>
    <w:aliases w:val="ŠList Bullet 2"/>
    <w:basedOn w:val="Normal"/>
    <w:uiPriority w:val="10"/>
    <w:qFormat/>
    <w:rsid w:val="007F2FD9"/>
    <w:pPr>
      <w:numPr>
        <w:numId w:val="37"/>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F2FD9"/>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F2FD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F2FD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F2F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F2FD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F2FD9"/>
    <w:rPr>
      <w:color w:val="2F5496" w:themeColor="accent1" w:themeShade="BF"/>
      <w:u w:val="single"/>
    </w:rPr>
  </w:style>
  <w:style w:type="paragraph" w:customStyle="1" w:styleId="Logo">
    <w:name w:val="ŠLogo"/>
    <w:basedOn w:val="Normal"/>
    <w:uiPriority w:val="18"/>
    <w:qFormat/>
    <w:rsid w:val="007F2FD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F2FD9"/>
    <w:pPr>
      <w:tabs>
        <w:tab w:val="right" w:leader="dot" w:pos="14570"/>
      </w:tabs>
      <w:spacing w:before="0"/>
    </w:pPr>
    <w:rPr>
      <w:b/>
      <w:noProof/>
    </w:rPr>
  </w:style>
  <w:style w:type="paragraph" w:styleId="TOC2">
    <w:name w:val="toc 2"/>
    <w:aliases w:val="ŠTOC 2"/>
    <w:basedOn w:val="Normal"/>
    <w:next w:val="Normal"/>
    <w:uiPriority w:val="39"/>
    <w:unhideWhenUsed/>
    <w:rsid w:val="007F2FD9"/>
    <w:pPr>
      <w:tabs>
        <w:tab w:val="right" w:leader="dot" w:pos="14570"/>
      </w:tabs>
      <w:spacing w:before="0"/>
    </w:pPr>
    <w:rPr>
      <w:noProof/>
    </w:rPr>
  </w:style>
  <w:style w:type="paragraph" w:styleId="TOC3">
    <w:name w:val="toc 3"/>
    <w:aliases w:val="ŠTOC 3"/>
    <w:basedOn w:val="Normal"/>
    <w:next w:val="Normal"/>
    <w:uiPriority w:val="39"/>
    <w:unhideWhenUsed/>
    <w:rsid w:val="007F2FD9"/>
    <w:pPr>
      <w:spacing w:before="0"/>
      <w:ind w:left="244"/>
    </w:pPr>
  </w:style>
  <w:style w:type="paragraph" w:styleId="Title">
    <w:name w:val="Title"/>
    <w:aliases w:val="ŠTitle"/>
    <w:basedOn w:val="Normal"/>
    <w:next w:val="Normal"/>
    <w:link w:val="TitleChar"/>
    <w:uiPriority w:val="1"/>
    <w:rsid w:val="007F2F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F2FD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C3A0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F2FD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F2FD9"/>
    <w:pPr>
      <w:spacing w:after="240"/>
      <w:outlineLvl w:val="9"/>
    </w:pPr>
    <w:rPr>
      <w:szCs w:val="40"/>
    </w:rPr>
  </w:style>
  <w:style w:type="paragraph" w:styleId="Footer">
    <w:name w:val="footer"/>
    <w:aliases w:val="ŠFooter"/>
    <w:basedOn w:val="Normal"/>
    <w:link w:val="FooterChar"/>
    <w:uiPriority w:val="19"/>
    <w:rsid w:val="007F2F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F2FD9"/>
    <w:rPr>
      <w:rFonts w:ascii="Arial" w:hAnsi="Arial" w:cs="Arial"/>
      <w:sz w:val="18"/>
      <w:szCs w:val="18"/>
    </w:rPr>
  </w:style>
  <w:style w:type="paragraph" w:styleId="Header">
    <w:name w:val="header"/>
    <w:aliases w:val="ŠHeader"/>
    <w:basedOn w:val="Normal"/>
    <w:link w:val="HeaderChar"/>
    <w:uiPriority w:val="16"/>
    <w:rsid w:val="007F2FD9"/>
    <w:rPr>
      <w:noProof/>
      <w:color w:val="002664"/>
      <w:sz w:val="28"/>
      <w:szCs w:val="28"/>
    </w:rPr>
  </w:style>
  <w:style w:type="character" w:customStyle="1" w:styleId="HeaderChar">
    <w:name w:val="Header Char"/>
    <w:aliases w:val="ŠHeader Char"/>
    <w:basedOn w:val="DefaultParagraphFont"/>
    <w:link w:val="Header"/>
    <w:uiPriority w:val="16"/>
    <w:rsid w:val="007F2FD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F2FD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F2FD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F2FD9"/>
    <w:rPr>
      <w:rFonts w:ascii="Arial" w:hAnsi="Arial" w:cs="Arial"/>
      <w:b/>
      <w:szCs w:val="32"/>
    </w:rPr>
  </w:style>
  <w:style w:type="character" w:styleId="UnresolvedMention">
    <w:name w:val="Unresolved Mention"/>
    <w:basedOn w:val="DefaultParagraphFont"/>
    <w:uiPriority w:val="99"/>
    <w:semiHidden/>
    <w:unhideWhenUsed/>
    <w:rsid w:val="007F2FD9"/>
    <w:rPr>
      <w:color w:val="605E5C"/>
      <w:shd w:val="clear" w:color="auto" w:fill="E1DFDD"/>
    </w:rPr>
  </w:style>
  <w:style w:type="character" w:styleId="Emphasis">
    <w:name w:val="Emphasis"/>
    <w:aliases w:val="ŠEmphasis,Italic"/>
    <w:qFormat/>
    <w:rsid w:val="007F2FD9"/>
    <w:rPr>
      <w:i/>
      <w:iCs/>
    </w:rPr>
  </w:style>
  <w:style w:type="character" w:styleId="SubtleEmphasis">
    <w:name w:val="Subtle Emphasis"/>
    <w:basedOn w:val="DefaultParagraphFont"/>
    <w:uiPriority w:val="19"/>
    <w:semiHidden/>
    <w:qFormat/>
    <w:rsid w:val="007F2FD9"/>
    <w:rPr>
      <w:i/>
      <w:iCs/>
      <w:color w:val="404040" w:themeColor="text1" w:themeTint="BF"/>
    </w:rPr>
  </w:style>
  <w:style w:type="paragraph" w:styleId="TOC4">
    <w:name w:val="toc 4"/>
    <w:aliases w:val="ŠTOC 4"/>
    <w:basedOn w:val="Normal"/>
    <w:next w:val="Normal"/>
    <w:autoRedefine/>
    <w:uiPriority w:val="39"/>
    <w:unhideWhenUsed/>
    <w:rsid w:val="007F2FD9"/>
    <w:pPr>
      <w:spacing w:before="0"/>
      <w:ind w:left="488"/>
    </w:pPr>
  </w:style>
  <w:style w:type="character" w:styleId="CommentReference">
    <w:name w:val="annotation reference"/>
    <w:basedOn w:val="DefaultParagraphFont"/>
    <w:uiPriority w:val="99"/>
    <w:semiHidden/>
    <w:unhideWhenUsed/>
    <w:rsid w:val="007F2FD9"/>
    <w:rPr>
      <w:sz w:val="16"/>
      <w:szCs w:val="16"/>
    </w:rPr>
  </w:style>
  <w:style w:type="paragraph" w:styleId="CommentText">
    <w:name w:val="annotation text"/>
    <w:basedOn w:val="Normal"/>
    <w:link w:val="CommentTextChar"/>
    <w:uiPriority w:val="99"/>
    <w:unhideWhenUsed/>
    <w:rsid w:val="007F2FD9"/>
    <w:pPr>
      <w:spacing w:line="240" w:lineRule="auto"/>
    </w:pPr>
    <w:rPr>
      <w:sz w:val="20"/>
      <w:szCs w:val="20"/>
    </w:rPr>
  </w:style>
  <w:style w:type="character" w:customStyle="1" w:styleId="CommentTextChar">
    <w:name w:val="Comment Text Char"/>
    <w:basedOn w:val="DefaultParagraphFont"/>
    <w:link w:val="CommentText"/>
    <w:uiPriority w:val="99"/>
    <w:rsid w:val="007F2FD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F2FD9"/>
    <w:rPr>
      <w:b/>
      <w:bCs/>
    </w:rPr>
  </w:style>
  <w:style w:type="character" w:customStyle="1" w:styleId="CommentSubjectChar">
    <w:name w:val="Comment Subject Char"/>
    <w:basedOn w:val="CommentTextChar"/>
    <w:link w:val="CommentSubject"/>
    <w:uiPriority w:val="99"/>
    <w:semiHidden/>
    <w:rsid w:val="007F2FD9"/>
    <w:rPr>
      <w:rFonts w:ascii="Arial" w:hAnsi="Arial" w:cs="Arial"/>
      <w:b/>
      <w:bCs/>
      <w:sz w:val="20"/>
      <w:szCs w:val="20"/>
    </w:rPr>
  </w:style>
  <w:style w:type="paragraph" w:styleId="ListParagraph">
    <w:name w:val="List Paragraph"/>
    <w:aliases w:val="ŠList Paragraph"/>
    <w:basedOn w:val="Normal"/>
    <w:uiPriority w:val="34"/>
    <w:unhideWhenUsed/>
    <w:qFormat/>
    <w:rsid w:val="007F2FD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F2FD9"/>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NormalWeb">
    <w:name w:val="Normal (Web)"/>
    <w:basedOn w:val="Normal"/>
    <w:uiPriority w:val="99"/>
    <w:semiHidden/>
    <w:unhideWhenUsed/>
    <w:rsid w:val="00D249A9"/>
    <w:rPr>
      <w:rFonts w:ascii="Times New Roman" w:hAnsi="Times New Roman" w:cs="Times New Roman"/>
    </w:rPr>
  </w:style>
  <w:style w:type="paragraph" w:styleId="ListBullet3">
    <w:name w:val="List Bullet 3"/>
    <w:aliases w:val="ŠList Bullet 3"/>
    <w:basedOn w:val="Normal"/>
    <w:uiPriority w:val="10"/>
    <w:rsid w:val="007F2FD9"/>
    <w:pPr>
      <w:numPr>
        <w:numId w:val="39"/>
      </w:numPr>
    </w:pPr>
  </w:style>
  <w:style w:type="paragraph" w:styleId="ListNumber3">
    <w:name w:val="List Number 3"/>
    <w:aliases w:val="ŠList Number 3"/>
    <w:basedOn w:val="ListBullet3"/>
    <w:uiPriority w:val="8"/>
    <w:rsid w:val="007F2FD9"/>
    <w:pPr>
      <w:numPr>
        <w:ilvl w:val="2"/>
        <w:numId w:val="43"/>
      </w:numPr>
    </w:pPr>
  </w:style>
  <w:style w:type="character" w:styleId="PlaceholderText">
    <w:name w:val="Placeholder Text"/>
    <w:basedOn w:val="DefaultParagraphFont"/>
    <w:uiPriority w:val="99"/>
    <w:semiHidden/>
    <w:rsid w:val="007F2FD9"/>
    <w:rPr>
      <w:color w:val="808080"/>
    </w:rPr>
  </w:style>
  <w:style w:type="character" w:customStyle="1" w:styleId="BoldItalic">
    <w:name w:val="ŠBold Italic"/>
    <w:basedOn w:val="DefaultParagraphFont"/>
    <w:uiPriority w:val="1"/>
    <w:qFormat/>
    <w:rsid w:val="007F2FD9"/>
    <w:rPr>
      <w:b/>
      <w:i/>
      <w:iCs/>
    </w:rPr>
  </w:style>
  <w:style w:type="paragraph" w:customStyle="1" w:styleId="Documentname">
    <w:name w:val="ŠDocument name"/>
    <w:basedOn w:val="Normal"/>
    <w:next w:val="Normal"/>
    <w:uiPriority w:val="17"/>
    <w:qFormat/>
    <w:rsid w:val="007F2FD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F2F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F2F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F2FD9"/>
    <w:pPr>
      <w:spacing w:after="0"/>
    </w:pPr>
    <w:rPr>
      <w:sz w:val="18"/>
      <w:szCs w:val="18"/>
    </w:rPr>
  </w:style>
  <w:style w:type="paragraph" w:customStyle="1" w:styleId="Pulloutquote">
    <w:name w:val="ŠPull out quote"/>
    <w:basedOn w:val="Normal"/>
    <w:next w:val="Normal"/>
    <w:uiPriority w:val="20"/>
    <w:qFormat/>
    <w:rsid w:val="007F2FD9"/>
    <w:pPr>
      <w:keepNext/>
      <w:ind w:left="567" w:right="57"/>
    </w:pPr>
    <w:rPr>
      <w:szCs w:val="22"/>
    </w:rPr>
  </w:style>
  <w:style w:type="paragraph" w:customStyle="1" w:styleId="Subtitle0">
    <w:name w:val="ŠSubtitle"/>
    <w:basedOn w:val="Normal"/>
    <w:link w:val="SubtitleChar0"/>
    <w:uiPriority w:val="2"/>
    <w:qFormat/>
    <w:rsid w:val="007F2FD9"/>
    <w:pPr>
      <w:spacing w:before="360"/>
    </w:pPr>
    <w:rPr>
      <w:color w:val="002664"/>
      <w:sz w:val="44"/>
      <w:szCs w:val="48"/>
    </w:rPr>
  </w:style>
  <w:style w:type="character" w:customStyle="1" w:styleId="SubtitleChar0">
    <w:name w:val="ŠSubtitle Char"/>
    <w:basedOn w:val="DefaultParagraphFont"/>
    <w:link w:val="Subtitle0"/>
    <w:uiPriority w:val="2"/>
    <w:rsid w:val="007F2FD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270926">
      <w:bodyDiv w:val="1"/>
      <w:marLeft w:val="0"/>
      <w:marRight w:val="0"/>
      <w:marTop w:val="0"/>
      <w:marBottom w:val="0"/>
      <w:divBdr>
        <w:top w:val="none" w:sz="0" w:space="0" w:color="auto"/>
        <w:left w:val="none" w:sz="0" w:space="0" w:color="auto"/>
        <w:bottom w:val="none" w:sz="0" w:space="0" w:color="auto"/>
        <w:right w:val="none" w:sz="0" w:space="0" w:color="auto"/>
      </w:divBdr>
    </w:div>
    <w:div w:id="135493262">
      <w:bodyDiv w:val="1"/>
      <w:marLeft w:val="0"/>
      <w:marRight w:val="0"/>
      <w:marTop w:val="0"/>
      <w:marBottom w:val="0"/>
      <w:divBdr>
        <w:top w:val="none" w:sz="0" w:space="0" w:color="auto"/>
        <w:left w:val="none" w:sz="0" w:space="0" w:color="auto"/>
        <w:bottom w:val="none" w:sz="0" w:space="0" w:color="auto"/>
        <w:right w:val="none" w:sz="0" w:space="0" w:color="auto"/>
      </w:divBdr>
    </w:div>
    <w:div w:id="223297566">
      <w:bodyDiv w:val="1"/>
      <w:marLeft w:val="0"/>
      <w:marRight w:val="0"/>
      <w:marTop w:val="0"/>
      <w:marBottom w:val="0"/>
      <w:divBdr>
        <w:top w:val="none" w:sz="0" w:space="0" w:color="auto"/>
        <w:left w:val="none" w:sz="0" w:space="0" w:color="auto"/>
        <w:bottom w:val="none" w:sz="0" w:space="0" w:color="auto"/>
        <w:right w:val="none" w:sz="0" w:space="0" w:color="auto"/>
      </w:divBdr>
    </w:div>
    <w:div w:id="347296305">
      <w:bodyDiv w:val="1"/>
      <w:marLeft w:val="0"/>
      <w:marRight w:val="0"/>
      <w:marTop w:val="0"/>
      <w:marBottom w:val="0"/>
      <w:divBdr>
        <w:top w:val="none" w:sz="0" w:space="0" w:color="auto"/>
        <w:left w:val="none" w:sz="0" w:space="0" w:color="auto"/>
        <w:bottom w:val="none" w:sz="0" w:space="0" w:color="auto"/>
        <w:right w:val="none" w:sz="0" w:space="0" w:color="auto"/>
      </w:divBdr>
    </w:div>
    <w:div w:id="361787919">
      <w:bodyDiv w:val="1"/>
      <w:marLeft w:val="0"/>
      <w:marRight w:val="0"/>
      <w:marTop w:val="0"/>
      <w:marBottom w:val="0"/>
      <w:divBdr>
        <w:top w:val="none" w:sz="0" w:space="0" w:color="auto"/>
        <w:left w:val="none" w:sz="0" w:space="0" w:color="auto"/>
        <w:bottom w:val="none" w:sz="0" w:space="0" w:color="auto"/>
        <w:right w:val="none" w:sz="0" w:space="0" w:color="auto"/>
      </w:divBdr>
    </w:div>
    <w:div w:id="430398011">
      <w:bodyDiv w:val="1"/>
      <w:marLeft w:val="0"/>
      <w:marRight w:val="0"/>
      <w:marTop w:val="0"/>
      <w:marBottom w:val="0"/>
      <w:divBdr>
        <w:top w:val="none" w:sz="0" w:space="0" w:color="auto"/>
        <w:left w:val="none" w:sz="0" w:space="0" w:color="auto"/>
        <w:bottom w:val="none" w:sz="0" w:space="0" w:color="auto"/>
        <w:right w:val="none" w:sz="0" w:space="0" w:color="auto"/>
      </w:divBdr>
    </w:div>
    <w:div w:id="490221320">
      <w:bodyDiv w:val="1"/>
      <w:marLeft w:val="0"/>
      <w:marRight w:val="0"/>
      <w:marTop w:val="0"/>
      <w:marBottom w:val="0"/>
      <w:divBdr>
        <w:top w:val="none" w:sz="0" w:space="0" w:color="auto"/>
        <w:left w:val="none" w:sz="0" w:space="0" w:color="auto"/>
        <w:bottom w:val="none" w:sz="0" w:space="0" w:color="auto"/>
        <w:right w:val="none" w:sz="0" w:space="0" w:color="auto"/>
      </w:divBdr>
    </w:div>
    <w:div w:id="547690864">
      <w:bodyDiv w:val="1"/>
      <w:marLeft w:val="0"/>
      <w:marRight w:val="0"/>
      <w:marTop w:val="0"/>
      <w:marBottom w:val="0"/>
      <w:divBdr>
        <w:top w:val="none" w:sz="0" w:space="0" w:color="auto"/>
        <w:left w:val="none" w:sz="0" w:space="0" w:color="auto"/>
        <w:bottom w:val="none" w:sz="0" w:space="0" w:color="auto"/>
        <w:right w:val="none" w:sz="0" w:space="0" w:color="auto"/>
      </w:divBdr>
    </w:div>
    <w:div w:id="673606584">
      <w:bodyDiv w:val="1"/>
      <w:marLeft w:val="0"/>
      <w:marRight w:val="0"/>
      <w:marTop w:val="0"/>
      <w:marBottom w:val="0"/>
      <w:divBdr>
        <w:top w:val="none" w:sz="0" w:space="0" w:color="auto"/>
        <w:left w:val="none" w:sz="0" w:space="0" w:color="auto"/>
        <w:bottom w:val="none" w:sz="0" w:space="0" w:color="auto"/>
        <w:right w:val="none" w:sz="0" w:space="0" w:color="auto"/>
      </w:divBdr>
    </w:div>
    <w:div w:id="723721484">
      <w:bodyDiv w:val="1"/>
      <w:marLeft w:val="0"/>
      <w:marRight w:val="0"/>
      <w:marTop w:val="0"/>
      <w:marBottom w:val="0"/>
      <w:divBdr>
        <w:top w:val="none" w:sz="0" w:space="0" w:color="auto"/>
        <w:left w:val="none" w:sz="0" w:space="0" w:color="auto"/>
        <w:bottom w:val="none" w:sz="0" w:space="0" w:color="auto"/>
        <w:right w:val="none" w:sz="0" w:space="0" w:color="auto"/>
      </w:divBdr>
      <w:divsChild>
        <w:div w:id="658310195">
          <w:marLeft w:val="0"/>
          <w:marRight w:val="0"/>
          <w:marTop w:val="0"/>
          <w:marBottom w:val="0"/>
          <w:divBdr>
            <w:top w:val="none" w:sz="0" w:space="0" w:color="auto"/>
            <w:left w:val="none" w:sz="0" w:space="0" w:color="auto"/>
            <w:bottom w:val="none" w:sz="0" w:space="0" w:color="auto"/>
            <w:right w:val="none" w:sz="0" w:space="0" w:color="auto"/>
          </w:divBdr>
        </w:div>
        <w:div w:id="1112356232">
          <w:marLeft w:val="0"/>
          <w:marRight w:val="0"/>
          <w:marTop w:val="0"/>
          <w:marBottom w:val="0"/>
          <w:divBdr>
            <w:top w:val="none" w:sz="0" w:space="0" w:color="auto"/>
            <w:left w:val="none" w:sz="0" w:space="0" w:color="auto"/>
            <w:bottom w:val="none" w:sz="0" w:space="0" w:color="auto"/>
            <w:right w:val="none" w:sz="0" w:space="0" w:color="auto"/>
          </w:divBdr>
        </w:div>
      </w:divsChild>
    </w:div>
    <w:div w:id="801310837">
      <w:bodyDiv w:val="1"/>
      <w:marLeft w:val="0"/>
      <w:marRight w:val="0"/>
      <w:marTop w:val="0"/>
      <w:marBottom w:val="0"/>
      <w:divBdr>
        <w:top w:val="none" w:sz="0" w:space="0" w:color="auto"/>
        <w:left w:val="none" w:sz="0" w:space="0" w:color="auto"/>
        <w:bottom w:val="none" w:sz="0" w:space="0" w:color="auto"/>
        <w:right w:val="none" w:sz="0" w:space="0" w:color="auto"/>
      </w:divBdr>
      <w:divsChild>
        <w:div w:id="422578892">
          <w:marLeft w:val="0"/>
          <w:marRight w:val="0"/>
          <w:marTop w:val="0"/>
          <w:marBottom w:val="0"/>
          <w:divBdr>
            <w:top w:val="none" w:sz="0" w:space="0" w:color="auto"/>
            <w:left w:val="none" w:sz="0" w:space="0" w:color="auto"/>
            <w:bottom w:val="none" w:sz="0" w:space="0" w:color="auto"/>
            <w:right w:val="none" w:sz="0" w:space="0" w:color="auto"/>
          </w:divBdr>
        </w:div>
        <w:div w:id="715275534">
          <w:marLeft w:val="0"/>
          <w:marRight w:val="0"/>
          <w:marTop w:val="0"/>
          <w:marBottom w:val="0"/>
          <w:divBdr>
            <w:top w:val="none" w:sz="0" w:space="0" w:color="auto"/>
            <w:left w:val="none" w:sz="0" w:space="0" w:color="auto"/>
            <w:bottom w:val="none" w:sz="0" w:space="0" w:color="auto"/>
            <w:right w:val="none" w:sz="0" w:space="0" w:color="auto"/>
          </w:divBdr>
        </w:div>
        <w:div w:id="925185617">
          <w:marLeft w:val="0"/>
          <w:marRight w:val="0"/>
          <w:marTop w:val="0"/>
          <w:marBottom w:val="0"/>
          <w:divBdr>
            <w:top w:val="none" w:sz="0" w:space="0" w:color="auto"/>
            <w:left w:val="none" w:sz="0" w:space="0" w:color="auto"/>
            <w:bottom w:val="none" w:sz="0" w:space="0" w:color="auto"/>
            <w:right w:val="none" w:sz="0" w:space="0" w:color="auto"/>
          </w:divBdr>
        </w:div>
        <w:div w:id="1439643376">
          <w:marLeft w:val="0"/>
          <w:marRight w:val="0"/>
          <w:marTop w:val="0"/>
          <w:marBottom w:val="0"/>
          <w:divBdr>
            <w:top w:val="none" w:sz="0" w:space="0" w:color="auto"/>
            <w:left w:val="none" w:sz="0" w:space="0" w:color="auto"/>
            <w:bottom w:val="none" w:sz="0" w:space="0" w:color="auto"/>
            <w:right w:val="none" w:sz="0" w:space="0" w:color="auto"/>
          </w:divBdr>
        </w:div>
        <w:div w:id="1592083974">
          <w:marLeft w:val="0"/>
          <w:marRight w:val="0"/>
          <w:marTop w:val="0"/>
          <w:marBottom w:val="0"/>
          <w:divBdr>
            <w:top w:val="none" w:sz="0" w:space="0" w:color="auto"/>
            <w:left w:val="none" w:sz="0" w:space="0" w:color="auto"/>
            <w:bottom w:val="none" w:sz="0" w:space="0" w:color="auto"/>
            <w:right w:val="none" w:sz="0" w:space="0" w:color="auto"/>
          </w:divBdr>
        </w:div>
        <w:div w:id="2133285082">
          <w:marLeft w:val="0"/>
          <w:marRight w:val="0"/>
          <w:marTop w:val="0"/>
          <w:marBottom w:val="0"/>
          <w:divBdr>
            <w:top w:val="none" w:sz="0" w:space="0" w:color="auto"/>
            <w:left w:val="none" w:sz="0" w:space="0" w:color="auto"/>
            <w:bottom w:val="none" w:sz="0" w:space="0" w:color="auto"/>
            <w:right w:val="none" w:sz="0" w:space="0" w:color="auto"/>
          </w:divBdr>
        </w:div>
      </w:divsChild>
    </w:div>
    <w:div w:id="960696257">
      <w:bodyDiv w:val="1"/>
      <w:marLeft w:val="0"/>
      <w:marRight w:val="0"/>
      <w:marTop w:val="0"/>
      <w:marBottom w:val="0"/>
      <w:divBdr>
        <w:top w:val="none" w:sz="0" w:space="0" w:color="auto"/>
        <w:left w:val="none" w:sz="0" w:space="0" w:color="auto"/>
        <w:bottom w:val="none" w:sz="0" w:space="0" w:color="auto"/>
        <w:right w:val="none" w:sz="0" w:space="0" w:color="auto"/>
      </w:divBdr>
    </w:div>
    <w:div w:id="1071390929">
      <w:bodyDiv w:val="1"/>
      <w:marLeft w:val="0"/>
      <w:marRight w:val="0"/>
      <w:marTop w:val="0"/>
      <w:marBottom w:val="0"/>
      <w:divBdr>
        <w:top w:val="none" w:sz="0" w:space="0" w:color="auto"/>
        <w:left w:val="none" w:sz="0" w:space="0" w:color="auto"/>
        <w:bottom w:val="none" w:sz="0" w:space="0" w:color="auto"/>
        <w:right w:val="none" w:sz="0" w:space="0" w:color="auto"/>
      </w:divBdr>
      <w:divsChild>
        <w:div w:id="364984503">
          <w:marLeft w:val="0"/>
          <w:marRight w:val="0"/>
          <w:marTop w:val="0"/>
          <w:marBottom w:val="0"/>
          <w:divBdr>
            <w:top w:val="none" w:sz="0" w:space="0" w:color="auto"/>
            <w:left w:val="none" w:sz="0" w:space="0" w:color="auto"/>
            <w:bottom w:val="none" w:sz="0" w:space="0" w:color="auto"/>
            <w:right w:val="none" w:sz="0" w:space="0" w:color="auto"/>
          </w:divBdr>
          <w:divsChild>
            <w:div w:id="6832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1105">
      <w:bodyDiv w:val="1"/>
      <w:marLeft w:val="0"/>
      <w:marRight w:val="0"/>
      <w:marTop w:val="0"/>
      <w:marBottom w:val="0"/>
      <w:divBdr>
        <w:top w:val="none" w:sz="0" w:space="0" w:color="auto"/>
        <w:left w:val="none" w:sz="0" w:space="0" w:color="auto"/>
        <w:bottom w:val="none" w:sz="0" w:space="0" w:color="auto"/>
        <w:right w:val="none" w:sz="0" w:space="0" w:color="auto"/>
      </w:divBdr>
    </w:div>
    <w:div w:id="1100445221">
      <w:bodyDiv w:val="1"/>
      <w:marLeft w:val="0"/>
      <w:marRight w:val="0"/>
      <w:marTop w:val="0"/>
      <w:marBottom w:val="0"/>
      <w:divBdr>
        <w:top w:val="none" w:sz="0" w:space="0" w:color="auto"/>
        <w:left w:val="none" w:sz="0" w:space="0" w:color="auto"/>
        <w:bottom w:val="none" w:sz="0" w:space="0" w:color="auto"/>
        <w:right w:val="none" w:sz="0" w:space="0" w:color="auto"/>
      </w:divBdr>
    </w:div>
    <w:div w:id="1141918949">
      <w:bodyDiv w:val="1"/>
      <w:marLeft w:val="0"/>
      <w:marRight w:val="0"/>
      <w:marTop w:val="0"/>
      <w:marBottom w:val="0"/>
      <w:divBdr>
        <w:top w:val="none" w:sz="0" w:space="0" w:color="auto"/>
        <w:left w:val="none" w:sz="0" w:space="0" w:color="auto"/>
        <w:bottom w:val="none" w:sz="0" w:space="0" w:color="auto"/>
        <w:right w:val="none" w:sz="0" w:space="0" w:color="auto"/>
      </w:divBdr>
    </w:div>
    <w:div w:id="1203782465">
      <w:bodyDiv w:val="1"/>
      <w:marLeft w:val="0"/>
      <w:marRight w:val="0"/>
      <w:marTop w:val="0"/>
      <w:marBottom w:val="0"/>
      <w:divBdr>
        <w:top w:val="none" w:sz="0" w:space="0" w:color="auto"/>
        <w:left w:val="none" w:sz="0" w:space="0" w:color="auto"/>
        <w:bottom w:val="none" w:sz="0" w:space="0" w:color="auto"/>
        <w:right w:val="none" w:sz="0" w:space="0" w:color="auto"/>
      </w:divBdr>
      <w:divsChild>
        <w:div w:id="1171143479">
          <w:marLeft w:val="0"/>
          <w:marRight w:val="0"/>
          <w:marTop w:val="0"/>
          <w:marBottom w:val="0"/>
          <w:divBdr>
            <w:top w:val="none" w:sz="0" w:space="0" w:color="auto"/>
            <w:left w:val="none" w:sz="0" w:space="0" w:color="auto"/>
            <w:bottom w:val="none" w:sz="0" w:space="0" w:color="auto"/>
            <w:right w:val="none" w:sz="0" w:space="0" w:color="auto"/>
          </w:divBdr>
        </w:div>
        <w:div w:id="1303269280">
          <w:marLeft w:val="0"/>
          <w:marRight w:val="0"/>
          <w:marTop w:val="0"/>
          <w:marBottom w:val="0"/>
          <w:divBdr>
            <w:top w:val="none" w:sz="0" w:space="0" w:color="auto"/>
            <w:left w:val="none" w:sz="0" w:space="0" w:color="auto"/>
            <w:bottom w:val="none" w:sz="0" w:space="0" w:color="auto"/>
            <w:right w:val="none" w:sz="0" w:space="0" w:color="auto"/>
          </w:divBdr>
        </w:div>
        <w:div w:id="1441296134">
          <w:marLeft w:val="0"/>
          <w:marRight w:val="0"/>
          <w:marTop w:val="0"/>
          <w:marBottom w:val="0"/>
          <w:divBdr>
            <w:top w:val="none" w:sz="0" w:space="0" w:color="auto"/>
            <w:left w:val="none" w:sz="0" w:space="0" w:color="auto"/>
            <w:bottom w:val="none" w:sz="0" w:space="0" w:color="auto"/>
            <w:right w:val="none" w:sz="0" w:space="0" w:color="auto"/>
          </w:divBdr>
        </w:div>
        <w:div w:id="1758742839">
          <w:marLeft w:val="0"/>
          <w:marRight w:val="0"/>
          <w:marTop w:val="0"/>
          <w:marBottom w:val="0"/>
          <w:divBdr>
            <w:top w:val="none" w:sz="0" w:space="0" w:color="auto"/>
            <w:left w:val="none" w:sz="0" w:space="0" w:color="auto"/>
            <w:bottom w:val="none" w:sz="0" w:space="0" w:color="auto"/>
            <w:right w:val="none" w:sz="0" w:space="0" w:color="auto"/>
          </w:divBdr>
        </w:div>
      </w:divsChild>
    </w:div>
    <w:div w:id="1319764756">
      <w:bodyDiv w:val="1"/>
      <w:marLeft w:val="0"/>
      <w:marRight w:val="0"/>
      <w:marTop w:val="0"/>
      <w:marBottom w:val="0"/>
      <w:divBdr>
        <w:top w:val="none" w:sz="0" w:space="0" w:color="auto"/>
        <w:left w:val="none" w:sz="0" w:space="0" w:color="auto"/>
        <w:bottom w:val="none" w:sz="0" w:space="0" w:color="auto"/>
        <w:right w:val="none" w:sz="0" w:space="0" w:color="auto"/>
      </w:divBdr>
    </w:div>
    <w:div w:id="1473674820">
      <w:bodyDiv w:val="1"/>
      <w:marLeft w:val="0"/>
      <w:marRight w:val="0"/>
      <w:marTop w:val="0"/>
      <w:marBottom w:val="0"/>
      <w:divBdr>
        <w:top w:val="none" w:sz="0" w:space="0" w:color="auto"/>
        <w:left w:val="none" w:sz="0" w:space="0" w:color="auto"/>
        <w:bottom w:val="none" w:sz="0" w:space="0" w:color="auto"/>
        <w:right w:val="none" w:sz="0" w:space="0" w:color="auto"/>
      </w:divBdr>
    </w:div>
    <w:div w:id="1496914169">
      <w:bodyDiv w:val="1"/>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sChild>
            <w:div w:id="9570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840">
      <w:bodyDiv w:val="1"/>
      <w:marLeft w:val="0"/>
      <w:marRight w:val="0"/>
      <w:marTop w:val="0"/>
      <w:marBottom w:val="0"/>
      <w:divBdr>
        <w:top w:val="none" w:sz="0" w:space="0" w:color="auto"/>
        <w:left w:val="none" w:sz="0" w:space="0" w:color="auto"/>
        <w:bottom w:val="none" w:sz="0" w:space="0" w:color="auto"/>
        <w:right w:val="none" w:sz="0" w:space="0" w:color="auto"/>
      </w:divBdr>
    </w:div>
    <w:div w:id="206794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sie@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education.nsw.gov.au/teaching-and-learning/curriculum/key-learning-areas/hsie" TargetMode="External"/><Relationship Id="rId39" Type="http://schemas.openxmlformats.org/officeDocument/2006/relationships/hyperlink" Target="https://creativecommons.org/licenses/by/4.0/" TargetMode="External"/><Relationship Id="rId21" Type="http://schemas.openxmlformats.org/officeDocument/2006/relationships/hyperlink" Target="https://education.nsw.gov.au/policy-library/policies/pd-2016-0468" TargetMode="External"/><Relationship Id="rId34" Type="http://schemas.openxmlformats.org/officeDocument/2006/relationships/footer" Target="foot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about-us/education-data-and-research/cese/publications/research-reports/what-works-best-2020-update/explicit-teaching-driving-learning-and-engagement" TargetMode="External"/><Relationship Id="rId29" Type="http://schemas.openxmlformats.org/officeDocument/2006/relationships/hyperlink" Target="https://educationstandards.nsw.edu.au/wps/portal/nesa/mini-footer/copyrigh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education.nsw.gov.au/digital-learning-selector/LearningActivity/Browser?clearCache=2866b6de-5a66-4e9e-3228-d1a8ea258f4" TargetMode="External"/><Relationship Id="rId24" Type="http://schemas.openxmlformats.org/officeDocument/2006/relationships/hyperlink" Target="https://education.nsw.gov.au/inside-the-department/directory-a-z/strategic-school-improvement/school-excellence-framework" TargetMode="External"/><Relationship Id="rId32" Type="http://schemas.openxmlformats.org/officeDocument/2006/relationships/hyperlink" Target="https://educationstandards.nsw.edu.au/wps/portal/nesa/11-12/stage-6-learning-areas/hsie/business-studies" TargetMode="External"/><Relationship Id="rId37" Type="http://schemas.openxmlformats.org/officeDocument/2006/relationships/footer" Target="footer3.xml"/><Relationship Id="rId4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public-schools/school-success-model/school-success-model-explained" TargetMode="External"/><Relationship Id="rId28" Type="http://schemas.openxmlformats.org/officeDocument/2006/relationships/hyperlink" Target="https://education.nsw.gov.au/teaching-and-learning/curriculum/statewide-staffrooms" TargetMode="External"/><Relationship Id="rId36" Type="http://schemas.openxmlformats.org/officeDocument/2006/relationships/header" Target="header2.xml"/><Relationship Id="rId10" Type="http://schemas.openxmlformats.org/officeDocument/2006/relationships/hyperlink" Target="https://education.nsw.gov.au/teaching-and-learning/curriculum/hsie/planning-programming-and-assessing-hsie-11-12/planning-programming-assessing-business-studies" TargetMode="External"/><Relationship Id="rId19" Type="http://schemas.openxmlformats.org/officeDocument/2006/relationships/hyperlink" Target="https://education.nsw.gov.au/teaching-and-learning/curriculum/explicit-teaching" TargetMode="External"/><Relationship Id="rId31" Type="http://schemas.openxmlformats.org/officeDocument/2006/relationships/hyperlink" Target="https://curriculum.nsw.edu.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standards.nsw.edu.au/wps/portal/nesa/11-12/hsc/hsc-student-guide/glossary-keywords"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teaching-and-learning/professional-learning/hsc-pl" TargetMode="External"/><Relationship Id="rId30" Type="http://schemas.openxmlformats.org/officeDocument/2006/relationships/hyperlink" Target="https://educationstandards.nsw.edu.au" TargetMode="Externa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hyperlink" Target="https://educationstandards.nsw.edu.au/wps/portal/nesa/11-12/hsc/disability-provisions" TargetMode="External"/><Relationship Id="rId3" Type="http://schemas.openxmlformats.org/officeDocument/2006/relationships/styles" Target="styles.xml"/><Relationship Id="rId12" Type="http://schemas.openxmlformats.org/officeDocument/2006/relationships/hyperlink" Target="https://app.education.nsw.gov.au/digital-learning-selector/LearningActivity/Card/625"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educationstandards.nsw.edu.au/wps/portal/nesa/teacher-accreditation/meeting-requirements/the-standards/proficient-teacher" TargetMode="External"/><Relationship Id="rId33" Type="http://schemas.openxmlformats.org/officeDocument/2006/relationships/header" Target="header1.xml"/><Relationship Id="rId38" Type="http://schemas.openxmlformats.org/officeDocument/2006/relationships/hyperlink" Target="https://www.nsw.gov.au/education-and-training/nesa/teacher-accreditation/proficient-teacher/standard-descript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4FB13-B3B8-4AEA-927B-31A987CB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1968</Words>
  <Characters>11613</Characters>
  <Application>Microsoft Office Word</Application>
  <DocSecurity>0</DocSecurity>
  <Lines>247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 Nature of business</dc:title>
  <dc:subject>Business studies – a business report to be completed in class. The expected length of the response is around 6 pages of an examination writing booklet (approximately 800 words) with an allocation of 35 minutes writing time. This reflects HSC examination conditions and expectations.</dc:subject>
  <dc:creator>NSW Department of Education</dc:creator>
  <cp:keywords/>
  <dc:description/>
  <dcterms:created xsi:type="dcterms:W3CDTF">2025-01-06T05:02:00Z</dcterms:created>
  <dcterms:modified xsi:type="dcterms:W3CDTF">2025-01-06T05:02:00Z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2025-01-06T04:59:09Z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9776f91a-9087-4425-8588-b49d199bb4b0</vt:lpwstr>
  </property>
  <property fmtid="{D5CDD505-2E9C-101B-9397-08002B2CF9AE}" pid="8" name="MSIP_Label_b603dfd7-d93a-4381-a340-2995d8282205_ContentBits">
    <vt:lpwstr>0</vt:lpwstr>
  </property>
</Properties>
</file>